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013F6" w14:textId="77777777" w:rsidR="00150027" w:rsidRPr="00AC13D4" w:rsidRDefault="00150027" w:rsidP="0035098F">
      <w:pPr>
        <w:ind w:firstLine="0"/>
        <w:rPr>
          <w:lang w:bidi="ru-RU"/>
        </w:rPr>
      </w:pPr>
      <w:bookmarkStart w:id="0" w:name="bookmark2"/>
      <w:bookmarkStart w:id="1" w:name="bookmark3"/>
    </w:p>
    <w:p w14:paraId="6C8199B1" w14:textId="77777777" w:rsidR="006F0BDE" w:rsidRPr="00AC13D4" w:rsidRDefault="006F0BDE" w:rsidP="0035098F">
      <w:pPr>
        <w:ind w:firstLine="0"/>
        <w:rPr>
          <w:lang w:bidi="ru-RU"/>
        </w:rPr>
      </w:pPr>
    </w:p>
    <w:p w14:paraId="42F217AF" w14:textId="61048654" w:rsidR="006F0BDE" w:rsidRPr="00AC13D4" w:rsidRDefault="00AC13D4" w:rsidP="0035098F">
      <w:pPr>
        <w:ind w:firstLine="0"/>
        <w:jc w:val="center"/>
        <w:rPr>
          <w:b/>
          <w:sz w:val="32"/>
          <w:lang w:bidi="ru-RU"/>
        </w:rPr>
      </w:pPr>
      <w:r w:rsidRPr="00AC13D4">
        <w:rPr>
          <w:b/>
          <w:sz w:val="32"/>
          <w:lang w:bidi="ru-RU"/>
        </w:rPr>
        <w:t>МИНИСТЕРСТВО ОБРАЗОВАНИЯ М</w:t>
      </w:r>
      <w:r w:rsidR="006F0BDE" w:rsidRPr="00AC13D4">
        <w:rPr>
          <w:b/>
          <w:sz w:val="32"/>
          <w:lang w:bidi="ru-RU"/>
        </w:rPr>
        <w:t>ОСКОВСКОЙ ОБЛАСТИ</w:t>
      </w:r>
    </w:p>
    <w:p w14:paraId="5C835C21" w14:textId="65A57A03" w:rsidR="006F0BDE" w:rsidRPr="00AC13D4" w:rsidRDefault="00AC13D4" w:rsidP="0035098F">
      <w:pPr>
        <w:ind w:firstLine="0"/>
        <w:jc w:val="center"/>
        <w:rPr>
          <w:b/>
          <w:sz w:val="32"/>
          <w:lang w:bidi="ru-RU"/>
        </w:rPr>
      </w:pPr>
      <w:r w:rsidRPr="00AC13D4">
        <w:rPr>
          <w:b/>
          <w:sz w:val="32"/>
          <w:lang w:bidi="ru-RU"/>
        </w:rPr>
        <w:t>ГОСУДАРСТВЕННОЕ АВТОНОМНОЕ ОБЩЕОБРАЗОВАТЕЛЬНОЕ УЧРЕЖДЕНИЕ МОСКОВСКОЙ ОБЛАСТИ «ДОЛГОПРУДНЕНСКАЯ ГИМНАЗИЯ»</w:t>
      </w:r>
    </w:p>
    <w:p w14:paraId="367249BC" w14:textId="77777777" w:rsidR="006F0BDE" w:rsidRPr="00AC13D4" w:rsidRDefault="006F0BDE" w:rsidP="0035098F">
      <w:pPr>
        <w:ind w:firstLine="0"/>
        <w:rPr>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AC13D4" w:rsidRPr="00AC13D4" w14:paraId="6442FB6F" w14:textId="77777777" w:rsidTr="00205C87">
        <w:tc>
          <w:tcPr>
            <w:tcW w:w="4623" w:type="dxa"/>
            <w:shd w:val="clear" w:color="auto" w:fill="auto"/>
            <w:hideMark/>
          </w:tcPr>
          <w:p w14:paraId="598392C7" w14:textId="77777777" w:rsidR="006F0BDE" w:rsidRPr="00AC13D4" w:rsidRDefault="006F0BDE" w:rsidP="0035098F">
            <w:pPr>
              <w:ind w:firstLine="0"/>
              <w:rPr>
                <w:b/>
              </w:rPr>
            </w:pPr>
            <w:r w:rsidRPr="00AC13D4">
              <w:rPr>
                <w:b/>
              </w:rPr>
              <w:t>ПРИНЯТО</w:t>
            </w:r>
          </w:p>
          <w:p w14:paraId="27A2C232" w14:textId="77777777" w:rsidR="006F0BDE" w:rsidRPr="00AC13D4" w:rsidRDefault="006F0BDE" w:rsidP="0035098F">
            <w:pPr>
              <w:ind w:firstLine="0"/>
            </w:pPr>
            <w:r w:rsidRPr="00AC13D4">
              <w:t>На заседании</w:t>
            </w:r>
          </w:p>
          <w:p w14:paraId="2A00D334" w14:textId="77777777" w:rsidR="006F0BDE" w:rsidRPr="00AC13D4" w:rsidRDefault="006F0BDE" w:rsidP="0035098F">
            <w:pPr>
              <w:ind w:firstLine="0"/>
            </w:pPr>
            <w:r w:rsidRPr="00AC13D4">
              <w:t>Педагогического совета</w:t>
            </w:r>
          </w:p>
          <w:p w14:paraId="7CB33FF6" w14:textId="1C49D9B6" w:rsidR="006F0BDE" w:rsidRPr="00AC13D4" w:rsidRDefault="00AC13D4" w:rsidP="0035098F">
            <w:pPr>
              <w:ind w:firstLine="0"/>
            </w:pPr>
            <w:r w:rsidRPr="00AC13D4">
              <w:t>ГАОУ МО «Долгопрудненская гимназия»</w:t>
            </w:r>
          </w:p>
          <w:p w14:paraId="03A9CAEA" w14:textId="7DF3815F" w:rsidR="006F0BDE" w:rsidRPr="00AC13D4" w:rsidRDefault="006F0BDE" w:rsidP="0035098F">
            <w:pPr>
              <w:ind w:firstLine="0"/>
            </w:pPr>
            <w:r w:rsidRPr="00AC13D4">
              <w:t>Протокол от 3</w:t>
            </w:r>
            <w:r w:rsidR="00394727" w:rsidRPr="00AC13D4">
              <w:t>0</w:t>
            </w:r>
            <w:r w:rsidRPr="00AC13D4">
              <w:t>.08.202</w:t>
            </w:r>
            <w:r w:rsidR="001C2B3D" w:rsidRPr="00AC13D4">
              <w:t>3</w:t>
            </w:r>
            <w:r w:rsidRPr="00AC13D4">
              <w:t xml:space="preserve"> г. № 01</w:t>
            </w:r>
          </w:p>
          <w:p w14:paraId="23DA20F1" w14:textId="77777777" w:rsidR="006F0BDE" w:rsidRPr="00AC13D4" w:rsidRDefault="006F0BDE" w:rsidP="0035098F">
            <w:pPr>
              <w:ind w:firstLine="0"/>
            </w:pPr>
            <w:r w:rsidRPr="00AC13D4">
              <w:t xml:space="preserve"> </w:t>
            </w:r>
          </w:p>
        </w:tc>
        <w:tc>
          <w:tcPr>
            <w:tcW w:w="4620" w:type="dxa"/>
            <w:shd w:val="clear" w:color="auto" w:fill="auto"/>
            <w:hideMark/>
          </w:tcPr>
          <w:p w14:paraId="022E7E4B" w14:textId="77777777" w:rsidR="006F0BDE" w:rsidRPr="00AC13D4" w:rsidRDefault="006F0BDE" w:rsidP="0035098F">
            <w:pPr>
              <w:ind w:firstLine="0"/>
              <w:rPr>
                <w:b/>
              </w:rPr>
            </w:pPr>
            <w:r w:rsidRPr="00AC13D4">
              <w:rPr>
                <w:b/>
              </w:rPr>
              <w:t>УТВЕРЖДЕНО</w:t>
            </w:r>
          </w:p>
          <w:p w14:paraId="4CAFB453" w14:textId="77777777" w:rsidR="006F0BDE" w:rsidRPr="00AC13D4" w:rsidRDefault="006F0BDE" w:rsidP="0035098F">
            <w:pPr>
              <w:ind w:firstLine="0"/>
            </w:pPr>
            <w:r w:rsidRPr="00AC13D4">
              <w:t>Приказом директора</w:t>
            </w:r>
          </w:p>
          <w:p w14:paraId="0BA5AD06" w14:textId="41EE0CBC" w:rsidR="006F0BDE" w:rsidRPr="00AC13D4" w:rsidRDefault="00AC13D4" w:rsidP="0035098F">
            <w:pPr>
              <w:ind w:firstLine="0"/>
            </w:pPr>
            <w:r w:rsidRPr="00AC13D4">
              <w:t>ГАОУ МО «Долгопрудненская гимназия»</w:t>
            </w:r>
          </w:p>
          <w:p w14:paraId="6DEB73A1" w14:textId="11717AF6" w:rsidR="006F0BDE" w:rsidRPr="00AC13D4" w:rsidRDefault="006F0BDE" w:rsidP="0035098F">
            <w:pPr>
              <w:ind w:firstLine="0"/>
              <w:rPr>
                <w:b/>
                <w:lang w:eastAsia="zh-CN"/>
              </w:rPr>
            </w:pPr>
            <w:r w:rsidRPr="00AC13D4">
              <w:rPr>
                <w:lang w:eastAsia="zh-CN"/>
              </w:rPr>
              <w:t xml:space="preserve">Приказ № </w:t>
            </w:r>
            <w:r w:rsidR="00B832B6">
              <w:rPr>
                <w:lang w:eastAsia="zh-CN"/>
              </w:rPr>
              <w:t>285</w:t>
            </w:r>
            <w:r w:rsidR="001C2B3D" w:rsidRPr="00AC13D4">
              <w:rPr>
                <w:lang w:eastAsia="zh-CN"/>
              </w:rPr>
              <w:t xml:space="preserve"> от 3</w:t>
            </w:r>
            <w:r w:rsidR="003503FE">
              <w:rPr>
                <w:lang w:eastAsia="zh-CN"/>
              </w:rPr>
              <w:t>1</w:t>
            </w:r>
            <w:r w:rsidR="001C2B3D" w:rsidRPr="00AC13D4">
              <w:rPr>
                <w:lang w:eastAsia="zh-CN"/>
              </w:rPr>
              <w:t>.08.2023</w:t>
            </w:r>
            <w:r w:rsidRPr="00AC13D4">
              <w:rPr>
                <w:lang w:eastAsia="zh-CN"/>
              </w:rPr>
              <w:t xml:space="preserve"> г.</w:t>
            </w:r>
          </w:p>
          <w:p w14:paraId="7CBFC705" w14:textId="77777777" w:rsidR="006F0BDE" w:rsidRPr="00AC13D4" w:rsidRDefault="006F0BDE" w:rsidP="0035098F">
            <w:pPr>
              <w:ind w:firstLine="0"/>
            </w:pPr>
          </w:p>
        </w:tc>
      </w:tr>
    </w:tbl>
    <w:p w14:paraId="78B4AB76" w14:textId="77777777" w:rsidR="006F0BDE" w:rsidRPr="00D95473" w:rsidRDefault="006F0BDE" w:rsidP="0035098F">
      <w:pPr>
        <w:ind w:firstLine="0"/>
        <w:rPr>
          <w:szCs w:val="24"/>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D95473" w:rsidRPr="00D95473" w14:paraId="20704E33" w14:textId="77777777" w:rsidTr="006B7942">
        <w:tc>
          <w:tcPr>
            <w:tcW w:w="9243" w:type="dxa"/>
            <w:gridSpan w:val="2"/>
            <w:shd w:val="clear" w:color="auto" w:fill="auto"/>
          </w:tcPr>
          <w:p w14:paraId="293CE6D5" w14:textId="77777777" w:rsidR="00D95473" w:rsidRPr="00D95473" w:rsidRDefault="00D95473" w:rsidP="00D95473">
            <w:pPr>
              <w:ind w:firstLine="0"/>
              <w:jc w:val="center"/>
              <w:rPr>
                <w:b/>
                <w:color w:val="000000" w:themeColor="text1"/>
                <w:szCs w:val="24"/>
                <w:lang w:bidi="ru-RU"/>
              </w:rPr>
            </w:pPr>
            <w:r w:rsidRPr="00D95473">
              <w:rPr>
                <w:b/>
                <w:color w:val="000000" w:themeColor="text1"/>
                <w:szCs w:val="24"/>
                <w:lang w:bidi="ru-RU"/>
              </w:rPr>
              <w:t>ВНЕСЕНИЕ ИЗМЕНЕНИЙ</w:t>
            </w:r>
          </w:p>
        </w:tc>
      </w:tr>
      <w:tr w:rsidR="00D95473" w:rsidRPr="00D95473" w14:paraId="5FA65A0E" w14:textId="77777777" w:rsidTr="006B7942">
        <w:tc>
          <w:tcPr>
            <w:tcW w:w="4623" w:type="dxa"/>
            <w:shd w:val="clear" w:color="auto" w:fill="auto"/>
          </w:tcPr>
          <w:p w14:paraId="0F74C5AF" w14:textId="77777777" w:rsidR="00D95473" w:rsidRPr="00D95473" w:rsidRDefault="00D95473" w:rsidP="00D95473">
            <w:pPr>
              <w:ind w:firstLine="0"/>
              <w:jc w:val="left"/>
              <w:rPr>
                <w:b/>
                <w:color w:val="000000" w:themeColor="text1"/>
                <w:szCs w:val="24"/>
                <w:lang w:bidi="ru-RU"/>
              </w:rPr>
            </w:pPr>
            <w:r w:rsidRPr="00D95473">
              <w:rPr>
                <w:b/>
                <w:color w:val="000000" w:themeColor="text1"/>
                <w:szCs w:val="24"/>
                <w:lang w:bidi="ru-RU"/>
              </w:rPr>
              <w:t>ПРИНЯТО</w:t>
            </w:r>
          </w:p>
          <w:p w14:paraId="0DD0852C" w14:textId="77777777" w:rsidR="00D95473" w:rsidRPr="00D95473" w:rsidRDefault="00D95473" w:rsidP="00D95473">
            <w:pPr>
              <w:ind w:firstLine="0"/>
              <w:jc w:val="left"/>
              <w:rPr>
                <w:color w:val="000000" w:themeColor="text1"/>
                <w:szCs w:val="24"/>
                <w:lang w:bidi="ru-RU"/>
              </w:rPr>
            </w:pPr>
            <w:r w:rsidRPr="00D95473">
              <w:rPr>
                <w:color w:val="000000" w:themeColor="text1"/>
                <w:szCs w:val="24"/>
                <w:lang w:bidi="ru-RU"/>
              </w:rPr>
              <w:t>На заседании</w:t>
            </w:r>
          </w:p>
          <w:p w14:paraId="13919E1D" w14:textId="77777777" w:rsidR="00D95473" w:rsidRPr="00D95473" w:rsidRDefault="00D95473" w:rsidP="00D95473">
            <w:pPr>
              <w:ind w:firstLine="0"/>
              <w:jc w:val="left"/>
              <w:rPr>
                <w:color w:val="000000" w:themeColor="text1"/>
                <w:szCs w:val="24"/>
                <w:lang w:bidi="ru-RU"/>
              </w:rPr>
            </w:pPr>
            <w:r w:rsidRPr="00D95473">
              <w:rPr>
                <w:color w:val="000000" w:themeColor="text1"/>
                <w:szCs w:val="24"/>
                <w:lang w:bidi="ru-RU"/>
              </w:rPr>
              <w:t>Педагогического совета</w:t>
            </w:r>
          </w:p>
          <w:p w14:paraId="546B69B1" w14:textId="77777777" w:rsidR="00D95473" w:rsidRPr="00D95473" w:rsidRDefault="00D95473" w:rsidP="00D95473">
            <w:pPr>
              <w:ind w:firstLine="0"/>
              <w:jc w:val="left"/>
              <w:rPr>
                <w:bCs/>
                <w:color w:val="000000" w:themeColor="text1"/>
                <w:szCs w:val="24"/>
              </w:rPr>
            </w:pPr>
            <w:r w:rsidRPr="00D95473">
              <w:rPr>
                <w:bCs/>
                <w:color w:val="000000" w:themeColor="text1"/>
                <w:szCs w:val="24"/>
              </w:rPr>
              <w:t xml:space="preserve">ГАОУ МО «Долгопрудненская гимназия» </w:t>
            </w:r>
          </w:p>
          <w:p w14:paraId="37C29D1E" w14:textId="77777777" w:rsidR="00D95473" w:rsidRPr="00D95473" w:rsidRDefault="00D95473" w:rsidP="00D95473">
            <w:pPr>
              <w:ind w:firstLine="0"/>
              <w:jc w:val="left"/>
              <w:rPr>
                <w:color w:val="000000" w:themeColor="text1"/>
                <w:szCs w:val="24"/>
                <w:lang w:bidi="ru-RU"/>
              </w:rPr>
            </w:pPr>
            <w:r w:rsidRPr="00D95473">
              <w:rPr>
                <w:color w:val="000000" w:themeColor="text1"/>
                <w:szCs w:val="24"/>
                <w:lang w:bidi="ru-RU"/>
              </w:rPr>
              <w:t>Протокол от 27.06.2024 г. № 8</w:t>
            </w:r>
          </w:p>
          <w:p w14:paraId="40125E5E" w14:textId="77777777" w:rsidR="00D95473" w:rsidRPr="00D95473" w:rsidRDefault="00D95473" w:rsidP="00D95473">
            <w:pPr>
              <w:ind w:firstLine="0"/>
              <w:jc w:val="left"/>
              <w:rPr>
                <w:b/>
                <w:color w:val="000000" w:themeColor="text1"/>
                <w:szCs w:val="24"/>
                <w:lang w:bidi="ru-RU"/>
              </w:rPr>
            </w:pPr>
          </w:p>
        </w:tc>
        <w:tc>
          <w:tcPr>
            <w:tcW w:w="4620" w:type="dxa"/>
            <w:shd w:val="clear" w:color="auto" w:fill="auto"/>
          </w:tcPr>
          <w:p w14:paraId="1BBB0727" w14:textId="77777777" w:rsidR="00D95473" w:rsidRPr="00D95473" w:rsidRDefault="00D95473" w:rsidP="00D95473">
            <w:pPr>
              <w:ind w:firstLine="0"/>
              <w:jc w:val="right"/>
              <w:rPr>
                <w:b/>
                <w:color w:val="000000" w:themeColor="text1"/>
                <w:szCs w:val="24"/>
                <w:lang w:bidi="ru-RU"/>
              </w:rPr>
            </w:pPr>
            <w:r w:rsidRPr="00D95473">
              <w:rPr>
                <w:b/>
                <w:color w:val="000000" w:themeColor="text1"/>
                <w:szCs w:val="24"/>
                <w:lang w:bidi="ru-RU"/>
              </w:rPr>
              <w:t>УТВЕРЖДЕНО</w:t>
            </w:r>
          </w:p>
          <w:p w14:paraId="710E3630" w14:textId="77777777" w:rsidR="00D95473" w:rsidRPr="00D95473" w:rsidRDefault="00D95473" w:rsidP="00D95473">
            <w:pPr>
              <w:ind w:firstLine="0"/>
              <w:jc w:val="right"/>
              <w:rPr>
                <w:color w:val="000000" w:themeColor="text1"/>
                <w:szCs w:val="24"/>
                <w:lang w:bidi="ru-RU"/>
              </w:rPr>
            </w:pPr>
            <w:r w:rsidRPr="00D95473">
              <w:rPr>
                <w:color w:val="000000" w:themeColor="text1"/>
                <w:szCs w:val="24"/>
                <w:lang w:bidi="ru-RU"/>
              </w:rPr>
              <w:t>Приказом директора</w:t>
            </w:r>
          </w:p>
          <w:p w14:paraId="4941B32B" w14:textId="77777777" w:rsidR="00D95473" w:rsidRPr="00D95473" w:rsidRDefault="00D95473" w:rsidP="00D95473">
            <w:pPr>
              <w:ind w:firstLine="0"/>
              <w:jc w:val="left"/>
              <w:rPr>
                <w:bCs/>
                <w:color w:val="000000" w:themeColor="text1"/>
                <w:szCs w:val="24"/>
              </w:rPr>
            </w:pPr>
            <w:r w:rsidRPr="00D95473">
              <w:rPr>
                <w:bCs/>
                <w:color w:val="000000" w:themeColor="text1"/>
                <w:szCs w:val="24"/>
              </w:rPr>
              <w:t xml:space="preserve">               ГАОУ МО «Долгопрудненская гимназия» </w:t>
            </w:r>
          </w:p>
          <w:p w14:paraId="78834977" w14:textId="77777777" w:rsidR="00D95473" w:rsidRPr="00D95473" w:rsidRDefault="00D95473" w:rsidP="00D95473">
            <w:pPr>
              <w:ind w:firstLine="0"/>
              <w:jc w:val="right"/>
              <w:rPr>
                <w:b/>
                <w:color w:val="000000" w:themeColor="text1"/>
                <w:szCs w:val="24"/>
                <w:lang w:bidi="ru-RU"/>
              </w:rPr>
            </w:pPr>
            <w:r w:rsidRPr="00D95473">
              <w:rPr>
                <w:color w:val="000000" w:themeColor="text1"/>
                <w:szCs w:val="24"/>
                <w:lang w:bidi="ru-RU"/>
              </w:rPr>
              <w:t xml:space="preserve">Приказ № </w:t>
            </w:r>
            <w:r w:rsidRPr="00D95473">
              <w:rPr>
                <w:rFonts w:cstheme="minorBidi"/>
                <w:szCs w:val="24"/>
                <w:lang w:bidi="ru-RU"/>
              </w:rPr>
              <w:t xml:space="preserve"> 273 от 01.07.2024 </w:t>
            </w:r>
            <w:r w:rsidRPr="00D95473">
              <w:rPr>
                <w:color w:val="000000" w:themeColor="text1"/>
                <w:szCs w:val="24"/>
                <w:lang w:bidi="ru-RU"/>
              </w:rPr>
              <w:t>г.</w:t>
            </w:r>
          </w:p>
        </w:tc>
      </w:tr>
    </w:tbl>
    <w:p w14:paraId="0BD9C6CC" w14:textId="77777777" w:rsidR="00D95473" w:rsidRPr="00D95473" w:rsidRDefault="00D95473" w:rsidP="00D95473">
      <w:pPr>
        <w:widowControl w:val="0"/>
        <w:autoSpaceDE w:val="0"/>
        <w:autoSpaceDN w:val="0"/>
        <w:ind w:firstLine="0"/>
        <w:jc w:val="left"/>
        <w:rPr>
          <w:rFonts w:eastAsia="Times New Roman"/>
          <w:b/>
          <w:color w:val="000000" w:themeColor="text1"/>
          <w:sz w:val="28"/>
          <w:szCs w:val="24"/>
          <w:lang w:eastAsia="ru-RU" w:bidi="ru-RU"/>
        </w:rPr>
      </w:pPr>
    </w:p>
    <w:p w14:paraId="4622BB6A" w14:textId="77777777" w:rsidR="006F0BDE" w:rsidRPr="00AC13D4" w:rsidRDefault="006F0BDE" w:rsidP="0035098F">
      <w:pPr>
        <w:ind w:firstLine="0"/>
        <w:rPr>
          <w:lang w:bidi="ru-RU"/>
        </w:rPr>
      </w:pPr>
    </w:p>
    <w:p w14:paraId="3D7C9A90" w14:textId="77777777" w:rsidR="006F0BDE" w:rsidRPr="00AC13D4" w:rsidRDefault="006F0BDE" w:rsidP="0035098F">
      <w:pPr>
        <w:ind w:firstLine="0"/>
        <w:rPr>
          <w:lang w:bidi="ru-RU"/>
        </w:rPr>
      </w:pPr>
    </w:p>
    <w:p w14:paraId="704263F8" w14:textId="70862F79" w:rsidR="006F0BDE" w:rsidRPr="00AC13D4" w:rsidRDefault="006F0BDE" w:rsidP="0035098F">
      <w:pPr>
        <w:ind w:firstLine="0"/>
        <w:rPr>
          <w:lang w:bidi="ru-RU"/>
        </w:rPr>
      </w:pPr>
    </w:p>
    <w:p w14:paraId="66D82EA3" w14:textId="5F53D979" w:rsidR="000223F3" w:rsidRPr="00AC13D4" w:rsidRDefault="000223F3" w:rsidP="0035098F">
      <w:pPr>
        <w:ind w:firstLine="0"/>
        <w:rPr>
          <w:lang w:bidi="ru-RU"/>
        </w:rPr>
      </w:pPr>
    </w:p>
    <w:p w14:paraId="2ECAEB66" w14:textId="77777777" w:rsidR="007B5512" w:rsidRPr="00AC13D4" w:rsidRDefault="007B5512" w:rsidP="0035098F">
      <w:pPr>
        <w:ind w:firstLine="0"/>
        <w:rPr>
          <w:lang w:bidi="ru-RU"/>
        </w:rPr>
      </w:pPr>
    </w:p>
    <w:p w14:paraId="3E02233F" w14:textId="77777777" w:rsidR="006F0BDE" w:rsidRPr="00AC13D4" w:rsidRDefault="006F0BDE" w:rsidP="0035098F">
      <w:pPr>
        <w:ind w:firstLine="0"/>
        <w:rPr>
          <w:lang w:bidi="ru-RU"/>
        </w:rPr>
      </w:pPr>
    </w:p>
    <w:p w14:paraId="730EEEFE" w14:textId="12083131" w:rsidR="006F0BDE" w:rsidRPr="00AC13D4" w:rsidRDefault="006F0BDE" w:rsidP="0035098F">
      <w:pPr>
        <w:ind w:firstLine="0"/>
        <w:jc w:val="center"/>
        <w:rPr>
          <w:b/>
          <w:sz w:val="44"/>
          <w:lang w:bidi="ru-RU"/>
        </w:rPr>
      </w:pPr>
      <w:r w:rsidRPr="00AC13D4">
        <w:rPr>
          <w:b/>
          <w:sz w:val="44"/>
          <w:lang w:bidi="ru-RU"/>
        </w:rPr>
        <w:t>ОБРАЗОВАТЕЛЬНАЯ ПРОГРАММА</w:t>
      </w:r>
    </w:p>
    <w:p w14:paraId="1EF36E93" w14:textId="77777777" w:rsidR="006F0BDE" w:rsidRPr="00AC13D4" w:rsidRDefault="001C2B3D" w:rsidP="0035098F">
      <w:pPr>
        <w:ind w:firstLine="0"/>
        <w:jc w:val="center"/>
        <w:rPr>
          <w:b/>
          <w:sz w:val="44"/>
          <w:lang w:bidi="ru-RU"/>
        </w:rPr>
      </w:pPr>
      <w:r w:rsidRPr="00AC13D4">
        <w:rPr>
          <w:b/>
          <w:sz w:val="44"/>
          <w:lang w:bidi="ru-RU"/>
        </w:rPr>
        <w:t>СРЕДНЕГО</w:t>
      </w:r>
      <w:r w:rsidR="006F0BDE" w:rsidRPr="00AC13D4">
        <w:rPr>
          <w:b/>
          <w:sz w:val="44"/>
          <w:lang w:bidi="ru-RU"/>
        </w:rPr>
        <w:t xml:space="preserve"> ОБЩЕГО ОБРАЗОВАНИЯ</w:t>
      </w:r>
    </w:p>
    <w:p w14:paraId="7BE5D13E" w14:textId="3C5544F9" w:rsidR="006F0BDE" w:rsidRPr="00AC13D4" w:rsidRDefault="00AC13D4" w:rsidP="0035098F">
      <w:pPr>
        <w:ind w:firstLine="0"/>
        <w:jc w:val="center"/>
        <w:rPr>
          <w:b/>
          <w:sz w:val="44"/>
          <w:lang w:bidi="ru-RU"/>
        </w:rPr>
      </w:pPr>
      <w:r w:rsidRPr="00AC13D4">
        <w:rPr>
          <w:b/>
          <w:sz w:val="44"/>
          <w:lang w:bidi="ru-RU"/>
        </w:rPr>
        <w:t>ГАОУ МО «Долгопрудненская гимназия»</w:t>
      </w:r>
    </w:p>
    <w:p w14:paraId="3662363C" w14:textId="70C77542" w:rsidR="000223F3" w:rsidRPr="00AC13D4" w:rsidRDefault="000223F3" w:rsidP="0035098F">
      <w:pPr>
        <w:ind w:firstLine="0"/>
        <w:jc w:val="center"/>
        <w:rPr>
          <w:lang w:bidi="ru-RU"/>
        </w:rPr>
      </w:pPr>
    </w:p>
    <w:p w14:paraId="2EEA6089" w14:textId="77777777" w:rsidR="000223F3" w:rsidRPr="00AC13D4" w:rsidRDefault="000223F3" w:rsidP="0035098F">
      <w:pPr>
        <w:ind w:firstLine="0"/>
        <w:jc w:val="center"/>
        <w:rPr>
          <w:lang w:bidi="ru-RU"/>
        </w:rPr>
      </w:pPr>
    </w:p>
    <w:p w14:paraId="1A198F55" w14:textId="77777777" w:rsidR="006F0BDE" w:rsidRPr="00AC13D4" w:rsidRDefault="006F0BDE" w:rsidP="0035098F">
      <w:pPr>
        <w:ind w:firstLine="0"/>
        <w:rPr>
          <w:lang w:bidi="ru-RU"/>
        </w:rPr>
      </w:pPr>
    </w:p>
    <w:p w14:paraId="619C8093" w14:textId="77777777" w:rsidR="006F0BDE" w:rsidRPr="00AC13D4" w:rsidRDefault="006F0BDE" w:rsidP="0035098F">
      <w:pPr>
        <w:ind w:firstLine="0"/>
        <w:rPr>
          <w:lang w:bidi="ru-RU"/>
        </w:rPr>
      </w:pPr>
    </w:p>
    <w:p w14:paraId="4BFD794B" w14:textId="77777777" w:rsidR="00E44217" w:rsidRPr="00AC13D4" w:rsidRDefault="00E44217" w:rsidP="0035098F">
      <w:pPr>
        <w:ind w:firstLine="0"/>
        <w:rPr>
          <w:lang w:bidi="ru-RU"/>
        </w:rPr>
      </w:pPr>
    </w:p>
    <w:p w14:paraId="56230FAE" w14:textId="77777777" w:rsidR="00E44217" w:rsidRPr="00AC13D4" w:rsidRDefault="00E44217" w:rsidP="0035098F">
      <w:pPr>
        <w:ind w:firstLine="0"/>
        <w:rPr>
          <w:lang w:bidi="ru-RU"/>
        </w:rPr>
      </w:pPr>
    </w:p>
    <w:p w14:paraId="1A1D7376" w14:textId="77777777" w:rsidR="00E44217" w:rsidRPr="00AC13D4" w:rsidRDefault="00E44217" w:rsidP="0035098F">
      <w:pPr>
        <w:ind w:firstLine="0"/>
        <w:rPr>
          <w:lang w:bidi="ru-RU"/>
        </w:rPr>
      </w:pPr>
    </w:p>
    <w:p w14:paraId="76E322E5" w14:textId="77777777" w:rsidR="00E44217" w:rsidRPr="00AC13D4" w:rsidRDefault="00E44217" w:rsidP="0035098F">
      <w:pPr>
        <w:ind w:firstLine="0"/>
        <w:rPr>
          <w:lang w:bidi="ru-RU"/>
        </w:rPr>
      </w:pPr>
    </w:p>
    <w:p w14:paraId="02BEB1C4" w14:textId="77777777" w:rsidR="006F0BDE" w:rsidRPr="00AC13D4" w:rsidRDefault="006F0BDE" w:rsidP="0035098F">
      <w:pPr>
        <w:ind w:firstLine="0"/>
        <w:rPr>
          <w:lang w:bidi="ru-RU"/>
        </w:rPr>
      </w:pPr>
    </w:p>
    <w:p w14:paraId="68B6685E" w14:textId="77777777" w:rsidR="006F0BDE" w:rsidRPr="00AC13D4" w:rsidRDefault="006F0BDE" w:rsidP="0035098F">
      <w:pPr>
        <w:ind w:firstLine="0"/>
        <w:rPr>
          <w:lang w:bidi="ru-RU"/>
        </w:rPr>
      </w:pPr>
    </w:p>
    <w:p w14:paraId="38CED8E2" w14:textId="77777777" w:rsidR="006F0BDE" w:rsidRPr="00AC13D4" w:rsidRDefault="006F0BDE" w:rsidP="0035098F">
      <w:pPr>
        <w:ind w:firstLine="0"/>
        <w:rPr>
          <w:lang w:bidi="ru-RU"/>
        </w:rPr>
      </w:pPr>
    </w:p>
    <w:p w14:paraId="726334CF" w14:textId="77777777" w:rsidR="006F0BDE" w:rsidRPr="00AC13D4" w:rsidRDefault="006F0BDE" w:rsidP="0035098F">
      <w:pPr>
        <w:rPr>
          <w:lang w:bidi="ru-RU"/>
        </w:rPr>
      </w:pPr>
    </w:p>
    <w:p w14:paraId="62EDD9D1" w14:textId="77777777" w:rsidR="006F0BDE" w:rsidRPr="00AC13D4" w:rsidRDefault="006F0BDE" w:rsidP="0035098F">
      <w:pPr>
        <w:rPr>
          <w:lang w:bidi="ru-RU"/>
        </w:rPr>
      </w:pPr>
    </w:p>
    <w:p w14:paraId="3597B05C" w14:textId="77777777" w:rsidR="006F0BDE" w:rsidRPr="00AC13D4" w:rsidRDefault="006F0BDE" w:rsidP="0035098F">
      <w:pPr>
        <w:rPr>
          <w:lang w:bidi="ru-RU"/>
        </w:rPr>
      </w:pPr>
    </w:p>
    <w:p w14:paraId="17558254" w14:textId="6DBFAB80" w:rsidR="006F0BDE" w:rsidRPr="00AC13D4" w:rsidRDefault="006F0BDE" w:rsidP="0035098F">
      <w:pPr>
        <w:jc w:val="center"/>
        <w:rPr>
          <w:b/>
          <w:lang w:bidi="ru-RU"/>
        </w:rPr>
      </w:pPr>
      <w:r w:rsidRPr="00AC13D4">
        <w:rPr>
          <w:b/>
          <w:lang w:bidi="ru-RU"/>
        </w:rPr>
        <w:t xml:space="preserve">г. </w:t>
      </w:r>
      <w:r w:rsidR="00AC13D4" w:rsidRPr="00AC13D4">
        <w:rPr>
          <w:b/>
          <w:lang w:bidi="ru-RU"/>
        </w:rPr>
        <w:t>Долгопрудный</w:t>
      </w:r>
    </w:p>
    <w:p w14:paraId="4675A03D" w14:textId="77777777" w:rsidR="006F0BDE" w:rsidRPr="00AC13D4" w:rsidRDefault="006F0BDE" w:rsidP="0035098F">
      <w:pPr>
        <w:jc w:val="center"/>
        <w:rPr>
          <w:b/>
          <w:lang w:bidi="ru-RU"/>
        </w:rPr>
      </w:pPr>
      <w:r w:rsidRPr="00AC13D4">
        <w:rPr>
          <w:b/>
          <w:lang w:bidi="ru-RU"/>
        </w:rPr>
        <w:t>2023 г.</w:t>
      </w:r>
      <w:r w:rsidRPr="00AC13D4">
        <w:rPr>
          <w:b/>
          <w:lang w:bidi="ru-RU"/>
        </w:rPr>
        <w:br w:type="page"/>
      </w:r>
      <w:bookmarkEnd w:id="0"/>
      <w:bookmarkEnd w:id="1"/>
    </w:p>
    <w:sdt>
      <w:sdtPr>
        <w:rPr>
          <w:rFonts w:ascii="Times New Roman" w:eastAsiaTheme="minorHAnsi" w:hAnsi="Times New Roman" w:cs="Times New Roman"/>
          <w:color w:val="auto"/>
          <w:sz w:val="24"/>
          <w:szCs w:val="28"/>
          <w:lang w:eastAsia="en-US"/>
        </w:rPr>
        <w:id w:val="1983420340"/>
        <w:docPartObj>
          <w:docPartGallery w:val="Table of Contents"/>
          <w:docPartUnique/>
        </w:docPartObj>
      </w:sdtPr>
      <w:sdtEndPr>
        <w:rPr>
          <w:b/>
          <w:bCs/>
        </w:rPr>
      </w:sdtEndPr>
      <w:sdtContent>
        <w:p w14:paraId="29912831" w14:textId="77777777" w:rsidR="007519E8" w:rsidRPr="00AC13D4" w:rsidRDefault="007519E8" w:rsidP="0035098F">
          <w:pPr>
            <w:pStyle w:val="af6"/>
            <w:spacing w:before="0" w:line="240" w:lineRule="auto"/>
            <w:jc w:val="center"/>
            <w:rPr>
              <w:rFonts w:ascii="Times New Roman" w:hAnsi="Times New Roman" w:cs="Times New Roman"/>
              <w:b/>
              <w:color w:val="auto"/>
            </w:rPr>
          </w:pPr>
          <w:r w:rsidRPr="00AC13D4">
            <w:rPr>
              <w:rFonts w:ascii="Times New Roman" w:hAnsi="Times New Roman" w:cs="Times New Roman"/>
              <w:b/>
              <w:color w:val="auto"/>
            </w:rPr>
            <w:t>Оглавление</w:t>
          </w:r>
        </w:p>
        <w:p w14:paraId="38E65BEC" w14:textId="70C304E3" w:rsidR="00A03914" w:rsidRPr="00AC13D4" w:rsidRDefault="005B63E6">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r w:rsidRPr="00AC13D4">
            <w:rPr>
              <w:b w:val="0"/>
              <w:bCs w:val="0"/>
              <w:caps w:val="0"/>
            </w:rPr>
            <w:fldChar w:fldCharType="begin"/>
          </w:r>
          <w:r w:rsidRPr="00AC13D4">
            <w:rPr>
              <w:b w:val="0"/>
              <w:bCs w:val="0"/>
              <w:caps w:val="0"/>
            </w:rPr>
            <w:instrText xml:space="preserve"> TOC \o "1-3" \h \z \u </w:instrText>
          </w:r>
          <w:r w:rsidRPr="00AC13D4">
            <w:rPr>
              <w:b w:val="0"/>
              <w:bCs w:val="0"/>
              <w:caps w:val="0"/>
            </w:rPr>
            <w:fldChar w:fldCharType="separate"/>
          </w:r>
          <w:hyperlink w:anchor="_Toc144373442" w:history="1">
            <w:r w:rsidR="00A03914" w:rsidRPr="00AC13D4">
              <w:rPr>
                <w:rStyle w:val="a8"/>
                <w:noProof/>
                <w:color w:val="auto"/>
              </w:rPr>
              <w:t>1.</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ЦЕЛЕВОЙ РАЗДЕЛ ОБРАЗОВАТЕЛЬНОЙ ПРОГРАММЫ СРЕДНЕГО ОБЩЕГО ОБРАЗОВАНИЯ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_Toc144373442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7861522F" w14:textId="70C6BBBA"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3" w:history="1">
            <w:r w:rsidR="00A03914" w:rsidRPr="00AC13D4">
              <w:rPr>
                <w:rStyle w:val="a8"/>
                <w:noProof/>
                <w:color w:val="auto"/>
              </w:rPr>
              <w:t>1.1.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Пояснительная записка.</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_Toc144373443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489AD307" w14:textId="4E80E9CA"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44" w:history="1">
            <w:r w:rsidR="00A03914" w:rsidRPr="00AC13D4">
              <w:rPr>
                <w:rStyle w:val="a8"/>
                <w:noProof/>
                <w:color w:val="auto"/>
              </w:rPr>
              <w:t>1.1.1.</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Цели и задачи реализации образовательной программы, конкретизированные в соответствии с требованиями Стандарта к результатам освоения обучающимися образовательной программы</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_Toc144373444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769E9A6B" w14:textId="08099F16"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45" w:history="1">
            <w:r w:rsidR="00A03914" w:rsidRPr="00AC13D4">
              <w:rPr>
                <w:rStyle w:val="a8"/>
                <w:noProof/>
                <w:color w:val="auto"/>
              </w:rPr>
              <w:t>1.1.2.</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Принципы и подходы к формированию образовательной программы</w:t>
            </w:r>
            <w:r w:rsidR="00A03914" w:rsidRPr="00AC13D4">
              <w:rPr>
                <w:noProof/>
                <w:webHidden/>
              </w:rPr>
              <w:tab/>
            </w:r>
            <w:r w:rsidR="00C3010C">
              <w:rPr>
                <w:noProof/>
                <w:webHidden/>
              </w:rPr>
              <w:t>7</w:t>
            </w:r>
          </w:hyperlink>
        </w:p>
        <w:p w14:paraId="3D96E3C5" w14:textId="6CA38F09"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46" w:history="1">
            <w:r w:rsidR="00A03914" w:rsidRPr="00AC13D4">
              <w:rPr>
                <w:rStyle w:val="a8"/>
                <w:noProof/>
                <w:color w:val="auto"/>
              </w:rPr>
              <w:t>1.1.3.</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Общая характеристика образовательной программы</w:t>
            </w:r>
            <w:r w:rsidR="00A03914" w:rsidRPr="00AC13D4">
              <w:rPr>
                <w:noProof/>
                <w:webHidden/>
              </w:rPr>
              <w:tab/>
            </w:r>
            <w:r w:rsidR="00C3010C">
              <w:rPr>
                <w:noProof/>
                <w:webHidden/>
              </w:rPr>
              <w:t>10</w:t>
            </w:r>
          </w:hyperlink>
        </w:p>
        <w:p w14:paraId="60ACE1CB" w14:textId="4C80021A"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47" w:history="1">
            <w:r w:rsidR="00A03914" w:rsidRPr="00AC13D4">
              <w:rPr>
                <w:rStyle w:val="a8"/>
                <w:noProof/>
                <w:color w:val="auto"/>
              </w:rPr>
              <w:t>1.1.4.</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Общие подходы к организации внеурочной деятельности</w:t>
            </w:r>
            <w:r w:rsidR="00A03914" w:rsidRPr="00AC13D4">
              <w:rPr>
                <w:noProof/>
                <w:webHidden/>
              </w:rPr>
              <w:tab/>
            </w:r>
            <w:r w:rsidR="00C3010C">
              <w:rPr>
                <w:noProof/>
                <w:webHidden/>
              </w:rPr>
              <w:t>21</w:t>
            </w:r>
          </w:hyperlink>
        </w:p>
        <w:p w14:paraId="635F11CB" w14:textId="2DC26737"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8" w:history="1">
            <w:r w:rsidR="00A03914" w:rsidRPr="00AC13D4">
              <w:rPr>
                <w:rStyle w:val="a8"/>
                <w:noProof/>
                <w:color w:val="auto"/>
              </w:rPr>
              <w:t>1.2.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Планируемые результаты освоения обучающимися образовательной программы</w:t>
            </w:r>
            <w:r w:rsidR="00C3010C">
              <w:rPr>
                <w:rStyle w:val="a8"/>
                <w:noProof/>
                <w:color w:val="auto"/>
              </w:rPr>
              <w:t>…</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_Toc144373448 \h </w:instrText>
            </w:r>
            <w:r w:rsidR="00A03914" w:rsidRPr="00AC13D4">
              <w:rPr>
                <w:noProof/>
                <w:webHidden/>
              </w:rPr>
            </w:r>
            <w:r w:rsidR="00A03914" w:rsidRPr="00AC13D4">
              <w:rPr>
                <w:noProof/>
                <w:webHidden/>
              </w:rPr>
              <w:fldChar w:fldCharType="separate"/>
            </w:r>
            <w:r w:rsidR="00C3010C">
              <w:rPr>
                <w:noProof/>
                <w:webHidden/>
              </w:rPr>
              <w:t>2</w:t>
            </w:r>
            <w:r w:rsidR="005F415F">
              <w:rPr>
                <w:noProof/>
                <w:webHidden/>
              </w:rPr>
              <w:t>5</w:t>
            </w:r>
            <w:r w:rsidR="00A03914" w:rsidRPr="00AC13D4">
              <w:rPr>
                <w:noProof/>
                <w:webHidden/>
              </w:rPr>
              <w:fldChar w:fldCharType="end"/>
            </w:r>
          </w:hyperlink>
        </w:p>
        <w:p w14:paraId="513A8BE9" w14:textId="5ADABBBA"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9" w:history="1">
            <w:r w:rsidR="00A03914" w:rsidRPr="00AC13D4">
              <w:rPr>
                <w:rStyle w:val="a8"/>
                <w:noProof/>
                <w:color w:val="auto"/>
              </w:rPr>
              <w:t>1.3.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Система оценки достижения планируемых результатов освоения образовательной программы</w:t>
            </w:r>
            <w:r w:rsidR="00A03914" w:rsidRPr="00AC13D4">
              <w:rPr>
                <w:noProof/>
                <w:webHidden/>
              </w:rPr>
              <w:tab/>
            </w:r>
            <w:r w:rsidR="00C3010C">
              <w:rPr>
                <w:noProof/>
                <w:webHidden/>
              </w:rPr>
              <w:t>88</w:t>
            </w:r>
          </w:hyperlink>
        </w:p>
        <w:p w14:paraId="4E164A74" w14:textId="7A60346A" w:rsidR="00A03914" w:rsidRPr="00AC13D4" w:rsidRDefault="00D4092C">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hyperlink w:anchor="_Toc144373450" w:history="1">
            <w:r w:rsidR="00A03914" w:rsidRPr="00AC13D4">
              <w:rPr>
                <w:rStyle w:val="a8"/>
                <w:noProof/>
                <w:color w:val="auto"/>
              </w:rPr>
              <w:t>2.</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СОДЕРЖАТЕЛЬНЫЙ РАЗДЕЛ.</w:t>
            </w:r>
            <w:r w:rsidR="00A03914" w:rsidRPr="00AC13D4">
              <w:rPr>
                <w:noProof/>
                <w:webHidden/>
              </w:rPr>
              <w:tab/>
            </w:r>
            <w:r w:rsidR="00C3010C">
              <w:rPr>
                <w:noProof/>
                <w:webHidden/>
              </w:rPr>
              <w:t>115</w:t>
            </w:r>
          </w:hyperlink>
        </w:p>
        <w:p w14:paraId="483311B1" w14:textId="2FE062D1"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51" w:history="1">
            <w:r w:rsidR="00A03914" w:rsidRPr="00AC13D4">
              <w:rPr>
                <w:rStyle w:val="a8"/>
                <w:noProof/>
                <w:color w:val="auto"/>
              </w:rPr>
              <w:t>2.1.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A03914" w:rsidRPr="00AC13D4">
              <w:rPr>
                <w:noProof/>
                <w:webHidden/>
              </w:rPr>
              <w:tab/>
            </w:r>
            <w:r w:rsidR="00C3010C">
              <w:rPr>
                <w:noProof/>
                <w:webHidden/>
              </w:rPr>
              <w:t>115</w:t>
            </w:r>
          </w:hyperlink>
        </w:p>
        <w:p w14:paraId="6A3A8D10" w14:textId="37313912"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52" w:history="1">
            <w:r w:rsidR="00A03914" w:rsidRPr="00AC13D4">
              <w:rPr>
                <w:rStyle w:val="a8"/>
                <w:noProof/>
                <w:color w:val="auto"/>
              </w:rPr>
              <w:t>2.2.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Программы отдельных учебных предметов, курсов и курсов внеурочной деятельности</w:t>
            </w:r>
            <w:r w:rsidR="00A03914" w:rsidRPr="00AC13D4">
              <w:rPr>
                <w:noProof/>
                <w:webHidden/>
              </w:rPr>
              <w:tab/>
            </w:r>
            <w:r w:rsidR="00C3010C">
              <w:rPr>
                <w:noProof/>
                <w:webHidden/>
              </w:rPr>
              <w:t>127</w:t>
            </w:r>
          </w:hyperlink>
        </w:p>
        <w:p w14:paraId="28F5CD1A" w14:textId="373617B8" w:rsidR="00A03914" w:rsidRPr="00AC13D4" w:rsidRDefault="00D4092C" w:rsidP="00C3010C">
          <w:pPr>
            <w:pStyle w:val="31"/>
            <w:rPr>
              <w:rFonts w:asciiTheme="minorHAnsi" w:eastAsiaTheme="minorEastAsia" w:hAnsiTheme="minorHAnsi" w:cstheme="minorBidi"/>
              <w:noProof/>
              <w:sz w:val="22"/>
              <w:szCs w:val="22"/>
              <w:lang w:eastAsia="ru-RU"/>
            </w:rPr>
          </w:pPr>
          <w:hyperlink w:anchor="_Toc144373453" w:history="1">
            <w:r w:rsidR="00A03914" w:rsidRPr="00AC13D4">
              <w:rPr>
                <w:rStyle w:val="a8"/>
                <w:noProof/>
                <w:color w:val="auto"/>
              </w:rPr>
              <w:t>2.2.1.</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«Русский язык» (базовый уровень)</w:t>
            </w:r>
            <w:r w:rsidR="00C3010C">
              <w:rPr>
                <w:rStyle w:val="a8"/>
                <w:noProof/>
                <w:color w:val="auto"/>
              </w:rPr>
              <w:t>………………….</w:t>
            </w:r>
            <w:r w:rsidR="00A03914" w:rsidRPr="00AC13D4">
              <w:rPr>
                <w:noProof/>
                <w:webHidden/>
              </w:rPr>
              <w:tab/>
            </w:r>
            <w:r w:rsidR="00C3010C">
              <w:rPr>
                <w:noProof/>
                <w:webHidden/>
              </w:rPr>
              <w:t>127</w:t>
            </w:r>
          </w:hyperlink>
        </w:p>
        <w:p w14:paraId="78CA2DB7" w14:textId="5B82A4A8"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56" w:history="1">
            <w:r w:rsidR="00A03914" w:rsidRPr="00AC13D4">
              <w:rPr>
                <w:rStyle w:val="a8"/>
                <w:noProof/>
                <w:color w:val="auto"/>
              </w:rPr>
              <w:t>2.2.</w:t>
            </w:r>
            <w:r w:rsidR="00C3010C">
              <w:rPr>
                <w:rStyle w:val="a8"/>
                <w:noProof/>
                <w:color w:val="auto"/>
              </w:rPr>
              <w:t>2</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w:t>
            </w:r>
            <w:r w:rsidR="00B832B6">
              <w:rPr>
                <w:rStyle w:val="a8"/>
                <w:noProof/>
                <w:color w:val="auto"/>
              </w:rPr>
              <w:t>Литература</w:t>
            </w:r>
            <w:r w:rsidR="00A03914" w:rsidRPr="00AC13D4">
              <w:rPr>
                <w:rStyle w:val="a8"/>
                <w:noProof/>
                <w:color w:val="auto"/>
              </w:rPr>
              <w:t>»</w:t>
            </w:r>
            <w:r w:rsidR="00B832B6">
              <w:rPr>
                <w:rStyle w:val="a8"/>
                <w:noProof/>
                <w:color w:val="auto"/>
              </w:rPr>
              <w:t>(базовый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_Toc144373456 \h </w:instrText>
            </w:r>
            <w:r w:rsidR="00A03914" w:rsidRPr="00AC13D4">
              <w:rPr>
                <w:noProof/>
                <w:webHidden/>
              </w:rPr>
            </w:r>
            <w:r w:rsidR="00A03914" w:rsidRPr="00AC13D4">
              <w:rPr>
                <w:noProof/>
                <w:webHidden/>
              </w:rPr>
              <w:fldChar w:fldCharType="separate"/>
            </w:r>
            <w:r w:rsidR="005F415F">
              <w:rPr>
                <w:noProof/>
                <w:webHidden/>
              </w:rPr>
              <w:t>1</w:t>
            </w:r>
            <w:r w:rsidR="00C3010C">
              <w:rPr>
                <w:noProof/>
                <w:webHidden/>
              </w:rPr>
              <w:t>54</w:t>
            </w:r>
            <w:r w:rsidR="00A03914" w:rsidRPr="00AC13D4">
              <w:rPr>
                <w:noProof/>
                <w:webHidden/>
              </w:rPr>
              <w:fldChar w:fldCharType="end"/>
            </w:r>
          </w:hyperlink>
        </w:p>
        <w:p w14:paraId="7F48CC6C" w14:textId="69A30478"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57" w:history="1">
            <w:r w:rsidR="00A03914" w:rsidRPr="00AC13D4">
              <w:rPr>
                <w:rStyle w:val="a8"/>
                <w:noProof/>
                <w:color w:val="auto"/>
              </w:rPr>
              <w:t>2.2.</w:t>
            </w:r>
            <w:r w:rsidR="00C3010C">
              <w:rPr>
                <w:rStyle w:val="a8"/>
                <w:noProof/>
                <w:color w:val="auto"/>
              </w:rPr>
              <w:t>3</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w:t>
            </w:r>
            <w:r w:rsidR="00B832B6">
              <w:rPr>
                <w:rStyle w:val="a8"/>
                <w:noProof/>
                <w:color w:val="auto"/>
              </w:rPr>
              <w:t>История</w:t>
            </w:r>
            <w:r w:rsidR="00A03914" w:rsidRPr="00AC13D4">
              <w:rPr>
                <w:rStyle w:val="a8"/>
                <w:noProof/>
                <w:color w:val="auto"/>
              </w:rPr>
              <w:t>» (</w:t>
            </w:r>
            <w:r w:rsidR="00B832B6">
              <w:rPr>
                <w:rStyle w:val="a8"/>
                <w:noProof/>
                <w:color w:val="auto"/>
              </w:rPr>
              <w:t>базовый</w:t>
            </w:r>
            <w:r w:rsidR="00A03914" w:rsidRPr="00AC13D4">
              <w:rPr>
                <w:rStyle w:val="a8"/>
                <w:noProof/>
                <w:color w:val="auto"/>
              </w:rPr>
              <w:t xml:space="preserve">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_Toc144373457 \h </w:instrText>
            </w:r>
            <w:r w:rsidR="00A03914" w:rsidRPr="00AC13D4">
              <w:rPr>
                <w:noProof/>
                <w:webHidden/>
              </w:rPr>
            </w:r>
            <w:r w:rsidR="00A03914" w:rsidRPr="00AC13D4">
              <w:rPr>
                <w:noProof/>
                <w:webHidden/>
              </w:rPr>
              <w:fldChar w:fldCharType="separate"/>
            </w:r>
            <w:r w:rsidR="005F415F">
              <w:rPr>
                <w:noProof/>
                <w:webHidden/>
              </w:rPr>
              <w:t>18</w:t>
            </w:r>
            <w:r w:rsidR="00C3010C">
              <w:rPr>
                <w:noProof/>
                <w:webHidden/>
              </w:rPr>
              <w:t>6</w:t>
            </w:r>
            <w:r w:rsidR="00A03914" w:rsidRPr="00AC13D4">
              <w:rPr>
                <w:noProof/>
                <w:webHidden/>
              </w:rPr>
              <w:fldChar w:fldCharType="end"/>
            </w:r>
          </w:hyperlink>
        </w:p>
        <w:p w14:paraId="26D750AF" w14:textId="4ACFC9BB"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58" w:history="1">
            <w:r w:rsidR="00A03914" w:rsidRPr="00AC13D4">
              <w:rPr>
                <w:rStyle w:val="a8"/>
                <w:noProof/>
                <w:color w:val="auto"/>
              </w:rPr>
              <w:t>2.2.</w:t>
            </w:r>
            <w:r w:rsidR="00C3010C">
              <w:rPr>
                <w:rStyle w:val="a8"/>
                <w:noProof/>
                <w:color w:val="auto"/>
              </w:rPr>
              <w:t>4</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sidR="00B832B6">
              <w:rPr>
                <w:rStyle w:val="a8"/>
                <w:noProof/>
                <w:color w:val="auto"/>
              </w:rPr>
              <w:t xml:space="preserve">Обществознание» (углубленный уровень)             </w:t>
            </w:r>
            <w:r w:rsidR="00A03914" w:rsidRPr="00AC13D4">
              <w:rPr>
                <w:rStyle w:val="a8"/>
                <w:noProof/>
                <w:color w:val="auto"/>
              </w:rPr>
              <w:t>.</w:t>
            </w:r>
            <w:r w:rsidR="00A03914" w:rsidRPr="00AC13D4">
              <w:rPr>
                <w:noProof/>
                <w:webHidden/>
              </w:rPr>
              <w:tab/>
            </w:r>
            <w:r w:rsidR="00C3010C">
              <w:rPr>
                <w:noProof/>
                <w:webHidden/>
              </w:rPr>
              <w:t>250</w:t>
            </w:r>
          </w:hyperlink>
        </w:p>
        <w:p w14:paraId="67644C07" w14:textId="2D0F1A5F" w:rsidR="00A03914" w:rsidRDefault="00D4092C" w:rsidP="00B03135">
          <w:pPr>
            <w:pStyle w:val="31"/>
            <w:rPr>
              <w:noProof/>
            </w:rPr>
          </w:pPr>
          <w:hyperlink w:anchor="_Toc144373460" w:history="1">
            <w:r w:rsidR="00A03914" w:rsidRPr="00AC13D4">
              <w:rPr>
                <w:rStyle w:val="a8"/>
                <w:noProof/>
                <w:color w:val="auto"/>
              </w:rPr>
              <w:t>2.2.</w:t>
            </w:r>
            <w:r w:rsidR="00C3010C">
              <w:rPr>
                <w:rStyle w:val="a8"/>
                <w:noProof/>
                <w:color w:val="auto"/>
              </w:rPr>
              <w:t>5</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sidR="00B832B6">
              <w:rPr>
                <w:rStyle w:val="a8"/>
                <w:noProof/>
                <w:color w:val="auto"/>
              </w:rPr>
              <w:t>География</w:t>
            </w:r>
            <w:r w:rsidR="00A03914" w:rsidRPr="00AC13D4">
              <w:rPr>
                <w:rStyle w:val="a8"/>
                <w:noProof/>
                <w:color w:val="auto"/>
              </w:rPr>
              <w:t>» (базовый уровень)</w:t>
            </w:r>
            <w:r w:rsidR="00A03914" w:rsidRPr="00AC13D4">
              <w:rPr>
                <w:noProof/>
                <w:webHidden/>
              </w:rPr>
              <w:tab/>
            </w:r>
            <w:r w:rsidR="00C3010C">
              <w:rPr>
                <w:noProof/>
                <w:webHidden/>
              </w:rPr>
              <w:t>286</w:t>
            </w:r>
          </w:hyperlink>
        </w:p>
        <w:p w14:paraId="5668B9C3" w14:textId="69A51E96" w:rsidR="00AB4E6A" w:rsidRDefault="00B832B6" w:rsidP="00B832B6">
          <w:r>
            <w:t>2.2.</w:t>
          </w:r>
          <w:r w:rsidR="00C3010C">
            <w:t>6</w:t>
          </w:r>
          <w:r>
            <w:t>.</w:t>
          </w:r>
          <w:r w:rsidR="00C3010C">
            <w:t xml:space="preserve"> </w:t>
          </w:r>
          <w:r>
            <w:t xml:space="preserve"> </w:t>
          </w:r>
          <w:r w:rsidR="00C3010C">
            <w:t xml:space="preserve"> </w:t>
          </w:r>
          <w:r>
            <w:t xml:space="preserve">Рабочая программа по учебному предмету "Основы безопасности </w:t>
          </w:r>
          <w:r w:rsidR="00C3010C">
            <w:t>и защиты Родины</w:t>
          </w:r>
          <w:r>
            <w:t xml:space="preserve">" (базовый </w:t>
          </w:r>
          <w:r w:rsidR="00AB4E6A">
            <w:t>уровень) …</w:t>
          </w:r>
          <w:r>
            <w:t>……………</w:t>
          </w:r>
          <w:r w:rsidR="00C3010C">
            <w:t>……………………...</w:t>
          </w:r>
          <w:r>
            <w:t xml:space="preserve">………………………………... </w:t>
          </w:r>
          <w:r w:rsidR="00C3010C">
            <w:t>3</w:t>
          </w:r>
          <w:r>
            <w:t>14</w:t>
          </w:r>
        </w:p>
        <w:p w14:paraId="569D2278" w14:textId="5BFF767F" w:rsidR="00AB4E6A" w:rsidRDefault="00AB4E6A" w:rsidP="00B832B6">
          <w:r>
            <w:t>2.2.</w:t>
          </w:r>
          <w:r w:rsidR="00C3010C">
            <w:t>7</w:t>
          </w:r>
          <w:r w:rsidRPr="00AB4E6A">
            <w:t xml:space="preserve"> </w:t>
          </w:r>
          <w:r>
            <w:t xml:space="preserve">   </w:t>
          </w:r>
          <w:r w:rsidR="00C3010C">
            <w:t xml:space="preserve">   </w:t>
          </w:r>
          <w:r w:rsidRPr="00AB4E6A">
            <w:t>Рабочая программа по учебному предмету «</w:t>
          </w:r>
          <w:r>
            <w:t>Физика</w:t>
          </w:r>
          <w:r w:rsidRPr="00AB4E6A">
            <w:t>» (базовый уровень)</w:t>
          </w:r>
          <w:r>
            <w:t xml:space="preserve"> ………</w:t>
          </w:r>
          <w:r w:rsidR="00C3010C">
            <w:t>342</w:t>
          </w:r>
          <w:r>
            <w:t xml:space="preserve"> </w:t>
          </w:r>
        </w:p>
        <w:p w14:paraId="014BA67C" w14:textId="15D1FA74" w:rsidR="00B832B6" w:rsidRPr="00B832B6" w:rsidRDefault="00C3010C" w:rsidP="00B832B6">
          <w:r>
            <w:t>2.2.8</w:t>
          </w:r>
          <w:r w:rsidRPr="00AB4E6A">
            <w:t xml:space="preserve"> </w:t>
          </w:r>
          <w:r>
            <w:t xml:space="preserve">  Рабочая</w:t>
          </w:r>
          <w:r w:rsidR="00AB4E6A" w:rsidRPr="00AB4E6A">
            <w:t xml:space="preserve"> программа по учебному предмету «</w:t>
          </w:r>
          <w:r w:rsidR="00AB4E6A">
            <w:t>Информатика</w:t>
          </w:r>
          <w:r w:rsidR="00AB4E6A" w:rsidRPr="00AB4E6A">
            <w:t>» (базовый уровень).</w:t>
          </w:r>
          <w:r w:rsidR="00AB4E6A" w:rsidRPr="00AB4E6A">
            <w:rPr>
              <w:webHidden/>
            </w:rPr>
            <w:tab/>
          </w:r>
          <w:r w:rsidR="00AB4E6A">
            <w:rPr>
              <w:webHidden/>
            </w:rPr>
            <w:t>………………………………………………………………………………………………...</w:t>
          </w:r>
          <w:r>
            <w:rPr>
              <w:webHidden/>
            </w:rPr>
            <w:t>375</w:t>
          </w:r>
          <w:r w:rsidR="00AB4E6A">
            <w:t xml:space="preserve"> </w:t>
          </w:r>
          <w:r w:rsidR="00B832B6">
            <w:t xml:space="preserve"> </w:t>
          </w:r>
        </w:p>
        <w:p w14:paraId="0DC58CE0" w14:textId="6CD1EC16"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1" w:history="1">
            <w:r w:rsidR="00A03914" w:rsidRPr="00AC13D4">
              <w:rPr>
                <w:rStyle w:val="a8"/>
                <w:noProof/>
                <w:color w:val="auto"/>
              </w:rPr>
              <w:t>2.2.</w:t>
            </w:r>
            <w:r w:rsidR="00C3010C">
              <w:rPr>
                <w:rStyle w:val="a8"/>
                <w:noProof/>
                <w:color w:val="auto"/>
              </w:rPr>
              <w:t>9</w:t>
            </w:r>
            <w:r w:rsidR="00A03914" w:rsidRPr="00AC13D4">
              <w:rPr>
                <w:rStyle w:val="a8"/>
                <w:noProof/>
                <w:color w:val="auto"/>
              </w:rPr>
              <w:t>.</w:t>
            </w:r>
            <w:r w:rsidR="00C3010C">
              <w:rPr>
                <w:rFonts w:asciiTheme="minorHAnsi" w:eastAsiaTheme="minorEastAsia" w:hAnsiTheme="minorHAnsi" w:cstheme="minorBidi"/>
                <w:noProof/>
                <w:sz w:val="22"/>
                <w:szCs w:val="22"/>
                <w:lang w:eastAsia="ru-RU"/>
              </w:rPr>
              <w:t xml:space="preserve">    </w:t>
            </w:r>
            <w:r w:rsidR="00A03914" w:rsidRPr="00AC13D4">
              <w:rPr>
                <w:rStyle w:val="a8"/>
                <w:noProof/>
                <w:color w:val="auto"/>
              </w:rPr>
              <w:t>Рабочая программа по учебному предмету «Математика» (базовый уровень)</w:t>
            </w:r>
            <w:r w:rsidR="00A03914" w:rsidRPr="00AC13D4">
              <w:rPr>
                <w:noProof/>
                <w:webHidden/>
              </w:rPr>
              <w:tab/>
            </w:r>
            <w:r w:rsidR="00C3010C">
              <w:rPr>
                <w:noProof/>
                <w:webHidden/>
              </w:rPr>
              <w:t>392</w:t>
            </w:r>
          </w:hyperlink>
        </w:p>
        <w:p w14:paraId="6EBA292A" w14:textId="4EB257C7"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2" w:history="1">
            <w:r w:rsidR="00A03914" w:rsidRPr="00AC13D4">
              <w:rPr>
                <w:rStyle w:val="a8"/>
                <w:noProof/>
                <w:color w:val="auto"/>
              </w:rPr>
              <w:t>Рабочая программа учебного курса «Алгебра и начала математического анализа».</w:t>
            </w:r>
            <w:r w:rsidR="00A03914" w:rsidRPr="00AC13D4">
              <w:rPr>
                <w:noProof/>
                <w:webHidden/>
              </w:rPr>
              <w:tab/>
            </w:r>
            <w:r w:rsidR="008617F8">
              <w:rPr>
                <w:noProof/>
                <w:webHidden/>
              </w:rPr>
              <w:t>398</w:t>
            </w:r>
          </w:hyperlink>
        </w:p>
        <w:p w14:paraId="76CA2E82" w14:textId="1D834608"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3" w:history="1">
            <w:r w:rsidR="00A03914" w:rsidRPr="00AC13D4">
              <w:rPr>
                <w:rStyle w:val="a8"/>
                <w:noProof/>
                <w:color w:val="auto"/>
              </w:rPr>
              <w:t>Рабочая программа учебного курса учебного курса «Геометрия».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_Toc144373463 \h </w:instrText>
            </w:r>
            <w:r w:rsidR="00A03914" w:rsidRPr="00AC13D4">
              <w:rPr>
                <w:noProof/>
                <w:webHidden/>
              </w:rPr>
            </w:r>
            <w:r w:rsidR="00A03914" w:rsidRPr="00AC13D4">
              <w:rPr>
                <w:noProof/>
                <w:webHidden/>
              </w:rPr>
              <w:fldChar w:fldCharType="separate"/>
            </w:r>
            <w:r w:rsidR="008617F8">
              <w:rPr>
                <w:noProof/>
                <w:webHidden/>
              </w:rPr>
              <w:t>40</w:t>
            </w:r>
            <w:r w:rsidR="005F415F">
              <w:rPr>
                <w:noProof/>
                <w:webHidden/>
              </w:rPr>
              <w:t>6</w:t>
            </w:r>
            <w:r w:rsidR="00A03914" w:rsidRPr="00AC13D4">
              <w:rPr>
                <w:noProof/>
                <w:webHidden/>
              </w:rPr>
              <w:fldChar w:fldCharType="end"/>
            </w:r>
          </w:hyperlink>
        </w:p>
        <w:p w14:paraId="456733FA" w14:textId="3551A169" w:rsidR="00A03914" w:rsidRDefault="00D4092C" w:rsidP="00B03135">
          <w:pPr>
            <w:pStyle w:val="31"/>
            <w:rPr>
              <w:noProof/>
            </w:rPr>
          </w:pPr>
          <w:hyperlink w:anchor="_Toc144373464" w:history="1">
            <w:r w:rsidR="00A03914" w:rsidRPr="00AC13D4">
              <w:rPr>
                <w:rStyle w:val="a8"/>
                <w:noProof/>
                <w:color w:val="auto"/>
              </w:rPr>
              <w:t>Рабочая программа учебного курса «Вероятность и статистика»</w:t>
            </w:r>
            <w:r w:rsidR="00A03914" w:rsidRPr="00AC13D4">
              <w:rPr>
                <w:noProof/>
                <w:webHidden/>
              </w:rPr>
              <w:tab/>
            </w:r>
            <w:r w:rsidR="008617F8">
              <w:rPr>
                <w:noProof/>
                <w:webHidden/>
              </w:rPr>
              <w:t>413</w:t>
            </w:r>
          </w:hyperlink>
        </w:p>
        <w:p w14:paraId="2341D650" w14:textId="77700E86"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5" w:history="1">
            <w:r w:rsidR="00A03914" w:rsidRPr="00AC13D4">
              <w:rPr>
                <w:rStyle w:val="a8"/>
                <w:noProof/>
                <w:color w:val="auto"/>
              </w:rPr>
              <w:t>2.2.1</w:t>
            </w:r>
            <w:r w:rsidR="008617F8">
              <w:rPr>
                <w:rStyle w:val="a8"/>
                <w:noProof/>
                <w:color w:val="auto"/>
              </w:rPr>
              <w:t>0</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«Иностранный язык (английский)» (</w:t>
            </w:r>
            <w:r w:rsidR="00AB4E6A">
              <w:rPr>
                <w:rStyle w:val="a8"/>
                <w:noProof/>
                <w:color w:val="auto"/>
              </w:rPr>
              <w:t>углубленный</w:t>
            </w:r>
            <w:r w:rsidR="00A03914" w:rsidRPr="00AC13D4">
              <w:rPr>
                <w:rStyle w:val="a8"/>
                <w:noProof/>
                <w:color w:val="auto"/>
              </w:rPr>
              <w:t xml:space="preserve"> уровень)</w:t>
            </w:r>
            <w:r w:rsidR="00A03914" w:rsidRPr="00AC13D4">
              <w:rPr>
                <w:noProof/>
                <w:webHidden/>
              </w:rPr>
              <w:tab/>
            </w:r>
            <w:r w:rsidR="008617F8">
              <w:rPr>
                <w:noProof/>
                <w:webHidden/>
              </w:rPr>
              <w:t>417</w:t>
            </w:r>
          </w:hyperlink>
        </w:p>
        <w:p w14:paraId="2FC78265" w14:textId="62CBB4F3"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6" w:history="1">
            <w:r w:rsidR="00A03914" w:rsidRPr="00AC13D4">
              <w:rPr>
                <w:rStyle w:val="a8"/>
                <w:noProof/>
                <w:color w:val="auto"/>
              </w:rPr>
              <w:t>2.2.1</w:t>
            </w:r>
            <w:r w:rsidR="008617F8">
              <w:rPr>
                <w:rStyle w:val="a8"/>
                <w:noProof/>
                <w:color w:val="auto"/>
              </w:rPr>
              <w:t>1</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«Химия» (базовый уровень)</w:t>
            </w:r>
            <w:r w:rsidR="00A03914" w:rsidRPr="00AC13D4">
              <w:rPr>
                <w:noProof/>
                <w:webHidden/>
              </w:rPr>
              <w:tab/>
            </w:r>
            <w:r w:rsidR="008617F8">
              <w:rPr>
                <w:noProof/>
                <w:webHidden/>
              </w:rPr>
              <w:t>470</w:t>
            </w:r>
          </w:hyperlink>
        </w:p>
        <w:p w14:paraId="13E23389" w14:textId="6C6499FE"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7" w:history="1">
            <w:r w:rsidR="00A03914" w:rsidRPr="00AC13D4">
              <w:rPr>
                <w:rStyle w:val="a8"/>
                <w:noProof/>
                <w:color w:val="auto"/>
              </w:rPr>
              <w:t>2.2.1</w:t>
            </w:r>
            <w:r w:rsidR="008617F8">
              <w:rPr>
                <w:rStyle w:val="a8"/>
                <w:noProof/>
                <w:color w:val="auto"/>
              </w:rPr>
              <w:t>2</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«Биология» (базовый уровень)</w:t>
            </w:r>
            <w:r w:rsidR="00A03914" w:rsidRPr="00AC13D4">
              <w:rPr>
                <w:noProof/>
                <w:webHidden/>
              </w:rPr>
              <w:tab/>
            </w:r>
            <w:r w:rsidR="008617F8">
              <w:rPr>
                <w:noProof/>
                <w:webHidden/>
              </w:rPr>
              <w:t>495</w:t>
            </w:r>
          </w:hyperlink>
        </w:p>
        <w:p w14:paraId="67DFD640" w14:textId="0D993D95"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68" w:history="1">
            <w:r w:rsidR="00A03914" w:rsidRPr="00AC13D4">
              <w:rPr>
                <w:rStyle w:val="a8"/>
                <w:noProof/>
                <w:color w:val="auto"/>
              </w:rPr>
              <w:t>2.2.1</w:t>
            </w:r>
            <w:r w:rsidR="008617F8">
              <w:rPr>
                <w:rStyle w:val="a8"/>
                <w:noProof/>
                <w:color w:val="auto"/>
              </w:rPr>
              <w:t>3</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«Физическая культура»</w:t>
            </w:r>
            <w:r w:rsidR="00A03914" w:rsidRPr="00AC13D4">
              <w:rPr>
                <w:noProof/>
                <w:webHidden/>
              </w:rPr>
              <w:tab/>
            </w:r>
            <w:r w:rsidR="008617F8">
              <w:rPr>
                <w:noProof/>
                <w:webHidden/>
              </w:rPr>
              <w:t>528</w:t>
            </w:r>
          </w:hyperlink>
        </w:p>
        <w:p w14:paraId="112B3A08" w14:textId="7E11C0B3" w:rsidR="00A03914" w:rsidRDefault="00D4092C" w:rsidP="00B03135">
          <w:pPr>
            <w:pStyle w:val="31"/>
            <w:rPr>
              <w:noProof/>
            </w:rPr>
          </w:pPr>
          <w:hyperlink w:anchor="_Toc144373469" w:history="1">
            <w:r w:rsidR="00A03914" w:rsidRPr="00AC13D4">
              <w:rPr>
                <w:rStyle w:val="a8"/>
                <w:noProof/>
                <w:color w:val="auto"/>
              </w:rPr>
              <w:t>2.2.1</w:t>
            </w:r>
            <w:r w:rsidR="008617F8">
              <w:rPr>
                <w:rStyle w:val="a8"/>
                <w:noProof/>
                <w:color w:val="auto"/>
              </w:rPr>
              <w:t>4</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курсу «Индивидуальный проект»</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_Toc144373469 \h </w:instrText>
            </w:r>
            <w:r w:rsidR="00A03914" w:rsidRPr="00AC13D4">
              <w:rPr>
                <w:noProof/>
                <w:webHidden/>
              </w:rPr>
            </w:r>
            <w:r w:rsidR="00A03914" w:rsidRPr="00AC13D4">
              <w:rPr>
                <w:noProof/>
                <w:webHidden/>
              </w:rPr>
              <w:fldChar w:fldCharType="separate"/>
            </w:r>
            <w:r w:rsidR="008617F8">
              <w:rPr>
                <w:noProof/>
                <w:webHidden/>
              </w:rPr>
              <w:t>55</w:t>
            </w:r>
            <w:r w:rsidR="005F415F">
              <w:rPr>
                <w:noProof/>
                <w:webHidden/>
              </w:rPr>
              <w:t>2</w:t>
            </w:r>
            <w:r w:rsidR="00A03914" w:rsidRPr="00AC13D4">
              <w:rPr>
                <w:noProof/>
                <w:webHidden/>
              </w:rPr>
              <w:fldChar w:fldCharType="end"/>
            </w:r>
          </w:hyperlink>
        </w:p>
        <w:p w14:paraId="425E0425" w14:textId="26197D8B"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70"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8617F8">
              <w:rPr>
                <w:rStyle w:val="a8"/>
                <w:noProof/>
                <w:color w:val="auto"/>
              </w:rPr>
              <w:t>15</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 xml:space="preserve">Рабочая программа </w:t>
            </w:r>
            <w:r w:rsidR="00AB4E6A">
              <w:rPr>
                <w:rStyle w:val="a8"/>
                <w:noProof/>
                <w:color w:val="auto"/>
              </w:rPr>
              <w:t xml:space="preserve">по учебному курсу </w:t>
            </w:r>
            <w:r w:rsidR="00A03914" w:rsidRPr="00AC13D4">
              <w:rPr>
                <w:rStyle w:val="a8"/>
                <w:noProof/>
                <w:color w:val="auto"/>
              </w:rPr>
              <w:t>«</w:t>
            </w:r>
            <w:r w:rsidR="00AB4E6A">
              <w:rPr>
                <w:rStyle w:val="a8"/>
                <w:noProof/>
                <w:color w:val="auto"/>
              </w:rPr>
              <w:t>Второй иностранный язык (немецкий язык» (базовый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_Toc144373470 \h </w:instrText>
            </w:r>
            <w:r w:rsidR="00A03914" w:rsidRPr="00AC13D4">
              <w:rPr>
                <w:noProof/>
                <w:webHidden/>
              </w:rPr>
            </w:r>
            <w:r w:rsidR="00A03914" w:rsidRPr="00AC13D4">
              <w:rPr>
                <w:noProof/>
                <w:webHidden/>
              </w:rPr>
              <w:fldChar w:fldCharType="separate"/>
            </w:r>
            <w:r w:rsidR="008617F8">
              <w:rPr>
                <w:noProof/>
                <w:webHidden/>
              </w:rPr>
              <w:t>5</w:t>
            </w:r>
            <w:r w:rsidR="005F415F">
              <w:rPr>
                <w:noProof/>
                <w:webHidden/>
              </w:rPr>
              <w:t>70</w:t>
            </w:r>
            <w:r w:rsidR="00A03914" w:rsidRPr="00AC13D4">
              <w:rPr>
                <w:noProof/>
                <w:webHidden/>
              </w:rPr>
              <w:fldChar w:fldCharType="end"/>
            </w:r>
          </w:hyperlink>
        </w:p>
        <w:p w14:paraId="2BD1E4F9" w14:textId="7FA23317" w:rsidR="00A03914" w:rsidRDefault="00D4092C" w:rsidP="00B03135">
          <w:pPr>
            <w:pStyle w:val="31"/>
            <w:rPr>
              <w:noProof/>
            </w:rPr>
          </w:pPr>
          <w:hyperlink w:anchor="_Toc144373471"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8617F8">
              <w:rPr>
                <w:rStyle w:val="a8"/>
                <w:noProof/>
                <w:color w:val="auto"/>
              </w:rPr>
              <w:t>16</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курса</w:t>
            </w:r>
            <w:r w:rsidR="00B03135">
              <w:rPr>
                <w:rStyle w:val="a8"/>
                <w:noProof/>
                <w:color w:val="auto"/>
              </w:rPr>
              <w:t xml:space="preserve"> внеурочной деятельности</w:t>
            </w:r>
            <w:r w:rsidR="00A03914" w:rsidRPr="00AC13D4">
              <w:rPr>
                <w:rStyle w:val="a8"/>
                <w:noProof/>
                <w:color w:val="auto"/>
              </w:rPr>
              <w:t xml:space="preserve"> «</w:t>
            </w:r>
            <w:r w:rsidR="00B03135">
              <w:rPr>
                <w:rStyle w:val="a8"/>
                <w:noProof/>
                <w:color w:val="auto"/>
              </w:rPr>
              <w:t>Разговоры о важном</w:t>
            </w:r>
            <w:r w:rsidR="00A03914" w:rsidRPr="00AC13D4">
              <w:rPr>
                <w:rStyle w:val="a8"/>
                <w:noProof/>
                <w:color w:val="auto"/>
              </w:rPr>
              <w:t>»</w:t>
            </w:r>
            <w:r w:rsidR="00A03914" w:rsidRPr="00AC13D4">
              <w:rPr>
                <w:noProof/>
                <w:webHidden/>
              </w:rPr>
              <w:tab/>
            </w:r>
            <w:r w:rsidR="008617F8">
              <w:rPr>
                <w:noProof/>
                <w:webHidden/>
              </w:rPr>
              <w:t>606</w:t>
            </w:r>
          </w:hyperlink>
        </w:p>
        <w:p w14:paraId="17D1A8F0" w14:textId="7168DFC4" w:rsidR="00B03135" w:rsidRPr="00B03135" w:rsidRDefault="00B03135" w:rsidP="00B03135">
          <w:r>
            <w:t>2.2.</w:t>
          </w:r>
          <w:r w:rsidR="008617F8">
            <w:t>17</w:t>
          </w:r>
          <w:r>
            <w:t xml:space="preserve">.  </w:t>
          </w:r>
          <w:r w:rsidRPr="00B03135">
            <w:t>Рабочая программа курса внеурочной деятельности «Р</w:t>
          </w:r>
          <w:r w:rsidR="008617F8">
            <w:t>оссия - м</w:t>
          </w:r>
          <w:r w:rsidRPr="00B03135">
            <w:t>о</w:t>
          </w:r>
          <w:r w:rsidR="008617F8">
            <w:t>и горизонты</w:t>
          </w:r>
          <w:r w:rsidRPr="00B03135">
            <w:t>»</w:t>
          </w:r>
          <w:r w:rsidRPr="00B03135">
            <w:rPr>
              <w:webHidden/>
            </w:rPr>
            <w:t xml:space="preserve"> </w:t>
          </w:r>
          <w:r w:rsidRPr="00B03135">
            <w:rPr>
              <w:webHidden/>
            </w:rPr>
            <w:tab/>
          </w:r>
          <w:r>
            <w:rPr>
              <w:webHidden/>
            </w:rPr>
            <w:t>………………………………</w:t>
          </w:r>
          <w:r w:rsidRPr="00B03135">
            <w:rPr>
              <w:webHidden/>
            </w:rPr>
            <w:t>…</w:t>
          </w:r>
          <w:r>
            <w:rPr>
              <w:webHidden/>
            </w:rPr>
            <w:t>……………………………………………………………...</w:t>
          </w:r>
          <w:r w:rsidR="008617F8">
            <w:rPr>
              <w:webHidden/>
            </w:rPr>
            <w:t>620</w:t>
          </w:r>
        </w:p>
        <w:p w14:paraId="2E49DCA8" w14:textId="574D1CE9" w:rsidR="00A03914" w:rsidRDefault="00D4092C" w:rsidP="00B03135">
          <w:pPr>
            <w:pStyle w:val="31"/>
            <w:rPr>
              <w:noProof/>
            </w:rPr>
          </w:pPr>
          <w:hyperlink w:anchor="_Toc144373472"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8617F8">
              <w:rPr>
                <w:rStyle w:val="a8"/>
                <w:noProof/>
                <w:color w:val="auto"/>
              </w:rPr>
              <w:t>18</w:t>
            </w:r>
            <w:r w:rsidR="00A03914" w:rsidRPr="00AC13D4">
              <w:rPr>
                <w:rStyle w:val="a8"/>
                <w:noProof/>
                <w:color w:val="auto"/>
              </w:rPr>
              <w:t>.</w:t>
            </w:r>
            <w:r w:rsidR="00B03135">
              <w:rPr>
                <w:rStyle w:val="a8"/>
                <w:noProof/>
                <w:color w:val="auto"/>
              </w:rPr>
              <w:t xml:space="preserve"> </w:t>
            </w:r>
            <w:r w:rsidR="00A03914" w:rsidRPr="00AC13D4">
              <w:rPr>
                <w:rStyle w:val="a8"/>
                <w:noProof/>
                <w:color w:val="auto"/>
              </w:rPr>
              <w:t>Рабочая программа курса внеурочной деятельности «</w:t>
            </w:r>
            <w:r w:rsidR="008617F8">
              <w:rPr>
                <w:rStyle w:val="a8"/>
                <w:noProof/>
                <w:color w:val="auto"/>
              </w:rPr>
              <w:t>ОФП</w:t>
            </w:r>
            <w:r w:rsidR="00A03914" w:rsidRPr="00AC13D4">
              <w:rPr>
                <w:rStyle w:val="a8"/>
                <w:noProof/>
                <w:color w:val="auto"/>
              </w:rPr>
              <w:t>»</w:t>
            </w:r>
            <w:r w:rsidR="00B03135">
              <w:rPr>
                <w:rStyle w:val="a8"/>
                <w:noProof/>
                <w:color w:val="auto"/>
              </w:rPr>
              <w:t>………</w:t>
            </w:r>
            <w:r w:rsidR="00A03914" w:rsidRPr="00AC13D4">
              <w:rPr>
                <w:noProof/>
                <w:webHidden/>
              </w:rPr>
              <w:tab/>
            </w:r>
            <w:r w:rsidR="008617F8">
              <w:rPr>
                <w:noProof/>
                <w:webHidden/>
              </w:rPr>
              <w:t>651</w:t>
            </w:r>
          </w:hyperlink>
        </w:p>
        <w:p w14:paraId="536C97C6" w14:textId="3016D59B" w:rsidR="00B03135" w:rsidRDefault="00B03135" w:rsidP="00B03135">
          <w:pPr>
            <w:rPr>
              <w:webHidden/>
            </w:rPr>
          </w:pPr>
          <w:r>
            <w:t>2</w:t>
          </w:r>
          <w:r w:rsidRPr="00AB4E6A">
            <w:t>.2.</w:t>
          </w:r>
          <w:r w:rsidR="008617F8">
            <w:t>19</w:t>
          </w:r>
          <w:r w:rsidRPr="00AB4E6A">
            <w:t>.</w:t>
          </w:r>
          <w:r w:rsidRPr="00AB4E6A">
            <w:tab/>
          </w:r>
          <w:r>
            <w:t xml:space="preserve">   </w:t>
          </w:r>
          <w:r w:rsidRPr="00AB4E6A">
            <w:t xml:space="preserve">Рабочая программа по </w:t>
          </w:r>
          <w:r>
            <w:t>курсу внеурочной деятельности</w:t>
          </w:r>
          <w:r w:rsidRPr="00AB4E6A">
            <w:t xml:space="preserve"> «</w:t>
          </w:r>
          <w:r w:rsidR="008617F8">
            <w:t>КЛИО</w:t>
          </w:r>
          <w:r w:rsidR="008617F8" w:rsidRPr="00AB4E6A">
            <w:t>»</w:t>
          </w:r>
          <w:r w:rsidR="008617F8">
            <w:t xml:space="preserve"> …</w:t>
          </w:r>
          <w:r>
            <w:t>………………………………………………………………………………….....</w:t>
          </w:r>
          <w:r w:rsidR="008617F8">
            <w:t>.....................</w:t>
          </w:r>
          <w:r>
            <w:t>... .</w:t>
          </w:r>
          <w:r w:rsidR="008617F8">
            <w:rPr>
              <w:webHidden/>
            </w:rPr>
            <w:t>667</w:t>
          </w:r>
        </w:p>
        <w:p w14:paraId="6C127D1C" w14:textId="7FE6247E" w:rsidR="00B03135" w:rsidRDefault="00B03135" w:rsidP="00B03135">
          <w:r>
            <w:t>2</w:t>
          </w:r>
          <w:r w:rsidRPr="00AB4E6A">
            <w:t>.2.</w:t>
          </w:r>
          <w:r>
            <w:t>2</w:t>
          </w:r>
          <w:r w:rsidR="008617F8">
            <w:t>0</w:t>
          </w:r>
          <w:r w:rsidRPr="00AB4E6A">
            <w:t>.</w:t>
          </w:r>
          <w:r w:rsidRPr="00AB4E6A">
            <w:tab/>
          </w:r>
          <w:r>
            <w:t xml:space="preserve">   </w:t>
          </w:r>
          <w:r w:rsidRPr="00AB4E6A">
            <w:t xml:space="preserve">Рабочая программа по </w:t>
          </w:r>
          <w:r>
            <w:t>курсу внеурочной деятельности "Занимательная биология"…………………………………………………………………………………………… .</w:t>
          </w:r>
          <w:r w:rsidR="005075B8">
            <w:t>681</w:t>
          </w:r>
        </w:p>
        <w:p w14:paraId="770A95C3" w14:textId="363FA288" w:rsidR="00B03135" w:rsidRDefault="00B03135" w:rsidP="00B03135">
          <w:r>
            <w:lastRenderedPageBreak/>
            <w:t>2</w:t>
          </w:r>
          <w:r w:rsidRPr="00AB4E6A">
            <w:t>.2.</w:t>
          </w:r>
          <w:r>
            <w:t>2</w:t>
          </w:r>
          <w:r w:rsidR="005075B8">
            <w:t>1</w:t>
          </w:r>
          <w:r w:rsidRPr="00AB4E6A">
            <w:tab/>
          </w:r>
          <w:r>
            <w:t xml:space="preserve">   </w:t>
          </w:r>
          <w:r w:rsidRPr="00AB4E6A">
            <w:t xml:space="preserve">Рабочая программа по </w:t>
          </w:r>
          <w:r>
            <w:t>курсу внеурочной деятельности "За страницами учебника физики"…………………………………………………………………………………………...… .</w:t>
          </w:r>
          <w:r w:rsidR="005075B8">
            <w:t>695</w:t>
          </w:r>
        </w:p>
        <w:p w14:paraId="18F46551" w14:textId="1AC21A93" w:rsidR="00B03135" w:rsidRPr="00B03135" w:rsidRDefault="00903AFF" w:rsidP="00B03135">
          <w:r>
            <w:t>2.2.2</w:t>
          </w:r>
          <w:r w:rsidR="005075B8">
            <w:t>2</w:t>
          </w:r>
          <w:r>
            <w:t xml:space="preserve">.   </w:t>
          </w:r>
          <w:r w:rsidRPr="00B03135">
            <w:t>Рабочая программа курса внеурочной деятельности «</w:t>
          </w:r>
          <w:r w:rsidR="00A92E77">
            <w:t>Журналист</w:t>
          </w:r>
          <w:r w:rsidR="00A92E77" w:rsidRPr="00B03135">
            <w:t>»</w:t>
          </w:r>
          <w:r w:rsidR="00A92E77">
            <w:t xml:space="preserve"> …</w:t>
          </w:r>
          <w:r>
            <w:t xml:space="preserve">………… </w:t>
          </w:r>
          <w:r w:rsidR="005075B8">
            <w:t>712</w:t>
          </w:r>
        </w:p>
        <w:p w14:paraId="62A2D559" w14:textId="60D5C8BA"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3" w:history="1">
            <w:r w:rsidR="00A03914" w:rsidRPr="00AC13D4">
              <w:rPr>
                <w:rStyle w:val="a8"/>
                <w:noProof/>
                <w:color w:val="auto"/>
              </w:rPr>
              <w:t>2.3.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 xml:space="preserve">Рабочая программа воспитания </w:t>
            </w:r>
            <w:r w:rsidR="00903AFF">
              <w:rPr>
                <w:rStyle w:val="a8"/>
                <w:noProof/>
                <w:color w:val="auto"/>
              </w:rPr>
              <w:t>ГАОУ МО «Долгопрудненская гимназия»</w:t>
            </w:r>
            <w:r w:rsidR="00A03914" w:rsidRPr="00AC13D4">
              <w:rPr>
                <w:noProof/>
                <w:webHidden/>
              </w:rPr>
              <w:tab/>
            </w:r>
            <w:r w:rsidR="005075B8">
              <w:rPr>
                <w:noProof/>
                <w:webHidden/>
              </w:rPr>
              <w:t>719</w:t>
            </w:r>
          </w:hyperlink>
        </w:p>
        <w:p w14:paraId="6C15E80A" w14:textId="22521F19" w:rsidR="00A03914" w:rsidRPr="00AC13D4" w:rsidRDefault="00D4092C">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hyperlink w:anchor="_Toc144373475" w:history="1">
            <w:r w:rsidR="00A03914" w:rsidRPr="00AC13D4">
              <w:rPr>
                <w:rStyle w:val="a8"/>
                <w:noProof/>
                <w:color w:val="auto"/>
              </w:rPr>
              <w:t>3.</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Организационный раздел</w:t>
            </w:r>
            <w:r w:rsidR="00A03914" w:rsidRPr="00AC13D4">
              <w:rPr>
                <w:noProof/>
                <w:webHidden/>
              </w:rPr>
              <w:tab/>
            </w:r>
            <w:r w:rsidR="005075B8">
              <w:rPr>
                <w:noProof/>
                <w:webHidden/>
              </w:rPr>
              <w:t>78</w:t>
            </w:r>
            <w:r w:rsidR="00903AFF">
              <w:rPr>
                <w:noProof/>
                <w:webHidden/>
              </w:rPr>
              <w:t>8</w:t>
            </w:r>
          </w:hyperlink>
        </w:p>
        <w:p w14:paraId="1F73C211" w14:textId="016A81BA"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6" w:history="1">
            <w:r w:rsidR="00A03914" w:rsidRPr="00AC13D4">
              <w:rPr>
                <w:rStyle w:val="a8"/>
                <w:noProof/>
                <w:color w:val="auto"/>
              </w:rPr>
              <w:t>3.1.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Учебный план среднего общего образования как один из основных механизмов реализации образовательной программы</w:t>
            </w:r>
            <w:r w:rsidR="00A03914" w:rsidRPr="00AC13D4">
              <w:rPr>
                <w:noProof/>
                <w:webHidden/>
              </w:rPr>
              <w:tab/>
            </w:r>
            <w:r w:rsidR="005075B8">
              <w:rPr>
                <w:noProof/>
                <w:webHidden/>
              </w:rPr>
              <w:t>78</w:t>
            </w:r>
            <w:r w:rsidR="00903AFF">
              <w:rPr>
                <w:noProof/>
                <w:webHidden/>
              </w:rPr>
              <w:t>8</w:t>
            </w:r>
          </w:hyperlink>
        </w:p>
        <w:p w14:paraId="36E8D886" w14:textId="17E79915"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7" w:history="1">
            <w:r w:rsidR="00A03914" w:rsidRPr="00AC13D4">
              <w:rPr>
                <w:rStyle w:val="a8"/>
                <w:noProof/>
                <w:color w:val="auto"/>
              </w:rPr>
              <w:t>3.2.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План внеурочной деятельности</w:t>
            </w:r>
            <w:r w:rsidR="00A03914" w:rsidRPr="00AC13D4">
              <w:rPr>
                <w:noProof/>
                <w:webHidden/>
              </w:rPr>
              <w:tab/>
            </w:r>
            <w:r w:rsidR="005075B8">
              <w:rPr>
                <w:noProof/>
                <w:webHidden/>
              </w:rPr>
              <w:t>79</w:t>
            </w:r>
            <w:r w:rsidR="00903AFF">
              <w:rPr>
                <w:noProof/>
                <w:webHidden/>
              </w:rPr>
              <w:t>3</w:t>
            </w:r>
          </w:hyperlink>
        </w:p>
        <w:p w14:paraId="1DC7580F" w14:textId="03AD9EC9"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8" w:history="1">
            <w:r w:rsidR="00A03914" w:rsidRPr="00AC13D4">
              <w:rPr>
                <w:rStyle w:val="a8"/>
                <w:noProof/>
                <w:color w:val="auto"/>
              </w:rPr>
              <w:t>3.3.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Календарный учебный график.</w:t>
            </w:r>
            <w:r w:rsidR="00A03914" w:rsidRPr="00AC13D4">
              <w:rPr>
                <w:noProof/>
                <w:webHidden/>
              </w:rPr>
              <w:tab/>
            </w:r>
            <w:r w:rsidR="005075B8">
              <w:rPr>
                <w:noProof/>
                <w:webHidden/>
              </w:rPr>
              <w:t>804</w:t>
            </w:r>
          </w:hyperlink>
        </w:p>
        <w:p w14:paraId="038A06F4" w14:textId="17503CBD"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9" w:history="1">
            <w:r w:rsidR="00A03914" w:rsidRPr="00AC13D4">
              <w:rPr>
                <w:rStyle w:val="a8"/>
                <w:noProof/>
                <w:color w:val="auto"/>
              </w:rPr>
              <w:t>3.4.</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Календарный план воспитательной работы.</w:t>
            </w:r>
            <w:r w:rsidR="00A03914" w:rsidRPr="00AC13D4">
              <w:rPr>
                <w:noProof/>
                <w:webHidden/>
              </w:rPr>
              <w:tab/>
            </w:r>
            <w:r w:rsidR="005075B8">
              <w:rPr>
                <w:noProof/>
                <w:webHidden/>
              </w:rPr>
              <w:t>808</w:t>
            </w:r>
          </w:hyperlink>
        </w:p>
        <w:p w14:paraId="61396766" w14:textId="1D6FF820" w:rsidR="00A03914" w:rsidRPr="00AC13D4" w:rsidRDefault="00D4092C">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80" w:history="1">
            <w:r w:rsidR="00A03914" w:rsidRPr="00AC13D4">
              <w:rPr>
                <w:rStyle w:val="a8"/>
                <w:noProof/>
                <w:color w:val="auto"/>
              </w:rPr>
              <w:t>3.5.</w:t>
            </w:r>
            <w:r w:rsidR="00A03914" w:rsidRPr="00AC13D4">
              <w:rPr>
                <w:rFonts w:asciiTheme="minorHAnsi" w:eastAsiaTheme="minorEastAsia" w:hAnsiTheme="minorHAnsi" w:cstheme="minorBidi"/>
                <w:b w:val="0"/>
                <w:bCs w:val="0"/>
                <w:noProof/>
                <w:sz w:val="22"/>
                <w:szCs w:val="22"/>
                <w:lang w:eastAsia="ru-RU"/>
              </w:rPr>
              <w:tab/>
            </w:r>
            <w:r w:rsidR="00A92E77">
              <w:rPr>
                <w:rStyle w:val="a8"/>
                <w:noProof/>
                <w:color w:val="auto"/>
              </w:rPr>
              <w:t>Характеристика условий реализации</w:t>
            </w:r>
            <w:r w:rsidR="00B064BC">
              <w:rPr>
                <w:rStyle w:val="a8"/>
                <w:noProof/>
                <w:color w:val="auto"/>
              </w:rPr>
              <w:t xml:space="preserve"> программы среднего общего образования в соответствии с ФГОС СОО</w:t>
            </w:r>
            <w:r w:rsidR="00A03914" w:rsidRPr="00AC13D4">
              <w:rPr>
                <w:noProof/>
                <w:webHidden/>
              </w:rPr>
              <w:tab/>
            </w:r>
            <w:r w:rsidR="005075B8">
              <w:rPr>
                <w:noProof/>
                <w:webHidden/>
              </w:rPr>
              <w:t>819</w:t>
            </w:r>
          </w:hyperlink>
        </w:p>
        <w:p w14:paraId="7240AD10" w14:textId="75041619"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1" w:history="1">
            <w:r w:rsidR="00A03914" w:rsidRPr="00AC13D4">
              <w:rPr>
                <w:rStyle w:val="a8"/>
                <w:noProof/>
                <w:color w:val="auto"/>
              </w:rPr>
              <w:t>3.5.1.</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Общесистемные</w:t>
            </w:r>
          </w:hyperlink>
          <w:r w:rsidR="00B064BC">
            <w:rPr>
              <w:noProof/>
            </w:rPr>
            <w:t xml:space="preserve"> требования………………………………………………………</w:t>
          </w:r>
          <w:r w:rsidR="005075B8">
            <w:rPr>
              <w:noProof/>
            </w:rPr>
            <w:t>819</w:t>
          </w:r>
        </w:p>
        <w:p w14:paraId="363C2611" w14:textId="70D9CC89"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2" w:history="1">
            <w:r w:rsidR="00A03914" w:rsidRPr="00AC13D4">
              <w:rPr>
                <w:rStyle w:val="a8"/>
                <w:noProof/>
                <w:color w:val="auto"/>
              </w:rPr>
              <w:t>3.5.2.</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Требования к материально – техническому, учебно – методическому обеспечению программы среднего общего образования…………………………………………</w:t>
            </w:r>
            <w:r w:rsidR="005075B8">
              <w:rPr>
                <w:rStyle w:val="a8"/>
                <w:noProof/>
                <w:color w:val="auto"/>
              </w:rPr>
              <w:t>821</w:t>
            </w:r>
            <w:r w:rsidR="00A03914" w:rsidRPr="00AC13D4">
              <w:rPr>
                <w:rStyle w:val="a8"/>
                <w:noProof/>
                <w:color w:val="auto"/>
              </w:rPr>
              <w:t xml:space="preserve"> </w:t>
            </w:r>
          </w:hyperlink>
        </w:p>
        <w:p w14:paraId="3C8D1957" w14:textId="1E808F47" w:rsidR="00A03914" w:rsidRDefault="00D4092C" w:rsidP="00B03135">
          <w:pPr>
            <w:pStyle w:val="31"/>
            <w:rPr>
              <w:noProof/>
            </w:rPr>
          </w:pPr>
          <w:hyperlink w:anchor="_Toc144373483" w:history="1">
            <w:r w:rsidR="00A03914" w:rsidRPr="00AC13D4">
              <w:rPr>
                <w:rStyle w:val="a8"/>
                <w:noProof/>
                <w:color w:val="auto"/>
              </w:rPr>
              <w:t>3.5.3.</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Кадровые,</w:t>
            </w:r>
          </w:hyperlink>
          <w:r w:rsidR="00B064BC">
            <w:rPr>
              <w:noProof/>
            </w:rPr>
            <w:t xml:space="preserve"> психолого - педагогические, финансовые условия реализации ОП СОО ………………………………………………………………………………………………………...</w:t>
          </w:r>
          <w:r w:rsidR="005075B8">
            <w:rPr>
              <w:noProof/>
            </w:rPr>
            <w:t>837</w:t>
          </w:r>
        </w:p>
        <w:p w14:paraId="46B4AA52" w14:textId="5F955805" w:rsidR="00B064BC" w:rsidRPr="00B064BC" w:rsidRDefault="00B064BC" w:rsidP="00B064BC">
          <w:r>
            <w:t>3.5.4. Механизмы достижения целевых ориентиров в системе условий реализации ОП СОО…………………………………………………………………………………………….….…</w:t>
          </w:r>
          <w:r w:rsidR="005075B8">
            <w:t>851</w:t>
          </w:r>
        </w:p>
        <w:p w14:paraId="0C11FD2B" w14:textId="23D5A38A"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4" w:history="1">
            <w:r w:rsidR="00A03914" w:rsidRPr="00AC13D4">
              <w:rPr>
                <w:rStyle w:val="a8"/>
                <w:noProof/>
                <w:color w:val="auto"/>
              </w:rPr>
              <w:t>3.5.</w:t>
            </w:r>
            <w:r w:rsidR="00B064BC">
              <w:rPr>
                <w:rStyle w:val="a8"/>
                <w:noProof/>
                <w:color w:val="auto"/>
              </w:rPr>
              <w:t>5</w:t>
            </w:r>
            <w:r w:rsidR="00A03914" w:rsidRPr="00AC13D4">
              <w:rPr>
                <w:rStyle w:val="a8"/>
                <w:noProof/>
                <w:color w:val="auto"/>
              </w:rPr>
              <w:t>. Сетевой график (дорожная карта) по формированию необходимой системы условий реализации образовательной программы среднего общего образования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_Toc144373484 \h </w:instrText>
            </w:r>
            <w:r w:rsidR="00A03914" w:rsidRPr="00AC13D4">
              <w:rPr>
                <w:noProof/>
                <w:webHidden/>
              </w:rPr>
            </w:r>
            <w:r w:rsidR="00A03914" w:rsidRPr="00AC13D4">
              <w:rPr>
                <w:noProof/>
                <w:webHidden/>
              </w:rPr>
              <w:fldChar w:fldCharType="separate"/>
            </w:r>
            <w:r w:rsidR="005075B8">
              <w:rPr>
                <w:noProof/>
                <w:webHidden/>
              </w:rPr>
              <w:t>85</w:t>
            </w:r>
            <w:r w:rsidR="005F415F">
              <w:rPr>
                <w:noProof/>
                <w:webHidden/>
              </w:rPr>
              <w:t>2</w:t>
            </w:r>
            <w:r w:rsidR="00A03914" w:rsidRPr="00AC13D4">
              <w:rPr>
                <w:noProof/>
                <w:webHidden/>
              </w:rPr>
              <w:fldChar w:fldCharType="end"/>
            </w:r>
          </w:hyperlink>
        </w:p>
        <w:p w14:paraId="292A16F1" w14:textId="76275B9D"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5" w:history="1">
            <w:r w:rsidR="00A03914" w:rsidRPr="00AC13D4">
              <w:rPr>
                <w:rStyle w:val="a8"/>
                <w:noProof/>
                <w:color w:val="auto"/>
              </w:rPr>
              <w:t>3.5.</w:t>
            </w:r>
            <w:r w:rsidR="00B064BC">
              <w:rPr>
                <w:rStyle w:val="a8"/>
                <w:noProof/>
                <w:color w:val="auto"/>
              </w:rPr>
              <w:t>6</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Контроль за состоянием системы условий</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_Toc144373485 \h </w:instrText>
            </w:r>
            <w:r w:rsidR="00A03914" w:rsidRPr="00AC13D4">
              <w:rPr>
                <w:noProof/>
                <w:webHidden/>
              </w:rPr>
            </w:r>
            <w:r w:rsidR="00A03914" w:rsidRPr="00AC13D4">
              <w:rPr>
                <w:noProof/>
                <w:webHidden/>
              </w:rPr>
              <w:fldChar w:fldCharType="separate"/>
            </w:r>
            <w:r w:rsidR="005075B8">
              <w:rPr>
                <w:noProof/>
                <w:webHidden/>
              </w:rPr>
              <w:t>85</w:t>
            </w:r>
            <w:r w:rsidR="005F415F">
              <w:rPr>
                <w:noProof/>
                <w:webHidden/>
              </w:rPr>
              <w:t>4</w:t>
            </w:r>
            <w:r w:rsidR="00A03914" w:rsidRPr="00AC13D4">
              <w:rPr>
                <w:noProof/>
                <w:webHidden/>
              </w:rPr>
              <w:fldChar w:fldCharType="end"/>
            </w:r>
          </w:hyperlink>
        </w:p>
        <w:p w14:paraId="4EBED77E" w14:textId="1F428775"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6" w:history="1">
            <w:r w:rsidR="00A03914" w:rsidRPr="00AC13D4">
              <w:rPr>
                <w:rStyle w:val="a8"/>
                <w:noProof/>
                <w:color w:val="auto"/>
              </w:rPr>
              <w:t xml:space="preserve">Приложение № 1 к ОП СОО </w:t>
            </w:r>
            <w:r w:rsidR="00B064BC">
              <w:rPr>
                <w:rStyle w:val="a8"/>
                <w:noProof/>
                <w:color w:val="auto"/>
              </w:rPr>
              <w:t>ГАОУ МО «Долгопрудненская гимназия»</w:t>
            </w:r>
            <w:r w:rsidR="00A03914" w:rsidRPr="00AC13D4">
              <w:rPr>
                <w:rStyle w:val="a8"/>
                <w:noProof/>
                <w:color w:val="auto"/>
              </w:rPr>
              <w:t xml:space="preserve"> Список итоговых планируемых результатов</w:t>
            </w:r>
            <w:r w:rsidR="00B064BC">
              <w:rPr>
                <w:rStyle w:val="a8"/>
                <w:noProof/>
                <w:color w:val="auto"/>
              </w:rPr>
              <w:t>……………..</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_Toc144373486 \h </w:instrText>
            </w:r>
            <w:r w:rsidR="00A03914" w:rsidRPr="00AC13D4">
              <w:rPr>
                <w:noProof/>
                <w:webHidden/>
              </w:rPr>
            </w:r>
            <w:r w:rsidR="00A03914" w:rsidRPr="00AC13D4">
              <w:rPr>
                <w:noProof/>
                <w:webHidden/>
              </w:rPr>
              <w:fldChar w:fldCharType="separate"/>
            </w:r>
            <w:r w:rsidR="005075B8">
              <w:rPr>
                <w:noProof/>
                <w:webHidden/>
              </w:rPr>
              <w:t>85</w:t>
            </w:r>
            <w:r w:rsidR="005F415F">
              <w:rPr>
                <w:noProof/>
                <w:webHidden/>
              </w:rPr>
              <w:t>6</w:t>
            </w:r>
            <w:r w:rsidR="00A03914" w:rsidRPr="00AC13D4">
              <w:rPr>
                <w:noProof/>
                <w:webHidden/>
              </w:rPr>
              <w:fldChar w:fldCharType="end"/>
            </w:r>
          </w:hyperlink>
        </w:p>
        <w:p w14:paraId="4ECB0204" w14:textId="2B025A53"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8" w:history="1">
            <w:r w:rsidR="00A03914" w:rsidRPr="00AC13D4">
              <w:rPr>
                <w:rStyle w:val="a8"/>
                <w:noProof/>
                <w:color w:val="auto"/>
              </w:rPr>
              <w:t xml:space="preserve">Приложение № </w:t>
            </w:r>
            <w:r w:rsidR="005075B8">
              <w:rPr>
                <w:rStyle w:val="a8"/>
                <w:noProof/>
                <w:color w:val="auto"/>
              </w:rPr>
              <w:t>2</w:t>
            </w:r>
            <w:r w:rsidR="00A03914" w:rsidRPr="00AC13D4">
              <w:rPr>
                <w:rStyle w:val="a8"/>
                <w:noProof/>
                <w:color w:val="auto"/>
              </w:rPr>
              <w:t xml:space="preserve"> к ОП СОО </w:t>
            </w:r>
            <w:r w:rsidR="00B064BC" w:rsidRPr="00B064BC">
              <w:rPr>
                <w:rStyle w:val="a8"/>
                <w:noProof/>
                <w:color w:val="auto"/>
              </w:rPr>
              <w:t>ГАОУ МО «Долгопрудненская гимназия»</w:t>
            </w:r>
            <w:r w:rsidR="00B064BC">
              <w:rPr>
                <w:rStyle w:val="a8"/>
                <w:noProof/>
                <w:color w:val="auto"/>
              </w:rPr>
              <w:t xml:space="preserve"> </w:t>
            </w:r>
            <w:r w:rsidR="00A03914" w:rsidRPr="00AC13D4">
              <w:rPr>
                <w:rStyle w:val="a8"/>
                <w:noProof/>
                <w:color w:val="auto"/>
              </w:rPr>
              <w:t>Требования к выставлению отметок за промежуточную аттестацию</w:t>
            </w:r>
            <w:r w:rsidR="00A03914" w:rsidRPr="00AC13D4">
              <w:rPr>
                <w:noProof/>
                <w:webHidden/>
              </w:rPr>
              <w:tab/>
            </w:r>
            <w:r w:rsidR="005075B8">
              <w:rPr>
                <w:noProof/>
                <w:webHidden/>
              </w:rPr>
              <w:t>905</w:t>
            </w:r>
          </w:hyperlink>
        </w:p>
        <w:p w14:paraId="5D1925A6" w14:textId="4C09059A" w:rsidR="00A03914" w:rsidRPr="00AC13D4" w:rsidRDefault="00D4092C" w:rsidP="00B03135">
          <w:pPr>
            <w:pStyle w:val="31"/>
            <w:rPr>
              <w:rFonts w:asciiTheme="minorHAnsi" w:eastAsiaTheme="minorEastAsia" w:hAnsiTheme="minorHAnsi" w:cstheme="minorBidi"/>
              <w:noProof/>
              <w:sz w:val="22"/>
              <w:szCs w:val="22"/>
              <w:lang w:eastAsia="ru-RU"/>
            </w:rPr>
          </w:pPr>
          <w:hyperlink w:anchor="_Toc144373489" w:history="1">
            <w:r w:rsidR="00A03914" w:rsidRPr="00AC13D4">
              <w:rPr>
                <w:rStyle w:val="a8"/>
                <w:noProof/>
                <w:color w:val="auto"/>
              </w:rPr>
              <w:t xml:space="preserve">Приложение № </w:t>
            </w:r>
            <w:r w:rsidR="005075B8">
              <w:rPr>
                <w:rStyle w:val="a8"/>
                <w:noProof/>
                <w:color w:val="auto"/>
              </w:rPr>
              <w:t>3</w:t>
            </w:r>
            <w:r w:rsidR="00A03914" w:rsidRPr="00AC13D4">
              <w:rPr>
                <w:rStyle w:val="a8"/>
                <w:noProof/>
                <w:color w:val="auto"/>
              </w:rPr>
              <w:t xml:space="preserve"> к ОП СОО </w:t>
            </w:r>
            <w:r w:rsidR="00B064BC" w:rsidRPr="00B064BC">
              <w:rPr>
                <w:rStyle w:val="a8"/>
                <w:noProof/>
                <w:color w:val="auto"/>
              </w:rPr>
              <w:t>ГАОУ МО «Долгопрудненская гимназия»</w:t>
            </w:r>
            <w:r w:rsidR="00A03914" w:rsidRPr="00AC13D4">
              <w:rPr>
                <w:rStyle w:val="a8"/>
                <w:noProof/>
                <w:color w:val="auto"/>
              </w:rPr>
              <w:t>Календарный график на 202</w:t>
            </w:r>
            <w:r w:rsidR="005075B8">
              <w:rPr>
                <w:rStyle w:val="a8"/>
                <w:noProof/>
                <w:color w:val="auto"/>
              </w:rPr>
              <w:t>4</w:t>
            </w:r>
            <w:r w:rsidR="00A03914" w:rsidRPr="00AC13D4">
              <w:rPr>
                <w:rStyle w:val="a8"/>
                <w:noProof/>
                <w:color w:val="auto"/>
              </w:rPr>
              <w:t>-202</w:t>
            </w:r>
            <w:r w:rsidR="005075B8">
              <w:rPr>
                <w:rStyle w:val="a8"/>
                <w:noProof/>
                <w:color w:val="auto"/>
              </w:rPr>
              <w:t>5</w:t>
            </w:r>
            <w:r w:rsidR="00A03914" w:rsidRPr="00AC13D4">
              <w:rPr>
                <w:rStyle w:val="a8"/>
                <w:noProof/>
                <w:color w:val="auto"/>
              </w:rPr>
              <w:t xml:space="preserve"> учебный год</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_Toc144373489 \h </w:instrText>
            </w:r>
            <w:r w:rsidR="00A03914" w:rsidRPr="00AC13D4">
              <w:rPr>
                <w:noProof/>
                <w:webHidden/>
              </w:rPr>
            </w:r>
            <w:r w:rsidR="00A03914" w:rsidRPr="00AC13D4">
              <w:rPr>
                <w:noProof/>
                <w:webHidden/>
              </w:rPr>
              <w:fldChar w:fldCharType="separate"/>
            </w:r>
            <w:r w:rsidR="005075B8">
              <w:rPr>
                <w:noProof/>
                <w:webHidden/>
              </w:rPr>
              <w:t>91</w:t>
            </w:r>
            <w:bookmarkStart w:id="2" w:name="_GoBack"/>
            <w:bookmarkEnd w:id="2"/>
            <w:r w:rsidR="005F415F">
              <w:rPr>
                <w:noProof/>
                <w:webHidden/>
              </w:rPr>
              <w:t>1</w:t>
            </w:r>
            <w:r w:rsidR="00A03914" w:rsidRPr="00AC13D4">
              <w:rPr>
                <w:noProof/>
                <w:webHidden/>
              </w:rPr>
              <w:fldChar w:fldCharType="end"/>
            </w:r>
          </w:hyperlink>
        </w:p>
        <w:p w14:paraId="3460EFF6" w14:textId="2F1C585D" w:rsidR="007519E8" w:rsidRPr="00AC13D4" w:rsidRDefault="005B63E6" w:rsidP="0035098F">
          <w:r w:rsidRPr="00AC13D4">
            <w:rPr>
              <w:rFonts w:cstheme="majorHAnsi"/>
              <w:b/>
              <w:bCs/>
              <w:caps/>
              <w:szCs w:val="24"/>
            </w:rPr>
            <w:fldChar w:fldCharType="end"/>
          </w:r>
        </w:p>
      </w:sdtContent>
    </w:sdt>
    <w:p w14:paraId="05E27E39" w14:textId="7033347C" w:rsidR="00376150" w:rsidRPr="00AC13D4" w:rsidRDefault="007519E8" w:rsidP="00912E72">
      <w:pPr>
        <w:pStyle w:val="1"/>
        <w:spacing w:line="360" w:lineRule="auto"/>
        <w:rPr>
          <w:color w:val="auto"/>
        </w:rPr>
      </w:pPr>
      <w:bookmarkStart w:id="3" w:name="_Toc131405816"/>
      <w:r w:rsidRPr="00AC13D4">
        <w:rPr>
          <w:color w:val="auto"/>
        </w:rPr>
        <w:br w:type="page"/>
      </w:r>
      <w:bookmarkStart w:id="4" w:name="_Toc144373442"/>
      <w:r w:rsidR="009E1599" w:rsidRPr="00AC13D4">
        <w:rPr>
          <w:color w:val="auto"/>
        </w:rPr>
        <w:lastRenderedPageBreak/>
        <w:t>1.</w:t>
      </w:r>
      <w:r w:rsidR="009E1599" w:rsidRPr="00AC13D4">
        <w:rPr>
          <w:color w:val="auto"/>
        </w:rPr>
        <w:tab/>
        <w:t>ЦЕЛЕВОЙ РАЗДЕЛ ОБРАЗОВАТЕЛЬНОЙ ПРОГРАММЫ СРЕДНЕГО ОБЩЕГО ОБРАЗОВАНИЯ</w:t>
      </w:r>
      <w:bookmarkEnd w:id="3"/>
      <w:bookmarkEnd w:id="4"/>
    </w:p>
    <w:p w14:paraId="5D10F99E" w14:textId="77777777" w:rsidR="00376150" w:rsidRPr="00AC13D4" w:rsidRDefault="00285CFE" w:rsidP="00912E72">
      <w:pPr>
        <w:pStyle w:val="2"/>
        <w:spacing w:line="360" w:lineRule="auto"/>
        <w:rPr>
          <w:color w:val="auto"/>
        </w:rPr>
      </w:pPr>
      <w:bookmarkStart w:id="5" w:name="_Toc131405817"/>
      <w:bookmarkStart w:id="6" w:name="_Toc144373443"/>
      <w:r w:rsidRPr="00AC13D4">
        <w:rPr>
          <w:color w:val="auto"/>
        </w:rPr>
        <w:t>1.1.</w:t>
      </w:r>
      <w:r w:rsidRPr="00AC13D4">
        <w:rPr>
          <w:color w:val="auto"/>
        </w:rPr>
        <w:tab/>
      </w:r>
      <w:r w:rsidR="00376150" w:rsidRPr="00AC13D4">
        <w:rPr>
          <w:color w:val="auto"/>
        </w:rPr>
        <w:t>Пояснительная записка.</w:t>
      </w:r>
      <w:bookmarkEnd w:id="5"/>
      <w:bookmarkEnd w:id="6"/>
    </w:p>
    <w:p w14:paraId="0C575021" w14:textId="77777777" w:rsidR="00912E72" w:rsidRDefault="00912E72" w:rsidP="00912E72">
      <w:pPr>
        <w:spacing w:line="360" w:lineRule="auto"/>
        <w:rPr>
          <w:rFonts w:eastAsia="+mn-ea"/>
          <w:color w:val="000000"/>
          <w:kern w:val="24"/>
          <w:sz w:val="28"/>
          <w:lang w:eastAsia="ru-RU"/>
        </w:rPr>
      </w:pPr>
      <w:bookmarkStart w:id="7" w:name="_Toc131405818"/>
      <w:bookmarkStart w:id="8" w:name="_Toc144373444"/>
      <w:r w:rsidRPr="00912E72">
        <w:rPr>
          <w:rFonts w:eastAsia="Times New Roman"/>
          <w:color w:val="000000" w:themeColor="text1"/>
          <w:sz w:val="28"/>
          <w:lang w:eastAsia="ru-RU"/>
        </w:rPr>
        <w:t xml:space="preserve">Образовательная программа </w:t>
      </w:r>
      <w:r>
        <w:rPr>
          <w:rFonts w:eastAsia="Times New Roman"/>
          <w:color w:val="000000" w:themeColor="text1"/>
          <w:sz w:val="28"/>
          <w:lang w:eastAsia="ru-RU"/>
        </w:rPr>
        <w:t>среднего</w:t>
      </w:r>
      <w:r w:rsidRPr="00912E72">
        <w:rPr>
          <w:rFonts w:eastAsia="Times New Roman"/>
          <w:color w:val="000000" w:themeColor="text1"/>
          <w:sz w:val="28"/>
          <w:lang w:eastAsia="ru-RU"/>
        </w:rPr>
        <w:t xml:space="preserve"> общего образования ГАОУ МО «Долгопрудненская гимназия» (далее – ОП </w:t>
      </w:r>
      <w:r>
        <w:rPr>
          <w:rFonts w:eastAsia="Times New Roman"/>
          <w:color w:val="000000" w:themeColor="text1"/>
          <w:sz w:val="28"/>
          <w:lang w:eastAsia="ru-RU"/>
        </w:rPr>
        <w:t>С</w:t>
      </w:r>
      <w:r w:rsidRPr="00912E72">
        <w:rPr>
          <w:rFonts w:eastAsia="Times New Roman"/>
          <w:color w:val="000000" w:themeColor="text1"/>
          <w:sz w:val="28"/>
          <w:lang w:eastAsia="ru-RU"/>
        </w:rPr>
        <w:t xml:space="preserve">ОО) </w:t>
      </w:r>
      <w:r w:rsidRPr="00912E72">
        <w:rPr>
          <w:rFonts w:eastAsia="SchoolBookSanPin"/>
          <w:sz w:val="28"/>
          <w:lang w:eastAsia="ru-RU"/>
        </w:rPr>
        <w:t xml:space="preserve">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r w:rsidRPr="00912E72">
        <w:rPr>
          <w:rFonts w:eastAsia="+mn-ea"/>
          <w:color w:val="000000"/>
          <w:kern w:val="24"/>
          <w:sz w:val="28"/>
          <w:lang w:eastAsia="ru-RU"/>
        </w:rPr>
        <w:t>Приказа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r>
        <w:rPr>
          <w:rFonts w:eastAsia="+mn-ea"/>
          <w:color w:val="000000"/>
          <w:kern w:val="24"/>
          <w:sz w:val="28"/>
          <w:lang w:eastAsia="ru-RU"/>
        </w:rPr>
        <w:t xml:space="preserve">, </w:t>
      </w:r>
    </w:p>
    <w:p w14:paraId="06A09DDA" w14:textId="3A6DBB03" w:rsidR="00912E72" w:rsidRDefault="00912E72" w:rsidP="00912E72">
      <w:pPr>
        <w:spacing w:line="360" w:lineRule="auto"/>
        <w:rPr>
          <w:rFonts w:eastAsia="+mn-ea"/>
          <w:color w:val="000000"/>
          <w:kern w:val="24"/>
          <w:sz w:val="28"/>
          <w:lang w:eastAsia="ru-RU"/>
        </w:rPr>
      </w:pPr>
      <w:r>
        <w:rPr>
          <w:rFonts w:eastAsia="+mn-ea"/>
          <w:color w:val="000000"/>
          <w:kern w:val="24"/>
          <w:sz w:val="28"/>
          <w:lang w:eastAsia="ru-RU"/>
        </w:rPr>
        <w:t>П</w:t>
      </w:r>
      <w:r w:rsidRPr="00912E72">
        <w:rPr>
          <w:rFonts w:eastAsia="+mn-ea"/>
          <w:color w:val="000000"/>
          <w:kern w:val="24"/>
          <w:sz w:val="28"/>
          <w:lang w:eastAsia="ru-RU"/>
        </w:rPr>
        <w:t>риказа Министерства просвещения Российской Федерации № 62 от 01.02.2024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(Зарегистрирован 29.02.2024 № 77380)</w:t>
      </w:r>
    </w:p>
    <w:p w14:paraId="50B3A32D" w14:textId="77777777" w:rsidR="00912E72" w:rsidRPr="00912E72" w:rsidRDefault="00912E72" w:rsidP="00912E72">
      <w:pPr>
        <w:spacing w:line="360" w:lineRule="auto"/>
        <w:rPr>
          <w:rFonts w:eastAsia="Times New Roman"/>
          <w:sz w:val="28"/>
          <w:lang w:eastAsia="ru-RU"/>
        </w:rPr>
      </w:pPr>
      <w:r w:rsidRPr="00912E72">
        <w:rPr>
          <w:rFonts w:eastAsia="+mn-ea"/>
          <w:color w:val="000000"/>
          <w:kern w:val="24"/>
          <w:sz w:val="28"/>
          <w:lang w:eastAsia="ru-RU"/>
        </w:rPr>
        <w:t>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1687D423" w14:textId="380EDE1A" w:rsidR="00912E72" w:rsidRPr="00912E72" w:rsidRDefault="00912E72" w:rsidP="00912E72">
      <w:pPr>
        <w:spacing w:line="360" w:lineRule="auto"/>
        <w:rPr>
          <w:color w:val="000000" w:themeColor="text1"/>
          <w:sz w:val="28"/>
        </w:rPr>
      </w:pPr>
      <w:r>
        <w:rPr>
          <w:rFonts w:eastAsia="SchoolBookSanPin"/>
          <w:sz w:val="28"/>
        </w:rPr>
        <w:t>ОП СОО я</w:t>
      </w:r>
      <w:r w:rsidRPr="00912E72">
        <w:rPr>
          <w:color w:val="000000" w:themeColor="text1"/>
          <w:sz w:val="28"/>
        </w:rPr>
        <w:t xml:space="preserve">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w:t>
      </w:r>
      <w:r>
        <w:rPr>
          <w:color w:val="000000" w:themeColor="text1"/>
          <w:sz w:val="28"/>
        </w:rPr>
        <w:t>С</w:t>
      </w:r>
      <w:r w:rsidRPr="00912E72">
        <w:rPr>
          <w:color w:val="000000" w:themeColor="text1"/>
          <w:sz w:val="28"/>
        </w:rPr>
        <w:t>ОО соотношения обязательной части программы и части, формируемой участниками образовательных отношений.</w:t>
      </w:r>
    </w:p>
    <w:p w14:paraId="45903631" w14:textId="0563BE9B" w:rsidR="006B2CCF" w:rsidRPr="00912E72" w:rsidRDefault="006B2CCF" w:rsidP="00912E72">
      <w:pPr>
        <w:pStyle w:val="3"/>
        <w:spacing w:line="360" w:lineRule="auto"/>
        <w:rPr>
          <w:color w:val="auto"/>
          <w:szCs w:val="28"/>
        </w:rPr>
      </w:pPr>
      <w:r w:rsidRPr="00AC13D4">
        <w:rPr>
          <w:color w:val="auto"/>
        </w:rPr>
        <w:lastRenderedPageBreak/>
        <w:t>1.1.1.</w:t>
      </w:r>
      <w:r w:rsidRPr="00AC13D4">
        <w:rPr>
          <w:color w:val="auto"/>
        </w:rPr>
        <w:tab/>
      </w:r>
      <w:r w:rsidRPr="00912E72">
        <w:rPr>
          <w:color w:val="auto"/>
          <w:szCs w:val="28"/>
        </w:rPr>
        <w:t xml:space="preserve">Цели и задачи реализации </w:t>
      </w:r>
      <w:r w:rsidR="00FB07E9" w:rsidRPr="00912E72">
        <w:rPr>
          <w:color w:val="auto"/>
          <w:szCs w:val="28"/>
        </w:rPr>
        <w:t>образовательной программы</w:t>
      </w:r>
      <w:r w:rsidRPr="00912E72">
        <w:rPr>
          <w:color w:val="auto"/>
          <w:szCs w:val="28"/>
        </w:rPr>
        <w:t xml:space="preserve">, конкретизированные в соответствии с требованиями Стандарта к результатам освоения обучающимися </w:t>
      </w:r>
      <w:r w:rsidR="00FB07E9" w:rsidRPr="00912E72">
        <w:rPr>
          <w:color w:val="auto"/>
          <w:szCs w:val="28"/>
        </w:rPr>
        <w:t>образовательной программы</w:t>
      </w:r>
      <w:bookmarkEnd w:id="7"/>
      <w:bookmarkEnd w:id="8"/>
      <w:r w:rsidRPr="00912E72">
        <w:rPr>
          <w:color w:val="auto"/>
          <w:szCs w:val="28"/>
        </w:rPr>
        <w:t xml:space="preserve"> </w:t>
      </w:r>
    </w:p>
    <w:p w14:paraId="487BDBEE" w14:textId="21238E55" w:rsidR="00376150" w:rsidRPr="00912E72" w:rsidRDefault="00376150" w:rsidP="00912E72">
      <w:pPr>
        <w:spacing w:line="360" w:lineRule="auto"/>
        <w:ind w:right="-1"/>
        <w:rPr>
          <w:sz w:val="28"/>
        </w:rPr>
      </w:pPr>
      <w:r w:rsidRPr="00912E72">
        <w:rPr>
          <w:sz w:val="28"/>
        </w:rPr>
        <w:t xml:space="preserve">Целями реализации </w:t>
      </w:r>
      <w:r w:rsidR="00FB07E9" w:rsidRPr="00912E72">
        <w:rPr>
          <w:sz w:val="28"/>
        </w:rPr>
        <w:t>образовательной программы</w:t>
      </w:r>
      <w:r w:rsidR="006B2CCF" w:rsidRPr="00912E72">
        <w:rPr>
          <w:sz w:val="28"/>
        </w:rPr>
        <w:t xml:space="preserve"> среднего общего образования </w:t>
      </w:r>
      <w:r w:rsidRPr="00912E72">
        <w:rPr>
          <w:sz w:val="28"/>
        </w:rPr>
        <w:t>являются:</w:t>
      </w:r>
    </w:p>
    <w:p w14:paraId="52B1030A" w14:textId="77777777" w:rsidR="00376150" w:rsidRPr="00912E72" w:rsidRDefault="00376150" w:rsidP="00912E72">
      <w:pPr>
        <w:pStyle w:val="a5"/>
        <w:numPr>
          <w:ilvl w:val="0"/>
          <w:numId w:val="1"/>
        </w:numPr>
        <w:spacing w:line="360" w:lineRule="auto"/>
        <w:ind w:left="0" w:right="-1" w:firstLine="709"/>
        <w:rPr>
          <w:sz w:val="28"/>
        </w:rPr>
      </w:pPr>
      <w:r w:rsidRPr="00912E72">
        <w:rPr>
          <w:sz w:val="28"/>
        </w:rPr>
        <w:t>формирование российской гражданской идентичности обучающихся;</w:t>
      </w:r>
    </w:p>
    <w:p w14:paraId="6BCE7EB5" w14:textId="77777777" w:rsidR="00376150" w:rsidRPr="00912E72" w:rsidRDefault="00376150" w:rsidP="00912E72">
      <w:pPr>
        <w:pStyle w:val="a5"/>
        <w:numPr>
          <w:ilvl w:val="0"/>
          <w:numId w:val="1"/>
        </w:numPr>
        <w:spacing w:line="360" w:lineRule="auto"/>
        <w:ind w:left="0" w:right="-1" w:firstLine="709"/>
        <w:rPr>
          <w:sz w:val="28"/>
        </w:rPr>
      </w:pPr>
      <w:r w:rsidRPr="00912E72">
        <w:rPr>
          <w:sz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6BDFCB0E" w14:textId="77777777" w:rsidR="00376150" w:rsidRPr="00912E72" w:rsidRDefault="00376150" w:rsidP="00912E72">
      <w:pPr>
        <w:pStyle w:val="a5"/>
        <w:numPr>
          <w:ilvl w:val="0"/>
          <w:numId w:val="1"/>
        </w:numPr>
        <w:spacing w:line="360" w:lineRule="auto"/>
        <w:ind w:left="0" w:right="-1" w:firstLine="709"/>
        <w:rPr>
          <w:sz w:val="28"/>
        </w:rPr>
      </w:pPr>
      <w:r w:rsidRPr="00912E72">
        <w:rPr>
          <w:sz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037DC81C" w14:textId="77777777" w:rsidR="00376150" w:rsidRPr="00912E72" w:rsidRDefault="00376150" w:rsidP="00912E72">
      <w:pPr>
        <w:pStyle w:val="a5"/>
        <w:numPr>
          <w:ilvl w:val="0"/>
          <w:numId w:val="1"/>
        </w:numPr>
        <w:spacing w:line="360" w:lineRule="auto"/>
        <w:ind w:left="0" w:right="-1" w:firstLine="709"/>
        <w:rPr>
          <w:sz w:val="28"/>
        </w:rPr>
      </w:pPr>
      <w:r w:rsidRPr="00912E72">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B727C91" w14:textId="1001C639" w:rsidR="00E64556" w:rsidRPr="00912E72" w:rsidRDefault="00E64556" w:rsidP="00912E72">
      <w:pPr>
        <w:pStyle w:val="a5"/>
        <w:numPr>
          <w:ilvl w:val="0"/>
          <w:numId w:val="1"/>
        </w:numPr>
        <w:spacing w:line="360" w:lineRule="auto"/>
        <w:ind w:left="0" w:right="-1" w:firstLine="709"/>
        <w:rPr>
          <w:sz w:val="28"/>
        </w:rPr>
      </w:pPr>
      <w:r w:rsidRPr="00912E72">
        <w:rPr>
          <w:sz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004966D5" w:rsidRPr="00912E72">
        <w:rPr>
          <w:sz w:val="28"/>
        </w:rPr>
        <w:t>самоопределению</w:t>
      </w:r>
      <w:r w:rsidRPr="00912E72">
        <w:rPr>
          <w:sz w:val="28"/>
        </w:rPr>
        <w:t xml:space="preserve">; </w:t>
      </w:r>
    </w:p>
    <w:p w14:paraId="42218877" w14:textId="77777777" w:rsidR="00E64556" w:rsidRPr="00912E72" w:rsidRDefault="00E64556" w:rsidP="00912E72">
      <w:pPr>
        <w:pStyle w:val="a5"/>
        <w:numPr>
          <w:ilvl w:val="0"/>
          <w:numId w:val="1"/>
        </w:numPr>
        <w:spacing w:line="360" w:lineRule="auto"/>
        <w:ind w:left="0" w:right="-1" w:firstLine="709"/>
        <w:rPr>
          <w:sz w:val="28"/>
        </w:rPr>
      </w:pPr>
      <w:r w:rsidRPr="00912E72">
        <w:rPr>
          <w:sz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B7D0324" w14:textId="4CC1C38F" w:rsidR="006B2CCF" w:rsidRPr="00912E72" w:rsidRDefault="00376150" w:rsidP="00912E72">
      <w:pPr>
        <w:spacing w:line="360" w:lineRule="auto"/>
        <w:ind w:right="-1"/>
        <w:rPr>
          <w:sz w:val="28"/>
        </w:rPr>
      </w:pPr>
      <w:r w:rsidRPr="00912E72">
        <w:rPr>
          <w:sz w:val="28"/>
        </w:rPr>
        <w:t xml:space="preserve">Достижение поставленных целей реализации </w:t>
      </w:r>
      <w:r w:rsidR="00FB07E9" w:rsidRPr="00912E72">
        <w:rPr>
          <w:sz w:val="28"/>
        </w:rPr>
        <w:t>ОП СОО</w:t>
      </w:r>
      <w:r w:rsidR="00FE077C" w:rsidRPr="00912E72">
        <w:rPr>
          <w:sz w:val="28"/>
        </w:rPr>
        <w:t xml:space="preserve"> </w:t>
      </w:r>
      <w:r w:rsidRPr="00912E72">
        <w:rPr>
          <w:sz w:val="28"/>
        </w:rPr>
        <w:t xml:space="preserve">предусматривает решение следующих </w:t>
      </w:r>
      <w:r w:rsidRPr="00912E72">
        <w:rPr>
          <w:b/>
          <w:i/>
          <w:sz w:val="28"/>
        </w:rPr>
        <w:t>основных задач</w:t>
      </w:r>
      <w:r w:rsidRPr="00912E72">
        <w:rPr>
          <w:sz w:val="28"/>
        </w:rPr>
        <w:t xml:space="preserve">: </w:t>
      </w:r>
    </w:p>
    <w:p w14:paraId="25EE419D" w14:textId="77777777" w:rsidR="00E64556" w:rsidRPr="00912E72" w:rsidRDefault="00E64556" w:rsidP="00912E72">
      <w:pPr>
        <w:pStyle w:val="a5"/>
        <w:numPr>
          <w:ilvl w:val="0"/>
          <w:numId w:val="1"/>
        </w:numPr>
        <w:spacing w:line="360" w:lineRule="auto"/>
        <w:ind w:left="0" w:right="-1" w:firstLine="709"/>
        <w:rPr>
          <w:sz w:val="28"/>
        </w:rPr>
      </w:pPr>
      <w:r w:rsidRPr="00912E72">
        <w:rPr>
          <w:sz w:val="28"/>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057ED17" w14:textId="77777777" w:rsidR="00E64556" w:rsidRPr="00912E72" w:rsidRDefault="00E64556" w:rsidP="00912E72">
      <w:pPr>
        <w:pStyle w:val="a5"/>
        <w:numPr>
          <w:ilvl w:val="0"/>
          <w:numId w:val="1"/>
        </w:numPr>
        <w:spacing w:line="360" w:lineRule="auto"/>
        <w:ind w:left="0" w:right="-1" w:firstLine="709"/>
        <w:rPr>
          <w:sz w:val="28"/>
        </w:rPr>
      </w:pPr>
      <w:r w:rsidRPr="00912E72">
        <w:rPr>
          <w:sz w:val="28"/>
        </w:rPr>
        <w:t>организация учебного процесса с учётом целей, содержания и планируемых результатов среднего общего обра</w:t>
      </w:r>
      <w:r w:rsidR="00710002" w:rsidRPr="00912E72">
        <w:rPr>
          <w:sz w:val="28"/>
        </w:rPr>
        <w:t>зования, отражённых в ФГОС СОО;</w:t>
      </w:r>
    </w:p>
    <w:p w14:paraId="082F6905"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обеспечение преемственности основного общего и среднего общего образования;</w:t>
      </w:r>
    </w:p>
    <w:p w14:paraId="1DDC9A3E" w14:textId="594813D1" w:rsidR="00376150" w:rsidRPr="00912E72" w:rsidRDefault="00376150" w:rsidP="00912E72">
      <w:pPr>
        <w:pStyle w:val="a5"/>
        <w:numPr>
          <w:ilvl w:val="0"/>
          <w:numId w:val="3"/>
        </w:numPr>
        <w:spacing w:line="360" w:lineRule="auto"/>
        <w:ind w:left="0" w:right="-1" w:firstLine="709"/>
        <w:rPr>
          <w:sz w:val="28"/>
        </w:rPr>
      </w:pPr>
      <w:r w:rsidRPr="00912E72">
        <w:rPr>
          <w:sz w:val="28"/>
        </w:rPr>
        <w:t xml:space="preserve">достижение планируемых результатов освоения </w:t>
      </w:r>
      <w:r w:rsidR="00FB07E9" w:rsidRPr="00912E72">
        <w:rPr>
          <w:sz w:val="28"/>
        </w:rPr>
        <w:t>ОП СОО</w:t>
      </w:r>
      <w:r w:rsidR="00FE077C" w:rsidRPr="00912E72">
        <w:rPr>
          <w:sz w:val="28"/>
        </w:rPr>
        <w:t xml:space="preserve"> </w:t>
      </w:r>
      <w:r w:rsidRPr="00912E72">
        <w:rPr>
          <w:sz w:val="28"/>
        </w:rPr>
        <w:t>всеми обучающимися, в том числе обучающимися с ограниченными возможностями здоровья (далее</w:t>
      </w:r>
      <w:r w:rsidR="00C64FFC" w:rsidRPr="00912E72">
        <w:rPr>
          <w:sz w:val="28"/>
        </w:rPr>
        <w:t xml:space="preserve"> – </w:t>
      </w:r>
      <w:r w:rsidRPr="00912E72">
        <w:rPr>
          <w:sz w:val="28"/>
        </w:rPr>
        <w:t>ОВЗ);</w:t>
      </w:r>
    </w:p>
    <w:p w14:paraId="3316038E"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обеспечение доступности получения качественного среднего общего образования;</w:t>
      </w:r>
    </w:p>
    <w:p w14:paraId="6E933FEA"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207F257"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организация интеллектуальных и творческих соревнований, научно-технического творчества и проектно-исследовательской деятельности;</w:t>
      </w:r>
    </w:p>
    <w:p w14:paraId="25E8B0AD"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ACE91BF"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1BA2F5F"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2EB8010A" w14:textId="77777777" w:rsidR="00376150" w:rsidRPr="00912E72" w:rsidRDefault="00376150" w:rsidP="00912E72">
      <w:pPr>
        <w:pStyle w:val="a5"/>
        <w:numPr>
          <w:ilvl w:val="0"/>
          <w:numId w:val="3"/>
        </w:numPr>
        <w:spacing w:line="360" w:lineRule="auto"/>
        <w:ind w:left="0" w:right="-1" w:firstLine="709"/>
        <w:rPr>
          <w:sz w:val="28"/>
        </w:rPr>
      </w:pPr>
      <w:r w:rsidRPr="00912E72">
        <w:rPr>
          <w:sz w:val="28"/>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40CB8F1" w14:textId="734AE51D" w:rsidR="00FE077C" w:rsidRPr="00912E72" w:rsidRDefault="00FE077C" w:rsidP="00912E72">
      <w:pPr>
        <w:pStyle w:val="3"/>
        <w:spacing w:line="360" w:lineRule="auto"/>
        <w:rPr>
          <w:color w:val="auto"/>
          <w:szCs w:val="28"/>
        </w:rPr>
      </w:pPr>
      <w:bookmarkStart w:id="9" w:name="_Toc131405819"/>
      <w:bookmarkStart w:id="10" w:name="_Toc144373445"/>
      <w:r w:rsidRPr="00912E72">
        <w:rPr>
          <w:color w:val="auto"/>
          <w:szCs w:val="28"/>
        </w:rPr>
        <w:t>1.1.2.</w:t>
      </w:r>
      <w:r w:rsidRPr="00912E72">
        <w:rPr>
          <w:color w:val="auto"/>
          <w:szCs w:val="28"/>
        </w:rPr>
        <w:tab/>
        <w:t xml:space="preserve">Принципы и подходы к формированию </w:t>
      </w:r>
      <w:r w:rsidR="00FB07E9" w:rsidRPr="00912E72">
        <w:rPr>
          <w:color w:val="auto"/>
          <w:szCs w:val="28"/>
        </w:rPr>
        <w:t>образовательной программы</w:t>
      </w:r>
      <w:bookmarkEnd w:id="9"/>
      <w:bookmarkEnd w:id="10"/>
    </w:p>
    <w:p w14:paraId="571FED5C" w14:textId="049A81DD" w:rsidR="00376150" w:rsidRPr="00912E72" w:rsidRDefault="00FB07E9" w:rsidP="00912E72">
      <w:pPr>
        <w:spacing w:line="360" w:lineRule="auto"/>
        <w:rPr>
          <w:sz w:val="28"/>
        </w:rPr>
      </w:pPr>
      <w:r w:rsidRPr="00912E72">
        <w:rPr>
          <w:sz w:val="28"/>
        </w:rPr>
        <w:t>ОП СОО</w:t>
      </w:r>
      <w:r w:rsidR="00FE077C" w:rsidRPr="00912E72">
        <w:rPr>
          <w:sz w:val="28"/>
        </w:rPr>
        <w:t xml:space="preserve"> </w:t>
      </w:r>
      <w:r w:rsidR="00376150" w:rsidRPr="00912E72">
        <w:rPr>
          <w:sz w:val="28"/>
        </w:rPr>
        <w:t>учитывает следующие принципы:</w:t>
      </w:r>
    </w:p>
    <w:p w14:paraId="7EE1CD44" w14:textId="342ACE7B" w:rsidR="00376150" w:rsidRPr="00912E72" w:rsidRDefault="00376150" w:rsidP="00912E72">
      <w:pPr>
        <w:pStyle w:val="a5"/>
        <w:numPr>
          <w:ilvl w:val="0"/>
          <w:numId w:val="2"/>
        </w:numPr>
        <w:spacing w:line="360" w:lineRule="auto"/>
        <w:ind w:left="0" w:firstLine="709"/>
        <w:rPr>
          <w:sz w:val="28"/>
        </w:rPr>
      </w:pPr>
      <w:r w:rsidRPr="00912E72">
        <w:rPr>
          <w:i/>
          <w:sz w:val="28"/>
        </w:rPr>
        <w:t>принцип учёта ФГОС СОО</w:t>
      </w:r>
      <w:r w:rsidRPr="00912E72">
        <w:rPr>
          <w:sz w:val="28"/>
        </w:rPr>
        <w:t xml:space="preserve">: </w:t>
      </w:r>
      <w:r w:rsidR="00FB07E9" w:rsidRPr="00912E72">
        <w:rPr>
          <w:sz w:val="28"/>
        </w:rPr>
        <w:t>ОП СОО</w:t>
      </w:r>
      <w:r w:rsidR="00FE077C" w:rsidRPr="00912E72">
        <w:rPr>
          <w:sz w:val="28"/>
        </w:rPr>
        <w:t xml:space="preserve"> </w:t>
      </w:r>
      <w:r w:rsidRPr="00912E72">
        <w:rPr>
          <w:sz w:val="28"/>
        </w:rPr>
        <w:t>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78CAAA8" w14:textId="67E3DA84" w:rsidR="004D7ECB" w:rsidRPr="00912E72" w:rsidRDefault="004D7ECB" w:rsidP="00912E72">
      <w:pPr>
        <w:spacing w:line="360" w:lineRule="auto"/>
        <w:rPr>
          <w:sz w:val="28"/>
        </w:rPr>
      </w:pPr>
      <w:r w:rsidRPr="00912E72">
        <w:rPr>
          <w:i/>
          <w:sz w:val="28"/>
        </w:rPr>
        <w:t>Подходы:</w:t>
      </w:r>
      <w:r w:rsidRPr="00912E72">
        <w:rPr>
          <w:sz w:val="28"/>
        </w:rPr>
        <w:t xml:space="preserve"> учебный процесс </w:t>
      </w:r>
      <w:r w:rsidR="00F23A3F" w:rsidRPr="00912E72">
        <w:rPr>
          <w:sz w:val="28"/>
        </w:rPr>
        <w:t>среднего</w:t>
      </w:r>
      <w:r w:rsidRPr="00912E72">
        <w:rPr>
          <w:sz w:val="28"/>
        </w:rPr>
        <w:t xml:space="preserve"> общего образования направлен на достижение планируемых результатов в соответствии с ФГОС </w:t>
      </w:r>
      <w:r w:rsidR="00F23A3F" w:rsidRPr="00912E72">
        <w:rPr>
          <w:sz w:val="28"/>
        </w:rPr>
        <w:t>С</w:t>
      </w:r>
      <w:r w:rsidRPr="00912E72">
        <w:rPr>
          <w:sz w:val="28"/>
        </w:rPr>
        <w:t>ОО (Приказ Министерства образования и науки РФ от 17 мая 2012 г. № 413</w:t>
      </w:r>
      <w:r w:rsidR="008B2728" w:rsidRPr="00912E72">
        <w:rPr>
          <w:sz w:val="28"/>
        </w:rPr>
        <w:t xml:space="preserve"> </w:t>
      </w:r>
      <w:r w:rsidR="002A513A" w:rsidRPr="00912E72">
        <w:rPr>
          <w:sz w:val="28"/>
        </w:rPr>
        <w:t>«</w:t>
      </w:r>
      <w:r w:rsidRPr="00912E72">
        <w:rPr>
          <w:sz w:val="28"/>
        </w:rPr>
        <w:t>Об утверждении федерального государственного образовательного стандарта среднего общего образования</w:t>
      </w:r>
      <w:r w:rsidR="002A513A" w:rsidRPr="00912E72">
        <w:rPr>
          <w:sz w:val="28"/>
        </w:rPr>
        <w:t>»</w:t>
      </w:r>
      <w:r w:rsidR="008B2728" w:rsidRPr="00912E72">
        <w:rPr>
          <w:sz w:val="28"/>
        </w:rPr>
        <w:t xml:space="preserve"> </w:t>
      </w:r>
      <w:r w:rsidRPr="00912E72">
        <w:rPr>
          <w:sz w:val="28"/>
        </w:rPr>
        <w:t>(с изменениями и дополнениями) и Приказ Министерства просвещения РФ от 12 августа 2022 г № 732</w:t>
      </w:r>
      <w:r w:rsidR="008B2728" w:rsidRPr="00912E72">
        <w:rPr>
          <w:sz w:val="28"/>
        </w:rPr>
        <w:t xml:space="preserve"> </w:t>
      </w:r>
      <w:r w:rsidR="002A513A" w:rsidRPr="00912E72">
        <w:rPr>
          <w:sz w:val="28"/>
        </w:rPr>
        <w:t>«</w:t>
      </w:r>
      <w:r w:rsidR="00F23A3F" w:rsidRPr="00912E72">
        <w:rPr>
          <w:sz w:val="28"/>
        </w:rPr>
        <w:t>О</w:t>
      </w:r>
      <w:r w:rsidRPr="00912E72">
        <w:rPr>
          <w:sz w:val="28"/>
        </w:rPr>
        <w:t xml:space="preserve">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w:t>
      </w:r>
      <w:r w:rsidR="002A513A" w:rsidRPr="00912E72">
        <w:rPr>
          <w:sz w:val="28"/>
        </w:rPr>
        <w:t>»</w:t>
      </w:r>
      <w:r w:rsidR="008B2728" w:rsidRPr="00912E72">
        <w:rPr>
          <w:sz w:val="28"/>
        </w:rPr>
        <w:t>)</w:t>
      </w:r>
      <w:r w:rsidRPr="00912E72">
        <w:rPr>
          <w:sz w:val="28"/>
        </w:rPr>
        <w:t>.</w:t>
      </w:r>
    </w:p>
    <w:p w14:paraId="2A7BB9BD" w14:textId="59842782" w:rsidR="00376150" w:rsidRPr="00912E72" w:rsidRDefault="00376150" w:rsidP="00912E72">
      <w:pPr>
        <w:pStyle w:val="a5"/>
        <w:numPr>
          <w:ilvl w:val="0"/>
          <w:numId w:val="2"/>
        </w:numPr>
        <w:spacing w:line="360" w:lineRule="auto"/>
        <w:ind w:left="0" w:firstLine="709"/>
        <w:rPr>
          <w:sz w:val="28"/>
        </w:rPr>
      </w:pPr>
      <w:r w:rsidRPr="00912E72">
        <w:rPr>
          <w:i/>
          <w:sz w:val="28"/>
        </w:rPr>
        <w:t>принцип учёта языка обучения</w:t>
      </w:r>
      <w:r w:rsidRPr="00912E72">
        <w:rPr>
          <w:sz w:val="28"/>
        </w:rPr>
        <w:t xml:space="preserve">: с учётом условий функционирования образовательной организации </w:t>
      </w:r>
      <w:r w:rsidR="00FB07E9" w:rsidRPr="00912E72">
        <w:rPr>
          <w:sz w:val="28"/>
        </w:rPr>
        <w:t>ОП СОО</w:t>
      </w:r>
      <w:r w:rsidR="00FE077C" w:rsidRPr="00912E72">
        <w:rPr>
          <w:sz w:val="28"/>
        </w:rPr>
        <w:t xml:space="preserve"> </w:t>
      </w:r>
      <w:r w:rsidRPr="00912E72">
        <w:rPr>
          <w:sz w:val="28"/>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7913ECE" w14:textId="381EB9A3" w:rsidR="00376150" w:rsidRPr="00912E72" w:rsidRDefault="00376150" w:rsidP="00912E72">
      <w:pPr>
        <w:pStyle w:val="a5"/>
        <w:numPr>
          <w:ilvl w:val="0"/>
          <w:numId w:val="2"/>
        </w:numPr>
        <w:tabs>
          <w:tab w:val="left" w:pos="142"/>
        </w:tabs>
        <w:spacing w:line="360" w:lineRule="auto"/>
        <w:ind w:left="0" w:firstLine="709"/>
        <w:rPr>
          <w:sz w:val="28"/>
        </w:rPr>
      </w:pPr>
      <w:r w:rsidRPr="00912E72">
        <w:rPr>
          <w:i/>
          <w:sz w:val="28"/>
        </w:rPr>
        <w:t>принцип учёта ведущей деятельности обучающегося:</w:t>
      </w:r>
      <w:r w:rsidRPr="00912E72">
        <w:rPr>
          <w:sz w:val="28"/>
        </w:rPr>
        <w:t xml:space="preserve"> </w:t>
      </w:r>
      <w:r w:rsidR="00FB07E9" w:rsidRPr="00912E72">
        <w:rPr>
          <w:sz w:val="28"/>
        </w:rPr>
        <w:t>ОП СОО</w:t>
      </w:r>
      <w:r w:rsidR="00FE077C" w:rsidRPr="00912E72">
        <w:rPr>
          <w:sz w:val="28"/>
        </w:rPr>
        <w:t xml:space="preserve"> </w:t>
      </w:r>
      <w:r w:rsidRPr="00912E72">
        <w:rPr>
          <w:sz w:val="28"/>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A23590D" w14:textId="77777777" w:rsidR="003A0149" w:rsidRPr="00912E72" w:rsidRDefault="00E66184" w:rsidP="00912E72">
      <w:pPr>
        <w:tabs>
          <w:tab w:val="left" w:pos="142"/>
        </w:tabs>
        <w:spacing w:line="360" w:lineRule="auto"/>
        <w:rPr>
          <w:sz w:val="28"/>
        </w:rPr>
      </w:pPr>
      <w:r w:rsidRPr="00912E72">
        <w:rPr>
          <w:i/>
          <w:sz w:val="28"/>
        </w:rPr>
        <w:t>п</w:t>
      </w:r>
      <w:r w:rsidR="003A0149" w:rsidRPr="00912E72">
        <w:rPr>
          <w:i/>
          <w:sz w:val="28"/>
        </w:rPr>
        <w:t xml:space="preserve">одходы: </w:t>
      </w:r>
      <w:r w:rsidR="003A0149" w:rsidRPr="00912E72">
        <w:rPr>
          <w:sz w:val="28"/>
        </w:rPr>
        <w:t>развитие профессионального мышления и профессиональных способностей в период обучения в старших классах.</w:t>
      </w:r>
    </w:p>
    <w:p w14:paraId="491C16FF" w14:textId="4553BCB5" w:rsidR="00376150" w:rsidRPr="00912E72" w:rsidRDefault="00376150" w:rsidP="00912E72">
      <w:pPr>
        <w:pStyle w:val="a5"/>
        <w:numPr>
          <w:ilvl w:val="0"/>
          <w:numId w:val="2"/>
        </w:numPr>
        <w:tabs>
          <w:tab w:val="left" w:pos="142"/>
        </w:tabs>
        <w:spacing w:line="360" w:lineRule="auto"/>
        <w:ind w:left="0" w:firstLine="709"/>
        <w:rPr>
          <w:sz w:val="28"/>
        </w:rPr>
      </w:pPr>
      <w:r w:rsidRPr="00912E72">
        <w:rPr>
          <w:i/>
          <w:sz w:val="28"/>
        </w:rPr>
        <w:lastRenderedPageBreak/>
        <w:t>принцип индивидуализации обучения:</w:t>
      </w:r>
      <w:r w:rsidRPr="00912E72">
        <w:rPr>
          <w:sz w:val="28"/>
        </w:rPr>
        <w:t xml:space="preserve"> </w:t>
      </w:r>
      <w:r w:rsidR="00FB07E9" w:rsidRPr="00912E72">
        <w:rPr>
          <w:sz w:val="28"/>
        </w:rPr>
        <w:t>ОП СОО</w:t>
      </w:r>
      <w:r w:rsidR="00FE077C" w:rsidRPr="00912E72">
        <w:rPr>
          <w:sz w:val="28"/>
        </w:rPr>
        <w:t xml:space="preserve"> </w:t>
      </w:r>
      <w:r w:rsidRPr="00912E72">
        <w:rPr>
          <w:sz w:val="28"/>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5AB1538" w14:textId="77777777" w:rsidR="003A0149" w:rsidRPr="00912E72" w:rsidRDefault="00E66184" w:rsidP="00912E72">
      <w:pPr>
        <w:tabs>
          <w:tab w:val="left" w:pos="142"/>
        </w:tabs>
        <w:spacing w:line="360" w:lineRule="auto"/>
        <w:rPr>
          <w:sz w:val="28"/>
        </w:rPr>
      </w:pPr>
      <w:r w:rsidRPr="00912E72">
        <w:rPr>
          <w:i/>
          <w:sz w:val="28"/>
        </w:rPr>
        <w:t>п</w:t>
      </w:r>
      <w:r w:rsidR="003A0149" w:rsidRPr="00912E72">
        <w:rPr>
          <w:i/>
          <w:sz w:val="28"/>
        </w:rPr>
        <w:t>одходы:</w:t>
      </w:r>
      <w:r w:rsidR="003A0149" w:rsidRPr="00912E72">
        <w:rPr>
          <w:sz w:val="28"/>
        </w:rPr>
        <w:t xml:space="preserve"> 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использование индивидуальных программ и учебных планов для отдельных обучающихся или небольших групп; подбор педагогами содержания и технологии обучения и воспитания в соответствии с особенностями обучающихся для максимальной реализации потенциальных возможностей каждого обучающегося.</w:t>
      </w:r>
    </w:p>
    <w:p w14:paraId="1F59E45B" w14:textId="77777777" w:rsidR="00376150" w:rsidRPr="00912E72" w:rsidRDefault="00376150" w:rsidP="00912E72">
      <w:pPr>
        <w:pStyle w:val="a5"/>
        <w:numPr>
          <w:ilvl w:val="0"/>
          <w:numId w:val="2"/>
        </w:numPr>
        <w:tabs>
          <w:tab w:val="left" w:pos="142"/>
        </w:tabs>
        <w:spacing w:line="360" w:lineRule="auto"/>
        <w:ind w:left="0" w:firstLine="709"/>
        <w:rPr>
          <w:sz w:val="28"/>
        </w:rPr>
      </w:pPr>
      <w:r w:rsidRPr="00912E72">
        <w:rPr>
          <w:i/>
          <w:sz w:val="28"/>
        </w:rPr>
        <w:t>системно-деятельностный подход</w:t>
      </w:r>
      <w:r w:rsidRPr="00912E72">
        <w:rPr>
          <w:sz w:val="28"/>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69A36D2" w14:textId="443FDA4E" w:rsidR="00D41F7F" w:rsidRPr="00912E72" w:rsidRDefault="00376150" w:rsidP="00912E72">
      <w:pPr>
        <w:pStyle w:val="a5"/>
        <w:numPr>
          <w:ilvl w:val="0"/>
          <w:numId w:val="2"/>
        </w:numPr>
        <w:spacing w:line="360" w:lineRule="auto"/>
        <w:ind w:left="0" w:firstLine="709"/>
        <w:rPr>
          <w:sz w:val="28"/>
        </w:rPr>
      </w:pPr>
      <w:r w:rsidRPr="00912E72">
        <w:rPr>
          <w:i/>
          <w:sz w:val="28"/>
        </w:rPr>
        <w:t xml:space="preserve">принцип учета индивидуальных возрастных, </w:t>
      </w:r>
      <w:r w:rsidR="00912E72" w:rsidRPr="00912E72">
        <w:rPr>
          <w:i/>
          <w:sz w:val="28"/>
        </w:rPr>
        <w:t>психологических и физиологических особенностей</w:t>
      </w:r>
      <w:r w:rsidRPr="00912E72">
        <w:rPr>
          <w:sz w:val="28"/>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3499ED83" w14:textId="77777777" w:rsidR="00764ED4" w:rsidRPr="00912E72" w:rsidRDefault="00764ED4" w:rsidP="00912E72">
      <w:pPr>
        <w:spacing w:line="360" w:lineRule="auto"/>
        <w:rPr>
          <w:sz w:val="28"/>
        </w:rPr>
      </w:pPr>
      <w:r w:rsidRPr="00912E72">
        <w:rPr>
          <w:i/>
          <w:sz w:val="28"/>
        </w:rPr>
        <w:t>подходы:</w:t>
      </w:r>
      <w:r w:rsidRPr="00912E72">
        <w:rPr>
          <w:sz w:val="28"/>
        </w:rPr>
        <w:t xml:space="preserve"> систематизация знаний по различным предметам, установление межпредметных связей, помощь в овладении общими законами природы и общественной жизни, что приводит к формированию научного мировоззрения. На учебных занятиях и во внеурочной деятельности использование заданий на выбор решения между разными точками зрения, требующих обоснования тех или иных утверждений.</w:t>
      </w:r>
    </w:p>
    <w:p w14:paraId="1039799C" w14:textId="77777777" w:rsidR="00F022A7" w:rsidRPr="00912E72" w:rsidRDefault="00376150" w:rsidP="00912E72">
      <w:pPr>
        <w:pStyle w:val="a5"/>
        <w:numPr>
          <w:ilvl w:val="0"/>
          <w:numId w:val="24"/>
        </w:numPr>
        <w:spacing w:line="360" w:lineRule="auto"/>
        <w:ind w:left="0" w:firstLine="709"/>
        <w:rPr>
          <w:sz w:val="28"/>
        </w:rPr>
      </w:pPr>
      <w:r w:rsidRPr="00912E72">
        <w:rPr>
          <w:i/>
          <w:sz w:val="28"/>
        </w:rPr>
        <w:t>принцип обеспечения фундаментального характера образования</w:t>
      </w:r>
      <w:r w:rsidRPr="00912E72">
        <w:rPr>
          <w:sz w:val="28"/>
        </w:rPr>
        <w:t>, учета специфики изучаемых учебных предметов;</w:t>
      </w:r>
      <w:r w:rsidR="001E5B24" w:rsidRPr="00912E72">
        <w:rPr>
          <w:sz w:val="28"/>
        </w:rPr>
        <w:t xml:space="preserve"> </w:t>
      </w:r>
    </w:p>
    <w:p w14:paraId="07FAFFEF" w14:textId="77777777" w:rsidR="00F022A7" w:rsidRPr="00912E72" w:rsidRDefault="00F022A7" w:rsidP="00912E72">
      <w:pPr>
        <w:spacing w:line="360" w:lineRule="auto"/>
        <w:rPr>
          <w:sz w:val="28"/>
        </w:rPr>
      </w:pPr>
      <w:r w:rsidRPr="00912E72">
        <w:rPr>
          <w:i/>
          <w:sz w:val="28"/>
        </w:rPr>
        <w:t>подходы</w:t>
      </w:r>
      <w:r w:rsidRPr="00912E72">
        <w:rPr>
          <w:sz w:val="28"/>
        </w:rPr>
        <w:t xml:space="preserve">: </w:t>
      </w:r>
      <w:r w:rsidR="00ED50C1" w:rsidRPr="00912E72">
        <w:rPr>
          <w:sz w:val="28"/>
        </w:rPr>
        <w:t xml:space="preserve">учебный план обучения содержит </w:t>
      </w:r>
      <w:r w:rsidR="00ED50C1" w:rsidRPr="00912E72">
        <w:rPr>
          <w:b/>
          <w:sz w:val="28"/>
        </w:rPr>
        <w:t>не менее 13 учебных предметов</w:t>
      </w:r>
      <w:r w:rsidR="00ED50C1" w:rsidRPr="00912E72">
        <w:rPr>
          <w:sz w:val="28"/>
        </w:rPr>
        <w:t xml:space="preserve"> (русский язык, литература, иностранный язык, математика, информатика, история, </w:t>
      </w:r>
      <w:r w:rsidR="00ED50C1" w:rsidRPr="00912E72">
        <w:rPr>
          <w:sz w:val="28"/>
        </w:rPr>
        <w:lastRenderedPageBreak/>
        <w:t xml:space="preserve">география, обществознание, физика, химия, биология, физическая культура и основы безопасности жизнедеятельности) и предусматривает изучение </w:t>
      </w:r>
      <w:r w:rsidR="00ED50C1" w:rsidRPr="00912E72">
        <w:rPr>
          <w:b/>
          <w:sz w:val="28"/>
        </w:rPr>
        <w:t>не менее 2 учебных предметов на углубленном уровне</w:t>
      </w:r>
      <w:r w:rsidR="00ED50C1" w:rsidRPr="00912E72">
        <w:rPr>
          <w:sz w:val="28"/>
        </w:rPr>
        <w:t xml:space="preserve"> в соответствии с выбранным профилем обучения, </w:t>
      </w:r>
      <w:r w:rsidR="00123E1E" w:rsidRPr="00912E72">
        <w:rPr>
          <w:sz w:val="28"/>
        </w:rPr>
        <w:t xml:space="preserve">складывание системы основных понятий, относящихся к областям знаний, представленных на уровне среднего </w:t>
      </w:r>
      <w:r w:rsidR="008D7DCC" w:rsidRPr="00912E72">
        <w:rPr>
          <w:sz w:val="28"/>
        </w:rPr>
        <w:t>общего</w:t>
      </w:r>
      <w:r w:rsidR="00123E1E" w:rsidRPr="00912E72">
        <w:rPr>
          <w:sz w:val="28"/>
        </w:rPr>
        <w:t xml:space="preserve"> образования; </w:t>
      </w:r>
      <w:r w:rsidR="001E5B24" w:rsidRPr="00912E72">
        <w:rPr>
          <w:sz w:val="28"/>
        </w:rPr>
        <w:t>построение системы ключевых задач, обеспечивающих формирование универсальных видов деятельности, советующих требованиям ФГОС СОО; защита образовательного пространства от ложных знаний и псевдознаний</w:t>
      </w:r>
      <w:r w:rsidR="0086147B" w:rsidRPr="00912E72">
        <w:rPr>
          <w:sz w:val="28"/>
        </w:rPr>
        <w:t>; сохранение исторически сложившейся российской системы образования, ориентированной на фундаментальность образования</w:t>
      </w:r>
      <w:r w:rsidR="001E5B24" w:rsidRPr="00912E72">
        <w:rPr>
          <w:sz w:val="28"/>
        </w:rPr>
        <w:t>.</w:t>
      </w:r>
    </w:p>
    <w:p w14:paraId="43393862" w14:textId="6BC22E8B" w:rsidR="00205C87" w:rsidRPr="00912E72" w:rsidRDefault="00376150" w:rsidP="00912E72">
      <w:pPr>
        <w:pStyle w:val="a5"/>
        <w:numPr>
          <w:ilvl w:val="0"/>
          <w:numId w:val="2"/>
        </w:numPr>
        <w:spacing w:line="360" w:lineRule="auto"/>
        <w:ind w:left="0" w:firstLine="709"/>
        <w:rPr>
          <w:sz w:val="28"/>
        </w:rPr>
      </w:pPr>
      <w:r w:rsidRPr="00912E72">
        <w:rPr>
          <w:i/>
          <w:sz w:val="28"/>
        </w:rPr>
        <w:t>принцип интеграции обучения и воспитания:</w:t>
      </w:r>
      <w:r w:rsidRPr="00912E72">
        <w:rPr>
          <w:sz w:val="28"/>
        </w:rPr>
        <w:t xml:space="preserve"> </w:t>
      </w:r>
      <w:r w:rsidR="00FB07E9" w:rsidRPr="00912E72">
        <w:rPr>
          <w:sz w:val="28"/>
        </w:rPr>
        <w:t>ОП СОО</w:t>
      </w:r>
      <w:r w:rsidR="00FE077C" w:rsidRPr="00912E72">
        <w:rPr>
          <w:sz w:val="28"/>
        </w:rPr>
        <w:t xml:space="preserve"> </w:t>
      </w:r>
      <w:r w:rsidRPr="00912E72">
        <w:rPr>
          <w:sz w:val="28"/>
        </w:rPr>
        <w:t xml:space="preserve">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0534E92A" w14:textId="77777777" w:rsidR="00205C87" w:rsidRPr="00912E72" w:rsidRDefault="00A81DD3" w:rsidP="00912E72">
      <w:pPr>
        <w:spacing w:line="360" w:lineRule="auto"/>
        <w:rPr>
          <w:sz w:val="28"/>
        </w:rPr>
      </w:pPr>
      <w:r w:rsidRPr="00912E72">
        <w:rPr>
          <w:i/>
          <w:sz w:val="28"/>
        </w:rPr>
        <w:t>подходы</w:t>
      </w:r>
      <w:r w:rsidR="00205C87" w:rsidRPr="00912E72">
        <w:rPr>
          <w:i/>
          <w:sz w:val="28"/>
        </w:rPr>
        <w:t>:</w:t>
      </w:r>
      <w:r w:rsidR="00205C87" w:rsidRPr="00912E72">
        <w:rPr>
          <w:sz w:val="28"/>
        </w:rPr>
        <w:t xml:space="preserve"> проведение интегрированных уроков: уроков-путешествий, урок-исследований, уроков-экскурсий и т.д.; использование различных форм и методов воспитания: беседа, задушевный разговор, консультация, обмен мнениями, выполнение совместного поручения, оказание индивидуальной помощи в конкретной работе, совместный поиск решения проблемы, задачи; работа с педагогическим коллективом (проведение практико-ориентированных семинаров, прохождение курсовой подготовки), работа с родителями (проведение родительских собраний и социологических опросов, совместные мероприятия), работа с обучающимися (проведение социологических опросов, классные часы, воспитательные мероприятия), внеурочная деятельность (организация кружков, секций по интересам и запросам обучающихся и их родителей), сотрудничество с учреждениями культуры</w:t>
      </w:r>
    </w:p>
    <w:p w14:paraId="59E19067" w14:textId="385290D7" w:rsidR="00376150" w:rsidRPr="00912E72" w:rsidRDefault="00376150" w:rsidP="00912E72">
      <w:pPr>
        <w:pStyle w:val="a5"/>
        <w:numPr>
          <w:ilvl w:val="0"/>
          <w:numId w:val="2"/>
        </w:numPr>
        <w:spacing w:line="360" w:lineRule="auto"/>
        <w:ind w:left="0" w:firstLine="709"/>
        <w:rPr>
          <w:sz w:val="28"/>
        </w:rPr>
      </w:pPr>
      <w:r w:rsidRPr="00912E72">
        <w:rPr>
          <w:i/>
          <w:sz w:val="28"/>
        </w:rPr>
        <w:t>принцип здоровьесбережения:</w:t>
      </w:r>
      <w:r w:rsidRPr="00912E72">
        <w:rPr>
          <w:sz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w:t>
      </w:r>
      <w:r w:rsidRPr="00912E72">
        <w:rPr>
          <w:sz w:val="28"/>
        </w:rP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w:t>
      </w:r>
      <w:r w:rsidR="008B2728" w:rsidRPr="00912E72">
        <w:rPr>
          <w:sz w:val="28"/>
        </w:rPr>
        <w:t xml:space="preserve"> </w:t>
      </w:r>
      <w:r w:rsidR="002A513A" w:rsidRPr="00912E72">
        <w:rPr>
          <w:sz w:val="28"/>
        </w:rPr>
        <w:t>«</w:t>
      </w:r>
      <w:r w:rsidRPr="00912E72">
        <w:rPr>
          <w:sz w:val="28"/>
        </w:rPr>
        <w:t>Гигиенические нормативы и требования к обеспечению безопасности и (или) безвредности для человека факторов среды обитания</w:t>
      </w:r>
      <w:r w:rsidR="002A513A" w:rsidRPr="00912E72">
        <w:rPr>
          <w:sz w:val="28"/>
        </w:rPr>
        <w:t>»</w:t>
      </w:r>
      <w:r w:rsidR="008B2728" w:rsidRPr="00912E72">
        <w:rPr>
          <w:sz w:val="28"/>
        </w:rPr>
        <w:t>,</w:t>
      </w:r>
      <w:r w:rsidRPr="00912E72">
        <w:rPr>
          <w:sz w:val="28"/>
        </w:rPr>
        <w:t xml:space="preserve">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w:t>
      </w:r>
      <w:r w:rsidR="00C64FFC" w:rsidRPr="00912E72">
        <w:rPr>
          <w:sz w:val="28"/>
        </w:rPr>
        <w:t xml:space="preserve"> – </w:t>
      </w:r>
      <w:r w:rsidRPr="00912E72">
        <w:rPr>
          <w:sz w:val="28"/>
        </w:rPr>
        <w:t>Гигиенические нормативы), и санитарными прав</w:t>
      </w:r>
      <w:r w:rsidR="00DF68C5" w:rsidRPr="00912E72">
        <w:rPr>
          <w:sz w:val="28"/>
        </w:rPr>
        <w:t>илами СП 2.4.3648-20</w:t>
      </w:r>
      <w:r w:rsidR="008B2728" w:rsidRPr="00912E72">
        <w:rPr>
          <w:sz w:val="28"/>
        </w:rPr>
        <w:t xml:space="preserve"> </w:t>
      </w:r>
      <w:r w:rsidR="002A513A" w:rsidRPr="00912E72">
        <w:rPr>
          <w:sz w:val="28"/>
        </w:rPr>
        <w:t>«</w:t>
      </w:r>
      <w:r w:rsidR="00DF68C5" w:rsidRPr="00912E72">
        <w:rPr>
          <w:sz w:val="28"/>
        </w:rPr>
        <w:t>Санитарно-</w:t>
      </w:r>
      <w:r w:rsidRPr="00912E72">
        <w:rPr>
          <w:sz w:val="28"/>
        </w:rPr>
        <w:t>эпидемиологические требования к организациям воспитания и обучения, отдыха и оздоровления детей и молодежи</w:t>
      </w:r>
      <w:r w:rsidR="002A513A" w:rsidRPr="00912E72">
        <w:rPr>
          <w:sz w:val="28"/>
        </w:rPr>
        <w:t>»</w:t>
      </w:r>
      <w:r w:rsidR="008B2728" w:rsidRPr="00912E72">
        <w:rPr>
          <w:sz w:val="28"/>
        </w:rPr>
        <w:t>,</w:t>
      </w:r>
      <w:r w:rsidRPr="00912E72">
        <w:rPr>
          <w:sz w:val="28"/>
        </w:rPr>
        <w:t xml:space="preserve">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w:t>
      </w:r>
      <w:r w:rsidR="00C64FFC" w:rsidRPr="00912E72">
        <w:rPr>
          <w:sz w:val="28"/>
        </w:rPr>
        <w:t xml:space="preserve"> – </w:t>
      </w:r>
      <w:r w:rsidRPr="00912E72">
        <w:rPr>
          <w:sz w:val="28"/>
        </w:rPr>
        <w:t>Санитарно-эпидемиологические требования).</w:t>
      </w:r>
    </w:p>
    <w:p w14:paraId="3D6D9656" w14:textId="77777777" w:rsidR="00A81DD3" w:rsidRPr="00912E72" w:rsidRDefault="00A81DD3" w:rsidP="00912E72">
      <w:pPr>
        <w:spacing w:line="360" w:lineRule="auto"/>
        <w:rPr>
          <w:sz w:val="28"/>
        </w:rPr>
      </w:pPr>
      <w:r w:rsidRPr="00912E72">
        <w:rPr>
          <w:i/>
          <w:sz w:val="28"/>
        </w:rPr>
        <w:t>подходы</w:t>
      </w:r>
      <w:r w:rsidRPr="00912E72">
        <w:rPr>
          <w:sz w:val="28"/>
        </w:rPr>
        <w:t xml:space="preserve">: </w:t>
      </w:r>
      <w:r w:rsidR="00AD0231" w:rsidRPr="00912E72">
        <w:rPr>
          <w:sz w:val="28"/>
        </w:rPr>
        <w:t>гигиеническая составляющая: условия в помещения учебного класса (температура, режим уборки и т.д.), организация рационального питания в школьной столовой, правильный подбор мебели в учебном классе; психологическая составляющая (комфортная обстановка на уроках и внеурочной деятельности); методическая составляющая (учителя-предметники строят уроки таким образом, чтобы минимизировать нагрузку на организм и психику ребенка: смена вида деятельности в течение урока каждые 7-10 минут, проведение физкультминуток в середине учебного занятия, запрет на использование мобильных телефонов в учебном процессе).</w:t>
      </w:r>
    </w:p>
    <w:p w14:paraId="302D2FB2" w14:textId="2D7F1F24" w:rsidR="00DF68C5" w:rsidRPr="00912E72" w:rsidRDefault="00DF68C5" w:rsidP="00912E72">
      <w:pPr>
        <w:pStyle w:val="3"/>
        <w:spacing w:line="360" w:lineRule="auto"/>
        <w:rPr>
          <w:color w:val="auto"/>
          <w:szCs w:val="28"/>
        </w:rPr>
      </w:pPr>
      <w:bookmarkStart w:id="11" w:name="_Toc131405820"/>
      <w:bookmarkStart w:id="12" w:name="_Toc144373446"/>
      <w:r w:rsidRPr="00912E72">
        <w:rPr>
          <w:color w:val="auto"/>
          <w:szCs w:val="28"/>
        </w:rPr>
        <w:t>1.1.3.</w:t>
      </w:r>
      <w:r w:rsidRPr="00912E72">
        <w:rPr>
          <w:color w:val="auto"/>
          <w:szCs w:val="28"/>
        </w:rPr>
        <w:tab/>
        <w:t xml:space="preserve">Общая характеристика </w:t>
      </w:r>
      <w:r w:rsidR="00FB07E9" w:rsidRPr="00912E72">
        <w:rPr>
          <w:color w:val="auto"/>
          <w:szCs w:val="28"/>
        </w:rPr>
        <w:t>образовательной программы</w:t>
      </w:r>
      <w:bookmarkEnd w:id="11"/>
      <w:bookmarkEnd w:id="12"/>
    </w:p>
    <w:p w14:paraId="508B79F5" w14:textId="1A06AB2A" w:rsidR="00FF45CB" w:rsidRPr="00912E72" w:rsidRDefault="00717D72" w:rsidP="00912E72">
      <w:pPr>
        <w:spacing w:line="360" w:lineRule="auto"/>
        <w:rPr>
          <w:sz w:val="28"/>
        </w:rPr>
      </w:pPr>
      <w:r w:rsidRPr="00912E72">
        <w:rPr>
          <w:sz w:val="28"/>
        </w:rPr>
        <w:t xml:space="preserve">Образовательная программа среднего общего образования </w:t>
      </w:r>
      <w:r w:rsidR="00FF45CB" w:rsidRPr="00912E72">
        <w:rPr>
          <w:sz w:val="28"/>
        </w:rPr>
        <w:t xml:space="preserve">является стратегическим документом </w:t>
      </w:r>
      <w:r w:rsidR="00AC13D4" w:rsidRPr="00912E72">
        <w:rPr>
          <w:sz w:val="28"/>
        </w:rPr>
        <w:t>ГАОУ МО «Долгопрудненская гимназия»</w:t>
      </w:r>
      <w:r w:rsidR="00FF45CB" w:rsidRPr="00912E72">
        <w:rPr>
          <w:sz w:val="28"/>
        </w:rPr>
        <w:t>, выполнение которого обеспечивает успешность организации образовательной деятельности, т. е. гарантию реализации статьи 12 Федерального закона</w:t>
      </w:r>
      <w:r w:rsidR="008B2728" w:rsidRPr="00912E72">
        <w:rPr>
          <w:sz w:val="28"/>
        </w:rPr>
        <w:t xml:space="preserve"> </w:t>
      </w:r>
      <w:r w:rsidR="002A513A" w:rsidRPr="00912E72">
        <w:rPr>
          <w:sz w:val="28"/>
        </w:rPr>
        <w:t>«</w:t>
      </w:r>
      <w:r w:rsidR="00FF45CB" w:rsidRPr="00912E72">
        <w:rPr>
          <w:sz w:val="28"/>
        </w:rPr>
        <w:t xml:space="preserve">Об </w:t>
      </w:r>
      <w:r w:rsidR="00FF45CB" w:rsidRPr="00912E72">
        <w:rPr>
          <w:sz w:val="28"/>
        </w:rPr>
        <w:lastRenderedPageBreak/>
        <w:t>образовании в Российской Федерации</w:t>
      </w:r>
      <w:r w:rsidR="002A513A" w:rsidRPr="00912E72">
        <w:rPr>
          <w:sz w:val="28"/>
        </w:rPr>
        <w:t>»</w:t>
      </w:r>
      <w:r w:rsidR="008B2728" w:rsidRPr="00912E72">
        <w:rPr>
          <w:sz w:val="28"/>
        </w:rPr>
        <w:t>.</w:t>
      </w:r>
      <w:r w:rsidR="00FF45CB" w:rsidRPr="00912E72">
        <w:rPr>
          <w:sz w:val="28"/>
        </w:rPr>
        <w:t xml:space="preserve">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w:t>
      </w:r>
      <w:r w:rsidRPr="00912E72">
        <w:rPr>
          <w:sz w:val="28"/>
        </w:rPr>
        <w:t xml:space="preserve">Образовательная программа среднего общего образования </w:t>
      </w:r>
      <w:r w:rsidR="001D1B64" w:rsidRPr="00912E72">
        <w:rPr>
          <w:sz w:val="28"/>
        </w:rPr>
        <w:t xml:space="preserve">ГАОУ МО «Долгопрудненская гимназия» </w:t>
      </w:r>
      <w:r w:rsidR="00FF45CB" w:rsidRPr="00912E72">
        <w:rPr>
          <w:sz w:val="28"/>
        </w:rPr>
        <w:t xml:space="preserve">создает соответствующие социально-экономические условия для получения </w:t>
      </w:r>
      <w:r w:rsidR="008D55F5" w:rsidRPr="00912E72">
        <w:rPr>
          <w:sz w:val="28"/>
        </w:rPr>
        <w:t>среднего</w:t>
      </w:r>
      <w:r w:rsidR="00FF45CB" w:rsidRPr="00912E72">
        <w:rPr>
          <w:sz w:val="28"/>
        </w:rPr>
        <w:t xml:space="preserve"> общего образования. Каждому обучающему предоставлены равные возможности для получения качественного образования. </w:t>
      </w:r>
    </w:p>
    <w:p w14:paraId="11D291FC" w14:textId="6D0524EE" w:rsidR="009E3FAC" w:rsidRPr="00912E72" w:rsidRDefault="009E3FAC" w:rsidP="00912E72">
      <w:pPr>
        <w:spacing w:line="360" w:lineRule="auto"/>
        <w:rPr>
          <w:sz w:val="28"/>
        </w:rPr>
      </w:pPr>
      <w:r w:rsidRPr="00912E72">
        <w:rPr>
          <w:sz w:val="28"/>
        </w:rPr>
        <w:t xml:space="preserve">С целью удовлетворения запроса современного общества максимально раскрыть индивидуальные способности обучающихся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в </w:t>
      </w:r>
      <w:r w:rsidR="001D1B64" w:rsidRPr="00912E72">
        <w:rPr>
          <w:sz w:val="28"/>
        </w:rPr>
        <w:t xml:space="preserve">ГАОУ МО «Долгопрудненская гимназия» </w:t>
      </w:r>
      <w:r w:rsidRPr="00912E72">
        <w:rPr>
          <w:sz w:val="28"/>
        </w:rPr>
        <w:t>организовано обучение старшеклассников по гуманитарн</w:t>
      </w:r>
      <w:r w:rsidR="001D1B64" w:rsidRPr="00912E72">
        <w:rPr>
          <w:sz w:val="28"/>
        </w:rPr>
        <w:t>ому</w:t>
      </w:r>
      <w:r w:rsidRPr="00912E72">
        <w:rPr>
          <w:sz w:val="28"/>
        </w:rPr>
        <w:t xml:space="preserve"> профил</w:t>
      </w:r>
      <w:r w:rsidR="001D1B64" w:rsidRPr="00912E72">
        <w:rPr>
          <w:sz w:val="28"/>
        </w:rPr>
        <w:t>ю</w:t>
      </w:r>
      <w:r w:rsidRPr="00912E72">
        <w:rPr>
          <w:sz w:val="28"/>
        </w:rPr>
        <w:t xml:space="preserve"> обучения.</w:t>
      </w:r>
    </w:p>
    <w:p w14:paraId="56372C30" w14:textId="507487F0" w:rsidR="009E3FAC" w:rsidRPr="00912E72" w:rsidRDefault="00717D72" w:rsidP="00912E72">
      <w:pPr>
        <w:spacing w:line="360" w:lineRule="auto"/>
        <w:rPr>
          <w:sz w:val="28"/>
        </w:rPr>
      </w:pPr>
      <w:r w:rsidRPr="00912E72">
        <w:rPr>
          <w:sz w:val="28"/>
        </w:rPr>
        <w:t xml:space="preserve">Образовательная программа среднего общего образования </w:t>
      </w:r>
      <w:r w:rsidR="001D1B64" w:rsidRPr="00912E72">
        <w:rPr>
          <w:sz w:val="28"/>
        </w:rPr>
        <w:t xml:space="preserve">ГАОУ МО «Долгопрудненская гимназия» </w:t>
      </w:r>
      <w:r w:rsidR="009E3FAC" w:rsidRPr="00912E72">
        <w:rPr>
          <w:sz w:val="28"/>
        </w:rPr>
        <w:t>сформирована с учетом психолого-возрастных особенностей развития детей 15-18 лет. А именно:</w:t>
      </w:r>
    </w:p>
    <w:p w14:paraId="1DA71DC2" w14:textId="77777777" w:rsidR="009E3FAC" w:rsidRPr="00912E72" w:rsidRDefault="009E3FAC" w:rsidP="00912E72">
      <w:pPr>
        <w:spacing w:line="360" w:lineRule="auto"/>
        <w:rPr>
          <w:sz w:val="28"/>
        </w:rPr>
      </w:pPr>
      <w:r w:rsidRPr="00912E72">
        <w:rPr>
          <w:sz w:val="28"/>
        </w:rPr>
        <w:t>1.</w:t>
      </w:r>
      <w:r w:rsidRPr="00912E72">
        <w:rPr>
          <w:sz w:val="28"/>
        </w:rPr>
        <w:tab/>
        <w:t>В этом возрасте встречаются два типа учащихся: для одних характерно наличие равномерно распределенных интересов, другие отличаются ярко выраженным интересом к одной науке.</w:t>
      </w:r>
    </w:p>
    <w:p w14:paraId="2F2D59AB" w14:textId="77777777" w:rsidR="009E3FAC" w:rsidRPr="00912E72" w:rsidRDefault="009E3FAC" w:rsidP="00912E72">
      <w:pPr>
        <w:spacing w:line="360" w:lineRule="auto"/>
        <w:rPr>
          <w:sz w:val="28"/>
        </w:rPr>
      </w:pPr>
      <w:r w:rsidRPr="00912E72">
        <w:rPr>
          <w:sz w:val="28"/>
        </w:rPr>
        <w:t>2.</w:t>
      </w:r>
      <w:r w:rsidRPr="00912E72">
        <w:rPr>
          <w:sz w:val="28"/>
        </w:rPr>
        <w:tab/>
        <w:t>По своему строению мотивы старших школьников характеризуются наличием ведущих, ценных для личности побуждений. Старшеклассники указывают на такие мотивы, как близость окончания школы и выбор жизненного пути, дальнейшее продолжение образования или работа по избранной профессии, потребность проявить свои способности в связи с развитием интеллектуальных сил.</w:t>
      </w:r>
    </w:p>
    <w:p w14:paraId="79D5C5D1" w14:textId="77777777" w:rsidR="009E3FAC" w:rsidRPr="00912E72" w:rsidRDefault="009E3FAC" w:rsidP="00912E72">
      <w:pPr>
        <w:spacing w:line="360" w:lineRule="auto"/>
        <w:rPr>
          <w:sz w:val="28"/>
        </w:rPr>
      </w:pPr>
      <w:r w:rsidRPr="00912E72">
        <w:rPr>
          <w:sz w:val="28"/>
        </w:rPr>
        <w:t>3.</w:t>
      </w:r>
      <w:r w:rsidRPr="00912E72">
        <w:rPr>
          <w:sz w:val="28"/>
        </w:rPr>
        <w:tab/>
        <w:t>Для старшеклассника типична готовность к физическим и умственным нагрузкам. Физическое развитие благоприятствует формированию навыков и умений в труде и спорте, открывает широкие возможности для выбора профессии.</w:t>
      </w:r>
    </w:p>
    <w:p w14:paraId="1912D4D2" w14:textId="77777777" w:rsidR="009E3FAC" w:rsidRPr="00912E72" w:rsidRDefault="009E3FAC" w:rsidP="00912E72">
      <w:pPr>
        <w:spacing w:line="360" w:lineRule="auto"/>
        <w:rPr>
          <w:sz w:val="28"/>
        </w:rPr>
      </w:pPr>
      <w:r w:rsidRPr="00912E72">
        <w:rPr>
          <w:sz w:val="28"/>
        </w:rPr>
        <w:lastRenderedPageBreak/>
        <w:t>4.</w:t>
      </w:r>
      <w:r w:rsidRPr="00912E72">
        <w:rPr>
          <w:sz w:val="28"/>
        </w:rPr>
        <w:tab/>
        <w:t>Старший школьник стоит на пороге вступления в самостоятельную жизнь. Старшие школьники оценивают учебный процесс с точки зрения того, что он дает для их будущего. Они начинают иначе, чем подростки, смотреть на школу.</w:t>
      </w:r>
    </w:p>
    <w:p w14:paraId="027B335E" w14:textId="401E8F9D" w:rsidR="009E3FAC" w:rsidRPr="00912E72" w:rsidRDefault="009E3FAC" w:rsidP="00912E72">
      <w:pPr>
        <w:spacing w:line="360" w:lineRule="auto"/>
        <w:rPr>
          <w:sz w:val="28"/>
        </w:rPr>
      </w:pPr>
      <w:r w:rsidRPr="00912E72">
        <w:rPr>
          <w:sz w:val="28"/>
        </w:rPr>
        <w:t>5.</w:t>
      </w:r>
      <w:r w:rsidRPr="00912E72">
        <w:rPr>
          <w:sz w:val="28"/>
        </w:rPr>
        <w:tab/>
        <w:t xml:space="preserve">В старшем школьном возрасте устанавливается довольно прочная связь между профессиональными и учебными интересами. У подростка учебные интересы определяют выбор профессии, у старших же школьников наблюдается обратное: выбор профессии способствует формированию учебных интересов, изменению отношения к учебной деятельности. В связи с необходимостью </w:t>
      </w:r>
      <w:r w:rsidR="00750BFD" w:rsidRPr="00912E72">
        <w:rPr>
          <w:sz w:val="28"/>
        </w:rPr>
        <w:t>самоопределения</w:t>
      </w:r>
      <w:r w:rsidRPr="00912E72">
        <w:rPr>
          <w:sz w:val="28"/>
        </w:rPr>
        <w:t xml:space="preserve"> у школьников возникает потребность разобраться в окружающем и в самом себе, найти смысл происходящего. В старших классах учащиеся переходят к усвоению теоретических, методологических основ, различных учебных дисциплин.</w:t>
      </w:r>
    </w:p>
    <w:p w14:paraId="4B6E3DAB" w14:textId="77777777" w:rsidR="009E3FAC" w:rsidRPr="00912E72" w:rsidRDefault="009E3FAC" w:rsidP="00912E72">
      <w:pPr>
        <w:spacing w:line="360" w:lineRule="auto"/>
        <w:rPr>
          <w:sz w:val="28"/>
        </w:rPr>
      </w:pPr>
      <w:r w:rsidRPr="00912E72">
        <w:rPr>
          <w:sz w:val="28"/>
        </w:rPr>
        <w:t>6.</w:t>
      </w:r>
      <w:r w:rsidRPr="00912E72">
        <w:rPr>
          <w:sz w:val="28"/>
        </w:rPr>
        <w:tab/>
        <w:t>Требовательность к окружающим людям и строгая самооценка свидетельствуют о высоком уровне самосознания старшего школьника, а это, в свою очередь, приводит старшего школьника к самовоспитанию. В отличие от подростков у старшеклассников отчетливо проявляется новая особенность - самокритичность, которая помогает им более строго и объективно контролировать свое поведение. Юноши и девушки стремятся глубоко разобраться в своем характере, в чувствах, действиях и поступках, правильно оценить свои особенности и выработать в себе лучшие качества личности, наиболее важные и ценные с общественной точки зрения.</w:t>
      </w:r>
    </w:p>
    <w:p w14:paraId="5F409C84" w14:textId="77777777" w:rsidR="009E3FAC" w:rsidRPr="00912E72" w:rsidRDefault="009E3FAC" w:rsidP="00912E72">
      <w:pPr>
        <w:spacing w:line="360" w:lineRule="auto"/>
        <w:rPr>
          <w:sz w:val="28"/>
        </w:rPr>
      </w:pPr>
      <w:r w:rsidRPr="00912E72">
        <w:rPr>
          <w:sz w:val="28"/>
        </w:rPr>
        <w:t>Задачи, решаемые старшими школьниками разными видами деятельности:</w:t>
      </w:r>
    </w:p>
    <w:p w14:paraId="4CC16B2A" w14:textId="77777777" w:rsidR="009E3FAC" w:rsidRPr="00912E72" w:rsidRDefault="009E3FAC" w:rsidP="00912E72">
      <w:pPr>
        <w:spacing w:line="360" w:lineRule="auto"/>
        <w:rPr>
          <w:sz w:val="28"/>
        </w:rPr>
      </w:pPr>
      <w:r w:rsidRPr="00912E72">
        <w:rPr>
          <w:sz w:val="28"/>
        </w:rPr>
        <w:t>–</w:t>
      </w:r>
      <w:r w:rsidRPr="00912E72">
        <w:rPr>
          <w:sz w:val="28"/>
        </w:rPr>
        <w:tab/>
        <w:t>освоить стартовые формы университетского образования и связанные с этим способы личностной организации.</w:t>
      </w:r>
    </w:p>
    <w:p w14:paraId="333903B9" w14:textId="77777777" w:rsidR="009E3FAC" w:rsidRPr="00912E72" w:rsidRDefault="009E3FAC" w:rsidP="00912E72">
      <w:pPr>
        <w:spacing w:line="360" w:lineRule="auto"/>
        <w:rPr>
          <w:sz w:val="28"/>
        </w:rPr>
      </w:pPr>
      <w:r w:rsidRPr="00912E72">
        <w:rPr>
          <w:sz w:val="28"/>
        </w:rPr>
        <w:t>–</w:t>
      </w:r>
      <w:r w:rsidRPr="00912E72">
        <w:rPr>
          <w:sz w:val="28"/>
        </w:rPr>
        <w:tab/>
        <w:t>выработать приемы и методы организации индивидуальной учебной деятельности. Овладеть приемами систематизации, типологизации и классификации знаний.</w:t>
      </w:r>
    </w:p>
    <w:p w14:paraId="2D50A567" w14:textId="77777777" w:rsidR="009E3FAC" w:rsidRPr="00912E72" w:rsidRDefault="009E3FAC" w:rsidP="00912E72">
      <w:pPr>
        <w:spacing w:line="360" w:lineRule="auto"/>
        <w:rPr>
          <w:sz w:val="28"/>
        </w:rPr>
      </w:pPr>
      <w:r w:rsidRPr="00912E72">
        <w:rPr>
          <w:sz w:val="28"/>
        </w:rPr>
        <w:t>–</w:t>
      </w:r>
      <w:r w:rsidRPr="00912E72">
        <w:rPr>
          <w:sz w:val="28"/>
        </w:rPr>
        <w:tab/>
        <w:t>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w:t>
      </w:r>
    </w:p>
    <w:p w14:paraId="09E6280E" w14:textId="77777777" w:rsidR="009E3FAC" w:rsidRPr="00912E72" w:rsidRDefault="009E3FAC" w:rsidP="00912E72">
      <w:pPr>
        <w:spacing w:line="360" w:lineRule="auto"/>
        <w:rPr>
          <w:sz w:val="28"/>
        </w:rPr>
      </w:pPr>
      <w:r w:rsidRPr="00912E72">
        <w:rPr>
          <w:sz w:val="28"/>
        </w:rPr>
        <w:lastRenderedPageBreak/>
        <w:t>–</w:t>
      </w:r>
      <w:r w:rsidRPr="00912E72">
        <w:rPr>
          <w:sz w:val="28"/>
        </w:rPr>
        <w:tab/>
        <w:t>овладеть стартовыми методиками организации коллектива.</w:t>
      </w:r>
    </w:p>
    <w:p w14:paraId="5D9B4713" w14:textId="77777777" w:rsidR="009E3FAC" w:rsidRPr="00912E72" w:rsidRDefault="009E3FAC" w:rsidP="00912E72">
      <w:pPr>
        <w:spacing w:line="360" w:lineRule="auto"/>
        <w:rPr>
          <w:sz w:val="28"/>
        </w:rPr>
      </w:pPr>
      <w:r w:rsidRPr="00912E72">
        <w:rPr>
          <w:sz w:val="28"/>
        </w:rPr>
        <w:t>–</w:t>
      </w:r>
      <w:r w:rsidRPr="00912E72">
        <w:rPr>
          <w:sz w:val="28"/>
        </w:rPr>
        <w:tab/>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14:paraId="29028144" w14:textId="77777777" w:rsidR="009E3FAC" w:rsidRPr="00912E72" w:rsidRDefault="009E3FAC" w:rsidP="00912E72">
      <w:pPr>
        <w:spacing w:line="360" w:lineRule="auto"/>
        <w:rPr>
          <w:sz w:val="28"/>
        </w:rPr>
      </w:pPr>
      <w:r w:rsidRPr="00912E72">
        <w:rPr>
          <w:sz w:val="28"/>
        </w:rPr>
        <w:t>Задачи, решаемые педагогами, реализующими основную образовательную программу среднего общего образования:</w:t>
      </w:r>
    </w:p>
    <w:p w14:paraId="6025CD9E" w14:textId="77777777" w:rsidR="009E3FAC" w:rsidRPr="00912E72" w:rsidRDefault="009E3FAC" w:rsidP="00912E72">
      <w:pPr>
        <w:spacing w:line="360" w:lineRule="auto"/>
        <w:rPr>
          <w:sz w:val="28"/>
        </w:rPr>
      </w:pPr>
      <w:r w:rsidRPr="00912E72">
        <w:rPr>
          <w:sz w:val="28"/>
        </w:rPr>
        <w:t>–</w:t>
      </w:r>
      <w:r w:rsidRPr="00912E72">
        <w:rPr>
          <w:sz w:val="28"/>
        </w:rPr>
        <w:tab/>
        <w:t>реализовать образовательную программу среднего общего образования в организационно-учебных базовых элементах и формах высшего образования (лекции, семинары, зачетная система, тренинги);</w:t>
      </w:r>
    </w:p>
    <w:p w14:paraId="254DFDEB" w14:textId="77777777" w:rsidR="009E3FAC" w:rsidRPr="00912E72" w:rsidRDefault="009E3FAC" w:rsidP="00912E72">
      <w:pPr>
        <w:spacing w:line="360" w:lineRule="auto"/>
        <w:rPr>
          <w:sz w:val="28"/>
        </w:rPr>
      </w:pPr>
      <w:r w:rsidRPr="00912E72">
        <w:rPr>
          <w:sz w:val="28"/>
        </w:rPr>
        <w:t>–</w:t>
      </w:r>
      <w:r w:rsidRPr="00912E72">
        <w:rPr>
          <w:sz w:val="28"/>
        </w:rPr>
        <w:tab/>
        <w:t>подготовить обучающихся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w:t>
      </w:r>
    </w:p>
    <w:p w14:paraId="3C12D9D7" w14:textId="77777777" w:rsidR="009E3FAC" w:rsidRPr="00912E72" w:rsidRDefault="009E3FAC" w:rsidP="00912E72">
      <w:pPr>
        <w:spacing w:line="360" w:lineRule="auto"/>
        <w:rPr>
          <w:sz w:val="28"/>
        </w:rPr>
      </w:pPr>
      <w:r w:rsidRPr="00912E72">
        <w:rPr>
          <w:sz w:val="28"/>
        </w:rPr>
        <w:t>–</w:t>
      </w:r>
      <w:r w:rsidRPr="00912E72">
        <w:rPr>
          <w:sz w:val="28"/>
        </w:rPr>
        <w:tab/>
        <w:t>сформировать у учащихся методы и приемы по исследованию современных проблем и конструированию их эффективных решений;</w:t>
      </w:r>
    </w:p>
    <w:p w14:paraId="3A3BF329" w14:textId="77777777" w:rsidR="009E3FAC" w:rsidRPr="00912E72" w:rsidRDefault="009E3FAC" w:rsidP="00912E72">
      <w:pPr>
        <w:spacing w:line="360" w:lineRule="auto"/>
        <w:rPr>
          <w:sz w:val="28"/>
        </w:rPr>
      </w:pPr>
      <w:r w:rsidRPr="00912E72">
        <w:rPr>
          <w:sz w:val="28"/>
        </w:rPr>
        <w:t>–</w:t>
      </w:r>
      <w:r w:rsidRPr="00912E72">
        <w:rPr>
          <w:sz w:val="28"/>
        </w:rPr>
        <w:tab/>
        <w:t>организовать систему социальной жизнедеятельности и группового проектирования социальных событий;</w:t>
      </w:r>
    </w:p>
    <w:p w14:paraId="28EC2E82" w14:textId="77777777" w:rsidR="009E3FAC" w:rsidRPr="00912E72" w:rsidRDefault="009E3FAC" w:rsidP="00912E72">
      <w:pPr>
        <w:spacing w:line="360" w:lineRule="auto"/>
        <w:rPr>
          <w:sz w:val="28"/>
        </w:rPr>
      </w:pPr>
      <w:r w:rsidRPr="00912E72">
        <w:rPr>
          <w:sz w:val="28"/>
        </w:rPr>
        <w:t>–</w:t>
      </w:r>
      <w:r w:rsidRPr="00912E72">
        <w:rPr>
          <w:sz w:val="28"/>
        </w:rPr>
        <w:tab/>
        <w:t>организовать систему проектно-аналитических событий, в ходе которых оформляется социальная, гражданская и профессиональная позиция учащихся (наставник).</w:t>
      </w:r>
    </w:p>
    <w:p w14:paraId="07C0F710" w14:textId="77777777" w:rsidR="009E3FAC" w:rsidRPr="00912E72" w:rsidRDefault="009E3FAC" w:rsidP="00912E72">
      <w:pPr>
        <w:spacing w:line="360" w:lineRule="auto"/>
        <w:rPr>
          <w:sz w:val="28"/>
        </w:rPr>
      </w:pPr>
      <w:r w:rsidRPr="00912E72">
        <w:rPr>
          <w:sz w:val="28"/>
        </w:rPr>
        <w:t>Среднее общее образование завершается обязательной государственной итоговой аттестацией выпускников. Требования образовательного стандарта к уровню подготовки выпускников являются основой разработки контрольно-измерительных материалов указанной аттестации. 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высшего профессионального образования.</w:t>
      </w:r>
    </w:p>
    <w:p w14:paraId="10D2DF61" w14:textId="60C7D1CB" w:rsidR="009E3FAC" w:rsidRPr="00912E72" w:rsidRDefault="009E3FAC" w:rsidP="00912E72">
      <w:pPr>
        <w:spacing w:line="360" w:lineRule="auto"/>
        <w:rPr>
          <w:sz w:val="28"/>
        </w:rPr>
      </w:pPr>
      <w:r w:rsidRPr="00912E72">
        <w:rPr>
          <w:sz w:val="28"/>
        </w:rPr>
        <w:t>Стандарт ориентирован на становление личностных характеристик выпускника (</w:t>
      </w:r>
      <w:r w:rsidR="002A513A" w:rsidRPr="00912E72">
        <w:rPr>
          <w:sz w:val="28"/>
        </w:rPr>
        <w:t>«</w:t>
      </w:r>
      <w:r w:rsidRPr="00912E72">
        <w:rPr>
          <w:sz w:val="28"/>
        </w:rPr>
        <w:t>портрет выпускника средней школы</w:t>
      </w:r>
      <w:r w:rsidR="002A513A" w:rsidRPr="00912E72">
        <w:rPr>
          <w:sz w:val="28"/>
        </w:rPr>
        <w:t>»</w:t>
      </w:r>
      <w:r w:rsidR="008B2728" w:rsidRPr="00912E72">
        <w:rPr>
          <w:sz w:val="28"/>
        </w:rPr>
        <w:t>)</w:t>
      </w:r>
      <w:r w:rsidRPr="00912E72">
        <w:rPr>
          <w:sz w:val="28"/>
        </w:rPr>
        <w:t>:</w:t>
      </w:r>
    </w:p>
    <w:p w14:paraId="04D0596B" w14:textId="77777777" w:rsidR="009E3FAC" w:rsidRPr="00912E72" w:rsidRDefault="009E3FAC" w:rsidP="00912E72">
      <w:pPr>
        <w:spacing w:line="360" w:lineRule="auto"/>
        <w:rPr>
          <w:sz w:val="28"/>
        </w:rPr>
      </w:pPr>
      <w:r w:rsidRPr="00912E72">
        <w:rPr>
          <w:sz w:val="28"/>
        </w:rPr>
        <w:lastRenderedPageBreak/>
        <w:t>–</w:t>
      </w:r>
      <w:r w:rsidRPr="00912E72">
        <w:rPr>
          <w:sz w:val="28"/>
        </w:rPr>
        <w:tab/>
        <w:t>любящий свой край и свою Родину, уважающий свой народ, его культуру и духовные традиции;</w:t>
      </w:r>
    </w:p>
    <w:p w14:paraId="480314CB" w14:textId="77777777" w:rsidR="009E3FAC" w:rsidRPr="00912E72" w:rsidRDefault="009E3FAC" w:rsidP="00912E72">
      <w:pPr>
        <w:spacing w:line="360" w:lineRule="auto"/>
        <w:rPr>
          <w:sz w:val="28"/>
        </w:rPr>
      </w:pPr>
      <w:r w:rsidRPr="00912E72">
        <w:rPr>
          <w:sz w:val="28"/>
        </w:rPr>
        <w:t>–</w:t>
      </w:r>
      <w:r w:rsidRPr="00912E72">
        <w:rPr>
          <w:sz w:val="28"/>
        </w:rPr>
        <w:tab/>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39418F0E" w14:textId="77777777" w:rsidR="009E3FAC" w:rsidRPr="00912E72" w:rsidRDefault="009E3FAC" w:rsidP="00912E72">
      <w:pPr>
        <w:spacing w:line="360" w:lineRule="auto"/>
        <w:rPr>
          <w:sz w:val="28"/>
        </w:rPr>
      </w:pPr>
      <w:r w:rsidRPr="00912E72">
        <w:rPr>
          <w:sz w:val="28"/>
        </w:rPr>
        <w:t>–</w:t>
      </w:r>
      <w:r w:rsidRPr="00912E72">
        <w:rPr>
          <w:sz w:val="28"/>
        </w:rPr>
        <w:tab/>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2319E7BA" w14:textId="77777777" w:rsidR="009E3FAC" w:rsidRPr="00912E72" w:rsidRDefault="009E3FAC" w:rsidP="00912E72">
      <w:pPr>
        <w:spacing w:line="360" w:lineRule="auto"/>
        <w:rPr>
          <w:sz w:val="28"/>
        </w:rPr>
      </w:pPr>
      <w:r w:rsidRPr="00912E72">
        <w:rPr>
          <w:sz w:val="28"/>
        </w:rPr>
        <w:t>–</w:t>
      </w:r>
      <w:r w:rsidRPr="00912E72">
        <w:rPr>
          <w:sz w:val="28"/>
        </w:rPr>
        <w:tab/>
        <w:t>владеющий основами научных методов познания окружающего мира;</w:t>
      </w:r>
    </w:p>
    <w:p w14:paraId="33DB83AB" w14:textId="77777777" w:rsidR="009E3FAC" w:rsidRPr="00912E72" w:rsidRDefault="009E3FAC" w:rsidP="00912E72">
      <w:pPr>
        <w:spacing w:line="360" w:lineRule="auto"/>
        <w:rPr>
          <w:sz w:val="28"/>
        </w:rPr>
      </w:pPr>
      <w:r w:rsidRPr="00912E72">
        <w:rPr>
          <w:sz w:val="28"/>
        </w:rPr>
        <w:t>–</w:t>
      </w:r>
      <w:r w:rsidRPr="00912E72">
        <w:rPr>
          <w:sz w:val="28"/>
        </w:rPr>
        <w:tab/>
        <w:t>мотивированный на творчество и инновационную деятельность;</w:t>
      </w:r>
    </w:p>
    <w:p w14:paraId="0756FA56" w14:textId="77777777" w:rsidR="009E3FAC" w:rsidRPr="00912E72" w:rsidRDefault="009E3FAC" w:rsidP="00912E72">
      <w:pPr>
        <w:spacing w:line="360" w:lineRule="auto"/>
        <w:rPr>
          <w:sz w:val="28"/>
        </w:rPr>
      </w:pPr>
      <w:r w:rsidRPr="00912E72">
        <w:rPr>
          <w:sz w:val="28"/>
        </w:rPr>
        <w:t>–</w:t>
      </w:r>
      <w:r w:rsidRPr="00912E72">
        <w:rPr>
          <w:sz w:val="28"/>
        </w:rPr>
        <w:tab/>
        <w:t>готовый к сотрудничеству, способный осуществлять учебно-исследовательскую, проектную и информационно-познавательную деятельность;</w:t>
      </w:r>
    </w:p>
    <w:p w14:paraId="2ECE6619" w14:textId="77777777" w:rsidR="009E3FAC" w:rsidRPr="00912E72" w:rsidRDefault="009E3FAC" w:rsidP="00912E72">
      <w:pPr>
        <w:spacing w:line="360" w:lineRule="auto"/>
        <w:rPr>
          <w:sz w:val="28"/>
        </w:rPr>
      </w:pPr>
      <w:r w:rsidRPr="00912E72">
        <w:rPr>
          <w:sz w:val="28"/>
        </w:rPr>
        <w:t>–</w:t>
      </w:r>
      <w:r w:rsidRPr="00912E72">
        <w:rPr>
          <w:sz w:val="28"/>
        </w:rPr>
        <w:tab/>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14:paraId="3F2F910B" w14:textId="77777777" w:rsidR="009E3FAC" w:rsidRPr="00912E72" w:rsidRDefault="009E3FAC" w:rsidP="00912E72">
      <w:pPr>
        <w:spacing w:line="360" w:lineRule="auto"/>
        <w:rPr>
          <w:sz w:val="28"/>
        </w:rPr>
      </w:pPr>
      <w:r w:rsidRPr="00912E72">
        <w:rPr>
          <w:sz w:val="28"/>
        </w:rPr>
        <w:t>–</w:t>
      </w:r>
      <w:r w:rsidRPr="00912E72">
        <w:rPr>
          <w:sz w:val="28"/>
        </w:rPr>
        <w:tab/>
        <w:t>уважающий мнение других людей, умеющий вести конструктивный диалог, достигать взаимопонимания и успешно взаимодействовать;</w:t>
      </w:r>
    </w:p>
    <w:p w14:paraId="1EDC232C" w14:textId="77777777" w:rsidR="009E3FAC" w:rsidRPr="00912E72" w:rsidRDefault="00A31398" w:rsidP="00912E72">
      <w:pPr>
        <w:spacing w:line="360" w:lineRule="auto"/>
        <w:rPr>
          <w:sz w:val="28"/>
        </w:rPr>
      </w:pPr>
      <w:r w:rsidRPr="00912E72">
        <w:rPr>
          <w:sz w:val="28"/>
        </w:rPr>
        <w:t>–</w:t>
      </w:r>
      <w:r w:rsidRPr="00912E72">
        <w:rPr>
          <w:sz w:val="28"/>
        </w:rPr>
        <w:tab/>
      </w:r>
      <w:r w:rsidR="009E3FAC" w:rsidRPr="00912E72">
        <w:rPr>
          <w:sz w:val="28"/>
        </w:rPr>
        <w:t>осознанно выполняющий и пропагандирующий правила здорового, безопасного и экологически целесообразного образа жизни;</w:t>
      </w:r>
    </w:p>
    <w:p w14:paraId="7E3E1018" w14:textId="77777777" w:rsidR="009E3FAC" w:rsidRPr="00912E72" w:rsidRDefault="00A31398" w:rsidP="00912E72">
      <w:pPr>
        <w:spacing w:line="360" w:lineRule="auto"/>
        <w:rPr>
          <w:sz w:val="28"/>
        </w:rPr>
      </w:pPr>
      <w:r w:rsidRPr="00912E72">
        <w:rPr>
          <w:sz w:val="28"/>
        </w:rPr>
        <w:t>–</w:t>
      </w:r>
      <w:r w:rsidRPr="00912E72">
        <w:rPr>
          <w:sz w:val="28"/>
        </w:rPr>
        <w:tab/>
      </w:r>
      <w:r w:rsidR="009E3FAC" w:rsidRPr="00912E72">
        <w:rPr>
          <w:sz w:val="28"/>
        </w:rPr>
        <w:t>подготовленный к осознанному выбору профессии, понимающий значение профессиональной деятельности для человека и общества;</w:t>
      </w:r>
    </w:p>
    <w:p w14:paraId="2DFC6301" w14:textId="77777777" w:rsidR="00D41F7F" w:rsidRPr="00912E72" w:rsidRDefault="00A31398" w:rsidP="00912E72">
      <w:pPr>
        <w:spacing w:line="360" w:lineRule="auto"/>
        <w:rPr>
          <w:sz w:val="28"/>
        </w:rPr>
      </w:pPr>
      <w:r w:rsidRPr="00912E72">
        <w:rPr>
          <w:sz w:val="28"/>
        </w:rPr>
        <w:t>–</w:t>
      </w:r>
      <w:r w:rsidRPr="00912E72">
        <w:rPr>
          <w:sz w:val="28"/>
        </w:rPr>
        <w:tab/>
      </w:r>
      <w:r w:rsidR="009E3FAC" w:rsidRPr="00912E72">
        <w:rPr>
          <w:sz w:val="28"/>
        </w:rPr>
        <w:t>мотивированный на образование и самообразование в течение всей своей жизни.</w:t>
      </w:r>
    </w:p>
    <w:p w14:paraId="466EE19F" w14:textId="77777777" w:rsidR="00FF45CB" w:rsidRPr="00912E72" w:rsidRDefault="00FF45CB" w:rsidP="00912E72">
      <w:pPr>
        <w:spacing w:line="360" w:lineRule="auto"/>
        <w:rPr>
          <w:sz w:val="28"/>
        </w:rPr>
      </w:pPr>
      <w:r w:rsidRPr="00912E72">
        <w:rPr>
          <w:sz w:val="28"/>
        </w:rPr>
        <w:t>Современные образовательные технологии способствуют повышению качества образования, ориентированы на индивидуализацию и вариативность образовательного процесса. В гимназии представлен широкий спектр образовательных педагогических технологий, которые применяются в учебном процессе:</w:t>
      </w:r>
    </w:p>
    <w:p w14:paraId="26D27CCF" w14:textId="77777777" w:rsidR="00FF45CB" w:rsidRPr="00912E72" w:rsidRDefault="00FF45CB" w:rsidP="00912E72">
      <w:pPr>
        <w:spacing w:line="360" w:lineRule="auto"/>
        <w:rPr>
          <w:i/>
          <w:sz w:val="28"/>
        </w:rPr>
      </w:pPr>
      <w:r w:rsidRPr="00912E72">
        <w:rPr>
          <w:i/>
          <w:sz w:val="28"/>
        </w:rPr>
        <w:t>Информационные и коммуникационные технологии (ИКТ):</w:t>
      </w:r>
    </w:p>
    <w:p w14:paraId="740AE830" w14:textId="77777777" w:rsidR="00FF45CB" w:rsidRPr="00912E72" w:rsidRDefault="00FF45CB" w:rsidP="00912E72">
      <w:pPr>
        <w:spacing w:line="360" w:lineRule="auto"/>
        <w:rPr>
          <w:sz w:val="28"/>
        </w:rPr>
      </w:pPr>
      <w:r w:rsidRPr="00912E72">
        <w:rPr>
          <w:sz w:val="28"/>
        </w:rPr>
        <w:t>Включение ИКТ в учебный процесс позволяет:</w:t>
      </w:r>
    </w:p>
    <w:p w14:paraId="617A7538" w14:textId="77777777" w:rsidR="00FF45CB" w:rsidRPr="00912E72" w:rsidRDefault="00FF45CB" w:rsidP="00912E72">
      <w:pPr>
        <w:spacing w:line="360" w:lineRule="auto"/>
        <w:rPr>
          <w:sz w:val="28"/>
        </w:rPr>
      </w:pPr>
      <w:r w:rsidRPr="00912E72">
        <w:rPr>
          <w:sz w:val="28"/>
        </w:rPr>
        <w:lastRenderedPageBreak/>
        <w:t>1)</w:t>
      </w:r>
      <w:r w:rsidRPr="00912E72">
        <w:rPr>
          <w:sz w:val="28"/>
        </w:rPr>
        <w:tab/>
        <w:t>организовывать разные формы учебно-познавательной деятельности на занятиях;</w:t>
      </w:r>
    </w:p>
    <w:p w14:paraId="31EFC1E2" w14:textId="77777777" w:rsidR="00FF45CB" w:rsidRPr="00912E72" w:rsidRDefault="00FF45CB" w:rsidP="00912E72">
      <w:pPr>
        <w:spacing w:line="360" w:lineRule="auto"/>
        <w:rPr>
          <w:sz w:val="28"/>
        </w:rPr>
      </w:pPr>
      <w:r w:rsidRPr="00912E72">
        <w:rPr>
          <w:sz w:val="28"/>
        </w:rPr>
        <w:t>2)</w:t>
      </w:r>
      <w:r w:rsidRPr="00912E72">
        <w:rPr>
          <w:sz w:val="28"/>
        </w:rPr>
        <w:tab/>
        <w:t>сделать активной и целенаправленной самостоятельную работу учащихся;</w:t>
      </w:r>
    </w:p>
    <w:p w14:paraId="55EDBB17" w14:textId="77777777" w:rsidR="00FF45CB" w:rsidRPr="00912E72" w:rsidRDefault="00FF45CB" w:rsidP="00912E72">
      <w:pPr>
        <w:spacing w:line="360" w:lineRule="auto"/>
        <w:rPr>
          <w:sz w:val="28"/>
        </w:rPr>
      </w:pPr>
      <w:r w:rsidRPr="00912E72">
        <w:rPr>
          <w:sz w:val="28"/>
        </w:rPr>
        <w:t>3)</w:t>
      </w:r>
      <w:r w:rsidRPr="00912E72">
        <w:rPr>
          <w:sz w:val="28"/>
        </w:rPr>
        <w:tab/>
        <w:t>обеспечить более широкий доступ к учебной информации за счет компьютерных технологий поиска, доступа, отбора и структурирования информации в сетях Интернет;</w:t>
      </w:r>
    </w:p>
    <w:p w14:paraId="1C2F3FD8" w14:textId="77777777" w:rsidR="00FF45CB" w:rsidRPr="00912E72" w:rsidRDefault="00FF45CB" w:rsidP="00912E72">
      <w:pPr>
        <w:spacing w:line="360" w:lineRule="auto"/>
        <w:rPr>
          <w:sz w:val="28"/>
        </w:rPr>
      </w:pPr>
      <w:r w:rsidRPr="00912E72">
        <w:rPr>
          <w:sz w:val="28"/>
        </w:rPr>
        <w:t>4)</w:t>
      </w:r>
      <w:r w:rsidRPr="00912E72">
        <w:rPr>
          <w:sz w:val="28"/>
        </w:rPr>
        <w:tab/>
        <w:t>обеспечивать доставку и хранение информации;</w:t>
      </w:r>
    </w:p>
    <w:p w14:paraId="5BB0F6D1" w14:textId="77777777" w:rsidR="00FF45CB" w:rsidRPr="00912E72" w:rsidRDefault="00FF45CB" w:rsidP="00912E72">
      <w:pPr>
        <w:spacing w:line="360" w:lineRule="auto"/>
        <w:rPr>
          <w:sz w:val="28"/>
        </w:rPr>
      </w:pPr>
      <w:r w:rsidRPr="00912E72">
        <w:rPr>
          <w:sz w:val="28"/>
        </w:rPr>
        <w:t>5)</w:t>
      </w:r>
      <w:r w:rsidRPr="00912E72">
        <w:rPr>
          <w:sz w:val="28"/>
        </w:rPr>
        <w:tab/>
        <w:t>обеспечить возможность выбора индивидуальной образовательной траектории, что, в свою очередь, обеспечивает реализацию личностно-ориентированного подхода в организации процесса обучения;</w:t>
      </w:r>
    </w:p>
    <w:p w14:paraId="1B4EAE7F" w14:textId="3C8A2C98" w:rsidR="00FF45CB" w:rsidRPr="00912E72" w:rsidRDefault="001D1B64" w:rsidP="00912E72">
      <w:pPr>
        <w:spacing w:line="360" w:lineRule="auto"/>
        <w:rPr>
          <w:sz w:val="28"/>
        </w:rPr>
      </w:pPr>
      <w:r w:rsidRPr="00912E72">
        <w:rPr>
          <w:sz w:val="28"/>
        </w:rPr>
        <w:t>6</w:t>
      </w:r>
      <w:r w:rsidR="00FF45CB" w:rsidRPr="00912E72">
        <w:rPr>
          <w:sz w:val="28"/>
        </w:rPr>
        <w:t>)</w:t>
      </w:r>
      <w:r w:rsidR="00FF45CB" w:rsidRPr="00912E72">
        <w:rPr>
          <w:sz w:val="28"/>
        </w:rPr>
        <w:tab/>
        <w:t>организовывать совместные научные эксперименты и образовательные программы;</w:t>
      </w:r>
    </w:p>
    <w:p w14:paraId="3488F9B5" w14:textId="4F457285" w:rsidR="00FF45CB" w:rsidRPr="00912E72" w:rsidRDefault="001D1B64" w:rsidP="00912E72">
      <w:pPr>
        <w:spacing w:line="360" w:lineRule="auto"/>
        <w:rPr>
          <w:sz w:val="28"/>
        </w:rPr>
      </w:pPr>
      <w:r w:rsidRPr="00912E72">
        <w:rPr>
          <w:sz w:val="28"/>
        </w:rPr>
        <w:t>7</w:t>
      </w:r>
      <w:r w:rsidR="00FF45CB" w:rsidRPr="00912E72">
        <w:rPr>
          <w:sz w:val="28"/>
        </w:rPr>
        <w:t>)</w:t>
      </w:r>
      <w:r w:rsidR="00FF45CB" w:rsidRPr="00912E72">
        <w:rPr>
          <w:sz w:val="28"/>
        </w:rPr>
        <w:tab/>
        <w:t xml:space="preserve">обеспечить новые формы контроля и оценки знаний. </w:t>
      </w:r>
    </w:p>
    <w:p w14:paraId="05E057BE" w14:textId="77777777" w:rsidR="00FF45CB" w:rsidRPr="00912E72" w:rsidRDefault="00FF45CB" w:rsidP="00912E72">
      <w:pPr>
        <w:spacing w:line="360" w:lineRule="auto"/>
        <w:rPr>
          <w:sz w:val="28"/>
        </w:rPr>
      </w:pPr>
      <w:r w:rsidRPr="00912E72">
        <w:rPr>
          <w:sz w:val="28"/>
        </w:rPr>
        <w:t>Реализация информационной и коммуникационной технологии происходит также через использование в образовательном процессе электронного образования с использованием дистанционных образовательных технологий.</w:t>
      </w:r>
    </w:p>
    <w:p w14:paraId="0A92D657" w14:textId="77777777" w:rsidR="00FF45CB" w:rsidRPr="00912E72" w:rsidRDefault="00FF45CB" w:rsidP="00912E72">
      <w:pPr>
        <w:spacing w:line="360" w:lineRule="auto"/>
        <w:rPr>
          <w:sz w:val="28"/>
        </w:rPr>
      </w:pPr>
      <w:r w:rsidRPr="00912E72">
        <w:rPr>
          <w:sz w:val="28"/>
        </w:rPr>
        <w:t>Под электронным обучением понимается система обучения при помощи информационных, электронных технологий,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(далее ЭО).</w:t>
      </w:r>
    </w:p>
    <w:p w14:paraId="3E357191" w14:textId="77777777" w:rsidR="00FF45CB" w:rsidRPr="00912E72" w:rsidRDefault="00FF45CB" w:rsidP="00912E72">
      <w:pPr>
        <w:spacing w:line="360" w:lineRule="auto"/>
        <w:rPr>
          <w:sz w:val="28"/>
        </w:rPr>
      </w:pPr>
      <w:r w:rsidRPr="00912E72">
        <w:rPr>
          <w:sz w:val="28"/>
        </w:rPr>
        <w:t>Под дистанционными образовательными технологиями (далее –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14:paraId="235296BA" w14:textId="77777777" w:rsidR="00FF45CB" w:rsidRPr="00912E72" w:rsidRDefault="00FF45CB" w:rsidP="00912E72">
      <w:pPr>
        <w:spacing w:line="360" w:lineRule="auto"/>
        <w:rPr>
          <w:sz w:val="28"/>
        </w:rPr>
      </w:pPr>
      <w:r w:rsidRPr="00912E72">
        <w:rPr>
          <w:sz w:val="28"/>
        </w:rPr>
        <w:lastRenderedPageBreak/>
        <w:t>Электронное обучение и дистанционные образовательные технологии применяются в целях:</w:t>
      </w:r>
    </w:p>
    <w:p w14:paraId="326D2940" w14:textId="77777777" w:rsidR="00FF45CB" w:rsidRPr="00912E72" w:rsidRDefault="001506EB" w:rsidP="00912E72">
      <w:pPr>
        <w:spacing w:line="360" w:lineRule="auto"/>
        <w:rPr>
          <w:sz w:val="28"/>
        </w:rPr>
      </w:pPr>
      <w:r w:rsidRPr="00912E72">
        <w:rPr>
          <w:sz w:val="28"/>
        </w:rPr>
        <w:t>–</w:t>
      </w:r>
      <w:r w:rsidR="00FF45CB" w:rsidRPr="00912E72">
        <w:rPr>
          <w:sz w:val="28"/>
        </w:rPr>
        <w:tab/>
        <w:t>создания условий для реализации индивидуальной траектории и персонализации обучения;</w:t>
      </w:r>
    </w:p>
    <w:p w14:paraId="20D44143" w14:textId="77777777" w:rsidR="00FF45CB" w:rsidRPr="00912E72" w:rsidRDefault="001506EB" w:rsidP="00912E72">
      <w:pPr>
        <w:spacing w:line="360" w:lineRule="auto"/>
        <w:rPr>
          <w:sz w:val="28"/>
        </w:rPr>
      </w:pPr>
      <w:r w:rsidRPr="00912E72">
        <w:rPr>
          <w:sz w:val="28"/>
        </w:rPr>
        <w:t>–</w:t>
      </w:r>
      <w:r w:rsidRPr="00912E72">
        <w:rPr>
          <w:sz w:val="28"/>
        </w:rPr>
        <w:tab/>
      </w:r>
      <w:r w:rsidR="00FF45CB" w:rsidRPr="00912E72">
        <w:rPr>
          <w:sz w:val="28"/>
        </w:rPr>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14:paraId="09D865FC" w14:textId="77777777" w:rsidR="00FF45CB" w:rsidRPr="00912E72" w:rsidRDefault="001506EB" w:rsidP="00912E72">
      <w:pPr>
        <w:spacing w:line="360" w:lineRule="auto"/>
        <w:rPr>
          <w:sz w:val="28"/>
        </w:rPr>
      </w:pPr>
      <w:r w:rsidRPr="00912E72">
        <w:rPr>
          <w:sz w:val="28"/>
        </w:rPr>
        <w:t>–</w:t>
      </w:r>
      <w:r w:rsidRPr="00912E72">
        <w:rPr>
          <w:sz w:val="28"/>
        </w:rPr>
        <w:tab/>
      </w:r>
      <w:r w:rsidR="00FF45CB" w:rsidRPr="00912E72">
        <w:rPr>
          <w:sz w:val="28"/>
        </w:rPr>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14:paraId="4DCD2254" w14:textId="77777777" w:rsidR="00FF45CB" w:rsidRPr="00912E72" w:rsidRDefault="001506EB" w:rsidP="00912E72">
      <w:pPr>
        <w:spacing w:line="360" w:lineRule="auto"/>
        <w:rPr>
          <w:sz w:val="28"/>
        </w:rPr>
      </w:pPr>
      <w:r w:rsidRPr="00912E72">
        <w:rPr>
          <w:sz w:val="28"/>
        </w:rPr>
        <w:t>–</w:t>
      </w:r>
      <w:r w:rsidRPr="00912E72">
        <w:rPr>
          <w:sz w:val="28"/>
        </w:rPr>
        <w:tab/>
      </w:r>
      <w:r w:rsidR="00FF45CB" w:rsidRPr="00912E72">
        <w:rPr>
          <w:sz w:val="28"/>
        </w:rPr>
        <w:t>развития предпрофильного и профильного образования в ОУ на основе использования информационных технологий как комплекса социально-педагогических преобразований.</w:t>
      </w:r>
    </w:p>
    <w:p w14:paraId="51AAC9AE" w14:textId="45F649D2" w:rsidR="00FF45CB" w:rsidRPr="00912E72" w:rsidRDefault="00FF45CB" w:rsidP="00912E72">
      <w:pPr>
        <w:spacing w:line="360" w:lineRule="auto"/>
        <w:rPr>
          <w:sz w:val="28"/>
        </w:rPr>
      </w:pPr>
      <w:r w:rsidRPr="00912E72">
        <w:rPr>
          <w:sz w:val="28"/>
        </w:rPr>
        <w:t xml:space="preserve">Порядок обучения с использованием ЭО и ДОТ прописан в Положении об электронном обучении и использовании дистанционных образовательных технологий при реализации образовательных программ </w:t>
      </w:r>
      <w:r w:rsidR="00DE4280" w:rsidRPr="00912E72">
        <w:rPr>
          <w:sz w:val="28"/>
        </w:rPr>
        <w:t>ГАОУ МО «Долгопрудненская гимназия»</w:t>
      </w:r>
      <w:r w:rsidRPr="00912E72">
        <w:rPr>
          <w:sz w:val="28"/>
        </w:rPr>
        <w:t>.</w:t>
      </w:r>
    </w:p>
    <w:p w14:paraId="2007F7E6" w14:textId="77777777" w:rsidR="00FF45CB" w:rsidRPr="00912E72" w:rsidRDefault="00FF45CB" w:rsidP="00912E72">
      <w:pPr>
        <w:spacing w:line="360" w:lineRule="auto"/>
        <w:rPr>
          <w:i/>
          <w:sz w:val="28"/>
        </w:rPr>
      </w:pPr>
      <w:r w:rsidRPr="00912E72">
        <w:rPr>
          <w:i/>
          <w:sz w:val="28"/>
        </w:rPr>
        <w:t>Технология развития критического мышления.</w:t>
      </w:r>
    </w:p>
    <w:p w14:paraId="6CBDE44E" w14:textId="77777777" w:rsidR="00FF45CB" w:rsidRPr="00912E72" w:rsidRDefault="00FF45CB" w:rsidP="00912E72">
      <w:pPr>
        <w:spacing w:line="360" w:lineRule="auto"/>
        <w:rPr>
          <w:sz w:val="28"/>
        </w:rPr>
      </w:pPr>
      <w:r w:rsidRPr="00912E72">
        <w:rPr>
          <w:sz w:val="28"/>
        </w:rPr>
        <w:t>Позволяет развивать критическое мышление обучающихся при организации их работы с различными источниками информации (специально написанные тексты, параграфы учебника, видеофильмы, рассказы учителя и т.д.).</w:t>
      </w:r>
    </w:p>
    <w:p w14:paraId="4BEC758D" w14:textId="77777777" w:rsidR="00FF45CB" w:rsidRPr="00912E72" w:rsidRDefault="00FF45CB" w:rsidP="00912E72">
      <w:pPr>
        <w:spacing w:line="360" w:lineRule="auto"/>
        <w:rPr>
          <w:sz w:val="28"/>
        </w:rPr>
      </w:pPr>
      <w:r w:rsidRPr="00912E72">
        <w:rPr>
          <w:sz w:val="28"/>
        </w:rPr>
        <w:t>Мотивацию обучающихся к изучению нового материала осуществляют, привлекая их к самостоятельному полаганию, рефлексии, а также организуя коллективную, парную и индивидуальную работу на учебном занятии.</w:t>
      </w:r>
    </w:p>
    <w:p w14:paraId="49668DBF" w14:textId="77777777" w:rsidR="00FF45CB" w:rsidRPr="00912E72" w:rsidRDefault="00FF45CB" w:rsidP="00912E72">
      <w:pPr>
        <w:spacing w:line="360" w:lineRule="auto"/>
        <w:rPr>
          <w:i/>
          <w:sz w:val="28"/>
        </w:rPr>
      </w:pPr>
      <w:r w:rsidRPr="00912E72">
        <w:rPr>
          <w:i/>
          <w:sz w:val="28"/>
        </w:rPr>
        <w:t>Проектная технология.</w:t>
      </w:r>
    </w:p>
    <w:p w14:paraId="7E58A4F6" w14:textId="77777777" w:rsidR="00FF45CB" w:rsidRPr="00912E72" w:rsidRDefault="00FF45CB" w:rsidP="00912E72">
      <w:pPr>
        <w:spacing w:line="360" w:lineRule="auto"/>
        <w:rPr>
          <w:sz w:val="28"/>
        </w:rPr>
      </w:pPr>
      <w:r w:rsidRPr="00912E72">
        <w:rPr>
          <w:sz w:val="28"/>
        </w:rPr>
        <w:t>Цель технологии – стимулировать интерес обучающихся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14:paraId="29BD63A2" w14:textId="41EB2AD6" w:rsidR="00FF45CB" w:rsidRPr="00912E72" w:rsidRDefault="00FF45CB" w:rsidP="00912E72">
      <w:pPr>
        <w:spacing w:line="360" w:lineRule="auto"/>
        <w:rPr>
          <w:sz w:val="28"/>
        </w:rPr>
      </w:pPr>
      <w:r w:rsidRPr="00912E72">
        <w:rPr>
          <w:sz w:val="28"/>
        </w:rPr>
        <w:lastRenderedPageBreak/>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w:t>
      </w:r>
      <w:r w:rsidR="0035098F" w:rsidRPr="00912E72">
        <w:rPr>
          <w:sz w:val="28"/>
        </w:rPr>
        <w:t>ооп</w:t>
      </w:r>
      <w:r w:rsidRPr="00912E72">
        <w:rPr>
          <w:sz w:val="28"/>
        </w:rPr>
        <w:t xml:space="preserve">ределению. </w:t>
      </w:r>
    </w:p>
    <w:p w14:paraId="61A417D7" w14:textId="77777777" w:rsidR="00FF45CB" w:rsidRPr="00912E72" w:rsidRDefault="00FF45CB" w:rsidP="00912E72">
      <w:pPr>
        <w:spacing w:line="360" w:lineRule="auto"/>
        <w:rPr>
          <w:i/>
          <w:sz w:val="28"/>
        </w:rPr>
      </w:pPr>
      <w:r w:rsidRPr="00912E72">
        <w:rPr>
          <w:i/>
          <w:sz w:val="28"/>
        </w:rPr>
        <w:t>Технология развивающего обучения.</w:t>
      </w:r>
    </w:p>
    <w:p w14:paraId="6F3372B6" w14:textId="77777777" w:rsidR="00FF45CB" w:rsidRPr="00912E72" w:rsidRDefault="00FF45CB" w:rsidP="00912E72">
      <w:pPr>
        <w:spacing w:line="360" w:lineRule="auto"/>
        <w:rPr>
          <w:sz w:val="28"/>
        </w:rPr>
      </w:pPr>
      <w:r w:rsidRPr="00912E72">
        <w:rPr>
          <w:sz w:val="28"/>
        </w:rPr>
        <w:t>Сегодня под проблемным обучением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14:paraId="23C4A7A1" w14:textId="77777777" w:rsidR="00FF45CB" w:rsidRPr="00912E72" w:rsidRDefault="00FF45CB" w:rsidP="00912E72">
      <w:pPr>
        <w:spacing w:line="360" w:lineRule="auto"/>
        <w:rPr>
          <w:sz w:val="28"/>
        </w:rPr>
      </w:pPr>
      <w:r w:rsidRPr="00912E72">
        <w:rPr>
          <w:sz w:val="28"/>
        </w:rPr>
        <w:t>Технология проблемного обучения предполагает организацию под руководством учителя самостоятельной поисковой деятельности обучающихся по решению учебных проблем, в ходе которых у обучающихся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14:paraId="4A5F9A8A" w14:textId="77777777" w:rsidR="00FF45CB" w:rsidRPr="00912E72" w:rsidRDefault="00FF45CB" w:rsidP="00912E72">
      <w:pPr>
        <w:spacing w:line="360" w:lineRule="auto"/>
        <w:rPr>
          <w:i/>
          <w:sz w:val="28"/>
        </w:rPr>
      </w:pPr>
      <w:r w:rsidRPr="00912E72">
        <w:rPr>
          <w:i/>
          <w:sz w:val="28"/>
        </w:rPr>
        <w:t>Здоровьесберегающие технологии.</w:t>
      </w:r>
    </w:p>
    <w:p w14:paraId="50B86BCF" w14:textId="77777777" w:rsidR="00FF45CB" w:rsidRPr="00912E72" w:rsidRDefault="00FF45CB" w:rsidP="00912E72">
      <w:pPr>
        <w:spacing w:line="360" w:lineRule="auto"/>
        <w:rPr>
          <w:sz w:val="28"/>
        </w:rPr>
      </w:pPr>
      <w:r w:rsidRPr="00912E72">
        <w:rPr>
          <w:sz w:val="28"/>
        </w:rPr>
        <w:t>Обеспечение обучающему возможности сохранения здоровья за период обучения в гимназии, формирование у него необходимых знаний, умений и навыков по здоровому образу жизни и применение полученных знаний в повседневной жизни.</w:t>
      </w:r>
    </w:p>
    <w:p w14:paraId="4E0CCF92" w14:textId="77777777" w:rsidR="00FF45CB" w:rsidRPr="00912E72" w:rsidRDefault="00FF45CB" w:rsidP="00912E72">
      <w:pPr>
        <w:spacing w:line="360" w:lineRule="auto"/>
        <w:rPr>
          <w:sz w:val="28"/>
        </w:rPr>
      </w:pPr>
      <w:r w:rsidRPr="00912E72">
        <w:rPr>
          <w:sz w:val="28"/>
        </w:rPr>
        <w:t xml:space="preserve">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p>
    <w:p w14:paraId="5C83F90A" w14:textId="77777777" w:rsidR="00E32929" w:rsidRPr="00912E72" w:rsidRDefault="00E32929" w:rsidP="00912E72">
      <w:pPr>
        <w:spacing w:line="360" w:lineRule="auto"/>
        <w:rPr>
          <w:i/>
          <w:sz w:val="28"/>
        </w:rPr>
      </w:pPr>
      <w:r w:rsidRPr="00912E72">
        <w:rPr>
          <w:i/>
          <w:sz w:val="28"/>
        </w:rPr>
        <w:t>Кейс – технология</w:t>
      </w:r>
    </w:p>
    <w:p w14:paraId="4DF5EF24" w14:textId="77777777" w:rsidR="00E32929" w:rsidRPr="00912E72" w:rsidRDefault="00E32929" w:rsidP="00912E72">
      <w:pPr>
        <w:spacing w:line="360" w:lineRule="auto"/>
        <w:rPr>
          <w:sz w:val="28"/>
        </w:rPr>
      </w:pPr>
      <w:r w:rsidRPr="00912E72">
        <w:rPr>
          <w:sz w:val="28"/>
        </w:rPr>
        <w:t>Кейс-технологии объединяют в себе одновременно и ролевые игры, и метод проектов, и ситуативный анализ.</w:t>
      </w:r>
    </w:p>
    <w:p w14:paraId="6EE4113E" w14:textId="77777777" w:rsidR="00E32929" w:rsidRPr="00912E72" w:rsidRDefault="00E32929" w:rsidP="00912E72">
      <w:pPr>
        <w:spacing w:line="360" w:lineRule="auto"/>
        <w:rPr>
          <w:sz w:val="28"/>
        </w:rPr>
      </w:pPr>
      <w:r w:rsidRPr="00912E72">
        <w:rPr>
          <w:sz w:val="28"/>
        </w:rPr>
        <w:t xml:space="preserve">Кейс технологии противопоставлены таким видам работы, как повторение за учителем, ответы на вопросы учителя, пересказ текста и т.п. Кейсы отличаются от </w:t>
      </w:r>
      <w:r w:rsidRPr="00912E72">
        <w:rPr>
          <w:sz w:val="28"/>
        </w:rPr>
        <w:lastRenderedPageBreak/>
        <w:t>обычных образовательных задач (задачи имеют, как правило, одно решение и один правильный путь, приводящий к этому решению, кейсы имеют несколько решений и множество альтернативных путей, приводящих к нему).</w:t>
      </w:r>
    </w:p>
    <w:p w14:paraId="3E765735" w14:textId="77777777" w:rsidR="00E32929" w:rsidRPr="00912E72" w:rsidRDefault="00E32929" w:rsidP="00912E72">
      <w:pPr>
        <w:spacing w:line="360" w:lineRule="auto"/>
        <w:rPr>
          <w:sz w:val="28"/>
        </w:rPr>
      </w:pPr>
      <w:r w:rsidRPr="00912E72">
        <w:rPr>
          <w:sz w:val="28"/>
        </w:rPr>
        <w:t>В кейс-технологии производится анализ реальной ситуации (каких-то вводных данных) описание которой одновременно отражает не только какую-либо практическую проблему, но и актуализирует определенный комплекс знаний, который необходимо усвоить при разрешении данной проблемы</w:t>
      </w:r>
    </w:p>
    <w:p w14:paraId="5CFC6471" w14:textId="77777777" w:rsidR="00E32929" w:rsidRPr="00912E72" w:rsidRDefault="00E32929" w:rsidP="00912E72">
      <w:pPr>
        <w:spacing w:line="360" w:lineRule="auto"/>
        <w:rPr>
          <w:sz w:val="28"/>
        </w:rPr>
      </w:pPr>
      <w:r w:rsidRPr="00912E72">
        <w:rPr>
          <w:sz w:val="28"/>
        </w:rPr>
        <w:t>Кейс-технологии – это не повторение за учителем, не пересказ параграфа или статьи, не ответ на вопрос преподавателя, это анализ конкретной ситуации, который заставляет поднять пласт полученных знаний и применить их на практике.</w:t>
      </w:r>
    </w:p>
    <w:p w14:paraId="59A63B3C" w14:textId="77777777" w:rsidR="00E32929" w:rsidRPr="00912E72" w:rsidRDefault="00E32929" w:rsidP="00912E72">
      <w:pPr>
        <w:spacing w:line="360" w:lineRule="auto"/>
        <w:rPr>
          <w:sz w:val="28"/>
        </w:rPr>
      </w:pPr>
      <w:r w:rsidRPr="00912E72">
        <w:rPr>
          <w:sz w:val="28"/>
        </w:rPr>
        <w:t>Данные технологии помогают повысить интерес учащихся к изучаемому предмету, развивает у школьников такие качества, как социальная активность, коммуникабельность, умение слушать и грамотно излагать свои мысли.</w:t>
      </w:r>
    </w:p>
    <w:p w14:paraId="593B541F" w14:textId="77777777" w:rsidR="00E32929" w:rsidRPr="00912E72" w:rsidRDefault="00E32929" w:rsidP="00912E72">
      <w:pPr>
        <w:spacing w:line="360" w:lineRule="auto"/>
        <w:rPr>
          <w:sz w:val="28"/>
        </w:rPr>
      </w:pPr>
      <w:r w:rsidRPr="00912E72">
        <w:rPr>
          <w:sz w:val="28"/>
        </w:rPr>
        <w:t>При активном ситуационном обучении участникам анализа предъявляются факты (события), связанные с некоторой ситуацией по ее состоянию на определенный момент времени. Задачей учащихся является принятие рационального решения, действуя в рамках коллективного обсуждения возможных решений, т.е. игрового взаимодействия.</w:t>
      </w:r>
    </w:p>
    <w:p w14:paraId="5417159B" w14:textId="77777777" w:rsidR="00E32929" w:rsidRPr="00912E72" w:rsidRDefault="00E32929" w:rsidP="00912E72">
      <w:pPr>
        <w:spacing w:line="360" w:lineRule="auto"/>
        <w:rPr>
          <w:sz w:val="28"/>
        </w:rPr>
      </w:pPr>
      <w:r w:rsidRPr="00912E72">
        <w:rPr>
          <w:sz w:val="28"/>
        </w:rPr>
        <w:t>К методам кейс-технологий, активизирующим учебный процесс, относятся:</w:t>
      </w:r>
    </w:p>
    <w:p w14:paraId="14A4CE2D"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метод ситуационного анализа (Метод анализа конкретных ситуаций, ситуационные задачи и упражнения; кейс-стадии)</w:t>
      </w:r>
    </w:p>
    <w:p w14:paraId="11865949"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метод инцидента;</w:t>
      </w:r>
    </w:p>
    <w:p w14:paraId="6A1BFD30"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метод ситуационно-ролевых игр;</w:t>
      </w:r>
    </w:p>
    <w:p w14:paraId="4ECD1911"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метод разбора деловой корреспонденции;</w:t>
      </w:r>
    </w:p>
    <w:p w14:paraId="2D4779F8"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игровое проектирование;</w:t>
      </w:r>
    </w:p>
    <w:p w14:paraId="2A1EDBF0" w14:textId="77777777" w:rsidR="00E32929" w:rsidRPr="00912E72" w:rsidRDefault="007D625D" w:rsidP="00912E72">
      <w:pPr>
        <w:spacing w:line="360" w:lineRule="auto"/>
        <w:rPr>
          <w:sz w:val="28"/>
        </w:rPr>
      </w:pPr>
      <w:r w:rsidRPr="00912E72">
        <w:rPr>
          <w:sz w:val="28"/>
        </w:rPr>
        <w:t>–</w:t>
      </w:r>
      <w:r w:rsidRPr="00912E72">
        <w:rPr>
          <w:sz w:val="28"/>
        </w:rPr>
        <w:tab/>
      </w:r>
      <w:r w:rsidR="00E32929" w:rsidRPr="00912E72">
        <w:rPr>
          <w:sz w:val="28"/>
        </w:rPr>
        <w:t>метод дискуссии.</w:t>
      </w:r>
    </w:p>
    <w:p w14:paraId="7CE84C8B" w14:textId="77777777" w:rsidR="00E32929" w:rsidRPr="00912E72" w:rsidRDefault="00E32929" w:rsidP="00912E72">
      <w:pPr>
        <w:spacing w:line="360" w:lineRule="auto"/>
        <w:rPr>
          <w:sz w:val="28"/>
        </w:rPr>
      </w:pPr>
      <w:r w:rsidRPr="00912E72">
        <w:rPr>
          <w:sz w:val="28"/>
        </w:rPr>
        <w:t>Итак, кейс-технология – это интерактивная технология обучения, на основе реальных или вымышленных ситуаций, направленная не столько на освоение знаний, сколько на формирование у учащихся новых качеств и умений.</w:t>
      </w:r>
    </w:p>
    <w:p w14:paraId="76CD5FD6" w14:textId="77777777" w:rsidR="0014150A" w:rsidRPr="00912E72" w:rsidRDefault="0014150A" w:rsidP="00912E72">
      <w:pPr>
        <w:spacing w:line="360" w:lineRule="auto"/>
        <w:rPr>
          <w:i/>
          <w:sz w:val="28"/>
        </w:rPr>
      </w:pPr>
      <w:r w:rsidRPr="00912E72">
        <w:rPr>
          <w:i/>
          <w:sz w:val="28"/>
        </w:rPr>
        <w:t>Технология интегрированного обучения</w:t>
      </w:r>
    </w:p>
    <w:p w14:paraId="3FE291F3" w14:textId="77777777" w:rsidR="0014150A" w:rsidRPr="00912E72" w:rsidRDefault="0014150A" w:rsidP="00912E72">
      <w:pPr>
        <w:spacing w:line="360" w:lineRule="auto"/>
        <w:rPr>
          <w:sz w:val="28"/>
        </w:rPr>
      </w:pPr>
      <w:r w:rsidRPr="00912E72">
        <w:rPr>
          <w:sz w:val="28"/>
        </w:rPr>
        <w:lastRenderedPageBreak/>
        <w:t>Интеграция</w:t>
      </w:r>
      <w:r w:rsidR="00C64FFC" w:rsidRPr="00912E72">
        <w:rPr>
          <w:sz w:val="28"/>
        </w:rPr>
        <w:t xml:space="preserve"> – </w:t>
      </w:r>
      <w:r w:rsidRPr="00912E72">
        <w:rPr>
          <w:sz w:val="28"/>
        </w:rPr>
        <w:t>это глубокое взаимопроникновение, слияние, насколько это возможно, в одном учебном материале обобщённых знаний в той или иной области.</w:t>
      </w:r>
    </w:p>
    <w:p w14:paraId="7205DED5" w14:textId="77777777" w:rsidR="0014150A" w:rsidRPr="00912E72" w:rsidRDefault="0014150A" w:rsidP="00912E72">
      <w:pPr>
        <w:spacing w:line="360" w:lineRule="auto"/>
        <w:rPr>
          <w:sz w:val="28"/>
        </w:rPr>
      </w:pPr>
      <w:r w:rsidRPr="00912E72">
        <w:rPr>
          <w:sz w:val="28"/>
        </w:rPr>
        <w:t>Потребность в возникновении интегрированных уроков объясняется целым рядом причин.</w:t>
      </w:r>
    </w:p>
    <w:p w14:paraId="66427D20" w14:textId="77777777" w:rsidR="0014150A" w:rsidRPr="00912E72" w:rsidRDefault="0014150A" w:rsidP="00912E72">
      <w:pPr>
        <w:spacing w:line="360" w:lineRule="auto"/>
        <w:rPr>
          <w:sz w:val="28"/>
        </w:rPr>
      </w:pPr>
      <w:r w:rsidRPr="00912E72">
        <w:rPr>
          <w:sz w:val="28"/>
        </w:rPr>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14:paraId="1FC71642" w14:textId="77777777" w:rsidR="0014150A" w:rsidRPr="00912E72" w:rsidRDefault="0014150A" w:rsidP="00912E72">
      <w:pPr>
        <w:spacing w:line="360" w:lineRule="auto"/>
        <w:rPr>
          <w:sz w:val="28"/>
        </w:rPr>
      </w:pPr>
      <w:r w:rsidRPr="00912E72">
        <w:rPr>
          <w:sz w:val="28"/>
        </w:rPr>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14:paraId="33ADAF74" w14:textId="77777777" w:rsidR="0014150A" w:rsidRPr="00912E72" w:rsidRDefault="0014150A" w:rsidP="00912E72">
      <w:pPr>
        <w:spacing w:line="360" w:lineRule="auto"/>
        <w:rPr>
          <w:sz w:val="28"/>
        </w:rPr>
      </w:pPr>
      <w:r w:rsidRPr="00912E72">
        <w:rPr>
          <w:sz w:val="28"/>
        </w:rPr>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14:paraId="2930C7F0" w14:textId="77777777" w:rsidR="0014150A" w:rsidRPr="00912E72" w:rsidRDefault="0014150A" w:rsidP="00912E72">
      <w:pPr>
        <w:spacing w:line="360" w:lineRule="auto"/>
        <w:rPr>
          <w:sz w:val="28"/>
        </w:rPr>
      </w:pPr>
      <w:r w:rsidRPr="00912E72">
        <w:rPr>
          <w:sz w:val="28"/>
        </w:rPr>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14:paraId="4F731103" w14:textId="77777777" w:rsidR="0014150A" w:rsidRPr="00912E72" w:rsidRDefault="0014150A" w:rsidP="00912E72">
      <w:pPr>
        <w:spacing w:line="360" w:lineRule="auto"/>
        <w:rPr>
          <w:sz w:val="28"/>
        </w:rPr>
      </w:pPr>
      <w:r w:rsidRPr="00912E72">
        <w:rPr>
          <w:sz w:val="28"/>
        </w:rPr>
        <w:t>Интеграция даёт возможность для самореализации, самовыражения, творчества учителя, способствует раскрытию способностей.</w:t>
      </w:r>
    </w:p>
    <w:p w14:paraId="0C607D3B" w14:textId="77777777" w:rsidR="0014150A" w:rsidRPr="00912E72" w:rsidRDefault="0014150A" w:rsidP="00912E72">
      <w:pPr>
        <w:spacing w:line="360" w:lineRule="auto"/>
        <w:rPr>
          <w:sz w:val="28"/>
        </w:rPr>
      </w:pPr>
      <w:r w:rsidRPr="00912E72">
        <w:rPr>
          <w:sz w:val="28"/>
        </w:rPr>
        <w:t>Преимущества интегрированных уроков.</w:t>
      </w:r>
    </w:p>
    <w:p w14:paraId="6CB0EB71" w14:textId="77777777" w:rsidR="0014150A" w:rsidRPr="00912E72" w:rsidRDefault="0014150A" w:rsidP="00912E72">
      <w:pPr>
        <w:spacing w:line="360" w:lineRule="auto"/>
        <w:rPr>
          <w:sz w:val="28"/>
        </w:rPr>
      </w:pPr>
      <w:r w:rsidRPr="00912E72">
        <w:rPr>
          <w:sz w:val="28"/>
        </w:rPr>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14:paraId="5A4531EE" w14:textId="77777777" w:rsidR="0014150A" w:rsidRPr="00912E72" w:rsidRDefault="0014150A" w:rsidP="00912E72">
      <w:pPr>
        <w:spacing w:line="360" w:lineRule="auto"/>
        <w:rPr>
          <w:sz w:val="28"/>
        </w:rPr>
      </w:pPr>
      <w:r w:rsidRPr="00912E72">
        <w:rPr>
          <w:sz w:val="28"/>
        </w:rPr>
        <w:t>В большей степени, чем обычные уроки способствуют развитию речи, формированию умения учащихся сравнивать, обобщать, делать выводы;</w:t>
      </w:r>
    </w:p>
    <w:p w14:paraId="2B99563F" w14:textId="77777777" w:rsidR="0014150A" w:rsidRPr="00912E72" w:rsidRDefault="0014150A" w:rsidP="00912E72">
      <w:pPr>
        <w:spacing w:line="360" w:lineRule="auto"/>
        <w:rPr>
          <w:sz w:val="28"/>
        </w:rPr>
      </w:pPr>
      <w:r w:rsidRPr="00912E72">
        <w:rPr>
          <w:sz w:val="28"/>
        </w:rPr>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14:paraId="348E801C" w14:textId="77777777" w:rsidR="0014150A" w:rsidRPr="00912E72" w:rsidRDefault="0014150A" w:rsidP="00912E72">
      <w:pPr>
        <w:spacing w:line="360" w:lineRule="auto"/>
        <w:rPr>
          <w:sz w:val="28"/>
        </w:rPr>
      </w:pPr>
      <w:r w:rsidRPr="00912E72">
        <w:rPr>
          <w:sz w:val="28"/>
        </w:rPr>
        <w:lastRenderedPageBreak/>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14:paraId="59D5881D" w14:textId="77777777" w:rsidR="0014150A" w:rsidRPr="00912E72" w:rsidRDefault="0014150A" w:rsidP="00912E72">
      <w:pPr>
        <w:spacing w:line="360" w:lineRule="auto"/>
        <w:rPr>
          <w:sz w:val="28"/>
        </w:rPr>
      </w:pPr>
      <w:r w:rsidRPr="00912E72">
        <w:rPr>
          <w:sz w:val="28"/>
        </w:rPr>
        <w:t>Закономерности интегрированных уроков:</w:t>
      </w:r>
    </w:p>
    <w:p w14:paraId="6FD3A77C" w14:textId="77777777" w:rsidR="0014150A" w:rsidRPr="00912E72" w:rsidRDefault="0014150A" w:rsidP="00912E72">
      <w:pPr>
        <w:pStyle w:val="a5"/>
        <w:numPr>
          <w:ilvl w:val="0"/>
          <w:numId w:val="25"/>
        </w:numPr>
        <w:spacing w:line="360" w:lineRule="auto"/>
        <w:ind w:left="0" w:firstLine="709"/>
        <w:rPr>
          <w:sz w:val="28"/>
        </w:rPr>
      </w:pPr>
      <w:r w:rsidRPr="00912E72">
        <w:rPr>
          <w:sz w:val="28"/>
        </w:rPr>
        <w:t>весь урок подчинён авторскому замыслу,</w:t>
      </w:r>
    </w:p>
    <w:p w14:paraId="25CD2FEB" w14:textId="77777777" w:rsidR="0014150A" w:rsidRPr="00912E72" w:rsidRDefault="0014150A" w:rsidP="00912E72">
      <w:pPr>
        <w:pStyle w:val="a5"/>
        <w:numPr>
          <w:ilvl w:val="0"/>
          <w:numId w:val="25"/>
        </w:numPr>
        <w:spacing w:line="360" w:lineRule="auto"/>
        <w:ind w:left="0" w:firstLine="709"/>
        <w:rPr>
          <w:sz w:val="28"/>
        </w:rPr>
      </w:pPr>
      <w:r w:rsidRPr="00912E72">
        <w:rPr>
          <w:sz w:val="28"/>
        </w:rPr>
        <w:t>урок объединяется основной мыслью (стержень урока),</w:t>
      </w:r>
    </w:p>
    <w:p w14:paraId="4BB40530" w14:textId="77777777" w:rsidR="0014150A" w:rsidRPr="00912E72" w:rsidRDefault="0014150A" w:rsidP="00912E72">
      <w:pPr>
        <w:pStyle w:val="a5"/>
        <w:numPr>
          <w:ilvl w:val="0"/>
          <w:numId w:val="25"/>
        </w:numPr>
        <w:spacing w:line="360" w:lineRule="auto"/>
        <w:ind w:left="0" w:firstLine="709"/>
        <w:rPr>
          <w:sz w:val="28"/>
        </w:rPr>
      </w:pPr>
      <w:r w:rsidRPr="00912E72">
        <w:rPr>
          <w:sz w:val="28"/>
        </w:rPr>
        <w:t>урок составляет единое целое, этапы урока – это фрагменты целого,</w:t>
      </w:r>
    </w:p>
    <w:p w14:paraId="5437F2D4" w14:textId="77777777" w:rsidR="0014150A" w:rsidRPr="00912E72" w:rsidRDefault="0014150A" w:rsidP="00912E72">
      <w:pPr>
        <w:pStyle w:val="a5"/>
        <w:numPr>
          <w:ilvl w:val="0"/>
          <w:numId w:val="25"/>
        </w:numPr>
        <w:spacing w:line="360" w:lineRule="auto"/>
        <w:ind w:left="0" w:firstLine="709"/>
        <w:rPr>
          <w:sz w:val="28"/>
        </w:rPr>
      </w:pPr>
      <w:r w:rsidRPr="00912E72">
        <w:rPr>
          <w:sz w:val="28"/>
        </w:rPr>
        <w:t>этапы и компоненты урока находятся в логико- структурной зависимости,</w:t>
      </w:r>
    </w:p>
    <w:p w14:paraId="016B9A8B" w14:textId="4A51DEF2" w:rsidR="0014150A" w:rsidRPr="00912E72" w:rsidRDefault="0014150A" w:rsidP="00912E72">
      <w:pPr>
        <w:pStyle w:val="a5"/>
        <w:numPr>
          <w:ilvl w:val="0"/>
          <w:numId w:val="25"/>
        </w:numPr>
        <w:spacing w:line="360" w:lineRule="auto"/>
        <w:ind w:left="0" w:firstLine="709"/>
        <w:rPr>
          <w:sz w:val="28"/>
        </w:rPr>
      </w:pPr>
      <w:r w:rsidRPr="00912E72">
        <w:rPr>
          <w:sz w:val="28"/>
        </w:rPr>
        <w:t>отобранный для урока дидактический материал соответствует замыслу, цепочка сведений организована как</w:t>
      </w:r>
      <w:r w:rsidR="008B2728" w:rsidRPr="00912E72">
        <w:rPr>
          <w:sz w:val="28"/>
        </w:rPr>
        <w:t xml:space="preserve"> </w:t>
      </w:r>
      <w:r w:rsidR="002A513A" w:rsidRPr="00912E72">
        <w:rPr>
          <w:sz w:val="28"/>
        </w:rPr>
        <w:t>«</w:t>
      </w:r>
      <w:r w:rsidRPr="00912E72">
        <w:rPr>
          <w:sz w:val="28"/>
        </w:rPr>
        <w:t>данное</w:t>
      </w:r>
      <w:r w:rsidR="002A513A" w:rsidRPr="00912E72">
        <w:rPr>
          <w:sz w:val="28"/>
        </w:rPr>
        <w:t>»</w:t>
      </w:r>
      <w:r w:rsidR="008B2728" w:rsidRPr="00912E72">
        <w:rPr>
          <w:sz w:val="28"/>
        </w:rPr>
        <w:t xml:space="preserve"> </w:t>
      </w:r>
      <w:r w:rsidRPr="00912E72">
        <w:rPr>
          <w:sz w:val="28"/>
        </w:rPr>
        <w:t>и</w:t>
      </w:r>
      <w:r w:rsidR="008B2728" w:rsidRPr="00912E72">
        <w:rPr>
          <w:sz w:val="28"/>
        </w:rPr>
        <w:t xml:space="preserve"> </w:t>
      </w:r>
      <w:r w:rsidR="002A513A" w:rsidRPr="00912E72">
        <w:rPr>
          <w:sz w:val="28"/>
        </w:rPr>
        <w:t>«</w:t>
      </w:r>
      <w:r w:rsidRPr="00912E72">
        <w:rPr>
          <w:sz w:val="28"/>
        </w:rPr>
        <w:t>новое</w:t>
      </w:r>
      <w:r w:rsidR="002A513A" w:rsidRPr="00912E72">
        <w:rPr>
          <w:sz w:val="28"/>
        </w:rPr>
        <w:t>»</w:t>
      </w:r>
      <w:r w:rsidR="008B2728" w:rsidRPr="00912E72">
        <w:rPr>
          <w:sz w:val="28"/>
        </w:rPr>
        <w:t>.</w:t>
      </w:r>
    </w:p>
    <w:p w14:paraId="18146CB6" w14:textId="77777777" w:rsidR="0014150A" w:rsidRPr="00912E72" w:rsidRDefault="0014150A" w:rsidP="00912E72">
      <w:pPr>
        <w:spacing w:line="360" w:lineRule="auto"/>
        <w:rPr>
          <w:sz w:val="28"/>
        </w:rPr>
      </w:pPr>
      <w:r w:rsidRPr="00912E72">
        <w:rPr>
          <w:sz w:val="28"/>
        </w:rPr>
        <w:t>Взаимодействие учителей может строиться по-разному. Оно может быть:</w:t>
      </w:r>
    </w:p>
    <w:p w14:paraId="629B4E05" w14:textId="77777777" w:rsidR="0014150A" w:rsidRPr="00912E72" w:rsidRDefault="0014150A" w:rsidP="00912E72">
      <w:pPr>
        <w:spacing w:line="360" w:lineRule="auto"/>
        <w:rPr>
          <w:sz w:val="28"/>
        </w:rPr>
      </w:pPr>
      <w:r w:rsidRPr="00912E72">
        <w:rPr>
          <w:sz w:val="28"/>
        </w:rPr>
        <w:t>1.</w:t>
      </w:r>
      <w:r w:rsidR="00EA1162" w:rsidRPr="00912E72">
        <w:rPr>
          <w:sz w:val="28"/>
        </w:rPr>
        <w:t xml:space="preserve"> </w:t>
      </w:r>
      <w:r w:rsidRPr="00912E72">
        <w:rPr>
          <w:sz w:val="28"/>
        </w:rPr>
        <w:t>паритетным, с равным долевым участием каждого из них,</w:t>
      </w:r>
    </w:p>
    <w:p w14:paraId="7B0CFB3B" w14:textId="77777777" w:rsidR="0014150A" w:rsidRPr="00912E72" w:rsidRDefault="0014150A" w:rsidP="00912E72">
      <w:pPr>
        <w:spacing w:line="360" w:lineRule="auto"/>
        <w:rPr>
          <w:sz w:val="28"/>
        </w:rPr>
      </w:pPr>
      <w:r w:rsidRPr="00912E72">
        <w:rPr>
          <w:sz w:val="28"/>
        </w:rPr>
        <w:t>2.</w:t>
      </w:r>
      <w:r w:rsidR="00EA1162" w:rsidRPr="00912E72">
        <w:rPr>
          <w:sz w:val="28"/>
        </w:rPr>
        <w:t xml:space="preserve"> </w:t>
      </w:r>
      <w:r w:rsidRPr="00912E72">
        <w:rPr>
          <w:sz w:val="28"/>
        </w:rPr>
        <w:t>один из учителей может выступать ведущим, а другой – ассистентом или консультантом;</w:t>
      </w:r>
    </w:p>
    <w:p w14:paraId="3C0EEDAF" w14:textId="77777777" w:rsidR="0014150A" w:rsidRPr="00912E72" w:rsidRDefault="0014150A" w:rsidP="00912E72">
      <w:pPr>
        <w:spacing w:line="360" w:lineRule="auto"/>
        <w:rPr>
          <w:sz w:val="28"/>
        </w:rPr>
      </w:pPr>
      <w:r w:rsidRPr="00912E72">
        <w:rPr>
          <w:sz w:val="28"/>
        </w:rPr>
        <w:t>3.</w:t>
      </w:r>
      <w:r w:rsidR="00EA1162" w:rsidRPr="00912E72">
        <w:rPr>
          <w:sz w:val="28"/>
        </w:rPr>
        <w:t xml:space="preserve"> </w:t>
      </w:r>
      <w:r w:rsidRPr="00912E72">
        <w:rPr>
          <w:sz w:val="28"/>
        </w:rPr>
        <w:t>весь урок может вести один учитель в присутствии другого как активного наблюдателя и гостя.</w:t>
      </w:r>
    </w:p>
    <w:p w14:paraId="23C1381B" w14:textId="44811058" w:rsidR="00FF45CB" w:rsidRPr="00912E72" w:rsidRDefault="00FF45CB" w:rsidP="00912E72">
      <w:pPr>
        <w:spacing w:line="360" w:lineRule="auto"/>
        <w:rPr>
          <w:sz w:val="28"/>
        </w:rPr>
      </w:pPr>
      <w:r w:rsidRPr="00912E72">
        <w:rPr>
          <w:sz w:val="28"/>
        </w:rPr>
        <w:t xml:space="preserve">Формы обучения по </w:t>
      </w:r>
      <w:r w:rsidR="00FB07E9" w:rsidRPr="00912E72">
        <w:rPr>
          <w:sz w:val="28"/>
        </w:rPr>
        <w:t>ОП СОО</w:t>
      </w:r>
      <w:r w:rsidRPr="00912E72">
        <w:rPr>
          <w:sz w:val="28"/>
        </w:rPr>
        <w:t xml:space="preserve">: очная, с применением электронного образования и дистанционных образовательных технологий. </w:t>
      </w:r>
    </w:p>
    <w:p w14:paraId="46921C01" w14:textId="589A7CF5" w:rsidR="00FF45CB" w:rsidRPr="00912E72" w:rsidRDefault="00717D72" w:rsidP="00912E72">
      <w:pPr>
        <w:spacing w:line="360" w:lineRule="auto"/>
        <w:rPr>
          <w:sz w:val="28"/>
        </w:rPr>
      </w:pPr>
      <w:r w:rsidRPr="00912E72">
        <w:rPr>
          <w:sz w:val="28"/>
        </w:rPr>
        <w:t xml:space="preserve">Образовательная программа среднего общего образования </w:t>
      </w:r>
      <w:r w:rsidR="00FF45CB" w:rsidRPr="00912E72">
        <w:rPr>
          <w:sz w:val="28"/>
        </w:rPr>
        <w:t xml:space="preserve">(включая модульные курсы) реализуется самостоятельно </w:t>
      </w:r>
      <w:r w:rsidR="00DE4280" w:rsidRPr="00912E72">
        <w:rPr>
          <w:sz w:val="28"/>
        </w:rPr>
        <w:t xml:space="preserve">ГАОУ МО «Долгопрудненская гимназия» </w:t>
      </w:r>
      <w:r w:rsidR="00FF45CB" w:rsidRPr="00912E72">
        <w:rPr>
          <w:sz w:val="28"/>
        </w:rPr>
        <w:t>через урочную и внеурочную деятельность.</w:t>
      </w:r>
    </w:p>
    <w:p w14:paraId="6E49350B" w14:textId="77777777" w:rsidR="00FF45CB" w:rsidRPr="00912E72" w:rsidRDefault="00FF45CB" w:rsidP="00912E72">
      <w:pPr>
        <w:spacing w:line="360" w:lineRule="auto"/>
        <w:rPr>
          <w:sz w:val="28"/>
        </w:rPr>
      </w:pPr>
      <w:r w:rsidRPr="00912E72">
        <w:rPr>
          <w:sz w:val="28"/>
        </w:rPr>
        <w:t>Система оценивания в гимназии создана с соблюдением принципа здоровьесберегающего обучения, является 5-ти бальной. Более подробно рассматривается в Положении о формах, периодичности и порядке текущего контроля успеваемости и промежуточной аттестации учащихся в условиях реализации ФГОС.</w:t>
      </w:r>
    </w:p>
    <w:p w14:paraId="0984C94E" w14:textId="7BADEC15" w:rsidR="00FF45CB" w:rsidRPr="00912E72" w:rsidRDefault="00FB07E9" w:rsidP="00912E72">
      <w:pPr>
        <w:spacing w:line="360" w:lineRule="auto"/>
        <w:rPr>
          <w:sz w:val="28"/>
        </w:rPr>
      </w:pPr>
      <w:r w:rsidRPr="00912E72">
        <w:rPr>
          <w:sz w:val="28"/>
        </w:rPr>
        <w:t>ОП СОО</w:t>
      </w:r>
      <w:r w:rsidR="00FF45CB" w:rsidRPr="00912E72">
        <w:rPr>
          <w:sz w:val="28"/>
        </w:rPr>
        <w:t xml:space="preserve"> </w:t>
      </w:r>
      <w:r w:rsidR="00DE4280" w:rsidRPr="00912E72">
        <w:rPr>
          <w:sz w:val="28"/>
        </w:rPr>
        <w:t xml:space="preserve">ГАОУ МО «Долгопрудненская гимназия» </w:t>
      </w:r>
      <w:r w:rsidR="00FF45CB" w:rsidRPr="00912E72">
        <w:rPr>
          <w:sz w:val="28"/>
        </w:rPr>
        <w:t xml:space="preserve">учитывает возрастные и психологические особенности обучающихся. Наиболее </w:t>
      </w:r>
      <w:r w:rsidR="00024B99" w:rsidRPr="00912E72">
        <w:rPr>
          <w:sz w:val="28"/>
        </w:rPr>
        <w:t xml:space="preserve">адаптивным сроком освоения </w:t>
      </w:r>
      <w:r w:rsidRPr="00912E72">
        <w:rPr>
          <w:sz w:val="28"/>
        </w:rPr>
        <w:t>ОП СОО</w:t>
      </w:r>
      <w:r w:rsidR="00FF45CB" w:rsidRPr="00912E72">
        <w:rPr>
          <w:sz w:val="28"/>
        </w:rPr>
        <w:t xml:space="preserve"> является </w:t>
      </w:r>
      <w:r w:rsidR="00024B99" w:rsidRPr="00912E72">
        <w:rPr>
          <w:sz w:val="28"/>
        </w:rPr>
        <w:t xml:space="preserve">два года. Общий объем аудиторной работы </w:t>
      </w:r>
      <w:r w:rsidR="00024B99" w:rsidRPr="00912E72">
        <w:rPr>
          <w:sz w:val="28"/>
        </w:rPr>
        <w:lastRenderedPageBreak/>
        <w:t xml:space="preserve">обучающихся за </w:t>
      </w:r>
      <w:r w:rsidR="00DE4280" w:rsidRPr="00912E72">
        <w:rPr>
          <w:sz w:val="28"/>
        </w:rPr>
        <w:t>два учебных года</w:t>
      </w:r>
      <w:r w:rsidR="00024B99" w:rsidRPr="00912E72">
        <w:rPr>
          <w:sz w:val="28"/>
        </w:rPr>
        <w:t xml:space="preserve">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F45CB" w:rsidRPr="00912E72">
        <w:rPr>
          <w:sz w:val="28"/>
        </w:rPr>
        <w:t>.</w:t>
      </w:r>
    </w:p>
    <w:p w14:paraId="462B74CD" w14:textId="2A6DFEB1" w:rsidR="00024B99" w:rsidRPr="00912E72" w:rsidRDefault="00FF45CB" w:rsidP="00912E72">
      <w:pPr>
        <w:spacing w:line="360" w:lineRule="auto"/>
        <w:rPr>
          <w:sz w:val="28"/>
        </w:rPr>
      </w:pPr>
      <w:r w:rsidRPr="00912E72">
        <w:rPr>
          <w:sz w:val="28"/>
        </w:rPr>
        <w:t>В целях удовлетворения образовательных потребностей и интересов обучающихся могут разрабатываться индивидуальные учебные планы</w:t>
      </w:r>
      <w:r w:rsidR="00DE4280" w:rsidRPr="00912E72">
        <w:rPr>
          <w:sz w:val="28"/>
        </w:rPr>
        <w:t xml:space="preserve"> </w:t>
      </w:r>
      <w:r w:rsidRPr="00912E72">
        <w:rPr>
          <w:sz w:val="28"/>
        </w:rPr>
        <w:t xml:space="preserve">в пределах осваиваемой </w:t>
      </w:r>
      <w:r w:rsidR="00FB07E9" w:rsidRPr="00912E72">
        <w:rPr>
          <w:sz w:val="28"/>
        </w:rPr>
        <w:t>образовательной программы</w:t>
      </w:r>
      <w:r w:rsidR="00024B99" w:rsidRPr="00912E72">
        <w:rPr>
          <w:sz w:val="28"/>
        </w:rPr>
        <w:t xml:space="preserve"> среднего общего образования</w:t>
      </w:r>
      <w:r w:rsidRPr="00912E72">
        <w:rPr>
          <w:sz w:val="28"/>
        </w:rPr>
        <w:t xml:space="preserve"> в порядке, установленном локальными нормативными актами образовательной организации (подробнее – в </w:t>
      </w:r>
      <w:hyperlink r:id="rId8" w:history="1">
        <w:r w:rsidRPr="00912E72">
          <w:rPr>
            <w:rStyle w:val="a8"/>
            <w:color w:val="auto"/>
            <w:sz w:val="28"/>
            <w:u w:val="none"/>
          </w:rPr>
          <w:t>Положении об организации обучения обучающихся по индивидуальному учебному плану</w:t>
        </w:r>
      </w:hyperlink>
      <w:r w:rsidRPr="00912E72">
        <w:rPr>
          <w:sz w:val="28"/>
        </w:rPr>
        <w:t xml:space="preserve"> в пределах осваиваемой образовательно</w:t>
      </w:r>
      <w:r w:rsidR="00024B99" w:rsidRPr="00912E72">
        <w:rPr>
          <w:sz w:val="28"/>
        </w:rPr>
        <w:t xml:space="preserve">й программы </w:t>
      </w:r>
      <w:r w:rsidR="00DE4280" w:rsidRPr="00912E72">
        <w:rPr>
          <w:sz w:val="28"/>
        </w:rPr>
        <w:t>ГАОУ МО «Долгопрудненская гимназия»</w:t>
      </w:r>
      <w:r w:rsidR="00024B99" w:rsidRPr="00912E72">
        <w:rPr>
          <w:sz w:val="28"/>
        </w:rPr>
        <w:t>).</w:t>
      </w:r>
    </w:p>
    <w:p w14:paraId="0C2CB08C" w14:textId="77777777" w:rsidR="00DF68C5" w:rsidRPr="00912E72" w:rsidRDefault="00DF68C5" w:rsidP="00912E72">
      <w:pPr>
        <w:pStyle w:val="3"/>
        <w:spacing w:line="360" w:lineRule="auto"/>
        <w:rPr>
          <w:color w:val="auto"/>
          <w:szCs w:val="28"/>
        </w:rPr>
      </w:pPr>
      <w:bookmarkStart w:id="13" w:name="_Toc131405821"/>
      <w:bookmarkStart w:id="14" w:name="_Toc144373447"/>
      <w:r w:rsidRPr="00912E72">
        <w:rPr>
          <w:color w:val="auto"/>
          <w:szCs w:val="28"/>
        </w:rPr>
        <w:t>1.1.4.</w:t>
      </w:r>
      <w:r w:rsidRPr="00912E72">
        <w:rPr>
          <w:color w:val="auto"/>
          <w:szCs w:val="28"/>
        </w:rPr>
        <w:tab/>
        <w:t>Общие подходы к организации внеурочной деятельности</w:t>
      </w:r>
      <w:bookmarkEnd w:id="13"/>
      <w:bookmarkEnd w:id="14"/>
    </w:p>
    <w:p w14:paraId="297D96B2" w14:textId="561C4DE2" w:rsidR="00FD1C9F" w:rsidRPr="00912E72" w:rsidRDefault="00FD1C9F" w:rsidP="00912E72">
      <w:pPr>
        <w:spacing w:line="360" w:lineRule="auto"/>
        <w:rPr>
          <w:sz w:val="28"/>
        </w:rPr>
      </w:pPr>
      <w:r w:rsidRPr="00912E72">
        <w:rPr>
          <w:sz w:val="28"/>
        </w:rPr>
        <w:t>Внеурочная деятельность в со</w:t>
      </w:r>
      <w:r w:rsidR="008F3AF6" w:rsidRPr="00912E72">
        <w:rPr>
          <w:sz w:val="28"/>
        </w:rPr>
        <w:t>ответствии с требованиями ФГОС С</w:t>
      </w:r>
      <w:r w:rsidRPr="00912E72">
        <w:rPr>
          <w:sz w:val="28"/>
        </w:rPr>
        <w:t xml:space="preserve">ОО направлена на достижение планируемых результатов освоения </w:t>
      </w:r>
      <w:r w:rsidR="00FB07E9" w:rsidRPr="00912E72">
        <w:rPr>
          <w:sz w:val="28"/>
        </w:rPr>
        <w:t>образовательной программы</w:t>
      </w:r>
      <w:r w:rsidR="008F3AF6" w:rsidRPr="00912E72">
        <w:rPr>
          <w:sz w:val="28"/>
        </w:rPr>
        <w:t xml:space="preserve"> среднего</w:t>
      </w:r>
      <w:r w:rsidRPr="00912E72">
        <w:rPr>
          <w:sz w:val="28"/>
        </w:rPr>
        <w:t xml:space="preserve">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520AE81B" w14:textId="77777777" w:rsidR="00FD1C9F" w:rsidRPr="00912E72" w:rsidRDefault="00FD1C9F" w:rsidP="00912E72">
      <w:pPr>
        <w:spacing w:line="360" w:lineRule="auto"/>
        <w:rPr>
          <w:sz w:val="28"/>
        </w:rPr>
      </w:pPr>
      <w:r w:rsidRPr="00912E72">
        <w:rPr>
          <w:sz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07772B8E" w14:textId="77777777" w:rsidR="00FD1C9F" w:rsidRPr="00912E72" w:rsidRDefault="00FD1C9F" w:rsidP="00912E72">
      <w:pPr>
        <w:spacing w:line="360" w:lineRule="auto"/>
        <w:rPr>
          <w:sz w:val="28"/>
        </w:rPr>
      </w:pPr>
      <w:r w:rsidRPr="00912E72">
        <w:rPr>
          <w:sz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01CE8E9A" w14:textId="77777777" w:rsidR="00FD1C9F" w:rsidRPr="00912E72" w:rsidRDefault="00FD1C9F" w:rsidP="00912E72">
      <w:pPr>
        <w:spacing w:line="360" w:lineRule="auto"/>
        <w:rPr>
          <w:sz w:val="28"/>
        </w:rPr>
      </w:pPr>
      <w:r w:rsidRPr="00912E72">
        <w:rPr>
          <w:sz w:val="28"/>
        </w:rPr>
        <w:t>Основными задачами организации внеурочной деятельности являются:</w:t>
      </w:r>
    </w:p>
    <w:p w14:paraId="6C415D45" w14:textId="600E4C15" w:rsidR="00FD1C9F" w:rsidRPr="00912E72" w:rsidRDefault="00FD1C9F" w:rsidP="00912E72">
      <w:pPr>
        <w:pStyle w:val="a5"/>
        <w:numPr>
          <w:ilvl w:val="0"/>
          <w:numId w:val="29"/>
        </w:numPr>
        <w:spacing w:line="360" w:lineRule="auto"/>
        <w:ind w:left="0" w:firstLine="709"/>
        <w:rPr>
          <w:sz w:val="28"/>
        </w:rPr>
      </w:pPr>
      <w:r w:rsidRPr="00912E72">
        <w:rPr>
          <w:sz w:val="28"/>
        </w:rPr>
        <w:lastRenderedPageBreak/>
        <w:t xml:space="preserve">поддержка учебной деятельности обучающихся в достижении планируемых результатов освоения </w:t>
      </w:r>
      <w:r w:rsidR="00FB07E9" w:rsidRPr="00912E72">
        <w:rPr>
          <w:sz w:val="28"/>
        </w:rPr>
        <w:t>образовательной программы</w:t>
      </w:r>
      <w:r w:rsidR="00E17448" w:rsidRPr="00912E72">
        <w:rPr>
          <w:sz w:val="28"/>
        </w:rPr>
        <w:t xml:space="preserve"> среднего общего</w:t>
      </w:r>
      <w:r w:rsidRPr="00912E72">
        <w:rPr>
          <w:sz w:val="28"/>
        </w:rPr>
        <w:t xml:space="preserve"> образования;</w:t>
      </w:r>
    </w:p>
    <w:p w14:paraId="22A40A2B" w14:textId="77777777" w:rsidR="00FD1C9F" w:rsidRPr="00912E72" w:rsidRDefault="00FD1C9F" w:rsidP="00912E72">
      <w:pPr>
        <w:pStyle w:val="a5"/>
        <w:numPr>
          <w:ilvl w:val="0"/>
          <w:numId w:val="29"/>
        </w:numPr>
        <w:spacing w:line="360" w:lineRule="auto"/>
        <w:ind w:left="0" w:firstLine="709"/>
        <w:rPr>
          <w:sz w:val="28"/>
        </w:rPr>
      </w:pPr>
      <w:r w:rsidRPr="00912E72">
        <w:rPr>
          <w:sz w:val="28"/>
        </w:rPr>
        <w:t>совершенствование навыков общения со сверстниками и коммуникативных умений в разновозрастной школьной среде;</w:t>
      </w:r>
    </w:p>
    <w:p w14:paraId="0A26E5F9" w14:textId="77777777" w:rsidR="00FD1C9F" w:rsidRPr="00912E72" w:rsidRDefault="00FD1C9F" w:rsidP="00912E72">
      <w:pPr>
        <w:pStyle w:val="a5"/>
        <w:numPr>
          <w:ilvl w:val="0"/>
          <w:numId w:val="29"/>
        </w:numPr>
        <w:spacing w:line="360" w:lineRule="auto"/>
        <w:ind w:left="0" w:firstLine="709"/>
        <w:rPr>
          <w:sz w:val="28"/>
        </w:rPr>
      </w:pPr>
      <w:r w:rsidRPr="00912E72">
        <w:rPr>
          <w:sz w:val="28"/>
        </w:rPr>
        <w:t>формирование навыков организации своей жизнедеятельности с учетом правил безопасного образа жизни;</w:t>
      </w:r>
    </w:p>
    <w:p w14:paraId="1151267A" w14:textId="77777777" w:rsidR="00FD1C9F" w:rsidRPr="00912E72" w:rsidRDefault="00FD1C9F" w:rsidP="00912E72">
      <w:pPr>
        <w:pStyle w:val="a5"/>
        <w:numPr>
          <w:ilvl w:val="0"/>
          <w:numId w:val="29"/>
        </w:numPr>
        <w:spacing w:line="360" w:lineRule="auto"/>
        <w:ind w:left="0" w:firstLine="709"/>
        <w:rPr>
          <w:sz w:val="28"/>
        </w:rPr>
      </w:pPr>
      <w:r w:rsidRPr="00912E72">
        <w:rPr>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713DBF74" w14:textId="77777777" w:rsidR="00FD1C9F" w:rsidRPr="00912E72" w:rsidRDefault="00FD1C9F" w:rsidP="00912E72">
      <w:pPr>
        <w:pStyle w:val="a5"/>
        <w:numPr>
          <w:ilvl w:val="0"/>
          <w:numId w:val="29"/>
        </w:numPr>
        <w:spacing w:line="360" w:lineRule="auto"/>
        <w:ind w:left="0" w:firstLine="709"/>
        <w:rPr>
          <w:sz w:val="28"/>
        </w:rPr>
      </w:pPr>
      <w:r w:rsidRPr="00912E72">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8E6BAA0" w14:textId="77777777" w:rsidR="00FD1C9F" w:rsidRPr="00912E72" w:rsidRDefault="00FD1C9F" w:rsidP="00912E72">
      <w:pPr>
        <w:pStyle w:val="a5"/>
        <w:numPr>
          <w:ilvl w:val="0"/>
          <w:numId w:val="29"/>
        </w:numPr>
        <w:spacing w:line="360" w:lineRule="auto"/>
        <w:ind w:left="0" w:firstLine="709"/>
        <w:rPr>
          <w:sz w:val="28"/>
        </w:rPr>
      </w:pPr>
      <w:r w:rsidRPr="00912E72">
        <w:rPr>
          <w:sz w:val="28"/>
        </w:rPr>
        <w:t>поддержка детских объединений, формирование умений ученического самоуправления;</w:t>
      </w:r>
    </w:p>
    <w:p w14:paraId="76928522" w14:textId="77777777" w:rsidR="00FD1C9F" w:rsidRPr="00912E72" w:rsidRDefault="00FD1C9F" w:rsidP="00912E72">
      <w:pPr>
        <w:pStyle w:val="a5"/>
        <w:numPr>
          <w:ilvl w:val="0"/>
          <w:numId w:val="29"/>
        </w:numPr>
        <w:spacing w:line="360" w:lineRule="auto"/>
        <w:ind w:left="0" w:firstLine="709"/>
        <w:rPr>
          <w:sz w:val="28"/>
        </w:rPr>
      </w:pPr>
      <w:r w:rsidRPr="00912E72">
        <w:rPr>
          <w:sz w:val="28"/>
        </w:rPr>
        <w:t>формирование культуры поведения в информационной среде.</w:t>
      </w:r>
    </w:p>
    <w:p w14:paraId="6E0A509A" w14:textId="77777777" w:rsidR="00FD1C9F" w:rsidRPr="00912E72" w:rsidRDefault="00FD1C9F" w:rsidP="00912E72">
      <w:pPr>
        <w:spacing w:line="360" w:lineRule="auto"/>
        <w:rPr>
          <w:sz w:val="28"/>
        </w:rPr>
      </w:pPr>
      <w:r w:rsidRPr="00912E72">
        <w:rPr>
          <w:sz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1CC3097A" w14:textId="77777777" w:rsidR="00FD1C9F" w:rsidRPr="00912E72" w:rsidRDefault="00FD1C9F" w:rsidP="00912E72">
      <w:pPr>
        <w:pStyle w:val="a5"/>
        <w:numPr>
          <w:ilvl w:val="0"/>
          <w:numId w:val="28"/>
        </w:numPr>
        <w:spacing w:line="360" w:lineRule="auto"/>
        <w:ind w:left="0" w:firstLine="709"/>
        <w:rPr>
          <w:sz w:val="28"/>
        </w:rPr>
      </w:pPr>
      <w:r w:rsidRPr="00912E72">
        <w:rPr>
          <w:sz w:val="28"/>
        </w:rPr>
        <w:t>особенности образовательной организации (условия функционирования, тип школы, особенности контингента, кадровый состав);</w:t>
      </w:r>
    </w:p>
    <w:p w14:paraId="014F4598" w14:textId="77777777" w:rsidR="00FD1C9F" w:rsidRPr="00912E72" w:rsidRDefault="00FD1C9F" w:rsidP="00912E72">
      <w:pPr>
        <w:pStyle w:val="a5"/>
        <w:numPr>
          <w:ilvl w:val="0"/>
          <w:numId w:val="28"/>
        </w:numPr>
        <w:spacing w:line="360" w:lineRule="auto"/>
        <w:ind w:left="0" w:firstLine="709"/>
        <w:rPr>
          <w:sz w:val="28"/>
        </w:rPr>
      </w:pPr>
      <w:r w:rsidRPr="00912E72">
        <w:rPr>
          <w:sz w:val="28"/>
        </w:rPr>
        <w:t>результаты диагностики успеваемости и уровня развития обучающихся, проблемы и трудности их учебной деятельности;</w:t>
      </w:r>
    </w:p>
    <w:p w14:paraId="592D9B81" w14:textId="77777777" w:rsidR="00FD1C9F" w:rsidRPr="00912E72" w:rsidRDefault="00FD1C9F" w:rsidP="00912E72">
      <w:pPr>
        <w:pStyle w:val="a5"/>
        <w:numPr>
          <w:ilvl w:val="0"/>
          <w:numId w:val="28"/>
        </w:numPr>
        <w:spacing w:line="360" w:lineRule="auto"/>
        <w:ind w:left="0" w:firstLine="709"/>
        <w:rPr>
          <w:sz w:val="28"/>
        </w:rPr>
      </w:pPr>
      <w:r w:rsidRPr="00912E72">
        <w:rPr>
          <w:sz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45B3820D" w14:textId="77777777" w:rsidR="00FD1C9F" w:rsidRPr="00912E72" w:rsidRDefault="00FD1C9F" w:rsidP="00912E72">
      <w:pPr>
        <w:pStyle w:val="a5"/>
        <w:numPr>
          <w:ilvl w:val="0"/>
          <w:numId w:val="28"/>
        </w:numPr>
        <w:spacing w:line="360" w:lineRule="auto"/>
        <w:ind w:left="0" w:firstLine="709"/>
        <w:rPr>
          <w:sz w:val="28"/>
        </w:rPr>
      </w:pPr>
      <w:r w:rsidRPr="00912E72">
        <w:rPr>
          <w:sz w:val="28"/>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290F807" w14:textId="6AF7F415" w:rsidR="00CE3853" w:rsidRPr="00912E72" w:rsidRDefault="00CE3853" w:rsidP="00912E72">
      <w:pPr>
        <w:spacing w:line="360" w:lineRule="auto"/>
        <w:rPr>
          <w:sz w:val="28"/>
        </w:rPr>
      </w:pPr>
      <w:r w:rsidRPr="00912E72">
        <w:rPr>
          <w:sz w:val="28"/>
        </w:rPr>
        <w:t xml:space="preserve">При отборе направлений внеурочной деятельности </w:t>
      </w:r>
      <w:r w:rsidR="00DE4280" w:rsidRPr="00912E72">
        <w:rPr>
          <w:sz w:val="28"/>
        </w:rPr>
        <w:t xml:space="preserve">ГАОУ МО «Долгопрудненская гимназия» </w:t>
      </w:r>
      <w:r w:rsidRPr="00912E72">
        <w:rPr>
          <w:sz w:val="28"/>
        </w:rP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5E87ED12" w14:textId="77777777" w:rsidR="00FD1C9F" w:rsidRPr="00912E72" w:rsidRDefault="00FD1C9F" w:rsidP="00912E72">
      <w:pPr>
        <w:spacing w:line="360" w:lineRule="auto"/>
        <w:rPr>
          <w:sz w:val="28"/>
        </w:rPr>
      </w:pPr>
      <w:r w:rsidRPr="00912E72">
        <w:rPr>
          <w:sz w:val="28"/>
        </w:rPr>
        <w:t>Общий объем внеурочной деятельности не должен превышать 10 часов в неделю.</w:t>
      </w:r>
    </w:p>
    <w:p w14:paraId="1F9EC526" w14:textId="15FBA433" w:rsidR="00FD1C9F" w:rsidRPr="00912E72" w:rsidRDefault="00FD1C9F" w:rsidP="00912E72">
      <w:pPr>
        <w:spacing w:line="360" w:lineRule="auto"/>
        <w:rPr>
          <w:sz w:val="28"/>
        </w:rPr>
      </w:pPr>
      <w:r w:rsidRPr="00912E72">
        <w:rPr>
          <w:sz w:val="28"/>
        </w:rPr>
        <w:t>Один час в неделю рекомендуется отводить на внеурочное занятие</w:t>
      </w:r>
      <w:r w:rsidR="008B2728" w:rsidRPr="00912E72">
        <w:rPr>
          <w:sz w:val="28"/>
        </w:rPr>
        <w:t xml:space="preserve"> </w:t>
      </w:r>
      <w:r w:rsidR="002A513A" w:rsidRPr="00912E72">
        <w:rPr>
          <w:sz w:val="28"/>
        </w:rPr>
        <w:t>«</w:t>
      </w:r>
      <w:r w:rsidRPr="00912E72">
        <w:rPr>
          <w:sz w:val="28"/>
        </w:rPr>
        <w:t>Разговоры о важном</w:t>
      </w:r>
      <w:r w:rsidR="002A513A" w:rsidRPr="00912E72">
        <w:rPr>
          <w:sz w:val="28"/>
        </w:rPr>
        <w:t>»</w:t>
      </w:r>
      <w:r w:rsidR="008B2728" w:rsidRPr="00912E72">
        <w:rPr>
          <w:sz w:val="28"/>
        </w:rPr>
        <w:t>.</w:t>
      </w:r>
    </w:p>
    <w:p w14:paraId="28FE1514" w14:textId="592810D2" w:rsidR="00FD1C9F" w:rsidRPr="00912E72" w:rsidRDefault="00FD1C9F" w:rsidP="00912E72">
      <w:pPr>
        <w:spacing w:line="360" w:lineRule="auto"/>
        <w:rPr>
          <w:sz w:val="28"/>
        </w:rPr>
      </w:pPr>
      <w:r w:rsidRPr="00912E72">
        <w:rPr>
          <w:sz w:val="28"/>
        </w:rPr>
        <w:t>Внеурочные занятия</w:t>
      </w:r>
      <w:r w:rsidR="008B2728" w:rsidRPr="00912E72">
        <w:rPr>
          <w:sz w:val="28"/>
        </w:rPr>
        <w:t xml:space="preserve"> </w:t>
      </w:r>
      <w:r w:rsidR="002A513A" w:rsidRPr="00912E72">
        <w:rPr>
          <w:sz w:val="28"/>
        </w:rPr>
        <w:t>«</w:t>
      </w:r>
      <w:r w:rsidRPr="00912E72">
        <w:rPr>
          <w:sz w:val="28"/>
        </w:rPr>
        <w:t>Разговоры о важном</w:t>
      </w:r>
      <w:r w:rsidR="002A513A" w:rsidRPr="00912E72">
        <w:rPr>
          <w:sz w:val="28"/>
        </w:rPr>
        <w:t>»</w:t>
      </w:r>
      <w:r w:rsidR="008B2728" w:rsidRPr="00912E72">
        <w:rPr>
          <w:sz w:val="28"/>
        </w:rPr>
        <w:t xml:space="preserve"> </w:t>
      </w:r>
      <w:r w:rsidRPr="00912E72">
        <w:rPr>
          <w:sz w:val="28"/>
        </w:rPr>
        <w:t>направлены на развитие ценностного отношения обучающихся к своей родине</w:t>
      </w:r>
      <w:r w:rsidR="00C64FFC" w:rsidRPr="00912E72">
        <w:rPr>
          <w:sz w:val="28"/>
        </w:rPr>
        <w:t xml:space="preserve"> – </w:t>
      </w:r>
      <w:r w:rsidRPr="00912E72">
        <w:rPr>
          <w:sz w:val="28"/>
        </w:rPr>
        <w:t>России, населяющим ее людям, ее уникальной истории, богатой природе и великой культуре. Внеурочные занятия</w:t>
      </w:r>
      <w:r w:rsidR="008B2728" w:rsidRPr="00912E72">
        <w:rPr>
          <w:sz w:val="28"/>
        </w:rPr>
        <w:t xml:space="preserve"> </w:t>
      </w:r>
      <w:r w:rsidR="002A513A" w:rsidRPr="00912E72">
        <w:rPr>
          <w:sz w:val="28"/>
        </w:rPr>
        <w:t>«</w:t>
      </w:r>
      <w:r w:rsidRPr="00912E72">
        <w:rPr>
          <w:sz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67B64AD" w14:textId="14526CEC" w:rsidR="00FD1C9F" w:rsidRPr="00912E72" w:rsidRDefault="00FD1C9F" w:rsidP="00912E72">
      <w:pPr>
        <w:spacing w:line="360" w:lineRule="auto"/>
        <w:rPr>
          <w:sz w:val="28"/>
        </w:rPr>
      </w:pPr>
      <w:r w:rsidRPr="00912E72">
        <w:rPr>
          <w:sz w:val="28"/>
        </w:rPr>
        <w:t>Основной формат внеурочных занятий</w:t>
      </w:r>
      <w:r w:rsidR="008B2728" w:rsidRPr="00912E72">
        <w:rPr>
          <w:sz w:val="28"/>
        </w:rPr>
        <w:t xml:space="preserve"> </w:t>
      </w:r>
      <w:r w:rsidR="002A513A" w:rsidRPr="00912E72">
        <w:rPr>
          <w:sz w:val="28"/>
        </w:rPr>
        <w:t>«</w:t>
      </w:r>
      <w:r w:rsidRPr="00912E72">
        <w:rPr>
          <w:sz w:val="28"/>
        </w:rPr>
        <w:t>Разговоры о важном</w:t>
      </w:r>
      <w:r w:rsidR="002A513A" w:rsidRPr="00912E72">
        <w:rPr>
          <w:sz w:val="28"/>
        </w:rPr>
        <w:t>»</w:t>
      </w:r>
      <w:r w:rsidR="008B2728" w:rsidRPr="00912E72">
        <w:rPr>
          <w:sz w:val="28"/>
        </w:rPr>
        <w:t xml:space="preserve"> </w:t>
      </w:r>
      <w:r w:rsidR="00C64FFC" w:rsidRPr="00912E72">
        <w:rPr>
          <w:sz w:val="28"/>
        </w:rPr>
        <w:t xml:space="preserve">– </w:t>
      </w:r>
      <w:r w:rsidRPr="00912E72">
        <w:rPr>
          <w:sz w:val="28"/>
        </w:rP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6D21478" w14:textId="77777777" w:rsidR="00FD1C9F" w:rsidRPr="00912E72" w:rsidRDefault="00FD1C9F" w:rsidP="00912E72">
      <w:pPr>
        <w:spacing w:line="360" w:lineRule="auto"/>
        <w:rPr>
          <w:sz w:val="28"/>
        </w:rPr>
      </w:pPr>
      <w:r w:rsidRPr="00912E72">
        <w:rPr>
          <w:i/>
          <w:sz w:val="28"/>
        </w:rPr>
        <w:t>Цель внеурочной деятельности</w:t>
      </w:r>
      <w:r w:rsidRPr="00912E72">
        <w:rPr>
          <w:sz w:val="28"/>
        </w:rPr>
        <w:t xml:space="preserve">: </w:t>
      </w:r>
    </w:p>
    <w:p w14:paraId="34680E58" w14:textId="77777777" w:rsidR="00FD1C9F" w:rsidRPr="00912E72" w:rsidRDefault="00FD1C9F" w:rsidP="00912E72">
      <w:pPr>
        <w:spacing w:line="360" w:lineRule="auto"/>
        <w:rPr>
          <w:sz w:val="28"/>
        </w:rPr>
      </w:pPr>
      <w:r w:rsidRPr="00912E72">
        <w:rPr>
          <w:sz w:val="28"/>
        </w:rPr>
        <w:t>–</w:t>
      </w:r>
      <w:r w:rsidRPr="00912E72">
        <w:rPr>
          <w:sz w:val="28"/>
        </w:rPr>
        <w:tab/>
        <w:t xml:space="preserve">Создание условий для достижения обучающимися необходимого для жизни в обществе социального опыта и формирования принимаемой обществом </w:t>
      </w:r>
      <w:r w:rsidRPr="00912E72">
        <w:rPr>
          <w:sz w:val="28"/>
        </w:rPr>
        <w:lastRenderedPageBreak/>
        <w:t xml:space="preserve">системы ценностей, создание условий для многогранного развития и социализации каждого обучающегося в свободное от учёбы время; </w:t>
      </w:r>
    </w:p>
    <w:p w14:paraId="16FB1C24" w14:textId="1A7C3739" w:rsidR="00FD1C9F" w:rsidRPr="00912E72" w:rsidRDefault="00FD1C9F" w:rsidP="00912E72">
      <w:pPr>
        <w:spacing w:line="360" w:lineRule="auto"/>
        <w:rPr>
          <w:sz w:val="28"/>
        </w:rPr>
      </w:pPr>
      <w:r w:rsidRPr="00912E72">
        <w:rPr>
          <w:sz w:val="28"/>
        </w:rPr>
        <w:t>–</w:t>
      </w:r>
      <w:r w:rsidRPr="00912E72">
        <w:rPr>
          <w:sz w:val="28"/>
        </w:rPr>
        <w:tab/>
        <w:t xml:space="preserve">Создание воспитывающей среды, обеспечивающей активизацию социальных, </w:t>
      </w:r>
      <w:r w:rsidR="00912E72" w:rsidRPr="00912E72">
        <w:rPr>
          <w:sz w:val="28"/>
        </w:rPr>
        <w:t>интеллектуальных интересов</w:t>
      </w:r>
      <w:r w:rsidRPr="00912E72">
        <w:rPr>
          <w:sz w:val="28"/>
        </w:rPr>
        <w:t xml:space="preserve"> </w:t>
      </w:r>
      <w:r w:rsidR="00DE4280" w:rsidRPr="00912E72">
        <w:rPr>
          <w:sz w:val="28"/>
        </w:rPr>
        <w:t>об</w:t>
      </w:r>
      <w:r w:rsidRPr="00912E72">
        <w:rPr>
          <w:sz w:val="28"/>
        </w:rPr>
        <w:t>уча</w:t>
      </w:r>
      <w:r w:rsidR="00DE4280" w:rsidRPr="00912E72">
        <w:rPr>
          <w:sz w:val="28"/>
        </w:rPr>
        <w:t>ю</w:t>
      </w:r>
      <w:r w:rsidRPr="00912E72">
        <w:rPr>
          <w:sz w:val="28"/>
        </w:rPr>
        <w:t>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3A734035" w14:textId="7AD07D33" w:rsidR="00FD1C9F" w:rsidRPr="00912E72" w:rsidRDefault="00FD1C9F" w:rsidP="00912E72">
      <w:pPr>
        <w:spacing w:line="360" w:lineRule="auto"/>
        <w:rPr>
          <w:sz w:val="28"/>
        </w:rPr>
      </w:pPr>
      <w:r w:rsidRPr="00912E72">
        <w:rPr>
          <w:sz w:val="28"/>
        </w:rPr>
        <w:t xml:space="preserve">Реализация воспитательного потенциала внеурочной деятельности в целях обеспечения </w:t>
      </w:r>
      <w:r w:rsidR="00912E72" w:rsidRPr="00912E72">
        <w:rPr>
          <w:sz w:val="28"/>
        </w:rPr>
        <w:t>индивидуальных потребностей</w:t>
      </w:r>
      <w:r w:rsidRPr="00912E72">
        <w:rPr>
          <w:sz w:val="28"/>
        </w:rPr>
        <w:t xml:space="preserve"> обучающихся осуществляется в рамках выбранных ими курсов, занятий.</w:t>
      </w:r>
    </w:p>
    <w:p w14:paraId="727314C2" w14:textId="77777777" w:rsidR="00FD1C9F" w:rsidRPr="00912E72" w:rsidRDefault="00FD1C9F" w:rsidP="00912E72">
      <w:pPr>
        <w:spacing w:line="360" w:lineRule="auto"/>
        <w:rPr>
          <w:sz w:val="28"/>
        </w:rPr>
      </w:pPr>
      <w:r w:rsidRPr="00912E72">
        <w:rPr>
          <w:sz w:val="28"/>
        </w:rPr>
        <w:t xml:space="preserve">Выбор форм организации внеурочной деятельности подчиняется следующим требованиям: </w:t>
      </w:r>
    </w:p>
    <w:p w14:paraId="43F038B5" w14:textId="77777777" w:rsidR="00FD1C9F" w:rsidRPr="00912E72" w:rsidRDefault="00FD1C9F" w:rsidP="00912E72">
      <w:pPr>
        <w:pStyle w:val="a5"/>
        <w:numPr>
          <w:ilvl w:val="0"/>
          <w:numId w:val="27"/>
        </w:numPr>
        <w:spacing w:line="360" w:lineRule="auto"/>
        <w:ind w:left="0" w:firstLine="709"/>
        <w:rPr>
          <w:sz w:val="28"/>
        </w:rPr>
      </w:pPr>
      <w:r w:rsidRPr="00912E72">
        <w:rPr>
          <w:sz w:val="28"/>
        </w:rPr>
        <w:t>целесообразность использования данной формы для решения поставленных задач конкретного направления;</w:t>
      </w:r>
    </w:p>
    <w:p w14:paraId="71BC56AF" w14:textId="77777777" w:rsidR="00FD1C9F" w:rsidRPr="00912E72" w:rsidRDefault="00FD1C9F" w:rsidP="00912E72">
      <w:pPr>
        <w:pStyle w:val="a5"/>
        <w:numPr>
          <w:ilvl w:val="0"/>
          <w:numId w:val="27"/>
        </w:numPr>
        <w:spacing w:line="360" w:lineRule="auto"/>
        <w:ind w:left="0" w:firstLine="709"/>
        <w:rPr>
          <w:sz w:val="28"/>
        </w:rPr>
      </w:pPr>
      <w:r w:rsidRPr="00912E72">
        <w:rPr>
          <w:sz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61567D18" w14:textId="77777777" w:rsidR="00FD1C9F" w:rsidRPr="00912E72" w:rsidRDefault="00FD1C9F" w:rsidP="00912E72">
      <w:pPr>
        <w:pStyle w:val="a5"/>
        <w:numPr>
          <w:ilvl w:val="0"/>
          <w:numId w:val="27"/>
        </w:numPr>
        <w:spacing w:line="360" w:lineRule="auto"/>
        <w:ind w:left="0" w:firstLine="709"/>
        <w:rPr>
          <w:sz w:val="28"/>
        </w:rPr>
      </w:pPr>
      <w:r w:rsidRPr="00912E72">
        <w:rPr>
          <w:sz w:val="28"/>
        </w:rPr>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информационно-коммуникационных технологий.</w:t>
      </w:r>
    </w:p>
    <w:p w14:paraId="4E09F5EF" w14:textId="77777777" w:rsidR="00FD1C9F" w:rsidRPr="00912E72" w:rsidRDefault="00FD1C9F" w:rsidP="00912E72">
      <w:pPr>
        <w:spacing w:line="360" w:lineRule="auto"/>
        <w:rPr>
          <w:sz w:val="28"/>
        </w:rPr>
      </w:pPr>
      <w:r w:rsidRPr="00912E72">
        <w:rPr>
          <w:sz w:val="28"/>
        </w:rPr>
        <w:t>Возможными формами организации внеурочной деятельности могут быть следующие:</w:t>
      </w:r>
    </w:p>
    <w:p w14:paraId="6F2CA119" w14:textId="77777777" w:rsidR="00FD1C9F" w:rsidRPr="00912E72" w:rsidRDefault="00FD1C9F" w:rsidP="00912E72">
      <w:pPr>
        <w:pStyle w:val="a5"/>
        <w:numPr>
          <w:ilvl w:val="0"/>
          <w:numId w:val="26"/>
        </w:numPr>
        <w:spacing w:line="360" w:lineRule="auto"/>
        <w:ind w:left="0" w:firstLine="709"/>
        <w:rPr>
          <w:sz w:val="28"/>
        </w:rPr>
      </w:pPr>
      <w:r w:rsidRPr="00912E72">
        <w:rPr>
          <w:sz w:val="28"/>
        </w:rPr>
        <w:t>учебные курсы и факультативы;</w:t>
      </w:r>
    </w:p>
    <w:p w14:paraId="1E2D1CAB" w14:textId="77777777" w:rsidR="00FD1C9F" w:rsidRPr="00912E72" w:rsidRDefault="00FD1C9F" w:rsidP="00912E72">
      <w:pPr>
        <w:pStyle w:val="a5"/>
        <w:numPr>
          <w:ilvl w:val="0"/>
          <w:numId w:val="26"/>
        </w:numPr>
        <w:spacing w:line="360" w:lineRule="auto"/>
        <w:ind w:left="0" w:firstLine="709"/>
        <w:rPr>
          <w:sz w:val="28"/>
        </w:rPr>
      </w:pPr>
      <w:r w:rsidRPr="00912E72">
        <w:rPr>
          <w:sz w:val="28"/>
        </w:rPr>
        <w:t>художественные, музыкальные и спортивные студии;</w:t>
      </w:r>
    </w:p>
    <w:p w14:paraId="43B184D8" w14:textId="77777777" w:rsidR="00FD1C9F" w:rsidRPr="00912E72" w:rsidRDefault="00FD1C9F" w:rsidP="00912E72">
      <w:pPr>
        <w:pStyle w:val="a5"/>
        <w:numPr>
          <w:ilvl w:val="0"/>
          <w:numId w:val="26"/>
        </w:numPr>
        <w:spacing w:line="360" w:lineRule="auto"/>
        <w:ind w:left="0" w:firstLine="709"/>
        <w:rPr>
          <w:sz w:val="28"/>
        </w:rPr>
      </w:pPr>
      <w:r w:rsidRPr="00912E72">
        <w:rPr>
          <w:sz w:val="28"/>
        </w:rPr>
        <w:t>соревновательные мероприятия, дискуссионные клубы, секции, экскурсии, мини-исследования;</w:t>
      </w:r>
    </w:p>
    <w:p w14:paraId="0C421934" w14:textId="77777777" w:rsidR="00FD1C9F" w:rsidRPr="00912E72" w:rsidRDefault="00FD1C9F" w:rsidP="00912E72">
      <w:pPr>
        <w:pStyle w:val="a5"/>
        <w:numPr>
          <w:ilvl w:val="0"/>
          <w:numId w:val="26"/>
        </w:numPr>
        <w:spacing w:line="360" w:lineRule="auto"/>
        <w:ind w:left="0" w:firstLine="709"/>
        <w:rPr>
          <w:sz w:val="28"/>
        </w:rPr>
      </w:pPr>
      <w:r w:rsidRPr="00912E72">
        <w:rPr>
          <w:sz w:val="28"/>
        </w:rPr>
        <w:t>общественно полезные практики</w:t>
      </w:r>
    </w:p>
    <w:p w14:paraId="5ECDA559"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кружки; </w:t>
      </w:r>
    </w:p>
    <w:p w14:paraId="124D2FC9" w14:textId="77777777" w:rsidR="00FD1C9F" w:rsidRPr="00912E72" w:rsidRDefault="00FD1C9F" w:rsidP="00912E72">
      <w:pPr>
        <w:pStyle w:val="a5"/>
        <w:numPr>
          <w:ilvl w:val="0"/>
          <w:numId w:val="26"/>
        </w:numPr>
        <w:spacing w:line="360" w:lineRule="auto"/>
        <w:ind w:left="0" w:firstLine="709"/>
        <w:rPr>
          <w:sz w:val="28"/>
        </w:rPr>
      </w:pPr>
      <w:r w:rsidRPr="00912E72">
        <w:rPr>
          <w:sz w:val="28"/>
        </w:rPr>
        <w:lastRenderedPageBreak/>
        <w:t xml:space="preserve">конференции; </w:t>
      </w:r>
    </w:p>
    <w:p w14:paraId="362EED70"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ученическое научное общество; </w:t>
      </w:r>
    </w:p>
    <w:p w14:paraId="4157BD1A"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олимпиады; </w:t>
      </w:r>
    </w:p>
    <w:p w14:paraId="5DFE58FF"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конкурсы; </w:t>
      </w:r>
    </w:p>
    <w:p w14:paraId="01A92494"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фестивали; </w:t>
      </w:r>
    </w:p>
    <w:p w14:paraId="50ECF17F" w14:textId="77777777" w:rsidR="00FD1C9F" w:rsidRPr="00912E72" w:rsidRDefault="00FD1C9F" w:rsidP="00912E72">
      <w:pPr>
        <w:pStyle w:val="a5"/>
        <w:numPr>
          <w:ilvl w:val="0"/>
          <w:numId w:val="26"/>
        </w:numPr>
        <w:spacing w:line="360" w:lineRule="auto"/>
        <w:ind w:left="0" w:firstLine="709"/>
        <w:rPr>
          <w:sz w:val="28"/>
        </w:rPr>
      </w:pPr>
      <w:r w:rsidRPr="00912E72">
        <w:rPr>
          <w:sz w:val="28"/>
        </w:rPr>
        <w:t xml:space="preserve">поисковые и научные исследования; </w:t>
      </w:r>
    </w:p>
    <w:p w14:paraId="2CF963AA" w14:textId="77777777" w:rsidR="00FD1C9F" w:rsidRPr="00912E72" w:rsidRDefault="00FD1C9F" w:rsidP="00912E72">
      <w:pPr>
        <w:pStyle w:val="a5"/>
        <w:numPr>
          <w:ilvl w:val="0"/>
          <w:numId w:val="26"/>
        </w:numPr>
        <w:spacing w:line="360" w:lineRule="auto"/>
        <w:ind w:left="0" w:firstLine="709"/>
        <w:rPr>
          <w:sz w:val="28"/>
        </w:rPr>
      </w:pPr>
      <w:r w:rsidRPr="00912E72">
        <w:rPr>
          <w:sz w:val="28"/>
        </w:rPr>
        <w:t>общественно-полезные практики и другие.</w:t>
      </w:r>
    </w:p>
    <w:p w14:paraId="4C8E5AD1" w14:textId="77777777" w:rsidR="0090608A" w:rsidRPr="00912E72" w:rsidRDefault="0090608A" w:rsidP="00912E72">
      <w:pPr>
        <w:pStyle w:val="2"/>
        <w:spacing w:line="360" w:lineRule="auto"/>
        <w:rPr>
          <w:color w:val="auto"/>
          <w:szCs w:val="28"/>
        </w:rPr>
      </w:pPr>
      <w:bookmarkStart w:id="15" w:name="_Toc131405822"/>
      <w:bookmarkStart w:id="16" w:name="_Toc144373448"/>
    </w:p>
    <w:p w14:paraId="715097E2" w14:textId="49B8AB3F" w:rsidR="00DF68C5" w:rsidRPr="00912E72" w:rsidRDefault="00893C9A" w:rsidP="00912E72">
      <w:pPr>
        <w:pStyle w:val="2"/>
        <w:spacing w:line="360" w:lineRule="auto"/>
        <w:rPr>
          <w:color w:val="auto"/>
          <w:szCs w:val="28"/>
        </w:rPr>
      </w:pPr>
      <w:r w:rsidRPr="00912E72">
        <w:rPr>
          <w:color w:val="auto"/>
          <w:szCs w:val="28"/>
        </w:rPr>
        <w:t>1.2.</w:t>
      </w:r>
      <w:r w:rsidRPr="00912E72">
        <w:rPr>
          <w:color w:val="auto"/>
          <w:szCs w:val="28"/>
        </w:rPr>
        <w:tab/>
        <w:t>П</w:t>
      </w:r>
      <w:r w:rsidR="00DF68C5" w:rsidRPr="00912E72">
        <w:rPr>
          <w:color w:val="auto"/>
          <w:szCs w:val="28"/>
        </w:rPr>
        <w:t xml:space="preserve">ланируемые результаты освоения обучающимися </w:t>
      </w:r>
      <w:r w:rsidR="00FB07E9" w:rsidRPr="00912E72">
        <w:rPr>
          <w:color w:val="auto"/>
          <w:szCs w:val="28"/>
        </w:rPr>
        <w:t>образовательной программы</w:t>
      </w:r>
      <w:bookmarkEnd w:id="15"/>
      <w:bookmarkEnd w:id="16"/>
    </w:p>
    <w:p w14:paraId="3BDFB136" w14:textId="6B558EEF" w:rsidR="00376150" w:rsidRPr="00912E72" w:rsidRDefault="00376150" w:rsidP="00912E72">
      <w:pPr>
        <w:spacing w:line="360" w:lineRule="auto"/>
        <w:rPr>
          <w:sz w:val="28"/>
        </w:rPr>
      </w:pPr>
      <w:r w:rsidRPr="00912E72">
        <w:rPr>
          <w:sz w:val="28"/>
        </w:rPr>
        <w:t xml:space="preserve">Планируемые результаты освоения </w:t>
      </w:r>
      <w:r w:rsidR="00FB07E9" w:rsidRPr="00912E72">
        <w:rPr>
          <w:sz w:val="28"/>
        </w:rPr>
        <w:t>ОП СОО</w:t>
      </w:r>
      <w:r w:rsidR="00FE077C" w:rsidRPr="00912E72">
        <w:rPr>
          <w:sz w:val="28"/>
        </w:rPr>
        <w:t xml:space="preserve"> </w:t>
      </w:r>
      <w:r w:rsidRPr="00912E72">
        <w:rPr>
          <w:sz w:val="28"/>
        </w:rPr>
        <w:t>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4B4DA3D7" w14:textId="77777777" w:rsidR="003B7A62" w:rsidRPr="00912E72" w:rsidRDefault="003B7A62" w:rsidP="00912E72">
      <w:pPr>
        <w:spacing w:line="360" w:lineRule="auto"/>
        <w:rPr>
          <w:bCs/>
          <w:sz w:val="28"/>
        </w:rPr>
      </w:pPr>
      <w:r w:rsidRPr="00912E72">
        <w:rPr>
          <w:b/>
          <w:sz w:val="28"/>
        </w:rPr>
        <w:t>Личностные результаты освоения основной образовательной программы</w:t>
      </w:r>
      <w:r w:rsidRPr="00912E72">
        <w:rPr>
          <w:bCs/>
          <w:sz w:val="28"/>
        </w:rPr>
        <w:t xml:space="preserve">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7C81A9" w14:textId="0AF220CC" w:rsidR="003B7A62" w:rsidRPr="00912E72" w:rsidRDefault="003B7A62" w:rsidP="00912E72">
      <w:pPr>
        <w:spacing w:line="360" w:lineRule="auto"/>
        <w:rPr>
          <w:bCs/>
          <w:sz w:val="28"/>
        </w:rPr>
      </w:pPr>
      <w:r w:rsidRPr="00912E72">
        <w:rPr>
          <w:bCs/>
          <w:sz w:val="28"/>
        </w:rPr>
        <w:t xml:space="preserve">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w:t>
      </w:r>
      <w:r w:rsidRPr="00912E72">
        <w:rPr>
          <w:bCs/>
          <w:sz w:val="28"/>
        </w:rPr>
        <w:lastRenderedPageBreak/>
        <w:t>опыта деятельности в процессе реализации основных направлений воспитательной деятельности, в том числе в части:</w:t>
      </w:r>
    </w:p>
    <w:p w14:paraId="6C108C6C" w14:textId="77777777" w:rsidR="003B7A62" w:rsidRPr="00912E72" w:rsidRDefault="003B7A62" w:rsidP="00912E72">
      <w:pPr>
        <w:spacing w:line="360" w:lineRule="auto"/>
        <w:rPr>
          <w:bCs/>
          <w:i/>
          <w:iCs/>
          <w:sz w:val="28"/>
        </w:rPr>
      </w:pPr>
      <w:r w:rsidRPr="00912E72">
        <w:rPr>
          <w:bCs/>
          <w:i/>
          <w:iCs/>
          <w:sz w:val="28"/>
        </w:rPr>
        <w:t>гражданского воспитания:</w:t>
      </w:r>
    </w:p>
    <w:p w14:paraId="4CE386AE" w14:textId="32C1C1A2"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сформированность гражданской позиции обучающегося как активного и ответственного члена российского общества;</w:t>
      </w:r>
    </w:p>
    <w:p w14:paraId="1240AFE8" w14:textId="4C314C03"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осознание своих конституционных прав и обязанностей, уважение закона и правопорядка;</w:t>
      </w:r>
    </w:p>
    <w:p w14:paraId="2E8FE055" w14:textId="1A3DE14A"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принятие традиционных национальных, общечеловеческих гуманистических и демократических ценностей;</w:t>
      </w:r>
    </w:p>
    <w:p w14:paraId="22321A84" w14:textId="0B1EC392"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7972566" w14:textId="2A8197BC"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4E432BB" w14:textId="29CCE866"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умение взаимодействовать с социальными институтами в соответствии с их функциями и назначением;</w:t>
      </w:r>
    </w:p>
    <w:p w14:paraId="67D106FF" w14:textId="6C10F6D8"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готовность к гуманитарной и волонтерской деятельности;</w:t>
      </w:r>
    </w:p>
    <w:p w14:paraId="63468109" w14:textId="3A547F07" w:rsidR="003B7A62" w:rsidRPr="00912E72" w:rsidRDefault="003B7A62" w:rsidP="00912E72">
      <w:pPr>
        <w:spacing w:line="360" w:lineRule="auto"/>
        <w:rPr>
          <w:bCs/>
          <w:i/>
          <w:iCs/>
          <w:sz w:val="28"/>
        </w:rPr>
      </w:pPr>
      <w:r w:rsidRPr="00912E72">
        <w:rPr>
          <w:bCs/>
          <w:i/>
          <w:iCs/>
          <w:sz w:val="28"/>
        </w:rPr>
        <w:t>патриотического воспитания:</w:t>
      </w:r>
    </w:p>
    <w:p w14:paraId="4C85CFC3" w14:textId="15C41D10"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17D4B9" w14:textId="0D6BA24D"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73759D4" w14:textId="753E1DE4" w:rsidR="003B7A62" w:rsidRPr="00912E72" w:rsidRDefault="003B7A62" w:rsidP="00912E72">
      <w:pPr>
        <w:spacing w:line="360" w:lineRule="auto"/>
        <w:rPr>
          <w:bCs/>
          <w:sz w:val="28"/>
        </w:rPr>
      </w:pPr>
      <w:r w:rsidRPr="00912E72">
        <w:rPr>
          <w:sz w:val="28"/>
        </w:rPr>
        <w:t>–</w:t>
      </w:r>
      <w:r w:rsidRPr="00912E72">
        <w:rPr>
          <w:sz w:val="28"/>
        </w:rPr>
        <w:tab/>
      </w:r>
      <w:r w:rsidRPr="00912E72">
        <w:rPr>
          <w:bCs/>
          <w:sz w:val="28"/>
        </w:rPr>
        <w:t>идейная убежденность, готовность к служению и защите Отечества, ответственность за его судьбу;</w:t>
      </w:r>
    </w:p>
    <w:p w14:paraId="11249940" w14:textId="77777777" w:rsidR="003B7A62" w:rsidRPr="00912E72" w:rsidRDefault="003B7A62" w:rsidP="00912E72">
      <w:pPr>
        <w:spacing w:line="360" w:lineRule="auto"/>
        <w:rPr>
          <w:bCs/>
          <w:i/>
          <w:iCs/>
          <w:sz w:val="28"/>
        </w:rPr>
      </w:pPr>
      <w:r w:rsidRPr="00912E72">
        <w:rPr>
          <w:bCs/>
          <w:i/>
          <w:iCs/>
          <w:sz w:val="28"/>
        </w:rPr>
        <w:t>духовно-нравственного воспитания:</w:t>
      </w:r>
    </w:p>
    <w:p w14:paraId="6683AAFC" w14:textId="569A0782"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осознание духовных ценностей российского народа;</w:t>
      </w:r>
    </w:p>
    <w:p w14:paraId="0BD3DAEB" w14:textId="5FD62572" w:rsidR="003B7A62" w:rsidRPr="00912E72" w:rsidRDefault="006F0B95" w:rsidP="00912E72">
      <w:pPr>
        <w:spacing w:line="360" w:lineRule="auto"/>
        <w:rPr>
          <w:bCs/>
          <w:sz w:val="28"/>
        </w:rPr>
      </w:pPr>
      <w:r w:rsidRPr="00912E72">
        <w:rPr>
          <w:sz w:val="28"/>
        </w:rPr>
        <w:lastRenderedPageBreak/>
        <w:t>–</w:t>
      </w:r>
      <w:r w:rsidRPr="00912E72">
        <w:rPr>
          <w:sz w:val="28"/>
        </w:rPr>
        <w:tab/>
      </w:r>
      <w:r w:rsidR="003B7A62" w:rsidRPr="00912E72">
        <w:rPr>
          <w:bCs/>
          <w:sz w:val="28"/>
        </w:rPr>
        <w:t>сформированность нравственного сознания, этического поведения;</w:t>
      </w:r>
    </w:p>
    <w:p w14:paraId="719C0B5A" w14:textId="3B60CEF4"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способность оценивать ситуацию и принимать осознанные решения, ориентируясь на морально-нравственные нормы и ценности;</w:t>
      </w:r>
    </w:p>
    <w:p w14:paraId="7D786821" w14:textId="2F2621A5"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осознание личного вклада в построение устойчивого будущего;</w:t>
      </w:r>
    </w:p>
    <w:p w14:paraId="1BFECE4E" w14:textId="0D70EEC9"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E863F39" w14:textId="77777777" w:rsidR="003B7A62" w:rsidRPr="00912E72" w:rsidRDefault="003B7A62" w:rsidP="00912E72">
      <w:pPr>
        <w:spacing w:line="360" w:lineRule="auto"/>
        <w:rPr>
          <w:bCs/>
          <w:i/>
          <w:iCs/>
          <w:sz w:val="28"/>
        </w:rPr>
      </w:pPr>
      <w:r w:rsidRPr="00912E72">
        <w:rPr>
          <w:bCs/>
          <w:i/>
          <w:iCs/>
          <w:sz w:val="28"/>
        </w:rPr>
        <w:t>эстетического воспитания:</w:t>
      </w:r>
    </w:p>
    <w:p w14:paraId="74CBEA77" w14:textId="54B87F01"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эстетическое отношение к миру, включая эстетику быта, научного и технического творчества, спорта, труда и общественных отношений;</w:t>
      </w:r>
    </w:p>
    <w:p w14:paraId="5F97A5F6" w14:textId="465938B3"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F5A3AF1" w14:textId="6853040C"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7BF27DD" w14:textId="6B3240A8" w:rsidR="003B7A62" w:rsidRPr="00912E72" w:rsidRDefault="006F0B95" w:rsidP="00912E72">
      <w:pPr>
        <w:spacing w:line="360" w:lineRule="auto"/>
        <w:rPr>
          <w:bCs/>
          <w:sz w:val="28"/>
        </w:rPr>
      </w:pPr>
      <w:r w:rsidRPr="00912E72">
        <w:rPr>
          <w:sz w:val="28"/>
        </w:rPr>
        <w:t>–</w:t>
      </w:r>
      <w:r w:rsidRPr="00912E72">
        <w:rPr>
          <w:sz w:val="28"/>
        </w:rPr>
        <w:tab/>
      </w:r>
      <w:r w:rsidR="003B7A62" w:rsidRPr="00912E72">
        <w:rPr>
          <w:bCs/>
          <w:sz w:val="28"/>
        </w:rPr>
        <w:t>готовность к самовыражению в разных видах искусства, стремление проявлять качества творческой личности;</w:t>
      </w:r>
    </w:p>
    <w:p w14:paraId="3905905C" w14:textId="77777777" w:rsidR="003B7A62" w:rsidRPr="00912E72" w:rsidRDefault="003B7A62" w:rsidP="00912E72">
      <w:pPr>
        <w:spacing w:line="360" w:lineRule="auto"/>
        <w:rPr>
          <w:bCs/>
          <w:i/>
          <w:iCs/>
          <w:sz w:val="28"/>
        </w:rPr>
      </w:pPr>
      <w:r w:rsidRPr="00912E72">
        <w:rPr>
          <w:bCs/>
          <w:i/>
          <w:iCs/>
          <w:sz w:val="28"/>
        </w:rPr>
        <w:t>физического воспитания:</w:t>
      </w:r>
    </w:p>
    <w:p w14:paraId="3A5ECF19" w14:textId="62DF397F"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сформированность здорового и безопасного образа жизни, ответственного отношения к своему здоровью;</w:t>
      </w:r>
    </w:p>
    <w:p w14:paraId="27DA9323" w14:textId="58A97BAA"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потребность в физическом совершенствовании, занятиях спортивно-оздоровительной деятельностью;</w:t>
      </w:r>
    </w:p>
    <w:p w14:paraId="73839D9F" w14:textId="4D016B88"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активное неприятие вредных привычек и иных форм причинения вреда физическому и психическому здоровью;</w:t>
      </w:r>
    </w:p>
    <w:p w14:paraId="6D6ED522" w14:textId="77777777" w:rsidR="003B7A62" w:rsidRPr="00912E72" w:rsidRDefault="003B7A62" w:rsidP="00912E72">
      <w:pPr>
        <w:spacing w:line="360" w:lineRule="auto"/>
        <w:rPr>
          <w:bCs/>
          <w:i/>
          <w:iCs/>
          <w:sz w:val="28"/>
        </w:rPr>
      </w:pPr>
      <w:r w:rsidRPr="00912E72">
        <w:rPr>
          <w:bCs/>
          <w:i/>
          <w:iCs/>
          <w:sz w:val="28"/>
        </w:rPr>
        <w:t>трудового воспитания:</w:t>
      </w:r>
    </w:p>
    <w:p w14:paraId="47A84FA5" w14:textId="170712D6"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готовность к труду, осознание ценности мастерства, трудолюбие;</w:t>
      </w:r>
    </w:p>
    <w:p w14:paraId="01DFDB0C" w14:textId="50FA703A"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A244940" w14:textId="194CDFA4" w:rsidR="003B7A62" w:rsidRPr="00912E72" w:rsidRDefault="006F0E97" w:rsidP="00912E72">
      <w:pPr>
        <w:spacing w:line="360" w:lineRule="auto"/>
        <w:rPr>
          <w:bCs/>
          <w:sz w:val="28"/>
        </w:rPr>
      </w:pPr>
      <w:r w:rsidRPr="00912E72">
        <w:rPr>
          <w:sz w:val="28"/>
        </w:rPr>
        <w:lastRenderedPageBreak/>
        <w:t>–</w:t>
      </w:r>
      <w:r w:rsidRPr="00912E72">
        <w:rPr>
          <w:sz w:val="28"/>
        </w:rPr>
        <w:tab/>
      </w:r>
      <w:r w:rsidR="003B7A62" w:rsidRPr="00912E72">
        <w:rPr>
          <w:bCs/>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F4AFB69" w14:textId="6997BAF9"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готовность и способность к образованию и самообразованию на протяжении всей жизни;</w:t>
      </w:r>
    </w:p>
    <w:p w14:paraId="7598C0F0" w14:textId="77777777" w:rsidR="003B7A62" w:rsidRPr="00912E72" w:rsidRDefault="003B7A62" w:rsidP="00912E72">
      <w:pPr>
        <w:spacing w:line="360" w:lineRule="auto"/>
        <w:rPr>
          <w:bCs/>
          <w:i/>
          <w:iCs/>
          <w:sz w:val="28"/>
        </w:rPr>
      </w:pPr>
      <w:r w:rsidRPr="00912E72">
        <w:rPr>
          <w:bCs/>
          <w:i/>
          <w:iCs/>
          <w:sz w:val="28"/>
        </w:rPr>
        <w:t>экологического воспитания:</w:t>
      </w:r>
    </w:p>
    <w:p w14:paraId="1BE50194" w14:textId="4A1B0345"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599497" w14:textId="38D925E6"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планирование и осуществление действий в окружающей среде на основе знания целей устойчивого развития человечества;</w:t>
      </w:r>
    </w:p>
    <w:p w14:paraId="03DC9789" w14:textId="74FA5D92"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активное неприятие действий, приносящих вред окружающей среде;</w:t>
      </w:r>
    </w:p>
    <w:p w14:paraId="73A08926" w14:textId="00DDA72A"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умение прогнозировать неблагоприятные экологические последствия предпринимаемых действий, предотвращать их;</w:t>
      </w:r>
    </w:p>
    <w:p w14:paraId="39D697AF" w14:textId="0ACFD539"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расширение опыта деятельности экологической направленности;</w:t>
      </w:r>
    </w:p>
    <w:p w14:paraId="418BD30C" w14:textId="77777777" w:rsidR="003B7A62" w:rsidRPr="00912E72" w:rsidRDefault="003B7A62" w:rsidP="00912E72">
      <w:pPr>
        <w:spacing w:line="360" w:lineRule="auto"/>
        <w:rPr>
          <w:bCs/>
          <w:i/>
          <w:iCs/>
          <w:sz w:val="28"/>
        </w:rPr>
      </w:pPr>
      <w:r w:rsidRPr="00912E72">
        <w:rPr>
          <w:bCs/>
          <w:i/>
          <w:iCs/>
          <w:sz w:val="28"/>
        </w:rPr>
        <w:t>ценности научного познания:</w:t>
      </w:r>
    </w:p>
    <w:p w14:paraId="3A3E7357" w14:textId="610F11D8"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AD98F1B" w14:textId="20C81E11"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совершенствование языковой и читательской культуры как средства взаимодействия между людьми и познания мира;</w:t>
      </w:r>
    </w:p>
    <w:p w14:paraId="29F2844A" w14:textId="2B1202BC"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7C9DD27" w14:textId="4ACA601F" w:rsidR="003B7A62" w:rsidRPr="00912E72" w:rsidRDefault="003B7A62" w:rsidP="00912E72">
      <w:pPr>
        <w:spacing w:line="360" w:lineRule="auto"/>
        <w:rPr>
          <w:bCs/>
          <w:sz w:val="28"/>
        </w:rPr>
      </w:pPr>
      <w:r w:rsidRPr="00912E72">
        <w:rPr>
          <w:b/>
          <w:sz w:val="28"/>
        </w:rPr>
        <w:t>Метапредметные результаты освоения основной образовательной программы</w:t>
      </w:r>
      <w:r w:rsidRPr="00912E72">
        <w:rPr>
          <w:bCs/>
          <w:sz w:val="28"/>
        </w:rPr>
        <w:t xml:space="preserve"> должны отражать:</w:t>
      </w:r>
    </w:p>
    <w:p w14:paraId="76360BF0" w14:textId="50D67534" w:rsidR="003B7A62" w:rsidRPr="00912E72" w:rsidRDefault="003B7A62" w:rsidP="00912E72">
      <w:pPr>
        <w:spacing w:line="360" w:lineRule="auto"/>
        <w:rPr>
          <w:bCs/>
          <w:sz w:val="28"/>
        </w:rPr>
      </w:pPr>
      <w:r w:rsidRPr="00912E72">
        <w:rPr>
          <w:bCs/>
          <w:sz w:val="28"/>
        </w:rPr>
        <w:t xml:space="preserve">Овладение </w:t>
      </w:r>
      <w:r w:rsidRPr="00912E72">
        <w:rPr>
          <w:bCs/>
          <w:i/>
          <w:iCs/>
          <w:sz w:val="28"/>
        </w:rPr>
        <w:t>универсальными учебными познавательными действиями:</w:t>
      </w:r>
    </w:p>
    <w:p w14:paraId="1274F02D" w14:textId="1BE57009" w:rsidR="003B7A62" w:rsidRPr="00912E72" w:rsidRDefault="003B7A62" w:rsidP="00912E72">
      <w:pPr>
        <w:spacing w:line="360" w:lineRule="auto"/>
        <w:rPr>
          <w:bCs/>
          <w:i/>
          <w:iCs/>
          <w:sz w:val="28"/>
        </w:rPr>
      </w:pPr>
      <w:r w:rsidRPr="00912E72">
        <w:rPr>
          <w:bCs/>
          <w:i/>
          <w:iCs/>
          <w:sz w:val="28"/>
        </w:rPr>
        <w:t>а)</w:t>
      </w:r>
      <w:r w:rsidR="006F0E97" w:rsidRPr="00912E72">
        <w:rPr>
          <w:bCs/>
          <w:i/>
          <w:iCs/>
          <w:sz w:val="28"/>
        </w:rPr>
        <w:tab/>
      </w:r>
      <w:r w:rsidRPr="00912E72">
        <w:rPr>
          <w:bCs/>
          <w:i/>
          <w:iCs/>
          <w:sz w:val="28"/>
        </w:rPr>
        <w:t>базовые логические действия:</w:t>
      </w:r>
    </w:p>
    <w:p w14:paraId="35598077" w14:textId="4C07D2EC"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самостоятельно формулировать и актуализировать проблему, рассматривать ее всесторонне;</w:t>
      </w:r>
    </w:p>
    <w:p w14:paraId="794DDEB5" w14:textId="3372DF5A" w:rsidR="003B7A62" w:rsidRPr="00912E72" w:rsidRDefault="006F0E97" w:rsidP="00912E72">
      <w:pPr>
        <w:spacing w:line="360" w:lineRule="auto"/>
        <w:rPr>
          <w:bCs/>
          <w:sz w:val="28"/>
        </w:rPr>
      </w:pPr>
      <w:r w:rsidRPr="00912E72">
        <w:rPr>
          <w:sz w:val="28"/>
        </w:rPr>
        <w:lastRenderedPageBreak/>
        <w:t>–</w:t>
      </w:r>
      <w:r w:rsidRPr="00912E72">
        <w:rPr>
          <w:sz w:val="28"/>
        </w:rPr>
        <w:tab/>
      </w:r>
      <w:r w:rsidR="003B7A62" w:rsidRPr="00912E72">
        <w:rPr>
          <w:bCs/>
          <w:sz w:val="28"/>
        </w:rPr>
        <w:t>устанавливать существенный признак или основания для сравнения, классификации и обобщения;</w:t>
      </w:r>
    </w:p>
    <w:p w14:paraId="4BAA0B44" w14:textId="7528D49D"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определять цели деятельности, задавать параметры и критерии их достижения;</w:t>
      </w:r>
    </w:p>
    <w:p w14:paraId="066A01FD" w14:textId="7CD99C6B"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выявлять закономерности и противоречия в рассматриваемых явлениях;</w:t>
      </w:r>
    </w:p>
    <w:p w14:paraId="0CD841B7" w14:textId="4A8E1DAD"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вносить коррективы в деятельность, оценивать соответствие результатов целям, оценивать риски последствий деятельности;</w:t>
      </w:r>
    </w:p>
    <w:p w14:paraId="2AD06D0C" w14:textId="0EBA2DAC"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развивать креативное мышление при решении жизненных проблем;</w:t>
      </w:r>
    </w:p>
    <w:p w14:paraId="18F431CA" w14:textId="45DE09A6" w:rsidR="003B7A62" w:rsidRPr="00912E72" w:rsidRDefault="003B7A62" w:rsidP="00912E72">
      <w:pPr>
        <w:spacing w:line="360" w:lineRule="auto"/>
        <w:rPr>
          <w:bCs/>
          <w:i/>
          <w:iCs/>
          <w:sz w:val="28"/>
        </w:rPr>
      </w:pPr>
      <w:r w:rsidRPr="00912E72">
        <w:rPr>
          <w:bCs/>
          <w:i/>
          <w:iCs/>
          <w:sz w:val="28"/>
        </w:rPr>
        <w:t>б)</w:t>
      </w:r>
      <w:r w:rsidR="006F0E97" w:rsidRPr="00912E72">
        <w:rPr>
          <w:bCs/>
          <w:i/>
          <w:iCs/>
          <w:sz w:val="28"/>
        </w:rPr>
        <w:tab/>
      </w:r>
      <w:r w:rsidRPr="00912E72">
        <w:rPr>
          <w:bCs/>
          <w:i/>
          <w:iCs/>
          <w:sz w:val="28"/>
        </w:rPr>
        <w:t>базовые исследовательские действия:</w:t>
      </w:r>
    </w:p>
    <w:p w14:paraId="4B13C87D" w14:textId="72250702"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владеть навыками учебно-исследовательской и проектной деятельности, навыками разрешения проблем;</w:t>
      </w:r>
    </w:p>
    <w:p w14:paraId="6A989506" w14:textId="5A09E47C"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способность и готовность к самостоятельному поиску методов решения практических задач, применению различных методов познания;</w:t>
      </w:r>
    </w:p>
    <w:p w14:paraId="7F9BE8FB" w14:textId="6D1AAA72"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28C6393" w14:textId="71402C52"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формирование научного типа мышления, владение научной терминологией, ключевыми понятиями и методами;</w:t>
      </w:r>
    </w:p>
    <w:p w14:paraId="07952765" w14:textId="36B6DB86"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ставить и формулировать собственные задачи в образовательной деятельности и жизненных ситуациях;</w:t>
      </w:r>
    </w:p>
    <w:p w14:paraId="42E2E8E3" w14:textId="305B6BF9"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EE59BC8" w14:textId="099A9BF1"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4033FB" w14:textId="59910046"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давать оценку новым ситуациям, оценивать приобретенный опыт;</w:t>
      </w:r>
    </w:p>
    <w:p w14:paraId="17F3EB2D" w14:textId="25D85C8D"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разрабатывать план решения проблемы с учетом анализа имеющихся материальных и нематериальных ресурсов;</w:t>
      </w:r>
    </w:p>
    <w:p w14:paraId="0C557CB5" w14:textId="15B1CAF5" w:rsidR="003B7A62" w:rsidRPr="00912E72" w:rsidRDefault="006F0E97" w:rsidP="00912E72">
      <w:pPr>
        <w:spacing w:line="360" w:lineRule="auto"/>
        <w:rPr>
          <w:bCs/>
          <w:sz w:val="28"/>
        </w:rPr>
      </w:pPr>
      <w:r w:rsidRPr="00912E72">
        <w:rPr>
          <w:sz w:val="28"/>
        </w:rPr>
        <w:lastRenderedPageBreak/>
        <w:t>–</w:t>
      </w:r>
      <w:r w:rsidRPr="00912E72">
        <w:rPr>
          <w:sz w:val="28"/>
        </w:rPr>
        <w:tab/>
      </w:r>
      <w:r w:rsidR="003B7A62" w:rsidRPr="00912E72">
        <w:rPr>
          <w:bCs/>
          <w:sz w:val="28"/>
        </w:rPr>
        <w:t>осуществлять целенаправленный поиск переноса средств и способов действия в профессиональную среду;</w:t>
      </w:r>
    </w:p>
    <w:p w14:paraId="316CED66" w14:textId="716ED6F0"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уметь переносить знания в познавательную и практическую области жизнедеятельности;</w:t>
      </w:r>
    </w:p>
    <w:p w14:paraId="2E4E8DBA" w14:textId="4149A7A2"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уметь интегрировать знания из разных предметных областей;</w:t>
      </w:r>
    </w:p>
    <w:p w14:paraId="0E8E5591" w14:textId="761EFBAE"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выдвигать новые идеи, предлагать оригинальные подходы и решения;</w:t>
      </w:r>
    </w:p>
    <w:p w14:paraId="7EA9F103" w14:textId="3FDD4A01"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ставить проблемы и задачи, допускающие альтернативные решения;</w:t>
      </w:r>
    </w:p>
    <w:p w14:paraId="588FF68D" w14:textId="5926C4CC" w:rsidR="003B7A62" w:rsidRPr="00912E72" w:rsidRDefault="003B7A62" w:rsidP="00912E72">
      <w:pPr>
        <w:spacing w:line="360" w:lineRule="auto"/>
        <w:rPr>
          <w:bCs/>
          <w:i/>
          <w:iCs/>
          <w:sz w:val="28"/>
        </w:rPr>
      </w:pPr>
      <w:r w:rsidRPr="00912E72">
        <w:rPr>
          <w:bCs/>
          <w:i/>
          <w:iCs/>
          <w:sz w:val="28"/>
        </w:rPr>
        <w:t>в)</w:t>
      </w:r>
      <w:r w:rsidR="006F0E97" w:rsidRPr="00912E72">
        <w:rPr>
          <w:bCs/>
          <w:i/>
          <w:iCs/>
          <w:sz w:val="28"/>
        </w:rPr>
        <w:tab/>
      </w:r>
      <w:r w:rsidRPr="00912E72">
        <w:rPr>
          <w:bCs/>
          <w:i/>
          <w:iCs/>
          <w:sz w:val="28"/>
        </w:rPr>
        <w:t>работа с информацией:</w:t>
      </w:r>
    </w:p>
    <w:p w14:paraId="5E5240D8" w14:textId="77C7358D"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81AB2A" w14:textId="38F4B15B"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4F3AE67" w14:textId="3F58A57E"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оценивать достоверность, легитимность информации, ее соответствие правовым и морально-этическим нормам;</w:t>
      </w:r>
    </w:p>
    <w:p w14:paraId="3BD036CC" w14:textId="7D366259"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4B3446" w14:textId="0B3E5610"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владеть навыками распознавания и защиты информации, информационной безопасности личности.</w:t>
      </w:r>
    </w:p>
    <w:p w14:paraId="11214CF4" w14:textId="7D91029E" w:rsidR="003B7A62" w:rsidRPr="00912E72" w:rsidRDefault="003B7A62" w:rsidP="00912E72">
      <w:pPr>
        <w:spacing w:line="360" w:lineRule="auto"/>
        <w:rPr>
          <w:bCs/>
          <w:sz w:val="28"/>
        </w:rPr>
      </w:pPr>
      <w:r w:rsidRPr="00912E72">
        <w:rPr>
          <w:bCs/>
          <w:sz w:val="28"/>
        </w:rPr>
        <w:t xml:space="preserve">Овладение </w:t>
      </w:r>
      <w:r w:rsidRPr="00912E72">
        <w:rPr>
          <w:bCs/>
          <w:i/>
          <w:iCs/>
          <w:sz w:val="28"/>
        </w:rPr>
        <w:t>универсальными коммуникативными действиями</w:t>
      </w:r>
      <w:r w:rsidRPr="00912E72">
        <w:rPr>
          <w:bCs/>
          <w:sz w:val="28"/>
        </w:rPr>
        <w:t>:</w:t>
      </w:r>
    </w:p>
    <w:p w14:paraId="4591F938" w14:textId="0D2E689F" w:rsidR="003B7A62" w:rsidRPr="00912E72" w:rsidRDefault="003B7A62" w:rsidP="00912E72">
      <w:pPr>
        <w:spacing w:line="360" w:lineRule="auto"/>
        <w:rPr>
          <w:bCs/>
          <w:i/>
          <w:iCs/>
          <w:sz w:val="28"/>
        </w:rPr>
      </w:pPr>
      <w:r w:rsidRPr="00912E72">
        <w:rPr>
          <w:bCs/>
          <w:i/>
          <w:iCs/>
          <w:sz w:val="28"/>
        </w:rPr>
        <w:t>а)</w:t>
      </w:r>
      <w:r w:rsidR="006F0E97" w:rsidRPr="00912E72">
        <w:rPr>
          <w:bCs/>
          <w:i/>
          <w:iCs/>
          <w:sz w:val="28"/>
        </w:rPr>
        <w:tab/>
      </w:r>
      <w:r w:rsidRPr="00912E72">
        <w:rPr>
          <w:bCs/>
          <w:i/>
          <w:iCs/>
          <w:sz w:val="28"/>
        </w:rPr>
        <w:t>общение:</w:t>
      </w:r>
    </w:p>
    <w:p w14:paraId="425A3BCD" w14:textId="487065A4"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осуществлять коммуникации во всех сферах жизни;</w:t>
      </w:r>
    </w:p>
    <w:p w14:paraId="2CD22DCE" w14:textId="03AF1C6C"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4E7BEEB" w14:textId="0719C377"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владеть различными способами общения и взаимодействия;</w:t>
      </w:r>
    </w:p>
    <w:p w14:paraId="31E0BD91" w14:textId="0B645FD1" w:rsidR="003B7A62" w:rsidRPr="00912E72" w:rsidRDefault="006F0E97" w:rsidP="00912E72">
      <w:pPr>
        <w:spacing w:line="360" w:lineRule="auto"/>
        <w:rPr>
          <w:bCs/>
          <w:sz w:val="28"/>
        </w:rPr>
      </w:pPr>
      <w:r w:rsidRPr="00912E72">
        <w:rPr>
          <w:sz w:val="28"/>
        </w:rPr>
        <w:lastRenderedPageBreak/>
        <w:t>–</w:t>
      </w:r>
      <w:r w:rsidRPr="00912E72">
        <w:rPr>
          <w:sz w:val="28"/>
        </w:rPr>
        <w:tab/>
      </w:r>
      <w:r w:rsidR="003B7A62" w:rsidRPr="00912E72">
        <w:rPr>
          <w:bCs/>
          <w:sz w:val="28"/>
        </w:rPr>
        <w:t>аргументированно вести диалог, уметь смягчать конфликтные ситуации;</w:t>
      </w:r>
    </w:p>
    <w:p w14:paraId="2D362A33" w14:textId="72E49844"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развернуто и логично излагать свою точку зрения с использованием языковых средств;</w:t>
      </w:r>
    </w:p>
    <w:p w14:paraId="11FDBAFA" w14:textId="1280D688" w:rsidR="003B7A62" w:rsidRPr="00912E72" w:rsidRDefault="003B7A62" w:rsidP="00912E72">
      <w:pPr>
        <w:spacing w:line="360" w:lineRule="auto"/>
        <w:rPr>
          <w:bCs/>
          <w:i/>
          <w:iCs/>
          <w:sz w:val="28"/>
        </w:rPr>
      </w:pPr>
      <w:r w:rsidRPr="00912E72">
        <w:rPr>
          <w:bCs/>
          <w:i/>
          <w:iCs/>
          <w:sz w:val="28"/>
        </w:rPr>
        <w:t>б)</w:t>
      </w:r>
      <w:r w:rsidR="006F0E97" w:rsidRPr="00912E72">
        <w:rPr>
          <w:bCs/>
          <w:i/>
          <w:iCs/>
          <w:sz w:val="28"/>
        </w:rPr>
        <w:tab/>
      </w:r>
      <w:r w:rsidRPr="00912E72">
        <w:rPr>
          <w:bCs/>
          <w:i/>
          <w:iCs/>
          <w:sz w:val="28"/>
        </w:rPr>
        <w:t>совместная деятельность:</w:t>
      </w:r>
    </w:p>
    <w:p w14:paraId="256A348D" w14:textId="5925BF33" w:rsidR="003B7A62" w:rsidRPr="00912E72" w:rsidRDefault="006F0E97" w:rsidP="00912E72">
      <w:pPr>
        <w:spacing w:line="360" w:lineRule="auto"/>
        <w:rPr>
          <w:bCs/>
          <w:sz w:val="28"/>
        </w:rPr>
      </w:pPr>
      <w:r w:rsidRPr="00912E72">
        <w:rPr>
          <w:sz w:val="28"/>
        </w:rPr>
        <w:t>–</w:t>
      </w:r>
      <w:r w:rsidRPr="00912E72">
        <w:rPr>
          <w:sz w:val="28"/>
        </w:rPr>
        <w:tab/>
      </w:r>
      <w:r w:rsidR="003B7A62" w:rsidRPr="00912E72">
        <w:rPr>
          <w:bCs/>
          <w:sz w:val="28"/>
        </w:rPr>
        <w:t>понимать и использовать преимущества командной и индивидуальной работы;</w:t>
      </w:r>
    </w:p>
    <w:p w14:paraId="16679AE0" w14:textId="1A196DC4"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выбирать тематику и методы совместных действий с учетом общих интересов и возможностей каждого члена коллектива;</w:t>
      </w:r>
    </w:p>
    <w:p w14:paraId="54EA062D" w14:textId="45E29447"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4C9BE4D" w14:textId="6344A6ED"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оценивать качество своего вклада и каждого участника команды в общий результат по разработанным критериям;</w:t>
      </w:r>
    </w:p>
    <w:p w14:paraId="4715A5DB" w14:textId="3AC80AC9"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предлагать новые проекты, оценивать идеи с позиции новизны, оригинальности, практической значимости;</w:t>
      </w:r>
    </w:p>
    <w:p w14:paraId="27DF06FD" w14:textId="709B3033"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координировать и выполнять работу в условиях реального, виртуального и комбинированного взаимодействия;</w:t>
      </w:r>
    </w:p>
    <w:p w14:paraId="7081592F" w14:textId="2B55A859"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осуществлять позитивное стратегическое поведение в различных ситуациях, проявлять творчество и воображение, быть инициативным.</w:t>
      </w:r>
    </w:p>
    <w:p w14:paraId="2D47593C" w14:textId="3CF245C4" w:rsidR="003B7A62" w:rsidRPr="00912E72" w:rsidRDefault="007F3220" w:rsidP="00912E72">
      <w:pPr>
        <w:spacing w:line="360" w:lineRule="auto"/>
        <w:rPr>
          <w:bCs/>
          <w:sz w:val="28"/>
        </w:rPr>
      </w:pPr>
      <w:r w:rsidRPr="00912E72">
        <w:rPr>
          <w:bCs/>
          <w:sz w:val="28"/>
        </w:rPr>
        <w:t>О</w:t>
      </w:r>
      <w:r w:rsidR="003B7A62" w:rsidRPr="00912E72">
        <w:rPr>
          <w:bCs/>
          <w:sz w:val="28"/>
        </w:rPr>
        <w:t xml:space="preserve">владение </w:t>
      </w:r>
      <w:r w:rsidR="003B7A62" w:rsidRPr="00912E72">
        <w:rPr>
          <w:bCs/>
          <w:i/>
          <w:iCs/>
          <w:sz w:val="28"/>
        </w:rPr>
        <w:t>универсальными регулятивными действиями</w:t>
      </w:r>
      <w:r w:rsidR="003B7A62" w:rsidRPr="00912E72">
        <w:rPr>
          <w:bCs/>
          <w:sz w:val="28"/>
        </w:rPr>
        <w:t>:</w:t>
      </w:r>
    </w:p>
    <w:p w14:paraId="253721B3" w14:textId="702C97DB" w:rsidR="003B7A62" w:rsidRPr="00912E72" w:rsidRDefault="003B7A62" w:rsidP="00912E72">
      <w:pPr>
        <w:spacing w:line="360" w:lineRule="auto"/>
        <w:rPr>
          <w:bCs/>
          <w:i/>
          <w:iCs/>
          <w:sz w:val="28"/>
        </w:rPr>
      </w:pPr>
      <w:r w:rsidRPr="00912E72">
        <w:rPr>
          <w:bCs/>
          <w:i/>
          <w:iCs/>
          <w:sz w:val="28"/>
        </w:rPr>
        <w:t>а)</w:t>
      </w:r>
      <w:r w:rsidR="007F3220" w:rsidRPr="00912E72">
        <w:rPr>
          <w:bCs/>
          <w:i/>
          <w:iCs/>
          <w:sz w:val="28"/>
        </w:rPr>
        <w:tab/>
      </w:r>
      <w:r w:rsidRPr="00912E72">
        <w:rPr>
          <w:bCs/>
          <w:i/>
          <w:iCs/>
          <w:sz w:val="28"/>
        </w:rPr>
        <w:t>самоорганизация:</w:t>
      </w:r>
    </w:p>
    <w:p w14:paraId="628F8BD1" w14:textId="6427C403"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7A80E7" w14:textId="433FB58F" w:rsidR="003B7A62" w:rsidRPr="00912E72" w:rsidRDefault="00130B10" w:rsidP="00912E72">
      <w:pPr>
        <w:spacing w:line="360" w:lineRule="auto"/>
        <w:rPr>
          <w:bCs/>
          <w:sz w:val="28"/>
        </w:rPr>
      </w:pPr>
      <w:r w:rsidRPr="00912E72">
        <w:rPr>
          <w:sz w:val="28"/>
        </w:rPr>
        <w:t>–</w:t>
      </w:r>
      <w:r w:rsidRPr="00912E72">
        <w:rPr>
          <w:sz w:val="28"/>
        </w:rPr>
        <w:tab/>
      </w:r>
      <w:r w:rsidR="003B7A62" w:rsidRPr="00912E72">
        <w:rPr>
          <w:bCs/>
          <w:sz w:val="28"/>
        </w:rPr>
        <w:t>самостоятельно составлять план решения проблемы с учетом имеющихся ресурсов, собственных возможностей и предпочтений;</w:t>
      </w:r>
    </w:p>
    <w:p w14:paraId="05543D9E" w14:textId="79CA98FA" w:rsidR="003B7A62" w:rsidRPr="00912E72" w:rsidRDefault="007F3220" w:rsidP="00912E72">
      <w:pPr>
        <w:spacing w:line="360" w:lineRule="auto"/>
        <w:rPr>
          <w:bCs/>
          <w:sz w:val="28"/>
        </w:rPr>
      </w:pPr>
      <w:r w:rsidRPr="00912E72">
        <w:rPr>
          <w:sz w:val="28"/>
        </w:rPr>
        <w:t>–</w:t>
      </w:r>
      <w:r w:rsidRPr="00912E72">
        <w:rPr>
          <w:sz w:val="28"/>
        </w:rPr>
        <w:tab/>
      </w:r>
      <w:r w:rsidR="003B7A62" w:rsidRPr="00912E72">
        <w:rPr>
          <w:bCs/>
          <w:sz w:val="28"/>
        </w:rPr>
        <w:t>давать оценку новым ситуациям;</w:t>
      </w:r>
    </w:p>
    <w:p w14:paraId="40175074" w14:textId="1E6A87B8" w:rsidR="003B7A62" w:rsidRPr="00912E72" w:rsidRDefault="007F3220" w:rsidP="00912E72">
      <w:pPr>
        <w:spacing w:line="360" w:lineRule="auto"/>
        <w:rPr>
          <w:bCs/>
          <w:sz w:val="28"/>
        </w:rPr>
      </w:pPr>
      <w:r w:rsidRPr="00912E72">
        <w:rPr>
          <w:sz w:val="28"/>
        </w:rPr>
        <w:t>–</w:t>
      </w:r>
      <w:r w:rsidRPr="00912E72">
        <w:rPr>
          <w:sz w:val="28"/>
        </w:rPr>
        <w:tab/>
      </w:r>
      <w:r w:rsidR="003B7A62" w:rsidRPr="00912E72">
        <w:rPr>
          <w:bCs/>
          <w:sz w:val="28"/>
        </w:rPr>
        <w:t>расширять рамки учебного предмета на основе личных предпочтений;</w:t>
      </w:r>
    </w:p>
    <w:p w14:paraId="2A228FCC" w14:textId="47389911" w:rsidR="003B7A62" w:rsidRPr="00912E72" w:rsidRDefault="007F3220" w:rsidP="00912E72">
      <w:pPr>
        <w:spacing w:line="360" w:lineRule="auto"/>
        <w:rPr>
          <w:bCs/>
          <w:sz w:val="28"/>
        </w:rPr>
      </w:pPr>
      <w:r w:rsidRPr="00912E72">
        <w:rPr>
          <w:sz w:val="28"/>
        </w:rPr>
        <w:lastRenderedPageBreak/>
        <w:t>–</w:t>
      </w:r>
      <w:r w:rsidRPr="00912E72">
        <w:rPr>
          <w:sz w:val="28"/>
        </w:rPr>
        <w:tab/>
      </w:r>
      <w:r w:rsidR="003B7A62" w:rsidRPr="00912E72">
        <w:rPr>
          <w:bCs/>
          <w:sz w:val="28"/>
        </w:rPr>
        <w:t>делать осознанный выбор, аргументировать его, брать ответственность за решение;</w:t>
      </w:r>
    </w:p>
    <w:p w14:paraId="33411C76" w14:textId="4D6C3D76" w:rsidR="003B7A62" w:rsidRPr="00912E72" w:rsidRDefault="007F3220" w:rsidP="00912E72">
      <w:pPr>
        <w:spacing w:line="360" w:lineRule="auto"/>
        <w:rPr>
          <w:bCs/>
          <w:sz w:val="28"/>
        </w:rPr>
      </w:pPr>
      <w:r w:rsidRPr="00912E72">
        <w:rPr>
          <w:sz w:val="28"/>
        </w:rPr>
        <w:t>–</w:t>
      </w:r>
      <w:r w:rsidRPr="00912E72">
        <w:rPr>
          <w:sz w:val="28"/>
        </w:rPr>
        <w:tab/>
      </w:r>
      <w:r w:rsidR="003B7A62" w:rsidRPr="00912E72">
        <w:rPr>
          <w:bCs/>
          <w:sz w:val="28"/>
        </w:rPr>
        <w:t>оценивать приобретенный опыт;</w:t>
      </w:r>
    </w:p>
    <w:p w14:paraId="3148B4C8" w14:textId="1F646835" w:rsidR="003B7A62" w:rsidRPr="00912E72" w:rsidRDefault="007F3220" w:rsidP="00912E72">
      <w:pPr>
        <w:spacing w:line="360" w:lineRule="auto"/>
        <w:rPr>
          <w:bCs/>
          <w:sz w:val="28"/>
        </w:rPr>
      </w:pPr>
      <w:r w:rsidRPr="00912E72">
        <w:rPr>
          <w:sz w:val="28"/>
        </w:rPr>
        <w:t>–</w:t>
      </w:r>
      <w:r w:rsidRPr="00912E72">
        <w:rPr>
          <w:sz w:val="28"/>
        </w:rPr>
        <w:tab/>
      </w:r>
      <w:r w:rsidR="003B7A62" w:rsidRPr="00912E72">
        <w:rPr>
          <w:bCs/>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D4C2171" w14:textId="7E7A4EC3" w:rsidR="003B7A62" w:rsidRPr="00912E72" w:rsidRDefault="003B7A62" w:rsidP="00912E72">
      <w:pPr>
        <w:spacing w:line="360" w:lineRule="auto"/>
        <w:rPr>
          <w:bCs/>
          <w:i/>
          <w:iCs/>
          <w:sz w:val="28"/>
        </w:rPr>
      </w:pPr>
      <w:r w:rsidRPr="00912E72">
        <w:rPr>
          <w:bCs/>
          <w:i/>
          <w:iCs/>
          <w:sz w:val="28"/>
        </w:rPr>
        <w:t>б)</w:t>
      </w:r>
      <w:r w:rsidR="00627162" w:rsidRPr="00912E72">
        <w:rPr>
          <w:bCs/>
          <w:i/>
          <w:iCs/>
          <w:sz w:val="28"/>
        </w:rPr>
        <w:tab/>
      </w:r>
      <w:r w:rsidRPr="00912E72">
        <w:rPr>
          <w:bCs/>
          <w:i/>
          <w:iCs/>
          <w:sz w:val="28"/>
        </w:rPr>
        <w:t>самоконтроль:</w:t>
      </w:r>
    </w:p>
    <w:p w14:paraId="635DDE4F" w14:textId="4CD025BF" w:rsidR="003B7A62" w:rsidRPr="00912E72" w:rsidRDefault="007F3220" w:rsidP="00912E72">
      <w:pPr>
        <w:spacing w:line="360" w:lineRule="auto"/>
        <w:rPr>
          <w:bCs/>
          <w:sz w:val="28"/>
        </w:rPr>
      </w:pPr>
      <w:r w:rsidRPr="00912E72">
        <w:rPr>
          <w:sz w:val="28"/>
        </w:rPr>
        <w:t>–</w:t>
      </w:r>
      <w:r w:rsidRPr="00912E72">
        <w:rPr>
          <w:sz w:val="28"/>
        </w:rPr>
        <w:tab/>
      </w:r>
      <w:r w:rsidR="003B7A62" w:rsidRPr="00912E72">
        <w:rPr>
          <w:bCs/>
          <w:sz w:val="28"/>
        </w:rPr>
        <w:t>давать оценку новым ситуациям, вносить коррективы в деятельность, оценивать соответствие результатов целям;</w:t>
      </w:r>
    </w:p>
    <w:p w14:paraId="164D7EB2" w14:textId="6DD3BB13"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владеть навыками познавательной рефлексии как осознания совершаемых действий и мыслительных процессов, их результатов и оснований;</w:t>
      </w:r>
    </w:p>
    <w:p w14:paraId="0EBF9F40" w14:textId="3246397F"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использовать приемы рефлексии для оценки ситуации, выбора верного решения;</w:t>
      </w:r>
    </w:p>
    <w:p w14:paraId="6E22F51A" w14:textId="043DAF05"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уметь оценивать риски и своевременно принимать решения по их снижению;</w:t>
      </w:r>
    </w:p>
    <w:p w14:paraId="4E21E719" w14:textId="05868BB0" w:rsidR="003B7A62" w:rsidRPr="00912E72" w:rsidRDefault="003B7A62" w:rsidP="00912E72">
      <w:pPr>
        <w:spacing w:line="360" w:lineRule="auto"/>
        <w:rPr>
          <w:bCs/>
          <w:i/>
          <w:iCs/>
          <w:sz w:val="28"/>
        </w:rPr>
      </w:pPr>
      <w:r w:rsidRPr="00912E72">
        <w:rPr>
          <w:bCs/>
          <w:i/>
          <w:iCs/>
          <w:sz w:val="28"/>
        </w:rPr>
        <w:t>в)</w:t>
      </w:r>
      <w:r w:rsidR="008B2728" w:rsidRPr="00912E72">
        <w:rPr>
          <w:bCs/>
          <w:i/>
          <w:iCs/>
          <w:sz w:val="28"/>
        </w:rPr>
        <w:tab/>
      </w:r>
      <w:r w:rsidRPr="00912E72">
        <w:rPr>
          <w:bCs/>
          <w:i/>
          <w:iCs/>
          <w:sz w:val="28"/>
        </w:rPr>
        <w:t xml:space="preserve">эмоциональный интеллект, предполагающий сформированность: </w:t>
      </w:r>
    </w:p>
    <w:p w14:paraId="1F3E8E6D" w14:textId="07FF6D05"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09FC2A3" w14:textId="15A98561"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FAA325E" w14:textId="245F6464"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325C6C" w14:textId="714FD9B8"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8BB30CE" w14:textId="45888774" w:rsidR="003B7A62" w:rsidRPr="00912E72" w:rsidRDefault="008B2728" w:rsidP="00912E72">
      <w:pPr>
        <w:spacing w:line="360" w:lineRule="auto"/>
        <w:rPr>
          <w:bCs/>
          <w:sz w:val="28"/>
        </w:rPr>
      </w:pPr>
      <w:r w:rsidRPr="00912E72">
        <w:rPr>
          <w:sz w:val="28"/>
        </w:rPr>
        <w:lastRenderedPageBreak/>
        <w:t>–</w:t>
      </w:r>
      <w:r w:rsidRPr="00912E72">
        <w:rPr>
          <w:sz w:val="28"/>
        </w:rPr>
        <w:tab/>
      </w:r>
      <w:r w:rsidR="003B7A62" w:rsidRPr="00912E72">
        <w:rPr>
          <w:bCs/>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04C1F29" w14:textId="7561A173" w:rsidR="003B7A62" w:rsidRPr="00912E72" w:rsidRDefault="003B7A62" w:rsidP="00912E72">
      <w:pPr>
        <w:spacing w:line="360" w:lineRule="auto"/>
        <w:rPr>
          <w:bCs/>
          <w:i/>
          <w:iCs/>
          <w:sz w:val="28"/>
        </w:rPr>
      </w:pPr>
      <w:r w:rsidRPr="00912E72">
        <w:rPr>
          <w:bCs/>
          <w:i/>
          <w:iCs/>
          <w:sz w:val="28"/>
        </w:rPr>
        <w:t>г)</w:t>
      </w:r>
      <w:r w:rsidR="008B2728" w:rsidRPr="00912E72">
        <w:rPr>
          <w:bCs/>
          <w:i/>
          <w:iCs/>
          <w:sz w:val="28"/>
        </w:rPr>
        <w:tab/>
      </w:r>
      <w:r w:rsidRPr="00912E72">
        <w:rPr>
          <w:bCs/>
          <w:i/>
          <w:iCs/>
          <w:sz w:val="28"/>
        </w:rPr>
        <w:t>принятие себя и других людей:</w:t>
      </w:r>
    </w:p>
    <w:p w14:paraId="20CCAD98" w14:textId="3D7BAC8B"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 xml:space="preserve">принимать себя, понимая свои недостатки и достоинства; </w:t>
      </w:r>
    </w:p>
    <w:p w14:paraId="2D344713" w14:textId="37C758BC"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принимать мотивы и аргументы других людей при анализе результатов деятельности;</w:t>
      </w:r>
    </w:p>
    <w:p w14:paraId="52E53D86" w14:textId="4A8CB219"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 xml:space="preserve">признавать свое право и право других людей на ошибки; </w:t>
      </w:r>
    </w:p>
    <w:p w14:paraId="315150E7" w14:textId="16884E52"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развивать способность понимать мир с позиции другого человека.</w:t>
      </w:r>
    </w:p>
    <w:p w14:paraId="179978C6" w14:textId="0CB81EED" w:rsidR="003B7A62" w:rsidRPr="00912E72" w:rsidRDefault="003B7A62" w:rsidP="00912E72">
      <w:pPr>
        <w:spacing w:line="360" w:lineRule="auto"/>
        <w:rPr>
          <w:bCs/>
          <w:sz w:val="28"/>
        </w:rPr>
      </w:pPr>
      <w:r w:rsidRPr="00912E72">
        <w:rPr>
          <w:b/>
          <w:sz w:val="28"/>
        </w:rPr>
        <w:t>Предметные результаты освоения основной образовательной программы</w:t>
      </w:r>
      <w:r w:rsidRPr="00912E72">
        <w:rPr>
          <w:bCs/>
          <w:sz w:val="28"/>
        </w:rPr>
        <w:t xml:space="preserve"> устанавливаются для учебных предметов на базовом и углубленном уровнях.</w:t>
      </w:r>
    </w:p>
    <w:p w14:paraId="05E5D028" w14:textId="77777777" w:rsidR="003B7A62" w:rsidRPr="00912E72" w:rsidRDefault="003B7A62" w:rsidP="00912E72">
      <w:pPr>
        <w:spacing w:line="360" w:lineRule="auto"/>
        <w:rPr>
          <w:bCs/>
          <w:sz w:val="28"/>
        </w:rPr>
      </w:pPr>
      <w:r w:rsidRPr="00912E72">
        <w:rPr>
          <w:bCs/>
          <w:sz w:val="28"/>
        </w:rPr>
        <w:t>Требования к предметным результатам:</w:t>
      </w:r>
    </w:p>
    <w:p w14:paraId="32FF1B81" w14:textId="0E8727B1"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формулируются в деятельностной форме с усилением акцента на применение знаний и конкретных умений;</w:t>
      </w:r>
    </w:p>
    <w:p w14:paraId="406990C6" w14:textId="2F52F2D9"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14:paraId="3A9B431A" w14:textId="485CB074"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14:paraId="0DF6FF6B" w14:textId="1720E1A3" w:rsidR="003B7A62" w:rsidRPr="00912E72" w:rsidRDefault="008B2728" w:rsidP="00912E72">
      <w:pPr>
        <w:spacing w:line="360" w:lineRule="auto"/>
        <w:rPr>
          <w:bCs/>
          <w:sz w:val="28"/>
        </w:rPr>
      </w:pPr>
      <w:r w:rsidRPr="00912E72">
        <w:rPr>
          <w:sz w:val="28"/>
        </w:rPr>
        <w:t>–</w:t>
      </w:r>
      <w:r w:rsidRPr="00912E72">
        <w:rPr>
          <w:sz w:val="28"/>
        </w:rPr>
        <w:tab/>
      </w:r>
      <w:r w:rsidR="003B7A62" w:rsidRPr="00912E72">
        <w:rPr>
          <w:bCs/>
          <w:sz w:val="28"/>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4C9D943E" w14:textId="495349A7" w:rsidR="003B7A62" w:rsidRPr="00912E72" w:rsidRDefault="008B2728" w:rsidP="00912E72">
      <w:pPr>
        <w:spacing w:line="360" w:lineRule="auto"/>
        <w:rPr>
          <w:bCs/>
          <w:sz w:val="28"/>
        </w:rPr>
      </w:pPr>
      <w:r w:rsidRPr="00912E72">
        <w:rPr>
          <w:sz w:val="28"/>
        </w:rPr>
        <w:lastRenderedPageBreak/>
        <w:t>–</w:t>
      </w:r>
      <w:r w:rsidRPr="00912E72">
        <w:rPr>
          <w:sz w:val="28"/>
        </w:rPr>
        <w:tab/>
      </w:r>
      <w:r w:rsidR="003B7A62" w:rsidRPr="00912E72">
        <w:rPr>
          <w:bCs/>
          <w:sz w:val="28"/>
        </w:rPr>
        <w:t>обеспечивают возможность дальнейшего успешного профессионального обучения и профессиональной деятельности.</w:t>
      </w:r>
    </w:p>
    <w:p w14:paraId="25F3C407" w14:textId="77777777" w:rsidR="003B7A62" w:rsidRPr="00912E72" w:rsidRDefault="003B7A62" w:rsidP="00912E72">
      <w:pPr>
        <w:spacing w:line="360" w:lineRule="auto"/>
        <w:rPr>
          <w:bCs/>
          <w:sz w:val="28"/>
        </w:rPr>
      </w:pPr>
      <w:r w:rsidRPr="00912E72">
        <w:rPr>
          <w:bCs/>
          <w:sz w:val="28"/>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14:paraId="7C6295EE" w14:textId="77777777" w:rsidR="003B7A62" w:rsidRPr="00912E72" w:rsidRDefault="003B7A62" w:rsidP="00912E72">
      <w:pPr>
        <w:spacing w:line="360" w:lineRule="auto"/>
        <w:rPr>
          <w:bCs/>
          <w:sz w:val="28"/>
        </w:rPr>
      </w:pPr>
      <w:r w:rsidRPr="00912E72">
        <w:rPr>
          <w:bCs/>
          <w:sz w:val="28"/>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5030593F" w14:textId="7DF43C90" w:rsidR="003B7A62" w:rsidRPr="00912E72" w:rsidRDefault="003B7A62" w:rsidP="00912E72">
      <w:pPr>
        <w:spacing w:line="360" w:lineRule="auto"/>
        <w:rPr>
          <w:bCs/>
          <w:sz w:val="28"/>
        </w:rPr>
      </w:pPr>
      <w:r w:rsidRPr="00912E72">
        <w:rPr>
          <w:bCs/>
          <w:sz w:val="28"/>
        </w:rPr>
        <w:t xml:space="preserve">Предметные результаты освоения основной образовательной программы </w:t>
      </w:r>
      <w:r w:rsidR="008B2728" w:rsidRPr="00912E72">
        <w:rPr>
          <w:bCs/>
          <w:sz w:val="28"/>
        </w:rPr>
        <w:t>обеспечивают</w:t>
      </w:r>
      <w:r w:rsidRPr="00912E72">
        <w:rPr>
          <w:bCs/>
          <w:sz w:val="28"/>
        </w:rPr>
        <w:t xml:space="preserve"> возможность дальнейшего успешного профессионального обучения и профессиональной деятельности.</w:t>
      </w:r>
    </w:p>
    <w:p w14:paraId="524F9891" w14:textId="41945BE3" w:rsidR="003B7A62" w:rsidRPr="00912E72" w:rsidRDefault="003B7A62" w:rsidP="00912E72">
      <w:pPr>
        <w:spacing w:line="360" w:lineRule="auto"/>
        <w:rPr>
          <w:bCs/>
          <w:sz w:val="28"/>
        </w:rPr>
      </w:pPr>
      <w:r w:rsidRPr="00912E72">
        <w:rPr>
          <w:b/>
          <w:sz w:val="28"/>
        </w:rPr>
        <w:t>Предметные результаты по предметной области</w:t>
      </w:r>
      <w:r w:rsidR="008B2728" w:rsidRPr="00912E72">
        <w:rPr>
          <w:b/>
          <w:sz w:val="28"/>
        </w:rPr>
        <w:t xml:space="preserve"> </w:t>
      </w:r>
      <w:r w:rsidR="002A513A" w:rsidRPr="00912E72">
        <w:rPr>
          <w:b/>
          <w:sz w:val="28"/>
        </w:rPr>
        <w:t>«</w:t>
      </w:r>
      <w:r w:rsidRPr="00912E72">
        <w:rPr>
          <w:b/>
          <w:sz w:val="28"/>
        </w:rPr>
        <w:t>Русский язык и литература</w:t>
      </w:r>
      <w:r w:rsidR="002A513A" w:rsidRPr="00912E72">
        <w:rPr>
          <w:b/>
          <w:sz w:val="28"/>
        </w:rPr>
        <w:t>»</w:t>
      </w:r>
      <w:r w:rsidR="008B2728" w:rsidRPr="00912E72">
        <w:rPr>
          <w:bCs/>
          <w:sz w:val="28"/>
        </w:rPr>
        <w:t xml:space="preserve"> </w:t>
      </w:r>
      <w:r w:rsidRPr="00912E72">
        <w:rPr>
          <w:bCs/>
          <w:sz w:val="28"/>
        </w:rPr>
        <w:t>должны обеспечивать:</w:t>
      </w:r>
    </w:p>
    <w:p w14:paraId="529CCC84" w14:textId="27F22D4F" w:rsidR="003B7A62" w:rsidRPr="00912E72" w:rsidRDefault="003B7A62" w:rsidP="00912E72">
      <w:pPr>
        <w:spacing w:line="360" w:lineRule="auto"/>
        <w:rPr>
          <w:bCs/>
          <w:i/>
          <w:iCs/>
          <w:sz w:val="28"/>
        </w:rPr>
      </w:pPr>
      <w:r w:rsidRPr="00912E72">
        <w:rPr>
          <w:bCs/>
          <w:i/>
          <w:iCs/>
          <w:sz w:val="28"/>
        </w:rPr>
        <w:t>По учебному предмету</w:t>
      </w:r>
      <w:r w:rsidR="008B2728" w:rsidRPr="00912E72">
        <w:rPr>
          <w:bCs/>
          <w:i/>
          <w:iCs/>
          <w:sz w:val="28"/>
        </w:rPr>
        <w:t xml:space="preserve"> </w:t>
      </w:r>
      <w:r w:rsidR="002A513A" w:rsidRPr="00912E72">
        <w:rPr>
          <w:bCs/>
          <w:i/>
          <w:iCs/>
          <w:sz w:val="28"/>
        </w:rPr>
        <w:t>«</w:t>
      </w:r>
      <w:r w:rsidRPr="00912E72">
        <w:rPr>
          <w:bCs/>
          <w:i/>
          <w:iCs/>
          <w:sz w:val="28"/>
        </w:rPr>
        <w:t>Русский язык</w:t>
      </w:r>
      <w:r w:rsidR="002A513A" w:rsidRPr="00912E72">
        <w:rPr>
          <w:bCs/>
          <w:i/>
          <w:iCs/>
          <w:sz w:val="28"/>
        </w:rPr>
        <w:t>»</w:t>
      </w:r>
      <w:r w:rsidR="008B2728" w:rsidRPr="00912E72">
        <w:rPr>
          <w:bCs/>
          <w:i/>
          <w:iCs/>
          <w:sz w:val="28"/>
        </w:rPr>
        <w:t xml:space="preserve"> </w:t>
      </w:r>
      <w:r w:rsidRPr="00912E72">
        <w:rPr>
          <w:bCs/>
          <w:i/>
          <w:iCs/>
          <w:sz w:val="28"/>
        </w:rPr>
        <w:t>(базовый уровень):</w:t>
      </w:r>
    </w:p>
    <w:p w14:paraId="645EB5A0" w14:textId="76ADDDAC" w:rsidR="003B7A62" w:rsidRPr="00912E72" w:rsidRDefault="003B7A62" w:rsidP="00912E72">
      <w:pPr>
        <w:spacing w:line="360" w:lineRule="auto"/>
        <w:rPr>
          <w:bCs/>
          <w:sz w:val="28"/>
        </w:rPr>
      </w:pPr>
      <w:r w:rsidRPr="00912E72">
        <w:rPr>
          <w:bCs/>
          <w:sz w:val="28"/>
        </w:rPr>
        <w:t>1)</w:t>
      </w:r>
      <w:r w:rsidR="008B2728" w:rsidRPr="00912E72">
        <w:rPr>
          <w:bCs/>
          <w:sz w:val="28"/>
        </w:rPr>
        <w:tab/>
      </w:r>
      <w:r w:rsidRPr="00912E72">
        <w:rPr>
          <w:bCs/>
          <w:sz w:val="28"/>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206A9484" w14:textId="26F0A8D3" w:rsidR="003B7A62" w:rsidRPr="00912E72" w:rsidRDefault="003B7A62" w:rsidP="00912E72">
      <w:pPr>
        <w:spacing w:line="360" w:lineRule="auto"/>
        <w:rPr>
          <w:bCs/>
          <w:sz w:val="28"/>
        </w:rPr>
      </w:pPr>
      <w:r w:rsidRPr="00912E72">
        <w:rPr>
          <w:bCs/>
          <w:sz w:val="28"/>
        </w:rPr>
        <w:t>2)</w:t>
      </w:r>
      <w:r w:rsidR="008B2728" w:rsidRPr="00912E72">
        <w:rPr>
          <w:bCs/>
          <w:sz w:val="28"/>
        </w:rPr>
        <w:tab/>
      </w:r>
      <w:r w:rsidRPr="00912E72">
        <w:rPr>
          <w:bCs/>
          <w:sz w:val="28"/>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w:t>
      </w:r>
      <w:r w:rsidRPr="00912E72">
        <w:rPr>
          <w:bCs/>
          <w:sz w:val="28"/>
        </w:rPr>
        <w:lastRenderedPageBreak/>
        <w:t>образовательные информационно-коммуникационные инструменты и ресурсы для решения учебных задач;</w:t>
      </w:r>
    </w:p>
    <w:p w14:paraId="33D05A2E" w14:textId="28D16D71" w:rsidR="003B7A62" w:rsidRPr="00912E72" w:rsidRDefault="003B7A62" w:rsidP="00912E72">
      <w:pPr>
        <w:spacing w:line="360" w:lineRule="auto"/>
        <w:rPr>
          <w:bCs/>
          <w:sz w:val="28"/>
        </w:rPr>
      </w:pPr>
      <w:r w:rsidRPr="00912E72">
        <w:rPr>
          <w:bCs/>
          <w:sz w:val="28"/>
        </w:rPr>
        <w:t>3)</w:t>
      </w:r>
      <w:r w:rsidR="008B2728" w:rsidRPr="00912E72">
        <w:rPr>
          <w:bCs/>
          <w:sz w:val="28"/>
        </w:rPr>
        <w:tab/>
      </w:r>
      <w:r w:rsidRPr="00912E72">
        <w:rPr>
          <w:bCs/>
          <w:sz w:val="28"/>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B206276" w14:textId="5B31152D" w:rsidR="003B7A62" w:rsidRPr="00912E72" w:rsidRDefault="003B7A62" w:rsidP="00912E72">
      <w:pPr>
        <w:spacing w:line="360" w:lineRule="auto"/>
        <w:rPr>
          <w:bCs/>
          <w:sz w:val="28"/>
        </w:rPr>
      </w:pPr>
      <w:r w:rsidRPr="00912E72">
        <w:rPr>
          <w:bCs/>
          <w:sz w:val="28"/>
        </w:rPr>
        <w:t>4)</w:t>
      </w:r>
      <w:r w:rsidR="008B2728" w:rsidRPr="00912E72">
        <w:rPr>
          <w:bCs/>
          <w:sz w:val="28"/>
        </w:rPr>
        <w:tab/>
      </w:r>
      <w:r w:rsidRPr="00912E72">
        <w:rPr>
          <w:bCs/>
          <w:sz w:val="28"/>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046E3B36" w14:textId="5AAA39A9" w:rsidR="003B7A62" w:rsidRPr="00912E72" w:rsidRDefault="003B7A62" w:rsidP="00912E72">
      <w:pPr>
        <w:spacing w:line="360" w:lineRule="auto"/>
        <w:rPr>
          <w:bCs/>
          <w:sz w:val="28"/>
        </w:rPr>
      </w:pPr>
      <w:r w:rsidRPr="00912E72">
        <w:rPr>
          <w:bCs/>
          <w:sz w:val="28"/>
        </w:rPr>
        <w:t>5)</w:t>
      </w:r>
      <w:r w:rsidR="008B2728" w:rsidRPr="00912E72">
        <w:rPr>
          <w:bCs/>
          <w:sz w:val="28"/>
        </w:rPr>
        <w:tab/>
      </w:r>
      <w:r w:rsidRPr="00912E72">
        <w:rPr>
          <w:bCs/>
          <w:sz w:val="28"/>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13E24124" w14:textId="06F6171C" w:rsidR="003B7A62" w:rsidRPr="00912E72" w:rsidRDefault="003B7A62" w:rsidP="00912E72">
      <w:pPr>
        <w:spacing w:line="360" w:lineRule="auto"/>
        <w:rPr>
          <w:bCs/>
          <w:sz w:val="28"/>
        </w:rPr>
      </w:pPr>
      <w:r w:rsidRPr="00912E72">
        <w:rPr>
          <w:bCs/>
          <w:sz w:val="28"/>
        </w:rPr>
        <w:t>6)</w:t>
      </w:r>
      <w:r w:rsidR="008B2728" w:rsidRPr="00912E72">
        <w:rPr>
          <w:bCs/>
          <w:sz w:val="28"/>
        </w:rPr>
        <w:tab/>
      </w:r>
      <w:r w:rsidRPr="00912E72">
        <w:rPr>
          <w:bCs/>
          <w:sz w:val="28"/>
        </w:rPr>
        <w:t xml:space="preserve">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w:t>
      </w:r>
      <w:r w:rsidRPr="00912E72">
        <w:rPr>
          <w:bCs/>
          <w:sz w:val="28"/>
        </w:rPr>
        <w:lastRenderedPageBreak/>
        <w:t>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69E9B03B" w14:textId="3FF30391" w:rsidR="003B7A62" w:rsidRPr="00912E72" w:rsidRDefault="003B7A62" w:rsidP="00912E72">
      <w:pPr>
        <w:spacing w:line="360" w:lineRule="auto"/>
        <w:rPr>
          <w:bCs/>
          <w:sz w:val="28"/>
        </w:rPr>
      </w:pPr>
      <w:r w:rsidRPr="00912E72">
        <w:rPr>
          <w:bCs/>
          <w:sz w:val="28"/>
        </w:rPr>
        <w:t>7)</w:t>
      </w:r>
      <w:r w:rsidR="008B2728" w:rsidRPr="00912E72">
        <w:rPr>
          <w:bCs/>
          <w:sz w:val="28"/>
        </w:rPr>
        <w:tab/>
      </w:r>
      <w:r w:rsidRPr="00912E72">
        <w:rPr>
          <w:bCs/>
          <w:sz w:val="28"/>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451AC371" w14:textId="725C9343" w:rsidR="003B7A62" w:rsidRPr="00912E72" w:rsidRDefault="003B7A62" w:rsidP="00912E72">
      <w:pPr>
        <w:spacing w:line="360" w:lineRule="auto"/>
        <w:rPr>
          <w:bCs/>
          <w:sz w:val="28"/>
        </w:rPr>
      </w:pPr>
      <w:r w:rsidRPr="00912E72">
        <w:rPr>
          <w:bCs/>
          <w:sz w:val="28"/>
        </w:rPr>
        <w:t>8)</w:t>
      </w:r>
      <w:r w:rsidR="008B2728" w:rsidRPr="00912E72">
        <w:rPr>
          <w:bCs/>
          <w:sz w:val="28"/>
        </w:rPr>
        <w:tab/>
      </w:r>
      <w:r w:rsidRPr="00912E72">
        <w:rPr>
          <w:bCs/>
          <w:sz w:val="28"/>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2EC89121" w14:textId="2EDF2B7C" w:rsidR="003B7A62" w:rsidRPr="00912E72" w:rsidRDefault="003B7A62" w:rsidP="00912E72">
      <w:pPr>
        <w:spacing w:line="360" w:lineRule="auto"/>
        <w:rPr>
          <w:bCs/>
          <w:sz w:val="28"/>
        </w:rPr>
      </w:pPr>
      <w:r w:rsidRPr="00912E72">
        <w:rPr>
          <w:bCs/>
          <w:sz w:val="28"/>
        </w:rPr>
        <w:t>9)</w:t>
      </w:r>
      <w:r w:rsidR="008B2728" w:rsidRPr="00912E72">
        <w:rPr>
          <w:bCs/>
          <w:sz w:val="28"/>
        </w:rPr>
        <w:tab/>
      </w:r>
      <w:r w:rsidRPr="00912E72">
        <w:rPr>
          <w:bCs/>
          <w:sz w:val="28"/>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5F7478FA" w14:textId="5731819B" w:rsidR="003B7A62" w:rsidRPr="00912E72" w:rsidRDefault="003B7A62" w:rsidP="00912E72">
      <w:pPr>
        <w:spacing w:line="360" w:lineRule="auto"/>
        <w:rPr>
          <w:bCs/>
          <w:i/>
          <w:iCs/>
          <w:sz w:val="28"/>
        </w:rPr>
      </w:pPr>
      <w:r w:rsidRPr="00912E72">
        <w:rPr>
          <w:bCs/>
          <w:i/>
          <w:iCs/>
          <w:sz w:val="28"/>
        </w:rPr>
        <w:t>По учебному предмету</w:t>
      </w:r>
      <w:r w:rsidR="008B2728" w:rsidRPr="00912E72">
        <w:rPr>
          <w:bCs/>
          <w:i/>
          <w:iCs/>
          <w:sz w:val="28"/>
        </w:rPr>
        <w:t xml:space="preserve"> </w:t>
      </w:r>
      <w:r w:rsidR="002A513A" w:rsidRPr="00912E72">
        <w:rPr>
          <w:bCs/>
          <w:i/>
          <w:iCs/>
          <w:sz w:val="28"/>
        </w:rPr>
        <w:t>«</w:t>
      </w:r>
      <w:r w:rsidRPr="00912E72">
        <w:rPr>
          <w:bCs/>
          <w:i/>
          <w:iCs/>
          <w:sz w:val="28"/>
        </w:rPr>
        <w:t>Литература</w:t>
      </w:r>
      <w:r w:rsidR="002A513A" w:rsidRPr="00912E72">
        <w:rPr>
          <w:bCs/>
          <w:i/>
          <w:iCs/>
          <w:sz w:val="28"/>
        </w:rPr>
        <w:t>»</w:t>
      </w:r>
      <w:r w:rsidR="008B2728" w:rsidRPr="00912E72">
        <w:rPr>
          <w:bCs/>
          <w:i/>
          <w:iCs/>
          <w:sz w:val="28"/>
        </w:rPr>
        <w:t xml:space="preserve"> </w:t>
      </w:r>
      <w:r w:rsidRPr="00912E72">
        <w:rPr>
          <w:bCs/>
          <w:i/>
          <w:iCs/>
          <w:sz w:val="28"/>
        </w:rPr>
        <w:t>(базовый уровень):</w:t>
      </w:r>
    </w:p>
    <w:p w14:paraId="034DDAEC"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CD440E3"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2) осознание взаимосвязи между языковым, литературным, интеллектуальным, духовно-нравственным развитием личности; </w:t>
      </w:r>
    </w:p>
    <w:p w14:paraId="55CA244D"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6DF74AA"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lastRenderedPageBreak/>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w:t>
      </w:r>
      <w:r w:rsidRPr="00827D2C">
        <w:rPr>
          <w:rFonts w:eastAsia="Times New Roman"/>
          <w:color w:val="000000"/>
          <w:sz w:val="28"/>
          <w:szCs w:val="22"/>
          <w14:ligatures w14:val="standardContextual"/>
        </w:rPr>
        <w:lastRenderedPageBreak/>
        <w:t xml:space="preserve">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058B7DAB"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5360CFC7"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440FEA26"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1967A04"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74D3A67E"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w:t>
      </w:r>
      <w:r w:rsidRPr="00827D2C">
        <w:rPr>
          <w:rFonts w:eastAsia="Times New Roman"/>
          <w:color w:val="000000"/>
          <w:sz w:val="28"/>
          <w:szCs w:val="22"/>
          <w14:ligatures w14:val="standardContextual"/>
        </w:rPr>
        <w:lastRenderedPageBreak/>
        <w:t xml:space="preserve">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76A73511"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07ABD2C7"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5C1CAAC"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56891308" w14:textId="77777777" w:rsidR="00827D2C" w:rsidRPr="00827D2C" w:rsidRDefault="00827D2C" w:rsidP="00827D2C">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27D2C">
        <w:rPr>
          <w:rFonts w:eastAsia="Times New Roman"/>
          <w:color w:val="000000"/>
          <w:sz w:val="28"/>
          <w:szCs w:val="22"/>
          <w14:ligatures w14:val="standardContextual"/>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7A6F8506" w14:textId="1C2BF810" w:rsidR="003B7A62" w:rsidRPr="00912E72" w:rsidRDefault="003B7A62" w:rsidP="00912E72">
      <w:pPr>
        <w:spacing w:line="360" w:lineRule="auto"/>
        <w:rPr>
          <w:bCs/>
          <w:sz w:val="28"/>
        </w:rPr>
      </w:pPr>
      <w:r w:rsidRPr="00D4092C">
        <w:rPr>
          <w:b/>
          <w:bCs/>
          <w:i/>
          <w:iCs/>
          <w:sz w:val="28"/>
        </w:rPr>
        <w:t>По учебному предмету</w:t>
      </w:r>
      <w:r w:rsidR="008B2728" w:rsidRPr="00D4092C">
        <w:rPr>
          <w:b/>
          <w:bCs/>
          <w:i/>
          <w:iCs/>
          <w:sz w:val="28"/>
        </w:rPr>
        <w:t xml:space="preserve"> </w:t>
      </w:r>
      <w:r w:rsidR="002A513A" w:rsidRPr="00D4092C">
        <w:rPr>
          <w:b/>
          <w:bCs/>
          <w:i/>
          <w:iCs/>
          <w:sz w:val="28"/>
        </w:rPr>
        <w:t>«</w:t>
      </w:r>
      <w:r w:rsidRPr="00D4092C">
        <w:rPr>
          <w:b/>
          <w:bCs/>
          <w:i/>
          <w:iCs/>
          <w:sz w:val="28"/>
        </w:rPr>
        <w:t>Математика</w:t>
      </w:r>
      <w:r w:rsidR="002A513A" w:rsidRPr="00D4092C">
        <w:rPr>
          <w:b/>
          <w:bCs/>
          <w:i/>
          <w:iCs/>
          <w:sz w:val="28"/>
        </w:rPr>
        <w:t>»</w:t>
      </w:r>
      <w:r w:rsidR="008B2728" w:rsidRPr="00912E72">
        <w:rPr>
          <w:bCs/>
          <w:sz w:val="28"/>
        </w:rPr>
        <w:t xml:space="preserve"> </w:t>
      </w:r>
      <w:r w:rsidRPr="00912E72">
        <w:rPr>
          <w:bCs/>
          <w:i/>
          <w:iCs/>
          <w:sz w:val="28"/>
        </w:rPr>
        <w:t>(включая курсы</w:t>
      </w:r>
      <w:r w:rsidR="008B2728" w:rsidRPr="00912E72">
        <w:rPr>
          <w:bCs/>
          <w:i/>
          <w:iCs/>
          <w:sz w:val="28"/>
        </w:rPr>
        <w:t xml:space="preserve"> </w:t>
      </w:r>
      <w:r w:rsidR="002A513A" w:rsidRPr="00912E72">
        <w:rPr>
          <w:bCs/>
          <w:i/>
          <w:iCs/>
          <w:sz w:val="28"/>
        </w:rPr>
        <w:t>«</w:t>
      </w:r>
      <w:r w:rsidRPr="00912E72">
        <w:rPr>
          <w:bCs/>
          <w:i/>
          <w:iCs/>
          <w:sz w:val="28"/>
        </w:rPr>
        <w:t>Алгебра и начала математического анализа</w:t>
      </w:r>
      <w:r w:rsidR="002A513A" w:rsidRPr="00912E72">
        <w:rPr>
          <w:bCs/>
          <w:i/>
          <w:iCs/>
          <w:sz w:val="28"/>
        </w:rPr>
        <w:t>»</w:t>
      </w:r>
      <w:r w:rsidR="008B2728" w:rsidRPr="00912E72">
        <w:rPr>
          <w:bCs/>
          <w:i/>
          <w:iCs/>
          <w:sz w:val="28"/>
        </w:rPr>
        <w:t xml:space="preserve">, </w:t>
      </w:r>
      <w:r w:rsidR="002A513A" w:rsidRPr="00912E72">
        <w:rPr>
          <w:bCs/>
          <w:i/>
          <w:iCs/>
          <w:sz w:val="28"/>
        </w:rPr>
        <w:t>«</w:t>
      </w:r>
      <w:r w:rsidRPr="00912E72">
        <w:rPr>
          <w:bCs/>
          <w:i/>
          <w:iCs/>
          <w:sz w:val="28"/>
        </w:rPr>
        <w:t>Геометрия</w:t>
      </w:r>
      <w:r w:rsidR="002A513A" w:rsidRPr="00912E72">
        <w:rPr>
          <w:bCs/>
          <w:i/>
          <w:iCs/>
          <w:sz w:val="28"/>
        </w:rPr>
        <w:t>»</w:t>
      </w:r>
      <w:r w:rsidR="008B2728" w:rsidRPr="00912E72">
        <w:rPr>
          <w:bCs/>
          <w:i/>
          <w:iCs/>
          <w:sz w:val="28"/>
        </w:rPr>
        <w:t xml:space="preserve">, </w:t>
      </w:r>
      <w:r w:rsidR="002A513A" w:rsidRPr="00912E72">
        <w:rPr>
          <w:bCs/>
          <w:i/>
          <w:iCs/>
          <w:sz w:val="28"/>
        </w:rPr>
        <w:t>«</w:t>
      </w:r>
      <w:r w:rsidRPr="00912E72">
        <w:rPr>
          <w:bCs/>
          <w:i/>
          <w:iCs/>
          <w:sz w:val="28"/>
        </w:rPr>
        <w:t>Вероятность и статистика</w:t>
      </w:r>
      <w:r w:rsidR="002A513A" w:rsidRPr="00912E72">
        <w:rPr>
          <w:bCs/>
          <w:i/>
          <w:iCs/>
          <w:sz w:val="28"/>
        </w:rPr>
        <w:t>»</w:t>
      </w:r>
      <w:r w:rsidR="008B2728" w:rsidRPr="00912E72">
        <w:rPr>
          <w:bCs/>
          <w:i/>
          <w:iCs/>
          <w:sz w:val="28"/>
        </w:rPr>
        <w:t>)</w:t>
      </w:r>
      <w:r w:rsidRPr="00912E72">
        <w:rPr>
          <w:bCs/>
          <w:i/>
          <w:iCs/>
          <w:sz w:val="28"/>
        </w:rPr>
        <w:t xml:space="preserve"> (базовый уровень)</w:t>
      </w:r>
      <w:r w:rsidRPr="00912E72">
        <w:rPr>
          <w:bCs/>
          <w:sz w:val="28"/>
        </w:rPr>
        <w:t xml:space="preserve"> требования к предметным результатам освоения базового курса математики должны отражать:</w:t>
      </w:r>
    </w:p>
    <w:p w14:paraId="234F2554" w14:textId="49914B1E" w:rsidR="003B7A62" w:rsidRPr="00912E72" w:rsidRDefault="003B7A62" w:rsidP="00912E72">
      <w:pPr>
        <w:spacing w:line="360" w:lineRule="auto"/>
        <w:rPr>
          <w:bCs/>
          <w:sz w:val="28"/>
        </w:rPr>
      </w:pPr>
      <w:r w:rsidRPr="00912E72">
        <w:rPr>
          <w:bCs/>
          <w:sz w:val="28"/>
        </w:rPr>
        <w:lastRenderedPageBreak/>
        <w:t>1)</w:t>
      </w:r>
      <w:r w:rsidR="0077705A" w:rsidRPr="00912E72">
        <w:rPr>
          <w:bCs/>
          <w:sz w:val="28"/>
        </w:rPr>
        <w:tab/>
      </w:r>
      <w:r w:rsidRPr="00912E72">
        <w:rPr>
          <w:bCs/>
          <w:sz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E57BB98" w14:textId="01660EE9"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6C472E8" w14:textId="7245A40B"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979336D" w14:textId="169F3863" w:rsidR="003B7A62" w:rsidRPr="00912E72" w:rsidRDefault="003B7A62" w:rsidP="00912E72">
      <w:pPr>
        <w:spacing w:line="360" w:lineRule="auto"/>
        <w:rPr>
          <w:bCs/>
          <w:sz w:val="28"/>
        </w:rPr>
      </w:pPr>
      <w:r w:rsidRPr="00912E72">
        <w:rPr>
          <w:bCs/>
          <w:sz w:val="28"/>
        </w:rPr>
        <w:t>4)</w:t>
      </w:r>
      <w:r w:rsidR="0077705A" w:rsidRPr="00912E72">
        <w:rPr>
          <w:bCs/>
          <w:sz w:val="28"/>
        </w:rPr>
        <w:tab/>
      </w:r>
      <w:r w:rsidRPr="00912E72">
        <w:rPr>
          <w:bCs/>
          <w:sz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9B6D442" w14:textId="2292F4EE" w:rsidR="003B7A62" w:rsidRPr="00912E72" w:rsidRDefault="003B7A62" w:rsidP="00912E72">
      <w:pPr>
        <w:spacing w:line="360" w:lineRule="auto"/>
        <w:rPr>
          <w:bCs/>
          <w:sz w:val="28"/>
        </w:rPr>
      </w:pPr>
      <w:r w:rsidRPr="00912E72">
        <w:rPr>
          <w:bCs/>
          <w:sz w:val="28"/>
        </w:rPr>
        <w:t>5)</w:t>
      </w:r>
      <w:r w:rsidR="0077705A" w:rsidRPr="00912E72">
        <w:rPr>
          <w:bCs/>
          <w:sz w:val="28"/>
        </w:rPr>
        <w:tab/>
      </w:r>
      <w:r w:rsidRPr="00912E72">
        <w:rPr>
          <w:bCs/>
          <w:sz w:val="28"/>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5F9C4E4" w14:textId="5D09F856"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A031B4B" w14:textId="376BCC67" w:rsidR="003B7A62" w:rsidRPr="00912E72" w:rsidRDefault="003B7A62" w:rsidP="00912E72">
      <w:pPr>
        <w:spacing w:line="360" w:lineRule="auto"/>
        <w:rPr>
          <w:bCs/>
          <w:sz w:val="28"/>
        </w:rPr>
      </w:pPr>
      <w:r w:rsidRPr="00912E72">
        <w:rPr>
          <w:bCs/>
          <w:sz w:val="28"/>
        </w:rPr>
        <w:t>7)</w:t>
      </w:r>
      <w:r w:rsidR="0077705A" w:rsidRPr="00912E72">
        <w:rPr>
          <w:bCs/>
          <w:sz w:val="28"/>
        </w:rPr>
        <w:tab/>
      </w:r>
      <w:r w:rsidRPr="00912E72">
        <w:rPr>
          <w:bCs/>
          <w:sz w:val="28"/>
        </w:rPr>
        <w:t xml:space="preserve">умение оперировать понятиями: среднее арифметическое, медиана, наибольшее и наименьшее значения, размах, дисперсия, стандартное отклонение </w:t>
      </w:r>
      <w:r w:rsidRPr="00912E72">
        <w:rPr>
          <w:bCs/>
          <w:sz w:val="28"/>
        </w:rPr>
        <w:lastRenderedPageBreak/>
        <w:t>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43AFC7D" w14:textId="750D9FA9" w:rsidR="003B7A62" w:rsidRPr="00912E72" w:rsidRDefault="003B7A62" w:rsidP="00912E72">
      <w:pPr>
        <w:spacing w:line="360" w:lineRule="auto"/>
        <w:rPr>
          <w:bCs/>
          <w:sz w:val="28"/>
        </w:rPr>
      </w:pPr>
      <w:r w:rsidRPr="00912E72">
        <w:rPr>
          <w:bCs/>
          <w:sz w:val="28"/>
        </w:rPr>
        <w:t>8)</w:t>
      </w:r>
      <w:r w:rsidR="0077705A" w:rsidRPr="00912E72">
        <w:rPr>
          <w:bCs/>
          <w:sz w:val="28"/>
        </w:rPr>
        <w:tab/>
      </w:r>
      <w:r w:rsidRPr="00912E72">
        <w:rPr>
          <w:bCs/>
          <w:sz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5F52525" w14:textId="408AB0EA" w:rsidR="003B7A62" w:rsidRPr="00912E72" w:rsidRDefault="003B7A62" w:rsidP="00912E72">
      <w:pPr>
        <w:spacing w:line="360" w:lineRule="auto"/>
        <w:rPr>
          <w:bCs/>
          <w:sz w:val="28"/>
        </w:rPr>
      </w:pPr>
      <w:r w:rsidRPr="00912E72">
        <w:rPr>
          <w:bCs/>
          <w:sz w:val="28"/>
        </w:rPr>
        <w:t>9)</w:t>
      </w:r>
      <w:r w:rsidR="0077705A" w:rsidRPr="00912E72">
        <w:rPr>
          <w:bCs/>
          <w:sz w:val="28"/>
        </w:rPr>
        <w:tab/>
      </w:r>
      <w:r w:rsidRPr="00912E72">
        <w:rPr>
          <w:bCs/>
          <w:sz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89EDF32" w14:textId="7853B1F1" w:rsidR="003B7A62" w:rsidRPr="00912E72" w:rsidRDefault="003B7A62" w:rsidP="00912E72">
      <w:pPr>
        <w:spacing w:line="360" w:lineRule="auto"/>
        <w:rPr>
          <w:bCs/>
          <w:sz w:val="28"/>
        </w:rPr>
      </w:pPr>
      <w:r w:rsidRPr="00912E72">
        <w:rPr>
          <w:bCs/>
          <w:sz w:val="28"/>
        </w:rPr>
        <w:t>10)</w:t>
      </w:r>
      <w:r w:rsidR="0077705A" w:rsidRPr="00912E72">
        <w:rPr>
          <w:bCs/>
          <w:sz w:val="28"/>
        </w:rPr>
        <w:tab/>
      </w:r>
      <w:r w:rsidRPr="00912E72">
        <w:rPr>
          <w:bCs/>
          <w:sz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1E56A71" w14:textId="17B82B0A" w:rsidR="003B7A62" w:rsidRPr="00912E72" w:rsidRDefault="003B7A62" w:rsidP="00912E72">
      <w:pPr>
        <w:spacing w:line="360" w:lineRule="auto"/>
        <w:rPr>
          <w:bCs/>
          <w:sz w:val="28"/>
        </w:rPr>
      </w:pPr>
      <w:r w:rsidRPr="00912E72">
        <w:rPr>
          <w:bCs/>
          <w:sz w:val="28"/>
        </w:rPr>
        <w:lastRenderedPageBreak/>
        <w:t>11)</w:t>
      </w:r>
      <w:r w:rsidR="0077705A" w:rsidRPr="00912E72">
        <w:rPr>
          <w:bCs/>
          <w:sz w:val="28"/>
        </w:rPr>
        <w:tab/>
      </w:r>
      <w:r w:rsidRPr="00912E72">
        <w:rPr>
          <w:bCs/>
          <w:sz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9312C65" w14:textId="390FD7BB" w:rsidR="003B7A62" w:rsidRPr="00912E72" w:rsidRDefault="003B7A62" w:rsidP="00912E72">
      <w:pPr>
        <w:spacing w:line="360" w:lineRule="auto"/>
        <w:rPr>
          <w:bCs/>
          <w:sz w:val="28"/>
        </w:rPr>
      </w:pPr>
      <w:r w:rsidRPr="00912E72">
        <w:rPr>
          <w:bCs/>
          <w:sz w:val="28"/>
        </w:rPr>
        <w:t>12)</w:t>
      </w:r>
      <w:r w:rsidR="0077705A" w:rsidRPr="00912E72">
        <w:rPr>
          <w:bCs/>
          <w:sz w:val="28"/>
        </w:rPr>
        <w:tab/>
      </w:r>
      <w:r w:rsidRPr="00912E72">
        <w:rPr>
          <w:bCs/>
          <w:sz w:val="28"/>
        </w:rPr>
        <w:t>умение вычислять геометрические величины (длина, угол, площадь, объем, площадь поверхности), используя изученные формулы и методы;</w:t>
      </w:r>
    </w:p>
    <w:p w14:paraId="7E80F322" w14:textId="7017C8D1" w:rsidR="003B7A62" w:rsidRPr="00912E72" w:rsidRDefault="003B7A62" w:rsidP="00912E72">
      <w:pPr>
        <w:spacing w:line="360" w:lineRule="auto"/>
        <w:rPr>
          <w:bCs/>
          <w:sz w:val="28"/>
        </w:rPr>
      </w:pPr>
      <w:r w:rsidRPr="00912E72">
        <w:rPr>
          <w:bCs/>
          <w:sz w:val="28"/>
        </w:rPr>
        <w:t>13)</w:t>
      </w:r>
      <w:r w:rsidR="0077705A" w:rsidRPr="00912E72">
        <w:rPr>
          <w:bCs/>
          <w:sz w:val="28"/>
        </w:rPr>
        <w:tab/>
      </w:r>
      <w:r w:rsidRPr="00912E72">
        <w:rPr>
          <w:bCs/>
          <w:sz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33FC5464" w14:textId="3502AAAC" w:rsidR="003B7A62" w:rsidRPr="00912E72" w:rsidRDefault="003B7A62" w:rsidP="00912E72">
      <w:pPr>
        <w:spacing w:line="360" w:lineRule="auto"/>
        <w:rPr>
          <w:bCs/>
          <w:sz w:val="28"/>
        </w:rPr>
      </w:pPr>
      <w:r w:rsidRPr="00912E72">
        <w:rPr>
          <w:bCs/>
          <w:sz w:val="28"/>
        </w:rPr>
        <w:t>14)</w:t>
      </w:r>
      <w:r w:rsidR="0077705A" w:rsidRPr="00912E72">
        <w:rPr>
          <w:bCs/>
          <w:sz w:val="28"/>
        </w:rPr>
        <w:tab/>
      </w:r>
      <w:r w:rsidRPr="00912E72">
        <w:rPr>
          <w:bCs/>
          <w:sz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425A49BF" w14:textId="5CC06360" w:rsidR="00E81A81" w:rsidRPr="00912E72" w:rsidRDefault="00E81A81" w:rsidP="00912E72">
      <w:pPr>
        <w:spacing w:line="360" w:lineRule="auto"/>
        <w:rPr>
          <w:bCs/>
          <w:i/>
          <w:iCs/>
          <w:sz w:val="28"/>
        </w:rPr>
      </w:pPr>
      <w:r w:rsidRPr="00D4092C">
        <w:rPr>
          <w:b/>
          <w:bCs/>
          <w:i/>
          <w:iCs/>
          <w:sz w:val="28"/>
        </w:rPr>
        <w:t>По учебному предмету «Английский язык»</w:t>
      </w:r>
      <w:r w:rsidRPr="00912E72">
        <w:rPr>
          <w:bCs/>
          <w:i/>
          <w:iCs/>
          <w:sz w:val="28"/>
        </w:rPr>
        <w:t xml:space="preserve"> (углубленный уровень)</w:t>
      </w:r>
    </w:p>
    <w:p w14:paraId="25A40F08"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1) владеть основными видами речевой деятельности:</w:t>
      </w:r>
    </w:p>
    <w:p w14:paraId="21E17B40" w14:textId="77777777" w:rsidR="004C2F55" w:rsidRPr="00912E72" w:rsidRDefault="004C2F55" w:rsidP="00912E72">
      <w:pPr>
        <w:spacing w:line="360" w:lineRule="auto"/>
        <w:ind w:firstLine="600"/>
        <w:rPr>
          <w:rFonts w:ascii="Calibri" w:eastAsia="Calibri" w:hAnsi="Calibri"/>
          <w:sz w:val="28"/>
        </w:rPr>
      </w:pPr>
      <w:r w:rsidRPr="00912E72">
        <w:rPr>
          <w:rFonts w:eastAsia="Calibri"/>
          <w:i/>
          <w:color w:val="000000"/>
          <w:sz w:val="28"/>
        </w:rPr>
        <w:t>говорение</w:t>
      </w:r>
      <w:r w:rsidRPr="00912E72">
        <w:rPr>
          <w:rFonts w:eastAsia="Calibri"/>
          <w:color w:val="000000"/>
          <w:sz w:val="28"/>
        </w:rPr>
        <w:t xml:space="preserve">: </w:t>
      </w:r>
    </w:p>
    <w:p w14:paraId="62421BD1"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1D320B6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w:t>
      </w:r>
      <w:r w:rsidRPr="00912E72">
        <w:rPr>
          <w:rFonts w:eastAsia="Calibri"/>
          <w:color w:val="000000"/>
          <w:sz w:val="28"/>
        </w:rPr>
        <w:lastRenderedPageBreak/>
        <w:t xml:space="preserve">17–18 фраз); устно излагать результаты выполненной проектной работы (объём – 17–18 фраз); </w:t>
      </w:r>
    </w:p>
    <w:p w14:paraId="23EC262B" w14:textId="77777777" w:rsidR="004C2F55" w:rsidRPr="00912E72" w:rsidRDefault="004C2F55" w:rsidP="00912E72">
      <w:pPr>
        <w:spacing w:line="360" w:lineRule="auto"/>
        <w:ind w:firstLine="600"/>
        <w:rPr>
          <w:rFonts w:ascii="Calibri" w:eastAsia="Calibri" w:hAnsi="Calibri"/>
          <w:sz w:val="28"/>
        </w:rPr>
      </w:pPr>
      <w:r w:rsidRPr="00912E72">
        <w:rPr>
          <w:rFonts w:eastAsia="Calibri"/>
          <w:i/>
          <w:color w:val="000000"/>
          <w:sz w:val="28"/>
        </w:rPr>
        <w:t>аудирование</w:t>
      </w:r>
      <w:r w:rsidRPr="00912E72">
        <w:rPr>
          <w:rFonts w:eastAsia="Calibri"/>
          <w:color w:val="000000"/>
          <w:sz w:val="28"/>
        </w:rPr>
        <w:t xml:space="preserve">: </w:t>
      </w:r>
    </w:p>
    <w:p w14:paraId="3580F87E"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2FC9CE72" w14:textId="77777777" w:rsidR="004C2F55" w:rsidRPr="00912E72" w:rsidRDefault="004C2F55" w:rsidP="00912E72">
      <w:pPr>
        <w:spacing w:line="360" w:lineRule="auto"/>
        <w:ind w:firstLine="600"/>
        <w:rPr>
          <w:rFonts w:ascii="Calibri" w:eastAsia="Calibri" w:hAnsi="Calibri"/>
          <w:sz w:val="28"/>
        </w:rPr>
      </w:pPr>
      <w:r w:rsidRPr="00912E72">
        <w:rPr>
          <w:rFonts w:eastAsia="Calibri"/>
          <w:i/>
          <w:color w:val="000000"/>
          <w:spacing w:val="-3"/>
          <w:sz w:val="28"/>
        </w:rPr>
        <w:t xml:space="preserve">смысловое чтение: </w:t>
      </w:r>
    </w:p>
    <w:p w14:paraId="6C01A8A1"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pacing w:val="-3"/>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16AF11B1" w14:textId="77777777" w:rsidR="004C2F55" w:rsidRPr="00912E72" w:rsidRDefault="004C2F55" w:rsidP="00912E72">
      <w:pPr>
        <w:spacing w:line="360" w:lineRule="auto"/>
        <w:ind w:firstLine="600"/>
        <w:rPr>
          <w:rFonts w:ascii="Calibri" w:eastAsia="Calibri" w:hAnsi="Calibri"/>
          <w:sz w:val="28"/>
        </w:rPr>
      </w:pPr>
      <w:r w:rsidRPr="00912E72">
        <w:rPr>
          <w:rFonts w:eastAsia="Calibri"/>
          <w:i/>
          <w:color w:val="000000"/>
          <w:sz w:val="28"/>
        </w:rPr>
        <w:t xml:space="preserve">письменная речь: </w:t>
      </w:r>
    </w:p>
    <w:p w14:paraId="554667AD"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12E72">
        <w:rPr>
          <w:rFonts w:eastAsia="Calibri"/>
          <w:color w:val="000000"/>
          <w:sz w:val="28"/>
          <w:lang w:val="en-US"/>
        </w:rPr>
        <w:t>CV</w:t>
      </w:r>
      <w:r w:rsidRPr="00912E72">
        <w:rPr>
          <w:rFonts w:eastAsia="Calibri"/>
          <w:color w:val="000000"/>
          <w:sz w:val="28"/>
        </w:rPr>
        <w:t>), письмо – обращение о приёме на работу (</w:t>
      </w:r>
      <w:r w:rsidRPr="00912E72">
        <w:rPr>
          <w:rFonts w:eastAsia="Calibri"/>
          <w:color w:val="000000"/>
          <w:sz w:val="28"/>
          <w:lang w:val="en-US"/>
        </w:rPr>
        <w:t>application</w:t>
      </w:r>
      <w:r w:rsidRPr="00912E72">
        <w:rPr>
          <w:rFonts w:eastAsia="Calibri"/>
          <w:color w:val="000000"/>
          <w:sz w:val="28"/>
        </w:rPr>
        <w:t xml:space="preserve"> </w:t>
      </w:r>
      <w:r w:rsidRPr="00912E72">
        <w:rPr>
          <w:rFonts w:eastAsia="Calibri"/>
          <w:color w:val="000000"/>
          <w:sz w:val="28"/>
          <w:lang w:val="en-US"/>
        </w:rPr>
        <w:t>letter</w:t>
      </w:r>
      <w:r w:rsidRPr="00912E72">
        <w:rPr>
          <w:rFonts w:eastAsia="Calibri"/>
          <w:color w:val="000000"/>
          <w:sz w:val="28"/>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w:t>
      </w:r>
      <w:r w:rsidRPr="00912E72">
        <w:rPr>
          <w:rFonts w:eastAsia="Calibri"/>
          <w:color w:val="000000"/>
          <w:sz w:val="28"/>
        </w:rPr>
        <w:lastRenderedPageBreak/>
        <w:t xml:space="preserve">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0904306B"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0C220D0"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2) владеть фонетическими навыками: </w:t>
      </w:r>
    </w:p>
    <w:p w14:paraId="327177EC"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612609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владеть орфографическими навыками: правильно писать изученные слова;</w:t>
      </w:r>
    </w:p>
    <w:p w14:paraId="4A106D9D"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349FFA4"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w:t>
      </w:r>
      <w:r w:rsidRPr="00912E72">
        <w:rPr>
          <w:rFonts w:eastAsia="Calibri"/>
          <w:color w:val="000000"/>
          <w:sz w:val="28"/>
        </w:rPr>
        <w:lastRenderedPageBreak/>
        <w:t>речи, с соблюдением существующей в английском языке нормы лексической сочетаемости;</w:t>
      </w:r>
    </w:p>
    <w:p w14:paraId="78E12E16"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12E72">
        <w:rPr>
          <w:rFonts w:eastAsia="Calibri"/>
          <w:color w:val="000000"/>
          <w:sz w:val="28"/>
          <w:lang w:val="en-US"/>
        </w:rPr>
        <w:t>dis</w:t>
      </w:r>
      <w:r w:rsidRPr="00912E72">
        <w:rPr>
          <w:rFonts w:eastAsia="Calibri"/>
          <w:color w:val="000000"/>
          <w:sz w:val="28"/>
        </w:rPr>
        <w:t xml:space="preserve">-, </w:t>
      </w:r>
      <w:r w:rsidRPr="00912E72">
        <w:rPr>
          <w:rFonts w:eastAsia="Calibri"/>
          <w:color w:val="000000"/>
          <w:sz w:val="28"/>
          <w:lang w:val="en-US"/>
        </w:rPr>
        <w:t>mis</w:t>
      </w:r>
      <w:r w:rsidRPr="00912E72">
        <w:rPr>
          <w:rFonts w:eastAsia="Calibri"/>
          <w:color w:val="000000"/>
          <w:sz w:val="28"/>
        </w:rPr>
        <w:t xml:space="preserve">-, </w:t>
      </w:r>
      <w:r w:rsidRPr="00912E72">
        <w:rPr>
          <w:rFonts w:eastAsia="Calibri"/>
          <w:color w:val="000000"/>
          <w:sz w:val="28"/>
          <w:lang w:val="en-US"/>
        </w:rPr>
        <w:t>re</w:t>
      </w:r>
      <w:r w:rsidRPr="00912E72">
        <w:rPr>
          <w:rFonts w:eastAsia="Calibri"/>
          <w:color w:val="000000"/>
          <w:sz w:val="28"/>
        </w:rPr>
        <w:t xml:space="preserve">-, </w:t>
      </w:r>
      <w:r w:rsidRPr="00912E72">
        <w:rPr>
          <w:rFonts w:eastAsia="Calibri"/>
          <w:color w:val="000000"/>
          <w:sz w:val="28"/>
          <w:lang w:val="en-US"/>
        </w:rPr>
        <w:t>over</w:t>
      </w:r>
      <w:r w:rsidRPr="00912E72">
        <w:rPr>
          <w:rFonts w:eastAsia="Calibri"/>
          <w:color w:val="000000"/>
          <w:sz w:val="28"/>
        </w:rPr>
        <w:t xml:space="preserve">-, </w:t>
      </w:r>
      <w:r w:rsidRPr="00912E72">
        <w:rPr>
          <w:rFonts w:eastAsia="Calibri"/>
          <w:color w:val="000000"/>
          <w:sz w:val="28"/>
          <w:lang w:val="en-US"/>
        </w:rPr>
        <w:t>under</w:t>
      </w:r>
      <w:r w:rsidRPr="00912E72">
        <w:rPr>
          <w:rFonts w:eastAsia="Calibri"/>
          <w:color w:val="000000"/>
          <w:sz w:val="28"/>
        </w:rPr>
        <w:t>- и суффиксов -</w:t>
      </w:r>
      <w:r w:rsidRPr="00912E72">
        <w:rPr>
          <w:rFonts w:eastAsia="Calibri"/>
          <w:color w:val="000000"/>
          <w:sz w:val="28"/>
          <w:lang w:val="en-US"/>
        </w:rPr>
        <w:t>ise</w:t>
      </w:r>
      <w:r w:rsidRPr="00912E72">
        <w:rPr>
          <w:rFonts w:eastAsia="Calibri"/>
          <w:color w:val="000000"/>
          <w:sz w:val="28"/>
        </w:rPr>
        <w:t>/-</w:t>
      </w:r>
      <w:r w:rsidRPr="00912E72">
        <w:rPr>
          <w:rFonts w:eastAsia="Calibri"/>
          <w:color w:val="000000"/>
          <w:sz w:val="28"/>
          <w:lang w:val="en-US"/>
        </w:rPr>
        <w:t>ize</w:t>
      </w:r>
      <w:r w:rsidRPr="00912E72">
        <w:rPr>
          <w:rFonts w:eastAsia="Calibri"/>
          <w:color w:val="000000"/>
          <w:sz w:val="28"/>
        </w:rPr>
        <w:t>, -</w:t>
      </w:r>
      <w:r w:rsidRPr="00912E72">
        <w:rPr>
          <w:rFonts w:eastAsia="Calibri"/>
          <w:color w:val="000000"/>
          <w:sz w:val="28"/>
          <w:lang w:val="en-US"/>
        </w:rPr>
        <w:t>en</w:t>
      </w:r>
      <w:r w:rsidRPr="00912E72">
        <w:rPr>
          <w:rFonts w:eastAsia="Calibri"/>
          <w:color w:val="000000"/>
          <w:sz w:val="28"/>
        </w:rPr>
        <w:t xml:space="preserve">; имена существительные при помощи префиксов </w:t>
      </w:r>
      <w:r w:rsidRPr="00912E72">
        <w:rPr>
          <w:rFonts w:eastAsia="Calibri"/>
          <w:color w:val="000000"/>
          <w:sz w:val="28"/>
          <w:lang w:val="en-US"/>
        </w:rPr>
        <w:t>un</w:t>
      </w:r>
      <w:r w:rsidRPr="00912E72">
        <w:rPr>
          <w:rFonts w:eastAsia="Calibri"/>
          <w:color w:val="000000"/>
          <w:sz w:val="28"/>
        </w:rPr>
        <w:t xml:space="preserve">-, </w:t>
      </w:r>
      <w:r w:rsidRPr="00912E72">
        <w:rPr>
          <w:rFonts w:eastAsia="Calibri"/>
          <w:color w:val="000000"/>
          <w:sz w:val="28"/>
          <w:lang w:val="en-US"/>
        </w:rPr>
        <w:t>in</w:t>
      </w:r>
      <w:r w:rsidRPr="00912E72">
        <w:rPr>
          <w:rFonts w:eastAsia="Calibri"/>
          <w:color w:val="000000"/>
          <w:sz w:val="28"/>
        </w:rPr>
        <w:t>-/</w:t>
      </w:r>
      <w:r w:rsidRPr="00912E72">
        <w:rPr>
          <w:rFonts w:eastAsia="Calibri"/>
          <w:color w:val="000000"/>
          <w:sz w:val="28"/>
          <w:lang w:val="en-US"/>
        </w:rPr>
        <w:t>im</w:t>
      </w:r>
      <w:r w:rsidRPr="00912E72">
        <w:rPr>
          <w:rFonts w:eastAsia="Calibri"/>
          <w:color w:val="000000"/>
          <w:sz w:val="28"/>
        </w:rPr>
        <w:t xml:space="preserve">-, </w:t>
      </w:r>
      <w:r w:rsidRPr="00912E72">
        <w:rPr>
          <w:rFonts w:eastAsia="Calibri"/>
          <w:color w:val="000000"/>
          <w:sz w:val="28"/>
          <w:lang w:val="en-US"/>
        </w:rPr>
        <w:t>il</w:t>
      </w:r>
      <w:r w:rsidRPr="00912E72">
        <w:rPr>
          <w:rFonts w:eastAsia="Calibri"/>
          <w:color w:val="000000"/>
          <w:sz w:val="28"/>
        </w:rPr>
        <w:t>-/</w:t>
      </w:r>
      <w:r w:rsidRPr="00912E72">
        <w:rPr>
          <w:rFonts w:eastAsia="Calibri"/>
          <w:color w:val="000000"/>
          <w:sz w:val="28"/>
          <w:lang w:val="en-US"/>
        </w:rPr>
        <w:t>ir</w:t>
      </w:r>
      <w:r w:rsidRPr="00912E72">
        <w:rPr>
          <w:rFonts w:eastAsia="Calibri"/>
          <w:color w:val="000000"/>
          <w:sz w:val="28"/>
        </w:rPr>
        <w:t>- и суффиксов -</w:t>
      </w:r>
      <w:r w:rsidRPr="00912E72">
        <w:rPr>
          <w:rFonts w:eastAsia="Calibri"/>
          <w:color w:val="000000"/>
          <w:sz w:val="28"/>
          <w:lang w:val="en-US"/>
        </w:rPr>
        <w:t>ance</w:t>
      </w:r>
      <w:r w:rsidRPr="00912E72">
        <w:rPr>
          <w:rFonts w:eastAsia="Calibri"/>
          <w:color w:val="000000"/>
          <w:sz w:val="28"/>
        </w:rPr>
        <w:t>/-</w:t>
      </w:r>
      <w:r w:rsidRPr="00912E72">
        <w:rPr>
          <w:rFonts w:eastAsia="Calibri"/>
          <w:color w:val="000000"/>
          <w:sz w:val="28"/>
          <w:lang w:val="en-US"/>
        </w:rPr>
        <w:t>ence</w:t>
      </w:r>
      <w:r w:rsidRPr="00912E72">
        <w:rPr>
          <w:rFonts w:eastAsia="Calibri"/>
          <w:color w:val="000000"/>
          <w:sz w:val="28"/>
        </w:rPr>
        <w:t>, -</w:t>
      </w:r>
      <w:r w:rsidRPr="00912E72">
        <w:rPr>
          <w:rFonts w:eastAsia="Calibri"/>
          <w:color w:val="000000"/>
          <w:sz w:val="28"/>
          <w:lang w:val="en-US"/>
        </w:rPr>
        <w:t>er</w:t>
      </w:r>
      <w:r w:rsidRPr="00912E72">
        <w:rPr>
          <w:rFonts w:eastAsia="Calibri"/>
          <w:color w:val="000000"/>
          <w:sz w:val="28"/>
        </w:rPr>
        <w:t>/-</w:t>
      </w:r>
      <w:r w:rsidRPr="00912E72">
        <w:rPr>
          <w:rFonts w:eastAsia="Calibri"/>
          <w:color w:val="000000"/>
          <w:sz w:val="28"/>
          <w:lang w:val="en-US"/>
        </w:rPr>
        <w:t>or</w:t>
      </w:r>
      <w:r w:rsidRPr="00912E72">
        <w:rPr>
          <w:rFonts w:eastAsia="Calibri"/>
          <w:color w:val="000000"/>
          <w:sz w:val="28"/>
        </w:rPr>
        <w:t>, -</w:t>
      </w:r>
      <w:r w:rsidRPr="00912E72">
        <w:rPr>
          <w:rFonts w:eastAsia="Calibri"/>
          <w:color w:val="000000"/>
          <w:sz w:val="28"/>
          <w:lang w:val="en-US"/>
        </w:rPr>
        <w:t>ing</w:t>
      </w:r>
      <w:r w:rsidRPr="00912E72">
        <w:rPr>
          <w:rFonts w:eastAsia="Calibri"/>
          <w:color w:val="000000"/>
          <w:sz w:val="28"/>
        </w:rPr>
        <w:t>, -</w:t>
      </w:r>
      <w:r w:rsidRPr="00912E72">
        <w:rPr>
          <w:rFonts w:eastAsia="Calibri"/>
          <w:color w:val="000000"/>
          <w:sz w:val="28"/>
          <w:lang w:val="en-US"/>
        </w:rPr>
        <w:t>ist</w:t>
      </w:r>
      <w:r w:rsidRPr="00912E72">
        <w:rPr>
          <w:rFonts w:eastAsia="Calibri"/>
          <w:color w:val="000000"/>
          <w:sz w:val="28"/>
        </w:rPr>
        <w:t>, -</w:t>
      </w:r>
      <w:r w:rsidRPr="00912E72">
        <w:rPr>
          <w:rFonts w:eastAsia="Calibri"/>
          <w:color w:val="000000"/>
          <w:sz w:val="28"/>
          <w:lang w:val="en-US"/>
        </w:rPr>
        <w:t>ity</w:t>
      </w:r>
      <w:r w:rsidRPr="00912E72">
        <w:rPr>
          <w:rFonts w:eastAsia="Calibri"/>
          <w:color w:val="000000"/>
          <w:sz w:val="28"/>
        </w:rPr>
        <w:t>, -</w:t>
      </w:r>
      <w:r w:rsidRPr="00912E72">
        <w:rPr>
          <w:rFonts w:eastAsia="Calibri"/>
          <w:color w:val="000000"/>
          <w:sz w:val="28"/>
          <w:lang w:val="en-US"/>
        </w:rPr>
        <w:t>ment</w:t>
      </w:r>
      <w:r w:rsidRPr="00912E72">
        <w:rPr>
          <w:rFonts w:eastAsia="Calibri"/>
          <w:color w:val="000000"/>
          <w:sz w:val="28"/>
        </w:rPr>
        <w:t>, -</w:t>
      </w:r>
      <w:r w:rsidRPr="00912E72">
        <w:rPr>
          <w:rFonts w:eastAsia="Calibri"/>
          <w:color w:val="000000"/>
          <w:sz w:val="28"/>
          <w:lang w:val="en-US"/>
        </w:rPr>
        <w:t>ness</w:t>
      </w:r>
      <w:r w:rsidRPr="00912E72">
        <w:rPr>
          <w:rFonts w:eastAsia="Calibri"/>
          <w:color w:val="000000"/>
          <w:sz w:val="28"/>
        </w:rPr>
        <w:t>, -</w:t>
      </w:r>
      <w:r w:rsidRPr="00912E72">
        <w:rPr>
          <w:rFonts w:eastAsia="Calibri"/>
          <w:color w:val="000000"/>
          <w:sz w:val="28"/>
          <w:lang w:val="en-US"/>
        </w:rPr>
        <w:t>sion</w:t>
      </w:r>
      <w:r w:rsidRPr="00912E72">
        <w:rPr>
          <w:rFonts w:eastAsia="Calibri"/>
          <w:color w:val="000000"/>
          <w:sz w:val="28"/>
        </w:rPr>
        <w:t>/-</w:t>
      </w:r>
      <w:r w:rsidRPr="00912E72">
        <w:rPr>
          <w:rFonts w:eastAsia="Calibri"/>
          <w:color w:val="000000"/>
          <w:sz w:val="28"/>
          <w:lang w:val="en-US"/>
        </w:rPr>
        <w:t>tion</w:t>
      </w:r>
      <w:r w:rsidRPr="00912E72">
        <w:rPr>
          <w:rFonts w:eastAsia="Calibri"/>
          <w:color w:val="000000"/>
          <w:sz w:val="28"/>
        </w:rPr>
        <w:t>, -</w:t>
      </w:r>
      <w:r w:rsidRPr="00912E72">
        <w:rPr>
          <w:rFonts w:eastAsia="Calibri"/>
          <w:color w:val="000000"/>
          <w:sz w:val="28"/>
          <w:lang w:val="en-US"/>
        </w:rPr>
        <w:t>ship</w:t>
      </w:r>
      <w:r w:rsidRPr="00912E72">
        <w:rPr>
          <w:rFonts w:eastAsia="Calibri"/>
          <w:color w:val="000000"/>
          <w:sz w:val="28"/>
        </w:rPr>
        <w:t xml:space="preserve">; имена прилагательные при помощи префиксов </w:t>
      </w:r>
      <w:r w:rsidRPr="00912E72">
        <w:rPr>
          <w:rFonts w:eastAsia="Calibri"/>
          <w:color w:val="000000"/>
          <w:sz w:val="28"/>
          <w:lang w:val="en-US"/>
        </w:rPr>
        <w:t>un</w:t>
      </w:r>
      <w:r w:rsidRPr="00912E72">
        <w:rPr>
          <w:rFonts w:eastAsia="Calibri"/>
          <w:color w:val="000000"/>
          <w:sz w:val="28"/>
        </w:rPr>
        <w:t xml:space="preserve">-, </w:t>
      </w:r>
      <w:r w:rsidRPr="00912E72">
        <w:rPr>
          <w:rFonts w:eastAsia="Calibri"/>
          <w:color w:val="000000"/>
          <w:sz w:val="28"/>
          <w:lang w:val="en-US"/>
        </w:rPr>
        <w:t>in</w:t>
      </w:r>
      <w:r w:rsidRPr="00912E72">
        <w:rPr>
          <w:rFonts w:eastAsia="Calibri"/>
          <w:color w:val="000000"/>
          <w:sz w:val="28"/>
        </w:rPr>
        <w:t>-/</w:t>
      </w:r>
      <w:r w:rsidRPr="00912E72">
        <w:rPr>
          <w:rFonts w:eastAsia="Calibri"/>
          <w:color w:val="000000"/>
          <w:sz w:val="28"/>
          <w:lang w:val="en-US"/>
        </w:rPr>
        <w:t>im</w:t>
      </w:r>
      <w:r w:rsidRPr="00912E72">
        <w:rPr>
          <w:rFonts w:eastAsia="Calibri"/>
          <w:color w:val="000000"/>
          <w:sz w:val="28"/>
        </w:rPr>
        <w:t xml:space="preserve">-, </w:t>
      </w:r>
      <w:r w:rsidRPr="00912E72">
        <w:rPr>
          <w:rFonts w:eastAsia="Calibri"/>
          <w:color w:val="000000"/>
          <w:sz w:val="28"/>
          <w:lang w:val="en-US"/>
        </w:rPr>
        <w:t>il</w:t>
      </w:r>
      <w:r w:rsidRPr="00912E72">
        <w:rPr>
          <w:rFonts w:eastAsia="Calibri"/>
          <w:color w:val="000000"/>
          <w:sz w:val="28"/>
        </w:rPr>
        <w:t>-/</w:t>
      </w:r>
      <w:r w:rsidRPr="00912E72">
        <w:rPr>
          <w:rFonts w:eastAsia="Calibri"/>
          <w:color w:val="000000"/>
          <w:sz w:val="28"/>
          <w:lang w:val="en-US"/>
        </w:rPr>
        <w:t>ir</w:t>
      </w:r>
      <w:r w:rsidRPr="00912E72">
        <w:rPr>
          <w:rFonts w:eastAsia="Calibri"/>
          <w:color w:val="000000"/>
          <w:sz w:val="28"/>
        </w:rPr>
        <w:t xml:space="preserve">- </w:t>
      </w:r>
      <w:r w:rsidRPr="00912E72">
        <w:rPr>
          <w:rFonts w:eastAsia="Calibri"/>
          <w:color w:val="000000"/>
          <w:sz w:val="28"/>
          <w:lang w:val="en-US"/>
        </w:rPr>
        <w:t>inter</w:t>
      </w:r>
      <w:r w:rsidRPr="00912E72">
        <w:rPr>
          <w:rFonts w:eastAsia="Calibri"/>
          <w:color w:val="000000"/>
          <w:sz w:val="28"/>
        </w:rPr>
        <w:t xml:space="preserve">-, </w:t>
      </w:r>
      <w:r w:rsidRPr="00912E72">
        <w:rPr>
          <w:rFonts w:eastAsia="Calibri"/>
          <w:color w:val="000000"/>
          <w:sz w:val="28"/>
          <w:lang w:val="en-US"/>
        </w:rPr>
        <w:t>non</w:t>
      </w:r>
      <w:r w:rsidRPr="00912E72">
        <w:rPr>
          <w:rFonts w:eastAsia="Calibri"/>
          <w:color w:val="000000"/>
          <w:sz w:val="28"/>
        </w:rPr>
        <w:t xml:space="preserve">-, </w:t>
      </w:r>
      <w:r w:rsidRPr="00912E72">
        <w:rPr>
          <w:rFonts w:eastAsia="Calibri"/>
          <w:color w:val="000000"/>
          <w:sz w:val="28"/>
          <w:lang w:val="en-US"/>
        </w:rPr>
        <w:t>post</w:t>
      </w:r>
      <w:r w:rsidRPr="00912E72">
        <w:rPr>
          <w:rFonts w:eastAsia="Calibri"/>
          <w:color w:val="000000"/>
          <w:sz w:val="28"/>
        </w:rPr>
        <w:t xml:space="preserve">-, </w:t>
      </w:r>
      <w:r w:rsidRPr="00912E72">
        <w:rPr>
          <w:rFonts w:eastAsia="Calibri"/>
          <w:color w:val="000000"/>
          <w:sz w:val="28"/>
          <w:lang w:val="en-US"/>
        </w:rPr>
        <w:t>pre</w:t>
      </w:r>
      <w:r w:rsidRPr="00912E72">
        <w:rPr>
          <w:rFonts w:eastAsia="Calibri"/>
          <w:color w:val="000000"/>
          <w:sz w:val="28"/>
        </w:rPr>
        <w:t xml:space="preserve">-, </w:t>
      </w:r>
      <w:r w:rsidRPr="00912E72">
        <w:rPr>
          <w:rFonts w:eastAsia="Calibri"/>
          <w:color w:val="000000"/>
          <w:sz w:val="28"/>
          <w:lang w:val="en-US"/>
        </w:rPr>
        <w:t>super</w:t>
      </w:r>
      <w:r w:rsidRPr="00912E72">
        <w:rPr>
          <w:rFonts w:eastAsia="Calibri"/>
          <w:color w:val="000000"/>
          <w:sz w:val="28"/>
        </w:rPr>
        <w:t>- и суффиксов -</w:t>
      </w:r>
      <w:r w:rsidRPr="00912E72">
        <w:rPr>
          <w:rFonts w:eastAsia="Calibri"/>
          <w:color w:val="000000"/>
          <w:sz w:val="28"/>
          <w:lang w:val="en-US"/>
        </w:rPr>
        <w:t>able</w:t>
      </w:r>
      <w:r w:rsidRPr="00912E72">
        <w:rPr>
          <w:rFonts w:eastAsia="Calibri"/>
          <w:color w:val="000000"/>
          <w:sz w:val="28"/>
        </w:rPr>
        <w:t>/-</w:t>
      </w:r>
      <w:r w:rsidRPr="00912E72">
        <w:rPr>
          <w:rFonts w:eastAsia="Calibri"/>
          <w:color w:val="000000"/>
          <w:sz w:val="28"/>
          <w:lang w:val="en-US"/>
        </w:rPr>
        <w:t>ible</w:t>
      </w:r>
      <w:r w:rsidRPr="00912E72">
        <w:rPr>
          <w:rFonts w:eastAsia="Calibri"/>
          <w:color w:val="000000"/>
          <w:sz w:val="28"/>
        </w:rPr>
        <w:t>, -</w:t>
      </w:r>
      <w:r w:rsidRPr="00912E72">
        <w:rPr>
          <w:rFonts w:eastAsia="Calibri"/>
          <w:color w:val="000000"/>
          <w:sz w:val="28"/>
          <w:lang w:val="en-US"/>
        </w:rPr>
        <w:t>al</w:t>
      </w:r>
      <w:r w:rsidRPr="00912E72">
        <w:rPr>
          <w:rFonts w:eastAsia="Calibri"/>
          <w:color w:val="000000"/>
          <w:sz w:val="28"/>
        </w:rPr>
        <w:t>, -</w:t>
      </w:r>
      <w:r w:rsidRPr="00912E72">
        <w:rPr>
          <w:rFonts w:eastAsia="Calibri"/>
          <w:color w:val="000000"/>
          <w:sz w:val="28"/>
          <w:lang w:val="en-US"/>
        </w:rPr>
        <w:t>ed</w:t>
      </w:r>
      <w:r w:rsidRPr="00912E72">
        <w:rPr>
          <w:rFonts w:eastAsia="Calibri"/>
          <w:color w:val="000000"/>
          <w:sz w:val="28"/>
        </w:rPr>
        <w:t>, -</w:t>
      </w:r>
      <w:r w:rsidRPr="00912E72">
        <w:rPr>
          <w:rFonts w:eastAsia="Calibri"/>
          <w:color w:val="000000"/>
          <w:sz w:val="28"/>
          <w:lang w:val="en-US"/>
        </w:rPr>
        <w:t>ese</w:t>
      </w:r>
      <w:r w:rsidRPr="00912E72">
        <w:rPr>
          <w:rFonts w:eastAsia="Calibri"/>
          <w:color w:val="000000"/>
          <w:sz w:val="28"/>
        </w:rPr>
        <w:t>, -</w:t>
      </w:r>
      <w:r w:rsidRPr="00912E72">
        <w:rPr>
          <w:rFonts w:eastAsia="Calibri"/>
          <w:color w:val="000000"/>
          <w:sz w:val="28"/>
          <w:lang w:val="en-US"/>
        </w:rPr>
        <w:t>ful</w:t>
      </w:r>
      <w:r w:rsidRPr="00912E72">
        <w:rPr>
          <w:rFonts w:eastAsia="Calibri"/>
          <w:color w:val="000000"/>
          <w:sz w:val="28"/>
        </w:rPr>
        <w:t>, -</w:t>
      </w:r>
      <w:r w:rsidRPr="00912E72">
        <w:rPr>
          <w:rFonts w:eastAsia="Calibri"/>
          <w:color w:val="000000"/>
          <w:sz w:val="28"/>
          <w:lang w:val="en-US"/>
        </w:rPr>
        <w:t>ian</w:t>
      </w:r>
      <w:r w:rsidRPr="00912E72">
        <w:rPr>
          <w:rFonts w:eastAsia="Calibri"/>
          <w:color w:val="000000"/>
          <w:sz w:val="28"/>
        </w:rPr>
        <w:t>/-</w:t>
      </w:r>
      <w:r w:rsidRPr="00912E72">
        <w:rPr>
          <w:rFonts w:eastAsia="Calibri"/>
          <w:color w:val="000000"/>
          <w:sz w:val="28"/>
          <w:lang w:val="en-US"/>
        </w:rPr>
        <w:t>an</w:t>
      </w:r>
      <w:r w:rsidRPr="00912E72">
        <w:rPr>
          <w:rFonts w:eastAsia="Calibri"/>
          <w:color w:val="000000"/>
          <w:sz w:val="28"/>
        </w:rPr>
        <w:t>, -</w:t>
      </w:r>
      <w:r w:rsidRPr="00912E72">
        <w:rPr>
          <w:rFonts w:eastAsia="Calibri"/>
          <w:color w:val="000000"/>
          <w:sz w:val="28"/>
          <w:lang w:val="en-US"/>
        </w:rPr>
        <w:t>ing</w:t>
      </w:r>
      <w:r w:rsidRPr="00912E72">
        <w:rPr>
          <w:rFonts w:eastAsia="Calibri"/>
          <w:color w:val="000000"/>
          <w:sz w:val="28"/>
        </w:rPr>
        <w:t>, -</w:t>
      </w:r>
      <w:r w:rsidRPr="00912E72">
        <w:rPr>
          <w:rFonts w:eastAsia="Calibri"/>
          <w:color w:val="000000"/>
          <w:sz w:val="28"/>
          <w:lang w:val="en-US"/>
        </w:rPr>
        <w:t>ish</w:t>
      </w:r>
      <w:r w:rsidRPr="00912E72">
        <w:rPr>
          <w:rFonts w:eastAsia="Calibri"/>
          <w:color w:val="000000"/>
          <w:sz w:val="28"/>
        </w:rPr>
        <w:t>, -</w:t>
      </w:r>
      <w:r w:rsidRPr="00912E72">
        <w:rPr>
          <w:rFonts w:eastAsia="Calibri"/>
          <w:color w:val="000000"/>
          <w:sz w:val="28"/>
          <w:lang w:val="en-US"/>
        </w:rPr>
        <w:t>ive</w:t>
      </w:r>
      <w:r w:rsidRPr="00912E72">
        <w:rPr>
          <w:rFonts w:eastAsia="Calibri"/>
          <w:color w:val="000000"/>
          <w:sz w:val="28"/>
        </w:rPr>
        <w:t>, -</w:t>
      </w:r>
      <w:r w:rsidRPr="00912E72">
        <w:rPr>
          <w:rFonts w:eastAsia="Calibri"/>
          <w:color w:val="000000"/>
          <w:sz w:val="28"/>
          <w:lang w:val="en-US"/>
        </w:rPr>
        <w:t>less</w:t>
      </w:r>
      <w:r w:rsidRPr="00912E72">
        <w:rPr>
          <w:rFonts w:eastAsia="Calibri"/>
          <w:color w:val="000000"/>
          <w:sz w:val="28"/>
        </w:rPr>
        <w:t>, -</w:t>
      </w:r>
      <w:r w:rsidRPr="00912E72">
        <w:rPr>
          <w:rFonts w:eastAsia="Calibri"/>
          <w:color w:val="000000"/>
          <w:sz w:val="28"/>
          <w:lang w:val="en-US"/>
        </w:rPr>
        <w:t>ly</w:t>
      </w:r>
      <w:r w:rsidRPr="00912E72">
        <w:rPr>
          <w:rFonts w:eastAsia="Calibri"/>
          <w:color w:val="000000"/>
          <w:sz w:val="28"/>
        </w:rPr>
        <w:t>, -</w:t>
      </w:r>
      <w:r w:rsidRPr="00912E72">
        <w:rPr>
          <w:rFonts w:eastAsia="Calibri"/>
          <w:color w:val="000000"/>
          <w:sz w:val="28"/>
          <w:lang w:val="en-US"/>
        </w:rPr>
        <w:t>ous</w:t>
      </w:r>
      <w:r w:rsidRPr="00912E72">
        <w:rPr>
          <w:rFonts w:eastAsia="Calibri"/>
          <w:color w:val="000000"/>
          <w:sz w:val="28"/>
        </w:rPr>
        <w:t>, -</w:t>
      </w:r>
      <w:r w:rsidRPr="00912E72">
        <w:rPr>
          <w:rFonts w:eastAsia="Calibri"/>
          <w:color w:val="000000"/>
          <w:sz w:val="28"/>
          <w:lang w:val="en-US"/>
        </w:rPr>
        <w:t>y</w:t>
      </w:r>
      <w:r w:rsidRPr="00912E72">
        <w:rPr>
          <w:rFonts w:eastAsia="Calibri"/>
          <w:color w:val="000000"/>
          <w:sz w:val="28"/>
        </w:rPr>
        <w:t xml:space="preserve">; наречия при помощи префиксов </w:t>
      </w:r>
      <w:r w:rsidRPr="00912E72">
        <w:rPr>
          <w:rFonts w:eastAsia="Calibri"/>
          <w:color w:val="000000"/>
          <w:sz w:val="28"/>
          <w:lang w:val="en-US"/>
        </w:rPr>
        <w:t>un</w:t>
      </w:r>
      <w:r w:rsidRPr="00912E72">
        <w:rPr>
          <w:rFonts w:eastAsia="Calibri"/>
          <w:color w:val="000000"/>
          <w:sz w:val="28"/>
        </w:rPr>
        <w:t xml:space="preserve">-, </w:t>
      </w:r>
      <w:r w:rsidRPr="00912E72">
        <w:rPr>
          <w:rFonts w:eastAsia="Calibri"/>
          <w:color w:val="000000"/>
          <w:sz w:val="28"/>
          <w:lang w:val="en-US"/>
        </w:rPr>
        <w:t>in</w:t>
      </w:r>
      <w:r w:rsidRPr="00912E72">
        <w:rPr>
          <w:rFonts w:eastAsia="Calibri"/>
          <w:color w:val="000000"/>
          <w:sz w:val="28"/>
        </w:rPr>
        <w:t>-/</w:t>
      </w:r>
      <w:r w:rsidRPr="00912E72">
        <w:rPr>
          <w:rFonts w:eastAsia="Calibri"/>
          <w:color w:val="000000"/>
          <w:sz w:val="28"/>
          <w:lang w:val="en-US"/>
        </w:rPr>
        <w:t>im</w:t>
      </w:r>
      <w:r w:rsidRPr="00912E72">
        <w:rPr>
          <w:rFonts w:eastAsia="Calibri"/>
          <w:color w:val="000000"/>
          <w:sz w:val="28"/>
        </w:rPr>
        <w:t xml:space="preserve">-, </w:t>
      </w:r>
      <w:r w:rsidRPr="00912E72">
        <w:rPr>
          <w:rFonts w:eastAsia="Calibri"/>
          <w:color w:val="000000"/>
          <w:sz w:val="28"/>
          <w:lang w:val="en-US"/>
        </w:rPr>
        <w:t>il</w:t>
      </w:r>
      <w:r w:rsidRPr="00912E72">
        <w:rPr>
          <w:rFonts w:eastAsia="Calibri"/>
          <w:color w:val="000000"/>
          <w:sz w:val="28"/>
        </w:rPr>
        <w:t>-/</w:t>
      </w:r>
      <w:r w:rsidRPr="00912E72">
        <w:rPr>
          <w:rFonts w:eastAsia="Calibri"/>
          <w:color w:val="000000"/>
          <w:sz w:val="28"/>
          <w:lang w:val="en-US"/>
        </w:rPr>
        <w:t>ir</w:t>
      </w:r>
      <w:r w:rsidRPr="00912E72">
        <w:rPr>
          <w:rFonts w:eastAsia="Calibri"/>
          <w:color w:val="000000"/>
          <w:sz w:val="28"/>
        </w:rPr>
        <w:t>- и суффикса -</w:t>
      </w:r>
      <w:r w:rsidRPr="00912E72">
        <w:rPr>
          <w:rFonts w:eastAsia="Calibri"/>
          <w:color w:val="000000"/>
          <w:sz w:val="28"/>
          <w:lang w:val="en-US"/>
        </w:rPr>
        <w:t>ly</w:t>
      </w:r>
      <w:r w:rsidRPr="00912E72">
        <w:rPr>
          <w:rFonts w:eastAsia="Calibri"/>
          <w:color w:val="000000"/>
          <w:sz w:val="28"/>
        </w:rPr>
        <w:t>; числительные при помощи суффиксов -</w:t>
      </w:r>
      <w:r w:rsidRPr="00912E72">
        <w:rPr>
          <w:rFonts w:eastAsia="Calibri"/>
          <w:color w:val="000000"/>
          <w:sz w:val="28"/>
          <w:lang w:val="en-US"/>
        </w:rPr>
        <w:t>teen</w:t>
      </w:r>
      <w:r w:rsidRPr="00912E72">
        <w:rPr>
          <w:rFonts w:eastAsia="Calibri"/>
          <w:color w:val="000000"/>
          <w:sz w:val="28"/>
        </w:rPr>
        <w:t>, -</w:t>
      </w:r>
      <w:r w:rsidRPr="00912E72">
        <w:rPr>
          <w:rFonts w:eastAsia="Calibri"/>
          <w:color w:val="000000"/>
          <w:sz w:val="28"/>
          <w:lang w:val="en-US"/>
        </w:rPr>
        <w:t>ty</w:t>
      </w:r>
      <w:r w:rsidRPr="00912E72">
        <w:rPr>
          <w:rFonts w:eastAsia="Calibri"/>
          <w:color w:val="000000"/>
          <w:sz w:val="28"/>
        </w:rPr>
        <w:t>, -</w:t>
      </w:r>
      <w:r w:rsidRPr="00912E72">
        <w:rPr>
          <w:rFonts w:eastAsia="Calibri"/>
          <w:color w:val="000000"/>
          <w:sz w:val="28"/>
          <w:lang w:val="en-US"/>
        </w:rPr>
        <w:t>th</w:t>
      </w:r>
      <w:r w:rsidRPr="00912E72">
        <w:rPr>
          <w:rFonts w:eastAsia="Calibri"/>
          <w:color w:val="000000"/>
          <w:sz w:val="28"/>
        </w:rPr>
        <w:t>); с использованием словосложения (сложные существительные путём соединения основ существительных (</w:t>
      </w:r>
      <w:r w:rsidRPr="00912E72">
        <w:rPr>
          <w:rFonts w:eastAsia="Calibri"/>
          <w:color w:val="000000"/>
          <w:sz w:val="28"/>
          <w:lang w:val="en-US"/>
        </w:rPr>
        <w:t>football</w:t>
      </w:r>
      <w:r w:rsidRPr="00912E72">
        <w:rPr>
          <w:rFonts w:eastAsia="Calibri"/>
          <w:color w:val="000000"/>
          <w:sz w:val="28"/>
        </w:rPr>
        <w:t>); сложные существительные путём соединения основы прилагательного с основой существительного (</w:t>
      </w:r>
      <w:r w:rsidRPr="00912E72">
        <w:rPr>
          <w:rFonts w:eastAsia="Calibri"/>
          <w:color w:val="000000"/>
          <w:sz w:val="28"/>
          <w:lang w:val="en-US"/>
        </w:rPr>
        <w:t>bluebell</w:t>
      </w:r>
      <w:r w:rsidRPr="00912E72">
        <w:rPr>
          <w:rFonts w:eastAsia="Calibri"/>
          <w:color w:val="000000"/>
          <w:sz w:val="28"/>
        </w:rPr>
        <w:t>); сложные существительные путём соединения основ существительных с предлогом (</w:t>
      </w:r>
      <w:r w:rsidRPr="00912E72">
        <w:rPr>
          <w:rFonts w:eastAsia="Calibri"/>
          <w:color w:val="000000"/>
          <w:sz w:val="28"/>
          <w:lang w:val="en-US"/>
        </w:rPr>
        <w:t>father</w:t>
      </w:r>
      <w:r w:rsidRPr="00912E72">
        <w:rPr>
          <w:rFonts w:eastAsia="Calibri"/>
          <w:color w:val="000000"/>
          <w:sz w:val="28"/>
        </w:rPr>
        <w:t>-</w:t>
      </w:r>
      <w:r w:rsidRPr="00912E72">
        <w:rPr>
          <w:rFonts w:eastAsia="Calibri"/>
          <w:color w:val="000000"/>
          <w:sz w:val="28"/>
          <w:lang w:val="en-US"/>
        </w:rPr>
        <w:t>in</w:t>
      </w:r>
      <w:r w:rsidRPr="00912E72">
        <w:rPr>
          <w:rFonts w:eastAsia="Calibri"/>
          <w:color w:val="000000"/>
          <w:sz w:val="28"/>
        </w:rPr>
        <w:t>-</w:t>
      </w:r>
      <w:r w:rsidRPr="00912E72">
        <w:rPr>
          <w:rFonts w:eastAsia="Calibri"/>
          <w:color w:val="000000"/>
          <w:sz w:val="28"/>
          <w:lang w:val="en-US"/>
        </w:rPr>
        <w:t>law</w:t>
      </w:r>
      <w:r w:rsidRPr="00912E72">
        <w:rPr>
          <w:rFonts w:eastAsia="Calibri"/>
          <w:color w:val="000000"/>
          <w:sz w:val="28"/>
        </w:rPr>
        <w:t>); сложные прилагательные путём соединения основы прилагательного/числительного с основой существительного с добавлением суффикса -</w:t>
      </w:r>
      <w:r w:rsidRPr="00912E72">
        <w:rPr>
          <w:rFonts w:eastAsia="Calibri"/>
          <w:color w:val="000000"/>
          <w:sz w:val="28"/>
          <w:lang w:val="en-US"/>
        </w:rPr>
        <w:t>ed</w:t>
      </w:r>
      <w:r w:rsidRPr="00912E72">
        <w:rPr>
          <w:rFonts w:eastAsia="Calibri"/>
          <w:color w:val="000000"/>
          <w:sz w:val="28"/>
        </w:rPr>
        <w:t xml:space="preserve"> (</w:t>
      </w:r>
      <w:r w:rsidRPr="00912E72">
        <w:rPr>
          <w:rFonts w:eastAsia="Calibri"/>
          <w:color w:val="000000"/>
          <w:sz w:val="28"/>
          <w:lang w:val="en-US"/>
        </w:rPr>
        <w:t>blue</w:t>
      </w:r>
      <w:r w:rsidRPr="00912E72">
        <w:rPr>
          <w:rFonts w:eastAsia="Calibri"/>
          <w:color w:val="000000"/>
          <w:sz w:val="28"/>
        </w:rPr>
        <w:t>-</w:t>
      </w:r>
      <w:r w:rsidRPr="00912E72">
        <w:rPr>
          <w:rFonts w:eastAsia="Calibri"/>
          <w:color w:val="000000"/>
          <w:sz w:val="28"/>
          <w:lang w:val="en-US"/>
        </w:rPr>
        <w:t>eyed</w:t>
      </w:r>
      <w:r w:rsidRPr="00912E72">
        <w:rPr>
          <w:rFonts w:eastAsia="Calibri"/>
          <w:color w:val="000000"/>
          <w:sz w:val="28"/>
        </w:rPr>
        <w:t xml:space="preserve">, </w:t>
      </w:r>
      <w:r w:rsidRPr="00912E72">
        <w:rPr>
          <w:rFonts w:eastAsia="Calibri"/>
          <w:color w:val="000000"/>
          <w:sz w:val="28"/>
          <w:lang w:val="en-US"/>
        </w:rPr>
        <w:t>eight</w:t>
      </w:r>
      <w:r w:rsidRPr="00912E72">
        <w:rPr>
          <w:rFonts w:eastAsia="Calibri"/>
          <w:color w:val="000000"/>
          <w:sz w:val="28"/>
        </w:rPr>
        <w:t>-</w:t>
      </w:r>
      <w:r w:rsidRPr="00912E72">
        <w:rPr>
          <w:rFonts w:eastAsia="Calibri"/>
          <w:color w:val="000000"/>
          <w:sz w:val="28"/>
          <w:lang w:val="en-US"/>
        </w:rPr>
        <w:t>legged</w:t>
      </w:r>
      <w:r w:rsidRPr="00912E72">
        <w:rPr>
          <w:rFonts w:eastAsia="Calibri"/>
          <w:color w:val="000000"/>
          <w:sz w:val="28"/>
        </w:rPr>
        <w:t xml:space="preserve">); сложные прилагательные путём соединения наречия с основой причастия </w:t>
      </w:r>
      <w:r w:rsidRPr="00912E72">
        <w:rPr>
          <w:rFonts w:eastAsia="Calibri"/>
          <w:color w:val="000000"/>
          <w:sz w:val="28"/>
          <w:lang w:val="en-US"/>
        </w:rPr>
        <w:t>II</w:t>
      </w:r>
      <w:r w:rsidRPr="00912E72">
        <w:rPr>
          <w:rFonts w:eastAsia="Calibri"/>
          <w:color w:val="000000"/>
          <w:sz w:val="28"/>
        </w:rPr>
        <w:t xml:space="preserve"> (</w:t>
      </w:r>
      <w:r w:rsidRPr="00912E72">
        <w:rPr>
          <w:rFonts w:eastAsia="Calibri"/>
          <w:color w:val="000000"/>
          <w:sz w:val="28"/>
          <w:lang w:val="en-US"/>
        </w:rPr>
        <w:t>well</w:t>
      </w:r>
      <w:r w:rsidRPr="00912E72">
        <w:rPr>
          <w:rFonts w:eastAsia="Calibri"/>
          <w:color w:val="000000"/>
          <w:sz w:val="28"/>
        </w:rPr>
        <w:t>-</w:t>
      </w:r>
      <w:r w:rsidRPr="00912E72">
        <w:rPr>
          <w:rFonts w:eastAsia="Calibri"/>
          <w:color w:val="000000"/>
          <w:sz w:val="28"/>
          <w:lang w:val="en-US"/>
        </w:rPr>
        <w:t>behaved</w:t>
      </w:r>
      <w:r w:rsidRPr="00912E72">
        <w:rPr>
          <w:rFonts w:eastAsia="Calibri"/>
          <w:color w:val="000000"/>
          <w:sz w:val="28"/>
        </w:rPr>
        <w:t xml:space="preserve">); сложные прилагательные путём соединения основы прилагательного с основой причастия </w:t>
      </w:r>
      <w:r w:rsidRPr="00912E72">
        <w:rPr>
          <w:rFonts w:eastAsia="Calibri"/>
          <w:color w:val="000000"/>
          <w:sz w:val="28"/>
          <w:lang w:val="en-US"/>
        </w:rPr>
        <w:t>I</w:t>
      </w:r>
      <w:r w:rsidRPr="00912E72">
        <w:rPr>
          <w:rFonts w:eastAsia="Calibri"/>
          <w:color w:val="000000"/>
          <w:sz w:val="28"/>
        </w:rPr>
        <w:t xml:space="preserve"> (</w:t>
      </w:r>
      <w:r w:rsidRPr="00912E72">
        <w:rPr>
          <w:rFonts w:eastAsia="Calibri"/>
          <w:color w:val="000000"/>
          <w:sz w:val="28"/>
          <w:lang w:val="en-US"/>
        </w:rPr>
        <w:t>nice</w:t>
      </w:r>
      <w:r w:rsidRPr="00912E72">
        <w:rPr>
          <w:rFonts w:eastAsia="Calibri"/>
          <w:color w:val="000000"/>
          <w:sz w:val="28"/>
        </w:rPr>
        <w:t>-</w:t>
      </w:r>
      <w:r w:rsidRPr="00912E72">
        <w:rPr>
          <w:rFonts w:eastAsia="Calibri"/>
          <w:color w:val="000000"/>
          <w:sz w:val="28"/>
          <w:lang w:val="en-US"/>
        </w:rPr>
        <w:t>looking</w:t>
      </w:r>
      <w:r w:rsidRPr="00912E72">
        <w:rPr>
          <w:rFonts w:eastAsia="Calibri"/>
          <w:color w:val="000000"/>
          <w:sz w:val="28"/>
        </w:rPr>
        <w:t>); с использованием конверсии (образование имён существительных от неопределённых форм глаголов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run</w:t>
      </w:r>
      <w:r w:rsidRPr="00912E72">
        <w:rPr>
          <w:rFonts w:eastAsia="Calibri"/>
          <w:color w:val="000000"/>
          <w:sz w:val="28"/>
        </w:rPr>
        <w:t xml:space="preserve"> – </w:t>
      </w:r>
      <w:r w:rsidRPr="00912E72">
        <w:rPr>
          <w:rFonts w:eastAsia="Calibri"/>
          <w:color w:val="000000"/>
          <w:sz w:val="28"/>
          <w:lang w:val="en-US"/>
        </w:rPr>
        <w:t>a</w:t>
      </w:r>
      <w:r w:rsidRPr="00912E72">
        <w:rPr>
          <w:rFonts w:eastAsia="Calibri"/>
          <w:color w:val="000000"/>
          <w:sz w:val="28"/>
        </w:rPr>
        <w:t xml:space="preserve"> </w:t>
      </w:r>
      <w:r w:rsidRPr="00912E72">
        <w:rPr>
          <w:rFonts w:eastAsia="Calibri"/>
          <w:color w:val="000000"/>
          <w:sz w:val="28"/>
          <w:lang w:val="en-US"/>
        </w:rPr>
        <w:t>run</w:t>
      </w:r>
      <w:r w:rsidRPr="00912E72">
        <w:rPr>
          <w:rFonts w:eastAsia="Calibri"/>
          <w:color w:val="000000"/>
          <w:sz w:val="28"/>
        </w:rPr>
        <w:t>); имён существительных от прилагательных (</w:t>
      </w:r>
      <w:r w:rsidRPr="00912E72">
        <w:rPr>
          <w:rFonts w:eastAsia="Calibri"/>
          <w:color w:val="000000"/>
          <w:sz w:val="28"/>
          <w:lang w:val="en-US"/>
        </w:rPr>
        <w:t>rich</w:t>
      </w:r>
      <w:r w:rsidRPr="00912E72">
        <w:rPr>
          <w:rFonts w:eastAsia="Calibri"/>
          <w:color w:val="000000"/>
          <w:sz w:val="28"/>
        </w:rPr>
        <w:t xml:space="preserve"> </w:t>
      </w:r>
      <w:r w:rsidRPr="00912E72">
        <w:rPr>
          <w:rFonts w:eastAsia="Calibri"/>
          <w:color w:val="000000"/>
          <w:sz w:val="28"/>
          <w:lang w:val="en-US"/>
        </w:rPr>
        <w:t>people</w:t>
      </w:r>
      <w:r w:rsidRPr="00912E72">
        <w:rPr>
          <w:rFonts w:eastAsia="Calibri"/>
          <w:color w:val="000000"/>
          <w:sz w:val="28"/>
        </w:rPr>
        <w:t xml:space="preserve"> – </w:t>
      </w:r>
      <w:r w:rsidRPr="00912E72">
        <w:rPr>
          <w:rFonts w:eastAsia="Calibri"/>
          <w:color w:val="000000"/>
          <w:sz w:val="28"/>
          <w:lang w:val="en-US"/>
        </w:rPr>
        <w:t>the</w:t>
      </w:r>
      <w:r w:rsidRPr="00912E72">
        <w:rPr>
          <w:rFonts w:eastAsia="Calibri"/>
          <w:color w:val="000000"/>
          <w:sz w:val="28"/>
        </w:rPr>
        <w:t xml:space="preserve"> </w:t>
      </w:r>
      <w:r w:rsidRPr="00912E72">
        <w:rPr>
          <w:rFonts w:eastAsia="Calibri"/>
          <w:color w:val="000000"/>
          <w:sz w:val="28"/>
          <w:lang w:val="en-US"/>
        </w:rPr>
        <w:t>rich</w:t>
      </w:r>
      <w:r w:rsidRPr="00912E72">
        <w:rPr>
          <w:rFonts w:eastAsia="Calibri"/>
          <w:color w:val="000000"/>
          <w:sz w:val="28"/>
        </w:rPr>
        <w:t>); глаголов от имён существительных (</w:t>
      </w:r>
      <w:r w:rsidRPr="00912E72">
        <w:rPr>
          <w:rFonts w:eastAsia="Calibri"/>
          <w:color w:val="000000"/>
          <w:sz w:val="28"/>
          <w:lang w:val="en-US"/>
        </w:rPr>
        <w:t>a</w:t>
      </w:r>
      <w:r w:rsidRPr="00912E72">
        <w:rPr>
          <w:rFonts w:eastAsia="Calibri"/>
          <w:color w:val="000000"/>
          <w:sz w:val="28"/>
        </w:rPr>
        <w:t xml:space="preserve"> </w:t>
      </w:r>
      <w:r w:rsidRPr="00912E72">
        <w:rPr>
          <w:rFonts w:eastAsia="Calibri"/>
          <w:color w:val="000000"/>
          <w:sz w:val="28"/>
          <w:lang w:val="en-US"/>
        </w:rPr>
        <w:t>hand</w:t>
      </w:r>
      <w:r w:rsidRPr="00912E72">
        <w:rPr>
          <w:rFonts w:eastAsia="Calibri"/>
          <w:color w:val="000000"/>
          <w:sz w:val="28"/>
        </w:rPr>
        <w:t xml:space="preserve"> –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hand</w:t>
      </w:r>
      <w:r w:rsidRPr="00912E72">
        <w:rPr>
          <w:rFonts w:eastAsia="Calibri"/>
          <w:color w:val="000000"/>
          <w:sz w:val="28"/>
        </w:rPr>
        <w:t>); глаголов от имён прилагательных (</w:t>
      </w:r>
      <w:r w:rsidRPr="00912E72">
        <w:rPr>
          <w:rFonts w:eastAsia="Calibri"/>
          <w:color w:val="000000"/>
          <w:sz w:val="28"/>
          <w:lang w:val="en-US"/>
        </w:rPr>
        <w:t>cool</w:t>
      </w:r>
      <w:r w:rsidRPr="00912E72">
        <w:rPr>
          <w:rFonts w:eastAsia="Calibri"/>
          <w:color w:val="000000"/>
          <w:sz w:val="28"/>
        </w:rPr>
        <w:t xml:space="preserve"> –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cool</w:t>
      </w:r>
      <w:r w:rsidRPr="00912E72">
        <w:rPr>
          <w:rFonts w:eastAsia="Calibri"/>
          <w:color w:val="000000"/>
          <w:sz w:val="28"/>
        </w:rPr>
        <w:t>);</w:t>
      </w:r>
    </w:p>
    <w:p w14:paraId="71B1F76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распознавать и употреблять в устной и письменной речи имена прилагательные на -</w:t>
      </w:r>
      <w:r w:rsidRPr="00912E72">
        <w:rPr>
          <w:rFonts w:eastAsia="Calibri"/>
          <w:color w:val="000000"/>
          <w:sz w:val="28"/>
          <w:lang w:val="en-US"/>
        </w:rPr>
        <w:t>ed</w:t>
      </w:r>
      <w:r w:rsidRPr="00912E72">
        <w:rPr>
          <w:rFonts w:eastAsia="Calibri"/>
          <w:color w:val="000000"/>
          <w:sz w:val="28"/>
        </w:rPr>
        <w:t xml:space="preserve"> и -</w:t>
      </w:r>
      <w:r w:rsidRPr="00912E72">
        <w:rPr>
          <w:rFonts w:eastAsia="Calibri"/>
          <w:color w:val="000000"/>
          <w:sz w:val="28"/>
          <w:lang w:val="en-US"/>
        </w:rPr>
        <w:t>ing</w:t>
      </w:r>
      <w:r w:rsidRPr="00912E72">
        <w:rPr>
          <w:rFonts w:eastAsia="Calibri"/>
          <w:color w:val="000000"/>
          <w:sz w:val="28"/>
        </w:rPr>
        <w:t xml:space="preserve"> (</w:t>
      </w:r>
      <w:r w:rsidRPr="00912E72">
        <w:rPr>
          <w:rFonts w:eastAsia="Calibri"/>
          <w:color w:val="000000"/>
          <w:sz w:val="28"/>
          <w:lang w:val="en-US"/>
        </w:rPr>
        <w:t>excited</w:t>
      </w:r>
      <w:r w:rsidRPr="00912E72">
        <w:rPr>
          <w:rFonts w:eastAsia="Calibri"/>
          <w:color w:val="000000"/>
          <w:sz w:val="28"/>
        </w:rPr>
        <w:t xml:space="preserve"> – </w:t>
      </w:r>
      <w:r w:rsidRPr="00912E72">
        <w:rPr>
          <w:rFonts w:eastAsia="Calibri"/>
          <w:color w:val="000000"/>
          <w:sz w:val="28"/>
          <w:lang w:val="en-US"/>
        </w:rPr>
        <w:t>exciting</w:t>
      </w:r>
      <w:r w:rsidRPr="00912E72">
        <w:rPr>
          <w:rFonts w:eastAsia="Calibri"/>
          <w:color w:val="000000"/>
          <w:sz w:val="28"/>
        </w:rPr>
        <w:t>);</w:t>
      </w:r>
    </w:p>
    <w:p w14:paraId="536D1C88" w14:textId="0F4F4E0C"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распознавать и употреблять </w:t>
      </w:r>
      <w:r w:rsidR="008756A3" w:rsidRPr="00912E72">
        <w:rPr>
          <w:rFonts w:eastAsia="Calibri"/>
          <w:color w:val="000000"/>
          <w:sz w:val="28"/>
        </w:rPr>
        <w:t>в устной и письменной речи,</w:t>
      </w:r>
      <w:r w:rsidRPr="00912E72">
        <w:rPr>
          <w:rFonts w:eastAsia="Calibri"/>
          <w:color w:val="000000"/>
          <w:sz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BEC7FD3"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AF08323"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57E3CC7A"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распознавать и употреблять в устной и письменной речи: </w:t>
      </w:r>
    </w:p>
    <w:p w14:paraId="59283A56"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в том числе с несколькими обстоятельствами, следующими в определённом порядке; </w:t>
      </w:r>
    </w:p>
    <w:p w14:paraId="7752E32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с начальным </w:t>
      </w:r>
      <w:r w:rsidRPr="00912E72">
        <w:rPr>
          <w:rFonts w:eastAsia="Calibri"/>
          <w:color w:val="000000"/>
          <w:sz w:val="28"/>
          <w:lang w:val="en-US"/>
        </w:rPr>
        <w:t>It</w:t>
      </w:r>
      <w:r w:rsidRPr="00912E72">
        <w:rPr>
          <w:rFonts w:eastAsia="Calibri"/>
          <w:color w:val="000000"/>
          <w:sz w:val="28"/>
        </w:rPr>
        <w:t xml:space="preserve">; </w:t>
      </w:r>
    </w:p>
    <w:p w14:paraId="41E187A4"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с начальным </w:t>
      </w:r>
      <w:r w:rsidRPr="00912E72">
        <w:rPr>
          <w:rFonts w:eastAsia="Calibri"/>
          <w:color w:val="000000"/>
          <w:sz w:val="28"/>
          <w:lang w:val="en-US"/>
        </w:rPr>
        <w:t>There</w:t>
      </w:r>
      <w:r w:rsidRPr="00912E72">
        <w:rPr>
          <w:rFonts w:eastAsia="Calibri"/>
          <w:color w:val="000000"/>
          <w:sz w:val="28"/>
        </w:rPr>
        <w:t xml:space="preserve"> +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be</w:t>
      </w:r>
      <w:r w:rsidRPr="00912E72">
        <w:rPr>
          <w:rFonts w:eastAsia="Calibri"/>
          <w:color w:val="000000"/>
          <w:sz w:val="28"/>
        </w:rPr>
        <w:t xml:space="preserve">; </w:t>
      </w:r>
    </w:p>
    <w:p w14:paraId="041D803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с глагольными конструкциями, содержащими глаголы-связки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be</w:t>
      </w:r>
      <w:r w:rsidRPr="00912E72">
        <w:rPr>
          <w:rFonts w:eastAsia="Calibri"/>
          <w:color w:val="000000"/>
          <w:sz w:val="28"/>
        </w:rPr>
        <w:t xml:space="preserve">,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look</w:t>
      </w:r>
      <w:r w:rsidRPr="00912E72">
        <w:rPr>
          <w:rFonts w:eastAsia="Calibri"/>
          <w:color w:val="000000"/>
          <w:sz w:val="28"/>
        </w:rPr>
        <w:t xml:space="preserve">,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seem</w:t>
      </w:r>
      <w:r w:rsidRPr="00912E72">
        <w:rPr>
          <w:rFonts w:eastAsia="Calibri"/>
          <w:color w:val="000000"/>
          <w:sz w:val="28"/>
        </w:rPr>
        <w:t xml:space="preserve">,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feel</w:t>
      </w:r>
      <w:r w:rsidRPr="00912E72">
        <w:rPr>
          <w:rFonts w:eastAsia="Calibri"/>
          <w:color w:val="000000"/>
          <w:sz w:val="28"/>
        </w:rPr>
        <w:t xml:space="preserve">; </w:t>
      </w:r>
    </w:p>
    <w:p w14:paraId="7ACC651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w:t>
      </w:r>
      <w:r w:rsidRPr="00912E72">
        <w:rPr>
          <w:rFonts w:eastAsia="Calibri"/>
          <w:color w:val="000000"/>
          <w:sz w:val="28"/>
          <w:lang w:val="en-US"/>
        </w:rPr>
        <w:t>c</w:t>
      </w:r>
      <w:r w:rsidRPr="00912E72">
        <w:rPr>
          <w:rFonts w:eastAsia="Calibri"/>
          <w:color w:val="000000"/>
          <w:sz w:val="28"/>
        </w:rPr>
        <w:t xml:space="preserve">о сложным дополнением – </w:t>
      </w:r>
      <w:r w:rsidRPr="00912E72">
        <w:rPr>
          <w:rFonts w:eastAsia="Calibri"/>
          <w:color w:val="000000"/>
          <w:sz w:val="28"/>
          <w:lang w:val="en-US"/>
        </w:rPr>
        <w:t>Complex</w:t>
      </w:r>
      <w:r w:rsidRPr="00912E72">
        <w:rPr>
          <w:rFonts w:eastAsia="Calibri"/>
          <w:color w:val="000000"/>
          <w:sz w:val="28"/>
        </w:rPr>
        <w:t xml:space="preserve"> </w:t>
      </w:r>
      <w:r w:rsidRPr="00912E72">
        <w:rPr>
          <w:rFonts w:eastAsia="Calibri"/>
          <w:color w:val="000000"/>
          <w:sz w:val="28"/>
          <w:lang w:val="en-US"/>
        </w:rPr>
        <w:t>Object</w:t>
      </w:r>
      <w:r w:rsidRPr="00912E72">
        <w:rPr>
          <w:rFonts w:eastAsia="Calibri"/>
          <w:color w:val="000000"/>
          <w:sz w:val="28"/>
        </w:rPr>
        <w:t xml:space="preserve">; </w:t>
      </w:r>
    </w:p>
    <w:p w14:paraId="0E4F1C85"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w:t>
      </w:r>
      <w:r w:rsidRPr="00912E72">
        <w:rPr>
          <w:rFonts w:eastAsia="Calibri"/>
          <w:color w:val="000000"/>
          <w:sz w:val="28"/>
          <w:lang w:val="en-US"/>
        </w:rPr>
        <w:t>c</w:t>
      </w:r>
      <w:r w:rsidRPr="00912E72">
        <w:rPr>
          <w:rFonts w:eastAsia="Calibri"/>
          <w:color w:val="000000"/>
          <w:sz w:val="28"/>
        </w:rPr>
        <w:t xml:space="preserve">о сложным подлежащим – </w:t>
      </w:r>
      <w:r w:rsidRPr="00912E72">
        <w:rPr>
          <w:rFonts w:eastAsia="Calibri"/>
          <w:color w:val="000000"/>
          <w:sz w:val="28"/>
          <w:lang w:val="en-US"/>
        </w:rPr>
        <w:t>Complex</w:t>
      </w:r>
      <w:r w:rsidRPr="00912E72">
        <w:rPr>
          <w:rFonts w:eastAsia="Calibri"/>
          <w:color w:val="000000"/>
          <w:sz w:val="28"/>
        </w:rPr>
        <w:t xml:space="preserve"> </w:t>
      </w:r>
      <w:r w:rsidRPr="00912E72">
        <w:rPr>
          <w:rFonts w:eastAsia="Calibri"/>
          <w:color w:val="000000"/>
          <w:sz w:val="28"/>
          <w:lang w:val="en-US"/>
        </w:rPr>
        <w:t>Subject</w:t>
      </w:r>
      <w:r w:rsidRPr="00912E72">
        <w:rPr>
          <w:rFonts w:eastAsia="Calibri"/>
          <w:color w:val="000000"/>
          <w:sz w:val="28"/>
        </w:rPr>
        <w:t xml:space="preserve">; </w:t>
      </w:r>
    </w:p>
    <w:p w14:paraId="0C05C2DB"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инверсию с конструкциями hardly (ever) … when, no sooner … that, if only …; в условных предложениях (If) … should do;</w:t>
      </w:r>
    </w:p>
    <w:p w14:paraId="5411094C"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сложносочинённые предложения с сочинительными союзами </w:t>
      </w:r>
      <w:r w:rsidRPr="00912E72">
        <w:rPr>
          <w:rFonts w:eastAsia="Calibri"/>
          <w:color w:val="000000"/>
          <w:sz w:val="28"/>
          <w:lang w:val="en-US"/>
        </w:rPr>
        <w:t>and</w:t>
      </w:r>
      <w:r w:rsidRPr="00912E72">
        <w:rPr>
          <w:rFonts w:eastAsia="Calibri"/>
          <w:color w:val="000000"/>
          <w:sz w:val="28"/>
        </w:rPr>
        <w:t xml:space="preserve">, </w:t>
      </w:r>
      <w:r w:rsidRPr="00912E72">
        <w:rPr>
          <w:rFonts w:eastAsia="Calibri"/>
          <w:color w:val="000000"/>
          <w:sz w:val="28"/>
          <w:lang w:val="en-US"/>
        </w:rPr>
        <w:t>but</w:t>
      </w:r>
      <w:r w:rsidRPr="00912E72">
        <w:rPr>
          <w:rFonts w:eastAsia="Calibri"/>
          <w:color w:val="000000"/>
          <w:sz w:val="28"/>
        </w:rPr>
        <w:t xml:space="preserve">, </w:t>
      </w:r>
      <w:r w:rsidRPr="00912E72">
        <w:rPr>
          <w:rFonts w:eastAsia="Calibri"/>
          <w:color w:val="000000"/>
          <w:sz w:val="28"/>
          <w:lang w:val="en-US"/>
        </w:rPr>
        <w:t>or</w:t>
      </w:r>
      <w:r w:rsidRPr="00912E72">
        <w:rPr>
          <w:rFonts w:eastAsia="Calibri"/>
          <w:color w:val="000000"/>
          <w:sz w:val="28"/>
        </w:rPr>
        <w:t>;</w:t>
      </w:r>
    </w:p>
    <w:p w14:paraId="2C9E9C3A"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сложноподчинённые предложения с союзами и союзными словами </w:t>
      </w:r>
      <w:r w:rsidRPr="00912E72">
        <w:rPr>
          <w:rFonts w:eastAsia="Calibri"/>
          <w:color w:val="000000"/>
          <w:sz w:val="28"/>
          <w:lang w:val="en-US"/>
        </w:rPr>
        <w:t>because</w:t>
      </w:r>
      <w:r w:rsidRPr="00912E72">
        <w:rPr>
          <w:rFonts w:eastAsia="Calibri"/>
          <w:color w:val="000000"/>
          <w:sz w:val="28"/>
        </w:rPr>
        <w:t xml:space="preserve">, </w:t>
      </w:r>
      <w:r w:rsidRPr="00912E72">
        <w:rPr>
          <w:rFonts w:eastAsia="Calibri"/>
          <w:color w:val="000000"/>
          <w:sz w:val="28"/>
          <w:lang w:val="en-US"/>
        </w:rPr>
        <w:t>if</w:t>
      </w:r>
      <w:r w:rsidRPr="00912E72">
        <w:rPr>
          <w:rFonts w:eastAsia="Calibri"/>
          <w:color w:val="000000"/>
          <w:sz w:val="28"/>
        </w:rPr>
        <w:t xml:space="preserve">, </w:t>
      </w:r>
      <w:r w:rsidRPr="00912E72">
        <w:rPr>
          <w:rFonts w:eastAsia="Calibri"/>
          <w:color w:val="000000"/>
          <w:sz w:val="28"/>
          <w:lang w:val="en-US"/>
        </w:rPr>
        <w:t>when</w:t>
      </w:r>
      <w:r w:rsidRPr="00912E72">
        <w:rPr>
          <w:rFonts w:eastAsia="Calibri"/>
          <w:color w:val="000000"/>
          <w:sz w:val="28"/>
        </w:rPr>
        <w:t xml:space="preserve">, </w:t>
      </w:r>
      <w:r w:rsidRPr="00912E72">
        <w:rPr>
          <w:rFonts w:eastAsia="Calibri"/>
          <w:color w:val="000000"/>
          <w:sz w:val="28"/>
          <w:lang w:val="en-US"/>
        </w:rPr>
        <w:t>where</w:t>
      </w:r>
      <w:r w:rsidRPr="00912E72">
        <w:rPr>
          <w:rFonts w:eastAsia="Calibri"/>
          <w:color w:val="000000"/>
          <w:sz w:val="28"/>
        </w:rPr>
        <w:t xml:space="preserve">, </w:t>
      </w:r>
      <w:r w:rsidRPr="00912E72">
        <w:rPr>
          <w:rFonts w:eastAsia="Calibri"/>
          <w:color w:val="000000"/>
          <w:sz w:val="28"/>
          <w:lang w:val="en-US"/>
        </w:rPr>
        <w:t>what</w:t>
      </w:r>
      <w:r w:rsidRPr="00912E72">
        <w:rPr>
          <w:rFonts w:eastAsia="Calibri"/>
          <w:color w:val="000000"/>
          <w:sz w:val="28"/>
        </w:rPr>
        <w:t xml:space="preserve">, </w:t>
      </w:r>
      <w:r w:rsidRPr="00912E72">
        <w:rPr>
          <w:rFonts w:eastAsia="Calibri"/>
          <w:color w:val="000000"/>
          <w:sz w:val="28"/>
          <w:lang w:val="en-US"/>
        </w:rPr>
        <w:t>why</w:t>
      </w:r>
      <w:r w:rsidRPr="00912E72">
        <w:rPr>
          <w:rFonts w:eastAsia="Calibri"/>
          <w:color w:val="000000"/>
          <w:sz w:val="28"/>
        </w:rPr>
        <w:t xml:space="preserve">, </w:t>
      </w:r>
      <w:r w:rsidRPr="00912E72">
        <w:rPr>
          <w:rFonts w:eastAsia="Calibri"/>
          <w:color w:val="000000"/>
          <w:sz w:val="28"/>
          <w:lang w:val="en-US"/>
        </w:rPr>
        <w:t>how</w:t>
      </w:r>
      <w:r w:rsidRPr="00912E72">
        <w:rPr>
          <w:rFonts w:eastAsia="Calibri"/>
          <w:color w:val="000000"/>
          <w:sz w:val="28"/>
        </w:rPr>
        <w:t>;</w:t>
      </w:r>
    </w:p>
    <w:p w14:paraId="5BDC1AF6"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сложноподчинённые предложения с определительными придаточными с союзными словами </w:t>
      </w:r>
      <w:r w:rsidRPr="00912E72">
        <w:rPr>
          <w:rFonts w:eastAsia="Calibri"/>
          <w:color w:val="000000"/>
          <w:sz w:val="28"/>
          <w:lang w:val="en-US"/>
        </w:rPr>
        <w:t>who</w:t>
      </w:r>
      <w:r w:rsidRPr="00912E72">
        <w:rPr>
          <w:rFonts w:eastAsia="Calibri"/>
          <w:color w:val="000000"/>
          <w:sz w:val="28"/>
        </w:rPr>
        <w:t xml:space="preserve">, </w:t>
      </w:r>
      <w:r w:rsidRPr="00912E72">
        <w:rPr>
          <w:rFonts w:eastAsia="Calibri"/>
          <w:color w:val="000000"/>
          <w:sz w:val="28"/>
          <w:lang w:val="en-US"/>
        </w:rPr>
        <w:t>which</w:t>
      </w:r>
      <w:r w:rsidRPr="00912E72">
        <w:rPr>
          <w:rFonts w:eastAsia="Calibri"/>
          <w:color w:val="000000"/>
          <w:sz w:val="28"/>
        </w:rPr>
        <w:t xml:space="preserve">, </w:t>
      </w:r>
      <w:r w:rsidRPr="00912E72">
        <w:rPr>
          <w:rFonts w:eastAsia="Calibri"/>
          <w:color w:val="000000"/>
          <w:sz w:val="28"/>
          <w:lang w:val="en-US"/>
        </w:rPr>
        <w:t>that</w:t>
      </w:r>
      <w:r w:rsidRPr="00912E72">
        <w:rPr>
          <w:rFonts w:eastAsia="Calibri"/>
          <w:color w:val="000000"/>
          <w:sz w:val="28"/>
        </w:rPr>
        <w:t>;</w:t>
      </w:r>
    </w:p>
    <w:p w14:paraId="26032A8F"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сложноподчинённые предложения с союзными словами </w:t>
      </w:r>
      <w:r w:rsidRPr="00912E72">
        <w:rPr>
          <w:rFonts w:eastAsia="Calibri"/>
          <w:color w:val="000000"/>
          <w:sz w:val="28"/>
          <w:lang w:val="en-US"/>
        </w:rPr>
        <w:t>whoever</w:t>
      </w:r>
      <w:r w:rsidRPr="00912E72">
        <w:rPr>
          <w:rFonts w:eastAsia="Calibri"/>
          <w:color w:val="000000"/>
          <w:sz w:val="28"/>
        </w:rPr>
        <w:t xml:space="preserve">, </w:t>
      </w:r>
      <w:r w:rsidRPr="00912E72">
        <w:rPr>
          <w:rFonts w:eastAsia="Calibri"/>
          <w:color w:val="000000"/>
          <w:sz w:val="28"/>
          <w:lang w:val="en-US"/>
        </w:rPr>
        <w:t>whatever</w:t>
      </w:r>
      <w:r w:rsidRPr="00912E72">
        <w:rPr>
          <w:rFonts w:eastAsia="Calibri"/>
          <w:color w:val="000000"/>
          <w:sz w:val="28"/>
        </w:rPr>
        <w:t xml:space="preserve">, </w:t>
      </w:r>
      <w:r w:rsidRPr="00912E72">
        <w:rPr>
          <w:rFonts w:eastAsia="Calibri"/>
          <w:color w:val="000000"/>
          <w:sz w:val="28"/>
          <w:lang w:val="en-US"/>
        </w:rPr>
        <w:t>however</w:t>
      </w:r>
      <w:r w:rsidRPr="00912E72">
        <w:rPr>
          <w:rFonts w:eastAsia="Calibri"/>
          <w:color w:val="000000"/>
          <w:sz w:val="28"/>
        </w:rPr>
        <w:t xml:space="preserve">, </w:t>
      </w:r>
      <w:r w:rsidRPr="00912E72">
        <w:rPr>
          <w:rFonts w:eastAsia="Calibri"/>
          <w:color w:val="000000"/>
          <w:sz w:val="28"/>
          <w:lang w:val="en-US"/>
        </w:rPr>
        <w:t>whenever</w:t>
      </w:r>
      <w:r w:rsidRPr="00912E72">
        <w:rPr>
          <w:rFonts w:eastAsia="Calibri"/>
          <w:color w:val="000000"/>
          <w:sz w:val="28"/>
        </w:rPr>
        <w:t>;</w:t>
      </w:r>
    </w:p>
    <w:p w14:paraId="6284659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условные предложения с глаголами в изъявительном наклонении (</w:t>
      </w:r>
      <w:r w:rsidRPr="00912E72">
        <w:rPr>
          <w:rFonts w:eastAsia="Calibri"/>
          <w:color w:val="000000"/>
          <w:sz w:val="28"/>
          <w:lang w:val="en-US"/>
        </w:rPr>
        <w:t>Conditional</w:t>
      </w:r>
      <w:r w:rsidRPr="00912E72">
        <w:rPr>
          <w:rFonts w:eastAsia="Calibri"/>
          <w:color w:val="000000"/>
          <w:sz w:val="28"/>
        </w:rPr>
        <w:t xml:space="preserve"> 0, </w:t>
      </w:r>
      <w:r w:rsidRPr="00912E72">
        <w:rPr>
          <w:rFonts w:eastAsia="Calibri"/>
          <w:color w:val="000000"/>
          <w:sz w:val="28"/>
          <w:lang w:val="en-US"/>
        </w:rPr>
        <w:t>Conditional</w:t>
      </w:r>
      <w:r w:rsidRPr="00912E72">
        <w:rPr>
          <w:rFonts w:eastAsia="Calibri"/>
          <w:color w:val="000000"/>
          <w:sz w:val="28"/>
        </w:rPr>
        <w:t xml:space="preserve"> </w:t>
      </w:r>
      <w:r w:rsidRPr="00912E72">
        <w:rPr>
          <w:rFonts w:eastAsia="Calibri"/>
          <w:color w:val="000000"/>
          <w:sz w:val="28"/>
          <w:lang w:val="en-US"/>
        </w:rPr>
        <w:t>I</w:t>
      </w:r>
      <w:r w:rsidRPr="00912E72">
        <w:rPr>
          <w:rFonts w:eastAsia="Calibri"/>
          <w:color w:val="000000"/>
          <w:sz w:val="28"/>
        </w:rPr>
        <w:t>) и с глаголами в сослагательном наклонении (</w:t>
      </w:r>
      <w:r w:rsidRPr="00912E72">
        <w:rPr>
          <w:rFonts w:eastAsia="Calibri"/>
          <w:color w:val="000000"/>
          <w:sz w:val="28"/>
          <w:lang w:val="en-US"/>
        </w:rPr>
        <w:t>Conditional</w:t>
      </w:r>
      <w:r w:rsidRPr="00912E72">
        <w:rPr>
          <w:rFonts w:eastAsia="Calibri"/>
          <w:color w:val="000000"/>
          <w:sz w:val="28"/>
        </w:rPr>
        <w:t xml:space="preserve"> </w:t>
      </w:r>
      <w:r w:rsidRPr="00912E72">
        <w:rPr>
          <w:rFonts w:eastAsia="Calibri"/>
          <w:color w:val="000000"/>
          <w:sz w:val="28"/>
          <w:lang w:val="en-US"/>
        </w:rPr>
        <w:t>II</w:t>
      </w:r>
      <w:r w:rsidRPr="00912E72">
        <w:rPr>
          <w:rFonts w:eastAsia="Calibri"/>
          <w:color w:val="000000"/>
          <w:sz w:val="28"/>
        </w:rPr>
        <w:t xml:space="preserve"> и </w:t>
      </w:r>
      <w:r w:rsidRPr="00912E72">
        <w:rPr>
          <w:rFonts w:eastAsia="Calibri"/>
          <w:color w:val="000000"/>
          <w:sz w:val="28"/>
          <w:lang w:val="en-US"/>
        </w:rPr>
        <w:t>Conditional</w:t>
      </w:r>
      <w:r w:rsidRPr="00912E72">
        <w:rPr>
          <w:rFonts w:eastAsia="Calibri"/>
          <w:color w:val="000000"/>
          <w:sz w:val="28"/>
        </w:rPr>
        <w:t xml:space="preserve"> </w:t>
      </w:r>
      <w:r w:rsidRPr="00912E72">
        <w:rPr>
          <w:rFonts w:eastAsia="Calibri"/>
          <w:color w:val="000000"/>
          <w:sz w:val="28"/>
          <w:lang w:val="en-US"/>
        </w:rPr>
        <w:t>III</w:t>
      </w:r>
      <w:r w:rsidRPr="00912E72">
        <w:rPr>
          <w:rFonts w:eastAsia="Calibri"/>
          <w:color w:val="000000"/>
          <w:sz w:val="28"/>
        </w:rPr>
        <w:t>);</w:t>
      </w:r>
    </w:p>
    <w:p w14:paraId="0C3A7A86"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rPr>
        <w:t>все</w:t>
      </w:r>
      <w:r w:rsidRPr="00912E72">
        <w:rPr>
          <w:rFonts w:eastAsia="Calibri"/>
          <w:color w:val="000000"/>
          <w:sz w:val="28"/>
          <w:lang w:val="en-US"/>
        </w:rPr>
        <w:t xml:space="preserve"> </w:t>
      </w:r>
      <w:r w:rsidRPr="00912E72">
        <w:rPr>
          <w:rFonts w:eastAsia="Calibri"/>
          <w:color w:val="000000"/>
          <w:sz w:val="28"/>
        </w:rPr>
        <w:t>типы</w:t>
      </w:r>
      <w:r w:rsidRPr="00912E72">
        <w:rPr>
          <w:rFonts w:eastAsia="Calibri"/>
          <w:color w:val="000000"/>
          <w:sz w:val="28"/>
          <w:lang w:val="en-US"/>
        </w:rPr>
        <w:t xml:space="preserve"> </w:t>
      </w:r>
      <w:r w:rsidRPr="00912E72">
        <w:rPr>
          <w:rFonts w:eastAsia="Calibri"/>
          <w:color w:val="000000"/>
          <w:sz w:val="28"/>
        </w:rPr>
        <w:t>вопросительных</w:t>
      </w:r>
      <w:r w:rsidRPr="00912E72">
        <w:rPr>
          <w:rFonts w:eastAsia="Calibri"/>
          <w:color w:val="000000"/>
          <w:sz w:val="28"/>
          <w:lang w:val="en-US"/>
        </w:rPr>
        <w:t xml:space="preserve"> </w:t>
      </w:r>
      <w:r w:rsidRPr="00912E72">
        <w:rPr>
          <w:rFonts w:eastAsia="Calibri"/>
          <w:color w:val="000000"/>
          <w:sz w:val="28"/>
        </w:rPr>
        <w:t>предложений</w:t>
      </w:r>
      <w:r w:rsidRPr="00912E72">
        <w:rPr>
          <w:rFonts w:eastAsia="Calibri"/>
          <w:color w:val="000000"/>
          <w:sz w:val="28"/>
          <w:lang w:val="en-US"/>
        </w:rPr>
        <w:t xml:space="preserve"> (</w:t>
      </w:r>
      <w:r w:rsidRPr="00912E72">
        <w:rPr>
          <w:rFonts w:eastAsia="Calibri"/>
          <w:color w:val="000000"/>
          <w:sz w:val="28"/>
        </w:rPr>
        <w:t>общий</w:t>
      </w:r>
      <w:r w:rsidRPr="00912E72">
        <w:rPr>
          <w:rFonts w:eastAsia="Calibri"/>
          <w:color w:val="000000"/>
          <w:sz w:val="28"/>
          <w:lang w:val="en-US"/>
        </w:rPr>
        <w:t xml:space="preserve">, </w:t>
      </w:r>
      <w:r w:rsidRPr="00912E72">
        <w:rPr>
          <w:rFonts w:eastAsia="Calibri"/>
          <w:color w:val="000000"/>
          <w:sz w:val="28"/>
        </w:rPr>
        <w:t>специальный</w:t>
      </w:r>
      <w:r w:rsidRPr="00912E72">
        <w:rPr>
          <w:rFonts w:eastAsia="Calibri"/>
          <w:color w:val="000000"/>
          <w:sz w:val="28"/>
          <w:lang w:val="en-US"/>
        </w:rPr>
        <w:t xml:space="preserve">, </w:t>
      </w:r>
      <w:r w:rsidRPr="00912E72">
        <w:rPr>
          <w:rFonts w:eastAsia="Calibri"/>
          <w:color w:val="000000"/>
          <w:sz w:val="28"/>
        </w:rPr>
        <w:t>альтернативный</w:t>
      </w:r>
      <w:r w:rsidRPr="00912E72">
        <w:rPr>
          <w:rFonts w:eastAsia="Calibri"/>
          <w:color w:val="000000"/>
          <w:sz w:val="28"/>
          <w:lang w:val="en-US"/>
        </w:rPr>
        <w:t xml:space="preserve">, </w:t>
      </w:r>
      <w:r w:rsidRPr="00912E72">
        <w:rPr>
          <w:rFonts w:eastAsia="Calibri"/>
          <w:color w:val="000000"/>
          <w:sz w:val="28"/>
        </w:rPr>
        <w:t>разделительный</w:t>
      </w:r>
      <w:r w:rsidRPr="00912E72">
        <w:rPr>
          <w:rFonts w:eastAsia="Calibri"/>
          <w:color w:val="000000"/>
          <w:sz w:val="28"/>
          <w:lang w:val="en-US"/>
        </w:rPr>
        <w:t xml:space="preserve"> </w:t>
      </w:r>
      <w:r w:rsidRPr="00912E72">
        <w:rPr>
          <w:rFonts w:eastAsia="Calibri"/>
          <w:color w:val="000000"/>
          <w:sz w:val="28"/>
        </w:rPr>
        <w:t>вопросы</w:t>
      </w:r>
      <w:r w:rsidRPr="00912E72">
        <w:rPr>
          <w:rFonts w:eastAsia="Calibri"/>
          <w:color w:val="000000"/>
          <w:sz w:val="28"/>
          <w:lang w:val="en-US"/>
        </w:rPr>
        <w:t xml:space="preserve"> </w:t>
      </w:r>
      <w:r w:rsidRPr="00912E72">
        <w:rPr>
          <w:rFonts w:eastAsia="Calibri"/>
          <w:color w:val="000000"/>
          <w:sz w:val="28"/>
        </w:rPr>
        <w:t>в</w:t>
      </w:r>
      <w:r w:rsidRPr="00912E72">
        <w:rPr>
          <w:rFonts w:eastAsia="Calibri"/>
          <w:color w:val="000000"/>
          <w:sz w:val="28"/>
          <w:lang w:val="en-US"/>
        </w:rPr>
        <w:t xml:space="preserve"> Present/Past/Future Simple Tense; Present/Past Continuous Tense; Present/Past Perfect Tense; Present Perfect Continuous Tense); </w:t>
      </w:r>
    </w:p>
    <w:p w14:paraId="3A7B154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EEC6A9D"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модальные глаголы в косвенной речи в настоящем и прошедшем времени; </w:t>
      </w:r>
    </w:p>
    <w:p w14:paraId="6EC2BB62"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предложения с конструкциями as … as, not so … as; both … and …, either … or, neither … nor; </w:t>
      </w:r>
    </w:p>
    <w:p w14:paraId="3F9BA134"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предложения с </w:t>
      </w:r>
      <w:r w:rsidRPr="00912E72">
        <w:rPr>
          <w:rFonts w:eastAsia="Calibri"/>
          <w:color w:val="000000"/>
          <w:sz w:val="28"/>
          <w:lang w:val="en-US"/>
        </w:rPr>
        <w:t>I</w:t>
      </w:r>
      <w:r w:rsidRPr="00912E72">
        <w:rPr>
          <w:rFonts w:eastAsia="Calibri"/>
          <w:color w:val="000000"/>
          <w:sz w:val="28"/>
        </w:rPr>
        <w:t xml:space="preserve"> </w:t>
      </w:r>
      <w:r w:rsidRPr="00912E72">
        <w:rPr>
          <w:rFonts w:eastAsia="Calibri"/>
          <w:color w:val="000000"/>
          <w:sz w:val="28"/>
          <w:lang w:val="en-US"/>
        </w:rPr>
        <w:t>wish</w:t>
      </w:r>
      <w:r w:rsidRPr="00912E72">
        <w:rPr>
          <w:rFonts w:eastAsia="Calibri"/>
          <w:color w:val="000000"/>
          <w:sz w:val="28"/>
        </w:rPr>
        <w:t xml:space="preserve">; </w:t>
      </w:r>
    </w:p>
    <w:p w14:paraId="50841272"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конструкции с глаголами на -</w:t>
      </w:r>
      <w:r w:rsidRPr="00912E72">
        <w:rPr>
          <w:rFonts w:eastAsia="Calibri"/>
          <w:color w:val="000000"/>
          <w:sz w:val="28"/>
          <w:lang w:val="en-US"/>
        </w:rPr>
        <w:t>ing</w:t>
      </w:r>
      <w:r w:rsidRPr="00912E72">
        <w:rPr>
          <w:rFonts w:eastAsia="Calibri"/>
          <w:color w:val="000000"/>
          <w:sz w:val="28"/>
        </w:rPr>
        <w:t xml:space="preserve">: </w:t>
      </w:r>
      <w:r w:rsidRPr="00912E72">
        <w:rPr>
          <w:rFonts w:eastAsia="Calibri"/>
          <w:color w:val="000000"/>
          <w:sz w:val="28"/>
          <w:lang w:val="en-US"/>
        </w:rPr>
        <w:t>to</w:t>
      </w:r>
      <w:r w:rsidRPr="00912E72">
        <w:rPr>
          <w:rFonts w:eastAsia="Calibri"/>
          <w:color w:val="000000"/>
          <w:sz w:val="28"/>
        </w:rPr>
        <w:t xml:space="preserve"> </w:t>
      </w:r>
      <w:r w:rsidRPr="00912E72">
        <w:rPr>
          <w:rFonts w:eastAsia="Calibri"/>
          <w:color w:val="000000"/>
          <w:sz w:val="28"/>
          <w:lang w:val="en-US"/>
        </w:rPr>
        <w:t>love</w:t>
      </w:r>
      <w:r w:rsidRPr="00912E72">
        <w:rPr>
          <w:rFonts w:eastAsia="Calibri"/>
          <w:color w:val="000000"/>
          <w:sz w:val="28"/>
        </w:rPr>
        <w:t>/</w:t>
      </w:r>
      <w:r w:rsidRPr="00912E72">
        <w:rPr>
          <w:rFonts w:eastAsia="Calibri"/>
          <w:color w:val="000000"/>
          <w:sz w:val="28"/>
          <w:lang w:val="en-US"/>
        </w:rPr>
        <w:t>hate</w:t>
      </w:r>
      <w:r w:rsidRPr="00912E72">
        <w:rPr>
          <w:rFonts w:eastAsia="Calibri"/>
          <w:color w:val="000000"/>
          <w:sz w:val="28"/>
        </w:rPr>
        <w:t xml:space="preserve"> </w:t>
      </w:r>
      <w:r w:rsidRPr="00912E72">
        <w:rPr>
          <w:rFonts w:eastAsia="Calibri"/>
          <w:color w:val="000000"/>
          <w:sz w:val="28"/>
          <w:lang w:val="en-US"/>
        </w:rPr>
        <w:t>doing</w:t>
      </w:r>
      <w:r w:rsidRPr="00912E72">
        <w:rPr>
          <w:rFonts w:eastAsia="Calibri"/>
          <w:color w:val="000000"/>
          <w:sz w:val="28"/>
        </w:rPr>
        <w:t xml:space="preserve"> </w:t>
      </w:r>
      <w:r w:rsidRPr="00912E72">
        <w:rPr>
          <w:rFonts w:eastAsia="Calibri"/>
          <w:color w:val="000000"/>
          <w:sz w:val="28"/>
          <w:lang w:val="en-US"/>
        </w:rPr>
        <w:t>smth</w:t>
      </w:r>
      <w:r w:rsidRPr="00912E72">
        <w:rPr>
          <w:rFonts w:eastAsia="Calibri"/>
          <w:color w:val="000000"/>
          <w:sz w:val="28"/>
        </w:rPr>
        <w:t>;</w:t>
      </w:r>
    </w:p>
    <w:p w14:paraId="75C46EFC"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конструкции c глаголами to stop, to remember, to forget (разница в значении to stop doing smth и to stop to do smth); </w:t>
      </w:r>
    </w:p>
    <w:p w14:paraId="0BE2B602"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конструкция It takes me… to do smth;</w:t>
      </w:r>
    </w:p>
    <w:p w14:paraId="136D12F7"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конструкция </w:t>
      </w:r>
      <w:r w:rsidRPr="00912E72">
        <w:rPr>
          <w:rFonts w:eastAsia="Calibri"/>
          <w:color w:val="000000"/>
          <w:sz w:val="28"/>
          <w:lang w:val="en-US"/>
        </w:rPr>
        <w:t>used</w:t>
      </w:r>
      <w:r w:rsidRPr="00912E72">
        <w:rPr>
          <w:rFonts w:eastAsia="Calibri"/>
          <w:color w:val="000000"/>
          <w:sz w:val="28"/>
        </w:rPr>
        <w:t xml:space="preserve"> </w:t>
      </w:r>
      <w:r w:rsidRPr="00912E72">
        <w:rPr>
          <w:rFonts w:eastAsia="Calibri"/>
          <w:color w:val="000000"/>
          <w:sz w:val="28"/>
          <w:lang w:val="en-US"/>
        </w:rPr>
        <w:t>to</w:t>
      </w:r>
      <w:r w:rsidRPr="00912E72">
        <w:rPr>
          <w:rFonts w:eastAsia="Calibri"/>
          <w:color w:val="000000"/>
          <w:sz w:val="28"/>
        </w:rPr>
        <w:t xml:space="preserve"> + инфинитив глагола;</w:t>
      </w:r>
    </w:p>
    <w:p w14:paraId="5A7D55F6"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конструкции be/get used to smth; be/get used to doing smth; </w:t>
      </w:r>
    </w:p>
    <w:p w14:paraId="15579C1B"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конструкции I prefer, I’d prefer, I’d rather prefer, выражающие предпочтение, а также конструкции I’d rather, You’d better; </w:t>
      </w:r>
    </w:p>
    <w:p w14:paraId="5D0C7433"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подлежащее, выраженное собирательным существительным (</w:t>
      </w:r>
      <w:r w:rsidRPr="00912E72">
        <w:rPr>
          <w:rFonts w:eastAsia="Calibri"/>
          <w:color w:val="000000"/>
          <w:sz w:val="28"/>
          <w:lang w:val="en-US"/>
        </w:rPr>
        <w:t>family</w:t>
      </w:r>
      <w:r w:rsidRPr="00912E72">
        <w:rPr>
          <w:rFonts w:eastAsia="Calibri"/>
          <w:color w:val="000000"/>
          <w:sz w:val="28"/>
        </w:rPr>
        <w:t xml:space="preserve">, </w:t>
      </w:r>
      <w:r w:rsidRPr="00912E72">
        <w:rPr>
          <w:rFonts w:eastAsia="Calibri"/>
          <w:color w:val="000000"/>
          <w:sz w:val="28"/>
          <w:lang w:val="en-US"/>
        </w:rPr>
        <w:t>police</w:t>
      </w:r>
      <w:r w:rsidRPr="00912E72">
        <w:rPr>
          <w:rFonts w:eastAsia="Calibri"/>
          <w:color w:val="000000"/>
          <w:sz w:val="28"/>
        </w:rPr>
        <w:t xml:space="preserve">), и его согласование со сказуемым; </w:t>
      </w:r>
    </w:p>
    <w:p w14:paraId="41D2B1CD" w14:textId="03FD49EF"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глаголы (правильные и неправильные) в </w:t>
      </w:r>
      <w:r w:rsidR="008756A3" w:rsidRPr="00912E72">
        <w:rPr>
          <w:rFonts w:eastAsia="Calibri"/>
          <w:color w:val="000000"/>
          <w:sz w:val="28"/>
        </w:rPr>
        <w:t>видовременных</w:t>
      </w:r>
      <w:r w:rsidRPr="00912E72">
        <w:rPr>
          <w:rFonts w:eastAsia="Calibri"/>
          <w:color w:val="000000"/>
          <w:sz w:val="28"/>
        </w:rPr>
        <w:t xml:space="preserve"> формах действительного залога в изъявительном наклонении (</w:t>
      </w:r>
      <w:r w:rsidRPr="00912E72">
        <w:rPr>
          <w:rFonts w:eastAsia="Calibri"/>
          <w:color w:val="000000"/>
          <w:sz w:val="28"/>
          <w:lang w:val="en-US"/>
        </w:rPr>
        <w:t>Present</w:t>
      </w:r>
      <w:r w:rsidRPr="00912E72">
        <w:rPr>
          <w:rFonts w:eastAsia="Calibri"/>
          <w:color w:val="000000"/>
          <w:sz w:val="28"/>
        </w:rPr>
        <w:t>/</w:t>
      </w:r>
      <w:r w:rsidRPr="00912E72">
        <w:rPr>
          <w:rFonts w:eastAsia="Calibri"/>
          <w:color w:val="000000"/>
          <w:sz w:val="28"/>
          <w:lang w:val="en-US"/>
        </w:rPr>
        <w:t>Past</w:t>
      </w:r>
      <w:r w:rsidRPr="00912E72">
        <w:rPr>
          <w:rFonts w:eastAsia="Calibri"/>
          <w:color w:val="000000"/>
          <w:sz w:val="28"/>
        </w:rPr>
        <w:t>/</w:t>
      </w:r>
      <w:r w:rsidRPr="00912E72">
        <w:rPr>
          <w:rFonts w:eastAsia="Calibri"/>
          <w:color w:val="000000"/>
          <w:sz w:val="28"/>
          <w:lang w:val="en-US"/>
        </w:rPr>
        <w:t>Future</w:t>
      </w:r>
      <w:r w:rsidRPr="00912E72">
        <w:rPr>
          <w:rFonts w:eastAsia="Calibri"/>
          <w:color w:val="000000"/>
          <w:sz w:val="28"/>
        </w:rPr>
        <w:t xml:space="preserve"> </w:t>
      </w:r>
      <w:r w:rsidRPr="00912E72">
        <w:rPr>
          <w:rFonts w:eastAsia="Calibri"/>
          <w:color w:val="000000"/>
          <w:sz w:val="28"/>
          <w:lang w:val="en-US"/>
        </w:rPr>
        <w:t>Simple</w:t>
      </w:r>
      <w:r w:rsidRPr="00912E72">
        <w:rPr>
          <w:rFonts w:eastAsia="Calibri"/>
          <w:color w:val="000000"/>
          <w:sz w:val="28"/>
        </w:rPr>
        <w:t xml:space="preserve"> </w:t>
      </w:r>
      <w:r w:rsidRPr="00912E72">
        <w:rPr>
          <w:rFonts w:eastAsia="Calibri"/>
          <w:color w:val="000000"/>
          <w:sz w:val="28"/>
          <w:lang w:val="en-US"/>
        </w:rPr>
        <w:t>Tense</w:t>
      </w:r>
      <w:r w:rsidRPr="00912E72">
        <w:rPr>
          <w:rFonts w:eastAsia="Calibri"/>
          <w:color w:val="000000"/>
          <w:sz w:val="28"/>
        </w:rPr>
        <w:t xml:space="preserve">; </w:t>
      </w:r>
      <w:r w:rsidRPr="00912E72">
        <w:rPr>
          <w:rFonts w:eastAsia="Calibri"/>
          <w:color w:val="000000"/>
          <w:sz w:val="28"/>
          <w:lang w:val="en-US"/>
        </w:rPr>
        <w:t>Present</w:t>
      </w:r>
      <w:r w:rsidRPr="00912E72">
        <w:rPr>
          <w:rFonts w:eastAsia="Calibri"/>
          <w:color w:val="000000"/>
          <w:sz w:val="28"/>
        </w:rPr>
        <w:t>/</w:t>
      </w:r>
      <w:r w:rsidRPr="00912E72">
        <w:rPr>
          <w:rFonts w:eastAsia="Calibri"/>
          <w:color w:val="000000"/>
          <w:sz w:val="28"/>
          <w:lang w:val="en-US"/>
        </w:rPr>
        <w:t>Past</w:t>
      </w:r>
      <w:r w:rsidRPr="00912E72">
        <w:rPr>
          <w:rFonts w:eastAsia="Calibri"/>
          <w:color w:val="000000"/>
          <w:sz w:val="28"/>
        </w:rPr>
        <w:t>/</w:t>
      </w:r>
      <w:r w:rsidRPr="00912E72">
        <w:rPr>
          <w:rFonts w:eastAsia="Calibri"/>
          <w:color w:val="000000"/>
          <w:sz w:val="28"/>
          <w:lang w:val="en-US"/>
        </w:rPr>
        <w:t>Future</w:t>
      </w:r>
      <w:r w:rsidRPr="00912E72">
        <w:rPr>
          <w:rFonts w:eastAsia="Calibri"/>
          <w:color w:val="000000"/>
          <w:sz w:val="28"/>
        </w:rPr>
        <w:t xml:space="preserve"> </w:t>
      </w:r>
      <w:r w:rsidRPr="00912E72">
        <w:rPr>
          <w:rFonts w:eastAsia="Calibri"/>
          <w:color w:val="000000"/>
          <w:sz w:val="28"/>
          <w:lang w:val="en-US"/>
        </w:rPr>
        <w:t>Continuous</w:t>
      </w:r>
      <w:r w:rsidRPr="00912E72">
        <w:rPr>
          <w:rFonts w:eastAsia="Calibri"/>
          <w:color w:val="000000"/>
          <w:sz w:val="28"/>
        </w:rPr>
        <w:t xml:space="preserve"> </w:t>
      </w:r>
      <w:r w:rsidRPr="00912E72">
        <w:rPr>
          <w:rFonts w:eastAsia="Calibri"/>
          <w:color w:val="000000"/>
          <w:sz w:val="28"/>
          <w:lang w:val="en-US"/>
        </w:rPr>
        <w:t>Tense</w:t>
      </w:r>
      <w:r w:rsidRPr="00912E72">
        <w:rPr>
          <w:rFonts w:eastAsia="Calibri"/>
          <w:color w:val="000000"/>
          <w:sz w:val="28"/>
        </w:rPr>
        <w:t xml:space="preserve">; </w:t>
      </w:r>
      <w:r w:rsidRPr="00912E72">
        <w:rPr>
          <w:rFonts w:eastAsia="Calibri"/>
          <w:color w:val="000000"/>
          <w:sz w:val="28"/>
          <w:lang w:val="en-US"/>
        </w:rPr>
        <w:t>Present</w:t>
      </w:r>
      <w:r w:rsidRPr="00912E72">
        <w:rPr>
          <w:rFonts w:eastAsia="Calibri"/>
          <w:color w:val="000000"/>
          <w:sz w:val="28"/>
        </w:rPr>
        <w:t>/</w:t>
      </w:r>
      <w:r w:rsidRPr="00912E72">
        <w:rPr>
          <w:rFonts w:eastAsia="Calibri"/>
          <w:color w:val="000000"/>
          <w:sz w:val="28"/>
          <w:lang w:val="en-US"/>
        </w:rPr>
        <w:t>Past</w:t>
      </w:r>
      <w:r w:rsidRPr="00912E72">
        <w:rPr>
          <w:rFonts w:eastAsia="Calibri"/>
          <w:color w:val="000000"/>
          <w:sz w:val="28"/>
        </w:rPr>
        <w:t xml:space="preserve"> </w:t>
      </w:r>
      <w:r w:rsidRPr="00912E72">
        <w:rPr>
          <w:rFonts w:eastAsia="Calibri"/>
          <w:color w:val="000000"/>
          <w:sz w:val="28"/>
          <w:lang w:val="en-US"/>
        </w:rPr>
        <w:t>Perfect</w:t>
      </w:r>
      <w:r w:rsidRPr="00912E72">
        <w:rPr>
          <w:rFonts w:eastAsia="Calibri"/>
          <w:color w:val="000000"/>
          <w:sz w:val="28"/>
        </w:rPr>
        <w:t xml:space="preserve"> </w:t>
      </w:r>
      <w:r w:rsidRPr="00912E72">
        <w:rPr>
          <w:rFonts w:eastAsia="Calibri"/>
          <w:color w:val="000000"/>
          <w:sz w:val="28"/>
          <w:lang w:val="en-US"/>
        </w:rPr>
        <w:t>Tense</w:t>
      </w:r>
      <w:r w:rsidRPr="00912E72">
        <w:rPr>
          <w:rFonts w:eastAsia="Calibri"/>
          <w:color w:val="000000"/>
          <w:sz w:val="28"/>
        </w:rPr>
        <w:t xml:space="preserve">; </w:t>
      </w:r>
      <w:r w:rsidRPr="00912E72">
        <w:rPr>
          <w:rFonts w:eastAsia="Calibri"/>
          <w:color w:val="000000"/>
          <w:sz w:val="28"/>
          <w:lang w:val="en-US"/>
        </w:rPr>
        <w:t>Present</w:t>
      </w:r>
      <w:r w:rsidRPr="00912E72">
        <w:rPr>
          <w:rFonts w:eastAsia="Calibri"/>
          <w:color w:val="000000"/>
          <w:sz w:val="28"/>
        </w:rPr>
        <w:t xml:space="preserve"> </w:t>
      </w:r>
      <w:r w:rsidRPr="00912E72">
        <w:rPr>
          <w:rFonts w:eastAsia="Calibri"/>
          <w:color w:val="000000"/>
          <w:sz w:val="28"/>
          <w:lang w:val="en-US"/>
        </w:rPr>
        <w:t>Perfect</w:t>
      </w:r>
      <w:r w:rsidRPr="00912E72">
        <w:rPr>
          <w:rFonts w:eastAsia="Calibri"/>
          <w:color w:val="000000"/>
          <w:sz w:val="28"/>
        </w:rPr>
        <w:t xml:space="preserve"> </w:t>
      </w:r>
      <w:r w:rsidRPr="00912E72">
        <w:rPr>
          <w:rFonts w:eastAsia="Calibri"/>
          <w:color w:val="000000"/>
          <w:sz w:val="28"/>
          <w:lang w:val="en-US"/>
        </w:rPr>
        <w:t>Continuous</w:t>
      </w:r>
      <w:r w:rsidRPr="00912E72">
        <w:rPr>
          <w:rFonts w:eastAsia="Calibri"/>
          <w:color w:val="000000"/>
          <w:sz w:val="28"/>
        </w:rPr>
        <w:t xml:space="preserve"> </w:t>
      </w:r>
      <w:r w:rsidRPr="00912E72">
        <w:rPr>
          <w:rFonts w:eastAsia="Calibri"/>
          <w:color w:val="000000"/>
          <w:sz w:val="28"/>
          <w:lang w:val="en-US"/>
        </w:rPr>
        <w:t>Tense</w:t>
      </w:r>
      <w:r w:rsidRPr="00912E72">
        <w:rPr>
          <w:rFonts w:eastAsia="Calibri"/>
          <w:color w:val="000000"/>
          <w:sz w:val="28"/>
        </w:rPr>
        <w:t xml:space="preserve">; </w:t>
      </w:r>
      <w:r w:rsidRPr="00912E72">
        <w:rPr>
          <w:rFonts w:eastAsia="Calibri"/>
          <w:color w:val="000000"/>
          <w:sz w:val="28"/>
          <w:lang w:val="en-US"/>
        </w:rPr>
        <w:t>Future</w:t>
      </w:r>
      <w:r w:rsidRPr="00912E72">
        <w:rPr>
          <w:rFonts w:eastAsia="Calibri"/>
          <w:color w:val="000000"/>
          <w:sz w:val="28"/>
        </w:rPr>
        <w:t>-</w:t>
      </w:r>
      <w:r w:rsidRPr="00912E72">
        <w:rPr>
          <w:rFonts w:eastAsia="Calibri"/>
          <w:color w:val="000000"/>
          <w:sz w:val="28"/>
          <w:lang w:val="en-US"/>
        </w:rPr>
        <w:t>in</w:t>
      </w:r>
      <w:r w:rsidRPr="00912E72">
        <w:rPr>
          <w:rFonts w:eastAsia="Calibri"/>
          <w:color w:val="000000"/>
          <w:sz w:val="28"/>
        </w:rPr>
        <w:t>-</w:t>
      </w:r>
      <w:r w:rsidRPr="00912E72">
        <w:rPr>
          <w:rFonts w:eastAsia="Calibri"/>
          <w:color w:val="000000"/>
          <w:sz w:val="28"/>
          <w:lang w:val="en-US"/>
        </w:rPr>
        <w:t>the</w:t>
      </w:r>
      <w:r w:rsidRPr="00912E72">
        <w:rPr>
          <w:rFonts w:eastAsia="Calibri"/>
          <w:color w:val="000000"/>
          <w:sz w:val="28"/>
        </w:rPr>
        <w:t>-</w:t>
      </w:r>
      <w:r w:rsidRPr="00912E72">
        <w:rPr>
          <w:rFonts w:eastAsia="Calibri"/>
          <w:color w:val="000000"/>
          <w:sz w:val="28"/>
          <w:lang w:val="en-US"/>
        </w:rPr>
        <w:t>Past</w:t>
      </w:r>
      <w:r w:rsidRPr="00912E72">
        <w:rPr>
          <w:rFonts w:eastAsia="Calibri"/>
          <w:color w:val="000000"/>
          <w:sz w:val="28"/>
        </w:rPr>
        <w:t xml:space="preserve"> </w:t>
      </w:r>
      <w:r w:rsidRPr="00912E72">
        <w:rPr>
          <w:rFonts w:eastAsia="Calibri"/>
          <w:color w:val="000000"/>
          <w:sz w:val="28"/>
          <w:lang w:val="en-US"/>
        </w:rPr>
        <w:t>Tense</w:t>
      </w:r>
      <w:r w:rsidRPr="00912E72">
        <w:rPr>
          <w:rFonts w:eastAsia="Calibri"/>
          <w:color w:val="000000"/>
          <w:sz w:val="28"/>
        </w:rPr>
        <w:t>) и наиболее употребительных формах страдательного залога (</w:t>
      </w:r>
      <w:r w:rsidRPr="00912E72">
        <w:rPr>
          <w:rFonts w:eastAsia="Calibri"/>
          <w:color w:val="000000"/>
          <w:sz w:val="28"/>
          <w:lang w:val="en-US"/>
        </w:rPr>
        <w:t>Present</w:t>
      </w:r>
      <w:r w:rsidRPr="00912E72">
        <w:rPr>
          <w:rFonts w:eastAsia="Calibri"/>
          <w:color w:val="000000"/>
          <w:sz w:val="28"/>
        </w:rPr>
        <w:t>/</w:t>
      </w:r>
      <w:r w:rsidRPr="00912E72">
        <w:rPr>
          <w:rFonts w:eastAsia="Calibri"/>
          <w:color w:val="000000"/>
          <w:sz w:val="28"/>
          <w:lang w:val="en-US"/>
        </w:rPr>
        <w:t>Past</w:t>
      </w:r>
      <w:r w:rsidRPr="00912E72">
        <w:rPr>
          <w:rFonts w:eastAsia="Calibri"/>
          <w:color w:val="000000"/>
          <w:sz w:val="28"/>
        </w:rPr>
        <w:t xml:space="preserve"> </w:t>
      </w:r>
      <w:r w:rsidRPr="00912E72">
        <w:rPr>
          <w:rFonts w:eastAsia="Calibri"/>
          <w:color w:val="000000"/>
          <w:sz w:val="28"/>
          <w:lang w:val="en-US"/>
        </w:rPr>
        <w:t>Simple</w:t>
      </w:r>
      <w:r w:rsidRPr="00912E72">
        <w:rPr>
          <w:rFonts w:eastAsia="Calibri"/>
          <w:color w:val="000000"/>
          <w:sz w:val="28"/>
        </w:rPr>
        <w:t xml:space="preserve"> </w:t>
      </w:r>
      <w:r w:rsidRPr="00912E72">
        <w:rPr>
          <w:rFonts w:eastAsia="Calibri"/>
          <w:color w:val="000000"/>
          <w:sz w:val="28"/>
          <w:lang w:val="en-US"/>
        </w:rPr>
        <w:t>Passive</w:t>
      </w:r>
      <w:r w:rsidRPr="00912E72">
        <w:rPr>
          <w:rFonts w:eastAsia="Calibri"/>
          <w:color w:val="000000"/>
          <w:sz w:val="28"/>
        </w:rPr>
        <w:t xml:space="preserve">; </w:t>
      </w:r>
      <w:r w:rsidRPr="00912E72">
        <w:rPr>
          <w:rFonts w:eastAsia="Calibri"/>
          <w:color w:val="000000"/>
          <w:sz w:val="28"/>
          <w:lang w:val="en-US"/>
        </w:rPr>
        <w:t>Present</w:t>
      </w:r>
      <w:r w:rsidRPr="00912E72">
        <w:rPr>
          <w:rFonts w:eastAsia="Calibri"/>
          <w:color w:val="000000"/>
          <w:sz w:val="28"/>
        </w:rPr>
        <w:t xml:space="preserve"> </w:t>
      </w:r>
      <w:r w:rsidRPr="00912E72">
        <w:rPr>
          <w:rFonts w:eastAsia="Calibri"/>
          <w:color w:val="000000"/>
          <w:sz w:val="28"/>
          <w:lang w:val="en-US"/>
        </w:rPr>
        <w:t>Perfect</w:t>
      </w:r>
      <w:r w:rsidRPr="00912E72">
        <w:rPr>
          <w:rFonts w:eastAsia="Calibri"/>
          <w:color w:val="000000"/>
          <w:sz w:val="28"/>
        </w:rPr>
        <w:t xml:space="preserve"> </w:t>
      </w:r>
      <w:r w:rsidRPr="00912E72">
        <w:rPr>
          <w:rFonts w:eastAsia="Calibri"/>
          <w:color w:val="000000"/>
          <w:sz w:val="28"/>
          <w:lang w:val="en-US"/>
        </w:rPr>
        <w:t>Passive</w:t>
      </w:r>
      <w:r w:rsidRPr="00912E72">
        <w:rPr>
          <w:rFonts w:eastAsia="Calibri"/>
          <w:color w:val="000000"/>
          <w:sz w:val="28"/>
        </w:rPr>
        <w:t xml:space="preserve">); </w:t>
      </w:r>
    </w:p>
    <w:p w14:paraId="4AFBE72E"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конструкция to be going to, формы Future Simple Tense и Present Continuous Tense для выражения будущего действия; </w:t>
      </w:r>
    </w:p>
    <w:p w14:paraId="3CE0A428"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 xml:space="preserve">модальные глаголы и их эквиваленты (can/be able to, could, must/have to, may, might, should, shall, would, will, need, ought to); </w:t>
      </w:r>
    </w:p>
    <w:p w14:paraId="11066136"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3CCBFD74"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определённый, неопределённый и нулевой артикли; </w:t>
      </w:r>
    </w:p>
    <w:p w14:paraId="78C724C0"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lastRenderedPageBreak/>
        <w:t xml:space="preserve">имена существительные во множественном числе, образованные по правилу, и исключения; </w:t>
      </w:r>
    </w:p>
    <w:p w14:paraId="0AD9E33F"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неисчисляемые имена существительные, имеющие форму только множественного числа; </w:t>
      </w:r>
    </w:p>
    <w:p w14:paraId="63EFA75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притяжательный падеж имён существительных;</w:t>
      </w:r>
    </w:p>
    <w:p w14:paraId="7BF3FBC3"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5A0E6066"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порядок следования нескольких прилагательных (мнение – размер – возраст – цвет – происхождение); </w:t>
      </w:r>
    </w:p>
    <w:p w14:paraId="74950CEE" w14:textId="77777777" w:rsidR="004C2F55" w:rsidRPr="00912E72" w:rsidRDefault="004C2F55" w:rsidP="00912E72">
      <w:pPr>
        <w:spacing w:line="360" w:lineRule="auto"/>
        <w:ind w:firstLine="600"/>
        <w:rPr>
          <w:rFonts w:ascii="Calibri" w:eastAsia="Calibri" w:hAnsi="Calibri"/>
          <w:sz w:val="28"/>
          <w:lang w:val="en-US"/>
        </w:rPr>
      </w:pPr>
      <w:r w:rsidRPr="00912E72">
        <w:rPr>
          <w:rFonts w:eastAsia="Calibri"/>
          <w:color w:val="000000"/>
          <w:sz w:val="28"/>
          <w:lang w:val="en-US"/>
        </w:rPr>
        <w:t>слова, выражающие количество (many/much, little/a little; few/a few; a lot of);</w:t>
      </w:r>
    </w:p>
    <w:p w14:paraId="151E0B8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pacing w:val="2"/>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912E72">
        <w:rPr>
          <w:rFonts w:eastAsia="Calibri"/>
          <w:color w:val="000000"/>
          <w:spacing w:val="2"/>
          <w:sz w:val="28"/>
          <w:lang w:val="en-US"/>
        </w:rPr>
        <w:t>none</w:t>
      </w:r>
      <w:r w:rsidRPr="00912E72">
        <w:rPr>
          <w:rFonts w:eastAsia="Calibri"/>
          <w:color w:val="000000"/>
          <w:spacing w:val="2"/>
          <w:sz w:val="28"/>
        </w:rPr>
        <w:t xml:space="preserve">, </w:t>
      </w:r>
      <w:r w:rsidRPr="00912E72">
        <w:rPr>
          <w:rFonts w:eastAsia="Calibri"/>
          <w:color w:val="000000"/>
          <w:spacing w:val="2"/>
          <w:sz w:val="28"/>
          <w:lang w:val="en-US"/>
        </w:rPr>
        <w:t>no</w:t>
      </w:r>
      <w:r w:rsidRPr="00912E72">
        <w:rPr>
          <w:rFonts w:eastAsia="Calibri"/>
          <w:color w:val="000000"/>
          <w:spacing w:val="2"/>
          <w:sz w:val="28"/>
        </w:rPr>
        <w:t xml:space="preserve"> и производные последнего (</w:t>
      </w:r>
      <w:r w:rsidRPr="00912E72">
        <w:rPr>
          <w:rFonts w:eastAsia="Calibri"/>
          <w:color w:val="000000"/>
          <w:spacing w:val="2"/>
          <w:sz w:val="28"/>
          <w:lang w:val="en-US"/>
        </w:rPr>
        <w:t>nobody</w:t>
      </w:r>
      <w:r w:rsidRPr="00912E72">
        <w:rPr>
          <w:rFonts w:eastAsia="Calibri"/>
          <w:color w:val="000000"/>
          <w:spacing w:val="2"/>
          <w:sz w:val="28"/>
        </w:rPr>
        <w:t xml:space="preserve">, </w:t>
      </w:r>
      <w:r w:rsidRPr="00912E72">
        <w:rPr>
          <w:rFonts w:eastAsia="Calibri"/>
          <w:color w:val="000000"/>
          <w:spacing w:val="2"/>
          <w:sz w:val="28"/>
          <w:lang w:val="en-US"/>
        </w:rPr>
        <w:t>nothing</w:t>
      </w:r>
      <w:r w:rsidRPr="00912E72">
        <w:rPr>
          <w:rFonts w:eastAsia="Calibri"/>
          <w:color w:val="000000"/>
          <w:spacing w:val="2"/>
          <w:sz w:val="28"/>
        </w:rPr>
        <w:t xml:space="preserve">, </w:t>
      </w:r>
      <w:r w:rsidRPr="00912E72">
        <w:rPr>
          <w:rFonts w:eastAsia="Calibri"/>
          <w:color w:val="000000"/>
          <w:spacing w:val="2"/>
          <w:sz w:val="28"/>
          <w:lang w:val="en-US"/>
        </w:rPr>
        <w:t>etc</w:t>
      </w:r>
      <w:r w:rsidRPr="00912E72">
        <w:rPr>
          <w:rFonts w:eastAsia="Calibri"/>
          <w:color w:val="000000"/>
          <w:spacing w:val="2"/>
          <w:sz w:val="28"/>
        </w:rPr>
        <w:t>.);</w:t>
      </w:r>
    </w:p>
    <w:p w14:paraId="3CAD5106"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количественные и порядковые числительные; </w:t>
      </w:r>
    </w:p>
    <w:p w14:paraId="600A2D3E"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предлоги места, времени, направления; предлоги, употребляемые с глаголами в страдательном залоге; </w:t>
      </w:r>
    </w:p>
    <w:p w14:paraId="01768A1B"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5) владеть социокультурными знаниями и умениями:</w:t>
      </w:r>
    </w:p>
    <w:p w14:paraId="3B9CD479"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0A8FF550"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lastRenderedPageBreak/>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FC2A45A" w14:textId="77777777" w:rsidR="004C2F55" w:rsidRPr="00912E72" w:rsidRDefault="004C2F55" w:rsidP="00912E72">
      <w:pPr>
        <w:spacing w:line="360" w:lineRule="auto"/>
        <w:ind w:firstLine="600"/>
        <w:rPr>
          <w:rFonts w:ascii="Calibri" w:eastAsia="Calibri" w:hAnsi="Calibri"/>
          <w:sz w:val="28"/>
        </w:rPr>
      </w:pPr>
      <w:r w:rsidRPr="00912E72">
        <w:rPr>
          <w:rFonts w:eastAsia="Calibri"/>
          <w:color w:val="000000"/>
          <w:sz w:val="28"/>
        </w:rPr>
        <w:t xml:space="preserve">7) владеть метапредметными умениями, позволяющими совершенствовать учебную деятельность по овладению иностранным языком; </w:t>
      </w:r>
      <w:r w:rsidRPr="00912E72">
        <w:rPr>
          <w:rFonts w:eastAsia="Calibri"/>
          <w:color w:val="000000"/>
          <w:spacing w:val="-2"/>
          <w:sz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912E72">
        <w:rPr>
          <w:rFonts w:eastAsia="Calibri"/>
          <w:color w:val="000000"/>
          <w:sz w:val="28"/>
        </w:rPr>
        <w:t xml:space="preserve"> </w:t>
      </w:r>
      <w:r w:rsidRPr="00912E72">
        <w:rPr>
          <w:rFonts w:eastAsia="Calibri"/>
          <w:color w:val="000000"/>
          <w:spacing w:val="-2"/>
          <w:sz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912E72">
        <w:rPr>
          <w:rFonts w:eastAsia="Calibri"/>
          <w:color w:val="000000"/>
          <w:sz w:val="28"/>
        </w:rPr>
        <w:t>соблюдать правила информационной безопасности в ситуациях повседневной жизни и при работе в сети Интернет.</w:t>
      </w:r>
    </w:p>
    <w:p w14:paraId="39DF3F78" w14:textId="096772BA" w:rsidR="004C2F55" w:rsidRPr="00912E72" w:rsidRDefault="004C2F55" w:rsidP="00912E72">
      <w:pPr>
        <w:spacing w:line="360" w:lineRule="auto"/>
        <w:rPr>
          <w:bCs/>
          <w:i/>
          <w:iCs/>
          <w:sz w:val="28"/>
        </w:rPr>
      </w:pPr>
      <w:r w:rsidRPr="00D4092C">
        <w:rPr>
          <w:b/>
          <w:bCs/>
          <w:i/>
          <w:iCs/>
          <w:sz w:val="28"/>
        </w:rPr>
        <w:t>По учебному предмету «Второй иностранный язык (немецкий язык)»</w:t>
      </w:r>
      <w:r w:rsidRPr="00912E72">
        <w:rPr>
          <w:bCs/>
          <w:i/>
          <w:iCs/>
          <w:sz w:val="28"/>
        </w:rPr>
        <w:t xml:space="preserve"> (базовый уровень):</w:t>
      </w:r>
    </w:p>
    <w:p w14:paraId="2276D6F3" w14:textId="77777777" w:rsidR="004C2F55" w:rsidRPr="00912E72" w:rsidRDefault="004C2F55" w:rsidP="00912E72">
      <w:pPr>
        <w:widowControl w:val="0"/>
        <w:autoSpaceDE w:val="0"/>
        <w:autoSpaceDN w:val="0"/>
        <w:adjustRightInd w:val="0"/>
        <w:spacing w:line="360" w:lineRule="auto"/>
        <w:textAlignment w:val="center"/>
        <w:rPr>
          <w:rFonts w:eastAsia="Times New Roman"/>
          <w:color w:val="000000"/>
          <w:sz w:val="28"/>
          <w:lang w:eastAsia="ru-RU"/>
        </w:rPr>
      </w:pPr>
      <w:r w:rsidRPr="00912E72">
        <w:rPr>
          <w:rFonts w:eastAsia="Times New Roman"/>
          <w:color w:val="000000"/>
          <w:sz w:val="28"/>
          <w:lang w:eastAsia="ru-RU"/>
        </w:rPr>
        <w:t>1) Владеть основными видами речевой деятельности:</w:t>
      </w:r>
    </w:p>
    <w:p w14:paraId="4420F71A" w14:textId="7E1DC92C"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bCs/>
          <w:color w:val="000000"/>
          <w:sz w:val="28"/>
          <w:lang w:eastAsia="ru-RU"/>
        </w:rPr>
        <w:t>говорение:</w:t>
      </w:r>
      <w:r w:rsidRPr="00912E72">
        <w:rPr>
          <w:rFonts w:eastAsia="Times New Roman"/>
          <w:color w:val="000000"/>
          <w:sz w:val="28"/>
          <w:lang w:eastAsia="ru-RU"/>
        </w:rPr>
        <w:t xml:space="preserve"> </w:t>
      </w:r>
      <w:r w:rsidRPr="00912E72">
        <w:rPr>
          <w:rFonts w:eastAsia="Times New Roman"/>
          <w:iCs/>
          <w:color w:val="000000"/>
          <w:sz w:val="28"/>
          <w:lang w:eastAsia="ru-RU"/>
        </w:rPr>
        <w:t>вести</w:t>
      </w:r>
      <w:r w:rsidRPr="00912E72">
        <w:rPr>
          <w:rFonts w:eastAsia="Times New Roman"/>
          <w:color w:val="000000"/>
          <w:sz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3FB47D95"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создавать</w:t>
      </w:r>
      <w:r w:rsidRPr="00912E72">
        <w:rPr>
          <w:rFonts w:eastAsia="Times New Roman"/>
          <w:color w:val="000000"/>
          <w:sz w:val="28"/>
          <w:lang w:eastAsia="ru-RU"/>
        </w:rPr>
        <w:t xml:space="preserve"> </w:t>
      </w:r>
      <w:r w:rsidRPr="00912E72">
        <w:rPr>
          <w:rFonts w:eastAsia="Times New Roman"/>
          <w:iCs/>
          <w:color w:val="000000"/>
          <w:sz w:val="28"/>
          <w:lang w:eastAsia="ru-RU"/>
        </w:rPr>
        <w:t>устные связные монологические высказывания</w:t>
      </w:r>
      <w:r w:rsidRPr="00912E72">
        <w:rPr>
          <w:rFonts w:eastAsia="Times New Roman"/>
          <w:color w:val="000000"/>
          <w:sz w:val="28"/>
          <w:lang w:eastAsia="ru-RU"/>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912E72">
        <w:rPr>
          <w:rFonts w:eastAsia="Times New Roman"/>
          <w:iCs/>
          <w:color w:val="000000"/>
          <w:sz w:val="28"/>
          <w:lang w:eastAsia="ru-RU"/>
        </w:rPr>
        <w:t>излагать</w:t>
      </w:r>
      <w:r w:rsidRPr="00912E72">
        <w:rPr>
          <w:rFonts w:eastAsia="Times New Roman"/>
          <w:color w:val="000000"/>
          <w:sz w:val="28"/>
          <w:lang w:eastAsia="ru-RU"/>
        </w:rPr>
        <w:t xml:space="preserve"> основное содержание прочитанного/прослушанного текста с выражением </w:t>
      </w:r>
      <w:r w:rsidRPr="00912E72">
        <w:rPr>
          <w:rFonts w:eastAsia="Times New Roman"/>
          <w:color w:val="000000"/>
          <w:sz w:val="28"/>
          <w:lang w:eastAsia="ru-RU"/>
        </w:rPr>
        <w:lastRenderedPageBreak/>
        <w:t xml:space="preserve">своего отношения без вербальных опор (объём монологического высказывания –  14–15 фраз; </w:t>
      </w:r>
      <w:r w:rsidRPr="00912E72">
        <w:rPr>
          <w:rFonts w:eastAsia="Times New Roman"/>
          <w:iCs/>
          <w:color w:val="000000"/>
          <w:sz w:val="28"/>
          <w:lang w:eastAsia="ru-RU"/>
        </w:rPr>
        <w:t>устно</w:t>
      </w:r>
      <w:r w:rsidRPr="00912E72">
        <w:rPr>
          <w:rFonts w:eastAsia="Times New Roman"/>
          <w:color w:val="000000"/>
          <w:sz w:val="28"/>
          <w:lang w:eastAsia="ru-RU"/>
        </w:rPr>
        <w:t xml:space="preserve"> </w:t>
      </w:r>
      <w:r w:rsidRPr="00912E72">
        <w:rPr>
          <w:rFonts w:eastAsia="Times New Roman"/>
          <w:iCs/>
          <w:color w:val="000000"/>
          <w:sz w:val="28"/>
          <w:lang w:eastAsia="ru-RU"/>
        </w:rPr>
        <w:t>излагать</w:t>
      </w:r>
      <w:r w:rsidRPr="00912E72">
        <w:rPr>
          <w:rFonts w:eastAsia="Times New Roman"/>
          <w:color w:val="000000"/>
          <w:sz w:val="28"/>
          <w:lang w:eastAsia="ru-RU"/>
        </w:rPr>
        <w:t xml:space="preserve"> результаты выполненной проектной работы (объём –  14–15 фраз); </w:t>
      </w:r>
    </w:p>
    <w:p w14:paraId="0A428E81" w14:textId="612A6E99"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bCs/>
          <w:color w:val="000000"/>
          <w:sz w:val="28"/>
          <w:lang w:eastAsia="ru-RU"/>
        </w:rPr>
        <w:t>аудирование:</w:t>
      </w:r>
      <w:r w:rsidRPr="00912E72">
        <w:rPr>
          <w:rFonts w:eastAsia="Times New Roman"/>
          <w:color w:val="000000"/>
          <w:sz w:val="28"/>
          <w:lang w:eastAsia="ru-RU"/>
        </w:rPr>
        <w:t xml:space="preserve"> </w:t>
      </w:r>
      <w:r w:rsidRPr="00912E72">
        <w:rPr>
          <w:rFonts w:eastAsia="Times New Roman"/>
          <w:iCs/>
          <w:color w:val="000000"/>
          <w:sz w:val="28"/>
          <w:lang w:eastAsia="ru-RU"/>
        </w:rPr>
        <w:t>воспринимать на слух и понимать</w:t>
      </w:r>
      <w:r w:rsidRPr="00912E72">
        <w:rPr>
          <w:rFonts w:eastAsia="Times New Roman"/>
          <w:color w:val="000000"/>
          <w:sz w:val="28"/>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14:paraId="3661A861"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bCs/>
          <w:color w:val="000000"/>
          <w:sz w:val="28"/>
          <w:lang w:eastAsia="ru-RU"/>
        </w:rPr>
        <w:t>смысловое чтение:</w:t>
      </w:r>
      <w:r w:rsidRPr="00912E72">
        <w:rPr>
          <w:rFonts w:eastAsia="Times New Roman"/>
          <w:color w:val="000000"/>
          <w:sz w:val="28"/>
          <w:lang w:eastAsia="ru-RU"/>
        </w:rPr>
        <w:t xml:space="preserve"> </w:t>
      </w:r>
      <w:r w:rsidRPr="00912E72">
        <w:rPr>
          <w:rFonts w:eastAsia="Times New Roman"/>
          <w:iCs/>
          <w:color w:val="000000"/>
          <w:sz w:val="28"/>
          <w:lang w:eastAsia="ru-RU"/>
        </w:rPr>
        <w:t>читать про себя и понимать</w:t>
      </w:r>
      <w:r w:rsidRPr="00912E72">
        <w:rPr>
          <w:rFonts w:eastAsia="Times New Roman"/>
          <w:color w:val="000000"/>
          <w:sz w:val="28"/>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912E72">
        <w:rPr>
          <w:rFonts w:eastAsia="Times New Roman"/>
          <w:iCs/>
          <w:color w:val="000000"/>
          <w:sz w:val="28"/>
          <w:lang w:eastAsia="ru-RU"/>
        </w:rPr>
        <w:t>читать про себя</w:t>
      </w:r>
      <w:r w:rsidRPr="00912E72">
        <w:rPr>
          <w:rFonts w:eastAsia="Times New Roman"/>
          <w:color w:val="000000"/>
          <w:sz w:val="28"/>
          <w:lang w:eastAsia="ru-RU"/>
        </w:rPr>
        <w:t xml:space="preserve"> несплошные тексты (таблицы, диаграммы, графики)</w:t>
      </w:r>
      <w:r w:rsidRPr="00912E72">
        <w:rPr>
          <w:rFonts w:eastAsia="Times New Roman"/>
          <w:iCs/>
          <w:color w:val="000000"/>
          <w:sz w:val="28"/>
          <w:lang w:eastAsia="ru-RU"/>
        </w:rPr>
        <w:t xml:space="preserve"> </w:t>
      </w:r>
      <w:r w:rsidRPr="00912E72">
        <w:rPr>
          <w:rFonts w:eastAsia="Times New Roman"/>
          <w:color w:val="000000"/>
          <w:sz w:val="28"/>
          <w:lang w:eastAsia="ru-RU"/>
        </w:rPr>
        <w:t xml:space="preserve">и понимать представленную в них информацию; </w:t>
      </w:r>
    </w:p>
    <w:p w14:paraId="5B856FF2"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bCs/>
          <w:color w:val="000000"/>
          <w:sz w:val="28"/>
          <w:lang w:eastAsia="ru-RU"/>
        </w:rPr>
        <w:t>письменная речь:</w:t>
      </w:r>
      <w:r w:rsidRPr="00912E72">
        <w:rPr>
          <w:rFonts w:eastAsia="Times New Roman"/>
          <w:color w:val="000000"/>
          <w:sz w:val="28"/>
          <w:lang w:eastAsia="ru-RU"/>
        </w:rPr>
        <w:t xml:space="preserve"> </w:t>
      </w:r>
      <w:r w:rsidRPr="00912E72">
        <w:rPr>
          <w:rFonts w:eastAsia="Times New Roman"/>
          <w:iCs/>
          <w:color w:val="000000"/>
          <w:sz w:val="28"/>
          <w:lang w:eastAsia="ru-RU"/>
        </w:rPr>
        <w:t>заполнять</w:t>
      </w:r>
      <w:r w:rsidRPr="00912E72">
        <w:rPr>
          <w:rFonts w:eastAsia="Times New Roman"/>
          <w:color w:val="000000"/>
          <w:sz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912E72">
        <w:rPr>
          <w:rFonts w:eastAsia="Times New Roman"/>
          <w:iCs/>
          <w:color w:val="000000"/>
          <w:sz w:val="28"/>
          <w:lang w:eastAsia="ru-RU"/>
        </w:rPr>
        <w:t>писать</w:t>
      </w:r>
      <w:r w:rsidRPr="00912E72">
        <w:rPr>
          <w:rFonts w:eastAsia="Times New Roman"/>
          <w:color w:val="000000"/>
          <w:sz w:val="28"/>
          <w:lang w:eastAsia="ru-RU"/>
        </w:rPr>
        <w:t xml:space="preserve"> резюме (CV) с сообщением основных сведений о себе в соответствии  с нормами, принятыми в стране/странах изучаемого языка; </w:t>
      </w:r>
      <w:r w:rsidRPr="00912E72">
        <w:rPr>
          <w:rFonts w:eastAsia="Times New Roman"/>
          <w:iCs/>
          <w:color w:val="000000"/>
          <w:sz w:val="28"/>
          <w:lang w:eastAsia="ru-RU"/>
        </w:rPr>
        <w:t xml:space="preserve">писать </w:t>
      </w:r>
      <w:r w:rsidRPr="00912E72">
        <w:rPr>
          <w:rFonts w:eastAsia="Times New Roman"/>
          <w:color w:val="000000"/>
          <w:sz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912E72">
        <w:rPr>
          <w:rFonts w:eastAsia="Times New Roman"/>
          <w:iCs/>
          <w:color w:val="000000"/>
          <w:sz w:val="28"/>
          <w:lang w:eastAsia="ru-RU"/>
        </w:rPr>
        <w:t>создавать</w:t>
      </w:r>
      <w:r w:rsidRPr="00912E72">
        <w:rPr>
          <w:rFonts w:eastAsia="Times New Roman"/>
          <w:color w:val="000000"/>
          <w:sz w:val="28"/>
          <w:lang w:eastAsia="ru-RU"/>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912E72">
        <w:rPr>
          <w:rFonts w:eastAsia="Times New Roman"/>
          <w:iCs/>
          <w:color w:val="000000"/>
          <w:sz w:val="28"/>
          <w:lang w:eastAsia="ru-RU"/>
        </w:rPr>
        <w:t xml:space="preserve">заполнять </w:t>
      </w:r>
      <w:r w:rsidRPr="00912E72">
        <w:rPr>
          <w:rFonts w:eastAsia="Times New Roman"/>
          <w:color w:val="000000"/>
          <w:sz w:val="28"/>
          <w:lang w:eastAsia="ru-RU"/>
        </w:rPr>
        <w:t xml:space="preserve">таблицу, кратко фиксируя содержание прочитанного/прослушанного текста  или дополняя информацию в таблице; </w:t>
      </w:r>
      <w:r w:rsidRPr="00912E72">
        <w:rPr>
          <w:rFonts w:eastAsia="Times New Roman"/>
          <w:iCs/>
          <w:color w:val="000000"/>
          <w:sz w:val="28"/>
          <w:lang w:eastAsia="ru-RU"/>
        </w:rPr>
        <w:t>письменно представлять</w:t>
      </w:r>
      <w:r w:rsidRPr="00912E72">
        <w:rPr>
          <w:rFonts w:eastAsia="Times New Roman"/>
          <w:color w:val="000000"/>
          <w:sz w:val="28"/>
          <w:lang w:eastAsia="ru-RU"/>
        </w:rPr>
        <w:t xml:space="preserve"> результаты выполненной проектной работы (объём – до 180 слов); </w:t>
      </w:r>
    </w:p>
    <w:p w14:paraId="29248788" w14:textId="0B9F70F3"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 xml:space="preserve">2) Владеть </w:t>
      </w:r>
      <w:r w:rsidRPr="00912E72">
        <w:rPr>
          <w:rFonts w:eastAsia="Times New Roman"/>
          <w:bCs/>
          <w:color w:val="000000"/>
          <w:sz w:val="28"/>
          <w:lang w:eastAsia="ru-RU"/>
        </w:rPr>
        <w:t>фонетическими навыками</w:t>
      </w:r>
      <w:r w:rsidRPr="00912E72">
        <w:rPr>
          <w:rFonts w:eastAsia="Times New Roman"/>
          <w:color w:val="000000"/>
          <w:sz w:val="28"/>
          <w:lang w:eastAsia="ru-RU"/>
        </w:rPr>
        <w:t xml:space="preserve">: </w:t>
      </w:r>
      <w:r w:rsidRPr="00912E72">
        <w:rPr>
          <w:rFonts w:eastAsia="Times New Roman"/>
          <w:iCs/>
          <w:color w:val="000000"/>
          <w:sz w:val="28"/>
          <w:lang w:eastAsia="ru-RU"/>
        </w:rPr>
        <w:t>различать на слух</w:t>
      </w:r>
      <w:r w:rsidRPr="00912E72">
        <w:rPr>
          <w:rFonts w:eastAsia="Times New Roman"/>
          <w:color w:val="000000"/>
          <w:sz w:val="28"/>
          <w:lang w:eastAsia="ru-RU"/>
        </w:rPr>
        <w:t xml:space="preserve">, без ошибок, ведущих к сбою коммуникации, </w:t>
      </w:r>
      <w:r w:rsidRPr="00912E72">
        <w:rPr>
          <w:rFonts w:eastAsia="Times New Roman"/>
          <w:iCs/>
          <w:color w:val="000000"/>
          <w:sz w:val="28"/>
          <w:lang w:eastAsia="ru-RU"/>
        </w:rPr>
        <w:t>произносить</w:t>
      </w:r>
      <w:r w:rsidRPr="00912E72">
        <w:rPr>
          <w:rFonts w:eastAsia="Times New Roman"/>
          <w:color w:val="000000"/>
          <w:sz w:val="28"/>
          <w:lang w:eastAsia="ru-RU"/>
        </w:rPr>
        <w:t xml:space="preserve"> слова с правильным ударением и фразы с соблюдением их ритмико-интонационных особенностей, в том числе </w:t>
      </w:r>
      <w:r w:rsidRPr="00912E72">
        <w:rPr>
          <w:rFonts w:eastAsia="Times New Roman"/>
          <w:iCs/>
          <w:color w:val="000000"/>
          <w:sz w:val="28"/>
          <w:lang w:eastAsia="ru-RU"/>
        </w:rPr>
        <w:lastRenderedPageBreak/>
        <w:t>применять</w:t>
      </w:r>
      <w:r w:rsidRPr="00912E72">
        <w:rPr>
          <w:rFonts w:eastAsia="Times New Roman"/>
          <w:color w:val="000000"/>
          <w:sz w:val="28"/>
          <w:lang w:eastAsia="ru-RU"/>
        </w:rPr>
        <w:t xml:space="preserve"> правило отсутствия фразового ударения на служебных словах; выразительно </w:t>
      </w:r>
      <w:r w:rsidRPr="00912E72">
        <w:rPr>
          <w:rFonts w:eastAsia="Times New Roman"/>
          <w:iCs/>
          <w:color w:val="000000"/>
          <w:sz w:val="28"/>
          <w:lang w:eastAsia="ru-RU"/>
        </w:rPr>
        <w:t>читать вслух</w:t>
      </w:r>
      <w:r w:rsidRPr="00912E72">
        <w:rPr>
          <w:rFonts w:eastAsia="Times New Roman"/>
          <w:color w:val="000000"/>
          <w:sz w:val="28"/>
          <w:lang w:eastAsia="ru-RU"/>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9704678"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владеть</w:t>
      </w:r>
      <w:r w:rsidRPr="00912E72">
        <w:rPr>
          <w:rFonts w:eastAsia="Times New Roman"/>
          <w:color w:val="000000"/>
          <w:sz w:val="28"/>
          <w:lang w:eastAsia="ru-RU"/>
        </w:rPr>
        <w:t xml:space="preserve"> орфографическими навыками: правильно писать изученные слова;</w:t>
      </w:r>
    </w:p>
    <w:p w14:paraId="634C502B"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владеть</w:t>
      </w:r>
      <w:r w:rsidRPr="00912E72">
        <w:rPr>
          <w:rFonts w:eastAsia="Times New Roman"/>
          <w:color w:val="000000"/>
          <w:sz w:val="28"/>
          <w:lang w:eastAsia="ru-RU"/>
        </w:rPr>
        <w:t xml:space="preserve"> пунктуационными навыками: </w:t>
      </w:r>
      <w:r w:rsidRPr="00912E72">
        <w:rPr>
          <w:rFonts w:eastAsia="Times New Roman"/>
          <w:iCs/>
          <w:color w:val="000000"/>
          <w:sz w:val="28"/>
          <w:lang w:eastAsia="ru-RU"/>
        </w:rPr>
        <w:t xml:space="preserve">использовать </w:t>
      </w:r>
      <w:r w:rsidRPr="00912E72">
        <w:rPr>
          <w:rFonts w:eastAsia="Times New Roman"/>
          <w:color w:val="000000"/>
          <w:sz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912E72">
        <w:rPr>
          <w:rFonts w:eastAsia="Times New Roman"/>
          <w:iCs/>
          <w:color w:val="000000"/>
          <w:sz w:val="28"/>
          <w:lang w:eastAsia="ru-RU"/>
        </w:rPr>
        <w:t>оформлять</w:t>
      </w:r>
      <w:r w:rsidRPr="00912E72">
        <w:rPr>
          <w:rFonts w:eastAsia="Times New Roman"/>
          <w:color w:val="000000"/>
          <w:sz w:val="28"/>
          <w:lang w:eastAsia="ru-RU"/>
        </w:rPr>
        <w:t xml:space="preserve"> прямую речь; пунктуационно правильно </w:t>
      </w:r>
      <w:r w:rsidRPr="00912E72">
        <w:rPr>
          <w:rFonts w:eastAsia="Times New Roman"/>
          <w:iCs/>
          <w:color w:val="000000"/>
          <w:sz w:val="28"/>
          <w:lang w:eastAsia="ru-RU"/>
        </w:rPr>
        <w:t>оформлять</w:t>
      </w:r>
      <w:r w:rsidRPr="00912E72">
        <w:rPr>
          <w:rFonts w:eastAsia="Times New Roman"/>
          <w:color w:val="000000"/>
          <w:sz w:val="28"/>
          <w:lang w:eastAsia="ru-RU"/>
        </w:rPr>
        <w:t xml:space="preserve"> электронное сообщение личного характера; </w:t>
      </w:r>
    </w:p>
    <w:p w14:paraId="01AC7517" w14:textId="0C75BB8F"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912E72">
        <w:rPr>
          <w:rFonts w:eastAsia="Times New Roman"/>
          <w:color w:val="000000"/>
          <w:sz w:val="28"/>
          <w:lang w:eastAsia="ru-RU"/>
        </w:rPr>
        <w:t xml:space="preserve">3) </w:t>
      </w:r>
      <w:r w:rsidRPr="00912E72">
        <w:rPr>
          <w:rFonts w:eastAsia="Times New Roman"/>
          <w:iCs/>
          <w:color w:val="000000"/>
          <w:sz w:val="28"/>
          <w:lang w:eastAsia="ru-RU"/>
        </w:rPr>
        <w:t>Распознавать</w:t>
      </w:r>
      <w:r w:rsidRPr="00912E72">
        <w:rPr>
          <w:rFonts w:eastAsia="Times New Roman"/>
          <w:color w:val="000000"/>
          <w:spacing w:val="-1"/>
          <w:sz w:val="28"/>
          <w:lang w:eastAsia="ru-RU"/>
        </w:rPr>
        <w:t xml:space="preserve"> </w:t>
      </w:r>
      <w:r w:rsidRPr="00912E72">
        <w:rPr>
          <w:rFonts w:eastAsia="Times New Roman"/>
          <w:color w:val="000000"/>
          <w:sz w:val="28"/>
          <w:lang w:eastAsia="ru-RU"/>
        </w:rPr>
        <w:t xml:space="preserve">в устной речи и письменном тексте </w:t>
      </w:r>
      <w:r w:rsidRPr="00912E72">
        <w:rPr>
          <w:rFonts w:eastAsia="Times New Roman"/>
          <w:color w:val="000000"/>
          <w:spacing w:val="-1"/>
          <w:sz w:val="28"/>
          <w:lang w:eastAsia="ru-RU"/>
        </w:rPr>
        <w:t xml:space="preserve">1500 лексических единиц (слов, фразовых глаголов, словосочетаний, речевых клише, средств логической связи) и правильно </w:t>
      </w:r>
      <w:r w:rsidRPr="00912E72">
        <w:rPr>
          <w:rFonts w:eastAsia="Times New Roman"/>
          <w:iCs/>
          <w:color w:val="000000"/>
          <w:spacing w:val="-1"/>
          <w:sz w:val="28"/>
          <w:lang w:eastAsia="ru-RU"/>
        </w:rPr>
        <w:t>употреблять</w:t>
      </w:r>
      <w:r w:rsidRPr="00912E72">
        <w:rPr>
          <w:rFonts w:eastAsia="Times New Roman"/>
          <w:color w:val="000000"/>
          <w:spacing w:val="-1"/>
          <w:sz w:val="28"/>
          <w:lang w:eastAsia="ru-RU"/>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014A34F"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распознавать</w:t>
      </w:r>
      <w:r w:rsidRPr="00912E72">
        <w:rPr>
          <w:rFonts w:eastAsia="Times New Roman"/>
          <w:color w:val="000000"/>
          <w:sz w:val="28"/>
          <w:lang w:eastAsia="ru-RU"/>
        </w:rPr>
        <w:t xml:space="preserve"> и </w:t>
      </w:r>
      <w:r w:rsidRPr="00912E72">
        <w:rPr>
          <w:rFonts w:eastAsia="Times New Roman"/>
          <w:iCs/>
          <w:color w:val="000000"/>
          <w:sz w:val="28"/>
          <w:lang w:eastAsia="ru-RU"/>
        </w:rPr>
        <w:t>употреблять</w:t>
      </w:r>
      <w:r w:rsidRPr="00912E72">
        <w:rPr>
          <w:rFonts w:eastAsia="Times New Roman"/>
          <w:color w:val="000000"/>
          <w:sz w:val="28"/>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w:t>
      </w:r>
      <w:r w:rsidRPr="00912E72">
        <w:rPr>
          <w:rFonts w:eastAsia="Times New Roman"/>
          <w:color w:val="000000"/>
          <w:sz w:val="28"/>
          <w:lang w:eastAsia="ru-RU"/>
        </w:rPr>
        <w:lastRenderedPageBreak/>
        <w:t>существительных от основы глагола с изменением корневой гласной (der Sprung);</w:t>
      </w:r>
    </w:p>
    <w:p w14:paraId="42C9F122" w14:textId="43619C31"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912E72">
        <w:rPr>
          <w:rFonts w:eastAsia="Times New Roman"/>
          <w:iCs/>
          <w:color w:val="000000"/>
          <w:spacing w:val="1"/>
          <w:sz w:val="28"/>
          <w:lang w:eastAsia="ru-RU"/>
        </w:rPr>
        <w:t>распознавать и употреблять</w:t>
      </w:r>
      <w:r w:rsidRPr="00912E72">
        <w:rPr>
          <w:rFonts w:eastAsia="Times New Roman"/>
          <w:color w:val="000000"/>
          <w:spacing w:val="1"/>
          <w:sz w:val="28"/>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8347141"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распознавать и употреблять</w:t>
      </w:r>
      <w:r w:rsidRPr="00912E72">
        <w:rPr>
          <w:rFonts w:eastAsia="Times New Roman"/>
          <w:color w:val="000000"/>
          <w:sz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6EE9A486"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 xml:space="preserve">4.) Знать </w:t>
      </w:r>
      <w:r w:rsidRPr="00912E72">
        <w:rPr>
          <w:rFonts w:eastAsia="Times New Roman"/>
          <w:iCs/>
          <w:color w:val="000000"/>
          <w:sz w:val="28"/>
          <w:lang w:eastAsia="ru-RU"/>
        </w:rPr>
        <w:t>и понимать</w:t>
      </w:r>
      <w:r w:rsidRPr="00912E72">
        <w:rPr>
          <w:rFonts w:eastAsia="Times New Roman"/>
          <w:color w:val="000000"/>
          <w:sz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1459A7B0"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распознавать</w:t>
      </w:r>
      <w:r w:rsidRPr="00912E72">
        <w:rPr>
          <w:rFonts w:eastAsia="Times New Roman"/>
          <w:color w:val="000000"/>
          <w:sz w:val="28"/>
          <w:lang w:eastAsia="ru-RU"/>
        </w:rPr>
        <w:t xml:space="preserve"> и употреблять в устной и письменной речи:</w:t>
      </w:r>
    </w:p>
    <w:p w14:paraId="4E82B9EB"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предложения с начальным Es;</w:t>
      </w:r>
    </w:p>
    <w:p w14:paraId="082341F1"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предложения с конструкцией Es gibt;</w:t>
      </w:r>
    </w:p>
    <w:p w14:paraId="4BA57EA9" w14:textId="7019DDCC"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предложения с неопределённо-личным местоимением man, в том числе с модальными глаголами;</w:t>
      </w:r>
    </w:p>
    <w:p w14:paraId="26F8F782"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предложения с инфинитивным оборотом um … zu;</w:t>
      </w:r>
    </w:p>
    <w:p w14:paraId="383BEF19" w14:textId="40B0F9C3"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предложения с глаголами, требующими употребления после себя частицы zu и инфинитива;</w:t>
      </w:r>
    </w:p>
    <w:p w14:paraId="6E5066C0"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сложносочинённые предложения с сочинительными союзами und, aber, oder, denn, nicht nur … sondern auch, наречиями deshalb, darum;</w:t>
      </w:r>
    </w:p>
    <w:p w14:paraId="1D82B755" w14:textId="246AD7FF"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3ABFFACA"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способы выражения косвенной речи, в том числе косвенный вопрос с союзом ob без использования сослагательного наклонения;</w:t>
      </w:r>
    </w:p>
    <w:p w14:paraId="7204F916"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средства связи в тексте для обеспечения его целостности, в том числе  с помощью наречий zuerst, dann, nachher и другие;</w:t>
      </w:r>
    </w:p>
    <w:p w14:paraId="43D4BBCD"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все типы вопросительных предложений (общий, специальный, альтернативный вопросы в Präsens, Perfekt, Präteritum, Futur I);</w:t>
      </w:r>
    </w:p>
    <w:p w14:paraId="53357639" w14:textId="238CCF65"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lastRenderedPageBreak/>
        <w:t>побудительные предложения в утвердительной и отрицательной форме во 2-м лице единственном числе и множественном числе и в вежливой форме;</w:t>
      </w:r>
    </w:p>
    <w:p w14:paraId="45053EE0" w14:textId="79C94F50"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549ECDE" w14:textId="7497D55C"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возвратные глаголы в видовременных формах действительного залога в изъявительном наклонении (Präsens, Perfekt, Präteritum, Futur I);</w:t>
      </w:r>
    </w:p>
    <w:p w14:paraId="3010E428"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Plusquamperfekt (при согласовании времён);</w:t>
      </w:r>
    </w:p>
    <w:p w14:paraId="130D8E67" w14:textId="0F2E859B" w:rsidR="004C2F55" w:rsidRPr="00912E72" w:rsidRDefault="004C2F55" w:rsidP="00912E72">
      <w:pPr>
        <w:widowControl w:val="0"/>
        <w:autoSpaceDE w:val="0"/>
        <w:autoSpaceDN w:val="0"/>
        <w:adjustRightInd w:val="0"/>
        <w:spacing w:line="360" w:lineRule="auto"/>
        <w:contextualSpacing/>
        <w:textAlignment w:val="center"/>
        <w:rPr>
          <w:rFonts w:eastAsia="Times New Roman"/>
          <w:iCs/>
          <w:color w:val="000000"/>
          <w:sz w:val="28"/>
          <w:lang w:eastAsia="ru-RU"/>
        </w:rPr>
      </w:pPr>
      <w:r w:rsidRPr="00912E72">
        <w:rPr>
          <w:rFonts w:eastAsia="Times New Roman"/>
          <w:color w:val="000000"/>
          <w:sz w:val="28"/>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14:paraId="0A1CBDEB"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912E72">
        <w:rPr>
          <w:rFonts w:eastAsia="Times New Roman"/>
          <w:color w:val="000000"/>
          <w:sz w:val="28"/>
          <w:lang w:eastAsia="ru-RU"/>
        </w:rPr>
        <w:t>модальные</w:t>
      </w:r>
      <w:r w:rsidRPr="00912E72">
        <w:rPr>
          <w:rFonts w:eastAsia="Times New Roman"/>
          <w:color w:val="000000"/>
          <w:sz w:val="28"/>
          <w:lang w:val="de-DE" w:eastAsia="ru-RU"/>
        </w:rPr>
        <w:t xml:space="preserve"> </w:t>
      </w:r>
      <w:r w:rsidRPr="00912E72">
        <w:rPr>
          <w:rFonts w:eastAsia="Times New Roman"/>
          <w:color w:val="000000"/>
          <w:sz w:val="28"/>
          <w:lang w:eastAsia="ru-RU"/>
        </w:rPr>
        <w:t>глаголы</w:t>
      </w:r>
      <w:r w:rsidRPr="00912E72">
        <w:rPr>
          <w:rFonts w:eastAsia="Times New Roman"/>
          <w:color w:val="000000"/>
          <w:sz w:val="28"/>
          <w:lang w:val="de-DE" w:eastAsia="ru-RU"/>
        </w:rPr>
        <w:t xml:space="preserve"> (mögen, wollen, können, müssen, dürfen, sollen) </w:t>
      </w:r>
      <w:r w:rsidRPr="00912E72">
        <w:rPr>
          <w:rFonts w:eastAsia="Times New Roman"/>
          <w:color w:val="000000"/>
          <w:sz w:val="28"/>
          <w:lang w:eastAsia="ru-RU"/>
        </w:rPr>
        <w:t>в</w:t>
      </w:r>
      <w:r w:rsidRPr="00912E72">
        <w:rPr>
          <w:rFonts w:eastAsia="Times New Roman"/>
          <w:color w:val="000000"/>
          <w:sz w:val="28"/>
          <w:lang w:val="de-DE" w:eastAsia="ru-RU"/>
        </w:rPr>
        <w:t xml:space="preserve"> Präsens, Präteritum;</w:t>
      </w:r>
    </w:p>
    <w:p w14:paraId="0BAE9234"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наиболее распространённые глаголы с управлением и местоименные наречия;</w:t>
      </w:r>
    </w:p>
    <w:p w14:paraId="432B8059"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определённый, неопределённый и нулевой артикли;</w:t>
      </w:r>
    </w:p>
    <w:p w14:paraId="76E7BDA8" w14:textId="101917C8"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имена существительные во множественном числе, образованные по правилу, и исключения;</w:t>
      </w:r>
    </w:p>
    <w:p w14:paraId="3363C261" w14:textId="495BF510"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имена существительные в единственном и множественном числе в именительном, родительном, дательном и винительном падежах;</w:t>
      </w:r>
    </w:p>
    <w:p w14:paraId="1524CFE5"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имена прилагательные в положительной, сравнительной и превосходной степенях сравнения, образованные по правилу, и исключения;</w:t>
      </w:r>
    </w:p>
    <w:p w14:paraId="404830B3"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склонение имён прилагательных;</w:t>
      </w:r>
    </w:p>
    <w:p w14:paraId="2C8118D2"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наречия в сравнительной и превосходной степенях сравнения, образованные по правилу, и исключения;</w:t>
      </w:r>
    </w:p>
    <w:p w14:paraId="6FA2094D"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364BC715"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912E72">
        <w:rPr>
          <w:rFonts w:eastAsia="Times New Roman"/>
          <w:color w:val="000000"/>
          <w:sz w:val="28"/>
          <w:lang w:eastAsia="ru-RU"/>
        </w:rPr>
        <w:t>отрицания</w:t>
      </w:r>
      <w:r w:rsidRPr="00912E72">
        <w:rPr>
          <w:rFonts w:eastAsia="Times New Roman"/>
          <w:color w:val="000000"/>
          <w:sz w:val="28"/>
          <w:lang w:val="de-DE" w:eastAsia="ru-RU"/>
        </w:rPr>
        <w:t xml:space="preserve"> kein, nicht, nichts, </w:t>
      </w:r>
      <w:r w:rsidRPr="00912E72">
        <w:rPr>
          <w:rFonts w:eastAsia="Times New Roman"/>
          <w:color w:val="000000"/>
          <w:sz w:val="28"/>
          <w:lang w:eastAsia="ru-RU"/>
        </w:rPr>
        <w:t>частица</w:t>
      </w:r>
      <w:r w:rsidRPr="00912E72">
        <w:rPr>
          <w:rFonts w:eastAsia="Times New Roman"/>
          <w:color w:val="000000"/>
          <w:sz w:val="28"/>
          <w:lang w:val="de-DE" w:eastAsia="ru-RU"/>
        </w:rPr>
        <w:t xml:space="preserve"> doch;</w:t>
      </w:r>
    </w:p>
    <w:p w14:paraId="14215111"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 xml:space="preserve">количественные и порядковые числительные, числительные для обозначения </w:t>
      </w:r>
      <w:r w:rsidRPr="00912E72">
        <w:rPr>
          <w:rFonts w:eastAsia="Times New Roman"/>
          <w:color w:val="000000"/>
          <w:sz w:val="28"/>
          <w:lang w:eastAsia="ru-RU"/>
        </w:rPr>
        <w:lastRenderedPageBreak/>
        <w:t>дат и больших чисел;</w:t>
      </w:r>
    </w:p>
    <w:p w14:paraId="5D2FA3E2"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предлоги места, направления, времени, предлоги с дательным, винительным падежом и двойным управлением.</w:t>
      </w:r>
    </w:p>
    <w:p w14:paraId="07AF037A"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5) Владеть социокультурными знаниями и умениями:</w:t>
      </w:r>
    </w:p>
    <w:p w14:paraId="602501C9"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iCs/>
          <w:color w:val="000000"/>
          <w:sz w:val="28"/>
          <w:lang w:eastAsia="ru-RU"/>
        </w:rPr>
        <w:t>знать/понимать</w:t>
      </w:r>
      <w:r w:rsidRPr="00912E72">
        <w:rPr>
          <w:rFonts w:eastAsia="Times New Roman"/>
          <w:color w:val="000000"/>
          <w:sz w:val="28"/>
          <w:lang w:eastAsia="ru-RU"/>
        </w:rPr>
        <w:t xml:space="preserve"> речевые различия в ситуациях официального  и неофициального общения в рамках тематического содержания речи  и </w:t>
      </w:r>
      <w:r w:rsidRPr="00912E72">
        <w:rPr>
          <w:rFonts w:eastAsia="Times New Roman"/>
          <w:iCs/>
          <w:color w:val="000000"/>
          <w:sz w:val="28"/>
          <w:lang w:eastAsia="ru-RU"/>
        </w:rPr>
        <w:t>использовать</w:t>
      </w:r>
      <w:r w:rsidRPr="00912E72">
        <w:rPr>
          <w:rFonts w:eastAsia="Times New Roman"/>
          <w:color w:val="000000"/>
          <w:sz w:val="28"/>
          <w:lang w:eastAsia="ru-RU"/>
        </w:rPr>
        <w:t xml:space="preserve"> лексико-грамматические средства с учётом этих различий; </w:t>
      </w:r>
      <w:r w:rsidRPr="00912E72">
        <w:rPr>
          <w:rFonts w:eastAsia="Times New Roman"/>
          <w:iCs/>
          <w:color w:val="000000"/>
          <w:sz w:val="28"/>
          <w:lang w:eastAsia="ru-RU"/>
        </w:rPr>
        <w:t>знать/понимать и использовать</w:t>
      </w:r>
      <w:r w:rsidRPr="00912E72">
        <w:rPr>
          <w:rFonts w:eastAsia="Times New Roman"/>
          <w:color w:val="000000"/>
          <w:sz w:val="28"/>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912E72">
        <w:rPr>
          <w:rFonts w:eastAsia="Times New Roman"/>
          <w:iCs/>
          <w:color w:val="000000"/>
          <w:sz w:val="28"/>
          <w:lang w:eastAsia="ru-RU"/>
        </w:rPr>
        <w:t>иметь базовые знания</w:t>
      </w:r>
      <w:r w:rsidRPr="00912E72">
        <w:rPr>
          <w:rFonts w:eastAsia="Times New Roman"/>
          <w:color w:val="000000"/>
          <w:sz w:val="28"/>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912E72">
        <w:rPr>
          <w:rFonts w:eastAsia="Times New Roman"/>
          <w:iCs/>
          <w:color w:val="000000"/>
          <w:sz w:val="28"/>
          <w:lang w:eastAsia="ru-RU"/>
        </w:rPr>
        <w:t>проявлять уважение</w:t>
      </w:r>
      <w:r w:rsidRPr="00912E72">
        <w:rPr>
          <w:rFonts w:eastAsia="Times New Roman"/>
          <w:color w:val="000000"/>
          <w:sz w:val="28"/>
          <w:lang w:eastAsia="ru-RU"/>
        </w:rPr>
        <w:t xml:space="preserve"> к иной культуре; </w:t>
      </w:r>
      <w:r w:rsidRPr="00912E72">
        <w:rPr>
          <w:rFonts w:eastAsia="Times New Roman"/>
          <w:iCs/>
          <w:color w:val="000000"/>
          <w:sz w:val="28"/>
          <w:lang w:eastAsia="ru-RU"/>
        </w:rPr>
        <w:t>соблюдать нормы</w:t>
      </w:r>
      <w:r w:rsidRPr="00912E72">
        <w:rPr>
          <w:rFonts w:eastAsia="Times New Roman"/>
          <w:color w:val="000000"/>
          <w:sz w:val="28"/>
          <w:lang w:eastAsia="ru-RU"/>
        </w:rPr>
        <w:t xml:space="preserve"> вежливости в межкультурном общении. </w:t>
      </w:r>
    </w:p>
    <w:p w14:paraId="06C26B24" w14:textId="741B571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912E72">
        <w:rPr>
          <w:rFonts w:eastAsia="Times New Roman"/>
          <w:color w:val="000000"/>
          <w:sz w:val="28"/>
          <w:lang w:eastAsia="ru-RU"/>
        </w:rPr>
        <w:t xml:space="preserve">6) Владеть </w:t>
      </w:r>
      <w:r w:rsidRPr="00912E72">
        <w:rPr>
          <w:rFonts w:eastAsia="Times New Roman"/>
          <w:color w:val="000000"/>
          <w:spacing w:val="1"/>
          <w:sz w:val="28"/>
          <w:lang w:eastAsia="ru-RU"/>
        </w:rPr>
        <w:t xml:space="preserve">компенсаторными умениями, позволяющими в случае сбоя в коммуникации, а также в условиях дефицита языковых средств: </w:t>
      </w:r>
      <w:r w:rsidRPr="00912E72">
        <w:rPr>
          <w:rFonts w:eastAsia="Times New Roman"/>
          <w:iCs/>
          <w:color w:val="000000"/>
          <w:spacing w:val="1"/>
          <w:sz w:val="28"/>
          <w:lang w:eastAsia="ru-RU"/>
        </w:rPr>
        <w:t>использовать</w:t>
      </w:r>
      <w:r w:rsidRPr="00912E72">
        <w:rPr>
          <w:rFonts w:eastAsia="Times New Roman"/>
          <w:color w:val="000000"/>
          <w:spacing w:val="1"/>
          <w:sz w:val="28"/>
          <w:lang w:eastAsia="ru-RU"/>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B9505DD" w14:textId="77777777" w:rsidR="004C2F55" w:rsidRPr="00912E72" w:rsidRDefault="004C2F55" w:rsidP="00912E72">
      <w:pPr>
        <w:widowControl w:val="0"/>
        <w:autoSpaceDE w:val="0"/>
        <w:autoSpaceDN w:val="0"/>
        <w:adjustRightInd w:val="0"/>
        <w:spacing w:line="360" w:lineRule="auto"/>
        <w:contextualSpacing/>
        <w:textAlignment w:val="center"/>
        <w:rPr>
          <w:rFonts w:eastAsia="Times New Roman"/>
          <w:color w:val="000000"/>
          <w:sz w:val="28"/>
          <w:lang w:eastAsia="ru-RU"/>
        </w:rPr>
      </w:pPr>
      <w:r w:rsidRPr="00912E72">
        <w:rPr>
          <w:rFonts w:eastAsia="Times New Roman"/>
          <w:color w:val="000000"/>
          <w:sz w:val="28"/>
          <w:lang w:eastAsia="ru-RU"/>
        </w:rPr>
        <w:t xml:space="preserve">7) </w:t>
      </w:r>
      <w:r w:rsidRPr="00912E72">
        <w:rPr>
          <w:rFonts w:eastAsia="Times New Roman"/>
          <w:iCs/>
          <w:color w:val="000000"/>
          <w:sz w:val="28"/>
          <w:lang w:eastAsia="ru-RU"/>
        </w:rPr>
        <w:t>Владеть</w:t>
      </w:r>
      <w:r w:rsidRPr="00912E72">
        <w:rPr>
          <w:rFonts w:eastAsia="Times New Roman"/>
          <w:color w:val="000000"/>
          <w:sz w:val="28"/>
          <w:lang w:eastAsia="ru-RU"/>
        </w:rPr>
        <w:t xml:space="preserve"> метапредметными умениями, позволяющими совершенствовать учебную деятельность по овладению иностранным языком; </w:t>
      </w:r>
      <w:r w:rsidRPr="00912E72">
        <w:rPr>
          <w:rFonts w:eastAsia="Times New Roman"/>
          <w:iCs/>
          <w:color w:val="000000"/>
          <w:sz w:val="28"/>
          <w:lang w:eastAsia="ru-RU"/>
        </w:rPr>
        <w:t>сравнивать, классифицировать, систематизировать и обобщать</w:t>
      </w:r>
      <w:r w:rsidRPr="00912E72">
        <w:rPr>
          <w:rFonts w:eastAsia="Times New Roman"/>
          <w:color w:val="000000"/>
          <w:sz w:val="28"/>
          <w:lang w:eastAsia="ru-RU"/>
        </w:rPr>
        <w:t xml:space="preserve"> по существенным признакам изученные языковые явления (лексические и грамматические); </w:t>
      </w:r>
      <w:r w:rsidRPr="00912E72">
        <w:rPr>
          <w:rFonts w:eastAsia="Times New Roman"/>
          <w:iCs/>
          <w:color w:val="000000"/>
          <w:sz w:val="28"/>
          <w:lang w:eastAsia="ru-RU"/>
        </w:rPr>
        <w:t>использовать</w:t>
      </w:r>
      <w:r w:rsidRPr="00912E72">
        <w:rPr>
          <w:rFonts w:eastAsia="Times New Roman"/>
          <w:color w:val="000000"/>
          <w:sz w:val="28"/>
          <w:lang w:eastAsia="ru-RU"/>
        </w:rPr>
        <w:t xml:space="preserve"> иноязычные словари и справочники, в том числе информационно-справочные системы в электронной форме; </w:t>
      </w:r>
      <w:r w:rsidRPr="00912E72">
        <w:rPr>
          <w:rFonts w:eastAsia="Times New Roman"/>
          <w:iCs/>
          <w:color w:val="000000"/>
          <w:sz w:val="28"/>
          <w:lang w:eastAsia="ru-RU"/>
        </w:rPr>
        <w:t xml:space="preserve">участвовать  </w:t>
      </w:r>
      <w:r w:rsidRPr="00912E72">
        <w:rPr>
          <w:rFonts w:eastAsia="Times New Roman"/>
          <w:color w:val="000000"/>
          <w:sz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912E72">
        <w:rPr>
          <w:rFonts w:eastAsia="Times New Roman"/>
          <w:iCs/>
          <w:color w:val="000000"/>
          <w:sz w:val="28"/>
          <w:lang w:eastAsia="ru-RU"/>
        </w:rPr>
        <w:t>соблюдать</w:t>
      </w:r>
      <w:r w:rsidRPr="00912E72">
        <w:rPr>
          <w:rFonts w:eastAsia="Times New Roman"/>
          <w:color w:val="000000"/>
          <w:sz w:val="28"/>
          <w:lang w:eastAsia="ru-RU"/>
        </w:rPr>
        <w:t xml:space="preserve"> правила информационной безопасности в ситуациях повседневной жизни  и при работе в Интернете.</w:t>
      </w:r>
    </w:p>
    <w:p w14:paraId="742BB819" w14:textId="3AF52D25" w:rsidR="003B7A62" w:rsidRPr="00912E72" w:rsidRDefault="003B7A62" w:rsidP="00912E72">
      <w:pPr>
        <w:spacing w:line="360" w:lineRule="auto"/>
        <w:rPr>
          <w:bCs/>
          <w:sz w:val="28"/>
        </w:rPr>
      </w:pPr>
      <w:r w:rsidRPr="00D4092C">
        <w:rPr>
          <w:b/>
          <w:bCs/>
          <w:i/>
          <w:iCs/>
          <w:sz w:val="28"/>
        </w:rPr>
        <w:lastRenderedPageBreak/>
        <w:t>По учебному предмету</w:t>
      </w:r>
      <w:r w:rsidR="008B2728" w:rsidRPr="00D4092C">
        <w:rPr>
          <w:b/>
          <w:bCs/>
          <w:i/>
          <w:iCs/>
          <w:sz w:val="28"/>
        </w:rPr>
        <w:t xml:space="preserve"> </w:t>
      </w:r>
      <w:r w:rsidR="002A513A" w:rsidRPr="00D4092C">
        <w:rPr>
          <w:b/>
          <w:bCs/>
          <w:i/>
          <w:iCs/>
          <w:sz w:val="28"/>
        </w:rPr>
        <w:t>«</w:t>
      </w:r>
      <w:r w:rsidRPr="00D4092C">
        <w:rPr>
          <w:b/>
          <w:bCs/>
          <w:i/>
          <w:iCs/>
          <w:sz w:val="28"/>
        </w:rPr>
        <w:t>Информатика</w:t>
      </w:r>
      <w:r w:rsidR="002A513A" w:rsidRPr="00D4092C">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информатики должны отражать:</w:t>
      </w:r>
    </w:p>
    <w:p w14:paraId="4C429C4E" w14:textId="4E28AB83" w:rsidR="003B7A62" w:rsidRPr="00912E72" w:rsidRDefault="003B7A62" w:rsidP="00912E72">
      <w:pPr>
        <w:spacing w:line="360" w:lineRule="auto"/>
        <w:rPr>
          <w:bCs/>
          <w:sz w:val="28"/>
        </w:rPr>
      </w:pPr>
      <w:r w:rsidRPr="00912E72">
        <w:rPr>
          <w:bCs/>
          <w:sz w:val="28"/>
        </w:rPr>
        <w:t>1)</w:t>
      </w:r>
      <w:r w:rsidR="0077705A" w:rsidRPr="00912E72">
        <w:rPr>
          <w:bCs/>
          <w:sz w:val="28"/>
        </w:rPr>
        <w:tab/>
      </w:r>
      <w:r w:rsidRPr="00912E72">
        <w:rPr>
          <w:bCs/>
          <w:sz w:val="28"/>
        </w:rPr>
        <w:t>владение представлениями о роли информации и связанных с ней процессов в природе, технике и обществе; понятиями</w:t>
      </w:r>
      <w:r w:rsidR="008B2728" w:rsidRPr="00912E72">
        <w:rPr>
          <w:bCs/>
          <w:sz w:val="28"/>
        </w:rPr>
        <w:t xml:space="preserve"> </w:t>
      </w:r>
      <w:r w:rsidR="002A513A" w:rsidRPr="00912E72">
        <w:rPr>
          <w:bCs/>
          <w:sz w:val="28"/>
        </w:rPr>
        <w:t>«</w:t>
      </w:r>
      <w:r w:rsidRPr="00912E72">
        <w:rPr>
          <w:bCs/>
          <w:sz w:val="28"/>
        </w:rPr>
        <w:t>информация</w:t>
      </w:r>
      <w:r w:rsidR="002A513A" w:rsidRPr="00912E72">
        <w:rPr>
          <w:bCs/>
          <w:sz w:val="28"/>
        </w:rPr>
        <w:t>»</w:t>
      </w:r>
      <w:r w:rsidR="008B2728" w:rsidRPr="00912E72">
        <w:rPr>
          <w:bCs/>
          <w:sz w:val="28"/>
        </w:rPr>
        <w:t xml:space="preserve">, </w:t>
      </w:r>
      <w:r w:rsidR="002A513A" w:rsidRPr="00912E72">
        <w:rPr>
          <w:bCs/>
          <w:sz w:val="28"/>
        </w:rPr>
        <w:t>«</w:t>
      </w:r>
      <w:r w:rsidRPr="00912E72">
        <w:rPr>
          <w:bCs/>
          <w:sz w:val="28"/>
        </w:rPr>
        <w:t>информационный процесс</w:t>
      </w:r>
      <w:r w:rsidR="002A513A" w:rsidRPr="00912E72">
        <w:rPr>
          <w:bCs/>
          <w:sz w:val="28"/>
        </w:rPr>
        <w:t>»</w:t>
      </w:r>
      <w:r w:rsidR="008B2728" w:rsidRPr="00912E72">
        <w:rPr>
          <w:bCs/>
          <w:sz w:val="28"/>
        </w:rPr>
        <w:t xml:space="preserve">, </w:t>
      </w:r>
      <w:r w:rsidR="002A513A" w:rsidRPr="00912E72">
        <w:rPr>
          <w:bCs/>
          <w:sz w:val="28"/>
        </w:rPr>
        <w:t>«</w:t>
      </w:r>
      <w:r w:rsidRPr="00912E72">
        <w:rPr>
          <w:bCs/>
          <w:sz w:val="28"/>
        </w:rPr>
        <w:t>система</w:t>
      </w:r>
      <w:r w:rsidR="002A513A" w:rsidRPr="00912E72">
        <w:rPr>
          <w:bCs/>
          <w:sz w:val="28"/>
        </w:rPr>
        <w:t>»</w:t>
      </w:r>
      <w:r w:rsidR="008B2728" w:rsidRPr="00912E72">
        <w:rPr>
          <w:bCs/>
          <w:sz w:val="28"/>
        </w:rPr>
        <w:t xml:space="preserve">, </w:t>
      </w:r>
      <w:r w:rsidR="002A513A" w:rsidRPr="00912E72">
        <w:rPr>
          <w:bCs/>
          <w:sz w:val="28"/>
        </w:rPr>
        <w:t>«</w:t>
      </w:r>
      <w:r w:rsidRPr="00912E72">
        <w:rPr>
          <w:bCs/>
          <w:sz w:val="28"/>
        </w:rPr>
        <w:t>компоненты системы</w:t>
      </w:r>
      <w:r w:rsidR="002A513A" w:rsidRPr="00912E72">
        <w:rPr>
          <w:bCs/>
          <w:sz w:val="28"/>
        </w:rPr>
        <w:t>»</w:t>
      </w:r>
      <w:r w:rsidR="008B2728" w:rsidRPr="00912E72">
        <w:rPr>
          <w:bCs/>
          <w:sz w:val="28"/>
        </w:rPr>
        <w:t xml:space="preserve">, </w:t>
      </w:r>
      <w:r w:rsidR="002A513A" w:rsidRPr="00912E72">
        <w:rPr>
          <w:bCs/>
          <w:sz w:val="28"/>
        </w:rPr>
        <w:t>«</w:t>
      </w:r>
      <w:r w:rsidRPr="00912E72">
        <w:rPr>
          <w:bCs/>
          <w:sz w:val="28"/>
        </w:rPr>
        <w:t>системный эффект</w:t>
      </w:r>
      <w:r w:rsidR="002A513A" w:rsidRPr="00912E72">
        <w:rPr>
          <w:bCs/>
          <w:sz w:val="28"/>
        </w:rPr>
        <w:t>»</w:t>
      </w:r>
      <w:r w:rsidR="008B2728" w:rsidRPr="00912E72">
        <w:rPr>
          <w:bCs/>
          <w:sz w:val="28"/>
        </w:rPr>
        <w:t xml:space="preserve">, </w:t>
      </w:r>
      <w:r w:rsidR="002A513A" w:rsidRPr="00912E72">
        <w:rPr>
          <w:bCs/>
          <w:sz w:val="28"/>
        </w:rPr>
        <w:t>«</w:t>
      </w:r>
      <w:r w:rsidRPr="00912E72">
        <w:rPr>
          <w:bCs/>
          <w:sz w:val="28"/>
        </w:rPr>
        <w:t>информационная система</w:t>
      </w:r>
      <w:r w:rsidR="002A513A" w:rsidRPr="00912E72">
        <w:rPr>
          <w:bCs/>
          <w:sz w:val="28"/>
        </w:rPr>
        <w:t>»</w:t>
      </w:r>
      <w:r w:rsidR="008B2728" w:rsidRPr="00912E72">
        <w:rPr>
          <w:bCs/>
          <w:sz w:val="28"/>
        </w:rPr>
        <w:t xml:space="preserve">, </w:t>
      </w:r>
      <w:r w:rsidR="002A513A" w:rsidRPr="00912E72">
        <w:rPr>
          <w:bCs/>
          <w:sz w:val="28"/>
        </w:rPr>
        <w:t>«</w:t>
      </w:r>
      <w:r w:rsidRPr="00912E72">
        <w:rPr>
          <w:bCs/>
          <w:sz w:val="28"/>
        </w:rPr>
        <w:t>система управления</w:t>
      </w:r>
      <w:r w:rsidR="002A513A" w:rsidRPr="00912E72">
        <w:rPr>
          <w:bCs/>
          <w:sz w:val="28"/>
        </w:rPr>
        <w:t>»</w:t>
      </w:r>
      <w:r w:rsidR="008B2728" w:rsidRPr="00912E72">
        <w:rPr>
          <w:bCs/>
          <w:sz w:val="28"/>
        </w:rPr>
        <w:t>;</w:t>
      </w:r>
      <w:r w:rsidRPr="00912E72">
        <w:rPr>
          <w:bCs/>
          <w:sz w:val="28"/>
        </w:rPr>
        <w:t xml:space="preserve">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7334AD" w14:textId="08D20630"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8B8B09C" w14:textId="5B31A5B2"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05C0965" w14:textId="333F551F" w:rsidR="003B7A62" w:rsidRPr="00912E72" w:rsidRDefault="003B7A62" w:rsidP="00912E72">
      <w:pPr>
        <w:spacing w:line="360" w:lineRule="auto"/>
        <w:rPr>
          <w:bCs/>
          <w:sz w:val="28"/>
        </w:rPr>
      </w:pPr>
      <w:r w:rsidRPr="00912E72">
        <w:rPr>
          <w:bCs/>
          <w:sz w:val="28"/>
        </w:rPr>
        <w:t>4)</w:t>
      </w:r>
      <w:r w:rsidR="0077705A" w:rsidRPr="00912E72">
        <w:rPr>
          <w:bCs/>
          <w:sz w:val="28"/>
        </w:rPr>
        <w:tab/>
      </w:r>
      <w:r w:rsidRPr="00912E72">
        <w:rPr>
          <w:bCs/>
          <w:sz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05D8B3B" w14:textId="77777777" w:rsidR="008756A3" w:rsidRDefault="003B7A62" w:rsidP="00912E72">
      <w:pPr>
        <w:spacing w:line="360" w:lineRule="auto"/>
        <w:rPr>
          <w:bCs/>
          <w:sz w:val="28"/>
        </w:rPr>
      </w:pPr>
      <w:r w:rsidRPr="00912E72">
        <w:rPr>
          <w:bCs/>
          <w:sz w:val="28"/>
        </w:rPr>
        <w:t>5)</w:t>
      </w:r>
      <w:r w:rsidR="0077705A" w:rsidRPr="00912E72">
        <w:rPr>
          <w:bCs/>
          <w:sz w:val="28"/>
        </w:rPr>
        <w:tab/>
      </w:r>
      <w:r w:rsidRPr="00912E72">
        <w:rPr>
          <w:bCs/>
          <w:sz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r w:rsidR="008756A3">
        <w:rPr>
          <w:bCs/>
          <w:sz w:val="28"/>
        </w:rPr>
        <w:t xml:space="preserve"> </w:t>
      </w:r>
    </w:p>
    <w:p w14:paraId="3ABED10F" w14:textId="1341DA39"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566EE89" w14:textId="5EC80C7F" w:rsidR="003B7A62" w:rsidRPr="00912E72" w:rsidRDefault="003B7A62" w:rsidP="00912E72">
      <w:pPr>
        <w:spacing w:line="360" w:lineRule="auto"/>
        <w:rPr>
          <w:bCs/>
          <w:sz w:val="28"/>
        </w:rPr>
      </w:pPr>
      <w:r w:rsidRPr="00912E72">
        <w:rPr>
          <w:bCs/>
          <w:sz w:val="28"/>
        </w:rPr>
        <w:lastRenderedPageBreak/>
        <w:t>7)</w:t>
      </w:r>
      <w:r w:rsidR="0077705A" w:rsidRPr="00912E72">
        <w:rPr>
          <w:bCs/>
          <w:sz w:val="28"/>
        </w:rPr>
        <w:tab/>
      </w:r>
      <w:r w:rsidRPr="00912E72">
        <w:rPr>
          <w:bCs/>
          <w:sz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8D9DF8E" w14:textId="31F5DA9C" w:rsidR="003B7A62" w:rsidRPr="00912E72" w:rsidRDefault="003B7A62" w:rsidP="00912E72">
      <w:pPr>
        <w:spacing w:line="360" w:lineRule="auto"/>
        <w:rPr>
          <w:bCs/>
          <w:sz w:val="28"/>
        </w:rPr>
      </w:pPr>
      <w:r w:rsidRPr="00912E72">
        <w:rPr>
          <w:bCs/>
          <w:sz w:val="28"/>
        </w:rPr>
        <w:t>8)</w:t>
      </w:r>
      <w:r w:rsidR="0077705A" w:rsidRPr="00912E72">
        <w:rPr>
          <w:bCs/>
          <w:sz w:val="28"/>
        </w:rPr>
        <w:tab/>
      </w:r>
      <w:r w:rsidRPr="00912E72">
        <w:rPr>
          <w:bCs/>
          <w:sz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61FFA2" w14:textId="419BCBAC" w:rsidR="003B7A62" w:rsidRPr="00912E72" w:rsidRDefault="003B7A62" w:rsidP="00912E72">
      <w:pPr>
        <w:spacing w:line="360" w:lineRule="auto"/>
        <w:rPr>
          <w:bCs/>
          <w:sz w:val="28"/>
        </w:rPr>
      </w:pPr>
      <w:r w:rsidRPr="00912E72">
        <w:rPr>
          <w:bCs/>
          <w:sz w:val="28"/>
        </w:rPr>
        <w:t>9)</w:t>
      </w:r>
      <w:r w:rsidR="0077705A" w:rsidRPr="00912E72">
        <w:rPr>
          <w:bCs/>
          <w:sz w:val="28"/>
        </w:rPr>
        <w:tab/>
      </w:r>
      <w:r w:rsidRPr="00912E72">
        <w:rPr>
          <w:bCs/>
          <w:sz w:val="28"/>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F98DAC5" w14:textId="3702B03E" w:rsidR="003B7A62" w:rsidRPr="00912E72" w:rsidRDefault="003B7A62" w:rsidP="00912E72">
      <w:pPr>
        <w:spacing w:line="360" w:lineRule="auto"/>
        <w:rPr>
          <w:bCs/>
          <w:sz w:val="28"/>
        </w:rPr>
      </w:pPr>
      <w:r w:rsidRPr="00912E72">
        <w:rPr>
          <w:bCs/>
          <w:sz w:val="28"/>
        </w:rPr>
        <w:t>10)</w:t>
      </w:r>
      <w:r w:rsidR="0077705A" w:rsidRPr="00912E72">
        <w:rPr>
          <w:bCs/>
          <w:sz w:val="28"/>
        </w:rPr>
        <w:tab/>
      </w:r>
      <w:r w:rsidRPr="00912E72">
        <w:rPr>
          <w:bCs/>
          <w:sz w:val="28"/>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w:t>
      </w:r>
      <w:r w:rsidRPr="00912E72">
        <w:rPr>
          <w:bCs/>
          <w:sz w:val="28"/>
        </w:rPr>
        <w:lastRenderedPageBreak/>
        <w:t>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60D8737" w14:textId="34FACE74" w:rsidR="003B7A62" w:rsidRPr="00912E72" w:rsidRDefault="003B7A62" w:rsidP="00912E72">
      <w:pPr>
        <w:spacing w:line="360" w:lineRule="auto"/>
        <w:rPr>
          <w:bCs/>
          <w:sz w:val="28"/>
        </w:rPr>
      </w:pPr>
      <w:r w:rsidRPr="00912E72">
        <w:rPr>
          <w:bCs/>
          <w:sz w:val="28"/>
        </w:rPr>
        <w:t>11)</w:t>
      </w:r>
      <w:r w:rsidR="0077705A" w:rsidRPr="00912E72">
        <w:rPr>
          <w:bCs/>
          <w:sz w:val="28"/>
        </w:rPr>
        <w:tab/>
      </w:r>
      <w:r w:rsidRPr="00912E72">
        <w:rPr>
          <w:bCs/>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009260B" w14:textId="6730D902" w:rsidR="003B7A62" w:rsidRPr="00912E72" w:rsidRDefault="003B7A62" w:rsidP="00912E72">
      <w:pPr>
        <w:spacing w:line="360" w:lineRule="auto"/>
        <w:rPr>
          <w:bCs/>
          <w:sz w:val="28"/>
        </w:rPr>
      </w:pPr>
      <w:r w:rsidRPr="00912E72">
        <w:rPr>
          <w:bCs/>
          <w:sz w:val="28"/>
        </w:rPr>
        <w:t>12)</w:t>
      </w:r>
      <w:r w:rsidR="0077705A" w:rsidRPr="00912E72">
        <w:rPr>
          <w:bCs/>
          <w:sz w:val="28"/>
        </w:rPr>
        <w:tab/>
      </w:r>
      <w:r w:rsidRPr="00912E72">
        <w:rPr>
          <w:bCs/>
          <w:sz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48C1558" w14:textId="6A1EE778" w:rsidR="003B7A62" w:rsidRPr="00912E72" w:rsidRDefault="003B7A62" w:rsidP="00912E72">
      <w:pPr>
        <w:spacing w:line="360" w:lineRule="auto"/>
        <w:rPr>
          <w:bCs/>
          <w:sz w:val="28"/>
        </w:rPr>
      </w:pPr>
      <w:r w:rsidRPr="00D4092C">
        <w:rPr>
          <w:b/>
          <w:bCs/>
          <w:i/>
          <w:iCs/>
          <w:sz w:val="28"/>
        </w:rPr>
        <w:t>По учебному предмету</w:t>
      </w:r>
      <w:r w:rsidR="008B2728" w:rsidRPr="00D4092C">
        <w:rPr>
          <w:b/>
          <w:bCs/>
          <w:i/>
          <w:iCs/>
          <w:sz w:val="28"/>
        </w:rPr>
        <w:t xml:space="preserve"> </w:t>
      </w:r>
      <w:r w:rsidR="002A513A" w:rsidRPr="00D4092C">
        <w:rPr>
          <w:b/>
          <w:bCs/>
          <w:i/>
          <w:iCs/>
          <w:sz w:val="28"/>
        </w:rPr>
        <w:t>«</w:t>
      </w:r>
      <w:r w:rsidRPr="00D4092C">
        <w:rPr>
          <w:b/>
          <w:bCs/>
          <w:i/>
          <w:iCs/>
          <w:sz w:val="28"/>
        </w:rPr>
        <w:t>История</w:t>
      </w:r>
      <w:r w:rsidR="002A513A" w:rsidRPr="00D4092C">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истории должны отражать:</w:t>
      </w:r>
    </w:p>
    <w:p w14:paraId="2D1B93CE" w14:textId="5EA7AE51" w:rsidR="003B7A62" w:rsidRPr="00912E72" w:rsidRDefault="003B7A62" w:rsidP="00912E72">
      <w:pPr>
        <w:spacing w:line="360" w:lineRule="auto"/>
        <w:rPr>
          <w:bCs/>
          <w:sz w:val="28"/>
        </w:rPr>
      </w:pPr>
      <w:r w:rsidRPr="00912E72">
        <w:rPr>
          <w:bCs/>
          <w:sz w:val="28"/>
        </w:rPr>
        <w:t>1)</w:t>
      </w:r>
      <w:r w:rsidR="0077705A" w:rsidRPr="00912E72">
        <w:rPr>
          <w:bCs/>
          <w:sz w:val="28"/>
        </w:rPr>
        <w:tab/>
      </w:r>
      <w:r w:rsidRPr="00912E72">
        <w:rPr>
          <w:bCs/>
          <w:sz w:val="28"/>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16022094" w14:textId="1951F84E"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 xml:space="preserve">знание имен героев Первой мировой, Гражданской, Великой Отечественной войн, исторических личностей, внесших значительный вклад в </w:t>
      </w:r>
      <w:r w:rsidRPr="00912E72">
        <w:rPr>
          <w:bCs/>
          <w:sz w:val="28"/>
        </w:rPr>
        <w:lastRenderedPageBreak/>
        <w:t>социально-экономическое, политическое и культурное развитие России в XX - начале XXI века;</w:t>
      </w:r>
    </w:p>
    <w:p w14:paraId="6AA87FF7" w14:textId="03D3B6B3"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D421B64" w14:textId="6C2EDA9B" w:rsidR="003B7A62" w:rsidRPr="00912E72" w:rsidRDefault="003B7A62" w:rsidP="00912E72">
      <w:pPr>
        <w:spacing w:line="360" w:lineRule="auto"/>
        <w:rPr>
          <w:bCs/>
          <w:sz w:val="28"/>
        </w:rPr>
      </w:pPr>
      <w:r w:rsidRPr="00912E72">
        <w:rPr>
          <w:bCs/>
          <w:sz w:val="28"/>
        </w:rPr>
        <w:t>4)</w:t>
      </w:r>
      <w:r w:rsidR="0077705A" w:rsidRPr="00912E72">
        <w:rPr>
          <w:bCs/>
          <w:sz w:val="28"/>
        </w:rPr>
        <w:tab/>
      </w:r>
      <w:r w:rsidRPr="00912E72">
        <w:rPr>
          <w:bCs/>
          <w:sz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21C469" w14:textId="038447A7" w:rsidR="003B7A62" w:rsidRPr="00912E72" w:rsidRDefault="003B7A62" w:rsidP="00912E72">
      <w:pPr>
        <w:spacing w:line="360" w:lineRule="auto"/>
        <w:rPr>
          <w:bCs/>
          <w:sz w:val="28"/>
        </w:rPr>
      </w:pPr>
      <w:r w:rsidRPr="00912E72">
        <w:rPr>
          <w:bCs/>
          <w:sz w:val="28"/>
        </w:rPr>
        <w:t>5)</w:t>
      </w:r>
      <w:r w:rsidR="0077705A" w:rsidRPr="00912E72">
        <w:rPr>
          <w:bCs/>
          <w:sz w:val="28"/>
        </w:rPr>
        <w:tab/>
      </w:r>
      <w:r w:rsidRPr="00912E72">
        <w:rPr>
          <w:bCs/>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4678DE5D" w14:textId="77C335ED"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F7770B" w14:textId="6023533D" w:rsidR="003B7A62" w:rsidRPr="00912E72" w:rsidRDefault="003B7A62" w:rsidP="00912E72">
      <w:pPr>
        <w:spacing w:line="360" w:lineRule="auto"/>
        <w:rPr>
          <w:bCs/>
          <w:sz w:val="28"/>
        </w:rPr>
      </w:pPr>
      <w:r w:rsidRPr="00912E72">
        <w:rPr>
          <w:bCs/>
          <w:sz w:val="28"/>
        </w:rPr>
        <w:t>7)</w:t>
      </w:r>
      <w:r w:rsidR="0077705A" w:rsidRPr="00912E72">
        <w:rPr>
          <w:bCs/>
          <w:sz w:val="28"/>
        </w:rPr>
        <w:tab/>
      </w:r>
      <w:r w:rsidRPr="00912E72">
        <w:rPr>
          <w:bCs/>
          <w:sz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A9A6DCD" w14:textId="0D85D511" w:rsidR="003B7A62" w:rsidRPr="00912E72" w:rsidRDefault="003B7A62" w:rsidP="00912E72">
      <w:pPr>
        <w:spacing w:line="360" w:lineRule="auto"/>
        <w:rPr>
          <w:bCs/>
          <w:sz w:val="28"/>
        </w:rPr>
      </w:pPr>
      <w:r w:rsidRPr="00912E72">
        <w:rPr>
          <w:bCs/>
          <w:sz w:val="28"/>
        </w:rPr>
        <w:lastRenderedPageBreak/>
        <w:t>8)</w:t>
      </w:r>
      <w:r w:rsidR="0077705A" w:rsidRPr="00912E72">
        <w:rPr>
          <w:bCs/>
          <w:sz w:val="28"/>
        </w:rPr>
        <w:tab/>
      </w:r>
      <w:r w:rsidRPr="00912E72">
        <w:rPr>
          <w:bCs/>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r w:rsidR="0077705A" w:rsidRPr="00912E72">
        <w:rPr>
          <w:bCs/>
          <w:sz w:val="28"/>
        </w:rPr>
        <w:t xml:space="preserve"> </w:t>
      </w:r>
      <w:r w:rsidRPr="00912E72">
        <w:rPr>
          <w:bCs/>
          <w:sz w:val="28"/>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017319DC" w14:textId="089BACA6" w:rsidR="003B7A62" w:rsidRPr="00912E72" w:rsidRDefault="003B7A62" w:rsidP="00912E72">
      <w:pPr>
        <w:spacing w:line="360" w:lineRule="auto"/>
        <w:rPr>
          <w:bCs/>
          <w:sz w:val="28"/>
        </w:rPr>
      </w:pPr>
      <w:r w:rsidRPr="00912E72">
        <w:rPr>
          <w:bCs/>
          <w:sz w:val="28"/>
        </w:rPr>
        <w:t>9)</w:t>
      </w:r>
      <w:r w:rsidR="0077705A" w:rsidRPr="00912E72">
        <w:rPr>
          <w:bCs/>
          <w:sz w:val="28"/>
        </w:rPr>
        <w:tab/>
      </w:r>
      <w:r w:rsidRPr="00912E72">
        <w:rPr>
          <w:bCs/>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7B3ABDE" w14:textId="0F01A708" w:rsidR="003B7A62" w:rsidRPr="00912E72" w:rsidRDefault="003B7A62" w:rsidP="00912E72">
      <w:pPr>
        <w:spacing w:line="360" w:lineRule="auto"/>
        <w:rPr>
          <w:bCs/>
          <w:sz w:val="28"/>
        </w:rPr>
      </w:pPr>
      <w:r w:rsidRPr="00912E72">
        <w:rPr>
          <w:bCs/>
          <w:sz w:val="28"/>
        </w:rPr>
        <w:t>10)</w:t>
      </w:r>
      <w:r w:rsidR="0077705A" w:rsidRPr="00912E72">
        <w:rPr>
          <w:bCs/>
          <w:sz w:val="28"/>
        </w:rPr>
        <w:tab/>
      </w:r>
      <w:r w:rsidRPr="00912E72">
        <w:rPr>
          <w:bCs/>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2D53E2B" w14:textId="19254B4D" w:rsidR="003B7A62" w:rsidRPr="00912E72" w:rsidRDefault="003B7A62" w:rsidP="00912E72">
      <w:pPr>
        <w:spacing w:line="360" w:lineRule="auto"/>
        <w:rPr>
          <w:bCs/>
          <w:sz w:val="28"/>
        </w:rPr>
      </w:pPr>
      <w:r w:rsidRPr="00912E72">
        <w:rPr>
          <w:bCs/>
          <w:sz w:val="28"/>
        </w:rPr>
        <w:t>11)</w:t>
      </w:r>
      <w:r w:rsidR="0077705A" w:rsidRPr="00912E72">
        <w:rPr>
          <w:bCs/>
          <w:sz w:val="28"/>
        </w:rPr>
        <w:tab/>
      </w:r>
      <w:r w:rsidRPr="00912E72">
        <w:rPr>
          <w:bCs/>
          <w:sz w:val="28"/>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311BA240" w14:textId="08D146D3" w:rsidR="003B7A62" w:rsidRPr="00912E72" w:rsidRDefault="003B7A62" w:rsidP="00912E72">
      <w:pPr>
        <w:spacing w:line="360" w:lineRule="auto"/>
        <w:rPr>
          <w:bCs/>
          <w:sz w:val="28"/>
        </w:rPr>
      </w:pPr>
      <w:r w:rsidRPr="00912E72">
        <w:rPr>
          <w:bCs/>
          <w:sz w:val="28"/>
        </w:rPr>
        <w:t xml:space="preserve">В том числе </w:t>
      </w:r>
      <w:r w:rsidRPr="00912E72">
        <w:rPr>
          <w:bCs/>
          <w:i/>
          <w:iCs/>
          <w:sz w:val="28"/>
        </w:rPr>
        <w:t>по учебному курсу</w:t>
      </w:r>
      <w:r w:rsidR="008B2728" w:rsidRPr="00912E72">
        <w:rPr>
          <w:bCs/>
          <w:i/>
          <w:iCs/>
          <w:sz w:val="28"/>
        </w:rPr>
        <w:t xml:space="preserve"> </w:t>
      </w:r>
      <w:r w:rsidR="002A513A" w:rsidRPr="00912E72">
        <w:rPr>
          <w:bCs/>
          <w:i/>
          <w:iCs/>
          <w:sz w:val="28"/>
        </w:rPr>
        <w:t>«</w:t>
      </w:r>
      <w:r w:rsidRPr="00912E72">
        <w:rPr>
          <w:bCs/>
          <w:i/>
          <w:iCs/>
          <w:sz w:val="28"/>
        </w:rPr>
        <w:t>История России</w:t>
      </w:r>
      <w:r w:rsidR="002A513A" w:rsidRPr="00912E72">
        <w:rPr>
          <w:bCs/>
          <w:i/>
          <w:iCs/>
          <w:sz w:val="28"/>
        </w:rPr>
        <w:t>»</w:t>
      </w:r>
      <w:r w:rsidR="008B2728" w:rsidRPr="00912E72">
        <w:rPr>
          <w:bCs/>
          <w:i/>
          <w:iCs/>
          <w:sz w:val="28"/>
        </w:rPr>
        <w:t>:</w:t>
      </w:r>
    </w:p>
    <w:p w14:paraId="19FEC664" w14:textId="77777777" w:rsidR="003B7A62" w:rsidRPr="00912E72" w:rsidRDefault="003B7A62" w:rsidP="00912E72">
      <w:pPr>
        <w:spacing w:line="360" w:lineRule="auto"/>
        <w:rPr>
          <w:bCs/>
          <w:sz w:val="28"/>
        </w:rPr>
      </w:pPr>
      <w:r w:rsidRPr="00912E72">
        <w:rPr>
          <w:bCs/>
          <w:sz w:val="28"/>
        </w:rPr>
        <w:t>Россия накануне Первой мировой войны. Ход военных действий. Власть, общество, экономика, культура. Предпосылки революции.</w:t>
      </w:r>
    </w:p>
    <w:p w14:paraId="4FE985C7" w14:textId="37F75A17" w:rsidR="003B7A62" w:rsidRPr="00912E72" w:rsidRDefault="003B7A62" w:rsidP="00912E72">
      <w:pPr>
        <w:spacing w:line="360" w:lineRule="auto"/>
        <w:rPr>
          <w:bCs/>
          <w:sz w:val="28"/>
        </w:rPr>
      </w:pPr>
      <w:r w:rsidRPr="00912E72">
        <w:rPr>
          <w:bCs/>
          <w:sz w:val="28"/>
        </w:rPr>
        <w:t>Февральская революция 1917 года. Двоевластие. Октябрьская революция. Первые преобразования большевиков. Гражданская война и интервенция. Политика</w:t>
      </w:r>
      <w:r w:rsidR="008B2728" w:rsidRPr="00912E72">
        <w:rPr>
          <w:bCs/>
          <w:sz w:val="28"/>
        </w:rPr>
        <w:t xml:space="preserve"> </w:t>
      </w:r>
      <w:r w:rsidR="002A513A" w:rsidRPr="00912E72">
        <w:rPr>
          <w:bCs/>
          <w:sz w:val="28"/>
        </w:rPr>
        <w:t>«</w:t>
      </w:r>
      <w:r w:rsidRPr="00912E72">
        <w:rPr>
          <w:bCs/>
          <w:sz w:val="28"/>
        </w:rPr>
        <w:t>военного коммунизма</w:t>
      </w:r>
      <w:r w:rsidR="002A513A" w:rsidRPr="00912E72">
        <w:rPr>
          <w:bCs/>
          <w:sz w:val="28"/>
        </w:rPr>
        <w:t>»</w:t>
      </w:r>
      <w:r w:rsidR="008B2728" w:rsidRPr="00912E72">
        <w:rPr>
          <w:bCs/>
          <w:sz w:val="28"/>
        </w:rPr>
        <w:t>.</w:t>
      </w:r>
      <w:r w:rsidRPr="00912E72">
        <w:rPr>
          <w:bCs/>
          <w:sz w:val="28"/>
        </w:rPr>
        <w:t xml:space="preserve"> Общество, культура в годы революций и Гражданской войны.</w:t>
      </w:r>
    </w:p>
    <w:p w14:paraId="4CBDFDE1" w14:textId="3D31FC08" w:rsidR="003B7A62" w:rsidRPr="00912E72" w:rsidRDefault="003B7A62" w:rsidP="00912E72">
      <w:pPr>
        <w:spacing w:line="360" w:lineRule="auto"/>
        <w:rPr>
          <w:bCs/>
          <w:sz w:val="28"/>
        </w:rPr>
      </w:pPr>
      <w:r w:rsidRPr="00912E72">
        <w:rPr>
          <w:bCs/>
          <w:sz w:val="28"/>
        </w:rPr>
        <w:t>Нэп. Образование СССР. СССР в годы нэпа.</w:t>
      </w:r>
      <w:r w:rsidR="008B2728" w:rsidRPr="00912E72">
        <w:rPr>
          <w:bCs/>
          <w:sz w:val="28"/>
        </w:rPr>
        <w:t xml:space="preserve"> </w:t>
      </w:r>
      <w:r w:rsidR="002A513A" w:rsidRPr="00912E72">
        <w:rPr>
          <w:bCs/>
          <w:sz w:val="28"/>
        </w:rPr>
        <w:t>«</w:t>
      </w:r>
      <w:r w:rsidRPr="00912E72">
        <w:rPr>
          <w:bCs/>
          <w:sz w:val="28"/>
        </w:rPr>
        <w:t>Великий перелом</w:t>
      </w:r>
      <w:r w:rsidR="002A513A" w:rsidRPr="00912E72">
        <w:rPr>
          <w:bCs/>
          <w:sz w:val="28"/>
        </w:rPr>
        <w:t>»</w:t>
      </w:r>
      <w:r w:rsidR="008B2728" w:rsidRPr="00912E72">
        <w:rPr>
          <w:bCs/>
          <w:sz w:val="28"/>
        </w:rPr>
        <w:t>.</w:t>
      </w:r>
      <w:r w:rsidRPr="00912E72">
        <w:rPr>
          <w:bCs/>
          <w:sz w:val="28"/>
        </w:rPr>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000897A" w14:textId="77777777" w:rsidR="003B7A62" w:rsidRPr="00912E72" w:rsidRDefault="003B7A62" w:rsidP="00912E72">
      <w:pPr>
        <w:spacing w:line="360" w:lineRule="auto"/>
        <w:rPr>
          <w:bCs/>
          <w:sz w:val="28"/>
        </w:rPr>
      </w:pPr>
      <w:r w:rsidRPr="00912E72">
        <w:rPr>
          <w:bCs/>
          <w:sz w:val="28"/>
        </w:rPr>
        <w:lastRenderedPageBreak/>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FD10F25" w14:textId="1ACF743C" w:rsidR="003B7A62" w:rsidRPr="00912E72" w:rsidRDefault="003B7A62" w:rsidP="00912E72">
      <w:pPr>
        <w:spacing w:line="360" w:lineRule="auto"/>
        <w:rPr>
          <w:bCs/>
          <w:sz w:val="28"/>
        </w:rPr>
      </w:pPr>
      <w:r w:rsidRPr="00912E72">
        <w:rPr>
          <w:bCs/>
          <w:sz w:val="28"/>
        </w:rPr>
        <w:t>СССР в 1945-1991 годы. Экономические развитие и реформы. Политическая система</w:t>
      </w:r>
      <w:r w:rsidR="008B2728" w:rsidRPr="00912E72">
        <w:rPr>
          <w:bCs/>
          <w:sz w:val="28"/>
        </w:rPr>
        <w:t xml:space="preserve"> </w:t>
      </w:r>
      <w:r w:rsidR="002A513A" w:rsidRPr="00912E72">
        <w:rPr>
          <w:bCs/>
          <w:sz w:val="28"/>
        </w:rPr>
        <w:t>«</w:t>
      </w:r>
      <w:r w:rsidRPr="00912E72">
        <w:rPr>
          <w:bCs/>
          <w:sz w:val="28"/>
        </w:rPr>
        <w:t>развитого социализма</w:t>
      </w:r>
      <w:r w:rsidR="002A513A" w:rsidRPr="00912E72">
        <w:rPr>
          <w:bCs/>
          <w:sz w:val="28"/>
        </w:rPr>
        <w:t>»</w:t>
      </w:r>
      <w:r w:rsidR="008B2728" w:rsidRPr="00912E72">
        <w:rPr>
          <w:bCs/>
          <w:sz w:val="28"/>
        </w:rPr>
        <w:t>.</w:t>
      </w:r>
      <w:r w:rsidRPr="00912E72">
        <w:rPr>
          <w:bCs/>
          <w:sz w:val="28"/>
        </w:rPr>
        <w:t xml:space="preserve"> Развитие науки, образования, культуры.</w:t>
      </w:r>
      <w:r w:rsidR="008B2728" w:rsidRPr="00912E72">
        <w:rPr>
          <w:bCs/>
          <w:sz w:val="28"/>
        </w:rPr>
        <w:t xml:space="preserve"> </w:t>
      </w:r>
      <w:r w:rsidR="002A513A" w:rsidRPr="00912E72">
        <w:rPr>
          <w:bCs/>
          <w:sz w:val="28"/>
        </w:rPr>
        <w:t>«</w:t>
      </w:r>
      <w:r w:rsidRPr="00912E72">
        <w:rPr>
          <w:bCs/>
          <w:sz w:val="28"/>
        </w:rPr>
        <w:t>Холодная война</w:t>
      </w:r>
      <w:r w:rsidR="002A513A" w:rsidRPr="00912E72">
        <w:rPr>
          <w:bCs/>
          <w:sz w:val="28"/>
        </w:rPr>
        <w:t>»</w:t>
      </w:r>
      <w:r w:rsidR="008B2728" w:rsidRPr="00912E72">
        <w:rPr>
          <w:bCs/>
          <w:sz w:val="28"/>
        </w:rPr>
        <w:t xml:space="preserve"> </w:t>
      </w:r>
      <w:r w:rsidRPr="00912E72">
        <w:rPr>
          <w:bCs/>
          <w:sz w:val="28"/>
        </w:rPr>
        <w:t>и внешняя политика. СССР и мировая социалистическая система. Причины распада Советского Союза.</w:t>
      </w:r>
    </w:p>
    <w:p w14:paraId="7185E21C" w14:textId="77777777" w:rsidR="003B7A62" w:rsidRPr="00912E72" w:rsidRDefault="003B7A62" w:rsidP="00912E72">
      <w:pPr>
        <w:spacing w:line="360" w:lineRule="auto"/>
        <w:rPr>
          <w:bCs/>
          <w:sz w:val="28"/>
        </w:rPr>
      </w:pPr>
      <w:r w:rsidRPr="00912E72">
        <w:rPr>
          <w:bCs/>
          <w:sz w:val="28"/>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19180BC" w14:textId="3A88EFF1" w:rsidR="003B7A62" w:rsidRPr="00912E72" w:rsidRDefault="003B7A62" w:rsidP="00912E72">
      <w:pPr>
        <w:spacing w:line="360" w:lineRule="auto"/>
        <w:rPr>
          <w:bCs/>
          <w:i/>
          <w:iCs/>
          <w:sz w:val="28"/>
        </w:rPr>
      </w:pPr>
      <w:r w:rsidRPr="00912E72">
        <w:rPr>
          <w:bCs/>
          <w:i/>
          <w:iCs/>
          <w:sz w:val="28"/>
        </w:rPr>
        <w:t>По учебному курсу</w:t>
      </w:r>
      <w:r w:rsidR="008B2728" w:rsidRPr="00912E72">
        <w:rPr>
          <w:bCs/>
          <w:i/>
          <w:iCs/>
          <w:sz w:val="28"/>
        </w:rPr>
        <w:t xml:space="preserve"> </w:t>
      </w:r>
      <w:r w:rsidR="002A513A" w:rsidRPr="00912E72">
        <w:rPr>
          <w:bCs/>
          <w:i/>
          <w:iCs/>
          <w:sz w:val="28"/>
        </w:rPr>
        <w:t>«</w:t>
      </w:r>
      <w:r w:rsidRPr="00912E72">
        <w:rPr>
          <w:bCs/>
          <w:i/>
          <w:iCs/>
          <w:sz w:val="28"/>
        </w:rPr>
        <w:t>Всеобщая история</w:t>
      </w:r>
      <w:r w:rsidR="002A513A" w:rsidRPr="00912E72">
        <w:rPr>
          <w:bCs/>
          <w:i/>
          <w:iCs/>
          <w:sz w:val="28"/>
        </w:rPr>
        <w:t>»</w:t>
      </w:r>
      <w:r w:rsidR="008B2728" w:rsidRPr="00912E72">
        <w:rPr>
          <w:bCs/>
          <w:i/>
          <w:iCs/>
          <w:sz w:val="28"/>
        </w:rPr>
        <w:t>:</w:t>
      </w:r>
    </w:p>
    <w:p w14:paraId="419B97F0" w14:textId="77777777" w:rsidR="003B7A62" w:rsidRPr="00912E72" w:rsidRDefault="003B7A62" w:rsidP="00912E72">
      <w:pPr>
        <w:spacing w:line="360" w:lineRule="auto"/>
        <w:rPr>
          <w:bCs/>
          <w:sz w:val="28"/>
        </w:rPr>
      </w:pPr>
      <w:r w:rsidRPr="00912E72">
        <w:rPr>
          <w:bCs/>
          <w:sz w:val="28"/>
        </w:rPr>
        <w:t>Мир накануне Первой мировой войны. Первая мировая война: причины, участники, основные события, результаты. Власть и общество.</w:t>
      </w:r>
    </w:p>
    <w:p w14:paraId="4440C80E" w14:textId="127AB1ED" w:rsidR="003B7A62" w:rsidRPr="00912E72" w:rsidRDefault="003B7A62" w:rsidP="00912E72">
      <w:pPr>
        <w:spacing w:line="360" w:lineRule="auto"/>
        <w:rPr>
          <w:bCs/>
          <w:sz w:val="28"/>
        </w:rPr>
      </w:pPr>
      <w:r w:rsidRPr="00912E72">
        <w:rPr>
          <w:bCs/>
          <w:sz w:val="28"/>
        </w:rPr>
        <w:t>Межвоенный период. Революционная волна. Версальско-Вашингтонская система. Страны мира в 1920-е годы.</w:t>
      </w:r>
      <w:r w:rsidR="008B2728" w:rsidRPr="00912E72">
        <w:rPr>
          <w:bCs/>
          <w:sz w:val="28"/>
        </w:rPr>
        <w:t xml:space="preserve"> </w:t>
      </w:r>
      <w:r w:rsidR="002A513A" w:rsidRPr="00912E72">
        <w:rPr>
          <w:bCs/>
          <w:sz w:val="28"/>
        </w:rPr>
        <w:t>«</w:t>
      </w:r>
      <w:r w:rsidRPr="00912E72">
        <w:rPr>
          <w:bCs/>
          <w:sz w:val="28"/>
        </w:rPr>
        <w:t>Великая депрессия</w:t>
      </w:r>
      <w:r w:rsidR="002A513A" w:rsidRPr="00912E72">
        <w:rPr>
          <w:bCs/>
          <w:sz w:val="28"/>
        </w:rPr>
        <w:t>»</w:t>
      </w:r>
      <w:r w:rsidR="008B2728" w:rsidRPr="00912E72">
        <w:rPr>
          <w:bCs/>
          <w:sz w:val="28"/>
        </w:rPr>
        <w:t xml:space="preserve"> </w:t>
      </w:r>
      <w:r w:rsidRPr="00912E72">
        <w:rPr>
          <w:bCs/>
          <w:sz w:val="28"/>
        </w:rPr>
        <w:t>и ее проявления в различных странах.</w:t>
      </w:r>
      <w:r w:rsidR="008B2728" w:rsidRPr="00912E72">
        <w:rPr>
          <w:bCs/>
          <w:sz w:val="28"/>
        </w:rPr>
        <w:t xml:space="preserve"> </w:t>
      </w:r>
      <w:r w:rsidR="002A513A" w:rsidRPr="00912E72">
        <w:rPr>
          <w:bCs/>
          <w:sz w:val="28"/>
        </w:rPr>
        <w:t>«</w:t>
      </w:r>
      <w:r w:rsidRPr="00912E72">
        <w:rPr>
          <w:bCs/>
          <w:sz w:val="28"/>
        </w:rPr>
        <w:t>Новый курс</w:t>
      </w:r>
      <w:r w:rsidR="002A513A" w:rsidRPr="00912E72">
        <w:rPr>
          <w:bCs/>
          <w:sz w:val="28"/>
        </w:rPr>
        <w:t>»</w:t>
      </w:r>
      <w:r w:rsidR="008B2728" w:rsidRPr="00912E72">
        <w:rPr>
          <w:bCs/>
          <w:sz w:val="28"/>
        </w:rPr>
        <w:t xml:space="preserve"> </w:t>
      </w:r>
      <w:r w:rsidRPr="00912E72">
        <w:rPr>
          <w:bCs/>
          <w:sz w:val="28"/>
        </w:rPr>
        <w:t>в США. Германский нацизм.</w:t>
      </w:r>
      <w:r w:rsidR="008B2728" w:rsidRPr="00912E72">
        <w:rPr>
          <w:bCs/>
          <w:sz w:val="28"/>
        </w:rPr>
        <w:t xml:space="preserve"> </w:t>
      </w:r>
      <w:r w:rsidR="002A513A" w:rsidRPr="00912E72">
        <w:rPr>
          <w:bCs/>
          <w:sz w:val="28"/>
        </w:rPr>
        <w:t>«</w:t>
      </w:r>
      <w:r w:rsidRPr="00912E72">
        <w:rPr>
          <w:bCs/>
          <w:sz w:val="28"/>
        </w:rPr>
        <w:t>Народный фронт</w:t>
      </w:r>
      <w:r w:rsidR="002A513A" w:rsidRPr="00912E72">
        <w:rPr>
          <w:bCs/>
          <w:sz w:val="28"/>
        </w:rPr>
        <w:t>»</w:t>
      </w:r>
      <w:r w:rsidR="008B2728" w:rsidRPr="00912E72">
        <w:rPr>
          <w:bCs/>
          <w:sz w:val="28"/>
        </w:rPr>
        <w:t>.</w:t>
      </w:r>
      <w:r w:rsidRPr="00912E72">
        <w:rPr>
          <w:bCs/>
          <w:sz w:val="28"/>
        </w:rPr>
        <w:t xml:space="preserve"> Политика</w:t>
      </w:r>
      <w:r w:rsidR="008B2728" w:rsidRPr="00912E72">
        <w:rPr>
          <w:bCs/>
          <w:sz w:val="28"/>
        </w:rPr>
        <w:t xml:space="preserve"> </w:t>
      </w:r>
      <w:r w:rsidR="002A513A" w:rsidRPr="00912E72">
        <w:rPr>
          <w:bCs/>
          <w:sz w:val="28"/>
        </w:rPr>
        <w:t>«</w:t>
      </w:r>
      <w:r w:rsidRPr="00912E72">
        <w:rPr>
          <w:bCs/>
          <w:sz w:val="28"/>
        </w:rPr>
        <w:t>умиротворения агрессора</w:t>
      </w:r>
      <w:r w:rsidR="002A513A" w:rsidRPr="00912E72">
        <w:rPr>
          <w:bCs/>
          <w:sz w:val="28"/>
        </w:rPr>
        <w:t>»</w:t>
      </w:r>
      <w:r w:rsidR="008B2728" w:rsidRPr="00912E72">
        <w:rPr>
          <w:bCs/>
          <w:sz w:val="28"/>
        </w:rPr>
        <w:t>.</w:t>
      </w:r>
      <w:r w:rsidRPr="00912E72">
        <w:rPr>
          <w:bCs/>
          <w:sz w:val="28"/>
        </w:rPr>
        <w:t xml:space="preserve"> Культурное развитие.</w:t>
      </w:r>
    </w:p>
    <w:p w14:paraId="47158A0A" w14:textId="77777777" w:rsidR="003B7A62" w:rsidRPr="00912E72" w:rsidRDefault="003B7A62" w:rsidP="00912E72">
      <w:pPr>
        <w:spacing w:line="360" w:lineRule="auto"/>
        <w:rPr>
          <w:bCs/>
          <w:sz w:val="28"/>
        </w:rPr>
      </w:pPr>
      <w:r w:rsidRPr="00912E72">
        <w:rPr>
          <w:bCs/>
          <w:sz w:val="28"/>
        </w:rPr>
        <w:t>Вторая мировая война: причины, участники, основные сражения, итоги. Власть и общество в годы войны. Решающий вклад СССР в Победу.</w:t>
      </w:r>
    </w:p>
    <w:p w14:paraId="3FF4647F" w14:textId="721AACE2" w:rsidR="003B7A62" w:rsidRPr="00912E72" w:rsidRDefault="003B7A62" w:rsidP="00912E72">
      <w:pPr>
        <w:spacing w:line="360" w:lineRule="auto"/>
        <w:rPr>
          <w:bCs/>
          <w:sz w:val="28"/>
        </w:rPr>
      </w:pPr>
      <w:r w:rsidRPr="00912E72">
        <w:rPr>
          <w:bCs/>
          <w:sz w:val="28"/>
        </w:rPr>
        <w:t>Послевоенные перемены в мире.</w:t>
      </w:r>
      <w:r w:rsidR="008B2728" w:rsidRPr="00912E72">
        <w:rPr>
          <w:bCs/>
          <w:sz w:val="28"/>
        </w:rPr>
        <w:t xml:space="preserve"> </w:t>
      </w:r>
      <w:r w:rsidR="002A513A" w:rsidRPr="00912E72">
        <w:rPr>
          <w:bCs/>
          <w:sz w:val="28"/>
        </w:rPr>
        <w:t>«</w:t>
      </w:r>
      <w:r w:rsidRPr="00912E72">
        <w:rPr>
          <w:bCs/>
          <w:sz w:val="28"/>
        </w:rPr>
        <w:t>Холодная война</w:t>
      </w:r>
      <w:r w:rsidR="002A513A" w:rsidRPr="00912E72">
        <w:rPr>
          <w:bCs/>
          <w:sz w:val="28"/>
        </w:rPr>
        <w:t>»</w:t>
      </w:r>
      <w:r w:rsidR="008B2728" w:rsidRPr="00912E72">
        <w:rPr>
          <w:bCs/>
          <w:sz w:val="28"/>
        </w:rPr>
        <w:t>.</w:t>
      </w:r>
      <w:r w:rsidRPr="00912E72">
        <w:rPr>
          <w:bCs/>
          <w:sz w:val="28"/>
        </w:rPr>
        <w:t xml:space="preserve">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w:t>
      </w:r>
      <w:r w:rsidRPr="00912E72">
        <w:rPr>
          <w:bCs/>
          <w:sz w:val="28"/>
        </w:rPr>
        <w:lastRenderedPageBreak/>
        <w:t>общество. Современный мир: глобализация и деглобализация. Геополитический кризис 2022 года и его влияние на мировую систему.</w:t>
      </w:r>
    </w:p>
    <w:p w14:paraId="5B3B59E9" w14:textId="52F2289E" w:rsidR="003B7A62" w:rsidRPr="00912E72" w:rsidRDefault="003B7A62" w:rsidP="00912E72">
      <w:pPr>
        <w:spacing w:line="360" w:lineRule="auto"/>
        <w:rPr>
          <w:bCs/>
          <w:sz w:val="28"/>
        </w:rPr>
      </w:pPr>
      <w:r w:rsidRPr="00D4092C">
        <w:rPr>
          <w:b/>
          <w:bCs/>
          <w:i/>
          <w:iCs/>
          <w:sz w:val="28"/>
        </w:rPr>
        <w:t>По учебному предмету</w:t>
      </w:r>
      <w:r w:rsidR="008B2728" w:rsidRPr="00D4092C">
        <w:rPr>
          <w:b/>
          <w:bCs/>
          <w:i/>
          <w:iCs/>
          <w:sz w:val="28"/>
        </w:rPr>
        <w:t xml:space="preserve"> </w:t>
      </w:r>
      <w:r w:rsidR="002A513A" w:rsidRPr="00D4092C">
        <w:rPr>
          <w:b/>
          <w:bCs/>
          <w:i/>
          <w:iCs/>
          <w:sz w:val="28"/>
        </w:rPr>
        <w:t>«</w:t>
      </w:r>
      <w:r w:rsidRPr="00D4092C">
        <w:rPr>
          <w:b/>
          <w:bCs/>
          <w:i/>
          <w:iCs/>
          <w:sz w:val="28"/>
        </w:rPr>
        <w:t>География</w:t>
      </w:r>
      <w:r w:rsidR="002A513A" w:rsidRPr="00D4092C">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географии должны отражать:</w:t>
      </w:r>
    </w:p>
    <w:p w14:paraId="0EF52EFE" w14:textId="5304F12C" w:rsidR="003B7A62" w:rsidRPr="00912E72" w:rsidRDefault="003B7A62" w:rsidP="00912E72">
      <w:pPr>
        <w:spacing w:line="360" w:lineRule="auto"/>
        <w:rPr>
          <w:bCs/>
          <w:sz w:val="28"/>
        </w:rPr>
      </w:pPr>
      <w:r w:rsidRPr="00912E72">
        <w:rPr>
          <w:bCs/>
          <w:sz w:val="28"/>
        </w:rPr>
        <w:t>1)</w:t>
      </w:r>
      <w:r w:rsidR="0077705A" w:rsidRPr="00912E72">
        <w:rPr>
          <w:bCs/>
          <w:sz w:val="28"/>
        </w:rPr>
        <w:tab/>
      </w:r>
      <w:r w:rsidRPr="00912E72">
        <w:rPr>
          <w:bCs/>
          <w:sz w:val="28"/>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6F18769A" w14:textId="799CA1A1"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88AD1DB" w14:textId="371BEDFB"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20A18538" w14:textId="2F71ADAC" w:rsidR="003B7A62" w:rsidRPr="00912E72" w:rsidRDefault="003B7A62" w:rsidP="00912E72">
      <w:pPr>
        <w:spacing w:line="360" w:lineRule="auto"/>
        <w:rPr>
          <w:bCs/>
          <w:sz w:val="28"/>
        </w:rPr>
      </w:pPr>
      <w:r w:rsidRPr="00912E72">
        <w:rPr>
          <w:bCs/>
          <w:sz w:val="28"/>
        </w:rPr>
        <w:lastRenderedPageBreak/>
        <w:t>4)</w:t>
      </w:r>
      <w:r w:rsidR="0077705A" w:rsidRPr="00912E72">
        <w:rPr>
          <w:bCs/>
          <w:sz w:val="28"/>
        </w:rPr>
        <w:tab/>
      </w:r>
      <w:r w:rsidRPr="00912E72">
        <w:rPr>
          <w:bCs/>
          <w:sz w:val="28"/>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6F8073D5" w14:textId="72D5A297" w:rsidR="003B7A62" w:rsidRPr="00912E72" w:rsidRDefault="003B7A62" w:rsidP="00912E72">
      <w:pPr>
        <w:spacing w:line="360" w:lineRule="auto"/>
        <w:rPr>
          <w:bCs/>
          <w:sz w:val="28"/>
        </w:rPr>
      </w:pPr>
      <w:r w:rsidRPr="00912E72">
        <w:rPr>
          <w:bCs/>
          <w:sz w:val="28"/>
        </w:rPr>
        <w:t>5)</w:t>
      </w:r>
      <w:r w:rsidR="0077705A" w:rsidRPr="00912E72">
        <w:rPr>
          <w:bCs/>
          <w:sz w:val="28"/>
        </w:rPr>
        <w:tab/>
      </w:r>
      <w:r w:rsidRPr="00912E72">
        <w:rPr>
          <w:bCs/>
          <w:sz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2DE89EF4" w14:textId="7FE0EFEA"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026B1C2" w14:textId="6922464A" w:rsidR="003B7A62" w:rsidRPr="00912E72" w:rsidRDefault="003B7A62" w:rsidP="00912E72">
      <w:pPr>
        <w:spacing w:line="360" w:lineRule="auto"/>
        <w:rPr>
          <w:bCs/>
          <w:sz w:val="28"/>
        </w:rPr>
      </w:pPr>
      <w:r w:rsidRPr="00912E72">
        <w:rPr>
          <w:bCs/>
          <w:sz w:val="28"/>
        </w:rPr>
        <w:t>7)</w:t>
      </w:r>
      <w:r w:rsidR="0077705A" w:rsidRPr="00912E72">
        <w:rPr>
          <w:bCs/>
          <w:sz w:val="28"/>
        </w:rPr>
        <w:tab/>
      </w:r>
      <w:r w:rsidRPr="00912E72">
        <w:rPr>
          <w:bCs/>
          <w:sz w:val="28"/>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w:t>
      </w:r>
      <w:r w:rsidRPr="00912E72">
        <w:rPr>
          <w:bCs/>
          <w:sz w:val="28"/>
        </w:rPr>
        <w:lastRenderedPageBreak/>
        <w:t>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77E4560" w14:textId="14C9A89B" w:rsidR="003B7A62" w:rsidRPr="00912E72" w:rsidRDefault="003B7A62" w:rsidP="00912E72">
      <w:pPr>
        <w:spacing w:line="360" w:lineRule="auto"/>
        <w:rPr>
          <w:bCs/>
          <w:sz w:val="28"/>
        </w:rPr>
      </w:pPr>
      <w:r w:rsidRPr="00912E72">
        <w:rPr>
          <w:bCs/>
          <w:sz w:val="28"/>
        </w:rPr>
        <w:t>8)</w:t>
      </w:r>
      <w:r w:rsidR="0077705A" w:rsidRPr="00912E72">
        <w:rPr>
          <w:bCs/>
          <w:sz w:val="28"/>
        </w:rPr>
        <w:tab/>
      </w:r>
      <w:r w:rsidRPr="00912E72">
        <w:rPr>
          <w:bCs/>
          <w:sz w:val="28"/>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2387547" w14:textId="5869AA30" w:rsidR="003B7A62" w:rsidRPr="00912E72" w:rsidRDefault="003B7A62" w:rsidP="00912E72">
      <w:pPr>
        <w:spacing w:line="360" w:lineRule="auto"/>
        <w:rPr>
          <w:bCs/>
          <w:sz w:val="28"/>
        </w:rPr>
      </w:pPr>
      <w:r w:rsidRPr="00912E72">
        <w:rPr>
          <w:bCs/>
          <w:sz w:val="28"/>
        </w:rPr>
        <w:t>9)</w:t>
      </w:r>
      <w:r w:rsidR="0077705A" w:rsidRPr="00912E72">
        <w:rPr>
          <w:bCs/>
          <w:sz w:val="28"/>
        </w:rPr>
        <w:tab/>
      </w:r>
      <w:r w:rsidRPr="00912E72">
        <w:rPr>
          <w:bCs/>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0AF7F2F2" w14:textId="32D53C4A" w:rsidR="003B7A62" w:rsidRPr="00912E72" w:rsidRDefault="003B7A62" w:rsidP="00912E72">
      <w:pPr>
        <w:spacing w:line="360" w:lineRule="auto"/>
        <w:rPr>
          <w:bCs/>
          <w:sz w:val="28"/>
        </w:rPr>
      </w:pPr>
      <w:r w:rsidRPr="00912E72">
        <w:rPr>
          <w:bCs/>
          <w:sz w:val="28"/>
        </w:rPr>
        <w:t>10)</w:t>
      </w:r>
      <w:r w:rsidR="0077705A" w:rsidRPr="00912E72">
        <w:rPr>
          <w:bCs/>
          <w:sz w:val="28"/>
        </w:rPr>
        <w:tab/>
      </w:r>
      <w:r w:rsidRPr="00912E72">
        <w:rPr>
          <w:bCs/>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3B789BB0" w14:textId="71BAE336" w:rsidR="003B7A62" w:rsidRPr="00912E72" w:rsidRDefault="003B7A62" w:rsidP="006503FA">
      <w:pPr>
        <w:spacing w:line="360" w:lineRule="auto"/>
        <w:rPr>
          <w:bCs/>
          <w:sz w:val="28"/>
        </w:rPr>
      </w:pPr>
      <w:r w:rsidRPr="00D4092C">
        <w:rPr>
          <w:b/>
          <w:bCs/>
          <w:i/>
          <w:iCs/>
          <w:sz w:val="28"/>
        </w:rPr>
        <w:t>По учебному предмету</w:t>
      </w:r>
      <w:r w:rsidR="008B2728" w:rsidRPr="00D4092C">
        <w:rPr>
          <w:b/>
          <w:bCs/>
          <w:i/>
          <w:iCs/>
          <w:sz w:val="28"/>
        </w:rPr>
        <w:t xml:space="preserve"> </w:t>
      </w:r>
      <w:r w:rsidR="002A513A" w:rsidRPr="00D4092C">
        <w:rPr>
          <w:b/>
          <w:bCs/>
          <w:i/>
          <w:iCs/>
          <w:sz w:val="28"/>
        </w:rPr>
        <w:t>«</w:t>
      </w:r>
      <w:r w:rsidRPr="00D4092C">
        <w:rPr>
          <w:b/>
          <w:bCs/>
          <w:i/>
          <w:iCs/>
          <w:sz w:val="28"/>
        </w:rPr>
        <w:t>Обществознание</w:t>
      </w:r>
      <w:r w:rsidR="002A513A" w:rsidRPr="00D4092C">
        <w:rPr>
          <w:b/>
          <w:bCs/>
          <w:i/>
          <w:iCs/>
          <w:sz w:val="28"/>
        </w:rPr>
        <w:t>»</w:t>
      </w:r>
      <w:r w:rsidR="008B2728" w:rsidRPr="00D4092C">
        <w:rPr>
          <w:b/>
          <w:bCs/>
          <w:i/>
          <w:iCs/>
          <w:sz w:val="28"/>
        </w:rPr>
        <w:t xml:space="preserve"> </w:t>
      </w:r>
      <w:r w:rsidRPr="00D4092C">
        <w:rPr>
          <w:bCs/>
          <w:i/>
          <w:iCs/>
          <w:sz w:val="28"/>
        </w:rPr>
        <w:t>(</w:t>
      </w:r>
      <w:r w:rsidR="00D4092C">
        <w:rPr>
          <w:bCs/>
          <w:i/>
          <w:iCs/>
          <w:sz w:val="28"/>
        </w:rPr>
        <w:t>углубленный уровень</w:t>
      </w:r>
      <w:r w:rsidRPr="00D4092C">
        <w:rPr>
          <w:bCs/>
          <w:i/>
          <w:iCs/>
          <w:sz w:val="28"/>
        </w:rPr>
        <w:t xml:space="preserve">) </w:t>
      </w:r>
    </w:p>
    <w:p w14:paraId="289FD2E5" w14:textId="4753B050" w:rsidR="003B7A62" w:rsidRPr="00912E72" w:rsidRDefault="003B7A62" w:rsidP="00912E72">
      <w:pPr>
        <w:spacing w:line="360" w:lineRule="auto"/>
        <w:rPr>
          <w:bCs/>
          <w:sz w:val="28"/>
        </w:rPr>
      </w:pPr>
      <w:r w:rsidRPr="00912E72">
        <w:rPr>
          <w:bCs/>
          <w:sz w:val="28"/>
        </w:rPr>
        <w:t>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14:paraId="166A5B08" w14:textId="7EE48AD3" w:rsidR="003B7A62" w:rsidRPr="00912E72" w:rsidRDefault="003B7A62" w:rsidP="00912E72">
      <w:pPr>
        <w:spacing w:line="360" w:lineRule="auto"/>
        <w:rPr>
          <w:bCs/>
          <w:sz w:val="28"/>
        </w:rPr>
      </w:pPr>
      <w:r w:rsidRPr="00912E72">
        <w:rPr>
          <w:bCs/>
          <w:sz w:val="28"/>
        </w:rPr>
        <w:t>1)</w:t>
      </w:r>
      <w:r w:rsidR="0077705A" w:rsidRPr="00912E72">
        <w:rPr>
          <w:bCs/>
          <w:sz w:val="28"/>
        </w:rPr>
        <w:tab/>
      </w:r>
      <w:r w:rsidRPr="00912E72">
        <w:rPr>
          <w:bCs/>
          <w:sz w:val="28"/>
        </w:rPr>
        <w:t xml:space="preserve">сформированность знаний об основах общественных наук: социальной психологии, экономике, социологии, политологии, правоведении и философии, их </w:t>
      </w:r>
      <w:r w:rsidRPr="00912E72">
        <w:rPr>
          <w:bCs/>
          <w:sz w:val="28"/>
        </w:rPr>
        <w:lastRenderedPageBreak/>
        <w:t>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09331275" w14:textId="67B6EAEE"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0757D019" w14:textId="443EE9A1"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ED70E65" w14:textId="51FFF758" w:rsidR="003B7A62" w:rsidRPr="00912E72" w:rsidRDefault="003B7A62" w:rsidP="00912E72">
      <w:pPr>
        <w:spacing w:line="360" w:lineRule="auto"/>
        <w:rPr>
          <w:bCs/>
          <w:sz w:val="28"/>
        </w:rPr>
      </w:pPr>
      <w:r w:rsidRPr="00912E72">
        <w:rPr>
          <w:bCs/>
          <w:sz w:val="28"/>
        </w:rPr>
        <w:t>4)</w:t>
      </w:r>
      <w:r w:rsidR="0077705A" w:rsidRPr="00912E72">
        <w:rPr>
          <w:bCs/>
          <w:sz w:val="28"/>
        </w:rPr>
        <w:tab/>
      </w:r>
      <w:r w:rsidRPr="00912E72">
        <w:rPr>
          <w:bCs/>
          <w:sz w:val="28"/>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w:t>
      </w:r>
      <w:r w:rsidRPr="00912E72">
        <w:rPr>
          <w:bCs/>
          <w:sz w:val="28"/>
        </w:rPr>
        <w:lastRenderedPageBreak/>
        <w:t>источников социальной информации по целям распространения, жанрам, с позиций достоверности сведений;</w:t>
      </w:r>
    </w:p>
    <w:p w14:paraId="2B502530" w14:textId="75C9852E" w:rsidR="003B7A62" w:rsidRPr="00912E72" w:rsidRDefault="003B7A62" w:rsidP="00912E72">
      <w:pPr>
        <w:spacing w:line="360" w:lineRule="auto"/>
        <w:rPr>
          <w:bCs/>
          <w:sz w:val="28"/>
        </w:rPr>
      </w:pPr>
      <w:r w:rsidRPr="00912E72">
        <w:rPr>
          <w:bCs/>
          <w:sz w:val="28"/>
        </w:rPr>
        <w:t>5)</w:t>
      </w:r>
      <w:r w:rsidR="0077705A" w:rsidRPr="00912E72">
        <w:rPr>
          <w:bCs/>
          <w:sz w:val="28"/>
        </w:rPr>
        <w:tab/>
      </w:r>
      <w:r w:rsidRPr="00912E72">
        <w:rPr>
          <w:bCs/>
          <w:sz w:val="28"/>
        </w:rPr>
        <w:t>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3CAF7CE0" w14:textId="5E6D94A3"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14:paraId="3356806E" w14:textId="7AE6166A" w:rsidR="003B7A62" w:rsidRPr="00912E72" w:rsidRDefault="003B7A62" w:rsidP="00912E72">
      <w:pPr>
        <w:spacing w:line="360" w:lineRule="auto"/>
        <w:rPr>
          <w:bCs/>
          <w:sz w:val="28"/>
        </w:rPr>
      </w:pPr>
      <w:r w:rsidRPr="00912E72">
        <w:rPr>
          <w:bCs/>
          <w:sz w:val="28"/>
        </w:rPr>
        <w:t>7)</w:t>
      </w:r>
      <w:r w:rsidR="0077705A" w:rsidRPr="00912E72">
        <w:rPr>
          <w:bCs/>
          <w:sz w:val="28"/>
        </w:rPr>
        <w:tab/>
      </w:r>
      <w:r w:rsidRPr="00912E72">
        <w:rPr>
          <w:bCs/>
          <w:sz w:val="28"/>
        </w:rP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1889DABF" w14:textId="33483161" w:rsidR="003B7A62" w:rsidRPr="00912E72" w:rsidRDefault="003B7A62" w:rsidP="00912E72">
      <w:pPr>
        <w:spacing w:line="360" w:lineRule="auto"/>
        <w:rPr>
          <w:bCs/>
          <w:sz w:val="28"/>
        </w:rPr>
      </w:pPr>
      <w:r w:rsidRPr="00912E72">
        <w:rPr>
          <w:bCs/>
          <w:i/>
          <w:iCs/>
          <w:sz w:val="28"/>
        </w:rPr>
        <w:t>По учебному предмету</w:t>
      </w:r>
      <w:r w:rsidR="008B2728" w:rsidRPr="00912E72">
        <w:rPr>
          <w:bCs/>
          <w:i/>
          <w:iCs/>
          <w:sz w:val="28"/>
        </w:rPr>
        <w:t xml:space="preserve"> </w:t>
      </w:r>
      <w:r w:rsidR="002A513A" w:rsidRPr="00912E72">
        <w:rPr>
          <w:bCs/>
          <w:i/>
          <w:iCs/>
          <w:sz w:val="28"/>
        </w:rPr>
        <w:t>«</w:t>
      </w:r>
      <w:r w:rsidRPr="00912E72">
        <w:rPr>
          <w:bCs/>
          <w:i/>
          <w:iCs/>
          <w:sz w:val="28"/>
        </w:rPr>
        <w:t>Физика</w:t>
      </w:r>
      <w:r w:rsidR="002A513A" w:rsidRPr="00912E72">
        <w:rPr>
          <w:bCs/>
          <w:i/>
          <w:iCs/>
          <w:sz w:val="28"/>
        </w:rPr>
        <w:t>»</w:t>
      </w:r>
      <w:r w:rsidR="008B2728" w:rsidRPr="00912E72">
        <w:rPr>
          <w:bCs/>
          <w:i/>
          <w:iCs/>
          <w:sz w:val="28"/>
        </w:rPr>
        <w:t xml:space="preserve"> </w:t>
      </w:r>
      <w:r w:rsidRPr="00912E72">
        <w:rPr>
          <w:bCs/>
          <w:i/>
          <w:iCs/>
          <w:sz w:val="28"/>
        </w:rPr>
        <w:t xml:space="preserve">(базовый уровень) </w:t>
      </w:r>
      <w:r w:rsidRPr="00912E72">
        <w:rPr>
          <w:bCs/>
          <w:sz w:val="28"/>
        </w:rPr>
        <w:t>требования к предметным результатам освоения базового курса физики должны отражать:</w:t>
      </w:r>
    </w:p>
    <w:p w14:paraId="7B99A29B" w14:textId="45AFB45C" w:rsidR="003B7A62" w:rsidRPr="00912E72" w:rsidRDefault="003B7A62" w:rsidP="00912E72">
      <w:pPr>
        <w:spacing w:line="360" w:lineRule="auto"/>
        <w:rPr>
          <w:bCs/>
          <w:sz w:val="28"/>
        </w:rPr>
      </w:pPr>
      <w:r w:rsidRPr="00912E72">
        <w:rPr>
          <w:bCs/>
          <w:sz w:val="28"/>
        </w:rPr>
        <w:t>1)</w:t>
      </w:r>
      <w:r w:rsidR="0077705A" w:rsidRPr="00912E72">
        <w:rPr>
          <w:bCs/>
          <w:sz w:val="28"/>
        </w:rPr>
        <w:tab/>
      </w:r>
      <w:r w:rsidRPr="00912E72">
        <w:rPr>
          <w:bCs/>
          <w:sz w:val="28"/>
        </w:rPr>
        <w:t xml:space="preserve">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w:t>
      </w:r>
      <w:r w:rsidRPr="00912E72">
        <w:rPr>
          <w:bCs/>
          <w:sz w:val="28"/>
        </w:rPr>
        <w:lastRenderedPageBreak/>
        <w:t>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5000109D" w14:textId="23E825CE" w:rsidR="003B7A62" w:rsidRPr="00912E72" w:rsidRDefault="003B7A62" w:rsidP="00912E72">
      <w:pPr>
        <w:spacing w:line="360" w:lineRule="auto"/>
        <w:rPr>
          <w:bCs/>
          <w:sz w:val="28"/>
        </w:rPr>
      </w:pPr>
      <w:r w:rsidRPr="00912E72">
        <w:rPr>
          <w:bCs/>
          <w:sz w:val="28"/>
        </w:rPr>
        <w:t>2)</w:t>
      </w:r>
      <w:r w:rsidR="0077705A" w:rsidRPr="00912E72">
        <w:rPr>
          <w:bCs/>
          <w:sz w:val="28"/>
        </w:rPr>
        <w:tab/>
      </w:r>
      <w:r w:rsidRPr="00912E72">
        <w:rPr>
          <w:bCs/>
          <w:sz w:val="28"/>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2D8A3E10" w14:textId="22A1C08E" w:rsidR="003B7A62" w:rsidRPr="00912E72" w:rsidRDefault="003B7A62" w:rsidP="00912E72">
      <w:pPr>
        <w:spacing w:line="360" w:lineRule="auto"/>
        <w:rPr>
          <w:bCs/>
          <w:sz w:val="28"/>
        </w:rPr>
      </w:pPr>
      <w:r w:rsidRPr="00912E72">
        <w:rPr>
          <w:bCs/>
          <w:sz w:val="28"/>
        </w:rPr>
        <w:t>3)</w:t>
      </w:r>
      <w:r w:rsidR="0077705A" w:rsidRPr="00912E72">
        <w:rPr>
          <w:bCs/>
          <w:sz w:val="28"/>
        </w:rPr>
        <w:tab/>
      </w:r>
      <w:r w:rsidRPr="00912E72">
        <w:rPr>
          <w:bCs/>
          <w:sz w:val="28"/>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w:t>
      </w:r>
      <w:r w:rsidRPr="00912E72">
        <w:rPr>
          <w:bCs/>
          <w:sz w:val="28"/>
        </w:rPr>
        <w:lastRenderedPageBreak/>
        <w:t>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2B7BBC49" w14:textId="605BB489" w:rsidR="003B7A62" w:rsidRPr="00912E72" w:rsidRDefault="003B7A62" w:rsidP="00912E72">
      <w:pPr>
        <w:spacing w:line="360" w:lineRule="auto"/>
        <w:rPr>
          <w:bCs/>
          <w:sz w:val="28"/>
        </w:rPr>
      </w:pPr>
      <w:r w:rsidRPr="00912E72">
        <w:rPr>
          <w:bCs/>
          <w:sz w:val="28"/>
        </w:rPr>
        <w:t>4)</w:t>
      </w:r>
      <w:r w:rsidR="0077705A" w:rsidRPr="00912E72">
        <w:rPr>
          <w:bCs/>
          <w:sz w:val="28"/>
        </w:rPr>
        <w:tab/>
      </w:r>
      <w:r w:rsidRPr="00912E72">
        <w:rPr>
          <w:bCs/>
          <w:sz w:val="28"/>
        </w:rPr>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44F31981" w14:textId="1439A01B" w:rsidR="003B7A62" w:rsidRPr="00912E72" w:rsidRDefault="003B7A62" w:rsidP="00912E72">
      <w:pPr>
        <w:spacing w:line="360" w:lineRule="auto"/>
        <w:rPr>
          <w:bCs/>
          <w:sz w:val="28"/>
        </w:rPr>
      </w:pPr>
      <w:r w:rsidRPr="00912E72">
        <w:rPr>
          <w:bCs/>
          <w:sz w:val="28"/>
        </w:rPr>
        <w:t>5)</w:t>
      </w:r>
      <w:r w:rsidR="0077705A" w:rsidRPr="00912E72">
        <w:rPr>
          <w:bCs/>
          <w:sz w:val="28"/>
        </w:rPr>
        <w:tab/>
      </w:r>
      <w:r w:rsidRPr="00912E72">
        <w:rPr>
          <w:bCs/>
          <w:sz w:val="28"/>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3D2653AA" w14:textId="389548D0" w:rsidR="003B7A62" w:rsidRPr="00912E72" w:rsidRDefault="003B7A62" w:rsidP="00912E72">
      <w:pPr>
        <w:spacing w:line="360" w:lineRule="auto"/>
        <w:rPr>
          <w:bCs/>
          <w:sz w:val="28"/>
        </w:rPr>
      </w:pPr>
      <w:r w:rsidRPr="00912E72">
        <w:rPr>
          <w:bCs/>
          <w:sz w:val="28"/>
        </w:rPr>
        <w:t>6)</w:t>
      </w:r>
      <w:r w:rsidR="0077705A" w:rsidRPr="00912E72">
        <w:rPr>
          <w:bCs/>
          <w:sz w:val="28"/>
        </w:rPr>
        <w:tab/>
      </w:r>
      <w:r w:rsidRPr="00912E72">
        <w:rPr>
          <w:bCs/>
          <w:sz w:val="28"/>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r w:rsidRPr="00912E72">
        <w:rPr>
          <w:bCs/>
          <w:sz w:val="28"/>
        </w:rPr>
        <w:lastRenderedPageBreak/>
        <w:t>сформированность представлений о методах получения научных астрономических знаний;</w:t>
      </w:r>
    </w:p>
    <w:p w14:paraId="02646685" w14:textId="5E2FF15A" w:rsidR="003B7A62" w:rsidRPr="00912E72" w:rsidRDefault="003B7A62" w:rsidP="00912E72">
      <w:pPr>
        <w:spacing w:line="360" w:lineRule="auto"/>
        <w:rPr>
          <w:bCs/>
          <w:sz w:val="28"/>
        </w:rPr>
      </w:pPr>
      <w:r w:rsidRPr="00912E72">
        <w:rPr>
          <w:bCs/>
          <w:sz w:val="28"/>
        </w:rPr>
        <w:t>7)</w:t>
      </w:r>
      <w:r w:rsidR="0077705A" w:rsidRPr="00912E72">
        <w:rPr>
          <w:bCs/>
          <w:sz w:val="28"/>
        </w:rPr>
        <w:tab/>
      </w:r>
      <w:r w:rsidRPr="00912E72">
        <w:rPr>
          <w:bCs/>
          <w:sz w:val="28"/>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60BDB3E9" w14:textId="03D6F2A5" w:rsidR="003B7A62" w:rsidRPr="00912E72" w:rsidRDefault="003B7A62" w:rsidP="00912E72">
      <w:pPr>
        <w:spacing w:line="360" w:lineRule="auto"/>
        <w:rPr>
          <w:bCs/>
          <w:sz w:val="28"/>
        </w:rPr>
      </w:pPr>
      <w:r w:rsidRPr="00912E72">
        <w:rPr>
          <w:bCs/>
          <w:sz w:val="28"/>
        </w:rPr>
        <w:t>8)</w:t>
      </w:r>
      <w:r w:rsidR="0077705A" w:rsidRPr="00912E72">
        <w:rPr>
          <w:bCs/>
          <w:sz w:val="28"/>
        </w:rPr>
        <w:tab/>
      </w:r>
      <w:r w:rsidRPr="00912E72">
        <w:rPr>
          <w:bCs/>
          <w:sz w:val="28"/>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8ABE94E" w14:textId="474341B3" w:rsidR="003B7A62" w:rsidRPr="00912E72" w:rsidRDefault="003B7A62" w:rsidP="00912E72">
      <w:pPr>
        <w:spacing w:line="360" w:lineRule="auto"/>
        <w:rPr>
          <w:bCs/>
          <w:sz w:val="28"/>
        </w:rPr>
      </w:pPr>
      <w:r w:rsidRPr="00912E72">
        <w:rPr>
          <w:bCs/>
          <w:sz w:val="28"/>
        </w:rPr>
        <w:t>9)</w:t>
      </w:r>
      <w:r w:rsidR="0077705A" w:rsidRPr="00912E72">
        <w:rPr>
          <w:bCs/>
          <w:sz w:val="28"/>
        </w:rPr>
        <w:tab/>
      </w:r>
      <w:r w:rsidRPr="00912E72">
        <w:rPr>
          <w:bCs/>
          <w:sz w:val="28"/>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26224940" w14:textId="766915A1" w:rsidR="003B7A62" w:rsidRPr="00912E72" w:rsidRDefault="003B7A62" w:rsidP="00912E72">
      <w:pPr>
        <w:spacing w:line="360" w:lineRule="auto"/>
        <w:rPr>
          <w:bCs/>
          <w:sz w:val="28"/>
        </w:rPr>
      </w:pPr>
      <w:r w:rsidRPr="00912E72">
        <w:rPr>
          <w:bCs/>
          <w:sz w:val="28"/>
        </w:rPr>
        <w:t>10)</w:t>
      </w:r>
      <w:r w:rsidR="0077705A" w:rsidRPr="00912E72">
        <w:rPr>
          <w:bCs/>
          <w:sz w:val="28"/>
        </w:rPr>
        <w:tab/>
      </w:r>
      <w:r w:rsidRPr="00912E72">
        <w:rPr>
          <w:bCs/>
          <w:sz w:val="28"/>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C60F604" w14:textId="2E2DA5AD" w:rsidR="003B7A62" w:rsidRPr="00912E72" w:rsidRDefault="003B7A62" w:rsidP="00912E72">
      <w:pPr>
        <w:spacing w:line="360" w:lineRule="auto"/>
        <w:rPr>
          <w:bCs/>
          <w:sz w:val="28"/>
        </w:rPr>
      </w:pPr>
      <w:r w:rsidRPr="00912E72">
        <w:rPr>
          <w:bCs/>
          <w:sz w:val="28"/>
        </w:rPr>
        <w:t>11)</w:t>
      </w:r>
      <w:r w:rsidR="0077705A" w:rsidRPr="00912E72">
        <w:rPr>
          <w:bCs/>
          <w:sz w:val="28"/>
        </w:rPr>
        <w:tab/>
      </w:r>
      <w:r w:rsidRPr="00912E72">
        <w:rPr>
          <w:bCs/>
          <w:sz w:val="28"/>
        </w:rPr>
        <w:t>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p>
    <w:p w14:paraId="3167FB16" w14:textId="77777777" w:rsidR="004C2F55" w:rsidRPr="00912E72" w:rsidRDefault="004C2F55" w:rsidP="00912E72">
      <w:pPr>
        <w:spacing w:line="360" w:lineRule="auto"/>
        <w:rPr>
          <w:bCs/>
          <w:i/>
          <w:iCs/>
          <w:sz w:val="28"/>
        </w:rPr>
      </w:pPr>
    </w:p>
    <w:p w14:paraId="22E61DE6" w14:textId="2AFC702B" w:rsidR="003B7A62" w:rsidRPr="00912E72" w:rsidRDefault="003B7A62" w:rsidP="00912E72">
      <w:pPr>
        <w:spacing w:line="360" w:lineRule="auto"/>
        <w:rPr>
          <w:bCs/>
          <w:sz w:val="28"/>
        </w:rPr>
      </w:pPr>
      <w:r w:rsidRPr="006503FA">
        <w:rPr>
          <w:b/>
          <w:bCs/>
          <w:i/>
          <w:iCs/>
          <w:sz w:val="28"/>
        </w:rPr>
        <w:lastRenderedPageBreak/>
        <w:t>По учебному предмету</w:t>
      </w:r>
      <w:r w:rsidR="008B2728" w:rsidRPr="006503FA">
        <w:rPr>
          <w:b/>
          <w:bCs/>
          <w:i/>
          <w:iCs/>
          <w:sz w:val="28"/>
        </w:rPr>
        <w:t xml:space="preserve"> </w:t>
      </w:r>
      <w:r w:rsidR="002A513A" w:rsidRPr="006503FA">
        <w:rPr>
          <w:b/>
          <w:bCs/>
          <w:i/>
          <w:iCs/>
          <w:sz w:val="28"/>
        </w:rPr>
        <w:t>«</w:t>
      </w:r>
      <w:r w:rsidRPr="006503FA">
        <w:rPr>
          <w:b/>
          <w:bCs/>
          <w:i/>
          <w:iCs/>
          <w:sz w:val="28"/>
        </w:rPr>
        <w:t>Химия</w:t>
      </w:r>
      <w:r w:rsidR="002A513A" w:rsidRPr="006503FA">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химии должны отражать:</w:t>
      </w:r>
    </w:p>
    <w:p w14:paraId="7115CC74" w14:textId="2AFDCB5D" w:rsidR="003B7A62" w:rsidRPr="00912E72" w:rsidRDefault="003B7A62" w:rsidP="00912E72">
      <w:pPr>
        <w:spacing w:line="360" w:lineRule="auto"/>
        <w:rPr>
          <w:bCs/>
          <w:sz w:val="28"/>
        </w:rPr>
      </w:pPr>
      <w:r w:rsidRPr="00912E72">
        <w:rPr>
          <w:bCs/>
          <w:sz w:val="28"/>
        </w:rPr>
        <w:t>1)</w:t>
      </w:r>
      <w:r w:rsidR="00C1182F" w:rsidRPr="00912E72">
        <w:rPr>
          <w:bCs/>
          <w:sz w:val="28"/>
        </w:rPr>
        <w:tab/>
      </w:r>
      <w:r w:rsidRPr="00912E72">
        <w:rPr>
          <w:bCs/>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C517E6A" w14:textId="7FEDD56B" w:rsidR="003B7A62" w:rsidRPr="00912E72" w:rsidRDefault="003B7A62" w:rsidP="00912E72">
      <w:pPr>
        <w:spacing w:line="360" w:lineRule="auto"/>
        <w:rPr>
          <w:bCs/>
          <w:sz w:val="28"/>
        </w:rPr>
      </w:pPr>
      <w:r w:rsidRPr="00912E72">
        <w:rPr>
          <w:bCs/>
          <w:sz w:val="28"/>
        </w:rPr>
        <w:t>2)</w:t>
      </w:r>
      <w:r w:rsidR="00C1182F" w:rsidRPr="00912E72">
        <w:rPr>
          <w:bCs/>
          <w:sz w:val="28"/>
        </w:rPr>
        <w:tab/>
      </w:r>
      <w:r w:rsidRPr="00912E72">
        <w:rPr>
          <w:bCs/>
          <w:sz w:val="28"/>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D6BA784" w14:textId="36767215" w:rsidR="003B7A62" w:rsidRPr="00912E72" w:rsidRDefault="003B7A62" w:rsidP="00912E72">
      <w:pPr>
        <w:spacing w:line="360" w:lineRule="auto"/>
        <w:rPr>
          <w:bCs/>
          <w:sz w:val="28"/>
        </w:rPr>
      </w:pPr>
      <w:r w:rsidRPr="00912E72">
        <w:rPr>
          <w:bCs/>
          <w:sz w:val="28"/>
        </w:rPr>
        <w:t>3)</w:t>
      </w:r>
      <w:r w:rsidR="00C1182F" w:rsidRPr="00912E72">
        <w:rPr>
          <w:bCs/>
          <w:sz w:val="28"/>
        </w:rPr>
        <w:tab/>
      </w:r>
      <w:r w:rsidRPr="00912E72">
        <w:rPr>
          <w:bCs/>
          <w:sz w:val="28"/>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760621EE" w14:textId="111D6759" w:rsidR="003B7A62" w:rsidRPr="00912E72" w:rsidRDefault="003B7A62" w:rsidP="00912E72">
      <w:pPr>
        <w:spacing w:line="360" w:lineRule="auto"/>
        <w:rPr>
          <w:bCs/>
          <w:sz w:val="28"/>
        </w:rPr>
      </w:pPr>
      <w:r w:rsidRPr="00912E72">
        <w:rPr>
          <w:bCs/>
          <w:sz w:val="28"/>
        </w:rPr>
        <w:lastRenderedPageBreak/>
        <w:t>4)</w:t>
      </w:r>
      <w:r w:rsidR="00C1182F" w:rsidRPr="00912E72">
        <w:rPr>
          <w:bCs/>
          <w:sz w:val="28"/>
        </w:rPr>
        <w:tab/>
      </w:r>
      <w:r w:rsidRPr="00912E72">
        <w:rPr>
          <w:bCs/>
          <w:sz w:val="28"/>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6450A364" w14:textId="51F7D9C3" w:rsidR="003B7A62" w:rsidRPr="00912E72" w:rsidRDefault="003B7A62" w:rsidP="00912E72">
      <w:pPr>
        <w:spacing w:line="360" w:lineRule="auto"/>
        <w:rPr>
          <w:bCs/>
          <w:sz w:val="28"/>
        </w:rPr>
      </w:pPr>
      <w:r w:rsidRPr="00912E72">
        <w:rPr>
          <w:bCs/>
          <w:sz w:val="28"/>
        </w:rPr>
        <w:t>5)</w:t>
      </w:r>
      <w:r w:rsidR="00C1182F" w:rsidRPr="00912E72">
        <w:rPr>
          <w:bCs/>
          <w:sz w:val="28"/>
        </w:rPr>
        <w:tab/>
      </w:r>
      <w:r w:rsidRPr="00912E72">
        <w:rPr>
          <w:bCs/>
          <w:sz w:val="28"/>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04991DF4" w14:textId="78B86F8C" w:rsidR="003B7A62" w:rsidRPr="00912E72" w:rsidRDefault="003B7A62" w:rsidP="00912E72">
      <w:pPr>
        <w:spacing w:line="360" w:lineRule="auto"/>
        <w:rPr>
          <w:bCs/>
          <w:sz w:val="28"/>
        </w:rPr>
      </w:pPr>
      <w:r w:rsidRPr="00912E72">
        <w:rPr>
          <w:bCs/>
          <w:sz w:val="28"/>
        </w:rPr>
        <w:t>6)</w:t>
      </w:r>
      <w:r w:rsidR="00C1182F" w:rsidRPr="00912E72">
        <w:rPr>
          <w:bCs/>
          <w:sz w:val="28"/>
        </w:rPr>
        <w:tab/>
      </w:r>
      <w:r w:rsidRPr="00912E72">
        <w:rPr>
          <w:bCs/>
          <w:sz w:val="28"/>
        </w:rPr>
        <w:t>владение основными методами научного познания веществ и химических явлений (наблюдение, измерение, эксперимент, моделирование);</w:t>
      </w:r>
    </w:p>
    <w:p w14:paraId="011EDF54" w14:textId="462F04C4" w:rsidR="003B7A62" w:rsidRPr="00912E72" w:rsidRDefault="003B7A62" w:rsidP="00912E72">
      <w:pPr>
        <w:spacing w:line="360" w:lineRule="auto"/>
        <w:rPr>
          <w:bCs/>
          <w:sz w:val="28"/>
        </w:rPr>
      </w:pPr>
      <w:r w:rsidRPr="00912E72">
        <w:rPr>
          <w:bCs/>
          <w:sz w:val="28"/>
        </w:rPr>
        <w:t>7)</w:t>
      </w:r>
      <w:r w:rsidR="00C1182F" w:rsidRPr="00912E72">
        <w:rPr>
          <w:bCs/>
          <w:sz w:val="28"/>
        </w:rPr>
        <w:tab/>
      </w:r>
      <w:r w:rsidRPr="00912E72">
        <w:rPr>
          <w:bCs/>
          <w:sz w:val="28"/>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186A4A26" w14:textId="458587DF" w:rsidR="003B7A62" w:rsidRPr="00912E72" w:rsidRDefault="003B7A62" w:rsidP="00912E72">
      <w:pPr>
        <w:spacing w:line="360" w:lineRule="auto"/>
        <w:rPr>
          <w:bCs/>
          <w:sz w:val="28"/>
        </w:rPr>
      </w:pPr>
      <w:r w:rsidRPr="00912E72">
        <w:rPr>
          <w:bCs/>
          <w:sz w:val="28"/>
        </w:rPr>
        <w:t>8)</w:t>
      </w:r>
      <w:r w:rsidR="00C1182F" w:rsidRPr="00912E72">
        <w:rPr>
          <w:bCs/>
          <w:sz w:val="28"/>
        </w:rPr>
        <w:tab/>
      </w:r>
      <w:r w:rsidRPr="00912E72">
        <w:rPr>
          <w:bCs/>
          <w:sz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w:t>
      </w:r>
      <w:r w:rsidR="008B2728" w:rsidRPr="00912E72">
        <w:rPr>
          <w:bCs/>
          <w:sz w:val="28"/>
        </w:rPr>
        <w:t xml:space="preserve"> </w:t>
      </w:r>
      <w:r w:rsidR="002A513A" w:rsidRPr="00912E72">
        <w:rPr>
          <w:bCs/>
          <w:sz w:val="28"/>
        </w:rPr>
        <w:t>«</w:t>
      </w:r>
      <w:r w:rsidRPr="00912E72">
        <w:rPr>
          <w:bCs/>
          <w:sz w:val="28"/>
        </w:rPr>
        <w:t>Металлы</w:t>
      </w:r>
      <w:r w:rsidR="002A513A" w:rsidRPr="00912E72">
        <w:rPr>
          <w:bCs/>
          <w:sz w:val="28"/>
        </w:rPr>
        <w:t>»</w:t>
      </w:r>
      <w:r w:rsidR="008B2728" w:rsidRPr="00912E72">
        <w:rPr>
          <w:bCs/>
          <w:sz w:val="28"/>
        </w:rPr>
        <w:t xml:space="preserve"> </w:t>
      </w:r>
      <w:r w:rsidRPr="00912E72">
        <w:rPr>
          <w:bCs/>
          <w:sz w:val="28"/>
        </w:rPr>
        <w:t>и</w:t>
      </w:r>
      <w:r w:rsidR="008B2728" w:rsidRPr="00912E72">
        <w:rPr>
          <w:bCs/>
          <w:sz w:val="28"/>
        </w:rPr>
        <w:t xml:space="preserve"> </w:t>
      </w:r>
      <w:r w:rsidR="002A513A" w:rsidRPr="00912E72">
        <w:rPr>
          <w:bCs/>
          <w:sz w:val="28"/>
        </w:rPr>
        <w:t>«</w:t>
      </w:r>
      <w:r w:rsidRPr="00912E72">
        <w:rPr>
          <w:bCs/>
          <w:sz w:val="28"/>
        </w:rPr>
        <w:t>Неметаллы</w:t>
      </w:r>
      <w:r w:rsidR="002A513A" w:rsidRPr="00912E72">
        <w:rPr>
          <w:bCs/>
          <w:sz w:val="28"/>
        </w:rPr>
        <w:t>»</w:t>
      </w:r>
      <w:r w:rsidR="008B2728" w:rsidRPr="00912E72">
        <w:rPr>
          <w:bCs/>
          <w:sz w:val="28"/>
        </w:rPr>
        <w:t>)</w:t>
      </w:r>
      <w:r w:rsidRPr="00912E72">
        <w:rPr>
          <w:bCs/>
          <w:sz w:val="28"/>
        </w:rPr>
        <w:t xml:space="preserve">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912E72">
        <w:rPr>
          <w:bCs/>
          <w:sz w:val="28"/>
        </w:rPr>
        <w:lastRenderedPageBreak/>
        <w:t>эксперимента в форме записи уравнений соответствующих реакций и формулировать выводы на основе этих результатов;</w:t>
      </w:r>
    </w:p>
    <w:p w14:paraId="40AB42DC" w14:textId="360E96D3" w:rsidR="003B7A62" w:rsidRPr="00912E72" w:rsidRDefault="003B7A62" w:rsidP="00912E72">
      <w:pPr>
        <w:spacing w:line="360" w:lineRule="auto"/>
        <w:rPr>
          <w:bCs/>
          <w:sz w:val="28"/>
        </w:rPr>
      </w:pPr>
      <w:r w:rsidRPr="00912E72">
        <w:rPr>
          <w:bCs/>
          <w:sz w:val="28"/>
        </w:rPr>
        <w:t>9)</w:t>
      </w:r>
      <w:r w:rsidR="00C1182F" w:rsidRPr="00912E72">
        <w:rPr>
          <w:bCs/>
          <w:sz w:val="28"/>
        </w:rPr>
        <w:tab/>
      </w:r>
      <w:r w:rsidRPr="00912E72">
        <w:rPr>
          <w:bCs/>
          <w:sz w:val="28"/>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530D9F7" w14:textId="341833A5" w:rsidR="003B7A62" w:rsidRPr="00912E72" w:rsidRDefault="003B7A62" w:rsidP="00912E72">
      <w:pPr>
        <w:spacing w:line="360" w:lineRule="auto"/>
        <w:rPr>
          <w:bCs/>
          <w:sz w:val="28"/>
        </w:rPr>
      </w:pPr>
      <w:r w:rsidRPr="00912E72">
        <w:rPr>
          <w:bCs/>
          <w:sz w:val="28"/>
        </w:rPr>
        <w:t>10)</w:t>
      </w:r>
      <w:r w:rsidR="00C1182F" w:rsidRPr="00912E72">
        <w:rPr>
          <w:bCs/>
          <w:sz w:val="28"/>
        </w:rPr>
        <w:tab/>
      </w:r>
      <w:r w:rsidRPr="00912E72">
        <w:rPr>
          <w:bCs/>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3E26810B" w14:textId="5C39289D" w:rsidR="003B7A62" w:rsidRPr="00912E72" w:rsidRDefault="003B7A62" w:rsidP="00912E72">
      <w:pPr>
        <w:spacing w:line="360" w:lineRule="auto"/>
        <w:rPr>
          <w:bCs/>
          <w:sz w:val="28"/>
        </w:rPr>
      </w:pPr>
      <w:r w:rsidRPr="00912E72">
        <w:rPr>
          <w:bCs/>
          <w:sz w:val="28"/>
        </w:rPr>
        <w:t>11)</w:t>
      </w:r>
      <w:r w:rsidR="00C1182F" w:rsidRPr="00912E72">
        <w:rPr>
          <w:bCs/>
          <w:sz w:val="28"/>
        </w:rPr>
        <w:tab/>
      </w:r>
      <w:r w:rsidRPr="00912E72">
        <w:rPr>
          <w:bCs/>
          <w:sz w:val="28"/>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4591EAE" w14:textId="364D4646" w:rsidR="003B7A62" w:rsidRPr="00912E72" w:rsidRDefault="003B7A62" w:rsidP="00912E72">
      <w:pPr>
        <w:spacing w:line="360" w:lineRule="auto"/>
        <w:rPr>
          <w:bCs/>
          <w:sz w:val="28"/>
        </w:rPr>
      </w:pPr>
      <w:r w:rsidRPr="006503FA">
        <w:rPr>
          <w:b/>
          <w:bCs/>
          <w:i/>
          <w:iCs/>
          <w:sz w:val="28"/>
        </w:rPr>
        <w:t>По учебному предмету</w:t>
      </w:r>
      <w:r w:rsidR="008B2728" w:rsidRPr="006503FA">
        <w:rPr>
          <w:b/>
          <w:bCs/>
          <w:i/>
          <w:iCs/>
          <w:sz w:val="28"/>
        </w:rPr>
        <w:t xml:space="preserve"> </w:t>
      </w:r>
      <w:r w:rsidR="002A513A" w:rsidRPr="006503FA">
        <w:rPr>
          <w:b/>
          <w:bCs/>
          <w:i/>
          <w:iCs/>
          <w:sz w:val="28"/>
        </w:rPr>
        <w:t>«</w:t>
      </w:r>
      <w:r w:rsidRPr="006503FA">
        <w:rPr>
          <w:b/>
          <w:bCs/>
          <w:i/>
          <w:iCs/>
          <w:sz w:val="28"/>
        </w:rPr>
        <w:t>Биология</w:t>
      </w:r>
      <w:r w:rsidR="002A513A" w:rsidRPr="006503FA">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биологии должны отражать:</w:t>
      </w:r>
    </w:p>
    <w:p w14:paraId="79FAE8DA" w14:textId="39A2B7ED" w:rsidR="003B7A62" w:rsidRPr="00912E72" w:rsidRDefault="003B7A62" w:rsidP="00912E72">
      <w:pPr>
        <w:spacing w:line="360" w:lineRule="auto"/>
        <w:rPr>
          <w:bCs/>
          <w:sz w:val="28"/>
        </w:rPr>
      </w:pPr>
      <w:r w:rsidRPr="00912E72">
        <w:rPr>
          <w:bCs/>
          <w:sz w:val="28"/>
        </w:rPr>
        <w:t>1)</w:t>
      </w:r>
      <w:r w:rsidR="00C1182F" w:rsidRPr="00912E72">
        <w:rPr>
          <w:bCs/>
          <w:sz w:val="28"/>
        </w:rPr>
        <w:tab/>
      </w:r>
      <w:r w:rsidRPr="00912E72">
        <w:rPr>
          <w:bCs/>
          <w:sz w:val="28"/>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29C3E5C3" w14:textId="127ED71B" w:rsidR="003B7A62" w:rsidRPr="00912E72" w:rsidRDefault="003B7A62" w:rsidP="00912E72">
      <w:pPr>
        <w:spacing w:line="360" w:lineRule="auto"/>
        <w:rPr>
          <w:bCs/>
          <w:sz w:val="28"/>
        </w:rPr>
      </w:pPr>
      <w:r w:rsidRPr="00912E72">
        <w:rPr>
          <w:bCs/>
          <w:sz w:val="28"/>
        </w:rPr>
        <w:t>2)</w:t>
      </w:r>
      <w:r w:rsidR="00C1182F" w:rsidRPr="00912E72">
        <w:rPr>
          <w:bCs/>
          <w:sz w:val="28"/>
        </w:rPr>
        <w:tab/>
      </w:r>
      <w:r w:rsidRPr="00912E72">
        <w:rPr>
          <w:bCs/>
          <w:sz w:val="28"/>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5B523956" w14:textId="0285156A" w:rsidR="003B7A62" w:rsidRPr="00912E72" w:rsidRDefault="003B7A62" w:rsidP="00912E72">
      <w:pPr>
        <w:spacing w:line="360" w:lineRule="auto"/>
        <w:rPr>
          <w:bCs/>
          <w:sz w:val="28"/>
        </w:rPr>
      </w:pPr>
      <w:r w:rsidRPr="00912E72">
        <w:rPr>
          <w:bCs/>
          <w:sz w:val="28"/>
        </w:rPr>
        <w:t>3)</w:t>
      </w:r>
      <w:r w:rsidR="00C1182F" w:rsidRPr="00912E72">
        <w:rPr>
          <w:bCs/>
          <w:sz w:val="28"/>
        </w:rPr>
        <w:tab/>
      </w:r>
      <w:r w:rsidRPr="00912E72">
        <w:rPr>
          <w:bCs/>
          <w:sz w:val="28"/>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7C6E8DBA" w14:textId="1B1E174A" w:rsidR="003B7A62" w:rsidRPr="00912E72" w:rsidRDefault="003B7A62" w:rsidP="00912E72">
      <w:pPr>
        <w:spacing w:line="360" w:lineRule="auto"/>
        <w:rPr>
          <w:bCs/>
          <w:sz w:val="28"/>
        </w:rPr>
      </w:pPr>
      <w:r w:rsidRPr="00912E72">
        <w:rPr>
          <w:bCs/>
          <w:sz w:val="28"/>
        </w:rPr>
        <w:t>4)</w:t>
      </w:r>
      <w:r w:rsidR="00C1182F" w:rsidRPr="00912E72">
        <w:rPr>
          <w:bCs/>
          <w:sz w:val="28"/>
        </w:rPr>
        <w:tab/>
      </w:r>
      <w:r w:rsidRPr="00912E72">
        <w:rPr>
          <w:bCs/>
          <w:sz w:val="28"/>
        </w:rPr>
        <w:t>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14:paraId="38401195" w14:textId="278C529E" w:rsidR="003B7A62" w:rsidRPr="00912E72" w:rsidRDefault="003B7A62" w:rsidP="00912E72">
      <w:pPr>
        <w:spacing w:line="360" w:lineRule="auto"/>
        <w:rPr>
          <w:bCs/>
          <w:sz w:val="28"/>
        </w:rPr>
      </w:pPr>
      <w:r w:rsidRPr="00912E72">
        <w:rPr>
          <w:bCs/>
          <w:sz w:val="28"/>
        </w:rPr>
        <w:lastRenderedPageBreak/>
        <w:t>5)</w:t>
      </w:r>
      <w:r w:rsidR="00C1182F" w:rsidRPr="00912E72">
        <w:rPr>
          <w:bCs/>
          <w:sz w:val="28"/>
        </w:rPr>
        <w:tab/>
      </w:r>
      <w:r w:rsidRPr="00912E72">
        <w:rPr>
          <w:bCs/>
          <w:sz w:val="28"/>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0CEF4218" w14:textId="361E6E37" w:rsidR="003B7A62" w:rsidRPr="00912E72" w:rsidRDefault="003B7A62" w:rsidP="00912E72">
      <w:pPr>
        <w:spacing w:line="360" w:lineRule="auto"/>
        <w:rPr>
          <w:bCs/>
          <w:sz w:val="28"/>
        </w:rPr>
      </w:pPr>
      <w:r w:rsidRPr="00912E72">
        <w:rPr>
          <w:bCs/>
          <w:sz w:val="28"/>
        </w:rPr>
        <w:t>6)</w:t>
      </w:r>
      <w:r w:rsidR="00C1182F" w:rsidRPr="00912E72">
        <w:rPr>
          <w:bCs/>
          <w:sz w:val="28"/>
        </w:rPr>
        <w:tab/>
      </w:r>
      <w:r w:rsidRPr="00912E72">
        <w:rPr>
          <w:bCs/>
          <w:sz w:val="28"/>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51C758B3" w14:textId="1723E7F3" w:rsidR="003B7A62" w:rsidRPr="00912E72" w:rsidRDefault="003B7A62" w:rsidP="00912E72">
      <w:pPr>
        <w:spacing w:line="360" w:lineRule="auto"/>
        <w:rPr>
          <w:bCs/>
          <w:sz w:val="28"/>
        </w:rPr>
      </w:pPr>
      <w:r w:rsidRPr="00912E72">
        <w:rPr>
          <w:bCs/>
          <w:sz w:val="28"/>
        </w:rPr>
        <w:t>7)</w:t>
      </w:r>
      <w:r w:rsidR="00C1182F" w:rsidRPr="00912E72">
        <w:rPr>
          <w:bCs/>
          <w:sz w:val="28"/>
        </w:rPr>
        <w:tab/>
      </w:r>
      <w:r w:rsidRPr="00912E72">
        <w:rPr>
          <w:bCs/>
          <w:sz w:val="28"/>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67A2BDE4" w14:textId="5020F6B6" w:rsidR="003B7A62" w:rsidRPr="00912E72" w:rsidRDefault="003B7A62" w:rsidP="00912E72">
      <w:pPr>
        <w:spacing w:line="360" w:lineRule="auto"/>
        <w:rPr>
          <w:bCs/>
          <w:sz w:val="28"/>
        </w:rPr>
      </w:pPr>
      <w:r w:rsidRPr="00912E72">
        <w:rPr>
          <w:bCs/>
          <w:sz w:val="28"/>
        </w:rPr>
        <w:t>8)</w:t>
      </w:r>
      <w:r w:rsidR="00C1182F" w:rsidRPr="00912E72">
        <w:rPr>
          <w:bCs/>
          <w:sz w:val="28"/>
        </w:rPr>
        <w:tab/>
      </w:r>
      <w:r w:rsidRPr="00912E72">
        <w:rPr>
          <w:bCs/>
          <w:sz w:val="28"/>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95BBF20" w14:textId="3637392D" w:rsidR="003B7A62" w:rsidRPr="00912E72" w:rsidRDefault="003B7A62" w:rsidP="00912E72">
      <w:pPr>
        <w:spacing w:line="360" w:lineRule="auto"/>
        <w:rPr>
          <w:bCs/>
          <w:sz w:val="28"/>
        </w:rPr>
      </w:pPr>
      <w:r w:rsidRPr="00912E72">
        <w:rPr>
          <w:bCs/>
          <w:sz w:val="28"/>
        </w:rPr>
        <w:t>9)</w:t>
      </w:r>
      <w:r w:rsidR="00C1182F" w:rsidRPr="00912E72">
        <w:rPr>
          <w:bCs/>
          <w:sz w:val="28"/>
        </w:rPr>
        <w:tab/>
      </w:r>
      <w:r w:rsidRPr="00912E72">
        <w:rPr>
          <w:bCs/>
          <w:sz w:val="28"/>
        </w:rP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w:t>
      </w:r>
      <w:r w:rsidRPr="00912E72">
        <w:rPr>
          <w:bCs/>
          <w:sz w:val="28"/>
        </w:rPr>
        <w:lastRenderedPageBreak/>
        <w:t>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7FC00CA8" w14:textId="3874EDA0" w:rsidR="003B7A62" w:rsidRPr="00912E72" w:rsidRDefault="003B7A62" w:rsidP="00912E72">
      <w:pPr>
        <w:spacing w:line="360" w:lineRule="auto"/>
        <w:rPr>
          <w:bCs/>
          <w:sz w:val="28"/>
        </w:rPr>
      </w:pPr>
      <w:r w:rsidRPr="00912E72">
        <w:rPr>
          <w:bCs/>
          <w:sz w:val="28"/>
        </w:rPr>
        <w:t>10)</w:t>
      </w:r>
      <w:r w:rsidR="00C1182F" w:rsidRPr="00912E72">
        <w:rPr>
          <w:bCs/>
          <w:sz w:val="28"/>
        </w:rPr>
        <w:tab/>
      </w:r>
      <w:r w:rsidRPr="00912E72">
        <w:rPr>
          <w:bCs/>
          <w:sz w:val="28"/>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5485D158" w14:textId="22F9C28D" w:rsidR="003B7A62" w:rsidRPr="00912E72" w:rsidRDefault="003B7A62" w:rsidP="00912E72">
      <w:pPr>
        <w:spacing w:line="360" w:lineRule="auto"/>
        <w:rPr>
          <w:bCs/>
          <w:sz w:val="28"/>
        </w:rPr>
      </w:pPr>
      <w:r w:rsidRPr="006503FA">
        <w:rPr>
          <w:b/>
          <w:bCs/>
          <w:i/>
          <w:iCs/>
          <w:sz w:val="28"/>
        </w:rPr>
        <w:t>По учебному предмету</w:t>
      </w:r>
      <w:r w:rsidR="008B2728" w:rsidRPr="006503FA">
        <w:rPr>
          <w:b/>
          <w:bCs/>
          <w:i/>
          <w:iCs/>
          <w:sz w:val="28"/>
        </w:rPr>
        <w:t xml:space="preserve"> </w:t>
      </w:r>
      <w:r w:rsidR="002A513A" w:rsidRPr="006503FA">
        <w:rPr>
          <w:b/>
          <w:bCs/>
          <w:i/>
          <w:iCs/>
          <w:sz w:val="28"/>
        </w:rPr>
        <w:t>«</w:t>
      </w:r>
      <w:r w:rsidRPr="006503FA">
        <w:rPr>
          <w:b/>
          <w:bCs/>
          <w:i/>
          <w:iCs/>
          <w:sz w:val="28"/>
        </w:rPr>
        <w:t>Физическая культура</w:t>
      </w:r>
      <w:r w:rsidR="002A513A" w:rsidRPr="006503FA">
        <w:rPr>
          <w:b/>
          <w:bCs/>
          <w:i/>
          <w:iCs/>
          <w:sz w:val="28"/>
        </w:rPr>
        <w:t>»</w:t>
      </w:r>
      <w:r w:rsidR="008B2728" w:rsidRPr="00912E72">
        <w:rPr>
          <w:bCs/>
          <w:i/>
          <w:iCs/>
          <w:sz w:val="28"/>
        </w:rPr>
        <w:t xml:space="preserve"> </w:t>
      </w:r>
      <w:r w:rsidRPr="00912E72">
        <w:rPr>
          <w:bCs/>
          <w:i/>
          <w:iCs/>
          <w:sz w:val="28"/>
        </w:rPr>
        <w:t>(базовый уровень)</w:t>
      </w:r>
      <w:r w:rsidRPr="00912E72">
        <w:rPr>
          <w:bCs/>
          <w:sz w:val="28"/>
        </w:rPr>
        <w:t xml:space="preserve"> требования к предметным результатам освоения базового курса физической культуры должны отражать:</w:t>
      </w:r>
    </w:p>
    <w:p w14:paraId="2CBD03C6" w14:textId="65490BAF" w:rsidR="003B7A62" w:rsidRPr="00912E72" w:rsidRDefault="003B7A62" w:rsidP="00912E72">
      <w:pPr>
        <w:spacing w:line="360" w:lineRule="auto"/>
        <w:rPr>
          <w:bCs/>
          <w:sz w:val="28"/>
        </w:rPr>
      </w:pPr>
      <w:r w:rsidRPr="00912E72">
        <w:rPr>
          <w:bCs/>
          <w:sz w:val="28"/>
        </w:rPr>
        <w:t>1)</w:t>
      </w:r>
      <w:r w:rsidR="00C1182F" w:rsidRPr="00912E72">
        <w:rPr>
          <w:bCs/>
          <w:sz w:val="28"/>
        </w:rPr>
        <w:tab/>
      </w:r>
      <w:r w:rsidRPr="00912E72">
        <w:rPr>
          <w:bCs/>
          <w:sz w:val="28"/>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w:t>
      </w:r>
      <w:r w:rsidR="008B2728" w:rsidRPr="00912E72">
        <w:rPr>
          <w:bCs/>
          <w:sz w:val="28"/>
        </w:rPr>
        <w:t xml:space="preserve"> </w:t>
      </w:r>
      <w:r w:rsidR="002A513A" w:rsidRPr="00912E72">
        <w:rPr>
          <w:bCs/>
          <w:sz w:val="28"/>
        </w:rPr>
        <w:t>«</w:t>
      </w:r>
      <w:r w:rsidRPr="00912E72">
        <w:rPr>
          <w:bCs/>
          <w:sz w:val="28"/>
        </w:rPr>
        <w:t>Готов к труду и обороне</w:t>
      </w:r>
      <w:r w:rsidR="002A513A" w:rsidRPr="00912E72">
        <w:rPr>
          <w:bCs/>
          <w:sz w:val="28"/>
        </w:rPr>
        <w:t>»</w:t>
      </w:r>
      <w:r w:rsidR="008B2728" w:rsidRPr="00912E72">
        <w:rPr>
          <w:bCs/>
          <w:sz w:val="28"/>
        </w:rPr>
        <w:t xml:space="preserve"> </w:t>
      </w:r>
      <w:r w:rsidRPr="00912E72">
        <w:rPr>
          <w:bCs/>
          <w:sz w:val="28"/>
        </w:rPr>
        <w:t>(ГТО);</w:t>
      </w:r>
    </w:p>
    <w:p w14:paraId="6A467E7F" w14:textId="4D5525E7" w:rsidR="003B7A62" w:rsidRPr="00912E72" w:rsidRDefault="003B7A62" w:rsidP="00912E72">
      <w:pPr>
        <w:spacing w:line="360" w:lineRule="auto"/>
        <w:rPr>
          <w:bCs/>
          <w:sz w:val="28"/>
        </w:rPr>
      </w:pPr>
      <w:r w:rsidRPr="00912E72">
        <w:rPr>
          <w:bCs/>
          <w:sz w:val="28"/>
        </w:rPr>
        <w:t>2)</w:t>
      </w:r>
      <w:r w:rsidR="00C1182F" w:rsidRPr="00912E72">
        <w:rPr>
          <w:bCs/>
          <w:sz w:val="28"/>
        </w:rPr>
        <w:tab/>
      </w:r>
      <w:r w:rsidRPr="00912E72">
        <w:rPr>
          <w:bCs/>
          <w:sz w:val="28"/>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D6FB77D" w14:textId="34E43BAB" w:rsidR="003B7A62" w:rsidRPr="00912E72" w:rsidRDefault="003B7A62" w:rsidP="00912E72">
      <w:pPr>
        <w:spacing w:line="360" w:lineRule="auto"/>
        <w:rPr>
          <w:bCs/>
          <w:sz w:val="28"/>
        </w:rPr>
      </w:pPr>
      <w:r w:rsidRPr="00912E72">
        <w:rPr>
          <w:bCs/>
          <w:sz w:val="28"/>
        </w:rPr>
        <w:t>3)</w:t>
      </w:r>
      <w:r w:rsidR="00C1182F" w:rsidRPr="00912E72">
        <w:rPr>
          <w:bCs/>
          <w:sz w:val="28"/>
        </w:rPr>
        <w:tab/>
      </w:r>
      <w:r w:rsidRPr="00912E72">
        <w:rPr>
          <w:bCs/>
          <w:sz w:val="28"/>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31DEF8B9" w14:textId="3930BF0F" w:rsidR="003B7A62" w:rsidRPr="00912E72" w:rsidRDefault="003B7A62" w:rsidP="00912E72">
      <w:pPr>
        <w:spacing w:line="360" w:lineRule="auto"/>
        <w:rPr>
          <w:bCs/>
          <w:sz w:val="28"/>
        </w:rPr>
      </w:pPr>
      <w:r w:rsidRPr="00912E72">
        <w:rPr>
          <w:bCs/>
          <w:sz w:val="28"/>
        </w:rPr>
        <w:t>4)</w:t>
      </w:r>
      <w:r w:rsidR="00C1182F" w:rsidRPr="00912E72">
        <w:rPr>
          <w:bCs/>
          <w:sz w:val="28"/>
        </w:rPr>
        <w:tab/>
      </w:r>
      <w:r w:rsidRPr="00912E72">
        <w:rPr>
          <w:bCs/>
          <w:sz w:val="28"/>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51F8A188" w14:textId="108D8BD6" w:rsidR="003B7A62" w:rsidRPr="00912E72" w:rsidRDefault="003B7A62" w:rsidP="00912E72">
      <w:pPr>
        <w:spacing w:line="360" w:lineRule="auto"/>
        <w:rPr>
          <w:bCs/>
          <w:sz w:val="28"/>
        </w:rPr>
      </w:pPr>
      <w:r w:rsidRPr="00912E72">
        <w:rPr>
          <w:bCs/>
          <w:sz w:val="28"/>
        </w:rPr>
        <w:t>5)</w:t>
      </w:r>
      <w:r w:rsidR="00C1182F" w:rsidRPr="00912E72">
        <w:rPr>
          <w:bCs/>
          <w:sz w:val="28"/>
        </w:rPr>
        <w:tab/>
      </w:r>
      <w:r w:rsidRPr="00912E72">
        <w:rPr>
          <w:bCs/>
          <w:sz w:val="28"/>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4A59AD75" w14:textId="5535148C" w:rsidR="003B7A62" w:rsidRPr="00912E72" w:rsidRDefault="003B7A62" w:rsidP="00912E72">
      <w:pPr>
        <w:spacing w:line="360" w:lineRule="auto"/>
        <w:rPr>
          <w:bCs/>
          <w:sz w:val="28"/>
        </w:rPr>
      </w:pPr>
      <w:r w:rsidRPr="00912E72">
        <w:rPr>
          <w:bCs/>
          <w:sz w:val="28"/>
        </w:rPr>
        <w:t>6)</w:t>
      </w:r>
      <w:r w:rsidR="00C1182F" w:rsidRPr="00912E72">
        <w:rPr>
          <w:bCs/>
          <w:sz w:val="28"/>
        </w:rPr>
        <w:tab/>
      </w:r>
      <w:r w:rsidRPr="00912E72">
        <w:rPr>
          <w:bCs/>
          <w:sz w:val="28"/>
        </w:rPr>
        <w:t>положительную динамику в развитии основных физических качеств (силы, быстроты, выносливости, гибкости и ловкости).</w:t>
      </w:r>
    </w:p>
    <w:p w14:paraId="451F7CAD" w14:textId="77777777" w:rsidR="004C2F55" w:rsidRPr="00912E72" w:rsidRDefault="004C2F55" w:rsidP="00912E72">
      <w:pPr>
        <w:spacing w:line="360" w:lineRule="auto"/>
        <w:rPr>
          <w:bCs/>
          <w:i/>
          <w:iCs/>
          <w:sz w:val="28"/>
        </w:rPr>
      </w:pPr>
    </w:p>
    <w:p w14:paraId="56DEEFB5" w14:textId="379AB775" w:rsidR="003B7A62" w:rsidRPr="00912E72" w:rsidRDefault="003B7A62" w:rsidP="00912E72">
      <w:pPr>
        <w:spacing w:line="360" w:lineRule="auto"/>
        <w:rPr>
          <w:bCs/>
          <w:sz w:val="28"/>
        </w:rPr>
      </w:pPr>
      <w:r w:rsidRPr="006503FA">
        <w:rPr>
          <w:b/>
          <w:bCs/>
          <w:i/>
          <w:iCs/>
          <w:sz w:val="28"/>
        </w:rPr>
        <w:lastRenderedPageBreak/>
        <w:t>По учебному предмету</w:t>
      </w:r>
      <w:r w:rsidR="008B2728" w:rsidRPr="006503FA">
        <w:rPr>
          <w:b/>
          <w:bCs/>
          <w:i/>
          <w:iCs/>
          <w:sz w:val="28"/>
        </w:rPr>
        <w:t xml:space="preserve"> </w:t>
      </w:r>
      <w:r w:rsidR="002A513A" w:rsidRPr="006503FA">
        <w:rPr>
          <w:b/>
          <w:bCs/>
          <w:i/>
          <w:iCs/>
          <w:sz w:val="28"/>
        </w:rPr>
        <w:t>«</w:t>
      </w:r>
      <w:r w:rsidRPr="006503FA">
        <w:rPr>
          <w:b/>
          <w:bCs/>
          <w:i/>
          <w:iCs/>
          <w:sz w:val="28"/>
        </w:rPr>
        <w:t xml:space="preserve">Основы безопасности </w:t>
      </w:r>
      <w:r w:rsidR="008756A3" w:rsidRPr="006503FA">
        <w:rPr>
          <w:b/>
          <w:bCs/>
          <w:i/>
          <w:iCs/>
          <w:sz w:val="28"/>
        </w:rPr>
        <w:t>и защиты Родины</w:t>
      </w:r>
      <w:r w:rsidR="002A513A" w:rsidRPr="006503FA">
        <w:rPr>
          <w:b/>
          <w:bCs/>
          <w:i/>
          <w:iCs/>
          <w:sz w:val="28"/>
        </w:rPr>
        <w:t>»</w:t>
      </w:r>
      <w:r w:rsidR="008B2728" w:rsidRPr="00912E72">
        <w:rPr>
          <w:bCs/>
          <w:i/>
          <w:iCs/>
          <w:sz w:val="28"/>
        </w:rPr>
        <w:t xml:space="preserve"> </w:t>
      </w:r>
      <w:r w:rsidRPr="00912E72">
        <w:rPr>
          <w:bCs/>
          <w:i/>
          <w:iCs/>
          <w:sz w:val="28"/>
        </w:rPr>
        <w:t xml:space="preserve">(базовый уровень) </w:t>
      </w:r>
      <w:r w:rsidRPr="00912E72">
        <w:rPr>
          <w:bCs/>
          <w:sz w:val="28"/>
        </w:rPr>
        <w:t>требования к предметным результатам освоения базового курса по основам безопасности жизнедеятельности должны отражать:</w:t>
      </w:r>
    </w:p>
    <w:p w14:paraId="3D2BACEC"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4F95A962"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8756A3">
        <w:rPr>
          <w:rFonts w:eastAsia="SchoolBookSanPin"/>
          <w:kern w:val="2"/>
          <w:sz w:val="28"/>
          <w:lang w:eastAsia="ru-RU"/>
          <w14:ligatures w14:val="standardContextual"/>
        </w:rPr>
        <w:br/>
        <w:t xml:space="preserve">и обязанностей гражданина в этой области; прав и обязанностей гражданин </w:t>
      </w:r>
      <w:r w:rsidRPr="008756A3">
        <w:rPr>
          <w:rFonts w:eastAsia="SchoolBookSanPin"/>
          <w:kern w:val="2"/>
          <w:sz w:val="28"/>
          <w:lang w:eastAsia="ru-RU"/>
          <w14:ligatures w14:val="standardContextual"/>
        </w:rPr>
        <w:br/>
        <w:t>в области гражданской обороны; знание о действиях по сигналам гражданской обороны;</w:t>
      </w:r>
    </w:p>
    <w:p w14:paraId="3B8FF1AA"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8756A3">
        <w:rPr>
          <w:rFonts w:eastAsia="SchoolBookSanPin"/>
          <w:kern w:val="2"/>
          <w:sz w:val="28"/>
          <w:lang w:eastAsia="ru-RU"/>
          <w14:ligatures w14:val="standardContextual"/>
        </w:rPr>
        <w:br/>
        <w:t xml:space="preserve">о военной службе; </w:t>
      </w:r>
    </w:p>
    <w:p w14:paraId="1C36D12A"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E02F9E4"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339A486"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65699CE4"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lastRenderedPageBreak/>
        <w:t xml:space="preserve">7) сформированность представлений о ценности безопасного поведения </w:t>
      </w:r>
      <w:r w:rsidRPr="008756A3">
        <w:rPr>
          <w:rFonts w:eastAsia="SchoolBookSanPin"/>
          <w:kern w:val="2"/>
          <w:sz w:val="28"/>
          <w:lang w:eastAsia="ru-RU"/>
          <w14:ligatures w14:val="standardContextual"/>
        </w:rPr>
        <w:br/>
        <w:t xml:space="preserve">для личности, общества, государства; знание правил безопасного поведения </w:t>
      </w:r>
      <w:r w:rsidRPr="008756A3">
        <w:rPr>
          <w:rFonts w:eastAsia="SchoolBookSanPin"/>
          <w:kern w:val="2"/>
          <w:sz w:val="28"/>
          <w:lang w:eastAsia="ru-RU"/>
          <w14:ligatures w14:val="standardContextual"/>
        </w:rPr>
        <w:br/>
        <w:t>и способов их применения в собственном поведении;</w:t>
      </w:r>
    </w:p>
    <w:p w14:paraId="1FB4CC78"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614D1CF"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7C1F793"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743822C"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43E57533"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4CE0D9A"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lastRenderedPageBreak/>
        <w:t xml:space="preserve">13) знание основ безопасного, конструктивного общения, умение </w:t>
      </w:r>
      <w:r w:rsidRPr="008756A3">
        <w:rPr>
          <w:rFonts w:eastAsia="SchoolBookSanPin"/>
          <w:kern w:val="2"/>
          <w:sz w:val="28"/>
          <w:lang w:eastAsia="ru-RU"/>
          <w14:ligatures w14:val="standardContextual"/>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8756A3">
        <w:rPr>
          <w:rFonts w:eastAsia="SchoolBookSanPin"/>
          <w:kern w:val="2"/>
          <w:sz w:val="28"/>
          <w:lang w:eastAsia="ru-RU"/>
          <w14:ligatures w14:val="standardContextual"/>
        </w:rPr>
        <w:br/>
        <w:t>и противодействовать им;</w:t>
      </w:r>
    </w:p>
    <w:p w14:paraId="7FECB23F"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367F0AE8" w14:textId="77777777" w:rsidR="008756A3" w:rsidRPr="008756A3" w:rsidRDefault="008756A3" w:rsidP="008756A3">
      <w:pPr>
        <w:suppressAutoHyphens/>
        <w:spacing w:line="360" w:lineRule="auto"/>
        <w:rPr>
          <w:rFonts w:eastAsia="SchoolBookSanPin"/>
          <w:kern w:val="2"/>
          <w:sz w:val="28"/>
          <w:lang w:eastAsia="ru-RU"/>
          <w14:ligatures w14:val="standardContextual"/>
        </w:rPr>
      </w:pPr>
      <w:r w:rsidRPr="008756A3">
        <w:rPr>
          <w:rFonts w:eastAsia="SchoolBookSanPin"/>
          <w:kern w:val="2"/>
          <w:sz w:val="28"/>
          <w:lang w:eastAsia="ru-RU"/>
          <w14:ligatures w14:val="standardContextual"/>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8756A3">
        <w:rPr>
          <w:rFonts w:eastAsia="SchoolBookSanPin"/>
          <w:kern w:val="2"/>
          <w:sz w:val="28"/>
          <w:lang w:eastAsia="ru-RU"/>
          <w14:ligatures w14:val="standardContextual"/>
        </w:rPr>
        <w:br/>
        <w:t>и действий при угрозе или в случае террористического акта,  проведении контртеррористической операции.</w:t>
      </w:r>
    </w:p>
    <w:p w14:paraId="07DCC5E9" w14:textId="622674EB" w:rsidR="00A50799" w:rsidRPr="006503FA" w:rsidRDefault="00A50799" w:rsidP="00912E72">
      <w:pPr>
        <w:spacing w:line="360" w:lineRule="auto"/>
        <w:rPr>
          <w:b/>
          <w:bCs/>
          <w:sz w:val="28"/>
        </w:rPr>
      </w:pPr>
      <w:r w:rsidRPr="006503FA">
        <w:rPr>
          <w:b/>
          <w:bCs/>
          <w:i/>
          <w:iCs/>
          <w:sz w:val="28"/>
        </w:rPr>
        <w:t xml:space="preserve">По учебному курсу </w:t>
      </w:r>
      <w:r w:rsidR="002A513A" w:rsidRPr="006503FA">
        <w:rPr>
          <w:b/>
          <w:bCs/>
          <w:i/>
          <w:iCs/>
          <w:sz w:val="28"/>
        </w:rPr>
        <w:t>«</w:t>
      </w:r>
      <w:r w:rsidRPr="006503FA">
        <w:rPr>
          <w:b/>
          <w:bCs/>
          <w:i/>
          <w:iCs/>
          <w:sz w:val="28"/>
        </w:rPr>
        <w:t>Индивидуальный проект</w:t>
      </w:r>
      <w:r w:rsidR="002A513A" w:rsidRPr="006503FA">
        <w:rPr>
          <w:b/>
          <w:bCs/>
          <w:i/>
          <w:iCs/>
          <w:sz w:val="28"/>
        </w:rPr>
        <w:t>»</w:t>
      </w:r>
    </w:p>
    <w:p w14:paraId="75AEDD79" w14:textId="77777777" w:rsidR="00095309" w:rsidRPr="00912E72" w:rsidRDefault="00095309" w:rsidP="00912E72">
      <w:pPr>
        <w:spacing w:line="360" w:lineRule="auto"/>
        <w:rPr>
          <w:sz w:val="28"/>
        </w:rPr>
      </w:pPr>
      <w:r w:rsidRPr="00912E72">
        <w:rPr>
          <w:sz w:val="28"/>
        </w:rPr>
        <w:t>–</w:t>
      </w:r>
      <w:r w:rsidRPr="00912E72">
        <w:rPr>
          <w:sz w:val="28"/>
        </w:rPr>
        <w:tab/>
        <w:t>формулировать цели и задачи проектной (исследовательской) деятельности;</w:t>
      </w:r>
    </w:p>
    <w:p w14:paraId="5073514F" w14:textId="77777777" w:rsidR="00095309" w:rsidRPr="00912E72" w:rsidRDefault="00095309" w:rsidP="00912E72">
      <w:pPr>
        <w:spacing w:line="360" w:lineRule="auto"/>
        <w:rPr>
          <w:sz w:val="28"/>
        </w:rPr>
      </w:pPr>
      <w:r w:rsidRPr="00912E72">
        <w:rPr>
          <w:sz w:val="28"/>
        </w:rPr>
        <w:t>–</w:t>
      </w:r>
      <w:r w:rsidRPr="00912E72">
        <w:rPr>
          <w:sz w:val="28"/>
        </w:rPr>
        <w:tab/>
        <w:t>планировать работу по реализации проектной (исследовательской) деятельности;</w:t>
      </w:r>
    </w:p>
    <w:p w14:paraId="73032255" w14:textId="77777777" w:rsidR="00095309" w:rsidRPr="00912E72" w:rsidRDefault="00095309" w:rsidP="00912E72">
      <w:pPr>
        <w:spacing w:line="360" w:lineRule="auto"/>
        <w:rPr>
          <w:sz w:val="28"/>
        </w:rPr>
      </w:pPr>
      <w:r w:rsidRPr="00912E72">
        <w:rPr>
          <w:sz w:val="28"/>
        </w:rPr>
        <w:t>–</w:t>
      </w:r>
      <w:r w:rsidRPr="00912E72">
        <w:rPr>
          <w:sz w:val="28"/>
        </w:rPr>
        <w:tab/>
        <w:t>реализовывать запланированные действия для достижения поставленных целей и задач;</w:t>
      </w:r>
    </w:p>
    <w:p w14:paraId="5A490087" w14:textId="77777777" w:rsidR="00095309" w:rsidRPr="00912E72" w:rsidRDefault="00095309" w:rsidP="00912E72">
      <w:pPr>
        <w:spacing w:line="360" w:lineRule="auto"/>
        <w:rPr>
          <w:sz w:val="28"/>
        </w:rPr>
      </w:pPr>
      <w:r w:rsidRPr="00912E72">
        <w:rPr>
          <w:sz w:val="28"/>
        </w:rPr>
        <w:t>–</w:t>
      </w:r>
      <w:r w:rsidRPr="00912E72">
        <w:rPr>
          <w:sz w:val="28"/>
        </w:rPr>
        <w:tab/>
        <w:t>оформлять информационные материалы на электронных и бумажных носителях с целью презентации результатов работы над проектом;</w:t>
      </w:r>
    </w:p>
    <w:p w14:paraId="3DA61961" w14:textId="77777777" w:rsidR="00095309" w:rsidRPr="00912E72" w:rsidRDefault="00095309" w:rsidP="00912E72">
      <w:pPr>
        <w:spacing w:line="360" w:lineRule="auto"/>
        <w:rPr>
          <w:sz w:val="28"/>
        </w:rPr>
      </w:pPr>
      <w:r w:rsidRPr="00912E72">
        <w:rPr>
          <w:sz w:val="28"/>
        </w:rPr>
        <w:t>–</w:t>
      </w:r>
      <w:r w:rsidRPr="00912E72">
        <w:rPr>
          <w:sz w:val="28"/>
        </w:rPr>
        <w:tab/>
        <w:t>осуществлять рефлексию деятельности, соотнося ее с поставленными целью и задачами и конечным результатом;</w:t>
      </w:r>
    </w:p>
    <w:p w14:paraId="28286C04" w14:textId="77777777" w:rsidR="00095309" w:rsidRPr="00912E72" w:rsidRDefault="00095309" w:rsidP="00912E72">
      <w:pPr>
        <w:spacing w:line="360" w:lineRule="auto"/>
        <w:rPr>
          <w:sz w:val="28"/>
        </w:rPr>
      </w:pPr>
      <w:r w:rsidRPr="00912E72">
        <w:rPr>
          <w:sz w:val="28"/>
        </w:rPr>
        <w:lastRenderedPageBreak/>
        <w:t>–</w:t>
      </w:r>
      <w:r w:rsidRPr="00912E72">
        <w:rPr>
          <w:sz w:val="28"/>
        </w:rPr>
        <w:tab/>
        <w:t>использовать технологию учебного проектирования для решения личных целей и задач образования;</w:t>
      </w:r>
    </w:p>
    <w:p w14:paraId="31C49DC3" w14:textId="77777777" w:rsidR="00095309" w:rsidRPr="00912E72" w:rsidRDefault="00095309" w:rsidP="00912E72">
      <w:pPr>
        <w:spacing w:line="360" w:lineRule="auto"/>
        <w:rPr>
          <w:sz w:val="28"/>
        </w:rPr>
      </w:pPr>
      <w:r w:rsidRPr="00912E72">
        <w:rPr>
          <w:sz w:val="28"/>
        </w:rPr>
        <w:t>–</w:t>
      </w:r>
      <w:r w:rsidRPr="00912E72">
        <w:rPr>
          <w:sz w:val="28"/>
        </w:rPr>
        <w:tab/>
        <w:t>навыкам самопрезентации в ходе представления результатов проекта (исследования);</w:t>
      </w:r>
    </w:p>
    <w:p w14:paraId="5EE5002E" w14:textId="77777777" w:rsidR="00095309" w:rsidRPr="00912E72" w:rsidRDefault="00095309" w:rsidP="00912E72">
      <w:pPr>
        <w:spacing w:line="360" w:lineRule="auto"/>
        <w:rPr>
          <w:sz w:val="28"/>
        </w:rPr>
      </w:pPr>
      <w:r w:rsidRPr="00912E72">
        <w:rPr>
          <w:sz w:val="28"/>
        </w:rPr>
        <w:t>–</w:t>
      </w:r>
      <w:r w:rsidRPr="00912E72">
        <w:rPr>
          <w:sz w:val="28"/>
        </w:rPr>
        <w:tab/>
        <w:t>осуществлять осознанный выбор направлений созидательной деятельности.</w:t>
      </w:r>
    </w:p>
    <w:p w14:paraId="1244C359" w14:textId="7481CCFE" w:rsidR="00095309" w:rsidRPr="006503FA" w:rsidRDefault="00086A18" w:rsidP="00912E72">
      <w:pPr>
        <w:spacing w:line="360" w:lineRule="auto"/>
        <w:rPr>
          <w:b/>
          <w:sz w:val="28"/>
        </w:rPr>
      </w:pPr>
      <w:r w:rsidRPr="006503FA">
        <w:rPr>
          <w:b/>
          <w:bCs/>
          <w:i/>
          <w:iCs/>
          <w:sz w:val="28"/>
        </w:rPr>
        <w:t xml:space="preserve">По курсу внеурочной деятельности </w:t>
      </w:r>
      <w:r w:rsidR="002A513A" w:rsidRPr="006503FA">
        <w:rPr>
          <w:b/>
          <w:bCs/>
          <w:i/>
          <w:iCs/>
          <w:sz w:val="28"/>
        </w:rPr>
        <w:t>«</w:t>
      </w:r>
      <w:r w:rsidR="004C2F55" w:rsidRPr="006503FA">
        <w:rPr>
          <w:b/>
          <w:bCs/>
          <w:i/>
          <w:iCs/>
          <w:sz w:val="28"/>
        </w:rPr>
        <w:t>КЛИО</w:t>
      </w:r>
      <w:r w:rsidR="002A513A" w:rsidRPr="006503FA">
        <w:rPr>
          <w:b/>
          <w:bCs/>
          <w:i/>
          <w:iCs/>
          <w:sz w:val="28"/>
        </w:rPr>
        <w:t>»</w:t>
      </w:r>
    </w:p>
    <w:p w14:paraId="0C34370B" w14:textId="77777777" w:rsidR="00DF7AAD" w:rsidRPr="00912E72" w:rsidRDefault="00DF7AAD" w:rsidP="00912E72">
      <w:pPr>
        <w:spacing w:line="360" w:lineRule="auto"/>
        <w:rPr>
          <w:sz w:val="28"/>
          <w:lang w:bidi="ru-RU"/>
        </w:rPr>
      </w:pPr>
      <w:r w:rsidRPr="00912E72">
        <w:rPr>
          <w:sz w:val="28"/>
          <w:lang w:bidi="ru-RU"/>
        </w:rPr>
        <w:t>Требования к предметным результатам при изучении курса отражают:</w:t>
      </w:r>
    </w:p>
    <w:p w14:paraId="4A3046D6" w14:textId="5612174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 xml:space="preserve">целостные представления об историческом пути России и </w:t>
      </w:r>
      <w:r w:rsidR="00D24CD7" w:rsidRPr="00912E72">
        <w:rPr>
          <w:sz w:val="28"/>
          <w:lang w:bidi="ru-RU"/>
        </w:rPr>
        <w:t>ее месте,</w:t>
      </w:r>
      <w:r w:rsidRPr="00912E72">
        <w:rPr>
          <w:sz w:val="28"/>
          <w:lang w:bidi="ru-RU"/>
        </w:rPr>
        <w:t xml:space="preserve"> роли в мировой истории;</w:t>
      </w:r>
    </w:p>
    <w:p w14:paraId="391A4F2B"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базовые знания об основных этапах и ключевых событиях отечественной истории;</w:t>
      </w:r>
    </w:p>
    <w:p w14:paraId="415BECC7"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E97650E"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умение работать с основными видами современных источников исторической информации; с историческими письменными, изобразительными и вещественными источниками;</w:t>
      </w:r>
    </w:p>
    <w:p w14:paraId="110CD754"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способность представлять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4AD7421"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владение приемами оценки значения исторических событий и деятельности исторических личностей в отечественной и всемирной истории;</w:t>
      </w:r>
    </w:p>
    <w:p w14:paraId="7D4CDBD1"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0899EC39" w14:textId="77777777"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умение формулировать и аргументировать собственные выводы на основе полученных знаний;</w:t>
      </w:r>
    </w:p>
    <w:p w14:paraId="1407ED99" w14:textId="6BB6610B" w:rsidR="00DF7AAD" w:rsidRPr="00912E72" w:rsidRDefault="00DF7AAD" w:rsidP="00912E72">
      <w:pPr>
        <w:spacing w:line="360" w:lineRule="auto"/>
        <w:rPr>
          <w:sz w:val="28"/>
          <w:lang w:bidi="ru-RU"/>
        </w:rPr>
      </w:pPr>
      <w:r w:rsidRPr="00912E72">
        <w:rPr>
          <w:sz w:val="28"/>
          <w:lang w:eastAsia="ru-RU" w:bidi="ru-RU"/>
        </w:rPr>
        <w:t>–</w:t>
      </w:r>
      <w:r w:rsidRPr="00912E72">
        <w:rPr>
          <w:sz w:val="28"/>
          <w:lang w:eastAsia="ru-RU" w:bidi="ru-RU"/>
        </w:rPr>
        <w:tab/>
      </w:r>
      <w:r w:rsidRPr="00912E72">
        <w:rPr>
          <w:sz w:val="28"/>
          <w:lang w:bidi="ru-RU"/>
        </w:rPr>
        <w:t>приобретение опыта использования полученных знаний в практической проектной деятельности.</w:t>
      </w:r>
    </w:p>
    <w:p w14:paraId="244BCF0C" w14:textId="40BA9C05" w:rsidR="00D24CD7" w:rsidRPr="006503FA" w:rsidRDefault="00D24CD7" w:rsidP="00912E72">
      <w:pPr>
        <w:spacing w:line="360" w:lineRule="auto"/>
        <w:rPr>
          <w:b/>
          <w:sz w:val="28"/>
        </w:rPr>
      </w:pPr>
      <w:r w:rsidRPr="006503FA">
        <w:rPr>
          <w:b/>
          <w:bCs/>
          <w:i/>
          <w:iCs/>
          <w:sz w:val="28"/>
        </w:rPr>
        <w:lastRenderedPageBreak/>
        <w:t>По курсу внеурочной деятельности «Журналист»:</w:t>
      </w:r>
    </w:p>
    <w:p w14:paraId="06E2430A" w14:textId="6DD4F25E"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понимать структуру информационного сообщения, адекватно воспринимать информацию со страниц печатных СМИ и телевидения. В случае необходимости – проверять информацию, пользуясь проверенными источниками;</w:t>
      </w:r>
    </w:p>
    <w:p w14:paraId="3132931A" w14:textId="31269B68"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различать качественную (верифицированную) и некачественную информацию;</w:t>
      </w:r>
    </w:p>
    <w:p w14:paraId="7C421652" w14:textId="40C06E28"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писать тексты информационного характера в зависимости от требований, предъявляемым к новости разными видами СМИ, придумать к нему заголовок и подзаголовок;</w:t>
      </w:r>
    </w:p>
    <w:p w14:paraId="0E5F4BBE" w14:textId="09A4458C"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понимать структуру журналистского текста или телесюжета в жанре репортаж и интервью.</w:t>
      </w:r>
    </w:p>
    <w:p w14:paraId="2D1027B5" w14:textId="1338EA36"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написать репортаж, подготовить интервью, создать в этих жанрах качественный журналистский текст, соответствующий критериям профессиональной журналистики, который может быть принят на публикацию не только в школьное издание, но и во «взрослое» профессиональное СМИ;</w:t>
      </w:r>
    </w:p>
    <w:p w14:paraId="5FD02797" w14:textId="78143C03"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достойно написать творческий письменный конкурс при поступлении на факультет журналистики, используя практические навыки создания репортажной «картинки» и грамотного выстраивания диалога при проведении интервью, полученные во время обучения по курсу;</w:t>
      </w:r>
    </w:p>
    <w:p w14:paraId="4F8BA7B8" w14:textId="5165276C"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создавать качественный журналистский продукт для школьной телестудии, поскольку в курсе уделяется много внимания не только работе с публицистическим текстом, но и специфике, нюансам работы тележурналистов;</w:t>
      </w:r>
    </w:p>
    <w:p w14:paraId="3BAE0BD8" w14:textId="1F31912E" w:rsidR="00D24CD7" w:rsidRPr="00912E72" w:rsidRDefault="00D24CD7" w:rsidP="00912E72">
      <w:pPr>
        <w:pStyle w:val="a5"/>
        <w:numPr>
          <w:ilvl w:val="0"/>
          <w:numId w:val="100"/>
        </w:numPr>
        <w:spacing w:line="360" w:lineRule="auto"/>
        <w:ind w:left="0" w:firstLine="709"/>
        <w:rPr>
          <w:rFonts w:eastAsia="Times New Roman"/>
          <w:sz w:val="28"/>
          <w:lang w:eastAsia="ru-RU"/>
        </w:rPr>
      </w:pPr>
      <w:r w:rsidRPr="00912E72">
        <w:rPr>
          <w:rFonts w:eastAsia="Times New Roman"/>
          <w:sz w:val="28"/>
          <w:lang w:eastAsia="ru-RU"/>
        </w:rPr>
        <w:t>смогут определить, чем для них является журналистика: только источником необходимой для жизни в социуме информации или возможной будущей профессией.</w:t>
      </w:r>
    </w:p>
    <w:p w14:paraId="29BB00E0" w14:textId="1A581DF0" w:rsidR="00D24CD7" w:rsidRPr="006503FA" w:rsidRDefault="00D24CD7" w:rsidP="00912E72">
      <w:pPr>
        <w:spacing w:line="360" w:lineRule="auto"/>
        <w:rPr>
          <w:b/>
          <w:bCs/>
          <w:i/>
          <w:iCs/>
          <w:sz w:val="28"/>
        </w:rPr>
      </w:pPr>
      <w:r w:rsidRPr="006503FA">
        <w:rPr>
          <w:b/>
          <w:bCs/>
          <w:i/>
          <w:iCs/>
          <w:sz w:val="28"/>
        </w:rPr>
        <w:t>По курсу внеурочной деятельности «Занимательная биология»</w:t>
      </w:r>
    </w:p>
    <w:p w14:paraId="551B6095" w14:textId="77777777" w:rsidR="00D24CD7" w:rsidRPr="00912E72" w:rsidRDefault="00D24CD7" w:rsidP="00912E72">
      <w:pPr>
        <w:widowControl w:val="0"/>
        <w:numPr>
          <w:ilvl w:val="0"/>
          <w:numId w:val="101"/>
        </w:numPr>
        <w:autoSpaceDE w:val="0"/>
        <w:autoSpaceDN w:val="0"/>
        <w:spacing w:line="360" w:lineRule="auto"/>
        <w:ind w:left="0" w:right="142" w:firstLine="895"/>
        <w:rPr>
          <w:rFonts w:eastAsia="Times New Roman"/>
          <w:sz w:val="28"/>
        </w:rPr>
      </w:pPr>
      <w:r w:rsidRPr="00912E72">
        <w:rPr>
          <w:rFonts w:eastAsia="Times New Roman"/>
          <w:sz w:val="28"/>
        </w:rPr>
        <w:t>умение</w:t>
      </w:r>
      <w:r w:rsidRPr="00912E72">
        <w:rPr>
          <w:rFonts w:eastAsia="Times New Roman"/>
          <w:spacing w:val="1"/>
          <w:sz w:val="28"/>
        </w:rPr>
        <w:t xml:space="preserve"> </w:t>
      </w:r>
      <w:r w:rsidRPr="00912E72">
        <w:rPr>
          <w:rFonts w:eastAsia="Times New Roman"/>
          <w:sz w:val="28"/>
        </w:rPr>
        <w:t>владеть</w:t>
      </w:r>
      <w:r w:rsidRPr="00912E72">
        <w:rPr>
          <w:rFonts w:eastAsia="Times New Roman"/>
          <w:spacing w:val="1"/>
          <w:sz w:val="28"/>
        </w:rPr>
        <w:t xml:space="preserve"> </w:t>
      </w:r>
      <w:r w:rsidRPr="00912E72">
        <w:rPr>
          <w:rFonts w:eastAsia="Times New Roman"/>
          <w:sz w:val="28"/>
        </w:rPr>
        <w:t>системой</w:t>
      </w:r>
      <w:r w:rsidRPr="00912E72">
        <w:rPr>
          <w:rFonts w:eastAsia="Times New Roman"/>
          <w:spacing w:val="1"/>
          <w:sz w:val="28"/>
        </w:rPr>
        <w:t xml:space="preserve"> </w:t>
      </w:r>
      <w:r w:rsidRPr="00912E72">
        <w:rPr>
          <w:rFonts w:eastAsia="Times New Roman"/>
          <w:sz w:val="28"/>
        </w:rPr>
        <w:t>биологических</w:t>
      </w:r>
      <w:r w:rsidRPr="00912E72">
        <w:rPr>
          <w:rFonts w:eastAsia="Times New Roman"/>
          <w:spacing w:val="1"/>
          <w:sz w:val="28"/>
        </w:rPr>
        <w:t xml:space="preserve"> </w:t>
      </w:r>
      <w:r w:rsidRPr="00912E72">
        <w:rPr>
          <w:rFonts w:eastAsia="Times New Roman"/>
          <w:sz w:val="28"/>
        </w:rPr>
        <w:t>знаний,</w:t>
      </w:r>
      <w:r w:rsidRPr="00912E72">
        <w:rPr>
          <w:rFonts w:eastAsia="Times New Roman"/>
          <w:spacing w:val="1"/>
          <w:sz w:val="28"/>
        </w:rPr>
        <w:t xml:space="preserve"> </w:t>
      </w:r>
      <w:r w:rsidRPr="00912E72">
        <w:rPr>
          <w:rFonts w:eastAsia="Times New Roman"/>
          <w:sz w:val="28"/>
        </w:rPr>
        <w:t>которая</w:t>
      </w:r>
      <w:r w:rsidRPr="00912E72">
        <w:rPr>
          <w:rFonts w:eastAsia="Times New Roman"/>
          <w:spacing w:val="1"/>
          <w:sz w:val="28"/>
        </w:rPr>
        <w:t xml:space="preserve"> </w:t>
      </w:r>
      <w:r w:rsidRPr="00912E72">
        <w:rPr>
          <w:rFonts w:eastAsia="Times New Roman"/>
          <w:sz w:val="28"/>
        </w:rPr>
        <w:t>включает</w:t>
      </w:r>
      <w:r w:rsidRPr="00912E72">
        <w:rPr>
          <w:rFonts w:eastAsia="Times New Roman"/>
          <w:spacing w:val="1"/>
          <w:sz w:val="28"/>
        </w:rPr>
        <w:t xml:space="preserve"> </w:t>
      </w:r>
      <w:r w:rsidRPr="00912E72">
        <w:rPr>
          <w:rFonts w:eastAsia="Times New Roman"/>
          <w:sz w:val="28"/>
        </w:rPr>
        <w:t>основополагающие</w:t>
      </w:r>
      <w:r w:rsidRPr="00912E72">
        <w:rPr>
          <w:rFonts w:eastAsia="Times New Roman"/>
          <w:spacing w:val="-11"/>
          <w:sz w:val="28"/>
        </w:rPr>
        <w:t xml:space="preserve"> </w:t>
      </w:r>
      <w:r w:rsidRPr="00912E72">
        <w:rPr>
          <w:rFonts w:eastAsia="Times New Roman"/>
          <w:sz w:val="28"/>
        </w:rPr>
        <w:t>биологические</w:t>
      </w:r>
      <w:r w:rsidRPr="00912E72">
        <w:rPr>
          <w:rFonts w:eastAsia="Times New Roman"/>
          <w:spacing w:val="-12"/>
          <w:sz w:val="28"/>
        </w:rPr>
        <w:t xml:space="preserve"> </w:t>
      </w:r>
      <w:r w:rsidRPr="00912E72">
        <w:rPr>
          <w:rFonts w:eastAsia="Times New Roman"/>
          <w:sz w:val="28"/>
        </w:rPr>
        <w:t>термины</w:t>
      </w:r>
      <w:r w:rsidRPr="00912E72">
        <w:rPr>
          <w:rFonts w:eastAsia="Times New Roman"/>
          <w:spacing w:val="-10"/>
          <w:sz w:val="28"/>
        </w:rPr>
        <w:t xml:space="preserve"> </w:t>
      </w:r>
      <w:r w:rsidRPr="00912E72">
        <w:rPr>
          <w:rFonts w:eastAsia="Times New Roman"/>
          <w:sz w:val="28"/>
        </w:rPr>
        <w:t>и</w:t>
      </w:r>
      <w:r w:rsidRPr="00912E72">
        <w:rPr>
          <w:rFonts w:eastAsia="Times New Roman"/>
          <w:spacing w:val="-9"/>
          <w:sz w:val="28"/>
        </w:rPr>
        <w:t xml:space="preserve"> </w:t>
      </w:r>
      <w:r w:rsidRPr="00912E72">
        <w:rPr>
          <w:rFonts w:eastAsia="Times New Roman"/>
          <w:sz w:val="28"/>
        </w:rPr>
        <w:t>понятия</w:t>
      </w:r>
      <w:r w:rsidRPr="00912E72">
        <w:rPr>
          <w:rFonts w:eastAsia="Times New Roman"/>
          <w:spacing w:val="-8"/>
          <w:sz w:val="28"/>
        </w:rPr>
        <w:t xml:space="preserve"> </w:t>
      </w:r>
      <w:r w:rsidRPr="00912E72">
        <w:rPr>
          <w:rFonts w:eastAsia="Times New Roman"/>
          <w:sz w:val="28"/>
        </w:rPr>
        <w:t>(жизнь,</w:t>
      </w:r>
      <w:r w:rsidRPr="00912E72">
        <w:rPr>
          <w:rFonts w:eastAsia="Times New Roman"/>
          <w:spacing w:val="-8"/>
          <w:sz w:val="28"/>
        </w:rPr>
        <w:t xml:space="preserve"> </w:t>
      </w:r>
      <w:r w:rsidRPr="00912E72">
        <w:rPr>
          <w:rFonts w:eastAsia="Times New Roman"/>
          <w:sz w:val="28"/>
        </w:rPr>
        <w:t>клетка,</w:t>
      </w:r>
      <w:r w:rsidRPr="00912E72">
        <w:rPr>
          <w:rFonts w:eastAsia="Times New Roman"/>
          <w:spacing w:val="-8"/>
          <w:sz w:val="28"/>
        </w:rPr>
        <w:t xml:space="preserve"> </w:t>
      </w:r>
      <w:r w:rsidRPr="00912E72">
        <w:rPr>
          <w:rFonts w:eastAsia="Times New Roman"/>
          <w:sz w:val="28"/>
        </w:rPr>
        <w:t>ткань,</w:t>
      </w:r>
      <w:r w:rsidRPr="00912E72">
        <w:rPr>
          <w:rFonts w:eastAsia="Times New Roman"/>
          <w:spacing w:val="-67"/>
          <w:sz w:val="28"/>
        </w:rPr>
        <w:t xml:space="preserve"> </w:t>
      </w:r>
      <w:r w:rsidRPr="00912E72">
        <w:rPr>
          <w:rFonts w:eastAsia="Times New Roman"/>
          <w:sz w:val="28"/>
        </w:rPr>
        <w:t>орган,</w:t>
      </w:r>
      <w:r w:rsidRPr="00912E72">
        <w:rPr>
          <w:rFonts w:eastAsia="Times New Roman"/>
          <w:spacing w:val="1"/>
          <w:sz w:val="28"/>
        </w:rPr>
        <w:t xml:space="preserve"> </w:t>
      </w:r>
      <w:r w:rsidRPr="00912E72">
        <w:rPr>
          <w:rFonts w:eastAsia="Times New Roman"/>
          <w:sz w:val="28"/>
        </w:rPr>
        <w:t>организм,</w:t>
      </w:r>
      <w:r w:rsidRPr="00912E72">
        <w:rPr>
          <w:rFonts w:eastAsia="Times New Roman"/>
          <w:spacing w:val="1"/>
          <w:sz w:val="28"/>
        </w:rPr>
        <w:t xml:space="preserve"> </w:t>
      </w:r>
      <w:r w:rsidRPr="00912E72">
        <w:rPr>
          <w:rFonts w:eastAsia="Times New Roman"/>
          <w:sz w:val="28"/>
        </w:rPr>
        <w:t>вид,</w:t>
      </w:r>
      <w:r w:rsidRPr="00912E72">
        <w:rPr>
          <w:rFonts w:eastAsia="Times New Roman"/>
          <w:spacing w:val="1"/>
          <w:sz w:val="28"/>
        </w:rPr>
        <w:t xml:space="preserve"> </w:t>
      </w:r>
      <w:r w:rsidRPr="00912E72">
        <w:rPr>
          <w:rFonts w:eastAsia="Times New Roman"/>
          <w:sz w:val="28"/>
        </w:rPr>
        <w:t>популяция,</w:t>
      </w:r>
      <w:r w:rsidRPr="00912E72">
        <w:rPr>
          <w:rFonts w:eastAsia="Times New Roman"/>
          <w:spacing w:val="1"/>
          <w:sz w:val="28"/>
        </w:rPr>
        <w:t xml:space="preserve"> </w:t>
      </w:r>
      <w:r w:rsidRPr="00912E72">
        <w:rPr>
          <w:rFonts w:eastAsia="Times New Roman"/>
          <w:sz w:val="28"/>
        </w:rPr>
        <w:t>биосинтез</w:t>
      </w:r>
      <w:r w:rsidRPr="00912E72">
        <w:rPr>
          <w:rFonts w:eastAsia="Times New Roman"/>
          <w:spacing w:val="1"/>
          <w:sz w:val="28"/>
        </w:rPr>
        <w:t xml:space="preserve"> </w:t>
      </w:r>
      <w:r w:rsidRPr="00912E72">
        <w:rPr>
          <w:rFonts w:eastAsia="Times New Roman"/>
          <w:sz w:val="28"/>
        </w:rPr>
        <w:t>белка,</w:t>
      </w:r>
      <w:r w:rsidRPr="00912E72">
        <w:rPr>
          <w:rFonts w:eastAsia="Times New Roman"/>
          <w:spacing w:val="1"/>
          <w:sz w:val="28"/>
        </w:rPr>
        <w:t xml:space="preserve"> </w:t>
      </w:r>
      <w:r w:rsidRPr="00912E72">
        <w:rPr>
          <w:rFonts w:eastAsia="Times New Roman"/>
          <w:sz w:val="28"/>
        </w:rPr>
        <w:t>наследственность,</w:t>
      </w:r>
      <w:r w:rsidRPr="00912E72">
        <w:rPr>
          <w:rFonts w:eastAsia="Times New Roman"/>
          <w:spacing w:val="1"/>
          <w:sz w:val="28"/>
        </w:rPr>
        <w:t xml:space="preserve"> </w:t>
      </w:r>
      <w:r w:rsidRPr="00912E72">
        <w:rPr>
          <w:rFonts w:eastAsia="Times New Roman"/>
          <w:sz w:val="28"/>
        </w:rPr>
        <w:t>изменчивость,</w:t>
      </w:r>
      <w:r w:rsidRPr="00912E72">
        <w:rPr>
          <w:rFonts w:eastAsia="Times New Roman"/>
          <w:spacing w:val="2"/>
          <w:sz w:val="28"/>
        </w:rPr>
        <w:t xml:space="preserve"> </w:t>
      </w:r>
      <w:r w:rsidRPr="00912E72">
        <w:rPr>
          <w:rFonts w:eastAsia="Times New Roman"/>
          <w:sz w:val="28"/>
        </w:rPr>
        <w:t>рост</w:t>
      </w:r>
      <w:r w:rsidRPr="00912E72">
        <w:rPr>
          <w:rFonts w:eastAsia="Times New Roman"/>
          <w:spacing w:val="1"/>
          <w:sz w:val="28"/>
        </w:rPr>
        <w:t xml:space="preserve"> </w:t>
      </w:r>
      <w:r w:rsidRPr="00912E72">
        <w:rPr>
          <w:rFonts w:eastAsia="Times New Roman"/>
          <w:sz w:val="28"/>
        </w:rPr>
        <w:t>и</w:t>
      </w:r>
      <w:r w:rsidRPr="00912E72">
        <w:rPr>
          <w:rFonts w:eastAsia="Times New Roman"/>
          <w:spacing w:val="1"/>
          <w:sz w:val="28"/>
        </w:rPr>
        <w:t xml:space="preserve"> </w:t>
      </w:r>
      <w:r w:rsidRPr="00912E72">
        <w:rPr>
          <w:rFonts w:eastAsia="Times New Roman"/>
          <w:sz w:val="28"/>
        </w:rPr>
        <w:t>развитие</w:t>
      </w:r>
      <w:r w:rsidRPr="00912E72">
        <w:rPr>
          <w:rFonts w:eastAsia="Times New Roman"/>
          <w:spacing w:val="6"/>
          <w:sz w:val="28"/>
        </w:rPr>
        <w:t xml:space="preserve"> </w:t>
      </w:r>
      <w:r w:rsidRPr="00912E72">
        <w:rPr>
          <w:rFonts w:eastAsia="Times New Roman"/>
          <w:sz w:val="28"/>
        </w:rPr>
        <w:t>и</w:t>
      </w:r>
      <w:r w:rsidRPr="00912E72">
        <w:rPr>
          <w:rFonts w:eastAsia="Times New Roman"/>
          <w:spacing w:val="2"/>
          <w:sz w:val="28"/>
        </w:rPr>
        <w:t xml:space="preserve"> </w:t>
      </w:r>
      <w:r w:rsidRPr="00912E72">
        <w:rPr>
          <w:rFonts w:eastAsia="Times New Roman"/>
          <w:sz w:val="28"/>
        </w:rPr>
        <w:t>др.);</w:t>
      </w:r>
    </w:p>
    <w:p w14:paraId="16552293" w14:textId="77777777" w:rsidR="00D24CD7" w:rsidRPr="00912E72" w:rsidRDefault="00D24CD7" w:rsidP="00912E72">
      <w:pPr>
        <w:widowControl w:val="0"/>
        <w:numPr>
          <w:ilvl w:val="0"/>
          <w:numId w:val="101"/>
        </w:numPr>
        <w:autoSpaceDE w:val="0"/>
        <w:autoSpaceDN w:val="0"/>
        <w:spacing w:line="360" w:lineRule="auto"/>
        <w:ind w:left="0" w:right="133" w:firstLine="895"/>
        <w:rPr>
          <w:rFonts w:eastAsia="Times New Roman"/>
          <w:sz w:val="28"/>
        </w:rPr>
      </w:pPr>
      <w:r w:rsidRPr="00912E72">
        <w:rPr>
          <w:rFonts w:eastAsia="Times New Roman"/>
          <w:sz w:val="28"/>
        </w:rPr>
        <w:lastRenderedPageBreak/>
        <w:t>владение</w:t>
      </w:r>
      <w:r w:rsidRPr="00912E72">
        <w:rPr>
          <w:rFonts w:eastAsia="Times New Roman"/>
          <w:spacing w:val="1"/>
          <w:sz w:val="28"/>
        </w:rPr>
        <w:t xml:space="preserve"> </w:t>
      </w:r>
      <w:r w:rsidRPr="00912E72">
        <w:rPr>
          <w:rFonts w:eastAsia="Times New Roman"/>
          <w:sz w:val="28"/>
        </w:rPr>
        <w:t>системой</w:t>
      </w:r>
      <w:r w:rsidRPr="00912E72">
        <w:rPr>
          <w:rFonts w:eastAsia="Times New Roman"/>
          <w:spacing w:val="1"/>
          <w:sz w:val="28"/>
        </w:rPr>
        <w:t xml:space="preserve"> </w:t>
      </w:r>
      <w:r w:rsidRPr="00912E72">
        <w:rPr>
          <w:rFonts w:eastAsia="Times New Roman"/>
          <w:sz w:val="28"/>
        </w:rPr>
        <w:t>знаний</w:t>
      </w:r>
      <w:r w:rsidRPr="00912E72">
        <w:rPr>
          <w:rFonts w:eastAsia="Times New Roman"/>
          <w:spacing w:val="1"/>
          <w:sz w:val="28"/>
        </w:rPr>
        <w:t xml:space="preserve"> </w:t>
      </w:r>
      <w:r w:rsidRPr="00912E72">
        <w:rPr>
          <w:rFonts w:eastAsia="Times New Roman"/>
          <w:sz w:val="28"/>
        </w:rPr>
        <w:t>об</w:t>
      </w:r>
      <w:r w:rsidRPr="00912E72">
        <w:rPr>
          <w:rFonts w:eastAsia="Times New Roman"/>
          <w:spacing w:val="1"/>
          <w:sz w:val="28"/>
        </w:rPr>
        <w:t xml:space="preserve"> </w:t>
      </w:r>
      <w:r w:rsidRPr="00912E72">
        <w:rPr>
          <w:rFonts w:eastAsia="Times New Roman"/>
          <w:sz w:val="28"/>
        </w:rPr>
        <w:t>основных</w:t>
      </w:r>
      <w:r w:rsidRPr="00912E72">
        <w:rPr>
          <w:rFonts w:eastAsia="Times New Roman"/>
          <w:spacing w:val="1"/>
          <w:sz w:val="28"/>
        </w:rPr>
        <w:t xml:space="preserve"> </w:t>
      </w:r>
      <w:r w:rsidRPr="00912E72">
        <w:rPr>
          <w:rFonts w:eastAsia="Times New Roman"/>
          <w:sz w:val="28"/>
        </w:rPr>
        <w:t>методах</w:t>
      </w:r>
      <w:r w:rsidRPr="00912E72">
        <w:rPr>
          <w:rFonts w:eastAsia="Times New Roman"/>
          <w:spacing w:val="1"/>
          <w:sz w:val="28"/>
        </w:rPr>
        <w:t xml:space="preserve"> </w:t>
      </w:r>
      <w:r w:rsidRPr="00912E72">
        <w:rPr>
          <w:rFonts w:eastAsia="Times New Roman"/>
          <w:sz w:val="28"/>
        </w:rPr>
        <w:t>научного</w:t>
      </w:r>
      <w:r w:rsidRPr="00912E72">
        <w:rPr>
          <w:rFonts w:eastAsia="Times New Roman"/>
          <w:spacing w:val="1"/>
          <w:sz w:val="28"/>
        </w:rPr>
        <w:t xml:space="preserve"> </w:t>
      </w:r>
      <w:r w:rsidRPr="00912E72">
        <w:rPr>
          <w:rFonts w:eastAsia="Times New Roman"/>
          <w:sz w:val="28"/>
        </w:rPr>
        <w:t>познания,</w:t>
      </w:r>
      <w:r w:rsidRPr="00912E72">
        <w:rPr>
          <w:rFonts w:eastAsia="Times New Roman"/>
          <w:spacing w:val="1"/>
          <w:sz w:val="28"/>
        </w:rPr>
        <w:t xml:space="preserve"> </w:t>
      </w:r>
      <w:r w:rsidRPr="00912E72">
        <w:rPr>
          <w:rFonts w:eastAsia="Times New Roman"/>
          <w:sz w:val="28"/>
        </w:rPr>
        <w:t>используемых в биологических исследованиях живых объектов и экосистем</w:t>
      </w:r>
      <w:r w:rsidRPr="00912E72">
        <w:rPr>
          <w:rFonts w:eastAsia="Times New Roman"/>
          <w:spacing w:val="-67"/>
          <w:sz w:val="28"/>
        </w:rPr>
        <w:t xml:space="preserve"> </w:t>
      </w:r>
      <w:r w:rsidRPr="00912E72">
        <w:rPr>
          <w:rFonts w:eastAsia="Times New Roman"/>
          <w:sz w:val="28"/>
        </w:rPr>
        <w:t>(описание,</w:t>
      </w:r>
      <w:r w:rsidRPr="00912E72">
        <w:rPr>
          <w:rFonts w:eastAsia="Times New Roman"/>
          <w:spacing w:val="1"/>
          <w:sz w:val="28"/>
        </w:rPr>
        <w:t xml:space="preserve"> </w:t>
      </w:r>
      <w:r w:rsidRPr="00912E72">
        <w:rPr>
          <w:rFonts w:eastAsia="Times New Roman"/>
          <w:sz w:val="28"/>
        </w:rPr>
        <w:t>измерение,</w:t>
      </w:r>
      <w:r w:rsidRPr="00912E72">
        <w:rPr>
          <w:rFonts w:eastAsia="Times New Roman"/>
          <w:spacing w:val="1"/>
          <w:sz w:val="28"/>
        </w:rPr>
        <w:t xml:space="preserve"> </w:t>
      </w:r>
      <w:r w:rsidRPr="00912E72">
        <w:rPr>
          <w:rFonts w:eastAsia="Times New Roman"/>
          <w:sz w:val="28"/>
        </w:rPr>
        <w:t>проведение</w:t>
      </w:r>
      <w:r w:rsidRPr="00912E72">
        <w:rPr>
          <w:rFonts w:eastAsia="Times New Roman"/>
          <w:spacing w:val="1"/>
          <w:sz w:val="28"/>
        </w:rPr>
        <w:t xml:space="preserve"> </w:t>
      </w:r>
      <w:r w:rsidRPr="00912E72">
        <w:rPr>
          <w:rFonts w:eastAsia="Times New Roman"/>
          <w:sz w:val="28"/>
        </w:rPr>
        <w:t>наблюдений);</w:t>
      </w:r>
      <w:r w:rsidRPr="00912E72">
        <w:rPr>
          <w:rFonts w:eastAsia="Times New Roman"/>
          <w:spacing w:val="1"/>
          <w:sz w:val="28"/>
        </w:rPr>
        <w:t xml:space="preserve"> </w:t>
      </w:r>
      <w:r w:rsidRPr="00912E72">
        <w:rPr>
          <w:rFonts w:eastAsia="Times New Roman"/>
          <w:sz w:val="28"/>
        </w:rPr>
        <w:t>способами</w:t>
      </w:r>
      <w:r w:rsidRPr="00912E72">
        <w:rPr>
          <w:rFonts w:eastAsia="Times New Roman"/>
          <w:spacing w:val="1"/>
          <w:sz w:val="28"/>
        </w:rPr>
        <w:t xml:space="preserve"> </w:t>
      </w:r>
      <w:r w:rsidRPr="00912E72">
        <w:rPr>
          <w:rFonts w:eastAsia="Times New Roman"/>
          <w:sz w:val="28"/>
        </w:rPr>
        <w:t>выявления</w:t>
      </w:r>
      <w:r w:rsidRPr="00912E72">
        <w:rPr>
          <w:rFonts w:eastAsia="Times New Roman"/>
          <w:spacing w:val="1"/>
          <w:sz w:val="28"/>
        </w:rPr>
        <w:t xml:space="preserve"> </w:t>
      </w:r>
      <w:r w:rsidRPr="00912E72">
        <w:rPr>
          <w:rFonts w:eastAsia="Times New Roman"/>
          <w:sz w:val="28"/>
        </w:rPr>
        <w:t>и</w:t>
      </w:r>
      <w:r w:rsidRPr="00912E72">
        <w:rPr>
          <w:rFonts w:eastAsia="Times New Roman"/>
          <w:spacing w:val="-67"/>
          <w:sz w:val="28"/>
        </w:rPr>
        <w:t xml:space="preserve"> </w:t>
      </w:r>
      <w:r w:rsidRPr="00912E72">
        <w:rPr>
          <w:rFonts w:eastAsia="Times New Roman"/>
          <w:sz w:val="28"/>
        </w:rPr>
        <w:t>оценки</w:t>
      </w:r>
      <w:r w:rsidRPr="00912E72">
        <w:rPr>
          <w:rFonts w:eastAsia="Times New Roman"/>
          <w:spacing w:val="1"/>
          <w:sz w:val="28"/>
        </w:rPr>
        <w:t xml:space="preserve"> </w:t>
      </w:r>
      <w:r w:rsidRPr="00912E72">
        <w:rPr>
          <w:rFonts w:eastAsia="Times New Roman"/>
          <w:sz w:val="28"/>
        </w:rPr>
        <w:t>антропогенных</w:t>
      </w:r>
      <w:r w:rsidRPr="00912E72">
        <w:rPr>
          <w:rFonts w:eastAsia="Times New Roman"/>
          <w:spacing w:val="-4"/>
          <w:sz w:val="28"/>
        </w:rPr>
        <w:t xml:space="preserve"> </w:t>
      </w:r>
      <w:r w:rsidRPr="00912E72">
        <w:rPr>
          <w:rFonts w:eastAsia="Times New Roman"/>
          <w:sz w:val="28"/>
        </w:rPr>
        <w:t>изменений</w:t>
      </w:r>
      <w:r w:rsidRPr="00912E72">
        <w:rPr>
          <w:rFonts w:eastAsia="Times New Roman"/>
          <w:spacing w:val="2"/>
          <w:sz w:val="28"/>
        </w:rPr>
        <w:t xml:space="preserve"> </w:t>
      </w:r>
      <w:r w:rsidRPr="00912E72">
        <w:rPr>
          <w:rFonts w:eastAsia="Times New Roman"/>
          <w:sz w:val="28"/>
        </w:rPr>
        <w:t>в</w:t>
      </w:r>
      <w:r w:rsidRPr="00912E72">
        <w:rPr>
          <w:rFonts w:eastAsia="Times New Roman"/>
          <w:spacing w:val="-3"/>
          <w:sz w:val="28"/>
        </w:rPr>
        <w:t xml:space="preserve"> </w:t>
      </w:r>
      <w:r w:rsidRPr="00912E72">
        <w:rPr>
          <w:rFonts w:eastAsia="Times New Roman"/>
          <w:sz w:val="28"/>
        </w:rPr>
        <w:t>природе;</w:t>
      </w:r>
    </w:p>
    <w:p w14:paraId="5B1C3133" w14:textId="77777777" w:rsidR="00D24CD7" w:rsidRPr="00912E72" w:rsidRDefault="00D24CD7" w:rsidP="00912E72">
      <w:pPr>
        <w:widowControl w:val="0"/>
        <w:numPr>
          <w:ilvl w:val="0"/>
          <w:numId w:val="101"/>
        </w:numPr>
        <w:autoSpaceDE w:val="0"/>
        <w:autoSpaceDN w:val="0"/>
        <w:spacing w:line="360" w:lineRule="auto"/>
        <w:ind w:left="0" w:firstLine="895"/>
        <w:rPr>
          <w:rFonts w:eastAsia="Times New Roman"/>
          <w:sz w:val="28"/>
        </w:rPr>
      </w:pPr>
      <w:r w:rsidRPr="00912E72">
        <w:rPr>
          <w:rFonts w:eastAsia="Times New Roman"/>
          <w:sz w:val="28"/>
        </w:rPr>
        <w:t>умение</w:t>
      </w:r>
      <w:r w:rsidRPr="00912E72">
        <w:rPr>
          <w:rFonts w:eastAsia="Times New Roman"/>
          <w:spacing w:val="35"/>
          <w:sz w:val="28"/>
        </w:rPr>
        <w:t xml:space="preserve"> </w:t>
      </w:r>
      <w:r w:rsidRPr="00912E72">
        <w:rPr>
          <w:rFonts w:eastAsia="Times New Roman"/>
          <w:sz w:val="28"/>
        </w:rPr>
        <w:t>устанавливать</w:t>
      </w:r>
      <w:r w:rsidRPr="00912E72">
        <w:rPr>
          <w:rFonts w:eastAsia="Times New Roman"/>
          <w:spacing w:val="31"/>
          <w:sz w:val="28"/>
        </w:rPr>
        <w:t xml:space="preserve"> </w:t>
      </w:r>
      <w:r w:rsidRPr="00912E72">
        <w:rPr>
          <w:rFonts w:eastAsia="Times New Roman"/>
          <w:sz w:val="28"/>
        </w:rPr>
        <w:t>взаимосвязи</w:t>
      </w:r>
      <w:r w:rsidRPr="00912E72">
        <w:rPr>
          <w:rFonts w:eastAsia="Times New Roman"/>
          <w:spacing w:val="31"/>
          <w:sz w:val="28"/>
        </w:rPr>
        <w:t xml:space="preserve"> </w:t>
      </w:r>
      <w:r w:rsidRPr="00912E72">
        <w:rPr>
          <w:rFonts w:eastAsia="Times New Roman"/>
          <w:sz w:val="28"/>
        </w:rPr>
        <w:t>между</w:t>
      </w:r>
      <w:r w:rsidRPr="00912E72">
        <w:rPr>
          <w:rFonts w:eastAsia="Times New Roman"/>
          <w:spacing w:val="22"/>
          <w:sz w:val="28"/>
        </w:rPr>
        <w:t xml:space="preserve"> </w:t>
      </w:r>
      <w:r w:rsidRPr="00912E72">
        <w:rPr>
          <w:rFonts w:eastAsia="Times New Roman"/>
          <w:sz w:val="28"/>
        </w:rPr>
        <w:t>строением</w:t>
      </w:r>
      <w:r w:rsidRPr="00912E72">
        <w:rPr>
          <w:rFonts w:eastAsia="Times New Roman"/>
          <w:spacing w:val="32"/>
          <w:sz w:val="28"/>
        </w:rPr>
        <w:t xml:space="preserve"> </w:t>
      </w:r>
      <w:r w:rsidRPr="00912E72">
        <w:rPr>
          <w:rFonts w:eastAsia="Times New Roman"/>
          <w:sz w:val="28"/>
        </w:rPr>
        <w:t>и</w:t>
      </w:r>
      <w:r w:rsidRPr="00912E72">
        <w:rPr>
          <w:rFonts w:eastAsia="Times New Roman"/>
          <w:spacing w:val="41"/>
          <w:sz w:val="28"/>
        </w:rPr>
        <w:t xml:space="preserve"> </w:t>
      </w:r>
      <w:r w:rsidRPr="00912E72">
        <w:rPr>
          <w:rFonts w:eastAsia="Times New Roman"/>
          <w:sz w:val="28"/>
        </w:rPr>
        <w:t>функциями:</w:t>
      </w:r>
      <w:r w:rsidRPr="00912E72">
        <w:rPr>
          <w:rFonts w:eastAsia="Times New Roman"/>
          <w:spacing w:val="24"/>
          <w:sz w:val="28"/>
        </w:rPr>
        <w:t xml:space="preserve"> </w:t>
      </w:r>
      <w:r w:rsidRPr="00912E72">
        <w:rPr>
          <w:rFonts w:eastAsia="Times New Roman"/>
          <w:sz w:val="28"/>
        </w:rPr>
        <w:t>клеток</w:t>
      </w:r>
    </w:p>
    <w:p w14:paraId="63985C86" w14:textId="69D4D9D6" w:rsidR="00D24CD7" w:rsidRPr="00912E72" w:rsidRDefault="00D24CD7" w:rsidP="00912E72">
      <w:pPr>
        <w:pStyle w:val="a5"/>
        <w:widowControl w:val="0"/>
        <w:numPr>
          <w:ilvl w:val="0"/>
          <w:numId w:val="101"/>
        </w:numPr>
        <w:autoSpaceDE w:val="0"/>
        <w:autoSpaceDN w:val="0"/>
        <w:spacing w:line="360" w:lineRule="auto"/>
        <w:ind w:left="0" w:right="129" w:firstLine="895"/>
        <w:rPr>
          <w:rFonts w:eastAsia="Times New Roman"/>
          <w:sz w:val="28"/>
        </w:rPr>
      </w:pPr>
      <w:r w:rsidRPr="00912E72">
        <w:rPr>
          <w:rFonts w:eastAsia="Times New Roman"/>
          <w:sz w:val="28"/>
        </w:rPr>
        <w:t xml:space="preserve">разных  </w:t>
      </w:r>
      <w:r w:rsidRPr="00912E72">
        <w:rPr>
          <w:rFonts w:eastAsia="Times New Roman"/>
          <w:spacing w:val="1"/>
          <w:sz w:val="28"/>
        </w:rPr>
        <w:t xml:space="preserve"> </w:t>
      </w:r>
      <w:r w:rsidRPr="00912E72">
        <w:rPr>
          <w:rFonts w:eastAsia="Times New Roman"/>
          <w:sz w:val="28"/>
        </w:rPr>
        <w:t xml:space="preserve">тканей; органами  </w:t>
      </w:r>
      <w:r w:rsidRPr="00912E72">
        <w:rPr>
          <w:rFonts w:eastAsia="Times New Roman"/>
          <w:spacing w:val="1"/>
          <w:sz w:val="28"/>
        </w:rPr>
        <w:t xml:space="preserve"> </w:t>
      </w:r>
      <w:r w:rsidRPr="00912E72">
        <w:rPr>
          <w:rFonts w:eastAsia="Times New Roman"/>
          <w:sz w:val="28"/>
        </w:rPr>
        <w:t xml:space="preserve">и   </w:t>
      </w:r>
      <w:r w:rsidRPr="00912E72">
        <w:rPr>
          <w:rFonts w:eastAsia="Times New Roman"/>
          <w:spacing w:val="1"/>
          <w:sz w:val="28"/>
        </w:rPr>
        <w:t xml:space="preserve"> </w:t>
      </w:r>
      <w:r w:rsidRPr="00912E72">
        <w:rPr>
          <w:rFonts w:eastAsia="Times New Roman"/>
          <w:sz w:val="28"/>
        </w:rPr>
        <w:t xml:space="preserve">системами   </w:t>
      </w:r>
      <w:r w:rsidRPr="00912E72">
        <w:rPr>
          <w:rFonts w:eastAsia="Times New Roman"/>
          <w:spacing w:val="1"/>
          <w:sz w:val="28"/>
        </w:rPr>
        <w:t xml:space="preserve"> </w:t>
      </w:r>
      <w:r w:rsidRPr="00912E72">
        <w:rPr>
          <w:rFonts w:eastAsia="Times New Roman"/>
          <w:sz w:val="28"/>
        </w:rPr>
        <w:t xml:space="preserve">органов   </w:t>
      </w:r>
      <w:r w:rsidRPr="00912E72">
        <w:rPr>
          <w:rFonts w:eastAsia="Times New Roman"/>
          <w:spacing w:val="1"/>
          <w:sz w:val="28"/>
        </w:rPr>
        <w:t xml:space="preserve"> </w:t>
      </w:r>
      <w:r w:rsidRPr="00912E72">
        <w:rPr>
          <w:rFonts w:eastAsia="Times New Roman"/>
          <w:sz w:val="28"/>
        </w:rPr>
        <w:t xml:space="preserve">у   </w:t>
      </w:r>
      <w:r w:rsidRPr="00912E72">
        <w:rPr>
          <w:rFonts w:eastAsia="Times New Roman"/>
          <w:spacing w:val="1"/>
          <w:sz w:val="28"/>
        </w:rPr>
        <w:t xml:space="preserve"> </w:t>
      </w:r>
      <w:r w:rsidRPr="00912E72">
        <w:rPr>
          <w:rFonts w:eastAsia="Times New Roman"/>
          <w:sz w:val="28"/>
        </w:rPr>
        <w:t>растений;</w:t>
      </w:r>
      <w:r w:rsidRPr="00912E72">
        <w:rPr>
          <w:rFonts w:eastAsia="Times New Roman"/>
          <w:spacing w:val="1"/>
          <w:sz w:val="28"/>
        </w:rPr>
        <w:t xml:space="preserve"> </w:t>
      </w:r>
      <w:r w:rsidRPr="00912E72">
        <w:rPr>
          <w:rFonts w:eastAsia="Times New Roman"/>
          <w:sz w:val="28"/>
        </w:rPr>
        <w:t>этапами клеточного цикла и жизненных циклов организмов; генотипом и</w:t>
      </w:r>
      <w:r w:rsidRPr="00912E72">
        <w:rPr>
          <w:rFonts w:eastAsia="Times New Roman"/>
          <w:spacing w:val="1"/>
          <w:sz w:val="28"/>
        </w:rPr>
        <w:t xml:space="preserve"> </w:t>
      </w:r>
      <w:r w:rsidRPr="00912E72">
        <w:rPr>
          <w:rFonts w:eastAsia="Times New Roman"/>
          <w:sz w:val="28"/>
        </w:rPr>
        <w:t>фенотипом;</w:t>
      </w:r>
    </w:p>
    <w:p w14:paraId="67226934" w14:textId="77777777" w:rsidR="00D24CD7" w:rsidRPr="00912E72" w:rsidRDefault="00D24CD7" w:rsidP="00912E72">
      <w:pPr>
        <w:widowControl w:val="0"/>
        <w:numPr>
          <w:ilvl w:val="0"/>
          <w:numId w:val="101"/>
        </w:numPr>
        <w:autoSpaceDE w:val="0"/>
        <w:autoSpaceDN w:val="0"/>
        <w:spacing w:line="360" w:lineRule="auto"/>
        <w:ind w:left="0" w:right="128" w:firstLine="895"/>
        <w:rPr>
          <w:rFonts w:eastAsia="Times New Roman"/>
          <w:sz w:val="28"/>
        </w:rPr>
      </w:pPr>
      <w:r w:rsidRPr="00912E72">
        <w:rPr>
          <w:rFonts w:eastAsia="Times New Roman"/>
          <w:sz w:val="28"/>
        </w:rPr>
        <w:t>умение</w:t>
      </w:r>
      <w:r w:rsidRPr="00912E72">
        <w:rPr>
          <w:rFonts w:eastAsia="Times New Roman"/>
          <w:spacing w:val="1"/>
          <w:sz w:val="28"/>
        </w:rPr>
        <w:t xml:space="preserve"> </w:t>
      </w:r>
      <w:r w:rsidRPr="00912E72">
        <w:rPr>
          <w:rFonts w:eastAsia="Times New Roman"/>
          <w:sz w:val="28"/>
        </w:rPr>
        <w:t>решать</w:t>
      </w:r>
      <w:r w:rsidRPr="00912E72">
        <w:rPr>
          <w:rFonts w:eastAsia="Times New Roman"/>
          <w:spacing w:val="1"/>
          <w:sz w:val="28"/>
        </w:rPr>
        <w:t xml:space="preserve"> </w:t>
      </w:r>
      <w:r w:rsidRPr="00912E72">
        <w:rPr>
          <w:rFonts w:eastAsia="Times New Roman"/>
          <w:sz w:val="28"/>
        </w:rPr>
        <w:t>поисковые</w:t>
      </w:r>
      <w:r w:rsidRPr="00912E72">
        <w:rPr>
          <w:rFonts w:eastAsia="Times New Roman"/>
          <w:spacing w:val="1"/>
          <w:sz w:val="28"/>
        </w:rPr>
        <w:t xml:space="preserve"> </w:t>
      </w:r>
      <w:r w:rsidRPr="00912E72">
        <w:rPr>
          <w:rFonts w:eastAsia="Times New Roman"/>
          <w:sz w:val="28"/>
        </w:rPr>
        <w:t>биологические</w:t>
      </w:r>
      <w:r w:rsidRPr="00912E72">
        <w:rPr>
          <w:rFonts w:eastAsia="Times New Roman"/>
          <w:spacing w:val="1"/>
          <w:sz w:val="28"/>
        </w:rPr>
        <w:t xml:space="preserve"> </w:t>
      </w:r>
      <w:r w:rsidRPr="00912E72">
        <w:rPr>
          <w:rFonts w:eastAsia="Times New Roman"/>
          <w:sz w:val="28"/>
        </w:rPr>
        <w:t>задачи;</w:t>
      </w:r>
      <w:r w:rsidRPr="00912E72">
        <w:rPr>
          <w:rFonts w:eastAsia="Times New Roman"/>
          <w:spacing w:val="1"/>
          <w:sz w:val="28"/>
        </w:rPr>
        <w:t xml:space="preserve"> </w:t>
      </w:r>
      <w:r w:rsidRPr="00912E72">
        <w:rPr>
          <w:rFonts w:eastAsia="Times New Roman"/>
          <w:sz w:val="28"/>
        </w:rPr>
        <w:t>выявлять</w:t>
      </w:r>
      <w:r w:rsidRPr="00912E72">
        <w:rPr>
          <w:rFonts w:eastAsia="Times New Roman"/>
          <w:spacing w:val="1"/>
          <w:sz w:val="28"/>
        </w:rPr>
        <w:t xml:space="preserve"> </w:t>
      </w:r>
      <w:r w:rsidRPr="00912E72">
        <w:rPr>
          <w:rFonts w:eastAsia="Times New Roman"/>
          <w:sz w:val="28"/>
        </w:rPr>
        <w:t>причинно-</w:t>
      </w:r>
      <w:r w:rsidRPr="00912E72">
        <w:rPr>
          <w:rFonts w:eastAsia="Times New Roman"/>
          <w:spacing w:val="1"/>
          <w:sz w:val="28"/>
        </w:rPr>
        <w:t xml:space="preserve"> </w:t>
      </w:r>
      <w:r w:rsidRPr="00912E72">
        <w:rPr>
          <w:rFonts w:eastAsia="Times New Roman"/>
          <w:sz w:val="28"/>
        </w:rPr>
        <w:t>следственные</w:t>
      </w:r>
      <w:r w:rsidRPr="00912E72">
        <w:rPr>
          <w:rFonts w:eastAsia="Times New Roman"/>
          <w:spacing w:val="1"/>
          <w:sz w:val="28"/>
        </w:rPr>
        <w:t xml:space="preserve"> </w:t>
      </w:r>
      <w:r w:rsidRPr="00912E72">
        <w:rPr>
          <w:rFonts w:eastAsia="Times New Roman"/>
          <w:sz w:val="28"/>
        </w:rPr>
        <w:t>связи</w:t>
      </w:r>
      <w:r w:rsidRPr="00912E72">
        <w:rPr>
          <w:rFonts w:eastAsia="Times New Roman"/>
          <w:spacing w:val="1"/>
          <w:sz w:val="28"/>
        </w:rPr>
        <w:t xml:space="preserve"> </w:t>
      </w:r>
      <w:r w:rsidRPr="00912E72">
        <w:rPr>
          <w:rFonts w:eastAsia="Times New Roman"/>
          <w:sz w:val="28"/>
        </w:rPr>
        <w:t>между</w:t>
      </w:r>
      <w:r w:rsidRPr="00912E72">
        <w:rPr>
          <w:rFonts w:eastAsia="Times New Roman"/>
          <w:spacing w:val="1"/>
          <w:sz w:val="28"/>
        </w:rPr>
        <w:t xml:space="preserve"> </w:t>
      </w:r>
      <w:r w:rsidRPr="00912E72">
        <w:rPr>
          <w:rFonts w:eastAsia="Times New Roman"/>
          <w:sz w:val="28"/>
        </w:rPr>
        <w:t>исследуемыми</w:t>
      </w:r>
      <w:r w:rsidRPr="00912E72">
        <w:rPr>
          <w:rFonts w:eastAsia="Times New Roman"/>
          <w:spacing w:val="1"/>
          <w:sz w:val="28"/>
        </w:rPr>
        <w:t xml:space="preserve"> </w:t>
      </w:r>
      <w:r w:rsidRPr="00912E72">
        <w:rPr>
          <w:rFonts w:eastAsia="Times New Roman"/>
          <w:sz w:val="28"/>
        </w:rPr>
        <w:t>биологическими</w:t>
      </w:r>
      <w:r w:rsidRPr="00912E72">
        <w:rPr>
          <w:rFonts w:eastAsia="Times New Roman"/>
          <w:spacing w:val="1"/>
          <w:sz w:val="28"/>
        </w:rPr>
        <w:t xml:space="preserve"> </w:t>
      </w:r>
      <w:r w:rsidRPr="00912E72">
        <w:rPr>
          <w:rFonts w:eastAsia="Times New Roman"/>
          <w:sz w:val="28"/>
        </w:rPr>
        <w:t>объектами,</w:t>
      </w:r>
      <w:r w:rsidRPr="00912E72">
        <w:rPr>
          <w:rFonts w:eastAsia="Times New Roman"/>
          <w:spacing w:val="1"/>
          <w:sz w:val="28"/>
        </w:rPr>
        <w:t xml:space="preserve"> </w:t>
      </w:r>
      <w:r w:rsidRPr="00912E72">
        <w:rPr>
          <w:rFonts w:eastAsia="Times New Roman"/>
          <w:sz w:val="28"/>
        </w:rPr>
        <w:t>процессами</w:t>
      </w:r>
      <w:r w:rsidRPr="00912E72">
        <w:rPr>
          <w:rFonts w:eastAsia="Times New Roman"/>
          <w:spacing w:val="1"/>
          <w:sz w:val="28"/>
        </w:rPr>
        <w:t xml:space="preserve"> </w:t>
      </w:r>
      <w:r w:rsidRPr="00912E72">
        <w:rPr>
          <w:rFonts w:eastAsia="Times New Roman"/>
          <w:sz w:val="28"/>
        </w:rPr>
        <w:t>и</w:t>
      </w:r>
      <w:r w:rsidRPr="00912E72">
        <w:rPr>
          <w:rFonts w:eastAsia="Times New Roman"/>
          <w:spacing w:val="1"/>
          <w:sz w:val="28"/>
        </w:rPr>
        <w:t xml:space="preserve"> </w:t>
      </w:r>
      <w:r w:rsidRPr="00912E72">
        <w:rPr>
          <w:rFonts w:eastAsia="Times New Roman"/>
          <w:sz w:val="28"/>
        </w:rPr>
        <w:t>явлениями;</w:t>
      </w:r>
      <w:r w:rsidRPr="00912E72">
        <w:rPr>
          <w:rFonts w:eastAsia="Times New Roman"/>
          <w:spacing w:val="1"/>
          <w:sz w:val="28"/>
        </w:rPr>
        <w:t xml:space="preserve"> </w:t>
      </w:r>
      <w:r w:rsidRPr="00912E72">
        <w:rPr>
          <w:rFonts w:eastAsia="Times New Roman"/>
          <w:sz w:val="28"/>
        </w:rPr>
        <w:t>делать</w:t>
      </w:r>
      <w:r w:rsidRPr="00912E72">
        <w:rPr>
          <w:rFonts w:eastAsia="Times New Roman"/>
          <w:spacing w:val="1"/>
          <w:sz w:val="28"/>
        </w:rPr>
        <w:t xml:space="preserve"> </w:t>
      </w:r>
      <w:r w:rsidRPr="00912E72">
        <w:rPr>
          <w:rFonts w:eastAsia="Times New Roman"/>
          <w:sz w:val="28"/>
        </w:rPr>
        <w:t>выводы</w:t>
      </w:r>
      <w:r w:rsidRPr="00912E72">
        <w:rPr>
          <w:rFonts w:eastAsia="Times New Roman"/>
          <w:spacing w:val="1"/>
          <w:sz w:val="28"/>
        </w:rPr>
        <w:t xml:space="preserve"> </w:t>
      </w:r>
      <w:r w:rsidRPr="00912E72">
        <w:rPr>
          <w:rFonts w:eastAsia="Times New Roman"/>
          <w:sz w:val="28"/>
        </w:rPr>
        <w:t>и</w:t>
      </w:r>
      <w:r w:rsidRPr="00912E72">
        <w:rPr>
          <w:rFonts w:eastAsia="Times New Roman"/>
          <w:spacing w:val="1"/>
          <w:sz w:val="28"/>
        </w:rPr>
        <w:t xml:space="preserve"> </w:t>
      </w:r>
      <w:r w:rsidRPr="00912E72">
        <w:rPr>
          <w:rFonts w:eastAsia="Times New Roman"/>
          <w:sz w:val="28"/>
        </w:rPr>
        <w:t>прогнозы</w:t>
      </w:r>
      <w:r w:rsidRPr="00912E72">
        <w:rPr>
          <w:rFonts w:eastAsia="Times New Roman"/>
          <w:spacing w:val="1"/>
          <w:sz w:val="28"/>
        </w:rPr>
        <w:t xml:space="preserve"> </w:t>
      </w:r>
      <w:r w:rsidRPr="00912E72">
        <w:rPr>
          <w:rFonts w:eastAsia="Times New Roman"/>
          <w:sz w:val="28"/>
        </w:rPr>
        <w:t>на</w:t>
      </w:r>
      <w:r w:rsidRPr="00912E72">
        <w:rPr>
          <w:rFonts w:eastAsia="Times New Roman"/>
          <w:spacing w:val="1"/>
          <w:sz w:val="28"/>
        </w:rPr>
        <w:t xml:space="preserve"> </w:t>
      </w:r>
      <w:r w:rsidRPr="00912E72">
        <w:rPr>
          <w:rFonts w:eastAsia="Times New Roman"/>
          <w:sz w:val="28"/>
        </w:rPr>
        <w:t>основании</w:t>
      </w:r>
      <w:r w:rsidRPr="00912E72">
        <w:rPr>
          <w:rFonts w:eastAsia="Times New Roman"/>
          <w:spacing w:val="1"/>
          <w:sz w:val="28"/>
        </w:rPr>
        <w:t xml:space="preserve"> </w:t>
      </w:r>
      <w:r w:rsidRPr="00912E72">
        <w:rPr>
          <w:rFonts w:eastAsia="Times New Roman"/>
          <w:sz w:val="28"/>
        </w:rPr>
        <w:t>полученных</w:t>
      </w:r>
      <w:r w:rsidRPr="00912E72">
        <w:rPr>
          <w:rFonts w:eastAsia="Times New Roman"/>
          <w:spacing w:val="-4"/>
          <w:sz w:val="28"/>
        </w:rPr>
        <w:t xml:space="preserve"> </w:t>
      </w:r>
      <w:r w:rsidRPr="00912E72">
        <w:rPr>
          <w:rFonts w:eastAsia="Times New Roman"/>
          <w:sz w:val="28"/>
        </w:rPr>
        <w:t>результатов;</w:t>
      </w:r>
    </w:p>
    <w:p w14:paraId="2E2AD8A4" w14:textId="77777777" w:rsidR="00D24CD7" w:rsidRPr="00912E72" w:rsidRDefault="00D24CD7" w:rsidP="00912E72">
      <w:pPr>
        <w:widowControl w:val="0"/>
        <w:numPr>
          <w:ilvl w:val="0"/>
          <w:numId w:val="101"/>
        </w:numPr>
        <w:autoSpaceDE w:val="0"/>
        <w:autoSpaceDN w:val="0"/>
        <w:spacing w:line="360" w:lineRule="auto"/>
        <w:ind w:left="0" w:right="143" w:firstLine="895"/>
        <w:rPr>
          <w:rFonts w:eastAsia="Times New Roman"/>
          <w:sz w:val="28"/>
        </w:rPr>
      </w:pPr>
      <w:r w:rsidRPr="00912E72">
        <w:rPr>
          <w:rFonts w:eastAsia="Times New Roman"/>
          <w:sz w:val="28"/>
        </w:rPr>
        <w:t>умение выдвигать гипотезы, проверять их экспериментальными средствами,</w:t>
      </w:r>
      <w:r w:rsidRPr="00912E72">
        <w:rPr>
          <w:rFonts w:eastAsia="Times New Roman"/>
          <w:spacing w:val="-67"/>
          <w:sz w:val="28"/>
        </w:rPr>
        <w:t xml:space="preserve"> </w:t>
      </w:r>
      <w:r w:rsidRPr="00912E72">
        <w:rPr>
          <w:rFonts w:eastAsia="Times New Roman"/>
          <w:sz w:val="28"/>
        </w:rPr>
        <w:t>формулируя цель исследования; анализировать полученные результаты и</w:t>
      </w:r>
      <w:r w:rsidRPr="00912E72">
        <w:rPr>
          <w:rFonts w:eastAsia="Times New Roman"/>
          <w:spacing w:val="1"/>
          <w:sz w:val="28"/>
        </w:rPr>
        <w:t xml:space="preserve"> </w:t>
      </w:r>
      <w:r w:rsidRPr="00912E72">
        <w:rPr>
          <w:rFonts w:eastAsia="Times New Roman"/>
          <w:sz w:val="28"/>
        </w:rPr>
        <w:t>делать</w:t>
      </w:r>
      <w:r w:rsidRPr="00912E72">
        <w:rPr>
          <w:rFonts w:eastAsia="Times New Roman"/>
          <w:spacing w:val="2"/>
          <w:sz w:val="28"/>
        </w:rPr>
        <w:t xml:space="preserve"> </w:t>
      </w:r>
      <w:r w:rsidRPr="00912E72">
        <w:rPr>
          <w:rFonts w:eastAsia="Times New Roman"/>
          <w:sz w:val="28"/>
        </w:rPr>
        <w:t>выводы;</w:t>
      </w:r>
    </w:p>
    <w:p w14:paraId="3CC5E2DF" w14:textId="77777777" w:rsidR="00D24CD7" w:rsidRPr="00912E72" w:rsidRDefault="00D24CD7" w:rsidP="00912E72">
      <w:pPr>
        <w:widowControl w:val="0"/>
        <w:numPr>
          <w:ilvl w:val="0"/>
          <w:numId w:val="101"/>
        </w:numPr>
        <w:autoSpaceDE w:val="0"/>
        <w:autoSpaceDN w:val="0"/>
        <w:spacing w:line="360" w:lineRule="auto"/>
        <w:ind w:left="0" w:right="141" w:firstLine="895"/>
        <w:rPr>
          <w:rFonts w:eastAsia="Times New Roman"/>
          <w:sz w:val="28"/>
        </w:rPr>
      </w:pPr>
      <w:r w:rsidRPr="00912E72">
        <w:rPr>
          <w:rFonts w:eastAsia="Times New Roman"/>
          <w:sz w:val="28"/>
        </w:rPr>
        <w:t>умение оценивать этические аспекты современных исследований в области</w:t>
      </w:r>
      <w:r w:rsidRPr="00912E72">
        <w:rPr>
          <w:rFonts w:eastAsia="Times New Roman"/>
          <w:spacing w:val="1"/>
          <w:sz w:val="28"/>
        </w:rPr>
        <w:t xml:space="preserve"> </w:t>
      </w:r>
      <w:r w:rsidRPr="00912E72">
        <w:rPr>
          <w:rFonts w:eastAsia="Times New Roman"/>
          <w:sz w:val="28"/>
        </w:rPr>
        <w:t>биотехнологии и генетических технологий (направленное изменение генома</w:t>
      </w:r>
      <w:r w:rsidRPr="00912E72">
        <w:rPr>
          <w:rFonts w:eastAsia="Times New Roman"/>
          <w:spacing w:val="-67"/>
          <w:sz w:val="28"/>
        </w:rPr>
        <w:t xml:space="preserve"> </w:t>
      </w:r>
      <w:r w:rsidRPr="00912E72">
        <w:rPr>
          <w:rFonts w:eastAsia="Times New Roman"/>
          <w:sz w:val="28"/>
        </w:rPr>
        <w:t>и</w:t>
      </w:r>
      <w:r w:rsidRPr="00912E72">
        <w:rPr>
          <w:rFonts w:eastAsia="Times New Roman"/>
          <w:spacing w:val="1"/>
          <w:sz w:val="28"/>
        </w:rPr>
        <w:t xml:space="preserve"> </w:t>
      </w:r>
      <w:r w:rsidRPr="00912E72">
        <w:rPr>
          <w:rFonts w:eastAsia="Times New Roman"/>
          <w:sz w:val="28"/>
        </w:rPr>
        <w:t>создание</w:t>
      </w:r>
      <w:r w:rsidRPr="00912E72">
        <w:rPr>
          <w:rFonts w:eastAsia="Times New Roman"/>
          <w:spacing w:val="-1"/>
          <w:sz w:val="28"/>
        </w:rPr>
        <w:t xml:space="preserve"> </w:t>
      </w:r>
      <w:r w:rsidRPr="00912E72">
        <w:rPr>
          <w:rFonts w:eastAsia="Times New Roman"/>
          <w:sz w:val="28"/>
        </w:rPr>
        <w:t>трансгенных</w:t>
      </w:r>
      <w:r w:rsidRPr="00912E72">
        <w:rPr>
          <w:rFonts w:eastAsia="Times New Roman"/>
          <w:spacing w:val="4"/>
          <w:sz w:val="28"/>
        </w:rPr>
        <w:t xml:space="preserve"> </w:t>
      </w:r>
      <w:r w:rsidRPr="00912E72">
        <w:rPr>
          <w:rFonts w:eastAsia="Times New Roman"/>
          <w:sz w:val="28"/>
        </w:rPr>
        <w:t>организмов);</w:t>
      </w:r>
    </w:p>
    <w:p w14:paraId="41813204" w14:textId="44109C9A" w:rsidR="00D24CD7" w:rsidRPr="00912E72" w:rsidRDefault="00D24CD7" w:rsidP="00912E72">
      <w:pPr>
        <w:pStyle w:val="a5"/>
        <w:numPr>
          <w:ilvl w:val="0"/>
          <w:numId w:val="102"/>
        </w:numPr>
        <w:spacing w:line="360" w:lineRule="auto"/>
        <w:ind w:left="0" w:firstLine="1069"/>
        <w:rPr>
          <w:bCs/>
          <w:i/>
          <w:iCs/>
          <w:sz w:val="28"/>
        </w:rPr>
      </w:pPr>
      <w:r w:rsidRPr="00912E72">
        <w:rPr>
          <w:rFonts w:eastAsia="Times New Roman"/>
          <w:sz w:val="28"/>
        </w:rPr>
        <w:t>умение мотивировать свой выбор будущей профессиональной деятельности</w:t>
      </w:r>
      <w:r w:rsidRPr="00912E72">
        <w:rPr>
          <w:rFonts w:eastAsia="Times New Roman"/>
          <w:spacing w:val="-67"/>
          <w:sz w:val="28"/>
        </w:rPr>
        <w:t xml:space="preserve"> </w:t>
      </w:r>
      <w:r w:rsidRPr="00912E72">
        <w:rPr>
          <w:rFonts w:eastAsia="Times New Roman"/>
          <w:sz w:val="28"/>
        </w:rPr>
        <w:t>в</w:t>
      </w:r>
      <w:r w:rsidRPr="00912E72">
        <w:rPr>
          <w:rFonts w:eastAsia="Times New Roman"/>
          <w:spacing w:val="1"/>
          <w:sz w:val="28"/>
        </w:rPr>
        <w:t xml:space="preserve"> </w:t>
      </w:r>
      <w:r w:rsidRPr="00912E72">
        <w:rPr>
          <w:rFonts w:eastAsia="Times New Roman"/>
          <w:sz w:val="28"/>
        </w:rPr>
        <w:t>области</w:t>
      </w:r>
      <w:r w:rsidRPr="00912E72">
        <w:rPr>
          <w:rFonts w:eastAsia="Times New Roman"/>
          <w:spacing w:val="1"/>
          <w:sz w:val="28"/>
        </w:rPr>
        <w:t xml:space="preserve"> </w:t>
      </w:r>
      <w:r w:rsidRPr="00912E72">
        <w:rPr>
          <w:rFonts w:eastAsia="Times New Roman"/>
          <w:sz w:val="28"/>
        </w:rPr>
        <w:t>биологии,</w:t>
      </w:r>
      <w:r w:rsidRPr="00912E72">
        <w:rPr>
          <w:rFonts w:eastAsia="Times New Roman"/>
          <w:spacing w:val="1"/>
          <w:sz w:val="28"/>
        </w:rPr>
        <w:t xml:space="preserve"> </w:t>
      </w:r>
      <w:r w:rsidRPr="00912E72">
        <w:rPr>
          <w:rFonts w:eastAsia="Times New Roman"/>
          <w:sz w:val="28"/>
        </w:rPr>
        <w:t>медицины,</w:t>
      </w:r>
      <w:r w:rsidRPr="00912E72">
        <w:rPr>
          <w:rFonts w:eastAsia="Times New Roman"/>
          <w:spacing w:val="1"/>
          <w:sz w:val="28"/>
        </w:rPr>
        <w:t xml:space="preserve"> </w:t>
      </w:r>
      <w:r w:rsidRPr="00912E72">
        <w:rPr>
          <w:rFonts w:eastAsia="Times New Roman"/>
          <w:sz w:val="28"/>
        </w:rPr>
        <w:t>биотехнологии,</w:t>
      </w:r>
      <w:r w:rsidRPr="00912E72">
        <w:rPr>
          <w:rFonts w:eastAsia="Times New Roman"/>
          <w:spacing w:val="1"/>
          <w:sz w:val="28"/>
        </w:rPr>
        <w:t xml:space="preserve"> </w:t>
      </w:r>
      <w:r w:rsidRPr="00912E72">
        <w:rPr>
          <w:rFonts w:eastAsia="Times New Roman"/>
          <w:sz w:val="28"/>
        </w:rPr>
        <w:t>сельского</w:t>
      </w:r>
      <w:r w:rsidRPr="00912E72">
        <w:rPr>
          <w:rFonts w:eastAsia="Times New Roman"/>
          <w:spacing w:val="1"/>
          <w:sz w:val="28"/>
        </w:rPr>
        <w:t xml:space="preserve"> </w:t>
      </w:r>
      <w:r w:rsidRPr="00912E72">
        <w:rPr>
          <w:rFonts w:eastAsia="Times New Roman"/>
          <w:sz w:val="28"/>
        </w:rPr>
        <w:t>хозяйства;</w:t>
      </w:r>
      <w:r w:rsidRPr="00912E72">
        <w:rPr>
          <w:rFonts w:eastAsia="Times New Roman"/>
          <w:spacing w:val="1"/>
          <w:sz w:val="28"/>
        </w:rPr>
        <w:t xml:space="preserve"> </w:t>
      </w:r>
      <w:r w:rsidRPr="00912E72">
        <w:rPr>
          <w:rFonts w:eastAsia="Times New Roman"/>
          <w:sz w:val="28"/>
        </w:rPr>
        <w:t>углублять</w:t>
      </w:r>
      <w:r w:rsidRPr="00912E72">
        <w:rPr>
          <w:rFonts w:eastAsia="Times New Roman"/>
          <w:spacing w:val="1"/>
          <w:sz w:val="28"/>
        </w:rPr>
        <w:t xml:space="preserve"> </w:t>
      </w:r>
      <w:r w:rsidRPr="00912E72">
        <w:rPr>
          <w:rFonts w:eastAsia="Times New Roman"/>
          <w:sz w:val="28"/>
        </w:rPr>
        <w:t>познавательный</w:t>
      </w:r>
      <w:r w:rsidRPr="00912E72">
        <w:rPr>
          <w:rFonts w:eastAsia="Times New Roman"/>
          <w:spacing w:val="1"/>
          <w:sz w:val="28"/>
        </w:rPr>
        <w:t xml:space="preserve"> </w:t>
      </w:r>
      <w:r w:rsidRPr="00912E72">
        <w:rPr>
          <w:rFonts w:eastAsia="Times New Roman"/>
          <w:sz w:val="28"/>
        </w:rPr>
        <w:t>интерес,</w:t>
      </w:r>
      <w:r w:rsidRPr="00912E72">
        <w:rPr>
          <w:rFonts w:eastAsia="Times New Roman"/>
          <w:spacing w:val="1"/>
          <w:sz w:val="28"/>
        </w:rPr>
        <w:t xml:space="preserve"> </w:t>
      </w:r>
      <w:r w:rsidRPr="00912E72">
        <w:rPr>
          <w:rFonts w:eastAsia="Times New Roman"/>
          <w:sz w:val="28"/>
        </w:rPr>
        <w:t>направленный</w:t>
      </w:r>
      <w:r w:rsidRPr="00912E72">
        <w:rPr>
          <w:rFonts w:eastAsia="Times New Roman"/>
          <w:spacing w:val="1"/>
          <w:sz w:val="28"/>
        </w:rPr>
        <w:t xml:space="preserve"> </w:t>
      </w:r>
      <w:r w:rsidRPr="00912E72">
        <w:rPr>
          <w:rFonts w:eastAsia="Times New Roman"/>
          <w:sz w:val="28"/>
        </w:rPr>
        <w:t>на</w:t>
      </w:r>
      <w:r w:rsidRPr="00912E72">
        <w:rPr>
          <w:rFonts w:eastAsia="Times New Roman"/>
          <w:spacing w:val="1"/>
          <w:sz w:val="28"/>
        </w:rPr>
        <w:t xml:space="preserve"> </w:t>
      </w:r>
      <w:r w:rsidRPr="00912E72">
        <w:rPr>
          <w:rFonts w:eastAsia="Times New Roman"/>
          <w:sz w:val="28"/>
        </w:rPr>
        <w:t>осознанный</w:t>
      </w:r>
      <w:r w:rsidRPr="00912E72">
        <w:rPr>
          <w:rFonts w:eastAsia="Times New Roman"/>
          <w:spacing w:val="1"/>
          <w:sz w:val="28"/>
        </w:rPr>
        <w:t xml:space="preserve"> </w:t>
      </w:r>
      <w:r w:rsidRPr="00912E72">
        <w:rPr>
          <w:rFonts w:eastAsia="Times New Roman"/>
          <w:sz w:val="28"/>
        </w:rPr>
        <w:t>выбор</w:t>
      </w:r>
      <w:r w:rsidRPr="00912E72">
        <w:rPr>
          <w:rFonts w:eastAsia="Times New Roman"/>
          <w:spacing w:val="-67"/>
          <w:sz w:val="28"/>
        </w:rPr>
        <w:t xml:space="preserve"> </w:t>
      </w:r>
      <w:r w:rsidRPr="00912E72">
        <w:rPr>
          <w:rFonts w:eastAsia="Times New Roman"/>
          <w:sz w:val="28"/>
        </w:rPr>
        <w:t>соответствующей</w:t>
      </w:r>
      <w:r w:rsidRPr="00912E72">
        <w:rPr>
          <w:rFonts w:eastAsia="Times New Roman"/>
          <w:spacing w:val="70"/>
          <w:sz w:val="28"/>
        </w:rPr>
        <w:t xml:space="preserve"> </w:t>
      </w:r>
      <w:r w:rsidRPr="00912E72">
        <w:rPr>
          <w:rFonts w:eastAsia="Times New Roman"/>
          <w:sz w:val="28"/>
        </w:rPr>
        <w:t>профессии</w:t>
      </w:r>
      <w:r w:rsidRPr="00912E72">
        <w:rPr>
          <w:rFonts w:eastAsia="Times New Roman"/>
          <w:spacing w:val="70"/>
          <w:sz w:val="28"/>
        </w:rPr>
        <w:t xml:space="preserve"> </w:t>
      </w:r>
      <w:r w:rsidRPr="00912E72">
        <w:rPr>
          <w:rFonts w:eastAsia="Times New Roman"/>
          <w:sz w:val="28"/>
        </w:rPr>
        <w:t>и</w:t>
      </w:r>
      <w:r w:rsidRPr="00912E72">
        <w:rPr>
          <w:rFonts w:eastAsia="Times New Roman"/>
          <w:spacing w:val="70"/>
          <w:sz w:val="28"/>
        </w:rPr>
        <w:t xml:space="preserve"> </w:t>
      </w:r>
      <w:r w:rsidRPr="00912E72">
        <w:rPr>
          <w:rFonts w:eastAsia="Times New Roman"/>
          <w:sz w:val="28"/>
        </w:rPr>
        <w:t>продолжение биологического образования</w:t>
      </w:r>
      <w:r w:rsidRPr="00912E72">
        <w:rPr>
          <w:rFonts w:eastAsia="Times New Roman"/>
          <w:spacing w:val="1"/>
          <w:sz w:val="28"/>
        </w:rPr>
        <w:t xml:space="preserve"> </w:t>
      </w:r>
      <w:r w:rsidRPr="00912E72">
        <w:rPr>
          <w:rFonts w:eastAsia="Times New Roman"/>
          <w:sz w:val="28"/>
        </w:rPr>
        <w:t>в</w:t>
      </w:r>
      <w:r w:rsidRPr="00912E72">
        <w:rPr>
          <w:rFonts w:eastAsia="Times New Roman"/>
          <w:spacing w:val="-3"/>
          <w:sz w:val="28"/>
        </w:rPr>
        <w:t xml:space="preserve"> </w:t>
      </w:r>
      <w:r w:rsidRPr="00912E72">
        <w:rPr>
          <w:rFonts w:eastAsia="Times New Roman"/>
          <w:sz w:val="28"/>
        </w:rPr>
        <w:t>организациях</w:t>
      </w:r>
      <w:r w:rsidRPr="00912E72">
        <w:rPr>
          <w:rFonts w:eastAsia="Times New Roman"/>
          <w:spacing w:val="-1"/>
          <w:sz w:val="28"/>
        </w:rPr>
        <w:t xml:space="preserve"> </w:t>
      </w:r>
      <w:r w:rsidRPr="00912E72">
        <w:rPr>
          <w:rFonts w:eastAsia="Times New Roman"/>
          <w:sz w:val="28"/>
        </w:rPr>
        <w:t>среднего</w:t>
      </w:r>
      <w:r w:rsidRPr="00912E72">
        <w:rPr>
          <w:rFonts w:eastAsia="Times New Roman"/>
          <w:spacing w:val="-4"/>
          <w:sz w:val="28"/>
        </w:rPr>
        <w:t xml:space="preserve"> </w:t>
      </w:r>
      <w:r w:rsidRPr="00912E72">
        <w:rPr>
          <w:rFonts w:eastAsia="Times New Roman"/>
          <w:sz w:val="28"/>
        </w:rPr>
        <w:t>профессионального</w:t>
      </w:r>
      <w:r w:rsidRPr="00912E72">
        <w:rPr>
          <w:rFonts w:eastAsia="Times New Roman"/>
          <w:spacing w:val="-4"/>
          <w:sz w:val="28"/>
        </w:rPr>
        <w:t xml:space="preserve"> </w:t>
      </w:r>
      <w:r w:rsidRPr="00912E72">
        <w:rPr>
          <w:rFonts w:eastAsia="Times New Roman"/>
          <w:sz w:val="28"/>
        </w:rPr>
        <w:t>и высшего</w:t>
      </w:r>
      <w:r w:rsidRPr="00912E72">
        <w:rPr>
          <w:rFonts w:eastAsia="Times New Roman"/>
          <w:spacing w:val="-4"/>
          <w:sz w:val="28"/>
        </w:rPr>
        <w:t xml:space="preserve"> </w:t>
      </w:r>
      <w:r w:rsidRPr="00912E72">
        <w:rPr>
          <w:rFonts w:eastAsia="Times New Roman"/>
          <w:sz w:val="28"/>
        </w:rPr>
        <w:t>образования.</w:t>
      </w:r>
    </w:p>
    <w:p w14:paraId="689E037E" w14:textId="398AD204" w:rsidR="00C4004D" w:rsidRPr="00912E72" w:rsidRDefault="00C4004D" w:rsidP="00912E72">
      <w:pPr>
        <w:spacing w:line="360" w:lineRule="auto"/>
        <w:rPr>
          <w:bCs/>
          <w:i/>
          <w:iCs/>
          <w:sz w:val="28"/>
        </w:rPr>
      </w:pPr>
      <w:r w:rsidRPr="006503FA">
        <w:rPr>
          <w:b/>
          <w:bCs/>
          <w:i/>
          <w:iCs/>
          <w:sz w:val="28"/>
        </w:rPr>
        <w:t xml:space="preserve">По курсу внеурочной деятельности </w:t>
      </w:r>
      <w:r w:rsidR="002A513A" w:rsidRPr="006503FA">
        <w:rPr>
          <w:b/>
          <w:bCs/>
          <w:i/>
          <w:iCs/>
          <w:sz w:val="28"/>
        </w:rPr>
        <w:t>«</w:t>
      </w:r>
      <w:r w:rsidR="00D24CD7" w:rsidRPr="006503FA">
        <w:rPr>
          <w:b/>
          <w:bCs/>
          <w:i/>
          <w:iCs/>
          <w:sz w:val="28"/>
        </w:rPr>
        <w:t>Россия – мои горизонты</w:t>
      </w:r>
      <w:r w:rsidR="00D24CD7" w:rsidRPr="00912E72">
        <w:rPr>
          <w:bCs/>
          <w:i/>
          <w:iCs/>
          <w:sz w:val="28"/>
        </w:rPr>
        <w:t xml:space="preserve"> </w:t>
      </w:r>
      <w:r w:rsidR="00D24CD7" w:rsidRPr="006503FA">
        <w:rPr>
          <w:b/>
          <w:bCs/>
          <w:i/>
          <w:iCs/>
          <w:sz w:val="28"/>
        </w:rPr>
        <w:t>(профориентация)</w:t>
      </w:r>
      <w:r w:rsidR="002A513A" w:rsidRPr="006503FA">
        <w:rPr>
          <w:b/>
          <w:bCs/>
          <w:i/>
          <w:iCs/>
          <w:sz w:val="28"/>
        </w:rPr>
        <w:t>»</w:t>
      </w:r>
      <w:r w:rsidRPr="006503FA">
        <w:rPr>
          <w:b/>
          <w:bCs/>
          <w:i/>
          <w:iCs/>
          <w:sz w:val="28"/>
        </w:rPr>
        <w:t>:</w:t>
      </w:r>
    </w:p>
    <w:p w14:paraId="703C573A" w14:textId="77777777" w:rsidR="00DF7AAD" w:rsidRPr="00912E72" w:rsidRDefault="00DF7AAD" w:rsidP="00912E72">
      <w:pPr>
        <w:spacing w:line="360" w:lineRule="auto"/>
        <w:rPr>
          <w:sz w:val="28"/>
          <w:lang w:eastAsia="ru-RU" w:bidi="ru-RU"/>
        </w:rPr>
      </w:pPr>
      <w:r w:rsidRPr="00912E72">
        <w:rPr>
          <w:sz w:val="28"/>
          <w:lang w:eastAsia="ru-RU" w:bidi="ru-RU"/>
        </w:rPr>
        <w:t xml:space="preserve">Предметные результаты освоения </w:t>
      </w:r>
      <w:r w:rsidR="00972246" w:rsidRPr="00912E72">
        <w:rPr>
          <w:sz w:val="28"/>
          <w:lang w:eastAsia="ru-RU" w:bidi="ru-RU"/>
        </w:rPr>
        <w:t>рабочей программы по курсу внеурочной деятельности</w:t>
      </w:r>
      <w:r w:rsidRPr="00912E72">
        <w:rPr>
          <w:sz w:val="28"/>
          <w:lang w:eastAsia="ru-RU" w:bidi="ru-RU"/>
        </w:rPr>
        <w:t xml:space="preserve"> представлены с учётом специфики содержания предметных областей, затрагиваемых в ходе профориентационной деятельности школьников.</w:t>
      </w:r>
    </w:p>
    <w:p w14:paraId="55EB43CE" w14:textId="77777777" w:rsidR="00DF7AAD" w:rsidRPr="00912E72" w:rsidRDefault="00DF7AAD" w:rsidP="00912E72">
      <w:pPr>
        <w:spacing w:line="360" w:lineRule="auto"/>
        <w:rPr>
          <w:b/>
          <w:sz w:val="28"/>
          <w:lang w:eastAsia="ru-RU" w:bidi="ru-RU"/>
        </w:rPr>
      </w:pPr>
      <w:r w:rsidRPr="00912E72">
        <w:rPr>
          <w:b/>
          <w:sz w:val="28"/>
          <w:lang w:eastAsia="ru-RU" w:bidi="ru-RU"/>
        </w:rPr>
        <w:t>Русский язык:</w:t>
      </w:r>
    </w:p>
    <w:p w14:paraId="3D9519DE" w14:textId="77777777" w:rsidR="00DF7AAD" w:rsidRPr="00912E72" w:rsidRDefault="00DF7AAD" w:rsidP="00912E72">
      <w:pPr>
        <w:spacing w:line="360" w:lineRule="auto"/>
        <w:rPr>
          <w:sz w:val="28"/>
          <w:lang w:eastAsia="ru-RU" w:bidi="ru-RU"/>
        </w:rPr>
      </w:pPr>
      <w:r w:rsidRPr="00912E72">
        <w:rPr>
          <w:sz w:val="28"/>
          <w:lang w:eastAsia="ru-RU" w:bidi="ru-RU"/>
        </w:rPr>
        <w:lastRenderedPageBreak/>
        <w:t>–</w:t>
      </w:r>
      <w:r w:rsidRPr="00912E72">
        <w:rPr>
          <w:sz w:val="28"/>
          <w:lang w:eastAsia="ru-RU" w:bidi="ru-RU"/>
        </w:rPr>
        <w:tab/>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14:paraId="1C0E1FEF"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участие в диалоге разных видов: побуждение к действию, обмен мнениями, запрос информации, сообщение информации;</w:t>
      </w:r>
    </w:p>
    <w:p w14:paraId="64EBD5D6"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обсуждение и чёткая формулировка цели, плана совместной групповой деятельности;</w:t>
      </w:r>
    </w:p>
    <w:p w14:paraId="46774D8E"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9E7201E"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62C80F70"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 xml:space="preserve">последовательность изложения (развёртывание содержания в зависимости от цели текста, типа речи); </w:t>
      </w:r>
    </w:p>
    <w:p w14:paraId="30053526"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правильность выделения абзацев в тексте, наличие грамматической связи предложений в тексте, логичность.</w:t>
      </w:r>
    </w:p>
    <w:p w14:paraId="52D4B723" w14:textId="77777777" w:rsidR="00DF7AAD" w:rsidRPr="00912E72" w:rsidRDefault="00DF7AAD" w:rsidP="00912E72">
      <w:pPr>
        <w:spacing w:line="360" w:lineRule="auto"/>
        <w:rPr>
          <w:b/>
          <w:sz w:val="28"/>
          <w:lang w:eastAsia="ru-RU" w:bidi="ru-RU"/>
        </w:rPr>
      </w:pPr>
      <w:r w:rsidRPr="00912E72">
        <w:rPr>
          <w:b/>
          <w:sz w:val="28"/>
          <w:lang w:eastAsia="ru-RU" w:bidi="ru-RU"/>
        </w:rPr>
        <w:t>Литература:</w:t>
      </w:r>
    </w:p>
    <w:p w14:paraId="4582ACBB"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412954CE"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применять ИКТ, соблюдать правила информационной безопасности.</w:t>
      </w:r>
    </w:p>
    <w:p w14:paraId="69A738A0" w14:textId="77777777" w:rsidR="00DF7AAD" w:rsidRPr="00912E72" w:rsidRDefault="00DF7AAD" w:rsidP="00912E72">
      <w:pPr>
        <w:spacing w:line="360" w:lineRule="auto"/>
        <w:rPr>
          <w:b/>
          <w:sz w:val="28"/>
          <w:lang w:eastAsia="ru-RU" w:bidi="ru-RU"/>
        </w:rPr>
      </w:pPr>
      <w:r w:rsidRPr="00912E72">
        <w:rPr>
          <w:b/>
          <w:sz w:val="28"/>
          <w:lang w:eastAsia="ru-RU" w:bidi="ru-RU"/>
        </w:rPr>
        <w:t>Иностранный язык:</w:t>
      </w:r>
    </w:p>
    <w:p w14:paraId="4F345181"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овладение основными видами речевой деятельности в рамках знакомства со спецификой современных профессий;</w:t>
      </w:r>
    </w:p>
    <w:p w14:paraId="2527939D" w14:textId="77777777" w:rsidR="00DF7AAD" w:rsidRPr="00912E72" w:rsidRDefault="00DF7AAD" w:rsidP="00912E72">
      <w:pPr>
        <w:spacing w:line="360" w:lineRule="auto"/>
        <w:rPr>
          <w:sz w:val="28"/>
          <w:lang w:eastAsia="ru-RU" w:bidi="ru-RU"/>
        </w:rPr>
      </w:pPr>
      <w:r w:rsidRPr="00912E72">
        <w:rPr>
          <w:sz w:val="28"/>
          <w:lang w:eastAsia="ru-RU" w:bidi="ru-RU"/>
        </w:rPr>
        <w:lastRenderedPageBreak/>
        <w:t>–</w:t>
      </w:r>
      <w:r w:rsidRPr="00912E72">
        <w:rPr>
          <w:sz w:val="28"/>
          <w:lang w:eastAsia="ru-RU" w:bidi="ru-RU"/>
        </w:rPr>
        <w:tab/>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14:paraId="7A56A807"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использовать иноязычные словари и справочники, в том числе информационно-справочные системы в электронной форме.</w:t>
      </w:r>
    </w:p>
    <w:p w14:paraId="69790502" w14:textId="77777777" w:rsidR="00DF7AAD" w:rsidRPr="00912E72" w:rsidRDefault="00DF7AAD" w:rsidP="00912E72">
      <w:pPr>
        <w:spacing w:line="360" w:lineRule="auto"/>
        <w:rPr>
          <w:b/>
          <w:sz w:val="28"/>
          <w:lang w:eastAsia="ru-RU" w:bidi="ru-RU"/>
        </w:rPr>
      </w:pPr>
      <w:r w:rsidRPr="00912E72">
        <w:rPr>
          <w:b/>
          <w:sz w:val="28"/>
          <w:lang w:eastAsia="ru-RU" w:bidi="ru-RU"/>
        </w:rPr>
        <w:t>Информатика:</w:t>
      </w:r>
    </w:p>
    <w:p w14:paraId="62C2104A"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49F7DCAB"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оперировать единицами измерения информационного объёма и скорости передачи данных;</w:t>
      </w:r>
    </w:p>
    <w:p w14:paraId="44D97AA4"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сформированность мотивации к продолжению изучения информатики как профильного предмета.</w:t>
      </w:r>
    </w:p>
    <w:p w14:paraId="6642BC58" w14:textId="77777777" w:rsidR="00DF7AAD" w:rsidRPr="00912E72" w:rsidRDefault="00DF7AAD" w:rsidP="00912E72">
      <w:pPr>
        <w:spacing w:line="360" w:lineRule="auto"/>
        <w:rPr>
          <w:b/>
          <w:sz w:val="28"/>
          <w:lang w:eastAsia="ru-RU" w:bidi="ru-RU"/>
        </w:rPr>
      </w:pPr>
      <w:r w:rsidRPr="00912E72">
        <w:rPr>
          <w:b/>
          <w:sz w:val="28"/>
          <w:lang w:eastAsia="ru-RU" w:bidi="ru-RU"/>
        </w:rPr>
        <w:t>География:</w:t>
      </w:r>
    </w:p>
    <w:p w14:paraId="294062D9"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261CE15F"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устанавливать взаимосвязи между изученными природными, социальными и экономическими явлениями и процессами;</w:t>
      </w:r>
    </w:p>
    <w:p w14:paraId="3CFEB861"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использовать географические знания для описания существенных признаков разнообразных явлений и процессов в повседневной жизни;</w:t>
      </w:r>
    </w:p>
    <w:p w14:paraId="12F423ED"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сформированность мотивации к продолжению изучения географии как профильного предмета на уровне среднего общего образования.</w:t>
      </w:r>
    </w:p>
    <w:p w14:paraId="3B1307E6" w14:textId="77777777" w:rsidR="00DF7AAD" w:rsidRPr="00912E72" w:rsidRDefault="00DF7AAD" w:rsidP="00912E72">
      <w:pPr>
        <w:spacing w:line="360" w:lineRule="auto"/>
        <w:rPr>
          <w:b/>
          <w:sz w:val="28"/>
          <w:lang w:eastAsia="ru-RU" w:bidi="ru-RU"/>
        </w:rPr>
      </w:pPr>
      <w:r w:rsidRPr="00912E72">
        <w:rPr>
          <w:b/>
          <w:sz w:val="28"/>
          <w:lang w:eastAsia="ru-RU" w:bidi="ru-RU"/>
        </w:rPr>
        <w:t>Физика:</w:t>
      </w:r>
    </w:p>
    <w:p w14:paraId="6422E35C"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29793456" w14:textId="77777777" w:rsidR="00DF7AAD" w:rsidRPr="00912E72" w:rsidRDefault="00DF7AAD" w:rsidP="00912E72">
      <w:pPr>
        <w:spacing w:line="360" w:lineRule="auto"/>
        <w:rPr>
          <w:sz w:val="28"/>
          <w:lang w:eastAsia="ru-RU" w:bidi="ru-RU"/>
        </w:rPr>
      </w:pPr>
      <w:r w:rsidRPr="00912E72">
        <w:rPr>
          <w:sz w:val="28"/>
          <w:lang w:eastAsia="ru-RU" w:bidi="ru-RU"/>
        </w:rPr>
        <w:lastRenderedPageBreak/>
        <w:t>–</w:t>
      </w:r>
      <w:r w:rsidRPr="00912E72">
        <w:rPr>
          <w:sz w:val="28"/>
          <w:lang w:eastAsia="ru-RU" w:bidi="ru-RU"/>
        </w:rPr>
        <w:tab/>
        <w:t>понимание необходимости применения достижений физики и технологий для рационального природопользования;</w:t>
      </w:r>
    </w:p>
    <w:p w14:paraId="29D9A102"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1D02946F"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сформированность мотивации к продолжению изучения физики как профильного предмета на уровне среднего общего образования.</w:t>
      </w:r>
    </w:p>
    <w:p w14:paraId="07051D7A" w14:textId="77777777" w:rsidR="00DF7AAD" w:rsidRPr="00912E72" w:rsidRDefault="00DF7AAD" w:rsidP="00912E72">
      <w:pPr>
        <w:spacing w:line="360" w:lineRule="auto"/>
        <w:rPr>
          <w:b/>
          <w:sz w:val="28"/>
          <w:lang w:eastAsia="ru-RU" w:bidi="ru-RU"/>
        </w:rPr>
      </w:pPr>
      <w:r w:rsidRPr="00912E72">
        <w:rPr>
          <w:b/>
          <w:sz w:val="28"/>
          <w:lang w:eastAsia="ru-RU" w:bidi="ru-RU"/>
        </w:rPr>
        <w:t>Обществознание:</w:t>
      </w:r>
    </w:p>
    <w:p w14:paraId="6A4878CE"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794F6C78"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77013E89"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5C91338"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w:t>
      </w:r>
      <w:r w:rsidRPr="00912E72">
        <w:rPr>
          <w:sz w:val="28"/>
          <w:lang w:eastAsia="ru-RU" w:bidi="ru-RU"/>
        </w:rPr>
        <w:lastRenderedPageBreak/>
        <w:t>средств массовой информации (далее – СМИ) с соблюдением правил информационной безопасности при работе в Интернете;</w:t>
      </w:r>
    </w:p>
    <w:p w14:paraId="0DF31228"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0C2E98" w14:textId="77777777" w:rsidR="00DF7AAD" w:rsidRPr="00912E72" w:rsidRDefault="00DF7AAD" w:rsidP="00912E72">
      <w:pPr>
        <w:spacing w:line="360" w:lineRule="auto"/>
        <w:rPr>
          <w:b/>
          <w:sz w:val="28"/>
          <w:lang w:eastAsia="ru-RU" w:bidi="ru-RU"/>
        </w:rPr>
      </w:pPr>
      <w:r w:rsidRPr="00912E72">
        <w:rPr>
          <w:b/>
          <w:sz w:val="28"/>
          <w:lang w:eastAsia="ru-RU" w:bidi="ru-RU"/>
        </w:rPr>
        <w:t>Биология:</w:t>
      </w:r>
    </w:p>
    <w:p w14:paraId="0B64618D"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24FF1A04"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умение интегрировать биологические знания со знаниями других учебных предметов;</w:t>
      </w:r>
    </w:p>
    <w:p w14:paraId="6995E358"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363F8348" w14:textId="77777777" w:rsidR="00DF7AAD" w:rsidRPr="00912E72" w:rsidRDefault="00DF7AAD" w:rsidP="00912E72">
      <w:pPr>
        <w:spacing w:line="360" w:lineRule="auto"/>
        <w:rPr>
          <w:b/>
          <w:sz w:val="28"/>
          <w:lang w:eastAsia="ru-RU" w:bidi="ru-RU"/>
        </w:rPr>
      </w:pPr>
      <w:r w:rsidRPr="00912E72">
        <w:rPr>
          <w:b/>
          <w:sz w:val="28"/>
          <w:lang w:eastAsia="ru-RU" w:bidi="ru-RU"/>
        </w:rPr>
        <w:t>Изобразительное искусство:</w:t>
      </w:r>
    </w:p>
    <w:p w14:paraId="3D9C329B"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2C4E28CB" w14:textId="77777777" w:rsidR="00DF7AAD" w:rsidRPr="00912E72" w:rsidRDefault="00DF7AAD" w:rsidP="00912E72">
      <w:pPr>
        <w:spacing w:line="360" w:lineRule="auto"/>
        <w:rPr>
          <w:sz w:val="28"/>
          <w:lang w:eastAsia="ru-RU" w:bidi="ru-RU"/>
        </w:rPr>
      </w:pPr>
      <w:r w:rsidRPr="00912E72">
        <w:rPr>
          <w:sz w:val="28"/>
          <w:lang w:eastAsia="ru-RU" w:bidi="ru-RU"/>
        </w:rPr>
        <w:lastRenderedPageBreak/>
        <w:t>Основы безопасности жизнедеятельности:</w:t>
      </w:r>
    </w:p>
    <w:p w14:paraId="4D7FCE55" w14:textId="77777777" w:rsidR="00DF7AAD" w:rsidRPr="00912E72" w:rsidRDefault="00DF7AAD" w:rsidP="00912E72">
      <w:pPr>
        <w:spacing w:line="360" w:lineRule="auto"/>
        <w:rPr>
          <w:sz w:val="28"/>
          <w:lang w:eastAsia="ru-RU" w:bidi="ru-RU"/>
        </w:rPr>
      </w:pPr>
      <w:r w:rsidRPr="00912E72">
        <w:rPr>
          <w:sz w:val="28"/>
          <w:lang w:eastAsia="ru-RU" w:bidi="ru-RU"/>
        </w:rPr>
        <w:t>–</w:t>
      </w:r>
      <w:r w:rsidRPr="00912E72">
        <w:rPr>
          <w:sz w:val="28"/>
          <w:lang w:eastAsia="ru-RU" w:bidi="ru-RU"/>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3B1B83DF" w14:textId="77777777" w:rsidR="008F4427" w:rsidRPr="00912E72" w:rsidRDefault="00DF7AAD" w:rsidP="00912E72">
      <w:pPr>
        <w:spacing w:line="360" w:lineRule="auto"/>
        <w:rPr>
          <w:sz w:val="28"/>
        </w:rPr>
      </w:pPr>
      <w:r w:rsidRPr="00912E72">
        <w:rPr>
          <w:sz w:val="28"/>
          <w:lang w:eastAsia="ru-RU" w:bidi="ru-RU"/>
        </w:rPr>
        <w:t>–</w:t>
      </w:r>
      <w:r w:rsidRPr="00912E72">
        <w:rPr>
          <w:sz w:val="28"/>
          <w:lang w:eastAsia="ru-RU" w:bidi="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99ED88E" w14:textId="10D63C2B" w:rsidR="00D6572E" w:rsidRPr="006503FA" w:rsidRDefault="00D24CD7" w:rsidP="00912E72">
      <w:pPr>
        <w:spacing w:line="360" w:lineRule="auto"/>
        <w:rPr>
          <w:b/>
          <w:sz w:val="28"/>
        </w:rPr>
      </w:pPr>
      <w:r w:rsidRPr="006503FA">
        <w:rPr>
          <w:b/>
          <w:bCs/>
          <w:i/>
          <w:iCs/>
          <w:sz w:val="28"/>
        </w:rPr>
        <w:t>По курсу внеурочной деятельности «Общая физическая подготовка»</w:t>
      </w:r>
    </w:p>
    <w:p w14:paraId="2CEE1A3F" w14:textId="77777777" w:rsidR="00A14DA8" w:rsidRPr="00912E72" w:rsidRDefault="00A14DA8" w:rsidP="00912E72">
      <w:pPr>
        <w:pStyle w:val="a5"/>
        <w:widowControl w:val="0"/>
        <w:numPr>
          <w:ilvl w:val="0"/>
          <w:numId w:val="103"/>
        </w:numPr>
        <w:tabs>
          <w:tab w:val="left" w:pos="207"/>
        </w:tabs>
        <w:spacing w:line="360" w:lineRule="auto"/>
        <w:ind w:left="0" w:firstLine="709"/>
        <w:rPr>
          <w:rFonts w:eastAsia="Times New Roman"/>
          <w:color w:val="231E20"/>
          <w:sz w:val="28"/>
          <w:lang w:eastAsia="ru-RU"/>
        </w:rPr>
      </w:pPr>
      <w:r w:rsidRPr="00912E72">
        <w:rPr>
          <w:rFonts w:eastAsia="Times New Roman"/>
          <w:color w:val="231E20"/>
          <w:sz w:val="28"/>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571B096"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составлять простейшие комплексы упраж</w:t>
      </w:r>
      <w:r w:rsidRPr="00912E72">
        <w:rPr>
          <w:rFonts w:eastAsia="Times New Roman"/>
          <w:color w:val="231E20"/>
          <w:sz w:val="28"/>
          <w:lang w:eastAsia="ru-RU"/>
        </w:rPr>
        <w:softHyphen/>
        <w:t>нений для подготовки к сдаче норм ГТО;</w:t>
      </w:r>
    </w:p>
    <w:p w14:paraId="35905232"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CAE0A9F"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BDA7A63"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выполнять упражнения общефизической подготовки, использовать их в планировании кондиционной тренировки;</w:t>
      </w:r>
    </w:p>
    <w:p w14:paraId="4795EEEC"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 xml:space="preserve">освоить базовые технические приемы техники игры; </w:t>
      </w:r>
    </w:p>
    <w:p w14:paraId="5DFBAE19"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демонстрировать базовые тактические действия игроков в лапту.</w:t>
      </w:r>
    </w:p>
    <w:p w14:paraId="1B52D12C" w14:textId="77777777" w:rsidR="00A14DA8" w:rsidRPr="00912E72" w:rsidRDefault="00A14DA8" w:rsidP="00912E72">
      <w:pPr>
        <w:pStyle w:val="a5"/>
        <w:widowControl w:val="0"/>
        <w:numPr>
          <w:ilvl w:val="0"/>
          <w:numId w:val="103"/>
        </w:numPr>
        <w:tabs>
          <w:tab w:val="left" w:pos="215"/>
        </w:tabs>
        <w:spacing w:line="360" w:lineRule="auto"/>
        <w:ind w:left="0" w:firstLine="709"/>
        <w:rPr>
          <w:rFonts w:eastAsia="Times New Roman"/>
          <w:color w:val="231E20"/>
          <w:sz w:val="28"/>
          <w:lang w:eastAsia="ru-RU"/>
        </w:rPr>
      </w:pPr>
      <w:r w:rsidRPr="00912E72">
        <w:rPr>
          <w:rFonts w:eastAsia="Times New Roman"/>
          <w:color w:val="231E20"/>
          <w:sz w:val="28"/>
          <w:lang w:eastAsia="ru-RU"/>
        </w:rPr>
        <w:t>осуществление соревновательной деятельности в соответствии с правилами игры в лапту, судейской практики.</w:t>
      </w:r>
    </w:p>
    <w:p w14:paraId="1BB888E1" w14:textId="72084A17" w:rsidR="00A14DA8" w:rsidRPr="006503FA" w:rsidRDefault="00A14DA8" w:rsidP="00912E72">
      <w:pPr>
        <w:spacing w:line="360" w:lineRule="auto"/>
        <w:rPr>
          <w:b/>
          <w:bCs/>
          <w:i/>
          <w:iCs/>
          <w:sz w:val="28"/>
        </w:rPr>
      </w:pPr>
      <w:r w:rsidRPr="006503FA">
        <w:rPr>
          <w:b/>
          <w:bCs/>
          <w:i/>
          <w:iCs/>
          <w:sz w:val="28"/>
        </w:rPr>
        <w:t xml:space="preserve">По курсу внеурочной деятельности «За страницами учебника </w:t>
      </w:r>
      <w:r w:rsidR="006707F1" w:rsidRPr="006503FA">
        <w:rPr>
          <w:b/>
          <w:bCs/>
          <w:i/>
          <w:iCs/>
          <w:sz w:val="28"/>
        </w:rPr>
        <w:t>физики</w:t>
      </w:r>
      <w:r w:rsidRPr="006503FA">
        <w:rPr>
          <w:b/>
          <w:bCs/>
          <w:i/>
          <w:iCs/>
          <w:sz w:val="28"/>
        </w:rPr>
        <w:t>»</w:t>
      </w:r>
    </w:p>
    <w:p w14:paraId="690512DF"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 xml:space="preserve">демонстрировать на примерах роль и место физики в формировании современной научной картины мира, в развитии современной техники и </w:t>
      </w:r>
      <w:r w:rsidRPr="00912E72">
        <w:rPr>
          <w:color w:val="000000"/>
          <w:sz w:val="28"/>
        </w:rPr>
        <w:lastRenderedPageBreak/>
        <w:t>технологий, в практической деятельности людей, целостность и единство физической картины мира;</w:t>
      </w:r>
    </w:p>
    <w:p w14:paraId="02B1D719"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B9584A3"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20E6804"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DB9232A"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w:t>
      </w:r>
      <w:r w:rsidRPr="00912E72">
        <w:rPr>
          <w:color w:val="000000"/>
          <w:sz w:val="28"/>
        </w:rPr>
        <w:lastRenderedPageBreak/>
        <w:t>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286E78F"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C6E48F8"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определять направление вектора индукции магнитного поля проводника с током, силы Ампера и силы Лоренца;</w:t>
      </w:r>
    </w:p>
    <w:p w14:paraId="6DF21AD9"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строить и описывать изображение, создаваемое плоским зеркалом, тонкой линзой;</w:t>
      </w:r>
    </w:p>
    <w:p w14:paraId="7BFCDEF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F032F9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84620D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5673958"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Pr="00912E72">
        <w:rPr>
          <w:color w:val="000000"/>
          <w:sz w:val="28"/>
        </w:rPr>
        <w:lastRenderedPageBreak/>
        <w:t>деятельности с использованием измерительных устройств и лабораторного оборудования;</w:t>
      </w:r>
    </w:p>
    <w:p w14:paraId="040F98E6"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5695E4F"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653E3BA"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B54270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66AADF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5A15FFB"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AEC0C4F" w14:textId="77777777" w:rsidR="005B05C3" w:rsidRPr="00912E72" w:rsidRDefault="005B05C3" w:rsidP="00105E3E">
      <w:pPr>
        <w:pStyle w:val="a5"/>
        <w:numPr>
          <w:ilvl w:val="0"/>
          <w:numId w:val="104"/>
        </w:numPr>
        <w:spacing w:line="360" w:lineRule="auto"/>
        <w:ind w:left="0" w:firstLine="960"/>
        <w:rPr>
          <w:sz w:val="28"/>
        </w:rPr>
      </w:pPr>
      <w:r w:rsidRPr="00912E72">
        <w:rPr>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3CA0EA4C" w14:textId="77777777" w:rsidR="005B05C3" w:rsidRPr="00912E72" w:rsidRDefault="005B05C3" w:rsidP="00912E72">
      <w:pPr>
        <w:shd w:val="clear" w:color="auto" w:fill="FFFFFF"/>
        <w:spacing w:line="360" w:lineRule="auto"/>
        <w:ind w:firstLine="0"/>
        <w:rPr>
          <w:rFonts w:eastAsia="Times New Roman"/>
          <w:sz w:val="28"/>
          <w:lang w:eastAsia="ru-RU"/>
        </w:rPr>
      </w:pPr>
    </w:p>
    <w:p w14:paraId="216AE9DA" w14:textId="0CB63868" w:rsidR="00376150" w:rsidRPr="006707F1" w:rsidRDefault="009369B0" w:rsidP="006707F1">
      <w:pPr>
        <w:pStyle w:val="2"/>
        <w:spacing w:line="360" w:lineRule="auto"/>
        <w:rPr>
          <w:color w:val="auto"/>
          <w:szCs w:val="28"/>
        </w:rPr>
      </w:pPr>
      <w:bookmarkStart w:id="17" w:name="_Toc131405854"/>
      <w:bookmarkStart w:id="18" w:name="_Toc144373449"/>
      <w:r w:rsidRPr="00AC13D4">
        <w:rPr>
          <w:color w:val="auto"/>
        </w:rPr>
        <w:lastRenderedPageBreak/>
        <w:t>1.3.</w:t>
      </w:r>
      <w:r w:rsidRPr="00AC13D4">
        <w:rPr>
          <w:color w:val="auto"/>
        </w:rPr>
        <w:tab/>
      </w:r>
      <w:r w:rsidR="00376150" w:rsidRPr="006707F1">
        <w:rPr>
          <w:color w:val="auto"/>
          <w:szCs w:val="28"/>
        </w:rPr>
        <w:t>Система оценки достижения планируемых результатов освоения</w:t>
      </w:r>
      <w:r w:rsidR="009F5CEC" w:rsidRPr="006707F1">
        <w:rPr>
          <w:color w:val="auto"/>
          <w:szCs w:val="28"/>
        </w:rPr>
        <w:t xml:space="preserve"> </w:t>
      </w:r>
      <w:r w:rsidR="00FB07E9" w:rsidRPr="006707F1">
        <w:rPr>
          <w:color w:val="auto"/>
          <w:szCs w:val="28"/>
        </w:rPr>
        <w:t>образовательной программы</w:t>
      </w:r>
      <w:bookmarkEnd w:id="17"/>
      <w:bookmarkEnd w:id="18"/>
    </w:p>
    <w:p w14:paraId="3A157D70" w14:textId="2C4CCB88" w:rsidR="00376150" w:rsidRPr="006707F1" w:rsidRDefault="00376150" w:rsidP="006707F1">
      <w:pPr>
        <w:spacing w:line="360" w:lineRule="auto"/>
        <w:rPr>
          <w:sz w:val="28"/>
        </w:rPr>
      </w:pPr>
      <w:r w:rsidRPr="006707F1">
        <w:rPr>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FB07E9" w:rsidRPr="006707F1">
        <w:rPr>
          <w:sz w:val="28"/>
        </w:rPr>
        <w:t>ОП СОО</w:t>
      </w:r>
      <w:r w:rsidR="00FE077C" w:rsidRPr="006707F1">
        <w:rPr>
          <w:sz w:val="28"/>
        </w:rPr>
        <w:t xml:space="preserve"> </w:t>
      </w:r>
      <w:r w:rsidRPr="006707F1">
        <w:rPr>
          <w:sz w:val="28"/>
        </w:rPr>
        <w:t>и обеспечение эффективной обратной связи, позволяющей осуществлять управление образовательным процессом.</w:t>
      </w:r>
    </w:p>
    <w:p w14:paraId="657A15F1" w14:textId="77777777" w:rsidR="008C7C3B" w:rsidRPr="006707F1" w:rsidRDefault="008C7C3B" w:rsidP="006707F1">
      <w:pPr>
        <w:spacing w:line="360" w:lineRule="auto"/>
        <w:rPr>
          <w:sz w:val="28"/>
        </w:rPr>
      </w:pPr>
      <w:r w:rsidRPr="006707F1">
        <w:rPr>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14:paraId="17A899BE" w14:textId="4E79BB63" w:rsidR="008C7C3B" w:rsidRPr="006707F1" w:rsidRDefault="008C7C3B" w:rsidP="006707F1">
      <w:pPr>
        <w:pStyle w:val="a5"/>
        <w:numPr>
          <w:ilvl w:val="0"/>
          <w:numId w:val="31"/>
        </w:numPr>
        <w:spacing w:line="360" w:lineRule="auto"/>
        <w:ind w:left="0" w:firstLine="709"/>
        <w:rPr>
          <w:sz w:val="28"/>
        </w:rPr>
      </w:pPr>
      <w:r w:rsidRPr="006707F1">
        <w:rPr>
          <w:sz w:val="28"/>
        </w:rPr>
        <w:t xml:space="preserve">ориентация образовательного процесса на достижение планируемых результатов освоения </w:t>
      </w:r>
      <w:r w:rsidR="00FB07E9" w:rsidRPr="006707F1">
        <w:rPr>
          <w:sz w:val="28"/>
        </w:rPr>
        <w:t>ОП СОО</w:t>
      </w:r>
      <w:r w:rsidRPr="006707F1">
        <w:rPr>
          <w:sz w:val="28"/>
        </w:rPr>
        <w:t xml:space="preserve"> </w:t>
      </w:r>
      <w:r w:rsidR="005E341E" w:rsidRPr="006707F1">
        <w:rPr>
          <w:sz w:val="28"/>
        </w:rPr>
        <w:t>ГАОУ МО «Долгопрудненская гимназия»</w:t>
      </w:r>
    </w:p>
    <w:p w14:paraId="3A1EC3AC" w14:textId="77777777" w:rsidR="008C7C3B" w:rsidRPr="006707F1" w:rsidRDefault="008C7C3B" w:rsidP="006707F1">
      <w:pPr>
        <w:pStyle w:val="a5"/>
        <w:numPr>
          <w:ilvl w:val="0"/>
          <w:numId w:val="31"/>
        </w:numPr>
        <w:spacing w:line="360" w:lineRule="auto"/>
        <w:ind w:left="0" w:firstLine="709"/>
        <w:rPr>
          <w:sz w:val="28"/>
        </w:rPr>
      </w:pPr>
      <w:r w:rsidRPr="006707F1">
        <w:rPr>
          <w:sz w:val="28"/>
        </w:rPr>
        <w:t>обеспечение эффективной обратной связи, позволяющей осуществлять управление образовательным процессом.</w:t>
      </w:r>
    </w:p>
    <w:p w14:paraId="4945796C" w14:textId="77777777" w:rsidR="008C7C3B" w:rsidRPr="006707F1" w:rsidRDefault="008C7C3B" w:rsidP="006707F1">
      <w:pPr>
        <w:spacing w:line="360" w:lineRule="auto"/>
        <w:rPr>
          <w:sz w:val="28"/>
        </w:rPr>
      </w:pPr>
      <w:r w:rsidRPr="006707F1">
        <w:rPr>
          <w:sz w:val="28"/>
        </w:rPr>
        <w:t>Основными направлениями и целями оценочной деятельности в образовательной организации являются:</w:t>
      </w:r>
    </w:p>
    <w:p w14:paraId="094FF935" w14:textId="77777777" w:rsidR="008C7C3B" w:rsidRPr="006707F1" w:rsidRDefault="008C7C3B" w:rsidP="006707F1">
      <w:pPr>
        <w:spacing w:line="360" w:lineRule="auto"/>
        <w:rPr>
          <w:sz w:val="28"/>
        </w:rPr>
      </w:pPr>
      <w:r w:rsidRPr="006707F1">
        <w:rPr>
          <w:sz w:val="28"/>
        </w:rPr>
        <w:t>–</w:t>
      </w:r>
      <w:r w:rsidRPr="006707F1">
        <w:rPr>
          <w:sz w:val="28"/>
        </w:rPr>
        <w:tab/>
        <w:t>оценку содержания программы СОО;</w:t>
      </w:r>
    </w:p>
    <w:p w14:paraId="5C1818FB" w14:textId="70B02E3D" w:rsidR="008C7C3B" w:rsidRPr="006707F1" w:rsidRDefault="008C7C3B" w:rsidP="006707F1">
      <w:pPr>
        <w:spacing w:line="360" w:lineRule="auto"/>
        <w:rPr>
          <w:sz w:val="28"/>
        </w:rPr>
      </w:pPr>
      <w:r w:rsidRPr="006707F1">
        <w:rPr>
          <w:sz w:val="28"/>
        </w:rPr>
        <w:t>–</w:t>
      </w:r>
      <w:r w:rsidRPr="006707F1">
        <w:rPr>
          <w:sz w:val="28"/>
        </w:rPr>
        <w:tab/>
        <w:t xml:space="preserve">оценку условий реализации </w:t>
      </w:r>
      <w:r w:rsidR="00FB07E9" w:rsidRPr="006707F1">
        <w:rPr>
          <w:sz w:val="28"/>
        </w:rPr>
        <w:t>ОП СОО</w:t>
      </w:r>
      <w:r w:rsidRPr="006707F1">
        <w:rPr>
          <w:sz w:val="28"/>
        </w:rPr>
        <w:t>:</w:t>
      </w:r>
    </w:p>
    <w:p w14:paraId="23832DE7" w14:textId="77777777" w:rsidR="008C7C3B" w:rsidRPr="006707F1" w:rsidRDefault="008C7C3B" w:rsidP="006707F1">
      <w:pPr>
        <w:pStyle w:val="a5"/>
        <w:numPr>
          <w:ilvl w:val="0"/>
          <w:numId w:val="32"/>
        </w:numPr>
        <w:spacing w:line="360" w:lineRule="auto"/>
        <w:ind w:left="0" w:firstLine="709"/>
        <w:rPr>
          <w:sz w:val="28"/>
        </w:rPr>
      </w:pPr>
      <w:r w:rsidRPr="006707F1">
        <w:rPr>
          <w:sz w:val="28"/>
        </w:rPr>
        <w:t>оценка результатов деятельности педагогических работников как основа аттестационных процедур;</w:t>
      </w:r>
    </w:p>
    <w:p w14:paraId="7A84ACCA" w14:textId="77777777" w:rsidR="008C7C3B" w:rsidRPr="006707F1" w:rsidRDefault="008C7C3B" w:rsidP="006707F1">
      <w:pPr>
        <w:pStyle w:val="a5"/>
        <w:numPr>
          <w:ilvl w:val="0"/>
          <w:numId w:val="32"/>
        </w:numPr>
        <w:spacing w:line="360" w:lineRule="auto"/>
        <w:ind w:left="0" w:firstLine="709"/>
        <w:rPr>
          <w:sz w:val="28"/>
        </w:rPr>
      </w:pPr>
      <w:r w:rsidRPr="006707F1">
        <w:rPr>
          <w:sz w:val="28"/>
        </w:rPr>
        <w:t>оценка результатов деятельности образовательной организации как основа аккредитационных процедур.</w:t>
      </w:r>
    </w:p>
    <w:p w14:paraId="4EE5B239" w14:textId="16E254E7" w:rsidR="008C7C3B" w:rsidRPr="006707F1" w:rsidRDefault="008C7C3B" w:rsidP="006707F1">
      <w:pPr>
        <w:spacing w:line="360" w:lineRule="auto"/>
        <w:rPr>
          <w:sz w:val="28"/>
        </w:rPr>
      </w:pPr>
      <w:r w:rsidRPr="006707F1">
        <w:rPr>
          <w:sz w:val="28"/>
        </w:rPr>
        <w:t>–</w:t>
      </w:r>
      <w:r w:rsidRPr="006707F1">
        <w:rPr>
          <w:sz w:val="28"/>
        </w:rPr>
        <w:tab/>
        <w:t xml:space="preserve">оценку достижения планируемых образовательных результатов освоения </w:t>
      </w:r>
      <w:r w:rsidR="00FB07E9" w:rsidRPr="006707F1">
        <w:rPr>
          <w:sz w:val="28"/>
        </w:rPr>
        <w:t>ОП СОО</w:t>
      </w:r>
      <w:r w:rsidRPr="006707F1">
        <w:rPr>
          <w:sz w:val="28"/>
        </w:rPr>
        <w:t>.</w:t>
      </w:r>
    </w:p>
    <w:p w14:paraId="5CF323D3" w14:textId="77777777" w:rsidR="008C7C3B" w:rsidRPr="006707F1" w:rsidRDefault="008C7C3B" w:rsidP="006707F1">
      <w:pPr>
        <w:pStyle w:val="a5"/>
        <w:numPr>
          <w:ilvl w:val="0"/>
          <w:numId w:val="30"/>
        </w:numPr>
        <w:spacing w:line="360" w:lineRule="auto"/>
        <w:ind w:left="0" w:firstLine="709"/>
        <w:rPr>
          <w:sz w:val="28"/>
        </w:rPr>
      </w:pPr>
      <w:r w:rsidRPr="006707F1">
        <w:rPr>
          <w:sz w:val="28"/>
        </w:rPr>
        <w:t>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090B477" w14:textId="77777777" w:rsidR="005E341E" w:rsidRPr="006707F1" w:rsidRDefault="00376150" w:rsidP="006707F1">
      <w:pPr>
        <w:pStyle w:val="a5"/>
        <w:numPr>
          <w:ilvl w:val="0"/>
          <w:numId w:val="31"/>
        </w:numPr>
        <w:spacing w:line="360" w:lineRule="auto"/>
        <w:ind w:left="0" w:firstLine="709"/>
        <w:rPr>
          <w:sz w:val="28"/>
        </w:rPr>
      </w:pPr>
      <w:r w:rsidRPr="006707F1">
        <w:rPr>
          <w:sz w:val="28"/>
        </w:rPr>
        <w:lastRenderedPageBreak/>
        <w:t xml:space="preserve">Основным объектом системы оценки, её содержательной и критериальной базой выступают требования ФГОС СОО, </w:t>
      </w:r>
      <w:r w:rsidR="00A24244" w:rsidRPr="006707F1">
        <w:rPr>
          <w:sz w:val="28"/>
        </w:rPr>
        <w:t xml:space="preserve">которые конкретизируются в планируемых результатах освоения обучающимися </w:t>
      </w:r>
      <w:r w:rsidR="00FB07E9" w:rsidRPr="006707F1">
        <w:rPr>
          <w:sz w:val="28"/>
        </w:rPr>
        <w:t>ОП СОО</w:t>
      </w:r>
      <w:r w:rsidR="00A24244" w:rsidRPr="006707F1">
        <w:rPr>
          <w:sz w:val="28"/>
        </w:rPr>
        <w:t xml:space="preserve"> </w:t>
      </w:r>
      <w:r w:rsidR="005E341E" w:rsidRPr="006707F1">
        <w:rPr>
          <w:sz w:val="28"/>
        </w:rPr>
        <w:t>ГАОУ МО «Долгопрудненская гимназия»</w:t>
      </w:r>
    </w:p>
    <w:p w14:paraId="2EF9CDBF" w14:textId="77777777" w:rsidR="00376150" w:rsidRPr="006707F1" w:rsidRDefault="00376150" w:rsidP="006707F1">
      <w:pPr>
        <w:spacing w:line="360" w:lineRule="auto"/>
        <w:rPr>
          <w:sz w:val="28"/>
        </w:rPr>
      </w:pPr>
      <w:r w:rsidRPr="006707F1">
        <w:rPr>
          <w:i/>
          <w:sz w:val="28"/>
        </w:rPr>
        <w:t>Внутренняя оценка</w:t>
      </w:r>
      <w:r w:rsidRPr="006707F1">
        <w:rPr>
          <w:sz w:val="28"/>
        </w:rPr>
        <w:t xml:space="preserve"> включает:</w:t>
      </w:r>
    </w:p>
    <w:p w14:paraId="4056DDFF" w14:textId="77777777" w:rsidR="00376150" w:rsidRPr="006707F1" w:rsidRDefault="00376150" w:rsidP="006707F1">
      <w:pPr>
        <w:pStyle w:val="a5"/>
        <w:numPr>
          <w:ilvl w:val="0"/>
          <w:numId w:val="4"/>
        </w:numPr>
        <w:spacing w:line="360" w:lineRule="auto"/>
        <w:ind w:left="0" w:firstLine="709"/>
        <w:rPr>
          <w:sz w:val="28"/>
        </w:rPr>
      </w:pPr>
      <w:r w:rsidRPr="006707F1">
        <w:rPr>
          <w:sz w:val="28"/>
        </w:rPr>
        <w:t>стартовую диагностику;</w:t>
      </w:r>
    </w:p>
    <w:p w14:paraId="5F8F4FA9" w14:textId="77777777" w:rsidR="00376150" w:rsidRPr="006707F1" w:rsidRDefault="00376150" w:rsidP="006707F1">
      <w:pPr>
        <w:pStyle w:val="a5"/>
        <w:numPr>
          <w:ilvl w:val="0"/>
          <w:numId w:val="4"/>
        </w:numPr>
        <w:spacing w:line="360" w:lineRule="auto"/>
        <w:ind w:left="0" w:firstLine="709"/>
        <w:rPr>
          <w:sz w:val="28"/>
        </w:rPr>
      </w:pPr>
      <w:r w:rsidRPr="006707F1">
        <w:rPr>
          <w:sz w:val="28"/>
        </w:rPr>
        <w:t>текущую и тематическую оценку;</w:t>
      </w:r>
    </w:p>
    <w:p w14:paraId="17EFDFF0" w14:textId="77777777" w:rsidR="00376150" w:rsidRPr="006707F1" w:rsidRDefault="00376150" w:rsidP="006707F1">
      <w:pPr>
        <w:pStyle w:val="a5"/>
        <w:numPr>
          <w:ilvl w:val="0"/>
          <w:numId w:val="4"/>
        </w:numPr>
        <w:spacing w:line="360" w:lineRule="auto"/>
        <w:ind w:left="0" w:firstLine="709"/>
        <w:rPr>
          <w:sz w:val="28"/>
        </w:rPr>
      </w:pPr>
      <w:r w:rsidRPr="006707F1">
        <w:rPr>
          <w:sz w:val="28"/>
        </w:rPr>
        <w:t>психолого-педагогическое наблюдение;</w:t>
      </w:r>
    </w:p>
    <w:p w14:paraId="686EAFFC" w14:textId="77777777" w:rsidR="00376150" w:rsidRPr="006707F1" w:rsidRDefault="00376150" w:rsidP="006707F1">
      <w:pPr>
        <w:pStyle w:val="a5"/>
        <w:numPr>
          <w:ilvl w:val="0"/>
          <w:numId w:val="4"/>
        </w:numPr>
        <w:spacing w:line="360" w:lineRule="auto"/>
        <w:ind w:left="0" w:firstLine="709"/>
        <w:rPr>
          <w:sz w:val="28"/>
        </w:rPr>
      </w:pPr>
      <w:r w:rsidRPr="006707F1">
        <w:rPr>
          <w:sz w:val="28"/>
        </w:rPr>
        <w:t>внутренний мониторинг образовательных достижений обучающихся.</w:t>
      </w:r>
    </w:p>
    <w:p w14:paraId="7962406B" w14:textId="77777777" w:rsidR="00376150" w:rsidRPr="006707F1" w:rsidRDefault="00376150" w:rsidP="006707F1">
      <w:pPr>
        <w:spacing w:line="360" w:lineRule="auto"/>
        <w:rPr>
          <w:sz w:val="28"/>
        </w:rPr>
      </w:pPr>
      <w:r w:rsidRPr="006707F1">
        <w:rPr>
          <w:i/>
          <w:sz w:val="28"/>
        </w:rPr>
        <w:t xml:space="preserve">Внешняя оценка </w:t>
      </w:r>
      <w:r w:rsidRPr="006707F1">
        <w:rPr>
          <w:sz w:val="28"/>
        </w:rPr>
        <w:t>включает:</w:t>
      </w:r>
    </w:p>
    <w:p w14:paraId="494E3BF6" w14:textId="77777777" w:rsidR="00376150" w:rsidRPr="006707F1" w:rsidRDefault="00376150" w:rsidP="006707F1">
      <w:pPr>
        <w:pStyle w:val="a5"/>
        <w:numPr>
          <w:ilvl w:val="0"/>
          <w:numId w:val="5"/>
        </w:numPr>
        <w:spacing w:line="360" w:lineRule="auto"/>
        <w:ind w:left="0" w:firstLine="709"/>
        <w:rPr>
          <w:sz w:val="28"/>
        </w:rPr>
      </w:pPr>
      <w:r w:rsidRPr="006707F1">
        <w:rPr>
          <w:sz w:val="28"/>
        </w:rPr>
        <w:t>независим</w:t>
      </w:r>
      <w:r w:rsidR="0078118C" w:rsidRPr="006707F1">
        <w:rPr>
          <w:sz w:val="28"/>
        </w:rPr>
        <w:t>ую оценку качества образования</w:t>
      </w:r>
      <w:r w:rsidRPr="006707F1">
        <w:rPr>
          <w:sz w:val="28"/>
        </w:rPr>
        <w:t>;</w:t>
      </w:r>
    </w:p>
    <w:p w14:paraId="595F2634" w14:textId="7DEAD4DD" w:rsidR="00376150" w:rsidRPr="006707F1" w:rsidRDefault="00870634" w:rsidP="006707F1">
      <w:pPr>
        <w:pStyle w:val="a5"/>
        <w:numPr>
          <w:ilvl w:val="0"/>
          <w:numId w:val="5"/>
        </w:numPr>
        <w:spacing w:line="360" w:lineRule="auto"/>
        <w:ind w:left="0" w:firstLine="709"/>
        <w:rPr>
          <w:sz w:val="28"/>
        </w:rPr>
      </w:pPr>
      <w:r w:rsidRPr="006707F1">
        <w:rPr>
          <w:sz w:val="28"/>
        </w:rPr>
        <w:t>итоговую аттестацию</w:t>
      </w:r>
      <w:r w:rsidR="00376150" w:rsidRPr="006707F1">
        <w:rPr>
          <w:sz w:val="28"/>
        </w:rPr>
        <w:t>.</w:t>
      </w:r>
    </w:p>
    <w:p w14:paraId="324990ED" w14:textId="77777777" w:rsidR="00376150" w:rsidRPr="006707F1" w:rsidRDefault="00376150" w:rsidP="006707F1">
      <w:pPr>
        <w:spacing w:line="360" w:lineRule="auto"/>
        <w:rPr>
          <w:sz w:val="28"/>
        </w:rPr>
      </w:pPr>
      <w:r w:rsidRPr="006707F1">
        <w:rPr>
          <w:sz w:val="28"/>
        </w:rPr>
        <w:t xml:space="preserve">В соответствии с ФГОС СОО система оценки образовательной организации реализует </w:t>
      </w:r>
      <w:r w:rsidRPr="006707F1">
        <w:rPr>
          <w:i/>
          <w:sz w:val="28"/>
        </w:rPr>
        <w:t>системно-деятельностный, уровневый и комплексный подходы</w:t>
      </w:r>
      <w:r w:rsidRPr="006707F1">
        <w:rPr>
          <w:sz w:val="28"/>
        </w:rPr>
        <w:t xml:space="preserve"> к оценке образовательных достижений. </w:t>
      </w:r>
    </w:p>
    <w:p w14:paraId="4B49AD7D" w14:textId="7901FD8F" w:rsidR="00376150" w:rsidRPr="006707F1" w:rsidRDefault="00376150" w:rsidP="006707F1">
      <w:pPr>
        <w:spacing w:line="360" w:lineRule="auto"/>
        <w:rPr>
          <w:sz w:val="28"/>
        </w:rPr>
      </w:pPr>
      <w:r w:rsidRPr="006707F1">
        <w:rPr>
          <w:i/>
          <w:sz w:val="28"/>
        </w:rPr>
        <w:t>Системно-деятельностный подход</w:t>
      </w:r>
      <w:r w:rsidRPr="006707F1">
        <w:rPr>
          <w:sz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005E341E" w:rsidRPr="006707F1">
        <w:rPr>
          <w:sz w:val="28"/>
        </w:rPr>
        <w:t>деятельностной</w:t>
      </w:r>
      <w:r w:rsidRPr="006707F1">
        <w:rPr>
          <w:sz w:val="28"/>
        </w:rPr>
        <w:t xml:space="preserve"> форме.</w:t>
      </w:r>
    </w:p>
    <w:p w14:paraId="649162A2" w14:textId="77777777" w:rsidR="00376150" w:rsidRPr="006707F1" w:rsidRDefault="00376150" w:rsidP="006707F1">
      <w:pPr>
        <w:spacing w:line="360" w:lineRule="auto"/>
        <w:rPr>
          <w:sz w:val="28"/>
        </w:rPr>
      </w:pPr>
      <w:r w:rsidRPr="006707F1">
        <w:rPr>
          <w:i/>
          <w:sz w:val="28"/>
        </w:rPr>
        <w:t>Уровневый подход</w:t>
      </w:r>
      <w:r w:rsidRPr="006707F1">
        <w:rPr>
          <w:sz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81D2F8" w14:textId="593E3058" w:rsidR="00376150" w:rsidRPr="006707F1" w:rsidRDefault="00376150" w:rsidP="006707F1">
      <w:pPr>
        <w:spacing w:line="360" w:lineRule="auto"/>
        <w:rPr>
          <w:sz w:val="28"/>
        </w:rPr>
      </w:pPr>
      <w:r w:rsidRPr="006707F1">
        <w:rPr>
          <w:i/>
          <w:sz w:val="28"/>
        </w:rPr>
        <w:t>Уровневый подход</w:t>
      </w:r>
      <w:r w:rsidRPr="006707F1">
        <w:rPr>
          <w:sz w:val="28"/>
        </w:rPr>
        <w:t xml:space="preserve"> </w:t>
      </w:r>
      <w:r w:rsidR="005A267E" w:rsidRPr="006707F1">
        <w:rPr>
          <w:sz w:val="28"/>
        </w:rPr>
        <w:t xml:space="preserve">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rsidR="005A267E" w:rsidRPr="006707F1">
        <w:rPr>
          <w:sz w:val="28"/>
        </w:rPr>
        <w:lastRenderedPageBreak/>
        <w:t>процесса, выступает достаточным для продолжения обучения и усвоения последующего учебного материала.</w:t>
      </w:r>
    </w:p>
    <w:p w14:paraId="67874012" w14:textId="77777777" w:rsidR="00376150" w:rsidRPr="006707F1" w:rsidRDefault="00376150" w:rsidP="006707F1">
      <w:pPr>
        <w:spacing w:line="360" w:lineRule="auto"/>
        <w:rPr>
          <w:sz w:val="28"/>
        </w:rPr>
      </w:pPr>
      <w:r w:rsidRPr="006707F1">
        <w:rPr>
          <w:i/>
          <w:sz w:val="28"/>
        </w:rPr>
        <w:t>Комплексный подход</w:t>
      </w:r>
      <w:r w:rsidRPr="006707F1">
        <w:rPr>
          <w:sz w:val="28"/>
        </w:rPr>
        <w:t xml:space="preserve"> к оценке образовательных достижений реализуется через:</w:t>
      </w:r>
    </w:p>
    <w:p w14:paraId="4AB1D36C" w14:textId="77777777" w:rsidR="00376150" w:rsidRPr="006707F1" w:rsidRDefault="00376150" w:rsidP="006707F1">
      <w:pPr>
        <w:pStyle w:val="a5"/>
        <w:numPr>
          <w:ilvl w:val="0"/>
          <w:numId w:val="6"/>
        </w:numPr>
        <w:spacing w:line="360" w:lineRule="auto"/>
        <w:ind w:left="0" w:firstLine="709"/>
        <w:rPr>
          <w:sz w:val="28"/>
        </w:rPr>
      </w:pPr>
      <w:r w:rsidRPr="006707F1">
        <w:rPr>
          <w:sz w:val="28"/>
        </w:rPr>
        <w:t>оценку предметных и метапредметных результатов;</w:t>
      </w:r>
    </w:p>
    <w:p w14:paraId="2308AAC1" w14:textId="377862A7" w:rsidR="00376150" w:rsidRPr="006707F1" w:rsidRDefault="00B71816" w:rsidP="006707F1">
      <w:pPr>
        <w:pStyle w:val="a5"/>
        <w:numPr>
          <w:ilvl w:val="0"/>
          <w:numId w:val="6"/>
        </w:numPr>
        <w:spacing w:line="360" w:lineRule="auto"/>
        <w:ind w:left="0" w:firstLine="709"/>
        <w:rPr>
          <w:sz w:val="28"/>
        </w:rPr>
      </w:pPr>
      <w:r w:rsidRPr="006707F1">
        <w:rPr>
          <w:sz w:val="28"/>
        </w:rPr>
        <w:t>использование комплекса оценочных процедур для выявления динамики индивидуальных</w:t>
      </w:r>
      <w:r w:rsidRPr="006707F1">
        <w:rPr>
          <w:sz w:val="28"/>
        </w:rPr>
        <w:tab/>
        <w:t>образовательных</w:t>
      </w:r>
      <w:r w:rsidRPr="006707F1">
        <w:rPr>
          <w:sz w:val="28"/>
        </w:rPr>
        <w:tab/>
        <w:t>достижений</w:t>
      </w:r>
      <w:r w:rsidRPr="006707F1">
        <w:rPr>
          <w:sz w:val="28"/>
        </w:rPr>
        <w:tab/>
        <w:t>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E8B83C2" w14:textId="77777777" w:rsidR="00376150" w:rsidRPr="006707F1" w:rsidRDefault="00376150" w:rsidP="006707F1">
      <w:pPr>
        <w:pStyle w:val="a5"/>
        <w:numPr>
          <w:ilvl w:val="0"/>
          <w:numId w:val="6"/>
        </w:numPr>
        <w:spacing w:line="360" w:lineRule="auto"/>
        <w:ind w:left="0" w:firstLine="709"/>
        <w:rPr>
          <w:sz w:val="28"/>
        </w:rPr>
      </w:pPr>
      <w:r w:rsidRPr="006707F1">
        <w:rPr>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94A748D" w14:textId="77777777" w:rsidR="00376150" w:rsidRPr="006707F1" w:rsidRDefault="00376150" w:rsidP="006707F1">
      <w:pPr>
        <w:pStyle w:val="a5"/>
        <w:numPr>
          <w:ilvl w:val="0"/>
          <w:numId w:val="6"/>
        </w:numPr>
        <w:spacing w:line="360" w:lineRule="auto"/>
        <w:ind w:left="0" w:firstLine="709"/>
        <w:rPr>
          <w:sz w:val="28"/>
        </w:rPr>
      </w:pPr>
      <w:r w:rsidRPr="006707F1">
        <w:rPr>
          <w:sz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8664593" w14:textId="77777777" w:rsidR="00376150" w:rsidRPr="006707F1" w:rsidRDefault="00376150" w:rsidP="006707F1">
      <w:pPr>
        <w:pStyle w:val="a5"/>
        <w:numPr>
          <w:ilvl w:val="0"/>
          <w:numId w:val="6"/>
        </w:numPr>
        <w:spacing w:line="360" w:lineRule="auto"/>
        <w:ind w:left="0" w:firstLine="709"/>
        <w:rPr>
          <w:sz w:val="28"/>
        </w:rPr>
      </w:pPr>
      <w:r w:rsidRPr="006707F1">
        <w:rPr>
          <w:sz w:val="28"/>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687F803" w14:textId="23EBD29D" w:rsidR="00FE6778" w:rsidRPr="006707F1" w:rsidRDefault="00FE6778" w:rsidP="006707F1">
      <w:pPr>
        <w:pStyle w:val="4"/>
        <w:spacing w:line="360" w:lineRule="auto"/>
        <w:rPr>
          <w:color w:val="auto"/>
        </w:rPr>
      </w:pPr>
      <w:bookmarkStart w:id="19" w:name="_Toc131405855"/>
      <w:r w:rsidRPr="006707F1">
        <w:rPr>
          <w:color w:val="auto"/>
        </w:rPr>
        <w:t xml:space="preserve">Оценка содержания </w:t>
      </w:r>
      <w:r w:rsidR="00FB07E9" w:rsidRPr="006707F1">
        <w:rPr>
          <w:color w:val="auto"/>
        </w:rPr>
        <w:t>ОП СОО</w:t>
      </w:r>
      <w:bookmarkEnd w:id="19"/>
    </w:p>
    <w:p w14:paraId="19425C3D" w14:textId="77777777" w:rsidR="00FE6778" w:rsidRPr="006707F1" w:rsidRDefault="00FE6778" w:rsidP="006707F1">
      <w:pPr>
        <w:spacing w:line="360" w:lineRule="auto"/>
        <w:rPr>
          <w:sz w:val="28"/>
        </w:rPr>
      </w:pPr>
      <w:r w:rsidRPr="006707F1">
        <w:rPr>
          <w:sz w:val="28"/>
        </w:rPr>
        <w:t xml:space="preserve">Содержание образования на уровне </w:t>
      </w:r>
      <w:r w:rsidR="00FC485D" w:rsidRPr="006707F1">
        <w:rPr>
          <w:sz w:val="28"/>
        </w:rPr>
        <w:t>среднего</w:t>
      </w:r>
      <w:r w:rsidRPr="006707F1">
        <w:rPr>
          <w:sz w:val="28"/>
        </w:rPr>
        <w:t xml:space="preserve"> общего образования оценивается на предмет:</w:t>
      </w:r>
    </w:p>
    <w:p w14:paraId="21D95F23" w14:textId="77777777" w:rsidR="00FE6778" w:rsidRPr="006707F1" w:rsidRDefault="00FE6778" w:rsidP="006707F1">
      <w:pPr>
        <w:spacing w:line="360" w:lineRule="auto"/>
        <w:rPr>
          <w:sz w:val="28"/>
        </w:rPr>
      </w:pPr>
      <w:r w:rsidRPr="006707F1">
        <w:rPr>
          <w:sz w:val="28"/>
        </w:rPr>
        <w:t>–</w:t>
      </w:r>
      <w:r w:rsidRPr="006707F1">
        <w:rPr>
          <w:sz w:val="28"/>
        </w:rPr>
        <w:tab/>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2B23866D" w14:textId="77777777" w:rsidR="00FE6778" w:rsidRPr="006707F1" w:rsidRDefault="00FE6778" w:rsidP="006707F1">
      <w:pPr>
        <w:spacing w:line="360" w:lineRule="auto"/>
        <w:rPr>
          <w:sz w:val="28"/>
        </w:rPr>
      </w:pPr>
      <w:r w:rsidRPr="006707F1">
        <w:rPr>
          <w:sz w:val="28"/>
        </w:rPr>
        <w:t>–</w:t>
      </w:r>
      <w:r w:rsidRPr="006707F1">
        <w:rPr>
          <w:sz w:val="28"/>
        </w:rPr>
        <w:tab/>
        <w:t>соответствия учебного плана и плана внеурочной деятельности требованиям санитарно-эпидемиологических правил и гигиенических нормативов;</w:t>
      </w:r>
    </w:p>
    <w:p w14:paraId="0CE8CCBB" w14:textId="77777777" w:rsidR="00FE6778" w:rsidRPr="006707F1" w:rsidRDefault="00FE6778" w:rsidP="006707F1">
      <w:pPr>
        <w:spacing w:line="360" w:lineRule="auto"/>
        <w:rPr>
          <w:sz w:val="28"/>
        </w:rPr>
      </w:pPr>
      <w:r w:rsidRPr="006707F1">
        <w:rPr>
          <w:sz w:val="28"/>
        </w:rPr>
        <w:t>–</w:t>
      </w:r>
      <w:r w:rsidRPr="006707F1">
        <w:rPr>
          <w:sz w:val="28"/>
        </w:rPr>
        <w:tab/>
        <w:t xml:space="preserve">соответствия расписания учебных занятий требованиям санитарно-эпидемиологических правил и гигиенических нормативов; </w:t>
      </w:r>
    </w:p>
    <w:p w14:paraId="5A02E033" w14:textId="77777777" w:rsidR="00FE6778" w:rsidRPr="006707F1" w:rsidRDefault="00FE6778" w:rsidP="006707F1">
      <w:pPr>
        <w:spacing w:line="360" w:lineRule="auto"/>
        <w:rPr>
          <w:sz w:val="28"/>
        </w:rPr>
      </w:pPr>
      <w:r w:rsidRPr="006707F1">
        <w:rPr>
          <w:sz w:val="28"/>
        </w:rPr>
        <w:t>–</w:t>
      </w:r>
      <w:r w:rsidRPr="006707F1">
        <w:rPr>
          <w:sz w:val="28"/>
        </w:rPr>
        <w:tab/>
        <w:t>реализации запросов родителей и обучающихся;</w:t>
      </w:r>
    </w:p>
    <w:p w14:paraId="3B5FDC32" w14:textId="698C5EF1" w:rsidR="00FE6778" w:rsidRPr="006707F1" w:rsidRDefault="00FE6778" w:rsidP="006707F1">
      <w:pPr>
        <w:spacing w:line="360" w:lineRule="auto"/>
        <w:rPr>
          <w:sz w:val="28"/>
        </w:rPr>
      </w:pPr>
      <w:r w:rsidRPr="006707F1">
        <w:rPr>
          <w:sz w:val="28"/>
        </w:rPr>
        <w:lastRenderedPageBreak/>
        <w:t>–</w:t>
      </w:r>
      <w:r w:rsidRPr="006707F1">
        <w:rPr>
          <w:sz w:val="28"/>
        </w:rPr>
        <w:tab/>
        <w:t xml:space="preserve">своевременности корректив и актуальности всех компонентов </w:t>
      </w:r>
      <w:r w:rsidR="00FB07E9" w:rsidRPr="006707F1">
        <w:rPr>
          <w:sz w:val="28"/>
        </w:rPr>
        <w:t>ОП СОО</w:t>
      </w:r>
      <w:r w:rsidRPr="006707F1">
        <w:rPr>
          <w:sz w:val="28"/>
        </w:rPr>
        <w:t>;</w:t>
      </w:r>
    </w:p>
    <w:p w14:paraId="678F3192" w14:textId="657E5C3A" w:rsidR="00FE6778" w:rsidRPr="006707F1" w:rsidRDefault="00FE6778" w:rsidP="006707F1">
      <w:pPr>
        <w:spacing w:line="360" w:lineRule="auto"/>
        <w:rPr>
          <w:sz w:val="28"/>
        </w:rPr>
      </w:pPr>
      <w:r w:rsidRPr="006707F1">
        <w:rPr>
          <w:sz w:val="28"/>
        </w:rPr>
        <w:t>–</w:t>
      </w:r>
      <w:r w:rsidRPr="006707F1">
        <w:rPr>
          <w:sz w:val="28"/>
        </w:rPr>
        <w:tab/>
        <w:t xml:space="preserve">соответствия условий реализации </w:t>
      </w:r>
      <w:r w:rsidR="00FB07E9" w:rsidRPr="006707F1">
        <w:rPr>
          <w:sz w:val="28"/>
        </w:rPr>
        <w:t>ОП СОО</w:t>
      </w:r>
      <w:r w:rsidRPr="006707F1">
        <w:rPr>
          <w:sz w:val="28"/>
        </w:rPr>
        <w:t xml:space="preserve"> целям и задачам обеспечения качества образования;</w:t>
      </w:r>
    </w:p>
    <w:p w14:paraId="7B6D8BD9" w14:textId="77777777" w:rsidR="00FE6778" w:rsidRPr="006707F1" w:rsidRDefault="00FE6778" w:rsidP="006707F1">
      <w:pPr>
        <w:spacing w:line="360" w:lineRule="auto"/>
        <w:rPr>
          <w:sz w:val="28"/>
        </w:rPr>
      </w:pPr>
      <w:r w:rsidRPr="006707F1">
        <w:rPr>
          <w:sz w:val="28"/>
        </w:rPr>
        <w:t>–</w:t>
      </w:r>
      <w:r w:rsidRPr="006707F1">
        <w:rPr>
          <w:sz w:val="28"/>
        </w:rPr>
        <w:tab/>
        <w:t>соответствия Программы воспитания и Программы развития УУД актуальной требованиям ФГОС и задачам развития гимназии.</w:t>
      </w:r>
    </w:p>
    <w:p w14:paraId="349AED8F" w14:textId="77777777" w:rsidR="00FE6778" w:rsidRPr="006707F1" w:rsidRDefault="00FE6778" w:rsidP="006707F1">
      <w:pPr>
        <w:spacing w:line="360" w:lineRule="auto"/>
        <w:rPr>
          <w:sz w:val="28"/>
        </w:rPr>
      </w:pPr>
      <w:r w:rsidRPr="006707F1">
        <w:rPr>
          <w:sz w:val="28"/>
        </w:rPr>
        <w:t>Оценка содержания предусматривает:</w:t>
      </w:r>
    </w:p>
    <w:p w14:paraId="369845D1" w14:textId="46F3C887" w:rsidR="00FE6778" w:rsidRPr="006707F1" w:rsidRDefault="00FE6778" w:rsidP="006707F1">
      <w:pPr>
        <w:spacing w:line="360" w:lineRule="auto"/>
        <w:rPr>
          <w:sz w:val="28"/>
        </w:rPr>
      </w:pPr>
      <w:r w:rsidRPr="006707F1">
        <w:rPr>
          <w:sz w:val="28"/>
        </w:rPr>
        <w:t>–</w:t>
      </w:r>
      <w:r w:rsidRPr="006707F1">
        <w:rPr>
          <w:sz w:val="28"/>
        </w:rPr>
        <w:tab/>
        <w:t xml:space="preserve">предваряющую оценку на этапе разработки </w:t>
      </w:r>
      <w:r w:rsidR="00FB07E9" w:rsidRPr="006707F1">
        <w:rPr>
          <w:sz w:val="28"/>
        </w:rPr>
        <w:t>ОП СОО</w:t>
      </w:r>
      <w:r w:rsidRPr="006707F1">
        <w:rPr>
          <w:sz w:val="28"/>
        </w:rPr>
        <w:t xml:space="preserve"> (проводится заместителем директора до ее публичного согласования, принятия педсоветом и утверждения);</w:t>
      </w:r>
    </w:p>
    <w:p w14:paraId="0ABB259E" w14:textId="77777777" w:rsidR="00FE6778" w:rsidRPr="006707F1" w:rsidRDefault="00FE6778" w:rsidP="006707F1">
      <w:pPr>
        <w:spacing w:line="360" w:lineRule="auto"/>
        <w:rPr>
          <w:sz w:val="28"/>
        </w:rPr>
      </w:pPr>
      <w:r w:rsidRPr="006707F1">
        <w:rPr>
          <w:sz w:val="28"/>
        </w:rPr>
        <w:t>–</w:t>
      </w:r>
      <w:r w:rsidRPr="006707F1">
        <w:rPr>
          <w:sz w:val="28"/>
        </w:rPr>
        <w:tab/>
        <w:t>ежегодную оценку на предмет актуальности, своевременности изменений (проводится заместителем директора в марте и (или) августе);</w:t>
      </w:r>
    </w:p>
    <w:p w14:paraId="489EC4D6" w14:textId="77777777" w:rsidR="00FE6778" w:rsidRPr="006707F1" w:rsidRDefault="00FE6778" w:rsidP="006707F1">
      <w:pPr>
        <w:spacing w:line="360" w:lineRule="auto"/>
        <w:rPr>
          <w:sz w:val="28"/>
        </w:rPr>
      </w:pPr>
      <w:r w:rsidRPr="006707F1">
        <w:rPr>
          <w:sz w:val="28"/>
        </w:rPr>
        <w:t>–</w:t>
      </w:r>
      <w:r w:rsidRPr="006707F1">
        <w:rPr>
          <w:sz w:val="28"/>
        </w:rPr>
        <w:tab/>
        <w:t>проективную оценку на предмет предстоящей корректировки содержания (проводится заместителем директора в июне).</w:t>
      </w:r>
    </w:p>
    <w:p w14:paraId="0DF2268E" w14:textId="451BB437" w:rsidR="00C44E6F" w:rsidRPr="006707F1" w:rsidRDefault="00C44E6F" w:rsidP="006707F1">
      <w:pPr>
        <w:pStyle w:val="4"/>
        <w:spacing w:line="360" w:lineRule="auto"/>
        <w:rPr>
          <w:color w:val="auto"/>
        </w:rPr>
      </w:pPr>
      <w:bookmarkStart w:id="20" w:name="_Toc131405856"/>
      <w:r w:rsidRPr="006707F1">
        <w:rPr>
          <w:color w:val="auto"/>
        </w:rPr>
        <w:t xml:space="preserve">Оценка условий реализации </w:t>
      </w:r>
      <w:r w:rsidR="00FB07E9" w:rsidRPr="006707F1">
        <w:rPr>
          <w:color w:val="auto"/>
        </w:rPr>
        <w:t>ОП СОО</w:t>
      </w:r>
      <w:bookmarkEnd w:id="20"/>
    </w:p>
    <w:p w14:paraId="1DBDBCC7" w14:textId="5996BF7A" w:rsidR="00C44E6F" w:rsidRPr="006707F1" w:rsidRDefault="00C44E6F" w:rsidP="006707F1">
      <w:pPr>
        <w:spacing w:line="360" w:lineRule="auto"/>
        <w:rPr>
          <w:sz w:val="28"/>
        </w:rPr>
      </w:pPr>
      <w:r w:rsidRPr="006707F1">
        <w:rPr>
          <w:sz w:val="28"/>
        </w:rPr>
        <w:t xml:space="preserve">В оценке условий реализации </w:t>
      </w:r>
      <w:r w:rsidR="00FB07E9" w:rsidRPr="006707F1">
        <w:rPr>
          <w:sz w:val="28"/>
        </w:rPr>
        <w:t>ОП СОО</w:t>
      </w:r>
      <w:r w:rsidRPr="006707F1">
        <w:rPr>
          <w:sz w:val="28"/>
        </w:rPr>
        <w:t xml:space="preserve"> исходим из взаимосвязи условий образовательной деятельности гимназии, единых для всех уровней общего образования. </w:t>
      </w:r>
    </w:p>
    <w:p w14:paraId="12FFD1B2" w14:textId="3A70C92D" w:rsidR="00C44E6F" w:rsidRPr="006707F1" w:rsidRDefault="00C44E6F" w:rsidP="006707F1">
      <w:pPr>
        <w:spacing w:line="360" w:lineRule="auto"/>
        <w:rPr>
          <w:sz w:val="28"/>
        </w:rPr>
      </w:pPr>
      <w:r w:rsidRPr="006707F1">
        <w:rPr>
          <w:sz w:val="28"/>
        </w:rPr>
        <w:t xml:space="preserve">Структура оценки условий реализации </w:t>
      </w:r>
      <w:r w:rsidR="00FB07E9" w:rsidRPr="006707F1">
        <w:rPr>
          <w:sz w:val="28"/>
        </w:rPr>
        <w:t>ОП СОО</w:t>
      </w:r>
      <w:r w:rsidRPr="006707F1">
        <w:rPr>
          <w:sz w:val="28"/>
        </w:rPr>
        <w:t xml:space="preserve"> такая же, как и на других уровнях общего образования. Она отражает требования ФГОС в отношении:</w:t>
      </w:r>
    </w:p>
    <w:p w14:paraId="7B1C645D" w14:textId="77777777" w:rsidR="00C44E6F" w:rsidRPr="006707F1" w:rsidRDefault="00C44E6F" w:rsidP="006707F1">
      <w:pPr>
        <w:spacing w:line="360" w:lineRule="auto"/>
        <w:rPr>
          <w:sz w:val="28"/>
        </w:rPr>
      </w:pPr>
      <w:r w:rsidRPr="006707F1">
        <w:rPr>
          <w:sz w:val="28"/>
        </w:rPr>
        <w:t>–</w:t>
      </w:r>
      <w:r w:rsidRPr="006707F1">
        <w:rPr>
          <w:sz w:val="28"/>
        </w:rPr>
        <w:tab/>
        <w:t>кадровых условий;</w:t>
      </w:r>
    </w:p>
    <w:p w14:paraId="0B4347AA" w14:textId="77777777" w:rsidR="00C44E6F" w:rsidRPr="006707F1" w:rsidRDefault="00C44E6F" w:rsidP="006707F1">
      <w:pPr>
        <w:spacing w:line="360" w:lineRule="auto"/>
        <w:rPr>
          <w:sz w:val="28"/>
        </w:rPr>
      </w:pPr>
      <w:r w:rsidRPr="006707F1">
        <w:rPr>
          <w:sz w:val="28"/>
        </w:rPr>
        <w:t>–</w:t>
      </w:r>
      <w:r w:rsidRPr="006707F1">
        <w:rPr>
          <w:sz w:val="28"/>
        </w:rPr>
        <w:tab/>
        <w:t>психолого-педагогических условий;</w:t>
      </w:r>
    </w:p>
    <w:p w14:paraId="2F20EC3F" w14:textId="77777777" w:rsidR="00C44E6F" w:rsidRPr="006707F1" w:rsidRDefault="00C44E6F" w:rsidP="006707F1">
      <w:pPr>
        <w:spacing w:line="360" w:lineRule="auto"/>
        <w:rPr>
          <w:sz w:val="28"/>
        </w:rPr>
      </w:pPr>
      <w:r w:rsidRPr="006707F1">
        <w:rPr>
          <w:sz w:val="28"/>
        </w:rPr>
        <w:t>–</w:t>
      </w:r>
      <w:r w:rsidRPr="006707F1">
        <w:rPr>
          <w:sz w:val="28"/>
        </w:rPr>
        <w:tab/>
        <w:t>информационно-методических условий;</w:t>
      </w:r>
    </w:p>
    <w:p w14:paraId="1D13FC2A" w14:textId="77777777" w:rsidR="00C44E6F" w:rsidRPr="006707F1" w:rsidRDefault="00C44E6F" w:rsidP="006707F1">
      <w:pPr>
        <w:spacing w:line="360" w:lineRule="auto"/>
        <w:rPr>
          <w:sz w:val="28"/>
        </w:rPr>
      </w:pPr>
      <w:r w:rsidRPr="006707F1">
        <w:rPr>
          <w:sz w:val="28"/>
        </w:rPr>
        <w:t>–</w:t>
      </w:r>
      <w:r w:rsidRPr="006707F1">
        <w:rPr>
          <w:sz w:val="28"/>
        </w:rPr>
        <w:tab/>
        <w:t>материально-технических условий;</w:t>
      </w:r>
    </w:p>
    <w:p w14:paraId="22BD917B" w14:textId="77777777" w:rsidR="00C44E6F" w:rsidRPr="006707F1" w:rsidRDefault="00C44E6F" w:rsidP="006707F1">
      <w:pPr>
        <w:spacing w:line="360" w:lineRule="auto"/>
        <w:rPr>
          <w:sz w:val="28"/>
        </w:rPr>
      </w:pPr>
      <w:r w:rsidRPr="006707F1">
        <w:rPr>
          <w:sz w:val="28"/>
        </w:rPr>
        <w:t>–</w:t>
      </w:r>
      <w:r w:rsidRPr="006707F1">
        <w:rPr>
          <w:sz w:val="28"/>
        </w:rPr>
        <w:tab/>
        <w:t>финансово-экономических условий.</w:t>
      </w:r>
    </w:p>
    <w:p w14:paraId="5D82D454" w14:textId="77777777" w:rsidR="00C44E6F" w:rsidRPr="006707F1" w:rsidRDefault="00C44E6F" w:rsidP="006707F1">
      <w:pPr>
        <w:spacing w:line="360" w:lineRule="auto"/>
        <w:rPr>
          <w:sz w:val="28"/>
        </w:rPr>
      </w:pPr>
      <w:r w:rsidRPr="006707F1">
        <w:rPr>
          <w:sz w:val="28"/>
        </w:rPr>
        <w:t xml:space="preserve">Кадровые условия оцениваются на предмет: </w:t>
      </w:r>
    </w:p>
    <w:p w14:paraId="7F1880A4" w14:textId="77777777" w:rsidR="00C44E6F" w:rsidRPr="006707F1" w:rsidRDefault="00C44E6F" w:rsidP="006707F1">
      <w:pPr>
        <w:spacing w:line="360" w:lineRule="auto"/>
        <w:rPr>
          <w:sz w:val="28"/>
        </w:rPr>
      </w:pPr>
      <w:r w:rsidRPr="006707F1">
        <w:rPr>
          <w:sz w:val="28"/>
        </w:rPr>
        <w:t>–</w:t>
      </w:r>
      <w:r w:rsidRPr="006707F1">
        <w:rPr>
          <w:sz w:val="28"/>
        </w:rPr>
        <w:tab/>
        <w:t>укомплектованности педагогическими, руководящими и иными работниками;</w:t>
      </w:r>
    </w:p>
    <w:p w14:paraId="6A0C0385" w14:textId="77777777" w:rsidR="00C44E6F" w:rsidRPr="006707F1" w:rsidRDefault="00C44E6F" w:rsidP="006707F1">
      <w:pPr>
        <w:spacing w:line="360" w:lineRule="auto"/>
        <w:rPr>
          <w:sz w:val="28"/>
        </w:rPr>
      </w:pPr>
      <w:r w:rsidRPr="006707F1">
        <w:rPr>
          <w:sz w:val="28"/>
        </w:rPr>
        <w:t>–</w:t>
      </w:r>
      <w:r w:rsidRPr="006707F1">
        <w:rPr>
          <w:sz w:val="28"/>
        </w:rPr>
        <w:tab/>
        <w:t>уровня квалификации педагогических и иных работников организации;</w:t>
      </w:r>
    </w:p>
    <w:p w14:paraId="69EFED8A" w14:textId="77777777" w:rsidR="00C44E6F" w:rsidRPr="006707F1" w:rsidRDefault="00C44E6F" w:rsidP="006707F1">
      <w:pPr>
        <w:spacing w:line="360" w:lineRule="auto"/>
        <w:rPr>
          <w:sz w:val="28"/>
        </w:rPr>
      </w:pPr>
      <w:r w:rsidRPr="006707F1">
        <w:rPr>
          <w:sz w:val="28"/>
        </w:rPr>
        <w:lastRenderedPageBreak/>
        <w:t>–</w:t>
      </w:r>
      <w:r w:rsidRPr="006707F1">
        <w:rPr>
          <w:sz w:val="28"/>
        </w:rPr>
        <w:tab/>
        <w:t xml:space="preserve">непрерывности профессионального развития педагогических работников </w:t>
      </w:r>
      <w:r w:rsidR="005A45C9" w:rsidRPr="006707F1">
        <w:rPr>
          <w:sz w:val="28"/>
        </w:rPr>
        <w:t>гимназии</w:t>
      </w:r>
      <w:r w:rsidRPr="006707F1">
        <w:rPr>
          <w:sz w:val="28"/>
        </w:rPr>
        <w:t xml:space="preserve"> (профиль выявленных профессиональных дефицитов; динамика восполнения дефицитов согласно ИОМ);</w:t>
      </w:r>
    </w:p>
    <w:p w14:paraId="3478BA60" w14:textId="77777777" w:rsidR="00C44E6F" w:rsidRPr="006707F1" w:rsidRDefault="00C44E6F" w:rsidP="006707F1">
      <w:pPr>
        <w:spacing w:line="360" w:lineRule="auto"/>
        <w:rPr>
          <w:sz w:val="28"/>
        </w:rPr>
      </w:pPr>
      <w:r w:rsidRPr="006707F1">
        <w:rPr>
          <w:sz w:val="28"/>
        </w:rPr>
        <w:t>–</w:t>
      </w:r>
      <w:r w:rsidRPr="006707F1">
        <w:rPr>
          <w:sz w:val="28"/>
        </w:rPr>
        <w:tab/>
        <w:t>профессиональных достижений педагогических работников.</w:t>
      </w:r>
    </w:p>
    <w:p w14:paraId="1692B64A" w14:textId="77777777" w:rsidR="00C44E6F" w:rsidRPr="006707F1" w:rsidRDefault="00C44E6F" w:rsidP="006707F1">
      <w:pPr>
        <w:spacing w:line="360" w:lineRule="auto"/>
        <w:rPr>
          <w:sz w:val="28"/>
        </w:rPr>
      </w:pPr>
      <w:r w:rsidRPr="006707F1">
        <w:rPr>
          <w:sz w:val="28"/>
        </w:rPr>
        <w:t>Психолого-педагогические условия оцениваются на предмет:</w:t>
      </w:r>
    </w:p>
    <w:p w14:paraId="1567FE51" w14:textId="77777777" w:rsidR="00C44E6F" w:rsidRPr="006707F1" w:rsidRDefault="00C44E6F" w:rsidP="006707F1">
      <w:pPr>
        <w:spacing w:line="360" w:lineRule="auto"/>
        <w:rPr>
          <w:sz w:val="28"/>
        </w:rPr>
      </w:pPr>
      <w:r w:rsidRPr="006707F1">
        <w:rPr>
          <w:sz w:val="28"/>
        </w:rPr>
        <w:t>–</w:t>
      </w:r>
      <w:r w:rsidRPr="006707F1">
        <w:rPr>
          <w:sz w:val="28"/>
        </w:rPr>
        <w:tab/>
        <w:t>преемственности содержания и форм организации образовательной деятельности;</w:t>
      </w:r>
    </w:p>
    <w:p w14:paraId="51941D33" w14:textId="77777777" w:rsidR="00C44E6F" w:rsidRPr="006707F1" w:rsidRDefault="00C44E6F" w:rsidP="006707F1">
      <w:pPr>
        <w:spacing w:line="360" w:lineRule="auto"/>
        <w:rPr>
          <w:sz w:val="28"/>
        </w:rPr>
      </w:pPr>
      <w:r w:rsidRPr="006707F1">
        <w:rPr>
          <w:sz w:val="28"/>
        </w:rPr>
        <w:t>–</w:t>
      </w:r>
      <w:r w:rsidRPr="006707F1">
        <w:rPr>
          <w:sz w:val="28"/>
        </w:rPr>
        <w:tab/>
        <w:t>учета специфики возрастного психофизического развития обучающихся;</w:t>
      </w:r>
    </w:p>
    <w:p w14:paraId="3A311B13" w14:textId="77777777" w:rsidR="00C44E6F" w:rsidRPr="006707F1" w:rsidRDefault="00C44E6F" w:rsidP="006707F1">
      <w:pPr>
        <w:spacing w:line="360" w:lineRule="auto"/>
        <w:rPr>
          <w:sz w:val="28"/>
        </w:rPr>
      </w:pPr>
      <w:r w:rsidRPr="006707F1">
        <w:rPr>
          <w:sz w:val="28"/>
        </w:rPr>
        <w:t>–</w:t>
      </w:r>
      <w:r w:rsidRPr="006707F1">
        <w:rPr>
          <w:sz w:val="28"/>
        </w:rPr>
        <w:tab/>
        <w:t>формирования и развития психолого-педагогической компетентности обучающихся, педагогических и административных работников, родительской общественности;</w:t>
      </w:r>
    </w:p>
    <w:p w14:paraId="08E870D0" w14:textId="77777777" w:rsidR="00C44E6F" w:rsidRPr="006707F1" w:rsidRDefault="00C44E6F" w:rsidP="006707F1">
      <w:pPr>
        <w:spacing w:line="360" w:lineRule="auto"/>
        <w:rPr>
          <w:sz w:val="28"/>
        </w:rPr>
      </w:pPr>
      <w:r w:rsidRPr="006707F1">
        <w:rPr>
          <w:sz w:val="28"/>
        </w:rPr>
        <w:t>–</w:t>
      </w:r>
      <w:r w:rsidRPr="006707F1">
        <w:rPr>
          <w:sz w:val="28"/>
        </w:rPr>
        <w:tab/>
        <w:t xml:space="preserve">вариативности направлений психолого-педагогического сопровождения участников образовательных отношений; </w:t>
      </w:r>
    </w:p>
    <w:p w14:paraId="583C84EC" w14:textId="77777777" w:rsidR="00C44E6F" w:rsidRPr="006707F1" w:rsidRDefault="00C44E6F" w:rsidP="006707F1">
      <w:pPr>
        <w:spacing w:line="360" w:lineRule="auto"/>
        <w:rPr>
          <w:sz w:val="28"/>
        </w:rPr>
      </w:pPr>
      <w:r w:rsidRPr="006707F1">
        <w:rPr>
          <w:sz w:val="28"/>
        </w:rPr>
        <w:t>–</w:t>
      </w:r>
      <w:r w:rsidRPr="006707F1">
        <w:rPr>
          <w:sz w:val="28"/>
        </w:rPr>
        <w:tab/>
        <w:t>диверсификации уровней психолого-педагогического сопровождения (индивидуальный, групповой, уровень класса, уровень образовательной организации);</w:t>
      </w:r>
    </w:p>
    <w:p w14:paraId="24C435C4" w14:textId="77777777" w:rsidR="00C44E6F" w:rsidRPr="006707F1" w:rsidRDefault="00C44E6F" w:rsidP="006707F1">
      <w:pPr>
        <w:spacing w:line="360" w:lineRule="auto"/>
        <w:rPr>
          <w:sz w:val="28"/>
        </w:rPr>
      </w:pPr>
      <w:r w:rsidRPr="006707F1">
        <w:rPr>
          <w:sz w:val="28"/>
        </w:rPr>
        <w:t>–</w:t>
      </w:r>
      <w:r w:rsidRPr="006707F1">
        <w:rPr>
          <w:sz w:val="28"/>
        </w:rPr>
        <w:tab/>
        <w:t>вариативности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164F667D" w14:textId="77777777" w:rsidR="00C44E6F" w:rsidRPr="006707F1" w:rsidRDefault="00C44E6F" w:rsidP="006707F1">
      <w:pPr>
        <w:spacing w:line="360" w:lineRule="auto"/>
        <w:rPr>
          <w:sz w:val="28"/>
        </w:rPr>
      </w:pPr>
      <w:r w:rsidRPr="006707F1">
        <w:rPr>
          <w:sz w:val="28"/>
        </w:rPr>
        <w:t>Информационно-методические условия оцениваются на предмет:</w:t>
      </w:r>
    </w:p>
    <w:p w14:paraId="7F1B8B6B" w14:textId="77777777" w:rsidR="00C44E6F" w:rsidRPr="006707F1" w:rsidRDefault="00C44E6F" w:rsidP="006707F1">
      <w:pPr>
        <w:spacing w:line="360" w:lineRule="auto"/>
        <w:rPr>
          <w:sz w:val="28"/>
        </w:rPr>
      </w:pPr>
      <w:r w:rsidRPr="006707F1">
        <w:rPr>
          <w:sz w:val="28"/>
        </w:rPr>
        <w:t>–</w:t>
      </w:r>
      <w:r w:rsidRPr="006707F1">
        <w:rPr>
          <w:sz w:val="28"/>
        </w:rPr>
        <w:tab/>
        <w:t>эффективности методической службы гимназии;</w:t>
      </w:r>
    </w:p>
    <w:p w14:paraId="5EC0890C" w14:textId="77777777" w:rsidR="00C44E6F" w:rsidRPr="006707F1" w:rsidRDefault="00C44E6F" w:rsidP="006707F1">
      <w:pPr>
        <w:spacing w:line="360" w:lineRule="auto"/>
        <w:rPr>
          <w:sz w:val="28"/>
        </w:rPr>
      </w:pPr>
      <w:r w:rsidRPr="006707F1">
        <w:rPr>
          <w:sz w:val="28"/>
        </w:rPr>
        <w:t>–</w:t>
      </w:r>
      <w:r w:rsidRPr="006707F1">
        <w:rPr>
          <w:sz w:val="28"/>
        </w:rPr>
        <w:tab/>
        <w:t>качества информационно-методического обеспечения образовательной деятельности;</w:t>
      </w:r>
    </w:p>
    <w:p w14:paraId="1B5670E5" w14:textId="77777777" w:rsidR="00C44E6F" w:rsidRPr="006707F1" w:rsidRDefault="00C44E6F" w:rsidP="006707F1">
      <w:pPr>
        <w:spacing w:line="360" w:lineRule="auto"/>
        <w:rPr>
          <w:sz w:val="28"/>
        </w:rPr>
      </w:pPr>
      <w:r w:rsidRPr="006707F1">
        <w:rPr>
          <w:sz w:val="28"/>
        </w:rPr>
        <w:t>–</w:t>
      </w:r>
      <w:r w:rsidRPr="006707F1">
        <w:rPr>
          <w:sz w:val="28"/>
        </w:rPr>
        <w:tab/>
        <w:t>использования современных процедур создания, поиска, сбора, анализа, обработки, хранения и представления информации по итогам индивидуальных диагностик и консультаций обучающихся;</w:t>
      </w:r>
    </w:p>
    <w:p w14:paraId="5E35CB5E" w14:textId="77777777" w:rsidR="00C44E6F" w:rsidRPr="006707F1" w:rsidRDefault="00C44E6F" w:rsidP="006707F1">
      <w:pPr>
        <w:spacing w:line="360" w:lineRule="auto"/>
        <w:rPr>
          <w:sz w:val="28"/>
        </w:rPr>
      </w:pPr>
      <w:r w:rsidRPr="006707F1">
        <w:rPr>
          <w:sz w:val="28"/>
        </w:rPr>
        <w:t>–</w:t>
      </w:r>
      <w:r w:rsidRPr="006707F1">
        <w:rPr>
          <w:sz w:val="28"/>
        </w:rPr>
        <w:tab/>
        <w:t>сопровождения дистанционного взаимодействия всех участников образовательных отношений;</w:t>
      </w:r>
    </w:p>
    <w:p w14:paraId="50C7CE9B" w14:textId="77777777" w:rsidR="00C44E6F" w:rsidRPr="006707F1" w:rsidRDefault="00C44E6F" w:rsidP="006707F1">
      <w:pPr>
        <w:spacing w:line="360" w:lineRule="auto"/>
        <w:rPr>
          <w:sz w:val="28"/>
        </w:rPr>
      </w:pPr>
      <w:r w:rsidRPr="006707F1">
        <w:rPr>
          <w:sz w:val="28"/>
        </w:rPr>
        <w:lastRenderedPageBreak/>
        <w:t>–</w:t>
      </w:r>
      <w:r w:rsidRPr="006707F1">
        <w:rPr>
          <w:sz w:val="28"/>
        </w:rPr>
        <w:tab/>
        <w:t>сопровождения партнерских сетевых практик, в т.ч. с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14:paraId="1C4DFB02" w14:textId="77777777" w:rsidR="00C44E6F" w:rsidRPr="006707F1" w:rsidRDefault="00C44E6F" w:rsidP="006707F1">
      <w:pPr>
        <w:spacing w:line="360" w:lineRule="auto"/>
        <w:rPr>
          <w:sz w:val="28"/>
        </w:rPr>
      </w:pPr>
      <w:r w:rsidRPr="006707F1">
        <w:rPr>
          <w:sz w:val="28"/>
        </w:rPr>
        <w:t xml:space="preserve">Оценка информационно-методических условий ориентирована на эффективное использование информационно-образовательной среды гимназии; предполагает компетентность педагогического коллектива в применении ИКТ, а также наличие служб поддержки применения ИКТ. </w:t>
      </w:r>
    </w:p>
    <w:p w14:paraId="76A34860" w14:textId="77777777" w:rsidR="00C44E6F" w:rsidRPr="006707F1" w:rsidRDefault="00C44E6F" w:rsidP="006707F1">
      <w:pPr>
        <w:spacing w:line="360" w:lineRule="auto"/>
        <w:rPr>
          <w:sz w:val="28"/>
        </w:rPr>
      </w:pPr>
      <w:r w:rsidRPr="006707F1">
        <w:rPr>
          <w:sz w:val="28"/>
        </w:rPr>
        <w:t>Материально-технические условия оцениваются на предмет обеспечения образовательного процесса в части:</w:t>
      </w:r>
    </w:p>
    <w:p w14:paraId="711C841B" w14:textId="77777777" w:rsidR="00C44E6F" w:rsidRPr="006707F1" w:rsidRDefault="00C44E6F" w:rsidP="006707F1">
      <w:pPr>
        <w:spacing w:line="360" w:lineRule="auto"/>
        <w:rPr>
          <w:sz w:val="28"/>
        </w:rPr>
      </w:pPr>
      <w:r w:rsidRPr="006707F1">
        <w:rPr>
          <w:sz w:val="28"/>
        </w:rPr>
        <w:t>–</w:t>
      </w:r>
      <w:r w:rsidRPr="006707F1">
        <w:rPr>
          <w:sz w:val="28"/>
        </w:rPr>
        <w:tab/>
        <w:t>реализации учебных планов и планов внеурочной деятельности;</w:t>
      </w:r>
    </w:p>
    <w:p w14:paraId="6E04FC1D" w14:textId="77777777" w:rsidR="00C44E6F" w:rsidRPr="006707F1" w:rsidRDefault="00C44E6F" w:rsidP="006707F1">
      <w:pPr>
        <w:spacing w:line="360" w:lineRule="auto"/>
        <w:rPr>
          <w:sz w:val="28"/>
        </w:rPr>
      </w:pPr>
      <w:r w:rsidRPr="006707F1">
        <w:rPr>
          <w:sz w:val="28"/>
        </w:rPr>
        <w:t>–</w:t>
      </w:r>
      <w:r w:rsidRPr="006707F1">
        <w:rPr>
          <w:sz w:val="28"/>
        </w:rPr>
        <w:tab/>
        <w:t>проектной и учебно-исследовательской деятельности обучающихся;</w:t>
      </w:r>
    </w:p>
    <w:p w14:paraId="5048CB90" w14:textId="77777777" w:rsidR="00C44E6F" w:rsidRPr="006707F1" w:rsidRDefault="00C44E6F" w:rsidP="006707F1">
      <w:pPr>
        <w:spacing w:line="360" w:lineRule="auto"/>
        <w:rPr>
          <w:sz w:val="28"/>
        </w:rPr>
      </w:pPr>
      <w:r w:rsidRPr="006707F1">
        <w:rPr>
          <w:sz w:val="28"/>
        </w:rPr>
        <w:t>–</w:t>
      </w:r>
      <w:r w:rsidRPr="006707F1">
        <w:rPr>
          <w:sz w:val="28"/>
        </w:rPr>
        <w:tab/>
        <w:t>проведения наблюдений и экспериментов, художественного творчества, создания материальных и информационных объектов;</w:t>
      </w:r>
    </w:p>
    <w:p w14:paraId="13B623DD" w14:textId="77777777" w:rsidR="00C44E6F" w:rsidRPr="006707F1" w:rsidRDefault="00C44E6F" w:rsidP="006707F1">
      <w:pPr>
        <w:spacing w:line="360" w:lineRule="auto"/>
        <w:rPr>
          <w:sz w:val="28"/>
        </w:rPr>
      </w:pPr>
      <w:r w:rsidRPr="006707F1">
        <w:rPr>
          <w:sz w:val="28"/>
        </w:rPr>
        <w:t>–</w:t>
      </w:r>
      <w:r w:rsidRPr="006707F1">
        <w:rPr>
          <w:sz w:val="28"/>
        </w:rPr>
        <w:tab/>
        <w:t>формирования личного опыта применения универсальных учебных действий в экологически ориентированной социальной деятельности, развития экологического мышления и экологической культуры;</w:t>
      </w:r>
    </w:p>
    <w:p w14:paraId="4D8A92E0" w14:textId="77777777" w:rsidR="00C44E6F" w:rsidRPr="006707F1" w:rsidRDefault="00C44E6F" w:rsidP="006707F1">
      <w:pPr>
        <w:spacing w:line="360" w:lineRule="auto"/>
        <w:rPr>
          <w:sz w:val="28"/>
        </w:rPr>
      </w:pPr>
      <w:r w:rsidRPr="006707F1">
        <w:rPr>
          <w:sz w:val="28"/>
        </w:rPr>
        <w:t>–</w:t>
      </w:r>
      <w:r w:rsidRPr="006707F1">
        <w:rPr>
          <w:sz w:val="28"/>
        </w:rPr>
        <w:tab/>
        <w:t>физического развития, систематических занятий физической культурой и спортом, участия в физкультурно-спортивных и оздоровительных мероприятиях гимназии;</w:t>
      </w:r>
    </w:p>
    <w:p w14:paraId="5831810D" w14:textId="77777777" w:rsidR="00C44E6F" w:rsidRPr="006707F1" w:rsidRDefault="00C44E6F" w:rsidP="006707F1">
      <w:pPr>
        <w:spacing w:line="360" w:lineRule="auto"/>
        <w:rPr>
          <w:sz w:val="28"/>
        </w:rPr>
      </w:pPr>
      <w:r w:rsidRPr="006707F1">
        <w:rPr>
          <w:sz w:val="28"/>
        </w:rPr>
        <w:t>–</w:t>
      </w:r>
      <w:r w:rsidRPr="006707F1">
        <w:rPr>
          <w:sz w:val="28"/>
        </w:rPr>
        <w:tab/>
        <w:t>размещения продуктов познавательной, учебно-исследовательской и проектной деятельности обучающихся в информационно-образовательной среде гимназии;</w:t>
      </w:r>
    </w:p>
    <w:p w14:paraId="7E30BC37" w14:textId="77777777" w:rsidR="00C44E6F" w:rsidRPr="006707F1" w:rsidRDefault="00C44E6F" w:rsidP="006707F1">
      <w:pPr>
        <w:spacing w:line="360" w:lineRule="auto"/>
        <w:rPr>
          <w:sz w:val="28"/>
        </w:rPr>
      </w:pPr>
      <w:r w:rsidRPr="006707F1">
        <w:rPr>
          <w:sz w:val="28"/>
        </w:rPr>
        <w:t>–</w:t>
      </w:r>
      <w:r w:rsidRPr="006707F1">
        <w:rPr>
          <w:sz w:val="28"/>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14:paraId="2EB18AC9" w14:textId="77777777" w:rsidR="00C44E6F" w:rsidRPr="006707F1" w:rsidRDefault="00C44E6F" w:rsidP="006707F1">
      <w:pPr>
        <w:spacing w:line="360" w:lineRule="auto"/>
        <w:rPr>
          <w:sz w:val="28"/>
        </w:rPr>
      </w:pPr>
      <w:r w:rsidRPr="006707F1">
        <w:rPr>
          <w:sz w:val="28"/>
        </w:rPr>
        <w:t>–</w:t>
      </w:r>
      <w:r w:rsidRPr="006707F1">
        <w:rPr>
          <w:sz w:val="28"/>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6C25FDC9" w14:textId="77777777" w:rsidR="00C44E6F" w:rsidRPr="006707F1" w:rsidRDefault="00C44E6F" w:rsidP="006707F1">
      <w:pPr>
        <w:spacing w:line="360" w:lineRule="auto"/>
        <w:rPr>
          <w:sz w:val="28"/>
        </w:rPr>
      </w:pPr>
      <w:r w:rsidRPr="006707F1">
        <w:rPr>
          <w:sz w:val="28"/>
        </w:rPr>
        <w:lastRenderedPageBreak/>
        <w:t>–</w:t>
      </w:r>
      <w:r w:rsidRPr="006707F1">
        <w:rPr>
          <w:sz w:val="28"/>
        </w:rPr>
        <w:tab/>
        <w:t>организации качественного горячего питания, медицинского обслуживания и отдыха обучающихся.</w:t>
      </w:r>
    </w:p>
    <w:p w14:paraId="0885EDC7" w14:textId="77777777" w:rsidR="00C44E6F" w:rsidRPr="006707F1" w:rsidRDefault="00C44E6F" w:rsidP="006707F1">
      <w:pPr>
        <w:spacing w:line="360" w:lineRule="auto"/>
        <w:rPr>
          <w:sz w:val="28"/>
        </w:rPr>
      </w:pPr>
      <w:r w:rsidRPr="006707F1">
        <w:rPr>
          <w:sz w:val="28"/>
        </w:rPr>
        <w:t>Финансово-экономические условия оцениваются на предмет обеспечения:</w:t>
      </w:r>
    </w:p>
    <w:p w14:paraId="14FF922F" w14:textId="77777777" w:rsidR="00C44E6F" w:rsidRPr="006707F1" w:rsidRDefault="00C44E6F" w:rsidP="006707F1">
      <w:pPr>
        <w:spacing w:line="360" w:lineRule="auto"/>
        <w:rPr>
          <w:sz w:val="28"/>
        </w:rPr>
      </w:pPr>
      <w:r w:rsidRPr="006707F1">
        <w:rPr>
          <w:sz w:val="28"/>
        </w:rPr>
        <w:t>–</w:t>
      </w:r>
      <w:r w:rsidRPr="006707F1">
        <w:rPr>
          <w:sz w:val="28"/>
        </w:rPr>
        <w:tab/>
        <w:t xml:space="preserve">государственных гарантий обучающихся гимназии на получение бесплатного общедоступного </w:t>
      </w:r>
      <w:r w:rsidR="008D55F5" w:rsidRPr="006707F1">
        <w:rPr>
          <w:sz w:val="28"/>
        </w:rPr>
        <w:t>среднего</w:t>
      </w:r>
      <w:r w:rsidRPr="006707F1">
        <w:rPr>
          <w:sz w:val="28"/>
        </w:rPr>
        <w:t xml:space="preserve"> общего образования, в т.ч. исполнения требований ФГОС </w:t>
      </w:r>
      <w:r w:rsidR="005A45C9" w:rsidRPr="006707F1">
        <w:rPr>
          <w:sz w:val="28"/>
        </w:rPr>
        <w:t>среднего общего</w:t>
      </w:r>
      <w:r w:rsidRPr="006707F1">
        <w:rPr>
          <w:sz w:val="28"/>
        </w:rPr>
        <w:t xml:space="preserve"> образования;</w:t>
      </w:r>
    </w:p>
    <w:p w14:paraId="2B97D2F7" w14:textId="763C7D0C" w:rsidR="00C44E6F" w:rsidRPr="006707F1" w:rsidRDefault="00C44E6F" w:rsidP="006707F1">
      <w:pPr>
        <w:spacing w:line="360" w:lineRule="auto"/>
        <w:rPr>
          <w:sz w:val="28"/>
        </w:rPr>
      </w:pPr>
      <w:r w:rsidRPr="006707F1">
        <w:rPr>
          <w:sz w:val="28"/>
        </w:rPr>
        <w:t>–</w:t>
      </w:r>
      <w:r w:rsidRPr="006707F1">
        <w:rPr>
          <w:sz w:val="28"/>
        </w:rPr>
        <w:tab/>
        <w:t xml:space="preserve">реализации обязательной части </w:t>
      </w:r>
      <w:r w:rsidR="00FB07E9" w:rsidRPr="006707F1">
        <w:rPr>
          <w:sz w:val="28"/>
        </w:rPr>
        <w:t>ОП СОО</w:t>
      </w:r>
      <w:r w:rsidRPr="006707F1">
        <w:rPr>
          <w:sz w:val="28"/>
        </w:rPr>
        <w:t xml:space="preserve"> и части, формируемой участниками образовательных отношений, включая внеурочную деятельность;</w:t>
      </w:r>
    </w:p>
    <w:p w14:paraId="7A8528EA" w14:textId="62EAC320" w:rsidR="00C44E6F" w:rsidRPr="006707F1" w:rsidRDefault="00C44E6F" w:rsidP="006707F1">
      <w:pPr>
        <w:spacing w:line="360" w:lineRule="auto"/>
        <w:rPr>
          <w:sz w:val="28"/>
        </w:rPr>
      </w:pPr>
      <w:r w:rsidRPr="006707F1">
        <w:rPr>
          <w:sz w:val="28"/>
        </w:rPr>
        <w:t>–</w:t>
      </w:r>
      <w:r w:rsidRPr="006707F1">
        <w:rPr>
          <w:sz w:val="28"/>
        </w:rPr>
        <w:tab/>
        <w:t xml:space="preserve">отражения структуры и объема расходов, необходимых для реализации </w:t>
      </w:r>
      <w:r w:rsidR="00FB07E9" w:rsidRPr="006707F1">
        <w:rPr>
          <w:sz w:val="28"/>
        </w:rPr>
        <w:t>ОП СОО</w:t>
      </w:r>
      <w:r w:rsidRPr="006707F1">
        <w:rPr>
          <w:sz w:val="28"/>
        </w:rPr>
        <w:t>, а также механизм их формирования.</w:t>
      </w:r>
    </w:p>
    <w:p w14:paraId="617F9B62" w14:textId="63F6953C" w:rsidR="00C44E6F" w:rsidRPr="006707F1" w:rsidRDefault="00C44E6F" w:rsidP="006707F1">
      <w:pPr>
        <w:spacing w:line="360" w:lineRule="auto"/>
        <w:rPr>
          <w:sz w:val="28"/>
        </w:rPr>
      </w:pPr>
      <w:r w:rsidRPr="006707F1">
        <w:rPr>
          <w:sz w:val="28"/>
        </w:rPr>
        <w:t>Административный контроль исполнения</w:t>
      </w:r>
      <w:r w:rsidR="008B2728" w:rsidRPr="006707F1">
        <w:rPr>
          <w:sz w:val="28"/>
        </w:rPr>
        <w:t xml:space="preserve"> </w:t>
      </w:r>
      <w:r w:rsidR="002A513A" w:rsidRPr="006707F1">
        <w:rPr>
          <w:sz w:val="28"/>
        </w:rPr>
        <w:t>«</w:t>
      </w:r>
      <w:r w:rsidRPr="006707F1">
        <w:rPr>
          <w:sz w:val="28"/>
        </w:rPr>
        <w:t>дорожной карты</w:t>
      </w:r>
      <w:r w:rsidR="002A513A" w:rsidRPr="006707F1">
        <w:rPr>
          <w:sz w:val="28"/>
        </w:rPr>
        <w:t>»</w:t>
      </w:r>
      <w:r w:rsidR="008B2728" w:rsidRPr="006707F1">
        <w:rPr>
          <w:sz w:val="28"/>
        </w:rPr>
        <w:t xml:space="preserve"> </w:t>
      </w:r>
      <w:r w:rsidRPr="006707F1">
        <w:rPr>
          <w:sz w:val="28"/>
        </w:rPr>
        <w:t>обеспечения и развития всех выше обозначенных групп условий интегрирован с самообследованием гимназии.</w:t>
      </w:r>
    </w:p>
    <w:p w14:paraId="7778DA89" w14:textId="77777777" w:rsidR="00C44E6F" w:rsidRPr="006707F1" w:rsidRDefault="00C44E6F" w:rsidP="006707F1">
      <w:pPr>
        <w:spacing w:line="360" w:lineRule="auto"/>
        <w:rPr>
          <w:sz w:val="28"/>
        </w:rPr>
      </w:pPr>
      <w:r w:rsidRPr="006707F1">
        <w:rPr>
          <w:sz w:val="28"/>
        </w:rPr>
        <w:t xml:space="preserve">При анализе текущего состояния условий реализации программы </w:t>
      </w:r>
      <w:r w:rsidR="003A79BA" w:rsidRPr="006707F1">
        <w:rPr>
          <w:sz w:val="28"/>
        </w:rPr>
        <w:t>С</w:t>
      </w:r>
      <w:r w:rsidRPr="006707F1">
        <w:rPr>
          <w:sz w:val="28"/>
        </w:rPr>
        <w:t xml:space="preserve">ОО учитываются, помимо требований ФГОС </w:t>
      </w:r>
      <w:r w:rsidR="003A79BA" w:rsidRPr="006707F1">
        <w:rPr>
          <w:sz w:val="28"/>
        </w:rPr>
        <w:t>среднего</w:t>
      </w:r>
      <w:r w:rsidRPr="006707F1">
        <w:rPr>
          <w:sz w:val="28"/>
        </w:rPr>
        <w:t xml:space="preserve"> образования, федеральные показатели деятельности образовательной организации, подлежащей самообследованию.</w:t>
      </w:r>
    </w:p>
    <w:p w14:paraId="7264B519" w14:textId="77777777" w:rsidR="00C44E6F" w:rsidRPr="006707F1" w:rsidRDefault="00C44E6F" w:rsidP="006707F1">
      <w:pPr>
        <w:spacing w:line="360" w:lineRule="auto"/>
        <w:rPr>
          <w:sz w:val="28"/>
        </w:rPr>
      </w:pPr>
      <w:r w:rsidRPr="006707F1">
        <w:rPr>
          <w:sz w:val="28"/>
        </w:rPr>
        <w:t xml:space="preserve">Оценка условий реализации программы </w:t>
      </w:r>
      <w:r w:rsidR="003A79BA" w:rsidRPr="006707F1">
        <w:rPr>
          <w:sz w:val="28"/>
        </w:rPr>
        <w:t>С</w:t>
      </w:r>
      <w:r w:rsidRPr="006707F1">
        <w:rPr>
          <w:sz w:val="28"/>
        </w:rPr>
        <w:t>ОО проводится группой администраторов, назначаемых для проведения самообследования ежегодным распорядительным актом директора гимназии. Структура оценки условий является приложением к Положению о ВСОКО.</w:t>
      </w:r>
    </w:p>
    <w:p w14:paraId="1C847FB0" w14:textId="77777777" w:rsidR="00E2211B" w:rsidRPr="006707F1" w:rsidRDefault="00E2211B" w:rsidP="006707F1">
      <w:pPr>
        <w:pStyle w:val="4"/>
        <w:spacing w:line="360" w:lineRule="auto"/>
        <w:rPr>
          <w:color w:val="auto"/>
        </w:rPr>
      </w:pPr>
      <w:bookmarkStart w:id="21" w:name="_Toc131188258"/>
      <w:bookmarkStart w:id="22" w:name="_Toc131405857"/>
      <w:r w:rsidRPr="006707F1">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bookmarkEnd w:id="21"/>
      <w:bookmarkEnd w:id="22"/>
    </w:p>
    <w:p w14:paraId="2223434E" w14:textId="77777777" w:rsidR="00AD3276" w:rsidRPr="006707F1" w:rsidRDefault="00AD3276" w:rsidP="006707F1">
      <w:pPr>
        <w:spacing w:line="360" w:lineRule="auto"/>
        <w:rPr>
          <w:sz w:val="28"/>
        </w:rPr>
      </w:pPr>
      <w:r w:rsidRPr="006707F1">
        <w:rPr>
          <w:sz w:val="28"/>
        </w:rPr>
        <w:t xml:space="preserve">Оценка достижения планируемых образовательных результатов обучающихся организуется в соответствие с требованиями ФГОС </w:t>
      </w:r>
      <w:r w:rsidR="00D61A03" w:rsidRPr="006707F1">
        <w:rPr>
          <w:sz w:val="28"/>
        </w:rPr>
        <w:t>С</w:t>
      </w:r>
      <w:r w:rsidRPr="006707F1">
        <w:rPr>
          <w:sz w:val="28"/>
        </w:rPr>
        <w:t>ОО к:</w:t>
      </w:r>
    </w:p>
    <w:p w14:paraId="3DD9BBF0" w14:textId="3566769C" w:rsidR="00AD3276" w:rsidRPr="006707F1" w:rsidRDefault="00AD3276" w:rsidP="006707F1">
      <w:pPr>
        <w:spacing w:line="360" w:lineRule="auto"/>
        <w:rPr>
          <w:sz w:val="28"/>
        </w:rPr>
      </w:pPr>
      <w:r w:rsidRPr="006707F1">
        <w:rPr>
          <w:sz w:val="28"/>
        </w:rPr>
        <w:t>–</w:t>
      </w:r>
      <w:r w:rsidRPr="006707F1">
        <w:rPr>
          <w:sz w:val="28"/>
        </w:rPr>
        <w:tab/>
        <w:t xml:space="preserve">личностным результатам, включающим готовность и способность обучающихся к саморазвитию и личностному </w:t>
      </w:r>
      <w:r w:rsidR="004966D5" w:rsidRPr="006707F1">
        <w:rPr>
          <w:sz w:val="28"/>
        </w:rPr>
        <w:t>самоопределению</w:t>
      </w:r>
      <w:r w:rsidRPr="006707F1">
        <w:rPr>
          <w:sz w:val="28"/>
        </w:rPr>
        <w:t xml:space="preserve">, </w:t>
      </w:r>
      <w:r w:rsidRPr="006707F1">
        <w:rPr>
          <w:sz w:val="28"/>
        </w:rPr>
        <w:lastRenderedPageBreak/>
        <w:t>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650BAD4B" w14:textId="77777777" w:rsidR="00AD3276" w:rsidRPr="006707F1" w:rsidRDefault="00AD3276" w:rsidP="006707F1">
      <w:pPr>
        <w:spacing w:line="360" w:lineRule="auto"/>
        <w:rPr>
          <w:sz w:val="28"/>
        </w:rPr>
      </w:pPr>
      <w:r w:rsidRPr="006707F1">
        <w:rPr>
          <w:sz w:val="28"/>
        </w:rPr>
        <w:t>–</w:t>
      </w:r>
      <w:r w:rsidRPr="006707F1">
        <w:rPr>
          <w:sz w:val="28"/>
        </w:rPr>
        <w:tab/>
        <w:t>метапредметным результатам,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0C03FE8D" w14:textId="2A043DF6" w:rsidR="00AD3276" w:rsidRPr="006707F1" w:rsidRDefault="007E11A5" w:rsidP="006707F1">
      <w:pPr>
        <w:spacing w:line="360" w:lineRule="auto"/>
        <w:rPr>
          <w:sz w:val="28"/>
        </w:rPr>
      </w:pPr>
      <w:r w:rsidRPr="006707F1">
        <w:rPr>
          <w:sz w:val="28"/>
        </w:rPr>
        <w:t>–</w:t>
      </w:r>
      <w:r w:rsidRPr="006707F1">
        <w:rPr>
          <w:sz w:val="28"/>
        </w:rPr>
        <w:tab/>
      </w:r>
      <w:r w:rsidR="00AD3276" w:rsidRPr="006707F1">
        <w:rPr>
          <w:sz w:val="28"/>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04914B5" w14:textId="77777777" w:rsidR="00AD3276" w:rsidRPr="006707F1" w:rsidRDefault="00AD3276" w:rsidP="006707F1">
      <w:pPr>
        <w:pStyle w:val="4"/>
        <w:spacing w:line="360" w:lineRule="auto"/>
        <w:rPr>
          <w:color w:val="auto"/>
        </w:rPr>
      </w:pPr>
      <w:bookmarkStart w:id="23" w:name="_Toc131405858"/>
      <w:r w:rsidRPr="006707F1">
        <w:rPr>
          <w:color w:val="auto"/>
        </w:rPr>
        <w:t>Оценка личностных достижений</w:t>
      </w:r>
      <w:bookmarkEnd w:id="23"/>
    </w:p>
    <w:p w14:paraId="5EAC210B" w14:textId="7C326909" w:rsidR="00376150" w:rsidRPr="006707F1" w:rsidRDefault="00376150" w:rsidP="006707F1">
      <w:pPr>
        <w:spacing w:line="360" w:lineRule="auto"/>
        <w:rPr>
          <w:sz w:val="28"/>
        </w:rPr>
      </w:pPr>
      <w:r w:rsidRPr="006707F1">
        <w:rPr>
          <w:sz w:val="28"/>
        </w:rPr>
        <w:t xml:space="preserve">Оценка личностных результатов обучающихся осуществляется через оценку достижения планируемых результатов освоения </w:t>
      </w:r>
      <w:r w:rsidR="00FB07E9" w:rsidRPr="006707F1">
        <w:rPr>
          <w:sz w:val="28"/>
        </w:rPr>
        <w:t>образовательной программы</w:t>
      </w:r>
      <w:r w:rsidRPr="006707F1">
        <w:rPr>
          <w:sz w:val="28"/>
        </w:rPr>
        <w:t>, которые устанавливаются требованиями ФГОС СОО.</w:t>
      </w:r>
    </w:p>
    <w:p w14:paraId="0C7C932B" w14:textId="77777777" w:rsidR="00376150" w:rsidRPr="006707F1" w:rsidRDefault="00376150" w:rsidP="006707F1">
      <w:pPr>
        <w:spacing w:line="360" w:lineRule="auto"/>
        <w:rPr>
          <w:sz w:val="28"/>
        </w:rPr>
      </w:pPr>
      <w:r w:rsidRPr="006707F1">
        <w:rPr>
          <w:sz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22688E1" w14:textId="77777777" w:rsidR="00376150" w:rsidRPr="006707F1" w:rsidRDefault="00376150" w:rsidP="006707F1">
      <w:pPr>
        <w:spacing w:line="360" w:lineRule="auto"/>
        <w:rPr>
          <w:sz w:val="28"/>
        </w:rPr>
      </w:pPr>
      <w:r w:rsidRPr="006707F1">
        <w:rPr>
          <w:sz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w:t>
      </w:r>
      <w:r w:rsidRPr="006707F1">
        <w:rPr>
          <w:sz w:val="28"/>
        </w:rPr>
        <w:lastRenderedPageBreak/>
        <w:t>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3B5DD251" w14:textId="77777777" w:rsidR="00376150" w:rsidRPr="006707F1" w:rsidRDefault="00376150" w:rsidP="006707F1">
      <w:pPr>
        <w:spacing w:line="360" w:lineRule="auto"/>
        <w:rPr>
          <w:sz w:val="28"/>
        </w:rPr>
      </w:pPr>
      <w:r w:rsidRPr="006707F1">
        <w:rPr>
          <w:sz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95A3835" w14:textId="7A38793C" w:rsidR="00376150" w:rsidRPr="006707F1" w:rsidRDefault="00376150" w:rsidP="006707F1">
      <w:pPr>
        <w:spacing w:line="360" w:lineRule="auto"/>
        <w:rPr>
          <w:sz w:val="28"/>
        </w:rPr>
      </w:pPr>
      <w:r w:rsidRPr="006707F1">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C30A49D" w14:textId="6A5FC7A7" w:rsidR="00190EF8" w:rsidRPr="006707F1" w:rsidRDefault="00190EF8" w:rsidP="006707F1">
      <w:pPr>
        <w:pStyle w:val="4"/>
        <w:spacing w:line="360" w:lineRule="auto"/>
        <w:rPr>
          <w:color w:val="auto"/>
        </w:rPr>
      </w:pPr>
      <w:bookmarkStart w:id="24" w:name="_Toc131188260"/>
      <w:bookmarkStart w:id="25" w:name="_Toc131405859"/>
      <w:r w:rsidRPr="006707F1">
        <w:rPr>
          <w:color w:val="auto"/>
        </w:rPr>
        <w:t>Оценка метапредметных результатов</w:t>
      </w:r>
      <w:bookmarkEnd w:id="24"/>
      <w:bookmarkEnd w:id="25"/>
    </w:p>
    <w:p w14:paraId="012808BC" w14:textId="086F517C" w:rsidR="00376150" w:rsidRPr="006707F1" w:rsidRDefault="00376150" w:rsidP="006707F1">
      <w:pPr>
        <w:spacing w:line="360" w:lineRule="auto"/>
        <w:rPr>
          <w:sz w:val="28"/>
        </w:rPr>
      </w:pPr>
      <w:r w:rsidRPr="006707F1">
        <w:rPr>
          <w:sz w:val="28"/>
        </w:rPr>
        <w:t xml:space="preserve">Оценка метапредметных результатов представляет собой оценку достижения планируемых результатов освоения </w:t>
      </w:r>
      <w:r w:rsidR="00FB07E9" w:rsidRPr="006707F1">
        <w:rPr>
          <w:sz w:val="28"/>
        </w:rPr>
        <w:t>ОП СОО</w:t>
      </w:r>
      <w:r w:rsidRPr="006707F1">
        <w:rPr>
          <w:sz w:val="28"/>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7E3C4C6" w14:textId="77777777" w:rsidR="00376150" w:rsidRPr="006707F1" w:rsidRDefault="00376150" w:rsidP="006707F1">
      <w:pPr>
        <w:spacing w:line="360" w:lineRule="auto"/>
        <w:rPr>
          <w:sz w:val="28"/>
        </w:rPr>
      </w:pPr>
      <w:r w:rsidRPr="006707F1">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800CDC6" w14:textId="77777777" w:rsidR="00376150" w:rsidRPr="006707F1" w:rsidRDefault="00376150" w:rsidP="006707F1">
      <w:pPr>
        <w:spacing w:line="360" w:lineRule="auto"/>
        <w:rPr>
          <w:sz w:val="28"/>
        </w:rPr>
      </w:pPr>
      <w:r w:rsidRPr="006707F1">
        <w:rPr>
          <w:sz w:val="28"/>
        </w:rPr>
        <w:t>Основным объектом оценки метапредметных результатов:</w:t>
      </w:r>
    </w:p>
    <w:p w14:paraId="51E3153F" w14:textId="77777777" w:rsidR="00376150" w:rsidRPr="006707F1" w:rsidRDefault="00376150" w:rsidP="006707F1">
      <w:pPr>
        <w:pStyle w:val="a5"/>
        <w:numPr>
          <w:ilvl w:val="0"/>
          <w:numId w:val="6"/>
        </w:numPr>
        <w:spacing w:line="360" w:lineRule="auto"/>
        <w:ind w:left="0" w:firstLine="709"/>
        <w:rPr>
          <w:sz w:val="28"/>
        </w:rPr>
      </w:pPr>
      <w:r w:rsidRPr="006707F1">
        <w:rPr>
          <w:sz w:val="28"/>
        </w:rPr>
        <w:t>освоение обучающимися межпредметных понятий и универсальных учебных действий (регулятивных, познавательных, коммуникативных);</w:t>
      </w:r>
    </w:p>
    <w:p w14:paraId="0FB2F685" w14:textId="77777777" w:rsidR="00376150" w:rsidRPr="006707F1" w:rsidRDefault="00376150" w:rsidP="006707F1">
      <w:pPr>
        <w:pStyle w:val="a5"/>
        <w:numPr>
          <w:ilvl w:val="0"/>
          <w:numId w:val="6"/>
        </w:numPr>
        <w:spacing w:line="360" w:lineRule="auto"/>
        <w:ind w:left="0" w:firstLine="709"/>
        <w:rPr>
          <w:sz w:val="28"/>
        </w:rPr>
      </w:pPr>
      <w:r w:rsidRPr="006707F1">
        <w:rPr>
          <w:sz w:val="28"/>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w:t>
      </w:r>
      <w:r w:rsidRPr="006707F1">
        <w:rPr>
          <w:sz w:val="28"/>
        </w:rPr>
        <w:lastRenderedPageBreak/>
        <w:t>сотрудничества с педагогическими работниками и сверстниками, к участию в построении индивидуальной образовательной траектории;</w:t>
      </w:r>
    </w:p>
    <w:p w14:paraId="5FA7FD9E" w14:textId="77777777" w:rsidR="00376150" w:rsidRPr="006707F1" w:rsidRDefault="00376150" w:rsidP="006707F1">
      <w:pPr>
        <w:pStyle w:val="a5"/>
        <w:numPr>
          <w:ilvl w:val="0"/>
          <w:numId w:val="6"/>
        </w:numPr>
        <w:spacing w:line="360" w:lineRule="auto"/>
        <w:ind w:left="0" w:firstLine="709"/>
        <w:rPr>
          <w:sz w:val="28"/>
        </w:rPr>
      </w:pPr>
      <w:r w:rsidRPr="006707F1">
        <w:rPr>
          <w:sz w:val="28"/>
        </w:rPr>
        <w:t>овладение навыками учебно-исследовательской, проектной и социальной деятельности.</w:t>
      </w:r>
    </w:p>
    <w:p w14:paraId="1B5FEE6A" w14:textId="77777777" w:rsidR="004058AE" w:rsidRPr="006707F1" w:rsidRDefault="004058AE" w:rsidP="006707F1">
      <w:pPr>
        <w:spacing w:line="360" w:lineRule="auto"/>
        <w:rPr>
          <w:sz w:val="28"/>
        </w:rPr>
      </w:pPr>
      <w:r w:rsidRPr="006707F1">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4A10436E" w14:textId="5222C803" w:rsidR="00376150" w:rsidRPr="006707F1" w:rsidRDefault="00376150" w:rsidP="006707F1">
      <w:pPr>
        <w:spacing w:line="360" w:lineRule="auto"/>
        <w:rPr>
          <w:sz w:val="28"/>
        </w:rPr>
      </w:pPr>
      <w:r w:rsidRPr="006707F1">
        <w:rPr>
          <w:sz w:val="28"/>
        </w:rPr>
        <w:t>Формы оценки:</w:t>
      </w:r>
    </w:p>
    <w:p w14:paraId="6CF7BCAF" w14:textId="77777777" w:rsidR="00376150" w:rsidRPr="006707F1" w:rsidRDefault="00376150" w:rsidP="006707F1">
      <w:pPr>
        <w:pStyle w:val="a5"/>
        <w:numPr>
          <w:ilvl w:val="0"/>
          <w:numId w:val="7"/>
        </w:numPr>
        <w:spacing w:line="360" w:lineRule="auto"/>
        <w:ind w:left="0" w:firstLine="709"/>
        <w:rPr>
          <w:sz w:val="28"/>
        </w:rPr>
      </w:pPr>
      <w:r w:rsidRPr="006707F1">
        <w:rPr>
          <w:sz w:val="28"/>
        </w:rPr>
        <w:t>для проверки читательской грамотности</w:t>
      </w:r>
      <w:r w:rsidR="00C64FFC" w:rsidRPr="006707F1">
        <w:rPr>
          <w:sz w:val="28"/>
        </w:rPr>
        <w:t xml:space="preserve"> – </w:t>
      </w:r>
      <w:r w:rsidRPr="006707F1">
        <w:rPr>
          <w:sz w:val="28"/>
        </w:rPr>
        <w:t>письменная работа на межпредметной основе;</w:t>
      </w:r>
    </w:p>
    <w:p w14:paraId="770E6AB9" w14:textId="77777777" w:rsidR="00376150" w:rsidRPr="006707F1" w:rsidRDefault="00376150" w:rsidP="006707F1">
      <w:pPr>
        <w:pStyle w:val="a5"/>
        <w:numPr>
          <w:ilvl w:val="0"/>
          <w:numId w:val="7"/>
        </w:numPr>
        <w:spacing w:line="360" w:lineRule="auto"/>
        <w:ind w:left="0" w:firstLine="709"/>
        <w:rPr>
          <w:sz w:val="28"/>
        </w:rPr>
      </w:pPr>
      <w:r w:rsidRPr="006707F1">
        <w:rPr>
          <w:sz w:val="28"/>
        </w:rPr>
        <w:t>для проверки цифровой грамотности</w:t>
      </w:r>
      <w:r w:rsidR="00C64FFC" w:rsidRPr="006707F1">
        <w:rPr>
          <w:sz w:val="28"/>
        </w:rPr>
        <w:t xml:space="preserve"> – </w:t>
      </w:r>
      <w:r w:rsidRPr="006707F1">
        <w:rPr>
          <w:sz w:val="28"/>
        </w:rPr>
        <w:t>практическая работа в сочетании с письменной (компьютеризованной) частью;</w:t>
      </w:r>
    </w:p>
    <w:p w14:paraId="7F2143CC" w14:textId="77777777" w:rsidR="00376150" w:rsidRPr="006707F1" w:rsidRDefault="00376150" w:rsidP="006707F1">
      <w:pPr>
        <w:pStyle w:val="a5"/>
        <w:numPr>
          <w:ilvl w:val="0"/>
          <w:numId w:val="7"/>
        </w:numPr>
        <w:spacing w:line="360" w:lineRule="auto"/>
        <w:ind w:left="0" w:firstLine="709"/>
        <w:rPr>
          <w:sz w:val="28"/>
        </w:rPr>
      </w:pPr>
      <w:r w:rsidRPr="006707F1">
        <w:rPr>
          <w:sz w:val="28"/>
        </w:rPr>
        <w:t>для проверки сформированности регулятивных, коммуникативных и познавательных универсальных учебных действий</w:t>
      </w:r>
      <w:r w:rsidR="00C64FFC" w:rsidRPr="006707F1">
        <w:rPr>
          <w:sz w:val="28"/>
        </w:rPr>
        <w:t xml:space="preserve"> – </w:t>
      </w:r>
      <w:r w:rsidRPr="006707F1">
        <w:rPr>
          <w:sz w:val="28"/>
        </w:rPr>
        <w:t>экспертная оценка процесса и результатов выполнения групповых и (или) индивидуальных учебных исследований и проектов.</w:t>
      </w:r>
    </w:p>
    <w:p w14:paraId="3A32EE68" w14:textId="77777777" w:rsidR="00376150" w:rsidRPr="006707F1" w:rsidRDefault="00376150" w:rsidP="006707F1">
      <w:pPr>
        <w:spacing w:line="360" w:lineRule="auto"/>
        <w:rPr>
          <w:sz w:val="28"/>
        </w:rPr>
      </w:pPr>
      <w:r w:rsidRPr="006707F1">
        <w:rPr>
          <w:sz w:val="28"/>
        </w:rPr>
        <w:t xml:space="preserve">Каждый из перечисленных видов диагностики проводится </w:t>
      </w:r>
      <w:r w:rsidR="00132F03" w:rsidRPr="006707F1">
        <w:rPr>
          <w:sz w:val="28"/>
        </w:rPr>
        <w:t>один раз за период обучения на старшей ступени</w:t>
      </w:r>
      <w:r w:rsidRPr="006707F1">
        <w:rPr>
          <w:sz w:val="28"/>
        </w:rPr>
        <w:t>.</w:t>
      </w:r>
    </w:p>
    <w:p w14:paraId="4EF0EB04" w14:textId="1EF28AC1" w:rsidR="009A0740" w:rsidRPr="006707F1" w:rsidRDefault="009A0740" w:rsidP="006707F1">
      <w:pPr>
        <w:spacing w:line="360" w:lineRule="auto"/>
        <w:rPr>
          <w:sz w:val="28"/>
        </w:rPr>
      </w:pPr>
      <w:r w:rsidRPr="006707F1">
        <w:rPr>
          <w:sz w:val="28"/>
        </w:rPr>
        <w:t xml:space="preserve">Для оптимизации мониторинга развития метапредметных образовательных результатов на уровне </w:t>
      </w:r>
      <w:r w:rsidR="00FB07E9" w:rsidRPr="006707F1">
        <w:rPr>
          <w:sz w:val="28"/>
        </w:rPr>
        <w:t>ОП СОО</w:t>
      </w:r>
      <w:r w:rsidRPr="006707F1">
        <w:rPr>
          <w:sz w:val="28"/>
        </w:rPr>
        <w:t xml:space="preserve"> используется принцип распределенной ответственности, согласно которому каждая группа метапредметных образовательных результатов</w:t>
      </w:r>
      <w:r w:rsidR="008B2728" w:rsidRPr="006707F1">
        <w:rPr>
          <w:sz w:val="28"/>
        </w:rPr>
        <w:t xml:space="preserve"> </w:t>
      </w:r>
      <w:r w:rsidR="002A513A" w:rsidRPr="006707F1">
        <w:rPr>
          <w:sz w:val="28"/>
        </w:rPr>
        <w:t>«</w:t>
      </w:r>
      <w:r w:rsidRPr="006707F1">
        <w:rPr>
          <w:sz w:val="28"/>
        </w:rPr>
        <w:t>закрепляется</w:t>
      </w:r>
      <w:r w:rsidR="002A513A" w:rsidRPr="006707F1">
        <w:rPr>
          <w:sz w:val="28"/>
        </w:rPr>
        <w:t>»</w:t>
      </w:r>
      <w:r w:rsidR="008B2728" w:rsidRPr="006707F1">
        <w:rPr>
          <w:sz w:val="28"/>
        </w:rPr>
        <w:t xml:space="preserve"> </w:t>
      </w:r>
      <w:r w:rsidRPr="006707F1">
        <w:rPr>
          <w:sz w:val="28"/>
        </w:rPr>
        <w:t>за определенной группой педагогов. В частности:</w:t>
      </w:r>
    </w:p>
    <w:p w14:paraId="0B74CD20" w14:textId="77777777" w:rsidR="009A0740" w:rsidRPr="006707F1" w:rsidRDefault="009A0740" w:rsidP="006707F1">
      <w:pPr>
        <w:spacing w:line="360" w:lineRule="auto"/>
        <w:rPr>
          <w:sz w:val="28"/>
        </w:rPr>
      </w:pPr>
      <w:r w:rsidRPr="006707F1">
        <w:rPr>
          <w:sz w:val="28"/>
        </w:rPr>
        <w:t>–</w:t>
      </w:r>
      <w:r w:rsidRPr="006707F1">
        <w:rPr>
          <w:sz w:val="28"/>
        </w:rPr>
        <w:tab/>
        <w:t>познавательные УУД (логические операции) – учителя математики, предметов естественно-научного цикла;</w:t>
      </w:r>
    </w:p>
    <w:p w14:paraId="1AEE01D8" w14:textId="77777777" w:rsidR="009A0740" w:rsidRPr="006707F1" w:rsidRDefault="009A0740" w:rsidP="006707F1">
      <w:pPr>
        <w:spacing w:line="360" w:lineRule="auto"/>
        <w:rPr>
          <w:sz w:val="28"/>
        </w:rPr>
      </w:pPr>
      <w:r w:rsidRPr="006707F1">
        <w:rPr>
          <w:sz w:val="28"/>
        </w:rPr>
        <w:lastRenderedPageBreak/>
        <w:t>–</w:t>
      </w:r>
      <w:r w:rsidRPr="006707F1">
        <w:rPr>
          <w:sz w:val="28"/>
        </w:rPr>
        <w:tab/>
        <w:t>познавательные УУД (смысловое чтение) – учителя русского языка, предметов общественно-научного цикла;</w:t>
      </w:r>
    </w:p>
    <w:p w14:paraId="37C97E4E" w14:textId="77777777" w:rsidR="009A0740" w:rsidRPr="006707F1" w:rsidRDefault="009A0740" w:rsidP="006707F1">
      <w:pPr>
        <w:spacing w:line="360" w:lineRule="auto"/>
        <w:rPr>
          <w:sz w:val="28"/>
        </w:rPr>
      </w:pPr>
      <w:r w:rsidRPr="006707F1">
        <w:rPr>
          <w:sz w:val="28"/>
        </w:rPr>
        <w:t>–</w:t>
      </w:r>
      <w:r w:rsidRPr="006707F1">
        <w:rPr>
          <w:sz w:val="28"/>
        </w:rPr>
        <w:tab/>
        <w:t>познавательные УУД (использование знаково-символических средств, ИКТ) – учителя, технологии, информатики);</w:t>
      </w:r>
    </w:p>
    <w:p w14:paraId="47FF5113" w14:textId="77777777" w:rsidR="009A0740" w:rsidRPr="006707F1" w:rsidRDefault="009A0740" w:rsidP="006707F1">
      <w:pPr>
        <w:spacing w:line="360" w:lineRule="auto"/>
        <w:rPr>
          <w:sz w:val="28"/>
        </w:rPr>
      </w:pPr>
      <w:r w:rsidRPr="006707F1">
        <w:rPr>
          <w:sz w:val="28"/>
        </w:rPr>
        <w:t>–</w:t>
      </w:r>
      <w:r w:rsidRPr="006707F1">
        <w:rPr>
          <w:sz w:val="28"/>
        </w:rPr>
        <w:tab/>
        <w:t>регулятивные УУД – учителя физкультуры, ОБЖ; педагог-психолог;</w:t>
      </w:r>
    </w:p>
    <w:p w14:paraId="28D61E78" w14:textId="77777777" w:rsidR="009A0740" w:rsidRPr="006707F1" w:rsidRDefault="009A0740" w:rsidP="006707F1">
      <w:pPr>
        <w:spacing w:line="360" w:lineRule="auto"/>
        <w:rPr>
          <w:sz w:val="28"/>
        </w:rPr>
      </w:pPr>
      <w:r w:rsidRPr="006707F1">
        <w:rPr>
          <w:sz w:val="28"/>
        </w:rPr>
        <w:t>–</w:t>
      </w:r>
      <w:r w:rsidRPr="006707F1">
        <w:rPr>
          <w:sz w:val="28"/>
        </w:rPr>
        <w:tab/>
        <w:t>коммуникативные УУД – учителя иностранного языка, литературы.</w:t>
      </w:r>
    </w:p>
    <w:p w14:paraId="395BAFE5" w14:textId="77777777" w:rsidR="009A0740" w:rsidRPr="006707F1" w:rsidRDefault="009A0740" w:rsidP="006707F1">
      <w:pPr>
        <w:spacing w:line="360" w:lineRule="auto"/>
        <w:rPr>
          <w:sz w:val="28"/>
        </w:rPr>
      </w:pPr>
      <w:r w:rsidRPr="006707F1">
        <w:rPr>
          <w:sz w:val="28"/>
        </w:rPr>
        <w:t>В рамках каждой из обозначенных групп УУД диагностируются соответствующие этой группе межпредметные понятия.</w:t>
      </w:r>
    </w:p>
    <w:p w14:paraId="0D77B6EA" w14:textId="77777777" w:rsidR="009A0740" w:rsidRPr="006707F1" w:rsidRDefault="009A0740" w:rsidP="006707F1">
      <w:pPr>
        <w:spacing w:line="360" w:lineRule="auto"/>
        <w:rPr>
          <w:sz w:val="28"/>
        </w:rPr>
      </w:pPr>
      <w:r w:rsidRPr="006707F1">
        <w:rPr>
          <w:sz w:val="28"/>
        </w:rPr>
        <w:t>Интегрированный подход означает, что оценочные инструменты текущего тематического контроля по обозначенным учебным предметам и (или) по курсам внеурочной деятельности включают задания и (или) диагностические процедуры, позволяющие делать выводы об уровне сформированности у каждого обучающегося УУД и освоении им межпредметных понятий.</w:t>
      </w:r>
    </w:p>
    <w:p w14:paraId="44B0F6DD" w14:textId="77777777" w:rsidR="009A0740" w:rsidRPr="006707F1" w:rsidRDefault="009A0740" w:rsidP="006707F1">
      <w:pPr>
        <w:spacing w:line="360" w:lineRule="auto"/>
        <w:rPr>
          <w:sz w:val="28"/>
        </w:rPr>
      </w:pPr>
      <w:r w:rsidRPr="006707F1">
        <w:rPr>
          <w:sz w:val="28"/>
        </w:rPr>
        <w:t xml:space="preserve">Совокупный показатель сформированности УУД по уровню </w:t>
      </w:r>
      <w:r w:rsidR="008D7DCC" w:rsidRPr="006707F1">
        <w:rPr>
          <w:sz w:val="28"/>
        </w:rPr>
        <w:t>среднего</w:t>
      </w:r>
      <w:r w:rsidRPr="006707F1">
        <w:rPr>
          <w:sz w:val="28"/>
        </w:rPr>
        <w:t xml:space="preserve"> общего образования формируется на основании:</w:t>
      </w:r>
    </w:p>
    <w:p w14:paraId="53FB5D8B" w14:textId="77777777" w:rsidR="009A0740" w:rsidRPr="006707F1" w:rsidRDefault="009A0740" w:rsidP="006707F1">
      <w:pPr>
        <w:spacing w:line="360" w:lineRule="auto"/>
        <w:rPr>
          <w:sz w:val="28"/>
        </w:rPr>
      </w:pPr>
      <w:r w:rsidRPr="006707F1">
        <w:rPr>
          <w:sz w:val="28"/>
        </w:rPr>
        <w:t>–</w:t>
      </w:r>
      <w:r w:rsidRPr="006707F1">
        <w:rPr>
          <w:sz w:val="28"/>
        </w:rPr>
        <w:tab/>
        <w:t>учета данных, получаемых в ходе текущего тематического контроля;</w:t>
      </w:r>
    </w:p>
    <w:p w14:paraId="6D406E7E" w14:textId="77777777" w:rsidR="009A0740" w:rsidRPr="006707F1" w:rsidRDefault="009A0740" w:rsidP="006707F1">
      <w:pPr>
        <w:spacing w:line="360" w:lineRule="auto"/>
        <w:rPr>
          <w:sz w:val="28"/>
        </w:rPr>
      </w:pPr>
      <w:r w:rsidRPr="006707F1">
        <w:rPr>
          <w:sz w:val="28"/>
        </w:rPr>
        <w:t>–</w:t>
      </w:r>
      <w:r w:rsidRPr="006707F1">
        <w:rPr>
          <w:sz w:val="28"/>
        </w:rPr>
        <w:tab/>
        <w:t>экспертного заключения по итогам презентации выполненного проекта или учебного исследования.</w:t>
      </w:r>
    </w:p>
    <w:p w14:paraId="5BDBBF2C" w14:textId="77777777" w:rsidR="009A0740" w:rsidRPr="006707F1" w:rsidRDefault="009A0740" w:rsidP="006707F1">
      <w:pPr>
        <w:spacing w:line="360" w:lineRule="auto"/>
        <w:rPr>
          <w:sz w:val="28"/>
        </w:rPr>
      </w:pPr>
      <w:r w:rsidRPr="006707F1">
        <w:rPr>
          <w:sz w:val="28"/>
        </w:rPr>
        <w:t>Весовые коэффициенты экспертного заключения на индивидуальный проект переводятся в балльную отметку, которая выставляется в журнал, по предмету на материале которого выполнялся проект. В случае межпредметного содержания проекта, обучающийся самостоятельно, с учетом мнения куратора проекта, выбирает, по какому предмету будет выставляться отметка.</w:t>
      </w:r>
    </w:p>
    <w:p w14:paraId="1841EE4D" w14:textId="7B038090" w:rsidR="009A0740" w:rsidRPr="006707F1" w:rsidRDefault="009A0740" w:rsidP="006707F1">
      <w:pPr>
        <w:spacing w:line="360" w:lineRule="auto"/>
        <w:rPr>
          <w:sz w:val="28"/>
        </w:rPr>
      </w:pPr>
      <w:r w:rsidRPr="006707F1">
        <w:rPr>
          <w:sz w:val="28"/>
        </w:rPr>
        <w:t>В старшей школе отметка выставляется за курс</w:t>
      </w:r>
      <w:r w:rsidR="008B2728" w:rsidRPr="006707F1">
        <w:rPr>
          <w:sz w:val="28"/>
        </w:rPr>
        <w:t xml:space="preserve"> </w:t>
      </w:r>
      <w:r w:rsidR="002A513A" w:rsidRPr="006707F1">
        <w:rPr>
          <w:sz w:val="28"/>
        </w:rPr>
        <w:t>«</w:t>
      </w:r>
      <w:r w:rsidRPr="006707F1">
        <w:rPr>
          <w:sz w:val="28"/>
        </w:rPr>
        <w:t>Индивидуальный проект</w:t>
      </w:r>
      <w:r w:rsidR="002A513A" w:rsidRPr="006707F1">
        <w:rPr>
          <w:sz w:val="28"/>
        </w:rPr>
        <w:t>»</w:t>
      </w:r>
      <w:r w:rsidR="008B2728" w:rsidRPr="006707F1">
        <w:rPr>
          <w:sz w:val="28"/>
        </w:rPr>
        <w:t>.</w:t>
      </w:r>
    </w:p>
    <w:p w14:paraId="345FC85B" w14:textId="09B9425A" w:rsidR="009A0740" w:rsidRPr="006707F1" w:rsidRDefault="009A0740" w:rsidP="006707F1">
      <w:pPr>
        <w:spacing w:line="360" w:lineRule="auto"/>
        <w:rPr>
          <w:sz w:val="28"/>
        </w:rPr>
      </w:pPr>
      <w:r w:rsidRPr="006707F1">
        <w:rPr>
          <w:sz w:val="28"/>
        </w:rPr>
        <w:t>Согласно приказ</w:t>
      </w:r>
      <w:r w:rsidR="00BA4E0F" w:rsidRPr="006707F1">
        <w:rPr>
          <w:sz w:val="28"/>
        </w:rPr>
        <w:t xml:space="preserve">а </w:t>
      </w:r>
      <w:r w:rsidRPr="006707F1">
        <w:rPr>
          <w:sz w:val="28"/>
        </w:rPr>
        <w:t xml:space="preserve"> Министерства просвещения РФ от 05.10.2020 г. № 546</w:t>
      </w:r>
      <w:r w:rsidR="008B2728" w:rsidRPr="006707F1">
        <w:rPr>
          <w:sz w:val="28"/>
        </w:rPr>
        <w:t xml:space="preserve"> </w:t>
      </w:r>
      <w:r w:rsidR="002A513A" w:rsidRPr="006707F1">
        <w:rPr>
          <w:sz w:val="28"/>
        </w:rPr>
        <w:t>«</w:t>
      </w:r>
      <w:r w:rsidRPr="006707F1">
        <w:rPr>
          <w:sz w:val="28"/>
        </w:rPr>
        <w:t>Об утверждении Порядка заполнения, учета и выдачи аттестатов об основном общем и среднем общем образовании и их дубликатов</w:t>
      </w:r>
      <w:r w:rsidR="002A513A" w:rsidRPr="006707F1">
        <w:rPr>
          <w:sz w:val="28"/>
        </w:rPr>
        <w:t>»</w:t>
      </w:r>
      <w:r w:rsidR="008B2728" w:rsidRPr="006707F1">
        <w:rPr>
          <w:sz w:val="28"/>
        </w:rPr>
        <w:t>,</w:t>
      </w:r>
      <w:r w:rsidRPr="006707F1">
        <w:rPr>
          <w:sz w:val="28"/>
        </w:rPr>
        <w:t xml:space="preserve"> </w:t>
      </w:r>
      <w:r w:rsidR="005E341E" w:rsidRPr="006707F1">
        <w:rPr>
          <w:sz w:val="28"/>
          <w:shd w:val="clear" w:color="auto" w:fill="FFFFFF"/>
        </w:rPr>
        <w:t>Приказ</w:t>
      </w:r>
      <w:r w:rsidR="00BA4E0F" w:rsidRPr="006707F1">
        <w:rPr>
          <w:sz w:val="28"/>
          <w:shd w:val="clear" w:color="auto" w:fill="FFFFFF"/>
        </w:rPr>
        <w:t>а</w:t>
      </w:r>
      <w:r w:rsidR="005E341E" w:rsidRPr="006707F1">
        <w:rPr>
          <w:sz w:val="28"/>
          <w:shd w:val="clear" w:color="auto" w:fill="FFFFFF"/>
        </w:rPr>
        <w:t xml:space="preserve"> Министерства просвещения Российской Федерации от 22.02.2023 № 130</w:t>
      </w:r>
      <w:r w:rsidR="00BA4E0F" w:rsidRPr="006707F1">
        <w:rPr>
          <w:sz w:val="28"/>
          <w:shd w:val="clear" w:color="auto" w:fill="FFFFFF"/>
        </w:rPr>
        <w:t xml:space="preserve"> </w:t>
      </w:r>
      <w:r w:rsidR="005E341E" w:rsidRPr="006707F1">
        <w:rPr>
          <w:sz w:val="28"/>
          <w:shd w:val="clear" w:color="auto" w:fill="FFFFFF"/>
        </w:rPr>
        <w:t xml:space="preserve">"О внесении изменения в Порядок заполнения, учета и выдачи аттестатов об основном общем и среднем общем образовании и их дубликатов, утвержденный приказом Министерства </w:t>
      </w:r>
      <w:r w:rsidR="005E341E" w:rsidRPr="006707F1">
        <w:rPr>
          <w:sz w:val="28"/>
          <w:shd w:val="clear" w:color="auto" w:fill="FFFFFF"/>
        </w:rPr>
        <w:lastRenderedPageBreak/>
        <w:t>просвещения Российской Федерации от 5 октября 2020 г. № 546"</w:t>
      </w:r>
      <w:r w:rsidR="005E341E" w:rsidRPr="006707F1">
        <w:rPr>
          <w:sz w:val="28"/>
        </w:rPr>
        <w:br/>
      </w:r>
      <w:r w:rsidR="005E341E" w:rsidRPr="006707F1">
        <w:rPr>
          <w:sz w:val="28"/>
          <w:shd w:val="clear" w:color="auto" w:fill="FFFFFF"/>
        </w:rPr>
        <w:t>(Зарегистрирован 24.03.2023 № 72712)</w:t>
      </w:r>
      <w:r w:rsidR="00BA4E0F" w:rsidRPr="006707F1">
        <w:rPr>
          <w:color w:val="333333"/>
          <w:sz w:val="28"/>
          <w:shd w:val="clear" w:color="auto" w:fill="FFFFFF"/>
        </w:rPr>
        <w:t xml:space="preserve"> </w:t>
      </w:r>
      <w:r w:rsidRPr="006707F1">
        <w:rPr>
          <w:sz w:val="28"/>
        </w:rPr>
        <w:t>в графе</w:t>
      </w:r>
      <w:r w:rsidR="008B2728" w:rsidRPr="006707F1">
        <w:rPr>
          <w:sz w:val="28"/>
        </w:rPr>
        <w:t xml:space="preserve"> </w:t>
      </w:r>
      <w:r w:rsidR="002A513A" w:rsidRPr="006707F1">
        <w:rPr>
          <w:sz w:val="28"/>
        </w:rPr>
        <w:t>«</w:t>
      </w:r>
      <w:r w:rsidRPr="006707F1">
        <w:rPr>
          <w:sz w:val="28"/>
        </w:rPr>
        <w:t>Итоговая отметка</w:t>
      </w:r>
      <w:r w:rsidR="005E341E" w:rsidRPr="006707F1">
        <w:rPr>
          <w:sz w:val="28"/>
        </w:rPr>
        <w:t>»</w:t>
      </w:r>
      <w:r w:rsidR="008B2728" w:rsidRPr="006707F1">
        <w:rPr>
          <w:sz w:val="28"/>
        </w:rPr>
        <w:t xml:space="preserve"> </w:t>
      </w:r>
      <w:r w:rsidRPr="006707F1">
        <w:rPr>
          <w:sz w:val="28"/>
        </w:rPr>
        <w:t>выставляются итоговые отметки выпускника:</w:t>
      </w:r>
    </w:p>
    <w:p w14:paraId="5996105E" w14:textId="77777777" w:rsidR="009A0740" w:rsidRPr="006707F1" w:rsidRDefault="009A0740" w:rsidP="006707F1">
      <w:pPr>
        <w:spacing w:line="360" w:lineRule="auto"/>
        <w:rPr>
          <w:sz w:val="28"/>
        </w:rPr>
      </w:pPr>
      <w:r w:rsidRPr="006707F1">
        <w:rPr>
          <w:sz w:val="28"/>
        </w:rPr>
        <w:t>–</w:t>
      </w:r>
      <w:r w:rsidRPr="006707F1">
        <w:rPr>
          <w:sz w:val="28"/>
        </w:rPr>
        <w:tab/>
        <w:t>по каждому учебному предмету, входящему в обязательную часть учебного плана;</w:t>
      </w:r>
    </w:p>
    <w:p w14:paraId="6CFEC0A9" w14:textId="77777777" w:rsidR="009A0740" w:rsidRPr="006707F1" w:rsidRDefault="009A0740" w:rsidP="006707F1">
      <w:pPr>
        <w:spacing w:line="360" w:lineRule="auto"/>
        <w:rPr>
          <w:sz w:val="28"/>
        </w:rPr>
      </w:pPr>
      <w:r w:rsidRPr="006707F1">
        <w:rPr>
          <w:sz w:val="28"/>
        </w:rPr>
        <w:t>–</w:t>
      </w:r>
      <w:r w:rsidRPr="006707F1">
        <w:rPr>
          <w:sz w:val="28"/>
        </w:rPr>
        <w:tab/>
        <w:t>по каждому учебному предмету, входящему в часть учебного плана, формируемую участниками образовательных отношений, изучавшемуся выпускником, в случае если на его изучение отводилось по учебному плану организации, осуществляющей образовательную деятельность, не менее 64 часов за два учебных года (п. 5.3. приказа № 546).</w:t>
      </w:r>
    </w:p>
    <w:p w14:paraId="0431FD6C" w14:textId="5079EA65" w:rsidR="009A0740" w:rsidRPr="006707F1" w:rsidRDefault="009A0740" w:rsidP="006707F1">
      <w:pPr>
        <w:spacing w:line="360" w:lineRule="auto"/>
        <w:rPr>
          <w:sz w:val="28"/>
        </w:rPr>
      </w:pPr>
      <w:r w:rsidRPr="006707F1">
        <w:rPr>
          <w:sz w:val="28"/>
        </w:rPr>
        <w:t>Поскольку курс</w:t>
      </w:r>
      <w:r w:rsidR="008B2728" w:rsidRPr="006707F1">
        <w:rPr>
          <w:sz w:val="28"/>
        </w:rPr>
        <w:t xml:space="preserve"> </w:t>
      </w:r>
      <w:r w:rsidR="002A513A" w:rsidRPr="006707F1">
        <w:rPr>
          <w:sz w:val="28"/>
        </w:rPr>
        <w:t>«</w:t>
      </w:r>
      <w:r w:rsidRPr="006707F1">
        <w:rPr>
          <w:sz w:val="28"/>
        </w:rPr>
        <w:t>Индивидуальный проект</w:t>
      </w:r>
      <w:r w:rsidR="002A513A" w:rsidRPr="006707F1">
        <w:rPr>
          <w:sz w:val="28"/>
        </w:rPr>
        <w:t>»</w:t>
      </w:r>
      <w:r w:rsidR="008B2728" w:rsidRPr="006707F1">
        <w:rPr>
          <w:sz w:val="28"/>
        </w:rPr>
        <w:t xml:space="preserve"> </w:t>
      </w:r>
      <w:r w:rsidRPr="006707F1">
        <w:rPr>
          <w:sz w:val="28"/>
        </w:rPr>
        <w:t>обязателен для изучения и приказом № 546 он не отмечен для возможного выставления</w:t>
      </w:r>
      <w:r w:rsidR="008B2728" w:rsidRPr="006707F1">
        <w:rPr>
          <w:sz w:val="28"/>
        </w:rPr>
        <w:t xml:space="preserve"> </w:t>
      </w:r>
      <w:r w:rsidR="002A513A" w:rsidRPr="006707F1">
        <w:rPr>
          <w:sz w:val="28"/>
        </w:rPr>
        <w:t>«</w:t>
      </w:r>
      <w:r w:rsidRPr="006707F1">
        <w:rPr>
          <w:sz w:val="28"/>
        </w:rPr>
        <w:t>зачет/незачет</w:t>
      </w:r>
      <w:r w:rsidR="002A513A" w:rsidRPr="006707F1">
        <w:rPr>
          <w:sz w:val="28"/>
        </w:rPr>
        <w:t>»</w:t>
      </w:r>
      <w:r w:rsidR="008B2728" w:rsidRPr="006707F1">
        <w:rPr>
          <w:sz w:val="28"/>
        </w:rPr>
        <w:t>,</w:t>
      </w:r>
      <w:r w:rsidRPr="006707F1">
        <w:rPr>
          <w:sz w:val="28"/>
        </w:rPr>
        <w:t xml:space="preserve"> то по итогам освоения курса в аттестат идет балльная отметка.</w:t>
      </w:r>
    </w:p>
    <w:p w14:paraId="0CD3CC9D" w14:textId="31A6FF02" w:rsidR="009A0740" w:rsidRPr="006707F1" w:rsidRDefault="009A0740" w:rsidP="006707F1">
      <w:pPr>
        <w:spacing w:line="360" w:lineRule="auto"/>
        <w:rPr>
          <w:sz w:val="28"/>
        </w:rPr>
      </w:pPr>
      <w:r w:rsidRPr="006707F1">
        <w:rPr>
          <w:sz w:val="28"/>
        </w:rPr>
        <w:t>Итоговая отметка за курс</w:t>
      </w:r>
      <w:r w:rsidR="008B2728" w:rsidRPr="006707F1">
        <w:rPr>
          <w:sz w:val="28"/>
        </w:rPr>
        <w:t xml:space="preserve"> </w:t>
      </w:r>
      <w:r w:rsidR="002A513A" w:rsidRPr="006707F1">
        <w:rPr>
          <w:sz w:val="28"/>
        </w:rPr>
        <w:t>«</w:t>
      </w:r>
      <w:r w:rsidRPr="006707F1">
        <w:rPr>
          <w:sz w:val="28"/>
        </w:rPr>
        <w:t>Индивидуальный проект</w:t>
      </w:r>
      <w:r w:rsidR="002A513A" w:rsidRPr="006707F1">
        <w:rPr>
          <w:sz w:val="28"/>
        </w:rPr>
        <w:t>»</w:t>
      </w:r>
      <w:r w:rsidR="008B2728" w:rsidRPr="006707F1">
        <w:rPr>
          <w:sz w:val="28"/>
        </w:rPr>
        <w:t xml:space="preserve"> </w:t>
      </w:r>
      <w:r w:rsidRPr="006707F1">
        <w:rPr>
          <w:sz w:val="28"/>
        </w:rPr>
        <w:t>выставляется на основе результатов экспертного заключения, после перевода весового коэффициента экспертной оценки в балл. Шаблон экспертного заключения со шкалой перевода приложен к рабочей программе курса</w:t>
      </w:r>
      <w:r w:rsidR="008B2728" w:rsidRPr="006707F1">
        <w:rPr>
          <w:sz w:val="28"/>
        </w:rPr>
        <w:t xml:space="preserve"> </w:t>
      </w:r>
      <w:r w:rsidR="002A513A" w:rsidRPr="006707F1">
        <w:rPr>
          <w:sz w:val="28"/>
        </w:rPr>
        <w:t>«</w:t>
      </w:r>
      <w:r w:rsidRPr="006707F1">
        <w:rPr>
          <w:sz w:val="28"/>
        </w:rPr>
        <w:t>Индивидуальный проект</w:t>
      </w:r>
      <w:r w:rsidR="002A513A" w:rsidRPr="006707F1">
        <w:rPr>
          <w:sz w:val="28"/>
        </w:rPr>
        <w:t>»</w:t>
      </w:r>
      <w:r w:rsidR="008B2728" w:rsidRPr="006707F1">
        <w:rPr>
          <w:sz w:val="28"/>
        </w:rPr>
        <w:t>.</w:t>
      </w:r>
    </w:p>
    <w:p w14:paraId="345D553D" w14:textId="77777777" w:rsidR="00376150" w:rsidRPr="006707F1" w:rsidRDefault="00376150" w:rsidP="006707F1">
      <w:pPr>
        <w:spacing w:line="360" w:lineRule="auto"/>
        <w:rPr>
          <w:sz w:val="28"/>
        </w:rPr>
      </w:pPr>
      <w:r w:rsidRPr="006707F1">
        <w:rPr>
          <w:sz w:val="28"/>
        </w:rPr>
        <w:t xml:space="preserve">Групповые и (или) индивидуальные учебные исследования и проекты (далее вместе </w:t>
      </w:r>
      <w:r w:rsidR="009A0740" w:rsidRPr="006707F1">
        <w:rPr>
          <w:sz w:val="28"/>
        </w:rPr>
        <w:t>–</w:t>
      </w:r>
      <w:r w:rsidRPr="006707F1">
        <w:rPr>
          <w:sz w:val="28"/>
        </w:rPr>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B9BD375" w14:textId="77777777" w:rsidR="00376150" w:rsidRPr="006707F1" w:rsidRDefault="00376150" w:rsidP="006707F1">
      <w:pPr>
        <w:spacing w:line="360" w:lineRule="auto"/>
        <w:rPr>
          <w:sz w:val="28"/>
        </w:rPr>
      </w:pPr>
      <w:r w:rsidRPr="006707F1">
        <w:rPr>
          <w:sz w:val="28"/>
        </w:rPr>
        <w:t>Выбор темы проекта осуществляется обучающимися.</w:t>
      </w:r>
    </w:p>
    <w:p w14:paraId="240C2897" w14:textId="77777777" w:rsidR="00376150" w:rsidRPr="006707F1" w:rsidRDefault="00376150" w:rsidP="006707F1">
      <w:pPr>
        <w:spacing w:line="360" w:lineRule="auto"/>
        <w:rPr>
          <w:sz w:val="28"/>
        </w:rPr>
      </w:pPr>
      <w:r w:rsidRPr="006707F1">
        <w:rPr>
          <w:sz w:val="28"/>
        </w:rPr>
        <w:t>Результатом проекта является одна из следующих работ:</w:t>
      </w:r>
    </w:p>
    <w:p w14:paraId="017DF0B7" w14:textId="77777777" w:rsidR="00376150" w:rsidRPr="006707F1" w:rsidRDefault="009A0740" w:rsidP="006707F1">
      <w:pPr>
        <w:spacing w:line="360" w:lineRule="auto"/>
        <w:rPr>
          <w:sz w:val="28"/>
        </w:rPr>
      </w:pPr>
      <w:r w:rsidRPr="006707F1">
        <w:rPr>
          <w:sz w:val="28"/>
        </w:rPr>
        <w:t>–</w:t>
      </w:r>
      <w:r w:rsidRPr="006707F1">
        <w:rPr>
          <w:sz w:val="28"/>
        </w:rPr>
        <w:tab/>
      </w:r>
      <w:r w:rsidR="00376150" w:rsidRPr="006707F1">
        <w:rPr>
          <w:sz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5788575F" w14:textId="77777777" w:rsidR="00376150" w:rsidRPr="006707F1" w:rsidRDefault="00376150" w:rsidP="006707F1">
      <w:pPr>
        <w:pStyle w:val="a5"/>
        <w:numPr>
          <w:ilvl w:val="0"/>
          <w:numId w:val="8"/>
        </w:numPr>
        <w:spacing w:line="360" w:lineRule="auto"/>
        <w:ind w:left="0" w:firstLine="709"/>
        <w:rPr>
          <w:sz w:val="28"/>
        </w:rPr>
      </w:pPr>
      <w:r w:rsidRPr="006707F1">
        <w:rPr>
          <w:sz w:val="28"/>
        </w:rPr>
        <w:t xml:space="preserve">художественная творческая работа (в области литературы, музыки, изобразительного искусства), представленная в виде прозаического или </w:t>
      </w:r>
      <w:r w:rsidRPr="006707F1">
        <w:rPr>
          <w:sz w:val="28"/>
        </w:rPr>
        <w:lastRenderedPageBreak/>
        <w:t>стихотворного произведения, инсценировки, художественной декламации, исполнения музыкального произведения, компьютерной анимации и других;</w:t>
      </w:r>
    </w:p>
    <w:p w14:paraId="248CCEE0" w14:textId="77777777" w:rsidR="00376150" w:rsidRPr="006707F1" w:rsidRDefault="00376150" w:rsidP="006707F1">
      <w:pPr>
        <w:pStyle w:val="a5"/>
        <w:numPr>
          <w:ilvl w:val="0"/>
          <w:numId w:val="8"/>
        </w:numPr>
        <w:spacing w:line="360" w:lineRule="auto"/>
        <w:ind w:left="0" w:firstLine="709"/>
        <w:rPr>
          <w:sz w:val="28"/>
        </w:rPr>
      </w:pPr>
      <w:r w:rsidRPr="006707F1">
        <w:rPr>
          <w:sz w:val="28"/>
        </w:rPr>
        <w:t>материальный объект, макет, иное конструкторское изделие;</w:t>
      </w:r>
    </w:p>
    <w:p w14:paraId="48E933E0" w14:textId="77777777" w:rsidR="00376150" w:rsidRPr="006707F1" w:rsidRDefault="00376150" w:rsidP="006707F1">
      <w:pPr>
        <w:pStyle w:val="a5"/>
        <w:numPr>
          <w:ilvl w:val="0"/>
          <w:numId w:val="8"/>
        </w:numPr>
        <w:spacing w:line="360" w:lineRule="auto"/>
        <w:ind w:left="0" w:firstLine="709"/>
        <w:rPr>
          <w:sz w:val="28"/>
        </w:rPr>
      </w:pPr>
      <w:r w:rsidRPr="006707F1">
        <w:rPr>
          <w:sz w:val="28"/>
        </w:rPr>
        <w:t>отчетные материалы по социальному проекту.</w:t>
      </w:r>
    </w:p>
    <w:p w14:paraId="357803AC" w14:textId="77777777" w:rsidR="00376150" w:rsidRPr="006707F1" w:rsidRDefault="00376150" w:rsidP="006707F1">
      <w:pPr>
        <w:spacing w:line="360" w:lineRule="auto"/>
        <w:rPr>
          <w:sz w:val="28"/>
        </w:rPr>
      </w:pPr>
      <w:r w:rsidRPr="006707F1">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14:paraId="5E42306D" w14:textId="77777777" w:rsidR="00660F9F" w:rsidRPr="006707F1" w:rsidRDefault="00660F9F" w:rsidP="006707F1">
      <w:pPr>
        <w:spacing w:line="360" w:lineRule="auto"/>
        <w:rPr>
          <w:sz w:val="28"/>
        </w:rPr>
      </w:pPr>
      <w:bookmarkStart w:id="26" w:name="_Toc131188261"/>
      <w:bookmarkStart w:id="27" w:name="_Toc131405860"/>
      <w:r w:rsidRPr="006707F1">
        <w:rPr>
          <w:sz w:val="28"/>
        </w:rPr>
        <w:t xml:space="preserve">Проект оценивается по критериям сформированности: </w:t>
      </w:r>
    </w:p>
    <w:p w14:paraId="291EBF0F" w14:textId="2C48AE0D" w:rsidR="00660F9F" w:rsidRPr="006707F1" w:rsidRDefault="00660F9F" w:rsidP="006707F1">
      <w:pPr>
        <w:spacing w:line="360" w:lineRule="auto"/>
        <w:rPr>
          <w:sz w:val="28"/>
        </w:rPr>
      </w:pPr>
      <w:r w:rsidRPr="006707F1">
        <w:rPr>
          <w:sz w:val="28"/>
        </w:rPr>
        <w:t>–</w:t>
      </w:r>
      <w:r w:rsidRPr="006707F1">
        <w:rPr>
          <w:sz w:val="28"/>
        </w:rPr>
        <w:tab/>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B945BFF" w14:textId="54811A69" w:rsidR="00660F9F" w:rsidRPr="006707F1" w:rsidRDefault="00660F9F" w:rsidP="006707F1">
      <w:pPr>
        <w:spacing w:line="360" w:lineRule="auto"/>
        <w:rPr>
          <w:sz w:val="28"/>
        </w:rPr>
      </w:pPr>
      <w:r w:rsidRPr="006707F1">
        <w:rPr>
          <w:sz w:val="28"/>
        </w:rPr>
        <w:t>–</w:t>
      </w:r>
      <w:r w:rsidRPr="006707F1">
        <w:rPr>
          <w:sz w:val="28"/>
        </w:rPr>
        <w:tab/>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59A0C4C" w14:textId="3AE16A9B" w:rsidR="00660F9F" w:rsidRPr="006707F1" w:rsidRDefault="00660F9F" w:rsidP="006707F1">
      <w:pPr>
        <w:spacing w:line="360" w:lineRule="auto"/>
        <w:rPr>
          <w:sz w:val="28"/>
        </w:rPr>
      </w:pPr>
      <w:r w:rsidRPr="006707F1">
        <w:rPr>
          <w:sz w:val="28"/>
        </w:rPr>
        <w:t>–</w:t>
      </w:r>
      <w:r w:rsidRPr="006707F1">
        <w:rPr>
          <w:sz w:val="28"/>
        </w:rPr>
        <w:tab/>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1D67E1A" w14:textId="765AD77C" w:rsidR="00660F9F" w:rsidRPr="006707F1" w:rsidRDefault="00660F9F" w:rsidP="006707F1">
      <w:pPr>
        <w:spacing w:line="360" w:lineRule="auto"/>
        <w:rPr>
          <w:sz w:val="28"/>
        </w:rPr>
      </w:pPr>
      <w:r w:rsidRPr="006707F1">
        <w:rPr>
          <w:sz w:val="28"/>
        </w:rPr>
        <w:t>–</w:t>
      </w:r>
      <w:r w:rsidRPr="006707F1">
        <w:rPr>
          <w:sz w:val="28"/>
        </w:rPr>
        <w:tab/>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3D4847" w14:textId="77777777" w:rsidR="003F28FC" w:rsidRPr="006707F1" w:rsidRDefault="003F28FC" w:rsidP="006707F1">
      <w:pPr>
        <w:spacing w:line="360" w:lineRule="auto"/>
        <w:jc w:val="center"/>
        <w:rPr>
          <w:b/>
          <w:bCs/>
          <w:sz w:val="28"/>
        </w:rPr>
      </w:pPr>
      <w:bookmarkStart w:id="28" w:name="_Toc131188262"/>
      <w:bookmarkStart w:id="29" w:name="_Toc131405861"/>
      <w:r w:rsidRPr="006707F1">
        <w:rPr>
          <w:b/>
          <w:bCs/>
          <w:sz w:val="28"/>
        </w:rPr>
        <w:t>Особенности оценки функциональной грамотности</w:t>
      </w:r>
      <w:bookmarkEnd w:id="28"/>
      <w:bookmarkEnd w:id="29"/>
    </w:p>
    <w:p w14:paraId="2A0AAA34" w14:textId="77777777" w:rsidR="003F28FC" w:rsidRPr="006707F1" w:rsidRDefault="003F28FC" w:rsidP="006707F1">
      <w:pPr>
        <w:spacing w:line="360" w:lineRule="auto"/>
        <w:rPr>
          <w:sz w:val="28"/>
        </w:rPr>
      </w:pPr>
      <w:r w:rsidRPr="006707F1">
        <w:rPr>
          <w:sz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763061A2" w14:textId="77777777" w:rsidR="003F28FC" w:rsidRPr="006707F1" w:rsidRDefault="003F28FC" w:rsidP="006707F1">
      <w:pPr>
        <w:spacing w:line="360" w:lineRule="auto"/>
        <w:rPr>
          <w:sz w:val="28"/>
        </w:rPr>
      </w:pPr>
      <w:r w:rsidRPr="006707F1">
        <w:rPr>
          <w:sz w:val="28"/>
        </w:rPr>
        <w:lastRenderedPageBreak/>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391E6E66" w14:textId="77777777" w:rsidR="003F28FC" w:rsidRPr="006707F1" w:rsidRDefault="003F28FC" w:rsidP="006707F1">
      <w:pPr>
        <w:spacing w:line="360" w:lineRule="auto"/>
        <w:rPr>
          <w:sz w:val="28"/>
        </w:rPr>
      </w:pPr>
      <w:r w:rsidRPr="006707F1">
        <w:rPr>
          <w:sz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F7E2448" w14:textId="77777777" w:rsidR="003F28FC" w:rsidRPr="006707F1" w:rsidRDefault="003F28FC" w:rsidP="006707F1">
      <w:pPr>
        <w:spacing w:line="360" w:lineRule="auto"/>
        <w:rPr>
          <w:sz w:val="28"/>
        </w:rPr>
      </w:pPr>
      <w:r w:rsidRPr="006707F1">
        <w:rPr>
          <w:sz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0542C736" w14:textId="77777777" w:rsidR="003F28FC" w:rsidRPr="006707F1" w:rsidRDefault="003F28FC" w:rsidP="006707F1">
      <w:pPr>
        <w:spacing w:line="360" w:lineRule="auto"/>
        <w:rPr>
          <w:sz w:val="28"/>
        </w:rPr>
      </w:pPr>
      <w:r w:rsidRPr="006707F1">
        <w:rPr>
          <w:sz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6DE1090E" w14:textId="77777777" w:rsidR="003F28FC" w:rsidRPr="006707F1" w:rsidRDefault="003F28FC" w:rsidP="006707F1">
      <w:pPr>
        <w:spacing w:line="360" w:lineRule="auto"/>
        <w:rPr>
          <w:sz w:val="28"/>
        </w:rPr>
      </w:pPr>
      <w:r w:rsidRPr="006707F1">
        <w:rPr>
          <w:sz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6D253EE4" w14:textId="77777777" w:rsidR="003F28FC" w:rsidRPr="006707F1" w:rsidRDefault="003F28FC" w:rsidP="006707F1">
      <w:pPr>
        <w:spacing w:line="360" w:lineRule="auto"/>
        <w:rPr>
          <w:sz w:val="28"/>
        </w:rPr>
      </w:pPr>
      <w:r w:rsidRPr="006707F1">
        <w:rPr>
          <w:sz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EAA4BE" w14:textId="77777777" w:rsidR="003F28FC" w:rsidRPr="006707F1" w:rsidRDefault="003F28FC" w:rsidP="006707F1">
      <w:pPr>
        <w:spacing w:line="360" w:lineRule="auto"/>
        <w:rPr>
          <w:sz w:val="28"/>
        </w:rPr>
      </w:pPr>
      <w:r w:rsidRPr="006707F1">
        <w:rPr>
          <w:sz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w:t>
      </w:r>
      <w:r w:rsidRPr="006707F1">
        <w:rPr>
          <w:sz w:val="28"/>
        </w:rPr>
        <w:lastRenderedPageBreak/>
        <w:t xml:space="preserve">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BEE6DC" w14:textId="77777777" w:rsidR="003F28FC" w:rsidRPr="006707F1" w:rsidRDefault="003F28FC" w:rsidP="006707F1">
      <w:pPr>
        <w:spacing w:line="360" w:lineRule="auto"/>
        <w:rPr>
          <w:sz w:val="28"/>
        </w:rPr>
      </w:pPr>
      <w:r w:rsidRPr="006707F1">
        <w:rPr>
          <w:sz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09CC439C" w14:textId="77777777" w:rsidR="002A123E" w:rsidRPr="006707F1" w:rsidRDefault="002A123E" w:rsidP="006707F1">
      <w:pPr>
        <w:pStyle w:val="4"/>
        <w:spacing w:line="360" w:lineRule="auto"/>
        <w:rPr>
          <w:color w:val="auto"/>
        </w:rPr>
      </w:pPr>
      <w:r w:rsidRPr="006707F1">
        <w:rPr>
          <w:color w:val="auto"/>
        </w:rPr>
        <w:t>Оценка предметных результатов</w:t>
      </w:r>
      <w:bookmarkEnd w:id="26"/>
      <w:bookmarkEnd w:id="27"/>
    </w:p>
    <w:p w14:paraId="7C4A6826" w14:textId="62D97324" w:rsidR="00376150" w:rsidRPr="006707F1" w:rsidRDefault="00376150" w:rsidP="006707F1">
      <w:pPr>
        <w:spacing w:line="360" w:lineRule="auto"/>
        <w:rPr>
          <w:sz w:val="28"/>
        </w:rPr>
      </w:pPr>
      <w:r w:rsidRPr="006707F1">
        <w:rPr>
          <w:sz w:val="28"/>
        </w:rPr>
        <w:t xml:space="preserve">Предметные результаты освоения </w:t>
      </w:r>
      <w:r w:rsidR="00FB07E9" w:rsidRPr="006707F1">
        <w:rPr>
          <w:sz w:val="28"/>
        </w:rPr>
        <w:t>ОП СОО</w:t>
      </w:r>
      <w:r w:rsidR="00FE077C" w:rsidRPr="006707F1">
        <w:rPr>
          <w:sz w:val="28"/>
        </w:rPr>
        <w:t xml:space="preserve"> </w:t>
      </w:r>
      <w:r w:rsidRPr="006707F1">
        <w:rPr>
          <w:sz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D8A67A6" w14:textId="77777777" w:rsidR="00376150" w:rsidRPr="006707F1" w:rsidRDefault="00376150" w:rsidP="006707F1">
      <w:pPr>
        <w:spacing w:line="360" w:lineRule="auto"/>
        <w:rPr>
          <w:sz w:val="28"/>
        </w:rPr>
      </w:pPr>
      <w:r w:rsidRPr="006707F1">
        <w:rPr>
          <w:sz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1B7303B" w14:textId="77777777" w:rsidR="00376150" w:rsidRPr="006707F1" w:rsidRDefault="00376150" w:rsidP="006707F1">
      <w:pPr>
        <w:spacing w:line="360" w:lineRule="auto"/>
        <w:rPr>
          <w:sz w:val="28"/>
        </w:rPr>
      </w:pPr>
      <w:r w:rsidRPr="006707F1">
        <w:rPr>
          <w:sz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8E356C" w14:textId="77777777" w:rsidR="00376150" w:rsidRPr="006707F1" w:rsidRDefault="00376150" w:rsidP="006707F1">
      <w:pPr>
        <w:spacing w:line="360" w:lineRule="auto"/>
        <w:rPr>
          <w:sz w:val="28"/>
        </w:rPr>
      </w:pPr>
      <w:r w:rsidRPr="006707F1">
        <w:rPr>
          <w:sz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6A43A31" w14:textId="1DCB8A53" w:rsidR="00376150" w:rsidRPr="006707F1" w:rsidRDefault="008E7611" w:rsidP="006707F1">
      <w:pPr>
        <w:spacing w:line="360" w:lineRule="auto"/>
        <w:rPr>
          <w:sz w:val="28"/>
        </w:rPr>
      </w:pPr>
      <w:r w:rsidRPr="006707F1">
        <w:rPr>
          <w:sz w:val="28"/>
        </w:rPr>
        <w:t xml:space="preserve">Особенности оценки предметных результатов по отдельному учебному предмету фиксируются в приложении к </w:t>
      </w:r>
      <w:r w:rsidR="00FB07E9" w:rsidRPr="006707F1">
        <w:rPr>
          <w:sz w:val="28"/>
        </w:rPr>
        <w:t>ОП СОО</w:t>
      </w:r>
      <w:r w:rsidRPr="006707F1">
        <w:rPr>
          <w:sz w:val="28"/>
        </w:rPr>
        <w:t xml:space="preserve"> (Положение о формах, периодичности и порядке текущего контроля успеваемости и промежуточной аттестации учащихся в условиях реализации ФГОС).</w:t>
      </w:r>
    </w:p>
    <w:p w14:paraId="355927FE" w14:textId="77777777" w:rsidR="00376150" w:rsidRPr="006707F1" w:rsidRDefault="00376150" w:rsidP="006707F1">
      <w:pPr>
        <w:spacing w:line="360" w:lineRule="auto"/>
        <w:rPr>
          <w:sz w:val="28"/>
        </w:rPr>
      </w:pPr>
      <w:r w:rsidRPr="006707F1">
        <w:rPr>
          <w:sz w:val="28"/>
        </w:rPr>
        <w:lastRenderedPageBreak/>
        <w:t>Описание оценки предметных результатов по отдельному учебному предмету включает:</w:t>
      </w:r>
    </w:p>
    <w:p w14:paraId="38600BF9" w14:textId="339EC9D4" w:rsidR="00376150" w:rsidRPr="006707F1" w:rsidRDefault="00D4092C" w:rsidP="006707F1">
      <w:pPr>
        <w:pStyle w:val="a5"/>
        <w:numPr>
          <w:ilvl w:val="0"/>
          <w:numId w:val="12"/>
        </w:numPr>
        <w:spacing w:line="360" w:lineRule="auto"/>
        <w:ind w:left="0" w:firstLine="709"/>
        <w:rPr>
          <w:sz w:val="28"/>
        </w:rPr>
      </w:pPr>
      <w:hyperlink w:anchor="_Приложение_№_1" w:history="1">
        <w:r w:rsidR="00376150" w:rsidRPr="006707F1">
          <w:rPr>
            <w:rStyle w:val="a8"/>
            <w:color w:val="auto"/>
            <w:sz w:val="28"/>
            <w:u w:val="none"/>
          </w:rPr>
          <w:t>список итоговых планируемых результатов с указанием этапов их формирования и способов оценки</w:t>
        </w:r>
      </w:hyperlink>
      <w:r w:rsidR="00376150" w:rsidRPr="006707F1">
        <w:rPr>
          <w:sz w:val="28"/>
        </w:rPr>
        <w:t>;</w:t>
      </w:r>
    </w:p>
    <w:p w14:paraId="57B81AFC" w14:textId="65DF25AC" w:rsidR="00376150" w:rsidRPr="006707F1" w:rsidRDefault="00D4092C" w:rsidP="006707F1">
      <w:pPr>
        <w:pStyle w:val="a5"/>
        <w:numPr>
          <w:ilvl w:val="0"/>
          <w:numId w:val="12"/>
        </w:numPr>
        <w:spacing w:line="360" w:lineRule="auto"/>
        <w:ind w:left="0" w:firstLine="709"/>
        <w:rPr>
          <w:sz w:val="28"/>
        </w:rPr>
      </w:pPr>
      <w:hyperlink w:anchor="_Приложение_№_3_1" w:history="1">
        <w:r w:rsidR="00CA5E10" w:rsidRPr="006707F1">
          <w:rPr>
            <w:rStyle w:val="a8"/>
            <w:color w:val="auto"/>
            <w:sz w:val="28"/>
            <w:u w:val="none"/>
          </w:rPr>
          <w:t>требования к выставлению отметок за промежуточную аттестацию</w:t>
        </w:r>
      </w:hyperlink>
      <w:r w:rsidR="00CA5E10" w:rsidRPr="006707F1">
        <w:rPr>
          <w:sz w:val="28"/>
        </w:rPr>
        <w:t xml:space="preserve"> – фиксируется в Положении о формах, периодичности и порядке текущего контроля успеваемости и промежуточной аттестации учащихся в условиях реализации ФГОС</w:t>
      </w:r>
      <w:r w:rsidR="00376150" w:rsidRPr="006707F1">
        <w:rPr>
          <w:sz w:val="28"/>
        </w:rPr>
        <w:t>;</w:t>
      </w:r>
    </w:p>
    <w:p w14:paraId="4CF012FB" w14:textId="640B0862" w:rsidR="00376150" w:rsidRPr="006707F1" w:rsidRDefault="00D4092C" w:rsidP="006707F1">
      <w:pPr>
        <w:pStyle w:val="a5"/>
        <w:numPr>
          <w:ilvl w:val="0"/>
          <w:numId w:val="12"/>
        </w:numPr>
        <w:spacing w:line="360" w:lineRule="auto"/>
        <w:ind w:left="0" w:firstLine="709"/>
        <w:rPr>
          <w:sz w:val="28"/>
        </w:rPr>
      </w:pPr>
      <w:hyperlink w:anchor="_Приложение_№_2" w:history="1">
        <w:r w:rsidR="00CA5E10" w:rsidRPr="006707F1">
          <w:rPr>
            <w:rStyle w:val="a8"/>
            <w:color w:val="auto"/>
            <w:sz w:val="28"/>
            <w:u w:val="none"/>
          </w:rPr>
          <w:t>график контрольных мероприятий</w:t>
        </w:r>
      </w:hyperlink>
      <w:r w:rsidR="00CA5E10" w:rsidRPr="006707F1">
        <w:rPr>
          <w:sz w:val="28"/>
        </w:rPr>
        <w:t xml:space="preserve"> (контрольные мероприятия прописаны в тематическом планировании рабочих программ и Едином графике оценочных процедур, формируемом раз в полугодие, утверждаемом Приказом директора образовательной организации).</w:t>
      </w:r>
    </w:p>
    <w:p w14:paraId="3115146E" w14:textId="77777777" w:rsidR="00AE3D30" w:rsidRPr="006707F1" w:rsidRDefault="00AE3D30" w:rsidP="006707F1">
      <w:pPr>
        <w:spacing w:line="360" w:lineRule="auto"/>
        <w:jc w:val="center"/>
        <w:rPr>
          <w:b/>
          <w:sz w:val="28"/>
        </w:rPr>
      </w:pPr>
      <w:r w:rsidRPr="006707F1">
        <w:rPr>
          <w:b/>
          <w:sz w:val="28"/>
        </w:rPr>
        <w:t>Формы оценки</w:t>
      </w:r>
    </w:p>
    <w:p w14:paraId="10BD935C" w14:textId="77777777" w:rsidR="00AE3D30" w:rsidRPr="006707F1" w:rsidRDefault="00AE3D30" w:rsidP="006707F1">
      <w:pPr>
        <w:spacing w:line="360" w:lineRule="auto"/>
        <w:rPr>
          <w:sz w:val="28"/>
        </w:rPr>
      </w:pPr>
      <w:r w:rsidRPr="006707F1">
        <w:rPr>
          <w:sz w:val="28"/>
        </w:rPr>
        <w:t>Письменные процедуры оценки образовательных результатов:</w:t>
      </w:r>
    </w:p>
    <w:p w14:paraId="53CAEA44" w14:textId="77777777" w:rsidR="00AE3D30" w:rsidRPr="006707F1" w:rsidRDefault="00AE3D30" w:rsidP="006707F1">
      <w:pPr>
        <w:spacing w:line="360" w:lineRule="auto"/>
        <w:rPr>
          <w:sz w:val="28"/>
        </w:rPr>
      </w:pPr>
      <w:r w:rsidRPr="006707F1">
        <w:rPr>
          <w:sz w:val="28"/>
        </w:rPr>
        <w:t>–</w:t>
      </w:r>
      <w:r w:rsidRPr="006707F1">
        <w:rPr>
          <w:sz w:val="28"/>
        </w:rPr>
        <w:tab/>
        <w:t xml:space="preserve">тесты; </w:t>
      </w:r>
    </w:p>
    <w:p w14:paraId="2A8A153C" w14:textId="77777777" w:rsidR="00AE3D30" w:rsidRPr="006707F1" w:rsidRDefault="00AE3D30" w:rsidP="006707F1">
      <w:pPr>
        <w:spacing w:line="360" w:lineRule="auto"/>
        <w:rPr>
          <w:sz w:val="28"/>
        </w:rPr>
      </w:pPr>
      <w:r w:rsidRPr="006707F1">
        <w:rPr>
          <w:sz w:val="28"/>
        </w:rPr>
        <w:t>–</w:t>
      </w:r>
      <w:r w:rsidRPr="006707F1">
        <w:rPr>
          <w:sz w:val="28"/>
        </w:rPr>
        <w:tab/>
        <w:t>комплексные контрольные работы;</w:t>
      </w:r>
    </w:p>
    <w:p w14:paraId="0E5D732B" w14:textId="77777777" w:rsidR="00AE3D30" w:rsidRPr="006707F1" w:rsidRDefault="00AE3D30" w:rsidP="006707F1">
      <w:pPr>
        <w:spacing w:line="360" w:lineRule="auto"/>
        <w:rPr>
          <w:sz w:val="28"/>
        </w:rPr>
      </w:pPr>
      <w:r w:rsidRPr="006707F1">
        <w:rPr>
          <w:sz w:val="28"/>
        </w:rPr>
        <w:t>–</w:t>
      </w:r>
      <w:r w:rsidRPr="006707F1">
        <w:rPr>
          <w:sz w:val="28"/>
        </w:rPr>
        <w:tab/>
        <w:t xml:space="preserve">контрольные работы; </w:t>
      </w:r>
    </w:p>
    <w:p w14:paraId="32180054" w14:textId="77777777" w:rsidR="00AE3D30" w:rsidRPr="006707F1" w:rsidRDefault="00AE3D30" w:rsidP="006707F1">
      <w:pPr>
        <w:spacing w:line="360" w:lineRule="auto"/>
        <w:rPr>
          <w:sz w:val="28"/>
        </w:rPr>
      </w:pPr>
      <w:r w:rsidRPr="006707F1">
        <w:rPr>
          <w:sz w:val="28"/>
        </w:rPr>
        <w:t>–</w:t>
      </w:r>
      <w:r w:rsidRPr="006707F1">
        <w:rPr>
          <w:sz w:val="28"/>
        </w:rPr>
        <w:tab/>
        <w:t>диктанты, изложения;</w:t>
      </w:r>
    </w:p>
    <w:p w14:paraId="5DD169D6" w14:textId="77777777" w:rsidR="00AE3D30" w:rsidRPr="006707F1" w:rsidRDefault="00AE3D30" w:rsidP="006707F1">
      <w:pPr>
        <w:spacing w:line="360" w:lineRule="auto"/>
        <w:rPr>
          <w:sz w:val="28"/>
        </w:rPr>
      </w:pPr>
      <w:r w:rsidRPr="006707F1">
        <w:rPr>
          <w:sz w:val="28"/>
        </w:rPr>
        <w:t>–</w:t>
      </w:r>
      <w:r w:rsidRPr="006707F1">
        <w:rPr>
          <w:sz w:val="28"/>
        </w:rPr>
        <w:tab/>
        <w:t>задания на основе текста;</w:t>
      </w:r>
    </w:p>
    <w:p w14:paraId="45D60FFB" w14:textId="77777777" w:rsidR="00AE3D30" w:rsidRPr="006707F1" w:rsidRDefault="00AE3D30" w:rsidP="006707F1">
      <w:pPr>
        <w:spacing w:line="360" w:lineRule="auto"/>
        <w:rPr>
          <w:sz w:val="28"/>
        </w:rPr>
      </w:pPr>
      <w:r w:rsidRPr="006707F1">
        <w:rPr>
          <w:sz w:val="28"/>
        </w:rPr>
        <w:t>–</w:t>
      </w:r>
      <w:r w:rsidRPr="006707F1">
        <w:rPr>
          <w:sz w:val="28"/>
        </w:rPr>
        <w:tab/>
        <w:t>творческие работы: сочинения, эссе;</w:t>
      </w:r>
    </w:p>
    <w:p w14:paraId="402FF6D6" w14:textId="77777777" w:rsidR="00AE3D30" w:rsidRPr="006707F1" w:rsidRDefault="00AE3D30" w:rsidP="006707F1">
      <w:pPr>
        <w:spacing w:line="360" w:lineRule="auto"/>
        <w:rPr>
          <w:sz w:val="28"/>
        </w:rPr>
      </w:pPr>
      <w:r w:rsidRPr="006707F1">
        <w:rPr>
          <w:sz w:val="28"/>
        </w:rPr>
        <w:t>–</w:t>
      </w:r>
      <w:r w:rsidRPr="006707F1">
        <w:rPr>
          <w:sz w:val="28"/>
        </w:rPr>
        <w:tab/>
        <w:t>рефераты.</w:t>
      </w:r>
    </w:p>
    <w:p w14:paraId="0B1D43BE" w14:textId="77777777" w:rsidR="00AE3D30" w:rsidRPr="006707F1" w:rsidRDefault="00AE3D30" w:rsidP="006707F1">
      <w:pPr>
        <w:spacing w:line="360" w:lineRule="auto"/>
        <w:rPr>
          <w:sz w:val="28"/>
        </w:rPr>
      </w:pPr>
      <w:r w:rsidRPr="006707F1">
        <w:rPr>
          <w:sz w:val="28"/>
        </w:rPr>
        <w:t>Устные формы оценки:</w:t>
      </w:r>
    </w:p>
    <w:p w14:paraId="7CBC74E3" w14:textId="77777777" w:rsidR="00AE3D30" w:rsidRPr="006707F1" w:rsidRDefault="00AE3D30" w:rsidP="006707F1">
      <w:pPr>
        <w:spacing w:line="360" w:lineRule="auto"/>
        <w:rPr>
          <w:sz w:val="28"/>
        </w:rPr>
      </w:pPr>
      <w:r w:rsidRPr="006707F1">
        <w:rPr>
          <w:sz w:val="28"/>
        </w:rPr>
        <w:t>–</w:t>
      </w:r>
      <w:r w:rsidRPr="006707F1">
        <w:rPr>
          <w:sz w:val="28"/>
        </w:rPr>
        <w:tab/>
        <w:t>доклады, сообщения;</w:t>
      </w:r>
    </w:p>
    <w:p w14:paraId="64DD1063" w14:textId="77777777" w:rsidR="00AE3D30" w:rsidRPr="006707F1" w:rsidRDefault="00AE3D30" w:rsidP="006707F1">
      <w:pPr>
        <w:spacing w:line="360" w:lineRule="auto"/>
        <w:rPr>
          <w:sz w:val="28"/>
        </w:rPr>
      </w:pPr>
      <w:r w:rsidRPr="006707F1">
        <w:rPr>
          <w:sz w:val="28"/>
        </w:rPr>
        <w:t>–</w:t>
      </w:r>
      <w:r w:rsidRPr="006707F1">
        <w:rPr>
          <w:sz w:val="28"/>
        </w:rPr>
        <w:tab/>
        <w:t>публичное выступление;</w:t>
      </w:r>
    </w:p>
    <w:p w14:paraId="0FCAA3C6" w14:textId="77777777" w:rsidR="00AE3D30" w:rsidRPr="006707F1" w:rsidRDefault="00AE3D30" w:rsidP="006707F1">
      <w:pPr>
        <w:spacing w:line="360" w:lineRule="auto"/>
        <w:rPr>
          <w:sz w:val="28"/>
        </w:rPr>
      </w:pPr>
      <w:r w:rsidRPr="006707F1">
        <w:rPr>
          <w:sz w:val="28"/>
        </w:rPr>
        <w:t>–</w:t>
      </w:r>
      <w:r w:rsidRPr="006707F1">
        <w:rPr>
          <w:sz w:val="28"/>
        </w:rPr>
        <w:tab/>
        <w:t>собеседование;</w:t>
      </w:r>
    </w:p>
    <w:p w14:paraId="6BF9956E" w14:textId="77777777" w:rsidR="00AE3D30" w:rsidRPr="006707F1" w:rsidRDefault="00AE3D30" w:rsidP="006707F1">
      <w:pPr>
        <w:spacing w:line="360" w:lineRule="auto"/>
        <w:rPr>
          <w:sz w:val="28"/>
        </w:rPr>
      </w:pPr>
      <w:r w:rsidRPr="006707F1">
        <w:rPr>
          <w:sz w:val="28"/>
        </w:rPr>
        <w:t>–</w:t>
      </w:r>
      <w:r w:rsidRPr="006707F1">
        <w:rPr>
          <w:sz w:val="28"/>
        </w:rPr>
        <w:tab/>
        <w:t>экзамен.</w:t>
      </w:r>
    </w:p>
    <w:p w14:paraId="60E68722" w14:textId="77777777" w:rsidR="00AE3D30" w:rsidRPr="006707F1" w:rsidRDefault="00AE3D30" w:rsidP="006707F1">
      <w:pPr>
        <w:spacing w:line="360" w:lineRule="auto"/>
        <w:rPr>
          <w:sz w:val="28"/>
        </w:rPr>
      </w:pPr>
      <w:r w:rsidRPr="006707F1">
        <w:rPr>
          <w:sz w:val="28"/>
        </w:rPr>
        <w:t>Форма наблюдения применяется для организации оценки:</w:t>
      </w:r>
    </w:p>
    <w:p w14:paraId="06DB0C08" w14:textId="77777777" w:rsidR="00AE3D30" w:rsidRPr="006707F1" w:rsidRDefault="00AE3D30" w:rsidP="006707F1">
      <w:pPr>
        <w:spacing w:line="360" w:lineRule="auto"/>
        <w:rPr>
          <w:sz w:val="28"/>
        </w:rPr>
      </w:pPr>
      <w:r w:rsidRPr="006707F1">
        <w:rPr>
          <w:sz w:val="28"/>
        </w:rPr>
        <w:t>–</w:t>
      </w:r>
      <w:r w:rsidRPr="006707F1">
        <w:rPr>
          <w:sz w:val="28"/>
        </w:rPr>
        <w:tab/>
        <w:t>работы в группах по решению проектных задач, ситуационных задач, кейсов;</w:t>
      </w:r>
    </w:p>
    <w:p w14:paraId="1C6938DE" w14:textId="77777777" w:rsidR="00AE3D30" w:rsidRPr="006707F1" w:rsidRDefault="00AE3D30" w:rsidP="006707F1">
      <w:pPr>
        <w:spacing w:line="360" w:lineRule="auto"/>
        <w:rPr>
          <w:sz w:val="28"/>
        </w:rPr>
      </w:pPr>
      <w:r w:rsidRPr="006707F1">
        <w:rPr>
          <w:sz w:val="28"/>
        </w:rPr>
        <w:t>–</w:t>
      </w:r>
      <w:r w:rsidRPr="006707F1">
        <w:rPr>
          <w:sz w:val="28"/>
        </w:rPr>
        <w:tab/>
        <w:t>выполнения группового проекта или коллективного творческого дела;</w:t>
      </w:r>
    </w:p>
    <w:p w14:paraId="0BB76BB4" w14:textId="77777777" w:rsidR="00AE3D30" w:rsidRPr="006707F1" w:rsidRDefault="00AE3D30" w:rsidP="006707F1">
      <w:pPr>
        <w:spacing w:line="360" w:lineRule="auto"/>
        <w:rPr>
          <w:sz w:val="28"/>
        </w:rPr>
      </w:pPr>
      <w:r w:rsidRPr="006707F1">
        <w:rPr>
          <w:sz w:val="28"/>
        </w:rPr>
        <w:lastRenderedPageBreak/>
        <w:t>–</w:t>
      </w:r>
      <w:r w:rsidRPr="006707F1">
        <w:rPr>
          <w:sz w:val="28"/>
        </w:rPr>
        <w:tab/>
        <w:t>участия в дискуссии;</w:t>
      </w:r>
    </w:p>
    <w:p w14:paraId="16AB7DB5" w14:textId="77777777" w:rsidR="00AE3D30" w:rsidRPr="006707F1" w:rsidRDefault="00AE3D30" w:rsidP="006707F1">
      <w:pPr>
        <w:spacing w:line="360" w:lineRule="auto"/>
        <w:rPr>
          <w:sz w:val="28"/>
        </w:rPr>
      </w:pPr>
      <w:r w:rsidRPr="006707F1">
        <w:rPr>
          <w:sz w:val="28"/>
        </w:rPr>
        <w:t>–</w:t>
      </w:r>
      <w:r w:rsidRPr="006707F1">
        <w:rPr>
          <w:sz w:val="28"/>
        </w:rPr>
        <w:tab/>
        <w:t>участия в ролевых играх;</w:t>
      </w:r>
    </w:p>
    <w:p w14:paraId="4C024DC3" w14:textId="77777777" w:rsidR="00AE3D30" w:rsidRPr="006707F1" w:rsidRDefault="00AE3D30" w:rsidP="006707F1">
      <w:pPr>
        <w:spacing w:line="360" w:lineRule="auto"/>
        <w:rPr>
          <w:sz w:val="28"/>
        </w:rPr>
      </w:pPr>
      <w:r w:rsidRPr="006707F1">
        <w:rPr>
          <w:sz w:val="28"/>
        </w:rPr>
        <w:t>–</w:t>
      </w:r>
      <w:r w:rsidRPr="006707F1">
        <w:rPr>
          <w:sz w:val="28"/>
        </w:rPr>
        <w:tab/>
        <w:t>участия в моделируемых образовательных ситуациях, квестах.</w:t>
      </w:r>
    </w:p>
    <w:p w14:paraId="0F6E16D9" w14:textId="77777777" w:rsidR="00AE3D30" w:rsidRPr="006707F1" w:rsidRDefault="00AE3D30" w:rsidP="006707F1">
      <w:pPr>
        <w:spacing w:line="360" w:lineRule="auto"/>
        <w:rPr>
          <w:sz w:val="28"/>
        </w:rPr>
      </w:pPr>
      <w:r w:rsidRPr="006707F1">
        <w:rPr>
          <w:sz w:val="28"/>
        </w:rPr>
        <w:t>Экспертная оценка применяется для оценки образовательных результатов, которые транслируются в ходе:</w:t>
      </w:r>
    </w:p>
    <w:p w14:paraId="0D6F309E" w14:textId="77777777" w:rsidR="00AE3D30" w:rsidRPr="006707F1" w:rsidRDefault="00AE3D30" w:rsidP="006707F1">
      <w:pPr>
        <w:spacing w:line="360" w:lineRule="auto"/>
        <w:rPr>
          <w:sz w:val="28"/>
        </w:rPr>
      </w:pPr>
      <w:r w:rsidRPr="006707F1">
        <w:rPr>
          <w:sz w:val="28"/>
        </w:rPr>
        <w:t>–</w:t>
      </w:r>
      <w:r w:rsidRPr="006707F1">
        <w:rPr>
          <w:sz w:val="28"/>
        </w:rPr>
        <w:tab/>
        <w:t>защиты индивидуальных проектов;</w:t>
      </w:r>
    </w:p>
    <w:p w14:paraId="7DA8D032" w14:textId="77777777" w:rsidR="00AE3D30" w:rsidRPr="006707F1" w:rsidRDefault="00AE3D30" w:rsidP="006707F1">
      <w:pPr>
        <w:spacing w:line="360" w:lineRule="auto"/>
        <w:rPr>
          <w:sz w:val="28"/>
        </w:rPr>
      </w:pPr>
      <w:r w:rsidRPr="006707F1">
        <w:rPr>
          <w:sz w:val="28"/>
        </w:rPr>
        <w:t>–</w:t>
      </w:r>
      <w:r w:rsidRPr="006707F1">
        <w:rPr>
          <w:sz w:val="28"/>
        </w:rPr>
        <w:tab/>
        <w:t>творческих экзаменов;</w:t>
      </w:r>
    </w:p>
    <w:p w14:paraId="50481436" w14:textId="77777777" w:rsidR="00AE3D30" w:rsidRPr="006707F1" w:rsidRDefault="00AE3D30" w:rsidP="006707F1">
      <w:pPr>
        <w:spacing w:line="360" w:lineRule="auto"/>
        <w:rPr>
          <w:sz w:val="28"/>
        </w:rPr>
      </w:pPr>
      <w:r w:rsidRPr="006707F1">
        <w:rPr>
          <w:sz w:val="28"/>
        </w:rPr>
        <w:t>–</w:t>
      </w:r>
      <w:r w:rsidRPr="006707F1">
        <w:rPr>
          <w:sz w:val="28"/>
        </w:rPr>
        <w:tab/>
        <w:t>представления изделий, макетов;</w:t>
      </w:r>
    </w:p>
    <w:p w14:paraId="783C33CE" w14:textId="77777777" w:rsidR="00AE3D30" w:rsidRPr="006707F1" w:rsidRDefault="00AE3D30" w:rsidP="006707F1">
      <w:pPr>
        <w:spacing w:line="360" w:lineRule="auto"/>
        <w:rPr>
          <w:sz w:val="28"/>
        </w:rPr>
      </w:pPr>
      <w:r w:rsidRPr="006707F1">
        <w:rPr>
          <w:sz w:val="28"/>
        </w:rPr>
        <w:t>–</w:t>
      </w:r>
      <w:r w:rsidRPr="006707F1">
        <w:rPr>
          <w:sz w:val="28"/>
        </w:rPr>
        <w:tab/>
        <w:t>представления музыкальных или художественных произведений.</w:t>
      </w:r>
    </w:p>
    <w:p w14:paraId="389C5E06" w14:textId="77777777" w:rsidR="00AE3D30" w:rsidRPr="006707F1" w:rsidRDefault="00AE3D30" w:rsidP="006707F1">
      <w:pPr>
        <w:spacing w:line="360" w:lineRule="auto"/>
        <w:rPr>
          <w:sz w:val="28"/>
        </w:rPr>
      </w:pPr>
      <w:r w:rsidRPr="006707F1">
        <w:rPr>
          <w:sz w:val="28"/>
        </w:rPr>
        <w:t>В гимназии применяются две оценочные шкалы:</w:t>
      </w:r>
    </w:p>
    <w:p w14:paraId="61CFCD24" w14:textId="77777777" w:rsidR="00AE3D30" w:rsidRPr="006707F1" w:rsidRDefault="00AE3D30" w:rsidP="006707F1">
      <w:pPr>
        <w:spacing w:line="360" w:lineRule="auto"/>
        <w:rPr>
          <w:sz w:val="28"/>
        </w:rPr>
      </w:pPr>
      <w:r w:rsidRPr="006707F1">
        <w:rPr>
          <w:iCs/>
          <w:sz w:val="28"/>
        </w:rPr>
        <w:t>–</w:t>
      </w:r>
      <w:r w:rsidRPr="006707F1">
        <w:rPr>
          <w:iCs/>
          <w:sz w:val="28"/>
        </w:rPr>
        <w:tab/>
      </w:r>
      <w:r w:rsidRPr="006707F1">
        <w:rPr>
          <w:sz w:val="28"/>
        </w:rPr>
        <w:t>пятибалльная (2-5);</w:t>
      </w:r>
    </w:p>
    <w:p w14:paraId="7BFDCA6C" w14:textId="77777777" w:rsidR="00AE3D30" w:rsidRPr="006707F1" w:rsidRDefault="00AE3D30" w:rsidP="006707F1">
      <w:pPr>
        <w:spacing w:line="360" w:lineRule="auto"/>
        <w:rPr>
          <w:sz w:val="28"/>
        </w:rPr>
      </w:pPr>
      <w:r w:rsidRPr="006707F1">
        <w:rPr>
          <w:iCs/>
          <w:sz w:val="28"/>
        </w:rPr>
        <w:t>–</w:t>
      </w:r>
      <w:r w:rsidRPr="006707F1">
        <w:rPr>
          <w:iCs/>
          <w:sz w:val="28"/>
        </w:rPr>
        <w:tab/>
      </w:r>
      <w:r w:rsidRPr="006707F1">
        <w:rPr>
          <w:sz w:val="28"/>
        </w:rPr>
        <w:t>бинарная (зачтено/не зачтено).</w:t>
      </w:r>
    </w:p>
    <w:p w14:paraId="524B8419" w14:textId="77777777" w:rsidR="00AE3D30" w:rsidRPr="006707F1" w:rsidRDefault="00AE3D30" w:rsidP="006707F1">
      <w:pPr>
        <w:spacing w:line="360" w:lineRule="auto"/>
        <w:rPr>
          <w:sz w:val="28"/>
        </w:rPr>
      </w:pPr>
      <w:r w:rsidRPr="006707F1">
        <w:rPr>
          <w:sz w:val="28"/>
        </w:rPr>
        <w:t>По бинарной шкале оцениваются достижения обучающихся по курсам внеурочной деятельности.</w:t>
      </w:r>
    </w:p>
    <w:p w14:paraId="36179E75" w14:textId="502C8C03" w:rsidR="00AE3D30" w:rsidRPr="006707F1" w:rsidRDefault="00AE3D30" w:rsidP="006707F1">
      <w:pPr>
        <w:spacing w:line="360" w:lineRule="auto"/>
        <w:rPr>
          <w:sz w:val="28"/>
        </w:rPr>
      </w:pPr>
      <w:r w:rsidRPr="006707F1">
        <w:rPr>
          <w:sz w:val="28"/>
        </w:rPr>
        <w:t xml:space="preserve">По пятибалльной шкале оцениваются все остальные предметы учебного плана </w:t>
      </w:r>
      <w:r w:rsidR="00FB07E9" w:rsidRPr="006707F1">
        <w:rPr>
          <w:sz w:val="28"/>
        </w:rPr>
        <w:t>ОП СОО</w:t>
      </w:r>
      <w:r w:rsidRPr="006707F1">
        <w:rPr>
          <w:sz w:val="28"/>
        </w:rPr>
        <w:t>.</w:t>
      </w:r>
    </w:p>
    <w:p w14:paraId="4326AD25" w14:textId="77777777" w:rsidR="00AE3D30" w:rsidRPr="006707F1" w:rsidRDefault="00AE3D30" w:rsidP="006707F1">
      <w:pPr>
        <w:spacing w:line="360" w:lineRule="auto"/>
        <w:rPr>
          <w:sz w:val="28"/>
        </w:rPr>
      </w:pPr>
      <w:r w:rsidRPr="006707F1">
        <w:rPr>
          <w:sz w:val="28"/>
        </w:rPr>
        <w:t xml:space="preserve">При выставлении отметок </w:t>
      </w:r>
      <w:r w:rsidRPr="006707F1">
        <w:rPr>
          <w:i/>
          <w:iCs/>
          <w:sz w:val="28"/>
        </w:rPr>
        <w:t xml:space="preserve">всеми педагогами гимназии </w:t>
      </w:r>
      <w:r w:rsidRPr="006707F1">
        <w:rPr>
          <w:sz w:val="28"/>
        </w:rPr>
        <w:t xml:space="preserve">реализуется уровневый принцип, когда отметка выставляется согласно фактическому уровню освоения обучающимся учебного материала. </w:t>
      </w:r>
    </w:p>
    <w:p w14:paraId="1524A05D" w14:textId="77777777" w:rsidR="0090608A" w:rsidRPr="006707F1" w:rsidRDefault="0090608A" w:rsidP="006707F1">
      <w:pPr>
        <w:spacing w:line="360" w:lineRule="auto"/>
        <w:jc w:val="center"/>
        <w:rPr>
          <w:b/>
          <w:sz w:val="28"/>
        </w:rPr>
      </w:pPr>
    </w:p>
    <w:p w14:paraId="0E555149" w14:textId="77777777" w:rsidR="0090608A" w:rsidRPr="006707F1" w:rsidRDefault="0090608A" w:rsidP="006707F1">
      <w:pPr>
        <w:spacing w:line="360" w:lineRule="auto"/>
        <w:jc w:val="center"/>
        <w:rPr>
          <w:b/>
          <w:sz w:val="28"/>
        </w:rPr>
      </w:pPr>
    </w:p>
    <w:p w14:paraId="3DCD3896" w14:textId="3634455A" w:rsidR="00AE3D30" w:rsidRPr="006707F1" w:rsidRDefault="00AE3D30" w:rsidP="006707F1">
      <w:pPr>
        <w:spacing w:line="360" w:lineRule="auto"/>
        <w:jc w:val="center"/>
        <w:rPr>
          <w:b/>
          <w:sz w:val="28"/>
        </w:rPr>
      </w:pPr>
      <w:r w:rsidRPr="006707F1">
        <w:rPr>
          <w:b/>
          <w:sz w:val="28"/>
        </w:rPr>
        <w:t>Распределение отметок по уровням:</w:t>
      </w:r>
    </w:p>
    <w:tbl>
      <w:tblPr>
        <w:tblW w:w="9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27"/>
        <w:gridCol w:w="3402"/>
        <w:gridCol w:w="3372"/>
      </w:tblGrid>
      <w:tr w:rsidR="00AC13D4" w:rsidRPr="006707F1" w14:paraId="28B7918A" w14:textId="77777777" w:rsidTr="0013070D">
        <w:trPr>
          <w:trHeight w:val="360"/>
          <w:jc w:val="center"/>
        </w:trPr>
        <w:tc>
          <w:tcPr>
            <w:tcW w:w="2827" w:type="dxa"/>
            <w:shd w:val="clear" w:color="auto" w:fill="auto"/>
          </w:tcPr>
          <w:p w14:paraId="0500ABA9" w14:textId="77777777" w:rsidR="00AE3D30" w:rsidRPr="006707F1" w:rsidRDefault="00AE3D30" w:rsidP="006707F1">
            <w:pPr>
              <w:spacing w:line="360" w:lineRule="auto"/>
              <w:ind w:firstLine="0"/>
              <w:jc w:val="center"/>
              <w:rPr>
                <w:b/>
                <w:sz w:val="28"/>
              </w:rPr>
            </w:pPr>
            <w:r w:rsidRPr="006707F1">
              <w:rPr>
                <w:b/>
                <w:sz w:val="28"/>
              </w:rPr>
              <w:t>Качество</w:t>
            </w:r>
          </w:p>
          <w:p w14:paraId="05C62BB8" w14:textId="77777777" w:rsidR="00AE3D30" w:rsidRPr="006707F1" w:rsidRDefault="00AE3D30" w:rsidP="006707F1">
            <w:pPr>
              <w:spacing w:line="360" w:lineRule="auto"/>
              <w:ind w:firstLine="0"/>
              <w:jc w:val="center"/>
              <w:rPr>
                <w:b/>
                <w:sz w:val="28"/>
              </w:rPr>
            </w:pPr>
            <w:r w:rsidRPr="006707F1">
              <w:rPr>
                <w:b/>
                <w:sz w:val="28"/>
              </w:rPr>
              <w:t>освоения программы</w:t>
            </w:r>
          </w:p>
        </w:tc>
        <w:tc>
          <w:tcPr>
            <w:tcW w:w="3402" w:type="dxa"/>
            <w:shd w:val="clear" w:color="auto" w:fill="auto"/>
          </w:tcPr>
          <w:p w14:paraId="1E87E399" w14:textId="77777777" w:rsidR="00AE3D30" w:rsidRPr="006707F1" w:rsidRDefault="00AE3D30" w:rsidP="006707F1">
            <w:pPr>
              <w:spacing w:line="360" w:lineRule="auto"/>
              <w:ind w:firstLine="0"/>
              <w:jc w:val="center"/>
              <w:rPr>
                <w:b/>
                <w:sz w:val="28"/>
              </w:rPr>
            </w:pPr>
            <w:r w:rsidRPr="006707F1">
              <w:rPr>
                <w:b/>
                <w:sz w:val="28"/>
              </w:rPr>
              <w:t>Уровень</w:t>
            </w:r>
          </w:p>
          <w:p w14:paraId="5E332F6F" w14:textId="77777777" w:rsidR="00AE3D30" w:rsidRPr="006707F1" w:rsidRDefault="00AE3D30" w:rsidP="006707F1">
            <w:pPr>
              <w:spacing w:line="360" w:lineRule="auto"/>
              <w:ind w:firstLine="0"/>
              <w:jc w:val="center"/>
              <w:rPr>
                <w:b/>
                <w:sz w:val="28"/>
              </w:rPr>
            </w:pPr>
            <w:r w:rsidRPr="006707F1">
              <w:rPr>
                <w:b/>
                <w:sz w:val="28"/>
              </w:rPr>
              <w:t>успешности</w:t>
            </w:r>
          </w:p>
        </w:tc>
        <w:tc>
          <w:tcPr>
            <w:tcW w:w="3372" w:type="dxa"/>
            <w:shd w:val="clear" w:color="auto" w:fill="auto"/>
          </w:tcPr>
          <w:p w14:paraId="6CAFA0C5" w14:textId="77777777" w:rsidR="00AE3D30" w:rsidRPr="006707F1" w:rsidRDefault="00AE3D30" w:rsidP="006707F1">
            <w:pPr>
              <w:spacing w:line="360" w:lineRule="auto"/>
              <w:ind w:firstLine="0"/>
              <w:jc w:val="center"/>
              <w:rPr>
                <w:b/>
                <w:sz w:val="28"/>
              </w:rPr>
            </w:pPr>
            <w:r w:rsidRPr="006707F1">
              <w:rPr>
                <w:b/>
                <w:sz w:val="28"/>
              </w:rPr>
              <w:t>Отметка по 5-ти балльной шкале</w:t>
            </w:r>
          </w:p>
        </w:tc>
      </w:tr>
      <w:tr w:rsidR="00AC13D4" w:rsidRPr="006707F1" w14:paraId="5ABE121A" w14:textId="77777777" w:rsidTr="0013070D">
        <w:trPr>
          <w:trHeight w:val="49"/>
          <w:jc w:val="center"/>
        </w:trPr>
        <w:tc>
          <w:tcPr>
            <w:tcW w:w="2827" w:type="dxa"/>
            <w:shd w:val="clear" w:color="auto" w:fill="auto"/>
          </w:tcPr>
          <w:p w14:paraId="25572B3C" w14:textId="77777777" w:rsidR="00AE3D30" w:rsidRPr="006707F1" w:rsidRDefault="00AE3D30" w:rsidP="006707F1">
            <w:pPr>
              <w:spacing w:line="360" w:lineRule="auto"/>
              <w:ind w:firstLine="0"/>
              <w:rPr>
                <w:sz w:val="28"/>
              </w:rPr>
            </w:pPr>
            <w:r w:rsidRPr="006707F1">
              <w:rPr>
                <w:sz w:val="28"/>
              </w:rPr>
              <w:t>95-100 %</w:t>
            </w:r>
          </w:p>
        </w:tc>
        <w:tc>
          <w:tcPr>
            <w:tcW w:w="3402" w:type="dxa"/>
            <w:shd w:val="clear" w:color="auto" w:fill="auto"/>
          </w:tcPr>
          <w:p w14:paraId="1C2256F2" w14:textId="77777777" w:rsidR="00AE3D30" w:rsidRPr="006707F1" w:rsidRDefault="00AE3D30" w:rsidP="006707F1">
            <w:pPr>
              <w:spacing w:line="360" w:lineRule="auto"/>
              <w:ind w:firstLine="0"/>
              <w:rPr>
                <w:sz w:val="28"/>
              </w:rPr>
            </w:pPr>
            <w:r w:rsidRPr="006707F1">
              <w:rPr>
                <w:sz w:val="28"/>
              </w:rPr>
              <w:t>максимальный</w:t>
            </w:r>
          </w:p>
        </w:tc>
        <w:tc>
          <w:tcPr>
            <w:tcW w:w="3372" w:type="dxa"/>
            <w:shd w:val="clear" w:color="auto" w:fill="auto"/>
          </w:tcPr>
          <w:p w14:paraId="6C6E3397" w14:textId="0C1FA8C6" w:rsidR="00AE3D30" w:rsidRPr="006707F1" w:rsidRDefault="002A513A" w:rsidP="006707F1">
            <w:pPr>
              <w:spacing w:line="360" w:lineRule="auto"/>
              <w:ind w:firstLine="0"/>
              <w:rPr>
                <w:sz w:val="28"/>
              </w:rPr>
            </w:pPr>
            <w:r w:rsidRPr="006707F1">
              <w:rPr>
                <w:sz w:val="28"/>
              </w:rPr>
              <w:t>«</w:t>
            </w:r>
            <w:r w:rsidR="00AE3D30" w:rsidRPr="006707F1">
              <w:rPr>
                <w:sz w:val="28"/>
              </w:rPr>
              <w:t>5</w:t>
            </w:r>
            <w:r w:rsidRPr="006707F1">
              <w:rPr>
                <w:sz w:val="28"/>
              </w:rPr>
              <w:t>»</w:t>
            </w:r>
            <w:r w:rsidR="008B2728" w:rsidRPr="006707F1">
              <w:rPr>
                <w:sz w:val="28"/>
              </w:rPr>
              <w:t xml:space="preserve"> </w:t>
            </w:r>
            <w:r w:rsidR="00AE3D30" w:rsidRPr="006707F1">
              <w:rPr>
                <w:sz w:val="28"/>
              </w:rPr>
              <w:t>и</w:t>
            </w:r>
            <w:r w:rsidR="008B2728" w:rsidRPr="006707F1">
              <w:rPr>
                <w:sz w:val="28"/>
              </w:rPr>
              <w:t xml:space="preserve"> </w:t>
            </w:r>
            <w:r w:rsidRPr="006707F1">
              <w:rPr>
                <w:sz w:val="28"/>
              </w:rPr>
              <w:t>«</w:t>
            </w:r>
            <w:r w:rsidR="00AE3D30" w:rsidRPr="006707F1">
              <w:rPr>
                <w:sz w:val="28"/>
              </w:rPr>
              <w:t>5</w:t>
            </w:r>
            <w:r w:rsidRPr="006707F1">
              <w:rPr>
                <w:sz w:val="28"/>
              </w:rPr>
              <w:t>»</w:t>
            </w:r>
          </w:p>
        </w:tc>
      </w:tr>
      <w:tr w:rsidR="00AC13D4" w:rsidRPr="006707F1" w14:paraId="3E3E09FD" w14:textId="77777777" w:rsidTr="0013070D">
        <w:trPr>
          <w:trHeight w:val="270"/>
          <w:jc w:val="center"/>
        </w:trPr>
        <w:tc>
          <w:tcPr>
            <w:tcW w:w="2827" w:type="dxa"/>
            <w:vMerge w:val="restart"/>
            <w:shd w:val="clear" w:color="auto" w:fill="auto"/>
          </w:tcPr>
          <w:p w14:paraId="48C95F2A" w14:textId="77777777" w:rsidR="00AE3D30" w:rsidRPr="006707F1" w:rsidRDefault="00AE3D30" w:rsidP="006707F1">
            <w:pPr>
              <w:spacing w:line="360" w:lineRule="auto"/>
              <w:ind w:firstLine="0"/>
              <w:rPr>
                <w:sz w:val="28"/>
              </w:rPr>
            </w:pPr>
            <w:r w:rsidRPr="006707F1">
              <w:rPr>
                <w:sz w:val="28"/>
              </w:rPr>
              <w:t>90-94 %</w:t>
            </w:r>
          </w:p>
          <w:p w14:paraId="7054A16D" w14:textId="77777777" w:rsidR="00AE3D30" w:rsidRPr="006707F1" w:rsidRDefault="00AE3D30" w:rsidP="006707F1">
            <w:pPr>
              <w:spacing w:line="360" w:lineRule="auto"/>
              <w:ind w:firstLine="0"/>
              <w:rPr>
                <w:sz w:val="28"/>
              </w:rPr>
            </w:pPr>
            <w:r w:rsidRPr="006707F1">
              <w:rPr>
                <w:sz w:val="28"/>
              </w:rPr>
              <w:t>70-89 %</w:t>
            </w:r>
          </w:p>
        </w:tc>
        <w:tc>
          <w:tcPr>
            <w:tcW w:w="3402" w:type="dxa"/>
            <w:shd w:val="clear" w:color="auto" w:fill="auto"/>
          </w:tcPr>
          <w:p w14:paraId="79C1C443" w14:textId="77777777" w:rsidR="00AE3D30" w:rsidRPr="006707F1" w:rsidRDefault="00AE3D30" w:rsidP="006707F1">
            <w:pPr>
              <w:spacing w:line="360" w:lineRule="auto"/>
              <w:ind w:firstLine="0"/>
              <w:rPr>
                <w:sz w:val="28"/>
              </w:rPr>
            </w:pPr>
            <w:r w:rsidRPr="006707F1">
              <w:rPr>
                <w:sz w:val="28"/>
              </w:rPr>
              <w:t>повышенный</w:t>
            </w:r>
          </w:p>
        </w:tc>
        <w:tc>
          <w:tcPr>
            <w:tcW w:w="3372" w:type="dxa"/>
            <w:shd w:val="clear" w:color="auto" w:fill="auto"/>
          </w:tcPr>
          <w:p w14:paraId="19932D50" w14:textId="3C76899D" w:rsidR="00AE3D30" w:rsidRPr="006707F1" w:rsidRDefault="002A513A" w:rsidP="006707F1">
            <w:pPr>
              <w:spacing w:line="360" w:lineRule="auto"/>
              <w:ind w:firstLine="0"/>
              <w:rPr>
                <w:sz w:val="28"/>
              </w:rPr>
            </w:pPr>
            <w:r w:rsidRPr="006707F1">
              <w:rPr>
                <w:sz w:val="28"/>
              </w:rPr>
              <w:t>«</w:t>
            </w:r>
            <w:r w:rsidR="00AE3D30" w:rsidRPr="006707F1">
              <w:rPr>
                <w:sz w:val="28"/>
              </w:rPr>
              <w:t>5</w:t>
            </w:r>
            <w:r w:rsidRPr="006707F1">
              <w:rPr>
                <w:sz w:val="28"/>
              </w:rPr>
              <w:t>»</w:t>
            </w:r>
          </w:p>
        </w:tc>
      </w:tr>
      <w:tr w:rsidR="00AC13D4" w:rsidRPr="006707F1" w14:paraId="74D88A72" w14:textId="77777777" w:rsidTr="0013070D">
        <w:trPr>
          <w:trHeight w:val="255"/>
          <w:jc w:val="center"/>
        </w:trPr>
        <w:tc>
          <w:tcPr>
            <w:tcW w:w="2827" w:type="dxa"/>
            <w:vMerge/>
            <w:shd w:val="clear" w:color="auto" w:fill="auto"/>
            <w:vAlign w:val="center"/>
          </w:tcPr>
          <w:p w14:paraId="6D120407" w14:textId="77777777" w:rsidR="00AE3D30" w:rsidRPr="006707F1" w:rsidRDefault="00AE3D30" w:rsidP="006707F1">
            <w:pPr>
              <w:spacing w:line="360" w:lineRule="auto"/>
              <w:ind w:firstLine="0"/>
              <w:rPr>
                <w:sz w:val="28"/>
              </w:rPr>
            </w:pPr>
          </w:p>
        </w:tc>
        <w:tc>
          <w:tcPr>
            <w:tcW w:w="3402" w:type="dxa"/>
            <w:shd w:val="clear" w:color="auto" w:fill="auto"/>
          </w:tcPr>
          <w:p w14:paraId="67316791" w14:textId="77777777" w:rsidR="00AE3D30" w:rsidRPr="006707F1" w:rsidRDefault="00AE3D30" w:rsidP="006707F1">
            <w:pPr>
              <w:spacing w:line="360" w:lineRule="auto"/>
              <w:ind w:firstLine="0"/>
              <w:rPr>
                <w:sz w:val="28"/>
              </w:rPr>
            </w:pPr>
            <w:r w:rsidRPr="006707F1">
              <w:rPr>
                <w:sz w:val="28"/>
              </w:rPr>
              <w:t>программный</w:t>
            </w:r>
          </w:p>
        </w:tc>
        <w:tc>
          <w:tcPr>
            <w:tcW w:w="3372" w:type="dxa"/>
            <w:shd w:val="clear" w:color="auto" w:fill="auto"/>
          </w:tcPr>
          <w:p w14:paraId="6D5F1C96" w14:textId="1A3CBE95" w:rsidR="00AE3D30" w:rsidRPr="006707F1" w:rsidRDefault="002A513A" w:rsidP="006707F1">
            <w:pPr>
              <w:spacing w:line="360" w:lineRule="auto"/>
              <w:ind w:firstLine="0"/>
              <w:rPr>
                <w:sz w:val="28"/>
              </w:rPr>
            </w:pPr>
            <w:r w:rsidRPr="006707F1">
              <w:rPr>
                <w:sz w:val="28"/>
              </w:rPr>
              <w:t>«</w:t>
            </w:r>
            <w:r w:rsidR="00AE3D30" w:rsidRPr="006707F1">
              <w:rPr>
                <w:sz w:val="28"/>
              </w:rPr>
              <w:t>4</w:t>
            </w:r>
            <w:r w:rsidRPr="006707F1">
              <w:rPr>
                <w:sz w:val="28"/>
              </w:rPr>
              <w:t>»</w:t>
            </w:r>
          </w:p>
        </w:tc>
      </w:tr>
      <w:tr w:rsidR="00AC13D4" w:rsidRPr="006707F1" w14:paraId="4187E45A" w14:textId="77777777" w:rsidTr="0013070D">
        <w:trPr>
          <w:trHeight w:val="199"/>
          <w:jc w:val="center"/>
        </w:trPr>
        <w:tc>
          <w:tcPr>
            <w:tcW w:w="2827" w:type="dxa"/>
            <w:shd w:val="clear" w:color="auto" w:fill="auto"/>
          </w:tcPr>
          <w:p w14:paraId="32441D3E" w14:textId="77777777" w:rsidR="00AE3D30" w:rsidRPr="006707F1" w:rsidRDefault="00AE3D30" w:rsidP="006707F1">
            <w:pPr>
              <w:spacing w:line="360" w:lineRule="auto"/>
              <w:ind w:firstLine="0"/>
              <w:rPr>
                <w:sz w:val="28"/>
              </w:rPr>
            </w:pPr>
            <w:r w:rsidRPr="006707F1">
              <w:rPr>
                <w:sz w:val="28"/>
              </w:rPr>
              <w:t>50-69 %</w:t>
            </w:r>
          </w:p>
        </w:tc>
        <w:tc>
          <w:tcPr>
            <w:tcW w:w="3402" w:type="dxa"/>
            <w:shd w:val="clear" w:color="auto" w:fill="auto"/>
          </w:tcPr>
          <w:p w14:paraId="7A22A7AA" w14:textId="77777777" w:rsidR="00AE3D30" w:rsidRPr="006707F1" w:rsidRDefault="00AE3D30" w:rsidP="006707F1">
            <w:pPr>
              <w:spacing w:line="360" w:lineRule="auto"/>
              <w:ind w:firstLine="0"/>
              <w:rPr>
                <w:sz w:val="28"/>
              </w:rPr>
            </w:pPr>
            <w:r w:rsidRPr="006707F1">
              <w:rPr>
                <w:sz w:val="28"/>
              </w:rPr>
              <w:t>необходимый/базовый</w:t>
            </w:r>
          </w:p>
        </w:tc>
        <w:tc>
          <w:tcPr>
            <w:tcW w:w="3372" w:type="dxa"/>
            <w:shd w:val="clear" w:color="auto" w:fill="auto"/>
          </w:tcPr>
          <w:p w14:paraId="1E87244A" w14:textId="5752DEED" w:rsidR="00AE3D30" w:rsidRPr="006707F1" w:rsidRDefault="002A513A" w:rsidP="006707F1">
            <w:pPr>
              <w:spacing w:line="360" w:lineRule="auto"/>
              <w:ind w:firstLine="0"/>
              <w:rPr>
                <w:sz w:val="28"/>
              </w:rPr>
            </w:pPr>
            <w:r w:rsidRPr="006707F1">
              <w:rPr>
                <w:sz w:val="28"/>
              </w:rPr>
              <w:t>«</w:t>
            </w:r>
            <w:r w:rsidR="00AE3D30" w:rsidRPr="006707F1">
              <w:rPr>
                <w:sz w:val="28"/>
              </w:rPr>
              <w:t>3</w:t>
            </w:r>
            <w:r w:rsidRPr="006707F1">
              <w:rPr>
                <w:sz w:val="28"/>
              </w:rPr>
              <w:t>»</w:t>
            </w:r>
            <w:r w:rsidR="008B2728" w:rsidRPr="006707F1">
              <w:rPr>
                <w:sz w:val="28"/>
              </w:rPr>
              <w:t xml:space="preserve"> </w:t>
            </w:r>
            <w:r w:rsidR="00AE3D30" w:rsidRPr="006707F1">
              <w:rPr>
                <w:sz w:val="28"/>
              </w:rPr>
              <w:t>(или зачет)</w:t>
            </w:r>
          </w:p>
        </w:tc>
      </w:tr>
      <w:tr w:rsidR="00AC13D4" w:rsidRPr="006707F1" w14:paraId="767B2953" w14:textId="77777777" w:rsidTr="0013070D">
        <w:trPr>
          <w:trHeight w:val="71"/>
          <w:jc w:val="center"/>
        </w:trPr>
        <w:tc>
          <w:tcPr>
            <w:tcW w:w="2827" w:type="dxa"/>
            <w:shd w:val="clear" w:color="auto" w:fill="auto"/>
          </w:tcPr>
          <w:p w14:paraId="155036C0" w14:textId="77777777" w:rsidR="00AE3D30" w:rsidRPr="006707F1" w:rsidRDefault="00AE3D30" w:rsidP="006707F1">
            <w:pPr>
              <w:spacing w:line="360" w:lineRule="auto"/>
              <w:ind w:firstLine="0"/>
              <w:rPr>
                <w:sz w:val="28"/>
              </w:rPr>
            </w:pPr>
            <w:r w:rsidRPr="006707F1">
              <w:rPr>
                <w:sz w:val="28"/>
              </w:rPr>
              <w:t>меньше 50 %</w:t>
            </w:r>
          </w:p>
        </w:tc>
        <w:tc>
          <w:tcPr>
            <w:tcW w:w="3402" w:type="dxa"/>
            <w:shd w:val="clear" w:color="auto" w:fill="auto"/>
          </w:tcPr>
          <w:p w14:paraId="4151265D" w14:textId="77777777" w:rsidR="00AE3D30" w:rsidRPr="006707F1" w:rsidRDefault="00AE3D30" w:rsidP="006707F1">
            <w:pPr>
              <w:spacing w:line="360" w:lineRule="auto"/>
              <w:ind w:firstLine="0"/>
              <w:rPr>
                <w:sz w:val="28"/>
              </w:rPr>
            </w:pPr>
            <w:r w:rsidRPr="006707F1">
              <w:rPr>
                <w:sz w:val="28"/>
              </w:rPr>
              <w:t>ниже необходимого</w:t>
            </w:r>
          </w:p>
        </w:tc>
        <w:tc>
          <w:tcPr>
            <w:tcW w:w="3372" w:type="dxa"/>
            <w:shd w:val="clear" w:color="auto" w:fill="auto"/>
          </w:tcPr>
          <w:p w14:paraId="6139839E" w14:textId="6060715A" w:rsidR="00AE3D30" w:rsidRPr="006707F1" w:rsidRDefault="002A513A" w:rsidP="006707F1">
            <w:pPr>
              <w:spacing w:line="360" w:lineRule="auto"/>
              <w:ind w:firstLine="0"/>
              <w:rPr>
                <w:sz w:val="28"/>
              </w:rPr>
            </w:pPr>
            <w:r w:rsidRPr="006707F1">
              <w:rPr>
                <w:sz w:val="28"/>
              </w:rPr>
              <w:t>«</w:t>
            </w:r>
            <w:r w:rsidR="00AE3D30" w:rsidRPr="006707F1">
              <w:rPr>
                <w:sz w:val="28"/>
              </w:rPr>
              <w:t>2</w:t>
            </w:r>
            <w:r w:rsidRPr="006707F1">
              <w:rPr>
                <w:sz w:val="28"/>
              </w:rPr>
              <w:t>»</w:t>
            </w:r>
            <w:r w:rsidR="008B2728" w:rsidRPr="006707F1">
              <w:rPr>
                <w:sz w:val="28"/>
              </w:rPr>
              <w:t xml:space="preserve"> </w:t>
            </w:r>
            <w:r w:rsidR="00AE3D30" w:rsidRPr="006707F1">
              <w:rPr>
                <w:sz w:val="28"/>
              </w:rPr>
              <w:t>(или незачет)</w:t>
            </w:r>
          </w:p>
        </w:tc>
      </w:tr>
    </w:tbl>
    <w:p w14:paraId="6DED48B0" w14:textId="77777777" w:rsidR="00AE3D30" w:rsidRPr="006707F1" w:rsidRDefault="00AE3D30" w:rsidP="006707F1">
      <w:pPr>
        <w:spacing w:line="360" w:lineRule="auto"/>
        <w:rPr>
          <w:sz w:val="28"/>
        </w:rPr>
      </w:pPr>
      <w:r w:rsidRPr="006707F1">
        <w:rPr>
          <w:sz w:val="28"/>
        </w:rPr>
        <w:lastRenderedPageBreak/>
        <w:t xml:space="preserve">К </w:t>
      </w:r>
      <w:r w:rsidRPr="006707F1">
        <w:rPr>
          <w:i/>
          <w:iCs/>
          <w:sz w:val="28"/>
        </w:rPr>
        <w:t>максимальному уровню сложности</w:t>
      </w:r>
      <w:r w:rsidRPr="006707F1">
        <w:rPr>
          <w:sz w:val="28"/>
        </w:rPr>
        <w:t xml:space="preserve"> относятся задания, требующие от обучающегося творческих решений и самостоятельной постановки учебных задач. </w:t>
      </w:r>
    </w:p>
    <w:p w14:paraId="430A8BBD" w14:textId="77777777" w:rsidR="00AE3D30" w:rsidRPr="006707F1" w:rsidRDefault="00AE3D30" w:rsidP="006707F1">
      <w:pPr>
        <w:spacing w:line="360" w:lineRule="auto"/>
        <w:rPr>
          <w:sz w:val="28"/>
        </w:rPr>
      </w:pPr>
      <w:r w:rsidRPr="006707F1">
        <w:rPr>
          <w:sz w:val="28"/>
        </w:rP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14:paraId="069F989F" w14:textId="69B6183A" w:rsidR="00AE3D30" w:rsidRPr="006707F1" w:rsidRDefault="00AE3D30" w:rsidP="006707F1">
      <w:pPr>
        <w:spacing w:line="360" w:lineRule="auto"/>
        <w:rPr>
          <w:sz w:val="28"/>
        </w:rPr>
      </w:pPr>
      <w:r w:rsidRPr="006707F1">
        <w:rPr>
          <w:sz w:val="28"/>
        </w:rPr>
        <w:t>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w:t>
      </w:r>
      <w:r w:rsidR="008B2728" w:rsidRPr="006707F1">
        <w:rPr>
          <w:sz w:val="28"/>
        </w:rPr>
        <w:t xml:space="preserve"> </w:t>
      </w:r>
      <w:r w:rsidR="002A513A" w:rsidRPr="006707F1">
        <w:rPr>
          <w:sz w:val="28"/>
        </w:rPr>
        <w:t>«</w:t>
      </w:r>
      <w:r w:rsidRPr="006707F1">
        <w:rPr>
          <w:sz w:val="28"/>
        </w:rPr>
        <w:t>логические операции</w:t>
      </w:r>
      <w:r w:rsidR="002A513A" w:rsidRPr="006707F1">
        <w:rPr>
          <w:sz w:val="28"/>
        </w:rPr>
        <w:t>»</w:t>
      </w:r>
      <w:r w:rsidR="008B2728" w:rsidRPr="006707F1">
        <w:rPr>
          <w:sz w:val="28"/>
        </w:rPr>
        <w:t xml:space="preserve">, </w:t>
      </w:r>
      <w:r w:rsidR="002A513A" w:rsidRPr="006707F1">
        <w:rPr>
          <w:sz w:val="28"/>
        </w:rPr>
        <w:t>«</w:t>
      </w:r>
      <w:r w:rsidRPr="006707F1">
        <w:rPr>
          <w:sz w:val="28"/>
        </w:rPr>
        <w:t>смысловое чтение</w:t>
      </w:r>
      <w:r w:rsidR="002A513A" w:rsidRPr="006707F1">
        <w:rPr>
          <w:sz w:val="28"/>
        </w:rPr>
        <w:t>»</w:t>
      </w:r>
      <w:r w:rsidR="008B2728" w:rsidRPr="006707F1">
        <w:rPr>
          <w:sz w:val="28"/>
        </w:rPr>
        <w:t>.</w:t>
      </w:r>
      <w:r w:rsidRPr="006707F1">
        <w:rPr>
          <w:sz w:val="28"/>
        </w:rPr>
        <w:t xml:space="preserve"> </w:t>
      </w:r>
    </w:p>
    <w:p w14:paraId="33AEBFC3" w14:textId="77777777" w:rsidR="00AE3D30" w:rsidRPr="006707F1" w:rsidRDefault="00AE3D30" w:rsidP="006707F1">
      <w:pPr>
        <w:spacing w:line="360" w:lineRule="auto"/>
        <w:rPr>
          <w:sz w:val="28"/>
        </w:rPr>
      </w:pPr>
      <w:r w:rsidRPr="006707F1">
        <w:rPr>
          <w:sz w:val="28"/>
        </w:rPr>
        <w:t xml:space="preserve">К </w:t>
      </w:r>
      <w:r w:rsidRPr="006707F1">
        <w:rPr>
          <w:i/>
          <w:iCs/>
          <w:sz w:val="28"/>
        </w:rPr>
        <w:t>повышенному уровню сложности</w:t>
      </w:r>
      <w:r w:rsidRPr="006707F1">
        <w:rPr>
          <w:sz w:val="28"/>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14:paraId="51FF77ED" w14:textId="77777777" w:rsidR="00AE3D30" w:rsidRPr="006707F1" w:rsidRDefault="00AE3D30" w:rsidP="006707F1">
      <w:pPr>
        <w:spacing w:line="360" w:lineRule="auto"/>
        <w:rPr>
          <w:sz w:val="28"/>
        </w:rPr>
      </w:pPr>
      <w:r w:rsidRPr="006707F1">
        <w:rPr>
          <w:sz w:val="28"/>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14:paraId="50A8A201" w14:textId="6CA257A8" w:rsidR="00AE3D30" w:rsidRPr="006707F1" w:rsidRDefault="00AE3D30" w:rsidP="006707F1">
      <w:pPr>
        <w:spacing w:line="360" w:lineRule="auto"/>
        <w:rPr>
          <w:sz w:val="28"/>
        </w:rPr>
      </w:pPr>
      <w:r w:rsidRPr="006707F1">
        <w:rPr>
          <w:sz w:val="28"/>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w:t>
      </w:r>
      <w:r w:rsidR="008B2728" w:rsidRPr="006707F1">
        <w:rPr>
          <w:sz w:val="28"/>
        </w:rPr>
        <w:t xml:space="preserve"> </w:t>
      </w:r>
      <w:r w:rsidR="002A513A" w:rsidRPr="006707F1">
        <w:rPr>
          <w:sz w:val="28"/>
        </w:rPr>
        <w:t>«</w:t>
      </w:r>
      <w:r w:rsidRPr="006707F1">
        <w:rPr>
          <w:sz w:val="28"/>
        </w:rPr>
        <w:t>логические операции</w:t>
      </w:r>
      <w:r w:rsidR="002A513A" w:rsidRPr="006707F1">
        <w:rPr>
          <w:sz w:val="28"/>
        </w:rPr>
        <w:t>»</w:t>
      </w:r>
      <w:r w:rsidR="008B2728" w:rsidRPr="006707F1">
        <w:rPr>
          <w:sz w:val="28"/>
        </w:rPr>
        <w:t xml:space="preserve">, </w:t>
      </w:r>
      <w:r w:rsidR="002A513A" w:rsidRPr="006707F1">
        <w:rPr>
          <w:sz w:val="28"/>
        </w:rPr>
        <w:t>«</w:t>
      </w:r>
      <w:r w:rsidRPr="006707F1">
        <w:rPr>
          <w:sz w:val="28"/>
        </w:rPr>
        <w:t>смысловое чтение</w:t>
      </w:r>
      <w:r w:rsidR="002A513A" w:rsidRPr="006707F1">
        <w:rPr>
          <w:sz w:val="28"/>
        </w:rPr>
        <w:t>»</w:t>
      </w:r>
      <w:r w:rsidR="008B2728" w:rsidRPr="006707F1">
        <w:rPr>
          <w:sz w:val="28"/>
        </w:rPr>
        <w:t>.</w:t>
      </w:r>
    </w:p>
    <w:p w14:paraId="705BD135" w14:textId="77777777" w:rsidR="00AE3D30" w:rsidRPr="006707F1" w:rsidRDefault="00AE3D30" w:rsidP="006707F1">
      <w:pPr>
        <w:spacing w:line="360" w:lineRule="auto"/>
        <w:rPr>
          <w:sz w:val="28"/>
        </w:rPr>
      </w:pPr>
      <w:r w:rsidRPr="006707F1">
        <w:rPr>
          <w:sz w:val="28"/>
        </w:rPr>
        <w:t xml:space="preserve">К </w:t>
      </w:r>
      <w:r w:rsidRPr="006707F1">
        <w:rPr>
          <w:i/>
          <w:iCs/>
          <w:sz w:val="28"/>
        </w:rPr>
        <w:t>базовому уровню сложности</w:t>
      </w:r>
      <w:r w:rsidRPr="006707F1">
        <w:rPr>
          <w:sz w:val="28"/>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14:paraId="0D75DE16" w14:textId="6E02B965" w:rsidR="00AE3D30" w:rsidRPr="006707F1" w:rsidRDefault="00AE3D30" w:rsidP="006707F1">
      <w:pPr>
        <w:spacing w:line="360" w:lineRule="auto"/>
        <w:rPr>
          <w:sz w:val="28"/>
        </w:rPr>
      </w:pPr>
      <w:r w:rsidRPr="006707F1">
        <w:rPr>
          <w:sz w:val="28"/>
        </w:rPr>
        <w:t>Для выполнения таких заданий достаточно применять минимально необходимые понятия и термины (допускается их</w:t>
      </w:r>
      <w:r w:rsidR="008B2728" w:rsidRPr="006707F1">
        <w:rPr>
          <w:sz w:val="28"/>
        </w:rPr>
        <w:t xml:space="preserve"> </w:t>
      </w:r>
      <w:r w:rsidR="002A513A" w:rsidRPr="006707F1">
        <w:rPr>
          <w:sz w:val="28"/>
        </w:rPr>
        <w:t>«</w:t>
      </w:r>
      <w:r w:rsidRPr="006707F1">
        <w:rPr>
          <w:sz w:val="28"/>
        </w:rPr>
        <w:t>бытовая</w:t>
      </w:r>
      <w:r w:rsidR="002A513A" w:rsidRPr="006707F1">
        <w:rPr>
          <w:sz w:val="28"/>
        </w:rPr>
        <w:t>»</w:t>
      </w:r>
      <w:r w:rsidR="008B2728" w:rsidRPr="006707F1">
        <w:rPr>
          <w:sz w:val="28"/>
        </w:rPr>
        <w:t xml:space="preserve"> </w:t>
      </w:r>
      <w:r w:rsidRPr="006707F1">
        <w:rPr>
          <w:sz w:val="28"/>
        </w:rPr>
        <w:t>интерпретация) и иметь представления о взаимосвязях между ними. Аргументация выполнения заданий осуществляется по наработанному образцу.</w:t>
      </w:r>
    </w:p>
    <w:p w14:paraId="7DD5A0F8" w14:textId="77777777" w:rsidR="00AE3D30" w:rsidRPr="006707F1" w:rsidRDefault="00AE3D30" w:rsidP="006707F1">
      <w:pPr>
        <w:spacing w:line="360" w:lineRule="auto"/>
        <w:rPr>
          <w:sz w:val="28"/>
        </w:rPr>
      </w:pPr>
      <w:r w:rsidRPr="006707F1">
        <w:rPr>
          <w:sz w:val="28"/>
        </w:rPr>
        <w:t xml:space="preserve">Интеграция с УУД только на уровне базовых операций смыслового чтения и выполнения простых заданий по переводу текстовой информации в табличную, а </w:t>
      </w:r>
      <w:r w:rsidRPr="006707F1">
        <w:rPr>
          <w:sz w:val="28"/>
        </w:rPr>
        <w:lastRenderedPageBreak/>
        <w:t>также простой визуализации данных в виде схемы, рисунка, несложных, отработанных на уроке, графиков.</w:t>
      </w:r>
    </w:p>
    <w:p w14:paraId="078D4607" w14:textId="77777777" w:rsidR="00AE3D30" w:rsidRPr="006707F1" w:rsidRDefault="00AE3D30" w:rsidP="006707F1">
      <w:pPr>
        <w:spacing w:line="360" w:lineRule="auto"/>
        <w:rPr>
          <w:sz w:val="28"/>
        </w:rPr>
      </w:pPr>
      <w:r w:rsidRPr="006707F1">
        <w:rPr>
          <w:sz w:val="28"/>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14:paraId="51C43ECD" w14:textId="77777777" w:rsidR="00AE3D30" w:rsidRPr="006707F1" w:rsidRDefault="00AE3D30" w:rsidP="006707F1">
      <w:pPr>
        <w:spacing w:line="360" w:lineRule="auto"/>
        <w:rPr>
          <w:sz w:val="28"/>
        </w:rPr>
      </w:pPr>
      <w:bookmarkStart w:id="30" w:name="_Toc112148270"/>
      <w:r w:rsidRPr="006707F1">
        <w:rPr>
          <w:sz w:val="28"/>
        </w:rPr>
        <w:t xml:space="preserve">Общая межпредметная шкала отметок при проведении текущего контроля и промежуточной аттестации обучающихся 2-11-х классов </w:t>
      </w:r>
      <w:r w:rsidRPr="006707F1">
        <w:rPr>
          <w:sz w:val="28"/>
          <w:u w:val="single"/>
        </w:rPr>
        <w:t>в устной форме</w:t>
      </w:r>
      <w:bookmarkEnd w:id="30"/>
    </w:p>
    <w:tbl>
      <w:tblPr>
        <w:tblStyle w:val="a7"/>
        <w:tblW w:w="9918" w:type="dxa"/>
        <w:tblLook w:val="04A0" w:firstRow="1" w:lastRow="0" w:firstColumn="1" w:lastColumn="0" w:noHBand="0" w:noVBand="1"/>
      </w:tblPr>
      <w:tblGrid>
        <w:gridCol w:w="6471"/>
        <w:gridCol w:w="1879"/>
        <w:gridCol w:w="1568"/>
      </w:tblGrid>
      <w:tr w:rsidR="00AC13D4" w:rsidRPr="009239DC" w14:paraId="276D0989" w14:textId="77777777" w:rsidTr="00BA4E0F">
        <w:tc>
          <w:tcPr>
            <w:tcW w:w="6616" w:type="dxa"/>
            <w:vAlign w:val="center"/>
          </w:tcPr>
          <w:p w14:paraId="70AA2A84" w14:textId="77777777" w:rsidR="00AE3D30" w:rsidRPr="009239DC" w:rsidRDefault="00AE3D30" w:rsidP="0035098F">
            <w:pPr>
              <w:ind w:firstLine="0"/>
              <w:jc w:val="center"/>
              <w:rPr>
                <w:b/>
                <w:sz w:val="22"/>
                <w:szCs w:val="20"/>
              </w:rPr>
            </w:pPr>
            <w:r w:rsidRPr="009239DC">
              <w:rPr>
                <w:b/>
                <w:sz w:val="22"/>
                <w:szCs w:val="20"/>
              </w:rPr>
              <w:t>Показатели уровня освоения учебного материала</w:t>
            </w:r>
          </w:p>
        </w:tc>
        <w:tc>
          <w:tcPr>
            <w:tcW w:w="1884" w:type="dxa"/>
            <w:vAlign w:val="center"/>
          </w:tcPr>
          <w:p w14:paraId="4B2E074F" w14:textId="77777777" w:rsidR="00AE3D30" w:rsidRPr="009239DC" w:rsidRDefault="00AE3D30" w:rsidP="0035098F">
            <w:pPr>
              <w:ind w:firstLine="0"/>
              <w:jc w:val="center"/>
              <w:rPr>
                <w:b/>
                <w:sz w:val="22"/>
                <w:szCs w:val="20"/>
              </w:rPr>
            </w:pPr>
            <w:r w:rsidRPr="009239DC">
              <w:rPr>
                <w:b/>
                <w:sz w:val="22"/>
                <w:szCs w:val="20"/>
              </w:rPr>
              <w:t>Весовые коэффициенты</w:t>
            </w:r>
          </w:p>
        </w:tc>
        <w:tc>
          <w:tcPr>
            <w:tcW w:w="1418" w:type="dxa"/>
            <w:vAlign w:val="center"/>
          </w:tcPr>
          <w:p w14:paraId="3FDB3731" w14:textId="77777777" w:rsidR="00AE3D30" w:rsidRPr="009239DC" w:rsidRDefault="00AE3D30" w:rsidP="0035098F">
            <w:pPr>
              <w:ind w:firstLine="0"/>
              <w:jc w:val="center"/>
              <w:rPr>
                <w:b/>
                <w:sz w:val="22"/>
                <w:szCs w:val="20"/>
              </w:rPr>
            </w:pPr>
            <w:r w:rsidRPr="009239DC">
              <w:rPr>
                <w:b/>
                <w:sz w:val="22"/>
                <w:szCs w:val="20"/>
              </w:rPr>
              <w:t>Перевод в</w:t>
            </w:r>
          </w:p>
          <w:p w14:paraId="57E1364E" w14:textId="77777777" w:rsidR="00AE3D30" w:rsidRPr="009239DC" w:rsidRDefault="00AE3D30" w:rsidP="0035098F">
            <w:pPr>
              <w:ind w:firstLine="0"/>
              <w:jc w:val="center"/>
              <w:rPr>
                <w:b/>
                <w:sz w:val="22"/>
                <w:szCs w:val="20"/>
              </w:rPr>
            </w:pPr>
            <w:r w:rsidRPr="009239DC">
              <w:rPr>
                <w:b/>
                <w:sz w:val="22"/>
                <w:szCs w:val="20"/>
              </w:rPr>
              <w:t>балльную</w:t>
            </w:r>
          </w:p>
          <w:p w14:paraId="75ED3090" w14:textId="77777777" w:rsidR="00AE3D30" w:rsidRPr="009239DC" w:rsidRDefault="00AE3D30" w:rsidP="0035098F">
            <w:pPr>
              <w:ind w:firstLine="0"/>
              <w:jc w:val="center"/>
              <w:rPr>
                <w:b/>
                <w:sz w:val="22"/>
                <w:szCs w:val="20"/>
              </w:rPr>
            </w:pPr>
            <w:r w:rsidRPr="009239DC">
              <w:rPr>
                <w:b/>
                <w:sz w:val="22"/>
                <w:szCs w:val="20"/>
              </w:rPr>
              <w:t>отметку</w:t>
            </w:r>
          </w:p>
        </w:tc>
      </w:tr>
      <w:tr w:rsidR="00AC13D4" w:rsidRPr="009239DC" w14:paraId="3B8A0A65" w14:textId="77777777" w:rsidTr="00BA4E0F">
        <w:tc>
          <w:tcPr>
            <w:tcW w:w="6616" w:type="dxa"/>
            <w:vAlign w:val="center"/>
          </w:tcPr>
          <w:p w14:paraId="1D13A51D" w14:textId="77777777" w:rsidR="00AE3D30" w:rsidRPr="009239DC" w:rsidRDefault="00AE3D30" w:rsidP="0035098F">
            <w:pPr>
              <w:ind w:firstLine="0"/>
              <w:rPr>
                <w:sz w:val="22"/>
                <w:szCs w:val="20"/>
              </w:rPr>
            </w:pPr>
            <w:r w:rsidRPr="009239DC">
              <w:rPr>
                <w:sz w:val="22"/>
                <w:szCs w:val="20"/>
              </w:rPr>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14:paraId="15B202EF" w14:textId="77777777" w:rsidR="00AE3D30" w:rsidRPr="009239DC" w:rsidRDefault="00AE3D30" w:rsidP="0035098F">
            <w:pPr>
              <w:ind w:firstLine="0"/>
              <w:rPr>
                <w:sz w:val="22"/>
                <w:szCs w:val="20"/>
              </w:rPr>
            </w:pPr>
            <w:r w:rsidRPr="009239DC">
              <w:rPr>
                <w:sz w:val="22"/>
                <w:szCs w:val="20"/>
              </w:rPr>
              <w:t xml:space="preserve">Способен показать логическую связь между материалом. Анализирует вопросы и аргументировано делает выводы. </w:t>
            </w:r>
          </w:p>
          <w:p w14:paraId="6927438B" w14:textId="77777777" w:rsidR="00AE3D30" w:rsidRPr="009239DC" w:rsidRDefault="00AE3D30" w:rsidP="0035098F">
            <w:pPr>
              <w:ind w:firstLine="0"/>
              <w:rPr>
                <w:sz w:val="22"/>
                <w:szCs w:val="20"/>
              </w:rPr>
            </w:pPr>
            <w:r w:rsidRPr="009239DC">
              <w:rPr>
                <w:sz w:val="22"/>
                <w:szCs w:val="20"/>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884" w:type="dxa"/>
            <w:vAlign w:val="center"/>
          </w:tcPr>
          <w:p w14:paraId="22571898" w14:textId="77777777" w:rsidR="00AE3D30" w:rsidRPr="009239DC" w:rsidRDefault="00AE3D30" w:rsidP="0035098F">
            <w:pPr>
              <w:ind w:firstLine="0"/>
              <w:jc w:val="center"/>
              <w:rPr>
                <w:sz w:val="22"/>
                <w:szCs w:val="20"/>
              </w:rPr>
            </w:pPr>
            <w:r w:rsidRPr="009239DC">
              <w:rPr>
                <w:sz w:val="22"/>
                <w:szCs w:val="20"/>
              </w:rPr>
              <w:t>100</w:t>
            </w:r>
            <w:r w:rsidR="00C64FFC" w:rsidRPr="009239DC">
              <w:rPr>
                <w:sz w:val="22"/>
                <w:szCs w:val="20"/>
              </w:rPr>
              <w:t xml:space="preserve"> – </w:t>
            </w:r>
            <w:r w:rsidRPr="009239DC">
              <w:rPr>
                <w:sz w:val="22"/>
                <w:szCs w:val="20"/>
              </w:rPr>
              <w:t>95</w:t>
            </w:r>
          </w:p>
        </w:tc>
        <w:tc>
          <w:tcPr>
            <w:tcW w:w="1418" w:type="dxa"/>
            <w:vAlign w:val="center"/>
          </w:tcPr>
          <w:p w14:paraId="025744AE" w14:textId="77777777" w:rsidR="00AE3D30" w:rsidRPr="009239DC" w:rsidRDefault="00AE3D30" w:rsidP="0035098F">
            <w:pPr>
              <w:ind w:firstLine="0"/>
              <w:jc w:val="center"/>
              <w:rPr>
                <w:sz w:val="22"/>
                <w:szCs w:val="20"/>
              </w:rPr>
            </w:pPr>
            <w:r w:rsidRPr="009239DC">
              <w:rPr>
                <w:sz w:val="22"/>
                <w:szCs w:val="20"/>
              </w:rPr>
              <w:t>5</w:t>
            </w:r>
          </w:p>
          <w:p w14:paraId="68F2894C" w14:textId="0B46CD95" w:rsidR="00AE3D30" w:rsidRPr="009239DC" w:rsidRDefault="002A513A" w:rsidP="0035098F">
            <w:pPr>
              <w:ind w:firstLine="0"/>
              <w:jc w:val="center"/>
              <w:rPr>
                <w:sz w:val="22"/>
                <w:szCs w:val="20"/>
              </w:rPr>
            </w:pPr>
            <w:r w:rsidRPr="009239DC">
              <w:rPr>
                <w:sz w:val="22"/>
                <w:szCs w:val="20"/>
              </w:rPr>
              <w:t>«</w:t>
            </w:r>
            <w:r w:rsidR="00AE3D30" w:rsidRPr="009239DC">
              <w:rPr>
                <w:sz w:val="22"/>
                <w:szCs w:val="20"/>
              </w:rPr>
              <w:t>отлично</w:t>
            </w:r>
            <w:r w:rsidRPr="009239DC">
              <w:rPr>
                <w:sz w:val="22"/>
                <w:szCs w:val="20"/>
              </w:rPr>
              <w:t>»</w:t>
            </w:r>
          </w:p>
        </w:tc>
      </w:tr>
      <w:tr w:rsidR="00AC13D4" w:rsidRPr="009239DC" w14:paraId="25E3E71C" w14:textId="77777777" w:rsidTr="00BA4E0F">
        <w:tc>
          <w:tcPr>
            <w:tcW w:w="6616" w:type="dxa"/>
            <w:vAlign w:val="center"/>
          </w:tcPr>
          <w:p w14:paraId="39BD90BF" w14:textId="77777777" w:rsidR="00AE3D30" w:rsidRPr="009239DC" w:rsidRDefault="00AE3D30" w:rsidP="0035098F">
            <w:pPr>
              <w:ind w:firstLine="0"/>
              <w:rPr>
                <w:sz w:val="22"/>
                <w:szCs w:val="20"/>
              </w:rPr>
            </w:pPr>
            <w:r w:rsidRPr="009239DC">
              <w:rPr>
                <w:sz w:val="22"/>
                <w:szCs w:val="20"/>
              </w:rPr>
              <w:t>Ученик недостаточно уверенно, но правильно излагает материал, отвечает на вопросы. Допускает несущественные оговорки, но сам же их поправляет.</w:t>
            </w:r>
          </w:p>
          <w:p w14:paraId="3866B0E0" w14:textId="77777777" w:rsidR="00AE3D30" w:rsidRPr="009239DC" w:rsidRDefault="00AE3D30" w:rsidP="0035098F">
            <w:pPr>
              <w:ind w:firstLine="0"/>
              <w:rPr>
                <w:sz w:val="22"/>
                <w:szCs w:val="20"/>
              </w:rPr>
            </w:pPr>
            <w:r w:rsidRPr="009239DC">
              <w:rPr>
                <w:sz w:val="22"/>
                <w:szCs w:val="20"/>
              </w:rPr>
              <w:t>Демонстрирует понимание ключевых связей в учебном материале. Достаточно свободно оперирует терминами и понятиями.</w:t>
            </w:r>
          </w:p>
          <w:p w14:paraId="569C51C6" w14:textId="77777777" w:rsidR="00AE3D30" w:rsidRPr="009239DC" w:rsidRDefault="00AE3D30" w:rsidP="0035098F">
            <w:pPr>
              <w:ind w:firstLine="0"/>
              <w:rPr>
                <w:sz w:val="22"/>
                <w:szCs w:val="20"/>
              </w:rPr>
            </w:pPr>
            <w:r w:rsidRPr="009239DC">
              <w:rPr>
                <w:sz w:val="22"/>
                <w:szCs w:val="20"/>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884" w:type="dxa"/>
            <w:vAlign w:val="center"/>
          </w:tcPr>
          <w:p w14:paraId="45F9EEF3" w14:textId="77777777" w:rsidR="00AE3D30" w:rsidRPr="009239DC" w:rsidRDefault="00AE3D30" w:rsidP="0035098F">
            <w:pPr>
              <w:ind w:firstLine="0"/>
              <w:jc w:val="center"/>
              <w:rPr>
                <w:sz w:val="22"/>
                <w:szCs w:val="20"/>
              </w:rPr>
            </w:pPr>
            <w:r w:rsidRPr="009239DC">
              <w:rPr>
                <w:sz w:val="22"/>
                <w:szCs w:val="20"/>
              </w:rPr>
              <w:t>94-85</w:t>
            </w:r>
          </w:p>
        </w:tc>
        <w:tc>
          <w:tcPr>
            <w:tcW w:w="1418" w:type="dxa"/>
            <w:vAlign w:val="center"/>
          </w:tcPr>
          <w:p w14:paraId="2050A7D6" w14:textId="77777777" w:rsidR="00AE3D30" w:rsidRPr="009239DC" w:rsidRDefault="00AE3D30" w:rsidP="0035098F">
            <w:pPr>
              <w:ind w:firstLine="0"/>
              <w:jc w:val="center"/>
              <w:rPr>
                <w:sz w:val="22"/>
                <w:szCs w:val="20"/>
              </w:rPr>
            </w:pPr>
            <w:r w:rsidRPr="009239DC">
              <w:rPr>
                <w:sz w:val="22"/>
                <w:szCs w:val="20"/>
              </w:rPr>
              <w:t>4</w:t>
            </w:r>
          </w:p>
          <w:p w14:paraId="51438220" w14:textId="46841919" w:rsidR="00AE3D30" w:rsidRPr="009239DC" w:rsidRDefault="002A513A" w:rsidP="0035098F">
            <w:pPr>
              <w:ind w:firstLine="0"/>
              <w:jc w:val="center"/>
              <w:rPr>
                <w:sz w:val="22"/>
                <w:szCs w:val="20"/>
              </w:rPr>
            </w:pPr>
            <w:r w:rsidRPr="009239DC">
              <w:rPr>
                <w:sz w:val="22"/>
                <w:szCs w:val="20"/>
              </w:rPr>
              <w:t>«</w:t>
            </w:r>
            <w:r w:rsidR="00AE3D30" w:rsidRPr="009239DC">
              <w:rPr>
                <w:sz w:val="22"/>
                <w:szCs w:val="20"/>
              </w:rPr>
              <w:t>хорошо</w:t>
            </w:r>
            <w:r w:rsidRPr="009239DC">
              <w:rPr>
                <w:sz w:val="22"/>
                <w:szCs w:val="20"/>
              </w:rPr>
              <w:t>»</w:t>
            </w:r>
          </w:p>
        </w:tc>
      </w:tr>
      <w:tr w:rsidR="00AC13D4" w:rsidRPr="009239DC" w14:paraId="7A562152" w14:textId="77777777" w:rsidTr="00BA4E0F">
        <w:tc>
          <w:tcPr>
            <w:tcW w:w="6616" w:type="dxa"/>
          </w:tcPr>
          <w:p w14:paraId="3325DCB6" w14:textId="77777777" w:rsidR="00AE3D30" w:rsidRPr="009239DC" w:rsidRDefault="00AE3D30" w:rsidP="0035098F">
            <w:pPr>
              <w:ind w:firstLine="0"/>
              <w:rPr>
                <w:sz w:val="22"/>
                <w:szCs w:val="20"/>
              </w:rPr>
            </w:pPr>
            <w:r w:rsidRPr="009239DC">
              <w:rPr>
                <w:sz w:val="22"/>
                <w:szCs w:val="20"/>
              </w:rPr>
              <w:t xml:space="preserve">Ученик неуверенно, но, в целом, правильно излагает материал, отвечает на вопросы. Допускает несущественные оговорки, но поправляет их только с помощью наводящих вопросов педагога. </w:t>
            </w:r>
          </w:p>
          <w:p w14:paraId="4E910D28" w14:textId="77777777" w:rsidR="00AE3D30" w:rsidRPr="009239DC" w:rsidRDefault="00AE3D30" w:rsidP="0035098F">
            <w:pPr>
              <w:ind w:firstLine="0"/>
              <w:rPr>
                <w:sz w:val="22"/>
                <w:szCs w:val="20"/>
              </w:rPr>
            </w:pPr>
            <w:r w:rsidRPr="009239DC">
              <w:rPr>
                <w:sz w:val="22"/>
                <w:szCs w:val="20"/>
              </w:rPr>
              <w:t xml:space="preserve">Демонстрирует понимание ключевых связей в учебном материале, но делает это </w:t>
            </w:r>
            <w:r w:rsidRPr="009239DC">
              <w:rPr>
                <w:rFonts w:eastAsia="Times New Roman"/>
                <w:sz w:val="22"/>
                <w:szCs w:val="20"/>
              </w:rPr>
              <w:t>только с помощью наводящих вопросов педагога</w:t>
            </w:r>
            <w:r w:rsidRPr="009239DC">
              <w:rPr>
                <w:sz w:val="22"/>
                <w:szCs w:val="20"/>
              </w:rPr>
              <w:t xml:space="preserve">. Оперирует необходимыми терминами и понятиями, допуская незначительные пробелы в их интерпретации. </w:t>
            </w:r>
          </w:p>
          <w:p w14:paraId="2DB2859C" w14:textId="77777777" w:rsidR="00AE3D30" w:rsidRPr="009239DC" w:rsidRDefault="00AE3D30" w:rsidP="0035098F">
            <w:pPr>
              <w:ind w:firstLine="0"/>
              <w:rPr>
                <w:sz w:val="22"/>
                <w:szCs w:val="20"/>
              </w:rPr>
            </w:pPr>
            <w:r w:rsidRPr="009239DC">
              <w:rPr>
                <w:sz w:val="22"/>
                <w:szCs w:val="20"/>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tc>
        <w:tc>
          <w:tcPr>
            <w:tcW w:w="1884" w:type="dxa"/>
            <w:vAlign w:val="center"/>
          </w:tcPr>
          <w:p w14:paraId="34BC6F7D" w14:textId="77777777" w:rsidR="00AE3D30" w:rsidRPr="009239DC" w:rsidRDefault="00AE3D30" w:rsidP="0035098F">
            <w:pPr>
              <w:ind w:firstLine="0"/>
              <w:jc w:val="center"/>
              <w:rPr>
                <w:sz w:val="22"/>
                <w:szCs w:val="20"/>
              </w:rPr>
            </w:pPr>
            <w:r w:rsidRPr="009239DC">
              <w:rPr>
                <w:sz w:val="22"/>
                <w:szCs w:val="20"/>
              </w:rPr>
              <w:t>84-75</w:t>
            </w:r>
          </w:p>
        </w:tc>
        <w:tc>
          <w:tcPr>
            <w:tcW w:w="1418" w:type="dxa"/>
            <w:vAlign w:val="center"/>
          </w:tcPr>
          <w:p w14:paraId="3C0DE2A1" w14:textId="77777777" w:rsidR="00AE3D30" w:rsidRPr="009239DC" w:rsidRDefault="00AE3D30" w:rsidP="0035098F">
            <w:pPr>
              <w:ind w:firstLine="0"/>
              <w:jc w:val="center"/>
              <w:rPr>
                <w:sz w:val="22"/>
                <w:szCs w:val="20"/>
              </w:rPr>
            </w:pPr>
            <w:r w:rsidRPr="009239DC">
              <w:rPr>
                <w:sz w:val="22"/>
                <w:szCs w:val="20"/>
              </w:rPr>
              <w:t>4</w:t>
            </w:r>
          </w:p>
          <w:p w14:paraId="7BBC1A9E" w14:textId="7C290486" w:rsidR="00AE3D30" w:rsidRPr="009239DC" w:rsidRDefault="002A513A" w:rsidP="0035098F">
            <w:pPr>
              <w:ind w:firstLine="0"/>
              <w:jc w:val="center"/>
              <w:rPr>
                <w:sz w:val="22"/>
                <w:szCs w:val="20"/>
              </w:rPr>
            </w:pPr>
            <w:r w:rsidRPr="009239DC">
              <w:rPr>
                <w:sz w:val="22"/>
                <w:szCs w:val="20"/>
              </w:rPr>
              <w:t>«</w:t>
            </w:r>
            <w:r w:rsidR="00AE3D30" w:rsidRPr="009239DC">
              <w:rPr>
                <w:sz w:val="22"/>
                <w:szCs w:val="20"/>
              </w:rPr>
              <w:t>хорошо</w:t>
            </w:r>
            <w:r w:rsidRPr="009239DC">
              <w:rPr>
                <w:sz w:val="22"/>
                <w:szCs w:val="20"/>
              </w:rPr>
              <w:t>»</w:t>
            </w:r>
          </w:p>
        </w:tc>
      </w:tr>
      <w:tr w:rsidR="00AC13D4" w:rsidRPr="009239DC" w14:paraId="7D835290" w14:textId="77777777" w:rsidTr="00BA4E0F">
        <w:tc>
          <w:tcPr>
            <w:tcW w:w="6616" w:type="dxa"/>
          </w:tcPr>
          <w:p w14:paraId="554945CB" w14:textId="77777777" w:rsidR="00AE3D30" w:rsidRPr="009239DC" w:rsidRDefault="00AE3D30" w:rsidP="0035098F">
            <w:pPr>
              <w:ind w:firstLine="0"/>
              <w:rPr>
                <w:sz w:val="22"/>
                <w:szCs w:val="20"/>
              </w:rPr>
            </w:pPr>
            <w:r w:rsidRPr="009239DC">
              <w:rPr>
                <w:sz w:val="22"/>
                <w:szCs w:val="20"/>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14:paraId="77075216" w14:textId="77777777" w:rsidR="00AE3D30" w:rsidRPr="009239DC" w:rsidRDefault="00AE3D30" w:rsidP="0035098F">
            <w:pPr>
              <w:ind w:firstLine="0"/>
              <w:rPr>
                <w:sz w:val="22"/>
                <w:szCs w:val="20"/>
              </w:rPr>
            </w:pPr>
            <w:r w:rsidRPr="009239DC">
              <w:rPr>
                <w:sz w:val="22"/>
                <w:szCs w:val="20"/>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14:paraId="6EE511EC" w14:textId="77777777" w:rsidR="00AE3D30" w:rsidRPr="009239DC" w:rsidRDefault="00AE3D30" w:rsidP="0035098F">
            <w:pPr>
              <w:ind w:firstLine="0"/>
              <w:rPr>
                <w:sz w:val="22"/>
                <w:szCs w:val="20"/>
              </w:rPr>
            </w:pPr>
            <w:r w:rsidRPr="009239DC">
              <w:rPr>
                <w:sz w:val="22"/>
                <w:szCs w:val="20"/>
              </w:rPr>
              <w:t xml:space="preserve">Делает лишь формальные выводы, не поясняя и не комментируя их, если педагог не попросит об этом. </w:t>
            </w:r>
          </w:p>
          <w:p w14:paraId="64ED755B" w14:textId="77777777" w:rsidR="00AE3D30" w:rsidRPr="009239DC" w:rsidRDefault="00AE3D30" w:rsidP="0035098F">
            <w:pPr>
              <w:ind w:firstLine="0"/>
              <w:rPr>
                <w:sz w:val="22"/>
                <w:szCs w:val="20"/>
              </w:rPr>
            </w:pPr>
            <w:r w:rsidRPr="009239DC">
              <w:rPr>
                <w:sz w:val="22"/>
                <w:szCs w:val="20"/>
              </w:rPr>
              <w:t>Степень эмоциональной вовлеченности низкая, интерес к содержанию учебного материала не выражен</w:t>
            </w:r>
          </w:p>
        </w:tc>
        <w:tc>
          <w:tcPr>
            <w:tcW w:w="1884" w:type="dxa"/>
            <w:vAlign w:val="center"/>
          </w:tcPr>
          <w:p w14:paraId="04BC102F" w14:textId="77777777" w:rsidR="00AE3D30" w:rsidRPr="009239DC" w:rsidRDefault="00AE3D30" w:rsidP="0035098F">
            <w:pPr>
              <w:ind w:firstLine="0"/>
              <w:jc w:val="center"/>
              <w:rPr>
                <w:sz w:val="22"/>
                <w:szCs w:val="20"/>
              </w:rPr>
            </w:pPr>
            <w:r w:rsidRPr="009239DC">
              <w:rPr>
                <w:sz w:val="22"/>
                <w:szCs w:val="20"/>
              </w:rPr>
              <w:t>74-60</w:t>
            </w:r>
          </w:p>
        </w:tc>
        <w:tc>
          <w:tcPr>
            <w:tcW w:w="1418" w:type="dxa"/>
            <w:vAlign w:val="center"/>
          </w:tcPr>
          <w:p w14:paraId="3DC592AC" w14:textId="77777777" w:rsidR="00AE3D30" w:rsidRPr="009239DC" w:rsidRDefault="00AE3D30" w:rsidP="0035098F">
            <w:pPr>
              <w:ind w:firstLine="0"/>
              <w:jc w:val="center"/>
              <w:rPr>
                <w:sz w:val="22"/>
                <w:szCs w:val="20"/>
              </w:rPr>
            </w:pPr>
            <w:r w:rsidRPr="009239DC">
              <w:rPr>
                <w:sz w:val="22"/>
                <w:szCs w:val="20"/>
              </w:rPr>
              <w:t>3</w:t>
            </w:r>
          </w:p>
          <w:p w14:paraId="5F98A1C8" w14:textId="2A44EBE8" w:rsidR="00AE3D30" w:rsidRPr="009239DC" w:rsidRDefault="002A513A" w:rsidP="0035098F">
            <w:pPr>
              <w:ind w:firstLine="0"/>
              <w:jc w:val="center"/>
              <w:rPr>
                <w:sz w:val="22"/>
                <w:szCs w:val="20"/>
              </w:rPr>
            </w:pPr>
            <w:r w:rsidRPr="009239DC">
              <w:rPr>
                <w:sz w:val="22"/>
                <w:szCs w:val="20"/>
              </w:rPr>
              <w:t>«</w:t>
            </w:r>
            <w:r w:rsidR="00AE3D30" w:rsidRPr="009239DC">
              <w:rPr>
                <w:sz w:val="22"/>
                <w:szCs w:val="20"/>
              </w:rPr>
              <w:t>удовлетво-рительно</w:t>
            </w:r>
            <w:r w:rsidRPr="009239DC">
              <w:rPr>
                <w:sz w:val="22"/>
                <w:szCs w:val="20"/>
              </w:rPr>
              <w:t>»</w:t>
            </w:r>
          </w:p>
        </w:tc>
      </w:tr>
      <w:tr w:rsidR="00AC13D4" w:rsidRPr="009239DC" w14:paraId="0FA6EF95" w14:textId="77777777" w:rsidTr="00BA4E0F">
        <w:tc>
          <w:tcPr>
            <w:tcW w:w="6616" w:type="dxa"/>
          </w:tcPr>
          <w:p w14:paraId="32036782" w14:textId="77777777" w:rsidR="00AE3D30" w:rsidRPr="009239DC" w:rsidRDefault="00AE3D30" w:rsidP="0035098F">
            <w:pPr>
              <w:ind w:firstLine="0"/>
              <w:rPr>
                <w:sz w:val="22"/>
                <w:szCs w:val="20"/>
              </w:rPr>
            </w:pPr>
            <w:r w:rsidRPr="009239DC">
              <w:rPr>
                <w:sz w:val="22"/>
                <w:szCs w:val="20"/>
              </w:rPr>
              <w:lastRenderedPageBreak/>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14:paraId="47A6B02E" w14:textId="77777777" w:rsidR="00AE3D30" w:rsidRPr="009239DC" w:rsidRDefault="00AE3D30" w:rsidP="0035098F">
            <w:pPr>
              <w:ind w:firstLine="0"/>
              <w:rPr>
                <w:sz w:val="22"/>
                <w:szCs w:val="20"/>
              </w:rPr>
            </w:pPr>
            <w:r w:rsidRPr="009239DC">
              <w:rPr>
                <w:sz w:val="22"/>
                <w:szCs w:val="20"/>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14:paraId="60C1B943" w14:textId="77777777" w:rsidR="00AE3D30" w:rsidRPr="009239DC" w:rsidRDefault="00AE3D30" w:rsidP="0035098F">
            <w:pPr>
              <w:ind w:firstLine="0"/>
              <w:rPr>
                <w:sz w:val="22"/>
                <w:szCs w:val="20"/>
              </w:rPr>
            </w:pPr>
            <w:r w:rsidRPr="009239DC">
              <w:rPr>
                <w:sz w:val="22"/>
                <w:szCs w:val="20"/>
              </w:rPr>
              <w:t>Степень эмоциональной вовлеченности низкая, интерес к содержанию учебного материала не выражен</w:t>
            </w:r>
          </w:p>
        </w:tc>
        <w:tc>
          <w:tcPr>
            <w:tcW w:w="1884" w:type="dxa"/>
            <w:vAlign w:val="center"/>
          </w:tcPr>
          <w:p w14:paraId="02ED3668" w14:textId="77777777" w:rsidR="00AE3D30" w:rsidRPr="009239DC" w:rsidRDefault="00AE3D30" w:rsidP="0035098F">
            <w:pPr>
              <w:ind w:firstLine="0"/>
              <w:jc w:val="center"/>
              <w:rPr>
                <w:sz w:val="22"/>
                <w:szCs w:val="20"/>
              </w:rPr>
            </w:pPr>
            <w:r w:rsidRPr="009239DC">
              <w:rPr>
                <w:sz w:val="22"/>
                <w:szCs w:val="20"/>
              </w:rPr>
              <w:t>59-30</w:t>
            </w:r>
          </w:p>
        </w:tc>
        <w:tc>
          <w:tcPr>
            <w:tcW w:w="1418" w:type="dxa"/>
            <w:vAlign w:val="center"/>
          </w:tcPr>
          <w:p w14:paraId="614CD8F2" w14:textId="77777777" w:rsidR="00AE3D30" w:rsidRPr="009239DC" w:rsidRDefault="00AE3D30" w:rsidP="0035098F">
            <w:pPr>
              <w:ind w:firstLine="0"/>
              <w:jc w:val="center"/>
              <w:rPr>
                <w:sz w:val="22"/>
                <w:szCs w:val="20"/>
              </w:rPr>
            </w:pPr>
            <w:r w:rsidRPr="009239DC">
              <w:rPr>
                <w:sz w:val="22"/>
                <w:szCs w:val="20"/>
              </w:rPr>
              <w:t>3</w:t>
            </w:r>
          </w:p>
          <w:p w14:paraId="5C2B995A" w14:textId="671AB57B" w:rsidR="00AE3D30" w:rsidRPr="009239DC" w:rsidRDefault="002A513A" w:rsidP="0035098F">
            <w:pPr>
              <w:ind w:firstLine="0"/>
              <w:jc w:val="center"/>
              <w:rPr>
                <w:sz w:val="22"/>
                <w:szCs w:val="20"/>
              </w:rPr>
            </w:pPr>
            <w:r w:rsidRPr="009239DC">
              <w:rPr>
                <w:sz w:val="22"/>
                <w:szCs w:val="20"/>
              </w:rPr>
              <w:t>«</w:t>
            </w:r>
            <w:r w:rsidR="00AE3D30" w:rsidRPr="009239DC">
              <w:rPr>
                <w:sz w:val="22"/>
                <w:szCs w:val="20"/>
              </w:rPr>
              <w:t>удовлетво-рительно</w:t>
            </w:r>
            <w:r w:rsidRPr="009239DC">
              <w:rPr>
                <w:sz w:val="22"/>
                <w:szCs w:val="20"/>
              </w:rPr>
              <w:t>»</w:t>
            </w:r>
          </w:p>
        </w:tc>
      </w:tr>
      <w:tr w:rsidR="00AC13D4" w:rsidRPr="009239DC" w14:paraId="39F9F6AB" w14:textId="77777777" w:rsidTr="00BA4E0F">
        <w:tc>
          <w:tcPr>
            <w:tcW w:w="6616" w:type="dxa"/>
          </w:tcPr>
          <w:p w14:paraId="1241F176" w14:textId="77777777" w:rsidR="00AE3D30" w:rsidRPr="009239DC" w:rsidRDefault="00AE3D30" w:rsidP="0035098F">
            <w:pPr>
              <w:ind w:firstLine="0"/>
              <w:rPr>
                <w:sz w:val="22"/>
                <w:szCs w:val="20"/>
              </w:rPr>
            </w:pPr>
            <w:r w:rsidRPr="009239DC">
              <w:rPr>
                <w:sz w:val="22"/>
                <w:szCs w:val="20"/>
              </w:rPr>
              <w:t xml:space="preserve">Ученик не излагает учебный материал, а только пытается отвечать на вопросы педагога, делая это невпопад, угадывая обрывочные фрагменты знаний. </w:t>
            </w:r>
          </w:p>
          <w:p w14:paraId="06D8F68A" w14:textId="77777777" w:rsidR="00AE3D30" w:rsidRPr="009239DC" w:rsidRDefault="00AE3D30" w:rsidP="0035098F">
            <w:pPr>
              <w:ind w:firstLine="0"/>
              <w:rPr>
                <w:sz w:val="22"/>
                <w:szCs w:val="20"/>
              </w:rPr>
            </w:pPr>
            <w:r w:rsidRPr="009239DC">
              <w:rPr>
                <w:sz w:val="22"/>
                <w:szCs w:val="20"/>
              </w:rPr>
              <w:t xml:space="preserve">Какая-либо системность в понимании учебного материала отсутствует. Терминами и понятиями не владеет. </w:t>
            </w:r>
          </w:p>
          <w:p w14:paraId="4C76C83A" w14:textId="77777777" w:rsidR="00AE3D30" w:rsidRPr="009239DC" w:rsidRDefault="00AE3D30" w:rsidP="0035098F">
            <w:pPr>
              <w:ind w:firstLine="0"/>
              <w:rPr>
                <w:sz w:val="22"/>
                <w:szCs w:val="20"/>
              </w:rPr>
            </w:pPr>
            <w:r w:rsidRPr="009239DC">
              <w:rPr>
                <w:sz w:val="22"/>
                <w:szCs w:val="20"/>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14:paraId="03EC267A" w14:textId="77777777" w:rsidR="00AE3D30" w:rsidRPr="009239DC" w:rsidRDefault="00AE3D30" w:rsidP="0035098F">
            <w:pPr>
              <w:ind w:firstLine="0"/>
              <w:rPr>
                <w:sz w:val="22"/>
                <w:szCs w:val="20"/>
              </w:rPr>
            </w:pPr>
            <w:r w:rsidRPr="009239DC">
              <w:rPr>
                <w:sz w:val="22"/>
                <w:szCs w:val="20"/>
              </w:rPr>
              <w:t>Степень эмоциональной вовлеченности фиктивная. Может транслировать интерес к учебному материалу, но это лишь манипуляция, обращенная к педагогу или Полное отсутствие всех выше обозначенных выше признаков</w:t>
            </w:r>
          </w:p>
        </w:tc>
        <w:tc>
          <w:tcPr>
            <w:tcW w:w="1884" w:type="dxa"/>
            <w:vAlign w:val="center"/>
          </w:tcPr>
          <w:p w14:paraId="158CBBCA" w14:textId="77777777" w:rsidR="00AE3D30" w:rsidRPr="009239DC" w:rsidRDefault="00AE3D30" w:rsidP="0035098F">
            <w:pPr>
              <w:ind w:firstLine="0"/>
              <w:jc w:val="center"/>
              <w:rPr>
                <w:sz w:val="22"/>
                <w:szCs w:val="20"/>
              </w:rPr>
            </w:pPr>
            <w:r w:rsidRPr="009239DC">
              <w:rPr>
                <w:sz w:val="22"/>
                <w:szCs w:val="20"/>
              </w:rPr>
              <w:t>29-0</w:t>
            </w:r>
          </w:p>
        </w:tc>
        <w:tc>
          <w:tcPr>
            <w:tcW w:w="1418" w:type="dxa"/>
            <w:vAlign w:val="center"/>
          </w:tcPr>
          <w:p w14:paraId="530CE0F7" w14:textId="77777777" w:rsidR="00AE3D30" w:rsidRPr="009239DC" w:rsidRDefault="00AE3D30" w:rsidP="0035098F">
            <w:pPr>
              <w:ind w:firstLine="0"/>
              <w:jc w:val="center"/>
              <w:rPr>
                <w:sz w:val="22"/>
                <w:szCs w:val="20"/>
              </w:rPr>
            </w:pPr>
            <w:r w:rsidRPr="009239DC">
              <w:rPr>
                <w:sz w:val="22"/>
                <w:szCs w:val="20"/>
              </w:rPr>
              <w:t>2</w:t>
            </w:r>
          </w:p>
          <w:p w14:paraId="301F407E" w14:textId="6CBB69E8" w:rsidR="00AE3D30" w:rsidRPr="009239DC" w:rsidRDefault="002A513A" w:rsidP="0035098F">
            <w:pPr>
              <w:ind w:firstLine="0"/>
              <w:jc w:val="center"/>
              <w:rPr>
                <w:sz w:val="22"/>
                <w:szCs w:val="20"/>
              </w:rPr>
            </w:pPr>
            <w:r w:rsidRPr="009239DC">
              <w:rPr>
                <w:sz w:val="22"/>
                <w:szCs w:val="20"/>
              </w:rPr>
              <w:t>«</w:t>
            </w:r>
            <w:r w:rsidR="00AE3D30" w:rsidRPr="009239DC">
              <w:rPr>
                <w:sz w:val="22"/>
                <w:szCs w:val="20"/>
              </w:rPr>
              <w:t>неудовлетво-рительно</w:t>
            </w:r>
            <w:r w:rsidRPr="009239DC">
              <w:rPr>
                <w:sz w:val="22"/>
                <w:szCs w:val="20"/>
              </w:rPr>
              <w:t>»</w:t>
            </w:r>
          </w:p>
        </w:tc>
      </w:tr>
    </w:tbl>
    <w:p w14:paraId="4578D03E" w14:textId="77777777" w:rsidR="00AE3D30" w:rsidRPr="006707F1" w:rsidRDefault="00AE3D30" w:rsidP="006707F1">
      <w:pPr>
        <w:spacing w:line="360" w:lineRule="auto"/>
        <w:rPr>
          <w:sz w:val="28"/>
        </w:rPr>
      </w:pPr>
      <w:r w:rsidRPr="006707F1">
        <w:rPr>
          <w:sz w:val="28"/>
        </w:rPr>
        <w:t>Приведенную систему показателей оценки устных ответов педагоги используют с учетом специфики своего предмета и контролируемой темы.</w:t>
      </w:r>
    </w:p>
    <w:p w14:paraId="46D9B75C" w14:textId="0B8E7625" w:rsidR="00AE3D30" w:rsidRPr="006707F1" w:rsidRDefault="00AE3D30" w:rsidP="006707F1">
      <w:pPr>
        <w:spacing w:line="360" w:lineRule="auto"/>
        <w:rPr>
          <w:sz w:val="28"/>
        </w:rPr>
      </w:pPr>
      <w:r w:rsidRPr="006707F1">
        <w:rPr>
          <w:sz w:val="28"/>
        </w:rPr>
        <w:t xml:space="preserve">Все изложенные в настоящем подразделе </w:t>
      </w:r>
      <w:r w:rsidR="00FB07E9" w:rsidRPr="006707F1">
        <w:rPr>
          <w:sz w:val="28"/>
        </w:rPr>
        <w:t>ОП СОО</w:t>
      </w:r>
      <w:r w:rsidRPr="006707F1">
        <w:rPr>
          <w:sz w:val="28"/>
        </w:rPr>
        <w:t xml:space="preserve"> походы призваны ориентировать образовательный процесс </w:t>
      </w:r>
      <w:r w:rsidR="00A3019B" w:rsidRPr="006707F1">
        <w:rPr>
          <w:sz w:val="28"/>
        </w:rPr>
        <w:t>средней</w:t>
      </w:r>
      <w:r w:rsidRPr="006707F1">
        <w:rPr>
          <w:sz w:val="28"/>
        </w:rPr>
        <w:t xml:space="preserve"> школы на обеспечение эффективной</w:t>
      </w:r>
      <w:r w:rsidR="008B2728" w:rsidRPr="006707F1">
        <w:rPr>
          <w:sz w:val="28"/>
        </w:rPr>
        <w:t xml:space="preserve"> </w:t>
      </w:r>
      <w:r w:rsidR="002A513A" w:rsidRPr="006707F1">
        <w:rPr>
          <w:sz w:val="28"/>
        </w:rPr>
        <w:t>«</w:t>
      </w:r>
      <w:r w:rsidRPr="006707F1">
        <w:rPr>
          <w:sz w:val="28"/>
        </w:rPr>
        <w:t>обратной связи</w:t>
      </w:r>
      <w:r w:rsidR="002A513A" w:rsidRPr="006707F1">
        <w:rPr>
          <w:sz w:val="28"/>
        </w:rPr>
        <w:t>»</w:t>
      </w:r>
      <w:r w:rsidR="008B2728" w:rsidRPr="006707F1">
        <w:rPr>
          <w:sz w:val="28"/>
        </w:rPr>
        <w:t>,</w:t>
      </w:r>
      <w:r w:rsidRPr="006707F1">
        <w:rPr>
          <w:sz w:val="28"/>
        </w:rPr>
        <w:t xml:space="preserve"> позволяющей управлять его качеством.</w:t>
      </w:r>
    </w:p>
    <w:p w14:paraId="69CA815C" w14:textId="77777777" w:rsidR="00550CB5" w:rsidRPr="006707F1" w:rsidRDefault="00550CB5" w:rsidP="006707F1">
      <w:pPr>
        <w:spacing w:line="360" w:lineRule="auto"/>
        <w:rPr>
          <w:sz w:val="28"/>
        </w:rPr>
      </w:pPr>
      <w:r w:rsidRPr="006707F1">
        <w:rPr>
          <w:b/>
          <w:i/>
          <w:sz w:val="28"/>
        </w:rPr>
        <w:t>Оценочные процедуры</w:t>
      </w:r>
      <w:r w:rsidRPr="006707F1">
        <w:rPr>
          <w:b/>
          <w:sz w:val="28"/>
        </w:rPr>
        <w:t xml:space="preserve"> </w:t>
      </w:r>
      <w:r w:rsidRPr="006707F1">
        <w:rPr>
          <w:sz w:val="28"/>
        </w:rPr>
        <w:t>–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14:paraId="18D19FCF" w14:textId="77777777" w:rsidR="00550CB5" w:rsidRPr="006707F1" w:rsidRDefault="00550CB5" w:rsidP="006707F1">
      <w:pPr>
        <w:spacing w:line="360" w:lineRule="auto"/>
        <w:rPr>
          <w:sz w:val="28"/>
        </w:rPr>
      </w:pPr>
      <w:r w:rsidRPr="006707F1">
        <w:rPr>
          <w:b/>
          <w:i/>
          <w:sz w:val="28"/>
        </w:rPr>
        <w:t>Контрольная (или проверочная) работа</w:t>
      </w:r>
      <w:r w:rsidRPr="006707F1">
        <w:rPr>
          <w:sz w:val="28"/>
        </w:rPr>
        <w:t xml:space="preserve"> – форма текущего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w:t>
      </w:r>
      <w:r w:rsidRPr="006707F1">
        <w:rPr>
          <w:sz w:val="28"/>
        </w:rPr>
        <w:lastRenderedPageBreak/>
        <w:t>или всего объема учебного предмета, курса, дисциплины (модуля) образовательной программы.</w:t>
      </w:r>
    </w:p>
    <w:p w14:paraId="3CEC8591" w14:textId="77777777" w:rsidR="00550CB5" w:rsidRPr="006707F1" w:rsidRDefault="00550CB5" w:rsidP="006707F1">
      <w:pPr>
        <w:spacing w:line="360" w:lineRule="auto"/>
        <w:rPr>
          <w:sz w:val="28"/>
        </w:rPr>
      </w:pPr>
      <w:r w:rsidRPr="006707F1">
        <w:rPr>
          <w:b/>
          <w:i/>
          <w:sz w:val="28"/>
        </w:rPr>
        <w:t>Диагностическая работа</w:t>
      </w:r>
      <w:r w:rsidRPr="006707F1">
        <w:rPr>
          <w:sz w:val="28"/>
        </w:rPr>
        <w:t xml:space="preserve">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14:paraId="295C2049" w14:textId="77777777" w:rsidR="00376150" w:rsidRPr="006707F1" w:rsidRDefault="00376150" w:rsidP="006707F1">
      <w:pPr>
        <w:spacing w:line="360" w:lineRule="auto"/>
        <w:rPr>
          <w:sz w:val="28"/>
        </w:rPr>
      </w:pPr>
      <w:r w:rsidRPr="006707F1">
        <w:rPr>
          <w:b/>
          <w:i/>
          <w:sz w:val="28"/>
        </w:rPr>
        <w:t>Стартовая диагностика</w:t>
      </w:r>
      <w:r w:rsidRPr="006707F1">
        <w:rPr>
          <w:sz w:val="28"/>
        </w:rPr>
        <w:t xml:space="preserve"> проводится администрацией образовательной организации с целью оценки готовности к обучению на уровне </w:t>
      </w:r>
      <w:r w:rsidR="00EF67BB" w:rsidRPr="006707F1">
        <w:rPr>
          <w:sz w:val="28"/>
        </w:rPr>
        <w:t>среднего общего образования</w:t>
      </w:r>
      <w:r w:rsidRPr="006707F1">
        <w:rPr>
          <w:sz w:val="28"/>
        </w:rPr>
        <w:t>.</w:t>
      </w:r>
    </w:p>
    <w:p w14:paraId="4E4F5E85" w14:textId="77777777" w:rsidR="00376150" w:rsidRPr="006707F1" w:rsidRDefault="00376150" w:rsidP="006707F1">
      <w:pPr>
        <w:spacing w:line="360" w:lineRule="auto"/>
        <w:rPr>
          <w:sz w:val="28"/>
        </w:rPr>
      </w:pPr>
      <w:r w:rsidRPr="006707F1">
        <w:rPr>
          <w:sz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55E9F187" w14:textId="77777777" w:rsidR="00376150" w:rsidRPr="006707F1" w:rsidRDefault="00376150" w:rsidP="006707F1">
      <w:pPr>
        <w:spacing w:line="360" w:lineRule="auto"/>
        <w:rPr>
          <w:sz w:val="28"/>
        </w:rPr>
      </w:pPr>
      <w:r w:rsidRPr="006707F1">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AE3A063" w14:textId="77777777" w:rsidR="00376150" w:rsidRPr="006707F1" w:rsidRDefault="00376150" w:rsidP="006707F1">
      <w:pPr>
        <w:spacing w:line="360" w:lineRule="auto"/>
        <w:rPr>
          <w:sz w:val="28"/>
        </w:rPr>
      </w:pPr>
      <w:r w:rsidRPr="006707F1">
        <w:rPr>
          <w:sz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98CAF5C" w14:textId="77777777" w:rsidR="00376150" w:rsidRPr="006707F1" w:rsidRDefault="00376150" w:rsidP="006707F1">
      <w:pPr>
        <w:spacing w:line="360" w:lineRule="auto"/>
        <w:rPr>
          <w:sz w:val="28"/>
        </w:rPr>
      </w:pPr>
      <w:r w:rsidRPr="006707F1">
        <w:rPr>
          <w:b/>
          <w:i/>
          <w:sz w:val="28"/>
        </w:rPr>
        <w:t>Текущая оценка</w:t>
      </w:r>
      <w:r w:rsidRPr="006707F1">
        <w:rPr>
          <w:sz w:val="28"/>
        </w:rPr>
        <w:t xml:space="preserve"> представляет собой процедуру оценки индивидуального продвижения обучающегося в освоении программы учебного предмета.</w:t>
      </w:r>
    </w:p>
    <w:p w14:paraId="05303B83" w14:textId="77777777" w:rsidR="00376150" w:rsidRPr="006707F1" w:rsidRDefault="00376150" w:rsidP="006707F1">
      <w:pPr>
        <w:spacing w:line="360" w:lineRule="auto"/>
        <w:rPr>
          <w:sz w:val="28"/>
        </w:rPr>
      </w:pPr>
      <w:r w:rsidRPr="006707F1">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w:t>
      </w:r>
      <w:r w:rsidRPr="006707F1">
        <w:rPr>
          <w:sz w:val="28"/>
        </w:rPr>
        <w:lastRenderedPageBreak/>
        <w:t>осознанию педагогическим работником и обучающимся существующих проблем в обучении.</w:t>
      </w:r>
    </w:p>
    <w:p w14:paraId="2667B0F6" w14:textId="77777777" w:rsidR="00376150" w:rsidRPr="006707F1" w:rsidRDefault="00376150" w:rsidP="006707F1">
      <w:pPr>
        <w:spacing w:line="360" w:lineRule="auto"/>
        <w:rPr>
          <w:sz w:val="28"/>
        </w:rPr>
      </w:pPr>
      <w:r w:rsidRPr="006707F1">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2FC92D3" w14:textId="77777777" w:rsidR="00376150" w:rsidRPr="006707F1" w:rsidRDefault="00376150" w:rsidP="006707F1">
      <w:pPr>
        <w:spacing w:line="360" w:lineRule="auto"/>
        <w:rPr>
          <w:sz w:val="28"/>
        </w:rPr>
      </w:pPr>
      <w:r w:rsidRPr="006707F1">
        <w:rPr>
          <w:sz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E99911A" w14:textId="77777777" w:rsidR="00376150" w:rsidRPr="006707F1" w:rsidRDefault="00376150" w:rsidP="006707F1">
      <w:pPr>
        <w:spacing w:line="360" w:lineRule="auto"/>
        <w:rPr>
          <w:sz w:val="28"/>
        </w:rPr>
      </w:pPr>
      <w:r w:rsidRPr="006707F1">
        <w:rPr>
          <w:sz w:val="28"/>
        </w:rPr>
        <w:t>Результаты текущей оценки являются основой для индивидуализации учебного процесса.</w:t>
      </w:r>
    </w:p>
    <w:p w14:paraId="44607460" w14:textId="77777777" w:rsidR="00376150" w:rsidRPr="006707F1" w:rsidRDefault="00376150" w:rsidP="006707F1">
      <w:pPr>
        <w:spacing w:line="360" w:lineRule="auto"/>
        <w:rPr>
          <w:sz w:val="28"/>
        </w:rPr>
      </w:pPr>
      <w:r w:rsidRPr="006707F1">
        <w:rPr>
          <w:b/>
          <w:i/>
          <w:sz w:val="28"/>
        </w:rPr>
        <w:t xml:space="preserve">Тематическая оценка </w:t>
      </w:r>
      <w:r w:rsidRPr="006707F1">
        <w:rPr>
          <w:sz w:val="28"/>
        </w:rPr>
        <w:t>представляет собой процедуру оценки уровня достижения тематических планируемых результатов по учебному предмету.</w:t>
      </w:r>
    </w:p>
    <w:p w14:paraId="435D7039" w14:textId="77777777" w:rsidR="00657805" w:rsidRPr="006707F1" w:rsidRDefault="00657805" w:rsidP="006707F1">
      <w:pPr>
        <w:spacing w:line="360" w:lineRule="auto"/>
        <w:rPr>
          <w:sz w:val="28"/>
        </w:rPr>
      </w:pPr>
      <w:r w:rsidRPr="006707F1">
        <w:rPr>
          <w:sz w:val="28"/>
        </w:rPr>
        <w:t>По предметам части, формируемой участниками образовательных отношений,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7E80A7C" w14:textId="3A800921" w:rsidR="00657805" w:rsidRPr="006707F1" w:rsidRDefault="00657805" w:rsidP="006707F1">
      <w:pPr>
        <w:spacing w:line="360" w:lineRule="auto"/>
        <w:rPr>
          <w:sz w:val="28"/>
        </w:rPr>
      </w:pPr>
      <w:r w:rsidRPr="006707F1">
        <w:rPr>
          <w:b/>
          <w:bCs/>
          <w:i/>
          <w:iCs/>
          <w:sz w:val="28"/>
        </w:rPr>
        <w:t>Внутренний</w:t>
      </w:r>
      <w:r w:rsidR="00550CB5" w:rsidRPr="006707F1">
        <w:rPr>
          <w:b/>
          <w:bCs/>
          <w:i/>
          <w:iCs/>
          <w:sz w:val="28"/>
        </w:rPr>
        <w:t xml:space="preserve"> (внутришкольный)</w:t>
      </w:r>
      <w:r w:rsidRPr="006707F1">
        <w:rPr>
          <w:b/>
          <w:bCs/>
          <w:i/>
          <w:iCs/>
          <w:sz w:val="28"/>
        </w:rPr>
        <w:t xml:space="preserve"> мониторинг</w:t>
      </w:r>
      <w:r w:rsidRPr="006707F1">
        <w:rPr>
          <w:b/>
          <w:bCs/>
          <w:sz w:val="28"/>
        </w:rPr>
        <w:t xml:space="preserve"> </w:t>
      </w:r>
      <w:r w:rsidRPr="006707F1">
        <w:rPr>
          <w:sz w:val="28"/>
        </w:rPr>
        <w:t>представляет собой следующие процедуры:</w:t>
      </w:r>
    </w:p>
    <w:p w14:paraId="0BE6FC0F" w14:textId="77777777" w:rsidR="00657805" w:rsidRPr="006707F1" w:rsidRDefault="00657805" w:rsidP="006707F1">
      <w:pPr>
        <w:pStyle w:val="a5"/>
        <w:numPr>
          <w:ilvl w:val="0"/>
          <w:numId w:val="9"/>
        </w:numPr>
        <w:spacing w:line="360" w:lineRule="auto"/>
        <w:ind w:left="0" w:firstLine="709"/>
        <w:rPr>
          <w:sz w:val="28"/>
        </w:rPr>
      </w:pPr>
      <w:r w:rsidRPr="006707F1">
        <w:rPr>
          <w:sz w:val="28"/>
        </w:rPr>
        <w:t>стартовая диагностика;</w:t>
      </w:r>
    </w:p>
    <w:p w14:paraId="37608A17" w14:textId="77777777" w:rsidR="00657805" w:rsidRPr="006707F1" w:rsidRDefault="00657805" w:rsidP="006707F1">
      <w:pPr>
        <w:pStyle w:val="a5"/>
        <w:numPr>
          <w:ilvl w:val="0"/>
          <w:numId w:val="9"/>
        </w:numPr>
        <w:spacing w:line="360" w:lineRule="auto"/>
        <w:ind w:left="0" w:firstLine="709"/>
        <w:rPr>
          <w:sz w:val="28"/>
        </w:rPr>
      </w:pPr>
      <w:r w:rsidRPr="006707F1">
        <w:rPr>
          <w:sz w:val="28"/>
        </w:rPr>
        <w:t>оценка уровня достижения предметных и метапредметных результатов;</w:t>
      </w:r>
    </w:p>
    <w:p w14:paraId="0D9E6881" w14:textId="77777777" w:rsidR="00657805" w:rsidRPr="006707F1" w:rsidRDefault="00657805" w:rsidP="006707F1">
      <w:pPr>
        <w:pStyle w:val="a5"/>
        <w:numPr>
          <w:ilvl w:val="0"/>
          <w:numId w:val="9"/>
        </w:numPr>
        <w:spacing w:line="360" w:lineRule="auto"/>
        <w:ind w:left="0" w:firstLine="709"/>
        <w:rPr>
          <w:sz w:val="28"/>
        </w:rPr>
      </w:pPr>
      <w:r w:rsidRPr="006707F1">
        <w:rPr>
          <w:sz w:val="28"/>
        </w:rPr>
        <w:t>оценка уровня функциональной грамотности;</w:t>
      </w:r>
    </w:p>
    <w:p w14:paraId="111BCFAB" w14:textId="77777777" w:rsidR="00657805" w:rsidRPr="006707F1" w:rsidRDefault="00657805" w:rsidP="006707F1">
      <w:pPr>
        <w:pStyle w:val="a5"/>
        <w:numPr>
          <w:ilvl w:val="0"/>
          <w:numId w:val="9"/>
        </w:numPr>
        <w:spacing w:line="360" w:lineRule="auto"/>
        <w:ind w:left="0" w:firstLine="709"/>
        <w:rPr>
          <w:sz w:val="28"/>
        </w:rPr>
      </w:pPr>
      <w:r w:rsidRPr="006707F1">
        <w:rPr>
          <w:sz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w:t>
      </w:r>
      <w:r w:rsidRPr="006707F1">
        <w:rPr>
          <w:sz w:val="28"/>
        </w:rPr>
        <w:lastRenderedPageBreak/>
        <w:t xml:space="preserve">работ, анализа посещенных уроков, анализа качества учебных заданий, предлагаемых </w:t>
      </w:r>
    </w:p>
    <w:p w14:paraId="72FA8C70" w14:textId="77777777" w:rsidR="00657805" w:rsidRPr="006707F1" w:rsidRDefault="00657805" w:rsidP="006707F1">
      <w:pPr>
        <w:spacing w:line="360" w:lineRule="auto"/>
        <w:rPr>
          <w:sz w:val="28"/>
        </w:rPr>
      </w:pPr>
      <w:r w:rsidRPr="006707F1">
        <w:rPr>
          <w:sz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EAA32B" w14:textId="6037ED86" w:rsidR="00657805" w:rsidRPr="006707F1" w:rsidRDefault="00550CB5" w:rsidP="006707F1">
      <w:pPr>
        <w:spacing w:line="360" w:lineRule="auto"/>
        <w:rPr>
          <w:sz w:val="28"/>
        </w:rPr>
      </w:pPr>
      <w:r w:rsidRPr="006707F1">
        <w:rPr>
          <w:bCs/>
          <w:iCs/>
          <w:sz w:val="28"/>
        </w:rPr>
        <w:t>Внутренний (внутришкольный) мониторинг</w:t>
      </w:r>
      <w:r w:rsidR="00657805" w:rsidRPr="006707F1">
        <w:rPr>
          <w:sz w:val="28"/>
        </w:rPr>
        <w:t xml:space="preserve"> представляет собой процедуры: </w:t>
      </w:r>
    </w:p>
    <w:p w14:paraId="1482737A" w14:textId="77777777" w:rsidR="00657805" w:rsidRPr="006707F1" w:rsidRDefault="00657805" w:rsidP="006707F1">
      <w:pPr>
        <w:spacing w:line="360" w:lineRule="auto"/>
        <w:rPr>
          <w:sz w:val="28"/>
        </w:rPr>
      </w:pPr>
      <w:r w:rsidRPr="006707F1">
        <w:rPr>
          <w:sz w:val="28"/>
        </w:rPr>
        <w:t>–</w:t>
      </w:r>
      <w:r w:rsidRPr="006707F1">
        <w:rPr>
          <w:sz w:val="28"/>
        </w:rPr>
        <w:tab/>
        <w:t>оценки уровня достижения предметных и метапредметных результатов;</w:t>
      </w:r>
    </w:p>
    <w:p w14:paraId="6B94D467" w14:textId="77777777" w:rsidR="00657805" w:rsidRPr="006707F1" w:rsidRDefault="00657805" w:rsidP="006707F1">
      <w:pPr>
        <w:spacing w:line="360" w:lineRule="auto"/>
        <w:rPr>
          <w:sz w:val="28"/>
        </w:rPr>
      </w:pPr>
      <w:r w:rsidRPr="006707F1">
        <w:rPr>
          <w:sz w:val="28"/>
        </w:rPr>
        <w:t>–</w:t>
      </w:r>
      <w:r w:rsidRPr="006707F1">
        <w:rPr>
          <w:sz w:val="28"/>
        </w:rPr>
        <w:tab/>
        <w:t>оценки уровня функциональной грамотности;</w:t>
      </w:r>
    </w:p>
    <w:p w14:paraId="47A55F64" w14:textId="77777777" w:rsidR="00657805" w:rsidRPr="006707F1" w:rsidRDefault="00657805" w:rsidP="006707F1">
      <w:pPr>
        <w:spacing w:line="360" w:lineRule="auto"/>
        <w:rPr>
          <w:sz w:val="28"/>
        </w:rPr>
      </w:pPr>
      <w:r w:rsidRPr="006707F1">
        <w:rPr>
          <w:sz w:val="28"/>
        </w:rPr>
        <w:t>–</w:t>
      </w:r>
      <w:r w:rsidRPr="006707F1">
        <w:rPr>
          <w:sz w:val="28"/>
        </w:rPr>
        <w:tab/>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4D78E91B" w14:textId="77777777" w:rsidR="00657805" w:rsidRPr="006707F1" w:rsidRDefault="00657805" w:rsidP="006707F1">
      <w:pPr>
        <w:spacing w:line="360" w:lineRule="auto"/>
        <w:rPr>
          <w:sz w:val="28"/>
        </w:rPr>
      </w:pPr>
      <w:r w:rsidRPr="006707F1">
        <w:rPr>
          <w:sz w:val="28"/>
        </w:rPr>
        <w:t>Итоговое оценивание включает две составляющие:</w:t>
      </w:r>
    </w:p>
    <w:p w14:paraId="329388DA" w14:textId="1CBB6F50" w:rsidR="00657805" w:rsidRPr="006707F1" w:rsidRDefault="00657805" w:rsidP="006707F1">
      <w:pPr>
        <w:spacing w:line="360" w:lineRule="auto"/>
        <w:rPr>
          <w:sz w:val="28"/>
        </w:rPr>
      </w:pPr>
      <w:r w:rsidRPr="006707F1">
        <w:rPr>
          <w:sz w:val="28"/>
        </w:rPr>
        <w:t>–</w:t>
      </w:r>
      <w:r w:rsidRPr="006707F1">
        <w:rPr>
          <w:sz w:val="28"/>
        </w:rPr>
        <w:tab/>
        <w:t xml:space="preserve">результаты промежуточных аттестаций по годам освоения </w:t>
      </w:r>
      <w:r w:rsidR="00FB07E9" w:rsidRPr="006707F1">
        <w:rPr>
          <w:sz w:val="28"/>
        </w:rPr>
        <w:t>ОП СОО</w:t>
      </w:r>
      <w:r w:rsidRPr="006707F1">
        <w:rPr>
          <w:sz w:val="28"/>
        </w:rPr>
        <w:t>;</w:t>
      </w:r>
    </w:p>
    <w:p w14:paraId="60F5D714" w14:textId="77777777" w:rsidR="00657805" w:rsidRPr="006707F1" w:rsidRDefault="00657805" w:rsidP="006707F1">
      <w:pPr>
        <w:spacing w:line="360" w:lineRule="auto"/>
        <w:rPr>
          <w:sz w:val="28"/>
        </w:rPr>
      </w:pPr>
      <w:r w:rsidRPr="006707F1">
        <w:rPr>
          <w:sz w:val="28"/>
        </w:rPr>
        <w:t>–</w:t>
      </w:r>
      <w:r w:rsidRPr="006707F1">
        <w:rPr>
          <w:sz w:val="28"/>
        </w:rPr>
        <w:tab/>
        <w:t>результаты итоговой работы.</w:t>
      </w:r>
    </w:p>
    <w:p w14:paraId="524909D5" w14:textId="77777777" w:rsidR="00657805" w:rsidRPr="006707F1" w:rsidRDefault="00657805" w:rsidP="006707F1">
      <w:pPr>
        <w:spacing w:line="360" w:lineRule="auto"/>
        <w:rPr>
          <w:sz w:val="28"/>
        </w:rPr>
      </w:pPr>
      <w:r w:rsidRPr="006707F1">
        <w:rPr>
          <w:sz w:val="28"/>
        </w:rPr>
        <w:t>Результаты промежуточных аттестаций переводятся в балл по принципу средневзвешенного показателя с применением правил математического округления.</w:t>
      </w:r>
    </w:p>
    <w:p w14:paraId="570B1BFA" w14:textId="5DE67BD9" w:rsidR="00657805" w:rsidRPr="006707F1" w:rsidRDefault="00657805" w:rsidP="006707F1">
      <w:pPr>
        <w:spacing w:line="360" w:lineRule="auto"/>
        <w:rPr>
          <w:sz w:val="28"/>
        </w:rPr>
      </w:pPr>
      <w:r w:rsidRPr="006707F1">
        <w:rPr>
          <w:sz w:val="28"/>
        </w:rPr>
        <w:t xml:space="preserve">Результаты итогового оценивания освоения </w:t>
      </w:r>
      <w:r w:rsidR="00FB07E9" w:rsidRPr="006707F1">
        <w:rPr>
          <w:sz w:val="28"/>
        </w:rPr>
        <w:t>ОП СОО</w:t>
      </w:r>
      <w:r w:rsidRPr="006707F1">
        <w:rPr>
          <w:sz w:val="28"/>
        </w:rPr>
        <w:t xml:space="preserve"> фиксируют</w:t>
      </w:r>
      <w:r w:rsidR="008D55F5" w:rsidRPr="006707F1">
        <w:rPr>
          <w:sz w:val="28"/>
        </w:rPr>
        <w:t>ся в характеристике выпускника средней</w:t>
      </w:r>
      <w:r w:rsidRPr="006707F1">
        <w:rPr>
          <w:sz w:val="28"/>
        </w:rPr>
        <w:t xml:space="preserve"> школы.</w:t>
      </w:r>
    </w:p>
    <w:p w14:paraId="1F0F9972" w14:textId="77777777" w:rsidR="006707F1" w:rsidRDefault="006707F1" w:rsidP="006707F1">
      <w:pPr>
        <w:pStyle w:val="4"/>
        <w:spacing w:line="360" w:lineRule="auto"/>
        <w:rPr>
          <w:color w:val="auto"/>
        </w:rPr>
      </w:pPr>
      <w:bookmarkStart w:id="31" w:name="_Toc131188263"/>
      <w:bookmarkStart w:id="32" w:name="_Toc131405862"/>
    </w:p>
    <w:p w14:paraId="19417DA4" w14:textId="34258943" w:rsidR="00657805" w:rsidRPr="006707F1" w:rsidRDefault="00657805" w:rsidP="006707F1">
      <w:pPr>
        <w:pStyle w:val="4"/>
        <w:spacing w:line="360" w:lineRule="auto"/>
        <w:rPr>
          <w:color w:val="auto"/>
        </w:rPr>
      </w:pPr>
      <w:r w:rsidRPr="006707F1">
        <w:rPr>
          <w:color w:val="auto"/>
        </w:rPr>
        <w:t>Промежуточная аттестация</w:t>
      </w:r>
      <w:bookmarkEnd w:id="31"/>
      <w:bookmarkEnd w:id="32"/>
    </w:p>
    <w:p w14:paraId="007DBEBE" w14:textId="01C3A4B0" w:rsidR="00657805" w:rsidRPr="006707F1" w:rsidRDefault="00657805" w:rsidP="006707F1">
      <w:pPr>
        <w:spacing w:line="360" w:lineRule="auto"/>
        <w:rPr>
          <w:sz w:val="28"/>
        </w:rPr>
      </w:pPr>
      <w:r w:rsidRPr="006707F1">
        <w:rPr>
          <w:sz w:val="28"/>
        </w:rPr>
        <w:t xml:space="preserve">Освоение образовательной программы </w:t>
      </w:r>
      <w:r w:rsidR="008D55F5" w:rsidRPr="006707F1">
        <w:rPr>
          <w:sz w:val="28"/>
        </w:rPr>
        <w:t>среднего</w:t>
      </w:r>
      <w:r w:rsidRPr="006707F1">
        <w:rPr>
          <w:sz w:val="28"/>
        </w:rPr>
        <w:t xml:space="preserve"> общего образования сопровождается промежуточной аттестацией обучающихся. В соответствии с 58 статьей 273-ФЗ</w:t>
      </w:r>
      <w:r w:rsidR="008B2728" w:rsidRPr="006707F1">
        <w:rPr>
          <w:sz w:val="28"/>
        </w:rPr>
        <w:t xml:space="preserve"> </w:t>
      </w:r>
      <w:r w:rsidR="002A513A" w:rsidRPr="006707F1">
        <w:rPr>
          <w:sz w:val="28"/>
        </w:rPr>
        <w:t>«</w:t>
      </w:r>
      <w:r w:rsidRPr="006707F1">
        <w:rPr>
          <w:sz w:val="28"/>
        </w:rPr>
        <w:t>Об образовании в Российской Федерации</w:t>
      </w:r>
      <w:r w:rsidR="002A513A" w:rsidRPr="006707F1">
        <w:rPr>
          <w:sz w:val="28"/>
        </w:rPr>
        <w:t>»</w:t>
      </w:r>
      <w:r w:rsidR="008B2728" w:rsidRPr="006707F1">
        <w:rPr>
          <w:sz w:val="28"/>
        </w:rPr>
        <w:t xml:space="preserve"> </w:t>
      </w:r>
      <w:r w:rsidRPr="006707F1">
        <w:rPr>
          <w:sz w:val="28"/>
        </w:rPr>
        <w:t xml:space="preserve">формы промежуточной аттестации определены в учебном плане </w:t>
      </w:r>
      <w:r w:rsidR="00BA4E0F" w:rsidRPr="006707F1">
        <w:rPr>
          <w:sz w:val="28"/>
        </w:rPr>
        <w:t>ГАОУ МО «Долгопрудненская гимназия»</w:t>
      </w:r>
      <w:r w:rsidRPr="006707F1">
        <w:rPr>
          <w:sz w:val="28"/>
        </w:rPr>
        <w:t xml:space="preserve">, порядок проведения промежуточной аттестации регламентирован локальным </w:t>
      </w:r>
      <w:r w:rsidRPr="006707F1">
        <w:rPr>
          <w:sz w:val="28"/>
        </w:rPr>
        <w:lastRenderedPageBreak/>
        <w:t>нормативным актом Положении о формах, периодичности и порядке текущего контроля успеваемости и промежуточной аттестации учащихся в условиях реализации ФГОС.</w:t>
      </w:r>
    </w:p>
    <w:p w14:paraId="730B4168" w14:textId="5F60E563" w:rsidR="00657805" w:rsidRPr="006707F1" w:rsidRDefault="00657805" w:rsidP="006707F1">
      <w:pPr>
        <w:spacing w:line="360" w:lineRule="auto"/>
        <w:rPr>
          <w:sz w:val="28"/>
        </w:rPr>
      </w:pPr>
      <w:r w:rsidRPr="006707F1">
        <w:rPr>
          <w:sz w:val="28"/>
        </w:rPr>
        <w:t xml:space="preserve">В ходе промежуточной аттестации фиксируется результат освоения учащимися определенной части </w:t>
      </w:r>
      <w:r w:rsidR="00FB07E9" w:rsidRPr="006707F1">
        <w:rPr>
          <w:sz w:val="28"/>
        </w:rPr>
        <w:t>ОП СОО</w:t>
      </w:r>
      <w:r w:rsidRPr="006707F1">
        <w:rPr>
          <w:sz w:val="28"/>
        </w:rPr>
        <w:t xml:space="preserve"> и принимается административное решение о возможности получать образование на следующем этапе обучения.</w:t>
      </w:r>
    </w:p>
    <w:p w14:paraId="11D93071" w14:textId="77777777" w:rsidR="00657805" w:rsidRPr="006707F1" w:rsidRDefault="00657805" w:rsidP="006707F1">
      <w:pPr>
        <w:spacing w:line="360" w:lineRule="auto"/>
        <w:rPr>
          <w:sz w:val="28"/>
        </w:rPr>
      </w:pPr>
      <w:r w:rsidRPr="006707F1">
        <w:rPr>
          <w:sz w:val="28"/>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 в форме семейного образования (далее – экстерны).</w:t>
      </w:r>
    </w:p>
    <w:p w14:paraId="54240F3B" w14:textId="77777777" w:rsidR="00657805" w:rsidRPr="006707F1" w:rsidRDefault="00657805" w:rsidP="006707F1">
      <w:pPr>
        <w:spacing w:line="360" w:lineRule="auto"/>
        <w:rPr>
          <w:sz w:val="28"/>
        </w:rPr>
      </w:pPr>
      <w:r w:rsidRPr="006707F1">
        <w:rPr>
          <w:sz w:val="28"/>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06691C69" w14:textId="5A0EA793" w:rsidR="00657805" w:rsidRPr="006707F1" w:rsidRDefault="00657805" w:rsidP="006707F1">
      <w:pPr>
        <w:spacing w:line="360" w:lineRule="auto"/>
        <w:rPr>
          <w:sz w:val="28"/>
        </w:rPr>
      </w:pPr>
      <w:r w:rsidRPr="006707F1">
        <w:rPr>
          <w:sz w:val="28"/>
        </w:rPr>
        <w:t>Промежуточная аттестация без аттестационных испытаний осуществляется по результатам текущего контроля по полугодиям и фиксируется в виде годовой отметки.</w:t>
      </w:r>
    </w:p>
    <w:p w14:paraId="097390AF" w14:textId="77777777" w:rsidR="00657805" w:rsidRPr="006707F1" w:rsidRDefault="00657805" w:rsidP="006707F1">
      <w:pPr>
        <w:spacing w:line="360" w:lineRule="auto"/>
        <w:rPr>
          <w:sz w:val="28"/>
        </w:rPr>
      </w:pPr>
      <w:r w:rsidRPr="006707F1">
        <w:rPr>
          <w:sz w:val="28"/>
        </w:rPr>
        <w:t xml:space="preserve">Промежуточная аттестация с аттестационными испытаниями предусматривает проведение специальных контрольных процедур (в том числе в формате учёта результатов ВПР) по отдельным предметам с выставлением по их результатам отдельной отметки в электронный журнал (тип урока – ИК/Р (итоговая контрольная работа). </w:t>
      </w:r>
    </w:p>
    <w:p w14:paraId="31824751" w14:textId="77777777" w:rsidR="00657805" w:rsidRPr="006707F1" w:rsidRDefault="00657805" w:rsidP="006707F1">
      <w:pPr>
        <w:spacing w:line="360" w:lineRule="auto"/>
        <w:rPr>
          <w:sz w:val="28"/>
        </w:rPr>
      </w:pPr>
      <w:r w:rsidRPr="006707F1">
        <w:rPr>
          <w:sz w:val="28"/>
        </w:rPr>
        <w:t>Результаты промежуточной аттестации отражаются в электронном классном журнале в виде отметки по пятибалльной шкале. Результаты промежуточной аттестации не влияют на годовую оценку (являются только составляющей триместровой отметки обучающегося, наравне с текущими отметками за триместр) и на перевод в следующий класс.</w:t>
      </w:r>
    </w:p>
    <w:p w14:paraId="6DF6BBAD" w14:textId="2340027D" w:rsidR="00657805" w:rsidRPr="006707F1" w:rsidRDefault="00657805" w:rsidP="006707F1">
      <w:pPr>
        <w:spacing w:line="360" w:lineRule="auto"/>
        <w:rPr>
          <w:sz w:val="28"/>
        </w:rPr>
      </w:pPr>
      <w:r w:rsidRPr="006707F1">
        <w:rPr>
          <w:sz w:val="28"/>
        </w:rPr>
        <w:t xml:space="preserve">Предметы, по которым предусмотрены аттестационные испытания, и возможные формы их проведения устанавливаются учебным планом гимназии и фиксируются в едином графике оценочных процедур. Перечень предметов, выносимых на промежуточную аттестацию с аттестационными испытаниями для </w:t>
      </w:r>
      <w:r w:rsidRPr="006707F1">
        <w:rPr>
          <w:sz w:val="28"/>
        </w:rPr>
        <w:lastRenderedPageBreak/>
        <w:t>конкретных классов, рассматривается на заседании Педагогического совета и утверждается приказом директора гимназии.</w:t>
      </w:r>
    </w:p>
    <w:p w14:paraId="69AC340C" w14:textId="77777777" w:rsidR="00D769C9" w:rsidRPr="006707F1" w:rsidRDefault="00D769C9" w:rsidP="006707F1">
      <w:pPr>
        <w:spacing w:line="360" w:lineRule="auto"/>
        <w:rPr>
          <w:sz w:val="28"/>
        </w:rPr>
      </w:pPr>
    </w:p>
    <w:tbl>
      <w:tblPr>
        <w:tblStyle w:val="130"/>
        <w:tblW w:w="0" w:type="auto"/>
        <w:tblLook w:val="04A0" w:firstRow="1" w:lastRow="0" w:firstColumn="1" w:lastColumn="0" w:noHBand="0" w:noVBand="1"/>
      </w:tblPr>
      <w:tblGrid>
        <w:gridCol w:w="988"/>
        <w:gridCol w:w="4252"/>
        <w:gridCol w:w="2336"/>
        <w:gridCol w:w="2337"/>
      </w:tblGrid>
      <w:tr w:rsidR="00D769C9" w:rsidRPr="009239DC" w14:paraId="57C0CBD8" w14:textId="77777777" w:rsidTr="00D769C9">
        <w:tc>
          <w:tcPr>
            <w:tcW w:w="988" w:type="dxa"/>
          </w:tcPr>
          <w:p w14:paraId="5242D3E9" w14:textId="77777777" w:rsidR="00D769C9" w:rsidRPr="009239DC" w:rsidRDefault="00D769C9" w:rsidP="006707F1">
            <w:pPr>
              <w:spacing w:line="360" w:lineRule="auto"/>
              <w:jc w:val="center"/>
              <w:rPr>
                <w:rFonts w:ascii="Times New Roman" w:hAnsi="Times New Roman" w:cs="Times New Roman"/>
                <w:b/>
                <w:sz w:val="22"/>
              </w:rPr>
            </w:pPr>
            <w:r w:rsidRPr="009239DC">
              <w:rPr>
                <w:rFonts w:ascii="Times New Roman" w:hAnsi="Times New Roman" w:cs="Times New Roman"/>
                <w:b/>
                <w:sz w:val="22"/>
              </w:rPr>
              <w:t>Класс</w:t>
            </w:r>
          </w:p>
        </w:tc>
        <w:tc>
          <w:tcPr>
            <w:tcW w:w="4252" w:type="dxa"/>
          </w:tcPr>
          <w:p w14:paraId="68C87FB6" w14:textId="77777777" w:rsidR="00D769C9" w:rsidRPr="009239DC" w:rsidRDefault="00D769C9" w:rsidP="006707F1">
            <w:pPr>
              <w:spacing w:line="360" w:lineRule="auto"/>
              <w:jc w:val="center"/>
              <w:rPr>
                <w:rFonts w:ascii="Times New Roman" w:hAnsi="Times New Roman" w:cs="Times New Roman"/>
                <w:b/>
                <w:sz w:val="22"/>
              </w:rPr>
            </w:pPr>
            <w:r w:rsidRPr="009239DC">
              <w:rPr>
                <w:rFonts w:ascii="Times New Roman" w:hAnsi="Times New Roman" w:cs="Times New Roman"/>
                <w:b/>
                <w:sz w:val="22"/>
              </w:rPr>
              <w:t>Предмет</w:t>
            </w:r>
          </w:p>
        </w:tc>
        <w:tc>
          <w:tcPr>
            <w:tcW w:w="2336" w:type="dxa"/>
          </w:tcPr>
          <w:p w14:paraId="6ED862CC" w14:textId="77777777" w:rsidR="00D769C9" w:rsidRPr="009239DC" w:rsidRDefault="00D769C9" w:rsidP="006707F1">
            <w:pPr>
              <w:spacing w:line="360" w:lineRule="auto"/>
              <w:jc w:val="center"/>
              <w:rPr>
                <w:rFonts w:ascii="Times New Roman" w:hAnsi="Times New Roman" w:cs="Times New Roman"/>
                <w:b/>
                <w:sz w:val="22"/>
              </w:rPr>
            </w:pPr>
            <w:r w:rsidRPr="009239DC">
              <w:rPr>
                <w:rFonts w:ascii="Times New Roman" w:hAnsi="Times New Roman" w:cs="Times New Roman"/>
                <w:b/>
                <w:sz w:val="22"/>
              </w:rPr>
              <w:t>Форма аттестации</w:t>
            </w:r>
          </w:p>
        </w:tc>
        <w:tc>
          <w:tcPr>
            <w:tcW w:w="2337" w:type="dxa"/>
          </w:tcPr>
          <w:p w14:paraId="7E532BB5" w14:textId="77777777" w:rsidR="00D769C9" w:rsidRPr="009239DC" w:rsidRDefault="00D769C9" w:rsidP="006707F1">
            <w:pPr>
              <w:spacing w:line="360" w:lineRule="auto"/>
              <w:jc w:val="center"/>
              <w:rPr>
                <w:rFonts w:ascii="Times New Roman" w:hAnsi="Times New Roman" w:cs="Times New Roman"/>
                <w:b/>
                <w:sz w:val="22"/>
              </w:rPr>
            </w:pPr>
            <w:r w:rsidRPr="009239DC">
              <w:rPr>
                <w:rFonts w:ascii="Times New Roman" w:hAnsi="Times New Roman" w:cs="Times New Roman"/>
                <w:b/>
                <w:sz w:val="22"/>
              </w:rPr>
              <w:t>Сроки</w:t>
            </w:r>
          </w:p>
        </w:tc>
      </w:tr>
      <w:tr w:rsidR="006503FA" w:rsidRPr="009239DC" w14:paraId="4951A476" w14:textId="77777777" w:rsidTr="00D769C9">
        <w:tc>
          <w:tcPr>
            <w:tcW w:w="988" w:type="dxa"/>
            <w:vMerge w:val="restart"/>
            <w:vAlign w:val="center"/>
          </w:tcPr>
          <w:p w14:paraId="43CCE410" w14:textId="77777777" w:rsidR="006503FA" w:rsidRPr="009239DC" w:rsidRDefault="006503FA" w:rsidP="006707F1">
            <w:pPr>
              <w:spacing w:line="360" w:lineRule="auto"/>
              <w:jc w:val="center"/>
              <w:rPr>
                <w:rFonts w:ascii="Times New Roman" w:hAnsi="Times New Roman" w:cs="Times New Roman"/>
                <w:b/>
                <w:sz w:val="22"/>
              </w:rPr>
            </w:pPr>
            <w:r w:rsidRPr="009239DC">
              <w:rPr>
                <w:rFonts w:ascii="Times New Roman" w:hAnsi="Times New Roman" w:cs="Times New Roman"/>
                <w:b/>
                <w:sz w:val="22"/>
              </w:rPr>
              <w:t>10</w:t>
            </w:r>
          </w:p>
        </w:tc>
        <w:tc>
          <w:tcPr>
            <w:tcW w:w="4252" w:type="dxa"/>
          </w:tcPr>
          <w:p w14:paraId="2656190C"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Английский язык</w:t>
            </w:r>
          </w:p>
        </w:tc>
        <w:tc>
          <w:tcPr>
            <w:tcW w:w="2336" w:type="dxa"/>
          </w:tcPr>
          <w:p w14:paraId="500BB607"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Устный экзамен</w:t>
            </w:r>
          </w:p>
        </w:tc>
        <w:tc>
          <w:tcPr>
            <w:tcW w:w="2337" w:type="dxa"/>
          </w:tcPr>
          <w:p w14:paraId="6C530E1F"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Май</w:t>
            </w:r>
          </w:p>
        </w:tc>
      </w:tr>
      <w:tr w:rsidR="006503FA" w:rsidRPr="009239DC" w14:paraId="12F1A9E6" w14:textId="77777777" w:rsidTr="00D769C9">
        <w:tc>
          <w:tcPr>
            <w:tcW w:w="988" w:type="dxa"/>
            <w:vMerge/>
          </w:tcPr>
          <w:p w14:paraId="5C1F1D9B" w14:textId="77777777" w:rsidR="006503FA" w:rsidRPr="009239DC" w:rsidRDefault="006503FA" w:rsidP="006707F1">
            <w:pPr>
              <w:spacing w:line="360" w:lineRule="auto"/>
              <w:jc w:val="center"/>
              <w:rPr>
                <w:rFonts w:ascii="Times New Roman" w:hAnsi="Times New Roman" w:cs="Times New Roman"/>
                <w:b/>
                <w:sz w:val="22"/>
              </w:rPr>
            </w:pPr>
          </w:p>
        </w:tc>
        <w:tc>
          <w:tcPr>
            <w:tcW w:w="4252" w:type="dxa"/>
          </w:tcPr>
          <w:p w14:paraId="30BF9BE0"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Индивидуальный проект</w:t>
            </w:r>
          </w:p>
        </w:tc>
        <w:tc>
          <w:tcPr>
            <w:tcW w:w="2336" w:type="dxa"/>
          </w:tcPr>
          <w:p w14:paraId="41CBAEAD"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Защита</w:t>
            </w:r>
          </w:p>
        </w:tc>
        <w:tc>
          <w:tcPr>
            <w:tcW w:w="2337" w:type="dxa"/>
          </w:tcPr>
          <w:p w14:paraId="3DF8F592"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Май</w:t>
            </w:r>
          </w:p>
        </w:tc>
      </w:tr>
      <w:tr w:rsidR="006503FA" w:rsidRPr="009239DC" w14:paraId="612F66C2" w14:textId="77777777" w:rsidTr="00D769C9">
        <w:tc>
          <w:tcPr>
            <w:tcW w:w="988" w:type="dxa"/>
            <w:vMerge/>
          </w:tcPr>
          <w:p w14:paraId="5C0F9772" w14:textId="77777777" w:rsidR="006503FA" w:rsidRPr="009239DC" w:rsidRDefault="006503FA" w:rsidP="006707F1">
            <w:pPr>
              <w:spacing w:line="360" w:lineRule="auto"/>
              <w:jc w:val="center"/>
              <w:rPr>
                <w:rFonts w:ascii="Times New Roman" w:hAnsi="Times New Roman" w:cs="Times New Roman"/>
                <w:b/>
                <w:sz w:val="22"/>
              </w:rPr>
            </w:pPr>
          </w:p>
        </w:tc>
        <w:tc>
          <w:tcPr>
            <w:tcW w:w="4252" w:type="dxa"/>
          </w:tcPr>
          <w:p w14:paraId="5D31E7C6"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1 предмет по выбору</w:t>
            </w:r>
          </w:p>
        </w:tc>
        <w:tc>
          <w:tcPr>
            <w:tcW w:w="2336" w:type="dxa"/>
          </w:tcPr>
          <w:p w14:paraId="5E957E54"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Устный экзамен</w:t>
            </w:r>
          </w:p>
        </w:tc>
        <w:tc>
          <w:tcPr>
            <w:tcW w:w="2337" w:type="dxa"/>
          </w:tcPr>
          <w:p w14:paraId="281C4FD5" w14:textId="77777777" w:rsidR="006503FA" w:rsidRPr="009239DC" w:rsidRDefault="006503FA" w:rsidP="006707F1">
            <w:pPr>
              <w:spacing w:line="360" w:lineRule="auto"/>
              <w:rPr>
                <w:rFonts w:ascii="Times New Roman" w:hAnsi="Times New Roman" w:cs="Times New Roman"/>
                <w:b/>
                <w:sz w:val="22"/>
              </w:rPr>
            </w:pPr>
            <w:r w:rsidRPr="009239DC">
              <w:rPr>
                <w:rFonts w:ascii="Times New Roman" w:hAnsi="Times New Roman" w:cs="Times New Roman"/>
                <w:b/>
                <w:sz w:val="22"/>
              </w:rPr>
              <w:t>Май</w:t>
            </w:r>
          </w:p>
        </w:tc>
      </w:tr>
      <w:tr w:rsidR="006503FA" w:rsidRPr="009239DC" w14:paraId="3B947BA6" w14:textId="77777777" w:rsidTr="00D769C9">
        <w:tc>
          <w:tcPr>
            <w:tcW w:w="988" w:type="dxa"/>
            <w:vMerge/>
          </w:tcPr>
          <w:p w14:paraId="72860C25" w14:textId="134D87A1" w:rsidR="006503FA" w:rsidRPr="009239DC" w:rsidRDefault="006503FA" w:rsidP="006503FA">
            <w:pPr>
              <w:spacing w:line="360" w:lineRule="auto"/>
              <w:jc w:val="center"/>
              <w:rPr>
                <w:rFonts w:ascii="Times New Roman" w:hAnsi="Times New Roman" w:cs="Times New Roman"/>
                <w:b/>
                <w:sz w:val="22"/>
              </w:rPr>
            </w:pPr>
          </w:p>
        </w:tc>
        <w:tc>
          <w:tcPr>
            <w:tcW w:w="4252" w:type="dxa"/>
          </w:tcPr>
          <w:p w14:paraId="1B8CE852" w14:textId="496A599F"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sz w:val="22"/>
              </w:rPr>
              <w:t>Математика</w:t>
            </w:r>
          </w:p>
        </w:tc>
        <w:tc>
          <w:tcPr>
            <w:tcW w:w="2336" w:type="dxa"/>
          </w:tcPr>
          <w:p w14:paraId="07B95574" w14:textId="7B08A0B4"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rPr>
              <w:t>ВПР</w:t>
            </w:r>
          </w:p>
        </w:tc>
        <w:tc>
          <w:tcPr>
            <w:tcW w:w="2337" w:type="dxa"/>
          </w:tcPr>
          <w:p w14:paraId="6C0FF770" w14:textId="41537912"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rPr>
              <w:t>Апрель - май</w:t>
            </w:r>
          </w:p>
        </w:tc>
      </w:tr>
      <w:tr w:rsidR="006503FA" w:rsidRPr="009239DC" w14:paraId="589E6877" w14:textId="77777777" w:rsidTr="00D769C9">
        <w:tc>
          <w:tcPr>
            <w:tcW w:w="988" w:type="dxa"/>
            <w:vMerge/>
          </w:tcPr>
          <w:p w14:paraId="71CD5C64" w14:textId="77777777" w:rsidR="006503FA" w:rsidRPr="009239DC" w:rsidRDefault="006503FA" w:rsidP="006503FA">
            <w:pPr>
              <w:spacing w:line="360" w:lineRule="auto"/>
              <w:jc w:val="center"/>
              <w:rPr>
                <w:b/>
                <w:sz w:val="22"/>
              </w:rPr>
            </w:pPr>
          </w:p>
        </w:tc>
        <w:tc>
          <w:tcPr>
            <w:tcW w:w="4252" w:type="dxa"/>
          </w:tcPr>
          <w:p w14:paraId="6E5E4BD5" w14:textId="3A58759D"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sz w:val="22"/>
              </w:rPr>
              <w:t>Русский язык</w:t>
            </w:r>
          </w:p>
        </w:tc>
        <w:tc>
          <w:tcPr>
            <w:tcW w:w="2336" w:type="dxa"/>
          </w:tcPr>
          <w:p w14:paraId="32900C9C" w14:textId="6EA4EC36"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rPr>
              <w:t>ВПР</w:t>
            </w:r>
          </w:p>
        </w:tc>
        <w:tc>
          <w:tcPr>
            <w:tcW w:w="2337" w:type="dxa"/>
          </w:tcPr>
          <w:p w14:paraId="5B409B9B" w14:textId="4806CE33"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rPr>
              <w:t>Апрель - май</w:t>
            </w:r>
          </w:p>
        </w:tc>
      </w:tr>
      <w:tr w:rsidR="006503FA" w:rsidRPr="009239DC" w14:paraId="4DA189D9" w14:textId="77777777" w:rsidTr="00D769C9">
        <w:tc>
          <w:tcPr>
            <w:tcW w:w="988" w:type="dxa"/>
            <w:vMerge/>
          </w:tcPr>
          <w:p w14:paraId="345B57FB" w14:textId="77777777" w:rsidR="006503FA" w:rsidRPr="009239DC" w:rsidRDefault="006503FA" w:rsidP="006503FA">
            <w:pPr>
              <w:spacing w:line="360" w:lineRule="auto"/>
              <w:jc w:val="center"/>
              <w:rPr>
                <w:b/>
                <w:sz w:val="22"/>
              </w:rPr>
            </w:pPr>
          </w:p>
        </w:tc>
        <w:tc>
          <w:tcPr>
            <w:tcW w:w="4252" w:type="dxa"/>
          </w:tcPr>
          <w:p w14:paraId="159EFBCE" w14:textId="77777777"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sz w:val="22"/>
              </w:rPr>
              <w:t xml:space="preserve">2 предмета (случайный выбор): </w:t>
            </w:r>
          </w:p>
          <w:p w14:paraId="2F4B1386" w14:textId="4E30B44B" w:rsidR="006503FA" w:rsidRPr="006503FA" w:rsidRDefault="006503FA" w:rsidP="006503FA">
            <w:pPr>
              <w:spacing w:line="360" w:lineRule="auto"/>
              <w:rPr>
                <w:rFonts w:ascii="Times New Roman" w:hAnsi="Times New Roman" w:cs="Times New Roman"/>
                <w:b/>
                <w:sz w:val="22"/>
              </w:rPr>
            </w:pPr>
            <w:r w:rsidRPr="006503FA">
              <w:rPr>
                <w:rFonts w:ascii="Times New Roman" w:hAnsi="Times New Roman" w:cs="Times New Roman"/>
                <w:b/>
                <w:sz w:val="22"/>
              </w:rPr>
              <w:t xml:space="preserve">История/литература/ обществознание/англ. язык/география/физика/ химия  </w:t>
            </w:r>
          </w:p>
        </w:tc>
        <w:tc>
          <w:tcPr>
            <w:tcW w:w="2336" w:type="dxa"/>
          </w:tcPr>
          <w:p w14:paraId="6E38BF43" w14:textId="77777777" w:rsidR="006503FA" w:rsidRPr="009239DC" w:rsidRDefault="006503FA" w:rsidP="006503FA">
            <w:pPr>
              <w:spacing w:line="360" w:lineRule="auto"/>
              <w:rPr>
                <w:sz w:val="22"/>
              </w:rPr>
            </w:pPr>
          </w:p>
        </w:tc>
        <w:tc>
          <w:tcPr>
            <w:tcW w:w="2337" w:type="dxa"/>
          </w:tcPr>
          <w:p w14:paraId="120E6767" w14:textId="77777777" w:rsidR="006503FA" w:rsidRPr="009239DC" w:rsidRDefault="006503FA" w:rsidP="006503FA">
            <w:pPr>
              <w:spacing w:line="360" w:lineRule="auto"/>
              <w:rPr>
                <w:b/>
                <w:sz w:val="22"/>
              </w:rPr>
            </w:pPr>
          </w:p>
        </w:tc>
      </w:tr>
    </w:tbl>
    <w:p w14:paraId="09C02F48" w14:textId="77777777" w:rsidR="00BA4E0F" w:rsidRDefault="00BA4E0F" w:rsidP="0035098F"/>
    <w:p w14:paraId="2D8AC01A" w14:textId="2B44CED9" w:rsidR="00657805" w:rsidRPr="006707F1" w:rsidRDefault="00657805" w:rsidP="006707F1">
      <w:pPr>
        <w:spacing w:line="360" w:lineRule="auto"/>
        <w:rPr>
          <w:sz w:val="28"/>
        </w:rPr>
      </w:pPr>
      <w:r w:rsidRPr="006707F1">
        <w:rPr>
          <w:sz w:val="28"/>
        </w:rPr>
        <w:t>Сроки проведения промежуточной аттестации определяются годовым учебным графиком.</w:t>
      </w:r>
    </w:p>
    <w:p w14:paraId="3EF880C9" w14:textId="77777777" w:rsidR="00657805" w:rsidRPr="006707F1" w:rsidRDefault="00657805" w:rsidP="006707F1">
      <w:pPr>
        <w:spacing w:line="360" w:lineRule="auto"/>
        <w:rPr>
          <w:sz w:val="28"/>
        </w:rPr>
      </w:pPr>
      <w:r w:rsidRPr="006707F1">
        <w:rPr>
          <w:sz w:val="28"/>
        </w:rPr>
        <w:t>Промежуточная аттестация с аттестационными испытаниями может проводиться в форме:</w:t>
      </w:r>
    </w:p>
    <w:p w14:paraId="5E71629A" w14:textId="77777777" w:rsidR="00657805" w:rsidRPr="006707F1" w:rsidRDefault="00657805" w:rsidP="006707F1">
      <w:pPr>
        <w:spacing w:line="360" w:lineRule="auto"/>
        <w:rPr>
          <w:sz w:val="28"/>
        </w:rPr>
      </w:pPr>
      <w:r w:rsidRPr="006707F1">
        <w:rPr>
          <w:sz w:val="28"/>
        </w:rPr>
        <w:t>–</w:t>
      </w:r>
      <w:r w:rsidRPr="006707F1">
        <w:rPr>
          <w:sz w:val="28"/>
        </w:rPr>
        <w:tab/>
        <w:t>комплексной контрольной работы;</w:t>
      </w:r>
    </w:p>
    <w:p w14:paraId="3EE0A801" w14:textId="77777777" w:rsidR="00657805" w:rsidRPr="006707F1" w:rsidRDefault="00657805" w:rsidP="006707F1">
      <w:pPr>
        <w:spacing w:line="360" w:lineRule="auto"/>
        <w:rPr>
          <w:sz w:val="28"/>
        </w:rPr>
      </w:pPr>
      <w:r w:rsidRPr="006707F1">
        <w:rPr>
          <w:sz w:val="28"/>
        </w:rPr>
        <w:t>–</w:t>
      </w:r>
      <w:r w:rsidRPr="006707F1">
        <w:rPr>
          <w:sz w:val="28"/>
        </w:rPr>
        <w:tab/>
        <w:t>итоговой контрольной работы (в том числе в формате учета результатов ВПР);</w:t>
      </w:r>
    </w:p>
    <w:p w14:paraId="4B9A0415" w14:textId="77777777" w:rsidR="00657805" w:rsidRPr="006707F1" w:rsidRDefault="00657805" w:rsidP="006707F1">
      <w:pPr>
        <w:spacing w:line="360" w:lineRule="auto"/>
        <w:rPr>
          <w:sz w:val="28"/>
        </w:rPr>
      </w:pPr>
      <w:r w:rsidRPr="006707F1">
        <w:rPr>
          <w:sz w:val="28"/>
        </w:rPr>
        <w:t>–</w:t>
      </w:r>
      <w:r w:rsidRPr="006707F1">
        <w:rPr>
          <w:sz w:val="28"/>
        </w:rPr>
        <w:tab/>
        <w:t>письменных и устных экзаменов;</w:t>
      </w:r>
    </w:p>
    <w:p w14:paraId="6E9B6BAC" w14:textId="77777777" w:rsidR="00657805" w:rsidRPr="006707F1" w:rsidRDefault="00657805" w:rsidP="006707F1">
      <w:pPr>
        <w:spacing w:line="360" w:lineRule="auto"/>
        <w:rPr>
          <w:sz w:val="28"/>
        </w:rPr>
      </w:pPr>
      <w:r w:rsidRPr="006707F1">
        <w:rPr>
          <w:sz w:val="28"/>
        </w:rPr>
        <w:t>–</w:t>
      </w:r>
      <w:r w:rsidRPr="006707F1">
        <w:rPr>
          <w:sz w:val="28"/>
        </w:rPr>
        <w:tab/>
        <w:t>тестирования;</w:t>
      </w:r>
    </w:p>
    <w:p w14:paraId="5B7EA1B7" w14:textId="77777777" w:rsidR="00657805" w:rsidRPr="006707F1" w:rsidRDefault="00657805" w:rsidP="006707F1">
      <w:pPr>
        <w:spacing w:line="360" w:lineRule="auto"/>
        <w:rPr>
          <w:sz w:val="28"/>
        </w:rPr>
      </w:pPr>
      <w:r w:rsidRPr="006707F1">
        <w:rPr>
          <w:sz w:val="28"/>
        </w:rPr>
        <w:t>–</w:t>
      </w:r>
      <w:r w:rsidRPr="006707F1">
        <w:rPr>
          <w:sz w:val="28"/>
        </w:rPr>
        <w:tab/>
        <w:t>защиты реферата;</w:t>
      </w:r>
    </w:p>
    <w:p w14:paraId="240EC99E" w14:textId="77777777" w:rsidR="00657805" w:rsidRPr="006707F1" w:rsidRDefault="00657805" w:rsidP="006707F1">
      <w:pPr>
        <w:spacing w:line="360" w:lineRule="auto"/>
        <w:rPr>
          <w:sz w:val="28"/>
        </w:rPr>
      </w:pPr>
      <w:r w:rsidRPr="006707F1">
        <w:rPr>
          <w:sz w:val="28"/>
        </w:rPr>
        <w:t>–</w:t>
      </w:r>
      <w:r w:rsidRPr="006707F1">
        <w:rPr>
          <w:sz w:val="28"/>
        </w:rPr>
        <w:tab/>
        <w:t>защиты индивидуального/группового проекта;</w:t>
      </w:r>
    </w:p>
    <w:p w14:paraId="66596798" w14:textId="77777777" w:rsidR="00657805" w:rsidRPr="006707F1" w:rsidRDefault="00657805" w:rsidP="006707F1">
      <w:pPr>
        <w:spacing w:line="360" w:lineRule="auto"/>
        <w:rPr>
          <w:sz w:val="28"/>
        </w:rPr>
      </w:pPr>
      <w:r w:rsidRPr="006707F1">
        <w:rPr>
          <w:sz w:val="28"/>
        </w:rPr>
        <w:t>–</w:t>
      </w:r>
      <w:r w:rsidRPr="006707F1">
        <w:rPr>
          <w:sz w:val="28"/>
        </w:rPr>
        <w:tab/>
        <w:t>иных формах, определяемых учебным планом гимназии на учебный год.</w:t>
      </w:r>
    </w:p>
    <w:p w14:paraId="0EE83113" w14:textId="77777777" w:rsidR="00657805" w:rsidRPr="006707F1" w:rsidRDefault="00657805" w:rsidP="006707F1">
      <w:pPr>
        <w:spacing w:line="360" w:lineRule="auto"/>
        <w:rPr>
          <w:sz w:val="28"/>
        </w:rPr>
      </w:pPr>
      <w:r w:rsidRPr="006707F1">
        <w:rPr>
          <w:sz w:val="28"/>
        </w:rPr>
        <w:t>Письменные работы и протоколы промежуточной аттестации хранятся в гимназии в течение одного года.</w:t>
      </w:r>
    </w:p>
    <w:p w14:paraId="7CAF6D3B" w14:textId="77777777" w:rsidR="00657805" w:rsidRPr="006707F1" w:rsidRDefault="00657805" w:rsidP="006707F1">
      <w:pPr>
        <w:spacing w:line="360" w:lineRule="auto"/>
        <w:rPr>
          <w:sz w:val="28"/>
        </w:rPr>
      </w:pPr>
      <w:r w:rsidRPr="006707F1">
        <w:rPr>
          <w:sz w:val="28"/>
        </w:rPr>
        <w:t>При составлении расписания промежуточной аттестации с аттестационными испытаниями необходимо предусмотреть:</w:t>
      </w:r>
    </w:p>
    <w:p w14:paraId="70FE6DA3" w14:textId="77777777" w:rsidR="00657805" w:rsidRPr="006707F1" w:rsidRDefault="00657805" w:rsidP="006707F1">
      <w:pPr>
        <w:spacing w:line="360" w:lineRule="auto"/>
        <w:rPr>
          <w:sz w:val="28"/>
        </w:rPr>
      </w:pPr>
      <w:r w:rsidRPr="006707F1">
        <w:rPr>
          <w:sz w:val="28"/>
        </w:rPr>
        <w:t>–</w:t>
      </w:r>
      <w:r w:rsidRPr="006707F1">
        <w:rPr>
          <w:sz w:val="28"/>
        </w:rPr>
        <w:tab/>
        <w:t>не более одного вида контроля в день для каждого обучающегося;</w:t>
      </w:r>
    </w:p>
    <w:p w14:paraId="6BC0F422" w14:textId="77777777" w:rsidR="00657805" w:rsidRPr="006707F1" w:rsidRDefault="00657805" w:rsidP="006707F1">
      <w:pPr>
        <w:spacing w:line="360" w:lineRule="auto"/>
        <w:rPr>
          <w:sz w:val="28"/>
        </w:rPr>
      </w:pPr>
      <w:r w:rsidRPr="006707F1">
        <w:rPr>
          <w:sz w:val="28"/>
        </w:rPr>
        <w:lastRenderedPageBreak/>
        <w:t>–</w:t>
      </w:r>
      <w:r w:rsidRPr="006707F1">
        <w:rPr>
          <w:sz w:val="28"/>
        </w:rPr>
        <w:tab/>
        <w:t>проведение не менее одной консультации.</w:t>
      </w:r>
    </w:p>
    <w:p w14:paraId="6462A82C" w14:textId="77777777" w:rsidR="00657805" w:rsidRPr="006707F1" w:rsidRDefault="00657805" w:rsidP="006707F1">
      <w:pPr>
        <w:spacing w:line="360" w:lineRule="auto"/>
        <w:rPr>
          <w:sz w:val="28"/>
        </w:rPr>
      </w:pPr>
      <w:r w:rsidRPr="006707F1">
        <w:rPr>
          <w:sz w:val="28"/>
        </w:rPr>
        <w:t xml:space="preserve">Промежуточная аттестация учащихся </w:t>
      </w:r>
      <w:r w:rsidR="008D55F5" w:rsidRPr="006707F1">
        <w:rPr>
          <w:sz w:val="28"/>
        </w:rPr>
        <w:t>10-11</w:t>
      </w:r>
      <w:r w:rsidRPr="006707F1">
        <w:rPr>
          <w:sz w:val="28"/>
        </w:rPr>
        <w:t xml:space="preserve"> классов проводится с учетом требований к результатам освоения программы </w:t>
      </w:r>
      <w:r w:rsidR="008D55F5" w:rsidRPr="006707F1">
        <w:rPr>
          <w:sz w:val="28"/>
        </w:rPr>
        <w:t>среднего</w:t>
      </w:r>
      <w:r w:rsidRPr="006707F1">
        <w:rPr>
          <w:sz w:val="28"/>
        </w:rPr>
        <w:t xml:space="preserve"> общего образования: личностным, метапредметным, предметным.</w:t>
      </w:r>
    </w:p>
    <w:p w14:paraId="37DA8883" w14:textId="77777777" w:rsidR="00657805" w:rsidRPr="006707F1" w:rsidRDefault="00657805" w:rsidP="006707F1">
      <w:pPr>
        <w:spacing w:line="360" w:lineRule="auto"/>
        <w:rPr>
          <w:sz w:val="28"/>
        </w:rPr>
      </w:pPr>
      <w:r w:rsidRPr="006707F1">
        <w:rPr>
          <w:sz w:val="28"/>
        </w:rPr>
        <w:t>К аттестационным испытаниям в рамках промежуточной аттестации допускаются все</w:t>
      </w:r>
      <w:r w:rsidR="008D55F5" w:rsidRPr="006707F1">
        <w:rPr>
          <w:sz w:val="28"/>
        </w:rPr>
        <w:t xml:space="preserve"> учащиеся, освоившие программу среднего</w:t>
      </w:r>
      <w:r w:rsidRPr="006707F1">
        <w:rPr>
          <w:sz w:val="28"/>
        </w:rPr>
        <w:t xml:space="preserve"> общего образования; в том числе имеющие неудовлетворительные отметки по учебным предметам, курсам, дисциплинам (модулям).</w:t>
      </w:r>
    </w:p>
    <w:p w14:paraId="55B3CBFA" w14:textId="77777777" w:rsidR="00657805" w:rsidRPr="006707F1" w:rsidRDefault="00657805" w:rsidP="006707F1">
      <w:pPr>
        <w:spacing w:line="360" w:lineRule="auto"/>
        <w:rPr>
          <w:sz w:val="28"/>
        </w:rPr>
      </w:pPr>
      <w:r w:rsidRPr="006707F1">
        <w:rPr>
          <w:sz w:val="28"/>
        </w:rPr>
        <w:t>От аттестационных испытаний в рамках промежуточной аттестации могут быть освобождены учащиеся</w:t>
      </w:r>
    </w:p>
    <w:p w14:paraId="6DA50D1C" w14:textId="77777777" w:rsidR="00657805" w:rsidRPr="006707F1" w:rsidRDefault="00657805" w:rsidP="006707F1">
      <w:pPr>
        <w:spacing w:line="360" w:lineRule="auto"/>
        <w:rPr>
          <w:sz w:val="28"/>
        </w:rPr>
      </w:pPr>
      <w:r w:rsidRPr="006707F1">
        <w:rPr>
          <w:sz w:val="28"/>
        </w:rPr>
        <w:t>–</w:t>
      </w:r>
      <w:r w:rsidRPr="006707F1">
        <w:rPr>
          <w:sz w:val="28"/>
        </w:rPr>
        <w:tab/>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6FF4DC76" w14:textId="77777777" w:rsidR="00657805" w:rsidRPr="006707F1" w:rsidRDefault="00657805" w:rsidP="006707F1">
      <w:pPr>
        <w:spacing w:line="360" w:lineRule="auto"/>
        <w:rPr>
          <w:sz w:val="28"/>
        </w:rPr>
      </w:pPr>
      <w:r w:rsidRPr="006707F1">
        <w:rPr>
          <w:sz w:val="28"/>
        </w:rPr>
        <w:t>–</w:t>
      </w:r>
      <w:r w:rsidRPr="006707F1">
        <w:rPr>
          <w:sz w:val="28"/>
        </w:rPr>
        <w:tab/>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1FBA8D49" w14:textId="77777777" w:rsidR="00657805" w:rsidRPr="006707F1" w:rsidRDefault="00657805" w:rsidP="006707F1">
      <w:pPr>
        <w:spacing w:line="360" w:lineRule="auto"/>
        <w:rPr>
          <w:sz w:val="28"/>
        </w:rPr>
      </w:pPr>
      <w:r w:rsidRPr="006707F1">
        <w:rPr>
          <w:sz w:val="28"/>
        </w:rPr>
        <w:t>Решение об аттестации таких учащихся по результатам текущего контроля с фиксацией в виде годовой отметки принимается педагогическим советом и утверждается приказом директора.</w:t>
      </w:r>
    </w:p>
    <w:p w14:paraId="52CAEB15" w14:textId="77777777" w:rsidR="00657805" w:rsidRPr="006707F1" w:rsidRDefault="00657805" w:rsidP="006707F1">
      <w:pPr>
        <w:spacing w:line="360" w:lineRule="auto"/>
        <w:rPr>
          <w:sz w:val="28"/>
        </w:rPr>
      </w:pPr>
      <w:r w:rsidRPr="006707F1">
        <w:rPr>
          <w:sz w:val="28"/>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DA95BFF" w14:textId="77777777" w:rsidR="00657805" w:rsidRPr="006707F1" w:rsidRDefault="00657805" w:rsidP="006707F1">
      <w:pPr>
        <w:spacing w:line="360" w:lineRule="auto"/>
        <w:rPr>
          <w:sz w:val="28"/>
        </w:rPr>
      </w:pPr>
      <w:r w:rsidRPr="006707F1">
        <w:rPr>
          <w:sz w:val="28"/>
        </w:rPr>
        <w:t>Обучающиеся, заболевшие в период проведения промежуточной аттестации, могут:</w:t>
      </w:r>
    </w:p>
    <w:p w14:paraId="753B1788" w14:textId="77777777" w:rsidR="00657805" w:rsidRPr="006707F1" w:rsidRDefault="00657805" w:rsidP="006707F1">
      <w:pPr>
        <w:spacing w:line="360" w:lineRule="auto"/>
        <w:rPr>
          <w:sz w:val="28"/>
        </w:rPr>
      </w:pPr>
      <w:r w:rsidRPr="006707F1">
        <w:rPr>
          <w:sz w:val="28"/>
        </w:rPr>
        <w:t>–</w:t>
      </w:r>
      <w:r w:rsidRPr="006707F1">
        <w:rPr>
          <w:sz w:val="28"/>
        </w:rPr>
        <w:tab/>
        <w:t>быть переведены в следующий класс условно, с последующей сдачей академических задолженностей;</w:t>
      </w:r>
    </w:p>
    <w:p w14:paraId="7702AAB3" w14:textId="77777777" w:rsidR="00657805" w:rsidRPr="006707F1" w:rsidRDefault="00657805" w:rsidP="006707F1">
      <w:pPr>
        <w:spacing w:line="360" w:lineRule="auto"/>
        <w:rPr>
          <w:sz w:val="28"/>
        </w:rPr>
      </w:pPr>
      <w:r w:rsidRPr="006707F1">
        <w:rPr>
          <w:sz w:val="28"/>
        </w:rPr>
        <w:t>–</w:t>
      </w:r>
      <w:r w:rsidRPr="006707F1">
        <w:rPr>
          <w:sz w:val="28"/>
        </w:rPr>
        <w:tab/>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14:paraId="3C5B7D41" w14:textId="77777777" w:rsidR="00657805" w:rsidRPr="006707F1" w:rsidRDefault="00657805" w:rsidP="006707F1">
      <w:pPr>
        <w:spacing w:line="360" w:lineRule="auto"/>
        <w:rPr>
          <w:sz w:val="28"/>
        </w:rPr>
      </w:pPr>
      <w:r w:rsidRPr="006707F1">
        <w:rPr>
          <w:sz w:val="28"/>
        </w:rPr>
        <w:lastRenderedPageBreak/>
        <w:t>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учителей-предметников классов, в которых данный предмет вынесен на промежуточную аттестацию. Состав комиссий утверждается приказом по гимназии.</w:t>
      </w:r>
    </w:p>
    <w:p w14:paraId="1CE0F391" w14:textId="77777777" w:rsidR="00657805" w:rsidRPr="006707F1" w:rsidRDefault="00657805" w:rsidP="006707F1">
      <w:pPr>
        <w:spacing w:line="360" w:lineRule="auto"/>
        <w:rPr>
          <w:sz w:val="28"/>
        </w:rPr>
      </w:pPr>
      <w:r w:rsidRPr="006707F1">
        <w:rPr>
          <w:sz w:val="28"/>
        </w:rPr>
        <w:t>Контрольно-измерительные материалы для проведения текущей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7CECCA0E" w14:textId="77777777" w:rsidR="00657805" w:rsidRPr="006707F1" w:rsidRDefault="00657805" w:rsidP="006707F1">
      <w:pPr>
        <w:spacing w:line="360" w:lineRule="auto"/>
        <w:rPr>
          <w:sz w:val="28"/>
        </w:rPr>
      </w:pPr>
      <w:r w:rsidRPr="006707F1">
        <w:rPr>
          <w:sz w:val="28"/>
        </w:rPr>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231066C3" w14:textId="77777777" w:rsidR="00657805" w:rsidRPr="006707F1" w:rsidRDefault="00657805" w:rsidP="006707F1">
      <w:pPr>
        <w:spacing w:line="360" w:lineRule="auto"/>
        <w:rPr>
          <w:sz w:val="28"/>
        </w:rPr>
      </w:pPr>
      <w:r w:rsidRPr="006707F1">
        <w:rPr>
          <w:sz w:val="28"/>
        </w:rPr>
        <w:t>Промежуточная аттестация в рамках внеурочной деятельности проводится без аттестационных испытаний.</w:t>
      </w:r>
    </w:p>
    <w:p w14:paraId="4742FB11" w14:textId="77777777" w:rsidR="00657805" w:rsidRPr="006707F1" w:rsidRDefault="00657805" w:rsidP="006707F1">
      <w:pPr>
        <w:spacing w:line="360" w:lineRule="auto"/>
        <w:rPr>
          <w:sz w:val="28"/>
        </w:rPr>
      </w:pPr>
      <w:r w:rsidRPr="006707F1">
        <w:rPr>
          <w:sz w:val="28"/>
        </w:rPr>
        <w:t>Успешное прохождение учащимися промежуточной аттестации является основанием для их перевода в следующий класс для продолжения обучения в</w:t>
      </w:r>
      <w:r w:rsidR="00ED248B" w:rsidRPr="006707F1">
        <w:rPr>
          <w:sz w:val="28"/>
        </w:rPr>
        <w:t xml:space="preserve"> 11</w:t>
      </w:r>
      <w:r w:rsidRPr="006707F1">
        <w:rPr>
          <w:sz w:val="28"/>
        </w:rPr>
        <w:t>-</w:t>
      </w:r>
      <w:r w:rsidR="00ED248B" w:rsidRPr="006707F1">
        <w:rPr>
          <w:sz w:val="28"/>
        </w:rPr>
        <w:t>ом</w:t>
      </w:r>
      <w:r w:rsidRPr="006707F1">
        <w:rPr>
          <w:sz w:val="28"/>
        </w:rPr>
        <w:t>.</w:t>
      </w:r>
    </w:p>
    <w:p w14:paraId="6FA685CD" w14:textId="64893A23" w:rsidR="00657805" w:rsidRPr="006707F1" w:rsidRDefault="00657805" w:rsidP="006707F1">
      <w:pPr>
        <w:spacing w:line="360" w:lineRule="auto"/>
        <w:rPr>
          <w:sz w:val="28"/>
        </w:rPr>
      </w:pPr>
      <w:r w:rsidRPr="006707F1">
        <w:rPr>
          <w:sz w:val="28"/>
        </w:rPr>
        <w:t xml:space="preserve">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w:t>
      </w:r>
      <w:r w:rsidR="00D769C9" w:rsidRPr="006707F1">
        <w:rPr>
          <w:sz w:val="28"/>
        </w:rPr>
        <w:t>об</w:t>
      </w:r>
      <w:r w:rsidRPr="006707F1">
        <w:rPr>
          <w:sz w:val="28"/>
        </w:rPr>
        <w:t>уча</w:t>
      </w:r>
      <w:r w:rsidR="00D769C9" w:rsidRPr="006707F1">
        <w:rPr>
          <w:sz w:val="28"/>
        </w:rPr>
        <w:t>ю</w:t>
      </w:r>
      <w:r w:rsidRPr="006707F1">
        <w:rPr>
          <w:sz w:val="28"/>
        </w:rPr>
        <w:t xml:space="preserve">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 (В соответствии с Положением о ликвидации академической задолженности </w:t>
      </w:r>
      <w:r w:rsidR="00D769C9" w:rsidRPr="006707F1">
        <w:rPr>
          <w:sz w:val="28"/>
        </w:rPr>
        <w:t>ГАОУ МО «Долгопрудненская гимназия»</w:t>
      </w:r>
      <w:r w:rsidRPr="006707F1">
        <w:rPr>
          <w:sz w:val="28"/>
        </w:rPr>
        <w:t>).</w:t>
      </w:r>
    </w:p>
    <w:p w14:paraId="62680660" w14:textId="77777777" w:rsidR="00657805" w:rsidRPr="006707F1" w:rsidRDefault="00E2377F" w:rsidP="006707F1">
      <w:pPr>
        <w:spacing w:line="360" w:lineRule="auto"/>
        <w:rPr>
          <w:sz w:val="28"/>
        </w:rPr>
      </w:pPr>
      <w:r w:rsidRPr="006707F1">
        <w:rPr>
          <w:sz w:val="28"/>
        </w:rPr>
        <w:lastRenderedPageBreak/>
        <w:t>Положительная годовая отметка является допуском для учащихся 11-х классов к государственной итоговой аттестации. Решения по данным вопросам принимаются педагогическим советом гимназии.</w:t>
      </w:r>
    </w:p>
    <w:p w14:paraId="4BC98949" w14:textId="77777777" w:rsidR="00657805" w:rsidRPr="006707F1" w:rsidRDefault="00657805" w:rsidP="006707F1">
      <w:pPr>
        <w:pStyle w:val="4"/>
        <w:spacing w:line="360" w:lineRule="auto"/>
        <w:rPr>
          <w:color w:val="auto"/>
        </w:rPr>
      </w:pPr>
      <w:r w:rsidRPr="006707F1">
        <w:rPr>
          <w:color w:val="auto"/>
        </w:rPr>
        <w:t>Внешние процедуры системы оценки планируемых результатов</w:t>
      </w:r>
    </w:p>
    <w:p w14:paraId="0DA48B64" w14:textId="77777777" w:rsidR="00657805" w:rsidRPr="006707F1" w:rsidRDefault="00657805" w:rsidP="006707F1">
      <w:pPr>
        <w:spacing w:line="360" w:lineRule="auto"/>
        <w:rPr>
          <w:sz w:val="28"/>
        </w:rPr>
      </w:pPr>
      <w:r w:rsidRPr="006707F1">
        <w:rPr>
          <w:sz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746B4DA6" w14:textId="6726959E" w:rsidR="00585531" w:rsidRPr="006707F1" w:rsidRDefault="00657805" w:rsidP="006707F1">
      <w:pPr>
        <w:spacing w:line="360" w:lineRule="auto"/>
        <w:rPr>
          <w:sz w:val="28"/>
        </w:rPr>
      </w:pPr>
      <w:r w:rsidRPr="006707F1">
        <w:rPr>
          <w:sz w:val="28"/>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538EC653" w14:textId="5C035DDA" w:rsidR="00376150" w:rsidRPr="006707F1" w:rsidRDefault="000C3C47" w:rsidP="006707F1">
      <w:pPr>
        <w:pStyle w:val="1"/>
        <w:spacing w:line="360" w:lineRule="auto"/>
        <w:rPr>
          <w:color w:val="auto"/>
          <w:szCs w:val="28"/>
        </w:rPr>
      </w:pPr>
      <w:bookmarkStart w:id="33" w:name="_Toc131405863"/>
      <w:bookmarkStart w:id="34" w:name="_Toc144373450"/>
      <w:r w:rsidRPr="006707F1">
        <w:rPr>
          <w:color w:val="auto"/>
          <w:szCs w:val="28"/>
        </w:rPr>
        <w:t>2.</w:t>
      </w:r>
      <w:r w:rsidRPr="006707F1">
        <w:rPr>
          <w:color w:val="auto"/>
          <w:szCs w:val="28"/>
        </w:rPr>
        <w:tab/>
        <w:t>СОДЕРЖАТЕЛЬНЫЙ РАЗДЕЛ.</w:t>
      </w:r>
      <w:bookmarkEnd w:id="33"/>
      <w:bookmarkEnd w:id="34"/>
    </w:p>
    <w:p w14:paraId="275B4315" w14:textId="77777777" w:rsidR="005F3E20" w:rsidRPr="006707F1" w:rsidRDefault="005F3E20" w:rsidP="006707F1">
      <w:pPr>
        <w:pStyle w:val="2"/>
        <w:spacing w:line="360" w:lineRule="auto"/>
        <w:rPr>
          <w:color w:val="auto"/>
          <w:szCs w:val="28"/>
        </w:rPr>
      </w:pPr>
      <w:bookmarkStart w:id="35" w:name="_Toc131405864"/>
      <w:bookmarkStart w:id="36" w:name="_Toc144373451"/>
      <w:r w:rsidRPr="006707F1">
        <w:rPr>
          <w:color w:val="auto"/>
          <w:szCs w:val="28"/>
        </w:rPr>
        <w:t>2.1.</w:t>
      </w:r>
      <w:r w:rsidRPr="006707F1">
        <w:rPr>
          <w:color w:val="auto"/>
          <w:szCs w:val="28"/>
        </w:rPr>
        <w:tab/>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35"/>
      <w:bookmarkEnd w:id="36"/>
    </w:p>
    <w:p w14:paraId="732949CD" w14:textId="77777777" w:rsidR="005F3E20" w:rsidRPr="006707F1" w:rsidRDefault="005F3E20" w:rsidP="006707F1">
      <w:pPr>
        <w:pStyle w:val="4"/>
        <w:spacing w:line="360" w:lineRule="auto"/>
        <w:rPr>
          <w:color w:val="auto"/>
        </w:rPr>
      </w:pPr>
      <w:bookmarkStart w:id="37" w:name="_Toc131405865"/>
      <w:r w:rsidRPr="006707F1">
        <w:rPr>
          <w:color w:val="auto"/>
        </w:rPr>
        <w:t>2.1.1.</w:t>
      </w:r>
      <w:r w:rsidRPr="006707F1">
        <w:rPr>
          <w:color w:val="auto"/>
        </w:rPr>
        <w:tab/>
        <w:t>Целевой раздел.</w:t>
      </w:r>
      <w:bookmarkEnd w:id="37"/>
    </w:p>
    <w:p w14:paraId="12014120" w14:textId="77777777" w:rsidR="00587E15" w:rsidRPr="006707F1" w:rsidRDefault="00587E15" w:rsidP="006707F1">
      <w:pPr>
        <w:spacing w:line="360" w:lineRule="auto"/>
        <w:rPr>
          <w:sz w:val="28"/>
        </w:rPr>
      </w:pPr>
      <w:r w:rsidRPr="006707F1">
        <w:rPr>
          <w:b/>
          <w:sz w:val="28"/>
        </w:rPr>
        <w:t>Цель программы</w:t>
      </w:r>
      <w:r w:rsidRPr="006707F1">
        <w:rPr>
          <w:sz w:val="28"/>
        </w:rPr>
        <w:t xml:space="preserve"> развития универсальных учебных действий (далее – УУД) на уровне среднего общего образования – создать условия для развития опыта освоения УУД, сформированного на предыдущих уровнях общего образования.</w:t>
      </w:r>
    </w:p>
    <w:p w14:paraId="552C21A5" w14:textId="77777777" w:rsidR="00587E15" w:rsidRPr="006707F1" w:rsidRDefault="00587E15" w:rsidP="006707F1">
      <w:pPr>
        <w:spacing w:line="360" w:lineRule="auto"/>
        <w:rPr>
          <w:sz w:val="28"/>
        </w:rPr>
      </w:pPr>
      <w:r w:rsidRPr="006707F1">
        <w:rPr>
          <w:sz w:val="28"/>
        </w:rPr>
        <w:t>Программа реализуется в единстве урочной и внеурочной деятельности.</w:t>
      </w:r>
    </w:p>
    <w:p w14:paraId="1913998D" w14:textId="77777777" w:rsidR="00587E15" w:rsidRPr="006707F1" w:rsidRDefault="00587E15" w:rsidP="006707F1">
      <w:pPr>
        <w:spacing w:line="360" w:lineRule="auto"/>
        <w:rPr>
          <w:sz w:val="28"/>
        </w:rPr>
      </w:pPr>
      <w:r w:rsidRPr="006707F1">
        <w:rPr>
          <w:sz w:val="28"/>
        </w:rPr>
        <w:t>Потенциал урочной деятельности реализуется за счет закрепления отдельного содержания настоящей программы за предметными областями и включения в рабочие программы предметов УУД, планируемых к освоению и подлежащих оценке в рамках текущего тематического контроля.</w:t>
      </w:r>
    </w:p>
    <w:p w14:paraId="1FF66B33" w14:textId="77777777" w:rsidR="00587E15" w:rsidRPr="006707F1" w:rsidRDefault="00587E15" w:rsidP="006707F1">
      <w:pPr>
        <w:spacing w:line="360" w:lineRule="auto"/>
        <w:rPr>
          <w:sz w:val="28"/>
        </w:rPr>
      </w:pPr>
      <w:r w:rsidRPr="006707F1">
        <w:rPr>
          <w:sz w:val="28"/>
        </w:rPr>
        <w:t>Потенциал внеурочной деятельности реализуется за счет расширения индивидуального пространства проектной деятельности обучающихся курсами и мероприятиями внеурочной деятельности. Кроме того, внеурочные курсы и мероприятия связывают настоящую программу с рабочей программой воспитания.</w:t>
      </w:r>
    </w:p>
    <w:p w14:paraId="4B7B471D" w14:textId="77777777" w:rsidR="00587E15" w:rsidRPr="006707F1" w:rsidRDefault="00587E15" w:rsidP="006707F1">
      <w:pPr>
        <w:spacing w:line="360" w:lineRule="auto"/>
        <w:rPr>
          <w:sz w:val="28"/>
        </w:rPr>
      </w:pPr>
      <w:r w:rsidRPr="006707F1">
        <w:rPr>
          <w:sz w:val="28"/>
        </w:rPr>
        <w:lastRenderedPageBreak/>
        <w:t>Связь с рабочей программой воспитания осуществляется в части:</w:t>
      </w:r>
    </w:p>
    <w:p w14:paraId="5363F73B" w14:textId="77777777" w:rsidR="00587E15" w:rsidRPr="006707F1" w:rsidRDefault="00587E15" w:rsidP="006707F1">
      <w:pPr>
        <w:spacing w:line="360" w:lineRule="auto"/>
        <w:rPr>
          <w:sz w:val="28"/>
        </w:rPr>
      </w:pPr>
      <w:r w:rsidRPr="006707F1">
        <w:rPr>
          <w:sz w:val="28"/>
        </w:rPr>
        <w:t>–</w:t>
      </w:r>
      <w:r w:rsidRPr="006707F1">
        <w:rPr>
          <w:sz w:val="28"/>
        </w:rPr>
        <w:tab/>
        <w:t>профориентации обучающихся;</w:t>
      </w:r>
    </w:p>
    <w:p w14:paraId="3D106827" w14:textId="77777777" w:rsidR="00587E15" w:rsidRPr="006707F1" w:rsidRDefault="00587E15" w:rsidP="006707F1">
      <w:pPr>
        <w:spacing w:line="360" w:lineRule="auto"/>
        <w:rPr>
          <w:sz w:val="28"/>
        </w:rPr>
      </w:pPr>
      <w:r w:rsidRPr="006707F1">
        <w:rPr>
          <w:sz w:val="28"/>
        </w:rPr>
        <w:t>–</w:t>
      </w:r>
      <w:r w:rsidRPr="006707F1">
        <w:rPr>
          <w:sz w:val="28"/>
        </w:rPr>
        <w:tab/>
        <w:t>познавательного интереса и опыта исследовательской деятельности обучающихся.</w:t>
      </w:r>
    </w:p>
    <w:p w14:paraId="39787237" w14:textId="47288C66" w:rsidR="00587E15" w:rsidRPr="006707F1" w:rsidRDefault="00587E15" w:rsidP="006707F1">
      <w:pPr>
        <w:spacing w:line="360" w:lineRule="auto"/>
        <w:rPr>
          <w:sz w:val="28"/>
        </w:rPr>
      </w:pPr>
      <w:r w:rsidRPr="006707F1">
        <w:rPr>
          <w:sz w:val="28"/>
        </w:rPr>
        <w:t>Настоящая Программа развития УУД широко использует возможности курса</w:t>
      </w:r>
      <w:r w:rsidR="008B2728" w:rsidRPr="006707F1">
        <w:rPr>
          <w:sz w:val="28"/>
        </w:rPr>
        <w:t xml:space="preserve"> </w:t>
      </w:r>
      <w:r w:rsidR="002A513A" w:rsidRPr="006707F1">
        <w:rPr>
          <w:sz w:val="28"/>
        </w:rPr>
        <w:t>«</w:t>
      </w:r>
      <w:r w:rsidRPr="006707F1">
        <w:rPr>
          <w:sz w:val="28"/>
        </w:rPr>
        <w:t>Индивидуальный проект</w:t>
      </w:r>
      <w:r w:rsidR="002A513A" w:rsidRPr="006707F1">
        <w:rPr>
          <w:sz w:val="28"/>
        </w:rPr>
        <w:t>»</w:t>
      </w:r>
      <w:r w:rsidR="008B2728" w:rsidRPr="006707F1">
        <w:rPr>
          <w:sz w:val="28"/>
        </w:rPr>
        <w:t xml:space="preserve"> </w:t>
      </w:r>
      <w:r w:rsidRPr="006707F1">
        <w:rPr>
          <w:sz w:val="28"/>
        </w:rPr>
        <w:t>и опирается на сложившуюся в гимназии систему организации и сопровождения проектной деятельности обучающихся.</w:t>
      </w:r>
    </w:p>
    <w:p w14:paraId="5CC27DD9" w14:textId="77777777" w:rsidR="00587E15" w:rsidRPr="006707F1" w:rsidRDefault="00587E15" w:rsidP="006707F1">
      <w:pPr>
        <w:spacing w:line="360" w:lineRule="auto"/>
        <w:rPr>
          <w:sz w:val="28"/>
        </w:rPr>
      </w:pPr>
      <w:r w:rsidRPr="006707F1">
        <w:rPr>
          <w:sz w:val="28"/>
        </w:rPr>
        <w:t>Особенность развития УУД в старшей школе состоит в том, что у обучающихся старших классов повышается уровень их рефлексивности (осознанности) собственных действий и формируется качественно новый уровень личностной и познавательной рефлексии. Развивается также способность обучающихся осуществлять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C62CDD1" w14:textId="77777777" w:rsidR="00587E15" w:rsidRPr="006707F1" w:rsidRDefault="00587E15" w:rsidP="006707F1">
      <w:pPr>
        <w:spacing w:line="360" w:lineRule="auto"/>
        <w:rPr>
          <w:sz w:val="28"/>
        </w:rPr>
      </w:pPr>
      <w:r w:rsidRPr="006707F1">
        <w:rPr>
          <w:sz w:val="28"/>
        </w:rPr>
        <w:t>Настоящая программа призвана обеспечить:</w:t>
      </w:r>
    </w:p>
    <w:p w14:paraId="657E988D" w14:textId="74848A9D" w:rsidR="00587E15" w:rsidRPr="006707F1" w:rsidRDefault="00587E15" w:rsidP="006707F1">
      <w:pPr>
        <w:spacing w:line="360" w:lineRule="auto"/>
        <w:rPr>
          <w:sz w:val="28"/>
        </w:rPr>
      </w:pPr>
      <w:r w:rsidRPr="006707F1">
        <w:rPr>
          <w:sz w:val="28"/>
        </w:rPr>
        <w:t>–</w:t>
      </w:r>
      <w:r w:rsidRPr="006707F1">
        <w:rPr>
          <w:sz w:val="28"/>
        </w:rPr>
        <w:tab/>
        <w:t xml:space="preserve">развитие у обучающихся способности к самопознанию, саморазвитию и </w:t>
      </w:r>
      <w:r w:rsidR="004966D5" w:rsidRPr="006707F1">
        <w:rPr>
          <w:sz w:val="28"/>
        </w:rPr>
        <w:t>самоопределению</w:t>
      </w:r>
      <w:r w:rsidRPr="006707F1">
        <w:rPr>
          <w:sz w:val="28"/>
        </w:rPr>
        <w:t>; формирование личностных ценностно-смысловых ориентиров и установок, системы значимых социальных и межличностных отношений;</w:t>
      </w:r>
    </w:p>
    <w:p w14:paraId="44AF39F5" w14:textId="77777777" w:rsidR="00587E15" w:rsidRPr="006707F1" w:rsidRDefault="00587E15" w:rsidP="006707F1">
      <w:pPr>
        <w:spacing w:line="360" w:lineRule="auto"/>
        <w:rPr>
          <w:sz w:val="28"/>
        </w:rPr>
      </w:pPr>
      <w:r w:rsidRPr="006707F1">
        <w:rPr>
          <w:sz w:val="28"/>
        </w:rPr>
        <w:t>–</w:t>
      </w:r>
      <w:r w:rsidRPr="006707F1">
        <w:rPr>
          <w:sz w:val="28"/>
        </w:rPr>
        <w:tab/>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14F3297" w14:textId="77777777" w:rsidR="00587E15" w:rsidRPr="006707F1" w:rsidRDefault="00587E15" w:rsidP="006707F1">
      <w:pPr>
        <w:spacing w:line="360" w:lineRule="auto"/>
        <w:rPr>
          <w:sz w:val="28"/>
        </w:rPr>
      </w:pPr>
      <w:r w:rsidRPr="006707F1">
        <w:rPr>
          <w:sz w:val="28"/>
        </w:rPr>
        <w:t>–</w:t>
      </w:r>
      <w:r w:rsidRPr="006707F1">
        <w:rPr>
          <w:sz w:val="28"/>
        </w:rPr>
        <w:tab/>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6548261" w14:textId="77777777" w:rsidR="00587E15" w:rsidRPr="006707F1" w:rsidRDefault="00587E15" w:rsidP="006707F1">
      <w:pPr>
        <w:spacing w:line="360" w:lineRule="auto"/>
        <w:rPr>
          <w:sz w:val="28"/>
        </w:rPr>
      </w:pPr>
      <w:r w:rsidRPr="006707F1">
        <w:rPr>
          <w:sz w:val="28"/>
        </w:rPr>
        <w:t>–</w:t>
      </w:r>
      <w:r w:rsidRPr="006707F1">
        <w:rPr>
          <w:sz w:val="28"/>
        </w:rPr>
        <w:tab/>
        <w:t>создание условий для интеграции урочных и внеурочных форм учебно-исследовательской и проектной деятельности обучающихся;</w:t>
      </w:r>
    </w:p>
    <w:p w14:paraId="131A8D92" w14:textId="77777777" w:rsidR="00587E15" w:rsidRPr="006707F1" w:rsidRDefault="00587E15" w:rsidP="006707F1">
      <w:pPr>
        <w:spacing w:line="360" w:lineRule="auto"/>
        <w:rPr>
          <w:sz w:val="28"/>
        </w:rPr>
      </w:pPr>
      <w:r w:rsidRPr="006707F1">
        <w:rPr>
          <w:sz w:val="28"/>
        </w:rPr>
        <w:t>–</w:t>
      </w:r>
      <w:r w:rsidRPr="006707F1">
        <w:rPr>
          <w:sz w:val="28"/>
        </w:rPr>
        <w:tab/>
        <w:t xml:space="preserve">формирование навыков участия в различных формах организации учебно-исследовательской и проектной деятельности (творческих конкурсах, </w:t>
      </w:r>
      <w:r w:rsidRPr="006707F1">
        <w:rPr>
          <w:sz w:val="28"/>
        </w:rPr>
        <w:lastRenderedPageBreak/>
        <w:t>научных обществах, научно-практических конференциях, олимпиадах и других), возможность получения практико-ориентированного результата;</w:t>
      </w:r>
    </w:p>
    <w:p w14:paraId="7CB5D4B4" w14:textId="77777777" w:rsidR="00587E15" w:rsidRPr="006707F1" w:rsidRDefault="00587E15" w:rsidP="006707F1">
      <w:pPr>
        <w:spacing w:line="360" w:lineRule="auto"/>
        <w:rPr>
          <w:sz w:val="28"/>
        </w:rPr>
      </w:pPr>
      <w:r w:rsidRPr="006707F1">
        <w:rPr>
          <w:sz w:val="28"/>
        </w:rPr>
        <w:t>–</w:t>
      </w:r>
      <w:r w:rsidRPr="006707F1">
        <w:rPr>
          <w:sz w:val="28"/>
        </w:rPr>
        <w:tab/>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66AE0635" w14:textId="77777777" w:rsidR="00587E15" w:rsidRPr="006707F1" w:rsidRDefault="00587E15" w:rsidP="006707F1">
      <w:pPr>
        <w:spacing w:line="360" w:lineRule="auto"/>
        <w:rPr>
          <w:sz w:val="28"/>
        </w:rPr>
      </w:pPr>
      <w:r w:rsidRPr="006707F1">
        <w:rPr>
          <w:sz w:val="28"/>
        </w:rPr>
        <w:t>–</w:t>
      </w:r>
      <w:r w:rsidRPr="006707F1">
        <w:rPr>
          <w:sz w:val="28"/>
        </w:rPr>
        <w:tab/>
        <w:t>формирование знаний и навыков в области финансовой грамотности и устойчивого развития общества;</w:t>
      </w:r>
    </w:p>
    <w:p w14:paraId="3D31132B" w14:textId="77777777" w:rsidR="00587E15" w:rsidRPr="006707F1" w:rsidRDefault="00587E15" w:rsidP="006707F1">
      <w:pPr>
        <w:spacing w:line="360" w:lineRule="auto"/>
        <w:rPr>
          <w:sz w:val="28"/>
        </w:rPr>
      </w:pPr>
      <w:r w:rsidRPr="006707F1">
        <w:rPr>
          <w:sz w:val="28"/>
        </w:rPr>
        <w:t>–</w:t>
      </w:r>
      <w:r w:rsidRPr="006707F1">
        <w:rPr>
          <w:sz w:val="28"/>
        </w:rPr>
        <w:tab/>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EB93263" w14:textId="77777777" w:rsidR="00587E15" w:rsidRPr="006707F1" w:rsidRDefault="00587E15" w:rsidP="006707F1">
      <w:pPr>
        <w:spacing w:line="360" w:lineRule="auto"/>
        <w:rPr>
          <w:sz w:val="28"/>
        </w:rPr>
      </w:pPr>
      <w:r w:rsidRPr="006707F1">
        <w:rPr>
          <w:sz w:val="28"/>
        </w:rPr>
        <w:t>–</w:t>
      </w:r>
      <w:r w:rsidRPr="006707F1">
        <w:rPr>
          <w:sz w:val="28"/>
        </w:rPr>
        <w:tab/>
        <w:t>подготовку к осознанному выбору дальнейшего образования и профессиональной деятельности.</w:t>
      </w:r>
    </w:p>
    <w:p w14:paraId="41CECAAB" w14:textId="77777777" w:rsidR="00587E15" w:rsidRPr="009239DC" w:rsidRDefault="00587E15" w:rsidP="006707F1">
      <w:pPr>
        <w:spacing w:line="360" w:lineRule="auto"/>
        <w:jc w:val="center"/>
        <w:rPr>
          <w:b/>
          <w:bCs/>
          <w:sz w:val="28"/>
        </w:rPr>
      </w:pPr>
      <w:r w:rsidRPr="009239DC">
        <w:rPr>
          <w:b/>
          <w:bCs/>
          <w:sz w:val="28"/>
        </w:rPr>
        <w:t>Структура диагностики УУД на уровне среднего общего образования</w:t>
      </w:r>
    </w:p>
    <w:tbl>
      <w:tblPr>
        <w:tblStyle w:val="a7"/>
        <w:tblW w:w="0" w:type="auto"/>
        <w:tblInd w:w="108" w:type="dxa"/>
        <w:tblLayout w:type="fixed"/>
        <w:tblLook w:val="04A0" w:firstRow="1" w:lastRow="0" w:firstColumn="1" w:lastColumn="0" w:noHBand="0" w:noVBand="1"/>
      </w:tblPr>
      <w:tblGrid>
        <w:gridCol w:w="851"/>
        <w:gridCol w:w="4819"/>
        <w:gridCol w:w="2127"/>
        <w:gridCol w:w="2412"/>
      </w:tblGrid>
      <w:tr w:rsidR="00AC13D4" w:rsidRPr="009239DC" w14:paraId="6922159D" w14:textId="77777777" w:rsidTr="00587E15">
        <w:tc>
          <w:tcPr>
            <w:tcW w:w="851" w:type="dxa"/>
          </w:tcPr>
          <w:p w14:paraId="3541DFA2" w14:textId="77777777" w:rsidR="00587E15" w:rsidRPr="009239DC" w:rsidRDefault="00587E15" w:rsidP="0035098F">
            <w:pPr>
              <w:ind w:firstLine="0"/>
              <w:rPr>
                <w:b/>
                <w:bCs/>
                <w:sz w:val="22"/>
                <w:szCs w:val="20"/>
              </w:rPr>
            </w:pPr>
            <w:r w:rsidRPr="009239DC">
              <w:rPr>
                <w:b/>
                <w:bCs/>
                <w:sz w:val="22"/>
                <w:szCs w:val="20"/>
              </w:rPr>
              <w:t>№</w:t>
            </w:r>
          </w:p>
        </w:tc>
        <w:tc>
          <w:tcPr>
            <w:tcW w:w="4819" w:type="dxa"/>
          </w:tcPr>
          <w:p w14:paraId="3B2D17B4" w14:textId="77777777" w:rsidR="00587E15" w:rsidRPr="009239DC" w:rsidRDefault="00587E15" w:rsidP="0035098F">
            <w:pPr>
              <w:ind w:firstLine="0"/>
              <w:rPr>
                <w:b/>
                <w:bCs/>
                <w:sz w:val="22"/>
                <w:szCs w:val="20"/>
              </w:rPr>
            </w:pPr>
            <w:r w:rsidRPr="009239DC">
              <w:rPr>
                <w:b/>
                <w:bCs/>
                <w:sz w:val="22"/>
                <w:szCs w:val="20"/>
              </w:rPr>
              <w:t>УУД</w:t>
            </w:r>
          </w:p>
        </w:tc>
        <w:tc>
          <w:tcPr>
            <w:tcW w:w="2127" w:type="dxa"/>
          </w:tcPr>
          <w:p w14:paraId="4BF323AA" w14:textId="77777777" w:rsidR="00587E15" w:rsidRPr="009239DC" w:rsidRDefault="00587E15" w:rsidP="0035098F">
            <w:pPr>
              <w:ind w:firstLine="0"/>
              <w:rPr>
                <w:b/>
                <w:bCs/>
                <w:sz w:val="22"/>
                <w:szCs w:val="20"/>
              </w:rPr>
            </w:pPr>
            <w:r w:rsidRPr="009239DC">
              <w:rPr>
                <w:b/>
                <w:bCs/>
                <w:sz w:val="22"/>
                <w:szCs w:val="20"/>
              </w:rPr>
              <w:t>Площадка диагностики</w:t>
            </w:r>
          </w:p>
        </w:tc>
        <w:tc>
          <w:tcPr>
            <w:tcW w:w="2412" w:type="dxa"/>
          </w:tcPr>
          <w:p w14:paraId="49AC1157" w14:textId="77777777" w:rsidR="00587E15" w:rsidRPr="009239DC" w:rsidRDefault="00587E15" w:rsidP="0035098F">
            <w:pPr>
              <w:ind w:firstLine="0"/>
              <w:rPr>
                <w:b/>
                <w:bCs/>
                <w:sz w:val="22"/>
                <w:szCs w:val="20"/>
              </w:rPr>
            </w:pPr>
            <w:r w:rsidRPr="009239DC">
              <w:rPr>
                <w:b/>
                <w:bCs/>
                <w:sz w:val="22"/>
                <w:szCs w:val="20"/>
              </w:rPr>
              <w:t>Форма диагностики</w:t>
            </w:r>
          </w:p>
        </w:tc>
      </w:tr>
      <w:tr w:rsidR="00AC13D4" w:rsidRPr="009239DC" w14:paraId="3FC02AD6" w14:textId="77777777" w:rsidTr="00587E15">
        <w:tc>
          <w:tcPr>
            <w:tcW w:w="10209" w:type="dxa"/>
            <w:gridSpan w:val="4"/>
          </w:tcPr>
          <w:p w14:paraId="5BA40E29" w14:textId="77777777" w:rsidR="00587E15" w:rsidRPr="009239DC" w:rsidRDefault="00587E15" w:rsidP="0035098F">
            <w:pPr>
              <w:ind w:firstLine="0"/>
              <w:rPr>
                <w:b/>
                <w:bCs/>
                <w:sz w:val="22"/>
                <w:szCs w:val="20"/>
              </w:rPr>
            </w:pPr>
            <w:r w:rsidRPr="009239DC">
              <w:rPr>
                <w:b/>
                <w:bCs/>
                <w:sz w:val="22"/>
                <w:szCs w:val="20"/>
              </w:rPr>
              <w:t>1 Познавательные УУД</w:t>
            </w:r>
          </w:p>
        </w:tc>
      </w:tr>
      <w:tr w:rsidR="00AC13D4" w:rsidRPr="009239DC" w14:paraId="6A5BA63A" w14:textId="77777777" w:rsidTr="00587E15">
        <w:tc>
          <w:tcPr>
            <w:tcW w:w="10209" w:type="dxa"/>
            <w:gridSpan w:val="4"/>
          </w:tcPr>
          <w:p w14:paraId="4A383BD1" w14:textId="77777777" w:rsidR="00587E15" w:rsidRPr="009239DC" w:rsidRDefault="00587E15" w:rsidP="001331B5">
            <w:pPr>
              <w:numPr>
                <w:ilvl w:val="1"/>
                <w:numId w:val="39"/>
              </w:numPr>
              <w:ind w:left="0" w:firstLine="0"/>
              <w:rPr>
                <w:i/>
                <w:iCs/>
                <w:sz w:val="22"/>
                <w:szCs w:val="20"/>
              </w:rPr>
            </w:pPr>
            <w:r w:rsidRPr="009239DC">
              <w:rPr>
                <w:i/>
                <w:iCs/>
                <w:sz w:val="22"/>
                <w:szCs w:val="20"/>
              </w:rPr>
              <w:t>Базовые логические действия</w:t>
            </w:r>
          </w:p>
        </w:tc>
      </w:tr>
      <w:tr w:rsidR="00AC13D4" w:rsidRPr="009239DC" w14:paraId="54282924" w14:textId="77777777" w:rsidTr="00587E15">
        <w:tc>
          <w:tcPr>
            <w:tcW w:w="851" w:type="dxa"/>
          </w:tcPr>
          <w:p w14:paraId="5904EF16" w14:textId="77777777" w:rsidR="00587E15" w:rsidRPr="009239DC" w:rsidRDefault="00587E15" w:rsidP="0035098F">
            <w:pPr>
              <w:ind w:firstLine="0"/>
              <w:rPr>
                <w:sz w:val="22"/>
                <w:szCs w:val="20"/>
              </w:rPr>
            </w:pPr>
            <w:r w:rsidRPr="009239DC">
              <w:rPr>
                <w:sz w:val="22"/>
                <w:szCs w:val="20"/>
              </w:rPr>
              <w:t>1.1.1.</w:t>
            </w:r>
          </w:p>
        </w:tc>
        <w:tc>
          <w:tcPr>
            <w:tcW w:w="4819" w:type="dxa"/>
          </w:tcPr>
          <w:p w14:paraId="2D550E0A" w14:textId="77777777" w:rsidR="00587E15" w:rsidRPr="009239DC" w:rsidRDefault="00587E15" w:rsidP="0035098F">
            <w:pPr>
              <w:ind w:firstLine="0"/>
              <w:rPr>
                <w:sz w:val="22"/>
                <w:szCs w:val="20"/>
              </w:rPr>
            </w:pPr>
            <w:r w:rsidRPr="009239DC">
              <w:rPr>
                <w:sz w:val="22"/>
                <w:szCs w:val="20"/>
              </w:rPr>
              <w:t>Формулирует и рассматривает проблему</w:t>
            </w:r>
          </w:p>
        </w:tc>
        <w:tc>
          <w:tcPr>
            <w:tcW w:w="2127" w:type="dxa"/>
            <w:vMerge w:val="restart"/>
          </w:tcPr>
          <w:p w14:paraId="33085074" w14:textId="77777777" w:rsidR="00587E15" w:rsidRPr="009239DC" w:rsidRDefault="00587E15" w:rsidP="0035098F">
            <w:pPr>
              <w:ind w:firstLine="0"/>
              <w:rPr>
                <w:sz w:val="22"/>
                <w:szCs w:val="20"/>
              </w:rPr>
            </w:pPr>
            <w:r w:rsidRPr="009239DC">
              <w:rPr>
                <w:sz w:val="22"/>
                <w:szCs w:val="20"/>
              </w:rPr>
              <w:t>Обществознание/ География</w:t>
            </w:r>
          </w:p>
        </w:tc>
        <w:tc>
          <w:tcPr>
            <w:tcW w:w="2412" w:type="dxa"/>
          </w:tcPr>
          <w:p w14:paraId="61033C2B" w14:textId="77777777" w:rsidR="00587E15" w:rsidRPr="009239DC" w:rsidRDefault="00587E15" w:rsidP="0035098F">
            <w:pPr>
              <w:ind w:firstLine="0"/>
              <w:rPr>
                <w:sz w:val="22"/>
                <w:szCs w:val="20"/>
              </w:rPr>
            </w:pPr>
            <w:r w:rsidRPr="009239DC">
              <w:rPr>
                <w:sz w:val="22"/>
                <w:szCs w:val="20"/>
              </w:rPr>
              <w:t>Тематическая задача</w:t>
            </w:r>
          </w:p>
        </w:tc>
      </w:tr>
      <w:tr w:rsidR="00AC13D4" w:rsidRPr="009239DC" w14:paraId="5E2E032A" w14:textId="77777777" w:rsidTr="00587E15">
        <w:tc>
          <w:tcPr>
            <w:tcW w:w="851" w:type="dxa"/>
          </w:tcPr>
          <w:p w14:paraId="23BF3D05" w14:textId="77777777" w:rsidR="00587E15" w:rsidRPr="009239DC" w:rsidRDefault="00587E15" w:rsidP="0035098F">
            <w:pPr>
              <w:ind w:firstLine="0"/>
              <w:rPr>
                <w:sz w:val="22"/>
                <w:szCs w:val="20"/>
              </w:rPr>
            </w:pPr>
            <w:r w:rsidRPr="009239DC">
              <w:rPr>
                <w:sz w:val="22"/>
                <w:szCs w:val="20"/>
              </w:rPr>
              <w:t>1.1.2.</w:t>
            </w:r>
          </w:p>
        </w:tc>
        <w:tc>
          <w:tcPr>
            <w:tcW w:w="4819" w:type="dxa"/>
          </w:tcPr>
          <w:p w14:paraId="7A94B4B7" w14:textId="77777777" w:rsidR="00587E15" w:rsidRPr="009239DC" w:rsidRDefault="00587E15" w:rsidP="0035098F">
            <w:pPr>
              <w:ind w:firstLine="0"/>
              <w:rPr>
                <w:sz w:val="22"/>
                <w:szCs w:val="20"/>
              </w:rPr>
            </w:pPr>
            <w:r w:rsidRPr="009239DC">
              <w:rPr>
                <w:sz w:val="22"/>
                <w:szCs w:val="20"/>
              </w:rPr>
              <w:t>Устанавливает существенный признак или основание для сравнения, классификации и обобщения</w:t>
            </w:r>
          </w:p>
        </w:tc>
        <w:tc>
          <w:tcPr>
            <w:tcW w:w="2127" w:type="dxa"/>
            <w:vMerge/>
          </w:tcPr>
          <w:p w14:paraId="35E5D0C2" w14:textId="77777777" w:rsidR="00587E15" w:rsidRPr="009239DC" w:rsidRDefault="00587E15" w:rsidP="0035098F">
            <w:pPr>
              <w:ind w:firstLine="0"/>
              <w:rPr>
                <w:sz w:val="22"/>
                <w:szCs w:val="20"/>
              </w:rPr>
            </w:pPr>
          </w:p>
        </w:tc>
        <w:tc>
          <w:tcPr>
            <w:tcW w:w="2412" w:type="dxa"/>
          </w:tcPr>
          <w:p w14:paraId="4C867B1E" w14:textId="77777777" w:rsidR="00587E15" w:rsidRPr="009239DC" w:rsidRDefault="00587E15" w:rsidP="0035098F">
            <w:pPr>
              <w:ind w:firstLine="0"/>
              <w:rPr>
                <w:sz w:val="22"/>
                <w:szCs w:val="20"/>
              </w:rPr>
            </w:pPr>
            <w:r w:rsidRPr="009239DC">
              <w:rPr>
                <w:sz w:val="22"/>
                <w:szCs w:val="20"/>
              </w:rPr>
              <w:t>Задание на сравнение, классификацию, обобщение</w:t>
            </w:r>
          </w:p>
        </w:tc>
      </w:tr>
      <w:tr w:rsidR="00AC13D4" w:rsidRPr="009239DC" w14:paraId="5AC2D98E" w14:textId="77777777" w:rsidTr="00587E15">
        <w:tc>
          <w:tcPr>
            <w:tcW w:w="851" w:type="dxa"/>
          </w:tcPr>
          <w:p w14:paraId="263C5739" w14:textId="77777777" w:rsidR="00587E15" w:rsidRPr="009239DC" w:rsidRDefault="00587E15" w:rsidP="0035098F">
            <w:pPr>
              <w:ind w:firstLine="0"/>
              <w:rPr>
                <w:sz w:val="22"/>
                <w:szCs w:val="20"/>
              </w:rPr>
            </w:pPr>
            <w:r w:rsidRPr="009239DC">
              <w:rPr>
                <w:sz w:val="22"/>
                <w:szCs w:val="20"/>
              </w:rPr>
              <w:t>1.1.3.</w:t>
            </w:r>
          </w:p>
        </w:tc>
        <w:tc>
          <w:tcPr>
            <w:tcW w:w="4819" w:type="dxa"/>
          </w:tcPr>
          <w:p w14:paraId="73EAEDEF" w14:textId="77777777" w:rsidR="00587E15" w:rsidRPr="009239DC" w:rsidRDefault="00587E15" w:rsidP="0035098F">
            <w:pPr>
              <w:ind w:firstLine="0"/>
              <w:rPr>
                <w:sz w:val="22"/>
                <w:szCs w:val="20"/>
              </w:rPr>
            </w:pPr>
            <w:r w:rsidRPr="009239DC">
              <w:rPr>
                <w:sz w:val="22"/>
                <w:szCs w:val="20"/>
              </w:rPr>
              <w:t>Определяет цели деятельности, задает параметры и критерии их достижения</w:t>
            </w:r>
          </w:p>
        </w:tc>
        <w:tc>
          <w:tcPr>
            <w:tcW w:w="2127" w:type="dxa"/>
            <w:vMerge/>
          </w:tcPr>
          <w:p w14:paraId="16B6EDED" w14:textId="77777777" w:rsidR="00587E15" w:rsidRPr="009239DC" w:rsidRDefault="00587E15" w:rsidP="0035098F">
            <w:pPr>
              <w:ind w:firstLine="0"/>
              <w:rPr>
                <w:sz w:val="22"/>
                <w:szCs w:val="20"/>
              </w:rPr>
            </w:pPr>
          </w:p>
        </w:tc>
        <w:tc>
          <w:tcPr>
            <w:tcW w:w="2412" w:type="dxa"/>
          </w:tcPr>
          <w:p w14:paraId="02D25992" w14:textId="77777777" w:rsidR="00587E15" w:rsidRPr="009239DC" w:rsidRDefault="00587E15" w:rsidP="0035098F">
            <w:pPr>
              <w:ind w:firstLine="0"/>
              <w:rPr>
                <w:sz w:val="22"/>
                <w:szCs w:val="20"/>
              </w:rPr>
            </w:pPr>
            <w:r w:rsidRPr="009239DC">
              <w:rPr>
                <w:sz w:val="22"/>
                <w:szCs w:val="20"/>
              </w:rPr>
              <w:t xml:space="preserve">Кейс </w:t>
            </w:r>
          </w:p>
        </w:tc>
      </w:tr>
      <w:tr w:rsidR="00AC13D4" w:rsidRPr="009239DC" w14:paraId="7C99228A" w14:textId="77777777" w:rsidTr="00587E15">
        <w:tc>
          <w:tcPr>
            <w:tcW w:w="851" w:type="dxa"/>
          </w:tcPr>
          <w:p w14:paraId="0020FA2E" w14:textId="77777777" w:rsidR="00587E15" w:rsidRPr="009239DC" w:rsidRDefault="00587E15" w:rsidP="0035098F">
            <w:pPr>
              <w:ind w:firstLine="0"/>
              <w:rPr>
                <w:sz w:val="22"/>
                <w:szCs w:val="20"/>
              </w:rPr>
            </w:pPr>
            <w:r w:rsidRPr="009239DC">
              <w:rPr>
                <w:sz w:val="22"/>
                <w:szCs w:val="20"/>
              </w:rPr>
              <w:t>1.1.4.</w:t>
            </w:r>
          </w:p>
        </w:tc>
        <w:tc>
          <w:tcPr>
            <w:tcW w:w="4819" w:type="dxa"/>
          </w:tcPr>
          <w:p w14:paraId="0C2A55CF" w14:textId="77777777" w:rsidR="00587E15" w:rsidRPr="009239DC" w:rsidRDefault="00587E15" w:rsidP="0035098F">
            <w:pPr>
              <w:ind w:firstLine="0"/>
              <w:rPr>
                <w:sz w:val="22"/>
                <w:szCs w:val="20"/>
              </w:rPr>
            </w:pPr>
            <w:r w:rsidRPr="009239DC">
              <w:rPr>
                <w:sz w:val="22"/>
                <w:szCs w:val="20"/>
              </w:rPr>
              <w:t>Выявляет закономерности и противоречия в рассматриваемых явлениях</w:t>
            </w:r>
          </w:p>
        </w:tc>
        <w:tc>
          <w:tcPr>
            <w:tcW w:w="2127" w:type="dxa"/>
            <w:vMerge/>
          </w:tcPr>
          <w:p w14:paraId="4F2AA849" w14:textId="77777777" w:rsidR="00587E15" w:rsidRPr="009239DC" w:rsidRDefault="00587E15" w:rsidP="0035098F">
            <w:pPr>
              <w:ind w:firstLine="0"/>
              <w:rPr>
                <w:sz w:val="22"/>
                <w:szCs w:val="20"/>
              </w:rPr>
            </w:pPr>
          </w:p>
        </w:tc>
        <w:tc>
          <w:tcPr>
            <w:tcW w:w="2412" w:type="dxa"/>
          </w:tcPr>
          <w:p w14:paraId="3286E8AE" w14:textId="77777777" w:rsidR="00587E15" w:rsidRPr="009239DC" w:rsidRDefault="00587E15" w:rsidP="0035098F">
            <w:pPr>
              <w:ind w:firstLine="0"/>
              <w:rPr>
                <w:sz w:val="22"/>
                <w:szCs w:val="20"/>
              </w:rPr>
            </w:pPr>
            <w:r w:rsidRPr="009239DC">
              <w:rPr>
                <w:sz w:val="22"/>
                <w:szCs w:val="20"/>
              </w:rPr>
              <w:t>Задание на выявление закономерностей и противоречий</w:t>
            </w:r>
          </w:p>
        </w:tc>
      </w:tr>
      <w:tr w:rsidR="00AC13D4" w:rsidRPr="009239DC" w14:paraId="3E9F605A" w14:textId="77777777" w:rsidTr="00587E15">
        <w:tc>
          <w:tcPr>
            <w:tcW w:w="851" w:type="dxa"/>
          </w:tcPr>
          <w:p w14:paraId="19CF0557" w14:textId="77777777" w:rsidR="00587E15" w:rsidRPr="009239DC" w:rsidRDefault="00587E15" w:rsidP="0035098F">
            <w:pPr>
              <w:ind w:firstLine="0"/>
              <w:rPr>
                <w:sz w:val="22"/>
                <w:szCs w:val="20"/>
              </w:rPr>
            </w:pPr>
            <w:r w:rsidRPr="009239DC">
              <w:rPr>
                <w:sz w:val="22"/>
                <w:szCs w:val="20"/>
              </w:rPr>
              <w:t>1.1.5.</w:t>
            </w:r>
          </w:p>
        </w:tc>
        <w:tc>
          <w:tcPr>
            <w:tcW w:w="4819" w:type="dxa"/>
          </w:tcPr>
          <w:p w14:paraId="360CA22A" w14:textId="77777777" w:rsidR="00587E15" w:rsidRPr="009239DC" w:rsidRDefault="00587E15" w:rsidP="0035098F">
            <w:pPr>
              <w:ind w:firstLine="0"/>
              <w:rPr>
                <w:sz w:val="22"/>
                <w:szCs w:val="20"/>
              </w:rPr>
            </w:pPr>
            <w:r w:rsidRPr="009239DC">
              <w:rPr>
                <w:sz w:val="22"/>
                <w:szCs w:val="20"/>
              </w:rPr>
              <w:t>Оценивает соответствие достигнутых самостоятельно результатов целям своей деятельности, взвешивает риски и последствия своей деятельности</w:t>
            </w:r>
          </w:p>
        </w:tc>
        <w:tc>
          <w:tcPr>
            <w:tcW w:w="2127" w:type="dxa"/>
            <w:vMerge/>
          </w:tcPr>
          <w:p w14:paraId="1DB5EAA5" w14:textId="77777777" w:rsidR="00587E15" w:rsidRPr="009239DC" w:rsidRDefault="00587E15" w:rsidP="0035098F">
            <w:pPr>
              <w:ind w:firstLine="0"/>
              <w:rPr>
                <w:sz w:val="22"/>
                <w:szCs w:val="20"/>
              </w:rPr>
            </w:pPr>
          </w:p>
        </w:tc>
        <w:tc>
          <w:tcPr>
            <w:tcW w:w="2412" w:type="dxa"/>
          </w:tcPr>
          <w:p w14:paraId="66F7770F" w14:textId="77777777" w:rsidR="00587E15" w:rsidRPr="009239DC" w:rsidRDefault="00587E15" w:rsidP="0035098F">
            <w:pPr>
              <w:ind w:firstLine="0"/>
              <w:rPr>
                <w:sz w:val="22"/>
                <w:szCs w:val="20"/>
              </w:rPr>
            </w:pPr>
            <w:r w:rsidRPr="009239DC">
              <w:rPr>
                <w:sz w:val="22"/>
                <w:szCs w:val="20"/>
              </w:rPr>
              <w:t>Встроенное педагогическое наблюдение</w:t>
            </w:r>
          </w:p>
        </w:tc>
      </w:tr>
      <w:tr w:rsidR="00AC13D4" w:rsidRPr="009239DC" w14:paraId="51A6F55F" w14:textId="77777777" w:rsidTr="00587E15">
        <w:tc>
          <w:tcPr>
            <w:tcW w:w="10209" w:type="dxa"/>
            <w:gridSpan w:val="4"/>
          </w:tcPr>
          <w:p w14:paraId="034037BD" w14:textId="77777777" w:rsidR="00587E15" w:rsidRPr="009239DC" w:rsidRDefault="00587E15" w:rsidP="001331B5">
            <w:pPr>
              <w:numPr>
                <w:ilvl w:val="1"/>
                <w:numId w:val="39"/>
              </w:numPr>
              <w:ind w:left="0" w:firstLine="0"/>
              <w:rPr>
                <w:i/>
                <w:iCs/>
                <w:szCs w:val="20"/>
              </w:rPr>
            </w:pPr>
            <w:r w:rsidRPr="009239DC">
              <w:rPr>
                <w:i/>
                <w:iCs/>
                <w:szCs w:val="20"/>
              </w:rPr>
              <w:t xml:space="preserve"> Базовые исследовательские действия</w:t>
            </w:r>
          </w:p>
        </w:tc>
      </w:tr>
      <w:tr w:rsidR="00AC13D4" w:rsidRPr="009239DC" w14:paraId="4868E291" w14:textId="77777777" w:rsidTr="00587E15">
        <w:tc>
          <w:tcPr>
            <w:tcW w:w="851" w:type="dxa"/>
          </w:tcPr>
          <w:p w14:paraId="0D2021B2" w14:textId="77777777" w:rsidR="00587E15" w:rsidRPr="009239DC" w:rsidRDefault="00587E15" w:rsidP="0035098F">
            <w:pPr>
              <w:ind w:firstLine="0"/>
              <w:rPr>
                <w:szCs w:val="20"/>
              </w:rPr>
            </w:pPr>
            <w:r w:rsidRPr="009239DC">
              <w:rPr>
                <w:szCs w:val="20"/>
              </w:rPr>
              <w:t>1.2.1.</w:t>
            </w:r>
          </w:p>
        </w:tc>
        <w:tc>
          <w:tcPr>
            <w:tcW w:w="4819" w:type="dxa"/>
          </w:tcPr>
          <w:p w14:paraId="24B96E86" w14:textId="77777777" w:rsidR="00587E15" w:rsidRPr="009239DC" w:rsidRDefault="00587E15" w:rsidP="0035098F">
            <w:pPr>
              <w:ind w:firstLine="0"/>
              <w:rPr>
                <w:szCs w:val="20"/>
              </w:rPr>
            </w:pPr>
            <w:r w:rsidRPr="009239DC">
              <w:rPr>
                <w:szCs w:val="20"/>
              </w:rPr>
              <w:t xml:space="preserve">Называет основные признаки исследования как вида деятельности </w:t>
            </w:r>
          </w:p>
        </w:tc>
        <w:tc>
          <w:tcPr>
            <w:tcW w:w="2127" w:type="dxa"/>
            <w:vMerge w:val="restart"/>
          </w:tcPr>
          <w:p w14:paraId="78D1E1BE" w14:textId="77777777" w:rsidR="00587E15" w:rsidRPr="009239DC" w:rsidRDefault="00587E15" w:rsidP="0035098F">
            <w:pPr>
              <w:ind w:firstLine="0"/>
              <w:rPr>
                <w:szCs w:val="20"/>
              </w:rPr>
            </w:pPr>
            <w:r w:rsidRPr="009239DC">
              <w:rPr>
                <w:szCs w:val="20"/>
              </w:rPr>
              <w:t>Биология/ Физика/</w:t>
            </w:r>
          </w:p>
          <w:p w14:paraId="26CE38C6" w14:textId="78E1692A" w:rsidR="00587E15" w:rsidRPr="009239DC" w:rsidRDefault="00587E15" w:rsidP="0035098F">
            <w:pPr>
              <w:ind w:firstLine="0"/>
              <w:rPr>
                <w:szCs w:val="20"/>
              </w:rPr>
            </w:pPr>
            <w:r w:rsidRPr="009239DC">
              <w:rPr>
                <w:szCs w:val="20"/>
              </w:rPr>
              <w:t>Курс</w:t>
            </w:r>
            <w:r w:rsidR="008B2728" w:rsidRPr="009239DC">
              <w:rPr>
                <w:szCs w:val="20"/>
              </w:rPr>
              <w:t xml:space="preserve"> </w:t>
            </w:r>
            <w:r w:rsidR="002A513A" w:rsidRPr="009239DC">
              <w:rPr>
                <w:szCs w:val="20"/>
              </w:rPr>
              <w:t>«</w:t>
            </w:r>
            <w:r w:rsidRPr="009239DC">
              <w:rPr>
                <w:szCs w:val="20"/>
              </w:rPr>
              <w:t>Индивидуальный проект</w:t>
            </w:r>
            <w:r w:rsidR="002A513A" w:rsidRPr="009239DC">
              <w:rPr>
                <w:szCs w:val="20"/>
              </w:rPr>
              <w:t>»</w:t>
            </w:r>
          </w:p>
        </w:tc>
        <w:tc>
          <w:tcPr>
            <w:tcW w:w="2412" w:type="dxa"/>
          </w:tcPr>
          <w:p w14:paraId="5064DC6B" w14:textId="77777777" w:rsidR="00587E15" w:rsidRPr="009239DC" w:rsidRDefault="00587E15" w:rsidP="0035098F">
            <w:pPr>
              <w:ind w:firstLine="0"/>
              <w:rPr>
                <w:szCs w:val="20"/>
              </w:rPr>
            </w:pPr>
            <w:r w:rsidRPr="009239DC">
              <w:rPr>
                <w:szCs w:val="20"/>
              </w:rPr>
              <w:t>Опрос</w:t>
            </w:r>
          </w:p>
        </w:tc>
      </w:tr>
      <w:tr w:rsidR="00AC13D4" w:rsidRPr="009239DC" w14:paraId="624FF16E" w14:textId="77777777" w:rsidTr="00587E15">
        <w:tc>
          <w:tcPr>
            <w:tcW w:w="851" w:type="dxa"/>
          </w:tcPr>
          <w:p w14:paraId="7AC8AB84" w14:textId="77777777" w:rsidR="00587E15" w:rsidRPr="009239DC" w:rsidRDefault="00587E15" w:rsidP="0035098F">
            <w:pPr>
              <w:ind w:firstLine="0"/>
              <w:rPr>
                <w:szCs w:val="20"/>
              </w:rPr>
            </w:pPr>
            <w:r w:rsidRPr="009239DC">
              <w:rPr>
                <w:szCs w:val="20"/>
              </w:rPr>
              <w:t>1.2.2.</w:t>
            </w:r>
          </w:p>
        </w:tc>
        <w:tc>
          <w:tcPr>
            <w:tcW w:w="4819" w:type="dxa"/>
          </w:tcPr>
          <w:p w14:paraId="7F68D4CB" w14:textId="77777777" w:rsidR="00587E15" w:rsidRPr="009239DC" w:rsidRDefault="00587E15" w:rsidP="0035098F">
            <w:pPr>
              <w:ind w:firstLine="0"/>
              <w:rPr>
                <w:szCs w:val="20"/>
              </w:rPr>
            </w:pPr>
            <w:r w:rsidRPr="009239DC">
              <w:rPr>
                <w:szCs w:val="20"/>
              </w:rPr>
              <w:t>Выдвигает и формулирует гипотезу исследования</w:t>
            </w:r>
          </w:p>
        </w:tc>
        <w:tc>
          <w:tcPr>
            <w:tcW w:w="2127" w:type="dxa"/>
            <w:vMerge/>
          </w:tcPr>
          <w:p w14:paraId="73B87B09" w14:textId="77777777" w:rsidR="00587E15" w:rsidRPr="009239DC" w:rsidRDefault="00587E15" w:rsidP="0035098F">
            <w:pPr>
              <w:ind w:firstLine="0"/>
              <w:rPr>
                <w:szCs w:val="20"/>
              </w:rPr>
            </w:pPr>
          </w:p>
        </w:tc>
        <w:tc>
          <w:tcPr>
            <w:tcW w:w="2412" w:type="dxa"/>
            <w:vMerge w:val="restart"/>
          </w:tcPr>
          <w:p w14:paraId="0754FBE3" w14:textId="77777777" w:rsidR="00587E15" w:rsidRPr="009239DC" w:rsidRDefault="00587E15" w:rsidP="0035098F">
            <w:pPr>
              <w:ind w:firstLine="0"/>
              <w:rPr>
                <w:szCs w:val="20"/>
              </w:rPr>
            </w:pPr>
            <w:r w:rsidRPr="009239DC">
              <w:rPr>
                <w:szCs w:val="20"/>
              </w:rPr>
              <w:t>Экспертиза/ оценка хода и результатов учебного исследования</w:t>
            </w:r>
          </w:p>
        </w:tc>
      </w:tr>
      <w:tr w:rsidR="00AC13D4" w:rsidRPr="009239DC" w14:paraId="4FA85505" w14:textId="77777777" w:rsidTr="00587E15">
        <w:tc>
          <w:tcPr>
            <w:tcW w:w="851" w:type="dxa"/>
          </w:tcPr>
          <w:p w14:paraId="2FEDEB1E" w14:textId="77777777" w:rsidR="00587E15" w:rsidRPr="009239DC" w:rsidRDefault="00587E15" w:rsidP="0035098F">
            <w:pPr>
              <w:ind w:firstLine="0"/>
              <w:rPr>
                <w:szCs w:val="20"/>
              </w:rPr>
            </w:pPr>
            <w:r w:rsidRPr="009239DC">
              <w:rPr>
                <w:szCs w:val="20"/>
              </w:rPr>
              <w:t>1.2.3.</w:t>
            </w:r>
          </w:p>
        </w:tc>
        <w:tc>
          <w:tcPr>
            <w:tcW w:w="4819" w:type="dxa"/>
          </w:tcPr>
          <w:p w14:paraId="5561B5CA" w14:textId="77777777" w:rsidR="00587E15" w:rsidRPr="009239DC" w:rsidRDefault="00587E15" w:rsidP="0035098F">
            <w:pPr>
              <w:ind w:firstLine="0"/>
              <w:rPr>
                <w:szCs w:val="20"/>
              </w:rPr>
            </w:pPr>
            <w:r w:rsidRPr="009239DC">
              <w:rPr>
                <w:szCs w:val="20"/>
              </w:rPr>
              <w:t xml:space="preserve">Ставит задачи по проверке гипотезы исследования </w:t>
            </w:r>
          </w:p>
        </w:tc>
        <w:tc>
          <w:tcPr>
            <w:tcW w:w="2127" w:type="dxa"/>
            <w:vMerge/>
          </w:tcPr>
          <w:p w14:paraId="2087E2B2" w14:textId="77777777" w:rsidR="00587E15" w:rsidRPr="009239DC" w:rsidRDefault="00587E15" w:rsidP="0035098F">
            <w:pPr>
              <w:ind w:firstLine="0"/>
              <w:rPr>
                <w:szCs w:val="20"/>
              </w:rPr>
            </w:pPr>
          </w:p>
        </w:tc>
        <w:tc>
          <w:tcPr>
            <w:tcW w:w="2412" w:type="dxa"/>
            <w:vMerge/>
          </w:tcPr>
          <w:p w14:paraId="1810981D" w14:textId="77777777" w:rsidR="00587E15" w:rsidRPr="009239DC" w:rsidRDefault="00587E15" w:rsidP="0035098F">
            <w:pPr>
              <w:ind w:firstLine="0"/>
              <w:rPr>
                <w:szCs w:val="20"/>
              </w:rPr>
            </w:pPr>
          </w:p>
        </w:tc>
      </w:tr>
      <w:tr w:rsidR="00AC13D4" w:rsidRPr="009239DC" w14:paraId="5DCC73B1" w14:textId="77777777" w:rsidTr="00587E15">
        <w:tc>
          <w:tcPr>
            <w:tcW w:w="851" w:type="dxa"/>
          </w:tcPr>
          <w:p w14:paraId="07D27B69" w14:textId="77777777" w:rsidR="00587E15" w:rsidRPr="009239DC" w:rsidRDefault="00587E15" w:rsidP="0035098F">
            <w:pPr>
              <w:ind w:firstLine="0"/>
              <w:rPr>
                <w:szCs w:val="20"/>
              </w:rPr>
            </w:pPr>
            <w:r w:rsidRPr="009239DC">
              <w:rPr>
                <w:szCs w:val="20"/>
              </w:rPr>
              <w:t>1.2.4.</w:t>
            </w:r>
          </w:p>
        </w:tc>
        <w:tc>
          <w:tcPr>
            <w:tcW w:w="4819" w:type="dxa"/>
          </w:tcPr>
          <w:p w14:paraId="30D50F69" w14:textId="77777777" w:rsidR="00587E15" w:rsidRPr="009239DC" w:rsidRDefault="00587E15" w:rsidP="0035098F">
            <w:pPr>
              <w:ind w:firstLine="0"/>
              <w:rPr>
                <w:szCs w:val="20"/>
              </w:rPr>
            </w:pPr>
            <w:r w:rsidRPr="009239DC">
              <w:rPr>
                <w:szCs w:val="20"/>
              </w:rPr>
              <w:t>Осуществляет поиск информации для решения задач исследования</w:t>
            </w:r>
          </w:p>
        </w:tc>
        <w:tc>
          <w:tcPr>
            <w:tcW w:w="2127" w:type="dxa"/>
            <w:vMerge/>
          </w:tcPr>
          <w:p w14:paraId="78BD05AF" w14:textId="77777777" w:rsidR="00587E15" w:rsidRPr="009239DC" w:rsidRDefault="00587E15" w:rsidP="0035098F">
            <w:pPr>
              <w:ind w:firstLine="0"/>
              <w:rPr>
                <w:szCs w:val="20"/>
              </w:rPr>
            </w:pPr>
          </w:p>
        </w:tc>
        <w:tc>
          <w:tcPr>
            <w:tcW w:w="2412" w:type="dxa"/>
            <w:vMerge/>
          </w:tcPr>
          <w:p w14:paraId="069002EA" w14:textId="77777777" w:rsidR="00587E15" w:rsidRPr="009239DC" w:rsidRDefault="00587E15" w:rsidP="0035098F">
            <w:pPr>
              <w:ind w:firstLine="0"/>
              <w:rPr>
                <w:szCs w:val="20"/>
              </w:rPr>
            </w:pPr>
          </w:p>
        </w:tc>
      </w:tr>
      <w:tr w:rsidR="00AC13D4" w:rsidRPr="009239DC" w14:paraId="1B527B47" w14:textId="77777777" w:rsidTr="00587E15">
        <w:tc>
          <w:tcPr>
            <w:tcW w:w="851" w:type="dxa"/>
          </w:tcPr>
          <w:p w14:paraId="077F3F58" w14:textId="77777777" w:rsidR="00587E15" w:rsidRPr="009239DC" w:rsidRDefault="00587E15" w:rsidP="0035098F">
            <w:pPr>
              <w:ind w:firstLine="0"/>
              <w:rPr>
                <w:szCs w:val="20"/>
              </w:rPr>
            </w:pPr>
            <w:r w:rsidRPr="009239DC">
              <w:rPr>
                <w:szCs w:val="20"/>
              </w:rPr>
              <w:t>1.2.5.</w:t>
            </w:r>
          </w:p>
        </w:tc>
        <w:tc>
          <w:tcPr>
            <w:tcW w:w="4819" w:type="dxa"/>
          </w:tcPr>
          <w:p w14:paraId="37ADD7FB" w14:textId="77777777" w:rsidR="00587E15" w:rsidRPr="009239DC" w:rsidRDefault="00587E15" w:rsidP="0035098F">
            <w:pPr>
              <w:ind w:firstLine="0"/>
              <w:rPr>
                <w:szCs w:val="20"/>
              </w:rPr>
            </w:pPr>
            <w:r w:rsidRPr="009239DC">
              <w:rPr>
                <w:szCs w:val="20"/>
              </w:rPr>
              <w:t>Разрабатывает план исследования с учетом имеющихся материальных и нематериальных ресурсов</w:t>
            </w:r>
          </w:p>
        </w:tc>
        <w:tc>
          <w:tcPr>
            <w:tcW w:w="2127" w:type="dxa"/>
            <w:vMerge/>
          </w:tcPr>
          <w:p w14:paraId="234376D3" w14:textId="77777777" w:rsidR="00587E15" w:rsidRPr="009239DC" w:rsidRDefault="00587E15" w:rsidP="0035098F">
            <w:pPr>
              <w:ind w:firstLine="0"/>
              <w:rPr>
                <w:szCs w:val="20"/>
              </w:rPr>
            </w:pPr>
          </w:p>
        </w:tc>
        <w:tc>
          <w:tcPr>
            <w:tcW w:w="2412" w:type="dxa"/>
            <w:vMerge/>
          </w:tcPr>
          <w:p w14:paraId="6E3250CB" w14:textId="77777777" w:rsidR="00587E15" w:rsidRPr="009239DC" w:rsidRDefault="00587E15" w:rsidP="0035098F">
            <w:pPr>
              <w:ind w:firstLine="0"/>
              <w:rPr>
                <w:szCs w:val="20"/>
              </w:rPr>
            </w:pPr>
          </w:p>
        </w:tc>
      </w:tr>
      <w:tr w:rsidR="00AC13D4" w:rsidRPr="009239DC" w14:paraId="2F927D8D" w14:textId="77777777" w:rsidTr="00587E15">
        <w:tc>
          <w:tcPr>
            <w:tcW w:w="851" w:type="dxa"/>
          </w:tcPr>
          <w:p w14:paraId="46500C43" w14:textId="77777777" w:rsidR="00587E15" w:rsidRPr="009239DC" w:rsidRDefault="00587E15" w:rsidP="0035098F">
            <w:pPr>
              <w:ind w:firstLine="0"/>
              <w:rPr>
                <w:szCs w:val="20"/>
              </w:rPr>
            </w:pPr>
            <w:r w:rsidRPr="009239DC">
              <w:rPr>
                <w:szCs w:val="20"/>
              </w:rPr>
              <w:lastRenderedPageBreak/>
              <w:t>1.2.6.</w:t>
            </w:r>
          </w:p>
        </w:tc>
        <w:tc>
          <w:tcPr>
            <w:tcW w:w="4819" w:type="dxa"/>
          </w:tcPr>
          <w:p w14:paraId="07F34C65" w14:textId="77777777" w:rsidR="00587E15" w:rsidRPr="009239DC" w:rsidRDefault="00587E15" w:rsidP="0035098F">
            <w:pPr>
              <w:ind w:firstLine="0"/>
              <w:rPr>
                <w:szCs w:val="20"/>
              </w:rPr>
            </w:pPr>
            <w:r w:rsidRPr="009239DC">
              <w:rPr>
                <w:szCs w:val="20"/>
              </w:rPr>
              <w:t>Выдвигает новые идеи, предлагает оригинальные подходы и решения</w:t>
            </w:r>
          </w:p>
        </w:tc>
        <w:tc>
          <w:tcPr>
            <w:tcW w:w="2127" w:type="dxa"/>
            <w:vMerge/>
          </w:tcPr>
          <w:p w14:paraId="1BC6814E" w14:textId="77777777" w:rsidR="00587E15" w:rsidRPr="009239DC" w:rsidRDefault="00587E15" w:rsidP="0035098F">
            <w:pPr>
              <w:ind w:firstLine="0"/>
              <w:rPr>
                <w:szCs w:val="20"/>
              </w:rPr>
            </w:pPr>
          </w:p>
        </w:tc>
        <w:tc>
          <w:tcPr>
            <w:tcW w:w="2412" w:type="dxa"/>
            <w:vMerge/>
          </w:tcPr>
          <w:p w14:paraId="295B532C" w14:textId="77777777" w:rsidR="00587E15" w:rsidRPr="009239DC" w:rsidRDefault="00587E15" w:rsidP="0035098F">
            <w:pPr>
              <w:ind w:firstLine="0"/>
              <w:rPr>
                <w:szCs w:val="20"/>
              </w:rPr>
            </w:pPr>
          </w:p>
        </w:tc>
      </w:tr>
      <w:tr w:rsidR="00AC13D4" w:rsidRPr="009239DC" w14:paraId="1151427A" w14:textId="77777777" w:rsidTr="00587E15">
        <w:tc>
          <w:tcPr>
            <w:tcW w:w="851" w:type="dxa"/>
          </w:tcPr>
          <w:p w14:paraId="21E75767" w14:textId="77777777" w:rsidR="00587E15" w:rsidRPr="009239DC" w:rsidRDefault="00587E15" w:rsidP="0035098F">
            <w:pPr>
              <w:ind w:firstLine="0"/>
              <w:rPr>
                <w:szCs w:val="20"/>
              </w:rPr>
            </w:pPr>
            <w:r w:rsidRPr="009239DC">
              <w:rPr>
                <w:szCs w:val="20"/>
              </w:rPr>
              <w:t>1.2.7.</w:t>
            </w:r>
          </w:p>
        </w:tc>
        <w:tc>
          <w:tcPr>
            <w:tcW w:w="4819" w:type="dxa"/>
          </w:tcPr>
          <w:p w14:paraId="4310C157" w14:textId="77777777" w:rsidR="00587E15" w:rsidRPr="009239DC" w:rsidRDefault="00587E15" w:rsidP="0035098F">
            <w:pPr>
              <w:ind w:firstLine="0"/>
              <w:rPr>
                <w:szCs w:val="20"/>
              </w:rPr>
            </w:pPr>
            <w:r w:rsidRPr="009239DC">
              <w:rPr>
                <w:szCs w:val="20"/>
              </w:rPr>
              <w:t>Интегрирует информацию из разных предметных областей и отраслей наук</w:t>
            </w:r>
          </w:p>
        </w:tc>
        <w:tc>
          <w:tcPr>
            <w:tcW w:w="2127" w:type="dxa"/>
            <w:vMerge/>
          </w:tcPr>
          <w:p w14:paraId="74D605E9" w14:textId="77777777" w:rsidR="00587E15" w:rsidRPr="009239DC" w:rsidRDefault="00587E15" w:rsidP="0035098F">
            <w:pPr>
              <w:ind w:firstLine="0"/>
              <w:rPr>
                <w:szCs w:val="20"/>
              </w:rPr>
            </w:pPr>
          </w:p>
        </w:tc>
        <w:tc>
          <w:tcPr>
            <w:tcW w:w="2412" w:type="dxa"/>
            <w:vMerge/>
          </w:tcPr>
          <w:p w14:paraId="51ADBDA5" w14:textId="77777777" w:rsidR="00587E15" w:rsidRPr="009239DC" w:rsidRDefault="00587E15" w:rsidP="0035098F">
            <w:pPr>
              <w:ind w:firstLine="0"/>
              <w:rPr>
                <w:szCs w:val="20"/>
              </w:rPr>
            </w:pPr>
          </w:p>
        </w:tc>
      </w:tr>
      <w:tr w:rsidR="00AC13D4" w:rsidRPr="009239DC" w14:paraId="12C660F2" w14:textId="77777777" w:rsidTr="00587E15">
        <w:tc>
          <w:tcPr>
            <w:tcW w:w="851" w:type="dxa"/>
          </w:tcPr>
          <w:p w14:paraId="75700C7F" w14:textId="77777777" w:rsidR="00587E15" w:rsidRPr="009239DC" w:rsidRDefault="00587E15" w:rsidP="0035098F">
            <w:pPr>
              <w:ind w:firstLine="0"/>
              <w:rPr>
                <w:szCs w:val="20"/>
              </w:rPr>
            </w:pPr>
            <w:r w:rsidRPr="009239DC">
              <w:rPr>
                <w:szCs w:val="20"/>
              </w:rPr>
              <w:t>1.2.8.</w:t>
            </w:r>
          </w:p>
        </w:tc>
        <w:tc>
          <w:tcPr>
            <w:tcW w:w="4819" w:type="dxa"/>
          </w:tcPr>
          <w:p w14:paraId="669C5D98" w14:textId="77777777" w:rsidR="00587E15" w:rsidRPr="009239DC" w:rsidRDefault="00587E15" w:rsidP="0035098F">
            <w:pPr>
              <w:ind w:firstLine="0"/>
              <w:rPr>
                <w:szCs w:val="20"/>
              </w:rPr>
            </w:pPr>
            <w:r w:rsidRPr="009239DC">
              <w:rPr>
                <w:szCs w:val="20"/>
              </w:rPr>
              <w:t>Осуществляет проверку гипотезы исследования. Анализирует результаты исследования</w:t>
            </w:r>
          </w:p>
        </w:tc>
        <w:tc>
          <w:tcPr>
            <w:tcW w:w="2127" w:type="dxa"/>
            <w:vMerge/>
          </w:tcPr>
          <w:p w14:paraId="17BF7AFF" w14:textId="77777777" w:rsidR="00587E15" w:rsidRPr="009239DC" w:rsidRDefault="00587E15" w:rsidP="0035098F">
            <w:pPr>
              <w:ind w:firstLine="0"/>
              <w:rPr>
                <w:szCs w:val="20"/>
              </w:rPr>
            </w:pPr>
          </w:p>
        </w:tc>
        <w:tc>
          <w:tcPr>
            <w:tcW w:w="2412" w:type="dxa"/>
            <w:vMerge/>
          </w:tcPr>
          <w:p w14:paraId="27DE35E5" w14:textId="77777777" w:rsidR="00587E15" w:rsidRPr="009239DC" w:rsidRDefault="00587E15" w:rsidP="0035098F">
            <w:pPr>
              <w:ind w:firstLine="0"/>
              <w:rPr>
                <w:szCs w:val="20"/>
              </w:rPr>
            </w:pPr>
          </w:p>
        </w:tc>
      </w:tr>
      <w:tr w:rsidR="00AC13D4" w:rsidRPr="009239DC" w14:paraId="10B52A43" w14:textId="77777777" w:rsidTr="00587E15">
        <w:tc>
          <w:tcPr>
            <w:tcW w:w="851" w:type="dxa"/>
          </w:tcPr>
          <w:p w14:paraId="5F81D3B7" w14:textId="77777777" w:rsidR="00587E15" w:rsidRPr="009239DC" w:rsidRDefault="00587E15" w:rsidP="0035098F">
            <w:pPr>
              <w:ind w:firstLine="0"/>
              <w:rPr>
                <w:szCs w:val="20"/>
              </w:rPr>
            </w:pPr>
            <w:r w:rsidRPr="009239DC">
              <w:rPr>
                <w:szCs w:val="20"/>
              </w:rPr>
              <w:t>1.2.9.</w:t>
            </w:r>
          </w:p>
        </w:tc>
        <w:tc>
          <w:tcPr>
            <w:tcW w:w="4819" w:type="dxa"/>
          </w:tcPr>
          <w:p w14:paraId="12A40F57" w14:textId="77777777" w:rsidR="00587E15" w:rsidRPr="009239DC" w:rsidRDefault="00587E15" w:rsidP="0035098F">
            <w:pPr>
              <w:ind w:firstLine="0"/>
              <w:rPr>
                <w:szCs w:val="20"/>
              </w:rPr>
            </w:pPr>
            <w:r w:rsidRPr="009239DC">
              <w:rPr>
                <w:szCs w:val="20"/>
              </w:rPr>
              <w:t>Оформляет результаты исследования в виде статьи, доклада</w:t>
            </w:r>
            <w:r w:rsidRPr="009239DC">
              <w:rPr>
                <w:szCs w:val="20"/>
                <w:vertAlign w:val="superscript"/>
              </w:rPr>
              <w:t>*</w:t>
            </w:r>
          </w:p>
        </w:tc>
        <w:tc>
          <w:tcPr>
            <w:tcW w:w="2127" w:type="dxa"/>
            <w:vMerge/>
          </w:tcPr>
          <w:p w14:paraId="3AED39BF" w14:textId="77777777" w:rsidR="00587E15" w:rsidRPr="009239DC" w:rsidRDefault="00587E15" w:rsidP="0035098F">
            <w:pPr>
              <w:ind w:firstLine="0"/>
              <w:rPr>
                <w:szCs w:val="20"/>
              </w:rPr>
            </w:pPr>
          </w:p>
        </w:tc>
        <w:tc>
          <w:tcPr>
            <w:tcW w:w="2412" w:type="dxa"/>
          </w:tcPr>
          <w:p w14:paraId="39CD369E" w14:textId="77777777" w:rsidR="00587E15" w:rsidRPr="009239DC" w:rsidRDefault="00587E15" w:rsidP="0035098F">
            <w:pPr>
              <w:ind w:firstLine="0"/>
              <w:rPr>
                <w:szCs w:val="20"/>
              </w:rPr>
            </w:pPr>
            <w:r w:rsidRPr="009239DC">
              <w:rPr>
                <w:szCs w:val="20"/>
              </w:rPr>
              <w:t>Экспертиза/ оценка публикации или доклада</w:t>
            </w:r>
          </w:p>
        </w:tc>
      </w:tr>
      <w:tr w:rsidR="00AC13D4" w:rsidRPr="009239DC" w14:paraId="067D8972" w14:textId="77777777" w:rsidTr="00587E15">
        <w:tc>
          <w:tcPr>
            <w:tcW w:w="10209" w:type="dxa"/>
            <w:gridSpan w:val="4"/>
          </w:tcPr>
          <w:p w14:paraId="1122FE2C" w14:textId="77777777" w:rsidR="00587E15" w:rsidRPr="009239DC" w:rsidRDefault="00587E15" w:rsidP="001331B5">
            <w:pPr>
              <w:numPr>
                <w:ilvl w:val="1"/>
                <w:numId w:val="39"/>
              </w:numPr>
              <w:ind w:left="0" w:firstLine="0"/>
              <w:rPr>
                <w:i/>
                <w:iCs/>
                <w:szCs w:val="20"/>
              </w:rPr>
            </w:pPr>
            <w:r w:rsidRPr="009239DC">
              <w:rPr>
                <w:i/>
                <w:iCs/>
                <w:szCs w:val="20"/>
              </w:rPr>
              <w:t>Работа с информацией</w:t>
            </w:r>
          </w:p>
        </w:tc>
      </w:tr>
      <w:tr w:rsidR="00AC13D4" w:rsidRPr="009239DC" w14:paraId="27E45042" w14:textId="77777777" w:rsidTr="00587E15">
        <w:tc>
          <w:tcPr>
            <w:tcW w:w="851" w:type="dxa"/>
          </w:tcPr>
          <w:p w14:paraId="190E9B61" w14:textId="77777777" w:rsidR="00587E15" w:rsidRPr="009239DC" w:rsidRDefault="00587E15" w:rsidP="0035098F">
            <w:pPr>
              <w:ind w:firstLine="0"/>
              <w:rPr>
                <w:szCs w:val="20"/>
              </w:rPr>
            </w:pPr>
            <w:r w:rsidRPr="009239DC">
              <w:rPr>
                <w:szCs w:val="20"/>
              </w:rPr>
              <w:t>1.3.1.</w:t>
            </w:r>
          </w:p>
        </w:tc>
        <w:tc>
          <w:tcPr>
            <w:tcW w:w="4819" w:type="dxa"/>
          </w:tcPr>
          <w:p w14:paraId="606B9E38" w14:textId="77777777" w:rsidR="00587E15" w:rsidRPr="009239DC" w:rsidRDefault="00587E15" w:rsidP="0035098F">
            <w:pPr>
              <w:ind w:firstLine="0"/>
              <w:rPr>
                <w:szCs w:val="20"/>
              </w:rPr>
            </w:pPr>
            <w:r w:rsidRPr="009239DC">
              <w:rPr>
                <w:szCs w:val="20"/>
              </w:rPr>
              <w:t>Осуществляет поиск и систематизацию информации различных видов и форм представления</w:t>
            </w:r>
          </w:p>
        </w:tc>
        <w:tc>
          <w:tcPr>
            <w:tcW w:w="2127" w:type="dxa"/>
            <w:vMerge w:val="restart"/>
          </w:tcPr>
          <w:p w14:paraId="1BA1BD36" w14:textId="77777777" w:rsidR="00587E15" w:rsidRPr="009239DC" w:rsidRDefault="00587E15" w:rsidP="0035098F">
            <w:pPr>
              <w:ind w:firstLine="0"/>
              <w:rPr>
                <w:szCs w:val="20"/>
              </w:rPr>
            </w:pPr>
            <w:r w:rsidRPr="009239DC">
              <w:rPr>
                <w:szCs w:val="20"/>
              </w:rPr>
              <w:t>Информатика</w:t>
            </w:r>
          </w:p>
        </w:tc>
        <w:tc>
          <w:tcPr>
            <w:tcW w:w="2412" w:type="dxa"/>
          </w:tcPr>
          <w:p w14:paraId="26E4858E" w14:textId="77777777" w:rsidR="00587E15" w:rsidRPr="009239DC" w:rsidRDefault="00587E15" w:rsidP="0035098F">
            <w:pPr>
              <w:ind w:firstLine="0"/>
              <w:rPr>
                <w:szCs w:val="20"/>
              </w:rPr>
            </w:pPr>
            <w:r w:rsidRPr="009239DC">
              <w:rPr>
                <w:szCs w:val="20"/>
              </w:rPr>
              <w:t>Кейс</w:t>
            </w:r>
          </w:p>
        </w:tc>
      </w:tr>
      <w:tr w:rsidR="00AC13D4" w:rsidRPr="009239DC" w14:paraId="7B172C77" w14:textId="77777777" w:rsidTr="00587E15">
        <w:tc>
          <w:tcPr>
            <w:tcW w:w="851" w:type="dxa"/>
          </w:tcPr>
          <w:p w14:paraId="7CE7CC3D" w14:textId="77777777" w:rsidR="00587E15" w:rsidRPr="009239DC" w:rsidRDefault="00587E15" w:rsidP="0035098F">
            <w:pPr>
              <w:ind w:firstLine="0"/>
              <w:rPr>
                <w:szCs w:val="20"/>
              </w:rPr>
            </w:pPr>
            <w:r w:rsidRPr="009239DC">
              <w:rPr>
                <w:szCs w:val="20"/>
              </w:rPr>
              <w:t>1.3.2.</w:t>
            </w:r>
          </w:p>
        </w:tc>
        <w:tc>
          <w:tcPr>
            <w:tcW w:w="4819" w:type="dxa"/>
          </w:tcPr>
          <w:p w14:paraId="63933F50" w14:textId="77777777" w:rsidR="00587E15" w:rsidRPr="009239DC" w:rsidRDefault="00587E15" w:rsidP="0035098F">
            <w:pPr>
              <w:ind w:firstLine="0"/>
              <w:rPr>
                <w:szCs w:val="20"/>
                <w:vertAlign w:val="superscript"/>
              </w:rPr>
            </w:pPr>
            <w:r w:rsidRPr="009239DC">
              <w:rPr>
                <w:szCs w:val="20"/>
              </w:rPr>
              <w:t xml:space="preserve">Использует </w:t>
            </w:r>
            <w:r w:rsidRPr="009239DC">
              <w:rPr>
                <w:szCs w:val="20"/>
                <w:lang w:val="en-US"/>
              </w:rPr>
              <w:t>Excel</w:t>
            </w:r>
            <w:r w:rsidRPr="009239DC">
              <w:rPr>
                <w:szCs w:val="20"/>
              </w:rPr>
              <w:t>-файлы для хранения и систематизации информации</w:t>
            </w:r>
          </w:p>
        </w:tc>
        <w:tc>
          <w:tcPr>
            <w:tcW w:w="2127" w:type="dxa"/>
            <w:vMerge/>
          </w:tcPr>
          <w:p w14:paraId="22F0C358" w14:textId="77777777" w:rsidR="00587E15" w:rsidRPr="009239DC" w:rsidRDefault="00587E15" w:rsidP="0035098F">
            <w:pPr>
              <w:ind w:firstLine="0"/>
              <w:rPr>
                <w:szCs w:val="20"/>
              </w:rPr>
            </w:pPr>
          </w:p>
        </w:tc>
        <w:tc>
          <w:tcPr>
            <w:tcW w:w="2412" w:type="dxa"/>
          </w:tcPr>
          <w:p w14:paraId="0982D44C" w14:textId="77777777" w:rsidR="00587E15" w:rsidRPr="009239DC" w:rsidRDefault="00587E15" w:rsidP="0035098F">
            <w:pPr>
              <w:ind w:firstLine="0"/>
              <w:rPr>
                <w:szCs w:val="20"/>
              </w:rPr>
            </w:pPr>
            <w:r w:rsidRPr="009239DC">
              <w:rPr>
                <w:szCs w:val="20"/>
              </w:rPr>
              <w:t>Контрольная работа</w:t>
            </w:r>
          </w:p>
        </w:tc>
      </w:tr>
      <w:tr w:rsidR="00AC13D4" w:rsidRPr="009239DC" w14:paraId="29945FF8" w14:textId="77777777" w:rsidTr="00587E15">
        <w:tc>
          <w:tcPr>
            <w:tcW w:w="851" w:type="dxa"/>
          </w:tcPr>
          <w:p w14:paraId="4311CEA9" w14:textId="77777777" w:rsidR="00587E15" w:rsidRPr="009239DC" w:rsidRDefault="00587E15" w:rsidP="0035098F">
            <w:pPr>
              <w:ind w:firstLine="0"/>
              <w:rPr>
                <w:szCs w:val="20"/>
              </w:rPr>
            </w:pPr>
            <w:r w:rsidRPr="009239DC">
              <w:rPr>
                <w:szCs w:val="20"/>
              </w:rPr>
              <w:t>1.3.3.</w:t>
            </w:r>
          </w:p>
        </w:tc>
        <w:tc>
          <w:tcPr>
            <w:tcW w:w="4819" w:type="dxa"/>
          </w:tcPr>
          <w:p w14:paraId="1D3205EF" w14:textId="77777777" w:rsidR="00587E15" w:rsidRPr="009239DC" w:rsidRDefault="00587E15" w:rsidP="0035098F">
            <w:pPr>
              <w:ind w:firstLine="0"/>
              <w:rPr>
                <w:szCs w:val="20"/>
              </w:rPr>
            </w:pPr>
            <w:r w:rsidRPr="009239DC">
              <w:rPr>
                <w:szCs w:val="20"/>
              </w:rPr>
              <w:t>Анализирует и интерпретирует информацию различных видов и форм представления</w:t>
            </w:r>
          </w:p>
        </w:tc>
        <w:tc>
          <w:tcPr>
            <w:tcW w:w="2127" w:type="dxa"/>
          </w:tcPr>
          <w:p w14:paraId="231A61D1" w14:textId="77777777" w:rsidR="00587E15" w:rsidRPr="009239DC" w:rsidRDefault="00587E15" w:rsidP="0035098F">
            <w:pPr>
              <w:ind w:firstLine="0"/>
              <w:rPr>
                <w:szCs w:val="20"/>
              </w:rPr>
            </w:pPr>
            <w:r w:rsidRPr="009239DC">
              <w:rPr>
                <w:szCs w:val="20"/>
              </w:rPr>
              <w:t>История</w:t>
            </w:r>
          </w:p>
          <w:p w14:paraId="4627470C" w14:textId="77777777" w:rsidR="00587E15" w:rsidRPr="009239DC" w:rsidRDefault="00587E15" w:rsidP="0035098F">
            <w:pPr>
              <w:ind w:firstLine="0"/>
              <w:rPr>
                <w:szCs w:val="20"/>
              </w:rPr>
            </w:pPr>
            <w:r w:rsidRPr="009239DC">
              <w:rPr>
                <w:szCs w:val="20"/>
              </w:rPr>
              <w:t>Информатика</w:t>
            </w:r>
          </w:p>
        </w:tc>
        <w:tc>
          <w:tcPr>
            <w:tcW w:w="2412" w:type="dxa"/>
          </w:tcPr>
          <w:p w14:paraId="6BDD7312" w14:textId="77777777" w:rsidR="00587E15" w:rsidRPr="009239DC" w:rsidRDefault="00587E15" w:rsidP="0035098F">
            <w:pPr>
              <w:ind w:firstLine="0"/>
              <w:rPr>
                <w:szCs w:val="20"/>
              </w:rPr>
            </w:pPr>
            <w:r w:rsidRPr="009239DC">
              <w:rPr>
                <w:szCs w:val="20"/>
              </w:rPr>
              <w:t>Кейс</w:t>
            </w:r>
          </w:p>
        </w:tc>
      </w:tr>
      <w:tr w:rsidR="00AC13D4" w:rsidRPr="009239DC" w14:paraId="1F960154" w14:textId="77777777" w:rsidTr="00587E15">
        <w:tc>
          <w:tcPr>
            <w:tcW w:w="851" w:type="dxa"/>
          </w:tcPr>
          <w:p w14:paraId="3C326C42" w14:textId="77777777" w:rsidR="00587E15" w:rsidRPr="009239DC" w:rsidRDefault="00587E15" w:rsidP="0035098F">
            <w:pPr>
              <w:ind w:firstLine="0"/>
              <w:rPr>
                <w:szCs w:val="20"/>
              </w:rPr>
            </w:pPr>
            <w:r w:rsidRPr="009239DC">
              <w:rPr>
                <w:szCs w:val="20"/>
              </w:rPr>
              <w:t>1.3.4.</w:t>
            </w:r>
          </w:p>
        </w:tc>
        <w:tc>
          <w:tcPr>
            <w:tcW w:w="4819" w:type="dxa"/>
          </w:tcPr>
          <w:p w14:paraId="756FFE88" w14:textId="77777777" w:rsidR="00587E15" w:rsidRPr="009239DC" w:rsidRDefault="00587E15" w:rsidP="0035098F">
            <w:pPr>
              <w:ind w:firstLine="0"/>
              <w:rPr>
                <w:szCs w:val="20"/>
              </w:rPr>
            </w:pPr>
            <w:r w:rsidRPr="009239DC">
              <w:rPr>
                <w:szCs w:val="20"/>
              </w:rPr>
              <w:t>Оценивает достоверность, легитимность информации, ее соответствие правовым и морально-этическим нормам</w:t>
            </w:r>
          </w:p>
        </w:tc>
        <w:tc>
          <w:tcPr>
            <w:tcW w:w="2127" w:type="dxa"/>
          </w:tcPr>
          <w:p w14:paraId="6484B073" w14:textId="77777777" w:rsidR="00587E15" w:rsidRPr="009239DC" w:rsidRDefault="00587E15" w:rsidP="0035098F">
            <w:pPr>
              <w:ind w:firstLine="0"/>
              <w:rPr>
                <w:szCs w:val="20"/>
              </w:rPr>
            </w:pPr>
            <w:r w:rsidRPr="009239DC">
              <w:rPr>
                <w:szCs w:val="20"/>
              </w:rPr>
              <w:t>История</w:t>
            </w:r>
          </w:p>
        </w:tc>
        <w:tc>
          <w:tcPr>
            <w:tcW w:w="2412" w:type="dxa"/>
          </w:tcPr>
          <w:p w14:paraId="51720E28" w14:textId="77777777" w:rsidR="00587E15" w:rsidRPr="009239DC" w:rsidRDefault="00587E15" w:rsidP="0035098F">
            <w:pPr>
              <w:ind w:firstLine="0"/>
              <w:rPr>
                <w:szCs w:val="20"/>
              </w:rPr>
            </w:pPr>
            <w:r w:rsidRPr="009239DC">
              <w:rPr>
                <w:szCs w:val="20"/>
              </w:rPr>
              <w:t>Контрольная работа</w:t>
            </w:r>
          </w:p>
        </w:tc>
      </w:tr>
      <w:tr w:rsidR="00AC13D4" w:rsidRPr="009239DC" w14:paraId="66D99D49" w14:textId="77777777" w:rsidTr="00587E15">
        <w:tc>
          <w:tcPr>
            <w:tcW w:w="851" w:type="dxa"/>
          </w:tcPr>
          <w:p w14:paraId="58BDC377" w14:textId="77777777" w:rsidR="00587E15" w:rsidRPr="009239DC" w:rsidRDefault="00587E15" w:rsidP="0035098F">
            <w:pPr>
              <w:ind w:firstLine="0"/>
              <w:rPr>
                <w:szCs w:val="20"/>
              </w:rPr>
            </w:pPr>
            <w:r w:rsidRPr="009239DC">
              <w:rPr>
                <w:szCs w:val="20"/>
              </w:rPr>
              <w:t>1.3.5.</w:t>
            </w:r>
          </w:p>
        </w:tc>
        <w:tc>
          <w:tcPr>
            <w:tcW w:w="4819" w:type="dxa"/>
          </w:tcPr>
          <w:p w14:paraId="03007ECE" w14:textId="77777777" w:rsidR="00587E15" w:rsidRPr="009239DC" w:rsidRDefault="00587E15" w:rsidP="0035098F">
            <w:pPr>
              <w:ind w:firstLine="0"/>
              <w:rPr>
                <w:szCs w:val="20"/>
              </w:rPr>
            </w:pPr>
            <w:r w:rsidRPr="009239DC">
              <w:rPr>
                <w:szCs w:val="20"/>
              </w:rPr>
              <w:t>Создает тексты различных функциональных стилей</w:t>
            </w:r>
          </w:p>
        </w:tc>
        <w:tc>
          <w:tcPr>
            <w:tcW w:w="2127" w:type="dxa"/>
          </w:tcPr>
          <w:p w14:paraId="450D5EC1" w14:textId="77777777" w:rsidR="00587E15" w:rsidRPr="009239DC" w:rsidRDefault="00587E15" w:rsidP="0035098F">
            <w:pPr>
              <w:ind w:firstLine="0"/>
              <w:rPr>
                <w:szCs w:val="20"/>
              </w:rPr>
            </w:pPr>
            <w:r w:rsidRPr="009239DC">
              <w:rPr>
                <w:szCs w:val="20"/>
              </w:rPr>
              <w:t>Русский язык</w:t>
            </w:r>
          </w:p>
        </w:tc>
        <w:tc>
          <w:tcPr>
            <w:tcW w:w="2412" w:type="dxa"/>
          </w:tcPr>
          <w:p w14:paraId="2CF8FB9E" w14:textId="77777777" w:rsidR="00587E15" w:rsidRPr="009239DC" w:rsidRDefault="00587E15" w:rsidP="0035098F">
            <w:pPr>
              <w:ind w:firstLine="0"/>
              <w:rPr>
                <w:szCs w:val="20"/>
              </w:rPr>
            </w:pPr>
            <w:r w:rsidRPr="009239DC">
              <w:rPr>
                <w:szCs w:val="20"/>
              </w:rPr>
              <w:t>Написание текста в заданном стиле и типе речи</w:t>
            </w:r>
          </w:p>
        </w:tc>
      </w:tr>
      <w:tr w:rsidR="00AC13D4" w:rsidRPr="009239DC" w14:paraId="242F6FA2" w14:textId="77777777" w:rsidTr="00587E15">
        <w:tc>
          <w:tcPr>
            <w:tcW w:w="851" w:type="dxa"/>
          </w:tcPr>
          <w:p w14:paraId="4573DEE6" w14:textId="77777777" w:rsidR="00587E15" w:rsidRPr="009239DC" w:rsidRDefault="00587E15" w:rsidP="0035098F">
            <w:pPr>
              <w:ind w:firstLine="0"/>
              <w:rPr>
                <w:szCs w:val="20"/>
              </w:rPr>
            </w:pPr>
            <w:r w:rsidRPr="009239DC">
              <w:rPr>
                <w:szCs w:val="20"/>
              </w:rPr>
              <w:t>1.3.6.</w:t>
            </w:r>
          </w:p>
        </w:tc>
        <w:tc>
          <w:tcPr>
            <w:tcW w:w="4819" w:type="dxa"/>
          </w:tcPr>
          <w:p w14:paraId="093AEE2E" w14:textId="77777777" w:rsidR="00587E15" w:rsidRPr="009239DC" w:rsidRDefault="00587E15" w:rsidP="0035098F">
            <w:pPr>
              <w:ind w:firstLine="0"/>
              <w:rPr>
                <w:szCs w:val="20"/>
              </w:rPr>
            </w:pPr>
            <w:r w:rsidRPr="009239DC">
              <w:rPr>
                <w:szCs w:val="20"/>
              </w:rPr>
              <w:t>Сопровождает созданные самостоятельно тексты графической и иной визуальной информацией</w:t>
            </w:r>
          </w:p>
        </w:tc>
        <w:tc>
          <w:tcPr>
            <w:tcW w:w="2127" w:type="dxa"/>
            <w:vMerge w:val="restart"/>
          </w:tcPr>
          <w:p w14:paraId="34D01F45" w14:textId="77777777" w:rsidR="00587E15" w:rsidRPr="009239DC" w:rsidRDefault="00587E15" w:rsidP="0035098F">
            <w:pPr>
              <w:ind w:firstLine="0"/>
              <w:rPr>
                <w:szCs w:val="20"/>
              </w:rPr>
            </w:pPr>
            <w:r w:rsidRPr="009239DC">
              <w:rPr>
                <w:szCs w:val="20"/>
              </w:rPr>
              <w:t>Информатика</w:t>
            </w:r>
          </w:p>
        </w:tc>
        <w:tc>
          <w:tcPr>
            <w:tcW w:w="2412" w:type="dxa"/>
          </w:tcPr>
          <w:p w14:paraId="2F4C7BA0" w14:textId="77777777" w:rsidR="00587E15" w:rsidRPr="009239DC" w:rsidRDefault="00587E15" w:rsidP="0035098F">
            <w:pPr>
              <w:ind w:firstLine="0"/>
              <w:rPr>
                <w:szCs w:val="20"/>
              </w:rPr>
            </w:pPr>
            <w:r w:rsidRPr="009239DC">
              <w:rPr>
                <w:szCs w:val="20"/>
              </w:rPr>
              <w:t>Контрольная работа</w:t>
            </w:r>
          </w:p>
        </w:tc>
      </w:tr>
      <w:tr w:rsidR="00AC13D4" w:rsidRPr="009239DC" w14:paraId="055829D1" w14:textId="77777777" w:rsidTr="00587E15">
        <w:tc>
          <w:tcPr>
            <w:tcW w:w="851" w:type="dxa"/>
          </w:tcPr>
          <w:p w14:paraId="4ADA70C5" w14:textId="77777777" w:rsidR="00587E15" w:rsidRPr="009239DC" w:rsidRDefault="00587E15" w:rsidP="0035098F">
            <w:pPr>
              <w:ind w:firstLine="0"/>
              <w:rPr>
                <w:szCs w:val="20"/>
              </w:rPr>
            </w:pPr>
            <w:r w:rsidRPr="009239DC">
              <w:rPr>
                <w:szCs w:val="20"/>
              </w:rPr>
              <w:t>1.3.7.</w:t>
            </w:r>
          </w:p>
        </w:tc>
        <w:tc>
          <w:tcPr>
            <w:tcW w:w="4819" w:type="dxa"/>
          </w:tcPr>
          <w:p w14:paraId="39250404" w14:textId="77777777" w:rsidR="00587E15" w:rsidRPr="009239DC" w:rsidRDefault="00587E15" w:rsidP="0035098F">
            <w:pPr>
              <w:ind w:firstLine="0"/>
              <w:rPr>
                <w:szCs w:val="20"/>
                <w:vertAlign w:val="superscript"/>
              </w:rPr>
            </w:pPr>
            <w:r w:rsidRPr="009239DC">
              <w:rPr>
                <w:szCs w:val="20"/>
              </w:rPr>
              <w:t>Свободно владеет сервисом</w:t>
            </w:r>
            <w:r w:rsidR="00EA1162" w:rsidRPr="009239DC">
              <w:rPr>
                <w:szCs w:val="20"/>
              </w:rPr>
              <w:t xml:space="preserve"> </w:t>
            </w:r>
            <w:r w:rsidRPr="009239DC">
              <w:rPr>
                <w:szCs w:val="20"/>
              </w:rPr>
              <w:t>PowerPoint для подготовки презентаций</w:t>
            </w:r>
          </w:p>
        </w:tc>
        <w:tc>
          <w:tcPr>
            <w:tcW w:w="2127" w:type="dxa"/>
            <w:vMerge/>
          </w:tcPr>
          <w:p w14:paraId="5C17EE1C" w14:textId="77777777" w:rsidR="00587E15" w:rsidRPr="009239DC" w:rsidRDefault="00587E15" w:rsidP="0035098F">
            <w:pPr>
              <w:ind w:firstLine="0"/>
              <w:rPr>
                <w:szCs w:val="20"/>
              </w:rPr>
            </w:pPr>
          </w:p>
        </w:tc>
        <w:tc>
          <w:tcPr>
            <w:tcW w:w="2412" w:type="dxa"/>
            <w:vMerge w:val="restart"/>
          </w:tcPr>
          <w:p w14:paraId="1D168E27" w14:textId="77777777" w:rsidR="00587E15" w:rsidRPr="009239DC" w:rsidRDefault="00587E15" w:rsidP="0035098F">
            <w:pPr>
              <w:ind w:firstLine="0"/>
              <w:rPr>
                <w:szCs w:val="20"/>
              </w:rPr>
            </w:pPr>
            <w:r w:rsidRPr="009239DC">
              <w:rPr>
                <w:szCs w:val="20"/>
              </w:rPr>
              <w:t>Экспертиза/ оценка презентации</w:t>
            </w:r>
          </w:p>
        </w:tc>
      </w:tr>
      <w:tr w:rsidR="00AC13D4" w:rsidRPr="009239DC" w14:paraId="1F58C390" w14:textId="77777777" w:rsidTr="00587E15">
        <w:tc>
          <w:tcPr>
            <w:tcW w:w="851" w:type="dxa"/>
          </w:tcPr>
          <w:p w14:paraId="2248DA85" w14:textId="77777777" w:rsidR="00587E15" w:rsidRPr="009239DC" w:rsidRDefault="00587E15" w:rsidP="0035098F">
            <w:pPr>
              <w:ind w:firstLine="0"/>
              <w:rPr>
                <w:szCs w:val="20"/>
              </w:rPr>
            </w:pPr>
            <w:r w:rsidRPr="009239DC">
              <w:rPr>
                <w:szCs w:val="20"/>
              </w:rPr>
              <w:t>1.3.8.</w:t>
            </w:r>
          </w:p>
        </w:tc>
        <w:tc>
          <w:tcPr>
            <w:tcW w:w="4819" w:type="dxa"/>
          </w:tcPr>
          <w:p w14:paraId="5FF3DE81" w14:textId="77777777" w:rsidR="00587E15" w:rsidRPr="009239DC" w:rsidRDefault="00587E15" w:rsidP="0035098F">
            <w:pPr>
              <w:ind w:firstLine="0"/>
              <w:rPr>
                <w:szCs w:val="20"/>
                <w:vertAlign w:val="superscript"/>
              </w:rPr>
            </w:pPr>
            <w:r w:rsidRPr="009239DC">
              <w:rPr>
                <w:szCs w:val="20"/>
              </w:rPr>
              <w:t>Использует не менее 2-х альтернативных сервисов для подготовки презентаций</w:t>
            </w:r>
          </w:p>
        </w:tc>
        <w:tc>
          <w:tcPr>
            <w:tcW w:w="2127" w:type="dxa"/>
            <w:vMerge/>
          </w:tcPr>
          <w:p w14:paraId="29ABF1ED" w14:textId="77777777" w:rsidR="00587E15" w:rsidRPr="009239DC" w:rsidRDefault="00587E15" w:rsidP="0035098F">
            <w:pPr>
              <w:ind w:firstLine="0"/>
              <w:rPr>
                <w:szCs w:val="20"/>
              </w:rPr>
            </w:pPr>
          </w:p>
        </w:tc>
        <w:tc>
          <w:tcPr>
            <w:tcW w:w="2412" w:type="dxa"/>
            <w:vMerge/>
          </w:tcPr>
          <w:p w14:paraId="446CDCA0" w14:textId="77777777" w:rsidR="00587E15" w:rsidRPr="009239DC" w:rsidRDefault="00587E15" w:rsidP="0035098F">
            <w:pPr>
              <w:ind w:firstLine="0"/>
              <w:rPr>
                <w:szCs w:val="20"/>
              </w:rPr>
            </w:pPr>
          </w:p>
        </w:tc>
      </w:tr>
      <w:tr w:rsidR="00AC13D4" w:rsidRPr="009239DC" w14:paraId="538D9C2E" w14:textId="77777777" w:rsidTr="00587E15">
        <w:tc>
          <w:tcPr>
            <w:tcW w:w="851" w:type="dxa"/>
          </w:tcPr>
          <w:p w14:paraId="2B533232" w14:textId="77777777" w:rsidR="00587E15" w:rsidRPr="009239DC" w:rsidRDefault="00587E15" w:rsidP="0035098F">
            <w:pPr>
              <w:ind w:firstLine="0"/>
              <w:rPr>
                <w:szCs w:val="20"/>
              </w:rPr>
            </w:pPr>
            <w:r w:rsidRPr="009239DC">
              <w:rPr>
                <w:szCs w:val="20"/>
              </w:rPr>
              <w:t>1.3.9.</w:t>
            </w:r>
          </w:p>
        </w:tc>
        <w:tc>
          <w:tcPr>
            <w:tcW w:w="4819" w:type="dxa"/>
          </w:tcPr>
          <w:p w14:paraId="31B97B8F" w14:textId="77777777" w:rsidR="00587E15" w:rsidRPr="009239DC" w:rsidRDefault="00587E15" w:rsidP="0035098F">
            <w:pPr>
              <w:ind w:firstLine="0"/>
              <w:rPr>
                <w:szCs w:val="20"/>
              </w:rPr>
            </w:pPr>
            <w:r w:rsidRPr="009239DC">
              <w:rPr>
                <w:szCs w:val="20"/>
              </w:rPr>
              <w:t xml:space="preserve">Использует опции защиты персональных данных в открытой информационной среде </w:t>
            </w:r>
          </w:p>
        </w:tc>
        <w:tc>
          <w:tcPr>
            <w:tcW w:w="2127" w:type="dxa"/>
            <w:vMerge/>
          </w:tcPr>
          <w:p w14:paraId="33C5FD29" w14:textId="77777777" w:rsidR="00587E15" w:rsidRPr="009239DC" w:rsidRDefault="00587E15" w:rsidP="0035098F">
            <w:pPr>
              <w:ind w:firstLine="0"/>
              <w:rPr>
                <w:szCs w:val="20"/>
              </w:rPr>
            </w:pPr>
          </w:p>
        </w:tc>
        <w:tc>
          <w:tcPr>
            <w:tcW w:w="2412" w:type="dxa"/>
          </w:tcPr>
          <w:p w14:paraId="4D8DCA10" w14:textId="77777777" w:rsidR="00587E15" w:rsidRPr="009239DC" w:rsidRDefault="00587E15" w:rsidP="0035098F">
            <w:pPr>
              <w:ind w:firstLine="0"/>
              <w:rPr>
                <w:szCs w:val="20"/>
              </w:rPr>
            </w:pPr>
            <w:r w:rsidRPr="009239DC">
              <w:rPr>
                <w:szCs w:val="20"/>
              </w:rPr>
              <w:t>Тест</w:t>
            </w:r>
          </w:p>
        </w:tc>
      </w:tr>
      <w:tr w:rsidR="00AC13D4" w:rsidRPr="009239DC" w14:paraId="6CE591F9" w14:textId="77777777" w:rsidTr="00587E15">
        <w:tc>
          <w:tcPr>
            <w:tcW w:w="10209" w:type="dxa"/>
            <w:gridSpan w:val="4"/>
          </w:tcPr>
          <w:p w14:paraId="7AAD7EC7" w14:textId="77777777" w:rsidR="00587E15" w:rsidRPr="009239DC" w:rsidRDefault="00587E15" w:rsidP="001331B5">
            <w:pPr>
              <w:numPr>
                <w:ilvl w:val="1"/>
                <w:numId w:val="39"/>
              </w:numPr>
              <w:ind w:left="0" w:firstLine="0"/>
              <w:rPr>
                <w:i/>
                <w:iCs/>
                <w:szCs w:val="20"/>
              </w:rPr>
            </w:pPr>
            <w:r w:rsidRPr="009239DC">
              <w:rPr>
                <w:i/>
                <w:iCs/>
                <w:szCs w:val="20"/>
              </w:rPr>
              <w:t>Смысловое чтение</w:t>
            </w:r>
          </w:p>
        </w:tc>
      </w:tr>
      <w:tr w:rsidR="00AC13D4" w:rsidRPr="009239DC" w14:paraId="7AB4A693" w14:textId="77777777" w:rsidTr="00587E15">
        <w:tc>
          <w:tcPr>
            <w:tcW w:w="851" w:type="dxa"/>
          </w:tcPr>
          <w:p w14:paraId="3E1DFD0F" w14:textId="77777777" w:rsidR="00587E15" w:rsidRPr="009239DC" w:rsidRDefault="00587E15" w:rsidP="0035098F">
            <w:pPr>
              <w:ind w:firstLine="0"/>
              <w:rPr>
                <w:szCs w:val="20"/>
              </w:rPr>
            </w:pPr>
            <w:r w:rsidRPr="009239DC">
              <w:rPr>
                <w:szCs w:val="20"/>
              </w:rPr>
              <w:t>1.4.1.</w:t>
            </w:r>
          </w:p>
        </w:tc>
        <w:tc>
          <w:tcPr>
            <w:tcW w:w="4819" w:type="dxa"/>
          </w:tcPr>
          <w:p w14:paraId="1F820F2E" w14:textId="77777777" w:rsidR="00587E15" w:rsidRPr="009239DC" w:rsidRDefault="00587E15" w:rsidP="0035098F">
            <w:pPr>
              <w:ind w:firstLine="0"/>
              <w:rPr>
                <w:szCs w:val="20"/>
              </w:rPr>
            </w:pPr>
            <w:r w:rsidRPr="009239DC">
              <w:rPr>
                <w:szCs w:val="20"/>
              </w:rPr>
              <w:t>Различает классические линейные тексты и многослойные нелинейные тексты</w:t>
            </w:r>
          </w:p>
        </w:tc>
        <w:tc>
          <w:tcPr>
            <w:tcW w:w="2127" w:type="dxa"/>
            <w:vMerge w:val="restart"/>
          </w:tcPr>
          <w:p w14:paraId="5B8D0C4F" w14:textId="77777777" w:rsidR="00587E15" w:rsidRPr="009239DC" w:rsidRDefault="00587E15" w:rsidP="0035098F">
            <w:pPr>
              <w:ind w:firstLine="0"/>
              <w:rPr>
                <w:szCs w:val="20"/>
              </w:rPr>
            </w:pPr>
            <w:r w:rsidRPr="009239DC">
              <w:rPr>
                <w:szCs w:val="20"/>
              </w:rPr>
              <w:t>Литература + Русский язык</w:t>
            </w:r>
          </w:p>
          <w:p w14:paraId="4D1E202B" w14:textId="77777777" w:rsidR="00587E15" w:rsidRPr="009239DC" w:rsidRDefault="00587E15" w:rsidP="0035098F">
            <w:pPr>
              <w:ind w:firstLine="0"/>
              <w:rPr>
                <w:szCs w:val="20"/>
              </w:rPr>
            </w:pPr>
            <w:r w:rsidRPr="009239DC">
              <w:rPr>
                <w:szCs w:val="20"/>
              </w:rPr>
              <w:t>Математика</w:t>
            </w:r>
          </w:p>
        </w:tc>
        <w:tc>
          <w:tcPr>
            <w:tcW w:w="2412" w:type="dxa"/>
            <w:vMerge w:val="restart"/>
          </w:tcPr>
          <w:p w14:paraId="17C4F9ED" w14:textId="754004F0" w:rsidR="00587E15" w:rsidRPr="009239DC" w:rsidRDefault="00587E15" w:rsidP="0035098F">
            <w:pPr>
              <w:ind w:firstLine="0"/>
              <w:rPr>
                <w:szCs w:val="20"/>
              </w:rPr>
            </w:pPr>
            <w:r w:rsidRPr="009239DC">
              <w:rPr>
                <w:szCs w:val="20"/>
              </w:rPr>
              <w:t>Контрольная работа по модели части</w:t>
            </w:r>
            <w:r w:rsidR="008B2728" w:rsidRPr="009239DC">
              <w:rPr>
                <w:szCs w:val="20"/>
              </w:rPr>
              <w:t xml:space="preserve"> </w:t>
            </w:r>
            <w:r w:rsidR="002A513A" w:rsidRPr="009239DC">
              <w:rPr>
                <w:szCs w:val="20"/>
              </w:rPr>
              <w:t>«</w:t>
            </w:r>
            <w:r w:rsidRPr="009239DC">
              <w:rPr>
                <w:szCs w:val="20"/>
              </w:rPr>
              <w:t>С</w:t>
            </w:r>
            <w:r w:rsidR="002A513A" w:rsidRPr="009239DC">
              <w:rPr>
                <w:szCs w:val="20"/>
              </w:rPr>
              <w:t>»</w:t>
            </w:r>
            <w:r w:rsidR="008B2728" w:rsidRPr="009239DC">
              <w:rPr>
                <w:szCs w:val="20"/>
              </w:rPr>
              <w:t xml:space="preserve"> </w:t>
            </w:r>
            <w:r w:rsidRPr="009239DC">
              <w:rPr>
                <w:szCs w:val="20"/>
              </w:rPr>
              <w:t xml:space="preserve">или по модели </w:t>
            </w:r>
            <w:r w:rsidRPr="009239DC">
              <w:rPr>
                <w:szCs w:val="20"/>
                <w:lang w:val="en-US"/>
              </w:rPr>
              <w:t>PISA</w:t>
            </w:r>
            <w:r w:rsidRPr="009239DC">
              <w:rPr>
                <w:szCs w:val="20"/>
              </w:rPr>
              <w:t xml:space="preserve"> (на читательскую грамотность)</w:t>
            </w:r>
          </w:p>
        </w:tc>
      </w:tr>
      <w:tr w:rsidR="00AC13D4" w:rsidRPr="009239DC" w14:paraId="192FCF07" w14:textId="77777777" w:rsidTr="00587E15">
        <w:tc>
          <w:tcPr>
            <w:tcW w:w="851" w:type="dxa"/>
          </w:tcPr>
          <w:p w14:paraId="7F675F6B" w14:textId="77777777" w:rsidR="00587E15" w:rsidRPr="009239DC" w:rsidRDefault="00587E15" w:rsidP="0035098F">
            <w:pPr>
              <w:ind w:firstLine="0"/>
              <w:rPr>
                <w:szCs w:val="20"/>
              </w:rPr>
            </w:pPr>
            <w:r w:rsidRPr="009239DC">
              <w:rPr>
                <w:szCs w:val="20"/>
              </w:rPr>
              <w:t>1.4.2.</w:t>
            </w:r>
          </w:p>
        </w:tc>
        <w:tc>
          <w:tcPr>
            <w:tcW w:w="4819" w:type="dxa"/>
          </w:tcPr>
          <w:p w14:paraId="3BC47C30" w14:textId="77777777" w:rsidR="00587E15" w:rsidRPr="009239DC" w:rsidRDefault="00587E15" w:rsidP="0035098F">
            <w:pPr>
              <w:ind w:firstLine="0"/>
              <w:rPr>
                <w:szCs w:val="20"/>
              </w:rPr>
            </w:pPr>
            <w:r w:rsidRPr="009239DC">
              <w:rPr>
                <w:szCs w:val="20"/>
              </w:rPr>
              <w:t>Определяет ключевую идею текста</w:t>
            </w:r>
          </w:p>
        </w:tc>
        <w:tc>
          <w:tcPr>
            <w:tcW w:w="2127" w:type="dxa"/>
            <w:vMerge/>
          </w:tcPr>
          <w:p w14:paraId="7BDD2210" w14:textId="77777777" w:rsidR="00587E15" w:rsidRPr="009239DC" w:rsidRDefault="00587E15" w:rsidP="0035098F">
            <w:pPr>
              <w:ind w:firstLine="0"/>
              <w:rPr>
                <w:szCs w:val="20"/>
              </w:rPr>
            </w:pPr>
          </w:p>
        </w:tc>
        <w:tc>
          <w:tcPr>
            <w:tcW w:w="2412" w:type="dxa"/>
            <w:vMerge/>
          </w:tcPr>
          <w:p w14:paraId="6D70BDD7" w14:textId="77777777" w:rsidR="00587E15" w:rsidRPr="009239DC" w:rsidRDefault="00587E15" w:rsidP="0035098F">
            <w:pPr>
              <w:ind w:firstLine="0"/>
              <w:rPr>
                <w:szCs w:val="20"/>
              </w:rPr>
            </w:pPr>
          </w:p>
        </w:tc>
      </w:tr>
      <w:tr w:rsidR="00AC13D4" w:rsidRPr="009239DC" w14:paraId="1003814A" w14:textId="77777777" w:rsidTr="00587E15">
        <w:tc>
          <w:tcPr>
            <w:tcW w:w="851" w:type="dxa"/>
          </w:tcPr>
          <w:p w14:paraId="5A260500" w14:textId="77777777" w:rsidR="00587E15" w:rsidRPr="009239DC" w:rsidRDefault="00587E15" w:rsidP="0035098F">
            <w:pPr>
              <w:ind w:firstLine="0"/>
              <w:rPr>
                <w:szCs w:val="20"/>
              </w:rPr>
            </w:pPr>
            <w:r w:rsidRPr="009239DC">
              <w:rPr>
                <w:szCs w:val="20"/>
              </w:rPr>
              <w:t>1.4.3.</w:t>
            </w:r>
          </w:p>
        </w:tc>
        <w:tc>
          <w:tcPr>
            <w:tcW w:w="4819" w:type="dxa"/>
          </w:tcPr>
          <w:p w14:paraId="7F9AB972" w14:textId="77777777" w:rsidR="00587E15" w:rsidRPr="009239DC" w:rsidRDefault="00587E15" w:rsidP="0035098F">
            <w:pPr>
              <w:ind w:firstLine="0"/>
              <w:rPr>
                <w:szCs w:val="20"/>
              </w:rPr>
            </w:pPr>
            <w:r w:rsidRPr="009239DC">
              <w:rPr>
                <w:szCs w:val="20"/>
              </w:rPr>
              <w:t>Различает текст и подтекст; существенную и избыточную информацию</w:t>
            </w:r>
          </w:p>
        </w:tc>
        <w:tc>
          <w:tcPr>
            <w:tcW w:w="2127" w:type="dxa"/>
            <w:vMerge/>
          </w:tcPr>
          <w:p w14:paraId="6DC9528E" w14:textId="77777777" w:rsidR="00587E15" w:rsidRPr="009239DC" w:rsidRDefault="00587E15" w:rsidP="0035098F">
            <w:pPr>
              <w:ind w:firstLine="0"/>
              <w:rPr>
                <w:szCs w:val="20"/>
              </w:rPr>
            </w:pPr>
          </w:p>
        </w:tc>
        <w:tc>
          <w:tcPr>
            <w:tcW w:w="2412" w:type="dxa"/>
            <w:vMerge/>
          </w:tcPr>
          <w:p w14:paraId="5F71136F" w14:textId="77777777" w:rsidR="00587E15" w:rsidRPr="009239DC" w:rsidRDefault="00587E15" w:rsidP="0035098F">
            <w:pPr>
              <w:ind w:firstLine="0"/>
              <w:rPr>
                <w:szCs w:val="20"/>
              </w:rPr>
            </w:pPr>
          </w:p>
        </w:tc>
      </w:tr>
      <w:tr w:rsidR="00AC13D4" w:rsidRPr="009239DC" w14:paraId="5CB9152A" w14:textId="77777777" w:rsidTr="00587E15">
        <w:tc>
          <w:tcPr>
            <w:tcW w:w="851" w:type="dxa"/>
          </w:tcPr>
          <w:p w14:paraId="71839FF0" w14:textId="77777777" w:rsidR="00587E15" w:rsidRPr="009239DC" w:rsidRDefault="00587E15" w:rsidP="0035098F">
            <w:pPr>
              <w:ind w:firstLine="0"/>
              <w:rPr>
                <w:szCs w:val="20"/>
              </w:rPr>
            </w:pPr>
            <w:r w:rsidRPr="009239DC">
              <w:rPr>
                <w:szCs w:val="20"/>
              </w:rPr>
              <w:t>1.4.4.</w:t>
            </w:r>
          </w:p>
        </w:tc>
        <w:tc>
          <w:tcPr>
            <w:tcW w:w="4819" w:type="dxa"/>
          </w:tcPr>
          <w:p w14:paraId="619BB2E5" w14:textId="77777777" w:rsidR="00587E15" w:rsidRPr="009239DC" w:rsidRDefault="00587E15" w:rsidP="0035098F">
            <w:pPr>
              <w:ind w:firstLine="0"/>
              <w:rPr>
                <w:szCs w:val="20"/>
              </w:rPr>
            </w:pPr>
            <w:r w:rsidRPr="009239DC">
              <w:rPr>
                <w:szCs w:val="20"/>
              </w:rPr>
              <w:t>Обозначает и комментирует позицию автора</w:t>
            </w:r>
          </w:p>
        </w:tc>
        <w:tc>
          <w:tcPr>
            <w:tcW w:w="2127" w:type="dxa"/>
            <w:vMerge/>
          </w:tcPr>
          <w:p w14:paraId="2D2AED02" w14:textId="77777777" w:rsidR="00587E15" w:rsidRPr="009239DC" w:rsidRDefault="00587E15" w:rsidP="0035098F">
            <w:pPr>
              <w:ind w:firstLine="0"/>
              <w:rPr>
                <w:szCs w:val="20"/>
              </w:rPr>
            </w:pPr>
          </w:p>
        </w:tc>
        <w:tc>
          <w:tcPr>
            <w:tcW w:w="2412" w:type="dxa"/>
            <w:vMerge/>
          </w:tcPr>
          <w:p w14:paraId="62D33C31" w14:textId="77777777" w:rsidR="00587E15" w:rsidRPr="009239DC" w:rsidRDefault="00587E15" w:rsidP="0035098F">
            <w:pPr>
              <w:ind w:firstLine="0"/>
              <w:rPr>
                <w:szCs w:val="20"/>
              </w:rPr>
            </w:pPr>
          </w:p>
        </w:tc>
      </w:tr>
      <w:tr w:rsidR="00AC13D4" w:rsidRPr="009239DC" w14:paraId="65C94687" w14:textId="77777777" w:rsidTr="00587E15">
        <w:tc>
          <w:tcPr>
            <w:tcW w:w="851" w:type="dxa"/>
          </w:tcPr>
          <w:p w14:paraId="436DE5A4" w14:textId="77777777" w:rsidR="00587E15" w:rsidRPr="009239DC" w:rsidRDefault="00587E15" w:rsidP="0035098F">
            <w:pPr>
              <w:ind w:firstLine="0"/>
              <w:rPr>
                <w:szCs w:val="20"/>
              </w:rPr>
            </w:pPr>
            <w:r w:rsidRPr="009239DC">
              <w:rPr>
                <w:szCs w:val="20"/>
              </w:rPr>
              <w:t>1.4.5.</w:t>
            </w:r>
          </w:p>
        </w:tc>
        <w:tc>
          <w:tcPr>
            <w:tcW w:w="4819" w:type="dxa"/>
          </w:tcPr>
          <w:p w14:paraId="6A0FA84E" w14:textId="77777777" w:rsidR="00587E15" w:rsidRPr="009239DC" w:rsidRDefault="00587E15" w:rsidP="0035098F">
            <w:pPr>
              <w:ind w:firstLine="0"/>
              <w:rPr>
                <w:szCs w:val="20"/>
              </w:rPr>
            </w:pPr>
            <w:r w:rsidRPr="009239DC">
              <w:rPr>
                <w:szCs w:val="20"/>
              </w:rPr>
              <w:t>Опирается на текст в обосновании собственной позиции</w:t>
            </w:r>
          </w:p>
        </w:tc>
        <w:tc>
          <w:tcPr>
            <w:tcW w:w="2127" w:type="dxa"/>
            <w:vMerge/>
          </w:tcPr>
          <w:p w14:paraId="75B8AF78" w14:textId="77777777" w:rsidR="00587E15" w:rsidRPr="009239DC" w:rsidRDefault="00587E15" w:rsidP="0035098F">
            <w:pPr>
              <w:ind w:firstLine="0"/>
              <w:rPr>
                <w:szCs w:val="20"/>
              </w:rPr>
            </w:pPr>
          </w:p>
        </w:tc>
        <w:tc>
          <w:tcPr>
            <w:tcW w:w="2412" w:type="dxa"/>
            <w:vMerge/>
          </w:tcPr>
          <w:p w14:paraId="49308774" w14:textId="77777777" w:rsidR="00587E15" w:rsidRPr="009239DC" w:rsidRDefault="00587E15" w:rsidP="0035098F">
            <w:pPr>
              <w:ind w:firstLine="0"/>
              <w:rPr>
                <w:szCs w:val="20"/>
              </w:rPr>
            </w:pPr>
          </w:p>
        </w:tc>
      </w:tr>
      <w:tr w:rsidR="00AC13D4" w:rsidRPr="009239DC" w14:paraId="20E31B9B" w14:textId="77777777" w:rsidTr="00587E15">
        <w:tc>
          <w:tcPr>
            <w:tcW w:w="10209" w:type="dxa"/>
            <w:gridSpan w:val="4"/>
          </w:tcPr>
          <w:p w14:paraId="75A39DA1" w14:textId="77777777" w:rsidR="00587E15" w:rsidRPr="009239DC" w:rsidRDefault="00587E15" w:rsidP="0035098F">
            <w:pPr>
              <w:ind w:firstLine="0"/>
              <w:rPr>
                <w:b/>
                <w:bCs/>
                <w:szCs w:val="20"/>
              </w:rPr>
            </w:pPr>
            <w:r w:rsidRPr="009239DC">
              <w:rPr>
                <w:b/>
                <w:bCs/>
                <w:szCs w:val="20"/>
              </w:rPr>
              <w:t>2 Коммуникативные УУД</w:t>
            </w:r>
          </w:p>
        </w:tc>
      </w:tr>
      <w:tr w:rsidR="00AC13D4" w:rsidRPr="009239DC" w14:paraId="72541245" w14:textId="77777777" w:rsidTr="00587E15">
        <w:tc>
          <w:tcPr>
            <w:tcW w:w="10209" w:type="dxa"/>
            <w:gridSpan w:val="4"/>
          </w:tcPr>
          <w:p w14:paraId="43A6D55C" w14:textId="77777777" w:rsidR="00587E15" w:rsidRPr="009239DC" w:rsidRDefault="00587E15" w:rsidP="0035098F">
            <w:pPr>
              <w:ind w:firstLine="0"/>
              <w:rPr>
                <w:i/>
                <w:iCs/>
                <w:szCs w:val="20"/>
              </w:rPr>
            </w:pPr>
            <w:r w:rsidRPr="009239DC">
              <w:rPr>
                <w:i/>
                <w:iCs/>
                <w:szCs w:val="20"/>
              </w:rPr>
              <w:t>2.1. Общение</w:t>
            </w:r>
          </w:p>
        </w:tc>
      </w:tr>
      <w:tr w:rsidR="00AC13D4" w:rsidRPr="009239DC" w14:paraId="36CE4ABD" w14:textId="77777777" w:rsidTr="00587E15">
        <w:tc>
          <w:tcPr>
            <w:tcW w:w="851" w:type="dxa"/>
          </w:tcPr>
          <w:p w14:paraId="1E4DD7D5" w14:textId="77777777" w:rsidR="00587E15" w:rsidRPr="009239DC" w:rsidRDefault="00587E15" w:rsidP="0035098F">
            <w:pPr>
              <w:ind w:firstLine="0"/>
              <w:rPr>
                <w:szCs w:val="20"/>
              </w:rPr>
            </w:pPr>
            <w:r w:rsidRPr="009239DC">
              <w:rPr>
                <w:szCs w:val="20"/>
              </w:rPr>
              <w:t>2.1.1.</w:t>
            </w:r>
          </w:p>
        </w:tc>
        <w:tc>
          <w:tcPr>
            <w:tcW w:w="4819" w:type="dxa"/>
          </w:tcPr>
          <w:p w14:paraId="2B5DB61C" w14:textId="77777777" w:rsidR="00587E15" w:rsidRPr="009239DC" w:rsidRDefault="00587E15" w:rsidP="0035098F">
            <w:pPr>
              <w:ind w:firstLine="0"/>
              <w:rPr>
                <w:szCs w:val="20"/>
              </w:rPr>
            </w:pPr>
            <w:r w:rsidRPr="009239DC">
              <w:rPr>
                <w:szCs w:val="20"/>
              </w:rPr>
              <w:t>Развернуто и логично излагает свою точку зрения с использованием языковых средств</w:t>
            </w:r>
          </w:p>
        </w:tc>
        <w:tc>
          <w:tcPr>
            <w:tcW w:w="2127" w:type="dxa"/>
          </w:tcPr>
          <w:p w14:paraId="45201EB2" w14:textId="77777777" w:rsidR="00587E15" w:rsidRPr="009239DC" w:rsidRDefault="00587E15" w:rsidP="0035098F">
            <w:pPr>
              <w:ind w:firstLine="0"/>
              <w:rPr>
                <w:szCs w:val="20"/>
              </w:rPr>
            </w:pPr>
            <w:r w:rsidRPr="009239DC">
              <w:rPr>
                <w:szCs w:val="20"/>
              </w:rPr>
              <w:t>Литература</w:t>
            </w:r>
          </w:p>
        </w:tc>
        <w:tc>
          <w:tcPr>
            <w:tcW w:w="2412" w:type="dxa"/>
          </w:tcPr>
          <w:p w14:paraId="7C467A49" w14:textId="77777777" w:rsidR="00587E15" w:rsidRPr="009239DC" w:rsidRDefault="00587E15" w:rsidP="0035098F">
            <w:pPr>
              <w:ind w:firstLine="0"/>
              <w:rPr>
                <w:szCs w:val="20"/>
              </w:rPr>
            </w:pPr>
            <w:r w:rsidRPr="009239DC">
              <w:rPr>
                <w:szCs w:val="20"/>
              </w:rPr>
              <w:t>Встроенное наблюдение</w:t>
            </w:r>
          </w:p>
        </w:tc>
      </w:tr>
      <w:tr w:rsidR="00AC13D4" w:rsidRPr="009239DC" w14:paraId="360D3C01" w14:textId="77777777" w:rsidTr="00587E15">
        <w:tc>
          <w:tcPr>
            <w:tcW w:w="851" w:type="dxa"/>
          </w:tcPr>
          <w:p w14:paraId="23161731" w14:textId="77777777" w:rsidR="00587E15" w:rsidRPr="009239DC" w:rsidRDefault="00587E15" w:rsidP="0035098F">
            <w:pPr>
              <w:ind w:firstLine="0"/>
              <w:rPr>
                <w:szCs w:val="20"/>
              </w:rPr>
            </w:pPr>
            <w:r w:rsidRPr="009239DC">
              <w:rPr>
                <w:szCs w:val="20"/>
              </w:rPr>
              <w:t>2.1.2.</w:t>
            </w:r>
          </w:p>
        </w:tc>
        <w:tc>
          <w:tcPr>
            <w:tcW w:w="4819" w:type="dxa"/>
          </w:tcPr>
          <w:p w14:paraId="2184872C" w14:textId="77777777" w:rsidR="00587E15" w:rsidRPr="009239DC" w:rsidRDefault="00587E15" w:rsidP="0035098F">
            <w:pPr>
              <w:ind w:firstLine="0"/>
              <w:rPr>
                <w:szCs w:val="20"/>
              </w:rPr>
            </w:pPr>
            <w:r w:rsidRPr="009239DC">
              <w:rPr>
                <w:szCs w:val="20"/>
              </w:rPr>
              <w:t>Уместно использует вербальные средства коммуникации</w:t>
            </w:r>
          </w:p>
        </w:tc>
        <w:tc>
          <w:tcPr>
            <w:tcW w:w="2127" w:type="dxa"/>
            <w:vMerge w:val="restart"/>
          </w:tcPr>
          <w:p w14:paraId="74426AB0" w14:textId="53A9AA89" w:rsidR="00587E15" w:rsidRPr="009239DC" w:rsidRDefault="00587E15" w:rsidP="0035098F">
            <w:pPr>
              <w:ind w:firstLine="0"/>
              <w:rPr>
                <w:szCs w:val="20"/>
              </w:rPr>
            </w:pPr>
            <w:r w:rsidRPr="009239DC">
              <w:rPr>
                <w:szCs w:val="20"/>
              </w:rPr>
              <w:t>Курс</w:t>
            </w:r>
            <w:r w:rsidR="008B2728" w:rsidRPr="009239DC">
              <w:rPr>
                <w:szCs w:val="20"/>
              </w:rPr>
              <w:t xml:space="preserve"> </w:t>
            </w:r>
            <w:r w:rsidR="002A513A" w:rsidRPr="009239DC">
              <w:rPr>
                <w:szCs w:val="20"/>
              </w:rPr>
              <w:t>«</w:t>
            </w:r>
            <w:r w:rsidRPr="009239DC">
              <w:rPr>
                <w:szCs w:val="20"/>
              </w:rPr>
              <w:t xml:space="preserve">Общение в </w:t>
            </w:r>
            <w:r w:rsidRPr="009239DC">
              <w:rPr>
                <w:szCs w:val="20"/>
                <w:lang w:val="en-US"/>
              </w:rPr>
              <w:t>XI</w:t>
            </w:r>
            <w:r w:rsidRPr="009239DC">
              <w:rPr>
                <w:szCs w:val="20"/>
              </w:rPr>
              <w:t xml:space="preserve"> веке</w:t>
            </w:r>
            <w:r w:rsidR="002A513A" w:rsidRPr="009239DC">
              <w:rPr>
                <w:szCs w:val="20"/>
              </w:rPr>
              <w:t>»</w:t>
            </w:r>
            <w:r w:rsidRPr="009239DC">
              <w:rPr>
                <w:szCs w:val="20"/>
              </w:rPr>
              <w:t>/ Иностранный язык/ Родной язык</w:t>
            </w:r>
          </w:p>
        </w:tc>
        <w:tc>
          <w:tcPr>
            <w:tcW w:w="2412" w:type="dxa"/>
            <w:vMerge w:val="restart"/>
          </w:tcPr>
          <w:p w14:paraId="3303DB9F" w14:textId="77777777" w:rsidR="00587E15" w:rsidRPr="009239DC" w:rsidRDefault="00587E15" w:rsidP="0035098F">
            <w:pPr>
              <w:ind w:firstLine="0"/>
              <w:rPr>
                <w:szCs w:val="20"/>
              </w:rPr>
            </w:pPr>
            <w:r w:rsidRPr="009239DC">
              <w:rPr>
                <w:szCs w:val="20"/>
              </w:rPr>
              <w:t>Встроенное наблюдение</w:t>
            </w:r>
          </w:p>
        </w:tc>
      </w:tr>
      <w:tr w:rsidR="00AC13D4" w:rsidRPr="009239DC" w14:paraId="27981053" w14:textId="77777777" w:rsidTr="00587E15">
        <w:tc>
          <w:tcPr>
            <w:tcW w:w="851" w:type="dxa"/>
          </w:tcPr>
          <w:p w14:paraId="34C3B2A7" w14:textId="77777777" w:rsidR="00587E15" w:rsidRPr="009239DC" w:rsidRDefault="00587E15" w:rsidP="0035098F">
            <w:pPr>
              <w:ind w:firstLine="0"/>
              <w:rPr>
                <w:szCs w:val="20"/>
              </w:rPr>
            </w:pPr>
            <w:r w:rsidRPr="009239DC">
              <w:rPr>
                <w:szCs w:val="20"/>
              </w:rPr>
              <w:t>2.1.3.</w:t>
            </w:r>
          </w:p>
        </w:tc>
        <w:tc>
          <w:tcPr>
            <w:tcW w:w="4819" w:type="dxa"/>
          </w:tcPr>
          <w:p w14:paraId="52A984A9" w14:textId="77777777" w:rsidR="00587E15" w:rsidRPr="009239DC" w:rsidRDefault="00587E15" w:rsidP="0035098F">
            <w:pPr>
              <w:ind w:firstLine="0"/>
              <w:rPr>
                <w:szCs w:val="20"/>
              </w:rPr>
            </w:pPr>
            <w:r w:rsidRPr="009239DC">
              <w:rPr>
                <w:szCs w:val="20"/>
              </w:rPr>
              <w:t xml:space="preserve">Распознает и применяет невербальные средства коммуникации </w:t>
            </w:r>
          </w:p>
        </w:tc>
        <w:tc>
          <w:tcPr>
            <w:tcW w:w="2127" w:type="dxa"/>
            <w:vMerge/>
          </w:tcPr>
          <w:p w14:paraId="4C5338FC" w14:textId="77777777" w:rsidR="00587E15" w:rsidRPr="009239DC" w:rsidRDefault="00587E15" w:rsidP="0035098F">
            <w:pPr>
              <w:ind w:firstLine="0"/>
              <w:rPr>
                <w:szCs w:val="20"/>
              </w:rPr>
            </w:pPr>
          </w:p>
        </w:tc>
        <w:tc>
          <w:tcPr>
            <w:tcW w:w="2412" w:type="dxa"/>
            <w:vMerge/>
          </w:tcPr>
          <w:p w14:paraId="2FBE0379" w14:textId="77777777" w:rsidR="00587E15" w:rsidRPr="009239DC" w:rsidRDefault="00587E15" w:rsidP="0035098F">
            <w:pPr>
              <w:ind w:firstLine="0"/>
              <w:rPr>
                <w:szCs w:val="20"/>
              </w:rPr>
            </w:pPr>
          </w:p>
        </w:tc>
      </w:tr>
      <w:tr w:rsidR="00AC13D4" w:rsidRPr="009239DC" w14:paraId="706F6BD2" w14:textId="77777777" w:rsidTr="00587E15">
        <w:tc>
          <w:tcPr>
            <w:tcW w:w="851" w:type="dxa"/>
          </w:tcPr>
          <w:p w14:paraId="0FB7120D" w14:textId="77777777" w:rsidR="00587E15" w:rsidRPr="009239DC" w:rsidRDefault="00587E15" w:rsidP="0035098F">
            <w:pPr>
              <w:ind w:firstLine="0"/>
              <w:rPr>
                <w:szCs w:val="20"/>
              </w:rPr>
            </w:pPr>
            <w:r w:rsidRPr="009239DC">
              <w:rPr>
                <w:szCs w:val="20"/>
              </w:rPr>
              <w:lastRenderedPageBreak/>
              <w:t>2.1.4.</w:t>
            </w:r>
          </w:p>
        </w:tc>
        <w:tc>
          <w:tcPr>
            <w:tcW w:w="4819" w:type="dxa"/>
          </w:tcPr>
          <w:p w14:paraId="7D3C44A7" w14:textId="77777777" w:rsidR="00587E15" w:rsidRPr="009239DC" w:rsidRDefault="00587E15" w:rsidP="0035098F">
            <w:pPr>
              <w:ind w:firstLine="0"/>
              <w:rPr>
                <w:szCs w:val="20"/>
                <w:vertAlign w:val="superscript"/>
              </w:rPr>
            </w:pPr>
            <w:r w:rsidRPr="009239DC">
              <w:rPr>
                <w:szCs w:val="20"/>
              </w:rPr>
              <w:t>Понимает значение социальных знаков, принятых в своей культурной среде; проявляет толерантность к невербальным средс</w:t>
            </w:r>
            <w:r w:rsidR="00F7179F" w:rsidRPr="009239DC">
              <w:rPr>
                <w:szCs w:val="20"/>
              </w:rPr>
              <w:t>твам коммуникации других народов</w:t>
            </w:r>
          </w:p>
        </w:tc>
        <w:tc>
          <w:tcPr>
            <w:tcW w:w="2127" w:type="dxa"/>
            <w:vMerge/>
          </w:tcPr>
          <w:p w14:paraId="0C22A2E6" w14:textId="77777777" w:rsidR="00587E15" w:rsidRPr="009239DC" w:rsidRDefault="00587E15" w:rsidP="0035098F">
            <w:pPr>
              <w:ind w:firstLine="0"/>
              <w:rPr>
                <w:szCs w:val="20"/>
              </w:rPr>
            </w:pPr>
          </w:p>
        </w:tc>
        <w:tc>
          <w:tcPr>
            <w:tcW w:w="2412" w:type="dxa"/>
            <w:vMerge/>
          </w:tcPr>
          <w:p w14:paraId="27CFF825" w14:textId="77777777" w:rsidR="00587E15" w:rsidRPr="009239DC" w:rsidRDefault="00587E15" w:rsidP="0035098F">
            <w:pPr>
              <w:ind w:firstLine="0"/>
              <w:rPr>
                <w:szCs w:val="20"/>
              </w:rPr>
            </w:pPr>
          </w:p>
        </w:tc>
      </w:tr>
      <w:tr w:rsidR="00AC13D4" w:rsidRPr="009239DC" w14:paraId="5006856C" w14:textId="77777777" w:rsidTr="00587E15">
        <w:tc>
          <w:tcPr>
            <w:tcW w:w="851" w:type="dxa"/>
          </w:tcPr>
          <w:p w14:paraId="7D8842F5" w14:textId="77777777" w:rsidR="00587E15" w:rsidRPr="009239DC" w:rsidRDefault="00587E15" w:rsidP="0035098F">
            <w:pPr>
              <w:ind w:firstLine="0"/>
              <w:rPr>
                <w:szCs w:val="20"/>
              </w:rPr>
            </w:pPr>
            <w:r w:rsidRPr="009239DC">
              <w:rPr>
                <w:szCs w:val="20"/>
              </w:rPr>
              <w:t>2.1.5.</w:t>
            </w:r>
          </w:p>
        </w:tc>
        <w:tc>
          <w:tcPr>
            <w:tcW w:w="4819" w:type="dxa"/>
          </w:tcPr>
          <w:p w14:paraId="6F7DB1F4" w14:textId="77777777" w:rsidR="00587E15" w:rsidRPr="009239DC" w:rsidRDefault="00587E15" w:rsidP="0035098F">
            <w:pPr>
              <w:ind w:firstLine="0"/>
              <w:rPr>
                <w:szCs w:val="20"/>
              </w:rPr>
            </w:pPr>
            <w:r w:rsidRPr="009239DC">
              <w:rPr>
                <w:szCs w:val="20"/>
              </w:rPr>
              <w:t>Поддерживает и аргументированно ведет диалог</w:t>
            </w:r>
          </w:p>
        </w:tc>
        <w:tc>
          <w:tcPr>
            <w:tcW w:w="2127" w:type="dxa"/>
            <w:vMerge/>
          </w:tcPr>
          <w:p w14:paraId="4420CEB5" w14:textId="77777777" w:rsidR="00587E15" w:rsidRPr="009239DC" w:rsidRDefault="00587E15" w:rsidP="0035098F">
            <w:pPr>
              <w:ind w:firstLine="0"/>
              <w:rPr>
                <w:szCs w:val="20"/>
              </w:rPr>
            </w:pPr>
          </w:p>
        </w:tc>
        <w:tc>
          <w:tcPr>
            <w:tcW w:w="2412" w:type="dxa"/>
            <w:vMerge/>
          </w:tcPr>
          <w:p w14:paraId="39A6D357" w14:textId="77777777" w:rsidR="00587E15" w:rsidRPr="009239DC" w:rsidRDefault="00587E15" w:rsidP="0035098F">
            <w:pPr>
              <w:ind w:firstLine="0"/>
              <w:rPr>
                <w:szCs w:val="20"/>
              </w:rPr>
            </w:pPr>
          </w:p>
        </w:tc>
      </w:tr>
      <w:tr w:rsidR="00AC13D4" w:rsidRPr="009239DC" w14:paraId="59CE55D0" w14:textId="77777777" w:rsidTr="00587E15">
        <w:tc>
          <w:tcPr>
            <w:tcW w:w="851" w:type="dxa"/>
          </w:tcPr>
          <w:p w14:paraId="253971C1" w14:textId="77777777" w:rsidR="00587E15" w:rsidRPr="009239DC" w:rsidRDefault="00587E15" w:rsidP="0035098F">
            <w:pPr>
              <w:ind w:firstLine="0"/>
              <w:rPr>
                <w:sz w:val="22"/>
                <w:szCs w:val="20"/>
              </w:rPr>
            </w:pPr>
            <w:r w:rsidRPr="009239DC">
              <w:rPr>
                <w:sz w:val="22"/>
                <w:szCs w:val="20"/>
              </w:rPr>
              <w:t>2.1.6.</w:t>
            </w:r>
          </w:p>
        </w:tc>
        <w:tc>
          <w:tcPr>
            <w:tcW w:w="4819" w:type="dxa"/>
          </w:tcPr>
          <w:p w14:paraId="27CDB3B6" w14:textId="77777777" w:rsidR="00587E15" w:rsidRPr="009239DC" w:rsidRDefault="00587E15" w:rsidP="0035098F">
            <w:pPr>
              <w:ind w:firstLine="0"/>
              <w:rPr>
                <w:sz w:val="22"/>
                <w:szCs w:val="20"/>
              </w:rPr>
            </w:pPr>
            <w:r w:rsidRPr="009239DC">
              <w:rPr>
                <w:sz w:val="22"/>
                <w:szCs w:val="20"/>
              </w:rPr>
              <w:t>Распознает предпосылки конфликтных ситуаций, смягчает конфликты</w:t>
            </w:r>
          </w:p>
        </w:tc>
        <w:tc>
          <w:tcPr>
            <w:tcW w:w="2127" w:type="dxa"/>
            <w:vMerge/>
          </w:tcPr>
          <w:p w14:paraId="1974023E" w14:textId="77777777" w:rsidR="00587E15" w:rsidRPr="009239DC" w:rsidRDefault="00587E15" w:rsidP="0035098F">
            <w:pPr>
              <w:ind w:firstLine="0"/>
              <w:rPr>
                <w:sz w:val="22"/>
                <w:szCs w:val="20"/>
              </w:rPr>
            </w:pPr>
          </w:p>
        </w:tc>
        <w:tc>
          <w:tcPr>
            <w:tcW w:w="2412" w:type="dxa"/>
            <w:vMerge/>
          </w:tcPr>
          <w:p w14:paraId="1286D60C" w14:textId="77777777" w:rsidR="00587E15" w:rsidRPr="009239DC" w:rsidRDefault="00587E15" w:rsidP="0035098F">
            <w:pPr>
              <w:ind w:firstLine="0"/>
              <w:rPr>
                <w:sz w:val="22"/>
                <w:szCs w:val="20"/>
              </w:rPr>
            </w:pPr>
          </w:p>
        </w:tc>
      </w:tr>
      <w:tr w:rsidR="00AC13D4" w:rsidRPr="009239DC" w14:paraId="451874E9" w14:textId="77777777" w:rsidTr="00587E15">
        <w:tc>
          <w:tcPr>
            <w:tcW w:w="10209" w:type="dxa"/>
            <w:gridSpan w:val="4"/>
          </w:tcPr>
          <w:p w14:paraId="5BBEE307" w14:textId="77777777" w:rsidR="00587E15" w:rsidRPr="009239DC" w:rsidRDefault="00587E15" w:rsidP="0035098F">
            <w:pPr>
              <w:ind w:firstLine="0"/>
              <w:rPr>
                <w:i/>
                <w:iCs/>
                <w:sz w:val="22"/>
                <w:szCs w:val="20"/>
              </w:rPr>
            </w:pPr>
            <w:r w:rsidRPr="009239DC">
              <w:rPr>
                <w:i/>
                <w:iCs/>
                <w:sz w:val="22"/>
                <w:szCs w:val="20"/>
              </w:rPr>
              <w:t>2.2. Совместная деятельность</w:t>
            </w:r>
          </w:p>
        </w:tc>
      </w:tr>
      <w:tr w:rsidR="00AC13D4" w:rsidRPr="009239DC" w14:paraId="618E3118" w14:textId="77777777" w:rsidTr="00587E15">
        <w:tc>
          <w:tcPr>
            <w:tcW w:w="851" w:type="dxa"/>
          </w:tcPr>
          <w:p w14:paraId="5649E1AA" w14:textId="77777777" w:rsidR="00587E15" w:rsidRPr="009239DC" w:rsidRDefault="00587E15" w:rsidP="0035098F">
            <w:pPr>
              <w:ind w:firstLine="0"/>
              <w:rPr>
                <w:sz w:val="22"/>
                <w:szCs w:val="20"/>
              </w:rPr>
            </w:pPr>
            <w:r w:rsidRPr="009239DC">
              <w:rPr>
                <w:sz w:val="22"/>
                <w:szCs w:val="20"/>
              </w:rPr>
              <w:t>2.2.1.</w:t>
            </w:r>
          </w:p>
        </w:tc>
        <w:tc>
          <w:tcPr>
            <w:tcW w:w="4819" w:type="dxa"/>
          </w:tcPr>
          <w:p w14:paraId="6B631A7C" w14:textId="77777777" w:rsidR="00587E15" w:rsidRPr="009239DC" w:rsidRDefault="00587E15" w:rsidP="0035098F">
            <w:pPr>
              <w:ind w:firstLine="0"/>
              <w:rPr>
                <w:sz w:val="22"/>
                <w:szCs w:val="20"/>
              </w:rPr>
            </w:pPr>
            <w:r w:rsidRPr="009239DC">
              <w:rPr>
                <w:sz w:val="22"/>
                <w:szCs w:val="20"/>
              </w:rPr>
              <w:t>Использует преимущества командной и индивидуальной работы; варьирует ими по ситуации</w:t>
            </w:r>
          </w:p>
        </w:tc>
        <w:tc>
          <w:tcPr>
            <w:tcW w:w="2127" w:type="dxa"/>
            <w:vMerge w:val="restart"/>
          </w:tcPr>
          <w:p w14:paraId="53FBFE2F" w14:textId="77777777" w:rsidR="00587E15" w:rsidRPr="009239DC" w:rsidRDefault="00587E15" w:rsidP="0035098F">
            <w:pPr>
              <w:ind w:firstLine="0"/>
              <w:rPr>
                <w:sz w:val="22"/>
                <w:szCs w:val="20"/>
              </w:rPr>
            </w:pPr>
            <w:r w:rsidRPr="009239DC">
              <w:rPr>
                <w:sz w:val="22"/>
                <w:szCs w:val="20"/>
              </w:rPr>
              <w:t>Внеурочное мероприятие</w:t>
            </w:r>
          </w:p>
        </w:tc>
        <w:tc>
          <w:tcPr>
            <w:tcW w:w="2412" w:type="dxa"/>
            <w:vMerge w:val="restart"/>
          </w:tcPr>
          <w:p w14:paraId="055323B9" w14:textId="77777777" w:rsidR="00587E15" w:rsidRPr="009239DC" w:rsidRDefault="00587E15" w:rsidP="0035098F">
            <w:pPr>
              <w:ind w:firstLine="0"/>
              <w:rPr>
                <w:sz w:val="22"/>
                <w:szCs w:val="20"/>
              </w:rPr>
            </w:pPr>
            <w:r w:rsidRPr="009239DC">
              <w:rPr>
                <w:sz w:val="22"/>
                <w:szCs w:val="20"/>
              </w:rPr>
              <w:t>Встроенное наблюдение</w:t>
            </w:r>
          </w:p>
        </w:tc>
      </w:tr>
      <w:tr w:rsidR="00AC13D4" w:rsidRPr="009239DC" w14:paraId="5F9A4A45" w14:textId="77777777" w:rsidTr="00587E15">
        <w:tc>
          <w:tcPr>
            <w:tcW w:w="851" w:type="dxa"/>
          </w:tcPr>
          <w:p w14:paraId="26FE4B19" w14:textId="77777777" w:rsidR="00587E15" w:rsidRPr="009239DC" w:rsidRDefault="00587E15" w:rsidP="0035098F">
            <w:pPr>
              <w:ind w:firstLine="0"/>
              <w:rPr>
                <w:sz w:val="22"/>
                <w:szCs w:val="20"/>
              </w:rPr>
            </w:pPr>
            <w:r w:rsidRPr="009239DC">
              <w:rPr>
                <w:sz w:val="22"/>
                <w:szCs w:val="20"/>
              </w:rPr>
              <w:t>2.2.2</w:t>
            </w:r>
          </w:p>
        </w:tc>
        <w:tc>
          <w:tcPr>
            <w:tcW w:w="4819" w:type="dxa"/>
          </w:tcPr>
          <w:p w14:paraId="0493CEB5" w14:textId="77777777" w:rsidR="00587E15" w:rsidRPr="009239DC" w:rsidRDefault="00587E15" w:rsidP="0035098F">
            <w:pPr>
              <w:ind w:firstLine="0"/>
              <w:rPr>
                <w:sz w:val="22"/>
                <w:szCs w:val="20"/>
              </w:rPr>
            </w:pPr>
            <w:r w:rsidRPr="009239DC">
              <w:rPr>
                <w:sz w:val="22"/>
                <w:szCs w:val="20"/>
              </w:rPr>
              <w:t>Выбирает тематику и методы совместных действий с учетом общих интересов и возможностей каждого члена коллектива/группы</w:t>
            </w:r>
          </w:p>
        </w:tc>
        <w:tc>
          <w:tcPr>
            <w:tcW w:w="2127" w:type="dxa"/>
            <w:vMerge/>
          </w:tcPr>
          <w:p w14:paraId="356DBA50" w14:textId="77777777" w:rsidR="00587E15" w:rsidRPr="009239DC" w:rsidRDefault="00587E15" w:rsidP="0035098F">
            <w:pPr>
              <w:ind w:firstLine="0"/>
              <w:rPr>
                <w:sz w:val="22"/>
                <w:szCs w:val="20"/>
              </w:rPr>
            </w:pPr>
          </w:p>
        </w:tc>
        <w:tc>
          <w:tcPr>
            <w:tcW w:w="2412" w:type="dxa"/>
            <w:vMerge/>
          </w:tcPr>
          <w:p w14:paraId="4D91709E" w14:textId="77777777" w:rsidR="00587E15" w:rsidRPr="009239DC" w:rsidRDefault="00587E15" w:rsidP="0035098F">
            <w:pPr>
              <w:ind w:firstLine="0"/>
              <w:rPr>
                <w:sz w:val="22"/>
                <w:szCs w:val="20"/>
              </w:rPr>
            </w:pPr>
          </w:p>
        </w:tc>
      </w:tr>
      <w:tr w:rsidR="00AC13D4" w:rsidRPr="009239DC" w14:paraId="7D9E46B6" w14:textId="77777777" w:rsidTr="00587E15">
        <w:tc>
          <w:tcPr>
            <w:tcW w:w="851" w:type="dxa"/>
          </w:tcPr>
          <w:p w14:paraId="3D200FFC" w14:textId="77777777" w:rsidR="00587E15" w:rsidRPr="009239DC" w:rsidRDefault="00587E15" w:rsidP="0035098F">
            <w:pPr>
              <w:ind w:firstLine="0"/>
              <w:rPr>
                <w:sz w:val="22"/>
                <w:szCs w:val="20"/>
              </w:rPr>
            </w:pPr>
            <w:r w:rsidRPr="009239DC">
              <w:rPr>
                <w:sz w:val="22"/>
                <w:szCs w:val="20"/>
              </w:rPr>
              <w:t>2.2.3</w:t>
            </w:r>
          </w:p>
        </w:tc>
        <w:tc>
          <w:tcPr>
            <w:tcW w:w="4819" w:type="dxa"/>
          </w:tcPr>
          <w:p w14:paraId="12120500" w14:textId="77777777" w:rsidR="00587E15" w:rsidRPr="009239DC" w:rsidRDefault="00587E15" w:rsidP="0035098F">
            <w:pPr>
              <w:ind w:firstLine="0"/>
              <w:rPr>
                <w:sz w:val="22"/>
                <w:szCs w:val="20"/>
              </w:rPr>
            </w:pPr>
            <w:r w:rsidRPr="009239DC">
              <w:rPr>
                <w:sz w:val="22"/>
                <w:szCs w:val="20"/>
              </w:rPr>
              <w:t>Принимает цели совместной деятельности</w:t>
            </w:r>
          </w:p>
        </w:tc>
        <w:tc>
          <w:tcPr>
            <w:tcW w:w="2127" w:type="dxa"/>
            <w:vMerge/>
          </w:tcPr>
          <w:p w14:paraId="58568B4B" w14:textId="77777777" w:rsidR="00587E15" w:rsidRPr="009239DC" w:rsidRDefault="00587E15" w:rsidP="0035098F">
            <w:pPr>
              <w:ind w:firstLine="0"/>
              <w:rPr>
                <w:sz w:val="22"/>
                <w:szCs w:val="20"/>
              </w:rPr>
            </w:pPr>
          </w:p>
        </w:tc>
        <w:tc>
          <w:tcPr>
            <w:tcW w:w="2412" w:type="dxa"/>
            <w:vMerge/>
          </w:tcPr>
          <w:p w14:paraId="0B2AA23A" w14:textId="77777777" w:rsidR="00587E15" w:rsidRPr="009239DC" w:rsidRDefault="00587E15" w:rsidP="0035098F">
            <w:pPr>
              <w:ind w:firstLine="0"/>
              <w:rPr>
                <w:sz w:val="22"/>
                <w:szCs w:val="20"/>
              </w:rPr>
            </w:pPr>
          </w:p>
        </w:tc>
      </w:tr>
      <w:tr w:rsidR="00AC13D4" w:rsidRPr="009239DC" w14:paraId="44C979B2" w14:textId="77777777" w:rsidTr="00587E15">
        <w:tc>
          <w:tcPr>
            <w:tcW w:w="851" w:type="dxa"/>
          </w:tcPr>
          <w:p w14:paraId="3C0BA46F" w14:textId="77777777" w:rsidR="00587E15" w:rsidRPr="009239DC" w:rsidRDefault="00587E15" w:rsidP="0035098F">
            <w:pPr>
              <w:ind w:firstLine="0"/>
              <w:rPr>
                <w:sz w:val="22"/>
                <w:szCs w:val="20"/>
              </w:rPr>
            </w:pPr>
            <w:r w:rsidRPr="009239DC">
              <w:rPr>
                <w:sz w:val="22"/>
                <w:szCs w:val="20"/>
              </w:rPr>
              <w:t>2.2.4</w:t>
            </w:r>
          </w:p>
        </w:tc>
        <w:tc>
          <w:tcPr>
            <w:tcW w:w="4819" w:type="dxa"/>
          </w:tcPr>
          <w:p w14:paraId="25B01AF4" w14:textId="77777777" w:rsidR="00587E15" w:rsidRPr="009239DC" w:rsidRDefault="00587E15" w:rsidP="0035098F">
            <w:pPr>
              <w:ind w:firstLine="0"/>
              <w:rPr>
                <w:sz w:val="22"/>
                <w:szCs w:val="20"/>
              </w:rPr>
            </w:pPr>
            <w:r w:rsidRPr="009239DC">
              <w:rPr>
                <w:sz w:val="22"/>
                <w:szCs w:val="20"/>
              </w:rPr>
              <w:t>Организует совместную деятельность: составляет/ принимает план действий, распределяет роли с учетом мнений участников, обсуждает результаты совместной работы</w:t>
            </w:r>
          </w:p>
        </w:tc>
        <w:tc>
          <w:tcPr>
            <w:tcW w:w="2127" w:type="dxa"/>
            <w:vMerge/>
          </w:tcPr>
          <w:p w14:paraId="7006DA4E" w14:textId="77777777" w:rsidR="00587E15" w:rsidRPr="009239DC" w:rsidRDefault="00587E15" w:rsidP="0035098F">
            <w:pPr>
              <w:ind w:firstLine="0"/>
              <w:rPr>
                <w:sz w:val="22"/>
                <w:szCs w:val="20"/>
              </w:rPr>
            </w:pPr>
          </w:p>
        </w:tc>
        <w:tc>
          <w:tcPr>
            <w:tcW w:w="2412" w:type="dxa"/>
            <w:vMerge/>
          </w:tcPr>
          <w:p w14:paraId="51F1D01B" w14:textId="77777777" w:rsidR="00587E15" w:rsidRPr="009239DC" w:rsidRDefault="00587E15" w:rsidP="0035098F">
            <w:pPr>
              <w:ind w:firstLine="0"/>
              <w:rPr>
                <w:sz w:val="22"/>
                <w:szCs w:val="20"/>
              </w:rPr>
            </w:pPr>
          </w:p>
        </w:tc>
      </w:tr>
      <w:tr w:rsidR="00AC13D4" w:rsidRPr="009239DC" w14:paraId="62D1CBCD" w14:textId="77777777" w:rsidTr="00587E15">
        <w:tc>
          <w:tcPr>
            <w:tcW w:w="851" w:type="dxa"/>
          </w:tcPr>
          <w:p w14:paraId="004E6BFF" w14:textId="77777777" w:rsidR="00587E15" w:rsidRPr="009239DC" w:rsidRDefault="00587E15" w:rsidP="0035098F">
            <w:pPr>
              <w:ind w:firstLine="0"/>
              <w:rPr>
                <w:sz w:val="22"/>
                <w:szCs w:val="20"/>
              </w:rPr>
            </w:pPr>
            <w:r w:rsidRPr="009239DC">
              <w:rPr>
                <w:sz w:val="22"/>
                <w:szCs w:val="20"/>
              </w:rPr>
              <w:t>2.2.5</w:t>
            </w:r>
          </w:p>
        </w:tc>
        <w:tc>
          <w:tcPr>
            <w:tcW w:w="4819" w:type="dxa"/>
          </w:tcPr>
          <w:p w14:paraId="5B91D04E" w14:textId="77777777" w:rsidR="00587E15" w:rsidRPr="009239DC" w:rsidRDefault="00587E15" w:rsidP="0035098F">
            <w:pPr>
              <w:ind w:firstLine="0"/>
              <w:rPr>
                <w:sz w:val="22"/>
                <w:szCs w:val="20"/>
              </w:rPr>
            </w:pPr>
            <w:r w:rsidRPr="009239DC">
              <w:rPr>
                <w:sz w:val="22"/>
                <w:szCs w:val="20"/>
              </w:rPr>
              <w:t>Оценивает качество своего вклада и каждого участника команды в общий результат по разработанным критериям</w:t>
            </w:r>
          </w:p>
        </w:tc>
        <w:tc>
          <w:tcPr>
            <w:tcW w:w="2127" w:type="dxa"/>
            <w:vMerge/>
          </w:tcPr>
          <w:p w14:paraId="03F122CC" w14:textId="77777777" w:rsidR="00587E15" w:rsidRPr="009239DC" w:rsidRDefault="00587E15" w:rsidP="0035098F">
            <w:pPr>
              <w:ind w:firstLine="0"/>
              <w:rPr>
                <w:sz w:val="22"/>
                <w:szCs w:val="20"/>
              </w:rPr>
            </w:pPr>
          </w:p>
        </w:tc>
        <w:tc>
          <w:tcPr>
            <w:tcW w:w="2412" w:type="dxa"/>
            <w:vMerge/>
          </w:tcPr>
          <w:p w14:paraId="54D0A188" w14:textId="77777777" w:rsidR="00587E15" w:rsidRPr="009239DC" w:rsidRDefault="00587E15" w:rsidP="0035098F">
            <w:pPr>
              <w:ind w:firstLine="0"/>
              <w:rPr>
                <w:sz w:val="22"/>
                <w:szCs w:val="20"/>
              </w:rPr>
            </w:pPr>
          </w:p>
        </w:tc>
      </w:tr>
      <w:tr w:rsidR="00AC13D4" w:rsidRPr="009239DC" w14:paraId="66E601E8" w14:textId="77777777" w:rsidTr="00587E15">
        <w:tc>
          <w:tcPr>
            <w:tcW w:w="851" w:type="dxa"/>
          </w:tcPr>
          <w:p w14:paraId="258458CE" w14:textId="77777777" w:rsidR="00587E15" w:rsidRPr="009239DC" w:rsidRDefault="00587E15" w:rsidP="0035098F">
            <w:pPr>
              <w:ind w:firstLine="0"/>
              <w:rPr>
                <w:sz w:val="22"/>
                <w:szCs w:val="20"/>
              </w:rPr>
            </w:pPr>
            <w:r w:rsidRPr="009239DC">
              <w:rPr>
                <w:sz w:val="22"/>
                <w:szCs w:val="20"/>
              </w:rPr>
              <w:t>2.2.6</w:t>
            </w:r>
          </w:p>
        </w:tc>
        <w:tc>
          <w:tcPr>
            <w:tcW w:w="4819" w:type="dxa"/>
          </w:tcPr>
          <w:p w14:paraId="614FAECD" w14:textId="77777777" w:rsidR="00587E15" w:rsidRPr="009239DC" w:rsidRDefault="00587E15" w:rsidP="0035098F">
            <w:pPr>
              <w:ind w:firstLine="0"/>
              <w:rPr>
                <w:sz w:val="22"/>
                <w:szCs w:val="20"/>
              </w:rPr>
            </w:pPr>
            <w:r w:rsidRPr="009239DC">
              <w:rPr>
                <w:sz w:val="22"/>
                <w:szCs w:val="20"/>
              </w:rPr>
              <w:t>Предлагает новые проекты, оценивает идеи с позиции новизны, оригинальности, практической значимости</w:t>
            </w:r>
          </w:p>
        </w:tc>
        <w:tc>
          <w:tcPr>
            <w:tcW w:w="2127" w:type="dxa"/>
          </w:tcPr>
          <w:p w14:paraId="48F1D1C1" w14:textId="77777777" w:rsidR="00587E15" w:rsidRPr="009239DC" w:rsidRDefault="00587E15" w:rsidP="0035098F">
            <w:pPr>
              <w:ind w:firstLine="0"/>
              <w:rPr>
                <w:sz w:val="22"/>
                <w:szCs w:val="20"/>
              </w:rPr>
            </w:pPr>
            <w:r w:rsidRPr="009239DC">
              <w:rPr>
                <w:sz w:val="22"/>
                <w:szCs w:val="20"/>
              </w:rPr>
              <w:t>Биология</w:t>
            </w:r>
          </w:p>
        </w:tc>
        <w:tc>
          <w:tcPr>
            <w:tcW w:w="2412" w:type="dxa"/>
          </w:tcPr>
          <w:p w14:paraId="0008A672" w14:textId="77777777" w:rsidR="00587E15" w:rsidRPr="009239DC" w:rsidRDefault="00587E15" w:rsidP="0035098F">
            <w:pPr>
              <w:ind w:firstLine="0"/>
              <w:rPr>
                <w:sz w:val="22"/>
                <w:szCs w:val="20"/>
              </w:rPr>
            </w:pPr>
            <w:r w:rsidRPr="009239DC">
              <w:rPr>
                <w:sz w:val="22"/>
                <w:szCs w:val="20"/>
              </w:rPr>
              <w:t>Встроенное наблюдение</w:t>
            </w:r>
          </w:p>
        </w:tc>
      </w:tr>
      <w:tr w:rsidR="00AC13D4" w:rsidRPr="009239DC" w14:paraId="348E6D2F" w14:textId="77777777" w:rsidTr="00587E15">
        <w:tc>
          <w:tcPr>
            <w:tcW w:w="851" w:type="dxa"/>
          </w:tcPr>
          <w:p w14:paraId="20E41EB7" w14:textId="77777777" w:rsidR="00587E15" w:rsidRPr="009239DC" w:rsidRDefault="00587E15" w:rsidP="0035098F">
            <w:pPr>
              <w:ind w:firstLine="0"/>
              <w:rPr>
                <w:sz w:val="22"/>
                <w:szCs w:val="20"/>
              </w:rPr>
            </w:pPr>
            <w:r w:rsidRPr="009239DC">
              <w:rPr>
                <w:sz w:val="22"/>
                <w:szCs w:val="20"/>
              </w:rPr>
              <w:t>2.2.7</w:t>
            </w:r>
          </w:p>
        </w:tc>
        <w:tc>
          <w:tcPr>
            <w:tcW w:w="4819" w:type="dxa"/>
          </w:tcPr>
          <w:p w14:paraId="6A7B1623" w14:textId="77777777" w:rsidR="00587E15" w:rsidRPr="009239DC" w:rsidRDefault="00587E15" w:rsidP="0035098F">
            <w:pPr>
              <w:ind w:firstLine="0"/>
              <w:rPr>
                <w:sz w:val="22"/>
                <w:szCs w:val="20"/>
              </w:rPr>
            </w:pPr>
            <w:r w:rsidRPr="009239DC">
              <w:rPr>
                <w:sz w:val="22"/>
                <w:szCs w:val="20"/>
              </w:rPr>
              <w:t xml:space="preserve">Координирует и выполнят работу в условиях реального, </w:t>
            </w:r>
            <w:r w:rsidRPr="009239DC">
              <w:rPr>
                <w:i/>
                <w:iCs/>
                <w:sz w:val="22"/>
                <w:szCs w:val="20"/>
              </w:rPr>
              <w:t>виртуального и комбинированного взаимодействия</w:t>
            </w:r>
          </w:p>
        </w:tc>
        <w:tc>
          <w:tcPr>
            <w:tcW w:w="2127" w:type="dxa"/>
          </w:tcPr>
          <w:p w14:paraId="0F0D3DBF" w14:textId="77777777" w:rsidR="00587E15" w:rsidRPr="009239DC" w:rsidRDefault="00587E15" w:rsidP="0035098F">
            <w:pPr>
              <w:ind w:firstLine="0"/>
              <w:rPr>
                <w:sz w:val="22"/>
                <w:szCs w:val="20"/>
              </w:rPr>
            </w:pPr>
            <w:r w:rsidRPr="009239DC">
              <w:rPr>
                <w:sz w:val="22"/>
                <w:szCs w:val="20"/>
              </w:rPr>
              <w:t>Обществознание+Информатика</w:t>
            </w:r>
          </w:p>
        </w:tc>
        <w:tc>
          <w:tcPr>
            <w:tcW w:w="2412" w:type="dxa"/>
            <w:vMerge w:val="restart"/>
          </w:tcPr>
          <w:p w14:paraId="0A0673A0" w14:textId="77777777" w:rsidR="00587E15" w:rsidRPr="009239DC" w:rsidRDefault="00587E15" w:rsidP="0035098F">
            <w:pPr>
              <w:ind w:firstLine="0"/>
              <w:rPr>
                <w:sz w:val="22"/>
                <w:szCs w:val="20"/>
              </w:rPr>
            </w:pPr>
            <w:r w:rsidRPr="009239DC">
              <w:rPr>
                <w:sz w:val="22"/>
                <w:szCs w:val="20"/>
              </w:rPr>
              <w:t xml:space="preserve">Контрольная работа или задание по модели </w:t>
            </w:r>
            <w:r w:rsidRPr="009239DC">
              <w:rPr>
                <w:sz w:val="22"/>
                <w:szCs w:val="20"/>
                <w:lang w:val="en-US"/>
              </w:rPr>
              <w:t>PISA</w:t>
            </w:r>
            <w:r w:rsidRPr="009239DC">
              <w:rPr>
                <w:sz w:val="22"/>
                <w:szCs w:val="20"/>
              </w:rPr>
              <w:t xml:space="preserve"> (на глобальные компетенции)</w:t>
            </w:r>
          </w:p>
        </w:tc>
      </w:tr>
      <w:tr w:rsidR="00AC13D4" w:rsidRPr="009239DC" w14:paraId="7DFF1FD5" w14:textId="77777777" w:rsidTr="00587E15">
        <w:tc>
          <w:tcPr>
            <w:tcW w:w="851" w:type="dxa"/>
          </w:tcPr>
          <w:p w14:paraId="56FF766B" w14:textId="77777777" w:rsidR="00587E15" w:rsidRPr="009239DC" w:rsidRDefault="00587E15" w:rsidP="0035098F">
            <w:pPr>
              <w:ind w:firstLine="0"/>
              <w:rPr>
                <w:sz w:val="22"/>
                <w:szCs w:val="20"/>
              </w:rPr>
            </w:pPr>
            <w:r w:rsidRPr="009239DC">
              <w:rPr>
                <w:sz w:val="22"/>
                <w:szCs w:val="20"/>
              </w:rPr>
              <w:t>2.2.8</w:t>
            </w:r>
          </w:p>
        </w:tc>
        <w:tc>
          <w:tcPr>
            <w:tcW w:w="4819" w:type="dxa"/>
          </w:tcPr>
          <w:p w14:paraId="216ED89D" w14:textId="77777777" w:rsidR="00587E15" w:rsidRPr="009239DC" w:rsidRDefault="00587E15" w:rsidP="0035098F">
            <w:pPr>
              <w:ind w:firstLine="0"/>
              <w:rPr>
                <w:sz w:val="22"/>
                <w:szCs w:val="20"/>
              </w:rPr>
            </w:pPr>
            <w:r w:rsidRPr="009239DC">
              <w:rPr>
                <w:sz w:val="22"/>
                <w:szCs w:val="20"/>
              </w:rPr>
              <w:t>Осуществляет позитивное стратегическое поведение в различных ситуациях, проявляет творчество и воображение, инициативу</w:t>
            </w:r>
          </w:p>
        </w:tc>
        <w:tc>
          <w:tcPr>
            <w:tcW w:w="2127" w:type="dxa"/>
          </w:tcPr>
          <w:p w14:paraId="3478CE89" w14:textId="77777777" w:rsidR="00587E15" w:rsidRPr="009239DC" w:rsidRDefault="00587E15" w:rsidP="0035098F">
            <w:pPr>
              <w:ind w:firstLine="0"/>
              <w:rPr>
                <w:sz w:val="22"/>
                <w:szCs w:val="20"/>
              </w:rPr>
            </w:pPr>
            <w:r w:rsidRPr="009239DC">
              <w:rPr>
                <w:sz w:val="22"/>
                <w:szCs w:val="20"/>
              </w:rPr>
              <w:t>Внеурочное мероприятие</w:t>
            </w:r>
          </w:p>
        </w:tc>
        <w:tc>
          <w:tcPr>
            <w:tcW w:w="2412" w:type="dxa"/>
            <w:vMerge/>
          </w:tcPr>
          <w:p w14:paraId="19982CE5" w14:textId="77777777" w:rsidR="00587E15" w:rsidRPr="009239DC" w:rsidRDefault="00587E15" w:rsidP="0035098F">
            <w:pPr>
              <w:ind w:firstLine="0"/>
              <w:rPr>
                <w:sz w:val="22"/>
                <w:szCs w:val="20"/>
              </w:rPr>
            </w:pPr>
          </w:p>
        </w:tc>
      </w:tr>
      <w:tr w:rsidR="00AC13D4" w:rsidRPr="009239DC" w14:paraId="0F8B64CE" w14:textId="77777777" w:rsidTr="00587E15">
        <w:tc>
          <w:tcPr>
            <w:tcW w:w="10209" w:type="dxa"/>
            <w:gridSpan w:val="4"/>
          </w:tcPr>
          <w:p w14:paraId="3F753BFE" w14:textId="77777777" w:rsidR="00587E15" w:rsidRPr="009239DC" w:rsidRDefault="00587E15" w:rsidP="0035098F">
            <w:pPr>
              <w:ind w:firstLine="0"/>
              <w:rPr>
                <w:b/>
                <w:bCs/>
                <w:sz w:val="22"/>
                <w:szCs w:val="20"/>
              </w:rPr>
            </w:pPr>
            <w:r w:rsidRPr="009239DC">
              <w:rPr>
                <w:b/>
                <w:bCs/>
                <w:sz w:val="22"/>
                <w:szCs w:val="20"/>
              </w:rPr>
              <w:t>3 Регулятивные УУД</w:t>
            </w:r>
          </w:p>
        </w:tc>
      </w:tr>
      <w:tr w:rsidR="00AC13D4" w:rsidRPr="009239DC" w14:paraId="2B937497" w14:textId="77777777" w:rsidTr="00587E15">
        <w:tc>
          <w:tcPr>
            <w:tcW w:w="10209" w:type="dxa"/>
            <w:gridSpan w:val="4"/>
          </w:tcPr>
          <w:p w14:paraId="71A6EB08" w14:textId="77777777" w:rsidR="00587E15" w:rsidRPr="009239DC" w:rsidRDefault="00587E15" w:rsidP="0035098F">
            <w:pPr>
              <w:ind w:firstLine="0"/>
              <w:rPr>
                <w:i/>
                <w:iCs/>
                <w:sz w:val="22"/>
                <w:szCs w:val="20"/>
              </w:rPr>
            </w:pPr>
            <w:r w:rsidRPr="009239DC">
              <w:rPr>
                <w:i/>
                <w:iCs/>
                <w:sz w:val="22"/>
                <w:szCs w:val="20"/>
              </w:rPr>
              <w:t>3.1. Самоорганизация</w:t>
            </w:r>
          </w:p>
        </w:tc>
      </w:tr>
      <w:tr w:rsidR="00AC13D4" w:rsidRPr="009239DC" w14:paraId="188CA729" w14:textId="77777777" w:rsidTr="00587E15">
        <w:tc>
          <w:tcPr>
            <w:tcW w:w="851" w:type="dxa"/>
          </w:tcPr>
          <w:p w14:paraId="52EC80DF" w14:textId="77777777" w:rsidR="00587E15" w:rsidRPr="009239DC" w:rsidRDefault="00587E15" w:rsidP="0035098F">
            <w:pPr>
              <w:ind w:firstLine="0"/>
              <w:rPr>
                <w:sz w:val="22"/>
                <w:szCs w:val="20"/>
              </w:rPr>
            </w:pPr>
            <w:r w:rsidRPr="009239DC">
              <w:rPr>
                <w:sz w:val="22"/>
                <w:szCs w:val="20"/>
              </w:rPr>
              <w:t>3.1.1.</w:t>
            </w:r>
          </w:p>
        </w:tc>
        <w:tc>
          <w:tcPr>
            <w:tcW w:w="4819" w:type="dxa"/>
          </w:tcPr>
          <w:p w14:paraId="5618D7CE" w14:textId="77777777" w:rsidR="00587E15" w:rsidRPr="009239DC" w:rsidRDefault="00587E15" w:rsidP="0035098F">
            <w:pPr>
              <w:ind w:firstLine="0"/>
              <w:rPr>
                <w:sz w:val="22"/>
                <w:szCs w:val="20"/>
              </w:rPr>
            </w:pPr>
            <w:r w:rsidRPr="009239DC">
              <w:rPr>
                <w:sz w:val="22"/>
                <w:szCs w:val="20"/>
              </w:rPr>
              <w:t>Самостоятельно осуществляет познавательную деятельность в учебных и внеучебных ситуациях</w:t>
            </w:r>
          </w:p>
        </w:tc>
        <w:tc>
          <w:tcPr>
            <w:tcW w:w="2127" w:type="dxa"/>
            <w:vMerge w:val="restart"/>
          </w:tcPr>
          <w:p w14:paraId="121BF027" w14:textId="77777777" w:rsidR="00587E15" w:rsidRPr="009239DC" w:rsidRDefault="00587E15" w:rsidP="0035098F">
            <w:pPr>
              <w:ind w:firstLine="0"/>
              <w:rPr>
                <w:sz w:val="22"/>
                <w:szCs w:val="20"/>
              </w:rPr>
            </w:pPr>
            <w:r w:rsidRPr="009239DC">
              <w:rPr>
                <w:sz w:val="22"/>
                <w:szCs w:val="20"/>
              </w:rPr>
              <w:t>В рамках ведения Портфолио</w:t>
            </w:r>
          </w:p>
        </w:tc>
        <w:tc>
          <w:tcPr>
            <w:tcW w:w="2412" w:type="dxa"/>
          </w:tcPr>
          <w:p w14:paraId="54D8B460" w14:textId="77777777" w:rsidR="00587E15" w:rsidRPr="009239DC" w:rsidRDefault="00587E15" w:rsidP="0035098F">
            <w:pPr>
              <w:ind w:firstLine="0"/>
              <w:rPr>
                <w:sz w:val="22"/>
                <w:szCs w:val="20"/>
              </w:rPr>
            </w:pPr>
            <w:r w:rsidRPr="009239DC">
              <w:rPr>
                <w:sz w:val="22"/>
                <w:szCs w:val="20"/>
              </w:rPr>
              <w:t>Встроенное наблюдение</w:t>
            </w:r>
          </w:p>
        </w:tc>
      </w:tr>
      <w:tr w:rsidR="00AC13D4" w:rsidRPr="009239DC" w14:paraId="63555C1E" w14:textId="77777777" w:rsidTr="00587E15">
        <w:tc>
          <w:tcPr>
            <w:tcW w:w="851" w:type="dxa"/>
          </w:tcPr>
          <w:p w14:paraId="66F59307" w14:textId="77777777" w:rsidR="00587E15" w:rsidRPr="009239DC" w:rsidRDefault="00587E15" w:rsidP="0035098F">
            <w:pPr>
              <w:ind w:firstLine="0"/>
              <w:rPr>
                <w:sz w:val="22"/>
                <w:szCs w:val="20"/>
              </w:rPr>
            </w:pPr>
            <w:r w:rsidRPr="009239DC">
              <w:rPr>
                <w:sz w:val="22"/>
                <w:szCs w:val="20"/>
              </w:rPr>
              <w:t>3.1.2.</w:t>
            </w:r>
          </w:p>
        </w:tc>
        <w:tc>
          <w:tcPr>
            <w:tcW w:w="4819" w:type="dxa"/>
          </w:tcPr>
          <w:p w14:paraId="76166A27" w14:textId="77777777" w:rsidR="00587E15" w:rsidRPr="009239DC" w:rsidRDefault="00587E15" w:rsidP="0035098F">
            <w:pPr>
              <w:ind w:firstLine="0"/>
              <w:rPr>
                <w:sz w:val="22"/>
                <w:szCs w:val="20"/>
              </w:rPr>
            </w:pPr>
            <w:r w:rsidRPr="009239DC">
              <w:rPr>
                <w:sz w:val="22"/>
                <w:szCs w:val="20"/>
              </w:rPr>
              <w:t>Расширяет рамки учебного предмета на основе личных предпочтений</w:t>
            </w:r>
          </w:p>
        </w:tc>
        <w:tc>
          <w:tcPr>
            <w:tcW w:w="2127" w:type="dxa"/>
            <w:vMerge/>
          </w:tcPr>
          <w:p w14:paraId="54F3489D" w14:textId="77777777" w:rsidR="00587E15" w:rsidRPr="009239DC" w:rsidRDefault="00587E15" w:rsidP="0035098F">
            <w:pPr>
              <w:ind w:firstLine="0"/>
              <w:rPr>
                <w:sz w:val="22"/>
                <w:szCs w:val="20"/>
              </w:rPr>
            </w:pPr>
          </w:p>
        </w:tc>
        <w:tc>
          <w:tcPr>
            <w:tcW w:w="2412" w:type="dxa"/>
            <w:vMerge w:val="restart"/>
          </w:tcPr>
          <w:p w14:paraId="14357EFD" w14:textId="77777777" w:rsidR="00587E15" w:rsidRPr="009239DC" w:rsidRDefault="00587E15" w:rsidP="0035098F">
            <w:pPr>
              <w:ind w:firstLine="0"/>
              <w:rPr>
                <w:sz w:val="22"/>
                <w:szCs w:val="20"/>
              </w:rPr>
            </w:pPr>
            <w:r w:rsidRPr="009239DC">
              <w:rPr>
                <w:sz w:val="22"/>
                <w:szCs w:val="20"/>
              </w:rPr>
              <w:t>Самооценка</w:t>
            </w:r>
          </w:p>
        </w:tc>
      </w:tr>
      <w:tr w:rsidR="00AC13D4" w:rsidRPr="009239DC" w14:paraId="49F051BB" w14:textId="77777777" w:rsidTr="00587E15">
        <w:tc>
          <w:tcPr>
            <w:tcW w:w="851" w:type="dxa"/>
          </w:tcPr>
          <w:p w14:paraId="5CBBCB2E" w14:textId="77777777" w:rsidR="00587E15" w:rsidRPr="009239DC" w:rsidRDefault="00587E15" w:rsidP="0035098F">
            <w:pPr>
              <w:ind w:firstLine="0"/>
              <w:rPr>
                <w:sz w:val="22"/>
                <w:szCs w:val="20"/>
              </w:rPr>
            </w:pPr>
            <w:r w:rsidRPr="009239DC">
              <w:rPr>
                <w:sz w:val="22"/>
                <w:szCs w:val="20"/>
              </w:rPr>
              <w:t>3.1.3.</w:t>
            </w:r>
          </w:p>
        </w:tc>
        <w:tc>
          <w:tcPr>
            <w:tcW w:w="4819" w:type="dxa"/>
          </w:tcPr>
          <w:p w14:paraId="2B6E8D36" w14:textId="77777777" w:rsidR="00587E15" w:rsidRPr="009239DC" w:rsidRDefault="00587E15" w:rsidP="0035098F">
            <w:pPr>
              <w:ind w:firstLine="0"/>
              <w:rPr>
                <w:sz w:val="22"/>
                <w:szCs w:val="20"/>
              </w:rPr>
            </w:pPr>
            <w:r w:rsidRPr="009239DC">
              <w:rPr>
                <w:sz w:val="22"/>
                <w:szCs w:val="20"/>
              </w:rPr>
              <w:t>Делать осознанный выбор, аргументирует его, берет ответственность за принятое решение</w:t>
            </w:r>
          </w:p>
        </w:tc>
        <w:tc>
          <w:tcPr>
            <w:tcW w:w="2127" w:type="dxa"/>
            <w:vMerge/>
          </w:tcPr>
          <w:p w14:paraId="4B2C20DD" w14:textId="77777777" w:rsidR="00587E15" w:rsidRPr="009239DC" w:rsidRDefault="00587E15" w:rsidP="0035098F">
            <w:pPr>
              <w:ind w:firstLine="0"/>
              <w:rPr>
                <w:sz w:val="22"/>
                <w:szCs w:val="20"/>
              </w:rPr>
            </w:pPr>
          </w:p>
        </w:tc>
        <w:tc>
          <w:tcPr>
            <w:tcW w:w="2412" w:type="dxa"/>
            <w:vMerge/>
          </w:tcPr>
          <w:p w14:paraId="76F5ACBA" w14:textId="77777777" w:rsidR="00587E15" w:rsidRPr="009239DC" w:rsidRDefault="00587E15" w:rsidP="0035098F">
            <w:pPr>
              <w:ind w:firstLine="0"/>
              <w:rPr>
                <w:sz w:val="22"/>
                <w:szCs w:val="20"/>
              </w:rPr>
            </w:pPr>
          </w:p>
        </w:tc>
      </w:tr>
      <w:tr w:rsidR="00AC13D4" w:rsidRPr="009239DC" w14:paraId="1BF70517" w14:textId="77777777" w:rsidTr="00587E15">
        <w:tc>
          <w:tcPr>
            <w:tcW w:w="851" w:type="dxa"/>
          </w:tcPr>
          <w:p w14:paraId="237C5E02" w14:textId="77777777" w:rsidR="00587E15" w:rsidRPr="009239DC" w:rsidRDefault="00587E15" w:rsidP="0035098F">
            <w:pPr>
              <w:ind w:firstLine="0"/>
              <w:rPr>
                <w:sz w:val="22"/>
                <w:szCs w:val="20"/>
              </w:rPr>
            </w:pPr>
            <w:r w:rsidRPr="009239DC">
              <w:rPr>
                <w:sz w:val="22"/>
                <w:szCs w:val="20"/>
              </w:rPr>
              <w:t>3.1.4.</w:t>
            </w:r>
          </w:p>
        </w:tc>
        <w:tc>
          <w:tcPr>
            <w:tcW w:w="4819" w:type="dxa"/>
          </w:tcPr>
          <w:p w14:paraId="752F3BDB" w14:textId="77777777" w:rsidR="00587E15" w:rsidRPr="009239DC" w:rsidRDefault="00587E15" w:rsidP="0035098F">
            <w:pPr>
              <w:ind w:firstLine="0"/>
              <w:rPr>
                <w:sz w:val="22"/>
                <w:szCs w:val="20"/>
              </w:rPr>
            </w:pPr>
            <w:r w:rsidRPr="009239DC">
              <w:rPr>
                <w:sz w:val="22"/>
                <w:szCs w:val="20"/>
              </w:rPr>
              <w:t>Дает самооценку приобретенному опыту</w:t>
            </w:r>
          </w:p>
        </w:tc>
        <w:tc>
          <w:tcPr>
            <w:tcW w:w="2127" w:type="dxa"/>
            <w:vMerge/>
          </w:tcPr>
          <w:p w14:paraId="30182530" w14:textId="77777777" w:rsidR="00587E15" w:rsidRPr="009239DC" w:rsidRDefault="00587E15" w:rsidP="0035098F">
            <w:pPr>
              <w:ind w:firstLine="0"/>
              <w:rPr>
                <w:sz w:val="22"/>
                <w:szCs w:val="20"/>
              </w:rPr>
            </w:pPr>
          </w:p>
        </w:tc>
        <w:tc>
          <w:tcPr>
            <w:tcW w:w="2412" w:type="dxa"/>
            <w:vMerge/>
          </w:tcPr>
          <w:p w14:paraId="29577A2E" w14:textId="77777777" w:rsidR="00587E15" w:rsidRPr="009239DC" w:rsidRDefault="00587E15" w:rsidP="0035098F">
            <w:pPr>
              <w:ind w:firstLine="0"/>
              <w:rPr>
                <w:sz w:val="22"/>
                <w:szCs w:val="20"/>
              </w:rPr>
            </w:pPr>
          </w:p>
        </w:tc>
      </w:tr>
      <w:tr w:rsidR="00AC13D4" w:rsidRPr="009239DC" w14:paraId="78F5D6DA" w14:textId="77777777" w:rsidTr="00587E15">
        <w:tc>
          <w:tcPr>
            <w:tcW w:w="851" w:type="dxa"/>
          </w:tcPr>
          <w:p w14:paraId="6E8AF6AE" w14:textId="77777777" w:rsidR="00587E15" w:rsidRPr="009239DC" w:rsidRDefault="00587E15" w:rsidP="0035098F">
            <w:pPr>
              <w:ind w:firstLine="0"/>
              <w:rPr>
                <w:sz w:val="22"/>
                <w:szCs w:val="20"/>
              </w:rPr>
            </w:pPr>
            <w:r w:rsidRPr="009239DC">
              <w:rPr>
                <w:sz w:val="22"/>
                <w:szCs w:val="20"/>
              </w:rPr>
              <w:t>3.1.5.</w:t>
            </w:r>
          </w:p>
        </w:tc>
        <w:tc>
          <w:tcPr>
            <w:tcW w:w="4819" w:type="dxa"/>
          </w:tcPr>
          <w:p w14:paraId="64265B4F" w14:textId="77777777" w:rsidR="00587E15" w:rsidRPr="009239DC" w:rsidRDefault="00587E15" w:rsidP="0035098F">
            <w:pPr>
              <w:ind w:firstLine="0"/>
              <w:rPr>
                <w:sz w:val="22"/>
                <w:szCs w:val="20"/>
              </w:rPr>
            </w:pPr>
            <w:r w:rsidRPr="009239DC">
              <w:rPr>
                <w:sz w:val="22"/>
                <w:szCs w:val="20"/>
              </w:rPr>
              <w:t>Повышает свой образовательный и культурный уровень</w:t>
            </w:r>
          </w:p>
        </w:tc>
        <w:tc>
          <w:tcPr>
            <w:tcW w:w="2127" w:type="dxa"/>
            <w:vMerge/>
          </w:tcPr>
          <w:p w14:paraId="2E89C755" w14:textId="77777777" w:rsidR="00587E15" w:rsidRPr="009239DC" w:rsidRDefault="00587E15" w:rsidP="0035098F">
            <w:pPr>
              <w:ind w:firstLine="0"/>
              <w:rPr>
                <w:sz w:val="22"/>
                <w:szCs w:val="20"/>
              </w:rPr>
            </w:pPr>
          </w:p>
        </w:tc>
        <w:tc>
          <w:tcPr>
            <w:tcW w:w="2412" w:type="dxa"/>
            <w:vMerge/>
          </w:tcPr>
          <w:p w14:paraId="76B0D55A" w14:textId="77777777" w:rsidR="00587E15" w:rsidRPr="009239DC" w:rsidRDefault="00587E15" w:rsidP="0035098F">
            <w:pPr>
              <w:ind w:firstLine="0"/>
              <w:rPr>
                <w:sz w:val="22"/>
                <w:szCs w:val="20"/>
              </w:rPr>
            </w:pPr>
          </w:p>
        </w:tc>
      </w:tr>
      <w:tr w:rsidR="00AC13D4" w:rsidRPr="009239DC" w14:paraId="627492AE" w14:textId="77777777" w:rsidTr="00587E15">
        <w:tc>
          <w:tcPr>
            <w:tcW w:w="10209" w:type="dxa"/>
            <w:gridSpan w:val="4"/>
          </w:tcPr>
          <w:p w14:paraId="0A405E76" w14:textId="77777777" w:rsidR="00587E15" w:rsidRPr="009239DC" w:rsidRDefault="00587E15" w:rsidP="0035098F">
            <w:pPr>
              <w:ind w:firstLine="0"/>
              <w:rPr>
                <w:i/>
                <w:iCs/>
                <w:sz w:val="22"/>
                <w:szCs w:val="20"/>
              </w:rPr>
            </w:pPr>
            <w:r w:rsidRPr="009239DC">
              <w:rPr>
                <w:i/>
                <w:iCs/>
                <w:sz w:val="22"/>
                <w:szCs w:val="20"/>
              </w:rPr>
              <w:t>3.2. Самоконтроль</w:t>
            </w:r>
          </w:p>
        </w:tc>
      </w:tr>
      <w:tr w:rsidR="00AC13D4" w:rsidRPr="009239DC" w14:paraId="46E36E27" w14:textId="77777777" w:rsidTr="00587E15">
        <w:tc>
          <w:tcPr>
            <w:tcW w:w="851" w:type="dxa"/>
          </w:tcPr>
          <w:p w14:paraId="2D2C17CC" w14:textId="77777777" w:rsidR="00587E15" w:rsidRPr="009239DC" w:rsidRDefault="00587E15" w:rsidP="0035098F">
            <w:pPr>
              <w:ind w:firstLine="0"/>
              <w:rPr>
                <w:sz w:val="22"/>
                <w:szCs w:val="20"/>
              </w:rPr>
            </w:pPr>
            <w:r w:rsidRPr="009239DC">
              <w:rPr>
                <w:sz w:val="22"/>
                <w:szCs w:val="20"/>
              </w:rPr>
              <w:t>3.2.</w:t>
            </w:r>
          </w:p>
        </w:tc>
        <w:tc>
          <w:tcPr>
            <w:tcW w:w="4819" w:type="dxa"/>
          </w:tcPr>
          <w:p w14:paraId="0F99A6E2" w14:textId="77777777" w:rsidR="00587E15" w:rsidRPr="009239DC" w:rsidRDefault="00587E15" w:rsidP="0035098F">
            <w:pPr>
              <w:ind w:firstLine="0"/>
              <w:rPr>
                <w:sz w:val="22"/>
                <w:szCs w:val="20"/>
              </w:rPr>
            </w:pPr>
            <w:r w:rsidRPr="009239DC">
              <w:rPr>
                <w:sz w:val="22"/>
                <w:szCs w:val="20"/>
              </w:rPr>
              <w:t>Владеет приемами рефлексии</w:t>
            </w:r>
          </w:p>
        </w:tc>
        <w:tc>
          <w:tcPr>
            <w:tcW w:w="2127" w:type="dxa"/>
            <w:vMerge w:val="restart"/>
          </w:tcPr>
          <w:p w14:paraId="14A3E14E" w14:textId="77777777" w:rsidR="00587E15" w:rsidRPr="009239DC" w:rsidRDefault="00587E15" w:rsidP="0035098F">
            <w:pPr>
              <w:ind w:firstLine="0"/>
              <w:rPr>
                <w:sz w:val="22"/>
                <w:szCs w:val="20"/>
              </w:rPr>
            </w:pPr>
            <w:r w:rsidRPr="009239DC">
              <w:rPr>
                <w:sz w:val="22"/>
                <w:szCs w:val="20"/>
              </w:rPr>
              <w:t>Физическая Культура/</w:t>
            </w:r>
          </w:p>
          <w:p w14:paraId="6E071F76" w14:textId="77777777" w:rsidR="00587E15" w:rsidRPr="009239DC" w:rsidRDefault="00587E15" w:rsidP="0035098F">
            <w:pPr>
              <w:ind w:firstLine="0"/>
              <w:rPr>
                <w:sz w:val="22"/>
                <w:szCs w:val="20"/>
              </w:rPr>
            </w:pPr>
            <w:r w:rsidRPr="009239DC">
              <w:rPr>
                <w:sz w:val="22"/>
                <w:szCs w:val="20"/>
              </w:rPr>
              <w:t>ОБЖ</w:t>
            </w:r>
          </w:p>
        </w:tc>
        <w:tc>
          <w:tcPr>
            <w:tcW w:w="2412" w:type="dxa"/>
            <w:vMerge w:val="restart"/>
          </w:tcPr>
          <w:p w14:paraId="224EDF90" w14:textId="77777777" w:rsidR="00587E15" w:rsidRPr="009239DC" w:rsidRDefault="00587E15" w:rsidP="0035098F">
            <w:pPr>
              <w:ind w:firstLine="0"/>
              <w:rPr>
                <w:sz w:val="22"/>
                <w:szCs w:val="20"/>
              </w:rPr>
            </w:pPr>
            <w:r w:rsidRPr="009239DC">
              <w:rPr>
                <w:sz w:val="22"/>
                <w:szCs w:val="20"/>
              </w:rPr>
              <w:t>Встроенное наблюдение</w:t>
            </w:r>
          </w:p>
        </w:tc>
      </w:tr>
      <w:tr w:rsidR="00AC13D4" w:rsidRPr="009239DC" w14:paraId="048BE5EE" w14:textId="77777777" w:rsidTr="00587E15">
        <w:tc>
          <w:tcPr>
            <w:tcW w:w="851" w:type="dxa"/>
          </w:tcPr>
          <w:p w14:paraId="1E05BC04" w14:textId="77777777" w:rsidR="00587E15" w:rsidRPr="009239DC" w:rsidRDefault="00587E15" w:rsidP="0035098F">
            <w:pPr>
              <w:ind w:firstLine="0"/>
              <w:rPr>
                <w:sz w:val="22"/>
                <w:szCs w:val="20"/>
              </w:rPr>
            </w:pPr>
            <w:r w:rsidRPr="009239DC">
              <w:rPr>
                <w:sz w:val="22"/>
                <w:szCs w:val="20"/>
              </w:rPr>
              <w:t>3.2.</w:t>
            </w:r>
          </w:p>
        </w:tc>
        <w:tc>
          <w:tcPr>
            <w:tcW w:w="4819" w:type="dxa"/>
          </w:tcPr>
          <w:p w14:paraId="5D0AA3DE" w14:textId="77777777" w:rsidR="00587E15" w:rsidRPr="009239DC" w:rsidRDefault="00587E15" w:rsidP="0035098F">
            <w:pPr>
              <w:ind w:firstLine="0"/>
              <w:rPr>
                <w:sz w:val="22"/>
                <w:szCs w:val="20"/>
              </w:rPr>
            </w:pPr>
            <w:r w:rsidRPr="009239DC">
              <w:rPr>
                <w:sz w:val="22"/>
                <w:szCs w:val="20"/>
              </w:rPr>
              <w:t>Использует приемы рефлексии для оценки ситуации, выбора верного решения</w:t>
            </w:r>
          </w:p>
        </w:tc>
        <w:tc>
          <w:tcPr>
            <w:tcW w:w="2127" w:type="dxa"/>
            <w:vMerge/>
          </w:tcPr>
          <w:p w14:paraId="7C3D613F" w14:textId="77777777" w:rsidR="00587E15" w:rsidRPr="009239DC" w:rsidRDefault="00587E15" w:rsidP="0035098F">
            <w:pPr>
              <w:ind w:firstLine="0"/>
              <w:rPr>
                <w:sz w:val="22"/>
                <w:szCs w:val="20"/>
              </w:rPr>
            </w:pPr>
          </w:p>
        </w:tc>
        <w:tc>
          <w:tcPr>
            <w:tcW w:w="2412" w:type="dxa"/>
            <w:vMerge/>
          </w:tcPr>
          <w:p w14:paraId="59C8B9C7" w14:textId="77777777" w:rsidR="00587E15" w:rsidRPr="009239DC" w:rsidRDefault="00587E15" w:rsidP="0035098F">
            <w:pPr>
              <w:ind w:firstLine="0"/>
              <w:rPr>
                <w:sz w:val="22"/>
                <w:szCs w:val="20"/>
              </w:rPr>
            </w:pPr>
          </w:p>
        </w:tc>
      </w:tr>
      <w:tr w:rsidR="00AC13D4" w:rsidRPr="009239DC" w14:paraId="0CDD137F" w14:textId="77777777" w:rsidTr="00587E15">
        <w:tc>
          <w:tcPr>
            <w:tcW w:w="851" w:type="dxa"/>
          </w:tcPr>
          <w:p w14:paraId="06009EC0" w14:textId="77777777" w:rsidR="00587E15" w:rsidRPr="009239DC" w:rsidRDefault="00587E15" w:rsidP="0035098F">
            <w:pPr>
              <w:ind w:firstLine="0"/>
              <w:rPr>
                <w:sz w:val="22"/>
                <w:szCs w:val="20"/>
              </w:rPr>
            </w:pPr>
            <w:r w:rsidRPr="009239DC">
              <w:rPr>
                <w:sz w:val="22"/>
                <w:szCs w:val="20"/>
              </w:rPr>
              <w:t>3.2.</w:t>
            </w:r>
          </w:p>
        </w:tc>
        <w:tc>
          <w:tcPr>
            <w:tcW w:w="4819" w:type="dxa"/>
          </w:tcPr>
          <w:p w14:paraId="60D6E392" w14:textId="77777777" w:rsidR="00587E15" w:rsidRPr="009239DC" w:rsidRDefault="00587E15" w:rsidP="0035098F">
            <w:pPr>
              <w:ind w:firstLine="0"/>
              <w:rPr>
                <w:sz w:val="22"/>
                <w:szCs w:val="20"/>
              </w:rPr>
            </w:pPr>
            <w:r w:rsidRPr="009239DC">
              <w:rPr>
                <w:sz w:val="22"/>
                <w:szCs w:val="20"/>
              </w:rPr>
              <w:t>Прогнозирует риски и своевременно принимает решения по их снижению</w:t>
            </w:r>
          </w:p>
        </w:tc>
        <w:tc>
          <w:tcPr>
            <w:tcW w:w="2127" w:type="dxa"/>
            <w:vMerge/>
          </w:tcPr>
          <w:p w14:paraId="2EE53E3E" w14:textId="77777777" w:rsidR="00587E15" w:rsidRPr="009239DC" w:rsidRDefault="00587E15" w:rsidP="0035098F">
            <w:pPr>
              <w:ind w:firstLine="0"/>
              <w:rPr>
                <w:sz w:val="22"/>
                <w:szCs w:val="20"/>
              </w:rPr>
            </w:pPr>
          </w:p>
        </w:tc>
        <w:tc>
          <w:tcPr>
            <w:tcW w:w="2412" w:type="dxa"/>
            <w:vMerge/>
          </w:tcPr>
          <w:p w14:paraId="2B91A113" w14:textId="77777777" w:rsidR="00587E15" w:rsidRPr="009239DC" w:rsidRDefault="00587E15" w:rsidP="0035098F">
            <w:pPr>
              <w:ind w:firstLine="0"/>
              <w:rPr>
                <w:sz w:val="22"/>
                <w:szCs w:val="20"/>
              </w:rPr>
            </w:pPr>
          </w:p>
        </w:tc>
      </w:tr>
      <w:tr w:rsidR="00AC13D4" w:rsidRPr="009239DC" w14:paraId="2ACE5E46" w14:textId="77777777" w:rsidTr="00587E15">
        <w:tc>
          <w:tcPr>
            <w:tcW w:w="10209" w:type="dxa"/>
            <w:gridSpan w:val="4"/>
          </w:tcPr>
          <w:p w14:paraId="1841AE74" w14:textId="77777777" w:rsidR="00587E15" w:rsidRPr="009239DC" w:rsidRDefault="00587E15" w:rsidP="0035098F">
            <w:pPr>
              <w:ind w:firstLine="0"/>
              <w:rPr>
                <w:i/>
                <w:iCs/>
                <w:sz w:val="22"/>
                <w:szCs w:val="20"/>
              </w:rPr>
            </w:pPr>
            <w:r w:rsidRPr="009239DC">
              <w:rPr>
                <w:i/>
                <w:iCs/>
                <w:sz w:val="22"/>
                <w:szCs w:val="20"/>
              </w:rPr>
              <w:t>3.3.</w:t>
            </w:r>
            <w:r w:rsidR="00EA1162" w:rsidRPr="009239DC">
              <w:rPr>
                <w:i/>
                <w:iCs/>
                <w:sz w:val="22"/>
                <w:szCs w:val="20"/>
              </w:rPr>
              <w:t xml:space="preserve"> </w:t>
            </w:r>
            <w:r w:rsidRPr="009239DC">
              <w:rPr>
                <w:i/>
                <w:iCs/>
                <w:sz w:val="22"/>
                <w:szCs w:val="20"/>
              </w:rPr>
              <w:t>Эмоциональный интеллект</w:t>
            </w:r>
          </w:p>
        </w:tc>
      </w:tr>
      <w:tr w:rsidR="00AC13D4" w:rsidRPr="009239DC" w14:paraId="6CBB28FB" w14:textId="77777777" w:rsidTr="00587E15">
        <w:tc>
          <w:tcPr>
            <w:tcW w:w="851" w:type="dxa"/>
          </w:tcPr>
          <w:p w14:paraId="4A037DDE" w14:textId="77777777" w:rsidR="00587E15" w:rsidRPr="009239DC" w:rsidRDefault="00587E15" w:rsidP="0035098F">
            <w:pPr>
              <w:ind w:firstLine="0"/>
              <w:rPr>
                <w:sz w:val="22"/>
                <w:szCs w:val="20"/>
              </w:rPr>
            </w:pPr>
            <w:r w:rsidRPr="009239DC">
              <w:rPr>
                <w:sz w:val="22"/>
                <w:szCs w:val="20"/>
              </w:rPr>
              <w:t>3.3.1.</w:t>
            </w:r>
          </w:p>
        </w:tc>
        <w:tc>
          <w:tcPr>
            <w:tcW w:w="4819" w:type="dxa"/>
          </w:tcPr>
          <w:p w14:paraId="030090B5" w14:textId="77777777" w:rsidR="00587E15" w:rsidRPr="009239DC" w:rsidRDefault="00587E15" w:rsidP="0035098F">
            <w:pPr>
              <w:ind w:firstLine="0"/>
              <w:rPr>
                <w:sz w:val="22"/>
                <w:szCs w:val="20"/>
              </w:rPr>
            </w:pPr>
            <w:r w:rsidRPr="009239DC">
              <w:rPr>
                <w:sz w:val="22"/>
                <w:szCs w:val="20"/>
              </w:rPr>
              <w:t>Понимает свои эмоциональные состояния</w:t>
            </w:r>
          </w:p>
        </w:tc>
        <w:tc>
          <w:tcPr>
            <w:tcW w:w="2127" w:type="dxa"/>
            <w:vMerge w:val="restart"/>
          </w:tcPr>
          <w:p w14:paraId="47BC282D" w14:textId="7756AC72" w:rsidR="00587E15" w:rsidRPr="009239DC" w:rsidRDefault="00587E15" w:rsidP="0035098F">
            <w:pPr>
              <w:ind w:firstLine="0"/>
              <w:rPr>
                <w:sz w:val="22"/>
                <w:szCs w:val="20"/>
              </w:rPr>
            </w:pPr>
            <w:r w:rsidRPr="009239DC">
              <w:rPr>
                <w:sz w:val="22"/>
                <w:szCs w:val="20"/>
              </w:rPr>
              <w:t>Курс</w:t>
            </w:r>
            <w:r w:rsidR="008B2728" w:rsidRPr="009239DC">
              <w:rPr>
                <w:sz w:val="22"/>
                <w:szCs w:val="20"/>
              </w:rPr>
              <w:t xml:space="preserve"> </w:t>
            </w:r>
            <w:r w:rsidR="002A513A" w:rsidRPr="009239DC">
              <w:rPr>
                <w:sz w:val="22"/>
                <w:szCs w:val="20"/>
              </w:rPr>
              <w:t>«</w:t>
            </w:r>
            <w:r w:rsidRPr="009239DC">
              <w:rPr>
                <w:sz w:val="22"/>
                <w:szCs w:val="20"/>
              </w:rPr>
              <w:t>Эмоциональный интеллект</w:t>
            </w:r>
            <w:r w:rsidR="002A513A" w:rsidRPr="009239DC">
              <w:rPr>
                <w:sz w:val="22"/>
                <w:szCs w:val="20"/>
              </w:rPr>
              <w:t>»</w:t>
            </w:r>
          </w:p>
        </w:tc>
        <w:tc>
          <w:tcPr>
            <w:tcW w:w="2412" w:type="dxa"/>
            <w:vMerge w:val="restart"/>
          </w:tcPr>
          <w:p w14:paraId="185E1793" w14:textId="77777777" w:rsidR="00587E15" w:rsidRPr="009239DC" w:rsidRDefault="00587E15" w:rsidP="0035098F">
            <w:pPr>
              <w:ind w:firstLine="0"/>
              <w:rPr>
                <w:sz w:val="22"/>
                <w:szCs w:val="20"/>
              </w:rPr>
            </w:pPr>
            <w:r w:rsidRPr="009239DC">
              <w:rPr>
                <w:sz w:val="22"/>
                <w:szCs w:val="20"/>
              </w:rPr>
              <w:t>Кейсы и встроенное наблюдение</w:t>
            </w:r>
          </w:p>
        </w:tc>
      </w:tr>
      <w:tr w:rsidR="00AC13D4" w:rsidRPr="009239DC" w14:paraId="0BB767BB" w14:textId="77777777" w:rsidTr="00587E15">
        <w:tc>
          <w:tcPr>
            <w:tcW w:w="851" w:type="dxa"/>
          </w:tcPr>
          <w:p w14:paraId="6320296E" w14:textId="77777777" w:rsidR="00587E15" w:rsidRPr="009239DC" w:rsidRDefault="00587E15" w:rsidP="0035098F">
            <w:pPr>
              <w:ind w:firstLine="0"/>
              <w:rPr>
                <w:sz w:val="22"/>
                <w:szCs w:val="20"/>
              </w:rPr>
            </w:pPr>
            <w:r w:rsidRPr="009239DC">
              <w:rPr>
                <w:sz w:val="22"/>
                <w:szCs w:val="20"/>
              </w:rPr>
              <w:t>3.3.2.</w:t>
            </w:r>
          </w:p>
        </w:tc>
        <w:tc>
          <w:tcPr>
            <w:tcW w:w="4819" w:type="dxa"/>
          </w:tcPr>
          <w:p w14:paraId="63E251BA" w14:textId="77777777" w:rsidR="00587E15" w:rsidRPr="009239DC" w:rsidRDefault="00587E15" w:rsidP="0035098F">
            <w:pPr>
              <w:ind w:firstLine="0"/>
              <w:rPr>
                <w:sz w:val="22"/>
                <w:szCs w:val="20"/>
              </w:rPr>
            </w:pPr>
            <w:r w:rsidRPr="009239DC">
              <w:rPr>
                <w:sz w:val="22"/>
                <w:szCs w:val="20"/>
              </w:rPr>
              <w:t>Развивает собственную эмоциональную сферу и</w:t>
            </w:r>
            <w:r w:rsidR="00EA1162" w:rsidRPr="009239DC">
              <w:rPr>
                <w:sz w:val="22"/>
                <w:szCs w:val="20"/>
              </w:rPr>
              <w:t xml:space="preserve"> </w:t>
            </w:r>
            <w:r w:rsidRPr="009239DC">
              <w:rPr>
                <w:sz w:val="22"/>
                <w:szCs w:val="20"/>
              </w:rPr>
              <w:t>уверенность в себе</w:t>
            </w:r>
          </w:p>
        </w:tc>
        <w:tc>
          <w:tcPr>
            <w:tcW w:w="2127" w:type="dxa"/>
            <w:vMerge/>
          </w:tcPr>
          <w:p w14:paraId="7C663491" w14:textId="77777777" w:rsidR="00587E15" w:rsidRPr="009239DC" w:rsidRDefault="00587E15" w:rsidP="0035098F">
            <w:pPr>
              <w:ind w:firstLine="0"/>
              <w:rPr>
                <w:sz w:val="22"/>
                <w:szCs w:val="20"/>
              </w:rPr>
            </w:pPr>
          </w:p>
        </w:tc>
        <w:tc>
          <w:tcPr>
            <w:tcW w:w="2412" w:type="dxa"/>
            <w:vMerge/>
          </w:tcPr>
          <w:p w14:paraId="77FBA35F" w14:textId="77777777" w:rsidR="00587E15" w:rsidRPr="009239DC" w:rsidRDefault="00587E15" w:rsidP="0035098F">
            <w:pPr>
              <w:ind w:firstLine="0"/>
              <w:rPr>
                <w:sz w:val="22"/>
                <w:szCs w:val="20"/>
              </w:rPr>
            </w:pPr>
          </w:p>
        </w:tc>
      </w:tr>
      <w:tr w:rsidR="00AC13D4" w:rsidRPr="009239DC" w14:paraId="53485FA2" w14:textId="77777777" w:rsidTr="00587E15">
        <w:tc>
          <w:tcPr>
            <w:tcW w:w="851" w:type="dxa"/>
          </w:tcPr>
          <w:p w14:paraId="161319EC" w14:textId="77777777" w:rsidR="00587E15" w:rsidRPr="009239DC" w:rsidRDefault="00587E15" w:rsidP="0035098F">
            <w:pPr>
              <w:ind w:firstLine="0"/>
              <w:rPr>
                <w:sz w:val="22"/>
                <w:szCs w:val="20"/>
              </w:rPr>
            </w:pPr>
            <w:r w:rsidRPr="009239DC">
              <w:rPr>
                <w:sz w:val="22"/>
                <w:szCs w:val="20"/>
              </w:rPr>
              <w:t>3.3.3.</w:t>
            </w:r>
          </w:p>
        </w:tc>
        <w:tc>
          <w:tcPr>
            <w:tcW w:w="4819" w:type="dxa"/>
          </w:tcPr>
          <w:p w14:paraId="75D633EB" w14:textId="77777777" w:rsidR="00587E15" w:rsidRPr="009239DC" w:rsidRDefault="00587E15" w:rsidP="0035098F">
            <w:pPr>
              <w:ind w:firstLine="0"/>
              <w:rPr>
                <w:sz w:val="22"/>
                <w:szCs w:val="20"/>
              </w:rPr>
            </w:pPr>
            <w:r w:rsidRPr="009239DC">
              <w:rPr>
                <w:sz w:val="22"/>
                <w:szCs w:val="20"/>
              </w:rPr>
              <w:t>Адаптируется к эмоциональным изменениям, проявляет гибкость</w:t>
            </w:r>
          </w:p>
        </w:tc>
        <w:tc>
          <w:tcPr>
            <w:tcW w:w="2127" w:type="dxa"/>
            <w:vMerge/>
          </w:tcPr>
          <w:p w14:paraId="3592BFA0" w14:textId="77777777" w:rsidR="00587E15" w:rsidRPr="009239DC" w:rsidRDefault="00587E15" w:rsidP="0035098F">
            <w:pPr>
              <w:ind w:firstLine="0"/>
              <w:rPr>
                <w:sz w:val="22"/>
                <w:szCs w:val="20"/>
              </w:rPr>
            </w:pPr>
          </w:p>
        </w:tc>
        <w:tc>
          <w:tcPr>
            <w:tcW w:w="2412" w:type="dxa"/>
            <w:vMerge/>
          </w:tcPr>
          <w:p w14:paraId="59CE1D56" w14:textId="77777777" w:rsidR="00587E15" w:rsidRPr="009239DC" w:rsidRDefault="00587E15" w:rsidP="0035098F">
            <w:pPr>
              <w:ind w:firstLine="0"/>
              <w:rPr>
                <w:sz w:val="22"/>
                <w:szCs w:val="20"/>
              </w:rPr>
            </w:pPr>
          </w:p>
        </w:tc>
      </w:tr>
      <w:tr w:rsidR="00AC13D4" w:rsidRPr="009239DC" w14:paraId="7239618A" w14:textId="77777777" w:rsidTr="00587E15">
        <w:tc>
          <w:tcPr>
            <w:tcW w:w="851" w:type="dxa"/>
          </w:tcPr>
          <w:p w14:paraId="1A899934" w14:textId="77777777" w:rsidR="00587E15" w:rsidRPr="009239DC" w:rsidRDefault="00587E15" w:rsidP="0035098F">
            <w:pPr>
              <w:ind w:firstLine="0"/>
              <w:rPr>
                <w:sz w:val="22"/>
                <w:szCs w:val="20"/>
              </w:rPr>
            </w:pPr>
            <w:r w:rsidRPr="009239DC">
              <w:rPr>
                <w:sz w:val="22"/>
                <w:szCs w:val="20"/>
              </w:rPr>
              <w:lastRenderedPageBreak/>
              <w:t>3.3.4.</w:t>
            </w:r>
          </w:p>
        </w:tc>
        <w:tc>
          <w:tcPr>
            <w:tcW w:w="4819" w:type="dxa"/>
          </w:tcPr>
          <w:p w14:paraId="2BC72114" w14:textId="77777777" w:rsidR="00587E15" w:rsidRPr="009239DC" w:rsidRDefault="00587E15" w:rsidP="0035098F">
            <w:pPr>
              <w:ind w:firstLine="0"/>
              <w:rPr>
                <w:sz w:val="22"/>
                <w:szCs w:val="20"/>
              </w:rPr>
            </w:pPr>
            <w:r w:rsidRPr="009239DC">
              <w:rPr>
                <w:sz w:val="22"/>
                <w:szCs w:val="20"/>
              </w:rPr>
              <w:t>Транслирует оптимизм, открытость к новизне</w:t>
            </w:r>
          </w:p>
        </w:tc>
        <w:tc>
          <w:tcPr>
            <w:tcW w:w="2127" w:type="dxa"/>
            <w:vMerge/>
          </w:tcPr>
          <w:p w14:paraId="114CD728" w14:textId="77777777" w:rsidR="00587E15" w:rsidRPr="009239DC" w:rsidRDefault="00587E15" w:rsidP="0035098F">
            <w:pPr>
              <w:ind w:firstLine="0"/>
              <w:rPr>
                <w:sz w:val="22"/>
                <w:szCs w:val="20"/>
              </w:rPr>
            </w:pPr>
          </w:p>
        </w:tc>
        <w:tc>
          <w:tcPr>
            <w:tcW w:w="2412" w:type="dxa"/>
            <w:vMerge/>
          </w:tcPr>
          <w:p w14:paraId="4BE6D9AB" w14:textId="77777777" w:rsidR="00587E15" w:rsidRPr="009239DC" w:rsidRDefault="00587E15" w:rsidP="0035098F">
            <w:pPr>
              <w:ind w:firstLine="0"/>
              <w:rPr>
                <w:sz w:val="22"/>
                <w:szCs w:val="20"/>
              </w:rPr>
            </w:pPr>
          </w:p>
        </w:tc>
      </w:tr>
      <w:tr w:rsidR="00AC13D4" w:rsidRPr="009239DC" w14:paraId="7D4427F2" w14:textId="77777777" w:rsidTr="00587E15">
        <w:tc>
          <w:tcPr>
            <w:tcW w:w="851" w:type="dxa"/>
          </w:tcPr>
          <w:p w14:paraId="1E5FE4F8" w14:textId="77777777" w:rsidR="00587E15" w:rsidRPr="009239DC" w:rsidRDefault="00587E15" w:rsidP="0035098F">
            <w:pPr>
              <w:ind w:firstLine="0"/>
              <w:rPr>
                <w:sz w:val="22"/>
                <w:szCs w:val="20"/>
              </w:rPr>
            </w:pPr>
            <w:r w:rsidRPr="009239DC">
              <w:rPr>
                <w:sz w:val="22"/>
                <w:szCs w:val="20"/>
              </w:rPr>
              <w:t>3.3.5.</w:t>
            </w:r>
          </w:p>
        </w:tc>
        <w:tc>
          <w:tcPr>
            <w:tcW w:w="4819" w:type="dxa"/>
          </w:tcPr>
          <w:p w14:paraId="5FDFBF0E" w14:textId="77777777" w:rsidR="00587E15" w:rsidRPr="009239DC" w:rsidRDefault="00587E15" w:rsidP="0035098F">
            <w:pPr>
              <w:ind w:firstLine="0"/>
              <w:rPr>
                <w:sz w:val="22"/>
                <w:szCs w:val="20"/>
              </w:rPr>
            </w:pPr>
            <w:r w:rsidRPr="009239DC">
              <w:rPr>
                <w:sz w:val="22"/>
                <w:szCs w:val="20"/>
              </w:rPr>
              <w:t>Действует, исходя из своих возможностей</w:t>
            </w:r>
          </w:p>
        </w:tc>
        <w:tc>
          <w:tcPr>
            <w:tcW w:w="2127" w:type="dxa"/>
            <w:vMerge/>
          </w:tcPr>
          <w:p w14:paraId="25B1686F" w14:textId="77777777" w:rsidR="00587E15" w:rsidRPr="009239DC" w:rsidRDefault="00587E15" w:rsidP="0035098F">
            <w:pPr>
              <w:ind w:firstLine="0"/>
              <w:rPr>
                <w:sz w:val="22"/>
                <w:szCs w:val="20"/>
              </w:rPr>
            </w:pPr>
          </w:p>
        </w:tc>
        <w:tc>
          <w:tcPr>
            <w:tcW w:w="2412" w:type="dxa"/>
            <w:vMerge/>
          </w:tcPr>
          <w:p w14:paraId="220036D4" w14:textId="77777777" w:rsidR="00587E15" w:rsidRPr="009239DC" w:rsidRDefault="00587E15" w:rsidP="0035098F">
            <w:pPr>
              <w:ind w:firstLine="0"/>
              <w:rPr>
                <w:sz w:val="22"/>
                <w:szCs w:val="20"/>
              </w:rPr>
            </w:pPr>
          </w:p>
        </w:tc>
      </w:tr>
      <w:tr w:rsidR="00AC13D4" w:rsidRPr="009239DC" w14:paraId="05EC8523" w14:textId="77777777" w:rsidTr="00587E15">
        <w:tc>
          <w:tcPr>
            <w:tcW w:w="851" w:type="dxa"/>
          </w:tcPr>
          <w:p w14:paraId="3ABD7350" w14:textId="77777777" w:rsidR="00587E15" w:rsidRPr="009239DC" w:rsidRDefault="00587E15" w:rsidP="0035098F">
            <w:pPr>
              <w:ind w:firstLine="0"/>
              <w:rPr>
                <w:sz w:val="22"/>
                <w:szCs w:val="20"/>
              </w:rPr>
            </w:pPr>
            <w:r w:rsidRPr="009239DC">
              <w:rPr>
                <w:sz w:val="22"/>
                <w:szCs w:val="20"/>
              </w:rPr>
              <w:t>3.3.6.</w:t>
            </w:r>
          </w:p>
        </w:tc>
        <w:tc>
          <w:tcPr>
            <w:tcW w:w="4819" w:type="dxa"/>
          </w:tcPr>
          <w:p w14:paraId="10FD9C68" w14:textId="77777777" w:rsidR="00587E15" w:rsidRPr="009239DC" w:rsidRDefault="00587E15" w:rsidP="0035098F">
            <w:pPr>
              <w:ind w:firstLine="0"/>
              <w:rPr>
                <w:sz w:val="22"/>
                <w:szCs w:val="20"/>
              </w:rPr>
            </w:pPr>
            <w:r w:rsidRPr="009239DC">
              <w:rPr>
                <w:sz w:val="22"/>
                <w:szCs w:val="20"/>
              </w:rPr>
              <w:t>Различает эмоциональные состояния других, учитывает его при осуществлении коммуникации</w:t>
            </w:r>
          </w:p>
        </w:tc>
        <w:tc>
          <w:tcPr>
            <w:tcW w:w="2127" w:type="dxa"/>
            <w:vMerge/>
          </w:tcPr>
          <w:p w14:paraId="6C65FB2D" w14:textId="77777777" w:rsidR="00587E15" w:rsidRPr="009239DC" w:rsidRDefault="00587E15" w:rsidP="0035098F">
            <w:pPr>
              <w:ind w:firstLine="0"/>
              <w:rPr>
                <w:sz w:val="22"/>
                <w:szCs w:val="20"/>
              </w:rPr>
            </w:pPr>
          </w:p>
        </w:tc>
        <w:tc>
          <w:tcPr>
            <w:tcW w:w="2412" w:type="dxa"/>
            <w:vMerge/>
          </w:tcPr>
          <w:p w14:paraId="1F61CC6F" w14:textId="77777777" w:rsidR="00587E15" w:rsidRPr="009239DC" w:rsidRDefault="00587E15" w:rsidP="0035098F">
            <w:pPr>
              <w:ind w:firstLine="0"/>
              <w:rPr>
                <w:sz w:val="22"/>
                <w:szCs w:val="20"/>
              </w:rPr>
            </w:pPr>
          </w:p>
        </w:tc>
      </w:tr>
      <w:tr w:rsidR="00AC13D4" w:rsidRPr="009239DC" w14:paraId="5A3949A6" w14:textId="77777777" w:rsidTr="00587E15">
        <w:tc>
          <w:tcPr>
            <w:tcW w:w="851" w:type="dxa"/>
          </w:tcPr>
          <w:p w14:paraId="5DBC35C7" w14:textId="77777777" w:rsidR="00587E15" w:rsidRPr="009239DC" w:rsidRDefault="00587E15" w:rsidP="0035098F">
            <w:pPr>
              <w:ind w:firstLine="0"/>
              <w:rPr>
                <w:sz w:val="22"/>
                <w:szCs w:val="20"/>
              </w:rPr>
            </w:pPr>
            <w:r w:rsidRPr="009239DC">
              <w:rPr>
                <w:sz w:val="22"/>
                <w:szCs w:val="20"/>
              </w:rPr>
              <w:t>3.3.7.</w:t>
            </w:r>
          </w:p>
        </w:tc>
        <w:tc>
          <w:tcPr>
            <w:tcW w:w="4819" w:type="dxa"/>
          </w:tcPr>
          <w:p w14:paraId="1867F7A0" w14:textId="77777777" w:rsidR="00587E15" w:rsidRPr="009239DC" w:rsidRDefault="00587E15" w:rsidP="0035098F">
            <w:pPr>
              <w:ind w:firstLine="0"/>
              <w:rPr>
                <w:sz w:val="22"/>
                <w:szCs w:val="20"/>
              </w:rPr>
            </w:pPr>
            <w:r w:rsidRPr="009239DC">
              <w:rPr>
                <w:sz w:val="22"/>
                <w:szCs w:val="20"/>
              </w:rPr>
              <w:t>Выстраивает отношения с другими людьми; проявляет эмпатию</w:t>
            </w:r>
          </w:p>
        </w:tc>
        <w:tc>
          <w:tcPr>
            <w:tcW w:w="2127" w:type="dxa"/>
            <w:vMerge/>
          </w:tcPr>
          <w:p w14:paraId="679370EA" w14:textId="77777777" w:rsidR="00587E15" w:rsidRPr="009239DC" w:rsidRDefault="00587E15" w:rsidP="0035098F">
            <w:pPr>
              <w:ind w:firstLine="0"/>
              <w:rPr>
                <w:sz w:val="22"/>
                <w:szCs w:val="20"/>
              </w:rPr>
            </w:pPr>
          </w:p>
        </w:tc>
        <w:tc>
          <w:tcPr>
            <w:tcW w:w="2412" w:type="dxa"/>
            <w:vMerge/>
          </w:tcPr>
          <w:p w14:paraId="1E5FBF44" w14:textId="77777777" w:rsidR="00587E15" w:rsidRPr="009239DC" w:rsidRDefault="00587E15" w:rsidP="0035098F">
            <w:pPr>
              <w:ind w:firstLine="0"/>
              <w:rPr>
                <w:sz w:val="22"/>
                <w:szCs w:val="20"/>
              </w:rPr>
            </w:pPr>
          </w:p>
        </w:tc>
      </w:tr>
      <w:tr w:rsidR="00AC13D4" w:rsidRPr="009239DC" w14:paraId="2EC00C62" w14:textId="77777777" w:rsidTr="00587E15">
        <w:tc>
          <w:tcPr>
            <w:tcW w:w="10209" w:type="dxa"/>
            <w:gridSpan w:val="4"/>
          </w:tcPr>
          <w:p w14:paraId="62CB5D1D" w14:textId="77777777" w:rsidR="00587E15" w:rsidRPr="009239DC" w:rsidRDefault="00587E15" w:rsidP="0035098F">
            <w:pPr>
              <w:ind w:firstLine="0"/>
              <w:rPr>
                <w:i/>
                <w:iCs/>
                <w:sz w:val="22"/>
                <w:szCs w:val="20"/>
              </w:rPr>
            </w:pPr>
            <w:r w:rsidRPr="009239DC">
              <w:rPr>
                <w:i/>
                <w:iCs/>
                <w:sz w:val="22"/>
                <w:szCs w:val="20"/>
              </w:rPr>
              <w:t>3.4. Принятие себя и других людей</w:t>
            </w:r>
          </w:p>
        </w:tc>
      </w:tr>
      <w:tr w:rsidR="00AC13D4" w:rsidRPr="009239DC" w14:paraId="0FA26084" w14:textId="77777777" w:rsidTr="00587E15">
        <w:tc>
          <w:tcPr>
            <w:tcW w:w="851" w:type="dxa"/>
          </w:tcPr>
          <w:p w14:paraId="18A7E631" w14:textId="77777777" w:rsidR="00587E15" w:rsidRPr="009239DC" w:rsidRDefault="00587E15" w:rsidP="0035098F">
            <w:pPr>
              <w:ind w:firstLine="0"/>
              <w:rPr>
                <w:sz w:val="22"/>
                <w:szCs w:val="20"/>
              </w:rPr>
            </w:pPr>
            <w:r w:rsidRPr="009239DC">
              <w:rPr>
                <w:sz w:val="22"/>
                <w:szCs w:val="20"/>
              </w:rPr>
              <w:t>3.4.1.</w:t>
            </w:r>
          </w:p>
        </w:tc>
        <w:tc>
          <w:tcPr>
            <w:tcW w:w="4819" w:type="dxa"/>
          </w:tcPr>
          <w:p w14:paraId="7C36B06D" w14:textId="77777777" w:rsidR="00587E15" w:rsidRPr="009239DC" w:rsidRDefault="00587E15" w:rsidP="0035098F">
            <w:pPr>
              <w:ind w:firstLine="0"/>
              <w:rPr>
                <w:sz w:val="22"/>
                <w:szCs w:val="20"/>
              </w:rPr>
            </w:pPr>
            <w:r w:rsidRPr="009239DC">
              <w:rPr>
                <w:sz w:val="22"/>
                <w:szCs w:val="20"/>
              </w:rPr>
              <w:t>Развивает способность понимать мир с позиции другого человека</w:t>
            </w:r>
          </w:p>
        </w:tc>
        <w:tc>
          <w:tcPr>
            <w:tcW w:w="2127" w:type="dxa"/>
            <w:vMerge w:val="restart"/>
          </w:tcPr>
          <w:p w14:paraId="591B4280" w14:textId="77777777" w:rsidR="00587E15" w:rsidRPr="009239DC" w:rsidRDefault="00587E15" w:rsidP="0035098F">
            <w:pPr>
              <w:ind w:firstLine="0"/>
              <w:rPr>
                <w:sz w:val="22"/>
                <w:szCs w:val="20"/>
              </w:rPr>
            </w:pPr>
            <w:r w:rsidRPr="009239DC">
              <w:rPr>
                <w:sz w:val="22"/>
                <w:szCs w:val="20"/>
              </w:rPr>
              <w:t>Классные часы</w:t>
            </w:r>
          </w:p>
        </w:tc>
        <w:tc>
          <w:tcPr>
            <w:tcW w:w="2412" w:type="dxa"/>
            <w:vMerge w:val="restart"/>
          </w:tcPr>
          <w:p w14:paraId="05D320EA" w14:textId="77777777" w:rsidR="00587E15" w:rsidRPr="009239DC" w:rsidRDefault="00587E15" w:rsidP="0035098F">
            <w:pPr>
              <w:ind w:firstLine="0"/>
              <w:rPr>
                <w:sz w:val="22"/>
                <w:szCs w:val="20"/>
              </w:rPr>
            </w:pPr>
            <w:r w:rsidRPr="009239DC">
              <w:rPr>
                <w:sz w:val="22"/>
                <w:szCs w:val="20"/>
              </w:rPr>
              <w:t>Кейсы и встроенное наблюдение</w:t>
            </w:r>
          </w:p>
        </w:tc>
      </w:tr>
      <w:tr w:rsidR="00AC13D4" w:rsidRPr="009239DC" w14:paraId="639A31E8" w14:textId="77777777" w:rsidTr="00587E15">
        <w:tc>
          <w:tcPr>
            <w:tcW w:w="851" w:type="dxa"/>
          </w:tcPr>
          <w:p w14:paraId="635D6192" w14:textId="77777777" w:rsidR="00587E15" w:rsidRPr="009239DC" w:rsidRDefault="00587E15" w:rsidP="0035098F">
            <w:pPr>
              <w:ind w:firstLine="0"/>
              <w:rPr>
                <w:sz w:val="22"/>
                <w:szCs w:val="20"/>
              </w:rPr>
            </w:pPr>
            <w:r w:rsidRPr="009239DC">
              <w:rPr>
                <w:sz w:val="22"/>
                <w:szCs w:val="20"/>
              </w:rPr>
              <w:t>3.4.2.</w:t>
            </w:r>
          </w:p>
        </w:tc>
        <w:tc>
          <w:tcPr>
            <w:tcW w:w="4819" w:type="dxa"/>
          </w:tcPr>
          <w:p w14:paraId="10751208" w14:textId="77777777" w:rsidR="00587E15" w:rsidRPr="009239DC" w:rsidRDefault="00587E15" w:rsidP="0035098F">
            <w:pPr>
              <w:ind w:firstLine="0"/>
              <w:rPr>
                <w:sz w:val="22"/>
                <w:szCs w:val="20"/>
              </w:rPr>
            </w:pPr>
            <w:r w:rsidRPr="009239DC">
              <w:rPr>
                <w:sz w:val="22"/>
                <w:szCs w:val="20"/>
              </w:rPr>
              <w:t>Принимает себя, понимает свои недостатки и достоинства</w:t>
            </w:r>
          </w:p>
        </w:tc>
        <w:tc>
          <w:tcPr>
            <w:tcW w:w="2127" w:type="dxa"/>
            <w:vMerge/>
          </w:tcPr>
          <w:p w14:paraId="76417746" w14:textId="77777777" w:rsidR="00587E15" w:rsidRPr="009239DC" w:rsidRDefault="00587E15" w:rsidP="0035098F">
            <w:pPr>
              <w:ind w:firstLine="0"/>
              <w:rPr>
                <w:sz w:val="22"/>
                <w:szCs w:val="20"/>
              </w:rPr>
            </w:pPr>
          </w:p>
        </w:tc>
        <w:tc>
          <w:tcPr>
            <w:tcW w:w="2412" w:type="dxa"/>
            <w:vMerge/>
          </w:tcPr>
          <w:p w14:paraId="4889A560" w14:textId="77777777" w:rsidR="00587E15" w:rsidRPr="009239DC" w:rsidRDefault="00587E15" w:rsidP="0035098F">
            <w:pPr>
              <w:ind w:firstLine="0"/>
              <w:rPr>
                <w:sz w:val="22"/>
                <w:szCs w:val="20"/>
              </w:rPr>
            </w:pPr>
          </w:p>
        </w:tc>
      </w:tr>
      <w:tr w:rsidR="00AC13D4" w:rsidRPr="009239DC" w14:paraId="2C6B4E2F" w14:textId="77777777" w:rsidTr="00587E15">
        <w:tc>
          <w:tcPr>
            <w:tcW w:w="851" w:type="dxa"/>
          </w:tcPr>
          <w:p w14:paraId="2D798FE9" w14:textId="77777777" w:rsidR="00587E15" w:rsidRPr="009239DC" w:rsidRDefault="00587E15" w:rsidP="0035098F">
            <w:pPr>
              <w:ind w:firstLine="0"/>
              <w:rPr>
                <w:sz w:val="22"/>
                <w:szCs w:val="20"/>
              </w:rPr>
            </w:pPr>
            <w:r w:rsidRPr="009239DC">
              <w:rPr>
                <w:sz w:val="22"/>
                <w:szCs w:val="20"/>
              </w:rPr>
              <w:t>3.4.3.</w:t>
            </w:r>
          </w:p>
        </w:tc>
        <w:tc>
          <w:tcPr>
            <w:tcW w:w="4819" w:type="dxa"/>
          </w:tcPr>
          <w:p w14:paraId="2B92B670" w14:textId="77777777" w:rsidR="00587E15" w:rsidRPr="009239DC" w:rsidRDefault="00587E15" w:rsidP="0035098F">
            <w:pPr>
              <w:ind w:firstLine="0"/>
              <w:rPr>
                <w:sz w:val="22"/>
                <w:szCs w:val="20"/>
              </w:rPr>
            </w:pPr>
            <w:r w:rsidRPr="009239DC">
              <w:rPr>
                <w:sz w:val="22"/>
                <w:szCs w:val="20"/>
              </w:rPr>
              <w:t>Принимает мотивы и аргументы других людей при анализе результатов собственной деятельности</w:t>
            </w:r>
          </w:p>
        </w:tc>
        <w:tc>
          <w:tcPr>
            <w:tcW w:w="2127" w:type="dxa"/>
            <w:vMerge/>
          </w:tcPr>
          <w:p w14:paraId="366DA388" w14:textId="77777777" w:rsidR="00587E15" w:rsidRPr="009239DC" w:rsidRDefault="00587E15" w:rsidP="0035098F">
            <w:pPr>
              <w:ind w:firstLine="0"/>
              <w:rPr>
                <w:sz w:val="22"/>
                <w:szCs w:val="20"/>
              </w:rPr>
            </w:pPr>
          </w:p>
        </w:tc>
        <w:tc>
          <w:tcPr>
            <w:tcW w:w="2412" w:type="dxa"/>
            <w:vMerge/>
          </w:tcPr>
          <w:p w14:paraId="27275EC4" w14:textId="77777777" w:rsidR="00587E15" w:rsidRPr="009239DC" w:rsidRDefault="00587E15" w:rsidP="0035098F">
            <w:pPr>
              <w:ind w:firstLine="0"/>
              <w:rPr>
                <w:sz w:val="22"/>
                <w:szCs w:val="20"/>
              </w:rPr>
            </w:pPr>
          </w:p>
        </w:tc>
      </w:tr>
      <w:tr w:rsidR="00AC13D4" w:rsidRPr="009239DC" w14:paraId="1928383E" w14:textId="77777777" w:rsidTr="00587E15">
        <w:tc>
          <w:tcPr>
            <w:tcW w:w="851" w:type="dxa"/>
          </w:tcPr>
          <w:p w14:paraId="2BA337C5" w14:textId="77777777" w:rsidR="00587E15" w:rsidRPr="009239DC" w:rsidRDefault="00587E15" w:rsidP="0035098F">
            <w:pPr>
              <w:ind w:firstLine="0"/>
              <w:rPr>
                <w:sz w:val="22"/>
                <w:szCs w:val="20"/>
              </w:rPr>
            </w:pPr>
            <w:r w:rsidRPr="009239DC">
              <w:rPr>
                <w:sz w:val="22"/>
                <w:szCs w:val="20"/>
              </w:rPr>
              <w:t>3.4.4.</w:t>
            </w:r>
          </w:p>
        </w:tc>
        <w:tc>
          <w:tcPr>
            <w:tcW w:w="4819" w:type="dxa"/>
          </w:tcPr>
          <w:p w14:paraId="2F9F3A1D" w14:textId="77777777" w:rsidR="00587E15" w:rsidRPr="009239DC" w:rsidRDefault="00587E15" w:rsidP="0035098F">
            <w:pPr>
              <w:ind w:firstLine="0"/>
              <w:rPr>
                <w:sz w:val="22"/>
                <w:szCs w:val="20"/>
              </w:rPr>
            </w:pPr>
            <w:r w:rsidRPr="009239DC">
              <w:rPr>
                <w:sz w:val="22"/>
                <w:szCs w:val="20"/>
              </w:rPr>
              <w:t>Признает свое право и право других людей на ошибки</w:t>
            </w:r>
          </w:p>
        </w:tc>
        <w:tc>
          <w:tcPr>
            <w:tcW w:w="2127" w:type="dxa"/>
            <w:vMerge/>
          </w:tcPr>
          <w:p w14:paraId="0A853132" w14:textId="77777777" w:rsidR="00587E15" w:rsidRPr="009239DC" w:rsidRDefault="00587E15" w:rsidP="0035098F">
            <w:pPr>
              <w:ind w:firstLine="0"/>
              <w:rPr>
                <w:sz w:val="22"/>
                <w:szCs w:val="20"/>
              </w:rPr>
            </w:pPr>
          </w:p>
        </w:tc>
        <w:tc>
          <w:tcPr>
            <w:tcW w:w="2412" w:type="dxa"/>
            <w:vMerge/>
          </w:tcPr>
          <w:p w14:paraId="32BD09A8" w14:textId="77777777" w:rsidR="00587E15" w:rsidRPr="009239DC" w:rsidRDefault="00587E15" w:rsidP="0035098F">
            <w:pPr>
              <w:ind w:firstLine="0"/>
              <w:rPr>
                <w:sz w:val="22"/>
                <w:szCs w:val="20"/>
              </w:rPr>
            </w:pPr>
          </w:p>
        </w:tc>
      </w:tr>
    </w:tbl>
    <w:p w14:paraId="51E660EF" w14:textId="77777777" w:rsidR="00E62F30" w:rsidRPr="009239DC" w:rsidRDefault="00587E15" w:rsidP="009239DC">
      <w:pPr>
        <w:spacing w:line="360" w:lineRule="auto"/>
        <w:rPr>
          <w:sz w:val="28"/>
        </w:rPr>
      </w:pPr>
      <w:r w:rsidRPr="009239DC">
        <w:rPr>
          <w:sz w:val="28"/>
        </w:rPr>
        <w:t>Помимо указанного состава УУД, старшеклассники продолжают освоение/ осваивают вновь ряд междисциплинарных понятий:</w:t>
      </w:r>
    </w:p>
    <w:p w14:paraId="6BEFD9D4"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детерминация</w:t>
      </w:r>
    </w:p>
    <w:p w14:paraId="6B848E3A"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дифференциация</w:t>
      </w:r>
    </w:p>
    <w:p w14:paraId="57513CC8"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 xml:space="preserve">дискурс </w:t>
      </w:r>
    </w:p>
    <w:p w14:paraId="6295AC48"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духовное (волевое)</w:t>
      </w:r>
    </w:p>
    <w:p w14:paraId="22FF2804"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душевное (психическое)</w:t>
      </w:r>
    </w:p>
    <w:p w14:paraId="31AEDD79"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индивид</w:t>
      </w:r>
    </w:p>
    <w:p w14:paraId="1C733164"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интеграция</w:t>
      </w:r>
    </w:p>
    <w:p w14:paraId="0A3A9948"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задача</w:t>
      </w:r>
    </w:p>
    <w:p w14:paraId="05170B5E"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знак</w:t>
      </w:r>
    </w:p>
    <w:p w14:paraId="601BCF11"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коммуникация</w:t>
      </w:r>
    </w:p>
    <w:p w14:paraId="25E3A8AD"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конвергентность</w:t>
      </w:r>
    </w:p>
    <w:p w14:paraId="29CAC519"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концепция</w:t>
      </w:r>
    </w:p>
    <w:p w14:paraId="62F81829"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 xml:space="preserve">личность </w:t>
      </w:r>
    </w:p>
    <w:p w14:paraId="62C3D30E"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мышление</w:t>
      </w:r>
    </w:p>
    <w:p w14:paraId="0D84AB16"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проект</w:t>
      </w:r>
    </w:p>
    <w:p w14:paraId="35A42D28"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проблема</w:t>
      </w:r>
    </w:p>
    <w:p w14:paraId="766519EA"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процесс</w:t>
      </w:r>
    </w:p>
    <w:p w14:paraId="1FA023AA" w14:textId="77777777"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символ</w:t>
      </w:r>
    </w:p>
    <w:p w14:paraId="5D84FBC2"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теория</w:t>
      </w:r>
    </w:p>
    <w:p w14:paraId="51BB3ADC" w14:textId="77777777" w:rsidR="00587E15" w:rsidRPr="009239DC" w:rsidRDefault="00B55270" w:rsidP="009239DC">
      <w:pPr>
        <w:spacing w:line="360" w:lineRule="auto"/>
        <w:rPr>
          <w:sz w:val="28"/>
        </w:rPr>
      </w:pPr>
      <w:r w:rsidRPr="009239DC">
        <w:rPr>
          <w:sz w:val="28"/>
        </w:rPr>
        <w:lastRenderedPageBreak/>
        <w:t>–</w:t>
      </w:r>
      <w:r w:rsidRPr="009239DC">
        <w:rPr>
          <w:sz w:val="28"/>
        </w:rPr>
        <w:tab/>
      </w:r>
      <w:r w:rsidR="00587E15" w:rsidRPr="009239DC">
        <w:rPr>
          <w:sz w:val="28"/>
        </w:rPr>
        <w:t>эволюция</w:t>
      </w:r>
    </w:p>
    <w:p w14:paraId="16CDEDA7" w14:textId="6C1795A1" w:rsidR="00587E15" w:rsidRPr="009239DC" w:rsidRDefault="00B55270" w:rsidP="009239DC">
      <w:pPr>
        <w:spacing w:line="360" w:lineRule="auto"/>
        <w:rPr>
          <w:i/>
          <w:iCs/>
          <w:sz w:val="28"/>
        </w:rPr>
      </w:pPr>
      <w:r w:rsidRPr="009239DC">
        <w:rPr>
          <w:sz w:val="28"/>
        </w:rPr>
        <w:t>–</w:t>
      </w:r>
      <w:r w:rsidRPr="009239DC">
        <w:rPr>
          <w:sz w:val="28"/>
        </w:rPr>
        <w:tab/>
      </w:r>
      <w:r w:rsidR="00587E15" w:rsidRPr="009239DC">
        <w:rPr>
          <w:i/>
          <w:iCs/>
          <w:sz w:val="28"/>
        </w:rPr>
        <w:t>энтропия</w:t>
      </w:r>
    </w:p>
    <w:p w14:paraId="07EFED1B" w14:textId="77777777" w:rsidR="00D769C9" w:rsidRPr="009239DC" w:rsidRDefault="00D769C9" w:rsidP="009239DC">
      <w:pPr>
        <w:pStyle w:val="4"/>
        <w:spacing w:line="360" w:lineRule="auto"/>
        <w:rPr>
          <w:color w:val="auto"/>
        </w:rPr>
      </w:pPr>
    </w:p>
    <w:p w14:paraId="586EF18C" w14:textId="1D98BF4F" w:rsidR="00587E15" w:rsidRPr="009239DC" w:rsidRDefault="00B55270" w:rsidP="009239DC">
      <w:pPr>
        <w:pStyle w:val="4"/>
        <w:spacing w:line="360" w:lineRule="auto"/>
        <w:rPr>
          <w:color w:val="auto"/>
        </w:rPr>
      </w:pPr>
      <w:r w:rsidRPr="009239DC">
        <w:rPr>
          <w:color w:val="auto"/>
        </w:rPr>
        <w:t>2.1.2.</w:t>
      </w:r>
      <w:r w:rsidRPr="009239DC">
        <w:rPr>
          <w:color w:val="auto"/>
        </w:rPr>
        <w:tab/>
      </w:r>
      <w:r w:rsidR="00587E15" w:rsidRPr="009239DC">
        <w:rPr>
          <w:color w:val="auto"/>
        </w:rPr>
        <w:t>Содержательный раздел</w:t>
      </w:r>
    </w:p>
    <w:p w14:paraId="33356140" w14:textId="77777777" w:rsidR="00587E15" w:rsidRPr="009239DC" w:rsidRDefault="00587E15" w:rsidP="009239DC">
      <w:pPr>
        <w:spacing w:line="360" w:lineRule="auto"/>
        <w:rPr>
          <w:sz w:val="28"/>
        </w:rPr>
      </w:pPr>
      <w:r w:rsidRPr="009239DC">
        <w:rPr>
          <w:sz w:val="28"/>
        </w:rPr>
        <w:t>Настоящий раздел содержит:</w:t>
      </w:r>
    </w:p>
    <w:p w14:paraId="21E0A27A"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описание взаимосвязи УУД с содержанием учебных предметов;</w:t>
      </w:r>
    </w:p>
    <w:p w14:paraId="41C5EE13" w14:textId="77777777" w:rsidR="00587E15" w:rsidRPr="009239DC" w:rsidRDefault="00B55270" w:rsidP="009239DC">
      <w:pPr>
        <w:spacing w:line="360" w:lineRule="auto"/>
        <w:rPr>
          <w:sz w:val="28"/>
        </w:rPr>
      </w:pPr>
      <w:r w:rsidRPr="009239DC">
        <w:rPr>
          <w:sz w:val="28"/>
        </w:rPr>
        <w:t>–</w:t>
      </w:r>
      <w:r w:rsidRPr="009239DC">
        <w:rPr>
          <w:sz w:val="28"/>
        </w:rPr>
        <w:tab/>
      </w:r>
      <w:r w:rsidR="00587E15" w:rsidRPr="009239DC">
        <w:rPr>
          <w:sz w:val="28"/>
        </w:rPr>
        <w:t>описание особенностей реализации основных направлений и форм учебно-исследовательской и проектной деятельности обучающихся.</w:t>
      </w:r>
    </w:p>
    <w:p w14:paraId="614B1AE1" w14:textId="77777777" w:rsidR="00587E15" w:rsidRPr="00AC13D4" w:rsidRDefault="00587E15" w:rsidP="009239DC">
      <w:pPr>
        <w:spacing w:line="360" w:lineRule="auto"/>
        <w:jc w:val="center"/>
        <w:rPr>
          <w:b/>
          <w:bCs/>
          <w:sz w:val="28"/>
        </w:rPr>
      </w:pPr>
      <w:r w:rsidRPr="009239DC">
        <w:rPr>
          <w:b/>
          <w:bCs/>
          <w:sz w:val="28"/>
        </w:rPr>
        <w:t>Взаимосвязь УУД с содержанием учебных предметов</w:t>
      </w:r>
    </w:p>
    <w:tbl>
      <w:tblPr>
        <w:tblStyle w:val="a7"/>
        <w:tblW w:w="0" w:type="auto"/>
        <w:tblLook w:val="04A0" w:firstRow="1" w:lastRow="0" w:firstColumn="1" w:lastColumn="0" w:noHBand="0" w:noVBand="1"/>
      </w:tblPr>
      <w:tblGrid>
        <w:gridCol w:w="3241"/>
        <w:gridCol w:w="3252"/>
        <w:gridCol w:w="3420"/>
      </w:tblGrid>
      <w:tr w:rsidR="00AC13D4" w:rsidRPr="009239DC" w14:paraId="21CB4A48" w14:textId="77777777" w:rsidTr="002B32FD">
        <w:tc>
          <w:tcPr>
            <w:tcW w:w="0" w:type="auto"/>
            <w:gridSpan w:val="3"/>
          </w:tcPr>
          <w:p w14:paraId="19530AA0" w14:textId="77777777" w:rsidR="00587E15" w:rsidRPr="009239DC" w:rsidRDefault="00587E15" w:rsidP="0035098F">
            <w:pPr>
              <w:ind w:firstLine="0"/>
              <w:jc w:val="center"/>
              <w:rPr>
                <w:b/>
                <w:sz w:val="22"/>
                <w:szCs w:val="20"/>
              </w:rPr>
            </w:pPr>
            <w:r w:rsidRPr="009239DC">
              <w:rPr>
                <w:b/>
                <w:sz w:val="22"/>
                <w:szCs w:val="20"/>
              </w:rPr>
              <w:t>Группы УУД, опосредованные содержанием учебного предмета</w:t>
            </w:r>
          </w:p>
        </w:tc>
      </w:tr>
      <w:tr w:rsidR="00AC13D4" w:rsidRPr="009239DC" w14:paraId="5DFB8639" w14:textId="77777777" w:rsidTr="002B32FD">
        <w:tc>
          <w:tcPr>
            <w:tcW w:w="0" w:type="auto"/>
          </w:tcPr>
          <w:p w14:paraId="0EED81CD" w14:textId="77777777" w:rsidR="00587E15" w:rsidRPr="009239DC" w:rsidRDefault="00587E15" w:rsidP="0035098F">
            <w:pPr>
              <w:ind w:firstLine="0"/>
              <w:jc w:val="center"/>
              <w:rPr>
                <w:b/>
                <w:sz w:val="22"/>
                <w:szCs w:val="20"/>
              </w:rPr>
            </w:pPr>
            <w:r w:rsidRPr="009239DC">
              <w:rPr>
                <w:b/>
                <w:sz w:val="22"/>
                <w:szCs w:val="20"/>
              </w:rPr>
              <w:t>Познавательные УУД</w:t>
            </w:r>
          </w:p>
        </w:tc>
        <w:tc>
          <w:tcPr>
            <w:tcW w:w="0" w:type="auto"/>
          </w:tcPr>
          <w:p w14:paraId="4899608D" w14:textId="77777777" w:rsidR="00587E15" w:rsidRPr="009239DC" w:rsidRDefault="00587E15" w:rsidP="0035098F">
            <w:pPr>
              <w:ind w:firstLine="0"/>
              <w:jc w:val="center"/>
              <w:rPr>
                <w:b/>
                <w:sz w:val="22"/>
                <w:szCs w:val="20"/>
              </w:rPr>
            </w:pPr>
            <w:r w:rsidRPr="009239DC">
              <w:rPr>
                <w:b/>
                <w:sz w:val="22"/>
                <w:szCs w:val="20"/>
              </w:rPr>
              <w:t>Регулятивные УУД</w:t>
            </w:r>
          </w:p>
        </w:tc>
        <w:tc>
          <w:tcPr>
            <w:tcW w:w="0" w:type="auto"/>
          </w:tcPr>
          <w:p w14:paraId="3F19DB36" w14:textId="77777777" w:rsidR="00587E15" w:rsidRPr="009239DC" w:rsidRDefault="00587E15" w:rsidP="0035098F">
            <w:pPr>
              <w:ind w:firstLine="0"/>
              <w:jc w:val="center"/>
              <w:rPr>
                <w:b/>
                <w:sz w:val="22"/>
                <w:szCs w:val="20"/>
              </w:rPr>
            </w:pPr>
            <w:r w:rsidRPr="009239DC">
              <w:rPr>
                <w:b/>
                <w:sz w:val="22"/>
                <w:szCs w:val="20"/>
              </w:rPr>
              <w:t>Коммуникативные УУД</w:t>
            </w:r>
          </w:p>
        </w:tc>
      </w:tr>
      <w:tr w:rsidR="00AC13D4" w:rsidRPr="009239DC" w14:paraId="199BA352" w14:textId="77777777" w:rsidTr="002B32FD">
        <w:tc>
          <w:tcPr>
            <w:tcW w:w="0" w:type="auto"/>
            <w:gridSpan w:val="3"/>
          </w:tcPr>
          <w:p w14:paraId="15593038" w14:textId="77777777" w:rsidR="00587E15" w:rsidRPr="009239DC" w:rsidRDefault="00587E15" w:rsidP="0035098F">
            <w:pPr>
              <w:ind w:firstLine="0"/>
              <w:rPr>
                <w:b/>
                <w:sz w:val="22"/>
                <w:szCs w:val="20"/>
              </w:rPr>
            </w:pPr>
            <w:r w:rsidRPr="009239DC">
              <w:rPr>
                <w:b/>
                <w:sz w:val="22"/>
                <w:szCs w:val="20"/>
              </w:rPr>
              <w:t>Русский язык и литература</w:t>
            </w:r>
          </w:p>
        </w:tc>
      </w:tr>
      <w:tr w:rsidR="00AC13D4" w:rsidRPr="009239DC" w14:paraId="24CE2E75" w14:textId="77777777" w:rsidTr="002B32FD">
        <w:tc>
          <w:tcPr>
            <w:tcW w:w="0" w:type="auto"/>
          </w:tcPr>
          <w:p w14:paraId="02D54581" w14:textId="77777777" w:rsidR="00587E15" w:rsidRPr="009239DC" w:rsidRDefault="00587E15" w:rsidP="0035098F">
            <w:pPr>
              <w:ind w:firstLine="0"/>
              <w:rPr>
                <w:sz w:val="22"/>
                <w:szCs w:val="20"/>
              </w:rPr>
            </w:pPr>
            <w:r w:rsidRPr="009239DC">
              <w:rPr>
                <w:sz w:val="22"/>
                <w:szCs w:val="20"/>
              </w:rPr>
              <w:t>Устанавливать существенный признак или основание для сравнения, классификации и обобщения языковых единиц.</w:t>
            </w:r>
          </w:p>
          <w:p w14:paraId="4AD808A1" w14:textId="77777777" w:rsidR="00587E15" w:rsidRPr="009239DC" w:rsidRDefault="00587E15" w:rsidP="0035098F">
            <w:pPr>
              <w:ind w:firstLine="0"/>
              <w:rPr>
                <w:sz w:val="22"/>
                <w:szCs w:val="20"/>
              </w:rPr>
            </w:pPr>
            <w:r w:rsidRPr="009239DC">
              <w:rPr>
                <w:sz w:val="22"/>
                <w:szCs w:val="20"/>
              </w:rPr>
              <w:t>Устанавливать основания для сравнения литературных героев, художественных произведений.</w:t>
            </w:r>
          </w:p>
          <w:p w14:paraId="5CCFED1E" w14:textId="77777777" w:rsidR="00587E15" w:rsidRPr="009239DC" w:rsidRDefault="00587E15" w:rsidP="0035098F">
            <w:pPr>
              <w:ind w:firstLine="0"/>
              <w:rPr>
                <w:sz w:val="22"/>
                <w:szCs w:val="20"/>
              </w:rPr>
            </w:pPr>
            <w:r w:rsidRPr="009239DC">
              <w:rPr>
                <w:sz w:val="22"/>
                <w:szCs w:val="20"/>
              </w:rPr>
              <w:t>Сравнивать различные интерпретации текстов.</w:t>
            </w:r>
          </w:p>
          <w:p w14:paraId="2FC88692" w14:textId="77777777" w:rsidR="00587E15" w:rsidRPr="009239DC" w:rsidRDefault="00587E15" w:rsidP="0035098F">
            <w:pPr>
              <w:ind w:firstLine="0"/>
              <w:rPr>
                <w:sz w:val="22"/>
                <w:szCs w:val="20"/>
              </w:rPr>
            </w:pPr>
            <w:r w:rsidRPr="009239DC">
              <w:rPr>
                <w:sz w:val="22"/>
                <w:szCs w:val="20"/>
              </w:rPr>
              <w:t>выявлять закономерности и противоречия в языковых фактах, данных в наблюдении.</w:t>
            </w:r>
          </w:p>
          <w:p w14:paraId="3ADF4D61" w14:textId="1A5FBF95" w:rsidR="00587E15" w:rsidRPr="009239DC" w:rsidRDefault="00587E15" w:rsidP="0035098F">
            <w:pPr>
              <w:ind w:firstLine="0"/>
              <w:rPr>
                <w:sz w:val="22"/>
                <w:szCs w:val="20"/>
              </w:rPr>
            </w:pPr>
            <w:r w:rsidRPr="009239DC">
              <w:rPr>
                <w:sz w:val="22"/>
                <w:szCs w:val="20"/>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w:t>
            </w:r>
            <w:r w:rsidR="008B2728" w:rsidRPr="009239DC">
              <w:rPr>
                <w:sz w:val="22"/>
                <w:szCs w:val="20"/>
              </w:rPr>
              <w:t xml:space="preserve"> </w:t>
            </w:r>
            <w:r w:rsidR="002A513A" w:rsidRPr="009239DC">
              <w:rPr>
                <w:sz w:val="22"/>
                <w:szCs w:val="20"/>
              </w:rPr>
              <w:t>«</w:t>
            </w:r>
            <w:r w:rsidRPr="009239DC">
              <w:rPr>
                <w:sz w:val="22"/>
                <w:szCs w:val="20"/>
              </w:rPr>
              <w:t>н</w:t>
            </w:r>
            <w:r w:rsidR="002A513A" w:rsidRPr="009239DC">
              <w:rPr>
                <w:sz w:val="22"/>
                <w:szCs w:val="20"/>
              </w:rPr>
              <w:t>»</w:t>
            </w:r>
            <w:r w:rsidR="008B2728" w:rsidRPr="009239DC">
              <w:rPr>
                <w:sz w:val="22"/>
                <w:szCs w:val="20"/>
              </w:rPr>
              <w:t xml:space="preserve"> </w:t>
            </w:r>
            <w:r w:rsidRPr="009239DC">
              <w:rPr>
                <w:sz w:val="22"/>
                <w:szCs w:val="20"/>
              </w:rPr>
              <w:t>и</w:t>
            </w:r>
            <w:r w:rsidR="008B2728" w:rsidRPr="009239DC">
              <w:rPr>
                <w:sz w:val="22"/>
                <w:szCs w:val="20"/>
              </w:rPr>
              <w:t xml:space="preserve"> </w:t>
            </w:r>
            <w:r w:rsidR="002A513A" w:rsidRPr="009239DC">
              <w:rPr>
                <w:sz w:val="22"/>
                <w:szCs w:val="20"/>
              </w:rPr>
              <w:t>«</w:t>
            </w:r>
            <w:r w:rsidRPr="009239DC">
              <w:rPr>
                <w:sz w:val="22"/>
                <w:szCs w:val="20"/>
              </w:rPr>
              <w:t>нн</w:t>
            </w:r>
            <w:r w:rsidR="002A513A" w:rsidRPr="009239DC">
              <w:rPr>
                <w:sz w:val="22"/>
                <w:szCs w:val="20"/>
              </w:rPr>
              <w:t>»</w:t>
            </w:r>
            <w:r w:rsidR="008B2728" w:rsidRPr="009239DC">
              <w:rPr>
                <w:sz w:val="22"/>
                <w:szCs w:val="20"/>
              </w:rPr>
              <w:t xml:space="preserve"> </w:t>
            </w:r>
            <w:r w:rsidRPr="009239DC">
              <w:rPr>
                <w:sz w:val="22"/>
                <w:szCs w:val="20"/>
              </w:rPr>
              <w:t>в словах различных частей речи) и другие.</w:t>
            </w:r>
          </w:p>
          <w:p w14:paraId="0D9934AA" w14:textId="08255D92" w:rsidR="00587E15" w:rsidRPr="009239DC" w:rsidRDefault="00587E15" w:rsidP="0035098F">
            <w:pPr>
              <w:ind w:firstLine="0"/>
              <w:rPr>
                <w:sz w:val="22"/>
                <w:szCs w:val="20"/>
              </w:rPr>
            </w:pPr>
            <w:r w:rsidRPr="009239DC">
              <w:rPr>
                <w:sz w:val="22"/>
                <w:szCs w:val="20"/>
              </w:rPr>
              <w:t>Формулировать вопросы исследовательского характера (например, о лексической сочетаемости слов и другие).</w:t>
            </w:r>
          </w:p>
        </w:tc>
        <w:tc>
          <w:tcPr>
            <w:tcW w:w="0" w:type="auto"/>
          </w:tcPr>
          <w:p w14:paraId="49861594" w14:textId="77777777" w:rsidR="00587E15" w:rsidRPr="009239DC" w:rsidRDefault="00587E15" w:rsidP="0035098F">
            <w:pPr>
              <w:ind w:firstLine="0"/>
              <w:rPr>
                <w:sz w:val="22"/>
                <w:szCs w:val="20"/>
              </w:rPr>
            </w:pPr>
            <w:r w:rsidRPr="009239DC">
              <w:rPr>
                <w:sz w:val="22"/>
                <w:szCs w:val="20"/>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7F6B4F8" w14:textId="77777777" w:rsidR="00587E15" w:rsidRPr="009239DC" w:rsidRDefault="00587E15" w:rsidP="0035098F">
            <w:pPr>
              <w:ind w:firstLine="0"/>
              <w:rPr>
                <w:sz w:val="22"/>
                <w:szCs w:val="20"/>
              </w:rPr>
            </w:pPr>
            <w:r w:rsidRPr="009239DC">
              <w:rPr>
                <w:sz w:val="22"/>
                <w:szCs w:val="20"/>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E895EA5" w14:textId="77777777" w:rsidR="00587E15" w:rsidRPr="009239DC" w:rsidRDefault="00587E15" w:rsidP="0035098F">
            <w:pPr>
              <w:ind w:firstLine="0"/>
              <w:rPr>
                <w:sz w:val="22"/>
                <w:szCs w:val="20"/>
              </w:rPr>
            </w:pPr>
            <w:r w:rsidRPr="009239DC">
              <w:rPr>
                <w:sz w:val="22"/>
                <w:szCs w:val="20"/>
              </w:rPr>
              <w:t>Принимать цели совместной деятельности, организовывать, координировать действия по их достижению.</w:t>
            </w:r>
          </w:p>
          <w:p w14:paraId="7DA85015" w14:textId="2221DCEE" w:rsidR="00587E15" w:rsidRPr="009239DC" w:rsidRDefault="00587E15" w:rsidP="0035098F">
            <w:pPr>
              <w:ind w:firstLine="0"/>
              <w:rPr>
                <w:sz w:val="22"/>
                <w:szCs w:val="20"/>
              </w:rPr>
            </w:pPr>
            <w:r w:rsidRPr="009239DC">
              <w:rPr>
                <w:sz w:val="22"/>
                <w:szCs w:val="20"/>
              </w:rPr>
              <w:t>Оценивать качество своего вклада и вклада каждого участника команды в общий результат</w:t>
            </w:r>
          </w:p>
        </w:tc>
        <w:tc>
          <w:tcPr>
            <w:tcW w:w="0" w:type="auto"/>
          </w:tcPr>
          <w:p w14:paraId="3D152220" w14:textId="77777777" w:rsidR="00587E15" w:rsidRPr="009239DC" w:rsidRDefault="00587E15" w:rsidP="0035098F">
            <w:pPr>
              <w:ind w:firstLine="0"/>
              <w:rPr>
                <w:sz w:val="22"/>
                <w:szCs w:val="20"/>
              </w:rPr>
            </w:pPr>
            <w:r w:rsidRPr="009239DC">
              <w:rPr>
                <w:sz w:val="22"/>
                <w:szCs w:val="20"/>
              </w:rPr>
              <w:t>Самостоятельно составлять план действий при анализе и создании текста, вносить необходимые коррективы.</w:t>
            </w:r>
          </w:p>
          <w:p w14:paraId="6ECB0010" w14:textId="77777777" w:rsidR="00587E15" w:rsidRPr="009239DC" w:rsidRDefault="00587E15" w:rsidP="0035098F">
            <w:pPr>
              <w:ind w:firstLine="0"/>
              <w:rPr>
                <w:sz w:val="22"/>
                <w:szCs w:val="20"/>
              </w:rPr>
            </w:pPr>
            <w:r w:rsidRPr="009239DC">
              <w:rPr>
                <w:sz w:val="22"/>
                <w:szCs w:val="20"/>
              </w:rPr>
              <w:t>Оценивать приобретенный опыт, в том числе речевой.</w:t>
            </w:r>
          </w:p>
          <w:p w14:paraId="7CCE48DD" w14:textId="77777777" w:rsidR="00587E15" w:rsidRPr="009239DC" w:rsidRDefault="00587E15" w:rsidP="0035098F">
            <w:pPr>
              <w:ind w:firstLine="0"/>
              <w:rPr>
                <w:sz w:val="22"/>
                <w:szCs w:val="20"/>
              </w:rPr>
            </w:pPr>
            <w:r w:rsidRPr="009239DC">
              <w:rPr>
                <w:sz w:val="22"/>
                <w:szCs w:val="20"/>
              </w:rPr>
              <w:t>Анализировать и оценивать собственную работу: меру самостоятельности, затруднения, дефициты, ошибки и другие.</w:t>
            </w:r>
          </w:p>
          <w:p w14:paraId="10CE4B96" w14:textId="77777777" w:rsidR="00587E15" w:rsidRPr="009239DC" w:rsidRDefault="00587E15" w:rsidP="0035098F">
            <w:pPr>
              <w:ind w:firstLine="0"/>
              <w:rPr>
                <w:sz w:val="22"/>
                <w:szCs w:val="20"/>
              </w:rPr>
            </w:pPr>
            <w:r w:rsidRPr="009239DC">
              <w:rPr>
                <w:sz w:val="22"/>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5536725D" w14:textId="77777777" w:rsidR="00587E15" w:rsidRPr="009239DC" w:rsidRDefault="00587E15" w:rsidP="0035098F">
            <w:pPr>
              <w:ind w:firstLine="0"/>
              <w:rPr>
                <w:sz w:val="22"/>
                <w:szCs w:val="20"/>
              </w:rPr>
            </w:pPr>
            <w:r w:rsidRPr="009239DC">
              <w:rPr>
                <w:sz w:val="22"/>
                <w:szCs w:val="2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tc>
      </w:tr>
      <w:tr w:rsidR="00AC13D4" w:rsidRPr="009239DC" w14:paraId="633DAB0B" w14:textId="77777777" w:rsidTr="002B32FD">
        <w:tc>
          <w:tcPr>
            <w:tcW w:w="0" w:type="auto"/>
            <w:gridSpan w:val="3"/>
          </w:tcPr>
          <w:p w14:paraId="14D8FBB9" w14:textId="77777777" w:rsidR="00587E15" w:rsidRPr="009239DC" w:rsidRDefault="00587E15" w:rsidP="0035098F">
            <w:pPr>
              <w:ind w:firstLine="0"/>
              <w:rPr>
                <w:sz w:val="22"/>
                <w:szCs w:val="20"/>
              </w:rPr>
            </w:pPr>
            <w:r w:rsidRPr="009239DC">
              <w:rPr>
                <w:sz w:val="22"/>
                <w:szCs w:val="20"/>
              </w:rPr>
              <w:t>Иностранный язык</w:t>
            </w:r>
          </w:p>
        </w:tc>
      </w:tr>
      <w:tr w:rsidR="00AC13D4" w:rsidRPr="009239DC" w14:paraId="7F59401C" w14:textId="77777777" w:rsidTr="002B32FD">
        <w:tc>
          <w:tcPr>
            <w:tcW w:w="0" w:type="auto"/>
          </w:tcPr>
          <w:p w14:paraId="4FD79FBC" w14:textId="77777777" w:rsidR="00587E15" w:rsidRPr="009239DC" w:rsidRDefault="00587E15" w:rsidP="0035098F">
            <w:pPr>
              <w:ind w:firstLine="0"/>
              <w:rPr>
                <w:sz w:val="22"/>
                <w:szCs w:val="20"/>
              </w:rPr>
            </w:pPr>
            <w:r w:rsidRPr="009239DC">
              <w:rPr>
                <w:sz w:val="22"/>
                <w:szCs w:val="20"/>
              </w:rPr>
              <w:t>Анализировать, устанавливать аналогии между способами выражения мысли средствами иностранного и родного языков.</w:t>
            </w:r>
          </w:p>
          <w:p w14:paraId="1E17C7DD" w14:textId="77777777" w:rsidR="00587E15" w:rsidRPr="009239DC" w:rsidRDefault="00587E15" w:rsidP="0035098F">
            <w:pPr>
              <w:ind w:firstLine="0"/>
              <w:rPr>
                <w:sz w:val="22"/>
                <w:szCs w:val="20"/>
              </w:rPr>
            </w:pPr>
            <w:r w:rsidRPr="009239DC">
              <w:rPr>
                <w:sz w:val="22"/>
                <w:szCs w:val="20"/>
              </w:rPr>
              <w:t>Различать в иноязычном устном и письменном тексте - факт и мнение.</w:t>
            </w:r>
          </w:p>
          <w:p w14:paraId="115B3797" w14:textId="77777777" w:rsidR="00587E15" w:rsidRPr="009239DC" w:rsidRDefault="00587E15" w:rsidP="0035098F">
            <w:pPr>
              <w:ind w:firstLine="0"/>
              <w:rPr>
                <w:sz w:val="22"/>
                <w:szCs w:val="20"/>
              </w:rPr>
            </w:pPr>
            <w:r w:rsidRPr="009239DC">
              <w:rPr>
                <w:sz w:val="22"/>
                <w:szCs w:val="20"/>
              </w:rPr>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tc>
        <w:tc>
          <w:tcPr>
            <w:tcW w:w="0" w:type="auto"/>
          </w:tcPr>
          <w:p w14:paraId="73704836" w14:textId="77777777" w:rsidR="00587E15" w:rsidRPr="009239DC" w:rsidRDefault="00587E15" w:rsidP="0035098F">
            <w:pPr>
              <w:ind w:firstLine="0"/>
              <w:rPr>
                <w:sz w:val="22"/>
                <w:szCs w:val="20"/>
              </w:rPr>
            </w:pPr>
            <w:r w:rsidRPr="009239DC">
              <w:rPr>
                <w:sz w:val="22"/>
                <w:szCs w:val="20"/>
              </w:rPr>
              <w:lastRenderedPageBreak/>
              <w:t>Развернуто, логично и точно излагать свою точку зрения с использованием адекватных языковых средств изучаемого иностранного языка.</w:t>
            </w:r>
          </w:p>
          <w:p w14:paraId="358F2DD6" w14:textId="77777777" w:rsidR="00587E15" w:rsidRPr="009239DC" w:rsidRDefault="00587E15" w:rsidP="0035098F">
            <w:pPr>
              <w:ind w:firstLine="0"/>
              <w:rPr>
                <w:sz w:val="22"/>
                <w:szCs w:val="20"/>
              </w:rPr>
            </w:pPr>
            <w:r w:rsidRPr="009239DC">
              <w:rPr>
                <w:sz w:val="22"/>
                <w:szCs w:val="20"/>
              </w:rPr>
              <w:t xml:space="preserve">Осуществлять смысловое чтение текста с учетом </w:t>
            </w:r>
            <w:r w:rsidRPr="009239DC">
              <w:rPr>
                <w:sz w:val="22"/>
                <w:szCs w:val="20"/>
              </w:rPr>
              <w:lastRenderedPageBreak/>
              <w:t>коммуникативной задачи и вида текста, используя разные стратегии чтения.</w:t>
            </w:r>
          </w:p>
          <w:p w14:paraId="50DE4C13" w14:textId="77777777" w:rsidR="00587E15" w:rsidRPr="009239DC" w:rsidRDefault="00587E15" w:rsidP="0035098F">
            <w:pPr>
              <w:ind w:firstLine="0"/>
              <w:rPr>
                <w:sz w:val="22"/>
                <w:szCs w:val="20"/>
              </w:rPr>
            </w:pPr>
            <w:r w:rsidRPr="009239DC">
              <w:rPr>
                <w:sz w:val="22"/>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tc>
        <w:tc>
          <w:tcPr>
            <w:tcW w:w="0" w:type="auto"/>
          </w:tcPr>
          <w:p w14:paraId="7B194CDD" w14:textId="77777777" w:rsidR="00587E15" w:rsidRPr="009239DC" w:rsidRDefault="00587E15" w:rsidP="0035098F">
            <w:pPr>
              <w:ind w:firstLine="0"/>
              <w:rPr>
                <w:sz w:val="22"/>
                <w:szCs w:val="20"/>
              </w:rPr>
            </w:pPr>
            <w:r w:rsidRPr="009239DC">
              <w:rPr>
                <w:sz w:val="22"/>
                <w:szCs w:val="20"/>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14:paraId="14A6C3EE" w14:textId="77777777" w:rsidR="00587E15" w:rsidRPr="009239DC" w:rsidRDefault="00587E15" w:rsidP="0035098F">
            <w:pPr>
              <w:ind w:firstLine="0"/>
              <w:rPr>
                <w:sz w:val="22"/>
                <w:szCs w:val="20"/>
              </w:rPr>
            </w:pPr>
            <w:r w:rsidRPr="009239DC">
              <w:rPr>
                <w:sz w:val="22"/>
                <w:szCs w:val="20"/>
              </w:rPr>
              <w:t xml:space="preserve">корректировать совместную деятельность с учетом возникших </w:t>
            </w:r>
            <w:r w:rsidRPr="009239DC">
              <w:rPr>
                <w:sz w:val="22"/>
                <w:szCs w:val="20"/>
              </w:rPr>
              <w:lastRenderedPageBreak/>
              <w:t>трудностей, новых данных или информации.</w:t>
            </w:r>
          </w:p>
          <w:p w14:paraId="5CB74EDC" w14:textId="77777777" w:rsidR="00587E15" w:rsidRPr="009239DC" w:rsidRDefault="00587E15" w:rsidP="0035098F">
            <w:pPr>
              <w:ind w:firstLine="0"/>
              <w:rPr>
                <w:sz w:val="22"/>
                <w:szCs w:val="20"/>
              </w:rPr>
            </w:pPr>
            <w:r w:rsidRPr="009239DC">
              <w:rPr>
                <w:sz w:val="22"/>
                <w:szCs w:val="20"/>
              </w:rPr>
              <w:t>Осуществлять взаимодействие в ситуациях общения, соблюдая этикетные нормы межкультурного общения</w:t>
            </w:r>
          </w:p>
        </w:tc>
      </w:tr>
      <w:tr w:rsidR="00AC13D4" w:rsidRPr="009239DC" w14:paraId="1E112A86" w14:textId="77777777" w:rsidTr="002B32FD">
        <w:tc>
          <w:tcPr>
            <w:tcW w:w="0" w:type="auto"/>
            <w:gridSpan w:val="3"/>
          </w:tcPr>
          <w:p w14:paraId="1DFD6B7C" w14:textId="77777777" w:rsidR="00587E15" w:rsidRPr="009239DC" w:rsidRDefault="00587E15" w:rsidP="0035098F">
            <w:pPr>
              <w:ind w:firstLine="0"/>
              <w:rPr>
                <w:sz w:val="22"/>
                <w:szCs w:val="20"/>
              </w:rPr>
            </w:pPr>
            <w:r w:rsidRPr="009239DC">
              <w:rPr>
                <w:sz w:val="22"/>
                <w:szCs w:val="20"/>
              </w:rPr>
              <w:lastRenderedPageBreak/>
              <w:t>Математика и информатика</w:t>
            </w:r>
          </w:p>
        </w:tc>
      </w:tr>
      <w:tr w:rsidR="00AC13D4" w:rsidRPr="009239DC" w14:paraId="164A777C" w14:textId="77777777" w:rsidTr="002B32FD">
        <w:tc>
          <w:tcPr>
            <w:tcW w:w="0" w:type="auto"/>
          </w:tcPr>
          <w:p w14:paraId="13990C2E" w14:textId="77777777" w:rsidR="00587E15" w:rsidRPr="009239DC" w:rsidRDefault="00587E15" w:rsidP="0035098F">
            <w:pPr>
              <w:ind w:firstLine="0"/>
              <w:rPr>
                <w:sz w:val="22"/>
                <w:szCs w:val="20"/>
              </w:rPr>
            </w:pPr>
            <w:r w:rsidRPr="009239DC">
              <w:rPr>
                <w:sz w:val="22"/>
                <w:szCs w:val="20"/>
              </w:rPr>
              <w:t>Воспринимать, формулировать и преобразовывать суждения: утвердительные и отрицательные, единичные, частные и общие; условные.</w:t>
            </w:r>
          </w:p>
          <w:p w14:paraId="71750EB5" w14:textId="77777777" w:rsidR="00587E15" w:rsidRPr="009239DC" w:rsidRDefault="00587E15" w:rsidP="0035098F">
            <w:pPr>
              <w:ind w:firstLine="0"/>
              <w:rPr>
                <w:sz w:val="22"/>
                <w:szCs w:val="20"/>
              </w:rPr>
            </w:pPr>
            <w:r w:rsidRPr="009239DC">
              <w:rPr>
                <w:sz w:val="22"/>
                <w:szCs w:val="20"/>
              </w:rPr>
              <w:t>Делать выводы с использованием законов логики, дедуктивных и индуктивных умозаключений, умозаключений по аналогии.</w:t>
            </w:r>
          </w:p>
          <w:p w14:paraId="32C23954" w14:textId="77777777" w:rsidR="00587E15" w:rsidRPr="009239DC" w:rsidRDefault="00587E15" w:rsidP="0035098F">
            <w:pPr>
              <w:ind w:firstLine="0"/>
              <w:rPr>
                <w:sz w:val="22"/>
                <w:szCs w:val="20"/>
              </w:rPr>
            </w:pPr>
            <w:r w:rsidRPr="009239DC">
              <w:rPr>
                <w:sz w:val="22"/>
                <w:szCs w:val="20"/>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01E23DB" w14:textId="77777777" w:rsidR="00587E15" w:rsidRPr="009239DC" w:rsidRDefault="00587E15" w:rsidP="0035098F">
            <w:pPr>
              <w:ind w:firstLine="0"/>
              <w:rPr>
                <w:sz w:val="22"/>
                <w:szCs w:val="20"/>
              </w:rPr>
            </w:pPr>
            <w:r w:rsidRPr="009239DC">
              <w:rPr>
                <w:sz w:val="22"/>
                <w:szCs w:val="20"/>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w:t>
            </w:r>
          </w:p>
        </w:tc>
        <w:tc>
          <w:tcPr>
            <w:tcW w:w="0" w:type="auto"/>
          </w:tcPr>
          <w:p w14:paraId="7F526850" w14:textId="77777777" w:rsidR="00587E15" w:rsidRPr="009239DC" w:rsidRDefault="00587E15" w:rsidP="0035098F">
            <w:pPr>
              <w:ind w:firstLine="0"/>
              <w:rPr>
                <w:sz w:val="22"/>
                <w:szCs w:val="20"/>
              </w:rPr>
            </w:pPr>
            <w:r w:rsidRPr="009239DC">
              <w:rPr>
                <w:sz w:val="22"/>
                <w:szCs w:val="20"/>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w:t>
            </w:r>
          </w:p>
          <w:p w14:paraId="1778CA83" w14:textId="77777777" w:rsidR="00587E15" w:rsidRPr="009239DC" w:rsidRDefault="00587E15" w:rsidP="0035098F">
            <w:pPr>
              <w:ind w:firstLine="0"/>
              <w:rPr>
                <w:sz w:val="22"/>
                <w:szCs w:val="20"/>
              </w:rPr>
            </w:pPr>
            <w:r w:rsidRPr="009239DC">
              <w:rPr>
                <w:sz w:val="22"/>
                <w:szCs w:val="20"/>
              </w:rPr>
              <w:t>Самостоятельно выбирать формат выступления с учетом задач презентации и особенностей аудитории</w:t>
            </w:r>
          </w:p>
        </w:tc>
        <w:tc>
          <w:tcPr>
            <w:tcW w:w="0" w:type="auto"/>
          </w:tcPr>
          <w:p w14:paraId="0FFDCA66" w14:textId="13A326FD" w:rsidR="00587E15" w:rsidRPr="009239DC" w:rsidRDefault="00587E15" w:rsidP="0035098F">
            <w:pPr>
              <w:ind w:firstLine="0"/>
              <w:rPr>
                <w:sz w:val="22"/>
                <w:szCs w:val="20"/>
              </w:rPr>
            </w:pPr>
            <w:r w:rsidRPr="009239DC">
              <w:rPr>
                <w:sz w:val="22"/>
                <w:szCs w:val="20"/>
              </w:rPr>
              <w:t>Участвовать в групповых формах работы (обсуждения, обмен мнений,</w:t>
            </w:r>
            <w:r w:rsidR="008B2728" w:rsidRPr="009239DC">
              <w:rPr>
                <w:sz w:val="22"/>
                <w:szCs w:val="20"/>
              </w:rPr>
              <w:t xml:space="preserve"> </w:t>
            </w:r>
            <w:r w:rsidR="002A513A" w:rsidRPr="009239DC">
              <w:rPr>
                <w:sz w:val="22"/>
                <w:szCs w:val="20"/>
              </w:rPr>
              <w:t>«</w:t>
            </w:r>
            <w:r w:rsidRPr="009239DC">
              <w:rPr>
                <w:sz w:val="22"/>
                <w:szCs w:val="20"/>
              </w:rPr>
              <w:t>мозговые штурмы</w:t>
            </w:r>
            <w:r w:rsidR="002A513A" w:rsidRPr="009239DC">
              <w:rPr>
                <w:sz w:val="22"/>
                <w:szCs w:val="20"/>
              </w:rPr>
              <w:t>»</w:t>
            </w:r>
            <w:r w:rsidR="008B2728" w:rsidRPr="009239DC">
              <w:rPr>
                <w:sz w:val="22"/>
                <w:szCs w:val="20"/>
              </w:rPr>
              <w:t xml:space="preserve"> </w:t>
            </w:r>
            <w:r w:rsidRPr="009239DC">
              <w:rPr>
                <w:sz w:val="22"/>
                <w:szCs w:val="20"/>
              </w:rPr>
              <w:t>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tc>
      </w:tr>
      <w:tr w:rsidR="00AC13D4" w:rsidRPr="009239DC" w14:paraId="5F12EB3F" w14:textId="77777777" w:rsidTr="002B32FD">
        <w:tc>
          <w:tcPr>
            <w:tcW w:w="0" w:type="auto"/>
            <w:gridSpan w:val="3"/>
          </w:tcPr>
          <w:p w14:paraId="41D68E03" w14:textId="77777777" w:rsidR="00587E15" w:rsidRPr="009239DC" w:rsidRDefault="00587E15" w:rsidP="0035098F">
            <w:pPr>
              <w:ind w:firstLine="0"/>
              <w:rPr>
                <w:sz w:val="22"/>
                <w:szCs w:val="20"/>
              </w:rPr>
            </w:pPr>
            <w:r w:rsidRPr="009239DC">
              <w:rPr>
                <w:sz w:val="22"/>
                <w:szCs w:val="20"/>
              </w:rPr>
              <w:t>Естественно-научные предметы</w:t>
            </w:r>
          </w:p>
        </w:tc>
      </w:tr>
      <w:tr w:rsidR="00AC13D4" w:rsidRPr="009239DC" w14:paraId="5099D5F4" w14:textId="77777777" w:rsidTr="002B32FD">
        <w:tc>
          <w:tcPr>
            <w:tcW w:w="0" w:type="auto"/>
          </w:tcPr>
          <w:p w14:paraId="73D7A7C6" w14:textId="77777777" w:rsidR="00587E15" w:rsidRPr="009239DC" w:rsidRDefault="00587E15" w:rsidP="0035098F">
            <w:pPr>
              <w:ind w:firstLine="0"/>
              <w:rPr>
                <w:sz w:val="22"/>
                <w:szCs w:val="20"/>
              </w:rPr>
            </w:pPr>
            <w:r w:rsidRPr="009239DC">
              <w:rPr>
                <w:sz w:val="22"/>
                <w:szCs w:val="20"/>
              </w:rPr>
              <w:t>Выявлять закономерности и противоречия в рассматриваемых физических, химических, биологических явлениях</w:t>
            </w:r>
          </w:p>
        </w:tc>
        <w:tc>
          <w:tcPr>
            <w:tcW w:w="0" w:type="auto"/>
          </w:tcPr>
          <w:p w14:paraId="334C599B" w14:textId="77777777" w:rsidR="00587E15" w:rsidRPr="009239DC" w:rsidRDefault="00587E15" w:rsidP="0035098F">
            <w:pPr>
              <w:ind w:firstLine="0"/>
              <w:rPr>
                <w:sz w:val="22"/>
                <w:szCs w:val="20"/>
              </w:rPr>
            </w:pPr>
            <w:r w:rsidRPr="009239DC">
              <w:rPr>
                <w:sz w:val="22"/>
                <w:szCs w:val="20"/>
              </w:rPr>
              <w:t>Проводить исследования зависимостей между физическими величинами.</w:t>
            </w:r>
          </w:p>
          <w:p w14:paraId="131660C2" w14:textId="77777777" w:rsidR="00587E15" w:rsidRPr="009239DC" w:rsidRDefault="00587E15" w:rsidP="0035098F">
            <w:pPr>
              <w:ind w:firstLine="0"/>
              <w:rPr>
                <w:sz w:val="22"/>
                <w:szCs w:val="20"/>
              </w:rPr>
            </w:pPr>
            <w:r w:rsidRPr="009239DC">
              <w:rPr>
                <w:sz w:val="22"/>
                <w:szCs w:val="20"/>
              </w:rPr>
              <w:t>проводить опыты по проверке предложенных гипотез.</w:t>
            </w:r>
          </w:p>
        </w:tc>
        <w:tc>
          <w:tcPr>
            <w:tcW w:w="0" w:type="auto"/>
          </w:tcPr>
          <w:p w14:paraId="5C8AB6F6" w14:textId="77777777" w:rsidR="00587E15" w:rsidRPr="009239DC" w:rsidRDefault="00587E15" w:rsidP="0035098F">
            <w:pPr>
              <w:ind w:firstLine="0"/>
              <w:rPr>
                <w:sz w:val="22"/>
                <w:szCs w:val="20"/>
              </w:rPr>
            </w:pPr>
            <w:r w:rsidRPr="009239DC">
              <w:rPr>
                <w:sz w:val="22"/>
                <w:szCs w:val="20"/>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tc>
      </w:tr>
      <w:tr w:rsidR="00AC13D4" w:rsidRPr="009239DC" w14:paraId="1B503765" w14:textId="77777777" w:rsidTr="002B32FD">
        <w:tc>
          <w:tcPr>
            <w:tcW w:w="0" w:type="auto"/>
            <w:gridSpan w:val="3"/>
          </w:tcPr>
          <w:p w14:paraId="38B1E2A2" w14:textId="77777777" w:rsidR="00587E15" w:rsidRPr="009239DC" w:rsidRDefault="00587E15" w:rsidP="0035098F">
            <w:pPr>
              <w:ind w:firstLine="0"/>
              <w:rPr>
                <w:sz w:val="22"/>
                <w:szCs w:val="20"/>
              </w:rPr>
            </w:pPr>
            <w:r w:rsidRPr="009239DC">
              <w:rPr>
                <w:sz w:val="22"/>
                <w:szCs w:val="20"/>
              </w:rPr>
              <w:t>Общественно-научные предметы</w:t>
            </w:r>
          </w:p>
        </w:tc>
      </w:tr>
      <w:tr w:rsidR="00AC13D4" w:rsidRPr="009239DC" w14:paraId="63BD30E0" w14:textId="77777777" w:rsidTr="002B32FD">
        <w:tc>
          <w:tcPr>
            <w:tcW w:w="0" w:type="auto"/>
          </w:tcPr>
          <w:p w14:paraId="6F69EFA9" w14:textId="77777777" w:rsidR="00587E15" w:rsidRPr="009239DC" w:rsidRDefault="00587E15" w:rsidP="0035098F">
            <w:pPr>
              <w:ind w:firstLine="0"/>
              <w:rPr>
                <w:sz w:val="22"/>
                <w:szCs w:val="20"/>
              </w:rPr>
            </w:pPr>
            <w:r w:rsidRPr="009239DC">
              <w:rPr>
                <w:sz w:val="22"/>
                <w:szCs w:val="20"/>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4E1C1BA8" w14:textId="77777777" w:rsidR="00587E15" w:rsidRPr="009239DC" w:rsidRDefault="00587E15" w:rsidP="0035098F">
            <w:pPr>
              <w:ind w:firstLine="0"/>
              <w:rPr>
                <w:sz w:val="22"/>
                <w:szCs w:val="20"/>
              </w:rPr>
            </w:pPr>
            <w:r w:rsidRPr="009239DC">
              <w:rPr>
                <w:sz w:val="22"/>
                <w:szCs w:val="20"/>
              </w:rPr>
              <w:t xml:space="preserve">Выявлять причинно-следственные, функциональные, иерархические и другие связи </w:t>
            </w:r>
            <w:r w:rsidRPr="009239DC">
              <w:rPr>
                <w:sz w:val="22"/>
                <w:szCs w:val="20"/>
              </w:rPr>
              <w:lastRenderedPageBreak/>
              <w:t>подсистем и элементов общества</w:t>
            </w:r>
          </w:p>
        </w:tc>
        <w:tc>
          <w:tcPr>
            <w:tcW w:w="0" w:type="auto"/>
          </w:tcPr>
          <w:p w14:paraId="275DE036" w14:textId="77777777" w:rsidR="00587E15" w:rsidRPr="009239DC" w:rsidRDefault="00587E15" w:rsidP="0035098F">
            <w:pPr>
              <w:ind w:firstLine="0"/>
              <w:rPr>
                <w:sz w:val="22"/>
                <w:szCs w:val="20"/>
              </w:rPr>
            </w:pPr>
            <w:r w:rsidRPr="009239DC">
              <w:rPr>
                <w:sz w:val="22"/>
                <w:szCs w:val="20"/>
              </w:rPr>
              <w:lastRenderedPageBreak/>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c>
          <w:tcPr>
            <w:tcW w:w="0" w:type="auto"/>
          </w:tcPr>
          <w:p w14:paraId="576F4BD6" w14:textId="77777777" w:rsidR="00587E15" w:rsidRPr="009239DC" w:rsidRDefault="00587E15" w:rsidP="0035098F">
            <w:pPr>
              <w:ind w:firstLine="0"/>
              <w:rPr>
                <w:sz w:val="22"/>
                <w:szCs w:val="20"/>
              </w:rPr>
            </w:pPr>
            <w:r w:rsidRPr="009239DC">
              <w:rPr>
                <w:sz w:val="22"/>
                <w:szCs w:val="20"/>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tc>
      </w:tr>
    </w:tbl>
    <w:p w14:paraId="403F2455" w14:textId="77777777" w:rsidR="00D769C9" w:rsidRDefault="00D769C9" w:rsidP="0035098F"/>
    <w:p w14:paraId="6C08DCEF" w14:textId="1AC986A5" w:rsidR="00587E15" w:rsidRPr="009239DC" w:rsidRDefault="00587E15" w:rsidP="009239DC">
      <w:pPr>
        <w:spacing w:line="360" w:lineRule="auto"/>
        <w:rPr>
          <w:sz w:val="28"/>
        </w:rPr>
      </w:pPr>
      <w:r w:rsidRPr="009239DC">
        <w:rPr>
          <w:sz w:val="28"/>
        </w:rPr>
        <w:t xml:space="preserve">Отраженная в Таблице связь УУД с предметным содержанием </w:t>
      </w:r>
      <w:r w:rsidR="003A6BB0" w:rsidRPr="009239DC">
        <w:rPr>
          <w:sz w:val="28"/>
        </w:rPr>
        <w:t>ОП</w:t>
      </w:r>
      <w:r w:rsidRPr="009239DC">
        <w:rPr>
          <w:sz w:val="28"/>
        </w:rPr>
        <w:t xml:space="preserve"> выступает:</w:t>
      </w:r>
    </w:p>
    <w:p w14:paraId="2B10BBAE" w14:textId="77777777" w:rsidR="00587E15" w:rsidRPr="009239DC" w:rsidRDefault="00671F70" w:rsidP="009239DC">
      <w:pPr>
        <w:spacing w:line="360" w:lineRule="auto"/>
        <w:rPr>
          <w:sz w:val="28"/>
        </w:rPr>
      </w:pPr>
      <w:r w:rsidRPr="009239DC">
        <w:rPr>
          <w:sz w:val="28"/>
        </w:rPr>
        <w:t>–</w:t>
      </w:r>
      <w:r w:rsidRPr="009239DC">
        <w:rPr>
          <w:sz w:val="28"/>
        </w:rPr>
        <w:tab/>
      </w:r>
      <w:r w:rsidR="00587E15" w:rsidRPr="009239DC">
        <w:rPr>
          <w:sz w:val="28"/>
        </w:rPr>
        <w:t>основанием планирования рабочих программ предметов и учебного взаимодействия педагога и обучающегося на уроке;</w:t>
      </w:r>
    </w:p>
    <w:p w14:paraId="3BFCC99E" w14:textId="77777777" w:rsidR="00587E15" w:rsidRPr="009239DC" w:rsidRDefault="00671F70" w:rsidP="009239DC">
      <w:pPr>
        <w:spacing w:line="360" w:lineRule="auto"/>
        <w:rPr>
          <w:sz w:val="28"/>
        </w:rPr>
      </w:pPr>
      <w:r w:rsidRPr="009239DC">
        <w:rPr>
          <w:sz w:val="28"/>
        </w:rPr>
        <w:t>–</w:t>
      </w:r>
      <w:r w:rsidRPr="009239DC">
        <w:rPr>
          <w:sz w:val="28"/>
        </w:rPr>
        <w:tab/>
      </w:r>
      <w:r w:rsidR="00587E15" w:rsidRPr="009239DC">
        <w:rPr>
          <w:sz w:val="28"/>
        </w:rPr>
        <w:t>ориентиром для административного контроля качества урока и оценочных практик педагога; выявления профессиональных дефицитов педагогов;</w:t>
      </w:r>
    </w:p>
    <w:p w14:paraId="6BCF9035" w14:textId="77777777" w:rsidR="00587E15" w:rsidRPr="009239DC" w:rsidRDefault="00671F70" w:rsidP="009239DC">
      <w:pPr>
        <w:spacing w:line="360" w:lineRule="auto"/>
        <w:rPr>
          <w:sz w:val="28"/>
        </w:rPr>
      </w:pPr>
      <w:r w:rsidRPr="009239DC">
        <w:rPr>
          <w:sz w:val="28"/>
        </w:rPr>
        <w:t>–</w:t>
      </w:r>
      <w:r w:rsidRPr="009239DC">
        <w:rPr>
          <w:sz w:val="28"/>
        </w:rPr>
        <w:tab/>
      </w:r>
      <w:r w:rsidR="00587E15" w:rsidRPr="009239DC">
        <w:rPr>
          <w:sz w:val="28"/>
        </w:rPr>
        <w:t>источником методического сопровождения реализации Программы развития УУД.</w:t>
      </w:r>
    </w:p>
    <w:p w14:paraId="14DC2AFB" w14:textId="4B004D03" w:rsidR="00587E15" w:rsidRPr="009239DC" w:rsidRDefault="00587E15" w:rsidP="009239DC">
      <w:pPr>
        <w:spacing w:line="360" w:lineRule="auto"/>
        <w:rPr>
          <w:sz w:val="28"/>
        </w:rPr>
      </w:pPr>
      <w:r w:rsidRPr="009239DC">
        <w:rPr>
          <w:sz w:val="28"/>
        </w:rPr>
        <w:t>В рамках углубленного преподавания предметов отраженная в Таблице связь с УУД сопряжена с включением в урок компонента</w:t>
      </w:r>
      <w:r w:rsidR="008B2728" w:rsidRPr="009239DC">
        <w:rPr>
          <w:sz w:val="28"/>
        </w:rPr>
        <w:t xml:space="preserve"> </w:t>
      </w:r>
      <w:r w:rsidR="002A513A" w:rsidRPr="009239DC">
        <w:rPr>
          <w:sz w:val="28"/>
        </w:rPr>
        <w:t>«</w:t>
      </w:r>
      <w:r w:rsidRPr="009239DC">
        <w:rPr>
          <w:sz w:val="28"/>
        </w:rPr>
        <w:t>функциональная грамотность</w:t>
      </w:r>
      <w:r w:rsidR="002A513A" w:rsidRPr="009239DC">
        <w:rPr>
          <w:sz w:val="28"/>
        </w:rPr>
        <w:t>»</w:t>
      </w:r>
      <w:r w:rsidR="008B2728" w:rsidRPr="009239DC">
        <w:rPr>
          <w:sz w:val="28"/>
        </w:rPr>
        <w:t>.</w:t>
      </w:r>
      <w:r w:rsidRPr="009239DC">
        <w:rPr>
          <w:sz w:val="28"/>
        </w:rPr>
        <w:t xml:space="preserve"> </w:t>
      </w:r>
    </w:p>
    <w:p w14:paraId="5D699E0C" w14:textId="77777777" w:rsidR="00587E15" w:rsidRPr="009239DC" w:rsidRDefault="00587E15" w:rsidP="009239DC">
      <w:pPr>
        <w:pStyle w:val="4"/>
        <w:spacing w:line="360" w:lineRule="auto"/>
        <w:rPr>
          <w:color w:val="auto"/>
        </w:rPr>
      </w:pPr>
      <w:r w:rsidRPr="009239DC">
        <w:rPr>
          <w:color w:val="auto"/>
        </w:rPr>
        <w:t>Особенности реализации учебно-исследовательской и проектной деятельности обучающихся</w:t>
      </w:r>
    </w:p>
    <w:p w14:paraId="37E11B69" w14:textId="77777777" w:rsidR="00587E15" w:rsidRPr="009239DC" w:rsidRDefault="00587E15" w:rsidP="009239DC">
      <w:pPr>
        <w:spacing w:line="360" w:lineRule="auto"/>
        <w:rPr>
          <w:sz w:val="28"/>
        </w:rPr>
      </w:pPr>
      <w:r w:rsidRPr="009239DC">
        <w:rPr>
          <w:sz w:val="28"/>
        </w:rPr>
        <w:t xml:space="preserve">Индивидуальный проект </w:t>
      </w:r>
      <w:r w:rsidR="00671F70" w:rsidRPr="009239DC">
        <w:rPr>
          <w:sz w:val="28"/>
        </w:rPr>
        <w:t>–</w:t>
      </w:r>
      <w:r w:rsidRPr="009239DC">
        <w:rPr>
          <w:sz w:val="28"/>
        </w:rPr>
        <w:t xml:space="preserve"> особая форма организации деятельности обучающихся на уровне среднего общего образования</w:t>
      </w:r>
    </w:p>
    <w:p w14:paraId="51E557F2" w14:textId="77777777" w:rsidR="00587E15" w:rsidRPr="009239DC" w:rsidRDefault="00587E15" w:rsidP="009239DC">
      <w:pPr>
        <w:spacing w:line="360" w:lineRule="auto"/>
        <w:rPr>
          <w:sz w:val="28"/>
        </w:rPr>
      </w:pPr>
      <w:r w:rsidRPr="009239DC">
        <w:rPr>
          <w:sz w:val="28"/>
        </w:rPr>
        <w:t>Индивидуальный проект выполняется каждым обучающимся старшей школы. Индивидуальный проект выполняется обучающимся/щимися самостоятельно под руководством куратора по выбранной теме в рамках одного или нескольких изучаемых учебных предметов, курсов внеурочной деятельности.</w:t>
      </w:r>
    </w:p>
    <w:p w14:paraId="666BBFB8" w14:textId="77777777" w:rsidR="00671F70" w:rsidRPr="009239DC" w:rsidRDefault="00587E15" w:rsidP="009239DC">
      <w:pPr>
        <w:spacing w:line="360" w:lineRule="auto"/>
        <w:rPr>
          <w:sz w:val="28"/>
        </w:rPr>
      </w:pPr>
      <w:r w:rsidRPr="009239DC">
        <w:rPr>
          <w:sz w:val="28"/>
        </w:rPr>
        <w:t>В отдельных случаях, индивидуальный проект может сопровождаться научным консультантом (лицом, не входящим в штат работников школы). Взаимодействие обучающегося и научного консультанта регулируются соглашением о сотрудничестве.</w:t>
      </w:r>
    </w:p>
    <w:p w14:paraId="4EA6E9C2" w14:textId="354C5726" w:rsidR="00587E15" w:rsidRPr="009239DC" w:rsidRDefault="00587E15" w:rsidP="009239DC">
      <w:pPr>
        <w:spacing w:line="360" w:lineRule="auto"/>
        <w:rPr>
          <w:sz w:val="28"/>
        </w:rPr>
      </w:pPr>
      <w:r w:rsidRPr="009239DC">
        <w:rPr>
          <w:sz w:val="28"/>
        </w:rPr>
        <w:t>Индивидуальный проект выполняется в течение 10-го класса. Основные этапы индивидуального проекта отрабатываются на курсе</w:t>
      </w:r>
      <w:r w:rsidR="008B2728" w:rsidRPr="009239DC">
        <w:rPr>
          <w:sz w:val="28"/>
        </w:rPr>
        <w:t xml:space="preserve"> </w:t>
      </w:r>
      <w:r w:rsidR="002A513A" w:rsidRPr="009239DC">
        <w:rPr>
          <w:sz w:val="28"/>
        </w:rPr>
        <w:t>«</w:t>
      </w:r>
      <w:r w:rsidRPr="009239DC">
        <w:rPr>
          <w:sz w:val="28"/>
        </w:rPr>
        <w:t>Индивидуальный проект</w:t>
      </w:r>
      <w:r w:rsidR="002A513A" w:rsidRPr="009239DC">
        <w:rPr>
          <w:sz w:val="28"/>
        </w:rPr>
        <w:t>»</w:t>
      </w:r>
      <w:r w:rsidR="008B2728" w:rsidRPr="009239DC">
        <w:rPr>
          <w:sz w:val="28"/>
        </w:rPr>
        <w:t>,</w:t>
      </w:r>
      <w:r w:rsidRPr="009239DC">
        <w:rPr>
          <w:sz w:val="28"/>
        </w:rPr>
        <w:t xml:space="preserve"> который включен в основную часть учебного плана </w:t>
      </w:r>
      <w:r w:rsidR="00FB07E9" w:rsidRPr="009239DC">
        <w:rPr>
          <w:sz w:val="28"/>
        </w:rPr>
        <w:t>ОП СОО</w:t>
      </w:r>
      <w:r w:rsidRPr="009239DC">
        <w:rPr>
          <w:sz w:val="28"/>
        </w:rPr>
        <w:t xml:space="preserve">. </w:t>
      </w:r>
    </w:p>
    <w:p w14:paraId="7462913D" w14:textId="77777777" w:rsidR="00587E15" w:rsidRPr="009239DC" w:rsidRDefault="00587E15" w:rsidP="009239DC">
      <w:pPr>
        <w:spacing w:line="360" w:lineRule="auto"/>
        <w:rPr>
          <w:sz w:val="28"/>
        </w:rPr>
      </w:pPr>
      <w:r w:rsidRPr="009239DC">
        <w:rPr>
          <w:sz w:val="28"/>
        </w:rPr>
        <w:t xml:space="preserve">Тема индивидуального проекта утверждается в течение сентября приказом директора </w:t>
      </w:r>
      <w:r w:rsidR="00671F70" w:rsidRPr="009239DC">
        <w:rPr>
          <w:sz w:val="28"/>
        </w:rPr>
        <w:t>гимназии</w:t>
      </w:r>
      <w:r w:rsidRPr="009239DC">
        <w:rPr>
          <w:sz w:val="28"/>
        </w:rPr>
        <w:t>. Обучающийся принимает на себя обязательства выполнения индивидуального проекта в рамках заявления в 10-ый класс.</w:t>
      </w:r>
    </w:p>
    <w:p w14:paraId="046AC23B" w14:textId="77777777" w:rsidR="00587E15" w:rsidRPr="009239DC" w:rsidRDefault="00587E15" w:rsidP="009239DC">
      <w:pPr>
        <w:spacing w:line="360" w:lineRule="auto"/>
        <w:rPr>
          <w:sz w:val="28"/>
        </w:rPr>
      </w:pPr>
      <w:r w:rsidRPr="009239DC">
        <w:rPr>
          <w:sz w:val="28"/>
        </w:rPr>
        <w:lastRenderedPageBreak/>
        <w:t>Классный руководитель организует сбор анонсов индивидуальных проектов, где представляется тема, ключевая идея, цель, задачи, планируемые результаты (гипотеза для учебного исследования), этапы выполнения, ресурсы (апробация для учебного исследования). Также классный руководитель планирует защиту индивидуальных проектов на уровне класса, резервируя соответствующее время на классных часах или иных внеурочных мероприятиях.</w:t>
      </w:r>
    </w:p>
    <w:p w14:paraId="2C1AE9DA" w14:textId="77777777" w:rsidR="00587E15" w:rsidRPr="009239DC" w:rsidRDefault="00587E15" w:rsidP="009239DC">
      <w:pPr>
        <w:spacing w:line="360" w:lineRule="auto"/>
        <w:rPr>
          <w:sz w:val="28"/>
        </w:rPr>
      </w:pPr>
      <w:r w:rsidRPr="009239DC">
        <w:rPr>
          <w:sz w:val="28"/>
        </w:rPr>
        <w:t>Обучающийся вправе выбрать учебное исследование как вид проекта.</w:t>
      </w:r>
    </w:p>
    <w:p w14:paraId="1F8A1B5A" w14:textId="77777777" w:rsidR="00587E15" w:rsidRPr="009239DC" w:rsidRDefault="00587E15" w:rsidP="009239DC">
      <w:pPr>
        <w:spacing w:line="360" w:lineRule="auto"/>
        <w:rPr>
          <w:sz w:val="28"/>
        </w:rPr>
      </w:pPr>
      <w:r w:rsidRPr="009239DC">
        <w:rPr>
          <w:sz w:val="28"/>
        </w:rPr>
        <w:t>Обучающийся вправе продолжить проектную работу, начатую в основной школе.</w:t>
      </w:r>
    </w:p>
    <w:p w14:paraId="1048064B" w14:textId="77777777" w:rsidR="00587E15" w:rsidRPr="009239DC" w:rsidRDefault="00587E15" w:rsidP="009239DC">
      <w:pPr>
        <w:spacing w:line="360" w:lineRule="auto"/>
        <w:rPr>
          <w:sz w:val="28"/>
        </w:rPr>
      </w:pPr>
      <w:r w:rsidRPr="009239DC">
        <w:rPr>
          <w:sz w:val="28"/>
        </w:rPr>
        <w:t xml:space="preserve">Защита индивидуального проекта организуется в два этапа: на уровне класса и на уровне </w:t>
      </w:r>
      <w:r w:rsidR="00A51CB7" w:rsidRPr="009239DC">
        <w:rPr>
          <w:sz w:val="28"/>
        </w:rPr>
        <w:t>образовательной организации</w:t>
      </w:r>
      <w:r w:rsidRPr="009239DC">
        <w:rPr>
          <w:sz w:val="28"/>
        </w:rPr>
        <w:t xml:space="preserve">. На уровне </w:t>
      </w:r>
      <w:r w:rsidR="00A51CB7" w:rsidRPr="009239DC">
        <w:rPr>
          <w:sz w:val="28"/>
        </w:rPr>
        <w:t>образовательной организации</w:t>
      </w:r>
      <w:r w:rsidRPr="009239DC">
        <w:rPr>
          <w:sz w:val="28"/>
        </w:rPr>
        <w:t xml:space="preserve"> защищаются индивидуальные проекты, выполненные на материале предметов, которые изучаются углубленно. </w:t>
      </w:r>
    </w:p>
    <w:p w14:paraId="3626205F" w14:textId="7B5694B6" w:rsidR="00587E15" w:rsidRPr="009239DC" w:rsidRDefault="00587E15" w:rsidP="009239DC">
      <w:pPr>
        <w:spacing w:line="360" w:lineRule="auto"/>
        <w:rPr>
          <w:sz w:val="28"/>
        </w:rPr>
      </w:pPr>
      <w:r w:rsidRPr="009239DC">
        <w:rPr>
          <w:sz w:val="28"/>
        </w:rPr>
        <w:t xml:space="preserve">Общешкольные мероприятия, где организуется защита индивидуальных проектов, включаются в вариативную часть плана внеурочной деятельности </w:t>
      </w:r>
      <w:r w:rsidR="00FB07E9" w:rsidRPr="009239DC">
        <w:rPr>
          <w:sz w:val="28"/>
        </w:rPr>
        <w:t>ОП СОО</w:t>
      </w:r>
      <w:r w:rsidRPr="009239DC">
        <w:rPr>
          <w:sz w:val="28"/>
        </w:rPr>
        <w:t>.</w:t>
      </w:r>
    </w:p>
    <w:p w14:paraId="6FB4AE08" w14:textId="77777777" w:rsidR="00587E15" w:rsidRPr="009239DC" w:rsidRDefault="00587E15" w:rsidP="009239DC">
      <w:pPr>
        <w:spacing w:line="360" w:lineRule="auto"/>
        <w:rPr>
          <w:sz w:val="28"/>
        </w:rPr>
      </w:pPr>
      <w:r w:rsidRPr="009239DC">
        <w:rPr>
          <w:sz w:val="28"/>
        </w:rPr>
        <w:t>Для оценки проектной работы создается экспертная комиссия, в которую входят педагоги, представители администрации образовательных организаций, партнеры. По итогам защиты составляется экспертное заключение.</w:t>
      </w:r>
    </w:p>
    <w:p w14:paraId="01855ABA" w14:textId="77777777" w:rsidR="00587E15" w:rsidRPr="009239DC" w:rsidRDefault="00587E15" w:rsidP="009239DC">
      <w:pPr>
        <w:spacing w:line="360" w:lineRule="auto"/>
        <w:rPr>
          <w:sz w:val="28"/>
        </w:rPr>
      </w:pPr>
      <w:r w:rsidRPr="009239DC">
        <w:rPr>
          <w:sz w:val="28"/>
        </w:rPr>
        <w:t>Основные навыки обучающихся, которые фиксируются в экспертном заключении на выполненный индивидуальный проект:</w:t>
      </w:r>
    </w:p>
    <w:p w14:paraId="73F641BF"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ставить, обсуждать и формулировать задачи проекта и (или) задачи учебного исследования;</w:t>
      </w:r>
    </w:p>
    <w:p w14:paraId="494534B9"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соотносить поставленные задачи с предполагаемыми ресурсами и средствами проектной деятельности и (или) учебного исследования;</w:t>
      </w:r>
    </w:p>
    <w:p w14:paraId="7F0477A4"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планировать этапы проекта и (или) учебного исследования в соответствии с поставленными задачами;</w:t>
      </w:r>
    </w:p>
    <w:p w14:paraId="696ED7FF"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составлять черновой вариант оглавления текста проектной или исследовательской работы;</w:t>
      </w:r>
    </w:p>
    <w:p w14:paraId="5C613092" w14:textId="77777777" w:rsidR="00587E15" w:rsidRPr="009239DC" w:rsidRDefault="00A51CB7" w:rsidP="009239DC">
      <w:pPr>
        <w:spacing w:line="360" w:lineRule="auto"/>
        <w:rPr>
          <w:sz w:val="28"/>
        </w:rPr>
      </w:pPr>
      <w:r w:rsidRPr="009239DC">
        <w:rPr>
          <w:sz w:val="28"/>
        </w:rPr>
        <w:lastRenderedPageBreak/>
        <w:t>–</w:t>
      </w:r>
      <w:r w:rsidRPr="009239DC">
        <w:rPr>
          <w:sz w:val="28"/>
        </w:rPr>
        <w:tab/>
      </w:r>
      <w:r w:rsidR="00587E15" w:rsidRPr="009239DC">
        <w:rPr>
          <w:sz w:val="28"/>
        </w:rPr>
        <w:t>регулировать, при посредничестве педагога/ педагога-психолога собственные мотивы выполнения проекта и (или) учебного исследования;</w:t>
      </w:r>
    </w:p>
    <w:p w14:paraId="17913033"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обнаруживать в собственном поведении признаки прокрастинации и предпринимать действия к ее преодолению;</w:t>
      </w:r>
    </w:p>
    <w:p w14:paraId="37F2E23B"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пробовать на себе психотехники движения к цели;</w:t>
      </w:r>
    </w:p>
    <w:p w14:paraId="7BDDB2C5"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анализировать имеющиеся в распоряжении ресурсы решения проектных и (или) исследовательских задач;</w:t>
      </w:r>
    </w:p>
    <w:p w14:paraId="03201865"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обдумывать способы решения задач, в т.ч. с учетом расширения ресурсной базы проекта и (или) исследования;</w:t>
      </w:r>
    </w:p>
    <w:p w14:paraId="015492AB"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обращаться к рекомендованным информационным ресурсам;</w:t>
      </w:r>
    </w:p>
    <w:p w14:paraId="248B518A"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составлять тематические подборки информации в соответствии с задачами проекта и (или) исследования;</w:t>
      </w:r>
    </w:p>
    <w:p w14:paraId="0FC3D413"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самостоятельно писать текст проектной и (или) исследовательской работы;</w:t>
      </w:r>
    </w:p>
    <w:p w14:paraId="66ABA565"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приводить текст проектной и (или) исследовательской работы в соответствие с требованиями;</w:t>
      </w:r>
    </w:p>
    <w:p w14:paraId="61F4F6A2" w14:textId="77777777" w:rsidR="00587E15" w:rsidRPr="009239DC" w:rsidRDefault="00A51CB7" w:rsidP="009239DC">
      <w:pPr>
        <w:spacing w:line="360" w:lineRule="auto"/>
        <w:rPr>
          <w:sz w:val="28"/>
        </w:rPr>
      </w:pPr>
      <w:r w:rsidRPr="009239DC">
        <w:rPr>
          <w:sz w:val="28"/>
        </w:rPr>
        <w:t>–</w:t>
      </w:r>
      <w:r w:rsidRPr="009239DC">
        <w:rPr>
          <w:sz w:val="28"/>
        </w:rPr>
        <w:tab/>
      </w:r>
      <w:r w:rsidR="00587E15" w:rsidRPr="009239DC">
        <w:rPr>
          <w:sz w:val="28"/>
        </w:rPr>
        <w:t>планировать защиту проекта, делает его презентацию</w:t>
      </w:r>
    </w:p>
    <w:p w14:paraId="0DA68C68" w14:textId="710F9EFD" w:rsidR="00587E15" w:rsidRPr="009239DC" w:rsidRDefault="00587E15" w:rsidP="009239DC">
      <w:pPr>
        <w:spacing w:line="360" w:lineRule="auto"/>
        <w:rPr>
          <w:sz w:val="28"/>
        </w:rPr>
      </w:pPr>
      <w:r w:rsidRPr="009239DC">
        <w:rPr>
          <w:sz w:val="28"/>
        </w:rPr>
        <w:t>Положительное экспертное заключение на выполненный индивидуальный проект является частью промежуточной аттестации обучающегося по курсу</w:t>
      </w:r>
      <w:r w:rsidR="008B2728" w:rsidRPr="009239DC">
        <w:rPr>
          <w:sz w:val="28"/>
        </w:rPr>
        <w:t xml:space="preserve"> </w:t>
      </w:r>
      <w:r w:rsidR="002A513A" w:rsidRPr="009239DC">
        <w:rPr>
          <w:sz w:val="28"/>
        </w:rPr>
        <w:t>«</w:t>
      </w:r>
      <w:r w:rsidRPr="009239DC">
        <w:rPr>
          <w:sz w:val="28"/>
        </w:rPr>
        <w:t>Индивидуальный проект</w:t>
      </w:r>
      <w:r w:rsidR="002A513A" w:rsidRPr="009239DC">
        <w:rPr>
          <w:sz w:val="28"/>
        </w:rPr>
        <w:t>»</w:t>
      </w:r>
      <w:r w:rsidR="008B2728" w:rsidRPr="009239DC">
        <w:rPr>
          <w:sz w:val="28"/>
        </w:rPr>
        <w:t>.</w:t>
      </w:r>
    </w:p>
    <w:p w14:paraId="4965264E" w14:textId="77777777" w:rsidR="00587E15" w:rsidRPr="009239DC" w:rsidRDefault="00A51CB7" w:rsidP="009239DC">
      <w:pPr>
        <w:pStyle w:val="4"/>
        <w:spacing w:line="360" w:lineRule="auto"/>
        <w:rPr>
          <w:color w:val="auto"/>
        </w:rPr>
      </w:pPr>
      <w:r w:rsidRPr="009239DC">
        <w:rPr>
          <w:color w:val="auto"/>
        </w:rPr>
        <w:t>2.1.3.</w:t>
      </w:r>
      <w:r w:rsidRPr="009239DC">
        <w:rPr>
          <w:color w:val="auto"/>
        </w:rPr>
        <w:tab/>
      </w:r>
      <w:r w:rsidR="00587E15" w:rsidRPr="009239DC">
        <w:rPr>
          <w:color w:val="auto"/>
        </w:rPr>
        <w:t>Организационный раздел</w:t>
      </w:r>
    </w:p>
    <w:p w14:paraId="487B64D6" w14:textId="77777777" w:rsidR="00587E15" w:rsidRPr="009239DC" w:rsidRDefault="00587E15" w:rsidP="009239DC">
      <w:pPr>
        <w:spacing w:line="360" w:lineRule="auto"/>
        <w:rPr>
          <w:sz w:val="28"/>
        </w:rPr>
      </w:pPr>
      <w:r w:rsidRPr="009239DC">
        <w:rPr>
          <w:sz w:val="28"/>
        </w:rPr>
        <w:t>Для реализации настоящей Программы развития УУД создаются специальные условия.</w:t>
      </w:r>
    </w:p>
    <w:p w14:paraId="40D8522A" w14:textId="77777777" w:rsidR="00587E15" w:rsidRPr="009239DC" w:rsidRDefault="00587E15" w:rsidP="009239DC">
      <w:pPr>
        <w:spacing w:line="360" w:lineRule="auto"/>
        <w:rPr>
          <w:b/>
          <w:sz w:val="28"/>
        </w:rPr>
      </w:pPr>
      <w:r w:rsidRPr="009239DC">
        <w:rPr>
          <w:b/>
          <w:sz w:val="28"/>
        </w:rPr>
        <w:t>Кадровые.</w:t>
      </w:r>
    </w:p>
    <w:p w14:paraId="45D4E8BA" w14:textId="77777777" w:rsidR="00587E15" w:rsidRPr="009239DC" w:rsidRDefault="00587E15" w:rsidP="009239DC">
      <w:pPr>
        <w:spacing w:line="360" w:lineRule="auto"/>
        <w:rPr>
          <w:sz w:val="28"/>
        </w:rPr>
      </w:pPr>
      <w:r w:rsidRPr="009239DC">
        <w:rPr>
          <w:sz w:val="28"/>
        </w:rPr>
        <w:t>Педагогические кадры, привлекаемые к сопровождению индивидуальных проектов:</w:t>
      </w:r>
    </w:p>
    <w:p w14:paraId="13F10EC0" w14:textId="77777777" w:rsidR="00587E15" w:rsidRPr="009239DC" w:rsidRDefault="002B32FD" w:rsidP="009239DC">
      <w:pPr>
        <w:spacing w:line="360" w:lineRule="auto"/>
        <w:rPr>
          <w:sz w:val="28"/>
        </w:rPr>
      </w:pPr>
      <w:r w:rsidRPr="009239DC">
        <w:rPr>
          <w:sz w:val="28"/>
        </w:rPr>
        <w:t>–</w:t>
      </w:r>
      <w:r w:rsidRPr="009239DC">
        <w:rPr>
          <w:sz w:val="28"/>
        </w:rPr>
        <w:tab/>
      </w:r>
      <w:r w:rsidR="00587E15" w:rsidRPr="009239DC">
        <w:rPr>
          <w:sz w:val="28"/>
        </w:rPr>
        <w:t>владеют представлениями о возрастных особенностях обучающихся начальной, основной и старшей школы;</w:t>
      </w:r>
    </w:p>
    <w:p w14:paraId="21CF93CC" w14:textId="77777777" w:rsidR="00587E15" w:rsidRPr="009239DC" w:rsidRDefault="002B32FD" w:rsidP="009239DC">
      <w:pPr>
        <w:spacing w:line="360" w:lineRule="auto"/>
        <w:rPr>
          <w:sz w:val="28"/>
        </w:rPr>
      </w:pPr>
      <w:r w:rsidRPr="009239DC">
        <w:rPr>
          <w:sz w:val="28"/>
        </w:rPr>
        <w:t>–</w:t>
      </w:r>
      <w:r w:rsidRPr="009239DC">
        <w:rPr>
          <w:sz w:val="28"/>
        </w:rPr>
        <w:tab/>
      </w:r>
      <w:r w:rsidR="00587E15" w:rsidRPr="009239DC">
        <w:rPr>
          <w:sz w:val="28"/>
        </w:rPr>
        <w:t>прошли курсы повышения квалификации, посвященные ФГОС СОО;</w:t>
      </w:r>
    </w:p>
    <w:p w14:paraId="3365CDDB" w14:textId="77777777" w:rsidR="00587E15" w:rsidRPr="009239DC" w:rsidRDefault="002B32FD" w:rsidP="009239DC">
      <w:pPr>
        <w:spacing w:line="360" w:lineRule="auto"/>
        <w:rPr>
          <w:sz w:val="28"/>
        </w:rPr>
      </w:pPr>
      <w:r w:rsidRPr="009239DC">
        <w:rPr>
          <w:sz w:val="28"/>
        </w:rPr>
        <w:lastRenderedPageBreak/>
        <w:t>–</w:t>
      </w:r>
      <w:r w:rsidRPr="009239DC">
        <w:rPr>
          <w:sz w:val="28"/>
        </w:rPr>
        <w:tab/>
      </w:r>
      <w:r w:rsidR="00587E15" w:rsidRPr="009239DC">
        <w:rPr>
          <w:sz w:val="28"/>
        </w:rPr>
        <w:t>прошли подготовку на внутришкольном семинаре, посвященном особенностям настоящей Программы развития УУД;</w:t>
      </w:r>
    </w:p>
    <w:p w14:paraId="63970EBE" w14:textId="77777777" w:rsidR="00587E15" w:rsidRPr="009239DC" w:rsidRDefault="002B32FD" w:rsidP="009239DC">
      <w:pPr>
        <w:spacing w:line="360" w:lineRule="auto"/>
        <w:rPr>
          <w:sz w:val="28"/>
        </w:rPr>
      </w:pPr>
      <w:r w:rsidRPr="009239DC">
        <w:rPr>
          <w:sz w:val="28"/>
        </w:rPr>
        <w:t>–</w:t>
      </w:r>
      <w:r w:rsidRPr="009239DC">
        <w:rPr>
          <w:sz w:val="28"/>
        </w:rPr>
        <w:tab/>
      </w:r>
      <w:r w:rsidR="00587E15" w:rsidRPr="009239DC">
        <w:rPr>
          <w:sz w:val="28"/>
        </w:rPr>
        <w:t>владеют проектной технологией; могут строить образовательную деятельность в рамках учебного предмета в соответствии с особенностями формирования конкретных УУД;</w:t>
      </w:r>
    </w:p>
    <w:p w14:paraId="351D741A" w14:textId="77777777" w:rsidR="00587E15" w:rsidRPr="009239DC" w:rsidRDefault="002B32FD" w:rsidP="009239DC">
      <w:pPr>
        <w:spacing w:line="360" w:lineRule="auto"/>
        <w:rPr>
          <w:sz w:val="28"/>
        </w:rPr>
      </w:pPr>
      <w:r w:rsidRPr="009239DC">
        <w:rPr>
          <w:sz w:val="28"/>
        </w:rPr>
        <w:t>–</w:t>
      </w:r>
      <w:r w:rsidRPr="009239DC">
        <w:rPr>
          <w:sz w:val="28"/>
        </w:rPr>
        <w:tab/>
      </w:r>
      <w:r w:rsidR="00587E15" w:rsidRPr="009239DC">
        <w:rPr>
          <w:sz w:val="28"/>
        </w:rPr>
        <w:t xml:space="preserve">умеют оценивать достижение планируемых УУД в ходе сопровождения и экспертизы проектной работы. </w:t>
      </w:r>
    </w:p>
    <w:p w14:paraId="45FBE48F" w14:textId="77777777" w:rsidR="00587E15" w:rsidRPr="009239DC" w:rsidRDefault="00587E15" w:rsidP="009239DC">
      <w:pPr>
        <w:spacing w:line="360" w:lineRule="auto"/>
        <w:rPr>
          <w:b/>
          <w:sz w:val="28"/>
        </w:rPr>
      </w:pPr>
      <w:r w:rsidRPr="009239DC">
        <w:rPr>
          <w:b/>
          <w:sz w:val="28"/>
        </w:rPr>
        <w:t>Психолого-педагогические.</w:t>
      </w:r>
    </w:p>
    <w:p w14:paraId="6B7C16FE" w14:textId="67670F13" w:rsidR="00587E15" w:rsidRPr="009239DC" w:rsidRDefault="00587E15" w:rsidP="009239DC">
      <w:pPr>
        <w:spacing w:line="360" w:lineRule="auto"/>
        <w:rPr>
          <w:sz w:val="28"/>
        </w:rPr>
      </w:pPr>
      <w:r w:rsidRPr="009239DC">
        <w:rPr>
          <w:sz w:val="28"/>
        </w:rPr>
        <w:t>В рамках курса</w:t>
      </w:r>
      <w:r w:rsidR="008B2728" w:rsidRPr="009239DC">
        <w:rPr>
          <w:sz w:val="28"/>
        </w:rPr>
        <w:t xml:space="preserve"> </w:t>
      </w:r>
      <w:r w:rsidR="002A513A" w:rsidRPr="009239DC">
        <w:rPr>
          <w:sz w:val="28"/>
        </w:rPr>
        <w:t>«</w:t>
      </w:r>
      <w:r w:rsidRPr="009239DC">
        <w:rPr>
          <w:sz w:val="28"/>
        </w:rPr>
        <w:t>Индивидуальный проект</w:t>
      </w:r>
      <w:r w:rsidR="002A513A" w:rsidRPr="009239DC">
        <w:rPr>
          <w:sz w:val="28"/>
        </w:rPr>
        <w:t>»</w:t>
      </w:r>
      <w:r w:rsidR="008B2728" w:rsidRPr="009239DC">
        <w:rPr>
          <w:sz w:val="28"/>
        </w:rPr>
        <w:t xml:space="preserve"> </w:t>
      </w:r>
      <w:r w:rsidRPr="009239DC">
        <w:rPr>
          <w:sz w:val="28"/>
        </w:rPr>
        <w:t>каждый обучающийся проходит индивидуальную психолого-педагогическую диагностику на предмет профессиональных склонностей и мотивации к саморазвитию.</w:t>
      </w:r>
    </w:p>
    <w:p w14:paraId="128AEE56" w14:textId="77777777" w:rsidR="00587E15" w:rsidRPr="009239DC" w:rsidRDefault="00587E15" w:rsidP="009239DC">
      <w:pPr>
        <w:spacing w:line="360" w:lineRule="auto"/>
        <w:rPr>
          <w:sz w:val="28"/>
        </w:rPr>
      </w:pPr>
      <w:r w:rsidRPr="009239DC">
        <w:rPr>
          <w:sz w:val="28"/>
        </w:rPr>
        <w:t>Педагог-психолог входит в состав экспертной комиссии на защите проектов.</w:t>
      </w:r>
    </w:p>
    <w:p w14:paraId="76E6079F" w14:textId="77777777" w:rsidR="00587E15" w:rsidRPr="009239DC" w:rsidRDefault="00587E15" w:rsidP="009239DC">
      <w:pPr>
        <w:spacing w:line="360" w:lineRule="auto"/>
        <w:rPr>
          <w:b/>
          <w:sz w:val="28"/>
        </w:rPr>
      </w:pPr>
      <w:r w:rsidRPr="009239DC">
        <w:rPr>
          <w:b/>
          <w:sz w:val="28"/>
        </w:rPr>
        <w:t>Материально-технические.</w:t>
      </w:r>
    </w:p>
    <w:p w14:paraId="71BF494F" w14:textId="77777777" w:rsidR="00587E15" w:rsidRPr="009239DC" w:rsidRDefault="00587E15" w:rsidP="009239DC">
      <w:pPr>
        <w:spacing w:line="360" w:lineRule="auto"/>
        <w:rPr>
          <w:sz w:val="28"/>
        </w:rPr>
      </w:pPr>
      <w:r w:rsidRPr="009239DC">
        <w:rPr>
          <w:sz w:val="28"/>
        </w:rPr>
        <w:t>Реализация настоящей Программы развития УУД осуществляется с использованием материально-технической базы школы, включая:</w:t>
      </w:r>
    </w:p>
    <w:p w14:paraId="526C40ED" w14:textId="77777777" w:rsidR="00587E15" w:rsidRPr="009239DC" w:rsidRDefault="00747EB4" w:rsidP="009239DC">
      <w:pPr>
        <w:spacing w:line="360" w:lineRule="auto"/>
        <w:rPr>
          <w:sz w:val="28"/>
        </w:rPr>
      </w:pPr>
      <w:r w:rsidRPr="009239DC">
        <w:rPr>
          <w:sz w:val="28"/>
        </w:rPr>
        <w:t>–</w:t>
      </w:r>
      <w:r w:rsidRPr="009239DC">
        <w:rPr>
          <w:sz w:val="28"/>
        </w:rPr>
        <w:tab/>
      </w:r>
      <w:r w:rsidR="00587E15" w:rsidRPr="009239DC">
        <w:rPr>
          <w:sz w:val="28"/>
        </w:rPr>
        <w:t>учебные лаборатории;</w:t>
      </w:r>
    </w:p>
    <w:p w14:paraId="1E03AD39" w14:textId="77777777" w:rsidR="00587E15" w:rsidRPr="009239DC" w:rsidRDefault="00747EB4" w:rsidP="009239DC">
      <w:pPr>
        <w:spacing w:line="360" w:lineRule="auto"/>
        <w:rPr>
          <w:sz w:val="28"/>
        </w:rPr>
      </w:pPr>
      <w:r w:rsidRPr="009239DC">
        <w:rPr>
          <w:sz w:val="28"/>
        </w:rPr>
        <w:t>–</w:t>
      </w:r>
      <w:r w:rsidRPr="009239DC">
        <w:rPr>
          <w:sz w:val="28"/>
        </w:rPr>
        <w:tab/>
      </w:r>
      <w:r w:rsidR="00587E15" w:rsidRPr="009239DC">
        <w:rPr>
          <w:sz w:val="28"/>
        </w:rPr>
        <w:t>компьютерный класс;</w:t>
      </w:r>
    </w:p>
    <w:p w14:paraId="0E19377B" w14:textId="77777777" w:rsidR="00587E15" w:rsidRPr="009239DC" w:rsidRDefault="00587E15" w:rsidP="009239DC">
      <w:pPr>
        <w:spacing w:line="360" w:lineRule="auto"/>
        <w:rPr>
          <w:sz w:val="28"/>
        </w:rPr>
      </w:pPr>
      <w:r w:rsidRPr="009239DC">
        <w:rPr>
          <w:sz w:val="28"/>
        </w:rPr>
        <w:t>Настоящая Программа развития УУД реализуется в единстве урочной и внеурочной деятельности.</w:t>
      </w:r>
    </w:p>
    <w:p w14:paraId="78722001" w14:textId="77777777" w:rsidR="00587E15" w:rsidRPr="009239DC" w:rsidRDefault="00587E15" w:rsidP="009239DC">
      <w:pPr>
        <w:spacing w:line="360" w:lineRule="auto"/>
        <w:rPr>
          <w:sz w:val="28"/>
        </w:rPr>
      </w:pPr>
      <w:r w:rsidRPr="009239DC">
        <w:rPr>
          <w:sz w:val="28"/>
        </w:rPr>
        <w:t>Урочный компонент программы отражен в тематических планах рабочих программ предметов и курсов внеурочной деятельности, а также в оценочных средствах тематического контроля освоения рабочих программ.</w:t>
      </w:r>
    </w:p>
    <w:p w14:paraId="4D42BAA7" w14:textId="77777777" w:rsidR="00747EB4" w:rsidRPr="009239DC" w:rsidRDefault="00587E15" w:rsidP="009239DC">
      <w:pPr>
        <w:spacing w:line="360" w:lineRule="auto"/>
        <w:rPr>
          <w:sz w:val="28"/>
        </w:rPr>
      </w:pPr>
      <w:r w:rsidRPr="009239DC">
        <w:rPr>
          <w:i/>
          <w:iCs/>
          <w:sz w:val="28"/>
        </w:rPr>
        <w:t>Типовые задачи</w:t>
      </w:r>
      <w:r w:rsidRPr="009239DC">
        <w:rPr>
          <w:sz w:val="28"/>
        </w:rPr>
        <w:t xml:space="preserve"> на диагностику уровня владения УУД встроены в задания текущего тематического контроля. </w:t>
      </w:r>
    </w:p>
    <w:p w14:paraId="13FF6EEA" w14:textId="2082475E" w:rsidR="00587E15" w:rsidRPr="009239DC" w:rsidRDefault="00587E15" w:rsidP="009239DC">
      <w:pPr>
        <w:spacing w:line="360" w:lineRule="auto"/>
        <w:rPr>
          <w:sz w:val="28"/>
        </w:rPr>
      </w:pPr>
      <w:r w:rsidRPr="009239DC">
        <w:rPr>
          <w:sz w:val="28"/>
        </w:rPr>
        <w:t xml:space="preserve">Внеурочные мероприятия программы внесены в план внеурочной деятельности </w:t>
      </w:r>
      <w:r w:rsidR="00FB07E9" w:rsidRPr="009239DC">
        <w:rPr>
          <w:sz w:val="28"/>
        </w:rPr>
        <w:t>ОП СОО</w:t>
      </w:r>
      <w:r w:rsidRPr="009239DC">
        <w:rPr>
          <w:sz w:val="28"/>
        </w:rPr>
        <w:t xml:space="preserve"> (См. организационный раздел).</w:t>
      </w:r>
    </w:p>
    <w:p w14:paraId="494EBD1B" w14:textId="77777777" w:rsidR="00A85DB9" w:rsidRPr="009239DC" w:rsidRDefault="005F3E20" w:rsidP="009239DC">
      <w:pPr>
        <w:spacing w:line="360" w:lineRule="auto"/>
        <w:rPr>
          <w:sz w:val="28"/>
        </w:rPr>
      </w:pPr>
      <w:r w:rsidRPr="009239DC">
        <w:rPr>
          <w:sz w:val="28"/>
        </w:rPr>
        <w:t>На уровне среднего общего образования продолжается формирование универсальных учебных действий (далее</w:t>
      </w:r>
      <w:r w:rsidR="00C64FFC" w:rsidRPr="009239DC">
        <w:rPr>
          <w:sz w:val="28"/>
        </w:rPr>
        <w:t xml:space="preserve"> – </w:t>
      </w:r>
      <w:r w:rsidRPr="009239DC">
        <w:rPr>
          <w:sz w:val="28"/>
        </w:rPr>
        <w:t>УУД), систематизированный комплекс</w:t>
      </w:r>
      <w:r w:rsidR="00FB643C" w:rsidRPr="009239DC">
        <w:rPr>
          <w:sz w:val="28"/>
        </w:rPr>
        <w:t xml:space="preserve"> которых закреплен во ФГОС СОО.</w:t>
      </w:r>
      <w:r w:rsidR="00A85DB9" w:rsidRPr="009239DC">
        <w:rPr>
          <w:sz w:val="28"/>
          <w:highlight w:val="yellow"/>
        </w:rPr>
        <w:br w:type="page"/>
      </w:r>
    </w:p>
    <w:p w14:paraId="6CB99431" w14:textId="77777777" w:rsidR="00F3354A" w:rsidRPr="009239DC" w:rsidRDefault="00F3354A" w:rsidP="009239DC">
      <w:pPr>
        <w:pStyle w:val="2"/>
        <w:spacing w:line="360" w:lineRule="auto"/>
        <w:rPr>
          <w:color w:val="auto"/>
          <w:szCs w:val="28"/>
        </w:rPr>
      </w:pPr>
      <w:bookmarkStart w:id="38" w:name="_Toc131405873"/>
      <w:bookmarkStart w:id="39" w:name="_Toc144373452"/>
      <w:r w:rsidRPr="00AC13D4">
        <w:rPr>
          <w:color w:val="auto"/>
        </w:rPr>
        <w:lastRenderedPageBreak/>
        <w:t>2.2.</w:t>
      </w:r>
      <w:r w:rsidRPr="00AC13D4">
        <w:rPr>
          <w:color w:val="auto"/>
        </w:rPr>
        <w:tab/>
      </w:r>
      <w:r w:rsidRPr="009239DC">
        <w:rPr>
          <w:color w:val="auto"/>
          <w:szCs w:val="28"/>
        </w:rPr>
        <w:t>Программы отдельных учебных предметов, курсов и курсов внеурочной деятельности</w:t>
      </w:r>
      <w:bookmarkEnd w:id="38"/>
      <w:bookmarkEnd w:id="39"/>
    </w:p>
    <w:p w14:paraId="2676FE69" w14:textId="00D1C30C" w:rsidR="000409EC" w:rsidRPr="009239DC" w:rsidRDefault="000409EC" w:rsidP="009239DC">
      <w:pPr>
        <w:spacing w:line="360" w:lineRule="auto"/>
        <w:rPr>
          <w:sz w:val="28"/>
        </w:rPr>
      </w:pPr>
      <w:r w:rsidRPr="009239DC">
        <w:rPr>
          <w:sz w:val="28"/>
        </w:rPr>
        <w:t xml:space="preserve">В </w:t>
      </w:r>
      <w:r w:rsidR="00D769C9" w:rsidRPr="009239DC">
        <w:rPr>
          <w:sz w:val="28"/>
        </w:rPr>
        <w:t>ГАОУ МО «Долгопрудненская гимназия»</w:t>
      </w:r>
      <w:r w:rsidRPr="009239DC">
        <w:rPr>
          <w:sz w:val="28"/>
        </w:rPr>
        <w:t xml:space="preserve"> предусмотрено непосредственное применение федеральных рабочих программ по предметам обязательной части учебного плана:</w:t>
      </w:r>
      <w:r w:rsidR="008B2728" w:rsidRPr="009239DC">
        <w:rPr>
          <w:sz w:val="28"/>
        </w:rPr>
        <w:t xml:space="preserve"> </w:t>
      </w:r>
      <w:r w:rsidR="002A513A" w:rsidRPr="009239DC">
        <w:rPr>
          <w:sz w:val="28"/>
        </w:rPr>
        <w:t>«</w:t>
      </w:r>
      <w:r w:rsidRPr="009239DC">
        <w:rPr>
          <w:sz w:val="28"/>
        </w:rPr>
        <w:t>Русскому языку</w:t>
      </w:r>
      <w:r w:rsidR="002A513A" w:rsidRPr="009239DC">
        <w:rPr>
          <w:sz w:val="28"/>
        </w:rPr>
        <w:t>»</w:t>
      </w:r>
      <w:r w:rsidR="008B2728" w:rsidRPr="009239DC">
        <w:rPr>
          <w:sz w:val="28"/>
        </w:rPr>
        <w:t xml:space="preserve">, </w:t>
      </w:r>
      <w:r w:rsidR="002A513A" w:rsidRPr="009239DC">
        <w:rPr>
          <w:sz w:val="28"/>
        </w:rPr>
        <w:t>«</w:t>
      </w:r>
      <w:r w:rsidRPr="009239DC">
        <w:rPr>
          <w:sz w:val="28"/>
        </w:rPr>
        <w:t>Литературе</w:t>
      </w:r>
      <w:r w:rsidR="002A513A" w:rsidRPr="009239DC">
        <w:rPr>
          <w:sz w:val="28"/>
        </w:rPr>
        <w:t>»</w:t>
      </w:r>
      <w:r w:rsidR="008B2728" w:rsidRPr="009239DC">
        <w:rPr>
          <w:sz w:val="28"/>
        </w:rPr>
        <w:t xml:space="preserve">, </w:t>
      </w:r>
      <w:r w:rsidR="002A513A" w:rsidRPr="009239DC">
        <w:rPr>
          <w:sz w:val="28"/>
        </w:rPr>
        <w:t>«</w:t>
      </w:r>
      <w:r w:rsidRPr="009239DC">
        <w:rPr>
          <w:sz w:val="28"/>
        </w:rPr>
        <w:t>Истории</w:t>
      </w:r>
      <w:r w:rsidR="002A513A" w:rsidRPr="009239DC">
        <w:rPr>
          <w:sz w:val="28"/>
        </w:rPr>
        <w:t>»</w:t>
      </w:r>
      <w:r w:rsidR="008B2728" w:rsidRPr="009239DC">
        <w:rPr>
          <w:sz w:val="28"/>
        </w:rPr>
        <w:t xml:space="preserve">, </w:t>
      </w:r>
      <w:r w:rsidR="002A513A" w:rsidRPr="009239DC">
        <w:rPr>
          <w:sz w:val="28"/>
        </w:rPr>
        <w:t>«</w:t>
      </w:r>
      <w:r w:rsidRPr="009239DC">
        <w:rPr>
          <w:sz w:val="28"/>
        </w:rPr>
        <w:t>Обществознанию</w:t>
      </w:r>
      <w:r w:rsidR="002A513A" w:rsidRPr="009239DC">
        <w:rPr>
          <w:sz w:val="28"/>
        </w:rPr>
        <w:t>»</w:t>
      </w:r>
      <w:r w:rsidR="008B2728" w:rsidRPr="009239DC">
        <w:rPr>
          <w:sz w:val="28"/>
        </w:rPr>
        <w:t xml:space="preserve">, </w:t>
      </w:r>
      <w:r w:rsidR="002A513A" w:rsidRPr="009239DC">
        <w:rPr>
          <w:sz w:val="28"/>
        </w:rPr>
        <w:t>«</w:t>
      </w:r>
      <w:r w:rsidRPr="009239DC">
        <w:rPr>
          <w:sz w:val="28"/>
        </w:rPr>
        <w:t>Географии</w:t>
      </w:r>
      <w:r w:rsidR="002A513A" w:rsidRPr="009239DC">
        <w:rPr>
          <w:sz w:val="28"/>
        </w:rPr>
        <w:t>»</w:t>
      </w:r>
      <w:r w:rsidR="008B2728" w:rsidRPr="009239DC">
        <w:rPr>
          <w:sz w:val="28"/>
        </w:rPr>
        <w:t xml:space="preserve">, </w:t>
      </w:r>
      <w:r w:rsidR="002A513A" w:rsidRPr="009239DC">
        <w:rPr>
          <w:sz w:val="28"/>
        </w:rPr>
        <w:t>«</w:t>
      </w:r>
      <w:r w:rsidRPr="009239DC">
        <w:rPr>
          <w:sz w:val="28"/>
        </w:rPr>
        <w:t xml:space="preserve">Основам безопасности </w:t>
      </w:r>
      <w:r w:rsidR="009239DC" w:rsidRPr="009239DC">
        <w:rPr>
          <w:sz w:val="28"/>
        </w:rPr>
        <w:t>и защиты Родины</w:t>
      </w:r>
      <w:r w:rsidR="002A513A" w:rsidRPr="009239DC">
        <w:rPr>
          <w:sz w:val="28"/>
        </w:rPr>
        <w:t>»</w:t>
      </w:r>
      <w:r w:rsidR="008B2728" w:rsidRPr="009239DC">
        <w:rPr>
          <w:sz w:val="28"/>
        </w:rPr>
        <w:t xml:space="preserve"> </w:t>
      </w:r>
      <w:r w:rsidRPr="009239DC">
        <w:rPr>
          <w:sz w:val="28"/>
        </w:rPr>
        <w:t>с учетом уровня изучения (базовый или углубленный). По остальным предметам –</w:t>
      </w:r>
      <w:r w:rsidR="008B2728" w:rsidRPr="009239DC">
        <w:rPr>
          <w:sz w:val="28"/>
        </w:rPr>
        <w:t xml:space="preserve"> </w:t>
      </w:r>
      <w:r w:rsidR="002A513A" w:rsidRPr="009239DC">
        <w:rPr>
          <w:sz w:val="28"/>
        </w:rPr>
        <w:t>«</w:t>
      </w:r>
      <w:r w:rsidRPr="009239DC">
        <w:rPr>
          <w:sz w:val="28"/>
        </w:rPr>
        <w:t>Иностранному языку (английский)</w:t>
      </w:r>
      <w:r w:rsidR="002A513A" w:rsidRPr="009239DC">
        <w:rPr>
          <w:sz w:val="28"/>
        </w:rPr>
        <w:t>»</w:t>
      </w:r>
      <w:r w:rsidR="008B2728" w:rsidRPr="009239DC">
        <w:rPr>
          <w:sz w:val="28"/>
        </w:rPr>
        <w:t xml:space="preserve">, </w:t>
      </w:r>
      <w:r w:rsidR="002A513A" w:rsidRPr="009239DC">
        <w:rPr>
          <w:sz w:val="28"/>
        </w:rPr>
        <w:t>«</w:t>
      </w:r>
      <w:r w:rsidRPr="009239DC">
        <w:rPr>
          <w:sz w:val="28"/>
        </w:rPr>
        <w:t>Математике</w:t>
      </w:r>
      <w:r w:rsidR="002A513A" w:rsidRPr="009239DC">
        <w:rPr>
          <w:sz w:val="28"/>
        </w:rPr>
        <w:t>»</w:t>
      </w:r>
      <w:r w:rsidR="008B2728" w:rsidRPr="009239DC">
        <w:rPr>
          <w:sz w:val="28"/>
        </w:rPr>
        <w:t xml:space="preserve">, </w:t>
      </w:r>
      <w:r w:rsidR="002A513A" w:rsidRPr="009239DC">
        <w:rPr>
          <w:sz w:val="28"/>
        </w:rPr>
        <w:t>«</w:t>
      </w:r>
      <w:r w:rsidRPr="009239DC">
        <w:rPr>
          <w:sz w:val="28"/>
        </w:rPr>
        <w:t>Информатике</w:t>
      </w:r>
      <w:r w:rsidR="002A513A" w:rsidRPr="009239DC">
        <w:rPr>
          <w:sz w:val="28"/>
        </w:rPr>
        <w:t>»</w:t>
      </w:r>
      <w:r w:rsidR="008B2728" w:rsidRPr="009239DC">
        <w:rPr>
          <w:sz w:val="28"/>
        </w:rPr>
        <w:t xml:space="preserve">, </w:t>
      </w:r>
      <w:r w:rsidR="002A513A" w:rsidRPr="009239DC">
        <w:rPr>
          <w:sz w:val="28"/>
        </w:rPr>
        <w:t>«</w:t>
      </w:r>
      <w:r w:rsidRPr="009239DC">
        <w:rPr>
          <w:sz w:val="28"/>
        </w:rPr>
        <w:t>Физике</w:t>
      </w:r>
      <w:r w:rsidR="002A513A" w:rsidRPr="009239DC">
        <w:rPr>
          <w:sz w:val="28"/>
        </w:rPr>
        <w:t>»</w:t>
      </w:r>
      <w:r w:rsidR="008B2728" w:rsidRPr="009239DC">
        <w:rPr>
          <w:sz w:val="28"/>
        </w:rPr>
        <w:t xml:space="preserve">, </w:t>
      </w:r>
      <w:r w:rsidR="002A513A" w:rsidRPr="009239DC">
        <w:rPr>
          <w:sz w:val="28"/>
        </w:rPr>
        <w:t>«</w:t>
      </w:r>
      <w:r w:rsidRPr="009239DC">
        <w:rPr>
          <w:sz w:val="28"/>
        </w:rPr>
        <w:t>Химии</w:t>
      </w:r>
      <w:r w:rsidR="002A513A" w:rsidRPr="009239DC">
        <w:rPr>
          <w:sz w:val="28"/>
        </w:rPr>
        <w:t>»</w:t>
      </w:r>
      <w:r w:rsidR="008B2728" w:rsidRPr="009239DC">
        <w:rPr>
          <w:sz w:val="28"/>
        </w:rPr>
        <w:t xml:space="preserve">, </w:t>
      </w:r>
      <w:r w:rsidR="002A513A" w:rsidRPr="009239DC">
        <w:rPr>
          <w:sz w:val="28"/>
        </w:rPr>
        <w:t>«</w:t>
      </w:r>
      <w:r w:rsidRPr="009239DC">
        <w:rPr>
          <w:sz w:val="28"/>
        </w:rPr>
        <w:t>Биологии</w:t>
      </w:r>
      <w:r w:rsidR="002A513A" w:rsidRPr="009239DC">
        <w:rPr>
          <w:sz w:val="28"/>
        </w:rPr>
        <w:t>»</w:t>
      </w:r>
      <w:r w:rsidR="008B2728" w:rsidRPr="009239DC">
        <w:rPr>
          <w:sz w:val="28"/>
        </w:rPr>
        <w:t xml:space="preserve">, </w:t>
      </w:r>
      <w:r w:rsidR="002A513A" w:rsidRPr="009239DC">
        <w:rPr>
          <w:sz w:val="28"/>
        </w:rPr>
        <w:t>«</w:t>
      </w:r>
      <w:r w:rsidRPr="009239DC">
        <w:rPr>
          <w:sz w:val="28"/>
        </w:rPr>
        <w:t>Физической культуре</w:t>
      </w:r>
      <w:r w:rsidR="002A513A" w:rsidRPr="009239DC">
        <w:rPr>
          <w:sz w:val="28"/>
        </w:rPr>
        <w:t>»</w:t>
      </w:r>
      <w:r w:rsidR="008B2728" w:rsidRPr="009239DC">
        <w:rPr>
          <w:sz w:val="28"/>
        </w:rPr>
        <w:t xml:space="preserve"> </w:t>
      </w:r>
      <w:r w:rsidRPr="009239DC">
        <w:rPr>
          <w:sz w:val="28"/>
        </w:rPr>
        <w:t>с учетом уровня изучения (базовый или углубленный) – разработаны рабочие программы на основе федеральных рабочих программ. Соблюдено требование к условию обеспечения содержания и планируемых результатов не ниже, чем в федеральных рабочих программах.</w:t>
      </w:r>
    </w:p>
    <w:p w14:paraId="3C1FE3D9" w14:textId="56E7B17E" w:rsidR="00376150" w:rsidRPr="009239DC" w:rsidRDefault="00EB6E38" w:rsidP="009239DC">
      <w:pPr>
        <w:pStyle w:val="3"/>
        <w:spacing w:line="360" w:lineRule="auto"/>
        <w:rPr>
          <w:color w:val="auto"/>
          <w:szCs w:val="28"/>
        </w:rPr>
      </w:pPr>
      <w:bookmarkStart w:id="40" w:name="_Toc131405874"/>
      <w:bookmarkStart w:id="41" w:name="_Toc144373453"/>
      <w:r w:rsidRPr="009239DC">
        <w:rPr>
          <w:color w:val="auto"/>
          <w:szCs w:val="28"/>
        </w:rPr>
        <w:t>2.2.1.</w:t>
      </w:r>
      <w:r w:rsidR="00F529E4" w:rsidRPr="009239DC">
        <w:rPr>
          <w:color w:val="auto"/>
          <w:szCs w:val="28"/>
        </w:rPr>
        <w:tab/>
      </w:r>
      <w:r w:rsidR="0050745C" w:rsidRPr="009239DC">
        <w:rPr>
          <w:color w:val="auto"/>
          <w:szCs w:val="28"/>
        </w:rPr>
        <w:t>Р</w:t>
      </w:r>
      <w:r w:rsidR="00376150" w:rsidRPr="009239DC">
        <w:rPr>
          <w:color w:val="auto"/>
          <w:szCs w:val="28"/>
        </w:rPr>
        <w:t>абочая программа по учебному предмету</w:t>
      </w:r>
      <w:r w:rsidR="008B2728" w:rsidRPr="009239DC">
        <w:rPr>
          <w:color w:val="auto"/>
          <w:szCs w:val="28"/>
        </w:rPr>
        <w:t xml:space="preserve"> </w:t>
      </w:r>
      <w:r w:rsidR="002A513A" w:rsidRPr="009239DC">
        <w:rPr>
          <w:color w:val="auto"/>
          <w:szCs w:val="28"/>
        </w:rPr>
        <w:t>«</w:t>
      </w:r>
      <w:r w:rsidR="00376150" w:rsidRPr="009239DC">
        <w:rPr>
          <w:color w:val="auto"/>
          <w:szCs w:val="28"/>
        </w:rPr>
        <w:t>Русский язык</w:t>
      </w:r>
      <w:r w:rsidR="002A513A" w:rsidRPr="009239DC">
        <w:rPr>
          <w:color w:val="auto"/>
          <w:szCs w:val="28"/>
        </w:rPr>
        <w:t>»</w:t>
      </w:r>
      <w:r w:rsidR="008B2728" w:rsidRPr="009239DC">
        <w:rPr>
          <w:color w:val="auto"/>
          <w:szCs w:val="28"/>
        </w:rPr>
        <w:t xml:space="preserve"> </w:t>
      </w:r>
      <w:r w:rsidR="00376150" w:rsidRPr="009239DC">
        <w:rPr>
          <w:color w:val="auto"/>
          <w:szCs w:val="28"/>
        </w:rPr>
        <w:t>(базовый уровень).</w:t>
      </w:r>
      <w:bookmarkEnd w:id="40"/>
      <w:bookmarkEnd w:id="41"/>
    </w:p>
    <w:p w14:paraId="1F406B42" w14:textId="59BC45B1" w:rsidR="00C55CF2" w:rsidRPr="009239DC" w:rsidRDefault="00C55CF2" w:rsidP="009239DC">
      <w:pPr>
        <w:spacing w:line="360" w:lineRule="auto"/>
        <w:rPr>
          <w:b/>
          <w:bCs/>
          <w:sz w:val="28"/>
        </w:rPr>
      </w:pPr>
      <w:bookmarkStart w:id="42" w:name="block-1216188"/>
      <w:bookmarkStart w:id="43" w:name="_Toc131405875"/>
      <w:r w:rsidRPr="009239DC">
        <w:rPr>
          <w:b/>
          <w:bCs/>
          <w:sz w:val="28"/>
        </w:rPr>
        <w:t>Пояснительная записка</w:t>
      </w:r>
    </w:p>
    <w:p w14:paraId="2E74CF87" w14:textId="1DDF1F50" w:rsidR="009647D1" w:rsidRPr="009239DC" w:rsidRDefault="009647D1" w:rsidP="009239DC">
      <w:pPr>
        <w:spacing w:line="360" w:lineRule="auto"/>
        <w:rPr>
          <w:sz w:val="28"/>
        </w:rPr>
      </w:pPr>
      <w:r w:rsidRPr="009239DC">
        <w:rPr>
          <w:sz w:val="28"/>
        </w:rPr>
        <w:t>Рабочая программа учебного предмета</w:t>
      </w:r>
      <w:r w:rsidR="008B2728" w:rsidRPr="009239DC">
        <w:rPr>
          <w:sz w:val="28"/>
        </w:rPr>
        <w:t xml:space="preserve"> </w:t>
      </w:r>
      <w:r w:rsidR="002A513A" w:rsidRPr="009239DC">
        <w:rPr>
          <w:sz w:val="28"/>
        </w:rPr>
        <w:t>«</w:t>
      </w:r>
      <w:r w:rsidRPr="009239DC">
        <w:rPr>
          <w:sz w:val="28"/>
        </w:rPr>
        <w:t>Русский язык</w:t>
      </w:r>
      <w:r w:rsidR="002A513A" w:rsidRPr="009239DC">
        <w:rPr>
          <w:sz w:val="28"/>
        </w:rPr>
        <w:t>»</w:t>
      </w:r>
      <w:r w:rsidR="008B2728" w:rsidRPr="009239DC">
        <w:rPr>
          <w:sz w:val="28"/>
        </w:rPr>
        <w:t xml:space="preserve"> </w:t>
      </w:r>
      <w:r w:rsidRPr="009239DC">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0096048A" w:rsidRPr="009239DC">
        <w:rPr>
          <w:sz w:val="28"/>
          <w:lang w:eastAsia="ru-RU" w:bidi="ru-RU"/>
        </w:rPr>
        <w:t xml:space="preserve">Рабочей программы воспитания </w:t>
      </w:r>
      <w:r w:rsidR="00D769C9" w:rsidRPr="009239DC">
        <w:rPr>
          <w:sz w:val="28"/>
        </w:rPr>
        <w:t>ГАОУ МО «Долгопрудненская гимназия»</w:t>
      </w:r>
      <w:r w:rsidR="0096048A" w:rsidRPr="009239DC">
        <w:rPr>
          <w:sz w:val="28"/>
          <w:lang w:eastAsia="ru-RU" w:bidi="ru-RU"/>
        </w:rPr>
        <w:t xml:space="preserve">, </w:t>
      </w:r>
      <w:r w:rsidRPr="009239DC">
        <w:rPr>
          <w:sz w:val="28"/>
        </w:rPr>
        <w:t xml:space="preserve">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r w:rsidR="005D110D" w:rsidRPr="009239DC">
        <w:rPr>
          <w:sz w:val="28"/>
        </w:rPr>
        <w:t>Рабочая программа учебного предмета</w:t>
      </w:r>
      <w:r w:rsidR="008B2728" w:rsidRPr="009239DC">
        <w:rPr>
          <w:sz w:val="28"/>
        </w:rPr>
        <w:t xml:space="preserve"> </w:t>
      </w:r>
      <w:r w:rsidR="002A513A" w:rsidRPr="009239DC">
        <w:rPr>
          <w:sz w:val="28"/>
        </w:rPr>
        <w:t>«</w:t>
      </w:r>
      <w:r w:rsidR="005D110D" w:rsidRPr="009239DC">
        <w:rPr>
          <w:sz w:val="28"/>
        </w:rPr>
        <w:t>Русский предмет</w:t>
      </w:r>
      <w:r w:rsidR="002A513A" w:rsidRPr="009239DC">
        <w:rPr>
          <w:sz w:val="28"/>
        </w:rPr>
        <w:t>»</w:t>
      </w:r>
      <w:r w:rsidR="008B2728" w:rsidRPr="009239DC">
        <w:rPr>
          <w:sz w:val="28"/>
        </w:rPr>
        <w:t xml:space="preserve"> </w:t>
      </w:r>
      <w:r w:rsidR="005D110D" w:rsidRPr="009239DC">
        <w:rPr>
          <w:sz w:val="28"/>
        </w:rPr>
        <w:t>соответствует Федеральной рабочей программе по</w:t>
      </w:r>
      <w:r w:rsidR="008B2728" w:rsidRPr="009239DC">
        <w:rPr>
          <w:sz w:val="28"/>
        </w:rPr>
        <w:t xml:space="preserve"> </w:t>
      </w:r>
      <w:r w:rsidR="002A513A" w:rsidRPr="009239DC">
        <w:rPr>
          <w:sz w:val="28"/>
        </w:rPr>
        <w:t>«</w:t>
      </w:r>
      <w:r w:rsidR="005D110D" w:rsidRPr="009239DC">
        <w:rPr>
          <w:sz w:val="28"/>
        </w:rPr>
        <w:t>Русскому языку</w:t>
      </w:r>
      <w:r w:rsidR="002A513A" w:rsidRPr="009239DC">
        <w:rPr>
          <w:sz w:val="28"/>
        </w:rPr>
        <w:t>»</w:t>
      </w:r>
      <w:r w:rsidR="00D769C9" w:rsidRPr="009239DC">
        <w:rPr>
          <w:sz w:val="28"/>
        </w:rPr>
        <w:t>.</w:t>
      </w:r>
      <w:r w:rsidR="008B2728" w:rsidRPr="009239DC">
        <w:rPr>
          <w:sz w:val="28"/>
        </w:rPr>
        <w:t xml:space="preserve"> </w:t>
      </w:r>
    </w:p>
    <w:p w14:paraId="524A43C3" w14:textId="66DFC757" w:rsidR="009647D1" w:rsidRPr="009239DC" w:rsidRDefault="009647D1" w:rsidP="009239DC">
      <w:pPr>
        <w:spacing w:line="360" w:lineRule="auto"/>
        <w:rPr>
          <w:sz w:val="28"/>
        </w:rPr>
      </w:pPr>
      <w:r w:rsidRPr="009239DC">
        <w:rPr>
          <w:sz w:val="28"/>
        </w:rPr>
        <w:t xml:space="preserve">На изучение русского языка в 10–11 классах среднего </w:t>
      </w:r>
      <w:r w:rsidR="004713C7" w:rsidRPr="009239DC">
        <w:rPr>
          <w:sz w:val="28"/>
        </w:rPr>
        <w:t xml:space="preserve">общего </w:t>
      </w:r>
      <w:r w:rsidRPr="009239DC">
        <w:rPr>
          <w:sz w:val="28"/>
        </w:rPr>
        <w:t xml:space="preserve">образования в учебном плане отводится </w:t>
      </w:r>
      <w:r w:rsidR="004713C7" w:rsidRPr="009239DC">
        <w:rPr>
          <w:sz w:val="28"/>
        </w:rPr>
        <w:t>204</w:t>
      </w:r>
      <w:r w:rsidRPr="009239DC">
        <w:rPr>
          <w:sz w:val="28"/>
        </w:rPr>
        <w:t xml:space="preserve"> час</w:t>
      </w:r>
      <w:r w:rsidR="004713C7" w:rsidRPr="009239DC">
        <w:rPr>
          <w:sz w:val="28"/>
        </w:rPr>
        <w:t>а</w:t>
      </w:r>
      <w:r w:rsidRPr="009239DC">
        <w:rPr>
          <w:sz w:val="28"/>
        </w:rPr>
        <w:t xml:space="preserve">: в 10 классе – </w:t>
      </w:r>
      <w:r w:rsidR="004713C7" w:rsidRPr="009239DC">
        <w:rPr>
          <w:sz w:val="28"/>
        </w:rPr>
        <w:t>102</w:t>
      </w:r>
      <w:r w:rsidRPr="009239DC">
        <w:rPr>
          <w:sz w:val="28"/>
        </w:rPr>
        <w:t xml:space="preserve"> час</w:t>
      </w:r>
      <w:r w:rsidR="004713C7" w:rsidRPr="009239DC">
        <w:rPr>
          <w:sz w:val="28"/>
        </w:rPr>
        <w:t>а</w:t>
      </w:r>
      <w:r w:rsidRPr="009239DC">
        <w:rPr>
          <w:sz w:val="28"/>
        </w:rPr>
        <w:t xml:space="preserve"> (</w:t>
      </w:r>
      <w:r w:rsidR="004713C7" w:rsidRPr="009239DC">
        <w:rPr>
          <w:sz w:val="28"/>
        </w:rPr>
        <w:t>3</w:t>
      </w:r>
      <w:r w:rsidRPr="009239DC">
        <w:rPr>
          <w:sz w:val="28"/>
        </w:rPr>
        <w:t xml:space="preserve"> часа в неделю), в 11 классе – </w:t>
      </w:r>
      <w:r w:rsidR="004713C7" w:rsidRPr="009239DC">
        <w:rPr>
          <w:sz w:val="28"/>
        </w:rPr>
        <w:t>102</w:t>
      </w:r>
      <w:r w:rsidRPr="009239DC">
        <w:rPr>
          <w:sz w:val="28"/>
        </w:rPr>
        <w:t xml:space="preserve"> часов (</w:t>
      </w:r>
      <w:r w:rsidR="004713C7" w:rsidRPr="009239DC">
        <w:rPr>
          <w:sz w:val="28"/>
        </w:rPr>
        <w:t>3</w:t>
      </w:r>
      <w:r w:rsidRPr="009239DC">
        <w:rPr>
          <w:sz w:val="28"/>
        </w:rPr>
        <w:t xml:space="preserve"> часа в неделю</w:t>
      </w:r>
      <w:r w:rsidR="00B6284A" w:rsidRPr="009239DC">
        <w:rPr>
          <w:sz w:val="28"/>
        </w:rPr>
        <w:t>).</w:t>
      </w:r>
      <w:r w:rsidR="005B0E16" w:rsidRPr="009239DC">
        <w:rPr>
          <w:sz w:val="28"/>
        </w:rPr>
        <w:t xml:space="preserve"> Программа расширена на 34 часа в 10 и 11 классах (дополнительно включены темы, направленные на проектно – исследовательскую деятельность в области языкознания)</w:t>
      </w:r>
    </w:p>
    <w:p w14:paraId="0551BE14" w14:textId="77777777" w:rsidR="00B06BAF" w:rsidRPr="009239DC" w:rsidRDefault="00B06BAF" w:rsidP="009239DC">
      <w:pPr>
        <w:spacing w:line="360" w:lineRule="auto"/>
        <w:rPr>
          <w:sz w:val="28"/>
          <w:lang w:bidi="ru-RU"/>
        </w:rPr>
      </w:pPr>
      <w:r w:rsidRPr="009239DC">
        <w:rPr>
          <w:sz w:val="28"/>
          <w:lang w:bidi="ru-RU"/>
        </w:rPr>
        <w:t>Рабочая программа учебного предмета включает:</w:t>
      </w:r>
    </w:p>
    <w:p w14:paraId="2BF5B60C" w14:textId="77777777" w:rsidR="00B06BAF" w:rsidRPr="009239DC" w:rsidRDefault="00B06BAF" w:rsidP="009239DC">
      <w:pPr>
        <w:spacing w:line="360" w:lineRule="auto"/>
        <w:rPr>
          <w:sz w:val="28"/>
          <w:lang w:bidi="ru-RU"/>
        </w:rPr>
      </w:pPr>
      <w:r w:rsidRPr="009239DC">
        <w:rPr>
          <w:sz w:val="28"/>
          <w:lang w:bidi="ru-RU"/>
        </w:rPr>
        <w:lastRenderedPageBreak/>
        <w:t>–</w:t>
      </w:r>
      <w:r w:rsidRPr="009239DC">
        <w:rPr>
          <w:sz w:val="28"/>
          <w:lang w:bidi="ru-RU"/>
        </w:rPr>
        <w:tab/>
        <w:t>содержание учебного предмета (по годам обучения);</w:t>
      </w:r>
    </w:p>
    <w:p w14:paraId="0C55A75B" w14:textId="77777777" w:rsidR="00B06BAF" w:rsidRPr="009239DC" w:rsidRDefault="00B06BAF" w:rsidP="009239DC">
      <w:pPr>
        <w:spacing w:line="360" w:lineRule="auto"/>
        <w:rPr>
          <w:sz w:val="28"/>
          <w:lang w:bidi="ru-RU"/>
        </w:rPr>
      </w:pPr>
      <w:r w:rsidRPr="009239DC">
        <w:rPr>
          <w:sz w:val="28"/>
          <w:lang w:bidi="ru-RU"/>
        </w:rPr>
        <w:t>–</w:t>
      </w:r>
      <w:r w:rsidRPr="009239DC">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D01FBFD" w14:textId="77777777" w:rsidR="00B06BAF" w:rsidRPr="009239DC" w:rsidRDefault="00B06BAF" w:rsidP="009239DC">
      <w:pPr>
        <w:spacing w:line="360" w:lineRule="auto"/>
        <w:rPr>
          <w:sz w:val="28"/>
          <w:lang w:bidi="ru-RU"/>
        </w:rPr>
      </w:pPr>
      <w:r w:rsidRPr="009239DC">
        <w:rPr>
          <w:sz w:val="28"/>
          <w:lang w:bidi="ru-RU"/>
        </w:rPr>
        <w:t>–</w:t>
      </w:r>
      <w:r w:rsidRPr="009239DC">
        <w:rPr>
          <w:sz w:val="28"/>
          <w:lang w:bidi="ru-RU"/>
        </w:rPr>
        <w:tab/>
        <w:t>тематическое планирование (по годам обучения).</w:t>
      </w:r>
    </w:p>
    <w:p w14:paraId="061661E4" w14:textId="79E19C8F" w:rsidR="009647D1" w:rsidRPr="009239DC" w:rsidRDefault="005066A0" w:rsidP="009239DC">
      <w:pPr>
        <w:pStyle w:val="4"/>
        <w:spacing w:line="360" w:lineRule="auto"/>
        <w:rPr>
          <w:color w:val="auto"/>
        </w:rPr>
      </w:pPr>
      <w:bookmarkStart w:id="44" w:name="block-1216189"/>
      <w:bookmarkEnd w:id="42"/>
      <w:r w:rsidRPr="009239DC">
        <w:rPr>
          <w:color w:val="auto"/>
        </w:rPr>
        <w:t>Содержание учебного предмета</w:t>
      </w:r>
      <w:r w:rsidR="008B2728" w:rsidRPr="009239DC">
        <w:rPr>
          <w:color w:val="auto"/>
        </w:rPr>
        <w:t xml:space="preserve"> </w:t>
      </w:r>
      <w:r w:rsidR="002A513A" w:rsidRPr="009239DC">
        <w:rPr>
          <w:color w:val="auto"/>
        </w:rPr>
        <w:t>«</w:t>
      </w:r>
      <w:r w:rsidR="00A00A03" w:rsidRPr="009239DC">
        <w:rPr>
          <w:color w:val="auto"/>
        </w:rPr>
        <w:t>Русский язык</w:t>
      </w:r>
      <w:r w:rsidR="002A513A" w:rsidRPr="009239DC">
        <w:rPr>
          <w:color w:val="auto"/>
        </w:rPr>
        <w:t>»</w:t>
      </w:r>
    </w:p>
    <w:p w14:paraId="21CE6218" w14:textId="77777777" w:rsidR="004713C7" w:rsidRPr="009239DC" w:rsidRDefault="004713C7" w:rsidP="009239DC">
      <w:pPr>
        <w:spacing w:line="360" w:lineRule="auto"/>
        <w:ind w:firstLine="600"/>
        <w:rPr>
          <w:rFonts w:asciiTheme="minorHAnsi" w:hAnsiTheme="minorHAnsi" w:cstheme="minorBidi"/>
          <w:sz w:val="28"/>
        </w:rPr>
      </w:pPr>
      <w:bookmarkStart w:id="45" w:name="block-1216190"/>
      <w:bookmarkEnd w:id="44"/>
      <w:r w:rsidRPr="009239DC">
        <w:rPr>
          <w:rFonts w:cstheme="minorBidi"/>
          <w:b/>
          <w:color w:val="000000"/>
          <w:sz w:val="28"/>
        </w:rPr>
        <w:t>Общие сведения о языке</w:t>
      </w:r>
    </w:p>
    <w:p w14:paraId="0595FF99"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Язык как знаковая система. Основные функции языка.</w:t>
      </w:r>
    </w:p>
    <w:p w14:paraId="667B51FE"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Лингвистика как наука.</w:t>
      </w:r>
    </w:p>
    <w:p w14:paraId="24056D1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Язык и культура.</w:t>
      </w:r>
    </w:p>
    <w:p w14:paraId="7F35FF5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5908D9B" w14:textId="77777777" w:rsidR="004713C7" w:rsidRPr="009239DC" w:rsidRDefault="004713C7" w:rsidP="009239DC">
      <w:pPr>
        <w:spacing w:line="360" w:lineRule="auto"/>
        <w:ind w:firstLine="600"/>
        <w:rPr>
          <w:rFonts w:cstheme="minorBidi"/>
          <w:color w:val="000000"/>
          <w:sz w:val="28"/>
        </w:rPr>
      </w:pPr>
      <w:r w:rsidRPr="009239DC">
        <w:rPr>
          <w:rFonts w:cstheme="minorBidi"/>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59562BB" w14:textId="77777777" w:rsidR="004713C7" w:rsidRPr="009239DC" w:rsidRDefault="004713C7" w:rsidP="009239DC">
      <w:pPr>
        <w:spacing w:line="360" w:lineRule="auto"/>
        <w:ind w:firstLine="600"/>
        <w:rPr>
          <w:rFonts w:cstheme="minorBidi"/>
          <w:i/>
          <w:color w:val="000000"/>
          <w:sz w:val="28"/>
        </w:rPr>
      </w:pPr>
      <w:r w:rsidRPr="009239DC">
        <w:rPr>
          <w:rFonts w:cstheme="minorBidi"/>
          <w:i/>
          <w:color w:val="000000"/>
          <w:sz w:val="28"/>
        </w:rPr>
        <w:t>Индивидуальный проект (информационный) «Лингвистическая энциклопедия» (составление статьи об одном из лингвистов).</w:t>
      </w:r>
    </w:p>
    <w:p w14:paraId="6EF9573A"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Язык и речь. Культура речи</w:t>
      </w:r>
    </w:p>
    <w:p w14:paraId="6E944E3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Система языка. Культура речи</w:t>
      </w:r>
    </w:p>
    <w:p w14:paraId="4A89A7D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Система языка, её устройство, функционирование.</w:t>
      </w:r>
    </w:p>
    <w:p w14:paraId="1DF7BEF1"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Культура речи как раздел лингвистики.</w:t>
      </w:r>
    </w:p>
    <w:p w14:paraId="4464D80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Языковая норма, её основные признаки и функции.</w:t>
      </w:r>
    </w:p>
    <w:p w14:paraId="6BBF578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68DECF3"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Качества хорошей речи.</w:t>
      </w:r>
    </w:p>
    <w:p w14:paraId="2DC7F986"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lastRenderedPageBreak/>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BBC5BF3"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Фонетика. Орфоэпия. Орфоэпические нормы</w:t>
      </w:r>
    </w:p>
    <w:p w14:paraId="3420640D"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9AB1A6B" w14:textId="77777777" w:rsidR="004713C7" w:rsidRPr="009239DC" w:rsidRDefault="004713C7" w:rsidP="009239DC">
      <w:pPr>
        <w:spacing w:line="360" w:lineRule="auto"/>
        <w:ind w:firstLine="600"/>
        <w:rPr>
          <w:rFonts w:cstheme="minorBidi"/>
          <w:color w:val="000000"/>
          <w:sz w:val="28"/>
        </w:rPr>
      </w:pPr>
      <w:r w:rsidRPr="009239DC">
        <w:rPr>
          <w:rFonts w:cstheme="minorBidi"/>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421509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Лексикология и фразеология. Лексические нормы</w:t>
      </w:r>
    </w:p>
    <w:p w14:paraId="5D1D82E7"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033ADC9"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Контекстные синонимы и антонимы. Иноязычные слова и их употребление. Лексическая сочетаемость. Тавтология. Плеоназм.</w:t>
      </w:r>
    </w:p>
    <w:p w14:paraId="699ED80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Функционально-стилистическая окраска слова. Лексика общеупотребительная, разговорная и книжная. Особенности употребления.</w:t>
      </w:r>
    </w:p>
    <w:p w14:paraId="0DD16BFE"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239DC">
        <w:rPr>
          <w:rFonts w:cstheme="minorBidi"/>
          <w:color w:val="000000"/>
          <w:sz w:val="28"/>
        </w:rPr>
        <w:t xml:space="preserve"> Особенности употребления.</w:t>
      </w:r>
    </w:p>
    <w:p w14:paraId="3628A9A5" w14:textId="77777777" w:rsidR="004713C7" w:rsidRPr="009239DC" w:rsidRDefault="004713C7" w:rsidP="009239DC">
      <w:pPr>
        <w:spacing w:line="360" w:lineRule="auto"/>
        <w:ind w:firstLine="600"/>
        <w:rPr>
          <w:rFonts w:cstheme="minorBidi"/>
          <w:i/>
          <w:color w:val="000000"/>
          <w:sz w:val="28"/>
        </w:rPr>
      </w:pPr>
      <w:r w:rsidRPr="009239DC">
        <w:rPr>
          <w:rFonts w:cstheme="minorBidi"/>
          <w:i/>
          <w:color w:val="000000"/>
          <w:sz w:val="28"/>
        </w:rPr>
        <w:t>Индивидуальный проект (творческий) «Портрет одного слова».</w:t>
      </w:r>
    </w:p>
    <w:p w14:paraId="5100E586"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Фразеология русского языка (повторение, обобщение). Крылатые слова.</w:t>
      </w:r>
    </w:p>
    <w:p w14:paraId="2A722391"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lastRenderedPageBreak/>
        <w:t>Морфемика и словообразование. Словообразовательные нормы</w:t>
      </w:r>
    </w:p>
    <w:p w14:paraId="77CB3C0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AC9D36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Морфология. Морфологические нормы</w:t>
      </w:r>
    </w:p>
    <w:p w14:paraId="3BBFAC39"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33EDB14"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Морфологические нормы современного русского литературного языка (общее представление).</w:t>
      </w:r>
    </w:p>
    <w:p w14:paraId="5D6755F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употребления имён существительных: форм рода, числа, падежа.</w:t>
      </w:r>
    </w:p>
    <w:p w14:paraId="605A04C7"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употребления имён прилагательных: форм степеней сравнения, краткой формы.</w:t>
      </w:r>
    </w:p>
    <w:p w14:paraId="78761F8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употребления количественных, порядковых и собирательных числительных.</w:t>
      </w:r>
    </w:p>
    <w:p w14:paraId="66A48B0E"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 xml:space="preserve">Основные нормы употребления местоимений: формы 3-го лица личных местоимений, возвратного местоимения </w:t>
      </w:r>
      <w:r w:rsidRPr="009239DC">
        <w:rPr>
          <w:rFonts w:cstheme="minorBidi"/>
          <w:b/>
          <w:color w:val="000000"/>
          <w:sz w:val="28"/>
        </w:rPr>
        <w:t>себя</w:t>
      </w:r>
      <w:r w:rsidRPr="009239DC">
        <w:rPr>
          <w:rFonts w:cstheme="minorBidi"/>
          <w:color w:val="000000"/>
          <w:sz w:val="28"/>
        </w:rPr>
        <w:t>.</w:t>
      </w:r>
    </w:p>
    <w:p w14:paraId="5177929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733FAA61" w14:textId="77777777" w:rsidR="004713C7" w:rsidRPr="009239DC" w:rsidRDefault="004713C7" w:rsidP="009239DC">
      <w:pPr>
        <w:spacing w:line="360" w:lineRule="auto"/>
        <w:ind w:firstLine="600"/>
        <w:rPr>
          <w:rFonts w:cstheme="minorBidi"/>
          <w:i/>
          <w:color w:val="000000"/>
          <w:sz w:val="28"/>
        </w:rPr>
      </w:pPr>
      <w:r w:rsidRPr="009239DC">
        <w:rPr>
          <w:rFonts w:cstheme="minorBidi"/>
          <w:i/>
          <w:color w:val="000000"/>
          <w:sz w:val="28"/>
        </w:rPr>
        <w:t>Групповой проект «Нарушение морфологических норм в речи окружающих людей»</w:t>
      </w:r>
    </w:p>
    <w:p w14:paraId="6C78514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Орфография. Основные правила орфографии</w:t>
      </w:r>
    </w:p>
    <w:p w14:paraId="5ED335B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7C05903"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pacing w:val="-3"/>
          <w:sz w:val="28"/>
        </w:rPr>
        <w:lastRenderedPageBreak/>
        <w:t>Орфографические правила. Правописание гласных в корне.</w:t>
      </w:r>
    </w:p>
    <w:p w14:paraId="5923B66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Употребление разделительных ъ и ь.</w:t>
      </w:r>
    </w:p>
    <w:p w14:paraId="4A18B5D4"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Правописание приставок. Буквы ы – и после приставок.</w:t>
      </w:r>
    </w:p>
    <w:p w14:paraId="310452E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Правописание суффиксов.</w:t>
      </w:r>
    </w:p>
    <w:p w14:paraId="0DECDC9B"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Правописание н и нн в словах различных частей речи.</w:t>
      </w:r>
    </w:p>
    <w:p w14:paraId="52D7EFBD"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Правописание не и ни.</w:t>
      </w:r>
    </w:p>
    <w:p w14:paraId="4114FFCD"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Правописание окончаний имён существительных, имён прилагательных и глаголов.</w:t>
      </w:r>
    </w:p>
    <w:p w14:paraId="5DA622A7"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Слитное, дефисное и раздельное написание слов.</w:t>
      </w:r>
    </w:p>
    <w:p w14:paraId="498C4FF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Речь. Речевое общение</w:t>
      </w:r>
    </w:p>
    <w:p w14:paraId="26E379EA"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Речь как деятельность. Виды речевой деятельности (повторение, обобщение).</w:t>
      </w:r>
    </w:p>
    <w:p w14:paraId="7FC8C3AC"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4078A21"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404AFC83" w14:textId="77777777" w:rsidR="004713C7" w:rsidRPr="009239DC" w:rsidRDefault="004713C7" w:rsidP="009239DC">
      <w:pPr>
        <w:spacing w:line="360" w:lineRule="auto"/>
        <w:ind w:firstLine="600"/>
        <w:rPr>
          <w:rFonts w:cstheme="minorBidi"/>
          <w:i/>
          <w:color w:val="000000"/>
          <w:sz w:val="28"/>
        </w:rPr>
      </w:pPr>
      <w:r w:rsidRPr="009239DC">
        <w:rPr>
          <w:rFonts w:cstheme="minorBidi"/>
          <w:i/>
          <w:color w:val="000000"/>
          <w:sz w:val="28"/>
        </w:rPr>
        <w:t>Парный проект «Обращение в ХХ</w:t>
      </w:r>
      <w:r w:rsidRPr="009239DC">
        <w:rPr>
          <w:rFonts w:cstheme="minorBidi"/>
          <w:i/>
          <w:color w:val="000000"/>
          <w:sz w:val="28"/>
          <w:lang w:val="en-US"/>
        </w:rPr>
        <w:t>I</w:t>
      </w:r>
      <w:r w:rsidRPr="009239DC">
        <w:rPr>
          <w:rFonts w:cstheme="minorBidi"/>
          <w:i/>
          <w:color w:val="000000"/>
          <w:sz w:val="28"/>
        </w:rPr>
        <w:t xml:space="preserve"> веке» (словарик современных форм обращения к окружающим).</w:t>
      </w:r>
    </w:p>
    <w:p w14:paraId="17C6165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553DEE6"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Текст. Информационно-смысловая переработка текста</w:t>
      </w:r>
    </w:p>
    <w:p w14:paraId="1D9AE87C"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Текст, его основные признаки (повторение, обобщение).</w:t>
      </w:r>
    </w:p>
    <w:p w14:paraId="5AD5A919"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Логико-смысловые отношения между предложениями в тексте (общее представление).</w:t>
      </w:r>
    </w:p>
    <w:p w14:paraId="51C50BEF"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F67A03A" w14:textId="77777777" w:rsidR="004713C7" w:rsidRPr="009239DC" w:rsidRDefault="004713C7" w:rsidP="009239DC">
      <w:pPr>
        <w:spacing w:line="360" w:lineRule="auto"/>
        <w:ind w:firstLine="600"/>
        <w:rPr>
          <w:rFonts w:cstheme="minorBidi"/>
          <w:i/>
          <w:color w:val="000000"/>
          <w:sz w:val="28"/>
        </w:rPr>
      </w:pPr>
      <w:r w:rsidRPr="009239DC">
        <w:rPr>
          <w:rFonts w:cstheme="minorBidi"/>
          <w:i/>
          <w:color w:val="000000"/>
          <w:sz w:val="28"/>
        </w:rPr>
        <w:t>Комплексный анализ текста.</w:t>
      </w:r>
    </w:p>
    <w:p w14:paraId="157A80BA"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План. Тезисы. Конспект. Реферат. Аннотация. Отзыв. Рецензия.</w:t>
      </w:r>
    </w:p>
    <w:p w14:paraId="4F4EE25F" w14:textId="77777777" w:rsidR="004713C7" w:rsidRPr="009239DC" w:rsidRDefault="004713C7" w:rsidP="009239DC">
      <w:pPr>
        <w:spacing w:line="360" w:lineRule="auto"/>
        <w:ind w:left="120" w:firstLine="0"/>
        <w:rPr>
          <w:rFonts w:asciiTheme="minorHAnsi" w:hAnsiTheme="minorHAnsi" w:cstheme="minorBidi"/>
          <w:sz w:val="28"/>
        </w:rPr>
      </w:pPr>
      <w:r w:rsidRPr="009239DC">
        <w:rPr>
          <w:rFonts w:cstheme="minorBidi"/>
          <w:b/>
          <w:color w:val="000000"/>
          <w:sz w:val="28"/>
        </w:rPr>
        <w:t>11 КЛАСС</w:t>
      </w:r>
    </w:p>
    <w:p w14:paraId="1A23F12E"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Общие сведения о языке</w:t>
      </w:r>
    </w:p>
    <w:p w14:paraId="6FE8266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3815720A"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Язык и речь. Культура речи</w:t>
      </w:r>
    </w:p>
    <w:p w14:paraId="29C4CDF7"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Синтаксис. Синтаксические нормы</w:t>
      </w:r>
    </w:p>
    <w:p w14:paraId="7E1E388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Синтаксис как раздел лингвистики (повторение, обобщение). Синтаксический анализ словосочетания и предложения.</w:t>
      </w:r>
    </w:p>
    <w:p w14:paraId="686B449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632716C"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8363B04"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управления: правильный выбор падежной или предложно-падежной формы управляемого слова.</w:t>
      </w:r>
    </w:p>
    <w:p w14:paraId="2382C8D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lastRenderedPageBreak/>
        <w:t>Основные нормы употребления однородных членов предложения.</w:t>
      </w:r>
    </w:p>
    <w:p w14:paraId="6B5ED4E3"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употребления причастных и деепричастных оборотов.</w:t>
      </w:r>
    </w:p>
    <w:p w14:paraId="3019F5F0"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Основные нормы построения сложных предложений.</w:t>
      </w:r>
    </w:p>
    <w:p w14:paraId="6EFCBA3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Пунктуация. Основные правила пунктуации</w:t>
      </w:r>
    </w:p>
    <w:p w14:paraId="70801156"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Пунктуация как раздел лингвистики (повторение, обобщение). Пунктуационный анализ предложения.</w:t>
      </w:r>
    </w:p>
    <w:p w14:paraId="7C261623"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C2C2D5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и их функции. Знаки препинания между подлежащим и сказуемым.</w:t>
      </w:r>
    </w:p>
    <w:p w14:paraId="25D3F005"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в предложениях с однородными членами.</w:t>
      </w:r>
    </w:p>
    <w:p w14:paraId="4EABB6FF"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при обособлении.</w:t>
      </w:r>
    </w:p>
    <w:p w14:paraId="2C9843E8"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в предложениях с вводными конструкциями, обращениями, междометиями.</w:t>
      </w:r>
    </w:p>
    <w:p w14:paraId="6871EB01"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в сложном предложении.</w:t>
      </w:r>
    </w:p>
    <w:p w14:paraId="75516964"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в сложном предложении с разными видами связи.</w:t>
      </w:r>
    </w:p>
    <w:p w14:paraId="4F450DF9"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Знаки препинания при передаче чужой речи.</w:t>
      </w:r>
    </w:p>
    <w:p w14:paraId="2735F1FC"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b/>
          <w:color w:val="000000"/>
          <w:sz w:val="28"/>
        </w:rPr>
        <w:t>Функциональная стилистика. Культура речи</w:t>
      </w:r>
    </w:p>
    <w:p w14:paraId="5B9112EF"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Функциональная стилистика как раздел лингвистики. Стилистическая норма (повторение, обобщение).</w:t>
      </w:r>
    </w:p>
    <w:p w14:paraId="6790321D"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1DF73D4"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r w:rsidRPr="009239DC">
        <w:rPr>
          <w:rFonts w:cstheme="minorBidi"/>
          <w:color w:val="000000"/>
          <w:sz w:val="28"/>
        </w:rPr>
        <w:lastRenderedPageBreak/>
        <w:t>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46B5812"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51E6C06"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B2318F1" w14:textId="77777777" w:rsidR="004713C7" w:rsidRPr="009239DC" w:rsidRDefault="004713C7" w:rsidP="009239DC">
      <w:pPr>
        <w:spacing w:line="360" w:lineRule="auto"/>
        <w:ind w:firstLine="600"/>
        <w:rPr>
          <w:rFonts w:asciiTheme="minorHAnsi" w:hAnsiTheme="minorHAnsi" w:cstheme="minorBidi"/>
          <w:sz w:val="28"/>
        </w:rPr>
      </w:pPr>
      <w:r w:rsidRPr="009239DC">
        <w:rPr>
          <w:rFonts w:cstheme="minorBidi"/>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FB50C2D" w14:textId="6D32FE2F" w:rsidR="009647D1" w:rsidRPr="009239DC" w:rsidRDefault="005066A0" w:rsidP="009239DC">
      <w:pPr>
        <w:pStyle w:val="4"/>
        <w:spacing w:line="360" w:lineRule="auto"/>
        <w:rPr>
          <w:color w:val="auto"/>
        </w:rPr>
      </w:pPr>
      <w:r w:rsidRPr="009239DC">
        <w:rPr>
          <w:color w:val="auto"/>
        </w:rPr>
        <w:t>Планируемые результаты освоения учебного предмета</w:t>
      </w:r>
      <w:r w:rsidR="008B2728" w:rsidRPr="009239DC">
        <w:rPr>
          <w:color w:val="auto"/>
        </w:rPr>
        <w:t xml:space="preserve"> </w:t>
      </w:r>
      <w:r w:rsidR="002A513A" w:rsidRPr="009239DC">
        <w:rPr>
          <w:color w:val="auto"/>
        </w:rPr>
        <w:t>«</w:t>
      </w:r>
      <w:r w:rsidR="00A00A03" w:rsidRPr="009239DC">
        <w:rPr>
          <w:color w:val="auto"/>
        </w:rPr>
        <w:t>Русский язык</w:t>
      </w:r>
      <w:r w:rsidR="002A513A" w:rsidRPr="009239DC">
        <w:rPr>
          <w:color w:val="auto"/>
        </w:rPr>
        <w:t>»</w:t>
      </w:r>
    </w:p>
    <w:p w14:paraId="1FA0E2A8" w14:textId="77777777" w:rsidR="004D5871" w:rsidRPr="009239DC" w:rsidRDefault="004D5871" w:rsidP="009239DC">
      <w:pPr>
        <w:spacing w:line="360" w:lineRule="auto"/>
        <w:rPr>
          <w:b/>
          <w:sz w:val="28"/>
        </w:rPr>
      </w:pPr>
      <w:r w:rsidRPr="009239DC">
        <w:rPr>
          <w:b/>
          <w:sz w:val="28"/>
        </w:rPr>
        <w:t>Личностные результаты</w:t>
      </w:r>
    </w:p>
    <w:p w14:paraId="7A24055E" w14:textId="7D8FA0AD" w:rsidR="004D5871" w:rsidRPr="009239DC" w:rsidRDefault="004D5871" w:rsidP="009239DC">
      <w:pPr>
        <w:spacing w:line="360" w:lineRule="auto"/>
        <w:rPr>
          <w:sz w:val="28"/>
        </w:rPr>
      </w:pPr>
      <w:r w:rsidRPr="009239DC">
        <w:rPr>
          <w:sz w:val="28"/>
        </w:rPr>
        <w:t xml:space="preserve">Личностные результаты освоения обучающимися </w:t>
      </w:r>
      <w:r w:rsidR="00224859" w:rsidRPr="009239DC">
        <w:rPr>
          <w:sz w:val="28"/>
        </w:rPr>
        <w:t>Р</w:t>
      </w:r>
      <w:r w:rsidRPr="009239DC">
        <w:rPr>
          <w:sz w:val="28"/>
        </w:rPr>
        <w:t>абочей программы по учебному предмету</w:t>
      </w:r>
      <w:r w:rsidR="008B2728" w:rsidRPr="009239DC">
        <w:rPr>
          <w:sz w:val="28"/>
        </w:rPr>
        <w:t xml:space="preserve"> </w:t>
      </w:r>
      <w:r w:rsidR="002A513A" w:rsidRPr="009239DC">
        <w:rPr>
          <w:sz w:val="28"/>
        </w:rPr>
        <w:t>«</w:t>
      </w:r>
      <w:r w:rsidRPr="009239DC">
        <w:rPr>
          <w:sz w:val="28"/>
        </w:rPr>
        <w:t>Русский язык</w:t>
      </w:r>
      <w:r w:rsidR="002A513A" w:rsidRPr="009239DC">
        <w:rPr>
          <w:sz w:val="28"/>
        </w:rPr>
        <w:t>»</w:t>
      </w:r>
      <w:r w:rsidR="008B2728" w:rsidRPr="009239DC">
        <w:rPr>
          <w:sz w:val="28"/>
        </w:rPr>
        <w:t xml:space="preserve"> </w:t>
      </w:r>
      <w:r w:rsidRPr="009239DC">
        <w:rPr>
          <w:sz w:val="28"/>
        </w:rPr>
        <w:t xml:space="preserve">на уровне среднего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w:t>
      </w:r>
      <w:r w:rsidRPr="009239DC">
        <w:rPr>
          <w:sz w:val="28"/>
        </w:rPr>
        <w:lastRenderedPageBreak/>
        <w:t>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EEEC25" w14:textId="72F70BB1" w:rsidR="004D5871" w:rsidRPr="009239DC" w:rsidRDefault="004D5871" w:rsidP="009239DC">
      <w:pPr>
        <w:spacing w:line="360" w:lineRule="auto"/>
        <w:rPr>
          <w:sz w:val="28"/>
        </w:rPr>
      </w:pPr>
      <w:r w:rsidRPr="009239DC">
        <w:rPr>
          <w:sz w:val="28"/>
        </w:rPr>
        <w:t xml:space="preserve">Личностные результаты освоения обучающимися </w:t>
      </w:r>
      <w:r w:rsidR="00A50296" w:rsidRPr="009239DC">
        <w:rPr>
          <w:sz w:val="28"/>
        </w:rPr>
        <w:t>Р</w:t>
      </w:r>
      <w:r w:rsidRPr="009239DC">
        <w:rPr>
          <w:sz w:val="28"/>
        </w:rPr>
        <w:t>абочей программы по учебному предмету</w:t>
      </w:r>
      <w:r w:rsidR="008B2728" w:rsidRPr="009239DC">
        <w:rPr>
          <w:sz w:val="28"/>
        </w:rPr>
        <w:t xml:space="preserve"> </w:t>
      </w:r>
      <w:r w:rsidR="002A513A" w:rsidRPr="009239DC">
        <w:rPr>
          <w:sz w:val="28"/>
        </w:rPr>
        <w:t>«</w:t>
      </w:r>
      <w:r w:rsidRPr="009239DC">
        <w:rPr>
          <w:sz w:val="28"/>
        </w:rPr>
        <w:t>Русский язык</w:t>
      </w:r>
      <w:r w:rsidR="002A513A" w:rsidRPr="009239DC">
        <w:rPr>
          <w:sz w:val="28"/>
        </w:rPr>
        <w:t>»</w:t>
      </w:r>
      <w:r w:rsidR="008B2728" w:rsidRPr="009239DC">
        <w:rPr>
          <w:sz w:val="28"/>
        </w:rPr>
        <w:t xml:space="preserve"> </w:t>
      </w:r>
      <w:r w:rsidRPr="009239DC">
        <w:rPr>
          <w:sz w:val="28"/>
        </w:rPr>
        <w:t>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2E6312B" w14:textId="77777777" w:rsidR="004D5871" w:rsidRPr="009239DC" w:rsidRDefault="004D5871" w:rsidP="009239DC">
      <w:pPr>
        <w:spacing w:line="360" w:lineRule="auto"/>
        <w:rPr>
          <w:i/>
          <w:sz w:val="28"/>
        </w:rPr>
      </w:pPr>
      <w:r w:rsidRPr="009239DC">
        <w:rPr>
          <w:i/>
          <w:sz w:val="28"/>
        </w:rPr>
        <w:t>Гражданского воспитания:</w:t>
      </w:r>
    </w:p>
    <w:p w14:paraId="43F8FD69" w14:textId="77777777" w:rsidR="004D5871" w:rsidRPr="009239DC" w:rsidRDefault="004D5871" w:rsidP="009239DC">
      <w:pPr>
        <w:spacing w:line="360" w:lineRule="auto"/>
        <w:rPr>
          <w:sz w:val="28"/>
        </w:rPr>
      </w:pPr>
      <w:r w:rsidRPr="009239DC">
        <w:rPr>
          <w:sz w:val="28"/>
        </w:rPr>
        <w:t>–</w:t>
      </w:r>
      <w:r w:rsidRPr="009239DC">
        <w:rPr>
          <w:sz w:val="28"/>
        </w:rPr>
        <w:tab/>
        <w:t>сформированность гражданской позиции обучающегося как активного и ответственного члена российского общества;</w:t>
      </w:r>
    </w:p>
    <w:p w14:paraId="421E873A" w14:textId="77777777" w:rsidR="004D5871" w:rsidRPr="009239DC" w:rsidRDefault="004D5871" w:rsidP="009239DC">
      <w:pPr>
        <w:spacing w:line="360" w:lineRule="auto"/>
        <w:rPr>
          <w:sz w:val="28"/>
        </w:rPr>
      </w:pPr>
      <w:r w:rsidRPr="009239DC">
        <w:rPr>
          <w:sz w:val="28"/>
        </w:rPr>
        <w:t>–</w:t>
      </w:r>
      <w:r w:rsidRPr="009239DC">
        <w:rPr>
          <w:sz w:val="28"/>
        </w:rPr>
        <w:tab/>
        <w:t>осознание своих конституционных прав и обязанностей, уважение закона и правопорядка;</w:t>
      </w:r>
    </w:p>
    <w:p w14:paraId="28368CFF" w14:textId="77777777" w:rsidR="004D5871" w:rsidRPr="009239DC" w:rsidRDefault="004D5871" w:rsidP="009239DC">
      <w:pPr>
        <w:spacing w:line="360" w:lineRule="auto"/>
        <w:rPr>
          <w:sz w:val="28"/>
        </w:rPr>
      </w:pPr>
      <w:r w:rsidRPr="009239DC">
        <w:rPr>
          <w:sz w:val="28"/>
        </w:rPr>
        <w:t>–</w:t>
      </w:r>
      <w:r w:rsidRPr="009239DC">
        <w:rPr>
          <w:sz w:val="28"/>
        </w:rPr>
        <w:tab/>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FCBCCB5" w14:textId="77777777" w:rsidR="004D5871" w:rsidRPr="009239DC" w:rsidRDefault="004D5871" w:rsidP="009239DC">
      <w:pPr>
        <w:spacing w:line="360" w:lineRule="auto"/>
        <w:rPr>
          <w:sz w:val="28"/>
        </w:rPr>
      </w:pPr>
      <w:r w:rsidRPr="009239DC">
        <w:rPr>
          <w:sz w:val="28"/>
        </w:rPr>
        <w:t>–</w:t>
      </w:r>
      <w:r w:rsidRPr="009239DC">
        <w:rPr>
          <w:sz w:val="28"/>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790CD3" w14:textId="77777777" w:rsidR="004D5871" w:rsidRPr="009239DC" w:rsidRDefault="004D5871" w:rsidP="009239DC">
      <w:pPr>
        <w:spacing w:line="360" w:lineRule="auto"/>
        <w:rPr>
          <w:sz w:val="28"/>
        </w:rPr>
      </w:pPr>
      <w:r w:rsidRPr="009239DC">
        <w:rPr>
          <w:sz w:val="28"/>
        </w:rPr>
        <w:t>–</w:t>
      </w:r>
      <w:r w:rsidRPr="009239DC">
        <w:rPr>
          <w:sz w:val="28"/>
        </w:rPr>
        <w:ta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6EDE906" w14:textId="77777777" w:rsidR="004D5871" w:rsidRPr="009239DC" w:rsidRDefault="004D5871" w:rsidP="009239DC">
      <w:pPr>
        <w:spacing w:line="360" w:lineRule="auto"/>
        <w:rPr>
          <w:sz w:val="28"/>
        </w:rPr>
      </w:pPr>
      <w:r w:rsidRPr="009239DC">
        <w:rPr>
          <w:sz w:val="28"/>
        </w:rPr>
        <w:t>–</w:t>
      </w:r>
      <w:r w:rsidRPr="009239DC">
        <w:rPr>
          <w:sz w:val="28"/>
        </w:rPr>
        <w:tab/>
        <w:t>умение взаимодействовать с социальными институтами в соответствии с их функциями и назначением;</w:t>
      </w:r>
    </w:p>
    <w:p w14:paraId="60115402" w14:textId="77777777" w:rsidR="00A50296" w:rsidRPr="009239DC" w:rsidRDefault="004D5871" w:rsidP="009239DC">
      <w:pPr>
        <w:spacing w:line="360" w:lineRule="auto"/>
        <w:rPr>
          <w:sz w:val="28"/>
        </w:rPr>
      </w:pPr>
      <w:r w:rsidRPr="009239DC">
        <w:rPr>
          <w:sz w:val="28"/>
        </w:rPr>
        <w:t>–</w:t>
      </w:r>
      <w:r w:rsidRPr="009239DC">
        <w:rPr>
          <w:sz w:val="28"/>
        </w:rPr>
        <w:tab/>
        <w:t xml:space="preserve">готовность к гуманитарной и волонтёрской деятельности. </w:t>
      </w:r>
    </w:p>
    <w:p w14:paraId="13D0BFD9" w14:textId="77777777" w:rsidR="004D5871" w:rsidRPr="009239DC" w:rsidRDefault="004D5871" w:rsidP="009239DC">
      <w:pPr>
        <w:spacing w:line="360" w:lineRule="auto"/>
        <w:rPr>
          <w:i/>
          <w:sz w:val="28"/>
        </w:rPr>
      </w:pPr>
      <w:r w:rsidRPr="009239DC">
        <w:rPr>
          <w:i/>
          <w:sz w:val="28"/>
        </w:rPr>
        <w:t>Патриотического воспитания:</w:t>
      </w:r>
    </w:p>
    <w:p w14:paraId="4A5CA99E" w14:textId="77777777" w:rsidR="004D5871" w:rsidRPr="009239DC" w:rsidRDefault="004D5871" w:rsidP="009239DC">
      <w:pPr>
        <w:spacing w:line="360" w:lineRule="auto"/>
        <w:rPr>
          <w:sz w:val="28"/>
        </w:rPr>
      </w:pPr>
      <w:r w:rsidRPr="009239DC">
        <w:rPr>
          <w:sz w:val="28"/>
        </w:rPr>
        <w:lastRenderedPageBreak/>
        <w:t>–</w:t>
      </w:r>
      <w:r w:rsidRPr="009239DC">
        <w:rPr>
          <w:sz w:val="28"/>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E3FEAB" w14:textId="77777777" w:rsidR="004D5871" w:rsidRPr="009239DC" w:rsidRDefault="004D5871" w:rsidP="009239DC">
      <w:pPr>
        <w:spacing w:line="360" w:lineRule="auto"/>
        <w:rPr>
          <w:sz w:val="28"/>
        </w:rPr>
      </w:pPr>
      <w:r w:rsidRPr="009239DC">
        <w:rPr>
          <w:sz w:val="28"/>
        </w:rPr>
        <w:t>–</w:t>
      </w:r>
      <w:r w:rsidRPr="009239DC">
        <w:rPr>
          <w:sz w:val="28"/>
        </w:rPr>
        <w:tab/>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8ADD205" w14:textId="77777777" w:rsidR="00A50296" w:rsidRPr="009239DC" w:rsidRDefault="004D5871" w:rsidP="009239DC">
      <w:pPr>
        <w:spacing w:line="360" w:lineRule="auto"/>
        <w:rPr>
          <w:sz w:val="28"/>
        </w:rPr>
      </w:pPr>
      <w:r w:rsidRPr="009239DC">
        <w:rPr>
          <w:sz w:val="28"/>
        </w:rPr>
        <w:t>–</w:t>
      </w:r>
      <w:r w:rsidRPr="009239DC">
        <w:rPr>
          <w:sz w:val="28"/>
        </w:rPr>
        <w:tab/>
        <w:t xml:space="preserve">идейная убеждённость, готовность к служению Отечеству и его защите, ответственность за его судьбу. </w:t>
      </w:r>
    </w:p>
    <w:p w14:paraId="4F5ED2DF" w14:textId="77777777" w:rsidR="004D5871" w:rsidRPr="009239DC" w:rsidRDefault="004D5871" w:rsidP="009239DC">
      <w:pPr>
        <w:spacing w:line="360" w:lineRule="auto"/>
        <w:rPr>
          <w:i/>
          <w:sz w:val="28"/>
        </w:rPr>
      </w:pPr>
      <w:r w:rsidRPr="009239DC">
        <w:rPr>
          <w:i/>
          <w:sz w:val="28"/>
        </w:rPr>
        <w:t>Духовно-нравственного воспитания:</w:t>
      </w:r>
    </w:p>
    <w:p w14:paraId="03CC92AD" w14:textId="77777777" w:rsidR="004D5871" w:rsidRPr="009239DC" w:rsidRDefault="004D5871" w:rsidP="009239DC">
      <w:pPr>
        <w:spacing w:line="360" w:lineRule="auto"/>
        <w:rPr>
          <w:sz w:val="28"/>
        </w:rPr>
      </w:pPr>
      <w:r w:rsidRPr="009239DC">
        <w:rPr>
          <w:sz w:val="28"/>
        </w:rPr>
        <w:t>–</w:t>
      </w:r>
      <w:r w:rsidRPr="009239DC">
        <w:rPr>
          <w:sz w:val="28"/>
        </w:rPr>
        <w:tab/>
        <w:t>осознание духовных ценностей российского народа;</w:t>
      </w:r>
    </w:p>
    <w:p w14:paraId="5A23AC45" w14:textId="77777777" w:rsidR="004D5871" w:rsidRPr="009239DC" w:rsidRDefault="004D5871" w:rsidP="009239DC">
      <w:pPr>
        <w:spacing w:line="360" w:lineRule="auto"/>
        <w:rPr>
          <w:sz w:val="28"/>
        </w:rPr>
      </w:pPr>
      <w:r w:rsidRPr="009239DC">
        <w:rPr>
          <w:sz w:val="28"/>
        </w:rPr>
        <w:t>–</w:t>
      </w:r>
      <w:r w:rsidRPr="009239DC">
        <w:rPr>
          <w:sz w:val="28"/>
        </w:rPr>
        <w:tab/>
        <w:t>сформированность нравственного сознания, норм этичного поведения;</w:t>
      </w:r>
    </w:p>
    <w:p w14:paraId="2594C077" w14:textId="77777777" w:rsidR="004D5871" w:rsidRPr="009239DC" w:rsidRDefault="004D5871" w:rsidP="009239DC">
      <w:pPr>
        <w:spacing w:line="360" w:lineRule="auto"/>
        <w:rPr>
          <w:sz w:val="28"/>
        </w:rPr>
      </w:pPr>
      <w:r w:rsidRPr="009239DC">
        <w:rPr>
          <w:sz w:val="28"/>
        </w:rPr>
        <w:t>–</w:t>
      </w:r>
      <w:r w:rsidRPr="009239DC">
        <w:rPr>
          <w:sz w:val="28"/>
        </w:rPr>
        <w:tab/>
        <w:t>способность оценивать ситуацию и принимать осознанные решения, ориентируясь на морально-нравственные нормы и ценности;</w:t>
      </w:r>
    </w:p>
    <w:p w14:paraId="56A85033" w14:textId="77777777" w:rsidR="004D5871" w:rsidRPr="009239DC" w:rsidRDefault="004D5871" w:rsidP="009239DC">
      <w:pPr>
        <w:spacing w:line="360" w:lineRule="auto"/>
        <w:rPr>
          <w:sz w:val="28"/>
        </w:rPr>
      </w:pPr>
      <w:r w:rsidRPr="009239DC">
        <w:rPr>
          <w:sz w:val="28"/>
        </w:rPr>
        <w:t>–</w:t>
      </w:r>
      <w:r w:rsidRPr="009239DC">
        <w:rPr>
          <w:sz w:val="28"/>
        </w:rPr>
        <w:tab/>
        <w:t>осознание личного вклада в построение устойчивого будущего;</w:t>
      </w:r>
    </w:p>
    <w:p w14:paraId="12198C7F" w14:textId="77777777" w:rsidR="004D5871" w:rsidRPr="009239DC" w:rsidRDefault="004D5871" w:rsidP="009239DC">
      <w:pPr>
        <w:spacing w:line="360" w:lineRule="auto"/>
        <w:rPr>
          <w:sz w:val="28"/>
        </w:rPr>
      </w:pPr>
      <w:r w:rsidRPr="009239DC">
        <w:rPr>
          <w:sz w:val="28"/>
        </w:rPr>
        <w:t>–</w:t>
      </w:r>
      <w:r w:rsidRPr="009239DC">
        <w:rPr>
          <w:sz w:val="28"/>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2FA10D" w14:textId="77777777" w:rsidR="004D5871" w:rsidRPr="009239DC" w:rsidRDefault="004D5871" w:rsidP="009239DC">
      <w:pPr>
        <w:spacing w:line="360" w:lineRule="auto"/>
        <w:rPr>
          <w:i/>
          <w:sz w:val="28"/>
        </w:rPr>
      </w:pPr>
      <w:r w:rsidRPr="009239DC">
        <w:rPr>
          <w:i/>
          <w:sz w:val="28"/>
        </w:rPr>
        <w:t>Эстетического воспитания:</w:t>
      </w:r>
    </w:p>
    <w:p w14:paraId="3342636A" w14:textId="77777777" w:rsidR="004D5871" w:rsidRPr="009239DC" w:rsidRDefault="004D5871" w:rsidP="009239DC">
      <w:pPr>
        <w:spacing w:line="360" w:lineRule="auto"/>
        <w:rPr>
          <w:sz w:val="28"/>
        </w:rPr>
      </w:pPr>
      <w:r w:rsidRPr="009239DC">
        <w:rPr>
          <w:sz w:val="28"/>
        </w:rPr>
        <w:t>–</w:t>
      </w:r>
      <w:r w:rsidRPr="009239DC">
        <w:rPr>
          <w:sz w:val="28"/>
        </w:rPr>
        <w:tab/>
        <w:t>эстетическое отношение к миру, включая эстетику быта, научного и технического творчества, спорта, труда, общественных отношений;</w:t>
      </w:r>
    </w:p>
    <w:p w14:paraId="14EC9E5F" w14:textId="77777777" w:rsidR="004D5871" w:rsidRPr="009239DC" w:rsidRDefault="004D5871" w:rsidP="009239DC">
      <w:pPr>
        <w:spacing w:line="360" w:lineRule="auto"/>
        <w:rPr>
          <w:sz w:val="28"/>
        </w:rPr>
      </w:pPr>
      <w:r w:rsidRPr="009239DC">
        <w:rPr>
          <w:sz w:val="28"/>
        </w:rPr>
        <w:t>–</w:t>
      </w:r>
      <w:r w:rsidRPr="009239DC">
        <w:rPr>
          <w:sz w:val="28"/>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845337" w14:textId="77777777" w:rsidR="004D5871" w:rsidRPr="009239DC" w:rsidRDefault="004D5871" w:rsidP="009239DC">
      <w:pPr>
        <w:spacing w:line="360" w:lineRule="auto"/>
        <w:rPr>
          <w:sz w:val="28"/>
        </w:rPr>
      </w:pPr>
      <w:r w:rsidRPr="009239DC">
        <w:rPr>
          <w:sz w:val="28"/>
        </w:rPr>
        <w:t>–</w:t>
      </w:r>
      <w:r w:rsidRPr="009239DC">
        <w:rPr>
          <w:sz w:val="28"/>
        </w:rPr>
        <w:tab/>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379415D" w14:textId="77777777" w:rsidR="004D5871" w:rsidRPr="009239DC" w:rsidRDefault="004D5871" w:rsidP="009239DC">
      <w:pPr>
        <w:spacing w:line="360" w:lineRule="auto"/>
        <w:rPr>
          <w:sz w:val="28"/>
        </w:rPr>
      </w:pPr>
      <w:r w:rsidRPr="009239DC">
        <w:rPr>
          <w:sz w:val="28"/>
        </w:rPr>
        <w:lastRenderedPageBreak/>
        <w:t>–</w:t>
      </w:r>
      <w:r w:rsidRPr="009239DC">
        <w:rPr>
          <w:sz w:val="28"/>
        </w:rPr>
        <w:ta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DCD8B91" w14:textId="77777777" w:rsidR="004D5871" w:rsidRPr="009239DC" w:rsidRDefault="004D5871" w:rsidP="009239DC">
      <w:pPr>
        <w:spacing w:line="360" w:lineRule="auto"/>
        <w:rPr>
          <w:i/>
          <w:sz w:val="28"/>
        </w:rPr>
      </w:pPr>
      <w:r w:rsidRPr="009239DC">
        <w:rPr>
          <w:i/>
          <w:sz w:val="28"/>
        </w:rPr>
        <w:t>Физического воспитания:</w:t>
      </w:r>
    </w:p>
    <w:p w14:paraId="216FFA0B" w14:textId="77777777" w:rsidR="004D5871" w:rsidRPr="009239DC" w:rsidRDefault="004D5871" w:rsidP="009239DC">
      <w:pPr>
        <w:spacing w:line="360" w:lineRule="auto"/>
        <w:rPr>
          <w:sz w:val="28"/>
        </w:rPr>
      </w:pPr>
      <w:r w:rsidRPr="009239DC">
        <w:rPr>
          <w:sz w:val="28"/>
        </w:rPr>
        <w:t>–</w:t>
      </w:r>
      <w:r w:rsidRPr="009239DC">
        <w:rPr>
          <w:sz w:val="28"/>
        </w:rPr>
        <w:tab/>
        <w:t>сформированность здорового и безопасного образа жизни, ответственного отношения к своему здоровью;</w:t>
      </w:r>
    </w:p>
    <w:p w14:paraId="5FD82C98" w14:textId="77777777" w:rsidR="004D5871" w:rsidRPr="009239DC" w:rsidRDefault="004D5871" w:rsidP="009239DC">
      <w:pPr>
        <w:spacing w:line="360" w:lineRule="auto"/>
        <w:rPr>
          <w:sz w:val="28"/>
        </w:rPr>
      </w:pPr>
      <w:r w:rsidRPr="009239DC">
        <w:rPr>
          <w:sz w:val="28"/>
        </w:rPr>
        <w:t>–</w:t>
      </w:r>
      <w:r w:rsidRPr="009239DC">
        <w:rPr>
          <w:sz w:val="28"/>
        </w:rPr>
        <w:tab/>
        <w:t>потребность в физическом совершенствовании, занятиях спортивно-оздоровительной деятельностью;</w:t>
      </w:r>
    </w:p>
    <w:p w14:paraId="0333B0B1" w14:textId="77777777" w:rsidR="004D5871" w:rsidRPr="009239DC" w:rsidRDefault="004D5871" w:rsidP="009239DC">
      <w:pPr>
        <w:spacing w:line="360" w:lineRule="auto"/>
        <w:rPr>
          <w:sz w:val="28"/>
        </w:rPr>
      </w:pPr>
      <w:r w:rsidRPr="009239DC">
        <w:rPr>
          <w:sz w:val="28"/>
        </w:rPr>
        <w:t>–</w:t>
      </w:r>
      <w:r w:rsidRPr="009239DC">
        <w:rPr>
          <w:sz w:val="28"/>
        </w:rPr>
        <w:tab/>
        <w:t>активное неприятие вредных привычек и иных форм причинения вреда физическому и психическому здоровью.</w:t>
      </w:r>
    </w:p>
    <w:p w14:paraId="710E383C" w14:textId="77777777" w:rsidR="004D5871" w:rsidRPr="009239DC" w:rsidRDefault="004D5871" w:rsidP="009239DC">
      <w:pPr>
        <w:spacing w:line="360" w:lineRule="auto"/>
        <w:rPr>
          <w:i/>
          <w:sz w:val="28"/>
        </w:rPr>
      </w:pPr>
      <w:r w:rsidRPr="009239DC">
        <w:rPr>
          <w:i/>
          <w:sz w:val="28"/>
        </w:rPr>
        <w:t>Трудового воспитания:</w:t>
      </w:r>
    </w:p>
    <w:p w14:paraId="49905002" w14:textId="77777777" w:rsidR="004D5871" w:rsidRPr="009239DC" w:rsidRDefault="004D5871" w:rsidP="009239DC">
      <w:pPr>
        <w:spacing w:line="360" w:lineRule="auto"/>
        <w:rPr>
          <w:sz w:val="28"/>
        </w:rPr>
      </w:pPr>
      <w:r w:rsidRPr="009239DC">
        <w:rPr>
          <w:sz w:val="28"/>
        </w:rPr>
        <w:t>–</w:t>
      </w:r>
      <w:r w:rsidRPr="009239DC">
        <w:rPr>
          <w:sz w:val="28"/>
        </w:rPr>
        <w:tab/>
        <w:t>готовность к труду, осознание ценности мастерства, трудолюбие;</w:t>
      </w:r>
    </w:p>
    <w:p w14:paraId="405A3105" w14:textId="77777777" w:rsidR="004D5871" w:rsidRPr="009239DC" w:rsidRDefault="004D5871" w:rsidP="009239DC">
      <w:pPr>
        <w:spacing w:line="360" w:lineRule="auto"/>
        <w:rPr>
          <w:sz w:val="28"/>
        </w:rPr>
      </w:pPr>
      <w:r w:rsidRPr="009239DC">
        <w:rPr>
          <w:sz w:val="28"/>
        </w:rPr>
        <w:t>–</w:t>
      </w:r>
      <w:r w:rsidRPr="009239DC">
        <w:rPr>
          <w:sz w:val="28"/>
        </w:rPr>
        <w:tab/>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F1773EB" w14:textId="77777777" w:rsidR="004D5871" w:rsidRPr="009239DC" w:rsidRDefault="004D5871" w:rsidP="009239DC">
      <w:pPr>
        <w:spacing w:line="360" w:lineRule="auto"/>
        <w:rPr>
          <w:sz w:val="28"/>
        </w:rPr>
      </w:pPr>
      <w:r w:rsidRPr="009239DC">
        <w:rPr>
          <w:sz w:val="28"/>
        </w:rPr>
        <w:t>–</w:t>
      </w:r>
      <w:r w:rsidRPr="009239DC">
        <w:rPr>
          <w:sz w:val="28"/>
        </w:rPr>
        <w:tab/>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1C6D5D1" w14:textId="77777777" w:rsidR="004D5871" w:rsidRPr="009239DC" w:rsidRDefault="004D5871" w:rsidP="009239DC">
      <w:pPr>
        <w:spacing w:line="360" w:lineRule="auto"/>
        <w:rPr>
          <w:sz w:val="28"/>
        </w:rPr>
      </w:pPr>
      <w:r w:rsidRPr="009239DC">
        <w:rPr>
          <w:sz w:val="28"/>
        </w:rPr>
        <w:t>–</w:t>
      </w:r>
      <w:r w:rsidRPr="009239DC">
        <w:rPr>
          <w:sz w:val="28"/>
        </w:rPr>
        <w:tab/>
        <w:t>готовность и способность к образованию и самообразованию на протяжении всей жизни.</w:t>
      </w:r>
    </w:p>
    <w:p w14:paraId="6405656D" w14:textId="77777777" w:rsidR="004D5871" w:rsidRPr="009239DC" w:rsidRDefault="004D5871" w:rsidP="009239DC">
      <w:pPr>
        <w:spacing w:line="360" w:lineRule="auto"/>
        <w:rPr>
          <w:i/>
          <w:sz w:val="28"/>
        </w:rPr>
      </w:pPr>
      <w:r w:rsidRPr="009239DC">
        <w:rPr>
          <w:i/>
          <w:sz w:val="28"/>
        </w:rPr>
        <w:t>Экологического воспитания:</w:t>
      </w:r>
    </w:p>
    <w:p w14:paraId="3E10F0C6" w14:textId="77777777" w:rsidR="004D5871" w:rsidRPr="009239DC" w:rsidRDefault="004D5871" w:rsidP="009239DC">
      <w:pPr>
        <w:spacing w:line="360" w:lineRule="auto"/>
        <w:rPr>
          <w:sz w:val="28"/>
        </w:rPr>
      </w:pPr>
      <w:r w:rsidRPr="009239DC">
        <w:rPr>
          <w:sz w:val="28"/>
        </w:rPr>
        <w:t>–</w:t>
      </w:r>
      <w:r w:rsidRPr="009239DC">
        <w:rPr>
          <w:sz w:val="28"/>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F19E2B" w14:textId="77777777" w:rsidR="004D5871" w:rsidRPr="009239DC" w:rsidRDefault="004D5871" w:rsidP="009239DC">
      <w:pPr>
        <w:spacing w:line="360" w:lineRule="auto"/>
        <w:rPr>
          <w:sz w:val="28"/>
        </w:rPr>
      </w:pPr>
      <w:r w:rsidRPr="009239DC">
        <w:rPr>
          <w:sz w:val="28"/>
        </w:rPr>
        <w:t>–</w:t>
      </w:r>
      <w:r w:rsidRPr="009239DC">
        <w:rPr>
          <w:sz w:val="28"/>
        </w:rPr>
        <w:tab/>
        <w:t>планирование и осуществление действий в окружающей среде на основе знания целей устойчивого развития человечества;</w:t>
      </w:r>
    </w:p>
    <w:p w14:paraId="124DA0FB" w14:textId="77777777" w:rsidR="004D5871" w:rsidRPr="009239DC" w:rsidRDefault="004D5871" w:rsidP="009239DC">
      <w:pPr>
        <w:spacing w:line="360" w:lineRule="auto"/>
        <w:rPr>
          <w:sz w:val="28"/>
        </w:rPr>
      </w:pPr>
      <w:r w:rsidRPr="009239DC">
        <w:rPr>
          <w:sz w:val="28"/>
        </w:rPr>
        <w:t>–</w:t>
      </w:r>
      <w:r w:rsidRPr="009239DC">
        <w:rPr>
          <w:sz w:val="28"/>
        </w:rPr>
        <w:tab/>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72569FE" w14:textId="77777777" w:rsidR="004D5871" w:rsidRPr="009239DC" w:rsidRDefault="004D5871" w:rsidP="009239DC">
      <w:pPr>
        <w:spacing w:line="360" w:lineRule="auto"/>
        <w:rPr>
          <w:sz w:val="28"/>
        </w:rPr>
      </w:pPr>
      <w:r w:rsidRPr="009239DC">
        <w:rPr>
          <w:sz w:val="28"/>
        </w:rPr>
        <w:lastRenderedPageBreak/>
        <w:t>–</w:t>
      </w:r>
      <w:r w:rsidRPr="009239DC">
        <w:rPr>
          <w:sz w:val="28"/>
        </w:rPr>
        <w:tab/>
        <w:t>расширение опыта деятельности экологической направленности.</w:t>
      </w:r>
    </w:p>
    <w:p w14:paraId="01600095" w14:textId="77777777" w:rsidR="004D5871" w:rsidRPr="009239DC" w:rsidRDefault="004D5871" w:rsidP="009239DC">
      <w:pPr>
        <w:spacing w:line="360" w:lineRule="auto"/>
        <w:rPr>
          <w:i/>
          <w:sz w:val="28"/>
        </w:rPr>
      </w:pPr>
      <w:r w:rsidRPr="009239DC">
        <w:rPr>
          <w:i/>
          <w:sz w:val="28"/>
        </w:rPr>
        <w:t>Ценности научного познания:</w:t>
      </w:r>
    </w:p>
    <w:p w14:paraId="5B02F64B" w14:textId="77777777" w:rsidR="004D5871" w:rsidRPr="009239DC" w:rsidRDefault="004D5871" w:rsidP="009239DC">
      <w:pPr>
        <w:spacing w:line="360" w:lineRule="auto"/>
        <w:rPr>
          <w:sz w:val="28"/>
        </w:rPr>
      </w:pPr>
      <w:r w:rsidRPr="009239DC">
        <w:rPr>
          <w:sz w:val="28"/>
        </w:rPr>
        <w:t>–</w:t>
      </w:r>
      <w:r w:rsidRPr="009239DC">
        <w:rPr>
          <w:sz w:val="28"/>
        </w:rPr>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AF94DC" w14:textId="77777777" w:rsidR="004D5871" w:rsidRPr="009239DC" w:rsidRDefault="004D5871" w:rsidP="009239DC">
      <w:pPr>
        <w:spacing w:line="360" w:lineRule="auto"/>
        <w:rPr>
          <w:sz w:val="28"/>
        </w:rPr>
      </w:pPr>
      <w:r w:rsidRPr="009239DC">
        <w:rPr>
          <w:sz w:val="28"/>
        </w:rPr>
        <w:t>–</w:t>
      </w:r>
      <w:r w:rsidRPr="009239DC">
        <w:rPr>
          <w:sz w:val="28"/>
        </w:rPr>
        <w:tab/>
        <w:t>совершенствование языковой и читательской культуры как средства взаимодействия между людьми и познания мира;</w:t>
      </w:r>
    </w:p>
    <w:p w14:paraId="39EE734B" w14:textId="77777777" w:rsidR="004D5871" w:rsidRPr="009239DC" w:rsidRDefault="004D5871" w:rsidP="009239DC">
      <w:pPr>
        <w:spacing w:line="360" w:lineRule="auto"/>
        <w:rPr>
          <w:sz w:val="28"/>
        </w:rPr>
      </w:pPr>
      <w:r w:rsidRPr="009239DC">
        <w:rPr>
          <w:sz w:val="28"/>
        </w:rPr>
        <w:t>–</w:t>
      </w:r>
      <w:r w:rsidRPr="009239DC">
        <w:rPr>
          <w:sz w:val="28"/>
        </w:rPr>
        <w:tab/>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BC9E701" w14:textId="73AE2314" w:rsidR="004D5871" w:rsidRPr="009239DC" w:rsidRDefault="004D5871" w:rsidP="009239DC">
      <w:pPr>
        <w:spacing w:line="360" w:lineRule="auto"/>
        <w:rPr>
          <w:sz w:val="28"/>
        </w:rPr>
      </w:pPr>
      <w:r w:rsidRPr="009239DC">
        <w:rPr>
          <w:sz w:val="28"/>
        </w:rPr>
        <w:t>В процессе достижения личностных результатов освоения обучающимися рабочей программы по учебному предмету</w:t>
      </w:r>
      <w:r w:rsidR="008B2728" w:rsidRPr="009239DC">
        <w:rPr>
          <w:sz w:val="28"/>
        </w:rPr>
        <w:t xml:space="preserve"> </w:t>
      </w:r>
      <w:r w:rsidR="002A513A" w:rsidRPr="009239DC">
        <w:rPr>
          <w:sz w:val="28"/>
        </w:rPr>
        <w:t>«</w:t>
      </w:r>
      <w:r w:rsidRPr="009239DC">
        <w:rPr>
          <w:sz w:val="28"/>
        </w:rPr>
        <w:t>Русский язык</w:t>
      </w:r>
      <w:r w:rsidR="002A513A" w:rsidRPr="009239DC">
        <w:rPr>
          <w:sz w:val="28"/>
        </w:rPr>
        <w:t>»</w:t>
      </w:r>
      <w:r w:rsidR="008B2728" w:rsidRPr="009239DC">
        <w:rPr>
          <w:sz w:val="28"/>
        </w:rPr>
        <w:t xml:space="preserve"> </w:t>
      </w:r>
      <w:r w:rsidRPr="009239DC">
        <w:rPr>
          <w:sz w:val="28"/>
        </w:rPr>
        <w:t xml:space="preserve">среднего общего образования у обучающихся совершенствуется </w:t>
      </w:r>
      <w:r w:rsidRPr="009239DC">
        <w:rPr>
          <w:i/>
          <w:sz w:val="28"/>
        </w:rPr>
        <w:t>эмоциональный интеллект</w:t>
      </w:r>
      <w:r w:rsidRPr="009239DC">
        <w:rPr>
          <w:sz w:val="28"/>
        </w:rPr>
        <w:t>, предполагающий сформированность:</w:t>
      </w:r>
    </w:p>
    <w:p w14:paraId="5BAFD446" w14:textId="77777777" w:rsidR="004D5871" w:rsidRPr="009239DC" w:rsidRDefault="004D5871" w:rsidP="009239DC">
      <w:pPr>
        <w:spacing w:line="360" w:lineRule="auto"/>
        <w:rPr>
          <w:sz w:val="28"/>
        </w:rPr>
      </w:pPr>
      <w:r w:rsidRPr="009239DC">
        <w:rPr>
          <w:sz w:val="28"/>
        </w:rPr>
        <w:t>–</w:t>
      </w:r>
      <w:r w:rsidRPr="009239DC">
        <w:rPr>
          <w:sz w:val="28"/>
        </w:rPr>
        <w:tab/>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36F6324" w14:textId="77777777" w:rsidR="004D5871" w:rsidRPr="009239DC" w:rsidRDefault="004D5871" w:rsidP="009239DC">
      <w:pPr>
        <w:spacing w:line="360" w:lineRule="auto"/>
        <w:rPr>
          <w:sz w:val="28"/>
        </w:rPr>
      </w:pPr>
      <w:r w:rsidRPr="009239DC">
        <w:rPr>
          <w:sz w:val="28"/>
        </w:rPr>
        <w:t>–</w:t>
      </w:r>
      <w:r w:rsidRPr="009239DC">
        <w:rPr>
          <w:sz w:val="28"/>
        </w:rPr>
        <w:tab/>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3B0A28" w14:textId="77777777" w:rsidR="004D5871" w:rsidRPr="009239DC" w:rsidRDefault="004D5871" w:rsidP="009239DC">
      <w:pPr>
        <w:spacing w:line="360" w:lineRule="auto"/>
        <w:rPr>
          <w:sz w:val="28"/>
        </w:rPr>
      </w:pPr>
      <w:r w:rsidRPr="009239DC">
        <w:rPr>
          <w:sz w:val="28"/>
        </w:rPr>
        <w:t>–</w:t>
      </w:r>
      <w:r w:rsidRPr="009239DC">
        <w:rPr>
          <w:sz w:val="28"/>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019591" w14:textId="77777777" w:rsidR="004D5871" w:rsidRPr="009239DC" w:rsidRDefault="004D5871" w:rsidP="009239DC">
      <w:pPr>
        <w:spacing w:line="360" w:lineRule="auto"/>
        <w:rPr>
          <w:sz w:val="28"/>
        </w:rPr>
      </w:pPr>
      <w:r w:rsidRPr="009239DC">
        <w:rPr>
          <w:sz w:val="28"/>
        </w:rPr>
        <w:t>–</w:t>
      </w:r>
      <w:r w:rsidRPr="009239DC">
        <w:rPr>
          <w:sz w:val="28"/>
        </w:rPr>
        <w:tab/>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6D3D13D" w14:textId="77777777" w:rsidR="004D5871" w:rsidRPr="009239DC" w:rsidRDefault="004D5871" w:rsidP="009239DC">
      <w:pPr>
        <w:spacing w:line="360" w:lineRule="auto"/>
        <w:rPr>
          <w:sz w:val="28"/>
        </w:rPr>
      </w:pPr>
      <w:r w:rsidRPr="009239DC">
        <w:rPr>
          <w:sz w:val="28"/>
        </w:rPr>
        <w:t>–</w:t>
      </w:r>
      <w:r w:rsidRPr="009239DC">
        <w:rPr>
          <w:sz w:val="28"/>
        </w:rPr>
        <w:tab/>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70EEAD9" w14:textId="77777777" w:rsidR="004D5871" w:rsidRPr="009239DC" w:rsidRDefault="004D5871" w:rsidP="009239DC">
      <w:pPr>
        <w:spacing w:line="360" w:lineRule="auto"/>
        <w:rPr>
          <w:b/>
          <w:sz w:val="28"/>
        </w:rPr>
      </w:pPr>
      <w:r w:rsidRPr="009239DC">
        <w:rPr>
          <w:b/>
          <w:sz w:val="28"/>
        </w:rPr>
        <w:lastRenderedPageBreak/>
        <w:t>Метапредметные результаты</w:t>
      </w:r>
    </w:p>
    <w:p w14:paraId="125470EF" w14:textId="77777777" w:rsidR="004D5871" w:rsidRPr="009239DC" w:rsidRDefault="004D5871" w:rsidP="009239DC">
      <w:pPr>
        <w:spacing w:line="360" w:lineRule="auto"/>
        <w:rPr>
          <w:sz w:val="28"/>
        </w:rPr>
      </w:pPr>
      <w:r w:rsidRPr="009239DC">
        <w:rPr>
          <w:sz w:val="28"/>
        </w:rPr>
        <w:t xml:space="preserve">Овладение </w:t>
      </w:r>
      <w:r w:rsidRPr="009239DC">
        <w:rPr>
          <w:i/>
          <w:sz w:val="28"/>
        </w:rPr>
        <w:t>универсальными познавательными действиями</w:t>
      </w:r>
    </w:p>
    <w:p w14:paraId="4C7D3C18" w14:textId="77777777" w:rsidR="004D5871" w:rsidRPr="009239DC" w:rsidRDefault="004D5871" w:rsidP="009239DC">
      <w:pPr>
        <w:spacing w:line="360" w:lineRule="auto"/>
        <w:rPr>
          <w:i/>
          <w:sz w:val="28"/>
        </w:rPr>
      </w:pPr>
      <w:r w:rsidRPr="009239DC">
        <w:rPr>
          <w:i/>
          <w:sz w:val="28"/>
        </w:rPr>
        <w:t>Базовые логические действия:</w:t>
      </w:r>
    </w:p>
    <w:p w14:paraId="7B773231" w14:textId="77777777" w:rsidR="004D5871" w:rsidRPr="009239DC" w:rsidRDefault="004D5871" w:rsidP="009239DC">
      <w:pPr>
        <w:spacing w:line="360" w:lineRule="auto"/>
        <w:rPr>
          <w:sz w:val="28"/>
        </w:rPr>
      </w:pPr>
      <w:r w:rsidRPr="009239DC">
        <w:rPr>
          <w:sz w:val="28"/>
        </w:rPr>
        <w:t>–</w:t>
      </w:r>
      <w:r w:rsidRPr="009239DC">
        <w:rPr>
          <w:sz w:val="28"/>
        </w:rPr>
        <w:tab/>
        <w:t>самостоятельно формулировать и актуализировать проблему, рассматривать её всесторонне;</w:t>
      </w:r>
    </w:p>
    <w:p w14:paraId="26CD7AF6" w14:textId="77777777" w:rsidR="004D5871" w:rsidRPr="009239DC" w:rsidRDefault="004D5871" w:rsidP="009239DC">
      <w:pPr>
        <w:spacing w:line="360" w:lineRule="auto"/>
        <w:rPr>
          <w:sz w:val="28"/>
        </w:rPr>
      </w:pPr>
      <w:r w:rsidRPr="009239DC">
        <w:rPr>
          <w:sz w:val="28"/>
        </w:rPr>
        <w:t>–</w:t>
      </w:r>
      <w:r w:rsidRPr="009239DC">
        <w:rPr>
          <w:sz w:val="28"/>
        </w:rPr>
        <w:tab/>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3F2FE45" w14:textId="77777777" w:rsidR="004D5871" w:rsidRPr="009239DC" w:rsidRDefault="004D5871" w:rsidP="009239DC">
      <w:pPr>
        <w:spacing w:line="360" w:lineRule="auto"/>
        <w:rPr>
          <w:sz w:val="28"/>
        </w:rPr>
      </w:pPr>
      <w:r w:rsidRPr="009239DC">
        <w:rPr>
          <w:sz w:val="28"/>
        </w:rPr>
        <w:t>–</w:t>
      </w:r>
      <w:r w:rsidRPr="009239DC">
        <w:rPr>
          <w:sz w:val="28"/>
        </w:rPr>
        <w:tab/>
        <w:t>определять цели деятельности, задавать параметры и критерии их достижения;</w:t>
      </w:r>
    </w:p>
    <w:p w14:paraId="0C115AD0" w14:textId="77777777" w:rsidR="004D5871" w:rsidRPr="009239DC" w:rsidRDefault="004D5871" w:rsidP="009239DC">
      <w:pPr>
        <w:spacing w:line="360" w:lineRule="auto"/>
        <w:rPr>
          <w:sz w:val="28"/>
        </w:rPr>
      </w:pPr>
      <w:r w:rsidRPr="009239DC">
        <w:rPr>
          <w:sz w:val="28"/>
        </w:rPr>
        <w:t>–</w:t>
      </w:r>
      <w:r w:rsidRPr="009239DC">
        <w:rPr>
          <w:sz w:val="28"/>
        </w:rPr>
        <w:tab/>
        <w:t>выявлять закономерности и противоречия языковых явлений, данных в наблюдении;</w:t>
      </w:r>
    </w:p>
    <w:p w14:paraId="10D58474" w14:textId="77777777" w:rsidR="004D5871" w:rsidRPr="009239DC" w:rsidRDefault="004D5871" w:rsidP="009239DC">
      <w:pPr>
        <w:spacing w:line="360" w:lineRule="auto"/>
        <w:rPr>
          <w:sz w:val="28"/>
        </w:rPr>
      </w:pPr>
      <w:r w:rsidRPr="009239DC">
        <w:rPr>
          <w:sz w:val="28"/>
        </w:rPr>
        <w:t>–</w:t>
      </w:r>
      <w:r w:rsidRPr="009239DC">
        <w:rPr>
          <w:sz w:val="28"/>
        </w:rPr>
        <w:tab/>
        <w:t>разрабатывать план решения проблемы с учётом анализа имеющихся материальных и нематериальных ресурсов;</w:t>
      </w:r>
    </w:p>
    <w:p w14:paraId="6A471407" w14:textId="77777777" w:rsidR="004D5871" w:rsidRPr="009239DC" w:rsidRDefault="004D5871" w:rsidP="009239DC">
      <w:pPr>
        <w:spacing w:line="360" w:lineRule="auto"/>
        <w:rPr>
          <w:sz w:val="28"/>
        </w:rPr>
      </w:pPr>
      <w:r w:rsidRPr="009239DC">
        <w:rPr>
          <w:sz w:val="28"/>
        </w:rPr>
        <w:t>–</w:t>
      </w:r>
      <w:r w:rsidRPr="009239DC">
        <w:rPr>
          <w:sz w:val="28"/>
        </w:rPr>
        <w:tab/>
        <w:t>вносить коррективы в деятельность, оценивать риски и соответствие результатов целям;</w:t>
      </w:r>
    </w:p>
    <w:p w14:paraId="43D85218" w14:textId="77777777" w:rsidR="004D5871" w:rsidRPr="009239DC" w:rsidRDefault="004D5871" w:rsidP="009239DC">
      <w:pPr>
        <w:spacing w:line="360" w:lineRule="auto"/>
        <w:rPr>
          <w:sz w:val="28"/>
        </w:rPr>
      </w:pPr>
      <w:r w:rsidRPr="009239DC">
        <w:rPr>
          <w:sz w:val="28"/>
        </w:rPr>
        <w:t>–</w:t>
      </w:r>
      <w:r w:rsidRPr="009239DC">
        <w:rPr>
          <w:sz w:val="28"/>
        </w:rPr>
        <w:tab/>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5CD23EBB" w14:textId="77777777" w:rsidR="004D5871" w:rsidRPr="009239DC" w:rsidRDefault="004D5871" w:rsidP="009239DC">
      <w:pPr>
        <w:spacing w:line="360" w:lineRule="auto"/>
        <w:rPr>
          <w:sz w:val="28"/>
        </w:rPr>
      </w:pPr>
      <w:r w:rsidRPr="009239DC">
        <w:rPr>
          <w:sz w:val="28"/>
        </w:rPr>
        <w:t>–</w:t>
      </w:r>
      <w:r w:rsidRPr="009239DC">
        <w:rPr>
          <w:sz w:val="28"/>
        </w:rPr>
        <w:tab/>
        <w:t>развивать креативное мышление при решении жизненных проблем с учётом собственного речевого и читательского опыта.</w:t>
      </w:r>
    </w:p>
    <w:p w14:paraId="08BD67E0" w14:textId="77777777" w:rsidR="004D5871" w:rsidRPr="009239DC" w:rsidRDefault="004D5871" w:rsidP="009239DC">
      <w:pPr>
        <w:spacing w:line="360" w:lineRule="auto"/>
        <w:rPr>
          <w:i/>
          <w:sz w:val="28"/>
        </w:rPr>
      </w:pPr>
      <w:r w:rsidRPr="009239DC">
        <w:rPr>
          <w:i/>
          <w:sz w:val="28"/>
        </w:rPr>
        <w:t>Базовые исследовательские действия:</w:t>
      </w:r>
    </w:p>
    <w:p w14:paraId="6546AAFA" w14:textId="3F753BCA" w:rsidR="004D5871" w:rsidRPr="009239DC" w:rsidRDefault="004D5871" w:rsidP="009239DC">
      <w:pPr>
        <w:spacing w:line="360" w:lineRule="auto"/>
        <w:rPr>
          <w:sz w:val="28"/>
        </w:rPr>
      </w:pPr>
      <w:r w:rsidRPr="009239DC">
        <w:rPr>
          <w:sz w:val="28"/>
        </w:rPr>
        <w:t>–</w:t>
      </w:r>
      <w:r w:rsidRPr="009239DC">
        <w:rPr>
          <w:sz w:val="28"/>
        </w:rPr>
        <w:tab/>
        <w:t>владеть навыками учебно-исследовательской и проектной деятельности, в том числе в контексте изучения учебного предмета</w:t>
      </w:r>
      <w:r w:rsidR="008B2728" w:rsidRPr="009239DC">
        <w:rPr>
          <w:sz w:val="28"/>
        </w:rPr>
        <w:t xml:space="preserve"> </w:t>
      </w:r>
      <w:r w:rsidR="002A513A" w:rsidRPr="009239DC">
        <w:rPr>
          <w:sz w:val="28"/>
        </w:rPr>
        <w:t>«</w:t>
      </w:r>
      <w:r w:rsidRPr="009239DC">
        <w:rPr>
          <w:sz w:val="28"/>
        </w:rPr>
        <w:t>Русский язык</w:t>
      </w:r>
      <w:r w:rsidR="002A513A" w:rsidRPr="009239DC">
        <w:rPr>
          <w:sz w:val="28"/>
        </w:rPr>
        <w:t>»</w:t>
      </w:r>
      <w:r w:rsidR="008B2728" w:rsidRPr="009239DC">
        <w:rPr>
          <w:sz w:val="28"/>
        </w:rPr>
        <w:t>,</w:t>
      </w:r>
      <w:r w:rsidRPr="009239DC">
        <w:rPr>
          <w:sz w:val="28"/>
        </w:rPr>
        <w:t xml:space="preserve"> способностью и готовностью к самостоятельному поиску методов решения практических задач, применению различных методов познания;</w:t>
      </w:r>
    </w:p>
    <w:p w14:paraId="631A3846" w14:textId="77777777" w:rsidR="004D5871" w:rsidRPr="009239DC" w:rsidRDefault="004D5871" w:rsidP="009239DC">
      <w:pPr>
        <w:spacing w:line="360" w:lineRule="auto"/>
        <w:rPr>
          <w:sz w:val="28"/>
        </w:rPr>
      </w:pPr>
      <w:r w:rsidRPr="009239DC">
        <w:rPr>
          <w:sz w:val="28"/>
        </w:rPr>
        <w:t>–</w:t>
      </w:r>
      <w:r w:rsidRPr="009239DC">
        <w:rPr>
          <w:sz w:val="28"/>
        </w:rPr>
        <w:tab/>
        <w:t xml:space="preserve">владеть разными видами деятельности по получению нового знания, в том числе по русскому языку; его интерпретации, преобразованию и применению </w:t>
      </w:r>
      <w:r w:rsidRPr="009239DC">
        <w:rPr>
          <w:sz w:val="28"/>
        </w:rPr>
        <w:lastRenderedPageBreak/>
        <w:t>в различных учебных ситуациях, в том числе при создании учебных и социальных проектов;</w:t>
      </w:r>
    </w:p>
    <w:p w14:paraId="7FEDAE24" w14:textId="77777777" w:rsidR="004D5871" w:rsidRPr="009239DC" w:rsidRDefault="004D5871" w:rsidP="009239DC">
      <w:pPr>
        <w:spacing w:line="360" w:lineRule="auto"/>
        <w:rPr>
          <w:sz w:val="28"/>
        </w:rPr>
      </w:pPr>
      <w:r w:rsidRPr="009239DC">
        <w:rPr>
          <w:sz w:val="28"/>
        </w:rPr>
        <w:t>–</w:t>
      </w:r>
      <w:r w:rsidRPr="009239DC">
        <w:rPr>
          <w:sz w:val="28"/>
        </w:rPr>
        <w:tab/>
        <w:t>формировать научный тип мышления, владеть научной, в том числе лингвистической, терминологией, общенаучными ключевыми понятиями и методами;</w:t>
      </w:r>
    </w:p>
    <w:p w14:paraId="5C3E9DAD" w14:textId="77777777" w:rsidR="004D5871" w:rsidRPr="009239DC" w:rsidRDefault="004D5871" w:rsidP="009239DC">
      <w:pPr>
        <w:spacing w:line="360" w:lineRule="auto"/>
        <w:rPr>
          <w:sz w:val="28"/>
        </w:rPr>
      </w:pPr>
      <w:r w:rsidRPr="009239DC">
        <w:rPr>
          <w:sz w:val="28"/>
        </w:rPr>
        <w:t>–</w:t>
      </w:r>
      <w:r w:rsidRPr="009239DC">
        <w:rPr>
          <w:sz w:val="28"/>
        </w:rPr>
        <w:tab/>
        <w:t>ставить и формулировать собственные задачи в образовательной деятельности и разнообразных жизненных ситуациях;</w:t>
      </w:r>
    </w:p>
    <w:p w14:paraId="6933E6C3" w14:textId="77777777" w:rsidR="004D5871" w:rsidRPr="009239DC" w:rsidRDefault="004D5871" w:rsidP="009239DC">
      <w:pPr>
        <w:spacing w:line="360" w:lineRule="auto"/>
        <w:rPr>
          <w:sz w:val="28"/>
        </w:rPr>
      </w:pPr>
      <w:r w:rsidRPr="009239DC">
        <w:rPr>
          <w:sz w:val="28"/>
        </w:rPr>
        <w:t>–</w:t>
      </w:r>
      <w:r w:rsidRPr="009239DC">
        <w:rPr>
          <w:sz w:val="28"/>
        </w:rPr>
        <w:tab/>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728BCC8" w14:textId="77777777" w:rsidR="004D5871" w:rsidRPr="009239DC" w:rsidRDefault="004D5871" w:rsidP="009239DC">
      <w:pPr>
        <w:spacing w:line="360" w:lineRule="auto"/>
        <w:rPr>
          <w:sz w:val="28"/>
        </w:rPr>
      </w:pPr>
      <w:r w:rsidRPr="009239DC">
        <w:rPr>
          <w:sz w:val="28"/>
        </w:rPr>
        <w:t>–</w:t>
      </w:r>
      <w:r w:rsidRPr="009239DC">
        <w:rPr>
          <w:sz w:val="28"/>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DEF463" w14:textId="77777777" w:rsidR="004D5871" w:rsidRPr="009239DC" w:rsidRDefault="004D5871" w:rsidP="009239DC">
      <w:pPr>
        <w:spacing w:line="360" w:lineRule="auto"/>
        <w:rPr>
          <w:sz w:val="28"/>
        </w:rPr>
      </w:pPr>
      <w:r w:rsidRPr="009239DC">
        <w:rPr>
          <w:sz w:val="28"/>
        </w:rPr>
        <w:t>–</w:t>
      </w:r>
      <w:r w:rsidRPr="009239DC">
        <w:rPr>
          <w:sz w:val="28"/>
        </w:rPr>
        <w:tab/>
        <w:t>давать оценку новым ситуациям, приобретённому опыту;</w:t>
      </w:r>
    </w:p>
    <w:p w14:paraId="4452487D" w14:textId="77777777" w:rsidR="004D5871" w:rsidRPr="009239DC" w:rsidRDefault="004D5871" w:rsidP="009239DC">
      <w:pPr>
        <w:spacing w:line="360" w:lineRule="auto"/>
        <w:rPr>
          <w:sz w:val="28"/>
        </w:rPr>
      </w:pPr>
      <w:r w:rsidRPr="009239DC">
        <w:rPr>
          <w:sz w:val="28"/>
        </w:rPr>
        <w:t>–</w:t>
      </w:r>
      <w:r w:rsidRPr="009239DC">
        <w:rPr>
          <w:sz w:val="28"/>
        </w:rPr>
        <w:tab/>
        <w:t>уметь интегрировать знания из разных предметных областей;</w:t>
      </w:r>
    </w:p>
    <w:p w14:paraId="23B3CB0A" w14:textId="77777777" w:rsidR="004D5871" w:rsidRPr="009239DC" w:rsidRDefault="004D5871" w:rsidP="009239DC">
      <w:pPr>
        <w:spacing w:line="360" w:lineRule="auto"/>
        <w:rPr>
          <w:sz w:val="28"/>
        </w:rPr>
      </w:pPr>
      <w:r w:rsidRPr="009239DC">
        <w:rPr>
          <w:sz w:val="28"/>
        </w:rPr>
        <w:t>–</w:t>
      </w:r>
      <w:r w:rsidRPr="009239DC">
        <w:rPr>
          <w:sz w:val="28"/>
        </w:rPr>
        <w:tab/>
        <w:t>уметь переносить знания в практическую область жизнедеятельности, освоенные средства и способы действия – в профессиональную среду;</w:t>
      </w:r>
    </w:p>
    <w:p w14:paraId="4380FA20" w14:textId="77777777" w:rsidR="004D5871" w:rsidRPr="009239DC" w:rsidRDefault="004D5871" w:rsidP="009239DC">
      <w:pPr>
        <w:spacing w:line="360" w:lineRule="auto"/>
        <w:rPr>
          <w:sz w:val="28"/>
        </w:rPr>
      </w:pPr>
      <w:r w:rsidRPr="009239DC">
        <w:rPr>
          <w:sz w:val="28"/>
        </w:rPr>
        <w:t>–</w:t>
      </w:r>
      <w:r w:rsidRPr="009239DC">
        <w:rPr>
          <w:sz w:val="28"/>
        </w:rPr>
        <w:tab/>
        <w:t>выдвигать новые идеи, оригинальные подходы, предлагать альтернативные способы решения проблем.</w:t>
      </w:r>
    </w:p>
    <w:p w14:paraId="46088001" w14:textId="77777777" w:rsidR="004D5871" w:rsidRPr="009239DC" w:rsidRDefault="004D5871" w:rsidP="009239DC">
      <w:pPr>
        <w:spacing w:line="360" w:lineRule="auto"/>
        <w:rPr>
          <w:i/>
          <w:sz w:val="28"/>
        </w:rPr>
      </w:pPr>
      <w:r w:rsidRPr="009239DC">
        <w:rPr>
          <w:i/>
          <w:sz w:val="28"/>
        </w:rPr>
        <w:t>Работа с информацией:</w:t>
      </w:r>
    </w:p>
    <w:p w14:paraId="4F239329" w14:textId="77777777" w:rsidR="004D5871" w:rsidRPr="009239DC" w:rsidRDefault="004D5871" w:rsidP="009239DC">
      <w:pPr>
        <w:spacing w:line="360" w:lineRule="auto"/>
        <w:rPr>
          <w:sz w:val="28"/>
        </w:rPr>
      </w:pPr>
      <w:r w:rsidRPr="009239DC">
        <w:rPr>
          <w:sz w:val="28"/>
        </w:rPr>
        <w:t>–</w:t>
      </w:r>
      <w:r w:rsidRPr="009239DC">
        <w:rPr>
          <w:sz w:val="28"/>
        </w:rPr>
        <w:tab/>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2D15BD8" w14:textId="77777777" w:rsidR="004D5871" w:rsidRPr="009239DC" w:rsidRDefault="004D5871" w:rsidP="009239DC">
      <w:pPr>
        <w:spacing w:line="360" w:lineRule="auto"/>
        <w:rPr>
          <w:sz w:val="28"/>
        </w:rPr>
      </w:pPr>
      <w:r w:rsidRPr="009239DC">
        <w:rPr>
          <w:sz w:val="28"/>
        </w:rPr>
        <w:t>–</w:t>
      </w:r>
      <w:r w:rsidRPr="009239DC">
        <w:rPr>
          <w:sz w:val="28"/>
        </w:rPr>
        <w:ta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4BD400A" w14:textId="77777777" w:rsidR="004D5871" w:rsidRPr="009239DC" w:rsidRDefault="004D5871" w:rsidP="009239DC">
      <w:pPr>
        <w:spacing w:line="360" w:lineRule="auto"/>
        <w:rPr>
          <w:sz w:val="28"/>
        </w:rPr>
      </w:pPr>
      <w:r w:rsidRPr="009239DC">
        <w:rPr>
          <w:sz w:val="28"/>
        </w:rPr>
        <w:t>–</w:t>
      </w:r>
      <w:r w:rsidRPr="009239DC">
        <w:rPr>
          <w:sz w:val="28"/>
        </w:rPr>
        <w:tab/>
        <w:t>оценивать достоверность, легитимность информации, её соответствие правовым и морально-этическим нормам;</w:t>
      </w:r>
    </w:p>
    <w:p w14:paraId="7B4E9FEA" w14:textId="77777777" w:rsidR="004D5871" w:rsidRPr="009239DC" w:rsidRDefault="004D5871" w:rsidP="009239DC">
      <w:pPr>
        <w:spacing w:line="360" w:lineRule="auto"/>
        <w:rPr>
          <w:sz w:val="28"/>
        </w:rPr>
      </w:pPr>
      <w:r w:rsidRPr="009239DC">
        <w:rPr>
          <w:sz w:val="28"/>
        </w:rPr>
        <w:lastRenderedPageBreak/>
        <w:t>–</w:t>
      </w:r>
      <w:r w:rsidRPr="009239DC">
        <w:rPr>
          <w:sz w:val="28"/>
        </w:rPr>
        <w:tab/>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59BD83" w14:textId="77777777" w:rsidR="004D5871" w:rsidRPr="009239DC" w:rsidRDefault="004D5871" w:rsidP="009239DC">
      <w:pPr>
        <w:spacing w:line="360" w:lineRule="auto"/>
        <w:rPr>
          <w:sz w:val="28"/>
        </w:rPr>
      </w:pPr>
      <w:r w:rsidRPr="009239DC">
        <w:rPr>
          <w:sz w:val="28"/>
        </w:rPr>
        <w:t>–</w:t>
      </w:r>
      <w:r w:rsidRPr="009239DC">
        <w:rPr>
          <w:sz w:val="28"/>
        </w:rPr>
        <w:tab/>
        <w:t>владеть навыками защиты личной информации, соблюдать требования информационной безопасности.</w:t>
      </w:r>
    </w:p>
    <w:p w14:paraId="17C7F47A" w14:textId="77777777" w:rsidR="004D5871" w:rsidRPr="009239DC" w:rsidRDefault="004D5871" w:rsidP="009239DC">
      <w:pPr>
        <w:spacing w:line="360" w:lineRule="auto"/>
        <w:rPr>
          <w:sz w:val="28"/>
        </w:rPr>
      </w:pPr>
      <w:r w:rsidRPr="009239DC">
        <w:rPr>
          <w:sz w:val="28"/>
        </w:rPr>
        <w:t>Овладение</w:t>
      </w:r>
      <w:r w:rsidRPr="009239DC">
        <w:rPr>
          <w:i/>
          <w:sz w:val="28"/>
        </w:rPr>
        <w:t xml:space="preserve"> универсальными коммуникативными действиями</w:t>
      </w:r>
      <w:r w:rsidRPr="009239DC">
        <w:rPr>
          <w:sz w:val="28"/>
        </w:rPr>
        <w:t xml:space="preserve"> </w:t>
      </w:r>
    </w:p>
    <w:p w14:paraId="6CFAB466" w14:textId="77777777" w:rsidR="004D5871" w:rsidRPr="009239DC" w:rsidRDefault="004D5871" w:rsidP="009239DC">
      <w:pPr>
        <w:spacing w:line="360" w:lineRule="auto"/>
        <w:rPr>
          <w:i/>
          <w:sz w:val="28"/>
        </w:rPr>
      </w:pPr>
      <w:r w:rsidRPr="009239DC">
        <w:rPr>
          <w:i/>
          <w:sz w:val="28"/>
        </w:rPr>
        <w:t>Общение:</w:t>
      </w:r>
    </w:p>
    <w:p w14:paraId="68E7A337" w14:textId="77777777" w:rsidR="004D5871" w:rsidRPr="009239DC" w:rsidRDefault="004D5871" w:rsidP="009239DC">
      <w:pPr>
        <w:spacing w:line="360" w:lineRule="auto"/>
        <w:rPr>
          <w:sz w:val="28"/>
        </w:rPr>
      </w:pPr>
      <w:r w:rsidRPr="009239DC">
        <w:rPr>
          <w:sz w:val="28"/>
        </w:rPr>
        <w:t>–</w:t>
      </w:r>
      <w:r w:rsidRPr="009239DC">
        <w:rPr>
          <w:sz w:val="28"/>
        </w:rPr>
        <w:tab/>
        <w:t>осуществлять коммуникацию во всех сферах жизни;</w:t>
      </w:r>
    </w:p>
    <w:p w14:paraId="196D600E" w14:textId="77777777" w:rsidR="004D5871" w:rsidRPr="009239DC" w:rsidRDefault="004D5871" w:rsidP="009239DC">
      <w:pPr>
        <w:spacing w:line="360" w:lineRule="auto"/>
        <w:rPr>
          <w:sz w:val="28"/>
        </w:rPr>
      </w:pPr>
      <w:r w:rsidRPr="009239DC">
        <w:rPr>
          <w:sz w:val="28"/>
        </w:rPr>
        <w:t>–</w:t>
      </w:r>
      <w:r w:rsidRPr="009239DC">
        <w:rPr>
          <w:sz w:val="28"/>
        </w:rPr>
        <w:tab/>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40AC238" w14:textId="77777777" w:rsidR="004D5871" w:rsidRPr="009239DC" w:rsidRDefault="004D5871" w:rsidP="009239DC">
      <w:pPr>
        <w:spacing w:line="360" w:lineRule="auto"/>
        <w:rPr>
          <w:sz w:val="28"/>
        </w:rPr>
      </w:pPr>
      <w:r w:rsidRPr="009239DC">
        <w:rPr>
          <w:sz w:val="28"/>
        </w:rPr>
        <w:t>–</w:t>
      </w:r>
      <w:r w:rsidRPr="009239DC">
        <w:rPr>
          <w:sz w:val="28"/>
        </w:rPr>
        <w:tab/>
        <w:t>владеть различными способами общения и взаимодействия; аргументированно вести диалог;</w:t>
      </w:r>
    </w:p>
    <w:p w14:paraId="7BC99C9B" w14:textId="77777777" w:rsidR="00A50296" w:rsidRPr="009239DC" w:rsidRDefault="004D5871" w:rsidP="009239DC">
      <w:pPr>
        <w:spacing w:line="360" w:lineRule="auto"/>
        <w:rPr>
          <w:sz w:val="28"/>
        </w:rPr>
      </w:pPr>
      <w:r w:rsidRPr="009239DC">
        <w:rPr>
          <w:sz w:val="28"/>
        </w:rPr>
        <w:t>–</w:t>
      </w:r>
      <w:r w:rsidRPr="009239DC">
        <w:rPr>
          <w:sz w:val="28"/>
        </w:rPr>
        <w:tab/>
        <w:t xml:space="preserve">развёрнуто, логично и корректно с точки зрения культуры речи излагать своё мнение, строить высказывание. </w:t>
      </w:r>
    </w:p>
    <w:p w14:paraId="0089E458" w14:textId="77777777" w:rsidR="004D5871" w:rsidRPr="009239DC" w:rsidRDefault="004D5871" w:rsidP="009239DC">
      <w:pPr>
        <w:spacing w:line="360" w:lineRule="auto"/>
        <w:rPr>
          <w:i/>
          <w:sz w:val="28"/>
        </w:rPr>
      </w:pPr>
      <w:r w:rsidRPr="009239DC">
        <w:rPr>
          <w:i/>
          <w:sz w:val="28"/>
        </w:rPr>
        <w:t>Совместная деятельность:</w:t>
      </w:r>
    </w:p>
    <w:p w14:paraId="4509A529" w14:textId="77777777" w:rsidR="004D5871" w:rsidRPr="009239DC" w:rsidRDefault="004D5871" w:rsidP="009239DC">
      <w:pPr>
        <w:spacing w:line="360" w:lineRule="auto"/>
        <w:rPr>
          <w:sz w:val="28"/>
        </w:rPr>
      </w:pPr>
      <w:r w:rsidRPr="009239DC">
        <w:rPr>
          <w:sz w:val="28"/>
        </w:rPr>
        <w:t>–</w:t>
      </w:r>
      <w:r w:rsidRPr="009239DC">
        <w:rPr>
          <w:sz w:val="28"/>
        </w:rPr>
        <w:tab/>
        <w:t>понимать и использовать преимущества командной и индивидуальной работы;</w:t>
      </w:r>
    </w:p>
    <w:p w14:paraId="1E1201A5" w14:textId="77777777" w:rsidR="004D5871" w:rsidRPr="009239DC" w:rsidRDefault="004D5871" w:rsidP="009239DC">
      <w:pPr>
        <w:spacing w:line="360" w:lineRule="auto"/>
        <w:rPr>
          <w:sz w:val="28"/>
        </w:rPr>
      </w:pPr>
      <w:r w:rsidRPr="009239DC">
        <w:rPr>
          <w:sz w:val="28"/>
        </w:rPr>
        <w:t>–</w:t>
      </w:r>
      <w:r w:rsidRPr="009239DC">
        <w:rPr>
          <w:sz w:val="28"/>
        </w:rPr>
        <w:tab/>
        <w:t>выбирать тематику и методы совместных действий с учётом общих интересов и возможностей каждого члена коллектива;</w:t>
      </w:r>
    </w:p>
    <w:p w14:paraId="33D5DD86" w14:textId="77777777" w:rsidR="004D5871" w:rsidRPr="009239DC" w:rsidRDefault="004D5871" w:rsidP="009239DC">
      <w:pPr>
        <w:spacing w:line="360" w:lineRule="auto"/>
        <w:rPr>
          <w:sz w:val="28"/>
        </w:rPr>
      </w:pPr>
      <w:r w:rsidRPr="009239DC">
        <w:rPr>
          <w:sz w:val="28"/>
        </w:rPr>
        <w:t>–</w:t>
      </w:r>
      <w:r w:rsidRPr="009239DC">
        <w:rPr>
          <w:sz w:val="28"/>
        </w:rPr>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EA03B91" w14:textId="77777777" w:rsidR="004D5871" w:rsidRPr="009239DC" w:rsidRDefault="004D5871" w:rsidP="009239DC">
      <w:pPr>
        <w:spacing w:line="360" w:lineRule="auto"/>
        <w:rPr>
          <w:sz w:val="28"/>
        </w:rPr>
      </w:pPr>
      <w:r w:rsidRPr="009239DC">
        <w:rPr>
          <w:sz w:val="28"/>
        </w:rPr>
        <w:t>–</w:t>
      </w:r>
      <w:r w:rsidRPr="009239DC">
        <w:rPr>
          <w:sz w:val="28"/>
        </w:rPr>
        <w:tab/>
        <w:t>оценивать качество своего вклада и вклада каждого участника команды в общий результат по разработанным критериям;</w:t>
      </w:r>
    </w:p>
    <w:p w14:paraId="5419F401" w14:textId="77777777" w:rsidR="004D5871" w:rsidRPr="009239DC" w:rsidRDefault="004D5871" w:rsidP="009239DC">
      <w:pPr>
        <w:spacing w:line="360" w:lineRule="auto"/>
        <w:rPr>
          <w:sz w:val="28"/>
        </w:rPr>
      </w:pPr>
      <w:r w:rsidRPr="009239DC">
        <w:rPr>
          <w:sz w:val="28"/>
        </w:rPr>
        <w:lastRenderedPageBreak/>
        <w:t>–</w:t>
      </w:r>
      <w:r w:rsidRPr="009239DC">
        <w:rPr>
          <w:sz w:val="28"/>
        </w:rPr>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2B2AB66" w14:textId="77777777" w:rsidR="004D5871" w:rsidRPr="009239DC" w:rsidRDefault="004D5871" w:rsidP="009239DC">
      <w:pPr>
        <w:spacing w:line="360" w:lineRule="auto"/>
        <w:rPr>
          <w:i/>
          <w:sz w:val="28"/>
        </w:rPr>
      </w:pPr>
      <w:r w:rsidRPr="009239DC">
        <w:rPr>
          <w:sz w:val="28"/>
        </w:rPr>
        <w:t xml:space="preserve">Овладение </w:t>
      </w:r>
      <w:r w:rsidRPr="009239DC">
        <w:rPr>
          <w:i/>
          <w:sz w:val="28"/>
        </w:rPr>
        <w:t>универсальными регулятивными действиями</w:t>
      </w:r>
    </w:p>
    <w:p w14:paraId="1B662426" w14:textId="77777777" w:rsidR="004D5871" w:rsidRPr="009239DC" w:rsidRDefault="004D5871" w:rsidP="009239DC">
      <w:pPr>
        <w:spacing w:line="360" w:lineRule="auto"/>
        <w:rPr>
          <w:i/>
          <w:sz w:val="28"/>
        </w:rPr>
      </w:pPr>
      <w:r w:rsidRPr="009239DC">
        <w:rPr>
          <w:i/>
          <w:sz w:val="28"/>
        </w:rPr>
        <w:t>Самоорганизация:</w:t>
      </w:r>
    </w:p>
    <w:p w14:paraId="38859335" w14:textId="77777777" w:rsidR="004D5871" w:rsidRPr="009239DC" w:rsidRDefault="004D5871" w:rsidP="009239DC">
      <w:pPr>
        <w:spacing w:line="360" w:lineRule="auto"/>
        <w:rPr>
          <w:sz w:val="28"/>
        </w:rPr>
      </w:pPr>
      <w:r w:rsidRPr="009239DC">
        <w:rPr>
          <w:sz w:val="28"/>
        </w:rPr>
        <w:t>–</w:t>
      </w:r>
      <w:r w:rsidRPr="009239DC">
        <w:rPr>
          <w:sz w:val="28"/>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6D3B15" w14:textId="77777777" w:rsidR="004D5871" w:rsidRPr="009239DC" w:rsidRDefault="004D5871" w:rsidP="009239DC">
      <w:pPr>
        <w:spacing w:line="360" w:lineRule="auto"/>
        <w:rPr>
          <w:sz w:val="28"/>
        </w:rPr>
      </w:pPr>
      <w:r w:rsidRPr="009239DC">
        <w:rPr>
          <w:sz w:val="28"/>
        </w:rPr>
        <w:t>–</w:t>
      </w:r>
      <w:r w:rsidRPr="009239DC">
        <w:rPr>
          <w:sz w:val="28"/>
        </w:rPr>
        <w:tab/>
        <w:t>самостоятельно составлять план решения проблемы с учётом имеющихся ресурсов, собственных возможностей и предпочтений;</w:t>
      </w:r>
    </w:p>
    <w:p w14:paraId="348084DF" w14:textId="77777777" w:rsidR="004D5871" w:rsidRPr="009239DC" w:rsidRDefault="004D5871" w:rsidP="009239DC">
      <w:pPr>
        <w:spacing w:line="360" w:lineRule="auto"/>
        <w:rPr>
          <w:sz w:val="28"/>
        </w:rPr>
      </w:pPr>
      <w:r w:rsidRPr="009239DC">
        <w:rPr>
          <w:sz w:val="28"/>
        </w:rPr>
        <w:t>–</w:t>
      </w:r>
      <w:r w:rsidRPr="009239DC">
        <w:rPr>
          <w:sz w:val="28"/>
        </w:rPr>
        <w:tab/>
        <w:t>расширять рамки учебного предмета на основе личных предпочтений;</w:t>
      </w:r>
    </w:p>
    <w:p w14:paraId="41763CBF" w14:textId="77777777" w:rsidR="004D5871" w:rsidRPr="009239DC" w:rsidRDefault="004D5871" w:rsidP="009239DC">
      <w:pPr>
        <w:spacing w:line="360" w:lineRule="auto"/>
        <w:rPr>
          <w:sz w:val="28"/>
        </w:rPr>
      </w:pPr>
      <w:r w:rsidRPr="009239DC">
        <w:rPr>
          <w:sz w:val="28"/>
        </w:rPr>
        <w:t>–</w:t>
      </w:r>
      <w:r w:rsidRPr="009239DC">
        <w:rPr>
          <w:sz w:val="28"/>
        </w:rPr>
        <w:tab/>
        <w:t>делать осознанный выбор, уметь аргументировать его, брать ответственность за результаты выбора;</w:t>
      </w:r>
    </w:p>
    <w:p w14:paraId="70054E24" w14:textId="77777777" w:rsidR="004D5871" w:rsidRPr="009239DC" w:rsidRDefault="004D5871" w:rsidP="009239DC">
      <w:pPr>
        <w:spacing w:line="360" w:lineRule="auto"/>
        <w:rPr>
          <w:sz w:val="28"/>
        </w:rPr>
      </w:pPr>
      <w:r w:rsidRPr="009239DC">
        <w:rPr>
          <w:sz w:val="28"/>
        </w:rPr>
        <w:t>–</w:t>
      </w:r>
      <w:r w:rsidRPr="009239DC">
        <w:rPr>
          <w:sz w:val="28"/>
        </w:rPr>
        <w:tab/>
        <w:t>оценивать приобретённый опыт;</w:t>
      </w:r>
    </w:p>
    <w:p w14:paraId="1693A45B" w14:textId="77777777" w:rsidR="003F0B01" w:rsidRPr="009239DC" w:rsidRDefault="004D5871" w:rsidP="009239DC">
      <w:pPr>
        <w:spacing w:line="360" w:lineRule="auto"/>
        <w:rPr>
          <w:sz w:val="28"/>
        </w:rPr>
      </w:pPr>
      <w:r w:rsidRPr="009239DC">
        <w:rPr>
          <w:sz w:val="28"/>
        </w:rPr>
        <w:t>–</w:t>
      </w:r>
      <w:r w:rsidRPr="009239DC">
        <w:rPr>
          <w:sz w:val="28"/>
        </w:rPr>
        <w:tab/>
        <w:t xml:space="preserve">стремиться к формированию и проявлению широкой эрудиции в разных областях знания; </w:t>
      </w:r>
    </w:p>
    <w:p w14:paraId="3914F27A" w14:textId="77777777" w:rsidR="004D5871" w:rsidRPr="009239DC" w:rsidRDefault="003F0B01" w:rsidP="009239DC">
      <w:pPr>
        <w:spacing w:line="360" w:lineRule="auto"/>
        <w:rPr>
          <w:sz w:val="28"/>
        </w:rPr>
      </w:pPr>
      <w:r w:rsidRPr="009239DC">
        <w:rPr>
          <w:sz w:val="28"/>
        </w:rPr>
        <w:t>–</w:t>
      </w:r>
      <w:r w:rsidRPr="009239DC">
        <w:rPr>
          <w:sz w:val="28"/>
        </w:rPr>
        <w:tab/>
      </w:r>
      <w:r w:rsidR="004D5871" w:rsidRPr="009239DC">
        <w:rPr>
          <w:sz w:val="28"/>
        </w:rPr>
        <w:t xml:space="preserve">постоянно повышать свой образовательный и культурный уровень. </w:t>
      </w:r>
    </w:p>
    <w:p w14:paraId="73A70DBB" w14:textId="77777777" w:rsidR="004D5871" w:rsidRPr="009239DC" w:rsidRDefault="004D5871" w:rsidP="009239DC">
      <w:pPr>
        <w:spacing w:line="360" w:lineRule="auto"/>
        <w:rPr>
          <w:i/>
          <w:sz w:val="28"/>
        </w:rPr>
      </w:pPr>
      <w:r w:rsidRPr="009239DC">
        <w:rPr>
          <w:i/>
          <w:sz w:val="28"/>
        </w:rPr>
        <w:t>Самоконтроль:</w:t>
      </w:r>
    </w:p>
    <w:p w14:paraId="6AC6AFD9" w14:textId="77777777" w:rsidR="004D5871" w:rsidRPr="009239DC" w:rsidRDefault="004D5871" w:rsidP="009239DC">
      <w:pPr>
        <w:spacing w:line="360" w:lineRule="auto"/>
        <w:rPr>
          <w:sz w:val="28"/>
        </w:rPr>
      </w:pPr>
      <w:r w:rsidRPr="009239DC">
        <w:rPr>
          <w:sz w:val="28"/>
        </w:rPr>
        <w:t>–</w:t>
      </w:r>
      <w:r w:rsidRPr="009239DC">
        <w:rPr>
          <w:sz w:val="28"/>
        </w:rPr>
        <w:tab/>
        <w:t>давать оценку новым ситуациям, вносить коррективы в деятельность, оценивать соответствие результатов целям;</w:t>
      </w:r>
    </w:p>
    <w:p w14:paraId="63550DD8" w14:textId="77777777" w:rsidR="003F0B01" w:rsidRPr="009239DC" w:rsidRDefault="004D5871" w:rsidP="009239DC">
      <w:pPr>
        <w:spacing w:line="360" w:lineRule="auto"/>
        <w:rPr>
          <w:sz w:val="28"/>
        </w:rPr>
      </w:pPr>
      <w:r w:rsidRPr="009239DC">
        <w:rPr>
          <w:sz w:val="28"/>
        </w:rPr>
        <w:t>–</w:t>
      </w:r>
      <w:r w:rsidRPr="009239DC">
        <w:rPr>
          <w:sz w:val="28"/>
        </w:rPr>
        <w:tab/>
        <w:t xml:space="preserve">владеть навыками познавательной рефлексии как осознания совершаемых действий и мыслительных процессов, их оснований и результатов; </w:t>
      </w:r>
    </w:p>
    <w:p w14:paraId="5100F49B" w14:textId="77777777" w:rsidR="004D5871" w:rsidRPr="009239DC" w:rsidRDefault="003F0B01" w:rsidP="009239DC">
      <w:pPr>
        <w:spacing w:line="360" w:lineRule="auto"/>
        <w:rPr>
          <w:sz w:val="28"/>
        </w:rPr>
      </w:pPr>
      <w:r w:rsidRPr="009239DC">
        <w:rPr>
          <w:sz w:val="28"/>
        </w:rPr>
        <w:t>–</w:t>
      </w:r>
      <w:r w:rsidRPr="009239DC">
        <w:rPr>
          <w:sz w:val="28"/>
        </w:rPr>
        <w:tab/>
      </w:r>
      <w:r w:rsidR="004D5871" w:rsidRPr="009239DC">
        <w:rPr>
          <w:sz w:val="28"/>
        </w:rPr>
        <w:t>использовать приёмы рефлексии для оценки ситуации, выбора верного решения;</w:t>
      </w:r>
    </w:p>
    <w:p w14:paraId="2CB4AFAF" w14:textId="77777777" w:rsidR="004D5871" w:rsidRPr="009239DC" w:rsidRDefault="004D5871" w:rsidP="009239DC">
      <w:pPr>
        <w:spacing w:line="360" w:lineRule="auto"/>
        <w:rPr>
          <w:sz w:val="28"/>
        </w:rPr>
      </w:pPr>
      <w:r w:rsidRPr="009239DC">
        <w:rPr>
          <w:sz w:val="28"/>
        </w:rPr>
        <w:t>–</w:t>
      </w:r>
      <w:r w:rsidRPr="009239DC">
        <w:rPr>
          <w:sz w:val="28"/>
        </w:rPr>
        <w:tab/>
        <w:t>уметь оценивать риски и своевременно принимать решение по их снижению.</w:t>
      </w:r>
    </w:p>
    <w:p w14:paraId="2AC48A18" w14:textId="77777777" w:rsidR="004D5871" w:rsidRPr="009239DC" w:rsidRDefault="004D5871" w:rsidP="009239DC">
      <w:pPr>
        <w:spacing w:line="360" w:lineRule="auto"/>
        <w:rPr>
          <w:i/>
          <w:sz w:val="28"/>
        </w:rPr>
      </w:pPr>
      <w:r w:rsidRPr="009239DC">
        <w:rPr>
          <w:i/>
          <w:sz w:val="28"/>
        </w:rPr>
        <w:t>Принятие себя и других:</w:t>
      </w:r>
    </w:p>
    <w:p w14:paraId="50F27310" w14:textId="77777777" w:rsidR="004D5871" w:rsidRPr="009239DC" w:rsidRDefault="004D5871" w:rsidP="009239DC">
      <w:pPr>
        <w:spacing w:line="360" w:lineRule="auto"/>
        <w:rPr>
          <w:sz w:val="28"/>
        </w:rPr>
      </w:pPr>
      <w:r w:rsidRPr="009239DC">
        <w:rPr>
          <w:sz w:val="28"/>
        </w:rPr>
        <w:t>–</w:t>
      </w:r>
      <w:r w:rsidRPr="009239DC">
        <w:rPr>
          <w:sz w:val="28"/>
        </w:rPr>
        <w:tab/>
        <w:t>принимать себя, понимая свои недостатки и достоинства;</w:t>
      </w:r>
    </w:p>
    <w:p w14:paraId="00351D6F" w14:textId="77777777" w:rsidR="004D5871" w:rsidRPr="009239DC" w:rsidRDefault="004D5871" w:rsidP="009239DC">
      <w:pPr>
        <w:spacing w:line="360" w:lineRule="auto"/>
        <w:rPr>
          <w:sz w:val="28"/>
        </w:rPr>
      </w:pPr>
      <w:r w:rsidRPr="009239DC">
        <w:rPr>
          <w:sz w:val="28"/>
        </w:rPr>
        <w:t>–</w:t>
      </w:r>
      <w:r w:rsidRPr="009239DC">
        <w:rPr>
          <w:sz w:val="28"/>
        </w:rPr>
        <w:tab/>
        <w:t>принимать мотивы и аргументы других людей при анализе результатов деятельности;</w:t>
      </w:r>
    </w:p>
    <w:p w14:paraId="10B6DF07" w14:textId="77777777" w:rsidR="004D5871" w:rsidRPr="009239DC" w:rsidRDefault="004D5871" w:rsidP="009239DC">
      <w:pPr>
        <w:spacing w:line="360" w:lineRule="auto"/>
        <w:rPr>
          <w:sz w:val="28"/>
        </w:rPr>
      </w:pPr>
      <w:r w:rsidRPr="009239DC">
        <w:rPr>
          <w:sz w:val="28"/>
        </w:rPr>
        <w:lastRenderedPageBreak/>
        <w:t>–</w:t>
      </w:r>
      <w:r w:rsidRPr="009239DC">
        <w:rPr>
          <w:sz w:val="28"/>
        </w:rPr>
        <w:tab/>
        <w:t>признавать своё право и право других на ошибку;</w:t>
      </w:r>
    </w:p>
    <w:p w14:paraId="5296CFC2" w14:textId="77777777" w:rsidR="004D5871" w:rsidRPr="009239DC" w:rsidRDefault="004D5871" w:rsidP="009239DC">
      <w:pPr>
        <w:spacing w:line="360" w:lineRule="auto"/>
        <w:rPr>
          <w:sz w:val="28"/>
        </w:rPr>
      </w:pPr>
      <w:r w:rsidRPr="009239DC">
        <w:rPr>
          <w:sz w:val="28"/>
        </w:rPr>
        <w:t>–</w:t>
      </w:r>
      <w:r w:rsidRPr="009239DC">
        <w:rPr>
          <w:sz w:val="28"/>
        </w:rPr>
        <w:tab/>
        <w:t>развивать способность видеть мир с позиции другого человека.</w:t>
      </w:r>
    </w:p>
    <w:p w14:paraId="7EAD20DE" w14:textId="77777777" w:rsidR="004D5871" w:rsidRPr="009239DC" w:rsidRDefault="004D5871" w:rsidP="009239DC">
      <w:pPr>
        <w:spacing w:line="360" w:lineRule="auto"/>
        <w:rPr>
          <w:b/>
          <w:sz w:val="28"/>
        </w:rPr>
      </w:pPr>
      <w:r w:rsidRPr="009239DC">
        <w:rPr>
          <w:b/>
          <w:sz w:val="28"/>
        </w:rPr>
        <w:t>Предметные результаты</w:t>
      </w:r>
    </w:p>
    <w:p w14:paraId="52D2DD6F" w14:textId="77777777" w:rsidR="004D5871" w:rsidRPr="009239DC" w:rsidRDefault="004D5871" w:rsidP="009239DC">
      <w:pPr>
        <w:spacing w:line="360" w:lineRule="auto"/>
        <w:rPr>
          <w:b/>
          <w:sz w:val="28"/>
        </w:rPr>
      </w:pPr>
      <w:r w:rsidRPr="009239DC">
        <w:rPr>
          <w:b/>
          <w:sz w:val="28"/>
        </w:rPr>
        <w:t>10 класс</w:t>
      </w:r>
    </w:p>
    <w:p w14:paraId="7E85BDAB" w14:textId="77777777" w:rsidR="004D5871" w:rsidRPr="009239DC" w:rsidRDefault="004D5871" w:rsidP="009239DC">
      <w:pPr>
        <w:spacing w:line="360" w:lineRule="auto"/>
        <w:rPr>
          <w:b/>
          <w:sz w:val="28"/>
        </w:rPr>
      </w:pPr>
      <w:r w:rsidRPr="009239DC">
        <w:rPr>
          <w:b/>
          <w:sz w:val="28"/>
        </w:rPr>
        <w:t>Общие сведения о языке</w:t>
      </w:r>
    </w:p>
    <w:p w14:paraId="6BCA3ADC" w14:textId="77777777" w:rsidR="004D5871" w:rsidRPr="009239DC" w:rsidRDefault="004D5871" w:rsidP="009239DC">
      <w:pPr>
        <w:spacing w:line="360" w:lineRule="auto"/>
        <w:rPr>
          <w:sz w:val="28"/>
        </w:rPr>
      </w:pPr>
      <w:r w:rsidRPr="009239DC">
        <w:rPr>
          <w:sz w:val="28"/>
        </w:rPr>
        <w:t>Иметь представление о языке как знаковой системе, об основных функциях языка; о лингвистике как науке.</w:t>
      </w:r>
    </w:p>
    <w:p w14:paraId="4840FFEF" w14:textId="77777777" w:rsidR="004D5871" w:rsidRPr="009239DC" w:rsidRDefault="004D5871" w:rsidP="009239DC">
      <w:pPr>
        <w:spacing w:line="360" w:lineRule="auto"/>
        <w:rPr>
          <w:sz w:val="28"/>
        </w:rPr>
      </w:pPr>
      <w:r w:rsidRPr="009239DC">
        <w:rPr>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0A750F7" w14:textId="1F42C7B2" w:rsidR="004D5871" w:rsidRPr="009239DC" w:rsidRDefault="004D5871" w:rsidP="009239DC">
      <w:pPr>
        <w:spacing w:line="360" w:lineRule="auto"/>
        <w:rPr>
          <w:sz w:val="28"/>
        </w:rPr>
      </w:pPr>
      <w:r w:rsidRPr="009239DC">
        <w:rPr>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w:t>
      </w:r>
      <w:r w:rsidR="008B2728" w:rsidRPr="009239DC">
        <w:rPr>
          <w:sz w:val="28"/>
        </w:rPr>
        <w:t xml:space="preserve"> </w:t>
      </w:r>
      <w:r w:rsidR="002A513A" w:rsidRPr="009239DC">
        <w:rPr>
          <w:sz w:val="28"/>
        </w:rPr>
        <w:t>«</w:t>
      </w:r>
      <w:r w:rsidRPr="009239DC">
        <w:rPr>
          <w:sz w:val="28"/>
        </w:rPr>
        <w:t>О государственном языке Российской Федерации</w:t>
      </w:r>
      <w:r w:rsidR="002A513A" w:rsidRPr="009239DC">
        <w:rPr>
          <w:sz w:val="28"/>
        </w:rPr>
        <w:t>»</w:t>
      </w:r>
      <w:r w:rsidR="008B2728" w:rsidRPr="009239DC">
        <w:rPr>
          <w:sz w:val="28"/>
        </w:rPr>
        <w:t xml:space="preserve"> </w:t>
      </w:r>
      <w:r w:rsidRPr="009239DC">
        <w:rPr>
          <w:sz w:val="28"/>
        </w:rPr>
        <w:t>, Закон Российской Федерации от 25 октября 1991 г. № 1807-1</w:t>
      </w:r>
      <w:r w:rsidR="008B2728" w:rsidRPr="009239DC">
        <w:rPr>
          <w:sz w:val="28"/>
        </w:rPr>
        <w:t xml:space="preserve"> </w:t>
      </w:r>
      <w:r w:rsidR="002A513A" w:rsidRPr="009239DC">
        <w:rPr>
          <w:sz w:val="28"/>
        </w:rPr>
        <w:t>«</w:t>
      </w:r>
      <w:r w:rsidRPr="009239DC">
        <w:rPr>
          <w:sz w:val="28"/>
        </w:rPr>
        <w:t>О языках народов Российской Федерации</w:t>
      </w:r>
      <w:r w:rsidR="002A513A" w:rsidRPr="009239DC">
        <w:rPr>
          <w:sz w:val="28"/>
        </w:rPr>
        <w:t>»</w:t>
      </w:r>
      <w:r w:rsidR="008B2728" w:rsidRPr="009239DC">
        <w:rPr>
          <w:sz w:val="28"/>
        </w:rPr>
        <w:t xml:space="preserve"> </w:t>
      </w:r>
      <w:r w:rsidRPr="009239DC">
        <w:rPr>
          <w:sz w:val="28"/>
        </w:rPr>
        <w:t>).</w:t>
      </w:r>
    </w:p>
    <w:p w14:paraId="2DD9BEBE" w14:textId="77777777" w:rsidR="004D5871" w:rsidRPr="009239DC" w:rsidRDefault="004D5871" w:rsidP="009239DC">
      <w:pPr>
        <w:spacing w:line="360" w:lineRule="auto"/>
        <w:rPr>
          <w:sz w:val="28"/>
        </w:rPr>
      </w:pPr>
      <w:r w:rsidRPr="009239DC">
        <w:rPr>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5773C8B" w14:textId="77777777" w:rsidR="004D5871" w:rsidRPr="009239DC" w:rsidRDefault="004D5871" w:rsidP="009239DC">
      <w:pPr>
        <w:spacing w:line="360" w:lineRule="auto"/>
        <w:rPr>
          <w:b/>
          <w:sz w:val="28"/>
        </w:rPr>
      </w:pPr>
      <w:r w:rsidRPr="009239DC">
        <w:rPr>
          <w:b/>
          <w:sz w:val="28"/>
        </w:rPr>
        <w:t>Язык и речь. Культура речи</w:t>
      </w:r>
    </w:p>
    <w:p w14:paraId="1A5A6459" w14:textId="77777777" w:rsidR="004D5871" w:rsidRPr="009239DC" w:rsidRDefault="004D5871" w:rsidP="009239DC">
      <w:pPr>
        <w:spacing w:line="360" w:lineRule="auto"/>
        <w:rPr>
          <w:sz w:val="28"/>
        </w:rPr>
      </w:pPr>
      <w:r w:rsidRPr="009239DC">
        <w:rPr>
          <w:sz w:val="28"/>
        </w:rPr>
        <w:t>Система языка. Культура речи</w:t>
      </w:r>
    </w:p>
    <w:p w14:paraId="18C85CE0" w14:textId="77777777" w:rsidR="004D5871" w:rsidRPr="009239DC" w:rsidRDefault="004D5871" w:rsidP="009239DC">
      <w:pPr>
        <w:spacing w:line="360" w:lineRule="auto"/>
        <w:rPr>
          <w:sz w:val="28"/>
        </w:rPr>
      </w:pPr>
      <w:r w:rsidRPr="009239DC">
        <w:rPr>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99FB17D" w14:textId="77777777" w:rsidR="004D5871" w:rsidRPr="009239DC" w:rsidRDefault="004D5871" w:rsidP="009239DC">
      <w:pPr>
        <w:spacing w:line="360" w:lineRule="auto"/>
        <w:rPr>
          <w:sz w:val="28"/>
        </w:rPr>
      </w:pPr>
      <w:r w:rsidRPr="009239DC">
        <w:rPr>
          <w:sz w:val="28"/>
        </w:rPr>
        <w:t>Иметь представление о культуре речи как разделе лингвистики.</w:t>
      </w:r>
    </w:p>
    <w:p w14:paraId="5E68DBC4" w14:textId="77777777" w:rsidR="004D5871" w:rsidRPr="009239DC" w:rsidRDefault="004D5871" w:rsidP="009239DC">
      <w:pPr>
        <w:spacing w:line="360" w:lineRule="auto"/>
        <w:rPr>
          <w:sz w:val="28"/>
        </w:rPr>
      </w:pPr>
      <w:r w:rsidRPr="009239DC">
        <w:rPr>
          <w:sz w:val="28"/>
        </w:rPr>
        <w:lastRenderedPageBreak/>
        <w:t>Комментировать нормативный, коммуникативный и этический аспекты культуры речи, приводить соответствующие примеры.</w:t>
      </w:r>
    </w:p>
    <w:p w14:paraId="77C3DE25" w14:textId="77777777" w:rsidR="004D5871" w:rsidRPr="009239DC" w:rsidRDefault="004D5871" w:rsidP="009239DC">
      <w:pPr>
        <w:spacing w:line="360" w:lineRule="auto"/>
        <w:rPr>
          <w:sz w:val="28"/>
        </w:rPr>
      </w:pPr>
      <w:r w:rsidRPr="009239DC">
        <w:rPr>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02E1985" w14:textId="77777777" w:rsidR="004D5871" w:rsidRPr="009239DC" w:rsidRDefault="004D5871" w:rsidP="009239DC">
      <w:pPr>
        <w:spacing w:line="360" w:lineRule="auto"/>
        <w:rPr>
          <w:sz w:val="28"/>
        </w:rPr>
      </w:pPr>
      <w:r w:rsidRPr="009239DC">
        <w:rPr>
          <w:sz w:val="28"/>
        </w:rPr>
        <w:t>Иметь представление о языковой норме, её видах.</w:t>
      </w:r>
    </w:p>
    <w:p w14:paraId="7395C254" w14:textId="77777777" w:rsidR="004D5871" w:rsidRPr="009239DC" w:rsidRDefault="004D5871" w:rsidP="009239DC">
      <w:pPr>
        <w:spacing w:line="360" w:lineRule="auto"/>
        <w:rPr>
          <w:sz w:val="28"/>
        </w:rPr>
      </w:pPr>
      <w:r w:rsidRPr="009239DC">
        <w:rPr>
          <w:sz w:val="28"/>
        </w:rPr>
        <w:t>Использовать словари русского языка в учебной деятельности.</w:t>
      </w:r>
    </w:p>
    <w:p w14:paraId="534D0780" w14:textId="77777777" w:rsidR="004D5871" w:rsidRPr="009239DC" w:rsidRDefault="004D5871" w:rsidP="009239DC">
      <w:pPr>
        <w:spacing w:line="360" w:lineRule="auto"/>
        <w:rPr>
          <w:sz w:val="28"/>
        </w:rPr>
      </w:pPr>
      <w:r w:rsidRPr="009239DC">
        <w:rPr>
          <w:sz w:val="28"/>
        </w:rPr>
        <w:t>Фонетика. Орфоэпия. Орфоэпические нормы</w:t>
      </w:r>
    </w:p>
    <w:p w14:paraId="4D25A46C" w14:textId="77777777" w:rsidR="004D5871" w:rsidRPr="009239DC" w:rsidRDefault="004D5871" w:rsidP="009239DC">
      <w:pPr>
        <w:spacing w:line="360" w:lineRule="auto"/>
        <w:rPr>
          <w:sz w:val="28"/>
        </w:rPr>
      </w:pPr>
      <w:r w:rsidRPr="009239DC">
        <w:rPr>
          <w:sz w:val="28"/>
        </w:rPr>
        <w:t>Выполнять фонетический анализ слова.</w:t>
      </w:r>
    </w:p>
    <w:p w14:paraId="3821A4CB" w14:textId="77777777" w:rsidR="004D5871" w:rsidRPr="009239DC" w:rsidRDefault="004D5871" w:rsidP="009239DC">
      <w:pPr>
        <w:spacing w:line="360" w:lineRule="auto"/>
        <w:rPr>
          <w:sz w:val="28"/>
        </w:rPr>
      </w:pPr>
      <w:r w:rsidRPr="009239DC">
        <w:rPr>
          <w:sz w:val="28"/>
        </w:rPr>
        <w:t>Определять изобразительно-выразительные средства фонетики в тексте.</w:t>
      </w:r>
    </w:p>
    <w:p w14:paraId="7DBBC640" w14:textId="77777777" w:rsidR="004D5871" w:rsidRPr="009239DC" w:rsidRDefault="004D5871" w:rsidP="009239DC">
      <w:pPr>
        <w:spacing w:line="360" w:lineRule="auto"/>
        <w:rPr>
          <w:sz w:val="28"/>
        </w:rPr>
      </w:pPr>
      <w:r w:rsidRPr="009239DC">
        <w:rPr>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27B18288" w14:textId="77777777" w:rsidR="004D5871" w:rsidRPr="009239DC" w:rsidRDefault="004D5871" w:rsidP="009239DC">
      <w:pPr>
        <w:spacing w:line="360" w:lineRule="auto"/>
        <w:rPr>
          <w:sz w:val="28"/>
        </w:rPr>
      </w:pPr>
      <w:r w:rsidRPr="009239DC">
        <w:rPr>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FE969DB" w14:textId="77777777" w:rsidR="004D5871" w:rsidRPr="009239DC" w:rsidRDefault="004D5871" w:rsidP="009239DC">
      <w:pPr>
        <w:spacing w:line="360" w:lineRule="auto"/>
        <w:rPr>
          <w:sz w:val="28"/>
        </w:rPr>
      </w:pPr>
      <w:r w:rsidRPr="009239DC">
        <w:rPr>
          <w:sz w:val="28"/>
        </w:rPr>
        <w:t>Соблюдать основные произносительные и акцентологические нормы современного русского литературного языка.</w:t>
      </w:r>
    </w:p>
    <w:p w14:paraId="188ED738" w14:textId="77777777" w:rsidR="004D5871" w:rsidRPr="009239DC" w:rsidRDefault="004D5871" w:rsidP="009239DC">
      <w:pPr>
        <w:spacing w:line="360" w:lineRule="auto"/>
        <w:rPr>
          <w:sz w:val="28"/>
        </w:rPr>
      </w:pPr>
      <w:r w:rsidRPr="009239DC">
        <w:rPr>
          <w:sz w:val="28"/>
        </w:rPr>
        <w:t>Использовать орфоэпический словарь.</w:t>
      </w:r>
    </w:p>
    <w:p w14:paraId="3AE33EF5" w14:textId="77777777" w:rsidR="004D5871" w:rsidRPr="009239DC" w:rsidRDefault="004D5871" w:rsidP="009239DC">
      <w:pPr>
        <w:spacing w:line="360" w:lineRule="auto"/>
        <w:rPr>
          <w:sz w:val="28"/>
        </w:rPr>
      </w:pPr>
      <w:r w:rsidRPr="009239DC">
        <w:rPr>
          <w:sz w:val="28"/>
        </w:rPr>
        <w:t>Лексикология и фразеология. Лексические нормы</w:t>
      </w:r>
    </w:p>
    <w:p w14:paraId="3AF31F03" w14:textId="77777777" w:rsidR="004D5871" w:rsidRPr="009239DC" w:rsidRDefault="004D5871" w:rsidP="009239DC">
      <w:pPr>
        <w:spacing w:line="360" w:lineRule="auto"/>
        <w:rPr>
          <w:sz w:val="28"/>
        </w:rPr>
      </w:pPr>
      <w:r w:rsidRPr="009239DC">
        <w:rPr>
          <w:sz w:val="28"/>
        </w:rPr>
        <w:t>Выполнять лексический анализ слова.</w:t>
      </w:r>
    </w:p>
    <w:p w14:paraId="1BF9800C" w14:textId="77777777" w:rsidR="004D5871" w:rsidRPr="009239DC" w:rsidRDefault="004D5871" w:rsidP="009239DC">
      <w:pPr>
        <w:spacing w:line="360" w:lineRule="auto"/>
        <w:rPr>
          <w:sz w:val="28"/>
        </w:rPr>
      </w:pPr>
      <w:r w:rsidRPr="009239DC">
        <w:rPr>
          <w:sz w:val="28"/>
        </w:rPr>
        <w:t>Определять изобразительно-выразительные средства лексики.</w:t>
      </w:r>
    </w:p>
    <w:p w14:paraId="4DB20A8D" w14:textId="77777777" w:rsidR="004D5871" w:rsidRPr="009239DC" w:rsidRDefault="004D5871" w:rsidP="009239DC">
      <w:pPr>
        <w:spacing w:line="360" w:lineRule="auto"/>
        <w:rPr>
          <w:sz w:val="28"/>
        </w:rPr>
      </w:pPr>
      <w:r w:rsidRPr="009239DC">
        <w:rPr>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24B93EC" w14:textId="77777777" w:rsidR="004D5871" w:rsidRPr="009239DC" w:rsidRDefault="004D5871" w:rsidP="009239DC">
      <w:pPr>
        <w:spacing w:line="360" w:lineRule="auto"/>
        <w:rPr>
          <w:sz w:val="28"/>
        </w:rPr>
      </w:pPr>
      <w:r w:rsidRPr="009239DC">
        <w:rPr>
          <w:sz w:val="28"/>
        </w:rPr>
        <w:t>Соблюдать лексические нормы.</w:t>
      </w:r>
    </w:p>
    <w:p w14:paraId="68769043" w14:textId="77777777" w:rsidR="004D5871" w:rsidRPr="009239DC" w:rsidRDefault="004D5871" w:rsidP="009239DC">
      <w:pPr>
        <w:spacing w:line="360" w:lineRule="auto"/>
        <w:rPr>
          <w:sz w:val="28"/>
        </w:rPr>
      </w:pPr>
      <w:r w:rsidRPr="009239DC">
        <w:rPr>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78937C7" w14:textId="77777777" w:rsidR="004D5871" w:rsidRPr="009239DC" w:rsidRDefault="004D5871" w:rsidP="009239DC">
      <w:pPr>
        <w:spacing w:line="360" w:lineRule="auto"/>
        <w:rPr>
          <w:sz w:val="28"/>
        </w:rPr>
      </w:pPr>
      <w:r w:rsidRPr="009239DC">
        <w:rPr>
          <w:sz w:val="28"/>
        </w:rP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62D942D" w14:textId="77777777" w:rsidR="004D5871" w:rsidRPr="009239DC" w:rsidRDefault="004D5871" w:rsidP="009239DC">
      <w:pPr>
        <w:spacing w:line="360" w:lineRule="auto"/>
        <w:rPr>
          <w:sz w:val="28"/>
        </w:rPr>
      </w:pPr>
      <w:r w:rsidRPr="009239DC">
        <w:rPr>
          <w:sz w:val="28"/>
        </w:rPr>
        <w:t>Морфемика и словообразование. Словообразовательные нормы</w:t>
      </w:r>
    </w:p>
    <w:p w14:paraId="2D9A55BF" w14:textId="77777777" w:rsidR="004D5871" w:rsidRPr="009239DC" w:rsidRDefault="004D5871" w:rsidP="009239DC">
      <w:pPr>
        <w:spacing w:line="360" w:lineRule="auto"/>
        <w:rPr>
          <w:sz w:val="28"/>
        </w:rPr>
      </w:pPr>
      <w:r w:rsidRPr="009239DC">
        <w:rPr>
          <w:sz w:val="28"/>
        </w:rPr>
        <w:t>Выполнять морфемный и словообразовательный анализ слова.</w:t>
      </w:r>
    </w:p>
    <w:p w14:paraId="14D83A3C" w14:textId="77777777" w:rsidR="004D5871" w:rsidRPr="009239DC" w:rsidRDefault="004D5871" w:rsidP="009239DC">
      <w:pPr>
        <w:spacing w:line="360" w:lineRule="auto"/>
        <w:rPr>
          <w:sz w:val="28"/>
        </w:rPr>
      </w:pPr>
      <w:r w:rsidRPr="009239DC">
        <w:rPr>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63ECBF7" w14:textId="77777777" w:rsidR="004D5871" w:rsidRPr="009239DC" w:rsidRDefault="004D5871" w:rsidP="009239DC">
      <w:pPr>
        <w:spacing w:line="360" w:lineRule="auto"/>
        <w:rPr>
          <w:sz w:val="28"/>
        </w:rPr>
      </w:pPr>
      <w:r w:rsidRPr="009239DC">
        <w:rPr>
          <w:sz w:val="28"/>
        </w:rPr>
        <w:t>Использовать словообразовательный словарь.</w:t>
      </w:r>
    </w:p>
    <w:p w14:paraId="72239719" w14:textId="77777777" w:rsidR="004D5871" w:rsidRPr="009239DC" w:rsidRDefault="004D5871" w:rsidP="009239DC">
      <w:pPr>
        <w:spacing w:line="360" w:lineRule="auto"/>
        <w:rPr>
          <w:sz w:val="28"/>
        </w:rPr>
      </w:pPr>
      <w:r w:rsidRPr="009239DC">
        <w:rPr>
          <w:sz w:val="28"/>
        </w:rPr>
        <w:t>Морфология. Морфологические нормы</w:t>
      </w:r>
    </w:p>
    <w:p w14:paraId="5A688827" w14:textId="77777777" w:rsidR="004D5871" w:rsidRPr="009239DC" w:rsidRDefault="004D5871" w:rsidP="009239DC">
      <w:pPr>
        <w:spacing w:line="360" w:lineRule="auto"/>
        <w:rPr>
          <w:sz w:val="28"/>
        </w:rPr>
      </w:pPr>
      <w:r w:rsidRPr="009239DC">
        <w:rPr>
          <w:sz w:val="28"/>
        </w:rPr>
        <w:t>Выполнять морфологический анализ слова.</w:t>
      </w:r>
    </w:p>
    <w:p w14:paraId="773C138F" w14:textId="77777777" w:rsidR="004D5871" w:rsidRPr="009239DC" w:rsidRDefault="004D5871" w:rsidP="009239DC">
      <w:pPr>
        <w:spacing w:line="360" w:lineRule="auto"/>
        <w:rPr>
          <w:sz w:val="28"/>
        </w:rPr>
      </w:pPr>
      <w:r w:rsidRPr="009239DC">
        <w:rPr>
          <w:sz w:val="28"/>
        </w:rPr>
        <w:t>Определять особенности употребления в тексте слов разных частей речи.</w:t>
      </w:r>
    </w:p>
    <w:p w14:paraId="56C75B85" w14:textId="77777777" w:rsidR="004D5871" w:rsidRPr="009239DC" w:rsidRDefault="004D5871" w:rsidP="009239DC">
      <w:pPr>
        <w:spacing w:line="360" w:lineRule="auto"/>
        <w:rPr>
          <w:sz w:val="28"/>
        </w:rPr>
      </w:pPr>
      <w:r w:rsidRPr="009239DC">
        <w:rPr>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90EDFD9" w14:textId="77777777" w:rsidR="004D5871" w:rsidRPr="009239DC" w:rsidRDefault="004D5871" w:rsidP="009239DC">
      <w:pPr>
        <w:spacing w:line="360" w:lineRule="auto"/>
        <w:rPr>
          <w:sz w:val="28"/>
        </w:rPr>
      </w:pPr>
      <w:r w:rsidRPr="009239DC">
        <w:rPr>
          <w:sz w:val="28"/>
        </w:rPr>
        <w:t>Соблюдать морфологические нормы.</w:t>
      </w:r>
    </w:p>
    <w:p w14:paraId="0AAE5C34" w14:textId="77777777" w:rsidR="004D5871" w:rsidRPr="009239DC" w:rsidRDefault="004D5871" w:rsidP="009239DC">
      <w:pPr>
        <w:spacing w:line="360" w:lineRule="auto"/>
        <w:rPr>
          <w:sz w:val="28"/>
        </w:rPr>
      </w:pPr>
      <w:r w:rsidRPr="009239DC">
        <w:rPr>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E13FE98" w14:textId="77777777" w:rsidR="004D5871" w:rsidRPr="009239DC" w:rsidRDefault="004D5871" w:rsidP="009239DC">
      <w:pPr>
        <w:spacing w:line="360" w:lineRule="auto"/>
        <w:rPr>
          <w:sz w:val="28"/>
        </w:rPr>
      </w:pPr>
      <w:r w:rsidRPr="009239DC">
        <w:rPr>
          <w:sz w:val="28"/>
        </w:rPr>
        <w:t>Использовать словарь грамматических трудностей, справочники.</w:t>
      </w:r>
    </w:p>
    <w:p w14:paraId="401B06E7" w14:textId="77777777" w:rsidR="004D5871" w:rsidRPr="009239DC" w:rsidRDefault="004D5871" w:rsidP="009239DC">
      <w:pPr>
        <w:spacing w:line="360" w:lineRule="auto"/>
        <w:rPr>
          <w:sz w:val="28"/>
        </w:rPr>
      </w:pPr>
      <w:r w:rsidRPr="009239DC">
        <w:rPr>
          <w:sz w:val="28"/>
        </w:rPr>
        <w:t>Орфография. Основные правила орфографии</w:t>
      </w:r>
    </w:p>
    <w:p w14:paraId="67E4A528" w14:textId="77777777" w:rsidR="004D5871" w:rsidRPr="009239DC" w:rsidRDefault="004D5871" w:rsidP="009239DC">
      <w:pPr>
        <w:spacing w:line="360" w:lineRule="auto"/>
        <w:rPr>
          <w:sz w:val="28"/>
        </w:rPr>
      </w:pPr>
      <w:r w:rsidRPr="009239DC">
        <w:rPr>
          <w:sz w:val="28"/>
        </w:rPr>
        <w:t>Иметь представление о принципах и разделах русской орфографии.</w:t>
      </w:r>
    </w:p>
    <w:p w14:paraId="49A0D62F" w14:textId="77777777" w:rsidR="004D5871" w:rsidRPr="009239DC" w:rsidRDefault="004D5871" w:rsidP="009239DC">
      <w:pPr>
        <w:spacing w:line="360" w:lineRule="auto"/>
        <w:rPr>
          <w:sz w:val="28"/>
        </w:rPr>
      </w:pPr>
      <w:r w:rsidRPr="009239DC">
        <w:rPr>
          <w:sz w:val="28"/>
        </w:rPr>
        <w:t>Выполнять орфографический анализ слова.</w:t>
      </w:r>
    </w:p>
    <w:p w14:paraId="3A459D12" w14:textId="77777777" w:rsidR="004D5871" w:rsidRPr="009239DC" w:rsidRDefault="004D5871" w:rsidP="009239DC">
      <w:pPr>
        <w:spacing w:line="360" w:lineRule="auto"/>
        <w:rPr>
          <w:sz w:val="28"/>
        </w:rPr>
      </w:pPr>
      <w:r w:rsidRPr="009239DC">
        <w:rPr>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BA786C5" w14:textId="77777777" w:rsidR="004D5871" w:rsidRPr="009239DC" w:rsidRDefault="004D5871" w:rsidP="009239DC">
      <w:pPr>
        <w:spacing w:line="360" w:lineRule="auto"/>
        <w:rPr>
          <w:sz w:val="28"/>
        </w:rPr>
      </w:pPr>
      <w:r w:rsidRPr="009239DC">
        <w:rPr>
          <w:sz w:val="28"/>
        </w:rPr>
        <w:t>Соблюдать правила орфографии.</w:t>
      </w:r>
    </w:p>
    <w:p w14:paraId="04E9F522" w14:textId="77777777" w:rsidR="004D5871" w:rsidRPr="009239DC" w:rsidRDefault="004D5871" w:rsidP="009239DC">
      <w:pPr>
        <w:spacing w:line="360" w:lineRule="auto"/>
        <w:rPr>
          <w:sz w:val="28"/>
        </w:rPr>
      </w:pPr>
      <w:r w:rsidRPr="009239DC">
        <w:rPr>
          <w:sz w:val="28"/>
        </w:rPr>
        <w:t>Использовать орфографический словарь.</w:t>
      </w:r>
    </w:p>
    <w:p w14:paraId="1E6DCA5B" w14:textId="77777777" w:rsidR="004D5871" w:rsidRPr="009239DC" w:rsidRDefault="004D5871" w:rsidP="009239DC">
      <w:pPr>
        <w:spacing w:line="360" w:lineRule="auto"/>
        <w:rPr>
          <w:b/>
          <w:sz w:val="28"/>
        </w:rPr>
      </w:pPr>
      <w:r w:rsidRPr="009239DC">
        <w:rPr>
          <w:b/>
          <w:sz w:val="28"/>
        </w:rPr>
        <w:t>Речь. Речевое общение</w:t>
      </w:r>
    </w:p>
    <w:p w14:paraId="74F8D6F4" w14:textId="77777777" w:rsidR="004D5871" w:rsidRPr="009239DC" w:rsidRDefault="004D5871" w:rsidP="009239DC">
      <w:pPr>
        <w:spacing w:line="360" w:lineRule="auto"/>
        <w:rPr>
          <w:sz w:val="28"/>
        </w:rPr>
      </w:pPr>
      <w:r w:rsidRPr="009239DC">
        <w:rPr>
          <w:sz w:val="28"/>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w:t>
      </w:r>
      <w:r w:rsidRPr="009239DC">
        <w:rPr>
          <w:sz w:val="28"/>
        </w:rPr>
        <w:lastRenderedPageBreak/>
        <w:t>ситуацией (объём устных монологических высказываний – не менее 100 слов; объём диалогического высказывания – не менее 7-8 реплик).</w:t>
      </w:r>
    </w:p>
    <w:p w14:paraId="095B3CF0" w14:textId="77777777" w:rsidR="004D5871" w:rsidRPr="009239DC" w:rsidRDefault="004D5871" w:rsidP="009239DC">
      <w:pPr>
        <w:spacing w:line="360" w:lineRule="auto"/>
        <w:rPr>
          <w:sz w:val="28"/>
        </w:rPr>
      </w:pPr>
      <w:r w:rsidRPr="009239DC">
        <w:rPr>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C3D850E" w14:textId="77777777" w:rsidR="004D5871" w:rsidRPr="009239DC" w:rsidRDefault="004D5871" w:rsidP="009239DC">
      <w:pPr>
        <w:spacing w:line="360" w:lineRule="auto"/>
        <w:rPr>
          <w:sz w:val="28"/>
        </w:rPr>
      </w:pPr>
      <w:r w:rsidRPr="009239DC">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F26109A" w14:textId="77777777" w:rsidR="004D5871" w:rsidRPr="009239DC" w:rsidRDefault="004D5871" w:rsidP="009239DC">
      <w:pPr>
        <w:spacing w:line="360" w:lineRule="auto"/>
        <w:rPr>
          <w:sz w:val="28"/>
        </w:rPr>
      </w:pPr>
      <w:r w:rsidRPr="009239DC">
        <w:rPr>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6257A55B" w14:textId="77777777" w:rsidR="004D5871" w:rsidRPr="009239DC" w:rsidRDefault="004D5871" w:rsidP="009239DC">
      <w:pPr>
        <w:spacing w:line="360" w:lineRule="auto"/>
        <w:rPr>
          <w:sz w:val="28"/>
        </w:rPr>
      </w:pPr>
      <w:r w:rsidRPr="009239DC">
        <w:rPr>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76F83DA" w14:textId="77777777" w:rsidR="004D5871" w:rsidRPr="009239DC" w:rsidRDefault="004D5871" w:rsidP="009239DC">
      <w:pPr>
        <w:spacing w:line="360" w:lineRule="auto"/>
        <w:rPr>
          <w:sz w:val="28"/>
        </w:rPr>
      </w:pPr>
      <w:r w:rsidRPr="009239DC">
        <w:rPr>
          <w:sz w:val="28"/>
        </w:rPr>
        <w:t>Употреблять языковые средства с учётом речевой ситуации.</w:t>
      </w:r>
    </w:p>
    <w:p w14:paraId="6C221C55" w14:textId="77777777" w:rsidR="004D5871" w:rsidRPr="009239DC" w:rsidRDefault="004D5871" w:rsidP="009239DC">
      <w:pPr>
        <w:spacing w:line="360" w:lineRule="auto"/>
        <w:rPr>
          <w:sz w:val="28"/>
        </w:rPr>
      </w:pPr>
      <w:r w:rsidRPr="009239DC">
        <w:rPr>
          <w:sz w:val="28"/>
        </w:rPr>
        <w:t>Соблюдать в устной речи и на письме нормы современного русского литературного языка.</w:t>
      </w:r>
    </w:p>
    <w:p w14:paraId="73A5D66C" w14:textId="77777777" w:rsidR="004D5871" w:rsidRPr="009239DC" w:rsidRDefault="004D5871" w:rsidP="009239DC">
      <w:pPr>
        <w:spacing w:line="360" w:lineRule="auto"/>
        <w:rPr>
          <w:sz w:val="28"/>
        </w:rPr>
      </w:pPr>
      <w:r w:rsidRPr="009239DC">
        <w:rPr>
          <w:sz w:val="28"/>
        </w:rPr>
        <w:t>Оценивать собственную и чужую речь с точки зрения точного, уместного и выразительного словоупотребления.</w:t>
      </w:r>
    </w:p>
    <w:p w14:paraId="3C1FDCA7" w14:textId="77777777" w:rsidR="004D5871" w:rsidRPr="009239DC" w:rsidRDefault="004D5871" w:rsidP="009239DC">
      <w:pPr>
        <w:spacing w:line="360" w:lineRule="auto"/>
        <w:rPr>
          <w:sz w:val="28"/>
        </w:rPr>
      </w:pPr>
      <w:r w:rsidRPr="009239DC">
        <w:rPr>
          <w:sz w:val="28"/>
        </w:rPr>
        <w:t>Текст. Информационно-смысловая переработка текста</w:t>
      </w:r>
    </w:p>
    <w:p w14:paraId="2D60D068" w14:textId="77777777" w:rsidR="004D5871" w:rsidRPr="009239DC" w:rsidRDefault="004D5871" w:rsidP="009239DC">
      <w:pPr>
        <w:spacing w:line="360" w:lineRule="auto"/>
        <w:rPr>
          <w:sz w:val="28"/>
        </w:rPr>
      </w:pPr>
      <w:r w:rsidRPr="009239DC">
        <w:rPr>
          <w:sz w:val="28"/>
        </w:rPr>
        <w:t>Применять знания о тексте, его основных признаках, структуре и видах представленной в нём информации в речевой практике.</w:t>
      </w:r>
    </w:p>
    <w:p w14:paraId="7627E22C" w14:textId="77777777" w:rsidR="004D5871" w:rsidRPr="009239DC" w:rsidRDefault="004D5871" w:rsidP="009239DC">
      <w:pPr>
        <w:spacing w:line="360" w:lineRule="auto"/>
        <w:rPr>
          <w:sz w:val="28"/>
        </w:rPr>
      </w:pPr>
      <w:r w:rsidRPr="009239DC">
        <w:rPr>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зрительно/на слух.</w:t>
      </w:r>
    </w:p>
    <w:p w14:paraId="731C9B41" w14:textId="77777777" w:rsidR="004D5871" w:rsidRPr="009239DC" w:rsidRDefault="004D5871" w:rsidP="009239DC">
      <w:pPr>
        <w:spacing w:line="360" w:lineRule="auto"/>
        <w:rPr>
          <w:sz w:val="28"/>
        </w:rPr>
      </w:pPr>
      <w:r w:rsidRPr="009239DC">
        <w:rPr>
          <w:sz w:val="28"/>
        </w:rPr>
        <w:lastRenderedPageBreak/>
        <w:t>Выявлять логико-смысловые отношения между предложениями в тексте.</w:t>
      </w:r>
    </w:p>
    <w:p w14:paraId="2B7D14C2" w14:textId="77777777" w:rsidR="004D5871" w:rsidRPr="009239DC" w:rsidRDefault="004D5871" w:rsidP="009239DC">
      <w:pPr>
        <w:spacing w:line="360" w:lineRule="auto"/>
        <w:rPr>
          <w:sz w:val="28"/>
        </w:rPr>
      </w:pPr>
      <w:r w:rsidRPr="009239DC">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сочинения–не менее 150 слов).</w:t>
      </w:r>
    </w:p>
    <w:p w14:paraId="789231F6" w14:textId="77777777" w:rsidR="004D5871" w:rsidRPr="009239DC" w:rsidRDefault="004D5871" w:rsidP="009239DC">
      <w:pPr>
        <w:spacing w:line="360" w:lineRule="auto"/>
        <w:rPr>
          <w:sz w:val="28"/>
        </w:rPr>
      </w:pPr>
      <w:r w:rsidRPr="009239DC">
        <w:rPr>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чтения–450–500 слов; объём прослушанного или прочитанного текста для пересказа от 250 до 300 слов).</w:t>
      </w:r>
    </w:p>
    <w:p w14:paraId="1B93A241" w14:textId="77777777" w:rsidR="004D5871" w:rsidRPr="009239DC" w:rsidRDefault="004D5871" w:rsidP="009239DC">
      <w:pPr>
        <w:spacing w:line="360" w:lineRule="auto"/>
        <w:rPr>
          <w:sz w:val="28"/>
        </w:rPr>
      </w:pPr>
      <w:r w:rsidRPr="009239DC">
        <w:rPr>
          <w:sz w:val="28"/>
        </w:rPr>
        <w:t>Создавать вторичные тексты (план, тезисы, конспект, реферат, аннотация, отзыв, рецензия и другие).</w:t>
      </w:r>
    </w:p>
    <w:p w14:paraId="09C46312" w14:textId="77777777" w:rsidR="004D5871" w:rsidRPr="009239DC" w:rsidRDefault="004D5871" w:rsidP="009239DC">
      <w:pPr>
        <w:spacing w:line="360" w:lineRule="auto"/>
        <w:rPr>
          <w:sz w:val="28"/>
        </w:rPr>
      </w:pPr>
      <w:r w:rsidRPr="009239DC">
        <w:rPr>
          <w:sz w:val="28"/>
        </w:rPr>
        <w:t>Корректировать текст: устранять логические, фактические, этические, грамматические и речевые ошибки.</w:t>
      </w:r>
    </w:p>
    <w:p w14:paraId="4E1959A4" w14:textId="77777777" w:rsidR="004D5871" w:rsidRPr="009239DC" w:rsidRDefault="004D5871" w:rsidP="009239DC">
      <w:pPr>
        <w:spacing w:line="360" w:lineRule="auto"/>
        <w:rPr>
          <w:b/>
          <w:sz w:val="28"/>
        </w:rPr>
      </w:pPr>
      <w:r w:rsidRPr="009239DC">
        <w:rPr>
          <w:b/>
          <w:sz w:val="28"/>
        </w:rPr>
        <w:t>11 класс</w:t>
      </w:r>
    </w:p>
    <w:p w14:paraId="3D90D9F2" w14:textId="77777777" w:rsidR="004D5871" w:rsidRPr="009239DC" w:rsidRDefault="004D5871" w:rsidP="009239DC">
      <w:pPr>
        <w:spacing w:line="360" w:lineRule="auto"/>
        <w:rPr>
          <w:b/>
          <w:sz w:val="28"/>
        </w:rPr>
      </w:pPr>
      <w:r w:rsidRPr="009239DC">
        <w:rPr>
          <w:b/>
          <w:sz w:val="28"/>
        </w:rPr>
        <w:t>Общие сведения о языке</w:t>
      </w:r>
    </w:p>
    <w:p w14:paraId="7905EBEE" w14:textId="77777777" w:rsidR="004D5871" w:rsidRPr="009239DC" w:rsidRDefault="004D5871" w:rsidP="009239DC">
      <w:pPr>
        <w:spacing w:line="360" w:lineRule="auto"/>
        <w:rPr>
          <w:sz w:val="28"/>
        </w:rPr>
      </w:pPr>
      <w:r w:rsidRPr="009239DC">
        <w:rPr>
          <w:sz w:val="28"/>
        </w:rPr>
        <w:t>Иметь представление об экологии языка, о проблемах речевой культуры в современном обществе.</w:t>
      </w:r>
    </w:p>
    <w:p w14:paraId="7339138D" w14:textId="77777777" w:rsidR="004D5871" w:rsidRPr="009239DC" w:rsidRDefault="004D5871" w:rsidP="009239DC">
      <w:pPr>
        <w:spacing w:line="360" w:lineRule="auto"/>
        <w:rPr>
          <w:sz w:val="28"/>
        </w:rPr>
      </w:pPr>
      <w:r w:rsidRPr="009239DC">
        <w:rPr>
          <w:sz w:val="28"/>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w:t>
      </w:r>
    </w:p>
    <w:p w14:paraId="6FAFFF6E" w14:textId="77777777" w:rsidR="004D5871" w:rsidRPr="009239DC" w:rsidRDefault="004D5871" w:rsidP="009239DC">
      <w:pPr>
        <w:spacing w:line="360" w:lineRule="auto"/>
        <w:rPr>
          <w:b/>
          <w:sz w:val="28"/>
        </w:rPr>
      </w:pPr>
      <w:r w:rsidRPr="009239DC">
        <w:rPr>
          <w:b/>
          <w:sz w:val="28"/>
        </w:rPr>
        <w:t>Язык и речь. Культура речи</w:t>
      </w:r>
    </w:p>
    <w:p w14:paraId="4DE71EDD" w14:textId="77777777" w:rsidR="004D5871" w:rsidRPr="009239DC" w:rsidRDefault="004D5871" w:rsidP="009239DC">
      <w:pPr>
        <w:spacing w:line="360" w:lineRule="auto"/>
        <w:rPr>
          <w:sz w:val="28"/>
        </w:rPr>
      </w:pPr>
      <w:r w:rsidRPr="009239DC">
        <w:rPr>
          <w:sz w:val="28"/>
        </w:rPr>
        <w:t>Синтаксис. Синтаксические нормы</w:t>
      </w:r>
    </w:p>
    <w:p w14:paraId="3697E086" w14:textId="77777777" w:rsidR="004D5871" w:rsidRPr="009239DC" w:rsidRDefault="004D5871" w:rsidP="009239DC">
      <w:pPr>
        <w:spacing w:line="360" w:lineRule="auto"/>
        <w:rPr>
          <w:sz w:val="28"/>
        </w:rPr>
      </w:pPr>
      <w:r w:rsidRPr="009239DC">
        <w:rPr>
          <w:sz w:val="28"/>
        </w:rPr>
        <w:t>Выполнять синтаксический анализ словосочетания, простого и сложного предложения.</w:t>
      </w:r>
    </w:p>
    <w:p w14:paraId="7B8D3F28" w14:textId="77777777" w:rsidR="004D5871" w:rsidRPr="009239DC" w:rsidRDefault="004D5871" w:rsidP="009239DC">
      <w:pPr>
        <w:spacing w:line="360" w:lineRule="auto"/>
        <w:rPr>
          <w:sz w:val="28"/>
        </w:rPr>
      </w:pPr>
      <w:r w:rsidRPr="009239DC">
        <w:rPr>
          <w:sz w:val="28"/>
        </w:rPr>
        <w:t>Определять изобразительно-выразительные средства синтаксиса русского языка (в рамках изученного).</w:t>
      </w:r>
    </w:p>
    <w:p w14:paraId="74BCD07F" w14:textId="77777777" w:rsidR="004D5871" w:rsidRPr="009239DC" w:rsidRDefault="004D5871" w:rsidP="009239DC">
      <w:pPr>
        <w:spacing w:line="360" w:lineRule="auto"/>
        <w:rPr>
          <w:sz w:val="28"/>
        </w:rPr>
      </w:pPr>
      <w:r w:rsidRPr="009239DC">
        <w:rPr>
          <w:sz w:val="28"/>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rsidRPr="009239DC">
        <w:rPr>
          <w:sz w:val="28"/>
        </w:rPr>
        <w:lastRenderedPageBreak/>
        <w:t>однородных членов предложения, причастного и деепричастного оборотов (в рамках изученного).</w:t>
      </w:r>
    </w:p>
    <w:p w14:paraId="0A9798CB" w14:textId="77777777" w:rsidR="004D5871" w:rsidRPr="009239DC" w:rsidRDefault="004D5871" w:rsidP="009239DC">
      <w:pPr>
        <w:spacing w:line="360" w:lineRule="auto"/>
        <w:rPr>
          <w:sz w:val="28"/>
        </w:rPr>
      </w:pPr>
      <w:r w:rsidRPr="009239DC">
        <w:rPr>
          <w:sz w:val="28"/>
        </w:rPr>
        <w:t>Соблюдать синтаксические нормы.</w:t>
      </w:r>
    </w:p>
    <w:p w14:paraId="74CD5293" w14:textId="77777777" w:rsidR="004D5871" w:rsidRPr="009239DC" w:rsidRDefault="004D5871" w:rsidP="009239DC">
      <w:pPr>
        <w:spacing w:line="360" w:lineRule="auto"/>
        <w:rPr>
          <w:sz w:val="28"/>
        </w:rPr>
      </w:pPr>
      <w:r w:rsidRPr="009239DC">
        <w:rPr>
          <w:sz w:val="28"/>
        </w:rPr>
        <w:t>Использовать словари грамматических трудностей, справочники.</w:t>
      </w:r>
    </w:p>
    <w:p w14:paraId="03E5BF67" w14:textId="77777777" w:rsidR="004D5871" w:rsidRPr="009239DC" w:rsidRDefault="004D5871" w:rsidP="009239DC">
      <w:pPr>
        <w:spacing w:line="360" w:lineRule="auto"/>
        <w:rPr>
          <w:sz w:val="28"/>
        </w:rPr>
      </w:pPr>
      <w:r w:rsidRPr="009239DC">
        <w:rPr>
          <w:sz w:val="28"/>
        </w:rPr>
        <w:t>Пунктуация. Основные правила пунктуации</w:t>
      </w:r>
    </w:p>
    <w:p w14:paraId="1FEC7869" w14:textId="77777777" w:rsidR="004D5871" w:rsidRPr="009239DC" w:rsidRDefault="004D5871" w:rsidP="009239DC">
      <w:pPr>
        <w:spacing w:line="360" w:lineRule="auto"/>
        <w:rPr>
          <w:sz w:val="28"/>
        </w:rPr>
      </w:pPr>
      <w:r w:rsidRPr="009239DC">
        <w:rPr>
          <w:sz w:val="28"/>
        </w:rPr>
        <w:t>Иметь представление о принципах и разделах русской пунктуации.</w:t>
      </w:r>
    </w:p>
    <w:p w14:paraId="4DD40B24" w14:textId="77777777" w:rsidR="004D5871" w:rsidRPr="009239DC" w:rsidRDefault="004D5871" w:rsidP="009239DC">
      <w:pPr>
        <w:spacing w:line="360" w:lineRule="auto"/>
        <w:rPr>
          <w:sz w:val="28"/>
        </w:rPr>
      </w:pPr>
      <w:r w:rsidRPr="009239DC">
        <w:rPr>
          <w:sz w:val="28"/>
        </w:rPr>
        <w:t>Выполнять пунктуационный анализ предложения.</w:t>
      </w:r>
    </w:p>
    <w:p w14:paraId="5ABC4A5B" w14:textId="77777777" w:rsidR="004D5871" w:rsidRPr="009239DC" w:rsidRDefault="004D5871" w:rsidP="009239DC">
      <w:pPr>
        <w:spacing w:line="360" w:lineRule="auto"/>
        <w:rPr>
          <w:sz w:val="28"/>
        </w:rPr>
      </w:pPr>
      <w:r w:rsidRPr="009239DC">
        <w:rPr>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47D5C94" w14:textId="77777777" w:rsidR="004D5871" w:rsidRPr="009239DC" w:rsidRDefault="004D5871" w:rsidP="009239DC">
      <w:pPr>
        <w:spacing w:line="360" w:lineRule="auto"/>
        <w:rPr>
          <w:sz w:val="28"/>
        </w:rPr>
      </w:pPr>
      <w:r w:rsidRPr="009239DC">
        <w:rPr>
          <w:sz w:val="28"/>
        </w:rPr>
        <w:t>Соблюдать правила пунктуации.</w:t>
      </w:r>
    </w:p>
    <w:p w14:paraId="5855533C" w14:textId="77777777" w:rsidR="004D5871" w:rsidRPr="009239DC" w:rsidRDefault="004D5871" w:rsidP="009239DC">
      <w:pPr>
        <w:spacing w:line="360" w:lineRule="auto"/>
        <w:rPr>
          <w:sz w:val="28"/>
        </w:rPr>
      </w:pPr>
      <w:r w:rsidRPr="009239DC">
        <w:rPr>
          <w:sz w:val="28"/>
        </w:rPr>
        <w:t>Использовать справочники по пунктуации.</w:t>
      </w:r>
    </w:p>
    <w:p w14:paraId="5C670AD9" w14:textId="77777777" w:rsidR="004D5871" w:rsidRPr="009239DC" w:rsidRDefault="004D5871" w:rsidP="009239DC">
      <w:pPr>
        <w:spacing w:line="360" w:lineRule="auto"/>
        <w:rPr>
          <w:sz w:val="28"/>
        </w:rPr>
      </w:pPr>
      <w:r w:rsidRPr="009239DC">
        <w:rPr>
          <w:sz w:val="28"/>
        </w:rPr>
        <w:t>Функциональная стилистика. Культура речи</w:t>
      </w:r>
    </w:p>
    <w:p w14:paraId="78180FCE" w14:textId="77777777" w:rsidR="004D5871" w:rsidRPr="009239DC" w:rsidRDefault="004D5871" w:rsidP="009239DC">
      <w:pPr>
        <w:spacing w:line="360" w:lineRule="auto"/>
        <w:rPr>
          <w:sz w:val="28"/>
        </w:rPr>
      </w:pPr>
      <w:r w:rsidRPr="009239DC">
        <w:rPr>
          <w:sz w:val="28"/>
        </w:rPr>
        <w:t>Иметь представление о функциональной стилистике как разделе лингвистики.</w:t>
      </w:r>
    </w:p>
    <w:p w14:paraId="4E233E08" w14:textId="77777777" w:rsidR="004D5871" w:rsidRPr="009239DC" w:rsidRDefault="004D5871" w:rsidP="009239DC">
      <w:pPr>
        <w:spacing w:line="360" w:lineRule="auto"/>
        <w:rPr>
          <w:sz w:val="28"/>
        </w:rPr>
      </w:pPr>
      <w:r w:rsidRPr="009239DC">
        <w:rPr>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90F9DD6" w14:textId="77777777" w:rsidR="004D5871" w:rsidRPr="009239DC" w:rsidRDefault="004D5871" w:rsidP="009239DC">
      <w:pPr>
        <w:spacing w:line="360" w:lineRule="auto"/>
        <w:rPr>
          <w:sz w:val="28"/>
        </w:rPr>
      </w:pPr>
      <w:r w:rsidRPr="009239DC">
        <w:rPr>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726E7EC" w14:textId="77777777" w:rsidR="004D5871" w:rsidRPr="009239DC" w:rsidRDefault="004D5871" w:rsidP="009239DC">
      <w:pPr>
        <w:spacing w:line="360" w:lineRule="auto"/>
        <w:rPr>
          <w:sz w:val="28"/>
        </w:rPr>
      </w:pPr>
      <w:r w:rsidRPr="009239DC">
        <w:rPr>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A9BFFA9" w14:textId="77777777" w:rsidR="004D5871" w:rsidRPr="009239DC" w:rsidRDefault="004D5871" w:rsidP="009239DC">
      <w:pPr>
        <w:spacing w:line="360" w:lineRule="auto"/>
        <w:rPr>
          <w:sz w:val="28"/>
        </w:rPr>
      </w:pPr>
      <w:r w:rsidRPr="009239DC">
        <w:rPr>
          <w:sz w:val="28"/>
        </w:rPr>
        <w:t>Применять знания о функциональных разновидностях языка в речевой практике.</w:t>
      </w:r>
    </w:p>
    <w:p w14:paraId="6DABAF56" w14:textId="40DB790E" w:rsidR="00AD2C23" w:rsidRPr="009239DC" w:rsidRDefault="00AD2C23" w:rsidP="009239DC">
      <w:pPr>
        <w:pStyle w:val="4"/>
        <w:spacing w:line="360" w:lineRule="auto"/>
        <w:rPr>
          <w:color w:val="auto"/>
        </w:rPr>
      </w:pPr>
      <w:r w:rsidRPr="009239DC">
        <w:rPr>
          <w:color w:val="auto"/>
        </w:rPr>
        <w:t>Тематическое планирование учебного предмета</w:t>
      </w:r>
      <w:r w:rsidR="008B2728" w:rsidRPr="009239DC">
        <w:rPr>
          <w:color w:val="auto"/>
        </w:rPr>
        <w:t xml:space="preserve"> </w:t>
      </w:r>
      <w:r w:rsidR="002A513A" w:rsidRPr="009239DC">
        <w:rPr>
          <w:color w:val="auto"/>
        </w:rPr>
        <w:t>«</w:t>
      </w:r>
      <w:r w:rsidR="00A00A03" w:rsidRPr="009239DC">
        <w:rPr>
          <w:color w:val="auto"/>
        </w:rPr>
        <w:t>Русский язык</w:t>
      </w:r>
      <w:r w:rsidR="002A513A" w:rsidRPr="009239DC">
        <w:rPr>
          <w:color w:val="auto"/>
        </w:rPr>
        <w:t>»</w:t>
      </w:r>
      <w:r w:rsidR="008B2728" w:rsidRPr="009239DC">
        <w:rPr>
          <w:color w:val="auto"/>
        </w:rPr>
        <w:t xml:space="preserve"> </w:t>
      </w:r>
      <w:r w:rsidRPr="009239DC">
        <w:rPr>
          <w:color w:val="auto"/>
        </w:rPr>
        <w:t>(базовый уровень)</w:t>
      </w:r>
    </w:p>
    <w:p w14:paraId="6E72783E" w14:textId="6A10E11A" w:rsidR="00C418F5" w:rsidRPr="009239DC" w:rsidRDefault="00C418F5" w:rsidP="009239DC">
      <w:pPr>
        <w:spacing w:line="360" w:lineRule="auto"/>
        <w:rPr>
          <w:sz w:val="28"/>
        </w:rPr>
      </w:pP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8"/>
        <w:gridCol w:w="2936"/>
        <w:gridCol w:w="1045"/>
        <w:gridCol w:w="42"/>
        <w:gridCol w:w="1309"/>
        <w:gridCol w:w="67"/>
        <w:gridCol w:w="1562"/>
        <w:gridCol w:w="2637"/>
      </w:tblGrid>
      <w:tr w:rsidR="004713C7" w:rsidRPr="004713C7" w14:paraId="41F0871A" w14:textId="77777777" w:rsidTr="00B6284A">
        <w:trPr>
          <w:trHeight w:val="144"/>
          <w:tblCellSpacing w:w="20" w:type="nil"/>
        </w:trPr>
        <w:tc>
          <w:tcPr>
            <w:tcW w:w="608" w:type="dxa"/>
            <w:vMerge w:val="restart"/>
            <w:tcMar>
              <w:top w:w="50" w:type="dxa"/>
              <w:left w:w="100" w:type="dxa"/>
            </w:tcMar>
            <w:vAlign w:val="center"/>
          </w:tcPr>
          <w:p w14:paraId="13B136E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lastRenderedPageBreak/>
              <w:t xml:space="preserve">№ п/п </w:t>
            </w:r>
          </w:p>
          <w:p w14:paraId="1094725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2936" w:type="dxa"/>
            <w:vMerge w:val="restart"/>
            <w:tcMar>
              <w:top w:w="50" w:type="dxa"/>
              <w:left w:w="100" w:type="dxa"/>
            </w:tcMar>
            <w:vAlign w:val="center"/>
          </w:tcPr>
          <w:p w14:paraId="29F4654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Наименование разделов и тем программы </w:t>
            </w:r>
          </w:p>
          <w:p w14:paraId="1FDF1D0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4025" w:type="dxa"/>
            <w:gridSpan w:val="5"/>
            <w:tcMar>
              <w:top w:w="50" w:type="dxa"/>
              <w:left w:w="100" w:type="dxa"/>
            </w:tcMar>
            <w:vAlign w:val="center"/>
          </w:tcPr>
          <w:p w14:paraId="4D6A730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b/>
                <w:color w:val="000000"/>
                <w:sz w:val="20"/>
                <w:szCs w:val="20"/>
                <w:lang w:val="en-US"/>
              </w:rPr>
              <w:t>Количество часов</w:t>
            </w:r>
          </w:p>
        </w:tc>
        <w:tc>
          <w:tcPr>
            <w:tcW w:w="2637" w:type="dxa"/>
            <w:vMerge w:val="restart"/>
            <w:tcMar>
              <w:top w:w="50" w:type="dxa"/>
              <w:left w:w="100" w:type="dxa"/>
            </w:tcMar>
            <w:vAlign w:val="center"/>
          </w:tcPr>
          <w:p w14:paraId="07CAF42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Электронные (цифровые) образовательные ресурсы </w:t>
            </w:r>
          </w:p>
          <w:p w14:paraId="100599F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r>
      <w:tr w:rsidR="004713C7" w:rsidRPr="004713C7" w14:paraId="66673CAC" w14:textId="77777777" w:rsidTr="00B6284A">
        <w:trPr>
          <w:trHeight w:val="144"/>
          <w:tblCellSpacing w:w="20" w:type="nil"/>
        </w:trPr>
        <w:tc>
          <w:tcPr>
            <w:tcW w:w="608" w:type="dxa"/>
            <w:vMerge/>
            <w:tcBorders>
              <w:top w:val="nil"/>
            </w:tcBorders>
            <w:tcMar>
              <w:top w:w="50" w:type="dxa"/>
              <w:left w:w="100" w:type="dxa"/>
            </w:tcMar>
          </w:tcPr>
          <w:p w14:paraId="437BB94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c>
          <w:tcPr>
            <w:tcW w:w="2936" w:type="dxa"/>
            <w:vMerge/>
            <w:tcBorders>
              <w:top w:val="nil"/>
            </w:tcBorders>
            <w:tcMar>
              <w:top w:w="50" w:type="dxa"/>
              <w:left w:w="100" w:type="dxa"/>
            </w:tcMar>
          </w:tcPr>
          <w:p w14:paraId="7C7FA18C"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c>
          <w:tcPr>
            <w:tcW w:w="1045" w:type="dxa"/>
            <w:tcMar>
              <w:top w:w="50" w:type="dxa"/>
              <w:left w:w="100" w:type="dxa"/>
            </w:tcMar>
            <w:vAlign w:val="center"/>
          </w:tcPr>
          <w:p w14:paraId="47656002"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Всего </w:t>
            </w:r>
          </w:p>
          <w:p w14:paraId="1721192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1418" w:type="dxa"/>
            <w:gridSpan w:val="3"/>
            <w:tcMar>
              <w:top w:w="50" w:type="dxa"/>
              <w:left w:w="100" w:type="dxa"/>
            </w:tcMar>
            <w:vAlign w:val="center"/>
          </w:tcPr>
          <w:p w14:paraId="6BCE9A4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Контрольные работы </w:t>
            </w:r>
          </w:p>
          <w:p w14:paraId="7001569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1562" w:type="dxa"/>
            <w:tcMar>
              <w:top w:w="50" w:type="dxa"/>
              <w:left w:w="100" w:type="dxa"/>
            </w:tcMar>
            <w:vAlign w:val="center"/>
          </w:tcPr>
          <w:p w14:paraId="7E6456C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Практические работы </w:t>
            </w:r>
          </w:p>
          <w:p w14:paraId="6A62858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2637" w:type="dxa"/>
            <w:vMerge/>
            <w:tcBorders>
              <w:top w:val="nil"/>
            </w:tcBorders>
            <w:tcMar>
              <w:top w:w="50" w:type="dxa"/>
              <w:left w:w="100" w:type="dxa"/>
            </w:tcMar>
          </w:tcPr>
          <w:p w14:paraId="60A99FE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1B1545F5" w14:textId="77777777" w:rsidTr="00B6284A">
        <w:trPr>
          <w:trHeight w:val="144"/>
          <w:tblCellSpacing w:w="20" w:type="nil"/>
        </w:trPr>
        <w:tc>
          <w:tcPr>
            <w:tcW w:w="10206" w:type="dxa"/>
            <w:gridSpan w:val="8"/>
            <w:tcMar>
              <w:top w:w="50" w:type="dxa"/>
              <w:left w:w="100" w:type="dxa"/>
            </w:tcMar>
            <w:vAlign w:val="center"/>
          </w:tcPr>
          <w:p w14:paraId="218F8CB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1.</w:t>
            </w:r>
            <w:r w:rsidRPr="004713C7">
              <w:rPr>
                <w:rFonts w:cstheme="minorBidi"/>
                <w:color w:val="000000"/>
                <w:sz w:val="20"/>
                <w:szCs w:val="20"/>
              </w:rPr>
              <w:t xml:space="preserve"> </w:t>
            </w:r>
            <w:r w:rsidRPr="004713C7">
              <w:rPr>
                <w:rFonts w:cstheme="minorBidi"/>
                <w:b/>
                <w:color w:val="000000"/>
                <w:sz w:val="20"/>
                <w:szCs w:val="20"/>
              </w:rPr>
              <w:t>Общие сведения о языке</w:t>
            </w:r>
          </w:p>
        </w:tc>
      </w:tr>
      <w:tr w:rsidR="004713C7" w:rsidRPr="004713C7" w14:paraId="5F42B549" w14:textId="77777777" w:rsidTr="00B6284A">
        <w:trPr>
          <w:trHeight w:val="144"/>
          <w:tblCellSpacing w:w="20" w:type="nil"/>
        </w:trPr>
        <w:tc>
          <w:tcPr>
            <w:tcW w:w="608" w:type="dxa"/>
            <w:tcMar>
              <w:top w:w="50" w:type="dxa"/>
              <w:left w:w="100" w:type="dxa"/>
            </w:tcMar>
            <w:vAlign w:val="center"/>
          </w:tcPr>
          <w:p w14:paraId="1A2991D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1.1</w:t>
            </w:r>
          </w:p>
        </w:tc>
        <w:tc>
          <w:tcPr>
            <w:tcW w:w="2936" w:type="dxa"/>
            <w:tcMar>
              <w:top w:w="50" w:type="dxa"/>
              <w:left w:w="100" w:type="dxa"/>
            </w:tcMar>
            <w:vAlign w:val="center"/>
          </w:tcPr>
          <w:p w14:paraId="47CB88D1"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Язык как знаковая система. Основные функции языка. </w:t>
            </w:r>
            <w:r w:rsidRPr="004713C7">
              <w:rPr>
                <w:rFonts w:cstheme="minorBidi"/>
                <w:color w:val="000000"/>
                <w:sz w:val="20"/>
                <w:szCs w:val="20"/>
                <w:lang w:val="en-US"/>
              </w:rPr>
              <w:t>Лингвистика как наука</w:t>
            </w:r>
          </w:p>
        </w:tc>
        <w:tc>
          <w:tcPr>
            <w:tcW w:w="1045" w:type="dxa"/>
            <w:tcMar>
              <w:top w:w="50" w:type="dxa"/>
              <w:left w:w="100" w:type="dxa"/>
            </w:tcMar>
            <w:vAlign w:val="center"/>
          </w:tcPr>
          <w:p w14:paraId="664C92D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 </w:t>
            </w:r>
          </w:p>
        </w:tc>
        <w:tc>
          <w:tcPr>
            <w:tcW w:w="1418" w:type="dxa"/>
            <w:gridSpan w:val="3"/>
            <w:tcMar>
              <w:top w:w="50" w:type="dxa"/>
              <w:left w:w="100" w:type="dxa"/>
            </w:tcMar>
            <w:vAlign w:val="center"/>
          </w:tcPr>
          <w:p w14:paraId="22AB196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18FB4F1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C157BF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5416B07" w14:textId="77777777" w:rsidTr="00B6284A">
        <w:trPr>
          <w:trHeight w:val="144"/>
          <w:tblCellSpacing w:w="20" w:type="nil"/>
        </w:trPr>
        <w:tc>
          <w:tcPr>
            <w:tcW w:w="608" w:type="dxa"/>
            <w:tcMar>
              <w:top w:w="50" w:type="dxa"/>
              <w:left w:w="100" w:type="dxa"/>
            </w:tcMar>
            <w:vAlign w:val="center"/>
          </w:tcPr>
          <w:p w14:paraId="1D318EA8"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1.2</w:t>
            </w:r>
          </w:p>
        </w:tc>
        <w:tc>
          <w:tcPr>
            <w:tcW w:w="2936" w:type="dxa"/>
            <w:tcMar>
              <w:top w:w="50" w:type="dxa"/>
              <w:left w:w="100" w:type="dxa"/>
            </w:tcMar>
            <w:vAlign w:val="center"/>
          </w:tcPr>
          <w:p w14:paraId="113A946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Язык и культура</w:t>
            </w:r>
          </w:p>
        </w:tc>
        <w:tc>
          <w:tcPr>
            <w:tcW w:w="1045" w:type="dxa"/>
            <w:tcMar>
              <w:top w:w="50" w:type="dxa"/>
              <w:left w:w="100" w:type="dxa"/>
            </w:tcMar>
            <w:vAlign w:val="center"/>
          </w:tcPr>
          <w:p w14:paraId="0F5C17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418" w:type="dxa"/>
            <w:gridSpan w:val="3"/>
            <w:tcMar>
              <w:top w:w="50" w:type="dxa"/>
              <w:left w:w="100" w:type="dxa"/>
            </w:tcMar>
            <w:vAlign w:val="center"/>
          </w:tcPr>
          <w:p w14:paraId="5AF69D5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41FE1D0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CAD090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F410CB3" w14:textId="77777777" w:rsidTr="00B6284A">
        <w:trPr>
          <w:trHeight w:val="144"/>
          <w:tblCellSpacing w:w="20" w:type="nil"/>
        </w:trPr>
        <w:tc>
          <w:tcPr>
            <w:tcW w:w="608" w:type="dxa"/>
            <w:tcMar>
              <w:top w:w="50" w:type="dxa"/>
              <w:left w:w="100" w:type="dxa"/>
            </w:tcMar>
            <w:vAlign w:val="center"/>
          </w:tcPr>
          <w:p w14:paraId="59B3B891"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1.3</w:t>
            </w:r>
          </w:p>
        </w:tc>
        <w:tc>
          <w:tcPr>
            <w:tcW w:w="2936" w:type="dxa"/>
            <w:tcMar>
              <w:top w:w="50" w:type="dxa"/>
              <w:left w:w="100" w:type="dxa"/>
            </w:tcMar>
            <w:vAlign w:val="center"/>
          </w:tcPr>
          <w:p w14:paraId="5EBC886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045" w:type="dxa"/>
            <w:tcMar>
              <w:top w:w="50" w:type="dxa"/>
              <w:left w:w="100" w:type="dxa"/>
            </w:tcMar>
            <w:vAlign w:val="center"/>
          </w:tcPr>
          <w:p w14:paraId="01C9258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418" w:type="dxa"/>
            <w:gridSpan w:val="3"/>
            <w:tcMar>
              <w:top w:w="50" w:type="dxa"/>
              <w:left w:w="100" w:type="dxa"/>
            </w:tcMar>
            <w:vAlign w:val="center"/>
          </w:tcPr>
          <w:p w14:paraId="1CB113D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505305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1C0B0EB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7D92331" w14:textId="77777777" w:rsidTr="00B6284A">
        <w:trPr>
          <w:trHeight w:val="144"/>
          <w:tblCellSpacing w:w="20" w:type="nil"/>
        </w:trPr>
        <w:tc>
          <w:tcPr>
            <w:tcW w:w="608" w:type="dxa"/>
            <w:tcMar>
              <w:top w:w="50" w:type="dxa"/>
              <w:left w:w="100" w:type="dxa"/>
            </w:tcMar>
            <w:vAlign w:val="center"/>
          </w:tcPr>
          <w:p w14:paraId="2D91170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1.4</w:t>
            </w:r>
          </w:p>
        </w:tc>
        <w:tc>
          <w:tcPr>
            <w:tcW w:w="2936" w:type="dxa"/>
            <w:tcMar>
              <w:top w:w="50" w:type="dxa"/>
              <w:left w:w="100" w:type="dxa"/>
            </w:tcMar>
            <w:vAlign w:val="center"/>
          </w:tcPr>
          <w:p w14:paraId="322D45E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Формы существования русского национального языка. </w:t>
            </w:r>
          </w:p>
        </w:tc>
        <w:tc>
          <w:tcPr>
            <w:tcW w:w="1045" w:type="dxa"/>
            <w:tcMar>
              <w:top w:w="50" w:type="dxa"/>
              <w:left w:w="100" w:type="dxa"/>
            </w:tcMar>
            <w:vAlign w:val="center"/>
          </w:tcPr>
          <w:p w14:paraId="0DDE968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418" w:type="dxa"/>
            <w:gridSpan w:val="3"/>
            <w:tcMar>
              <w:top w:w="50" w:type="dxa"/>
              <w:left w:w="100" w:type="dxa"/>
            </w:tcMar>
            <w:vAlign w:val="center"/>
          </w:tcPr>
          <w:p w14:paraId="2F410E4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6DCCDEA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78797D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5E4356C" w14:textId="77777777" w:rsidTr="00B6284A">
        <w:trPr>
          <w:trHeight w:val="144"/>
          <w:tblCellSpacing w:w="20" w:type="nil"/>
        </w:trPr>
        <w:tc>
          <w:tcPr>
            <w:tcW w:w="3544" w:type="dxa"/>
            <w:gridSpan w:val="2"/>
            <w:tcMar>
              <w:top w:w="50" w:type="dxa"/>
              <w:left w:w="100" w:type="dxa"/>
            </w:tcMar>
            <w:vAlign w:val="center"/>
          </w:tcPr>
          <w:p w14:paraId="4027F3F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45" w:type="dxa"/>
            <w:tcMar>
              <w:top w:w="50" w:type="dxa"/>
              <w:left w:w="100" w:type="dxa"/>
            </w:tcMar>
            <w:vAlign w:val="center"/>
          </w:tcPr>
          <w:p w14:paraId="57C6B9B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7 </w:t>
            </w:r>
          </w:p>
        </w:tc>
        <w:tc>
          <w:tcPr>
            <w:tcW w:w="5617" w:type="dxa"/>
            <w:gridSpan w:val="5"/>
            <w:tcMar>
              <w:top w:w="50" w:type="dxa"/>
              <w:left w:w="100" w:type="dxa"/>
            </w:tcMar>
            <w:vAlign w:val="center"/>
          </w:tcPr>
          <w:p w14:paraId="7DCFBF2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08F31B94" w14:textId="77777777" w:rsidTr="00B6284A">
        <w:trPr>
          <w:trHeight w:val="144"/>
          <w:tblCellSpacing w:w="20" w:type="nil"/>
        </w:trPr>
        <w:tc>
          <w:tcPr>
            <w:tcW w:w="10206" w:type="dxa"/>
            <w:gridSpan w:val="8"/>
            <w:tcMar>
              <w:top w:w="50" w:type="dxa"/>
              <w:left w:w="100" w:type="dxa"/>
            </w:tcMar>
            <w:vAlign w:val="center"/>
          </w:tcPr>
          <w:p w14:paraId="3EE2416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2.</w:t>
            </w:r>
            <w:r w:rsidRPr="004713C7">
              <w:rPr>
                <w:rFonts w:cstheme="minorBidi"/>
                <w:color w:val="000000"/>
                <w:sz w:val="20"/>
                <w:szCs w:val="20"/>
              </w:rPr>
              <w:t xml:space="preserve"> </w:t>
            </w:r>
            <w:r w:rsidRPr="004713C7">
              <w:rPr>
                <w:rFonts w:cstheme="minorBidi"/>
                <w:b/>
                <w:color w:val="000000"/>
                <w:sz w:val="20"/>
                <w:szCs w:val="20"/>
              </w:rPr>
              <w:t>Система языка. Культура речи</w:t>
            </w:r>
          </w:p>
        </w:tc>
      </w:tr>
      <w:tr w:rsidR="004713C7" w:rsidRPr="004713C7" w14:paraId="6C5E41D3" w14:textId="77777777" w:rsidTr="00B6284A">
        <w:trPr>
          <w:trHeight w:val="144"/>
          <w:tblCellSpacing w:w="20" w:type="nil"/>
        </w:trPr>
        <w:tc>
          <w:tcPr>
            <w:tcW w:w="608" w:type="dxa"/>
            <w:tcMar>
              <w:top w:w="50" w:type="dxa"/>
              <w:left w:w="100" w:type="dxa"/>
            </w:tcMar>
            <w:vAlign w:val="center"/>
          </w:tcPr>
          <w:p w14:paraId="7175C17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2.1</w:t>
            </w:r>
          </w:p>
        </w:tc>
        <w:tc>
          <w:tcPr>
            <w:tcW w:w="2936" w:type="dxa"/>
            <w:tcMar>
              <w:top w:w="50" w:type="dxa"/>
              <w:left w:w="100" w:type="dxa"/>
            </w:tcMar>
            <w:vAlign w:val="center"/>
          </w:tcPr>
          <w:p w14:paraId="4D8C2E7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Система языка, её устройство, функционирование</w:t>
            </w:r>
          </w:p>
        </w:tc>
        <w:tc>
          <w:tcPr>
            <w:tcW w:w="1087" w:type="dxa"/>
            <w:gridSpan w:val="2"/>
            <w:tcMar>
              <w:top w:w="50" w:type="dxa"/>
              <w:left w:w="100" w:type="dxa"/>
            </w:tcMar>
            <w:vAlign w:val="center"/>
          </w:tcPr>
          <w:p w14:paraId="15DED66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20D42B7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693A23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8C1C2E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0FC360F" w14:textId="77777777" w:rsidTr="00B6284A">
        <w:trPr>
          <w:trHeight w:val="144"/>
          <w:tblCellSpacing w:w="20" w:type="nil"/>
        </w:trPr>
        <w:tc>
          <w:tcPr>
            <w:tcW w:w="608" w:type="dxa"/>
            <w:tcMar>
              <w:top w:w="50" w:type="dxa"/>
              <w:left w:w="100" w:type="dxa"/>
            </w:tcMar>
            <w:vAlign w:val="center"/>
          </w:tcPr>
          <w:p w14:paraId="771020C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2.2</w:t>
            </w:r>
          </w:p>
        </w:tc>
        <w:tc>
          <w:tcPr>
            <w:tcW w:w="2936" w:type="dxa"/>
            <w:tcMar>
              <w:top w:w="50" w:type="dxa"/>
              <w:left w:w="100" w:type="dxa"/>
            </w:tcMar>
            <w:vAlign w:val="center"/>
          </w:tcPr>
          <w:p w14:paraId="40C7611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Культура речи как раздел лингвистики</w:t>
            </w:r>
          </w:p>
        </w:tc>
        <w:tc>
          <w:tcPr>
            <w:tcW w:w="1087" w:type="dxa"/>
            <w:gridSpan w:val="2"/>
            <w:tcMar>
              <w:top w:w="50" w:type="dxa"/>
              <w:left w:w="100" w:type="dxa"/>
            </w:tcMar>
            <w:vAlign w:val="center"/>
          </w:tcPr>
          <w:p w14:paraId="3BE3A81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27B5195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9999F9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58BD87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DED0880" w14:textId="77777777" w:rsidTr="00B6284A">
        <w:trPr>
          <w:trHeight w:val="144"/>
          <w:tblCellSpacing w:w="20" w:type="nil"/>
        </w:trPr>
        <w:tc>
          <w:tcPr>
            <w:tcW w:w="608" w:type="dxa"/>
            <w:tcMar>
              <w:top w:w="50" w:type="dxa"/>
              <w:left w:w="100" w:type="dxa"/>
            </w:tcMar>
            <w:vAlign w:val="center"/>
          </w:tcPr>
          <w:p w14:paraId="06B2955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2.3</w:t>
            </w:r>
          </w:p>
        </w:tc>
        <w:tc>
          <w:tcPr>
            <w:tcW w:w="2936" w:type="dxa"/>
            <w:tcMar>
              <w:top w:w="50" w:type="dxa"/>
              <w:left w:w="100" w:type="dxa"/>
            </w:tcMar>
            <w:vAlign w:val="center"/>
          </w:tcPr>
          <w:p w14:paraId="0C183E25"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Языковая норма, её основные признаки и функции. </w:t>
            </w:r>
            <w:r w:rsidRPr="004713C7">
              <w:rPr>
                <w:rFonts w:cstheme="minorBidi"/>
                <w:color w:val="000000"/>
                <w:sz w:val="20"/>
                <w:szCs w:val="20"/>
                <w:lang w:val="en-US"/>
              </w:rPr>
              <w:t>Виды языковых норм</w:t>
            </w:r>
          </w:p>
        </w:tc>
        <w:tc>
          <w:tcPr>
            <w:tcW w:w="1087" w:type="dxa"/>
            <w:gridSpan w:val="2"/>
            <w:tcMar>
              <w:top w:w="50" w:type="dxa"/>
              <w:left w:w="100" w:type="dxa"/>
            </w:tcMar>
            <w:vAlign w:val="center"/>
          </w:tcPr>
          <w:p w14:paraId="1914B78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4AD0B43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39D9DF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10C197E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94BCE7D" w14:textId="77777777" w:rsidTr="00B6284A">
        <w:trPr>
          <w:trHeight w:val="144"/>
          <w:tblCellSpacing w:w="20" w:type="nil"/>
        </w:trPr>
        <w:tc>
          <w:tcPr>
            <w:tcW w:w="608" w:type="dxa"/>
            <w:tcMar>
              <w:top w:w="50" w:type="dxa"/>
              <w:left w:w="100" w:type="dxa"/>
            </w:tcMar>
            <w:vAlign w:val="center"/>
          </w:tcPr>
          <w:p w14:paraId="396C0E5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2.4</w:t>
            </w:r>
          </w:p>
        </w:tc>
        <w:tc>
          <w:tcPr>
            <w:tcW w:w="2936" w:type="dxa"/>
            <w:tcMar>
              <w:top w:w="50" w:type="dxa"/>
              <w:left w:w="100" w:type="dxa"/>
            </w:tcMar>
            <w:vAlign w:val="center"/>
          </w:tcPr>
          <w:p w14:paraId="016DD7A0"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Качества хорошей речи</w:t>
            </w:r>
          </w:p>
        </w:tc>
        <w:tc>
          <w:tcPr>
            <w:tcW w:w="1087" w:type="dxa"/>
            <w:gridSpan w:val="2"/>
            <w:tcMar>
              <w:top w:w="50" w:type="dxa"/>
              <w:left w:w="100" w:type="dxa"/>
            </w:tcMar>
            <w:vAlign w:val="center"/>
          </w:tcPr>
          <w:p w14:paraId="6DF5D05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 </w:t>
            </w:r>
          </w:p>
        </w:tc>
        <w:tc>
          <w:tcPr>
            <w:tcW w:w="1309" w:type="dxa"/>
            <w:tcMar>
              <w:top w:w="50" w:type="dxa"/>
              <w:left w:w="100" w:type="dxa"/>
            </w:tcMar>
            <w:vAlign w:val="center"/>
          </w:tcPr>
          <w:p w14:paraId="0A45A0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C236624"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6512477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FA8E4FA" w14:textId="77777777" w:rsidTr="00B6284A">
        <w:trPr>
          <w:trHeight w:val="144"/>
          <w:tblCellSpacing w:w="20" w:type="nil"/>
        </w:trPr>
        <w:tc>
          <w:tcPr>
            <w:tcW w:w="608" w:type="dxa"/>
            <w:tcMar>
              <w:top w:w="50" w:type="dxa"/>
              <w:left w:w="100" w:type="dxa"/>
            </w:tcMar>
            <w:vAlign w:val="center"/>
          </w:tcPr>
          <w:p w14:paraId="3C3D3E5E"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2.5</w:t>
            </w:r>
          </w:p>
        </w:tc>
        <w:tc>
          <w:tcPr>
            <w:tcW w:w="2936" w:type="dxa"/>
            <w:tcMar>
              <w:top w:w="50" w:type="dxa"/>
              <w:left w:w="100" w:type="dxa"/>
            </w:tcMar>
            <w:vAlign w:val="center"/>
          </w:tcPr>
          <w:p w14:paraId="148E756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Основные виды словарей (обзор)</w:t>
            </w:r>
          </w:p>
        </w:tc>
        <w:tc>
          <w:tcPr>
            <w:tcW w:w="1087" w:type="dxa"/>
            <w:gridSpan w:val="2"/>
            <w:tcMar>
              <w:top w:w="50" w:type="dxa"/>
              <w:left w:w="100" w:type="dxa"/>
            </w:tcMar>
            <w:vAlign w:val="center"/>
          </w:tcPr>
          <w:p w14:paraId="383A3D9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2</w:t>
            </w:r>
            <w:r w:rsidRPr="004713C7">
              <w:rPr>
                <w:rFonts w:cstheme="minorBidi"/>
                <w:color w:val="000000"/>
                <w:sz w:val="20"/>
                <w:szCs w:val="20"/>
                <w:lang w:val="en-US"/>
              </w:rPr>
              <w:t xml:space="preserve"> </w:t>
            </w:r>
          </w:p>
        </w:tc>
        <w:tc>
          <w:tcPr>
            <w:tcW w:w="1309" w:type="dxa"/>
            <w:tcMar>
              <w:top w:w="50" w:type="dxa"/>
              <w:left w:w="100" w:type="dxa"/>
            </w:tcMar>
            <w:vAlign w:val="center"/>
          </w:tcPr>
          <w:p w14:paraId="2D5AAA6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A47AFE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B34B24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A1B258F" w14:textId="77777777" w:rsidTr="00B6284A">
        <w:trPr>
          <w:trHeight w:val="144"/>
          <w:tblCellSpacing w:w="20" w:type="nil"/>
        </w:trPr>
        <w:tc>
          <w:tcPr>
            <w:tcW w:w="3544" w:type="dxa"/>
            <w:gridSpan w:val="2"/>
            <w:tcMar>
              <w:top w:w="50" w:type="dxa"/>
              <w:left w:w="100" w:type="dxa"/>
            </w:tcMar>
            <w:vAlign w:val="center"/>
          </w:tcPr>
          <w:p w14:paraId="7D651CD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2B11468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7 </w:t>
            </w:r>
          </w:p>
        </w:tc>
        <w:tc>
          <w:tcPr>
            <w:tcW w:w="5575" w:type="dxa"/>
            <w:gridSpan w:val="4"/>
            <w:tcMar>
              <w:top w:w="50" w:type="dxa"/>
              <w:left w:w="100" w:type="dxa"/>
            </w:tcMar>
            <w:vAlign w:val="center"/>
          </w:tcPr>
          <w:p w14:paraId="50CB1616"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2BD67399" w14:textId="77777777" w:rsidTr="00B6284A">
        <w:trPr>
          <w:trHeight w:val="144"/>
          <w:tblCellSpacing w:w="20" w:type="nil"/>
        </w:trPr>
        <w:tc>
          <w:tcPr>
            <w:tcW w:w="10206" w:type="dxa"/>
            <w:gridSpan w:val="8"/>
            <w:tcMar>
              <w:top w:w="50" w:type="dxa"/>
              <w:left w:w="100" w:type="dxa"/>
            </w:tcMar>
            <w:vAlign w:val="center"/>
          </w:tcPr>
          <w:p w14:paraId="1E7C911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3.</w:t>
            </w:r>
            <w:r w:rsidRPr="004713C7">
              <w:rPr>
                <w:rFonts w:cstheme="minorBidi"/>
                <w:color w:val="000000"/>
                <w:sz w:val="20"/>
                <w:szCs w:val="20"/>
              </w:rPr>
              <w:t xml:space="preserve"> </w:t>
            </w:r>
            <w:r w:rsidRPr="004713C7">
              <w:rPr>
                <w:rFonts w:cstheme="minorBidi"/>
                <w:b/>
                <w:color w:val="000000"/>
                <w:sz w:val="20"/>
                <w:szCs w:val="20"/>
              </w:rPr>
              <w:t>Фонетика. Орфоэпия. Орфоэпические нормы</w:t>
            </w:r>
          </w:p>
        </w:tc>
      </w:tr>
      <w:tr w:rsidR="004713C7" w:rsidRPr="004713C7" w14:paraId="1A4BAA9E" w14:textId="77777777" w:rsidTr="00B6284A">
        <w:trPr>
          <w:trHeight w:val="144"/>
          <w:tblCellSpacing w:w="20" w:type="nil"/>
        </w:trPr>
        <w:tc>
          <w:tcPr>
            <w:tcW w:w="608" w:type="dxa"/>
            <w:tcMar>
              <w:top w:w="50" w:type="dxa"/>
              <w:left w:w="100" w:type="dxa"/>
            </w:tcMar>
            <w:vAlign w:val="center"/>
          </w:tcPr>
          <w:p w14:paraId="5D1D8B6C"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3.1</w:t>
            </w:r>
          </w:p>
        </w:tc>
        <w:tc>
          <w:tcPr>
            <w:tcW w:w="2936" w:type="dxa"/>
            <w:tcMar>
              <w:top w:w="50" w:type="dxa"/>
              <w:left w:w="100" w:type="dxa"/>
            </w:tcMar>
            <w:vAlign w:val="center"/>
          </w:tcPr>
          <w:p w14:paraId="517A9C1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1087" w:type="dxa"/>
            <w:gridSpan w:val="2"/>
            <w:tcMar>
              <w:top w:w="50" w:type="dxa"/>
              <w:left w:w="100" w:type="dxa"/>
            </w:tcMar>
            <w:vAlign w:val="center"/>
          </w:tcPr>
          <w:p w14:paraId="67C2900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2E1CDB9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421621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FBDAAB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B4A4194" w14:textId="77777777" w:rsidTr="00B6284A">
        <w:trPr>
          <w:trHeight w:val="144"/>
          <w:tblCellSpacing w:w="20" w:type="nil"/>
        </w:trPr>
        <w:tc>
          <w:tcPr>
            <w:tcW w:w="608" w:type="dxa"/>
            <w:tcMar>
              <w:top w:w="50" w:type="dxa"/>
              <w:left w:w="100" w:type="dxa"/>
            </w:tcMar>
            <w:vAlign w:val="center"/>
          </w:tcPr>
          <w:p w14:paraId="63DD2B5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3.2</w:t>
            </w:r>
          </w:p>
        </w:tc>
        <w:tc>
          <w:tcPr>
            <w:tcW w:w="2936" w:type="dxa"/>
            <w:tcMar>
              <w:top w:w="50" w:type="dxa"/>
              <w:left w:w="100" w:type="dxa"/>
            </w:tcMar>
            <w:vAlign w:val="center"/>
          </w:tcPr>
          <w:p w14:paraId="36D48E6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Орфоэпические (произносительные и акцентологические) нормы</w:t>
            </w:r>
          </w:p>
        </w:tc>
        <w:tc>
          <w:tcPr>
            <w:tcW w:w="1087" w:type="dxa"/>
            <w:gridSpan w:val="2"/>
            <w:tcMar>
              <w:top w:w="50" w:type="dxa"/>
              <w:left w:w="100" w:type="dxa"/>
            </w:tcMar>
            <w:vAlign w:val="center"/>
          </w:tcPr>
          <w:p w14:paraId="13690C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400D50E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59E4F84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401546C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D1B8267" w14:textId="77777777" w:rsidTr="00B6284A">
        <w:trPr>
          <w:trHeight w:val="144"/>
          <w:tblCellSpacing w:w="20" w:type="nil"/>
        </w:trPr>
        <w:tc>
          <w:tcPr>
            <w:tcW w:w="3544" w:type="dxa"/>
            <w:gridSpan w:val="2"/>
            <w:tcMar>
              <w:top w:w="50" w:type="dxa"/>
              <w:left w:w="100" w:type="dxa"/>
            </w:tcMar>
            <w:vAlign w:val="center"/>
          </w:tcPr>
          <w:p w14:paraId="3AC27E1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526C227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6 </w:t>
            </w:r>
          </w:p>
        </w:tc>
        <w:tc>
          <w:tcPr>
            <w:tcW w:w="5575" w:type="dxa"/>
            <w:gridSpan w:val="4"/>
            <w:tcMar>
              <w:top w:w="50" w:type="dxa"/>
              <w:left w:w="100" w:type="dxa"/>
            </w:tcMar>
            <w:vAlign w:val="center"/>
          </w:tcPr>
          <w:p w14:paraId="19729DC6"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1377D698" w14:textId="77777777" w:rsidTr="00B6284A">
        <w:trPr>
          <w:trHeight w:val="144"/>
          <w:tblCellSpacing w:w="20" w:type="nil"/>
        </w:trPr>
        <w:tc>
          <w:tcPr>
            <w:tcW w:w="10206" w:type="dxa"/>
            <w:gridSpan w:val="8"/>
            <w:tcMar>
              <w:top w:w="50" w:type="dxa"/>
              <w:left w:w="100" w:type="dxa"/>
            </w:tcMar>
            <w:vAlign w:val="center"/>
          </w:tcPr>
          <w:p w14:paraId="0366A29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lastRenderedPageBreak/>
              <w:t>Раздел 4.</w:t>
            </w:r>
            <w:r w:rsidRPr="004713C7">
              <w:rPr>
                <w:rFonts w:cstheme="minorBidi"/>
                <w:color w:val="000000"/>
                <w:sz w:val="20"/>
                <w:szCs w:val="20"/>
              </w:rPr>
              <w:t xml:space="preserve"> </w:t>
            </w:r>
            <w:r w:rsidRPr="004713C7">
              <w:rPr>
                <w:rFonts w:cstheme="minorBidi"/>
                <w:b/>
                <w:color w:val="000000"/>
                <w:sz w:val="20"/>
                <w:szCs w:val="20"/>
              </w:rPr>
              <w:t>Лексикология и фразеология. Лексические нормы</w:t>
            </w:r>
          </w:p>
        </w:tc>
      </w:tr>
      <w:tr w:rsidR="004713C7" w:rsidRPr="004713C7" w14:paraId="0528C709" w14:textId="77777777" w:rsidTr="00B6284A">
        <w:trPr>
          <w:trHeight w:val="144"/>
          <w:tblCellSpacing w:w="20" w:type="nil"/>
        </w:trPr>
        <w:tc>
          <w:tcPr>
            <w:tcW w:w="608" w:type="dxa"/>
            <w:tcMar>
              <w:top w:w="50" w:type="dxa"/>
              <w:left w:w="100" w:type="dxa"/>
            </w:tcMar>
            <w:vAlign w:val="center"/>
          </w:tcPr>
          <w:p w14:paraId="77703BF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4.1</w:t>
            </w:r>
          </w:p>
        </w:tc>
        <w:tc>
          <w:tcPr>
            <w:tcW w:w="2936" w:type="dxa"/>
            <w:tcMar>
              <w:top w:w="50" w:type="dxa"/>
              <w:left w:w="100" w:type="dxa"/>
            </w:tcMar>
            <w:vAlign w:val="center"/>
          </w:tcPr>
          <w:p w14:paraId="27BA50A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Лексикология и фразеология как разделы лингвистики (повторение, обобщение). </w:t>
            </w:r>
            <w:r w:rsidRPr="004713C7">
              <w:rPr>
                <w:rFonts w:cstheme="minorBidi"/>
                <w:color w:val="000000"/>
                <w:sz w:val="20"/>
                <w:szCs w:val="20"/>
                <w:lang w:val="en-US"/>
              </w:rPr>
              <w:t>Изобразительно-выразительные средства лексики (повторение, обобщение)</w:t>
            </w:r>
          </w:p>
        </w:tc>
        <w:tc>
          <w:tcPr>
            <w:tcW w:w="1087" w:type="dxa"/>
            <w:gridSpan w:val="2"/>
            <w:tcMar>
              <w:top w:w="50" w:type="dxa"/>
              <w:left w:w="100" w:type="dxa"/>
            </w:tcMar>
            <w:vAlign w:val="center"/>
          </w:tcPr>
          <w:p w14:paraId="31B4ADF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7B82EFB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9340E08"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0D0B4A2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BA6D013" w14:textId="77777777" w:rsidTr="00B6284A">
        <w:trPr>
          <w:trHeight w:val="144"/>
          <w:tblCellSpacing w:w="20" w:type="nil"/>
        </w:trPr>
        <w:tc>
          <w:tcPr>
            <w:tcW w:w="608" w:type="dxa"/>
            <w:tcMar>
              <w:top w:w="50" w:type="dxa"/>
              <w:left w:w="100" w:type="dxa"/>
            </w:tcMar>
            <w:vAlign w:val="center"/>
          </w:tcPr>
          <w:p w14:paraId="08686A5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4.2</w:t>
            </w:r>
          </w:p>
        </w:tc>
        <w:tc>
          <w:tcPr>
            <w:tcW w:w="2936" w:type="dxa"/>
            <w:tcMar>
              <w:top w:w="50" w:type="dxa"/>
              <w:left w:w="100" w:type="dxa"/>
            </w:tcMar>
            <w:vAlign w:val="center"/>
          </w:tcPr>
          <w:p w14:paraId="28C3EBF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Основные лексические нормы современного русского литературного языка</w:t>
            </w:r>
          </w:p>
        </w:tc>
        <w:tc>
          <w:tcPr>
            <w:tcW w:w="1087" w:type="dxa"/>
            <w:gridSpan w:val="2"/>
            <w:tcMar>
              <w:top w:w="50" w:type="dxa"/>
              <w:left w:w="100" w:type="dxa"/>
            </w:tcMar>
            <w:vAlign w:val="center"/>
          </w:tcPr>
          <w:p w14:paraId="7F4109B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7D1EDC9D"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24026E25"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0C4845B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F505515" w14:textId="77777777" w:rsidTr="00B6284A">
        <w:trPr>
          <w:trHeight w:val="144"/>
          <w:tblCellSpacing w:w="20" w:type="nil"/>
        </w:trPr>
        <w:tc>
          <w:tcPr>
            <w:tcW w:w="608" w:type="dxa"/>
            <w:tcMar>
              <w:top w:w="50" w:type="dxa"/>
              <w:left w:w="100" w:type="dxa"/>
            </w:tcMar>
            <w:vAlign w:val="center"/>
          </w:tcPr>
          <w:p w14:paraId="59893FE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4.3</w:t>
            </w:r>
          </w:p>
        </w:tc>
        <w:tc>
          <w:tcPr>
            <w:tcW w:w="2936" w:type="dxa"/>
            <w:tcMar>
              <w:top w:w="50" w:type="dxa"/>
              <w:left w:w="100" w:type="dxa"/>
            </w:tcMar>
            <w:vAlign w:val="center"/>
          </w:tcPr>
          <w:p w14:paraId="0165099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Функционально-стилистическая окраска слова</w:t>
            </w:r>
          </w:p>
        </w:tc>
        <w:tc>
          <w:tcPr>
            <w:tcW w:w="1087" w:type="dxa"/>
            <w:gridSpan w:val="2"/>
            <w:tcMar>
              <w:top w:w="50" w:type="dxa"/>
              <w:left w:w="100" w:type="dxa"/>
            </w:tcMar>
            <w:vAlign w:val="center"/>
          </w:tcPr>
          <w:p w14:paraId="1C2E823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3F4611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7E1E514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C2194A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F81679B" w14:textId="77777777" w:rsidTr="00B6284A">
        <w:trPr>
          <w:trHeight w:val="144"/>
          <w:tblCellSpacing w:w="20" w:type="nil"/>
        </w:trPr>
        <w:tc>
          <w:tcPr>
            <w:tcW w:w="608" w:type="dxa"/>
            <w:tcMar>
              <w:top w:w="50" w:type="dxa"/>
              <w:left w:w="100" w:type="dxa"/>
            </w:tcMar>
            <w:vAlign w:val="center"/>
          </w:tcPr>
          <w:p w14:paraId="27DCEA1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4.4</w:t>
            </w:r>
          </w:p>
        </w:tc>
        <w:tc>
          <w:tcPr>
            <w:tcW w:w="2936" w:type="dxa"/>
            <w:tcMar>
              <w:top w:w="50" w:type="dxa"/>
              <w:left w:w="100" w:type="dxa"/>
            </w:tcMar>
            <w:vAlign w:val="center"/>
          </w:tcPr>
          <w:p w14:paraId="610C1CB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Экспрессивно-стилистическая окраска слова</w:t>
            </w:r>
          </w:p>
        </w:tc>
        <w:tc>
          <w:tcPr>
            <w:tcW w:w="1087" w:type="dxa"/>
            <w:gridSpan w:val="2"/>
            <w:tcMar>
              <w:top w:w="50" w:type="dxa"/>
              <w:left w:w="100" w:type="dxa"/>
            </w:tcMar>
            <w:vAlign w:val="center"/>
          </w:tcPr>
          <w:p w14:paraId="28B6551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75EB77E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56387E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3661583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992A70C" w14:textId="77777777" w:rsidTr="00B6284A">
        <w:trPr>
          <w:trHeight w:val="144"/>
          <w:tblCellSpacing w:w="20" w:type="nil"/>
        </w:trPr>
        <w:tc>
          <w:tcPr>
            <w:tcW w:w="608" w:type="dxa"/>
            <w:tcMar>
              <w:top w:w="50" w:type="dxa"/>
              <w:left w:w="100" w:type="dxa"/>
            </w:tcMar>
            <w:vAlign w:val="center"/>
          </w:tcPr>
          <w:p w14:paraId="32707F4C"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4.5</w:t>
            </w:r>
          </w:p>
        </w:tc>
        <w:tc>
          <w:tcPr>
            <w:tcW w:w="2936" w:type="dxa"/>
            <w:tcMar>
              <w:top w:w="50" w:type="dxa"/>
              <w:left w:w="100" w:type="dxa"/>
            </w:tcMar>
            <w:vAlign w:val="center"/>
          </w:tcPr>
          <w:p w14:paraId="20D0663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Фразеология русского языка (повторение, обобщение). </w:t>
            </w:r>
            <w:r w:rsidRPr="004713C7">
              <w:rPr>
                <w:rFonts w:cstheme="minorBidi"/>
                <w:color w:val="000000"/>
                <w:sz w:val="20"/>
                <w:szCs w:val="20"/>
                <w:lang w:val="en-US"/>
              </w:rPr>
              <w:t>Крылатые слова</w:t>
            </w:r>
          </w:p>
        </w:tc>
        <w:tc>
          <w:tcPr>
            <w:tcW w:w="1087" w:type="dxa"/>
            <w:gridSpan w:val="2"/>
            <w:tcMar>
              <w:top w:w="50" w:type="dxa"/>
              <w:left w:w="100" w:type="dxa"/>
            </w:tcMar>
            <w:vAlign w:val="center"/>
          </w:tcPr>
          <w:p w14:paraId="75EE437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50A007B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65615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F87D8B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29B959D" w14:textId="77777777" w:rsidTr="00B6284A">
        <w:trPr>
          <w:trHeight w:val="144"/>
          <w:tblCellSpacing w:w="20" w:type="nil"/>
        </w:trPr>
        <w:tc>
          <w:tcPr>
            <w:tcW w:w="3544" w:type="dxa"/>
            <w:gridSpan w:val="2"/>
            <w:tcMar>
              <w:top w:w="50" w:type="dxa"/>
              <w:left w:w="100" w:type="dxa"/>
            </w:tcMar>
            <w:vAlign w:val="center"/>
          </w:tcPr>
          <w:p w14:paraId="7A1F4FC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1E4445A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12 </w:t>
            </w:r>
          </w:p>
        </w:tc>
        <w:tc>
          <w:tcPr>
            <w:tcW w:w="5575" w:type="dxa"/>
            <w:gridSpan w:val="4"/>
            <w:tcMar>
              <w:top w:w="50" w:type="dxa"/>
              <w:left w:w="100" w:type="dxa"/>
            </w:tcMar>
            <w:vAlign w:val="center"/>
          </w:tcPr>
          <w:p w14:paraId="3C311912"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335AEE33" w14:textId="77777777" w:rsidTr="00B6284A">
        <w:trPr>
          <w:trHeight w:val="144"/>
          <w:tblCellSpacing w:w="20" w:type="nil"/>
        </w:trPr>
        <w:tc>
          <w:tcPr>
            <w:tcW w:w="10206" w:type="dxa"/>
            <w:gridSpan w:val="8"/>
            <w:tcMar>
              <w:top w:w="50" w:type="dxa"/>
              <w:left w:w="100" w:type="dxa"/>
            </w:tcMar>
            <w:vAlign w:val="center"/>
          </w:tcPr>
          <w:p w14:paraId="65C78C3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5.</w:t>
            </w:r>
            <w:r w:rsidRPr="004713C7">
              <w:rPr>
                <w:rFonts w:cstheme="minorBidi"/>
                <w:color w:val="000000"/>
                <w:sz w:val="20"/>
                <w:szCs w:val="20"/>
              </w:rPr>
              <w:t xml:space="preserve"> </w:t>
            </w:r>
            <w:r w:rsidRPr="004713C7">
              <w:rPr>
                <w:rFonts w:cstheme="minorBidi"/>
                <w:b/>
                <w:color w:val="000000"/>
                <w:sz w:val="20"/>
                <w:szCs w:val="20"/>
              </w:rPr>
              <w:t>Морфемика и словообразование. Словообразовательные нормы</w:t>
            </w:r>
          </w:p>
        </w:tc>
      </w:tr>
      <w:tr w:rsidR="004713C7" w:rsidRPr="004713C7" w14:paraId="6D7D4ED5" w14:textId="77777777" w:rsidTr="00B6284A">
        <w:trPr>
          <w:trHeight w:val="144"/>
          <w:tblCellSpacing w:w="20" w:type="nil"/>
        </w:trPr>
        <w:tc>
          <w:tcPr>
            <w:tcW w:w="608" w:type="dxa"/>
            <w:tcMar>
              <w:top w:w="50" w:type="dxa"/>
              <w:left w:w="100" w:type="dxa"/>
            </w:tcMar>
            <w:vAlign w:val="center"/>
          </w:tcPr>
          <w:p w14:paraId="4270FAA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5.1</w:t>
            </w:r>
          </w:p>
        </w:tc>
        <w:tc>
          <w:tcPr>
            <w:tcW w:w="2936" w:type="dxa"/>
            <w:tcMar>
              <w:top w:w="50" w:type="dxa"/>
              <w:left w:w="100" w:type="dxa"/>
            </w:tcMar>
            <w:vAlign w:val="center"/>
          </w:tcPr>
          <w:p w14:paraId="034D00F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Морфемика и словообразование как разделы лингвистики (повторение, обобщение)</w:t>
            </w:r>
          </w:p>
        </w:tc>
        <w:tc>
          <w:tcPr>
            <w:tcW w:w="1087" w:type="dxa"/>
            <w:gridSpan w:val="2"/>
            <w:tcMar>
              <w:top w:w="50" w:type="dxa"/>
              <w:left w:w="100" w:type="dxa"/>
            </w:tcMar>
            <w:vAlign w:val="center"/>
          </w:tcPr>
          <w:p w14:paraId="3C2A8F7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47CFC27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864637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E47A4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C1A36DE" w14:textId="77777777" w:rsidTr="00B6284A">
        <w:trPr>
          <w:trHeight w:val="144"/>
          <w:tblCellSpacing w:w="20" w:type="nil"/>
        </w:trPr>
        <w:tc>
          <w:tcPr>
            <w:tcW w:w="608" w:type="dxa"/>
            <w:tcMar>
              <w:top w:w="50" w:type="dxa"/>
              <w:left w:w="100" w:type="dxa"/>
            </w:tcMar>
            <w:vAlign w:val="center"/>
          </w:tcPr>
          <w:p w14:paraId="7B4626E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5.2</w:t>
            </w:r>
          </w:p>
        </w:tc>
        <w:tc>
          <w:tcPr>
            <w:tcW w:w="2936" w:type="dxa"/>
            <w:tcMar>
              <w:top w:w="50" w:type="dxa"/>
              <w:left w:w="100" w:type="dxa"/>
            </w:tcMar>
            <w:vAlign w:val="center"/>
          </w:tcPr>
          <w:p w14:paraId="4D4F70E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Словообразовательные нормы</w:t>
            </w:r>
          </w:p>
        </w:tc>
        <w:tc>
          <w:tcPr>
            <w:tcW w:w="1087" w:type="dxa"/>
            <w:gridSpan w:val="2"/>
            <w:tcMar>
              <w:top w:w="50" w:type="dxa"/>
              <w:left w:w="100" w:type="dxa"/>
            </w:tcMar>
            <w:vAlign w:val="center"/>
          </w:tcPr>
          <w:p w14:paraId="7BABAAB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03C1AD1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81A073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993F49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F270C59" w14:textId="77777777" w:rsidTr="00B6284A">
        <w:trPr>
          <w:trHeight w:val="144"/>
          <w:tblCellSpacing w:w="20" w:type="nil"/>
        </w:trPr>
        <w:tc>
          <w:tcPr>
            <w:tcW w:w="3544" w:type="dxa"/>
            <w:gridSpan w:val="2"/>
            <w:tcMar>
              <w:top w:w="50" w:type="dxa"/>
              <w:left w:w="100" w:type="dxa"/>
            </w:tcMar>
            <w:vAlign w:val="center"/>
          </w:tcPr>
          <w:p w14:paraId="34B7B479"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069346E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6 </w:t>
            </w:r>
          </w:p>
        </w:tc>
        <w:tc>
          <w:tcPr>
            <w:tcW w:w="5575" w:type="dxa"/>
            <w:gridSpan w:val="4"/>
            <w:tcMar>
              <w:top w:w="50" w:type="dxa"/>
              <w:left w:w="100" w:type="dxa"/>
            </w:tcMar>
            <w:vAlign w:val="center"/>
          </w:tcPr>
          <w:p w14:paraId="5B1491B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311949BD" w14:textId="77777777" w:rsidTr="00B6284A">
        <w:trPr>
          <w:trHeight w:val="144"/>
          <w:tblCellSpacing w:w="20" w:type="nil"/>
        </w:trPr>
        <w:tc>
          <w:tcPr>
            <w:tcW w:w="10206" w:type="dxa"/>
            <w:gridSpan w:val="8"/>
            <w:tcMar>
              <w:top w:w="50" w:type="dxa"/>
              <w:left w:w="100" w:type="dxa"/>
            </w:tcMar>
            <w:vAlign w:val="center"/>
          </w:tcPr>
          <w:p w14:paraId="5811774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Раздел 6.</w:t>
            </w:r>
            <w:r w:rsidRPr="004713C7">
              <w:rPr>
                <w:rFonts w:cstheme="minorBidi"/>
                <w:color w:val="000000"/>
                <w:sz w:val="20"/>
                <w:szCs w:val="20"/>
                <w:lang w:val="en-US"/>
              </w:rPr>
              <w:t xml:space="preserve"> </w:t>
            </w:r>
            <w:r w:rsidRPr="004713C7">
              <w:rPr>
                <w:rFonts w:cstheme="minorBidi"/>
                <w:b/>
                <w:color w:val="000000"/>
                <w:sz w:val="20"/>
                <w:szCs w:val="20"/>
                <w:lang w:val="en-US"/>
              </w:rPr>
              <w:t>Морфология. Морфологические нормы</w:t>
            </w:r>
          </w:p>
        </w:tc>
      </w:tr>
      <w:tr w:rsidR="004713C7" w:rsidRPr="004713C7" w14:paraId="21669A81" w14:textId="77777777" w:rsidTr="00B6284A">
        <w:trPr>
          <w:trHeight w:val="144"/>
          <w:tblCellSpacing w:w="20" w:type="nil"/>
        </w:trPr>
        <w:tc>
          <w:tcPr>
            <w:tcW w:w="608" w:type="dxa"/>
            <w:tcMar>
              <w:top w:w="50" w:type="dxa"/>
              <w:left w:w="100" w:type="dxa"/>
            </w:tcMar>
            <w:vAlign w:val="center"/>
          </w:tcPr>
          <w:p w14:paraId="322EAFE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6.1</w:t>
            </w:r>
          </w:p>
        </w:tc>
        <w:tc>
          <w:tcPr>
            <w:tcW w:w="2936" w:type="dxa"/>
            <w:tcMar>
              <w:top w:w="50" w:type="dxa"/>
              <w:left w:w="100" w:type="dxa"/>
            </w:tcMar>
            <w:vAlign w:val="center"/>
          </w:tcPr>
          <w:p w14:paraId="441FEFE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Морфология как раздел лингвистики (повторение, обобщение)</w:t>
            </w:r>
          </w:p>
        </w:tc>
        <w:tc>
          <w:tcPr>
            <w:tcW w:w="1087" w:type="dxa"/>
            <w:gridSpan w:val="2"/>
            <w:tcMar>
              <w:top w:w="50" w:type="dxa"/>
              <w:left w:w="100" w:type="dxa"/>
            </w:tcMar>
            <w:vAlign w:val="center"/>
          </w:tcPr>
          <w:p w14:paraId="1842BAA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4 </w:t>
            </w:r>
          </w:p>
        </w:tc>
        <w:tc>
          <w:tcPr>
            <w:tcW w:w="1309" w:type="dxa"/>
            <w:tcMar>
              <w:top w:w="50" w:type="dxa"/>
              <w:left w:w="100" w:type="dxa"/>
            </w:tcMar>
            <w:vAlign w:val="center"/>
          </w:tcPr>
          <w:p w14:paraId="53001ED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6AC0D7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18CCB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AE2E0F8" w14:textId="77777777" w:rsidTr="00B6284A">
        <w:trPr>
          <w:trHeight w:val="144"/>
          <w:tblCellSpacing w:w="20" w:type="nil"/>
        </w:trPr>
        <w:tc>
          <w:tcPr>
            <w:tcW w:w="608" w:type="dxa"/>
            <w:tcMar>
              <w:top w:w="50" w:type="dxa"/>
              <w:left w:w="100" w:type="dxa"/>
            </w:tcMar>
            <w:vAlign w:val="center"/>
          </w:tcPr>
          <w:p w14:paraId="78420D8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6.2</w:t>
            </w:r>
          </w:p>
        </w:tc>
        <w:tc>
          <w:tcPr>
            <w:tcW w:w="2936" w:type="dxa"/>
            <w:tcMar>
              <w:top w:w="50" w:type="dxa"/>
              <w:left w:w="100" w:type="dxa"/>
            </w:tcMar>
            <w:vAlign w:val="center"/>
          </w:tcPr>
          <w:p w14:paraId="190D8C2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Основные морфологические нормы современного русского литературного языка.</w:t>
            </w:r>
          </w:p>
        </w:tc>
        <w:tc>
          <w:tcPr>
            <w:tcW w:w="1087" w:type="dxa"/>
            <w:gridSpan w:val="2"/>
            <w:tcMar>
              <w:top w:w="50" w:type="dxa"/>
              <w:left w:w="100" w:type="dxa"/>
            </w:tcMar>
            <w:vAlign w:val="center"/>
          </w:tcPr>
          <w:p w14:paraId="37C73A5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5 </w:t>
            </w:r>
          </w:p>
        </w:tc>
        <w:tc>
          <w:tcPr>
            <w:tcW w:w="1309" w:type="dxa"/>
            <w:tcMar>
              <w:top w:w="50" w:type="dxa"/>
              <w:left w:w="100" w:type="dxa"/>
            </w:tcMar>
            <w:vAlign w:val="center"/>
          </w:tcPr>
          <w:p w14:paraId="71160AF2"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75AEE2F7"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5146241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81574F6" w14:textId="77777777" w:rsidTr="00B6284A">
        <w:trPr>
          <w:trHeight w:val="144"/>
          <w:tblCellSpacing w:w="20" w:type="nil"/>
        </w:trPr>
        <w:tc>
          <w:tcPr>
            <w:tcW w:w="3544" w:type="dxa"/>
            <w:gridSpan w:val="2"/>
            <w:tcMar>
              <w:top w:w="50" w:type="dxa"/>
              <w:left w:w="100" w:type="dxa"/>
            </w:tcMar>
            <w:vAlign w:val="center"/>
          </w:tcPr>
          <w:p w14:paraId="3CDD4B6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10A3A3C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9 </w:t>
            </w:r>
          </w:p>
        </w:tc>
        <w:tc>
          <w:tcPr>
            <w:tcW w:w="5575" w:type="dxa"/>
            <w:gridSpan w:val="4"/>
            <w:tcMar>
              <w:top w:w="50" w:type="dxa"/>
              <w:left w:w="100" w:type="dxa"/>
            </w:tcMar>
            <w:vAlign w:val="center"/>
          </w:tcPr>
          <w:p w14:paraId="70CF344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C8A66BA" w14:textId="77777777" w:rsidTr="00B6284A">
        <w:trPr>
          <w:trHeight w:val="144"/>
          <w:tblCellSpacing w:w="20" w:type="nil"/>
        </w:trPr>
        <w:tc>
          <w:tcPr>
            <w:tcW w:w="10206" w:type="dxa"/>
            <w:gridSpan w:val="8"/>
            <w:tcMar>
              <w:top w:w="50" w:type="dxa"/>
              <w:left w:w="100" w:type="dxa"/>
            </w:tcMar>
            <w:vAlign w:val="center"/>
          </w:tcPr>
          <w:p w14:paraId="4A34F43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7.</w:t>
            </w:r>
            <w:r w:rsidRPr="004713C7">
              <w:rPr>
                <w:rFonts w:cstheme="minorBidi"/>
                <w:color w:val="000000"/>
                <w:sz w:val="20"/>
                <w:szCs w:val="20"/>
              </w:rPr>
              <w:t xml:space="preserve"> </w:t>
            </w:r>
            <w:r w:rsidRPr="004713C7">
              <w:rPr>
                <w:rFonts w:cstheme="minorBidi"/>
                <w:b/>
                <w:color w:val="000000"/>
                <w:sz w:val="20"/>
                <w:szCs w:val="20"/>
              </w:rPr>
              <w:t>Орфография. Основные правила орфографии</w:t>
            </w:r>
          </w:p>
        </w:tc>
      </w:tr>
      <w:tr w:rsidR="004713C7" w:rsidRPr="004713C7" w14:paraId="64446C23" w14:textId="77777777" w:rsidTr="00B6284A">
        <w:trPr>
          <w:trHeight w:val="144"/>
          <w:tblCellSpacing w:w="20" w:type="nil"/>
        </w:trPr>
        <w:tc>
          <w:tcPr>
            <w:tcW w:w="608" w:type="dxa"/>
            <w:tcMar>
              <w:top w:w="50" w:type="dxa"/>
              <w:left w:w="100" w:type="dxa"/>
            </w:tcMar>
            <w:vAlign w:val="center"/>
          </w:tcPr>
          <w:p w14:paraId="1493F1F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7.1</w:t>
            </w:r>
          </w:p>
        </w:tc>
        <w:tc>
          <w:tcPr>
            <w:tcW w:w="2936" w:type="dxa"/>
            <w:tcMar>
              <w:top w:w="50" w:type="dxa"/>
              <w:left w:w="100" w:type="dxa"/>
            </w:tcMar>
            <w:vAlign w:val="center"/>
          </w:tcPr>
          <w:p w14:paraId="0AB68F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Орфография как раздел лингвистики (повторение, обобщение)</w:t>
            </w:r>
          </w:p>
        </w:tc>
        <w:tc>
          <w:tcPr>
            <w:tcW w:w="1087" w:type="dxa"/>
            <w:gridSpan w:val="2"/>
            <w:tcMar>
              <w:top w:w="50" w:type="dxa"/>
              <w:left w:w="100" w:type="dxa"/>
            </w:tcMar>
            <w:vAlign w:val="center"/>
          </w:tcPr>
          <w:p w14:paraId="18A9751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37FD85B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3FF843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C7FF7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F258AB0" w14:textId="77777777" w:rsidTr="00B6284A">
        <w:trPr>
          <w:trHeight w:val="144"/>
          <w:tblCellSpacing w:w="20" w:type="nil"/>
        </w:trPr>
        <w:tc>
          <w:tcPr>
            <w:tcW w:w="608" w:type="dxa"/>
            <w:tcMar>
              <w:top w:w="50" w:type="dxa"/>
              <w:left w:w="100" w:type="dxa"/>
            </w:tcMar>
            <w:vAlign w:val="center"/>
          </w:tcPr>
          <w:p w14:paraId="2FF55C7F"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7.2</w:t>
            </w:r>
          </w:p>
        </w:tc>
        <w:tc>
          <w:tcPr>
            <w:tcW w:w="2936" w:type="dxa"/>
            <w:tcMar>
              <w:top w:w="50" w:type="dxa"/>
              <w:left w:w="100" w:type="dxa"/>
            </w:tcMar>
            <w:vAlign w:val="center"/>
          </w:tcPr>
          <w:p w14:paraId="72EA4F8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гласных и согласных в корне</w:t>
            </w:r>
          </w:p>
        </w:tc>
        <w:tc>
          <w:tcPr>
            <w:tcW w:w="1087" w:type="dxa"/>
            <w:gridSpan w:val="2"/>
            <w:tcMar>
              <w:top w:w="50" w:type="dxa"/>
              <w:left w:w="100" w:type="dxa"/>
            </w:tcMar>
            <w:vAlign w:val="center"/>
          </w:tcPr>
          <w:p w14:paraId="21FA9EC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2</w:t>
            </w:r>
            <w:r w:rsidRPr="004713C7">
              <w:rPr>
                <w:rFonts w:cstheme="minorBidi"/>
                <w:color w:val="000000"/>
                <w:sz w:val="20"/>
                <w:szCs w:val="20"/>
                <w:lang w:val="en-US"/>
              </w:rPr>
              <w:t xml:space="preserve"> </w:t>
            </w:r>
          </w:p>
        </w:tc>
        <w:tc>
          <w:tcPr>
            <w:tcW w:w="1309" w:type="dxa"/>
            <w:tcMar>
              <w:top w:w="50" w:type="dxa"/>
              <w:left w:w="100" w:type="dxa"/>
            </w:tcMar>
            <w:vAlign w:val="center"/>
          </w:tcPr>
          <w:p w14:paraId="26AA07F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3FF859C"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5CB5A2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683B7F2" w14:textId="77777777" w:rsidTr="00B6284A">
        <w:trPr>
          <w:trHeight w:val="144"/>
          <w:tblCellSpacing w:w="20" w:type="nil"/>
        </w:trPr>
        <w:tc>
          <w:tcPr>
            <w:tcW w:w="608" w:type="dxa"/>
            <w:tcMar>
              <w:top w:w="50" w:type="dxa"/>
              <w:left w:w="100" w:type="dxa"/>
            </w:tcMar>
            <w:vAlign w:val="center"/>
          </w:tcPr>
          <w:p w14:paraId="1E466046"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7.3</w:t>
            </w:r>
          </w:p>
        </w:tc>
        <w:tc>
          <w:tcPr>
            <w:tcW w:w="2936" w:type="dxa"/>
            <w:tcMar>
              <w:top w:w="50" w:type="dxa"/>
              <w:left w:w="100" w:type="dxa"/>
            </w:tcMar>
            <w:vAlign w:val="center"/>
          </w:tcPr>
          <w:p w14:paraId="0CE82B3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Употребление разделительных ъ и ь. Правописание приставок. Буквы ы — и после приставок</w:t>
            </w:r>
          </w:p>
        </w:tc>
        <w:tc>
          <w:tcPr>
            <w:tcW w:w="1087" w:type="dxa"/>
            <w:gridSpan w:val="2"/>
            <w:tcMar>
              <w:top w:w="50" w:type="dxa"/>
              <w:left w:w="100" w:type="dxa"/>
            </w:tcMar>
            <w:vAlign w:val="center"/>
          </w:tcPr>
          <w:p w14:paraId="41CE588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24284AA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8C4C74E"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701EBE9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ACC73BC" w14:textId="77777777" w:rsidTr="00B6284A">
        <w:trPr>
          <w:trHeight w:val="144"/>
          <w:tblCellSpacing w:w="20" w:type="nil"/>
        </w:trPr>
        <w:tc>
          <w:tcPr>
            <w:tcW w:w="608" w:type="dxa"/>
            <w:tcMar>
              <w:top w:w="50" w:type="dxa"/>
              <w:left w:w="100" w:type="dxa"/>
            </w:tcMar>
            <w:vAlign w:val="center"/>
          </w:tcPr>
          <w:p w14:paraId="6634A53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7.4</w:t>
            </w:r>
          </w:p>
        </w:tc>
        <w:tc>
          <w:tcPr>
            <w:tcW w:w="2936" w:type="dxa"/>
            <w:tcMar>
              <w:top w:w="50" w:type="dxa"/>
              <w:left w:w="100" w:type="dxa"/>
            </w:tcMar>
            <w:vAlign w:val="center"/>
          </w:tcPr>
          <w:p w14:paraId="0CB22052"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Правописание суффиксов</w:t>
            </w:r>
          </w:p>
        </w:tc>
        <w:tc>
          <w:tcPr>
            <w:tcW w:w="1087" w:type="dxa"/>
            <w:gridSpan w:val="2"/>
            <w:tcMar>
              <w:top w:w="50" w:type="dxa"/>
              <w:left w:w="100" w:type="dxa"/>
            </w:tcMar>
            <w:vAlign w:val="center"/>
          </w:tcPr>
          <w:p w14:paraId="288EA34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031A010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7A6528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62B87E2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24122F5" w14:textId="77777777" w:rsidTr="00B6284A">
        <w:trPr>
          <w:trHeight w:val="144"/>
          <w:tblCellSpacing w:w="20" w:type="nil"/>
        </w:trPr>
        <w:tc>
          <w:tcPr>
            <w:tcW w:w="608" w:type="dxa"/>
            <w:tcMar>
              <w:top w:w="50" w:type="dxa"/>
              <w:left w:w="100" w:type="dxa"/>
            </w:tcMar>
            <w:vAlign w:val="center"/>
          </w:tcPr>
          <w:p w14:paraId="7080DDC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lastRenderedPageBreak/>
              <w:t>7.5</w:t>
            </w:r>
          </w:p>
        </w:tc>
        <w:tc>
          <w:tcPr>
            <w:tcW w:w="2936" w:type="dxa"/>
            <w:tcMar>
              <w:top w:w="50" w:type="dxa"/>
              <w:left w:w="100" w:type="dxa"/>
            </w:tcMar>
            <w:vAlign w:val="center"/>
          </w:tcPr>
          <w:p w14:paraId="1AC8ACA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н и нн в словах различных частей речи</w:t>
            </w:r>
          </w:p>
        </w:tc>
        <w:tc>
          <w:tcPr>
            <w:tcW w:w="1087" w:type="dxa"/>
            <w:gridSpan w:val="2"/>
            <w:tcMar>
              <w:top w:w="50" w:type="dxa"/>
              <w:left w:w="100" w:type="dxa"/>
            </w:tcMar>
            <w:vAlign w:val="center"/>
          </w:tcPr>
          <w:p w14:paraId="1F95481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3CFB224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95FA13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34B797A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F68ABE9" w14:textId="77777777" w:rsidTr="00B6284A">
        <w:trPr>
          <w:trHeight w:val="144"/>
          <w:tblCellSpacing w:w="20" w:type="nil"/>
        </w:trPr>
        <w:tc>
          <w:tcPr>
            <w:tcW w:w="608" w:type="dxa"/>
            <w:tcMar>
              <w:top w:w="50" w:type="dxa"/>
              <w:left w:w="100" w:type="dxa"/>
            </w:tcMar>
            <w:vAlign w:val="center"/>
          </w:tcPr>
          <w:p w14:paraId="17E6C33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7.6</w:t>
            </w:r>
          </w:p>
        </w:tc>
        <w:tc>
          <w:tcPr>
            <w:tcW w:w="2936" w:type="dxa"/>
            <w:tcMar>
              <w:top w:w="50" w:type="dxa"/>
              <w:left w:w="100" w:type="dxa"/>
            </w:tcMar>
            <w:vAlign w:val="center"/>
          </w:tcPr>
          <w:p w14:paraId="0ADB968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Правописание не и ни</w:t>
            </w:r>
          </w:p>
        </w:tc>
        <w:tc>
          <w:tcPr>
            <w:tcW w:w="1087" w:type="dxa"/>
            <w:gridSpan w:val="2"/>
            <w:tcMar>
              <w:top w:w="50" w:type="dxa"/>
              <w:left w:w="100" w:type="dxa"/>
            </w:tcMar>
            <w:vAlign w:val="center"/>
          </w:tcPr>
          <w:p w14:paraId="252BAF5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17F14ED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F6AE34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29DEBB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0ED7C5E" w14:textId="77777777" w:rsidTr="00B6284A">
        <w:trPr>
          <w:trHeight w:val="144"/>
          <w:tblCellSpacing w:w="20" w:type="nil"/>
        </w:trPr>
        <w:tc>
          <w:tcPr>
            <w:tcW w:w="608" w:type="dxa"/>
            <w:tcMar>
              <w:top w:w="50" w:type="dxa"/>
              <w:left w:w="100" w:type="dxa"/>
            </w:tcMar>
            <w:vAlign w:val="center"/>
          </w:tcPr>
          <w:p w14:paraId="4D98011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7.7</w:t>
            </w:r>
          </w:p>
        </w:tc>
        <w:tc>
          <w:tcPr>
            <w:tcW w:w="2936" w:type="dxa"/>
            <w:tcMar>
              <w:top w:w="50" w:type="dxa"/>
              <w:left w:w="100" w:type="dxa"/>
            </w:tcMar>
            <w:vAlign w:val="center"/>
          </w:tcPr>
          <w:p w14:paraId="5B6E4AA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окончаний имён существительных, имён прилагательных и глаголов</w:t>
            </w:r>
          </w:p>
        </w:tc>
        <w:tc>
          <w:tcPr>
            <w:tcW w:w="1087" w:type="dxa"/>
            <w:gridSpan w:val="2"/>
            <w:tcMar>
              <w:top w:w="50" w:type="dxa"/>
              <w:left w:w="100" w:type="dxa"/>
            </w:tcMar>
            <w:vAlign w:val="center"/>
          </w:tcPr>
          <w:p w14:paraId="3132180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69D14D1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D8839B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E19DAD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DFE3F9A" w14:textId="77777777" w:rsidTr="00B6284A">
        <w:trPr>
          <w:trHeight w:val="144"/>
          <w:tblCellSpacing w:w="20" w:type="nil"/>
        </w:trPr>
        <w:tc>
          <w:tcPr>
            <w:tcW w:w="608" w:type="dxa"/>
            <w:tcMar>
              <w:top w:w="50" w:type="dxa"/>
              <w:left w:w="100" w:type="dxa"/>
            </w:tcMar>
            <w:vAlign w:val="center"/>
          </w:tcPr>
          <w:p w14:paraId="01C8EB3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7.8</w:t>
            </w:r>
          </w:p>
        </w:tc>
        <w:tc>
          <w:tcPr>
            <w:tcW w:w="2936" w:type="dxa"/>
            <w:tcMar>
              <w:top w:w="50" w:type="dxa"/>
              <w:left w:w="100" w:type="dxa"/>
            </w:tcMar>
            <w:vAlign w:val="center"/>
          </w:tcPr>
          <w:p w14:paraId="13F4078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Слитное, дефисное и раздельное написание слов</w:t>
            </w:r>
          </w:p>
        </w:tc>
        <w:tc>
          <w:tcPr>
            <w:tcW w:w="1087" w:type="dxa"/>
            <w:gridSpan w:val="2"/>
            <w:tcMar>
              <w:top w:w="50" w:type="dxa"/>
              <w:left w:w="100" w:type="dxa"/>
            </w:tcMar>
            <w:vAlign w:val="center"/>
          </w:tcPr>
          <w:p w14:paraId="13D2880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0EB8B921"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5FA2D8E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5677B9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7DA0B483" w14:textId="77777777" w:rsidTr="00B6284A">
        <w:trPr>
          <w:trHeight w:val="144"/>
          <w:tblCellSpacing w:w="20" w:type="nil"/>
        </w:trPr>
        <w:tc>
          <w:tcPr>
            <w:tcW w:w="3544" w:type="dxa"/>
            <w:gridSpan w:val="2"/>
            <w:tcMar>
              <w:top w:w="50" w:type="dxa"/>
              <w:left w:w="100" w:type="dxa"/>
            </w:tcMar>
            <w:vAlign w:val="center"/>
          </w:tcPr>
          <w:p w14:paraId="4DDAE3A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615CE02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w:t>
            </w:r>
            <w:r w:rsidRPr="004713C7">
              <w:rPr>
                <w:rFonts w:cstheme="minorBidi"/>
                <w:color w:val="000000"/>
                <w:sz w:val="20"/>
                <w:szCs w:val="20"/>
              </w:rPr>
              <w:t>1</w:t>
            </w:r>
            <w:r w:rsidRPr="004713C7">
              <w:rPr>
                <w:rFonts w:cstheme="minorBidi"/>
                <w:color w:val="000000"/>
                <w:sz w:val="20"/>
                <w:szCs w:val="20"/>
                <w:lang w:val="en-US"/>
              </w:rPr>
              <w:t xml:space="preserve"> </w:t>
            </w:r>
          </w:p>
        </w:tc>
        <w:tc>
          <w:tcPr>
            <w:tcW w:w="5575" w:type="dxa"/>
            <w:gridSpan w:val="4"/>
            <w:tcMar>
              <w:top w:w="50" w:type="dxa"/>
              <w:left w:w="100" w:type="dxa"/>
            </w:tcMar>
            <w:vAlign w:val="center"/>
          </w:tcPr>
          <w:p w14:paraId="4310FC02"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5F2B8EE1" w14:textId="77777777" w:rsidTr="00B6284A">
        <w:trPr>
          <w:trHeight w:val="144"/>
          <w:tblCellSpacing w:w="20" w:type="nil"/>
        </w:trPr>
        <w:tc>
          <w:tcPr>
            <w:tcW w:w="10206" w:type="dxa"/>
            <w:gridSpan w:val="8"/>
            <w:tcMar>
              <w:top w:w="50" w:type="dxa"/>
              <w:left w:w="100" w:type="dxa"/>
            </w:tcMar>
            <w:vAlign w:val="center"/>
          </w:tcPr>
          <w:p w14:paraId="1939F2F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Раздел 8.</w:t>
            </w:r>
            <w:r w:rsidRPr="004713C7">
              <w:rPr>
                <w:rFonts w:cstheme="minorBidi"/>
                <w:color w:val="000000"/>
                <w:sz w:val="20"/>
                <w:szCs w:val="20"/>
                <w:lang w:val="en-US"/>
              </w:rPr>
              <w:t xml:space="preserve"> </w:t>
            </w:r>
            <w:r w:rsidRPr="004713C7">
              <w:rPr>
                <w:rFonts w:cstheme="minorBidi"/>
                <w:b/>
                <w:color w:val="000000"/>
                <w:sz w:val="20"/>
                <w:szCs w:val="20"/>
                <w:lang w:val="en-US"/>
              </w:rPr>
              <w:t>Речь. Речевое общение</w:t>
            </w:r>
          </w:p>
        </w:tc>
      </w:tr>
      <w:tr w:rsidR="004713C7" w:rsidRPr="004713C7" w14:paraId="75E961D6" w14:textId="77777777" w:rsidTr="00B6284A">
        <w:trPr>
          <w:trHeight w:val="144"/>
          <w:tblCellSpacing w:w="20" w:type="nil"/>
        </w:trPr>
        <w:tc>
          <w:tcPr>
            <w:tcW w:w="608" w:type="dxa"/>
            <w:tcMar>
              <w:top w:w="50" w:type="dxa"/>
              <w:left w:w="100" w:type="dxa"/>
            </w:tcMar>
            <w:vAlign w:val="center"/>
          </w:tcPr>
          <w:p w14:paraId="251525B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8.1</w:t>
            </w:r>
          </w:p>
        </w:tc>
        <w:tc>
          <w:tcPr>
            <w:tcW w:w="2936" w:type="dxa"/>
            <w:tcMar>
              <w:top w:w="50" w:type="dxa"/>
              <w:left w:w="100" w:type="dxa"/>
            </w:tcMar>
            <w:vAlign w:val="center"/>
          </w:tcPr>
          <w:p w14:paraId="37544DA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Речь как деятельность. Виды речевой деятельности (повторение, обобщение)</w:t>
            </w:r>
          </w:p>
        </w:tc>
        <w:tc>
          <w:tcPr>
            <w:tcW w:w="1087" w:type="dxa"/>
            <w:gridSpan w:val="2"/>
            <w:tcMar>
              <w:top w:w="50" w:type="dxa"/>
              <w:left w:w="100" w:type="dxa"/>
            </w:tcMar>
            <w:vAlign w:val="center"/>
          </w:tcPr>
          <w:p w14:paraId="38348CD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530ACC6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05122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39DC05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E736C46" w14:textId="77777777" w:rsidTr="00B6284A">
        <w:trPr>
          <w:trHeight w:val="144"/>
          <w:tblCellSpacing w:w="20" w:type="nil"/>
        </w:trPr>
        <w:tc>
          <w:tcPr>
            <w:tcW w:w="608" w:type="dxa"/>
            <w:tcMar>
              <w:top w:w="50" w:type="dxa"/>
              <w:left w:w="100" w:type="dxa"/>
            </w:tcMar>
            <w:vAlign w:val="center"/>
          </w:tcPr>
          <w:p w14:paraId="155B357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8.2</w:t>
            </w:r>
          </w:p>
        </w:tc>
        <w:tc>
          <w:tcPr>
            <w:tcW w:w="2936" w:type="dxa"/>
            <w:tcMar>
              <w:top w:w="50" w:type="dxa"/>
              <w:left w:w="100" w:type="dxa"/>
            </w:tcMar>
            <w:vAlign w:val="center"/>
          </w:tcPr>
          <w:p w14:paraId="671F17A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Речевое общение и его виды. Основные сферы речевого общения. Речевая ситуация и её компоненты</w:t>
            </w:r>
          </w:p>
        </w:tc>
        <w:tc>
          <w:tcPr>
            <w:tcW w:w="1087" w:type="dxa"/>
            <w:gridSpan w:val="2"/>
            <w:tcMar>
              <w:top w:w="50" w:type="dxa"/>
              <w:left w:w="100" w:type="dxa"/>
            </w:tcMar>
            <w:vAlign w:val="center"/>
          </w:tcPr>
          <w:p w14:paraId="2EDA6FE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0D04BB4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991670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A29BE3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7B1A81F" w14:textId="77777777" w:rsidTr="00B6284A">
        <w:trPr>
          <w:trHeight w:val="144"/>
          <w:tblCellSpacing w:w="20" w:type="nil"/>
        </w:trPr>
        <w:tc>
          <w:tcPr>
            <w:tcW w:w="608" w:type="dxa"/>
            <w:tcMar>
              <w:top w:w="50" w:type="dxa"/>
              <w:left w:w="100" w:type="dxa"/>
            </w:tcMar>
            <w:vAlign w:val="center"/>
          </w:tcPr>
          <w:p w14:paraId="4D0D6B8E"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8.3</w:t>
            </w:r>
          </w:p>
        </w:tc>
        <w:tc>
          <w:tcPr>
            <w:tcW w:w="2936" w:type="dxa"/>
            <w:tcMar>
              <w:top w:w="50" w:type="dxa"/>
              <w:left w:w="100" w:type="dxa"/>
            </w:tcMar>
            <w:vAlign w:val="center"/>
          </w:tcPr>
          <w:p w14:paraId="16E41449"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Речевой этикет</w:t>
            </w:r>
          </w:p>
        </w:tc>
        <w:tc>
          <w:tcPr>
            <w:tcW w:w="1087" w:type="dxa"/>
            <w:gridSpan w:val="2"/>
            <w:tcMar>
              <w:top w:w="50" w:type="dxa"/>
              <w:left w:w="100" w:type="dxa"/>
            </w:tcMar>
            <w:vAlign w:val="center"/>
          </w:tcPr>
          <w:p w14:paraId="46EAE4F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3C5FF87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8CC6B7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54373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6DB6354" w14:textId="77777777" w:rsidTr="00B6284A">
        <w:trPr>
          <w:trHeight w:val="144"/>
          <w:tblCellSpacing w:w="20" w:type="nil"/>
        </w:trPr>
        <w:tc>
          <w:tcPr>
            <w:tcW w:w="608" w:type="dxa"/>
            <w:tcMar>
              <w:top w:w="50" w:type="dxa"/>
              <w:left w:w="100" w:type="dxa"/>
            </w:tcMar>
            <w:vAlign w:val="center"/>
          </w:tcPr>
          <w:p w14:paraId="258B8BD3"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8.4</w:t>
            </w:r>
          </w:p>
        </w:tc>
        <w:tc>
          <w:tcPr>
            <w:tcW w:w="2936" w:type="dxa"/>
            <w:tcMar>
              <w:top w:w="50" w:type="dxa"/>
              <w:left w:w="100" w:type="dxa"/>
            </w:tcMar>
            <w:vAlign w:val="center"/>
          </w:tcPr>
          <w:p w14:paraId="757FD9F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Публичное выступление</w:t>
            </w:r>
          </w:p>
        </w:tc>
        <w:tc>
          <w:tcPr>
            <w:tcW w:w="1087" w:type="dxa"/>
            <w:gridSpan w:val="2"/>
            <w:tcMar>
              <w:top w:w="50" w:type="dxa"/>
              <w:left w:w="100" w:type="dxa"/>
            </w:tcMar>
            <w:vAlign w:val="center"/>
          </w:tcPr>
          <w:p w14:paraId="44D9E1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75A8EBE1"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6C6E112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595975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E9BA712" w14:textId="77777777" w:rsidTr="00B6284A">
        <w:trPr>
          <w:trHeight w:val="144"/>
          <w:tblCellSpacing w:w="20" w:type="nil"/>
        </w:trPr>
        <w:tc>
          <w:tcPr>
            <w:tcW w:w="3544" w:type="dxa"/>
            <w:gridSpan w:val="2"/>
            <w:tcMar>
              <w:top w:w="50" w:type="dxa"/>
              <w:left w:w="100" w:type="dxa"/>
            </w:tcMar>
            <w:vAlign w:val="center"/>
          </w:tcPr>
          <w:p w14:paraId="097E8A5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568E435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8 </w:t>
            </w:r>
          </w:p>
        </w:tc>
        <w:tc>
          <w:tcPr>
            <w:tcW w:w="5575" w:type="dxa"/>
            <w:gridSpan w:val="4"/>
            <w:tcMar>
              <w:top w:w="50" w:type="dxa"/>
              <w:left w:w="100" w:type="dxa"/>
            </w:tcMar>
            <w:vAlign w:val="center"/>
          </w:tcPr>
          <w:p w14:paraId="2ABA0D44"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8AE858E" w14:textId="77777777" w:rsidTr="00B6284A">
        <w:trPr>
          <w:trHeight w:val="144"/>
          <w:tblCellSpacing w:w="20" w:type="nil"/>
        </w:trPr>
        <w:tc>
          <w:tcPr>
            <w:tcW w:w="10206" w:type="dxa"/>
            <w:gridSpan w:val="8"/>
            <w:tcMar>
              <w:top w:w="50" w:type="dxa"/>
              <w:left w:w="100" w:type="dxa"/>
            </w:tcMar>
            <w:vAlign w:val="center"/>
          </w:tcPr>
          <w:p w14:paraId="74652E4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9.</w:t>
            </w:r>
            <w:r w:rsidRPr="004713C7">
              <w:rPr>
                <w:rFonts w:cstheme="minorBidi"/>
                <w:color w:val="000000"/>
                <w:sz w:val="20"/>
                <w:szCs w:val="20"/>
              </w:rPr>
              <w:t xml:space="preserve"> </w:t>
            </w:r>
            <w:r w:rsidRPr="004713C7">
              <w:rPr>
                <w:rFonts w:cstheme="minorBidi"/>
                <w:b/>
                <w:color w:val="000000"/>
                <w:sz w:val="20"/>
                <w:szCs w:val="20"/>
              </w:rPr>
              <w:t>Текст. Информационно-смысловая переработка текста</w:t>
            </w:r>
          </w:p>
        </w:tc>
      </w:tr>
      <w:tr w:rsidR="004713C7" w:rsidRPr="004713C7" w14:paraId="7F51930B" w14:textId="77777777" w:rsidTr="00B6284A">
        <w:trPr>
          <w:trHeight w:val="144"/>
          <w:tblCellSpacing w:w="20" w:type="nil"/>
        </w:trPr>
        <w:tc>
          <w:tcPr>
            <w:tcW w:w="608" w:type="dxa"/>
            <w:tcMar>
              <w:top w:w="50" w:type="dxa"/>
              <w:left w:w="100" w:type="dxa"/>
            </w:tcMar>
            <w:vAlign w:val="center"/>
          </w:tcPr>
          <w:p w14:paraId="0A469858"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9.1</w:t>
            </w:r>
          </w:p>
        </w:tc>
        <w:tc>
          <w:tcPr>
            <w:tcW w:w="2936" w:type="dxa"/>
            <w:tcMar>
              <w:top w:w="50" w:type="dxa"/>
              <w:left w:w="100" w:type="dxa"/>
            </w:tcMar>
            <w:vAlign w:val="center"/>
          </w:tcPr>
          <w:p w14:paraId="514F0FD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Текст, его основные признаки (повторение, обобщение)</w:t>
            </w:r>
          </w:p>
        </w:tc>
        <w:tc>
          <w:tcPr>
            <w:tcW w:w="1087" w:type="dxa"/>
            <w:gridSpan w:val="2"/>
            <w:tcMar>
              <w:top w:w="50" w:type="dxa"/>
              <w:left w:w="100" w:type="dxa"/>
            </w:tcMar>
            <w:vAlign w:val="center"/>
          </w:tcPr>
          <w:p w14:paraId="611F2A2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03A0265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1EB45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9D22E9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599912F" w14:textId="77777777" w:rsidTr="00B6284A">
        <w:trPr>
          <w:trHeight w:val="144"/>
          <w:tblCellSpacing w:w="20" w:type="nil"/>
        </w:trPr>
        <w:tc>
          <w:tcPr>
            <w:tcW w:w="608" w:type="dxa"/>
            <w:tcMar>
              <w:top w:w="50" w:type="dxa"/>
              <w:left w:w="100" w:type="dxa"/>
            </w:tcMar>
            <w:vAlign w:val="center"/>
          </w:tcPr>
          <w:p w14:paraId="7782FE6F"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9.2</w:t>
            </w:r>
          </w:p>
        </w:tc>
        <w:tc>
          <w:tcPr>
            <w:tcW w:w="2936" w:type="dxa"/>
            <w:tcMar>
              <w:top w:w="50" w:type="dxa"/>
              <w:left w:w="100" w:type="dxa"/>
            </w:tcMar>
            <w:vAlign w:val="center"/>
          </w:tcPr>
          <w:p w14:paraId="7767E8D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Логико-смысловые отношения между предложениями в тексте (общее представление)</w:t>
            </w:r>
          </w:p>
        </w:tc>
        <w:tc>
          <w:tcPr>
            <w:tcW w:w="1087" w:type="dxa"/>
            <w:gridSpan w:val="2"/>
            <w:tcMar>
              <w:top w:w="50" w:type="dxa"/>
              <w:left w:w="100" w:type="dxa"/>
            </w:tcMar>
            <w:vAlign w:val="center"/>
          </w:tcPr>
          <w:p w14:paraId="685BD44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4 </w:t>
            </w:r>
          </w:p>
        </w:tc>
        <w:tc>
          <w:tcPr>
            <w:tcW w:w="1309" w:type="dxa"/>
            <w:tcMar>
              <w:top w:w="50" w:type="dxa"/>
              <w:left w:w="100" w:type="dxa"/>
            </w:tcMar>
            <w:vAlign w:val="center"/>
          </w:tcPr>
          <w:p w14:paraId="25EB516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F9DC8C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32D8D7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F4C5454" w14:textId="77777777" w:rsidTr="00B6284A">
        <w:trPr>
          <w:trHeight w:val="144"/>
          <w:tblCellSpacing w:w="20" w:type="nil"/>
        </w:trPr>
        <w:tc>
          <w:tcPr>
            <w:tcW w:w="608" w:type="dxa"/>
            <w:tcMar>
              <w:top w:w="50" w:type="dxa"/>
              <w:left w:w="100" w:type="dxa"/>
            </w:tcMar>
            <w:vAlign w:val="center"/>
          </w:tcPr>
          <w:p w14:paraId="5F63885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9.3</w:t>
            </w:r>
          </w:p>
        </w:tc>
        <w:tc>
          <w:tcPr>
            <w:tcW w:w="2936" w:type="dxa"/>
            <w:tcMar>
              <w:top w:w="50" w:type="dxa"/>
              <w:left w:w="100" w:type="dxa"/>
            </w:tcMar>
            <w:vAlign w:val="center"/>
          </w:tcPr>
          <w:p w14:paraId="0871A03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Информативность текста. Виды информации в тексте</w:t>
            </w:r>
          </w:p>
        </w:tc>
        <w:tc>
          <w:tcPr>
            <w:tcW w:w="1087" w:type="dxa"/>
            <w:gridSpan w:val="2"/>
            <w:tcMar>
              <w:top w:w="50" w:type="dxa"/>
              <w:left w:w="100" w:type="dxa"/>
            </w:tcMar>
            <w:vAlign w:val="center"/>
          </w:tcPr>
          <w:p w14:paraId="0A1CED9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12D3CB3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227E58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F9C6E9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1ED7665" w14:textId="77777777" w:rsidTr="00B6284A">
        <w:trPr>
          <w:trHeight w:val="144"/>
          <w:tblCellSpacing w:w="20" w:type="nil"/>
        </w:trPr>
        <w:tc>
          <w:tcPr>
            <w:tcW w:w="608" w:type="dxa"/>
            <w:tcMar>
              <w:top w:w="50" w:type="dxa"/>
              <w:left w:w="100" w:type="dxa"/>
            </w:tcMar>
            <w:vAlign w:val="center"/>
          </w:tcPr>
          <w:p w14:paraId="4E4BE57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9.4</w:t>
            </w:r>
          </w:p>
        </w:tc>
        <w:tc>
          <w:tcPr>
            <w:tcW w:w="2936" w:type="dxa"/>
            <w:tcMar>
              <w:top w:w="50" w:type="dxa"/>
              <w:left w:w="100" w:type="dxa"/>
            </w:tcMar>
            <w:vAlign w:val="center"/>
          </w:tcPr>
          <w:p w14:paraId="50AE127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Информационно-смысловая переработка текста. План. Тезисы. Конспект. Реферат. Аннотация. Отзыв. </w:t>
            </w:r>
            <w:r w:rsidRPr="004713C7">
              <w:rPr>
                <w:rFonts w:cstheme="minorBidi"/>
                <w:color w:val="000000"/>
                <w:sz w:val="20"/>
                <w:szCs w:val="20"/>
                <w:lang w:val="en-US"/>
              </w:rPr>
              <w:t>Рецензия</w:t>
            </w:r>
          </w:p>
        </w:tc>
        <w:tc>
          <w:tcPr>
            <w:tcW w:w="1087" w:type="dxa"/>
            <w:gridSpan w:val="2"/>
            <w:tcMar>
              <w:top w:w="50" w:type="dxa"/>
              <w:left w:w="100" w:type="dxa"/>
            </w:tcMar>
            <w:vAlign w:val="center"/>
          </w:tcPr>
          <w:p w14:paraId="4107471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4</w:t>
            </w:r>
            <w:r w:rsidRPr="004713C7">
              <w:rPr>
                <w:rFonts w:cstheme="minorBidi"/>
                <w:color w:val="000000"/>
                <w:sz w:val="20"/>
                <w:szCs w:val="20"/>
                <w:lang w:val="en-US"/>
              </w:rPr>
              <w:t xml:space="preserve"> </w:t>
            </w:r>
          </w:p>
        </w:tc>
        <w:tc>
          <w:tcPr>
            <w:tcW w:w="1309" w:type="dxa"/>
            <w:tcMar>
              <w:top w:w="50" w:type="dxa"/>
              <w:left w:w="100" w:type="dxa"/>
            </w:tcMar>
            <w:vAlign w:val="center"/>
          </w:tcPr>
          <w:p w14:paraId="4F3EC107"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357FFF9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A7BFED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CDAB4F0" w14:textId="77777777" w:rsidTr="00B6284A">
        <w:trPr>
          <w:trHeight w:val="144"/>
          <w:tblCellSpacing w:w="20" w:type="nil"/>
        </w:trPr>
        <w:tc>
          <w:tcPr>
            <w:tcW w:w="3544" w:type="dxa"/>
            <w:gridSpan w:val="2"/>
            <w:tcMar>
              <w:top w:w="50" w:type="dxa"/>
              <w:left w:w="100" w:type="dxa"/>
            </w:tcMar>
            <w:vAlign w:val="center"/>
          </w:tcPr>
          <w:p w14:paraId="1DE3E22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4A6897E3"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cstheme="minorBidi"/>
                <w:color w:val="000000"/>
                <w:sz w:val="20"/>
                <w:szCs w:val="20"/>
                <w:lang w:val="en-US"/>
              </w:rPr>
              <w:t xml:space="preserve"> 1</w:t>
            </w:r>
            <w:r w:rsidRPr="004713C7">
              <w:rPr>
                <w:rFonts w:cstheme="minorBidi"/>
                <w:color w:val="000000"/>
                <w:sz w:val="20"/>
                <w:szCs w:val="20"/>
              </w:rPr>
              <w:t>3</w:t>
            </w:r>
          </w:p>
        </w:tc>
        <w:tc>
          <w:tcPr>
            <w:tcW w:w="5575" w:type="dxa"/>
            <w:gridSpan w:val="4"/>
            <w:tcMar>
              <w:top w:w="50" w:type="dxa"/>
              <w:left w:w="100" w:type="dxa"/>
            </w:tcMar>
            <w:vAlign w:val="center"/>
          </w:tcPr>
          <w:p w14:paraId="2997BA81"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B8C4192" w14:textId="77777777" w:rsidTr="00B6284A">
        <w:trPr>
          <w:trHeight w:val="144"/>
          <w:tblCellSpacing w:w="20" w:type="nil"/>
        </w:trPr>
        <w:tc>
          <w:tcPr>
            <w:tcW w:w="3544" w:type="dxa"/>
            <w:gridSpan w:val="2"/>
            <w:tcMar>
              <w:top w:w="50" w:type="dxa"/>
              <w:left w:w="100" w:type="dxa"/>
            </w:tcMar>
            <w:vAlign w:val="center"/>
          </w:tcPr>
          <w:p w14:paraId="2D5C3F5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Повторение</w:t>
            </w:r>
          </w:p>
        </w:tc>
        <w:tc>
          <w:tcPr>
            <w:tcW w:w="1087" w:type="dxa"/>
            <w:gridSpan w:val="2"/>
            <w:tcMar>
              <w:top w:w="50" w:type="dxa"/>
              <w:left w:w="100" w:type="dxa"/>
            </w:tcMar>
            <w:vAlign w:val="center"/>
          </w:tcPr>
          <w:p w14:paraId="46F7CD5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7</w:t>
            </w:r>
            <w:r w:rsidRPr="004713C7">
              <w:rPr>
                <w:rFonts w:cstheme="minorBidi"/>
                <w:color w:val="000000"/>
                <w:sz w:val="20"/>
                <w:szCs w:val="20"/>
                <w:lang w:val="en-US"/>
              </w:rPr>
              <w:t xml:space="preserve"> </w:t>
            </w:r>
          </w:p>
        </w:tc>
        <w:tc>
          <w:tcPr>
            <w:tcW w:w="1309" w:type="dxa"/>
            <w:tcMar>
              <w:top w:w="50" w:type="dxa"/>
              <w:left w:w="100" w:type="dxa"/>
            </w:tcMar>
            <w:vAlign w:val="center"/>
          </w:tcPr>
          <w:p w14:paraId="2B8E6F4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24FF8B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105835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4A90FCA" w14:textId="77777777" w:rsidTr="00B6284A">
        <w:trPr>
          <w:trHeight w:val="144"/>
          <w:tblCellSpacing w:w="20" w:type="nil"/>
        </w:trPr>
        <w:tc>
          <w:tcPr>
            <w:tcW w:w="3544" w:type="dxa"/>
            <w:gridSpan w:val="2"/>
            <w:tcMar>
              <w:top w:w="50" w:type="dxa"/>
              <w:left w:w="100" w:type="dxa"/>
            </w:tcMar>
            <w:vAlign w:val="center"/>
          </w:tcPr>
          <w:p w14:paraId="7EBC7B3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Итоговый контроль</w:t>
            </w:r>
          </w:p>
        </w:tc>
        <w:tc>
          <w:tcPr>
            <w:tcW w:w="1087" w:type="dxa"/>
            <w:gridSpan w:val="2"/>
            <w:tcMar>
              <w:top w:w="50" w:type="dxa"/>
              <w:left w:w="100" w:type="dxa"/>
            </w:tcMar>
            <w:vAlign w:val="center"/>
          </w:tcPr>
          <w:p w14:paraId="1FD0E77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6</w:t>
            </w:r>
          </w:p>
        </w:tc>
        <w:tc>
          <w:tcPr>
            <w:tcW w:w="1309" w:type="dxa"/>
            <w:tcMar>
              <w:top w:w="50" w:type="dxa"/>
              <w:left w:w="100" w:type="dxa"/>
            </w:tcMar>
            <w:vAlign w:val="center"/>
          </w:tcPr>
          <w:p w14:paraId="2C4BC5E0"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71F2E476"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0E3364A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161D10A" w14:textId="77777777" w:rsidTr="00B6284A">
        <w:trPr>
          <w:trHeight w:val="144"/>
          <w:tblCellSpacing w:w="20" w:type="nil"/>
        </w:trPr>
        <w:tc>
          <w:tcPr>
            <w:tcW w:w="3544" w:type="dxa"/>
            <w:gridSpan w:val="2"/>
            <w:tcMar>
              <w:top w:w="50" w:type="dxa"/>
              <w:left w:w="100" w:type="dxa"/>
            </w:tcMar>
            <w:vAlign w:val="center"/>
          </w:tcPr>
          <w:p w14:paraId="44CFB04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ОБЩЕЕ КОЛИЧЕСТВО ЧАСОВ ПО ПРОГРАММЕ</w:t>
            </w:r>
          </w:p>
        </w:tc>
        <w:tc>
          <w:tcPr>
            <w:tcW w:w="1087" w:type="dxa"/>
            <w:gridSpan w:val="2"/>
            <w:tcMar>
              <w:top w:w="50" w:type="dxa"/>
              <w:left w:w="100" w:type="dxa"/>
            </w:tcMar>
            <w:vAlign w:val="center"/>
          </w:tcPr>
          <w:p w14:paraId="6EAA128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102 </w:t>
            </w:r>
          </w:p>
        </w:tc>
        <w:tc>
          <w:tcPr>
            <w:tcW w:w="1309" w:type="dxa"/>
            <w:tcMar>
              <w:top w:w="50" w:type="dxa"/>
              <w:left w:w="100" w:type="dxa"/>
            </w:tcMar>
            <w:vAlign w:val="center"/>
          </w:tcPr>
          <w:p w14:paraId="0D954EC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6</w:t>
            </w:r>
          </w:p>
        </w:tc>
        <w:tc>
          <w:tcPr>
            <w:tcW w:w="1629" w:type="dxa"/>
            <w:gridSpan w:val="2"/>
            <w:tcMar>
              <w:top w:w="50" w:type="dxa"/>
              <w:left w:w="100" w:type="dxa"/>
            </w:tcMar>
            <w:vAlign w:val="center"/>
          </w:tcPr>
          <w:p w14:paraId="33FC402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7</w:t>
            </w:r>
            <w:r w:rsidRPr="004713C7">
              <w:rPr>
                <w:rFonts w:cstheme="minorBidi"/>
                <w:color w:val="000000"/>
                <w:sz w:val="20"/>
                <w:szCs w:val="20"/>
                <w:lang w:val="en-US"/>
              </w:rPr>
              <w:t xml:space="preserve"> </w:t>
            </w:r>
          </w:p>
        </w:tc>
        <w:tc>
          <w:tcPr>
            <w:tcW w:w="2637" w:type="dxa"/>
            <w:tcMar>
              <w:top w:w="50" w:type="dxa"/>
              <w:left w:w="100" w:type="dxa"/>
            </w:tcMar>
            <w:vAlign w:val="center"/>
          </w:tcPr>
          <w:p w14:paraId="6F36B8F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bl>
    <w:p w14:paraId="387BC20F" w14:textId="77777777" w:rsidR="00C418F5" w:rsidRPr="00AC13D4" w:rsidRDefault="00C418F5" w:rsidP="0035098F"/>
    <w:p w14:paraId="52D30E0D" w14:textId="493F20FA" w:rsidR="00B6284A" w:rsidRDefault="00B6284A" w:rsidP="00B6284A">
      <w:pPr>
        <w:pStyle w:val="3"/>
        <w:jc w:val="left"/>
        <w:rPr>
          <w:b w:val="0"/>
          <w:color w:val="auto"/>
          <w:sz w:val="24"/>
        </w:rPr>
      </w:pPr>
      <w:bookmarkStart w:id="46" w:name="_Toc131405876"/>
      <w:bookmarkStart w:id="47" w:name="_Toc144373454"/>
      <w:bookmarkEnd w:id="43"/>
      <w:bookmarkEnd w:id="45"/>
      <w:r w:rsidRPr="00B6284A">
        <w:rPr>
          <w:b w:val="0"/>
          <w:color w:val="auto"/>
          <w:sz w:val="24"/>
        </w:rPr>
        <w:t>11 класс</w:t>
      </w:r>
    </w:p>
    <w:tbl>
      <w:tblPr>
        <w:tblW w:w="103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887"/>
        <w:gridCol w:w="954"/>
        <w:gridCol w:w="1606"/>
        <w:gridCol w:w="1669"/>
        <w:gridCol w:w="2588"/>
        <w:gridCol w:w="7"/>
      </w:tblGrid>
      <w:tr w:rsidR="00B6284A" w:rsidRPr="00B6284A" w14:paraId="6EEC4261" w14:textId="77777777" w:rsidTr="00B6284A">
        <w:trPr>
          <w:gridAfter w:val="1"/>
          <w:wAfter w:w="7" w:type="dxa"/>
          <w:trHeight w:val="144"/>
          <w:tblCellSpacing w:w="20" w:type="nil"/>
        </w:trPr>
        <w:tc>
          <w:tcPr>
            <w:tcW w:w="657" w:type="dxa"/>
            <w:vMerge w:val="restart"/>
            <w:tcMar>
              <w:top w:w="50" w:type="dxa"/>
              <w:left w:w="100" w:type="dxa"/>
            </w:tcMar>
            <w:vAlign w:val="center"/>
          </w:tcPr>
          <w:p w14:paraId="58DD049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 п/п </w:t>
            </w:r>
          </w:p>
          <w:p w14:paraId="3206228C"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2887" w:type="dxa"/>
            <w:vMerge w:val="restart"/>
            <w:tcMar>
              <w:top w:w="50" w:type="dxa"/>
              <w:left w:w="100" w:type="dxa"/>
            </w:tcMar>
            <w:vAlign w:val="center"/>
          </w:tcPr>
          <w:p w14:paraId="30681AD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Наименование разделов и тем программы </w:t>
            </w:r>
          </w:p>
          <w:p w14:paraId="24DA9CF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0" w:type="auto"/>
            <w:gridSpan w:val="3"/>
            <w:tcMar>
              <w:top w:w="50" w:type="dxa"/>
              <w:left w:w="100" w:type="dxa"/>
            </w:tcMar>
            <w:vAlign w:val="center"/>
          </w:tcPr>
          <w:p w14:paraId="71C4C163"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b/>
                <w:color w:val="000000"/>
                <w:sz w:val="20"/>
                <w:szCs w:val="20"/>
                <w:lang w:val="en-US"/>
              </w:rPr>
              <w:t>Количество часов</w:t>
            </w:r>
          </w:p>
        </w:tc>
        <w:tc>
          <w:tcPr>
            <w:tcW w:w="2588" w:type="dxa"/>
            <w:vMerge w:val="restart"/>
            <w:tcMar>
              <w:top w:w="50" w:type="dxa"/>
              <w:left w:w="100" w:type="dxa"/>
            </w:tcMar>
            <w:vAlign w:val="center"/>
          </w:tcPr>
          <w:p w14:paraId="243BF75D"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Электронные (цифровые) </w:t>
            </w:r>
            <w:r w:rsidRPr="00B6284A">
              <w:rPr>
                <w:rFonts w:cstheme="minorBidi"/>
                <w:b/>
                <w:color w:val="000000"/>
                <w:sz w:val="20"/>
                <w:szCs w:val="20"/>
                <w:lang w:val="en-US"/>
              </w:rPr>
              <w:lastRenderedPageBreak/>
              <w:t xml:space="preserve">образовательные ресурсы </w:t>
            </w:r>
          </w:p>
          <w:p w14:paraId="2B8D8321"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r>
      <w:tr w:rsidR="00B6284A" w:rsidRPr="00B6284A" w14:paraId="0CDA16DB" w14:textId="77777777" w:rsidTr="00B6284A">
        <w:trPr>
          <w:gridAfter w:val="1"/>
          <w:wAfter w:w="7" w:type="dxa"/>
          <w:trHeight w:val="144"/>
          <w:tblCellSpacing w:w="20" w:type="nil"/>
        </w:trPr>
        <w:tc>
          <w:tcPr>
            <w:tcW w:w="0" w:type="auto"/>
            <w:vMerge/>
            <w:tcBorders>
              <w:top w:val="nil"/>
            </w:tcBorders>
            <w:tcMar>
              <w:top w:w="50" w:type="dxa"/>
              <w:left w:w="100" w:type="dxa"/>
            </w:tcMar>
          </w:tcPr>
          <w:p w14:paraId="78BB88A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c>
          <w:tcPr>
            <w:tcW w:w="2887" w:type="dxa"/>
            <w:vMerge/>
            <w:tcBorders>
              <w:top w:val="nil"/>
            </w:tcBorders>
            <w:tcMar>
              <w:top w:w="50" w:type="dxa"/>
              <w:left w:w="100" w:type="dxa"/>
            </w:tcMar>
          </w:tcPr>
          <w:p w14:paraId="4D778EB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c>
          <w:tcPr>
            <w:tcW w:w="954" w:type="dxa"/>
            <w:tcMar>
              <w:top w:w="50" w:type="dxa"/>
              <w:left w:w="100" w:type="dxa"/>
            </w:tcMar>
            <w:vAlign w:val="center"/>
          </w:tcPr>
          <w:p w14:paraId="7EAC01E3"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Всего </w:t>
            </w:r>
          </w:p>
          <w:p w14:paraId="27D14CC4"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1606" w:type="dxa"/>
            <w:tcMar>
              <w:top w:w="50" w:type="dxa"/>
              <w:left w:w="100" w:type="dxa"/>
            </w:tcMar>
            <w:vAlign w:val="center"/>
          </w:tcPr>
          <w:p w14:paraId="237AB2E0"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Контрольные работы </w:t>
            </w:r>
          </w:p>
          <w:p w14:paraId="352D13A4"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1669" w:type="dxa"/>
            <w:tcMar>
              <w:top w:w="50" w:type="dxa"/>
              <w:left w:w="100" w:type="dxa"/>
            </w:tcMar>
            <w:vAlign w:val="center"/>
          </w:tcPr>
          <w:p w14:paraId="1D57535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lastRenderedPageBreak/>
              <w:t xml:space="preserve">Практические работы </w:t>
            </w:r>
          </w:p>
          <w:p w14:paraId="3A26205B"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2588" w:type="dxa"/>
            <w:vMerge/>
            <w:tcBorders>
              <w:top w:val="nil"/>
            </w:tcBorders>
            <w:tcMar>
              <w:top w:w="50" w:type="dxa"/>
              <w:left w:w="100" w:type="dxa"/>
            </w:tcMar>
          </w:tcPr>
          <w:p w14:paraId="63B4096A"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3F560760" w14:textId="77777777" w:rsidTr="00B6284A">
        <w:trPr>
          <w:trHeight w:val="144"/>
          <w:tblCellSpacing w:w="20" w:type="nil"/>
        </w:trPr>
        <w:tc>
          <w:tcPr>
            <w:tcW w:w="10368" w:type="dxa"/>
            <w:gridSpan w:val="7"/>
            <w:tcMar>
              <w:top w:w="50" w:type="dxa"/>
              <w:left w:w="100" w:type="dxa"/>
            </w:tcMar>
            <w:vAlign w:val="center"/>
          </w:tcPr>
          <w:p w14:paraId="25AB7FE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1.</w:t>
            </w:r>
            <w:r w:rsidRPr="00B6284A">
              <w:rPr>
                <w:rFonts w:cstheme="minorBidi"/>
                <w:color w:val="000000"/>
                <w:sz w:val="20"/>
                <w:szCs w:val="20"/>
              </w:rPr>
              <w:t xml:space="preserve"> </w:t>
            </w:r>
            <w:r w:rsidRPr="00B6284A">
              <w:rPr>
                <w:rFonts w:cstheme="minorBidi"/>
                <w:b/>
                <w:color w:val="000000"/>
                <w:sz w:val="20"/>
                <w:szCs w:val="20"/>
              </w:rPr>
              <w:t>Общие сведения о языке</w:t>
            </w:r>
          </w:p>
        </w:tc>
      </w:tr>
      <w:tr w:rsidR="00B6284A" w:rsidRPr="00B6284A" w14:paraId="7EA761C6" w14:textId="77777777" w:rsidTr="00B6284A">
        <w:trPr>
          <w:gridAfter w:val="1"/>
          <w:wAfter w:w="7" w:type="dxa"/>
          <w:trHeight w:val="144"/>
          <w:tblCellSpacing w:w="20" w:type="nil"/>
        </w:trPr>
        <w:tc>
          <w:tcPr>
            <w:tcW w:w="657" w:type="dxa"/>
            <w:tcMar>
              <w:top w:w="50" w:type="dxa"/>
              <w:left w:w="100" w:type="dxa"/>
            </w:tcMar>
            <w:vAlign w:val="center"/>
          </w:tcPr>
          <w:p w14:paraId="6265B48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1.1</w:t>
            </w:r>
          </w:p>
        </w:tc>
        <w:tc>
          <w:tcPr>
            <w:tcW w:w="2887" w:type="dxa"/>
            <w:tcMar>
              <w:top w:w="50" w:type="dxa"/>
              <w:left w:w="100" w:type="dxa"/>
            </w:tcMar>
            <w:vAlign w:val="center"/>
          </w:tcPr>
          <w:p w14:paraId="72CBAA4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Культура речи в экологическом аспекте</w:t>
            </w:r>
          </w:p>
        </w:tc>
        <w:tc>
          <w:tcPr>
            <w:tcW w:w="954" w:type="dxa"/>
            <w:tcMar>
              <w:top w:w="50" w:type="dxa"/>
              <w:left w:w="100" w:type="dxa"/>
            </w:tcMar>
            <w:vAlign w:val="center"/>
          </w:tcPr>
          <w:p w14:paraId="0A4F928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9B5E658"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42527D82"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A5BF4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7357F6A" w14:textId="77777777" w:rsidTr="00B6284A">
        <w:trPr>
          <w:gridAfter w:val="1"/>
          <w:wAfter w:w="7" w:type="dxa"/>
          <w:trHeight w:val="144"/>
          <w:tblCellSpacing w:w="20" w:type="nil"/>
        </w:trPr>
        <w:tc>
          <w:tcPr>
            <w:tcW w:w="3544" w:type="dxa"/>
            <w:gridSpan w:val="2"/>
            <w:tcMar>
              <w:top w:w="50" w:type="dxa"/>
              <w:left w:w="100" w:type="dxa"/>
            </w:tcMar>
            <w:vAlign w:val="center"/>
          </w:tcPr>
          <w:p w14:paraId="765EF39E"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33B4FCF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5863" w:type="dxa"/>
            <w:gridSpan w:val="3"/>
            <w:tcMar>
              <w:top w:w="50" w:type="dxa"/>
              <w:left w:w="100" w:type="dxa"/>
            </w:tcMar>
            <w:vAlign w:val="center"/>
          </w:tcPr>
          <w:p w14:paraId="415A7B35"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5F647FF4" w14:textId="77777777" w:rsidTr="00B6284A">
        <w:trPr>
          <w:trHeight w:val="144"/>
          <w:tblCellSpacing w:w="20" w:type="nil"/>
        </w:trPr>
        <w:tc>
          <w:tcPr>
            <w:tcW w:w="10368" w:type="dxa"/>
            <w:gridSpan w:val="7"/>
            <w:tcMar>
              <w:top w:w="50" w:type="dxa"/>
              <w:left w:w="100" w:type="dxa"/>
            </w:tcMar>
            <w:vAlign w:val="center"/>
          </w:tcPr>
          <w:p w14:paraId="6A65D335"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Раздел 2.</w:t>
            </w:r>
            <w:r w:rsidRPr="00B6284A">
              <w:rPr>
                <w:rFonts w:cstheme="minorBidi"/>
                <w:color w:val="000000"/>
                <w:sz w:val="20"/>
                <w:szCs w:val="20"/>
                <w:lang w:val="en-US"/>
              </w:rPr>
              <w:t xml:space="preserve"> </w:t>
            </w:r>
            <w:r w:rsidRPr="00B6284A">
              <w:rPr>
                <w:rFonts w:cstheme="minorBidi"/>
                <w:b/>
                <w:color w:val="000000"/>
                <w:sz w:val="20"/>
                <w:szCs w:val="20"/>
                <w:lang w:val="en-US"/>
              </w:rPr>
              <w:t>Синтаксис. Синтаксические нормы</w:t>
            </w:r>
          </w:p>
        </w:tc>
      </w:tr>
      <w:tr w:rsidR="00B6284A" w:rsidRPr="00B6284A" w14:paraId="4EB6E826" w14:textId="77777777" w:rsidTr="00B6284A">
        <w:trPr>
          <w:gridAfter w:val="1"/>
          <w:wAfter w:w="7" w:type="dxa"/>
          <w:trHeight w:val="144"/>
          <w:tblCellSpacing w:w="20" w:type="nil"/>
        </w:trPr>
        <w:tc>
          <w:tcPr>
            <w:tcW w:w="657" w:type="dxa"/>
            <w:tcMar>
              <w:top w:w="50" w:type="dxa"/>
              <w:left w:w="100" w:type="dxa"/>
            </w:tcMar>
            <w:vAlign w:val="center"/>
          </w:tcPr>
          <w:p w14:paraId="2D8D9C77"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2.1</w:t>
            </w:r>
          </w:p>
        </w:tc>
        <w:tc>
          <w:tcPr>
            <w:tcW w:w="2887" w:type="dxa"/>
            <w:tcMar>
              <w:top w:w="50" w:type="dxa"/>
              <w:left w:w="100" w:type="dxa"/>
            </w:tcMar>
            <w:vAlign w:val="center"/>
          </w:tcPr>
          <w:p w14:paraId="2CB85F7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Синтаксис как раздел лингвистики (повторение, обобщение)</w:t>
            </w:r>
          </w:p>
        </w:tc>
        <w:tc>
          <w:tcPr>
            <w:tcW w:w="954" w:type="dxa"/>
            <w:tcMar>
              <w:top w:w="50" w:type="dxa"/>
              <w:left w:w="100" w:type="dxa"/>
            </w:tcMar>
            <w:vAlign w:val="center"/>
          </w:tcPr>
          <w:p w14:paraId="38342B9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4478BF8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7598EE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CC892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6BBFC44" w14:textId="77777777" w:rsidTr="00B6284A">
        <w:trPr>
          <w:gridAfter w:val="1"/>
          <w:wAfter w:w="7" w:type="dxa"/>
          <w:trHeight w:val="144"/>
          <w:tblCellSpacing w:w="20" w:type="nil"/>
        </w:trPr>
        <w:tc>
          <w:tcPr>
            <w:tcW w:w="657" w:type="dxa"/>
            <w:tcMar>
              <w:top w:w="50" w:type="dxa"/>
              <w:left w:w="100" w:type="dxa"/>
            </w:tcMar>
            <w:vAlign w:val="center"/>
          </w:tcPr>
          <w:p w14:paraId="59F4D631"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2.2</w:t>
            </w:r>
          </w:p>
        </w:tc>
        <w:tc>
          <w:tcPr>
            <w:tcW w:w="2887" w:type="dxa"/>
            <w:tcMar>
              <w:top w:w="50" w:type="dxa"/>
              <w:left w:w="100" w:type="dxa"/>
            </w:tcMar>
            <w:vAlign w:val="center"/>
          </w:tcPr>
          <w:p w14:paraId="20C9EE3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Изобразительно-выразительные средства синтаксиса</w:t>
            </w:r>
          </w:p>
        </w:tc>
        <w:tc>
          <w:tcPr>
            <w:tcW w:w="954" w:type="dxa"/>
            <w:tcMar>
              <w:top w:w="50" w:type="dxa"/>
              <w:left w:w="100" w:type="dxa"/>
            </w:tcMar>
            <w:vAlign w:val="center"/>
          </w:tcPr>
          <w:p w14:paraId="7DC49AB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 </w:t>
            </w:r>
          </w:p>
        </w:tc>
        <w:tc>
          <w:tcPr>
            <w:tcW w:w="1606" w:type="dxa"/>
            <w:tcMar>
              <w:top w:w="50" w:type="dxa"/>
              <w:left w:w="100" w:type="dxa"/>
            </w:tcMar>
            <w:vAlign w:val="center"/>
          </w:tcPr>
          <w:p w14:paraId="7A6FECB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2D9161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D31B36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ACF3A3A" w14:textId="77777777" w:rsidTr="00B6284A">
        <w:trPr>
          <w:gridAfter w:val="1"/>
          <w:wAfter w:w="7" w:type="dxa"/>
          <w:trHeight w:val="144"/>
          <w:tblCellSpacing w:w="20" w:type="nil"/>
        </w:trPr>
        <w:tc>
          <w:tcPr>
            <w:tcW w:w="657" w:type="dxa"/>
            <w:tcMar>
              <w:top w:w="50" w:type="dxa"/>
              <w:left w:w="100" w:type="dxa"/>
            </w:tcMar>
            <w:vAlign w:val="center"/>
          </w:tcPr>
          <w:p w14:paraId="74C9769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2.3</w:t>
            </w:r>
          </w:p>
        </w:tc>
        <w:tc>
          <w:tcPr>
            <w:tcW w:w="2887" w:type="dxa"/>
            <w:tcMar>
              <w:top w:w="50" w:type="dxa"/>
              <w:left w:w="100" w:type="dxa"/>
            </w:tcMar>
            <w:vAlign w:val="center"/>
          </w:tcPr>
          <w:p w14:paraId="6FD89B42"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Синтаксические нормы</w:t>
            </w:r>
          </w:p>
        </w:tc>
        <w:tc>
          <w:tcPr>
            <w:tcW w:w="954" w:type="dxa"/>
            <w:tcMar>
              <w:top w:w="50" w:type="dxa"/>
              <w:left w:w="100" w:type="dxa"/>
            </w:tcMar>
            <w:vAlign w:val="center"/>
          </w:tcPr>
          <w:p w14:paraId="63C9299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374D4E0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BB69FD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81F7B7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9925343" w14:textId="77777777" w:rsidTr="00B6284A">
        <w:trPr>
          <w:gridAfter w:val="1"/>
          <w:wAfter w:w="7" w:type="dxa"/>
          <w:trHeight w:val="144"/>
          <w:tblCellSpacing w:w="20" w:type="nil"/>
        </w:trPr>
        <w:tc>
          <w:tcPr>
            <w:tcW w:w="657" w:type="dxa"/>
            <w:tcMar>
              <w:top w:w="50" w:type="dxa"/>
              <w:left w:w="100" w:type="dxa"/>
            </w:tcMar>
            <w:vAlign w:val="center"/>
          </w:tcPr>
          <w:p w14:paraId="4AF981E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2.4</w:t>
            </w:r>
          </w:p>
        </w:tc>
        <w:tc>
          <w:tcPr>
            <w:tcW w:w="2887" w:type="dxa"/>
            <w:tcMar>
              <w:top w:w="50" w:type="dxa"/>
              <w:left w:w="100" w:type="dxa"/>
            </w:tcMar>
            <w:vAlign w:val="center"/>
          </w:tcPr>
          <w:p w14:paraId="60FA96D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Основные нормы управления</w:t>
            </w:r>
          </w:p>
        </w:tc>
        <w:tc>
          <w:tcPr>
            <w:tcW w:w="954" w:type="dxa"/>
            <w:tcMar>
              <w:top w:w="50" w:type="dxa"/>
              <w:left w:w="100" w:type="dxa"/>
            </w:tcMar>
            <w:vAlign w:val="center"/>
          </w:tcPr>
          <w:p w14:paraId="087ADC2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6C5D8B2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BB04B1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53D3E7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5FF2DC4" w14:textId="77777777" w:rsidTr="00B6284A">
        <w:trPr>
          <w:gridAfter w:val="1"/>
          <w:wAfter w:w="7" w:type="dxa"/>
          <w:trHeight w:val="144"/>
          <w:tblCellSpacing w:w="20" w:type="nil"/>
        </w:trPr>
        <w:tc>
          <w:tcPr>
            <w:tcW w:w="657" w:type="dxa"/>
            <w:tcMar>
              <w:top w:w="50" w:type="dxa"/>
              <w:left w:w="100" w:type="dxa"/>
            </w:tcMar>
            <w:vAlign w:val="center"/>
          </w:tcPr>
          <w:p w14:paraId="2D91311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2.5</w:t>
            </w:r>
          </w:p>
        </w:tc>
        <w:tc>
          <w:tcPr>
            <w:tcW w:w="2887" w:type="dxa"/>
            <w:tcMar>
              <w:top w:w="50" w:type="dxa"/>
              <w:left w:w="100" w:type="dxa"/>
            </w:tcMar>
            <w:vAlign w:val="center"/>
          </w:tcPr>
          <w:p w14:paraId="361533F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употребления однородных членов предложения</w:t>
            </w:r>
          </w:p>
        </w:tc>
        <w:tc>
          <w:tcPr>
            <w:tcW w:w="954" w:type="dxa"/>
            <w:tcMar>
              <w:top w:w="50" w:type="dxa"/>
              <w:left w:w="100" w:type="dxa"/>
            </w:tcMar>
            <w:vAlign w:val="center"/>
          </w:tcPr>
          <w:p w14:paraId="667696A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6E7EEA1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5E7A1F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3D555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C67148D" w14:textId="77777777" w:rsidTr="00B6284A">
        <w:trPr>
          <w:gridAfter w:val="1"/>
          <w:wAfter w:w="7" w:type="dxa"/>
          <w:trHeight w:val="144"/>
          <w:tblCellSpacing w:w="20" w:type="nil"/>
        </w:trPr>
        <w:tc>
          <w:tcPr>
            <w:tcW w:w="657" w:type="dxa"/>
            <w:tcMar>
              <w:top w:w="50" w:type="dxa"/>
              <w:left w:w="100" w:type="dxa"/>
            </w:tcMar>
            <w:vAlign w:val="center"/>
          </w:tcPr>
          <w:p w14:paraId="198B7F2A"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2.6</w:t>
            </w:r>
          </w:p>
        </w:tc>
        <w:tc>
          <w:tcPr>
            <w:tcW w:w="2887" w:type="dxa"/>
            <w:tcMar>
              <w:top w:w="50" w:type="dxa"/>
              <w:left w:w="100" w:type="dxa"/>
            </w:tcMar>
            <w:vAlign w:val="center"/>
          </w:tcPr>
          <w:p w14:paraId="179A224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употребления причастных и деепричастных оборотов</w:t>
            </w:r>
          </w:p>
        </w:tc>
        <w:tc>
          <w:tcPr>
            <w:tcW w:w="954" w:type="dxa"/>
            <w:tcMar>
              <w:top w:w="50" w:type="dxa"/>
              <w:left w:w="100" w:type="dxa"/>
            </w:tcMar>
            <w:vAlign w:val="center"/>
          </w:tcPr>
          <w:p w14:paraId="0F211A1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3F1BAB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B94F5B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CA260C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3659138" w14:textId="77777777" w:rsidTr="00B6284A">
        <w:trPr>
          <w:gridAfter w:val="1"/>
          <w:wAfter w:w="7" w:type="dxa"/>
          <w:trHeight w:val="144"/>
          <w:tblCellSpacing w:w="20" w:type="nil"/>
        </w:trPr>
        <w:tc>
          <w:tcPr>
            <w:tcW w:w="657" w:type="dxa"/>
            <w:tcMar>
              <w:top w:w="50" w:type="dxa"/>
              <w:left w:w="100" w:type="dxa"/>
            </w:tcMar>
            <w:vAlign w:val="center"/>
          </w:tcPr>
          <w:p w14:paraId="698C146D"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2.7</w:t>
            </w:r>
          </w:p>
        </w:tc>
        <w:tc>
          <w:tcPr>
            <w:tcW w:w="2887" w:type="dxa"/>
            <w:tcMar>
              <w:top w:w="50" w:type="dxa"/>
              <w:left w:w="100" w:type="dxa"/>
            </w:tcMar>
            <w:vAlign w:val="center"/>
          </w:tcPr>
          <w:p w14:paraId="3DF8841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построения сложных предложений</w:t>
            </w:r>
          </w:p>
        </w:tc>
        <w:tc>
          <w:tcPr>
            <w:tcW w:w="954" w:type="dxa"/>
            <w:tcMar>
              <w:top w:w="50" w:type="dxa"/>
              <w:left w:w="100" w:type="dxa"/>
            </w:tcMar>
            <w:vAlign w:val="center"/>
          </w:tcPr>
          <w:p w14:paraId="01EF84A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5CC0B38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7B489C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417780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3C87363" w14:textId="77777777" w:rsidTr="00B6284A">
        <w:trPr>
          <w:gridAfter w:val="1"/>
          <w:wAfter w:w="7" w:type="dxa"/>
          <w:trHeight w:val="144"/>
          <w:tblCellSpacing w:w="20" w:type="nil"/>
        </w:trPr>
        <w:tc>
          <w:tcPr>
            <w:tcW w:w="657" w:type="dxa"/>
            <w:tcMar>
              <w:top w:w="50" w:type="dxa"/>
              <w:left w:w="100" w:type="dxa"/>
            </w:tcMar>
            <w:vAlign w:val="center"/>
          </w:tcPr>
          <w:p w14:paraId="4A80ECE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2.8</w:t>
            </w:r>
          </w:p>
        </w:tc>
        <w:tc>
          <w:tcPr>
            <w:tcW w:w="2887" w:type="dxa"/>
            <w:tcMar>
              <w:top w:w="50" w:type="dxa"/>
              <w:left w:w="100" w:type="dxa"/>
            </w:tcMar>
            <w:vAlign w:val="center"/>
          </w:tcPr>
          <w:p w14:paraId="4F0D58C5"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rPr>
              <w:t xml:space="preserve">Обобщение и систематизация по теме «Синтаксис. </w:t>
            </w:r>
            <w:r w:rsidRPr="00B6284A">
              <w:rPr>
                <w:rFonts w:cstheme="minorBidi"/>
                <w:color w:val="000000"/>
                <w:sz w:val="20"/>
                <w:szCs w:val="20"/>
                <w:lang w:val="en-US"/>
              </w:rPr>
              <w:t>Синтаксические нормы»</w:t>
            </w:r>
          </w:p>
        </w:tc>
        <w:tc>
          <w:tcPr>
            <w:tcW w:w="954" w:type="dxa"/>
            <w:tcMar>
              <w:top w:w="50" w:type="dxa"/>
              <w:left w:w="100" w:type="dxa"/>
            </w:tcMar>
            <w:vAlign w:val="center"/>
          </w:tcPr>
          <w:p w14:paraId="4E136B4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 </w:t>
            </w:r>
          </w:p>
        </w:tc>
        <w:tc>
          <w:tcPr>
            <w:tcW w:w="1606" w:type="dxa"/>
            <w:tcMar>
              <w:top w:w="50" w:type="dxa"/>
              <w:left w:w="100" w:type="dxa"/>
            </w:tcMar>
            <w:vAlign w:val="center"/>
          </w:tcPr>
          <w:p w14:paraId="5A06C02E"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5007928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D8E365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D465D42" w14:textId="77777777" w:rsidTr="00B6284A">
        <w:trPr>
          <w:gridAfter w:val="1"/>
          <w:wAfter w:w="7" w:type="dxa"/>
          <w:trHeight w:val="144"/>
          <w:tblCellSpacing w:w="20" w:type="nil"/>
        </w:trPr>
        <w:tc>
          <w:tcPr>
            <w:tcW w:w="3544" w:type="dxa"/>
            <w:gridSpan w:val="2"/>
            <w:tcMar>
              <w:top w:w="50" w:type="dxa"/>
              <w:left w:w="100" w:type="dxa"/>
            </w:tcMar>
            <w:vAlign w:val="center"/>
          </w:tcPr>
          <w:p w14:paraId="1BFF827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343DFA5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27 </w:t>
            </w:r>
          </w:p>
        </w:tc>
        <w:tc>
          <w:tcPr>
            <w:tcW w:w="5863" w:type="dxa"/>
            <w:gridSpan w:val="3"/>
            <w:tcMar>
              <w:top w:w="50" w:type="dxa"/>
              <w:left w:w="100" w:type="dxa"/>
            </w:tcMar>
            <w:vAlign w:val="center"/>
          </w:tcPr>
          <w:p w14:paraId="48B9718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1070FF20" w14:textId="77777777" w:rsidTr="00B6284A">
        <w:trPr>
          <w:trHeight w:val="144"/>
          <w:tblCellSpacing w:w="20" w:type="nil"/>
        </w:trPr>
        <w:tc>
          <w:tcPr>
            <w:tcW w:w="10368" w:type="dxa"/>
            <w:gridSpan w:val="7"/>
            <w:tcMar>
              <w:top w:w="50" w:type="dxa"/>
              <w:left w:w="100" w:type="dxa"/>
            </w:tcMar>
            <w:vAlign w:val="center"/>
          </w:tcPr>
          <w:p w14:paraId="5F746C7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3.</w:t>
            </w:r>
            <w:r w:rsidRPr="00B6284A">
              <w:rPr>
                <w:rFonts w:cstheme="minorBidi"/>
                <w:color w:val="000000"/>
                <w:sz w:val="20"/>
                <w:szCs w:val="20"/>
              </w:rPr>
              <w:t xml:space="preserve"> </w:t>
            </w:r>
            <w:r w:rsidRPr="00B6284A">
              <w:rPr>
                <w:rFonts w:cstheme="minorBidi"/>
                <w:b/>
                <w:color w:val="000000"/>
                <w:sz w:val="20"/>
                <w:szCs w:val="20"/>
              </w:rPr>
              <w:t>Пунктуация. Основные правила пунктуации</w:t>
            </w:r>
          </w:p>
        </w:tc>
      </w:tr>
      <w:tr w:rsidR="00B6284A" w:rsidRPr="00B6284A" w14:paraId="7603CCE6" w14:textId="77777777" w:rsidTr="00B6284A">
        <w:trPr>
          <w:gridAfter w:val="1"/>
          <w:wAfter w:w="7" w:type="dxa"/>
          <w:trHeight w:val="144"/>
          <w:tblCellSpacing w:w="20" w:type="nil"/>
        </w:trPr>
        <w:tc>
          <w:tcPr>
            <w:tcW w:w="657" w:type="dxa"/>
            <w:tcMar>
              <w:top w:w="50" w:type="dxa"/>
              <w:left w:w="100" w:type="dxa"/>
            </w:tcMar>
            <w:vAlign w:val="center"/>
          </w:tcPr>
          <w:p w14:paraId="59F81A75"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3.1</w:t>
            </w:r>
          </w:p>
        </w:tc>
        <w:tc>
          <w:tcPr>
            <w:tcW w:w="2887" w:type="dxa"/>
            <w:tcMar>
              <w:top w:w="50" w:type="dxa"/>
              <w:left w:w="100" w:type="dxa"/>
            </w:tcMar>
            <w:vAlign w:val="center"/>
          </w:tcPr>
          <w:p w14:paraId="1E1BDE5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Пунктуация как раздел лингвистики (повторение, обобщение)</w:t>
            </w:r>
          </w:p>
        </w:tc>
        <w:tc>
          <w:tcPr>
            <w:tcW w:w="954" w:type="dxa"/>
            <w:tcMar>
              <w:top w:w="50" w:type="dxa"/>
              <w:left w:w="100" w:type="dxa"/>
            </w:tcMar>
            <w:vAlign w:val="center"/>
          </w:tcPr>
          <w:p w14:paraId="2E2C547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2 </w:t>
            </w:r>
          </w:p>
        </w:tc>
        <w:tc>
          <w:tcPr>
            <w:tcW w:w="1606" w:type="dxa"/>
            <w:tcMar>
              <w:top w:w="50" w:type="dxa"/>
              <w:left w:w="100" w:type="dxa"/>
            </w:tcMar>
            <w:vAlign w:val="center"/>
          </w:tcPr>
          <w:p w14:paraId="75B0416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05CACC4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00BF6B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6">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4D4AF91" w14:textId="77777777" w:rsidTr="00B6284A">
        <w:trPr>
          <w:gridAfter w:val="1"/>
          <w:wAfter w:w="7" w:type="dxa"/>
          <w:trHeight w:val="144"/>
          <w:tblCellSpacing w:w="20" w:type="nil"/>
        </w:trPr>
        <w:tc>
          <w:tcPr>
            <w:tcW w:w="657" w:type="dxa"/>
            <w:tcMar>
              <w:top w:w="50" w:type="dxa"/>
              <w:left w:w="100" w:type="dxa"/>
            </w:tcMar>
            <w:vAlign w:val="center"/>
          </w:tcPr>
          <w:p w14:paraId="0AD88347"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3.2</w:t>
            </w:r>
          </w:p>
        </w:tc>
        <w:tc>
          <w:tcPr>
            <w:tcW w:w="2887" w:type="dxa"/>
            <w:tcMar>
              <w:top w:w="50" w:type="dxa"/>
              <w:left w:w="100" w:type="dxa"/>
            </w:tcMar>
            <w:vAlign w:val="center"/>
          </w:tcPr>
          <w:p w14:paraId="2F30E7A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между подлежащим и сказуемым</w:t>
            </w:r>
          </w:p>
        </w:tc>
        <w:tc>
          <w:tcPr>
            <w:tcW w:w="954" w:type="dxa"/>
            <w:tcMar>
              <w:top w:w="50" w:type="dxa"/>
              <w:left w:w="100" w:type="dxa"/>
            </w:tcMar>
            <w:vAlign w:val="center"/>
          </w:tcPr>
          <w:p w14:paraId="0234AA1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2 </w:t>
            </w:r>
          </w:p>
        </w:tc>
        <w:tc>
          <w:tcPr>
            <w:tcW w:w="1606" w:type="dxa"/>
            <w:tcMar>
              <w:top w:w="50" w:type="dxa"/>
              <w:left w:w="100" w:type="dxa"/>
            </w:tcMar>
            <w:vAlign w:val="center"/>
          </w:tcPr>
          <w:p w14:paraId="396F2BA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78EB391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FAA68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0BEEAAE" w14:textId="77777777" w:rsidTr="00B6284A">
        <w:trPr>
          <w:gridAfter w:val="1"/>
          <w:wAfter w:w="7" w:type="dxa"/>
          <w:trHeight w:val="144"/>
          <w:tblCellSpacing w:w="20" w:type="nil"/>
        </w:trPr>
        <w:tc>
          <w:tcPr>
            <w:tcW w:w="657" w:type="dxa"/>
            <w:tcMar>
              <w:top w:w="50" w:type="dxa"/>
              <w:left w:w="100" w:type="dxa"/>
            </w:tcMar>
            <w:vAlign w:val="center"/>
          </w:tcPr>
          <w:p w14:paraId="3E600BA4"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3.3</w:t>
            </w:r>
          </w:p>
        </w:tc>
        <w:tc>
          <w:tcPr>
            <w:tcW w:w="2887" w:type="dxa"/>
            <w:tcMar>
              <w:top w:w="50" w:type="dxa"/>
              <w:left w:w="100" w:type="dxa"/>
            </w:tcMar>
            <w:vAlign w:val="center"/>
          </w:tcPr>
          <w:p w14:paraId="05AB74B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однородными членами</w:t>
            </w:r>
          </w:p>
        </w:tc>
        <w:tc>
          <w:tcPr>
            <w:tcW w:w="954" w:type="dxa"/>
            <w:tcMar>
              <w:top w:w="50" w:type="dxa"/>
              <w:left w:w="100" w:type="dxa"/>
            </w:tcMar>
            <w:vAlign w:val="center"/>
          </w:tcPr>
          <w:p w14:paraId="1DAA283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23D495C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D81B83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6484410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E076888" w14:textId="77777777" w:rsidTr="00B6284A">
        <w:trPr>
          <w:gridAfter w:val="1"/>
          <w:wAfter w:w="7" w:type="dxa"/>
          <w:trHeight w:val="144"/>
          <w:tblCellSpacing w:w="20" w:type="nil"/>
        </w:trPr>
        <w:tc>
          <w:tcPr>
            <w:tcW w:w="657" w:type="dxa"/>
            <w:tcMar>
              <w:top w:w="50" w:type="dxa"/>
              <w:left w:w="100" w:type="dxa"/>
            </w:tcMar>
            <w:vAlign w:val="center"/>
          </w:tcPr>
          <w:p w14:paraId="773DDFD6"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3.4</w:t>
            </w:r>
          </w:p>
        </w:tc>
        <w:tc>
          <w:tcPr>
            <w:tcW w:w="2887" w:type="dxa"/>
            <w:tcMar>
              <w:top w:w="50" w:type="dxa"/>
              <w:left w:w="100" w:type="dxa"/>
            </w:tcMar>
            <w:vAlign w:val="center"/>
          </w:tcPr>
          <w:p w14:paraId="1BC111A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обособленными членами предложения</w:t>
            </w:r>
          </w:p>
        </w:tc>
        <w:tc>
          <w:tcPr>
            <w:tcW w:w="954" w:type="dxa"/>
            <w:tcMar>
              <w:top w:w="50" w:type="dxa"/>
              <w:left w:w="100" w:type="dxa"/>
            </w:tcMar>
            <w:vAlign w:val="center"/>
          </w:tcPr>
          <w:p w14:paraId="58CEDF5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5 </w:t>
            </w:r>
          </w:p>
        </w:tc>
        <w:tc>
          <w:tcPr>
            <w:tcW w:w="1606" w:type="dxa"/>
            <w:tcMar>
              <w:top w:w="50" w:type="dxa"/>
              <w:left w:w="100" w:type="dxa"/>
            </w:tcMar>
            <w:vAlign w:val="center"/>
          </w:tcPr>
          <w:p w14:paraId="135B559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1EE554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F4B123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C150B97" w14:textId="77777777" w:rsidTr="00B6284A">
        <w:trPr>
          <w:gridAfter w:val="1"/>
          <w:wAfter w:w="7" w:type="dxa"/>
          <w:trHeight w:val="144"/>
          <w:tblCellSpacing w:w="20" w:type="nil"/>
        </w:trPr>
        <w:tc>
          <w:tcPr>
            <w:tcW w:w="657" w:type="dxa"/>
            <w:tcMar>
              <w:top w:w="50" w:type="dxa"/>
              <w:left w:w="100" w:type="dxa"/>
            </w:tcMar>
            <w:vAlign w:val="center"/>
          </w:tcPr>
          <w:p w14:paraId="1D41EFF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3.5</w:t>
            </w:r>
          </w:p>
        </w:tc>
        <w:tc>
          <w:tcPr>
            <w:tcW w:w="2887" w:type="dxa"/>
            <w:tcMar>
              <w:top w:w="50" w:type="dxa"/>
              <w:left w:w="100" w:type="dxa"/>
            </w:tcMar>
            <w:vAlign w:val="center"/>
          </w:tcPr>
          <w:p w14:paraId="05A09AC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вводными конструкциями, обращениями, междометиями</w:t>
            </w:r>
          </w:p>
        </w:tc>
        <w:tc>
          <w:tcPr>
            <w:tcW w:w="954" w:type="dxa"/>
            <w:tcMar>
              <w:top w:w="50" w:type="dxa"/>
              <w:left w:w="100" w:type="dxa"/>
            </w:tcMar>
            <w:vAlign w:val="center"/>
          </w:tcPr>
          <w:p w14:paraId="7D5F4E6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4C50FFB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A6F186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306EF3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82266B4" w14:textId="77777777" w:rsidTr="00B6284A">
        <w:trPr>
          <w:gridAfter w:val="1"/>
          <w:wAfter w:w="7" w:type="dxa"/>
          <w:trHeight w:val="144"/>
          <w:tblCellSpacing w:w="20" w:type="nil"/>
        </w:trPr>
        <w:tc>
          <w:tcPr>
            <w:tcW w:w="657" w:type="dxa"/>
            <w:tcMar>
              <w:top w:w="50" w:type="dxa"/>
              <w:left w:w="100" w:type="dxa"/>
            </w:tcMar>
            <w:vAlign w:val="center"/>
          </w:tcPr>
          <w:p w14:paraId="7E6A999C"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lastRenderedPageBreak/>
              <w:t>3.6</w:t>
            </w:r>
          </w:p>
        </w:tc>
        <w:tc>
          <w:tcPr>
            <w:tcW w:w="2887" w:type="dxa"/>
            <w:tcMar>
              <w:top w:w="50" w:type="dxa"/>
              <w:left w:w="100" w:type="dxa"/>
            </w:tcMar>
            <w:vAlign w:val="center"/>
          </w:tcPr>
          <w:p w14:paraId="5A93FC5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сложном предложении</w:t>
            </w:r>
          </w:p>
        </w:tc>
        <w:tc>
          <w:tcPr>
            <w:tcW w:w="954" w:type="dxa"/>
            <w:tcMar>
              <w:top w:w="50" w:type="dxa"/>
              <w:left w:w="100" w:type="dxa"/>
            </w:tcMar>
            <w:vAlign w:val="center"/>
          </w:tcPr>
          <w:p w14:paraId="7A4398F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E516C3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4B1644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0461D48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37B4B36" w14:textId="77777777" w:rsidTr="00B6284A">
        <w:trPr>
          <w:gridAfter w:val="1"/>
          <w:wAfter w:w="7" w:type="dxa"/>
          <w:trHeight w:val="144"/>
          <w:tblCellSpacing w:w="20" w:type="nil"/>
        </w:trPr>
        <w:tc>
          <w:tcPr>
            <w:tcW w:w="657" w:type="dxa"/>
            <w:tcMar>
              <w:top w:w="50" w:type="dxa"/>
              <w:left w:w="100" w:type="dxa"/>
            </w:tcMar>
            <w:vAlign w:val="center"/>
          </w:tcPr>
          <w:p w14:paraId="1ACADB50"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3.7</w:t>
            </w:r>
          </w:p>
        </w:tc>
        <w:tc>
          <w:tcPr>
            <w:tcW w:w="2887" w:type="dxa"/>
            <w:tcMar>
              <w:top w:w="50" w:type="dxa"/>
              <w:left w:w="100" w:type="dxa"/>
            </w:tcMar>
            <w:vAlign w:val="center"/>
          </w:tcPr>
          <w:p w14:paraId="734C505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сложном предложении с разными видами связи</w:t>
            </w:r>
          </w:p>
        </w:tc>
        <w:tc>
          <w:tcPr>
            <w:tcW w:w="954" w:type="dxa"/>
            <w:tcMar>
              <w:top w:w="50" w:type="dxa"/>
              <w:left w:w="100" w:type="dxa"/>
            </w:tcMar>
            <w:vAlign w:val="center"/>
          </w:tcPr>
          <w:p w14:paraId="51B245D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3F2DF9E2"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1D8367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EADFACC"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8CD1EEE" w14:textId="77777777" w:rsidTr="00B6284A">
        <w:trPr>
          <w:gridAfter w:val="1"/>
          <w:wAfter w:w="7" w:type="dxa"/>
          <w:trHeight w:val="144"/>
          <w:tblCellSpacing w:w="20" w:type="nil"/>
        </w:trPr>
        <w:tc>
          <w:tcPr>
            <w:tcW w:w="657" w:type="dxa"/>
            <w:tcMar>
              <w:top w:w="50" w:type="dxa"/>
              <w:left w:w="100" w:type="dxa"/>
            </w:tcMar>
            <w:vAlign w:val="center"/>
          </w:tcPr>
          <w:p w14:paraId="1C012E10"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3.8</w:t>
            </w:r>
          </w:p>
        </w:tc>
        <w:tc>
          <w:tcPr>
            <w:tcW w:w="2887" w:type="dxa"/>
            <w:tcMar>
              <w:top w:w="50" w:type="dxa"/>
              <w:left w:w="100" w:type="dxa"/>
            </w:tcMar>
            <w:vAlign w:val="center"/>
          </w:tcPr>
          <w:p w14:paraId="7450CE5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при передаче чужой речи</w:t>
            </w:r>
          </w:p>
        </w:tc>
        <w:tc>
          <w:tcPr>
            <w:tcW w:w="954" w:type="dxa"/>
            <w:tcMar>
              <w:top w:w="50" w:type="dxa"/>
              <w:left w:w="100" w:type="dxa"/>
            </w:tcMar>
            <w:vAlign w:val="center"/>
          </w:tcPr>
          <w:p w14:paraId="5B07BD3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52F38F7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4D3E54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00FCA3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D1C9DE9" w14:textId="77777777" w:rsidTr="00B6284A">
        <w:trPr>
          <w:gridAfter w:val="1"/>
          <w:wAfter w:w="7" w:type="dxa"/>
          <w:trHeight w:val="144"/>
          <w:tblCellSpacing w:w="20" w:type="nil"/>
        </w:trPr>
        <w:tc>
          <w:tcPr>
            <w:tcW w:w="657" w:type="dxa"/>
            <w:tcMar>
              <w:top w:w="50" w:type="dxa"/>
              <w:left w:w="100" w:type="dxa"/>
            </w:tcMar>
            <w:vAlign w:val="center"/>
          </w:tcPr>
          <w:p w14:paraId="20287BD6"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3.9</w:t>
            </w:r>
          </w:p>
        </w:tc>
        <w:tc>
          <w:tcPr>
            <w:tcW w:w="2887" w:type="dxa"/>
            <w:tcMar>
              <w:top w:w="50" w:type="dxa"/>
              <w:left w:w="100" w:type="dxa"/>
            </w:tcMar>
            <w:vAlign w:val="center"/>
          </w:tcPr>
          <w:p w14:paraId="4C237F62"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rPr>
              <w:t xml:space="preserve">Повторение и обобщение по темам раздела "Пунктуация. </w:t>
            </w:r>
            <w:r w:rsidRPr="00B6284A">
              <w:rPr>
                <w:rFonts w:cstheme="minorBidi"/>
                <w:color w:val="000000"/>
                <w:sz w:val="20"/>
                <w:szCs w:val="20"/>
                <w:lang w:val="en-US"/>
              </w:rPr>
              <w:t>Основные правила пунктуации"</w:t>
            </w:r>
          </w:p>
        </w:tc>
        <w:tc>
          <w:tcPr>
            <w:tcW w:w="954" w:type="dxa"/>
            <w:tcMar>
              <w:top w:w="50" w:type="dxa"/>
              <w:left w:w="100" w:type="dxa"/>
            </w:tcMar>
            <w:vAlign w:val="center"/>
          </w:tcPr>
          <w:p w14:paraId="08DAA6C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 </w:t>
            </w:r>
          </w:p>
        </w:tc>
        <w:tc>
          <w:tcPr>
            <w:tcW w:w="1606" w:type="dxa"/>
            <w:tcMar>
              <w:top w:w="50" w:type="dxa"/>
              <w:left w:w="100" w:type="dxa"/>
            </w:tcMar>
            <w:vAlign w:val="center"/>
          </w:tcPr>
          <w:p w14:paraId="473BC68D"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5B3CEEE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BA6126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7C556DB" w14:textId="77777777" w:rsidTr="00B6284A">
        <w:trPr>
          <w:gridAfter w:val="1"/>
          <w:wAfter w:w="7" w:type="dxa"/>
          <w:trHeight w:val="144"/>
          <w:tblCellSpacing w:w="20" w:type="nil"/>
        </w:trPr>
        <w:tc>
          <w:tcPr>
            <w:tcW w:w="3544" w:type="dxa"/>
            <w:gridSpan w:val="2"/>
            <w:tcMar>
              <w:top w:w="50" w:type="dxa"/>
              <w:left w:w="100" w:type="dxa"/>
            </w:tcMar>
            <w:vAlign w:val="center"/>
          </w:tcPr>
          <w:p w14:paraId="0DE2B8BB"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4DD5A38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28 </w:t>
            </w:r>
          </w:p>
        </w:tc>
        <w:tc>
          <w:tcPr>
            <w:tcW w:w="5863" w:type="dxa"/>
            <w:gridSpan w:val="3"/>
            <w:tcMar>
              <w:top w:w="50" w:type="dxa"/>
              <w:left w:w="100" w:type="dxa"/>
            </w:tcMar>
            <w:vAlign w:val="center"/>
          </w:tcPr>
          <w:p w14:paraId="17EFDB86"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16DCDBB8" w14:textId="77777777" w:rsidTr="00B6284A">
        <w:trPr>
          <w:trHeight w:val="144"/>
          <w:tblCellSpacing w:w="20" w:type="nil"/>
        </w:trPr>
        <w:tc>
          <w:tcPr>
            <w:tcW w:w="10368" w:type="dxa"/>
            <w:gridSpan w:val="7"/>
            <w:tcMar>
              <w:top w:w="50" w:type="dxa"/>
              <w:left w:w="100" w:type="dxa"/>
            </w:tcMar>
            <w:vAlign w:val="center"/>
          </w:tcPr>
          <w:p w14:paraId="18A1EBB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4.</w:t>
            </w:r>
            <w:r w:rsidRPr="00B6284A">
              <w:rPr>
                <w:rFonts w:cstheme="minorBidi"/>
                <w:color w:val="000000"/>
                <w:sz w:val="20"/>
                <w:szCs w:val="20"/>
              </w:rPr>
              <w:t xml:space="preserve"> </w:t>
            </w:r>
            <w:r w:rsidRPr="00B6284A">
              <w:rPr>
                <w:rFonts w:cstheme="minorBidi"/>
                <w:b/>
                <w:color w:val="000000"/>
                <w:sz w:val="20"/>
                <w:szCs w:val="20"/>
              </w:rPr>
              <w:t>Функциональная стилистика. Культура речи</w:t>
            </w:r>
          </w:p>
        </w:tc>
      </w:tr>
      <w:tr w:rsidR="00B6284A" w:rsidRPr="00B6284A" w14:paraId="7A82714D" w14:textId="77777777" w:rsidTr="00B6284A">
        <w:trPr>
          <w:gridAfter w:val="1"/>
          <w:wAfter w:w="7" w:type="dxa"/>
          <w:trHeight w:val="144"/>
          <w:tblCellSpacing w:w="20" w:type="nil"/>
        </w:trPr>
        <w:tc>
          <w:tcPr>
            <w:tcW w:w="657" w:type="dxa"/>
            <w:tcMar>
              <w:top w:w="50" w:type="dxa"/>
              <w:left w:w="100" w:type="dxa"/>
            </w:tcMar>
            <w:vAlign w:val="center"/>
          </w:tcPr>
          <w:p w14:paraId="31E5EE92"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4.1</w:t>
            </w:r>
          </w:p>
        </w:tc>
        <w:tc>
          <w:tcPr>
            <w:tcW w:w="2887" w:type="dxa"/>
            <w:tcMar>
              <w:top w:w="50" w:type="dxa"/>
              <w:left w:w="100" w:type="dxa"/>
            </w:tcMar>
            <w:vAlign w:val="center"/>
          </w:tcPr>
          <w:p w14:paraId="5CFE30E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Функциональная стилистика как раздел лингвистики</w:t>
            </w:r>
          </w:p>
        </w:tc>
        <w:tc>
          <w:tcPr>
            <w:tcW w:w="954" w:type="dxa"/>
            <w:tcMar>
              <w:top w:w="50" w:type="dxa"/>
              <w:left w:w="100" w:type="dxa"/>
            </w:tcMar>
            <w:vAlign w:val="center"/>
          </w:tcPr>
          <w:p w14:paraId="1EA5F96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605E0A8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2C6F7F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624BD6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7CC5887" w14:textId="77777777" w:rsidTr="00B6284A">
        <w:trPr>
          <w:gridAfter w:val="1"/>
          <w:wAfter w:w="7" w:type="dxa"/>
          <w:trHeight w:val="144"/>
          <w:tblCellSpacing w:w="20" w:type="nil"/>
        </w:trPr>
        <w:tc>
          <w:tcPr>
            <w:tcW w:w="657" w:type="dxa"/>
            <w:tcMar>
              <w:top w:w="50" w:type="dxa"/>
              <w:left w:w="100" w:type="dxa"/>
            </w:tcMar>
            <w:vAlign w:val="center"/>
          </w:tcPr>
          <w:p w14:paraId="79419E5D"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4.2</w:t>
            </w:r>
          </w:p>
        </w:tc>
        <w:tc>
          <w:tcPr>
            <w:tcW w:w="2887" w:type="dxa"/>
            <w:tcMar>
              <w:top w:w="50" w:type="dxa"/>
              <w:left w:w="100" w:type="dxa"/>
            </w:tcMar>
            <w:vAlign w:val="center"/>
          </w:tcPr>
          <w:p w14:paraId="65655EAD"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Разговорная речь</w:t>
            </w:r>
          </w:p>
        </w:tc>
        <w:tc>
          <w:tcPr>
            <w:tcW w:w="954" w:type="dxa"/>
            <w:tcMar>
              <w:top w:w="50" w:type="dxa"/>
              <w:left w:w="100" w:type="dxa"/>
            </w:tcMar>
            <w:vAlign w:val="center"/>
          </w:tcPr>
          <w:p w14:paraId="7CEE0DA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 </w:t>
            </w:r>
          </w:p>
        </w:tc>
        <w:tc>
          <w:tcPr>
            <w:tcW w:w="1606" w:type="dxa"/>
            <w:tcMar>
              <w:top w:w="50" w:type="dxa"/>
              <w:left w:w="100" w:type="dxa"/>
            </w:tcMar>
            <w:vAlign w:val="center"/>
          </w:tcPr>
          <w:p w14:paraId="538EB4B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4B7531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7FBF3F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6">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752615BD" w14:textId="77777777" w:rsidTr="00B6284A">
        <w:trPr>
          <w:gridAfter w:val="1"/>
          <w:wAfter w:w="7" w:type="dxa"/>
          <w:trHeight w:val="144"/>
          <w:tblCellSpacing w:w="20" w:type="nil"/>
        </w:trPr>
        <w:tc>
          <w:tcPr>
            <w:tcW w:w="657" w:type="dxa"/>
            <w:tcMar>
              <w:top w:w="50" w:type="dxa"/>
              <w:left w:w="100" w:type="dxa"/>
            </w:tcMar>
            <w:vAlign w:val="center"/>
          </w:tcPr>
          <w:p w14:paraId="456CF32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4.3</w:t>
            </w:r>
          </w:p>
        </w:tc>
        <w:tc>
          <w:tcPr>
            <w:tcW w:w="2887" w:type="dxa"/>
            <w:tcMar>
              <w:top w:w="50" w:type="dxa"/>
              <w:left w:w="100" w:type="dxa"/>
            </w:tcMar>
            <w:vAlign w:val="center"/>
          </w:tcPr>
          <w:p w14:paraId="7FBA182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разговорной речи: устный рассказ, беседа, спор (обзор)</w:t>
            </w:r>
          </w:p>
        </w:tc>
        <w:tc>
          <w:tcPr>
            <w:tcW w:w="954" w:type="dxa"/>
            <w:tcMar>
              <w:top w:w="50" w:type="dxa"/>
              <w:left w:w="100" w:type="dxa"/>
            </w:tcMar>
            <w:vAlign w:val="center"/>
          </w:tcPr>
          <w:p w14:paraId="213CA3D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2E65969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0A4FF16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7EC091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208BB463" w14:textId="77777777" w:rsidTr="00B6284A">
        <w:trPr>
          <w:gridAfter w:val="1"/>
          <w:wAfter w:w="7" w:type="dxa"/>
          <w:trHeight w:val="144"/>
          <w:tblCellSpacing w:w="20" w:type="nil"/>
        </w:trPr>
        <w:tc>
          <w:tcPr>
            <w:tcW w:w="657" w:type="dxa"/>
            <w:tcMar>
              <w:top w:w="50" w:type="dxa"/>
              <w:left w:w="100" w:type="dxa"/>
            </w:tcMar>
            <w:vAlign w:val="center"/>
          </w:tcPr>
          <w:p w14:paraId="511CF80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4.4</w:t>
            </w:r>
          </w:p>
        </w:tc>
        <w:tc>
          <w:tcPr>
            <w:tcW w:w="2887" w:type="dxa"/>
            <w:tcMar>
              <w:top w:w="50" w:type="dxa"/>
              <w:left w:w="100" w:type="dxa"/>
            </w:tcMar>
            <w:vAlign w:val="center"/>
          </w:tcPr>
          <w:p w14:paraId="5F652FC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Научный стиль</w:t>
            </w:r>
          </w:p>
        </w:tc>
        <w:tc>
          <w:tcPr>
            <w:tcW w:w="954" w:type="dxa"/>
            <w:tcMar>
              <w:top w:w="50" w:type="dxa"/>
              <w:left w:w="100" w:type="dxa"/>
            </w:tcMar>
            <w:vAlign w:val="center"/>
          </w:tcPr>
          <w:p w14:paraId="47E7382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0C619C2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7B0BDF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757EB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59A718F6" w14:textId="77777777" w:rsidTr="00B6284A">
        <w:trPr>
          <w:gridAfter w:val="1"/>
          <w:wAfter w:w="7" w:type="dxa"/>
          <w:trHeight w:val="144"/>
          <w:tblCellSpacing w:w="20" w:type="nil"/>
        </w:trPr>
        <w:tc>
          <w:tcPr>
            <w:tcW w:w="657" w:type="dxa"/>
            <w:tcMar>
              <w:top w:w="50" w:type="dxa"/>
              <w:left w:w="100" w:type="dxa"/>
            </w:tcMar>
            <w:vAlign w:val="center"/>
          </w:tcPr>
          <w:p w14:paraId="2A93F589"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4.5</w:t>
            </w:r>
          </w:p>
        </w:tc>
        <w:tc>
          <w:tcPr>
            <w:tcW w:w="2887" w:type="dxa"/>
            <w:tcMar>
              <w:top w:w="50" w:type="dxa"/>
              <w:left w:w="100" w:type="dxa"/>
            </w:tcMar>
            <w:vAlign w:val="center"/>
          </w:tcPr>
          <w:p w14:paraId="093F4BC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научного стиля (обзор)</w:t>
            </w:r>
          </w:p>
        </w:tc>
        <w:tc>
          <w:tcPr>
            <w:tcW w:w="954" w:type="dxa"/>
            <w:tcMar>
              <w:top w:w="50" w:type="dxa"/>
              <w:left w:w="100" w:type="dxa"/>
            </w:tcMar>
            <w:vAlign w:val="center"/>
          </w:tcPr>
          <w:p w14:paraId="5C4A13C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0E5FCB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21C7AC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099FFC8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7E3A2CE" w14:textId="77777777" w:rsidTr="00B6284A">
        <w:trPr>
          <w:gridAfter w:val="1"/>
          <w:wAfter w:w="7" w:type="dxa"/>
          <w:trHeight w:val="144"/>
          <w:tblCellSpacing w:w="20" w:type="nil"/>
        </w:trPr>
        <w:tc>
          <w:tcPr>
            <w:tcW w:w="657" w:type="dxa"/>
            <w:tcMar>
              <w:top w:w="50" w:type="dxa"/>
              <w:left w:w="100" w:type="dxa"/>
            </w:tcMar>
            <w:vAlign w:val="center"/>
          </w:tcPr>
          <w:p w14:paraId="7A757A5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4.6</w:t>
            </w:r>
          </w:p>
        </w:tc>
        <w:tc>
          <w:tcPr>
            <w:tcW w:w="2887" w:type="dxa"/>
            <w:tcMar>
              <w:top w:w="50" w:type="dxa"/>
              <w:left w:w="100" w:type="dxa"/>
            </w:tcMar>
            <w:vAlign w:val="center"/>
          </w:tcPr>
          <w:p w14:paraId="07E462A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Официально-деловой стиль. Основные жанры официально-делового стиля (обзор)</w:t>
            </w:r>
          </w:p>
        </w:tc>
        <w:tc>
          <w:tcPr>
            <w:tcW w:w="954" w:type="dxa"/>
            <w:tcMar>
              <w:top w:w="50" w:type="dxa"/>
              <w:left w:w="100" w:type="dxa"/>
            </w:tcMar>
            <w:vAlign w:val="center"/>
          </w:tcPr>
          <w:p w14:paraId="5FA9A04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9765DB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CF62FD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B96165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E03260C" w14:textId="77777777" w:rsidTr="00B6284A">
        <w:trPr>
          <w:gridAfter w:val="1"/>
          <w:wAfter w:w="7" w:type="dxa"/>
          <w:trHeight w:val="144"/>
          <w:tblCellSpacing w:w="20" w:type="nil"/>
        </w:trPr>
        <w:tc>
          <w:tcPr>
            <w:tcW w:w="657" w:type="dxa"/>
            <w:tcMar>
              <w:top w:w="50" w:type="dxa"/>
              <w:left w:w="100" w:type="dxa"/>
            </w:tcMar>
            <w:vAlign w:val="center"/>
          </w:tcPr>
          <w:p w14:paraId="32E99034"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4.7</w:t>
            </w:r>
          </w:p>
        </w:tc>
        <w:tc>
          <w:tcPr>
            <w:tcW w:w="2887" w:type="dxa"/>
            <w:tcMar>
              <w:top w:w="50" w:type="dxa"/>
              <w:left w:w="100" w:type="dxa"/>
            </w:tcMar>
            <w:vAlign w:val="center"/>
          </w:tcPr>
          <w:p w14:paraId="454DECC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Публицистический стиль</w:t>
            </w:r>
          </w:p>
        </w:tc>
        <w:tc>
          <w:tcPr>
            <w:tcW w:w="954" w:type="dxa"/>
            <w:tcMar>
              <w:top w:w="50" w:type="dxa"/>
              <w:left w:w="100" w:type="dxa"/>
            </w:tcMar>
            <w:vAlign w:val="center"/>
          </w:tcPr>
          <w:p w14:paraId="5981C95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6314EA4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46CE5C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0B72B4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F670548" w14:textId="77777777" w:rsidTr="00B6284A">
        <w:trPr>
          <w:gridAfter w:val="1"/>
          <w:wAfter w:w="7" w:type="dxa"/>
          <w:trHeight w:val="144"/>
          <w:tblCellSpacing w:w="20" w:type="nil"/>
        </w:trPr>
        <w:tc>
          <w:tcPr>
            <w:tcW w:w="657" w:type="dxa"/>
            <w:tcMar>
              <w:top w:w="50" w:type="dxa"/>
              <w:left w:w="100" w:type="dxa"/>
            </w:tcMar>
            <w:vAlign w:val="center"/>
          </w:tcPr>
          <w:p w14:paraId="79D74E22"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4.8</w:t>
            </w:r>
          </w:p>
        </w:tc>
        <w:tc>
          <w:tcPr>
            <w:tcW w:w="2887" w:type="dxa"/>
            <w:tcMar>
              <w:top w:w="50" w:type="dxa"/>
              <w:left w:w="100" w:type="dxa"/>
            </w:tcMar>
            <w:vAlign w:val="center"/>
          </w:tcPr>
          <w:p w14:paraId="53DD5BE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публицистического стиля (обзор)</w:t>
            </w:r>
          </w:p>
        </w:tc>
        <w:tc>
          <w:tcPr>
            <w:tcW w:w="954" w:type="dxa"/>
            <w:tcMar>
              <w:top w:w="50" w:type="dxa"/>
              <w:left w:w="100" w:type="dxa"/>
            </w:tcMar>
            <w:vAlign w:val="center"/>
          </w:tcPr>
          <w:p w14:paraId="6E1B4F9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8C9F15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63C25D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C8397E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5A362D6" w14:textId="77777777" w:rsidTr="00B6284A">
        <w:trPr>
          <w:gridAfter w:val="1"/>
          <w:wAfter w:w="7" w:type="dxa"/>
          <w:trHeight w:val="144"/>
          <w:tblCellSpacing w:w="20" w:type="nil"/>
        </w:trPr>
        <w:tc>
          <w:tcPr>
            <w:tcW w:w="657" w:type="dxa"/>
            <w:tcMar>
              <w:top w:w="50" w:type="dxa"/>
              <w:left w:w="100" w:type="dxa"/>
            </w:tcMar>
            <w:vAlign w:val="center"/>
          </w:tcPr>
          <w:p w14:paraId="3E4273D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4.9</w:t>
            </w:r>
          </w:p>
        </w:tc>
        <w:tc>
          <w:tcPr>
            <w:tcW w:w="2887" w:type="dxa"/>
            <w:tcMar>
              <w:top w:w="50" w:type="dxa"/>
              <w:left w:w="100" w:type="dxa"/>
            </w:tcMar>
            <w:vAlign w:val="center"/>
          </w:tcPr>
          <w:p w14:paraId="16640E40"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Язык художественной литературы</w:t>
            </w:r>
          </w:p>
        </w:tc>
        <w:tc>
          <w:tcPr>
            <w:tcW w:w="954" w:type="dxa"/>
            <w:tcMar>
              <w:top w:w="50" w:type="dxa"/>
              <w:left w:w="100" w:type="dxa"/>
            </w:tcMar>
            <w:vAlign w:val="center"/>
          </w:tcPr>
          <w:p w14:paraId="178377B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2995098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59BCD5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5219D7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F591D55" w14:textId="77777777" w:rsidTr="00B6284A">
        <w:trPr>
          <w:gridAfter w:val="1"/>
          <w:wAfter w:w="7" w:type="dxa"/>
          <w:trHeight w:val="144"/>
          <w:tblCellSpacing w:w="20" w:type="nil"/>
        </w:trPr>
        <w:tc>
          <w:tcPr>
            <w:tcW w:w="3544" w:type="dxa"/>
            <w:gridSpan w:val="2"/>
            <w:tcMar>
              <w:top w:w="50" w:type="dxa"/>
              <w:left w:w="100" w:type="dxa"/>
            </w:tcMar>
            <w:vAlign w:val="center"/>
          </w:tcPr>
          <w:p w14:paraId="6813557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48C309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33 </w:t>
            </w:r>
          </w:p>
        </w:tc>
        <w:tc>
          <w:tcPr>
            <w:tcW w:w="5863" w:type="dxa"/>
            <w:gridSpan w:val="3"/>
            <w:tcMar>
              <w:top w:w="50" w:type="dxa"/>
              <w:left w:w="100" w:type="dxa"/>
            </w:tcMar>
            <w:vAlign w:val="center"/>
          </w:tcPr>
          <w:p w14:paraId="7D5CE20E"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5B549A66" w14:textId="77777777" w:rsidTr="00B6284A">
        <w:trPr>
          <w:gridAfter w:val="1"/>
          <w:wAfter w:w="7" w:type="dxa"/>
          <w:trHeight w:val="144"/>
          <w:tblCellSpacing w:w="20" w:type="nil"/>
        </w:trPr>
        <w:tc>
          <w:tcPr>
            <w:tcW w:w="3544" w:type="dxa"/>
            <w:gridSpan w:val="2"/>
            <w:tcMar>
              <w:top w:w="50" w:type="dxa"/>
              <w:left w:w="100" w:type="dxa"/>
            </w:tcMar>
            <w:vAlign w:val="center"/>
          </w:tcPr>
          <w:p w14:paraId="48C7359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Повторение</w:t>
            </w:r>
          </w:p>
        </w:tc>
        <w:tc>
          <w:tcPr>
            <w:tcW w:w="954" w:type="dxa"/>
            <w:tcMar>
              <w:top w:w="50" w:type="dxa"/>
              <w:left w:w="100" w:type="dxa"/>
            </w:tcMar>
            <w:vAlign w:val="center"/>
          </w:tcPr>
          <w:p w14:paraId="1D6001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6 </w:t>
            </w:r>
          </w:p>
        </w:tc>
        <w:tc>
          <w:tcPr>
            <w:tcW w:w="1606" w:type="dxa"/>
            <w:tcMar>
              <w:top w:w="50" w:type="dxa"/>
              <w:left w:w="100" w:type="dxa"/>
            </w:tcMar>
            <w:vAlign w:val="center"/>
          </w:tcPr>
          <w:p w14:paraId="0732F44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48D27F4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E6A33D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B7EAA98" w14:textId="77777777" w:rsidTr="00B6284A">
        <w:trPr>
          <w:gridAfter w:val="1"/>
          <w:wAfter w:w="7" w:type="dxa"/>
          <w:trHeight w:val="144"/>
          <w:tblCellSpacing w:w="20" w:type="nil"/>
        </w:trPr>
        <w:tc>
          <w:tcPr>
            <w:tcW w:w="3544" w:type="dxa"/>
            <w:gridSpan w:val="2"/>
            <w:tcMar>
              <w:top w:w="50" w:type="dxa"/>
              <w:left w:w="100" w:type="dxa"/>
            </w:tcMar>
            <w:vAlign w:val="center"/>
          </w:tcPr>
          <w:p w14:paraId="57B4113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Итоговый контроль</w:t>
            </w:r>
          </w:p>
        </w:tc>
        <w:tc>
          <w:tcPr>
            <w:tcW w:w="954" w:type="dxa"/>
            <w:tcMar>
              <w:top w:w="50" w:type="dxa"/>
              <w:left w:w="100" w:type="dxa"/>
            </w:tcMar>
            <w:vAlign w:val="center"/>
          </w:tcPr>
          <w:p w14:paraId="32058D3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w:t>
            </w:r>
            <w:r w:rsidRPr="00B6284A">
              <w:rPr>
                <w:rFonts w:cstheme="minorBidi"/>
                <w:color w:val="000000"/>
                <w:sz w:val="20"/>
                <w:szCs w:val="20"/>
              </w:rPr>
              <w:t>4</w:t>
            </w:r>
            <w:r w:rsidRPr="00B6284A">
              <w:rPr>
                <w:rFonts w:cstheme="minorBidi"/>
                <w:color w:val="000000"/>
                <w:sz w:val="20"/>
                <w:szCs w:val="20"/>
                <w:lang w:val="en-US"/>
              </w:rPr>
              <w:t xml:space="preserve"> </w:t>
            </w:r>
          </w:p>
        </w:tc>
        <w:tc>
          <w:tcPr>
            <w:tcW w:w="1606" w:type="dxa"/>
            <w:tcMar>
              <w:top w:w="50" w:type="dxa"/>
              <w:left w:w="100" w:type="dxa"/>
            </w:tcMar>
            <w:vAlign w:val="center"/>
          </w:tcPr>
          <w:p w14:paraId="1A06C10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1 </w:t>
            </w:r>
          </w:p>
        </w:tc>
        <w:tc>
          <w:tcPr>
            <w:tcW w:w="1669" w:type="dxa"/>
            <w:tcMar>
              <w:top w:w="50" w:type="dxa"/>
              <w:left w:w="100" w:type="dxa"/>
            </w:tcMar>
            <w:vAlign w:val="center"/>
          </w:tcPr>
          <w:p w14:paraId="1028322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18479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FF7F9D0" w14:textId="77777777" w:rsidTr="00B6284A">
        <w:trPr>
          <w:gridAfter w:val="1"/>
          <w:wAfter w:w="7" w:type="dxa"/>
          <w:trHeight w:val="144"/>
          <w:tblCellSpacing w:w="20" w:type="nil"/>
        </w:trPr>
        <w:tc>
          <w:tcPr>
            <w:tcW w:w="3544" w:type="dxa"/>
            <w:gridSpan w:val="2"/>
            <w:tcMar>
              <w:top w:w="50" w:type="dxa"/>
              <w:left w:w="100" w:type="dxa"/>
            </w:tcMar>
            <w:vAlign w:val="center"/>
          </w:tcPr>
          <w:p w14:paraId="55635B1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ОБЩЕЕ КОЛИЧЕСТВО ЧАСОВ ПО ПРОГРАММЕ</w:t>
            </w:r>
          </w:p>
        </w:tc>
        <w:tc>
          <w:tcPr>
            <w:tcW w:w="954" w:type="dxa"/>
            <w:tcMar>
              <w:top w:w="50" w:type="dxa"/>
              <w:left w:w="100" w:type="dxa"/>
            </w:tcMar>
            <w:vAlign w:val="center"/>
          </w:tcPr>
          <w:p w14:paraId="5FAB55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102</w:t>
            </w:r>
            <w:r w:rsidRPr="00B6284A">
              <w:rPr>
                <w:rFonts w:cstheme="minorBidi"/>
                <w:color w:val="000000"/>
                <w:sz w:val="20"/>
                <w:szCs w:val="20"/>
                <w:lang w:val="en-US"/>
              </w:rPr>
              <w:t xml:space="preserve"> </w:t>
            </w:r>
          </w:p>
        </w:tc>
        <w:tc>
          <w:tcPr>
            <w:tcW w:w="1606" w:type="dxa"/>
            <w:tcMar>
              <w:top w:w="50" w:type="dxa"/>
              <w:left w:w="100" w:type="dxa"/>
            </w:tcMar>
            <w:vAlign w:val="center"/>
          </w:tcPr>
          <w:p w14:paraId="4B088E3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69" w:type="dxa"/>
            <w:tcMar>
              <w:top w:w="50" w:type="dxa"/>
              <w:left w:w="100" w:type="dxa"/>
            </w:tcMar>
            <w:vAlign w:val="center"/>
          </w:tcPr>
          <w:p w14:paraId="2245AD6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0 </w:t>
            </w:r>
          </w:p>
        </w:tc>
        <w:tc>
          <w:tcPr>
            <w:tcW w:w="2588" w:type="dxa"/>
            <w:tcMar>
              <w:top w:w="50" w:type="dxa"/>
              <w:left w:w="100" w:type="dxa"/>
            </w:tcMar>
            <w:vAlign w:val="center"/>
          </w:tcPr>
          <w:p w14:paraId="661A09D4"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bl>
    <w:p w14:paraId="15E0F1A3" w14:textId="77777777" w:rsidR="00B6284A" w:rsidRPr="00B6284A" w:rsidRDefault="00B6284A" w:rsidP="00B6284A"/>
    <w:p w14:paraId="1B3E8504" w14:textId="77777777" w:rsidR="00166C11" w:rsidRDefault="00166C11" w:rsidP="00166C11">
      <w:pPr>
        <w:pStyle w:val="3"/>
        <w:rPr>
          <w:color w:val="auto"/>
        </w:rPr>
      </w:pPr>
    </w:p>
    <w:p w14:paraId="01B42C4E" w14:textId="77777777" w:rsidR="001E5BEF" w:rsidRDefault="001E5BEF" w:rsidP="001E5BEF">
      <w:pPr>
        <w:pStyle w:val="3"/>
        <w:spacing w:line="360" w:lineRule="auto"/>
        <w:rPr>
          <w:color w:val="auto"/>
          <w:szCs w:val="28"/>
        </w:rPr>
      </w:pPr>
    </w:p>
    <w:p w14:paraId="0E91F6EB" w14:textId="77777777" w:rsidR="001E5BEF" w:rsidRDefault="001E5BEF" w:rsidP="001E5BEF">
      <w:pPr>
        <w:pStyle w:val="3"/>
        <w:spacing w:line="360" w:lineRule="auto"/>
        <w:rPr>
          <w:color w:val="auto"/>
          <w:szCs w:val="28"/>
        </w:rPr>
      </w:pPr>
    </w:p>
    <w:p w14:paraId="525876DE" w14:textId="370E4C25" w:rsidR="00376150" w:rsidRPr="001E5BEF" w:rsidRDefault="00EB6E38" w:rsidP="001E5BEF">
      <w:pPr>
        <w:pStyle w:val="3"/>
        <w:spacing w:line="360" w:lineRule="auto"/>
        <w:rPr>
          <w:color w:val="auto"/>
          <w:szCs w:val="28"/>
        </w:rPr>
      </w:pPr>
      <w:r w:rsidRPr="001E5BEF">
        <w:rPr>
          <w:color w:val="auto"/>
          <w:szCs w:val="28"/>
        </w:rPr>
        <w:lastRenderedPageBreak/>
        <w:t>2.2.</w:t>
      </w:r>
      <w:r w:rsidR="00FA2E11">
        <w:rPr>
          <w:color w:val="auto"/>
          <w:szCs w:val="28"/>
        </w:rPr>
        <w:t>2</w:t>
      </w:r>
      <w:r w:rsidRPr="001E5BEF">
        <w:rPr>
          <w:color w:val="auto"/>
          <w:szCs w:val="28"/>
        </w:rPr>
        <w:t>.</w:t>
      </w:r>
      <w:r w:rsidRPr="001E5BEF">
        <w:rPr>
          <w:color w:val="auto"/>
          <w:szCs w:val="28"/>
        </w:rPr>
        <w:tab/>
      </w:r>
      <w:r w:rsidR="00D40284" w:rsidRPr="001E5BEF">
        <w:rPr>
          <w:color w:val="auto"/>
          <w:szCs w:val="28"/>
        </w:rPr>
        <w:t>Р</w:t>
      </w:r>
      <w:r w:rsidR="00376150" w:rsidRPr="001E5BEF">
        <w:rPr>
          <w:color w:val="auto"/>
          <w:szCs w:val="28"/>
        </w:rPr>
        <w:t>абочая программа по учебному предмету</w:t>
      </w:r>
      <w:r w:rsidR="008B2728" w:rsidRPr="001E5BEF">
        <w:rPr>
          <w:color w:val="auto"/>
          <w:szCs w:val="28"/>
        </w:rPr>
        <w:t xml:space="preserve"> </w:t>
      </w:r>
      <w:r w:rsidR="002A513A" w:rsidRPr="001E5BEF">
        <w:rPr>
          <w:color w:val="auto"/>
          <w:szCs w:val="28"/>
        </w:rPr>
        <w:t>«</w:t>
      </w:r>
      <w:r w:rsidR="00376150" w:rsidRPr="001E5BEF">
        <w:rPr>
          <w:color w:val="auto"/>
          <w:szCs w:val="28"/>
        </w:rPr>
        <w:t>Литература</w:t>
      </w:r>
      <w:r w:rsidR="002A513A" w:rsidRPr="001E5BEF">
        <w:rPr>
          <w:color w:val="auto"/>
          <w:szCs w:val="28"/>
        </w:rPr>
        <w:t>»</w:t>
      </w:r>
      <w:r w:rsidR="008B2728" w:rsidRPr="001E5BEF">
        <w:rPr>
          <w:color w:val="auto"/>
          <w:szCs w:val="28"/>
        </w:rPr>
        <w:t xml:space="preserve"> </w:t>
      </w:r>
      <w:r w:rsidR="00376150" w:rsidRPr="001E5BEF">
        <w:rPr>
          <w:color w:val="auto"/>
          <w:szCs w:val="28"/>
        </w:rPr>
        <w:t>(</w:t>
      </w:r>
      <w:r w:rsidR="00056B73" w:rsidRPr="001E5BEF">
        <w:rPr>
          <w:color w:val="auto"/>
          <w:szCs w:val="28"/>
        </w:rPr>
        <w:t>базовый</w:t>
      </w:r>
      <w:r w:rsidR="00376150" w:rsidRPr="001E5BEF">
        <w:rPr>
          <w:color w:val="auto"/>
          <w:szCs w:val="28"/>
        </w:rPr>
        <w:t xml:space="preserve"> уровень).</w:t>
      </w:r>
      <w:bookmarkEnd w:id="46"/>
      <w:bookmarkEnd w:id="47"/>
    </w:p>
    <w:p w14:paraId="7A5D4EF2" w14:textId="208C5A8F" w:rsidR="00C55CF2" w:rsidRPr="001E5BEF" w:rsidRDefault="00C55CF2" w:rsidP="001E5BEF">
      <w:pPr>
        <w:spacing w:line="360" w:lineRule="auto"/>
        <w:rPr>
          <w:b/>
          <w:bCs/>
          <w:sz w:val="28"/>
        </w:rPr>
      </w:pPr>
      <w:r w:rsidRPr="001E5BEF">
        <w:rPr>
          <w:b/>
          <w:bCs/>
          <w:sz w:val="28"/>
        </w:rPr>
        <w:t>Пояснительная записка</w:t>
      </w:r>
    </w:p>
    <w:p w14:paraId="26D50C60" w14:textId="4340DB35" w:rsidR="00AE7E74" w:rsidRPr="001E5BEF" w:rsidRDefault="007174EC" w:rsidP="001E5BEF">
      <w:pPr>
        <w:spacing w:line="360" w:lineRule="auto"/>
        <w:rPr>
          <w:sz w:val="28"/>
        </w:rPr>
      </w:pPr>
      <w:r w:rsidRPr="001E5BEF">
        <w:rPr>
          <w:sz w:val="28"/>
        </w:rPr>
        <w:t>Рабочая п</w:t>
      </w:r>
      <w:r w:rsidR="00AE7E74" w:rsidRPr="001E5BEF">
        <w:rPr>
          <w:sz w:val="28"/>
        </w:rPr>
        <w:t>рограмма по уче</w:t>
      </w:r>
      <w:r w:rsidR="00673679" w:rsidRPr="001E5BEF">
        <w:rPr>
          <w:sz w:val="28"/>
        </w:rPr>
        <w:t>бному предмету</w:t>
      </w:r>
      <w:r w:rsidR="008B2728" w:rsidRPr="001E5BEF">
        <w:rPr>
          <w:sz w:val="28"/>
        </w:rPr>
        <w:t xml:space="preserve"> </w:t>
      </w:r>
      <w:r w:rsidR="002A513A" w:rsidRPr="001E5BEF">
        <w:rPr>
          <w:sz w:val="28"/>
        </w:rPr>
        <w:t>«</w:t>
      </w:r>
      <w:r w:rsidR="00673679" w:rsidRPr="001E5BEF">
        <w:rPr>
          <w:sz w:val="28"/>
        </w:rPr>
        <w:t>Литература</w:t>
      </w:r>
      <w:r w:rsidR="002A513A" w:rsidRPr="001E5BEF">
        <w:rPr>
          <w:sz w:val="28"/>
        </w:rPr>
        <w:t>»</w:t>
      </w:r>
      <w:r w:rsidR="008B2728" w:rsidRPr="001E5BEF">
        <w:rPr>
          <w:sz w:val="28"/>
        </w:rPr>
        <w:t xml:space="preserve"> </w:t>
      </w:r>
      <w:r w:rsidR="00673679" w:rsidRPr="001E5BEF">
        <w:rPr>
          <w:sz w:val="28"/>
        </w:rPr>
        <w:t>(на</w:t>
      </w:r>
      <w:r w:rsidR="00AE7E74" w:rsidRPr="001E5BEF">
        <w:rPr>
          <w:sz w:val="28"/>
        </w:rPr>
        <w:t xml:space="preserve"> </w:t>
      </w:r>
      <w:r w:rsidR="00056B73" w:rsidRPr="001E5BEF">
        <w:rPr>
          <w:sz w:val="28"/>
        </w:rPr>
        <w:t>базовом</w:t>
      </w:r>
      <w:r w:rsidR="00AE7E74" w:rsidRPr="001E5BEF">
        <w:rPr>
          <w:sz w:val="28"/>
        </w:rPr>
        <w:t xml:space="preserve">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Федеральной </w:t>
      </w:r>
      <w:r w:rsidR="00FB07E9" w:rsidRPr="001E5BEF">
        <w:rPr>
          <w:sz w:val="28"/>
        </w:rPr>
        <w:t>образовательной программы</w:t>
      </w:r>
      <w:r w:rsidR="00AE7E74" w:rsidRPr="001E5BEF">
        <w:rPr>
          <w:sz w:val="28"/>
        </w:rPr>
        <w:t xml:space="preserve"> среднего общего образования</w:t>
      </w:r>
      <w:r w:rsidRPr="001E5BEF">
        <w:rPr>
          <w:sz w:val="28"/>
        </w:rPr>
        <w:t xml:space="preserve">, а также федеральной рабочей программы воспитания, </w:t>
      </w:r>
      <w:r w:rsidRPr="001E5BEF">
        <w:rPr>
          <w:sz w:val="28"/>
          <w:lang w:eastAsia="ru-RU" w:bidi="ru-RU"/>
        </w:rPr>
        <w:t xml:space="preserve">Рабочей программы воспитания </w:t>
      </w:r>
      <w:r w:rsidR="00056B73" w:rsidRPr="001E5BEF">
        <w:rPr>
          <w:sz w:val="28"/>
          <w:lang w:eastAsia="ru-RU" w:bidi="ru-RU"/>
        </w:rPr>
        <w:t>ГАОУ МО «Долгопрудненская гимназия»</w:t>
      </w:r>
      <w:r w:rsidR="00AE7E74" w:rsidRPr="001E5BEF">
        <w:rPr>
          <w:sz w:val="28"/>
        </w:rPr>
        <w:t>,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3609C4D7" w14:textId="2E82591E" w:rsidR="00AE7E74" w:rsidRPr="001E5BEF" w:rsidRDefault="00AE7E74" w:rsidP="001E5BEF">
      <w:pPr>
        <w:spacing w:line="360" w:lineRule="auto"/>
        <w:rPr>
          <w:sz w:val="28"/>
        </w:rPr>
      </w:pPr>
      <w:r w:rsidRPr="001E5BEF">
        <w:rPr>
          <w:sz w:val="28"/>
        </w:rPr>
        <w:t xml:space="preserve">Общее число часов, рекомендованных для изучения литературы – </w:t>
      </w:r>
      <w:r w:rsidR="00056B73" w:rsidRPr="001E5BEF">
        <w:rPr>
          <w:sz w:val="28"/>
        </w:rPr>
        <w:t>204</w:t>
      </w:r>
      <w:r w:rsidRPr="001E5BEF">
        <w:rPr>
          <w:sz w:val="28"/>
        </w:rPr>
        <w:t xml:space="preserve"> часов: в 10 классе – </w:t>
      </w:r>
      <w:r w:rsidR="000731B6" w:rsidRPr="001E5BEF">
        <w:rPr>
          <w:sz w:val="28"/>
        </w:rPr>
        <w:t>1</w:t>
      </w:r>
      <w:r w:rsidR="00056B73" w:rsidRPr="001E5BEF">
        <w:rPr>
          <w:sz w:val="28"/>
        </w:rPr>
        <w:t>02</w:t>
      </w:r>
      <w:r w:rsidRPr="001E5BEF">
        <w:rPr>
          <w:sz w:val="28"/>
        </w:rPr>
        <w:t xml:space="preserve"> (</w:t>
      </w:r>
      <w:r w:rsidR="00056B73" w:rsidRPr="001E5BEF">
        <w:rPr>
          <w:sz w:val="28"/>
        </w:rPr>
        <w:t>3</w:t>
      </w:r>
      <w:r w:rsidRPr="001E5BEF">
        <w:rPr>
          <w:sz w:val="28"/>
        </w:rPr>
        <w:t xml:space="preserve"> час</w:t>
      </w:r>
      <w:r w:rsidR="000731B6" w:rsidRPr="001E5BEF">
        <w:rPr>
          <w:sz w:val="28"/>
        </w:rPr>
        <w:t>а</w:t>
      </w:r>
      <w:r w:rsidRPr="001E5BEF">
        <w:rPr>
          <w:sz w:val="28"/>
        </w:rPr>
        <w:t xml:space="preserve"> в неделю), в 11 классе – </w:t>
      </w:r>
      <w:r w:rsidR="000731B6" w:rsidRPr="001E5BEF">
        <w:rPr>
          <w:sz w:val="28"/>
        </w:rPr>
        <w:t>1</w:t>
      </w:r>
      <w:r w:rsidR="00056B73" w:rsidRPr="001E5BEF">
        <w:rPr>
          <w:sz w:val="28"/>
        </w:rPr>
        <w:t>0</w:t>
      </w:r>
      <w:r w:rsidR="000731B6" w:rsidRPr="001E5BEF">
        <w:rPr>
          <w:sz w:val="28"/>
        </w:rPr>
        <w:t>2</w:t>
      </w:r>
      <w:r w:rsidRPr="001E5BEF">
        <w:rPr>
          <w:sz w:val="28"/>
        </w:rPr>
        <w:t xml:space="preserve"> (</w:t>
      </w:r>
      <w:r w:rsidR="00056B73" w:rsidRPr="001E5BEF">
        <w:rPr>
          <w:sz w:val="28"/>
        </w:rPr>
        <w:t>3</w:t>
      </w:r>
      <w:r w:rsidRPr="001E5BEF">
        <w:rPr>
          <w:sz w:val="28"/>
        </w:rPr>
        <w:t xml:space="preserve"> час</w:t>
      </w:r>
      <w:r w:rsidR="000731B6" w:rsidRPr="001E5BEF">
        <w:rPr>
          <w:sz w:val="28"/>
        </w:rPr>
        <w:t>а</w:t>
      </w:r>
      <w:r w:rsidRPr="001E5BEF">
        <w:rPr>
          <w:sz w:val="28"/>
        </w:rPr>
        <w:t xml:space="preserve"> в неделю).</w:t>
      </w:r>
    </w:p>
    <w:p w14:paraId="2481AA27" w14:textId="77777777" w:rsidR="00FF507E" w:rsidRPr="001E5BEF" w:rsidRDefault="00FF507E" w:rsidP="001E5BEF">
      <w:pPr>
        <w:spacing w:line="360" w:lineRule="auto"/>
        <w:rPr>
          <w:sz w:val="28"/>
          <w:lang w:bidi="ru-RU"/>
        </w:rPr>
      </w:pPr>
      <w:r w:rsidRPr="001E5BEF">
        <w:rPr>
          <w:sz w:val="28"/>
          <w:lang w:bidi="ru-RU"/>
        </w:rPr>
        <w:t>Рабочая программа учебного предмета включает:</w:t>
      </w:r>
    </w:p>
    <w:p w14:paraId="1D695B22" w14:textId="77777777" w:rsidR="00FF507E" w:rsidRPr="001E5BEF" w:rsidRDefault="00FF507E" w:rsidP="001E5BEF">
      <w:pPr>
        <w:spacing w:line="360" w:lineRule="auto"/>
        <w:rPr>
          <w:sz w:val="28"/>
          <w:lang w:bidi="ru-RU"/>
        </w:rPr>
      </w:pPr>
      <w:r w:rsidRPr="001E5BEF">
        <w:rPr>
          <w:sz w:val="28"/>
          <w:lang w:bidi="ru-RU"/>
        </w:rPr>
        <w:t>–</w:t>
      </w:r>
      <w:r w:rsidRPr="001E5BEF">
        <w:rPr>
          <w:sz w:val="28"/>
          <w:lang w:bidi="ru-RU"/>
        </w:rPr>
        <w:tab/>
        <w:t>содержание учебного предмета (по годам обучения);</w:t>
      </w:r>
    </w:p>
    <w:p w14:paraId="6DD9ED55" w14:textId="77777777" w:rsidR="00FF507E" w:rsidRPr="001E5BEF" w:rsidRDefault="00FF507E" w:rsidP="001E5BEF">
      <w:pPr>
        <w:spacing w:line="360" w:lineRule="auto"/>
        <w:rPr>
          <w:sz w:val="28"/>
          <w:lang w:bidi="ru-RU"/>
        </w:rPr>
      </w:pPr>
      <w:r w:rsidRPr="001E5BEF">
        <w:rPr>
          <w:sz w:val="28"/>
          <w:lang w:bidi="ru-RU"/>
        </w:rPr>
        <w:t>–</w:t>
      </w:r>
      <w:r w:rsidRPr="001E5BEF">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C72C8BE" w14:textId="77777777" w:rsidR="00FF507E" w:rsidRPr="001E5BEF" w:rsidRDefault="00FF507E" w:rsidP="001E5BEF">
      <w:pPr>
        <w:spacing w:line="360" w:lineRule="auto"/>
        <w:rPr>
          <w:sz w:val="28"/>
          <w:lang w:bidi="ru-RU"/>
        </w:rPr>
      </w:pPr>
      <w:r w:rsidRPr="001E5BEF">
        <w:rPr>
          <w:sz w:val="28"/>
          <w:lang w:bidi="ru-RU"/>
        </w:rPr>
        <w:t>–</w:t>
      </w:r>
      <w:r w:rsidRPr="001E5BEF">
        <w:rPr>
          <w:sz w:val="28"/>
          <w:lang w:bidi="ru-RU"/>
        </w:rPr>
        <w:tab/>
        <w:t>тематическое планирование (по годам обучения).</w:t>
      </w:r>
    </w:p>
    <w:p w14:paraId="2FD13D08" w14:textId="35D80C5B" w:rsidR="006D444B" w:rsidRPr="001E5BEF" w:rsidRDefault="006D444B" w:rsidP="001E5BEF">
      <w:pPr>
        <w:pStyle w:val="4"/>
        <w:spacing w:line="360" w:lineRule="auto"/>
        <w:rPr>
          <w:color w:val="auto"/>
        </w:rPr>
      </w:pPr>
      <w:r w:rsidRPr="001E5BEF">
        <w:rPr>
          <w:color w:val="auto"/>
        </w:rPr>
        <w:t>Содержание учебного предмета</w:t>
      </w:r>
      <w:r w:rsidR="008B2728" w:rsidRPr="001E5BEF">
        <w:rPr>
          <w:color w:val="auto"/>
        </w:rPr>
        <w:t xml:space="preserve"> </w:t>
      </w:r>
      <w:r w:rsidR="002A513A" w:rsidRPr="001E5BEF">
        <w:rPr>
          <w:color w:val="auto"/>
        </w:rPr>
        <w:t>«</w:t>
      </w:r>
      <w:r w:rsidR="00A00A03" w:rsidRPr="001E5BEF">
        <w:rPr>
          <w:color w:val="auto"/>
        </w:rPr>
        <w:t>Литература</w:t>
      </w:r>
      <w:r w:rsidR="002A513A" w:rsidRPr="001E5BEF">
        <w:rPr>
          <w:color w:val="auto"/>
        </w:rPr>
        <w:t>»</w:t>
      </w:r>
      <w:r w:rsidR="008B2728" w:rsidRPr="001E5BEF">
        <w:rPr>
          <w:color w:val="auto"/>
        </w:rPr>
        <w:t xml:space="preserve"> </w:t>
      </w:r>
      <w:r w:rsidRPr="001E5BEF">
        <w:rPr>
          <w:color w:val="auto"/>
        </w:rPr>
        <w:t>(</w:t>
      </w:r>
      <w:r w:rsidR="00056B73" w:rsidRPr="001E5BEF">
        <w:rPr>
          <w:color w:val="auto"/>
        </w:rPr>
        <w:t xml:space="preserve">базовый </w:t>
      </w:r>
      <w:r w:rsidRPr="001E5BEF">
        <w:rPr>
          <w:color w:val="auto"/>
        </w:rPr>
        <w:t>уровень)</w:t>
      </w:r>
    </w:p>
    <w:p w14:paraId="6A590F9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b/>
          <w:color w:val="000000"/>
          <w:sz w:val="28"/>
          <w14:ligatures w14:val="standardContextual"/>
        </w:rPr>
        <w:t xml:space="preserve">Содержание обучения в 10 классе. </w:t>
      </w:r>
    </w:p>
    <w:p w14:paraId="248CD0C4" w14:textId="74F41304"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i/>
          <w:color w:val="000000"/>
          <w:sz w:val="28"/>
          <w:szCs w:val="22"/>
          <w14:ligatures w14:val="standardContextual"/>
        </w:rPr>
        <w:t>Основные этапы литературного процесса от древнерусской литературы до литературы первой половины XIX века: обобщающее повторение</w:t>
      </w:r>
      <w:r w:rsidRPr="008D5471">
        <w:rPr>
          <w:rFonts w:eastAsia="Times New Roman"/>
          <w:color w:val="000000"/>
          <w:sz w:val="28"/>
          <w:szCs w:val="22"/>
          <w14:ligatures w14:val="standardContextual"/>
        </w:rPr>
        <w:t xml:space="preserve">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4931AA9F" w14:textId="22F3A83C"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lastRenderedPageBreak/>
        <w:t xml:space="preserve">Литература второй половины XIX века. </w:t>
      </w:r>
    </w:p>
    <w:p w14:paraId="116B712D"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А.Н. Островский. Драма «Гроза». </w:t>
      </w:r>
    </w:p>
    <w:p w14:paraId="61E195E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И.А. Гончаров. Роман «Обломов». </w:t>
      </w:r>
    </w:p>
    <w:p w14:paraId="26408E7E"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И.С. Тургенев. Роман «Отцы и дети». </w:t>
      </w:r>
    </w:p>
    <w:p w14:paraId="15A74DDE"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4E630C2C"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14:paraId="48D6DB9C"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14:paraId="75B3D18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14:paraId="0E7A0A6D"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Ф.М. Достоевский. Роман «Преступление и наказание». </w:t>
      </w:r>
    </w:p>
    <w:p w14:paraId="7AEEBE1A"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Л.Н. Толстой. Роман-эпопея «Война и мир». </w:t>
      </w:r>
    </w:p>
    <w:p w14:paraId="33FFE8BA"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Н.С. Лесков. Рассказы и повести (одно произведение по выбору). Например, «Очарованный странник», «Однодум» и другие. </w:t>
      </w:r>
    </w:p>
    <w:p w14:paraId="7B8FF604"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А.П. Чехов. Рассказы (не менее трех по выбору). Например, «Студент», «Ионыч», «Дама с собачкой», «Человек в футляре» и другие. Комедия   «Вишневый сад». </w:t>
      </w:r>
    </w:p>
    <w:p w14:paraId="5CDDFE79" w14:textId="46BD68EA"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lastRenderedPageBreak/>
        <w:t xml:space="preserve">Литературная критика второй половины XIX века. </w:t>
      </w:r>
    </w:p>
    <w:p w14:paraId="4B784E15"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14:paraId="61586B92" w14:textId="4EA0F90D"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Литература народов России. </w:t>
      </w:r>
    </w:p>
    <w:p w14:paraId="1823A81E"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Стихотворения (одно по выбору). Например, Г. Тукая, К. Хетагурова и других. </w:t>
      </w:r>
    </w:p>
    <w:p w14:paraId="2AF545D7" w14:textId="4202D8B0"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Зарубежная литература. </w:t>
      </w:r>
    </w:p>
    <w:p w14:paraId="1E8512C3"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 </w:t>
      </w:r>
    </w:p>
    <w:p w14:paraId="722D8B84"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 </w:t>
      </w:r>
    </w:p>
    <w:p w14:paraId="584E4E7F"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Зарубежная драматургия второй половины XIX века (одно произведение   по выбору). Например, пьеса Г. Ибсена «Кукольный дом» и другие. </w:t>
      </w:r>
    </w:p>
    <w:p w14:paraId="4F264E9A" w14:textId="15D052E6"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b/>
          <w:sz w:val="22"/>
          <w:szCs w:val="22"/>
          <w14:ligatures w14:val="standardContextual"/>
        </w:rPr>
      </w:pPr>
      <w:r w:rsidRPr="008D5471">
        <w:rPr>
          <w:rFonts w:eastAsia="Times New Roman"/>
          <w:b/>
          <w:color w:val="000000"/>
          <w:sz w:val="28"/>
          <w:szCs w:val="22"/>
          <w14:ligatures w14:val="standardContextual"/>
        </w:rPr>
        <w:t xml:space="preserve">Содержание обучения в 11 классе. </w:t>
      </w:r>
    </w:p>
    <w:p w14:paraId="0BA25C70" w14:textId="2790065F"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Литература конца XIX – начала XX вв. </w:t>
      </w:r>
    </w:p>
    <w:p w14:paraId="6EC0FD24"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А.И. Куприн. Рассказы и повести (одно произведение по выбору). Например, «Гранатовый браслет», «Олеся» и другие. </w:t>
      </w:r>
    </w:p>
    <w:p w14:paraId="7CBC40B7"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Л.Н. Андреев. Рассказы и повести (одно произведение по выбору). Например, «Иуда Искариот», «Большой шлем» и другие. </w:t>
      </w:r>
    </w:p>
    <w:p w14:paraId="5D0BA962"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М. Горький. Рассказы (один по выбору). Например, «Старуха Изергиль», «Макар Чудра», «Коновалов» и другие. Пьеса «На дне». </w:t>
      </w:r>
    </w:p>
    <w:p w14:paraId="236E0D03"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lastRenderedPageBreak/>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w:t>
      </w:r>
    </w:p>
    <w:p w14:paraId="4FF601F5" w14:textId="72B52DB3"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Литература XX века. </w:t>
      </w:r>
    </w:p>
    <w:p w14:paraId="2BB5F3FD"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И.А. Бунин. Рассказы (два по выбору). Например, «Антоновские яблоки», «Чистый понедельник», «Господин из Сан-Франциско» и другие. </w:t>
      </w:r>
    </w:p>
    <w:p w14:paraId="7E5DFE88"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14:paraId="76FAAE80"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 </w:t>
      </w:r>
    </w:p>
    <w:p w14:paraId="0A05518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09154040"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 </w:t>
      </w:r>
    </w:p>
    <w:p w14:paraId="0F4E7E11"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14:paraId="51470919"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lastRenderedPageBreak/>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w:t>
      </w:r>
    </w:p>
    <w:p w14:paraId="2D34E364"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Н.А. Островский. Роман «Как закалялась сталь» (избранные главы). </w:t>
      </w:r>
    </w:p>
    <w:p w14:paraId="61044EF7"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М.А. Шолохов. Роман-эпопея «Тихий Дон» (избранные главы). </w:t>
      </w:r>
    </w:p>
    <w:p w14:paraId="7D563930"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М.А. Булгаков. Романы «Белая гвардия», «Мастер и Маргарита» (один роман по выбору). </w:t>
      </w:r>
    </w:p>
    <w:p w14:paraId="6FDCD002"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0524DA63"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14:paraId="71DAAC9A"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 </w:t>
      </w:r>
    </w:p>
    <w:p w14:paraId="6D1C8954"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А.А. Фадеев «Молодая гвардия». </w:t>
      </w:r>
    </w:p>
    <w:p w14:paraId="7ACD3F3E"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В.О. Богомолов «В августе сорок четвертого». </w:t>
      </w:r>
    </w:p>
    <w:p w14:paraId="2F0024BC"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lastRenderedPageBreak/>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14:paraId="338E19D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Драматургия о Великой Отечественной войне. Пьесы   (одно произведение по выбору). Например, В.С. Розов «Вечно живые» и другие. </w:t>
      </w:r>
    </w:p>
    <w:p w14:paraId="6D8202E7"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14:paraId="2FB641CB"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 </w:t>
      </w:r>
    </w:p>
    <w:p w14:paraId="7E06D58B"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В.М. Шукшин. Рассказы (не менее двух по выбору). Например, «Срезал», «Обида», «Микроскоп», «Мастер», «Крепкий мужик», «Сапожки»   и другие. </w:t>
      </w:r>
    </w:p>
    <w:p w14:paraId="673B3CAA"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В.Г. Распутин. Рассказы и повести (одно произведение по выбору). Например, «Живи и помни», «Прощание с Матерой» и другие. </w:t>
      </w:r>
    </w:p>
    <w:p w14:paraId="669339AB"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14:paraId="39185540"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14:paraId="758B42F3" w14:textId="6B594CD7"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Литература второй половины XX – начала XXI вв.</w:t>
      </w:r>
    </w:p>
    <w:p w14:paraId="7A94682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Проза второй половины XX – начала XXI вв. Рассказы, повести, романы   (по одному произведению не менее чем двух прозаиков по выбору). Например,   Ф.А. </w:t>
      </w:r>
      <w:r w:rsidRPr="008D5471">
        <w:rPr>
          <w:rFonts w:eastAsia="Times New Roman"/>
          <w:color w:val="000000"/>
          <w:sz w:val="28"/>
          <w:szCs w:val="22"/>
          <w14:ligatures w14:val="standardContextual"/>
        </w:rPr>
        <w:lastRenderedPageBreak/>
        <w:t xml:space="preserve">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p>
    <w:p w14:paraId="2A6C6E05"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14:paraId="1CC5852B"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 </w:t>
      </w:r>
    </w:p>
    <w:p w14:paraId="609283CF" w14:textId="1E33B292"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Литература народов России. </w:t>
      </w:r>
    </w:p>
    <w:p w14:paraId="6FD77716"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14:paraId="38006D7F" w14:textId="2CD9E4FD" w:rsidR="008D5471" w:rsidRPr="008D5471" w:rsidRDefault="008D5471" w:rsidP="008D5471">
      <w:pPr>
        <w:pBdr>
          <w:top w:val="none" w:sz="4" w:space="0" w:color="000000"/>
          <w:left w:val="none" w:sz="4" w:space="0" w:color="000000"/>
          <w:bottom w:val="none" w:sz="4" w:space="0" w:color="000000"/>
          <w:right w:val="none" w:sz="4" w:space="0" w:color="000000"/>
        </w:pBdr>
        <w:spacing w:after="160" w:line="85" w:lineRule="atLeast"/>
        <w:rPr>
          <w:rFonts w:ascii="Calibri" w:eastAsia="Calibri" w:hAnsi="Calibri"/>
          <w:i/>
          <w:sz w:val="22"/>
          <w:szCs w:val="22"/>
          <w14:ligatures w14:val="standardContextual"/>
        </w:rPr>
      </w:pPr>
      <w:r w:rsidRPr="008D5471">
        <w:rPr>
          <w:rFonts w:eastAsia="Times New Roman"/>
          <w:i/>
          <w:color w:val="000000"/>
          <w:sz w:val="28"/>
          <w:szCs w:val="22"/>
          <w14:ligatures w14:val="standardContextual"/>
        </w:rPr>
        <w:t xml:space="preserve">Зарубежная литература. </w:t>
      </w:r>
    </w:p>
    <w:p w14:paraId="03756733"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p>
    <w:p w14:paraId="4A04BCA2"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14:paraId="32C57A07" w14:textId="77777777" w:rsidR="008D5471" w:rsidRPr="008D5471" w:rsidRDefault="008D5471" w:rsidP="008D5471">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2"/>
          <w:szCs w:val="22"/>
          <w14:ligatures w14:val="standardContextual"/>
        </w:rPr>
      </w:pPr>
      <w:r w:rsidRPr="008D5471">
        <w:rPr>
          <w:rFonts w:eastAsia="Times New Roman"/>
          <w:color w:val="000000"/>
          <w:sz w:val="28"/>
          <w:szCs w:val="22"/>
          <w14:ligatures w14:val="standardContextual"/>
        </w:rPr>
        <w:lastRenderedPageBreak/>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14:paraId="24848E92" w14:textId="69305563" w:rsidR="00AE7E74" w:rsidRPr="00AC13D4" w:rsidRDefault="00AE7E74" w:rsidP="001E5BEF">
      <w:pPr>
        <w:pStyle w:val="4"/>
        <w:spacing w:line="360" w:lineRule="auto"/>
        <w:rPr>
          <w:color w:val="auto"/>
        </w:rPr>
      </w:pPr>
      <w:r w:rsidRPr="00AC13D4">
        <w:rPr>
          <w:color w:val="auto"/>
        </w:rPr>
        <w:t xml:space="preserve">Планируемые результаты освоения </w:t>
      </w:r>
      <w:r w:rsidR="00F24F66"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Литература</w:t>
      </w:r>
      <w:r w:rsidR="002A513A" w:rsidRPr="00AC13D4">
        <w:rPr>
          <w:color w:val="auto"/>
        </w:rPr>
        <w:t>»</w:t>
      </w:r>
      <w:r w:rsidR="008B2728" w:rsidRPr="00AC13D4">
        <w:rPr>
          <w:color w:val="auto"/>
        </w:rPr>
        <w:t xml:space="preserve"> </w:t>
      </w:r>
      <w:r w:rsidR="00F24F66" w:rsidRPr="00AC13D4">
        <w:rPr>
          <w:color w:val="auto"/>
        </w:rPr>
        <w:t>(</w:t>
      </w:r>
      <w:r w:rsidR="00873F90">
        <w:rPr>
          <w:color w:val="auto"/>
        </w:rPr>
        <w:t>базовый</w:t>
      </w:r>
      <w:r w:rsidR="00F24F66" w:rsidRPr="00AC13D4">
        <w:rPr>
          <w:color w:val="auto"/>
        </w:rPr>
        <w:t xml:space="preserve"> уровень)</w:t>
      </w:r>
    </w:p>
    <w:p w14:paraId="72B1D6F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b/>
          <w:color w:val="000000"/>
          <w:sz w:val="28"/>
          <w14:ligatures w14:val="standardContextual"/>
        </w:rPr>
        <w:t>Личностные результаты</w:t>
      </w:r>
      <w:r w:rsidRPr="001E5BEF">
        <w:rPr>
          <w:rFonts w:eastAsia="Times New Roman"/>
          <w:color w:val="000000"/>
          <w:sz w:val="28"/>
          <w14:ligatures w14:val="standardContextual"/>
        </w:rPr>
        <w:t xml:space="preserve">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B90488D" w14:textId="21E0F055"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 результате изучения литературы на уровне среднего общего образования у обучающегося будут сформированы следующие </w:t>
      </w:r>
      <w:r w:rsidRPr="001E5BEF">
        <w:rPr>
          <w:rFonts w:eastAsia="Times New Roman"/>
          <w:b/>
          <w:color w:val="000000"/>
          <w:sz w:val="28"/>
          <w14:ligatures w14:val="standardContextual"/>
        </w:rPr>
        <w:t>личностные результаты:</w:t>
      </w:r>
      <w:r w:rsidRPr="001E5BEF">
        <w:rPr>
          <w:rFonts w:eastAsia="Times New Roman"/>
          <w:color w:val="000000"/>
          <w:sz w:val="28"/>
          <w14:ligatures w14:val="standardContextual"/>
        </w:rPr>
        <w:t xml:space="preserve"> </w:t>
      </w:r>
    </w:p>
    <w:p w14:paraId="593C111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 гражданского воспитания: </w:t>
      </w:r>
    </w:p>
    <w:p w14:paraId="70680D8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сформированность гражданской позиции обучающегося как активного   и ответственного члена российского общества; </w:t>
      </w:r>
    </w:p>
    <w:p w14:paraId="62DB9EA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осознание своих конституционных прав и обязанностей, уважение закона   и правопорядка; </w:t>
      </w:r>
    </w:p>
    <w:p w14:paraId="1E633A5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5FC1561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70FDB2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56579FF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умение взаимодействовать с социальными институтами в соответствии   с их функциями и назначением; </w:t>
      </w:r>
    </w:p>
    <w:p w14:paraId="7A9FB78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к гуманитарной деятельности; </w:t>
      </w:r>
    </w:p>
    <w:p w14:paraId="5C5124E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2) патриотического воспитания: </w:t>
      </w:r>
    </w:p>
    <w:p w14:paraId="3002018C" w14:textId="6EB47A7E"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w:t>
      </w:r>
      <w:r w:rsidR="00D518B1" w:rsidRPr="001E5BEF">
        <w:rPr>
          <w:rFonts w:eastAsia="Times New Roman"/>
          <w:color w:val="000000"/>
          <w:sz w:val="28"/>
          <w14:ligatures w14:val="standardContextual"/>
        </w:rPr>
        <w:t>литературы, а</w:t>
      </w:r>
      <w:r w:rsidRPr="001E5BEF">
        <w:rPr>
          <w:rFonts w:eastAsia="Times New Roman"/>
          <w:color w:val="000000"/>
          <w:sz w:val="28"/>
          <w14:ligatures w14:val="standardContextual"/>
        </w:rPr>
        <w:t xml:space="preserve"> также литературы народов России; </w:t>
      </w:r>
    </w:p>
    <w:p w14:paraId="580217D9"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6359BE5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14:paraId="04E7052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3) духовно-нравственного воспитания: </w:t>
      </w:r>
    </w:p>
    <w:p w14:paraId="2DBCF62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осознание духовных ценностей российского народа; </w:t>
      </w:r>
    </w:p>
    <w:p w14:paraId="453BA88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сформированность нравственного сознания, этического поведения; </w:t>
      </w:r>
    </w:p>
    <w:p w14:paraId="1CBD410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23735D7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осознание личного вклада в построение устойчивого будущего; </w:t>
      </w:r>
    </w:p>
    <w:p w14:paraId="1BD4739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40645DB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4) эстетического воспитания: </w:t>
      </w:r>
    </w:p>
    <w:p w14:paraId="656D510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эстетическое отношение к миру, включая эстетику быта, научного   и технического творчества, спорта, труда, общественных отношений; </w:t>
      </w:r>
    </w:p>
    <w:p w14:paraId="2DCBA323" w14:textId="4207AA59"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sidR="00D518B1" w:rsidRPr="001E5BEF">
        <w:rPr>
          <w:rFonts w:eastAsia="Times New Roman"/>
          <w:color w:val="000000"/>
          <w:sz w:val="28"/>
          <w14:ligatures w14:val="standardContextual"/>
        </w:rPr>
        <w:t>искусства, в</w:t>
      </w:r>
      <w:r w:rsidRPr="001E5BEF">
        <w:rPr>
          <w:rFonts w:eastAsia="Times New Roman"/>
          <w:color w:val="000000"/>
          <w:sz w:val="28"/>
          <w14:ligatures w14:val="standardContextual"/>
        </w:rPr>
        <w:t xml:space="preserve"> том числе литературы; </w:t>
      </w:r>
    </w:p>
    <w:p w14:paraId="783E44C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07E0DEE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58D3494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5) физического воспитания, формирования культуры здоровья   и эмоционального благополучия: </w:t>
      </w:r>
    </w:p>
    <w:p w14:paraId="3CAE5BE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сформированность здорового и безопасного образа жизни, ответственного отношения к своему здоровью; </w:t>
      </w:r>
    </w:p>
    <w:p w14:paraId="0809124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потребность в физическом совершенствовании, занятиях спортивно-оздоровительной деятельностью; </w:t>
      </w:r>
    </w:p>
    <w:p w14:paraId="5F0EE15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58E7C59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6) трудового воспитания: </w:t>
      </w:r>
    </w:p>
    <w:p w14:paraId="4E94C6F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3CA0DA2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01DDD26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35DD70C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готовность и способность к образованию и самообразованию, к продуктивной читательской деятельности на протяжении всей жизни; </w:t>
      </w:r>
    </w:p>
    <w:p w14:paraId="0B3CD82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7) экологического воспитания: </w:t>
      </w:r>
    </w:p>
    <w:p w14:paraId="383CB6FE"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0C4506E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4F271447" w14:textId="161BC0C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активное неприятие действий, приносящих вред окружающей </w:t>
      </w:r>
      <w:r w:rsidR="00D518B1" w:rsidRPr="001E5BEF">
        <w:rPr>
          <w:rFonts w:eastAsia="Times New Roman"/>
          <w:color w:val="000000"/>
          <w:sz w:val="28"/>
          <w14:ligatures w14:val="standardContextual"/>
        </w:rPr>
        <w:t>среде, в</w:t>
      </w:r>
      <w:r w:rsidRPr="001E5BEF">
        <w:rPr>
          <w:rFonts w:eastAsia="Times New Roman"/>
          <w:color w:val="000000"/>
          <w:sz w:val="28"/>
          <w14:ligatures w14:val="standardContextual"/>
        </w:rPr>
        <w:t xml:space="preserve">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14:paraId="2941B66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58FF08E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8) ценности научного познания: </w:t>
      </w:r>
    </w:p>
    <w:p w14:paraId="4B06237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58B9559"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16ED609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2B9FFC04" w14:textId="2A8C640D"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3393F9E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4EE6BB3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04A995A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DE417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182555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00119041" w14:textId="0678FDF4"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color w:val="000000"/>
          <w:sz w:val="28"/>
          <w14:ligatures w14:val="standardContextual"/>
        </w:rPr>
        <w:t xml:space="preserve">В результате изучения литературы на уровне среднего общего образования у обучающегося будут сформированы </w:t>
      </w:r>
      <w:r w:rsidRPr="001E5BEF">
        <w:rPr>
          <w:rFonts w:eastAsia="Times New Roman"/>
          <w:b/>
          <w:color w:val="000000"/>
          <w:sz w:val="28"/>
          <w14:ligatures w14:val="standardContextual"/>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D7BB52" w14:textId="1326CC44"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 обучающегося будут сформированы следующие </w:t>
      </w:r>
      <w:r w:rsidRPr="001E5BEF">
        <w:rPr>
          <w:rFonts w:eastAsia="Times New Roman"/>
          <w:b/>
          <w:color w:val="000000"/>
          <w:sz w:val="28"/>
          <w14:ligatures w14:val="standardContextual"/>
        </w:rPr>
        <w:t>базовые логические действия как часть познавательных универсальных учебных действий:</w:t>
      </w:r>
      <w:r w:rsidRPr="001E5BEF">
        <w:rPr>
          <w:rFonts w:eastAsia="Times New Roman"/>
          <w:color w:val="000000"/>
          <w:sz w:val="28"/>
          <w14:ligatures w14:val="standardContextual"/>
        </w:rPr>
        <w:t xml:space="preserve"> </w:t>
      </w:r>
    </w:p>
    <w:p w14:paraId="3B3A167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3E7D70A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6D56CBA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определять цели деятельности, задавать параметры и критерии их достижения; </w:t>
      </w:r>
    </w:p>
    <w:p w14:paraId="35D050A3" w14:textId="3E58744E"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выявлять закономерности и противоречия в рассматриваемых </w:t>
      </w:r>
      <w:r w:rsidR="00D518B1" w:rsidRPr="001E5BEF">
        <w:rPr>
          <w:rFonts w:eastAsia="Times New Roman"/>
          <w:color w:val="000000"/>
          <w:sz w:val="28"/>
          <w14:ligatures w14:val="standardContextual"/>
        </w:rPr>
        <w:t>явлениях, в</w:t>
      </w:r>
      <w:r w:rsidRPr="001E5BEF">
        <w:rPr>
          <w:rFonts w:eastAsia="Times New Roman"/>
          <w:color w:val="000000"/>
          <w:sz w:val="28"/>
          <w14:ligatures w14:val="standardContextual"/>
        </w:rPr>
        <w:t xml:space="preserve"> том числе при изучении литературных произведений, направлений, фактов историко-литературного процесса; </w:t>
      </w:r>
    </w:p>
    <w:p w14:paraId="13B25E4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разрабатывать план решения проблемы с учетом анализа имеющихся материальных и нематериальных ресурсов; </w:t>
      </w:r>
    </w:p>
    <w:p w14:paraId="3CD6795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вносить коррективы в деятельность, оценивать соответствие результатов целям, оценивать риски последствий деятельности; </w:t>
      </w:r>
    </w:p>
    <w:p w14:paraId="0AF9F26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31D3F25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развивать креативное мышление при решении жизненных проблем   с использованием собственного читательского опыта. </w:t>
      </w:r>
    </w:p>
    <w:p w14:paraId="2B04C68D" w14:textId="5F6CBE9D"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color w:val="000000"/>
          <w:sz w:val="28"/>
          <w14:ligatures w14:val="standardContextual"/>
        </w:rPr>
        <w:t xml:space="preserve">У обучающегося будут сформированы следующие </w:t>
      </w:r>
      <w:r w:rsidRPr="001E5BEF">
        <w:rPr>
          <w:rFonts w:eastAsia="Times New Roman"/>
          <w:b/>
          <w:color w:val="000000"/>
          <w:sz w:val="28"/>
          <w14:ligatures w14:val="standardContextual"/>
        </w:rPr>
        <w:t xml:space="preserve">базовые исследовательские действия как часть познавательных универсальных учебных действий: </w:t>
      </w:r>
    </w:p>
    <w:p w14:paraId="7141EBF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0906F77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6B4F7C3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635E60B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36B03E0B" w14:textId="41EE70FB"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w:t>
      </w:r>
      <w:r w:rsidR="00D518B1" w:rsidRPr="001E5BEF">
        <w:rPr>
          <w:rFonts w:eastAsia="Times New Roman"/>
          <w:color w:val="000000"/>
          <w:sz w:val="28"/>
          <w14:ligatures w14:val="standardContextual"/>
        </w:rPr>
        <w:t>параметры и</w:t>
      </w:r>
      <w:r w:rsidRPr="001E5BEF">
        <w:rPr>
          <w:rFonts w:eastAsia="Times New Roman"/>
          <w:color w:val="000000"/>
          <w:sz w:val="28"/>
          <w14:ligatures w14:val="standardContextual"/>
        </w:rPr>
        <w:t xml:space="preserve"> критерии решения; </w:t>
      </w:r>
    </w:p>
    <w:p w14:paraId="2248FA6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B9E83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давать оценку новым ситуациям, оценивать приобретенный опыт, в том числе читательский; </w:t>
      </w:r>
    </w:p>
    <w:p w14:paraId="4B0DD6A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осуществлять целенаправленный поиск переноса средств и способов действия в профессиональную среду; </w:t>
      </w:r>
    </w:p>
    <w:p w14:paraId="6CEF99C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3EEA74F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уметь интегрировать знания из разных предметных областей; </w:t>
      </w:r>
    </w:p>
    <w:p w14:paraId="4395879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выдвигать новые идеи, предлагать оригинальные подходы и решения; ставить проблемы и задачи, допускающие альтернативные решения. </w:t>
      </w:r>
    </w:p>
    <w:p w14:paraId="5A7F6241" w14:textId="7DA1D018"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color w:val="000000"/>
          <w:sz w:val="28"/>
          <w14:ligatures w14:val="standardContextual"/>
        </w:rPr>
        <w:t xml:space="preserve">У обучающегося будут сформированы </w:t>
      </w:r>
      <w:r w:rsidRPr="001E5BEF">
        <w:rPr>
          <w:rFonts w:eastAsia="Times New Roman"/>
          <w:b/>
          <w:color w:val="000000"/>
          <w:sz w:val="28"/>
          <w14:ligatures w14:val="standardContextual"/>
        </w:rPr>
        <w:t xml:space="preserve">умения работать   с информацией как часть познавательных универсальных учебных действий: </w:t>
      </w:r>
    </w:p>
    <w:p w14:paraId="63E92C8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035D495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2CD3B82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оценивать достоверность, легитимность литературной и другой информации, ее соответствие правовым и морально-этическим нормам; </w:t>
      </w:r>
    </w:p>
    <w:p w14:paraId="514D257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7A3D40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владеть навыками распознавания и защиты литературной и другой информации, информационной безопасности личности. </w:t>
      </w:r>
    </w:p>
    <w:p w14:paraId="030AAD93" w14:textId="17A260A2"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color w:val="000000"/>
          <w:sz w:val="28"/>
          <w14:ligatures w14:val="standardContextual"/>
        </w:rPr>
        <w:t xml:space="preserve">У обучающегося будут сформированы </w:t>
      </w:r>
      <w:r w:rsidRPr="001E5BEF">
        <w:rPr>
          <w:rFonts w:eastAsia="Times New Roman"/>
          <w:b/>
          <w:color w:val="000000"/>
          <w:sz w:val="28"/>
          <w14:ligatures w14:val="standardContextual"/>
        </w:rPr>
        <w:t xml:space="preserve">умения общения как часть коммуникативных универсальных учебных действий: </w:t>
      </w:r>
    </w:p>
    <w:p w14:paraId="4BB1926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осуществлять коммуникации во всех сферах жизни, в том числе на уроке литературы и во внеурочной деятельности по предмету «Литература»; </w:t>
      </w:r>
    </w:p>
    <w:p w14:paraId="764972F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7ACD96B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14:paraId="3C1C1B3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1D4DB985" w14:textId="563A91D1"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 обучающегося будут сформированы </w:t>
      </w:r>
      <w:r w:rsidRPr="001E5BEF">
        <w:rPr>
          <w:rFonts w:eastAsia="Times New Roman"/>
          <w:b/>
          <w:color w:val="000000"/>
          <w:sz w:val="28"/>
          <w14:ligatures w14:val="standardContextual"/>
        </w:rPr>
        <w:t>умения самоорганизации   как части регулятивных универсальных учебных действий:</w:t>
      </w:r>
      <w:r w:rsidRPr="001E5BEF">
        <w:rPr>
          <w:rFonts w:eastAsia="Times New Roman"/>
          <w:color w:val="000000"/>
          <w:sz w:val="28"/>
          <w14:ligatures w14:val="standardContextual"/>
        </w:rPr>
        <w:t xml:space="preserve"> </w:t>
      </w:r>
    </w:p>
    <w:p w14:paraId="49D2EC4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14:paraId="3BBFF64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4E58C7E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давать оценку новым ситуациям, в том числе изображенным в художественной литературе; </w:t>
      </w:r>
    </w:p>
    <w:p w14:paraId="3EF8EFC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расширять рамки учебного предмета на основе личных предпочтений   с использованием читательского опыта; </w:t>
      </w:r>
    </w:p>
    <w:p w14:paraId="6F12CA5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делать осознанный выбор, аргументировать его, брать ответственность   за решение; </w:t>
      </w:r>
    </w:p>
    <w:p w14:paraId="3EE8E51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оценивать приобретенный опыт с учетом литературных знаний; </w:t>
      </w:r>
    </w:p>
    <w:p w14:paraId="07A95E7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079A2DDD" w14:textId="66C263A9"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color w:val="000000"/>
          <w:sz w:val="28"/>
          <w14:ligatures w14:val="standardContextual"/>
        </w:rPr>
        <w:t xml:space="preserve">У обучающегося будут сформированы </w:t>
      </w:r>
      <w:r w:rsidRPr="001E5BEF">
        <w:rPr>
          <w:rFonts w:eastAsia="Times New Roman"/>
          <w:b/>
          <w:color w:val="000000"/>
          <w:sz w:val="28"/>
          <w14:ligatures w14:val="standardContextual"/>
        </w:rPr>
        <w:t xml:space="preserve">умения самоконтроля, принятия себя и других как части регулятивных универсальных учебных действий: </w:t>
      </w:r>
    </w:p>
    <w:p w14:paraId="40DE2BF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давать оценку новым ситуациям, вносить коррективы в деятельность, оценивать соответствие результатов целям; </w:t>
      </w:r>
    </w:p>
    <w:p w14:paraId="26494A7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14:paraId="64B9B53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оценивать риски и своевременно принимать решения по их снижению; </w:t>
      </w:r>
    </w:p>
    <w:p w14:paraId="436A6CA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принимать себя, понимая свои недостатки и достоинства; </w:t>
      </w:r>
    </w:p>
    <w:p w14:paraId="64D722C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2C5EEE09"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признавать свое право и право других людей на ошибку в дискуссиях   на литературные темы; </w:t>
      </w:r>
    </w:p>
    <w:p w14:paraId="50DEA7C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развивать способность понимать мир с позиции другого человека, используя знания по литературе. </w:t>
      </w:r>
    </w:p>
    <w:p w14:paraId="08D6AB2D" w14:textId="0215B443"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У обучающегося будут сформированы </w:t>
      </w:r>
      <w:r w:rsidRPr="001E5BEF">
        <w:rPr>
          <w:rFonts w:eastAsia="Times New Roman"/>
          <w:b/>
          <w:color w:val="000000"/>
          <w:sz w:val="28"/>
          <w14:ligatures w14:val="standardContextual"/>
        </w:rPr>
        <w:t>умения совместной деятельности:</w:t>
      </w:r>
      <w:r w:rsidRPr="001E5BEF">
        <w:rPr>
          <w:rFonts w:eastAsia="Times New Roman"/>
          <w:color w:val="000000"/>
          <w:sz w:val="28"/>
          <w14:ligatures w14:val="standardContextual"/>
        </w:rPr>
        <w:t xml:space="preserve"> </w:t>
      </w:r>
    </w:p>
    <w:p w14:paraId="2E718DD4"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понимать и использовать преимущества командной и индивидуальной работы на уроке и во внеурочной деятельности по литературе; </w:t>
      </w:r>
    </w:p>
    <w:p w14:paraId="555AC57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выбирать тематику и методы совместных действий с учетом общих интересов и возможностей каждого члена коллектива; </w:t>
      </w:r>
    </w:p>
    <w:p w14:paraId="16577DE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 </w:t>
      </w:r>
    </w:p>
    <w:p w14:paraId="35865F9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оценивать качество своего вклада и каждого участника команды в общий результат по разработанным критериям; </w:t>
      </w:r>
    </w:p>
    <w:p w14:paraId="7F0EC93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предлагать новые проекты, в том числе литературные, оценивать идеи   с позиции новизны, оригинальности, практической значимости; </w:t>
      </w:r>
    </w:p>
    <w:p w14:paraId="7549881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20F696D3" w14:textId="282F7FA7" w:rsidR="001E5BEF" w:rsidRPr="001E5BEF" w:rsidRDefault="001E5BEF" w:rsidP="00D518B1">
      <w:pPr>
        <w:pBdr>
          <w:top w:val="none" w:sz="4" w:space="0" w:color="000000"/>
          <w:left w:val="none" w:sz="4" w:space="0" w:color="000000"/>
          <w:bottom w:val="none" w:sz="4" w:space="0" w:color="000000"/>
          <w:right w:val="none" w:sz="4" w:space="0" w:color="000000"/>
        </w:pBdr>
        <w:spacing w:after="160" w:line="360" w:lineRule="auto"/>
        <w:jc w:val="center"/>
        <w:rPr>
          <w:rFonts w:ascii="Calibri" w:eastAsia="Calibri" w:hAnsi="Calibri"/>
          <w:b/>
          <w:sz w:val="28"/>
          <w14:ligatures w14:val="standardContextual"/>
        </w:rPr>
      </w:pPr>
      <w:r w:rsidRPr="001E5BEF">
        <w:rPr>
          <w:rFonts w:eastAsia="Times New Roman"/>
          <w:b/>
          <w:color w:val="000000"/>
          <w:sz w:val="28"/>
          <w14:ligatures w14:val="standardContextual"/>
        </w:rPr>
        <w:t>Предметные результаты освоения программы по литературе на уровне среднего общего образования должны обеспечивать:</w:t>
      </w:r>
    </w:p>
    <w:p w14:paraId="2F04E69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6A0FACD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2) осознание взаимосвязи между языковым, литературным, интеллектуальным, духовно-нравственным развитием личности; </w:t>
      </w:r>
    </w:p>
    <w:p w14:paraId="76676AF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78801112"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w:t>
      </w:r>
      <w:r w:rsidRPr="001E5BEF">
        <w:rPr>
          <w:rFonts w:eastAsia="Times New Roman"/>
          <w:color w:val="000000"/>
          <w:sz w:val="28"/>
          <w14:ligatures w14:val="standardContextual"/>
        </w:rPr>
        <w:lastRenderedPageBreak/>
        <w:t xml:space="preserve">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641BE35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CED479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55DF39A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FB47DEF"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7A501CB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w:t>
      </w:r>
      <w:r w:rsidRPr="001E5BEF">
        <w:rPr>
          <w:rFonts w:eastAsia="Times New Roman"/>
          <w:color w:val="000000"/>
          <w:sz w:val="28"/>
          <w14:ligatures w14:val="standardContextual"/>
        </w:rPr>
        <w:lastRenderedPageBreak/>
        <w:t xml:space="preserve">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E6B02C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1A568C3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054D366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E2CD7E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19635B2A" w14:textId="08CD61F1"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b/>
          <w:color w:val="000000"/>
          <w:sz w:val="28"/>
          <w14:ligatures w14:val="standardContextual"/>
        </w:rPr>
        <w:t xml:space="preserve">Предметные результаты освоения программы по литературе к концу   10 класса должны обеспечивать: </w:t>
      </w:r>
    </w:p>
    <w:p w14:paraId="13AD0E3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7105F63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CC29CD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14:paraId="2107419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 </w:t>
      </w:r>
    </w:p>
    <w:p w14:paraId="2E6B154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D1BB761"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0B56F0B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w:t>
      </w:r>
      <w:r w:rsidRPr="001E5BEF">
        <w:rPr>
          <w:rFonts w:eastAsia="Times New Roman"/>
          <w:color w:val="000000"/>
          <w:sz w:val="28"/>
          <w14:ligatures w14:val="standardContextual"/>
        </w:rPr>
        <w:lastRenderedPageBreak/>
        <w:t xml:space="preserve">прочитанное, выражать личное отношение к нему, передавать читательские впечатления; </w:t>
      </w:r>
    </w:p>
    <w:p w14:paraId="215E36B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3666AD5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1C15347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14:paraId="748B23E7"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18ED513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lastRenderedPageBreak/>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6351DEB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56DAA2C5" w14:textId="12B80EBB"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b/>
          <w:sz w:val="28"/>
          <w14:ligatures w14:val="standardContextual"/>
        </w:rPr>
      </w:pPr>
      <w:r w:rsidRPr="001E5BEF">
        <w:rPr>
          <w:rFonts w:eastAsia="Times New Roman"/>
          <w:b/>
          <w:color w:val="000000"/>
          <w:sz w:val="28"/>
          <w14:ligatures w14:val="standardContextual"/>
        </w:rPr>
        <w:t xml:space="preserve">Предметные результаты освоения программы по литературе к концу   11 класса должны обеспечивать: </w:t>
      </w:r>
    </w:p>
    <w:p w14:paraId="1CA33C8E"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3D56D706"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14:paraId="4783C6F0"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2573C326" w14:textId="3ACC761F"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4) знание содержания и понимание ключевых проблем произведений русской, зарубежной литературы, литературы народов России (конец XIX – начало </w:t>
      </w:r>
      <w:r w:rsidRPr="001E5BEF">
        <w:rPr>
          <w:rFonts w:eastAsia="Times New Roman"/>
          <w:color w:val="000000"/>
          <w:sz w:val="28"/>
          <w14:ligatures w14:val="standardContextual"/>
        </w:rPr>
        <w:lastRenderedPageBreak/>
        <w:t xml:space="preserve">XXI </w:t>
      </w:r>
      <w:r w:rsidR="00D518B1" w:rsidRPr="001E5BEF">
        <w:rPr>
          <w:rFonts w:eastAsia="Times New Roman"/>
          <w:color w:val="000000"/>
          <w:sz w:val="28"/>
          <w14:ligatures w14:val="standardContextual"/>
        </w:rPr>
        <w:t>века) и</w:t>
      </w:r>
      <w:r w:rsidRPr="001E5BEF">
        <w:rPr>
          <w:rFonts w:eastAsia="Times New Roman"/>
          <w:color w:val="000000"/>
          <w:sz w:val="28"/>
          <w14:ligatures w14:val="standardContextual"/>
        </w:rPr>
        <w:t xml:space="preserve"> современной литературы, их историко-культурного и нравственно-ценностного влияния на формирование национальной и мировой литературы; </w:t>
      </w:r>
    </w:p>
    <w:p w14:paraId="65125A1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14:paraId="0C17745C"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7AD7A9E3"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E9D59B5"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3587527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w:t>
      </w:r>
      <w:r w:rsidRPr="001E5BEF">
        <w:rPr>
          <w:rFonts w:eastAsia="Times New Roman"/>
          <w:color w:val="000000"/>
          <w:sz w:val="28"/>
          <w14:ligatures w14:val="standardContextual"/>
        </w:rPr>
        <w:lastRenderedPageBreak/>
        <w:t xml:space="preserve">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374682B"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43CCFC88"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A00CF1D"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C165FFA" w14:textId="77777777" w:rsidR="001E5BEF" w:rsidRPr="001E5BEF" w:rsidRDefault="001E5BEF" w:rsidP="001E5BEF">
      <w:pPr>
        <w:pBdr>
          <w:top w:val="none" w:sz="4" w:space="0" w:color="000000"/>
          <w:left w:val="none" w:sz="4" w:space="0" w:color="000000"/>
          <w:bottom w:val="none" w:sz="4" w:space="0" w:color="000000"/>
          <w:right w:val="none" w:sz="4" w:space="0" w:color="000000"/>
        </w:pBdr>
        <w:spacing w:after="160" w:line="360" w:lineRule="auto"/>
        <w:rPr>
          <w:rFonts w:ascii="Calibri" w:eastAsia="Calibri" w:hAnsi="Calibri"/>
          <w:sz w:val="28"/>
          <w14:ligatures w14:val="standardContextual"/>
        </w:rPr>
      </w:pPr>
      <w:r w:rsidRPr="001E5BEF">
        <w:rPr>
          <w:rFonts w:eastAsia="Times New Roman"/>
          <w:color w:val="000000"/>
          <w:sz w:val="28"/>
          <w14:ligatures w14:val="standardContextual"/>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16CEEDD" w14:textId="77777777" w:rsidR="001E5BEF" w:rsidRPr="001E5BEF" w:rsidRDefault="001E5BEF" w:rsidP="001E5BEF">
      <w:pPr>
        <w:spacing w:after="160" w:line="360" w:lineRule="auto"/>
        <w:ind w:firstLine="0"/>
        <w:jc w:val="left"/>
        <w:rPr>
          <w:rFonts w:ascii="Calibri" w:eastAsia="Calibri" w:hAnsi="Calibri"/>
          <w:sz w:val="28"/>
          <w14:ligatures w14:val="standardContextual"/>
        </w:rPr>
      </w:pPr>
    </w:p>
    <w:p w14:paraId="0E11F9F1" w14:textId="77777777" w:rsidR="00D518B1" w:rsidRDefault="00D518B1" w:rsidP="001E5BEF">
      <w:pPr>
        <w:spacing w:line="360" w:lineRule="auto"/>
        <w:rPr>
          <w:b/>
          <w:sz w:val="28"/>
        </w:rPr>
      </w:pPr>
    </w:p>
    <w:p w14:paraId="2EACC74E" w14:textId="5FEF12E3" w:rsidR="00363414" w:rsidRPr="001E5BEF" w:rsidRDefault="00363414" w:rsidP="001E5BEF">
      <w:pPr>
        <w:spacing w:line="360" w:lineRule="auto"/>
        <w:rPr>
          <w:b/>
          <w:sz w:val="28"/>
        </w:rPr>
      </w:pPr>
      <w:r w:rsidRPr="001E5BEF">
        <w:rPr>
          <w:b/>
          <w:sz w:val="28"/>
        </w:rPr>
        <w:lastRenderedPageBreak/>
        <w:t>Тематическое планирование учебного предмета</w:t>
      </w:r>
      <w:r w:rsidR="008B2728" w:rsidRPr="001E5BEF">
        <w:rPr>
          <w:b/>
          <w:sz w:val="28"/>
        </w:rPr>
        <w:t xml:space="preserve"> </w:t>
      </w:r>
      <w:r w:rsidR="002A513A" w:rsidRPr="001E5BEF">
        <w:rPr>
          <w:b/>
          <w:sz w:val="28"/>
        </w:rPr>
        <w:t>«</w:t>
      </w:r>
      <w:r w:rsidR="00A00A03" w:rsidRPr="001E5BEF">
        <w:rPr>
          <w:b/>
          <w:sz w:val="28"/>
        </w:rPr>
        <w:t>Литература</w:t>
      </w:r>
      <w:r w:rsidR="002A513A" w:rsidRPr="001E5BEF">
        <w:rPr>
          <w:b/>
          <w:sz w:val="28"/>
        </w:rPr>
        <w:t>»</w:t>
      </w:r>
      <w:r w:rsidR="008B2728" w:rsidRPr="001E5BEF">
        <w:rPr>
          <w:b/>
          <w:sz w:val="28"/>
        </w:rPr>
        <w:t xml:space="preserve"> </w:t>
      </w:r>
      <w:r w:rsidRPr="001E5BEF">
        <w:rPr>
          <w:b/>
          <w:sz w:val="28"/>
        </w:rPr>
        <w:t>(</w:t>
      </w:r>
      <w:r w:rsidR="00873F90" w:rsidRPr="001E5BEF">
        <w:rPr>
          <w:b/>
          <w:sz w:val="28"/>
        </w:rPr>
        <w:t>базовый</w:t>
      </w:r>
      <w:r w:rsidRPr="001E5BEF">
        <w:rPr>
          <w:b/>
          <w:sz w:val="28"/>
        </w:rPr>
        <w:t xml:space="preserve"> уровень)</w:t>
      </w:r>
      <w:r w:rsidR="00CB31B1">
        <w:rPr>
          <w:b/>
          <w:sz w:val="28"/>
        </w:rPr>
        <w:t xml:space="preserve"> </w:t>
      </w:r>
    </w:p>
    <w:p w14:paraId="3566BBB3" w14:textId="541171F6" w:rsidR="00C418F5" w:rsidRDefault="007018BF" w:rsidP="001E5BEF">
      <w:pPr>
        <w:spacing w:line="360" w:lineRule="auto"/>
        <w:ind w:firstLine="0"/>
        <w:rPr>
          <w:b/>
          <w:bCs/>
          <w:sz w:val="28"/>
        </w:rPr>
      </w:pPr>
      <w:r w:rsidRPr="001E5BEF">
        <w:rPr>
          <w:b/>
          <w:bCs/>
          <w:sz w:val="28"/>
        </w:rPr>
        <w:t>10 класс</w:t>
      </w:r>
    </w:p>
    <w:tbl>
      <w:tblPr>
        <w:tblW w:w="10783"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0"/>
        <w:gridCol w:w="4110"/>
        <w:gridCol w:w="992"/>
        <w:gridCol w:w="1276"/>
        <w:gridCol w:w="26"/>
        <w:gridCol w:w="1533"/>
        <w:gridCol w:w="2127"/>
        <w:gridCol w:w="9"/>
      </w:tblGrid>
      <w:tr w:rsidR="00CB31B1" w:rsidRPr="0069017C" w14:paraId="542A267B" w14:textId="77777777" w:rsidTr="00CB31B1">
        <w:trPr>
          <w:gridAfter w:val="1"/>
          <w:wAfter w:w="9" w:type="dxa"/>
          <w:trHeight w:val="144"/>
          <w:tblCellSpacing w:w="20" w:type="nil"/>
        </w:trPr>
        <w:tc>
          <w:tcPr>
            <w:tcW w:w="710" w:type="dxa"/>
            <w:vMerge w:val="restart"/>
            <w:tcMar>
              <w:top w:w="50" w:type="dxa"/>
              <w:left w:w="100" w:type="dxa"/>
            </w:tcMar>
            <w:vAlign w:val="center"/>
          </w:tcPr>
          <w:p w14:paraId="7BB4C1BB" w14:textId="77777777" w:rsidR="00CB31B1" w:rsidRPr="0069017C" w:rsidRDefault="00CB31B1" w:rsidP="00CB31B1">
            <w:pPr>
              <w:ind w:left="135" w:firstLine="47"/>
              <w:rPr>
                <w:sz w:val="20"/>
                <w:szCs w:val="20"/>
              </w:rPr>
            </w:pPr>
            <w:r w:rsidRPr="0069017C">
              <w:rPr>
                <w:b/>
                <w:color w:val="000000"/>
                <w:sz w:val="20"/>
                <w:szCs w:val="20"/>
              </w:rPr>
              <w:t xml:space="preserve">№ п/п </w:t>
            </w:r>
          </w:p>
          <w:p w14:paraId="607921A3" w14:textId="77777777" w:rsidR="00CB31B1" w:rsidRPr="0069017C" w:rsidRDefault="00CB31B1" w:rsidP="00CB31B1">
            <w:pPr>
              <w:ind w:left="135"/>
              <w:rPr>
                <w:sz w:val="20"/>
                <w:szCs w:val="20"/>
              </w:rPr>
            </w:pPr>
          </w:p>
        </w:tc>
        <w:tc>
          <w:tcPr>
            <w:tcW w:w="4110" w:type="dxa"/>
            <w:vMerge w:val="restart"/>
            <w:tcMar>
              <w:top w:w="50" w:type="dxa"/>
              <w:left w:w="100" w:type="dxa"/>
            </w:tcMar>
            <w:vAlign w:val="center"/>
          </w:tcPr>
          <w:p w14:paraId="220C4A0D" w14:textId="77777777" w:rsidR="00CB31B1" w:rsidRPr="0069017C" w:rsidRDefault="00CB31B1" w:rsidP="00CB31B1">
            <w:pPr>
              <w:ind w:left="135" w:firstLine="51"/>
              <w:rPr>
                <w:sz w:val="20"/>
                <w:szCs w:val="20"/>
              </w:rPr>
            </w:pPr>
            <w:r w:rsidRPr="0069017C">
              <w:rPr>
                <w:b/>
                <w:color w:val="000000"/>
                <w:sz w:val="20"/>
                <w:szCs w:val="20"/>
              </w:rPr>
              <w:t xml:space="preserve">Наименование разделов и тем программы </w:t>
            </w:r>
          </w:p>
          <w:p w14:paraId="4C819469" w14:textId="77777777" w:rsidR="00CB31B1" w:rsidRPr="0069017C" w:rsidRDefault="00CB31B1" w:rsidP="00CB31B1">
            <w:pPr>
              <w:ind w:left="135" w:firstLine="44"/>
              <w:rPr>
                <w:sz w:val="20"/>
                <w:szCs w:val="20"/>
              </w:rPr>
            </w:pPr>
          </w:p>
        </w:tc>
        <w:tc>
          <w:tcPr>
            <w:tcW w:w="3827" w:type="dxa"/>
            <w:gridSpan w:val="4"/>
            <w:tcMar>
              <w:top w:w="50" w:type="dxa"/>
              <w:left w:w="100" w:type="dxa"/>
            </w:tcMar>
            <w:vAlign w:val="center"/>
          </w:tcPr>
          <w:p w14:paraId="2227691F" w14:textId="77777777" w:rsidR="00CB31B1" w:rsidRPr="0069017C" w:rsidRDefault="00CB31B1" w:rsidP="00CB31B1">
            <w:pPr>
              <w:rPr>
                <w:sz w:val="20"/>
                <w:szCs w:val="20"/>
              </w:rPr>
            </w:pPr>
            <w:r w:rsidRPr="0069017C">
              <w:rPr>
                <w:b/>
                <w:color w:val="000000"/>
                <w:sz w:val="20"/>
                <w:szCs w:val="20"/>
              </w:rPr>
              <w:t>Количество часов</w:t>
            </w:r>
          </w:p>
        </w:tc>
        <w:tc>
          <w:tcPr>
            <w:tcW w:w="2127" w:type="dxa"/>
            <w:vMerge w:val="restart"/>
            <w:tcMar>
              <w:top w:w="50" w:type="dxa"/>
              <w:left w:w="100" w:type="dxa"/>
            </w:tcMar>
            <w:vAlign w:val="center"/>
          </w:tcPr>
          <w:p w14:paraId="5CF89018" w14:textId="21194CE8" w:rsidR="00CB31B1" w:rsidRPr="0069017C" w:rsidRDefault="00CB31B1" w:rsidP="00CB31B1">
            <w:pPr>
              <w:ind w:left="135" w:firstLine="39"/>
              <w:jc w:val="center"/>
              <w:rPr>
                <w:sz w:val="20"/>
                <w:szCs w:val="20"/>
              </w:rPr>
            </w:pPr>
            <w:r>
              <w:rPr>
                <w:b/>
                <w:color w:val="000000"/>
                <w:sz w:val="20"/>
                <w:szCs w:val="20"/>
              </w:rPr>
              <w:t>ЭОР</w:t>
            </w:r>
          </w:p>
          <w:p w14:paraId="46BCCDA6" w14:textId="77777777" w:rsidR="00CB31B1" w:rsidRPr="0069017C" w:rsidRDefault="00CB31B1" w:rsidP="00CB31B1">
            <w:pPr>
              <w:ind w:left="135"/>
              <w:jc w:val="center"/>
              <w:rPr>
                <w:sz w:val="20"/>
                <w:szCs w:val="20"/>
              </w:rPr>
            </w:pPr>
          </w:p>
        </w:tc>
      </w:tr>
      <w:tr w:rsidR="00CB31B1" w:rsidRPr="0069017C" w14:paraId="4ED70BDD" w14:textId="77777777" w:rsidTr="00CB31B1">
        <w:trPr>
          <w:gridAfter w:val="1"/>
          <w:wAfter w:w="9" w:type="dxa"/>
          <w:trHeight w:val="639"/>
          <w:tblCellSpacing w:w="20" w:type="nil"/>
        </w:trPr>
        <w:tc>
          <w:tcPr>
            <w:tcW w:w="710" w:type="dxa"/>
            <w:vMerge/>
            <w:tcBorders>
              <w:top w:val="nil"/>
            </w:tcBorders>
            <w:tcMar>
              <w:top w:w="50" w:type="dxa"/>
              <w:left w:w="100" w:type="dxa"/>
            </w:tcMar>
          </w:tcPr>
          <w:p w14:paraId="701319F7" w14:textId="77777777" w:rsidR="00CB31B1" w:rsidRPr="0069017C" w:rsidRDefault="00CB31B1" w:rsidP="00CB31B1">
            <w:pPr>
              <w:rPr>
                <w:sz w:val="20"/>
                <w:szCs w:val="20"/>
              </w:rPr>
            </w:pPr>
          </w:p>
        </w:tc>
        <w:tc>
          <w:tcPr>
            <w:tcW w:w="4110" w:type="dxa"/>
            <w:vMerge/>
            <w:tcBorders>
              <w:top w:val="nil"/>
            </w:tcBorders>
            <w:tcMar>
              <w:top w:w="50" w:type="dxa"/>
              <w:left w:w="100" w:type="dxa"/>
            </w:tcMar>
          </w:tcPr>
          <w:p w14:paraId="27D81E68" w14:textId="77777777" w:rsidR="00CB31B1" w:rsidRPr="0069017C" w:rsidRDefault="00CB31B1" w:rsidP="00CB31B1">
            <w:pPr>
              <w:rPr>
                <w:sz w:val="20"/>
                <w:szCs w:val="20"/>
              </w:rPr>
            </w:pPr>
          </w:p>
        </w:tc>
        <w:tc>
          <w:tcPr>
            <w:tcW w:w="992" w:type="dxa"/>
            <w:tcMar>
              <w:top w:w="50" w:type="dxa"/>
              <w:left w:w="100" w:type="dxa"/>
            </w:tcMar>
            <w:vAlign w:val="center"/>
          </w:tcPr>
          <w:p w14:paraId="2913310F" w14:textId="77777777" w:rsidR="00CB31B1" w:rsidRPr="00CB31B1" w:rsidRDefault="00CB31B1" w:rsidP="00CB31B1">
            <w:pPr>
              <w:ind w:left="135" w:right="125" w:hanging="78"/>
              <w:rPr>
                <w:sz w:val="18"/>
                <w:szCs w:val="20"/>
              </w:rPr>
            </w:pPr>
            <w:r w:rsidRPr="00CB31B1">
              <w:rPr>
                <w:b/>
                <w:color w:val="000000"/>
                <w:sz w:val="18"/>
                <w:szCs w:val="20"/>
              </w:rPr>
              <w:t xml:space="preserve">Всего </w:t>
            </w:r>
          </w:p>
          <w:p w14:paraId="604DC58B" w14:textId="77777777" w:rsidR="00CB31B1" w:rsidRPr="00CB31B1" w:rsidRDefault="00CB31B1" w:rsidP="00CB31B1">
            <w:pPr>
              <w:ind w:left="135"/>
              <w:rPr>
                <w:sz w:val="18"/>
                <w:szCs w:val="20"/>
              </w:rPr>
            </w:pPr>
          </w:p>
        </w:tc>
        <w:tc>
          <w:tcPr>
            <w:tcW w:w="1276" w:type="dxa"/>
            <w:tcMar>
              <w:top w:w="50" w:type="dxa"/>
              <w:left w:w="100" w:type="dxa"/>
            </w:tcMar>
            <w:vAlign w:val="center"/>
          </w:tcPr>
          <w:p w14:paraId="22A04F12" w14:textId="0C1249DD" w:rsidR="00CB31B1" w:rsidRPr="00CB31B1" w:rsidRDefault="00CB31B1" w:rsidP="00CB31B1">
            <w:pPr>
              <w:ind w:firstLine="0"/>
              <w:rPr>
                <w:sz w:val="18"/>
                <w:szCs w:val="20"/>
              </w:rPr>
            </w:pPr>
            <w:r w:rsidRPr="00CB31B1">
              <w:rPr>
                <w:b/>
                <w:color w:val="000000"/>
                <w:sz w:val="18"/>
                <w:szCs w:val="20"/>
              </w:rPr>
              <w:t>Контрольн</w:t>
            </w:r>
            <w:r>
              <w:rPr>
                <w:b/>
                <w:color w:val="000000"/>
                <w:sz w:val="18"/>
                <w:szCs w:val="20"/>
              </w:rPr>
              <w:t>.</w:t>
            </w:r>
            <w:r w:rsidRPr="00CB31B1">
              <w:rPr>
                <w:b/>
                <w:color w:val="000000"/>
                <w:sz w:val="18"/>
                <w:szCs w:val="20"/>
              </w:rPr>
              <w:t xml:space="preserve"> работы </w:t>
            </w:r>
          </w:p>
          <w:p w14:paraId="7B063CC1" w14:textId="77777777" w:rsidR="00CB31B1" w:rsidRPr="00CB31B1" w:rsidRDefault="00CB31B1" w:rsidP="00CB31B1">
            <w:pPr>
              <w:ind w:left="135"/>
              <w:rPr>
                <w:sz w:val="18"/>
                <w:szCs w:val="20"/>
              </w:rPr>
            </w:pPr>
          </w:p>
        </w:tc>
        <w:tc>
          <w:tcPr>
            <w:tcW w:w="1559" w:type="dxa"/>
            <w:gridSpan w:val="2"/>
            <w:tcMar>
              <w:top w:w="50" w:type="dxa"/>
              <w:left w:w="100" w:type="dxa"/>
            </w:tcMar>
            <w:vAlign w:val="center"/>
          </w:tcPr>
          <w:p w14:paraId="3955A270" w14:textId="77777777" w:rsidR="00CB31B1" w:rsidRPr="00CB31B1" w:rsidRDefault="00CB31B1" w:rsidP="00CB31B1">
            <w:pPr>
              <w:ind w:firstLine="0"/>
              <w:rPr>
                <w:sz w:val="18"/>
                <w:szCs w:val="20"/>
              </w:rPr>
            </w:pPr>
            <w:r w:rsidRPr="00CB31B1">
              <w:rPr>
                <w:b/>
                <w:color w:val="000000"/>
                <w:sz w:val="18"/>
                <w:szCs w:val="20"/>
              </w:rPr>
              <w:t xml:space="preserve">Практические работы </w:t>
            </w:r>
          </w:p>
          <w:p w14:paraId="254572F0" w14:textId="77777777" w:rsidR="00CB31B1" w:rsidRPr="00CB31B1" w:rsidRDefault="00CB31B1" w:rsidP="00CB31B1">
            <w:pPr>
              <w:ind w:left="135"/>
              <w:rPr>
                <w:sz w:val="18"/>
                <w:szCs w:val="20"/>
              </w:rPr>
            </w:pPr>
          </w:p>
        </w:tc>
        <w:tc>
          <w:tcPr>
            <w:tcW w:w="2127" w:type="dxa"/>
            <w:vMerge/>
            <w:tcMar>
              <w:top w:w="50" w:type="dxa"/>
              <w:left w:w="100" w:type="dxa"/>
            </w:tcMar>
          </w:tcPr>
          <w:p w14:paraId="74572944" w14:textId="77777777" w:rsidR="00CB31B1" w:rsidRPr="0069017C" w:rsidRDefault="00CB31B1" w:rsidP="00CB31B1">
            <w:pPr>
              <w:rPr>
                <w:sz w:val="20"/>
                <w:szCs w:val="20"/>
              </w:rPr>
            </w:pPr>
          </w:p>
        </w:tc>
      </w:tr>
      <w:tr w:rsidR="00CB31B1" w:rsidRPr="0069017C" w14:paraId="2F207A8E" w14:textId="77777777" w:rsidTr="00CB31B1">
        <w:trPr>
          <w:trHeight w:val="144"/>
          <w:tblCellSpacing w:w="20" w:type="nil"/>
        </w:trPr>
        <w:tc>
          <w:tcPr>
            <w:tcW w:w="10783" w:type="dxa"/>
            <w:gridSpan w:val="8"/>
            <w:tcMar>
              <w:top w:w="50" w:type="dxa"/>
              <w:left w:w="100" w:type="dxa"/>
            </w:tcMar>
            <w:vAlign w:val="center"/>
          </w:tcPr>
          <w:p w14:paraId="2AEF085C" w14:textId="77777777" w:rsidR="00CB31B1" w:rsidRPr="0069017C" w:rsidRDefault="00CB31B1" w:rsidP="00CB31B1">
            <w:pPr>
              <w:ind w:left="135"/>
              <w:rPr>
                <w:sz w:val="20"/>
                <w:szCs w:val="20"/>
              </w:rPr>
            </w:pPr>
            <w:r w:rsidRPr="0069017C">
              <w:rPr>
                <w:b/>
                <w:color w:val="000000"/>
                <w:sz w:val="20"/>
                <w:szCs w:val="20"/>
              </w:rPr>
              <w:t>Раздел 1.</w:t>
            </w:r>
            <w:r w:rsidRPr="0069017C">
              <w:rPr>
                <w:color w:val="000000"/>
                <w:sz w:val="20"/>
                <w:szCs w:val="20"/>
              </w:rPr>
              <w:t xml:space="preserve"> </w:t>
            </w:r>
            <w:r w:rsidRPr="0069017C">
              <w:rPr>
                <w:b/>
                <w:color w:val="000000"/>
                <w:sz w:val="20"/>
                <w:szCs w:val="20"/>
              </w:rPr>
              <w:t>Обобщающее повторение</w:t>
            </w:r>
          </w:p>
        </w:tc>
      </w:tr>
      <w:tr w:rsidR="00CB31B1" w:rsidRPr="0069017C" w14:paraId="3C6DA533" w14:textId="77777777" w:rsidTr="00CB31B1">
        <w:trPr>
          <w:gridAfter w:val="1"/>
          <w:wAfter w:w="9" w:type="dxa"/>
          <w:trHeight w:val="144"/>
          <w:tblCellSpacing w:w="20" w:type="nil"/>
        </w:trPr>
        <w:tc>
          <w:tcPr>
            <w:tcW w:w="710" w:type="dxa"/>
            <w:tcMar>
              <w:top w:w="50" w:type="dxa"/>
              <w:left w:w="100" w:type="dxa"/>
            </w:tcMar>
            <w:vAlign w:val="center"/>
          </w:tcPr>
          <w:p w14:paraId="0C0A57DB" w14:textId="77777777" w:rsidR="00CB31B1" w:rsidRPr="0069017C" w:rsidRDefault="00CB31B1" w:rsidP="00CB31B1">
            <w:pPr>
              <w:ind w:firstLine="0"/>
              <w:rPr>
                <w:sz w:val="20"/>
                <w:szCs w:val="20"/>
              </w:rPr>
            </w:pPr>
            <w:r w:rsidRPr="0069017C">
              <w:rPr>
                <w:color w:val="000000"/>
                <w:sz w:val="20"/>
                <w:szCs w:val="20"/>
              </w:rPr>
              <w:t>1.1</w:t>
            </w:r>
          </w:p>
        </w:tc>
        <w:tc>
          <w:tcPr>
            <w:tcW w:w="4110" w:type="dxa"/>
            <w:tcMar>
              <w:top w:w="50" w:type="dxa"/>
              <w:left w:w="100" w:type="dxa"/>
            </w:tcMar>
            <w:vAlign w:val="center"/>
          </w:tcPr>
          <w:p w14:paraId="03D91DDE" w14:textId="77777777" w:rsidR="00CB31B1" w:rsidRPr="0069017C" w:rsidRDefault="00CB31B1" w:rsidP="00CB31B1">
            <w:pPr>
              <w:ind w:left="135"/>
              <w:rPr>
                <w:sz w:val="20"/>
                <w:szCs w:val="20"/>
              </w:rPr>
            </w:pPr>
            <w:r w:rsidRPr="0069017C">
              <w:rPr>
                <w:color w:val="000000"/>
                <w:sz w:val="20"/>
                <w:szCs w:val="2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92" w:type="dxa"/>
            <w:tcMar>
              <w:top w:w="50" w:type="dxa"/>
              <w:left w:w="100" w:type="dxa"/>
            </w:tcMar>
            <w:vAlign w:val="center"/>
          </w:tcPr>
          <w:p w14:paraId="3B5B6EB1" w14:textId="77777777" w:rsidR="00CB31B1" w:rsidRPr="0069017C" w:rsidRDefault="00CB31B1" w:rsidP="00CB31B1">
            <w:pPr>
              <w:ind w:left="135"/>
              <w:jc w:val="center"/>
              <w:rPr>
                <w:sz w:val="20"/>
                <w:szCs w:val="20"/>
              </w:rPr>
            </w:pPr>
            <w:r w:rsidRPr="0069017C">
              <w:rPr>
                <w:color w:val="000000"/>
                <w:sz w:val="20"/>
                <w:szCs w:val="20"/>
              </w:rPr>
              <w:t xml:space="preserve"> 5 </w:t>
            </w:r>
          </w:p>
        </w:tc>
        <w:tc>
          <w:tcPr>
            <w:tcW w:w="1276" w:type="dxa"/>
            <w:tcMar>
              <w:top w:w="50" w:type="dxa"/>
              <w:left w:w="100" w:type="dxa"/>
            </w:tcMar>
            <w:vAlign w:val="center"/>
          </w:tcPr>
          <w:p w14:paraId="3DB25A1D"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7E37CDE4"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3DE2AF58" w14:textId="77777777" w:rsidR="00CB31B1" w:rsidRPr="0069017C" w:rsidRDefault="00CB31B1" w:rsidP="00CB31B1">
            <w:pPr>
              <w:ind w:left="135"/>
              <w:rPr>
                <w:sz w:val="20"/>
                <w:szCs w:val="20"/>
              </w:rPr>
            </w:pPr>
          </w:p>
        </w:tc>
      </w:tr>
      <w:tr w:rsidR="00CB31B1" w:rsidRPr="0069017C" w14:paraId="5FA6D605" w14:textId="77777777" w:rsidTr="00CB31B1">
        <w:trPr>
          <w:trHeight w:val="144"/>
          <w:tblCellSpacing w:w="20" w:type="nil"/>
        </w:trPr>
        <w:tc>
          <w:tcPr>
            <w:tcW w:w="4820" w:type="dxa"/>
            <w:gridSpan w:val="2"/>
            <w:tcMar>
              <w:top w:w="50" w:type="dxa"/>
              <w:left w:w="100" w:type="dxa"/>
            </w:tcMar>
            <w:vAlign w:val="center"/>
          </w:tcPr>
          <w:p w14:paraId="55677463" w14:textId="77777777" w:rsidR="00CB31B1" w:rsidRPr="0069017C" w:rsidRDefault="00CB31B1" w:rsidP="00CB31B1">
            <w:pPr>
              <w:ind w:left="135" w:firstLine="0"/>
              <w:rPr>
                <w:sz w:val="20"/>
                <w:szCs w:val="20"/>
              </w:rPr>
            </w:pPr>
            <w:r w:rsidRPr="0069017C">
              <w:rPr>
                <w:b/>
                <w:color w:val="000000"/>
                <w:sz w:val="20"/>
                <w:szCs w:val="20"/>
              </w:rPr>
              <w:t>Итого по разделу</w:t>
            </w:r>
          </w:p>
        </w:tc>
        <w:tc>
          <w:tcPr>
            <w:tcW w:w="992" w:type="dxa"/>
            <w:tcMar>
              <w:top w:w="50" w:type="dxa"/>
              <w:left w:w="100" w:type="dxa"/>
            </w:tcMar>
            <w:vAlign w:val="center"/>
          </w:tcPr>
          <w:p w14:paraId="7CE8D227" w14:textId="77777777" w:rsidR="00CB31B1" w:rsidRPr="0069017C" w:rsidRDefault="00CB31B1" w:rsidP="00CB31B1">
            <w:pPr>
              <w:ind w:left="135"/>
              <w:jc w:val="center"/>
              <w:rPr>
                <w:sz w:val="20"/>
                <w:szCs w:val="20"/>
              </w:rPr>
            </w:pPr>
            <w:r w:rsidRPr="0069017C">
              <w:rPr>
                <w:color w:val="000000"/>
                <w:sz w:val="20"/>
                <w:szCs w:val="20"/>
              </w:rPr>
              <w:t xml:space="preserve"> 5 </w:t>
            </w:r>
          </w:p>
        </w:tc>
        <w:tc>
          <w:tcPr>
            <w:tcW w:w="4971" w:type="dxa"/>
            <w:gridSpan w:val="5"/>
            <w:tcMar>
              <w:top w:w="50" w:type="dxa"/>
              <w:left w:w="100" w:type="dxa"/>
            </w:tcMar>
            <w:vAlign w:val="center"/>
          </w:tcPr>
          <w:p w14:paraId="0AD31A5B" w14:textId="77777777" w:rsidR="00CB31B1" w:rsidRPr="0069017C" w:rsidRDefault="00CB31B1" w:rsidP="00CB31B1">
            <w:pPr>
              <w:rPr>
                <w:sz w:val="20"/>
                <w:szCs w:val="20"/>
              </w:rPr>
            </w:pPr>
          </w:p>
        </w:tc>
      </w:tr>
      <w:tr w:rsidR="00CB31B1" w:rsidRPr="009B1602" w14:paraId="668E99C2" w14:textId="77777777" w:rsidTr="00CB31B1">
        <w:trPr>
          <w:trHeight w:val="144"/>
          <w:tblCellSpacing w:w="20" w:type="nil"/>
        </w:trPr>
        <w:tc>
          <w:tcPr>
            <w:tcW w:w="10783" w:type="dxa"/>
            <w:gridSpan w:val="8"/>
            <w:tcMar>
              <w:top w:w="50" w:type="dxa"/>
              <w:left w:w="100" w:type="dxa"/>
            </w:tcMar>
            <w:vAlign w:val="center"/>
          </w:tcPr>
          <w:p w14:paraId="1E6D6A2A" w14:textId="77777777" w:rsidR="00CB31B1" w:rsidRPr="0069017C" w:rsidRDefault="00CB31B1" w:rsidP="00CB31B1">
            <w:pPr>
              <w:ind w:left="135"/>
              <w:rPr>
                <w:sz w:val="20"/>
                <w:szCs w:val="20"/>
              </w:rPr>
            </w:pPr>
            <w:r w:rsidRPr="0069017C">
              <w:rPr>
                <w:b/>
                <w:color w:val="000000"/>
                <w:sz w:val="20"/>
                <w:szCs w:val="20"/>
              </w:rPr>
              <w:t>Раздел 2.</w:t>
            </w:r>
            <w:r w:rsidRPr="0069017C">
              <w:rPr>
                <w:color w:val="000000"/>
                <w:sz w:val="20"/>
                <w:szCs w:val="20"/>
              </w:rPr>
              <w:t xml:space="preserve"> </w:t>
            </w:r>
            <w:r w:rsidRPr="0069017C">
              <w:rPr>
                <w:b/>
                <w:color w:val="000000"/>
                <w:sz w:val="20"/>
                <w:szCs w:val="20"/>
              </w:rPr>
              <w:t>Литература второй половины XIX века</w:t>
            </w:r>
          </w:p>
        </w:tc>
      </w:tr>
      <w:tr w:rsidR="00CB31B1" w:rsidRPr="00267FAD" w14:paraId="25CE5D25" w14:textId="77777777" w:rsidTr="00CB31B1">
        <w:trPr>
          <w:gridAfter w:val="1"/>
          <w:wAfter w:w="9" w:type="dxa"/>
          <w:trHeight w:val="144"/>
          <w:tblCellSpacing w:w="20" w:type="nil"/>
        </w:trPr>
        <w:tc>
          <w:tcPr>
            <w:tcW w:w="710" w:type="dxa"/>
            <w:tcMar>
              <w:top w:w="50" w:type="dxa"/>
              <w:left w:w="100" w:type="dxa"/>
            </w:tcMar>
            <w:vAlign w:val="center"/>
          </w:tcPr>
          <w:p w14:paraId="07AD92C7" w14:textId="77777777" w:rsidR="00CB31B1" w:rsidRPr="0069017C" w:rsidRDefault="00CB31B1" w:rsidP="00CB31B1">
            <w:pPr>
              <w:ind w:firstLine="38"/>
              <w:rPr>
                <w:sz w:val="20"/>
                <w:szCs w:val="20"/>
              </w:rPr>
            </w:pPr>
            <w:r w:rsidRPr="0069017C">
              <w:rPr>
                <w:color w:val="000000"/>
                <w:sz w:val="20"/>
                <w:szCs w:val="20"/>
              </w:rPr>
              <w:t>2.1</w:t>
            </w:r>
          </w:p>
        </w:tc>
        <w:tc>
          <w:tcPr>
            <w:tcW w:w="4110" w:type="dxa"/>
            <w:tcMar>
              <w:top w:w="50" w:type="dxa"/>
              <w:left w:w="100" w:type="dxa"/>
            </w:tcMar>
            <w:vAlign w:val="center"/>
          </w:tcPr>
          <w:p w14:paraId="28E493F7" w14:textId="77777777" w:rsidR="00CB31B1" w:rsidRPr="0069017C" w:rsidRDefault="00CB31B1" w:rsidP="00CB31B1">
            <w:pPr>
              <w:ind w:left="135" w:firstLine="44"/>
              <w:rPr>
                <w:sz w:val="20"/>
                <w:szCs w:val="20"/>
              </w:rPr>
            </w:pPr>
            <w:r w:rsidRPr="0069017C">
              <w:rPr>
                <w:color w:val="000000"/>
                <w:sz w:val="20"/>
                <w:szCs w:val="20"/>
              </w:rPr>
              <w:t>А. Н. Островский. Драма «Гроза»</w:t>
            </w:r>
          </w:p>
        </w:tc>
        <w:tc>
          <w:tcPr>
            <w:tcW w:w="992" w:type="dxa"/>
            <w:tcMar>
              <w:top w:w="50" w:type="dxa"/>
              <w:left w:w="100" w:type="dxa"/>
            </w:tcMar>
            <w:vAlign w:val="center"/>
          </w:tcPr>
          <w:p w14:paraId="640D42FE" w14:textId="77777777" w:rsidR="00CB31B1" w:rsidRPr="0069017C" w:rsidRDefault="00CB31B1" w:rsidP="00CB31B1">
            <w:pPr>
              <w:ind w:left="135"/>
              <w:jc w:val="center"/>
              <w:rPr>
                <w:sz w:val="20"/>
                <w:szCs w:val="20"/>
              </w:rPr>
            </w:pPr>
            <w:r w:rsidRPr="0069017C">
              <w:rPr>
                <w:color w:val="000000"/>
                <w:sz w:val="20"/>
                <w:szCs w:val="20"/>
              </w:rPr>
              <w:t xml:space="preserve"> 4 </w:t>
            </w:r>
          </w:p>
        </w:tc>
        <w:tc>
          <w:tcPr>
            <w:tcW w:w="1276" w:type="dxa"/>
            <w:tcMar>
              <w:top w:w="50" w:type="dxa"/>
              <w:left w:w="100" w:type="dxa"/>
            </w:tcMar>
            <w:vAlign w:val="center"/>
          </w:tcPr>
          <w:p w14:paraId="6BD0096D"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27067DCE"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3F150E32" w14:textId="77777777" w:rsidR="00CB31B1" w:rsidRPr="0069017C" w:rsidRDefault="00CB31B1" w:rsidP="00CB31B1">
            <w:pPr>
              <w:ind w:left="135" w:firstLine="49"/>
              <w:rPr>
                <w:sz w:val="20"/>
                <w:szCs w:val="20"/>
              </w:rPr>
            </w:pPr>
            <w:r w:rsidRPr="0069017C">
              <w:rPr>
                <w:color w:val="000000"/>
                <w:sz w:val="20"/>
                <w:szCs w:val="20"/>
              </w:rPr>
              <w:t xml:space="preserve">Библиотека ЦОК </w:t>
            </w:r>
            <w:hyperlink r:id="rId76">
              <w:r w:rsidRPr="0069017C">
                <w:rPr>
                  <w:color w:val="0000FF"/>
                  <w:sz w:val="20"/>
                  <w:szCs w:val="20"/>
                  <w:u w:val="single"/>
                </w:rPr>
                <w:t>https://m.edsoo.ru/e20b36e4</w:t>
              </w:r>
            </w:hyperlink>
          </w:p>
        </w:tc>
      </w:tr>
      <w:tr w:rsidR="00CB31B1" w:rsidRPr="00267FAD" w14:paraId="588A86CA" w14:textId="77777777" w:rsidTr="00CB31B1">
        <w:trPr>
          <w:gridAfter w:val="1"/>
          <w:wAfter w:w="9" w:type="dxa"/>
          <w:trHeight w:val="144"/>
          <w:tblCellSpacing w:w="20" w:type="nil"/>
        </w:trPr>
        <w:tc>
          <w:tcPr>
            <w:tcW w:w="710" w:type="dxa"/>
            <w:tcMar>
              <w:top w:w="50" w:type="dxa"/>
              <w:left w:w="100" w:type="dxa"/>
            </w:tcMar>
            <w:vAlign w:val="center"/>
          </w:tcPr>
          <w:p w14:paraId="78D82B21" w14:textId="77777777" w:rsidR="00CB31B1" w:rsidRPr="0069017C" w:rsidRDefault="00CB31B1" w:rsidP="00CB31B1">
            <w:pPr>
              <w:ind w:firstLine="38"/>
              <w:rPr>
                <w:sz w:val="20"/>
                <w:szCs w:val="20"/>
              </w:rPr>
            </w:pPr>
            <w:r w:rsidRPr="0069017C">
              <w:rPr>
                <w:color w:val="000000"/>
                <w:sz w:val="20"/>
                <w:szCs w:val="20"/>
              </w:rPr>
              <w:t>2.2</w:t>
            </w:r>
          </w:p>
        </w:tc>
        <w:tc>
          <w:tcPr>
            <w:tcW w:w="4110" w:type="dxa"/>
            <w:tcMar>
              <w:top w:w="50" w:type="dxa"/>
              <w:left w:w="100" w:type="dxa"/>
            </w:tcMar>
            <w:vAlign w:val="center"/>
          </w:tcPr>
          <w:p w14:paraId="17FB9743" w14:textId="77777777" w:rsidR="00CB31B1" w:rsidRPr="0069017C" w:rsidRDefault="00CB31B1" w:rsidP="00CB31B1">
            <w:pPr>
              <w:ind w:left="135" w:firstLine="44"/>
              <w:rPr>
                <w:sz w:val="20"/>
                <w:szCs w:val="20"/>
              </w:rPr>
            </w:pPr>
            <w:r w:rsidRPr="0069017C">
              <w:rPr>
                <w:color w:val="000000"/>
                <w:sz w:val="20"/>
                <w:szCs w:val="20"/>
              </w:rPr>
              <w:t>И. А. Гончаров. Роман «Обломов»</w:t>
            </w:r>
          </w:p>
        </w:tc>
        <w:tc>
          <w:tcPr>
            <w:tcW w:w="992" w:type="dxa"/>
            <w:tcMar>
              <w:top w:w="50" w:type="dxa"/>
              <w:left w:w="100" w:type="dxa"/>
            </w:tcMar>
            <w:vAlign w:val="center"/>
          </w:tcPr>
          <w:p w14:paraId="29E6AC00" w14:textId="77777777" w:rsidR="00CB31B1" w:rsidRPr="0069017C" w:rsidRDefault="00CB31B1" w:rsidP="00CB31B1">
            <w:pPr>
              <w:ind w:left="135"/>
              <w:jc w:val="center"/>
              <w:rPr>
                <w:sz w:val="20"/>
                <w:szCs w:val="20"/>
              </w:rPr>
            </w:pPr>
            <w:r w:rsidRPr="0069017C">
              <w:rPr>
                <w:color w:val="000000"/>
                <w:sz w:val="20"/>
                <w:szCs w:val="20"/>
              </w:rPr>
              <w:t xml:space="preserve"> 5 </w:t>
            </w:r>
          </w:p>
        </w:tc>
        <w:tc>
          <w:tcPr>
            <w:tcW w:w="1276" w:type="dxa"/>
            <w:tcMar>
              <w:top w:w="50" w:type="dxa"/>
              <w:left w:w="100" w:type="dxa"/>
            </w:tcMar>
            <w:vAlign w:val="center"/>
          </w:tcPr>
          <w:p w14:paraId="11613A7E"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5A0DB9FB"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5BA4B397" w14:textId="77777777" w:rsidR="00CB31B1" w:rsidRPr="0069017C" w:rsidRDefault="00CB31B1" w:rsidP="00CB31B1">
            <w:pPr>
              <w:ind w:left="135" w:firstLine="49"/>
              <w:rPr>
                <w:sz w:val="20"/>
                <w:szCs w:val="20"/>
              </w:rPr>
            </w:pPr>
            <w:r w:rsidRPr="0069017C">
              <w:rPr>
                <w:color w:val="000000"/>
                <w:sz w:val="20"/>
                <w:szCs w:val="20"/>
              </w:rPr>
              <w:t xml:space="preserve">Библиотека ЦОК </w:t>
            </w:r>
            <w:hyperlink r:id="rId77">
              <w:r w:rsidRPr="0069017C">
                <w:rPr>
                  <w:color w:val="0000FF"/>
                  <w:sz w:val="20"/>
                  <w:szCs w:val="20"/>
                  <w:u w:val="single"/>
                </w:rPr>
                <w:t>https://m.edsoo.ru/e20b36e4</w:t>
              </w:r>
            </w:hyperlink>
          </w:p>
        </w:tc>
      </w:tr>
      <w:tr w:rsidR="00CB31B1" w:rsidRPr="00267FAD" w14:paraId="267CADC8" w14:textId="77777777" w:rsidTr="00CB31B1">
        <w:trPr>
          <w:gridAfter w:val="1"/>
          <w:wAfter w:w="9" w:type="dxa"/>
          <w:trHeight w:val="144"/>
          <w:tblCellSpacing w:w="20" w:type="nil"/>
        </w:trPr>
        <w:tc>
          <w:tcPr>
            <w:tcW w:w="710" w:type="dxa"/>
            <w:tcMar>
              <w:top w:w="50" w:type="dxa"/>
              <w:left w:w="100" w:type="dxa"/>
            </w:tcMar>
            <w:vAlign w:val="center"/>
          </w:tcPr>
          <w:p w14:paraId="5561D28A" w14:textId="77777777" w:rsidR="00CB31B1" w:rsidRPr="0069017C" w:rsidRDefault="00CB31B1" w:rsidP="00CB31B1">
            <w:pPr>
              <w:ind w:firstLine="38"/>
              <w:rPr>
                <w:sz w:val="20"/>
                <w:szCs w:val="20"/>
              </w:rPr>
            </w:pPr>
            <w:r w:rsidRPr="0069017C">
              <w:rPr>
                <w:color w:val="000000"/>
                <w:sz w:val="20"/>
                <w:szCs w:val="20"/>
              </w:rPr>
              <w:t>2.3</w:t>
            </w:r>
          </w:p>
        </w:tc>
        <w:tc>
          <w:tcPr>
            <w:tcW w:w="4110" w:type="dxa"/>
            <w:tcMar>
              <w:top w:w="50" w:type="dxa"/>
              <w:left w:w="100" w:type="dxa"/>
            </w:tcMar>
            <w:vAlign w:val="center"/>
          </w:tcPr>
          <w:p w14:paraId="24D6EC33" w14:textId="77777777" w:rsidR="00CB31B1" w:rsidRPr="0069017C" w:rsidRDefault="00CB31B1" w:rsidP="00CB31B1">
            <w:pPr>
              <w:ind w:left="135" w:firstLine="44"/>
              <w:rPr>
                <w:sz w:val="20"/>
                <w:szCs w:val="20"/>
              </w:rPr>
            </w:pPr>
            <w:r w:rsidRPr="0069017C">
              <w:rPr>
                <w:color w:val="000000"/>
                <w:sz w:val="20"/>
                <w:szCs w:val="20"/>
              </w:rPr>
              <w:t>И. С. Тургенев. Роман «Отцы и дети»</w:t>
            </w:r>
          </w:p>
        </w:tc>
        <w:tc>
          <w:tcPr>
            <w:tcW w:w="992" w:type="dxa"/>
            <w:tcMar>
              <w:top w:w="50" w:type="dxa"/>
              <w:left w:w="100" w:type="dxa"/>
            </w:tcMar>
            <w:vAlign w:val="center"/>
          </w:tcPr>
          <w:p w14:paraId="643021DD" w14:textId="77777777" w:rsidR="00CB31B1" w:rsidRPr="0069017C" w:rsidRDefault="00CB31B1" w:rsidP="00CB31B1">
            <w:pPr>
              <w:ind w:left="135"/>
              <w:jc w:val="center"/>
              <w:rPr>
                <w:sz w:val="20"/>
                <w:szCs w:val="20"/>
              </w:rPr>
            </w:pPr>
            <w:r w:rsidRPr="0069017C">
              <w:rPr>
                <w:color w:val="000000"/>
                <w:sz w:val="20"/>
                <w:szCs w:val="20"/>
              </w:rPr>
              <w:t xml:space="preserve"> 6 </w:t>
            </w:r>
          </w:p>
        </w:tc>
        <w:tc>
          <w:tcPr>
            <w:tcW w:w="1276" w:type="dxa"/>
            <w:tcMar>
              <w:top w:w="50" w:type="dxa"/>
              <w:left w:w="100" w:type="dxa"/>
            </w:tcMar>
            <w:vAlign w:val="center"/>
          </w:tcPr>
          <w:p w14:paraId="2590041D"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20FA846F"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45B75D22" w14:textId="77777777" w:rsidR="00CB31B1" w:rsidRPr="0069017C" w:rsidRDefault="00CB31B1" w:rsidP="00CB31B1">
            <w:pPr>
              <w:ind w:left="135" w:firstLine="49"/>
              <w:rPr>
                <w:sz w:val="20"/>
                <w:szCs w:val="20"/>
              </w:rPr>
            </w:pPr>
            <w:r w:rsidRPr="0069017C">
              <w:rPr>
                <w:color w:val="000000"/>
                <w:sz w:val="20"/>
                <w:szCs w:val="20"/>
              </w:rPr>
              <w:t xml:space="preserve">Библиотека ЦОК </w:t>
            </w:r>
            <w:hyperlink r:id="rId78">
              <w:r w:rsidRPr="0069017C">
                <w:rPr>
                  <w:color w:val="0000FF"/>
                  <w:sz w:val="20"/>
                  <w:szCs w:val="20"/>
                  <w:u w:val="single"/>
                </w:rPr>
                <w:t>https://m.edsoo.ru/e20b36e4</w:t>
              </w:r>
            </w:hyperlink>
          </w:p>
        </w:tc>
      </w:tr>
      <w:tr w:rsidR="00CB31B1" w:rsidRPr="00267FAD" w14:paraId="7579BE30" w14:textId="77777777" w:rsidTr="00CB31B1">
        <w:trPr>
          <w:gridAfter w:val="1"/>
          <w:wAfter w:w="9" w:type="dxa"/>
          <w:trHeight w:val="144"/>
          <w:tblCellSpacing w:w="20" w:type="nil"/>
        </w:trPr>
        <w:tc>
          <w:tcPr>
            <w:tcW w:w="710" w:type="dxa"/>
            <w:tcMar>
              <w:top w:w="50" w:type="dxa"/>
              <w:left w:w="100" w:type="dxa"/>
            </w:tcMar>
            <w:vAlign w:val="center"/>
          </w:tcPr>
          <w:p w14:paraId="18238FA0" w14:textId="77777777" w:rsidR="00CB31B1" w:rsidRPr="0069017C" w:rsidRDefault="00CB31B1" w:rsidP="00CB31B1">
            <w:pPr>
              <w:ind w:firstLine="38"/>
              <w:rPr>
                <w:sz w:val="20"/>
                <w:szCs w:val="20"/>
              </w:rPr>
            </w:pPr>
            <w:r w:rsidRPr="0069017C">
              <w:rPr>
                <w:color w:val="000000"/>
                <w:sz w:val="20"/>
                <w:szCs w:val="20"/>
              </w:rPr>
              <w:t>2.4</w:t>
            </w:r>
          </w:p>
        </w:tc>
        <w:tc>
          <w:tcPr>
            <w:tcW w:w="4110" w:type="dxa"/>
            <w:tcMar>
              <w:top w:w="50" w:type="dxa"/>
              <w:left w:w="100" w:type="dxa"/>
            </w:tcMar>
            <w:vAlign w:val="center"/>
          </w:tcPr>
          <w:p w14:paraId="2749A8EB" w14:textId="77777777" w:rsidR="00CB31B1" w:rsidRPr="0069017C" w:rsidRDefault="00CB31B1" w:rsidP="00CB31B1">
            <w:pPr>
              <w:ind w:left="135" w:firstLine="44"/>
              <w:rPr>
                <w:sz w:val="20"/>
                <w:szCs w:val="20"/>
              </w:rPr>
            </w:pPr>
            <w:r w:rsidRPr="0069017C">
              <w:rPr>
                <w:color w:val="000000"/>
                <w:sz w:val="20"/>
                <w:szCs w:val="20"/>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92" w:type="dxa"/>
            <w:tcMar>
              <w:top w:w="50" w:type="dxa"/>
              <w:left w:w="100" w:type="dxa"/>
            </w:tcMar>
            <w:vAlign w:val="center"/>
          </w:tcPr>
          <w:p w14:paraId="4FE21743" w14:textId="77777777" w:rsidR="00CB31B1" w:rsidRPr="0069017C" w:rsidRDefault="00CB31B1" w:rsidP="00CB31B1">
            <w:pPr>
              <w:ind w:left="135"/>
              <w:jc w:val="center"/>
              <w:rPr>
                <w:sz w:val="20"/>
                <w:szCs w:val="20"/>
              </w:rPr>
            </w:pPr>
            <w:r w:rsidRPr="0069017C">
              <w:rPr>
                <w:color w:val="000000"/>
                <w:sz w:val="20"/>
                <w:szCs w:val="20"/>
              </w:rPr>
              <w:t xml:space="preserve"> 3 </w:t>
            </w:r>
          </w:p>
        </w:tc>
        <w:tc>
          <w:tcPr>
            <w:tcW w:w="1276" w:type="dxa"/>
            <w:tcMar>
              <w:top w:w="50" w:type="dxa"/>
              <w:left w:w="100" w:type="dxa"/>
            </w:tcMar>
            <w:vAlign w:val="center"/>
          </w:tcPr>
          <w:p w14:paraId="2FA341A7"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251A751E"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30BC463" w14:textId="77777777" w:rsidR="00CB31B1" w:rsidRPr="0069017C" w:rsidRDefault="00CB31B1" w:rsidP="00CB31B1">
            <w:pPr>
              <w:ind w:left="135" w:hanging="93"/>
              <w:rPr>
                <w:sz w:val="20"/>
                <w:szCs w:val="20"/>
              </w:rPr>
            </w:pPr>
            <w:r w:rsidRPr="0069017C">
              <w:rPr>
                <w:color w:val="000000"/>
                <w:sz w:val="20"/>
                <w:szCs w:val="20"/>
              </w:rPr>
              <w:t xml:space="preserve">Библиотека ЦОК </w:t>
            </w:r>
            <w:hyperlink r:id="rId79">
              <w:r w:rsidRPr="0069017C">
                <w:rPr>
                  <w:color w:val="0000FF"/>
                  <w:sz w:val="20"/>
                  <w:szCs w:val="20"/>
                  <w:u w:val="single"/>
                </w:rPr>
                <w:t>https://m.edsoo.ru/e20b36e4</w:t>
              </w:r>
            </w:hyperlink>
          </w:p>
        </w:tc>
      </w:tr>
      <w:tr w:rsidR="00CB31B1" w:rsidRPr="00267FAD" w14:paraId="6987D717" w14:textId="77777777" w:rsidTr="00CB31B1">
        <w:trPr>
          <w:gridAfter w:val="1"/>
          <w:wAfter w:w="9" w:type="dxa"/>
          <w:trHeight w:val="144"/>
          <w:tblCellSpacing w:w="20" w:type="nil"/>
        </w:trPr>
        <w:tc>
          <w:tcPr>
            <w:tcW w:w="710" w:type="dxa"/>
            <w:tcMar>
              <w:top w:w="50" w:type="dxa"/>
              <w:left w:w="100" w:type="dxa"/>
            </w:tcMar>
            <w:vAlign w:val="center"/>
          </w:tcPr>
          <w:p w14:paraId="5A82286E" w14:textId="77777777" w:rsidR="00CB31B1" w:rsidRPr="0069017C" w:rsidRDefault="00CB31B1" w:rsidP="00CB31B1">
            <w:pPr>
              <w:ind w:firstLine="38"/>
              <w:rPr>
                <w:sz w:val="20"/>
                <w:szCs w:val="20"/>
              </w:rPr>
            </w:pPr>
            <w:r w:rsidRPr="0069017C">
              <w:rPr>
                <w:color w:val="000000"/>
                <w:sz w:val="20"/>
                <w:szCs w:val="20"/>
              </w:rPr>
              <w:t>2.5</w:t>
            </w:r>
          </w:p>
        </w:tc>
        <w:tc>
          <w:tcPr>
            <w:tcW w:w="4110" w:type="dxa"/>
            <w:tcMar>
              <w:top w:w="50" w:type="dxa"/>
              <w:left w:w="100" w:type="dxa"/>
            </w:tcMar>
            <w:vAlign w:val="center"/>
          </w:tcPr>
          <w:p w14:paraId="4E55F195" w14:textId="77777777" w:rsidR="00CB31B1" w:rsidRPr="0069017C" w:rsidRDefault="00CB31B1" w:rsidP="00CB31B1">
            <w:pPr>
              <w:ind w:left="135" w:firstLine="44"/>
              <w:rPr>
                <w:sz w:val="20"/>
                <w:szCs w:val="20"/>
              </w:rPr>
            </w:pPr>
            <w:r w:rsidRPr="0069017C">
              <w:rPr>
                <w:color w:val="000000"/>
                <w:sz w:val="20"/>
                <w:szCs w:val="20"/>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992" w:type="dxa"/>
            <w:tcMar>
              <w:top w:w="50" w:type="dxa"/>
              <w:left w:w="100" w:type="dxa"/>
            </w:tcMar>
            <w:vAlign w:val="center"/>
          </w:tcPr>
          <w:p w14:paraId="5221B100" w14:textId="77777777" w:rsidR="00CB31B1" w:rsidRPr="0069017C" w:rsidRDefault="00CB31B1" w:rsidP="00CB31B1">
            <w:pPr>
              <w:ind w:left="135"/>
              <w:jc w:val="center"/>
              <w:rPr>
                <w:sz w:val="20"/>
                <w:szCs w:val="20"/>
              </w:rPr>
            </w:pPr>
            <w:r w:rsidRPr="0069017C">
              <w:rPr>
                <w:color w:val="000000"/>
                <w:sz w:val="20"/>
                <w:szCs w:val="20"/>
              </w:rPr>
              <w:t xml:space="preserve"> 5 </w:t>
            </w:r>
          </w:p>
        </w:tc>
        <w:tc>
          <w:tcPr>
            <w:tcW w:w="1276" w:type="dxa"/>
            <w:tcMar>
              <w:top w:w="50" w:type="dxa"/>
              <w:left w:w="100" w:type="dxa"/>
            </w:tcMar>
            <w:vAlign w:val="center"/>
          </w:tcPr>
          <w:p w14:paraId="71903EF7"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45CC6E22"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4EA9F77A" w14:textId="77777777" w:rsidR="00CB31B1" w:rsidRPr="0069017C" w:rsidRDefault="00CB31B1" w:rsidP="00CB31B1">
            <w:pPr>
              <w:ind w:left="135" w:firstLine="49"/>
              <w:rPr>
                <w:sz w:val="20"/>
                <w:szCs w:val="20"/>
              </w:rPr>
            </w:pPr>
            <w:r w:rsidRPr="0069017C">
              <w:rPr>
                <w:color w:val="000000"/>
                <w:sz w:val="20"/>
                <w:szCs w:val="20"/>
              </w:rPr>
              <w:t xml:space="preserve">Библиотека ЦОК </w:t>
            </w:r>
            <w:hyperlink r:id="rId80">
              <w:r w:rsidRPr="0069017C">
                <w:rPr>
                  <w:color w:val="0000FF"/>
                  <w:sz w:val="20"/>
                  <w:szCs w:val="20"/>
                  <w:u w:val="single"/>
                </w:rPr>
                <w:t>https://m.edsoo.ru/e20b36e4</w:t>
              </w:r>
            </w:hyperlink>
          </w:p>
        </w:tc>
      </w:tr>
      <w:tr w:rsidR="00CB31B1" w:rsidRPr="00267FAD" w14:paraId="54E221DE" w14:textId="77777777" w:rsidTr="00CB31B1">
        <w:trPr>
          <w:gridAfter w:val="1"/>
          <w:wAfter w:w="9" w:type="dxa"/>
          <w:trHeight w:val="144"/>
          <w:tblCellSpacing w:w="20" w:type="nil"/>
        </w:trPr>
        <w:tc>
          <w:tcPr>
            <w:tcW w:w="710" w:type="dxa"/>
            <w:tcMar>
              <w:top w:w="50" w:type="dxa"/>
              <w:left w:w="100" w:type="dxa"/>
            </w:tcMar>
            <w:vAlign w:val="center"/>
          </w:tcPr>
          <w:p w14:paraId="1B536A0B" w14:textId="77777777" w:rsidR="00CB31B1" w:rsidRPr="0069017C" w:rsidRDefault="00CB31B1" w:rsidP="00CB31B1">
            <w:pPr>
              <w:ind w:firstLine="0"/>
              <w:rPr>
                <w:sz w:val="20"/>
                <w:szCs w:val="20"/>
              </w:rPr>
            </w:pPr>
            <w:r w:rsidRPr="0069017C">
              <w:rPr>
                <w:color w:val="000000"/>
                <w:sz w:val="20"/>
                <w:szCs w:val="20"/>
              </w:rPr>
              <w:t>2.6</w:t>
            </w:r>
          </w:p>
        </w:tc>
        <w:tc>
          <w:tcPr>
            <w:tcW w:w="4110" w:type="dxa"/>
            <w:tcMar>
              <w:top w:w="50" w:type="dxa"/>
              <w:left w:w="100" w:type="dxa"/>
            </w:tcMar>
            <w:vAlign w:val="center"/>
          </w:tcPr>
          <w:p w14:paraId="6A17F5EB" w14:textId="77777777" w:rsidR="00CB31B1" w:rsidRPr="0069017C" w:rsidRDefault="00CB31B1" w:rsidP="00CB31B1">
            <w:pPr>
              <w:ind w:left="135" w:firstLine="44"/>
              <w:rPr>
                <w:sz w:val="20"/>
                <w:szCs w:val="20"/>
              </w:rPr>
            </w:pPr>
            <w:r w:rsidRPr="0069017C">
              <w:rPr>
                <w:color w:val="000000"/>
                <w:sz w:val="20"/>
                <w:szCs w:val="20"/>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92" w:type="dxa"/>
            <w:tcMar>
              <w:top w:w="50" w:type="dxa"/>
              <w:left w:w="100" w:type="dxa"/>
            </w:tcMar>
            <w:vAlign w:val="center"/>
          </w:tcPr>
          <w:p w14:paraId="344234FA" w14:textId="77777777" w:rsidR="00CB31B1" w:rsidRPr="0069017C" w:rsidRDefault="00CB31B1" w:rsidP="00CB31B1">
            <w:pPr>
              <w:ind w:left="135"/>
              <w:jc w:val="center"/>
              <w:rPr>
                <w:sz w:val="20"/>
                <w:szCs w:val="20"/>
              </w:rPr>
            </w:pPr>
            <w:r w:rsidRPr="0069017C">
              <w:rPr>
                <w:color w:val="000000"/>
                <w:sz w:val="20"/>
                <w:szCs w:val="20"/>
              </w:rPr>
              <w:t xml:space="preserve"> 3 </w:t>
            </w:r>
          </w:p>
        </w:tc>
        <w:tc>
          <w:tcPr>
            <w:tcW w:w="1276" w:type="dxa"/>
            <w:tcMar>
              <w:top w:w="50" w:type="dxa"/>
              <w:left w:w="100" w:type="dxa"/>
            </w:tcMar>
            <w:vAlign w:val="center"/>
          </w:tcPr>
          <w:p w14:paraId="6AF73748" w14:textId="77777777" w:rsidR="00CB31B1" w:rsidRPr="0069017C" w:rsidRDefault="00CB31B1" w:rsidP="00CB31B1">
            <w:pPr>
              <w:ind w:left="135"/>
              <w:jc w:val="center"/>
              <w:rPr>
                <w:sz w:val="20"/>
                <w:szCs w:val="20"/>
              </w:rPr>
            </w:pPr>
            <w:r>
              <w:rPr>
                <w:sz w:val="20"/>
                <w:szCs w:val="20"/>
              </w:rPr>
              <w:t>1</w:t>
            </w:r>
          </w:p>
        </w:tc>
        <w:tc>
          <w:tcPr>
            <w:tcW w:w="1559" w:type="dxa"/>
            <w:gridSpan w:val="2"/>
            <w:tcMar>
              <w:top w:w="50" w:type="dxa"/>
              <w:left w:w="100" w:type="dxa"/>
            </w:tcMar>
            <w:vAlign w:val="center"/>
          </w:tcPr>
          <w:p w14:paraId="2910A48B"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7E8524CF" w14:textId="77777777" w:rsidR="00CB31B1" w:rsidRPr="0069017C" w:rsidRDefault="00CB31B1" w:rsidP="00282FD0">
            <w:pPr>
              <w:ind w:left="135" w:hanging="93"/>
              <w:rPr>
                <w:sz w:val="20"/>
                <w:szCs w:val="20"/>
              </w:rPr>
            </w:pPr>
            <w:r w:rsidRPr="0069017C">
              <w:rPr>
                <w:color w:val="000000"/>
                <w:sz w:val="20"/>
                <w:szCs w:val="20"/>
              </w:rPr>
              <w:t xml:space="preserve">Библиотека ЦОК </w:t>
            </w:r>
            <w:hyperlink r:id="rId81">
              <w:r w:rsidRPr="0069017C">
                <w:rPr>
                  <w:color w:val="0000FF"/>
                  <w:sz w:val="20"/>
                  <w:szCs w:val="20"/>
                  <w:u w:val="single"/>
                </w:rPr>
                <w:t>https://m.edsoo.ru/e20b36e4</w:t>
              </w:r>
            </w:hyperlink>
          </w:p>
        </w:tc>
      </w:tr>
      <w:tr w:rsidR="00CB31B1" w:rsidRPr="00267FAD" w14:paraId="657E9CAE" w14:textId="77777777" w:rsidTr="00CB31B1">
        <w:trPr>
          <w:gridAfter w:val="1"/>
          <w:wAfter w:w="9" w:type="dxa"/>
          <w:trHeight w:val="144"/>
          <w:tblCellSpacing w:w="20" w:type="nil"/>
        </w:trPr>
        <w:tc>
          <w:tcPr>
            <w:tcW w:w="710" w:type="dxa"/>
            <w:tcMar>
              <w:top w:w="50" w:type="dxa"/>
              <w:left w:w="100" w:type="dxa"/>
            </w:tcMar>
            <w:vAlign w:val="center"/>
          </w:tcPr>
          <w:p w14:paraId="023A277B" w14:textId="77777777" w:rsidR="00CB31B1" w:rsidRPr="0069017C" w:rsidRDefault="00CB31B1" w:rsidP="00CB31B1">
            <w:pPr>
              <w:ind w:firstLine="38"/>
              <w:rPr>
                <w:sz w:val="20"/>
                <w:szCs w:val="20"/>
              </w:rPr>
            </w:pPr>
            <w:r w:rsidRPr="0069017C">
              <w:rPr>
                <w:color w:val="000000"/>
                <w:sz w:val="20"/>
                <w:szCs w:val="20"/>
              </w:rPr>
              <w:lastRenderedPageBreak/>
              <w:t>2.7</w:t>
            </w:r>
          </w:p>
        </w:tc>
        <w:tc>
          <w:tcPr>
            <w:tcW w:w="4110" w:type="dxa"/>
            <w:tcMar>
              <w:top w:w="50" w:type="dxa"/>
              <w:left w:w="100" w:type="dxa"/>
            </w:tcMar>
            <w:vAlign w:val="center"/>
          </w:tcPr>
          <w:p w14:paraId="0C094765" w14:textId="77777777" w:rsidR="00CB31B1" w:rsidRPr="0069017C" w:rsidRDefault="00CB31B1" w:rsidP="00CB31B1">
            <w:pPr>
              <w:ind w:left="135" w:firstLine="44"/>
              <w:rPr>
                <w:sz w:val="20"/>
                <w:szCs w:val="20"/>
              </w:rPr>
            </w:pPr>
            <w:r w:rsidRPr="0069017C">
              <w:rPr>
                <w:color w:val="000000"/>
                <w:sz w:val="20"/>
                <w:szCs w:val="20"/>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92" w:type="dxa"/>
            <w:tcMar>
              <w:top w:w="50" w:type="dxa"/>
              <w:left w:w="100" w:type="dxa"/>
            </w:tcMar>
            <w:vAlign w:val="center"/>
          </w:tcPr>
          <w:p w14:paraId="5B049987" w14:textId="77777777" w:rsidR="00CB31B1" w:rsidRPr="0069017C" w:rsidRDefault="00CB31B1" w:rsidP="00CB31B1">
            <w:pPr>
              <w:ind w:left="135"/>
              <w:jc w:val="center"/>
              <w:rPr>
                <w:sz w:val="20"/>
                <w:szCs w:val="20"/>
              </w:rPr>
            </w:pPr>
            <w:r w:rsidRPr="0069017C">
              <w:rPr>
                <w:color w:val="000000"/>
                <w:sz w:val="20"/>
                <w:szCs w:val="20"/>
              </w:rPr>
              <w:t xml:space="preserve"> 3 </w:t>
            </w:r>
          </w:p>
        </w:tc>
        <w:tc>
          <w:tcPr>
            <w:tcW w:w="1276" w:type="dxa"/>
            <w:tcMar>
              <w:top w:w="50" w:type="dxa"/>
              <w:left w:w="100" w:type="dxa"/>
            </w:tcMar>
            <w:vAlign w:val="center"/>
          </w:tcPr>
          <w:p w14:paraId="5A82A47A"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60ECC212"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75DE2000"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2">
              <w:r w:rsidRPr="0069017C">
                <w:rPr>
                  <w:color w:val="0000FF"/>
                  <w:sz w:val="20"/>
                  <w:szCs w:val="20"/>
                  <w:u w:val="single"/>
                </w:rPr>
                <w:t>https://m.edsoo.ru/e20b36e4</w:t>
              </w:r>
            </w:hyperlink>
          </w:p>
        </w:tc>
      </w:tr>
      <w:tr w:rsidR="00CB31B1" w:rsidRPr="00267FAD" w14:paraId="66E29E49" w14:textId="77777777" w:rsidTr="00CB31B1">
        <w:trPr>
          <w:gridAfter w:val="1"/>
          <w:wAfter w:w="9" w:type="dxa"/>
          <w:trHeight w:val="144"/>
          <w:tblCellSpacing w:w="20" w:type="nil"/>
        </w:trPr>
        <w:tc>
          <w:tcPr>
            <w:tcW w:w="710" w:type="dxa"/>
            <w:tcMar>
              <w:top w:w="50" w:type="dxa"/>
              <w:left w:w="100" w:type="dxa"/>
            </w:tcMar>
            <w:vAlign w:val="center"/>
          </w:tcPr>
          <w:p w14:paraId="454DA2A4" w14:textId="77777777" w:rsidR="00CB31B1" w:rsidRPr="0069017C" w:rsidRDefault="00CB31B1" w:rsidP="00CB31B1">
            <w:pPr>
              <w:ind w:firstLine="38"/>
              <w:rPr>
                <w:sz w:val="20"/>
                <w:szCs w:val="20"/>
              </w:rPr>
            </w:pPr>
            <w:r w:rsidRPr="0069017C">
              <w:rPr>
                <w:color w:val="000000"/>
                <w:sz w:val="20"/>
                <w:szCs w:val="20"/>
              </w:rPr>
              <w:t>2.8</w:t>
            </w:r>
          </w:p>
        </w:tc>
        <w:tc>
          <w:tcPr>
            <w:tcW w:w="4110" w:type="dxa"/>
            <w:tcMar>
              <w:top w:w="50" w:type="dxa"/>
              <w:left w:w="100" w:type="dxa"/>
            </w:tcMar>
            <w:vAlign w:val="center"/>
          </w:tcPr>
          <w:p w14:paraId="4E6548D7" w14:textId="77777777" w:rsidR="00CB31B1" w:rsidRPr="0069017C" w:rsidRDefault="00CB31B1" w:rsidP="00CB31B1">
            <w:pPr>
              <w:ind w:left="135" w:firstLine="44"/>
              <w:rPr>
                <w:sz w:val="20"/>
                <w:szCs w:val="20"/>
              </w:rPr>
            </w:pPr>
            <w:r w:rsidRPr="0069017C">
              <w:rPr>
                <w:color w:val="000000"/>
                <w:sz w:val="20"/>
                <w:szCs w:val="20"/>
              </w:rPr>
              <w:t>Ф. М. Достоевский. Роман «Преступление и наказание»</w:t>
            </w:r>
          </w:p>
        </w:tc>
        <w:tc>
          <w:tcPr>
            <w:tcW w:w="992" w:type="dxa"/>
            <w:tcMar>
              <w:top w:w="50" w:type="dxa"/>
              <w:left w:w="100" w:type="dxa"/>
            </w:tcMar>
            <w:vAlign w:val="center"/>
          </w:tcPr>
          <w:p w14:paraId="1EA84317" w14:textId="77777777" w:rsidR="00CB31B1" w:rsidRPr="0069017C" w:rsidRDefault="00CB31B1" w:rsidP="00CB31B1">
            <w:pPr>
              <w:ind w:left="135"/>
              <w:jc w:val="center"/>
              <w:rPr>
                <w:sz w:val="20"/>
                <w:szCs w:val="20"/>
              </w:rPr>
            </w:pPr>
            <w:r w:rsidRPr="0069017C">
              <w:rPr>
                <w:color w:val="000000"/>
                <w:sz w:val="20"/>
                <w:szCs w:val="20"/>
              </w:rPr>
              <w:t xml:space="preserve"> 10 </w:t>
            </w:r>
          </w:p>
        </w:tc>
        <w:tc>
          <w:tcPr>
            <w:tcW w:w="1276" w:type="dxa"/>
            <w:tcMar>
              <w:top w:w="50" w:type="dxa"/>
              <w:left w:w="100" w:type="dxa"/>
            </w:tcMar>
            <w:vAlign w:val="center"/>
          </w:tcPr>
          <w:p w14:paraId="38227ACF"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1DCE2C8C"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98FA611"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3">
              <w:r w:rsidRPr="0069017C">
                <w:rPr>
                  <w:color w:val="0000FF"/>
                  <w:sz w:val="20"/>
                  <w:szCs w:val="20"/>
                  <w:u w:val="single"/>
                </w:rPr>
                <w:t>https://m.edsoo.ru/e20b36e4</w:t>
              </w:r>
            </w:hyperlink>
          </w:p>
        </w:tc>
      </w:tr>
      <w:tr w:rsidR="00CB31B1" w:rsidRPr="00267FAD" w14:paraId="64ECEA83" w14:textId="77777777" w:rsidTr="00CB31B1">
        <w:trPr>
          <w:gridAfter w:val="1"/>
          <w:wAfter w:w="9" w:type="dxa"/>
          <w:trHeight w:val="144"/>
          <w:tblCellSpacing w:w="20" w:type="nil"/>
        </w:trPr>
        <w:tc>
          <w:tcPr>
            <w:tcW w:w="710" w:type="dxa"/>
            <w:tcMar>
              <w:top w:w="50" w:type="dxa"/>
              <w:left w:w="100" w:type="dxa"/>
            </w:tcMar>
            <w:vAlign w:val="center"/>
          </w:tcPr>
          <w:p w14:paraId="1EDF34A2" w14:textId="77777777" w:rsidR="00CB31B1" w:rsidRPr="0069017C" w:rsidRDefault="00CB31B1" w:rsidP="00CB31B1">
            <w:pPr>
              <w:ind w:firstLine="38"/>
              <w:rPr>
                <w:sz w:val="20"/>
                <w:szCs w:val="20"/>
              </w:rPr>
            </w:pPr>
            <w:r w:rsidRPr="0069017C">
              <w:rPr>
                <w:color w:val="000000"/>
                <w:sz w:val="20"/>
                <w:szCs w:val="20"/>
              </w:rPr>
              <w:t>2.9</w:t>
            </w:r>
          </w:p>
        </w:tc>
        <w:tc>
          <w:tcPr>
            <w:tcW w:w="4110" w:type="dxa"/>
            <w:tcMar>
              <w:top w:w="50" w:type="dxa"/>
              <w:left w:w="100" w:type="dxa"/>
            </w:tcMar>
            <w:vAlign w:val="center"/>
          </w:tcPr>
          <w:p w14:paraId="73F2E3B8" w14:textId="77777777" w:rsidR="00CB31B1" w:rsidRPr="0069017C" w:rsidRDefault="00CB31B1" w:rsidP="00CB31B1">
            <w:pPr>
              <w:ind w:left="135" w:firstLine="52"/>
              <w:rPr>
                <w:sz w:val="20"/>
                <w:szCs w:val="20"/>
              </w:rPr>
            </w:pPr>
            <w:r w:rsidRPr="0069017C">
              <w:rPr>
                <w:color w:val="000000"/>
                <w:sz w:val="20"/>
                <w:szCs w:val="20"/>
              </w:rPr>
              <w:t>Л. Н. Толстой. Роман-эпопея «Война и мир»</w:t>
            </w:r>
          </w:p>
        </w:tc>
        <w:tc>
          <w:tcPr>
            <w:tcW w:w="992" w:type="dxa"/>
            <w:tcMar>
              <w:top w:w="50" w:type="dxa"/>
              <w:left w:w="100" w:type="dxa"/>
            </w:tcMar>
            <w:vAlign w:val="center"/>
          </w:tcPr>
          <w:p w14:paraId="481704E0" w14:textId="77777777" w:rsidR="00CB31B1" w:rsidRPr="0069017C" w:rsidRDefault="00CB31B1" w:rsidP="00CB31B1">
            <w:pPr>
              <w:ind w:left="135"/>
              <w:jc w:val="center"/>
              <w:rPr>
                <w:sz w:val="20"/>
                <w:szCs w:val="20"/>
              </w:rPr>
            </w:pPr>
            <w:r w:rsidRPr="0069017C">
              <w:rPr>
                <w:color w:val="000000"/>
                <w:sz w:val="20"/>
                <w:szCs w:val="20"/>
              </w:rPr>
              <w:t xml:space="preserve"> 15 </w:t>
            </w:r>
          </w:p>
        </w:tc>
        <w:tc>
          <w:tcPr>
            <w:tcW w:w="1276" w:type="dxa"/>
            <w:tcMar>
              <w:top w:w="50" w:type="dxa"/>
              <w:left w:w="100" w:type="dxa"/>
            </w:tcMar>
            <w:vAlign w:val="center"/>
          </w:tcPr>
          <w:p w14:paraId="3622E91B"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74558194"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F5903A1"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4">
              <w:r w:rsidRPr="0069017C">
                <w:rPr>
                  <w:color w:val="0000FF"/>
                  <w:sz w:val="20"/>
                  <w:szCs w:val="20"/>
                  <w:u w:val="single"/>
                </w:rPr>
                <w:t>https://m.edsoo.ru/e20b36e4</w:t>
              </w:r>
            </w:hyperlink>
          </w:p>
        </w:tc>
      </w:tr>
      <w:tr w:rsidR="00CB31B1" w:rsidRPr="00267FAD" w14:paraId="0CA47680" w14:textId="77777777" w:rsidTr="00CB31B1">
        <w:trPr>
          <w:gridAfter w:val="1"/>
          <w:wAfter w:w="9" w:type="dxa"/>
          <w:trHeight w:val="144"/>
          <w:tblCellSpacing w:w="20" w:type="nil"/>
        </w:trPr>
        <w:tc>
          <w:tcPr>
            <w:tcW w:w="710" w:type="dxa"/>
            <w:tcMar>
              <w:top w:w="50" w:type="dxa"/>
              <w:left w:w="100" w:type="dxa"/>
            </w:tcMar>
            <w:vAlign w:val="center"/>
          </w:tcPr>
          <w:p w14:paraId="6FED982D" w14:textId="77777777" w:rsidR="00CB31B1" w:rsidRPr="0069017C" w:rsidRDefault="00CB31B1" w:rsidP="00CB31B1">
            <w:pPr>
              <w:ind w:firstLine="38"/>
              <w:rPr>
                <w:sz w:val="20"/>
                <w:szCs w:val="20"/>
              </w:rPr>
            </w:pPr>
            <w:r w:rsidRPr="0069017C">
              <w:rPr>
                <w:color w:val="000000"/>
                <w:sz w:val="20"/>
                <w:szCs w:val="20"/>
              </w:rPr>
              <w:t>2.10</w:t>
            </w:r>
          </w:p>
        </w:tc>
        <w:tc>
          <w:tcPr>
            <w:tcW w:w="4110" w:type="dxa"/>
            <w:tcMar>
              <w:top w:w="50" w:type="dxa"/>
              <w:left w:w="100" w:type="dxa"/>
            </w:tcMar>
            <w:vAlign w:val="center"/>
          </w:tcPr>
          <w:p w14:paraId="08F3E878" w14:textId="77777777" w:rsidR="00CB31B1" w:rsidRPr="0069017C" w:rsidRDefault="00CB31B1" w:rsidP="00CB31B1">
            <w:pPr>
              <w:ind w:left="135" w:firstLine="52"/>
              <w:rPr>
                <w:sz w:val="20"/>
                <w:szCs w:val="20"/>
              </w:rPr>
            </w:pPr>
            <w:r w:rsidRPr="0069017C">
              <w:rPr>
                <w:color w:val="000000"/>
                <w:sz w:val="20"/>
                <w:szCs w:val="20"/>
              </w:rPr>
              <w:t>Н. С. Лесков. Рассказы и повести (не менее одного произведения по выбору). Например, «Очарованный странник», «Однодум» и др.</w:t>
            </w:r>
          </w:p>
        </w:tc>
        <w:tc>
          <w:tcPr>
            <w:tcW w:w="992" w:type="dxa"/>
            <w:tcMar>
              <w:top w:w="50" w:type="dxa"/>
              <w:left w:w="100" w:type="dxa"/>
            </w:tcMar>
            <w:vAlign w:val="center"/>
          </w:tcPr>
          <w:p w14:paraId="1029E949" w14:textId="77777777" w:rsidR="00CB31B1" w:rsidRPr="0069017C" w:rsidRDefault="00CB31B1" w:rsidP="00CB31B1">
            <w:pPr>
              <w:ind w:left="135"/>
              <w:jc w:val="center"/>
              <w:rPr>
                <w:sz w:val="20"/>
                <w:szCs w:val="20"/>
              </w:rPr>
            </w:pPr>
            <w:r w:rsidRPr="0069017C">
              <w:rPr>
                <w:color w:val="000000"/>
                <w:sz w:val="20"/>
                <w:szCs w:val="20"/>
              </w:rPr>
              <w:t xml:space="preserve"> 2 </w:t>
            </w:r>
          </w:p>
        </w:tc>
        <w:tc>
          <w:tcPr>
            <w:tcW w:w="1276" w:type="dxa"/>
            <w:tcMar>
              <w:top w:w="50" w:type="dxa"/>
              <w:left w:w="100" w:type="dxa"/>
            </w:tcMar>
            <w:vAlign w:val="center"/>
          </w:tcPr>
          <w:p w14:paraId="32E75702"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7001B81F"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D0179A5"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5">
              <w:r w:rsidRPr="0069017C">
                <w:rPr>
                  <w:color w:val="0000FF"/>
                  <w:sz w:val="20"/>
                  <w:szCs w:val="20"/>
                  <w:u w:val="single"/>
                </w:rPr>
                <w:t>https://m.edsoo.ru/e20b36e4</w:t>
              </w:r>
            </w:hyperlink>
          </w:p>
        </w:tc>
      </w:tr>
      <w:tr w:rsidR="00CB31B1" w:rsidRPr="00267FAD" w14:paraId="0AB44C94" w14:textId="77777777" w:rsidTr="00CB31B1">
        <w:trPr>
          <w:gridAfter w:val="1"/>
          <w:wAfter w:w="9" w:type="dxa"/>
          <w:trHeight w:val="144"/>
          <w:tblCellSpacing w:w="20" w:type="nil"/>
        </w:trPr>
        <w:tc>
          <w:tcPr>
            <w:tcW w:w="710" w:type="dxa"/>
            <w:tcMar>
              <w:top w:w="50" w:type="dxa"/>
              <w:left w:w="100" w:type="dxa"/>
            </w:tcMar>
            <w:vAlign w:val="center"/>
          </w:tcPr>
          <w:p w14:paraId="1C62D1E3" w14:textId="77777777" w:rsidR="00CB31B1" w:rsidRPr="0069017C" w:rsidRDefault="00CB31B1" w:rsidP="00CB31B1">
            <w:pPr>
              <w:ind w:firstLine="38"/>
              <w:rPr>
                <w:sz w:val="20"/>
                <w:szCs w:val="20"/>
              </w:rPr>
            </w:pPr>
            <w:r w:rsidRPr="0069017C">
              <w:rPr>
                <w:color w:val="000000"/>
                <w:sz w:val="20"/>
                <w:szCs w:val="20"/>
              </w:rPr>
              <w:t>2.11</w:t>
            </w:r>
          </w:p>
        </w:tc>
        <w:tc>
          <w:tcPr>
            <w:tcW w:w="4110" w:type="dxa"/>
            <w:tcMar>
              <w:top w:w="50" w:type="dxa"/>
              <w:left w:w="100" w:type="dxa"/>
            </w:tcMar>
            <w:vAlign w:val="center"/>
          </w:tcPr>
          <w:p w14:paraId="161AAC96" w14:textId="77777777" w:rsidR="00CB31B1" w:rsidRPr="0069017C" w:rsidRDefault="00CB31B1" w:rsidP="00CB31B1">
            <w:pPr>
              <w:ind w:left="135" w:firstLine="52"/>
              <w:rPr>
                <w:sz w:val="20"/>
                <w:szCs w:val="20"/>
              </w:rPr>
            </w:pPr>
            <w:r w:rsidRPr="0069017C">
              <w:rPr>
                <w:color w:val="000000"/>
                <w:sz w:val="20"/>
                <w:szCs w:val="20"/>
              </w:rPr>
              <w:t>А. П. Чехов. Рассказы (не менее трёх по выбору). Например, «Студент», «Ионыч», «Дама с собачкой», «Человек в футляре» и др. Комедия «Вишнёвый сад»</w:t>
            </w:r>
          </w:p>
        </w:tc>
        <w:tc>
          <w:tcPr>
            <w:tcW w:w="992" w:type="dxa"/>
            <w:tcMar>
              <w:top w:w="50" w:type="dxa"/>
              <w:left w:w="100" w:type="dxa"/>
            </w:tcMar>
            <w:vAlign w:val="center"/>
          </w:tcPr>
          <w:p w14:paraId="185BB609" w14:textId="77777777" w:rsidR="00CB31B1" w:rsidRPr="0069017C" w:rsidRDefault="00CB31B1" w:rsidP="00CB31B1">
            <w:pPr>
              <w:ind w:left="135"/>
              <w:jc w:val="center"/>
              <w:rPr>
                <w:sz w:val="20"/>
                <w:szCs w:val="20"/>
              </w:rPr>
            </w:pPr>
            <w:r w:rsidRPr="0069017C">
              <w:rPr>
                <w:color w:val="000000"/>
                <w:sz w:val="20"/>
                <w:szCs w:val="20"/>
              </w:rPr>
              <w:t xml:space="preserve"> 8 </w:t>
            </w:r>
          </w:p>
        </w:tc>
        <w:tc>
          <w:tcPr>
            <w:tcW w:w="1276" w:type="dxa"/>
            <w:tcMar>
              <w:top w:w="50" w:type="dxa"/>
              <w:left w:w="100" w:type="dxa"/>
            </w:tcMar>
            <w:vAlign w:val="center"/>
          </w:tcPr>
          <w:p w14:paraId="11632BF3" w14:textId="77777777" w:rsidR="00CB31B1" w:rsidRPr="0069017C" w:rsidRDefault="00CB31B1" w:rsidP="00CB31B1">
            <w:pPr>
              <w:ind w:left="135"/>
              <w:jc w:val="center"/>
              <w:rPr>
                <w:sz w:val="20"/>
                <w:szCs w:val="20"/>
              </w:rPr>
            </w:pPr>
            <w:r>
              <w:rPr>
                <w:sz w:val="20"/>
                <w:szCs w:val="20"/>
              </w:rPr>
              <w:t>1</w:t>
            </w:r>
          </w:p>
        </w:tc>
        <w:tc>
          <w:tcPr>
            <w:tcW w:w="1559" w:type="dxa"/>
            <w:gridSpan w:val="2"/>
            <w:tcMar>
              <w:top w:w="50" w:type="dxa"/>
              <w:left w:w="100" w:type="dxa"/>
            </w:tcMar>
            <w:vAlign w:val="center"/>
          </w:tcPr>
          <w:p w14:paraId="2499B0FE"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3727BE17"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6">
              <w:r w:rsidRPr="0069017C">
                <w:rPr>
                  <w:color w:val="0000FF"/>
                  <w:sz w:val="20"/>
                  <w:szCs w:val="20"/>
                  <w:u w:val="single"/>
                </w:rPr>
                <w:t>https://m.edsoo.ru/e20b36e4</w:t>
              </w:r>
            </w:hyperlink>
          </w:p>
        </w:tc>
      </w:tr>
      <w:tr w:rsidR="00CB31B1" w:rsidRPr="0069017C" w14:paraId="08BE6ED9" w14:textId="77777777" w:rsidTr="00CB31B1">
        <w:trPr>
          <w:trHeight w:val="144"/>
          <w:tblCellSpacing w:w="20" w:type="nil"/>
        </w:trPr>
        <w:tc>
          <w:tcPr>
            <w:tcW w:w="4820" w:type="dxa"/>
            <w:gridSpan w:val="2"/>
            <w:tcMar>
              <w:top w:w="50" w:type="dxa"/>
              <w:left w:w="100" w:type="dxa"/>
            </w:tcMar>
            <w:vAlign w:val="center"/>
          </w:tcPr>
          <w:p w14:paraId="41EA8389" w14:textId="77777777" w:rsidR="00CB31B1" w:rsidRPr="0069017C" w:rsidRDefault="00CB31B1" w:rsidP="00CB31B1">
            <w:pPr>
              <w:ind w:left="135"/>
              <w:rPr>
                <w:sz w:val="20"/>
                <w:szCs w:val="20"/>
              </w:rPr>
            </w:pPr>
            <w:r w:rsidRPr="0069017C">
              <w:rPr>
                <w:color w:val="000000"/>
                <w:sz w:val="20"/>
                <w:szCs w:val="20"/>
              </w:rPr>
              <w:t>Итого по разделу</w:t>
            </w:r>
          </w:p>
        </w:tc>
        <w:tc>
          <w:tcPr>
            <w:tcW w:w="992" w:type="dxa"/>
            <w:tcMar>
              <w:top w:w="50" w:type="dxa"/>
              <w:left w:w="100" w:type="dxa"/>
            </w:tcMar>
            <w:vAlign w:val="center"/>
          </w:tcPr>
          <w:p w14:paraId="5CC4FA55" w14:textId="77777777" w:rsidR="00CB31B1" w:rsidRPr="0069017C" w:rsidRDefault="00CB31B1" w:rsidP="00CB31B1">
            <w:pPr>
              <w:ind w:left="135"/>
              <w:jc w:val="center"/>
              <w:rPr>
                <w:sz w:val="20"/>
                <w:szCs w:val="20"/>
              </w:rPr>
            </w:pPr>
            <w:r w:rsidRPr="0069017C">
              <w:rPr>
                <w:color w:val="000000"/>
                <w:sz w:val="20"/>
                <w:szCs w:val="20"/>
              </w:rPr>
              <w:t xml:space="preserve"> 64 </w:t>
            </w:r>
          </w:p>
        </w:tc>
        <w:tc>
          <w:tcPr>
            <w:tcW w:w="4971" w:type="dxa"/>
            <w:gridSpan w:val="5"/>
            <w:tcMar>
              <w:top w:w="50" w:type="dxa"/>
              <w:left w:w="100" w:type="dxa"/>
            </w:tcMar>
            <w:vAlign w:val="center"/>
          </w:tcPr>
          <w:p w14:paraId="0BC4675F" w14:textId="77777777" w:rsidR="00CB31B1" w:rsidRPr="0069017C" w:rsidRDefault="00CB31B1" w:rsidP="00CB31B1">
            <w:pPr>
              <w:rPr>
                <w:sz w:val="20"/>
                <w:szCs w:val="20"/>
              </w:rPr>
            </w:pPr>
          </w:p>
        </w:tc>
      </w:tr>
      <w:tr w:rsidR="00CB31B1" w:rsidRPr="0069017C" w14:paraId="371D638C" w14:textId="77777777" w:rsidTr="00CB31B1">
        <w:trPr>
          <w:trHeight w:val="144"/>
          <w:tblCellSpacing w:w="20" w:type="nil"/>
        </w:trPr>
        <w:tc>
          <w:tcPr>
            <w:tcW w:w="10783" w:type="dxa"/>
            <w:gridSpan w:val="8"/>
            <w:tcMar>
              <w:top w:w="50" w:type="dxa"/>
              <w:left w:w="100" w:type="dxa"/>
            </w:tcMar>
            <w:vAlign w:val="center"/>
          </w:tcPr>
          <w:p w14:paraId="0CAF2B50" w14:textId="77777777" w:rsidR="00CB31B1" w:rsidRPr="0069017C" w:rsidRDefault="00CB31B1" w:rsidP="00CB31B1">
            <w:pPr>
              <w:ind w:left="135"/>
              <w:rPr>
                <w:sz w:val="20"/>
                <w:szCs w:val="20"/>
              </w:rPr>
            </w:pPr>
            <w:r w:rsidRPr="0069017C">
              <w:rPr>
                <w:b/>
                <w:color w:val="000000"/>
                <w:sz w:val="20"/>
                <w:szCs w:val="20"/>
              </w:rPr>
              <w:t>Раздел 3.</w:t>
            </w:r>
            <w:r w:rsidRPr="0069017C">
              <w:rPr>
                <w:color w:val="000000"/>
                <w:sz w:val="20"/>
                <w:szCs w:val="20"/>
              </w:rPr>
              <w:t xml:space="preserve"> </w:t>
            </w:r>
            <w:r w:rsidRPr="0069017C">
              <w:rPr>
                <w:b/>
                <w:color w:val="000000"/>
                <w:sz w:val="20"/>
                <w:szCs w:val="20"/>
              </w:rPr>
              <w:t>Литература народов России</w:t>
            </w:r>
          </w:p>
        </w:tc>
      </w:tr>
      <w:tr w:rsidR="00CB31B1" w:rsidRPr="00267FAD" w14:paraId="133F8412" w14:textId="77777777" w:rsidTr="00CB31B1">
        <w:trPr>
          <w:gridAfter w:val="1"/>
          <w:wAfter w:w="9" w:type="dxa"/>
          <w:trHeight w:val="144"/>
          <w:tblCellSpacing w:w="20" w:type="nil"/>
        </w:trPr>
        <w:tc>
          <w:tcPr>
            <w:tcW w:w="710" w:type="dxa"/>
            <w:tcMar>
              <w:top w:w="50" w:type="dxa"/>
              <w:left w:w="100" w:type="dxa"/>
            </w:tcMar>
            <w:vAlign w:val="center"/>
          </w:tcPr>
          <w:p w14:paraId="7D80B045" w14:textId="77777777" w:rsidR="00CB31B1" w:rsidRPr="0069017C" w:rsidRDefault="00CB31B1" w:rsidP="00CB31B1">
            <w:pPr>
              <w:ind w:firstLine="0"/>
              <w:rPr>
                <w:sz w:val="20"/>
                <w:szCs w:val="20"/>
              </w:rPr>
            </w:pPr>
            <w:r w:rsidRPr="0069017C">
              <w:rPr>
                <w:color w:val="000000"/>
                <w:sz w:val="20"/>
                <w:szCs w:val="20"/>
              </w:rPr>
              <w:t>3.1</w:t>
            </w:r>
          </w:p>
        </w:tc>
        <w:tc>
          <w:tcPr>
            <w:tcW w:w="4110" w:type="dxa"/>
            <w:tcMar>
              <w:top w:w="50" w:type="dxa"/>
              <w:left w:w="100" w:type="dxa"/>
            </w:tcMar>
            <w:vAlign w:val="center"/>
          </w:tcPr>
          <w:p w14:paraId="4CF75308" w14:textId="77777777" w:rsidR="00CB31B1" w:rsidRPr="0069017C" w:rsidRDefault="00CB31B1" w:rsidP="00CB31B1">
            <w:pPr>
              <w:ind w:left="135" w:firstLine="52"/>
              <w:rPr>
                <w:sz w:val="20"/>
                <w:szCs w:val="20"/>
              </w:rPr>
            </w:pPr>
            <w:r w:rsidRPr="0069017C">
              <w:rPr>
                <w:color w:val="000000"/>
                <w:sz w:val="20"/>
                <w:szCs w:val="20"/>
              </w:rPr>
              <w:t>Стихотворения (не менее одного по выбору). Например, Г.Тукая, К. Хетагурова и др.</w:t>
            </w:r>
          </w:p>
        </w:tc>
        <w:tc>
          <w:tcPr>
            <w:tcW w:w="992" w:type="dxa"/>
            <w:tcMar>
              <w:top w:w="50" w:type="dxa"/>
              <w:left w:w="100" w:type="dxa"/>
            </w:tcMar>
            <w:vAlign w:val="center"/>
          </w:tcPr>
          <w:p w14:paraId="47393F6F" w14:textId="77777777" w:rsidR="00CB31B1" w:rsidRPr="0069017C" w:rsidRDefault="00CB31B1" w:rsidP="00CB31B1">
            <w:pPr>
              <w:ind w:left="135"/>
              <w:jc w:val="center"/>
              <w:rPr>
                <w:sz w:val="20"/>
                <w:szCs w:val="20"/>
              </w:rPr>
            </w:pPr>
            <w:r w:rsidRPr="0069017C">
              <w:rPr>
                <w:color w:val="000000"/>
                <w:sz w:val="20"/>
                <w:szCs w:val="20"/>
              </w:rPr>
              <w:t xml:space="preserve"> 1 </w:t>
            </w:r>
          </w:p>
        </w:tc>
        <w:tc>
          <w:tcPr>
            <w:tcW w:w="1276" w:type="dxa"/>
            <w:tcMar>
              <w:top w:w="50" w:type="dxa"/>
              <w:left w:w="100" w:type="dxa"/>
            </w:tcMar>
            <w:vAlign w:val="center"/>
          </w:tcPr>
          <w:p w14:paraId="7A4363E1"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065BB7C9"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7A6560A"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7">
              <w:r w:rsidRPr="0069017C">
                <w:rPr>
                  <w:color w:val="0000FF"/>
                  <w:sz w:val="20"/>
                  <w:szCs w:val="20"/>
                  <w:u w:val="single"/>
                </w:rPr>
                <w:t>https://m.edsoo.ru/e20b36e4</w:t>
              </w:r>
            </w:hyperlink>
          </w:p>
        </w:tc>
      </w:tr>
      <w:tr w:rsidR="00CB31B1" w:rsidRPr="0069017C" w14:paraId="3C16C2EA" w14:textId="77777777" w:rsidTr="00CB31B1">
        <w:trPr>
          <w:trHeight w:val="144"/>
          <w:tblCellSpacing w:w="20" w:type="nil"/>
        </w:trPr>
        <w:tc>
          <w:tcPr>
            <w:tcW w:w="4820" w:type="dxa"/>
            <w:gridSpan w:val="2"/>
            <w:tcMar>
              <w:top w:w="50" w:type="dxa"/>
              <w:left w:w="100" w:type="dxa"/>
            </w:tcMar>
            <w:vAlign w:val="center"/>
          </w:tcPr>
          <w:p w14:paraId="06BA5021" w14:textId="77777777" w:rsidR="00CB31B1" w:rsidRPr="0069017C" w:rsidRDefault="00CB31B1" w:rsidP="00CB31B1">
            <w:pPr>
              <w:ind w:left="135"/>
              <w:rPr>
                <w:sz w:val="20"/>
                <w:szCs w:val="20"/>
              </w:rPr>
            </w:pPr>
            <w:r w:rsidRPr="0069017C">
              <w:rPr>
                <w:color w:val="000000"/>
                <w:sz w:val="20"/>
                <w:szCs w:val="20"/>
              </w:rPr>
              <w:t>Итого по разделу</w:t>
            </w:r>
          </w:p>
        </w:tc>
        <w:tc>
          <w:tcPr>
            <w:tcW w:w="992" w:type="dxa"/>
            <w:tcMar>
              <w:top w:w="50" w:type="dxa"/>
              <w:left w:w="100" w:type="dxa"/>
            </w:tcMar>
            <w:vAlign w:val="center"/>
          </w:tcPr>
          <w:p w14:paraId="34A0AE32" w14:textId="77777777" w:rsidR="00CB31B1" w:rsidRPr="0069017C" w:rsidRDefault="00CB31B1" w:rsidP="00CB31B1">
            <w:pPr>
              <w:ind w:left="135"/>
              <w:jc w:val="center"/>
              <w:rPr>
                <w:sz w:val="20"/>
                <w:szCs w:val="20"/>
              </w:rPr>
            </w:pPr>
            <w:r w:rsidRPr="0069017C">
              <w:rPr>
                <w:color w:val="000000"/>
                <w:sz w:val="20"/>
                <w:szCs w:val="20"/>
              </w:rPr>
              <w:t xml:space="preserve"> 1 </w:t>
            </w:r>
          </w:p>
        </w:tc>
        <w:tc>
          <w:tcPr>
            <w:tcW w:w="4971" w:type="dxa"/>
            <w:gridSpan w:val="5"/>
            <w:tcMar>
              <w:top w:w="50" w:type="dxa"/>
              <w:left w:w="100" w:type="dxa"/>
            </w:tcMar>
            <w:vAlign w:val="center"/>
          </w:tcPr>
          <w:p w14:paraId="13479473" w14:textId="77777777" w:rsidR="00CB31B1" w:rsidRPr="0069017C" w:rsidRDefault="00CB31B1" w:rsidP="00CB31B1">
            <w:pPr>
              <w:rPr>
                <w:sz w:val="20"/>
                <w:szCs w:val="20"/>
              </w:rPr>
            </w:pPr>
          </w:p>
        </w:tc>
      </w:tr>
      <w:tr w:rsidR="00CB31B1" w:rsidRPr="0069017C" w14:paraId="4FF9BB0F" w14:textId="77777777" w:rsidTr="00CB31B1">
        <w:trPr>
          <w:trHeight w:val="144"/>
          <w:tblCellSpacing w:w="20" w:type="nil"/>
        </w:trPr>
        <w:tc>
          <w:tcPr>
            <w:tcW w:w="10783" w:type="dxa"/>
            <w:gridSpan w:val="8"/>
            <w:tcMar>
              <w:top w:w="50" w:type="dxa"/>
              <w:left w:w="100" w:type="dxa"/>
            </w:tcMar>
            <w:vAlign w:val="center"/>
          </w:tcPr>
          <w:p w14:paraId="50405B41" w14:textId="77777777" w:rsidR="00CB31B1" w:rsidRPr="0069017C" w:rsidRDefault="00CB31B1" w:rsidP="00CB31B1">
            <w:pPr>
              <w:ind w:left="135"/>
              <w:rPr>
                <w:sz w:val="20"/>
                <w:szCs w:val="20"/>
              </w:rPr>
            </w:pPr>
            <w:r w:rsidRPr="0069017C">
              <w:rPr>
                <w:b/>
                <w:color w:val="000000"/>
                <w:sz w:val="20"/>
                <w:szCs w:val="20"/>
              </w:rPr>
              <w:t>Раздел 4.</w:t>
            </w:r>
            <w:r w:rsidRPr="0069017C">
              <w:rPr>
                <w:color w:val="000000"/>
                <w:sz w:val="20"/>
                <w:szCs w:val="20"/>
              </w:rPr>
              <w:t xml:space="preserve"> </w:t>
            </w:r>
            <w:r w:rsidRPr="0069017C">
              <w:rPr>
                <w:b/>
                <w:color w:val="000000"/>
                <w:sz w:val="20"/>
                <w:szCs w:val="20"/>
              </w:rPr>
              <w:t>Зарубежная литература</w:t>
            </w:r>
          </w:p>
        </w:tc>
      </w:tr>
      <w:tr w:rsidR="00CB31B1" w:rsidRPr="00267FAD" w14:paraId="639F62C6" w14:textId="77777777" w:rsidTr="00CB31B1">
        <w:trPr>
          <w:gridAfter w:val="1"/>
          <w:wAfter w:w="9" w:type="dxa"/>
          <w:trHeight w:val="144"/>
          <w:tblCellSpacing w:w="20" w:type="nil"/>
        </w:trPr>
        <w:tc>
          <w:tcPr>
            <w:tcW w:w="710" w:type="dxa"/>
            <w:tcMar>
              <w:top w:w="50" w:type="dxa"/>
              <w:left w:w="100" w:type="dxa"/>
            </w:tcMar>
            <w:vAlign w:val="center"/>
          </w:tcPr>
          <w:p w14:paraId="3A89FE40" w14:textId="77777777" w:rsidR="00CB31B1" w:rsidRPr="0069017C" w:rsidRDefault="00CB31B1" w:rsidP="00CB31B1">
            <w:pPr>
              <w:ind w:firstLine="38"/>
              <w:rPr>
                <w:sz w:val="20"/>
                <w:szCs w:val="20"/>
              </w:rPr>
            </w:pPr>
            <w:r w:rsidRPr="0069017C">
              <w:rPr>
                <w:color w:val="000000"/>
                <w:sz w:val="20"/>
                <w:szCs w:val="20"/>
              </w:rPr>
              <w:t>4.1</w:t>
            </w:r>
          </w:p>
        </w:tc>
        <w:tc>
          <w:tcPr>
            <w:tcW w:w="4110" w:type="dxa"/>
            <w:tcMar>
              <w:top w:w="50" w:type="dxa"/>
              <w:left w:w="100" w:type="dxa"/>
            </w:tcMar>
            <w:vAlign w:val="center"/>
          </w:tcPr>
          <w:p w14:paraId="5AEBA1E2" w14:textId="77777777" w:rsidR="00CB31B1" w:rsidRPr="0069017C" w:rsidRDefault="00CB31B1" w:rsidP="00CB31B1">
            <w:pPr>
              <w:ind w:left="135" w:firstLine="52"/>
              <w:rPr>
                <w:sz w:val="20"/>
                <w:szCs w:val="20"/>
              </w:rPr>
            </w:pPr>
            <w:r w:rsidRPr="0069017C">
              <w:rPr>
                <w:color w:val="000000"/>
                <w:sz w:val="20"/>
                <w:szCs w:val="20"/>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92" w:type="dxa"/>
            <w:tcMar>
              <w:top w:w="50" w:type="dxa"/>
              <w:left w:w="100" w:type="dxa"/>
            </w:tcMar>
            <w:vAlign w:val="center"/>
          </w:tcPr>
          <w:p w14:paraId="1CAE43A1" w14:textId="77777777" w:rsidR="00CB31B1" w:rsidRPr="0069017C" w:rsidRDefault="00CB31B1" w:rsidP="00CB31B1">
            <w:pPr>
              <w:ind w:left="135"/>
              <w:jc w:val="center"/>
              <w:rPr>
                <w:sz w:val="20"/>
                <w:szCs w:val="20"/>
              </w:rPr>
            </w:pPr>
            <w:r w:rsidRPr="0069017C">
              <w:rPr>
                <w:color w:val="000000"/>
                <w:sz w:val="20"/>
                <w:szCs w:val="20"/>
              </w:rPr>
              <w:t xml:space="preserve"> 2 </w:t>
            </w:r>
          </w:p>
        </w:tc>
        <w:tc>
          <w:tcPr>
            <w:tcW w:w="1276" w:type="dxa"/>
            <w:tcMar>
              <w:top w:w="50" w:type="dxa"/>
              <w:left w:w="100" w:type="dxa"/>
            </w:tcMar>
            <w:vAlign w:val="center"/>
          </w:tcPr>
          <w:p w14:paraId="646539DF"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1A6A1DAB"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7400F40C"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8">
              <w:r w:rsidRPr="0069017C">
                <w:rPr>
                  <w:color w:val="0000FF"/>
                  <w:sz w:val="20"/>
                  <w:szCs w:val="20"/>
                  <w:u w:val="single"/>
                </w:rPr>
                <w:t>https://m.edsoo.ru/e20b36e4</w:t>
              </w:r>
            </w:hyperlink>
          </w:p>
        </w:tc>
      </w:tr>
      <w:tr w:rsidR="00CB31B1" w:rsidRPr="00267FAD" w14:paraId="035FD20C" w14:textId="77777777" w:rsidTr="00CB31B1">
        <w:trPr>
          <w:gridAfter w:val="1"/>
          <w:wAfter w:w="9" w:type="dxa"/>
          <w:trHeight w:val="144"/>
          <w:tblCellSpacing w:w="20" w:type="nil"/>
        </w:trPr>
        <w:tc>
          <w:tcPr>
            <w:tcW w:w="710" w:type="dxa"/>
            <w:tcMar>
              <w:top w:w="50" w:type="dxa"/>
              <w:left w:w="100" w:type="dxa"/>
            </w:tcMar>
            <w:vAlign w:val="center"/>
          </w:tcPr>
          <w:p w14:paraId="749D2DDA" w14:textId="77777777" w:rsidR="00CB31B1" w:rsidRPr="0069017C" w:rsidRDefault="00CB31B1" w:rsidP="00CB31B1">
            <w:pPr>
              <w:ind w:firstLine="38"/>
              <w:rPr>
                <w:sz w:val="20"/>
                <w:szCs w:val="20"/>
              </w:rPr>
            </w:pPr>
            <w:r w:rsidRPr="0069017C">
              <w:rPr>
                <w:color w:val="000000"/>
                <w:sz w:val="20"/>
                <w:szCs w:val="20"/>
              </w:rPr>
              <w:t>4.2</w:t>
            </w:r>
          </w:p>
        </w:tc>
        <w:tc>
          <w:tcPr>
            <w:tcW w:w="4110" w:type="dxa"/>
            <w:tcMar>
              <w:top w:w="50" w:type="dxa"/>
              <w:left w:w="100" w:type="dxa"/>
            </w:tcMar>
            <w:vAlign w:val="center"/>
          </w:tcPr>
          <w:p w14:paraId="4CF501ED" w14:textId="77777777" w:rsidR="00CB31B1" w:rsidRPr="0069017C" w:rsidRDefault="00CB31B1" w:rsidP="00CB31B1">
            <w:pPr>
              <w:ind w:left="135" w:firstLine="52"/>
              <w:rPr>
                <w:sz w:val="20"/>
                <w:szCs w:val="20"/>
              </w:rPr>
            </w:pPr>
            <w:r w:rsidRPr="0069017C">
              <w:rPr>
                <w:color w:val="000000"/>
                <w:sz w:val="20"/>
                <w:szCs w:val="20"/>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92" w:type="dxa"/>
            <w:tcMar>
              <w:top w:w="50" w:type="dxa"/>
              <w:left w:w="100" w:type="dxa"/>
            </w:tcMar>
            <w:vAlign w:val="center"/>
          </w:tcPr>
          <w:p w14:paraId="6E57B324" w14:textId="77777777" w:rsidR="00CB31B1" w:rsidRPr="0069017C" w:rsidRDefault="00CB31B1" w:rsidP="00CB31B1">
            <w:pPr>
              <w:ind w:left="135"/>
              <w:jc w:val="center"/>
              <w:rPr>
                <w:sz w:val="20"/>
                <w:szCs w:val="20"/>
              </w:rPr>
            </w:pPr>
            <w:r w:rsidRPr="0069017C">
              <w:rPr>
                <w:color w:val="000000"/>
                <w:sz w:val="20"/>
                <w:szCs w:val="20"/>
              </w:rPr>
              <w:t xml:space="preserve"> 1 </w:t>
            </w:r>
          </w:p>
        </w:tc>
        <w:tc>
          <w:tcPr>
            <w:tcW w:w="1276" w:type="dxa"/>
            <w:tcMar>
              <w:top w:w="50" w:type="dxa"/>
              <w:left w:w="100" w:type="dxa"/>
            </w:tcMar>
            <w:vAlign w:val="center"/>
          </w:tcPr>
          <w:p w14:paraId="3580684F"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1A2E7ED6"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04C48CF2"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89">
              <w:r w:rsidRPr="0069017C">
                <w:rPr>
                  <w:color w:val="0000FF"/>
                  <w:sz w:val="20"/>
                  <w:szCs w:val="20"/>
                  <w:u w:val="single"/>
                </w:rPr>
                <w:t>https://m.edsoo.ru/e20b36e4</w:t>
              </w:r>
            </w:hyperlink>
          </w:p>
        </w:tc>
      </w:tr>
      <w:tr w:rsidR="00CB31B1" w:rsidRPr="00267FAD" w14:paraId="103781C2" w14:textId="77777777" w:rsidTr="00CB31B1">
        <w:trPr>
          <w:gridAfter w:val="1"/>
          <w:wAfter w:w="9" w:type="dxa"/>
          <w:trHeight w:val="144"/>
          <w:tblCellSpacing w:w="20" w:type="nil"/>
        </w:trPr>
        <w:tc>
          <w:tcPr>
            <w:tcW w:w="710" w:type="dxa"/>
            <w:tcMar>
              <w:top w:w="50" w:type="dxa"/>
              <w:left w:w="100" w:type="dxa"/>
            </w:tcMar>
            <w:vAlign w:val="center"/>
          </w:tcPr>
          <w:p w14:paraId="0E09B755" w14:textId="77777777" w:rsidR="00CB31B1" w:rsidRPr="0069017C" w:rsidRDefault="00CB31B1" w:rsidP="00CB31B1">
            <w:pPr>
              <w:ind w:firstLine="38"/>
              <w:rPr>
                <w:sz w:val="20"/>
                <w:szCs w:val="20"/>
              </w:rPr>
            </w:pPr>
            <w:r w:rsidRPr="0069017C">
              <w:rPr>
                <w:color w:val="000000"/>
                <w:sz w:val="20"/>
                <w:szCs w:val="20"/>
              </w:rPr>
              <w:t>4.3</w:t>
            </w:r>
          </w:p>
        </w:tc>
        <w:tc>
          <w:tcPr>
            <w:tcW w:w="4110" w:type="dxa"/>
            <w:tcMar>
              <w:top w:w="50" w:type="dxa"/>
              <w:left w:w="100" w:type="dxa"/>
            </w:tcMar>
            <w:vAlign w:val="center"/>
          </w:tcPr>
          <w:p w14:paraId="25CAE85C" w14:textId="77777777" w:rsidR="00CB31B1" w:rsidRPr="0069017C" w:rsidRDefault="00CB31B1" w:rsidP="00CB31B1">
            <w:pPr>
              <w:ind w:left="135" w:firstLine="52"/>
              <w:rPr>
                <w:sz w:val="20"/>
                <w:szCs w:val="20"/>
              </w:rPr>
            </w:pPr>
            <w:r w:rsidRPr="0069017C">
              <w:rPr>
                <w:color w:val="000000"/>
                <w:sz w:val="20"/>
                <w:szCs w:val="20"/>
              </w:rPr>
              <w:t>Зарубежная драматургия второй половины XIX века (не менее одного произведения по выбору). Например, пьеса Г.Ибсена «Кукольный дом» и др.</w:t>
            </w:r>
          </w:p>
        </w:tc>
        <w:tc>
          <w:tcPr>
            <w:tcW w:w="992" w:type="dxa"/>
            <w:tcMar>
              <w:top w:w="50" w:type="dxa"/>
              <w:left w:w="100" w:type="dxa"/>
            </w:tcMar>
            <w:vAlign w:val="center"/>
          </w:tcPr>
          <w:p w14:paraId="7440D8E7" w14:textId="77777777" w:rsidR="00CB31B1" w:rsidRPr="0069017C" w:rsidRDefault="00CB31B1" w:rsidP="00CB31B1">
            <w:pPr>
              <w:ind w:left="135"/>
              <w:jc w:val="center"/>
              <w:rPr>
                <w:sz w:val="20"/>
                <w:szCs w:val="20"/>
              </w:rPr>
            </w:pPr>
            <w:r w:rsidRPr="0069017C">
              <w:rPr>
                <w:color w:val="000000"/>
                <w:sz w:val="20"/>
                <w:szCs w:val="20"/>
              </w:rPr>
              <w:t xml:space="preserve"> 1 </w:t>
            </w:r>
          </w:p>
        </w:tc>
        <w:tc>
          <w:tcPr>
            <w:tcW w:w="1276" w:type="dxa"/>
            <w:tcMar>
              <w:top w:w="50" w:type="dxa"/>
              <w:left w:w="100" w:type="dxa"/>
            </w:tcMar>
            <w:vAlign w:val="center"/>
          </w:tcPr>
          <w:p w14:paraId="76CDFAB2" w14:textId="77777777" w:rsidR="00CB31B1" w:rsidRPr="0069017C" w:rsidRDefault="00CB31B1" w:rsidP="00CB31B1">
            <w:pPr>
              <w:ind w:left="135"/>
              <w:jc w:val="center"/>
              <w:rPr>
                <w:sz w:val="20"/>
                <w:szCs w:val="20"/>
              </w:rPr>
            </w:pPr>
          </w:p>
        </w:tc>
        <w:tc>
          <w:tcPr>
            <w:tcW w:w="1559" w:type="dxa"/>
            <w:gridSpan w:val="2"/>
            <w:tcMar>
              <w:top w:w="50" w:type="dxa"/>
              <w:left w:w="100" w:type="dxa"/>
            </w:tcMar>
            <w:vAlign w:val="center"/>
          </w:tcPr>
          <w:p w14:paraId="57176457" w14:textId="77777777" w:rsidR="00CB31B1" w:rsidRPr="0069017C" w:rsidRDefault="00CB31B1" w:rsidP="00CB31B1">
            <w:pPr>
              <w:ind w:left="135"/>
              <w:jc w:val="center"/>
              <w:rPr>
                <w:sz w:val="20"/>
                <w:szCs w:val="20"/>
              </w:rPr>
            </w:pPr>
          </w:p>
        </w:tc>
        <w:tc>
          <w:tcPr>
            <w:tcW w:w="2127" w:type="dxa"/>
            <w:tcMar>
              <w:top w:w="50" w:type="dxa"/>
              <w:left w:w="100" w:type="dxa"/>
            </w:tcMar>
            <w:vAlign w:val="center"/>
          </w:tcPr>
          <w:p w14:paraId="37714A2D" w14:textId="77777777" w:rsidR="00CB31B1" w:rsidRPr="0069017C" w:rsidRDefault="00CB31B1" w:rsidP="00282FD0">
            <w:pPr>
              <w:ind w:left="135" w:firstLine="49"/>
              <w:rPr>
                <w:sz w:val="20"/>
                <w:szCs w:val="20"/>
              </w:rPr>
            </w:pPr>
            <w:r w:rsidRPr="0069017C">
              <w:rPr>
                <w:color w:val="000000"/>
                <w:sz w:val="20"/>
                <w:szCs w:val="20"/>
              </w:rPr>
              <w:t xml:space="preserve">Библиотека ЦОК </w:t>
            </w:r>
            <w:hyperlink r:id="rId90">
              <w:r w:rsidRPr="0069017C">
                <w:rPr>
                  <w:color w:val="0000FF"/>
                  <w:sz w:val="20"/>
                  <w:szCs w:val="20"/>
                  <w:u w:val="single"/>
                </w:rPr>
                <w:t>https://m.edsoo.ru/e20b36e4</w:t>
              </w:r>
            </w:hyperlink>
          </w:p>
        </w:tc>
      </w:tr>
      <w:tr w:rsidR="00CB31B1" w:rsidRPr="0069017C" w14:paraId="2B3D5828" w14:textId="77777777" w:rsidTr="00CB31B1">
        <w:trPr>
          <w:trHeight w:val="144"/>
          <w:tblCellSpacing w:w="20" w:type="nil"/>
        </w:trPr>
        <w:tc>
          <w:tcPr>
            <w:tcW w:w="4820" w:type="dxa"/>
            <w:gridSpan w:val="2"/>
            <w:tcMar>
              <w:top w:w="50" w:type="dxa"/>
              <w:left w:w="100" w:type="dxa"/>
            </w:tcMar>
            <w:vAlign w:val="center"/>
          </w:tcPr>
          <w:p w14:paraId="3C79A80C" w14:textId="77777777" w:rsidR="00CB31B1" w:rsidRPr="0069017C" w:rsidRDefault="00CB31B1" w:rsidP="00CB31B1">
            <w:pPr>
              <w:ind w:left="135"/>
              <w:rPr>
                <w:sz w:val="20"/>
                <w:szCs w:val="20"/>
              </w:rPr>
            </w:pPr>
            <w:r w:rsidRPr="0069017C">
              <w:rPr>
                <w:color w:val="000000"/>
                <w:sz w:val="20"/>
                <w:szCs w:val="20"/>
              </w:rPr>
              <w:t>Итого по разделу</w:t>
            </w:r>
          </w:p>
        </w:tc>
        <w:tc>
          <w:tcPr>
            <w:tcW w:w="992" w:type="dxa"/>
            <w:tcMar>
              <w:top w:w="50" w:type="dxa"/>
              <w:left w:w="100" w:type="dxa"/>
            </w:tcMar>
            <w:vAlign w:val="center"/>
          </w:tcPr>
          <w:p w14:paraId="2230B385" w14:textId="77777777" w:rsidR="00CB31B1" w:rsidRPr="0069017C" w:rsidRDefault="00CB31B1" w:rsidP="00CB31B1">
            <w:pPr>
              <w:ind w:left="135"/>
              <w:jc w:val="center"/>
              <w:rPr>
                <w:sz w:val="20"/>
                <w:szCs w:val="20"/>
              </w:rPr>
            </w:pPr>
            <w:r w:rsidRPr="0069017C">
              <w:rPr>
                <w:color w:val="000000"/>
                <w:sz w:val="20"/>
                <w:szCs w:val="20"/>
              </w:rPr>
              <w:t xml:space="preserve"> 4 </w:t>
            </w:r>
          </w:p>
        </w:tc>
        <w:tc>
          <w:tcPr>
            <w:tcW w:w="4971" w:type="dxa"/>
            <w:gridSpan w:val="5"/>
            <w:tcMar>
              <w:top w:w="50" w:type="dxa"/>
              <w:left w:w="100" w:type="dxa"/>
            </w:tcMar>
            <w:vAlign w:val="center"/>
          </w:tcPr>
          <w:p w14:paraId="4163C304" w14:textId="77777777" w:rsidR="00CB31B1" w:rsidRPr="0069017C" w:rsidRDefault="00CB31B1" w:rsidP="00CB31B1">
            <w:pPr>
              <w:rPr>
                <w:sz w:val="20"/>
                <w:szCs w:val="20"/>
              </w:rPr>
            </w:pPr>
          </w:p>
        </w:tc>
      </w:tr>
      <w:tr w:rsidR="00CB31B1" w:rsidRPr="0069017C" w14:paraId="06BAB68E" w14:textId="77777777" w:rsidTr="00CB31B1">
        <w:trPr>
          <w:trHeight w:val="144"/>
          <w:tblCellSpacing w:w="20" w:type="nil"/>
        </w:trPr>
        <w:tc>
          <w:tcPr>
            <w:tcW w:w="4820" w:type="dxa"/>
            <w:gridSpan w:val="2"/>
            <w:tcMar>
              <w:top w:w="50" w:type="dxa"/>
              <w:left w:w="100" w:type="dxa"/>
            </w:tcMar>
            <w:vAlign w:val="center"/>
          </w:tcPr>
          <w:p w14:paraId="6B6BB8FE" w14:textId="77777777" w:rsidR="00CB31B1" w:rsidRPr="0069017C" w:rsidRDefault="00CB31B1" w:rsidP="00CB31B1">
            <w:pPr>
              <w:ind w:left="135"/>
              <w:rPr>
                <w:sz w:val="20"/>
                <w:szCs w:val="20"/>
              </w:rPr>
            </w:pPr>
            <w:r w:rsidRPr="0069017C">
              <w:rPr>
                <w:color w:val="000000"/>
                <w:sz w:val="20"/>
                <w:szCs w:val="20"/>
              </w:rPr>
              <w:t>Развитие речи</w:t>
            </w:r>
          </w:p>
        </w:tc>
        <w:tc>
          <w:tcPr>
            <w:tcW w:w="992" w:type="dxa"/>
            <w:tcMar>
              <w:top w:w="50" w:type="dxa"/>
              <w:left w:w="100" w:type="dxa"/>
            </w:tcMar>
            <w:vAlign w:val="center"/>
          </w:tcPr>
          <w:p w14:paraId="1EA4C689" w14:textId="77777777" w:rsidR="00CB31B1" w:rsidRPr="0069017C" w:rsidRDefault="00CB31B1" w:rsidP="00CB31B1">
            <w:pPr>
              <w:ind w:left="135"/>
              <w:jc w:val="center"/>
              <w:rPr>
                <w:sz w:val="20"/>
                <w:szCs w:val="20"/>
              </w:rPr>
            </w:pPr>
            <w:r w:rsidRPr="0069017C">
              <w:rPr>
                <w:color w:val="000000"/>
                <w:sz w:val="20"/>
                <w:szCs w:val="20"/>
              </w:rPr>
              <w:t xml:space="preserve"> 10 </w:t>
            </w:r>
          </w:p>
        </w:tc>
        <w:tc>
          <w:tcPr>
            <w:tcW w:w="1302" w:type="dxa"/>
            <w:gridSpan w:val="2"/>
            <w:tcMar>
              <w:top w:w="50" w:type="dxa"/>
              <w:left w:w="100" w:type="dxa"/>
            </w:tcMar>
            <w:vAlign w:val="center"/>
          </w:tcPr>
          <w:p w14:paraId="32613CBA" w14:textId="77777777" w:rsidR="00CB31B1" w:rsidRPr="0069017C" w:rsidRDefault="00CB31B1" w:rsidP="00CB31B1">
            <w:pPr>
              <w:ind w:left="135"/>
              <w:jc w:val="center"/>
              <w:rPr>
                <w:sz w:val="20"/>
                <w:szCs w:val="20"/>
              </w:rPr>
            </w:pPr>
          </w:p>
        </w:tc>
        <w:tc>
          <w:tcPr>
            <w:tcW w:w="1533" w:type="dxa"/>
            <w:tcMar>
              <w:top w:w="50" w:type="dxa"/>
              <w:left w:w="100" w:type="dxa"/>
            </w:tcMar>
            <w:vAlign w:val="center"/>
          </w:tcPr>
          <w:p w14:paraId="576385EF" w14:textId="77777777" w:rsidR="00CB31B1" w:rsidRPr="0069017C" w:rsidRDefault="00CB31B1" w:rsidP="00CB31B1">
            <w:pPr>
              <w:ind w:left="135"/>
              <w:jc w:val="center"/>
              <w:rPr>
                <w:sz w:val="20"/>
                <w:szCs w:val="20"/>
              </w:rPr>
            </w:pPr>
          </w:p>
        </w:tc>
        <w:tc>
          <w:tcPr>
            <w:tcW w:w="2136" w:type="dxa"/>
            <w:gridSpan w:val="2"/>
            <w:tcMar>
              <w:top w:w="50" w:type="dxa"/>
              <w:left w:w="100" w:type="dxa"/>
            </w:tcMar>
            <w:vAlign w:val="center"/>
          </w:tcPr>
          <w:p w14:paraId="2015FDEA" w14:textId="77777777" w:rsidR="00CB31B1" w:rsidRPr="0069017C" w:rsidRDefault="00CB31B1" w:rsidP="00CB31B1">
            <w:pPr>
              <w:ind w:left="135"/>
              <w:rPr>
                <w:sz w:val="20"/>
                <w:szCs w:val="20"/>
              </w:rPr>
            </w:pPr>
          </w:p>
        </w:tc>
      </w:tr>
      <w:tr w:rsidR="00CB31B1" w:rsidRPr="0069017C" w14:paraId="0D83F5F0" w14:textId="77777777" w:rsidTr="00CB31B1">
        <w:trPr>
          <w:trHeight w:val="144"/>
          <w:tblCellSpacing w:w="20" w:type="nil"/>
        </w:trPr>
        <w:tc>
          <w:tcPr>
            <w:tcW w:w="4820" w:type="dxa"/>
            <w:gridSpan w:val="2"/>
            <w:tcMar>
              <w:top w:w="50" w:type="dxa"/>
              <w:left w:w="100" w:type="dxa"/>
            </w:tcMar>
            <w:vAlign w:val="center"/>
          </w:tcPr>
          <w:p w14:paraId="43FA1012" w14:textId="77777777" w:rsidR="00CB31B1" w:rsidRPr="0069017C" w:rsidRDefault="00CB31B1" w:rsidP="00CB31B1">
            <w:pPr>
              <w:ind w:left="135"/>
              <w:rPr>
                <w:sz w:val="20"/>
                <w:szCs w:val="20"/>
              </w:rPr>
            </w:pPr>
            <w:r w:rsidRPr="0069017C">
              <w:rPr>
                <w:color w:val="000000"/>
                <w:sz w:val="20"/>
                <w:szCs w:val="20"/>
              </w:rPr>
              <w:t>Уроки внеклассного чтения</w:t>
            </w:r>
          </w:p>
        </w:tc>
        <w:tc>
          <w:tcPr>
            <w:tcW w:w="992" w:type="dxa"/>
            <w:tcMar>
              <w:top w:w="50" w:type="dxa"/>
              <w:left w:w="100" w:type="dxa"/>
            </w:tcMar>
            <w:vAlign w:val="center"/>
          </w:tcPr>
          <w:p w14:paraId="6B475C00" w14:textId="77777777" w:rsidR="00CB31B1" w:rsidRPr="0069017C" w:rsidRDefault="00CB31B1" w:rsidP="00CB31B1">
            <w:pPr>
              <w:ind w:left="135"/>
              <w:jc w:val="center"/>
              <w:rPr>
                <w:sz w:val="20"/>
                <w:szCs w:val="20"/>
              </w:rPr>
            </w:pPr>
            <w:r w:rsidRPr="0069017C">
              <w:rPr>
                <w:color w:val="000000"/>
                <w:sz w:val="20"/>
                <w:szCs w:val="20"/>
              </w:rPr>
              <w:t xml:space="preserve"> 2 </w:t>
            </w:r>
          </w:p>
        </w:tc>
        <w:tc>
          <w:tcPr>
            <w:tcW w:w="1302" w:type="dxa"/>
            <w:gridSpan w:val="2"/>
            <w:tcMar>
              <w:top w:w="50" w:type="dxa"/>
              <w:left w:w="100" w:type="dxa"/>
            </w:tcMar>
            <w:vAlign w:val="center"/>
          </w:tcPr>
          <w:p w14:paraId="2BA1678F" w14:textId="77777777" w:rsidR="00CB31B1" w:rsidRPr="0069017C" w:rsidRDefault="00CB31B1" w:rsidP="00CB31B1">
            <w:pPr>
              <w:ind w:left="135"/>
              <w:jc w:val="center"/>
              <w:rPr>
                <w:sz w:val="20"/>
                <w:szCs w:val="20"/>
              </w:rPr>
            </w:pPr>
          </w:p>
        </w:tc>
        <w:tc>
          <w:tcPr>
            <w:tcW w:w="1533" w:type="dxa"/>
            <w:tcMar>
              <w:top w:w="50" w:type="dxa"/>
              <w:left w:w="100" w:type="dxa"/>
            </w:tcMar>
            <w:vAlign w:val="center"/>
          </w:tcPr>
          <w:p w14:paraId="6A0EA0A7" w14:textId="77777777" w:rsidR="00CB31B1" w:rsidRPr="0069017C" w:rsidRDefault="00CB31B1" w:rsidP="00CB31B1">
            <w:pPr>
              <w:ind w:left="135"/>
              <w:jc w:val="center"/>
              <w:rPr>
                <w:sz w:val="20"/>
                <w:szCs w:val="20"/>
              </w:rPr>
            </w:pPr>
          </w:p>
        </w:tc>
        <w:tc>
          <w:tcPr>
            <w:tcW w:w="2136" w:type="dxa"/>
            <w:gridSpan w:val="2"/>
            <w:tcMar>
              <w:top w:w="50" w:type="dxa"/>
              <w:left w:w="100" w:type="dxa"/>
            </w:tcMar>
            <w:vAlign w:val="center"/>
          </w:tcPr>
          <w:p w14:paraId="4E36205A" w14:textId="77777777" w:rsidR="00CB31B1" w:rsidRPr="0069017C" w:rsidRDefault="00CB31B1" w:rsidP="00CB31B1">
            <w:pPr>
              <w:ind w:left="135"/>
              <w:rPr>
                <w:sz w:val="20"/>
                <w:szCs w:val="20"/>
              </w:rPr>
            </w:pPr>
          </w:p>
        </w:tc>
      </w:tr>
      <w:tr w:rsidR="00CB31B1" w:rsidRPr="0069017C" w14:paraId="1E8C6A8B" w14:textId="77777777" w:rsidTr="00CB31B1">
        <w:trPr>
          <w:trHeight w:val="144"/>
          <w:tblCellSpacing w:w="20" w:type="nil"/>
        </w:trPr>
        <w:tc>
          <w:tcPr>
            <w:tcW w:w="4820" w:type="dxa"/>
            <w:gridSpan w:val="2"/>
            <w:tcMar>
              <w:top w:w="50" w:type="dxa"/>
              <w:left w:w="100" w:type="dxa"/>
            </w:tcMar>
            <w:vAlign w:val="center"/>
          </w:tcPr>
          <w:p w14:paraId="1A7EB87B" w14:textId="77777777" w:rsidR="00CB31B1" w:rsidRPr="0069017C" w:rsidRDefault="00CB31B1" w:rsidP="00CB31B1">
            <w:pPr>
              <w:ind w:left="135"/>
              <w:rPr>
                <w:sz w:val="20"/>
                <w:szCs w:val="20"/>
              </w:rPr>
            </w:pPr>
            <w:r w:rsidRPr="0069017C">
              <w:rPr>
                <w:color w:val="000000"/>
                <w:sz w:val="20"/>
                <w:szCs w:val="20"/>
              </w:rPr>
              <w:t>Итоговые контрольные работы</w:t>
            </w:r>
          </w:p>
        </w:tc>
        <w:tc>
          <w:tcPr>
            <w:tcW w:w="992" w:type="dxa"/>
            <w:tcMar>
              <w:top w:w="50" w:type="dxa"/>
              <w:left w:w="100" w:type="dxa"/>
            </w:tcMar>
            <w:vAlign w:val="center"/>
          </w:tcPr>
          <w:p w14:paraId="0A77F452" w14:textId="77777777" w:rsidR="00CB31B1" w:rsidRPr="0069017C" w:rsidRDefault="00CB31B1" w:rsidP="00CB31B1">
            <w:pPr>
              <w:ind w:left="135"/>
              <w:jc w:val="center"/>
              <w:rPr>
                <w:sz w:val="20"/>
                <w:szCs w:val="20"/>
              </w:rPr>
            </w:pPr>
            <w:r w:rsidRPr="0069017C">
              <w:rPr>
                <w:color w:val="000000"/>
                <w:sz w:val="20"/>
                <w:szCs w:val="20"/>
              </w:rPr>
              <w:t xml:space="preserve"> </w:t>
            </w:r>
            <w:r>
              <w:rPr>
                <w:color w:val="000000"/>
                <w:sz w:val="20"/>
                <w:szCs w:val="20"/>
              </w:rPr>
              <w:t>2</w:t>
            </w:r>
            <w:r w:rsidRPr="0069017C">
              <w:rPr>
                <w:color w:val="000000"/>
                <w:sz w:val="20"/>
                <w:szCs w:val="20"/>
              </w:rPr>
              <w:t xml:space="preserve"> </w:t>
            </w:r>
          </w:p>
        </w:tc>
        <w:tc>
          <w:tcPr>
            <w:tcW w:w="1302" w:type="dxa"/>
            <w:gridSpan w:val="2"/>
            <w:tcMar>
              <w:top w:w="50" w:type="dxa"/>
              <w:left w:w="100" w:type="dxa"/>
            </w:tcMar>
            <w:vAlign w:val="center"/>
          </w:tcPr>
          <w:p w14:paraId="36E492A8" w14:textId="77777777" w:rsidR="00CB31B1" w:rsidRPr="0069017C" w:rsidRDefault="00CB31B1" w:rsidP="00CB31B1">
            <w:pPr>
              <w:ind w:left="135"/>
              <w:jc w:val="center"/>
              <w:rPr>
                <w:sz w:val="20"/>
                <w:szCs w:val="20"/>
              </w:rPr>
            </w:pPr>
            <w:r>
              <w:rPr>
                <w:color w:val="000000"/>
                <w:sz w:val="20"/>
                <w:szCs w:val="20"/>
              </w:rPr>
              <w:t xml:space="preserve"> </w:t>
            </w:r>
          </w:p>
        </w:tc>
        <w:tc>
          <w:tcPr>
            <w:tcW w:w="1533" w:type="dxa"/>
            <w:tcMar>
              <w:top w:w="50" w:type="dxa"/>
              <w:left w:w="100" w:type="dxa"/>
            </w:tcMar>
            <w:vAlign w:val="center"/>
          </w:tcPr>
          <w:p w14:paraId="79DAF897" w14:textId="77777777" w:rsidR="00CB31B1" w:rsidRPr="0069017C" w:rsidRDefault="00CB31B1" w:rsidP="00CB31B1">
            <w:pPr>
              <w:ind w:left="135"/>
              <w:jc w:val="center"/>
              <w:rPr>
                <w:sz w:val="20"/>
                <w:szCs w:val="20"/>
              </w:rPr>
            </w:pPr>
          </w:p>
        </w:tc>
        <w:tc>
          <w:tcPr>
            <w:tcW w:w="2136" w:type="dxa"/>
            <w:gridSpan w:val="2"/>
            <w:tcMar>
              <w:top w:w="50" w:type="dxa"/>
              <w:left w:w="100" w:type="dxa"/>
            </w:tcMar>
            <w:vAlign w:val="center"/>
          </w:tcPr>
          <w:p w14:paraId="607FB695" w14:textId="77777777" w:rsidR="00CB31B1" w:rsidRPr="0069017C" w:rsidRDefault="00CB31B1" w:rsidP="00CB31B1">
            <w:pPr>
              <w:ind w:left="135"/>
              <w:rPr>
                <w:sz w:val="20"/>
                <w:szCs w:val="20"/>
              </w:rPr>
            </w:pPr>
          </w:p>
        </w:tc>
      </w:tr>
      <w:tr w:rsidR="00CB31B1" w:rsidRPr="0069017C" w14:paraId="662A327B" w14:textId="77777777" w:rsidTr="00CB31B1">
        <w:trPr>
          <w:trHeight w:val="144"/>
          <w:tblCellSpacing w:w="20" w:type="nil"/>
        </w:trPr>
        <w:tc>
          <w:tcPr>
            <w:tcW w:w="4820" w:type="dxa"/>
            <w:gridSpan w:val="2"/>
            <w:tcMar>
              <w:top w:w="50" w:type="dxa"/>
              <w:left w:w="100" w:type="dxa"/>
            </w:tcMar>
            <w:vAlign w:val="center"/>
          </w:tcPr>
          <w:p w14:paraId="0BE00601" w14:textId="77777777" w:rsidR="00CB31B1" w:rsidRPr="0069017C" w:rsidRDefault="00CB31B1" w:rsidP="00CB31B1">
            <w:pPr>
              <w:ind w:left="135"/>
              <w:rPr>
                <w:sz w:val="20"/>
                <w:szCs w:val="20"/>
              </w:rPr>
            </w:pPr>
            <w:r w:rsidRPr="0069017C">
              <w:rPr>
                <w:color w:val="000000"/>
                <w:sz w:val="20"/>
                <w:szCs w:val="20"/>
              </w:rPr>
              <w:t>Подготовка и защита проектов</w:t>
            </w:r>
          </w:p>
        </w:tc>
        <w:tc>
          <w:tcPr>
            <w:tcW w:w="992" w:type="dxa"/>
            <w:tcMar>
              <w:top w:w="50" w:type="dxa"/>
              <w:left w:w="100" w:type="dxa"/>
            </w:tcMar>
            <w:vAlign w:val="center"/>
          </w:tcPr>
          <w:p w14:paraId="2C530DFC" w14:textId="77777777" w:rsidR="00CB31B1" w:rsidRPr="0069017C" w:rsidRDefault="00CB31B1" w:rsidP="00CB31B1">
            <w:pPr>
              <w:ind w:left="135"/>
              <w:jc w:val="center"/>
              <w:rPr>
                <w:sz w:val="20"/>
                <w:szCs w:val="20"/>
              </w:rPr>
            </w:pPr>
            <w:r w:rsidRPr="0069017C">
              <w:rPr>
                <w:color w:val="000000"/>
                <w:sz w:val="20"/>
                <w:szCs w:val="20"/>
              </w:rPr>
              <w:t xml:space="preserve"> 4 </w:t>
            </w:r>
          </w:p>
        </w:tc>
        <w:tc>
          <w:tcPr>
            <w:tcW w:w="1302" w:type="dxa"/>
            <w:gridSpan w:val="2"/>
            <w:tcMar>
              <w:top w:w="50" w:type="dxa"/>
              <w:left w:w="100" w:type="dxa"/>
            </w:tcMar>
            <w:vAlign w:val="center"/>
          </w:tcPr>
          <w:p w14:paraId="094C4A2D" w14:textId="77777777" w:rsidR="00CB31B1" w:rsidRPr="0069017C" w:rsidRDefault="00CB31B1" w:rsidP="00CB31B1">
            <w:pPr>
              <w:ind w:left="135"/>
              <w:jc w:val="center"/>
              <w:rPr>
                <w:sz w:val="20"/>
                <w:szCs w:val="20"/>
              </w:rPr>
            </w:pPr>
          </w:p>
        </w:tc>
        <w:tc>
          <w:tcPr>
            <w:tcW w:w="1533" w:type="dxa"/>
            <w:tcMar>
              <w:top w:w="50" w:type="dxa"/>
              <w:left w:w="100" w:type="dxa"/>
            </w:tcMar>
            <w:vAlign w:val="center"/>
          </w:tcPr>
          <w:p w14:paraId="4EC65AB7" w14:textId="77777777" w:rsidR="00CB31B1" w:rsidRPr="0069017C" w:rsidRDefault="00CB31B1" w:rsidP="00CB31B1">
            <w:pPr>
              <w:ind w:left="135"/>
              <w:jc w:val="center"/>
              <w:rPr>
                <w:sz w:val="20"/>
                <w:szCs w:val="20"/>
              </w:rPr>
            </w:pPr>
          </w:p>
        </w:tc>
        <w:tc>
          <w:tcPr>
            <w:tcW w:w="2136" w:type="dxa"/>
            <w:gridSpan w:val="2"/>
            <w:tcMar>
              <w:top w:w="50" w:type="dxa"/>
              <w:left w:w="100" w:type="dxa"/>
            </w:tcMar>
            <w:vAlign w:val="center"/>
          </w:tcPr>
          <w:p w14:paraId="2A930B6E" w14:textId="77777777" w:rsidR="00CB31B1" w:rsidRPr="0069017C" w:rsidRDefault="00CB31B1" w:rsidP="00CB31B1">
            <w:pPr>
              <w:ind w:left="135"/>
              <w:rPr>
                <w:sz w:val="20"/>
                <w:szCs w:val="20"/>
              </w:rPr>
            </w:pPr>
          </w:p>
        </w:tc>
      </w:tr>
      <w:tr w:rsidR="00CB31B1" w:rsidRPr="0069017C" w14:paraId="458980BB" w14:textId="77777777" w:rsidTr="00CB31B1">
        <w:trPr>
          <w:trHeight w:val="144"/>
          <w:tblCellSpacing w:w="20" w:type="nil"/>
        </w:trPr>
        <w:tc>
          <w:tcPr>
            <w:tcW w:w="4820" w:type="dxa"/>
            <w:gridSpan w:val="2"/>
            <w:tcMar>
              <w:top w:w="50" w:type="dxa"/>
              <w:left w:w="100" w:type="dxa"/>
            </w:tcMar>
            <w:vAlign w:val="center"/>
          </w:tcPr>
          <w:p w14:paraId="7BDF895F" w14:textId="77777777" w:rsidR="00CB31B1" w:rsidRPr="0069017C" w:rsidRDefault="00CB31B1" w:rsidP="00CB31B1">
            <w:pPr>
              <w:ind w:left="135"/>
              <w:rPr>
                <w:sz w:val="20"/>
                <w:szCs w:val="20"/>
              </w:rPr>
            </w:pPr>
            <w:r w:rsidRPr="0069017C">
              <w:rPr>
                <w:color w:val="000000"/>
                <w:sz w:val="20"/>
                <w:szCs w:val="20"/>
              </w:rPr>
              <w:t>Резервные уроки</w:t>
            </w:r>
          </w:p>
        </w:tc>
        <w:tc>
          <w:tcPr>
            <w:tcW w:w="992" w:type="dxa"/>
            <w:tcMar>
              <w:top w:w="50" w:type="dxa"/>
              <w:left w:w="100" w:type="dxa"/>
            </w:tcMar>
            <w:vAlign w:val="center"/>
          </w:tcPr>
          <w:p w14:paraId="49A608E8" w14:textId="77777777" w:rsidR="00CB31B1" w:rsidRPr="0069017C" w:rsidRDefault="00CB31B1" w:rsidP="00CB31B1">
            <w:pPr>
              <w:ind w:left="135"/>
              <w:jc w:val="center"/>
              <w:rPr>
                <w:sz w:val="20"/>
                <w:szCs w:val="20"/>
              </w:rPr>
            </w:pPr>
            <w:r w:rsidRPr="0069017C">
              <w:rPr>
                <w:color w:val="000000"/>
                <w:sz w:val="20"/>
                <w:szCs w:val="20"/>
              </w:rPr>
              <w:t xml:space="preserve"> 8 </w:t>
            </w:r>
          </w:p>
        </w:tc>
        <w:tc>
          <w:tcPr>
            <w:tcW w:w="1302" w:type="dxa"/>
            <w:gridSpan w:val="2"/>
            <w:tcMar>
              <w:top w:w="50" w:type="dxa"/>
              <w:left w:w="100" w:type="dxa"/>
            </w:tcMar>
            <w:vAlign w:val="center"/>
          </w:tcPr>
          <w:p w14:paraId="01B08ED1" w14:textId="77777777" w:rsidR="00CB31B1" w:rsidRPr="0069017C" w:rsidRDefault="00CB31B1" w:rsidP="00CB31B1">
            <w:pPr>
              <w:ind w:left="135"/>
              <w:jc w:val="center"/>
              <w:rPr>
                <w:sz w:val="20"/>
                <w:szCs w:val="20"/>
              </w:rPr>
            </w:pPr>
          </w:p>
        </w:tc>
        <w:tc>
          <w:tcPr>
            <w:tcW w:w="1533" w:type="dxa"/>
            <w:tcMar>
              <w:top w:w="50" w:type="dxa"/>
              <w:left w:w="100" w:type="dxa"/>
            </w:tcMar>
            <w:vAlign w:val="center"/>
          </w:tcPr>
          <w:p w14:paraId="6D6395EE" w14:textId="77777777" w:rsidR="00CB31B1" w:rsidRPr="0069017C" w:rsidRDefault="00CB31B1" w:rsidP="00CB31B1">
            <w:pPr>
              <w:ind w:left="135"/>
              <w:jc w:val="center"/>
              <w:rPr>
                <w:sz w:val="20"/>
                <w:szCs w:val="20"/>
              </w:rPr>
            </w:pPr>
          </w:p>
        </w:tc>
        <w:tc>
          <w:tcPr>
            <w:tcW w:w="2136" w:type="dxa"/>
            <w:gridSpan w:val="2"/>
            <w:tcMar>
              <w:top w:w="50" w:type="dxa"/>
              <w:left w:w="100" w:type="dxa"/>
            </w:tcMar>
            <w:vAlign w:val="center"/>
          </w:tcPr>
          <w:p w14:paraId="207BB989" w14:textId="77777777" w:rsidR="00CB31B1" w:rsidRPr="0069017C" w:rsidRDefault="00CB31B1" w:rsidP="00CB31B1">
            <w:pPr>
              <w:ind w:left="135"/>
              <w:rPr>
                <w:sz w:val="20"/>
                <w:szCs w:val="20"/>
              </w:rPr>
            </w:pPr>
          </w:p>
        </w:tc>
      </w:tr>
      <w:tr w:rsidR="00CB31B1" w:rsidRPr="0069017C" w14:paraId="6C025087" w14:textId="77777777" w:rsidTr="00CB31B1">
        <w:trPr>
          <w:trHeight w:val="144"/>
          <w:tblCellSpacing w:w="20" w:type="nil"/>
        </w:trPr>
        <w:tc>
          <w:tcPr>
            <w:tcW w:w="4820" w:type="dxa"/>
            <w:gridSpan w:val="2"/>
            <w:tcMar>
              <w:top w:w="50" w:type="dxa"/>
              <w:left w:w="100" w:type="dxa"/>
            </w:tcMar>
            <w:vAlign w:val="center"/>
          </w:tcPr>
          <w:p w14:paraId="471C561B" w14:textId="77777777" w:rsidR="00CB31B1" w:rsidRPr="0069017C" w:rsidRDefault="00CB31B1" w:rsidP="00CB31B1">
            <w:pPr>
              <w:ind w:left="135"/>
              <w:rPr>
                <w:sz w:val="20"/>
                <w:szCs w:val="20"/>
              </w:rPr>
            </w:pPr>
            <w:r w:rsidRPr="0069017C">
              <w:rPr>
                <w:color w:val="000000"/>
                <w:sz w:val="20"/>
                <w:szCs w:val="20"/>
              </w:rPr>
              <w:t>ОБЩЕЕ КОЛИЧЕСТВО ЧАСОВ ПО ПРОГРАММЕ</w:t>
            </w:r>
          </w:p>
        </w:tc>
        <w:tc>
          <w:tcPr>
            <w:tcW w:w="992" w:type="dxa"/>
            <w:tcMar>
              <w:top w:w="50" w:type="dxa"/>
              <w:left w:w="100" w:type="dxa"/>
            </w:tcMar>
            <w:vAlign w:val="center"/>
          </w:tcPr>
          <w:p w14:paraId="25203149" w14:textId="77777777" w:rsidR="00CB31B1" w:rsidRPr="0069017C" w:rsidRDefault="00CB31B1" w:rsidP="00CB31B1">
            <w:pPr>
              <w:ind w:left="135"/>
              <w:jc w:val="center"/>
              <w:rPr>
                <w:sz w:val="20"/>
                <w:szCs w:val="20"/>
              </w:rPr>
            </w:pPr>
            <w:r w:rsidRPr="0069017C">
              <w:rPr>
                <w:color w:val="000000"/>
                <w:sz w:val="20"/>
                <w:szCs w:val="20"/>
              </w:rPr>
              <w:t xml:space="preserve"> 102 </w:t>
            </w:r>
          </w:p>
        </w:tc>
        <w:tc>
          <w:tcPr>
            <w:tcW w:w="1302" w:type="dxa"/>
            <w:gridSpan w:val="2"/>
            <w:tcMar>
              <w:top w:w="50" w:type="dxa"/>
              <w:left w:w="100" w:type="dxa"/>
            </w:tcMar>
            <w:vAlign w:val="center"/>
          </w:tcPr>
          <w:p w14:paraId="5F0F9170" w14:textId="77777777" w:rsidR="00CB31B1" w:rsidRPr="0069017C" w:rsidRDefault="00CB31B1" w:rsidP="00CB31B1">
            <w:pPr>
              <w:ind w:left="135"/>
              <w:jc w:val="center"/>
              <w:rPr>
                <w:sz w:val="20"/>
                <w:szCs w:val="20"/>
              </w:rPr>
            </w:pPr>
            <w:r w:rsidRPr="0069017C">
              <w:rPr>
                <w:color w:val="000000"/>
                <w:sz w:val="20"/>
                <w:szCs w:val="20"/>
              </w:rPr>
              <w:t xml:space="preserve"> 2 </w:t>
            </w:r>
          </w:p>
        </w:tc>
        <w:tc>
          <w:tcPr>
            <w:tcW w:w="1533" w:type="dxa"/>
            <w:tcMar>
              <w:top w:w="50" w:type="dxa"/>
              <w:left w:w="100" w:type="dxa"/>
            </w:tcMar>
            <w:vAlign w:val="center"/>
          </w:tcPr>
          <w:p w14:paraId="734B604F" w14:textId="77777777" w:rsidR="00CB31B1" w:rsidRPr="0069017C" w:rsidRDefault="00CB31B1" w:rsidP="00CB31B1">
            <w:pPr>
              <w:ind w:left="135"/>
              <w:jc w:val="center"/>
              <w:rPr>
                <w:sz w:val="20"/>
                <w:szCs w:val="20"/>
              </w:rPr>
            </w:pPr>
            <w:r w:rsidRPr="0069017C">
              <w:rPr>
                <w:color w:val="000000"/>
                <w:sz w:val="20"/>
                <w:szCs w:val="20"/>
              </w:rPr>
              <w:t xml:space="preserve"> 0 </w:t>
            </w:r>
          </w:p>
        </w:tc>
        <w:tc>
          <w:tcPr>
            <w:tcW w:w="2136" w:type="dxa"/>
            <w:gridSpan w:val="2"/>
            <w:tcMar>
              <w:top w:w="50" w:type="dxa"/>
              <w:left w:w="100" w:type="dxa"/>
            </w:tcMar>
            <w:vAlign w:val="center"/>
          </w:tcPr>
          <w:p w14:paraId="2DBAA2BF" w14:textId="77777777" w:rsidR="00CB31B1" w:rsidRPr="0069017C" w:rsidRDefault="00CB31B1" w:rsidP="00CB31B1">
            <w:pPr>
              <w:rPr>
                <w:sz w:val="20"/>
                <w:szCs w:val="20"/>
              </w:rPr>
            </w:pPr>
          </w:p>
        </w:tc>
      </w:tr>
    </w:tbl>
    <w:p w14:paraId="31F041CD" w14:textId="77777777" w:rsidR="00873F90" w:rsidRPr="00873F90" w:rsidRDefault="00873F90" w:rsidP="0035098F">
      <w:pPr>
        <w:ind w:firstLine="0"/>
        <w:rPr>
          <w:b/>
          <w:bCs/>
          <w:sz w:val="22"/>
          <w:szCs w:val="20"/>
        </w:rPr>
      </w:pPr>
    </w:p>
    <w:p w14:paraId="4A580047" w14:textId="26F89CCF" w:rsidR="007018BF" w:rsidRDefault="007018BF" w:rsidP="0035098F">
      <w:pPr>
        <w:ind w:firstLine="0"/>
        <w:rPr>
          <w:b/>
          <w:sz w:val="22"/>
          <w:szCs w:val="20"/>
        </w:rPr>
      </w:pPr>
      <w:r w:rsidRPr="00873F90">
        <w:rPr>
          <w:b/>
          <w:sz w:val="22"/>
          <w:szCs w:val="20"/>
        </w:rPr>
        <w:lastRenderedPageBreak/>
        <w:t>11 класс</w:t>
      </w:r>
    </w:p>
    <w:tbl>
      <w:tblPr>
        <w:tblW w:w="10773"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8"/>
        <w:gridCol w:w="4140"/>
        <w:gridCol w:w="881"/>
        <w:gridCol w:w="1387"/>
        <w:gridCol w:w="1652"/>
        <w:gridCol w:w="2035"/>
      </w:tblGrid>
      <w:tr w:rsidR="00282FD0" w:rsidRPr="00282FD0" w14:paraId="3233E45A" w14:textId="77777777" w:rsidTr="00282FD0">
        <w:trPr>
          <w:trHeight w:val="144"/>
          <w:tblCellSpacing w:w="20" w:type="nil"/>
        </w:trPr>
        <w:tc>
          <w:tcPr>
            <w:tcW w:w="678" w:type="dxa"/>
            <w:vMerge w:val="restart"/>
            <w:tcMar>
              <w:top w:w="50" w:type="dxa"/>
              <w:left w:w="100" w:type="dxa"/>
            </w:tcMar>
            <w:vAlign w:val="center"/>
          </w:tcPr>
          <w:p w14:paraId="66C4AC21"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 п/п </w:t>
            </w:r>
          </w:p>
          <w:p w14:paraId="220C6341"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c>
          <w:tcPr>
            <w:tcW w:w="4140" w:type="dxa"/>
            <w:vMerge w:val="restart"/>
            <w:tcMar>
              <w:top w:w="50" w:type="dxa"/>
              <w:left w:w="100" w:type="dxa"/>
            </w:tcMar>
            <w:vAlign w:val="center"/>
          </w:tcPr>
          <w:p w14:paraId="5048725B"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Наименование разделов и тем программы </w:t>
            </w:r>
          </w:p>
          <w:p w14:paraId="0657DA50"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c>
          <w:tcPr>
            <w:tcW w:w="3920" w:type="dxa"/>
            <w:gridSpan w:val="3"/>
            <w:tcMar>
              <w:top w:w="50" w:type="dxa"/>
              <w:left w:w="100" w:type="dxa"/>
            </w:tcMar>
            <w:vAlign w:val="center"/>
          </w:tcPr>
          <w:p w14:paraId="735EECF3"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b/>
                <w:color w:val="000000"/>
                <w:sz w:val="20"/>
                <w:szCs w:val="20"/>
                <w:lang w:val="en-US"/>
              </w:rPr>
              <w:t>Количество часов</w:t>
            </w:r>
          </w:p>
        </w:tc>
        <w:tc>
          <w:tcPr>
            <w:tcW w:w="2035" w:type="dxa"/>
            <w:vMerge w:val="restart"/>
            <w:tcMar>
              <w:top w:w="50" w:type="dxa"/>
              <w:left w:w="100" w:type="dxa"/>
            </w:tcMar>
            <w:vAlign w:val="center"/>
          </w:tcPr>
          <w:p w14:paraId="1BB527D5"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Электронные (цифровые) образовательные ресурсы </w:t>
            </w:r>
          </w:p>
          <w:p w14:paraId="0FC5CC1B"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6BD45B53" w14:textId="77777777" w:rsidTr="00282FD0">
        <w:trPr>
          <w:trHeight w:val="144"/>
          <w:tblCellSpacing w:w="20" w:type="nil"/>
        </w:trPr>
        <w:tc>
          <w:tcPr>
            <w:tcW w:w="678" w:type="dxa"/>
            <w:vMerge/>
            <w:tcBorders>
              <w:top w:val="nil"/>
            </w:tcBorders>
            <w:tcMar>
              <w:top w:w="50" w:type="dxa"/>
              <w:left w:w="100" w:type="dxa"/>
            </w:tcMar>
          </w:tcPr>
          <w:p w14:paraId="0BCC218C"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c>
          <w:tcPr>
            <w:tcW w:w="4140" w:type="dxa"/>
            <w:vMerge/>
            <w:tcBorders>
              <w:top w:val="nil"/>
            </w:tcBorders>
            <w:tcMar>
              <w:top w:w="50" w:type="dxa"/>
              <w:left w:w="100" w:type="dxa"/>
            </w:tcMar>
          </w:tcPr>
          <w:p w14:paraId="312FAAF6"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c>
          <w:tcPr>
            <w:tcW w:w="881" w:type="dxa"/>
            <w:tcMar>
              <w:top w:w="50" w:type="dxa"/>
              <w:left w:w="100" w:type="dxa"/>
            </w:tcMar>
            <w:vAlign w:val="center"/>
          </w:tcPr>
          <w:p w14:paraId="0CBE7490"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Всего </w:t>
            </w:r>
          </w:p>
          <w:p w14:paraId="018A7FF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c>
          <w:tcPr>
            <w:tcW w:w="1387" w:type="dxa"/>
            <w:tcMar>
              <w:top w:w="50" w:type="dxa"/>
              <w:left w:w="100" w:type="dxa"/>
            </w:tcMar>
            <w:vAlign w:val="center"/>
          </w:tcPr>
          <w:p w14:paraId="395B3344"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Контрольные работы </w:t>
            </w:r>
          </w:p>
          <w:p w14:paraId="7ACA9510"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c>
          <w:tcPr>
            <w:tcW w:w="1652" w:type="dxa"/>
            <w:tcMar>
              <w:top w:w="50" w:type="dxa"/>
              <w:left w:w="100" w:type="dxa"/>
            </w:tcMar>
            <w:vAlign w:val="center"/>
          </w:tcPr>
          <w:p w14:paraId="48C5788E"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 xml:space="preserve">Практические работы </w:t>
            </w:r>
          </w:p>
          <w:p w14:paraId="5AAEAF3C"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c>
          <w:tcPr>
            <w:tcW w:w="2035" w:type="dxa"/>
            <w:vMerge/>
            <w:tcBorders>
              <w:top w:val="nil"/>
            </w:tcBorders>
            <w:tcMar>
              <w:top w:w="50" w:type="dxa"/>
              <w:left w:w="100" w:type="dxa"/>
            </w:tcMar>
          </w:tcPr>
          <w:p w14:paraId="7A856DDB"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0C450174" w14:textId="77777777" w:rsidTr="00282FD0">
        <w:trPr>
          <w:trHeight w:val="144"/>
          <w:tblCellSpacing w:w="20" w:type="nil"/>
        </w:trPr>
        <w:tc>
          <w:tcPr>
            <w:tcW w:w="10773" w:type="dxa"/>
            <w:gridSpan w:val="6"/>
            <w:tcMar>
              <w:top w:w="50" w:type="dxa"/>
              <w:left w:w="100" w:type="dxa"/>
            </w:tcMar>
            <w:vAlign w:val="center"/>
          </w:tcPr>
          <w:p w14:paraId="4CC0673A"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b/>
                <w:color w:val="000000"/>
                <w:sz w:val="20"/>
                <w:szCs w:val="20"/>
              </w:rPr>
              <w:t>Раздел 1.</w:t>
            </w:r>
            <w:r w:rsidRPr="00282FD0">
              <w:rPr>
                <w:rFonts w:cstheme="minorBidi"/>
                <w:color w:val="000000"/>
                <w:sz w:val="20"/>
                <w:szCs w:val="20"/>
              </w:rPr>
              <w:t xml:space="preserve"> </w:t>
            </w:r>
            <w:r w:rsidRPr="00282FD0">
              <w:rPr>
                <w:rFonts w:cstheme="minorBidi"/>
                <w:b/>
                <w:color w:val="000000"/>
                <w:sz w:val="20"/>
                <w:szCs w:val="20"/>
              </w:rPr>
              <w:t xml:space="preserve">Литература конца </w:t>
            </w:r>
            <w:r w:rsidRPr="00282FD0">
              <w:rPr>
                <w:rFonts w:cstheme="minorBidi"/>
                <w:b/>
                <w:color w:val="000000"/>
                <w:sz w:val="20"/>
                <w:szCs w:val="20"/>
                <w:lang w:val="en-US"/>
              </w:rPr>
              <w:t>XIX</w:t>
            </w:r>
            <w:r w:rsidRPr="00282FD0">
              <w:rPr>
                <w:rFonts w:cstheme="minorBidi"/>
                <w:b/>
                <w:color w:val="000000"/>
                <w:sz w:val="20"/>
                <w:szCs w:val="20"/>
              </w:rPr>
              <w:t xml:space="preserve"> — начала ХХ века</w:t>
            </w:r>
          </w:p>
        </w:tc>
      </w:tr>
      <w:tr w:rsidR="00282FD0" w:rsidRPr="00282FD0" w14:paraId="106946AE" w14:textId="77777777" w:rsidTr="00282FD0">
        <w:trPr>
          <w:trHeight w:val="144"/>
          <w:tblCellSpacing w:w="20" w:type="nil"/>
        </w:trPr>
        <w:tc>
          <w:tcPr>
            <w:tcW w:w="678" w:type="dxa"/>
            <w:tcMar>
              <w:top w:w="50" w:type="dxa"/>
              <w:left w:w="100" w:type="dxa"/>
            </w:tcMar>
            <w:vAlign w:val="center"/>
          </w:tcPr>
          <w:p w14:paraId="4E556966"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1.1</w:t>
            </w:r>
          </w:p>
        </w:tc>
        <w:tc>
          <w:tcPr>
            <w:tcW w:w="4140" w:type="dxa"/>
            <w:tcMar>
              <w:top w:w="50" w:type="dxa"/>
              <w:left w:w="100" w:type="dxa"/>
            </w:tcMar>
            <w:vAlign w:val="center"/>
          </w:tcPr>
          <w:p w14:paraId="3DB958FA"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А. И. Куприн. Рассказы и повести (одно произведение по выбору). Например, «Гранатовый браслет», «Олеся» и др.</w:t>
            </w:r>
          </w:p>
        </w:tc>
        <w:tc>
          <w:tcPr>
            <w:tcW w:w="881" w:type="dxa"/>
            <w:tcMar>
              <w:top w:w="50" w:type="dxa"/>
              <w:left w:w="100" w:type="dxa"/>
            </w:tcMar>
            <w:vAlign w:val="center"/>
          </w:tcPr>
          <w:p w14:paraId="0A97506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69F35FB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38ACF94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5EE4F3C9"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1">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079192AC" w14:textId="77777777" w:rsidTr="00282FD0">
        <w:trPr>
          <w:trHeight w:val="144"/>
          <w:tblCellSpacing w:w="20" w:type="nil"/>
        </w:trPr>
        <w:tc>
          <w:tcPr>
            <w:tcW w:w="678" w:type="dxa"/>
            <w:tcMar>
              <w:top w:w="50" w:type="dxa"/>
              <w:left w:w="100" w:type="dxa"/>
            </w:tcMar>
            <w:vAlign w:val="center"/>
          </w:tcPr>
          <w:p w14:paraId="31C940D4"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1.2</w:t>
            </w:r>
          </w:p>
        </w:tc>
        <w:tc>
          <w:tcPr>
            <w:tcW w:w="4140" w:type="dxa"/>
            <w:tcMar>
              <w:top w:w="50" w:type="dxa"/>
              <w:left w:w="100" w:type="dxa"/>
            </w:tcMar>
            <w:vAlign w:val="center"/>
          </w:tcPr>
          <w:p w14:paraId="10C8C0A9"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Л. Н. Андреев. Рассказы и повести (одно произведение по выбору). </w:t>
            </w:r>
            <w:r w:rsidRPr="00282FD0">
              <w:rPr>
                <w:rFonts w:cstheme="minorBidi"/>
                <w:color w:val="000000"/>
                <w:sz w:val="20"/>
                <w:szCs w:val="20"/>
                <w:lang w:val="en-US"/>
              </w:rPr>
              <w:t>Например, «Иуда Искариот», «Большой шлем» и др.</w:t>
            </w:r>
          </w:p>
        </w:tc>
        <w:tc>
          <w:tcPr>
            <w:tcW w:w="881" w:type="dxa"/>
            <w:tcMar>
              <w:top w:w="50" w:type="dxa"/>
              <w:left w:w="100" w:type="dxa"/>
            </w:tcMar>
            <w:vAlign w:val="center"/>
          </w:tcPr>
          <w:p w14:paraId="0093DD5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387" w:type="dxa"/>
            <w:tcMar>
              <w:top w:w="50" w:type="dxa"/>
              <w:left w:w="100" w:type="dxa"/>
            </w:tcMar>
            <w:vAlign w:val="center"/>
          </w:tcPr>
          <w:p w14:paraId="439F83E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9936C2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07A95E41"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2">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1A95F83" w14:textId="77777777" w:rsidTr="00282FD0">
        <w:trPr>
          <w:trHeight w:val="144"/>
          <w:tblCellSpacing w:w="20" w:type="nil"/>
        </w:trPr>
        <w:tc>
          <w:tcPr>
            <w:tcW w:w="678" w:type="dxa"/>
            <w:tcMar>
              <w:top w:w="50" w:type="dxa"/>
              <w:left w:w="100" w:type="dxa"/>
            </w:tcMar>
            <w:vAlign w:val="center"/>
          </w:tcPr>
          <w:p w14:paraId="76B486A8"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1.3</w:t>
            </w:r>
          </w:p>
        </w:tc>
        <w:tc>
          <w:tcPr>
            <w:tcW w:w="4140" w:type="dxa"/>
            <w:tcMar>
              <w:top w:w="50" w:type="dxa"/>
              <w:left w:w="100" w:type="dxa"/>
            </w:tcMar>
            <w:vAlign w:val="center"/>
          </w:tcPr>
          <w:p w14:paraId="069EC16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М. Горький. Рассказы (один по выбору). Например, «Старуха Изергиль», «Макар Чудра», «Коновалов» и др. </w:t>
            </w:r>
            <w:r w:rsidRPr="00282FD0">
              <w:rPr>
                <w:rFonts w:cstheme="minorBidi"/>
                <w:color w:val="000000"/>
                <w:sz w:val="20"/>
                <w:szCs w:val="20"/>
                <w:lang w:val="en-US"/>
              </w:rPr>
              <w:t>Пьеса «На дне».</w:t>
            </w:r>
          </w:p>
        </w:tc>
        <w:tc>
          <w:tcPr>
            <w:tcW w:w="881" w:type="dxa"/>
            <w:tcMar>
              <w:top w:w="50" w:type="dxa"/>
              <w:left w:w="100" w:type="dxa"/>
            </w:tcMar>
            <w:vAlign w:val="center"/>
          </w:tcPr>
          <w:p w14:paraId="136DAB3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5 </w:t>
            </w:r>
          </w:p>
        </w:tc>
        <w:tc>
          <w:tcPr>
            <w:tcW w:w="1387" w:type="dxa"/>
            <w:tcMar>
              <w:top w:w="50" w:type="dxa"/>
              <w:left w:w="100" w:type="dxa"/>
            </w:tcMar>
            <w:vAlign w:val="center"/>
          </w:tcPr>
          <w:p w14:paraId="714F067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FB7219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2F90D0D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3">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72AA1BB5" w14:textId="77777777" w:rsidTr="00282FD0">
        <w:trPr>
          <w:trHeight w:val="144"/>
          <w:tblCellSpacing w:w="20" w:type="nil"/>
        </w:trPr>
        <w:tc>
          <w:tcPr>
            <w:tcW w:w="678" w:type="dxa"/>
            <w:tcMar>
              <w:top w:w="50" w:type="dxa"/>
              <w:left w:w="100" w:type="dxa"/>
            </w:tcMar>
            <w:vAlign w:val="center"/>
          </w:tcPr>
          <w:p w14:paraId="39C20B64"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1.4</w:t>
            </w:r>
          </w:p>
        </w:tc>
        <w:tc>
          <w:tcPr>
            <w:tcW w:w="4140" w:type="dxa"/>
            <w:tcMar>
              <w:top w:w="50" w:type="dxa"/>
              <w:left w:w="100" w:type="dxa"/>
            </w:tcMar>
            <w:vAlign w:val="center"/>
          </w:tcPr>
          <w:p w14:paraId="643BDD42"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Стихотворения поэтов Серебряного века (не менее двух стихотворений одного поэта по выбору). Например, </w:t>
            </w:r>
            <w:r w:rsidRPr="00282FD0">
              <w:rPr>
                <w:rFonts w:cstheme="minorBidi"/>
                <w:color w:val="000000"/>
                <w:sz w:val="20"/>
                <w:szCs w:val="20"/>
                <w:lang w:val="en-US"/>
              </w:rPr>
              <w:t>c</w:t>
            </w:r>
            <w:r w:rsidRPr="00282FD0">
              <w:rPr>
                <w:rFonts w:cstheme="minorBidi"/>
                <w:color w:val="000000"/>
                <w:sz w:val="20"/>
                <w:szCs w:val="20"/>
              </w:rPr>
              <w:t>тихотворения К. Д. Бальмонта, М. А. Волошина, Н. С. Гумилёва и др.</w:t>
            </w:r>
          </w:p>
        </w:tc>
        <w:tc>
          <w:tcPr>
            <w:tcW w:w="881" w:type="dxa"/>
            <w:tcMar>
              <w:top w:w="50" w:type="dxa"/>
              <w:left w:w="100" w:type="dxa"/>
            </w:tcMar>
            <w:vAlign w:val="center"/>
          </w:tcPr>
          <w:p w14:paraId="67A4165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CF956D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484D35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6AC7FA8"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4">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5100B6E9" w14:textId="77777777" w:rsidTr="00282FD0">
        <w:trPr>
          <w:trHeight w:val="144"/>
          <w:tblCellSpacing w:w="20" w:type="nil"/>
        </w:trPr>
        <w:tc>
          <w:tcPr>
            <w:tcW w:w="4818" w:type="dxa"/>
            <w:gridSpan w:val="2"/>
            <w:tcMar>
              <w:top w:w="50" w:type="dxa"/>
              <w:left w:w="100" w:type="dxa"/>
            </w:tcMar>
            <w:vAlign w:val="center"/>
          </w:tcPr>
          <w:p w14:paraId="02F5DA21"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Итого по разделу</w:t>
            </w:r>
          </w:p>
        </w:tc>
        <w:tc>
          <w:tcPr>
            <w:tcW w:w="881" w:type="dxa"/>
            <w:tcMar>
              <w:top w:w="50" w:type="dxa"/>
              <w:left w:w="100" w:type="dxa"/>
            </w:tcMar>
            <w:vAlign w:val="center"/>
          </w:tcPr>
          <w:p w14:paraId="2CBDE2B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11 </w:t>
            </w:r>
          </w:p>
        </w:tc>
        <w:tc>
          <w:tcPr>
            <w:tcW w:w="5074" w:type="dxa"/>
            <w:gridSpan w:val="3"/>
            <w:tcMar>
              <w:top w:w="50" w:type="dxa"/>
              <w:left w:w="100" w:type="dxa"/>
            </w:tcMar>
            <w:vAlign w:val="center"/>
          </w:tcPr>
          <w:p w14:paraId="0BAEEE82"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7C1145A1" w14:textId="77777777" w:rsidTr="00282FD0">
        <w:trPr>
          <w:trHeight w:val="144"/>
          <w:tblCellSpacing w:w="20" w:type="nil"/>
        </w:trPr>
        <w:tc>
          <w:tcPr>
            <w:tcW w:w="10773" w:type="dxa"/>
            <w:gridSpan w:val="6"/>
            <w:tcMar>
              <w:top w:w="50" w:type="dxa"/>
              <w:left w:w="100" w:type="dxa"/>
            </w:tcMar>
            <w:vAlign w:val="center"/>
          </w:tcPr>
          <w:p w14:paraId="2375DFA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Раздел 2.</w:t>
            </w:r>
            <w:r w:rsidRPr="00282FD0">
              <w:rPr>
                <w:rFonts w:cstheme="minorBidi"/>
                <w:color w:val="000000"/>
                <w:sz w:val="20"/>
                <w:szCs w:val="20"/>
                <w:lang w:val="en-US"/>
              </w:rPr>
              <w:t xml:space="preserve"> </w:t>
            </w:r>
            <w:r w:rsidRPr="00282FD0">
              <w:rPr>
                <w:rFonts w:cstheme="minorBidi"/>
                <w:b/>
                <w:color w:val="000000"/>
                <w:sz w:val="20"/>
                <w:szCs w:val="20"/>
                <w:lang w:val="en-US"/>
              </w:rPr>
              <w:t>Литература ХХ века</w:t>
            </w:r>
          </w:p>
        </w:tc>
      </w:tr>
      <w:tr w:rsidR="00282FD0" w:rsidRPr="00282FD0" w14:paraId="1DFEFB00" w14:textId="77777777" w:rsidTr="00282FD0">
        <w:trPr>
          <w:trHeight w:val="144"/>
          <w:tblCellSpacing w:w="20" w:type="nil"/>
        </w:trPr>
        <w:tc>
          <w:tcPr>
            <w:tcW w:w="678" w:type="dxa"/>
            <w:tcMar>
              <w:top w:w="50" w:type="dxa"/>
              <w:left w:w="100" w:type="dxa"/>
            </w:tcMar>
            <w:vAlign w:val="center"/>
          </w:tcPr>
          <w:p w14:paraId="3DA93463"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w:t>
            </w:r>
          </w:p>
        </w:tc>
        <w:tc>
          <w:tcPr>
            <w:tcW w:w="4140" w:type="dxa"/>
            <w:tcMar>
              <w:top w:w="50" w:type="dxa"/>
              <w:left w:w="100" w:type="dxa"/>
            </w:tcMar>
            <w:vAlign w:val="center"/>
          </w:tcPr>
          <w:p w14:paraId="1F4BA065"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И. А. Бунин. Рассказы (два по выбору). Например, «Антоновские яблоки», «Чистый понедельник», «Господин из Сан-Франциско» и др.</w:t>
            </w:r>
          </w:p>
        </w:tc>
        <w:tc>
          <w:tcPr>
            <w:tcW w:w="881" w:type="dxa"/>
            <w:tcMar>
              <w:top w:w="50" w:type="dxa"/>
              <w:left w:w="100" w:type="dxa"/>
            </w:tcMar>
            <w:vAlign w:val="center"/>
          </w:tcPr>
          <w:p w14:paraId="335501C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5F322D3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2FEB0B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FCD31DF"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5">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FB4C49C" w14:textId="77777777" w:rsidTr="00282FD0">
        <w:trPr>
          <w:trHeight w:val="144"/>
          <w:tblCellSpacing w:w="20" w:type="nil"/>
        </w:trPr>
        <w:tc>
          <w:tcPr>
            <w:tcW w:w="678" w:type="dxa"/>
            <w:tcMar>
              <w:top w:w="50" w:type="dxa"/>
              <w:left w:w="100" w:type="dxa"/>
            </w:tcMar>
            <w:vAlign w:val="center"/>
          </w:tcPr>
          <w:p w14:paraId="59EFF14F"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2.2</w:t>
            </w:r>
          </w:p>
        </w:tc>
        <w:tc>
          <w:tcPr>
            <w:tcW w:w="4140" w:type="dxa"/>
            <w:tcMar>
              <w:top w:w="50" w:type="dxa"/>
              <w:left w:w="100" w:type="dxa"/>
            </w:tcMar>
            <w:vAlign w:val="center"/>
          </w:tcPr>
          <w:p w14:paraId="65095A62"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282FD0">
              <w:rPr>
                <w:rFonts w:cstheme="minorBidi"/>
                <w:color w:val="000000"/>
                <w:sz w:val="20"/>
                <w:szCs w:val="20"/>
                <w:lang w:val="en-US"/>
              </w:rPr>
              <w:t>Поэма «Двенадцать».</w:t>
            </w:r>
          </w:p>
        </w:tc>
        <w:tc>
          <w:tcPr>
            <w:tcW w:w="881" w:type="dxa"/>
            <w:tcMar>
              <w:top w:w="50" w:type="dxa"/>
              <w:left w:w="100" w:type="dxa"/>
            </w:tcMar>
            <w:vAlign w:val="center"/>
          </w:tcPr>
          <w:p w14:paraId="32DD570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1387" w:type="dxa"/>
            <w:tcMar>
              <w:top w:w="50" w:type="dxa"/>
              <w:left w:w="100" w:type="dxa"/>
            </w:tcMar>
            <w:vAlign w:val="center"/>
          </w:tcPr>
          <w:p w14:paraId="7060002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DF1DD5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32C5F780"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6">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2AFCCB25" w14:textId="77777777" w:rsidTr="00282FD0">
        <w:trPr>
          <w:trHeight w:val="144"/>
          <w:tblCellSpacing w:w="20" w:type="nil"/>
        </w:trPr>
        <w:tc>
          <w:tcPr>
            <w:tcW w:w="678" w:type="dxa"/>
            <w:tcMar>
              <w:top w:w="50" w:type="dxa"/>
              <w:left w:w="100" w:type="dxa"/>
            </w:tcMar>
            <w:vAlign w:val="center"/>
          </w:tcPr>
          <w:p w14:paraId="04E79015"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2.3</w:t>
            </w:r>
          </w:p>
        </w:tc>
        <w:tc>
          <w:tcPr>
            <w:tcW w:w="4140" w:type="dxa"/>
            <w:tcMar>
              <w:top w:w="50" w:type="dxa"/>
              <w:left w:w="100" w:type="dxa"/>
            </w:tcMar>
            <w:vAlign w:val="center"/>
          </w:tcPr>
          <w:p w14:paraId="428F2F66"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282FD0">
              <w:rPr>
                <w:rFonts w:cstheme="minorBidi"/>
                <w:color w:val="000000"/>
                <w:sz w:val="20"/>
                <w:szCs w:val="20"/>
                <w:lang w:val="en-US"/>
              </w:rPr>
              <w:t>Поэма «Облако в штанах».</w:t>
            </w:r>
          </w:p>
        </w:tc>
        <w:tc>
          <w:tcPr>
            <w:tcW w:w="881" w:type="dxa"/>
            <w:tcMar>
              <w:top w:w="50" w:type="dxa"/>
              <w:left w:w="100" w:type="dxa"/>
            </w:tcMar>
            <w:vAlign w:val="center"/>
          </w:tcPr>
          <w:p w14:paraId="0A1A379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1387" w:type="dxa"/>
            <w:tcMar>
              <w:top w:w="50" w:type="dxa"/>
              <w:left w:w="100" w:type="dxa"/>
            </w:tcMar>
            <w:vAlign w:val="center"/>
          </w:tcPr>
          <w:p w14:paraId="2AD480E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3561722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66565B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7">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AC49526" w14:textId="77777777" w:rsidTr="00282FD0">
        <w:trPr>
          <w:trHeight w:val="144"/>
          <w:tblCellSpacing w:w="20" w:type="nil"/>
        </w:trPr>
        <w:tc>
          <w:tcPr>
            <w:tcW w:w="678" w:type="dxa"/>
            <w:tcMar>
              <w:top w:w="50" w:type="dxa"/>
              <w:left w:w="100" w:type="dxa"/>
            </w:tcMar>
            <w:vAlign w:val="center"/>
          </w:tcPr>
          <w:p w14:paraId="3F0A0902"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2.4</w:t>
            </w:r>
          </w:p>
        </w:tc>
        <w:tc>
          <w:tcPr>
            <w:tcW w:w="4140" w:type="dxa"/>
            <w:tcMar>
              <w:top w:w="50" w:type="dxa"/>
              <w:left w:w="100" w:type="dxa"/>
            </w:tcMar>
            <w:vAlign w:val="center"/>
          </w:tcPr>
          <w:p w14:paraId="7F085EE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w:t>
            </w:r>
            <w:r w:rsidRPr="00282FD0">
              <w:rPr>
                <w:rFonts w:cstheme="minorBidi"/>
                <w:color w:val="000000"/>
                <w:sz w:val="20"/>
                <w:szCs w:val="20"/>
              </w:rPr>
              <w:lastRenderedPageBreak/>
              <w:t>Советская», «Низкий дом с голубыми ставнями...» и др.</w:t>
            </w:r>
          </w:p>
        </w:tc>
        <w:tc>
          <w:tcPr>
            <w:tcW w:w="881" w:type="dxa"/>
            <w:tcMar>
              <w:top w:w="50" w:type="dxa"/>
              <w:left w:w="100" w:type="dxa"/>
            </w:tcMar>
            <w:vAlign w:val="center"/>
          </w:tcPr>
          <w:p w14:paraId="7F2DA13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lastRenderedPageBreak/>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148E274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C858B1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A36937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8">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1AF288A" w14:textId="77777777" w:rsidTr="00282FD0">
        <w:trPr>
          <w:trHeight w:val="144"/>
          <w:tblCellSpacing w:w="20" w:type="nil"/>
        </w:trPr>
        <w:tc>
          <w:tcPr>
            <w:tcW w:w="678" w:type="dxa"/>
            <w:tcMar>
              <w:top w:w="50" w:type="dxa"/>
              <w:left w:w="100" w:type="dxa"/>
            </w:tcMar>
            <w:vAlign w:val="center"/>
          </w:tcPr>
          <w:p w14:paraId="229AA6E0"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2.5</w:t>
            </w:r>
          </w:p>
        </w:tc>
        <w:tc>
          <w:tcPr>
            <w:tcW w:w="4140" w:type="dxa"/>
            <w:tcMar>
              <w:top w:w="50" w:type="dxa"/>
              <w:left w:w="100" w:type="dxa"/>
            </w:tcMar>
            <w:vAlign w:val="center"/>
          </w:tcPr>
          <w:p w14:paraId="2200B193"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881" w:type="dxa"/>
            <w:tcMar>
              <w:top w:w="50" w:type="dxa"/>
              <w:left w:w="100" w:type="dxa"/>
            </w:tcMar>
            <w:vAlign w:val="center"/>
          </w:tcPr>
          <w:p w14:paraId="0FA911D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641E633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CD0DCF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3BAD5F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99">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3B38625" w14:textId="77777777" w:rsidTr="00282FD0">
        <w:trPr>
          <w:trHeight w:val="144"/>
          <w:tblCellSpacing w:w="20" w:type="nil"/>
        </w:trPr>
        <w:tc>
          <w:tcPr>
            <w:tcW w:w="678" w:type="dxa"/>
            <w:tcMar>
              <w:top w:w="50" w:type="dxa"/>
              <w:left w:w="100" w:type="dxa"/>
            </w:tcMar>
            <w:vAlign w:val="center"/>
          </w:tcPr>
          <w:p w14:paraId="17B31ECF"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2.6</w:t>
            </w:r>
          </w:p>
        </w:tc>
        <w:tc>
          <w:tcPr>
            <w:tcW w:w="4140" w:type="dxa"/>
            <w:tcMar>
              <w:top w:w="50" w:type="dxa"/>
              <w:left w:w="100" w:type="dxa"/>
            </w:tcMar>
            <w:vAlign w:val="center"/>
          </w:tcPr>
          <w:p w14:paraId="4DB1BB8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881" w:type="dxa"/>
            <w:tcMar>
              <w:top w:w="50" w:type="dxa"/>
              <w:left w:w="100" w:type="dxa"/>
            </w:tcMar>
            <w:vAlign w:val="center"/>
          </w:tcPr>
          <w:p w14:paraId="3673D2B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4681B9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8F81B0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13259FF"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0">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0B97D076" w14:textId="77777777" w:rsidTr="00282FD0">
        <w:trPr>
          <w:trHeight w:val="144"/>
          <w:tblCellSpacing w:w="20" w:type="nil"/>
        </w:trPr>
        <w:tc>
          <w:tcPr>
            <w:tcW w:w="678" w:type="dxa"/>
            <w:tcMar>
              <w:top w:w="50" w:type="dxa"/>
              <w:left w:w="100" w:type="dxa"/>
            </w:tcMar>
            <w:vAlign w:val="center"/>
          </w:tcPr>
          <w:p w14:paraId="792E129A"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2.7</w:t>
            </w:r>
          </w:p>
        </w:tc>
        <w:tc>
          <w:tcPr>
            <w:tcW w:w="4140" w:type="dxa"/>
            <w:tcMar>
              <w:top w:w="50" w:type="dxa"/>
              <w:left w:w="100" w:type="dxa"/>
            </w:tcMar>
            <w:vAlign w:val="center"/>
          </w:tcPr>
          <w:p w14:paraId="778CA3FD"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282FD0">
              <w:rPr>
                <w:rFonts w:cstheme="minorBidi"/>
                <w:color w:val="000000"/>
                <w:sz w:val="20"/>
                <w:szCs w:val="20"/>
                <w:lang w:val="en-US"/>
              </w:rPr>
              <w:t>Поэма «Реквием».</w:t>
            </w:r>
          </w:p>
        </w:tc>
        <w:tc>
          <w:tcPr>
            <w:tcW w:w="881" w:type="dxa"/>
            <w:tcMar>
              <w:top w:w="50" w:type="dxa"/>
              <w:left w:w="100" w:type="dxa"/>
            </w:tcMar>
            <w:vAlign w:val="center"/>
          </w:tcPr>
          <w:p w14:paraId="697C1F76"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1387" w:type="dxa"/>
            <w:tcMar>
              <w:top w:w="50" w:type="dxa"/>
              <w:left w:w="100" w:type="dxa"/>
            </w:tcMar>
            <w:vAlign w:val="center"/>
          </w:tcPr>
          <w:p w14:paraId="59CFEA20" w14:textId="77777777" w:rsidR="00282FD0" w:rsidRPr="00282FD0" w:rsidRDefault="00282FD0" w:rsidP="00282FD0">
            <w:pPr>
              <w:spacing w:line="276" w:lineRule="auto"/>
              <w:ind w:left="135" w:firstLine="0"/>
              <w:jc w:val="center"/>
              <w:rPr>
                <w:rFonts w:asciiTheme="minorHAnsi" w:hAnsiTheme="minorHAnsi" w:cstheme="minorBidi"/>
                <w:sz w:val="20"/>
                <w:szCs w:val="20"/>
              </w:rPr>
            </w:pPr>
            <w:r w:rsidRPr="00282FD0">
              <w:rPr>
                <w:rFonts w:asciiTheme="minorHAnsi" w:hAnsiTheme="minorHAnsi" w:cstheme="minorBidi"/>
                <w:sz w:val="20"/>
                <w:szCs w:val="20"/>
              </w:rPr>
              <w:t>1</w:t>
            </w:r>
          </w:p>
        </w:tc>
        <w:tc>
          <w:tcPr>
            <w:tcW w:w="1652" w:type="dxa"/>
            <w:tcMar>
              <w:top w:w="50" w:type="dxa"/>
              <w:left w:w="100" w:type="dxa"/>
            </w:tcMar>
            <w:vAlign w:val="center"/>
          </w:tcPr>
          <w:p w14:paraId="1855BBE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2C170E99"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1">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7321CF91" w14:textId="77777777" w:rsidTr="00282FD0">
        <w:trPr>
          <w:trHeight w:val="144"/>
          <w:tblCellSpacing w:w="20" w:type="nil"/>
        </w:trPr>
        <w:tc>
          <w:tcPr>
            <w:tcW w:w="678" w:type="dxa"/>
            <w:tcMar>
              <w:top w:w="50" w:type="dxa"/>
              <w:left w:w="100" w:type="dxa"/>
            </w:tcMar>
            <w:vAlign w:val="center"/>
          </w:tcPr>
          <w:p w14:paraId="5A250047"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2.8</w:t>
            </w:r>
          </w:p>
        </w:tc>
        <w:tc>
          <w:tcPr>
            <w:tcW w:w="4140" w:type="dxa"/>
            <w:tcMar>
              <w:top w:w="50" w:type="dxa"/>
              <w:left w:w="100" w:type="dxa"/>
            </w:tcMar>
            <w:vAlign w:val="center"/>
          </w:tcPr>
          <w:p w14:paraId="5888939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Н.А. Островский. Роман «Как закалялась сталь» (избранные главы)</w:t>
            </w:r>
          </w:p>
        </w:tc>
        <w:tc>
          <w:tcPr>
            <w:tcW w:w="881" w:type="dxa"/>
            <w:tcMar>
              <w:top w:w="50" w:type="dxa"/>
              <w:left w:w="100" w:type="dxa"/>
            </w:tcMar>
            <w:vAlign w:val="center"/>
          </w:tcPr>
          <w:p w14:paraId="0A92BBA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3A34FD0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1DDC0B2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DA58D13"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2">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456C5C05" w14:textId="77777777" w:rsidTr="00282FD0">
        <w:trPr>
          <w:trHeight w:val="144"/>
          <w:tblCellSpacing w:w="20" w:type="nil"/>
        </w:trPr>
        <w:tc>
          <w:tcPr>
            <w:tcW w:w="678" w:type="dxa"/>
            <w:tcMar>
              <w:top w:w="50" w:type="dxa"/>
              <w:left w:w="100" w:type="dxa"/>
            </w:tcMar>
            <w:vAlign w:val="center"/>
          </w:tcPr>
          <w:p w14:paraId="7324DA52"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2.9</w:t>
            </w:r>
          </w:p>
        </w:tc>
        <w:tc>
          <w:tcPr>
            <w:tcW w:w="4140" w:type="dxa"/>
            <w:tcMar>
              <w:top w:w="50" w:type="dxa"/>
              <w:left w:w="100" w:type="dxa"/>
            </w:tcMar>
            <w:vAlign w:val="center"/>
          </w:tcPr>
          <w:p w14:paraId="67D86450"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М. А. Шолохов. Роман-эпопея «Тихий Дон» (избранные главы)</w:t>
            </w:r>
          </w:p>
        </w:tc>
        <w:tc>
          <w:tcPr>
            <w:tcW w:w="881" w:type="dxa"/>
            <w:tcMar>
              <w:top w:w="50" w:type="dxa"/>
              <w:left w:w="100" w:type="dxa"/>
            </w:tcMar>
            <w:vAlign w:val="center"/>
          </w:tcPr>
          <w:p w14:paraId="738D39E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4 </w:t>
            </w:r>
          </w:p>
        </w:tc>
        <w:tc>
          <w:tcPr>
            <w:tcW w:w="1387" w:type="dxa"/>
            <w:tcMar>
              <w:top w:w="50" w:type="dxa"/>
              <w:left w:w="100" w:type="dxa"/>
            </w:tcMar>
            <w:vAlign w:val="center"/>
          </w:tcPr>
          <w:p w14:paraId="0BF297B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4B38186"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257CF269"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3">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23F135FD" w14:textId="77777777" w:rsidTr="00282FD0">
        <w:trPr>
          <w:trHeight w:val="144"/>
          <w:tblCellSpacing w:w="20" w:type="nil"/>
        </w:trPr>
        <w:tc>
          <w:tcPr>
            <w:tcW w:w="678" w:type="dxa"/>
            <w:tcMar>
              <w:top w:w="50" w:type="dxa"/>
              <w:left w:w="100" w:type="dxa"/>
            </w:tcMar>
            <w:vAlign w:val="center"/>
          </w:tcPr>
          <w:p w14:paraId="6912F64B"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2.10</w:t>
            </w:r>
          </w:p>
        </w:tc>
        <w:tc>
          <w:tcPr>
            <w:tcW w:w="4140" w:type="dxa"/>
            <w:tcMar>
              <w:top w:w="50" w:type="dxa"/>
              <w:left w:w="100" w:type="dxa"/>
            </w:tcMar>
            <w:vAlign w:val="center"/>
          </w:tcPr>
          <w:p w14:paraId="177F8A38"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М. А. Булгаков. Романы «Белая гвардия», «Мастер и Маргарита» (один роман по выбору)</w:t>
            </w:r>
          </w:p>
        </w:tc>
        <w:tc>
          <w:tcPr>
            <w:tcW w:w="881" w:type="dxa"/>
            <w:tcMar>
              <w:top w:w="50" w:type="dxa"/>
              <w:left w:w="100" w:type="dxa"/>
            </w:tcMar>
            <w:vAlign w:val="center"/>
          </w:tcPr>
          <w:p w14:paraId="12E63A3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4 </w:t>
            </w:r>
          </w:p>
        </w:tc>
        <w:tc>
          <w:tcPr>
            <w:tcW w:w="1387" w:type="dxa"/>
            <w:tcMar>
              <w:top w:w="50" w:type="dxa"/>
              <w:left w:w="100" w:type="dxa"/>
            </w:tcMar>
            <w:vAlign w:val="center"/>
          </w:tcPr>
          <w:p w14:paraId="25535E5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0A560E3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226BFDB8"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4">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0794FDD0" w14:textId="77777777" w:rsidTr="00282FD0">
        <w:trPr>
          <w:trHeight w:val="144"/>
          <w:tblCellSpacing w:w="20" w:type="nil"/>
        </w:trPr>
        <w:tc>
          <w:tcPr>
            <w:tcW w:w="678" w:type="dxa"/>
            <w:tcMar>
              <w:top w:w="50" w:type="dxa"/>
              <w:left w:w="100" w:type="dxa"/>
            </w:tcMar>
            <w:vAlign w:val="center"/>
          </w:tcPr>
          <w:p w14:paraId="77B102F3"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2.11</w:t>
            </w:r>
          </w:p>
        </w:tc>
        <w:tc>
          <w:tcPr>
            <w:tcW w:w="4140" w:type="dxa"/>
            <w:tcMar>
              <w:top w:w="50" w:type="dxa"/>
              <w:left w:w="100" w:type="dxa"/>
            </w:tcMar>
            <w:vAlign w:val="center"/>
          </w:tcPr>
          <w:p w14:paraId="5CCB0E8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А. П. Платонов. Рассказы и повести (одно произведение по выбору).Например, «В прекрасном и яростном мире», «Котлован», «Возвращение» и др.</w:t>
            </w:r>
          </w:p>
        </w:tc>
        <w:tc>
          <w:tcPr>
            <w:tcW w:w="881" w:type="dxa"/>
            <w:tcMar>
              <w:top w:w="50" w:type="dxa"/>
              <w:left w:w="100" w:type="dxa"/>
            </w:tcMar>
            <w:vAlign w:val="center"/>
          </w:tcPr>
          <w:p w14:paraId="74F91A6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3768E3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463B1286"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3427525"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5">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0123A89" w14:textId="77777777" w:rsidTr="00282FD0">
        <w:trPr>
          <w:trHeight w:val="144"/>
          <w:tblCellSpacing w:w="20" w:type="nil"/>
        </w:trPr>
        <w:tc>
          <w:tcPr>
            <w:tcW w:w="678" w:type="dxa"/>
            <w:tcMar>
              <w:top w:w="50" w:type="dxa"/>
              <w:left w:w="100" w:type="dxa"/>
            </w:tcMar>
            <w:vAlign w:val="center"/>
          </w:tcPr>
          <w:p w14:paraId="79D9C137"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2.12</w:t>
            </w:r>
          </w:p>
        </w:tc>
        <w:tc>
          <w:tcPr>
            <w:tcW w:w="4140" w:type="dxa"/>
            <w:tcMar>
              <w:top w:w="50" w:type="dxa"/>
              <w:left w:w="100" w:type="dxa"/>
            </w:tcMar>
            <w:vAlign w:val="center"/>
          </w:tcPr>
          <w:p w14:paraId="31D66513"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881" w:type="dxa"/>
            <w:tcMar>
              <w:top w:w="50" w:type="dxa"/>
              <w:left w:w="100" w:type="dxa"/>
            </w:tcMar>
            <w:vAlign w:val="center"/>
          </w:tcPr>
          <w:p w14:paraId="08F05AC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07D6513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43F6802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2A005FA"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6">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21A459BE" w14:textId="77777777" w:rsidTr="00282FD0">
        <w:trPr>
          <w:trHeight w:val="144"/>
          <w:tblCellSpacing w:w="20" w:type="nil"/>
        </w:trPr>
        <w:tc>
          <w:tcPr>
            <w:tcW w:w="678" w:type="dxa"/>
            <w:tcMar>
              <w:top w:w="50" w:type="dxa"/>
              <w:left w:w="100" w:type="dxa"/>
            </w:tcMar>
            <w:vAlign w:val="center"/>
          </w:tcPr>
          <w:p w14:paraId="465C7721"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2.13</w:t>
            </w:r>
          </w:p>
        </w:tc>
        <w:tc>
          <w:tcPr>
            <w:tcW w:w="4140" w:type="dxa"/>
            <w:tcMar>
              <w:top w:w="50" w:type="dxa"/>
              <w:left w:w="100" w:type="dxa"/>
            </w:tcMar>
            <w:vAlign w:val="center"/>
          </w:tcPr>
          <w:p w14:paraId="64531343"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w:t>
            </w:r>
            <w:r w:rsidRPr="00282FD0">
              <w:rPr>
                <w:rFonts w:cstheme="minorBidi"/>
                <w:color w:val="000000"/>
                <w:sz w:val="20"/>
                <w:szCs w:val="20"/>
              </w:rPr>
              <w:lastRenderedPageBreak/>
              <w:t>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881" w:type="dxa"/>
            <w:tcMar>
              <w:top w:w="50" w:type="dxa"/>
              <w:left w:w="100" w:type="dxa"/>
            </w:tcMar>
            <w:vAlign w:val="center"/>
          </w:tcPr>
          <w:p w14:paraId="6216EF3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lastRenderedPageBreak/>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24E4172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D59FF66"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0A7D507"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7">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0771C49C" w14:textId="77777777" w:rsidTr="00282FD0">
        <w:trPr>
          <w:trHeight w:val="144"/>
          <w:tblCellSpacing w:w="20" w:type="nil"/>
        </w:trPr>
        <w:tc>
          <w:tcPr>
            <w:tcW w:w="678" w:type="dxa"/>
            <w:tcMar>
              <w:top w:w="50" w:type="dxa"/>
              <w:left w:w="100" w:type="dxa"/>
            </w:tcMar>
            <w:vAlign w:val="center"/>
          </w:tcPr>
          <w:p w14:paraId="39138C97"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2.14</w:t>
            </w:r>
          </w:p>
        </w:tc>
        <w:tc>
          <w:tcPr>
            <w:tcW w:w="4140" w:type="dxa"/>
            <w:tcMar>
              <w:top w:w="50" w:type="dxa"/>
              <w:left w:w="100" w:type="dxa"/>
            </w:tcMar>
            <w:vAlign w:val="center"/>
          </w:tcPr>
          <w:p w14:paraId="3E054A08"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А.А.Фадеев. Роман «Молодая гвардия»</w:t>
            </w:r>
          </w:p>
        </w:tc>
        <w:tc>
          <w:tcPr>
            <w:tcW w:w="881" w:type="dxa"/>
            <w:tcMar>
              <w:top w:w="50" w:type="dxa"/>
              <w:left w:w="100" w:type="dxa"/>
            </w:tcMar>
            <w:vAlign w:val="center"/>
          </w:tcPr>
          <w:p w14:paraId="6BF5F23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5559211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7580AC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7A386A8"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8">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4670AE8D" w14:textId="77777777" w:rsidTr="00282FD0">
        <w:trPr>
          <w:trHeight w:val="144"/>
          <w:tblCellSpacing w:w="20" w:type="nil"/>
        </w:trPr>
        <w:tc>
          <w:tcPr>
            <w:tcW w:w="678" w:type="dxa"/>
            <w:tcMar>
              <w:top w:w="50" w:type="dxa"/>
              <w:left w:w="100" w:type="dxa"/>
            </w:tcMar>
            <w:vAlign w:val="center"/>
          </w:tcPr>
          <w:p w14:paraId="32904587"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2.15</w:t>
            </w:r>
          </w:p>
        </w:tc>
        <w:tc>
          <w:tcPr>
            <w:tcW w:w="4140" w:type="dxa"/>
            <w:tcMar>
              <w:top w:w="50" w:type="dxa"/>
              <w:left w:w="100" w:type="dxa"/>
            </w:tcMar>
            <w:vAlign w:val="center"/>
          </w:tcPr>
          <w:p w14:paraId="63C81000"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В.О.Богомолов. Роман "В августе сорок четвертого"</w:t>
            </w:r>
          </w:p>
        </w:tc>
        <w:tc>
          <w:tcPr>
            <w:tcW w:w="881" w:type="dxa"/>
            <w:tcMar>
              <w:top w:w="50" w:type="dxa"/>
              <w:left w:w="100" w:type="dxa"/>
            </w:tcMar>
            <w:vAlign w:val="center"/>
          </w:tcPr>
          <w:p w14:paraId="0D1AC68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1 </w:t>
            </w:r>
          </w:p>
        </w:tc>
        <w:tc>
          <w:tcPr>
            <w:tcW w:w="1387" w:type="dxa"/>
            <w:tcMar>
              <w:top w:w="50" w:type="dxa"/>
              <w:left w:w="100" w:type="dxa"/>
            </w:tcMar>
            <w:vAlign w:val="center"/>
          </w:tcPr>
          <w:p w14:paraId="573F5D3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34E90DC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6BC38275"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09">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8B87BFC" w14:textId="77777777" w:rsidTr="00282FD0">
        <w:trPr>
          <w:trHeight w:val="144"/>
          <w:tblCellSpacing w:w="20" w:type="nil"/>
        </w:trPr>
        <w:tc>
          <w:tcPr>
            <w:tcW w:w="678" w:type="dxa"/>
            <w:tcMar>
              <w:top w:w="50" w:type="dxa"/>
              <w:left w:w="100" w:type="dxa"/>
            </w:tcMar>
            <w:vAlign w:val="center"/>
          </w:tcPr>
          <w:p w14:paraId="6BE52E5D"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2.16</w:t>
            </w:r>
          </w:p>
        </w:tc>
        <w:tc>
          <w:tcPr>
            <w:tcW w:w="4140" w:type="dxa"/>
            <w:tcMar>
              <w:top w:w="50" w:type="dxa"/>
              <w:left w:w="100" w:type="dxa"/>
            </w:tcMar>
            <w:vAlign w:val="center"/>
          </w:tcPr>
          <w:p w14:paraId="52308924"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881" w:type="dxa"/>
            <w:tcMar>
              <w:top w:w="50" w:type="dxa"/>
              <w:left w:w="100" w:type="dxa"/>
            </w:tcMar>
            <w:vAlign w:val="center"/>
          </w:tcPr>
          <w:p w14:paraId="2B09FE86"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3976295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051D574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51A95897"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0">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0154B084" w14:textId="77777777" w:rsidTr="00282FD0">
        <w:trPr>
          <w:trHeight w:val="144"/>
          <w:tblCellSpacing w:w="20" w:type="nil"/>
        </w:trPr>
        <w:tc>
          <w:tcPr>
            <w:tcW w:w="678" w:type="dxa"/>
            <w:tcMar>
              <w:top w:w="50" w:type="dxa"/>
              <w:left w:w="100" w:type="dxa"/>
            </w:tcMar>
            <w:vAlign w:val="center"/>
          </w:tcPr>
          <w:p w14:paraId="0879584E"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2.17</w:t>
            </w:r>
          </w:p>
        </w:tc>
        <w:tc>
          <w:tcPr>
            <w:tcW w:w="4140" w:type="dxa"/>
            <w:tcMar>
              <w:top w:w="50" w:type="dxa"/>
              <w:left w:w="100" w:type="dxa"/>
            </w:tcMar>
            <w:vAlign w:val="center"/>
          </w:tcPr>
          <w:p w14:paraId="323D4F1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Драматургия о Великой Отечественной войне. Пьесы (одно произведение по выбору). </w:t>
            </w:r>
            <w:r w:rsidRPr="00282FD0">
              <w:rPr>
                <w:rFonts w:cstheme="minorBidi"/>
                <w:color w:val="000000"/>
                <w:sz w:val="20"/>
                <w:szCs w:val="20"/>
                <w:lang w:val="en-US"/>
              </w:rPr>
              <w:t>Например, В. С. Розов «Вечно живые» и др.</w:t>
            </w:r>
          </w:p>
        </w:tc>
        <w:tc>
          <w:tcPr>
            <w:tcW w:w="881" w:type="dxa"/>
            <w:tcMar>
              <w:top w:w="50" w:type="dxa"/>
              <w:left w:w="100" w:type="dxa"/>
            </w:tcMar>
            <w:vAlign w:val="center"/>
          </w:tcPr>
          <w:p w14:paraId="750F623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1 </w:t>
            </w:r>
          </w:p>
        </w:tc>
        <w:tc>
          <w:tcPr>
            <w:tcW w:w="1387" w:type="dxa"/>
            <w:tcMar>
              <w:top w:w="50" w:type="dxa"/>
              <w:left w:w="100" w:type="dxa"/>
            </w:tcMar>
            <w:vAlign w:val="center"/>
          </w:tcPr>
          <w:p w14:paraId="6A37E1C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CDD444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4F90CEA7"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1">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1C1CD4D" w14:textId="77777777" w:rsidTr="00282FD0">
        <w:trPr>
          <w:trHeight w:val="144"/>
          <w:tblCellSpacing w:w="20" w:type="nil"/>
        </w:trPr>
        <w:tc>
          <w:tcPr>
            <w:tcW w:w="678" w:type="dxa"/>
            <w:tcMar>
              <w:top w:w="50" w:type="dxa"/>
              <w:left w:w="100" w:type="dxa"/>
            </w:tcMar>
            <w:vAlign w:val="center"/>
          </w:tcPr>
          <w:p w14:paraId="2904753F"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2.18</w:t>
            </w:r>
          </w:p>
        </w:tc>
        <w:tc>
          <w:tcPr>
            <w:tcW w:w="4140" w:type="dxa"/>
            <w:tcMar>
              <w:top w:w="50" w:type="dxa"/>
              <w:left w:w="100" w:type="dxa"/>
            </w:tcMar>
            <w:vAlign w:val="center"/>
          </w:tcPr>
          <w:p w14:paraId="2B12BBB2"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881" w:type="dxa"/>
            <w:tcMar>
              <w:top w:w="50" w:type="dxa"/>
              <w:left w:w="100" w:type="dxa"/>
            </w:tcMar>
            <w:vAlign w:val="center"/>
          </w:tcPr>
          <w:p w14:paraId="08B7576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7CA18B7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C6FF90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4EB285BF"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2">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6020AC0" w14:textId="77777777" w:rsidTr="00282FD0">
        <w:trPr>
          <w:trHeight w:val="144"/>
          <w:tblCellSpacing w:w="20" w:type="nil"/>
        </w:trPr>
        <w:tc>
          <w:tcPr>
            <w:tcW w:w="678" w:type="dxa"/>
            <w:tcMar>
              <w:top w:w="50" w:type="dxa"/>
              <w:left w:w="100" w:type="dxa"/>
            </w:tcMar>
            <w:vAlign w:val="center"/>
          </w:tcPr>
          <w:p w14:paraId="72EDBF70"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2.19</w:t>
            </w:r>
          </w:p>
        </w:tc>
        <w:tc>
          <w:tcPr>
            <w:tcW w:w="4140" w:type="dxa"/>
            <w:tcMar>
              <w:top w:w="50" w:type="dxa"/>
              <w:left w:w="100" w:type="dxa"/>
            </w:tcMar>
            <w:vAlign w:val="center"/>
          </w:tcPr>
          <w:p w14:paraId="25D61BEF"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881" w:type="dxa"/>
            <w:tcMar>
              <w:top w:w="50" w:type="dxa"/>
              <w:left w:w="100" w:type="dxa"/>
            </w:tcMar>
            <w:vAlign w:val="center"/>
          </w:tcPr>
          <w:p w14:paraId="21FA573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BEFFBE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60A04FA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011C4EA7"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3">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134C45AB" w14:textId="77777777" w:rsidTr="00282FD0">
        <w:trPr>
          <w:trHeight w:val="144"/>
          <w:tblCellSpacing w:w="20" w:type="nil"/>
        </w:trPr>
        <w:tc>
          <w:tcPr>
            <w:tcW w:w="678" w:type="dxa"/>
            <w:tcMar>
              <w:top w:w="50" w:type="dxa"/>
              <w:left w:w="100" w:type="dxa"/>
            </w:tcMar>
            <w:vAlign w:val="center"/>
          </w:tcPr>
          <w:p w14:paraId="0763366E"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2.20</w:t>
            </w:r>
          </w:p>
        </w:tc>
        <w:tc>
          <w:tcPr>
            <w:tcW w:w="4140" w:type="dxa"/>
            <w:tcMar>
              <w:top w:w="50" w:type="dxa"/>
              <w:left w:w="100" w:type="dxa"/>
            </w:tcMar>
            <w:vAlign w:val="center"/>
          </w:tcPr>
          <w:p w14:paraId="042BCE44"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В. М. Шукшин. Рассказы (не менее двух по выбору). Например, «Срезал», «Обида», «Микроскоп», «Мастер», «Крепкий мужик», «Сапожки» и др.</w:t>
            </w:r>
          </w:p>
        </w:tc>
        <w:tc>
          <w:tcPr>
            <w:tcW w:w="881" w:type="dxa"/>
            <w:tcMar>
              <w:top w:w="50" w:type="dxa"/>
              <w:left w:w="100" w:type="dxa"/>
            </w:tcMar>
            <w:vAlign w:val="center"/>
          </w:tcPr>
          <w:p w14:paraId="1F94B1F0"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267B169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B1F310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56A85831"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4">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590AC78" w14:textId="77777777" w:rsidTr="00282FD0">
        <w:trPr>
          <w:trHeight w:val="144"/>
          <w:tblCellSpacing w:w="20" w:type="nil"/>
        </w:trPr>
        <w:tc>
          <w:tcPr>
            <w:tcW w:w="678" w:type="dxa"/>
            <w:tcMar>
              <w:top w:w="50" w:type="dxa"/>
              <w:left w:w="100" w:type="dxa"/>
            </w:tcMar>
            <w:vAlign w:val="center"/>
          </w:tcPr>
          <w:p w14:paraId="701959E1"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2.21</w:t>
            </w:r>
          </w:p>
        </w:tc>
        <w:tc>
          <w:tcPr>
            <w:tcW w:w="4140" w:type="dxa"/>
            <w:tcMar>
              <w:top w:w="50" w:type="dxa"/>
              <w:left w:w="100" w:type="dxa"/>
            </w:tcMar>
            <w:vAlign w:val="center"/>
          </w:tcPr>
          <w:p w14:paraId="179A05C0"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В. Г. Распутин. Рассказы и повести (не менее одного произведения по выбору). </w:t>
            </w:r>
            <w:r w:rsidRPr="00282FD0">
              <w:rPr>
                <w:rFonts w:cstheme="minorBidi"/>
                <w:color w:val="000000"/>
                <w:sz w:val="20"/>
                <w:szCs w:val="20"/>
                <w:lang w:val="en-US"/>
              </w:rPr>
              <w:t>Например, «Живи и помни», «Прощание с Матёрой» и др.</w:t>
            </w:r>
          </w:p>
        </w:tc>
        <w:tc>
          <w:tcPr>
            <w:tcW w:w="881" w:type="dxa"/>
            <w:tcMar>
              <w:top w:w="50" w:type="dxa"/>
              <w:left w:w="100" w:type="dxa"/>
            </w:tcMar>
            <w:vAlign w:val="center"/>
          </w:tcPr>
          <w:p w14:paraId="0ADB57B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387" w:type="dxa"/>
            <w:tcMar>
              <w:top w:w="50" w:type="dxa"/>
              <w:left w:w="100" w:type="dxa"/>
            </w:tcMar>
            <w:vAlign w:val="center"/>
          </w:tcPr>
          <w:p w14:paraId="1BC0CD7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4E971AB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5E9633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5">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272968D8" w14:textId="77777777" w:rsidTr="00282FD0">
        <w:trPr>
          <w:trHeight w:val="144"/>
          <w:tblCellSpacing w:w="20" w:type="nil"/>
        </w:trPr>
        <w:tc>
          <w:tcPr>
            <w:tcW w:w="678" w:type="dxa"/>
            <w:tcMar>
              <w:top w:w="50" w:type="dxa"/>
              <w:left w:w="100" w:type="dxa"/>
            </w:tcMar>
            <w:vAlign w:val="center"/>
          </w:tcPr>
          <w:p w14:paraId="0A354FDD"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2.22</w:t>
            </w:r>
          </w:p>
        </w:tc>
        <w:tc>
          <w:tcPr>
            <w:tcW w:w="4140" w:type="dxa"/>
            <w:tcMar>
              <w:top w:w="50" w:type="dxa"/>
              <w:left w:w="100" w:type="dxa"/>
            </w:tcMar>
            <w:vAlign w:val="center"/>
          </w:tcPr>
          <w:p w14:paraId="3A4583B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881" w:type="dxa"/>
            <w:tcMar>
              <w:top w:w="50" w:type="dxa"/>
              <w:left w:w="100" w:type="dxa"/>
            </w:tcMar>
            <w:vAlign w:val="center"/>
          </w:tcPr>
          <w:p w14:paraId="17DAC05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3E10F68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BCDC89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0945FB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6">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C07C728" w14:textId="77777777" w:rsidTr="00282FD0">
        <w:trPr>
          <w:trHeight w:val="144"/>
          <w:tblCellSpacing w:w="20" w:type="nil"/>
        </w:trPr>
        <w:tc>
          <w:tcPr>
            <w:tcW w:w="678" w:type="dxa"/>
            <w:tcMar>
              <w:top w:w="50" w:type="dxa"/>
              <w:left w:w="100" w:type="dxa"/>
            </w:tcMar>
            <w:vAlign w:val="center"/>
          </w:tcPr>
          <w:p w14:paraId="7AA7ED1F"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lastRenderedPageBreak/>
              <w:t>2.23</w:t>
            </w:r>
          </w:p>
        </w:tc>
        <w:tc>
          <w:tcPr>
            <w:tcW w:w="4140" w:type="dxa"/>
            <w:tcMar>
              <w:top w:w="50" w:type="dxa"/>
              <w:left w:w="100" w:type="dxa"/>
            </w:tcMar>
            <w:vAlign w:val="center"/>
          </w:tcPr>
          <w:p w14:paraId="1740C97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881" w:type="dxa"/>
            <w:tcMar>
              <w:top w:w="50" w:type="dxa"/>
              <w:left w:w="100" w:type="dxa"/>
            </w:tcMar>
            <w:vAlign w:val="center"/>
          </w:tcPr>
          <w:p w14:paraId="2B7E3A0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248580F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30B1CD8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3025FA80"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7">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491F3243" w14:textId="77777777" w:rsidTr="00282FD0">
        <w:trPr>
          <w:trHeight w:val="144"/>
          <w:tblCellSpacing w:w="20" w:type="nil"/>
        </w:trPr>
        <w:tc>
          <w:tcPr>
            <w:tcW w:w="4818" w:type="dxa"/>
            <w:gridSpan w:val="2"/>
            <w:tcMar>
              <w:top w:w="50" w:type="dxa"/>
              <w:left w:w="100" w:type="dxa"/>
            </w:tcMar>
            <w:vAlign w:val="center"/>
          </w:tcPr>
          <w:p w14:paraId="11702E6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Итого по разделу</w:t>
            </w:r>
          </w:p>
        </w:tc>
        <w:tc>
          <w:tcPr>
            <w:tcW w:w="881" w:type="dxa"/>
            <w:tcMar>
              <w:top w:w="50" w:type="dxa"/>
              <w:left w:w="100" w:type="dxa"/>
            </w:tcMar>
            <w:vAlign w:val="center"/>
          </w:tcPr>
          <w:p w14:paraId="17B0522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60 </w:t>
            </w:r>
          </w:p>
        </w:tc>
        <w:tc>
          <w:tcPr>
            <w:tcW w:w="5074" w:type="dxa"/>
            <w:gridSpan w:val="3"/>
            <w:tcMar>
              <w:top w:w="50" w:type="dxa"/>
              <w:left w:w="100" w:type="dxa"/>
            </w:tcMar>
            <w:vAlign w:val="center"/>
          </w:tcPr>
          <w:p w14:paraId="624D4364"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1870E334" w14:textId="77777777" w:rsidTr="00282FD0">
        <w:trPr>
          <w:trHeight w:val="144"/>
          <w:tblCellSpacing w:w="20" w:type="nil"/>
        </w:trPr>
        <w:tc>
          <w:tcPr>
            <w:tcW w:w="10773" w:type="dxa"/>
            <w:gridSpan w:val="6"/>
            <w:tcMar>
              <w:top w:w="50" w:type="dxa"/>
              <w:left w:w="100" w:type="dxa"/>
            </w:tcMar>
            <w:vAlign w:val="center"/>
          </w:tcPr>
          <w:p w14:paraId="4CD81380"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b/>
                <w:color w:val="000000"/>
                <w:sz w:val="20"/>
                <w:szCs w:val="20"/>
              </w:rPr>
              <w:t>Раздел 3.</w:t>
            </w:r>
            <w:r w:rsidRPr="00282FD0">
              <w:rPr>
                <w:rFonts w:cstheme="minorBidi"/>
                <w:color w:val="000000"/>
                <w:sz w:val="20"/>
                <w:szCs w:val="20"/>
              </w:rPr>
              <w:t xml:space="preserve"> </w:t>
            </w:r>
            <w:r w:rsidRPr="00282FD0">
              <w:rPr>
                <w:rFonts w:cstheme="minorBidi"/>
                <w:b/>
                <w:color w:val="000000"/>
                <w:sz w:val="20"/>
                <w:szCs w:val="20"/>
              </w:rPr>
              <w:t xml:space="preserve">Проза второй половины </w:t>
            </w:r>
            <w:r w:rsidRPr="00282FD0">
              <w:rPr>
                <w:rFonts w:cstheme="minorBidi"/>
                <w:b/>
                <w:color w:val="000000"/>
                <w:sz w:val="20"/>
                <w:szCs w:val="20"/>
                <w:lang w:val="en-US"/>
              </w:rPr>
              <w:t>XX</w:t>
            </w:r>
            <w:r w:rsidRPr="00282FD0">
              <w:rPr>
                <w:rFonts w:cstheme="minorBidi"/>
                <w:b/>
                <w:color w:val="000000"/>
                <w:sz w:val="20"/>
                <w:szCs w:val="20"/>
              </w:rPr>
              <w:t xml:space="preserve"> — начала </w:t>
            </w:r>
            <w:r w:rsidRPr="00282FD0">
              <w:rPr>
                <w:rFonts w:cstheme="minorBidi"/>
                <w:b/>
                <w:color w:val="000000"/>
                <w:sz w:val="20"/>
                <w:szCs w:val="20"/>
                <w:lang w:val="en-US"/>
              </w:rPr>
              <w:t>XXI</w:t>
            </w:r>
            <w:r w:rsidRPr="00282FD0">
              <w:rPr>
                <w:rFonts w:cstheme="minorBidi"/>
                <w:b/>
                <w:color w:val="000000"/>
                <w:sz w:val="20"/>
                <w:szCs w:val="20"/>
              </w:rPr>
              <w:t xml:space="preserve"> века</w:t>
            </w:r>
          </w:p>
        </w:tc>
      </w:tr>
      <w:tr w:rsidR="00282FD0" w:rsidRPr="00282FD0" w14:paraId="4FA43B00" w14:textId="77777777" w:rsidTr="00282FD0">
        <w:trPr>
          <w:trHeight w:val="144"/>
          <w:tblCellSpacing w:w="20" w:type="nil"/>
        </w:trPr>
        <w:tc>
          <w:tcPr>
            <w:tcW w:w="678" w:type="dxa"/>
            <w:tcMar>
              <w:top w:w="50" w:type="dxa"/>
              <w:left w:w="100" w:type="dxa"/>
            </w:tcMar>
            <w:vAlign w:val="center"/>
          </w:tcPr>
          <w:p w14:paraId="3DC9033B"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3.1</w:t>
            </w:r>
          </w:p>
        </w:tc>
        <w:tc>
          <w:tcPr>
            <w:tcW w:w="4140" w:type="dxa"/>
            <w:tcMar>
              <w:top w:w="50" w:type="dxa"/>
              <w:left w:w="100" w:type="dxa"/>
            </w:tcMar>
            <w:vAlign w:val="center"/>
          </w:tcPr>
          <w:p w14:paraId="638DB0E5"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Проза второй половины </w:t>
            </w:r>
            <w:r w:rsidRPr="00282FD0">
              <w:rPr>
                <w:rFonts w:cstheme="minorBidi"/>
                <w:color w:val="000000"/>
                <w:sz w:val="20"/>
                <w:szCs w:val="20"/>
                <w:lang w:val="en-US"/>
              </w:rPr>
              <w:t>XX</w:t>
            </w:r>
            <w:r w:rsidRPr="00282FD0">
              <w:rPr>
                <w:rFonts w:cstheme="minorBidi"/>
                <w:color w:val="000000"/>
                <w:sz w:val="20"/>
                <w:szCs w:val="20"/>
              </w:rPr>
              <w:t xml:space="preserve"> – начала </w:t>
            </w:r>
            <w:r w:rsidRPr="00282FD0">
              <w:rPr>
                <w:rFonts w:cstheme="minorBidi"/>
                <w:color w:val="000000"/>
                <w:sz w:val="20"/>
                <w:szCs w:val="20"/>
                <w:lang w:val="en-US"/>
              </w:rPr>
              <w:t>XXI</w:t>
            </w:r>
            <w:r w:rsidRPr="00282FD0">
              <w:rPr>
                <w:rFonts w:cstheme="minorBidi"/>
                <w:color w:val="000000"/>
                <w:sz w:val="20"/>
                <w:szCs w:val="20"/>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881" w:type="dxa"/>
            <w:tcMar>
              <w:top w:w="50" w:type="dxa"/>
              <w:left w:w="100" w:type="dxa"/>
            </w:tcMar>
            <w:vAlign w:val="center"/>
          </w:tcPr>
          <w:p w14:paraId="4DC81F7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3 </w:t>
            </w:r>
          </w:p>
        </w:tc>
        <w:tc>
          <w:tcPr>
            <w:tcW w:w="1387" w:type="dxa"/>
            <w:tcMar>
              <w:top w:w="50" w:type="dxa"/>
              <w:left w:w="100" w:type="dxa"/>
            </w:tcMar>
            <w:vAlign w:val="center"/>
          </w:tcPr>
          <w:p w14:paraId="116B6BF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611915B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A627EB9"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8">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2AE37A87" w14:textId="77777777" w:rsidTr="00282FD0">
        <w:trPr>
          <w:trHeight w:val="144"/>
          <w:tblCellSpacing w:w="20" w:type="nil"/>
        </w:trPr>
        <w:tc>
          <w:tcPr>
            <w:tcW w:w="4818" w:type="dxa"/>
            <w:gridSpan w:val="2"/>
            <w:tcMar>
              <w:top w:w="50" w:type="dxa"/>
              <w:left w:w="100" w:type="dxa"/>
            </w:tcMar>
            <w:vAlign w:val="center"/>
          </w:tcPr>
          <w:p w14:paraId="6A7846E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Итого по разделу</w:t>
            </w:r>
          </w:p>
        </w:tc>
        <w:tc>
          <w:tcPr>
            <w:tcW w:w="881" w:type="dxa"/>
            <w:tcMar>
              <w:top w:w="50" w:type="dxa"/>
              <w:left w:w="100" w:type="dxa"/>
            </w:tcMar>
            <w:vAlign w:val="center"/>
          </w:tcPr>
          <w:p w14:paraId="2344752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3 </w:t>
            </w:r>
          </w:p>
        </w:tc>
        <w:tc>
          <w:tcPr>
            <w:tcW w:w="5074" w:type="dxa"/>
            <w:gridSpan w:val="3"/>
            <w:tcMar>
              <w:top w:w="50" w:type="dxa"/>
              <w:left w:w="100" w:type="dxa"/>
            </w:tcMar>
            <w:vAlign w:val="center"/>
          </w:tcPr>
          <w:p w14:paraId="144EB787"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02F47C7C" w14:textId="77777777" w:rsidTr="00282FD0">
        <w:trPr>
          <w:trHeight w:val="144"/>
          <w:tblCellSpacing w:w="20" w:type="nil"/>
        </w:trPr>
        <w:tc>
          <w:tcPr>
            <w:tcW w:w="10773" w:type="dxa"/>
            <w:gridSpan w:val="6"/>
            <w:tcMar>
              <w:top w:w="50" w:type="dxa"/>
              <w:left w:w="100" w:type="dxa"/>
            </w:tcMar>
            <w:vAlign w:val="center"/>
          </w:tcPr>
          <w:p w14:paraId="73E067A1"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b/>
                <w:color w:val="000000"/>
                <w:sz w:val="20"/>
                <w:szCs w:val="20"/>
              </w:rPr>
              <w:t>Раздел 4.</w:t>
            </w:r>
            <w:r w:rsidRPr="00282FD0">
              <w:rPr>
                <w:rFonts w:cstheme="minorBidi"/>
                <w:color w:val="000000"/>
                <w:sz w:val="20"/>
                <w:szCs w:val="20"/>
              </w:rPr>
              <w:t xml:space="preserve"> </w:t>
            </w:r>
            <w:r w:rsidRPr="00282FD0">
              <w:rPr>
                <w:rFonts w:cstheme="minorBidi"/>
                <w:b/>
                <w:color w:val="000000"/>
                <w:sz w:val="20"/>
                <w:szCs w:val="20"/>
              </w:rPr>
              <w:t xml:space="preserve">Поэзия второй половины </w:t>
            </w:r>
            <w:r w:rsidRPr="00282FD0">
              <w:rPr>
                <w:rFonts w:cstheme="minorBidi"/>
                <w:b/>
                <w:color w:val="000000"/>
                <w:sz w:val="20"/>
                <w:szCs w:val="20"/>
                <w:lang w:val="en-US"/>
              </w:rPr>
              <w:t>XX</w:t>
            </w:r>
            <w:r w:rsidRPr="00282FD0">
              <w:rPr>
                <w:rFonts w:cstheme="minorBidi"/>
                <w:b/>
                <w:color w:val="000000"/>
                <w:sz w:val="20"/>
                <w:szCs w:val="20"/>
              </w:rPr>
              <w:t xml:space="preserve"> — начала </w:t>
            </w:r>
            <w:r w:rsidRPr="00282FD0">
              <w:rPr>
                <w:rFonts w:cstheme="minorBidi"/>
                <w:b/>
                <w:color w:val="000000"/>
                <w:sz w:val="20"/>
                <w:szCs w:val="20"/>
                <w:lang w:val="en-US"/>
              </w:rPr>
              <w:t>XXI</w:t>
            </w:r>
            <w:r w:rsidRPr="00282FD0">
              <w:rPr>
                <w:rFonts w:cstheme="minorBidi"/>
                <w:b/>
                <w:color w:val="000000"/>
                <w:sz w:val="20"/>
                <w:szCs w:val="20"/>
              </w:rPr>
              <w:t xml:space="preserve"> века</w:t>
            </w:r>
          </w:p>
        </w:tc>
      </w:tr>
      <w:tr w:rsidR="00282FD0" w:rsidRPr="00282FD0" w14:paraId="37FC9064" w14:textId="77777777" w:rsidTr="00282FD0">
        <w:trPr>
          <w:trHeight w:val="144"/>
          <w:tblCellSpacing w:w="20" w:type="nil"/>
        </w:trPr>
        <w:tc>
          <w:tcPr>
            <w:tcW w:w="678" w:type="dxa"/>
            <w:tcMar>
              <w:top w:w="50" w:type="dxa"/>
              <w:left w:w="100" w:type="dxa"/>
            </w:tcMar>
            <w:vAlign w:val="center"/>
          </w:tcPr>
          <w:p w14:paraId="78585139"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4.1</w:t>
            </w:r>
          </w:p>
        </w:tc>
        <w:tc>
          <w:tcPr>
            <w:tcW w:w="4140" w:type="dxa"/>
            <w:tcMar>
              <w:top w:w="50" w:type="dxa"/>
              <w:left w:w="100" w:type="dxa"/>
            </w:tcMar>
            <w:vAlign w:val="center"/>
          </w:tcPr>
          <w:p w14:paraId="6F30F00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Поэзия второй половины </w:t>
            </w:r>
            <w:r w:rsidRPr="00282FD0">
              <w:rPr>
                <w:rFonts w:cstheme="minorBidi"/>
                <w:color w:val="000000"/>
                <w:sz w:val="20"/>
                <w:szCs w:val="20"/>
                <w:lang w:val="en-US"/>
              </w:rPr>
              <w:t>XX</w:t>
            </w:r>
            <w:r w:rsidRPr="00282FD0">
              <w:rPr>
                <w:rFonts w:cstheme="minorBidi"/>
                <w:color w:val="000000"/>
                <w:sz w:val="20"/>
                <w:szCs w:val="20"/>
              </w:rPr>
              <w:t xml:space="preserve"> – начала </w:t>
            </w:r>
            <w:r w:rsidRPr="00282FD0">
              <w:rPr>
                <w:rFonts w:cstheme="minorBidi"/>
                <w:color w:val="000000"/>
                <w:sz w:val="20"/>
                <w:szCs w:val="20"/>
                <w:lang w:val="en-US"/>
              </w:rPr>
              <w:t>XXI</w:t>
            </w:r>
            <w:r w:rsidRPr="00282FD0">
              <w:rPr>
                <w:rFonts w:cstheme="minorBidi"/>
                <w:color w:val="000000"/>
                <w:sz w:val="20"/>
                <w:szCs w:val="20"/>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881" w:type="dxa"/>
            <w:tcMar>
              <w:top w:w="50" w:type="dxa"/>
              <w:left w:w="100" w:type="dxa"/>
            </w:tcMar>
            <w:vAlign w:val="center"/>
          </w:tcPr>
          <w:p w14:paraId="4375BBF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6B9218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7487C0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2CC058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19">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8AA0241" w14:textId="77777777" w:rsidTr="00282FD0">
        <w:trPr>
          <w:trHeight w:val="144"/>
          <w:tblCellSpacing w:w="20" w:type="nil"/>
        </w:trPr>
        <w:tc>
          <w:tcPr>
            <w:tcW w:w="4818" w:type="dxa"/>
            <w:gridSpan w:val="2"/>
            <w:tcMar>
              <w:top w:w="50" w:type="dxa"/>
              <w:left w:w="100" w:type="dxa"/>
            </w:tcMar>
            <w:vAlign w:val="center"/>
          </w:tcPr>
          <w:p w14:paraId="6F3C1455"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Итого по разделу</w:t>
            </w:r>
          </w:p>
        </w:tc>
        <w:tc>
          <w:tcPr>
            <w:tcW w:w="881" w:type="dxa"/>
            <w:tcMar>
              <w:top w:w="50" w:type="dxa"/>
              <w:left w:w="100" w:type="dxa"/>
            </w:tcMar>
            <w:vAlign w:val="center"/>
          </w:tcPr>
          <w:p w14:paraId="6EE4F01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5074" w:type="dxa"/>
            <w:gridSpan w:val="3"/>
            <w:tcMar>
              <w:top w:w="50" w:type="dxa"/>
              <w:left w:w="100" w:type="dxa"/>
            </w:tcMar>
            <w:vAlign w:val="center"/>
          </w:tcPr>
          <w:p w14:paraId="5FDAD1A8"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7F8114F8" w14:textId="77777777" w:rsidTr="00282FD0">
        <w:trPr>
          <w:trHeight w:val="144"/>
          <w:tblCellSpacing w:w="20" w:type="nil"/>
        </w:trPr>
        <w:tc>
          <w:tcPr>
            <w:tcW w:w="10773" w:type="dxa"/>
            <w:gridSpan w:val="6"/>
            <w:tcMar>
              <w:top w:w="50" w:type="dxa"/>
              <w:left w:w="100" w:type="dxa"/>
            </w:tcMar>
            <w:vAlign w:val="center"/>
          </w:tcPr>
          <w:p w14:paraId="5D256ADA"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b/>
                <w:color w:val="000000"/>
                <w:sz w:val="20"/>
                <w:szCs w:val="20"/>
              </w:rPr>
              <w:t>Раздел 5.</w:t>
            </w:r>
            <w:r w:rsidRPr="00282FD0">
              <w:rPr>
                <w:rFonts w:cstheme="minorBidi"/>
                <w:color w:val="000000"/>
                <w:sz w:val="20"/>
                <w:szCs w:val="20"/>
              </w:rPr>
              <w:t xml:space="preserve"> </w:t>
            </w:r>
            <w:r w:rsidRPr="00282FD0">
              <w:rPr>
                <w:rFonts w:cstheme="minorBidi"/>
                <w:b/>
                <w:color w:val="000000"/>
                <w:sz w:val="20"/>
                <w:szCs w:val="20"/>
              </w:rPr>
              <w:t xml:space="preserve">Драматургия второй половины ХХ — начала </w:t>
            </w:r>
            <w:r w:rsidRPr="00282FD0">
              <w:rPr>
                <w:rFonts w:cstheme="minorBidi"/>
                <w:b/>
                <w:color w:val="000000"/>
                <w:sz w:val="20"/>
                <w:szCs w:val="20"/>
                <w:lang w:val="en-US"/>
              </w:rPr>
              <w:t>XXI</w:t>
            </w:r>
            <w:r w:rsidRPr="00282FD0">
              <w:rPr>
                <w:rFonts w:cstheme="minorBidi"/>
                <w:b/>
                <w:color w:val="000000"/>
                <w:sz w:val="20"/>
                <w:szCs w:val="20"/>
              </w:rPr>
              <w:t xml:space="preserve"> века</w:t>
            </w:r>
          </w:p>
        </w:tc>
      </w:tr>
      <w:tr w:rsidR="00282FD0" w:rsidRPr="00282FD0" w14:paraId="1F952BD8" w14:textId="77777777" w:rsidTr="00282FD0">
        <w:trPr>
          <w:trHeight w:val="144"/>
          <w:tblCellSpacing w:w="20" w:type="nil"/>
        </w:trPr>
        <w:tc>
          <w:tcPr>
            <w:tcW w:w="678" w:type="dxa"/>
            <w:tcMar>
              <w:top w:w="50" w:type="dxa"/>
              <w:left w:w="100" w:type="dxa"/>
            </w:tcMar>
            <w:vAlign w:val="center"/>
          </w:tcPr>
          <w:p w14:paraId="160E5DE4"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5.1</w:t>
            </w:r>
          </w:p>
        </w:tc>
        <w:tc>
          <w:tcPr>
            <w:tcW w:w="4140" w:type="dxa"/>
            <w:tcMar>
              <w:top w:w="50" w:type="dxa"/>
              <w:left w:w="100" w:type="dxa"/>
            </w:tcMar>
            <w:vAlign w:val="center"/>
          </w:tcPr>
          <w:p w14:paraId="4034A79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Драматургия второй половины ХХ — начала </w:t>
            </w:r>
            <w:r w:rsidRPr="00282FD0">
              <w:rPr>
                <w:rFonts w:cstheme="minorBidi"/>
                <w:color w:val="000000"/>
                <w:sz w:val="20"/>
                <w:szCs w:val="20"/>
                <w:lang w:val="en-US"/>
              </w:rPr>
              <w:t>XXI</w:t>
            </w:r>
            <w:r w:rsidRPr="00282FD0">
              <w:rPr>
                <w:rFonts w:cstheme="minorBidi"/>
                <w:color w:val="000000"/>
                <w:sz w:val="20"/>
                <w:szCs w:val="20"/>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881" w:type="dxa"/>
            <w:tcMar>
              <w:top w:w="50" w:type="dxa"/>
              <w:left w:w="100" w:type="dxa"/>
            </w:tcMar>
            <w:vAlign w:val="center"/>
          </w:tcPr>
          <w:p w14:paraId="3F0EAC7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1 </w:t>
            </w:r>
          </w:p>
        </w:tc>
        <w:tc>
          <w:tcPr>
            <w:tcW w:w="1387" w:type="dxa"/>
            <w:tcMar>
              <w:top w:w="50" w:type="dxa"/>
              <w:left w:w="100" w:type="dxa"/>
            </w:tcMar>
            <w:vAlign w:val="center"/>
          </w:tcPr>
          <w:p w14:paraId="30FC26AE" w14:textId="77777777" w:rsidR="00282FD0" w:rsidRPr="00282FD0" w:rsidRDefault="00282FD0" w:rsidP="00282FD0">
            <w:pPr>
              <w:spacing w:line="276" w:lineRule="auto"/>
              <w:ind w:left="135" w:firstLine="0"/>
              <w:jc w:val="center"/>
              <w:rPr>
                <w:rFonts w:asciiTheme="minorHAnsi" w:hAnsiTheme="minorHAnsi" w:cstheme="minorBidi"/>
                <w:sz w:val="20"/>
                <w:szCs w:val="20"/>
              </w:rPr>
            </w:pPr>
            <w:r w:rsidRPr="00282FD0">
              <w:rPr>
                <w:rFonts w:asciiTheme="minorHAnsi" w:hAnsiTheme="minorHAnsi" w:cstheme="minorBidi"/>
                <w:sz w:val="20"/>
                <w:szCs w:val="20"/>
              </w:rPr>
              <w:t>1</w:t>
            </w:r>
          </w:p>
        </w:tc>
        <w:tc>
          <w:tcPr>
            <w:tcW w:w="1652" w:type="dxa"/>
            <w:tcMar>
              <w:top w:w="50" w:type="dxa"/>
              <w:left w:w="100" w:type="dxa"/>
            </w:tcMar>
            <w:vAlign w:val="center"/>
          </w:tcPr>
          <w:p w14:paraId="5464B0E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35E4A4D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20">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637387A9" w14:textId="77777777" w:rsidTr="00282FD0">
        <w:trPr>
          <w:trHeight w:val="144"/>
          <w:tblCellSpacing w:w="20" w:type="nil"/>
        </w:trPr>
        <w:tc>
          <w:tcPr>
            <w:tcW w:w="4818" w:type="dxa"/>
            <w:gridSpan w:val="2"/>
            <w:tcMar>
              <w:top w:w="50" w:type="dxa"/>
              <w:left w:w="100" w:type="dxa"/>
            </w:tcMar>
            <w:vAlign w:val="center"/>
          </w:tcPr>
          <w:p w14:paraId="38BFBF7B"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Итого по разделу</w:t>
            </w:r>
          </w:p>
        </w:tc>
        <w:tc>
          <w:tcPr>
            <w:tcW w:w="881" w:type="dxa"/>
            <w:tcMar>
              <w:top w:w="50" w:type="dxa"/>
              <w:left w:w="100" w:type="dxa"/>
            </w:tcMar>
            <w:vAlign w:val="center"/>
          </w:tcPr>
          <w:p w14:paraId="2F21AC7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1 </w:t>
            </w:r>
          </w:p>
        </w:tc>
        <w:tc>
          <w:tcPr>
            <w:tcW w:w="5074" w:type="dxa"/>
            <w:gridSpan w:val="3"/>
            <w:tcMar>
              <w:top w:w="50" w:type="dxa"/>
              <w:left w:w="100" w:type="dxa"/>
            </w:tcMar>
            <w:vAlign w:val="center"/>
          </w:tcPr>
          <w:p w14:paraId="39E363AC"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40BF30E5" w14:textId="77777777" w:rsidTr="00282FD0">
        <w:trPr>
          <w:trHeight w:val="144"/>
          <w:tblCellSpacing w:w="20" w:type="nil"/>
        </w:trPr>
        <w:tc>
          <w:tcPr>
            <w:tcW w:w="10773" w:type="dxa"/>
            <w:gridSpan w:val="6"/>
            <w:tcMar>
              <w:top w:w="50" w:type="dxa"/>
              <w:left w:w="100" w:type="dxa"/>
            </w:tcMar>
            <w:vAlign w:val="center"/>
          </w:tcPr>
          <w:p w14:paraId="622857DA"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Раздел 6.</w:t>
            </w:r>
            <w:r w:rsidRPr="00282FD0">
              <w:rPr>
                <w:rFonts w:cstheme="minorBidi"/>
                <w:color w:val="000000"/>
                <w:sz w:val="20"/>
                <w:szCs w:val="20"/>
                <w:lang w:val="en-US"/>
              </w:rPr>
              <w:t xml:space="preserve"> </w:t>
            </w:r>
            <w:r w:rsidRPr="00282FD0">
              <w:rPr>
                <w:rFonts w:cstheme="minorBidi"/>
                <w:b/>
                <w:color w:val="000000"/>
                <w:sz w:val="20"/>
                <w:szCs w:val="20"/>
                <w:lang w:val="en-US"/>
              </w:rPr>
              <w:t>Литература народов России</w:t>
            </w:r>
          </w:p>
        </w:tc>
      </w:tr>
      <w:tr w:rsidR="00282FD0" w:rsidRPr="00282FD0" w14:paraId="074BBF18" w14:textId="77777777" w:rsidTr="00282FD0">
        <w:trPr>
          <w:trHeight w:val="144"/>
          <w:tblCellSpacing w:w="20" w:type="nil"/>
        </w:trPr>
        <w:tc>
          <w:tcPr>
            <w:tcW w:w="678" w:type="dxa"/>
            <w:tcMar>
              <w:top w:w="50" w:type="dxa"/>
              <w:left w:w="100" w:type="dxa"/>
            </w:tcMar>
            <w:vAlign w:val="center"/>
          </w:tcPr>
          <w:p w14:paraId="01C38DD9"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lastRenderedPageBreak/>
              <w:t>6.1</w:t>
            </w:r>
          </w:p>
        </w:tc>
        <w:tc>
          <w:tcPr>
            <w:tcW w:w="4140" w:type="dxa"/>
            <w:tcMar>
              <w:top w:w="50" w:type="dxa"/>
              <w:left w:w="100" w:type="dxa"/>
            </w:tcMar>
            <w:vAlign w:val="center"/>
          </w:tcPr>
          <w:p w14:paraId="46256A57"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881" w:type="dxa"/>
            <w:tcMar>
              <w:top w:w="50" w:type="dxa"/>
              <w:left w:w="100" w:type="dxa"/>
            </w:tcMar>
            <w:vAlign w:val="center"/>
          </w:tcPr>
          <w:p w14:paraId="246D616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33E761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E447F95"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04DF5851"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21">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174B672C" w14:textId="77777777" w:rsidTr="00282FD0">
        <w:trPr>
          <w:trHeight w:val="144"/>
          <w:tblCellSpacing w:w="20" w:type="nil"/>
        </w:trPr>
        <w:tc>
          <w:tcPr>
            <w:tcW w:w="4818" w:type="dxa"/>
            <w:gridSpan w:val="2"/>
            <w:tcMar>
              <w:top w:w="50" w:type="dxa"/>
              <w:left w:w="100" w:type="dxa"/>
            </w:tcMar>
            <w:vAlign w:val="center"/>
          </w:tcPr>
          <w:p w14:paraId="7FEEC0E0"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Итого по разделу</w:t>
            </w:r>
          </w:p>
        </w:tc>
        <w:tc>
          <w:tcPr>
            <w:tcW w:w="881" w:type="dxa"/>
            <w:tcMar>
              <w:top w:w="50" w:type="dxa"/>
              <w:left w:w="100" w:type="dxa"/>
            </w:tcMar>
            <w:vAlign w:val="center"/>
          </w:tcPr>
          <w:p w14:paraId="056A445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5074" w:type="dxa"/>
            <w:gridSpan w:val="3"/>
            <w:tcMar>
              <w:top w:w="50" w:type="dxa"/>
              <w:left w:w="100" w:type="dxa"/>
            </w:tcMar>
            <w:vAlign w:val="center"/>
          </w:tcPr>
          <w:p w14:paraId="58CBA37A"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20D72C9F" w14:textId="77777777" w:rsidTr="00282FD0">
        <w:trPr>
          <w:trHeight w:val="144"/>
          <w:tblCellSpacing w:w="20" w:type="nil"/>
        </w:trPr>
        <w:tc>
          <w:tcPr>
            <w:tcW w:w="10773" w:type="dxa"/>
            <w:gridSpan w:val="6"/>
            <w:tcMar>
              <w:top w:w="50" w:type="dxa"/>
              <w:left w:w="100" w:type="dxa"/>
            </w:tcMar>
            <w:vAlign w:val="center"/>
          </w:tcPr>
          <w:p w14:paraId="42C1D362"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b/>
                <w:color w:val="000000"/>
                <w:sz w:val="20"/>
                <w:szCs w:val="20"/>
                <w:lang w:val="en-US"/>
              </w:rPr>
              <w:t>Раздел 7.</w:t>
            </w:r>
            <w:r w:rsidRPr="00282FD0">
              <w:rPr>
                <w:rFonts w:cstheme="minorBidi"/>
                <w:color w:val="000000"/>
                <w:sz w:val="20"/>
                <w:szCs w:val="20"/>
                <w:lang w:val="en-US"/>
              </w:rPr>
              <w:t xml:space="preserve"> </w:t>
            </w:r>
            <w:r w:rsidRPr="00282FD0">
              <w:rPr>
                <w:rFonts w:cstheme="minorBidi"/>
                <w:b/>
                <w:color w:val="000000"/>
                <w:sz w:val="20"/>
                <w:szCs w:val="20"/>
                <w:lang w:val="en-US"/>
              </w:rPr>
              <w:t>Зарубежная литература</w:t>
            </w:r>
          </w:p>
        </w:tc>
      </w:tr>
      <w:tr w:rsidR="00282FD0" w:rsidRPr="00282FD0" w14:paraId="5E2C4155" w14:textId="77777777" w:rsidTr="00282FD0">
        <w:trPr>
          <w:trHeight w:val="144"/>
          <w:tblCellSpacing w:w="20" w:type="nil"/>
        </w:trPr>
        <w:tc>
          <w:tcPr>
            <w:tcW w:w="678" w:type="dxa"/>
            <w:tcMar>
              <w:top w:w="50" w:type="dxa"/>
              <w:left w:w="100" w:type="dxa"/>
            </w:tcMar>
            <w:vAlign w:val="center"/>
          </w:tcPr>
          <w:p w14:paraId="79D79751"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7.1</w:t>
            </w:r>
          </w:p>
        </w:tc>
        <w:tc>
          <w:tcPr>
            <w:tcW w:w="4140" w:type="dxa"/>
            <w:tcMar>
              <w:top w:w="50" w:type="dxa"/>
              <w:left w:w="100" w:type="dxa"/>
            </w:tcMar>
            <w:vAlign w:val="center"/>
          </w:tcPr>
          <w:p w14:paraId="5ED4EA2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Зарубежная проза </w:t>
            </w:r>
            <w:r w:rsidRPr="00282FD0">
              <w:rPr>
                <w:rFonts w:cstheme="minorBidi"/>
                <w:color w:val="000000"/>
                <w:sz w:val="20"/>
                <w:szCs w:val="20"/>
                <w:lang w:val="en-US"/>
              </w:rPr>
              <w:t>XX</w:t>
            </w:r>
            <w:r w:rsidRPr="00282FD0">
              <w:rPr>
                <w:rFonts w:cstheme="minorBidi"/>
                <w:color w:val="000000"/>
                <w:sz w:val="20"/>
                <w:szCs w:val="20"/>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881" w:type="dxa"/>
            <w:tcMar>
              <w:top w:w="50" w:type="dxa"/>
              <w:left w:w="100" w:type="dxa"/>
            </w:tcMar>
            <w:vAlign w:val="center"/>
          </w:tcPr>
          <w:p w14:paraId="29287B9E"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2 </w:t>
            </w:r>
          </w:p>
        </w:tc>
        <w:tc>
          <w:tcPr>
            <w:tcW w:w="1387" w:type="dxa"/>
            <w:tcMar>
              <w:top w:w="50" w:type="dxa"/>
              <w:left w:w="100" w:type="dxa"/>
            </w:tcMar>
            <w:vAlign w:val="center"/>
          </w:tcPr>
          <w:p w14:paraId="111B29E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A22492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05DEBCE"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22">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B7CD2FF" w14:textId="77777777" w:rsidTr="00282FD0">
        <w:trPr>
          <w:trHeight w:val="144"/>
          <w:tblCellSpacing w:w="20" w:type="nil"/>
        </w:trPr>
        <w:tc>
          <w:tcPr>
            <w:tcW w:w="678" w:type="dxa"/>
            <w:tcMar>
              <w:top w:w="50" w:type="dxa"/>
              <w:left w:w="100" w:type="dxa"/>
            </w:tcMar>
            <w:vAlign w:val="center"/>
          </w:tcPr>
          <w:p w14:paraId="62D351B0"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7.2</w:t>
            </w:r>
          </w:p>
        </w:tc>
        <w:tc>
          <w:tcPr>
            <w:tcW w:w="4140" w:type="dxa"/>
            <w:tcMar>
              <w:top w:w="50" w:type="dxa"/>
              <w:left w:w="100" w:type="dxa"/>
            </w:tcMar>
            <w:vAlign w:val="center"/>
          </w:tcPr>
          <w:p w14:paraId="5FF1B7C9"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rPr>
              <w:t xml:space="preserve">Зарубежная поэзия </w:t>
            </w:r>
            <w:r w:rsidRPr="00282FD0">
              <w:rPr>
                <w:rFonts w:cstheme="minorBidi"/>
                <w:color w:val="000000"/>
                <w:sz w:val="20"/>
                <w:szCs w:val="20"/>
                <w:lang w:val="en-US"/>
              </w:rPr>
              <w:t>XX</w:t>
            </w:r>
            <w:r w:rsidRPr="00282FD0">
              <w:rPr>
                <w:rFonts w:cstheme="minorBidi"/>
                <w:color w:val="000000"/>
                <w:sz w:val="20"/>
                <w:szCs w:val="20"/>
              </w:rPr>
              <w:t xml:space="preserve"> века (не менее двух стихотворений одного из поэтов по выбору). </w:t>
            </w:r>
            <w:r w:rsidRPr="00282FD0">
              <w:rPr>
                <w:rFonts w:cstheme="minorBidi"/>
                <w:color w:val="000000"/>
                <w:sz w:val="20"/>
                <w:szCs w:val="20"/>
                <w:lang w:val="en-US"/>
              </w:rPr>
              <w:t>Например, стихотворения Г. Аполлинера, Т. С. Элиота и др.</w:t>
            </w:r>
          </w:p>
        </w:tc>
        <w:tc>
          <w:tcPr>
            <w:tcW w:w="881" w:type="dxa"/>
            <w:tcMar>
              <w:top w:w="50" w:type="dxa"/>
              <w:left w:w="100" w:type="dxa"/>
            </w:tcMar>
            <w:vAlign w:val="center"/>
          </w:tcPr>
          <w:p w14:paraId="5724749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1 </w:t>
            </w:r>
          </w:p>
        </w:tc>
        <w:tc>
          <w:tcPr>
            <w:tcW w:w="1387" w:type="dxa"/>
            <w:tcMar>
              <w:top w:w="50" w:type="dxa"/>
              <w:left w:w="100" w:type="dxa"/>
            </w:tcMar>
            <w:vAlign w:val="center"/>
          </w:tcPr>
          <w:p w14:paraId="2C9A4F4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36E1138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3B680EC"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23">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57CF9379" w14:textId="77777777" w:rsidTr="00282FD0">
        <w:trPr>
          <w:trHeight w:val="144"/>
          <w:tblCellSpacing w:w="20" w:type="nil"/>
        </w:trPr>
        <w:tc>
          <w:tcPr>
            <w:tcW w:w="678" w:type="dxa"/>
            <w:tcMar>
              <w:top w:w="50" w:type="dxa"/>
              <w:left w:w="100" w:type="dxa"/>
            </w:tcMar>
            <w:vAlign w:val="center"/>
          </w:tcPr>
          <w:p w14:paraId="3EB764D1" w14:textId="77777777" w:rsidR="00282FD0" w:rsidRPr="00282FD0" w:rsidRDefault="00282FD0" w:rsidP="00282FD0">
            <w:pPr>
              <w:spacing w:line="276" w:lineRule="auto"/>
              <w:ind w:firstLine="0"/>
              <w:jc w:val="left"/>
              <w:rPr>
                <w:rFonts w:asciiTheme="minorHAnsi" w:hAnsiTheme="minorHAnsi" w:cstheme="minorBidi"/>
                <w:sz w:val="20"/>
                <w:szCs w:val="20"/>
                <w:lang w:val="en-US"/>
              </w:rPr>
            </w:pPr>
            <w:r w:rsidRPr="00282FD0">
              <w:rPr>
                <w:rFonts w:cstheme="minorBidi"/>
                <w:color w:val="000000"/>
                <w:sz w:val="20"/>
                <w:szCs w:val="20"/>
                <w:lang w:val="en-US"/>
              </w:rPr>
              <w:t>7.3</w:t>
            </w:r>
          </w:p>
        </w:tc>
        <w:tc>
          <w:tcPr>
            <w:tcW w:w="4140" w:type="dxa"/>
            <w:tcMar>
              <w:top w:w="50" w:type="dxa"/>
              <w:left w:w="100" w:type="dxa"/>
            </w:tcMar>
            <w:vAlign w:val="center"/>
          </w:tcPr>
          <w:p w14:paraId="1CA37A26"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Зарубежная драматургия </w:t>
            </w:r>
            <w:r w:rsidRPr="00282FD0">
              <w:rPr>
                <w:rFonts w:cstheme="minorBidi"/>
                <w:color w:val="000000"/>
                <w:sz w:val="20"/>
                <w:szCs w:val="20"/>
                <w:lang w:val="en-US"/>
              </w:rPr>
              <w:t>XX</w:t>
            </w:r>
            <w:r w:rsidRPr="00282FD0">
              <w:rPr>
                <w:rFonts w:cstheme="minorBidi"/>
                <w:color w:val="000000"/>
                <w:sz w:val="20"/>
                <w:szCs w:val="20"/>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881" w:type="dxa"/>
            <w:tcMar>
              <w:top w:w="50" w:type="dxa"/>
              <w:left w:w="100" w:type="dxa"/>
            </w:tcMar>
            <w:vAlign w:val="center"/>
          </w:tcPr>
          <w:p w14:paraId="4691BD9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1 </w:t>
            </w:r>
          </w:p>
        </w:tc>
        <w:tc>
          <w:tcPr>
            <w:tcW w:w="1387" w:type="dxa"/>
            <w:tcMar>
              <w:top w:w="50" w:type="dxa"/>
              <w:left w:w="100" w:type="dxa"/>
            </w:tcMar>
            <w:vAlign w:val="center"/>
          </w:tcPr>
          <w:p w14:paraId="60228BF7"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28605B3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1398610B"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 xml:space="preserve">Библиотека ЦОК </w:t>
            </w:r>
            <w:hyperlink r:id="rId124">
              <w:r w:rsidRPr="00282FD0">
                <w:rPr>
                  <w:rFonts w:cstheme="minorBidi"/>
                  <w:color w:val="0000FF"/>
                  <w:sz w:val="20"/>
                  <w:szCs w:val="20"/>
                  <w:u w:val="single"/>
                  <w:lang w:val="en-US"/>
                </w:rPr>
                <w:t>https</w:t>
              </w:r>
              <w:r w:rsidRPr="00282FD0">
                <w:rPr>
                  <w:rFonts w:cstheme="minorBidi"/>
                  <w:color w:val="0000FF"/>
                  <w:sz w:val="20"/>
                  <w:szCs w:val="20"/>
                  <w:u w:val="single"/>
                </w:rPr>
                <w:t>://</w:t>
              </w:r>
              <w:r w:rsidRPr="00282FD0">
                <w:rPr>
                  <w:rFonts w:cstheme="minorBidi"/>
                  <w:color w:val="0000FF"/>
                  <w:sz w:val="20"/>
                  <w:szCs w:val="20"/>
                  <w:u w:val="single"/>
                  <w:lang w:val="en-US"/>
                </w:rPr>
                <w:t>m</w:t>
              </w:r>
              <w:r w:rsidRPr="00282FD0">
                <w:rPr>
                  <w:rFonts w:cstheme="minorBidi"/>
                  <w:color w:val="0000FF"/>
                  <w:sz w:val="20"/>
                  <w:szCs w:val="20"/>
                  <w:u w:val="single"/>
                </w:rPr>
                <w:t>.</w:t>
              </w:r>
              <w:r w:rsidRPr="00282FD0">
                <w:rPr>
                  <w:rFonts w:cstheme="minorBidi"/>
                  <w:color w:val="0000FF"/>
                  <w:sz w:val="20"/>
                  <w:szCs w:val="20"/>
                  <w:u w:val="single"/>
                  <w:lang w:val="en-US"/>
                </w:rPr>
                <w:t>edsoo</w:t>
              </w:r>
              <w:r w:rsidRPr="00282FD0">
                <w:rPr>
                  <w:rFonts w:cstheme="minorBidi"/>
                  <w:color w:val="0000FF"/>
                  <w:sz w:val="20"/>
                  <w:szCs w:val="20"/>
                  <w:u w:val="single"/>
                </w:rPr>
                <w:t>.</w:t>
              </w:r>
              <w:r w:rsidRPr="00282FD0">
                <w:rPr>
                  <w:rFonts w:cstheme="minorBidi"/>
                  <w:color w:val="0000FF"/>
                  <w:sz w:val="20"/>
                  <w:szCs w:val="20"/>
                  <w:u w:val="single"/>
                  <w:lang w:val="en-US"/>
                </w:rPr>
                <w:t>ru</w:t>
              </w:r>
              <w:r w:rsidRPr="00282FD0">
                <w:rPr>
                  <w:rFonts w:cstheme="minorBidi"/>
                  <w:color w:val="0000FF"/>
                  <w:sz w:val="20"/>
                  <w:szCs w:val="20"/>
                  <w:u w:val="single"/>
                </w:rPr>
                <w:t>/</w:t>
              </w:r>
              <w:r w:rsidRPr="00282FD0">
                <w:rPr>
                  <w:rFonts w:cstheme="minorBidi"/>
                  <w:color w:val="0000FF"/>
                  <w:sz w:val="20"/>
                  <w:szCs w:val="20"/>
                  <w:u w:val="single"/>
                  <w:lang w:val="en-US"/>
                </w:rPr>
                <w:t>f</w:t>
              </w:r>
              <w:r w:rsidRPr="00282FD0">
                <w:rPr>
                  <w:rFonts w:cstheme="minorBidi"/>
                  <w:color w:val="0000FF"/>
                  <w:sz w:val="20"/>
                  <w:szCs w:val="20"/>
                  <w:u w:val="single"/>
                </w:rPr>
                <w:t>6</w:t>
              </w:r>
              <w:r w:rsidRPr="00282FD0">
                <w:rPr>
                  <w:rFonts w:cstheme="minorBidi"/>
                  <w:color w:val="0000FF"/>
                  <w:sz w:val="20"/>
                  <w:szCs w:val="20"/>
                  <w:u w:val="single"/>
                  <w:lang w:val="en-US"/>
                </w:rPr>
                <w:t>a</w:t>
              </w:r>
              <w:r w:rsidRPr="00282FD0">
                <w:rPr>
                  <w:rFonts w:cstheme="minorBidi"/>
                  <w:color w:val="0000FF"/>
                  <w:sz w:val="20"/>
                  <w:szCs w:val="20"/>
                  <w:u w:val="single"/>
                </w:rPr>
                <w:t>65</w:t>
              </w:r>
              <w:r w:rsidRPr="00282FD0">
                <w:rPr>
                  <w:rFonts w:cstheme="minorBidi"/>
                  <w:color w:val="0000FF"/>
                  <w:sz w:val="20"/>
                  <w:szCs w:val="20"/>
                  <w:u w:val="single"/>
                  <w:lang w:val="en-US"/>
                </w:rPr>
                <w:t>a</w:t>
              </w:r>
              <w:r w:rsidRPr="00282FD0">
                <w:rPr>
                  <w:rFonts w:cstheme="minorBidi"/>
                  <w:color w:val="0000FF"/>
                  <w:sz w:val="20"/>
                  <w:szCs w:val="20"/>
                  <w:u w:val="single"/>
                </w:rPr>
                <w:t>91</w:t>
              </w:r>
            </w:hyperlink>
          </w:p>
        </w:tc>
      </w:tr>
      <w:tr w:rsidR="00282FD0" w:rsidRPr="00282FD0" w14:paraId="30D72FB9" w14:textId="77777777" w:rsidTr="00282FD0">
        <w:trPr>
          <w:trHeight w:val="144"/>
          <w:tblCellSpacing w:w="20" w:type="nil"/>
        </w:trPr>
        <w:tc>
          <w:tcPr>
            <w:tcW w:w="4818" w:type="dxa"/>
            <w:gridSpan w:val="2"/>
            <w:tcMar>
              <w:top w:w="50" w:type="dxa"/>
              <w:left w:w="100" w:type="dxa"/>
            </w:tcMar>
            <w:vAlign w:val="center"/>
          </w:tcPr>
          <w:p w14:paraId="515976CD"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Итого по разделу</w:t>
            </w:r>
          </w:p>
        </w:tc>
        <w:tc>
          <w:tcPr>
            <w:tcW w:w="881" w:type="dxa"/>
            <w:tcMar>
              <w:top w:w="50" w:type="dxa"/>
              <w:left w:w="100" w:type="dxa"/>
            </w:tcMar>
            <w:vAlign w:val="center"/>
          </w:tcPr>
          <w:p w14:paraId="702F7B40"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5074" w:type="dxa"/>
            <w:gridSpan w:val="3"/>
            <w:tcMar>
              <w:top w:w="50" w:type="dxa"/>
              <w:left w:w="100" w:type="dxa"/>
            </w:tcMar>
            <w:vAlign w:val="center"/>
          </w:tcPr>
          <w:p w14:paraId="68982BDA"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r w:rsidR="00282FD0" w:rsidRPr="00282FD0" w14:paraId="236F00C3" w14:textId="77777777" w:rsidTr="00282FD0">
        <w:trPr>
          <w:trHeight w:val="144"/>
          <w:tblCellSpacing w:w="20" w:type="nil"/>
        </w:trPr>
        <w:tc>
          <w:tcPr>
            <w:tcW w:w="4818" w:type="dxa"/>
            <w:gridSpan w:val="2"/>
            <w:tcMar>
              <w:top w:w="50" w:type="dxa"/>
              <w:left w:w="100" w:type="dxa"/>
            </w:tcMar>
            <w:vAlign w:val="center"/>
          </w:tcPr>
          <w:p w14:paraId="4A4EAAC4"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Развитие речи</w:t>
            </w:r>
          </w:p>
        </w:tc>
        <w:tc>
          <w:tcPr>
            <w:tcW w:w="881" w:type="dxa"/>
            <w:tcMar>
              <w:top w:w="50" w:type="dxa"/>
              <w:left w:w="100" w:type="dxa"/>
            </w:tcMar>
            <w:vAlign w:val="center"/>
          </w:tcPr>
          <w:p w14:paraId="46FA03E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7 </w:t>
            </w:r>
          </w:p>
        </w:tc>
        <w:tc>
          <w:tcPr>
            <w:tcW w:w="1387" w:type="dxa"/>
            <w:tcMar>
              <w:top w:w="50" w:type="dxa"/>
              <w:left w:w="100" w:type="dxa"/>
            </w:tcMar>
            <w:vAlign w:val="center"/>
          </w:tcPr>
          <w:p w14:paraId="0073D769"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771B969B"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86DB2BD"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076A9F11" w14:textId="77777777" w:rsidTr="00282FD0">
        <w:trPr>
          <w:trHeight w:val="144"/>
          <w:tblCellSpacing w:w="20" w:type="nil"/>
        </w:trPr>
        <w:tc>
          <w:tcPr>
            <w:tcW w:w="4818" w:type="dxa"/>
            <w:gridSpan w:val="2"/>
            <w:tcMar>
              <w:top w:w="50" w:type="dxa"/>
              <w:left w:w="100" w:type="dxa"/>
            </w:tcMar>
            <w:vAlign w:val="center"/>
          </w:tcPr>
          <w:p w14:paraId="747CF54E"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Уроки внеклассного чтения</w:t>
            </w:r>
          </w:p>
        </w:tc>
        <w:tc>
          <w:tcPr>
            <w:tcW w:w="881" w:type="dxa"/>
            <w:tcMar>
              <w:top w:w="50" w:type="dxa"/>
              <w:left w:w="100" w:type="dxa"/>
            </w:tcMar>
            <w:vAlign w:val="center"/>
          </w:tcPr>
          <w:p w14:paraId="78DBA19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387" w:type="dxa"/>
            <w:tcMar>
              <w:top w:w="50" w:type="dxa"/>
              <w:left w:w="100" w:type="dxa"/>
            </w:tcMar>
            <w:vAlign w:val="center"/>
          </w:tcPr>
          <w:p w14:paraId="1CD2888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3CB7954"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3FFA7BC2"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4A908AE1" w14:textId="77777777" w:rsidTr="00282FD0">
        <w:trPr>
          <w:trHeight w:val="144"/>
          <w:tblCellSpacing w:w="20" w:type="nil"/>
        </w:trPr>
        <w:tc>
          <w:tcPr>
            <w:tcW w:w="4818" w:type="dxa"/>
            <w:gridSpan w:val="2"/>
            <w:tcMar>
              <w:top w:w="50" w:type="dxa"/>
              <w:left w:w="100" w:type="dxa"/>
            </w:tcMar>
            <w:vAlign w:val="center"/>
          </w:tcPr>
          <w:p w14:paraId="2064FDA2"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Итоговые контрольные работы</w:t>
            </w:r>
          </w:p>
        </w:tc>
        <w:tc>
          <w:tcPr>
            <w:tcW w:w="881" w:type="dxa"/>
            <w:tcMar>
              <w:top w:w="50" w:type="dxa"/>
              <w:left w:w="100" w:type="dxa"/>
            </w:tcMar>
            <w:vAlign w:val="center"/>
          </w:tcPr>
          <w:p w14:paraId="5D62FB0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1387" w:type="dxa"/>
            <w:tcMar>
              <w:top w:w="50" w:type="dxa"/>
              <w:left w:w="100" w:type="dxa"/>
            </w:tcMar>
            <w:vAlign w:val="center"/>
          </w:tcPr>
          <w:p w14:paraId="3944365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652" w:type="dxa"/>
            <w:tcMar>
              <w:top w:w="50" w:type="dxa"/>
              <w:left w:w="100" w:type="dxa"/>
            </w:tcMar>
            <w:vAlign w:val="center"/>
          </w:tcPr>
          <w:p w14:paraId="08E4C348"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4B244C51"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713D223A" w14:textId="77777777" w:rsidTr="00282FD0">
        <w:trPr>
          <w:trHeight w:val="144"/>
          <w:tblCellSpacing w:w="20" w:type="nil"/>
        </w:trPr>
        <w:tc>
          <w:tcPr>
            <w:tcW w:w="4818" w:type="dxa"/>
            <w:gridSpan w:val="2"/>
            <w:tcMar>
              <w:top w:w="50" w:type="dxa"/>
              <w:left w:w="100" w:type="dxa"/>
            </w:tcMar>
            <w:vAlign w:val="center"/>
          </w:tcPr>
          <w:p w14:paraId="262CB035"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Подготовка и защита проектов</w:t>
            </w:r>
          </w:p>
        </w:tc>
        <w:tc>
          <w:tcPr>
            <w:tcW w:w="881" w:type="dxa"/>
            <w:tcMar>
              <w:top w:w="50" w:type="dxa"/>
              <w:left w:w="100" w:type="dxa"/>
            </w:tcMar>
            <w:vAlign w:val="center"/>
          </w:tcPr>
          <w:p w14:paraId="1B70AC42"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4 </w:t>
            </w:r>
          </w:p>
        </w:tc>
        <w:tc>
          <w:tcPr>
            <w:tcW w:w="1387" w:type="dxa"/>
            <w:tcMar>
              <w:top w:w="50" w:type="dxa"/>
              <w:left w:w="100" w:type="dxa"/>
            </w:tcMar>
            <w:vAlign w:val="center"/>
          </w:tcPr>
          <w:p w14:paraId="4C8D32F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5FEA445D"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394D9AEC"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0C00F878" w14:textId="77777777" w:rsidTr="00282FD0">
        <w:trPr>
          <w:trHeight w:val="144"/>
          <w:tblCellSpacing w:w="20" w:type="nil"/>
        </w:trPr>
        <w:tc>
          <w:tcPr>
            <w:tcW w:w="4818" w:type="dxa"/>
            <w:gridSpan w:val="2"/>
            <w:tcMar>
              <w:top w:w="50" w:type="dxa"/>
              <w:left w:w="100" w:type="dxa"/>
            </w:tcMar>
            <w:vAlign w:val="center"/>
          </w:tcPr>
          <w:p w14:paraId="51570ABF"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r w:rsidRPr="00282FD0">
              <w:rPr>
                <w:rFonts w:cstheme="minorBidi"/>
                <w:color w:val="000000"/>
                <w:sz w:val="20"/>
                <w:szCs w:val="20"/>
                <w:lang w:val="en-US"/>
              </w:rPr>
              <w:t>Резервные уроки</w:t>
            </w:r>
          </w:p>
        </w:tc>
        <w:tc>
          <w:tcPr>
            <w:tcW w:w="881" w:type="dxa"/>
            <w:tcMar>
              <w:top w:w="50" w:type="dxa"/>
              <w:left w:w="100" w:type="dxa"/>
            </w:tcMar>
            <w:vAlign w:val="center"/>
          </w:tcPr>
          <w:p w14:paraId="13442F03"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387" w:type="dxa"/>
            <w:tcMar>
              <w:top w:w="50" w:type="dxa"/>
              <w:left w:w="100" w:type="dxa"/>
            </w:tcMar>
            <w:vAlign w:val="center"/>
          </w:tcPr>
          <w:p w14:paraId="39CC2F9A"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1652" w:type="dxa"/>
            <w:tcMar>
              <w:top w:w="50" w:type="dxa"/>
              <w:left w:w="100" w:type="dxa"/>
            </w:tcMar>
            <w:vAlign w:val="center"/>
          </w:tcPr>
          <w:p w14:paraId="694AF28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p>
        </w:tc>
        <w:tc>
          <w:tcPr>
            <w:tcW w:w="2035" w:type="dxa"/>
            <w:tcMar>
              <w:top w:w="50" w:type="dxa"/>
              <w:left w:w="100" w:type="dxa"/>
            </w:tcMar>
            <w:vAlign w:val="center"/>
          </w:tcPr>
          <w:p w14:paraId="7B47C943" w14:textId="77777777" w:rsidR="00282FD0" w:rsidRPr="00282FD0" w:rsidRDefault="00282FD0" w:rsidP="00282FD0">
            <w:pPr>
              <w:spacing w:line="276" w:lineRule="auto"/>
              <w:ind w:left="135" w:firstLine="0"/>
              <w:jc w:val="left"/>
              <w:rPr>
                <w:rFonts w:asciiTheme="minorHAnsi" w:hAnsiTheme="minorHAnsi" w:cstheme="minorBidi"/>
                <w:sz w:val="20"/>
                <w:szCs w:val="20"/>
                <w:lang w:val="en-US"/>
              </w:rPr>
            </w:pPr>
          </w:p>
        </w:tc>
      </w:tr>
      <w:tr w:rsidR="00282FD0" w:rsidRPr="00282FD0" w14:paraId="3F349027" w14:textId="77777777" w:rsidTr="00282FD0">
        <w:trPr>
          <w:trHeight w:val="144"/>
          <w:tblCellSpacing w:w="20" w:type="nil"/>
        </w:trPr>
        <w:tc>
          <w:tcPr>
            <w:tcW w:w="4818" w:type="dxa"/>
            <w:gridSpan w:val="2"/>
            <w:tcMar>
              <w:top w:w="50" w:type="dxa"/>
              <w:left w:w="100" w:type="dxa"/>
            </w:tcMar>
            <w:vAlign w:val="center"/>
          </w:tcPr>
          <w:p w14:paraId="1C48C114" w14:textId="77777777" w:rsidR="00282FD0" w:rsidRPr="00282FD0" w:rsidRDefault="00282FD0" w:rsidP="00282FD0">
            <w:pPr>
              <w:spacing w:line="276" w:lineRule="auto"/>
              <w:ind w:left="135" w:firstLine="0"/>
              <w:jc w:val="left"/>
              <w:rPr>
                <w:rFonts w:asciiTheme="minorHAnsi" w:hAnsiTheme="minorHAnsi" w:cstheme="minorBidi"/>
                <w:sz w:val="20"/>
                <w:szCs w:val="20"/>
              </w:rPr>
            </w:pPr>
            <w:r w:rsidRPr="00282FD0">
              <w:rPr>
                <w:rFonts w:cstheme="minorBidi"/>
                <w:color w:val="000000"/>
                <w:sz w:val="20"/>
                <w:szCs w:val="20"/>
              </w:rPr>
              <w:t>ОБЩЕЕ КОЛИЧЕСТВО ЧАСОВ ПО ПРОГРАММЕ</w:t>
            </w:r>
          </w:p>
        </w:tc>
        <w:tc>
          <w:tcPr>
            <w:tcW w:w="881" w:type="dxa"/>
            <w:tcMar>
              <w:top w:w="50" w:type="dxa"/>
              <w:left w:w="100" w:type="dxa"/>
            </w:tcMar>
            <w:vAlign w:val="center"/>
          </w:tcPr>
          <w:p w14:paraId="2E23D98F"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rPr>
              <w:t xml:space="preserve"> </w:t>
            </w:r>
            <w:r w:rsidRPr="00282FD0">
              <w:rPr>
                <w:rFonts w:cstheme="minorBidi"/>
                <w:color w:val="000000"/>
                <w:sz w:val="20"/>
                <w:szCs w:val="20"/>
                <w:lang w:val="en-US"/>
              </w:rPr>
              <w:t xml:space="preserve">102 </w:t>
            </w:r>
          </w:p>
        </w:tc>
        <w:tc>
          <w:tcPr>
            <w:tcW w:w="1387" w:type="dxa"/>
            <w:tcMar>
              <w:top w:w="50" w:type="dxa"/>
              <w:left w:w="100" w:type="dxa"/>
            </w:tcMar>
            <w:vAlign w:val="center"/>
          </w:tcPr>
          <w:p w14:paraId="305E0CC1"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2 </w:t>
            </w:r>
          </w:p>
        </w:tc>
        <w:tc>
          <w:tcPr>
            <w:tcW w:w="1652" w:type="dxa"/>
            <w:tcMar>
              <w:top w:w="50" w:type="dxa"/>
              <w:left w:w="100" w:type="dxa"/>
            </w:tcMar>
            <w:vAlign w:val="center"/>
          </w:tcPr>
          <w:p w14:paraId="231C1EBC" w14:textId="77777777" w:rsidR="00282FD0" w:rsidRPr="00282FD0" w:rsidRDefault="00282FD0" w:rsidP="00282FD0">
            <w:pPr>
              <w:spacing w:line="276" w:lineRule="auto"/>
              <w:ind w:left="135" w:firstLine="0"/>
              <w:jc w:val="center"/>
              <w:rPr>
                <w:rFonts w:asciiTheme="minorHAnsi" w:hAnsiTheme="minorHAnsi" w:cstheme="minorBidi"/>
                <w:sz w:val="20"/>
                <w:szCs w:val="20"/>
                <w:lang w:val="en-US"/>
              </w:rPr>
            </w:pPr>
            <w:r w:rsidRPr="00282FD0">
              <w:rPr>
                <w:rFonts w:cstheme="minorBidi"/>
                <w:color w:val="000000"/>
                <w:sz w:val="20"/>
                <w:szCs w:val="20"/>
                <w:lang w:val="en-US"/>
              </w:rPr>
              <w:t xml:space="preserve"> 0 </w:t>
            </w:r>
          </w:p>
        </w:tc>
        <w:tc>
          <w:tcPr>
            <w:tcW w:w="2035" w:type="dxa"/>
            <w:tcMar>
              <w:top w:w="50" w:type="dxa"/>
              <w:left w:w="100" w:type="dxa"/>
            </w:tcMar>
            <w:vAlign w:val="center"/>
          </w:tcPr>
          <w:p w14:paraId="08D3C4E1" w14:textId="77777777" w:rsidR="00282FD0" w:rsidRPr="00282FD0" w:rsidRDefault="00282FD0" w:rsidP="00282FD0">
            <w:pPr>
              <w:spacing w:after="200" w:line="276" w:lineRule="auto"/>
              <w:ind w:firstLine="0"/>
              <w:jc w:val="left"/>
              <w:rPr>
                <w:rFonts w:asciiTheme="minorHAnsi" w:hAnsiTheme="minorHAnsi" w:cstheme="minorBidi"/>
                <w:sz w:val="20"/>
                <w:szCs w:val="20"/>
                <w:lang w:val="en-US"/>
              </w:rPr>
            </w:pPr>
          </w:p>
        </w:tc>
      </w:tr>
    </w:tbl>
    <w:p w14:paraId="2AA4729D" w14:textId="77777777" w:rsidR="00873F90" w:rsidRPr="00873F90" w:rsidRDefault="00873F90" w:rsidP="0035098F">
      <w:pPr>
        <w:ind w:firstLine="0"/>
        <w:rPr>
          <w:b/>
          <w:sz w:val="22"/>
          <w:szCs w:val="20"/>
        </w:rPr>
      </w:pPr>
    </w:p>
    <w:p w14:paraId="2677088A" w14:textId="7825456B" w:rsidR="00283A50" w:rsidRPr="00D518B1" w:rsidRDefault="00283A50" w:rsidP="00D518B1">
      <w:pPr>
        <w:pStyle w:val="3"/>
        <w:spacing w:line="360" w:lineRule="auto"/>
        <w:rPr>
          <w:color w:val="auto"/>
          <w:szCs w:val="28"/>
        </w:rPr>
      </w:pPr>
      <w:bookmarkStart w:id="48" w:name="_Toc144373455"/>
      <w:bookmarkStart w:id="49" w:name="_Toc131405881"/>
      <w:r w:rsidRPr="00D518B1">
        <w:rPr>
          <w:color w:val="auto"/>
          <w:szCs w:val="28"/>
        </w:rPr>
        <w:t>2.2.</w:t>
      </w:r>
      <w:r w:rsidR="00FA2E11">
        <w:rPr>
          <w:color w:val="auto"/>
          <w:szCs w:val="28"/>
        </w:rPr>
        <w:t>3</w:t>
      </w:r>
      <w:r w:rsidR="000D290A" w:rsidRPr="00D518B1">
        <w:rPr>
          <w:color w:val="auto"/>
          <w:szCs w:val="28"/>
        </w:rPr>
        <w:t>.</w:t>
      </w:r>
      <w:r w:rsidR="000D290A" w:rsidRPr="00D518B1">
        <w:rPr>
          <w:color w:val="auto"/>
          <w:szCs w:val="28"/>
        </w:rPr>
        <w:tab/>
      </w:r>
      <w:r w:rsidRPr="00D518B1">
        <w:rPr>
          <w:color w:val="auto"/>
          <w:szCs w:val="28"/>
        </w:rPr>
        <w:t>Рабочая программа учебного предмета</w:t>
      </w:r>
      <w:r w:rsidR="008B2728" w:rsidRPr="00D518B1">
        <w:rPr>
          <w:color w:val="auto"/>
          <w:szCs w:val="28"/>
        </w:rPr>
        <w:t xml:space="preserve"> </w:t>
      </w:r>
      <w:r w:rsidR="002A513A" w:rsidRPr="00D518B1">
        <w:rPr>
          <w:color w:val="auto"/>
          <w:szCs w:val="28"/>
        </w:rPr>
        <w:t>«</w:t>
      </w:r>
      <w:r w:rsidRPr="00D518B1">
        <w:rPr>
          <w:color w:val="auto"/>
          <w:szCs w:val="28"/>
        </w:rPr>
        <w:t>История</w:t>
      </w:r>
      <w:r w:rsidR="002A513A" w:rsidRPr="00D518B1">
        <w:rPr>
          <w:color w:val="auto"/>
          <w:szCs w:val="28"/>
        </w:rPr>
        <w:t>»</w:t>
      </w:r>
      <w:r w:rsidR="008B2728" w:rsidRPr="00D518B1">
        <w:rPr>
          <w:color w:val="auto"/>
          <w:szCs w:val="28"/>
        </w:rPr>
        <w:t xml:space="preserve"> </w:t>
      </w:r>
      <w:r w:rsidRPr="00D518B1">
        <w:rPr>
          <w:color w:val="auto"/>
          <w:szCs w:val="28"/>
        </w:rPr>
        <w:t>(базовый уровень)</w:t>
      </w:r>
      <w:bookmarkEnd w:id="48"/>
    </w:p>
    <w:p w14:paraId="1E4A06CE" w14:textId="03B9FFC6" w:rsidR="009905F2" w:rsidRPr="00D518B1" w:rsidRDefault="009905F2" w:rsidP="00D518B1">
      <w:pPr>
        <w:spacing w:line="360" w:lineRule="auto"/>
        <w:rPr>
          <w:b/>
          <w:bCs/>
          <w:sz w:val="28"/>
        </w:rPr>
      </w:pPr>
      <w:bookmarkStart w:id="50" w:name="block-1216348"/>
      <w:r w:rsidRPr="00D518B1">
        <w:rPr>
          <w:b/>
          <w:bCs/>
          <w:sz w:val="28"/>
        </w:rPr>
        <w:t>Пояснительная записка</w:t>
      </w:r>
    </w:p>
    <w:p w14:paraId="3F8F69FA" w14:textId="0E489EFE" w:rsidR="0038141D" w:rsidRPr="00D518B1" w:rsidRDefault="0038141D" w:rsidP="00D518B1">
      <w:pPr>
        <w:spacing w:line="360" w:lineRule="auto"/>
        <w:rPr>
          <w:sz w:val="28"/>
        </w:rPr>
      </w:pPr>
      <w:r w:rsidRPr="00D518B1">
        <w:rPr>
          <w:sz w:val="28"/>
        </w:rPr>
        <w:t>Рабочая программа учебного предмета</w:t>
      </w:r>
      <w:r w:rsidR="008B2728" w:rsidRPr="00D518B1">
        <w:rPr>
          <w:sz w:val="28"/>
        </w:rPr>
        <w:t xml:space="preserve"> </w:t>
      </w:r>
      <w:r w:rsidR="002A513A" w:rsidRPr="00D518B1">
        <w:rPr>
          <w:sz w:val="28"/>
        </w:rPr>
        <w:t>«</w:t>
      </w:r>
      <w:r w:rsidR="007D2C57" w:rsidRPr="00D518B1">
        <w:rPr>
          <w:sz w:val="28"/>
        </w:rPr>
        <w:t>История</w:t>
      </w:r>
      <w:r w:rsidR="002A513A" w:rsidRPr="00D518B1">
        <w:rPr>
          <w:sz w:val="28"/>
        </w:rPr>
        <w:t>»</w:t>
      </w:r>
      <w:r w:rsidR="008B2728" w:rsidRPr="00D518B1">
        <w:rPr>
          <w:sz w:val="28"/>
        </w:rPr>
        <w:t xml:space="preserve"> </w:t>
      </w:r>
      <w:r w:rsidRPr="00D518B1">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D518B1">
        <w:rPr>
          <w:sz w:val="28"/>
          <w:lang w:eastAsia="ru-RU" w:bidi="ru-RU"/>
        </w:rPr>
        <w:t xml:space="preserve">Рабочей программы воспитания </w:t>
      </w:r>
      <w:r w:rsidR="00A85BD2" w:rsidRPr="00D518B1">
        <w:rPr>
          <w:sz w:val="28"/>
          <w:lang w:eastAsia="ru-RU" w:bidi="ru-RU"/>
        </w:rPr>
        <w:t>ГАОУ МО «Долгопрудненская гимназия»</w:t>
      </w:r>
      <w:r w:rsidRPr="00D518B1">
        <w:rPr>
          <w:sz w:val="28"/>
          <w:lang w:eastAsia="ru-RU" w:bidi="ru-RU"/>
        </w:rPr>
        <w:t xml:space="preserve">, </w:t>
      </w:r>
      <w:r w:rsidR="007D2C57" w:rsidRPr="00D518B1">
        <w:rPr>
          <w:sz w:val="28"/>
          <w:lang w:eastAsia="ru-RU" w:bidi="ru-RU"/>
        </w:rPr>
        <w:t>Федеральной рабочей программы учебного предмета</w:t>
      </w:r>
      <w:r w:rsidR="008B2728" w:rsidRPr="00D518B1">
        <w:rPr>
          <w:sz w:val="28"/>
          <w:lang w:eastAsia="ru-RU" w:bidi="ru-RU"/>
        </w:rPr>
        <w:t xml:space="preserve"> </w:t>
      </w:r>
      <w:r w:rsidR="002A513A" w:rsidRPr="00D518B1">
        <w:rPr>
          <w:sz w:val="28"/>
          <w:lang w:eastAsia="ru-RU" w:bidi="ru-RU"/>
        </w:rPr>
        <w:t>«</w:t>
      </w:r>
      <w:r w:rsidR="007D2C57" w:rsidRPr="00D518B1">
        <w:rPr>
          <w:sz w:val="28"/>
          <w:lang w:eastAsia="ru-RU" w:bidi="ru-RU"/>
        </w:rPr>
        <w:t>История</w:t>
      </w:r>
      <w:r w:rsidR="002A513A" w:rsidRPr="00D518B1">
        <w:rPr>
          <w:sz w:val="28"/>
          <w:lang w:eastAsia="ru-RU" w:bidi="ru-RU"/>
        </w:rPr>
        <w:t>»</w:t>
      </w:r>
      <w:r w:rsidR="008B2728" w:rsidRPr="00D518B1">
        <w:rPr>
          <w:sz w:val="28"/>
          <w:lang w:eastAsia="ru-RU" w:bidi="ru-RU"/>
        </w:rPr>
        <w:t xml:space="preserve"> </w:t>
      </w:r>
      <w:r w:rsidR="007D2C57" w:rsidRPr="00D518B1">
        <w:rPr>
          <w:sz w:val="28"/>
          <w:lang w:eastAsia="ru-RU" w:bidi="ru-RU"/>
        </w:rPr>
        <w:t xml:space="preserve">и </w:t>
      </w:r>
      <w:r w:rsidRPr="00D518B1">
        <w:rPr>
          <w:sz w:val="28"/>
        </w:rPr>
        <w:t>подлежит непосредственному применению.</w:t>
      </w:r>
    </w:p>
    <w:p w14:paraId="3073E678" w14:textId="77777777" w:rsidR="00DE1B90" w:rsidRPr="00D518B1" w:rsidRDefault="00201771" w:rsidP="00D518B1">
      <w:pPr>
        <w:spacing w:line="360" w:lineRule="auto"/>
        <w:rPr>
          <w:sz w:val="28"/>
        </w:rPr>
      </w:pPr>
      <w:r w:rsidRPr="00D518B1">
        <w:rPr>
          <w:sz w:val="28"/>
        </w:rPr>
        <w:lastRenderedPageBreak/>
        <w:t>Программа составлена с учетом количества часов, отводимого на изучение предмета</w:t>
      </w:r>
      <w:r w:rsidR="008B2728" w:rsidRPr="00D518B1">
        <w:rPr>
          <w:sz w:val="28"/>
        </w:rPr>
        <w:t xml:space="preserve"> </w:t>
      </w:r>
      <w:r w:rsidR="002A513A" w:rsidRPr="00D518B1">
        <w:rPr>
          <w:sz w:val="28"/>
        </w:rPr>
        <w:t>«</w:t>
      </w:r>
      <w:r w:rsidRPr="00D518B1">
        <w:rPr>
          <w:sz w:val="28"/>
        </w:rPr>
        <w:t>История</w:t>
      </w:r>
      <w:r w:rsidR="002A513A" w:rsidRPr="00D518B1">
        <w:rPr>
          <w:sz w:val="28"/>
        </w:rPr>
        <w:t>»</w:t>
      </w:r>
      <w:r w:rsidR="008B2728" w:rsidRPr="00D518B1">
        <w:rPr>
          <w:sz w:val="28"/>
        </w:rPr>
        <w:t xml:space="preserve"> </w:t>
      </w:r>
      <w:r w:rsidRPr="00D518B1">
        <w:rPr>
          <w:sz w:val="28"/>
        </w:rPr>
        <w:t xml:space="preserve">учебным планом: на базовом уровне в 10–11 классах по </w:t>
      </w:r>
      <w:r w:rsidR="00A85BD2" w:rsidRPr="00D518B1">
        <w:rPr>
          <w:sz w:val="28"/>
        </w:rPr>
        <w:t>3</w:t>
      </w:r>
      <w:r w:rsidRPr="00D518B1">
        <w:rPr>
          <w:sz w:val="28"/>
        </w:rPr>
        <w:t xml:space="preserve"> учебных часа в неделю при 34 учебных неделях.</w:t>
      </w:r>
      <w:r w:rsidR="00DE1B90" w:rsidRPr="00D518B1">
        <w:rPr>
          <w:sz w:val="28"/>
        </w:rPr>
        <w:t xml:space="preserve"> </w:t>
      </w:r>
    </w:p>
    <w:p w14:paraId="1DB84BF3" w14:textId="79F36248" w:rsidR="00DE1B90" w:rsidRPr="00D518B1" w:rsidRDefault="00DE1B90" w:rsidP="00D518B1">
      <w:pPr>
        <w:spacing w:line="360" w:lineRule="auto"/>
        <w:rPr>
          <w:sz w:val="28"/>
        </w:rPr>
      </w:pPr>
      <w:r w:rsidRPr="00D518B1">
        <w:rPr>
          <w:sz w:val="28"/>
        </w:rPr>
        <w:t>Рабочая программа предмета «История» расширена на 34 часа в 10 классе. Темы Всеобщей истории расширяются за счет более подробного изучения тем послевоенного периода 1918г., понимание сложившихся противоречий Версальско– Вашингтонской системы, проблемы политики Лиги Наций. Расширяются темы международные отношения и международное рабочее движение.</w:t>
      </w:r>
    </w:p>
    <w:p w14:paraId="42467375" w14:textId="77777777" w:rsidR="00DE1B90" w:rsidRPr="00D518B1" w:rsidRDefault="00DE1B90" w:rsidP="00D518B1">
      <w:pPr>
        <w:spacing w:line="360" w:lineRule="auto"/>
        <w:rPr>
          <w:sz w:val="28"/>
        </w:rPr>
      </w:pPr>
      <w:r w:rsidRPr="00D518B1">
        <w:rPr>
          <w:sz w:val="28"/>
        </w:rPr>
        <w:t>Во втором разделе расширение следующих тем: противоречия и изменение внешней политики в 30-е годы, основные операции на фронтах 2-ой мировой.</w:t>
      </w:r>
    </w:p>
    <w:p w14:paraId="23C8229A" w14:textId="77777777" w:rsidR="00DE1B90" w:rsidRPr="00D518B1" w:rsidRDefault="00DE1B90" w:rsidP="00D518B1">
      <w:pPr>
        <w:spacing w:line="360" w:lineRule="auto"/>
        <w:rPr>
          <w:sz w:val="28"/>
        </w:rPr>
      </w:pPr>
      <w:r w:rsidRPr="00D518B1">
        <w:rPr>
          <w:sz w:val="28"/>
        </w:rPr>
        <w:t>В Истории России расширяются темы: причины и последствия Гражданской войны; особенности внешней политики советской России, индустриализация, ее источники и результаты; коллективизация и ее последствия; особенности внешней политики в 30-е годы.</w:t>
      </w:r>
    </w:p>
    <w:p w14:paraId="0069C0D0" w14:textId="5EA4DED9" w:rsidR="00DE1B90" w:rsidRPr="00D518B1" w:rsidRDefault="00DE1B90" w:rsidP="00D518B1">
      <w:pPr>
        <w:spacing w:line="360" w:lineRule="auto"/>
        <w:rPr>
          <w:sz w:val="28"/>
        </w:rPr>
      </w:pPr>
      <w:r w:rsidRPr="00D518B1">
        <w:rPr>
          <w:sz w:val="28"/>
        </w:rPr>
        <w:t xml:space="preserve">В третьем разделе расширение тем Великой Отечественной войны: военные операции периодов Великой Отечественной войны; вклад разведки подполья; наш край в годы Великой Отечественной войны4 Долгопрудный прифронтовой город; источники и цена победы; конференции союзников по антигитлеровской коалиции. </w:t>
      </w:r>
    </w:p>
    <w:p w14:paraId="74169811" w14:textId="77777777" w:rsidR="00DE1B90" w:rsidRPr="00D518B1" w:rsidRDefault="00DE1B90" w:rsidP="00D518B1">
      <w:pPr>
        <w:spacing w:line="360" w:lineRule="auto"/>
        <w:rPr>
          <w:sz w:val="28"/>
        </w:rPr>
      </w:pPr>
      <w:r w:rsidRPr="00D518B1">
        <w:rPr>
          <w:sz w:val="28"/>
        </w:rPr>
        <w:t>Рабочая программа предмета «История» расширена на 34 часа в 11 классе. Расширение тем предусмотрено по всему курсу.</w:t>
      </w:r>
    </w:p>
    <w:p w14:paraId="21D4C056" w14:textId="77777777" w:rsidR="00DE1B90" w:rsidRPr="00D518B1" w:rsidRDefault="00DE1B90" w:rsidP="00D518B1">
      <w:pPr>
        <w:spacing w:line="360" w:lineRule="auto"/>
        <w:rPr>
          <w:sz w:val="28"/>
        </w:rPr>
      </w:pPr>
      <w:r w:rsidRPr="00D518B1">
        <w:rPr>
          <w:sz w:val="28"/>
        </w:rPr>
        <w:t>В блоке «Всеобщая история» предусмотрено расширение следующих тем: особенности международных отношений после 2-ой мировой; угроза ядерной войны; «холодная война» и современные международные отношения; международные конфликты; борьба 2-х систем и события современности. Расширение темы международные события сегодня.</w:t>
      </w:r>
    </w:p>
    <w:p w14:paraId="79E3645A" w14:textId="77777777" w:rsidR="00DE1B90" w:rsidRPr="00D518B1" w:rsidRDefault="00DE1B90" w:rsidP="00D518B1">
      <w:pPr>
        <w:spacing w:line="360" w:lineRule="auto"/>
        <w:rPr>
          <w:sz w:val="28"/>
        </w:rPr>
      </w:pPr>
      <w:r w:rsidRPr="00D518B1">
        <w:rPr>
          <w:sz w:val="28"/>
        </w:rPr>
        <w:t xml:space="preserve">В блоке «История России» предусмотрено расширение следующих тем: международные отношения СССР после 2-ой мировой. Биполярный мир и противостояние 2-х лагерей. Социалистический лагерь и противоречия. Последние </w:t>
      </w:r>
      <w:r w:rsidRPr="00D518B1">
        <w:rPr>
          <w:sz w:val="28"/>
        </w:rPr>
        <w:lastRenderedPageBreak/>
        <w:t>годы правления И. Сталина. Борьба за власть. Причины и последствия 20-ого съезда КПСС.  Шестидесятники. Особенности развития культуры</w:t>
      </w:r>
    </w:p>
    <w:p w14:paraId="238DCAFB" w14:textId="77777777" w:rsidR="00DE1B90" w:rsidRPr="00D518B1" w:rsidRDefault="00DE1B90" w:rsidP="00D518B1">
      <w:pPr>
        <w:spacing w:line="360" w:lineRule="auto"/>
        <w:rPr>
          <w:sz w:val="28"/>
        </w:rPr>
      </w:pPr>
      <w:r w:rsidRPr="00D518B1">
        <w:rPr>
          <w:sz w:val="28"/>
        </w:rPr>
        <w:t>Международные отношения: противоречия и последствия в 70-80- е годы 20-ого века. Достижения и просчеты в экономике, социальной политике, культуре в СССР.</w:t>
      </w:r>
    </w:p>
    <w:p w14:paraId="11B0C372" w14:textId="77777777" w:rsidR="00DE1B90" w:rsidRPr="00D518B1" w:rsidRDefault="00DE1B90" w:rsidP="00D518B1">
      <w:pPr>
        <w:spacing w:line="360" w:lineRule="auto"/>
        <w:rPr>
          <w:sz w:val="28"/>
        </w:rPr>
      </w:pPr>
      <w:r w:rsidRPr="00D518B1">
        <w:rPr>
          <w:sz w:val="28"/>
        </w:rPr>
        <w:t>Ю.В. Андропов и его политика. Достижения и просчеты перестройки. Распад СССР.</w:t>
      </w:r>
    </w:p>
    <w:p w14:paraId="4546B219" w14:textId="77777777" w:rsidR="00DE1B90" w:rsidRPr="00D518B1" w:rsidRDefault="00DE1B90" w:rsidP="00D518B1">
      <w:pPr>
        <w:spacing w:line="360" w:lineRule="auto"/>
        <w:rPr>
          <w:sz w:val="28"/>
        </w:rPr>
      </w:pPr>
      <w:r w:rsidRPr="00D518B1">
        <w:rPr>
          <w:sz w:val="28"/>
        </w:rPr>
        <w:t>Россия в 90-е годы и связь с современностью.</w:t>
      </w:r>
    </w:p>
    <w:p w14:paraId="442B4013" w14:textId="77777777" w:rsidR="00DE1B90" w:rsidRPr="00D518B1" w:rsidRDefault="00DE1B90" w:rsidP="00D518B1">
      <w:pPr>
        <w:spacing w:line="360" w:lineRule="auto"/>
        <w:rPr>
          <w:sz w:val="28"/>
        </w:rPr>
      </w:pPr>
      <w:r w:rsidRPr="00D518B1">
        <w:rPr>
          <w:sz w:val="28"/>
        </w:rPr>
        <w:t>Международные отношения на современном этапе.</w:t>
      </w:r>
    </w:p>
    <w:p w14:paraId="7BE17F79" w14:textId="4119A2F7" w:rsidR="00201771" w:rsidRPr="00D518B1" w:rsidRDefault="00201771" w:rsidP="00D518B1">
      <w:pPr>
        <w:spacing w:line="360" w:lineRule="auto"/>
        <w:rPr>
          <w:sz w:val="28"/>
        </w:rPr>
      </w:pPr>
    </w:p>
    <w:p w14:paraId="12B4B96E" w14:textId="77777777" w:rsidR="00C95AEC" w:rsidRPr="00D518B1" w:rsidRDefault="00C95AEC" w:rsidP="00D518B1">
      <w:pPr>
        <w:spacing w:line="360" w:lineRule="auto"/>
        <w:rPr>
          <w:sz w:val="28"/>
          <w:lang w:bidi="ru-RU"/>
        </w:rPr>
      </w:pPr>
      <w:r w:rsidRPr="00D518B1">
        <w:rPr>
          <w:sz w:val="28"/>
          <w:lang w:bidi="ru-RU"/>
        </w:rPr>
        <w:t>Рабочая программа учебного предмета включает:</w:t>
      </w:r>
    </w:p>
    <w:p w14:paraId="3A3A5BBF" w14:textId="77777777" w:rsidR="00C95AEC" w:rsidRPr="00D518B1" w:rsidRDefault="00C95AEC" w:rsidP="00D518B1">
      <w:pPr>
        <w:spacing w:line="360" w:lineRule="auto"/>
        <w:rPr>
          <w:sz w:val="28"/>
          <w:lang w:bidi="ru-RU"/>
        </w:rPr>
      </w:pPr>
      <w:r w:rsidRPr="00D518B1">
        <w:rPr>
          <w:sz w:val="28"/>
          <w:lang w:bidi="ru-RU"/>
        </w:rPr>
        <w:t>–</w:t>
      </w:r>
      <w:r w:rsidRPr="00D518B1">
        <w:rPr>
          <w:sz w:val="28"/>
          <w:lang w:bidi="ru-RU"/>
        </w:rPr>
        <w:tab/>
        <w:t>содержание учебного предмета (по годам обучения);</w:t>
      </w:r>
    </w:p>
    <w:p w14:paraId="6BDE7D5C" w14:textId="77777777" w:rsidR="00C95AEC" w:rsidRPr="00D518B1" w:rsidRDefault="00C95AEC" w:rsidP="00D518B1">
      <w:pPr>
        <w:spacing w:line="360" w:lineRule="auto"/>
        <w:rPr>
          <w:sz w:val="28"/>
          <w:lang w:bidi="ru-RU"/>
        </w:rPr>
      </w:pPr>
      <w:r w:rsidRPr="00D518B1">
        <w:rPr>
          <w:sz w:val="28"/>
          <w:lang w:bidi="ru-RU"/>
        </w:rPr>
        <w:t>–</w:t>
      </w:r>
      <w:r w:rsidRPr="00D518B1">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17C1D7E" w14:textId="77777777" w:rsidR="00C95AEC" w:rsidRPr="00D518B1" w:rsidRDefault="00C95AEC" w:rsidP="00D518B1">
      <w:pPr>
        <w:spacing w:line="360" w:lineRule="auto"/>
        <w:rPr>
          <w:sz w:val="28"/>
          <w:lang w:bidi="ru-RU"/>
        </w:rPr>
      </w:pPr>
      <w:r w:rsidRPr="00D518B1">
        <w:rPr>
          <w:sz w:val="28"/>
          <w:lang w:bidi="ru-RU"/>
        </w:rPr>
        <w:t>–</w:t>
      </w:r>
      <w:r w:rsidRPr="00D518B1">
        <w:rPr>
          <w:sz w:val="28"/>
          <w:lang w:bidi="ru-RU"/>
        </w:rPr>
        <w:tab/>
        <w:t>тематическое планирование (по годам обучения).</w:t>
      </w:r>
    </w:p>
    <w:p w14:paraId="14E43521" w14:textId="339F7D17" w:rsidR="00201771" w:rsidRPr="00D518B1" w:rsidRDefault="00634680" w:rsidP="00D518B1">
      <w:pPr>
        <w:pStyle w:val="4"/>
        <w:spacing w:line="360" w:lineRule="auto"/>
        <w:rPr>
          <w:color w:val="auto"/>
        </w:rPr>
      </w:pPr>
      <w:bookmarkStart w:id="51" w:name="block-1216351"/>
      <w:bookmarkEnd w:id="50"/>
      <w:r w:rsidRPr="00D518B1">
        <w:rPr>
          <w:color w:val="auto"/>
        </w:rPr>
        <w:t>Содержание учебного предмета</w:t>
      </w:r>
      <w:r w:rsidR="008B2728" w:rsidRPr="00D518B1">
        <w:rPr>
          <w:color w:val="auto"/>
        </w:rPr>
        <w:t xml:space="preserve"> </w:t>
      </w:r>
      <w:r w:rsidR="002A513A" w:rsidRPr="00D518B1">
        <w:rPr>
          <w:color w:val="auto"/>
        </w:rPr>
        <w:t>«</w:t>
      </w:r>
      <w:r w:rsidR="00A00A03" w:rsidRPr="00D518B1">
        <w:rPr>
          <w:color w:val="auto"/>
        </w:rPr>
        <w:t>История</w:t>
      </w:r>
      <w:r w:rsidR="002A513A" w:rsidRPr="00D518B1">
        <w:rPr>
          <w:color w:val="auto"/>
        </w:rPr>
        <w:t>»</w:t>
      </w:r>
    </w:p>
    <w:p w14:paraId="11D6E352" w14:textId="713E8036" w:rsidR="00201771" w:rsidRPr="00D518B1" w:rsidRDefault="00201771" w:rsidP="00D518B1">
      <w:pPr>
        <w:spacing w:line="360" w:lineRule="auto"/>
        <w:rPr>
          <w:sz w:val="28"/>
        </w:rPr>
      </w:pPr>
      <w:r w:rsidRPr="00D518B1">
        <w:rPr>
          <w:b/>
          <w:sz w:val="28"/>
        </w:rPr>
        <w:t xml:space="preserve">10 </w:t>
      </w:r>
      <w:r w:rsidR="000360CF" w:rsidRPr="00D518B1">
        <w:rPr>
          <w:b/>
          <w:sz w:val="28"/>
        </w:rPr>
        <w:t>класс</w:t>
      </w:r>
    </w:p>
    <w:p w14:paraId="5D20553D" w14:textId="77777777" w:rsidR="00C57070" w:rsidRPr="00D518B1" w:rsidRDefault="00C57070" w:rsidP="00D518B1">
      <w:pPr>
        <w:spacing w:line="360" w:lineRule="auto"/>
        <w:rPr>
          <w:sz w:val="28"/>
        </w:rPr>
      </w:pPr>
      <w:r w:rsidRPr="00D518B1">
        <w:rPr>
          <w:sz w:val="28"/>
        </w:rPr>
        <w:t>ИСТОРИЯ РОССИИ. 1914—1945 гг. (74 ч)</w:t>
      </w:r>
    </w:p>
    <w:p w14:paraId="3C72F3C1" w14:textId="77777777" w:rsidR="00C57070" w:rsidRPr="00D518B1" w:rsidRDefault="00C57070" w:rsidP="00D518B1">
      <w:pPr>
        <w:spacing w:line="360" w:lineRule="auto"/>
        <w:rPr>
          <w:sz w:val="28"/>
        </w:rPr>
      </w:pPr>
      <w:r w:rsidRPr="00D518B1">
        <w:rPr>
          <w:sz w:val="28"/>
        </w:rPr>
        <w:t>Введение (1 ч). Россия в начале ХХ в.</w:t>
      </w:r>
    </w:p>
    <w:p w14:paraId="20FE10DA" w14:textId="77777777" w:rsidR="00C57070" w:rsidRPr="00D518B1" w:rsidRDefault="00C57070" w:rsidP="00D518B1">
      <w:pPr>
        <w:spacing w:line="360" w:lineRule="auto"/>
        <w:rPr>
          <w:sz w:val="28"/>
        </w:rPr>
      </w:pPr>
      <w:r w:rsidRPr="00D518B1">
        <w:rPr>
          <w:sz w:val="28"/>
        </w:rPr>
        <w:t xml:space="preserve">РОССИЯ В ГОДЫ ПЕРВОЙ МИРОВОЙ ВОЙНЫ И ВЕЛИКОЙ РОССИЙСКОЙ РЕВОЛЮЦИИ (1914—1922) </w:t>
      </w:r>
    </w:p>
    <w:p w14:paraId="4DD93796" w14:textId="77777777" w:rsidR="00C57070" w:rsidRPr="00D518B1" w:rsidRDefault="00C57070" w:rsidP="00D518B1">
      <w:pPr>
        <w:spacing w:line="360" w:lineRule="auto"/>
        <w:rPr>
          <w:sz w:val="28"/>
        </w:rPr>
      </w:pPr>
      <w:r w:rsidRPr="00D518B1">
        <w:rPr>
          <w:sz w:val="28"/>
        </w:rPr>
        <w:t>Россия в Первой мировой войне (1914—1918) (3 ч)</w:t>
      </w:r>
    </w:p>
    <w:p w14:paraId="21365EC5" w14:textId="77777777" w:rsidR="00C57070" w:rsidRPr="00D518B1" w:rsidRDefault="00C57070" w:rsidP="00D518B1">
      <w:pPr>
        <w:spacing w:line="360" w:lineRule="auto"/>
        <w:rPr>
          <w:sz w:val="28"/>
        </w:rPr>
      </w:pPr>
      <w:r w:rsidRPr="00D518B1">
        <w:rPr>
          <w:sz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DDE66E9" w14:textId="77777777" w:rsidR="00C57070" w:rsidRPr="00D518B1" w:rsidRDefault="00C57070" w:rsidP="00D518B1">
      <w:pPr>
        <w:spacing w:line="360" w:lineRule="auto"/>
        <w:rPr>
          <w:sz w:val="28"/>
        </w:rPr>
      </w:pPr>
      <w:r w:rsidRPr="00D518B1">
        <w:rPr>
          <w:sz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w:t>
      </w:r>
      <w:r w:rsidRPr="00D518B1">
        <w:rPr>
          <w:sz w:val="28"/>
        </w:rPr>
        <w:lastRenderedPageBreak/>
        <w:t>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81ECD17" w14:textId="77777777" w:rsidR="00C57070" w:rsidRPr="00D518B1" w:rsidRDefault="00C57070" w:rsidP="00D518B1">
      <w:pPr>
        <w:spacing w:line="360" w:lineRule="auto"/>
        <w:rPr>
          <w:sz w:val="28"/>
        </w:rPr>
      </w:pPr>
      <w:r w:rsidRPr="00D518B1">
        <w:rPr>
          <w:sz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0AEBA07" w14:textId="77777777" w:rsidR="00C57070" w:rsidRPr="00D518B1" w:rsidRDefault="00C57070" w:rsidP="00D518B1">
      <w:pPr>
        <w:spacing w:line="360" w:lineRule="auto"/>
        <w:rPr>
          <w:sz w:val="28"/>
        </w:rPr>
      </w:pPr>
      <w:r w:rsidRPr="00D518B1">
        <w:rPr>
          <w:sz w:val="28"/>
        </w:rPr>
        <w:t>Великая российская революция (1917—1922) (2 ч)</w:t>
      </w:r>
    </w:p>
    <w:p w14:paraId="7A23941A" w14:textId="77777777" w:rsidR="00C57070" w:rsidRPr="00D518B1" w:rsidRDefault="00C57070" w:rsidP="00D518B1">
      <w:pPr>
        <w:spacing w:line="360" w:lineRule="auto"/>
        <w:rPr>
          <w:sz w:val="28"/>
        </w:rPr>
      </w:pPr>
      <w:r w:rsidRPr="00D518B1">
        <w:rPr>
          <w:sz w:val="28"/>
        </w:rPr>
        <w:t xml:space="preserve">Понятие Великой российской революции, продолжавшейся от свержения самодержавия </w:t>
      </w:r>
      <w:r w:rsidRPr="00D518B1">
        <w:rPr>
          <w:sz w:val="28"/>
        </w:rPr>
        <w:br/>
        <w:t xml:space="preserve">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w:t>
      </w:r>
      <w:r w:rsidRPr="00D518B1">
        <w:rPr>
          <w:sz w:val="28"/>
        </w:rPr>
        <w:br/>
        <w:t>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1F5A97F" w14:textId="77777777" w:rsidR="00C57070" w:rsidRPr="00D518B1" w:rsidRDefault="00C57070" w:rsidP="00D518B1">
      <w:pPr>
        <w:spacing w:line="360" w:lineRule="auto"/>
        <w:rPr>
          <w:sz w:val="28"/>
        </w:rPr>
      </w:pPr>
      <w:r w:rsidRPr="00D518B1">
        <w:rPr>
          <w:sz w:val="28"/>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r w:rsidRPr="00D518B1">
        <w:rPr>
          <w:sz w:val="28"/>
        </w:rPr>
        <w:br/>
        <w:t xml:space="preserve">Весна — лето 1917 г.: зыбкое равновесие политических сил при росте влияния большевиков </w:t>
      </w:r>
      <w:r w:rsidRPr="00D518B1">
        <w:rPr>
          <w:sz w:val="28"/>
        </w:rPr>
        <w:br/>
        <w:t xml:space="preserve">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w:t>
      </w:r>
      <w:r w:rsidRPr="00D518B1">
        <w:rPr>
          <w:sz w:val="28"/>
        </w:rPr>
        <w:lastRenderedPageBreak/>
        <w:t>взятие власти большевиками 25 октября (7 ноября) 1917 г. В. И. Ленин как политический деятель.</w:t>
      </w:r>
    </w:p>
    <w:p w14:paraId="08745750" w14:textId="77777777" w:rsidR="00C57070" w:rsidRPr="00D518B1" w:rsidRDefault="00C57070" w:rsidP="00D518B1">
      <w:pPr>
        <w:spacing w:line="360" w:lineRule="auto"/>
        <w:rPr>
          <w:sz w:val="28"/>
        </w:rPr>
      </w:pPr>
      <w:r w:rsidRPr="00D518B1">
        <w:rPr>
          <w:sz w:val="28"/>
        </w:rPr>
        <w:t>Первые революционные преобразования большевиков (2 ч)</w:t>
      </w:r>
    </w:p>
    <w:p w14:paraId="72465A4C" w14:textId="77777777" w:rsidR="00C57070" w:rsidRPr="00D518B1" w:rsidRDefault="00C57070" w:rsidP="00D518B1">
      <w:pPr>
        <w:spacing w:line="360" w:lineRule="auto"/>
        <w:rPr>
          <w:sz w:val="28"/>
        </w:rPr>
      </w:pPr>
      <w:r w:rsidRPr="00D518B1">
        <w:rPr>
          <w:sz w:val="28"/>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w:t>
      </w:r>
      <w:r w:rsidRPr="00D518B1">
        <w:rPr>
          <w:sz w:val="28"/>
        </w:rPr>
        <w:br/>
        <w:t>от государства.</w:t>
      </w:r>
    </w:p>
    <w:p w14:paraId="10030555" w14:textId="77777777" w:rsidR="00C57070" w:rsidRPr="00D518B1" w:rsidRDefault="00C57070" w:rsidP="00D518B1">
      <w:pPr>
        <w:spacing w:line="360" w:lineRule="auto"/>
        <w:rPr>
          <w:sz w:val="28"/>
        </w:rPr>
      </w:pPr>
      <w:r w:rsidRPr="00D518B1">
        <w:rPr>
          <w:sz w:val="28"/>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w:t>
      </w:r>
      <w:r w:rsidRPr="00D518B1">
        <w:rPr>
          <w:sz w:val="28"/>
        </w:rPr>
        <w:br/>
        <w:t>и саботажем. Создание Высшего совета народного хозяйства (ВСНХ). Первая Конституция РСФСР 1918 г.</w:t>
      </w:r>
    </w:p>
    <w:p w14:paraId="5EF03AC2" w14:textId="77777777" w:rsidR="00C57070" w:rsidRPr="00D518B1" w:rsidRDefault="00C57070" w:rsidP="00D518B1">
      <w:pPr>
        <w:spacing w:line="360" w:lineRule="auto"/>
        <w:rPr>
          <w:sz w:val="28"/>
        </w:rPr>
      </w:pPr>
      <w:r w:rsidRPr="00D518B1">
        <w:rPr>
          <w:sz w:val="28"/>
        </w:rPr>
        <w:t>Гражданская война и ее последствия (3 ч)</w:t>
      </w:r>
    </w:p>
    <w:p w14:paraId="410B1D1D" w14:textId="77777777" w:rsidR="00C57070" w:rsidRPr="00D518B1" w:rsidRDefault="00C57070" w:rsidP="00D518B1">
      <w:pPr>
        <w:spacing w:line="360" w:lineRule="auto"/>
        <w:rPr>
          <w:sz w:val="28"/>
        </w:rPr>
      </w:pPr>
      <w:r w:rsidRPr="00D518B1">
        <w:rPr>
          <w:sz w:val="28"/>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6268A5F1" w14:textId="77777777" w:rsidR="00C57070" w:rsidRPr="00D518B1" w:rsidRDefault="00C57070" w:rsidP="00D518B1">
      <w:pPr>
        <w:spacing w:line="360" w:lineRule="auto"/>
        <w:rPr>
          <w:sz w:val="28"/>
        </w:rPr>
      </w:pPr>
      <w:r w:rsidRPr="00D518B1">
        <w:rPr>
          <w:sz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63B30888" w14:textId="77777777" w:rsidR="00C57070" w:rsidRPr="00D518B1" w:rsidRDefault="00C57070" w:rsidP="00D518B1">
      <w:pPr>
        <w:spacing w:line="360" w:lineRule="auto"/>
        <w:rPr>
          <w:sz w:val="28"/>
        </w:rPr>
      </w:pPr>
      <w:r w:rsidRPr="00D518B1">
        <w:rPr>
          <w:sz w:val="28"/>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w:t>
      </w:r>
      <w:r w:rsidRPr="00D518B1">
        <w:rPr>
          <w:sz w:val="28"/>
        </w:rPr>
        <w:br/>
        <w:t>и белый террор, их масштабы. Убийство царской семьи. Ущемление прав Советов в пользу чрезвычайных органов: ЧК, комбедов и ревкомов.</w:t>
      </w:r>
    </w:p>
    <w:p w14:paraId="665B3E84" w14:textId="77777777" w:rsidR="00C57070" w:rsidRPr="00D518B1" w:rsidRDefault="00C57070" w:rsidP="00D518B1">
      <w:pPr>
        <w:spacing w:line="360" w:lineRule="auto"/>
        <w:rPr>
          <w:sz w:val="28"/>
        </w:rPr>
      </w:pPr>
      <w:r w:rsidRPr="00D518B1">
        <w:rPr>
          <w:sz w:val="28"/>
        </w:rPr>
        <w:lastRenderedPageBreak/>
        <w:t xml:space="preserve">Особенности Гражданской войны на Украине, в Закавказье и Средней Азии, в Сибири </w:t>
      </w:r>
      <w:r w:rsidRPr="00D518B1">
        <w:rPr>
          <w:sz w:val="28"/>
        </w:rPr>
        <w:br/>
        <w:t>и на Дальнем Востоке. Польско-советская война. Поражение армии Врангеля в Крыму.</w:t>
      </w:r>
    </w:p>
    <w:p w14:paraId="557A4A7C" w14:textId="77777777" w:rsidR="00C57070" w:rsidRPr="00D518B1" w:rsidRDefault="00C57070" w:rsidP="00D518B1">
      <w:pPr>
        <w:spacing w:line="360" w:lineRule="auto"/>
        <w:rPr>
          <w:sz w:val="28"/>
        </w:rPr>
      </w:pPr>
      <w:r w:rsidRPr="00D518B1">
        <w:rPr>
          <w:sz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F884C8A" w14:textId="77777777" w:rsidR="00C57070" w:rsidRPr="00D518B1" w:rsidRDefault="00C57070" w:rsidP="00D518B1">
      <w:pPr>
        <w:spacing w:line="360" w:lineRule="auto"/>
        <w:rPr>
          <w:sz w:val="28"/>
        </w:rPr>
      </w:pPr>
      <w:r w:rsidRPr="00D518B1">
        <w:rPr>
          <w:sz w:val="28"/>
        </w:rPr>
        <w:t>Идеология и культура Советской России периода Гражданской войны (2 ч)</w:t>
      </w:r>
    </w:p>
    <w:p w14:paraId="3AED2DA3" w14:textId="77777777" w:rsidR="00C57070" w:rsidRPr="00D518B1" w:rsidRDefault="00C57070" w:rsidP="00D518B1">
      <w:pPr>
        <w:spacing w:line="360" w:lineRule="auto"/>
        <w:rPr>
          <w:sz w:val="28"/>
        </w:rPr>
      </w:pPr>
      <w:r w:rsidRPr="00D518B1">
        <w:rPr>
          <w:sz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7FCA872" w14:textId="77777777" w:rsidR="00C57070" w:rsidRPr="00D518B1" w:rsidRDefault="00C57070" w:rsidP="00D518B1">
      <w:pPr>
        <w:spacing w:line="360" w:lineRule="auto"/>
        <w:rPr>
          <w:sz w:val="28"/>
        </w:rPr>
      </w:pPr>
      <w:r w:rsidRPr="00D518B1">
        <w:rPr>
          <w:sz w:val="28"/>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w:t>
      </w:r>
      <w:r w:rsidRPr="00D518B1">
        <w:rPr>
          <w:sz w:val="28"/>
        </w:rPr>
        <w:br/>
        <w:t>в деревне. Проблема массовой детской беспризорности.</w:t>
      </w:r>
    </w:p>
    <w:p w14:paraId="72D6FC45" w14:textId="77777777" w:rsidR="00C57070" w:rsidRPr="00D518B1" w:rsidRDefault="00C57070" w:rsidP="00D518B1">
      <w:pPr>
        <w:spacing w:line="360" w:lineRule="auto"/>
        <w:rPr>
          <w:sz w:val="28"/>
        </w:rPr>
      </w:pPr>
      <w:r w:rsidRPr="00D518B1">
        <w:rPr>
          <w:sz w:val="28"/>
        </w:rPr>
        <w:t>Наш край в 1914—1922 гг. (1 ч)</w:t>
      </w:r>
    </w:p>
    <w:p w14:paraId="3C98E19F" w14:textId="77777777" w:rsidR="00C57070" w:rsidRPr="00D518B1" w:rsidRDefault="00C57070" w:rsidP="00D518B1">
      <w:pPr>
        <w:spacing w:line="360" w:lineRule="auto"/>
        <w:rPr>
          <w:sz w:val="28"/>
        </w:rPr>
      </w:pPr>
      <w:r w:rsidRPr="00D518B1">
        <w:rPr>
          <w:sz w:val="28"/>
        </w:rPr>
        <w:t>СОВЕТСКИЙ СОЮЗ В 1920—1930-е гг. (16 ч)</w:t>
      </w:r>
    </w:p>
    <w:p w14:paraId="501462A8" w14:textId="77777777" w:rsidR="00C57070" w:rsidRPr="00D518B1" w:rsidRDefault="00C57070" w:rsidP="00D518B1">
      <w:pPr>
        <w:spacing w:line="360" w:lineRule="auto"/>
        <w:rPr>
          <w:sz w:val="28"/>
        </w:rPr>
      </w:pPr>
      <w:r w:rsidRPr="00D518B1">
        <w:rPr>
          <w:sz w:val="28"/>
        </w:rPr>
        <w:t>СССР в годы нэпа (1921—1928) (4 ч)</w:t>
      </w:r>
    </w:p>
    <w:p w14:paraId="3919B554" w14:textId="77777777" w:rsidR="00C57070" w:rsidRPr="00D518B1" w:rsidRDefault="00C57070" w:rsidP="00D518B1">
      <w:pPr>
        <w:spacing w:line="360" w:lineRule="auto"/>
        <w:rPr>
          <w:sz w:val="28"/>
        </w:rPr>
      </w:pPr>
      <w:r w:rsidRPr="00D518B1">
        <w:rPr>
          <w:sz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A4E1961" w14:textId="77777777" w:rsidR="00C57070" w:rsidRPr="00D518B1" w:rsidRDefault="00C57070" w:rsidP="00D518B1">
      <w:pPr>
        <w:spacing w:line="360" w:lineRule="auto"/>
        <w:rPr>
          <w:sz w:val="28"/>
        </w:rPr>
      </w:pPr>
      <w:r w:rsidRPr="00D518B1">
        <w:rPr>
          <w:sz w:val="28"/>
        </w:rPr>
        <w:t>Отказ большевиков от «военного коммунизма» и переход к новой экономической политике (нэп). Использование рыночных механизмов и товарно-</w:t>
      </w:r>
      <w:r w:rsidRPr="00D518B1">
        <w:rPr>
          <w:sz w:val="28"/>
        </w:rPr>
        <w:lastRenderedPageBreak/>
        <w:t xml:space="preserve">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w:t>
      </w:r>
      <w:r w:rsidRPr="00D518B1">
        <w:rPr>
          <w:sz w:val="28"/>
        </w:rPr>
        <w:br/>
        <w:t>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1306B1E" w14:textId="77777777" w:rsidR="00C57070" w:rsidRPr="00D518B1" w:rsidRDefault="00C57070" w:rsidP="00D518B1">
      <w:pPr>
        <w:spacing w:line="360" w:lineRule="auto"/>
        <w:rPr>
          <w:sz w:val="28"/>
        </w:rPr>
      </w:pPr>
      <w:r w:rsidRPr="00D518B1">
        <w:rPr>
          <w:sz w:val="28"/>
        </w:rPr>
        <w:t xml:space="preserve">Предпосылки и значение образования СССР. Принятие Конституции СССР </w:t>
      </w:r>
      <w:r w:rsidRPr="00D518B1">
        <w:rPr>
          <w:sz w:val="28"/>
        </w:rPr>
        <w:br/>
        <w:t xml:space="preserve">1924 г. Ситуация в Закавказье и Средней Азии. Создание новых национальных образований </w:t>
      </w:r>
      <w:r w:rsidRPr="00D518B1">
        <w:rPr>
          <w:sz w:val="28"/>
        </w:rPr>
        <w:br/>
        <w:t>в 1920-е гг. Политика «коренизации» и борьба по вопросу о национальном строительстве.</w:t>
      </w:r>
    </w:p>
    <w:p w14:paraId="098A1F51" w14:textId="77777777" w:rsidR="00C57070" w:rsidRPr="00D518B1" w:rsidRDefault="00C57070" w:rsidP="00D518B1">
      <w:pPr>
        <w:spacing w:line="360" w:lineRule="auto"/>
        <w:rPr>
          <w:sz w:val="28"/>
        </w:rPr>
      </w:pPr>
      <w:r w:rsidRPr="00D518B1">
        <w:rPr>
          <w:sz w:val="28"/>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12E0097F" w14:textId="77777777" w:rsidR="00C57070" w:rsidRPr="00D518B1" w:rsidRDefault="00C57070" w:rsidP="00D518B1">
      <w:pPr>
        <w:spacing w:line="360" w:lineRule="auto"/>
        <w:rPr>
          <w:sz w:val="28"/>
        </w:rPr>
      </w:pPr>
      <w:r w:rsidRPr="00D518B1">
        <w:rPr>
          <w:sz w:val="28"/>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w:t>
      </w:r>
      <w:r w:rsidRPr="00D518B1">
        <w:rPr>
          <w:sz w:val="28"/>
        </w:rPr>
        <w:br/>
        <w:t>и бедняки. Сельскохозяйственные коммуны, артели и ТОЗы.</w:t>
      </w:r>
    </w:p>
    <w:p w14:paraId="37D900EA" w14:textId="77777777" w:rsidR="00C57070" w:rsidRPr="00D518B1" w:rsidRDefault="00C57070" w:rsidP="00D518B1">
      <w:pPr>
        <w:spacing w:line="360" w:lineRule="auto"/>
        <w:rPr>
          <w:sz w:val="28"/>
        </w:rPr>
      </w:pPr>
      <w:r w:rsidRPr="00D518B1">
        <w:rPr>
          <w:sz w:val="28"/>
        </w:rPr>
        <w:t>Советский Союз в 1929—1941 гг. (5 ч)</w:t>
      </w:r>
    </w:p>
    <w:p w14:paraId="1B04D831" w14:textId="77777777" w:rsidR="00C57070" w:rsidRPr="00D518B1" w:rsidRDefault="00C57070" w:rsidP="00D518B1">
      <w:pPr>
        <w:spacing w:line="360" w:lineRule="auto"/>
        <w:rPr>
          <w:sz w:val="28"/>
        </w:rPr>
      </w:pPr>
      <w:r w:rsidRPr="00D518B1">
        <w:rPr>
          <w:sz w:val="28"/>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3E698B5" w14:textId="77777777" w:rsidR="00C57070" w:rsidRPr="00D518B1" w:rsidRDefault="00C57070" w:rsidP="00D518B1">
      <w:pPr>
        <w:spacing w:line="360" w:lineRule="auto"/>
        <w:rPr>
          <w:sz w:val="28"/>
        </w:rPr>
      </w:pPr>
      <w:r w:rsidRPr="00D518B1">
        <w:rPr>
          <w:sz w:val="28"/>
        </w:rPr>
        <w:lastRenderedPageBreak/>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07D277A" w14:textId="77777777" w:rsidR="00C57070" w:rsidRPr="00D518B1" w:rsidRDefault="00C57070" w:rsidP="00D518B1">
      <w:pPr>
        <w:spacing w:line="360" w:lineRule="auto"/>
        <w:rPr>
          <w:sz w:val="28"/>
        </w:rPr>
      </w:pPr>
      <w:r w:rsidRPr="00D518B1">
        <w:rPr>
          <w:sz w:val="28"/>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3C60575A" w14:textId="77777777" w:rsidR="00C57070" w:rsidRPr="00D518B1" w:rsidRDefault="00C57070" w:rsidP="00D518B1">
      <w:pPr>
        <w:spacing w:line="360" w:lineRule="auto"/>
        <w:rPr>
          <w:sz w:val="28"/>
        </w:rPr>
      </w:pPr>
      <w:r w:rsidRPr="00D518B1">
        <w:rPr>
          <w:sz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5703DDFA" w14:textId="77777777" w:rsidR="00C57070" w:rsidRPr="00D518B1" w:rsidRDefault="00C57070" w:rsidP="00D518B1">
      <w:pPr>
        <w:spacing w:line="360" w:lineRule="auto"/>
        <w:rPr>
          <w:sz w:val="28"/>
        </w:rPr>
      </w:pPr>
      <w:r w:rsidRPr="00D518B1">
        <w:rPr>
          <w:sz w:val="28"/>
        </w:rPr>
        <w:t>Советская социальная и национальная политика 1930-х гг. Пропаганда и реальные достижения. Конституция СССР 1936 г.</w:t>
      </w:r>
    </w:p>
    <w:p w14:paraId="4A67A832" w14:textId="77777777" w:rsidR="00C57070" w:rsidRPr="00D518B1" w:rsidRDefault="00C57070" w:rsidP="00D518B1">
      <w:pPr>
        <w:spacing w:line="360" w:lineRule="auto"/>
        <w:rPr>
          <w:sz w:val="28"/>
        </w:rPr>
      </w:pPr>
      <w:r w:rsidRPr="00D518B1">
        <w:rPr>
          <w:sz w:val="28"/>
        </w:rPr>
        <w:t>Культурное пространство советского общества в 1920—1930-е гг. (3 ч)</w:t>
      </w:r>
    </w:p>
    <w:p w14:paraId="05AC60FB" w14:textId="77777777" w:rsidR="00C57070" w:rsidRPr="00D518B1" w:rsidRDefault="00C57070" w:rsidP="00D518B1">
      <w:pPr>
        <w:spacing w:line="360" w:lineRule="auto"/>
        <w:rPr>
          <w:sz w:val="28"/>
        </w:rPr>
      </w:pPr>
      <w:r w:rsidRPr="00D518B1">
        <w:rPr>
          <w:sz w:val="28"/>
        </w:rPr>
        <w:t xml:space="preserve">Повседневная жизнь и общественные настроения в годы нэпа. Повышение общего уровня жизни. Нэпманы и отношение к ним в обществе. </w:t>
      </w:r>
    </w:p>
    <w:p w14:paraId="4111365B" w14:textId="77777777" w:rsidR="00C57070" w:rsidRPr="00D518B1" w:rsidRDefault="00C57070" w:rsidP="00D518B1">
      <w:pPr>
        <w:spacing w:line="360" w:lineRule="auto"/>
        <w:rPr>
          <w:sz w:val="28"/>
        </w:rPr>
      </w:pPr>
      <w:r w:rsidRPr="00D518B1">
        <w:rPr>
          <w:sz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C5F0B3D" w14:textId="77777777" w:rsidR="00C57070" w:rsidRPr="00D518B1" w:rsidRDefault="00C57070" w:rsidP="00D518B1">
      <w:pPr>
        <w:spacing w:line="360" w:lineRule="auto"/>
        <w:rPr>
          <w:sz w:val="28"/>
        </w:rPr>
      </w:pPr>
      <w:r w:rsidRPr="00D518B1">
        <w:rPr>
          <w:sz w:val="28"/>
        </w:rPr>
        <w:t xml:space="preserve">Пролеткульт и нэпманская культура. Борьба с безграмотностью. Основные направления </w:t>
      </w:r>
      <w:r w:rsidRPr="00D518B1">
        <w:rPr>
          <w:sz w:val="28"/>
        </w:rPr>
        <w:br/>
        <w:t xml:space="preserve">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w:t>
      </w:r>
    </w:p>
    <w:p w14:paraId="753EF641" w14:textId="77777777" w:rsidR="00C57070" w:rsidRPr="00D518B1" w:rsidRDefault="00C57070" w:rsidP="00D518B1">
      <w:pPr>
        <w:spacing w:line="360" w:lineRule="auto"/>
        <w:rPr>
          <w:sz w:val="28"/>
        </w:rPr>
      </w:pPr>
      <w:r w:rsidRPr="00D518B1">
        <w:rPr>
          <w:sz w:val="28"/>
        </w:rPr>
        <w:lastRenderedPageBreak/>
        <w:t>Культура и идеология.</w:t>
      </w:r>
    </w:p>
    <w:p w14:paraId="0B7A0651" w14:textId="77777777" w:rsidR="00C57070" w:rsidRPr="00D518B1" w:rsidRDefault="00C57070" w:rsidP="00D518B1">
      <w:pPr>
        <w:spacing w:line="360" w:lineRule="auto"/>
        <w:rPr>
          <w:sz w:val="28"/>
        </w:rPr>
      </w:pPr>
      <w:r w:rsidRPr="00D518B1">
        <w:rPr>
          <w:sz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w:t>
      </w:r>
      <w:r w:rsidRPr="00D518B1">
        <w:rPr>
          <w:sz w:val="28"/>
        </w:rPr>
        <w:br/>
        <w:t>(1934) и первые награждения.</w:t>
      </w:r>
    </w:p>
    <w:p w14:paraId="6350F7B6" w14:textId="77777777" w:rsidR="00C57070" w:rsidRPr="00D518B1" w:rsidRDefault="00C57070" w:rsidP="00D518B1">
      <w:pPr>
        <w:spacing w:line="360" w:lineRule="auto"/>
        <w:rPr>
          <w:sz w:val="28"/>
        </w:rPr>
      </w:pPr>
      <w:r w:rsidRPr="00D518B1">
        <w:rPr>
          <w:sz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43BFA5A" w14:textId="77777777" w:rsidR="00C57070" w:rsidRPr="00D518B1" w:rsidRDefault="00C57070" w:rsidP="00D518B1">
      <w:pPr>
        <w:spacing w:line="360" w:lineRule="auto"/>
        <w:rPr>
          <w:sz w:val="28"/>
        </w:rPr>
      </w:pPr>
      <w:r w:rsidRPr="00D518B1">
        <w:rPr>
          <w:sz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C00247C" w14:textId="77777777" w:rsidR="00C57070" w:rsidRPr="00D518B1" w:rsidRDefault="00C57070" w:rsidP="00D518B1">
      <w:pPr>
        <w:spacing w:line="360" w:lineRule="auto"/>
        <w:rPr>
          <w:sz w:val="28"/>
        </w:rPr>
      </w:pPr>
      <w:r w:rsidRPr="00D518B1">
        <w:rPr>
          <w:sz w:val="28"/>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w:t>
      </w:r>
      <w:r w:rsidRPr="00D518B1">
        <w:rPr>
          <w:sz w:val="28"/>
        </w:rPr>
        <w:br/>
        <w:t xml:space="preserve">и миграции населения. Жилищная проблема. Коллективные формы быта. Возвращение </w:t>
      </w:r>
      <w:r w:rsidRPr="00D518B1">
        <w:rPr>
          <w:sz w:val="28"/>
        </w:rPr>
        <w:br/>
        <w:t>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C84A86D" w14:textId="77777777" w:rsidR="00C57070" w:rsidRPr="00D518B1" w:rsidRDefault="00C57070" w:rsidP="00D518B1">
      <w:pPr>
        <w:spacing w:line="360" w:lineRule="auto"/>
        <w:rPr>
          <w:sz w:val="28"/>
        </w:rPr>
      </w:pPr>
      <w:r w:rsidRPr="00D518B1">
        <w:rPr>
          <w:sz w:val="28"/>
        </w:rPr>
        <w:t>Внешняя политика СССР в 1920—1930-е гг. (3 ч)</w:t>
      </w:r>
    </w:p>
    <w:p w14:paraId="783E2F57" w14:textId="77777777" w:rsidR="00C57070" w:rsidRPr="00D518B1" w:rsidRDefault="00C57070" w:rsidP="00D518B1">
      <w:pPr>
        <w:spacing w:line="360" w:lineRule="auto"/>
        <w:rPr>
          <w:sz w:val="28"/>
        </w:rPr>
      </w:pPr>
      <w:r w:rsidRPr="00D518B1">
        <w:rPr>
          <w:sz w:val="28"/>
        </w:rPr>
        <w:t xml:space="preserve">Внешняя политика: от курса на мировую революцию к концепции построения социализма </w:t>
      </w:r>
      <w:r w:rsidRPr="00D518B1">
        <w:rPr>
          <w:sz w:val="28"/>
        </w:rPr>
        <w:br/>
        <w:t xml:space="preserve">в одной стране. Деятельность Коминтерна как инструмента мировой революции. Договор </w:t>
      </w:r>
      <w:r w:rsidRPr="00D518B1">
        <w:rPr>
          <w:sz w:val="28"/>
        </w:rPr>
        <w:br/>
        <w:t>в Рапалло. Выход СССР из международной изоляции. Вступление СССР в Лигу Наций.</w:t>
      </w:r>
    </w:p>
    <w:p w14:paraId="04AB2355" w14:textId="77777777" w:rsidR="00C57070" w:rsidRPr="00D518B1" w:rsidRDefault="00C57070" w:rsidP="00D518B1">
      <w:pPr>
        <w:spacing w:line="360" w:lineRule="auto"/>
        <w:rPr>
          <w:sz w:val="28"/>
        </w:rPr>
      </w:pPr>
      <w:r w:rsidRPr="00D518B1">
        <w:rPr>
          <w:sz w:val="28"/>
        </w:rPr>
        <w:lastRenderedPageBreak/>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w:t>
      </w:r>
      <w:r w:rsidRPr="00D518B1">
        <w:rPr>
          <w:sz w:val="28"/>
        </w:rPr>
        <w:br/>
        <w:t>на озере Хасан, реке Халхин-Гол.</w:t>
      </w:r>
    </w:p>
    <w:p w14:paraId="347717C5" w14:textId="77777777" w:rsidR="00C57070" w:rsidRPr="00D518B1" w:rsidRDefault="00C57070" w:rsidP="00D518B1">
      <w:pPr>
        <w:spacing w:line="360" w:lineRule="auto"/>
        <w:rPr>
          <w:sz w:val="28"/>
        </w:rPr>
      </w:pPr>
      <w:r w:rsidRPr="00D518B1">
        <w:rPr>
          <w:sz w:val="28"/>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w:t>
      </w:r>
      <w:r w:rsidRPr="00D518B1">
        <w:rPr>
          <w:sz w:val="28"/>
        </w:rPr>
        <w:b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57D7BAA1" w14:textId="77777777" w:rsidR="00C57070" w:rsidRPr="00D518B1" w:rsidRDefault="00C57070" w:rsidP="00D518B1">
      <w:pPr>
        <w:spacing w:line="360" w:lineRule="auto"/>
        <w:rPr>
          <w:sz w:val="28"/>
        </w:rPr>
      </w:pPr>
      <w:r w:rsidRPr="00D518B1">
        <w:rPr>
          <w:sz w:val="28"/>
        </w:rPr>
        <w:t>Наш край в 1920—1930-е гг. (1 ч)</w:t>
      </w:r>
    </w:p>
    <w:p w14:paraId="0A1F9912" w14:textId="77777777" w:rsidR="00C57070" w:rsidRPr="00D518B1" w:rsidRDefault="00C57070" w:rsidP="00D518B1">
      <w:pPr>
        <w:spacing w:line="360" w:lineRule="auto"/>
        <w:rPr>
          <w:sz w:val="28"/>
        </w:rPr>
      </w:pPr>
      <w:r w:rsidRPr="00D518B1">
        <w:rPr>
          <w:sz w:val="28"/>
        </w:rPr>
        <w:t>ВЕЛИКАЯ ОТЕЧЕСТВЕННАЯ ВОЙНА (1941—1945) (</w:t>
      </w:r>
    </w:p>
    <w:p w14:paraId="793FEE33" w14:textId="77777777" w:rsidR="00C57070" w:rsidRPr="00D518B1" w:rsidRDefault="00C57070" w:rsidP="00D518B1">
      <w:pPr>
        <w:spacing w:line="360" w:lineRule="auto"/>
        <w:rPr>
          <w:sz w:val="28"/>
        </w:rPr>
      </w:pPr>
      <w:r w:rsidRPr="00D518B1">
        <w:rPr>
          <w:sz w:val="28"/>
        </w:rPr>
        <w:t xml:space="preserve">Первый период войны (июнь 1941 — осень 1942 г.)  </w:t>
      </w:r>
    </w:p>
    <w:p w14:paraId="24A2103E" w14:textId="77777777" w:rsidR="00C57070" w:rsidRPr="00D518B1" w:rsidRDefault="00C57070" w:rsidP="00D518B1">
      <w:pPr>
        <w:spacing w:line="360" w:lineRule="auto"/>
        <w:rPr>
          <w:sz w:val="28"/>
        </w:rPr>
      </w:pPr>
      <w:r w:rsidRPr="00D518B1">
        <w:rPr>
          <w:sz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855DBC8" w14:textId="77777777" w:rsidR="00C57070" w:rsidRPr="00D518B1" w:rsidRDefault="00C57070" w:rsidP="00D518B1">
      <w:pPr>
        <w:spacing w:line="360" w:lineRule="auto"/>
        <w:rPr>
          <w:sz w:val="28"/>
        </w:rPr>
      </w:pPr>
      <w:r w:rsidRPr="00D518B1">
        <w:rPr>
          <w:sz w:val="28"/>
        </w:rPr>
        <w:t xml:space="preserve">Битва за Москву. Наступление гитлеровских войск: Москва на осадном положении. Парад </w:t>
      </w:r>
      <w:r w:rsidRPr="00D518B1">
        <w:rPr>
          <w:sz w:val="28"/>
        </w:rPr>
        <w:b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0DD8FE1" w14:textId="77777777" w:rsidR="00C57070" w:rsidRPr="00D518B1" w:rsidRDefault="00C57070" w:rsidP="00D518B1">
      <w:pPr>
        <w:spacing w:line="360" w:lineRule="auto"/>
        <w:rPr>
          <w:sz w:val="28"/>
        </w:rPr>
      </w:pPr>
      <w:r w:rsidRPr="00D518B1">
        <w:rPr>
          <w:sz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EE566E8" w14:textId="77777777" w:rsidR="00C57070" w:rsidRPr="00D518B1" w:rsidRDefault="00C57070" w:rsidP="00D518B1">
      <w:pPr>
        <w:spacing w:line="360" w:lineRule="auto"/>
        <w:rPr>
          <w:sz w:val="28"/>
        </w:rPr>
      </w:pPr>
      <w:r w:rsidRPr="00D518B1">
        <w:rPr>
          <w:sz w:val="28"/>
        </w:rPr>
        <w:lastRenderedPageBreak/>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w:t>
      </w:r>
      <w:r w:rsidRPr="00D518B1">
        <w:rPr>
          <w:sz w:val="28"/>
        </w:rPr>
        <w:br/>
        <w:t>в Германию. Разграбление и уничтожение культурных ценностей.</w:t>
      </w:r>
    </w:p>
    <w:p w14:paraId="61A9A6A6" w14:textId="77777777" w:rsidR="00C57070" w:rsidRPr="00D518B1" w:rsidRDefault="00C57070" w:rsidP="00D518B1">
      <w:pPr>
        <w:spacing w:line="360" w:lineRule="auto"/>
        <w:rPr>
          <w:sz w:val="28"/>
        </w:rPr>
      </w:pPr>
      <w:r w:rsidRPr="00D518B1">
        <w:rPr>
          <w:sz w:val="28"/>
        </w:rPr>
        <w:t>Начало массового сопротивления врагу. Восстания в нацистских лагерях. Развертывание партизанского движения.</w:t>
      </w:r>
    </w:p>
    <w:p w14:paraId="446B1C60" w14:textId="77777777" w:rsidR="00C57070" w:rsidRPr="00D518B1" w:rsidRDefault="00C57070" w:rsidP="00D518B1">
      <w:pPr>
        <w:spacing w:line="360" w:lineRule="auto"/>
        <w:rPr>
          <w:sz w:val="28"/>
        </w:rPr>
      </w:pPr>
      <w:r w:rsidRPr="00D518B1">
        <w:rPr>
          <w:sz w:val="28"/>
        </w:rPr>
        <w:t>Коренной перелом в ходе войны (осень 1942—1943 г.) (</w:t>
      </w:r>
    </w:p>
    <w:p w14:paraId="5C2C6232" w14:textId="77777777" w:rsidR="00C57070" w:rsidRPr="00D518B1" w:rsidRDefault="00C57070" w:rsidP="00D518B1">
      <w:pPr>
        <w:spacing w:line="360" w:lineRule="auto"/>
        <w:rPr>
          <w:sz w:val="28"/>
        </w:rPr>
      </w:pPr>
      <w:r w:rsidRPr="00D518B1">
        <w:rPr>
          <w:sz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DBFF168" w14:textId="77777777" w:rsidR="00C57070" w:rsidRPr="00D518B1" w:rsidRDefault="00C57070" w:rsidP="00D518B1">
      <w:pPr>
        <w:spacing w:line="360" w:lineRule="auto"/>
        <w:rPr>
          <w:sz w:val="28"/>
        </w:rPr>
      </w:pPr>
      <w:r w:rsidRPr="00D518B1">
        <w:rPr>
          <w:sz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79CE312" w14:textId="77777777" w:rsidR="00C57070" w:rsidRPr="00D518B1" w:rsidRDefault="00C57070" w:rsidP="00D518B1">
      <w:pPr>
        <w:spacing w:line="360" w:lineRule="auto"/>
        <w:rPr>
          <w:sz w:val="28"/>
        </w:rPr>
      </w:pPr>
      <w:r w:rsidRPr="00D518B1">
        <w:rPr>
          <w:sz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8BFFD89" w14:textId="77777777" w:rsidR="00C57070" w:rsidRPr="00D518B1" w:rsidRDefault="00C57070" w:rsidP="00D518B1">
      <w:pPr>
        <w:spacing w:line="360" w:lineRule="auto"/>
        <w:rPr>
          <w:sz w:val="28"/>
        </w:rPr>
      </w:pPr>
      <w:r w:rsidRPr="00D518B1">
        <w:rPr>
          <w:sz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86E3C00" w14:textId="77777777" w:rsidR="00C57070" w:rsidRPr="00D518B1" w:rsidRDefault="00C57070" w:rsidP="00D518B1">
      <w:pPr>
        <w:spacing w:line="360" w:lineRule="auto"/>
        <w:rPr>
          <w:sz w:val="28"/>
        </w:rPr>
      </w:pPr>
      <w:r w:rsidRPr="00D518B1">
        <w:rPr>
          <w:sz w:val="28"/>
        </w:rPr>
        <w:t>Человек и война: единство фронта и тыла (3 ч)</w:t>
      </w:r>
    </w:p>
    <w:p w14:paraId="58008D90" w14:textId="77777777" w:rsidR="00C57070" w:rsidRPr="00D518B1" w:rsidRDefault="00C57070" w:rsidP="00D518B1">
      <w:pPr>
        <w:spacing w:line="360" w:lineRule="auto"/>
        <w:rPr>
          <w:sz w:val="28"/>
        </w:rPr>
      </w:pPr>
      <w:r w:rsidRPr="00D518B1">
        <w:rPr>
          <w:sz w:val="28"/>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843A4AE" w14:textId="77777777" w:rsidR="00C57070" w:rsidRPr="00D518B1" w:rsidRDefault="00C57070" w:rsidP="00D518B1">
      <w:pPr>
        <w:spacing w:line="360" w:lineRule="auto"/>
        <w:rPr>
          <w:sz w:val="28"/>
        </w:rPr>
      </w:pPr>
      <w:r w:rsidRPr="00D518B1">
        <w:rPr>
          <w:sz w:val="28"/>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w:t>
      </w:r>
      <w:r w:rsidRPr="00D518B1">
        <w:rPr>
          <w:sz w:val="28"/>
        </w:rPr>
        <w:br/>
        <w:t xml:space="preserve">на производстве. Карточная система и нормы снабжения в городах. Положение в деревне. Стратегии выживания в городе и на селе. Государственным меры и общественные инициативы </w:t>
      </w:r>
      <w:r w:rsidRPr="00D518B1">
        <w:rPr>
          <w:sz w:val="28"/>
        </w:rPr>
        <w:br/>
        <w:t>по спасению детей.</w:t>
      </w:r>
    </w:p>
    <w:p w14:paraId="4611791C" w14:textId="77777777" w:rsidR="00C57070" w:rsidRPr="00D518B1" w:rsidRDefault="00C57070" w:rsidP="00D518B1">
      <w:pPr>
        <w:spacing w:line="360" w:lineRule="auto"/>
        <w:rPr>
          <w:sz w:val="28"/>
        </w:rPr>
      </w:pPr>
      <w:r w:rsidRPr="00D518B1">
        <w:rPr>
          <w:sz w:val="28"/>
        </w:rPr>
        <w:t xml:space="preserve">Культурное пространство в годы войны. Песня «Священная вой­на» — призыв </w:t>
      </w:r>
      <w:r w:rsidRPr="00D518B1">
        <w:rPr>
          <w:sz w:val="28"/>
        </w:rPr>
        <w:br/>
        <w:t>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75FEF1B" w14:textId="77777777" w:rsidR="00C57070" w:rsidRPr="00D518B1" w:rsidRDefault="00C57070" w:rsidP="00D518B1">
      <w:pPr>
        <w:spacing w:line="360" w:lineRule="auto"/>
        <w:rPr>
          <w:sz w:val="28"/>
        </w:rPr>
      </w:pPr>
      <w:r w:rsidRPr="00D518B1">
        <w:rPr>
          <w:sz w:val="28"/>
        </w:rPr>
        <w:t xml:space="preserve">Победа СССР в Великой Отечественной войне. Окончание Второй мировой войны </w:t>
      </w:r>
      <w:r w:rsidRPr="00D518B1">
        <w:rPr>
          <w:sz w:val="28"/>
        </w:rPr>
        <w:br/>
        <w:t>(1944 — сентябрь 1945 г.) (4 ч)</w:t>
      </w:r>
    </w:p>
    <w:p w14:paraId="2664A0AC" w14:textId="77777777" w:rsidR="00C57070" w:rsidRPr="00D518B1" w:rsidRDefault="00C57070" w:rsidP="00D518B1">
      <w:pPr>
        <w:spacing w:line="360" w:lineRule="auto"/>
        <w:rPr>
          <w:sz w:val="28"/>
        </w:rPr>
      </w:pPr>
      <w:r w:rsidRPr="00D518B1">
        <w:rPr>
          <w:sz w:val="28"/>
        </w:rPr>
        <w:t xml:space="preserve">Освобождение Правобережной Украины и Крыма. Наступление советских войск </w:t>
      </w:r>
      <w:r w:rsidRPr="00D518B1">
        <w:rPr>
          <w:sz w:val="28"/>
        </w:rPr>
        <w:br/>
        <w:t xml:space="preserve">в Белоруссии и Прибалтике. Боевые действия в Восточной и Центральной Европе </w:t>
      </w:r>
      <w:r w:rsidRPr="00D518B1">
        <w:rPr>
          <w:sz w:val="28"/>
        </w:rPr>
        <w:br/>
        <w:t xml:space="preserve">и освободительная миссия Красной Армии. Встреча на Эльбе. Висло-Одесская операция. Битва </w:t>
      </w:r>
      <w:r w:rsidRPr="00D518B1">
        <w:rPr>
          <w:sz w:val="28"/>
        </w:rPr>
        <w:br/>
        <w:t xml:space="preserve">за Берлин. Капитуляция Германии. Репатриация советских граждан в ходе войны и после </w:t>
      </w:r>
      <w:r w:rsidRPr="00D518B1">
        <w:rPr>
          <w:sz w:val="28"/>
        </w:rPr>
        <w:br/>
        <w:t>ее окончания.</w:t>
      </w:r>
    </w:p>
    <w:p w14:paraId="7D74B35B" w14:textId="77777777" w:rsidR="00C57070" w:rsidRPr="00D518B1" w:rsidRDefault="00C57070" w:rsidP="00D518B1">
      <w:pPr>
        <w:spacing w:line="360" w:lineRule="auto"/>
        <w:rPr>
          <w:sz w:val="28"/>
        </w:rPr>
      </w:pPr>
      <w:r w:rsidRPr="00D518B1">
        <w:rPr>
          <w:sz w:val="28"/>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w:t>
      </w:r>
      <w:r w:rsidRPr="00D518B1">
        <w:rPr>
          <w:sz w:val="28"/>
        </w:rPr>
        <w:lastRenderedPageBreak/>
        <w:t>жизни. Депортации репрессированных народов. Взаимоотношения государства и Церкви.</w:t>
      </w:r>
    </w:p>
    <w:p w14:paraId="0111B834" w14:textId="77777777" w:rsidR="00C57070" w:rsidRPr="00D518B1" w:rsidRDefault="00C57070" w:rsidP="00D518B1">
      <w:pPr>
        <w:spacing w:line="360" w:lineRule="auto"/>
        <w:rPr>
          <w:sz w:val="28"/>
        </w:rPr>
      </w:pPr>
      <w:r w:rsidRPr="00D518B1">
        <w:rPr>
          <w:sz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FD44609" w14:textId="77777777" w:rsidR="00C57070" w:rsidRPr="00D518B1" w:rsidRDefault="00C57070" w:rsidP="00D518B1">
      <w:pPr>
        <w:spacing w:line="360" w:lineRule="auto"/>
        <w:rPr>
          <w:sz w:val="28"/>
        </w:rPr>
      </w:pPr>
      <w:r w:rsidRPr="00D518B1">
        <w:rPr>
          <w:sz w:val="28"/>
        </w:rPr>
        <w:t>Советско-японская война 1945 г. Разгром Квантунской армии. Ядерные бомбардировки японских городов американской авиацией и их последствия.</w:t>
      </w:r>
    </w:p>
    <w:p w14:paraId="2D8F8204" w14:textId="77777777" w:rsidR="00C57070" w:rsidRPr="00D518B1" w:rsidRDefault="00C57070" w:rsidP="00D518B1">
      <w:pPr>
        <w:spacing w:line="360" w:lineRule="auto"/>
        <w:rPr>
          <w:sz w:val="28"/>
        </w:rPr>
      </w:pPr>
      <w:r w:rsidRPr="00D518B1">
        <w:rPr>
          <w:sz w:val="28"/>
        </w:rPr>
        <w:t>Создание ООН. Осуждение главных военных преступников. Нюрнбергский и Токийский судебные процессы.</w:t>
      </w:r>
    </w:p>
    <w:p w14:paraId="757BA203" w14:textId="77777777" w:rsidR="00C57070" w:rsidRPr="00D518B1" w:rsidRDefault="00C57070" w:rsidP="00D518B1">
      <w:pPr>
        <w:spacing w:line="360" w:lineRule="auto"/>
        <w:rPr>
          <w:sz w:val="28"/>
        </w:rPr>
      </w:pPr>
      <w:r w:rsidRPr="00D518B1">
        <w:rPr>
          <w:sz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23034B62" w14:textId="77777777" w:rsidR="00C57070" w:rsidRPr="00D518B1" w:rsidRDefault="00C57070" w:rsidP="00D518B1">
      <w:pPr>
        <w:spacing w:line="360" w:lineRule="auto"/>
        <w:rPr>
          <w:sz w:val="28"/>
        </w:rPr>
      </w:pPr>
      <w:r w:rsidRPr="00D518B1">
        <w:rPr>
          <w:sz w:val="28"/>
        </w:rPr>
        <w:t>Наш край в 1941—1945 гг. (1 ч)</w:t>
      </w:r>
    </w:p>
    <w:p w14:paraId="506FBB41" w14:textId="77777777" w:rsidR="00C57070" w:rsidRPr="00D518B1" w:rsidRDefault="00C57070" w:rsidP="00D518B1">
      <w:pPr>
        <w:spacing w:line="360" w:lineRule="auto"/>
        <w:rPr>
          <w:sz w:val="28"/>
        </w:rPr>
      </w:pPr>
      <w:r w:rsidRPr="00D518B1">
        <w:rPr>
          <w:sz w:val="28"/>
        </w:rPr>
        <w:t>Обобщение (1 ч)</w:t>
      </w:r>
    </w:p>
    <w:p w14:paraId="696F7F7B" w14:textId="77777777" w:rsidR="00C57070" w:rsidRPr="00D518B1" w:rsidRDefault="00C57070" w:rsidP="00D518B1">
      <w:pPr>
        <w:spacing w:line="360" w:lineRule="auto"/>
        <w:rPr>
          <w:sz w:val="28"/>
        </w:rPr>
      </w:pPr>
      <w:r w:rsidRPr="00D518B1">
        <w:rPr>
          <w:sz w:val="28"/>
        </w:rPr>
        <w:t>ВСЕОБЩАЯ ИСТОРИЯ. 1914—1945 гг. (28 ч)</w:t>
      </w:r>
    </w:p>
    <w:p w14:paraId="757A8DD6" w14:textId="77777777" w:rsidR="00C57070" w:rsidRPr="00D518B1" w:rsidRDefault="00C57070" w:rsidP="00D518B1">
      <w:pPr>
        <w:spacing w:line="360" w:lineRule="auto"/>
        <w:rPr>
          <w:sz w:val="28"/>
        </w:rPr>
      </w:pPr>
      <w:r w:rsidRPr="00D518B1">
        <w:rPr>
          <w:sz w:val="28"/>
        </w:rPr>
        <w:t xml:space="preserve">Введение (1 ч). Понятие «Новейшее время». Хронологические рамки и периодизация Новейшей истории. Изменение мира в ХХ — начале </w:t>
      </w:r>
      <w:r w:rsidRPr="00D518B1">
        <w:rPr>
          <w:sz w:val="28"/>
          <w:lang w:val="en-US"/>
        </w:rPr>
        <w:t>XXI</w:t>
      </w:r>
      <w:r w:rsidRPr="00D518B1">
        <w:rPr>
          <w:sz w:val="28"/>
        </w:rPr>
        <w:t xml:space="preserve"> в. Ключевые процессы и события Новейшей истории. Место России в мировой истории ХХ — начала </w:t>
      </w:r>
      <w:r w:rsidRPr="00D518B1">
        <w:rPr>
          <w:sz w:val="28"/>
          <w:lang w:val="en-US"/>
        </w:rPr>
        <w:t>XXI</w:t>
      </w:r>
      <w:r w:rsidRPr="00D518B1">
        <w:rPr>
          <w:sz w:val="28"/>
        </w:rPr>
        <w:t xml:space="preserve"> в.</w:t>
      </w:r>
    </w:p>
    <w:p w14:paraId="79A04A1E" w14:textId="77777777" w:rsidR="00C57070" w:rsidRPr="00D518B1" w:rsidRDefault="00C57070" w:rsidP="00D518B1">
      <w:pPr>
        <w:spacing w:line="360" w:lineRule="auto"/>
        <w:rPr>
          <w:sz w:val="28"/>
        </w:rPr>
      </w:pPr>
    </w:p>
    <w:p w14:paraId="15485903" w14:textId="77777777" w:rsidR="00C57070" w:rsidRPr="00D518B1" w:rsidRDefault="00C57070" w:rsidP="00D518B1">
      <w:pPr>
        <w:spacing w:line="360" w:lineRule="auto"/>
        <w:rPr>
          <w:sz w:val="28"/>
        </w:rPr>
      </w:pPr>
      <w:r w:rsidRPr="00D518B1">
        <w:rPr>
          <w:sz w:val="28"/>
        </w:rPr>
        <w:t>МИР НАКАНУНЕ И В ГОДЫ ПЕРВОЙ МИРОВОЙ ВОЙНЫ</w:t>
      </w:r>
    </w:p>
    <w:p w14:paraId="138B822A" w14:textId="77777777" w:rsidR="00C57070" w:rsidRPr="00D518B1" w:rsidRDefault="00C57070" w:rsidP="00D518B1">
      <w:pPr>
        <w:spacing w:line="360" w:lineRule="auto"/>
        <w:rPr>
          <w:sz w:val="28"/>
        </w:rPr>
      </w:pPr>
      <w:r w:rsidRPr="00D518B1">
        <w:rPr>
          <w:sz w:val="28"/>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A0D2FF7" w14:textId="77777777" w:rsidR="00C57070" w:rsidRPr="00D518B1" w:rsidRDefault="00C57070" w:rsidP="00D518B1">
      <w:pPr>
        <w:spacing w:line="360" w:lineRule="auto"/>
        <w:rPr>
          <w:sz w:val="28"/>
        </w:rPr>
      </w:pPr>
      <w:r w:rsidRPr="00D518B1">
        <w:rPr>
          <w:sz w:val="28"/>
        </w:rPr>
        <w:t xml:space="preserve">Мир империй — наследие </w:t>
      </w:r>
      <w:r w:rsidRPr="00D518B1">
        <w:rPr>
          <w:sz w:val="28"/>
          <w:lang w:val="en-US"/>
        </w:rPr>
        <w:t>XIX</w:t>
      </w:r>
      <w:r w:rsidRPr="00D518B1">
        <w:rPr>
          <w:sz w:val="28"/>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D518B1">
        <w:rPr>
          <w:sz w:val="28"/>
          <w:lang w:val="en-US"/>
        </w:rPr>
        <w:t>XIX</w:t>
      </w:r>
      <w:r w:rsidRPr="00D518B1">
        <w:rPr>
          <w:sz w:val="28"/>
        </w:rPr>
        <w:t xml:space="preserve"> — начале ХХ в.</w:t>
      </w:r>
    </w:p>
    <w:p w14:paraId="16F6051A" w14:textId="77777777" w:rsidR="00C57070" w:rsidRPr="00D518B1" w:rsidRDefault="00C57070" w:rsidP="00D518B1">
      <w:pPr>
        <w:spacing w:line="360" w:lineRule="auto"/>
        <w:rPr>
          <w:sz w:val="28"/>
        </w:rPr>
      </w:pPr>
      <w:r w:rsidRPr="00D518B1">
        <w:rPr>
          <w:sz w:val="28"/>
        </w:rPr>
        <w:lastRenderedPageBreak/>
        <w:t xml:space="preserve">Первая мировая война (1914—1918). Причины Первой мировой войны. Убийство </w:t>
      </w:r>
      <w:r w:rsidRPr="00D518B1">
        <w:rPr>
          <w:sz w:val="28"/>
        </w:rPr>
        <w:br/>
        <w:t>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772E7F46" w14:textId="77777777" w:rsidR="00C57070" w:rsidRPr="00D518B1" w:rsidRDefault="00C57070" w:rsidP="00D518B1">
      <w:pPr>
        <w:spacing w:line="360" w:lineRule="auto"/>
        <w:rPr>
          <w:sz w:val="28"/>
        </w:rPr>
      </w:pPr>
      <w:r w:rsidRPr="00D518B1">
        <w:rPr>
          <w:sz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4DD58F8C" w14:textId="77777777" w:rsidR="00C57070" w:rsidRPr="00D518B1" w:rsidRDefault="00C57070" w:rsidP="00D518B1">
      <w:pPr>
        <w:spacing w:line="360" w:lineRule="auto"/>
        <w:rPr>
          <w:sz w:val="28"/>
        </w:rPr>
      </w:pPr>
      <w:r w:rsidRPr="00D518B1">
        <w:rPr>
          <w:sz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4F0D616" w14:textId="77777777" w:rsidR="00C57070" w:rsidRPr="00D518B1" w:rsidRDefault="00C57070" w:rsidP="00D518B1">
      <w:pPr>
        <w:spacing w:line="360" w:lineRule="auto"/>
        <w:rPr>
          <w:sz w:val="28"/>
        </w:rPr>
      </w:pPr>
      <w:r w:rsidRPr="00D518B1">
        <w:rPr>
          <w:sz w:val="28"/>
        </w:rPr>
        <w:t xml:space="preserve">МИР В 1918—1939 гг. </w:t>
      </w:r>
    </w:p>
    <w:p w14:paraId="7651D6DE" w14:textId="77777777" w:rsidR="00C57070" w:rsidRPr="00D518B1" w:rsidRDefault="00C57070" w:rsidP="00D518B1">
      <w:pPr>
        <w:spacing w:line="360" w:lineRule="auto"/>
        <w:rPr>
          <w:sz w:val="28"/>
        </w:rPr>
      </w:pPr>
      <w:r w:rsidRPr="00D518B1">
        <w:rPr>
          <w:sz w:val="28"/>
        </w:rPr>
        <w:t xml:space="preserve">От войны к миру </w:t>
      </w:r>
    </w:p>
    <w:p w14:paraId="3CACEA6D" w14:textId="77777777" w:rsidR="00C57070" w:rsidRPr="00D518B1" w:rsidRDefault="00C57070" w:rsidP="00D518B1">
      <w:pPr>
        <w:spacing w:line="360" w:lineRule="auto"/>
        <w:rPr>
          <w:sz w:val="28"/>
        </w:rPr>
      </w:pPr>
      <w:r w:rsidRPr="00D518B1">
        <w:rPr>
          <w:sz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50AA211A" w14:textId="77777777" w:rsidR="00C57070" w:rsidRPr="00D518B1" w:rsidRDefault="00C57070" w:rsidP="00D518B1">
      <w:pPr>
        <w:spacing w:line="360" w:lineRule="auto"/>
        <w:rPr>
          <w:sz w:val="28"/>
        </w:rPr>
      </w:pPr>
      <w:r w:rsidRPr="00D518B1">
        <w:rPr>
          <w:sz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9C4C38E" w14:textId="77777777" w:rsidR="00C57070" w:rsidRPr="00D518B1" w:rsidRDefault="00C57070" w:rsidP="00D518B1">
      <w:pPr>
        <w:spacing w:line="360" w:lineRule="auto"/>
        <w:rPr>
          <w:sz w:val="28"/>
        </w:rPr>
      </w:pPr>
      <w:r w:rsidRPr="00D518B1">
        <w:rPr>
          <w:sz w:val="28"/>
        </w:rPr>
        <w:t>Страны Европы и Северной Америки в 1920—1930-е гг. (6 ч)</w:t>
      </w:r>
    </w:p>
    <w:p w14:paraId="7C8EE1A5" w14:textId="77777777" w:rsidR="00C57070" w:rsidRPr="00D518B1" w:rsidRDefault="00C57070" w:rsidP="00D518B1">
      <w:pPr>
        <w:spacing w:line="360" w:lineRule="auto"/>
        <w:rPr>
          <w:sz w:val="28"/>
        </w:rPr>
      </w:pPr>
      <w:r w:rsidRPr="00D518B1">
        <w:rPr>
          <w:sz w:val="28"/>
        </w:rPr>
        <w:t xml:space="preserve">Рост влияния социалистических партий и профсоюзов. Приход лейбористов к власти </w:t>
      </w:r>
      <w:r w:rsidRPr="00D518B1">
        <w:rPr>
          <w:sz w:val="28"/>
        </w:rPr>
        <w:br/>
        <w:t>в Великобритании. Зарождение фашистского движения в Италии; Б. Муссолини. Приход фашистов к власти и утверждение тоталитарного режима в Италии.</w:t>
      </w:r>
    </w:p>
    <w:p w14:paraId="10736696" w14:textId="77777777" w:rsidR="00C57070" w:rsidRPr="00D518B1" w:rsidRDefault="00C57070" w:rsidP="00D518B1">
      <w:pPr>
        <w:spacing w:line="360" w:lineRule="auto"/>
        <w:rPr>
          <w:sz w:val="28"/>
        </w:rPr>
      </w:pPr>
      <w:r w:rsidRPr="00D518B1">
        <w:rPr>
          <w:sz w:val="28"/>
        </w:rPr>
        <w:lastRenderedPageBreak/>
        <w:t xml:space="preserve">Стабилизация 1920-х гг. Эра процветания в США. Мировой экономический кризис </w:t>
      </w:r>
      <w:r w:rsidRPr="00D518B1">
        <w:rPr>
          <w:sz w:val="28"/>
        </w:rPr>
        <w:br/>
        <w:t>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14:paraId="363354D8" w14:textId="77777777" w:rsidR="00C57070" w:rsidRPr="00D518B1" w:rsidRDefault="00C57070" w:rsidP="00D518B1">
      <w:pPr>
        <w:spacing w:line="360" w:lineRule="auto"/>
        <w:rPr>
          <w:sz w:val="28"/>
        </w:rPr>
      </w:pPr>
      <w:r w:rsidRPr="00D518B1">
        <w:rPr>
          <w:sz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w:t>
      </w:r>
      <w:r w:rsidRPr="00D518B1">
        <w:rPr>
          <w:sz w:val="28"/>
        </w:rPr>
        <w:br/>
        <w:t xml:space="preserve">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w:t>
      </w:r>
      <w:r w:rsidRPr="00D518B1">
        <w:rPr>
          <w:sz w:val="28"/>
        </w:rPr>
        <w:br/>
        <w:t>в 1920—1930-х гг.</w:t>
      </w:r>
    </w:p>
    <w:p w14:paraId="6A4ABFD4" w14:textId="77777777" w:rsidR="00C57070" w:rsidRPr="00D518B1" w:rsidRDefault="00C57070" w:rsidP="00D518B1">
      <w:pPr>
        <w:spacing w:line="360" w:lineRule="auto"/>
        <w:rPr>
          <w:sz w:val="28"/>
        </w:rPr>
      </w:pPr>
      <w:r w:rsidRPr="00D518B1">
        <w:rPr>
          <w:sz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0AE0E4B" w14:textId="77777777" w:rsidR="00C57070" w:rsidRPr="00D518B1" w:rsidRDefault="00C57070" w:rsidP="00D518B1">
      <w:pPr>
        <w:spacing w:line="360" w:lineRule="auto"/>
        <w:rPr>
          <w:sz w:val="28"/>
        </w:rPr>
      </w:pPr>
      <w:r w:rsidRPr="00D518B1">
        <w:rPr>
          <w:sz w:val="28"/>
        </w:rPr>
        <w:t xml:space="preserve">Страны Азии, Латинской Америки в 1918—1930-е гг. </w:t>
      </w:r>
    </w:p>
    <w:p w14:paraId="40672AC3" w14:textId="77777777" w:rsidR="00C57070" w:rsidRPr="00D518B1" w:rsidRDefault="00C57070" w:rsidP="00D518B1">
      <w:pPr>
        <w:spacing w:line="360" w:lineRule="auto"/>
        <w:rPr>
          <w:sz w:val="28"/>
        </w:rPr>
      </w:pPr>
      <w:r w:rsidRPr="00D518B1">
        <w:rPr>
          <w:sz w:val="28"/>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w:t>
      </w:r>
      <w:r w:rsidRPr="00D518B1">
        <w:rPr>
          <w:sz w:val="28"/>
        </w:rPr>
        <w:br/>
        <w:t xml:space="preserve">1925—1927 гг. в Китае. Режим Чан Кайши и гражданская война с комму­нистами. «Великий поход» Красной армии Китая. Нацио­нально-освободительное движение в Индии </w:t>
      </w:r>
      <w:r w:rsidRPr="00D518B1">
        <w:rPr>
          <w:sz w:val="28"/>
        </w:rPr>
        <w:br/>
        <w:t>в 1919—1939 гг. Индийский нацио­нальный конгресс. М. К. Ганди.</w:t>
      </w:r>
    </w:p>
    <w:p w14:paraId="50E05AAC" w14:textId="77777777" w:rsidR="00C57070" w:rsidRPr="00D518B1" w:rsidRDefault="00C57070" w:rsidP="00D518B1">
      <w:pPr>
        <w:spacing w:line="360" w:lineRule="auto"/>
        <w:rPr>
          <w:sz w:val="28"/>
        </w:rPr>
      </w:pPr>
      <w:r w:rsidRPr="00D518B1">
        <w:rPr>
          <w:sz w:val="28"/>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A035E89" w14:textId="77777777" w:rsidR="00C57070" w:rsidRPr="00D518B1" w:rsidRDefault="00C57070" w:rsidP="00D518B1">
      <w:pPr>
        <w:spacing w:line="360" w:lineRule="auto"/>
        <w:rPr>
          <w:sz w:val="28"/>
        </w:rPr>
      </w:pPr>
      <w:r w:rsidRPr="00D518B1">
        <w:rPr>
          <w:sz w:val="28"/>
        </w:rPr>
        <w:t>Международные отношения в 1920—1930-х гг. (</w:t>
      </w:r>
    </w:p>
    <w:p w14:paraId="7E4E96BE" w14:textId="77777777" w:rsidR="00C57070" w:rsidRPr="00D518B1" w:rsidRDefault="00C57070" w:rsidP="00D518B1">
      <w:pPr>
        <w:spacing w:line="360" w:lineRule="auto"/>
        <w:rPr>
          <w:sz w:val="28"/>
        </w:rPr>
      </w:pPr>
      <w:r w:rsidRPr="00D518B1">
        <w:rPr>
          <w:sz w:val="28"/>
        </w:rPr>
        <w:lastRenderedPageBreak/>
        <w:t xml:space="preserve">Версальская система и реалии 1920-х гг. Планы Дауэса и Юнга. Советское государство </w:t>
      </w:r>
      <w:r w:rsidRPr="00D518B1">
        <w:rPr>
          <w:sz w:val="28"/>
        </w:rPr>
        <w:br/>
        <w:t>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7F9E339" w14:textId="77777777" w:rsidR="00C57070" w:rsidRPr="00D518B1" w:rsidRDefault="00C57070" w:rsidP="00D518B1">
      <w:pPr>
        <w:spacing w:line="360" w:lineRule="auto"/>
        <w:rPr>
          <w:sz w:val="28"/>
        </w:rPr>
      </w:pPr>
      <w:r w:rsidRPr="00D518B1">
        <w:rPr>
          <w:sz w:val="28"/>
        </w:rPr>
        <w:t xml:space="preserve">Нарастание агрессии в мире в 1930-х гг. Агрессия Японии против Китая </w:t>
      </w:r>
      <w:r w:rsidRPr="00D518B1">
        <w:rPr>
          <w:sz w:val="28"/>
        </w:rPr>
        <w:br/>
        <w:t>(1931—1933).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88EC046" w14:textId="77777777" w:rsidR="00C57070" w:rsidRPr="00D518B1" w:rsidRDefault="00C57070" w:rsidP="00D518B1">
      <w:pPr>
        <w:spacing w:line="360" w:lineRule="auto"/>
        <w:rPr>
          <w:sz w:val="28"/>
        </w:rPr>
      </w:pPr>
      <w:r w:rsidRPr="00D518B1">
        <w:rPr>
          <w:sz w:val="28"/>
        </w:rPr>
        <w:t>Развитие культуры в 1914—1930-х гг. (2 ч)</w:t>
      </w:r>
    </w:p>
    <w:p w14:paraId="57730A9B" w14:textId="77777777" w:rsidR="00C57070" w:rsidRPr="00D518B1" w:rsidRDefault="00C57070" w:rsidP="00D518B1">
      <w:pPr>
        <w:spacing w:line="360" w:lineRule="auto"/>
        <w:rPr>
          <w:sz w:val="28"/>
        </w:rPr>
      </w:pPr>
      <w:r w:rsidRPr="00D518B1">
        <w:rPr>
          <w:sz w:val="28"/>
        </w:rPr>
        <w:t xml:space="preserve">Научные открытия первых десятилетий ХХ в. (физика, химия, биология, медицина </w:t>
      </w:r>
      <w:r w:rsidRPr="00D518B1">
        <w:rPr>
          <w:sz w:val="28"/>
        </w:rPr>
        <w:br/>
        <w:t>и другие). Технический прогресс в 1920—1930-х гг. Изменение облика городов.</w:t>
      </w:r>
    </w:p>
    <w:p w14:paraId="736AB997" w14:textId="77777777" w:rsidR="00C57070" w:rsidRPr="00D518B1" w:rsidRDefault="00C57070" w:rsidP="00D518B1">
      <w:pPr>
        <w:spacing w:line="360" w:lineRule="auto"/>
        <w:rPr>
          <w:sz w:val="28"/>
        </w:rPr>
      </w:pPr>
      <w:r w:rsidRPr="00D518B1">
        <w:rPr>
          <w:sz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605EDB87" w14:textId="77777777" w:rsidR="00C57070" w:rsidRPr="00D518B1" w:rsidRDefault="00C57070" w:rsidP="00D518B1">
      <w:pPr>
        <w:spacing w:line="360" w:lineRule="auto"/>
        <w:rPr>
          <w:sz w:val="28"/>
        </w:rPr>
      </w:pPr>
    </w:p>
    <w:p w14:paraId="3218A5AE" w14:textId="77777777" w:rsidR="00C57070" w:rsidRPr="00D518B1" w:rsidRDefault="00C57070" w:rsidP="00D518B1">
      <w:pPr>
        <w:spacing w:line="360" w:lineRule="auto"/>
        <w:rPr>
          <w:sz w:val="28"/>
        </w:rPr>
      </w:pPr>
      <w:r w:rsidRPr="00D518B1">
        <w:rPr>
          <w:sz w:val="28"/>
        </w:rPr>
        <w:t>ВТОРАЯ МИРОВАЯ ВОЙНА ( ч)</w:t>
      </w:r>
      <w:r w:rsidRPr="00D518B1">
        <w:rPr>
          <w:sz w:val="28"/>
          <w:lang w:val="en-US"/>
        </w:rPr>
        <w:footnoteReference w:id="1"/>
      </w:r>
    </w:p>
    <w:p w14:paraId="7698E3AB" w14:textId="77777777" w:rsidR="00C57070" w:rsidRPr="00D518B1" w:rsidRDefault="00C57070" w:rsidP="00D518B1">
      <w:pPr>
        <w:spacing w:line="360" w:lineRule="auto"/>
        <w:rPr>
          <w:sz w:val="28"/>
        </w:rPr>
      </w:pPr>
      <w:r w:rsidRPr="00D518B1">
        <w:rPr>
          <w:sz w:val="28"/>
        </w:rPr>
        <w:t xml:space="preserve">Начало Второй мировой войны. Причины Второй мировой войны. Нападение Германии </w:t>
      </w:r>
      <w:r w:rsidRPr="00D518B1">
        <w:rPr>
          <w:sz w:val="28"/>
        </w:rPr>
        <w:br/>
      </w:r>
      <w:r w:rsidRPr="00D518B1">
        <w:rPr>
          <w:sz w:val="28"/>
        </w:rPr>
        <w:lastRenderedPageBreak/>
        <w:t xml:space="preserve">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w:t>
      </w:r>
      <w:r w:rsidRPr="00D518B1">
        <w:rPr>
          <w:sz w:val="28"/>
        </w:rPr>
        <w:br/>
        <w:t>за Британию. Агрессия Германии и ее союзников на Балканах.</w:t>
      </w:r>
    </w:p>
    <w:p w14:paraId="626300B1" w14:textId="77777777" w:rsidR="00C57070" w:rsidRPr="00D518B1" w:rsidRDefault="00C57070" w:rsidP="00D518B1">
      <w:pPr>
        <w:spacing w:line="360" w:lineRule="auto"/>
        <w:rPr>
          <w:sz w:val="28"/>
        </w:rPr>
      </w:pPr>
      <w:r w:rsidRPr="00D518B1">
        <w:rPr>
          <w:sz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0B1E83F6" w14:textId="77777777" w:rsidR="00C57070" w:rsidRPr="00D518B1" w:rsidRDefault="00C57070" w:rsidP="00D518B1">
      <w:pPr>
        <w:spacing w:line="360" w:lineRule="auto"/>
        <w:rPr>
          <w:sz w:val="28"/>
        </w:rPr>
      </w:pPr>
      <w:r w:rsidRPr="00D518B1">
        <w:rPr>
          <w:sz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CB918EF" w14:textId="77777777" w:rsidR="00C57070" w:rsidRPr="00D518B1" w:rsidRDefault="00C57070" w:rsidP="00D518B1">
      <w:pPr>
        <w:spacing w:line="360" w:lineRule="auto"/>
        <w:rPr>
          <w:sz w:val="28"/>
        </w:rPr>
      </w:pPr>
      <w:r w:rsidRPr="00D518B1">
        <w:rPr>
          <w:sz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53FE54E0" w14:textId="77777777" w:rsidR="00C57070" w:rsidRPr="00D518B1" w:rsidRDefault="00C57070" w:rsidP="00D518B1">
      <w:pPr>
        <w:spacing w:line="360" w:lineRule="auto"/>
        <w:rPr>
          <w:sz w:val="28"/>
        </w:rPr>
      </w:pPr>
      <w:r w:rsidRPr="00D518B1">
        <w:rPr>
          <w:sz w:val="28"/>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w:t>
      </w:r>
      <w:r w:rsidRPr="00D518B1">
        <w:rPr>
          <w:sz w:val="28"/>
        </w:rPr>
        <w:br/>
        <w:t>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5F0AFD39" w14:textId="77777777" w:rsidR="00C57070" w:rsidRPr="00D518B1" w:rsidRDefault="00C57070" w:rsidP="00D518B1">
      <w:pPr>
        <w:spacing w:line="360" w:lineRule="auto"/>
        <w:rPr>
          <w:sz w:val="28"/>
        </w:rPr>
      </w:pPr>
      <w:r w:rsidRPr="00D518B1">
        <w:rPr>
          <w:sz w:val="28"/>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w:t>
      </w:r>
      <w:r w:rsidRPr="00D518B1">
        <w:rPr>
          <w:sz w:val="28"/>
        </w:rPr>
        <w:lastRenderedPageBreak/>
        <w:t>Токийский процесс над военными преступниками Германии и Японии. Итоги Второй мировой войны.</w:t>
      </w:r>
    </w:p>
    <w:p w14:paraId="43A16A78" w14:textId="77777777" w:rsidR="00C57070" w:rsidRPr="00D518B1" w:rsidRDefault="00C57070" w:rsidP="00D518B1">
      <w:pPr>
        <w:spacing w:line="360" w:lineRule="auto"/>
        <w:rPr>
          <w:sz w:val="28"/>
        </w:rPr>
      </w:pPr>
      <w:r w:rsidRPr="00D518B1">
        <w:rPr>
          <w:sz w:val="28"/>
        </w:rPr>
        <w:t>Обобщение (1 ч)</w:t>
      </w:r>
    </w:p>
    <w:p w14:paraId="227E539D" w14:textId="77777777" w:rsidR="00C57070" w:rsidRPr="00D518B1" w:rsidRDefault="00C57070" w:rsidP="00D518B1">
      <w:pPr>
        <w:spacing w:line="360" w:lineRule="auto"/>
        <w:rPr>
          <w:sz w:val="28"/>
        </w:rPr>
      </w:pPr>
    </w:p>
    <w:p w14:paraId="44F2D08F" w14:textId="1DE4124D" w:rsidR="00201771" w:rsidRPr="00D518B1" w:rsidRDefault="00201771" w:rsidP="00D518B1">
      <w:pPr>
        <w:spacing w:line="360" w:lineRule="auto"/>
        <w:rPr>
          <w:sz w:val="28"/>
        </w:rPr>
      </w:pPr>
      <w:r w:rsidRPr="00D518B1">
        <w:rPr>
          <w:b/>
          <w:sz w:val="28"/>
        </w:rPr>
        <w:t xml:space="preserve">11 </w:t>
      </w:r>
      <w:r w:rsidR="000360CF" w:rsidRPr="00D518B1">
        <w:rPr>
          <w:b/>
          <w:sz w:val="28"/>
        </w:rPr>
        <w:t>класс</w:t>
      </w:r>
    </w:p>
    <w:p w14:paraId="3237D6BE" w14:textId="77777777" w:rsidR="00201771" w:rsidRPr="00D518B1" w:rsidRDefault="00201771" w:rsidP="00D518B1">
      <w:pPr>
        <w:spacing w:line="360" w:lineRule="auto"/>
        <w:rPr>
          <w:sz w:val="28"/>
        </w:rPr>
      </w:pPr>
      <w:r w:rsidRPr="00D518B1">
        <w:rPr>
          <w:b/>
          <w:sz w:val="28"/>
        </w:rPr>
        <w:t xml:space="preserve">ВСЕОБЩАЯ </w:t>
      </w:r>
      <w:r w:rsidR="00A00A03" w:rsidRPr="00D518B1">
        <w:rPr>
          <w:b/>
          <w:sz w:val="28"/>
        </w:rPr>
        <w:t>История</w:t>
      </w:r>
      <w:r w:rsidRPr="00D518B1">
        <w:rPr>
          <w:b/>
          <w:sz w:val="28"/>
        </w:rPr>
        <w:t>. 1945–2022 гг.</w:t>
      </w:r>
      <w:r w:rsidRPr="00D518B1">
        <w:rPr>
          <w:sz w:val="28"/>
        </w:rPr>
        <w:t xml:space="preserve"> </w:t>
      </w:r>
    </w:p>
    <w:p w14:paraId="2335F3DE" w14:textId="77777777" w:rsidR="00201771" w:rsidRPr="00D518B1" w:rsidRDefault="00201771" w:rsidP="00D518B1">
      <w:pPr>
        <w:spacing w:line="360" w:lineRule="auto"/>
        <w:rPr>
          <w:sz w:val="28"/>
        </w:rPr>
      </w:pPr>
      <w:r w:rsidRPr="00D518B1">
        <w:rPr>
          <w:b/>
          <w:sz w:val="28"/>
        </w:rPr>
        <w:t>Введение.</w:t>
      </w:r>
      <w:r w:rsidRPr="00D518B1">
        <w:rPr>
          <w:sz w:val="28"/>
        </w:rPr>
        <w:t xml:space="preserve"> Мир во второй половине ХХ – начале </w:t>
      </w:r>
      <w:r w:rsidRPr="00D518B1">
        <w:rPr>
          <w:sz w:val="28"/>
          <w:lang w:val="en-US"/>
        </w:rPr>
        <w:t>XXI</w:t>
      </w:r>
      <w:r w:rsidRPr="00D518B1">
        <w:rPr>
          <w:sz w:val="28"/>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D95201" w14:textId="77777777" w:rsidR="00201771" w:rsidRPr="00D518B1" w:rsidRDefault="00201771" w:rsidP="00D518B1">
      <w:pPr>
        <w:spacing w:line="360" w:lineRule="auto"/>
        <w:rPr>
          <w:sz w:val="28"/>
        </w:rPr>
      </w:pPr>
      <w:r w:rsidRPr="00D518B1">
        <w:rPr>
          <w:b/>
          <w:sz w:val="28"/>
        </w:rPr>
        <w:t xml:space="preserve">Страны Северной Америки и Европы во второй половине ХХ – начале </w:t>
      </w:r>
      <w:r w:rsidRPr="00D518B1">
        <w:rPr>
          <w:b/>
          <w:sz w:val="28"/>
          <w:lang w:val="en-US"/>
        </w:rPr>
        <w:t>XXI</w:t>
      </w:r>
      <w:r w:rsidRPr="00D518B1">
        <w:rPr>
          <w:b/>
          <w:sz w:val="28"/>
        </w:rPr>
        <w:t xml:space="preserve"> в.</w:t>
      </w:r>
      <w:r w:rsidRPr="00D518B1">
        <w:rPr>
          <w:sz w:val="28"/>
        </w:rPr>
        <w:t xml:space="preserve"> </w:t>
      </w:r>
    </w:p>
    <w:p w14:paraId="172BDFB6" w14:textId="77777777" w:rsidR="00201771" w:rsidRPr="00D518B1" w:rsidRDefault="00201771" w:rsidP="00D518B1">
      <w:pPr>
        <w:spacing w:line="360" w:lineRule="auto"/>
        <w:rPr>
          <w:sz w:val="28"/>
        </w:rPr>
      </w:pPr>
      <w:r w:rsidRPr="00D518B1">
        <w:rPr>
          <w:sz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931F973" w14:textId="77777777" w:rsidR="00201771" w:rsidRPr="00D518B1" w:rsidRDefault="00201771" w:rsidP="00D518B1">
      <w:pPr>
        <w:spacing w:line="360" w:lineRule="auto"/>
        <w:rPr>
          <w:sz w:val="28"/>
        </w:rPr>
      </w:pPr>
      <w:r w:rsidRPr="00D518B1">
        <w:rPr>
          <w:b/>
          <w:i/>
          <w:sz w:val="28"/>
        </w:rPr>
        <w:t>Соединенные Штаты Америки.</w:t>
      </w:r>
      <w:r w:rsidRPr="00D518B1">
        <w:rPr>
          <w:sz w:val="28"/>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D518B1">
        <w:rPr>
          <w:sz w:val="28"/>
          <w:lang w:val="en-US"/>
        </w:rPr>
        <w:t>XXI</w:t>
      </w:r>
      <w:r w:rsidRPr="00D518B1">
        <w:rPr>
          <w:sz w:val="28"/>
        </w:rPr>
        <w:t xml:space="preserve"> в. Развитие отношений с СССР, Российской Федерацией.</w:t>
      </w:r>
    </w:p>
    <w:p w14:paraId="5D3B6A52" w14:textId="44D3DBBE" w:rsidR="00201771" w:rsidRPr="00D518B1" w:rsidRDefault="00201771" w:rsidP="00D518B1">
      <w:pPr>
        <w:spacing w:line="360" w:lineRule="auto"/>
        <w:rPr>
          <w:sz w:val="28"/>
        </w:rPr>
      </w:pPr>
      <w:r w:rsidRPr="00D518B1">
        <w:rPr>
          <w:b/>
          <w:i/>
          <w:sz w:val="28"/>
        </w:rPr>
        <w:t>Страны Западной Европы.</w:t>
      </w:r>
      <w:r w:rsidRPr="00D518B1">
        <w:rPr>
          <w:sz w:val="28"/>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w:t>
      </w:r>
      <w:r w:rsidR="008B2728" w:rsidRPr="00D518B1">
        <w:rPr>
          <w:sz w:val="28"/>
        </w:rPr>
        <w:t xml:space="preserve"> </w:t>
      </w:r>
      <w:r w:rsidR="002A513A" w:rsidRPr="00D518B1">
        <w:rPr>
          <w:sz w:val="28"/>
        </w:rPr>
        <w:t>«</w:t>
      </w:r>
      <w:r w:rsidRPr="00D518B1">
        <w:rPr>
          <w:sz w:val="28"/>
        </w:rPr>
        <w:t>экономическое чудо</w:t>
      </w:r>
      <w:r w:rsidR="002A513A" w:rsidRPr="00D518B1">
        <w:rPr>
          <w:sz w:val="28"/>
        </w:rPr>
        <w:t>»</w:t>
      </w:r>
      <w:r w:rsidR="008B2728" w:rsidRPr="00D518B1">
        <w:rPr>
          <w:sz w:val="28"/>
        </w:rPr>
        <w:t>.</w:t>
      </w:r>
      <w:r w:rsidRPr="00D518B1">
        <w:rPr>
          <w:sz w:val="28"/>
        </w:rPr>
        <w:t xml:space="preserve"> Установление </w:t>
      </w:r>
      <w:r w:rsidRPr="00D518B1">
        <w:rPr>
          <w:sz w:val="28"/>
          <w:lang w:val="en-US"/>
        </w:rPr>
        <w:t>V</w:t>
      </w:r>
      <w:r w:rsidRPr="00D518B1">
        <w:rPr>
          <w:sz w:val="28"/>
        </w:rPr>
        <w:t xml:space="preserve"> республики во Франции. Лейбористы и консерваторы в Великобритании. Начало европейской интеграции (ЕЭС).</w:t>
      </w:r>
      <w:r w:rsidR="008B2728" w:rsidRPr="00D518B1">
        <w:rPr>
          <w:sz w:val="28"/>
        </w:rPr>
        <w:t xml:space="preserve"> </w:t>
      </w:r>
      <w:r w:rsidR="002A513A" w:rsidRPr="00D518B1">
        <w:rPr>
          <w:sz w:val="28"/>
        </w:rPr>
        <w:t>«</w:t>
      </w:r>
      <w:r w:rsidRPr="00D518B1">
        <w:rPr>
          <w:sz w:val="28"/>
        </w:rPr>
        <w:t>Бурные шестидесятые</w:t>
      </w:r>
      <w:r w:rsidR="002A513A" w:rsidRPr="00D518B1">
        <w:rPr>
          <w:sz w:val="28"/>
        </w:rPr>
        <w:t>»</w:t>
      </w:r>
      <w:r w:rsidR="008B2728" w:rsidRPr="00D518B1">
        <w:rPr>
          <w:sz w:val="28"/>
        </w:rPr>
        <w:t xml:space="preserve">. </w:t>
      </w:r>
      <w:r w:rsidR="002A513A" w:rsidRPr="00D518B1">
        <w:rPr>
          <w:sz w:val="28"/>
        </w:rPr>
        <w:t>«</w:t>
      </w:r>
      <w:r w:rsidRPr="00D518B1">
        <w:rPr>
          <w:sz w:val="28"/>
        </w:rPr>
        <w:t>Скандинавская модель</w:t>
      </w:r>
      <w:r w:rsidR="002A513A" w:rsidRPr="00D518B1">
        <w:rPr>
          <w:sz w:val="28"/>
        </w:rPr>
        <w:t>»</w:t>
      </w:r>
      <w:r w:rsidR="008B2728" w:rsidRPr="00D518B1">
        <w:rPr>
          <w:sz w:val="28"/>
        </w:rPr>
        <w:t xml:space="preserve"> </w:t>
      </w:r>
      <w:r w:rsidRPr="00D518B1">
        <w:rPr>
          <w:sz w:val="28"/>
        </w:rPr>
        <w:t xml:space="preserve">социально-экономического развития. Падение диктатур в </w:t>
      </w:r>
      <w:r w:rsidRPr="00D518B1">
        <w:rPr>
          <w:sz w:val="28"/>
        </w:rPr>
        <w:lastRenderedPageBreak/>
        <w:t>Греции, Португалии, Испании. Экономические кризисы 1970-х – начала 1980-х гг. Неоконсерватизм. Европейский союз.</w:t>
      </w:r>
    </w:p>
    <w:p w14:paraId="4B6AB8CF" w14:textId="23B62610" w:rsidR="00201771" w:rsidRPr="00D518B1" w:rsidRDefault="00201771" w:rsidP="00D518B1">
      <w:pPr>
        <w:spacing w:line="360" w:lineRule="auto"/>
        <w:rPr>
          <w:sz w:val="28"/>
        </w:rPr>
      </w:pPr>
      <w:r w:rsidRPr="00D518B1">
        <w:rPr>
          <w:b/>
          <w:i/>
          <w:sz w:val="28"/>
        </w:rPr>
        <w:t xml:space="preserve">Страны Центральной и Восточной Европы во второй половине ХХ – начале </w:t>
      </w:r>
      <w:r w:rsidRPr="00D518B1">
        <w:rPr>
          <w:b/>
          <w:i/>
          <w:sz w:val="28"/>
          <w:lang w:val="en-US"/>
        </w:rPr>
        <w:t>XXI</w:t>
      </w:r>
      <w:r w:rsidRPr="00D518B1">
        <w:rPr>
          <w:b/>
          <w:i/>
          <w:sz w:val="28"/>
        </w:rPr>
        <w:t xml:space="preserve"> в. </w:t>
      </w:r>
      <w:r w:rsidRPr="00D518B1">
        <w:rPr>
          <w:sz w:val="28"/>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w:t>
      </w:r>
      <w:r w:rsidR="008B2728" w:rsidRPr="00D518B1">
        <w:rPr>
          <w:sz w:val="28"/>
        </w:rPr>
        <w:t xml:space="preserve"> </w:t>
      </w:r>
      <w:r w:rsidR="002A513A" w:rsidRPr="00D518B1">
        <w:rPr>
          <w:sz w:val="28"/>
        </w:rPr>
        <w:t>«</w:t>
      </w:r>
      <w:r w:rsidRPr="00D518B1">
        <w:rPr>
          <w:sz w:val="28"/>
        </w:rPr>
        <w:t>Солидарность</w:t>
      </w:r>
      <w:r w:rsidR="002A513A" w:rsidRPr="00D518B1">
        <w:rPr>
          <w:sz w:val="28"/>
        </w:rPr>
        <w:t>»</w:t>
      </w:r>
      <w:r w:rsidR="008B2728" w:rsidRPr="00D518B1">
        <w:rPr>
          <w:sz w:val="28"/>
        </w:rPr>
        <w:t xml:space="preserve"> </w:t>
      </w:r>
      <w:r w:rsidRPr="00D518B1">
        <w:rPr>
          <w:sz w:val="28"/>
        </w:rPr>
        <w:t xml:space="preserve">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D518B1">
        <w:rPr>
          <w:sz w:val="28"/>
          <w:lang w:val="en-US"/>
        </w:rPr>
        <w:t>XXI</w:t>
      </w:r>
      <w:r w:rsidRPr="00D518B1">
        <w:rPr>
          <w:sz w:val="28"/>
        </w:rPr>
        <w:t xml:space="preserve"> в. (экономика, политика, внешнеполитическая ориентация, участие в интеграционных процессах).</w:t>
      </w:r>
    </w:p>
    <w:p w14:paraId="5840C20D" w14:textId="77777777" w:rsidR="00201771" w:rsidRPr="00D518B1" w:rsidRDefault="00201771" w:rsidP="00D518B1">
      <w:pPr>
        <w:spacing w:line="360" w:lineRule="auto"/>
        <w:rPr>
          <w:sz w:val="28"/>
        </w:rPr>
      </w:pPr>
      <w:r w:rsidRPr="00D518B1">
        <w:rPr>
          <w:b/>
          <w:i/>
          <w:sz w:val="28"/>
        </w:rPr>
        <w:t xml:space="preserve">Страны Азии, Африки во второй половине ХХ – начале </w:t>
      </w:r>
      <w:r w:rsidRPr="00D518B1">
        <w:rPr>
          <w:b/>
          <w:i/>
          <w:sz w:val="28"/>
          <w:lang w:val="en-US"/>
        </w:rPr>
        <w:t>XXI</w:t>
      </w:r>
      <w:r w:rsidRPr="00D518B1">
        <w:rPr>
          <w:b/>
          <w:i/>
          <w:sz w:val="28"/>
        </w:rPr>
        <w:t xml:space="preserve"> в.</w:t>
      </w:r>
      <w:r w:rsidRPr="00D518B1">
        <w:rPr>
          <w:sz w:val="28"/>
        </w:rPr>
        <w:t>: проблемы и пути модернизации</w:t>
      </w:r>
    </w:p>
    <w:p w14:paraId="4761594B" w14:textId="77777777" w:rsidR="00201771" w:rsidRPr="00D518B1" w:rsidRDefault="00201771" w:rsidP="00D518B1">
      <w:pPr>
        <w:spacing w:line="360" w:lineRule="auto"/>
        <w:rPr>
          <w:sz w:val="28"/>
        </w:rPr>
      </w:pPr>
      <w:r w:rsidRPr="00D518B1">
        <w:rPr>
          <w:sz w:val="28"/>
        </w:rPr>
        <w:t>Обретение независимости и выбор путей развития странами Азии и Африки.</w:t>
      </w:r>
    </w:p>
    <w:p w14:paraId="7CAB73A6" w14:textId="77777777" w:rsidR="00201771" w:rsidRPr="00D518B1" w:rsidRDefault="00201771" w:rsidP="00D518B1">
      <w:pPr>
        <w:spacing w:line="360" w:lineRule="auto"/>
        <w:rPr>
          <w:sz w:val="28"/>
        </w:rPr>
      </w:pPr>
      <w:r w:rsidRPr="00D518B1">
        <w:rPr>
          <w:b/>
          <w:i/>
          <w:sz w:val="28"/>
        </w:rPr>
        <w:t xml:space="preserve">Страны Восточной, Юго-Восточной и Южной Азии. </w:t>
      </w:r>
      <w:r w:rsidRPr="00D518B1">
        <w:rPr>
          <w:sz w:val="28"/>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880AC9A" w14:textId="13965DE0" w:rsidR="00201771" w:rsidRPr="00D518B1" w:rsidRDefault="00201771" w:rsidP="00D518B1">
      <w:pPr>
        <w:spacing w:line="360" w:lineRule="auto"/>
        <w:rPr>
          <w:sz w:val="28"/>
        </w:rPr>
      </w:pPr>
      <w:r w:rsidRPr="00D518B1">
        <w:rPr>
          <w:sz w:val="28"/>
        </w:rPr>
        <w:t>Успехи модернизации. Япония после Второй мировой войны: от поражения к лидерству. Восстановление суверенитета страны. Японское</w:t>
      </w:r>
      <w:r w:rsidR="008B2728" w:rsidRPr="00D518B1">
        <w:rPr>
          <w:sz w:val="28"/>
        </w:rPr>
        <w:t xml:space="preserve"> </w:t>
      </w:r>
      <w:r w:rsidR="002A513A" w:rsidRPr="00D518B1">
        <w:rPr>
          <w:sz w:val="28"/>
        </w:rPr>
        <w:t>«</w:t>
      </w:r>
      <w:r w:rsidRPr="00D518B1">
        <w:rPr>
          <w:sz w:val="28"/>
        </w:rPr>
        <w:t>экономическое чудо</w:t>
      </w:r>
      <w:r w:rsidR="002A513A" w:rsidRPr="00D518B1">
        <w:rPr>
          <w:sz w:val="28"/>
        </w:rPr>
        <w:t>»</w:t>
      </w:r>
      <w:r w:rsidR="008B2728" w:rsidRPr="00D518B1">
        <w:rPr>
          <w:sz w:val="28"/>
        </w:rPr>
        <w:t>.</w:t>
      </w:r>
      <w:r w:rsidRPr="00D518B1">
        <w:rPr>
          <w:sz w:val="28"/>
        </w:rPr>
        <w:t xml:space="preserve"> Новые индустриальные страны (Сингапур, Южная Корея).</w:t>
      </w:r>
    </w:p>
    <w:p w14:paraId="5B6A6F2E" w14:textId="77777777" w:rsidR="00201771" w:rsidRPr="00D518B1" w:rsidRDefault="00201771" w:rsidP="00D518B1">
      <w:pPr>
        <w:spacing w:line="360" w:lineRule="auto"/>
        <w:rPr>
          <w:sz w:val="28"/>
        </w:rPr>
      </w:pPr>
      <w:r w:rsidRPr="00D518B1">
        <w:rPr>
          <w:b/>
          <w:i/>
          <w:sz w:val="28"/>
        </w:rPr>
        <w:t>Страны Ближнего Востока и Северной Африки</w:t>
      </w:r>
      <w:r w:rsidRPr="00D518B1">
        <w:rPr>
          <w:sz w:val="28"/>
        </w:rPr>
        <w:t xml:space="preserve">. Турция: политическое развитие, достижения и проблемы модернизации. Иран: реформы 1960–1970-х гг.; </w:t>
      </w:r>
      <w:r w:rsidRPr="00D518B1">
        <w:rPr>
          <w:sz w:val="28"/>
        </w:rPr>
        <w:lastRenderedPageBreak/>
        <w:t>исламская революция. Афганистан: смена политических режимов, роль внешних сил.</w:t>
      </w:r>
    </w:p>
    <w:p w14:paraId="1D380C62" w14:textId="596FA519" w:rsidR="00201771" w:rsidRPr="00D518B1" w:rsidRDefault="00201771" w:rsidP="00D518B1">
      <w:pPr>
        <w:spacing w:line="360" w:lineRule="auto"/>
        <w:rPr>
          <w:sz w:val="28"/>
        </w:rPr>
      </w:pPr>
      <w:r w:rsidRPr="00D518B1">
        <w:rPr>
          <w:sz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D518B1">
        <w:rPr>
          <w:sz w:val="28"/>
          <w:lang w:val="en-US"/>
        </w:rPr>
        <w:t>XXI</w:t>
      </w:r>
      <w:r w:rsidRPr="00D518B1">
        <w:rPr>
          <w:sz w:val="28"/>
        </w:rPr>
        <w:t xml:space="preserve"> в.</w:t>
      </w:r>
      <w:r w:rsidR="008B2728" w:rsidRPr="00D518B1">
        <w:rPr>
          <w:sz w:val="28"/>
        </w:rPr>
        <w:t xml:space="preserve"> </w:t>
      </w:r>
      <w:r w:rsidR="002A513A" w:rsidRPr="00D518B1">
        <w:rPr>
          <w:sz w:val="28"/>
        </w:rPr>
        <w:t>«</w:t>
      </w:r>
      <w:r w:rsidRPr="00D518B1">
        <w:rPr>
          <w:sz w:val="28"/>
        </w:rPr>
        <w:t>Арабская весна</w:t>
      </w:r>
      <w:r w:rsidR="002A513A" w:rsidRPr="00D518B1">
        <w:rPr>
          <w:sz w:val="28"/>
        </w:rPr>
        <w:t>»</w:t>
      </w:r>
      <w:r w:rsidR="008B2728" w:rsidRPr="00D518B1">
        <w:rPr>
          <w:sz w:val="28"/>
        </w:rPr>
        <w:t xml:space="preserve"> </w:t>
      </w:r>
      <w:r w:rsidRPr="00D518B1">
        <w:rPr>
          <w:sz w:val="28"/>
        </w:rPr>
        <w:t>и смена политических режимов в начале 2010-х гг. Гражданская война в Сирии.</w:t>
      </w:r>
    </w:p>
    <w:p w14:paraId="0A3FC8D2" w14:textId="3D0F0928" w:rsidR="00201771" w:rsidRPr="00D518B1" w:rsidRDefault="00201771" w:rsidP="00D518B1">
      <w:pPr>
        <w:spacing w:line="360" w:lineRule="auto"/>
        <w:rPr>
          <w:sz w:val="28"/>
        </w:rPr>
      </w:pPr>
      <w:r w:rsidRPr="00D518B1">
        <w:rPr>
          <w:b/>
          <w:i/>
          <w:sz w:val="28"/>
        </w:rPr>
        <w:t xml:space="preserve">Страны Тропической и Южной Африки. </w:t>
      </w:r>
      <w:r w:rsidRPr="00D518B1">
        <w:rPr>
          <w:sz w:val="28"/>
        </w:rPr>
        <w:t>Этапы провозглашения независимости (</w:t>
      </w:r>
      <w:r w:rsidR="002A513A" w:rsidRPr="00D518B1">
        <w:rPr>
          <w:sz w:val="28"/>
        </w:rPr>
        <w:t>«</w:t>
      </w:r>
      <w:r w:rsidRPr="00D518B1">
        <w:rPr>
          <w:sz w:val="28"/>
        </w:rPr>
        <w:t>год Африки</w:t>
      </w:r>
      <w:r w:rsidR="002A513A" w:rsidRPr="00D518B1">
        <w:rPr>
          <w:sz w:val="28"/>
        </w:rPr>
        <w:t>»</w:t>
      </w:r>
      <w:r w:rsidR="008B2728" w:rsidRPr="00D518B1">
        <w:rPr>
          <w:sz w:val="28"/>
        </w:rPr>
        <w:t>,</w:t>
      </w:r>
      <w:r w:rsidRPr="00D518B1">
        <w:rPr>
          <w:sz w:val="28"/>
        </w:rPr>
        <w:t xml:space="preserve">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C07E320" w14:textId="77777777" w:rsidR="00201771" w:rsidRPr="00D518B1" w:rsidRDefault="00201771" w:rsidP="00D518B1">
      <w:pPr>
        <w:spacing w:line="360" w:lineRule="auto"/>
        <w:rPr>
          <w:sz w:val="28"/>
        </w:rPr>
      </w:pPr>
      <w:r w:rsidRPr="00D518B1">
        <w:rPr>
          <w:b/>
          <w:sz w:val="28"/>
        </w:rPr>
        <w:t xml:space="preserve">Страны Латинской Америки во второй половине ХХ – начале </w:t>
      </w:r>
      <w:r w:rsidRPr="00D518B1">
        <w:rPr>
          <w:b/>
          <w:sz w:val="28"/>
          <w:lang w:val="en-US"/>
        </w:rPr>
        <w:t>XXI</w:t>
      </w:r>
      <w:r w:rsidRPr="00D518B1">
        <w:rPr>
          <w:b/>
          <w:sz w:val="28"/>
        </w:rPr>
        <w:t xml:space="preserve"> в.</w:t>
      </w:r>
      <w:r w:rsidRPr="00D518B1">
        <w:rPr>
          <w:sz w:val="28"/>
        </w:rPr>
        <w:t xml:space="preserve"> </w:t>
      </w:r>
    </w:p>
    <w:p w14:paraId="65A11D5C" w14:textId="65B2CF60" w:rsidR="00201771" w:rsidRPr="00D518B1" w:rsidRDefault="00201771" w:rsidP="00D518B1">
      <w:pPr>
        <w:spacing w:line="360" w:lineRule="auto"/>
        <w:rPr>
          <w:sz w:val="28"/>
        </w:rPr>
      </w:pPr>
      <w:r w:rsidRPr="00D518B1">
        <w:rPr>
          <w:sz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r w:rsidR="008B2728" w:rsidRPr="00D518B1">
        <w:rPr>
          <w:sz w:val="28"/>
        </w:rPr>
        <w:t xml:space="preserve"> </w:t>
      </w:r>
      <w:r w:rsidR="002A513A" w:rsidRPr="00D518B1">
        <w:rPr>
          <w:sz w:val="28"/>
        </w:rPr>
        <w:t>«</w:t>
      </w:r>
      <w:r w:rsidRPr="00D518B1">
        <w:rPr>
          <w:sz w:val="28"/>
        </w:rPr>
        <w:t>Левый поворот</w:t>
      </w:r>
      <w:r w:rsidR="002A513A" w:rsidRPr="00D518B1">
        <w:rPr>
          <w:sz w:val="28"/>
        </w:rPr>
        <w:t>»</w:t>
      </w:r>
      <w:r w:rsidR="008B2728" w:rsidRPr="00D518B1">
        <w:rPr>
          <w:sz w:val="28"/>
        </w:rPr>
        <w:t xml:space="preserve"> </w:t>
      </w:r>
      <w:r w:rsidRPr="00D518B1">
        <w:rPr>
          <w:sz w:val="28"/>
        </w:rPr>
        <w:t>в конце ХХ в.</w:t>
      </w:r>
    </w:p>
    <w:p w14:paraId="70F05159" w14:textId="77777777" w:rsidR="00201771" w:rsidRPr="00D518B1" w:rsidRDefault="00201771" w:rsidP="00D518B1">
      <w:pPr>
        <w:spacing w:line="360" w:lineRule="auto"/>
        <w:rPr>
          <w:sz w:val="28"/>
        </w:rPr>
      </w:pPr>
      <w:r w:rsidRPr="00D518B1">
        <w:rPr>
          <w:sz w:val="28"/>
        </w:rPr>
        <w:t xml:space="preserve">Международные отношения во второй половине ХХ – начале </w:t>
      </w:r>
      <w:r w:rsidRPr="00D518B1">
        <w:rPr>
          <w:sz w:val="28"/>
          <w:lang w:val="en-US"/>
        </w:rPr>
        <w:t>XXI</w:t>
      </w:r>
      <w:r w:rsidRPr="00D518B1">
        <w:rPr>
          <w:sz w:val="28"/>
        </w:rPr>
        <w:t xml:space="preserve"> в. </w:t>
      </w:r>
    </w:p>
    <w:p w14:paraId="4E6DB7FF" w14:textId="77777777" w:rsidR="00201771" w:rsidRPr="00D518B1" w:rsidRDefault="00201771" w:rsidP="00D518B1">
      <w:pPr>
        <w:spacing w:line="360" w:lineRule="auto"/>
        <w:rPr>
          <w:sz w:val="28"/>
        </w:rPr>
      </w:pPr>
      <w:r w:rsidRPr="00D518B1">
        <w:rPr>
          <w:sz w:val="28"/>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238846E" w14:textId="77777777" w:rsidR="00201771" w:rsidRPr="00D518B1" w:rsidRDefault="00201771" w:rsidP="00D518B1">
      <w:pPr>
        <w:spacing w:line="360" w:lineRule="auto"/>
        <w:rPr>
          <w:sz w:val="28"/>
        </w:rPr>
      </w:pPr>
      <w:r w:rsidRPr="00D518B1">
        <w:rPr>
          <w:sz w:val="28"/>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w:t>
      </w:r>
      <w:r w:rsidRPr="00D518B1">
        <w:rPr>
          <w:sz w:val="28"/>
        </w:rPr>
        <w:lastRenderedPageBreak/>
        <w:t>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D3D6526" w14:textId="77777777" w:rsidR="00201771" w:rsidRPr="00D518B1" w:rsidRDefault="00201771" w:rsidP="00D518B1">
      <w:pPr>
        <w:spacing w:line="360" w:lineRule="auto"/>
        <w:rPr>
          <w:sz w:val="28"/>
        </w:rPr>
      </w:pPr>
      <w:r w:rsidRPr="00D518B1">
        <w:rPr>
          <w:sz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275E3FF1" w14:textId="77777777" w:rsidR="00201771" w:rsidRPr="00D518B1" w:rsidRDefault="00201771" w:rsidP="00D518B1">
      <w:pPr>
        <w:spacing w:line="360" w:lineRule="auto"/>
        <w:rPr>
          <w:sz w:val="28"/>
        </w:rPr>
      </w:pPr>
      <w:r w:rsidRPr="00D518B1">
        <w:rPr>
          <w:sz w:val="28"/>
        </w:rPr>
        <w:t xml:space="preserve">Международные отношения в конце ХХ – начале </w:t>
      </w:r>
      <w:r w:rsidRPr="00D518B1">
        <w:rPr>
          <w:sz w:val="28"/>
          <w:lang w:val="en-US"/>
        </w:rPr>
        <w:t>XXI</w:t>
      </w:r>
      <w:r w:rsidRPr="00D518B1">
        <w:rPr>
          <w:sz w:val="28"/>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D518B1">
        <w:rPr>
          <w:sz w:val="28"/>
          <w:lang w:val="en-US"/>
        </w:rPr>
        <w:t>XX</w:t>
      </w:r>
      <w:r w:rsidRPr="00D518B1">
        <w:rPr>
          <w:sz w:val="28"/>
        </w:rPr>
        <w:t xml:space="preserve"> в.</w:t>
      </w:r>
    </w:p>
    <w:p w14:paraId="65C7D1EC" w14:textId="77777777" w:rsidR="00201771" w:rsidRPr="00D518B1" w:rsidRDefault="00201771" w:rsidP="00D518B1">
      <w:pPr>
        <w:spacing w:line="360" w:lineRule="auto"/>
        <w:rPr>
          <w:sz w:val="28"/>
        </w:rPr>
      </w:pPr>
      <w:r w:rsidRPr="00D518B1">
        <w:rPr>
          <w:b/>
          <w:sz w:val="28"/>
        </w:rPr>
        <w:t xml:space="preserve">Развитие науки и культуры во второй половине ХХ – начале </w:t>
      </w:r>
      <w:r w:rsidRPr="00D518B1">
        <w:rPr>
          <w:b/>
          <w:sz w:val="28"/>
          <w:lang w:val="en-US"/>
        </w:rPr>
        <w:t>XXI</w:t>
      </w:r>
      <w:r w:rsidRPr="00D518B1">
        <w:rPr>
          <w:b/>
          <w:sz w:val="28"/>
        </w:rPr>
        <w:t xml:space="preserve"> в.</w:t>
      </w:r>
      <w:r w:rsidRPr="00D518B1">
        <w:rPr>
          <w:sz w:val="28"/>
        </w:rPr>
        <w:t xml:space="preserve"> </w:t>
      </w:r>
    </w:p>
    <w:p w14:paraId="3DCD2E9D" w14:textId="77777777" w:rsidR="00201771" w:rsidRPr="00D518B1" w:rsidRDefault="00201771" w:rsidP="00D518B1">
      <w:pPr>
        <w:spacing w:line="360" w:lineRule="auto"/>
        <w:rPr>
          <w:sz w:val="28"/>
        </w:rPr>
      </w:pPr>
      <w:r w:rsidRPr="00D518B1">
        <w:rPr>
          <w:sz w:val="28"/>
        </w:rPr>
        <w:t xml:space="preserve">Развитие науки во второй половине ХХ – начале </w:t>
      </w:r>
      <w:r w:rsidRPr="00D518B1">
        <w:rPr>
          <w:sz w:val="28"/>
          <w:lang w:val="en-US"/>
        </w:rPr>
        <w:t>XXI</w:t>
      </w:r>
      <w:r w:rsidRPr="00D518B1">
        <w:rPr>
          <w:sz w:val="28"/>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03821BC0" w14:textId="77777777" w:rsidR="00201771" w:rsidRPr="00D518B1" w:rsidRDefault="00201771" w:rsidP="00D518B1">
      <w:pPr>
        <w:spacing w:line="360" w:lineRule="auto"/>
        <w:rPr>
          <w:sz w:val="28"/>
        </w:rPr>
      </w:pPr>
      <w:r w:rsidRPr="00D518B1">
        <w:rPr>
          <w:sz w:val="28"/>
        </w:rPr>
        <w:t xml:space="preserve">Течения и стили в художественной культуре второй половины ХХ – начала </w:t>
      </w:r>
      <w:r w:rsidRPr="00D518B1">
        <w:rPr>
          <w:sz w:val="28"/>
          <w:lang w:val="en-US"/>
        </w:rPr>
        <w:t>XXI</w:t>
      </w:r>
      <w:r w:rsidRPr="00D518B1">
        <w:rPr>
          <w:sz w:val="28"/>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316F38A4" w14:textId="77777777" w:rsidR="00201771" w:rsidRPr="00D518B1" w:rsidRDefault="00201771" w:rsidP="00D518B1">
      <w:pPr>
        <w:spacing w:line="360" w:lineRule="auto"/>
        <w:rPr>
          <w:sz w:val="28"/>
        </w:rPr>
      </w:pPr>
      <w:r w:rsidRPr="00D518B1">
        <w:rPr>
          <w:b/>
          <w:sz w:val="28"/>
        </w:rPr>
        <w:t>Современный мир</w:t>
      </w:r>
    </w:p>
    <w:p w14:paraId="12DCC5A5" w14:textId="77777777" w:rsidR="00201771" w:rsidRPr="00D518B1" w:rsidRDefault="00201771" w:rsidP="00D518B1">
      <w:pPr>
        <w:spacing w:line="360" w:lineRule="auto"/>
        <w:rPr>
          <w:sz w:val="28"/>
        </w:rPr>
      </w:pPr>
      <w:r w:rsidRPr="00D518B1">
        <w:rPr>
          <w:sz w:val="28"/>
        </w:rPr>
        <w:lastRenderedPageBreak/>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A970B28" w14:textId="77777777" w:rsidR="00201771" w:rsidRPr="00D518B1" w:rsidRDefault="00201771" w:rsidP="00D518B1">
      <w:pPr>
        <w:spacing w:line="360" w:lineRule="auto"/>
        <w:rPr>
          <w:sz w:val="28"/>
        </w:rPr>
      </w:pPr>
      <w:r w:rsidRPr="00D518B1">
        <w:rPr>
          <w:b/>
          <w:sz w:val="28"/>
        </w:rPr>
        <w:t>Обобщение</w:t>
      </w:r>
      <w:r w:rsidRPr="00D518B1">
        <w:rPr>
          <w:sz w:val="28"/>
        </w:rPr>
        <w:t xml:space="preserve"> </w:t>
      </w:r>
    </w:p>
    <w:p w14:paraId="4F93CA8F" w14:textId="77777777" w:rsidR="00201771" w:rsidRPr="00D518B1" w:rsidRDefault="00A00A03" w:rsidP="00D518B1">
      <w:pPr>
        <w:spacing w:line="360" w:lineRule="auto"/>
        <w:rPr>
          <w:sz w:val="28"/>
        </w:rPr>
      </w:pPr>
      <w:r w:rsidRPr="00D518B1">
        <w:rPr>
          <w:b/>
          <w:sz w:val="28"/>
        </w:rPr>
        <w:t>История</w:t>
      </w:r>
      <w:r w:rsidR="00201771" w:rsidRPr="00D518B1">
        <w:rPr>
          <w:b/>
          <w:sz w:val="28"/>
        </w:rPr>
        <w:t xml:space="preserve"> РОССИИ. 1945–2022 гг. </w:t>
      </w:r>
    </w:p>
    <w:p w14:paraId="73CE9F4C" w14:textId="77777777" w:rsidR="00201771" w:rsidRPr="00D518B1" w:rsidRDefault="00201771" w:rsidP="00D518B1">
      <w:pPr>
        <w:spacing w:line="360" w:lineRule="auto"/>
        <w:rPr>
          <w:sz w:val="28"/>
        </w:rPr>
      </w:pPr>
      <w:r w:rsidRPr="00D518B1">
        <w:rPr>
          <w:b/>
          <w:sz w:val="28"/>
        </w:rPr>
        <w:t>Введение</w:t>
      </w:r>
    </w:p>
    <w:p w14:paraId="27A615EF" w14:textId="1F32F32D" w:rsidR="00201771" w:rsidRPr="00D518B1" w:rsidRDefault="00201771" w:rsidP="00D518B1">
      <w:pPr>
        <w:spacing w:line="360" w:lineRule="auto"/>
        <w:rPr>
          <w:sz w:val="28"/>
        </w:rPr>
      </w:pPr>
      <w:r w:rsidRPr="00D518B1">
        <w:rPr>
          <w:b/>
          <w:sz w:val="28"/>
        </w:rPr>
        <w:t xml:space="preserve">СССР В 1945–1991 гг. </w:t>
      </w:r>
      <w:r w:rsidR="000C22B1" w:rsidRPr="00D518B1">
        <w:rPr>
          <w:b/>
          <w:sz w:val="28"/>
        </w:rPr>
        <w:t>,</w:t>
      </w:r>
      <w:r w:rsidRPr="00D518B1">
        <w:rPr>
          <w:b/>
          <w:sz w:val="28"/>
        </w:rPr>
        <w:t>СССР в 1945–1953 гг.</w:t>
      </w:r>
      <w:r w:rsidRPr="00D518B1">
        <w:rPr>
          <w:sz w:val="28"/>
        </w:rPr>
        <w:t xml:space="preserve"> </w:t>
      </w:r>
    </w:p>
    <w:p w14:paraId="29A43FE7" w14:textId="77777777" w:rsidR="00201771" w:rsidRPr="00D518B1" w:rsidRDefault="00201771" w:rsidP="00D518B1">
      <w:pPr>
        <w:spacing w:line="360" w:lineRule="auto"/>
        <w:rPr>
          <w:sz w:val="28"/>
        </w:rPr>
      </w:pPr>
      <w:r w:rsidRPr="00D518B1">
        <w:rPr>
          <w:sz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343EBC" w14:textId="77777777" w:rsidR="00201771" w:rsidRPr="00D518B1" w:rsidRDefault="00201771" w:rsidP="00D518B1">
      <w:pPr>
        <w:spacing w:line="360" w:lineRule="auto"/>
        <w:rPr>
          <w:sz w:val="28"/>
        </w:rPr>
      </w:pPr>
      <w:r w:rsidRPr="00D518B1">
        <w:rPr>
          <w:sz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78578683" w14:textId="4F225B81" w:rsidR="00201771" w:rsidRPr="00D518B1" w:rsidRDefault="00201771" w:rsidP="00D518B1">
      <w:pPr>
        <w:spacing w:line="360" w:lineRule="auto"/>
        <w:rPr>
          <w:sz w:val="28"/>
        </w:rPr>
      </w:pPr>
      <w:r w:rsidRPr="00D518B1">
        <w:rPr>
          <w:sz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w:t>
      </w:r>
      <w:r w:rsidR="008B2728" w:rsidRPr="00D518B1">
        <w:rPr>
          <w:sz w:val="28"/>
        </w:rPr>
        <w:t xml:space="preserve"> </w:t>
      </w:r>
      <w:r w:rsidR="002A513A" w:rsidRPr="00D518B1">
        <w:rPr>
          <w:sz w:val="28"/>
        </w:rPr>
        <w:t>«</w:t>
      </w:r>
      <w:r w:rsidRPr="00D518B1">
        <w:rPr>
          <w:sz w:val="28"/>
        </w:rPr>
        <w:t>Ленинградское дело</w:t>
      </w:r>
      <w:r w:rsidR="002A513A" w:rsidRPr="00D518B1">
        <w:rPr>
          <w:sz w:val="28"/>
        </w:rPr>
        <w:t>»</w:t>
      </w:r>
      <w:r w:rsidR="008B2728" w:rsidRPr="00D518B1">
        <w:rPr>
          <w:sz w:val="28"/>
        </w:rPr>
        <w:t>.</w:t>
      </w:r>
      <w:r w:rsidRPr="00D518B1">
        <w:rPr>
          <w:sz w:val="28"/>
        </w:rPr>
        <w:t xml:space="preserve"> Борьба с космополитизмом.</w:t>
      </w:r>
      <w:r w:rsidR="008B2728" w:rsidRPr="00D518B1">
        <w:rPr>
          <w:sz w:val="28"/>
        </w:rPr>
        <w:t xml:space="preserve"> </w:t>
      </w:r>
      <w:r w:rsidR="002A513A" w:rsidRPr="00D518B1">
        <w:rPr>
          <w:sz w:val="28"/>
        </w:rPr>
        <w:t>«</w:t>
      </w:r>
      <w:r w:rsidRPr="00D518B1">
        <w:rPr>
          <w:sz w:val="28"/>
        </w:rPr>
        <w:t>Дело врачей</w:t>
      </w:r>
      <w:r w:rsidR="002A513A" w:rsidRPr="00D518B1">
        <w:rPr>
          <w:sz w:val="28"/>
        </w:rPr>
        <w:t>»</w:t>
      </w:r>
      <w:r w:rsidR="008B2728" w:rsidRPr="00D518B1">
        <w:rPr>
          <w:sz w:val="28"/>
        </w:rPr>
        <w:t>.</w:t>
      </w:r>
      <w:r w:rsidRPr="00D518B1">
        <w:rPr>
          <w:sz w:val="28"/>
        </w:rPr>
        <w:t xml:space="preserve"> </w:t>
      </w:r>
    </w:p>
    <w:p w14:paraId="50D05616" w14:textId="77777777" w:rsidR="00201771" w:rsidRPr="00D518B1" w:rsidRDefault="00201771" w:rsidP="00D518B1">
      <w:pPr>
        <w:spacing w:line="360" w:lineRule="auto"/>
        <w:rPr>
          <w:sz w:val="28"/>
        </w:rPr>
      </w:pPr>
      <w:r w:rsidRPr="00D518B1">
        <w:rPr>
          <w:sz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638365A1" w14:textId="77777777" w:rsidR="00201771" w:rsidRPr="00D518B1" w:rsidRDefault="00201771" w:rsidP="00D518B1">
      <w:pPr>
        <w:spacing w:line="360" w:lineRule="auto"/>
        <w:rPr>
          <w:sz w:val="28"/>
        </w:rPr>
      </w:pPr>
      <w:r w:rsidRPr="00D518B1">
        <w:rPr>
          <w:sz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42DEB0F2" w14:textId="77777777" w:rsidR="00201771" w:rsidRPr="00D518B1" w:rsidRDefault="00201771" w:rsidP="00D518B1">
      <w:pPr>
        <w:spacing w:line="360" w:lineRule="auto"/>
        <w:rPr>
          <w:sz w:val="28"/>
        </w:rPr>
      </w:pPr>
      <w:r w:rsidRPr="00D518B1">
        <w:rPr>
          <w:b/>
          <w:sz w:val="28"/>
        </w:rPr>
        <w:lastRenderedPageBreak/>
        <w:t>СССР в середине 1950-х – первой половине 1960-х гг.</w:t>
      </w:r>
      <w:r w:rsidRPr="00D518B1">
        <w:rPr>
          <w:sz w:val="28"/>
        </w:rPr>
        <w:t xml:space="preserve"> </w:t>
      </w:r>
    </w:p>
    <w:p w14:paraId="74371D7C" w14:textId="77777777" w:rsidR="00201771" w:rsidRPr="00D518B1" w:rsidRDefault="00201771" w:rsidP="00D518B1">
      <w:pPr>
        <w:spacing w:line="360" w:lineRule="auto"/>
        <w:rPr>
          <w:sz w:val="28"/>
        </w:rPr>
      </w:pPr>
      <w:r w:rsidRPr="00D518B1">
        <w:rPr>
          <w:sz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sidRPr="00D518B1">
        <w:rPr>
          <w:sz w:val="28"/>
          <w:lang w:val="en-US"/>
        </w:rPr>
        <w:t>XX</w:t>
      </w:r>
      <w:r w:rsidRPr="00D518B1">
        <w:rPr>
          <w:sz w:val="28"/>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01731BA1" w14:textId="77777777" w:rsidR="00201771" w:rsidRPr="00D518B1" w:rsidRDefault="00201771" w:rsidP="00D518B1">
      <w:pPr>
        <w:spacing w:line="360" w:lineRule="auto"/>
        <w:rPr>
          <w:sz w:val="28"/>
        </w:rPr>
      </w:pPr>
      <w:r w:rsidRPr="00D518B1">
        <w:rPr>
          <w:sz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7F7B373" w14:textId="3A384F58" w:rsidR="00201771" w:rsidRPr="00D518B1" w:rsidRDefault="00201771" w:rsidP="00D518B1">
      <w:pPr>
        <w:spacing w:line="360" w:lineRule="auto"/>
        <w:rPr>
          <w:sz w:val="28"/>
        </w:rPr>
      </w:pPr>
      <w:r w:rsidRPr="00D518B1">
        <w:rPr>
          <w:sz w:val="28"/>
        </w:rPr>
        <w:t>Социально-экономическое развитие СССР.</w:t>
      </w:r>
      <w:r w:rsidR="008B2728" w:rsidRPr="00D518B1">
        <w:rPr>
          <w:sz w:val="28"/>
        </w:rPr>
        <w:t xml:space="preserve"> </w:t>
      </w:r>
      <w:r w:rsidR="002A513A" w:rsidRPr="00D518B1">
        <w:rPr>
          <w:sz w:val="28"/>
        </w:rPr>
        <w:t>«</w:t>
      </w:r>
      <w:r w:rsidRPr="00D518B1">
        <w:rPr>
          <w:sz w:val="28"/>
        </w:rPr>
        <w:t>Догнать и перегнать Америку</w:t>
      </w:r>
      <w:r w:rsidR="002A513A" w:rsidRPr="00D518B1">
        <w:rPr>
          <w:sz w:val="28"/>
        </w:rPr>
        <w:t>»</w:t>
      </w:r>
      <w:r w:rsidR="008B2728" w:rsidRPr="00D518B1">
        <w:rPr>
          <w:sz w:val="28"/>
        </w:rPr>
        <w:t>.</w:t>
      </w:r>
      <w:r w:rsidRPr="00D518B1">
        <w:rPr>
          <w:sz w:val="28"/>
        </w:rPr>
        <w:t xml:space="preserve"> Попытки решения продовольственной проблемы. Освоение целинных земель.</w:t>
      </w:r>
    </w:p>
    <w:p w14:paraId="34AC12F4" w14:textId="77777777" w:rsidR="00201771" w:rsidRPr="00D518B1" w:rsidRDefault="00201771" w:rsidP="00D518B1">
      <w:pPr>
        <w:spacing w:line="360" w:lineRule="auto"/>
        <w:rPr>
          <w:sz w:val="28"/>
        </w:rPr>
      </w:pPr>
      <w:r w:rsidRPr="00D518B1">
        <w:rPr>
          <w:sz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14:paraId="485FE738" w14:textId="77777777" w:rsidR="00201771" w:rsidRPr="00D518B1" w:rsidRDefault="00201771" w:rsidP="00D518B1">
      <w:pPr>
        <w:spacing w:line="360" w:lineRule="auto"/>
        <w:rPr>
          <w:sz w:val="28"/>
        </w:rPr>
      </w:pPr>
      <w:r w:rsidRPr="00D518B1">
        <w:rPr>
          <w:sz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2361B40" w14:textId="42676FBC" w:rsidR="00201771" w:rsidRPr="00D518B1" w:rsidRDefault="00201771" w:rsidP="00D518B1">
      <w:pPr>
        <w:spacing w:line="360" w:lineRule="auto"/>
        <w:rPr>
          <w:sz w:val="28"/>
        </w:rPr>
      </w:pPr>
      <w:r w:rsidRPr="00D518B1">
        <w:rPr>
          <w:sz w:val="28"/>
        </w:rPr>
        <w:t>ХХ</w:t>
      </w:r>
      <w:r w:rsidRPr="00D518B1">
        <w:rPr>
          <w:sz w:val="28"/>
          <w:lang w:val="en-US"/>
        </w:rPr>
        <w:t>II</w:t>
      </w:r>
      <w:r w:rsidRPr="00D518B1">
        <w:rPr>
          <w:sz w:val="28"/>
        </w:rPr>
        <w:t xml:space="preserve"> съезд КПСС и Программа построения коммунизма в СССР. Воспитание</w:t>
      </w:r>
      <w:r w:rsidR="008B2728" w:rsidRPr="00D518B1">
        <w:rPr>
          <w:sz w:val="28"/>
        </w:rPr>
        <w:t xml:space="preserve"> </w:t>
      </w:r>
      <w:r w:rsidR="002A513A" w:rsidRPr="00D518B1">
        <w:rPr>
          <w:sz w:val="28"/>
        </w:rPr>
        <w:t>«</w:t>
      </w:r>
      <w:r w:rsidRPr="00D518B1">
        <w:rPr>
          <w:sz w:val="28"/>
        </w:rPr>
        <w:t>нового человека</w:t>
      </w:r>
      <w:r w:rsidR="002A513A" w:rsidRPr="00D518B1">
        <w:rPr>
          <w:sz w:val="28"/>
        </w:rPr>
        <w:t>»</w:t>
      </w:r>
      <w:r w:rsidR="008B2728" w:rsidRPr="00D518B1">
        <w:rPr>
          <w:sz w:val="28"/>
        </w:rPr>
        <w:t>.</w:t>
      </w:r>
      <w:r w:rsidRPr="00D518B1">
        <w:rPr>
          <w:sz w:val="28"/>
        </w:rPr>
        <w:t xml:space="preserve"> Бригады коммунистического труда. Общественные формы </w:t>
      </w:r>
      <w:r w:rsidRPr="00D518B1">
        <w:rPr>
          <w:sz w:val="28"/>
        </w:rP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0C019CE" w14:textId="77777777" w:rsidR="00201771" w:rsidRPr="00D518B1" w:rsidRDefault="00201771" w:rsidP="00D518B1">
      <w:pPr>
        <w:spacing w:line="360" w:lineRule="auto"/>
        <w:rPr>
          <w:sz w:val="28"/>
        </w:rPr>
      </w:pPr>
      <w:r w:rsidRPr="00D518B1">
        <w:rPr>
          <w:sz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4AAA61D" w14:textId="77777777" w:rsidR="00201771" w:rsidRPr="00D518B1" w:rsidRDefault="00201771" w:rsidP="00D518B1">
      <w:pPr>
        <w:spacing w:line="360" w:lineRule="auto"/>
        <w:rPr>
          <w:sz w:val="28"/>
        </w:rPr>
      </w:pPr>
      <w:r w:rsidRPr="00D518B1">
        <w:rPr>
          <w:sz w:val="28"/>
        </w:rPr>
        <w:t>Конец оттепели. Нарастание негативных тенденций в обществе. Кризис доверия власти. Новочеркасские события. Смещение Н. С. Хрущева.</w:t>
      </w:r>
    </w:p>
    <w:p w14:paraId="11B37BCF" w14:textId="77777777" w:rsidR="00201771" w:rsidRPr="00D518B1" w:rsidRDefault="00201771" w:rsidP="00D518B1">
      <w:pPr>
        <w:spacing w:line="360" w:lineRule="auto"/>
        <w:rPr>
          <w:sz w:val="28"/>
        </w:rPr>
      </w:pPr>
      <w:r w:rsidRPr="00D518B1">
        <w:rPr>
          <w:b/>
          <w:sz w:val="28"/>
        </w:rPr>
        <w:t>Советское государство и общество в середине 1960-х – начале 1980-х гг.</w:t>
      </w:r>
      <w:r w:rsidRPr="00D518B1">
        <w:rPr>
          <w:sz w:val="28"/>
        </w:rPr>
        <w:t xml:space="preserve"> </w:t>
      </w:r>
    </w:p>
    <w:p w14:paraId="2DA15C70" w14:textId="31FE9F13" w:rsidR="00201771" w:rsidRPr="00D518B1" w:rsidRDefault="00201771" w:rsidP="00D518B1">
      <w:pPr>
        <w:spacing w:line="360" w:lineRule="auto"/>
        <w:rPr>
          <w:sz w:val="28"/>
        </w:rPr>
      </w:pPr>
      <w:r w:rsidRPr="00D518B1">
        <w:rPr>
          <w:sz w:val="28"/>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w:t>
      </w:r>
      <w:r w:rsidR="008B2728" w:rsidRPr="00D518B1">
        <w:rPr>
          <w:sz w:val="28"/>
        </w:rPr>
        <w:t xml:space="preserve"> </w:t>
      </w:r>
      <w:r w:rsidR="002A513A" w:rsidRPr="00D518B1">
        <w:rPr>
          <w:sz w:val="28"/>
        </w:rPr>
        <w:t>«</w:t>
      </w:r>
      <w:r w:rsidRPr="00D518B1">
        <w:rPr>
          <w:sz w:val="28"/>
        </w:rPr>
        <w:t>развитого социализма</w:t>
      </w:r>
      <w:r w:rsidR="002A513A" w:rsidRPr="00D518B1">
        <w:rPr>
          <w:sz w:val="28"/>
        </w:rPr>
        <w:t>»</w:t>
      </w:r>
      <w:r w:rsidR="008B2728" w:rsidRPr="00D518B1">
        <w:rPr>
          <w:sz w:val="28"/>
        </w:rPr>
        <w:t>.</w:t>
      </w:r>
    </w:p>
    <w:p w14:paraId="2263FCEC" w14:textId="77777777" w:rsidR="00201771" w:rsidRPr="00D518B1" w:rsidRDefault="00201771" w:rsidP="00D518B1">
      <w:pPr>
        <w:spacing w:line="360" w:lineRule="auto"/>
        <w:rPr>
          <w:sz w:val="28"/>
        </w:rPr>
      </w:pPr>
      <w:r w:rsidRPr="00D518B1">
        <w:rPr>
          <w:sz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0EAA11B" w14:textId="77777777" w:rsidR="00201771" w:rsidRPr="00D518B1" w:rsidRDefault="00201771" w:rsidP="00D518B1">
      <w:pPr>
        <w:spacing w:line="360" w:lineRule="auto"/>
        <w:rPr>
          <w:sz w:val="28"/>
        </w:rPr>
      </w:pPr>
      <w:r w:rsidRPr="00D518B1">
        <w:rPr>
          <w:sz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4336B90" w14:textId="77777777" w:rsidR="00201771" w:rsidRPr="00D518B1" w:rsidRDefault="00201771" w:rsidP="00D518B1">
      <w:pPr>
        <w:spacing w:line="360" w:lineRule="auto"/>
        <w:rPr>
          <w:sz w:val="28"/>
        </w:rPr>
      </w:pPr>
      <w:r w:rsidRPr="00D518B1">
        <w:rPr>
          <w:sz w:val="28"/>
        </w:rPr>
        <w:t xml:space="preserve">Развитие физкультуры и спорта в СССР. </w:t>
      </w:r>
      <w:r w:rsidRPr="00D518B1">
        <w:rPr>
          <w:sz w:val="28"/>
          <w:lang w:val="en-US"/>
        </w:rPr>
        <w:t>XXII</w:t>
      </w:r>
      <w:r w:rsidRPr="00D518B1">
        <w:rPr>
          <w:sz w:val="28"/>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14:paraId="73B25CBC" w14:textId="77777777" w:rsidR="00201771" w:rsidRPr="00D518B1" w:rsidRDefault="00201771" w:rsidP="00D518B1">
      <w:pPr>
        <w:spacing w:line="360" w:lineRule="auto"/>
        <w:rPr>
          <w:sz w:val="28"/>
        </w:rPr>
      </w:pPr>
      <w:r w:rsidRPr="00D518B1">
        <w:rPr>
          <w:sz w:val="28"/>
        </w:rPr>
        <w:lastRenderedPageBreak/>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1C9C8804" w14:textId="77777777" w:rsidR="00201771" w:rsidRPr="00D518B1" w:rsidRDefault="00201771" w:rsidP="00D518B1">
      <w:pPr>
        <w:spacing w:line="360" w:lineRule="auto"/>
        <w:rPr>
          <w:sz w:val="28"/>
        </w:rPr>
      </w:pPr>
      <w:r w:rsidRPr="00D518B1">
        <w:rPr>
          <w:sz w:val="28"/>
        </w:rPr>
        <w:t>Л. И. Брежнев в оценках современников и историков.</w:t>
      </w:r>
    </w:p>
    <w:p w14:paraId="3C1AD4B3" w14:textId="77777777" w:rsidR="00201771" w:rsidRPr="00D518B1" w:rsidRDefault="00201771" w:rsidP="00D518B1">
      <w:pPr>
        <w:spacing w:line="360" w:lineRule="auto"/>
        <w:rPr>
          <w:sz w:val="28"/>
        </w:rPr>
      </w:pPr>
      <w:r w:rsidRPr="00D518B1">
        <w:rPr>
          <w:b/>
          <w:sz w:val="28"/>
        </w:rPr>
        <w:t>Политика перестройки. Распад СССР (1985–1991)</w:t>
      </w:r>
      <w:r w:rsidRPr="00D518B1">
        <w:rPr>
          <w:sz w:val="28"/>
        </w:rPr>
        <w:t xml:space="preserve"> </w:t>
      </w:r>
    </w:p>
    <w:p w14:paraId="6C5EA94C" w14:textId="77777777" w:rsidR="00201771" w:rsidRPr="00D518B1" w:rsidRDefault="00201771" w:rsidP="00D518B1">
      <w:pPr>
        <w:spacing w:line="360" w:lineRule="auto"/>
        <w:rPr>
          <w:sz w:val="28"/>
        </w:rPr>
      </w:pPr>
      <w:r w:rsidRPr="00D518B1">
        <w:rPr>
          <w:sz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0691B363" w14:textId="77777777" w:rsidR="00201771" w:rsidRPr="00D518B1" w:rsidRDefault="00201771" w:rsidP="00D518B1">
      <w:pPr>
        <w:spacing w:line="360" w:lineRule="auto"/>
        <w:rPr>
          <w:sz w:val="28"/>
        </w:rPr>
      </w:pPr>
      <w:r w:rsidRPr="00D518B1">
        <w:rPr>
          <w:sz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E9B8A4D" w14:textId="77777777" w:rsidR="00201771" w:rsidRPr="00D518B1" w:rsidRDefault="00201771" w:rsidP="00D518B1">
      <w:pPr>
        <w:spacing w:line="360" w:lineRule="auto"/>
        <w:rPr>
          <w:sz w:val="28"/>
        </w:rPr>
      </w:pPr>
      <w:r w:rsidRPr="00D518B1">
        <w:rPr>
          <w:sz w:val="28"/>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0155B54" w14:textId="77777777" w:rsidR="00201771" w:rsidRPr="00D518B1" w:rsidRDefault="00201771" w:rsidP="00D518B1">
      <w:pPr>
        <w:spacing w:line="360" w:lineRule="auto"/>
        <w:rPr>
          <w:sz w:val="28"/>
        </w:rPr>
      </w:pPr>
      <w:r w:rsidRPr="00D518B1">
        <w:rPr>
          <w:sz w:val="28"/>
        </w:rPr>
        <w:t xml:space="preserve">Демократизация советской политической системы. </w:t>
      </w:r>
      <w:r w:rsidRPr="00D518B1">
        <w:rPr>
          <w:sz w:val="28"/>
          <w:lang w:val="en-US"/>
        </w:rPr>
        <w:t>XIX</w:t>
      </w:r>
      <w:r w:rsidRPr="00D518B1">
        <w:rPr>
          <w:sz w:val="28"/>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D518B1">
        <w:rPr>
          <w:sz w:val="28"/>
          <w:lang w:val="en-US"/>
        </w:rPr>
        <w:t>I</w:t>
      </w:r>
      <w:r w:rsidRPr="00D518B1">
        <w:rPr>
          <w:sz w:val="28"/>
        </w:rPr>
        <w:t xml:space="preserve"> съезд народных депутатов СССР и его значение. Демократы первой волны, их лидеры и программы.</w:t>
      </w:r>
    </w:p>
    <w:p w14:paraId="5E5D7790" w14:textId="77777777" w:rsidR="00201771" w:rsidRPr="00D518B1" w:rsidRDefault="00201771" w:rsidP="00D518B1">
      <w:pPr>
        <w:spacing w:line="360" w:lineRule="auto"/>
        <w:rPr>
          <w:sz w:val="28"/>
        </w:rPr>
      </w:pPr>
      <w:r w:rsidRPr="00D518B1">
        <w:rPr>
          <w:sz w:val="28"/>
        </w:rPr>
        <w:lastRenderedPageBreak/>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42C0A52E" w14:textId="77777777" w:rsidR="00201771" w:rsidRPr="00D518B1" w:rsidRDefault="00201771" w:rsidP="00D518B1">
      <w:pPr>
        <w:spacing w:line="360" w:lineRule="auto"/>
        <w:rPr>
          <w:sz w:val="28"/>
        </w:rPr>
      </w:pPr>
      <w:r w:rsidRPr="00D518B1">
        <w:rPr>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D518B1">
        <w:rPr>
          <w:sz w:val="28"/>
          <w:lang w:val="en-US"/>
        </w:rPr>
        <w:t>I</w:t>
      </w:r>
      <w:r w:rsidRPr="00D518B1">
        <w:rPr>
          <w:sz w:val="28"/>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14:paraId="738DB5B1" w14:textId="7991390B" w:rsidR="00201771" w:rsidRPr="00D518B1" w:rsidRDefault="00201771" w:rsidP="00D518B1">
      <w:pPr>
        <w:spacing w:line="360" w:lineRule="auto"/>
        <w:rPr>
          <w:sz w:val="28"/>
        </w:rPr>
      </w:pPr>
      <w:r w:rsidRPr="00D518B1">
        <w:rPr>
          <w:sz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w:t>
      </w:r>
      <w:r w:rsidR="008B2728" w:rsidRPr="00D518B1">
        <w:rPr>
          <w:sz w:val="28"/>
        </w:rPr>
        <w:t xml:space="preserve"> </w:t>
      </w:r>
      <w:r w:rsidR="002A513A" w:rsidRPr="00D518B1">
        <w:rPr>
          <w:sz w:val="28"/>
        </w:rPr>
        <w:t>«</w:t>
      </w:r>
      <w:r w:rsidRPr="00D518B1">
        <w:rPr>
          <w:sz w:val="28"/>
        </w:rPr>
        <w:t>Парад суверенитетов</w:t>
      </w:r>
      <w:r w:rsidR="002A513A" w:rsidRPr="00D518B1">
        <w:rPr>
          <w:sz w:val="28"/>
        </w:rPr>
        <w:t>»</w:t>
      </w:r>
      <w:r w:rsidR="008B2728" w:rsidRPr="00D518B1">
        <w:rPr>
          <w:sz w:val="28"/>
        </w:rPr>
        <w:t>.</w:t>
      </w:r>
      <w:r w:rsidRPr="00D518B1">
        <w:rPr>
          <w:sz w:val="28"/>
        </w:rPr>
        <w:t xml:space="preserve">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1E803B4B" w14:textId="77777777" w:rsidR="00201771" w:rsidRPr="00D518B1" w:rsidRDefault="00201771" w:rsidP="00D518B1">
      <w:pPr>
        <w:spacing w:line="360" w:lineRule="auto"/>
        <w:rPr>
          <w:sz w:val="28"/>
        </w:rPr>
      </w:pPr>
      <w:r w:rsidRPr="00D518B1">
        <w:rPr>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386F669E" w14:textId="77777777" w:rsidR="00201771" w:rsidRPr="00D518B1" w:rsidRDefault="00201771" w:rsidP="00D518B1">
      <w:pPr>
        <w:spacing w:line="360" w:lineRule="auto"/>
        <w:rPr>
          <w:sz w:val="28"/>
        </w:rPr>
      </w:pPr>
      <w:r w:rsidRPr="00D518B1">
        <w:rPr>
          <w:sz w:val="28"/>
        </w:rPr>
        <w:t>Реакция мирового сообщества на распад СССР. Россия как преемник СССР на международной арене.</w:t>
      </w:r>
    </w:p>
    <w:p w14:paraId="24C081FC" w14:textId="77777777" w:rsidR="00201771" w:rsidRPr="00D518B1" w:rsidRDefault="00201771" w:rsidP="00D518B1">
      <w:pPr>
        <w:spacing w:line="360" w:lineRule="auto"/>
        <w:rPr>
          <w:sz w:val="28"/>
        </w:rPr>
      </w:pPr>
      <w:r w:rsidRPr="00D518B1">
        <w:rPr>
          <w:b/>
          <w:sz w:val="28"/>
        </w:rPr>
        <w:t xml:space="preserve">Наш край в 1945–1991 гг. </w:t>
      </w:r>
    </w:p>
    <w:p w14:paraId="08475813" w14:textId="77777777" w:rsidR="00201771" w:rsidRPr="00D518B1" w:rsidRDefault="00201771" w:rsidP="00D518B1">
      <w:pPr>
        <w:spacing w:line="360" w:lineRule="auto"/>
        <w:rPr>
          <w:sz w:val="28"/>
        </w:rPr>
      </w:pPr>
      <w:r w:rsidRPr="00D518B1">
        <w:rPr>
          <w:b/>
          <w:sz w:val="28"/>
        </w:rPr>
        <w:t>Обобщение</w:t>
      </w:r>
    </w:p>
    <w:p w14:paraId="340A74DE" w14:textId="77777777" w:rsidR="00201771" w:rsidRPr="00D518B1" w:rsidRDefault="00201771" w:rsidP="00D518B1">
      <w:pPr>
        <w:spacing w:line="360" w:lineRule="auto"/>
        <w:rPr>
          <w:sz w:val="28"/>
        </w:rPr>
      </w:pPr>
      <w:r w:rsidRPr="00D518B1">
        <w:rPr>
          <w:b/>
          <w:sz w:val="28"/>
        </w:rPr>
        <w:t>РОССИЙСКАЯ ФЕДЕРАЦИЯ В 1992–2022 гг.</w:t>
      </w:r>
    </w:p>
    <w:p w14:paraId="103249AF" w14:textId="77777777" w:rsidR="00201771" w:rsidRPr="00D518B1" w:rsidRDefault="00201771" w:rsidP="00D518B1">
      <w:pPr>
        <w:spacing w:line="360" w:lineRule="auto"/>
        <w:rPr>
          <w:sz w:val="28"/>
        </w:rPr>
      </w:pPr>
      <w:r w:rsidRPr="00D518B1">
        <w:rPr>
          <w:b/>
          <w:sz w:val="28"/>
        </w:rPr>
        <w:lastRenderedPageBreak/>
        <w:t>Становление новой России (1992–1999)</w:t>
      </w:r>
      <w:r w:rsidRPr="00D518B1">
        <w:rPr>
          <w:sz w:val="28"/>
        </w:rPr>
        <w:t xml:space="preserve"> </w:t>
      </w:r>
    </w:p>
    <w:p w14:paraId="74417AAA" w14:textId="38D821E0" w:rsidR="00201771" w:rsidRPr="00D518B1" w:rsidRDefault="00201771" w:rsidP="00D518B1">
      <w:pPr>
        <w:spacing w:line="360" w:lineRule="auto"/>
        <w:rPr>
          <w:sz w:val="28"/>
        </w:rPr>
      </w:pPr>
      <w:r w:rsidRPr="00D518B1">
        <w:rPr>
          <w:sz w:val="28"/>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w:t>
      </w:r>
      <w:r w:rsidR="008B2728" w:rsidRPr="00D518B1">
        <w:rPr>
          <w:sz w:val="28"/>
        </w:rPr>
        <w:t xml:space="preserve"> </w:t>
      </w:r>
      <w:r w:rsidR="002A513A" w:rsidRPr="00D518B1">
        <w:rPr>
          <w:sz w:val="28"/>
        </w:rPr>
        <w:t>«</w:t>
      </w:r>
      <w:r w:rsidRPr="00D518B1">
        <w:rPr>
          <w:sz w:val="28"/>
        </w:rPr>
        <w:t>Шоковая терапия</w:t>
      </w:r>
      <w:r w:rsidR="002A513A" w:rsidRPr="00D518B1">
        <w:rPr>
          <w:sz w:val="28"/>
        </w:rPr>
        <w:t>»</w:t>
      </w:r>
      <w:r w:rsidR="008B2728" w:rsidRPr="00D518B1">
        <w:rPr>
          <w:sz w:val="28"/>
        </w:rPr>
        <w:t>.</w:t>
      </w:r>
      <w:r w:rsidRPr="00D518B1">
        <w:rPr>
          <w:sz w:val="28"/>
        </w:rPr>
        <w:t xml:space="preserve">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F0BBF86" w14:textId="77777777" w:rsidR="00201771" w:rsidRPr="00D518B1" w:rsidRDefault="00201771" w:rsidP="00D518B1">
      <w:pPr>
        <w:spacing w:line="360" w:lineRule="auto"/>
        <w:rPr>
          <w:sz w:val="28"/>
        </w:rPr>
      </w:pPr>
      <w:r w:rsidRPr="00D518B1">
        <w:rPr>
          <w:sz w:val="28"/>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50BF4395" w14:textId="77777777" w:rsidR="00201771" w:rsidRPr="00D518B1" w:rsidRDefault="00201771" w:rsidP="00D518B1">
      <w:pPr>
        <w:spacing w:line="360" w:lineRule="auto"/>
        <w:rPr>
          <w:sz w:val="28"/>
        </w:rPr>
      </w:pPr>
      <w:r w:rsidRPr="00D518B1">
        <w:rPr>
          <w:sz w:val="28"/>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490850B" w14:textId="77777777" w:rsidR="00201771" w:rsidRPr="00D518B1" w:rsidRDefault="00201771" w:rsidP="00D518B1">
      <w:pPr>
        <w:spacing w:line="360" w:lineRule="auto"/>
        <w:rPr>
          <w:sz w:val="28"/>
        </w:rPr>
      </w:pPr>
      <w:r w:rsidRPr="00D518B1">
        <w:rPr>
          <w:sz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74CCFA3" w14:textId="77777777" w:rsidR="00201771" w:rsidRPr="00D518B1" w:rsidRDefault="00201771" w:rsidP="00D518B1">
      <w:pPr>
        <w:spacing w:line="360" w:lineRule="auto"/>
        <w:rPr>
          <w:sz w:val="28"/>
        </w:rPr>
      </w:pPr>
      <w:r w:rsidRPr="00D518B1">
        <w:rPr>
          <w:sz w:val="28"/>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8C6757B" w14:textId="77777777" w:rsidR="00201771" w:rsidRPr="00D518B1" w:rsidRDefault="00201771" w:rsidP="00D518B1">
      <w:pPr>
        <w:spacing w:line="360" w:lineRule="auto"/>
        <w:rPr>
          <w:sz w:val="28"/>
        </w:rPr>
      </w:pPr>
      <w:r w:rsidRPr="00D518B1">
        <w:rPr>
          <w:sz w:val="28"/>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095E4A6" w14:textId="77777777" w:rsidR="00201771" w:rsidRPr="00D518B1" w:rsidRDefault="00201771" w:rsidP="00D518B1">
      <w:pPr>
        <w:spacing w:line="360" w:lineRule="auto"/>
        <w:rPr>
          <w:sz w:val="28"/>
        </w:rPr>
      </w:pPr>
      <w:r w:rsidRPr="00D518B1">
        <w:rPr>
          <w:sz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14:paraId="31717C89" w14:textId="77777777" w:rsidR="00201771" w:rsidRPr="00D518B1" w:rsidRDefault="00201771" w:rsidP="00D518B1">
      <w:pPr>
        <w:spacing w:line="360" w:lineRule="auto"/>
        <w:rPr>
          <w:sz w:val="28"/>
        </w:rPr>
      </w:pPr>
      <w:r w:rsidRPr="00D518B1">
        <w:rPr>
          <w:b/>
          <w:sz w:val="28"/>
        </w:rPr>
        <w:t>Россия в ХХ</w:t>
      </w:r>
      <w:r w:rsidRPr="00D518B1">
        <w:rPr>
          <w:b/>
          <w:sz w:val="28"/>
          <w:lang w:val="en-US"/>
        </w:rPr>
        <w:t>I</w:t>
      </w:r>
      <w:r w:rsidRPr="00D518B1">
        <w:rPr>
          <w:b/>
          <w:sz w:val="28"/>
        </w:rPr>
        <w:t xml:space="preserve"> в.: вызовы времени и задачи модернизации</w:t>
      </w:r>
    </w:p>
    <w:p w14:paraId="69C37181" w14:textId="77777777" w:rsidR="00201771" w:rsidRPr="00D518B1" w:rsidRDefault="00201771" w:rsidP="00D518B1">
      <w:pPr>
        <w:spacing w:line="360" w:lineRule="auto"/>
        <w:rPr>
          <w:sz w:val="28"/>
        </w:rPr>
      </w:pPr>
      <w:r w:rsidRPr="00D518B1">
        <w:rPr>
          <w:sz w:val="28"/>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09E6449F" w14:textId="77777777" w:rsidR="00201771" w:rsidRPr="00D518B1" w:rsidRDefault="00201771" w:rsidP="00D518B1">
      <w:pPr>
        <w:spacing w:line="360" w:lineRule="auto"/>
        <w:rPr>
          <w:sz w:val="28"/>
        </w:rPr>
      </w:pPr>
      <w:r w:rsidRPr="00D518B1">
        <w:rPr>
          <w:sz w:val="28"/>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61E34AAC" w14:textId="77777777" w:rsidR="00201771" w:rsidRPr="00D518B1" w:rsidRDefault="00201771" w:rsidP="00D518B1">
      <w:pPr>
        <w:spacing w:line="360" w:lineRule="auto"/>
        <w:rPr>
          <w:sz w:val="28"/>
        </w:rPr>
      </w:pPr>
      <w:r w:rsidRPr="00D518B1">
        <w:rPr>
          <w:sz w:val="28"/>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14:paraId="67B48A30" w14:textId="6F72B369" w:rsidR="00201771" w:rsidRPr="00D518B1" w:rsidRDefault="00201771" w:rsidP="00D518B1">
      <w:pPr>
        <w:spacing w:line="360" w:lineRule="auto"/>
        <w:rPr>
          <w:sz w:val="28"/>
        </w:rPr>
      </w:pPr>
      <w:r w:rsidRPr="00D518B1">
        <w:rPr>
          <w:sz w:val="28"/>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w:t>
      </w:r>
      <w:r w:rsidRPr="00D518B1">
        <w:rPr>
          <w:sz w:val="28"/>
        </w:rPr>
        <w:lastRenderedPageBreak/>
        <w:t>проектов в Крыму (строительство Крымского моста, трассы</w:t>
      </w:r>
      <w:r w:rsidR="008B2728" w:rsidRPr="00D518B1">
        <w:rPr>
          <w:sz w:val="28"/>
        </w:rPr>
        <w:t xml:space="preserve"> </w:t>
      </w:r>
      <w:r w:rsidR="002A513A" w:rsidRPr="00D518B1">
        <w:rPr>
          <w:sz w:val="28"/>
        </w:rPr>
        <w:t>«</w:t>
      </w:r>
      <w:r w:rsidRPr="00D518B1">
        <w:rPr>
          <w:sz w:val="28"/>
        </w:rPr>
        <w:t>Таврида</w:t>
      </w:r>
      <w:r w:rsidR="002A513A" w:rsidRPr="00D518B1">
        <w:rPr>
          <w:sz w:val="28"/>
        </w:rPr>
        <w:t>»</w:t>
      </w:r>
      <w:r w:rsidR="008B2728" w:rsidRPr="00D518B1">
        <w:rPr>
          <w:sz w:val="28"/>
        </w:rPr>
        <w:t xml:space="preserve"> </w:t>
      </w:r>
      <w:r w:rsidRPr="00D518B1">
        <w:rPr>
          <w:sz w:val="28"/>
        </w:rPr>
        <w:t xml:space="preserve">и др.). Начало конституционной реформы (2020). </w:t>
      </w:r>
    </w:p>
    <w:p w14:paraId="14264E3F" w14:textId="77777777" w:rsidR="00201771" w:rsidRPr="00D518B1" w:rsidRDefault="00201771" w:rsidP="00D518B1">
      <w:pPr>
        <w:spacing w:line="360" w:lineRule="auto"/>
        <w:rPr>
          <w:sz w:val="28"/>
        </w:rPr>
      </w:pPr>
      <w:r w:rsidRPr="00D518B1">
        <w:rPr>
          <w:sz w:val="28"/>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D518B1">
        <w:rPr>
          <w:sz w:val="28"/>
          <w:lang w:val="en-US"/>
        </w:rPr>
        <w:t>XXII</w:t>
      </w:r>
      <w:r w:rsidRPr="00D518B1">
        <w:rPr>
          <w:sz w:val="28"/>
        </w:rPr>
        <w:t xml:space="preserve"> Олимпийские и </w:t>
      </w:r>
      <w:r w:rsidRPr="00D518B1">
        <w:rPr>
          <w:sz w:val="28"/>
          <w:lang w:val="en-US"/>
        </w:rPr>
        <w:t>XI</w:t>
      </w:r>
      <w:r w:rsidRPr="00D518B1">
        <w:rPr>
          <w:sz w:val="28"/>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1C949590" w14:textId="0FB5459C" w:rsidR="00201771" w:rsidRPr="00D518B1" w:rsidRDefault="00201771" w:rsidP="00D518B1">
      <w:pPr>
        <w:spacing w:line="360" w:lineRule="auto"/>
        <w:rPr>
          <w:sz w:val="28"/>
        </w:rPr>
      </w:pPr>
      <w:r w:rsidRPr="00D518B1">
        <w:rPr>
          <w:sz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w:t>
      </w:r>
      <w:r w:rsidR="008B2728" w:rsidRPr="00D518B1">
        <w:rPr>
          <w:sz w:val="28"/>
        </w:rPr>
        <w:t xml:space="preserve"> </w:t>
      </w:r>
      <w:r w:rsidR="002A513A" w:rsidRPr="00D518B1">
        <w:rPr>
          <w:sz w:val="28"/>
        </w:rPr>
        <w:t>«</w:t>
      </w:r>
      <w:r w:rsidRPr="00D518B1">
        <w:rPr>
          <w:sz w:val="28"/>
        </w:rPr>
        <w:t>Бессмертный полк</w:t>
      </w:r>
      <w:r w:rsidR="002A513A" w:rsidRPr="00D518B1">
        <w:rPr>
          <w:sz w:val="28"/>
        </w:rPr>
        <w:t>»</w:t>
      </w:r>
      <w:r w:rsidR="008B2728" w:rsidRPr="00D518B1">
        <w:rPr>
          <w:sz w:val="28"/>
        </w:rPr>
        <w:t>.</w:t>
      </w:r>
      <w:r w:rsidRPr="00D518B1">
        <w:rPr>
          <w:sz w:val="28"/>
        </w:rPr>
        <w:t xml:space="preserve"> Празднование 75-летия Победы в Великой Отечественной войне (2020).</w:t>
      </w:r>
    </w:p>
    <w:p w14:paraId="0B3A8484" w14:textId="77777777" w:rsidR="00201771" w:rsidRPr="00D518B1" w:rsidRDefault="00201771" w:rsidP="00D518B1">
      <w:pPr>
        <w:spacing w:line="360" w:lineRule="auto"/>
        <w:rPr>
          <w:sz w:val="28"/>
        </w:rPr>
      </w:pPr>
      <w:r w:rsidRPr="00D518B1">
        <w:rPr>
          <w:sz w:val="28"/>
        </w:rPr>
        <w:t xml:space="preserve">Внешняя политика в конце </w:t>
      </w:r>
      <w:r w:rsidRPr="00D518B1">
        <w:rPr>
          <w:sz w:val="28"/>
          <w:lang w:val="en-US"/>
        </w:rPr>
        <w:t>XX</w:t>
      </w:r>
      <w:r w:rsidRPr="00D518B1">
        <w:rPr>
          <w:sz w:val="28"/>
        </w:rPr>
        <w:t xml:space="preserve"> – начале </w:t>
      </w:r>
      <w:r w:rsidRPr="00D518B1">
        <w:rPr>
          <w:sz w:val="28"/>
          <w:lang w:val="en-US"/>
        </w:rPr>
        <w:t>XXI</w:t>
      </w:r>
      <w:r w:rsidRPr="00D518B1">
        <w:rPr>
          <w:sz w:val="28"/>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w:t>
      </w:r>
      <w:r w:rsidRPr="00D518B1">
        <w:rPr>
          <w:sz w:val="28"/>
        </w:rPr>
        <w:lastRenderedPageBreak/>
        <w:t xml:space="preserve">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EFA6F34" w14:textId="6746F721" w:rsidR="00201771" w:rsidRPr="00D518B1" w:rsidRDefault="00201771" w:rsidP="00D518B1">
      <w:pPr>
        <w:spacing w:line="360" w:lineRule="auto"/>
        <w:rPr>
          <w:sz w:val="28"/>
        </w:rPr>
      </w:pPr>
      <w:r w:rsidRPr="00D518B1">
        <w:rPr>
          <w:sz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w:t>
      </w:r>
      <w:r w:rsidR="008B2728" w:rsidRPr="00D518B1">
        <w:rPr>
          <w:sz w:val="28"/>
        </w:rPr>
        <w:t xml:space="preserve"> </w:t>
      </w:r>
      <w:r w:rsidR="002A513A" w:rsidRPr="00D518B1">
        <w:rPr>
          <w:sz w:val="28"/>
        </w:rPr>
        <w:t>«</w:t>
      </w:r>
      <w:r w:rsidRPr="00D518B1">
        <w:rPr>
          <w:sz w:val="28"/>
        </w:rPr>
        <w:t>Большой двадцатки</w:t>
      </w:r>
      <w:r w:rsidR="002A513A" w:rsidRPr="00D518B1">
        <w:rPr>
          <w:sz w:val="28"/>
        </w:rPr>
        <w:t>»</w:t>
      </w:r>
      <w:r w:rsidR="008B2728" w:rsidRPr="00D518B1">
        <w:rPr>
          <w:sz w:val="28"/>
        </w:rPr>
        <w:t>.</w:t>
      </w:r>
      <w:r w:rsidRPr="00D518B1">
        <w:rPr>
          <w:sz w:val="28"/>
        </w:rPr>
        <w:t xml:space="preserve"> Дальневосточное и другие направления политики России. Сланцевая революция в США и борьба за передел мирового нефтегазового рынка. </w:t>
      </w:r>
    </w:p>
    <w:p w14:paraId="48890105" w14:textId="77777777" w:rsidR="00201771" w:rsidRPr="00D518B1" w:rsidRDefault="00201771" w:rsidP="00D518B1">
      <w:pPr>
        <w:spacing w:line="360" w:lineRule="auto"/>
        <w:rPr>
          <w:sz w:val="28"/>
        </w:rPr>
      </w:pPr>
      <w:r w:rsidRPr="00D518B1">
        <w:rPr>
          <w:sz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AF90292" w14:textId="77777777" w:rsidR="00201771" w:rsidRPr="00D518B1" w:rsidRDefault="00201771" w:rsidP="00D518B1">
      <w:pPr>
        <w:spacing w:line="360" w:lineRule="auto"/>
        <w:rPr>
          <w:sz w:val="28"/>
        </w:rPr>
      </w:pPr>
      <w:r w:rsidRPr="00D518B1">
        <w:rPr>
          <w:sz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DE46824" w14:textId="77777777" w:rsidR="00201771" w:rsidRPr="00D518B1" w:rsidRDefault="00201771" w:rsidP="00D518B1">
      <w:pPr>
        <w:spacing w:line="360" w:lineRule="auto"/>
        <w:rPr>
          <w:sz w:val="28"/>
        </w:rPr>
      </w:pPr>
      <w:r w:rsidRPr="00D518B1">
        <w:rPr>
          <w:sz w:val="28"/>
        </w:rPr>
        <w:t xml:space="preserve">Религия, наука и культура России в конце </w:t>
      </w:r>
      <w:r w:rsidRPr="00D518B1">
        <w:rPr>
          <w:sz w:val="28"/>
          <w:lang w:val="en-US"/>
        </w:rPr>
        <w:t>XX</w:t>
      </w:r>
      <w:r w:rsidRPr="00D518B1">
        <w:rPr>
          <w:sz w:val="28"/>
        </w:rPr>
        <w:t xml:space="preserve"> – начале </w:t>
      </w:r>
      <w:r w:rsidRPr="00D518B1">
        <w:rPr>
          <w:sz w:val="28"/>
          <w:lang w:val="en-US"/>
        </w:rPr>
        <w:t>XXI</w:t>
      </w:r>
      <w:r w:rsidRPr="00D518B1">
        <w:rPr>
          <w:sz w:val="28"/>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E7C0365" w14:textId="77777777" w:rsidR="00201771" w:rsidRPr="00D518B1" w:rsidRDefault="00201771" w:rsidP="00D518B1">
      <w:pPr>
        <w:spacing w:line="360" w:lineRule="auto"/>
        <w:rPr>
          <w:sz w:val="28"/>
        </w:rPr>
      </w:pPr>
      <w:r w:rsidRPr="00D518B1">
        <w:rPr>
          <w:b/>
          <w:sz w:val="28"/>
        </w:rPr>
        <w:t xml:space="preserve">Наш край в 1992–2022 гг. </w:t>
      </w:r>
    </w:p>
    <w:p w14:paraId="069B1D20" w14:textId="77777777" w:rsidR="00201771" w:rsidRPr="00D518B1" w:rsidRDefault="00201771" w:rsidP="00D518B1">
      <w:pPr>
        <w:spacing w:line="360" w:lineRule="auto"/>
        <w:rPr>
          <w:b/>
          <w:sz w:val="28"/>
        </w:rPr>
      </w:pPr>
      <w:r w:rsidRPr="00D518B1">
        <w:rPr>
          <w:b/>
          <w:sz w:val="28"/>
        </w:rPr>
        <w:t>Итоговое обобщение</w:t>
      </w:r>
    </w:p>
    <w:p w14:paraId="07B90987" w14:textId="4DB6293E" w:rsidR="00201771" w:rsidRPr="00D518B1" w:rsidRDefault="00603A71" w:rsidP="00D518B1">
      <w:pPr>
        <w:pStyle w:val="4"/>
        <w:spacing w:line="360" w:lineRule="auto"/>
        <w:rPr>
          <w:color w:val="auto"/>
        </w:rPr>
      </w:pPr>
      <w:bookmarkStart w:id="52" w:name="block-1216345"/>
      <w:bookmarkEnd w:id="51"/>
      <w:r w:rsidRPr="00D518B1">
        <w:rPr>
          <w:color w:val="auto"/>
        </w:rPr>
        <w:lastRenderedPageBreak/>
        <w:t>Планируемые результаты освоения учебного предмета</w:t>
      </w:r>
      <w:r w:rsidR="008B2728" w:rsidRPr="00D518B1">
        <w:rPr>
          <w:color w:val="auto"/>
        </w:rPr>
        <w:t xml:space="preserve"> </w:t>
      </w:r>
      <w:r w:rsidR="002A513A" w:rsidRPr="00D518B1">
        <w:rPr>
          <w:color w:val="auto"/>
        </w:rPr>
        <w:t>«</w:t>
      </w:r>
      <w:r w:rsidR="00A00A03" w:rsidRPr="00D518B1">
        <w:rPr>
          <w:color w:val="auto"/>
        </w:rPr>
        <w:t>История</w:t>
      </w:r>
      <w:r w:rsidR="002A513A" w:rsidRPr="00D518B1">
        <w:rPr>
          <w:color w:val="auto"/>
        </w:rPr>
        <w:t>»</w:t>
      </w:r>
      <w:r w:rsidR="00576285" w:rsidRPr="00D518B1">
        <w:rPr>
          <w:color w:val="auto"/>
        </w:rPr>
        <w:t xml:space="preserve"> (базовый уровень)</w:t>
      </w:r>
    </w:p>
    <w:p w14:paraId="60AF3CA9" w14:textId="77777777" w:rsidR="00201771" w:rsidRPr="00D518B1" w:rsidRDefault="00603A71" w:rsidP="00D518B1">
      <w:pPr>
        <w:spacing w:line="360" w:lineRule="auto"/>
        <w:rPr>
          <w:sz w:val="28"/>
        </w:rPr>
      </w:pPr>
      <w:r w:rsidRPr="00D518B1">
        <w:rPr>
          <w:b/>
          <w:sz w:val="28"/>
        </w:rPr>
        <w:t>Личностные результаты</w:t>
      </w:r>
    </w:p>
    <w:p w14:paraId="3DB6F736" w14:textId="77777777" w:rsidR="00201771" w:rsidRPr="00D518B1" w:rsidRDefault="00201771" w:rsidP="00D518B1">
      <w:pPr>
        <w:spacing w:line="360" w:lineRule="auto"/>
        <w:rPr>
          <w:sz w:val="28"/>
        </w:rPr>
      </w:pPr>
      <w:r w:rsidRPr="00D518B1">
        <w:rPr>
          <w:sz w:val="28"/>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D518B1">
        <w:rPr>
          <w:b/>
          <w:i/>
          <w:sz w:val="28"/>
        </w:rPr>
        <w:t>личностным результатам</w:t>
      </w:r>
      <w:r w:rsidRPr="00D518B1">
        <w:rPr>
          <w:sz w:val="28"/>
        </w:rPr>
        <w:t xml:space="preserve"> изучения истории в старшей общеобразовательной школе на базовом уровне относятся следующие убеждения и качества:</w:t>
      </w:r>
    </w:p>
    <w:p w14:paraId="2F36A7F6"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гражданского воспитания:</w:t>
      </w:r>
      <w:r w:rsidR="00201771" w:rsidRPr="00D518B1">
        <w:rPr>
          <w:sz w:val="28"/>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ED65DEF"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патриотического воспитания:</w:t>
      </w:r>
      <w:r w:rsidR="00201771" w:rsidRPr="00D518B1">
        <w:rPr>
          <w:sz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0DE844C" w14:textId="77777777" w:rsidR="00201771" w:rsidRPr="00D518B1" w:rsidRDefault="00304B63" w:rsidP="00D518B1">
      <w:pPr>
        <w:spacing w:line="360" w:lineRule="auto"/>
        <w:rPr>
          <w:sz w:val="28"/>
        </w:rPr>
      </w:pPr>
      <w:r w:rsidRPr="00D518B1">
        <w:rPr>
          <w:sz w:val="28"/>
        </w:rPr>
        <w:lastRenderedPageBreak/>
        <w:t>–</w:t>
      </w:r>
      <w:r w:rsidRPr="00D518B1">
        <w:rPr>
          <w:sz w:val="28"/>
        </w:rPr>
        <w:tab/>
      </w:r>
      <w:r w:rsidR="00201771" w:rsidRPr="00D518B1">
        <w:rPr>
          <w:sz w:val="28"/>
        </w:rPr>
        <w:t xml:space="preserve">в сфере </w:t>
      </w:r>
      <w:r w:rsidR="00201771" w:rsidRPr="00D518B1">
        <w:rPr>
          <w:i/>
          <w:sz w:val="28"/>
        </w:rPr>
        <w:t>духовно-нравственного воспитания:</w:t>
      </w:r>
      <w:r w:rsidR="00201771" w:rsidRPr="00D518B1">
        <w:rPr>
          <w:sz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38635B8"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эстетического воспитания</w:t>
      </w:r>
      <w:r w:rsidR="00201771" w:rsidRPr="00D518B1">
        <w:rPr>
          <w:sz w:val="28"/>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EC7B313"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физического воспитания</w:t>
      </w:r>
      <w:r w:rsidR="00201771" w:rsidRPr="00D518B1">
        <w:rPr>
          <w:sz w:val="28"/>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2E2DDAF0"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трудового воспитания</w:t>
      </w:r>
      <w:r w:rsidR="00201771" w:rsidRPr="00D518B1">
        <w:rPr>
          <w:sz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w:t>
      </w:r>
      <w:r w:rsidR="00201771" w:rsidRPr="00D518B1">
        <w:rPr>
          <w:sz w:val="28"/>
        </w:rPr>
        <w:lastRenderedPageBreak/>
        <w:t>собственные жизненные планы; мотивация и способность к образованию и самообразованию на протяжении всей жизни;</w:t>
      </w:r>
    </w:p>
    <w:p w14:paraId="3034E668"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сфере </w:t>
      </w:r>
      <w:r w:rsidR="00201771" w:rsidRPr="00D518B1">
        <w:rPr>
          <w:i/>
          <w:sz w:val="28"/>
        </w:rPr>
        <w:t>экологического воспитания:</w:t>
      </w:r>
      <w:r w:rsidR="00201771" w:rsidRPr="00D518B1">
        <w:rPr>
          <w:sz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877E69D"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sz w:val="28"/>
        </w:rPr>
        <w:t xml:space="preserve">в понимании ценности </w:t>
      </w:r>
      <w:r w:rsidR="00201771" w:rsidRPr="00D518B1">
        <w:rPr>
          <w:i/>
          <w:sz w:val="28"/>
        </w:rPr>
        <w:t>научного познания</w:t>
      </w:r>
      <w:r w:rsidR="00201771" w:rsidRPr="00D518B1">
        <w:rPr>
          <w:sz w:val="28"/>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AD71623" w14:textId="77777777" w:rsidR="00201771" w:rsidRPr="00D518B1" w:rsidRDefault="00201771" w:rsidP="00D518B1">
      <w:pPr>
        <w:spacing w:line="360" w:lineRule="auto"/>
        <w:rPr>
          <w:sz w:val="28"/>
        </w:rPr>
      </w:pPr>
      <w:r w:rsidRPr="00D518B1">
        <w:rPr>
          <w:sz w:val="28"/>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w:t>
      </w:r>
      <w:r w:rsidRPr="00D518B1">
        <w:rPr>
          <w:sz w:val="28"/>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879155C" w14:textId="77777777" w:rsidR="00201771" w:rsidRPr="00D518B1" w:rsidRDefault="00304B63" w:rsidP="00D518B1">
      <w:pPr>
        <w:spacing w:line="360" w:lineRule="auto"/>
        <w:rPr>
          <w:sz w:val="28"/>
        </w:rPr>
      </w:pPr>
      <w:r w:rsidRPr="00D518B1">
        <w:rPr>
          <w:b/>
          <w:sz w:val="28"/>
        </w:rPr>
        <w:t>Метапредметные результаты</w:t>
      </w:r>
    </w:p>
    <w:p w14:paraId="78351953" w14:textId="77777777" w:rsidR="00201771" w:rsidRPr="00D518B1" w:rsidRDefault="00201771" w:rsidP="00D518B1">
      <w:pPr>
        <w:spacing w:line="360" w:lineRule="auto"/>
        <w:rPr>
          <w:sz w:val="28"/>
        </w:rPr>
      </w:pPr>
      <w:r w:rsidRPr="00D518B1">
        <w:rPr>
          <w:b/>
          <w:i/>
          <w:sz w:val="28"/>
        </w:rPr>
        <w:t>Метапредметные результаты</w:t>
      </w:r>
      <w:r w:rsidRPr="00D518B1">
        <w:rPr>
          <w:sz w:val="28"/>
        </w:rPr>
        <w:t xml:space="preserve"> изучения истории в старшей общеобразовательной школе на базовом уровне выражаются в следующих качествах и действиях.</w:t>
      </w:r>
    </w:p>
    <w:p w14:paraId="28197A1E" w14:textId="77777777" w:rsidR="00201771" w:rsidRPr="00D518B1" w:rsidRDefault="00201771" w:rsidP="00D518B1">
      <w:pPr>
        <w:spacing w:line="360" w:lineRule="auto"/>
        <w:rPr>
          <w:sz w:val="28"/>
        </w:rPr>
      </w:pPr>
      <w:r w:rsidRPr="00D518B1">
        <w:rPr>
          <w:i/>
          <w:sz w:val="28"/>
        </w:rPr>
        <w:t>В сфере универсальных учебных познавательных действий</w:t>
      </w:r>
      <w:r w:rsidRPr="00D518B1">
        <w:rPr>
          <w:sz w:val="28"/>
        </w:rPr>
        <w:t>:</w:t>
      </w:r>
    </w:p>
    <w:p w14:paraId="746E9934"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владение базовыми логическими действиями</w:t>
      </w:r>
      <w:r w:rsidR="00201771" w:rsidRPr="00D518B1">
        <w:rPr>
          <w:sz w:val="28"/>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14:paraId="51F84498"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владение базовыми исследовательскими действиями</w:t>
      </w:r>
      <w:r w:rsidR="00201771" w:rsidRPr="00D518B1">
        <w:rPr>
          <w:sz w:val="28"/>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14:paraId="3C6C59DB" w14:textId="77777777" w:rsidR="00201771" w:rsidRPr="00D518B1" w:rsidRDefault="00304B63" w:rsidP="00D518B1">
      <w:pPr>
        <w:spacing w:line="360" w:lineRule="auto"/>
        <w:rPr>
          <w:sz w:val="28"/>
        </w:rPr>
      </w:pPr>
      <w:r w:rsidRPr="00D518B1">
        <w:rPr>
          <w:sz w:val="28"/>
        </w:rPr>
        <w:lastRenderedPageBreak/>
        <w:t>–</w:t>
      </w:r>
      <w:r w:rsidRPr="00D518B1">
        <w:rPr>
          <w:sz w:val="28"/>
        </w:rPr>
        <w:tab/>
      </w:r>
      <w:r w:rsidR="00201771" w:rsidRPr="00D518B1">
        <w:rPr>
          <w:i/>
          <w:sz w:val="28"/>
        </w:rPr>
        <w:t>работа с информацией</w:t>
      </w:r>
      <w:r w:rsidR="00201771" w:rsidRPr="00D518B1">
        <w:rPr>
          <w:sz w:val="28"/>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3BFE9D9" w14:textId="77777777" w:rsidR="00201771" w:rsidRPr="00D518B1" w:rsidRDefault="00201771" w:rsidP="00D518B1">
      <w:pPr>
        <w:spacing w:line="360" w:lineRule="auto"/>
        <w:rPr>
          <w:sz w:val="28"/>
        </w:rPr>
      </w:pPr>
      <w:r w:rsidRPr="00D518B1">
        <w:rPr>
          <w:i/>
          <w:sz w:val="28"/>
        </w:rPr>
        <w:t>В сфере универсальных коммуникативных действий:</w:t>
      </w:r>
    </w:p>
    <w:p w14:paraId="147AE1A8"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общение</w:t>
      </w:r>
      <w:r w:rsidR="00201771" w:rsidRPr="00D518B1">
        <w:rPr>
          <w:sz w:val="28"/>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14:paraId="492FA9DF"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осуществление совместной деятельности</w:t>
      </w:r>
      <w:r w:rsidR="00201771" w:rsidRPr="00D518B1">
        <w:rPr>
          <w:sz w:val="28"/>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14:paraId="4494A08F" w14:textId="77777777" w:rsidR="00201771" w:rsidRPr="00D518B1" w:rsidRDefault="00201771" w:rsidP="00D518B1">
      <w:pPr>
        <w:spacing w:line="360" w:lineRule="auto"/>
        <w:rPr>
          <w:sz w:val="28"/>
        </w:rPr>
      </w:pPr>
      <w:r w:rsidRPr="00D518B1">
        <w:rPr>
          <w:i/>
          <w:sz w:val="28"/>
        </w:rPr>
        <w:t>В сфере универсальных регулятивных действий:</w:t>
      </w:r>
    </w:p>
    <w:p w14:paraId="14E071E8" w14:textId="77777777" w:rsidR="00201771" w:rsidRPr="00D518B1" w:rsidRDefault="00304B63" w:rsidP="00D518B1">
      <w:pPr>
        <w:spacing w:line="360" w:lineRule="auto"/>
        <w:rPr>
          <w:sz w:val="28"/>
        </w:rPr>
      </w:pPr>
      <w:r w:rsidRPr="00D518B1">
        <w:rPr>
          <w:sz w:val="28"/>
        </w:rPr>
        <w:lastRenderedPageBreak/>
        <w:t>–</w:t>
      </w:r>
      <w:r w:rsidRPr="00D518B1">
        <w:rPr>
          <w:sz w:val="28"/>
        </w:rPr>
        <w:tab/>
      </w:r>
      <w:r w:rsidR="00201771" w:rsidRPr="00D518B1">
        <w:rPr>
          <w:i/>
          <w:sz w:val="28"/>
        </w:rPr>
        <w:t>владение приемами самоорганизации</w:t>
      </w:r>
      <w:r w:rsidR="00201771" w:rsidRPr="00D518B1">
        <w:rPr>
          <w:sz w:val="28"/>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14:paraId="017E909A"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владение приемами самоконтроля</w:t>
      </w:r>
      <w:r w:rsidR="00201771" w:rsidRPr="00D518B1">
        <w:rPr>
          <w:sz w:val="28"/>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F7E03B6" w14:textId="77777777" w:rsidR="00201771" w:rsidRPr="00D518B1" w:rsidRDefault="00304B63" w:rsidP="00D518B1">
      <w:pPr>
        <w:spacing w:line="360" w:lineRule="auto"/>
        <w:rPr>
          <w:sz w:val="28"/>
        </w:rPr>
      </w:pPr>
      <w:r w:rsidRPr="00D518B1">
        <w:rPr>
          <w:sz w:val="28"/>
        </w:rPr>
        <w:t>–</w:t>
      </w:r>
      <w:r w:rsidRPr="00D518B1">
        <w:rPr>
          <w:sz w:val="28"/>
        </w:rPr>
        <w:tab/>
      </w:r>
      <w:r w:rsidR="00201771" w:rsidRPr="00D518B1">
        <w:rPr>
          <w:i/>
          <w:sz w:val="28"/>
        </w:rPr>
        <w:t xml:space="preserve">принятие себя и других </w:t>
      </w:r>
      <w:r w:rsidR="00201771" w:rsidRPr="00D518B1">
        <w:rPr>
          <w:sz w:val="28"/>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0615DEB" w14:textId="77777777" w:rsidR="00201771" w:rsidRPr="00D518B1" w:rsidRDefault="00304B63" w:rsidP="00D518B1">
      <w:pPr>
        <w:spacing w:line="360" w:lineRule="auto"/>
        <w:rPr>
          <w:sz w:val="28"/>
        </w:rPr>
      </w:pPr>
      <w:r w:rsidRPr="00D518B1">
        <w:rPr>
          <w:b/>
          <w:sz w:val="28"/>
        </w:rPr>
        <w:t>Предметные результаты</w:t>
      </w:r>
    </w:p>
    <w:p w14:paraId="425CEF0A" w14:textId="31A4C9AA" w:rsidR="00201771" w:rsidRPr="00D518B1" w:rsidRDefault="00201771" w:rsidP="00D518B1">
      <w:pPr>
        <w:spacing w:line="360" w:lineRule="auto"/>
        <w:rPr>
          <w:sz w:val="28"/>
        </w:rPr>
      </w:pPr>
      <w:r w:rsidRPr="00D518B1">
        <w:rPr>
          <w:b/>
          <w:sz w:val="28"/>
        </w:rPr>
        <w:t>Предметные результаты</w:t>
      </w:r>
      <w:r w:rsidRPr="00D518B1">
        <w:rPr>
          <w:sz w:val="28"/>
        </w:rPr>
        <w:t xml:space="preserve"> изучения предмета</w:t>
      </w:r>
      <w:r w:rsidR="008B2728" w:rsidRPr="00D518B1">
        <w:rPr>
          <w:sz w:val="28"/>
        </w:rPr>
        <w:t xml:space="preserve"> </w:t>
      </w:r>
      <w:r w:rsidR="002A513A" w:rsidRPr="00D518B1">
        <w:rPr>
          <w:sz w:val="28"/>
        </w:rPr>
        <w:t>«</w:t>
      </w:r>
      <w:r w:rsidRPr="00D518B1">
        <w:rPr>
          <w:sz w:val="28"/>
        </w:rPr>
        <w:t>История</w:t>
      </w:r>
      <w:r w:rsidR="002A513A" w:rsidRPr="00D518B1">
        <w:rPr>
          <w:sz w:val="28"/>
        </w:rPr>
        <w:t>»</w:t>
      </w:r>
      <w:r w:rsidR="008B2728" w:rsidRPr="00D518B1">
        <w:rPr>
          <w:sz w:val="28"/>
        </w:rPr>
        <w:t xml:space="preserve"> </w:t>
      </w:r>
      <w:r w:rsidRPr="00D518B1">
        <w:rPr>
          <w:sz w:val="28"/>
        </w:rPr>
        <w:t xml:space="preserve">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D518B1">
        <w:rPr>
          <w:sz w:val="28"/>
          <w:lang w:val="en-US"/>
        </w:rPr>
        <w:t>XXI</w:t>
      </w:r>
      <w:r w:rsidRPr="00D518B1">
        <w:rPr>
          <w:sz w:val="28"/>
        </w:rPr>
        <w:t xml:space="preserve"> в.</w:t>
      </w:r>
    </w:p>
    <w:p w14:paraId="024B3757" w14:textId="77777777" w:rsidR="00201771" w:rsidRPr="00D518B1" w:rsidRDefault="00201771" w:rsidP="00D518B1">
      <w:pPr>
        <w:spacing w:line="360" w:lineRule="auto"/>
        <w:rPr>
          <w:sz w:val="28"/>
        </w:rPr>
      </w:pPr>
      <w:r w:rsidRPr="00D518B1">
        <w:rPr>
          <w:sz w:val="28"/>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D518B1">
        <w:rPr>
          <w:sz w:val="28"/>
          <w:lang w:val="en-US"/>
        </w:rPr>
        <w:t>XXI</w:t>
      </w:r>
      <w:r w:rsidRPr="00D518B1">
        <w:rPr>
          <w:sz w:val="28"/>
        </w:rPr>
        <w:t xml:space="preserve"> в., но и к важнейшим событиям, явлениям, процессам истории нашей страны с древнейших времен до начала </w:t>
      </w:r>
      <w:r w:rsidRPr="00D518B1">
        <w:rPr>
          <w:sz w:val="28"/>
          <w:lang w:val="en-US"/>
        </w:rPr>
        <w:t>XX</w:t>
      </w:r>
      <w:r w:rsidRPr="00D518B1">
        <w:rPr>
          <w:sz w:val="28"/>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sidRPr="00D518B1">
        <w:rPr>
          <w:sz w:val="28"/>
          <w:lang w:val="en-US"/>
        </w:rPr>
        <w:t>XX</w:t>
      </w:r>
      <w:r w:rsidRPr="00D518B1">
        <w:rPr>
          <w:sz w:val="28"/>
        </w:rPr>
        <w:t xml:space="preserve"> – начала </w:t>
      </w:r>
      <w:r w:rsidRPr="00D518B1">
        <w:rPr>
          <w:sz w:val="28"/>
          <w:lang w:val="en-US"/>
        </w:rPr>
        <w:t>XXI</w:t>
      </w:r>
      <w:r w:rsidRPr="00D518B1">
        <w:rPr>
          <w:sz w:val="28"/>
        </w:rPr>
        <w:t xml:space="preserve"> в., осознание истоков наших достижений </w:t>
      </w:r>
      <w:r w:rsidRPr="00D518B1">
        <w:rPr>
          <w:sz w:val="28"/>
        </w:rPr>
        <w:lastRenderedPageBreak/>
        <w:t>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14:paraId="1A96BCE1" w14:textId="77777777" w:rsidR="00201771" w:rsidRPr="00D518B1" w:rsidRDefault="00201771" w:rsidP="00D518B1">
      <w:pPr>
        <w:spacing w:line="360" w:lineRule="auto"/>
        <w:rPr>
          <w:sz w:val="28"/>
        </w:rPr>
      </w:pPr>
      <w:r w:rsidRPr="00D518B1">
        <w:rPr>
          <w:sz w:val="28"/>
        </w:rPr>
        <w:t>Требования к предметным результатам освоения базового курса истории должны отражать:</w:t>
      </w:r>
    </w:p>
    <w:p w14:paraId="23D8C707" w14:textId="77777777" w:rsidR="00201771" w:rsidRPr="00D518B1" w:rsidRDefault="00304B63" w:rsidP="00D518B1">
      <w:pPr>
        <w:spacing w:line="360" w:lineRule="auto"/>
        <w:rPr>
          <w:sz w:val="28"/>
        </w:rPr>
      </w:pPr>
      <w:r w:rsidRPr="00D518B1">
        <w:rPr>
          <w:sz w:val="28"/>
        </w:rPr>
        <w:t>1)</w:t>
      </w:r>
      <w:r w:rsidRPr="00D518B1">
        <w:rPr>
          <w:sz w:val="28"/>
        </w:rPr>
        <w:tab/>
      </w:r>
      <w:r w:rsidR="00201771" w:rsidRPr="00D518B1">
        <w:rPr>
          <w:sz w:val="28"/>
        </w:rPr>
        <w:t xml:space="preserve">Понимание значимости России в мировых политических и социально-экономических процессах ХХ – начала </w:t>
      </w:r>
      <w:r w:rsidR="00201771" w:rsidRPr="00D518B1">
        <w:rPr>
          <w:sz w:val="28"/>
          <w:lang w:val="en-US"/>
        </w:rPr>
        <w:t>XXI</w:t>
      </w:r>
      <w:r w:rsidR="00201771" w:rsidRPr="00D518B1">
        <w:rPr>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00201771" w:rsidRPr="00D518B1">
        <w:rPr>
          <w:sz w:val="28"/>
          <w:lang w:val="en-US"/>
        </w:rPr>
        <w:t>XXI</w:t>
      </w:r>
      <w:r w:rsidR="00201771" w:rsidRPr="00D518B1">
        <w:rPr>
          <w:sz w:val="28"/>
        </w:rPr>
        <w:t xml:space="preserve"> в.; особенности развития культуры народов СССР (России).</w:t>
      </w:r>
    </w:p>
    <w:p w14:paraId="4E58265E" w14:textId="77777777" w:rsidR="00201771" w:rsidRPr="00D518B1" w:rsidRDefault="00201771" w:rsidP="00D518B1">
      <w:pPr>
        <w:spacing w:line="360" w:lineRule="auto"/>
        <w:rPr>
          <w:sz w:val="28"/>
        </w:rPr>
      </w:pPr>
      <w:r w:rsidRPr="00D518B1">
        <w:rPr>
          <w:sz w:val="28"/>
        </w:rPr>
        <w:t>2)</w:t>
      </w:r>
      <w:r w:rsidR="00304B63" w:rsidRPr="00D518B1">
        <w:rPr>
          <w:sz w:val="28"/>
        </w:rPr>
        <w:tab/>
      </w:r>
      <w:r w:rsidRPr="00D518B1">
        <w:rPr>
          <w:sz w:val="28"/>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D518B1">
        <w:rPr>
          <w:sz w:val="28"/>
          <w:lang w:val="en-US"/>
        </w:rPr>
        <w:t>XXI</w:t>
      </w:r>
      <w:r w:rsidRPr="00D518B1">
        <w:rPr>
          <w:sz w:val="28"/>
        </w:rPr>
        <w:t xml:space="preserve"> в.</w:t>
      </w:r>
    </w:p>
    <w:p w14:paraId="26C4C149" w14:textId="77777777" w:rsidR="00201771" w:rsidRPr="00D518B1" w:rsidRDefault="00201771" w:rsidP="00D518B1">
      <w:pPr>
        <w:spacing w:line="360" w:lineRule="auto"/>
        <w:rPr>
          <w:sz w:val="28"/>
        </w:rPr>
      </w:pPr>
      <w:r w:rsidRPr="00D518B1">
        <w:rPr>
          <w:sz w:val="28"/>
        </w:rPr>
        <w:t>3)</w:t>
      </w:r>
      <w:r w:rsidR="00304B63" w:rsidRPr="00D518B1">
        <w:rPr>
          <w:sz w:val="28"/>
        </w:rPr>
        <w:tab/>
      </w:r>
      <w:r w:rsidRPr="00D518B1">
        <w:rPr>
          <w:sz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D518B1">
        <w:rPr>
          <w:sz w:val="28"/>
          <w:lang w:val="en-US"/>
        </w:rPr>
        <w:t>XXI</w:t>
      </w:r>
      <w:r w:rsidRPr="00D518B1">
        <w:rPr>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537DEE4" w14:textId="77777777" w:rsidR="00201771" w:rsidRPr="00D518B1" w:rsidRDefault="00201771" w:rsidP="00D518B1">
      <w:pPr>
        <w:spacing w:line="360" w:lineRule="auto"/>
        <w:rPr>
          <w:sz w:val="28"/>
        </w:rPr>
      </w:pPr>
      <w:r w:rsidRPr="00D518B1">
        <w:rPr>
          <w:sz w:val="28"/>
        </w:rPr>
        <w:t>4)</w:t>
      </w:r>
      <w:r w:rsidR="00304B63" w:rsidRPr="00D518B1">
        <w:rPr>
          <w:sz w:val="28"/>
        </w:rPr>
        <w:tab/>
      </w:r>
      <w:r w:rsidRPr="00D518B1">
        <w:rPr>
          <w:sz w:val="28"/>
        </w:rPr>
        <w:t xml:space="preserve">Умение выявлять существенные черты исторических событий, явлений, процессов; систематизировать историческую информацию в соответствии </w:t>
      </w:r>
      <w:r w:rsidRPr="00D518B1">
        <w:rPr>
          <w:sz w:val="28"/>
        </w:rPr>
        <w:lastRenderedPageBreak/>
        <w:t>с заданными критериями; сравнивать изученные исторические события, явления, процессы.</w:t>
      </w:r>
    </w:p>
    <w:p w14:paraId="2B6EB4B6" w14:textId="77777777" w:rsidR="00201771" w:rsidRPr="00D518B1" w:rsidRDefault="00201771" w:rsidP="00D518B1">
      <w:pPr>
        <w:spacing w:line="360" w:lineRule="auto"/>
        <w:rPr>
          <w:sz w:val="28"/>
        </w:rPr>
      </w:pPr>
      <w:r w:rsidRPr="00D518B1">
        <w:rPr>
          <w:sz w:val="28"/>
        </w:rPr>
        <w:t>5)</w:t>
      </w:r>
      <w:r w:rsidR="00304B63" w:rsidRPr="00D518B1">
        <w:rPr>
          <w:sz w:val="28"/>
        </w:rPr>
        <w:tab/>
      </w:r>
      <w:r w:rsidRPr="00D518B1">
        <w:rPr>
          <w:sz w:val="28"/>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D518B1">
        <w:rPr>
          <w:sz w:val="28"/>
          <w:lang w:val="en-US"/>
        </w:rPr>
        <w:t>XXI</w:t>
      </w:r>
      <w:r w:rsidRPr="00D518B1">
        <w:rPr>
          <w:sz w:val="28"/>
        </w:rPr>
        <w:t xml:space="preserve"> в.; определять современников исторических событий истории России и человечества в целом в ХХ – начале </w:t>
      </w:r>
      <w:r w:rsidRPr="00D518B1">
        <w:rPr>
          <w:sz w:val="28"/>
          <w:lang w:val="en-US"/>
        </w:rPr>
        <w:t>XXI</w:t>
      </w:r>
      <w:r w:rsidRPr="00D518B1">
        <w:rPr>
          <w:sz w:val="28"/>
        </w:rPr>
        <w:t xml:space="preserve"> в.</w:t>
      </w:r>
    </w:p>
    <w:p w14:paraId="51176276" w14:textId="77777777" w:rsidR="00201771" w:rsidRPr="00D518B1" w:rsidRDefault="00201771" w:rsidP="00D518B1">
      <w:pPr>
        <w:spacing w:line="360" w:lineRule="auto"/>
        <w:rPr>
          <w:sz w:val="28"/>
        </w:rPr>
      </w:pPr>
      <w:r w:rsidRPr="00D518B1">
        <w:rPr>
          <w:sz w:val="28"/>
        </w:rPr>
        <w:t>6)</w:t>
      </w:r>
      <w:r w:rsidR="00304B63" w:rsidRPr="00D518B1">
        <w:rPr>
          <w:sz w:val="28"/>
        </w:rPr>
        <w:tab/>
      </w:r>
      <w:r w:rsidRPr="00D518B1">
        <w:rPr>
          <w:sz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D518B1">
        <w:rPr>
          <w:sz w:val="28"/>
          <w:lang w:val="en-US"/>
        </w:rPr>
        <w:t>XXI</w:t>
      </w:r>
      <w:r w:rsidRPr="00D518B1">
        <w:rPr>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929397D" w14:textId="77777777" w:rsidR="00201771" w:rsidRPr="00D518B1" w:rsidRDefault="00201771" w:rsidP="00D518B1">
      <w:pPr>
        <w:spacing w:line="360" w:lineRule="auto"/>
        <w:rPr>
          <w:sz w:val="28"/>
        </w:rPr>
      </w:pPr>
      <w:r w:rsidRPr="00D518B1">
        <w:rPr>
          <w:sz w:val="28"/>
        </w:rPr>
        <w:t>7)</w:t>
      </w:r>
      <w:r w:rsidR="00304B63" w:rsidRPr="00D518B1">
        <w:rPr>
          <w:sz w:val="28"/>
        </w:rPr>
        <w:tab/>
      </w:r>
      <w:r w:rsidRPr="00D518B1">
        <w:rPr>
          <w:sz w:val="28"/>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D518B1">
        <w:rPr>
          <w:sz w:val="28"/>
          <w:lang w:val="en-US"/>
        </w:rPr>
        <w:t>XXI</w:t>
      </w:r>
      <w:r w:rsidRPr="00D518B1">
        <w:rPr>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D8F241D" w14:textId="77777777" w:rsidR="00201771" w:rsidRPr="00D518B1" w:rsidRDefault="00201771" w:rsidP="00D518B1">
      <w:pPr>
        <w:spacing w:line="360" w:lineRule="auto"/>
        <w:rPr>
          <w:sz w:val="28"/>
        </w:rPr>
      </w:pPr>
      <w:r w:rsidRPr="00D518B1">
        <w:rPr>
          <w:sz w:val="28"/>
        </w:rPr>
        <w:t>8)</w:t>
      </w:r>
      <w:r w:rsidR="00304B63" w:rsidRPr="00D518B1">
        <w:rPr>
          <w:sz w:val="28"/>
        </w:rPr>
        <w:tab/>
      </w:r>
      <w:r w:rsidRPr="00D518B1">
        <w:rPr>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D518B1">
        <w:rPr>
          <w:sz w:val="28"/>
          <w:lang w:val="en-US"/>
        </w:rPr>
        <w:t>XXI</w:t>
      </w:r>
      <w:r w:rsidRPr="00D518B1">
        <w:rPr>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47692CC0" w14:textId="77777777" w:rsidR="00201771" w:rsidRPr="00D518B1" w:rsidRDefault="00201771" w:rsidP="00D518B1">
      <w:pPr>
        <w:spacing w:line="360" w:lineRule="auto"/>
        <w:rPr>
          <w:sz w:val="28"/>
        </w:rPr>
      </w:pPr>
      <w:r w:rsidRPr="00D518B1">
        <w:rPr>
          <w:sz w:val="28"/>
        </w:rPr>
        <w:t>9)</w:t>
      </w:r>
      <w:r w:rsidR="00304B63" w:rsidRPr="00D518B1">
        <w:rPr>
          <w:sz w:val="28"/>
        </w:rPr>
        <w:tab/>
      </w:r>
      <w:r w:rsidRPr="00D518B1">
        <w:rPr>
          <w:sz w:val="28"/>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sidRPr="00D518B1">
        <w:rPr>
          <w:sz w:val="28"/>
        </w:rPr>
        <w:lastRenderedPageBreak/>
        <w:t>между народами, людьми разных культур; проявление уважения к историческому наследию народов России.</w:t>
      </w:r>
    </w:p>
    <w:p w14:paraId="28E68EC7" w14:textId="77777777" w:rsidR="00201771" w:rsidRPr="00D518B1" w:rsidRDefault="00201771" w:rsidP="00D518B1">
      <w:pPr>
        <w:spacing w:line="360" w:lineRule="auto"/>
        <w:rPr>
          <w:sz w:val="28"/>
        </w:rPr>
      </w:pPr>
      <w:r w:rsidRPr="00D518B1">
        <w:rPr>
          <w:sz w:val="28"/>
        </w:rPr>
        <w:t>10)</w:t>
      </w:r>
      <w:r w:rsidR="00304B63" w:rsidRPr="00D518B1">
        <w:rPr>
          <w:sz w:val="28"/>
        </w:rPr>
        <w:tab/>
      </w:r>
      <w:r w:rsidRPr="00D518B1">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00037A5" w14:textId="77777777" w:rsidR="00201771" w:rsidRPr="00D518B1" w:rsidRDefault="00201771" w:rsidP="00D518B1">
      <w:pPr>
        <w:spacing w:line="360" w:lineRule="auto"/>
        <w:rPr>
          <w:sz w:val="28"/>
        </w:rPr>
      </w:pPr>
      <w:r w:rsidRPr="00D518B1">
        <w:rPr>
          <w:sz w:val="28"/>
        </w:rPr>
        <w:t>11)</w:t>
      </w:r>
      <w:r w:rsidR="00304B63" w:rsidRPr="00D518B1">
        <w:rPr>
          <w:sz w:val="28"/>
        </w:rPr>
        <w:tab/>
      </w:r>
      <w:r w:rsidRPr="00D518B1">
        <w:rPr>
          <w:sz w:val="28"/>
        </w:rPr>
        <w:t xml:space="preserve">Знание ключевых событий, основных дат и этапов истории России и мира в ХХ – начале </w:t>
      </w:r>
      <w:r w:rsidRPr="00D518B1">
        <w:rPr>
          <w:sz w:val="28"/>
          <w:lang w:val="en-US"/>
        </w:rPr>
        <w:t>XXI</w:t>
      </w:r>
      <w:r w:rsidRPr="00D518B1">
        <w:rPr>
          <w:sz w:val="28"/>
        </w:rPr>
        <w:t xml:space="preserve"> в.; выдающихся деятелей отечественной и всемирной истории; важнейших достижений культуры, ценностных ориентиров.</w:t>
      </w:r>
    </w:p>
    <w:p w14:paraId="13637622" w14:textId="103B7A85" w:rsidR="00201771" w:rsidRPr="00D518B1" w:rsidRDefault="00201771" w:rsidP="00D518B1">
      <w:pPr>
        <w:spacing w:line="360" w:lineRule="auto"/>
        <w:rPr>
          <w:i/>
          <w:sz w:val="28"/>
        </w:rPr>
      </w:pPr>
      <w:r w:rsidRPr="00D518B1">
        <w:rPr>
          <w:i/>
          <w:sz w:val="28"/>
        </w:rPr>
        <w:t>В том числе по учебному курсу</w:t>
      </w:r>
      <w:r w:rsidR="008B2728" w:rsidRPr="00D518B1">
        <w:rPr>
          <w:i/>
          <w:sz w:val="28"/>
        </w:rPr>
        <w:t xml:space="preserve"> </w:t>
      </w:r>
      <w:r w:rsidR="002A513A" w:rsidRPr="00D518B1">
        <w:rPr>
          <w:i/>
          <w:sz w:val="28"/>
        </w:rPr>
        <w:t>«</w:t>
      </w:r>
      <w:r w:rsidRPr="00D518B1">
        <w:rPr>
          <w:i/>
          <w:sz w:val="28"/>
        </w:rPr>
        <w:t>История России</w:t>
      </w:r>
      <w:r w:rsidR="002A513A" w:rsidRPr="00D518B1">
        <w:rPr>
          <w:i/>
          <w:sz w:val="28"/>
        </w:rPr>
        <w:t>»</w:t>
      </w:r>
      <w:r w:rsidR="008B2728" w:rsidRPr="00D518B1">
        <w:rPr>
          <w:i/>
          <w:sz w:val="28"/>
        </w:rPr>
        <w:t>:</w:t>
      </w:r>
    </w:p>
    <w:p w14:paraId="69B7AAE0" w14:textId="77777777" w:rsidR="00201771" w:rsidRPr="00D518B1" w:rsidRDefault="00201771" w:rsidP="00D518B1">
      <w:pPr>
        <w:spacing w:line="360" w:lineRule="auto"/>
        <w:rPr>
          <w:sz w:val="28"/>
        </w:rPr>
      </w:pPr>
      <w:r w:rsidRPr="00D518B1">
        <w:rPr>
          <w:sz w:val="28"/>
        </w:rPr>
        <w:t>Россия накануне Первой мировой войны. Ход военных действий. Власть, общество, экономика, культура. Предпосылки революции.</w:t>
      </w:r>
    </w:p>
    <w:p w14:paraId="462339E0" w14:textId="518BC9B8" w:rsidR="00201771" w:rsidRPr="00D518B1" w:rsidRDefault="00201771" w:rsidP="00D518B1">
      <w:pPr>
        <w:spacing w:line="360" w:lineRule="auto"/>
        <w:rPr>
          <w:sz w:val="28"/>
        </w:rPr>
      </w:pPr>
      <w:r w:rsidRPr="00D518B1">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r w:rsidR="008B2728" w:rsidRPr="00D518B1">
        <w:rPr>
          <w:sz w:val="28"/>
        </w:rPr>
        <w:t xml:space="preserve"> </w:t>
      </w:r>
      <w:r w:rsidR="002A513A" w:rsidRPr="00D518B1">
        <w:rPr>
          <w:sz w:val="28"/>
        </w:rPr>
        <w:t>«</w:t>
      </w:r>
      <w:r w:rsidRPr="00D518B1">
        <w:rPr>
          <w:sz w:val="28"/>
        </w:rPr>
        <w:t>военного коммунизма</w:t>
      </w:r>
      <w:r w:rsidR="002A513A" w:rsidRPr="00D518B1">
        <w:rPr>
          <w:sz w:val="28"/>
        </w:rPr>
        <w:t>»</w:t>
      </w:r>
      <w:r w:rsidR="008B2728" w:rsidRPr="00D518B1">
        <w:rPr>
          <w:sz w:val="28"/>
        </w:rPr>
        <w:t>.</w:t>
      </w:r>
      <w:r w:rsidRPr="00D518B1">
        <w:rPr>
          <w:sz w:val="28"/>
        </w:rPr>
        <w:t xml:space="preserve"> Общество, культура в годы революций и Гражданской войны.</w:t>
      </w:r>
    </w:p>
    <w:p w14:paraId="507032CC" w14:textId="7BE5C8A9" w:rsidR="00201771" w:rsidRPr="00D518B1" w:rsidRDefault="00201771" w:rsidP="00D518B1">
      <w:pPr>
        <w:spacing w:line="360" w:lineRule="auto"/>
        <w:rPr>
          <w:sz w:val="28"/>
        </w:rPr>
      </w:pPr>
      <w:r w:rsidRPr="00D518B1">
        <w:rPr>
          <w:sz w:val="28"/>
        </w:rPr>
        <w:t>Нэп. Образование СССР. СССР в годы нэпа.</w:t>
      </w:r>
      <w:r w:rsidR="008B2728" w:rsidRPr="00D518B1">
        <w:rPr>
          <w:sz w:val="28"/>
        </w:rPr>
        <w:t xml:space="preserve"> </w:t>
      </w:r>
      <w:r w:rsidR="002A513A" w:rsidRPr="00D518B1">
        <w:rPr>
          <w:sz w:val="28"/>
        </w:rPr>
        <w:t>«</w:t>
      </w:r>
      <w:r w:rsidRPr="00D518B1">
        <w:rPr>
          <w:sz w:val="28"/>
        </w:rPr>
        <w:t>Великий перелом</w:t>
      </w:r>
      <w:r w:rsidR="002A513A" w:rsidRPr="00D518B1">
        <w:rPr>
          <w:sz w:val="28"/>
        </w:rPr>
        <w:t>»</w:t>
      </w:r>
      <w:r w:rsidR="008B2728" w:rsidRPr="00D518B1">
        <w:rPr>
          <w:sz w:val="28"/>
        </w:rPr>
        <w:t>.</w:t>
      </w:r>
      <w:r w:rsidRPr="00D518B1">
        <w:rPr>
          <w:sz w:val="28"/>
        </w:rPr>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B598F94" w14:textId="77777777" w:rsidR="00201771" w:rsidRPr="00D518B1" w:rsidRDefault="00201771" w:rsidP="00D518B1">
      <w:pPr>
        <w:spacing w:line="360" w:lineRule="auto"/>
        <w:rPr>
          <w:sz w:val="28"/>
        </w:rPr>
      </w:pPr>
      <w:r w:rsidRPr="00D518B1">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5E607F1" w14:textId="3754BCB7" w:rsidR="00201771" w:rsidRPr="00D518B1" w:rsidRDefault="00201771" w:rsidP="00D518B1">
      <w:pPr>
        <w:spacing w:line="360" w:lineRule="auto"/>
        <w:rPr>
          <w:sz w:val="28"/>
        </w:rPr>
      </w:pPr>
      <w:r w:rsidRPr="00D518B1">
        <w:rPr>
          <w:sz w:val="28"/>
        </w:rPr>
        <w:t>СССР в 1945–1991 гг. Экономические развитие и реформы. Политическая система</w:t>
      </w:r>
      <w:r w:rsidR="008B2728" w:rsidRPr="00D518B1">
        <w:rPr>
          <w:sz w:val="28"/>
        </w:rPr>
        <w:t xml:space="preserve"> </w:t>
      </w:r>
      <w:r w:rsidR="002A513A" w:rsidRPr="00D518B1">
        <w:rPr>
          <w:sz w:val="28"/>
        </w:rPr>
        <w:t>«</w:t>
      </w:r>
      <w:r w:rsidRPr="00D518B1">
        <w:rPr>
          <w:sz w:val="28"/>
        </w:rPr>
        <w:t>развитого социализма</w:t>
      </w:r>
      <w:r w:rsidR="002A513A" w:rsidRPr="00D518B1">
        <w:rPr>
          <w:sz w:val="28"/>
        </w:rPr>
        <w:t>»</w:t>
      </w:r>
      <w:r w:rsidR="008B2728" w:rsidRPr="00D518B1">
        <w:rPr>
          <w:sz w:val="28"/>
        </w:rPr>
        <w:t>.</w:t>
      </w:r>
      <w:r w:rsidRPr="00D518B1">
        <w:rPr>
          <w:sz w:val="28"/>
        </w:rPr>
        <w:t xml:space="preserve">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4CB8709" w14:textId="77777777" w:rsidR="00201771" w:rsidRPr="00D518B1" w:rsidRDefault="00201771" w:rsidP="00D518B1">
      <w:pPr>
        <w:spacing w:line="360" w:lineRule="auto"/>
        <w:rPr>
          <w:sz w:val="28"/>
        </w:rPr>
      </w:pPr>
      <w:r w:rsidRPr="00D518B1">
        <w:rPr>
          <w:sz w:val="28"/>
        </w:rPr>
        <w:lastRenderedPageBreak/>
        <w:t>Российская Федерация в 1992–2022 гг. Становление новой России. Возрождение Российской Федерации как великой державы в ХХ</w:t>
      </w:r>
      <w:r w:rsidRPr="00D518B1">
        <w:rPr>
          <w:sz w:val="28"/>
          <w:lang w:val="en-US"/>
        </w:rPr>
        <w:t>I</w:t>
      </w:r>
      <w:r w:rsidRPr="00D518B1">
        <w:rPr>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F083FFC" w14:textId="50A39E43" w:rsidR="00201771" w:rsidRPr="00D518B1" w:rsidRDefault="00201771" w:rsidP="00D518B1">
      <w:pPr>
        <w:spacing w:line="360" w:lineRule="auto"/>
        <w:rPr>
          <w:i/>
          <w:sz w:val="28"/>
        </w:rPr>
      </w:pPr>
      <w:r w:rsidRPr="00D518B1">
        <w:rPr>
          <w:i/>
          <w:sz w:val="28"/>
        </w:rPr>
        <w:t>По учебному курсу</w:t>
      </w:r>
      <w:r w:rsidR="008B2728" w:rsidRPr="00D518B1">
        <w:rPr>
          <w:i/>
          <w:sz w:val="28"/>
        </w:rPr>
        <w:t xml:space="preserve"> </w:t>
      </w:r>
      <w:r w:rsidR="002A513A" w:rsidRPr="00D518B1">
        <w:rPr>
          <w:i/>
          <w:sz w:val="28"/>
        </w:rPr>
        <w:t>«</w:t>
      </w:r>
      <w:r w:rsidRPr="00D518B1">
        <w:rPr>
          <w:i/>
          <w:sz w:val="28"/>
        </w:rPr>
        <w:t>Всеобщая история</w:t>
      </w:r>
      <w:r w:rsidR="002A513A" w:rsidRPr="00D518B1">
        <w:rPr>
          <w:i/>
          <w:sz w:val="28"/>
        </w:rPr>
        <w:t>»</w:t>
      </w:r>
      <w:r w:rsidR="008B2728" w:rsidRPr="00D518B1">
        <w:rPr>
          <w:i/>
          <w:sz w:val="28"/>
        </w:rPr>
        <w:t>:</w:t>
      </w:r>
    </w:p>
    <w:p w14:paraId="1A8B669D" w14:textId="77777777" w:rsidR="00201771" w:rsidRPr="00D518B1" w:rsidRDefault="00201771" w:rsidP="00D518B1">
      <w:pPr>
        <w:spacing w:line="360" w:lineRule="auto"/>
        <w:rPr>
          <w:sz w:val="28"/>
        </w:rPr>
      </w:pPr>
      <w:r w:rsidRPr="00D518B1">
        <w:rPr>
          <w:sz w:val="28"/>
        </w:rPr>
        <w:t>Мир накануне Первой мировой войны. Первая мировая война: причины, участники, основные события, результаты. Власть и общество.</w:t>
      </w:r>
    </w:p>
    <w:p w14:paraId="70EC541F" w14:textId="5E5A6D61" w:rsidR="00201771" w:rsidRPr="00D518B1" w:rsidRDefault="00201771" w:rsidP="00D518B1">
      <w:pPr>
        <w:spacing w:line="360" w:lineRule="auto"/>
        <w:rPr>
          <w:sz w:val="28"/>
        </w:rPr>
      </w:pPr>
      <w:r w:rsidRPr="00D518B1">
        <w:rPr>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sidR="008B2728" w:rsidRPr="00D518B1">
        <w:rPr>
          <w:sz w:val="28"/>
        </w:rPr>
        <w:t xml:space="preserve"> </w:t>
      </w:r>
      <w:r w:rsidR="002A513A" w:rsidRPr="00D518B1">
        <w:rPr>
          <w:sz w:val="28"/>
        </w:rPr>
        <w:t>«</w:t>
      </w:r>
      <w:r w:rsidRPr="00D518B1">
        <w:rPr>
          <w:sz w:val="28"/>
        </w:rPr>
        <w:t>Новый курс</w:t>
      </w:r>
      <w:r w:rsidR="002A513A" w:rsidRPr="00D518B1">
        <w:rPr>
          <w:sz w:val="28"/>
        </w:rPr>
        <w:t>»</w:t>
      </w:r>
      <w:r w:rsidR="008B2728" w:rsidRPr="00D518B1">
        <w:rPr>
          <w:sz w:val="28"/>
        </w:rPr>
        <w:t xml:space="preserve"> </w:t>
      </w:r>
      <w:r w:rsidRPr="00D518B1">
        <w:rPr>
          <w:sz w:val="28"/>
        </w:rPr>
        <w:t>в США. Германский нацизм. Народный фронт. Политика</w:t>
      </w:r>
      <w:r w:rsidR="008B2728" w:rsidRPr="00D518B1">
        <w:rPr>
          <w:sz w:val="28"/>
        </w:rPr>
        <w:t xml:space="preserve"> </w:t>
      </w:r>
      <w:r w:rsidR="002A513A" w:rsidRPr="00D518B1">
        <w:rPr>
          <w:sz w:val="28"/>
        </w:rPr>
        <w:t>«</w:t>
      </w:r>
      <w:r w:rsidRPr="00D518B1">
        <w:rPr>
          <w:sz w:val="28"/>
        </w:rPr>
        <w:t>умиротворения агрессора</w:t>
      </w:r>
      <w:r w:rsidR="002A513A" w:rsidRPr="00D518B1">
        <w:rPr>
          <w:sz w:val="28"/>
        </w:rPr>
        <w:t>»</w:t>
      </w:r>
      <w:r w:rsidR="008B2728" w:rsidRPr="00D518B1">
        <w:rPr>
          <w:sz w:val="28"/>
        </w:rPr>
        <w:t>.</w:t>
      </w:r>
      <w:r w:rsidRPr="00D518B1">
        <w:rPr>
          <w:sz w:val="28"/>
        </w:rPr>
        <w:t xml:space="preserve"> Культурное развитие.</w:t>
      </w:r>
    </w:p>
    <w:p w14:paraId="35642738" w14:textId="77777777" w:rsidR="00201771" w:rsidRPr="00D518B1" w:rsidRDefault="00201771" w:rsidP="00D518B1">
      <w:pPr>
        <w:spacing w:line="360" w:lineRule="auto"/>
        <w:rPr>
          <w:sz w:val="28"/>
        </w:rPr>
      </w:pPr>
      <w:r w:rsidRPr="00D518B1">
        <w:rPr>
          <w:sz w:val="28"/>
        </w:rPr>
        <w:t>Вторая мировая война: причины, участники, основные сражения, итоги.</w:t>
      </w:r>
    </w:p>
    <w:p w14:paraId="5E414FDB" w14:textId="77777777" w:rsidR="00201771" w:rsidRPr="00D518B1" w:rsidRDefault="00201771" w:rsidP="00D518B1">
      <w:pPr>
        <w:spacing w:line="360" w:lineRule="auto"/>
        <w:rPr>
          <w:sz w:val="28"/>
        </w:rPr>
      </w:pPr>
      <w:r w:rsidRPr="00D518B1">
        <w:rPr>
          <w:sz w:val="28"/>
        </w:rPr>
        <w:t>Власть и общество в годы войны. Решающий вклад СССР в Победу.</w:t>
      </w:r>
    </w:p>
    <w:p w14:paraId="0AA16D76" w14:textId="77777777" w:rsidR="00201771" w:rsidRPr="00D518B1" w:rsidRDefault="00201771" w:rsidP="00D518B1">
      <w:pPr>
        <w:spacing w:line="360" w:lineRule="auto"/>
        <w:rPr>
          <w:sz w:val="28"/>
        </w:rPr>
      </w:pPr>
      <w:r w:rsidRPr="00D518B1">
        <w:rPr>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DF106BB" w14:textId="57C0059F" w:rsidR="00201771" w:rsidRPr="00D518B1" w:rsidRDefault="00201771" w:rsidP="00D518B1">
      <w:pPr>
        <w:spacing w:line="360" w:lineRule="auto"/>
        <w:rPr>
          <w:sz w:val="28"/>
        </w:rPr>
      </w:pPr>
      <w:r w:rsidRPr="00D518B1">
        <w:rPr>
          <w:b/>
          <w:sz w:val="28"/>
        </w:rPr>
        <w:t xml:space="preserve">10 </w:t>
      </w:r>
      <w:r w:rsidR="000360CF" w:rsidRPr="00D518B1">
        <w:rPr>
          <w:b/>
          <w:sz w:val="28"/>
        </w:rPr>
        <w:t>класс</w:t>
      </w:r>
    </w:p>
    <w:p w14:paraId="529C1CFB" w14:textId="77777777" w:rsidR="00201771" w:rsidRPr="00D518B1" w:rsidRDefault="00201771" w:rsidP="00D518B1">
      <w:pPr>
        <w:spacing w:line="360" w:lineRule="auto"/>
        <w:rPr>
          <w:sz w:val="28"/>
        </w:rPr>
      </w:pPr>
      <w:r w:rsidRPr="00D518B1">
        <w:rPr>
          <w:sz w:val="28"/>
        </w:rPr>
        <w:t>1)</w:t>
      </w:r>
      <w:r w:rsidR="00304B63" w:rsidRPr="00D518B1">
        <w:rPr>
          <w:sz w:val="28"/>
        </w:rPr>
        <w:tab/>
      </w:r>
      <w:r w:rsidRPr="00D518B1">
        <w:rPr>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4A10BC7F" w14:textId="77777777" w:rsidR="00201771" w:rsidRPr="00D518B1" w:rsidRDefault="00201771" w:rsidP="00D518B1">
      <w:pPr>
        <w:spacing w:line="360" w:lineRule="auto"/>
        <w:rPr>
          <w:sz w:val="28"/>
        </w:rPr>
      </w:pPr>
      <w:r w:rsidRPr="00D518B1">
        <w:rPr>
          <w:sz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w:t>
      </w:r>
      <w:r w:rsidRPr="00D518B1">
        <w:rPr>
          <w:sz w:val="28"/>
        </w:rPr>
        <w:lastRenderedPageBreak/>
        <w:t>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1C42E1"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A3E9D68" w14:textId="77777777" w:rsidR="00201771" w:rsidRPr="00D518B1" w:rsidRDefault="00201771" w:rsidP="00D518B1">
      <w:pPr>
        <w:numPr>
          <w:ilvl w:val="0"/>
          <w:numId w:val="40"/>
        </w:numPr>
        <w:spacing w:line="360" w:lineRule="auto"/>
        <w:ind w:left="0" w:firstLine="709"/>
        <w:rPr>
          <w:sz w:val="28"/>
        </w:rPr>
      </w:pPr>
      <w:r w:rsidRPr="00D518B1">
        <w:rPr>
          <w:sz w:val="28"/>
        </w:rPr>
        <w:t>называть наиболее значимые события истории России 1914–1945 гг., объяснять их особую значимость для истории нашей страны;</w:t>
      </w:r>
    </w:p>
    <w:p w14:paraId="4F299FBB" w14:textId="77777777" w:rsidR="00201771" w:rsidRPr="00D518B1" w:rsidRDefault="00201771" w:rsidP="00D518B1">
      <w:pPr>
        <w:numPr>
          <w:ilvl w:val="0"/>
          <w:numId w:val="40"/>
        </w:numPr>
        <w:spacing w:line="360" w:lineRule="auto"/>
        <w:ind w:left="0" w:firstLine="709"/>
        <w:rPr>
          <w:sz w:val="28"/>
        </w:rPr>
      </w:pPr>
      <w:r w:rsidRPr="00D518B1">
        <w:rPr>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AE1BA01" w14:textId="77777777" w:rsidR="00201771" w:rsidRPr="00D518B1" w:rsidRDefault="00201771" w:rsidP="00D518B1">
      <w:pPr>
        <w:numPr>
          <w:ilvl w:val="0"/>
          <w:numId w:val="40"/>
        </w:numPr>
        <w:spacing w:line="360" w:lineRule="auto"/>
        <w:ind w:left="0" w:firstLine="709"/>
        <w:rPr>
          <w:sz w:val="28"/>
        </w:rPr>
      </w:pPr>
      <w:r w:rsidRPr="00D518B1">
        <w:rPr>
          <w:sz w:val="28"/>
        </w:rPr>
        <w:t>используя знания по истории России и всемирной истории 1914–1945 гг., выявлять попытки фальсификации истории;</w:t>
      </w:r>
    </w:p>
    <w:p w14:paraId="10A96F84" w14:textId="77777777" w:rsidR="00201771" w:rsidRPr="00D518B1" w:rsidRDefault="00201771" w:rsidP="00D518B1">
      <w:pPr>
        <w:numPr>
          <w:ilvl w:val="0"/>
          <w:numId w:val="40"/>
        </w:numPr>
        <w:spacing w:line="360" w:lineRule="auto"/>
        <w:ind w:left="0" w:firstLine="709"/>
        <w:rPr>
          <w:sz w:val="28"/>
        </w:rPr>
      </w:pPr>
      <w:r w:rsidRPr="00D518B1">
        <w:rPr>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F27C271" w14:textId="77777777" w:rsidR="00201771" w:rsidRPr="00D518B1" w:rsidRDefault="00201771" w:rsidP="00D518B1">
      <w:pPr>
        <w:spacing w:line="360" w:lineRule="auto"/>
        <w:rPr>
          <w:sz w:val="28"/>
        </w:rPr>
      </w:pPr>
      <w:r w:rsidRPr="00D518B1">
        <w:rPr>
          <w:sz w:val="28"/>
        </w:rPr>
        <w:t>2)</w:t>
      </w:r>
      <w:r w:rsidR="00304B63" w:rsidRPr="00D518B1">
        <w:rPr>
          <w:sz w:val="28"/>
        </w:rPr>
        <w:tab/>
      </w:r>
      <w:r w:rsidRPr="00D518B1">
        <w:rPr>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35B3853" w14:textId="77777777" w:rsidR="00201771" w:rsidRPr="00D518B1" w:rsidRDefault="00201771" w:rsidP="00D518B1">
      <w:pPr>
        <w:spacing w:line="360" w:lineRule="auto"/>
        <w:rPr>
          <w:sz w:val="28"/>
        </w:rPr>
      </w:pPr>
      <w:r w:rsidRPr="00D518B1">
        <w:rPr>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1D8CA8BD"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3832134F" w14:textId="77777777" w:rsidR="00201771" w:rsidRPr="00D518B1" w:rsidRDefault="00201771" w:rsidP="00D518B1">
      <w:pPr>
        <w:numPr>
          <w:ilvl w:val="0"/>
          <w:numId w:val="41"/>
        </w:numPr>
        <w:spacing w:line="360" w:lineRule="auto"/>
        <w:ind w:left="0" w:firstLine="709"/>
        <w:rPr>
          <w:sz w:val="28"/>
        </w:rPr>
      </w:pPr>
      <w:r w:rsidRPr="00D518B1">
        <w:rPr>
          <w:sz w:val="28"/>
        </w:rPr>
        <w:t>называть имена наиболее выдающихся деятелей истории России 1914–1945 гг., события, процессы, в которых они участвовали;</w:t>
      </w:r>
    </w:p>
    <w:p w14:paraId="741B7D76" w14:textId="77777777" w:rsidR="00201771" w:rsidRPr="00D518B1" w:rsidRDefault="00201771" w:rsidP="00D518B1">
      <w:pPr>
        <w:numPr>
          <w:ilvl w:val="0"/>
          <w:numId w:val="41"/>
        </w:numPr>
        <w:spacing w:line="360" w:lineRule="auto"/>
        <w:ind w:left="0" w:firstLine="709"/>
        <w:rPr>
          <w:sz w:val="28"/>
        </w:rPr>
      </w:pPr>
      <w:r w:rsidRPr="00D518B1">
        <w:rPr>
          <w:sz w:val="28"/>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DA907CF" w14:textId="77777777" w:rsidR="00201771" w:rsidRPr="00D518B1" w:rsidRDefault="00201771" w:rsidP="00D518B1">
      <w:pPr>
        <w:numPr>
          <w:ilvl w:val="0"/>
          <w:numId w:val="41"/>
        </w:numPr>
        <w:spacing w:line="360" w:lineRule="auto"/>
        <w:ind w:left="0" w:firstLine="709"/>
        <w:rPr>
          <w:sz w:val="28"/>
        </w:rPr>
      </w:pPr>
      <w:r w:rsidRPr="00D518B1">
        <w:rPr>
          <w:sz w:val="28"/>
        </w:rPr>
        <w:t>характеризовать значение и последствия событий 1914–1945 гг., в которых участвовали выдающиеся исторические личности, для истории России;</w:t>
      </w:r>
    </w:p>
    <w:p w14:paraId="389D786D" w14:textId="77777777" w:rsidR="00201771" w:rsidRPr="00D518B1" w:rsidRDefault="00201771" w:rsidP="00D518B1">
      <w:pPr>
        <w:numPr>
          <w:ilvl w:val="0"/>
          <w:numId w:val="41"/>
        </w:numPr>
        <w:spacing w:line="360" w:lineRule="auto"/>
        <w:ind w:left="0" w:firstLine="709"/>
        <w:rPr>
          <w:sz w:val="28"/>
        </w:rPr>
      </w:pPr>
      <w:r w:rsidRPr="00D518B1">
        <w:rPr>
          <w:sz w:val="28"/>
        </w:rPr>
        <w:t>определять и объяснять (аргументировать) свое отношение и оценку деятельности исторических личностей.</w:t>
      </w:r>
    </w:p>
    <w:p w14:paraId="0C21BA7A" w14:textId="77777777" w:rsidR="00201771" w:rsidRPr="00D518B1" w:rsidRDefault="00201771" w:rsidP="00D518B1">
      <w:pPr>
        <w:spacing w:line="360" w:lineRule="auto"/>
        <w:rPr>
          <w:sz w:val="28"/>
        </w:rPr>
      </w:pPr>
      <w:r w:rsidRPr="00D518B1">
        <w:rPr>
          <w:sz w:val="28"/>
        </w:rPr>
        <w:t>3)</w:t>
      </w:r>
      <w:r w:rsidR="00304B63" w:rsidRPr="00D518B1">
        <w:rPr>
          <w:sz w:val="28"/>
        </w:rPr>
        <w:tab/>
      </w:r>
      <w:r w:rsidRPr="00D518B1">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4FB9BBD"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439244BA" w14:textId="77777777" w:rsidR="00201771" w:rsidRPr="00D518B1" w:rsidRDefault="00201771" w:rsidP="00D518B1">
      <w:pPr>
        <w:numPr>
          <w:ilvl w:val="0"/>
          <w:numId w:val="42"/>
        </w:numPr>
        <w:spacing w:line="360" w:lineRule="auto"/>
        <w:ind w:left="0" w:firstLine="709"/>
        <w:rPr>
          <w:sz w:val="28"/>
        </w:rPr>
      </w:pPr>
      <w:r w:rsidRPr="00D518B1">
        <w:rPr>
          <w:sz w:val="28"/>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D636DB5" w14:textId="77777777" w:rsidR="00201771" w:rsidRPr="00D518B1" w:rsidRDefault="00201771" w:rsidP="00D518B1">
      <w:pPr>
        <w:numPr>
          <w:ilvl w:val="0"/>
          <w:numId w:val="42"/>
        </w:numPr>
        <w:spacing w:line="360" w:lineRule="auto"/>
        <w:ind w:left="0" w:firstLine="709"/>
        <w:rPr>
          <w:sz w:val="28"/>
        </w:rPr>
      </w:pPr>
      <w:r w:rsidRPr="00D518B1">
        <w:rPr>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14:paraId="4A74A64C" w14:textId="77777777" w:rsidR="00201771" w:rsidRPr="00D518B1" w:rsidRDefault="00201771" w:rsidP="00D518B1">
      <w:pPr>
        <w:numPr>
          <w:ilvl w:val="0"/>
          <w:numId w:val="42"/>
        </w:numPr>
        <w:spacing w:line="360" w:lineRule="auto"/>
        <w:ind w:left="0" w:firstLine="709"/>
        <w:rPr>
          <w:sz w:val="28"/>
        </w:rPr>
      </w:pPr>
      <w:r w:rsidRPr="00D518B1">
        <w:rPr>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81CA0E0" w14:textId="77777777" w:rsidR="00201771" w:rsidRPr="00D518B1" w:rsidRDefault="00201771" w:rsidP="00D518B1">
      <w:pPr>
        <w:numPr>
          <w:ilvl w:val="0"/>
          <w:numId w:val="42"/>
        </w:numPr>
        <w:spacing w:line="360" w:lineRule="auto"/>
        <w:ind w:left="0" w:firstLine="709"/>
        <w:rPr>
          <w:sz w:val="28"/>
        </w:rPr>
      </w:pPr>
      <w:r w:rsidRPr="00D518B1">
        <w:rPr>
          <w:sz w:val="28"/>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D54A775" w14:textId="77777777" w:rsidR="00201771" w:rsidRPr="00D518B1" w:rsidRDefault="00201771" w:rsidP="00D518B1">
      <w:pPr>
        <w:numPr>
          <w:ilvl w:val="0"/>
          <w:numId w:val="42"/>
        </w:numPr>
        <w:spacing w:line="360" w:lineRule="auto"/>
        <w:ind w:left="0" w:firstLine="709"/>
        <w:rPr>
          <w:sz w:val="28"/>
        </w:rPr>
      </w:pPr>
      <w:r w:rsidRPr="00D518B1">
        <w:rPr>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33A93DE6" w14:textId="77777777" w:rsidR="00201771" w:rsidRPr="00D518B1" w:rsidRDefault="00201771" w:rsidP="00D518B1">
      <w:pPr>
        <w:numPr>
          <w:ilvl w:val="0"/>
          <w:numId w:val="42"/>
        </w:numPr>
        <w:spacing w:line="360" w:lineRule="auto"/>
        <w:ind w:left="0" w:firstLine="709"/>
        <w:rPr>
          <w:sz w:val="28"/>
        </w:rPr>
      </w:pPr>
      <w:r w:rsidRPr="00D518B1">
        <w:rPr>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7EB866E9" w14:textId="77777777" w:rsidR="00872021" w:rsidRPr="00D518B1" w:rsidRDefault="00201771" w:rsidP="00D518B1">
      <w:pPr>
        <w:numPr>
          <w:ilvl w:val="0"/>
          <w:numId w:val="42"/>
        </w:numPr>
        <w:spacing w:line="360" w:lineRule="auto"/>
        <w:ind w:left="0" w:firstLine="709"/>
        <w:rPr>
          <w:sz w:val="28"/>
        </w:rPr>
      </w:pPr>
      <w:r w:rsidRPr="00D518B1">
        <w:rPr>
          <w:sz w:val="28"/>
        </w:rPr>
        <w:t xml:space="preserve">понимать необходимость фактической аргументации для обоснования своей позиции; </w:t>
      </w:r>
    </w:p>
    <w:p w14:paraId="0350E7FE" w14:textId="77777777" w:rsidR="00201771" w:rsidRPr="00D518B1" w:rsidRDefault="00201771" w:rsidP="00D518B1">
      <w:pPr>
        <w:numPr>
          <w:ilvl w:val="0"/>
          <w:numId w:val="42"/>
        </w:numPr>
        <w:spacing w:line="360" w:lineRule="auto"/>
        <w:ind w:left="0" w:firstLine="709"/>
        <w:rPr>
          <w:sz w:val="28"/>
        </w:rPr>
      </w:pPr>
      <w:r w:rsidRPr="00D518B1">
        <w:rPr>
          <w:sz w:val="28"/>
        </w:rPr>
        <w:t>самостоятельно отбирать факты, которые могут быть использованы для подтверждения/опровержения какой-либо оценки исторических событий;</w:t>
      </w:r>
    </w:p>
    <w:p w14:paraId="51E0ABC0" w14:textId="77777777" w:rsidR="00E94425" w:rsidRPr="00D518B1" w:rsidRDefault="00201771" w:rsidP="00D518B1">
      <w:pPr>
        <w:numPr>
          <w:ilvl w:val="0"/>
          <w:numId w:val="42"/>
        </w:numPr>
        <w:spacing w:line="360" w:lineRule="auto"/>
        <w:ind w:left="0" w:firstLine="709"/>
        <w:rPr>
          <w:sz w:val="28"/>
        </w:rPr>
      </w:pPr>
      <w:r w:rsidRPr="00D518B1">
        <w:rPr>
          <w:sz w:val="28"/>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w:t>
      </w:r>
    </w:p>
    <w:p w14:paraId="3329D299" w14:textId="77777777" w:rsidR="00201771" w:rsidRPr="00D518B1" w:rsidRDefault="00201771" w:rsidP="00D518B1">
      <w:pPr>
        <w:numPr>
          <w:ilvl w:val="0"/>
          <w:numId w:val="42"/>
        </w:numPr>
        <w:spacing w:line="360" w:lineRule="auto"/>
        <w:ind w:left="0" w:firstLine="709"/>
        <w:rPr>
          <w:sz w:val="28"/>
        </w:rPr>
      </w:pPr>
      <w:r w:rsidRPr="00D518B1">
        <w:rPr>
          <w:sz w:val="28"/>
        </w:rPr>
        <w:t>сравнивать предложенную аргументацию, выбирать наиболее аргументированную позицию.</w:t>
      </w:r>
    </w:p>
    <w:p w14:paraId="66810D00" w14:textId="77777777" w:rsidR="00201771" w:rsidRPr="00D518B1" w:rsidRDefault="00201771" w:rsidP="00D518B1">
      <w:pPr>
        <w:spacing w:line="360" w:lineRule="auto"/>
        <w:rPr>
          <w:sz w:val="28"/>
        </w:rPr>
      </w:pPr>
      <w:r w:rsidRPr="00D518B1">
        <w:rPr>
          <w:sz w:val="28"/>
        </w:rPr>
        <w:t>4)</w:t>
      </w:r>
      <w:r w:rsidR="00304B63" w:rsidRPr="00D518B1">
        <w:rPr>
          <w:sz w:val="28"/>
        </w:rPr>
        <w:tab/>
      </w:r>
      <w:r w:rsidRPr="00D518B1">
        <w:rPr>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FDC9588"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4C618F1F" w14:textId="77777777" w:rsidR="00201771" w:rsidRPr="00D518B1" w:rsidRDefault="00201771" w:rsidP="00D518B1">
      <w:pPr>
        <w:numPr>
          <w:ilvl w:val="0"/>
          <w:numId w:val="43"/>
        </w:numPr>
        <w:spacing w:line="360" w:lineRule="auto"/>
        <w:ind w:left="0" w:firstLine="709"/>
        <w:rPr>
          <w:sz w:val="28"/>
        </w:rPr>
      </w:pPr>
      <w:r w:rsidRPr="00D518B1">
        <w:rPr>
          <w:sz w:val="28"/>
        </w:rPr>
        <w:t>называть характерные, существенные признаки событий, процессов, явлений истории России и всеобщей истории 1914–1945 гг.;</w:t>
      </w:r>
    </w:p>
    <w:p w14:paraId="55BC76E5" w14:textId="77777777" w:rsidR="00201771" w:rsidRPr="00D518B1" w:rsidRDefault="00201771" w:rsidP="00D518B1">
      <w:pPr>
        <w:numPr>
          <w:ilvl w:val="0"/>
          <w:numId w:val="43"/>
        </w:numPr>
        <w:spacing w:line="360" w:lineRule="auto"/>
        <w:ind w:left="0" w:firstLine="709"/>
        <w:rPr>
          <w:sz w:val="28"/>
        </w:rPr>
      </w:pPr>
      <w:r w:rsidRPr="00D518B1">
        <w:rPr>
          <w:sz w:val="28"/>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3A2A18D7" w14:textId="77777777" w:rsidR="00201771" w:rsidRPr="00D518B1" w:rsidRDefault="00201771" w:rsidP="00D518B1">
      <w:pPr>
        <w:numPr>
          <w:ilvl w:val="0"/>
          <w:numId w:val="43"/>
        </w:numPr>
        <w:spacing w:line="360" w:lineRule="auto"/>
        <w:ind w:left="0" w:firstLine="709"/>
        <w:rPr>
          <w:sz w:val="28"/>
        </w:rPr>
      </w:pPr>
      <w:r w:rsidRPr="00D518B1">
        <w:rPr>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14:paraId="7C07CE49" w14:textId="77777777" w:rsidR="00201771" w:rsidRPr="00D518B1" w:rsidRDefault="00201771" w:rsidP="00D518B1">
      <w:pPr>
        <w:numPr>
          <w:ilvl w:val="0"/>
          <w:numId w:val="43"/>
        </w:numPr>
        <w:spacing w:line="360" w:lineRule="auto"/>
        <w:ind w:left="0" w:firstLine="709"/>
        <w:rPr>
          <w:sz w:val="28"/>
        </w:rPr>
      </w:pPr>
      <w:r w:rsidRPr="00D518B1">
        <w:rPr>
          <w:sz w:val="28"/>
        </w:rPr>
        <w:t>обобщать историческую информацию по истории России и зарубежных стран 1914–1945 гг.;</w:t>
      </w:r>
    </w:p>
    <w:p w14:paraId="5281D316" w14:textId="77777777" w:rsidR="00201771" w:rsidRPr="00D518B1" w:rsidRDefault="00201771" w:rsidP="00D518B1">
      <w:pPr>
        <w:numPr>
          <w:ilvl w:val="0"/>
          <w:numId w:val="43"/>
        </w:numPr>
        <w:spacing w:line="360" w:lineRule="auto"/>
        <w:ind w:left="0" w:firstLine="709"/>
        <w:rPr>
          <w:sz w:val="28"/>
        </w:rPr>
      </w:pPr>
      <w:r w:rsidRPr="00D518B1">
        <w:rPr>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98BC38A" w14:textId="77777777" w:rsidR="00201771" w:rsidRPr="00D518B1" w:rsidRDefault="00201771" w:rsidP="00D518B1">
      <w:pPr>
        <w:numPr>
          <w:ilvl w:val="0"/>
          <w:numId w:val="43"/>
        </w:numPr>
        <w:spacing w:line="360" w:lineRule="auto"/>
        <w:ind w:left="0" w:firstLine="709"/>
        <w:rPr>
          <w:sz w:val="28"/>
        </w:rPr>
      </w:pPr>
      <w:r w:rsidRPr="00D518B1">
        <w:rPr>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1D96916" w14:textId="77777777" w:rsidR="00201771" w:rsidRPr="00D518B1" w:rsidRDefault="00201771" w:rsidP="00D518B1">
      <w:pPr>
        <w:numPr>
          <w:ilvl w:val="0"/>
          <w:numId w:val="43"/>
        </w:numPr>
        <w:spacing w:line="360" w:lineRule="auto"/>
        <w:ind w:left="0" w:firstLine="709"/>
        <w:rPr>
          <w:sz w:val="28"/>
        </w:rPr>
      </w:pPr>
      <w:r w:rsidRPr="00D518B1">
        <w:rPr>
          <w:sz w:val="28"/>
        </w:rPr>
        <w:t>на основе изучения исторического материала устанавливать исторические аналогии.</w:t>
      </w:r>
    </w:p>
    <w:p w14:paraId="6CA156AB" w14:textId="77777777" w:rsidR="00201771" w:rsidRPr="00D518B1" w:rsidRDefault="00201771" w:rsidP="00D518B1">
      <w:pPr>
        <w:spacing w:line="360" w:lineRule="auto"/>
        <w:rPr>
          <w:sz w:val="28"/>
        </w:rPr>
      </w:pPr>
      <w:r w:rsidRPr="00D518B1">
        <w:rPr>
          <w:sz w:val="28"/>
        </w:rPr>
        <w:t>5)</w:t>
      </w:r>
      <w:r w:rsidR="00304B63" w:rsidRPr="00D518B1">
        <w:rPr>
          <w:sz w:val="28"/>
        </w:rPr>
        <w:tab/>
      </w:r>
      <w:r w:rsidRPr="00D518B1">
        <w:rPr>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486CA9F"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4217E9D6" w14:textId="77777777" w:rsidR="00201771" w:rsidRPr="00D518B1" w:rsidRDefault="00201771" w:rsidP="00D518B1">
      <w:pPr>
        <w:numPr>
          <w:ilvl w:val="0"/>
          <w:numId w:val="44"/>
        </w:numPr>
        <w:spacing w:line="360" w:lineRule="auto"/>
        <w:ind w:left="0" w:firstLine="709"/>
        <w:rPr>
          <w:sz w:val="28"/>
        </w:rPr>
      </w:pPr>
      <w:r w:rsidRPr="00D518B1">
        <w:rPr>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A7299CD" w14:textId="77777777" w:rsidR="00201771" w:rsidRPr="00D518B1" w:rsidRDefault="00201771" w:rsidP="00D518B1">
      <w:pPr>
        <w:numPr>
          <w:ilvl w:val="0"/>
          <w:numId w:val="44"/>
        </w:numPr>
        <w:spacing w:line="360" w:lineRule="auto"/>
        <w:ind w:left="0" w:firstLine="709"/>
        <w:rPr>
          <w:sz w:val="28"/>
        </w:rPr>
      </w:pPr>
      <w:r w:rsidRPr="00D518B1">
        <w:rPr>
          <w:sz w:val="28"/>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w:t>
      </w:r>
      <w:r w:rsidRPr="00D518B1">
        <w:rPr>
          <w:sz w:val="28"/>
        </w:rPr>
        <w:lastRenderedPageBreak/>
        <w:t>исторической ситуации/информации из истории России и зарубежных стран 1914–1945 гг.;</w:t>
      </w:r>
    </w:p>
    <w:p w14:paraId="098305E6" w14:textId="77777777" w:rsidR="00201771" w:rsidRPr="00D518B1" w:rsidRDefault="00201771" w:rsidP="00D518B1">
      <w:pPr>
        <w:numPr>
          <w:ilvl w:val="0"/>
          <w:numId w:val="44"/>
        </w:numPr>
        <w:spacing w:line="360" w:lineRule="auto"/>
        <w:ind w:left="0" w:firstLine="709"/>
        <w:rPr>
          <w:sz w:val="28"/>
        </w:rPr>
      </w:pPr>
      <w:r w:rsidRPr="00D518B1">
        <w:rPr>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285F36B" w14:textId="77777777" w:rsidR="00201771" w:rsidRPr="00D518B1" w:rsidRDefault="00201771" w:rsidP="00D518B1">
      <w:pPr>
        <w:numPr>
          <w:ilvl w:val="0"/>
          <w:numId w:val="44"/>
        </w:numPr>
        <w:spacing w:line="360" w:lineRule="auto"/>
        <w:ind w:left="0" w:firstLine="709"/>
        <w:rPr>
          <w:sz w:val="28"/>
        </w:rPr>
      </w:pPr>
      <w:r w:rsidRPr="00D518B1">
        <w:rPr>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7D7FF73" w14:textId="77777777" w:rsidR="00201771" w:rsidRPr="00D518B1" w:rsidRDefault="00201771" w:rsidP="00D518B1">
      <w:pPr>
        <w:numPr>
          <w:ilvl w:val="0"/>
          <w:numId w:val="44"/>
        </w:numPr>
        <w:spacing w:line="360" w:lineRule="auto"/>
        <w:ind w:left="0" w:firstLine="709"/>
        <w:rPr>
          <w:sz w:val="28"/>
        </w:rPr>
      </w:pPr>
      <w:r w:rsidRPr="00D518B1">
        <w:rPr>
          <w:sz w:val="28"/>
        </w:rPr>
        <w:t>соотносить события истории родного края, истории России и зарубежных стран 1914–1945 гг.;</w:t>
      </w:r>
    </w:p>
    <w:p w14:paraId="646FC5BB" w14:textId="77777777" w:rsidR="00201771" w:rsidRPr="00D518B1" w:rsidRDefault="00201771" w:rsidP="00D518B1">
      <w:pPr>
        <w:numPr>
          <w:ilvl w:val="0"/>
          <w:numId w:val="44"/>
        </w:numPr>
        <w:spacing w:line="360" w:lineRule="auto"/>
        <w:ind w:left="0" w:firstLine="709"/>
        <w:rPr>
          <w:sz w:val="28"/>
        </w:rPr>
      </w:pPr>
      <w:r w:rsidRPr="00D518B1">
        <w:rPr>
          <w:sz w:val="28"/>
        </w:rPr>
        <w:t>определять современников исторических событий, явлений, процессов истории России и человечества в целом 1914–1945 гг.</w:t>
      </w:r>
    </w:p>
    <w:p w14:paraId="2F017771" w14:textId="77777777" w:rsidR="00201771" w:rsidRPr="00D518B1" w:rsidRDefault="00201771" w:rsidP="00D518B1">
      <w:pPr>
        <w:spacing w:line="360" w:lineRule="auto"/>
        <w:rPr>
          <w:sz w:val="28"/>
        </w:rPr>
      </w:pPr>
      <w:r w:rsidRPr="00D518B1">
        <w:rPr>
          <w:sz w:val="28"/>
        </w:rPr>
        <w:t>6)</w:t>
      </w:r>
      <w:r w:rsidR="00304B63" w:rsidRPr="00D518B1">
        <w:rPr>
          <w:sz w:val="28"/>
        </w:rPr>
        <w:tab/>
      </w:r>
      <w:r w:rsidRPr="00D518B1">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6500217"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266D169B" w14:textId="77777777" w:rsidR="00201771" w:rsidRPr="00D518B1" w:rsidRDefault="00201771" w:rsidP="00D518B1">
      <w:pPr>
        <w:numPr>
          <w:ilvl w:val="0"/>
          <w:numId w:val="45"/>
        </w:numPr>
        <w:spacing w:line="360" w:lineRule="auto"/>
        <w:ind w:left="0" w:firstLine="709"/>
        <w:rPr>
          <w:sz w:val="28"/>
        </w:rPr>
      </w:pPr>
      <w:r w:rsidRPr="00D518B1">
        <w:rPr>
          <w:sz w:val="28"/>
        </w:rPr>
        <w:t>различать виды письменных исторических источников по истории России и всемирной истории 1914–1945 гг.;</w:t>
      </w:r>
    </w:p>
    <w:p w14:paraId="42090184" w14:textId="77777777" w:rsidR="00201771" w:rsidRPr="00D518B1" w:rsidRDefault="00201771" w:rsidP="00D518B1">
      <w:pPr>
        <w:numPr>
          <w:ilvl w:val="0"/>
          <w:numId w:val="45"/>
        </w:numPr>
        <w:spacing w:line="360" w:lineRule="auto"/>
        <w:ind w:left="0" w:firstLine="709"/>
        <w:rPr>
          <w:sz w:val="28"/>
        </w:rPr>
      </w:pPr>
      <w:r w:rsidRPr="00D518B1">
        <w:rPr>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14:paraId="6E8BEA2F" w14:textId="77777777" w:rsidR="00201771" w:rsidRPr="00D518B1" w:rsidRDefault="00201771" w:rsidP="00D518B1">
      <w:pPr>
        <w:numPr>
          <w:ilvl w:val="0"/>
          <w:numId w:val="45"/>
        </w:numPr>
        <w:spacing w:line="360" w:lineRule="auto"/>
        <w:ind w:left="0" w:firstLine="709"/>
        <w:rPr>
          <w:sz w:val="28"/>
        </w:rPr>
      </w:pPr>
      <w:r w:rsidRPr="00D518B1">
        <w:rPr>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8A406FC" w14:textId="77777777" w:rsidR="00201771" w:rsidRPr="00D518B1" w:rsidRDefault="00201771" w:rsidP="00D518B1">
      <w:pPr>
        <w:numPr>
          <w:ilvl w:val="0"/>
          <w:numId w:val="45"/>
        </w:numPr>
        <w:spacing w:line="360" w:lineRule="auto"/>
        <w:ind w:left="0" w:firstLine="709"/>
        <w:rPr>
          <w:sz w:val="28"/>
        </w:rPr>
      </w:pPr>
      <w:r w:rsidRPr="00D518B1">
        <w:rPr>
          <w:sz w:val="28"/>
        </w:rPr>
        <w:lastRenderedPageBreak/>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7ACB968" w14:textId="77777777" w:rsidR="00201771" w:rsidRPr="00D518B1" w:rsidRDefault="00201771" w:rsidP="00D518B1">
      <w:pPr>
        <w:numPr>
          <w:ilvl w:val="0"/>
          <w:numId w:val="45"/>
        </w:numPr>
        <w:spacing w:line="360" w:lineRule="auto"/>
        <w:ind w:left="0" w:firstLine="709"/>
        <w:rPr>
          <w:sz w:val="28"/>
        </w:rPr>
      </w:pPr>
      <w:r w:rsidRPr="00D518B1">
        <w:rPr>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85185AC" w14:textId="77777777" w:rsidR="00201771" w:rsidRPr="00D518B1" w:rsidRDefault="00201771" w:rsidP="00D518B1">
      <w:pPr>
        <w:numPr>
          <w:ilvl w:val="0"/>
          <w:numId w:val="45"/>
        </w:numPr>
        <w:spacing w:line="360" w:lineRule="auto"/>
        <w:ind w:left="0" w:firstLine="709"/>
        <w:rPr>
          <w:sz w:val="28"/>
        </w:rPr>
      </w:pPr>
      <w:r w:rsidRPr="00D518B1">
        <w:rPr>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A820ED8" w14:textId="77777777" w:rsidR="00201771" w:rsidRPr="00D518B1" w:rsidRDefault="00201771" w:rsidP="00D518B1">
      <w:pPr>
        <w:numPr>
          <w:ilvl w:val="0"/>
          <w:numId w:val="45"/>
        </w:numPr>
        <w:spacing w:line="360" w:lineRule="auto"/>
        <w:ind w:left="0" w:firstLine="709"/>
        <w:rPr>
          <w:sz w:val="28"/>
        </w:rPr>
      </w:pPr>
      <w:r w:rsidRPr="00D518B1">
        <w:rPr>
          <w:sz w:val="28"/>
        </w:rPr>
        <w:t>использовать исторические письменные источники при аргументации дискуссионных точек зрения;</w:t>
      </w:r>
    </w:p>
    <w:p w14:paraId="7A805BDE" w14:textId="77777777" w:rsidR="00201771" w:rsidRPr="00D518B1" w:rsidRDefault="00201771" w:rsidP="00D518B1">
      <w:pPr>
        <w:numPr>
          <w:ilvl w:val="0"/>
          <w:numId w:val="45"/>
        </w:numPr>
        <w:spacing w:line="360" w:lineRule="auto"/>
        <w:ind w:left="0" w:firstLine="709"/>
        <w:rPr>
          <w:sz w:val="28"/>
        </w:rPr>
      </w:pPr>
      <w:r w:rsidRPr="00D518B1">
        <w:rPr>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14:paraId="295146F7" w14:textId="77777777" w:rsidR="00201771" w:rsidRPr="00D518B1" w:rsidRDefault="00201771" w:rsidP="00D518B1">
      <w:pPr>
        <w:numPr>
          <w:ilvl w:val="0"/>
          <w:numId w:val="45"/>
        </w:numPr>
        <w:spacing w:line="360" w:lineRule="auto"/>
        <w:ind w:left="0" w:firstLine="709"/>
        <w:rPr>
          <w:sz w:val="28"/>
        </w:rPr>
      </w:pPr>
      <w:r w:rsidRPr="00D518B1">
        <w:rPr>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E1C3A30" w14:textId="77777777" w:rsidR="00201771" w:rsidRPr="00D518B1" w:rsidRDefault="00201771" w:rsidP="00D518B1">
      <w:pPr>
        <w:spacing w:line="360" w:lineRule="auto"/>
        <w:rPr>
          <w:sz w:val="28"/>
        </w:rPr>
      </w:pPr>
      <w:r w:rsidRPr="00D518B1">
        <w:rPr>
          <w:sz w:val="28"/>
        </w:rPr>
        <w:t>7)</w:t>
      </w:r>
      <w:r w:rsidR="00304B63" w:rsidRPr="00D518B1">
        <w:rPr>
          <w:sz w:val="28"/>
        </w:rPr>
        <w:tab/>
      </w:r>
      <w:r w:rsidRPr="00D518B1">
        <w:rPr>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BF10FB8"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39F4B5E0" w14:textId="77777777" w:rsidR="00201771" w:rsidRPr="00D518B1" w:rsidRDefault="00201771" w:rsidP="00D518B1">
      <w:pPr>
        <w:numPr>
          <w:ilvl w:val="0"/>
          <w:numId w:val="46"/>
        </w:numPr>
        <w:spacing w:line="360" w:lineRule="auto"/>
        <w:ind w:left="0" w:firstLine="709"/>
        <w:rPr>
          <w:sz w:val="28"/>
        </w:rPr>
      </w:pPr>
      <w:r w:rsidRPr="00D518B1">
        <w:rPr>
          <w:sz w:val="28"/>
        </w:rPr>
        <w:lastRenderedPageBreak/>
        <w:t>знать и использовать правила информационной безопасности при поиске исторической информации;</w:t>
      </w:r>
    </w:p>
    <w:p w14:paraId="7BF21668" w14:textId="77777777" w:rsidR="00201771" w:rsidRPr="00D518B1" w:rsidRDefault="00201771" w:rsidP="00D518B1">
      <w:pPr>
        <w:numPr>
          <w:ilvl w:val="0"/>
          <w:numId w:val="46"/>
        </w:numPr>
        <w:spacing w:line="360" w:lineRule="auto"/>
        <w:ind w:left="0" w:firstLine="709"/>
        <w:rPr>
          <w:sz w:val="28"/>
        </w:rPr>
      </w:pPr>
      <w:r w:rsidRPr="00D518B1">
        <w:rPr>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152914A" w14:textId="77777777" w:rsidR="00201771" w:rsidRPr="00D518B1" w:rsidRDefault="00201771" w:rsidP="00D518B1">
      <w:pPr>
        <w:numPr>
          <w:ilvl w:val="0"/>
          <w:numId w:val="46"/>
        </w:numPr>
        <w:spacing w:line="360" w:lineRule="auto"/>
        <w:ind w:left="0" w:firstLine="709"/>
        <w:rPr>
          <w:sz w:val="28"/>
        </w:rPr>
      </w:pPr>
      <w:r w:rsidRPr="00D518B1">
        <w:rPr>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79C80F4" w14:textId="77777777" w:rsidR="00201771" w:rsidRPr="00D518B1" w:rsidRDefault="00201771" w:rsidP="00D518B1">
      <w:pPr>
        <w:numPr>
          <w:ilvl w:val="0"/>
          <w:numId w:val="46"/>
        </w:numPr>
        <w:spacing w:line="360" w:lineRule="auto"/>
        <w:ind w:left="0" w:firstLine="709"/>
        <w:rPr>
          <w:sz w:val="28"/>
        </w:rPr>
      </w:pPr>
      <w:r w:rsidRPr="00D518B1">
        <w:rPr>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3A0BC58A" w14:textId="77777777" w:rsidR="00201771" w:rsidRPr="00D518B1" w:rsidRDefault="00201771" w:rsidP="00D518B1">
      <w:pPr>
        <w:numPr>
          <w:ilvl w:val="0"/>
          <w:numId w:val="46"/>
        </w:numPr>
        <w:spacing w:line="360" w:lineRule="auto"/>
        <w:ind w:left="0" w:firstLine="709"/>
        <w:rPr>
          <w:sz w:val="28"/>
        </w:rPr>
      </w:pPr>
      <w:r w:rsidRPr="00D518B1">
        <w:rPr>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0A6221C" w14:textId="77777777" w:rsidR="00201771" w:rsidRPr="00D518B1" w:rsidRDefault="00201771" w:rsidP="00D518B1">
      <w:pPr>
        <w:spacing w:line="360" w:lineRule="auto"/>
        <w:rPr>
          <w:sz w:val="28"/>
        </w:rPr>
      </w:pPr>
      <w:r w:rsidRPr="00D518B1">
        <w:rPr>
          <w:sz w:val="28"/>
        </w:rPr>
        <w:t>8)</w:t>
      </w:r>
      <w:r w:rsidR="00304B63" w:rsidRPr="00D518B1">
        <w:rPr>
          <w:sz w:val="28"/>
        </w:rPr>
        <w:tab/>
      </w:r>
      <w:r w:rsidRPr="00D518B1">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30778A5A"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5037409" w14:textId="77777777" w:rsidR="00201771" w:rsidRPr="00D518B1" w:rsidRDefault="00201771" w:rsidP="00D518B1">
      <w:pPr>
        <w:numPr>
          <w:ilvl w:val="0"/>
          <w:numId w:val="47"/>
        </w:numPr>
        <w:spacing w:line="360" w:lineRule="auto"/>
        <w:ind w:left="0" w:firstLine="709"/>
        <w:rPr>
          <w:sz w:val="28"/>
        </w:rPr>
      </w:pPr>
      <w:r w:rsidRPr="00D518B1">
        <w:rPr>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0877934" w14:textId="77777777" w:rsidR="00201771" w:rsidRPr="00D518B1" w:rsidRDefault="00201771" w:rsidP="00D518B1">
      <w:pPr>
        <w:numPr>
          <w:ilvl w:val="0"/>
          <w:numId w:val="47"/>
        </w:numPr>
        <w:spacing w:line="360" w:lineRule="auto"/>
        <w:ind w:left="0" w:firstLine="709"/>
        <w:rPr>
          <w:sz w:val="28"/>
        </w:rPr>
      </w:pPr>
      <w:r w:rsidRPr="00D518B1">
        <w:rPr>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8418427" w14:textId="77777777" w:rsidR="00201771" w:rsidRPr="00D518B1" w:rsidRDefault="00201771" w:rsidP="00D518B1">
      <w:pPr>
        <w:numPr>
          <w:ilvl w:val="0"/>
          <w:numId w:val="47"/>
        </w:numPr>
        <w:spacing w:line="360" w:lineRule="auto"/>
        <w:ind w:left="0" w:firstLine="709"/>
        <w:rPr>
          <w:sz w:val="28"/>
        </w:rPr>
      </w:pPr>
      <w:r w:rsidRPr="00D518B1">
        <w:rPr>
          <w:sz w:val="28"/>
        </w:rPr>
        <w:lastRenderedPageBreak/>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14:paraId="547791DA" w14:textId="77777777" w:rsidR="00201771" w:rsidRPr="00D518B1" w:rsidRDefault="00201771" w:rsidP="00D518B1">
      <w:pPr>
        <w:numPr>
          <w:ilvl w:val="0"/>
          <w:numId w:val="47"/>
        </w:numPr>
        <w:spacing w:line="360" w:lineRule="auto"/>
        <w:ind w:left="0" w:firstLine="709"/>
        <w:rPr>
          <w:sz w:val="28"/>
        </w:rPr>
      </w:pPr>
      <w:r w:rsidRPr="00D518B1">
        <w:rPr>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A232F31" w14:textId="77777777" w:rsidR="00201771" w:rsidRPr="00D518B1" w:rsidRDefault="00201771" w:rsidP="00D518B1">
      <w:pPr>
        <w:numPr>
          <w:ilvl w:val="0"/>
          <w:numId w:val="47"/>
        </w:numPr>
        <w:spacing w:line="360" w:lineRule="auto"/>
        <w:ind w:left="0" w:firstLine="709"/>
        <w:rPr>
          <w:sz w:val="28"/>
        </w:rPr>
      </w:pPr>
      <w:r w:rsidRPr="00D518B1">
        <w:rPr>
          <w:sz w:val="28"/>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14:paraId="02D619DC" w14:textId="77777777" w:rsidR="00201771" w:rsidRPr="00D518B1" w:rsidRDefault="00201771" w:rsidP="00D518B1">
      <w:pPr>
        <w:numPr>
          <w:ilvl w:val="0"/>
          <w:numId w:val="47"/>
        </w:numPr>
        <w:spacing w:line="360" w:lineRule="auto"/>
        <w:ind w:left="0" w:firstLine="709"/>
        <w:rPr>
          <w:sz w:val="28"/>
        </w:rPr>
      </w:pPr>
      <w:r w:rsidRPr="00D518B1">
        <w:rPr>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14:paraId="6AAAC318" w14:textId="77777777" w:rsidR="00201771" w:rsidRPr="00D518B1" w:rsidRDefault="00201771" w:rsidP="00D518B1">
      <w:pPr>
        <w:numPr>
          <w:ilvl w:val="0"/>
          <w:numId w:val="47"/>
        </w:numPr>
        <w:spacing w:line="360" w:lineRule="auto"/>
        <w:ind w:left="0" w:firstLine="709"/>
        <w:rPr>
          <w:sz w:val="28"/>
        </w:rPr>
      </w:pPr>
      <w:r w:rsidRPr="00D518B1">
        <w:rPr>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40B5613" w14:textId="77777777" w:rsidR="00201771" w:rsidRPr="00D518B1" w:rsidRDefault="00201771" w:rsidP="00D518B1">
      <w:pPr>
        <w:numPr>
          <w:ilvl w:val="0"/>
          <w:numId w:val="47"/>
        </w:numPr>
        <w:spacing w:line="360" w:lineRule="auto"/>
        <w:ind w:left="0" w:firstLine="709"/>
        <w:rPr>
          <w:sz w:val="28"/>
        </w:rPr>
      </w:pPr>
      <w:r w:rsidRPr="00D518B1">
        <w:rPr>
          <w:sz w:val="28"/>
        </w:rPr>
        <w:t>определять события, явления, процессы, которым посвящены визуальные источники исторической информации;</w:t>
      </w:r>
    </w:p>
    <w:p w14:paraId="31F1E607" w14:textId="77777777" w:rsidR="00201771" w:rsidRPr="00D518B1" w:rsidRDefault="00201771" w:rsidP="00D518B1">
      <w:pPr>
        <w:numPr>
          <w:ilvl w:val="0"/>
          <w:numId w:val="47"/>
        </w:numPr>
        <w:spacing w:line="360" w:lineRule="auto"/>
        <w:ind w:left="0" w:firstLine="709"/>
        <w:rPr>
          <w:sz w:val="28"/>
        </w:rPr>
      </w:pPr>
      <w:r w:rsidRPr="00D518B1">
        <w:rPr>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28126D31" w14:textId="77777777" w:rsidR="00201771" w:rsidRPr="00D518B1" w:rsidRDefault="00201771" w:rsidP="00D518B1">
      <w:pPr>
        <w:numPr>
          <w:ilvl w:val="0"/>
          <w:numId w:val="47"/>
        </w:numPr>
        <w:spacing w:line="360" w:lineRule="auto"/>
        <w:ind w:left="0" w:firstLine="709"/>
        <w:rPr>
          <w:sz w:val="28"/>
        </w:rPr>
      </w:pPr>
      <w:r w:rsidRPr="00D518B1">
        <w:rPr>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5F3B1B0" w14:textId="77777777" w:rsidR="00201771" w:rsidRPr="00D518B1" w:rsidRDefault="00201771" w:rsidP="00D518B1">
      <w:pPr>
        <w:numPr>
          <w:ilvl w:val="0"/>
          <w:numId w:val="47"/>
        </w:numPr>
        <w:spacing w:line="360" w:lineRule="auto"/>
        <w:ind w:left="0" w:firstLine="709"/>
        <w:rPr>
          <w:sz w:val="28"/>
        </w:rPr>
      </w:pPr>
      <w:r w:rsidRPr="00D518B1">
        <w:rPr>
          <w:sz w:val="28"/>
        </w:rPr>
        <w:lastRenderedPageBreak/>
        <w:t>представлять историческую информацию в виде таблиц, графиков, схем, диаграмм;</w:t>
      </w:r>
    </w:p>
    <w:p w14:paraId="50F49251" w14:textId="77777777" w:rsidR="00201771" w:rsidRPr="00D518B1" w:rsidRDefault="00201771" w:rsidP="00D518B1">
      <w:pPr>
        <w:numPr>
          <w:ilvl w:val="0"/>
          <w:numId w:val="47"/>
        </w:numPr>
        <w:spacing w:line="360" w:lineRule="auto"/>
        <w:ind w:left="0" w:firstLine="709"/>
        <w:rPr>
          <w:sz w:val="28"/>
        </w:rPr>
      </w:pPr>
      <w:r w:rsidRPr="00D518B1">
        <w:rPr>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14:paraId="519DFE0C" w14:textId="77777777" w:rsidR="00201771" w:rsidRPr="00D518B1" w:rsidRDefault="00201771" w:rsidP="00D518B1">
      <w:pPr>
        <w:spacing w:line="360" w:lineRule="auto"/>
        <w:rPr>
          <w:sz w:val="28"/>
        </w:rPr>
      </w:pPr>
      <w:r w:rsidRPr="00D518B1">
        <w:rPr>
          <w:sz w:val="28"/>
        </w:rPr>
        <w:t>9)</w:t>
      </w:r>
      <w:r w:rsidR="00304B63" w:rsidRPr="00D518B1">
        <w:rPr>
          <w:sz w:val="28"/>
        </w:rPr>
        <w:tab/>
      </w:r>
      <w:r w:rsidRPr="00D518B1">
        <w:rPr>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527FD48" w14:textId="77777777" w:rsidR="00201771" w:rsidRPr="00D518B1" w:rsidRDefault="00201771" w:rsidP="00D518B1">
      <w:pPr>
        <w:spacing w:line="360" w:lineRule="auto"/>
        <w:rPr>
          <w:sz w:val="28"/>
        </w:rPr>
      </w:pPr>
      <w:r w:rsidRPr="00D518B1">
        <w:rPr>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A2C94B6"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B51F6FC" w14:textId="77777777" w:rsidR="00201771" w:rsidRPr="00D518B1" w:rsidRDefault="00201771" w:rsidP="00D518B1">
      <w:pPr>
        <w:numPr>
          <w:ilvl w:val="0"/>
          <w:numId w:val="48"/>
        </w:numPr>
        <w:spacing w:line="360" w:lineRule="auto"/>
        <w:ind w:left="0" w:firstLine="709"/>
        <w:rPr>
          <w:sz w:val="28"/>
        </w:rPr>
      </w:pPr>
      <w:r w:rsidRPr="00D518B1">
        <w:rPr>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27D1ED5" w14:textId="77777777" w:rsidR="00201771" w:rsidRPr="00D518B1" w:rsidRDefault="00201771" w:rsidP="00D518B1">
      <w:pPr>
        <w:numPr>
          <w:ilvl w:val="0"/>
          <w:numId w:val="48"/>
        </w:numPr>
        <w:spacing w:line="360" w:lineRule="auto"/>
        <w:ind w:left="0" w:firstLine="709"/>
        <w:rPr>
          <w:sz w:val="28"/>
        </w:rPr>
      </w:pPr>
      <w:r w:rsidRPr="00D518B1">
        <w:rPr>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5147977" w14:textId="77777777" w:rsidR="00201771" w:rsidRPr="00D518B1" w:rsidRDefault="00201771" w:rsidP="00D518B1">
      <w:pPr>
        <w:numPr>
          <w:ilvl w:val="0"/>
          <w:numId w:val="48"/>
        </w:numPr>
        <w:spacing w:line="360" w:lineRule="auto"/>
        <w:ind w:left="0" w:firstLine="709"/>
        <w:rPr>
          <w:sz w:val="28"/>
        </w:rPr>
      </w:pPr>
      <w:r w:rsidRPr="00D518B1">
        <w:rPr>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D84AAE3" w14:textId="77777777" w:rsidR="00201771" w:rsidRPr="00D518B1" w:rsidRDefault="00201771" w:rsidP="00D518B1">
      <w:pPr>
        <w:numPr>
          <w:ilvl w:val="0"/>
          <w:numId w:val="48"/>
        </w:numPr>
        <w:spacing w:line="360" w:lineRule="auto"/>
        <w:ind w:left="0" w:firstLine="709"/>
        <w:rPr>
          <w:sz w:val="28"/>
        </w:rPr>
      </w:pPr>
      <w:r w:rsidRPr="00D518B1">
        <w:rPr>
          <w:sz w:val="28"/>
        </w:rP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w:t>
      </w:r>
      <w:r w:rsidRPr="00D518B1">
        <w:rPr>
          <w:sz w:val="28"/>
        </w:rPr>
        <w:lastRenderedPageBreak/>
        <w:t>направленности в зависимости от целей, сферы и ситуации общения с соблюдением норм современного русского языка и речевого этикета.</w:t>
      </w:r>
    </w:p>
    <w:p w14:paraId="459CAC71" w14:textId="77777777" w:rsidR="00201771" w:rsidRPr="00D518B1" w:rsidRDefault="00304B63" w:rsidP="00D518B1">
      <w:pPr>
        <w:spacing w:line="360" w:lineRule="auto"/>
        <w:rPr>
          <w:sz w:val="28"/>
        </w:rPr>
      </w:pPr>
      <w:r w:rsidRPr="00D518B1">
        <w:rPr>
          <w:sz w:val="28"/>
        </w:rPr>
        <w:t>10)</w:t>
      </w:r>
      <w:r w:rsidRPr="00D518B1">
        <w:rPr>
          <w:sz w:val="28"/>
        </w:rPr>
        <w:tab/>
      </w:r>
      <w:r w:rsidR="00201771" w:rsidRPr="00D518B1">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6904D0F"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08E90268" w14:textId="77777777" w:rsidR="00201771" w:rsidRPr="00D518B1" w:rsidRDefault="00201771" w:rsidP="00D518B1">
      <w:pPr>
        <w:numPr>
          <w:ilvl w:val="0"/>
          <w:numId w:val="49"/>
        </w:numPr>
        <w:spacing w:line="360" w:lineRule="auto"/>
        <w:ind w:left="0" w:firstLine="709"/>
        <w:rPr>
          <w:sz w:val="28"/>
        </w:rPr>
      </w:pPr>
      <w:r w:rsidRPr="00D518B1">
        <w:rPr>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E0E0DF8" w14:textId="77777777" w:rsidR="00201771" w:rsidRPr="00D518B1" w:rsidRDefault="00201771" w:rsidP="00D518B1">
      <w:pPr>
        <w:numPr>
          <w:ilvl w:val="0"/>
          <w:numId w:val="49"/>
        </w:numPr>
        <w:spacing w:line="360" w:lineRule="auto"/>
        <w:ind w:left="0" w:firstLine="709"/>
        <w:rPr>
          <w:sz w:val="28"/>
        </w:rPr>
      </w:pPr>
      <w:r w:rsidRPr="00D518B1">
        <w:rPr>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C3ADA28" w14:textId="77777777" w:rsidR="00201771" w:rsidRPr="00D518B1" w:rsidRDefault="00201771" w:rsidP="00D518B1">
      <w:pPr>
        <w:numPr>
          <w:ilvl w:val="0"/>
          <w:numId w:val="49"/>
        </w:numPr>
        <w:spacing w:line="360" w:lineRule="auto"/>
        <w:ind w:left="0" w:firstLine="709"/>
        <w:rPr>
          <w:sz w:val="28"/>
        </w:rPr>
      </w:pPr>
      <w:r w:rsidRPr="00D518B1">
        <w:rPr>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68CFFC22" w14:textId="77777777" w:rsidR="00201771" w:rsidRPr="00D518B1" w:rsidRDefault="00201771" w:rsidP="00D518B1">
      <w:pPr>
        <w:numPr>
          <w:ilvl w:val="0"/>
          <w:numId w:val="49"/>
        </w:numPr>
        <w:spacing w:line="360" w:lineRule="auto"/>
        <w:ind w:left="0" w:firstLine="709"/>
        <w:rPr>
          <w:sz w:val="28"/>
        </w:rPr>
      </w:pPr>
      <w:r w:rsidRPr="00D518B1">
        <w:rPr>
          <w:sz w:val="28"/>
        </w:rPr>
        <w:t>активно участвовать в дискуссиях, не допуская умаления подвига народа при защите Отечества.</w:t>
      </w:r>
    </w:p>
    <w:p w14:paraId="0E0888C2" w14:textId="77777777" w:rsidR="00201771" w:rsidRPr="00D518B1" w:rsidRDefault="00304B63" w:rsidP="00D518B1">
      <w:pPr>
        <w:spacing w:line="360" w:lineRule="auto"/>
        <w:rPr>
          <w:sz w:val="28"/>
        </w:rPr>
      </w:pPr>
      <w:r w:rsidRPr="00D518B1">
        <w:rPr>
          <w:sz w:val="28"/>
        </w:rPr>
        <w:t>11)</w:t>
      </w:r>
      <w:r w:rsidRPr="00D518B1">
        <w:rPr>
          <w:sz w:val="28"/>
        </w:rPr>
        <w:tab/>
      </w:r>
      <w:r w:rsidR="00201771" w:rsidRPr="00D518B1">
        <w:rPr>
          <w:sz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78733D3C" w14:textId="6DF59F8C" w:rsidR="00201771" w:rsidRPr="00D518B1" w:rsidRDefault="00201771" w:rsidP="00D518B1">
      <w:pPr>
        <w:spacing w:line="360" w:lineRule="auto"/>
        <w:rPr>
          <w:i/>
          <w:sz w:val="28"/>
        </w:rPr>
      </w:pPr>
      <w:r w:rsidRPr="00D518B1">
        <w:rPr>
          <w:i/>
          <w:sz w:val="28"/>
        </w:rPr>
        <w:t>В том числе по учебному курсу</w:t>
      </w:r>
      <w:r w:rsidR="008B2728" w:rsidRPr="00D518B1">
        <w:rPr>
          <w:i/>
          <w:sz w:val="28"/>
        </w:rPr>
        <w:t xml:space="preserve"> </w:t>
      </w:r>
      <w:r w:rsidR="002A513A" w:rsidRPr="00D518B1">
        <w:rPr>
          <w:i/>
          <w:sz w:val="28"/>
        </w:rPr>
        <w:t>«</w:t>
      </w:r>
      <w:r w:rsidRPr="00D518B1">
        <w:rPr>
          <w:i/>
          <w:sz w:val="28"/>
        </w:rPr>
        <w:t>История России</w:t>
      </w:r>
      <w:r w:rsidR="002A513A" w:rsidRPr="00D518B1">
        <w:rPr>
          <w:i/>
          <w:sz w:val="28"/>
        </w:rPr>
        <w:t>»</w:t>
      </w:r>
      <w:r w:rsidR="008B2728" w:rsidRPr="00D518B1">
        <w:rPr>
          <w:i/>
          <w:sz w:val="28"/>
        </w:rPr>
        <w:t>:</w:t>
      </w:r>
    </w:p>
    <w:p w14:paraId="780120ED" w14:textId="77777777" w:rsidR="00201771" w:rsidRPr="00D518B1" w:rsidRDefault="00201771" w:rsidP="00D518B1">
      <w:pPr>
        <w:spacing w:line="360" w:lineRule="auto"/>
        <w:rPr>
          <w:sz w:val="28"/>
        </w:rPr>
      </w:pPr>
      <w:r w:rsidRPr="00D518B1">
        <w:rPr>
          <w:sz w:val="28"/>
        </w:rPr>
        <w:t>Россия накануне Первой мировой войны. Ход военных действий. Власть, общество, экономика, культура. Предпосылки революции.</w:t>
      </w:r>
    </w:p>
    <w:p w14:paraId="5E59274C" w14:textId="61D12F69" w:rsidR="00201771" w:rsidRPr="00D518B1" w:rsidRDefault="00201771" w:rsidP="00D518B1">
      <w:pPr>
        <w:spacing w:line="360" w:lineRule="auto"/>
        <w:rPr>
          <w:sz w:val="28"/>
        </w:rPr>
      </w:pPr>
      <w:r w:rsidRPr="00D518B1">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r w:rsidR="008B2728" w:rsidRPr="00D518B1">
        <w:rPr>
          <w:sz w:val="28"/>
        </w:rPr>
        <w:t xml:space="preserve"> </w:t>
      </w:r>
      <w:r w:rsidR="002A513A" w:rsidRPr="00D518B1">
        <w:rPr>
          <w:sz w:val="28"/>
        </w:rPr>
        <w:t>«</w:t>
      </w:r>
      <w:r w:rsidRPr="00D518B1">
        <w:rPr>
          <w:sz w:val="28"/>
        </w:rPr>
        <w:t>военного коммунизма</w:t>
      </w:r>
      <w:r w:rsidR="002A513A" w:rsidRPr="00D518B1">
        <w:rPr>
          <w:sz w:val="28"/>
        </w:rPr>
        <w:t>»</w:t>
      </w:r>
      <w:r w:rsidR="008B2728" w:rsidRPr="00D518B1">
        <w:rPr>
          <w:sz w:val="28"/>
        </w:rPr>
        <w:t>.</w:t>
      </w:r>
      <w:r w:rsidRPr="00D518B1">
        <w:rPr>
          <w:sz w:val="28"/>
        </w:rPr>
        <w:t xml:space="preserve"> Общество, культура в годы революций и Гражданской войны.</w:t>
      </w:r>
    </w:p>
    <w:p w14:paraId="1D456A8D" w14:textId="634FBCDF" w:rsidR="00201771" w:rsidRPr="00D518B1" w:rsidRDefault="00201771" w:rsidP="00D518B1">
      <w:pPr>
        <w:spacing w:line="360" w:lineRule="auto"/>
        <w:rPr>
          <w:sz w:val="28"/>
        </w:rPr>
      </w:pPr>
      <w:r w:rsidRPr="00D518B1">
        <w:rPr>
          <w:sz w:val="28"/>
        </w:rPr>
        <w:lastRenderedPageBreak/>
        <w:t>Нэп. Образование СССР. СССР в годы нэпа.</w:t>
      </w:r>
      <w:r w:rsidR="008B2728" w:rsidRPr="00D518B1">
        <w:rPr>
          <w:sz w:val="28"/>
        </w:rPr>
        <w:t xml:space="preserve"> </w:t>
      </w:r>
      <w:r w:rsidR="002A513A" w:rsidRPr="00D518B1">
        <w:rPr>
          <w:sz w:val="28"/>
        </w:rPr>
        <w:t>«</w:t>
      </w:r>
      <w:r w:rsidRPr="00D518B1">
        <w:rPr>
          <w:sz w:val="28"/>
        </w:rPr>
        <w:t>Великий перелом</w:t>
      </w:r>
      <w:r w:rsidR="002A513A" w:rsidRPr="00D518B1">
        <w:rPr>
          <w:sz w:val="28"/>
        </w:rPr>
        <w:t>»</w:t>
      </w:r>
      <w:r w:rsidR="008B2728" w:rsidRPr="00D518B1">
        <w:rPr>
          <w:sz w:val="28"/>
        </w:rPr>
        <w:t>.</w:t>
      </w:r>
      <w:r w:rsidRPr="00D518B1">
        <w:rPr>
          <w:sz w:val="28"/>
        </w:rPr>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B1551D5" w14:textId="77777777" w:rsidR="00201771" w:rsidRPr="00D518B1" w:rsidRDefault="00201771" w:rsidP="00D518B1">
      <w:pPr>
        <w:spacing w:line="360" w:lineRule="auto"/>
        <w:rPr>
          <w:sz w:val="28"/>
        </w:rPr>
      </w:pPr>
      <w:r w:rsidRPr="00D518B1">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BF10B1B" w14:textId="1440CE2B" w:rsidR="00201771" w:rsidRPr="00D518B1" w:rsidRDefault="00201771" w:rsidP="00D518B1">
      <w:pPr>
        <w:spacing w:line="360" w:lineRule="auto"/>
        <w:rPr>
          <w:i/>
          <w:sz w:val="28"/>
        </w:rPr>
      </w:pPr>
      <w:r w:rsidRPr="00D518B1">
        <w:rPr>
          <w:i/>
          <w:sz w:val="28"/>
        </w:rPr>
        <w:t>По учебному курсу</w:t>
      </w:r>
      <w:r w:rsidR="008B2728" w:rsidRPr="00D518B1">
        <w:rPr>
          <w:i/>
          <w:sz w:val="28"/>
        </w:rPr>
        <w:t xml:space="preserve"> </w:t>
      </w:r>
      <w:r w:rsidR="002A513A" w:rsidRPr="00D518B1">
        <w:rPr>
          <w:i/>
          <w:sz w:val="28"/>
        </w:rPr>
        <w:t>«</w:t>
      </w:r>
      <w:r w:rsidRPr="00D518B1">
        <w:rPr>
          <w:i/>
          <w:sz w:val="28"/>
        </w:rPr>
        <w:t>Всеобщая история</w:t>
      </w:r>
      <w:r w:rsidR="002A513A" w:rsidRPr="00D518B1">
        <w:rPr>
          <w:i/>
          <w:sz w:val="28"/>
        </w:rPr>
        <w:t>»</w:t>
      </w:r>
      <w:r w:rsidR="008B2728" w:rsidRPr="00D518B1">
        <w:rPr>
          <w:i/>
          <w:sz w:val="28"/>
        </w:rPr>
        <w:t>:</w:t>
      </w:r>
    </w:p>
    <w:p w14:paraId="7943E385" w14:textId="77777777" w:rsidR="00201771" w:rsidRPr="00D518B1" w:rsidRDefault="00201771" w:rsidP="00D518B1">
      <w:pPr>
        <w:spacing w:line="360" w:lineRule="auto"/>
        <w:rPr>
          <w:sz w:val="28"/>
        </w:rPr>
      </w:pPr>
      <w:r w:rsidRPr="00D518B1">
        <w:rPr>
          <w:sz w:val="28"/>
        </w:rPr>
        <w:t>Мир накануне Первой мировой войны. Первая мировая война: причины, участники, основные события, результаты. Власть и общество.</w:t>
      </w:r>
    </w:p>
    <w:p w14:paraId="3C7C67EB" w14:textId="4469A2FE" w:rsidR="00201771" w:rsidRPr="00D518B1" w:rsidRDefault="00201771" w:rsidP="00D518B1">
      <w:pPr>
        <w:spacing w:line="360" w:lineRule="auto"/>
        <w:rPr>
          <w:sz w:val="28"/>
        </w:rPr>
      </w:pPr>
      <w:r w:rsidRPr="00D518B1">
        <w:rPr>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sidR="008B2728" w:rsidRPr="00D518B1">
        <w:rPr>
          <w:sz w:val="28"/>
        </w:rPr>
        <w:t xml:space="preserve"> </w:t>
      </w:r>
      <w:r w:rsidR="002A513A" w:rsidRPr="00D518B1">
        <w:rPr>
          <w:sz w:val="28"/>
        </w:rPr>
        <w:t>«</w:t>
      </w:r>
      <w:r w:rsidRPr="00D518B1">
        <w:rPr>
          <w:sz w:val="28"/>
        </w:rPr>
        <w:t>Новый курс</w:t>
      </w:r>
      <w:r w:rsidR="002A513A" w:rsidRPr="00D518B1">
        <w:rPr>
          <w:sz w:val="28"/>
        </w:rPr>
        <w:t>»</w:t>
      </w:r>
      <w:r w:rsidR="008B2728" w:rsidRPr="00D518B1">
        <w:rPr>
          <w:sz w:val="28"/>
        </w:rPr>
        <w:t xml:space="preserve"> </w:t>
      </w:r>
      <w:r w:rsidRPr="00D518B1">
        <w:rPr>
          <w:sz w:val="28"/>
        </w:rPr>
        <w:t>в США. Германский нацизм. Народный фронт. Политика</w:t>
      </w:r>
      <w:r w:rsidR="008B2728" w:rsidRPr="00D518B1">
        <w:rPr>
          <w:sz w:val="28"/>
        </w:rPr>
        <w:t xml:space="preserve"> </w:t>
      </w:r>
      <w:r w:rsidR="002A513A" w:rsidRPr="00D518B1">
        <w:rPr>
          <w:sz w:val="28"/>
        </w:rPr>
        <w:t>«</w:t>
      </w:r>
      <w:r w:rsidRPr="00D518B1">
        <w:rPr>
          <w:sz w:val="28"/>
        </w:rPr>
        <w:t>умиротворения агрессора</w:t>
      </w:r>
      <w:r w:rsidR="002A513A" w:rsidRPr="00D518B1">
        <w:rPr>
          <w:sz w:val="28"/>
        </w:rPr>
        <w:t>»</w:t>
      </w:r>
      <w:r w:rsidR="008B2728" w:rsidRPr="00D518B1">
        <w:rPr>
          <w:sz w:val="28"/>
        </w:rPr>
        <w:t>.</w:t>
      </w:r>
      <w:r w:rsidRPr="00D518B1">
        <w:rPr>
          <w:sz w:val="28"/>
        </w:rPr>
        <w:t xml:space="preserve"> Культурное развитие.</w:t>
      </w:r>
    </w:p>
    <w:p w14:paraId="0BAB6CEE" w14:textId="77777777" w:rsidR="00201771" w:rsidRPr="00D518B1" w:rsidRDefault="00201771" w:rsidP="00D518B1">
      <w:pPr>
        <w:spacing w:line="360" w:lineRule="auto"/>
        <w:rPr>
          <w:sz w:val="28"/>
        </w:rPr>
      </w:pPr>
      <w:r w:rsidRPr="00D518B1">
        <w:rPr>
          <w:sz w:val="28"/>
        </w:rPr>
        <w:t>Вторая мировая война: причины, участники, основные сражения, итоги.</w:t>
      </w:r>
    </w:p>
    <w:p w14:paraId="4A7E8FAC" w14:textId="77777777" w:rsidR="00201771" w:rsidRPr="00D518B1" w:rsidRDefault="00201771" w:rsidP="00D518B1">
      <w:pPr>
        <w:spacing w:line="360" w:lineRule="auto"/>
        <w:rPr>
          <w:sz w:val="28"/>
        </w:rPr>
      </w:pPr>
      <w:r w:rsidRPr="00D518B1">
        <w:rPr>
          <w:sz w:val="28"/>
        </w:rPr>
        <w:t>Власть и общество в годы войны. Решающий вклад СССР в Победу.</w:t>
      </w:r>
    </w:p>
    <w:p w14:paraId="745A8F93"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5142EF4A" w14:textId="77777777" w:rsidR="00201771" w:rsidRPr="00D518B1" w:rsidRDefault="00201771" w:rsidP="00D518B1">
      <w:pPr>
        <w:numPr>
          <w:ilvl w:val="0"/>
          <w:numId w:val="50"/>
        </w:numPr>
        <w:spacing w:line="360" w:lineRule="auto"/>
        <w:ind w:left="0" w:firstLine="709"/>
        <w:rPr>
          <w:sz w:val="28"/>
        </w:rPr>
      </w:pPr>
      <w:r w:rsidRPr="00D518B1">
        <w:rPr>
          <w:sz w:val="28"/>
        </w:rPr>
        <w:t>указывать хронологические рамки основных периодов отечественной и всеобщей истории 1914–1945 гг.;</w:t>
      </w:r>
    </w:p>
    <w:p w14:paraId="0FE2D183" w14:textId="77777777" w:rsidR="00201771" w:rsidRPr="00D518B1" w:rsidRDefault="00201771" w:rsidP="00D518B1">
      <w:pPr>
        <w:numPr>
          <w:ilvl w:val="0"/>
          <w:numId w:val="50"/>
        </w:numPr>
        <w:spacing w:line="360" w:lineRule="auto"/>
        <w:ind w:left="0" w:firstLine="709"/>
        <w:rPr>
          <w:sz w:val="28"/>
        </w:rPr>
      </w:pPr>
      <w:r w:rsidRPr="00D518B1">
        <w:rPr>
          <w:sz w:val="28"/>
        </w:rPr>
        <w:t>называть даты важнейших событий и процессов отечественной и всеобщей истории 1914–1945 гг.;</w:t>
      </w:r>
    </w:p>
    <w:p w14:paraId="0B8C4A16" w14:textId="77777777" w:rsidR="00201771" w:rsidRPr="00D518B1" w:rsidRDefault="00201771" w:rsidP="00D518B1">
      <w:pPr>
        <w:numPr>
          <w:ilvl w:val="0"/>
          <w:numId w:val="50"/>
        </w:numPr>
        <w:spacing w:line="360" w:lineRule="auto"/>
        <w:ind w:left="0" w:firstLine="709"/>
        <w:rPr>
          <w:sz w:val="28"/>
        </w:rPr>
      </w:pPr>
      <w:r w:rsidRPr="00D518B1">
        <w:rPr>
          <w:sz w:val="28"/>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14:paraId="2002EA03" w14:textId="77777777" w:rsidR="00201771" w:rsidRPr="00D518B1" w:rsidRDefault="00201771" w:rsidP="00D518B1">
      <w:pPr>
        <w:numPr>
          <w:ilvl w:val="0"/>
          <w:numId w:val="50"/>
        </w:numPr>
        <w:spacing w:line="360" w:lineRule="auto"/>
        <w:ind w:left="0" w:firstLine="709"/>
        <w:rPr>
          <w:sz w:val="28"/>
        </w:rPr>
      </w:pPr>
      <w:r w:rsidRPr="00D518B1">
        <w:rPr>
          <w:sz w:val="28"/>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AD83B86" w14:textId="52091888" w:rsidR="00201771" w:rsidRPr="00D518B1" w:rsidRDefault="00201771" w:rsidP="00D518B1">
      <w:pPr>
        <w:spacing w:line="360" w:lineRule="auto"/>
        <w:rPr>
          <w:sz w:val="28"/>
        </w:rPr>
      </w:pPr>
      <w:r w:rsidRPr="00D518B1">
        <w:rPr>
          <w:b/>
          <w:sz w:val="28"/>
        </w:rPr>
        <w:t xml:space="preserve">11 </w:t>
      </w:r>
      <w:r w:rsidR="000360CF" w:rsidRPr="00D518B1">
        <w:rPr>
          <w:b/>
          <w:sz w:val="28"/>
        </w:rPr>
        <w:t>класс</w:t>
      </w:r>
    </w:p>
    <w:p w14:paraId="447053A1" w14:textId="77777777" w:rsidR="00201771" w:rsidRPr="00D518B1" w:rsidRDefault="00201771" w:rsidP="00D518B1">
      <w:pPr>
        <w:spacing w:line="360" w:lineRule="auto"/>
        <w:rPr>
          <w:sz w:val="28"/>
        </w:rPr>
      </w:pPr>
      <w:r w:rsidRPr="00D518B1">
        <w:rPr>
          <w:sz w:val="28"/>
        </w:rPr>
        <w:t>1)</w:t>
      </w:r>
      <w:r w:rsidR="00304B63" w:rsidRPr="00D518B1">
        <w:rPr>
          <w:sz w:val="28"/>
        </w:rPr>
        <w:tab/>
      </w:r>
      <w:r w:rsidRPr="00D518B1">
        <w:rPr>
          <w:sz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4451A10" w14:textId="77777777" w:rsidR="00201771" w:rsidRPr="00D518B1" w:rsidRDefault="00201771" w:rsidP="00D518B1">
      <w:pPr>
        <w:spacing w:line="360" w:lineRule="auto"/>
        <w:rPr>
          <w:sz w:val="28"/>
        </w:rPr>
      </w:pPr>
      <w:r w:rsidRPr="00D518B1">
        <w:rPr>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A0591BC"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12B49C70" w14:textId="77777777" w:rsidR="00201771" w:rsidRPr="00D518B1" w:rsidRDefault="00201771" w:rsidP="00D518B1">
      <w:pPr>
        <w:numPr>
          <w:ilvl w:val="0"/>
          <w:numId w:val="51"/>
        </w:numPr>
        <w:spacing w:line="360" w:lineRule="auto"/>
        <w:ind w:left="0" w:firstLine="709"/>
        <w:rPr>
          <w:sz w:val="28"/>
        </w:rPr>
      </w:pPr>
      <w:r w:rsidRPr="00D518B1">
        <w:rPr>
          <w:sz w:val="28"/>
        </w:rPr>
        <w:t>называть наиболее значимые события истории России 1945–2022 гг., объяснять их особую значимость для истории нашей страны;</w:t>
      </w:r>
    </w:p>
    <w:p w14:paraId="35E21E93" w14:textId="77777777" w:rsidR="00201771" w:rsidRPr="00D518B1" w:rsidRDefault="00201771" w:rsidP="00D518B1">
      <w:pPr>
        <w:numPr>
          <w:ilvl w:val="0"/>
          <w:numId w:val="51"/>
        </w:numPr>
        <w:spacing w:line="360" w:lineRule="auto"/>
        <w:ind w:left="0" w:firstLine="709"/>
        <w:rPr>
          <w:sz w:val="28"/>
        </w:rPr>
      </w:pPr>
      <w:r w:rsidRPr="00D518B1">
        <w:rPr>
          <w:sz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3EBBB57C" w14:textId="77777777" w:rsidR="00201771" w:rsidRPr="00D518B1" w:rsidRDefault="00201771" w:rsidP="00D518B1">
      <w:pPr>
        <w:numPr>
          <w:ilvl w:val="0"/>
          <w:numId w:val="51"/>
        </w:numPr>
        <w:spacing w:line="360" w:lineRule="auto"/>
        <w:ind w:left="0" w:firstLine="709"/>
        <w:rPr>
          <w:sz w:val="28"/>
        </w:rPr>
      </w:pPr>
      <w:r w:rsidRPr="00D518B1">
        <w:rPr>
          <w:sz w:val="28"/>
        </w:rPr>
        <w:t>используя знания по истории России и всемирной истории 1945–2022 гг., выявлять попытки фальсификации истории;</w:t>
      </w:r>
    </w:p>
    <w:p w14:paraId="422E25D8" w14:textId="77777777" w:rsidR="00201771" w:rsidRPr="00D518B1" w:rsidRDefault="00201771" w:rsidP="00D518B1">
      <w:pPr>
        <w:numPr>
          <w:ilvl w:val="0"/>
          <w:numId w:val="51"/>
        </w:numPr>
        <w:spacing w:line="360" w:lineRule="auto"/>
        <w:ind w:left="0" w:firstLine="709"/>
        <w:rPr>
          <w:sz w:val="28"/>
        </w:rPr>
      </w:pPr>
      <w:r w:rsidRPr="00D518B1">
        <w:rPr>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F6EBA76" w14:textId="77777777" w:rsidR="00201771" w:rsidRPr="00D518B1" w:rsidRDefault="00201771" w:rsidP="00D518B1">
      <w:pPr>
        <w:spacing w:line="360" w:lineRule="auto"/>
        <w:rPr>
          <w:sz w:val="28"/>
        </w:rPr>
      </w:pPr>
      <w:r w:rsidRPr="00D518B1">
        <w:rPr>
          <w:i/>
          <w:sz w:val="28"/>
        </w:rPr>
        <w:lastRenderedPageBreak/>
        <w:t>2)</w:t>
      </w:r>
      <w:r w:rsidR="00304B63" w:rsidRPr="00D518B1">
        <w:rPr>
          <w:i/>
          <w:sz w:val="28"/>
        </w:rPr>
        <w:tab/>
      </w:r>
      <w:r w:rsidRPr="00D518B1">
        <w:rPr>
          <w:i/>
          <w:sz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55F44FC1" w14:textId="77777777" w:rsidR="00201771" w:rsidRPr="00D518B1" w:rsidRDefault="00201771" w:rsidP="00D518B1">
      <w:pPr>
        <w:spacing w:line="360" w:lineRule="auto"/>
        <w:rPr>
          <w:sz w:val="28"/>
        </w:rPr>
      </w:pPr>
      <w:r w:rsidRPr="00D518B1">
        <w:rPr>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18A487F1"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AFFE072" w14:textId="77777777" w:rsidR="00201771" w:rsidRPr="00D518B1" w:rsidRDefault="00201771" w:rsidP="00D518B1">
      <w:pPr>
        <w:numPr>
          <w:ilvl w:val="0"/>
          <w:numId w:val="52"/>
        </w:numPr>
        <w:spacing w:line="360" w:lineRule="auto"/>
        <w:ind w:left="0" w:firstLine="709"/>
        <w:rPr>
          <w:sz w:val="28"/>
        </w:rPr>
      </w:pPr>
      <w:r w:rsidRPr="00D518B1">
        <w:rPr>
          <w:sz w:val="28"/>
        </w:rPr>
        <w:t>называть имена наиболее выдающихся деятелей истории России 1945–2022 гг., события, процессы, в которых они участвовали;</w:t>
      </w:r>
    </w:p>
    <w:p w14:paraId="45526296" w14:textId="77777777" w:rsidR="00201771" w:rsidRPr="00D518B1" w:rsidRDefault="00201771" w:rsidP="00D518B1">
      <w:pPr>
        <w:numPr>
          <w:ilvl w:val="0"/>
          <w:numId w:val="52"/>
        </w:numPr>
        <w:spacing w:line="360" w:lineRule="auto"/>
        <w:ind w:left="0" w:firstLine="709"/>
        <w:rPr>
          <w:sz w:val="28"/>
        </w:rPr>
      </w:pPr>
      <w:r w:rsidRPr="00D518B1">
        <w:rPr>
          <w:sz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49CE0FF" w14:textId="77777777" w:rsidR="00201771" w:rsidRPr="00D518B1" w:rsidRDefault="00201771" w:rsidP="00D518B1">
      <w:pPr>
        <w:numPr>
          <w:ilvl w:val="0"/>
          <w:numId w:val="52"/>
        </w:numPr>
        <w:spacing w:line="360" w:lineRule="auto"/>
        <w:ind w:left="0" w:firstLine="709"/>
        <w:rPr>
          <w:sz w:val="28"/>
        </w:rPr>
      </w:pPr>
      <w:r w:rsidRPr="00D518B1">
        <w:rPr>
          <w:sz w:val="28"/>
        </w:rPr>
        <w:t>характеризовать значение и последствия событий 1945–2022 гг., в которых участвовали выдающиеся исторические личности, для истории России;</w:t>
      </w:r>
    </w:p>
    <w:p w14:paraId="11705B93" w14:textId="77777777" w:rsidR="00201771" w:rsidRPr="00D518B1" w:rsidRDefault="00201771" w:rsidP="00D518B1">
      <w:pPr>
        <w:numPr>
          <w:ilvl w:val="0"/>
          <w:numId w:val="52"/>
        </w:numPr>
        <w:spacing w:line="360" w:lineRule="auto"/>
        <w:ind w:left="0" w:firstLine="709"/>
        <w:rPr>
          <w:sz w:val="28"/>
        </w:rPr>
      </w:pPr>
      <w:r w:rsidRPr="00D518B1">
        <w:rPr>
          <w:sz w:val="28"/>
        </w:rPr>
        <w:t>определять и объяснять (аргументировать) свое отношение и оценку деятельности исторических личностей.</w:t>
      </w:r>
    </w:p>
    <w:p w14:paraId="1E75CE14" w14:textId="77777777" w:rsidR="00201771" w:rsidRPr="00D518B1" w:rsidRDefault="00201771" w:rsidP="00D518B1">
      <w:pPr>
        <w:spacing w:line="360" w:lineRule="auto"/>
        <w:rPr>
          <w:sz w:val="28"/>
        </w:rPr>
      </w:pPr>
      <w:r w:rsidRPr="00D518B1">
        <w:rPr>
          <w:sz w:val="28"/>
        </w:rPr>
        <w:t>3)</w:t>
      </w:r>
      <w:r w:rsidR="00304B63" w:rsidRPr="00D518B1">
        <w:rPr>
          <w:sz w:val="28"/>
        </w:rPr>
        <w:tab/>
      </w:r>
      <w:r w:rsidRPr="00D518B1">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86F872B"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59A15569" w14:textId="77777777" w:rsidR="00201771" w:rsidRPr="00D518B1" w:rsidRDefault="00201771" w:rsidP="00D518B1">
      <w:pPr>
        <w:numPr>
          <w:ilvl w:val="0"/>
          <w:numId w:val="53"/>
        </w:numPr>
        <w:spacing w:line="360" w:lineRule="auto"/>
        <w:ind w:left="0" w:firstLine="709"/>
        <w:rPr>
          <w:sz w:val="28"/>
        </w:rPr>
      </w:pPr>
      <w:r w:rsidRPr="00D518B1">
        <w:rPr>
          <w:sz w:val="28"/>
        </w:rPr>
        <w:t xml:space="preserve">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w:t>
      </w:r>
      <w:r w:rsidRPr="00D518B1">
        <w:rPr>
          <w:sz w:val="28"/>
        </w:rPr>
        <w:lastRenderedPageBreak/>
        <w:t>использовать исторические понятия и термины в устной речи, при подготовке конспекта, реферата;</w:t>
      </w:r>
    </w:p>
    <w:p w14:paraId="1D56805A" w14:textId="77777777" w:rsidR="00201771" w:rsidRPr="00D518B1" w:rsidRDefault="00201771" w:rsidP="00D518B1">
      <w:pPr>
        <w:numPr>
          <w:ilvl w:val="0"/>
          <w:numId w:val="53"/>
        </w:numPr>
        <w:spacing w:line="360" w:lineRule="auto"/>
        <w:ind w:left="0" w:firstLine="709"/>
        <w:rPr>
          <w:sz w:val="28"/>
        </w:rPr>
      </w:pPr>
      <w:r w:rsidRPr="00D518B1">
        <w:rPr>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14:paraId="1A86C30E" w14:textId="77777777" w:rsidR="00201771" w:rsidRPr="00D518B1" w:rsidRDefault="00201771" w:rsidP="00D518B1">
      <w:pPr>
        <w:numPr>
          <w:ilvl w:val="0"/>
          <w:numId w:val="53"/>
        </w:numPr>
        <w:spacing w:line="360" w:lineRule="auto"/>
        <w:ind w:left="0" w:firstLine="709"/>
        <w:rPr>
          <w:sz w:val="28"/>
        </w:rPr>
      </w:pPr>
      <w:r w:rsidRPr="00D518B1">
        <w:rPr>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EF5B911" w14:textId="77777777" w:rsidR="00201771" w:rsidRPr="00D518B1" w:rsidRDefault="00201771" w:rsidP="00D518B1">
      <w:pPr>
        <w:numPr>
          <w:ilvl w:val="0"/>
          <w:numId w:val="53"/>
        </w:numPr>
        <w:spacing w:line="360" w:lineRule="auto"/>
        <w:ind w:left="0" w:firstLine="709"/>
        <w:rPr>
          <w:sz w:val="28"/>
        </w:rPr>
      </w:pPr>
      <w:r w:rsidRPr="00D518B1">
        <w:rPr>
          <w:sz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3C997DD" w14:textId="77777777" w:rsidR="00201771" w:rsidRPr="00D518B1" w:rsidRDefault="00201771" w:rsidP="00D518B1">
      <w:pPr>
        <w:numPr>
          <w:ilvl w:val="0"/>
          <w:numId w:val="53"/>
        </w:numPr>
        <w:spacing w:line="360" w:lineRule="auto"/>
        <w:ind w:left="0" w:firstLine="709"/>
        <w:rPr>
          <w:sz w:val="28"/>
        </w:rPr>
      </w:pPr>
      <w:r w:rsidRPr="00D518B1">
        <w:rPr>
          <w:sz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17D3FF8F" w14:textId="77777777" w:rsidR="00201771" w:rsidRPr="00D518B1" w:rsidRDefault="00201771" w:rsidP="00D518B1">
      <w:pPr>
        <w:numPr>
          <w:ilvl w:val="0"/>
          <w:numId w:val="53"/>
        </w:numPr>
        <w:spacing w:line="360" w:lineRule="auto"/>
        <w:ind w:left="0" w:firstLine="709"/>
        <w:rPr>
          <w:sz w:val="28"/>
        </w:rPr>
      </w:pPr>
      <w:r w:rsidRPr="00D518B1">
        <w:rPr>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3AFFD79B" w14:textId="77777777" w:rsidR="00201771" w:rsidRPr="00D518B1" w:rsidRDefault="00201771" w:rsidP="00D518B1">
      <w:pPr>
        <w:numPr>
          <w:ilvl w:val="0"/>
          <w:numId w:val="53"/>
        </w:numPr>
        <w:spacing w:line="360" w:lineRule="auto"/>
        <w:ind w:left="0" w:firstLine="709"/>
        <w:rPr>
          <w:sz w:val="28"/>
        </w:rPr>
      </w:pPr>
      <w:r w:rsidRPr="00D518B1">
        <w:rPr>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03FF3A2B" w14:textId="77777777" w:rsidR="00201771" w:rsidRPr="00D518B1" w:rsidRDefault="00201771" w:rsidP="00D518B1">
      <w:pPr>
        <w:numPr>
          <w:ilvl w:val="0"/>
          <w:numId w:val="53"/>
        </w:numPr>
        <w:spacing w:line="360" w:lineRule="auto"/>
        <w:ind w:left="0" w:firstLine="709"/>
        <w:rPr>
          <w:sz w:val="28"/>
        </w:rPr>
      </w:pPr>
      <w:r w:rsidRPr="00D518B1">
        <w:rPr>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71672377" w14:textId="77777777" w:rsidR="00201771" w:rsidRPr="00D518B1" w:rsidRDefault="00201771" w:rsidP="00D518B1">
      <w:pPr>
        <w:spacing w:line="360" w:lineRule="auto"/>
        <w:rPr>
          <w:sz w:val="28"/>
        </w:rPr>
      </w:pPr>
      <w:r w:rsidRPr="00D518B1">
        <w:rPr>
          <w:sz w:val="28"/>
        </w:rPr>
        <w:lastRenderedPageBreak/>
        <w:t>4)</w:t>
      </w:r>
      <w:r w:rsidR="00304B63" w:rsidRPr="00D518B1">
        <w:rPr>
          <w:sz w:val="28"/>
        </w:rPr>
        <w:tab/>
      </w:r>
      <w:r w:rsidRPr="00D518B1">
        <w:rPr>
          <w:sz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CC86DA4"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895F6BB" w14:textId="77777777" w:rsidR="000C22B1" w:rsidRPr="00D518B1" w:rsidRDefault="00201771" w:rsidP="00D518B1">
      <w:pPr>
        <w:numPr>
          <w:ilvl w:val="0"/>
          <w:numId w:val="54"/>
        </w:numPr>
        <w:spacing w:line="360" w:lineRule="auto"/>
        <w:ind w:left="0" w:firstLine="709"/>
        <w:rPr>
          <w:sz w:val="28"/>
        </w:rPr>
      </w:pPr>
      <w:r w:rsidRPr="00D518B1">
        <w:rPr>
          <w:sz w:val="28"/>
        </w:rPr>
        <w:t>называть характерные, существенные признаки событий, процессов, явлений истории России и всеобщей истории 1945–2022 гг.;</w:t>
      </w:r>
    </w:p>
    <w:p w14:paraId="65BDC1F6" w14:textId="022FA33C" w:rsidR="00201771" w:rsidRPr="00D518B1" w:rsidRDefault="00201771" w:rsidP="00D518B1">
      <w:pPr>
        <w:numPr>
          <w:ilvl w:val="0"/>
          <w:numId w:val="54"/>
        </w:numPr>
        <w:spacing w:line="360" w:lineRule="auto"/>
        <w:ind w:left="0" w:firstLine="709"/>
        <w:rPr>
          <w:sz w:val="28"/>
        </w:rPr>
      </w:pPr>
      <w:r w:rsidRPr="00D518B1">
        <w:rPr>
          <w:sz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3BC6EE6F" w14:textId="77777777" w:rsidR="00201771" w:rsidRPr="00D518B1" w:rsidRDefault="00201771" w:rsidP="00D518B1">
      <w:pPr>
        <w:numPr>
          <w:ilvl w:val="0"/>
          <w:numId w:val="54"/>
        </w:numPr>
        <w:spacing w:line="360" w:lineRule="auto"/>
        <w:ind w:left="0" w:firstLine="709"/>
        <w:rPr>
          <w:sz w:val="28"/>
        </w:rPr>
      </w:pPr>
      <w:r w:rsidRPr="00D518B1">
        <w:rPr>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14:paraId="59B5D9A9" w14:textId="77777777" w:rsidR="00201771" w:rsidRPr="00D518B1" w:rsidRDefault="00201771" w:rsidP="00D518B1">
      <w:pPr>
        <w:numPr>
          <w:ilvl w:val="0"/>
          <w:numId w:val="54"/>
        </w:numPr>
        <w:spacing w:line="360" w:lineRule="auto"/>
        <w:ind w:left="0" w:firstLine="709"/>
        <w:rPr>
          <w:sz w:val="28"/>
        </w:rPr>
      </w:pPr>
      <w:r w:rsidRPr="00D518B1">
        <w:rPr>
          <w:sz w:val="28"/>
        </w:rPr>
        <w:t>обобщать историческую информацию по истории России и зарубежных стран 1945–2022 гг.;</w:t>
      </w:r>
    </w:p>
    <w:p w14:paraId="306C1138" w14:textId="77777777" w:rsidR="00201771" w:rsidRPr="00D518B1" w:rsidRDefault="00201771" w:rsidP="00D518B1">
      <w:pPr>
        <w:numPr>
          <w:ilvl w:val="0"/>
          <w:numId w:val="54"/>
        </w:numPr>
        <w:spacing w:line="360" w:lineRule="auto"/>
        <w:ind w:left="0" w:firstLine="709"/>
        <w:rPr>
          <w:sz w:val="28"/>
        </w:rPr>
      </w:pPr>
      <w:r w:rsidRPr="00D518B1">
        <w:rPr>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14:paraId="3CDD6F9B" w14:textId="77777777" w:rsidR="00201771" w:rsidRPr="00D518B1" w:rsidRDefault="00201771" w:rsidP="00D518B1">
      <w:pPr>
        <w:numPr>
          <w:ilvl w:val="0"/>
          <w:numId w:val="54"/>
        </w:numPr>
        <w:spacing w:line="360" w:lineRule="auto"/>
        <w:ind w:left="0" w:firstLine="709"/>
        <w:rPr>
          <w:sz w:val="28"/>
        </w:rPr>
      </w:pPr>
      <w:r w:rsidRPr="00D518B1">
        <w:rPr>
          <w:sz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160F541E" w14:textId="77777777" w:rsidR="00201771" w:rsidRPr="00D518B1" w:rsidRDefault="00201771" w:rsidP="00D518B1">
      <w:pPr>
        <w:numPr>
          <w:ilvl w:val="0"/>
          <w:numId w:val="54"/>
        </w:numPr>
        <w:spacing w:line="360" w:lineRule="auto"/>
        <w:ind w:left="0" w:firstLine="709"/>
        <w:rPr>
          <w:sz w:val="28"/>
        </w:rPr>
      </w:pPr>
      <w:r w:rsidRPr="00D518B1">
        <w:rPr>
          <w:sz w:val="28"/>
        </w:rPr>
        <w:t>на основе изучения исторического материала устанавливать исторические аналогии.</w:t>
      </w:r>
    </w:p>
    <w:p w14:paraId="651ACF53" w14:textId="77777777" w:rsidR="00201771" w:rsidRPr="00D518B1" w:rsidRDefault="00201771" w:rsidP="00D518B1">
      <w:pPr>
        <w:spacing w:line="360" w:lineRule="auto"/>
        <w:rPr>
          <w:sz w:val="28"/>
        </w:rPr>
      </w:pPr>
      <w:r w:rsidRPr="00D518B1">
        <w:rPr>
          <w:sz w:val="28"/>
        </w:rPr>
        <w:t>5)</w:t>
      </w:r>
      <w:r w:rsidR="00304B63" w:rsidRPr="00D518B1">
        <w:rPr>
          <w:sz w:val="28"/>
        </w:rPr>
        <w:tab/>
      </w:r>
      <w:r w:rsidRPr="00D518B1">
        <w:rPr>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5090877B" w14:textId="77777777" w:rsidR="00201771" w:rsidRPr="00D518B1" w:rsidRDefault="00201771" w:rsidP="00D518B1">
      <w:pPr>
        <w:spacing w:line="360" w:lineRule="auto"/>
        <w:rPr>
          <w:sz w:val="28"/>
        </w:rPr>
      </w:pPr>
      <w:r w:rsidRPr="00D518B1">
        <w:rPr>
          <w:sz w:val="28"/>
        </w:rPr>
        <w:lastRenderedPageBreak/>
        <w:t>Структура предметного результата включает следующий перечень знаний и умений:</w:t>
      </w:r>
    </w:p>
    <w:p w14:paraId="53AA5BD7" w14:textId="77777777" w:rsidR="00201771" w:rsidRPr="00D518B1" w:rsidRDefault="00201771" w:rsidP="00D518B1">
      <w:pPr>
        <w:numPr>
          <w:ilvl w:val="0"/>
          <w:numId w:val="55"/>
        </w:numPr>
        <w:spacing w:line="360" w:lineRule="auto"/>
        <w:ind w:left="0" w:firstLine="709"/>
        <w:rPr>
          <w:sz w:val="28"/>
        </w:rPr>
      </w:pPr>
      <w:r w:rsidRPr="00D518B1">
        <w:rPr>
          <w:sz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49921EFF" w14:textId="77777777" w:rsidR="00201771" w:rsidRPr="00D518B1" w:rsidRDefault="00201771" w:rsidP="00D518B1">
      <w:pPr>
        <w:numPr>
          <w:ilvl w:val="0"/>
          <w:numId w:val="55"/>
        </w:numPr>
        <w:spacing w:line="360" w:lineRule="auto"/>
        <w:ind w:left="0" w:firstLine="709"/>
        <w:rPr>
          <w:sz w:val="28"/>
        </w:rPr>
      </w:pPr>
      <w:r w:rsidRPr="00D518B1">
        <w:rPr>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05BBF8F4" w14:textId="77777777" w:rsidR="00201771" w:rsidRPr="00D518B1" w:rsidRDefault="00201771" w:rsidP="00D518B1">
      <w:pPr>
        <w:numPr>
          <w:ilvl w:val="0"/>
          <w:numId w:val="55"/>
        </w:numPr>
        <w:spacing w:line="360" w:lineRule="auto"/>
        <w:ind w:left="0" w:firstLine="709"/>
        <w:rPr>
          <w:sz w:val="28"/>
        </w:rPr>
      </w:pPr>
      <w:r w:rsidRPr="00D518B1">
        <w:rPr>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74A53BA" w14:textId="77777777" w:rsidR="00201771" w:rsidRPr="00D518B1" w:rsidRDefault="00201771" w:rsidP="00D518B1">
      <w:pPr>
        <w:numPr>
          <w:ilvl w:val="0"/>
          <w:numId w:val="55"/>
        </w:numPr>
        <w:spacing w:line="360" w:lineRule="auto"/>
        <w:ind w:left="0" w:firstLine="709"/>
        <w:rPr>
          <w:sz w:val="28"/>
        </w:rPr>
      </w:pPr>
      <w:r w:rsidRPr="00D518B1">
        <w:rPr>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97ACB0F" w14:textId="77777777" w:rsidR="00201771" w:rsidRPr="00D518B1" w:rsidRDefault="00201771" w:rsidP="00D518B1">
      <w:pPr>
        <w:numPr>
          <w:ilvl w:val="0"/>
          <w:numId w:val="55"/>
        </w:numPr>
        <w:spacing w:line="360" w:lineRule="auto"/>
        <w:ind w:left="0" w:firstLine="709"/>
        <w:rPr>
          <w:sz w:val="28"/>
        </w:rPr>
      </w:pPr>
      <w:r w:rsidRPr="00D518B1">
        <w:rPr>
          <w:sz w:val="28"/>
        </w:rPr>
        <w:t>соотносить события истории родного края, истории России и зарубежных стран 1945–2022 гг.;</w:t>
      </w:r>
    </w:p>
    <w:p w14:paraId="16CCB2AD" w14:textId="77777777" w:rsidR="00201771" w:rsidRPr="00D518B1" w:rsidRDefault="00201771" w:rsidP="00D518B1">
      <w:pPr>
        <w:numPr>
          <w:ilvl w:val="0"/>
          <w:numId w:val="55"/>
        </w:numPr>
        <w:spacing w:line="360" w:lineRule="auto"/>
        <w:ind w:left="0" w:firstLine="709"/>
        <w:rPr>
          <w:sz w:val="28"/>
        </w:rPr>
      </w:pPr>
      <w:r w:rsidRPr="00D518B1">
        <w:rPr>
          <w:sz w:val="28"/>
        </w:rPr>
        <w:t>определять современников исторических событий, явлений, процессов истории России и человечества в целом 1945–2022 гг.</w:t>
      </w:r>
    </w:p>
    <w:p w14:paraId="45EF617A" w14:textId="77777777" w:rsidR="00201771" w:rsidRPr="00D518B1" w:rsidRDefault="00201771" w:rsidP="00D518B1">
      <w:pPr>
        <w:spacing w:line="360" w:lineRule="auto"/>
        <w:rPr>
          <w:sz w:val="28"/>
        </w:rPr>
      </w:pPr>
      <w:r w:rsidRPr="00D518B1">
        <w:rPr>
          <w:sz w:val="28"/>
        </w:rPr>
        <w:t>6)</w:t>
      </w:r>
      <w:r w:rsidR="00304B63" w:rsidRPr="00D518B1">
        <w:rPr>
          <w:sz w:val="28"/>
        </w:rPr>
        <w:tab/>
      </w:r>
      <w:r w:rsidRPr="00D518B1">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B7B5BDE"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167FFF42" w14:textId="77777777" w:rsidR="00201771" w:rsidRPr="00D518B1" w:rsidRDefault="00201771" w:rsidP="00D518B1">
      <w:pPr>
        <w:numPr>
          <w:ilvl w:val="0"/>
          <w:numId w:val="56"/>
        </w:numPr>
        <w:spacing w:line="360" w:lineRule="auto"/>
        <w:ind w:left="0" w:firstLine="709"/>
        <w:rPr>
          <w:sz w:val="28"/>
        </w:rPr>
      </w:pPr>
      <w:r w:rsidRPr="00D518B1">
        <w:rPr>
          <w:sz w:val="28"/>
        </w:rPr>
        <w:t>различать виды письменных исторических источников по истории России и всемирной истории 1945–2022 гг.;</w:t>
      </w:r>
    </w:p>
    <w:p w14:paraId="477055E0" w14:textId="77777777" w:rsidR="00201771" w:rsidRPr="00D518B1" w:rsidRDefault="00201771" w:rsidP="00D518B1">
      <w:pPr>
        <w:numPr>
          <w:ilvl w:val="0"/>
          <w:numId w:val="56"/>
        </w:numPr>
        <w:spacing w:line="360" w:lineRule="auto"/>
        <w:ind w:left="0" w:firstLine="709"/>
        <w:rPr>
          <w:sz w:val="28"/>
        </w:rPr>
      </w:pPr>
      <w:r w:rsidRPr="00D518B1">
        <w:rPr>
          <w:sz w:val="28"/>
        </w:rPr>
        <w:lastRenderedPageBreak/>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14:paraId="3B9B567B" w14:textId="77777777" w:rsidR="00201771" w:rsidRPr="00D518B1" w:rsidRDefault="00201771" w:rsidP="00D518B1">
      <w:pPr>
        <w:numPr>
          <w:ilvl w:val="0"/>
          <w:numId w:val="56"/>
        </w:numPr>
        <w:spacing w:line="360" w:lineRule="auto"/>
        <w:ind w:left="0" w:firstLine="709"/>
        <w:rPr>
          <w:sz w:val="28"/>
        </w:rPr>
      </w:pPr>
      <w:r w:rsidRPr="00D518B1">
        <w:rPr>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515179EF" w14:textId="77777777" w:rsidR="00201771" w:rsidRPr="00D518B1" w:rsidRDefault="00201771" w:rsidP="00D518B1">
      <w:pPr>
        <w:numPr>
          <w:ilvl w:val="0"/>
          <w:numId w:val="56"/>
        </w:numPr>
        <w:spacing w:line="360" w:lineRule="auto"/>
        <w:ind w:left="0" w:firstLine="709"/>
        <w:rPr>
          <w:sz w:val="28"/>
        </w:rPr>
      </w:pPr>
      <w:r w:rsidRPr="00D518B1">
        <w:rPr>
          <w:sz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DBFAA14" w14:textId="77777777" w:rsidR="00201771" w:rsidRPr="00D518B1" w:rsidRDefault="00201771" w:rsidP="00D518B1">
      <w:pPr>
        <w:numPr>
          <w:ilvl w:val="0"/>
          <w:numId w:val="56"/>
        </w:numPr>
        <w:spacing w:line="360" w:lineRule="auto"/>
        <w:ind w:left="0" w:firstLine="709"/>
        <w:rPr>
          <w:sz w:val="28"/>
        </w:rPr>
      </w:pPr>
      <w:r w:rsidRPr="00D518B1">
        <w:rPr>
          <w:sz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CEC9C73" w14:textId="77777777" w:rsidR="00201771" w:rsidRPr="00D518B1" w:rsidRDefault="00201771" w:rsidP="00D518B1">
      <w:pPr>
        <w:numPr>
          <w:ilvl w:val="0"/>
          <w:numId w:val="56"/>
        </w:numPr>
        <w:spacing w:line="360" w:lineRule="auto"/>
        <w:ind w:left="0" w:firstLine="709"/>
        <w:rPr>
          <w:sz w:val="28"/>
        </w:rPr>
      </w:pPr>
      <w:r w:rsidRPr="00D518B1">
        <w:rPr>
          <w:sz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1C3AEA28" w14:textId="77777777" w:rsidR="00201771" w:rsidRPr="00D518B1" w:rsidRDefault="00201771" w:rsidP="00D518B1">
      <w:pPr>
        <w:numPr>
          <w:ilvl w:val="0"/>
          <w:numId w:val="56"/>
        </w:numPr>
        <w:spacing w:line="360" w:lineRule="auto"/>
        <w:ind w:left="0" w:firstLine="709"/>
        <w:rPr>
          <w:sz w:val="28"/>
        </w:rPr>
      </w:pPr>
      <w:r w:rsidRPr="00D518B1">
        <w:rPr>
          <w:sz w:val="28"/>
        </w:rPr>
        <w:t>использовать исторические письменные источники при аргументации дискуссионных точек зрения;</w:t>
      </w:r>
    </w:p>
    <w:p w14:paraId="1B35B61C" w14:textId="77777777" w:rsidR="00201771" w:rsidRPr="00D518B1" w:rsidRDefault="00201771" w:rsidP="00D518B1">
      <w:pPr>
        <w:numPr>
          <w:ilvl w:val="0"/>
          <w:numId w:val="56"/>
        </w:numPr>
        <w:spacing w:line="360" w:lineRule="auto"/>
        <w:ind w:left="0" w:firstLine="709"/>
        <w:rPr>
          <w:sz w:val="28"/>
        </w:rPr>
      </w:pPr>
      <w:r w:rsidRPr="00D518B1">
        <w:rPr>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14:paraId="7697FEC6" w14:textId="77777777" w:rsidR="00201771" w:rsidRPr="00D518B1" w:rsidRDefault="00201771" w:rsidP="00D518B1">
      <w:pPr>
        <w:numPr>
          <w:ilvl w:val="0"/>
          <w:numId w:val="56"/>
        </w:numPr>
        <w:spacing w:line="360" w:lineRule="auto"/>
        <w:ind w:left="0" w:firstLine="709"/>
        <w:rPr>
          <w:sz w:val="28"/>
        </w:rPr>
      </w:pPr>
      <w:r w:rsidRPr="00D518B1">
        <w:rPr>
          <w:sz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015F162" w14:textId="77777777" w:rsidR="00201771" w:rsidRPr="00D518B1" w:rsidRDefault="00201771" w:rsidP="00D518B1">
      <w:pPr>
        <w:spacing w:line="360" w:lineRule="auto"/>
        <w:rPr>
          <w:sz w:val="28"/>
        </w:rPr>
      </w:pPr>
      <w:r w:rsidRPr="00D518B1">
        <w:rPr>
          <w:sz w:val="28"/>
        </w:rPr>
        <w:lastRenderedPageBreak/>
        <w:t>7)</w:t>
      </w:r>
      <w:r w:rsidR="00304B63" w:rsidRPr="00D518B1">
        <w:rPr>
          <w:sz w:val="28"/>
        </w:rPr>
        <w:tab/>
      </w:r>
      <w:r w:rsidRPr="00D518B1">
        <w:rPr>
          <w:sz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4DA1565"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5D738088" w14:textId="77777777" w:rsidR="00201771" w:rsidRPr="00D518B1" w:rsidRDefault="00201771" w:rsidP="00D518B1">
      <w:pPr>
        <w:numPr>
          <w:ilvl w:val="0"/>
          <w:numId w:val="57"/>
        </w:numPr>
        <w:spacing w:line="360" w:lineRule="auto"/>
        <w:ind w:left="0" w:firstLine="709"/>
        <w:rPr>
          <w:sz w:val="28"/>
        </w:rPr>
      </w:pPr>
      <w:r w:rsidRPr="00D518B1">
        <w:rPr>
          <w:sz w:val="28"/>
        </w:rPr>
        <w:t>знать и использовать правила информационной безопасности при поиске исторической информации;</w:t>
      </w:r>
    </w:p>
    <w:p w14:paraId="3316CE21" w14:textId="77777777" w:rsidR="00201771" w:rsidRPr="00D518B1" w:rsidRDefault="00201771" w:rsidP="00D518B1">
      <w:pPr>
        <w:numPr>
          <w:ilvl w:val="0"/>
          <w:numId w:val="57"/>
        </w:numPr>
        <w:spacing w:line="360" w:lineRule="auto"/>
        <w:ind w:left="0" w:firstLine="709"/>
        <w:rPr>
          <w:sz w:val="28"/>
        </w:rPr>
      </w:pPr>
      <w:r w:rsidRPr="00D518B1">
        <w:rPr>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0CEE90F9" w14:textId="77777777" w:rsidR="00201771" w:rsidRPr="00D518B1" w:rsidRDefault="00201771" w:rsidP="00D518B1">
      <w:pPr>
        <w:numPr>
          <w:ilvl w:val="0"/>
          <w:numId w:val="57"/>
        </w:numPr>
        <w:spacing w:line="360" w:lineRule="auto"/>
        <w:ind w:left="0" w:firstLine="709"/>
        <w:rPr>
          <w:sz w:val="28"/>
        </w:rPr>
      </w:pPr>
      <w:r w:rsidRPr="00D518B1">
        <w:rPr>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73C50C9" w14:textId="77777777" w:rsidR="00201771" w:rsidRPr="00D518B1" w:rsidRDefault="00201771" w:rsidP="00D518B1">
      <w:pPr>
        <w:numPr>
          <w:ilvl w:val="0"/>
          <w:numId w:val="57"/>
        </w:numPr>
        <w:spacing w:line="360" w:lineRule="auto"/>
        <w:ind w:left="0" w:firstLine="709"/>
        <w:rPr>
          <w:sz w:val="28"/>
        </w:rPr>
      </w:pPr>
      <w:r w:rsidRPr="00D518B1">
        <w:rPr>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FF40EEE" w14:textId="77777777" w:rsidR="00201771" w:rsidRPr="00D518B1" w:rsidRDefault="00201771" w:rsidP="00D518B1">
      <w:pPr>
        <w:numPr>
          <w:ilvl w:val="0"/>
          <w:numId w:val="57"/>
        </w:numPr>
        <w:spacing w:line="360" w:lineRule="auto"/>
        <w:ind w:left="0" w:firstLine="709"/>
        <w:rPr>
          <w:sz w:val="28"/>
        </w:rPr>
      </w:pPr>
      <w:r w:rsidRPr="00D518B1">
        <w:rPr>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0ED871E" w14:textId="77777777" w:rsidR="00201771" w:rsidRPr="00D518B1" w:rsidRDefault="00201771" w:rsidP="00D518B1">
      <w:pPr>
        <w:spacing w:line="360" w:lineRule="auto"/>
        <w:rPr>
          <w:sz w:val="28"/>
        </w:rPr>
      </w:pPr>
      <w:r w:rsidRPr="00D518B1">
        <w:rPr>
          <w:sz w:val="28"/>
        </w:rPr>
        <w:t>8)</w:t>
      </w:r>
      <w:r w:rsidR="00304B63" w:rsidRPr="00D518B1">
        <w:rPr>
          <w:sz w:val="28"/>
        </w:rPr>
        <w:tab/>
      </w:r>
      <w:r w:rsidRPr="00D518B1">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63656EC0" w14:textId="77777777" w:rsidR="00201771" w:rsidRPr="00D518B1" w:rsidRDefault="00201771" w:rsidP="00D518B1">
      <w:pPr>
        <w:spacing w:line="360" w:lineRule="auto"/>
        <w:rPr>
          <w:sz w:val="28"/>
        </w:rPr>
      </w:pPr>
      <w:r w:rsidRPr="00D518B1">
        <w:rPr>
          <w:sz w:val="28"/>
        </w:rPr>
        <w:lastRenderedPageBreak/>
        <w:t>Структура предметного результата включает следующий перечень знаний и умений:</w:t>
      </w:r>
    </w:p>
    <w:p w14:paraId="4556A879" w14:textId="77777777" w:rsidR="00201771" w:rsidRPr="00D518B1" w:rsidRDefault="00201771" w:rsidP="00D518B1">
      <w:pPr>
        <w:numPr>
          <w:ilvl w:val="0"/>
          <w:numId w:val="58"/>
        </w:numPr>
        <w:spacing w:line="360" w:lineRule="auto"/>
        <w:ind w:left="0" w:firstLine="709"/>
        <w:rPr>
          <w:sz w:val="28"/>
        </w:rPr>
      </w:pPr>
      <w:r w:rsidRPr="00D518B1">
        <w:rPr>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889F2F0" w14:textId="77777777" w:rsidR="00201771" w:rsidRPr="00D518B1" w:rsidRDefault="00201771" w:rsidP="00D518B1">
      <w:pPr>
        <w:numPr>
          <w:ilvl w:val="0"/>
          <w:numId w:val="58"/>
        </w:numPr>
        <w:spacing w:line="360" w:lineRule="auto"/>
        <w:ind w:left="0" w:firstLine="709"/>
        <w:rPr>
          <w:sz w:val="28"/>
        </w:rPr>
      </w:pPr>
      <w:r w:rsidRPr="00D518B1">
        <w:rPr>
          <w:sz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F39B7E1" w14:textId="77777777" w:rsidR="00201771" w:rsidRPr="00D518B1" w:rsidRDefault="00201771" w:rsidP="00D518B1">
      <w:pPr>
        <w:numPr>
          <w:ilvl w:val="0"/>
          <w:numId w:val="58"/>
        </w:numPr>
        <w:spacing w:line="360" w:lineRule="auto"/>
        <w:ind w:left="0" w:firstLine="709"/>
        <w:rPr>
          <w:sz w:val="28"/>
        </w:rPr>
      </w:pPr>
      <w:r w:rsidRPr="00D518B1">
        <w:rPr>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14:paraId="745012A5" w14:textId="77777777" w:rsidR="00201771" w:rsidRPr="00D518B1" w:rsidRDefault="00201771" w:rsidP="00D518B1">
      <w:pPr>
        <w:numPr>
          <w:ilvl w:val="0"/>
          <w:numId w:val="58"/>
        </w:numPr>
        <w:spacing w:line="360" w:lineRule="auto"/>
        <w:ind w:left="0" w:firstLine="709"/>
        <w:rPr>
          <w:sz w:val="28"/>
        </w:rPr>
      </w:pPr>
      <w:r w:rsidRPr="00D518B1">
        <w:rPr>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EE830F6" w14:textId="77777777" w:rsidR="00201771" w:rsidRPr="00D518B1" w:rsidRDefault="00201771" w:rsidP="00D518B1">
      <w:pPr>
        <w:numPr>
          <w:ilvl w:val="0"/>
          <w:numId w:val="58"/>
        </w:numPr>
        <w:spacing w:line="360" w:lineRule="auto"/>
        <w:ind w:left="0" w:firstLine="709"/>
        <w:rPr>
          <w:sz w:val="28"/>
        </w:rPr>
      </w:pPr>
      <w:r w:rsidRPr="00D518B1">
        <w:rPr>
          <w:sz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CAB324B" w14:textId="77777777" w:rsidR="00201771" w:rsidRPr="00D518B1" w:rsidRDefault="00201771" w:rsidP="00D518B1">
      <w:pPr>
        <w:numPr>
          <w:ilvl w:val="0"/>
          <w:numId w:val="58"/>
        </w:numPr>
        <w:spacing w:line="360" w:lineRule="auto"/>
        <w:ind w:left="0" w:firstLine="709"/>
        <w:rPr>
          <w:sz w:val="28"/>
        </w:rPr>
      </w:pPr>
      <w:r w:rsidRPr="00D518B1">
        <w:rPr>
          <w:sz w:val="28"/>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14:paraId="7EB55AC8" w14:textId="77777777" w:rsidR="00201771" w:rsidRPr="00D518B1" w:rsidRDefault="00201771" w:rsidP="00D518B1">
      <w:pPr>
        <w:numPr>
          <w:ilvl w:val="0"/>
          <w:numId w:val="58"/>
        </w:numPr>
        <w:spacing w:line="360" w:lineRule="auto"/>
        <w:ind w:left="0" w:firstLine="709"/>
        <w:rPr>
          <w:sz w:val="28"/>
        </w:rPr>
      </w:pPr>
      <w:r w:rsidRPr="00D518B1">
        <w:rPr>
          <w:sz w:val="28"/>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E68AE75" w14:textId="77777777" w:rsidR="00201771" w:rsidRPr="00D518B1" w:rsidRDefault="00201771" w:rsidP="00D518B1">
      <w:pPr>
        <w:numPr>
          <w:ilvl w:val="0"/>
          <w:numId w:val="58"/>
        </w:numPr>
        <w:spacing w:line="360" w:lineRule="auto"/>
        <w:ind w:left="0" w:firstLine="709"/>
        <w:rPr>
          <w:sz w:val="28"/>
        </w:rPr>
      </w:pPr>
      <w:r w:rsidRPr="00D518B1">
        <w:rPr>
          <w:sz w:val="28"/>
        </w:rPr>
        <w:t>определять события, явления, процессы, которым посвящены визуальные источники исторической информации;</w:t>
      </w:r>
    </w:p>
    <w:p w14:paraId="60F98576" w14:textId="77777777" w:rsidR="00201771" w:rsidRPr="00D518B1" w:rsidRDefault="00201771" w:rsidP="00D518B1">
      <w:pPr>
        <w:numPr>
          <w:ilvl w:val="0"/>
          <w:numId w:val="58"/>
        </w:numPr>
        <w:spacing w:line="360" w:lineRule="auto"/>
        <w:ind w:left="0" w:firstLine="709"/>
        <w:rPr>
          <w:sz w:val="28"/>
        </w:rPr>
      </w:pPr>
      <w:r w:rsidRPr="00D518B1">
        <w:rPr>
          <w:sz w:val="28"/>
        </w:rPr>
        <w:lastRenderedPageBreak/>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5F81DA3B" w14:textId="77777777" w:rsidR="00201771" w:rsidRPr="00D518B1" w:rsidRDefault="00201771" w:rsidP="00D518B1">
      <w:pPr>
        <w:numPr>
          <w:ilvl w:val="0"/>
          <w:numId w:val="58"/>
        </w:numPr>
        <w:spacing w:line="360" w:lineRule="auto"/>
        <w:ind w:left="0" w:firstLine="709"/>
        <w:rPr>
          <w:sz w:val="28"/>
        </w:rPr>
      </w:pPr>
      <w:r w:rsidRPr="00D518B1">
        <w:rPr>
          <w:sz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139DE586" w14:textId="77777777" w:rsidR="00201771" w:rsidRPr="00D518B1" w:rsidRDefault="00201771" w:rsidP="00D518B1">
      <w:pPr>
        <w:numPr>
          <w:ilvl w:val="0"/>
          <w:numId w:val="58"/>
        </w:numPr>
        <w:spacing w:line="360" w:lineRule="auto"/>
        <w:ind w:left="0" w:firstLine="709"/>
        <w:rPr>
          <w:sz w:val="28"/>
        </w:rPr>
      </w:pPr>
      <w:r w:rsidRPr="00D518B1">
        <w:rPr>
          <w:sz w:val="28"/>
        </w:rPr>
        <w:t>представлять историческую информацию в виде таблиц, графиков, схем, диаграмм;</w:t>
      </w:r>
    </w:p>
    <w:p w14:paraId="2B7B0239" w14:textId="77777777" w:rsidR="00201771" w:rsidRPr="00D518B1" w:rsidRDefault="00201771" w:rsidP="00D518B1">
      <w:pPr>
        <w:numPr>
          <w:ilvl w:val="0"/>
          <w:numId w:val="58"/>
        </w:numPr>
        <w:spacing w:line="360" w:lineRule="auto"/>
        <w:ind w:left="0" w:firstLine="709"/>
        <w:rPr>
          <w:sz w:val="28"/>
        </w:rPr>
      </w:pPr>
      <w:r w:rsidRPr="00D518B1">
        <w:rPr>
          <w:sz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14:paraId="2911158E" w14:textId="77777777" w:rsidR="00201771" w:rsidRPr="00D518B1" w:rsidRDefault="00201771" w:rsidP="00D518B1">
      <w:pPr>
        <w:spacing w:line="360" w:lineRule="auto"/>
        <w:rPr>
          <w:sz w:val="28"/>
        </w:rPr>
      </w:pPr>
      <w:r w:rsidRPr="00D518B1">
        <w:rPr>
          <w:sz w:val="28"/>
        </w:rPr>
        <w:t>9)</w:t>
      </w:r>
      <w:r w:rsidR="00304B63" w:rsidRPr="00D518B1">
        <w:rPr>
          <w:sz w:val="28"/>
        </w:rPr>
        <w:tab/>
      </w:r>
      <w:r w:rsidRPr="00D518B1">
        <w:rPr>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F74C20E" w14:textId="77777777" w:rsidR="00201771" w:rsidRPr="00D518B1" w:rsidRDefault="00201771" w:rsidP="00D518B1">
      <w:pPr>
        <w:spacing w:line="360" w:lineRule="auto"/>
        <w:rPr>
          <w:sz w:val="28"/>
        </w:rPr>
      </w:pPr>
      <w:r w:rsidRPr="00D518B1">
        <w:rPr>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D4541EB"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34FE9C01" w14:textId="77777777" w:rsidR="00201771" w:rsidRPr="00D518B1" w:rsidRDefault="00201771" w:rsidP="00D518B1">
      <w:pPr>
        <w:numPr>
          <w:ilvl w:val="0"/>
          <w:numId w:val="59"/>
        </w:numPr>
        <w:spacing w:line="360" w:lineRule="auto"/>
        <w:ind w:left="0" w:firstLine="709"/>
        <w:rPr>
          <w:sz w:val="28"/>
        </w:rPr>
      </w:pPr>
      <w:r w:rsidRPr="00D518B1">
        <w:rPr>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6B39EB8" w14:textId="77777777" w:rsidR="00201771" w:rsidRPr="00D518B1" w:rsidRDefault="00201771" w:rsidP="00D518B1">
      <w:pPr>
        <w:numPr>
          <w:ilvl w:val="0"/>
          <w:numId w:val="59"/>
        </w:numPr>
        <w:spacing w:line="360" w:lineRule="auto"/>
        <w:ind w:left="0" w:firstLine="709"/>
        <w:rPr>
          <w:sz w:val="28"/>
        </w:rPr>
      </w:pPr>
      <w:r w:rsidRPr="00D518B1">
        <w:rPr>
          <w:sz w:val="28"/>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3DCAFD7" w14:textId="77777777" w:rsidR="00201771" w:rsidRPr="00D518B1" w:rsidRDefault="00201771" w:rsidP="00D518B1">
      <w:pPr>
        <w:numPr>
          <w:ilvl w:val="0"/>
          <w:numId w:val="59"/>
        </w:numPr>
        <w:spacing w:line="360" w:lineRule="auto"/>
        <w:ind w:left="0" w:firstLine="709"/>
        <w:rPr>
          <w:sz w:val="28"/>
        </w:rPr>
      </w:pPr>
      <w:r w:rsidRPr="00D518B1">
        <w:rPr>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452B162" w14:textId="77777777" w:rsidR="00201771" w:rsidRPr="00D518B1" w:rsidRDefault="00201771" w:rsidP="00D518B1">
      <w:pPr>
        <w:numPr>
          <w:ilvl w:val="0"/>
          <w:numId w:val="59"/>
        </w:numPr>
        <w:spacing w:line="360" w:lineRule="auto"/>
        <w:ind w:left="0" w:firstLine="709"/>
        <w:rPr>
          <w:sz w:val="28"/>
        </w:rPr>
      </w:pPr>
      <w:r w:rsidRPr="00D518B1">
        <w:rPr>
          <w:sz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36BD41F" w14:textId="77777777" w:rsidR="00201771" w:rsidRPr="00D518B1" w:rsidRDefault="00201771" w:rsidP="00D518B1">
      <w:pPr>
        <w:spacing w:line="360" w:lineRule="auto"/>
        <w:rPr>
          <w:sz w:val="28"/>
        </w:rPr>
      </w:pPr>
      <w:r w:rsidRPr="00D518B1">
        <w:rPr>
          <w:sz w:val="28"/>
        </w:rPr>
        <w:t>10)</w:t>
      </w:r>
      <w:r w:rsidR="00304B63" w:rsidRPr="00D518B1">
        <w:rPr>
          <w:sz w:val="28"/>
        </w:rPr>
        <w:tab/>
      </w:r>
      <w:r w:rsidRPr="00D518B1">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AB562BB"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B9985FC" w14:textId="77777777" w:rsidR="00201771" w:rsidRPr="00D518B1" w:rsidRDefault="00201771" w:rsidP="00D518B1">
      <w:pPr>
        <w:numPr>
          <w:ilvl w:val="0"/>
          <w:numId w:val="60"/>
        </w:numPr>
        <w:spacing w:line="360" w:lineRule="auto"/>
        <w:ind w:left="0" w:firstLine="709"/>
        <w:rPr>
          <w:sz w:val="28"/>
        </w:rPr>
      </w:pPr>
      <w:r w:rsidRPr="00D518B1">
        <w:rPr>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4BB5FD85" w14:textId="77777777" w:rsidR="00201771" w:rsidRPr="00D518B1" w:rsidRDefault="00201771" w:rsidP="00D518B1">
      <w:pPr>
        <w:numPr>
          <w:ilvl w:val="0"/>
          <w:numId w:val="60"/>
        </w:numPr>
        <w:spacing w:line="360" w:lineRule="auto"/>
        <w:ind w:left="0" w:firstLine="709"/>
        <w:rPr>
          <w:sz w:val="28"/>
        </w:rPr>
      </w:pPr>
      <w:r w:rsidRPr="00D518B1">
        <w:rPr>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14:paraId="1FCBC397" w14:textId="77777777" w:rsidR="00201771" w:rsidRPr="00D518B1" w:rsidRDefault="00201771" w:rsidP="00D518B1">
      <w:pPr>
        <w:numPr>
          <w:ilvl w:val="0"/>
          <w:numId w:val="60"/>
        </w:numPr>
        <w:spacing w:line="360" w:lineRule="auto"/>
        <w:ind w:left="0" w:firstLine="709"/>
        <w:rPr>
          <w:sz w:val="28"/>
        </w:rPr>
      </w:pPr>
      <w:r w:rsidRPr="00D518B1">
        <w:rPr>
          <w:sz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671B3D63" w14:textId="77777777" w:rsidR="00201771" w:rsidRPr="00D518B1" w:rsidRDefault="00201771" w:rsidP="00D518B1">
      <w:pPr>
        <w:numPr>
          <w:ilvl w:val="0"/>
          <w:numId w:val="60"/>
        </w:numPr>
        <w:spacing w:line="360" w:lineRule="auto"/>
        <w:ind w:left="0" w:firstLine="709"/>
        <w:rPr>
          <w:sz w:val="28"/>
        </w:rPr>
      </w:pPr>
      <w:r w:rsidRPr="00D518B1">
        <w:rPr>
          <w:sz w:val="28"/>
        </w:rPr>
        <w:t>активно участвовать в дискуссиях, не допуская умаления подвига народа при защите Отечества.</w:t>
      </w:r>
    </w:p>
    <w:p w14:paraId="1B0EEE63" w14:textId="77777777" w:rsidR="00201771" w:rsidRPr="00D518B1" w:rsidRDefault="00201771" w:rsidP="00D518B1">
      <w:pPr>
        <w:spacing w:line="360" w:lineRule="auto"/>
        <w:rPr>
          <w:sz w:val="28"/>
        </w:rPr>
      </w:pPr>
      <w:r w:rsidRPr="00D518B1">
        <w:rPr>
          <w:sz w:val="28"/>
        </w:rPr>
        <w:lastRenderedPageBreak/>
        <w:t>11)</w:t>
      </w:r>
      <w:r w:rsidR="00304B63" w:rsidRPr="00D518B1">
        <w:rPr>
          <w:sz w:val="28"/>
        </w:rPr>
        <w:tab/>
      </w:r>
      <w:r w:rsidRPr="00D518B1">
        <w:rPr>
          <w:sz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26DC0344" w14:textId="4BF6EB3F" w:rsidR="00201771" w:rsidRPr="00D518B1" w:rsidRDefault="00201771" w:rsidP="00D518B1">
      <w:pPr>
        <w:spacing w:line="360" w:lineRule="auto"/>
        <w:rPr>
          <w:i/>
          <w:sz w:val="28"/>
        </w:rPr>
      </w:pPr>
      <w:r w:rsidRPr="00D518B1">
        <w:rPr>
          <w:i/>
          <w:sz w:val="28"/>
        </w:rPr>
        <w:t>В том числе по учебному курсу</w:t>
      </w:r>
      <w:r w:rsidR="008B2728" w:rsidRPr="00D518B1">
        <w:rPr>
          <w:i/>
          <w:sz w:val="28"/>
        </w:rPr>
        <w:t xml:space="preserve"> </w:t>
      </w:r>
      <w:r w:rsidR="002A513A" w:rsidRPr="00D518B1">
        <w:rPr>
          <w:i/>
          <w:sz w:val="28"/>
        </w:rPr>
        <w:t>«</w:t>
      </w:r>
      <w:r w:rsidRPr="00D518B1">
        <w:rPr>
          <w:i/>
          <w:sz w:val="28"/>
        </w:rPr>
        <w:t>История России</w:t>
      </w:r>
      <w:r w:rsidR="002A513A" w:rsidRPr="00D518B1">
        <w:rPr>
          <w:i/>
          <w:sz w:val="28"/>
        </w:rPr>
        <w:t>»</w:t>
      </w:r>
      <w:r w:rsidR="008B2728" w:rsidRPr="00D518B1">
        <w:rPr>
          <w:i/>
          <w:sz w:val="28"/>
        </w:rPr>
        <w:t>:</w:t>
      </w:r>
    </w:p>
    <w:p w14:paraId="6175FD20" w14:textId="34DF62AF" w:rsidR="00201771" w:rsidRPr="00D518B1" w:rsidRDefault="00201771" w:rsidP="00D518B1">
      <w:pPr>
        <w:spacing w:line="360" w:lineRule="auto"/>
        <w:rPr>
          <w:sz w:val="28"/>
        </w:rPr>
      </w:pPr>
      <w:r w:rsidRPr="00D518B1">
        <w:rPr>
          <w:sz w:val="28"/>
        </w:rPr>
        <w:t>СССР в 1945–1991 гг. Экономические развитие и реформы. Политическая система</w:t>
      </w:r>
      <w:r w:rsidR="008B2728" w:rsidRPr="00D518B1">
        <w:rPr>
          <w:sz w:val="28"/>
        </w:rPr>
        <w:t xml:space="preserve"> </w:t>
      </w:r>
      <w:r w:rsidR="002A513A" w:rsidRPr="00D518B1">
        <w:rPr>
          <w:sz w:val="28"/>
        </w:rPr>
        <w:t>«</w:t>
      </w:r>
      <w:r w:rsidRPr="00D518B1">
        <w:rPr>
          <w:sz w:val="28"/>
        </w:rPr>
        <w:t>развитого социализма</w:t>
      </w:r>
      <w:r w:rsidR="002A513A" w:rsidRPr="00D518B1">
        <w:rPr>
          <w:sz w:val="28"/>
        </w:rPr>
        <w:t>»</w:t>
      </w:r>
      <w:r w:rsidR="008B2728" w:rsidRPr="00D518B1">
        <w:rPr>
          <w:sz w:val="28"/>
        </w:rPr>
        <w:t>.</w:t>
      </w:r>
      <w:r w:rsidRPr="00D518B1">
        <w:rPr>
          <w:sz w:val="28"/>
        </w:rPr>
        <w:t xml:space="preserve">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67CA206" w14:textId="77777777" w:rsidR="00201771" w:rsidRPr="00D518B1" w:rsidRDefault="00201771" w:rsidP="00D518B1">
      <w:pPr>
        <w:spacing w:line="360" w:lineRule="auto"/>
        <w:rPr>
          <w:sz w:val="28"/>
        </w:rPr>
      </w:pPr>
      <w:r w:rsidRPr="00D518B1">
        <w:rPr>
          <w:sz w:val="28"/>
        </w:rPr>
        <w:t>Российская Федерация в 1992–2022 гг. Становление новой России. Возрождение Российской Федерации как великой державы в ХХ</w:t>
      </w:r>
      <w:r w:rsidRPr="00D518B1">
        <w:rPr>
          <w:sz w:val="28"/>
          <w:lang w:val="en-US"/>
        </w:rPr>
        <w:t>I</w:t>
      </w:r>
      <w:r w:rsidRPr="00D518B1">
        <w:rPr>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6607B25" w14:textId="78AE6359" w:rsidR="00201771" w:rsidRPr="00D518B1" w:rsidRDefault="00201771" w:rsidP="00D518B1">
      <w:pPr>
        <w:spacing w:line="360" w:lineRule="auto"/>
        <w:rPr>
          <w:i/>
          <w:sz w:val="28"/>
        </w:rPr>
      </w:pPr>
      <w:r w:rsidRPr="00D518B1">
        <w:rPr>
          <w:i/>
          <w:sz w:val="28"/>
        </w:rPr>
        <w:t>По учебному курсу</w:t>
      </w:r>
      <w:r w:rsidR="008B2728" w:rsidRPr="00D518B1">
        <w:rPr>
          <w:i/>
          <w:sz w:val="28"/>
        </w:rPr>
        <w:t xml:space="preserve"> </w:t>
      </w:r>
      <w:r w:rsidR="002A513A" w:rsidRPr="00D518B1">
        <w:rPr>
          <w:i/>
          <w:sz w:val="28"/>
        </w:rPr>
        <w:t>«</w:t>
      </w:r>
      <w:r w:rsidRPr="00D518B1">
        <w:rPr>
          <w:i/>
          <w:sz w:val="28"/>
        </w:rPr>
        <w:t>Всеобщая история</w:t>
      </w:r>
      <w:r w:rsidR="002A513A" w:rsidRPr="00D518B1">
        <w:rPr>
          <w:i/>
          <w:sz w:val="28"/>
        </w:rPr>
        <w:t>»</w:t>
      </w:r>
      <w:r w:rsidR="008B2728" w:rsidRPr="00D518B1">
        <w:rPr>
          <w:i/>
          <w:sz w:val="28"/>
        </w:rPr>
        <w:t>:</w:t>
      </w:r>
    </w:p>
    <w:p w14:paraId="6E6138C5" w14:textId="77777777" w:rsidR="00201771" w:rsidRPr="00D518B1" w:rsidRDefault="00201771" w:rsidP="00D518B1">
      <w:pPr>
        <w:spacing w:line="360" w:lineRule="auto"/>
        <w:rPr>
          <w:sz w:val="28"/>
        </w:rPr>
      </w:pPr>
      <w:r w:rsidRPr="00D518B1">
        <w:rPr>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22CBC100" w14:textId="77777777" w:rsidR="00201771" w:rsidRPr="00D518B1" w:rsidRDefault="00201771" w:rsidP="00D518B1">
      <w:pPr>
        <w:spacing w:line="360" w:lineRule="auto"/>
        <w:rPr>
          <w:sz w:val="28"/>
        </w:rPr>
      </w:pPr>
      <w:r w:rsidRPr="00D518B1">
        <w:rPr>
          <w:sz w:val="28"/>
        </w:rPr>
        <w:t>Структура предметного результата включает следующий перечень знаний и умений:</w:t>
      </w:r>
    </w:p>
    <w:p w14:paraId="7DB7D1F9" w14:textId="77777777" w:rsidR="00201771" w:rsidRPr="00D518B1" w:rsidRDefault="00201771" w:rsidP="00D518B1">
      <w:pPr>
        <w:numPr>
          <w:ilvl w:val="0"/>
          <w:numId w:val="61"/>
        </w:numPr>
        <w:spacing w:line="360" w:lineRule="auto"/>
        <w:ind w:left="0" w:firstLine="709"/>
        <w:rPr>
          <w:sz w:val="28"/>
        </w:rPr>
      </w:pPr>
      <w:r w:rsidRPr="00D518B1">
        <w:rPr>
          <w:sz w:val="28"/>
        </w:rPr>
        <w:t>указывать хронологические рамки основных периодов отечественной и всеобщей истории 1945–2022 гг.;</w:t>
      </w:r>
    </w:p>
    <w:p w14:paraId="0FFF2769" w14:textId="77777777" w:rsidR="00201771" w:rsidRPr="00D518B1" w:rsidRDefault="00201771" w:rsidP="00D518B1">
      <w:pPr>
        <w:numPr>
          <w:ilvl w:val="0"/>
          <w:numId w:val="61"/>
        </w:numPr>
        <w:spacing w:line="360" w:lineRule="auto"/>
        <w:ind w:left="0" w:firstLine="709"/>
        <w:rPr>
          <w:sz w:val="28"/>
        </w:rPr>
      </w:pPr>
      <w:r w:rsidRPr="00D518B1">
        <w:rPr>
          <w:sz w:val="28"/>
        </w:rPr>
        <w:t>называть даты важнейших событий и процессов отечественной и всеобщей истории 1945–2022 гг.;</w:t>
      </w:r>
    </w:p>
    <w:p w14:paraId="4A9794A0" w14:textId="77777777" w:rsidR="00201771" w:rsidRPr="00D518B1" w:rsidRDefault="00201771" w:rsidP="00D518B1">
      <w:pPr>
        <w:numPr>
          <w:ilvl w:val="0"/>
          <w:numId w:val="61"/>
        </w:numPr>
        <w:spacing w:line="360" w:lineRule="auto"/>
        <w:ind w:left="0" w:firstLine="709"/>
        <w:rPr>
          <w:sz w:val="28"/>
        </w:rPr>
      </w:pPr>
      <w:r w:rsidRPr="00D518B1">
        <w:rPr>
          <w:sz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342DA1C8" w14:textId="77777777" w:rsidR="00201771" w:rsidRPr="00D518B1" w:rsidRDefault="00201771" w:rsidP="00D518B1">
      <w:pPr>
        <w:numPr>
          <w:ilvl w:val="0"/>
          <w:numId w:val="61"/>
        </w:numPr>
        <w:spacing w:line="360" w:lineRule="auto"/>
        <w:ind w:left="0" w:firstLine="709"/>
        <w:rPr>
          <w:sz w:val="28"/>
        </w:rPr>
      </w:pPr>
      <w:r w:rsidRPr="00D518B1">
        <w:rPr>
          <w:sz w:val="28"/>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55A43F76" w14:textId="6DC4839E" w:rsidR="00304B63" w:rsidRPr="00D518B1" w:rsidRDefault="00304B63" w:rsidP="00D518B1">
      <w:pPr>
        <w:pStyle w:val="4"/>
        <w:spacing w:line="360" w:lineRule="auto"/>
        <w:rPr>
          <w:color w:val="auto"/>
        </w:rPr>
      </w:pPr>
      <w:r w:rsidRPr="00D518B1">
        <w:rPr>
          <w:color w:val="auto"/>
        </w:rPr>
        <w:t>Тематическое планирование учебного предмета</w:t>
      </w:r>
      <w:r w:rsidR="008B2728" w:rsidRPr="00D518B1">
        <w:rPr>
          <w:color w:val="auto"/>
        </w:rPr>
        <w:t xml:space="preserve"> </w:t>
      </w:r>
      <w:r w:rsidR="002A513A" w:rsidRPr="00D518B1">
        <w:rPr>
          <w:color w:val="auto"/>
        </w:rPr>
        <w:t>«</w:t>
      </w:r>
      <w:r w:rsidR="00A00A03" w:rsidRPr="00D518B1">
        <w:rPr>
          <w:color w:val="auto"/>
        </w:rPr>
        <w:t>История</w:t>
      </w:r>
      <w:r w:rsidR="002A513A" w:rsidRPr="00D518B1">
        <w:rPr>
          <w:color w:val="auto"/>
        </w:rPr>
        <w:t>»</w:t>
      </w:r>
      <w:r w:rsidR="00576285" w:rsidRPr="00D518B1">
        <w:rPr>
          <w:color w:val="auto"/>
        </w:rPr>
        <w:t xml:space="preserve"> (базовый уровень)</w:t>
      </w:r>
    </w:p>
    <w:p w14:paraId="185FF5B1" w14:textId="0B50B9DD" w:rsidR="00304B63" w:rsidRPr="00D518B1" w:rsidRDefault="00304B63" w:rsidP="00D518B1">
      <w:pPr>
        <w:spacing w:line="360" w:lineRule="auto"/>
        <w:rPr>
          <w:b/>
          <w:sz w:val="28"/>
        </w:rPr>
      </w:pPr>
      <w:r w:rsidRPr="00D518B1">
        <w:rPr>
          <w:b/>
          <w:sz w:val="28"/>
        </w:rPr>
        <w:t xml:space="preserve">10 </w:t>
      </w:r>
      <w:r w:rsidR="000360CF" w:rsidRPr="00D518B1">
        <w:rPr>
          <w:b/>
          <w:sz w:val="28"/>
        </w:rPr>
        <w:t>класс</w:t>
      </w:r>
    </w:p>
    <w:tbl>
      <w:tblPr>
        <w:tblW w:w="10793"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9"/>
        <w:gridCol w:w="3475"/>
        <w:gridCol w:w="992"/>
        <w:gridCol w:w="1420"/>
        <w:gridCol w:w="1385"/>
        <w:gridCol w:w="2725"/>
        <w:gridCol w:w="17"/>
      </w:tblGrid>
      <w:tr w:rsidR="009705B4" w:rsidRPr="009705B4" w14:paraId="73A121DD" w14:textId="77777777" w:rsidTr="00282FD0">
        <w:trPr>
          <w:gridAfter w:val="1"/>
          <w:wAfter w:w="17" w:type="dxa"/>
          <w:trHeight w:val="144"/>
          <w:tblCellSpacing w:w="20" w:type="nil"/>
        </w:trPr>
        <w:tc>
          <w:tcPr>
            <w:tcW w:w="779" w:type="dxa"/>
            <w:vMerge w:val="restart"/>
            <w:tcMar>
              <w:top w:w="50" w:type="dxa"/>
              <w:left w:w="100" w:type="dxa"/>
            </w:tcMar>
            <w:vAlign w:val="center"/>
          </w:tcPr>
          <w:p w14:paraId="4D7B44B9" w14:textId="77777777" w:rsidR="009705B4" w:rsidRPr="009705B4" w:rsidRDefault="009705B4" w:rsidP="009705B4">
            <w:pPr>
              <w:spacing w:line="276" w:lineRule="auto"/>
              <w:ind w:left="135" w:firstLine="44"/>
              <w:rPr>
                <w:rFonts w:cstheme="minorBidi"/>
                <w:sz w:val="20"/>
                <w:szCs w:val="20"/>
                <w:lang w:val="en-US"/>
              </w:rPr>
            </w:pPr>
            <w:r w:rsidRPr="009705B4">
              <w:rPr>
                <w:rFonts w:cstheme="minorBidi"/>
                <w:b/>
                <w:color w:val="000000"/>
                <w:sz w:val="20"/>
                <w:szCs w:val="20"/>
                <w:lang w:val="en-US"/>
              </w:rPr>
              <w:t xml:space="preserve">№ п/п </w:t>
            </w:r>
          </w:p>
          <w:p w14:paraId="0D084BB2" w14:textId="77777777" w:rsidR="009705B4" w:rsidRPr="009705B4" w:rsidRDefault="009705B4" w:rsidP="009705B4">
            <w:pPr>
              <w:spacing w:line="276" w:lineRule="auto"/>
              <w:ind w:left="135" w:firstLine="425"/>
              <w:rPr>
                <w:rFonts w:cstheme="minorBidi"/>
                <w:sz w:val="20"/>
                <w:szCs w:val="20"/>
                <w:lang w:val="en-US"/>
              </w:rPr>
            </w:pPr>
          </w:p>
        </w:tc>
        <w:tc>
          <w:tcPr>
            <w:tcW w:w="3475" w:type="dxa"/>
            <w:vMerge w:val="restart"/>
            <w:tcMar>
              <w:top w:w="50" w:type="dxa"/>
              <w:left w:w="100" w:type="dxa"/>
            </w:tcMar>
            <w:vAlign w:val="center"/>
          </w:tcPr>
          <w:p w14:paraId="124CA104" w14:textId="3E9D6B51" w:rsidR="009705B4" w:rsidRPr="009705B4" w:rsidRDefault="009705B4" w:rsidP="009705B4">
            <w:pPr>
              <w:spacing w:line="276" w:lineRule="auto"/>
              <w:ind w:left="135" w:hanging="26"/>
              <w:rPr>
                <w:rFonts w:cstheme="minorBidi"/>
                <w:sz w:val="20"/>
                <w:szCs w:val="20"/>
                <w:lang w:val="en-US"/>
              </w:rPr>
            </w:pPr>
            <w:r w:rsidRPr="009705B4">
              <w:rPr>
                <w:rFonts w:cstheme="minorBidi"/>
                <w:b/>
                <w:color w:val="000000"/>
                <w:sz w:val="20"/>
                <w:szCs w:val="20"/>
                <w:lang w:val="en-US"/>
              </w:rPr>
              <w:t>Наименование разделов и тем</w:t>
            </w:r>
            <w:r>
              <w:rPr>
                <w:rFonts w:cstheme="minorBidi"/>
                <w:b/>
                <w:color w:val="000000"/>
                <w:sz w:val="20"/>
                <w:szCs w:val="20"/>
              </w:rPr>
              <w:t xml:space="preserve"> </w:t>
            </w:r>
            <w:r w:rsidRPr="009705B4">
              <w:rPr>
                <w:rFonts w:cstheme="minorBidi"/>
                <w:b/>
                <w:color w:val="000000"/>
                <w:sz w:val="20"/>
                <w:szCs w:val="20"/>
                <w:lang w:val="en-US"/>
              </w:rPr>
              <w:t xml:space="preserve">программы </w:t>
            </w:r>
          </w:p>
          <w:p w14:paraId="20C9D685" w14:textId="77777777" w:rsidR="009705B4" w:rsidRPr="009705B4" w:rsidRDefault="009705B4" w:rsidP="009705B4">
            <w:pPr>
              <w:spacing w:line="276" w:lineRule="auto"/>
              <w:ind w:left="135" w:firstLine="425"/>
              <w:rPr>
                <w:rFonts w:cstheme="minorBidi"/>
                <w:sz w:val="20"/>
                <w:szCs w:val="20"/>
                <w:lang w:val="en-US"/>
              </w:rPr>
            </w:pPr>
          </w:p>
        </w:tc>
        <w:tc>
          <w:tcPr>
            <w:tcW w:w="3797" w:type="dxa"/>
            <w:gridSpan w:val="3"/>
            <w:tcMar>
              <w:top w:w="50" w:type="dxa"/>
              <w:left w:w="100" w:type="dxa"/>
            </w:tcMar>
            <w:vAlign w:val="center"/>
          </w:tcPr>
          <w:p w14:paraId="7A376B67" w14:textId="77777777" w:rsidR="009705B4" w:rsidRPr="009705B4" w:rsidRDefault="009705B4" w:rsidP="009705B4">
            <w:pPr>
              <w:spacing w:line="276" w:lineRule="auto"/>
              <w:ind w:firstLine="425"/>
              <w:jc w:val="center"/>
              <w:rPr>
                <w:rFonts w:cstheme="minorBidi"/>
                <w:sz w:val="20"/>
                <w:szCs w:val="20"/>
                <w:lang w:val="en-US"/>
              </w:rPr>
            </w:pPr>
            <w:r w:rsidRPr="009705B4">
              <w:rPr>
                <w:rFonts w:cstheme="minorBidi"/>
                <w:b/>
                <w:color w:val="000000"/>
                <w:sz w:val="20"/>
                <w:szCs w:val="20"/>
                <w:lang w:val="en-US"/>
              </w:rPr>
              <w:t>Количество часов</w:t>
            </w:r>
          </w:p>
        </w:tc>
        <w:tc>
          <w:tcPr>
            <w:tcW w:w="2725" w:type="dxa"/>
            <w:tcMar>
              <w:top w:w="50" w:type="dxa"/>
              <w:left w:w="100" w:type="dxa"/>
            </w:tcMar>
            <w:vAlign w:val="center"/>
          </w:tcPr>
          <w:p w14:paraId="3B204C60" w14:textId="5B7643BF" w:rsidR="009705B4" w:rsidRPr="009705B4" w:rsidRDefault="009705B4" w:rsidP="009705B4">
            <w:pPr>
              <w:spacing w:line="276" w:lineRule="auto"/>
              <w:ind w:left="135" w:firstLine="425"/>
              <w:rPr>
                <w:rFonts w:cstheme="minorBidi"/>
                <w:sz w:val="20"/>
                <w:szCs w:val="20"/>
              </w:rPr>
            </w:pPr>
            <w:r>
              <w:rPr>
                <w:rFonts w:cstheme="minorBidi"/>
                <w:b/>
                <w:color w:val="000000"/>
                <w:sz w:val="20"/>
                <w:szCs w:val="20"/>
              </w:rPr>
              <w:t>ЭОР</w:t>
            </w:r>
          </w:p>
          <w:p w14:paraId="611EBF63"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57182724" w14:textId="77777777" w:rsidTr="00282FD0">
        <w:trPr>
          <w:gridAfter w:val="1"/>
          <w:wAfter w:w="17" w:type="dxa"/>
          <w:trHeight w:val="144"/>
          <w:tblCellSpacing w:w="20" w:type="nil"/>
        </w:trPr>
        <w:tc>
          <w:tcPr>
            <w:tcW w:w="779" w:type="dxa"/>
            <w:vMerge/>
            <w:tcBorders>
              <w:top w:val="nil"/>
            </w:tcBorders>
            <w:tcMar>
              <w:top w:w="50" w:type="dxa"/>
              <w:left w:w="100" w:type="dxa"/>
            </w:tcMar>
          </w:tcPr>
          <w:p w14:paraId="079D0084" w14:textId="77777777" w:rsidR="009705B4" w:rsidRPr="009705B4" w:rsidRDefault="009705B4" w:rsidP="009705B4">
            <w:pPr>
              <w:spacing w:line="276" w:lineRule="auto"/>
              <w:ind w:firstLine="425"/>
              <w:rPr>
                <w:rFonts w:cstheme="minorBidi"/>
                <w:sz w:val="20"/>
                <w:szCs w:val="20"/>
                <w:lang w:val="en-US"/>
              </w:rPr>
            </w:pPr>
          </w:p>
        </w:tc>
        <w:tc>
          <w:tcPr>
            <w:tcW w:w="3475" w:type="dxa"/>
            <w:vMerge/>
            <w:tcBorders>
              <w:top w:val="nil"/>
            </w:tcBorders>
            <w:tcMar>
              <w:top w:w="50" w:type="dxa"/>
              <w:left w:w="100" w:type="dxa"/>
            </w:tcMar>
          </w:tcPr>
          <w:p w14:paraId="2D298AB7" w14:textId="77777777" w:rsidR="009705B4" w:rsidRPr="009705B4" w:rsidRDefault="009705B4" w:rsidP="009705B4">
            <w:pPr>
              <w:spacing w:line="276" w:lineRule="auto"/>
              <w:ind w:firstLine="425"/>
              <w:rPr>
                <w:rFonts w:cstheme="minorBidi"/>
                <w:sz w:val="20"/>
                <w:szCs w:val="20"/>
                <w:lang w:val="en-US"/>
              </w:rPr>
            </w:pPr>
          </w:p>
        </w:tc>
        <w:tc>
          <w:tcPr>
            <w:tcW w:w="992" w:type="dxa"/>
            <w:tcMar>
              <w:top w:w="50" w:type="dxa"/>
              <w:left w:w="100" w:type="dxa"/>
            </w:tcMar>
            <w:vAlign w:val="center"/>
          </w:tcPr>
          <w:p w14:paraId="2DBB6240" w14:textId="03EC2F98" w:rsidR="009705B4" w:rsidRPr="009705B4" w:rsidRDefault="009705B4" w:rsidP="009705B4">
            <w:pPr>
              <w:spacing w:line="276" w:lineRule="auto"/>
              <w:ind w:left="135" w:firstLine="50"/>
              <w:rPr>
                <w:rFonts w:cstheme="minorBidi"/>
                <w:sz w:val="20"/>
                <w:szCs w:val="20"/>
                <w:lang w:val="en-US"/>
              </w:rPr>
            </w:pPr>
            <w:r w:rsidRPr="009705B4">
              <w:rPr>
                <w:rFonts w:cstheme="minorBidi"/>
                <w:b/>
                <w:color w:val="000000"/>
                <w:sz w:val="20"/>
                <w:szCs w:val="20"/>
                <w:lang w:val="en-US"/>
              </w:rPr>
              <w:t>Все</w:t>
            </w:r>
            <w:r>
              <w:rPr>
                <w:rFonts w:cstheme="minorBidi"/>
                <w:b/>
                <w:color w:val="000000"/>
                <w:sz w:val="20"/>
                <w:szCs w:val="20"/>
              </w:rPr>
              <w:t>го</w:t>
            </w:r>
            <w:r w:rsidRPr="009705B4">
              <w:rPr>
                <w:rFonts w:cstheme="minorBidi"/>
                <w:b/>
                <w:color w:val="000000"/>
                <w:sz w:val="20"/>
                <w:szCs w:val="20"/>
                <w:lang w:val="en-US"/>
              </w:rPr>
              <w:t xml:space="preserve"> </w:t>
            </w:r>
          </w:p>
          <w:p w14:paraId="08B50DF1" w14:textId="77777777" w:rsidR="009705B4" w:rsidRPr="009705B4" w:rsidRDefault="009705B4" w:rsidP="009705B4">
            <w:pPr>
              <w:spacing w:line="276" w:lineRule="auto"/>
              <w:ind w:left="135" w:firstLine="425"/>
              <w:rPr>
                <w:rFonts w:cstheme="minorBidi"/>
                <w:sz w:val="20"/>
                <w:szCs w:val="20"/>
                <w:lang w:val="en-US"/>
              </w:rPr>
            </w:pPr>
          </w:p>
        </w:tc>
        <w:tc>
          <w:tcPr>
            <w:tcW w:w="1420" w:type="dxa"/>
            <w:tcMar>
              <w:top w:w="50" w:type="dxa"/>
              <w:left w:w="100" w:type="dxa"/>
            </w:tcMar>
            <w:vAlign w:val="center"/>
          </w:tcPr>
          <w:p w14:paraId="24E47E1D" w14:textId="77777777" w:rsidR="009705B4" w:rsidRPr="009705B4" w:rsidRDefault="009705B4" w:rsidP="009705B4">
            <w:pPr>
              <w:spacing w:line="276" w:lineRule="auto"/>
              <w:ind w:left="135" w:hanging="68"/>
              <w:rPr>
                <w:rFonts w:cstheme="minorBidi"/>
                <w:sz w:val="20"/>
                <w:szCs w:val="20"/>
                <w:lang w:val="en-US"/>
              </w:rPr>
            </w:pPr>
            <w:r w:rsidRPr="009705B4">
              <w:rPr>
                <w:rFonts w:cstheme="minorBidi"/>
                <w:b/>
                <w:color w:val="000000"/>
                <w:sz w:val="20"/>
                <w:szCs w:val="20"/>
                <w:lang w:val="en-US"/>
              </w:rPr>
              <w:t xml:space="preserve">Контрольные работы </w:t>
            </w:r>
          </w:p>
          <w:p w14:paraId="6CC6F4C6" w14:textId="77777777" w:rsidR="009705B4" w:rsidRPr="009705B4" w:rsidRDefault="009705B4" w:rsidP="009705B4">
            <w:pPr>
              <w:spacing w:line="276" w:lineRule="auto"/>
              <w:ind w:left="135" w:firstLine="425"/>
              <w:rPr>
                <w:rFonts w:cstheme="minorBidi"/>
                <w:sz w:val="20"/>
                <w:szCs w:val="20"/>
                <w:lang w:val="en-US"/>
              </w:rPr>
            </w:pPr>
          </w:p>
        </w:tc>
        <w:tc>
          <w:tcPr>
            <w:tcW w:w="1385" w:type="dxa"/>
            <w:tcMar>
              <w:top w:w="50" w:type="dxa"/>
              <w:left w:w="100" w:type="dxa"/>
            </w:tcMar>
            <w:vAlign w:val="center"/>
          </w:tcPr>
          <w:p w14:paraId="27A952C2" w14:textId="77777777" w:rsidR="009705B4" w:rsidRPr="009705B4" w:rsidRDefault="009705B4" w:rsidP="009705B4">
            <w:pPr>
              <w:spacing w:line="276" w:lineRule="auto"/>
              <w:ind w:left="135" w:firstLine="35"/>
              <w:rPr>
                <w:rFonts w:cstheme="minorBidi"/>
                <w:sz w:val="20"/>
                <w:szCs w:val="20"/>
                <w:lang w:val="en-US"/>
              </w:rPr>
            </w:pPr>
            <w:r w:rsidRPr="009705B4">
              <w:rPr>
                <w:rFonts w:cstheme="minorBidi"/>
                <w:b/>
                <w:color w:val="000000"/>
                <w:sz w:val="20"/>
                <w:szCs w:val="20"/>
                <w:lang w:val="en-US"/>
              </w:rPr>
              <w:t xml:space="preserve">Практические работы </w:t>
            </w:r>
          </w:p>
          <w:p w14:paraId="25D895A6" w14:textId="77777777" w:rsidR="009705B4" w:rsidRPr="009705B4" w:rsidRDefault="009705B4" w:rsidP="009705B4">
            <w:pPr>
              <w:spacing w:line="276" w:lineRule="auto"/>
              <w:ind w:left="135" w:firstLine="425"/>
              <w:rPr>
                <w:rFonts w:cstheme="minorBidi"/>
                <w:sz w:val="20"/>
                <w:szCs w:val="20"/>
                <w:lang w:val="en-US"/>
              </w:rPr>
            </w:pPr>
          </w:p>
        </w:tc>
        <w:tc>
          <w:tcPr>
            <w:tcW w:w="2725" w:type="dxa"/>
            <w:tcBorders>
              <w:top w:val="nil"/>
            </w:tcBorders>
            <w:tcMar>
              <w:top w:w="50" w:type="dxa"/>
              <w:left w:w="100" w:type="dxa"/>
            </w:tcMar>
          </w:tcPr>
          <w:p w14:paraId="00F1CB7D"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784CFC68" w14:textId="77777777" w:rsidTr="00282FD0">
        <w:trPr>
          <w:trHeight w:val="144"/>
          <w:tblCellSpacing w:w="20" w:type="nil"/>
        </w:trPr>
        <w:tc>
          <w:tcPr>
            <w:tcW w:w="10793" w:type="dxa"/>
            <w:gridSpan w:val="7"/>
            <w:tcMar>
              <w:top w:w="50" w:type="dxa"/>
              <w:left w:w="100" w:type="dxa"/>
            </w:tcMar>
            <w:vAlign w:val="center"/>
          </w:tcPr>
          <w:p w14:paraId="54A27AC7"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Всеобщая история. 1914—1945 гг.</w:t>
            </w:r>
          </w:p>
        </w:tc>
      </w:tr>
      <w:tr w:rsidR="009705B4" w:rsidRPr="009705B4" w14:paraId="7EF1AC28" w14:textId="77777777" w:rsidTr="00282FD0">
        <w:trPr>
          <w:trHeight w:val="144"/>
          <w:tblCellSpacing w:w="20" w:type="nil"/>
        </w:trPr>
        <w:tc>
          <w:tcPr>
            <w:tcW w:w="10793" w:type="dxa"/>
            <w:gridSpan w:val="7"/>
            <w:tcMar>
              <w:top w:w="50" w:type="dxa"/>
              <w:left w:w="100" w:type="dxa"/>
            </w:tcMar>
            <w:vAlign w:val="center"/>
          </w:tcPr>
          <w:p w14:paraId="3C7C1300"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1.</w:t>
            </w:r>
            <w:r w:rsidRPr="009705B4">
              <w:rPr>
                <w:rFonts w:cstheme="minorBidi"/>
                <w:color w:val="000000"/>
                <w:sz w:val="20"/>
                <w:szCs w:val="20"/>
                <w:lang w:val="en-US"/>
              </w:rPr>
              <w:t xml:space="preserve"> </w:t>
            </w:r>
            <w:r w:rsidRPr="009705B4">
              <w:rPr>
                <w:rFonts w:cstheme="minorBidi"/>
                <w:b/>
                <w:color w:val="000000"/>
                <w:sz w:val="20"/>
                <w:szCs w:val="20"/>
                <w:lang w:val="en-US"/>
              </w:rPr>
              <w:t>Введение</w:t>
            </w:r>
          </w:p>
        </w:tc>
      </w:tr>
      <w:tr w:rsidR="009705B4" w:rsidRPr="009705B4" w14:paraId="5CAD6F14" w14:textId="77777777" w:rsidTr="00282FD0">
        <w:trPr>
          <w:gridAfter w:val="1"/>
          <w:wAfter w:w="17" w:type="dxa"/>
          <w:trHeight w:val="144"/>
          <w:tblCellSpacing w:w="20" w:type="nil"/>
        </w:trPr>
        <w:tc>
          <w:tcPr>
            <w:tcW w:w="779" w:type="dxa"/>
            <w:tcMar>
              <w:top w:w="50" w:type="dxa"/>
              <w:left w:w="100" w:type="dxa"/>
            </w:tcMar>
            <w:vAlign w:val="center"/>
          </w:tcPr>
          <w:p w14:paraId="18666D7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1.1</w:t>
            </w:r>
          </w:p>
        </w:tc>
        <w:tc>
          <w:tcPr>
            <w:tcW w:w="3475" w:type="dxa"/>
            <w:tcMar>
              <w:top w:w="50" w:type="dxa"/>
              <w:left w:w="100" w:type="dxa"/>
            </w:tcMar>
            <w:vAlign w:val="center"/>
          </w:tcPr>
          <w:p w14:paraId="2C828703"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Введение</w:t>
            </w:r>
          </w:p>
        </w:tc>
        <w:tc>
          <w:tcPr>
            <w:tcW w:w="992" w:type="dxa"/>
            <w:tcMar>
              <w:top w:w="50" w:type="dxa"/>
              <w:left w:w="100" w:type="dxa"/>
            </w:tcMar>
            <w:vAlign w:val="center"/>
          </w:tcPr>
          <w:p w14:paraId="26823F94" w14:textId="7A9645BF"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1</w:t>
            </w:r>
          </w:p>
        </w:tc>
        <w:tc>
          <w:tcPr>
            <w:tcW w:w="1420" w:type="dxa"/>
            <w:tcMar>
              <w:top w:w="50" w:type="dxa"/>
              <w:left w:w="100" w:type="dxa"/>
            </w:tcMar>
            <w:vAlign w:val="center"/>
          </w:tcPr>
          <w:p w14:paraId="6DCDE12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0E43DE47"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CB31159" w14:textId="77777777" w:rsidR="009705B4" w:rsidRPr="009705B4" w:rsidRDefault="009705B4" w:rsidP="009705B4">
            <w:pPr>
              <w:spacing w:line="276" w:lineRule="auto"/>
              <w:ind w:left="135" w:firstLine="425"/>
              <w:rPr>
                <w:rFonts w:cstheme="minorBidi"/>
                <w:sz w:val="20"/>
                <w:szCs w:val="20"/>
                <w:lang w:val="en-US"/>
              </w:rPr>
            </w:pPr>
          </w:p>
        </w:tc>
      </w:tr>
      <w:tr w:rsidR="009705B4" w:rsidRPr="00D4092C" w14:paraId="2CD826D7" w14:textId="77777777" w:rsidTr="00282FD0">
        <w:trPr>
          <w:gridAfter w:val="1"/>
          <w:wAfter w:w="17" w:type="dxa"/>
          <w:trHeight w:val="144"/>
          <w:tblCellSpacing w:w="20" w:type="nil"/>
        </w:trPr>
        <w:tc>
          <w:tcPr>
            <w:tcW w:w="779" w:type="dxa"/>
            <w:tcMar>
              <w:top w:w="50" w:type="dxa"/>
              <w:left w:w="100" w:type="dxa"/>
            </w:tcMar>
            <w:vAlign w:val="center"/>
          </w:tcPr>
          <w:p w14:paraId="048B33C0"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1.2</w:t>
            </w:r>
          </w:p>
        </w:tc>
        <w:tc>
          <w:tcPr>
            <w:tcW w:w="3475" w:type="dxa"/>
            <w:tcMar>
              <w:top w:w="50" w:type="dxa"/>
              <w:left w:w="100" w:type="dxa"/>
            </w:tcMar>
            <w:vAlign w:val="center"/>
          </w:tcPr>
          <w:p w14:paraId="6B4D0C49"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Мир накануне и в годы Первой мировой войны</w:t>
            </w:r>
          </w:p>
        </w:tc>
        <w:tc>
          <w:tcPr>
            <w:tcW w:w="992" w:type="dxa"/>
            <w:tcMar>
              <w:top w:w="50" w:type="dxa"/>
              <w:left w:w="100" w:type="dxa"/>
            </w:tcMar>
            <w:vAlign w:val="center"/>
          </w:tcPr>
          <w:p w14:paraId="05DD4DED" w14:textId="4F7968AE"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4</w:t>
            </w:r>
          </w:p>
        </w:tc>
        <w:tc>
          <w:tcPr>
            <w:tcW w:w="1420" w:type="dxa"/>
            <w:tcMar>
              <w:top w:w="50" w:type="dxa"/>
              <w:left w:w="100" w:type="dxa"/>
            </w:tcMar>
            <w:vAlign w:val="center"/>
          </w:tcPr>
          <w:p w14:paraId="160324E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11AADD41"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62F6B059" w14:textId="77777777" w:rsidR="009705B4" w:rsidRPr="009705B4" w:rsidRDefault="00D4092C" w:rsidP="009705B4">
            <w:pPr>
              <w:spacing w:line="276" w:lineRule="auto"/>
              <w:ind w:left="135" w:hanging="49"/>
              <w:rPr>
                <w:rFonts w:cstheme="minorBidi"/>
                <w:sz w:val="20"/>
                <w:szCs w:val="20"/>
                <w:lang w:val="en-US"/>
              </w:rPr>
            </w:pPr>
            <w:hyperlink r:id="rId125" w:history="1">
              <w:r w:rsidR="009705B4" w:rsidRPr="009705B4">
                <w:rPr>
                  <w:rFonts w:cstheme="minorBidi"/>
                  <w:color w:val="0563C1" w:themeColor="hyperlink"/>
                  <w:sz w:val="20"/>
                  <w:szCs w:val="20"/>
                  <w:u w:val="single"/>
                  <w:lang w:val="en-US"/>
                </w:rPr>
                <w:t>https://m.edso</w:t>
              </w:r>
            </w:hyperlink>
            <w:r w:rsidR="009705B4" w:rsidRPr="009705B4">
              <w:rPr>
                <w:rFonts w:cstheme="minorBidi"/>
                <w:sz w:val="20"/>
                <w:szCs w:val="20"/>
                <w:lang w:val="en-US"/>
              </w:rPr>
              <w:t xml:space="preserve"> o.ru/863f8d</w:t>
            </w:r>
          </w:p>
        </w:tc>
      </w:tr>
      <w:tr w:rsidR="009705B4" w:rsidRPr="009705B4" w14:paraId="3B28E634" w14:textId="77777777" w:rsidTr="00282FD0">
        <w:trPr>
          <w:gridAfter w:val="1"/>
          <w:wAfter w:w="17" w:type="dxa"/>
          <w:trHeight w:val="144"/>
          <w:tblCellSpacing w:w="20" w:type="nil"/>
        </w:trPr>
        <w:tc>
          <w:tcPr>
            <w:tcW w:w="4254" w:type="dxa"/>
            <w:gridSpan w:val="2"/>
            <w:tcMar>
              <w:top w:w="50" w:type="dxa"/>
              <w:left w:w="100" w:type="dxa"/>
            </w:tcMar>
            <w:vAlign w:val="center"/>
          </w:tcPr>
          <w:p w14:paraId="7B56DE2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E951BB0" w14:textId="7FB1A8C2"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5</w:t>
            </w:r>
          </w:p>
        </w:tc>
        <w:tc>
          <w:tcPr>
            <w:tcW w:w="5530" w:type="dxa"/>
            <w:gridSpan w:val="3"/>
            <w:tcMar>
              <w:top w:w="50" w:type="dxa"/>
              <w:left w:w="100" w:type="dxa"/>
            </w:tcMar>
            <w:vAlign w:val="center"/>
          </w:tcPr>
          <w:p w14:paraId="49541EA8"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3EBD5AB2" w14:textId="77777777" w:rsidTr="00282FD0">
        <w:trPr>
          <w:trHeight w:val="144"/>
          <w:tblCellSpacing w:w="20" w:type="nil"/>
        </w:trPr>
        <w:tc>
          <w:tcPr>
            <w:tcW w:w="10793" w:type="dxa"/>
            <w:gridSpan w:val="7"/>
            <w:tcMar>
              <w:top w:w="50" w:type="dxa"/>
              <w:left w:w="100" w:type="dxa"/>
            </w:tcMar>
            <w:vAlign w:val="center"/>
          </w:tcPr>
          <w:p w14:paraId="2B142432"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2.</w:t>
            </w:r>
            <w:r w:rsidRPr="009705B4">
              <w:rPr>
                <w:rFonts w:cstheme="minorBidi"/>
                <w:color w:val="000000"/>
                <w:sz w:val="20"/>
                <w:szCs w:val="20"/>
                <w:lang w:val="en-US"/>
              </w:rPr>
              <w:t xml:space="preserve"> </w:t>
            </w:r>
            <w:r w:rsidRPr="009705B4">
              <w:rPr>
                <w:rFonts w:cstheme="minorBidi"/>
                <w:b/>
                <w:color w:val="000000"/>
                <w:sz w:val="20"/>
                <w:szCs w:val="20"/>
                <w:lang w:val="en-US"/>
              </w:rPr>
              <w:t>Мир в 1918—1939 гг</w:t>
            </w:r>
          </w:p>
        </w:tc>
      </w:tr>
      <w:tr w:rsidR="009705B4" w:rsidRPr="009705B4" w14:paraId="1C6B6657" w14:textId="77777777" w:rsidTr="00282FD0">
        <w:trPr>
          <w:gridAfter w:val="1"/>
          <w:wAfter w:w="17" w:type="dxa"/>
          <w:trHeight w:val="144"/>
          <w:tblCellSpacing w:w="20" w:type="nil"/>
        </w:trPr>
        <w:tc>
          <w:tcPr>
            <w:tcW w:w="779" w:type="dxa"/>
            <w:tcMar>
              <w:top w:w="50" w:type="dxa"/>
              <w:left w:w="100" w:type="dxa"/>
            </w:tcMar>
            <w:vAlign w:val="center"/>
          </w:tcPr>
          <w:p w14:paraId="014D31EA"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2.1</w:t>
            </w:r>
          </w:p>
        </w:tc>
        <w:tc>
          <w:tcPr>
            <w:tcW w:w="3475" w:type="dxa"/>
            <w:tcMar>
              <w:top w:w="50" w:type="dxa"/>
              <w:left w:w="100" w:type="dxa"/>
            </w:tcMar>
            <w:vAlign w:val="center"/>
          </w:tcPr>
          <w:p w14:paraId="098089EB"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От войны к миру</w:t>
            </w:r>
          </w:p>
        </w:tc>
        <w:tc>
          <w:tcPr>
            <w:tcW w:w="992" w:type="dxa"/>
            <w:tcMar>
              <w:top w:w="50" w:type="dxa"/>
              <w:left w:w="100" w:type="dxa"/>
            </w:tcMar>
            <w:vAlign w:val="center"/>
          </w:tcPr>
          <w:p w14:paraId="2337C0C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2CEB97C7"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652A8AB0"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2C177EE2" w14:textId="77777777" w:rsidR="009705B4" w:rsidRPr="009705B4" w:rsidRDefault="009705B4" w:rsidP="009705B4">
            <w:pPr>
              <w:spacing w:line="276" w:lineRule="auto"/>
              <w:ind w:left="135" w:firstLine="425"/>
              <w:rPr>
                <w:rFonts w:cstheme="minorBidi"/>
                <w:sz w:val="20"/>
                <w:szCs w:val="20"/>
                <w:lang w:val="en-US"/>
              </w:rPr>
            </w:pPr>
          </w:p>
        </w:tc>
      </w:tr>
      <w:tr w:rsidR="009705B4" w:rsidRPr="00D4092C" w14:paraId="13216A9B" w14:textId="77777777" w:rsidTr="00282FD0">
        <w:trPr>
          <w:gridAfter w:val="1"/>
          <w:wAfter w:w="17" w:type="dxa"/>
          <w:trHeight w:val="144"/>
          <w:tblCellSpacing w:w="20" w:type="nil"/>
        </w:trPr>
        <w:tc>
          <w:tcPr>
            <w:tcW w:w="779" w:type="dxa"/>
            <w:tcMar>
              <w:top w:w="50" w:type="dxa"/>
              <w:left w:w="100" w:type="dxa"/>
            </w:tcMar>
            <w:vAlign w:val="center"/>
          </w:tcPr>
          <w:p w14:paraId="5F41E0F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2.2</w:t>
            </w:r>
          </w:p>
        </w:tc>
        <w:tc>
          <w:tcPr>
            <w:tcW w:w="3475" w:type="dxa"/>
            <w:tcMar>
              <w:top w:w="50" w:type="dxa"/>
              <w:left w:w="100" w:type="dxa"/>
            </w:tcMar>
            <w:vAlign w:val="center"/>
          </w:tcPr>
          <w:p w14:paraId="7D601089"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Страны Европы и Северной Америки в 1920—1930-е гг.</w:t>
            </w:r>
          </w:p>
        </w:tc>
        <w:tc>
          <w:tcPr>
            <w:tcW w:w="992" w:type="dxa"/>
            <w:tcMar>
              <w:top w:w="50" w:type="dxa"/>
              <w:left w:w="100" w:type="dxa"/>
            </w:tcMar>
            <w:vAlign w:val="center"/>
          </w:tcPr>
          <w:p w14:paraId="6967496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11</w:t>
            </w:r>
          </w:p>
        </w:tc>
        <w:tc>
          <w:tcPr>
            <w:tcW w:w="1420" w:type="dxa"/>
            <w:tcMar>
              <w:top w:w="50" w:type="dxa"/>
              <w:left w:w="100" w:type="dxa"/>
            </w:tcMar>
            <w:vAlign w:val="center"/>
          </w:tcPr>
          <w:p w14:paraId="3A79164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5259157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3E991E05" w14:textId="77777777" w:rsidR="009705B4" w:rsidRPr="009705B4" w:rsidRDefault="00D4092C" w:rsidP="009705B4">
            <w:pPr>
              <w:spacing w:line="276" w:lineRule="auto"/>
              <w:ind w:left="135" w:firstLine="425"/>
              <w:rPr>
                <w:rFonts w:cstheme="minorBidi"/>
                <w:sz w:val="20"/>
                <w:szCs w:val="20"/>
                <w:lang w:val="en-US"/>
              </w:rPr>
            </w:pPr>
            <w:hyperlink r:id="rId126" w:history="1">
              <w:r w:rsidR="009705B4" w:rsidRPr="009705B4">
                <w:rPr>
                  <w:rFonts w:cstheme="minorBidi"/>
                  <w:color w:val="0563C1" w:themeColor="hyperlink"/>
                  <w:sz w:val="20"/>
                  <w:szCs w:val="20"/>
                  <w:u w:val="single"/>
                  <w:lang w:val="en-US"/>
                </w:rPr>
                <w:t>https://m.edsoo.ru/863f8d54</w:t>
              </w:r>
            </w:hyperlink>
          </w:p>
        </w:tc>
      </w:tr>
      <w:tr w:rsidR="009705B4" w:rsidRPr="00D4092C" w14:paraId="19E28EAB" w14:textId="77777777" w:rsidTr="00282FD0">
        <w:trPr>
          <w:gridAfter w:val="1"/>
          <w:wAfter w:w="17" w:type="dxa"/>
          <w:trHeight w:val="144"/>
          <w:tblCellSpacing w:w="20" w:type="nil"/>
        </w:trPr>
        <w:tc>
          <w:tcPr>
            <w:tcW w:w="779" w:type="dxa"/>
            <w:tcMar>
              <w:top w:w="50" w:type="dxa"/>
              <w:left w:w="100" w:type="dxa"/>
            </w:tcMar>
            <w:vAlign w:val="center"/>
          </w:tcPr>
          <w:p w14:paraId="0403660C"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2.3</w:t>
            </w:r>
          </w:p>
        </w:tc>
        <w:tc>
          <w:tcPr>
            <w:tcW w:w="3475" w:type="dxa"/>
            <w:tcMar>
              <w:top w:w="50" w:type="dxa"/>
              <w:left w:w="100" w:type="dxa"/>
            </w:tcMar>
            <w:vAlign w:val="center"/>
          </w:tcPr>
          <w:p w14:paraId="116E9482"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Страны Азии, Латинской Америки в 1918—1930-е гг.</w:t>
            </w:r>
          </w:p>
        </w:tc>
        <w:tc>
          <w:tcPr>
            <w:tcW w:w="992" w:type="dxa"/>
            <w:tcMar>
              <w:top w:w="50" w:type="dxa"/>
              <w:left w:w="100" w:type="dxa"/>
            </w:tcMar>
            <w:vAlign w:val="center"/>
          </w:tcPr>
          <w:p w14:paraId="5A43F0E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7B7DB82A"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210F12D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5A521453" w14:textId="77777777" w:rsidR="009705B4" w:rsidRPr="009705B4" w:rsidRDefault="00D4092C" w:rsidP="009705B4">
            <w:pPr>
              <w:spacing w:line="276" w:lineRule="auto"/>
              <w:ind w:left="135" w:firstLine="425"/>
              <w:rPr>
                <w:rFonts w:cstheme="minorBidi"/>
                <w:sz w:val="20"/>
                <w:szCs w:val="20"/>
                <w:lang w:val="en-US"/>
              </w:rPr>
            </w:pPr>
            <w:hyperlink r:id="rId127" w:history="1">
              <w:r w:rsidR="009705B4" w:rsidRPr="009705B4">
                <w:rPr>
                  <w:rFonts w:cstheme="minorBidi"/>
                  <w:color w:val="0563C1" w:themeColor="hyperlink"/>
                  <w:sz w:val="20"/>
                  <w:szCs w:val="20"/>
                  <w:u w:val="single"/>
                  <w:lang w:val="en-US"/>
                </w:rPr>
                <w:t>https://m.edsoo.ru/863f8d54</w:t>
              </w:r>
            </w:hyperlink>
          </w:p>
        </w:tc>
      </w:tr>
      <w:tr w:rsidR="009705B4" w:rsidRPr="00D4092C" w14:paraId="33E4498D" w14:textId="77777777" w:rsidTr="00282FD0">
        <w:trPr>
          <w:gridAfter w:val="1"/>
          <w:wAfter w:w="17" w:type="dxa"/>
          <w:trHeight w:val="144"/>
          <w:tblCellSpacing w:w="20" w:type="nil"/>
        </w:trPr>
        <w:tc>
          <w:tcPr>
            <w:tcW w:w="779" w:type="dxa"/>
            <w:tcMar>
              <w:top w:w="50" w:type="dxa"/>
              <w:left w:w="100" w:type="dxa"/>
            </w:tcMar>
            <w:vAlign w:val="center"/>
          </w:tcPr>
          <w:p w14:paraId="2387F9C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2.4</w:t>
            </w:r>
          </w:p>
        </w:tc>
        <w:tc>
          <w:tcPr>
            <w:tcW w:w="3475" w:type="dxa"/>
            <w:tcMar>
              <w:top w:w="50" w:type="dxa"/>
              <w:left w:w="100" w:type="dxa"/>
            </w:tcMar>
            <w:vAlign w:val="center"/>
          </w:tcPr>
          <w:p w14:paraId="32864852"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Международные отношения в 1920— 1930-х гг.</w:t>
            </w:r>
          </w:p>
        </w:tc>
        <w:tc>
          <w:tcPr>
            <w:tcW w:w="992" w:type="dxa"/>
            <w:tcMar>
              <w:top w:w="50" w:type="dxa"/>
              <w:left w:w="100" w:type="dxa"/>
            </w:tcMar>
            <w:vAlign w:val="center"/>
          </w:tcPr>
          <w:p w14:paraId="6491436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33D2FF6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409C4B5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47020771" w14:textId="77777777" w:rsidR="009705B4" w:rsidRPr="009705B4" w:rsidRDefault="00D4092C" w:rsidP="009705B4">
            <w:pPr>
              <w:spacing w:line="276" w:lineRule="auto"/>
              <w:ind w:left="135" w:firstLine="425"/>
              <w:rPr>
                <w:rFonts w:cstheme="minorBidi"/>
                <w:sz w:val="20"/>
                <w:szCs w:val="20"/>
                <w:lang w:val="en-US"/>
              </w:rPr>
            </w:pPr>
            <w:hyperlink r:id="rId128" w:history="1">
              <w:r w:rsidR="009705B4" w:rsidRPr="009705B4">
                <w:rPr>
                  <w:rFonts w:cstheme="minorBidi"/>
                  <w:color w:val="0563C1" w:themeColor="hyperlink"/>
                  <w:sz w:val="20"/>
                  <w:szCs w:val="20"/>
                  <w:u w:val="single"/>
                  <w:lang w:val="en-US"/>
                </w:rPr>
                <w:t>https://m.edsoo.ru/863f8d54</w:t>
              </w:r>
            </w:hyperlink>
          </w:p>
        </w:tc>
      </w:tr>
      <w:tr w:rsidR="009705B4" w:rsidRPr="00D4092C" w14:paraId="111B33CC" w14:textId="77777777" w:rsidTr="00282FD0">
        <w:trPr>
          <w:gridAfter w:val="1"/>
          <w:wAfter w:w="17" w:type="dxa"/>
          <w:trHeight w:val="144"/>
          <w:tblCellSpacing w:w="20" w:type="nil"/>
        </w:trPr>
        <w:tc>
          <w:tcPr>
            <w:tcW w:w="779" w:type="dxa"/>
            <w:tcMar>
              <w:top w:w="50" w:type="dxa"/>
              <w:left w:w="100" w:type="dxa"/>
            </w:tcMar>
            <w:vAlign w:val="center"/>
          </w:tcPr>
          <w:p w14:paraId="57E6755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2.5</w:t>
            </w:r>
          </w:p>
        </w:tc>
        <w:tc>
          <w:tcPr>
            <w:tcW w:w="3475" w:type="dxa"/>
            <w:tcMar>
              <w:top w:w="50" w:type="dxa"/>
              <w:left w:w="100" w:type="dxa"/>
            </w:tcMar>
            <w:vAlign w:val="center"/>
          </w:tcPr>
          <w:p w14:paraId="3F30A9FA"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Развитие культуры в 1914—1930-х гг.</w:t>
            </w:r>
          </w:p>
        </w:tc>
        <w:tc>
          <w:tcPr>
            <w:tcW w:w="992" w:type="dxa"/>
            <w:tcMar>
              <w:top w:w="50" w:type="dxa"/>
              <w:left w:w="100" w:type="dxa"/>
            </w:tcMar>
            <w:vAlign w:val="center"/>
          </w:tcPr>
          <w:p w14:paraId="48F5C31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17496EE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7730FDFE"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2D8CE433" w14:textId="77777777" w:rsidR="009705B4" w:rsidRPr="009705B4" w:rsidRDefault="00D4092C" w:rsidP="009705B4">
            <w:pPr>
              <w:spacing w:line="276" w:lineRule="auto"/>
              <w:ind w:left="135" w:firstLine="425"/>
              <w:rPr>
                <w:rFonts w:cstheme="minorBidi"/>
                <w:sz w:val="20"/>
                <w:szCs w:val="20"/>
                <w:lang w:val="en-US"/>
              </w:rPr>
            </w:pPr>
            <w:hyperlink r:id="rId129" w:history="1">
              <w:r w:rsidR="009705B4" w:rsidRPr="009705B4">
                <w:rPr>
                  <w:rFonts w:cstheme="minorBidi"/>
                  <w:color w:val="0563C1" w:themeColor="hyperlink"/>
                  <w:sz w:val="20"/>
                  <w:szCs w:val="20"/>
                  <w:u w:val="single"/>
                  <w:lang w:val="en-US"/>
                </w:rPr>
                <w:t>https://m.edsoo.ru/863f8d54</w:t>
              </w:r>
            </w:hyperlink>
          </w:p>
        </w:tc>
      </w:tr>
      <w:tr w:rsidR="009705B4" w:rsidRPr="009705B4" w14:paraId="502F20E4" w14:textId="77777777" w:rsidTr="00282FD0">
        <w:trPr>
          <w:gridAfter w:val="1"/>
          <w:wAfter w:w="17" w:type="dxa"/>
          <w:trHeight w:val="144"/>
          <w:tblCellSpacing w:w="20" w:type="nil"/>
        </w:trPr>
        <w:tc>
          <w:tcPr>
            <w:tcW w:w="4254" w:type="dxa"/>
            <w:gridSpan w:val="2"/>
            <w:tcMar>
              <w:top w:w="50" w:type="dxa"/>
              <w:left w:w="100" w:type="dxa"/>
            </w:tcMar>
            <w:vAlign w:val="center"/>
          </w:tcPr>
          <w:p w14:paraId="5B9EE69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7A00DB4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29 </w:t>
            </w:r>
          </w:p>
        </w:tc>
        <w:tc>
          <w:tcPr>
            <w:tcW w:w="5530" w:type="dxa"/>
            <w:gridSpan w:val="3"/>
            <w:tcMar>
              <w:top w:w="50" w:type="dxa"/>
              <w:left w:w="100" w:type="dxa"/>
            </w:tcMar>
            <w:vAlign w:val="center"/>
          </w:tcPr>
          <w:p w14:paraId="0DE974B6"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142E3469" w14:textId="77777777" w:rsidTr="00282FD0">
        <w:trPr>
          <w:trHeight w:val="144"/>
          <w:tblCellSpacing w:w="20" w:type="nil"/>
        </w:trPr>
        <w:tc>
          <w:tcPr>
            <w:tcW w:w="10793" w:type="dxa"/>
            <w:gridSpan w:val="7"/>
            <w:tcMar>
              <w:top w:w="50" w:type="dxa"/>
              <w:left w:w="100" w:type="dxa"/>
            </w:tcMar>
            <w:vAlign w:val="center"/>
          </w:tcPr>
          <w:p w14:paraId="3B0D9C33"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3.</w:t>
            </w:r>
            <w:r w:rsidRPr="009705B4">
              <w:rPr>
                <w:rFonts w:cstheme="minorBidi"/>
                <w:color w:val="000000"/>
                <w:sz w:val="20"/>
                <w:szCs w:val="20"/>
                <w:lang w:val="en-US"/>
              </w:rPr>
              <w:t xml:space="preserve"> </w:t>
            </w:r>
            <w:r w:rsidRPr="009705B4">
              <w:rPr>
                <w:rFonts w:cstheme="minorBidi"/>
                <w:b/>
                <w:color w:val="000000"/>
                <w:sz w:val="20"/>
                <w:szCs w:val="20"/>
                <w:lang w:val="en-US"/>
              </w:rPr>
              <w:t>Вторая мировая война</w:t>
            </w:r>
          </w:p>
        </w:tc>
      </w:tr>
      <w:tr w:rsidR="009705B4" w:rsidRPr="009705B4" w14:paraId="4E9F8CF6" w14:textId="77777777" w:rsidTr="00282FD0">
        <w:trPr>
          <w:gridAfter w:val="1"/>
          <w:wAfter w:w="17" w:type="dxa"/>
          <w:trHeight w:val="144"/>
          <w:tblCellSpacing w:w="20" w:type="nil"/>
        </w:trPr>
        <w:tc>
          <w:tcPr>
            <w:tcW w:w="779" w:type="dxa"/>
            <w:tcMar>
              <w:top w:w="50" w:type="dxa"/>
              <w:left w:w="100" w:type="dxa"/>
            </w:tcMar>
            <w:vAlign w:val="center"/>
          </w:tcPr>
          <w:p w14:paraId="4B9D587D"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3.1</w:t>
            </w:r>
          </w:p>
        </w:tc>
        <w:tc>
          <w:tcPr>
            <w:tcW w:w="3475" w:type="dxa"/>
            <w:tcMar>
              <w:top w:w="50" w:type="dxa"/>
              <w:left w:w="100" w:type="dxa"/>
            </w:tcMar>
            <w:vAlign w:val="center"/>
          </w:tcPr>
          <w:p w14:paraId="6E58A406"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Вторая мировая война</w:t>
            </w:r>
          </w:p>
        </w:tc>
        <w:tc>
          <w:tcPr>
            <w:tcW w:w="992" w:type="dxa"/>
            <w:tcMar>
              <w:top w:w="50" w:type="dxa"/>
              <w:left w:w="100" w:type="dxa"/>
            </w:tcMar>
            <w:vAlign w:val="center"/>
          </w:tcPr>
          <w:p w14:paraId="59997A9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4 </w:t>
            </w:r>
          </w:p>
        </w:tc>
        <w:tc>
          <w:tcPr>
            <w:tcW w:w="1420" w:type="dxa"/>
            <w:tcMar>
              <w:top w:w="50" w:type="dxa"/>
              <w:left w:w="100" w:type="dxa"/>
            </w:tcMar>
            <w:vAlign w:val="center"/>
          </w:tcPr>
          <w:p w14:paraId="70017308"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2A6FB3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B00F40D"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12D84A92" w14:textId="77777777" w:rsidTr="00282FD0">
        <w:trPr>
          <w:gridAfter w:val="1"/>
          <w:wAfter w:w="17" w:type="dxa"/>
          <w:trHeight w:val="144"/>
          <w:tblCellSpacing w:w="20" w:type="nil"/>
        </w:trPr>
        <w:tc>
          <w:tcPr>
            <w:tcW w:w="779" w:type="dxa"/>
            <w:tcMar>
              <w:top w:w="50" w:type="dxa"/>
              <w:left w:w="100" w:type="dxa"/>
            </w:tcMar>
            <w:vAlign w:val="center"/>
          </w:tcPr>
          <w:p w14:paraId="59EF9BF9"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t>3.2</w:t>
            </w:r>
          </w:p>
        </w:tc>
        <w:tc>
          <w:tcPr>
            <w:tcW w:w="3475" w:type="dxa"/>
            <w:tcMar>
              <w:top w:w="50" w:type="dxa"/>
              <w:left w:w="100" w:type="dxa"/>
            </w:tcMar>
            <w:vAlign w:val="center"/>
          </w:tcPr>
          <w:p w14:paraId="583F7ACB"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Обобщение</w:t>
            </w:r>
          </w:p>
        </w:tc>
        <w:tc>
          <w:tcPr>
            <w:tcW w:w="992" w:type="dxa"/>
            <w:tcMar>
              <w:top w:w="50" w:type="dxa"/>
              <w:left w:w="100" w:type="dxa"/>
            </w:tcMar>
            <w:vAlign w:val="center"/>
          </w:tcPr>
          <w:p w14:paraId="1656A7B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1 </w:t>
            </w:r>
          </w:p>
        </w:tc>
        <w:tc>
          <w:tcPr>
            <w:tcW w:w="1420" w:type="dxa"/>
            <w:tcMar>
              <w:top w:w="50" w:type="dxa"/>
              <w:left w:w="100" w:type="dxa"/>
            </w:tcMar>
            <w:vAlign w:val="center"/>
          </w:tcPr>
          <w:p w14:paraId="156C2B5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71C83E2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2A04BD20"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64327FA9" w14:textId="77777777" w:rsidTr="00282FD0">
        <w:trPr>
          <w:gridAfter w:val="1"/>
          <w:wAfter w:w="17" w:type="dxa"/>
          <w:trHeight w:val="144"/>
          <w:tblCellSpacing w:w="20" w:type="nil"/>
        </w:trPr>
        <w:tc>
          <w:tcPr>
            <w:tcW w:w="4254" w:type="dxa"/>
            <w:gridSpan w:val="2"/>
            <w:tcMar>
              <w:top w:w="50" w:type="dxa"/>
              <w:left w:w="100" w:type="dxa"/>
            </w:tcMar>
            <w:vAlign w:val="center"/>
          </w:tcPr>
          <w:p w14:paraId="0EB183A1"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B1380FE"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5 </w:t>
            </w:r>
          </w:p>
        </w:tc>
        <w:tc>
          <w:tcPr>
            <w:tcW w:w="5530" w:type="dxa"/>
            <w:gridSpan w:val="3"/>
            <w:tcMar>
              <w:top w:w="50" w:type="dxa"/>
              <w:left w:w="100" w:type="dxa"/>
            </w:tcMar>
            <w:vAlign w:val="center"/>
          </w:tcPr>
          <w:p w14:paraId="46487161"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5A4F59D5" w14:textId="77777777" w:rsidTr="00282FD0">
        <w:trPr>
          <w:trHeight w:val="144"/>
          <w:tblCellSpacing w:w="20" w:type="nil"/>
        </w:trPr>
        <w:tc>
          <w:tcPr>
            <w:tcW w:w="10793" w:type="dxa"/>
            <w:gridSpan w:val="7"/>
            <w:tcMar>
              <w:top w:w="50" w:type="dxa"/>
              <w:left w:w="100" w:type="dxa"/>
            </w:tcMar>
            <w:vAlign w:val="center"/>
          </w:tcPr>
          <w:p w14:paraId="0058660B"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История России. 1914—1945 гг.</w:t>
            </w:r>
          </w:p>
        </w:tc>
      </w:tr>
      <w:tr w:rsidR="009705B4" w:rsidRPr="009705B4" w14:paraId="07C8E62B" w14:textId="77777777" w:rsidTr="00282FD0">
        <w:trPr>
          <w:trHeight w:val="144"/>
          <w:tblCellSpacing w:w="20" w:type="nil"/>
        </w:trPr>
        <w:tc>
          <w:tcPr>
            <w:tcW w:w="10793" w:type="dxa"/>
            <w:gridSpan w:val="7"/>
            <w:tcMar>
              <w:top w:w="50" w:type="dxa"/>
              <w:left w:w="100" w:type="dxa"/>
            </w:tcMar>
            <w:vAlign w:val="center"/>
          </w:tcPr>
          <w:p w14:paraId="3136362B"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1.</w:t>
            </w:r>
            <w:r w:rsidRPr="009705B4">
              <w:rPr>
                <w:rFonts w:cstheme="minorBidi"/>
                <w:color w:val="000000"/>
                <w:sz w:val="20"/>
                <w:szCs w:val="20"/>
              </w:rPr>
              <w:t xml:space="preserve"> **Россия в годы Первой мировой войны и Великой российской революции (1914—1922</w:t>
            </w:r>
          </w:p>
        </w:tc>
      </w:tr>
      <w:tr w:rsidR="009705B4" w:rsidRPr="009705B4" w14:paraId="37C50578" w14:textId="77777777" w:rsidTr="00282FD0">
        <w:trPr>
          <w:gridAfter w:val="1"/>
          <w:wAfter w:w="17" w:type="dxa"/>
          <w:trHeight w:val="144"/>
          <w:tblCellSpacing w:w="20" w:type="nil"/>
        </w:trPr>
        <w:tc>
          <w:tcPr>
            <w:tcW w:w="779" w:type="dxa"/>
            <w:tcMar>
              <w:top w:w="50" w:type="dxa"/>
              <w:left w:w="100" w:type="dxa"/>
            </w:tcMar>
            <w:vAlign w:val="center"/>
          </w:tcPr>
          <w:p w14:paraId="4132AB3B"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1.1</w:t>
            </w:r>
          </w:p>
        </w:tc>
        <w:tc>
          <w:tcPr>
            <w:tcW w:w="3475" w:type="dxa"/>
            <w:tcMar>
              <w:top w:w="50" w:type="dxa"/>
              <w:left w:w="100" w:type="dxa"/>
            </w:tcMar>
            <w:vAlign w:val="center"/>
          </w:tcPr>
          <w:p w14:paraId="4FDFC55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Введение</w:t>
            </w:r>
          </w:p>
        </w:tc>
        <w:tc>
          <w:tcPr>
            <w:tcW w:w="992" w:type="dxa"/>
            <w:tcMar>
              <w:top w:w="50" w:type="dxa"/>
              <w:left w:w="100" w:type="dxa"/>
            </w:tcMar>
            <w:vAlign w:val="center"/>
          </w:tcPr>
          <w:p w14:paraId="56A231F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1 </w:t>
            </w:r>
          </w:p>
        </w:tc>
        <w:tc>
          <w:tcPr>
            <w:tcW w:w="1420" w:type="dxa"/>
            <w:tcMar>
              <w:top w:w="50" w:type="dxa"/>
              <w:left w:w="100" w:type="dxa"/>
            </w:tcMar>
            <w:vAlign w:val="center"/>
          </w:tcPr>
          <w:p w14:paraId="27645DC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06F3F5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6DEADF9" w14:textId="77777777" w:rsidR="009705B4" w:rsidRPr="009705B4" w:rsidRDefault="009705B4" w:rsidP="009705B4">
            <w:pPr>
              <w:spacing w:line="276" w:lineRule="auto"/>
              <w:ind w:left="135" w:firstLine="425"/>
              <w:rPr>
                <w:rFonts w:cstheme="minorBidi"/>
                <w:sz w:val="20"/>
                <w:szCs w:val="20"/>
                <w:lang w:val="en-US"/>
              </w:rPr>
            </w:pPr>
          </w:p>
        </w:tc>
      </w:tr>
      <w:tr w:rsidR="009705B4" w:rsidRPr="00D4092C" w14:paraId="389BE3BC" w14:textId="77777777" w:rsidTr="00282FD0">
        <w:trPr>
          <w:gridAfter w:val="1"/>
          <w:wAfter w:w="17" w:type="dxa"/>
          <w:trHeight w:val="144"/>
          <w:tblCellSpacing w:w="20" w:type="nil"/>
        </w:trPr>
        <w:tc>
          <w:tcPr>
            <w:tcW w:w="779" w:type="dxa"/>
            <w:tcMar>
              <w:top w:w="50" w:type="dxa"/>
              <w:left w:w="100" w:type="dxa"/>
            </w:tcMar>
            <w:vAlign w:val="center"/>
          </w:tcPr>
          <w:p w14:paraId="1C6FA88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1.2</w:t>
            </w:r>
          </w:p>
        </w:tc>
        <w:tc>
          <w:tcPr>
            <w:tcW w:w="3475" w:type="dxa"/>
            <w:tcMar>
              <w:top w:w="50" w:type="dxa"/>
              <w:left w:w="100" w:type="dxa"/>
            </w:tcMar>
            <w:vAlign w:val="center"/>
          </w:tcPr>
          <w:p w14:paraId="02A13E61"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Россия в Первой мировой войне (1914—1918)</w:t>
            </w:r>
          </w:p>
        </w:tc>
        <w:tc>
          <w:tcPr>
            <w:tcW w:w="992" w:type="dxa"/>
            <w:tcMar>
              <w:top w:w="50" w:type="dxa"/>
              <w:left w:w="100" w:type="dxa"/>
            </w:tcMar>
            <w:vAlign w:val="center"/>
          </w:tcPr>
          <w:p w14:paraId="7EE2C1F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5 </w:t>
            </w:r>
          </w:p>
        </w:tc>
        <w:tc>
          <w:tcPr>
            <w:tcW w:w="1420" w:type="dxa"/>
            <w:tcMar>
              <w:top w:w="50" w:type="dxa"/>
              <w:left w:w="100" w:type="dxa"/>
            </w:tcMar>
            <w:vAlign w:val="center"/>
          </w:tcPr>
          <w:p w14:paraId="5C37F97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6A697DBA"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C093750" w14:textId="77777777" w:rsidR="009705B4" w:rsidRPr="009705B4" w:rsidRDefault="00D4092C" w:rsidP="0072369D">
            <w:pPr>
              <w:spacing w:line="276" w:lineRule="auto"/>
              <w:ind w:left="76" w:firstLine="0"/>
              <w:rPr>
                <w:rFonts w:cstheme="minorBidi"/>
                <w:sz w:val="20"/>
                <w:szCs w:val="20"/>
                <w:lang w:val="en-US"/>
              </w:rPr>
            </w:pPr>
            <w:hyperlink r:id="rId130" w:history="1">
              <w:r w:rsidR="009705B4" w:rsidRPr="009705B4">
                <w:rPr>
                  <w:rFonts w:cstheme="minorBidi"/>
                  <w:color w:val="0563C1" w:themeColor="hyperlink"/>
                  <w:sz w:val="20"/>
                  <w:szCs w:val="20"/>
                  <w:u w:val="single"/>
                  <w:lang w:val="en-US"/>
                </w:rPr>
                <w:t>https://m.edsoo.ru/863f8d54</w:t>
              </w:r>
            </w:hyperlink>
          </w:p>
        </w:tc>
      </w:tr>
      <w:tr w:rsidR="009705B4" w:rsidRPr="00D4092C" w14:paraId="5164FAB5" w14:textId="77777777" w:rsidTr="00282FD0">
        <w:trPr>
          <w:gridAfter w:val="1"/>
          <w:wAfter w:w="17" w:type="dxa"/>
          <w:trHeight w:val="144"/>
          <w:tblCellSpacing w:w="20" w:type="nil"/>
        </w:trPr>
        <w:tc>
          <w:tcPr>
            <w:tcW w:w="779" w:type="dxa"/>
            <w:tcMar>
              <w:top w:w="50" w:type="dxa"/>
              <w:left w:w="100" w:type="dxa"/>
            </w:tcMar>
            <w:vAlign w:val="center"/>
          </w:tcPr>
          <w:p w14:paraId="4F7C7DE2"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t>1.3</w:t>
            </w:r>
          </w:p>
        </w:tc>
        <w:tc>
          <w:tcPr>
            <w:tcW w:w="3475" w:type="dxa"/>
            <w:tcMar>
              <w:top w:w="50" w:type="dxa"/>
              <w:left w:w="100" w:type="dxa"/>
            </w:tcMar>
            <w:vAlign w:val="center"/>
          </w:tcPr>
          <w:p w14:paraId="75F63817"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Великая российская революция (1917— 1922)</w:t>
            </w:r>
          </w:p>
        </w:tc>
        <w:tc>
          <w:tcPr>
            <w:tcW w:w="992" w:type="dxa"/>
            <w:tcMar>
              <w:top w:w="50" w:type="dxa"/>
              <w:left w:w="100" w:type="dxa"/>
            </w:tcMar>
            <w:vAlign w:val="center"/>
          </w:tcPr>
          <w:p w14:paraId="01D2C74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0E332764"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B7AD6D5"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1290A05E" w14:textId="77777777" w:rsidR="009705B4" w:rsidRPr="009705B4" w:rsidRDefault="00D4092C" w:rsidP="0072369D">
            <w:pPr>
              <w:spacing w:line="276" w:lineRule="auto"/>
              <w:ind w:left="76" w:firstLine="0"/>
              <w:rPr>
                <w:rFonts w:cstheme="minorBidi"/>
                <w:sz w:val="20"/>
                <w:szCs w:val="20"/>
                <w:lang w:val="en-US"/>
              </w:rPr>
            </w:pPr>
            <w:hyperlink r:id="rId131" w:history="1">
              <w:r w:rsidR="009705B4" w:rsidRPr="009705B4">
                <w:rPr>
                  <w:rFonts w:cstheme="minorBidi"/>
                  <w:color w:val="0563C1" w:themeColor="hyperlink"/>
                  <w:sz w:val="20"/>
                  <w:szCs w:val="20"/>
                  <w:u w:val="single"/>
                  <w:lang w:val="en-US"/>
                </w:rPr>
                <w:t>https://m.edsoo.ru/863f8d54</w:t>
              </w:r>
            </w:hyperlink>
          </w:p>
        </w:tc>
      </w:tr>
      <w:tr w:rsidR="009705B4" w:rsidRPr="00D4092C" w14:paraId="7545B9FF" w14:textId="77777777" w:rsidTr="00282FD0">
        <w:trPr>
          <w:gridAfter w:val="1"/>
          <w:wAfter w:w="17" w:type="dxa"/>
          <w:trHeight w:val="144"/>
          <w:tblCellSpacing w:w="20" w:type="nil"/>
        </w:trPr>
        <w:tc>
          <w:tcPr>
            <w:tcW w:w="779" w:type="dxa"/>
            <w:tcMar>
              <w:top w:w="50" w:type="dxa"/>
              <w:left w:w="100" w:type="dxa"/>
            </w:tcMar>
            <w:vAlign w:val="center"/>
          </w:tcPr>
          <w:p w14:paraId="29F2D350"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1.4</w:t>
            </w:r>
          </w:p>
        </w:tc>
        <w:tc>
          <w:tcPr>
            <w:tcW w:w="3475" w:type="dxa"/>
            <w:tcMar>
              <w:top w:w="50" w:type="dxa"/>
              <w:left w:w="100" w:type="dxa"/>
            </w:tcMar>
            <w:vAlign w:val="center"/>
          </w:tcPr>
          <w:p w14:paraId="63A16A91"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Первые революционные преобразования большевиков</w:t>
            </w:r>
          </w:p>
        </w:tc>
        <w:tc>
          <w:tcPr>
            <w:tcW w:w="992" w:type="dxa"/>
            <w:tcMar>
              <w:top w:w="50" w:type="dxa"/>
              <w:left w:w="100" w:type="dxa"/>
            </w:tcMar>
            <w:vAlign w:val="center"/>
          </w:tcPr>
          <w:p w14:paraId="428239F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4 </w:t>
            </w:r>
          </w:p>
        </w:tc>
        <w:tc>
          <w:tcPr>
            <w:tcW w:w="1420" w:type="dxa"/>
            <w:tcMar>
              <w:top w:w="50" w:type="dxa"/>
              <w:left w:w="100" w:type="dxa"/>
            </w:tcMar>
            <w:vAlign w:val="center"/>
          </w:tcPr>
          <w:p w14:paraId="18F63A75"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392D54C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1B1AFC17" w14:textId="77777777" w:rsidR="009705B4" w:rsidRPr="009705B4" w:rsidRDefault="00D4092C" w:rsidP="0072369D">
            <w:pPr>
              <w:spacing w:line="276" w:lineRule="auto"/>
              <w:ind w:left="135" w:hanging="59"/>
              <w:rPr>
                <w:rFonts w:cstheme="minorBidi"/>
                <w:sz w:val="20"/>
                <w:szCs w:val="20"/>
                <w:lang w:val="en-US"/>
              </w:rPr>
            </w:pPr>
            <w:hyperlink r:id="rId132" w:history="1">
              <w:r w:rsidR="009705B4" w:rsidRPr="009705B4">
                <w:rPr>
                  <w:rFonts w:cstheme="minorBidi"/>
                  <w:color w:val="0563C1" w:themeColor="hyperlink"/>
                  <w:sz w:val="20"/>
                  <w:szCs w:val="20"/>
                  <w:u w:val="single"/>
                  <w:lang w:val="en-US"/>
                </w:rPr>
                <w:t>https://m.edsoo.ru/863f8d54</w:t>
              </w:r>
            </w:hyperlink>
          </w:p>
        </w:tc>
      </w:tr>
      <w:tr w:rsidR="009705B4" w:rsidRPr="00D4092C" w14:paraId="401B6267" w14:textId="77777777" w:rsidTr="00282FD0">
        <w:trPr>
          <w:gridAfter w:val="1"/>
          <w:wAfter w:w="17" w:type="dxa"/>
          <w:trHeight w:val="144"/>
          <w:tblCellSpacing w:w="20" w:type="nil"/>
        </w:trPr>
        <w:tc>
          <w:tcPr>
            <w:tcW w:w="779" w:type="dxa"/>
            <w:tcMar>
              <w:top w:w="50" w:type="dxa"/>
              <w:left w:w="100" w:type="dxa"/>
            </w:tcMar>
            <w:vAlign w:val="center"/>
          </w:tcPr>
          <w:p w14:paraId="0EFD5BF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1.5</w:t>
            </w:r>
          </w:p>
        </w:tc>
        <w:tc>
          <w:tcPr>
            <w:tcW w:w="3475" w:type="dxa"/>
            <w:tcMar>
              <w:top w:w="50" w:type="dxa"/>
              <w:left w:w="100" w:type="dxa"/>
            </w:tcMar>
            <w:vAlign w:val="center"/>
          </w:tcPr>
          <w:p w14:paraId="28BD8445"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Гражданская война и ее последствия</w:t>
            </w:r>
          </w:p>
        </w:tc>
        <w:tc>
          <w:tcPr>
            <w:tcW w:w="992" w:type="dxa"/>
            <w:tcMar>
              <w:top w:w="50" w:type="dxa"/>
              <w:left w:w="100" w:type="dxa"/>
            </w:tcMar>
            <w:vAlign w:val="center"/>
          </w:tcPr>
          <w:p w14:paraId="098822BC"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5</w:t>
            </w:r>
          </w:p>
        </w:tc>
        <w:tc>
          <w:tcPr>
            <w:tcW w:w="1420" w:type="dxa"/>
            <w:tcMar>
              <w:top w:w="50" w:type="dxa"/>
              <w:left w:w="100" w:type="dxa"/>
            </w:tcMar>
            <w:vAlign w:val="center"/>
          </w:tcPr>
          <w:p w14:paraId="46A94DB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6816D03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4E3E1E40" w14:textId="77777777" w:rsidR="009705B4" w:rsidRPr="009705B4" w:rsidRDefault="00D4092C" w:rsidP="0072369D">
            <w:pPr>
              <w:spacing w:line="276" w:lineRule="auto"/>
              <w:ind w:left="135" w:hanging="59"/>
              <w:rPr>
                <w:rFonts w:cstheme="minorBidi"/>
                <w:sz w:val="20"/>
                <w:szCs w:val="20"/>
                <w:lang w:val="en-US"/>
              </w:rPr>
            </w:pPr>
            <w:hyperlink r:id="rId133" w:history="1">
              <w:r w:rsidR="009705B4" w:rsidRPr="009705B4">
                <w:rPr>
                  <w:rFonts w:cstheme="minorBidi"/>
                  <w:color w:val="0563C1" w:themeColor="hyperlink"/>
                  <w:sz w:val="20"/>
                  <w:szCs w:val="20"/>
                  <w:u w:val="single"/>
                  <w:lang w:val="en-US"/>
                </w:rPr>
                <w:t>https://m.edsoo.ru/863f8d54</w:t>
              </w:r>
            </w:hyperlink>
          </w:p>
        </w:tc>
      </w:tr>
      <w:tr w:rsidR="009705B4" w:rsidRPr="00D4092C" w14:paraId="0CD04A8E" w14:textId="77777777" w:rsidTr="00282FD0">
        <w:trPr>
          <w:gridAfter w:val="1"/>
          <w:wAfter w:w="17" w:type="dxa"/>
          <w:trHeight w:val="144"/>
          <w:tblCellSpacing w:w="20" w:type="nil"/>
        </w:trPr>
        <w:tc>
          <w:tcPr>
            <w:tcW w:w="779" w:type="dxa"/>
            <w:tcMar>
              <w:top w:w="50" w:type="dxa"/>
              <w:left w:w="100" w:type="dxa"/>
            </w:tcMar>
            <w:vAlign w:val="center"/>
          </w:tcPr>
          <w:p w14:paraId="759AEB7F"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1.6</w:t>
            </w:r>
          </w:p>
        </w:tc>
        <w:tc>
          <w:tcPr>
            <w:tcW w:w="3475" w:type="dxa"/>
            <w:tcMar>
              <w:top w:w="50" w:type="dxa"/>
              <w:left w:w="100" w:type="dxa"/>
            </w:tcMar>
            <w:vAlign w:val="center"/>
          </w:tcPr>
          <w:p w14:paraId="53495E6C"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Идеология и культура Советской России периода Гражданской войны</w:t>
            </w:r>
          </w:p>
        </w:tc>
        <w:tc>
          <w:tcPr>
            <w:tcW w:w="992" w:type="dxa"/>
            <w:tcMar>
              <w:top w:w="50" w:type="dxa"/>
              <w:left w:w="100" w:type="dxa"/>
            </w:tcMar>
            <w:vAlign w:val="center"/>
          </w:tcPr>
          <w:p w14:paraId="40B835A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4 </w:t>
            </w:r>
          </w:p>
        </w:tc>
        <w:tc>
          <w:tcPr>
            <w:tcW w:w="1420" w:type="dxa"/>
            <w:tcMar>
              <w:top w:w="50" w:type="dxa"/>
              <w:left w:w="100" w:type="dxa"/>
            </w:tcMar>
            <w:vAlign w:val="center"/>
          </w:tcPr>
          <w:p w14:paraId="75EFB231"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793F02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17190E4" w14:textId="77777777" w:rsidR="009705B4" w:rsidRPr="009705B4" w:rsidRDefault="00D4092C" w:rsidP="0072369D">
            <w:pPr>
              <w:spacing w:line="276" w:lineRule="auto"/>
              <w:ind w:left="76" w:firstLine="0"/>
              <w:rPr>
                <w:rFonts w:cstheme="minorBidi"/>
                <w:sz w:val="20"/>
                <w:szCs w:val="20"/>
                <w:lang w:val="en-US"/>
              </w:rPr>
            </w:pPr>
            <w:hyperlink r:id="rId134" w:history="1">
              <w:r w:rsidR="009705B4" w:rsidRPr="009705B4">
                <w:rPr>
                  <w:rFonts w:cstheme="minorBidi"/>
                  <w:color w:val="0563C1" w:themeColor="hyperlink"/>
                  <w:sz w:val="20"/>
                  <w:szCs w:val="20"/>
                  <w:u w:val="single"/>
                  <w:lang w:val="en-US"/>
                </w:rPr>
                <w:t>https://m.edsoo.ru/863f8d54</w:t>
              </w:r>
            </w:hyperlink>
          </w:p>
        </w:tc>
      </w:tr>
      <w:tr w:rsidR="009705B4" w:rsidRPr="009705B4" w14:paraId="5463B3D1" w14:textId="77777777" w:rsidTr="00282FD0">
        <w:trPr>
          <w:gridAfter w:val="1"/>
          <w:wAfter w:w="17" w:type="dxa"/>
          <w:trHeight w:val="144"/>
          <w:tblCellSpacing w:w="20" w:type="nil"/>
        </w:trPr>
        <w:tc>
          <w:tcPr>
            <w:tcW w:w="779" w:type="dxa"/>
            <w:tcMar>
              <w:top w:w="50" w:type="dxa"/>
              <w:left w:w="100" w:type="dxa"/>
            </w:tcMar>
            <w:vAlign w:val="center"/>
          </w:tcPr>
          <w:p w14:paraId="2DC8E741"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lastRenderedPageBreak/>
              <w:t>1.7</w:t>
            </w:r>
          </w:p>
        </w:tc>
        <w:tc>
          <w:tcPr>
            <w:tcW w:w="3475" w:type="dxa"/>
            <w:tcMar>
              <w:top w:w="50" w:type="dxa"/>
              <w:left w:w="100" w:type="dxa"/>
            </w:tcMar>
            <w:vAlign w:val="center"/>
          </w:tcPr>
          <w:p w14:paraId="0F5C6EE6"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Наш край в 1914— 1922</w:t>
            </w:r>
          </w:p>
        </w:tc>
        <w:tc>
          <w:tcPr>
            <w:tcW w:w="992" w:type="dxa"/>
            <w:tcMar>
              <w:top w:w="50" w:type="dxa"/>
              <w:left w:w="100" w:type="dxa"/>
            </w:tcMar>
            <w:vAlign w:val="center"/>
          </w:tcPr>
          <w:p w14:paraId="68172F9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5C88A87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1B4A2F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09DBE81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4D63ABD3" w14:textId="77777777" w:rsidTr="00282FD0">
        <w:trPr>
          <w:gridAfter w:val="1"/>
          <w:wAfter w:w="17" w:type="dxa"/>
          <w:trHeight w:val="469"/>
          <w:tblCellSpacing w:w="20" w:type="nil"/>
        </w:trPr>
        <w:tc>
          <w:tcPr>
            <w:tcW w:w="4254" w:type="dxa"/>
            <w:gridSpan w:val="2"/>
            <w:tcMar>
              <w:top w:w="50" w:type="dxa"/>
              <w:left w:w="100" w:type="dxa"/>
            </w:tcMar>
            <w:vAlign w:val="center"/>
          </w:tcPr>
          <w:p w14:paraId="0FF63442"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733F7C4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23</w:t>
            </w:r>
          </w:p>
        </w:tc>
        <w:tc>
          <w:tcPr>
            <w:tcW w:w="5530" w:type="dxa"/>
            <w:gridSpan w:val="3"/>
            <w:tcMar>
              <w:top w:w="50" w:type="dxa"/>
              <w:left w:w="100" w:type="dxa"/>
            </w:tcMar>
            <w:vAlign w:val="center"/>
          </w:tcPr>
          <w:p w14:paraId="658F8163"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01836F5B" w14:textId="77777777" w:rsidTr="00282FD0">
        <w:trPr>
          <w:trHeight w:val="144"/>
          <w:tblCellSpacing w:w="20" w:type="nil"/>
        </w:trPr>
        <w:tc>
          <w:tcPr>
            <w:tcW w:w="10793" w:type="dxa"/>
            <w:gridSpan w:val="7"/>
            <w:tcMar>
              <w:top w:w="50" w:type="dxa"/>
              <w:left w:w="100" w:type="dxa"/>
            </w:tcMar>
            <w:vAlign w:val="center"/>
          </w:tcPr>
          <w:p w14:paraId="03C396F9"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2.</w:t>
            </w:r>
            <w:r w:rsidRPr="009705B4">
              <w:rPr>
                <w:rFonts w:cstheme="minorBidi"/>
                <w:color w:val="000000"/>
                <w:sz w:val="20"/>
                <w:szCs w:val="20"/>
              </w:rPr>
              <w:t xml:space="preserve"> Раздел. </w:t>
            </w:r>
            <w:r w:rsidRPr="009705B4">
              <w:rPr>
                <w:rFonts w:cstheme="minorBidi"/>
                <w:b/>
                <w:color w:val="000000"/>
                <w:sz w:val="20"/>
                <w:szCs w:val="20"/>
              </w:rPr>
              <w:t>Советский Союз в 1920—1930-е гг</w:t>
            </w:r>
          </w:p>
        </w:tc>
      </w:tr>
      <w:tr w:rsidR="009705B4" w:rsidRPr="00D4092C" w14:paraId="4DF0ECFE" w14:textId="77777777" w:rsidTr="00282FD0">
        <w:trPr>
          <w:gridAfter w:val="1"/>
          <w:wAfter w:w="17" w:type="dxa"/>
          <w:trHeight w:val="144"/>
          <w:tblCellSpacing w:w="20" w:type="nil"/>
        </w:trPr>
        <w:tc>
          <w:tcPr>
            <w:tcW w:w="779" w:type="dxa"/>
            <w:tcMar>
              <w:top w:w="50" w:type="dxa"/>
              <w:left w:w="100" w:type="dxa"/>
            </w:tcMar>
            <w:vAlign w:val="center"/>
          </w:tcPr>
          <w:p w14:paraId="2A539F92"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2.1</w:t>
            </w:r>
          </w:p>
        </w:tc>
        <w:tc>
          <w:tcPr>
            <w:tcW w:w="3475" w:type="dxa"/>
            <w:tcMar>
              <w:top w:w="50" w:type="dxa"/>
              <w:left w:w="100" w:type="dxa"/>
            </w:tcMar>
            <w:vAlign w:val="center"/>
          </w:tcPr>
          <w:p w14:paraId="651D6FA4" w14:textId="77777777" w:rsidR="009705B4" w:rsidRPr="009705B4" w:rsidRDefault="009705B4" w:rsidP="000C22B1">
            <w:pPr>
              <w:spacing w:line="276" w:lineRule="auto"/>
              <w:ind w:firstLine="0"/>
              <w:rPr>
                <w:rFonts w:cstheme="minorBidi"/>
                <w:sz w:val="20"/>
                <w:szCs w:val="20"/>
                <w:lang w:val="en-US"/>
              </w:rPr>
            </w:pPr>
            <w:r w:rsidRPr="009705B4">
              <w:rPr>
                <w:rFonts w:cstheme="minorBidi"/>
                <w:color w:val="000000"/>
                <w:sz w:val="20"/>
                <w:szCs w:val="20"/>
                <w:lang w:val="en-US"/>
              </w:rPr>
              <w:t>СССР в годы нэпа (1921—1928)</w:t>
            </w:r>
          </w:p>
        </w:tc>
        <w:tc>
          <w:tcPr>
            <w:tcW w:w="992" w:type="dxa"/>
            <w:tcMar>
              <w:top w:w="50" w:type="dxa"/>
              <w:left w:w="100" w:type="dxa"/>
            </w:tcMar>
            <w:vAlign w:val="center"/>
          </w:tcPr>
          <w:p w14:paraId="3550D67C"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6</w:t>
            </w:r>
          </w:p>
        </w:tc>
        <w:tc>
          <w:tcPr>
            <w:tcW w:w="1420" w:type="dxa"/>
            <w:tcMar>
              <w:top w:w="50" w:type="dxa"/>
              <w:left w:w="100" w:type="dxa"/>
            </w:tcMar>
            <w:vAlign w:val="center"/>
          </w:tcPr>
          <w:p w14:paraId="7941246A"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531F00C0"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76CA488" w14:textId="77777777" w:rsidR="009705B4" w:rsidRPr="009705B4" w:rsidRDefault="00D4092C" w:rsidP="0072369D">
            <w:pPr>
              <w:spacing w:line="276" w:lineRule="auto"/>
              <w:ind w:left="76" w:firstLine="0"/>
              <w:rPr>
                <w:rFonts w:cstheme="minorBidi"/>
                <w:sz w:val="20"/>
                <w:szCs w:val="20"/>
                <w:lang w:val="en-US"/>
              </w:rPr>
            </w:pPr>
            <w:hyperlink r:id="rId135" w:history="1">
              <w:r w:rsidR="009705B4" w:rsidRPr="009705B4">
                <w:rPr>
                  <w:rFonts w:cstheme="minorBidi"/>
                  <w:color w:val="0563C1" w:themeColor="hyperlink"/>
                  <w:sz w:val="20"/>
                  <w:szCs w:val="20"/>
                  <w:u w:val="single"/>
                  <w:lang w:val="en-US"/>
                </w:rPr>
                <w:t>https://m.edsoo.ru/863f8d54</w:t>
              </w:r>
            </w:hyperlink>
          </w:p>
        </w:tc>
      </w:tr>
      <w:tr w:rsidR="009705B4" w:rsidRPr="009705B4" w14:paraId="2C74C932" w14:textId="77777777" w:rsidTr="00282FD0">
        <w:trPr>
          <w:gridAfter w:val="1"/>
          <w:wAfter w:w="17" w:type="dxa"/>
          <w:trHeight w:val="144"/>
          <w:tblCellSpacing w:w="20" w:type="nil"/>
        </w:trPr>
        <w:tc>
          <w:tcPr>
            <w:tcW w:w="779" w:type="dxa"/>
            <w:tcMar>
              <w:top w:w="50" w:type="dxa"/>
              <w:left w:w="100" w:type="dxa"/>
            </w:tcMar>
            <w:vAlign w:val="center"/>
          </w:tcPr>
          <w:p w14:paraId="2EC0A238"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2.2</w:t>
            </w:r>
          </w:p>
        </w:tc>
        <w:tc>
          <w:tcPr>
            <w:tcW w:w="3475" w:type="dxa"/>
            <w:tcMar>
              <w:top w:w="50" w:type="dxa"/>
              <w:left w:w="100" w:type="dxa"/>
            </w:tcMar>
            <w:vAlign w:val="center"/>
          </w:tcPr>
          <w:p w14:paraId="2F1BFEEF" w14:textId="77777777" w:rsidR="009705B4" w:rsidRPr="009705B4" w:rsidRDefault="009705B4" w:rsidP="000C22B1">
            <w:pPr>
              <w:spacing w:line="276" w:lineRule="auto"/>
              <w:ind w:firstLine="0"/>
              <w:rPr>
                <w:rFonts w:cstheme="minorBidi"/>
                <w:sz w:val="20"/>
                <w:szCs w:val="20"/>
                <w:lang w:val="en-US"/>
              </w:rPr>
            </w:pPr>
            <w:r w:rsidRPr="009705B4">
              <w:rPr>
                <w:rFonts w:cstheme="minorBidi"/>
                <w:color w:val="000000"/>
                <w:sz w:val="20"/>
                <w:szCs w:val="20"/>
                <w:lang w:val="en-US"/>
              </w:rPr>
              <w:t>Советский Союз в 1929—1941 гг.</w:t>
            </w:r>
          </w:p>
        </w:tc>
        <w:tc>
          <w:tcPr>
            <w:tcW w:w="992" w:type="dxa"/>
            <w:tcMar>
              <w:top w:w="50" w:type="dxa"/>
              <w:left w:w="100" w:type="dxa"/>
            </w:tcMar>
            <w:vAlign w:val="center"/>
          </w:tcPr>
          <w:p w14:paraId="600FE05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7</w:t>
            </w:r>
          </w:p>
        </w:tc>
        <w:tc>
          <w:tcPr>
            <w:tcW w:w="1420" w:type="dxa"/>
            <w:tcMar>
              <w:top w:w="50" w:type="dxa"/>
              <w:left w:w="100" w:type="dxa"/>
            </w:tcMar>
            <w:vAlign w:val="center"/>
          </w:tcPr>
          <w:p w14:paraId="5C1DD79F"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7FE5D82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2725" w:type="dxa"/>
            <w:tcMar>
              <w:top w:w="50" w:type="dxa"/>
              <w:left w:w="100" w:type="dxa"/>
            </w:tcMar>
            <w:vAlign w:val="center"/>
          </w:tcPr>
          <w:p w14:paraId="2FA372B8" w14:textId="77777777" w:rsidR="009705B4" w:rsidRPr="009705B4" w:rsidRDefault="009705B4" w:rsidP="009705B4">
            <w:pPr>
              <w:spacing w:line="276" w:lineRule="auto"/>
              <w:ind w:left="135" w:firstLine="425"/>
              <w:rPr>
                <w:rFonts w:cstheme="minorBidi"/>
                <w:sz w:val="20"/>
                <w:szCs w:val="20"/>
                <w:lang w:val="en-US"/>
              </w:rPr>
            </w:pPr>
          </w:p>
        </w:tc>
      </w:tr>
      <w:tr w:rsidR="009705B4" w:rsidRPr="00D4092C" w14:paraId="2540349B" w14:textId="77777777" w:rsidTr="00282FD0">
        <w:trPr>
          <w:gridAfter w:val="1"/>
          <w:wAfter w:w="17" w:type="dxa"/>
          <w:trHeight w:val="144"/>
          <w:tblCellSpacing w:w="20" w:type="nil"/>
        </w:trPr>
        <w:tc>
          <w:tcPr>
            <w:tcW w:w="779" w:type="dxa"/>
            <w:tcMar>
              <w:top w:w="50" w:type="dxa"/>
              <w:left w:w="100" w:type="dxa"/>
            </w:tcMar>
            <w:vAlign w:val="center"/>
          </w:tcPr>
          <w:p w14:paraId="17576087"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2.3</w:t>
            </w:r>
          </w:p>
        </w:tc>
        <w:tc>
          <w:tcPr>
            <w:tcW w:w="3475" w:type="dxa"/>
            <w:tcMar>
              <w:top w:w="50" w:type="dxa"/>
              <w:left w:w="100" w:type="dxa"/>
            </w:tcMar>
            <w:vAlign w:val="center"/>
          </w:tcPr>
          <w:p w14:paraId="0E1EDAF6"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Культурное пространство советского общества в 1920— 1930-е гг.</w:t>
            </w:r>
          </w:p>
        </w:tc>
        <w:tc>
          <w:tcPr>
            <w:tcW w:w="992" w:type="dxa"/>
            <w:tcMar>
              <w:top w:w="50" w:type="dxa"/>
              <w:left w:w="100" w:type="dxa"/>
            </w:tcMar>
            <w:vAlign w:val="center"/>
          </w:tcPr>
          <w:p w14:paraId="50C2C08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5</w:t>
            </w:r>
            <w:r w:rsidRPr="009705B4">
              <w:rPr>
                <w:rFonts w:cstheme="minorBidi"/>
                <w:color w:val="000000"/>
                <w:sz w:val="20"/>
                <w:szCs w:val="20"/>
              </w:rPr>
              <w:t xml:space="preserve"> </w:t>
            </w:r>
          </w:p>
        </w:tc>
        <w:tc>
          <w:tcPr>
            <w:tcW w:w="1420" w:type="dxa"/>
            <w:tcMar>
              <w:top w:w="50" w:type="dxa"/>
              <w:left w:w="100" w:type="dxa"/>
            </w:tcMar>
            <w:vAlign w:val="center"/>
          </w:tcPr>
          <w:p w14:paraId="5A608E26"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453A2DDB"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3FE1388" w14:textId="77777777" w:rsidR="009705B4" w:rsidRPr="009705B4" w:rsidRDefault="00D4092C" w:rsidP="0072369D">
            <w:pPr>
              <w:spacing w:line="276" w:lineRule="auto"/>
              <w:ind w:left="76" w:firstLine="0"/>
              <w:rPr>
                <w:rFonts w:cstheme="minorBidi"/>
                <w:sz w:val="20"/>
                <w:szCs w:val="20"/>
                <w:lang w:val="en-US"/>
              </w:rPr>
            </w:pPr>
            <w:hyperlink r:id="rId136" w:history="1">
              <w:r w:rsidR="009705B4" w:rsidRPr="009705B4">
                <w:rPr>
                  <w:rFonts w:cstheme="minorBidi"/>
                  <w:color w:val="0563C1" w:themeColor="hyperlink"/>
                  <w:sz w:val="20"/>
                  <w:szCs w:val="20"/>
                  <w:u w:val="single"/>
                  <w:lang w:val="en-US"/>
                </w:rPr>
                <w:t>https://m.edsoo.ru/863f8d54</w:t>
              </w:r>
            </w:hyperlink>
          </w:p>
        </w:tc>
      </w:tr>
      <w:tr w:rsidR="009705B4" w:rsidRPr="00D4092C" w14:paraId="410277B1" w14:textId="77777777" w:rsidTr="00282FD0">
        <w:trPr>
          <w:gridAfter w:val="1"/>
          <w:wAfter w:w="17" w:type="dxa"/>
          <w:trHeight w:val="144"/>
          <w:tblCellSpacing w:w="20" w:type="nil"/>
        </w:trPr>
        <w:tc>
          <w:tcPr>
            <w:tcW w:w="779" w:type="dxa"/>
            <w:tcMar>
              <w:top w:w="50" w:type="dxa"/>
              <w:left w:w="100" w:type="dxa"/>
            </w:tcMar>
            <w:vAlign w:val="center"/>
          </w:tcPr>
          <w:p w14:paraId="2B2EDCE0"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t>2.4</w:t>
            </w:r>
          </w:p>
        </w:tc>
        <w:tc>
          <w:tcPr>
            <w:tcW w:w="3475" w:type="dxa"/>
            <w:tcMar>
              <w:top w:w="50" w:type="dxa"/>
              <w:left w:w="100" w:type="dxa"/>
            </w:tcMar>
            <w:vAlign w:val="center"/>
          </w:tcPr>
          <w:p w14:paraId="3FDC4A8D"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Внешняя политика СССР в 1920— 1930-е гг.</w:t>
            </w:r>
          </w:p>
        </w:tc>
        <w:tc>
          <w:tcPr>
            <w:tcW w:w="992" w:type="dxa"/>
            <w:tcMar>
              <w:top w:w="50" w:type="dxa"/>
              <w:left w:w="100" w:type="dxa"/>
            </w:tcMar>
            <w:vAlign w:val="center"/>
          </w:tcPr>
          <w:p w14:paraId="0124E08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4 </w:t>
            </w:r>
          </w:p>
        </w:tc>
        <w:tc>
          <w:tcPr>
            <w:tcW w:w="1420" w:type="dxa"/>
            <w:tcMar>
              <w:top w:w="50" w:type="dxa"/>
              <w:left w:w="100" w:type="dxa"/>
            </w:tcMar>
            <w:vAlign w:val="center"/>
          </w:tcPr>
          <w:p w14:paraId="7EC5BA88"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0291F569"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348081DB" w14:textId="77777777" w:rsidR="009705B4" w:rsidRPr="009705B4" w:rsidRDefault="00D4092C" w:rsidP="0072369D">
            <w:pPr>
              <w:spacing w:line="276" w:lineRule="auto"/>
              <w:ind w:left="76" w:firstLine="0"/>
              <w:rPr>
                <w:rFonts w:cstheme="minorBidi"/>
                <w:sz w:val="20"/>
                <w:szCs w:val="20"/>
                <w:lang w:val="en-US"/>
              </w:rPr>
            </w:pPr>
            <w:hyperlink r:id="rId137" w:history="1">
              <w:r w:rsidR="009705B4" w:rsidRPr="009705B4">
                <w:rPr>
                  <w:rFonts w:cstheme="minorBidi"/>
                  <w:color w:val="0563C1" w:themeColor="hyperlink"/>
                  <w:sz w:val="20"/>
                  <w:szCs w:val="20"/>
                  <w:u w:val="single"/>
                  <w:lang w:val="en-US"/>
                </w:rPr>
                <w:t>https://m.edsoo.ru/863f8d54</w:t>
              </w:r>
            </w:hyperlink>
          </w:p>
        </w:tc>
      </w:tr>
      <w:tr w:rsidR="009705B4" w:rsidRPr="009705B4" w14:paraId="3777A557" w14:textId="77777777" w:rsidTr="00282FD0">
        <w:trPr>
          <w:gridAfter w:val="1"/>
          <w:wAfter w:w="17" w:type="dxa"/>
          <w:trHeight w:val="144"/>
          <w:tblCellSpacing w:w="20" w:type="nil"/>
        </w:trPr>
        <w:tc>
          <w:tcPr>
            <w:tcW w:w="779" w:type="dxa"/>
            <w:tcMar>
              <w:top w:w="50" w:type="dxa"/>
              <w:left w:w="100" w:type="dxa"/>
            </w:tcMar>
            <w:vAlign w:val="center"/>
          </w:tcPr>
          <w:p w14:paraId="16B69692"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2.5</w:t>
            </w:r>
          </w:p>
        </w:tc>
        <w:tc>
          <w:tcPr>
            <w:tcW w:w="3475" w:type="dxa"/>
            <w:tcMar>
              <w:top w:w="50" w:type="dxa"/>
              <w:left w:w="100" w:type="dxa"/>
            </w:tcMar>
            <w:vAlign w:val="center"/>
          </w:tcPr>
          <w:p w14:paraId="75BB2DA3"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Наш край в 1920— 1930-е гг.</w:t>
            </w:r>
          </w:p>
        </w:tc>
        <w:tc>
          <w:tcPr>
            <w:tcW w:w="992" w:type="dxa"/>
            <w:tcMar>
              <w:top w:w="50" w:type="dxa"/>
              <w:left w:w="100" w:type="dxa"/>
            </w:tcMar>
            <w:vAlign w:val="center"/>
          </w:tcPr>
          <w:p w14:paraId="28D2B4D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1 </w:t>
            </w:r>
          </w:p>
        </w:tc>
        <w:tc>
          <w:tcPr>
            <w:tcW w:w="1420" w:type="dxa"/>
            <w:tcMar>
              <w:top w:w="50" w:type="dxa"/>
              <w:left w:w="100" w:type="dxa"/>
            </w:tcMar>
            <w:vAlign w:val="center"/>
          </w:tcPr>
          <w:p w14:paraId="366F46EF"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66012194"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472140A"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04EFE33B" w14:textId="77777777" w:rsidTr="00282FD0">
        <w:trPr>
          <w:gridAfter w:val="1"/>
          <w:wAfter w:w="17" w:type="dxa"/>
          <w:trHeight w:val="354"/>
          <w:tblCellSpacing w:w="20" w:type="nil"/>
        </w:trPr>
        <w:tc>
          <w:tcPr>
            <w:tcW w:w="4254" w:type="dxa"/>
            <w:gridSpan w:val="2"/>
            <w:tcMar>
              <w:top w:w="50" w:type="dxa"/>
              <w:left w:w="100" w:type="dxa"/>
            </w:tcMar>
            <w:vAlign w:val="center"/>
          </w:tcPr>
          <w:p w14:paraId="040ECF0E" w14:textId="77777777" w:rsidR="009705B4" w:rsidRPr="009705B4" w:rsidRDefault="009705B4" w:rsidP="000C22B1">
            <w:pPr>
              <w:ind w:left="136"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729F46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23 </w:t>
            </w:r>
          </w:p>
        </w:tc>
        <w:tc>
          <w:tcPr>
            <w:tcW w:w="5530" w:type="dxa"/>
            <w:gridSpan w:val="3"/>
            <w:tcMar>
              <w:top w:w="50" w:type="dxa"/>
              <w:left w:w="100" w:type="dxa"/>
            </w:tcMar>
            <w:vAlign w:val="center"/>
          </w:tcPr>
          <w:p w14:paraId="2F91BC41"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7DD38947" w14:textId="77777777" w:rsidTr="00282FD0">
        <w:trPr>
          <w:trHeight w:val="144"/>
          <w:tblCellSpacing w:w="20" w:type="nil"/>
        </w:trPr>
        <w:tc>
          <w:tcPr>
            <w:tcW w:w="10793" w:type="dxa"/>
            <w:gridSpan w:val="7"/>
            <w:tcMar>
              <w:top w:w="50" w:type="dxa"/>
              <w:left w:w="100" w:type="dxa"/>
            </w:tcMar>
            <w:vAlign w:val="center"/>
          </w:tcPr>
          <w:p w14:paraId="01ED0B34"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3.</w:t>
            </w:r>
            <w:r w:rsidRPr="009705B4">
              <w:rPr>
                <w:rFonts w:cstheme="minorBidi"/>
                <w:color w:val="000000"/>
                <w:sz w:val="20"/>
                <w:szCs w:val="20"/>
              </w:rPr>
              <w:t xml:space="preserve"> Раздел. **Великая Отечественная война (1941—1945</w:t>
            </w:r>
          </w:p>
        </w:tc>
      </w:tr>
      <w:tr w:rsidR="009705B4" w:rsidRPr="00D4092C" w14:paraId="1E581B2B" w14:textId="77777777" w:rsidTr="00282FD0">
        <w:trPr>
          <w:gridAfter w:val="1"/>
          <w:wAfter w:w="17" w:type="dxa"/>
          <w:trHeight w:val="144"/>
          <w:tblCellSpacing w:w="20" w:type="nil"/>
        </w:trPr>
        <w:tc>
          <w:tcPr>
            <w:tcW w:w="779" w:type="dxa"/>
            <w:tcMar>
              <w:top w:w="50" w:type="dxa"/>
              <w:left w:w="100" w:type="dxa"/>
            </w:tcMar>
            <w:vAlign w:val="center"/>
          </w:tcPr>
          <w:p w14:paraId="37465C43"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3.1</w:t>
            </w:r>
          </w:p>
        </w:tc>
        <w:tc>
          <w:tcPr>
            <w:tcW w:w="3475" w:type="dxa"/>
            <w:tcMar>
              <w:top w:w="50" w:type="dxa"/>
              <w:left w:w="100" w:type="dxa"/>
            </w:tcMar>
            <w:vAlign w:val="center"/>
          </w:tcPr>
          <w:p w14:paraId="214E3D4D"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Первый период войны (июнь 1941 — осень 1942 г.)</w:t>
            </w:r>
          </w:p>
        </w:tc>
        <w:tc>
          <w:tcPr>
            <w:tcW w:w="992" w:type="dxa"/>
            <w:tcMar>
              <w:top w:w="50" w:type="dxa"/>
              <w:left w:w="100" w:type="dxa"/>
            </w:tcMar>
            <w:vAlign w:val="center"/>
          </w:tcPr>
          <w:p w14:paraId="519266F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4</w:t>
            </w:r>
          </w:p>
        </w:tc>
        <w:tc>
          <w:tcPr>
            <w:tcW w:w="1420" w:type="dxa"/>
            <w:tcMar>
              <w:top w:w="50" w:type="dxa"/>
              <w:left w:w="100" w:type="dxa"/>
            </w:tcMar>
            <w:vAlign w:val="center"/>
          </w:tcPr>
          <w:p w14:paraId="78853A8A"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2A23C967"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39F24544" w14:textId="77777777" w:rsidR="009705B4" w:rsidRPr="009705B4" w:rsidRDefault="00D4092C" w:rsidP="0072369D">
            <w:pPr>
              <w:spacing w:line="276" w:lineRule="auto"/>
              <w:ind w:left="76" w:firstLine="0"/>
              <w:rPr>
                <w:rFonts w:cstheme="minorBidi"/>
                <w:sz w:val="20"/>
                <w:szCs w:val="20"/>
                <w:lang w:val="en-US"/>
              </w:rPr>
            </w:pPr>
            <w:hyperlink r:id="rId138" w:history="1">
              <w:r w:rsidR="009705B4" w:rsidRPr="009705B4">
                <w:rPr>
                  <w:rFonts w:cstheme="minorBidi"/>
                  <w:color w:val="0563C1" w:themeColor="hyperlink"/>
                  <w:sz w:val="20"/>
                  <w:szCs w:val="20"/>
                  <w:u w:val="single"/>
                  <w:lang w:val="en-US"/>
                </w:rPr>
                <w:t>https://m.edsoo.ru/863f8d54</w:t>
              </w:r>
            </w:hyperlink>
          </w:p>
        </w:tc>
      </w:tr>
      <w:tr w:rsidR="009705B4" w:rsidRPr="009705B4" w14:paraId="18DED411" w14:textId="77777777" w:rsidTr="00282FD0">
        <w:trPr>
          <w:gridAfter w:val="1"/>
          <w:wAfter w:w="17" w:type="dxa"/>
          <w:trHeight w:val="144"/>
          <w:tblCellSpacing w:w="20" w:type="nil"/>
        </w:trPr>
        <w:tc>
          <w:tcPr>
            <w:tcW w:w="779" w:type="dxa"/>
            <w:tcMar>
              <w:top w:w="50" w:type="dxa"/>
              <w:left w:w="100" w:type="dxa"/>
            </w:tcMar>
            <w:vAlign w:val="center"/>
          </w:tcPr>
          <w:p w14:paraId="351715D1"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3.2</w:t>
            </w:r>
          </w:p>
        </w:tc>
        <w:tc>
          <w:tcPr>
            <w:tcW w:w="3475" w:type="dxa"/>
            <w:tcMar>
              <w:top w:w="50" w:type="dxa"/>
              <w:left w:w="100" w:type="dxa"/>
            </w:tcMar>
            <w:vAlign w:val="center"/>
          </w:tcPr>
          <w:p w14:paraId="51ACBA8E"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Коренной перелом в ходе войны (осень 1942—1943 г.)</w:t>
            </w:r>
          </w:p>
        </w:tc>
        <w:tc>
          <w:tcPr>
            <w:tcW w:w="992" w:type="dxa"/>
            <w:tcMar>
              <w:top w:w="50" w:type="dxa"/>
              <w:left w:w="100" w:type="dxa"/>
            </w:tcMar>
            <w:vAlign w:val="center"/>
          </w:tcPr>
          <w:p w14:paraId="6A7DCC4D"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5</w:t>
            </w:r>
          </w:p>
        </w:tc>
        <w:tc>
          <w:tcPr>
            <w:tcW w:w="1420" w:type="dxa"/>
            <w:tcMar>
              <w:top w:w="50" w:type="dxa"/>
              <w:left w:w="100" w:type="dxa"/>
            </w:tcMar>
            <w:vAlign w:val="center"/>
          </w:tcPr>
          <w:p w14:paraId="7713835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42A23A28"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49DE81F" w14:textId="77777777" w:rsidR="009705B4" w:rsidRPr="009705B4" w:rsidRDefault="009705B4" w:rsidP="009705B4">
            <w:pPr>
              <w:spacing w:line="276" w:lineRule="auto"/>
              <w:ind w:left="135" w:firstLine="425"/>
              <w:rPr>
                <w:rFonts w:cstheme="minorBidi"/>
                <w:sz w:val="20"/>
                <w:szCs w:val="20"/>
                <w:lang w:val="en-US"/>
              </w:rPr>
            </w:pPr>
          </w:p>
        </w:tc>
      </w:tr>
      <w:tr w:rsidR="009705B4" w:rsidRPr="00D4092C" w14:paraId="1442441C" w14:textId="77777777" w:rsidTr="00282FD0">
        <w:trPr>
          <w:gridAfter w:val="1"/>
          <w:wAfter w:w="17" w:type="dxa"/>
          <w:trHeight w:val="144"/>
          <w:tblCellSpacing w:w="20" w:type="nil"/>
        </w:trPr>
        <w:tc>
          <w:tcPr>
            <w:tcW w:w="779" w:type="dxa"/>
            <w:tcMar>
              <w:top w:w="50" w:type="dxa"/>
              <w:left w:w="100" w:type="dxa"/>
            </w:tcMar>
            <w:vAlign w:val="center"/>
          </w:tcPr>
          <w:p w14:paraId="377A4BBF"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3.3</w:t>
            </w:r>
          </w:p>
        </w:tc>
        <w:tc>
          <w:tcPr>
            <w:tcW w:w="3475" w:type="dxa"/>
            <w:tcMar>
              <w:top w:w="50" w:type="dxa"/>
              <w:left w:w="100" w:type="dxa"/>
            </w:tcMar>
            <w:vAlign w:val="center"/>
          </w:tcPr>
          <w:p w14:paraId="69B8A15F"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Человек и война: единство фронта и тыла</w:t>
            </w:r>
          </w:p>
        </w:tc>
        <w:tc>
          <w:tcPr>
            <w:tcW w:w="992" w:type="dxa"/>
            <w:tcMar>
              <w:top w:w="50" w:type="dxa"/>
              <w:left w:w="100" w:type="dxa"/>
            </w:tcMar>
            <w:vAlign w:val="center"/>
          </w:tcPr>
          <w:p w14:paraId="6B13A22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4</w:t>
            </w:r>
          </w:p>
        </w:tc>
        <w:tc>
          <w:tcPr>
            <w:tcW w:w="1420" w:type="dxa"/>
            <w:tcMar>
              <w:top w:w="50" w:type="dxa"/>
              <w:left w:w="100" w:type="dxa"/>
            </w:tcMar>
            <w:vAlign w:val="center"/>
          </w:tcPr>
          <w:p w14:paraId="6B41DBC2"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89896E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2725" w:type="dxa"/>
            <w:tcMar>
              <w:top w:w="50" w:type="dxa"/>
              <w:left w:w="100" w:type="dxa"/>
            </w:tcMar>
            <w:vAlign w:val="center"/>
          </w:tcPr>
          <w:p w14:paraId="70E17494" w14:textId="77777777" w:rsidR="009705B4" w:rsidRPr="009705B4" w:rsidRDefault="00D4092C" w:rsidP="0072369D">
            <w:pPr>
              <w:spacing w:line="276" w:lineRule="auto"/>
              <w:ind w:left="76" w:firstLine="0"/>
              <w:rPr>
                <w:rFonts w:cstheme="minorBidi"/>
                <w:sz w:val="20"/>
                <w:szCs w:val="20"/>
                <w:lang w:val="en-US"/>
              </w:rPr>
            </w:pPr>
            <w:hyperlink r:id="rId139" w:history="1">
              <w:r w:rsidR="009705B4" w:rsidRPr="009705B4">
                <w:rPr>
                  <w:rFonts w:cstheme="minorBidi"/>
                  <w:color w:val="0563C1" w:themeColor="hyperlink"/>
                  <w:sz w:val="20"/>
                  <w:szCs w:val="20"/>
                  <w:u w:val="single"/>
                  <w:lang w:val="en-US"/>
                </w:rPr>
                <w:t>https://m.edsoo.ru/863f8d54</w:t>
              </w:r>
            </w:hyperlink>
          </w:p>
        </w:tc>
      </w:tr>
      <w:tr w:rsidR="009705B4" w:rsidRPr="00D4092C" w14:paraId="6681F848" w14:textId="77777777" w:rsidTr="00282FD0">
        <w:trPr>
          <w:gridAfter w:val="1"/>
          <w:wAfter w:w="17" w:type="dxa"/>
          <w:trHeight w:val="144"/>
          <w:tblCellSpacing w:w="20" w:type="nil"/>
        </w:trPr>
        <w:tc>
          <w:tcPr>
            <w:tcW w:w="779" w:type="dxa"/>
            <w:tcMar>
              <w:top w:w="50" w:type="dxa"/>
              <w:left w:w="100" w:type="dxa"/>
            </w:tcMar>
            <w:vAlign w:val="center"/>
          </w:tcPr>
          <w:p w14:paraId="4D3BA0D7"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3.4</w:t>
            </w:r>
          </w:p>
        </w:tc>
        <w:tc>
          <w:tcPr>
            <w:tcW w:w="3475" w:type="dxa"/>
            <w:tcMar>
              <w:top w:w="50" w:type="dxa"/>
              <w:left w:w="100" w:type="dxa"/>
            </w:tcMar>
            <w:vAlign w:val="center"/>
          </w:tcPr>
          <w:p w14:paraId="03963A91" w14:textId="77777777" w:rsidR="009705B4" w:rsidRPr="009705B4" w:rsidRDefault="009705B4" w:rsidP="00F67AD5">
            <w:pPr>
              <w:spacing w:line="276" w:lineRule="auto"/>
              <w:ind w:firstLine="0"/>
              <w:rPr>
                <w:rFonts w:cstheme="minorBidi"/>
                <w:sz w:val="20"/>
                <w:szCs w:val="20"/>
              </w:rPr>
            </w:pPr>
            <w:r w:rsidRPr="009705B4">
              <w:rPr>
                <w:rFonts w:cstheme="minorBidi"/>
                <w:color w:val="000000"/>
                <w:sz w:val="20"/>
                <w:szCs w:val="20"/>
              </w:rPr>
              <w:t>Победа СССР в Великой Отечественной войне. Окончание Второй мировой войны (1944 — сентябрь 1945 г.)</w:t>
            </w:r>
          </w:p>
        </w:tc>
        <w:tc>
          <w:tcPr>
            <w:tcW w:w="992" w:type="dxa"/>
            <w:tcMar>
              <w:top w:w="50" w:type="dxa"/>
              <w:left w:w="100" w:type="dxa"/>
            </w:tcMar>
            <w:vAlign w:val="center"/>
          </w:tcPr>
          <w:p w14:paraId="355173B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5 </w:t>
            </w:r>
          </w:p>
        </w:tc>
        <w:tc>
          <w:tcPr>
            <w:tcW w:w="1420" w:type="dxa"/>
            <w:tcMar>
              <w:top w:w="50" w:type="dxa"/>
              <w:left w:w="100" w:type="dxa"/>
            </w:tcMar>
            <w:vAlign w:val="center"/>
          </w:tcPr>
          <w:p w14:paraId="10D0FF5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3CDF4CA5"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D8C32B3" w14:textId="24C65840" w:rsidR="009705B4" w:rsidRPr="009705B4" w:rsidRDefault="00D4092C" w:rsidP="000C22B1">
            <w:pPr>
              <w:spacing w:line="276" w:lineRule="auto"/>
              <w:ind w:firstLine="0"/>
              <w:rPr>
                <w:rFonts w:cstheme="minorBidi"/>
                <w:sz w:val="20"/>
                <w:szCs w:val="20"/>
                <w:lang w:val="en-US"/>
              </w:rPr>
            </w:pPr>
            <w:hyperlink r:id="rId140" w:history="1">
              <w:r w:rsidR="000C22B1" w:rsidRPr="00414813">
                <w:rPr>
                  <w:rStyle w:val="a8"/>
                  <w:rFonts w:cstheme="minorBidi"/>
                  <w:sz w:val="20"/>
                  <w:szCs w:val="20"/>
                  <w:lang w:val="en-US"/>
                </w:rPr>
                <w:t>https://m.edsoo.ru/863f8d54</w:t>
              </w:r>
            </w:hyperlink>
          </w:p>
        </w:tc>
      </w:tr>
      <w:tr w:rsidR="009705B4" w:rsidRPr="009705B4" w14:paraId="1CCD33BB" w14:textId="77777777" w:rsidTr="00282FD0">
        <w:trPr>
          <w:gridAfter w:val="1"/>
          <w:wAfter w:w="17" w:type="dxa"/>
          <w:trHeight w:val="144"/>
          <w:tblCellSpacing w:w="20" w:type="nil"/>
        </w:trPr>
        <w:tc>
          <w:tcPr>
            <w:tcW w:w="779" w:type="dxa"/>
            <w:tcMar>
              <w:top w:w="50" w:type="dxa"/>
              <w:left w:w="100" w:type="dxa"/>
            </w:tcMar>
            <w:vAlign w:val="center"/>
          </w:tcPr>
          <w:p w14:paraId="231EDAA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3.5</w:t>
            </w:r>
          </w:p>
        </w:tc>
        <w:tc>
          <w:tcPr>
            <w:tcW w:w="3475" w:type="dxa"/>
            <w:tcMar>
              <w:top w:w="50" w:type="dxa"/>
              <w:left w:w="100" w:type="dxa"/>
            </w:tcMar>
            <w:vAlign w:val="center"/>
          </w:tcPr>
          <w:p w14:paraId="71B6A269" w14:textId="77777777" w:rsidR="009705B4" w:rsidRPr="009705B4" w:rsidRDefault="009705B4" w:rsidP="00F67AD5">
            <w:pPr>
              <w:spacing w:line="276" w:lineRule="auto"/>
              <w:ind w:firstLine="0"/>
              <w:rPr>
                <w:rFonts w:cstheme="minorBidi"/>
                <w:sz w:val="20"/>
                <w:szCs w:val="20"/>
                <w:lang w:val="en-US"/>
              </w:rPr>
            </w:pPr>
            <w:r w:rsidRPr="009705B4">
              <w:rPr>
                <w:rFonts w:cstheme="minorBidi"/>
                <w:color w:val="000000"/>
                <w:sz w:val="20"/>
                <w:szCs w:val="20"/>
                <w:lang w:val="en-US"/>
              </w:rPr>
              <w:t>Наш край в 1941— 1945 гг.</w:t>
            </w:r>
          </w:p>
        </w:tc>
        <w:tc>
          <w:tcPr>
            <w:tcW w:w="992" w:type="dxa"/>
            <w:tcMar>
              <w:top w:w="50" w:type="dxa"/>
              <w:left w:w="100" w:type="dxa"/>
            </w:tcMar>
            <w:vAlign w:val="center"/>
          </w:tcPr>
          <w:p w14:paraId="0681986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1420" w:type="dxa"/>
            <w:tcMar>
              <w:top w:w="50" w:type="dxa"/>
              <w:left w:w="100" w:type="dxa"/>
            </w:tcMar>
            <w:vAlign w:val="center"/>
          </w:tcPr>
          <w:p w14:paraId="34BF42AA"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286D388B"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011EFC9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77F0BCEE" w14:textId="77777777" w:rsidTr="00282FD0">
        <w:trPr>
          <w:gridAfter w:val="1"/>
          <w:wAfter w:w="17" w:type="dxa"/>
          <w:trHeight w:val="144"/>
          <w:tblCellSpacing w:w="20" w:type="nil"/>
        </w:trPr>
        <w:tc>
          <w:tcPr>
            <w:tcW w:w="779" w:type="dxa"/>
            <w:tcMar>
              <w:top w:w="50" w:type="dxa"/>
              <w:left w:w="100" w:type="dxa"/>
            </w:tcMar>
            <w:vAlign w:val="center"/>
          </w:tcPr>
          <w:p w14:paraId="07463E9E"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3.6</w:t>
            </w:r>
          </w:p>
        </w:tc>
        <w:tc>
          <w:tcPr>
            <w:tcW w:w="3475" w:type="dxa"/>
            <w:tcMar>
              <w:top w:w="50" w:type="dxa"/>
              <w:left w:w="100" w:type="dxa"/>
            </w:tcMar>
            <w:vAlign w:val="center"/>
          </w:tcPr>
          <w:p w14:paraId="2CDCDC6C"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Обобщение</w:t>
            </w:r>
          </w:p>
        </w:tc>
        <w:tc>
          <w:tcPr>
            <w:tcW w:w="992" w:type="dxa"/>
            <w:tcMar>
              <w:top w:w="50" w:type="dxa"/>
              <w:left w:w="100" w:type="dxa"/>
            </w:tcMar>
            <w:vAlign w:val="center"/>
          </w:tcPr>
          <w:p w14:paraId="3000F31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1420" w:type="dxa"/>
            <w:tcMar>
              <w:top w:w="50" w:type="dxa"/>
              <w:left w:w="100" w:type="dxa"/>
            </w:tcMar>
            <w:vAlign w:val="center"/>
          </w:tcPr>
          <w:p w14:paraId="2F7A7F01"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96709B1"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0EB8F9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069D1F9E" w14:textId="77777777" w:rsidTr="00282FD0">
        <w:trPr>
          <w:gridAfter w:val="1"/>
          <w:wAfter w:w="17" w:type="dxa"/>
          <w:trHeight w:val="144"/>
          <w:tblCellSpacing w:w="20" w:type="nil"/>
        </w:trPr>
        <w:tc>
          <w:tcPr>
            <w:tcW w:w="4254" w:type="dxa"/>
            <w:gridSpan w:val="2"/>
            <w:tcMar>
              <w:top w:w="50" w:type="dxa"/>
              <w:left w:w="100" w:type="dxa"/>
            </w:tcMar>
            <w:vAlign w:val="center"/>
          </w:tcPr>
          <w:p w14:paraId="698CDE9C"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5C44F31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22</w:t>
            </w:r>
          </w:p>
        </w:tc>
        <w:tc>
          <w:tcPr>
            <w:tcW w:w="5530" w:type="dxa"/>
            <w:gridSpan w:val="3"/>
            <w:tcMar>
              <w:top w:w="50" w:type="dxa"/>
              <w:left w:w="100" w:type="dxa"/>
            </w:tcMar>
            <w:vAlign w:val="center"/>
          </w:tcPr>
          <w:p w14:paraId="5C2EB330"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17541CAD" w14:textId="77777777" w:rsidTr="00282FD0">
        <w:trPr>
          <w:gridAfter w:val="1"/>
          <w:wAfter w:w="17" w:type="dxa"/>
          <w:trHeight w:val="144"/>
          <w:tblCellSpacing w:w="20" w:type="nil"/>
        </w:trPr>
        <w:tc>
          <w:tcPr>
            <w:tcW w:w="4254" w:type="dxa"/>
            <w:gridSpan w:val="2"/>
            <w:tcMar>
              <w:top w:w="50" w:type="dxa"/>
              <w:left w:w="100" w:type="dxa"/>
            </w:tcMar>
            <w:vAlign w:val="center"/>
          </w:tcPr>
          <w:p w14:paraId="54D2A872" w14:textId="61229EA0" w:rsidR="009705B4" w:rsidRPr="009705B4" w:rsidRDefault="009705B4" w:rsidP="000C22B1">
            <w:pPr>
              <w:spacing w:line="276" w:lineRule="auto"/>
              <w:ind w:left="135" w:firstLine="425"/>
              <w:rPr>
                <w:rFonts w:cstheme="minorBidi"/>
                <w:sz w:val="20"/>
                <w:szCs w:val="20"/>
              </w:rPr>
            </w:pPr>
            <w:r w:rsidRPr="009705B4">
              <w:rPr>
                <w:rFonts w:cstheme="minorBidi"/>
                <w:color w:val="000000"/>
                <w:sz w:val="20"/>
                <w:szCs w:val="20"/>
              </w:rPr>
              <w:t xml:space="preserve">ОБЩЕЕ КОЛИЧЕСТВО ЧАСОВ </w:t>
            </w:r>
          </w:p>
        </w:tc>
        <w:tc>
          <w:tcPr>
            <w:tcW w:w="992" w:type="dxa"/>
            <w:tcMar>
              <w:top w:w="50" w:type="dxa"/>
              <w:left w:w="100" w:type="dxa"/>
            </w:tcMar>
            <w:vAlign w:val="center"/>
          </w:tcPr>
          <w:p w14:paraId="3094F229" w14:textId="787217B4" w:rsidR="009705B4" w:rsidRPr="009705B4" w:rsidRDefault="009705B4" w:rsidP="009705B4">
            <w:pPr>
              <w:spacing w:line="276" w:lineRule="auto"/>
              <w:ind w:left="135" w:firstLine="425"/>
              <w:jc w:val="center"/>
              <w:rPr>
                <w:rFonts w:cstheme="minorBidi"/>
                <w:sz w:val="20"/>
                <w:szCs w:val="20"/>
                <w:lang w:val="en-US"/>
              </w:rPr>
            </w:pPr>
          </w:p>
        </w:tc>
        <w:tc>
          <w:tcPr>
            <w:tcW w:w="1420" w:type="dxa"/>
            <w:tcMar>
              <w:top w:w="50" w:type="dxa"/>
              <w:left w:w="100" w:type="dxa"/>
            </w:tcMar>
            <w:vAlign w:val="center"/>
          </w:tcPr>
          <w:p w14:paraId="5D1AD31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6</w:t>
            </w:r>
          </w:p>
        </w:tc>
        <w:tc>
          <w:tcPr>
            <w:tcW w:w="1385" w:type="dxa"/>
            <w:tcMar>
              <w:top w:w="50" w:type="dxa"/>
              <w:left w:w="100" w:type="dxa"/>
            </w:tcMar>
            <w:vAlign w:val="center"/>
          </w:tcPr>
          <w:p w14:paraId="69208B5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2725" w:type="dxa"/>
            <w:tcMar>
              <w:top w:w="50" w:type="dxa"/>
              <w:left w:w="100" w:type="dxa"/>
            </w:tcMar>
            <w:vAlign w:val="center"/>
          </w:tcPr>
          <w:p w14:paraId="208E8A15" w14:textId="77777777" w:rsidR="009705B4" w:rsidRPr="009705B4" w:rsidRDefault="009705B4" w:rsidP="009705B4">
            <w:pPr>
              <w:spacing w:line="276" w:lineRule="auto"/>
              <w:ind w:firstLine="425"/>
              <w:rPr>
                <w:rFonts w:cstheme="minorBidi"/>
                <w:sz w:val="20"/>
                <w:szCs w:val="20"/>
                <w:lang w:val="en-US"/>
              </w:rPr>
            </w:pPr>
          </w:p>
        </w:tc>
      </w:tr>
    </w:tbl>
    <w:p w14:paraId="40D6CC57" w14:textId="1D395532" w:rsidR="00304B63" w:rsidRDefault="00304B63" w:rsidP="00C57070">
      <w:pPr>
        <w:rPr>
          <w:b/>
        </w:rPr>
      </w:pPr>
      <w:r w:rsidRPr="009705B4">
        <w:rPr>
          <w:b/>
        </w:rPr>
        <w:t xml:space="preserve">11 </w:t>
      </w:r>
      <w:r w:rsidR="000360CF" w:rsidRPr="009705B4">
        <w:rPr>
          <w:b/>
        </w:rPr>
        <w:t>класс</w:t>
      </w:r>
    </w:p>
    <w:tbl>
      <w:tblPr>
        <w:tblW w:w="10774"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3545"/>
        <w:gridCol w:w="1029"/>
        <w:gridCol w:w="1380"/>
        <w:gridCol w:w="1418"/>
        <w:gridCol w:w="2693"/>
      </w:tblGrid>
      <w:tr w:rsidR="0072369D" w:rsidRPr="0072369D" w14:paraId="5CBE759B" w14:textId="77777777" w:rsidTr="00282FD0">
        <w:trPr>
          <w:trHeight w:val="144"/>
          <w:tblCellSpacing w:w="20" w:type="nil"/>
        </w:trPr>
        <w:tc>
          <w:tcPr>
            <w:tcW w:w="709" w:type="dxa"/>
            <w:vMerge w:val="restart"/>
            <w:tcMar>
              <w:top w:w="50" w:type="dxa"/>
              <w:left w:w="100" w:type="dxa"/>
            </w:tcMar>
            <w:vAlign w:val="center"/>
          </w:tcPr>
          <w:p w14:paraId="72C0CF22" w14:textId="77777777" w:rsidR="0072369D" w:rsidRPr="0072369D" w:rsidRDefault="0072369D" w:rsidP="0072369D">
            <w:pPr>
              <w:spacing w:line="276" w:lineRule="auto"/>
              <w:ind w:firstLine="0"/>
              <w:rPr>
                <w:rFonts w:cstheme="minorBidi"/>
                <w:sz w:val="20"/>
                <w:szCs w:val="20"/>
                <w:lang w:val="en-US"/>
              </w:rPr>
            </w:pPr>
            <w:r w:rsidRPr="0072369D">
              <w:rPr>
                <w:rFonts w:cstheme="minorBidi"/>
                <w:b/>
                <w:color w:val="000000"/>
                <w:sz w:val="20"/>
                <w:szCs w:val="20"/>
                <w:lang w:val="en-US"/>
              </w:rPr>
              <w:t xml:space="preserve">№ п/п </w:t>
            </w:r>
          </w:p>
          <w:p w14:paraId="69D7378C" w14:textId="77777777" w:rsidR="0072369D" w:rsidRPr="0072369D" w:rsidRDefault="0072369D" w:rsidP="0072369D">
            <w:pPr>
              <w:spacing w:line="276" w:lineRule="auto"/>
              <w:ind w:left="135" w:firstLine="425"/>
              <w:rPr>
                <w:rFonts w:cstheme="minorBidi"/>
                <w:sz w:val="20"/>
                <w:szCs w:val="20"/>
                <w:lang w:val="en-US"/>
              </w:rPr>
            </w:pPr>
          </w:p>
        </w:tc>
        <w:tc>
          <w:tcPr>
            <w:tcW w:w="3545" w:type="dxa"/>
            <w:vMerge w:val="restart"/>
            <w:tcMar>
              <w:top w:w="50" w:type="dxa"/>
              <w:left w:w="100" w:type="dxa"/>
            </w:tcMar>
            <w:vAlign w:val="center"/>
          </w:tcPr>
          <w:p w14:paraId="007ADACB"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 xml:space="preserve">Наименование разделов и тем программы </w:t>
            </w:r>
          </w:p>
        </w:tc>
        <w:tc>
          <w:tcPr>
            <w:tcW w:w="3827" w:type="dxa"/>
            <w:gridSpan w:val="3"/>
            <w:tcMar>
              <w:top w:w="50" w:type="dxa"/>
              <w:left w:w="100" w:type="dxa"/>
            </w:tcMar>
            <w:vAlign w:val="center"/>
          </w:tcPr>
          <w:p w14:paraId="0B53F2DA" w14:textId="77777777" w:rsidR="00F67AD5" w:rsidRPr="000C22B1" w:rsidRDefault="00F67AD5" w:rsidP="0072369D">
            <w:pPr>
              <w:spacing w:line="276" w:lineRule="auto"/>
              <w:ind w:firstLine="425"/>
              <w:rPr>
                <w:rFonts w:cstheme="minorBidi"/>
                <w:b/>
                <w:color w:val="000000"/>
                <w:sz w:val="20"/>
                <w:szCs w:val="20"/>
              </w:rPr>
            </w:pPr>
          </w:p>
          <w:p w14:paraId="04284490" w14:textId="344D0F62" w:rsidR="0072369D" w:rsidRPr="0072369D" w:rsidRDefault="0072369D" w:rsidP="0072369D">
            <w:pPr>
              <w:spacing w:line="276" w:lineRule="auto"/>
              <w:ind w:firstLine="425"/>
              <w:rPr>
                <w:rFonts w:cstheme="minorBidi"/>
                <w:sz w:val="20"/>
                <w:szCs w:val="20"/>
                <w:lang w:val="en-US"/>
              </w:rPr>
            </w:pPr>
            <w:r w:rsidRPr="0072369D">
              <w:rPr>
                <w:rFonts w:cstheme="minorBidi"/>
                <w:b/>
                <w:color w:val="000000"/>
                <w:sz w:val="20"/>
                <w:szCs w:val="20"/>
                <w:lang w:val="en-US"/>
              </w:rPr>
              <w:t>Количество часов</w:t>
            </w:r>
          </w:p>
        </w:tc>
        <w:tc>
          <w:tcPr>
            <w:tcW w:w="2693" w:type="dxa"/>
            <w:tcMar>
              <w:top w:w="50" w:type="dxa"/>
              <w:left w:w="100" w:type="dxa"/>
            </w:tcMar>
            <w:vAlign w:val="center"/>
          </w:tcPr>
          <w:p w14:paraId="17DAFF3D"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ЭОР</w:t>
            </w:r>
          </w:p>
          <w:p w14:paraId="477E8B9A"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1593E6D8" w14:textId="77777777" w:rsidTr="00282FD0">
        <w:trPr>
          <w:trHeight w:val="144"/>
          <w:tblCellSpacing w:w="20" w:type="nil"/>
        </w:trPr>
        <w:tc>
          <w:tcPr>
            <w:tcW w:w="709" w:type="dxa"/>
            <w:vMerge/>
            <w:tcBorders>
              <w:top w:val="nil"/>
            </w:tcBorders>
            <w:tcMar>
              <w:top w:w="50" w:type="dxa"/>
              <w:left w:w="100" w:type="dxa"/>
            </w:tcMar>
          </w:tcPr>
          <w:p w14:paraId="11B2A57C" w14:textId="77777777" w:rsidR="0072369D" w:rsidRPr="0072369D" w:rsidRDefault="0072369D" w:rsidP="0072369D">
            <w:pPr>
              <w:spacing w:line="276" w:lineRule="auto"/>
              <w:ind w:firstLine="425"/>
              <w:rPr>
                <w:rFonts w:cstheme="minorBidi"/>
                <w:sz w:val="20"/>
                <w:szCs w:val="20"/>
                <w:lang w:val="en-US"/>
              </w:rPr>
            </w:pPr>
          </w:p>
        </w:tc>
        <w:tc>
          <w:tcPr>
            <w:tcW w:w="3545" w:type="dxa"/>
            <w:vMerge/>
            <w:tcBorders>
              <w:top w:val="nil"/>
            </w:tcBorders>
            <w:tcMar>
              <w:top w:w="50" w:type="dxa"/>
              <w:left w:w="100" w:type="dxa"/>
            </w:tcMar>
          </w:tcPr>
          <w:p w14:paraId="0D834849" w14:textId="77777777" w:rsidR="0072369D" w:rsidRPr="0072369D" w:rsidRDefault="0072369D" w:rsidP="0072369D">
            <w:pPr>
              <w:spacing w:line="276" w:lineRule="auto"/>
              <w:ind w:firstLine="425"/>
              <w:rPr>
                <w:rFonts w:cstheme="minorBidi"/>
                <w:sz w:val="20"/>
                <w:szCs w:val="20"/>
                <w:lang w:val="en-US"/>
              </w:rPr>
            </w:pPr>
          </w:p>
        </w:tc>
        <w:tc>
          <w:tcPr>
            <w:tcW w:w="1029" w:type="dxa"/>
            <w:tcMar>
              <w:top w:w="50" w:type="dxa"/>
              <w:left w:w="100" w:type="dxa"/>
            </w:tcMar>
            <w:vAlign w:val="center"/>
          </w:tcPr>
          <w:p w14:paraId="0078E1E1" w14:textId="77777777" w:rsidR="0072369D" w:rsidRPr="0072369D" w:rsidRDefault="0072369D" w:rsidP="0072369D">
            <w:pPr>
              <w:spacing w:line="276" w:lineRule="auto"/>
              <w:ind w:left="135" w:firstLine="52"/>
              <w:rPr>
                <w:rFonts w:cstheme="minorBidi"/>
                <w:sz w:val="20"/>
                <w:szCs w:val="20"/>
                <w:lang w:val="en-US"/>
              </w:rPr>
            </w:pPr>
            <w:r w:rsidRPr="0072369D">
              <w:rPr>
                <w:rFonts w:cstheme="minorBidi"/>
                <w:b/>
                <w:color w:val="000000"/>
                <w:sz w:val="20"/>
                <w:szCs w:val="20"/>
                <w:lang w:val="en-US"/>
              </w:rPr>
              <w:t xml:space="preserve">Всего </w:t>
            </w:r>
          </w:p>
        </w:tc>
        <w:tc>
          <w:tcPr>
            <w:tcW w:w="1380" w:type="dxa"/>
            <w:tcMar>
              <w:top w:w="50" w:type="dxa"/>
              <w:left w:w="100" w:type="dxa"/>
            </w:tcMar>
            <w:vAlign w:val="center"/>
          </w:tcPr>
          <w:p w14:paraId="387E218C" w14:textId="77777777" w:rsidR="0072369D" w:rsidRPr="0072369D" w:rsidRDefault="0072369D" w:rsidP="0072369D">
            <w:pPr>
              <w:spacing w:line="276" w:lineRule="auto"/>
              <w:ind w:left="135" w:firstLine="9"/>
              <w:rPr>
                <w:rFonts w:cstheme="minorBidi"/>
                <w:sz w:val="20"/>
                <w:szCs w:val="20"/>
                <w:lang w:val="en-US"/>
              </w:rPr>
            </w:pPr>
            <w:r w:rsidRPr="0072369D">
              <w:rPr>
                <w:rFonts w:cstheme="minorBidi"/>
                <w:b/>
                <w:color w:val="000000"/>
                <w:sz w:val="20"/>
                <w:szCs w:val="20"/>
                <w:lang w:val="en-US"/>
              </w:rPr>
              <w:t xml:space="preserve">Контрольные работы </w:t>
            </w:r>
          </w:p>
        </w:tc>
        <w:tc>
          <w:tcPr>
            <w:tcW w:w="1418" w:type="dxa"/>
            <w:tcMar>
              <w:top w:w="50" w:type="dxa"/>
              <w:left w:w="100" w:type="dxa"/>
            </w:tcMar>
            <w:vAlign w:val="center"/>
          </w:tcPr>
          <w:p w14:paraId="59D9C32A"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 xml:space="preserve">Практические работы </w:t>
            </w:r>
          </w:p>
        </w:tc>
        <w:tc>
          <w:tcPr>
            <w:tcW w:w="2693" w:type="dxa"/>
            <w:tcBorders>
              <w:top w:val="nil"/>
            </w:tcBorders>
            <w:tcMar>
              <w:top w:w="50" w:type="dxa"/>
              <w:left w:w="100" w:type="dxa"/>
            </w:tcMar>
          </w:tcPr>
          <w:p w14:paraId="1220F641"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69204045" w14:textId="77777777" w:rsidTr="00282FD0">
        <w:trPr>
          <w:trHeight w:val="144"/>
          <w:tblCellSpacing w:w="20" w:type="nil"/>
        </w:trPr>
        <w:tc>
          <w:tcPr>
            <w:tcW w:w="10774" w:type="dxa"/>
            <w:gridSpan w:val="6"/>
            <w:tcMar>
              <w:top w:w="50" w:type="dxa"/>
              <w:left w:w="100" w:type="dxa"/>
            </w:tcMar>
            <w:vAlign w:val="center"/>
          </w:tcPr>
          <w:p w14:paraId="660BAE07"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Раздел 1.</w:t>
            </w:r>
            <w:r w:rsidRPr="0072369D">
              <w:rPr>
                <w:rFonts w:cstheme="minorBidi"/>
                <w:color w:val="000000"/>
                <w:sz w:val="20"/>
                <w:szCs w:val="20"/>
                <w:lang w:val="en-US"/>
              </w:rPr>
              <w:t xml:space="preserve"> </w:t>
            </w:r>
            <w:r w:rsidRPr="0072369D">
              <w:rPr>
                <w:rFonts w:cstheme="minorBidi"/>
                <w:b/>
                <w:color w:val="000000"/>
                <w:sz w:val="20"/>
                <w:szCs w:val="20"/>
                <w:lang w:val="en-US"/>
              </w:rPr>
              <w:t>Всеобщая история. 1945—2022 гг</w:t>
            </w:r>
          </w:p>
        </w:tc>
      </w:tr>
      <w:tr w:rsidR="0072369D" w:rsidRPr="0072369D" w14:paraId="761A4A0B" w14:textId="77777777" w:rsidTr="00282FD0">
        <w:trPr>
          <w:trHeight w:val="144"/>
          <w:tblCellSpacing w:w="20" w:type="nil"/>
        </w:trPr>
        <w:tc>
          <w:tcPr>
            <w:tcW w:w="709" w:type="dxa"/>
            <w:tcMar>
              <w:top w:w="50" w:type="dxa"/>
              <w:left w:w="100" w:type="dxa"/>
            </w:tcMar>
            <w:vAlign w:val="center"/>
          </w:tcPr>
          <w:p w14:paraId="154E8F54"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1.1</w:t>
            </w:r>
          </w:p>
        </w:tc>
        <w:tc>
          <w:tcPr>
            <w:tcW w:w="3545" w:type="dxa"/>
            <w:tcMar>
              <w:top w:w="50" w:type="dxa"/>
              <w:left w:w="100" w:type="dxa"/>
            </w:tcMar>
            <w:vAlign w:val="center"/>
          </w:tcPr>
          <w:p w14:paraId="01DD5173" w14:textId="77777777" w:rsidR="0072369D" w:rsidRPr="0072369D" w:rsidRDefault="0072369D" w:rsidP="0072369D">
            <w:pPr>
              <w:spacing w:line="276" w:lineRule="auto"/>
              <w:ind w:left="135" w:firstLine="49"/>
              <w:rPr>
                <w:rFonts w:cstheme="minorBidi"/>
                <w:sz w:val="20"/>
                <w:szCs w:val="20"/>
                <w:lang w:val="en-US"/>
              </w:rPr>
            </w:pPr>
            <w:r w:rsidRPr="0072369D">
              <w:rPr>
                <w:rFonts w:cstheme="minorBidi"/>
                <w:color w:val="000000"/>
                <w:sz w:val="20"/>
                <w:szCs w:val="20"/>
                <w:lang w:val="en-US"/>
              </w:rPr>
              <w:t>Введение</w:t>
            </w:r>
          </w:p>
        </w:tc>
        <w:tc>
          <w:tcPr>
            <w:tcW w:w="1029" w:type="dxa"/>
            <w:tcMar>
              <w:top w:w="50" w:type="dxa"/>
              <w:left w:w="100" w:type="dxa"/>
            </w:tcMar>
            <w:vAlign w:val="center"/>
          </w:tcPr>
          <w:p w14:paraId="228A6AA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380" w:type="dxa"/>
            <w:tcMar>
              <w:top w:w="50" w:type="dxa"/>
              <w:left w:w="100" w:type="dxa"/>
            </w:tcMar>
            <w:vAlign w:val="center"/>
          </w:tcPr>
          <w:p w14:paraId="3329E275"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68E17AEB"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2D357019" w14:textId="77777777" w:rsidR="0072369D" w:rsidRPr="0072369D" w:rsidRDefault="0072369D" w:rsidP="0072369D">
            <w:pPr>
              <w:spacing w:line="276" w:lineRule="auto"/>
              <w:ind w:left="135" w:firstLine="425"/>
              <w:rPr>
                <w:rFonts w:cstheme="minorBidi"/>
                <w:sz w:val="20"/>
                <w:szCs w:val="20"/>
                <w:lang w:val="en-US"/>
              </w:rPr>
            </w:pPr>
          </w:p>
        </w:tc>
      </w:tr>
      <w:tr w:rsidR="0072369D" w:rsidRPr="00D4092C" w14:paraId="16EA6185" w14:textId="77777777" w:rsidTr="00282FD0">
        <w:trPr>
          <w:trHeight w:val="144"/>
          <w:tblCellSpacing w:w="20" w:type="nil"/>
        </w:trPr>
        <w:tc>
          <w:tcPr>
            <w:tcW w:w="709" w:type="dxa"/>
            <w:tcMar>
              <w:top w:w="50" w:type="dxa"/>
              <w:left w:w="100" w:type="dxa"/>
            </w:tcMar>
            <w:vAlign w:val="center"/>
          </w:tcPr>
          <w:p w14:paraId="69977577"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1.2</w:t>
            </w:r>
          </w:p>
        </w:tc>
        <w:tc>
          <w:tcPr>
            <w:tcW w:w="3545" w:type="dxa"/>
            <w:tcMar>
              <w:top w:w="50" w:type="dxa"/>
              <w:left w:w="100" w:type="dxa"/>
            </w:tcMar>
            <w:vAlign w:val="center"/>
          </w:tcPr>
          <w:p w14:paraId="72823E9A"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Северной Америки и Европы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09A89B2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11</w:t>
            </w:r>
          </w:p>
        </w:tc>
        <w:tc>
          <w:tcPr>
            <w:tcW w:w="1380" w:type="dxa"/>
            <w:tcMar>
              <w:top w:w="50" w:type="dxa"/>
              <w:left w:w="100" w:type="dxa"/>
            </w:tcMar>
            <w:vAlign w:val="center"/>
          </w:tcPr>
          <w:p w14:paraId="2453D3CC"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3EF1034A"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3F1800FB" w14:textId="77777777" w:rsidR="0072369D" w:rsidRPr="0072369D" w:rsidRDefault="00D4092C" w:rsidP="0072369D">
            <w:pPr>
              <w:spacing w:line="276" w:lineRule="auto"/>
              <w:ind w:left="135" w:firstLine="425"/>
              <w:rPr>
                <w:rFonts w:cstheme="minorBidi"/>
                <w:sz w:val="20"/>
                <w:szCs w:val="20"/>
                <w:lang w:val="en-US"/>
              </w:rPr>
            </w:pPr>
            <w:hyperlink r:id="rId141" w:history="1">
              <w:r w:rsidR="0072369D" w:rsidRPr="0072369D">
                <w:rPr>
                  <w:rFonts w:cstheme="minorBidi"/>
                  <w:color w:val="0563C1" w:themeColor="hyperlink"/>
                  <w:sz w:val="20"/>
                  <w:szCs w:val="20"/>
                  <w:u w:val="single"/>
                  <w:lang w:val="en-US"/>
                </w:rPr>
                <w:t>https://m.edsoo.ru/863f8d54</w:t>
              </w:r>
            </w:hyperlink>
          </w:p>
        </w:tc>
      </w:tr>
      <w:tr w:rsidR="0072369D" w:rsidRPr="00D4092C" w14:paraId="6853EDF7" w14:textId="77777777" w:rsidTr="00282FD0">
        <w:trPr>
          <w:trHeight w:val="144"/>
          <w:tblCellSpacing w:w="20" w:type="nil"/>
        </w:trPr>
        <w:tc>
          <w:tcPr>
            <w:tcW w:w="709" w:type="dxa"/>
            <w:tcMar>
              <w:top w:w="50" w:type="dxa"/>
              <w:left w:w="100" w:type="dxa"/>
            </w:tcMar>
            <w:vAlign w:val="center"/>
          </w:tcPr>
          <w:p w14:paraId="38ABF7F8"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1.3</w:t>
            </w:r>
          </w:p>
        </w:tc>
        <w:tc>
          <w:tcPr>
            <w:tcW w:w="3545" w:type="dxa"/>
            <w:tcMar>
              <w:top w:w="50" w:type="dxa"/>
              <w:left w:w="100" w:type="dxa"/>
            </w:tcMar>
            <w:vAlign w:val="center"/>
          </w:tcPr>
          <w:p w14:paraId="3854B7F7"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Азии, Африки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 проблемы и пути модернизации</w:t>
            </w:r>
          </w:p>
        </w:tc>
        <w:tc>
          <w:tcPr>
            <w:tcW w:w="1029" w:type="dxa"/>
            <w:tcMar>
              <w:top w:w="50" w:type="dxa"/>
              <w:left w:w="100" w:type="dxa"/>
            </w:tcMar>
            <w:vAlign w:val="center"/>
          </w:tcPr>
          <w:p w14:paraId="2522548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380" w:type="dxa"/>
            <w:tcMar>
              <w:top w:w="50" w:type="dxa"/>
              <w:left w:w="100" w:type="dxa"/>
            </w:tcMar>
            <w:vAlign w:val="center"/>
          </w:tcPr>
          <w:p w14:paraId="311171B2"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05438B6A"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0B481B81" w14:textId="77777777" w:rsidR="0072369D" w:rsidRPr="0072369D" w:rsidRDefault="00D4092C" w:rsidP="0072369D">
            <w:pPr>
              <w:spacing w:line="276" w:lineRule="auto"/>
              <w:ind w:left="135" w:firstLine="425"/>
              <w:rPr>
                <w:rFonts w:cstheme="minorBidi"/>
                <w:sz w:val="20"/>
                <w:szCs w:val="20"/>
                <w:lang w:val="en-US"/>
              </w:rPr>
            </w:pPr>
            <w:hyperlink r:id="rId142" w:history="1">
              <w:r w:rsidR="0072369D" w:rsidRPr="0072369D">
                <w:rPr>
                  <w:rFonts w:cstheme="minorBidi"/>
                  <w:color w:val="0563C1" w:themeColor="hyperlink"/>
                  <w:sz w:val="20"/>
                  <w:szCs w:val="20"/>
                  <w:u w:val="single"/>
                  <w:lang w:val="en-US"/>
                </w:rPr>
                <w:t>https://m.edsoo.ru/863f8d54</w:t>
              </w:r>
            </w:hyperlink>
          </w:p>
        </w:tc>
      </w:tr>
      <w:tr w:rsidR="0072369D" w:rsidRPr="00D4092C" w14:paraId="75E386B0" w14:textId="77777777" w:rsidTr="00282FD0">
        <w:trPr>
          <w:trHeight w:val="144"/>
          <w:tblCellSpacing w:w="20" w:type="nil"/>
        </w:trPr>
        <w:tc>
          <w:tcPr>
            <w:tcW w:w="709" w:type="dxa"/>
            <w:tcMar>
              <w:top w:w="50" w:type="dxa"/>
              <w:left w:w="100" w:type="dxa"/>
            </w:tcMar>
            <w:vAlign w:val="center"/>
          </w:tcPr>
          <w:p w14:paraId="76DD0F38"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1.4</w:t>
            </w:r>
          </w:p>
        </w:tc>
        <w:tc>
          <w:tcPr>
            <w:tcW w:w="3545" w:type="dxa"/>
            <w:tcMar>
              <w:top w:w="50" w:type="dxa"/>
              <w:left w:w="100" w:type="dxa"/>
            </w:tcMar>
            <w:vAlign w:val="center"/>
          </w:tcPr>
          <w:p w14:paraId="199DC62A"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Латинской Америки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54C8059C"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380" w:type="dxa"/>
            <w:tcMar>
              <w:top w:w="50" w:type="dxa"/>
              <w:left w:w="100" w:type="dxa"/>
            </w:tcMar>
            <w:vAlign w:val="center"/>
          </w:tcPr>
          <w:p w14:paraId="188C0F09"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50298C2F"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4F3BE97" w14:textId="77777777" w:rsidR="0072369D" w:rsidRPr="0072369D" w:rsidRDefault="00D4092C" w:rsidP="0072369D">
            <w:pPr>
              <w:spacing w:line="276" w:lineRule="auto"/>
              <w:ind w:left="135" w:firstLine="425"/>
              <w:rPr>
                <w:rFonts w:cstheme="minorBidi"/>
                <w:sz w:val="20"/>
                <w:szCs w:val="20"/>
                <w:lang w:val="en-US"/>
              </w:rPr>
            </w:pPr>
            <w:hyperlink r:id="rId143" w:history="1">
              <w:r w:rsidR="0072369D" w:rsidRPr="0072369D">
                <w:rPr>
                  <w:rFonts w:cstheme="minorBidi"/>
                  <w:color w:val="0563C1" w:themeColor="hyperlink"/>
                  <w:sz w:val="20"/>
                  <w:szCs w:val="20"/>
                  <w:u w:val="single"/>
                  <w:lang w:val="en-US"/>
                </w:rPr>
                <w:t>https://m.edsoo.ru/863f8d54</w:t>
              </w:r>
            </w:hyperlink>
          </w:p>
        </w:tc>
      </w:tr>
      <w:tr w:rsidR="0072369D" w:rsidRPr="00D4092C" w14:paraId="1B0339AC" w14:textId="77777777" w:rsidTr="00282FD0">
        <w:trPr>
          <w:trHeight w:val="144"/>
          <w:tblCellSpacing w:w="20" w:type="nil"/>
        </w:trPr>
        <w:tc>
          <w:tcPr>
            <w:tcW w:w="709" w:type="dxa"/>
            <w:tcMar>
              <w:top w:w="50" w:type="dxa"/>
              <w:left w:w="100" w:type="dxa"/>
            </w:tcMar>
            <w:vAlign w:val="center"/>
          </w:tcPr>
          <w:p w14:paraId="34B2F3FE"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1.5</w:t>
            </w:r>
          </w:p>
        </w:tc>
        <w:tc>
          <w:tcPr>
            <w:tcW w:w="3545" w:type="dxa"/>
            <w:tcMar>
              <w:top w:w="50" w:type="dxa"/>
              <w:left w:w="100" w:type="dxa"/>
            </w:tcMar>
            <w:vAlign w:val="center"/>
          </w:tcPr>
          <w:p w14:paraId="50471A09"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Международные отношения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52BE9F0A"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380" w:type="dxa"/>
            <w:tcMar>
              <w:top w:w="50" w:type="dxa"/>
              <w:left w:w="100" w:type="dxa"/>
            </w:tcMar>
            <w:vAlign w:val="center"/>
          </w:tcPr>
          <w:p w14:paraId="75E81F51"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65065AB6"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3FD2F4B9" w14:textId="77777777" w:rsidR="0072369D" w:rsidRPr="0072369D" w:rsidRDefault="00D4092C" w:rsidP="0072369D">
            <w:pPr>
              <w:spacing w:line="276" w:lineRule="auto"/>
              <w:ind w:left="135" w:firstLine="425"/>
              <w:rPr>
                <w:rFonts w:cstheme="minorBidi"/>
                <w:sz w:val="20"/>
                <w:szCs w:val="20"/>
                <w:lang w:val="en-US"/>
              </w:rPr>
            </w:pPr>
            <w:hyperlink r:id="rId144" w:history="1">
              <w:r w:rsidR="0072369D" w:rsidRPr="0072369D">
                <w:rPr>
                  <w:rFonts w:cstheme="minorBidi"/>
                  <w:color w:val="0563C1" w:themeColor="hyperlink"/>
                  <w:sz w:val="20"/>
                  <w:szCs w:val="20"/>
                  <w:u w:val="single"/>
                  <w:lang w:val="en-US"/>
                </w:rPr>
                <w:t>https://m.edsoo.ru/863f8d54</w:t>
              </w:r>
            </w:hyperlink>
          </w:p>
        </w:tc>
      </w:tr>
      <w:tr w:rsidR="0072369D" w:rsidRPr="00D4092C" w14:paraId="445509B3" w14:textId="77777777" w:rsidTr="00282FD0">
        <w:trPr>
          <w:trHeight w:val="144"/>
          <w:tblCellSpacing w:w="20" w:type="nil"/>
        </w:trPr>
        <w:tc>
          <w:tcPr>
            <w:tcW w:w="709" w:type="dxa"/>
            <w:tcMar>
              <w:top w:w="50" w:type="dxa"/>
              <w:left w:w="100" w:type="dxa"/>
            </w:tcMar>
            <w:vAlign w:val="center"/>
          </w:tcPr>
          <w:p w14:paraId="65C83481"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1.6</w:t>
            </w:r>
          </w:p>
        </w:tc>
        <w:tc>
          <w:tcPr>
            <w:tcW w:w="3545" w:type="dxa"/>
            <w:tcMar>
              <w:top w:w="50" w:type="dxa"/>
              <w:left w:w="100" w:type="dxa"/>
            </w:tcMar>
            <w:vAlign w:val="center"/>
          </w:tcPr>
          <w:p w14:paraId="4C931B78"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Развитие науки и культуры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4291A5E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3</w:t>
            </w:r>
          </w:p>
        </w:tc>
        <w:tc>
          <w:tcPr>
            <w:tcW w:w="1380" w:type="dxa"/>
            <w:tcMar>
              <w:top w:w="50" w:type="dxa"/>
              <w:left w:w="100" w:type="dxa"/>
            </w:tcMar>
            <w:vAlign w:val="center"/>
          </w:tcPr>
          <w:p w14:paraId="68978568"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17E5E0D8"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8EF6DD2" w14:textId="77777777" w:rsidR="0072369D" w:rsidRPr="0072369D" w:rsidRDefault="00D4092C" w:rsidP="0072369D">
            <w:pPr>
              <w:spacing w:line="276" w:lineRule="auto"/>
              <w:ind w:left="135" w:firstLine="425"/>
              <w:rPr>
                <w:rFonts w:cstheme="minorBidi"/>
                <w:sz w:val="20"/>
                <w:szCs w:val="20"/>
                <w:lang w:val="en-US"/>
              </w:rPr>
            </w:pPr>
            <w:hyperlink r:id="rId145" w:history="1">
              <w:r w:rsidR="0072369D" w:rsidRPr="0072369D">
                <w:rPr>
                  <w:rFonts w:cstheme="minorBidi"/>
                  <w:color w:val="0563C1" w:themeColor="hyperlink"/>
                  <w:sz w:val="20"/>
                  <w:szCs w:val="20"/>
                  <w:u w:val="single"/>
                  <w:lang w:val="en-US"/>
                </w:rPr>
                <w:t>https://m.edsoo.ru/863f8d54</w:t>
              </w:r>
            </w:hyperlink>
          </w:p>
        </w:tc>
      </w:tr>
      <w:tr w:rsidR="0072369D" w:rsidRPr="0072369D" w14:paraId="432ABCF5" w14:textId="77777777" w:rsidTr="00282FD0">
        <w:trPr>
          <w:trHeight w:val="144"/>
          <w:tblCellSpacing w:w="20" w:type="nil"/>
        </w:trPr>
        <w:tc>
          <w:tcPr>
            <w:tcW w:w="709" w:type="dxa"/>
            <w:tcMar>
              <w:top w:w="50" w:type="dxa"/>
              <w:left w:w="100" w:type="dxa"/>
            </w:tcMar>
            <w:vAlign w:val="center"/>
          </w:tcPr>
          <w:p w14:paraId="0D61EDE6"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lastRenderedPageBreak/>
              <w:t>1.7</w:t>
            </w:r>
          </w:p>
        </w:tc>
        <w:tc>
          <w:tcPr>
            <w:tcW w:w="3545" w:type="dxa"/>
            <w:tcMar>
              <w:top w:w="50" w:type="dxa"/>
              <w:left w:w="100" w:type="dxa"/>
            </w:tcMar>
            <w:vAlign w:val="center"/>
          </w:tcPr>
          <w:p w14:paraId="00F04A2E" w14:textId="77777777" w:rsidR="0072369D" w:rsidRPr="0072369D" w:rsidRDefault="0072369D" w:rsidP="000C22B1">
            <w:pPr>
              <w:spacing w:line="276" w:lineRule="auto"/>
              <w:ind w:left="42" w:hanging="42"/>
              <w:rPr>
                <w:rFonts w:cstheme="minorBidi"/>
                <w:sz w:val="20"/>
                <w:szCs w:val="20"/>
                <w:lang w:val="en-US"/>
              </w:rPr>
            </w:pPr>
            <w:r w:rsidRPr="0072369D">
              <w:rPr>
                <w:rFonts w:cstheme="minorBidi"/>
                <w:color w:val="000000"/>
                <w:sz w:val="20"/>
                <w:szCs w:val="20"/>
                <w:lang w:val="en-US"/>
              </w:rPr>
              <w:t>Современный мир</w:t>
            </w:r>
          </w:p>
        </w:tc>
        <w:tc>
          <w:tcPr>
            <w:tcW w:w="1029" w:type="dxa"/>
            <w:tcMar>
              <w:top w:w="50" w:type="dxa"/>
              <w:left w:w="100" w:type="dxa"/>
            </w:tcMar>
            <w:vAlign w:val="center"/>
          </w:tcPr>
          <w:p w14:paraId="1D5A6DFA"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w:t>
            </w:r>
          </w:p>
        </w:tc>
        <w:tc>
          <w:tcPr>
            <w:tcW w:w="1380" w:type="dxa"/>
            <w:tcMar>
              <w:top w:w="50" w:type="dxa"/>
              <w:left w:w="100" w:type="dxa"/>
            </w:tcMar>
            <w:vAlign w:val="center"/>
          </w:tcPr>
          <w:p w14:paraId="3139CA31"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110E8BE3"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761949A2"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3F1F00A0" w14:textId="77777777" w:rsidTr="00282FD0">
        <w:trPr>
          <w:trHeight w:val="144"/>
          <w:tblCellSpacing w:w="20" w:type="nil"/>
        </w:trPr>
        <w:tc>
          <w:tcPr>
            <w:tcW w:w="709" w:type="dxa"/>
            <w:tcMar>
              <w:top w:w="50" w:type="dxa"/>
              <w:left w:w="100" w:type="dxa"/>
            </w:tcMar>
            <w:vAlign w:val="center"/>
          </w:tcPr>
          <w:p w14:paraId="599FD0DA"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1.8</w:t>
            </w:r>
          </w:p>
        </w:tc>
        <w:tc>
          <w:tcPr>
            <w:tcW w:w="3545" w:type="dxa"/>
            <w:tcMar>
              <w:top w:w="50" w:type="dxa"/>
              <w:left w:w="100" w:type="dxa"/>
            </w:tcMar>
            <w:vAlign w:val="center"/>
          </w:tcPr>
          <w:p w14:paraId="631C30D5" w14:textId="77777777" w:rsidR="0072369D" w:rsidRPr="0072369D" w:rsidRDefault="0072369D" w:rsidP="000C22B1">
            <w:pPr>
              <w:spacing w:line="276" w:lineRule="auto"/>
              <w:ind w:left="42" w:hanging="42"/>
              <w:rPr>
                <w:rFonts w:cstheme="minorBidi"/>
                <w:sz w:val="20"/>
                <w:szCs w:val="20"/>
                <w:lang w:val="en-US"/>
              </w:rPr>
            </w:pPr>
            <w:r w:rsidRPr="0072369D">
              <w:rPr>
                <w:rFonts w:cstheme="minorBidi"/>
                <w:color w:val="000000"/>
                <w:sz w:val="20"/>
                <w:szCs w:val="20"/>
                <w:lang w:val="en-US"/>
              </w:rPr>
              <w:t>Обобщение</w:t>
            </w:r>
          </w:p>
        </w:tc>
        <w:tc>
          <w:tcPr>
            <w:tcW w:w="1029" w:type="dxa"/>
            <w:tcMar>
              <w:top w:w="50" w:type="dxa"/>
              <w:left w:w="100" w:type="dxa"/>
            </w:tcMar>
            <w:vAlign w:val="center"/>
          </w:tcPr>
          <w:p w14:paraId="4B8A3BF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2</w:t>
            </w:r>
          </w:p>
        </w:tc>
        <w:tc>
          <w:tcPr>
            <w:tcW w:w="1380" w:type="dxa"/>
            <w:tcMar>
              <w:top w:w="50" w:type="dxa"/>
              <w:left w:w="100" w:type="dxa"/>
            </w:tcMar>
            <w:vAlign w:val="center"/>
          </w:tcPr>
          <w:p w14:paraId="112B2B61"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418" w:type="dxa"/>
            <w:tcMar>
              <w:top w:w="50" w:type="dxa"/>
              <w:left w:w="100" w:type="dxa"/>
            </w:tcMar>
            <w:vAlign w:val="center"/>
          </w:tcPr>
          <w:p w14:paraId="402BE801"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F7037F1"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694A96A6" w14:textId="77777777" w:rsidTr="00282FD0">
        <w:trPr>
          <w:trHeight w:val="144"/>
          <w:tblCellSpacing w:w="20" w:type="nil"/>
        </w:trPr>
        <w:tc>
          <w:tcPr>
            <w:tcW w:w="4254" w:type="dxa"/>
            <w:gridSpan w:val="2"/>
            <w:tcMar>
              <w:top w:w="50" w:type="dxa"/>
              <w:left w:w="100" w:type="dxa"/>
            </w:tcMar>
            <w:vAlign w:val="center"/>
          </w:tcPr>
          <w:p w14:paraId="2367DF81"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62F6287C"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30</w:t>
            </w:r>
          </w:p>
        </w:tc>
        <w:tc>
          <w:tcPr>
            <w:tcW w:w="5491" w:type="dxa"/>
            <w:gridSpan w:val="3"/>
            <w:tcMar>
              <w:top w:w="50" w:type="dxa"/>
              <w:left w:w="100" w:type="dxa"/>
            </w:tcMar>
            <w:vAlign w:val="center"/>
          </w:tcPr>
          <w:p w14:paraId="187C07F9"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3A8AD444" w14:textId="77777777" w:rsidTr="00282FD0">
        <w:trPr>
          <w:trHeight w:val="144"/>
          <w:tblCellSpacing w:w="20" w:type="nil"/>
        </w:trPr>
        <w:tc>
          <w:tcPr>
            <w:tcW w:w="10774" w:type="dxa"/>
            <w:gridSpan w:val="6"/>
            <w:tcMar>
              <w:top w:w="50" w:type="dxa"/>
              <w:left w:w="100" w:type="dxa"/>
            </w:tcMar>
            <w:vAlign w:val="center"/>
          </w:tcPr>
          <w:p w14:paraId="6D824B2C"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История России. 1945—2022 гг.</w:t>
            </w:r>
          </w:p>
        </w:tc>
      </w:tr>
      <w:tr w:rsidR="0072369D" w:rsidRPr="0072369D" w14:paraId="7DCBCFD2" w14:textId="77777777" w:rsidTr="00282FD0">
        <w:trPr>
          <w:trHeight w:val="144"/>
          <w:tblCellSpacing w:w="20" w:type="nil"/>
        </w:trPr>
        <w:tc>
          <w:tcPr>
            <w:tcW w:w="10774" w:type="dxa"/>
            <w:gridSpan w:val="6"/>
            <w:tcMar>
              <w:top w:w="50" w:type="dxa"/>
              <w:left w:w="100" w:type="dxa"/>
            </w:tcMar>
            <w:vAlign w:val="center"/>
          </w:tcPr>
          <w:p w14:paraId="7AFE0326"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Раздел 1.</w:t>
            </w:r>
            <w:r w:rsidRPr="0072369D">
              <w:rPr>
                <w:rFonts w:cstheme="minorBidi"/>
                <w:color w:val="000000"/>
                <w:sz w:val="20"/>
                <w:szCs w:val="20"/>
                <w:lang w:val="en-US"/>
              </w:rPr>
              <w:t xml:space="preserve"> </w:t>
            </w:r>
            <w:r w:rsidRPr="0072369D">
              <w:rPr>
                <w:rFonts w:cstheme="minorBidi"/>
                <w:b/>
                <w:color w:val="000000"/>
                <w:sz w:val="20"/>
                <w:szCs w:val="20"/>
                <w:lang w:val="en-US"/>
              </w:rPr>
              <w:t>СССР в 1945—1991 гг</w:t>
            </w:r>
          </w:p>
        </w:tc>
      </w:tr>
      <w:tr w:rsidR="0072369D" w:rsidRPr="0072369D" w14:paraId="4ED183C9" w14:textId="77777777" w:rsidTr="00282FD0">
        <w:trPr>
          <w:trHeight w:val="144"/>
          <w:tblCellSpacing w:w="20" w:type="nil"/>
        </w:trPr>
        <w:tc>
          <w:tcPr>
            <w:tcW w:w="709" w:type="dxa"/>
            <w:tcMar>
              <w:top w:w="50" w:type="dxa"/>
              <w:left w:w="100" w:type="dxa"/>
            </w:tcMar>
            <w:vAlign w:val="center"/>
          </w:tcPr>
          <w:p w14:paraId="0EF0B7C8"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1.1</w:t>
            </w:r>
          </w:p>
        </w:tc>
        <w:tc>
          <w:tcPr>
            <w:tcW w:w="3545" w:type="dxa"/>
            <w:tcMar>
              <w:top w:w="50" w:type="dxa"/>
              <w:left w:w="100" w:type="dxa"/>
            </w:tcMar>
            <w:vAlign w:val="center"/>
          </w:tcPr>
          <w:p w14:paraId="43C73D50" w14:textId="77777777" w:rsidR="0072369D" w:rsidRPr="0072369D" w:rsidRDefault="0072369D" w:rsidP="0072369D">
            <w:pPr>
              <w:spacing w:line="276" w:lineRule="auto"/>
              <w:ind w:left="135" w:hanging="98"/>
              <w:rPr>
                <w:rFonts w:cstheme="minorBidi"/>
                <w:sz w:val="20"/>
                <w:szCs w:val="20"/>
                <w:lang w:val="en-US"/>
              </w:rPr>
            </w:pPr>
            <w:r w:rsidRPr="0072369D">
              <w:rPr>
                <w:rFonts w:cstheme="minorBidi"/>
                <w:color w:val="000000"/>
                <w:sz w:val="20"/>
                <w:szCs w:val="20"/>
                <w:lang w:val="en-US"/>
              </w:rPr>
              <w:t>Введение</w:t>
            </w:r>
          </w:p>
        </w:tc>
        <w:tc>
          <w:tcPr>
            <w:tcW w:w="1029" w:type="dxa"/>
            <w:tcMar>
              <w:top w:w="50" w:type="dxa"/>
              <w:left w:w="100" w:type="dxa"/>
            </w:tcMar>
            <w:vAlign w:val="center"/>
          </w:tcPr>
          <w:p w14:paraId="4D87EEB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380" w:type="dxa"/>
            <w:tcMar>
              <w:top w:w="50" w:type="dxa"/>
              <w:left w:w="100" w:type="dxa"/>
            </w:tcMar>
            <w:vAlign w:val="center"/>
          </w:tcPr>
          <w:p w14:paraId="72DED034"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68E64B48"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5E2F4AD" w14:textId="77777777" w:rsidR="0072369D" w:rsidRPr="0072369D" w:rsidRDefault="0072369D" w:rsidP="0072369D">
            <w:pPr>
              <w:spacing w:line="276" w:lineRule="auto"/>
              <w:ind w:left="135" w:firstLine="425"/>
              <w:rPr>
                <w:rFonts w:cstheme="minorBidi"/>
                <w:sz w:val="20"/>
                <w:szCs w:val="20"/>
                <w:lang w:val="en-US"/>
              </w:rPr>
            </w:pPr>
          </w:p>
        </w:tc>
      </w:tr>
      <w:tr w:rsidR="0072369D" w:rsidRPr="00D4092C" w14:paraId="0F1A5ADE" w14:textId="77777777" w:rsidTr="00282FD0">
        <w:trPr>
          <w:trHeight w:val="144"/>
          <w:tblCellSpacing w:w="20" w:type="nil"/>
        </w:trPr>
        <w:tc>
          <w:tcPr>
            <w:tcW w:w="709" w:type="dxa"/>
            <w:tcMar>
              <w:top w:w="50" w:type="dxa"/>
              <w:left w:w="100" w:type="dxa"/>
            </w:tcMar>
            <w:vAlign w:val="center"/>
          </w:tcPr>
          <w:p w14:paraId="56B9A84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1.2</w:t>
            </w:r>
          </w:p>
        </w:tc>
        <w:tc>
          <w:tcPr>
            <w:tcW w:w="3545" w:type="dxa"/>
            <w:tcMar>
              <w:top w:w="50" w:type="dxa"/>
              <w:left w:w="100" w:type="dxa"/>
            </w:tcMar>
            <w:vAlign w:val="center"/>
          </w:tcPr>
          <w:p w14:paraId="2B79D26F"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СССР в 1945—1953 гг.</w:t>
            </w:r>
          </w:p>
        </w:tc>
        <w:tc>
          <w:tcPr>
            <w:tcW w:w="1029" w:type="dxa"/>
            <w:tcMar>
              <w:top w:w="50" w:type="dxa"/>
              <w:left w:w="100" w:type="dxa"/>
            </w:tcMar>
            <w:vAlign w:val="center"/>
          </w:tcPr>
          <w:p w14:paraId="7B8AC4F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9 </w:t>
            </w:r>
          </w:p>
        </w:tc>
        <w:tc>
          <w:tcPr>
            <w:tcW w:w="1380" w:type="dxa"/>
            <w:tcMar>
              <w:top w:w="50" w:type="dxa"/>
              <w:left w:w="100" w:type="dxa"/>
            </w:tcMar>
            <w:vAlign w:val="center"/>
          </w:tcPr>
          <w:p w14:paraId="15B30D0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418" w:type="dxa"/>
            <w:tcMar>
              <w:top w:w="50" w:type="dxa"/>
              <w:left w:w="100" w:type="dxa"/>
            </w:tcMar>
            <w:vAlign w:val="center"/>
          </w:tcPr>
          <w:p w14:paraId="110687C1"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4292A6EB" w14:textId="77777777" w:rsidR="0072369D" w:rsidRPr="0072369D" w:rsidRDefault="00D4092C" w:rsidP="0072369D">
            <w:pPr>
              <w:spacing w:line="276" w:lineRule="auto"/>
              <w:ind w:left="135" w:firstLine="425"/>
              <w:rPr>
                <w:rFonts w:cstheme="minorBidi"/>
                <w:sz w:val="20"/>
                <w:szCs w:val="20"/>
                <w:lang w:val="en-US"/>
              </w:rPr>
            </w:pPr>
            <w:hyperlink r:id="rId146" w:history="1">
              <w:r w:rsidR="0072369D" w:rsidRPr="0072369D">
                <w:rPr>
                  <w:rFonts w:cstheme="minorBidi"/>
                  <w:color w:val="0563C1" w:themeColor="hyperlink"/>
                  <w:sz w:val="20"/>
                  <w:szCs w:val="20"/>
                  <w:u w:val="single"/>
                  <w:lang w:val="en-US"/>
                </w:rPr>
                <w:t>https://m.edsoo.ru/863f8d54</w:t>
              </w:r>
            </w:hyperlink>
          </w:p>
        </w:tc>
      </w:tr>
      <w:tr w:rsidR="0072369D" w:rsidRPr="00D4092C" w14:paraId="4F173C19" w14:textId="77777777" w:rsidTr="00282FD0">
        <w:trPr>
          <w:trHeight w:val="144"/>
          <w:tblCellSpacing w:w="20" w:type="nil"/>
        </w:trPr>
        <w:tc>
          <w:tcPr>
            <w:tcW w:w="709" w:type="dxa"/>
            <w:tcMar>
              <w:top w:w="50" w:type="dxa"/>
              <w:left w:w="100" w:type="dxa"/>
            </w:tcMar>
            <w:vAlign w:val="center"/>
          </w:tcPr>
          <w:p w14:paraId="011CB3CB"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1.3</w:t>
            </w:r>
          </w:p>
        </w:tc>
        <w:tc>
          <w:tcPr>
            <w:tcW w:w="3545" w:type="dxa"/>
            <w:tcMar>
              <w:top w:w="50" w:type="dxa"/>
              <w:left w:w="100" w:type="dxa"/>
            </w:tcMar>
            <w:vAlign w:val="center"/>
          </w:tcPr>
          <w:p w14:paraId="452A2E9D"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СССР в середине 1950-х — первой половине 1960-х гг.</w:t>
            </w:r>
          </w:p>
        </w:tc>
        <w:tc>
          <w:tcPr>
            <w:tcW w:w="1029" w:type="dxa"/>
            <w:tcMar>
              <w:top w:w="50" w:type="dxa"/>
              <w:left w:w="100" w:type="dxa"/>
            </w:tcMar>
            <w:vAlign w:val="center"/>
          </w:tcPr>
          <w:p w14:paraId="7E4B1BE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10</w:t>
            </w:r>
          </w:p>
        </w:tc>
        <w:tc>
          <w:tcPr>
            <w:tcW w:w="1380" w:type="dxa"/>
            <w:tcMar>
              <w:top w:w="50" w:type="dxa"/>
              <w:left w:w="100" w:type="dxa"/>
            </w:tcMar>
            <w:vAlign w:val="center"/>
          </w:tcPr>
          <w:p w14:paraId="227A03D9"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418" w:type="dxa"/>
            <w:tcMar>
              <w:top w:w="50" w:type="dxa"/>
              <w:left w:w="100" w:type="dxa"/>
            </w:tcMar>
            <w:vAlign w:val="center"/>
          </w:tcPr>
          <w:p w14:paraId="3DF265C9"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1737B493" w14:textId="77777777" w:rsidR="0072369D" w:rsidRPr="0072369D" w:rsidRDefault="00D4092C" w:rsidP="0072369D">
            <w:pPr>
              <w:spacing w:line="276" w:lineRule="auto"/>
              <w:ind w:left="135" w:firstLine="425"/>
              <w:rPr>
                <w:rFonts w:cstheme="minorBidi"/>
                <w:sz w:val="20"/>
                <w:szCs w:val="20"/>
                <w:lang w:val="en-US"/>
              </w:rPr>
            </w:pPr>
            <w:hyperlink r:id="rId147" w:history="1">
              <w:r w:rsidR="0072369D" w:rsidRPr="0072369D">
                <w:rPr>
                  <w:rFonts w:cstheme="minorBidi"/>
                  <w:color w:val="0563C1" w:themeColor="hyperlink"/>
                  <w:sz w:val="20"/>
                  <w:szCs w:val="20"/>
                  <w:u w:val="single"/>
                  <w:lang w:val="en-US"/>
                </w:rPr>
                <w:t>https://m.edsoo.ru/863f8d54</w:t>
              </w:r>
            </w:hyperlink>
          </w:p>
        </w:tc>
      </w:tr>
      <w:tr w:rsidR="0072369D" w:rsidRPr="0072369D" w14:paraId="41A07F1D" w14:textId="77777777" w:rsidTr="00282FD0">
        <w:trPr>
          <w:trHeight w:val="144"/>
          <w:tblCellSpacing w:w="20" w:type="nil"/>
        </w:trPr>
        <w:tc>
          <w:tcPr>
            <w:tcW w:w="709" w:type="dxa"/>
            <w:tcMar>
              <w:top w:w="50" w:type="dxa"/>
              <w:left w:w="100" w:type="dxa"/>
            </w:tcMar>
            <w:vAlign w:val="center"/>
          </w:tcPr>
          <w:p w14:paraId="49697CF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1.4</w:t>
            </w:r>
          </w:p>
        </w:tc>
        <w:tc>
          <w:tcPr>
            <w:tcW w:w="3545" w:type="dxa"/>
            <w:tcMar>
              <w:top w:w="50" w:type="dxa"/>
              <w:left w:w="100" w:type="dxa"/>
            </w:tcMar>
            <w:vAlign w:val="center"/>
          </w:tcPr>
          <w:p w14:paraId="6EEC39E4"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Советское государство и общество в середине 1960-х — начале 1980-х гг.</w:t>
            </w:r>
          </w:p>
        </w:tc>
        <w:tc>
          <w:tcPr>
            <w:tcW w:w="1029" w:type="dxa"/>
            <w:tcMar>
              <w:top w:w="50" w:type="dxa"/>
              <w:left w:w="100" w:type="dxa"/>
            </w:tcMar>
            <w:vAlign w:val="center"/>
          </w:tcPr>
          <w:p w14:paraId="7775CD1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 xml:space="preserve">10 </w:t>
            </w:r>
          </w:p>
        </w:tc>
        <w:tc>
          <w:tcPr>
            <w:tcW w:w="1380" w:type="dxa"/>
            <w:tcMar>
              <w:top w:w="50" w:type="dxa"/>
              <w:left w:w="100" w:type="dxa"/>
            </w:tcMar>
            <w:vAlign w:val="center"/>
          </w:tcPr>
          <w:p w14:paraId="7D49257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418" w:type="dxa"/>
            <w:tcMar>
              <w:top w:w="50" w:type="dxa"/>
              <w:left w:w="100" w:type="dxa"/>
            </w:tcMar>
            <w:vAlign w:val="center"/>
          </w:tcPr>
          <w:p w14:paraId="7A2E74A1"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33D4C2E" w14:textId="77777777" w:rsidR="0072369D" w:rsidRPr="0072369D" w:rsidRDefault="0072369D" w:rsidP="0072369D">
            <w:pPr>
              <w:spacing w:line="276" w:lineRule="auto"/>
              <w:ind w:left="135" w:firstLine="425"/>
              <w:rPr>
                <w:rFonts w:cstheme="minorBidi"/>
                <w:sz w:val="20"/>
                <w:szCs w:val="20"/>
                <w:lang w:val="en-US"/>
              </w:rPr>
            </w:pPr>
          </w:p>
        </w:tc>
      </w:tr>
      <w:tr w:rsidR="0072369D" w:rsidRPr="00D4092C" w14:paraId="17B12A57" w14:textId="77777777" w:rsidTr="00282FD0">
        <w:trPr>
          <w:trHeight w:val="144"/>
          <w:tblCellSpacing w:w="20" w:type="nil"/>
        </w:trPr>
        <w:tc>
          <w:tcPr>
            <w:tcW w:w="709" w:type="dxa"/>
            <w:tcMar>
              <w:top w:w="50" w:type="dxa"/>
              <w:left w:w="100" w:type="dxa"/>
            </w:tcMar>
            <w:vAlign w:val="center"/>
          </w:tcPr>
          <w:p w14:paraId="453965C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1.5</w:t>
            </w:r>
          </w:p>
        </w:tc>
        <w:tc>
          <w:tcPr>
            <w:tcW w:w="3545" w:type="dxa"/>
            <w:tcMar>
              <w:top w:w="50" w:type="dxa"/>
              <w:left w:w="100" w:type="dxa"/>
            </w:tcMar>
            <w:vAlign w:val="center"/>
          </w:tcPr>
          <w:p w14:paraId="46029939"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Политика перестройки. Распад СССР (1985—1991)</w:t>
            </w:r>
          </w:p>
        </w:tc>
        <w:tc>
          <w:tcPr>
            <w:tcW w:w="1029" w:type="dxa"/>
            <w:tcMar>
              <w:top w:w="50" w:type="dxa"/>
              <w:left w:w="100" w:type="dxa"/>
            </w:tcMar>
            <w:vAlign w:val="center"/>
          </w:tcPr>
          <w:p w14:paraId="6CBD0B4D"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11</w:t>
            </w:r>
          </w:p>
        </w:tc>
        <w:tc>
          <w:tcPr>
            <w:tcW w:w="1380" w:type="dxa"/>
            <w:tcMar>
              <w:top w:w="50" w:type="dxa"/>
              <w:left w:w="100" w:type="dxa"/>
            </w:tcMar>
            <w:vAlign w:val="center"/>
          </w:tcPr>
          <w:p w14:paraId="2B6782E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418" w:type="dxa"/>
            <w:tcMar>
              <w:top w:w="50" w:type="dxa"/>
              <w:left w:w="100" w:type="dxa"/>
            </w:tcMar>
            <w:vAlign w:val="center"/>
          </w:tcPr>
          <w:p w14:paraId="3D14DFF5"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64E09B42" w14:textId="77777777" w:rsidR="0072369D" w:rsidRPr="0072369D" w:rsidRDefault="00D4092C" w:rsidP="0072369D">
            <w:pPr>
              <w:spacing w:line="276" w:lineRule="auto"/>
              <w:ind w:left="135" w:firstLine="425"/>
              <w:rPr>
                <w:rFonts w:cstheme="minorBidi"/>
                <w:sz w:val="20"/>
                <w:szCs w:val="20"/>
                <w:lang w:val="en-US"/>
              </w:rPr>
            </w:pPr>
            <w:hyperlink r:id="rId148" w:history="1">
              <w:r w:rsidR="0072369D" w:rsidRPr="0072369D">
                <w:rPr>
                  <w:rFonts w:cstheme="minorBidi"/>
                  <w:color w:val="0563C1" w:themeColor="hyperlink"/>
                  <w:sz w:val="20"/>
                  <w:szCs w:val="20"/>
                  <w:u w:val="single"/>
                  <w:lang w:val="en-US"/>
                </w:rPr>
                <w:t>https://m.edsoo.ru/863f8d54</w:t>
              </w:r>
            </w:hyperlink>
          </w:p>
        </w:tc>
      </w:tr>
      <w:tr w:rsidR="0072369D" w:rsidRPr="0072369D" w14:paraId="07EE65B6" w14:textId="77777777" w:rsidTr="00282FD0">
        <w:trPr>
          <w:trHeight w:val="144"/>
          <w:tblCellSpacing w:w="20" w:type="nil"/>
        </w:trPr>
        <w:tc>
          <w:tcPr>
            <w:tcW w:w="709" w:type="dxa"/>
            <w:tcMar>
              <w:top w:w="50" w:type="dxa"/>
              <w:left w:w="100" w:type="dxa"/>
            </w:tcMar>
            <w:vAlign w:val="center"/>
          </w:tcPr>
          <w:p w14:paraId="02B20CA6"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1.6</w:t>
            </w:r>
          </w:p>
        </w:tc>
        <w:tc>
          <w:tcPr>
            <w:tcW w:w="3545" w:type="dxa"/>
            <w:tcMar>
              <w:top w:w="50" w:type="dxa"/>
              <w:left w:w="100" w:type="dxa"/>
            </w:tcMar>
            <w:vAlign w:val="center"/>
          </w:tcPr>
          <w:p w14:paraId="039BE2E6"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Наш край в 1945— 1991 гг.</w:t>
            </w:r>
          </w:p>
        </w:tc>
        <w:tc>
          <w:tcPr>
            <w:tcW w:w="1029" w:type="dxa"/>
            <w:tcMar>
              <w:top w:w="50" w:type="dxa"/>
              <w:left w:w="100" w:type="dxa"/>
            </w:tcMar>
            <w:vAlign w:val="center"/>
          </w:tcPr>
          <w:p w14:paraId="0E5C339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380" w:type="dxa"/>
            <w:tcMar>
              <w:top w:w="50" w:type="dxa"/>
              <w:left w:w="100" w:type="dxa"/>
            </w:tcMar>
            <w:vAlign w:val="center"/>
          </w:tcPr>
          <w:p w14:paraId="02336AB5"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099163F5"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29B460B2"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7D7C6FC5" w14:textId="77777777" w:rsidTr="00282FD0">
        <w:trPr>
          <w:trHeight w:val="144"/>
          <w:tblCellSpacing w:w="20" w:type="nil"/>
        </w:trPr>
        <w:tc>
          <w:tcPr>
            <w:tcW w:w="709" w:type="dxa"/>
            <w:tcMar>
              <w:top w:w="50" w:type="dxa"/>
              <w:left w:w="100" w:type="dxa"/>
            </w:tcMar>
            <w:vAlign w:val="center"/>
          </w:tcPr>
          <w:p w14:paraId="5FC0A9EB"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1.7</w:t>
            </w:r>
          </w:p>
        </w:tc>
        <w:tc>
          <w:tcPr>
            <w:tcW w:w="3545" w:type="dxa"/>
            <w:tcMar>
              <w:top w:w="50" w:type="dxa"/>
              <w:left w:w="100" w:type="dxa"/>
            </w:tcMar>
            <w:vAlign w:val="center"/>
          </w:tcPr>
          <w:p w14:paraId="7D437C0D"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Итоговое обобщение</w:t>
            </w:r>
          </w:p>
        </w:tc>
        <w:tc>
          <w:tcPr>
            <w:tcW w:w="1029" w:type="dxa"/>
            <w:tcMar>
              <w:top w:w="50" w:type="dxa"/>
              <w:left w:w="100" w:type="dxa"/>
            </w:tcMar>
            <w:vAlign w:val="center"/>
          </w:tcPr>
          <w:p w14:paraId="20FAFD3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380" w:type="dxa"/>
            <w:tcMar>
              <w:top w:w="50" w:type="dxa"/>
              <w:left w:w="100" w:type="dxa"/>
            </w:tcMar>
            <w:vAlign w:val="center"/>
          </w:tcPr>
          <w:p w14:paraId="57D07EBE"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749B2A78"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7FB92990"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0E3CFB98" w14:textId="77777777" w:rsidTr="00282FD0">
        <w:trPr>
          <w:trHeight w:val="144"/>
          <w:tblCellSpacing w:w="20" w:type="nil"/>
        </w:trPr>
        <w:tc>
          <w:tcPr>
            <w:tcW w:w="4254" w:type="dxa"/>
            <w:gridSpan w:val="2"/>
            <w:tcMar>
              <w:top w:w="50" w:type="dxa"/>
              <w:left w:w="100" w:type="dxa"/>
            </w:tcMar>
            <w:vAlign w:val="center"/>
          </w:tcPr>
          <w:p w14:paraId="29D8DF84"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000383A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43</w:t>
            </w:r>
          </w:p>
        </w:tc>
        <w:tc>
          <w:tcPr>
            <w:tcW w:w="5491" w:type="dxa"/>
            <w:gridSpan w:val="3"/>
            <w:tcMar>
              <w:top w:w="50" w:type="dxa"/>
              <w:left w:w="100" w:type="dxa"/>
            </w:tcMar>
            <w:vAlign w:val="center"/>
          </w:tcPr>
          <w:p w14:paraId="21DF4A95"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31DA0479" w14:textId="77777777" w:rsidTr="00282FD0">
        <w:trPr>
          <w:trHeight w:val="144"/>
          <w:tblCellSpacing w:w="20" w:type="nil"/>
        </w:trPr>
        <w:tc>
          <w:tcPr>
            <w:tcW w:w="10774" w:type="dxa"/>
            <w:gridSpan w:val="6"/>
            <w:tcMar>
              <w:top w:w="50" w:type="dxa"/>
              <w:left w:w="100" w:type="dxa"/>
            </w:tcMar>
            <w:vAlign w:val="center"/>
          </w:tcPr>
          <w:p w14:paraId="548C9FC4"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Раздел 2.</w:t>
            </w:r>
            <w:r w:rsidRPr="0072369D">
              <w:rPr>
                <w:rFonts w:cstheme="minorBidi"/>
                <w:color w:val="000000"/>
                <w:sz w:val="20"/>
                <w:szCs w:val="20"/>
              </w:rPr>
              <w:t xml:space="preserve"> </w:t>
            </w:r>
            <w:r w:rsidRPr="0072369D">
              <w:rPr>
                <w:rFonts w:cstheme="minorBidi"/>
                <w:b/>
                <w:color w:val="000000"/>
                <w:sz w:val="20"/>
                <w:szCs w:val="20"/>
              </w:rPr>
              <w:t>Российская Федерация в 1992—2022 гг</w:t>
            </w:r>
          </w:p>
        </w:tc>
      </w:tr>
      <w:tr w:rsidR="0072369D" w:rsidRPr="00D4092C" w14:paraId="7CF25D14" w14:textId="77777777" w:rsidTr="00282FD0">
        <w:trPr>
          <w:trHeight w:val="144"/>
          <w:tblCellSpacing w:w="20" w:type="nil"/>
        </w:trPr>
        <w:tc>
          <w:tcPr>
            <w:tcW w:w="709" w:type="dxa"/>
            <w:tcMar>
              <w:top w:w="50" w:type="dxa"/>
              <w:left w:w="100" w:type="dxa"/>
            </w:tcMar>
            <w:vAlign w:val="center"/>
          </w:tcPr>
          <w:p w14:paraId="13EA6516"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2.1</w:t>
            </w:r>
          </w:p>
        </w:tc>
        <w:tc>
          <w:tcPr>
            <w:tcW w:w="3545" w:type="dxa"/>
            <w:tcMar>
              <w:top w:w="50" w:type="dxa"/>
              <w:left w:w="100" w:type="dxa"/>
            </w:tcMar>
            <w:vAlign w:val="center"/>
          </w:tcPr>
          <w:p w14:paraId="2234A947"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Становление новой России (1992—1999)</w:t>
            </w:r>
          </w:p>
        </w:tc>
        <w:tc>
          <w:tcPr>
            <w:tcW w:w="1029" w:type="dxa"/>
            <w:tcMar>
              <w:top w:w="50" w:type="dxa"/>
              <w:left w:w="100" w:type="dxa"/>
            </w:tcMar>
            <w:vAlign w:val="center"/>
          </w:tcPr>
          <w:p w14:paraId="594EC9A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10</w:t>
            </w:r>
          </w:p>
        </w:tc>
        <w:tc>
          <w:tcPr>
            <w:tcW w:w="1380" w:type="dxa"/>
            <w:tcMar>
              <w:top w:w="50" w:type="dxa"/>
              <w:left w:w="100" w:type="dxa"/>
            </w:tcMar>
            <w:vAlign w:val="center"/>
          </w:tcPr>
          <w:p w14:paraId="3E9BFD97"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015C5A7C"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4F07E53E" w14:textId="77777777" w:rsidR="0072369D" w:rsidRPr="0072369D" w:rsidRDefault="00D4092C" w:rsidP="0072369D">
            <w:pPr>
              <w:spacing w:line="276" w:lineRule="auto"/>
              <w:ind w:left="135" w:firstLine="53"/>
              <w:rPr>
                <w:rFonts w:cstheme="minorBidi"/>
                <w:sz w:val="20"/>
                <w:szCs w:val="20"/>
                <w:lang w:val="en-US"/>
              </w:rPr>
            </w:pPr>
            <w:hyperlink r:id="rId149" w:history="1">
              <w:r w:rsidR="0072369D" w:rsidRPr="0072369D">
                <w:rPr>
                  <w:rFonts w:cstheme="minorBidi"/>
                  <w:color w:val="0563C1" w:themeColor="hyperlink"/>
                  <w:sz w:val="20"/>
                  <w:szCs w:val="20"/>
                  <w:u w:val="single"/>
                  <w:lang w:val="en-US"/>
                </w:rPr>
                <w:t>https://m.edsoo.ru/863f8d54</w:t>
              </w:r>
            </w:hyperlink>
          </w:p>
        </w:tc>
      </w:tr>
      <w:tr w:rsidR="0072369D" w:rsidRPr="00D4092C" w14:paraId="4FCBA8ED" w14:textId="77777777" w:rsidTr="00282FD0">
        <w:trPr>
          <w:trHeight w:val="144"/>
          <w:tblCellSpacing w:w="20" w:type="nil"/>
        </w:trPr>
        <w:tc>
          <w:tcPr>
            <w:tcW w:w="709" w:type="dxa"/>
            <w:tcMar>
              <w:top w:w="50" w:type="dxa"/>
              <w:left w:w="100" w:type="dxa"/>
            </w:tcMar>
            <w:vAlign w:val="center"/>
          </w:tcPr>
          <w:p w14:paraId="78E9C099"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2.2</w:t>
            </w:r>
          </w:p>
        </w:tc>
        <w:tc>
          <w:tcPr>
            <w:tcW w:w="3545" w:type="dxa"/>
            <w:tcMar>
              <w:top w:w="50" w:type="dxa"/>
              <w:left w:w="100" w:type="dxa"/>
            </w:tcMar>
            <w:vAlign w:val="center"/>
          </w:tcPr>
          <w:p w14:paraId="3A8EA2FF"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Россия в ХХ</w:t>
            </w:r>
            <w:r w:rsidRPr="0072369D">
              <w:rPr>
                <w:rFonts w:cstheme="minorBidi"/>
                <w:color w:val="000000"/>
                <w:sz w:val="20"/>
                <w:szCs w:val="20"/>
                <w:lang w:val="en-US"/>
              </w:rPr>
              <w:t>I</w:t>
            </w:r>
            <w:r w:rsidRPr="0072369D">
              <w:rPr>
                <w:rFonts w:cstheme="minorBidi"/>
                <w:color w:val="000000"/>
                <w:sz w:val="20"/>
                <w:szCs w:val="20"/>
              </w:rPr>
              <w:t xml:space="preserve"> в.: вызовы времени и задачи модернизации</w:t>
            </w:r>
          </w:p>
        </w:tc>
        <w:tc>
          <w:tcPr>
            <w:tcW w:w="1029" w:type="dxa"/>
            <w:tcMar>
              <w:top w:w="50" w:type="dxa"/>
              <w:left w:w="100" w:type="dxa"/>
            </w:tcMar>
            <w:vAlign w:val="center"/>
          </w:tcPr>
          <w:p w14:paraId="0D0FDC65"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12</w:t>
            </w:r>
          </w:p>
        </w:tc>
        <w:tc>
          <w:tcPr>
            <w:tcW w:w="1380" w:type="dxa"/>
            <w:tcMar>
              <w:top w:w="50" w:type="dxa"/>
              <w:left w:w="100" w:type="dxa"/>
            </w:tcMar>
            <w:vAlign w:val="center"/>
          </w:tcPr>
          <w:p w14:paraId="3486B44E"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2EBFF538"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152F39DE" w14:textId="77777777" w:rsidR="0072369D" w:rsidRPr="0072369D" w:rsidRDefault="00D4092C" w:rsidP="0072369D">
            <w:pPr>
              <w:spacing w:line="276" w:lineRule="auto"/>
              <w:ind w:left="135" w:firstLine="53"/>
              <w:rPr>
                <w:rFonts w:cstheme="minorBidi"/>
                <w:sz w:val="20"/>
                <w:szCs w:val="20"/>
                <w:lang w:val="en-US"/>
              </w:rPr>
            </w:pPr>
            <w:hyperlink r:id="rId150" w:history="1">
              <w:r w:rsidR="0072369D" w:rsidRPr="0072369D">
                <w:rPr>
                  <w:rFonts w:cstheme="minorBidi"/>
                  <w:color w:val="0563C1" w:themeColor="hyperlink"/>
                  <w:sz w:val="20"/>
                  <w:szCs w:val="20"/>
                  <w:u w:val="single"/>
                  <w:lang w:val="en-US"/>
                </w:rPr>
                <w:t>https://m.edsoo.ru/863f8d54</w:t>
              </w:r>
            </w:hyperlink>
          </w:p>
        </w:tc>
      </w:tr>
      <w:tr w:rsidR="0072369D" w:rsidRPr="00D4092C" w14:paraId="72EDB718" w14:textId="77777777" w:rsidTr="00282FD0">
        <w:trPr>
          <w:trHeight w:val="144"/>
          <w:tblCellSpacing w:w="20" w:type="nil"/>
        </w:trPr>
        <w:tc>
          <w:tcPr>
            <w:tcW w:w="709" w:type="dxa"/>
            <w:tcMar>
              <w:top w:w="50" w:type="dxa"/>
              <w:left w:w="100" w:type="dxa"/>
            </w:tcMar>
            <w:vAlign w:val="center"/>
          </w:tcPr>
          <w:p w14:paraId="531C7D8A"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2.3</w:t>
            </w:r>
          </w:p>
        </w:tc>
        <w:tc>
          <w:tcPr>
            <w:tcW w:w="3545" w:type="dxa"/>
            <w:tcMar>
              <w:top w:w="50" w:type="dxa"/>
              <w:left w:w="100" w:type="dxa"/>
            </w:tcMar>
            <w:vAlign w:val="center"/>
          </w:tcPr>
          <w:p w14:paraId="0708F120"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Наш край в 1992— 2022 гг.</w:t>
            </w:r>
          </w:p>
        </w:tc>
        <w:tc>
          <w:tcPr>
            <w:tcW w:w="1029" w:type="dxa"/>
            <w:tcMar>
              <w:top w:w="50" w:type="dxa"/>
              <w:left w:w="100" w:type="dxa"/>
            </w:tcMar>
            <w:vAlign w:val="center"/>
          </w:tcPr>
          <w:p w14:paraId="7D1711D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2</w:t>
            </w:r>
          </w:p>
        </w:tc>
        <w:tc>
          <w:tcPr>
            <w:tcW w:w="1380" w:type="dxa"/>
            <w:tcMar>
              <w:top w:w="50" w:type="dxa"/>
              <w:left w:w="100" w:type="dxa"/>
            </w:tcMar>
            <w:vAlign w:val="center"/>
          </w:tcPr>
          <w:p w14:paraId="79156928"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457018F2"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7879C7AA" w14:textId="77777777" w:rsidR="0072369D" w:rsidRPr="0072369D" w:rsidRDefault="00D4092C" w:rsidP="0072369D">
            <w:pPr>
              <w:spacing w:line="276" w:lineRule="auto"/>
              <w:ind w:left="135" w:firstLine="53"/>
              <w:rPr>
                <w:rFonts w:cstheme="minorBidi"/>
                <w:sz w:val="20"/>
                <w:szCs w:val="20"/>
                <w:lang w:val="en-US"/>
              </w:rPr>
            </w:pPr>
            <w:hyperlink r:id="rId151" w:history="1">
              <w:r w:rsidR="0072369D" w:rsidRPr="0072369D">
                <w:rPr>
                  <w:rFonts w:cstheme="minorBidi"/>
                  <w:color w:val="0563C1" w:themeColor="hyperlink"/>
                  <w:sz w:val="20"/>
                  <w:szCs w:val="20"/>
                  <w:u w:val="single"/>
                  <w:lang w:val="en-US"/>
                </w:rPr>
                <w:t>https://m.edsoo.ru/863f8d54</w:t>
              </w:r>
            </w:hyperlink>
          </w:p>
        </w:tc>
      </w:tr>
      <w:tr w:rsidR="0072369D" w:rsidRPr="0072369D" w14:paraId="164FA4E1" w14:textId="77777777" w:rsidTr="00282FD0">
        <w:trPr>
          <w:trHeight w:val="144"/>
          <w:tblCellSpacing w:w="20" w:type="nil"/>
        </w:trPr>
        <w:tc>
          <w:tcPr>
            <w:tcW w:w="4254" w:type="dxa"/>
            <w:gridSpan w:val="2"/>
            <w:tcMar>
              <w:top w:w="50" w:type="dxa"/>
              <w:left w:w="100" w:type="dxa"/>
            </w:tcMar>
            <w:vAlign w:val="center"/>
          </w:tcPr>
          <w:p w14:paraId="24961B1E" w14:textId="77777777" w:rsidR="0072369D" w:rsidRPr="0072369D" w:rsidRDefault="0072369D" w:rsidP="0072369D">
            <w:pPr>
              <w:spacing w:line="276" w:lineRule="auto"/>
              <w:ind w:left="135" w:hanging="89"/>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2D9B0A11"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27 </w:t>
            </w:r>
          </w:p>
        </w:tc>
        <w:tc>
          <w:tcPr>
            <w:tcW w:w="1380" w:type="dxa"/>
            <w:tcMar>
              <w:top w:w="50" w:type="dxa"/>
              <w:left w:w="100" w:type="dxa"/>
            </w:tcMar>
            <w:vAlign w:val="center"/>
          </w:tcPr>
          <w:p w14:paraId="2FDE028C"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73147C90"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73FB99FE"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302F92D5" w14:textId="77777777" w:rsidTr="00282FD0">
        <w:trPr>
          <w:trHeight w:val="144"/>
          <w:tblCellSpacing w:w="20" w:type="nil"/>
        </w:trPr>
        <w:tc>
          <w:tcPr>
            <w:tcW w:w="4254" w:type="dxa"/>
            <w:gridSpan w:val="2"/>
            <w:tcMar>
              <w:top w:w="50" w:type="dxa"/>
              <w:left w:w="100" w:type="dxa"/>
            </w:tcMar>
            <w:vAlign w:val="center"/>
          </w:tcPr>
          <w:p w14:paraId="08750C1B" w14:textId="77777777" w:rsidR="0072369D" w:rsidRPr="0072369D" w:rsidRDefault="0072369D" w:rsidP="0072369D">
            <w:pPr>
              <w:spacing w:line="276" w:lineRule="auto"/>
              <w:ind w:left="135" w:hanging="89"/>
              <w:rPr>
                <w:rFonts w:cstheme="minorBidi"/>
                <w:sz w:val="20"/>
                <w:szCs w:val="20"/>
                <w:lang w:val="en-US"/>
              </w:rPr>
            </w:pPr>
            <w:r w:rsidRPr="0072369D">
              <w:rPr>
                <w:rFonts w:cstheme="minorBidi"/>
                <w:color w:val="000000"/>
                <w:sz w:val="20"/>
                <w:szCs w:val="20"/>
                <w:lang w:val="en-US"/>
              </w:rPr>
              <w:t>Итоговое обобщение</w:t>
            </w:r>
          </w:p>
        </w:tc>
        <w:tc>
          <w:tcPr>
            <w:tcW w:w="1029" w:type="dxa"/>
            <w:tcMar>
              <w:top w:w="50" w:type="dxa"/>
              <w:left w:w="100" w:type="dxa"/>
            </w:tcMar>
            <w:vAlign w:val="center"/>
          </w:tcPr>
          <w:p w14:paraId="0D5E1C69"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5</w:t>
            </w:r>
          </w:p>
        </w:tc>
        <w:tc>
          <w:tcPr>
            <w:tcW w:w="1380" w:type="dxa"/>
            <w:tcMar>
              <w:top w:w="50" w:type="dxa"/>
              <w:left w:w="100" w:type="dxa"/>
            </w:tcMar>
            <w:vAlign w:val="center"/>
          </w:tcPr>
          <w:p w14:paraId="6E74AF40" w14:textId="77777777" w:rsidR="0072369D" w:rsidRPr="0072369D" w:rsidRDefault="0072369D" w:rsidP="0072369D">
            <w:pPr>
              <w:spacing w:line="276" w:lineRule="auto"/>
              <w:ind w:left="135" w:firstLine="425"/>
              <w:jc w:val="center"/>
              <w:rPr>
                <w:rFonts w:cstheme="minorBidi"/>
                <w:sz w:val="20"/>
                <w:szCs w:val="20"/>
                <w:lang w:val="en-US"/>
              </w:rPr>
            </w:pPr>
          </w:p>
        </w:tc>
        <w:tc>
          <w:tcPr>
            <w:tcW w:w="1418" w:type="dxa"/>
            <w:tcMar>
              <w:top w:w="50" w:type="dxa"/>
              <w:left w:w="100" w:type="dxa"/>
            </w:tcMar>
            <w:vAlign w:val="center"/>
          </w:tcPr>
          <w:p w14:paraId="0D74128E" w14:textId="77777777" w:rsidR="0072369D" w:rsidRPr="0072369D" w:rsidRDefault="0072369D" w:rsidP="0072369D">
            <w:pPr>
              <w:spacing w:line="276" w:lineRule="auto"/>
              <w:ind w:left="135" w:firstLine="425"/>
              <w:jc w:val="center"/>
              <w:rPr>
                <w:rFonts w:cstheme="minorBidi"/>
                <w:sz w:val="20"/>
                <w:szCs w:val="20"/>
                <w:lang w:val="en-US"/>
              </w:rPr>
            </w:pPr>
          </w:p>
        </w:tc>
        <w:tc>
          <w:tcPr>
            <w:tcW w:w="2693" w:type="dxa"/>
            <w:tcMar>
              <w:top w:w="50" w:type="dxa"/>
              <w:left w:w="100" w:type="dxa"/>
            </w:tcMar>
            <w:vAlign w:val="center"/>
          </w:tcPr>
          <w:p w14:paraId="38F87F11"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48C367E9" w14:textId="77777777" w:rsidTr="00282FD0">
        <w:trPr>
          <w:trHeight w:val="144"/>
          <w:tblCellSpacing w:w="20" w:type="nil"/>
        </w:trPr>
        <w:tc>
          <w:tcPr>
            <w:tcW w:w="4254" w:type="dxa"/>
            <w:gridSpan w:val="2"/>
            <w:tcMar>
              <w:top w:w="50" w:type="dxa"/>
              <w:left w:w="100" w:type="dxa"/>
            </w:tcMar>
            <w:vAlign w:val="center"/>
          </w:tcPr>
          <w:p w14:paraId="2C20BF2F" w14:textId="77777777" w:rsidR="0072369D" w:rsidRPr="0072369D" w:rsidRDefault="0072369D" w:rsidP="0072369D">
            <w:pPr>
              <w:spacing w:line="276" w:lineRule="auto"/>
              <w:ind w:left="135" w:firstLine="425"/>
              <w:rPr>
                <w:rFonts w:cstheme="minorBidi"/>
                <w:sz w:val="20"/>
                <w:szCs w:val="20"/>
              </w:rPr>
            </w:pPr>
            <w:r w:rsidRPr="0072369D">
              <w:rPr>
                <w:rFonts w:cstheme="minorBidi"/>
                <w:color w:val="000000"/>
                <w:sz w:val="20"/>
                <w:szCs w:val="20"/>
              </w:rPr>
              <w:t>ОБЩЕЕ КОЛИЧЕСТВО ЧАСОВ ПО ПРОГРАММЕ</w:t>
            </w:r>
          </w:p>
        </w:tc>
        <w:tc>
          <w:tcPr>
            <w:tcW w:w="1029" w:type="dxa"/>
            <w:tcMar>
              <w:top w:w="50" w:type="dxa"/>
              <w:left w:w="100" w:type="dxa"/>
            </w:tcMar>
            <w:vAlign w:val="center"/>
          </w:tcPr>
          <w:p w14:paraId="7F5344B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102</w:t>
            </w:r>
          </w:p>
        </w:tc>
        <w:tc>
          <w:tcPr>
            <w:tcW w:w="1380" w:type="dxa"/>
            <w:tcMar>
              <w:top w:w="50" w:type="dxa"/>
              <w:left w:w="100" w:type="dxa"/>
            </w:tcMar>
            <w:vAlign w:val="center"/>
          </w:tcPr>
          <w:p w14:paraId="387F133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0 </w:t>
            </w:r>
          </w:p>
        </w:tc>
        <w:tc>
          <w:tcPr>
            <w:tcW w:w="1418" w:type="dxa"/>
            <w:tcMar>
              <w:top w:w="50" w:type="dxa"/>
              <w:left w:w="100" w:type="dxa"/>
            </w:tcMar>
            <w:vAlign w:val="center"/>
          </w:tcPr>
          <w:p w14:paraId="7E11FC6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0 </w:t>
            </w:r>
          </w:p>
        </w:tc>
        <w:tc>
          <w:tcPr>
            <w:tcW w:w="2693" w:type="dxa"/>
            <w:tcMar>
              <w:top w:w="50" w:type="dxa"/>
              <w:left w:w="100" w:type="dxa"/>
            </w:tcMar>
            <w:vAlign w:val="center"/>
          </w:tcPr>
          <w:p w14:paraId="130BDA53" w14:textId="77777777" w:rsidR="0072369D" w:rsidRPr="0072369D" w:rsidRDefault="0072369D" w:rsidP="0072369D">
            <w:pPr>
              <w:spacing w:line="276" w:lineRule="auto"/>
              <w:ind w:firstLine="425"/>
              <w:rPr>
                <w:rFonts w:cstheme="minorBidi"/>
                <w:sz w:val="20"/>
                <w:szCs w:val="20"/>
                <w:lang w:val="en-US"/>
              </w:rPr>
            </w:pPr>
          </w:p>
        </w:tc>
      </w:tr>
    </w:tbl>
    <w:p w14:paraId="7321BC98" w14:textId="77777777" w:rsidR="009705B4" w:rsidRPr="009705B4" w:rsidRDefault="009705B4" w:rsidP="00C57070">
      <w:pPr>
        <w:rPr>
          <w:b/>
        </w:rPr>
      </w:pPr>
    </w:p>
    <w:p w14:paraId="1A5FB226" w14:textId="3412B7BF" w:rsidR="00283A50" w:rsidRPr="004D4D34" w:rsidRDefault="00283A50" w:rsidP="004D4D34">
      <w:pPr>
        <w:pStyle w:val="3"/>
        <w:spacing w:line="360" w:lineRule="auto"/>
        <w:rPr>
          <w:color w:val="auto"/>
          <w:szCs w:val="28"/>
        </w:rPr>
      </w:pPr>
      <w:bookmarkStart w:id="53" w:name="_Toc144373456"/>
      <w:bookmarkEnd w:id="52"/>
      <w:r w:rsidRPr="004D4D34">
        <w:rPr>
          <w:color w:val="auto"/>
          <w:szCs w:val="28"/>
        </w:rPr>
        <w:t>2.2.</w:t>
      </w:r>
      <w:r w:rsidR="00FA2E11">
        <w:rPr>
          <w:color w:val="auto"/>
          <w:szCs w:val="28"/>
        </w:rPr>
        <w:t>4</w:t>
      </w:r>
      <w:r w:rsidRPr="004D4D34">
        <w:rPr>
          <w:color w:val="auto"/>
          <w:szCs w:val="28"/>
        </w:rPr>
        <w:t>.</w:t>
      </w:r>
      <w:r w:rsidR="0038141D" w:rsidRPr="004D4D34">
        <w:rPr>
          <w:color w:val="auto"/>
          <w:szCs w:val="28"/>
        </w:rPr>
        <w:tab/>
      </w:r>
      <w:r w:rsidRPr="004D4D34">
        <w:rPr>
          <w:color w:val="auto"/>
          <w:szCs w:val="28"/>
        </w:rPr>
        <w:t>Рабочая программа учебного предмета</w:t>
      </w:r>
      <w:r w:rsidR="008B2728" w:rsidRPr="004D4D34">
        <w:rPr>
          <w:color w:val="auto"/>
          <w:szCs w:val="28"/>
        </w:rPr>
        <w:t xml:space="preserve"> </w:t>
      </w:r>
      <w:r w:rsidR="002A513A" w:rsidRPr="004D4D34">
        <w:rPr>
          <w:color w:val="auto"/>
          <w:szCs w:val="28"/>
        </w:rPr>
        <w:t>«</w:t>
      </w:r>
      <w:r w:rsidR="00EB1DC9" w:rsidRPr="004D4D34">
        <w:rPr>
          <w:color w:val="auto"/>
          <w:szCs w:val="28"/>
        </w:rPr>
        <w:t>Обществознание</w:t>
      </w:r>
      <w:r w:rsidR="002A513A" w:rsidRPr="004D4D34">
        <w:rPr>
          <w:color w:val="auto"/>
          <w:szCs w:val="28"/>
        </w:rPr>
        <w:t>»</w:t>
      </w:r>
      <w:r w:rsidR="008B2728" w:rsidRPr="004D4D34">
        <w:rPr>
          <w:color w:val="auto"/>
          <w:szCs w:val="28"/>
        </w:rPr>
        <w:t xml:space="preserve"> </w:t>
      </w:r>
      <w:r w:rsidRPr="004D4D34">
        <w:rPr>
          <w:color w:val="auto"/>
          <w:szCs w:val="28"/>
        </w:rPr>
        <w:t>(углубленный уровень)</w:t>
      </w:r>
      <w:bookmarkEnd w:id="53"/>
    </w:p>
    <w:p w14:paraId="4517A83C" w14:textId="1E75FFB7" w:rsidR="009905F2" w:rsidRPr="004D4D34" w:rsidRDefault="009905F2" w:rsidP="004D4D34">
      <w:pPr>
        <w:spacing w:line="360" w:lineRule="auto"/>
        <w:rPr>
          <w:b/>
          <w:bCs/>
          <w:sz w:val="28"/>
        </w:rPr>
      </w:pPr>
      <w:r w:rsidRPr="004D4D34">
        <w:rPr>
          <w:b/>
          <w:bCs/>
          <w:sz w:val="28"/>
        </w:rPr>
        <w:t>Пояснительная записка</w:t>
      </w:r>
    </w:p>
    <w:p w14:paraId="64420AEF" w14:textId="74E18724" w:rsidR="0038141D" w:rsidRPr="004D4D34" w:rsidRDefault="0038141D" w:rsidP="004D4D34">
      <w:pPr>
        <w:spacing w:line="360" w:lineRule="auto"/>
        <w:rPr>
          <w:sz w:val="28"/>
        </w:rPr>
      </w:pPr>
      <w:r w:rsidRPr="004D4D34">
        <w:rPr>
          <w:sz w:val="28"/>
        </w:rPr>
        <w:t>Рабочая программа учебного предмета</w:t>
      </w:r>
      <w:r w:rsidR="008B2728" w:rsidRPr="004D4D34">
        <w:rPr>
          <w:sz w:val="28"/>
        </w:rPr>
        <w:t xml:space="preserve"> </w:t>
      </w:r>
      <w:r w:rsidR="002A513A" w:rsidRPr="004D4D34">
        <w:rPr>
          <w:sz w:val="28"/>
        </w:rPr>
        <w:t>«</w:t>
      </w:r>
      <w:r w:rsidR="00434F37" w:rsidRPr="004D4D34">
        <w:rPr>
          <w:sz w:val="28"/>
        </w:rPr>
        <w:t>Обществознание</w:t>
      </w:r>
      <w:r w:rsidR="002A513A" w:rsidRPr="004D4D34">
        <w:rPr>
          <w:sz w:val="28"/>
        </w:rPr>
        <w:t>»</w:t>
      </w:r>
      <w:r w:rsidR="008B2728" w:rsidRPr="004D4D34">
        <w:rPr>
          <w:sz w:val="28"/>
        </w:rPr>
        <w:t xml:space="preserve"> </w:t>
      </w:r>
      <w:r w:rsidR="00434F37" w:rsidRPr="004D4D34">
        <w:rPr>
          <w:sz w:val="28"/>
        </w:rPr>
        <w:t xml:space="preserve">(углубленный уровень) </w:t>
      </w:r>
      <w:r w:rsidRPr="004D4D34">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4D4D34">
        <w:rPr>
          <w:sz w:val="28"/>
          <w:lang w:eastAsia="ru-RU" w:bidi="ru-RU"/>
        </w:rPr>
        <w:t xml:space="preserve">Рабочей программы воспитания </w:t>
      </w:r>
      <w:r w:rsidR="00993A1F" w:rsidRPr="004D4D34">
        <w:rPr>
          <w:sz w:val="28"/>
          <w:lang w:eastAsia="ru-RU" w:bidi="ru-RU"/>
        </w:rPr>
        <w:t>ГАОУ МО «Долгопрудненская гимназия»</w:t>
      </w:r>
      <w:r w:rsidRPr="004D4D34">
        <w:rPr>
          <w:sz w:val="28"/>
          <w:lang w:eastAsia="ru-RU" w:bidi="ru-RU"/>
        </w:rPr>
        <w:t xml:space="preserve">, </w:t>
      </w:r>
      <w:r w:rsidR="00434F37" w:rsidRPr="004D4D34">
        <w:rPr>
          <w:sz w:val="28"/>
        </w:rPr>
        <w:t>с учётом Концепцией преподавания учебного предмета</w:t>
      </w:r>
      <w:r w:rsidR="008B2728" w:rsidRPr="004D4D34">
        <w:rPr>
          <w:sz w:val="28"/>
        </w:rPr>
        <w:t xml:space="preserve"> </w:t>
      </w:r>
      <w:r w:rsidR="002A513A" w:rsidRPr="004D4D34">
        <w:rPr>
          <w:sz w:val="28"/>
        </w:rPr>
        <w:t>«</w:t>
      </w:r>
      <w:r w:rsidR="00434F37" w:rsidRPr="004D4D34">
        <w:rPr>
          <w:sz w:val="28"/>
        </w:rPr>
        <w:t>Обществознание</w:t>
      </w:r>
      <w:r w:rsidR="002A513A" w:rsidRPr="004D4D34">
        <w:rPr>
          <w:sz w:val="28"/>
        </w:rPr>
        <w:t>»</w:t>
      </w:r>
      <w:r w:rsidR="008B2728" w:rsidRPr="004D4D34">
        <w:rPr>
          <w:sz w:val="28"/>
        </w:rPr>
        <w:t xml:space="preserve"> </w:t>
      </w:r>
      <w:r w:rsidR="00434F37" w:rsidRPr="004D4D34">
        <w:rPr>
          <w:sz w:val="28"/>
        </w:rPr>
        <w:t>(Концепция преподавания учебного предмета</w:t>
      </w:r>
      <w:r w:rsidR="008B2728" w:rsidRPr="004D4D34">
        <w:rPr>
          <w:sz w:val="28"/>
        </w:rPr>
        <w:t xml:space="preserve"> </w:t>
      </w:r>
      <w:r w:rsidR="002A513A" w:rsidRPr="004D4D34">
        <w:rPr>
          <w:sz w:val="28"/>
        </w:rPr>
        <w:t>«</w:t>
      </w:r>
      <w:r w:rsidR="00434F37" w:rsidRPr="004D4D34">
        <w:rPr>
          <w:sz w:val="28"/>
        </w:rPr>
        <w:t>Обществознание</w:t>
      </w:r>
      <w:r w:rsidR="002A513A" w:rsidRPr="004D4D34">
        <w:rPr>
          <w:sz w:val="28"/>
        </w:rPr>
        <w:t>»</w:t>
      </w:r>
      <w:r w:rsidR="008B2728" w:rsidRPr="004D4D34">
        <w:rPr>
          <w:sz w:val="28"/>
        </w:rPr>
        <w:t xml:space="preserve"> </w:t>
      </w:r>
      <w:r w:rsidR="00434F37" w:rsidRPr="004D4D34">
        <w:rPr>
          <w:sz w:val="28"/>
        </w:rPr>
        <w:t>в образовательных организациях Российской Федерации, реализующих основные общеобразовательные программы 2018 г.)</w:t>
      </w:r>
      <w:r w:rsidRPr="004D4D34">
        <w:rPr>
          <w:sz w:val="28"/>
        </w:rPr>
        <w:t xml:space="preserve"> </w:t>
      </w:r>
    </w:p>
    <w:p w14:paraId="54AA5654" w14:textId="77777777" w:rsidR="0038141D" w:rsidRPr="004D4D34" w:rsidRDefault="00434F37" w:rsidP="004D4D34">
      <w:pPr>
        <w:spacing w:line="360" w:lineRule="auto"/>
        <w:rPr>
          <w:b/>
          <w:sz w:val="28"/>
        </w:rPr>
      </w:pPr>
      <w:r w:rsidRPr="004D4D34">
        <w:rPr>
          <w:sz w:val="28"/>
        </w:rPr>
        <w:t>Рабочая программа по обществознанию углублённого уровня реализует принцип пре</w:t>
      </w:r>
      <w:r w:rsidR="00632DFB" w:rsidRPr="004D4D34">
        <w:rPr>
          <w:sz w:val="28"/>
        </w:rPr>
        <w:t xml:space="preserve">емственности </w:t>
      </w:r>
      <w:r w:rsidRPr="004D4D34">
        <w:rPr>
          <w:sz w:val="28"/>
        </w:rPr>
        <w:t xml:space="preserve">рабочих образовательных программ основного общего </w:t>
      </w:r>
      <w:r w:rsidRPr="004D4D34">
        <w:rPr>
          <w:sz w:val="28"/>
        </w:rPr>
        <w:lastRenderedPageBreak/>
        <w:t>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r w:rsidR="0069198B" w:rsidRPr="004D4D34">
        <w:rPr>
          <w:sz w:val="28"/>
        </w:rPr>
        <w:t>.</w:t>
      </w:r>
    </w:p>
    <w:p w14:paraId="25BEB6C0" w14:textId="7B3D496F" w:rsidR="006B42A0" w:rsidRPr="004D4D34" w:rsidRDefault="006B42A0" w:rsidP="004D4D34">
      <w:pPr>
        <w:spacing w:line="360" w:lineRule="auto"/>
        <w:rPr>
          <w:sz w:val="28"/>
        </w:rPr>
      </w:pPr>
      <w:r w:rsidRPr="004D4D34">
        <w:rPr>
          <w:sz w:val="28"/>
        </w:rPr>
        <w:t>Общее число часов, рекомендованных для изучения 272 часа: в 10 классе – 136 часов (4 часа в неделю), в 11 классе</w:t>
      </w:r>
      <w:r w:rsidR="00EA1162" w:rsidRPr="004D4D34">
        <w:rPr>
          <w:sz w:val="28"/>
        </w:rPr>
        <w:t xml:space="preserve"> </w:t>
      </w:r>
      <w:r w:rsidRPr="004D4D34">
        <w:rPr>
          <w:sz w:val="28"/>
        </w:rPr>
        <w:t>136 часов (4 часа в неделю).</w:t>
      </w:r>
    </w:p>
    <w:p w14:paraId="514256D4" w14:textId="77777777" w:rsidR="00C95AEC" w:rsidRPr="004D4D34" w:rsidRDefault="00C95AEC" w:rsidP="004D4D34">
      <w:pPr>
        <w:spacing w:line="360" w:lineRule="auto"/>
        <w:rPr>
          <w:sz w:val="28"/>
          <w:lang w:bidi="ru-RU"/>
        </w:rPr>
      </w:pPr>
      <w:r w:rsidRPr="004D4D34">
        <w:rPr>
          <w:sz w:val="28"/>
          <w:lang w:bidi="ru-RU"/>
        </w:rPr>
        <w:t>Рабочая программа учебного предмета включает:</w:t>
      </w:r>
    </w:p>
    <w:p w14:paraId="7909DB0E" w14:textId="77777777" w:rsidR="00C95AEC" w:rsidRPr="004D4D34" w:rsidRDefault="00C95AEC" w:rsidP="004D4D34">
      <w:pPr>
        <w:spacing w:line="360" w:lineRule="auto"/>
        <w:rPr>
          <w:sz w:val="28"/>
          <w:lang w:bidi="ru-RU"/>
        </w:rPr>
      </w:pPr>
      <w:r w:rsidRPr="004D4D34">
        <w:rPr>
          <w:sz w:val="28"/>
          <w:lang w:bidi="ru-RU"/>
        </w:rPr>
        <w:t>–</w:t>
      </w:r>
      <w:r w:rsidRPr="004D4D34">
        <w:rPr>
          <w:sz w:val="28"/>
          <w:lang w:bidi="ru-RU"/>
        </w:rPr>
        <w:tab/>
        <w:t>содержание учебного предмета (по годам обучения);</w:t>
      </w:r>
    </w:p>
    <w:p w14:paraId="0A259256" w14:textId="77777777" w:rsidR="00C95AEC" w:rsidRPr="004D4D34" w:rsidRDefault="00C95AEC" w:rsidP="004D4D34">
      <w:pPr>
        <w:spacing w:line="360" w:lineRule="auto"/>
        <w:rPr>
          <w:sz w:val="28"/>
          <w:lang w:bidi="ru-RU"/>
        </w:rPr>
      </w:pPr>
      <w:r w:rsidRPr="004D4D34">
        <w:rPr>
          <w:sz w:val="28"/>
          <w:lang w:bidi="ru-RU"/>
        </w:rPr>
        <w:t>–</w:t>
      </w:r>
      <w:r w:rsidRPr="004D4D34">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E6BB698" w14:textId="77777777" w:rsidR="00C95AEC" w:rsidRPr="004D4D34" w:rsidRDefault="00C95AEC" w:rsidP="004D4D34">
      <w:pPr>
        <w:spacing w:line="360" w:lineRule="auto"/>
        <w:rPr>
          <w:sz w:val="28"/>
          <w:lang w:bidi="ru-RU"/>
        </w:rPr>
      </w:pPr>
      <w:r w:rsidRPr="004D4D34">
        <w:rPr>
          <w:sz w:val="28"/>
          <w:lang w:bidi="ru-RU"/>
        </w:rPr>
        <w:t>–</w:t>
      </w:r>
      <w:r w:rsidRPr="004D4D34">
        <w:rPr>
          <w:sz w:val="28"/>
          <w:lang w:bidi="ru-RU"/>
        </w:rPr>
        <w:tab/>
        <w:t>тематическое планирование (по годам обучения).</w:t>
      </w:r>
    </w:p>
    <w:p w14:paraId="20759C40" w14:textId="7A2031F9" w:rsidR="00D50195" w:rsidRPr="004D4D34" w:rsidRDefault="006B42A0" w:rsidP="004D4D34">
      <w:pPr>
        <w:pStyle w:val="4"/>
        <w:spacing w:line="360" w:lineRule="auto"/>
        <w:rPr>
          <w:color w:val="auto"/>
        </w:rPr>
      </w:pPr>
      <w:r w:rsidRPr="004D4D34">
        <w:rPr>
          <w:color w:val="auto"/>
        </w:rPr>
        <w:t xml:space="preserve">Содержание </w:t>
      </w:r>
      <w:r w:rsidR="00D50195" w:rsidRPr="004D4D34">
        <w:rPr>
          <w:color w:val="auto"/>
        </w:rPr>
        <w:t>учебного предмета</w:t>
      </w:r>
      <w:r w:rsidR="008B2728" w:rsidRPr="004D4D34">
        <w:rPr>
          <w:color w:val="auto"/>
        </w:rPr>
        <w:t xml:space="preserve"> </w:t>
      </w:r>
      <w:r w:rsidR="002A513A" w:rsidRPr="004D4D34">
        <w:rPr>
          <w:color w:val="auto"/>
        </w:rPr>
        <w:t>«</w:t>
      </w:r>
      <w:r w:rsidR="00EB1DC9" w:rsidRPr="004D4D34">
        <w:rPr>
          <w:color w:val="auto"/>
        </w:rPr>
        <w:t>Обществознание</w:t>
      </w:r>
      <w:r w:rsidR="002A513A" w:rsidRPr="004D4D34">
        <w:rPr>
          <w:color w:val="auto"/>
        </w:rPr>
        <w:t>»</w:t>
      </w:r>
      <w:r w:rsidR="008B2728" w:rsidRPr="004D4D34">
        <w:rPr>
          <w:color w:val="auto"/>
        </w:rPr>
        <w:t xml:space="preserve"> </w:t>
      </w:r>
      <w:r w:rsidR="00D50195" w:rsidRPr="004D4D34">
        <w:rPr>
          <w:color w:val="auto"/>
        </w:rPr>
        <w:t>(углубленный уровень)</w:t>
      </w:r>
      <w:r w:rsidRPr="004D4D34">
        <w:rPr>
          <w:color w:val="auto"/>
        </w:rPr>
        <w:t xml:space="preserve"> </w:t>
      </w:r>
    </w:p>
    <w:p w14:paraId="5AF7F513" w14:textId="77777777" w:rsidR="00D50195" w:rsidRPr="004D4D34" w:rsidRDefault="00D50195" w:rsidP="004D4D34">
      <w:pPr>
        <w:spacing w:line="360" w:lineRule="auto"/>
        <w:rPr>
          <w:b/>
          <w:sz w:val="28"/>
        </w:rPr>
      </w:pPr>
      <w:r w:rsidRPr="004D4D34">
        <w:rPr>
          <w:b/>
          <w:sz w:val="28"/>
        </w:rPr>
        <w:t xml:space="preserve">Содержание обучения в 10 классе </w:t>
      </w:r>
    </w:p>
    <w:p w14:paraId="7581D216" w14:textId="77777777" w:rsidR="006B42A0" w:rsidRPr="004D4D34" w:rsidRDefault="006B42A0" w:rsidP="004D4D34">
      <w:pPr>
        <w:spacing w:line="360" w:lineRule="auto"/>
        <w:rPr>
          <w:sz w:val="28"/>
        </w:rPr>
      </w:pPr>
      <w:r w:rsidRPr="004D4D34">
        <w:rPr>
          <w:sz w:val="28"/>
        </w:rPr>
        <w:t>Последовательность изучения тем в пределах одного раздела может варьироваться.</w:t>
      </w:r>
    </w:p>
    <w:p w14:paraId="10657D52" w14:textId="77777777" w:rsidR="006B42A0" w:rsidRPr="004D4D34" w:rsidRDefault="006B42A0" w:rsidP="004D4D34">
      <w:pPr>
        <w:spacing w:line="360" w:lineRule="auto"/>
        <w:rPr>
          <w:b/>
          <w:bCs/>
          <w:sz w:val="28"/>
        </w:rPr>
      </w:pPr>
      <w:r w:rsidRPr="004D4D34">
        <w:rPr>
          <w:b/>
          <w:bCs/>
          <w:sz w:val="28"/>
        </w:rPr>
        <w:t>Социальные науки и их особенности.</w:t>
      </w:r>
    </w:p>
    <w:p w14:paraId="208578D9" w14:textId="77777777" w:rsidR="006B42A0" w:rsidRPr="004D4D34" w:rsidRDefault="006B42A0" w:rsidP="004D4D34">
      <w:pPr>
        <w:spacing w:line="360" w:lineRule="auto"/>
        <w:rPr>
          <w:sz w:val="28"/>
        </w:rPr>
      </w:pPr>
      <w:r w:rsidRPr="004D4D34">
        <w:rPr>
          <w:sz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3B79F04E" w14:textId="77777777" w:rsidR="006B42A0" w:rsidRPr="004D4D34" w:rsidRDefault="006B42A0" w:rsidP="004D4D34">
      <w:pPr>
        <w:spacing w:line="360" w:lineRule="auto"/>
        <w:rPr>
          <w:sz w:val="28"/>
        </w:rPr>
      </w:pPr>
      <w:r w:rsidRPr="004D4D34">
        <w:rPr>
          <w:sz w:val="28"/>
        </w:rPr>
        <w:t>Социальные науки в системе научного знания. Место философии в системе обществознания. Философия и наука.</w:t>
      </w:r>
    </w:p>
    <w:p w14:paraId="5004A126" w14:textId="77777777" w:rsidR="006B42A0" w:rsidRPr="004D4D34" w:rsidRDefault="006B42A0" w:rsidP="004D4D34">
      <w:pPr>
        <w:spacing w:line="360" w:lineRule="auto"/>
        <w:rPr>
          <w:sz w:val="28"/>
        </w:rPr>
      </w:pPr>
      <w:r w:rsidRPr="004D4D34">
        <w:rPr>
          <w:sz w:val="28"/>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A70D37" w14:textId="745489C9" w:rsidR="006B42A0" w:rsidRPr="004D4D34" w:rsidRDefault="006B42A0" w:rsidP="004D4D34">
      <w:pPr>
        <w:spacing w:line="360" w:lineRule="auto"/>
        <w:rPr>
          <w:sz w:val="28"/>
        </w:rPr>
      </w:pPr>
      <w:r w:rsidRPr="004D4D34">
        <w:rPr>
          <w:sz w:val="28"/>
        </w:rPr>
        <w:t>Социальные науки и профессиональное сам</w:t>
      </w:r>
      <w:r w:rsidR="00866A17" w:rsidRPr="004D4D34">
        <w:rPr>
          <w:sz w:val="28"/>
        </w:rPr>
        <w:t>ооп</w:t>
      </w:r>
      <w:r w:rsidRPr="004D4D34">
        <w:rPr>
          <w:sz w:val="28"/>
        </w:rPr>
        <w:t xml:space="preserve">ределение молодёжи. </w:t>
      </w:r>
    </w:p>
    <w:p w14:paraId="0FB2CBBA" w14:textId="77777777" w:rsidR="006B42A0" w:rsidRPr="004D4D34" w:rsidRDefault="006B42A0" w:rsidP="004D4D34">
      <w:pPr>
        <w:spacing w:line="360" w:lineRule="auto"/>
        <w:rPr>
          <w:sz w:val="28"/>
        </w:rPr>
      </w:pPr>
      <w:r w:rsidRPr="004D4D34">
        <w:rPr>
          <w:sz w:val="28"/>
        </w:rPr>
        <w:t>Введение в философию.</w:t>
      </w:r>
    </w:p>
    <w:p w14:paraId="593E62C1" w14:textId="21BDD6E2" w:rsidR="006B42A0" w:rsidRPr="004D4D34" w:rsidRDefault="006B42A0" w:rsidP="004D4D34">
      <w:pPr>
        <w:spacing w:line="360" w:lineRule="auto"/>
        <w:rPr>
          <w:sz w:val="28"/>
        </w:rPr>
      </w:pPr>
      <w:r w:rsidRPr="004D4D34">
        <w:rPr>
          <w:sz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w:t>
      </w:r>
      <w:r w:rsidR="008B2728" w:rsidRPr="004D4D34">
        <w:rPr>
          <w:sz w:val="28"/>
        </w:rPr>
        <w:t xml:space="preserve"> </w:t>
      </w:r>
      <w:r w:rsidR="002A513A" w:rsidRPr="004D4D34">
        <w:rPr>
          <w:sz w:val="28"/>
        </w:rPr>
        <w:t>«</w:t>
      </w:r>
      <w:r w:rsidRPr="004D4D34">
        <w:rPr>
          <w:sz w:val="28"/>
        </w:rPr>
        <w:t>социальный институт</w:t>
      </w:r>
      <w:r w:rsidR="002A513A" w:rsidRPr="004D4D34">
        <w:rPr>
          <w:sz w:val="28"/>
        </w:rPr>
        <w:t>»</w:t>
      </w:r>
      <w:r w:rsidR="008B2728" w:rsidRPr="004D4D34">
        <w:rPr>
          <w:sz w:val="28"/>
        </w:rPr>
        <w:t>.</w:t>
      </w:r>
      <w:r w:rsidRPr="004D4D34">
        <w:rPr>
          <w:sz w:val="28"/>
        </w:rPr>
        <w:t xml:space="preserve"> Основные институты общества, их функции и роль в развитии общества.</w:t>
      </w:r>
    </w:p>
    <w:p w14:paraId="495F6B31" w14:textId="77777777" w:rsidR="006B42A0" w:rsidRPr="004D4D34" w:rsidRDefault="006B42A0" w:rsidP="004D4D34">
      <w:pPr>
        <w:spacing w:line="360" w:lineRule="auto"/>
        <w:rPr>
          <w:sz w:val="28"/>
        </w:rPr>
      </w:pPr>
      <w:r w:rsidRPr="004D4D34">
        <w:rPr>
          <w:sz w:val="28"/>
        </w:rPr>
        <w:lastRenderedPageBreak/>
        <w:t xml:space="preserve">Типология обществ. Современное общество: ведущие тенденции, особенности развития. Динамика и многообразие процессов развития общества. </w:t>
      </w:r>
    </w:p>
    <w:p w14:paraId="6CA011E9" w14:textId="77777777" w:rsidR="006B42A0" w:rsidRPr="004D4D34" w:rsidRDefault="006B42A0" w:rsidP="004D4D34">
      <w:pPr>
        <w:spacing w:line="360" w:lineRule="auto"/>
        <w:rPr>
          <w:sz w:val="28"/>
        </w:rPr>
      </w:pPr>
      <w:r w:rsidRPr="004D4D34">
        <w:rPr>
          <w:sz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53DC130D" w14:textId="77777777" w:rsidR="006B42A0" w:rsidRPr="004D4D34" w:rsidRDefault="006B42A0" w:rsidP="004D4D34">
      <w:pPr>
        <w:spacing w:line="360" w:lineRule="auto"/>
        <w:rPr>
          <w:sz w:val="28"/>
        </w:rPr>
      </w:pPr>
      <w:r w:rsidRPr="004D4D34">
        <w:rPr>
          <w:sz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3CD3B9DB" w14:textId="77777777" w:rsidR="006B42A0" w:rsidRPr="004D4D34" w:rsidRDefault="006B42A0" w:rsidP="004D4D34">
      <w:pPr>
        <w:spacing w:line="360" w:lineRule="auto"/>
        <w:rPr>
          <w:sz w:val="28"/>
        </w:rPr>
      </w:pPr>
      <w:r w:rsidRPr="004D4D34">
        <w:rPr>
          <w:sz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DE220" w14:textId="77777777" w:rsidR="006B42A0" w:rsidRPr="004D4D34" w:rsidRDefault="006B42A0" w:rsidP="004D4D34">
      <w:pPr>
        <w:spacing w:line="360" w:lineRule="auto"/>
        <w:rPr>
          <w:sz w:val="28"/>
        </w:rPr>
      </w:pPr>
      <w:r w:rsidRPr="004D4D34">
        <w:rPr>
          <w:sz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B2897C0" w14:textId="77777777" w:rsidR="006B42A0" w:rsidRPr="004D4D34" w:rsidRDefault="006B42A0" w:rsidP="004D4D34">
      <w:pPr>
        <w:spacing w:line="360" w:lineRule="auto"/>
        <w:rPr>
          <w:sz w:val="28"/>
        </w:rPr>
      </w:pPr>
      <w:r w:rsidRPr="004D4D34">
        <w:rPr>
          <w:sz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F528E72" w14:textId="77777777" w:rsidR="006B42A0" w:rsidRPr="004D4D34" w:rsidRDefault="006B42A0" w:rsidP="004D4D34">
      <w:pPr>
        <w:spacing w:line="360" w:lineRule="auto"/>
        <w:rPr>
          <w:sz w:val="28"/>
        </w:rPr>
      </w:pPr>
      <w:r w:rsidRPr="004D4D34">
        <w:rPr>
          <w:sz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4D4D34">
        <w:rPr>
          <w:sz w:val="28"/>
        </w:rPr>
        <w:lastRenderedPageBreak/>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D2F8241" w14:textId="77777777" w:rsidR="006B42A0" w:rsidRPr="004D4D34" w:rsidRDefault="006B42A0" w:rsidP="004D4D34">
      <w:pPr>
        <w:spacing w:line="360" w:lineRule="auto"/>
        <w:rPr>
          <w:sz w:val="28"/>
        </w:rPr>
      </w:pPr>
      <w:r w:rsidRPr="004D4D34">
        <w:rPr>
          <w:sz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2A4E576" w14:textId="77777777" w:rsidR="006B42A0" w:rsidRPr="004D4D34" w:rsidRDefault="006B42A0" w:rsidP="004D4D34">
      <w:pPr>
        <w:spacing w:line="360" w:lineRule="auto"/>
        <w:rPr>
          <w:sz w:val="28"/>
        </w:rPr>
      </w:pPr>
      <w:r w:rsidRPr="004D4D34">
        <w:rPr>
          <w:sz w:val="28"/>
        </w:rPr>
        <w:t>Искусство, его виды и формы. Социальные функции искусства. Современное искусство. Художественная культура.</w:t>
      </w:r>
    </w:p>
    <w:p w14:paraId="0B039E49" w14:textId="77777777" w:rsidR="006B42A0" w:rsidRPr="004D4D34" w:rsidRDefault="006B42A0" w:rsidP="004D4D34">
      <w:pPr>
        <w:spacing w:line="360" w:lineRule="auto"/>
        <w:rPr>
          <w:sz w:val="28"/>
        </w:rPr>
      </w:pPr>
      <w:r w:rsidRPr="004D4D34">
        <w:rPr>
          <w:sz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24DC15C3" w14:textId="77777777" w:rsidR="006B42A0" w:rsidRPr="004D4D34" w:rsidRDefault="006B42A0" w:rsidP="004D4D34">
      <w:pPr>
        <w:spacing w:line="360" w:lineRule="auto"/>
        <w:rPr>
          <w:sz w:val="28"/>
        </w:rPr>
      </w:pPr>
      <w:r w:rsidRPr="004D4D34">
        <w:rPr>
          <w:sz w:val="28"/>
        </w:rPr>
        <w:t>Образование как институт сохранения и передачи культурного наследия.</w:t>
      </w:r>
    </w:p>
    <w:p w14:paraId="2A3BB000" w14:textId="77777777" w:rsidR="006B42A0" w:rsidRPr="004D4D34" w:rsidRDefault="006B42A0" w:rsidP="004D4D34">
      <w:pPr>
        <w:spacing w:line="360" w:lineRule="auto"/>
        <w:rPr>
          <w:sz w:val="28"/>
        </w:rPr>
      </w:pPr>
      <w:r w:rsidRPr="004D4D34">
        <w:rPr>
          <w:sz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EDBB63F" w14:textId="77777777" w:rsidR="006B42A0" w:rsidRPr="004D4D34" w:rsidRDefault="006B42A0" w:rsidP="004D4D34">
      <w:pPr>
        <w:spacing w:line="360" w:lineRule="auto"/>
        <w:rPr>
          <w:sz w:val="28"/>
        </w:rPr>
      </w:pPr>
      <w:r w:rsidRPr="004D4D34">
        <w:rPr>
          <w:sz w:val="28"/>
        </w:rPr>
        <w:t>Этические нормы как регулятор деятельности социальных институтов и нравственного поведения людей.</w:t>
      </w:r>
    </w:p>
    <w:p w14:paraId="5DEB6098" w14:textId="77777777" w:rsidR="006B42A0" w:rsidRPr="004D4D34" w:rsidRDefault="006B42A0" w:rsidP="004D4D34">
      <w:pPr>
        <w:spacing w:line="360" w:lineRule="auto"/>
        <w:rPr>
          <w:sz w:val="28"/>
        </w:rPr>
      </w:pPr>
      <w:r w:rsidRPr="004D4D34">
        <w:rPr>
          <w:sz w:val="28"/>
        </w:rPr>
        <w:t>Особенности профессиональной деятельности по направлениям, связанным с философией.</w:t>
      </w:r>
    </w:p>
    <w:p w14:paraId="29E59750" w14:textId="77777777" w:rsidR="006B42A0" w:rsidRPr="004D4D34" w:rsidRDefault="006B42A0" w:rsidP="004D4D34">
      <w:pPr>
        <w:spacing w:line="360" w:lineRule="auto"/>
        <w:rPr>
          <w:b/>
          <w:bCs/>
          <w:sz w:val="28"/>
        </w:rPr>
      </w:pPr>
      <w:r w:rsidRPr="004D4D34">
        <w:rPr>
          <w:b/>
          <w:bCs/>
          <w:sz w:val="28"/>
        </w:rPr>
        <w:t>Введение в социальную психологию.</w:t>
      </w:r>
    </w:p>
    <w:p w14:paraId="67EAA7B6" w14:textId="77777777" w:rsidR="006B42A0" w:rsidRPr="004D4D34" w:rsidRDefault="006B42A0" w:rsidP="004D4D34">
      <w:pPr>
        <w:spacing w:line="360" w:lineRule="auto"/>
        <w:rPr>
          <w:sz w:val="28"/>
        </w:rPr>
      </w:pPr>
      <w:r w:rsidRPr="004D4D34">
        <w:rPr>
          <w:sz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030CE2E" w14:textId="77777777" w:rsidR="006B42A0" w:rsidRPr="004D4D34" w:rsidRDefault="006B42A0" w:rsidP="004D4D34">
      <w:pPr>
        <w:spacing w:line="360" w:lineRule="auto"/>
        <w:rPr>
          <w:sz w:val="28"/>
        </w:rPr>
      </w:pPr>
      <w:r w:rsidRPr="004D4D34">
        <w:rPr>
          <w:sz w:val="28"/>
        </w:rPr>
        <w:lastRenderedPageBreak/>
        <w:t>Теории социальных отношений. Основные типы социальных отношений.</w:t>
      </w:r>
    </w:p>
    <w:p w14:paraId="5B62851D" w14:textId="7B7EC36C" w:rsidR="006B42A0" w:rsidRPr="004D4D34" w:rsidRDefault="006B42A0" w:rsidP="004D4D34">
      <w:pPr>
        <w:spacing w:line="360" w:lineRule="auto"/>
        <w:rPr>
          <w:sz w:val="28"/>
        </w:rPr>
      </w:pPr>
      <w:r w:rsidRPr="004D4D34">
        <w:rPr>
          <w:sz w:val="28"/>
        </w:rPr>
        <w:t>Личность как объект исследования социальной психологии. Социальная установка. Личность в группе. Понятие</w:t>
      </w:r>
      <w:r w:rsidR="008B2728" w:rsidRPr="004D4D34">
        <w:rPr>
          <w:sz w:val="28"/>
        </w:rPr>
        <w:t xml:space="preserve"> </w:t>
      </w:r>
      <w:r w:rsidR="002A513A" w:rsidRPr="004D4D34">
        <w:rPr>
          <w:sz w:val="28"/>
        </w:rPr>
        <w:t>«</w:t>
      </w:r>
      <w:r w:rsidRPr="004D4D34">
        <w:rPr>
          <w:sz w:val="28"/>
        </w:rPr>
        <w:t>Я-концепция</w:t>
      </w:r>
      <w:r w:rsidR="002A513A" w:rsidRPr="004D4D34">
        <w:rPr>
          <w:sz w:val="28"/>
        </w:rPr>
        <w:t>»</w:t>
      </w:r>
      <w:r w:rsidR="008B2728" w:rsidRPr="004D4D34">
        <w:rPr>
          <w:sz w:val="28"/>
        </w:rPr>
        <w:t>.</w:t>
      </w:r>
      <w:r w:rsidRPr="004D4D34">
        <w:rPr>
          <w:sz w:val="28"/>
        </w:rPr>
        <w:t xml:space="preserve">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3771131B" w14:textId="1AA279C8" w:rsidR="006B42A0" w:rsidRPr="004D4D34" w:rsidRDefault="006B42A0" w:rsidP="004D4D34">
      <w:pPr>
        <w:spacing w:line="360" w:lineRule="auto"/>
        <w:rPr>
          <w:sz w:val="28"/>
        </w:rPr>
      </w:pPr>
      <w:r w:rsidRPr="004D4D34">
        <w:rPr>
          <w:sz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w:t>
      </w:r>
      <w:r w:rsidR="008B2728" w:rsidRPr="004D4D34">
        <w:rPr>
          <w:sz w:val="28"/>
        </w:rPr>
        <w:t xml:space="preserve"> </w:t>
      </w:r>
      <w:r w:rsidR="002A513A" w:rsidRPr="004D4D34">
        <w:rPr>
          <w:sz w:val="28"/>
        </w:rPr>
        <w:t>«</w:t>
      </w:r>
      <w:r w:rsidRPr="004D4D34">
        <w:rPr>
          <w:sz w:val="28"/>
        </w:rPr>
        <w:t>эффект толпы</w:t>
      </w:r>
      <w:r w:rsidR="002A513A" w:rsidRPr="004D4D34">
        <w:rPr>
          <w:sz w:val="28"/>
        </w:rPr>
        <w:t>»</w:t>
      </w:r>
      <w:r w:rsidR="008B2728" w:rsidRPr="004D4D34">
        <w:rPr>
          <w:sz w:val="28"/>
        </w:rPr>
        <w:t>.</w:t>
      </w:r>
    </w:p>
    <w:p w14:paraId="07F6C0AA" w14:textId="77777777" w:rsidR="006B42A0" w:rsidRPr="004D4D34" w:rsidRDefault="006B42A0" w:rsidP="004D4D34">
      <w:pPr>
        <w:spacing w:line="360" w:lineRule="auto"/>
        <w:rPr>
          <w:sz w:val="28"/>
        </w:rPr>
      </w:pPr>
      <w:r w:rsidRPr="004D4D34">
        <w:rPr>
          <w:sz w:val="28"/>
        </w:rPr>
        <w:t xml:space="preserve">Малые группы. Динамические процессы в малой группе. </w:t>
      </w:r>
    </w:p>
    <w:p w14:paraId="2049E2AC" w14:textId="77777777" w:rsidR="006B42A0" w:rsidRPr="004D4D34" w:rsidRDefault="006B42A0" w:rsidP="004D4D34">
      <w:pPr>
        <w:spacing w:line="360" w:lineRule="auto"/>
        <w:rPr>
          <w:sz w:val="28"/>
        </w:rPr>
      </w:pPr>
      <w:r w:rsidRPr="004D4D34">
        <w:rPr>
          <w:sz w:val="28"/>
        </w:rPr>
        <w:t>Условные группы. Референтная группа. Интеграция в группах разного уровня развития.</w:t>
      </w:r>
    </w:p>
    <w:p w14:paraId="4D899AB4" w14:textId="77777777" w:rsidR="006B42A0" w:rsidRPr="004D4D34" w:rsidRDefault="006B42A0" w:rsidP="004D4D34">
      <w:pPr>
        <w:spacing w:line="360" w:lineRule="auto"/>
        <w:rPr>
          <w:sz w:val="28"/>
        </w:rPr>
      </w:pPr>
      <w:r w:rsidRPr="004D4D34">
        <w:rPr>
          <w:sz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300CA67" w14:textId="77777777" w:rsidR="006B42A0" w:rsidRPr="004D4D34" w:rsidRDefault="006B42A0" w:rsidP="004D4D34">
      <w:pPr>
        <w:spacing w:line="360" w:lineRule="auto"/>
        <w:rPr>
          <w:sz w:val="28"/>
        </w:rPr>
      </w:pPr>
      <w:r w:rsidRPr="004D4D34">
        <w:rPr>
          <w:sz w:val="28"/>
        </w:rPr>
        <w:t>Антисоциальные группы. Опасность криминальных групп. Агрессивное поведение.</w:t>
      </w:r>
    </w:p>
    <w:p w14:paraId="4061912F" w14:textId="77777777" w:rsidR="006B42A0" w:rsidRPr="004D4D34" w:rsidRDefault="006B42A0" w:rsidP="004D4D34">
      <w:pPr>
        <w:spacing w:line="360" w:lineRule="auto"/>
        <w:rPr>
          <w:sz w:val="28"/>
        </w:rPr>
      </w:pPr>
      <w:r w:rsidRPr="004D4D34">
        <w:rPr>
          <w:sz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A0B81A7" w14:textId="77777777" w:rsidR="006B42A0" w:rsidRPr="004D4D34" w:rsidRDefault="006B42A0" w:rsidP="004D4D34">
      <w:pPr>
        <w:spacing w:line="360" w:lineRule="auto"/>
        <w:rPr>
          <w:sz w:val="28"/>
        </w:rPr>
      </w:pPr>
      <w:r w:rsidRPr="004D4D34">
        <w:rPr>
          <w:sz w:val="28"/>
        </w:rPr>
        <w:t>Теории конфликта. Межличностные конфликты и способы их разрешения.</w:t>
      </w:r>
    </w:p>
    <w:p w14:paraId="2679CBBF" w14:textId="77777777" w:rsidR="006B42A0" w:rsidRPr="004D4D34" w:rsidRDefault="006B42A0" w:rsidP="004D4D34">
      <w:pPr>
        <w:spacing w:line="360" w:lineRule="auto"/>
        <w:rPr>
          <w:sz w:val="28"/>
        </w:rPr>
      </w:pPr>
      <w:r w:rsidRPr="004D4D34">
        <w:rPr>
          <w:sz w:val="28"/>
        </w:rPr>
        <w:t>Особенности профессиональной деятельности социального психолога. Психологическое образование.</w:t>
      </w:r>
    </w:p>
    <w:p w14:paraId="298A1D67" w14:textId="77777777" w:rsidR="006B42A0" w:rsidRPr="004D4D34" w:rsidRDefault="006B42A0" w:rsidP="004D4D34">
      <w:pPr>
        <w:spacing w:line="360" w:lineRule="auto"/>
        <w:rPr>
          <w:b/>
          <w:bCs/>
          <w:sz w:val="28"/>
        </w:rPr>
      </w:pPr>
      <w:r w:rsidRPr="004D4D34">
        <w:rPr>
          <w:b/>
          <w:bCs/>
          <w:sz w:val="28"/>
        </w:rPr>
        <w:t>Введение в экономическую науку.</w:t>
      </w:r>
    </w:p>
    <w:p w14:paraId="3296C90B" w14:textId="77777777" w:rsidR="006B42A0" w:rsidRPr="004D4D34" w:rsidRDefault="006B42A0" w:rsidP="004D4D34">
      <w:pPr>
        <w:spacing w:line="360" w:lineRule="auto"/>
        <w:rPr>
          <w:sz w:val="28"/>
        </w:rPr>
      </w:pPr>
      <w:r w:rsidRPr="004D4D34">
        <w:rPr>
          <w:sz w:val="28"/>
        </w:rPr>
        <w:lastRenderedPageBreak/>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DAB6F8E" w14:textId="77777777" w:rsidR="006B42A0" w:rsidRPr="004D4D34" w:rsidRDefault="006B42A0" w:rsidP="004D4D34">
      <w:pPr>
        <w:spacing w:line="360" w:lineRule="auto"/>
        <w:rPr>
          <w:sz w:val="28"/>
        </w:rPr>
      </w:pPr>
      <w:r w:rsidRPr="004D4D34">
        <w:rPr>
          <w:sz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4E37C25" w14:textId="77777777" w:rsidR="006B42A0" w:rsidRPr="004D4D34" w:rsidRDefault="006B42A0" w:rsidP="004D4D34">
      <w:pPr>
        <w:spacing w:line="360" w:lineRule="auto"/>
        <w:rPr>
          <w:sz w:val="28"/>
        </w:rPr>
      </w:pPr>
      <w:r w:rsidRPr="004D4D34">
        <w:rPr>
          <w:sz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61E5DF2" w14:textId="77777777" w:rsidR="006B42A0" w:rsidRPr="004D4D34" w:rsidRDefault="006B42A0" w:rsidP="004D4D34">
      <w:pPr>
        <w:spacing w:line="360" w:lineRule="auto"/>
        <w:rPr>
          <w:sz w:val="28"/>
        </w:rPr>
      </w:pPr>
      <w:r w:rsidRPr="004D4D34">
        <w:rPr>
          <w:sz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6070A33" w14:textId="77777777" w:rsidR="006B42A0" w:rsidRPr="004D4D34" w:rsidRDefault="006B42A0" w:rsidP="004D4D34">
      <w:pPr>
        <w:spacing w:line="360" w:lineRule="auto"/>
        <w:rPr>
          <w:sz w:val="28"/>
        </w:rPr>
      </w:pPr>
      <w:r w:rsidRPr="004D4D34">
        <w:rPr>
          <w:sz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571EEE9D" w14:textId="77777777" w:rsidR="006B42A0" w:rsidRPr="004D4D34" w:rsidRDefault="006B42A0" w:rsidP="004D4D34">
      <w:pPr>
        <w:spacing w:line="360" w:lineRule="auto"/>
        <w:rPr>
          <w:sz w:val="28"/>
        </w:rPr>
      </w:pPr>
      <w:r w:rsidRPr="004D4D34">
        <w:rPr>
          <w:sz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58B4DDB1" w14:textId="77777777" w:rsidR="006B42A0" w:rsidRPr="004D4D34" w:rsidRDefault="006B42A0" w:rsidP="004D4D34">
      <w:pPr>
        <w:spacing w:line="360" w:lineRule="auto"/>
        <w:rPr>
          <w:sz w:val="28"/>
        </w:rPr>
      </w:pPr>
      <w:r w:rsidRPr="004D4D34">
        <w:rPr>
          <w:sz w:val="28"/>
        </w:rPr>
        <w:lastRenderedPageBreak/>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DA9B548" w14:textId="77777777" w:rsidR="006B42A0" w:rsidRPr="004D4D34" w:rsidRDefault="006B42A0" w:rsidP="004D4D34">
      <w:pPr>
        <w:spacing w:line="360" w:lineRule="auto"/>
        <w:rPr>
          <w:sz w:val="28"/>
        </w:rPr>
      </w:pPr>
      <w:r w:rsidRPr="004D4D34">
        <w:rPr>
          <w:sz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29C46CC" w14:textId="77777777" w:rsidR="006B42A0" w:rsidRPr="004D4D34" w:rsidRDefault="006B42A0" w:rsidP="004D4D34">
      <w:pPr>
        <w:spacing w:line="360" w:lineRule="auto"/>
        <w:rPr>
          <w:sz w:val="28"/>
        </w:rPr>
      </w:pPr>
      <w:r w:rsidRPr="004D4D34">
        <w:rPr>
          <w:sz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2054F06E" w14:textId="77777777" w:rsidR="006B42A0" w:rsidRPr="004D4D34" w:rsidRDefault="006B42A0" w:rsidP="004D4D34">
      <w:pPr>
        <w:spacing w:line="360" w:lineRule="auto"/>
        <w:rPr>
          <w:sz w:val="28"/>
        </w:rPr>
      </w:pPr>
      <w:r w:rsidRPr="004D4D34">
        <w:rPr>
          <w:sz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5986A26" w14:textId="77777777" w:rsidR="006B42A0" w:rsidRPr="004D4D34" w:rsidRDefault="006B42A0" w:rsidP="004D4D34">
      <w:pPr>
        <w:spacing w:line="360" w:lineRule="auto"/>
        <w:rPr>
          <w:sz w:val="28"/>
        </w:rPr>
      </w:pPr>
      <w:r w:rsidRPr="004D4D34">
        <w:rPr>
          <w:sz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732D2ADD" w14:textId="77777777" w:rsidR="006B42A0" w:rsidRPr="004D4D34" w:rsidRDefault="006B42A0" w:rsidP="004D4D34">
      <w:pPr>
        <w:spacing w:line="360" w:lineRule="auto"/>
        <w:rPr>
          <w:sz w:val="28"/>
        </w:rPr>
      </w:pPr>
      <w:r w:rsidRPr="004D4D34">
        <w:rPr>
          <w:sz w:val="28"/>
        </w:rPr>
        <w:t xml:space="preserve">Государственный бюджет. Дефицит и профицит бюджета. Государственный долг. Распределение доходов. Регулирование степени экономического </w:t>
      </w:r>
      <w:r w:rsidRPr="004D4D34">
        <w:rPr>
          <w:sz w:val="28"/>
        </w:rPr>
        <w:lastRenderedPageBreak/>
        <w:t>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6D25241" w14:textId="77777777" w:rsidR="006B42A0" w:rsidRPr="004D4D34" w:rsidRDefault="006B42A0" w:rsidP="004D4D34">
      <w:pPr>
        <w:spacing w:line="360" w:lineRule="auto"/>
        <w:rPr>
          <w:sz w:val="28"/>
        </w:rPr>
      </w:pPr>
      <w:r w:rsidRPr="004D4D34">
        <w:rPr>
          <w:sz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6DAA45BA" w14:textId="77777777" w:rsidR="006B42A0" w:rsidRPr="004D4D34" w:rsidRDefault="006B42A0" w:rsidP="004D4D34">
      <w:pPr>
        <w:spacing w:line="360" w:lineRule="auto"/>
        <w:rPr>
          <w:sz w:val="28"/>
        </w:rPr>
      </w:pPr>
      <w:r w:rsidRPr="004D4D34">
        <w:rPr>
          <w:sz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3841E0AA" w14:textId="77777777" w:rsidR="006B42A0" w:rsidRPr="004D4D34" w:rsidRDefault="006B42A0" w:rsidP="004D4D34">
      <w:pPr>
        <w:spacing w:line="360" w:lineRule="auto"/>
        <w:rPr>
          <w:sz w:val="28"/>
        </w:rPr>
      </w:pPr>
      <w:r w:rsidRPr="004D4D34">
        <w:rPr>
          <w:sz w:val="28"/>
        </w:rPr>
        <w:t>Возможности применения экономических знаний. Особенности профессиональной деятельности в экономической сфере.</w:t>
      </w:r>
    </w:p>
    <w:p w14:paraId="5254A968" w14:textId="77777777" w:rsidR="00D50195" w:rsidRPr="004D4D34" w:rsidRDefault="006B42A0" w:rsidP="004D4D34">
      <w:pPr>
        <w:spacing w:line="360" w:lineRule="auto"/>
        <w:rPr>
          <w:b/>
          <w:sz w:val="28"/>
        </w:rPr>
      </w:pPr>
      <w:r w:rsidRPr="004D4D34">
        <w:rPr>
          <w:b/>
          <w:sz w:val="28"/>
        </w:rPr>
        <w:t xml:space="preserve">Содержание обучения в 11 классе </w:t>
      </w:r>
    </w:p>
    <w:p w14:paraId="14F3D7D8" w14:textId="77777777" w:rsidR="006B42A0" w:rsidRPr="004D4D34" w:rsidRDefault="006B42A0" w:rsidP="004D4D34">
      <w:pPr>
        <w:spacing w:line="360" w:lineRule="auto"/>
        <w:rPr>
          <w:sz w:val="28"/>
        </w:rPr>
      </w:pPr>
      <w:r w:rsidRPr="004D4D34">
        <w:rPr>
          <w:sz w:val="28"/>
        </w:rPr>
        <w:t>Последовательность изучения тем в пределах одного раздела может варьироваться.</w:t>
      </w:r>
    </w:p>
    <w:p w14:paraId="69AC43DF" w14:textId="77777777" w:rsidR="006B42A0" w:rsidRPr="004D4D34" w:rsidRDefault="006B42A0" w:rsidP="004D4D34">
      <w:pPr>
        <w:spacing w:line="360" w:lineRule="auto"/>
        <w:rPr>
          <w:b/>
          <w:bCs/>
          <w:sz w:val="28"/>
        </w:rPr>
      </w:pPr>
      <w:r w:rsidRPr="004D4D34">
        <w:rPr>
          <w:b/>
          <w:bCs/>
          <w:sz w:val="28"/>
        </w:rPr>
        <w:t>Введение в социологию.</w:t>
      </w:r>
    </w:p>
    <w:p w14:paraId="10B4AA04" w14:textId="77777777" w:rsidR="006B42A0" w:rsidRPr="004D4D34" w:rsidRDefault="006B42A0" w:rsidP="004D4D34">
      <w:pPr>
        <w:spacing w:line="360" w:lineRule="auto"/>
        <w:rPr>
          <w:sz w:val="28"/>
        </w:rPr>
      </w:pPr>
      <w:r w:rsidRPr="004D4D34">
        <w:rPr>
          <w:sz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DEB136C" w14:textId="77777777" w:rsidR="006B42A0" w:rsidRPr="004D4D34" w:rsidRDefault="006B42A0" w:rsidP="004D4D34">
      <w:pPr>
        <w:spacing w:line="360" w:lineRule="auto"/>
        <w:rPr>
          <w:sz w:val="28"/>
        </w:rPr>
      </w:pPr>
      <w:r w:rsidRPr="004D4D34">
        <w:rPr>
          <w:sz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E550A60" w14:textId="77777777" w:rsidR="006B42A0" w:rsidRPr="004D4D34" w:rsidRDefault="006B42A0" w:rsidP="004D4D34">
      <w:pPr>
        <w:spacing w:line="360" w:lineRule="auto"/>
        <w:rPr>
          <w:sz w:val="28"/>
        </w:rPr>
      </w:pPr>
      <w:r w:rsidRPr="004D4D34">
        <w:rPr>
          <w:sz w:val="28"/>
        </w:rPr>
        <w:t xml:space="preserve">Этнические общности. Этнокультурные ценности и традиции. Нация как этническая и гражданская общность. Этнические отношения. Этническое </w:t>
      </w:r>
      <w:r w:rsidRPr="004D4D34">
        <w:rPr>
          <w:sz w:val="28"/>
        </w:rPr>
        <w:lastRenderedPageBreak/>
        <w:t>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F7BCD54" w14:textId="77777777" w:rsidR="006B42A0" w:rsidRPr="004D4D34" w:rsidRDefault="006B42A0" w:rsidP="004D4D34">
      <w:pPr>
        <w:spacing w:line="360" w:lineRule="auto"/>
        <w:rPr>
          <w:sz w:val="28"/>
        </w:rPr>
      </w:pPr>
      <w:r w:rsidRPr="004D4D34">
        <w:rPr>
          <w:sz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2B810228" w14:textId="77777777" w:rsidR="006B42A0" w:rsidRPr="004D4D34" w:rsidRDefault="006B42A0" w:rsidP="004D4D34">
      <w:pPr>
        <w:spacing w:line="360" w:lineRule="auto"/>
        <w:rPr>
          <w:sz w:val="28"/>
        </w:rPr>
      </w:pPr>
      <w:r w:rsidRPr="004D4D34">
        <w:rPr>
          <w:sz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F3C8EED" w14:textId="77777777" w:rsidR="006B42A0" w:rsidRPr="004D4D34" w:rsidRDefault="006B42A0" w:rsidP="004D4D34">
      <w:pPr>
        <w:spacing w:line="360" w:lineRule="auto"/>
        <w:rPr>
          <w:sz w:val="28"/>
        </w:rPr>
      </w:pPr>
      <w:r w:rsidRPr="004D4D34">
        <w:rPr>
          <w:sz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143DE22" w14:textId="77777777" w:rsidR="006B42A0" w:rsidRPr="004D4D34" w:rsidRDefault="006B42A0" w:rsidP="004D4D34">
      <w:pPr>
        <w:spacing w:line="360" w:lineRule="auto"/>
        <w:rPr>
          <w:sz w:val="28"/>
        </w:rPr>
      </w:pPr>
      <w:r w:rsidRPr="004D4D34">
        <w:rPr>
          <w:sz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3AD957E" w14:textId="77777777" w:rsidR="006B42A0" w:rsidRPr="004D4D34" w:rsidRDefault="006B42A0" w:rsidP="004D4D34">
      <w:pPr>
        <w:spacing w:line="360" w:lineRule="auto"/>
        <w:rPr>
          <w:sz w:val="28"/>
        </w:rPr>
      </w:pPr>
      <w:r w:rsidRPr="004D4D34">
        <w:rPr>
          <w:sz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754CE620" w14:textId="77777777" w:rsidR="006B42A0" w:rsidRPr="004D4D34" w:rsidRDefault="006B42A0" w:rsidP="004D4D34">
      <w:pPr>
        <w:spacing w:line="360" w:lineRule="auto"/>
        <w:rPr>
          <w:sz w:val="28"/>
        </w:rPr>
      </w:pPr>
      <w:r w:rsidRPr="004D4D34">
        <w:rPr>
          <w:sz w:val="28"/>
        </w:rPr>
        <w:t>Социализация личности, её этапы. Социальное поведение. Социальный статус и социальная роль. Социальные роли в юношеском возрасте.</w:t>
      </w:r>
    </w:p>
    <w:p w14:paraId="22255449" w14:textId="77777777" w:rsidR="006B42A0" w:rsidRPr="004D4D34" w:rsidRDefault="006B42A0" w:rsidP="004D4D34">
      <w:pPr>
        <w:spacing w:line="360" w:lineRule="auto"/>
        <w:rPr>
          <w:sz w:val="28"/>
        </w:rPr>
      </w:pPr>
      <w:r w:rsidRPr="004D4D34">
        <w:rPr>
          <w:sz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0D1F3556" w14:textId="77777777" w:rsidR="006B42A0" w:rsidRPr="004D4D34" w:rsidRDefault="006B42A0" w:rsidP="004D4D34">
      <w:pPr>
        <w:spacing w:line="360" w:lineRule="auto"/>
        <w:rPr>
          <w:sz w:val="28"/>
        </w:rPr>
      </w:pPr>
      <w:r w:rsidRPr="004D4D34">
        <w:rPr>
          <w:sz w:val="28"/>
        </w:rPr>
        <w:lastRenderedPageBreak/>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14DDC4B" w14:textId="77777777" w:rsidR="006B42A0" w:rsidRPr="004D4D34" w:rsidRDefault="006B42A0" w:rsidP="004D4D34">
      <w:pPr>
        <w:spacing w:line="360" w:lineRule="auto"/>
        <w:rPr>
          <w:sz w:val="28"/>
        </w:rPr>
      </w:pPr>
      <w:r w:rsidRPr="004D4D34">
        <w:rPr>
          <w:sz w:val="28"/>
        </w:rPr>
        <w:t>Особенности профессиональной деятельности социолога. Социологическое образование.</w:t>
      </w:r>
    </w:p>
    <w:p w14:paraId="2308D7A1" w14:textId="77777777" w:rsidR="006B42A0" w:rsidRPr="004D4D34" w:rsidRDefault="006B42A0" w:rsidP="004D4D34">
      <w:pPr>
        <w:spacing w:line="360" w:lineRule="auto"/>
        <w:rPr>
          <w:b/>
          <w:bCs/>
          <w:sz w:val="28"/>
        </w:rPr>
      </w:pPr>
      <w:r w:rsidRPr="004D4D34">
        <w:rPr>
          <w:b/>
          <w:bCs/>
          <w:sz w:val="28"/>
        </w:rPr>
        <w:t>Введение в политологию.</w:t>
      </w:r>
    </w:p>
    <w:p w14:paraId="2544FFAD" w14:textId="77777777" w:rsidR="006B42A0" w:rsidRPr="004D4D34" w:rsidRDefault="006B42A0" w:rsidP="004D4D34">
      <w:pPr>
        <w:spacing w:line="360" w:lineRule="auto"/>
        <w:rPr>
          <w:sz w:val="28"/>
        </w:rPr>
      </w:pPr>
      <w:r w:rsidRPr="004D4D34">
        <w:rPr>
          <w:sz w:val="28"/>
        </w:rPr>
        <w:t>Политология в системе общественных наук, её структура, функции и методы.</w:t>
      </w:r>
    </w:p>
    <w:p w14:paraId="63115A10" w14:textId="77777777" w:rsidR="006B42A0" w:rsidRPr="004D4D34" w:rsidRDefault="006B42A0" w:rsidP="004D4D34">
      <w:pPr>
        <w:spacing w:line="360" w:lineRule="auto"/>
        <w:rPr>
          <w:sz w:val="28"/>
        </w:rPr>
      </w:pPr>
      <w:r w:rsidRPr="004D4D34">
        <w:rPr>
          <w:sz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BB90193" w14:textId="77777777" w:rsidR="006B42A0" w:rsidRPr="004D4D34" w:rsidRDefault="006B42A0" w:rsidP="004D4D34">
      <w:pPr>
        <w:spacing w:line="360" w:lineRule="auto"/>
        <w:rPr>
          <w:sz w:val="28"/>
        </w:rPr>
      </w:pPr>
      <w:r w:rsidRPr="004D4D34">
        <w:rPr>
          <w:sz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737E39D1" w14:textId="77777777" w:rsidR="006B42A0" w:rsidRPr="004D4D34" w:rsidRDefault="006B42A0" w:rsidP="004D4D34">
      <w:pPr>
        <w:spacing w:line="360" w:lineRule="auto"/>
        <w:rPr>
          <w:sz w:val="28"/>
        </w:rPr>
      </w:pPr>
      <w:r w:rsidRPr="004D4D34">
        <w:rPr>
          <w:sz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C7D09D3" w14:textId="77777777" w:rsidR="006B42A0" w:rsidRPr="004D4D34" w:rsidRDefault="006B42A0" w:rsidP="004D4D34">
      <w:pPr>
        <w:spacing w:line="360" w:lineRule="auto"/>
        <w:rPr>
          <w:sz w:val="28"/>
        </w:rPr>
      </w:pPr>
      <w:r w:rsidRPr="004D4D34">
        <w:rPr>
          <w:sz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73EECA14" w14:textId="77777777" w:rsidR="006B42A0" w:rsidRPr="004D4D34" w:rsidRDefault="006B42A0" w:rsidP="004D4D34">
      <w:pPr>
        <w:spacing w:line="360" w:lineRule="auto"/>
        <w:rPr>
          <w:sz w:val="28"/>
        </w:rPr>
      </w:pPr>
      <w:r w:rsidRPr="004D4D34">
        <w:rPr>
          <w:sz w:val="28"/>
        </w:rPr>
        <w:t>Институты государственной власти. Институт главы государства.</w:t>
      </w:r>
    </w:p>
    <w:p w14:paraId="2ACB46B8" w14:textId="77777777" w:rsidR="006B42A0" w:rsidRPr="004D4D34" w:rsidRDefault="006B42A0" w:rsidP="004D4D34">
      <w:pPr>
        <w:spacing w:line="360" w:lineRule="auto"/>
        <w:rPr>
          <w:sz w:val="28"/>
        </w:rPr>
      </w:pPr>
      <w:r w:rsidRPr="004D4D34">
        <w:rPr>
          <w:sz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364D895" w14:textId="77777777" w:rsidR="006B42A0" w:rsidRPr="004D4D34" w:rsidRDefault="006B42A0" w:rsidP="004D4D34">
      <w:pPr>
        <w:spacing w:line="360" w:lineRule="auto"/>
        <w:rPr>
          <w:sz w:val="28"/>
        </w:rPr>
      </w:pPr>
      <w:r w:rsidRPr="004D4D34">
        <w:rPr>
          <w:sz w:val="28"/>
        </w:rPr>
        <w:t>Институт исполнительной власти.</w:t>
      </w:r>
    </w:p>
    <w:p w14:paraId="5ED5C0DE" w14:textId="77777777" w:rsidR="006B42A0" w:rsidRPr="004D4D34" w:rsidRDefault="006B42A0" w:rsidP="004D4D34">
      <w:pPr>
        <w:spacing w:line="360" w:lineRule="auto"/>
        <w:rPr>
          <w:sz w:val="28"/>
        </w:rPr>
      </w:pPr>
      <w:r w:rsidRPr="004D4D34">
        <w:rPr>
          <w:sz w:val="28"/>
        </w:rPr>
        <w:t xml:space="preserve">Институты судопроизводства и охраны правопорядка. </w:t>
      </w:r>
    </w:p>
    <w:p w14:paraId="4954DE56" w14:textId="77777777" w:rsidR="006B42A0" w:rsidRPr="004D4D34" w:rsidRDefault="006B42A0" w:rsidP="004D4D34">
      <w:pPr>
        <w:spacing w:line="360" w:lineRule="auto"/>
        <w:rPr>
          <w:sz w:val="28"/>
        </w:rPr>
      </w:pPr>
      <w:r w:rsidRPr="004D4D34">
        <w:rPr>
          <w:sz w:val="28"/>
        </w:rPr>
        <w:t xml:space="preserve">Институт государственного управления. Основные </w:t>
      </w:r>
      <w:r w:rsidR="008F4307" w:rsidRPr="004D4D34">
        <w:rPr>
          <w:sz w:val="28"/>
        </w:rPr>
        <w:t>функции и</w:t>
      </w:r>
      <w:r w:rsidRPr="004D4D34">
        <w:rPr>
          <w:sz w:val="28"/>
        </w:rPr>
        <w:t xml:space="preserve"> направления политики государства. Понятие бюрократии. Особенности государственной службы.</w:t>
      </w:r>
    </w:p>
    <w:p w14:paraId="57E27357" w14:textId="77777777" w:rsidR="006B42A0" w:rsidRPr="004D4D34" w:rsidRDefault="006B42A0" w:rsidP="004D4D34">
      <w:pPr>
        <w:spacing w:line="360" w:lineRule="auto"/>
        <w:rPr>
          <w:sz w:val="28"/>
        </w:rPr>
      </w:pPr>
      <w:r w:rsidRPr="004D4D34">
        <w:rPr>
          <w:sz w:val="28"/>
        </w:rPr>
        <w:lastRenderedPageBreak/>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56FB23D" w14:textId="77777777" w:rsidR="006B42A0" w:rsidRPr="004D4D34" w:rsidRDefault="006B42A0" w:rsidP="004D4D34">
      <w:pPr>
        <w:spacing w:line="360" w:lineRule="auto"/>
        <w:rPr>
          <w:sz w:val="28"/>
        </w:rPr>
      </w:pPr>
      <w:r w:rsidRPr="004D4D34">
        <w:rPr>
          <w:sz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49159BA3" w14:textId="77777777" w:rsidR="006B42A0" w:rsidRPr="004D4D34" w:rsidRDefault="006B42A0" w:rsidP="004D4D34">
      <w:pPr>
        <w:spacing w:line="360" w:lineRule="auto"/>
        <w:rPr>
          <w:sz w:val="28"/>
        </w:rPr>
      </w:pPr>
      <w:r w:rsidRPr="004D4D34">
        <w:rPr>
          <w:sz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D008F02" w14:textId="77777777" w:rsidR="006B42A0" w:rsidRPr="004D4D34" w:rsidRDefault="006B42A0" w:rsidP="004D4D34">
      <w:pPr>
        <w:spacing w:line="360" w:lineRule="auto"/>
        <w:rPr>
          <w:sz w:val="28"/>
        </w:rPr>
      </w:pPr>
      <w:r w:rsidRPr="004D4D34">
        <w:rPr>
          <w:sz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797B34E9" w14:textId="77777777" w:rsidR="006B42A0" w:rsidRPr="004D4D34" w:rsidRDefault="006B42A0" w:rsidP="004D4D34">
      <w:pPr>
        <w:spacing w:line="360" w:lineRule="auto"/>
        <w:rPr>
          <w:sz w:val="28"/>
        </w:rPr>
      </w:pPr>
      <w:r w:rsidRPr="004D4D34">
        <w:rPr>
          <w:sz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6A9D226" w14:textId="77777777" w:rsidR="006B42A0" w:rsidRPr="004D4D34" w:rsidRDefault="006B42A0" w:rsidP="004D4D34">
      <w:pPr>
        <w:spacing w:line="360" w:lineRule="auto"/>
        <w:rPr>
          <w:sz w:val="28"/>
        </w:rPr>
      </w:pPr>
      <w:r w:rsidRPr="004D4D34">
        <w:rPr>
          <w:sz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BEFA6E4" w14:textId="77777777" w:rsidR="006B42A0" w:rsidRPr="004D4D34" w:rsidRDefault="006B42A0" w:rsidP="004D4D34">
      <w:pPr>
        <w:spacing w:line="360" w:lineRule="auto"/>
        <w:rPr>
          <w:sz w:val="28"/>
        </w:rPr>
      </w:pPr>
      <w:r w:rsidRPr="004D4D34">
        <w:rPr>
          <w:sz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73E23D4F" w14:textId="77777777" w:rsidR="006B42A0" w:rsidRPr="004D4D34" w:rsidRDefault="006B42A0" w:rsidP="004D4D34">
      <w:pPr>
        <w:spacing w:line="360" w:lineRule="auto"/>
        <w:rPr>
          <w:sz w:val="28"/>
        </w:rPr>
      </w:pPr>
      <w:r w:rsidRPr="004D4D34">
        <w:rPr>
          <w:sz w:val="28"/>
        </w:rPr>
        <w:t>Современный этап политического развития России. Особенности профессиональной деятельности политолога.</w:t>
      </w:r>
    </w:p>
    <w:p w14:paraId="495700A7" w14:textId="77777777" w:rsidR="006B42A0" w:rsidRPr="004D4D34" w:rsidRDefault="006B42A0" w:rsidP="004D4D34">
      <w:pPr>
        <w:spacing w:line="360" w:lineRule="auto"/>
        <w:rPr>
          <w:sz w:val="28"/>
        </w:rPr>
      </w:pPr>
      <w:r w:rsidRPr="004D4D34">
        <w:rPr>
          <w:sz w:val="28"/>
        </w:rPr>
        <w:t>Политологическое образование.</w:t>
      </w:r>
    </w:p>
    <w:p w14:paraId="29C0D160" w14:textId="77777777" w:rsidR="006B42A0" w:rsidRPr="004D4D34" w:rsidRDefault="006B42A0" w:rsidP="004D4D34">
      <w:pPr>
        <w:spacing w:line="360" w:lineRule="auto"/>
        <w:rPr>
          <w:b/>
          <w:bCs/>
          <w:sz w:val="28"/>
        </w:rPr>
      </w:pPr>
      <w:r w:rsidRPr="004D4D34">
        <w:rPr>
          <w:b/>
          <w:bCs/>
          <w:sz w:val="28"/>
        </w:rPr>
        <w:t>Введение в правоведение.</w:t>
      </w:r>
    </w:p>
    <w:p w14:paraId="652D0705" w14:textId="77777777" w:rsidR="006B42A0" w:rsidRPr="004D4D34" w:rsidRDefault="006B42A0" w:rsidP="004D4D34">
      <w:pPr>
        <w:spacing w:line="360" w:lineRule="auto"/>
        <w:rPr>
          <w:sz w:val="28"/>
        </w:rPr>
      </w:pPr>
      <w:r w:rsidRPr="004D4D34">
        <w:rPr>
          <w:sz w:val="28"/>
        </w:rPr>
        <w:lastRenderedPageBreak/>
        <w:t>Юридическая наука. Этапы и основные направления развития юридической науки.</w:t>
      </w:r>
    </w:p>
    <w:p w14:paraId="0B733F09" w14:textId="77777777" w:rsidR="006B42A0" w:rsidRPr="004D4D34" w:rsidRDefault="006B42A0" w:rsidP="004D4D34">
      <w:pPr>
        <w:spacing w:line="360" w:lineRule="auto"/>
        <w:rPr>
          <w:sz w:val="28"/>
        </w:rPr>
      </w:pPr>
      <w:r w:rsidRPr="004D4D34">
        <w:rPr>
          <w:sz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5F45E52E" w14:textId="77777777" w:rsidR="006B42A0" w:rsidRPr="004D4D34" w:rsidRDefault="006B42A0" w:rsidP="004D4D34">
      <w:pPr>
        <w:spacing w:line="360" w:lineRule="auto"/>
        <w:rPr>
          <w:sz w:val="28"/>
        </w:rPr>
      </w:pPr>
      <w:r w:rsidRPr="004D4D34">
        <w:rPr>
          <w:sz w:val="28"/>
        </w:rPr>
        <w:t>Правотворчество и законотворчество. Законодательный процесс.</w:t>
      </w:r>
    </w:p>
    <w:p w14:paraId="1775F64C" w14:textId="77777777" w:rsidR="006B42A0" w:rsidRPr="004D4D34" w:rsidRDefault="006B42A0" w:rsidP="004D4D34">
      <w:pPr>
        <w:spacing w:line="360" w:lineRule="auto"/>
        <w:rPr>
          <w:sz w:val="28"/>
        </w:rPr>
      </w:pPr>
      <w:r w:rsidRPr="004D4D34">
        <w:rPr>
          <w:sz w:val="28"/>
        </w:rPr>
        <w:t>Система права. Отрасли права. Частное и публичное, материальное и процессуальное, национальное и международное право.</w:t>
      </w:r>
    </w:p>
    <w:p w14:paraId="23767A42" w14:textId="77777777" w:rsidR="006B42A0" w:rsidRPr="004D4D34" w:rsidRDefault="006B42A0" w:rsidP="004D4D34">
      <w:pPr>
        <w:spacing w:line="360" w:lineRule="auto"/>
        <w:rPr>
          <w:sz w:val="28"/>
        </w:rPr>
      </w:pPr>
      <w:r w:rsidRPr="004D4D34">
        <w:rPr>
          <w:sz w:val="28"/>
        </w:rPr>
        <w:t xml:space="preserve">Правосознание, правовая культура, правовое воспитание. </w:t>
      </w:r>
    </w:p>
    <w:p w14:paraId="133CF5BE" w14:textId="77777777" w:rsidR="006B42A0" w:rsidRPr="004D4D34" w:rsidRDefault="006B42A0" w:rsidP="004D4D34">
      <w:pPr>
        <w:spacing w:line="360" w:lineRule="auto"/>
        <w:rPr>
          <w:sz w:val="28"/>
        </w:rPr>
      </w:pPr>
      <w:r w:rsidRPr="004D4D34">
        <w:rPr>
          <w:sz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4AC439B" w14:textId="77777777" w:rsidR="006B42A0" w:rsidRPr="004D4D34" w:rsidRDefault="006B42A0" w:rsidP="004D4D34">
      <w:pPr>
        <w:spacing w:line="360" w:lineRule="auto"/>
        <w:rPr>
          <w:sz w:val="28"/>
        </w:rPr>
      </w:pPr>
      <w:r w:rsidRPr="004D4D34">
        <w:rPr>
          <w:sz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FAA5304" w14:textId="77777777" w:rsidR="006B42A0" w:rsidRPr="004D4D34" w:rsidRDefault="006B42A0" w:rsidP="004D4D34">
      <w:pPr>
        <w:spacing w:line="360" w:lineRule="auto"/>
        <w:rPr>
          <w:sz w:val="28"/>
        </w:rPr>
      </w:pPr>
      <w:r w:rsidRPr="004D4D34">
        <w:rPr>
          <w:sz w:val="28"/>
        </w:rPr>
        <w:t>Конституционное право России, его источники. Конституция Российской Федерации. Основы конституционного строя Российской Федерации.</w:t>
      </w:r>
    </w:p>
    <w:p w14:paraId="443FCC1F" w14:textId="77777777" w:rsidR="006B42A0" w:rsidRPr="004D4D34" w:rsidRDefault="006B42A0" w:rsidP="004D4D34">
      <w:pPr>
        <w:spacing w:line="360" w:lineRule="auto"/>
        <w:rPr>
          <w:sz w:val="28"/>
        </w:rPr>
      </w:pPr>
      <w:r w:rsidRPr="004D4D34">
        <w:rPr>
          <w:sz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E868AEA" w14:textId="77777777" w:rsidR="006B42A0" w:rsidRPr="004D4D34" w:rsidRDefault="006B42A0" w:rsidP="004D4D34">
      <w:pPr>
        <w:spacing w:line="360" w:lineRule="auto"/>
        <w:rPr>
          <w:sz w:val="28"/>
        </w:rPr>
      </w:pPr>
      <w:r w:rsidRPr="004D4D34">
        <w:rPr>
          <w:sz w:val="28"/>
        </w:rPr>
        <w:t>Конституционные обязанности гражданина Российской Федерации. Воинская обязанность и альтернативная гражданская служба.</w:t>
      </w:r>
    </w:p>
    <w:p w14:paraId="6A8C220D" w14:textId="77777777" w:rsidR="006B42A0" w:rsidRPr="004D4D34" w:rsidRDefault="006B42A0" w:rsidP="004D4D34">
      <w:pPr>
        <w:spacing w:line="360" w:lineRule="auto"/>
        <w:rPr>
          <w:sz w:val="28"/>
        </w:rPr>
      </w:pPr>
      <w:r w:rsidRPr="004D4D34">
        <w:rPr>
          <w:sz w:val="28"/>
        </w:rPr>
        <w:t>Россия – федеративное государство. Конституционно­правовой статус субъектов Российской Федерации.</w:t>
      </w:r>
    </w:p>
    <w:p w14:paraId="1D032DE8" w14:textId="77777777" w:rsidR="006B42A0" w:rsidRPr="004D4D34" w:rsidRDefault="006B42A0" w:rsidP="004D4D34">
      <w:pPr>
        <w:spacing w:line="360" w:lineRule="auto"/>
        <w:rPr>
          <w:sz w:val="28"/>
        </w:rPr>
      </w:pPr>
      <w:r w:rsidRPr="004D4D34">
        <w:rPr>
          <w:sz w:val="28"/>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E04E750" w14:textId="77777777" w:rsidR="006B42A0" w:rsidRPr="004D4D34" w:rsidRDefault="006B42A0" w:rsidP="004D4D34">
      <w:pPr>
        <w:spacing w:line="360" w:lineRule="auto"/>
        <w:rPr>
          <w:sz w:val="28"/>
        </w:rPr>
      </w:pPr>
      <w:r w:rsidRPr="004D4D34">
        <w:rPr>
          <w:sz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3D2AAD39" w14:textId="77777777" w:rsidR="006B42A0" w:rsidRPr="004D4D34" w:rsidRDefault="006B42A0" w:rsidP="004D4D34">
      <w:pPr>
        <w:spacing w:line="360" w:lineRule="auto"/>
        <w:rPr>
          <w:sz w:val="28"/>
        </w:rPr>
      </w:pPr>
      <w:r w:rsidRPr="004D4D34">
        <w:rPr>
          <w:sz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9443049" w14:textId="77777777" w:rsidR="006B42A0" w:rsidRPr="004D4D34" w:rsidRDefault="006B42A0" w:rsidP="004D4D34">
      <w:pPr>
        <w:spacing w:line="360" w:lineRule="auto"/>
        <w:rPr>
          <w:sz w:val="28"/>
        </w:rPr>
      </w:pPr>
      <w:r w:rsidRPr="004D4D34">
        <w:rPr>
          <w:sz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7FD2C6C" w14:textId="77777777" w:rsidR="006B42A0" w:rsidRPr="004D4D34" w:rsidRDefault="006B42A0" w:rsidP="004D4D34">
      <w:pPr>
        <w:spacing w:line="360" w:lineRule="auto"/>
        <w:rPr>
          <w:sz w:val="28"/>
        </w:rPr>
      </w:pPr>
      <w:r w:rsidRPr="004D4D34">
        <w:rPr>
          <w:sz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069E0527" w14:textId="77777777" w:rsidR="006B42A0" w:rsidRPr="004D4D34" w:rsidRDefault="006B42A0" w:rsidP="004D4D34">
      <w:pPr>
        <w:spacing w:line="360" w:lineRule="auto"/>
        <w:rPr>
          <w:sz w:val="28"/>
        </w:rPr>
      </w:pPr>
      <w:r w:rsidRPr="004D4D34">
        <w:rPr>
          <w:sz w:val="28"/>
        </w:rPr>
        <w:lastRenderedPageBreak/>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77385B71" w14:textId="77777777" w:rsidR="006B42A0" w:rsidRPr="004D4D34" w:rsidRDefault="006B42A0" w:rsidP="004D4D34">
      <w:pPr>
        <w:spacing w:line="360" w:lineRule="auto"/>
        <w:rPr>
          <w:sz w:val="28"/>
        </w:rPr>
      </w:pPr>
      <w:r w:rsidRPr="004D4D34">
        <w:rPr>
          <w:sz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4818F9AF" w14:textId="77777777" w:rsidR="006B42A0" w:rsidRPr="004D4D34" w:rsidRDefault="006B42A0" w:rsidP="004D4D34">
      <w:pPr>
        <w:spacing w:line="360" w:lineRule="auto"/>
        <w:rPr>
          <w:sz w:val="28"/>
        </w:rPr>
      </w:pPr>
      <w:r w:rsidRPr="004D4D34">
        <w:rPr>
          <w:sz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12F7D54" w14:textId="77777777" w:rsidR="006B42A0" w:rsidRPr="004D4D34" w:rsidRDefault="006B42A0" w:rsidP="004D4D34">
      <w:pPr>
        <w:spacing w:line="360" w:lineRule="auto"/>
        <w:rPr>
          <w:sz w:val="28"/>
        </w:rPr>
      </w:pPr>
      <w:r w:rsidRPr="004D4D34">
        <w:rPr>
          <w:sz w:val="28"/>
        </w:rPr>
        <w:t xml:space="preserve">Финансовое право. Правовое регулирование банковской деятельности. Права и обязанности потребителей финансовых услуг. </w:t>
      </w:r>
    </w:p>
    <w:p w14:paraId="15E7AF53" w14:textId="77777777" w:rsidR="006B42A0" w:rsidRPr="004D4D34" w:rsidRDefault="006B42A0" w:rsidP="004D4D34">
      <w:pPr>
        <w:spacing w:line="360" w:lineRule="auto"/>
        <w:rPr>
          <w:sz w:val="28"/>
        </w:rPr>
      </w:pPr>
      <w:r w:rsidRPr="004D4D34">
        <w:rPr>
          <w:sz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743DB248" w14:textId="77777777" w:rsidR="006B42A0" w:rsidRPr="004D4D34" w:rsidRDefault="006B42A0" w:rsidP="004D4D34">
      <w:pPr>
        <w:spacing w:line="360" w:lineRule="auto"/>
        <w:rPr>
          <w:sz w:val="28"/>
        </w:rPr>
      </w:pPr>
      <w:r w:rsidRPr="004D4D34">
        <w:rPr>
          <w:sz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7DED6329" w14:textId="77777777" w:rsidR="006B42A0" w:rsidRPr="004D4D34" w:rsidRDefault="006B42A0" w:rsidP="004D4D34">
      <w:pPr>
        <w:spacing w:line="360" w:lineRule="auto"/>
        <w:rPr>
          <w:sz w:val="28"/>
        </w:rPr>
      </w:pPr>
      <w:r w:rsidRPr="004D4D34">
        <w:rPr>
          <w:sz w:val="28"/>
        </w:rP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14:paraId="17020CD0" w14:textId="77777777" w:rsidR="006B42A0" w:rsidRPr="004D4D34" w:rsidRDefault="006B42A0" w:rsidP="004D4D34">
      <w:pPr>
        <w:spacing w:line="360" w:lineRule="auto"/>
        <w:rPr>
          <w:sz w:val="28"/>
        </w:rPr>
      </w:pPr>
      <w:r w:rsidRPr="004D4D34">
        <w:rPr>
          <w:sz w:val="28"/>
        </w:rPr>
        <w:t xml:space="preserve">Арбитражный процесс. Административный процесс. </w:t>
      </w:r>
    </w:p>
    <w:p w14:paraId="44B25736" w14:textId="77777777" w:rsidR="006B42A0" w:rsidRPr="004D4D34" w:rsidRDefault="006B42A0" w:rsidP="004D4D34">
      <w:pPr>
        <w:spacing w:line="360" w:lineRule="auto"/>
        <w:rPr>
          <w:sz w:val="28"/>
        </w:rPr>
      </w:pPr>
      <w:r w:rsidRPr="004D4D34">
        <w:rPr>
          <w:sz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8C88FAF" w14:textId="77777777" w:rsidR="006B42A0" w:rsidRPr="004D4D34" w:rsidRDefault="006B42A0" w:rsidP="004D4D34">
      <w:pPr>
        <w:spacing w:line="360" w:lineRule="auto"/>
        <w:rPr>
          <w:sz w:val="28"/>
        </w:rPr>
      </w:pPr>
      <w:r w:rsidRPr="004D4D34">
        <w:rPr>
          <w:sz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113CD09E" w14:textId="77777777" w:rsidR="006B42A0" w:rsidRPr="004D4D34" w:rsidRDefault="006B42A0" w:rsidP="004D4D34">
      <w:pPr>
        <w:spacing w:line="360" w:lineRule="auto"/>
        <w:rPr>
          <w:sz w:val="28"/>
        </w:rPr>
      </w:pPr>
      <w:r w:rsidRPr="004D4D34">
        <w:rPr>
          <w:sz w:val="28"/>
        </w:rPr>
        <w:t>Юридическое образование. Профессиональная деятельность юриста. Основные виды юридических профессий.</w:t>
      </w:r>
    </w:p>
    <w:p w14:paraId="651BFF09" w14:textId="6272E06F" w:rsidR="006B42A0" w:rsidRPr="004D4D34" w:rsidRDefault="008F4307" w:rsidP="004D4D34">
      <w:pPr>
        <w:pStyle w:val="4"/>
        <w:spacing w:line="360" w:lineRule="auto"/>
        <w:rPr>
          <w:color w:val="auto"/>
        </w:rPr>
      </w:pPr>
      <w:r w:rsidRPr="004D4D34">
        <w:rPr>
          <w:color w:val="auto"/>
        </w:rPr>
        <w:t>Планируемые результаты освоения учебного предмета</w:t>
      </w:r>
      <w:r w:rsidR="008B2728" w:rsidRPr="004D4D34">
        <w:rPr>
          <w:color w:val="auto"/>
        </w:rPr>
        <w:t xml:space="preserve"> </w:t>
      </w:r>
      <w:r w:rsidR="002A513A" w:rsidRPr="004D4D34">
        <w:rPr>
          <w:color w:val="auto"/>
        </w:rPr>
        <w:t>«</w:t>
      </w:r>
      <w:r w:rsidR="00A00A03" w:rsidRPr="004D4D34">
        <w:rPr>
          <w:color w:val="auto"/>
        </w:rPr>
        <w:t>Обществознание</w:t>
      </w:r>
      <w:r w:rsidR="002A513A" w:rsidRPr="004D4D34">
        <w:rPr>
          <w:color w:val="auto"/>
        </w:rPr>
        <w:t>»</w:t>
      </w:r>
      <w:r w:rsidR="008B2728" w:rsidRPr="004D4D34">
        <w:rPr>
          <w:color w:val="auto"/>
        </w:rPr>
        <w:t xml:space="preserve"> </w:t>
      </w:r>
      <w:r w:rsidRPr="004D4D34">
        <w:rPr>
          <w:color w:val="auto"/>
        </w:rPr>
        <w:t>(углубленный уровень)</w:t>
      </w:r>
    </w:p>
    <w:p w14:paraId="7E13DA9A" w14:textId="77777777" w:rsidR="008F4307" w:rsidRPr="004D4D34" w:rsidRDefault="008F4307" w:rsidP="004D4D34">
      <w:pPr>
        <w:spacing w:line="360" w:lineRule="auto"/>
        <w:rPr>
          <w:b/>
          <w:sz w:val="28"/>
        </w:rPr>
      </w:pPr>
      <w:r w:rsidRPr="004D4D34">
        <w:rPr>
          <w:b/>
          <w:sz w:val="28"/>
        </w:rPr>
        <w:t>Личностные результаты</w:t>
      </w:r>
    </w:p>
    <w:p w14:paraId="5AB63A15" w14:textId="77777777" w:rsidR="006B42A0" w:rsidRPr="004D4D34" w:rsidRDefault="006B42A0" w:rsidP="004D4D34">
      <w:pPr>
        <w:spacing w:line="360" w:lineRule="auto"/>
        <w:rPr>
          <w:sz w:val="28"/>
        </w:rPr>
      </w:pPr>
      <w:r w:rsidRPr="004D4D34">
        <w:rPr>
          <w:sz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BDF2673" w14:textId="77777777" w:rsidR="006B42A0" w:rsidRPr="004D4D34" w:rsidRDefault="006B42A0" w:rsidP="004D4D34">
      <w:pPr>
        <w:spacing w:line="360" w:lineRule="auto"/>
        <w:rPr>
          <w:sz w:val="28"/>
        </w:rPr>
      </w:pPr>
      <w:r w:rsidRPr="004D4D34">
        <w:rPr>
          <w:sz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AD2D60E" w14:textId="77777777" w:rsidR="006B42A0" w:rsidRPr="004D4D34" w:rsidRDefault="006B42A0" w:rsidP="004D4D34">
      <w:pPr>
        <w:spacing w:line="360" w:lineRule="auto"/>
        <w:rPr>
          <w:i/>
          <w:sz w:val="28"/>
        </w:rPr>
      </w:pPr>
      <w:r w:rsidRPr="004D4D34">
        <w:rPr>
          <w:i/>
          <w:sz w:val="28"/>
        </w:rPr>
        <w:t>1)</w:t>
      </w:r>
      <w:r w:rsidR="008F4307" w:rsidRPr="004D4D34">
        <w:rPr>
          <w:i/>
          <w:sz w:val="28"/>
        </w:rPr>
        <w:tab/>
      </w:r>
      <w:r w:rsidRPr="004D4D34">
        <w:rPr>
          <w:i/>
          <w:sz w:val="28"/>
        </w:rPr>
        <w:t>гражданского воспитания:</w:t>
      </w:r>
    </w:p>
    <w:p w14:paraId="656AAD7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гражданской позиции обучающегося как активного и ответственного члена российского общества;</w:t>
      </w:r>
    </w:p>
    <w:p w14:paraId="488E0BB8"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осознание своих конституционных прав и обязанностей, уважение закона и правопорядка;</w:t>
      </w:r>
    </w:p>
    <w:p w14:paraId="0C6468FD" w14:textId="77777777" w:rsidR="006B42A0" w:rsidRPr="004D4D34" w:rsidRDefault="008F4307" w:rsidP="004D4D34">
      <w:pPr>
        <w:spacing w:line="360" w:lineRule="auto"/>
        <w:rPr>
          <w:sz w:val="28"/>
        </w:rPr>
      </w:pPr>
      <w:r w:rsidRPr="004D4D34">
        <w:rPr>
          <w:sz w:val="28"/>
        </w:rPr>
        <w:lastRenderedPageBreak/>
        <w:t>–</w:t>
      </w:r>
      <w:r w:rsidRPr="004D4D34">
        <w:rPr>
          <w:sz w:val="28"/>
        </w:rPr>
        <w:tab/>
      </w:r>
      <w:r w:rsidR="006B42A0" w:rsidRPr="004D4D34">
        <w:rPr>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31C6EE8"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D76836"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6C5C6B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умение взаимодействовать с социальными институтами в соответствии с их функциями и назначением;</w:t>
      </w:r>
    </w:p>
    <w:p w14:paraId="6C656F5C"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к гуманитарной и волонтёрской деятельности;</w:t>
      </w:r>
    </w:p>
    <w:p w14:paraId="0A6E198E" w14:textId="77777777" w:rsidR="006B42A0" w:rsidRPr="004D4D34" w:rsidRDefault="006B42A0" w:rsidP="004D4D34">
      <w:pPr>
        <w:spacing w:line="360" w:lineRule="auto"/>
        <w:rPr>
          <w:i/>
          <w:sz w:val="28"/>
        </w:rPr>
      </w:pPr>
      <w:r w:rsidRPr="004D4D34">
        <w:rPr>
          <w:i/>
          <w:sz w:val="28"/>
        </w:rPr>
        <w:t>2)</w:t>
      </w:r>
      <w:r w:rsidR="008F4307" w:rsidRPr="004D4D34">
        <w:rPr>
          <w:i/>
          <w:sz w:val="28"/>
        </w:rPr>
        <w:tab/>
      </w:r>
      <w:r w:rsidRPr="004D4D34">
        <w:rPr>
          <w:i/>
          <w:sz w:val="28"/>
        </w:rPr>
        <w:t>патриотического воспитания:</w:t>
      </w:r>
    </w:p>
    <w:p w14:paraId="3CD71D40"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389F0B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DE4C631"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идейная убеждённость, готовность к служению и защите Отечества, ответственность за его судьбу;</w:t>
      </w:r>
    </w:p>
    <w:p w14:paraId="4C942F99" w14:textId="77777777" w:rsidR="006B42A0" w:rsidRPr="004D4D34" w:rsidRDefault="008F4307" w:rsidP="004D4D34">
      <w:pPr>
        <w:spacing w:line="360" w:lineRule="auto"/>
        <w:rPr>
          <w:i/>
          <w:sz w:val="28"/>
        </w:rPr>
      </w:pPr>
      <w:r w:rsidRPr="004D4D34">
        <w:rPr>
          <w:i/>
          <w:sz w:val="28"/>
        </w:rPr>
        <w:t>3)</w:t>
      </w:r>
      <w:r w:rsidRPr="004D4D34">
        <w:rPr>
          <w:i/>
          <w:sz w:val="28"/>
        </w:rPr>
        <w:tab/>
      </w:r>
      <w:r w:rsidR="006B42A0" w:rsidRPr="004D4D34">
        <w:rPr>
          <w:i/>
          <w:sz w:val="28"/>
        </w:rPr>
        <w:t>духовно-нравственного воспитания:</w:t>
      </w:r>
    </w:p>
    <w:p w14:paraId="6BF2ECB4"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осознание духовных ценностей российского народа;</w:t>
      </w:r>
    </w:p>
    <w:p w14:paraId="616F9359"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нравственного сознания, этического поведения;</w:t>
      </w:r>
    </w:p>
    <w:p w14:paraId="1074B525"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способность оценивать ситуацию и принимать осознанные решения, ориентируясь на морально-нравственные нормы и ценности;</w:t>
      </w:r>
    </w:p>
    <w:p w14:paraId="685610EC"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осознание личного вклада в построение устойчивого будущего; </w:t>
      </w:r>
    </w:p>
    <w:p w14:paraId="48D42EB0" w14:textId="77777777" w:rsidR="006B42A0" w:rsidRPr="004D4D34" w:rsidRDefault="008F4307" w:rsidP="004D4D34">
      <w:pPr>
        <w:spacing w:line="360" w:lineRule="auto"/>
        <w:rPr>
          <w:sz w:val="28"/>
        </w:rPr>
      </w:pPr>
      <w:r w:rsidRPr="004D4D34">
        <w:rPr>
          <w:sz w:val="28"/>
        </w:rPr>
        <w:lastRenderedPageBreak/>
        <w:t>–</w:t>
      </w:r>
      <w:r w:rsidRPr="004D4D34">
        <w:rPr>
          <w:sz w:val="28"/>
        </w:rPr>
        <w:tab/>
      </w:r>
      <w:r w:rsidR="006B42A0" w:rsidRPr="004D4D34">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F0FE092" w14:textId="77777777" w:rsidR="006B42A0" w:rsidRPr="004D4D34" w:rsidRDefault="006B42A0" w:rsidP="004D4D34">
      <w:pPr>
        <w:spacing w:line="360" w:lineRule="auto"/>
        <w:rPr>
          <w:i/>
          <w:sz w:val="28"/>
        </w:rPr>
      </w:pPr>
      <w:r w:rsidRPr="004D4D34">
        <w:rPr>
          <w:i/>
          <w:sz w:val="28"/>
        </w:rPr>
        <w:t>4)</w:t>
      </w:r>
      <w:r w:rsidR="008F4307" w:rsidRPr="004D4D34">
        <w:rPr>
          <w:i/>
          <w:sz w:val="28"/>
        </w:rPr>
        <w:tab/>
      </w:r>
      <w:r w:rsidRPr="004D4D34">
        <w:rPr>
          <w:i/>
          <w:sz w:val="28"/>
        </w:rPr>
        <w:t>эстетического воспитания:</w:t>
      </w:r>
    </w:p>
    <w:p w14:paraId="6F26F137"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эстетическое отношение к миру, включая эстетику быта, научного и технического творчества, спорта, труда, общественных отношений;</w:t>
      </w:r>
    </w:p>
    <w:p w14:paraId="4400C351"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51C979"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AB1900"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стремление проявлять качества творческой личности;</w:t>
      </w:r>
    </w:p>
    <w:p w14:paraId="76EADA28" w14:textId="77777777" w:rsidR="006B42A0" w:rsidRPr="004D4D34" w:rsidRDefault="006B42A0" w:rsidP="004D4D34">
      <w:pPr>
        <w:spacing w:line="360" w:lineRule="auto"/>
        <w:rPr>
          <w:i/>
          <w:sz w:val="28"/>
        </w:rPr>
      </w:pPr>
      <w:r w:rsidRPr="004D4D34">
        <w:rPr>
          <w:i/>
          <w:sz w:val="28"/>
        </w:rPr>
        <w:t>5)</w:t>
      </w:r>
      <w:r w:rsidR="008F4307" w:rsidRPr="004D4D34">
        <w:rPr>
          <w:i/>
          <w:sz w:val="28"/>
        </w:rPr>
        <w:tab/>
      </w:r>
      <w:r w:rsidRPr="004D4D34">
        <w:rPr>
          <w:i/>
          <w:sz w:val="28"/>
        </w:rPr>
        <w:t>физического воспитания:</w:t>
      </w:r>
    </w:p>
    <w:p w14:paraId="2AC02379"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81DA503"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активное неприятие вредных привычек и иных форм причинения вреда физическому и психическому здоровью;</w:t>
      </w:r>
    </w:p>
    <w:p w14:paraId="14502595" w14:textId="77777777" w:rsidR="006B42A0" w:rsidRPr="004D4D34" w:rsidRDefault="006B42A0" w:rsidP="004D4D34">
      <w:pPr>
        <w:spacing w:line="360" w:lineRule="auto"/>
        <w:rPr>
          <w:i/>
          <w:sz w:val="28"/>
        </w:rPr>
      </w:pPr>
      <w:r w:rsidRPr="004D4D34">
        <w:rPr>
          <w:i/>
          <w:sz w:val="28"/>
        </w:rPr>
        <w:t>6)</w:t>
      </w:r>
      <w:r w:rsidR="008F4307" w:rsidRPr="004D4D34">
        <w:rPr>
          <w:i/>
          <w:sz w:val="28"/>
        </w:rPr>
        <w:tab/>
      </w:r>
      <w:r w:rsidRPr="004D4D34">
        <w:rPr>
          <w:i/>
          <w:sz w:val="28"/>
        </w:rPr>
        <w:t>трудового воспитания:</w:t>
      </w:r>
    </w:p>
    <w:p w14:paraId="61BE6F29"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к труду, осознание ценности мастерства, трудолюбие;</w:t>
      </w:r>
    </w:p>
    <w:p w14:paraId="61BB7446"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F688F59"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19503515"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51121E6" w14:textId="77777777" w:rsidR="006B42A0" w:rsidRPr="004D4D34" w:rsidRDefault="008F4307" w:rsidP="004D4D34">
      <w:pPr>
        <w:spacing w:line="360" w:lineRule="auto"/>
        <w:rPr>
          <w:sz w:val="28"/>
        </w:rPr>
      </w:pPr>
      <w:r w:rsidRPr="004D4D34">
        <w:rPr>
          <w:sz w:val="28"/>
        </w:rPr>
        <w:lastRenderedPageBreak/>
        <w:t>–</w:t>
      </w:r>
      <w:r w:rsidRPr="004D4D34">
        <w:rPr>
          <w:sz w:val="28"/>
        </w:rPr>
        <w:tab/>
      </w:r>
      <w:r w:rsidR="006B42A0" w:rsidRPr="004D4D34">
        <w:rPr>
          <w:sz w:val="28"/>
        </w:rPr>
        <w:t>готовность и способность к образованию и самообразованию на протяжении всей жизни;</w:t>
      </w:r>
    </w:p>
    <w:p w14:paraId="6D4E4207" w14:textId="77777777" w:rsidR="006B42A0" w:rsidRPr="004D4D34" w:rsidRDefault="006B42A0" w:rsidP="004D4D34">
      <w:pPr>
        <w:spacing w:line="360" w:lineRule="auto"/>
        <w:rPr>
          <w:i/>
          <w:sz w:val="28"/>
        </w:rPr>
      </w:pPr>
      <w:r w:rsidRPr="004D4D34">
        <w:rPr>
          <w:i/>
          <w:sz w:val="28"/>
        </w:rPr>
        <w:t>7)</w:t>
      </w:r>
      <w:r w:rsidR="008F4307" w:rsidRPr="004D4D34">
        <w:rPr>
          <w:i/>
          <w:sz w:val="28"/>
        </w:rPr>
        <w:tab/>
      </w:r>
      <w:r w:rsidRPr="004D4D34">
        <w:rPr>
          <w:i/>
          <w:sz w:val="28"/>
        </w:rPr>
        <w:t>экологического воспитания:</w:t>
      </w:r>
    </w:p>
    <w:p w14:paraId="6E47FFB3"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296B4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5F05DA0F"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умение прогнозировать неблагоприятные экологические последствия предпринимаемых действий, предотвращать их; </w:t>
      </w:r>
    </w:p>
    <w:p w14:paraId="7E8B6C07"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расширение опыта деятельности экологической направленности;</w:t>
      </w:r>
    </w:p>
    <w:p w14:paraId="45BC4F0A" w14:textId="77777777" w:rsidR="006B42A0" w:rsidRPr="004D4D34" w:rsidRDefault="006B42A0" w:rsidP="004D4D34">
      <w:pPr>
        <w:spacing w:line="360" w:lineRule="auto"/>
        <w:rPr>
          <w:i/>
          <w:sz w:val="28"/>
        </w:rPr>
      </w:pPr>
      <w:r w:rsidRPr="004D4D34">
        <w:rPr>
          <w:i/>
          <w:sz w:val="28"/>
        </w:rPr>
        <w:t>8)</w:t>
      </w:r>
      <w:r w:rsidR="008F4307" w:rsidRPr="004D4D34">
        <w:rPr>
          <w:i/>
          <w:sz w:val="28"/>
        </w:rPr>
        <w:tab/>
      </w:r>
      <w:r w:rsidRPr="004D4D34">
        <w:rPr>
          <w:i/>
          <w:sz w:val="28"/>
        </w:rPr>
        <w:t>ценности научного познания:</w:t>
      </w:r>
    </w:p>
    <w:p w14:paraId="64310E45"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8FD4C86"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совершенствование языковой и читательской культуры как средства взаимодействия между людьми и познания мира; </w:t>
      </w:r>
    </w:p>
    <w:p w14:paraId="386D9A41"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языковое и речевое развитие человека, включая понимание языка социально-экономической и политической коммуникации;</w:t>
      </w:r>
    </w:p>
    <w:p w14:paraId="5FC386D4"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6B185D56"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0C1A2C8" w14:textId="77777777" w:rsidR="006B42A0" w:rsidRPr="004D4D34" w:rsidRDefault="006B42A0" w:rsidP="004D4D34">
      <w:pPr>
        <w:spacing w:line="360" w:lineRule="auto"/>
        <w:rPr>
          <w:sz w:val="28"/>
        </w:rPr>
      </w:pPr>
      <w:r w:rsidRPr="004D4D34">
        <w:rPr>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4D4D34">
        <w:rPr>
          <w:i/>
          <w:sz w:val="28"/>
        </w:rPr>
        <w:t>эмоциональный интеллект</w:t>
      </w:r>
      <w:r w:rsidRPr="004D4D34">
        <w:rPr>
          <w:sz w:val="28"/>
        </w:rPr>
        <w:t>, предполагающий сформированность:</w:t>
      </w:r>
    </w:p>
    <w:p w14:paraId="3F8E93EB" w14:textId="77777777" w:rsidR="006B42A0" w:rsidRPr="004D4D34" w:rsidRDefault="008F4307" w:rsidP="004D4D34">
      <w:pPr>
        <w:spacing w:line="360" w:lineRule="auto"/>
        <w:rPr>
          <w:sz w:val="28"/>
        </w:rPr>
      </w:pPr>
      <w:r w:rsidRPr="004D4D34">
        <w:rPr>
          <w:sz w:val="28"/>
        </w:rPr>
        <w:lastRenderedPageBreak/>
        <w:t>–</w:t>
      </w:r>
      <w:r w:rsidRPr="004D4D34">
        <w:rPr>
          <w:sz w:val="28"/>
        </w:rPr>
        <w:tab/>
      </w:r>
      <w:r w:rsidR="006B42A0" w:rsidRPr="004D4D34">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BCD803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5BD1373"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1A00F92"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готовность и способность овладевать новыми социальными практиками, осваивать типичные социальные роли;</w:t>
      </w:r>
    </w:p>
    <w:p w14:paraId="24824A5A"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56B3158" w14:textId="77777777" w:rsidR="006B42A0" w:rsidRPr="004D4D34" w:rsidRDefault="008F4307" w:rsidP="004D4D34">
      <w:pPr>
        <w:spacing w:line="360" w:lineRule="auto"/>
        <w:rPr>
          <w:sz w:val="28"/>
        </w:rPr>
      </w:pPr>
      <w:r w:rsidRPr="004D4D34">
        <w:rPr>
          <w:sz w:val="28"/>
        </w:rPr>
        <w:t>–</w:t>
      </w:r>
      <w:r w:rsidRPr="004D4D34">
        <w:rPr>
          <w:sz w:val="28"/>
        </w:rPr>
        <w:tab/>
      </w:r>
      <w:r w:rsidR="006B42A0" w:rsidRPr="004D4D34">
        <w:rPr>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C50BDDB" w14:textId="77777777" w:rsidR="008F4307" w:rsidRPr="004D4D34" w:rsidRDefault="008F4307" w:rsidP="004D4D34">
      <w:pPr>
        <w:spacing w:line="360" w:lineRule="auto"/>
        <w:rPr>
          <w:b/>
          <w:sz w:val="28"/>
        </w:rPr>
      </w:pPr>
      <w:r w:rsidRPr="004D4D34">
        <w:rPr>
          <w:b/>
          <w:sz w:val="28"/>
        </w:rPr>
        <w:t>Метапредметные результаты</w:t>
      </w:r>
    </w:p>
    <w:p w14:paraId="70905FEF" w14:textId="77777777" w:rsidR="006B42A0" w:rsidRPr="004D4D34" w:rsidRDefault="006B42A0" w:rsidP="004D4D34">
      <w:pPr>
        <w:spacing w:line="360" w:lineRule="auto"/>
        <w:rPr>
          <w:sz w:val="28"/>
        </w:rPr>
      </w:pPr>
      <w:r w:rsidRPr="004D4D34">
        <w:rPr>
          <w:sz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BD4AE2"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w:t>
      </w:r>
      <w:r w:rsidRPr="004D4D34">
        <w:rPr>
          <w:i/>
          <w:sz w:val="28"/>
        </w:rPr>
        <w:t>базовые логические действия</w:t>
      </w:r>
      <w:r w:rsidRPr="004D4D34">
        <w:rPr>
          <w:sz w:val="28"/>
        </w:rPr>
        <w:t xml:space="preserve"> как часть </w:t>
      </w:r>
      <w:r w:rsidRPr="004D4D34">
        <w:rPr>
          <w:i/>
          <w:sz w:val="28"/>
        </w:rPr>
        <w:t>познавательных универсальных учебных действий</w:t>
      </w:r>
      <w:r w:rsidRPr="004D4D34">
        <w:rPr>
          <w:sz w:val="28"/>
        </w:rPr>
        <w:t>:</w:t>
      </w:r>
    </w:p>
    <w:p w14:paraId="11EEB212"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самостоятельно формулировать и актуализировать социальную проблему, рассматривать её разносторонне;</w:t>
      </w:r>
    </w:p>
    <w:p w14:paraId="0D321AA8"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563568C2" w14:textId="77777777" w:rsidR="006B42A0" w:rsidRPr="004D4D34" w:rsidRDefault="00161CE4" w:rsidP="004D4D34">
      <w:pPr>
        <w:spacing w:line="360" w:lineRule="auto"/>
        <w:rPr>
          <w:sz w:val="28"/>
        </w:rPr>
      </w:pPr>
      <w:r w:rsidRPr="004D4D34">
        <w:rPr>
          <w:sz w:val="28"/>
        </w:rPr>
        <w:lastRenderedPageBreak/>
        <w:t>–</w:t>
      </w:r>
      <w:r w:rsidRPr="004D4D34">
        <w:rPr>
          <w:sz w:val="28"/>
        </w:rPr>
        <w:tab/>
      </w:r>
      <w:r w:rsidR="006B42A0" w:rsidRPr="004D4D34">
        <w:rPr>
          <w:sz w:val="28"/>
        </w:rPr>
        <w:t>определять цели деятельности, задавать параметры и критерии их достижения, выявлять связь мотивов, интересов и целей деятельности;</w:t>
      </w:r>
    </w:p>
    <w:p w14:paraId="5A00D07D"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C4B2878"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разрабатывать план решения проблемы с учётом анализа имеющихся ресурсов и возможных рисков;</w:t>
      </w:r>
    </w:p>
    <w:p w14:paraId="1A5C745D"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67E8D57F"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координировать и выполнять работу в условиях реального, виртуального и комбинированного взаимодействия;</w:t>
      </w:r>
    </w:p>
    <w:p w14:paraId="6A534E70"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развивать креативное мышление при решении учебно­познавательных, жизненных проблем, при выполнении социальных проектов.</w:t>
      </w:r>
    </w:p>
    <w:p w14:paraId="18F50EB5"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w:t>
      </w:r>
      <w:r w:rsidRPr="004D4D34">
        <w:rPr>
          <w:i/>
          <w:sz w:val="28"/>
        </w:rPr>
        <w:t>базовые исследовательские действия</w:t>
      </w:r>
      <w:r w:rsidRPr="004D4D34">
        <w:rPr>
          <w:sz w:val="28"/>
        </w:rPr>
        <w:t xml:space="preserve"> как часть познавательных универсальных учебных действий:</w:t>
      </w:r>
    </w:p>
    <w:p w14:paraId="0C41FE70"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развивать навыки учебно­исследовательской и проектной деятельности, навыки разрешения проблем; проя</w:t>
      </w:r>
      <w:r w:rsidRPr="004D4D34">
        <w:rPr>
          <w:sz w:val="28"/>
        </w:rPr>
        <w:t xml:space="preserve">влять способность и готовность </w:t>
      </w:r>
      <w:r w:rsidR="006B42A0" w:rsidRPr="004D4D34">
        <w:rPr>
          <w:sz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5ACAC981"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A14A42"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формировать научный тип мышления, применять научную терминологию, ключевые понятия и методы;</w:t>
      </w:r>
    </w:p>
    <w:p w14:paraId="36AA8B2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ставить и формулировать собственные задачи в образовательной деятельности и жизненных ситуациях;</w:t>
      </w:r>
    </w:p>
    <w:p w14:paraId="47A88A4B" w14:textId="77777777" w:rsidR="006B42A0" w:rsidRPr="004D4D34" w:rsidRDefault="00161CE4" w:rsidP="004D4D34">
      <w:pPr>
        <w:spacing w:line="360" w:lineRule="auto"/>
        <w:rPr>
          <w:sz w:val="28"/>
        </w:rPr>
      </w:pPr>
      <w:r w:rsidRPr="004D4D34">
        <w:rPr>
          <w:sz w:val="28"/>
        </w:rPr>
        <w:lastRenderedPageBreak/>
        <w:t>–</w:t>
      </w:r>
      <w:r w:rsidRPr="004D4D34">
        <w:rPr>
          <w:sz w:val="28"/>
        </w:rPr>
        <w:tab/>
      </w:r>
      <w:r w:rsidR="006B42A0" w:rsidRPr="004D4D34">
        <w:rPr>
          <w:sz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27CE2B26"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B5A2AB8"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3D25AD7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переносить знания об общественных объектах, явлениях и процессах в познавательную и практическую области жизнедеятельности;</w:t>
      </w:r>
    </w:p>
    <w:p w14:paraId="697D4350"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интегрировать знания из разных предметных областей, комплекса социальных наук, учебных и внеучебных источников информации;</w:t>
      </w:r>
    </w:p>
    <w:p w14:paraId="058C4908"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выдвигать новые идеи, предлагать оригинальные подходы и решения; ставить проблемы и задачи, допускающие альтернативные решения.</w:t>
      </w:r>
    </w:p>
    <w:p w14:paraId="71DA59C5"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умения </w:t>
      </w:r>
      <w:r w:rsidRPr="004D4D34">
        <w:rPr>
          <w:i/>
          <w:sz w:val="28"/>
        </w:rPr>
        <w:t>работать с информацией</w:t>
      </w:r>
      <w:r w:rsidRPr="004D4D34">
        <w:rPr>
          <w:sz w:val="28"/>
        </w:rPr>
        <w:t xml:space="preserve"> как часть познавательных универсальных учебных действий:</w:t>
      </w:r>
    </w:p>
    <w:p w14:paraId="60B2DEAA"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150297"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461124B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1ABB1DE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w:t>
      </w:r>
      <w:r w:rsidR="006B42A0" w:rsidRPr="004D4D34">
        <w:rPr>
          <w:sz w:val="28"/>
        </w:rPr>
        <w:lastRenderedPageBreak/>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763BE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навыками распознавания и защиты информации, информационной безопасности личности.</w:t>
      </w:r>
    </w:p>
    <w:p w14:paraId="2DE597E4"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w:t>
      </w:r>
      <w:r w:rsidRPr="004D4D34">
        <w:rPr>
          <w:i/>
          <w:sz w:val="28"/>
        </w:rPr>
        <w:t>умения общения</w:t>
      </w:r>
      <w:r w:rsidRPr="004D4D34">
        <w:rPr>
          <w:sz w:val="28"/>
        </w:rPr>
        <w:t xml:space="preserve"> как часть </w:t>
      </w:r>
      <w:r w:rsidRPr="004D4D34">
        <w:rPr>
          <w:i/>
          <w:sz w:val="28"/>
        </w:rPr>
        <w:t>коммуникативных универсальных учебных действий:</w:t>
      </w:r>
    </w:p>
    <w:p w14:paraId="5C00C06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осуществлять коммуникации во всех сферах жизни; </w:t>
      </w:r>
    </w:p>
    <w:p w14:paraId="23E2CAB9"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E87ECBA"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различными способами общения и взаимодействия; аргументированно вести диалог, учитывать разные точки зрения;</w:t>
      </w:r>
    </w:p>
    <w:p w14:paraId="4F918D6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развёрнуто и логично излагать свою точку зрения с использованием языковых средств.</w:t>
      </w:r>
    </w:p>
    <w:p w14:paraId="1DE9E56F"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умения </w:t>
      </w:r>
      <w:r w:rsidRPr="004D4D34">
        <w:rPr>
          <w:i/>
          <w:sz w:val="28"/>
        </w:rPr>
        <w:t>самоорганизации</w:t>
      </w:r>
      <w:r w:rsidRPr="004D4D34">
        <w:rPr>
          <w:sz w:val="28"/>
        </w:rPr>
        <w:t xml:space="preserve"> как часть </w:t>
      </w:r>
      <w:r w:rsidRPr="004D4D34">
        <w:rPr>
          <w:i/>
          <w:sz w:val="28"/>
        </w:rPr>
        <w:t>регулятивных универсальных учебных действий</w:t>
      </w:r>
      <w:r w:rsidRPr="004D4D34">
        <w:rPr>
          <w:sz w:val="28"/>
        </w:rPr>
        <w:t>:</w:t>
      </w:r>
    </w:p>
    <w:p w14:paraId="31139E54" w14:textId="73C9A5FA"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sidR="00750BFD" w:rsidRPr="004D4D34">
        <w:rPr>
          <w:sz w:val="28"/>
        </w:rPr>
        <w:t>самоопределения</w:t>
      </w:r>
      <w:r w:rsidR="006B42A0" w:rsidRPr="004D4D34">
        <w:rPr>
          <w:sz w:val="28"/>
        </w:rPr>
        <w:t>;</w:t>
      </w:r>
    </w:p>
    <w:p w14:paraId="58ADCF89"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самостоятельно составлять план решения проблемы с учётом имеющихся ресурсов, собственных возможностей и предпочтений;</w:t>
      </w:r>
    </w:p>
    <w:p w14:paraId="1EFF9E80"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давать оценку новым ситуациям, возникающим в познавательной и практической деятельности, в межличностных отношениях;</w:t>
      </w:r>
    </w:p>
    <w:p w14:paraId="4F706546"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расширять рамки учебного предмета на основе личных предпочтений, проявлять интерес к социальной проблематике;</w:t>
      </w:r>
    </w:p>
    <w:p w14:paraId="25EA00ED"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D325D6A" w14:textId="77777777" w:rsidR="006B42A0" w:rsidRPr="004D4D34" w:rsidRDefault="00161CE4" w:rsidP="004D4D34">
      <w:pPr>
        <w:spacing w:line="360" w:lineRule="auto"/>
        <w:rPr>
          <w:sz w:val="28"/>
        </w:rPr>
      </w:pPr>
      <w:r w:rsidRPr="004D4D34">
        <w:rPr>
          <w:sz w:val="28"/>
        </w:rPr>
        <w:lastRenderedPageBreak/>
        <w:t>–</w:t>
      </w:r>
      <w:r w:rsidRPr="004D4D34">
        <w:rPr>
          <w:sz w:val="28"/>
        </w:rPr>
        <w:tab/>
      </w:r>
      <w:r w:rsidR="006B42A0" w:rsidRPr="004D4D34">
        <w:rPr>
          <w:sz w:val="28"/>
        </w:rPr>
        <w:t>оценивать приобретённый опыт;</w:t>
      </w:r>
    </w:p>
    <w:p w14:paraId="303672C4"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DD9914" w14:textId="77777777" w:rsidR="006B42A0" w:rsidRPr="004D4D34" w:rsidRDefault="006B42A0" w:rsidP="004D4D34">
      <w:pPr>
        <w:spacing w:line="360" w:lineRule="auto"/>
        <w:rPr>
          <w:sz w:val="28"/>
        </w:rPr>
      </w:pPr>
      <w:r w:rsidRPr="004D4D34">
        <w:rPr>
          <w:sz w:val="28"/>
        </w:rPr>
        <w:t xml:space="preserve">У обучающегося будут сформированы следующие умения </w:t>
      </w:r>
      <w:r w:rsidRPr="004D4D34">
        <w:rPr>
          <w:i/>
          <w:sz w:val="28"/>
        </w:rPr>
        <w:t>совместной деятельности</w:t>
      </w:r>
      <w:r w:rsidRPr="004D4D34">
        <w:rPr>
          <w:sz w:val="28"/>
        </w:rPr>
        <w:t>:</w:t>
      </w:r>
    </w:p>
    <w:p w14:paraId="57465FDE"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понимать и использовать преимущества командной и индивидуальной работы;</w:t>
      </w:r>
    </w:p>
    <w:p w14:paraId="41D8AC0D"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выбирать тематику и методы совместных действий с учётом общих интересов, и возможностей каждого члена коллектива;</w:t>
      </w:r>
    </w:p>
    <w:p w14:paraId="304D57D9"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22FF39B"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оценивать качество своего вклада и каждого участника команды в общий результат по разработанным критериям;</w:t>
      </w:r>
    </w:p>
    <w:p w14:paraId="24A137A2"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57E00FC7"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осуществлять позитивное стратегическое поведение в различных ситуациях, проявлять творчество и воображение, быть инициативным.</w:t>
      </w:r>
    </w:p>
    <w:p w14:paraId="49CA1B89" w14:textId="77777777" w:rsidR="006B42A0" w:rsidRPr="004D4D34" w:rsidRDefault="006B42A0" w:rsidP="004D4D34">
      <w:pPr>
        <w:spacing w:line="360" w:lineRule="auto"/>
        <w:rPr>
          <w:sz w:val="28"/>
        </w:rPr>
      </w:pPr>
      <w:r w:rsidRPr="004D4D34">
        <w:rPr>
          <w:sz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98F333B"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давать оценку новым ситуациям, вносить коррективы в деятельность, оценивать соответствие результатов целям;</w:t>
      </w:r>
    </w:p>
    <w:p w14:paraId="35AD3DD1"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2295D88"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оценивать риски и своевременно принимать решения по их снижению;</w:t>
      </w:r>
    </w:p>
    <w:p w14:paraId="17F605BF"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принимать себя, понимая свои недостатки и достоинства; </w:t>
      </w:r>
    </w:p>
    <w:p w14:paraId="544733F9" w14:textId="77777777" w:rsidR="006B42A0" w:rsidRPr="004D4D34" w:rsidRDefault="00161CE4" w:rsidP="004D4D34">
      <w:pPr>
        <w:spacing w:line="360" w:lineRule="auto"/>
        <w:rPr>
          <w:sz w:val="28"/>
        </w:rPr>
      </w:pPr>
      <w:r w:rsidRPr="004D4D34">
        <w:rPr>
          <w:sz w:val="28"/>
        </w:rPr>
        <w:lastRenderedPageBreak/>
        <w:t>–</w:t>
      </w:r>
      <w:r w:rsidRPr="004D4D34">
        <w:rPr>
          <w:sz w:val="28"/>
        </w:rPr>
        <w:tab/>
      </w:r>
      <w:r w:rsidR="006B42A0" w:rsidRPr="004D4D34">
        <w:rPr>
          <w:sz w:val="28"/>
        </w:rPr>
        <w:t>учитывать мотивы и аргументы других при анализе результатов деятельности;</w:t>
      </w:r>
    </w:p>
    <w:p w14:paraId="4AA1AB27"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признавать своё право и право других на ошибки; </w:t>
      </w:r>
    </w:p>
    <w:p w14:paraId="372FCCE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развивать способность понимать мир с позиции другого человека.</w:t>
      </w:r>
    </w:p>
    <w:p w14:paraId="3FD3F283" w14:textId="77777777" w:rsidR="006B42A0" w:rsidRPr="004D4D34" w:rsidRDefault="006B42A0" w:rsidP="004D4D34">
      <w:pPr>
        <w:spacing w:line="360" w:lineRule="auto"/>
        <w:rPr>
          <w:b/>
          <w:sz w:val="28"/>
        </w:rPr>
      </w:pPr>
      <w:r w:rsidRPr="004D4D34">
        <w:rPr>
          <w:b/>
          <w:sz w:val="28"/>
        </w:rPr>
        <w:t xml:space="preserve">Предметные результаты. </w:t>
      </w:r>
    </w:p>
    <w:p w14:paraId="410B6175" w14:textId="77777777" w:rsidR="006B42A0" w:rsidRPr="004D4D34" w:rsidRDefault="006B42A0" w:rsidP="004D4D34">
      <w:pPr>
        <w:spacing w:line="360" w:lineRule="auto"/>
        <w:rPr>
          <w:sz w:val="28"/>
        </w:rPr>
      </w:pPr>
      <w:r w:rsidRPr="004D4D34">
        <w:rPr>
          <w:b/>
          <w:bCs/>
          <w:sz w:val="28"/>
        </w:rPr>
        <w:t>К концу 10 класса</w:t>
      </w:r>
      <w:r w:rsidRPr="004D4D34">
        <w:rPr>
          <w:sz w:val="28"/>
        </w:rPr>
        <w:t xml:space="preserve"> обучающийся будет:</w:t>
      </w:r>
    </w:p>
    <w:p w14:paraId="6CA6A57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EA1162" w:rsidRPr="004D4D34">
        <w:rPr>
          <w:sz w:val="28"/>
        </w:rPr>
        <w:t xml:space="preserve"> </w:t>
      </w:r>
      <w:r w:rsidR="006B42A0" w:rsidRPr="004D4D34">
        <w:rPr>
          <w:sz w:val="28"/>
        </w:rPr>
        <w:t>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50277A09"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w:t>
      </w:r>
      <w:r w:rsidR="006B42A0" w:rsidRPr="004D4D34">
        <w:rPr>
          <w:sz w:val="28"/>
        </w:rPr>
        <w:lastRenderedPageBreak/>
        <w:t>малого и среднего предпринимательства, внешней торговли, налоговой системы, финансовых рынков;</w:t>
      </w:r>
    </w:p>
    <w:p w14:paraId="15818C01"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5E4C8F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4FDC9C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w:t>
      </w:r>
      <w:r w:rsidR="006B42A0" w:rsidRPr="004D4D34">
        <w:rPr>
          <w:sz w:val="28"/>
        </w:rPr>
        <w:lastRenderedPageBreak/>
        <w:t>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73387CE" w14:textId="1F9B87A0"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w:t>
      </w:r>
      <w:r w:rsidR="008B2728" w:rsidRPr="004D4D34">
        <w:rPr>
          <w:sz w:val="28"/>
        </w:rPr>
        <w:t xml:space="preserve"> </w:t>
      </w:r>
      <w:r w:rsidR="002A513A" w:rsidRPr="004D4D34">
        <w:rPr>
          <w:sz w:val="28"/>
        </w:rPr>
        <w:t>«</w:t>
      </w:r>
      <w:r w:rsidR="006B42A0" w:rsidRPr="004D4D34">
        <w:rPr>
          <w:sz w:val="28"/>
        </w:rPr>
        <w:t>Основы философии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социальной психологии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экономической науки</w:t>
      </w:r>
      <w:r w:rsidR="002A513A" w:rsidRPr="004D4D34">
        <w:rPr>
          <w:sz w:val="28"/>
        </w:rPr>
        <w:t>»</w:t>
      </w:r>
      <w:r w:rsidR="008B2728" w:rsidRPr="004D4D34">
        <w:rPr>
          <w:sz w:val="28"/>
        </w:rPr>
        <w:t>,</w:t>
      </w:r>
      <w:r w:rsidR="006B42A0" w:rsidRPr="004D4D34">
        <w:rPr>
          <w:sz w:val="28"/>
        </w:rPr>
        <w:t xml:space="preserve">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w:t>
      </w:r>
      <w:r w:rsidR="006B42A0" w:rsidRPr="004D4D34">
        <w:rPr>
          <w:sz w:val="28"/>
        </w:rPr>
        <w:lastRenderedPageBreak/>
        <w:t>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7EEDA480" w14:textId="7A289A2D"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w:t>
      </w:r>
      <w:r w:rsidR="008B2728" w:rsidRPr="004D4D34">
        <w:rPr>
          <w:sz w:val="28"/>
        </w:rPr>
        <w:t xml:space="preserve"> </w:t>
      </w:r>
      <w:r w:rsidR="002A513A" w:rsidRPr="004D4D34">
        <w:rPr>
          <w:sz w:val="28"/>
        </w:rPr>
        <w:t>«</w:t>
      </w:r>
      <w:r w:rsidR="006B42A0" w:rsidRPr="004D4D34">
        <w:rPr>
          <w:sz w:val="28"/>
        </w:rPr>
        <w:t>Основы философии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социальной психологии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экономической науки</w:t>
      </w:r>
      <w:r w:rsidR="002A513A" w:rsidRPr="004D4D34">
        <w:rPr>
          <w:sz w:val="28"/>
        </w:rPr>
        <w:t>»</w:t>
      </w:r>
      <w:r w:rsidR="008B2728" w:rsidRPr="004D4D34">
        <w:rPr>
          <w:sz w:val="28"/>
        </w:rPr>
        <w:t>;</w:t>
      </w:r>
    </w:p>
    <w:p w14:paraId="7DCCCB51"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34A0D657" w14:textId="77777777" w:rsidR="006B42A0" w:rsidRPr="004D4D34" w:rsidRDefault="006B42A0" w:rsidP="004D4D34">
      <w:pPr>
        <w:spacing w:line="360" w:lineRule="auto"/>
        <w:rPr>
          <w:sz w:val="28"/>
        </w:rPr>
      </w:pPr>
      <w:r w:rsidRPr="004D4D34">
        <w:rPr>
          <w:b/>
          <w:bCs/>
          <w:sz w:val="28"/>
        </w:rPr>
        <w:t>К концу 11 класса</w:t>
      </w:r>
      <w:r w:rsidRPr="004D4D34">
        <w:rPr>
          <w:sz w:val="28"/>
        </w:rPr>
        <w:t xml:space="preserve"> обучающийся будет:</w:t>
      </w:r>
    </w:p>
    <w:p w14:paraId="194BA172"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w:t>
      </w:r>
      <w:r w:rsidR="006B42A0" w:rsidRPr="004D4D34">
        <w:rPr>
          <w:sz w:val="28"/>
        </w:rPr>
        <w:lastRenderedPageBreak/>
        <w:t>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057D6417"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36757962"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w:t>
      </w:r>
      <w:r w:rsidR="006B42A0" w:rsidRPr="004D4D34">
        <w:rPr>
          <w:sz w:val="28"/>
        </w:rPr>
        <w:lastRenderedPageBreak/>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53BE72D3"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C47FAC5"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06C238C"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w:t>
      </w:r>
      <w:r w:rsidR="006B42A0" w:rsidRPr="004D4D34">
        <w:rPr>
          <w:sz w:val="28"/>
        </w:rPr>
        <w:lastRenderedPageBreak/>
        <w:t>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4F9C6C61"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3EF699C2" w14:textId="3E3475F4"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w:t>
      </w:r>
      <w:r w:rsidR="008B2728" w:rsidRPr="004D4D34">
        <w:rPr>
          <w:sz w:val="28"/>
        </w:rPr>
        <w:t xml:space="preserve"> </w:t>
      </w:r>
      <w:r w:rsidR="002A513A" w:rsidRPr="004D4D34">
        <w:rPr>
          <w:sz w:val="28"/>
        </w:rPr>
        <w:t>«</w:t>
      </w:r>
      <w:r w:rsidR="006B42A0" w:rsidRPr="004D4D34">
        <w:rPr>
          <w:sz w:val="28"/>
        </w:rPr>
        <w:t>Основы социологии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политологии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правоведения</w:t>
      </w:r>
      <w:r w:rsidR="002A513A" w:rsidRPr="004D4D34">
        <w:rPr>
          <w:sz w:val="28"/>
        </w:rPr>
        <w:t>»</w:t>
      </w:r>
      <w:r w:rsidR="008B2728" w:rsidRPr="004D4D34">
        <w:rPr>
          <w:sz w:val="28"/>
        </w:rPr>
        <w:t>,</w:t>
      </w:r>
      <w:r w:rsidR="006B42A0" w:rsidRPr="004D4D34">
        <w:rPr>
          <w:sz w:val="28"/>
        </w:rPr>
        <w:t xml:space="preserve">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w:t>
      </w:r>
      <w:r w:rsidR="006B42A0" w:rsidRPr="004D4D34">
        <w:rPr>
          <w:sz w:val="28"/>
        </w:rPr>
        <w:lastRenderedPageBreak/>
        <w:t>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15758896" w14:textId="5ACAB265"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w:t>
      </w:r>
      <w:r w:rsidR="008B2728" w:rsidRPr="004D4D34">
        <w:rPr>
          <w:sz w:val="28"/>
        </w:rPr>
        <w:t xml:space="preserve"> </w:t>
      </w:r>
      <w:r w:rsidR="002A513A" w:rsidRPr="004D4D34">
        <w:rPr>
          <w:sz w:val="28"/>
        </w:rPr>
        <w:t>«</w:t>
      </w:r>
      <w:r w:rsidR="006B42A0" w:rsidRPr="004D4D34">
        <w:rPr>
          <w:sz w:val="28"/>
        </w:rPr>
        <w:t>Основы социологии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политологии</w:t>
      </w:r>
      <w:r w:rsidR="002A513A" w:rsidRPr="004D4D34">
        <w:rPr>
          <w:sz w:val="28"/>
        </w:rPr>
        <w:t>»</w:t>
      </w:r>
      <w:r w:rsidR="008B2728" w:rsidRPr="004D4D34">
        <w:rPr>
          <w:sz w:val="28"/>
        </w:rPr>
        <w:t xml:space="preserve">, </w:t>
      </w:r>
      <w:r w:rsidR="002A513A" w:rsidRPr="004D4D34">
        <w:rPr>
          <w:sz w:val="28"/>
        </w:rPr>
        <w:t>«</w:t>
      </w:r>
      <w:r w:rsidR="006B42A0" w:rsidRPr="004D4D34">
        <w:rPr>
          <w:sz w:val="28"/>
        </w:rPr>
        <w:t>Основы правоведения</w:t>
      </w:r>
      <w:r w:rsidR="002A513A" w:rsidRPr="004D4D34">
        <w:rPr>
          <w:sz w:val="28"/>
        </w:rPr>
        <w:t>»</w:t>
      </w:r>
      <w:r w:rsidR="008B2728" w:rsidRPr="004D4D34">
        <w:rPr>
          <w:sz w:val="28"/>
        </w:rPr>
        <w:t>;</w:t>
      </w:r>
    </w:p>
    <w:p w14:paraId="5905A58D" w14:textId="77777777" w:rsidR="006B42A0" w:rsidRPr="004D4D34" w:rsidRDefault="00161CE4" w:rsidP="004D4D34">
      <w:pPr>
        <w:spacing w:line="360" w:lineRule="auto"/>
        <w:rPr>
          <w:sz w:val="28"/>
        </w:rPr>
      </w:pPr>
      <w:r w:rsidRPr="004D4D34">
        <w:rPr>
          <w:sz w:val="28"/>
        </w:rPr>
        <w:t>–</w:t>
      </w:r>
      <w:r w:rsidRPr="004D4D34">
        <w:rPr>
          <w:sz w:val="28"/>
        </w:rPr>
        <w:tab/>
      </w:r>
      <w:r w:rsidR="006B42A0" w:rsidRPr="004D4D34">
        <w:rPr>
          <w:sz w:val="28"/>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8AD01DE" w14:textId="24D91113" w:rsidR="00377E73" w:rsidRPr="004D4D34" w:rsidRDefault="00377E73" w:rsidP="004D4D34">
      <w:pPr>
        <w:pStyle w:val="4"/>
        <w:spacing w:line="360" w:lineRule="auto"/>
        <w:rPr>
          <w:color w:val="auto"/>
        </w:rPr>
      </w:pPr>
      <w:r w:rsidRPr="004D4D34">
        <w:rPr>
          <w:color w:val="auto"/>
        </w:rPr>
        <w:t>Тематическое планирование учебного предмета</w:t>
      </w:r>
      <w:r w:rsidR="008B2728" w:rsidRPr="004D4D34">
        <w:rPr>
          <w:color w:val="auto"/>
        </w:rPr>
        <w:t xml:space="preserve"> </w:t>
      </w:r>
      <w:r w:rsidR="002A513A" w:rsidRPr="004D4D34">
        <w:rPr>
          <w:color w:val="auto"/>
        </w:rPr>
        <w:t>«</w:t>
      </w:r>
      <w:r w:rsidR="00A00A03" w:rsidRPr="004D4D34">
        <w:rPr>
          <w:color w:val="auto"/>
        </w:rPr>
        <w:t>Обществознание</w:t>
      </w:r>
      <w:r w:rsidR="002A513A" w:rsidRPr="004D4D34">
        <w:rPr>
          <w:color w:val="auto"/>
        </w:rPr>
        <w:t>»</w:t>
      </w:r>
      <w:r w:rsidR="008B2728" w:rsidRPr="004D4D34">
        <w:rPr>
          <w:color w:val="auto"/>
        </w:rPr>
        <w:t xml:space="preserve"> </w:t>
      </w:r>
      <w:r w:rsidRPr="004D4D34">
        <w:rPr>
          <w:color w:val="auto"/>
        </w:rPr>
        <w:t>(углубленный уровень)</w:t>
      </w:r>
    </w:p>
    <w:tbl>
      <w:tblPr>
        <w:tblW w:w="101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887"/>
        <w:gridCol w:w="986"/>
        <w:gridCol w:w="1601"/>
        <w:gridCol w:w="1667"/>
        <w:gridCol w:w="2366"/>
        <w:gridCol w:w="11"/>
      </w:tblGrid>
      <w:tr w:rsidR="0072369D" w:rsidRPr="0072369D" w14:paraId="1F430B84" w14:textId="77777777" w:rsidTr="0072369D">
        <w:trPr>
          <w:gridAfter w:val="1"/>
          <w:wAfter w:w="11" w:type="dxa"/>
          <w:trHeight w:val="144"/>
          <w:tblCellSpacing w:w="20" w:type="nil"/>
        </w:trPr>
        <w:tc>
          <w:tcPr>
            <w:tcW w:w="657" w:type="dxa"/>
            <w:vMerge w:val="restart"/>
            <w:tcMar>
              <w:top w:w="50" w:type="dxa"/>
              <w:left w:w="100" w:type="dxa"/>
            </w:tcMar>
            <w:vAlign w:val="center"/>
          </w:tcPr>
          <w:p w14:paraId="59EBCD44"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 п/п </w:t>
            </w:r>
          </w:p>
          <w:p w14:paraId="462EA004" w14:textId="77777777" w:rsidR="0072369D" w:rsidRPr="0072369D" w:rsidRDefault="0072369D" w:rsidP="0072369D">
            <w:pPr>
              <w:spacing w:line="276" w:lineRule="auto"/>
              <w:ind w:left="135" w:firstLine="0"/>
              <w:jc w:val="left"/>
              <w:rPr>
                <w:sz w:val="20"/>
                <w:szCs w:val="20"/>
                <w:lang w:val="en-US"/>
              </w:rPr>
            </w:pPr>
          </w:p>
        </w:tc>
        <w:tc>
          <w:tcPr>
            <w:tcW w:w="2887" w:type="dxa"/>
            <w:vMerge w:val="restart"/>
            <w:tcMar>
              <w:top w:w="50" w:type="dxa"/>
              <w:left w:w="100" w:type="dxa"/>
            </w:tcMar>
            <w:vAlign w:val="center"/>
          </w:tcPr>
          <w:p w14:paraId="05BD8C07"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Наименование разделов и тем программы </w:t>
            </w:r>
          </w:p>
          <w:p w14:paraId="53B1A276" w14:textId="77777777" w:rsidR="0072369D" w:rsidRPr="0072369D" w:rsidRDefault="0072369D" w:rsidP="0072369D">
            <w:pPr>
              <w:spacing w:line="276" w:lineRule="auto"/>
              <w:ind w:left="135" w:firstLine="0"/>
              <w:jc w:val="left"/>
              <w:rPr>
                <w:sz w:val="20"/>
                <w:szCs w:val="20"/>
                <w:lang w:val="en-US"/>
              </w:rPr>
            </w:pPr>
          </w:p>
        </w:tc>
        <w:tc>
          <w:tcPr>
            <w:tcW w:w="0" w:type="auto"/>
            <w:gridSpan w:val="3"/>
            <w:tcMar>
              <w:top w:w="50" w:type="dxa"/>
              <w:left w:w="100" w:type="dxa"/>
            </w:tcMar>
            <w:vAlign w:val="center"/>
          </w:tcPr>
          <w:p w14:paraId="60B2725D" w14:textId="77777777" w:rsidR="0072369D" w:rsidRPr="0072369D" w:rsidRDefault="0072369D" w:rsidP="0072369D">
            <w:pPr>
              <w:spacing w:line="276" w:lineRule="auto"/>
              <w:ind w:firstLine="0"/>
              <w:jc w:val="left"/>
              <w:rPr>
                <w:sz w:val="20"/>
                <w:szCs w:val="20"/>
                <w:lang w:val="en-US"/>
              </w:rPr>
            </w:pPr>
            <w:r w:rsidRPr="0072369D">
              <w:rPr>
                <w:b/>
                <w:color w:val="000000"/>
                <w:sz w:val="20"/>
                <w:szCs w:val="20"/>
                <w:lang w:val="en-US"/>
              </w:rPr>
              <w:t>Количество часов</w:t>
            </w:r>
          </w:p>
        </w:tc>
        <w:tc>
          <w:tcPr>
            <w:tcW w:w="2366" w:type="dxa"/>
            <w:vMerge w:val="restart"/>
            <w:tcMar>
              <w:top w:w="50" w:type="dxa"/>
              <w:left w:w="100" w:type="dxa"/>
            </w:tcMar>
            <w:vAlign w:val="center"/>
          </w:tcPr>
          <w:p w14:paraId="38DA5066"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Электронные (цифровые) образовательные ресурсы </w:t>
            </w:r>
          </w:p>
          <w:p w14:paraId="2A4B2123" w14:textId="77777777" w:rsidR="0072369D" w:rsidRPr="0072369D" w:rsidRDefault="0072369D" w:rsidP="0072369D">
            <w:pPr>
              <w:spacing w:line="276" w:lineRule="auto"/>
              <w:ind w:left="135" w:firstLine="0"/>
              <w:jc w:val="left"/>
              <w:rPr>
                <w:sz w:val="20"/>
                <w:szCs w:val="20"/>
                <w:lang w:val="en-US"/>
              </w:rPr>
            </w:pPr>
          </w:p>
        </w:tc>
      </w:tr>
      <w:tr w:rsidR="0072369D" w:rsidRPr="0072369D" w14:paraId="260C5542" w14:textId="77777777" w:rsidTr="0072369D">
        <w:trPr>
          <w:gridAfter w:val="1"/>
          <w:wAfter w:w="11" w:type="dxa"/>
          <w:trHeight w:val="144"/>
          <w:tblCellSpacing w:w="20" w:type="nil"/>
        </w:trPr>
        <w:tc>
          <w:tcPr>
            <w:tcW w:w="0" w:type="auto"/>
            <w:vMerge/>
            <w:tcBorders>
              <w:top w:val="nil"/>
            </w:tcBorders>
            <w:tcMar>
              <w:top w:w="50" w:type="dxa"/>
              <w:left w:w="100" w:type="dxa"/>
            </w:tcMar>
          </w:tcPr>
          <w:p w14:paraId="6A1D8B96" w14:textId="77777777" w:rsidR="0072369D" w:rsidRPr="0072369D" w:rsidRDefault="0072369D" w:rsidP="0072369D">
            <w:pPr>
              <w:spacing w:after="200" w:line="276" w:lineRule="auto"/>
              <w:ind w:firstLine="0"/>
              <w:jc w:val="left"/>
              <w:rPr>
                <w:sz w:val="20"/>
                <w:szCs w:val="20"/>
                <w:lang w:val="en-US"/>
              </w:rPr>
            </w:pPr>
          </w:p>
        </w:tc>
        <w:tc>
          <w:tcPr>
            <w:tcW w:w="2887" w:type="dxa"/>
            <w:vMerge/>
            <w:tcBorders>
              <w:top w:val="nil"/>
            </w:tcBorders>
            <w:tcMar>
              <w:top w:w="50" w:type="dxa"/>
              <w:left w:w="100" w:type="dxa"/>
            </w:tcMar>
          </w:tcPr>
          <w:p w14:paraId="0A80E205" w14:textId="77777777" w:rsidR="0072369D" w:rsidRPr="0072369D" w:rsidRDefault="0072369D" w:rsidP="0072369D">
            <w:pPr>
              <w:spacing w:after="200" w:line="276" w:lineRule="auto"/>
              <w:ind w:firstLine="0"/>
              <w:jc w:val="left"/>
              <w:rPr>
                <w:sz w:val="20"/>
                <w:szCs w:val="20"/>
                <w:lang w:val="en-US"/>
              </w:rPr>
            </w:pPr>
          </w:p>
        </w:tc>
        <w:tc>
          <w:tcPr>
            <w:tcW w:w="986" w:type="dxa"/>
            <w:tcMar>
              <w:top w:w="50" w:type="dxa"/>
              <w:left w:w="100" w:type="dxa"/>
            </w:tcMar>
            <w:vAlign w:val="center"/>
          </w:tcPr>
          <w:p w14:paraId="0D6B9C35"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Всего </w:t>
            </w:r>
          </w:p>
          <w:p w14:paraId="74544E2E" w14:textId="77777777" w:rsidR="0072369D" w:rsidRPr="0072369D" w:rsidRDefault="0072369D" w:rsidP="0072369D">
            <w:pPr>
              <w:spacing w:line="276" w:lineRule="auto"/>
              <w:ind w:left="135" w:firstLine="0"/>
              <w:jc w:val="left"/>
              <w:rPr>
                <w:sz w:val="20"/>
                <w:szCs w:val="20"/>
                <w:lang w:val="en-US"/>
              </w:rPr>
            </w:pPr>
          </w:p>
        </w:tc>
        <w:tc>
          <w:tcPr>
            <w:tcW w:w="1601" w:type="dxa"/>
            <w:tcMar>
              <w:top w:w="50" w:type="dxa"/>
              <w:left w:w="100" w:type="dxa"/>
            </w:tcMar>
            <w:vAlign w:val="center"/>
          </w:tcPr>
          <w:p w14:paraId="61482C00"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Контрольные работы </w:t>
            </w:r>
          </w:p>
          <w:p w14:paraId="28CCEE6B" w14:textId="77777777" w:rsidR="0072369D" w:rsidRPr="0072369D" w:rsidRDefault="0072369D" w:rsidP="0072369D">
            <w:pPr>
              <w:spacing w:line="276" w:lineRule="auto"/>
              <w:ind w:left="135" w:firstLine="0"/>
              <w:jc w:val="left"/>
              <w:rPr>
                <w:sz w:val="20"/>
                <w:szCs w:val="20"/>
                <w:lang w:val="en-US"/>
              </w:rPr>
            </w:pPr>
          </w:p>
        </w:tc>
        <w:tc>
          <w:tcPr>
            <w:tcW w:w="1667" w:type="dxa"/>
            <w:tcMar>
              <w:top w:w="50" w:type="dxa"/>
              <w:left w:w="100" w:type="dxa"/>
            </w:tcMar>
            <w:vAlign w:val="center"/>
          </w:tcPr>
          <w:p w14:paraId="58E3405B"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Практические работы </w:t>
            </w:r>
          </w:p>
          <w:p w14:paraId="2128D9D2" w14:textId="77777777" w:rsidR="0072369D" w:rsidRPr="0072369D" w:rsidRDefault="0072369D" w:rsidP="0072369D">
            <w:pPr>
              <w:spacing w:line="276" w:lineRule="auto"/>
              <w:ind w:left="135" w:firstLine="0"/>
              <w:jc w:val="left"/>
              <w:rPr>
                <w:sz w:val="20"/>
                <w:szCs w:val="20"/>
                <w:lang w:val="en-US"/>
              </w:rPr>
            </w:pPr>
          </w:p>
        </w:tc>
        <w:tc>
          <w:tcPr>
            <w:tcW w:w="0" w:type="auto"/>
            <w:vMerge/>
            <w:tcBorders>
              <w:top w:val="nil"/>
            </w:tcBorders>
            <w:tcMar>
              <w:top w:w="50" w:type="dxa"/>
              <w:left w:w="100" w:type="dxa"/>
            </w:tcMar>
          </w:tcPr>
          <w:p w14:paraId="3739234F" w14:textId="77777777" w:rsidR="0072369D" w:rsidRPr="0072369D" w:rsidRDefault="0072369D" w:rsidP="0072369D">
            <w:pPr>
              <w:spacing w:after="200" w:line="276" w:lineRule="auto"/>
              <w:ind w:firstLine="0"/>
              <w:jc w:val="left"/>
              <w:rPr>
                <w:sz w:val="20"/>
                <w:szCs w:val="20"/>
                <w:lang w:val="en-US"/>
              </w:rPr>
            </w:pPr>
          </w:p>
        </w:tc>
      </w:tr>
      <w:tr w:rsidR="0072369D" w:rsidRPr="0072369D" w14:paraId="34DBCCE8" w14:textId="77777777" w:rsidTr="0072369D">
        <w:trPr>
          <w:trHeight w:val="144"/>
          <w:tblCellSpacing w:w="20" w:type="nil"/>
        </w:trPr>
        <w:tc>
          <w:tcPr>
            <w:tcW w:w="10175" w:type="dxa"/>
            <w:gridSpan w:val="7"/>
            <w:tcMar>
              <w:top w:w="50" w:type="dxa"/>
              <w:left w:w="100" w:type="dxa"/>
            </w:tcMar>
            <w:vAlign w:val="center"/>
          </w:tcPr>
          <w:p w14:paraId="422F8A5C"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1.</w:t>
            </w:r>
            <w:r w:rsidRPr="0072369D">
              <w:rPr>
                <w:color w:val="000000"/>
                <w:sz w:val="20"/>
                <w:szCs w:val="20"/>
              </w:rPr>
              <w:t xml:space="preserve"> </w:t>
            </w:r>
            <w:r w:rsidRPr="0072369D">
              <w:rPr>
                <w:b/>
                <w:color w:val="000000"/>
                <w:sz w:val="20"/>
                <w:szCs w:val="20"/>
              </w:rPr>
              <w:t>Социальные науки и их особенности</w:t>
            </w:r>
          </w:p>
        </w:tc>
      </w:tr>
      <w:tr w:rsidR="0072369D" w:rsidRPr="0072369D" w14:paraId="0BA7C2DD" w14:textId="77777777" w:rsidTr="0072369D">
        <w:trPr>
          <w:gridAfter w:val="1"/>
          <w:wAfter w:w="11" w:type="dxa"/>
          <w:trHeight w:val="144"/>
          <w:tblCellSpacing w:w="20" w:type="nil"/>
        </w:trPr>
        <w:tc>
          <w:tcPr>
            <w:tcW w:w="657" w:type="dxa"/>
            <w:tcMar>
              <w:top w:w="50" w:type="dxa"/>
              <w:left w:w="100" w:type="dxa"/>
            </w:tcMar>
            <w:vAlign w:val="center"/>
          </w:tcPr>
          <w:p w14:paraId="6F509FD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1.1</w:t>
            </w:r>
          </w:p>
        </w:tc>
        <w:tc>
          <w:tcPr>
            <w:tcW w:w="2887" w:type="dxa"/>
            <w:tcMar>
              <w:top w:w="50" w:type="dxa"/>
              <w:left w:w="100" w:type="dxa"/>
            </w:tcMar>
            <w:vAlign w:val="center"/>
          </w:tcPr>
          <w:p w14:paraId="03101655"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rPr>
              <w:t xml:space="preserve">Социальные науки в системе научного знания. </w:t>
            </w:r>
            <w:r w:rsidRPr="0072369D">
              <w:rPr>
                <w:color w:val="000000"/>
                <w:sz w:val="20"/>
                <w:szCs w:val="20"/>
                <w:lang w:val="en-US"/>
              </w:rPr>
              <w:t>Особенности социального познания</w:t>
            </w:r>
          </w:p>
        </w:tc>
        <w:tc>
          <w:tcPr>
            <w:tcW w:w="986" w:type="dxa"/>
            <w:tcMar>
              <w:top w:w="50" w:type="dxa"/>
              <w:left w:w="100" w:type="dxa"/>
            </w:tcMar>
            <w:vAlign w:val="center"/>
          </w:tcPr>
          <w:p w14:paraId="1B3562A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6A16FEE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F3DF16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662140B" w14:textId="77777777" w:rsidR="0072369D" w:rsidRPr="0072369D" w:rsidRDefault="00D4092C" w:rsidP="0072369D">
            <w:pPr>
              <w:spacing w:line="276" w:lineRule="auto"/>
              <w:ind w:left="135" w:firstLine="0"/>
              <w:jc w:val="left"/>
              <w:rPr>
                <w:sz w:val="20"/>
                <w:szCs w:val="20"/>
              </w:rPr>
            </w:pPr>
            <w:hyperlink r:id="rId152" w:history="1">
              <w:r w:rsidR="0072369D" w:rsidRPr="0072369D">
                <w:rPr>
                  <w:color w:val="0563C1" w:themeColor="hyperlink"/>
                  <w:sz w:val="20"/>
                  <w:szCs w:val="20"/>
                  <w:u w:val="single"/>
                </w:rPr>
                <w:t>Библиотека МЭШ — Наука и философия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43AB5A9D" w14:textId="77777777" w:rsidTr="0072369D">
        <w:trPr>
          <w:gridAfter w:val="1"/>
          <w:wAfter w:w="11" w:type="dxa"/>
          <w:trHeight w:val="144"/>
          <w:tblCellSpacing w:w="20" w:type="nil"/>
        </w:trPr>
        <w:tc>
          <w:tcPr>
            <w:tcW w:w="3544" w:type="dxa"/>
            <w:gridSpan w:val="2"/>
            <w:tcMar>
              <w:top w:w="50" w:type="dxa"/>
              <w:left w:w="100" w:type="dxa"/>
            </w:tcMar>
            <w:vAlign w:val="center"/>
          </w:tcPr>
          <w:p w14:paraId="3DEB5C1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0938ED5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0" w:type="auto"/>
            <w:gridSpan w:val="3"/>
            <w:tcMar>
              <w:top w:w="50" w:type="dxa"/>
              <w:left w:w="100" w:type="dxa"/>
            </w:tcMar>
            <w:vAlign w:val="center"/>
          </w:tcPr>
          <w:p w14:paraId="67F52C24" w14:textId="77777777" w:rsidR="0072369D" w:rsidRPr="0072369D" w:rsidRDefault="0072369D" w:rsidP="0072369D">
            <w:pPr>
              <w:spacing w:after="200" w:line="276" w:lineRule="auto"/>
              <w:ind w:firstLine="0"/>
              <w:jc w:val="left"/>
              <w:rPr>
                <w:sz w:val="20"/>
                <w:szCs w:val="20"/>
                <w:lang w:val="en-US"/>
              </w:rPr>
            </w:pPr>
          </w:p>
        </w:tc>
      </w:tr>
      <w:tr w:rsidR="0072369D" w:rsidRPr="0072369D" w14:paraId="24734623" w14:textId="77777777" w:rsidTr="0072369D">
        <w:trPr>
          <w:trHeight w:val="144"/>
          <w:tblCellSpacing w:w="20" w:type="nil"/>
        </w:trPr>
        <w:tc>
          <w:tcPr>
            <w:tcW w:w="10175" w:type="dxa"/>
            <w:gridSpan w:val="7"/>
            <w:tcMar>
              <w:top w:w="50" w:type="dxa"/>
              <w:left w:w="100" w:type="dxa"/>
            </w:tcMar>
            <w:vAlign w:val="center"/>
          </w:tcPr>
          <w:p w14:paraId="1FC00457"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Раздел 2.</w:t>
            </w:r>
            <w:r w:rsidRPr="0072369D">
              <w:rPr>
                <w:color w:val="000000"/>
                <w:sz w:val="20"/>
                <w:szCs w:val="20"/>
                <w:lang w:val="en-US"/>
              </w:rPr>
              <w:t xml:space="preserve"> </w:t>
            </w:r>
            <w:r w:rsidRPr="0072369D">
              <w:rPr>
                <w:b/>
                <w:color w:val="000000"/>
                <w:sz w:val="20"/>
                <w:szCs w:val="20"/>
                <w:lang w:val="en-US"/>
              </w:rPr>
              <w:t>Введение в философию</w:t>
            </w:r>
          </w:p>
        </w:tc>
      </w:tr>
      <w:tr w:rsidR="0072369D" w:rsidRPr="0072369D" w14:paraId="75F81DA2" w14:textId="77777777" w:rsidTr="0072369D">
        <w:trPr>
          <w:gridAfter w:val="1"/>
          <w:wAfter w:w="11" w:type="dxa"/>
          <w:trHeight w:val="144"/>
          <w:tblCellSpacing w:w="20" w:type="nil"/>
        </w:trPr>
        <w:tc>
          <w:tcPr>
            <w:tcW w:w="657" w:type="dxa"/>
            <w:tcMar>
              <w:top w:w="50" w:type="dxa"/>
              <w:left w:w="100" w:type="dxa"/>
            </w:tcMar>
            <w:vAlign w:val="center"/>
          </w:tcPr>
          <w:p w14:paraId="75567FF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lastRenderedPageBreak/>
              <w:t>2.1</w:t>
            </w:r>
          </w:p>
        </w:tc>
        <w:tc>
          <w:tcPr>
            <w:tcW w:w="2887" w:type="dxa"/>
            <w:tcMar>
              <w:top w:w="50" w:type="dxa"/>
              <w:left w:w="100" w:type="dxa"/>
            </w:tcMar>
            <w:vAlign w:val="center"/>
          </w:tcPr>
          <w:p w14:paraId="1277D2A4"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Общество как система. Динамика и многообразие процессов развития общества</w:t>
            </w:r>
          </w:p>
        </w:tc>
        <w:tc>
          <w:tcPr>
            <w:tcW w:w="986" w:type="dxa"/>
            <w:tcMar>
              <w:top w:w="50" w:type="dxa"/>
              <w:left w:w="100" w:type="dxa"/>
            </w:tcMar>
            <w:vAlign w:val="center"/>
          </w:tcPr>
          <w:p w14:paraId="19D8A22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26D0FA4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3A1E15F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F3C6F1B" w14:textId="77777777" w:rsidR="0072369D" w:rsidRPr="0072369D" w:rsidRDefault="0072369D" w:rsidP="0072369D">
            <w:pPr>
              <w:widowControl w:val="0"/>
              <w:autoSpaceDE w:val="0"/>
              <w:autoSpaceDN w:val="0"/>
              <w:spacing w:before="28" w:line="230" w:lineRule="auto"/>
              <w:ind w:left="106" w:right="97" w:firstLine="0"/>
              <w:rPr>
                <w:rFonts w:eastAsia="Times New Roman"/>
                <w:sz w:val="20"/>
                <w:szCs w:val="20"/>
              </w:rPr>
            </w:pPr>
            <w:r w:rsidRPr="0072369D">
              <w:rPr>
                <w:rFonts w:eastAsia="Times New Roman"/>
                <w:sz w:val="20"/>
                <w:szCs w:val="20"/>
              </w:rPr>
              <w:t xml:space="preserve">Общество как система </w:t>
            </w:r>
            <w:hyperlink r:id="rId153" w:history="1">
              <w:r w:rsidRPr="0072369D">
                <w:rPr>
                  <w:rFonts w:eastAsia="Times New Roman"/>
                  <w:color w:val="0563C1" w:themeColor="hyperlink"/>
                  <w:sz w:val="20"/>
                  <w:szCs w:val="20"/>
                  <w:u w:val="single"/>
                </w:rPr>
                <w:t>Библиотека МЭШ (mos.ru)</w:t>
              </w:r>
            </w:hyperlink>
          </w:p>
          <w:p w14:paraId="3C7F2D42" w14:textId="77777777" w:rsidR="0072369D" w:rsidRPr="0072369D" w:rsidRDefault="0072369D" w:rsidP="0072369D">
            <w:pPr>
              <w:spacing w:line="276" w:lineRule="auto"/>
              <w:ind w:left="135" w:firstLine="0"/>
              <w:jc w:val="left"/>
              <w:rPr>
                <w:sz w:val="20"/>
                <w:szCs w:val="20"/>
              </w:rPr>
            </w:pPr>
          </w:p>
        </w:tc>
      </w:tr>
      <w:tr w:rsidR="0072369D" w:rsidRPr="0072369D" w14:paraId="40B9ECFD" w14:textId="77777777" w:rsidTr="0072369D">
        <w:trPr>
          <w:gridAfter w:val="1"/>
          <w:wAfter w:w="11" w:type="dxa"/>
          <w:trHeight w:val="144"/>
          <w:tblCellSpacing w:w="20" w:type="nil"/>
        </w:trPr>
        <w:tc>
          <w:tcPr>
            <w:tcW w:w="657" w:type="dxa"/>
            <w:tcMar>
              <w:top w:w="50" w:type="dxa"/>
              <w:left w:w="100" w:type="dxa"/>
            </w:tcMar>
            <w:vAlign w:val="center"/>
          </w:tcPr>
          <w:p w14:paraId="4A95B5D4"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2.2</w:t>
            </w:r>
          </w:p>
        </w:tc>
        <w:tc>
          <w:tcPr>
            <w:tcW w:w="2887" w:type="dxa"/>
            <w:tcMar>
              <w:top w:w="50" w:type="dxa"/>
              <w:left w:w="100" w:type="dxa"/>
            </w:tcMar>
            <w:vAlign w:val="center"/>
          </w:tcPr>
          <w:p w14:paraId="6C6D6818"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Общественный прогресс. Процессы глобализации</w:t>
            </w:r>
          </w:p>
        </w:tc>
        <w:tc>
          <w:tcPr>
            <w:tcW w:w="986" w:type="dxa"/>
            <w:tcMar>
              <w:top w:w="50" w:type="dxa"/>
              <w:left w:w="100" w:type="dxa"/>
            </w:tcMar>
            <w:vAlign w:val="center"/>
          </w:tcPr>
          <w:p w14:paraId="3C3F580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651FFEC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77EA92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12D3814" w14:textId="77777777" w:rsidR="0072369D" w:rsidRPr="0072369D" w:rsidRDefault="00D4092C" w:rsidP="0072369D">
            <w:pPr>
              <w:widowControl w:val="0"/>
              <w:autoSpaceDE w:val="0"/>
              <w:autoSpaceDN w:val="0"/>
              <w:spacing w:before="23" w:line="203" w:lineRule="exact"/>
              <w:ind w:left="106" w:firstLine="0"/>
              <w:rPr>
                <w:rFonts w:eastAsia="Times New Roman"/>
                <w:sz w:val="20"/>
                <w:szCs w:val="20"/>
              </w:rPr>
            </w:pPr>
            <w:hyperlink r:id="rId154" w:history="1">
              <w:r w:rsidR="0072369D" w:rsidRPr="0072369D">
                <w:rPr>
                  <w:rFonts w:eastAsia="Times New Roman"/>
                  <w:color w:val="0563C1" w:themeColor="hyperlink"/>
                  <w:sz w:val="20"/>
                  <w:szCs w:val="20"/>
                  <w:u w:val="single"/>
                </w:rPr>
                <w:t>Библиотека МЭШ — Современный мир и глобальные проблемы человечества (mos.ru)</w:t>
              </w:r>
            </w:hyperlink>
          </w:p>
          <w:p w14:paraId="6ECD4675" w14:textId="77777777" w:rsidR="0072369D" w:rsidRPr="0072369D" w:rsidRDefault="0072369D" w:rsidP="0072369D">
            <w:pPr>
              <w:widowControl w:val="0"/>
              <w:autoSpaceDE w:val="0"/>
              <w:autoSpaceDN w:val="0"/>
              <w:spacing w:before="23" w:line="203" w:lineRule="exact"/>
              <w:ind w:left="106" w:firstLine="0"/>
              <w:rPr>
                <w:rFonts w:eastAsia="Times New Roman"/>
                <w:sz w:val="20"/>
                <w:szCs w:val="20"/>
              </w:rPr>
            </w:pPr>
          </w:p>
          <w:p w14:paraId="5414E59F" w14:textId="77777777" w:rsidR="0072369D" w:rsidRPr="0072369D" w:rsidRDefault="00D4092C" w:rsidP="0072369D">
            <w:pPr>
              <w:spacing w:line="276" w:lineRule="auto"/>
              <w:ind w:left="135" w:firstLine="0"/>
              <w:jc w:val="left"/>
              <w:rPr>
                <w:sz w:val="20"/>
                <w:szCs w:val="20"/>
              </w:rPr>
            </w:pPr>
            <w:hyperlink r:id="rId155" w:history="1">
              <w:r w:rsidR="0072369D" w:rsidRPr="0072369D">
                <w:rPr>
                  <w:color w:val="0563C1" w:themeColor="hyperlink"/>
                  <w:sz w:val="20"/>
                  <w:szCs w:val="20"/>
                  <w:u w:val="single"/>
                </w:rPr>
                <w:t>Библиотека МЭШ — Глобальная проблема человечества "Север — Юг"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35E91151" w14:textId="77777777" w:rsidTr="0072369D">
        <w:trPr>
          <w:gridAfter w:val="1"/>
          <w:wAfter w:w="11" w:type="dxa"/>
          <w:trHeight w:val="144"/>
          <w:tblCellSpacing w:w="20" w:type="nil"/>
        </w:trPr>
        <w:tc>
          <w:tcPr>
            <w:tcW w:w="657" w:type="dxa"/>
            <w:tcMar>
              <w:top w:w="50" w:type="dxa"/>
              <w:left w:w="100" w:type="dxa"/>
            </w:tcMar>
            <w:vAlign w:val="center"/>
          </w:tcPr>
          <w:p w14:paraId="37C572C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2.3</w:t>
            </w:r>
          </w:p>
        </w:tc>
        <w:tc>
          <w:tcPr>
            <w:tcW w:w="2887" w:type="dxa"/>
            <w:tcMar>
              <w:top w:w="50" w:type="dxa"/>
              <w:left w:w="100" w:type="dxa"/>
            </w:tcMar>
            <w:vAlign w:val="center"/>
          </w:tcPr>
          <w:p w14:paraId="2CD170CC" w14:textId="77777777" w:rsidR="0072369D" w:rsidRPr="0072369D" w:rsidRDefault="0072369D" w:rsidP="0072369D">
            <w:pPr>
              <w:spacing w:line="276" w:lineRule="auto"/>
              <w:ind w:left="135" w:firstLine="0"/>
              <w:jc w:val="left"/>
              <w:rPr>
                <w:sz w:val="20"/>
                <w:szCs w:val="20"/>
              </w:rPr>
            </w:pPr>
            <w:r w:rsidRPr="0072369D">
              <w:rPr>
                <w:color w:val="000000"/>
                <w:sz w:val="20"/>
                <w:szCs w:val="20"/>
              </w:rPr>
              <w:t>Сущность человека. Духовное и материальное в человеке</w:t>
            </w:r>
          </w:p>
        </w:tc>
        <w:tc>
          <w:tcPr>
            <w:tcW w:w="986" w:type="dxa"/>
            <w:tcMar>
              <w:top w:w="50" w:type="dxa"/>
              <w:left w:w="100" w:type="dxa"/>
            </w:tcMar>
            <w:vAlign w:val="center"/>
          </w:tcPr>
          <w:p w14:paraId="79E10B8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4984874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C464FA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06BE2D0" w14:textId="77777777" w:rsidR="0072369D" w:rsidRPr="0072369D" w:rsidRDefault="00D4092C" w:rsidP="0072369D">
            <w:pPr>
              <w:spacing w:line="276" w:lineRule="auto"/>
              <w:ind w:left="135" w:firstLine="0"/>
              <w:jc w:val="left"/>
              <w:rPr>
                <w:sz w:val="20"/>
                <w:szCs w:val="20"/>
                <w:lang w:val="en-US"/>
              </w:rPr>
            </w:pPr>
            <w:hyperlink r:id="rId156" w:history="1">
              <w:r w:rsidR="0072369D" w:rsidRPr="0072369D">
                <w:rPr>
                  <w:color w:val="0563C1" w:themeColor="hyperlink"/>
                  <w:sz w:val="20"/>
                  <w:szCs w:val="20"/>
                  <w:u w:val="single"/>
                  <w:lang w:val="en-US"/>
                </w:rPr>
                <w:t>Урок (lesson.edu.ru)</w:t>
              </w:r>
            </w:hyperlink>
          </w:p>
        </w:tc>
      </w:tr>
      <w:tr w:rsidR="0072369D" w:rsidRPr="0072369D" w14:paraId="49BD8C50" w14:textId="77777777" w:rsidTr="0072369D">
        <w:trPr>
          <w:gridAfter w:val="1"/>
          <w:wAfter w:w="11" w:type="dxa"/>
          <w:trHeight w:val="144"/>
          <w:tblCellSpacing w:w="20" w:type="nil"/>
        </w:trPr>
        <w:tc>
          <w:tcPr>
            <w:tcW w:w="657" w:type="dxa"/>
            <w:tcMar>
              <w:top w:w="50" w:type="dxa"/>
              <w:left w:w="100" w:type="dxa"/>
            </w:tcMar>
            <w:vAlign w:val="center"/>
          </w:tcPr>
          <w:p w14:paraId="494A1C67"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2.4</w:t>
            </w:r>
          </w:p>
        </w:tc>
        <w:tc>
          <w:tcPr>
            <w:tcW w:w="2887" w:type="dxa"/>
            <w:tcMar>
              <w:top w:w="50" w:type="dxa"/>
              <w:left w:w="100" w:type="dxa"/>
            </w:tcMar>
            <w:vAlign w:val="center"/>
          </w:tcPr>
          <w:p w14:paraId="3B307C4D" w14:textId="77777777" w:rsidR="0072369D" w:rsidRPr="0072369D" w:rsidRDefault="0072369D" w:rsidP="0072369D">
            <w:pPr>
              <w:spacing w:line="276" w:lineRule="auto"/>
              <w:ind w:left="135" w:firstLine="0"/>
              <w:jc w:val="left"/>
              <w:rPr>
                <w:sz w:val="20"/>
                <w:szCs w:val="20"/>
              </w:rPr>
            </w:pPr>
            <w:r w:rsidRPr="0072369D">
              <w:rPr>
                <w:color w:val="000000"/>
                <w:sz w:val="20"/>
                <w:szCs w:val="20"/>
              </w:rPr>
              <w:t>Сознание. Массовое сознание и его особенности</w:t>
            </w:r>
          </w:p>
        </w:tc>
        <w:tc>
          <w:tcPr>
            <w:tcW w:w="986" w:type="dxa"/>
            <w:tcMar>
              <w:top w:w="50" w:type="dxa"/>
              <w:left w:w="100" w:type="dxa"/>
            </w:tcMar>
            <w:vAlign w:val="center"/>
          </w:tcPr>
          <w:p w14:paraId="4E1D6A7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3 </w:t>
            </w:r>
          </w:p>
        </w:tc>
        <w:tc>
          <w:tcPr>
            <w:tcW w:w="1601" w:type="dxa"/>
            <w:tcMar>
              <w:top w:w="50" w:type="dxa"/>
              <w:left w:w="100" w:type="dxa"/>
            </w:tcMar>
            <w:vAlign w:val="center"/>
          </w:tcPr>
          <w:p w14:paraId="598B396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D2688F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60AC44" w14:textId="77777777" w:rsidR="0072369D" w:rsidRPr="0072369D" w:rsidRDefault="00D4092C" w:rsidP="0072369D">
            <w:pPr>
              <w:spacing w:line="276" w:lineRule="auto"/>
              <w:ind w:left="135" w:firstLine="0"/>
              <w:jc w:val="left"/>
              <w:rPr>
                <w:sz w:val="20"/>
                <w:szCs w:val="20"/>
                <w:lang w:val="en-US"/>
              </w:rPr>
            </w:pPr>
            <w:hyperlink r:id="rId157" w:history="1">
              <w:r w:rsidR="0072369D" w:rsidRPr="0072369D">
                <w:rPr>
                  <w:color w:val="0563C1" w:themeColor="hyperlink"/>
                  <w:sz w:val="20"/>
                  <w:szCs w:val="20"/>
                  <w:u w:val="single"/>
                  <w:lang w:val="en-US"/>
                </w:rPr>
                <w:t>Урок (lesson.edu.ru)</w:t>
              </w:r>
            </w:hyperlink>
          </w:p>
        </w:tc>
      </w:tr>
      <w:tr w:rsidR="0072369D" w:rsidRPr="0072369D" w14:paraId="2DA69FCC" w14:textId="77777777" w:rsidTr="0072369D">
        <w:trPr>
          <w:gridAfter w:val="1"/>
          <w:wAfter w:w="11" w:type="dxa"/>
          <w:trHeight w:val="144"/>
          <w:tblCellSpacing w:w="20" w:type="nil"/>
        </w:trPr>
        <w:tc>
          <w:tcPr>
            <w:tcW w:w="657" w:type="dxa"/>
            <w:tcMar>
              <w:top w:w="50" w:type="dxa"/>
              <w:left w:w="100" w:type="dxa"/>
            </w:tcMar>
            <w:vAlign w:val="center"/>
          </w:tcPr>
          <w:p w14:paraId="07BCAA37"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2.5</w:t>
            </w:r>
          </w:p>
        </w:tc>
        <w:tc>
          <w:tcPr>
            <w:tcW w:w="2887" w:type="dxa"/>
            <w:tcMar>
              <w:top w:w="50" w:type="dxa"/>
              <w:left w:w="100" w:type="dxa"/>
            </w:tcMar>
            <w:vAlign w:val="center"/>
          </w:tcPr>
          <w:p w14:paraId="6BDAA897" w14:textId="77777777" w:rsidR="0072369D" w:rsidRPr="0072369D" w:rsidRDefault="0072369D" w:rsidP="0072369D">
            <w:pPr>
              <w:spacing w:line="276" w:lineRule="auto"/>
              <w:ind w:left="135" w:firstLine="0"/>
              <w:jc w:val="left"/>
              <w:rPr>
                <w:sz w:val="20"/>
                <w:szCs w:val="20"/>
              </w:rPr>
            </w:pPr>
            <w:r w:rsidRPr="0072369D">
              <w:rPr>
                <w:color w:val="000000"/>
                <w:sz w:val="20"/>
                <w:szCs w:val="20"/>
              </w:rPr>
              <w:t>Деятельность как способ существования людей</w:t>
            </w:r>
          </w:p>
        </w:tc>
        <w:tc>
          <w:tcPr>
            <w:tcW w:w="986" w:type="dxa"/>
            <w:tcMar>
              <w:top w:w="50" w:type="dxa"/>
              <w:left w:w="100" w:type="dxa"/>
            </w:tcMar>
            <w:vAlign w:val="center"/>
          </w:tcPr>
          <w:p w14:paraId="3E8293E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3271DAA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4DE975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A61519A" w14:textId="77777777" w:rsidR="0072369D" w:rsidRPr="0072369D" w:rsidRDefault="00D4092C" w:rsidP="0072369D">
            <w:pPr>
              <w:widowControl w:val="0"/>
              <w:autoSpaceDE w:val="0"/>
              <w:autoSpaceDN w:val="0"/>
              <w:spacing w:before="28" w:line="230" w:lineRule="auto"/>
              <w:ind w:left="106" w:right="1" w:firstLine="0"/>
              <w:rPr>
                <w:rFonts w:eastAsia="Times New Roman"/>
                <w:sz w:val="20"/>
                <w:szCs w:val="20"/>
              </w:rPr>
            </w:pPr>
            <w:hyperlink r:id="rId158" w:history="1">
              <w:r w:rsidR="0072369D" w:rsidRPr="0072369D">
                <w:rPr>
                  <w:rFonts w:eastAsia="Times New Roman"/>
                  <w:color w:val="0563C1" w:themeColor="hyperlink"/>
                  <w:sz w:val="20"/>
                  <w:szCs w:val="20"/>
                  <w:u w:val="single"/>
                </w:rPr>
                <w:t>Урок (lesson.edu.ru)</w:t>
              </w:r>
            </w:hyperlink>
          </w:p>
          <w:p w14:paraId="02846F18" w14:textId="77777777" w:rsidR="0072369D" w:rsidRPr="0072369D" w:rsidRDefault="0072369D" w:rsidP="0072369D">
            <w:pPr>
              <w:spacing w:line="276" w:lineRule="auto"/>
              <w:ind w:left="135" w:firstLine="0"/>
              <w:jc w:val="left"/>
              <w:rPr>
                <w:sz w:val="20"/>
                <w:szCs w:val="20"/>
                <w:lang w:val="en-US"/>
              </w:rPr>
            </w:pPr>
          </w:p>
        </w:tc>
      </w:tr>
      <w:tr w:rsidR="0072369D" w:rsidRPr="0072369D" w14:paraId="49DB4E2B" w14:textId="77777777" w:rsidTr="0072369D">
        <w:trPr>
          <w:gridAfter w:val="1"/>
          <w:wAfter w:w="11" w:type="dxa"/>
          <w:trHeight w:val="144"/>
          <w:tblCellSpacing w:w="20" w:type="nil"/>
        </w:trPr>
        <w:tc>
          <w:tcPr>
            <w:tcW w:w="657" w:type="dxa"/>
            <w:tcMar>
              <w:top w:w="50" w:type="dxa"/>
              <w:left w:w="100" w:type="dxa"/>
            </w:tcMar>
            <w:vAlign w:val="center"/>
          </w:tcPr>
          <w:p w14:paraId="6C4D11C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2.6</w:t>
            </w:r>
          </w:p>
        </w:tc>
        <w:tc>
          <w:tcPr>
            <w:tcW w:w="2887" w:type="dxa"/>
            <w:tcMar>
              <w:top w:w="50" w:type="dxa"/>
              <w:left w:w="100" w:type="dxa"/>
            </w:tcMar>
            <w:vAlign w:val="center"/>
          </w:tcPr>
          <w:p w14:paraId="63B0DB42" w14:textId="77777777" w:rsidR="0072369D" w:rsidRPr="0072369D" w:rsidRDefault="0072369D" w:rsidP="0072369D">
            <w:pPr>
              <w:spacing w:line="276" w:lineRule="auto"/>
              <w:ind w:left="135" w:firstLine="0"/>
              <w:jc w:val="left"/>
              <w:rPr>
                <w:sz w:val="20"/>
                <w:szCs w:val="20"/>
              </w:rPr>
            </w:pPr>
            <w:r w:rsidRPr="0072369D">
              <w:rPr>
                <w:color w:val="000000"/>
                <w:sz w:val="20"/>
                <w:szCs w:val="20"/>
              </w:rPr>
              <w:t>Теория познания. Истина и её критерии</w:t>
            </w:r>
          </w:p>
        </w:tc>
        <w:tc>
          <w:tcPr>
            <w:tcW w:w="986" w:type="dxa"/>
            <w:tcMar>
              <w:top w:w="50" w:type="dxa"/>
              <w:left w:w="100" w:type="dxa"/>
            </w:tcMar>
            <w:vAlign w:val="center"/>
          </w:tcPr>
          <w:p w14:paraId="12D8618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12211BE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B3853C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F37BA5" w14:textId="77777777" w:rsidR="0072369D" w:rsidRPr="0072369D" w:rsidRDefault="00D4092C" w:rsidP="0072369D">
            <w:pPr>
              <w:spacing w:line="276" w:lineRule="auto"/>
              <w:ind w:left="135" w:firstLine="0"/>
              <w:jc w:val="left"/>
              <w:rPr>
                <w:sz w:val="20"/>
                <w:szCs w:val="20"/>
                <w:lang w:val="en-US"/>
              </w:rPr>
            </w:pPr>
            <w:hyperlink r:id="rId159" w:history="1">
              <w:r w:rsidR="0072369D" w:rsidRPr="0072369D">
                <w:rPr>
                  <w:color w:val="0563C1" w:themeColor="hyperlink"/>
                  <w:sz w:val="20"/>
                  <w:szCs w:val="20"/>
                  <w:u w:val="single"/>
                  <w:lang w:val="en-US"/>
                </w:rPr>
                <w:t>Урок (lesson.edu.ru)</w:t>
              </w:r>
            </w:hyperlink>
          </w:p>
        </w:tc>
      </w:tr>
      <w:tr w:rsidR="0072369D" w:rsidRPr="0072369D" w14:paraId="1677E37F" w14:textId="77777777" w:rsidTr="0072369D">
        <w:trPr>
          <w:gridAfter w:val="1"/>
          <w:wAfter w:w="11" w:type="dxa"/>
          <w:trHeight w:val="144"/>
          <w:tblCellSpacing w:w="20" w:type="nil"/>
        </w:trPr>
        <w:tc>
          <w:tcPr>
            <w:tcW w:w="657" w:type="dxa"/>
            <w:tcMar>
              <w:top w:w="50" w:type="dxa"/>
              <w:left w:w="100" w:type="dxa"/>
            </w:tcMar>
            <w:vAlign w:val="center"/>
          </w:tcPr>
          <w:p w14:paraId="7D52B0A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2.7</w:t>
            </w:r>
          </w:p>
        </w:tc>
        <w:tc>
          <w:tcPr>
            <w:tcW w:w="2887" w:type="dxa"/>
            <w:tcMar>
              <w:top w:w="50" w:type="dxa"/>
              <w:left w:w="100" w:type="dxa"/>
            </w:tcMar>
            <w:vAlign w:val="center"/>
          </w:tcPr>
          <w:p w14:paraId="68508349" w14:textId="77777777" w:rsidR="0072369D" w:rsidRPr="0072369D" w:rsidRDefault="0072369D" w:rsidP="0072369D">
            <w:pPr>
              <w:spacing w:line="276" w:lineRule="auto"/>
              <w:ind w:left="135" w:firstLine="0"/>
              <w:jc w:val="left"/>
              <w:rPr>
                <w:sz w:val="20"/>
                <w:szCs w:val="20"/>
              </w:rPr>
            </w:pPr>
            <w:r w:rsidRPr="0072369D">
              <w:rPr>
                <w:color w:val="000000"/>
                <w:sz w:val="20"/>
                <w:szCs w:val="20"/>
              </w:rPr>
              <w:t>Научное знание и его характерные черты</w:t>
            </w:r>
          </w:p>
        </w:tc>
        <w:tc>
          <w:tcPr>
            <w:tcW w:w="986" w:type="dxa"/>
            <w:tcMar>
              <w:top w:w="50" w:type="dxa"/>
              <w:left w:w="100" w:type="dxa"/>
            </w:tcMar>
            <w:vAlign w:val="center"/>
          </w:tcPr>
          <w:p w14:paraId="73C968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0B70BF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951CBD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2057575" w14:textId="77777777" w:rsidR="0072369D" w:rsidRPr="0072369D" w:rsidRDefault="00D4092C" w:rsidP="0072369D">
            <w:pPr>
              <w:spacing w:line="276" w:lineRule="auto"/>
              <w:ind w:left="135" w:firstLine="0"/>
              <w:jc w:val="left"/>
              <w:rPr>
                <w:sz w:val="20"/>
                <w:szCs w:val="20"/>
                <w:lang w:val="en-US"/>
              </w:rPr>
            </w:pPr>
            <w:hyperlink r:id="rId160" w:history="1">
              <w:r w:rsidR="0072369D" w:rsidRPr="0072369D">
                <w:rPr>
                  <w:color w:val="0563C1" w:themeColor="hyperlink"/>
                  <w:sz w:val="20"/>
                  <w:szCs w:val="20"/>
                  <w:u w:val="single"/>
                  <w:lang w:val="en-US"/>
                </w:rPr>
                <w:t>Урок (lesson.edu.ru)</w:t>
              </w:r>
            </w:hyperlink>
          </w:p>
        </w:tc>
      </w:tr>
      <w:tr w:rsidR="0072369D" w:rsidRPr="0072369D" w14:paraId="1CE11AA5" w14:textId="77777777" w:rsidTr="0072369D">
        <w:trPr>
          <w:gridAfter w:val="1"/>
          <w:wAfter w:w="11" w:type="dxa"/>
          <w:trHeight w:val="144"/>
          <w:tblCellSpacing w:w="20" w:type="nil"/>
        </w:trPr>
        <w:tc>
          <w:tcPr>
            <w:tcW w:w="657" w:type="dxa"/>
            <w:tcMar>
              <w:top w:w="50" w:type="dxa"/>
              <w:left w:w="100" w:type="dxa"/>
            </w:tcMar>
            <w:vAlign w:val="center"/>
          </w:tcPr>
          <w:p w14:paraId="105F3863"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2.8</w:t>
            </w:r>
          </w:p>
        </w:tc>
        <w:tc>
          <w:tcPr>
            <w:tcW w:w="2887" w:type="dxa"/>
            <w:tcMar>
              <w:top w:w="50" w:type="dxa"/>
              <w:left w:w="100" w:type="dxa"/>
            </w:tcMar>
            <w:vAlign w:val="center"/>
          </w:tcPr>
          <w:p w14:paraId="3002D8C0" w14:textId="77777777" w:rsidR="0072369D" w:rsidRPr="0072369D" w:rsidRDefault="0072369D" w:rsidP="0072369D">
            <w:pPr>
              <w:spacing w:line="276" w:lineRule="auto"/>
              <w:ind w:left="135" w:firstLine="0"/>
              <w:jc w:val="left"/>
              <w:rPr>
                <w:sz w:val="20"/>
                <w:szCs w:val="20"/>
              </w:rPr>
            </w:pPr>
            <w:r w:rsidRPr="0072369D">
              <w:rPr>
                <w:color w:val="000000"/>
                <w:sz w:val="20"/>
                <w:szCs w:val="20"/>
              </w:rPr>
              <w:t>Духовная жизнь человека и общества</w:t>
            </w:r>
          </w:p>
        </w:tc>
        <w:tc>
          <w:tcPr>
            <w:tcW w:w="986" w:type="dxa"/>
            <w:tcMar>
              <w:top w:w="50" w:type="dxa"/>
              <w:left w:w="100" w:type="dxa"/>
            </w:tcMar>
            <w:vAlign w:val="center"/>
          </w:tcPr>
          <w:p w14:paraId="78420CB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6 </w:t>
            </w:r>
          </w:p>
        </w:tc>
        <w:tc>
          <w:tcPr>
            <w:tcW w:w="1601" w:type="dxa"/>
            <w:tcMar>
              <w:top w:w="50" w:type="dxa"/>
              <w:left w:w="100" w:type="dxa"/>
            </w:tcMar>
            <w:vAlign w:val="center"/>
          </w:tcPr>
          <w:p w14:paraId="18EF004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23EA93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9241C04" w14:textId="77777777" w:rsidR="0072369D" w:rsidRPr="0072369D" w:rsidRDefault="00D4092C" w:rsidP="0072369D">
            <w:pPr>
              <w:widowControl w:val="0"/>
              <w:autoSpaceDE w:val="0"/>
              <w:autoSpaceDN w:val="0"/>
              <w:spacing w:before="80"/>
              <w:ind w:left="106" w:right="97" w:firstLine="0"/>
              <w:rPr>
                <w:rFonts w:eastAsia="Times New Roman"/>
                <w:sz w:val="20"/>
                <w:szCs w:val="20"/>
              </w:rPr>
            </w:pPr>
            <w:hyperlink r:id="rId161" w:history="1">
              <w:r w:rsidR="0072369D" w:rsidRPr="0072369D">
                <w:rPr>
                  <w:rFonts w:eastAsia="Times New Roman"/>
                  <w:color w:val="0563C1" w:themeColor="hyperlink"/>
                  <w:sz w:val="20"/>
                  <w:szCs w:val="20"/>
                  <w:u w:val="single"/>
                </w:rPr>
                <w:t>Библиотека МЭШ (mos.ru)</w:t>
              </w:r>
            </w:hyperlink>
          </w:p>
          <w:p w14:paraId="7953BF5C" w14:textId="77777777" w:rsidR="0072369D" w:rsidRPr="0072369D" w:rsidRDefault="0072369D" w:rsidP="0072369D">
            <w:pPr>
              <w:spacing w:line="276" w:lineRule="auto"/>
              <w:ind w:left="135" w:firstLine="0"/>
              <w:jc w:val="left"/>
              <w:rPr>
                <w:sz w:val="20"/>
                <w:szCs w:val="20"/>
              </w:rPr>
            </w:pPr>
            <w:r w:rsidRPr="0072369D">
              <w:rPr>
                <w:sz w:val="20"/>
                <w:szCs w:val="20"/>
              </w:rPr>
              <w:t xml:space="preserve">Многообразие культур </w:t>
            </w:r>
            <w:hyperlink r:id="rId162" w:history="1">
              <w:r w:rsidRPr="0072369D">
                <w:rPr>
                  <w:color w:val="0563C1" w:themeColor="hyperlink"/>
                  <w:sz w:val="20"/>
                  <w:szCs w:val="20"/>
                  <w:u w:val="single"/>
                </w:rPr>
                <w:t>Библиотека МЭШ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544CB659" w14:textId="77777777" w:rsidTr="0072369D">
        <w:trPr>
          <w:gridAfter w:val="1"/>
          <w:wAfter w:w="11" w:type="dxa"/>
          <w:trHeight w:val="144"/>
          <w:tblCellSpacing w:w="20" w:type="nil"/>
        </w:trPr>
        <w:tc>
          <w:tcPr>
            <w:tcW w:w="657" w:type="dxa"/>
            <w:tcMar>
              <w:top w:w="50" w:type="dxa"/>
              <w:left w:w="100" w:type="dxa"/>
            </w:tcMar>
            <w:vAlign w:val="center"/>
          </w:tcPr>
          <w:p w14:paraId="02C7E6E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2.9</w:t>
            </w:r>
          </w:p>
        </w:tc>
        <w:tc>
          <w:tcPr>
            <w:tcW w:w="2887" w:type="dxa"/>
            <w:tcMar>
              <w:top w:w="50" w:type="dxa"/>
              <w:left w:w="100" w:type="dxa"/>
            </w:tcMar>
            <w:vAlign w:val="center"/>
          </w:tcPr>
          <w:p w14:paraId="49F2509C" w14:textId="77777777" w:rsidR="0072369D" w:rsidRPr="0072369D" w:rsidRDefault="0072369D" w:rsidP="0072369D">
            <w:pPr>
              <w:spacing w:line="276" w:lineRule="auto"/>
              <w:ind w:left="135" w:firstLine="0"/>
              <w:jc w:val="left"/>
              <w:rPr>
                <w:sz w:val="20"/>
                <w:szCs w:val="20"/>
              </w:rPr>
            </w:pPr>
            <w:r w:rsidRPr="0072369D">
              <w:rPr>
                <w:color w:val="000000"/>
                <w:sz w:val="20"/>
                <w:szCs w:val="20"/>
              </w:rPr>
              <w:t>Направления духовной деятельности. Формы духовной культуры</w:t>
            </w:r>
          </w:p>
        </w:tc>
        <w:tc>
          <w:tcPr>
            <w:tcW w:w="986" w:type="dxa"/>
            <w:tcMar>
              <w:top w:w="50" w:type="dxa"/>
              <w:left w:w="100" w:type="dxa"/>
            </w:tcMar>
            <w:vAlign w:val="center"/>
          </w:tcPr>
          <w:p w14:paraId="700B53F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7DA09BF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58C5B5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4985E16" w14:textId="77777777" w:rsidR="0072369D" w:rsidRPr="0072369D" w:rsidRDefault="00D4092C" w:rsidP="0072369D">
            <w:pPr>
              <w:widowControl w:val="0"/>
              <w:autoSpaceDE w:val="0"/>
              <w:autoSpaceDN w:val="0"/>
              <w:spacing w:before="80"/>
              <w:ind w:left="106" w:right="97" w:firstLine="0"/>
              <w:rPr>
                <w:rFonts w:eastAsia="Times New Roman"/>
                <w:sz w:val="20"/>
                <w:szCs w:val="20"/>
              </w:rPr>
            </w:pPr>
            <w:hyperlink r:id="rId163" w:history="1">
              <w:r w:rsidR="0072369D" w:rsidRPr="0072369D">
                <w:rPr>
                  <w:rFonts w:eastAsia="Times New Roman"/>
                  <w:color w:val="0563C1" w:themeColor="hyperlink"/>
                  <w:sz w:val="20"/>
                  <w:szCs w:val="20"/>
                  <w:u w:val="single"/>
                </w:rPr>
                <w:t>Библиотека МЭШ — Религия (mos.ru)</w:t>
              </w:r>
            </w:hyperlink>
          </w:p>
          <w:p w14:paraId="245E5127" w14:textId="77777777" w:rsidR="0072369D" w:rsidRPr="0072369D" w:rsidRDefault="00D4092C" w:rsidP="0072369D">
            <w:pPr>
              <w:widowControl w:val="0"/>
              <w:autoSpaceDE w:val="0"/>
              <w:autoSpaceDN w:val="0"/>
              <w:spacing w:before="80"/>
              <w:ind w:left="106" w:right="97" w:firstLine="0"/>
              <w:rPr>
                <w:rFonts w:eastAsia="Times New Roman"/>
                <w:sz w:val="20"/>
                <w:szCs w:val="20"/>
              </w:rPr>
            </w:pPr>
            <w:hyperlink r:id="rId164" w:history="1">
              <w:r w:rsidR="0072369D" w:rsidRPr="0072369D">
                <w:rPr>
                  <w:rFonts w:eastAsia="Times New Roman"/>
                  <w:color w:val="0563C1" w:themeColor="hyperlink"/>
                  <w:sz w:val="20"/>
                  <w:szCs w:val="20"/>
                  <w:u w:val="single"/>
                </w:rPr>
                <w:t>Библиотека МЭШ — Искусство и его виды. (mos.ru)</w:t>
              </w:r>
            </w:hyperlink>
          </w:p>
          <w:p w14:paraId="515C12DE" w14:textId="77777777" w:rsidR="0072369D" w:rsidRPr="0072369D" w:rsidRDefault="0072369D" w:rsidP="0072369D">
            <w:pPr>
              <w:spacing w:line="276" w:lineRule="auto"/>
              <w:ind w:left="135" w:firstLine="0"/>
              <w:jc w:val="left"/>
              <w:rPr>
                <w:sz w:val="20"/>
                <w:szCs w:val="20"/>
                <w:lang w:val="en-US"/>
              </w:rPr>
            </w:pPr>
          </w:p>
        </w:tc>
      </w:tr>
      <w:tr w:rsidR="0072369D" w:rsidRPr="0072369D" w14:paraId="7BEE6B34" w14:textId="77777777" w:rsidTr="0072369D">
        <w:trPr>
          <w:gridAfter w:val="1"/>
          <w:wAfter w:w="11" w:type="dxa"/>
          <w:trHeight w:val="144"/>
          <w:tblCellSpacing w:w="20" w:type="nil"/>
        </w:trPr>
        <w:tc>
          <w:tcPr>
            <w:tcW w:w="657" w:type="dxa"/>
            <w:tcMar>
              <w:top w:w="50" w:type="dxa"/>
              <w:left w:w="100" w:type="dxa"/>
            </w:tcMar>
            <w:vAlign w:val="center"/>
          </w:tcPr>
          <w:p w14:paraId="1DFC5D29"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2.10</w:t>
            </w:r>
          </w:p>
        </w:tc>
        <w:tc>
          <w:tcPr>
            <w:tcW w:w="2887" w:type="dxa"/>
            <w:tcMar>
              <w:top w:w="50" w:type="dxa"/>
              <w:left w:w="100" w:type="dxa"/>
            </w:tcMar>
            <w:vAlign w:val="center"/>
          </w:tcPr>
          <w:p w14:paraId="758EA5CA"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Этика и этические нормы</w:t>
            </w:r>
          </w:p>
        </w:tc>
        <w:tc>
          <w:tcPr>
            <w:tcW w:w="986" w:type="dxa"/>
            <w:tcMar>
              <w:top w:w="50" w:type="dxa"/>
              <w:left w:w="100" w:type="dxa"/>
            </w:tcMar>
            <w:vAlign w:val="center"/>
          </w:tcPr>
          <w:p w14:paraId="7C7B238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1B0FCB1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7EEF6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56E32CA" w14:textId="77777777" w:rsidR="0072369D" w:rsidRPr="0072369D" w:rsidRDefault="00D4092C" w:rsidP="0072369D">
            <w:pPr>
              <w:widowControl w:val="0"/>
              <w:autoSpaceDE w:val="0"/>
              <w:autoSpaceDN w:val="0"/>
              <w:spacing w:before="85" w:line="230" w:lineRule="auto"/>
              <w:ind w:left="106" w:right="97" w:firstLine="0"/>
              <w:jc w:val="left"/>
              <w:rPr>
                <w:rFonts w:eastAsia="Times New Roman"/>
                <w:color w:val="231F20"/>
                <w:sz w:val="20"/>
                <w:szCs w:val="20"/>
              </w:rPr>
            </w:pPr>
            <w:hyperlink r:id="rId165" w:history="1">
              <w:r w:rsidR="0072369D" w:rsidRPr="0072369D">
                <w:rPr>
                  <w:rFonts w:eastAsia="Times New Roman"/>
                  <w:color w:val="0563C1" w:themeColor="hyperlink"/>
                  <w:sz w:val="20"/>
                  <w:szCs w:val="20"/>
                  <w:u w:val="single"/>
                </w:rPr>
                <w:t>Урок (lesson.edu.ru)</w:t>
              </w:r>
            </w:hyperlink>
          </w:p>
          <w:p w14:paraId="5F9F4387" w14:textId="77777777" w:rsidR="0072369D" w:rsidRPr="0072369D" w:rsidRDefault="0072369D" w:rsidP="0072369D">
            <w:pPr>
              <w:spacing w:line="276" w:lineRule="auto"/>
              <w:ind w:left="135" w:firstLine="0"/>
              <w:jc w:val="left"/>
              <w:rPr>
                <w:sz w:val="20"/>
                <w:szCs w:val="20"/>
                <w:lang w:val="en-US"/>
              </w:rPr>
            </w:pPr>
          </w:p>
        </w:tc>
      </w:tr>
      <w:tr w:rsidR="0072369D" w:rsidRPr="0072369D" w14:paraId="4DE95D6F" w14:textId="77777777" w:rsidTr="0072369D">
        <w:trPr>
          <w:gridAfter w:val="1"/>
          <w:wAfter w:w="11" w:type="dxa"/>
          <w:trHeight w:val="144"/>
          <w:tblCellSpacing w:w="20" w:type="nil"/>
        </w:trPr>
        <w:tc>
          <w:tcPr>
            <w:tcW w:w="657" w:type="dxa"/>
            <w:tcMar>
              <w:top w:w="50" w:type="dxa"/>
              <w:left w:w="100" w:type="dxa"/>
            </w:tcMar>
            <w:vAlign w:val="center"/>
          </w:tcPr>
          <w:p w14:paraId="0493AFF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2.11</w:t>
            </w:r>
          </w:p>
        </w:tc>
        <w:tc>
          <w:tcPr>
            <w:tcW w:w="2887" w:type="dxa"/>
            <w:tcMar>
              <w:top w:w="50" w:type="dxa"/>
              <w:left w:w="100" w:type="dxa"/>
            </w:tcMar>
            <w:vAlign w:val="center"/>
          </w:tcPr>
          <w:p w14:paraId="30D16261"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6BB7F50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0B4127C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D9FC35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516272A" w14:textId="77777777" w:rsidR="0072369D" w:rsidRPr="0072369D" w:rsidRDefault="00D4092C" w:rsidP="0072369D">
            <w:pPr>
              <w:spacing w:line="276" w:lineRule="auto"/>
              <w:ind w:left="135" w:firstLine="0"/>
              <w:jc w:val="left"/>
              <w:rPr>
                <w:sz w:val="20"/>
                <w:szCs w:val="20"/>
                <w:lang w:val="en-US"/>
              </w:rPr>
            </w:pPr>
            <w:hyperlink r:id="rId166" w:history="1">
              <w:r w:rsidR="0072369D" w:rsidRPr="0072369D">
                <w:rPr>
                  <w:color w:val="0563C1" w:themeColor="hyperlink"/>
                  <w:sz w:val="20"/>
                  <w:szCs w:val="20"/>
                  <w:u w:val="single"/>
                  <w:lang w:val="en-US"/>
                </w:rPr>
                <w:t>Урок (myschool.edu.ru)</w:t>
              </w:r>
            </w:hyperlink>
          </w:p>
        </w:tc>
      </w:tr>
      <w:tr w:rsidR="0072369D" w:rsidRPr="0072369D" w14:paraId="7C31B2D7" w14:textId="77777777" w:rsidTr="0072369D">
        <w:trPr>
          <w:gridAfter w:val="1"/>
          <w:wAfter w:w="11" w:type="dxa"/>
          <w:trHeight w:val="144"/>
          <w:tblCellSpacing w:w="20" w:type="nil"/>
        </w:trPr>
        <w:tc>
          <w:tcPr>
            <w:tcW w:w="657" w:type="dxa"/>
            <w:tcMar>
              <w:top w:w="50" w:type="dxa"/>
              <w:left w:w="100" w:type="dxa"/>
            </w:tcMar>
            <w:vAlign w:val="center"/>
          </w:tcPr>
          <w:p w14:paraId="0CB249B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2.12</w:t>
            </w:r>
          </w:p>
        </w:tc>
        <w:tc>
          <w:tcPr>
            <w:tcW w:w="2887" w:type="dxa"/>
            <w:tcMar>
              <w:top w:w="50" w:type="dxa"/>
              <w:left w:w="100" w:type="dxa"/>
            </w:tcMar>
            <w:vAlign w:val="center"/>
          </w:tcPr>
          <w:p w14:paraId="2EC3860B"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философию»</w:t>
            </w:r>
          </w:p>
        </w:tc>
        <w:tc>
          <w:tcPr>
            <w:tcW w:w="986" w:type="dxa"/>
            <w:tcMar>
              <w:top w:w="50" w:type="dxa"/>
              <w:left w:w="100" w:type="dxa"/>
            </w:tcMar>
            <w:vAlign w:val="center"/>
          </w:tcPr>
          <w:p w14:paraId="1DFA182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E7E81C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7645FD7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1 </w:t>
            </w:r>
          </w:p>
        </w:tc>
        <w:tc>
          <w:tcPr>
            <w:tcW w:w="2366" w:type="dxa"/>
            <w:tcMar>
              <w:top w:w="50" w:type="dxa"/>
              <w:left w:w="100" w:type="dxa"/>
            </w:tcMar>
            <w:vAlign w:val="center"/>
          </w:tcPr>
          <w:p w14:paraId="761AC62D" w14:textId="77777777" w:rsidR="0072369D" w:rsidRPr="0072369D" w:rsidRDefault="0072369D" w:rsidP="0072369D">
            <w:pPr>
              <w:spacing w:line="276" w:lineRule="auto"/>
              <w:ind w:left="135" w:firstLine="0"/>
              <w:jc w:val="left"/>
              <w:rPr>
                <w:sz w:val="20"/>
                <w:szCs w:val="20"/>
                <w:lang w:val="en-US"/>
              </w:rPr>
            </w:pPr>
          </w:p>
        </w:tc>
      </w:tr>
      <w:tr w:rsidR="0072369D" w:rsidRPr="0072369D" w14:paraId="2FC84DE7" w14:textId="77777777" w:rsidTr="0072369D">
        <w:trPr>
          <w:gridAfter w:val="1"/>
          <w:wAfter w:w="11" w:type="dxa"/>
          <w:trHeight w:val="144"/>
          <w:tblCellSpacing w:w="20" w:type="nil"/>
        </w:trPr>
        <w:tc>
          <w:tcPr>
            <w:tcW w:w="3544" w:type="dxa"/>
            <w:gridSpan w:val="2"/>
            <w:tcMar>
              <w:top w:w="50" w:type="dxa"/>
              <w:left w:w="100" w:type="dxa"/>
            </w:tcMar>
            <w:vAlign w:val="center"/>
          </w:tcPr>
          <w:p w14:paraId="19A6E41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3289BF5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39 </w:t>
            </w:r>
          </w:p>
        </w:tc>
        <w:tc>
          <w:tcPr>
            <w:tcW w:w="0" w:type="auto"/>
            <w:gridSpan w:val="3"/>
            <w:tcMar>
              <w:top w:w="50" w:type="dxa"/>
              <w:left w:w="100" w:type="dxa"/>
            </w:tcMar>
            <w:vAlign w:val="center"/>
          </w:tcPr>
          <w:p w14:paraId="697E5D25" w14:textId="77777777" w:rsidR="0072369D" w:rsidRPr="0072369D" w:rsidRDefault="0072369D" w:rsidP="0072369D">
            <w:pPr>
              <w:spacing w:after="200" w:line="276" w:lineRule="auto"/>
              <w:ind w:firstLine="0"/>
              <w:jc w:val="left"/>
              <w:rPr>
                <w:sz w:val="20"/>
                <w:szCs w:val="20"/>
                <w:lang w:val="en-US"/>
              </w:rPr>
            </w:pPr>
          </w:p>
        </w:tc>
      </w:tr>
      <w:tr w:rsidR="0072369D" w:rsidRPr="0072369D" w14:paraId="5BF69943" w14:textId="77777777" w:rsidTr="0072369D">
        <w:trPr>
          <w:trHeight w:val="144"/>
          <w:tblCellSpacing w:w="20" w:type="nil"/>
        </w:trPr>
        <w:tc>
          <w:tcPr>
            <w:tcW w:w="10175" w:type="dxa"/>
            <w:gridSpan w:val="7"/>
            <w:tcMar>
              <w:top w:w="50" w:type="dxa"/>
              <w:left w:w="100" w:type="dxa"/>
            </w:tcMar>
            <w:vAlign w:val="center"/>
          </w:tcPr>
          <w:p w14:paraId="32615B41"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3.</w:t>
            </w:r>
            <w:r w:rsidRPr="0072369D">
              <w:rPr>
                <w:color w:val="000000"/>
                <w:sz w:val="20"/>
                <w:szCs w:val="20"/>
              </w:rPr>
              <w:t xml:space="preserve"> </w:t>
            </w:r>
            <w:r w:rsidRPr="0072369D">
              <w:rPr>
                <w:b/>
                <w:color w:val="000000"/>
                <w:sz w:val="20"/>
                <w:szCs w:val="20"/>
              </w:rPr>
              <w:t>Введение в социальную психологию</w:t>
            </w:r>
          </w:p>
        </w:tc>
      </w:tr>
      <w:tr w:rsidR="0072369D" w:rsidRPr="0072369D" w14:paraId="35C2BE88" w14:textId="77777777" w:rsidTr="0072369D">
        <w:trPr>
          <w:gridAfter w:val="1"/>
          <w:wAfter w:w="11" w:type="dxa"/>
          <w:trHeight w:val="144"/>
          <w:tblCellSpacing w:w="20" w:type="nil"/>
        </w:trPr>
        <w:tc>
          <w:tcPr>
            <w:tcW w:w="657" w:type="dxa"/>
            <w:tcMar>
              <w:top w:w="50" w:type="dxa"/>
              <w:left w:w="100" w:type="dxa"/>
            </w:tcMar>
            <w:vAlign w:val="center"/>
          </w:tcPr>
          <w:p w14:paraId="1E629894"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3.1</w:t>
            </w:r>
          </w:p>
        </w:tc>
        <w:tc>
          <w:tcPr>
            <w:tcW w:w="2887" w:type="dxa"/>
            <w:tcMar>
              <w:top w:w="50" w:type="dxa"/>
              <w:left w:w="100" w:type="dxa"/>
            </w:tcMar>
            <w:vAlign w:val="center"/>
          </w:tcPr>
          <w:p w14:paraId="47841532"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Социальная психология как наука</w:t>
            </w:r>
          </w:p>
        </w:tc>
        <w:tc>
          <w:tcPr>
            <w:tcW w:w="986" w:type="dxa"/>
            <w:tcMar>
              <w:top w:w="50" w:type="dxa"/>
              <w:left w:w="100" w:type="dxa"/>
            </w:tcMar>
            <w:vAlign w:val="center"/>
          </w:tcPr>
          <w:p w14:paraId="312DF82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 </w:t>
            </w:r>
          </w:p>
        </w:tc>
        <w:tc>
          <w:tcPr>
            <w:tcW w:w="1601" w:type="dxa"/>
            <w:tcMar>
              <w:top w:w="50" w:type="dxa"/>
              <w:left w:w="100" w:type="dxa"/>
            </w:tcMar>
            <w:vAlign w:val="center"/>
          </w:tcPr>
          <w:p w14:paraId="4B96CE7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37B3ED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276E63" w14:textId="77777777" w:rsidR="0072369D" w:rsidRPr="0072369D" w:rsidRDefault="0072369D" w:rsidP="0072369D">
            <w:pPr>
              <w:spacing w:line="276" w:lineRule="auto"/>
              <w:ind w:left="135" w:firstLine="0"/>
              <w:jc w:val="left"/>
              <w:rPr>
                <w:sz w:val="20"/>
                <w:szCs w:val="20"/>
                <w:lang w:val="en-US"/>
              </w:rPr>
            </w:pPr>
          </w:p>
        </w:tc>
      </w:tr>
      <w:tr w:rsidR="0072369D" w:rsidRPr="0072369D" w14:paraId="7B4741ED" w14:textId="77777777" w:rsidTr="0072369D">
        <w:trPr>
          <w:gridAfter w:val="1"/>
          <w:wAfter w:w="11" w:type="dxa"/>
          <w:trHeight w:val="144"/>
          <w:tblCellSpacing w:w="20" w:type="nil"/>
        </w:trPr>
        <w:tc>
          <w:tcPr>
            <w:tcW w:w="657" w:type="dxa"/>
            <w:tcMar>
              <w:top w:w="50" w:type="dxa"/>
              <w:left w:w="100" w:type="dxa"/>
            </w:tcMar>
            <w:vAlign w:val="center"/>
          </w:tcPr>
          <w:p w14:paraId="0B1436D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3.2</w:t>
            </w:r>
          </w:p>
        </w:tc>
        <w:tc>
          <w:tcPr>
            <w:tcW w:w="2887" w:type="dxa"/>
            <w:tcMar>
              <w:top w:w="50" w:type="dxa"/>
              <w:left w:w="100" w:type="dxa"/>
            </w:tcMar>
            <w:vAlign w:val="center"/>
          </w:tcPr>
          <w:p w14:paraId="21885189"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Общество и личность в социальной психологии</w:t>
            </w:r>
          </w:p>
        </w:tc>
        <w:tc>
          <w:tcPr>
            <w:tcW w:w="986" w:type="dxa"/>
            <w:tcMar>
              <w:top w:w="50" w:type="dxa"/>
              <w:left w:w="100" w:type="dxa"/>
            </w:tcMar>
            <w:vAlign w:val="center"/>
          </w:tcPr>
          <w:p w14:paraId="05ACCB8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6 </w:t>
            </w:r>
          </w:p>
        </w:tc>
        <w:tc>
          <w:tcPr>
            <w:tcW w:w="1601" w:type="dxa"/>
            <w:tcMar>
              <w:top w:w="50" w:type="dxa"/>
              <w:left w:w="100" w:type="dxa"/>
            </w:tcMar>
            <w:vAlign w:val="center"/>
          </w:tcPr>
          <w:p w14:paraId="51092DA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828FBD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7524C56" w14:textId="77777777" w:rsidR="0072369D" w:rsidRPr="0072369D" w:rsidRDefault="00D4092C" w:rsidP="0072369D">
            <w:pPr>
              <w:spacing w:line="276" w:lineRule="auto"/>
              <w:ind w:left="135" w:firstLine="0"/>
              <w:jc w:val="left"/>
              <w:rPr>
                <w:sz w:val="20"/>
                <w:szCs w:val="20"/>
                <w:lang w:val="en-US"/>
              </w:rPr>
            </w:pPr>
            <w:hyperlink r:id="rId167" w:history="1">
              <w:r w:rsidR="0072369D" w:rsidRPr="0072369D">
                <w:rPr>
                  <w:color w:val="0563C1" w:themeColor="hyperlink"/>
                  <w:sz w:val="20"/>
                  <w:szCs w:val="20"/>
                  <w:u w:val="single"/>
                  <w:lang w:val="en-US"/>
                </w:rPr>
                <w:t>Урок (lesson.edu.ru)</w:t>
              </w:r>
            </w:hyperlink>
          </w:p>
        </w:tc>
      </w:tr>
      <w:tr w:rsidR="0072369D" w:rsidRPr="0072369D" w14:paraId="17E3582B" w14:textId="77777777" w:rsidTr="0072369D">
        <w:trPr>
          <w:gridAfter w:val="1"/>
          <w:wAfter w:w="11" w:type="dxa"/>
          <w:trHeight w:val="144"/>
          <w:tblCellSpacing w:w="20" w:type="nil"/>
        </w:trPr>
        <w:tc>
          <w:tcPr>
            <w:tcW w:w="657" w:type="dxa"/>
            <w:tcMar>
              <w:top w:w="50" w:type="dxa"/>
              <w:left w:w="100" w:type="dxa"/>
            </w:tcMar>
            <w:vAlign w:val="center"/>
          </w:tcPr>
          <w:p w14:paraId="77B91442"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3.3</w:t>
            </w:r>
          </w:p>
        </w:tc>
        <w:tc>
          <w:tcPr>
            <w:tcW w:w="2887" w:type="dxa"/>
            <w:tcMar>
              <w:top w:w="50" w:type="dxa"/>
              <w:left w:w="100" w:type="dxa"/>
            </w:tcMar>
            <w:vAlign w:val="center"/>
          </w:tcPr>
          <w:p w14:paraId="124B2F3A"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Социальная психология групп</w:t>
            </w:r>
          </w:p>
        </w:tc>
        <w:tc>
          <w:tcPr>
            <w:tcW w:w="986" w:type="dxa"/>
            <w:tcMar>
              <w:top w:w="50" w:type="dxa"/>
              <w:left w:w="100" w:type="dxa"/>
            </w:tcMar>
            <w:vAlign w:val="center"/>
          </w:tcPr>
          <w:p w14:paraId="695F724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0DB0D09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33ED17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BF60324" w14:textId="77777777" w:rsidR="0072369D" w:rsidRPr="0072369D" w:rsidRDefault="00D4092C" w:rsidP="0072369D">
            <w:pPr>
              <w:spacing w:line="276" w:lineRule="auto"/>
              <w:ind w:left="135" w:firstLine="0"/>
              <w:jc w:val="left"/>
              <w:rPr>
                <w:sz w:val="20"/>
                <w:szCs w:val="20"/>
                <w:lang w:val="en-US"/>
              </w:rPr>
            </w:pPr>
            <w:hyperlink r:id="rId168" w:history="1">
              <w:r w:rsidR="0072369D" w:rsidRPr="0072369D">
                <w:rPr>
                  <w:color w:val="0563C1" w:themeColor="hyperlink"/>
                  <w:sz w:val="20"/>
                  <w:szCs w:val="20"/>
                  <w:u w:val="single"/>
                  <w:lang w:val="en-US"/>
                </w:rPr>
                <w:t>Урок (lesson.edu.ru)</w:t>
              </w:r>
            </w:hyperlink>
          </w:p>
        </w:tc>
      </w:tr>
      <w:tr w:rsidR="0072369D" w:rsidRPr="0072369D" w14:paraId="731AE305" w14:textId="77777777" w:rsidTr="0072369D">
        <w:trPr>
          <w:gridAfter w:val="1"/>
          <w:wAfter w:w="11" w:type="dxa"/>
          <w:trHeight w:val="144"/>
          <w:tblCellSpacing w:w="20" w:type="nil"/>
        </w:trPr>
        <w:tc>
          <w:tcPr>
            <w:tcW w:w="657" w:type="dxa"/>
            <w:tcMar>
              <w:top w:w="50" w:type="dxa"/>
              <w:left w:w="100" w:type="dxa"/>
            </w:tcMar>
            <w:vAlign w:val="center"/>
          </w:tcPr>
          <w:p w14:paraId="07BA262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lastRenderedPageBreak/>
              <w:t>3.4</w:t>
            </w:r>
          </w:p>
        </w:tc>
        <w:tc>
          <w:tcPr>
            <w:tcW w:w="2887" w:type="dxa"/>
            <w:tcMar>
              <w:top w:w="50" w:type="dxa"/>
              <w:left w:w="100" w:type="dxa"/>
            </w:tcMar>
            <w:vAlign w:val="center"/>
          </w:tcPr>
          <w:p w14:paraId="0B56EA1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Общение и социальное взаимодействие</w:t>
            </w:r>
          </w:p>
        </w:tc>
        <w:tc>
          <w:tcPr>
            <w:tcW w:w="986" w:type="dxa"/>
            <w:tcMar>
              <w:top w:w="50" w:type="dxa"/>
              <w:left w:w="100" w:type="dxa"/>
            </w:tcMar>
            <w:vAlign w:val="center"/>
          </w:tcPr>
          <w:p w14:paraId="205FE74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1A383DA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AA0EAC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A5AE0D5" w14:textId="77777777" w:rsidR="0072369D" w:rsidRPr="0072369D" w:rsidRDefault="00D4092C" w:rsidP="0072369D">
            <w:pPr>
              <w:widowControl w:val="0"/>
              <w:autoSpaceDE w:val="0"/>
              <w:autoSpaceDN w:val="0"/>
              <w:spacing w:before="85" w:line="230" w:lineRule="auto"/>
              <w:ind w:left="106" w:right="97" w:firstLine="0"/>
              <w:rPr>
                <w:rFonts w:eastAsia="Times New Roman"/>
                <w:sz w:val="20"/>
                <w:szCs w:val="20"/>
              </w:rPr>
            </w:pPr>
            <w:hyperlink r:id="rId169" w:history="1">
              <w:r w:rsidR="0072369D" w:rsidRPr="0072369D">
                <w:rPr>
                  <w:rFonts w:eastAsia="Times New Roman"/>
                  <w:color w:val="0563C1" w:themeColor="hyperlink"/>
                  <w:sz w:val="20"/>
                  <w:szCs w:val="20"/>
                  <w:u w:val="single"/>
                </w:rPr>
                <w:t>Урок (lesson.edu.ru)</w:t>
              </w:r>
            </w:hyperlink>
          </w:p>
          <w:p w14:paraId="5B700273" w14:textId="77777777" w:rsidR="0072369D" w:rsidRPr="0072369D" w:rsidRDefault="0072369D" w:rsidP="0072369D">
            <w:pPr>
              <w:spacing w:line="276" w:lineRule="auto"/>
              <w:ind w:left="135" w:firstLine="0"/>
              <w:jc w:val="left"/>
              <w:rPr>
                <w:sz w:val="20"/>
                <w:szCs w:val="20"/>
                <w:lang w:val="en-US"/>
              </w:rPr>
            </w:pPr>
          </w:p>
        </w:tc>
      </w:tr>
      <w:tr w:rsidR="0072369D" w:rsidRPr="0072369D" w14:paraId="67772D5B" w14:textId="77777777" w:rsidTr="0072369D">
        <w:trPr>
          <w:gridAfter w:val="1"/>
          <w:wAfter w:w="11" w:type="dxa"/>
          <w:trHeight w:val="144"/>
          <w:tblCellSpacing w:w="20" w:type="nil"/>
        </w:trPr>
        <w:tc>
          <w:tcPr>
            <w:tcW w:w="657" w:type="dxa"/>
            <w:tcMar>
              <w:top w:w="50" w:type="dxa"/>
              <w:left w:w="100" w:type="dxa"/>
            </w:tcMar>
            <w:vAlign w:val="center"/>
          </w:tcPr>
          <w:p w14:paraId="69843093"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3.5</w:t>
            </w:r>
          </w:p>
        </w:tc>
        <w:tc>
          <w:tcPr>
            <w:tcW w:w="2887" w:type="dxa"/>
            <w:tcMar>
              <w:top w:w="50" w:type="dxa"/>
              <w:left w:w="100" w:type="dxa"/>
            </w:tcMar>
            <w:vAlign w:val="center"/>
          </w:tcPr>
          <w:p w14:paraId="0F4857B0"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Психологическое образование и профессиональная деятельность социального психолога</w:t>
            </w:r>
          </w:p>
        </w:tc>
        <w:tc>
          <w:tcPr>
            <w:tcW w:w="986" w:type="dxa"/>
            <w:tcMar>
              <w:top w:w="50" w:type="dxa"/>
              <w:left w:w="100" w:type="dxa"/>
            </w:tcMar>
            <w:vAlign w:val="center"/>
          </w:tcPr>
          <w:p w14:paraId="6558BE1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880AF2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BCC334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3D6EE0D" w14:textId="77777777" w:rsidR="0072369D" w:rsidRPr="0072369D" w:rsidRDefault="00D4092C" w:rsidP="0072369D">
            <w:pPr>
              <w:spacing w:line="276" w:lineRule="auto"/>
              <w:ind w:left="135" w:firstLine="0"/>
              <w:jc w:val="left"/>
              <w:rPr>
                <w:sz w:val="20"/>
                <w:szCs w:val="20"/>
              </w:rPr>
            </w:pPr>
            <w:hyperlink r:id="rId170" w:history="1">
              <w:r w:rsidR="0072369D" w:rsidRPr="0072369D">
                <w:rPr>
                  <w:color w:val="0563C1" w:themeColor="hyperlink"/>
                  <w:sz w:val="20"/>
                  <w:szCs w:val="20"/>
                  <w:u w:val="single"/>
                </w:rPr>
                <w:t>Библиотека МЭШ — Профессионалы будущего ключевые компетенции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01EEE9FC" w14:textId="77777777" w:rsidTr="0072369D">
        <w:trPr>
          <w:gridAfter w:val="1"/>
          <w:wAfter w:w="11" w:type="dxa"/>
          <w:trHeight w:val="144"/>
          <w:tblCellSpacing w:w="20" w:type="nil"/>
        </w:trPr>
        <w:tc>
          <w:tcPr>
            <w:tcW w:w="657" w:type="dxa"/>
            <w:tcMar>
              <w:top w:w="50" w:type="dxa"/>
              <w:left w:w="100" w:type="dxa"/>
            </w:tcMar>
            <w:vAlign w:val="center"/>
          </w:tcPr>
          <w:p w14:paraId="6213E49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3.6</w:t>
            </w:r>
          </w:p>
        </w:tc>
        <w:tc>
          <w:tcPr>
            <w:tcW w:w="2887" w:type="dxa"/>
            <w:tcMar>
              <w:top w:w="50" w:type="dxa"/>
              <w:left w:w="100" w:type="dxa"/>
            </w:tcMar>
            <w:vAlign w:val="center"/>
          </w:tcPr>
          <w:p w14:paraId="303510E1"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7ED55F0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5AAB80D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07A5DC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16D1C98" w14:textId="77777777" w:rsidR="0072369D" w:rsidRPr="0072369D" w:rsidRDefault="0072369D" w:rsidP="0072369D">
            <w:pPr>
              <w:spacing w:line="276" w:lineRule="auto"/>
              <w:ind w:left="135" w:firstLine="0"/>
              <w:jc w:val="left"/>
              <w:rPr>
                <w:sz w:val="20"/>
                <w:szCs w:val="20"/>
                <w:lang w:val="en-US"/>
              </w:rPr>
            </w:pPr>
          </w:p>
        </w:tc>
      </w:tr>
      <w:tr w:rsidR="0072369D" w:rsidRPr="0072369D" w14:paraId="4863FB2D" w14:textId="77777777" w:rsidTr="0072369D">
        <w:trPr>
          <w:gridAfter w:val="1"/>
          <w:wAfter w:w="11" w:type="dxa"/>
          <w:trHeight w:val="144"/>
          <w:tblCellSpacing w:w="20" w:type="nil"/>
        </w:trPr>
        <w:tc>
          <w:tcPr>
            <w:tcW w:w="657" w:type="dxa"/>
            <w:tcMar>
              <w:top w:w="50" w:type="dxa"/>
              <w:left w:w="100" w:type="dxa"/>
            </w:tcMar>
            <w:vAlign w:val="center"/>
          </w:tcPr>
          <w:p w14:paraId="459323D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3.7</w:t>
            </w:r>
          </w:p>
        </w:tc>
        <w:tc>
          <w:tcPr>
            <w:tcW w:w="2887" w:type="dxa"/>
            <w:tcMar>
              <w:top w:w="50" w:type="dxa"/>
              <w:left w:w="100" w:type="dxa"/>
            </w:tcMar>
            <w:vAlign w:val="center"/>
          </w:tcPr>
          <w:p w14:paraId="38D1D668"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социальную психологию»</w:t>
            </w:r>
          </w:p>
        </w:tc>
        <w:tc>
          <w:tcPr>
            <w:tcW w:w="986" w:type="dxa"/>
            <w:tcMar>
              <w:top w:w="50" w:type="dxa"/>
              <w:left w:w="100" w:type="dxa"/>
            </w:tcMar>
            <w:vAlign w:val="center"/>
          </w:tcPr>
          <w:p w14:paraId="651B173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5B56851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213D146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F44AB14" w14:textId="77777777" w:rsidR="0072369D" w:rsidRPr="0072369D" w:rsidRDefault="0072369D" w:rsidP="0072369D">
            <w:pPr>
              <w:spacing w:line="276" w:lineRule="auto"/>
              <w:ind w:left="135" w:firstLine="0"/>
              <w:jc w:val="left"/>
              <w:rPr>
                <w:sz w:val="20"/>
                <w:szCs w:val="20"/>
                <w:lang w:val="en-US"/>
              </w:rPr>
            </w:pPr>
          </w:p>
        </w:tc>
      </w:tr>
      <w:tr w:rsidR="0072369D" w:rsidRPr="0072369D" w14:paraId="1B6737DF" w14:textId="77777777" w:rsidTr="0072369D">
        <w:trPr>
          <w:gridAfter w:val="1"/>
          <w:wAfter w:w="11" w:type="dxa"/>
          <w:trHeight w:val="144"/>
          <w:tblCellSpacing w:w="20" w:type="nil"/>
        </w:trPr>
        <w:tc>
          <w:tcPr>
            <w:tcW w:w="3544" w:type="dxa"/>
            <w:gridSpan w:val="2"/>
            <w:tcMar>
              <w:top w:w="50" w:type="dxa"/>
              <w:left w:w="100" w:type="dxa"/>
            </w:tcMar>
            <w:vAlign w:val="center"/>
          </w:tcPr>
          <w:p w14:paraId="3EA7D02E"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46EA3E9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26 </w:t>
            </w:r>
          </w:p>
        </w:tc>
        <w:tc>
          <w:tcPr>
            <w:tcW w:w="0" w:type="auto"/>
            <w:gridSpan w:val="3"/>
            <w:tcMar>
              <w:top w:w="50" w:type="dxa"/>
              <w:left w:w="100" w:type="dxa"/>
            </w:tcMar>
            <w:vAlign w:val="center"/>
          </w:tcPr>
          <w:p w14:paraId="23700471" w14:textId="77777777" w:rsidR="0072369D" w:rsidRPr="0072369D" w:rsidRDefault="0072369D" w:rsidP="0072369D">
            <w:pPr>
              <w:spacing w:after="200" w:line="276" w:lineRule="auto"/>
              <w:ind w:firstLine="0"/>
              <w:jc w:val="left"/>
              <w:rPr>
                <w:sz w:val="20"/>
                <w:szCs w:val="20"/>
                <w:lang w:val="en-US"/>
              </w:rPr>
            </w:pPr>
          </w:p>
        </w:tc>
      </w:tr>
      <w:tr w:rsidR="0072369D" w:rsidRPr="0072369D" w14:paraId="1785F938" w14:textId="77777777" w:rsidTr="0072369D">
        <w:trPr>
          <w:trHeight w:val="144"/>
          <w:tblCellSpacing w:w="20" w:type="nil"/>
        </w:trPr>
        <w:tc>
          <w:tcPr>
            <w:tcW w:w="10175" w:type="dxa"/>
            <w:gridSpan w:val="7"/>
            <w:tcMar>
              <w:top w:w="50" w:type="dxa"/>
              <w:left w:w="100" w:type="dxa"/>
            </w:tcMar>
            <w:vAlign w:val="center"/>
          </w:tcPr>
          <w:p w14:paraId="61D7312A"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4.</w:t>
            </w:r>
            <w:r w:rsidRPr="0072369D">
              <w:rPr>
                <w:color w:val="000000"/>
                <w:sz w:val="20"/>
                <w:szCs w:val="20"/>
              </w:rPr>
              <w:t xml:space="preserve"> </w:t>
            </w:r>
            <w:r w:rsidRPr="0072369D">
              <w:rPr>
                <w:b/>
                <w:color w:val="000000"/>
                <w:sz w:val="20"/>
                <w:szCs w:val="20"/>
              </w:rPr>
              <w:t>Введение в экономическую науку</w:t>
            </w:r>
          </w:p>
        </w:tc>
      </w:tr>
      <w:tr w:rsidR="0072369D" w:rsidRPr="0072369D" w14:paraId="05F3EC28" w14:textId="77777777" w:rsidTr="0072369D">
        <w:trPr>
          <w:gridAfter w:val="1"/>
          <w:wAfter w:w="11" w:type="dxa"/>
          <w:trHeight w:val="144"/>
          <w:tblCellSpacing w:w="20" w:type="nil"/>
        </w:trPr>
        <w:tc>
          <w:tcPr>
            <w:tcW w:w="657" w:type="dxa"/>
            <w:tcMar>
              <w:top w:w="50" w:type="dxa"/>
              <w:left w:w="100" w:type="dxa"/>
            </w:tcMar>
            <w:vAlign w:val="center"/>
          </w:tcPr>
          <w:p w14:paraId="09B68E79"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w:t>
            </w:r>
          </w:p>
        </w:tc>
        <w:tc>
          <w:tcPr>
            <w:tcW w:w="2887" w:type="dxa"/>
            <w:tcMar>
              <w:top w:w="50" w:type="dxa"/>
              <w:left w:w="100" w:type="dxa"/>
            </w:tcMar>
            <w:vAlign w:val="center"/>
          </w:tcPr>
          <w:p w14:paraId="3B84631E" w14:textId="77777777" w:rsidR="0072369D" w:rsidRPr="0072369D" w:rsidRDefault="0072369D" w:rsidP="0072369D">
            <w:pPr>
              <w:spacing w:line="276" w:lineRule="auto"/>
              <w:ind w:left="135" w:firstLine="0"/>
              <w:jc w:val="left"/>
              <w:rPr>
                <w:sz w:val="20"/>
                <w:szCs w:val="20"/>
              </w:rPr>
            </w:pPr>
            <w:r w:rsidRPr="0072369D">
              <w:rPr>
                <w:color w:val="000000"/>
                <w:sz w:val="20"/>
                <w:szCs w:val="20"/>
              </w:rPr>
              <w:t>Экономика как наука и сфера деятельности человека</w:t>
            </w:r>
          </w:p>
        </w:tc>
        <w:tc>
          <w:tcPr>
            <w:tcW w:w="986" w:type="dxa"/>
            <w:tcMar>
              <w:top w:w="50" w:type="dxa"/>
              <w:left w:w="100" w:type="dxa"/>
            </w:tcMar>
            <w:vAlign w:val="center"/>
          </w:tcPr>
          <w:p w14:paraId="60DB415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5666F02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618464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C4C4B5D" w14:textId="77777777" w:rsidR="0072369D" w:rsidRPr="0072369D" w:rsidRDefault="00D4092C" w:rsidP="0072369D">
            <w:pPr>
              <w:spacing w:line="276" w:lineRule="auto"/>
              <w:ind w:left="135" w:firstLine="0"/>
              <w:jc w:val="left"/>
              <w:rPr>
                <w:sz w:val="20"/>
                <w:szCs w:val="20"/>
                <w:lang w:val="en-US"/>
              </w:rPr>
            </w:pPr>
            <w:hyperlink r:id="rId171" w:history="1">
              <w:r w:rsidR="0072369D" w:rsidRPr="0072369D">
                <w:rPr>
                  <w:color w:val="0563C1" w:themeColor="hyperlink"/>
                  <w:sz w:val="20"/>
                  <w:szCs w:val="20"/>
                  <w:u w:val="single"/>
                  <w:lang w:val="en-US"/>
                </w:rPr>
                <w:t>Урок (lesson.edu.ru)</w:t>
              </w:r>
            </w:hyperlink>
          </w:p>
        </w:tc>
      </w:tr>
      <w:tr w:rsidR="0072369D" w:rsidRPr="0072369D" w14:paraId="3316C64D" w14:textId="77777777" w:rsidTr="0072369D">
        <w:trPr>
          <w:gridAfter w:val="1"/>
          <w:wAfter w:w="11" w:type="dxa"/>
          <w:trHeight w:val="144"/>
          <w:tblCellSpacing w:w="20" w:type="nil"/>
        </w:trPr>
        <w:tc>
          <w:tcPr>
            <w:tcW w:w="657" w:type="dxa"/>
            <w:tcMar>
              <w:top w:w="50" w:type="dxa"/>
              <w:left w:w="100" w:type="dxa"/>
            </w:tcMar>
            <w:vAlign w:val="center"/>
          </w:tcPr>
          <w:p w14:paraId="79B764F0"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4.2</w:t>
            </w:r>
          </w:p>
        </w:tc>
        <w:tc>
          <w:tcPr>
            <w:tcW w:w="2887" w:type="dxa"/>
            <w:tcMar>
              <w:top w:w="50" w:type="dxa"/>
              <w:left w:w="100" w:type="dxa"/>
            </w:tcMar>
            <w:vAlign w:val="center"/>
          </w:tcPr>
          <w:p w14:paraId="0BA8440D" w14:textId="77777777" w:rsidR="0072369D" w:rsidRPr="0072369D" w:rsidRDefault="0072369D" w:rsidP="0072369D">
            <w:pPr>
              <w:spacing w:line="276" w:lineRule="auto"/>
              <w:ind w:left="135" w:firstLine="0"/>
              <w:jc w:val="left"/>
              <w:rPr>
                <w:sz w:val="20"/>
                <w:szCs w:val="20"/>
              </w:rPr>
            </w:pPr>
            <w:r w:rsidRPr="0072369D">
              <w:rPr>
                <w:color w:val="000000"/>
                <w:sz w:val="20"/>
                <w:szCs w:val="20"/>
              </w:rPr>
              <w:t>Экономическая деятельность и её субъекты</w:t>
            </w:r>
          </w:p>
        </w:tc>
        <w:tc>
          <w:tcPr>
            <w:tcW w:w="986" w:type="dxa"/>
            <w:tcMar>
              <w:top w:w="50" w:type="dxa"/>
              <w:left w:w="100" w:type="dxa"/>
            </w:tcMar>
            <w:vAlign w:val="center"/>
          </w:tcPr>
          <w:p w14:paraId="514759C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5 </w:t>
            </w:r>
          </w:p>
        </w:tc>
        <w:tc>
          <w:tcPr>
            <w:tcW w:w="1601" w:type="dxa"/>
            <w:tcMar>
              <w:top w:w="50" w:type="dxa"/>
              <w:left w:w="100" w:type="dxa"/>
            </w:tcMar>
            <w:vAlign w:val="center"/>
          </w:tcPr>
          <w:p w14:paraId="394AE8F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9D88A9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348F561" w14:textId="77777777" w:rsidR="0072369D" w:rsidRPr="0072369D" w:rsidRDefault="00D4092C" w:rsidP="0072369D">
            <w:pPr>
              <w:widowControl w:val="0"/>
              <w:autoSpaceDE w:val="0"/>
              <w:autoSpaceDN w:val="0"/>
              <w:spacing w:before="85" w:line="230" w:lineRule="auto"/>
              <w:ind w:left="112" w:right="103" w:firstLine="0"/>
              <w:rPr>
                <w:rFonts w:eastAsia="Times New Roman"/>
                <w:sz w:val="20"/>
                <w:szCs w:val="20"/>
              </w:rPr>
            </w:pPr>
            <w:hyperlink r:id="rId172" w:history="1">
              <w:r w:rsidR="0072369D" w:rsidRPr="0072369D">
                <w:rPr>
                  <w:rFonts w:eastAsia="Times New Roman"/>
                  <w:color w:val="0563C1" w:themeColor="hyperlink"/>
                  <w:sz w:val="20"/>
                  <w:szCs w:val="20"/>
                  <w:u w:val="single"/>
                </w:rPr>
                <w:t>Библиотека МЭШ — Потребление в условиях цифровой экономики (mos.ru)</w:t>
              </w:r>
            </w:hyperlink>
          </w:p>
          <w:p w14:paraId="30FA6B1F" w14:textId="77777777" w:rsidR="0072369D" w:rsidRPr="0072369D" w:rsidRDefault="0072369D" w:rsidP="0072369D">
            <w:pPr>
              <w:widowControl w:val="0"/>
              <w:autoSpaceDE w:val="0"/>
              <w:autoSpaceDN w:val="0"/>
              <w:spacing w:before="85" w:line="230" w:lineRule="auto"/>
              <w:ind w:left="112" w:right="103" w:firstLine="0"/>
              <w:rPr>
                <w:rFonts w:eastAsia="Times New Roman"/>
                <w:sz w:val="20"/>
                <w:szCs w:val="20"/>
              </w:rPr>
            </w:pPr>
            <w:r w:rsidRPr="0072369D">
              <w:rPr>
                <w:rFonts w:eastAsia="Times New Roman"/>
                <w:sz w:val="20"/>
                <w:szCs w:val="20"/>
              </w:rPr>
              <w:t xml:space="preserve">Мои инвестиции </w:t>
            </w:r>
            <w:hyperlink r:id="rId173" w:history="1">
              <w:r w:rsidRPr="0072369D">
                <w:rPr>
                  <w:rFonts w:eastAsia="Times New Roman"/>
                  <w:color w:val="0563C1" w:themeColor="hyperlink"/>
                  <w:sz w:val="20"/>
                  <w:szCs w:val="20"/>
                  <w:u w:val="single"/>
                </w:rPr>
                <w:t>Библиотека МЭШ — Мои инвестиции (mos.ru)</w:t>
              </w:r>
            </w:hyperlink>
          </w:p>
          <w:p w14:paraId="11EC58C9" w14:textId="77777777" w:rsidR="0072369D" w:rsidRPr="0072369D" w:rsidRDefault="0072369D" w:rsidP="0072369D">
            <w:pPr>
              <w:spacing w:line="276" w:lineRule="auto"/>
              <w:ind w:left="135" w:firstLine="0"/>
              <w:jc w:val="left"/>
              <w:rPr>
                <w:sz w:val="20"/>
                <w:szCs w:val="20"/>
              </w:rPr>
            </w:pPr>
          </w:p>
        </w:tc>
      </w:tr>
      <w:tr w:rsidR="0072369D" w:rsidRPr="0072369D" w14:paraId="3E5E2735" w14:textId="77777777" w:rsidTr="0072369D">
        <w:trPr>
          <w:gridAfter w:val="1"/>
          <w:wAfter w:w="11" w:type="dxa"/>
          <w:trHeight w:val="144"/>
          <w:tblCellSpacing w:w="20" w:type="nil"/>
        </w:trPr>
        <w:tc>
          <w:tcPr>
            <w:tcW w:w="657" w:type="dxa"/>
            <w:tcMar>
              <w:top w:w="50" w:type="dxa"/>
              <w:left w:w="100" w:type="dxa"/>
            </w:tcMar>
            <w:vAlign w:val="center"/>
          </w:tcPr>
          <w:p w14:paraId="0BC2430E"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4.3</w:t>
            </w:r>
          </w:p>
        </w:tc>
        <w:tc>
          <w:tcPr>
            <w:tcW w:w="2887" w:type="dxa"/>
            <w:tcMar>
              <w:top w:w="50" w:type="dxa"/>
              <w:left w:w="100" w:type="dxa"/>
            </w:tcMar>
            <w:vAlign w:val="center"/>
          </w:tcPr>
          <w:p w14:paraId="369323B6"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Институт рынка</w:t>
            </w:r>
          </w:p>
        </w:tc>
        <w:tc>
          <w:tcPr>
            <w:tcW w:w="986" w:type="dxa"/>
            <w:tcMar>
              <w:top w:w="50" w:type="dxa"/>
              <w:left w:w="100" w:type="dxa"/>
            </w:tcMar>
            <w:vAlign w:val="center"/>
          </w:tcPr>
          <w:p w14:paraId="45CDDCB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05999CB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11E0DD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904F600" w14:textId="77777777" w:rsidR="0072369D" w:rsidRPr="0072369D" w:rsidRDefault="00D4092C" w:rsidP="0072369D">
            <w:pPr>
              <w:spacing w:line="276" w:lineRule="auto"/>
              <w:ind w:left="135" w:firstLine="0"/>
              <w:jc w:val="left"/>
              <w:rPr>
                <w:sz w:val="20"/>
                <w:szCs w:val="20"/>
                <w:lang w:val="en-US"/>
              </w:rPr>
            </w:pPr>
            <w:hyperlink r:id="rId174" w:history="1">
              <w:r w:rsidR="0072369D" w:rsidRPr="0072369D">
                <w:rPr>
                  <w:color w:val="0563C1" w:themeColor="hyperlink"/>
                  <w:sz w:val="20"/>
                  <w:szCs w:val="20"/>
                  <w:u w:val="single"/>
                  <w:lang w:val="en-US"/>
                </w:rPr>
                <w:t>Урок (lesson.edu.ru)</w:t>
              </w:r>
            </w:hyperlink>
          </w:p>
        </w:tc>
      </w:tr>
      <w:tr w:rsidR="0072369D" w:rsidRPr="0072369D" w14:paraId="4DCE261D" w14:textId="77777777" w:rsidTr="0072369D">
        <w:trPr>
          <w:gridAfter w:val="1"/>
          <w:wAfter w:w="11" w:type="dxa"/>
          <w:trHeight w:val="144"/>
          <w:tblCellSpacing w:w="20" w:type="nil"/>
        </w:trPr>
        <w:tc>
          <w:tcPr>
            <w:tcW w:w="657" w:type="dxa"/>
            <w:tcMar>
              <w:top w:w="50" w:type="dxa"/>
              <w:left w:w="100" w:type="dxa"/>
            </w:tcMar>
            <w:vAlign w:val="center"/>
          </w:tcPr>
          <w:p w14:paraId="3D12E17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4.4</w:t>
            </w:r>
          </w:p>
        </w:tc>
        <w:tc>
          <w:tcPr>
            <w:tcW w:w="2887" w:type="dxa"/>
            <w:tcMar>
              <w:top w:w="50" w:type="dxa"/>
              <w:left w:w="100" w:type="dxa"/>
            </w:tcMar>
            <w:vAlign w:val="center"/>
          </w:tcPr>
          <w:p w14:paraId="18614BF5"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Рынки и ресурсы</w:t>
            </w:r>
          </w:p>
        </w:tc>
        <w:tc>
          <w:tcPr>
            <w:tcW w:w="986" w:type="dxa"/>
            <w:tcMar>
              <w:top w:w="50" w:type="dxa"/>
              <w:left w:w="100" w:type="dxa"/>
            </w:tcMar>
            <w:vAlign w:val="center"/>
          </w:tcPr>
          <w:p w14:paraId="67ABBDC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429CA24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E0B85D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6B1989F3" w14:textId="77777777" w:rsidR="0072369D" w:rsidRPr="0072369D" w:rsidRDefault="00D4092C" w:rsidP="0072369D">
            <w:pPr>
              <w:spacing w:line="276" w:lineRule="auto"/>
              <w:ind w:left="135" w:firstLine="0"/>
              <w:jc w:val="left"/>
              <w:rPr>
                <w:sz w:val="20"/>
                <w:szCs w:val="20"/>
                <w:lang w:val="en-US"/>
              </w:rPr>
            </w:pPr>
            <w:hyperlink r:id="rId175" w:history="1">
              <w:r w:rsidR="0072369D" w:rsidRPr="0072369D">
                <w:rPr>
                  <w:color w:val="0563C1" w:themeColor="hyperlink"/>
                  <w:sz w:val="20"/>
                  <w:szCs w:val="20"/>
                  <w:u w:val="single"/>
                  <w:lang w:val="en-US"/>
                </w:rPr>
                <w:t>Урок (lesson.edu.ru)</w:t>
              </w:r>
            </w:hyperlink>
          </w:p>
        </w:tc>
      </w:tr>
      <w:tr w:rsidR="0072369D" w:rsidRPr="0072369D" w14:paraId="7D1913C8" w14:textId="77777777" w:rsidTr="0072369D">
        <w:trPr>
          <w:gridAfter w:val="1"/>
          <w:wAfter w:w="11" w:type="dxa"/>
          <w:trHeight w:val="144"/>
          <w:tblCellSpacing w:w="20" w:type="nil"/>
        </w:trPr>
        <w:tc>
          <w:tcPr>
            <w:tcW w:w="657" w:type="dxa"/>
            <w:tcMar>
              <w:top w:w="50" w:type="dxa"/>
              <w:left w:w="100" w:type="dxa"/>
            </w:tcMar>
            <w:vAlign w:val="center"/>
          </w:tcPr>
          <w:p w14:paraId="789903A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4.5</w:t>
            </w:r>
          </w:p>
        </w:tc>
        <w:tc>
          <w:tcPr>
            <w:tcW w:w="2887" w:type="dxa"/>
            <w:tcMar>
              <w:top w:w="50" w:type="dxa"/>
              <w:left w:w="100" w:type="dxa"/>
            </w:tcMar>
            <w:vAlign w:val="center"/>
          </w:tcPr>
          <w:p w14:paraId="212EAED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Институт предпринимательства</w:t>
            </w:r>
          </w:p>
        </w:tc>
        <w:tc>
          <w:tcPr>
            <w:tcW w:w="986" w:type="dxa"/>
            <w:tcMar>
              <w:top w:w="50" w:type="dxa"/>
              <w:left w:w="100" w:type="dxa"/>
            </w:tcMar>
            <w:vAlign w:val="center"/>
          </w:tcPr>
          <w:p w14:paraId="16F6EB9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19B8C62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096151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8B3EE2A" w14:textId="77777777" w:rsidR="0072369D" w:rsidRPr="0072369D" w:rsidRDefault="00D4092C" w:rsidP="0072369D">
            <w:pPr>
              <w:widowControl w:val="0"/>
              <w:autoSpaceDE w:val="0"/>
              <w:autoSpaceDN w:val="0"/>
              <w:spacing w:before="85" w:line="230" w:lineRule="auto"/>
              <w:ind w:left="106" w:right="97" w:firstLine="0"/>
              <w:jc w:val="left"/>
              <w:rPr>
                <w:rFonts w:eastAsia="Times New Roman"/>
                <w:color w:val="231F20"/>
                <w:sz w:val="20"/>
                <w:szCs w:val="20"/>
              </w:rPr>
            </w:pPr>
            <w:hyperlink r:id="rId176" w:history="1">
              <w:r w:rsidR="0072369D" w:rsidRPr="0072369D">
                <w:rPr>
                  <w:rFonts w:eastAsia="Times New Roman"/>
                  <w:color w:val="0563C1" w:themeColor="hyperlink"/>
                  <w:sz w:val="20"/>
                  <w:szCs w:val="20"/>
                  <w:u w:val="single"/>
                </w:rPr>
                <w:t>Библиотека МЭШ — Предпринимательство (mos.ru)</w:t>
              </w:r>
            </w:hyperlink>
          </w:p>
          <w:p w14:paraId="29C4C728" w14:textId="77777777" w:rsidR="0072369D" w:rsidRPr="0072369D" w:rsidRDefault="0072369D" w:rsidP="0072369D">
            <w:pPr>
              <w:spacing w:line="276" w:lineRule="auto"/>
              <w:ind w:left="135" w:firstLine="0"/>
              <w:jc w:val="left"/>
              <w:rPr>
                <w:sz w:val="20"/>
                <w:szCs w:val="20"/>
              </w:rPr>
            </w:pPr>
          </w:p>
        </w:tc>
      </w:tr>
      <w:tr w:rsidR="0072369D" w:rsidRPr="0072369D" w14:paraId="597A6B02" w14:textId="77777777" w:rsidTr="0072369D">
        <w:trPr>
          <w:gridAfter w:val="1"/>
          <w:wAfter w:w="11" w:type="dxa"/>
          <w:trHeight w:val="144"/>
          <w:tblCellSpacing w:w="20" w:type="nil"/>
        </w:trPr>
        <w:tc>
          <w:tcPr>
            <w:tcW w:w="657" w:type="dxa"/>
            <w:tcMar>
              <w:top w:w="50" w:type="dxa"/>
              <w:left w:w="100" w:type="dxa"/>
            </w:tcMar>
            <w:vAlign w:val="center"/>
          </w:tcPr>
          <w:p w14:paraId="4618E01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4.6</w:t>
            </w:r>
          </w:p>
        </w:tc>
        <w:tc>
          <w:tcPr>
            <w:tcW w:w="2887" w:type="dxa"/>
            <w:tcMar>
              <w:top w:w="50" w:type="dxa"/>
              <w:left w:w="100" w:type="dxa"/>
            </w:tcMar>
            <w:vAlign w:val="center"/>
          </w:tcPr>
          <w:p w14:paraId="43596C5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Фирмы в экономике</w:t>
            </w:r>
          </w:p>
        </w:tc>
        <w:tc>
          <w:tcPr>
            <w:tcW w:w="986" w:type="dxa"/>
            <w:tcMar>
              <w:top w:w="50" w:type="dxa"/>
              <w:left w:w="100" w:type="dxa"/>
            </w:tcMar>
            <w:vAlign w:val="center"/>
          </w:tcPr>
          <w:p w14:paraId="589EBA0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5C533F4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0AFBBD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0C53B22" w14:textId="77777777" w:rsidR="0072369D" w:rsidRPr="0072369D" w:rsidRDefault="00D4092C" w:rsidP="0072369D">
            <w:pPr>
              <w:spacing w:line="276" w:lineRule="auto"/>
              <w:ind w:left="135" w:firstLine="0"/>
              <w:jc w:val="left"/>
              <w:rPr>
                <w:sz w:val="20"/>
                <w:szCs w:val="20"/>
              </w:rPr>
            </w:pPr>
            <w:hyperlink r:id="rId177" w:history="1">
              <w:r w:rsidR="0072369D" w:rsidRPr="0072369D">
                <w:rPr>
                  <w:color w:val="0563C1" w:themeColor="hyperlink"/>
                  <w:sz w:val="20"/>
                  <w:szCs w:val="20"/>
                  <w:u w:val="single"/>
                </w:rPr>
                <w:t>Библиотека МЭШ — Прибыль и рентабельность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4E03D9FD" w14:textId="77777777" w:rsidTr="0072369D">
        <w:trPr>
          <w:gridAfter w:val="1"/>
          <w:wAfter w:w="11" w:type="dxa"/>
          <w:trHeight w:val="144"/>
          <w:tblCellSpacing w:w="20" w:type="nil"/>
        </w:trPr>
        <w:tc>
          <w:tcPr>
            <w:tcW w:w="657" w:type="dxa"/>
            <w:tcMar>
              <w:top w:w="50" w:type="dxa"/>
              <w:left w:w="100" w:type="dxa"/>
            </w:tcMar>
            <w:vAlign w:val="center"/>
          </w:tcPr>
          <w:p w14:paraId="48680112"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4.7</w:t>
            </w:r>
          </w:p>
        </w:tc>
        <w:tc>
          <w:tcPr>
            <w:tcW w:w="2887" w:type="dxa"/>
            <w:tcMar>
              <w:top w:w="50" w:type="dxa"/>
              <w:left w:w="100" w:type="dxa"/>
            </w:tcMar>
            <w:vAlign w:val="center"/>
          </w:tcPr>
          <w:p w14:paraId="58FDE51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Финансовые институты</w:t>
            </w:r>
          </w:p>
        </w:tc>
        <w:tc>
          <w:tcPr>
            <w:tcW w:w="986" w:type="dxa"/>
            <w:tcMar>
              <w:top w:w="50" w:type="dxa"/>
              <w:left w:w="100" w:type="dxa"/>
            </w:tcMar>
            <w:vAlign w:val="center"/>
          </w:tcPr>
          <w:p w14:paraId="1F4B274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8 </w:t>
            </w:r>
          </w:p>
        </w:tc>
        <w:tc>
          <w:tcPr>
            <w:tcW w:w="1601" w:type="dxa"/>
            <w:tcMar>
              <w:top w:w="50" w:type="dxa"/>
              <w:left w:w="100" w:type="dxa"/>
            </w:tcMar>
            <w:vAlign w:val="center"/>
          </w:tcPr>
          <w:p w14:paraId="212ED34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C6BB6F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6B55E9DB" w14:textId="77777777" w:rsidR="0072369D" w:rsidRPr="0072369D" w:rsidRDefault="00D4092C" w:rsidP="0072369D">
            <w:pPr>
              <w:widowControl w:val="0"/>
              <w:autoSpaceDE w:val="0"/>
              <w:autoSpaceDN w:val="0"/>
              <w:spacing w:before="85" w:line="230" w:lineRule="auto"/>
              <w:ind w:left="106" w:right="97" w:firstLine="0"/>
              <w:rPr>
                <w:rFonts w:eastAsia="Times New Roman"/>
                <w:sz w:val="20"/>
                <w:szCs w:val="20"/>
              </w:rPr>
            </w:pPr>
            <w:hyperlink r:id="rId178" w:history="1">
              <w:r w:rsidR="0072369D" w:rsidRPr="0072369D">
                <w:rPr>
                  <w:rFonts w:eastAsia="Times New Roman"/>
                  <w:color w:val="0563C1" w:themeColor="hyperlink"/>
                  <w:sz w:val="20"/>
                  <w:szCs w:val="20"/>
                  <w:u w:val="single"/>
                </w:rPr>
                <w:t>Библиотека МЭШ — Банковский вклад (mos.ru)</w:t>
              </w:r>
            </w:hyperlink>
            <w:r w:rsidR="0072369D" w:rsidRPr="0072369D">
              <w:rPr>
                <w:rFonts w:eastAsia="Times New Roman"/>
                <w:sz w:val="20"/>
                <w:szCs w:val="20"/>
              </w:rPr>
              <w:t>потребление</w:t>
            </w:r>
          </w:p>
          <w:p w14:paraId="59F95A23" w14:textId="77777777" w:rsidR="0072369D" w:rsidRPr="0072369D" w:rsidRDefault="0072369D" w:rsidP="0072369D">
            <w:pPr>
              <w:spacing w:line="276" w:lineRule="auto"/>
              <w:ind w:left="135" w:firstLine="0"/>
              <w:jc w:val="left"/>
              <w:rPr>
                <w:sz w:val="20"/>
                <w:szCs w:val="20"/>
              </w:rPr>
            </w:pPr>
            <w:r w:rsidRPr="0072369D">
              <w:rPr>
                <w:sz w:val="20"/>
                <w:szCs w:val="20"/>
              </w:rPr>
              <w:t xml:space="preserve">Кредит </w:t>
            </w:r>
            <w:hyperlink r:id="rId179" w:history="1">
              <w:r w:rsidRPr="0072369D">
                <w:rPr>
                  <w:color w:val="0563C1" w:themeColor="hyperlink"/>
                  <w:sz w:val="20"/>
                  <w:szCs w:val="20"/>
                  <w:u w:val="single"/>
                </w:rPr>
                <w:t>Библиотека МЭШ — Кредит.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4717C858" w14:textId="77777777" w:rsidTr="0072369D">
        <w:trPr>
          <w:gridAfter w:val="1"/>
          <w:wAfter w:w="11" w:type="dxa"/>
          <w:trHeight w:val="144"/>
          <w:tblCellSpacing w:w="20" w:type="nil"/>
        </w:trPr>
        <w:tc>
          <w:tcPr>
            <w:tcW w:w="657" w:type="dxa"/>
            <w:tcMar>
              <w:top w:w="50" w:type="dxa"/>
              <w:left w:w="100" w:type="dxa"/>
            </w:tcMar>
            <w:vAlign w:val="center"/>
          </w:tcPr>
          <w:p w14:paraId="04CEA09F"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4.8</w:t>
            </w:r>
          </w:p>
        </w:tc>
        <w:tc>
          <w:tcPr>
            <w:tcW w:w="2887" w:type="dxa"/>
            <w:tcMar>
              <w:top w:w="50" w:type="dxa"/>
              <w:left w:w="100" w:type="dxa"/>
            </w:tcMar>
            <w:vAlign w:val="center"/>
          </w:tcPr>
          <w:p w14:paraId="05F4A1D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Государство в экономике</w:t>
            </w:r>
          </w:p>
        </w:tc>
        <w:tc>
          <w:tcPr>
            <w:tcW w:w="986" w:type="dxa"/>
            <w:tcMar>
              <w:top w:w="50" w:type="dxa"/>
              <w:left w:w="100" w:type="dxa"/>
            </w:tcMar>
            <w:vAlign w:val="center"/>
          </w:tcPr>
          <w:p w14:paraId="14F1AA2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9 </w:t>
            </w:r>
          </w:p>
        </w:tc>
        <w:tc>
          <w:tcPr>
            <w:tcW w:w="1601" w:type="dxa"/>
            <w:tcMar>
              <w:top w:w="50" w:type="dxa"/>
              <w:left w:w="100" w:type="dxa"/>
            </w:tcMar>
            <w:vAlign w:val="center"/>
          </w:tcPr>
          <w:p w14:paraId="16191CA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C6C993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D3DCFEE" w14:textId="77777777" w:rsidR="0072369D" w:rsidRPr="0072369D" w:rsidRDefault="0072369D" w:rsidP="0072369D">
            <w:pPr>
              <w:widowControl w:val="0"/>
              <w:autoSpaceDE w:val="0"/>
              <w:autoSpaceDN w:val="0"/>
              <w:spacing w:before="85" w:line="230" w:lineRule="auto"/>
              <w:ind w:left="106" w:right="81" w:firstLine="0"/>
              <w:jc w:val="left"/>
              <w:rPr>
                <w:rFonts w:eastAsia="Times New Roman"/>
                <w:sz w:val="20"/>
                <w:szCs w:val="20"/>
              </w:rPr>
            </w:pPr>
            <w:r w:rsidRPr="0072369D">
              <w:rPr>
                <w:rFonts w:eastAsia="Times New Roman"/>
                <w:sz w:val="20"/>
                <w:szCs w:val="20"/>
              </w:rPr>
              <w:t xml:space="preserve">Роль государства в экономике </w:t>
            </w:r>
            <w:hyperlink r:id="rId180" w:history="1">
              <w:r w:rsidRPr="0072369D">
                <w:rPr>
                  <w:rFonts w:eastAsia="Times New Roman"/>
                  <w:color w:val="0563C1" w:themeColor="hyperlink"/>
                  <w:sz w:val="20"/>
                  <w:szCs w:val="20"/>
                  <w:u w:val="single"/>
                </w:rPr>
                <w:t>Библиотека цифрового образовательного контента (myschool.edu.ru)</w:t>
              </w:r>
            </w:hyperlink>
          </w:p>
          <w:p w14:paraId="575EC336" w14:textId="77777777" w:rsidR="0072369D" w:rsidRPr="0072369D" w:rsidRDefault="00D4092C" w:rsidP="0072369D">
            <w:pPr>
              <w:widowControl w:val="0"/>
              <w:autoSpaceDE w:val="0"/>
              <w:autoSpaceDN w:val="0"/>
              <w:spacing w:before="85" w:line="230" w:lineRule="auto"/>
              <w:ind w:left="106" w:right="81" w:firstLine="0"/>
              <w:jc w:val="left"/>
              <w:rPr>
                <w:rFonts w:eastAsia="Times New Roman"/>
                <w:sz w:val="20"/>
                <w:szCs w:val="20"/>
              </w:rPr>
            </w:pPr>
            <w:hyperlink r:id="rId181" w:history="1">
              <w:r w:rsidR="0072369D" w:rsidRPr="0072369D">
                <w:rPr>
                  <w:rFonts w:eastAsia="Times New Roman"/>
                  <w:color w:val="0563C1" w:themeColor="hyperlink"/>
                  <w:sz w:val="20"/>
                  <w:szCs w:val="20"/>
                  <w:u w:val="single"/>
                </w:rPr>
                <w:t>Библиотека МЭШ — Налоги. (mos.ru)</w:t>
              </w:r>
            </w:hyperlink>
          </w:p>
          <w:p w14:paraId="6973E214" w14:textId="77777777" w:rsidR="0072369D" w:rsidRPr="0072369D" w:rsidRDefault="00D4092C" w:rsidP="0072369D">
            <w:pPr>
              <w:widowControl w:val="0"/>
              <w:autoSpaceDE w:val="0"/>
              <w:autoSpaceDN w:val="0"/>
              <w:spacing w:before="85" w:line="230" w:lineRule="auto"/>
              <w:ind w:left="106" w:right="81" w:firstLine="0"/>
              <w:jc w:val="left"/>
              <w:rPr>
                <w:rFonts w:eastAsia="Times New Roman"/>
                <w:sz w:val="20"/>
                <w:szCs w:val="20"/>
              </w:rPr>
            </w:pPr>
            <w:hyperlink r:id="rId182" w:history="1">
              <w:r w:rsidR="0072369D" w:rsidRPr="0072369D">
                <w:rPr>
                  <w:rFonts w:eastAsia="Times New Roman"/>
                  <w:color w:val="0563C1" w:themeColor="hyperlink"/>
                  <w:sz w:val="20"/>
                  <w:szCs w:val="20"/>
                  <w:u w:val="single"/>
                </w:rPr>
                <w:t xml:space="preserve">Библиотека МЭШ — Проект Федерального закона о бюджете </w:t>
              </w:r>
              <w:r w:rsidR="0072369D" w:rsidRPr="0072369D">
                <w:rPr>
                  <w:rFonts w:eastAsia="Times New Roman"/>
                  <w:color w:val="0563C1" w:themeColor="hyperlink"/>
                  <w:sz w:val="20"/>
                  <w:szCs w:val="20"/>
                  <w:u w:val="single"/>
                </w:rPr>
                <w:lastRenderedPageBreak/>
                <w:t>(mos.ru)</w:t>
              </w:r>
            </w:hyperlink>
          </w:p>
          <w:p w14:paraId="1DB515F3" w14:textId="77777777" w:rsidR="0072369D" w:rsidRPr="0072369D" w:rsidRDefault="0072369D" w:rsidP="0072369D">
            <w:pPr>
              <w:spacing w:line="276" w:lineRule="auto"/>
              <w:ind w:left="135" w:firstLine="0"/>
              <w:jc w:val="left"/>
              <w:rPr>
                <w:sz w:val="20"/>
                <w:szCs w:val="20"/>
              </w:rPr>
            </w:pPr>
            <w:r w:rsidRPr="0072369D">
              <w:rPr>
                <w:sz w:val="20"/>
                <w:szCs w:val="20"/>
              </w:rPr>
              <w:t xml:space="preserve">Налоги </w:t>
            </w:r>
            <w:hyperlink r:id="rId183" w:history="1">
              <w:r w:rsidRPr="0072369D">
                <w:rPr>
                  <w:color w:val="0563C1" w:themeColor="hyperlink"/>
                  <w:sz w:val="20"/>
                  <w:szCs w:val="20"/>
                  <w:u w:val="single"/>
                </w:rPr>
                <w:t>Библиотека МЭШ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5AB7AFC3" w14:textId="77777777" w:rsidTr="0072369D">
        <w:trPr>
          <w:gridAfter w:val="1"/>
          <w:wAfter w:w="11" w:type="dxa"/>
          <w:trHeight w:val="144"/>
          <w:tblCellSpacing w:w="20" w:type="nil"/>
        </w:trPr>
        <w:tc>
          <w:tcPr>
            <w:tcW w:w="657" w:type="dxa"/>
            <w:tcMar>
              <w:top w:w="50" w:type="dxa"/>
              <w:left w:w="100" w:type="dxa"/>
            </w:tcMar>
            <w:vAlign w:val="center"/>
          </w:tcPr>
          <w:p w14:paraId="766DB33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lastRenderedPageBreak/>
              <w:t>4.9</w:t>
            </w:r>
          </w:p>
        </w:tc>
        <w:tc>
          <w:tcPr>
            <w:tcW w:w="2887" w:type="dxa"/>
            <w:tcMar>
              <w:top w:w="50" w:type="dxa"/>
              <w:left w:w="100" w:type="dxa"/>
            </w:tcMar>
            <w:vAlign w:val="center"/>
          </w:tcPr>
          <w:p w14:paraId="6981C16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Основные макроэкономические показатели</w:t>
            </w:r>
          </w:p>
        </w:tc>
        <w:tc>
          <w:tcPr>
            <w:tcW w:w="986" w:type="dxa"/>
            <w:tcMar>
              <w:top w:w="50" w:type="dxa"/>
              <w:left w:w="100" w:type="dxa"/>
            </w:tcMar>
            <w:vAlign w:val="center"/>
          </w:tcPr>
          <w:p w14:paraId="31E5D7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598540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803279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C12DD11" w14:textId="77777777" w:rsidR="0072369D" w:rsidRPr="0072369D" w:rsidRDefault="0072369D" w:rsidP="0072369D">
            <w:pPr>
              <w:spacing w:line="276" w:lineRule="auto"/>
              <w:ind w:left="135" w:firstLine="0"/>
              <w:jc w:val="left"/>
              <w:rPr>
                <w:sz w:val="20"/>
                <w:szCs w:val="20"/>
              </w:rPr>
            </w:pPr>
            <w:r w:rsidRPr="0072369D">
              <w:rPr>
                <w:sz w:val="20"/>
                <w:szCs w:val="20"/>
              </w:rPr>
              <w:t xml:space="preserve">Экономический рост </w:t>
            </w:r>
            <w:hyperlink r:id="rId184" w:history="1">
              <w:r w:rsidRPr="0072369D">
                <w:rPr>
                  <w:color w:val="0563C1" w:themeColor="hyperlink"/>
                  <w:sz w:val="20"/>
                  <w:szCs w:val="20"/>
                  <w:u w:val="single"/>
                </w:rPr>
                <w:t>Библиотека МЭШ — Экономический рост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0EA085F8" w14:textId="77777777" w:rsidTr="0072369D">
        <w:trPr>
          <w:gridAfter w:val="1"/>
          <w:wAfter w:w="11" w:type="dxa"/>
          <w:trHeight w:val="144"/>
          <w:tblCellSpacing w:w="20" w:type="nil"/>
        </w:trPr>
        <w:tc>
          <w:tcPr>
            <w:tcW w:w="657" w:type="dxa"/>
            <w:tcMar>
              <w:top w:w="50" w:type="dxa"/>
              <w:left w:w="100" w:type="dxa"/>
            </w:tcMar>
            <w:vAlign w:val="center"/>
          </w:tcPr>
          <w:p w14:paraId="53DEBCD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4.10</w:t>
            </w:r>
          </w:p>
        </w:tc>
        <w:tc>
          <w:tcPr>
            <w:tcW w:w="2887" w:type="dxa"/>
            <w:tcMar>
              <w:top w:w="50" w:type="dxa"/>
              <w:left w:w="100" w:type="dxa"/>
            </w:tcMar>
            <w:vAlign w:val="center"/>
          </w:tcPr>
          <w:p w14:paraId="22FF0DE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Международная экономика</w:t>
            </w:r>
          </w:p>
        </w:tc>
        <w:tc>
          <w:tcPr>
            <w:tcW w:w="986" w:type="dxa"/>
            <w:tcMar>
              <w:top w:w="50" w:type="dxa"/>
              <w:left w:w="100" w:type="dxa"/>
            </w:tcMar>
            <w:vAlign w:val="center"/>
          </w:tcPr>
          <w:p w14:paraId="2DC5E8B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1C7D36A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AA688C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1D9E12F" w14:textId="77777777" w:rsidR="0072369D" w:rsidRPr="0072369D" w:rsidRDefault="00D4092C" w:rsidP="0072369D">
            <w:pPr>
              <w:spacing w:line="276" w:lineRule="auto"/>
              <w:ind w:left="135" w:firstLine="0"/>
              <w:jc w:val="left"/>
              <w:rPr>
                <w:sz w:val="20"/>
                <w:szCs w:val="20"/>
                <w:lang w:val="en-US"/>
              </w:rPr>
            </w:pPr>
            <w:hyperlink r:id="rId185" w:history="1">
              <w:r w:rsidR="0072369D" w:rsidRPr="0072369D">
                <w:rPr>
                  <w:color w:val="0563C1" w:themeColor="hyperlink"/>
                  <w:sz w:val="20"/>
                  <w:szCs w:val="20"/>
                  <w:u w:val="single"/>
                  <w:lang w:val="en-US"/>
                </w:rPr>
                <w:t>Библиотека МЭШ (mos.ru)</w:t>
              </w:r>
            </w:hyperlink>
          </w:p>
        </w:tc>
      </w:tr>
      <w:tr w:rsidR="0072369D" w:rsidRPr="0072369D" w14:paraId="303DB749" w14:textId="77777777" w:rsidTr="0072369D">
        <w:trPr>
          <w:gridAfter w:val="1"/>
          <w:wAfter w:w="11" w:type="dxa"/>
          <w:trHeight w:val="144"/>
          <w:tblCellSpacing w:w="20" w:type="nil"/>
        </w:trPr>
        <w:tc>
          <w:tcPr>
            <w:tcW w:w="657" w:type="dxa"/>
            <w:tcMar>
              <w:top w:w="50" w:type="dxa"/>
              <w:left w:w="100" w:type="dxa"/>
            </w:tcMar>
            <w:vAlign w:val="center"/>
          </w:tcPr>
          <w:p w14:paraId="3F402FE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4.11</w:t>
            </w:r>
          </w:p>
        </w:tc>
        <w:tc>
          <w:tcPr>
            <w:tcW w:w="2887" w:type="dxa"/>
            <w:tcMar>
              <w:top w:w="50" w:type="dxa"/>
              <w:left w:w="100" w:type="dxa"/>
            </w:tcMar>
            <w:vAlign w:val="center"/>
          </w:tcPr>
          <w:p w14:paraId="1C7B2663"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3B7C598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2C83D81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906368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E66FE7C" w14:textId="77777777" w:rsidR="0072369D" w:rsidRPr="0072369D" w:rsidRDefault="0072369D" w:rsidP="0072369D">
            <w:pPr>
              <w:spacing w:line="276" w:lineRule="auto"/>
              <w:ind w:left="135" w:firstLine="0"/>
              <w:jc w:val="left"/>
              <w:rPr>
                <w:sz w:val="20"/>
                <w:szCs w:val="20"/>
                <w:lang w:val="en-US"/>
              </w:rPr>
            </w:pPr>
          </w:p>
        </w:tc>
      </w:tr>
      <w:tr w:rsidR="0072369D" w:rsidRPr="0072369D" w14:paraId="0847BA2F" w14:textId="77777777" w:rsidTr="0072369D">
        <w:trPr>
          <w:gridAfter w:val="1"/>
          <w:wAfter w:w="11" w:type="dxa"/>
          <w:trHeight w:val="144"/>
          <w:tblCellSpacing w:w="20" w:type="nil"/>
        </w:trPr>
        <w:tc>
          <w:tcPr>
            <w:tcW w:w="657" w:type="dxa"/>
            <w:tcMar>
              <w:top w:w="50" w:type="dxa"/>
              <w:left w:w="100" w:type="dxa"/>
            </w:tcMar>
            <w:vAlign w:val="center"/>
          </w:tcPr>
          <w:p w14:paraId="4AAD35FF"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4.12</w:t>
            </w:r>
          </w:p>
        </w:tc>
        <w:tc>
          <w:tcPr>
            <w:tcW w:w="2887" w:type="dxa"/>
            <w:tcMar>
              <w:top w:w="50" w:type="dxa"/>
              <w:left w:w="100" w:type="dxa"/>
            </w:tcMar>
            <w:vAlign w:val="center"/>
          </w:tcPr>
          <w:p w14:paraId="71FD669A"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экономическую науку»</w:t>
            </w:r>
          </w:p>
        </w:tc>
        <w:tc>
          <w:tcPr>
            <w:tcW w:w="986" w:type="dxa"/>
            <w:tcMar>
              <w:top w:w="50" w:type="dxa"/>
              <w:left w:w="100" w:type="dxa"/>
            </w:tcMar>
            <w:vAlign w:val="center"/>
          </w:tcPr>
          <w:p w14:paraId="2156228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00773CD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79657C2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559275B" w14:textId="77777777" w:rsidR="0072369D" w:rsidRPr="0072369D" w:rsidRDefault="0072369D" w:rsidP="0072369D">
            <w:pPr>
              <w:spacing w:line="276" w:lineRule="auto"/>
              <w:ind w:left="135" w:firstLine="0"/>
              <w:jc w:val="left"/>
              <w:rPr>
                <w:sz w:val="20"/>
                <w:szCs w:val="20"/>
                <w:lang w:val="en-US"/>
              </w:rPr>
            </w:pPr>
          </w:p>
        </w:tc>
      </w:tr>
      <w:tr w:rsidR="0072369D" w:rsidRPr="0072369D" w14:paraId="086F3183" w14:textId="77777777" w:rsidTr="0072369D">
        <w:trPr>
          <w:gridAfter w:val="1"/>
          <w:wAfter w:w="11" w:type="dxa"/>
          <w:trHeight w:val="144"/>
          <w:tblCellSpacing w:w="20" w:type="nil"/>
        </w:trPr>
        <w:tc>
          <w:tcPr>
            <w:tcW w:w="3544" w:type="dxa"/>
            <w:gridSpan w:val="2"/>
            <w:tcMar>
              <w:top w:w="50" w:type="dxa"/>
              <w:left w:w="100" w:type="dxa"/>
            </w:tcMar>
            <w:vAlign w:val="center"/>
          </w:tcPr>
          <w:p w14:paraId="42BE54A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1AC31BC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62 </w:t>
            </w:r>
          </w:p>
        </w:tc>
        <w:tc>
          <w:tcPr>
            <w:tcW w:w="0" w:type="auto"/>
            <w:gridSpan w:val="3"/>
            <w:tcMar>
              <w:top w:w="50" w:type="dxa"/>
              <w:left w:w="100" w:type="dxa"/>
            </w:tcMar>
            <w:vAlign w:val="center"/>
          </w:tcPr>
          <w:p w14:paraId="4A0DA491" w14:textId="77777777" w:rsidR="0072369D" w:rsidRPr="0072369D" w:rsidRDefault="0072369D" w:rsidP="0072369D">
            <w:pPr>
              <w:spacing w:after="200" w:line="276" w:lineRule="auto"/>
              <w:ind w:firstLine="0"/>
              <w:jc w:val="left"/>
              <w:rPr>
                <w:sz w:val="20"/>
                <w:szCs w:val="20"/>
                <w:lang w:val="en-US"/>
              </w:rPr>
            </w:pPr>
          </w:p>
        </w:tc>
      </w:tr>
      <w:tr w:rsidR="0072369D" w:rsidRPr="0072369D" w14:paraId="3DEA2F8B" w14:textId="77777777" w:rsidTr="0072369D">
        <w:trPr>
          <w:gridAfter w:val="1"/>
          <w:wAfter w:w="11" w:type="dxa"/>
          <w:trHeight w:val="144"/>
          <w:tblCellSpacing w:w="20" w:type="nil"/>
        </w:trPr>
        <w:tc>
          <w:tcPr>
            <w:tcW w:w="3544" w:type="dxa"/>
            <w:gridSpan w:val="2"/>
            <w:tcMar>
              <w:top w:w="50" w:type="dxa"/>
              <w:left w:w="100" w:type="dxa"/>
            </w:tcMar>
            <w:vAlign w:val="center"/>
          </w:tcPr>
          <w:p w14:paraId="2CCB121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Итоговое повторение</w:t>
            </w:r>
          </w:p>
        </w:tc>
        <w:tc>
          <w:tcPr>
            <w:tcW w:w="986" w:type="dxa"/>
            <w:tcMar>
              <w:top w:w="50" w:type="dxa"/>
              <w:left w:w="100" w:type="dxa"/>
            </w:tcMar>
            <w:vAlign w:val="center"/>
          </w:tcPr>
          <w:p w14:paraId="058273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5 </w:t>
            </w:r>
          </w:p>
        </w:tc>
        <w:tc>
          <w:tcPr>
            <w:tcW w:w="1601" w:type="dxa"/>
            <w:tcMar>
              <w:top w:w="50" w:type="dxa"/>
              <w:left w:w="100" w:type="dxa"/>
            </w:tcMar>
            <w:vAlign w:val="center"/>
          </w:tcPr>
          <w:p w14:paraId="7891BE8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 </w:t>
            </w:r>
          </w:p>
        </w:tc>
        <w:tc>
          <w:tcPr>
            <w:tcW w:w="1667" w:type="dxa"/>
            <w:tcMar>
              <w:top w:w="50" w:type="dxa"/>
              <w:left w:w="100" w:type="dxa"/>
            </w:tcMar>
            <w:vAlign w:val="center"/>
          </w:tcPr>
          <w:p w14:paraId="0A4672BF" w14:textId="77777777" w:rsidR="0072369D" w:rsidRPr="0072369D" w:rsidRDefault="0072369D" w:rsidP="0072369D">
            <w:pPr>
              <w:spacing w:line="276" w:lineRule="auto"/>
              <w:ind w:left="135" w:firstLine="0"/>
              <w:jc w:val="center"/>
              <w:rPr>
                <w:sz w:val="20"/>
                <w:szCs w:val="20"/>
                <w:lang w:val="en-US"/>
              </w:rPr>
            </w:pPr>
          </w:p>
        </w:tc>
        <w:tc>
          <w:tcPr>
            <w:tcW w:w="2366" w:type="dxa"/>
            <w:tcMar>
              <w:top w:w="50" w:type="dxa"/>
              <w:left w:w="100" w:type="dxa"/>
            </w:tcMar>
            <w:vAlign w:val="center"/>
          </w:tcPr>
          <w:p w14:paraId="4BACC40E" w14:textId="77777777" w:rsidR="0072369D" w:rsidRPr="0072369D" w:rsidRDefault="0072369D" w:rsidP="0072369D">
            <w:pPr>
              <w:spacing w:line="276" w:lineRule="auto"/>
              <w:ind w:left="135" w:firstLine="0"/>
              <w:jc w:val="left"/>
              <w:rPr>
                <w:sz w:val="20"/>
                <w:szCs w:val="20"/>
                <w:lang w:val="en-US"/>
              </w:rPr>
            </w:pPr>
          </w:p>
        </w:tc>
      </w:tr>
      <w:tr w:rsidR="0072369D" w:rsidRPr="0072369D" w14:paraId="56C4B727" w14:textId="77777777" w:rsidTr="0072369D">
        <w:trPr>
          <w:gridAfter w:val="1"/>
          <w:wAfter w:w="11" w:type="dxa"/>
          <w:trHeight w:val="144"/>
          <w:tblCellSpacing w:w="20" w:type="nil"/>
        </w:trPr>
        <w:tc>
          <w:tcPr>
            <w:tcW w:w="3544" w:type="dxa"/>
            <w:gridSpan w:val="2"/>
            <w:tcMar>
              <w:top w:w="50" w:type="dxa"/>
              <w:left w:w="100" w:type="dxa"/>
            </w:tcMar>
            <w:vAlign w:val="center"/>
          </w:tcPr>
          <w:p w14:paraId="5C2EB4E5"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ОБЩЕЕ КОЛИЧЕСТВО ЧАСОВ ПО ПРОГРАММЕ</w:t>
            </w:r>
          </w:p>
        </w:tc>
        <w:tc>
          <w:tcPr>
            <w:tcW w:w="986" w:type="dxa"/>
            <w:tcMar>
              <w:top w:w="50" w:type="dxa"/>
              <w:left w:w="100" w:type="dxa"/>
            </w:tcMar>
            <w:vAlign w:val="center"/>
          </w:tcPr>
          <w:p w14:paraId="06DEA76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136 </w:t>
            </w:r>
          </w:p>
        </w:tc>
        <w:tc>
          <w:tcPr>
            <w:tcW w:w="1601" w:type="dxa"/>
            <w:tcMar>
              <w:top w:w="50" w:type="dxa"/>
              <w:left w:w="100" w:type="dxa"/>
            </w:tcMar>
            <w:vAlign w:val="center"/>
          </w:tcPr>
          <w:p w14:paraId="26C82D8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3.5 </w:t>
            </w:r>
          </w:p>
        </w:tc>
        <w:tc>
          <w:tcPr>
            <w:tcW w:w="1667" w:type="dxa"/>
            <w:tcMar>
              <w:top w:w="50" w:type="dxa"/>
              <w:left w:w="100" w:type="dxa"/>
            </w:tcMar>
            <w:vAlign w:val="center"/>
          </w:tcPr>
          <w:p w14:paraId="6888309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1 </w:t>
            </w:r>
          </w:p>
        </w:tc>
        <w:tc>
          <w:tcPr>
            <w:tcW w:w="2366" w:type="dxa"/>
            <w:tcMar>
              <w:top w:w="50" w:type="dxa"/>
              <w:left w:w="100" w:type="dxa"/>
            </w:tcMar>
            <w:vAlign w:val="center"/>
          </w:tcPr>
          <w:p w14:paraId="4BBE18A8" w14:textId="77777777" w:rsidR="0072369D" w:rsidRPr="0072369D" w:rsidRDefault="0072369D" w:rsidP="0072369D">
            <w:pPr>
              <w:spacing w:after="200" w:line="276" w:lineRule="auto"/>
              <w:ind w:firstLine="0"/>
              <w:jc w:val="left"/>
              <w:rPr>
                <w:sz w:val="20"/>
                <w:szCs w:val="20"/>
                <w:lang w:val="en-US"/>
              </w:rPr>
            </w:pPr>
          </w:p>
        </w:tc>
      </w:tr>
    </w:tbl>
    <w:p w14:paraId="3670D973" w14:textId="77777777" w:rsidR="0072369D" w:rsidRPr="0072369D" w:rsidRDefault="0072369D" w:rsidP="0072369D"/>
    <w:p w14:paraId="59DC139E" w14:textId="6A07B659" w:rsidR="00377E73" w:rsidRPr="00AC13D4" w:rsidRDefault="002315FD" w:rsidP="0035098F">
      <w:r w:rsidRPr="00AC13D4">
        <w:t>11 класс</w:t>
      </w:r>
    </w:p>
    <w:tbl>
      <w:tblPr>
        <w:tblW w:w="1023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2886"/>
        <w:gridCol w:w="1147"/>
        <w:gridCol w:w="2277"/>
        <w:gridCol w:w="3279"/>
        <w:gridCol w:w="7"/>
      </w:tblGrid>
      <w:tr w:rsidR="00AC13D4" w:rsidRPr="00AC13D4" w14:paraId="187B387E" w14:textId="77777777" w:rsidTr="0072369D">
        <w:trPr>
          <w:gridAfter w:val="1"/>
          <w:wAfter w:w="7" w:type="dxa"/>
          <w:trHeight w:val="144"/>
          <w:tblCellSpacing w:w="20" w:type="nil"/>
        </w:trPr>
        <w:tc>
          <w:tcPr>
            <w:tcW w:w="636" w:type="dxa"/>
            <w:vMerge w:val="restart"/>
            <w:tcMar>
              <w:top w:w="50" w:type="dxa"/>
              <w:left w:w="100" w:type="dxa"/>
            </w:tcMar>
            <w:vAlign w:val="center"/>
          </w:tcPr>
          <w:p w14:paraId="48A5797C" w14:textId="77777777" w:rsidR="00C60C76" w:rsidRPr="00AC13D4" w:rsidRDefault="00C60C76" w:rsidP="0035098F">
            <w:pPr>
              <w:ind w:firstLine="0"/>
              <w:rPr>
                <w:sz w:val="20"/>
                <w:szCs w:val="20"/>
                <w:lang w:val="en-US"/>
              </w:rPr>
            </w:pPr>
            <w:r w:rsidRPr="00AC13D4">
              <w:rPr>
                <w:b/>
                <w:sz w:val="20"/>
                <w:szCs w:val="20"/>
                <w:lang w:val="en-US"/>
              </w:rPr>
              <w:t xml:space="preserve">№ п/п </w:t>
            </w:r>
          </w:p>
        </w:tc>
        <w:tc>
          <w:tcPr>
            <w:tcW w:w="2886" w:type="dxa"/>
            <w:vMerge w:val="restart"/>
            <w:tcMar>
              <w:top w:w="50" w:type="dxa"/>
              <w:left w:w="100" w:type="dxa"/>
            </w:tcMar>
            <w:vAlign w:val="center"/>
          </w:tcPr>
          <w:p w14:paraId="0F327041" w14:textId="77777777" w:rsidR="00C60C76" w:rsidRPr="00AC13D4" w:rsidRDefault="00C60C76" w:rsidP="0035098F">
            <w:pPr>
              <w:ind w:firstLine="0"/>
              <w:rPr>
                <w:sz w:val="20"/>
                <w:szCs w:val="20"/>
              </w:rPr>
            </w:pPr>
            <w:r w:rsidRPr="00AC13D4">
              <w:rPr>
                <w:b/>
                <w:sz w:val="20"/>
                <w:szCs w:val="20"/>
              </w:rPr>
              <w:t xml:space="preserve">Наименование разделов и тем программы </w:t>
            </w:r>
          </w:p>
        </w:tc>
        <w:tc>
          <w:tcPr>
            <w:tcW w:w="3424" w:type="dxa"/>
            <w:gridSpan w:val="2"/>
            <w:tcMar>
              <w:top w:w="50" w:type="dxa"/>
              <w:left w:w="100" w:type="dxa"/>
            </w:tcMar>
            <w:vAlign w:val="center"/>
          </w:tcPr>
          <w:p w14:paraId="1D0917CD" w14:textId="77777777" w:rsidR="00C60C76" w:rsidRPr="00AC13D4" w:rsidRDefault="00C60C76" w:rsidP="0035098F">
            <w:pPr>
              <w:ind w:firstLine="0"/>
              <w:jc w:val="center"/>
              <w:rPr>
                <w:b/>
                <w:sz w:val="20"/>
                <w:szCs w:val="20"/>
                <w:lang w:val="en-US"/>
              </w:rPr>
            </w:pPr>
            <w:r w:rsidRPr="00AC13D4">
              <w:rPr>
                <w:b/>
                <w:sz w:val="20"/>
                <w:szCs w:val="20"/>
                <w:lang w:val="en-US"/>
              </w:rPr>
              <w:t>Количество часов</w:t>
            </w:r>
          </w:p>
        </w:tc>
        <w:tc>
          <w:tcPr>
            <w:tcW w:w="3279" w:type="dxa"/>
            <w:vMerge w:val="restart"/>
            <w:tcMar>
              <w:top w:w="50" w:type="dxa"/>
              <w:left w:w="100" w:type="dxa"/>
            </w:tcMar>
            <w:vAlign w:val="center"/>
          </w:tcPr>
          <w:p w14:paraId="00E2D111" w14:textId="77777777" w:rsidR="00C60C76" w:rsidRPr="00AC13D4" w:rsidRDefault="00C60C76"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1CCAF834" w14:textId="77777777" w:rsidTr="0072369D">
        <w:trPr>
          <w:gridAfter w:val="1"/>
          <w:wAfter w:w="7" w:type="dxa"/>
          <w:trHeight w:val="144"/>
          <w:tblCellSpacing w:w="20" w:type="nil"/>
        </w:trPr>
        <w:tc>
          <w:tcPr>
            <w:tcW w:w="0" w:type="auto"/>
            <w:vMerge/>
            <w:tcBorders>
              <w:top w:val="nil"/>
            </w:tcBorders>
            <w:tcMar>
              <w:top w:w="50" w:type="dxa"/>
              <w:left w:w="100" w:type="dxa"/>
            </w:tcMar>
          </w:tcPr>
          <w:p w14:paraId="4A32FFE8" w14:textId="77777777" w:rsidR="00C60C76" w:rsidRPr="00AC13D4" w:rsidRDefault="00C60C76" w:rsidP="0035098F">
            <w:pPr>
              <w:ind w:firstLine="0"/>
              <w:rPr>
                <w:sz w:val="20"/>
                <w:szCs w:val="20"/>
                <w:lang w:val="en-US"/>
              </w:rPr>
            </w:pPr>
          </w:p>
        </w:tc>
        <w:tc>
          <w:tcPr>
            <w:tcW w:w="0" w:type="auto"/>
            <w:vMerge/>
            <w:tcBorders>
              <w:top w:val="nil"/>
            </w:tcBorders>
            <w:tcMar>
              <w:top w:w="50" w:type="dxa"/>
              <w:left w:w="100" w:type="dxa"/>
            </w:tcMar>
          </w:tcPr>
          <w:p w14:paraId="21904D39" w14:textId="77777777" w:rsidR="00C60C76" w:rsidRPr="00AC13D4" w:rsidRDefault="00C60C76" w:rsidP="0035098F">
            <w:pPr>
              <w:ind w:firstLine="0"/>
              <w:rPr>
                <w:sz w:val="20"/>
                <w:szCs w:val="20"/>
                <w:lang w:val="en-US"/>
              </w:rPr>
            </w:pPr>
          </w:p>
        </w:tc>
        <w:tc>
          <w:tcPr>
            <w:tcW w:w="1147" w:type="dxa"/>
            <w:tcMar>
              <w:top w:w="50" w:type="dxa"/>
              <w:left w:w="100" w:type="dxa"/>
            </w:tcMar>
            <w:vAlign w:val="center"/>
          </w:tcPr>
          <w:p w14:paraId="37EF4F16" w14:textId="77777777" w:rsidR="00C60C76" w:rsidRPr="00AC13D4" w:rsidRDefault="00C60C76" w:rsidP="0035098F">
            <w:pPr>
              <w:ind w:firstLine="0"/>
              <w:jc w:val="center"/>
              <w:rPr>
                <w:b/>
                <w:sz w:val="20"/>
                <w:szCs w:val="20"/>
                <w:lang w:val="en-US"/>
              </w:rPr>
            </w:pPr>
            <w:r w:rsidRPr="00AC13D4">
              <w:rPr>
                <w:b/>
                <w:sz w:val="20"/>
                <w:szCs w:val="20"/>
                <w:lang w:val="en-US"/>
              </w:rPr>
              <w:t>Всего</w:t>
            </w:r>
          </w:p>
        </w:tc>
        <w:tc>
          <w:tcPr>
            <w:tcW w:w="2277" w:type="dxa"/>
            <w:tcMar>
              <w:top w:w="50" w:type="dxa"/>
              <w:left w:w="100" w:type="dxa"/>
            </w:tcMar>
            <w:vAlign w:val="center"/>
          </w:tcPr>
          <w:p w14:paraId="72B9CE7D" w14:textId="77777777" w:rsidR="00C60C76" w:rsidRPr="00AC13D4" w:rsidRDefault="00C60C76" w:rsidP="0035098F">
            <w:pPr>
              <w:ind w:firstLine="0"/>
              <w:jc w:val="center"/>
              <w:rPr>
                <w:b/>
                <w:sz w:val="20"/>
                <w:szCs w:val="20"/>
                <w:lang w:val="en-US"/>
              </w:rPr>
            </w:pPr>
            <w:r w:rsidRPr="00AC13D4">
              <w:rPr>
                <w:b/>
                <w:sz w:val="20"/>
                <w:szCs w:val="20"/>
                <w:lang w:val="en-US"/>
              </w:rPr>
              <w:t>Практические работы</w:t>
            </w:r>
          </w:p>
        </w:tc>
        <w:tc>
          <w:tcPr>
            <w:tcW w:w="0" w:type="auto"/>
            <w:vMerge/>
            <w:tcBorders>
              <w:top w:val="nil"/>
            </w:tcBorders>
            <w:tcMar>
              <w:top w:w="50" w:type="dxa"/>
              <w:left w:w="100" w:type="dxa"/>
            </w:tcMar>
          </w:tcPr>
          <w:p w14:paraId="5D3386E5" w14:textId="77777777" w:rsidR="00C60C76" w:rsidRPr="00AC13D4" w:rsidRDefault="00C60C76" w:rsidP="0035098F">
            <w:pPr>
              <w:ind w:firstLine="0"/>
              <w:rPr>
                <w:sz w:val="20"/>
                <w:szCs w:val="20"/>
                <w:lang w:val="en-US"/>
              </w:rPr>
            </w:pPr>
          </w:p>
        </w:tc>
      </w:tr>
      <w:tr w:rsidR="00AC13D4" w:rsidRPr="00AC13D4" w14:paraId="7AB7EEAB" w14:textId="77777777" w:rsidTr="0072369D">
        <w:trPr>
          <w:trHeight w:val="144"/>
          <w:tblCellSpacing w:w="20" w:type="nil"/>
        </w:trPr>
        <w:tc>
          <w:tcPr>
            <w:tcW w:w="10232" w:type="dxa"/>
            <w:gridSpan w:val="6"/>
            <w:tcMar>
              <w:top w:w="50" w:type="dxa"/>
              <w:left w:w="100" w:type="dxa"/>
            </w:tcMar>
            <w:vAlign w:val="center"/>
          </w:tcPr>
          <w:p w14:paraId="31A0A3C8" w14:textId="61DC559B" w:rsidR="00C60C76" w:rsidRPr="00AC13D4" w:rsidRDefault="00C60C76" w:rsidP="0035098F">
            <w:pPr>
              <w:ind w:firstLine="0"/>
              <w:jc w:val="center"/>
              <w:rPr>
                <w:b/>
                <w:sz w:val="20"/>
                <w:szCs w:val="20"/>
              </w:rPr>
            </w:pPr>
            <w:r w:rsidRPr="00AC13D4">
              <w:rPr>
                <w:b/>
                <w:sz w:val="20"/>
                <w:szCs w:val="20"/>
              </w:rPr>
              <w:t xml:space="preserve">Раздел 1. </w:t>
            </w:r>
            <w:r w:rsidR="00F871D1" w:rsidRPr="00AC13D4">
              <w:rPr>
                <w:b/>
                <w:sz w:val="20"/>
                <w:szCs w:val="20"/>
              </w:rPr>
              <w:t>Введение в социологию</w:t>
            </w:r>
          </w:p>
        </w:tc>
      </w:tr>
      <w:tr w:rsidR="00AC13D4" w:rsidRPr="00AC13D4" w14:paraId="36C5BEA1" w14:textId="77777777" w:rsidTr="0072369D">
        <w:trPr>
          <w:gridAfter w:val="1"/>
          <w:wAfter w:w="7" w:type="dxa"/>
          <w:trHeight w:val="144"/>
          <w:tblCellSpacing w:w="20" w:type="nil"/>
        </w:trPr>
        <w:tc>
          <w:tcPr>
            <w:tcW w:w="636" w:type="dxa"/>
            <w:tcMar>
              <w:top w:w="50" w:type="dxa"/>
              <w:left w:w="100" w:type="dxa"/>
            </w:tcMar>
            <w:vAlign w:val="center"/>
          </w:tcPr>
          <w:p w14:paraId="7D4C0D1B" w14:textId="77777777" w:rsidR="00C60C76" w:rsidRPr="00AC13D4" w:rsidRDefault="00C60C76" w:rsidP="0035098F">
            <w:pPr>
              <w:ind w:firstLine="0"/>
              <w:rPr>
                <w:sz w:val="20"/>
                <w:szCs w:val="20"/>
                <w:lang w:val="en-US"/>
              </w:rPr>
            </w:pPr>
            <w:r w:rsidRPr="00AC13D4">
              <w:rPr>
                <w:sz w:val="20"/>
                <w:szCs w:val="20"/>
                <w:lang w:val="en-US"/>
              </w:rPr>
              <w:t>1.1</w:t>
            </w:r>
          </w:p>
        </w:tc>
        <w:tc>
          <w:tcPr>
            <w:tcW w:w="2886" w:type="dxa"/>
            <w:tcMar>
              <w:top w:w="50" w:type="dxa"/>
              <w:left w:w="100" w:type="dxa"/>
            </w:tcMar>
            <w:vAlign w:val="center"/>
          </w:tcPr>
          <w:p w14:paraId="699FAFBB" w14:textId="15813F0C" w:rsidR="00C60C76" w:rsidRPr="00AC13D4" w:rsidRDefault="00F871D1" w:rsidP="0035098F">
            <w:pPr>
              <w:ind w:firstLine="0"/>
              <w:rPr>
                <w:sz w:val="20"/>
                <w:szCs w:val="20"/>
                <w:lang w:val="en-US"/>
              </w:rPr>
            </w:pPr>
            <w:r w:rsidRPr="00AC13D4">
              <w:rPr>
                <w:sz w:val="20"/>
                <w:szCs w:val="20"/>
                <w:lang w:val="en-US"/>
              </w:rPr>
              <w:t>Социология как наука</w:t>
            </w:r>
          </w:p>
        </w:tc>
        <w:tc>
          <w:tcPr>
            <w:tcW w:w="1147" w:type="dxa"/>
            <w:tcMar>
              <w:top w:w="50" w:type="dxa"/>
              <w:left w:w="100" w:type="dxa"/>
            </w:tcMar>
            <w:vAlign w:val="center"/>
          </w:tcPr>
          <w:p w14:paraId="2E257A91" w14:textId="68171D15" w:rsidR="00C60C76" w:rsidRPr="00AC13D4" w:rsidRDefault="00F871D1"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6EDBDA26" w14:textId="192F09C6" w:rsidR="00C60C76" w:rsidRPr="00AC13D4" w:rsidRDefault="00C60C76" w:rsidP="0035098F">
            <w:pPr>
              <w:ind w:firstLine="0"/>
              <w:jc w:val="center"/>
              <w:rPr>
                <w:bCs/>
                <w:sz w:val="20"/>
                <w:szCs w:val="20"/>
              </w:rPr>
            </w:pPr>
          </w:p>
        </w:tc>
        <w:tc>
          <w:tcPr>
            <w:tcW w:w="3279" w:type="dxa"/>
            <w:tcMar>
              <w:top w:w="50" w:type="dxa"/>
              <w:left w:w="100" w:type="dxa"/>
            </w:tcMar>
          </w:tcPr>
          <w:p w14:paraId="034CDCF8" w14:textId="7E2E63A9" w:rsidR="00C60C76" w:rsidRPr="00AC13D4" w:rsidRDefault="00C60C76" w:rsidP="0035098F">
            <w:pPr>
              <w:ind w:firstLine="0"/>
              <w:rPr>
                <w:sz w:val="20"/>
                <w:szCs w:val="20"/>
              </w:rPr>
            </w:pPr>
          </w:p>
        </w:tc>
      </w:tr>
      <w:tr w:rsidR="00AC13D4" w:rsidRPr="00AC13D4" w14:paraId="0AD1073D" w14:textId="77777777" w:rsidTr="0072369D">
        <w:trPr>
          <w:gridAfter w:val="1"/>
          <w:wAfter w:w="7" w:type="dxa"/>
          <w:trHeight w:val="144"/>
          <w:tblCellSpacing w:w="20" w:type="nil"/>
        </w:trPr>
        <w:tc>
          <w:tcPr>
            <w:tcW w:w="636" w:type="dxa"/>
            <w:tcMar>
              <w:top w:w="50" w:type="dxa"/>
              <w:left w:w="100" w:type="dxa"/>
            </w:tcMar>
            <w:vAlign w:val="center"/>
          </w:tcPr>
          <w:p w14:paraId="5B2F0A98" w14:textId="77777777" w:rsidR="00C60C76" w:rsidRPr="00AC13D4" w:rsidRDefault="00C60C76" w:rsidP="0035098F">
            <w:pPr>
              <w:ind w:firstLine="0"/>
              <w:rPr>
                <w:sz w:val="20"/>
                <w:szCs w:val="20"/>
                <w:lang w:val="en-US"/>
              </w:rPr>
            </w:pPr>
            <w:r w:rsidRPr="00AC13D4">
              <w:rPr>
                <w:sz w:val="20"/>
                <w:szCs w:val="20"/>
                <w:lang w:val="en-US"/>
              </w:rPr>
              <w:t>1.2</w:t>
            </w:r>
          </w:p>
        </w:tc>
        <w:tc>
          <w:tcPr>
            <w:tcW w:w="2886" w:type="dxa"/>
            <w:tcMar>
              <w:top w:w="50" w:type="dxa"/>
              <w:left w:w="100" w:type="dxa"/>
            </w:tcMar>
            <w:vAlign w:val="center"/>
          </w:tcPr>
          <w:p w14:paraId="36B64D79" w14:textId="47683411" w:rsidR="00C60C76" w:rsidRPr="00AC13D4" w:rsidRDefault="00F871D1" w:rsidP="0035098F">
            <w:pPr>
              <w:ind w:firstLine="0"/>
              <w:rPr>
                <w:sz w:val="20"/>
                <w:szCs w:val="20"/>
              </w:rPr>
            </w:pPr>
            <w:r w:rsidRPr="00AC13D4">
              <w:rPr>
                <w:sz w:val="20"/>
                <w:szCs w:val="20"/>
              </w:rPr>
              <w:t>Социальная структура и социальная страти-фикация</w:t>
            </w:r>
          </w:p>
        </w:tc>
        <w:tc>
          <w:tcPr>
            <w:tcW w:w="1147" w:type="dxa"/>
            <w:tcMar>
              <w:top w:w="50" w:type="dxa"/>
              <w:left w:w="100" w:type="dxa"/>
            </w:tcMar>
            <w:vAlign w:val="center"/>
          </w:tcPr>
          <w:p w14:paraId="0AC6F626" w14:textId="014C6C2B" w:rsidR="00C60C76" w:rsidRPr="00AC13D4" w:rsidRDefault="00F871D1" w:rsidP="0035098F">
            <w:pPr>
              <w:ind w:firstLine="0"/>
              <w:jc w:val="center"/>
              <w:rPr>
                <w:bCs/>
                <w:sz w:val="20"/>
                <w:szCs w:val="20"/>
              </w:rPr>
            </w:pPr>
            <w:r w:rsidRPr="00AC13D4">
              <w:rPr>
                <w:bCs/>
                <w:sz w:val="20"/>
                <w:szCs w:val="20"/>
              </w:rPr>
              <w:t>3</w:t>
            </w:r>
          </w:p>
        </w:tc>
        <w:tc>
          <w:tcPr>
            <w:tcW w:w="2277" w:type="dxa"/>
            <w:tcMar>
              <w:top w:w="50" w:type="dxa"/>
              <w:left w:w="100" w:type="dxa"/>
            </w:tcMar>
            <w:vAlign w:val="center"/>
          </w:tcPr>
          <w:p w14:paraId="0DDDC575" w14:textId="3C96B74A" w:rsidR="00C60C76" w:rsidRPr="00AC13D4" w:rsidRDefault="00C60C76" w:rsidP="0035098F">
            <w:pPr>
              <w:ind w:firstLine="0"/>
              <w:jc w:val="center"/>
              <w:rPr>
                <w:bCs/>
                <w:sz w:val="20"/>
                <w:szCs w:val="20"/>
              </w:rPr>
            </w:pPr>
          </w:p>
        </w:tc>
        <w:tc>
          <w:tcPr>
            <w:tcW w:w="3279" w:type="dxa"/>
            <w:tcMar>
              <w:top w:w="50" w:type="dxa"/>
              <w:left w:w="100" w:type="dxa"/>
            </w:tcMar>
          </w:tcPr>
          <w:p w14:paraId="0FECCF15" w14:textId="33547363" w:rsidR="00C60C76" w:rsidRPr="00AC13D4" w:rsidRDefault="00D4092C" w:rsidP="0035098F">
            <w:pPr>
              <w:ind w:firstLine="0"/>
              <w:rPr>
                <w:sz w:val="20"/>
                <w:szCs w:val="20"/>
              </w:rPr>
            </w:pPr>
            <w:hyperlink r:id="rId18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1D55CEB" w14:textId="77777777" w:rsidTr="0072369D">
        <w:trPr>
          <w:gridAfter w:val="1"/>
          <w:wAfter w:w="7" w:type="dxa"/>
          <w:trHeight w:val="144"/>
          <w:tblCellSpacing w:w="20" w:type="nil"/>
        </w:trPr>
        <w:tc>
          <w:tcPr>
            <w:tcW w:w="636" w:type="dxa"/>
            <w:tcMar>
              <w:top w:w="50" w:type="dxa"/>
              <w:left w:w="100" w:type="dxa"/>
            </w:tcMar>
            <w:vAlign w:val="center"/>
          </w:tcPr>
          <w:p w14:paraId="100F61E4" w14:textId="77777777" w:rsidR="00953519" w:rsidRPr="00AC13D4" w:rsidRDefault="00953519" w:rsidP="0035098F">
            <w:pPr>
              <w:ind w:firstLine="0"/>
              <w:rPr>
                <w:sz w:val="20"/>
                <w:szCs w:val="20"/>
              </w:rPr>
            </w:pPr>
            <w:r w:rsidRPr="00AC13D4">
              <w:rPr>
                <w:sz w:val="20"/>
                <w:szCs w:val="20"/>
              </w:rPr>
              <w:t>1.3</w:t>
            </w:r>
          </w:p>
        </w:tc>
        <w:tc>
          <w:tcPr>
            <w:tcW w:w="2886" w:type="dxa"/>
            <w:tcMar>
              <w:top w:w="50" w:type="dxa"/>
              <w:left w:w="100" w:type="dxa"/>
            </w:tcMar>
            <w:vAlign w:val="center"/>
          </w:tcPr>
          <w:p w14:paraId="392B1A2E" w14:textId="1DE01F1A" w:rsidR="00953519" w:rsidRPr="00AC13D4" w:rsidRDefault="00953519" w:rsidP="0035098F">
            <w:pPr>
              <w:ind w:firstLine="0"/>
              <w:rPr>
                <w:sz w:val="20"/>
                <w:szCs w:val="20"/>
              </w:rPr>
            </w:pPr>
            <w:r w:rsidRPr="00AC13D4">
              <w:rPr>
                <w:sz w:val="20"/>
                <w:szCs w:val="20"/>
              </w:rPr>
              <w:t>Субъекты общественных отношений</w:t>
            </w:r>
          </w:p>
        </w:tc>
        <w:tc>
          <w:tcPr>
            <w:tcW w:w="1147" w:type="dxa"/>
            <w:tcMar>
              <w:top w:w="50" w:type="dxa"/>
              <w:left w:w="100" w:type="dxa"/>
            </w:tcMar>
            <w:vAlign w:val="center"/>
          </w:tcPr>
          <w:p w14:paraId="459832F3" w14:textId="76857D2B"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7AE75EC1" w14:textId="7D025ADC" w:rsidR="00953519" w:rsidRPr="00AC13D4" w:rsidRDefault="00953519" w:rsidP="0035098F">
            <w:pPr>
              <w:ind w:firstLine="0"/>
              <w:jc w:val="center"/>
              <w:rPr>
                <w:bCs/>
                <w:sz w:val="20"/>
                <w:szCs w:val="20"/>
              </w:rPr>
            </w:pPr>
          </w:p>
        </w:tc>
        <w:tc>
          <w:tcPr>
            <w:tcW w:w="3279" w:type="dxa"/>
            <w:tcMar>
              <w:top w:w="50" w:type="dxa"/>
              <w:left w:w="100" w:type="dxa"/>
            </w:tcMar>
          </w:tcPr>
          <w:p w14:paraId="192B0116" w14:textId="6AD4BFB7" w:rsidR="00953519" w:rsidRPr="00AC13D4" w:rsidRDefault="00D4092C" w:rsidP="0035098F">
            <w:pPr>
              <w:ind w:firstLine="0"/>
              <w:rPr>
                <w:sz w:val="20"/>
                <w:szCs w:val="20"/>
              </w:rPr>
            </w:pPr>
            <w:hyperlink r:id="rId18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E57D8CA" w14:textId="77777777" w:rsidTr="0072369D">
        <w:trPr>
          <w:gridAfter w:val="1"/>
          <w:wAfter w:w="7" w:type="dxa"/>
          <w:trHeight w:val="144"/>
          <w:tblCellSpacing w:w="20" w:type="nil"/>
        </w:trPr>
        <w:tc>
          <w:tcPr>
            <w:tcW w:w="636" w:type="dxa"/>
            <w:tcMar>
              <w:top w:w="50" w:type="dxa"/>
              <w:left w:w="100" w:type="dxa"/>
            </w:tcMar>
            <w:vAlign w:val="center"/>
          </w:tcPr>
          <w:p w14:paraId="115A787E" w14:textId="77777777" w:rsidR="00953519" w:rsidRPr="00AC13D4" w:rsidRDefault="00953519" w:rsidP="0035098F">
            <w:pPr>
              <w:ind w:firstLine="0"/>
              <w:rPr>
                <w:sz w:val="20"/>
                <w:szCs w:val="20"/>
              </w:rPr>
            </w:pPr>
            <w:r w:rsidRPr="00AC13D4">
              <w:rPr>
                <w:sz w:val="20"/>
                <w:szCs w:val="20"/>
              </w:rPr>
              <w:t>1.4</w:t>
            </w:r>
          </w:p>
        </w:tc>
        <w:tc>
          <w:tcPr>
            <w:tcW w:w="2886" w:type="dxa"/>
            <w:tcMar>
              <w:top w:w="50" w:type="dxa"/>
              <w:left w:w="100" w:type="dxa"/>
            </w:tcMar>
            <w:vAlign w:val="center"/>
          </w:tcPr>
          <w:p w14:paraId="1A47AB2A" w14:textId="218CE9D2" w:rsidR="00953519" w:rsidRPr="00AC13D4" w:rsidRDefault="00953519" w:rsidP="0035098F">
            <w:pPr>
              <w:ind w:firstLine="0"/>
              <w:rPr>
                <w:sz w:val="20"/>
                <w:szCs w:val="20"/>
              </w:rPr>
            </w:pPr>
            <w:r w:rsidRPr="00AC13D4">
              <w:rPr>
                <w:sz w:val="20"/>
                <w:szCs w:val="20"/>
              </w:rPr>
              <w:t>Социальные инсти-туты семьи, образо-вания, религии, СМИ</w:t>
            </w:r>
          </w:p>
        </w:tc>
        <w:tc>
          <w:tcPr>
            <w:tcW w:w="1147" w:type="dxa"/>
            <w:tcMar>
              <w:top w:w="50" w:type="dxa"/>
              <w:left w:w="100" w:type="dxa"/>
            </w:tcMar>
            <w:vAlign w:val="center"/>
          </w:tcPr>
          <w:p w14:paraId="4A7E20E1" w14:textId="4050D49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63C04189" w14:textId="5E64A6FA" w:rsidR="00953519" w:rsidRPr="00AC13D4" w:rsidRDefault="00953519" w:rsidP="0035098F">
            <w:pPr>
              <w:ind w:firstLine="0"/>
              <w:jc w:val="center"/>
              <w:rPr>
                <w:bCs/>
                <w:sz w:val="20"/>
                <w:szCs w:val="20"/>
              </w:rPr>
            </w:pPr>
          </w:p>
        </w:tc>
        <w:tc>
          <w:tcPr>
            <w:tcW w:w="3279" w:type="dxa"/>
            <w:tcMar>
              <w:top w:w="50" w:type="dxa"/>
              <w:left w:w="100" w:type="dxa"/>
            </w:tcMar>
          </w:tcPr>
          <w:p w14:paraId="619F10E4" w14:textId="7ECBCDA8" w:rsidR="00953519" w:rsidRPr="00AC13D4" w:rsidRDefault="00D4092C" w:rsidP="0035098F">
            <w:pPr>
              <w:ind w:firstLine="0"/>
              <w:rPr>
                <w:sz w:val="20"/>
                <w:szCs w:val="20"/>
              </w:rPr>
            </w:pPr>
            <w:hyperlink r:id="rId18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17E0571" w14:textId="77777777" w:rsidTr="0072369D">
        <w:trPr>
          <w:gridAfter w:val="1"/>
          <w:wAfter w:w="7" w:type="dxa"/>
          <w:trHeight w:val="144"/>
          <w:tblCellSpacing w:w="20" w:type="nil"/>
        </w:trPr>
        <w:tc>
          <w:tcPr>
            <w:tcW w:w="636" w:type="dxa"/>
            <w:tcMar>
              <w:top w:w="50" w:type="dxa"/>
              <w:left w:w="100" w:type="dxa"/>
            </w:tcMar>
            <w:vAlign w:val="center"/>
          </w:tcPr>
          <w:p w14:paraId="7B248EAD" w14:textId="77777777" w:rsidR="00953519" w:rsidRPr="00AC13D4" w:rsidRDefault="00953519" w:rsidP="0035098F">
            <w:pPr>
              <w:ind w:firstLine="0"/>
              <w:rPr>
                <w:sz w:val="20"/>
                <w:szCs w:val="20"/>
              </w:rPr>
            </w:pPr>
            <w:r w:rsidRPr="00AC13D4">
              <w:rPr>
                <w:sz w:val="20"/>
                <w:szCs w:val="20"/>
              </w:rPr>
              <w:t>1.5</w:t>
            </w:r>
          </w:p>
        </w:tc>
        <w:tc>
          <w:tcPr>
            <w:tcW w:w="2886" w:type="dxa"/>
            <w:tcMar>
              <w:top w:w="50" w:type="dxa"/>
              <w:left w:w="100" w:type="dxa"/>
            </w:tcMar>
            <w:vAlign w:val="center"/>
          </w:tcPr>
          <w:p w14:paraId="4482861F" w14:textId="0A58831B" w:rsidR="00953519" w:rsidRPr="00AC13D4" w:rsidRDefault="00953519" w:rsidP="0035098F">
            <w:pPr>
              <w:ind w:firstLine="0"/>
              <w:rPr>
                <w:sz w:val="20"/>
                <w:szCs w:val="20"/>
              </w:rPr>
            </w:pPr>
            <w:r w:rsidRPr="00AC13D4">
              <w:rPr>
                <w:sz w:val="20"/>
                <w:szCs w:val="20"/>
              </w:rPr>
              <w:t>Положение личности в обще¬стве</w:t>
            </w:r>
          </w:p>
        </w:tc>
        <w:tc>
          <w:tcPr>
            <w:tcW w:w="1147" w:type="dxa"/>
            <w:tcMar>
              <w:top w:w="50" w:type="dxa"/>
              <w:left w:w="100" w:type="dxa"/>
            </w:tcMar>
            <w:vAlign w:val="center"/>
          </w:tcPr>
          <w:p w14:paraId="5E603617" w14:textId="20EB29A2" w:rsidR="00953519" w:rsidRPr="00AC13D4" w:rsidRDefault="00953519" w:rsidP="0035098F">
            <w:pPr>
              <w:ind w:firstLine="0"/>
              <w:jc w:val="center"/>
              <w:rPr>
                <w:bCs/>
                <w:sz w:val="20"/>
                <w:szCs w:val="20"/>
              </w:rPr>
            </w:pPr>
            <w:r w:rsidRPr="00AC13D4">
              <w:rPr>
                <w:bCs/>
                <w:sz w:val="20"/>
                <w:szCs w:val="20"/>
              </w:rPr>
              <w:t>9</w:t>
            </w:r>
          </w:p>
        </w:tc>
        <w:tc>
          <w:tcPr>
            <w:tcW w:w="2277" w:type="dxa"/>
            <w:tcMar>
              <w:top w:w="50" w:type="dxa"/>
              <w:left w:w="100" w:type="dxa"/>
            </w:tcMar>
            <w:vAlign w:val="center"/>
          </w:tcPr>
          <w:p w14:paraId="2C080099" w14:textId="5666A4CD" w:rsidR="00953519" w:rsidRPr="00AC13D4" w:rsidRDefault="00953519" w:rsidP="0035098F">
            <w:pPr>
              <w:ind w:firstLine="0"/>
              <w:jc w:val="center"/>
              <w:rPr>
                <w:bCs/>
                <w:sz w:val="20"/>
                <w:szCs w:val="20"/>
              </w:rPr>
            </w:pPr>
          </w:p>
        </w:tc>
        <w:tc>
          <w:tcPr>
            <w:tcW w:w="3279" w:type="dxa"/>
            <w:tcMar>
              <w:top w:w="50" w:type="dxa"/>
              <w:left w:w="100" w:type="dxa"/>
            </w:tcMar>
          </w:tcPr>
          <w:p w14:paraId="4A0BCB2B" w14:textId="6B9DA1BC" w:rsidR="00953519" w:rsidRPr="00AC13D4" w:rsidRDefault="00D4092C" w:rsidP="0035098F">
            <w:pPr>
              <w:ind w:firstLine="0"/>
              <w:rPr>
                <w:sz w:val="20"/>
                <w:szCs w:val="20"/>
              </w:rPr>
            </w:pPr>
            <w:hyperlink r:id="rId18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A81A36C" w14:textId="77777777" w:rsidTr="0072369D">
        <w:trPr>
          <w:gridAfter w:val="1"/>
          <w:wAfter w:w="7" w:type="dxa"/>
          <w:trHeight w:val="144"/>
          <w:tblCellSpacing w:w="20" w:type="nil"/>
        </w:trPr>
        <w:tc>
          <w:tcPr>
            <w:tcW w:w="636" w:type="dxa"/>
            <w:tcMar>
              <w:top w:w="50" w:type="dxa"/>
              <w:left w:w="100" w:type="dxa"/>
            </w:tcMar>
            <w:vAlign w:val="center"/>
          </w:tcPr>
          <w:p w14:paraId="1AA38B35" w14:textId="77777777" w:rsidR="00953519" w:rsidRPr="00AC13D4" w:rsidRDefault="00953519" w:rsidP="0035098F">
            <w:pPr>
              <w:ind w:firstLine="0"/>
              <w:rPr>
                <w:sz w:val="20"/>
                <w:szCs w:val="20"/>
              </w:rPr>
            </w:pPr>
            <w:r w:rsidRPr="00AC13D4">
              <w:rPr>
                <w:sz w:val="20"/>
                <w:szCs w:val="20"/>
              </w:rPr>
              <w:t>1.6</w:t>
            </w:r>
          </w:p>
        </w:tc>
        <w:tc>
          <w:tcPr>
            <w:tcW w:w="2886" w:type="dxa"/>
            <w:tcMar>
              <w:top w:w="50" w:type="dxa"/>
              <w:left w:w="100" w:type="dxa"/>
            </w:tcMar>
            <w:vAlign w:val="center"/>
          </w:tcPr>
          <w:p w14:paraId="0F202ADA" w14:textId="6669E64E" w:rsidR="00953519" w:rsidRPr="00AC13D4" w:rsidRDefault="00953519" w:rsidP="0035098F">
            <w:pPr>
              <w:ind w:firstLine="0"/>
              <w:rPr>
                <w:sz w:val="20"/>
                <w:szCs w:val="20"/>
              </w:rPr>
            </w:pPr>
            <w:r w:rsidRPr="00AC13D4">
              <w:rPr>
                <w:sz w:val="20"/>
                <w:szCs w:val="20"/>
              </w:rPr>
              <w:t>Социологическое образование и профессиональная деятельность социолога</w:t>
            </w:r>
          </w:p>
        </w:tc>
        <w:tc>
          <w:tcPr>
            <w:tcW w:w="1147" w:type="dxa"/>
            <w:tcMar>
              <w:top w:w="50" w:type="dxa"/>
              <w:left w:w="100" w:type="dxa"/>
            </w:tcMar>
            <w:vAlign w:val="center"/>
          </w:tcPr>
          <w:p w14:paraId="6018A251"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C17F550" w14:textId="3ACD4076" w:rsidR="00953519" w:rsidRPr="00AC13D4" w:rsidRDefault="00953519" w:rsidP="0035098F">
            <w:pPr>
              <w:ind w:firstLine="0"/>
              <w:jc w:val="center"/>
              <w:rPr>
                <w:bCs/>
                <w:sz w:val="20"/>
                <w:szCs w:val="20"/>
              </w:rPr>
            </w:pPr>
          </w:p>
        </w:tc>
        <w:tc>
          <w:tcPr>
            <w:tcW w:w="3279" w:type="dxa"/>
            <w:tcMar>
              <w:top w:w="50" w:type="dxa"/>
              <w:left w:w="100" w:type="dxa"/>
            </w:tcMar>
          </w:tcPr>
          <w:p w14:paraId="2E2AC984" w14:textId="1952A54E" w:rsidR="00953519" w:rsidRPr="00AC13D4" w:rsidRDefault="00D4092C" w:rsidP="0035098F">
            <w:pPr>
              <w:ind w:firstLine="0"/>
              <w:rPr>
                <w:sz w:val="20"/>
                <w:szCs w:val="20"/>
              </w:rPr>
            </w:pPr>
            <w:hyperlink r:id="rId19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2D27B20" w14:textId="77777777" w:rsidTr="0072369D">
        <w:trPr>
          <w:gridAfter w:val="1"/>
          <w:wAfter w:w="7" w:type="dxa"/>
          <w:trHeight w:val="144"/>
          <w:tblCellSpacing w:w="20" w:type="nil"/>
        </w:trPr>
        <w:tc>
          <w:tcPr>
            <w:tcW w:w="636" w:type="dxa"/>
            <w:tcMar>
              <w:top w:w="50" w:type="dxa"/>
              <w:left w:w="100" w:type="dxa"/>
            </w:tcMar>
            <w:vAlign w:val="center"/>
          </w:tcPr>
          <w:p w14:paraId="1A67313D" w14:textId="77777777" w:rsidR="00953519" w:rsidRPr="00AC13D4" w:rsidRDefault="00953519" w:rsidP="0035098F">
            <w:pPr>
              <w:ind w:firstLine="0"/>
              <w:rPr>
                <w:sz w:val="20"/>
                <w:szCs w:val="20"/>
              </w:rPr>
            </w:pPr>
            <w:r w:rsidRPr="00AC13D4">
              <w:rPr>
                <w:sz w:val="20"/>
                <w:szCs w:val="20"/>
              </w:rPr>
              <w:t>1.7</w:t>
            </w:r>
          </w:p>
        </w:tc>
        <w:tc>
          <w:tcPr>
            <w:tcW w:w="2886" w:type="dxa"/>
            <w:tcMar>
              <w:top w:w="50" w:type="dxa"/>
              <w:left w:w="100" w:type="dxa"/>
            </w:tcMar>
            <w:vAlign w:val="center"/>
          </w:tcPr>
          <w:p w14:paraId="03D8C42F" w14:textId="09D4B671"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2DEAFC71" w14:textId="69B8F109"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AE34BD3" w14:textId="487E898F"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6CE0B025" w14:textId="129C6C7E" w:rsidR="00953519" w:rsidRPr="00AC13D4" w:rsidRDefault="00D4092C" w:rsidP="0035098F">
            <w:pPr>
              <w:ind w:firstLine="0"/>
              <w:rPr>
                <w:sz w:val="20"/>
                <w:szCs w:val="20"/>
              </w:rPr>
            </w:pPr>
            <w:hyperlink r:id="rId19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6831887" w14:textId="77777777" w:rsidTr="0072369D">
        <w:trPr>
          <w:gridAfter w:val="1"/>
          <w:wAfter w:w="7" w:type="dxa"/>
          <w:trHeight w:val="144"/>
          <w:tblCellSpacing w:w="20" w:type="nil"/>
        </w:trPr>
        <w:tc>
          <w:tcPr>
            <w:tcW w:w="636" w:type="dxa"/>
            <w:tcMar>
              <w:top w:w="50" w:type="dxa"/>
              <w:left w:w="100" w:type="dxa"/>
            </w:tcMar>
            <w:vAlign w:val="center"/>
          </w:tcPr>
          <w:p w14:paraId="5FCA1B84" w14:textId="77777777" w:rsidR="00953519" w:rsidRPr="00AC13D4" w:rsidRDefault="00953519" w:rsidP="0035098F">
            <w:pPr>
              <w:ind w:firstLine="0"/>
              <w:rPr>
                <w:sz w:val="20"/>
                <w:szCs w:val="20"/>
              </w:rPr>
            </w:pPr>
            <w:r w:rsidRPr="00AC13D4">
              <w:rPr>
                <w:sz w:val="20"/>
                <w:szCs w:val="20"/>
              </w:rPr>
              <w:t>1.8</w:t>
            </w:r>
          </w:p>
        </w:tc>
        <w:tc>
          <w:tcPr>
            <w:tcW w:w="2886" w:type="dxa"/>
            <w:tcMar>
              <w:top w:w="50" w:type="dxa"/>
              <w:left w:w="100" w:type="dxa"/>
            </w:tcMar>
            <w:vAlign w:val="center"/>
          </w:tcPr>
          <w:p w14:paraId="678E8D31" w14:textId="1BA2F38E"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социологию</w:t>
            </w:r>
            <w:r w:rsidR="002A513A" w:rsidRPr="00AC13D4">
              <w:rPr>
                <w:sz w:val="20"/>
                <w:szCs w:val="20"/>
              </w:rPr>
              <w:t>»</w:t>
            </w:r>
          </w:p>
        </w:tc>
        <w:tc>
          <w:tcPr>
            <w:tcW w:w="1147" w:type="dxa"/>
            <w:tcMar>
              <w:top w:w="50" w:type="dxa"/>
              <w:left w:w="100" w:type="dxa"/>
            </w:tcMar>
            <w:vAlign w:val="center"/>
          </w:tcPr>
          <w:p w14:paraId="62CB7368"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217381F" w14:textId="1A6B15C6"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3FD0C0D9" w14:textId="15FAD85F" w:rsidR="00953519" w:rsidRPr="00AC13D4" w:rsidRDefault="00D4092C" w:rsidP="0035098F">
            <w:pPr>
              <w:ind w:firstLine="0"/>
              <w:rPr>
                <w:sz w:val="20"/>
                <w:szCs w:val="20"/>
              </w:rPr>
            </w:pPr>
            <w:hyperlink r:id="rId19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E9797D5" w14:textId="77777777" w:rsidTr="0072369D">
        <w:trPr>
          <w:gridAfter w:val="1"/>
          <w:wAfter w:w="7" w:type="dxa"/>
          <w:trHeight w:val="144"/>
          <w:tblCellSpacing w:w="20" w:type="nil"/>
        </w:trPr>
        <w:tc>
          <w:tcPr>
            <w:tcW w:w="3522" w:type="dxa"/>
            <w:gridSpan w:val="2"/>
            <w:tcMar>
              <w:top w:w="50" w:type="dxa"/>
              <w:left w:w="100" w:type="dxa"/>
            </w:tcMar>
            <w:vAlign w:val="center"/>
          </w:tcPr>
          <w:p w14:paraId="4CC532DD"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443D2E7D" w14:textId="3BA16E37" w:rsidR="00C60C76" w:rsidRPr="00AC13D4" w:rsidRDefault="00F871D1" w:rsidP="0035098F">
            <w:pPr>
              <w:ind w:firstLine="0"/>
              <w:jc w:val="center"/>
              <w:rPr>
                <w:bCs/>
                <w:sz w:val="20"/>
                <w:szCs w:val="20"/>
              </w:rPr>
            </w:pPr>
            <w:r w:rsidRPr="00AC13D4">
              <w:rPr>
                <w:bCs/>
                <w:sz w:val="20"/>
                <w:szCs w:val="20"/>
              </w:rPr>
              <w:t>32</w:t>
            </w:r>
          </w:p>
        </w:tc>
        <w:tc>
          <w:tcPr>
            <w:tcW w:w="2277" w:type="dxa"/>
            <w:tcMar>
              <w:top w:w="50" w:type="dxa"/>
              <w:left w:w="100" w:type="dxa"/>
            </w:tcMar>
            <w:vAlign w:val="center"/>
          </w:tcPr>
          <w:p w14:paraId="7A2D41F4" w14:textId="5146015C" w:rsidR="00C60C76" w:rsidRPr="00AC13D4" w:rsidRDefault="001438FE" w:rsidP="0035098F">
            <w:pPr>
              <w:ind w:firstLine="0"/>
              <w:jc w:val="center"/>
              <w:rPr>
                <w:bCs/>
                <w:sz w:val="20"/>
                <w:szCs w:val="20"/>
              </w:rPr>
            </w:pPr>
            <w:r w:rsidRPr="00AC13D4">
              <w:rPr>
                <w:bCs/>
                <w:sz w:val="20"/>
                <w:szCs w:val="20"/>
              </w:rPr>
              <w:t>4</w:t>
            </w:r>
          </w:p>
        </w:tc>
        <w:tc>
          <w:tcPr>
            <w:tcW w:w="3279" w:type="dxa"/>
            <w:tcMar>
              <w:top w:w="50" w:type="dxa"/>
              <w:left w:w="100" w:type="dxa"/>
            </w:tcMar>
          </w:tcPr>
          <w:p w14:paraId="354837F6" w14:textId="77777777" w:rsidR="00C60C76" w:rsidRPr="00AC13D4" w:rsidRDefault="00C60C76" w:rsidP="0035098F">
            <w:pPr>
              <w:ind w:firstLine="0"/>
              <w:rPr>
                <w:sz w:val="20"/>
                <w:szCs w:val="20"/>
              </w:rPr>
            </w:pPr>
          </w:p>
        </w:tc>
      </w:tr>
      <w:tr w:rsidR="00AC13D4" w:rsidRPr="00AC13D4" w14:paraId="4739FFF9" w14:textId="77777777" w:rsidTr="0072369D">
        <w:trPr>
          <w:trHeight w:val="144"/>
          <w:tblCellSpacing w:w="20" w:type="nil"/>
        </w:trPr>
        <w:tc>
          <w:tcPr>
            <w:tcW w:w="10232" w:type="dxa"/>
            <w:gridSpan w:val="6"/>
            <w:tcMar>
              <w:top w:w="50" w:type="dxa"/>
              <w:left w:w="100" w:type="dxa"/>
            </w:tcMar>
            <w:vAlign w:val="center"/>
          </w:tcPr>
          <w:p w14:paraId="08A89A74" w14:textId="571B4126" w:rsidR="00C60C76" w:rsidRPr="00AC13D4" w:rsidRDefault="00C60C76" w:rsidP="0035098F">
            <w:pPr>
              <w:ind w:firstLine="0"/>
              <w:jc w:val="center"/>
              <w:rPr>
                <w:b/>
                <w:sz w:val="20"/>
                <w:szCs w:val="20"/>
              </w:rPr>
            </w:pPr>
            <w:r w:rsidRPr="00AC13D4">
              <w:rPr>
                <w:b/>
                <w:sz w:val="20"/>
                <w:szCs w:val="20"/>
              </w:rPr>
              <w:t xml:space="preserve">Раздел 2. </w:t>
            </w:r>
            <w:r w:rsidR="00F871D1" w:rsidRPr="00AC13D4">
              <w:rPr>
                <w:b/>
                <w:sz w:val="20"/>
                <w:szCs w:val="20"/>
              </w:rPr>
              <w:t>Введение в политологию</w:t>
            </w:r>
          </w:p>
        </w:tc>
      </w:tr>
      <w:tr w:rsidR="00AC13D4" w:rsidRPr="00AC13D4" w14:paraId="760F4A92" w14:textId="77777777" w:rsidTr="0072369D">
        <w:trPr>
          <w:gridAfter w:val="1"/>
          <w:wAfter w:w="7" w:type="dxa"/>
          <w:trHeight w:val="144"/>
          <w:tblCellSpacing w:w="20" w:type="nil"/>
        </w:trPr>
        <w:tc>
          <w:tcPr>
            <w:tcW w:w="636" w:type="dxa"/>
            <w:tcMar>
              <w:top w:w="50" w:type="dxa"/>
              <w:left w:w="100" w:type="dxa"/>
            </w:tcMar>
            <w:vAlign w:val="center"/>
          </w:tcPr>
          <w:p w14:paraId="171DD744" w14:textId="77777777" w:rsidR="00953519" w:rsidRPr="00AC13D4" w:rsidRDefault="00953519" w:rsidP="0035098F">
            <w:pPr>
              <w:ind w:firstLine="0"/>
              <w:rPr>
                <w:sz w:val="20"/>
                <w:szCs w:val="20"/>
              </w:rPr>
            </w:pPr>
            <w:r w:rsidRPr="00AC13D4">
              <w:rPr>
                <w:sz w:val="20"/>
                <w:szCs w:val="20"/>
              </w:rPr>
              <w:t>2.1</w:t>
            </w:r>
          </w:p>
        </w:tc>
        <w:tc>
          <w:tcPr>
            <w:tcW w:w="2886" w:type="dxa"/>
            <w:tcMar>
              <w:top w:w="50" w:type="dxa"/>
              <w:left w:w="100" w:type="dxa"/>
            </w:tcMar>
            <w:vAlign w:val="center"/>
          </w:tcPr>
          <w:p w14:paraId="6ED7FD14" w14:textId="418AA837" w:rsidR="00953519" w:rsidRPr="00AC13D4" w:rsidRDefault="00953519" w:rsidP="0035098F">
            <w:pPr>
              <w:ind w:firstLine="0"/>
              <w:rPr>
                <w:sz w:val="20"/>
                <w:szCs w:val="20"/>
              </w:rPr>
            </w:pPr>
            <w:r w:rsidRPr="00AC13D4">
              <w:rPr>
                <w:sz w:val="20"/>
                <w:szCs w:val="20"/>
              </w:rPr>
              <w:t>Политология как наука</w:t>
            </w:r>
          </w:p>
        </w:tc>
        <w:tc>
          <w:tcPr>
            <w:tcW w:w="1147" w:type="dxa"/>
            <w:tcMar>
              <w:top w:w="50" w:type="dxa"/>
              <w:left w:w="100" w:type="dxa"/>
            </w:tcMar>
            <w:vAlign w:val="center"/>
          </w:tcPr>
          <w:p w14:paraId="6F14DD00"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0E6F4935" w14:textId="6F2ECF99" w:rsidR="00953519" w:rsidRPr="00AC13D4" w:rsidRDefault="00953519" w:rsidP="0035098F">
            <w:pPr>
              <w:ind w:firstLine="0"/>
              <w:jc w:val="center"/>
              <w:rPr>
                <w:bCs/>
                <w:sz w:val="20"/>
                <w:szCs w:val="20"/>
              </w:rPr>
            </w:pPr>
          </w:p>
        </w:tc>
        <w:tc>
          <w:tcPr>
            <w:tcW w:w="3279" w:type="dxa"/>
            <w:tcMar>
              <w:top w:w="50" w:type="dxa"/>
              <w:left w:w="100" w:type="dxa"/>
            </w:tcMar>
          </w:tcPr>
          <w:p w14:paraId="5E5821A3" w14:textId="25B79691" w:rsidR="00953519" w:rsidRPr="00AC13D4" w:rsidRDefault="00D4092C" w:rsidP="0035098F">
            <w:pPr>
              <w:ind w:firstLine="0"/>
              <w:rPr>
                <w:sz w:val="20"/>
                <w:szCs w:val="20"/>
              </w:rPr>
            </w:pPr>
            <w:hyperlink r:id="rId19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8931249" w14:textId="77777777" w:rsidTr="0072369D">
        <w:trPr>
          <w:gridAfter w:val="1"/>
          <w:wAfter w:w="7" w:type="dxa"/>
          <w:trHeight w:val="144"/>
          <w:tblCellSpacing w:w="20" w:type="nil"/>
        </w:trPr>
        <w:tc>
          <w:tcPr>
            <w:tcW w:w="636" w:type="dxa"/>
            <w:tcMar>
              <w:top w:w="50" w:type="dxa"/>
              <w:left w:w="100" w:type="dxa"/>
            </w:tcMar>
            <w:vAlign w:val="center"/>
          </w:tcPr>
          <w:p w14:paraId="43ACB382" w14:textId="77777777" w:rsidR="00953519" w:rsidRPr="00AC13D4" w:rsidRDefault="00953519" w:rsidP="0035098F">
            <w:pPr>
              <w:ind w:firstLine="0"/>
              <w:rPr>
                <w:sz w:val="20"/>
                <w:szCs w:val="20"/>
              </w:rPr>
            </w:pPr>
            <w:r w:rsidRPr="00AC13D4">
              <w:rPr>
                <w:sz w:val="20"/>
                <w:szCs w:val="20"/>
              </w:rPr>
              <w:t>2.2</w:t>
            </w:r>
          </w:p>
        </w:tc>
        <w:tc>
          <w:tcPr>
            <w:tcW w:w="2886" w:type="dxa"/>
            <w:tcMar>
              <w:top w:w="50" w:type="dxa"/>
              <w:left w:w="100" w:type="dxa"/>
            </w:tcMar>
            <w:vAlign w:val="center"/>
          </w:tcPr>
          <w:p w14:paraId="536F4E6E" w14:textId="0C917B45" w:rsidR="00953519" w:rsidRPr="00AC13D4" w:rsidRDefault="00953519" w:rsidP="0035098F">
            <w:pPr>
              <w:ind w:firstLine="0"/>
              <w:rPr>
                <w:sz w:val="20"/>
                <w:szCs w:val="20"/>
              </w:rPr>
            </w:pPr>
            <w:r w:rsidRPr="00AC13D4">
              <w:rPr>
                <w:sz w:val="20"/>
                <w:szCs w:val="20"/>
              </w:rPr>
              <w:t>Политика и общество</w:t>
            </w:r>
          </w:p>
        </w:tc>
        <w:tc>
          <w:tcPr>
            <w:tcW w:w="1147" w:type="dxa"/>
            <w:tcMar>
              <w:top w:w="50" w:type="dxa"/>
              <w:left w:w="100" w:type="dxa"/>
            </w:tcMar>
            <w:vAlign w:val="center"/>
          </w:tcPr>
          <w:p w14:paraId="7020A162" w14:textId="6980759B"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2EDC1B1F" w14:textId="71DF0D86" w:rsidR="00953519" w:rsidRPr="00AC13D4" w:rsidRDefault="00953519" w:rsidP="0035098F">
            <w:pPr>
              <w:ind w:firstLine="0"/>
              <w:jc w:val="center"/>
              <w:rPr>
                <w:bCs/>
                <w:sz w:val="20"/>
                <w:szCs w:val="20"/>
              </w:rPr>
            </w:pPr>
          </w:p>
        </w:tc>
        <w:tc>
          <w:tcPr>
            <w:tcW w:w="3279" w:type="dxa"/>
            <w:tcMar>
              <w:top w:w="50" w:type="dxa"/>
              <w:left w:w="100" w:type="dxa"/>
            </w:tcMar>
          </w:tcPr>
          <w:p w14:paraId="4D094B1A" w14:textId="0F17F43F" w:rsidR="00953519" w:rsidRPr="00AC13D4" w:rsidRDefault="00D4092C" w:rsidP="0035098F">
            <w:pPr>
              <w:ind w:firstLine="0"/>
              <w:rPr>
                <w:sz w:val="20"/>
                <w:szCs w:val="20"/>
              </w:rPr>
            </w:pPr>
            <w:hyperlink r:id="rId19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DFE4DDC" w14:textId="77777777" w:rsidTr="0072369D">
        <w:trPr>
          <w:gridAfter w:val="1"/>
          <w:wAfter w:w="7" w:type="dxa"/>
          <w:trHeight w:val="144"/>
          <w:tblCellSpacing w:w="20" w:type="nil"/>
        </w:trPr>
        <w:tc>
          <w:tcPr>
            <w:tcW w:w="636" w:type="dxa"/>
            <w:tcMar>
              <w:top w:w="50" w:type="dxa"/>
              <w:left w:w="100" w:type="dxa"/>
            </w:tcMar>
            <w:vAlign w:val="center"/>
          </w:tcPr>
          <w:p w14:paraId="3D3185A9" w14:textId="77777777" w:rsidR="00953519" w:rsidRPr="00AC13D4" w:rsidRDefault="00953519" w:rsidP="0035098F">
            <w:pPr>
              <w:ind w:firstLine="0"/>
              <w:rPr>
                <w:sz w:val="20"/>
                <w:szCs w:val="20"/>
              </w:rPr>
            </w:pPr>
            <w:r w:rsidRPr="00AC13D4">
              <w:rPr>
                <w:sz w:val="20"/>
                <w:szCs w:val="20"/>
              </w:rPr>
              <w:t>2.3</w:t>
            </w:r>
          </w:p>
        </w:tc>
        <w:tc>
          <w:tcPr>
            <w:tcW w:w="2886" w:type="dxa"/>
            <w:tcMar>
              <w:top w:w="50" w:type="dxa"/>
              <w:left w:w="100" w:type="dxa"/>
            </w:tcMar>
            <w:vAlign w:val="center"/>
          </w:tcPr>
          <w:p w14:paraId="2FE18A13" w14:textId="6CF63FE6" w:rsidR="00953519" w:rsidRPr="00AC13D4" w:rsidRDefault="00953519" w:rsidP="0035098F">
            <w:pPr>
              <w:ind w:firstLine="0"/>
              <w:rPr>
                <w:sz w:val="20"/>
                <w:szCs w:val="20"/>
              </w:rPr>
            </w:pPr>
            <w:r w:rsidRPr="00AC13D4">
              <w:rPr>
                <w:sz w:val="20"/>
                <w:szCs w:val="20"/>
              </w:rPr>
              <w:t>Политическая власть. Политическая система. Роль государства в политической системе</w:t>
            </w:r>
          </w:p>
        </w:tc>
        <w:tc>
          <w:tcPr>
            <w:tcW w:w="1147" w:type="dxa"/>
            <w:tcMar>
              <w:top w:w="50" w:type="dxa"/>
              <w:left w:w="100" w:type="dxa"/>
            </w:tcMar>
            <w:vAlign w:val="center"/>
          </w:tcPr>
          <w:p w14:paraId="7A7AC108" w14:textId="304BF4AC" w:rsidR="00953519" w:rsidRPr="00AC13D4" w:rsidRDefault="00953519" w:rsidP="0035098F">
            <w:pPr>
              <w:ind w:firstLine="0"/>
              <w:jc w:val="center"/>
              <w:rPr>
                <w:bCs/>
                <w:sz w:val="20"/>
                <w:szCs w:val="20"/>
              </w:rPr>
            </w:pPr>
            <w:r w:rsidRPr="00AC13D4">
              <w:rPr>
                <w:bCs/>
                <w:sz w:val="20"/>
                <w:szCs w:val="20"/>
              </w:rPr>
              <w:t>5</w:t>
            </w:r>
          </w:p>
        </w:tc>
        <w:tc>
          <w:tcPr>
            <w:tcW w:w="2277" w:type="dxa"/>
            <w:tcMar>
              <w:top w:w="50" w:type="dxa"/>
              <w:left w:w="100" w:type="dxa"/>
            </w:tcMar>
            <w:vAlign w:val="center"/>
          </w:tcPr>
          <w:p w14:paraId="524C50B5" w14:textId="1516D215" w:rsidR="00953519" w:rsidRPr="00AC13D4" w:rsidRDefault="00953519" w:rsidP="0035098F">
            <w:pPr>
              <w:ind w:firstLine="0"/>
              <w:jc w:val="center"/>
              <w:rPr>
                <w:bCs/>
                <w:sz w:val="20"/>
                <w:szCs w:val="20"/>
              </w:rPr>
            </w:pPr>
          </w:p>
        </w:tc>
        <w:tc>
          <w:tcPr>
            <w:tcW w:w="3279" w:type="dxa"/>
            <w:tcMar>
              <w:top w:w="50" w:type="dxa"/>
              <w:left w:w="100" w:type="dxa"/>
            </w:tcMar>
          </w:tcPr>
          <w:p w14:paraId="54C112E2" w14:textId="2501D7E0" w:rsidR="00953519" w:rsidRPr="00AC13D4" w:rsidRDefault="00D4092C" w:rsidP="0035098F">
            <w:pPr>
              <w:ind w:firstLine="0"/>
              <w:rPr>
                <w:sz w:val="20"/>
                <w:szCs w:val="20"/>
              </w:rPr>
            </w:pPr>
            <w:hyperlink r:id="rId19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D9CEB1A" w14:textId="77777777" w:rsidTr="0072369D">
        <w:trPr>
          <w:gridAfter w:val="1"/>
          <w:wAfter w:w="7" w:type="dxa"/>
          <w:trHeight w:val="144"/>
          <w:tblCellSpacing w:w="20" w:type="nil"/>
        </w:trPr>
        <w:tc>
          <w:tcPr>
            <w:tcW w:w="636" w:type="dxa"/>
            <w:tcMar>
              <w:top w:w="50" w:type="dxa"/>
              <w:left w:w="100" w:type="dxa"/>
            </w:tcMar>
            <w:vAlign w:val="center"/>
          </w:tcPr>
          <w:p w14:paraId="6FFD97A8" w14:textId="77777777" w:rsidR="00953519" w:rsidRPr="00AC13D4" w:rsidRDefault="00953519" w:rsidP="0035098F">
            <w:pPr>
              <w:ind w:firstLine="0"/>
              <w:rPr>
                <w:sz w:val="20"/>
                <w:szCs w:val="20"/>
              </w:rPr>
            </w:pPr>
            <w:r w:rsidRPr="00AC13D4">
              <w:rPr>
                <w:sz w:val="20"/>
                <w:szCs w:val="20"/>
              </w:rPr>
              <w:lastRenderedPageBreak/>
              <w:t>2.4</w:t>
            </w:r>
          </w:p>
        </w:tc>
        <w:tc>
          <w:tcPr>
            <w:tcW w:w="2886" w:type="dxa"/>
            <w:tcMar>
              <w:top w:w="50" w:type="dxa"/>
              <w:left w:w="100" w:type="dxa"/>
            </w:tcMar>
            <w:vAlign w:val="center"/>
          </w:tcPr>
          <w:p w14:paraId="6EB004B6" w14:textId="075CB9D8" w:rsidR="00953519" w:rsidRPr="00AC13D4" w:rsidRDefault="00953519" w:rsidP="0035098F">
            <w:pPr>
              <w:ind w:firstLine="0"/>
              <w:rPr>
                <w:sz w:val="20"/>
                <w:szCs w:val="20"/>
              </w:rPr>
            </w:pPr>
            <w:r w:rsidRPr="00AC13D4">
              <w:rPr>
                <w:sz w:val="20"/>
                <w:szCs w:val="20"/>
              </w:rPr>
              <w:t>Институты государственной власти в Российской Федерации</w:t>
            </w:r>
          </w:p>
        </w:tc>
        <w:tc>
          <w:tcPr>
            <w:tcW w:w="1147" w:type="dxa"/>
            <w:tcMar>
              <w:top w:w="50" w:type="dxa"/>
              <w:left w:w="100" w:type="dxa"/>
            </w:tcMar>
            <w:vAlign w:val="center"/>
          </w:tcPr>
          <w:p w14:paraId="71B19D8B" w14:textId="7777777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45F5DF32" w14:textId="2786219C" w:rsidR="00953519" w:rsidRPr="00AC13D4" w:rsidRDefault="00953519" w:rsidP="0035098F">
            <w:pPr>
              <w:ind w:firstLine="0"/>
              <w:jc w:val="center"/>
              <w:rPr>
                <w:bCs/>
                <w:sz w:val="20"/>
                <w:szCs w:val="20"/>
              </w:rPr>
            </w:pPr>
          </w:p>
        </w:tc>
        <w:tc>
          <w:tcPr>
            <w:tcW w:w="3279" w:type="dxa"/>
            <w:tcMar>
              <w:top w:w="50" w:type="dxa"/>
              <w:left w:w="100" w:type="dxa"/>
            </w:tcMar>
          </w:tcPr>
          <w:p w14:paraId="04806B31" w14:textId="52C36EB0" w:rsidR="00953519" w:rsidRPr="00AC13D4" w:rsidRDefault="00D4092C" w:rsidP="0035098F">
            <w:pPr>
              <w:ind w:firstLine="0"/>
              <w:rPr>
                <w:sz w:val="20"/>
                <w:szCs w:val="20"/>
              </w:rPr>
            </w:pPr>
            <w:hyperlink r:id="rId19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346F1E1" w14:textId="77777777" w:rsidTr="0072369D">
        <w:trPr>
          <w:gridAfter w:val="1"/>
          <w:wAfter w:w="7" w:type="dxa"/>
          <w:trHeight w:val="144"/>
          <w:tblCellSpacing w:w="20" w:type="nil"/>
        </w:trPr>
        <w:tc>
          <w:tcPr>
            <w:tcW w:w="636" w:type="dxa"/>
            <w:tcMar>
              <w:top w:w="50" w:type="dxa"/>
              <w:left w:w="100" w:type="dxa"/>
            </w:tcMar>
            <w:vAlign w:val="center"/>
          </w:tcPr>
          <w:p w14:paraId="17F4160C" w14:textId="77777777" w:rsidR="00953519" w:rsidRPr="00AC13D4" w:rsidRDefault="00953519" w:rsidP="0035098F">
            <w:pPr>
              <w:ind w:firstLine="0"/>
              <w:rPr>
                <w:sz w:val="20"/>
                <w:szCs w:val="20"/>
              </w:rPr>
            </w:pPr>
            <w:r w:rsidRPr="00AC13D4">
              <w:rPr>
                <w:sz w:val="20"/>
                <w:szCs w:val="20"/>
              </w:rPr>
              <w:t>2.5</w:t>
            </w:r>
          </w:p>
        </w:tc>
        <w:tc>
          <w:tcPr>
            <w:tcW w:w="2886" w:type="dxa"/>
            <w:tcMar>
              <w:top w:w="50" w:type="dxa"/>
              <w:left w:w="100" w:type="dxa"/>
            </w:tcMar>
            <w:vAlign w:val="center"/>
          </w:tcPr>
          <w:p w14:paraId="09FE766C" w14:textId="749960BD" w:rsidR="00953519" w:rsidRPr="00AC13D4" w:rsidRDefault="00953519" w:rsidP="0035098F">
            <w:pPr>
              <w:ind w:firstLine="0"/>
              <w:rPr>
                <w:sz w:val="20"/>
                <w:szCs w:val="20"/>
              </w:rPr>
            </w:pPr>
            <w:r w:rsidRPr="00AC13D4">
              <w:rPr>
                <w:sz w:val="20"/>
                <w:szCs w:val="20"/>
              </w:rPr>
              <w:t>Институты представительства социальных интересов в Российской Федерации</w:t>
            </w:r>
          </w:p>
        </w:tc>
        <w:tc>
          <w:tcPr>
            <w:tcW w:w="1147" w:type="dxa"/>
            <w:tcMar>
              <w:top w:w="50" w:type="dxa"/>
              <w:left w:w="100" w:type="dxa"/>
            </w:tcMar>
            <w:vAlign w:val="center"/>
          </w:tcPr>
          <w:p w14:paraId="0211B939" w14:textId="44BBD2F9"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7CFB64B8" w14:textId="5FC41711" w:rsidR="00953519" w:rsidRPr="00AC13D4" w:rsidRDefault="00953519" w:rsidP="0035098F">
            <w:pPr>
              <w:ind w:firstLine="0"/>
              <w:jc w:val="center"/>
              <w:rPr>
                <w:bCs/>
                <w:sz w:val="20"/>
                <w:szCs w:val="20"/>
              </w:rPr>
            </w:pPr>
          </w:p>
        </w:tc>
        <w:tc>
          <w:tcPr>
            <w:tcW w:w="3279" w:type="dxa"/>
            <w:tcMar>
              <w:top w:w="50" w:type="dxa"/>
              <w:left w:w="100" w:type="dxa"/>
            </w:tcMar>
          </w:tcPr>
          <w:p w14:paraId="5353DCB5" w14:textId="2E7A2643" w:rsidR="00953519" w:rsidRPr="00AC13D4" w:rsidRDefault="00D4092C" w:rsidP="0035098F">
            <w:pPr>
              <w:ind w:firstLine="0"/>
              <w:rPr>
                <w:sz w:val="20"/>
                <w:szCs w:val="20"/>
              </w:rPr>
            </w:pPr>
            <w:hyperlink r:id="rId19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98E0D6C" w14:textId="77777777" w:rsidTr="0072369D">
        <w:trPr>
          <w:gridAfter w:val="1"/>
          <w:wAfter w:w="7" w:type="dxa"/>
          <w:trHeight w:val="144"/>
          <w:tblCellSpacing w:w="20" w:type="nil"/>
        </w:trPr>
        <w:tc>
          <w:tcPr>
            <w:tcW w:w="636" w:type="dxa"/>
            <w:tcMar>
              <w:top w:w="50" w:type="dxa"/>
              <w:left w:w="100" w:type="dxa"/>
            </w:tcMar>
            <w:vAlign w:val="center"/>
          </w:tcPr>
          <w:p w14:paraId="63BA34AE" w14:textId="77777777" w:rsidR="00953519" w:rsidRPr="00AC13D4" w:rsidRDefault="00953519" w:rsidP="0035098F">
            <w:pPr>
              <w:ind w:firstLine="0"/>
              <w:rPr>
                <w:sz w:val="20"/>
                <w:szCs w:val="20"/>
              </w:rPr>
            </w:pPr>
            <w:r w:rsidRPr="00AC13D4">
              <w:rPr>
                <w:sz w:val="20"/>
                <w:szCs w:val="20"/>
              </w:rPr>
              <w:t>2.6</w:t>
            </w:r>
          </w:p>
        </w:tc>
        <w:tc>
          <w:tcPr>
            <w:tcW w:w="2886" w:type="dxa"/>
            <w:tcMar>
              <w:top w:w="50" w:type="dxa"/>
              <w:left w:w="100" w:type="dxa"/>
            </w:tcMar>
            <w:vAlign w:val="center"/>
          </w:tcPr>
          <w:p w14:paraId="7983DF48" w14:textId="638216F4" w:rsidR="00953519" w:rsidRPr="00AC13D4" w:rsidRDefault="00953519" w:rsidP="0035098F">
            <w:pPr>
              <w:ind w:firstLine="0"/>
              <w:rPr>
                <w:sz w:val="20"/>
                <w:szCs w:val="20"/>
              </w:rPr>
            </w:pPr>
            <w:r w:rsidRPr="00AC13D4">
              <w:rPr>
                <w:sz w:val="20"/>
                <w:szCs w:val="20"/>
              </w:rPr>
              <w:t>Политическая культура и политическое сознание</w:t>
            </w:r>
          </w:p>
        </w:tc>
        <w:tc>
          <w:tcPr>
            <w:tcW w:w="1147" w:type="dxa"/>
            <w:tcMar>
              <w:top w:w="50" w:type="dxa"/>
              <w:left w:w="100" w:type="dxa"/>
            </w:tcMar>
            <w:vAlign w:val="center"/>
          </w:tcPr>
          <w:p w14:paraId="5319D8D2" w14:textId="4E566589" w:rsidR="00953519" w:rsidRPr="00AC13D4" w:rsidRDefault="00953519" w:rsidP="0035098F">
            <w:pPr>
              <w:ind w:firstLine="0"/>
              <w:jc w:val="center"/>
              <w:rPr>
                <w:bCs/>
                <w:sz w:val="20"/>
                <w:szCs w:val="20"/>
              </w:rPr>
            </w:pPr>
            <w:r w:rsidRPr="00AC13D4">
              <w:rPr>
                <w:bCs/>
                <w:sz w:val="20"/>
                <w:szCs w:val="20"/>
              </w:rPr>
              <w:t>3</w:t>
            </w:r>
          </w:p>
        </w:tc>
        <w:tc>
          <w:tcPr>
            <w:tcW w:w="2277" w:type="dxa"/>
            <w:tcMar>
              <w:top w:w="50" w:type="dxa"/>
              <w:left w:w="100" w:type="dxa"/>
            </w:tcMar>
            <w:vAlign w:val="center"/>
          </w:tcPr>
          <w:p w14:paraId="219FE04F" w14:textId="00B5C644" w:rsidR="00953519" w:rsidRPr="00AC13D4" w:rsidRDefault="00953519" w:rsidP="0035098F">
            <w:pPr>
              <w:ind w:firstLine="0"/>
              <w:jc w:val="center"/>
              <w:rPr>
                <w:bCs/>
                <w:sz w:val="20"/>
                <w:szCs w:val="20"/>
              </w:rPr>
            </w:pPr>
          </w:p>
        </w:tc>
        <w:tc>
          <w:tcPr>
            <w:tcW w:w="3279" w:type="dxa"/>
            <w:tcMar>
              <w:top w:w="50" w:type="dxa"/>
              <w:left w:w="100" w:type="dxa"/>
            </w:tcMar>
          </w:tcPr>
          <w:p w14:paraId="0D6CFF62" w14:textId="1F1AA764" w:rsidR="00953519" w:rsidRPr="00AC13D4" w:rsidRDefault="00D4092C" w:rsidP="0035098F">
            <w:pPr>
              <w:ind w:firstLine="0"/>
              <w:rPr>
                <w:sz w:val="20"/>
                <w:szCs w:val="20"/>
              </w:rPr>
            </w:pPr>
            <w:hyperlink r:id="rId19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284431E" w14:textId="77777777" w:rsidTr="0072369D">
        <w:trPr>
          <w:gridAfter w:val="1"/>
          <w:wAfter w:w="7" w:type="dxa"/>
          <w:trHeight w:val="144"/>
          <w:tblCellSpacing w:w="20" w:type="nil"/>
        </w:trPr>
        <w:tc>
          <w:tcPr>
            <w:tcW w:w="636" w:type="dxa"/>
            <w:tcMar>
              <w:top w:w="50" w:type="dxa"/>
              <w:left w:w="100" w:type="dxa"/>
            </w:tcMar>
            <w:vAlign w:val="center"/>
          </w:tcPr>
          <w:p w14:paraId="49A5B243" w14:textId="77777777" w:rsidR="00953519" w:rsidRPr="00AC13D4" w:rsidRDefault="00953519" w:rsidP="0035098F">
            <w:pPr>
              <w:ind w:firstLine="0"/>
              <w:rPr>
                <w:sz w:val="20"/>
                <w:szCs w:val="20"/>
              </w:rPr>
            </w:pPr>
            <w:r w:rsidRPr="00AC13D4">
              <w:rPr>
                <w:sz w:val="20"/>
                <w:szCs w:val="20"/>
              </w:rPr>
              <w:t>2.7</w:t>
            </w:r>
          </w:p>
        </w:tc>
        <w:tc>
          <w:tcPr>
            <w:tcW w:w="2886" w:type="dxa"/>
            <w:tcMar>
              <w:top w:w="50" w:type="dxa"/>
              <w:left w:w="100" w:type="dxa"/>
            </w:tcMar>
            <w:vAlign w:val="center"/>
          </w:tcPr>
          <w:p w14:paraId="74B49FDC" w14:textId="0DB0CB3E" w:rsidR="00953519" w:rsidRPr="00AC13D4" w:rsidRDefault="00953519" w:rsidP="0035098F">
            <w:pPr>
              <w:ind w:firstLine="0"/>
              <w:rPr>
                <w:sz w:val="20"/>
                <w:szCs w:val="20"/>
              </w:rPr>
            </w:pPr>
            <w:r w:rsidRPr="00AC13D4">
              <w:rPr>
                <w:sz w:val="20"/>
                <w:szCs w:val="20"/>
              </w:rPr>
              <w:t>Политический процесс</w:t>
            </w:r>
          </w:p>
        </w:tc>
        <w:tc>
          <w:tcPr>
            <w:tcW w:w="1147" w:type="dxa"/>
            <w:tcMar>
              <w:top w:w="50" w:type="dxa"/>
              <w:left w:w="100" w:type="dxa"/>
            </w:tcMar>
            <w:vAlign w:val="center"/>
          </w:tcPr>
          <w:p w14:paraId="5065ADDC" w14:textId="6EFC8B39"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67CBC356" w14:textId="5883BF12" w:rsidR="00953519" w:rsidRPr="00AC13D4" w:rsidRDefault="00953519" w:rsidP="0035098F">
            <w:pPr>
              <w:ind w:firstLine="0"/>
              <w:jc w:val="center"/>
              <w:rPr>
                <w:bCs/>
                <w:sz w:val="20"/>
                <w:szCs w:val="20"/>
              </w:rPr>
            </w:pPr>
          </w:p>
        </w:tc>
        <w:tc>
          <w:tcPr>
            <w:tcW w:w="3279" w:type="dxa"/>
            <w:tcMar>
              <w:top w:w="50" w:type="dxa"/>
              <w:left w:w="100" w:type="dxa"/>
            </w:tcMar>
          </w:tcPr>
          <w:p w14:paraId="0F11A219" w14:textId="5C947301" w:rsidR="00953519" w:rsidRPr="00AC13D4" w:rsidRDefault="00D4092C" w:rsidP="0035098F">
            <w:pPr>
              <w:ind w:firstLine="0"/>
              <w:rPr>
                <w:sz w:val="20"/>
                <w:szCs w:val="20"/>
              </w:rPr>
            </w:pPr>
            <w:hyperlink r:id="rId19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53D9155" w14:textId="77777777" w:rsidTr="0072369D">
        <w:trPr>
          <w:gridAfter w:val="1"/>
          <w:wAfter w:w="7" w:type="dxa"/>
          <w:trHeight w:val="144"/>
          <w:tblCellSpacing w:w="20" w:type="nil"/>
        </w:trPr>
        <w:tc>
          <w:tcPr>
            <w:tcW w:w="636" w:type="dxa"/>
            <w:tcMar>
              <w:top w:w="50" w:type="dxa"/>
              <w:left w:w="100" w:type="dxa"/>
            </w:tcMar>
            <w:vAlign w:val="center"/>
          </w:tcPr>
          <w:p w14:paraId="5BF2C15E" w14:textId="351434DE" w:rsidR="00953519" w:rsidRPr="00AC13D4" w:rsidRDefault="00953519" w:rsidP="0035098F">
            <w:pPr>
              <w:ind w:firstLine="0"/>
              <w:rPr>
                <w:sz w:val="20"/>
                <w:szCs w:val="20"/>
              </w:rPr>
            </w:pPr>
            <w:r w:rsidRPr="00AC13D4">
              <w:rPr>
                <w:sz w:val="20"/>
                <w:szCs w:val="20"/>
              </w:rPr>
              <w:t>2.8</w:t>
            </w:r>
          </w:p>
        </w:tc>
        <w:tc>
          <w:tcPr>
            <w:tcW w:w="2886" w:type="dxa"/>
            <w:tcMar>
              <w:top w:w="50" w:type="dxa"/>
              <w:left w:w="100" w:type="dxa"/>
            </w:tcMar>
            <w:vAlign w:val="center"/>
          </w:tcPr>
          <w:p w14:paraId="0AF12CB0" w14:textId="3479FB9E" w:rsidR="00953519" w:rsidRPr="00AC13D4" w:rsidRDefault="00953519" w:rsidP="0035098F">
            <w:pPr>
              <w:ind w:firstLine="0"/>
              <w:rPr>
                <w:sz w:val="20"/>
                <w:szCs w:val="20"/>
              </w:rPr>
            </w:pPr>
            <w:r w:rsidRPr="00AC13D4">
              <w:rPr>
                <w:sz w:val="20"/>
                <w:szCs w:val="20"/>
              </w:rPr>
              <w:t>Политологическое образование и профессиональная деятельность политолога</w:t>
            </w:r>
          </w:p>
        </w:tc>
        <w:tc>
          <w:tcPr>
            <w:tcW w:w="1147" w:type="dxa"/>
            <w:tcMar>
              <w:top w:w="50" w:type="dxa"/>
              <w:left w:w="100" w:type="dxa"/>
            </w:tcMar>
            <w:vAlign w:val="center"/>
          </w:tcPr>
          <w:p w14:paraId="614C00E0" w14:textId="46B6A275"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BCA8045" w14:textId="77777777" w:rsidR="00953519" w:rsidRPr="00AC13D4" w:rsidRDefault="00953519" w:rsidP="0035098F">
            <w:pPr>
              <w:ind w:firstLine="0"/>
              <w:jc w:val="center"/>
              <w:rPr>
                <w:bCs/>
                <w:sz w:val="20"/>
                <w:szCs w:val="20"/>
              </w:rPr>
            </w:pPr>
          </w:p>
        </w:tc>
        <w:tc>
          <w:tcPr>
            <w:tcW w:w="3279" w:type="dxa"/>
            <w:tcMar>
              <w:top w:w="50" w:type="dxa"/>
              <w:left w:w="100" w:type="dxa"/>
            </w:tcMar>
          </w:tcPr>
          <w:p w14:paraId="62A7AA4F" w14:textId="460CD8BC" w:rsidR="00953519" w:rsidRPr="00AC13D4" w:rsidRDefault="00D4092C" w:rsidP="0035098F">
            <w:pPr>
              <w:ind w:firstLine="0"/>
              <w:rPr>
                <w:sz w:val="20"/>
                <w:szCs w:val="20"/>
              </w:rPr>
            </w:pPr>
            <w:hyperlink r:id="rId20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3B61150" w14:textId="77777777" w:rsidTr="0072369D">
        <w:trPr>
          <w:gridAfter w:val="1"/>
          <w:wAfter w:w="7" w:type="dxa"/>
          <w:trHeight w:val="144"/>
          <w:tblCellSpacing w:w="20" w:type="nil"/>
        </w:trPr>
        <w:tc>
          <w:tcPr>
            <w:tcW w:w="636" w:type="dxa"/>
            <w:tcMar>
              <w:top w:w="50" w:type="dxa"/>
              <w:left w:w="100" w:type="dxa"/>
            </w:tcMar>
            <w:vAlign w:val="center"/>
          </w:tcPr>
          <w:p w14:paraId="35831F33" w14:textId="5B4AB1A6" w:rsidR="00953519" w:rsidRPr="00AC13D4" w:rsidRDefault="00953519" w:rsidP="0035098F">
            <w:pPr>
              <w:ind w:firstLine="0"/>
              <w:rPr>
                <w:sz w:val="20"/>
                <w:szCs w:val="20"/>
              </w:rPr>
            </w:pPr>
            <w:r w:rsidRPr="00AC13D4">
              <w:rPr>
                <w:sz w:val="20"/>
                <w:szCs w:val="20"/>
              </w:rPr>
              <w:t>2.9</w:t>
            </w:r>
          </w:p>
        </w:tc>
        <w:tc>
          <w:tcPr>
            <w:tcW w:w="2886" w:type="dxa"/>
            <w:tcMar>
              <w:top w:w="50" w:type="dxa"/>
              <w:left w:w="100" w:type="dxa"/>
            </w:tcMar>
            <w:vAlign w:val="center"/>
          </w:tcPr>
          <w:p w14:paraId="0250BD40" w14:textId="3625DCDE"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6E78EBEE" w14:textId="568395CF"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00005B2" w14:textId="0DF8F70F"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0BE74E5E" w14:textId="75E3894C" w:rsidR="00953519" w:rsidRPr="00AC13D4" w:rsidRDefault="00D4092C" w:rsidP="0035098F">
            <w:pPr>
              <w:ind w:firstLine="0"/>
              <w:rPr>
                <w:sz w:val="20"/>
                <w:szCs w:val="20"/>
              </w:rPr>
            </w:pPr>
            <w:hyperlink r:id="rId20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45E11FB" w14:textId="77777777" w:rsidTr="0072369D">
        <w:trPr>
          <w:gridAfter w:val="1"/>
          <w:wAfter w:w="7" w:type="dxa"/>
          <w:trHeight w:val="144"/>
          <w:tblCellSpacing w:w="20" w:type="nil"/>
        </w:trPr>
        <w:tc>
          <w:tcPr>
            <w:tcW w:w="636" w:type="dxa"/>
            <w:tcMar>
              <w:top w:w="50" w:type="dxa"/>
              <w:left w:w="100" w:type="dxa"/>
            </w:tcMar>
            <w:vAlign w:val="center"/>
          </w:tcPr>
          <w:p w14:paraId="2F572908" w14:textId="0AC76CAC" w:rsidR="00953519" w:rsidRPr="00AC13D4" w:rsidRDefault="00953519" w:rsidP="0035098F">
            <w:pPr>
              <w:ind w:firstLine="0"/>
              <w:rPr>
                <w:sz w:val="20"/>
                <w:szCs w:val="20"/>
              </w:rPr>
            </w:pPr>
            <w:r w:rsidRPr="00AC13D4">
              <w:rPr>
                <w:sz w:val="20"/>
                <w:szCs w:val="20"/>
              </w:rPr>
              <w:t>2.10</w:t>
            </w:r>
          </w:p>
        </w:tc>
        <w:tc>
          <w:tcPr>
            <w:tcW w:w="2886" w:type="dxa"/>
            <w:tcMar>
              <w:top w:w="50" w:type="dxa"/>
              <w:left w:w="100" w:type="dxa"/>
            </w:tcMar>
            <w:vAlign w:val="center"/>
          </w:tcPr>
          <w:p w14:paraId="3DCDE0F6" w14:textId="3CB57763"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политологию</w:t>
            </w:r>
            <w:r w:rsidR="002A513A" w:rsidRPr="00AC13D4">
              <w:rPr>
                <w:sz w:val="20"/>
                <w:szCs w:val="20"/>
              </w:rPr>
              <w:t>»</w:t>
            </w:r>
          </w:p>
        </w:tc>
        <w:tc>
          <w:tcPr>
            <w:tcW w:w="1147" w:type="dxa"/>
            <w:tcMar>
              <w:top w:w="50" w:type="dxa"/>
              <w:left w:w="100" w:type="dxa"/>
            </w:tcMar>
            <w:vAlign w:val="center"/>
          </w:tcPr>
          <w:p w14:paraId="1E3C1B08" w14:textId="11171459"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02E5B756" w14:textId="77BA29A8"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41B6FEE9" w14:textId="3517231E" w:rsidR="00953519" w:rsidRPr="00AC13D4" w:rsidRDefault="00D4092C" w:rsidP="0035098F">
            <w:pPr>
              <w:ind w:firstLine="0"/>
              <w:rPr>
                <w:sz w:val="20"/>
                <w:szCs w:val="20"/>
              </w:rPr>
            </w:pPr>
            <w:hyperlink r:id="rId20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FECEB2D" w14:textId="77777777" w:rsidTr="0072369D">
        <w:trPr>
          <w:gridAfter w:val="1"/>
          <w:wAfter w:w="7" w:type="dxa"/>
          <w:trHeight w:val="144"/>
          <w:tblCellSpacing w:w="20" w:type="nil"/>
        </w:trPr>
        <w:tc>
          <w:tcPr>
            <w:tcW w:w="3522" w:type="dxa"/>
            <w:gridSpan w:val="2"/>
            <w:tcMar>
              <w:top w:w="50" w:type="dxa"/>
              <w:left w:w="100" w:type="dxa"/>
            </w:tcMar>
            <w:vAlign w:val="center"/>
          </w:tcPr>
          <w:p w14:paraId="170FABEB"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4F431DED" w14:textId="38209F14" w:rsidR="00C60C76" w:rsidRPr="00AC13D4" w:rsidRDefault="00F871D1" w:rsidP="0035098F">
            <w:pPr>
              <w:ind w:firstLine="0"/>
              <w:jc w:val="center"/>
              <w:rPr>
                <w:bCs/>
                <w:sz w:val="20"/>
                <w:szCs w:val="20"/>
              </w:rPr>
            </w:pPr>
            <w:r w:rsidRPr="00AC13D4">
              <w:rPr>
                <w:bCs/>
                <w:sz w:val="20"/>
                <w:szCs w:val="20"/>
              </w:rPr>
              <w:t>34</w:t>
            </w:r>
          </w:p>
        </w:tc>
        <w:tc>
          <w:tcPr>
            <w:tcW w:w="2277" w:type="dxa"/>
            <w:tcMar>
              <w:top w:w="50" w:type="dxa"/>
              <w:left w:w="100" w:type="dxa"/>
            </w:tcMar>
            <w:vAlign w:val="center"/>
          </w:tcPr>
          <w:p w14:paraId="5CDFF8D8" w14:textId="3D744E42" w:rsidR="00C60C76" w:rsidRPr="00AC13D4" w:rsidRDefault="00F871D1" w:rsidP="0035098F">
            <w:pPr>
              <w:ind w:firstLine="0"/>
              <w:jc w:val="center"/>
              <w:rPr>
                <w:bCs/>
                <w:sz w:val="20"/>
                <w:szCs w:val="20"/>
              </w:rPr>
            </w:pPr>
            <w:r w:rsidRPr="00AC13D4">
              <w:rPr>
                <w:bCs/>
                <w:sz w:val="20"/>
                <w:szCs w:val="20"/>
              </w:rPr>
              <w:t>4</w:t>
            </w:r>
          </w:p>
        </w:tc>
        <w:tc>
          <w:tcPr>
            <w:tcW w:w="3279" w:type="dxa"/>
            <w:tcMar>
              <w:top w:w="50" w:type="dxa"/>
              <w:left w:w="100" w:type="dxa"/>
            </w:tcMar>
          </w:tcPr>
          <w:p w14:paraId="175A57F4" w14:textId="77777777" w:rsidR="00C60C76" w:rsidRPr="00AC13D4" w:rsidRDefault="00C60C76" w:rsidP="0035098F">
            <w:pPr>
              <w:ind w:firstLine="0"/>
              <w:rPr>
                <w:sz w:val="20"/>
                <w:szCs w:val="20"/>
              </w:rPr>
            </w:pPr>
          </w:p>
        </w:tc>
      </w:tr>
      <w:tr w:rsidR="00AC13D4" w:rsidRPr="00AC13D4" w14:paraId="0F3379E7" w14:textId="77777777" w:rsidTr="0072369D">
        <w:trPr>
          <w:trHeight w:val="144"/>
          <w:tblCellSpacing w:w="20" w:type="nil"/>
        </w:trPr>
        <w:tc>
          <w:tcPr>
            <w:tcW w:w="10232" w:type="dxa"/>
            <w:gridSpan w:val="6"/>
            <w:tcMar>
              <w:top w:w="50" w:type="dxa"/>
              <w:left w:w="100" w:type="dxa"/>
            </w:tcMar>
            <w:vAlign w:val="center"/>
          </w:tcPr>
          <w:p w14:paraId="3F071EC0" w14:textId="4893AE8B" w:rsidR="00C60C76" w:rsidRPr="00AC13D4" w:rsidRDefault="00C60C76" w:rsidP="0035098F">
            <w:pPr>
              <w:ind w:firstLine="0"/>
              <w:jc w:val="center"/>
              <w:rPr>
                <w:b/>
                <w:sz w:val="20"/>
                <w:szCs w:val="20"/>
              </w:rPr>
            </w:pPr>
            <w:r w:rsidRPr="00AC13D4">
              <w:rPr>
                <w:b/>
                <w:sz w:val="20"/>
                <w:szCs w:val="20"/>
              </w:rPr>
              <w:t xml:space="preserve">Раздел 3. </w:t>
            </w:r>
            <w:r w:rsidR="001438FE" w:rsidRPr="00AC13D4">
              <w:rPr>
                <w:b/>
                <w:sz w:val="20"/>
                <w:szCs w:val="20"/>
              </w:rPr>
              <w:t>Введение в правоведение</w:t>
            </w:r>
          </w:p>
        </w:tc>
      </w:tr>
      <w:tr w:rsidR="00AC13D4" w:rsidRPr="00AC13D4" w14:paraId="3F33ABE6" w14:textId="77777777" w:rsidTr="0072369D">
        <w:trPr>
          <w:gridAfter w:val="1"/>
          <w:wAfter w:w="7" w:type="dxa"/>
          <w:trHeight w:val="144"/>
          <w:tblCellSpacing w:w="20" w:type="nil"/>
        </w:trPr>
        <w:tc>
          <w:tcPr>
            <w:tcW w:w="636" w:type="dxa"/>
            <w:tcMar>
              <w:top w:w="50" w:type="dxa"/>
              <w:left w:w="100" w:type="dxa"/>
            </w:tcMar>
            <w:vAlign w:val="center"/>
          </w:tcPr>
          <w:p w14:paraId="44D857B4" w14:textId="77777777" w:rsidR="00953519" w:rsidRPr="00AC13D4" w:rsidRDefault="00953519" w:rsidP="0035098F">
            <w:pPr>
              <w:ind w:firstLine="0"/>
              <w:rPr>
                <w:sz w:val="20"/>
                <w:szCs w:val="20"/>
              </w:rPr>
            </w:pPr>
            <w:r w:rsidRPr="00AC13D4">
              <w:rPr>
                <w:sz w:val="20"/>
                <w:szCs w:val="20"/>
              </w:rPr>
              <w:t>3.1</w:t>
            </w:r>
          </w:p>
        </w:tc>
        <w:tc>
          <w:tcPr>
            <w:tcW w:w="2886" w:type="dxa"/>
            <w:tcMar>
              <w:top w:w="50" w:type="dxa"/>
              <w:left w:w="100" w:type="dxa"/>
            </w:tcMar>
            <w:vAlign w:val="center"/>
          </w:tcPr>
          <w:p w14:paraId="3AA9647D" w14:textId="1E3DA927" w:rsidR="00953519" w:rsidRPr="00AC13D4" w:rsidRDefault="00953519" w:rsidP="0035098F">
            <w:pPr>
              <w:ind w:firstLine="0"/>
              <w:rPr>
                <w:sz w:val="20"/>
                <w:szCs w:val="20"/>
              </w:rPr>
            </w:pPr>
            <w:r w:rsidRPr="00AC13D4">
              <w:rPr>
                <w:sz w:val="20"/>
                <w:szCs w:val="20"/>
              </w:rPr>
              <w:t>Юридическая наука: этапы и основные направления развития</w:t>
            </w:r>
          </w:p>
        </w:tc>
        <w:tc>
          <w:tcPr>
            <w:tcW w:w="1147" w:type="dxa"/>
            <w:tcMar>
              <w:top w:w="50" w:type="dxa"/>
              <w:left w:w="100" w:type="dxa"/>
            </w:tcMar>
            <w:vAlign w:val="center"/>
          </w:tcPr>
          <w:p w14:paraId="0F80EFEC" w14:textId="105611B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6080E269" w14:textId="05AF1A57" w:rsidR="00953519" w:rsidRPr="00AC13D4" w:rsidRDefault="00953519" w:rsidP="0035098F">
            <w:pPr>
              <w:ind w:firstLine="0"/>
              <w:jc w:val="center"/>
              <w:rPr>
                <w:bCs/>
                <w:sz w:val="20"/>
                <w:szCs w:val="20"/>
              </w:rPr>
            </w:pPr>
          </w:p>
        </w:tc>
        <w:tc>
          <w:tcPr>
            <w:tcW w:w="3279" w:type="dxa"/>
            <w:tcMar>
              <w:top w:w="50" w:type="dxa"/>
              <w:left w:w="100" w:type="dxa"/>
            </w:tcMar>
          </w:tcPr>
          <w:p w14:paraId="4B7AC064" w14:textId="4FCD5411" w:rsidR="00953519" w:rsidRPr="00AC13D4" w:rsidRDefault="00D4092C" w:rsidP="0035098F">
            <w:pPr>
              <w:ind w:firstLine="0"/>
              <w:rPr>
                <w:sz w:val="20"/>
                <w:szCs w:val="20"/>
              </w:rPr>
            </w:pPr>
            <w:hyperlink r:id="rId20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7B84F3C" w14:textId="77777777" w:rsidTr="0072369D">
        <w:trPr>
          <w:gridAfter w:val="1"/>
          <w:wAfter w:w="7" w:type="dxa"/>
          <w:trHeight w:val="144"/>
          <w:tblCellSpacing w:w="20" w:type="nil"/>
        </w:trPr>
        <w:tc>
          <w:tcPr>
            <w:tcW w:w="636" w:type="dxa"/>
            <w:tcMar>
              <w:top w:w="50" w:type="dxa"/>
              <w:left w:w="100" w:type="dxa"/>
            </w:tcMar>
            <w:vAlign w:val="center"/>
          </w:tcPr>
          <w:p w14:paraId="3C565BCA" w14:textId="77777777" w:rsidR="00953519" w:rsidRPr="00AC13D4" w:rsidRDefault="00953519" w:rsidP="0035098F">
            <w:pPr>
              <w:ind w:firstLine="0"/>
              <w:rPr>
                <w:sz w:val="20"/>
                <w:szCs w:val="20"/>
              </w:rPr>
            </w:pPr>
            <w:r w:rsidRPr="00AC13D4">
              <w:rPr>
                <w:sz w:val="20"/>
                <w:szCs w:val="20"/>
              </w:rPr>
              <w:t>3.2</w:t>
            </w:r>
          </w:p>
        </w:tc>
        <w:tc>
          <w:tcPr>
            <w:tcW w:w="2886" w:type="dxa"/>
            <w:tcMar>
              <w:top w:w="50" w:type="dxa"/>
              <w:left w:w="100" w:type="dxa"/>
            </w:tcMar>
            <w:vAlign w:val="center"/>
          </w:tcPr>
          <w:p w14:paraId="580C27ED" w14:textId="43523584" w:rsidR="00953519" w:rsidRPr="00AC13D4" w:rsidRDefault="00953519" w:rsidP="0035098F">
            <w:pPr>
              <w:ind w:firstLine="0"/>
              <w:rPr>
                <w:sz w:val="20"/>
                <w:szCs w:val="20"/>
              </w:rPr>
            </w:pPr>
            <w:r w:rsidRPr="00AC13D4">
              <w:rPr>
                <w:sz w:val="20"/>
                <w:szCs w:val="20"/>
              </w:rPr>
              <w:t>Право как социальный институт. Система права</w:t>
            </w:r>
          </w:p>
        </w:tc>
        <w:tc>
          <w:tcPr>
            <w:tcW w:w="1147" w:type="dxa"/>
            <w:tcMar>
              <w:top w:w="50" w:type="dxa"/>
              <w:left w:w="100" w:type="dxa"/>
            </w:tcMar>
            <w:vAlign w:val="center"/>
          </w:tcPr>
          <w:p w14:paraId="65649D3E" w14:textId="06BE0854"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5FF12DCF" w14:textId="29922F02" w:rsidR="00953519" w:rsidRPr="00AC13D4" w:rsidRDefault="00953519" w:rsidP="0035098F">
            <w:pPr>
              <w:ind w:firstLine="0"/>
              <w:jc w:val="center"/>
              <w:rPr>
                <w:bCs/>
                <w:sz w:val="20"/>
                <w:szCs w:val="20"/>
              </w:rPr>
            </w:pPr>
          </w:p>
        </w:tc>
        <w:tc>
          <w:tcPr>
            <w:tcW w:w="3279" w:type="dxa"/>
            <w:tcMar>
              <w:top w:w="50" w:type="dxa"/>
              <w:left w:w="100" w:type="dxa"/>
            </w:tcMar>
          </w:tcPr>
          <w:p w14:paraId="427759AE" w14:textId="131EDE41" w:rsidR="00953519" w:rsidRPr="00AC13D4" w:rsidRDefault="00D4092C" w:rsidP="0035098F">
            <w:pPr>
              <w:ind w:firstLine="0"/>
              <w:rPr>
                <w:sz w:val="20"/>
                <w:szCs w:val="20"/>
              </w:rPr>
            </w:pPr>
            <w:hyperlink r:id="rId20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6E14E574" w14:textId="77777777" w:rsidTr="0072369D">
        <w:trPr>
          <w:gridAfter w:val="1"/>
          <w:wAfter w:w="7" w:type="dxa"/>
          <w:trHeight w:val="144"/>
          <w:tblCellSpacing w:w="20" w:type="nil"/>
        </w:trPr>
        <w:tc>
          <w:tcPr>
            <w:tcW w:w="636" w:type="dxa"/>
            <w:tcMar>
              <w:top w:w="50" w:type="dxa"/>
              <w:left w:w="100" w:type="dxa"/>
            </w:tcMar>
            <w:vAlign w:val="center"/>
          </w:tcPr>
          <w:p w14:paraId="74C4A7A1" w14:textId="77777777" w:rsidR="00953519" w:rsidRPr="00AC13D4" w:rsidRDefault="00953519" w:rsidP="0035098F">
            <w:pPr>
              <w:ind w:firstLine="0"/>
              <w:rPr>
                <w:sz w:val="20"/>
                <w:szCs w:val="20"/>
              </w:rPr>
            </w:pPr>
            <w:r w:rsidRPr="00AC13D4">
              <w:rPr>
                <w:sz w:val="20"/>
                <w:szCs w:val="20"/>
              </w:rPr>
              <w:t>3.3</w:t>
            </w:r>
          </w:p>
        </w:tc>
        <w:tc>
          <w:tcPr>
            <w:tcW w:w="2886" w:type="dxa"/>
            <w:tcMar>
              <w:top w:w="50" w:type="dxa"/>
              <w:left w:w="100" w:type="dxa"/>
            </w:tcMar>
            <w:vAlign w:val="center"/>
          </w:tcPr>
          <w:p w14:paraId="2419ACDD" w14:textId="77777777" w:rsidR="00953519" w:rsidRPr="00AC13D4" w:rsidRDefault="00953519" w:rsidP="0035098F">
            <w:pPr>
              <w:ind w:firstLine="0"/>
              <w:rPr>
                <w:sz w:val="20"/>
                <w:szCs w:val="20"/>
              </w:rPr>
            </w:pPr>
            <w:r w:rsidRPr="00AC13D4">
              <w:rPr>
                <w:sz w:val="20"/>
                <w:szCs w:val="20"/>
              </w:rPr>
              <w:t>Связь права и государства.</w:t>
            </w:r>
          </w:p>
          <w:p w14:paraId="375FCEFD" w14:textId="08096FC8" w:rsidR="00953519" w:rsidRPr="00AC13D4" w:rsidRDefault="00953519" w:rsidP="0035098F">
            <w:pPr>
              <w:ind w:firstLine="0"/>
              <w:rPr>
                <w:sz w:val="20"/>
                <w:szCs w:val="20"/>
              </w:rPr>
            </w:pPr>
            <w:r w:rsidRPr="00AC13D4">
              <w:rPr>
                <w:sz w:val="20"/>
                <w:szCs w:val="20"/>
              </w:rPr>
              <w:t>Правотворчество и законотворчество</w:t>
            </w:r>
          </w:p>
        </w:tc>
        <w:tc>
          <w:tcPr>
            <w:tcW w:w="1147" w:type="dxa"/>
            <w:tcMar>
              <w:top w:w="50" w:type="dxa"/>
              <w:left w:w="100" w:type="dxa"/>
            </w:tcMar>
            <w:vAlign w:val="center"/>
          </w:tcPr>
          <w:p w14:paraId="7194915B" w14:textId="67E85C57"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6B993AE7" w14:textId="68222A6E" w:rsidR="00953519" w:rsidRPr="00AC13D4" w:rsidRDefault="00953519" w:rsidP="0035098F">
            <w:pPr>
              <w:ind w:firstLine="0"/>
              <w:jc w:val="center"/>
              <w:rPr>
                <w:bCs/>
                <w:sz w:val="20"/>
                <w:szCs w:val="20"/>
              </w:rPr>
            </w:pPr>
          </w:p>
        </w:tc>
        <w:tc>
          <w:tcPr>
            <w:tcW w:w="3279" w:type="dxa"/>
            <w:tcMar>
              <w:top w:w="50" w:type="dxa"/>
              <w:left w:w="100" w:type="dxa"/>
            </w:tcMar>
          </w:tcPr>
          <w:p w14:paraId="7075B104" w14:textId="2241216E" w:rsidR="00953519" w:rsidRPr="00AC13D4" w:rsidRDefault="00D4092C" w:rsidP="0035098F">
            <w:pPr>
              <w:ind w:firstLine="0"/>
              <w:rPr>
                <w:sz w:val="20"/>
                <w:szCs w:val="20"/>
              </w:rPr>
            </w:pPr>
            <w:hyperlink r:id="rId20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A492675" w14:textId="77777777" w:rsidTr="0072369D">
        <w:trPr>
          <w:gridAfter w:val="1"/>
          <w:wAfter w:w="7" w:type="dxa"/>
          <w:trHeight w:val="144"/>
          <w:tblCellSpacing w:w="20" w:type="nil"/>
        </w:trPr>
        <w:tc>
          <w:tcPr>
            <w:tcW w:w="636" w:type="dxa"/>
            <w:tcMar>
              <w:top w:w="50" w:type="dxa"/>
              <w:left w:w="100" w:type="dxa"/>
            </w:tcMar>
            <w:vAlign w:val="center"/>
          </w:tcPr>
          <w:p w14:paraId="32B38ED9" w14:textId="77777777" w:rsidR="00953519" w:rsidRPr="00AC13D4" w:rsidRDefault="00953519" w:rsidP="0035098F">
            <w:pPr>
              <w:ind w:firstLine="0"/>
              <w:rPr>
                <w:sz w:val="20"/>
                <w:szCs w:val="20"/>
              </w:rPr>
            </w:pPr>
            <w:r w:rsidRPr="00AC13D4">
              <w:rPr>
                <w:sz w:val="20"/>
                <w:szCs w:val="20"/>
              </w:rPr>
              <w:t>3.4</w:t>
            </w:r>
          </w:p>
        </w:tc>
        <w:tc>
          <w:tcPr>
            <w:tcW w:w="2886" w:type="dxa"/>
            <w:tcMar>
              <w:top w:w="50" w:type="dxa"/>
              <w:left w:w="100" w:type="dxa"/>
            </w:tcMar>
            <w:vAlign w:val="center"/>
          </w:tcPr>
          <w:p w14:paraId="2D7BF07A" w14:textId="7F9F1CFC" w:rsidR="00953519" w:rsidRPr="00AC13D4" w:rsidRDefault="00953519" w:rsidP="0035098F">
            <w:pPr>
              <w:ind w:firstLine="0"/>
              <w:rPr>
                <w:sz w:val="20"/>
                <w:szCs w:val="20"/>
              </w:rPr>
            </w:pPr>
            <w:r w:rsidRPr="00AC13D4">
              <w:rPr>
                <w:sz w:val="20"/>
                <w:szCs w:val="20"/>
              </w:rPr>
              <w:t>Правовая культура. Правоотношения и правонарушения. Юридическая ответственность</w:t>
            </w:r>
          </w:p>
        </w:tc>
        <w:tc>
          <w:tcPr>
            <w:tcW w:w="1147" w:type="dxa"/>
            <w:tcMar>
              <w:top w:w="50" w:type="dxa"/>
              <w:left w:w="100" w:type="dxa"/>
            </w:tcMar>
            <w:vAlign w:val="center"/>
          </w:tcPr>
          <w:p w14:paraId="06C54367" w14:textId="7777777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58B77A0B" w14:textId="01C29B7A" w:rsidR="00953519" w:rsidRPr="00AC13D4" w:rsidRDefault="00953519" w:rsidP="0035098F">
            <w:pPr>
              <w:ind w:firstLine="0"/>
              <w:jc w:val="center"/>
              <w:rPr>
                <w:bCs/>
                <w:sz w:val="20"/>
                <w:szCs w:val="20"/>
              </w:rPr>
            </w:pPr>
          </w:p>
        </w:tc>
        <w:tc>
          <w:tcPr>
            <w:tcW w:w="3279" w:type="dxa"/>
            <w:tcMar>
              <w:top w:w="50" w:type="dxa"/>
              <w:left w:w="100" w:type="dxa"/>
            </w:tcMar>
          </w:tcPr>
          <w:p w14:paraId="11D1D79C" w14:textId="37AC4D2E" w:rsidR="00953519" w:rsidRPr="00AC13D4" w:rsidRDefault="00D4092C" w:rsidP="0035098F">
            <w:pPr>
              <w:ind w:firstLine="0"/>
              <w:rPr>
                <w:sz w:val="20"/>
                <w:szCs w:val="20"/>
              </w:rPr>
            </w:pPr>
            <w:hyperlink r:id="rId20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49E710A" w14:textId="77777777" w:rsidTr="0072369D">
        <w:trPr>
          <w:gridAfter w:val="1"/>
          <w:wAfter w:w="7" w:type="dxa"/>
          <w:trHeight w:val="144"/>
          <w:tblCellSpacing w:w="20" w:type="nil"/>
        </w:trPr>
        <w:tc>
          <w:tcPr>
            <w:tcW w:w="636" w:type="dxa"/>
            <w:tcMar>
              <w:top w:w="50" w:type="dxa"/>
              <w:left w:w="100" w:type="dxa"/>
            </w:tcMar>
            <w:vAlign w:val="center"/>
          </w:tcPr>
          <w:p w14:paraId="2355257B" w14:textId="77777777" w:rsidR="00953519" w:rsidRPr="00AC13D4" w:rsidRDefault="00953519" w:rsidP="0035098F">
            <w:pPr>
              <w:ind w:firstLine="0"/>
              <w:rPr>
                <w:sz w:val="20"/>
                <w:szCs w:val="20"/>
              </w:rPr>
            </w:pPr>
            <w:r w:rsidRPr="00AC13D4">
              <w:rPr>
                <w:sz w:val="20"/>
                <w:szCs w:val="20"/>
              </w:rPr>
              <w:t>3.5</w:t>
            </w:r>
          </w:p>
        </w:tc>
        <w:tc>
          <w:tcPr>
            <w:tcW w:w="2886" w:type="dxa"/>
            <w:tcMar>
              <w:top w:w="50" w:type="dxa"/>
              <w:left w:w="100" w:type="dxa"/>
            </w:tcMar>
            <w:vAlign w:val="center"/>
          </w:tcPr>
          <w:p w14:paraId="148BA465" w14:textId="19047756" w:rsidR="00953519" w:rsidRPr="00AC13D4" w:rsidRDefault="00953519" w:rsidP="0035098F">
            <w:pPr>
              <w:ind w:firstLine="0"/>
              <w:rPr>
                <w:sz w:val="20"/>
                <w:szCs w:val="20"/>
              </w:rPr>
            </w:pPr>
            <w:r w:rsidRPr="00AC13D4">
              <w:rPr>
                <w:sz w:val="20"/>
                <w:szCs w:val="20"/>
              </w:rPr>
              <w:t>Основы конституционного права</w:t>
            </w:r>
          </w:p>
        </w:tc>
        <w:tc>
          <w:tcPr>
            <w:tcW w:w="1147" w:type="dxa"/>
            <w:tcMar>
              <w:top w:w="50" w:type="dxa"/>
              <w:left w:w="100" w:type="dxa"/>
            </w:tcMar>
            <w:vAlign w:val="center"/>
          </w:tcPr>
          <w:p w14:paraId="4C2E7FD2" w14:textId="7BAC53A3"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EEA7FEB" w14:textId="21D33ECF" w:rsidR="00953519" w:rsidRPr="00AC13D4" w:rsidRDefault="00953519" w:rsidP="0035098F">
            <w:pPr>
              <w:ind w:firstLine="0"/>
              <w:jc w:val="center"/>
              <w:rPr>
                <w:bCs/>
                <w:sz w:val="20"/>
                <w:szCs w:val="20"/>
              </w:rPr>
            </w:pPr>
          </w:p>
        </w:tc>
        <w:tc>
          <w:tcPr>
            <w:tcW w:w="3279" w:type="dxa"/>
            <w:tcMar>
              <w:top w:w="50" w:type="dxa"/>
              <w:left w:w="100" w:type="dxa"/>
            </w:tcMar>
          </w:tcPr>
          <w:p w14:paraId="753A3209" w14:textId="6819BDD8" w:rsidR="00953519" w:rsidRPr="00AC13D4" w:rsidRDefault="00D4092C" w:rsidP="0035098F">
            <w:pPr>
              <w:ind w:firstLine="0"/>
              <w:rPr>
                <w:sz w:val="20"/>
                <w:szCs w:val="20"/>
              </w:rPr>
            </w:pPr>
            <w:hyperlink r:id="rId20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672CBF8" w14:textId="77777777" w:rsidTr="0072369D">
        <w:trPr>
          <w:gridAfter w:val="1"/>
          <w:wAfter w:w="7" w:type="dxa"/>
          <w:trHeight w:val="144"/>
          <w:tblCellSpacing w:w="20" w:type="nil"/>
        </w:trPr>
        <w:tc>
          <w:tcPr>
            <w:tcW w:w="636" w:type="dxa"/>
            <w:tcMar>
              <w:top w:w="50" w:type="dxa"/>
              <w:left w:w="100" w:type="dxa"/>
            </w:tcMar>
            <w:vAlign w:val="center"/>
          </w:tcPr>
          <w:p w14:paraId="5D636A84" w14:textId="77777777" w:rsidR="00953519" w:rsidRPr="00AC13D4" w:rsidRDefault="00953519" w:rsidP="0035098F">
            <w:pPr>
              <w:ind w:firstLine="0"/>
              <w:rPr>
                <w:sz w:val="20"/>
                <w:szCs w:val="20"/>
              </w:rPr>
            </w:pPr>
            <w:r w:rsidRPr="00AC13D4">
              <w:rPr>
                <w:sz w:val="20"/>
                <w:szCs w:val="20"/>
              </w:rPr>
              <w:t>3.6</w:t>
            </w:r>
          </w:p>
        </w:tc>
        <w:tc>
          <w:tcPr>
            <w:tcW w:w="2886" w:type="dxa"/>
            <w:tcMar>
              <w:top w:w="50" w:type="dxa"/>
              <w:left w:w="100" w:type="dxa"/>
            </w:tcMar>
            <w:vAlign w:val="center"/>
          </w:tcPr>
          <w:p w14:paraId="49FA3AA5" w14:textId="0A3D76EF" w:rsidR="00953519" w:rsidRPr="00AC13D4" w:rsidRDefault="00953519" w:rsidP="0035098F">
            <w:pPr>
              <w:ind w:firstLine="0"/>
              <w:rPr>
                <w:sz w:val="20"/>
                <w:szCs w:val="20"/>
              </w:rPr>
            </w:pPr>
            <w:r w:rsidRPr="00AC13D4">
              <w:rPr>
                <w:sz w:val="20"/>
                <w:szCs w:val="20"/>
              </w:rPr>
              <w:t>Права, свободы и обязанности человека и гражданина в Российской Федерации</w:t>
            </w:r>
          </w:p>
        </w:tc>
        <w:tc>
          <w:tcPr>
            <w:tcW w:w="1147" w:type="dxa"/>
            <w:tcMar>
              <w:top w:w="50" w:type="dxa"/>
              <w:left w:w="100" w:type="dxa"/>
            </w:tcMar>
            <w:vAlign w:val="center"/>
          </w:tcPr>
          <w:p w14:paraId="1FA8ACFA" w14:textId="7AC8F3CA" w:rsidR="00953519" w:rsidRPr="00AC13D4" w:rsidRDefault="00953519" w:rsidP="0035098F">
            <w:pPr>
              <w:ind w:firstLine="0"/>
              <w:jc w:val="center"/>
              <w:rPr>
                <w:bCs/>
                <w:sz w:val="20"/>
                <w:szCs w:val="20"/>
              </w:rPr>
            </w:pPr>
            <w:r w:rsidRPr="00AC13D4">
              <w:rPr>
                <w:bCs/>
                <w:sz w:val="20"/>
                <w:szCs w:val="20"/>
              </w:rPr>
              <w:t>5</w:t>
            </w:r>
          </w:p>
        </w:tc>
        <w:tc>
          <w:tcPr>
            <w:tcW w:w="2277" w:type="dxa"/>
            <w:tcMar>
              <w:top w:w="50" w:type="dxa"/>
              <w:left w:w="100" w:type="dxa"/>
            </w:tcMar>
            <w:vAlign w:val="center"/>
          </w:tcPr>
          <w:p w14:paraId="2500AEEA" w14:textId="401D5A7A" w:rsidR="00953519" w:rsidRPr="00AC13D4" w:rsidRDefault="00953519" w:rsidP="0035098F">
            <w:pPr>
              <w:ind w:firstLine="0"/>
              <w:jc w:val="center"/>
              <w:rPr>
                <w:bCs/>
                <w:sz w:val="20"/>
                <w:szCs w:val="20"/>
              </w:rPr>
            </w:pPr>
          </w:p>
        </w:tc>
        <w:tc>
          <w:tcPr>
            <w:tcW w:w="3279" w:type="dxa"/>
            <w:tcMar>
              <w:top w:w="50" w:type="dxa"/>
              <w:left w:w="100" w:type="dxa"/>
            </w:tcMar>
          </w:tcPr>
          <w:p w14:paraId="26431469" w14:textId="3E94E308" w:rsidR="00953519" w:rsidRPr="00AC13D4" w:rsidRDefault="00D4092C" w:rsidP="0035098F">
            <w:pPr>
              <w:ind w:firstLine="0"/>
              <w:rPr>
                <w:sz w:val="20"/>
                <w:szCs w:val="20"/>
              </w:rPr>
            </w:pPr>
            <w:hyperlink r:id="rId20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C8E6C49" w14:textId="77777777" w:rsidTr="0072369D">
        <w:trPr>
          <w:gridAfter w:val="1"/>
          <w:wAfter w:w="7" w:type="dxa"/>
          <w:trHeight w:val="144"/>
          <w:tblCellSpacing w:w="20" w:type="nil"/>
        </w:trPr>
        <w:tc>
          <w:tcPr>
            <w:tcW w:w="636" w:type="dxa"/>
            <w:tcMar>
              <w:top w:w="50" w:type="dxa"/>
              <w:left w:w="100" w:type="dxa"/>
            </w:tcMar>
            <w:vAlign w:val="center"/>
          </w:tcPr>
          <w:p w14:paraId="2D07E267" w14:textId="77777777" w:rsidR="00953519" w:rsidRPr="00AC13D4" w:rsidRDefault="00953519" w:rsidP="0035098F">
            <w:pPr>
              <w:ind w:firstLine="0"/>
              <w:rPr>
                <w:sz w:val="20"/>
                <w:szCs w:val="20"/>
              </w:rPr>
            </w:pPr>
            <w:r w:rsidRPr="00AC13D4">
              <w:rPr>
                <w:sz w:val="20"/>
                <w:szCs w:val="20"/>
              </w:rPr>
              <w:t>3.7</w:t>
            </w:r>
          </w:p>
        </w:tc>
        <w:tc>
          <w:tcPr>
            <w:tcW w:w="2886" w:type="dxa"/>
            <w:tcMar>
              <w:top w:w="50" w:type="dxa"/>
              <w:left w:w="100" w:type="dxa"/>
            </w:tcMar>
            <w:vAlign w:val="center"/>
          </w:tcPr>
          <w:p w14:paraId="22856642" w14:textId="00C24952" w:rsidR="00953519" w:rsidRPr="00AC13D4" w:rsidRDefault="00953519" w:rsidP="0035098F">
            <w:pPr>
              <w:ind w:firstLine="0"/>
              <w:rPr>
                <w:sz w:val="20"/>
                <w:szCs w:val="20"/>
              </w:rPr>
            </w:pPr>
            <w:r w:rsidRPr="00AC13D4">
              <w:rPr>
                <w:sz w:val="20"/>
                <w:szCs w:val="20"/>
              </w:rPr>
              <w:t>Конституционно-правовой статус России как федеративного государства. Органы власти в Российской Федерации</w:t>
            </w:r>
          </w:p>
        </w:tc>
        <w:tc>
          <w:tcPr>
            <w:tcW w:w="1147" w:type="dxa"/>
            <w:tcMar>
              <w:top w:w="50" w:type="dxa"/>
              <w:left w:w="100" w:type="dxa"/>
            </w:tcMar>
            <w:vAlign w:val="center"/>
          </w:tcPr>
          <w:p w14:paraId="72B0A779" w14:textId="5881A5CB"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7E15C151" w14:textId="4124CB8B" w:rsidR="00953519" w:rsidRPr="00AC13D4" w:rsidRDefault="00953519" w:rsidP="0035098F">
            <w:pPr>
              <w:ind w:firstLine="0"/>
              <w:jc w:val="center"/>
              <w:rPr>
                <w:bCs/>
                <w:sz w:val="20"/>
                <w:szCs w:val="20"/>
              </w:rPr>
            </w:pPr>
          </w:p>
        </w:tc>
        <w:tc>
          <w:tcPr>
            <w:tcW w:w="3279" w:type="dxa"/>
            <w:tcMar>
              <w:top w:w="50" w:type="dxa"/>
              <w:left w:w="100" w:type="dxa"/>
            </w:tcMar>
          </w:tcPr>
          <w:p w14:paraId="23A64414" w14:textId="70D68265" w:rsidR="00953519" w:rsidRPr="00AC13D4" w:rsidRDefault="00D4092C" w:rsidP="0035098F">
            <w:pPr>
              <w:ind w:firstLine="0"/>
              <w:rPr>
                <w:sz w:val="20"/>
                <w:szCs w:val="20"/>
              </w:rPr>
            </w:pPr>
            <w:hyperlink r:id="rId20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5EAFC3B" w14:textId="77777777" w:rsidTr="0072369D">
        <w:trPr>
          <w:gridAfter w:val="1"/>
          <w:wAfter w:w="7" w:type="dxa"/>
          <w:trHeight w:val="144"/>
          <w:tblCellSpacing w:w="20" w:type="nil"/>
        </w:trPr>
        <w:tc>
          <w:tcPr>
            <w:tcW w:w="636" w:type="dxa"/>
            <w:tcMar>
              <w:top w:w="50" w:type="dxa"/>
              <w:left w:w="100" w:type="dxa"/>
            </w:tcMar>
            <w:vAlign w:val="center"/>
          </w:tcPr>
          <w:p w14:paraId="3EDD0F20" w14:textId="77777777" w:rsidR="00953519" w:rsidRPr="00AC13D4" w:rsidRDefault="00953519" w:rsidP="0035098F">
            <w:pPr>
              <w:ind w:firstLine="0"/>
              <w:rPr>
                <w:sz w:val="20"/>
                <w:szCs w:val="20"/>
              </w:rPr>
            </w:pPr>
            <w:r w:rsidRPr="00AC13D4">
              <w:rPr>
                <w:sz w:val="20"/>
                <w:szCs w:val="20"/>
              </w:rPr>
              <w:t>3.8</w:t>
            </w:r>
          </w:p>
        </w:tc>
        <w:tc>
          <w:tcPr>
            <w:tcW w:w="2886" w:type="dxa"/>
            <w:tcMar>
              <w:top w:w="50" w:type="dxa"/>
              <w:left w:w="100" w:type="dxa"/>
            </w:tcMar>
            <w:vAlign w:val="center"/>
          </w:tcPr>
          <w:p w14:paraId="419A19F6" w14:textId="2167B5F4" w:rsidR="00953519" w:rsidRPr="00AC13D4" w:rsidRDefault="00953519" w:rsidP="0035098F">
            <w:pPr>
              <w:ind w:firstLine="0"/>
              <w:rPr>
                <w:sz w:val="20"/>
                <w:szCs w:val="20"/>
              </w:rPr>
            </w:pPr>
            <w:r w:rsidRPr="00AC13D4">
              <w:rPr>
                <w:sz w:val="20"/>
                <w:szCs w:val="20"/>
              </w:rPr>
              <w:t>Основные отрасли частного права</w:t>
            </w:r>
          </w:p>
        </w:tc>
        <w:tc>
          <w:tcPr>
            <w:tcW w:w="1147" w:type="dxa"/>
            <w:tcMar>
              <w:top w:w="50" w:type="dxa"/>
              <w:left w:w="100" w:type="dxa"/>
            </w:tcMar>
            <w:vAlign w:val="center"/>
          </w:tcPr>
          <w:p w14:paraId="4FE2DC51" w14:textId="7610E3A5" w:rsidR="00953519" w:rsidRPr="00AC13D4" w:rsidRDefault="00953519" w:rsidP="0035098F">
            <w:pPr>
              <w:ind w:firstLine="0"/>
              <w:jc w:val="center"/>
              <w:rPr>
                <w:bCs/>
                <w:sz w:val="20"/>
                <w:szCs w:val="20"/>
              </w:rPr>
            </w:pPr>
            <w:r w:rsidRPr="00AC13D4">
              <w:rPr>
                <w:bCs/>
                <w:sz w:val="20"/>
                <w:szCs w:val="20"/>
              </w:rPr>
              <w:t>10</w:t>
            </w:r>
          </w:p>
        </w:tc>
        <w:tc>
          <w:tcPr>
            <w:tcW w:w="2277" w:type="dxa"/>
            <w:tcMar>
              <w:top w:w="50" w:type="dxa"/>
              <w:left w:w="100" w:type="dxa"/>
            </w:tcMar>
            <w:vAlign w:val="center"/>
          </w:tcPr>
          <w:p w14:paraId="4D2AE31F" w14:textId="3BA16970" w:rsidR="00953519" w:rsidRPr="00AC13D4" w:rsidRDefault="00953519" w:rsidP="0035098F">
            <w:pPr>
              <w:ind w:firstLine="0"/>
              <w:jc w:val="center"/>
              <w:rPr>
                <w:bCs/>
                <w:sz w:val="20"/>
                <w:szCs w:val="20"/>
              </w:rPr>
            </w:pPr>
          </w:p>
        </w:tc>
        <w:tc>
          <w:tcPr>
            <w:tcW w:w="3279" w:type="dxa"/>
            <w:tcMar>
              <w:top w:w="50" w:type="dxa"/>
              <w:left w:w="100" w:type="dxa"/>
            </w:tcMar>
          </w:tcPr>
          <w:p w14:paraId="0157F1FC" w14:textId="70554A62" w:rsidR="00953519" w:rsidRPr="00AC13D4" w:rsidRDefault="00D4092C" w:rsidP="0035098F">
            <w:pPr>
              <w:ind w:firstLine="0"/>
              <w:rPr>
                <w:sz w:val="20"/>
                <w:szCs w:val="20"/>
              </w:rPr>
            </w:pPr>
            <w:hyperlink r:id="rId21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6CD567E1" w14:textId="77777777" w:rsidTr="0072369D">
        <w:trPr>
          <w:gridAfter w:val="1"/>
          <w:wAfter w:w="7" w:type="dxa"/>
          <w:trHeight w:val="144"/>
          <w:tblCellSpacing w:w="20" w:type="nil"/>
        </w:trPr>
        <w:tc>
          <w:tcPr>
            <w:tcW w:w="636" w:type="dxa"/>
            <w:tcMar>
              <w:top w:w="50" w:type="dxa"/>
              <w:left w:w="100" w:type="dxa"/>
            </w:tcMar>
            <w:vAlign w:val="center"/>
          </w:tcPr>
          <w:p w14:paraId="42DB394E" w14:textId="77777777" w:rsidR="00953519" w:rsidRPr="00AC13D4" w:rsidRDefault="00953519" w:rsidP="0035098F">
            <w:pPr>
              <w:ind w:firstLine="0"/>
              <w:rPr>
                <w:sz w:val="20"/>
                <w:szCs w:val="20"/>
              </w:rPr>
            </w:pPr>
            <w:r w:rsidRPr="00AC13D4">
              <w:rPr>
                <w:sz w:val="20"/>
                <w:szCs w:val="20"/>
              </w:rPr>
              <w:t>3.9</w:t>
            </w:r>
          </w:p>
        </w:tc>
        <w:tc>
          <w:tcPr>
            <w:tcW w:w="2886" w:type="dxa"/>
            <w:tcMar>
              <w:top w:w="50" w:type="dxa"/>
              <w:left w:w="100" w:type="dxa"/>
            </w:tcMar>
            <w:vAlign w:val="center"/>
          </w:tcPr>
          <w:p w14:paraId="6F322A74" w14:textId="37EA762B" w:rsidR="00953519" w:rsidRPr="00AC13D4" w:rsidRDefault="00953519" w:rsidP="0035098F">
            <w:pPr>
              <w:ind w:firstLine="0"/>
              <w:rPr>
                <w:sz w:val="20"/>
                <w:szCs w:val="20"/>
              </w:rPr>
            </w:pPr>
            <w:r w:rsidRPr="00AC13D4">
              <w:rPr>
                <w:sz w:val="20"/>
                <w:szCs w:val="20"/>
              </w:rPr>
              <w:t>Основные отрасли публичного права</w:t>
            </w:r>
          </w:p>
        </w:tc>
        <w:tc>
          <w:tcPr>
            <w:tcW w:w="1147" w:type="dxa"/>
            <w:tcMar>
              <w:top w:w="50" w:type="dxa"/>
              <w:left w:w="100" w:type="dxa"/>
            </w:tcMar>
            <w:vAlign w:val="center"/>
          </w:tcPr>
          <w:p w14:paraId="7293A6D0" w14:textId="59EA34DB" w:rsidR="00953519" w:rsidRPr="00AC13D4" w:rsidRDefault="00953519" w:rsidP="0035098F">
            <w:pPr>
              <w:ind w:firstLine="0"/>
              <w:jc w:val="center"/>
              <w:rPr>
                <w:bCs/>
                <w:sz w:val="20"/>
                <w:szCs w:val="20"/>
              </w:rPr>
            </w:pPr>
            <w:r w:rsidRPr="00AC13D4">
              <w:rPr>
                <w:bCs/>
                <w:sz w:val="20"/>
                <w:szCs w:val="20"/>
              </w:rPr>
              <w:t>8</w:t>
            </w:r>
          </w:p>
        </w:tc>
        <w:tc>
          <w:tcPr>
            <w:tcW w:w="2277" w:type="dxa"/>
            <w:tcMar>
              <w:top w:w="50" w:type="dxa"/>
              <w:left w:w="100" w:type="dxa"/>
            </w:tcMar>
            <w:vAlign w:val="center"/>
          </w:tcPr>
          <w:p w14:paraId="25737160" w14:textId="3A56D4A4" w:rsidR="00953519" w:rsidRPr="00AC13D4" w:rsidRDefault="00953519" w:rsidP="0035098F">
            <w:pPr>
              <w:ind w:firstLine="0"/>
              <w:jc w:val="center"/>
              <w:rPr>
                <w:bCs/>
                <w:sz w:val="20"/>
                <w:szCs w:val="20"/>
              </w:rPr>
            </w:pPr>
          </w:p>
        </w:tc>
        <w:tc>
          <w:tcPr>
            <w:tcW w:w="3279" w:type="dxa"/>
            <w:tcMar>
              <w:top w:w="50" w:type="dxa"/>
              <w:left w:w="100" w:type="dxa"/>
            </w:tcMar>
          </w:tcPr>
          <w:p w14:paraId="58D1346F" w14:textId="13138ECF" w:rsidR="00953519" w:rsidRPr="00AC13D4" w:rsidRDefault="00D4092C" w:rsidP="0035098F">
            <w:pPr>
              <w:ind w:firstLine="0"/>
              <w:rPr>
                <w:sz w:val="20"/>
                <w:szCs w:val="20"/>
              </w:rPr>
            </w:pPr>
            <w:hyperlink r:id="rId21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497B3C7" w14:textId="77777777" w:rsidTr="0072369D">
        <w:trPr>
          <w:gridAfter w:val="1"/>
          <w:wAfter w:w="7" w:type="dxa"/>
          <w:trHeight w:val="144"/>
          <w:tblCellSpacing w:w="20" w:type="nil"/>
        </w:trPr>
        <w:tc>
          <w:tcPr>
            <w:tcW w:w="636" w:type="dxa"/>
            <w:tcMar>
              <w:top w:w="50" w:type="dxa"/>
              <w:left w:w="100" w:type="dxa"/>
            </w:tcMar>
            <w:vAlign w:val="center"/>
          </w:tcPr>
          <w:p w14:paraId="51FF0F9C" w14:textId="77777777" w:rsidR="00953519" w:rsidRPr="00AC13D4" w:rsidRDefault="00953519" w:rsidP="0035098F">
            <w:pPr>
              <w:ind w:firstLine="0"/>
              <w:rPr>
                <w:sz w:val="20"/>
                <w:szCs w:val="20"/>
              </w:rPr>
            </w:pPr>
            <w:r w:rsidRPr="00AC13D4">
              <w:rPr>
                <w:sz w:val="20"/>
                <w:szCs w:val="20"/>
              </w:rPr>
              <w:t>3.10</w:t>
            </w:r>
          </w:p>
        </w:tc>
        <w:tc>
          <w:tcPr>
            <w:tcW w:w="2886" w:type="dxa"/>
            <w:tcMar>
              <w:top w:w="50" w:type="dxa"/>
              <w:left w:w="100" w:type="dxa"/>
            </w:tcMar>
            <w:vAlign w:val="center"/>
          </w:tcPr>
          <w:p w14:paraId="4106AAAA" w14:textId="764AFB12" w:rsidR="00953519" w:rsidRPr="00AC13D4" w:rsidRDefault="00953519" w:rsidP="0035098F">
            <w:pPr>
              <w:ind w:firstLine="0"/>
              <w:rPr>
                <w:sz w:val="20"/>
                <w:szCs w:val="20"/>
              </w:rPr>
            </w:pPr>
            <w:r w:rsidRPr="00AC13D4">
              <w:rPr>
                <w:sz w:val="20"/>
                <w:szCs w:val="20"/>
              </w:rPr>
              <w:t>Основные отрасли процессуального права</w:t>
            </w:r>
          </w:p>
        </w:tc>
        <w:tc>
          <w:tcPr>
            <w:tcW w:w="1147" w:type="dxa"/>
            <w:tcMar>
              <w:top w:w="50" w:type="dxa"/>
              <w:left w:w="100" w:type="dxa"/>
            </w:tcMar>
            <w:vAlign w:val="center"/>
          </w:tcPr>
          <w:p w14:paraId="37CE112D" w14:textId="43A55CB9" w:rsidR="00953519" w:rsidRPr="00AC13D4" w:rsidRDefault="00953519" w:rsidP="0035098F">
            <w:pPr>
              <w:ind w:firstLine="0"/>
              <w:jc w:val="center"/>
              <w:rPr>
                <w:bCs/>
                <w:sz w:val="20"/>
                <w:szCs w:val="20"/>
              </w:rPr>
            </w:pPr>
            <w:r w:rsidRPr="00AC13D4">
              <w:rPr>
                <w:bCs/>
                <w:sz w:val="20"/>
                <w:szCs w:val="20"/>
              </w:rPr>
              <w:t>7</w:t>
            </w:r>
          </w:p>
        </w:tc>
        <w:tc>
          <w:tcPr>
            <w:tcW w:w="2277" w:type="dxa"/>
            <w:tcMar>
              <w:top w:w="50" w:type="dxa"/>
              <w:left w:w="100" w:type="dxa"/>
            </w:tcMar>
            <w:vAlign w:val="center"/>
          </w:tcPr>
          <w:p w14:paraId="7775C7E2" w14:textId="30286116" w:rsidR="00953519" w:rsidRPr="00AC13D4" w:rsidRDefault="00953519" w:rsidP="0035098F">
            <w:pPr>
              <w:ind w:firstLine="0"/>
              <w:jc w:val="center"/>
              <w:rPr>
                <w:bCs/>
                <w:sz w:val="20"/>
                <w:szCs w:val="20"/>
              </w:rPr>
            </w:pPr>
          </w:p>
        </w:tc>
        <w:tc>
          <w:tcPr>
            <w:tcW w:w="3279" w:type="dxa"/>
            <w:tcMar>
              <w:top w:w="50" w:type="dxa"/>
              <w:left w:w="100" w:type="dxa"/>
            </w:tcMar>
          </w:tcPr>
          <w:p w14:paraId="7C820F73" w14:textId="705A62C1" w:rsidR="00953519" w:rsidRPr="00AC13D4" w:rsidRDefault="00D4092C" w:rsidP="0035098F">
            <w:pPr>
              <w:ind w:firstLine="0"/>
              <w:rPr>
                <w:sz w:val="20"/>
                <w:szCs w:val="20"/>
              </w:rPr>
            </w:pPr>
            <w:hyperlink r:id="rId21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D64FBF3" w14:textId="77777777" w:rsidTr="0072369D">
        <w:trPr>
          <w:gridAfter w:val="1"/>
          <w:wAfter w:w="7" w:type="dxa"/>
          <w:trHeight w:val="144"/>
          <w:tblCellSpacing w:w="20" w:type="nil"/>
        </w:trPr>
        <w:tc>
          <w:tcPr>
            <w:tcW w:w="636" w:type="dxa"/>
            <w:tcMar>
              <w:top w:w="50" w:type="dxa"/>
              <w:left w:w="100" w:type="dxa"/>
            </w:tcMar>
            <w:vAlign w:val="center"/>
          </w:tcPr>
          <w:p w14:paraId="6AD89CA7" w14:textId="77777777" w:rsidR="00953519" w:rsidRPr="00AC13D4" w:rsidRDefault="00953519" w:rsidP="0035098F">
            <w:pPr>
              <w:ind w:firstLine="0"/>
              <w:rPr>
                <w:sz w:val="20"/>
                <w:szCs w:val="20"/>
              </w:rPr>
            </w:pPr>
            <w:r w:rsidRPr="00AC13D4">
              <w:rPr>
                <w:sz w:val="20"/>
                <w:szCs w:val="20"/>
              </w:rPr>
              <w:t>3.11</w:t>
            </w:r>
          </w:p>
        </w:tc>
        <w:tc>
          <w:tcPr>
            <w:tcW w:w="2886" w:type="dxa"/>
            <w:tcMar>
              <w:top w:w="50" w:type="dxa"/>
              <w:left w:w="100" w:type="dxa"/>
            </w:tcMar>
            <w:vAlign w:val="center"/>
          </w:tcPr>
          <w:p w14:paraId="12FE97D3" w14:textId="6AD2704B" w:rsidR="00953519" w:rsidRPr="00AC13D4" w:rsidRDefault="00953519" w:rsidP="0035098F">
            <w:pPr>
              <w:ind w:firstLine="0"/>
              <w:rPr>
                <w:sz w:val="20"/>
                <w:szCs w:val="20"/>
              </w:rPr>
            </w:pPr>
            <w:r w:rsidRPr="00AC13D4">
              <w:rPr>
                <w:sz w:val="20"/>
                <w:szCs w:val="20"/>
              </w:rPr>
              <w:t>Международное право</w:t>
            </w:r>
          </w:p>
        </w:tc>
        <w:tc>
          <w:tcPr>
            <w:tcW w:w="1147" w:type="dxa"/>
            <w:tcMar>
              <w:top w:w="50" w:type="dxa"/>
              <w:left w:w="100" w:type="dxa"/>
            </w:tcMar>
            <w:vAlign w:val="center"/>
          </w:tcPr>
          <w:p w14:paraId="4C133585"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17F90E2E" w14:textId="182143BD" w:rsidR="00953519" w:rsidRPr="00AC13D4" w:rsidRDefault="00953519" w:rsidP="0035098F">
            <w:pPr>
              <w:ind w:firstLine="0"/>
              <w:jc w:val="center"/>
              <w:rPr>
                <w:bCs/>
                <w:sz w:val="20"/>
                <w:szCs w:val="20"/>
              </w:rPr>
            </w:pPr>
          </w:p>
        </w:tc>
        <w:tc>
          <w:tcPr>
            <w:tcW w:w="3279" w:type="dxa"/>
            <w:tcMar>
              <w:top w:w="50" w:type="dxa"/>
              <w:left w:w="100" w:type="dxa"/>
            </w:tcMar>
          </w:tcPr>
          <w:p w14:paraId="48A1AC8A" w14:textId="568B71DC" w:rsidR="00953519" w:rsidRPr="00AC13D4" w:rsidRDefault="00D4092C" w:rsidP="0035098F">
            <w:pPr>
              <w:ind w:firstLine="0"/>
              <w:rPr>
                <w:sz w:val="20"/>
                <w:szCs w:val="20"/>
              </w:rPr>
            </w:pPr>
            <w:hyperlink r:id="rId21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F3C4268" w14:textId="77777777" w:rsidTr="0072369D">
        <w:trPr>
          <w:gridAfter w:val="1"/>
          <w:wAfter w:w="7" w:type="dxa"/>
          <w:trHeight w:val="144"/>
          <w:tblCellSpacing w:w="20" w:type="nil"/>
        </w:trPr>
        <w:tc>
          <w:tcPr>
            <w:tcW w:w="636" w:type="dxa"/>
            <w:tcMar>
              <w:top w:w="50" w:type="dxa"/>
              <w:left w:w="100" w:type="dxa"/>
            </w:tcMar>
            <w:vAlign w:val="center"/>
          </w:tcPr>
          <w:p w14:paraId="2622A6F8" w14:textId="77777777" w:rsidR="00953519" w:rsidRPr="00AC13D4" w:rsidRDefault="00953519" w:rsidP="0035098F">
            <w:pPr>
              <w:ind w:firstLine="0"/>
              <w:rPr>
                <w:sz w:val="20"/>
                <w:szCs w:val="20"/>
              </w:rPr>
            </w:pPr>
            <w:r w:rsidRPr="00AC13D4">
              <w:rPr>
                <w:sz w:val="20"/>
                <w:szCs w:val="20"/>
              </w:rPr>
              <w:t>3.12</w:t>
            </w:r>
          </w:p>
        </w:tc>
        <w:tc>
          <w:tcPr>
            <w:tcW w:w="2886" w:type="dxa"/>
            <w:tcMar>
              <w:top w:w="50" w:type="dxa"/>
              <w:left w:w="100" w:type="dxa"/>
            </w:tcMar>
            <w:vAlign w:val="center"/>
          </w:tcPr>
          <w:p w14:paraId="1A6C3E28" w14:textId="4AA923E2" w:rsidR="00953519" w:rsidRPr="00AC13D4" w:rsidRDefault="00953519" w:rsidP="0035098F">
            <w:pPr>
              <w:ind w:firstLine="0"/>
              <w:rPr>
                <w:sz w:val="20"/>
                <w:szCs w:val="20"/>
              </w:rPr>
            </w:pPr>
            <w:r w:rsidRPr="00AC13D4">
              <w:rPr>
                <w:sz w:val="20"/>
                <w:szCs w:val="20"/>
              </w:rPr>
              <w:t>Юридическое образование и профессиональная деятельность юриста</w:t>
            </w:r>
          </w:p>
        </w:tc>
        <w:tc>
          <w:tcPr>
            <w:tcW w:w="1147" w:type="dxa"/>
            <w:tcMar>
              <w:top w:w="50" w:type="dxa"/>
              <w:left w:w="100" w:type="dxa"/>
            </w:tcMar>
            <w:vAlign w:val="center"/>
          </w:tcPr>
          <w:p w14:paraId="459931A3"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1122165" w14:textId="4F306CB8" w:rsidR="00953519" w:rsidRPr="00AC13D4" w:rsidRDefault="00953519" w:rsidP="0035098F">
            <w:pPr>
              <w:ind w:firstLine="0"/>
              <w:jc w:val="center"/>
              <w:rPr>
                <w:bCs/>
                <w:sz w:val="20"/>
                <w:szCs w:val="20"/>
              </w:rPr>
            </w:pPr>
          </w:p>
        </w:tc>
        <w:tc>
          <w:tcPr>
            <w:tcW w:w="3279" w:type="dxa"/>
            <w:tcMar>
              <w:top w:w="50" w:type="dxa"/>
              <w:left w:w="100" w:type="dxa"/>
            </w:tcMar>
          </w:tcPr>
          <w:p w14:paraId="4F97D7BD" w14:textId="3E9BE68E" w:rsidR="00953519" w:rsidRPr="00AC13D4" w:rsidRDefault="00D4092C" w:rsidP="0035098F">
            <w:pPr>
              <w:ind w:firstLine="0"/>
              <w:rPr>
                <w:sz w:val="20"/>
                <w:szCs w:val="20"/>
              </w:rPr>
            </w:pPr>
            <w:hyperlink r:id="rId21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691B052" w14:textId="77777777" w:rsidTr="0072369D">
        <w:trPr>
          <w:gridAfter w:val="1"/>
          <w:wAfter w:w="7" w:type="dxa"/>
          <w:trHeight w:val="144"/>
          <w:tblCellSpacing w:w="20" w:type="nil"/>
        </w:trPr>
        <w:tc>
          <w:tcPr>
            <w:tcW w:w="636" w:type="dxa"/>
            <w:tcMar>
              <w:top w:w="50" w:type="dxa"/>
              <w:left w:w="100" w:type="dxa"/>
            </w:tcMar>
            <w:vAlign w:val="center"/>
          </w:tcPr>
          <w:p w14:paraId="7BC3BA0D" w14:textId="0612EFF8" w:rsidR="00953519" w:rsidRPr="00AC13D4" w:rsidRDefault="00953519" w:rsidP="0035098F">
            <w:pPr>
              <w:ind w:firstLine="0"/>
              <w:rPr>
                <w:sz w:val="20"/>
                <w:szCs w:val="20"/>
              </w:rPr>
            </w:pPr>
            <w:r w:rsidRPr="00AC13D4">
              <w:rPr>
                <w:sz w:val="20"/>
                <w:szCs w:val="20"/>
              </w:rPr>
              <w:t>3.13</w:t>
            </w:r>
          </w:p>
        </w:tc>
        <w:tc>
          <w:tcPr>
            <w:tcW w:w="2886" w:type="dxa"/>
            <w:tcMar>
              <w:top w:w="50" w:type="dxa"/>
              <w:left w:w="100" w:type="dxa"/>
            </w:tcMar>
            <w:vAlign w:val="center"/>
          </w:tcPr>
          <w:p w14:paraId="1EC586BA" w14:textId="65DE968F"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1ACE46BE" w14:textId="6686C44D"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767CB133" w14:textId="2A585D27"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28A6EAFD" w14:textId="7DE8A30F" w:rsidR="00953519" w:rsidRPr="00AC13D4" w:rsidRDefault="00D4092C" w:rsidP="0035098F">
            <w:pPr>
              <w:ind w:firstLine="0"/>
              <w:rPr>
                <w:sz w:val="20"/>
                <w:szCs w:val="20"/>
              </w:rPr>
            </w:pPr>
            <w:hyperlink r:id="rId21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8880F2D" w14:textId="77777777" w:rsidTr="0072369D">
        <w:trPr>
          <w:gridAfter w:val="1"/>
          <w:wAfter w:w="7" w:type="dxa"/>
          <w:trHeight w:val="144"/>
          <w:tblCellSpacing w:w="20" w:type="nil"/>
        </w:trPr>
        <w:tc>
          <w:tcPr>
            <w:tcW w:w="636" w:type="dxa"/>
            <w:tcMar>
              <w:top w:w="50" w:type="dxa"/>
              <w:left w:w="100" w:type="dxa"/>
            </w:tcMar>
            <w:vAlign w:val="center"/>
          </w:tcPr>
          <w:p w14:paraId="63A14275" w14:textId="47A4AFE4" w:rsidR="00953519" w:rsidRPr="00AC13D4" w:rsidRDefault="00953519" w:rsidP="0035098F">
            <w:pPr>
              <w:ind w:firstLine="0"/>
              <w:rPr>
                <w:sz w:val="20"/>
                <w:szCs w:val="20"/>
              </w:rPr>
            </w:pPr>
            <w:r w:rsidRPr="00AC13D4">
              <w:rPr>
                <w:sz w:val="20"/>
                <w:szCs w:val="20"/>
              </w:rPr>
              <w:lastRenderedPageBreak/>
              <w:t>3.14</w:t>
            </w:r>
          </w:p>
        </w:tc>
        <w:tc>
          <w:tcPr>
            <w:tcW w:w="2886" w:type="dxa"/>
            <w:tcMar>
              <w:top w:w="50" w:type="dxa"/>
              <w:left w:w="100" w:type="dxa"/>
            </w:tcMar>
            <w:vAlign w:val="center"/>
          </w:tcPr>
          <w:p w14:paraId="3C7F6363" w14:textId="0CA75A09"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правоведение</w:t>
            </w:r>
            <w:r w:rsidR="002A513A" w:rsidRPr="00AC13D4">
              <w:rPr>
                <w:sz w:val="20"/>
                <w:szCs w:val="20"/>
              </w:rPr>
              <w:t>»</w:t>
            </w:r>
          </w:p>
        </w:tc>
        <w:tc>
          <w:tcPr>
            <w:tcW w:w="1147" w:type="dxa"/>
            <w:tcMar>
              <w:top w:w="50" w:type="dxa"/>
              <w:left w:w="100" w:type="dxa"/>
            </w:tcMar>
            <w:vAlign w:val="center"/>
          </w:tcPr>
          <w:p w14:paraId="7E14A17B" w14:textId="697C7CED"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7883E7B0" w14:textId="1AFA5E63"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775C3C73" w14:textId="60C46F9B" w:rsidR="00953519" w:rsidRPr="00AC13D4" w:rsidRDefault="00D4092C" w:rsidP="0035098F">
            <w:pPr>
              <w:ind w:firstLine="0"/>
              <w:rPr>
                <w:sz w:val="20"/>
                <w:szCs w:val="20"/>
              </w:rPr>
            </w:pPr>
            <w:hyperlink r:id="rId21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1A8260DF" w14:textId="77777777" w:rsidTr="0072369D">
        <w:trPr>
          <w:gridAfter w:val="1"/>
          <w:wAfter w:w="7" w:type="dxa"/>
          <w:trHeight w:val="144"/>
          <w:tblCellSpacing w:w="20" w:type="nil"/>
        </w:trPr>
        <w:tc>
          <w:tcPr>
            <w:tcW w:w="3522" w:type="dxa"/>
            <w:gridSpan w:val="2"/>
            <w:tcMar>
              <w:top w:w="50" w:type="dxa"/>
              <w:left w:w="100" w:type="dxa"/>
            </w:tcMar>
            <w:vAlign w:val="center"/>
          </w:tcPr>
          <w:p w14:paraId="15CC53F8"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5ABE0FCF" w14:textId="2D36CCB7" w:rsidR="00C60C76" w:rsidRPr="00AC13D4" w:rsidRDefault="001438FE" w:rsidP="0035098F">
            <w:pPr>
              <w:ind w:firstLine="0"/>
              <w:jc w:val="center"/>
              <w:rPr>
                <w:bCs/>
                <w:sz w:val="20"/>
                <w:szCs w:val="20"/>
              </w:rPr>
            </w:pPr>
            <w:r w:rsidRPr="00AC13D4">
              <w:rPr>
                <w:bCs/>
                <w:sz w:val="20"/>
                <w:szCs w:val="20"/>
              </w:rPr>
              <w:t>60</w:t>
            </w:r>
          </w:p>
        </w:tc>
        <w:tc>
          <w:tcPr>
            <w:tcW w:w="2277" w:type="dxa"/>
            <w:tcMar>
              <w:top w:w="50" w:type="dxa"/>
              <w:left w:w="100" w:type="dxa"/>
            </w:tcMar>
            <w:vAlign w:val="center"/>
          </w:tcPr>
          <w:p w14:paraId="48715350" w14:textId="34BB9936" w:rsidR="00C60C76" w:rsidRPr="00AC13D4" w:rsidRDefault="001438FE" w:rsidP="0035098F">
            <w:pPr>
              <w:ind w:firstLine="0"/>
              <w:jc w:val="center"/>
              <w:rPr>
                <w:bCs/>
                <w:sz w:val="20"/>
                <w:szCs w:val="20"/>
              </w:rPr>
            </w:pPr>
            <w:r w:rsidRPr="00AC13D4">
              <w:rPr>
                <w:bCs/>
                <w:sz w:val="20"/>
                <w:szCs w:val="20"/>
              </w:rPr>
              <w:t>4</w:t>
            </w:r>
          </w:p>
        </w:tc>
        <w:tc>
          <w:tcPr>
            <w:tcW w:w="3279" w:type="dxa"/>
            <w:tcMar>
              <w:top w:w="50" w:type="dxa"/>
              <w:left w:w="100" w:type="dxa"/>
            </w:tcMar>
            <w:vAlign w:val="center"/>
          </w:tcPr>
          <w:p w14:paraId="3E95F91B" w14:textId="77777777" w:rsidR="00C60C76" w:rsidRPr="00AC13D4" w:rsidRDefault="00C60C76" w:rsidP="0035098F">
            <w:pPr>
              <w:ind w:firstLine="0"/>
              <w:rPr>
                <w:sz w:val="20"/>
                <w:szCs w:val="20"/>
              </w:rPr>
            </w:pPr>
          </w:p>
        </w:tc>
      </w:tr>
      <w:tr w:rsidR="00AC13D4" w:rsidRPr="00AC13D4" w14:paraId="5E9779EB" w14:textId="77777777" w:rsidTr="0072369D">
        <w:trPr>
          <w:gridAfter w:val="1"/>
          <w:wAfter w:w="7" w:type="dxa"/>
          <w:trHeight w:val="144"/>
          <w:tblCellSpacing w:w="20" w:type="nil"/>
        </w:trPr>
        <w:tc>
          <w:tcPr>
            <w:tcW w:w="3522" w:type="dxa"/>
            <w:gridSpan w:val="2"/>
            <w:tcMar>
              <w:top w:w="50" w:type="dxa"/>
              <w:left w:w="100" w:type="dxa"/>
            </w:tcMar>
            <w:vAlign w:val="center"/>
          </w:tcPr>
          <w:p w14:paraId="16CAF93F" w14:textId="77777777" w:rsidR="00C60C76" w:rsidRPr="00AC13D4" w:rsidRDefault="00C60C76" w:rsidP="0035098F">
            <w:pPr>
              <w:ind w:firstLine="0"/>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14:paraId="03C89C24" w14:textId="5D2534B3" w:rsidR="00C60C76" w:rsidRPr="00AC13D4" w:rsidRDefault="001438FE" w:rsidP="0035098F">
            <w:pPr>
              <w:ind w:firstLine="0"/>
              <w:jc w:val="center"/>
              <w:rPr>
                <w:bCs/>
                <w:sz w:val="20"/>
                <w:szCs w:val="20"/>
              </w:rPr>
            </w:pPr>
            <w:r w:rsidRPr="00AC13D4">
              <w:rPr>
                <w:bCs/>
                <w:sz w:val="20"/>
                <w:szCs w:val="20"/>
              </w:rPr>
              <w:t>10</w:t>
            </w:r>
          </w:p>
        </w:tc>
        <w:tc>
          <w:tcPr>
            <w:tcW w:w="2277" w:type="dxa"/>
            <w:tcMar>
              <w:top w:w="50" w:type="dxa"/>
              <w:left w:w="100" w:type="dxa"/>
            </w:tcMar>
            <w:vAlign w:val="center"/>
          </w:tcPr>
          <w:p w14:paraId="421AB1AC" w14:textId="15E4C972" w:rsidR="00C60C76" w:rsidRPr="00AC13D4" w:rsidRDefault="001438FE" w:rsidP="0035098F">
            <w:pPr>
              <w:ind w:firstLine="0"/>
              <w:jc w:val="center"/>
              <w:rPr>
                <w:bCs/>
                <w:sz w:val="20"/>
                <w:szCs w:val="20"/>
              </w:rPr>
            </w:pPr>
            <w:r w:rsidRPr="00AC13D4">
              <w:rPr>
                <w:bCs/>
                <w:sz w:val="20"/>
                <w:szCs w:val="20"/>
              </w:rPr>
              <w:t>10</w:t>
            </w:r>
          </w:p>
        </w:tc>
        <w:tc>
          <w:tcPr>
            <w:tcW w:w="3279" w:type="dxa"/>
            <w:tcMar>
              <w:top w:w="50" w:type="dxa"/>
              <w:left w:w="100" w:type="dxa"/>
            </w:tcMar>
            <w:vAlign w:val="center"/>
          </w:tcPr>
          <w:p w14:paraId="151EEDDA" w14:textId="13FC94F9" w:rsidR="00C60C76" w:rsidRPr="00AC13D4" w:rsidRDefault="00D4092C" w:rsidP="0035098F">
            <w:pPr>
              <w:ind w:firstLine="0"/>
              <w:rPr>
                <w:sz w:val="20"/>
                <w:szCs w:val="20"/>
              </w:rPr>
            </w:pPr>
            <w:hyperlink r:id="rId217" w:history="1">
              <w:r w:rsidR="00953519" w:rsidRPr="00AC13D4">
                <w:rPr>
                  <w:rStyle w:val="a8"/>
                  <w:color w:val="auto"/>
                  <w:sz w:val="20"/>
                  <w:szCs w:val="20"/>
                </w:rPr>
                <w:t>https://lesson.academy-content.myschool.edu.ru/12/11</w:t>
              </w:r>
            </w:hyperlink>
          </w:p>
        </w:tc>
      </w:tr>
      <w:tr w:rsidR="00AC13D4" w:rsidRPr="00AC13D4" w14:paraId="18A53032" w14:textId="77777777" w:rsidTr="0072369D">
        <w:trPr>
          <w:gridAfter w:val="1"/>
          <w:wAfter w:w="7" w:type="dxa"/>
          <w:trHeight w:val="144"/>
          <w:tblCellSpacing w:w="20" w:type="nil"/>
        </w:trPr>
        <w:tc>
          <w:tcPr>
            <w:tcW w:w="3522" w:type="dxa"/>
            <w:gridSpan w:val="2"/>
            <w:tcMar>
              <w:top w:w="50" w:type="dxa"/>
              <w:left w:w="100" w:type="dxa"/>
            </w:tcMar>
            <w:vAlign w:val="center"/>
          </w:tcPr>
          <w:p w14:paraId="742D0F46" w14:textId="77777777" w:rsidR="00C60C76" w:rsidRPr="00AC13D4" w:rsidRDefault="00C60C76" w:rsidP="0035098F">
            <w:pPr>
              <w:ind w:firstLine="0"/>
              <w:rPr>
                <w:sz w:val="20"/>
                <w:szCs w:val="20"/>
              </w:rPr>
            </w:pPr>
            <w:r w:rsidRPr="00AC13D4">
              <w:rPr>
                <w:sz w:val="20"/>
                <w:szCs w:val="20"/>
              </w:rPr>
              <w:t>ОБЩЕЕ КОЛИЧЕСТВО ЧАСОВ ПО ПРОГРАММЕ</w:t>
            </w:r>
          </w:p>
        </w:tc>
        <w:tc>
          <w:tcPr>
            <w:tcW w:w="1147" w:type="dxa"/>
            <w:tcMar>
              <w:top w:w="50" w:type="dxa"/>
              <w:left w:w="100" w:type="dxa"/>
            </w:tcMar>
            <w:vAlign w:val="center"/>
          </w:tcPr>
          <w:p w14:paraId="7FAFE7A3" w14:textId="77777777" w:rsidR="00C60C76" w:rsidRPr="00AC13D4" w:rsidRDefault="00C60C76" w:rsidP="0035098F">
            <w:pPr>
              <w:ind w:firstLine="0"/>
              <w:jc w:val="center"/>
              <w:rPr>
                <w:b/>
                <w:sz w:val="20"/>
                <w:szCs w:val="20"/>
              </w:rPr>
            </w:pPr>
            <w:r w:rsidRPr="00AC13D4">
              <w:rPr>
                <w:b/>
                <w:sz w:val="20"/>
                <w:szCs w:val="20"/>
              </w:rPr>
              <w:t>136</w:t>
            </w:r>
          </w:p>
        </w:tc>
        <w:tc>
          <w:tcPr>
            <w:tcW w:w="2277" w:type="dxa"/>
            <w:tcMar>
              <w:top w:w="50" w:type="dxa"/>
              <w:left w:w="100" w:type="dxa"/>
            </w:tcMar>
            <w:vAlign w:val="center"/>
          </w:tcPr>
          <w:p w14:paraId="1A56581F" w14:textId="4E99FADE" w:rsidR="00C60C76" w:rsidRPr="00AC13D4" w:rsidRDefault="001438FE" w:rsidP="0035098F">
            <w:pPr>
              <w:ind w:firstLine="0"/>
              <w:jc w:val="center"/>
              <w:rPr>
                <w:b/>
                <w:sz w:val="20"/>
                <w:szCs w:val="20"/>
              </w:rPr>
            </w:pPr>
            <w:r w:rsidRPr="00AC13D4">
              <w:rPr>
                <w:b/>
                <w:sz w:val="20"/>
                <w:szCs w:val="20"/>
              </w:rPr>
              <w:t>22</w:t>
            </w:r>
          </w:p>
        </w:tc>
        <w:tc>
          <w:tcPr>
            <w:tcW w:w="3279" w:type="dxa"/>
            <w:tcMar>
              <w:top w:w="50" w:type="dxa"/>
              <w:left w:w="100" w:type="dxa"/>
            </w:tcMar>
            <w:vAlign w:val="center"/>
          </w:tcPr>
          <w:p w14:paraId="7D7F5322" w14:textId="77777777" w:rsidR="00C60C76" w:rsidRPr="00AC13D4" w:rsidRDefault="00C60C76" w:rsidP="0035098F">
            <w:pPr>
              <w:ind w:firstLine="0"/>
              <w:rPr>
                <w:sz w:val="20"/>
                <w:szCs w:val="20"/>
              </w:rPr>
            </w:pPr>
          </w:p>
        </w:tc>
      </w:tr>
    </w:tbl>
    <w:p w14:paraId="5DD1D9C2" w14:textId="77777777" w:rsidR="00993A1F" w:rsidRDefault="00993A1F" w:rsidP="0035098F">
      <w:pPr>
        <w:pStyle w:val="3"/>
        <w:rPr>
          <w:color w:val="auto"/>
        </w:rPr>
      </w:pPr>
      <w:bookmarkStart w:id="54" w:name="_Toc144373457"/>
    </w:p>
    <w:p w14:paraId="651F0591" w14:textId="77777777" w:rsidR="00171F7F" w:rsidRPr="00171F7F" w:rsidRDefault="00171F7F" w:rsidP="00171F7F">
      <w:pPr>
        <w:rPr>
          <w:lang w:eastAsia="ru-RU"/>
        </w:rPr>
      </w:pPr>
    </w:p>
    <w:p w14:paraId="3BD43635" w14:textId="4890FD65" w:rsidR="00283A50" w:rsidRPr="004D4D34" w:rsidRDefault="00283A50" w:rsidP="004D4D34">
      <w:pPr>
        <w:pStyle w:val="3"/>
        <w:spacing w:line="360" w:lineRule="auto"/>
        <w:rPr>
          <w:color w:val="auto"/>
          <w:szCs w:val="28"/>
        </w:rPr>
      </w:pPr>
      <w:r w:rsidRPr="004D4D34">
        <w:rPr>
          <w:color w:val="auto"/>
          <w:szCs w:val="28"/>
        </w:rPr>
        <w:t>2.2.</w:t>
      </w:r>
      <w:r w:rsidR="00FA2E11">
        <w:rPr>
          <w:color w:val="auto"/>
          <w:szCs w:val="28"/>
        </w:rPr>
        <w:t>5</w:t>
      </w:r>
      <w:r w:rsidRPr="004D4D34">
        <w:rPr>
          <w:color w:val="auto"/>
          <w:szCs w:val="28"/>
        </w:rPr>
        <w:t>.</w:t>
      </w:r>
      <w:r w:rsidRPr="004D4D34">
        <w:rPr>
          <w:color w:val="auto"/>
          <w:szCs w:val="28"/>
        </w:rPr>
        <w:tab/>
        <w:t>Рабочая программа учебного предмета</w:t>
      </w:r>
      <w:r w:rsidR="008B2728" w:rsidRPr="004D4D34">
        <w:rPr>
          <w:color w:val="auto"/>
          <w:szCs w:val="28"/>
        </w:rPr>
        <w:t xml:space="preserve"> </w:t>
      </w:r>
      <w:r w:rsidR="002A513A" w:rsidRPr="004D4D34">
        <w:rPr>
          <w:color w:val="auto"/>
          <w:szCs w:val="28"/>
        </w:rPr>
        <w:t>«</w:t>
      </w:r>
      <w:r w:rsidRPr="004D4D34">
        <w:rPr>
          <w:color w:val="auto"/>
          <w:szCs w:val="28"/>
        </w:rPr>
        <w:t>География</w:t>
      </w:r>
      <w:r w:rsidR="002A513A" w:rsidRPr="004D4D34">
        <w:rPr>
          <w:color w:val="auto"/>
          <w:szCs w:val="28"/>
        </w:rPr>
        <w:t>»</w:t>
      </w:r>
      <w:r w:rsidR="008B2728" w:rsidRPr="004D4D34">
        <w:rPr>
          <w:color w:val="auto"/>
          <w:szCs w:val="28"/>
        </w:rPr>
        <w:t xml:space="preserve"> </w:t>
      </w:r>
      <w:r w:rsidRPr="004D4D34">
        <w:rPr>
          <w:color w:val="auto"/>
          <w:szCs w:val="28"/>
        </w:rPr>
        <w:t>(</w:t>
      </w:r>
      <w:r w:rsidR="006C40DF" w:rsidRPr="004D4D34">
        <w:rPr>
          <w:color w:val="auto"/>
          <w:szCs w:val="28"/>
        </w:rPr>
        <w:t>базовый</w:t>
      </w:r>
      <w:r w:rsidRPr="004D4D34">
        <w:rPr>
          <w:color w:val="auto"/>
          <w:szCs w:val="28"/>
        </w:rPr>
        <w:t xml:space="preserve"> уровень)</w:t>
      </w:r>
      <w:bookmarkEnd w:id="54"/>
    </w:p>
    <w:p w14:paraId="00FA501C" w14:textId="77777777" w:rsidR="0090008C" w:rsidRPr="004D4D34" w:rsidRDefault="0090008C" w:rsidP="004D4D34">
      <w:pPr>
        <w:spacing w:line="360" w:lineRule="auto"/>
        <w:rPr>
          <w:b/>
          <w:bCs/>
          <w:sz w:val="28"/>
        </w:rPr>
      </w:pPr>
      <w:r w:rsidRPr="004D4D34">
        <w:rPr>
          <w:b/>
          <w:bCs/>
          <w:sz w:val="28"/>
        </w:rPr>
        <w:t>Пояснительная записка</w:t>
      </w:r>
    </w:p>
    <w:p w14:paraId="57305277" w14:textId="55F5661A" w:rsidR="00041122" w:rsidRPr="004D4D34" w:rsidRDefault="00041122" w:rsidP="004D4D34">
      <w:pPr>
        <w:spacing w:line="360" w:lineRule="auto"/>
        <w:rPr>
          <w:sz w:val="28"/>
        </w:rPr>
      </w:pPr>
      <w:r w:rsidRPr="004D4D34">
        <w:rPr>
          <w:sz w:val="28"/>
        </w:rPr>
        <w:t>Рабочая программа учебного предмета</w:t>
      </w:r>
      <w:r w:rsidR="008B2728" w:rsidRPr="004D4D34">
        <w:rPr>
          <w:sz w:val="28"/>
        </w:rPr>
        <w:t xml:space="preserve"> </w:t>
      </w:r>
      <w:r w:rsidR="002A513A" w:rsidRPr="004D4D34">
        <w:rPr>
          <w:sz w:val="28"/>
        </w:rPr>
        <w:t>«</w:t>
      </w:r>
      <w:r w:rsidRPr="004D4D34">
        <w:rPr>
          <w:sz w:val="28"/>
        </w:rPr>
        <w:t>География</w:t>
      </w:r>
      <w:r w:rsidR="002A513A" w:rsidRPr="004D4D34">
        <w:rPr>
          <w:sz w:val="28"/>
        </w:rPr>
        <w:t>»</w:t>
      </w:r>
      <w:r w:rsidR="008B2728" w:rsidRPr="004D4D34">
        <w:rPr>
          <w:sz w:val="28"/>
        </w:rPr>
        <w:t xml:space="preserve"> </w:t>
      </w:r>
      <w:r w:rsidRPr="004D4D34">
        <w:rPr>
          <w:sz w:val="28"/>
        </w:rPr>
        <w:t>(</w:t>
      </w:r>
      <w:r w:rsidR="006C40DF" w:rsidRPr="004D4D34">
        <w:rPr>
          <w:sz w:val="28"/>
        </w:rPr>
        <w:t>базовый</w:t>
      </w:r>
      <w:r w:rsidRPr="004D4D34">
        <w:rPr>
          <w:sz w:val="28"/>
        </w:rPr>
        <w:t xml:space="preserve"> уровень) на уровне среднего общего образования составлена на основе требований к результатам освоения ФОП СОО, представленных в ФГОС СОО, а также </w:t>
      </w:r>
      <w:r w:rsidRPr="004D4D34">
        <w:rPr>
          <w:sz w:val="28"/>
          <w:lang w:eastAsia="ru-RU" w:bidi="ru-RU"/>
        </w:rPr>
        <w:t xml:space="preserve">Рабочей программы воспитания </w:t>
      </w:r>
      <w:r w:rsidR="006C40DF" w:rsidRPr="004D4D34">
        <w:rPr>
          <w:sz w:val="28"/>
          <w:lang w:eastAsia="ru-RU" w:bidi="ru-RU"/>
        </w:rPr>
        <w:t>ГАОУ МО «Долгопрудненская гимназия»</w:t>
      </w:r>
      <w:r w:rsidRPr="004D4D34">
        <w:rPr>
          <w:sz w:val="28"/>
          <w:lang w:eastAsia="ru-RU" w:bidi="ru-RU"/>
        </w:rPr>
        <w:t xml:space="preserve">, </w:t>
      </w:r>
      <w:r w:rsidRPr="004D4D34">
        <w:rPr>
          <w:sz w:val="28"/>
        </w:rPr>
        <w:t>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14:paraId="73D87672" w14:textId="1DEAA942" w:rsidR="006B42A0" w:rsidRPr="004D4D34" w:rsidRDefault="006B42A0" w:rsidP="004D4D34">
      <w:pPr>
        <w:spacing w:line="360" w:lineRule="auto"/>
        <w:rPr>
          <w:sz w:val="28"/>
        </w:rPr>
      </w:pPr>
      <w:r w:rsidRPr="004D4D34">
        <w:rPr>
          <w:sz w:val="28"/>
        </w:rPr>
        <w:t xml:space="preserve">Общее число часов, рекомендованных для изучения географии на углубленном уровне, - </w:t>
      </w:r>
      <w:r w:rsidR="003C6B2F" w:rsidRPr="004D4D34">
        <w:rPr>
          <w:sz w:val="28"/>
        </w:rPr>
        <w:t>68</w:t>
      </w:r>
      <w:r w:rsidRPr="004D4D34">
        <w:rPr>
          <w:sz w:val="28"/>
        </w:rPr>
        <w:t xml:space="preserve"> час</w:t>
      </w:r>
      <w:r w:rsidR="003C6B2F" w:rsidRPr="004D4D34">
        <w:rPr>
          <w:sz w:val="28"/>
        </w:rPr>
        <w:t>ов</w:t>
      </w:r>
      <w:r w:rsidRPr="004D4D34">
        <w:rPr>
          <w:sz w:val="28"/>
        </w:rPr>
        <w:t>: в 10 классе</w:t>
      </w:r>
      <w:r w:rsidR="00EA1162" w:rsidRPr="004D4D34">
        <w:rPr>
          <w:sz w:val="28"/>
        </w:rPr>
        <w:t xml:space="preserve"> </w:t>
      </w:r>
      <w:r w:rsidR="003C6B2F" w:rsidRPr="004D4D34">
        <w:rPr>
          <w:sz w:val="28"/>
        </w:rPr>
        <w:t>34</w:t>
      </w:r>
      <w:r w:rsidRPr="004D4D34">
        <w:rPr>
          <w:sz w:val="28"/>
        </w:rPr>
        <w:t xml:space="preserve"> часа (</w:t>
      </w:r>
      <w:r w:rsidR="003C6B2F" w:rsidRPr="004D4D34">
        <w:rPr>
          <w:sz w:val="28"/>
        </w:rPr>
        <w:t>1</w:t>
      </w:r>
      <w:r w:rsidRPr="004D4D34">
        <w:rPr>
          <w:sz w:val="28"/>
        </w:rPr>
        <w:t xml:space="preserve"> час в неделю), в 11 классе - </w:t>
      </w:r>
      <w:r w:rsidR="003C6B2F" w:rsidRPr="004D4D34">
        <w:rPr>
          <w:sz w:val="28"/>
        </w:rPr>
        <w:t>34</w:t>
      </w:r>
      <w:r w:rsidRPr="004D4D34">
        <w:rPr>
          <w:sz w:val="28"/>
        </w:rPr>
        <w:t xml:space="preserve"> час</w:t>
      </w:r>
      <w:r w:rsidR="008E217F" w:rsidRPr="004D4D34">
        <w:rPr>
          <w:sz w:val="28"/>
        </w:rPr>
        <w:t xml:space="preserve">ов </w:t>
      </w:r>
      <w:r w:rsidRPr="004D4D34">
        <w:rPr>
          <w:sz w:val="28"/>
        </w:rPr>
        <w:t>(</w:t>
      </w:r>
      <w:r w:rsidR="003C6B2F" w:rsidRPr="004D4D34">
        <w:rPr>
          <w:sz w:val="28"/>
        </w:rPr>
        <w:t>1</w:t>
      </w:r>
      <w:r w:rsidRPr="004D4D34">
        <w:rPr>
          <w:sz w:val="28"/>
        </w:rPr>
        <w:t xml:space="preserve"> час</w:t>
      </w:r>
      <w:r w:rsidR="003C6B2F" w:rsidRPr="004D4D34">
        <w:rPr>
          <w:sz w:val="28"/>
        </w:rPr>
        <w:t xml:space="preserve"> </w:t>
      </w:r>
      <w:r w:rsidRPr="004D4D34">
        <w:rPr>
          <w:sz w:val="28"/>
        </w:rPr>
        <w:t xml:space="preserve">в неделю). </w:t>
      </w:r>
    </w:p>
    <w:p w14:paraId="7113AB7D" w14:textId="103CE4E6" w:rsidR="008F103B" w:rsidRPr="004D4D34" w:rsidRDefault="008F103B" w:rsidP="004D4D34">
      <w:pPr>
        <w:spacing w:line="360" w:lineRule="auto"/>
        <w:rPr>
          <w:sz w:val="28"/>
          <w:lang w:bidi="ru-RU"/>
        </w:rPr>
      </w:pPr>
      <w:r w:rsidRPr="004D4D34">
        <w:rPr>
          <w:sz w:val="28"/>
          <w:lang w:bidi="ru-RU"/>
        </w:rPr>
        <w:t>Рабочая программа учебного предмета включает:</w:t>
      </w:r>
      <w:r w:rsidR="003C6B2F" w:rsidRPr="004D4D34">
        <w:rPr>
          <w:sz w:val="28"/>
          <w:lang w:bidi="ru-RU"/>
        </w:rPr>
        <w:t xml:space="preserve"> </w:t>
      </w:r>
    </w:p>
    <w:p w14:paraId="1AA6C7A9" w14:textId="77777777" w:rsidR="008F103B" w:rsidRPr="004D4D34" w:rsidRDefault="008F103B" w:rsidP="004D4D34">
      <w:pPr>
        <w:spacing w:line="360" w:lineRule="auto"/>
        <w:rPr>
          <w:sz w:val="28"/>
          <w:lang w:bidi="ru-RU"/>
        </w:rPr>
      </w:pPr>
      <w:r w:rsidRPr="004D4D34">
        <w:rPr>
          <w:sz w:val="28"/>
          <w:lang w:bidi="ru-RU"/>
        </w:rPr>
        <w:t>–</w:t>
      </w:r>
      <w:r w:rsidRPr="004D4D34">
        <w:rPr>
          <w:sz w:val="28"/>
          <w:lang w:bidi="ru-RU"/>
        </w:rPr>
        <w:tab/>
        <w:t>содержание учебного предмета (по годам обучения);</w:t>
      </w:r>
    </w:p>
    <w:p w14:paraId="0B464B94" w14:textId="77777777" w:rsidR="008F103B" w:rsidRPr="004D4D34" w:rsidRDefault="008F103B" w:rsidP="004D4D34">
      <w:pPr>
        <w:spacing w:line="360" w:lineRule="auto"/>
        <w:rPr>
          <w:sz w:val="28"/>
          <w:lang w:bidi="ru-RU"/>
        </w:rPr>
      </w:pPr>
      <w:r w:rsidRPr="004D4D34">
        <w:rPr>
          <w:sz w:val="28"/>
          <w:lang w:bidi="ru-RU"/>
        </w:rPr>
        <w:t>–</w:t>
      </w:r>
      <w:r w:rsidRPr="004D4D34">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2CE348D" w14:textId="06424AD8" w:rsidR="008F103B" w:rsidRPr="004D4D34" w:rsidRDefault="008F103B" w:rsidP="004D4D34">
      <w:pPr>
        <w:spacing w:line="360" w:lineRule="auto"/>
        <w:rPr>
          <w:sz w:val="28"/>
          <w:lang w:bidi="ru-RU"/>
        </w:rPr>
      </w:pPr>
      <w:r w:rsidRPr="004D4D34">
        <w:rPr>
          <w:sz w:val="28"/>
          <w:lang w:bidi="ru-RU"/>
        </w:rPr>
        <w:t>–</w:t>
      </w:r>
      <w:r w:rsidRPr="004D4D34">
        <w:rPr>
          <w:sz w:val="28"/>
          <w:lang w:bidi="ru-RU"/>
        </w:rPr>
        <w:tab/>
        <w:t>тематическое планирование (по годам обучения).</w:t>
      </w:r>
    </w:p>
    <w:p w14:paraId="3C2BD7EE" w14:textId="349B1207" w:rsidR="006B3D39" w:rsidRPr="00AC13D4" w:rsidRDefault="006B3D39" w:rsidP="000C22B1">
      <w:pPr>
        <w:pStyle w:val="4"/>
        <w:spacing w:line="276" w:lineRule="auto"/>
        <w:rPr>
          <w:color w:val="auto"/>
        </w:rPr>
      </w:pPr>
      <w:r w:rsidRPr="00AC13D4">
        <w:rPr>
          <w:color w:val="auto"/>
        </w:rPr>
        <w:t>Содержание учебного предмета «География» (</w:t>
      </w:r>
      <w:r w:rsidR="003C6B2F">
        <w:rPr>
          <w:color w:val="auto"/>
        </w:rPr>
        <w:t>базовый</w:t>
      </w:r>
      <w:r w:rsidRPr="00AC13D4">
        <w:rPr>
          <w:color w:val="auto"/>
        </w:rPr>
        <w:t xml:space="preserve"> уровень) </w:t>
      </w:r>
    </w:p>
    <w:p w14:paraId="6530AEC4" w14:textId="02D620B9" w:rsidR="003C6B2F" w:rsidRPr="004D4D34" w:rsidRDefault="003C6B2F" w:rsidP="000C22B1">
      <w:pPr>
        <w:spacing w:line="276" w:lineRule="auto"/>
        <w:ind w:firstLine="601"/>
        <w:rPr>
          <w:rFonts w:cstheme="minorBidi"/>
          <w:b/>
          <w:color w:val="000000"/>
          <w:sz w:val="28"/>
        </w:rPr>
      </w:pPr>
      <w:r w:rsidRPr="004D4D34">
        <w:rPr>
          <w:rFonts w:cstheme="minorBidi"/>
          <w:b/>
          <w:color w:val="000000"/>
          <w:sz w:val="28"/>
        </w:rPr>
        <w:t>10 класс</w:t>
      </w:r>
    </w:p>
    <w:p w14:paraId="58267C4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1. География как наука</w:t>
      </w:r>
      <w:r w:rsidRPr="00282FD0">
        <w:rPr>
          <w:rFonts w:cstheme="minorBidi"/>
          <w:color w:val="000000"/>
          <w:sz w:val="28"/>
          <w:szCs w:val="22"/>
        </w:rPr>
        <w:t xml:space="preserve"> </w:t>
      </w:r>
    </w:p>
    <w:p w14:paraId="5779CDA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lastRenderedPageBreak/>
        <w:t>Тема 1. Традиционные и новые методы в географии. Географические прогнозы.</w:t>
      </w:r>
      <w:r w:rsidRPr="00282FD0">
        <w:rPr>
          <w:rFonts w:cstheme="minorBidi"/>
          <w:color w:val="000000"/>
          <w:sz w:val="28"/>
          <w:szCs w:val="22"/>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76D2C200"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2. Географическая культура.</w:t>
      </w:r>
      <w:r w:rsidRPr="00282FD0">
        <w:rPr>
          <w:rFonts w:cstheme="minorBidi"/>
          <w:color w:val="000000"/>
          <w:sz w:val="28"/>
          <w:szCs w:val="22"/>
        </w:rPr>
        <w:t xml:space="preserve"> Элементы географической культуры: географическая картина мира, географическое мышление, язык географии</w:t>
      </w:r>
      <w:r w:rsidRPr="00282FD0">
        <w:rPr>
          <w:rFonts w:cstheme="minorBidi"/>
          <w:color w:val="ED1C24"/>
          <w:sz w:val="28"/>
          <w:szCs w:val="22"/>
        </w:rPr>
        <w:t xml:space="preserve">. </w:t>
      </w:r>
      <w:r w:rsidRPr="00282FD0">
        <w:rPr>
          <w:rFonts w:cstheme="minorBidi"/>
          <w:color w:val="000000"/>
          <w:sz w:val="28"/>
          <w:szCs w:val="22"/>
        </w:rPr>
        <w:t>Их значимость для представителей разных профессий.</w:t>
      </w:r>
    </w:p>
    <w:p w14:paraId="0E69676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2. Природопользование и геоэкология</w:t>
      </w:r>
    </w:p>
    <w:p w14:paraId="7CB06F0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1. Географическая среда.</w:t>
      </w:r>
      <w:r w:rsidRPr="00282FD0">
        <w:rPr>
          <w:rFonts w:cstheme="minorBidi"/>
          <w:color w:val="000000"/>
          <w:sz w:val="28"/>
          <w:szCs w:val="22"/>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7A0112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2. Естественный и антропогенный ландшафты.</w:t>
      </w:r>
      <w:r w:rsidRPr="00282FD0">
        <w:rPr>
          <w:rFonts w:cstheme="minorBidi"/>
          <w:color w:val="000000"/>
          <w:sz w:val="28"/>
          <w:szCs w:val="22"/>
        </w:rPr>
        <w:t xml:space="preserve"> Проблема сохранения ландшафтного и культурного разнообразия на Земле. </w:t>
      </w:r>
    </w:p>
    <w:p w14:paraId="72BE9BD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156E9547"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Классификация ландшафтов с использованием источников географической информации.</w:t>
      </w:r>
    </w:p>
    <w:p w14:paraId="4E61818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3. Проблемы взаимодействия человека и природы. </w:t>
      </w:r>
      <w:r w:rsidRPr="00282FD0">
        <w:rPr>
          <w:rFonts w:cstheme="minorBidi"/>
          <w:color w:val="000000"/>
          <w:sz w:val="28"/>
          <w:szCs w:val="22"/>
        </w:rPr>
        <w:t>Опасные природные явления, климатические изменения, повышение уровня Мирового океана, загрязнение окружающей среды</w:t>
      </w:r>
      <w:r w:rsidRPr="00282FD0">
        <w:rPr>
          <w:rFonts w:cstheme="minorBidi"/>
          <w:color w:val="ED1C24"/>
          <w:sz w:val="28"/>
          <w:szCs w:val="22"/>
        </w:rPr>
        <w:t xml:space="preserve">. </w:t>
      </w:r>
      <w:r w:rsidRPr="00282FD0">
        <w:rPr>
          <w:rFonts w:cstheme="minorBidi"/>
          <w:color w:val="000000"/>
          <w:sz w:val="28"/>
          <w:szCs w:val="22"/>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DB430B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54BD367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 xml:space="preserve">1. Определение целей и задач учебного исследования, связанного с опасными природными явлениями и (или) глобальными изменениями климата и (или) </w:t>
      </w:r>
      <w:r w:rsidRPr="00282FD0">
        <w:rPr>
          <w:rFonts w:cstheme="minorBidi"/>
          <w:color w:val="000000"/>
          <w:sz w:val="28"/>
          <w:szCs w:val="22"/>
        </w:rPr>
        <w:lastRenderedPageBreak/>
        <w:t>загрязнением Мирового океана, выбор формы фиксации результатов наблюдения (исследования).</w:t>
      </w:r>
    </w:p>
    <w:p w14:paraId="79E0561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4. Природные ресурсы и их виды. </w:t>
      </w:r>
      <w:r w:rsidRPr="00282FD0">
        <w:rPr>
          <w:rFonts w:cstheme="minorBidi"/>
          <w:color w:val="000000"/>
          <w:sz w:val="28"/>
          <w:szCs w:val="22"/>
        </w:rPr>
        <w:t xml:space="preserve">Особенности размещения природных ресурсов мира. Природно-ресурсный капитал регионов, крупных стран, в том числе России. </w:t>
      </w:r>
      <w:r w:rsidRPr="00282FD0">
        <w:rPr>
          <w:rFonts w:cstheme="minorBidi"/>
          <w:color w:val="000000"/>
          <w:sz w:val="28"/>
          <w:szCs w:val="22"/>
          <w:lang w:val="en-US"/>
        </w:rPr>
        <w:t xml:space="preserve">Ресурсообеспеченность. Истощение природных ресурсов. </w:t>
      </w:r>
      <w:r w:rsidRPr="00282FD0">
        <w:rPr>
          <w:rFonts w:cstheme="minorBidi"/>
          <w:color w:val="000000"/>
          <w:sz w:val="28"/>
          <w:szCs w:val="22"/>
        </w:rPr>
        <w:t>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E5393C9"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Практические работы</w:t>
      </w:r>
    </w:p>
    <w:p w14:paraId="5759615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Оценка природно-ресурсного капитала одной из стран (по выбору) по источникам географической информации.</w:t>
      </w:r>
    </w:p>
    <w:p w14:paraId="1AF8CA0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2. Определение ресурсообеспеченности стран отдельными видами природных ресурсов.</w:t>
      </w:r>
    </w:p>
    <w:p w14:paraId="556A826C"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3. Современная политическая карта</w:t>
      </w:r>
      <w:r w:rsidRPr="00282FD0">
        <w:rPr>
          <w:rFonts w:cstheme="minorBidi"/>
          <w:color w:val="000000"/>
          <w:sz w:val="28"/>
          <w:szCs w:val="22"/>
        </w:rPr>
        <w:t xml:space="preserve"> </w:t>
      </w:r>
    </w:p>
    <w:p w14:paraId="721A3EF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1. Теоретические основы геополитики как науки. Политическая география и геополитика. </w:t>
      </w:r>
      <w:r w:rsidRPr="00282FD0">
        <w:rPr>
          <w:rFonts w:cstheme="minorBidi"/>
          <w:color w:val="000000"/>
          <w:sz w:val="28"/>
          <w:szCs w:val="22"/>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3EDE8A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2. Классификации и типология стран мира.</w:t>
      </w:r>
      <w:r w:rsidRPr="00282FD0">
        <w:rPr>
          <w:rFonts w:cstheme="minorBidi"/>
          <w:color w:val="000000"/>
          <w:sz w:val="28"/>
          <w:szCs w:val="22"/>
        </w:rPr>
        <w:t xml:space="preserve"> Основные типы стран: критерии их выделения. Формы правления государств мира, унитарное и федеративное и государственное устройство.</w:t>
      </w:r>
    </w:p>
    <w:p w14:paraId="09047DE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4. Население мира</w:t>
      </w:r>
    </w:p>
    <w:p w14:paraId="0C5E07C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1. Численность и воспроизводство населения.</w:t>
      </w:r>
      <w:r w:rsidRPr="00282FD0">
        <w:rPr>
          <w:rFonts w:cstheme="minorBidi"/>
          <w:color w:val="000000"/>
          <w:sz w:val="28"/>
          <w:szCs w:val="22"/>
        </w:rPr>
        <w:t xml:space="preserve"> Численность населения мира и динамика её изменения. Теория демографического перехода. </w:t>
      </w:r>
      <w:r w:rsidRPr="00282FD0">
        <w:rPr>
          <w:rFonts w:cstheme="minorBidi"/>
          <w:color w:val="000000"/>
          <w:sz w:val="28"/>
          <w:szCs w:val="22"/>
        </w:rPr>
        <w:lastRenderedPageBreak/>
        <w:t>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0E5CBAA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Практические работы</w:t>
      </w:r>
    </w:p>
    <w:p w14:paraId="16725BD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3C39E42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2. Объяснение особенности демографической политики в странах с различным типом воспроизводства населения.</w:t>
      </w:r>
    </w:p>
    <w:p w14:paraId="13F37E79"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2. Состав и структура населения. </w:t>
      </w:r>
      <w:r w:rsidRPr="00282FD0">
        <w:rPr>
          <w:rFonts w:cstheme="minorBidi"/>
          <w:color w:val="000000"/>
          <w:sz w:val="28"/>
          <w:szCs w:val="22"/>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7F479F8D"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Практические работы</w:t>
      </w:r>
    </w:p>
    <w:p w14:paraId="79C0DBE1"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76C04A1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2. Прогнозирование изменений возрастной структуры отдельных стран на основе анализа различных источников географической информации.</w:t>
      </w:r>
    </w:p>
    <w:p w14:paraId="49E717D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3. Размещение населения.</w:t>
      </w:r>
      <w:r w:rsidRPr="00282FD0">
        <w:rPr>
          <w:rFonts w:cstheme="minorBidi"/>
          <w:color w:val="000000"/>
          <w:sz w:val="28"/>
          <w:szCs w:val="22"/>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418B6C7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1CCC589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lastRenderedPageBreak/>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66F400A"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4. Качество жизни населения.</w:t>
      </w:r>
      <w:r w:rsidRPr="00282FD0">
        <w:rPr>
          <w:rFonts w:cstheme="minorBidi"/>
          <w:color w:val="000000"/>
          <w:sz w:val="28"/>
          <w:szCs w:val="22"/>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4F8BFC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65E1668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1327C00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5. Мировое хозяйство</w:t>
      </w:r>
      <w:r w:rsidRPr="00282FD0">
        <w:rPr>
          <w:rFonts w:cstheme="minorBidi"/>
          <w:color w:val="000000"/>
          <w:sz w:val="28"/>
          <w:szCs w:val="22"/>
        </w:rPr>
        <w:t xml:space="preserve"> </w:t>
      </w:r>
    </w:p>
    <w:p w14:paraId="76FDDA9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1. Состав и структура мирового хозяйства. Международное географическое разделение труда. </w:t>
      </w:r>
      <w:r w:rsidRPr="00282FD0">
        <w:rPr>
          <w:rFonts w:cstheme="minorBidi"/>
          <w:color w:val="000000"/>
          <w:sz w:val="28"/>
          <w:szCs w:val="22"/>
        </w:rPr>
        <w:t>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03B72F0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2594735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Сравнение структуры экономики аграрных, индустриальных и постиндустриальных стран.</w:t>
      </w:r>
    </w:p>
    <w:p w14:paraId="4B1AA3B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2. Международная экономическая интеграция. </w:t>
      </w:r>
      <w:r w:rsidRPr="00282FD0">
        <w:rPr>
          <w:rFonts w:cstheme="minorBidi"/>
          <w:color w:val="000000"/>
          <w:sz w:val="28"/>
          <w:szCs w:val="22"/>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58081AD1"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lastRenderedPageBreak/>
        <w:t>Тема 3. География главных отраслей мирового хозяйства.</w:t>
      </w:r>
      <w:r w:rsidRPr="00282FD0">
        <w:rPr>
          <w:rFonts w:cstheme="minorBidi"/>
          <w:color w:val="000000"/>
          <w:sz w:val="28"/>
          <w:szCs w:val="22"/>
        </w:rPr>
        <w:t xml:space="preserve"> </w:t>
      </w:r>
    </w:p>
    <w:p w14:paraId="49F9B49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Промышленность мира.</w:t>
      </w:r>
      <w:r w:rsidRPr="00282FD0">
        <w:rPr>
          <w:rFonts w:cstheme="minorBidi"/>
          <w:color w:val="000000"/>
          <w:sz w:val="28"/>
          <w:szCs w:val="22"/>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B92F26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F6B486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71C5FE4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53B88F4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A5CA9EC"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7FEF9F7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lastRenderedPageBreak/>
        <w:t>1. Представление в виде диаграмм данных о динамике изменения объёмов и структуры производства электроэнергии в мире.</w:t>
      </w:r>
    </w:p>
    <w:p w14:paraId="26C6A008"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Сельское хозяйство мира.</w:t>
      </w:r>
      <w:r w:rsidRPr="00282FD0">
        <w:rPr>
          <w:rFonts w:cstheme="minorBidi"/>
          <w:color w:val="000000"/>
          <w:sz w:val="28"/>
          <w:szCs w:val="22"/>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2CF6251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Животноводство. Ведущие экспортёры и импортёры продукции животноводства. Рыболовство и аквакультура: географические особенности.</w:t>
      </w:r>
    </w:p>
    <w:p w14:paraId="79FA3A3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Влияние сельского хозяйства и отдельных его отраслей на окружающую среду.</w:t>
      </w:r>
    </w:p>
    <w:p w14:paraId="0F9980F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0EF65EBA"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1C9CBFD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Сфера нематериального производства. Мировой транспорт. Роль разных видов транспорта в современном мире.</w:t>
      </w:r>
      <w:r w:rsidRPr="00282FD0">
        <w:rPr>
          <w:rFonts w:cstheme="minorBidi"/>
          <w:color w:val="000000"/>
          <w:sz w:val="28"/>
          <w:szCs w:val="22"/>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44796743" w14:textId="77777777" w:rsidR="00282FD0" w:rsidRPr="00282FD0" w:rsidRDefault="00282FD0" w:rsidP="00282FD0">
      <w:pPr>
        <w:spacing w:line="360" w:lineRule="auto"/>
        <w:ind w:left="120" w:firstLine="0"/>
        <w:rPr>
          <w:rFonts w:asciiTheme="minorHAnsi" w:hAnsiTheme="minorHAnsi" w:cstheme="minorBidi"/>
          <w:sz w:val="22"/>
          <w:szCs w:val="22"/>
        </w:rPr>
      </w:pPr>
    </w:p>
    <w:p w14:paraId="007B575A" w14:textId="77777777" w:rsidR="00282FD0" w:rsidRPr="00282FD0" w:rsidRDefault="00282FD0" w:rsidP="00282FD0">
      <w:pPr>
        <w:spacing w:line="264" w:lineRule="auto"/>
        <w:ind w:left="120" w:firstLine="0"/>
        <w:rPr>
          <w:rFonts w:asciiTheme="minorHAnsi" w:hAnsiTheme="minorHAnsi" w:cstheme="minorBidi"/>
          <w:sz w:val="22"/>
          <w:szCs w:val="22"/>
        </w:rPr>
      </w:pPr>
      <w:r w:rsidRPr="00282FD0">
        <w:rPr>
          <w:rFonts w:cstheme="minorBidi"/>
          <w:b/>
          <w:color w:val="000000"/>
          <w:sz w:val="28"/>
          <w:szCs w:val="22"/>
        </w:rPr>
        <w:t>11 КЛАСС</w:t>
      </w:r>
    </w:p>
    <w:p w14:paraId="16D2BB4A" w14:textId="77777777" w:rsidR="00282FD0" w:rsidRPr="00282FD0" w:rsidRDefault="00282FD0" w:rsidP="00282FD0">
      <w:pPr>
        <w:spacing w:line="264" w:lineRule="auto"/>
        <w:ind w:left="120" w:firstLine="0"/>
        <w:rPr>
          <w:rFonts w:asciiTheme="minorHAnsi" w:hAnsiTheme="minorHAnsi" w:cstheme="minorBidi"/>
          <w:sz w:val="22"/>
          <w:szCs w:val="22"/>
        </w:rPr>
      </w:pPr>
    </w:p>
    <w:p w14:paraId="2D67C41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6. Регионы и страны</w:t>
      </w:r>
      <w:r w:rsidRPr="00282FD0">
        <w:rPr>
          <w:rFonts w:cstheme="minorBidi"/>
          <w:b/>
          <w:color w:val="000000"/>
          <w:sz w:val="28"/>
          <w:szCs w:val="22"/>
        </w:rPr>
        <w:t xml:space="preserve"> </w:t>
      </w:r>
    </w:p>
    <w:p w14:paraId="00D9E91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1. Регионы мира. Зарубежная Европа.</w:t>
      </w:r>
      <w:r w:rsidRPr="00282FD0">
        <w:rPr>
          <w:rFonts w:cstheme="minorBidi"/>
          <w:color w:val="000000"/>
          <w:sz w:val="28"/>
          <w:szCs w:val="22"/>
        </w:rPr>
        <w:t xml:space="preserve"> </w:t>
      </w:r>
    </w:p>
    <w:p w14:paraId="42D0649F"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4FB1059C"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 xml:space="preserve">Зарубежная Европа: состав (субрегионы: Западная Европа, Северная Европа, Южная Европа, Восточная Европа), общая экономико-географическая </w:t>
      </w:r>
      <w:r w:rsidRPr="00282FD0">
        <w:rPr>
          <w:rFonts w:cstheme="minorBidi"/>
          <w:color w:val="000000"/>
          <w:sz w:val="28"/>
          <w:szCs w:val="22"/>
        </w:rPr>
        <w:lastRenderedPageBreak/>
        <w:t xml:space="preserve">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5531173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5753DE1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77BD4AC"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2. Зарубежная Азия:</w:t>
      </w:r>
      <w:r w:rsidRPr="00282FD0">
        <w:rPr>
          <w:rFonts w:cstheme="minorBidi"/>
          <w:color w:val="000000"/>
          <w:sz w:val="28"/>
          <w:szCs w:val="22"/>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14:paraId="749AACCA"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Современные экономические отношения России со странами Зарубежной Азии (Китай, Индия, Турция, страны Центральной Азии).</w:t>
      </w:r>
    </w:p>
    <w:p w14:paraId="6CE3A73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749296C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36AE901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3. Америка: </w:t>
      </w:r>
      <w:r w:rsidRPr="00282FD0">
        <w:rPr>
          <w:rFonts w:cstheme="minorBidi"/>
          <w:color w:val="000000"/>
          <w:sz w:val="28"/>
          <w:szCs w:val="22"/>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61DA35F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0B562C3D"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Объяснение особенностей территориальной структуры хозяйства Канады и Бразилии на основе анализа географических карт.</w:t>
      </w:r>
    </w:p>
    <w:p w14:paraId="03EBE745"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4. Африка:</w:t>
      </w:r>
      <w:r w:rsidRPr="00282FD0">
        <w:rPr>
          <w:rFonts w:cstheme="minorBidi"/>
          <w:color w:val="000000"/>
          <w:sz w:val="28"/>
          <w:szCs w:val="22"/>
        </w:rPr>
        <w:t xml:space="preserve"> состав (субрегионы: Северная Африка, Западная Африка, Центральная Африка, Восточная Африка, Южная Африка). Общая экономико-</w:t>
      </w:r>
      <w:r w:rsidRPr="00282FD0">
        <w:rPr>
          <w:rFonts w:cstheme="minorBidi"/>
          <w:color w:val="000000"/>
          <w:sz w:val="28"/>
          <w:szCs w:val="22"/>
        </w:rPr>
        <w:lastRenderedPageBreak/>
        <w:t xml:space="preserve">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0C140402"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76EA6E34"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Сравнение на основе анализа статистических данных роли сельского хозяйства в экономике Алжира и Эфиопии.</w:t>
      </w:r>
    </w:p>
    <w:p w14:paraId="1A92CAE9"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 xml:space="preserve">Тема 5. Австралия и Океания. </w:t>
      </w:r>
      <w:r w:rsidRPr="00282FD0">
        <w:rPr>
          <w:rFonts w:cstheme="minorBidi"/>
          <w:color w:val="000000"/>
          <w:sz w:val="28"/>
          <w:szCs w:val="22"/>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0C7F169A"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Тема 6. Россия на геополитической, геоэкономической и геодемографической карте мира.</w:t>
      </w:r>
      <w:r w:rsidRPr="00282FD0">
        <w:rPr>
          <w:rFonts w:cstheme="minorBidi"/>
          <w:color w:val="000000"/>
          <w:sz w:val="28"/>
          <w:szCs w:val="22"/>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292D024"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55479F69"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Изменение направления международных экономических связей России в новых геоэкономических и геополитических условиях.</w:t>
      </w:r>
    </w:p>
    <w:p w14:paraId="37BB710A"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i/>
          <w:color w:val="000000"/>
          <w:sz w:val="28"/>
          <w:szCs w:val="22"/>
        </w:rPr>
        <w:t>Раздел 7. Глобальные проблемы человечества</w:t>
      </w:r>
    </w:p>
    <w:p w14:paraId="2CEC5AB6"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Группы глобальных проблем: геополитические, экологические, демографические.</w:t>
      </w:r>
    </w:p>
    <w:p w14:paraId="0260B5F0"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5330660B"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2C79423"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Глобальные проблемы народонаселения: демографическая, продовольственная, роста городов, здоровья и долголетия человека.</w:t>
      </w:r>
    </w:p>
    <w:p w14:paraId="3D8AA88E"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Взаимосвязь глобальных геополитических, экологических проблем и проблем народонаселения.</w:t>
      </w:r>
    </w:p>
    <w:p w14:paraId="0B711F04"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DBF9541"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b/>
          <w:color w:val="000000"/>
          <w:sz w:val="28"/>
          <w:szCs w:val="22"/>
        </w:rPr>
        <w:t>Практическая работа</w:t>
      </w:r>
    </w:p>
    <w:p w14:paraId="09CD85F4" w14:textId="77777777" w:rsidR="00282FD0" w:rsidRPr="00282FD0" w:rsidRDefault="00282FD0" w:rsidP="00282FD0">
      <w:pPr>
        <w:spacing w:line="360" w:lineRule="auto"/>
        <w:ind w:firstLine="600"/>
        <w:rPr>
          <w:rFonts w:asciiTheme="minorHAnsi" w:hAnsiTheme="minorHAnsi" w:cstheme="minorBidi"/>
          <w:sz w:val="22"/>
          <w:szCs w:val="22"/>
        </w:rPr>
      </w:pPr>
      <w:r w:rsidRPr="00282FD0">
        <w:rPr>
          <w:rFonts w:cstheme="minorBidi"/>
          <w:color w:val="000000"/>
          <w:sz w:val="28"/>
          <w:szCs w:val="22"/>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244DDBD" w14:textId="095125F2" w:rsidR="006B42A0" w:rsidRPr="00AC13D4" w:rsidRDefault="006B42A0" w:rsidP="000C22B1">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Pr="00AC13D4">
        <w:rPr>
          <w:color w:val="auto"/>
        </w:rPr>
        <w:t>География</w:t>
      </w:r>
      <w:r w:rsidR="002A513A" w:rsidRPr="00AC13D4">
        <w:rPr>
          <w:color w:val="auto"/>
        </w:rPr>
        <w:t>»</w:t>
      </w:r>
      <w:r w:rsidR="008B2728" w:rsidRPr="00AC13D4">
        <w:rPr>
          <w:color w:val="auto"/>
        </w:rPr>
        <w:t xml:space="preserve"> </w:t>
      </w:r>
      <w:r w:rsidR="00572CF6" w:rsidRPr="00AC13D4">
        <w:rPr>
          <w:color w:val="auto"/>
        </w:rPr>
        <w:t>(</w:t>
      </w:r>
      <w:r w:rsidR="003C6B2F">
        <w:rPr>
          <w:color w:val="auto"/>
        </w:rPr>
        <w:t>базовый</w:t>
      </w:r>
      <w:r w:rsidR="00572CF6" w:rsidRPr="00AC13D4">
        <w:rPr>
          <w:color w:val="auto"/>
        </w:rPr>
        <w:t xml:space="preserve"> уровень)</w:t>
      </w:r>
    </w:p>
    <w:p w14:paraId="36FB6BE9" w14:textId="77777777" w:rsidR="00572CF6" w:rsidRPr="00374AC3" w:rsidRDefault="00572CF6" w:rsidP="00374AC3">
      <w:pPr>
        <w:spacing w:line="360" w:lineRule="auto"/>
        <w:rPr>
          <w:b/>
          <w:sz w:val="28"/>
        </w:rPr>
      </w:pPr>
      <w:r w:rsidRPr="00374AC3">
        <w:rPr>
          <w:b/>
          <w:sz w:val="28"/>
        </w:rPr>
        <w:t>Личностные результаты</w:t>
      </w:r>
    </w:p>
    <w:p w14:paraId="666791B9" w14:textId="7DD048BC" w:rsidR="006B42A0" w:rsidRPr="00374AC3" w:rsidRDefault="006B42A0" w:rsidP="00374AC3">
      <w:pPr>
        <w:spacing w:line="360" w:lineRule="auto"/>
        <w:rPr>
          <w:sz w:val="28"/>
        </w:rPr>
      </w:pPr>
      <w:r w:rsidRPr="00374AC3">
        <w:rPr>
          <w:sz w:val="28"/>
        </w:rPr>
        <w:t xml:space="preserve">Личностные результаты освоения </w:t>
      </w:r>
      <w:r w:rsidR="00FB07E9" w:rsidRPr="00374AC3">
        <w:rPr>
          <w:sz w:val="28"/>
        </w:rPr>
        <w:t>образовательной программы</w:t>
      </w:r>
      <w:r w:rsidRPr="00374AC3">
        <w:rPr>
          <w:sz w:val="28"/>
        </w:rPr>
        <w:t xml:space="preserve">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E4E5C5F" w14:textId="77777777" w:rsidR="006B42A0" w:rsidRPr="00374AC3" w:rsidRDefault="006B42A0" w:rsidP="00374AC3">
      <w:pPr>
        <w:spacing w:line="360" w:lineRule="auto"/>
        <w:rPr>
          <w:sz w:val="28"/>
        </w:rPr>
      </w:pPr>
      <w:r w:rsidRPr="00374AC3">
        <w:rPr>
          <w:sz w:val="28"/>
        </w:rPr>
        <w:lastRenderedPageBreak/>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0F3A6D26" w14:textId="77777777" w:rsidR="006B42A0" w:rsidRPr="00374AC3" w:rsidRDefault="006B42A0" w:rsidP="00374AC3">
      <w:pPr>
        <w:spacing w:line="360" w:lineRule="auto"/>
        <w:rPr>
          <w:i/>
          <w:sz w:val="28"/>
        </w:rPr>
      </w:pPr>
      <w:r w:rsidRPr="00374AC3">
        <w:rPr>
          <w:i/>
          <w:sz w:val="28"/>
        </w:rPr>
        <w:t>1)</w:t>
      </w:r>
      <w:r w:rsidR="00572CF6" w:rsidRPr="00374AC3">
        <w:rPr>
          <w:i/>
          <w:sz w:val="28"/>
        </w:rPr>
        <w:tab/>
      </w:r>
      <w:r w:rsidRPr="00374AC3">
        <w:rPr>
          <w:i/>
          <w:sz w:val="28"/>
        </w:rPr>
        <w:t>гражданского воспитания:</w:t>
      </w:r>
    </w:p>
    <w:p w14:paraId="4F7A0CF7"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сформированность гражданской позиции обучающегося как активного и ответственного члена российского общества;</w:t>
      </w:r>
    </w:p>
    <w:p w14:paraId="1850487C"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осознание своих конституционных прав и обязанностей, уважение закона и правопорядка;</w:t>
      </w:r>
    </w:p>
    <w:p w14:paraId="5AF96DF9"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принятие традиционных национальных, общечеловеческих гуманистических и демократических ценностей;</w:t>
      </w:r>
    </w:p>
    <w:p w14:paraId="2DFCDAC0"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60C3CD"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447754"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умение взаимодействовать с социальными институтами в соответствии с их функциями и назначением;</w:t>
      </w:r>
    </w:p>
    <w:p w14:paraId="44A27B8D"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к гуманитарной и волонтёрской деятельности.</w:t>
      </w:r>
    </w:p>
    <w:p w14:paraId="286AA63E" w14:textId="77777777" w:rsidR="006B42A0" w:rsidRPr="00374AC3" w:rsidRDefault="006B42A0" w:rsidP="00374AC3">
      <w:pPr>
        <w:spacing w:line="360" w:lineRule="auto"/>
        <w:rPr>
          <w:i/>
          <w:sz w:val="28"/>
        </w:rPr>
      </w:pPr>
      <w:r w:rsidRPr="00374AC3">
        <w:rPr>
          <w:i/>
          <w:sz w:val="28"/>
        </w:rPr>
        <w:t>2)</w:t>
      </w:r>
      <w:r w:rsidR="00572CF6" w:rsidRPr="00374AC3">
        <w:rPr>
          <w:i/>
          <w:sz w:val="28"/>
        </w:rPr>
        <w:tab/>
      </w:r>
      <w:r w:rsidRPr="00374AC3">
        <w:rPr>
          <w:i/>
          <w:sz w:val="28"/>
        </w:rPr>
        <w:t>патриотического воспитания:</w:t>
      </w:r>
    </w:p>
    <w:p w14:paraId="1E786015"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B0ACB04"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81B1393"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идейная убеждённость, готовность к служению и защите Отечества, ответственность за его судьбу.</w:t>
      </w:r>
    </w:p>
    <w:p w14:paraId="01CAADF2" w14:textId="77777777" w:rsidR="006B42A0" w:rsidRPr="00374AC3" w:rsidRDefault="006B42A0" w:rsidP="00374AC3">
      <w:pPr>
        <w:spacing w:line="360" w:lineRule="auto"/>
        <w:rPr>
          <w:i/>
          <w:sz w:val="28"/>
        </w:rPr>
      </w:pPr>
      <w:r w:rsidRPr="00374AC3">
        <w:rPr>
          <w:i/>
          <w:sz w:val="28"/>
        </w:rPr>
        <w:t>3)</w:t>
      </w:r>
      <w:r w:rsidR="00572CF6" w:rsidRPr="00374AC3">
        <w:rPr>
          <w:i/>
          <w:sz w:val="28"/>
        </w:rPr>
        <w:tab/>
      </w:r>
      <w:r w:rsidRPr="00374AC3">
        <w:rPr>
          <w:i/>
          <w:sz w:val="28"/>
        </w:rPr>
        <w:t>духовно-нравственного воспитания:</w:t>
      </w:r>
    </w:p>
    <w:p w14:paraId="577FD196"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осознание духовных ценностей российского народа;</w:t>
      </w:r>
    </w:p>
    <w:p w14:paraId="5D985BEE" w14:textId="77777777" w:rsidR="006B42A0" w:rsidRPr="00374AC3" w:rsidRDefault="00572CF6" w:rsidP="00374AC3">
      <w:pPr>
        <w:spacing w:line="360" w:lineRule="auto"/>
        <w:rPr>
          <w:sz w:val="28"/>
        </w:rPr>
      </w:pPr>
      <w:r w:rsidRPr="00374AC3">
        <w:rPr>
          <w:sz w:val="28"/>
        </w:rPr>
        <w:lastRenderedPageBreak/>
        <w:t>–</w:t>
      </w:r>
      <w:r w:rsidRPr="00374AC3">
        <w:rPr>
          <w:sz w:val="28"/>
        </w:rPr>
        <w:tab/>
      </w:r>
      <w:r w:rsidR="006B42A0" w:rsidRPr="00374AC3">
        <w:rPr>
          <w:sz w:val="28"/>
        </w:rPr>
        <w:t>сформированность нравственного сознания, этического поведения;</w:t>
      </w:r>
    </w:p>
    <w:p w14:paraId="390BB4A5"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способность оценивать ситуацию и принимать осознанные решения, ориентируясь на морально-нравственные нормы и ценности;</w:t>
      </w:r>
    </w:p>
    <w:p w14:paraId="111DE919"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43841EAD"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E99AE56" w14:textId="77777777" w:rsidR="006B42A0" w:rsidRPr="00374AC3" w:rsidRDefault="006B42A0" w:rsidP="00374AC3">
      <w:pPr>
        <w:spacing w:line="360" w:lineRule="auto"/>
        <w:rPr>
          <w:i/>
          <w:sz w:val="28"/>
        </w:rPr>
      </w:pPr>
      <w:r w:rsidRPr="00374AC3">
        <w:rPr>
          <w:i/>
          <w:sz w:val="28"/>
        </w:rPr>
        <w:t>4)</w:t>
      </w:r>
      <w:r w:rsidR="00572CF6" w:rsidRPr="00374AC3">
        <w:rPr>
          <w:i/>
          <w:sz w:val="28"/>
        </w:rPr>
        <w:tab/>
      </w:r>
      <w:r w:rsidRPr="00374AC3">
        <w:rPr>
          <w:i/>
          <w:sz w:val="28"/>
        </w:rPr>
        <w:t>эстетического воспитания:</w:t>
      </w:r>
    </w:p>
    <w:p w14:paraId="28C1EAC4"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2582CA8"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BB5FF7F"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0179C82"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к самовыражению в разных видах искусства, стремление проявлять качества творческой личности.</w:t>
      </w:r>
    </w:p>
    <w:p w14:paraId="74DBD3F5" w14:textId="77777777" w:rsidR="006B42A0" w:rsidRPr="00374AC3" w:rsidRDefault="006B42A0" w:rsidP="00374AC3">
      <w:pPr>
        <w:spacing w:line="360" w:lineRule="auto"/>
        <w:rPr>
          <w:i/>
          <w:sz w:val="28"/>
        </w:rPr>
      </w:pPr>
      <w:r w:rsidRPr="00374AC3">
        <w:rPr>
          <w:i/>
          <w:sz w:val="28"/>
        </w:rPr>
        <w:t>5)</w:t>
      </w:r>
      <w:r w:rsidR="00572CF6" w:rsidRPr="00374AC3">
        <w:rPr>
          <w:i/>
          <w:sz w:val="28"/>
        </w:rPr>
        <w:tab/>
      </w:r>
      <w:r w:rsidRPr="00374AC3">
        <w:rPr>
          <w:i/>
          <w:sz w:val="28"/>
        </w:rPr>
        <w:t>физического воспитания:</w:t>
      </w:r>
    </w:p>
    <w:p w14:paraId="305F48B4"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274EE0B"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потребность в физическом совершенствовании, занятиях спортивно-оздоровительной деятельностью;</w:t>
      </w:r>
    </w:p>
    <w:p w14:paraId="6ADCEEDD"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активное неприятие вредных привычек и иных форм причинения вреда физическому и психическому здоровью.</w:t>
      </w:r>
    </w:p>
    <w:p w14:paraId="38C49071" w14:textId="77777777" w:rsidR="006B42A0" w:rsidRPr="00374AC3" w:rsidRDefault="006B42A0" w:rsidP="00374AC3">
      <w:pPr>
        <w:spacing w:line="360" w:lineRule="auto"/>
        <w:rPr>
          <w:i/>
          <w:sz w:val="28"/>
        </w:rPr>
      </w:pPr>
      <w:r w:rsidRPr="00374AC3">
        <w:rPr>
          <w:i/>
          <w:sz w:val="28"/>
        </w:rPr>
        <w:t>6)</w:t>
      </w:r>
      <w:r w:rsidR="00572CF6" w:rsidRPr="00374AC3">
        <w:rPr>
          <w:i/>
          <w:sz w:val="28"/>
        </w:rPr>
        <w:tab/>
      </w:r>
      <w:r w:rsidRPr="00374AC3">
        <w:rPr>
          <w:i/>
          <w:sz w:val="28"/>
        </w:rPr>
        <w:t>трудового воспитания:</w:t>
      </w:r>
    </w:p>
    <w:p w14:paraId="67E61823"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к труду, осознание ценности мастерства, трудолюбие;</w:t>
      </w:r>
    </w:p>
    <w:p w14:paraId="0138F5CC" w14:textId="77777777" w:rsidR="006B42A0" w:rsidRPr="00374AC3" w:rsidRDefault="00572CF6" w:rsidP="00374AC3">
      <w:pPr>
        <w:spacing w:line="360" w:lineRule="auto"/>
        <w:rPr>
          <w:sz w:val="28"/>
        </w:rPr>
      </w:pPr>
      <w:r w:rsidRPr="00374AC3">
        <w:rPr>
          <w:sz w:val="28"/>
        </w:rPr>
        <w:lastRenderedPageBreak/>
        <w:t>–</w:t>
      </w:r>
      <w:r w:rsidRPr="00374AC3">
        <w:rPr>
          <w:sz w:val="28"/>
        </w:rPr>
        <w:tab/>
      </w:r>
      <w:r w:rsidR="006B42A0" w:rsidRPr="00374AC3">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13A48FD"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40EB607"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готовность и способность к образованию и самообразованию на протяжении всей жизни.</w:t>
      </w:r>
    </w:p>
    <w:p w14:paraId="3369FEA6" w14:textId="77777777" w:rsidR="006B42A0" w:rsidRPr="00374AC3" w:rsidRDefault="006B42A0" w:rsidP="00374AC3">
      <w:pPr>
        <w:spacing w:line="360" w:lineRule="auto"/>
        <w:rPr>
          <w:i/>
          <w:sz w:val="28"/>
        </w:rPr>
      </w:pPr>
      <w:r w:rsidRPr="00374AC3">
        <w:rPr>
          <w:i/>
          <w:sz w:val="28"/>
        </w:rPr>
        <w:t>7)</w:t>
      </w:r>
      <w:r w:rsidR="00572CF6" w:rsidRPr="00374AC3">
        <w:rPr>
          <w:i/>
          <w:sz w:val="28"/>
        </w:rPr>
        <w:tab/>
      </w:r>
      <w:r w:rsidRPr="00374AC3">
        <w:rPr>
          <w:i/>
          <w:sz w:val="28"/>
        </w:rPr>
        <w:t>экологического воспитания:</w:t>
      </w:r>
    </w:p>
    <w:p w14:paraId="045AF82B"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0EF3AE3"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планирование и осуществление действий в окружающей среде на основе знания целей устойчивого развития человечества;</w:t>
      </w:r>
    </w:p>
    <w:p w14:paraId="64B2ED91"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F50C6BB"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расширение опыта деятельности экологической направленности.</w:t>
      </w:r>
    </w:p>
    <w:p w14:paraId="18E4B712" w14:textId="77777777" w:rsidR="006B42A0" w:rsidRPr="00374AC3" w:rsidRDefault="006B42A0" w:rsidP="00374AC3">
      <w:pPr>
        <w:spacing w:line="360" w:lineRule="auto"/>
        <w:rPr>
          <w:i/>
          <w:sz w:val="28"/>
        </w:rPr>
      </w:pPr>
      <w:r w:rsidRPr="00374AC3">
        <w:rPr>
          <w:i/>
          <w:sz w:val="28"/>
        </w:rPr>
        <w:t>8)</w:t>
      </w:r>
      <w:r w:rsidR="00572CF6" w:rsidRPr="00374AC3">
        <w:rPr>
          <w:i/>
          <w:sz w:val="28"/>
        </w:rPr>
        <w:tab/>
      </w:r>
      <w:r w:rsidRPr="00374AC3">
        <w:rPr>
          <w:i/>
          <w:sz w:val="28"/>
        </w:rPr>
        <w:t>ценности научного познания:</w:t>
      </w:r>
    </w:p>
    <w:p w14:paraId="194FFDCA"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CC7F677"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E470308" w14:textId="77777777" w:rsidR="006B42A0" w:rsidRPr="00374AC3" w:rsidRDefault="00572CF6" w:rsidP="00374AC3">
      <w:pPr>
        <w:spacing w:line="360" w:lineRule="auto"/>
        <w:rPr>
          <w:sz w:val="28"/>
        </w:rPr>
      </w:pPr>
      <w:r w:rsidRPr="00374AC3">
        <w:rPr>
          <w:sz w:val="28"/>
        </w:rPr>
        <w:lastRenderedPageBreak/>
        <w:t>–</w:t>
      </w:r>
      <w:r w:rsidRPr="00374AC3">
        <w:rPr>
          <w:sz w:val="28"/>
        </w:rPr>
        <w:tab/>
      </w:r>
      <w:r w:rsidR="006B42A0" w:rsidRPr="00374AC3">
        <w:rPr>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54C0E8A" w14:textId="77777777" w:rsidR="00572CF6" w:rsidRPr="00374AC3" w:rsidRDefault="00572CF6" w:rsidP="00374AC3">
      <w:pPr>
        <w:spacing w:line="360" w:lineRule="auto"/>
        <w:rPr>
          <w:b/>
          <w:sz w:val="28"/>
        </w:rPr>
      </w:pPr>
      <w:r w:rsidRPr="00374AC3">
        <w:rPr>
          <w:b/>
          <w:sz w:val="28"/>
        </w:rPr>
        <w:t>Метапредметные результаты</w:t>
      </w:r>
    </w:p>
    <w:p w14:paraId="61D6ACA8" w14:textId="77777777" w:rsidR="006B42A0" w:rsidRPr="00374AC3" w:rsidRDefault="006B42A0" w:rsidP="00374AC3">
      <w:pPr>
        <w:spacing w:line="360" w:lineRule="auto"/>
        <w:rPr>
          <w:sz w:val="28"/>
        </w:rPr>
      </w:pPr>
      <w:r w:rsidRPr="00374AC3">
        <w:rPr>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03AA91C9"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w:t>
      </w:r>
      <w:r w:rsidRPr="00374AC3">
        <w:rPr>
          <w:i/>
          <w:sz w:val="28"/>
        </w:rPr>
        <w:t>базовые логические действия</w:t>
      </w:r>
      <w:r w:rsidRPr="00374AC3">
        <w:rPr>
          <w:sz w:val="28"/>
        </w:rPr>
        <w:t xml:space="preserve"> как часть </w:t>
      </w:r>
      <w:r w:rsidRPr="00374AC3">
        <w:rPr>
          <w:i/>
          <w:sz w:val="28"/>
        </w:rPr>
        <w:t>универсальных учебных познавательных действий</w:t>
      </w:r>
      <w:r w:rsidRPr="00374AC3">
        <w:rPr>
          <w:sz w:val="28"/>
        </w:rPr>
        <w:t xml:space="preserve">: </w:t>
      </w:r>
    </w:p>
    <w:p w14:paraId="41A77CF3"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1714134"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00DF5A4F"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определять цели деятельности, задавать параметры и критерии их достижения;</w:t>
      </w:r>
    </w:p>
    <w:p w14:paraId="13984A31"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разрабатывать план решения географической задачи с учётом анализа имеющихся материальных и нематериальных ресурсов;</w:t>
      </w:r>
    </w:p>
    <w:p w14:paraId="5462E3D6"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выявлять закономерности и противоречия в рассматриваемых явлениях с учётом предложенной географической задачи;</w:t>
      </w:r>
    </w:p>
    <w:p w14:paraId="70CB6A42"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вносить коррективы в деятельность, оценивать соответствие результатов целям;</w:t>
      </w:r>
    </w:p>
    <w:p w14:paraId="46B86282" w14:textId="77777777" w:rsidR="006B42A0" w:rsidRPr="00374AC3" w:rsidRDefault="00572CF6" w:rsidP="00374AC3">
      <w:pPr>
        <w:spacing w:line="360" w:lineRule="auto"/>
        <w:rPr>
          <w:sz w:val="28"/>
        </w:rPr>
      </w:pPr>
      <w:r w:rsidRPr="00374AC3">
        <w:rPr>
          <w:sz w:val="28"/>
        </w:rPr>
        <w:t>–</w:t>
      </w:r>
      <w:r w:rsidRPr="00374AC3">
        <w:rPr>
          <w:sz w:val="28"/>
        </w:rPr>
        <w:tab/>
      </w:r>
      <w:r w:rsidR="006B42A0" w:rsidRPr="00374AC3">
        <w:rPr>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AA7EADF"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креативно мыслить при поиске путей решения жизненных проблем, имеющих географические аспекты;</w:t>
      </w:r>
    </w:p>
    <w:p w14:paraId="06EA3818"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w:t>
      </w:r>
      <w:r w:rsidRPr="00374AC3">
        <w:rPr>
          <w:i/>
          <w:sz w:val="28"/>
        </w:rPr>
        <w:t>базовые исследовательские действия</w:t>
      </w:r>
      <w:r w:rsidRPr="00374AC3">
        <w:rPr>
          <w:sz w:val="28"/>
        </w:rPr>
        <w:t xml:space="preserve"> как часть </w:t>
      </w:r>
      <w:r w:rsidRPr="00374AC3">
        <w:rPr>
          <w:i/>
          <w:sz w:val="28"/>
        </w:rPr>
        <w:t>универсальных учебных познавательных действий</w:t>
      </w:r>
      <w:r w:rsidRPr="00374AC3">
        <w:rPr>
          <w:sz w:val="28"/>
        </w:rPr>
        <w:t>:</w:t>
      </w:r>
    </w:p>
    <w:p w14:paraId="6276A458" w14:textId="77777777" w:rsidR="006B42A0" w:rsidRPr="00374AC3" w:rsidRDefault="00C141D1" w:rsidP="00374AC3">
      <w:pPr>
        <w:spacing w:line="360" w:lineRule="auto"/>
        <w:rPr>
          <w:sz w:val="28"/>
        </w:rPr>
      </w:pPr>
      <w:r w:rsidRPr="00374AC3">
        <w:rPr>
          <w:sz w:val="28"/>
        </w:rPr>
        <w:lastRenderedPageBreak/>
        <w:t>–</w:t>
      </w:r>
      <w:r w:rsidRPr="00374AC3">
        <w:rPr>
          <w:sz w:val="28"/>
        </w:rPr>
        <w:tab/>
      </w:r>
      <w:r w:rsidR="006B42A0" w:rsidRPr="00374AC3">
        <w:rPr>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C8BA393"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40F35EA"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владеть научным типом мышления, научной терминологией, ключевыми понятиями и методами;</w:t>
      </w:r>
    </w:p>
    <w:p w14:paraId="2694210F"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формулировать собственные задачи в образовательной деятельности и жизненных ситуациях;</w:t>
      </w:r>
    </w:p>
    <w:p w14:paraId="1BC50821"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0D59EFF"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4E4181A4"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уметь переносить знания в познавательную и практическую области жизнедеятельности;</w:t>
      </w:r>
    </w:p>
    <w:p w14:paraId="421744B9"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осуществлять целенаправленный поиск переноса средств и способов действия в профессиональную среду;</w:t>
      </w:r>
    </w:p>
    <w:p w14:paraId="11B44660"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уметь интегрировать знания из разных предметных областей;</w:t>
      </w:r>
    </w:p>
    <w:p w14:paraId="4BFC8A32"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выдвигать новые идеи, предлагать оригинальные подходы и решения; ставить проблемы и задачи, допускающие альтернативные решения;</w:t>
      </w:r>
    </w:p>
    <w:p w14:paraId="324E7848"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умения </w:t>
      </w:r>
      <w:r w:rsidRPr="00374AC3">
        <w:rPr>
          <w:i/>
          <w:sz w:val="28"/>
        </w:rPr>
        <w:t>работать с информацией</w:t>
      </w:r>
      <w:r w:rsidRPr="00374AC3">
        <w:rPr>
          <w:sz w:val="28"/>
        </w:rPr>
        <w:t xml:space="preserve"> как часть </w:t>
      </w:r>
      <w:r w:rsidRPr="00374AC3">
        <w:rPr>
          <w:i/>
          <w:sz w:val="28"/>
        </w:rPr>
        <w:t>универсальных учебных познавательных действий</w:t>
      </w:r>
      <w:r w:rsidRPr="00374AC3">
        <w:rPr>
          <w:sz w:val="28"/>
        </w:rPr>
        <w:t>:</w:t>
      </w:r>
    </w:p>
    <w:p w14:paraId="07692D03"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w:t>
      </w:r>
      <w:r w:rsidR="006B42A0" w:rsidRPr="00374AC3">
        <w:rPr>
          <w:sz w:val="28"/>
        </w:rPr>
        <w:lastRenderedPageBreak/>
        <w:t>видов и форм представления, для выявления аргументов, подтверждающих или опровергающих одну и ту же идею;</w:t>
      </w:r>
    </w:p>
    <w:p w14:paraId="68F0912C"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выбирать оптимальную форму представления и визуализации информации с учётом её назначения (тексты, картосхемы, диаграммы и т. д.);</w:t>
      </w:r>
    </w:p>
    <w:p w14:paraId="6FFE30F4"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оценивать достоверность информации;</w:t>
      </w:r>
    </w:p>
    <w:p w14:paraId="05A8F708"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E19A115"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457ECA"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владеть навыками распознавания и защиты информации, обеспечения информационной безопасности личности.</w:t>
      </w:r>
    </w:p>
    <w:p w14:paraId="1D1DF542"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w:t>
      </w:r>
      <w:r w:rsidRPr="00374AC3">
        <w:rPr>
          <w:i/>
          <w:sz w:val="28"/>
        </w:rPr>
        <w:t>умения общения</w:t>
      </w:r>
      <w:r w:rsidRPr="00374AC3">
        <w:rPr>
          <w:sz w:val="28"/>
        </w:rPr>
        <w:t xml:space="preserve"> как часть </w:t>
      </w:r>
      <w:r w:rsidRPr="00374AC3">
        <w:rPr>
          <w:i/>
          <w:sz w:val="28"/>
        </w:rPr>
        <w:t>универсальных учебных коммуникативных действий</w:t>
      </w:r>
      <w:r w:rsidRPr="00374AC3">
        <w:rPr>
          <w:sz w:val="28"/>
        </w:rPr>
        <w:t>:</w:t>
      </w:r>
    </w:p>
    <w:p w14:paraId="2156B1C8"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5EF001A"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развёрнуто и логично излагать свою точку зрения по географическим аспектам различных вопросов с использованием языковых средств;</w:t>
      </w:r>
    </w:p>
    <w:p w14:paraId="0CE3B300" w14:textId="77777777" w:rsidR="006B42A0" w:rsidRPr="00374AC3" w:rsidRDefault="006B42A0" w:rsidP="00374AC3">
      <w:pPr>
        <w:spacing w:line="360" w:lineRule="auto"/>
        <w:rPr>
          <w:sz w:val="28"/>
        </w:rPr>
      </w:pPr>
      <w:r w:rsidRPr="00374AC3">
        <w:rPr>
          <w:sz w:val="28"/>
        </w:rPr>
        <w:t>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1656BA67"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выбирать тематику и методы совместных действий с учётом общих интересов и возможностей каждого члена коллектива;</w:t>
      </w:r>
    </w:p>
    <w:p w14:paraId="1839CC20" w14:textId="77777777" w:rsidR="006B42A0" w:rsidRPr="00374AC3" w:rsidRDefault="00C141D1" w:rsidP="00374AC3">
      <w:pPr>
        <w:spacing w:line="360" w:lineRule="auto"/>
        <w:rPr>
          <w:sz w:val="28"/>
        </w:rPr>
      </w:pPr>
      <w:r w:rsidRPr="00374AC3">
        <w:rPr>
          <w:sz w:val="28"/>
        </w:rPr>
        <w:lastRenderedPageBreak/>
        <w:t>–</w:t>
      </w:r>
      <w:r w:rsidRPr="00374AC3">
        <w:rPr>
          <w:sz w:val="28"/>
        </w:rPr>
        <w:tab/>
      </w:r>
      <w:r w:rsidR="006B42A0" w:rsidRPr="00374AC3">
        <w:rPr>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C589EC5"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оценивать качество своего вклада и каждого участника команды в общий результат по разработанным критериям;</w:t>
      </w:r>
    </w:p>
    <w:p w14:paraId="6ECFDFC7"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предлагать новые проекты, оценивать идеи с позиции новизны, оригинальности, практической значимости.</w:t>
      </w:r>
    </w:p>
    <w:p w14:paraId="37C8CB02" w14:textId="77777777" w:rsidR="006B42A0" w:rsidRPr="00374AC3" w:rsidRDefault="006B42A0" w:rsidP="00374AC3">
      <w:pPr>
        <w:spacing w:line="360" w:lineRule="auto"/>
        <w:rPr>
          <w:sz w:val="28"/>
        </w:rPr>
      </w:pPr>
      <w:r w:rsidRPr="00374AC3">
        <w:rPr>
          <w:sz w:val="28"/>
        </w:rPr>
        <w:t>У обучающегося будут сформированы следующие умения самоорганизации как часть универсальных учебных регулятивных действий:</w:t>
      </w:r>
    </w:p>
    <w:p w14:paraId="2D20CCFE"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E64E7C4"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самостоятельно составлять план решения проблемы с учётом имеющихся ресурсов, собственных возможностей и предпочтений;</w:t>
      </w:r>
    </w:p>
    <w:p w14:paraId="601C2C95"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давать оценку новым ситуациям;</w:t>
      </w:r>
    </w:p>
    <w:p w14:paraId="33E73CED"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расширять рамки учебного предмета на основе личных предпочтений;</w:t>
      </w:r>
    </w:p>
    <w:p w14:paraId="4919200C"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делать осознанный выбор, аргументировать его, брать ответственность за решение;</w:t>
      </w:r>
    </w:p>
    <w:p w14:paraId="63EF3EEE"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оценивать приобретённый опыт;</w:t>
      </w:r>
    </w:p>
    <w:p w14:paraId="6C4E10BE"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9E53287"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w:t>
      </w:r>
      <w:r w:rsidRPr="00374AC3">
        <w:rPr>
          <w:i/>
          <w:sz w:val="28"/>
        </w:rPr>
        <w:t>умения самоконтроля</w:t>
      </w:r>
      <w:r w:rsidRPr="00374AC3">
        <w:rPr>
          <w:sz w:val="28"/>
        </w:rPr>
        <w:t xml:space="preserve"> как часть </w:t>
      </w:r>
      <w:r w:rsidRPr="00374AC3">
        <w:rPr>
          <w:i/>
          <w:sz w:val="28"/>
        </w:rPr>
        <w:t>универсальных учебных регулятивных действий</w:t>
      </w:r>
      <w:r w:rsidRPr="00374AC3">
        <w:rPr>
          <w:sz w:val="28"/>
        </w:rPr>
        <w:t>:</w:t>
      </w:r>
    </w:p>
    <w:p w14:paraId="38D00EEE"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давать оценку новым ситуациям;</w:t>
      </w:r>
    </w:p>
    <w:p w14:paraId="20D9888B"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оценивать соответствие результатов целям, вносить коррективы в деятельность;</w:t>
      </w:r>
    </w:p>
    <w:p w14:paraId="54580C4B" w14:textId="77777777" w:rsidR="006B42A0" w:rsidRPr="00374AC3" w:rsidRDefault="00C141D1" w:rsidP="00374AC3">
      <w:pPr>
        <w:spacing w:line="360" w:lineRule="auto"/>
        <w:rPr>
          <w:sz w:val="28"/>
        </w:rPr>
      </w:pPr>
      <w:r w:rsidRPr="00374AC3">
        <w:rPr>
          <w:sz w:val="28"/>
        </w:rPr>
        <w:lastRenderedPageBreak/>
        <w:t>–</w:t>
      </w:r>
      <w:r w:rsidRPr="00374AC3">
        <w:rPr>
          <w:sz w:val="28"/>
        </w:rPr>
        <w:tab/>
      </w:r>
      <w:r w:rsidR="006B42A0" w:rsidRPr="00374AC3">
        <w:rPr>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0DC843E"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оценивать риски и своевременно принимать решения для их снижения;</w:t>
      </w:r>
    </w:p>
    <w:p w14:paraId="36CA270D"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принимать мотивы и аргументы других при анализе результатов деятельности;</w:t>
      </w:r>
    </w:p>
    <w:p w14:paraId="0448E01D" w14:textId="77777777" w:rsidR="006B42A0" w:rsidRPr="00374AC3" w:rsidRDefault="006B42A0" w:rsidP="00374AC3">
      <w:pPr>
        <w:spacing w:line="360" w:lineRule="auto"/>
        <w:rPr>
          <w:sz w:val="28"/>
        </w:rPr>
      </w:pPr>
      <w:r w:rsidRPr="00374AC3">
        <w:rPr>
          <w:sz w:val="28"/>
        </w:rPr>
        <w:t xml:space="preserve">У обучающегося будет развиваться </w:t>
      </w:r>
      <w:r w:rsidRPr="00374AC3">
        <w:rPr>
          <w:i/>
          <w:sz w:val="28"/>
        </w:rPr>
        <w:t>эмоциональный интеллект</w:t>
      </w:r>
      <w:r w:rsidRPr="00374AC3">
        <w:rPr>
          <w:sz w:val="28"/>
        </w:rPr>
        <w:t xml:space="preserve">, предполагающий сформированность: </w:t>
      </w:r>
    </w:p>
    <w:p w14:paraId="7ACA6976"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23CC529"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06481F3"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DA08C4"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8F179A"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18944F7" w14:textId="77777777" w:rsidR="006B42A0" w:rsidRPr="00374AC3" w:rsidRDefault="006B42A0" w:rsidP="00374AC3">
      <w:pPr>
        <w:spacing w:line="360" w:lineRule="auto"/>
        <w:rPr>
          <w:sz w:val="28"/>
        </w:rPr>
      </w:pPr>
      <w:r w:rsidRPr="00374AC3">
        <w:rPr>
          <w:sz w:val="28"/>
        </w:rPr>
        <w:t xml:space="preserve">У обучающегося будут сформированы следующие </w:t>
      </w:r>
      <w:r w:rsidRPr="00374AC3">
        <w:rPr>
          <w:i/>
          <w:sz w:val="28"/>
        </w:rPr>
        <w:t>умения принятия себя и других как часть универсальных учебных регулятивных действий</w:t>
      </w:r>
      <w:r w:rsidRPr="00374AC3">
        <w:rPr>
          <w:sz w:val="28"/>
        </w:rPr>
        <w:t>:</w:t>
      </w:r>
    </w:p>
    <w:p w14:paraId="4A277F49"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принимать себя, понимая свои недостатки и достоинства;</w:t>
      </w:r>
    </w:p>
    <w:p w14:paraId="684AFF44"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принимать мотивы и аргументы других при анализе результатов деятельности;</w:t>
      </w:r>
    </w:p>
    <w:p w14:paraId="202FB530"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признавать своё право и право других на ошибки;</w:t>
      </w:r>
    </w:p>
    <w:p w14:paraId="6146B1FA" w14:textId="77777777" w:rsidR="006B42A0" w:rsidRPr="00374AC3" w:rsidRDefault="00C141D1" w:rsidP="00374AC3">
      <w:pPr>
        <w:spacing w:line="360" w:lineRule="auto"/>
        <w:rPr>
          <w:sz w:val="28"/>
        </w:rPr>
      </w:pPr>
      <w:r w:rsidRPr="00374AC3">
        <w:rPr>
          <w:sz w:val="28"/>
        </w:rPr>
        <w:t>–</w:t>
      </w:r>
      <w:r w:rsidRPr="00374AC3">
        <w:rPr>
          <w:sz w:val="28"/>
        </w:rPr>
        <w:tab/>
      </w:r>
      <w:r w:rsidR="006B42A0" w:rsidRPr="00374AC3">
        <w:rPr>
          <w:sz w:val="28"/>
        </w:rPr>
        <w:t>развивать способность понимать мир с позиции другого человека.</w:t>
      </w:r>
    </w:p>
    <w:p w14:paraId="70269EDB" w14:textId="77777777" w:rsidR="00C141D1" w:rsidRPr="00374AC3" w:rsidRDefault="00C141D1" w:rsidP="00374AC3">
      <w:pPr>
        <w:spacing w:line="360" w:lineRule="auto"/>
        <w:rPr>
          <w:b/>
          <w:sz w:val="28"/>
        </w:rPr>
      </w:pPr>
      <w:r w:rsidRPr="00374AC3">
        <w:rPr>
          <w:b/>
          <w:sz w:val="28"/>
        </w:rPr>
        <w:lastRenderedPageBreak/>
        <w:t>Предметные результаты</w:t>
      </w:r>
    </w:p>
    <w:p w14:paraId="14A92C00" w14:textId="5C519902" w:rsidR="006B42A0" w:rsidRPr="00374AC3" w:rsidRDefault="006B42A0" w:rsidP="00374AC3">
      <w:pPr>
        <w:spacing w:line="360" w:lineRule="auto"/>
        <w:rPr>
          <w:sz w:val="28"/>
        </w:rPr>
      </w:pPr>
      <w:r w:rsidRPr="00374AC3">
        <w:rPr>
          <w:sz w:val="28"/>
        </w:rPr>
        <w:t>Предметные результаты освоения программы по географии (</w:t>
      </w:r>
      <w:r w:rsidR="00C242E8" w:rsidRPr="00374AC3">
        <w:rPr>
          <w:sz w:val="28"/>
        </w:rPr>
        <w:t>базовый</w:t>
      </w:r>
      <w:r w:rsidRPr="00374AC3">
        <w:rPr>
          <w:sz w:val="28"/>
        </w:rPr>
        <w:t xml:space="preserve"> уровень). </w:t>
      </w:r>
    </w:p>
    <w:p w14:paraId="3909B9F7" w14:textId="561A8015" w:rsidR="006B42A0" w:rsidRPr="00374AC3" w:rsidRDefault="006B42A0" w:rsidP="00374AC3">
      <w:pPr>
        <w:spacing w:line="360" w:lineRule="auto"/>
        <w:rPr>
          <w:sz w:val="28"/>
        </w:rPr>
      </w:pPr>
      <w:r w:rsidRPr="00374AC3">
        <w:rPr>
          <w:b/>
          <w:bCs/>
          <w:sz w:val="28"/>
        </w:rPr>
        <w:t>К концу обучения в 10 классе</w:t>
      </w:r>
      <w:r w:rsidRPr="00374AC3">
        <w:rPr>
          <w:sz w:val="28"/>
        </w:rPr>
        <w:t xml:space="preserve"> обучающийся получит следующие предметные результаты по отдельным темам программы по</w:t>
      </w:r>
      <w:r w:rsidR="00EA1162" w:rsidRPr="00374AC3">
        <w:rPr>
          <w:sz w:val="28"/>
        </w:rPr>
        <w:t xml:space="preserve"> </w:t>
      </w:r>
      <w:r w:rsidRPr="00374AC3">
        <w:rPr>
          <w:sz w:val="28"/>
        </w:rPr>
        <w:t>географии (</w:t>
      </w:r>
      <w:r w:rsidR="00C242E8" w:rsidRPr="00374AC3">
        <w:rPr>
          <w:sz w:val="28"/>
        </w:rPr>
        <w:t>базовый</w:t>
      </w:r>
      <w:r w:rsidRPr="00374AC3">
        <w:rPr>
          <w:sz w:val="28"/>
        </w:rPr>
        <w:t xml:space="preserve"> уровень):</w:t>
      </w:r>
    </w:p>
    <w:p w14:paraId="07246F8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BD83197"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4FF33EA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выбирать и использовать источники географической информации для определения положения и взаиморасположения объектов в пространстве;</w:t>
      </w:r>
    </w:p>
    <w:p w14:paraId="41B678FC"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04C34D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694C98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504A95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lastRenderedPageBreak/>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3EE26D1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F80D5F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C9C414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формулировать и/или обосновывать выводы на основе использования географических знаний;</w:t>
      </w:r>
    </w:p>
    <w:p w14:paraId="71826DD4"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3BC611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5CE4972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w:t>
      </w:r>
      <w:r w:rsidRPr="00374AC3">
        <w:rPr>
          <w:rFonts w:cstheme="minorBidi"/>
          <w:color w:val="000000"/>
          <w:sz w:val="28"/>
          <w:szCs w:val="22"/>
        </w:rPr>
        <w:lastRenderedPageBreak/>
        <w:t>видео- и фотоизображения, геоинформационные системы, адекватные решаемым задачам;</w:t>
      </w:r>
    </w:p>
    <w:p w14:paraId="4888768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3639244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49320AA4"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FCF14A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658847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самостоятельно находить, отбирать и применять различные методы познания для решения практико-ориентированных задач;</w:t>
      </w:r>
    </w:p>
    <w:p w14:paraId="6CDF9B3B"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7) владение умениями географического анализа и интерпретации информации из различных источников: </w:t>
      </w:r>
    </w:p>
    <w:p w14:paraId="59530EE2"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26ED608"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115DA4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формулировать выводы и заключения на основе анализа и интерпретации информации из различных источников;</w:t>
      </w:r>
    </w:p>
    <w:p w14:paraId="4E62D84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lastRenderedPageBreak/>
        <w:t xml:space="preserve"> критически оценивать и интерпретировать информацию, получаемую из различных источников; </w:t>
      </w:r>
    </w:p>
    <w:p w14:paraId="41105F35"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использовать различные источники географической информации для решения учебных и (или) практико-ориентированных задач;</w:t>
      </w:r>
    </w:p>
    <w:p w14:paraId="2C21434E"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131FD304"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6EF0576"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AB164D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9) сформированность умений применять географические знания для оценки разнообразных явлений и процессов: </w:t>
      </w:r>
    </w:p>
    <w:p w14:paraId="62779328"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оценивать географические факторы, определяющие сущность и динамику важнейших социально-экономических и геоэкологических процессов;</w:t>
      </w:r>
    </w:p>
    <w:p w14:paraId="20553EB3"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153125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w:t>
      </w:r>
      <w:r w:rsidRPr="00374AC3">
        <w:rPr>
          <w:rFonts w:cstheme="minorBidi"/>
          <w:color w:val="000000"/>
          <w:sz w:val="28"/>
          <w:szCs w:val="22"/>
        </w:rPr>
        <w:lastRenderedPageBreak/>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AF3B872"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b/>
          <w:color w:val="000000"/>
          <w:sz w:val="28"/>
          <w:szCs w:val="22"/>
        </w:rPr>
        <w:t>11 КЛАСС</w:t>
      </w:r>
    </w:p>
    <w:p w14:paraId="22F7DEA2"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14:paraId="1A24BD8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0E8895C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28E5C430"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11A42C53"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6245192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FE40049"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38EBACB0"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формулировать и/или обосновывать выводы на основе использования географических знаний;</w:t>
      </w:r>
    </w:p>
    <w:p w14:paraId="444CB04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D148E68"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w:t>
      </w:r>
      <w:r w:rsidRPr="00374AC3">
        <w:rPr>
          <w:rFonts w:cstheme="minorBidi"/>
          <w:color w:val="000000"/>
          <w:sz w:val="28"/>
          <w:szCs w:val="22"/>
        </w:rPr>
        <w:lastRenderedPageBreak/>
        <w:t>результатов наблюдения/исследования; формулировать обобщения и выводы по результатам наблюдения/исследования;</w:t>
      </w:r>
    </w:p>
    <w:p w14:paraId="28A7FF1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4FF261AF"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209A5D3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5CF74E10"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7AAD68"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B5B3057"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7) владение умениями географического анализа и интерпретации информации из различных источников: </w:t>
      </w:r>
    </w:p>
    <w:p w14:paraId="745A7755"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w:t>
      </w:r>
      <w:r w:rsidRPr="00374AC3">
        <w:rPr>
          <w:rFonts w:cstheme="minorBidi"/>
          <w:color w:val="000000"/>
          <w:sz w:val="28"/>
          <w:szCs w:val="22"/>
        </w:rPr>
        <w:lastRenderedPageBreak/>
        <w:t>стран, глобальных проблем человечества и их проявления на территории (в том числе и России);</w:t>
      </w:r>
    </w:p>
    <w:p w14:paraId="4DA0F04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22F1CD4"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формулировать выводы и заключения на основе анализа и интерпретации информации из различных источников;</w:t>
      </w:r>
    </w:p>
    <w:p w14:paraId="5471B19A"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критически оценивать и интерпретировать информацию, получаемую из различных источников; </w:t>
      </w:r>
    </w:p>
    <w:p w14:paraId="28B750D1"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использовать различные источники географической информации для решения учебных и (или) практико-ориентированных задач;</w:t>
      </w:r>
    </w:p>
    <w:p w14:paraId="1BA41CAC"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01ECB58D"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0FD8523"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8E98248"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w:t>
      </w:r>
      <w:r w:rsidRPr="00374AC3">
        <w:rPr>
          <w:rFonts w:cstheme="minorBidi"/>
          <w:color w:val="000000"/>
          <w:sz w:val="28"/>
          <w:szCs w:val="22"/>
        </w:rPr>
        <w:lastRenderedPageBreak/>
        <w:t>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137EA95" w14:textId="77777777" w:rsidR="00374AC3" w:rsidRPr="00374AC3" w:rsidRDefault="00374AC3" w:rsidP="00374AC3">
      <w:pPr>
        <w:spacing w:line="360" w:lineRule="auto"/>
        <w:ind w:firstLine="600"/>
        <w:rPr>
          <w:rFonts w:asciiTheme="minorHAnsi" w:hAnsiTheme="minorHAnsi" w:cstheme="minorBidi"/>
          <w:sz w:val="22"/>
          <w:szCs w:val="22"/>
        </w:rPr>
      </w:pPr>
      <w:r w:rsidRPr="00374AC3">
        <w:rPr>
          <w:rFonts w:cstheme="minorBidi"/>
          <w:color w:val="000000"/>
          <w:sz w:val="28"/>
          <w:szCs w:val="22"/>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5DA06C86" w14:textId="050B8745" w:rsidR="006B42A0" w:rsidRPr="00AC13D4" w:rsidRDefault="006B42A0" w:rsidP="003C6B2F"/>
    <w:p w14:paraId="4DD794B3" w14:textId="483CD50D" w:rsidR="00E016F5" w:rsidRDefault="00E016F5"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География</w:t>
      </w:r>
      <w:r w:rsidR="002A513A" w:rsidRPr="00AC13D4">
        <w:rPr>
          <w:color w:val="auto"/>
        </w:rPr>
        <w:t>»</w:t>
      </w:r>
      <w:r w:rsidR="008B2728" w:rsidRPr="00AC13D4">
        <w:rPr>
          <w:color w:val="auto"/>
        </w:rPr>
        <w:t xml:space="preserve"> </w:t>
      </w:r>
      <w:r w:rsidRPr="00AC13D4">
        <w:rPr>
          <w:color w:val="auto"/>
        </w:rPr>
        <w:t>(</w:t>
      </w:r>
      <w:r w:rsidR="00C242E8">
        <w:rPr>
          <w:color w:val="auto"/>
        </w:rPr>
        <w:t>базовый</w:t>
      </w:r>
      <w:r w:rsidRPr="00AC13D4">
        <w:rPr>
          <w:color w:val="auto"/>
        </w:rPr>
        <w:t xml:space="preserve"> уровень)</w:t>
      </w:r>
    </w:p>
    <w:p w14:paraId="151939E8" w14:textId="77777777" w:rsidR="00374AC3" w:rsidRPr="00374AC3" w:rsidRDefault="00374AC3" w:rsidP="00374AC3"/>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5"/>
        <w:gridCol w:w="2799"/>
        <w:gridCol w:w="845"/>
        <w:gridCol w:w="1591"/>
        <w:gridCol w:w="1649"/>
        <w:gridCol w:w="2577"/>
      </w:tblGrid>
      <w:tr w:rsidR="00C242E8" w:rsidRPr="00C242E8" w14:paraId="1E18D5E1" w14:textId="77777777" w:rsidTr="00C242E8">
        <w:trPr>
          <w:trHeight w:val="144"/>
          <w:tblCellSpacing w:w="20" w:type="nil"/>
        </w:trPr>
        <w:tc>
          <w:tcPr>
            <w:tcW w:w="745" w:type="dxa"/>
            <w:vMerge w:val="restart"/>
            <w:tcMar>
              <w:top w:w="50" w:type="dxa"/>
              <w:left w:w="100" w:type="dxa"/>
            </w:tcMar>
            <w:vAlign w:val="center"/>
          </w:tcPr>
          <w:p w14:paraId="42263846" w14:textId="42EA8077" w:rsidR="00C242E8" w:rsidRPr="00C242E8" w:rsidRDefault="00C242E8" w:rsidP="00384069">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 п/п </w:t>
            </w:r>
          </w:p>
        </w:tc>
        <w:tc>
          <w:tcPr>
            <w:tcW w:w="2799" w:type="dxa"/>
            <w:vMerge w:val="restart"/>
            <w:tcMar>
              <w:top w:w="50" w:type="dxa"/>
              <w:left w:w="100" w:type="dxa"/>
            </w:tcMar>
            <w:vAlign w:val="center"/>
          </w:tcPr>
          <w:p w14:paraId="568E35FE" w14:textId="7F7A27B0" w:rsidR="00C242E8" w:rsidRPr="00384069" w:rsidRDefault="00C242E8" w:rsidP="00384069">
            <w:pPr>
              <w:spacing w:line="276" w:lineRule="auto"/>
              <w:ind w:left="135" w:firstLine="0"/>
              <w:jc w:val="left"/>
              <w:rPr>
                <w:rFonts w:asciiTheme="minorHAnsi" w:hAnsiTheme="minorHAnsi" w:cstheme="minorBidi"/>
                <w:sz w:val="20"/>
                <w:szCs w:val="20"/>
              </w:rPr>
            </w:pPr>
            <w:r w:rsidRPr="00384069">
              <w:rPr>
                <w:rFonts w:cstheme="minorBidi"/>
                <w:b/>
                <w:color w:val="000000"/>
                <w:sz w:val="20"/>
                <w:szCs w:val="20"/>
              </w:rPr>
              <w:t xml:space="preserve">Наименование разделов и тем программы </w:t>
            </w:r>
          </w:p>
        </w:tc>
        <w:tc>
          <w:tcPr>
            <w:tcW w:w="4085" w:type="dxa"/>
            <w:gridSpan w:val="3"/>
            <w:tcMar>
              <w:top w:w="50" w:type="dxa"/>
              <w:left w:w="100" w:type="dxa"/>
            </w:tcMar>
            <w:vAlign w:val="center"/>
          </w:tcPr>
          <w:p w14:paraId="28BA233F"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b/>
                <w:color w:val="000000"/>
                <w:sz w:val="20"/>
                <w:szCs w:val="20"/>
                <w:lang w:val="en-US"/>
              </w:rPr>
              <w:t>Количество часов</w:t>
            </w:r>
          </w:p>
        </w:tc>
        <w:tc>
          <w:tcPr>
            <w:tcW w:w="2577" w:type="dxa"/>
            <w:vMerge w:val="restart"/>
            <w:tcMar>
              <w:top w:w="50" w:type="dxa"/>
              <w:left w:w="100" w:type="dxa"/>
            </w:tcMar>
            <w:vAlign w:val="center"/>
          </w:tcPr>
          <w:p w14:paraId="42966120" w14:textId="2602CC4C" w:rsidR="00C242E8" w:rsidRPr="00C242E8" w:rsidRDefault="003A4403" w:rsidP="00384069">
            <w:pPr>
              <w:spacing w:line="276" w:lineRule="auto"/>
              <w:ind w:left="135" w:firstLine="0"/>
              <w:jc w:val="left"/>
              <w:rPr>
                <w:rFonts w:asciiTheme="minorHAnsi" w:hAnsiTheme="minorHAnsi" w:cstheme="minorBidi"/>
                <w:sz w:val="20"/>
                <w:szCs w:val="20"/>
                <w:lang w:val="en-US"/>
              </w:rPr>
            </w:pPr>
            <w:r>
              <w:rPr>
                <w:rFonts w:cstheme="minorBidi"/>
                <w:b/>
                <w:color w:val="000000"/>
                <w:sz w:val="20"/>
                <w:szCs w:val="20"/>
              </w:rPr>
              <w:t>ЭОР</w:t>
            </w:r>
          </w:p>
        </w:tc>
      </w:tr>
      <w:tr w:rsidR="00C242E8" w:rsidRPr="00C242E8" w14:paraId="6A2AFC84" w14:textId="77777777" w:rsidTr="00384069">
        <w:trPr>
          <w:trHeight w:val="385"/>
          <w:tblCellSpacing w:w="20" w:type="nil"/>
        </w:trPr>
        <w:tc>
          <w:tcPr>
            <w:tcW w:w="745" w:type="dxa"/>
            <w:vMerge/>
            <w:tcBorders>
              <w:top w:val="nil"/>
            </w:tcBorders>
            <w:tcMar>
              <w:top w:w="50" w:type="dxa"/>
              <w:left w:w="100" w:type="dxa"/>
            </w:tcMar>
          </w:tcPr>
          <w:p w14:paraId="39D1D6A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2799" w:type="dxa"/>
            <w:vMerge/>
            <w:tcBorders>
              <w:top w:val="nil"/>
            </w:tcBorders>
            <w:tcMar>
              <w:top w:w="50" w:type="dxa"/>
              <w:left w:w="100" w:type="dxa"/>
            </w:tcMar>
          </w:tcPr>
          <w:p w14:paraId="4223B9AD"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845" w:type="dxa"/>
            <w:tcMar>
              <w:top w:w="50" w:type="dxa"/>
              <w:left w:w="100" w:type="dxa"/>
            </w:tcMar>
            <w:vAlign w:val="center"/>
          </w:tcPr>
          <w:p w14:paraId="6F96FDD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Всего </w:t>
            </w:r>
          </w:p>
          <w:p w14:paraId="0E95BCDD"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c>
          <w:tcPr>
            <w:tcW w:w="1591" w:type="dxa"/>
            <w:tcMar>
              <w:top w:w="50" w:type="dxa"/>
              <w:left w:w="100" w:type="dxa"/>
            </w:tcMar>
            <w:vAlign w:val="center"/>
          </w:tcPr>
          <w:p w14:paraId="0A799BCB" w14:textId="4424962C" w:rsidR="00C242E8" w:rsidRPr="00C242E8" w:rsidRDefault="00C242E8" w:rsidP="00384069">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Контрольные работы </w:t>
            </w:r>
          </w:p>
        </w:tc>
        <w:tc>
          <w:tcPr>
            <w:tcW w:w="1649" w:type="dxa"/>
            <w:tcMar>
              <w:top w:w="50" w:type="dxa"/>
              <w:left w:w="100" w:type="dxa"/>
            </w:tcMar>
            <w:vAlign w:val="center"/>
          </w:tcPr>
          <w:p w14:paraId="765A68F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Практические работы </w:t>
            </w:r>
          </w:p>
          <w:p w14:paraId="057A1B70"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c>
          <w:tcPr>
            <w:tcW w:w="2577" w:type="dxa"/>
            <w:vMerge/>
            <w:tcBorders>
              <w:top w:val="nil"/>
            </w:tcBorders>
            <w:tcMar>
              <w:top w:w="50" w:type="dxa"/>
              <w:left w:w="100" w:type="dxa"/>
            </w:tcMar>
          </w:tcPr>
          <w:p w14:paraId="387B3848"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6FCD9052" w14:textId="77777777" w:rsidTr="00C242E8">
        <w:trPr>
          <w:trHeight w:val="144"/>
          <w:tblCellSpacing w:w="20" w:type="nil"/>
        </w:trPr>
        <w:tc>
          <w:tcPr>
            <w:tcW w:w="10206" w:type="dxa"/>
            <w:gridSpan w:val="6"/>
            <w:tcMar>
              <w:top w:w="50" w:type="dxa"/>
              <w:left w:w="100" w:type="dxa"/>
            </w:tcMar>
            <w:vAlign w:val="center"/>
          </w:tcPr>
          <w:p w14:paraId="0E26566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1.</w:t>
            </w:r>
            <w:r w:rsidRPr="00C242E8">
              <w:rPr>
                <w:rFonts w:cstheme="minorBidi"/>
                <w:color w:val="000000"/>
                <w:sz w:val="20"/>
                <w:szCs w:val="20"/>
                <w:lang w:val="en-US"/>
              </w:rPr>
              <w:t xml:space="preserve"> </w:t>
            </w:r>
            <w:r w:rsidRPr="00C242E8">
              <w:rPr>
                <w:rFonts w:cstheme="minorBidi"/>
                <w:b/>
                <w:color w:val="000000"/>
                <w:sz w:val="20"/>
                <w:szCs w:val="20"/>
                <w:lang w:val="en-US"/>
              </w:rPr>
              <w:t>ГЕОГРАФИЯ КАК НАУКА</w:t>
            </w:r>
          </w:p>
        </w:tc>
      </w:tr>
      <w:tr w:rsidR="00C242E8" w:rsidRPr="00D4092C" w14:paraId="6858A26B" w14:textId="77777777" w:rsidTr="00C242E8">
        <w:trPr>
          <w:trHeight w:val="144"/>
          <w:tblCellSpacing w:w="20" w:type="nil"/>
        </w:trPr>
        <w:tc>
          <w:tcPr>
            <w:tcW w:w="745" w:type="dxa"/>
            <w:tcMar>
              <w:top w:w="50" w:type="dxa"/>
              <w:left w:w="100" w:type="dxa"/>
            </w:tcMar>
            <w:vAlign w:val="center"/>
          </w:tcPr>
          <w:p w14:paraId="3C26910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1.1</w:t>
            </w:r>
          </w:p>
        </w:tc>
        <w:tc>
          <w:tcPr>
            <w:tcW w:w="2799" w:type="dxa"/>
            <w:tcMar>
              <w:top w:w="50" w:type="dxa"/>
              <w:left w:w="100" w:type="dxa"/>
            </w:tcMar>
            <w:vAlign w:val="center"/>
          </w:tcPr>
          <w:p w14:paraId="2E95868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Традиционные и новые методы в географии. </w:t>
            </w:r>
            <w:r w:rsidRPr="00C242E8">
              <w:rPr>
                <w:rFonts w:cstheme="minorBidi"/>
                <w:color w:val="000000"/>
                <w:sz w:val="20"/>
                <w:szCs w:val="20"/>
                <w:lang w:val="en-US"/>
              </w:rPr>
              <w:t>Географические прогнозы</w:t>
            </w:r>
          </w:p>
        </w:tc>
        <w:tc>
          <w:tcPr>
            <w:tcW w:w="845" w:type="dxa"/>
            <w:tcMar>
              <w:top w:w="50" w:type="dxa"/>
              <w:left w:w="100" w:type="dxa"/>
            </w:tcMar>
            <w:vAlign w:val="center"/>
          </w:tcPr>
          <w:p w14:paraId="3957384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62177F1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A7494F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258487C0" w14:textId="59A91A26"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18"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3C43BE24" w14:textId="77777777" w:rsidTr="00C242E8">
        <w:trPr>
          <w:trHeight w:val="144"/>
          <w:tblCellSpacing w:w="20" w:type="nil"/>
        </w:trPr>
        <w:tc>
          <w:tcPr>
            <w:tcW w:w="745" w:type="dxa"/>
            <w:tcMar>
              <w:top w:w="50" w:type="dxa"/>
              <w:left w:w="100" w:type="dxa"/>
            </w:tcMar>
            <w:vAlign w:val="center"/>
          </w:tcPr>
          <w:p w14:paraId="2B5BE2A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1.2</w:t>
            </w:r>
          </w:p>
        </w:tc>
        <w:tc>
          <w:tcPr>
            <w:tcW w:w="2799" w:type="dxa"/>
            <w:tcMar>
              <w:top w:w="50" w:type="dxa"/>
              <w:left w:w="100" w:type="dxa"/>
            </w:tcMar>
            <w:vAlign w:val="center"/>
          </w:tcPr>
          <w:p w14:paraId="7F11E25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Географическая культура</w:t>
            </w:r>
          </w:p>
        </w:tc>
        <w:tc>
          <w:tcPr>
            <w:tcW w:w="845" w:type="dxa"/>
            <w:tcMar>
              <w:top w:w="50" w:type="dxa"/>
              <w:left w:w="100" w:type="dxa"/>
            </w:tcMar>
            <w:vAlign w:val="center"/>
          </w:tcPr>
          <w:p w14:paraId="6C25627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713EA1D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AD329F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61FCD9FE" w14:textId="475D0044"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1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697D1093" w14:textId="77777777" w:rsidTr="00C242E8">
        <w:trPr>
          <w:trHeight w:val="144"/>
          <w:tblCellSpacing w:w="20" w:type="nil"/>
        </w:trPr>
        <w:tc>
          <w:tcPr>
            <w:tcW w:w="3544" w:type="dxa"/>
            <w:gridSpan w:val="2"/>
            <w:tcMar>
              <w:top w:w="50" w:type="dxa"/>
              <w:left w:w="100" w:type="dxa"/>
            </w:tcMar>
            <w:vAlign w:val="center"/>
          </w:tcPr>
          <w:p w14:paraId="0DE22EE4"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92DA31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5817" w:type="dxa"/>
            <w:gridSpan w:val="3"/>
            <w:tcMar>
              <w:top w:w="50" w:type="dxa"/>
              <w:left w:w="100" w:type="dxa"/>
            </w:tcMar>
            <w:vAlign w:val="center"/>
          </w:tcPr>
          <w:p w14:paraId="26D58C88"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3FBB8012" w14:textId="77777777" w:rsidTr="00C242E8">
        <w:trPr>
          <w:trHeight w:val="144"/>
          <w:tblCellSpacing w:w="20" w:type="nil"/>
        </w:trPr>
        <w:tc>
          <w:tcPr>
            <w:tcW w:w="10206" w:type="dxa"/>
            <w:gridSpan w:val="6"/>
            <w:tcMar>
              <w:top w:w="50" w:type="dxa"/>
              <w:left w:w="100" w:type="dxa"/>
            </w:tcMar>
            <w:vAlign w:val="center"/>
          </w:tcPr>
          <w:p w14:paraId="7DF1C911"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b/>
                <w:color w:val="000000"/>
                <w:sz w:val="20"/>
                <w:szCs w:val="20"/>
              </w:rPr>
              <w:t>Раздел 2.</w:t>
            </w:r>
            <w:r w:rsidRPr="00C242E8">
              <w:rPr>
                <w:rFonts w:cstheme="minorBidi"/>
                <w:color w:val="000000"/>
                <w:sz w:val="20"/>
                <w:szCs w:val="20"/>
              </w:rPr>
              <w:t xml:space="preserve"> Раздел. </w:t>
            </w:r>
            <w:r w:rsidRPr="00C242E8">
              <w:rPr>
                <w:rFonts w:cstheme="minorBidi"/>
                <w:b/>
                <w:color w:val="000000"/>
                <w:sz w:val="20"/>
                <w:szCs w:val="20"/>
              </w:rPr>
              <w:t>ПРИРОДОПОЛЬЗОВАНИЕ И ГЕОЭКОЛОГИЯ</w:t>
            </w:r>
          </w:p>
        </w:tc>
      </w:tr>
      <w:tr w:rsidR="00C242E8" w:rsidRPr="00D4092C" w14:paraId="748B0020" w14:textId="77777777" w:rsidTr="00C242E8">
        <w:trPr>
          <w:trHeight w:val="144"/>
          <w:tblCellSpacing w:w="20" w:type="nil"/>
        </w:trPr>
        <w:tc>
          <w:tcPr>
            <w:tcW w:w="745" w:type="dxa"/>
            <w:tcMar>
              <w:top w:w="50" w:type="dxa"/>
              <w:left w:w="100" w:type="dxa"/>
            </w:tcMar>
            <w:vAlign w:val="center"/>
          </w:tcPr>
          <w:p w14:paraId="172D05CA"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2.1</w:t>
            </w:r>
          </w:p>
        </w:tc>
        <w:tc>
          <w:tcPr>
            <w:tcW w:w="2799" w:type="dxa"/>
            <w:tcMar>
              <w:top w:w="50" w:type="dxa"/>
              <w:left w:w="100" w:type="dxa"/>
            </w:tcMar>
            <w:vAlign w:val="center"/>
          </w:tcPr>
          <w:p w14:paraId="3543C24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Географическая среда</w:t>
            </w:r>
          </w:p>
        </w:tc>
        <w:tc>
          <w:tcPr>
            <w:tcW w:w="845" w:type="dxa"/>
            <w:tcMar>
              <w:top w:w="50" w:type="dxa"/>
              <w:left w:w="100" w:type="dxa"/>
            </w:tcMar>
            <w:vAlign w:val="center"/>
          </w:tcPr>
          <w:p w14:paraId="03817BA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1971AFA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96C686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0EEEA70B" w14:textId="3947FE9B"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0"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6BABB4CA" w14:textId="77777777" w:rsidTr="00C242E8">
        <w:trPr>
          <w:trHeight w:val="144"/>
          <w:tblCellSpacing w:w="20" w:type="nil"/>
        </w:trPr>
        <w:tc>
          <w:tcPr>
            <w:tcW w:w="745" w:type="dxa"/>
            <w:tcMar>
              <w:top w:w="50" w:type="dxa"/>
              <w:left w:w="100" w:type="dxa"/>
            </w:tcMar>
            <w:vAlign w:val="center"/>
          </w:tcPr>
          <w:p w14:paraId="1390AF22"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2.2</w:t>
            </w:r>
          </w:p>
        </w:tc>
        <w:tc>
          <w:tcPr>
            <w:tcW w:w="2799" w:type="dxa"/>
            <w:tcMar>
              <w:top w:w="50" w:type="dxa"/>
              <w:left w:w="100" w:type="dxa"/>
            </w:tcMar>
            <w:vAlign w:val="center"/>
          </w:tcPr>
          <w:p w14:paraId="309B673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Естественный и антропогенный ландшафты</w:t>
            </w:r>
          </w:p>
        </w:tc>
        <w:tc>
          <w:tcPr>
            <w:tcW w:w="845" w:type="dxa"/>
            <w:tcMar>
              <w:top w:w="50" w:type="dxa"/>
              <w:left w:w="100" w:type="dxa"/>
            </w:tcMar>
            <w:vAlign w:val="center"/>
          </w:tcPr>
          <w:p w14:paraId="54D3AE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57CED91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56ACC7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D323F1A" w14:textId="19FF5461"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1"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301F1F4F" w14:textId="77777777" w:rsidTr="00C242E8">
        <w:trPr>
          <w:trHeight w:val="144"/>
          <w:tblCellSpacing w:w="20" w:type="nil"/>
        </w:trPr>
        <w:tc>
          <w:tcPr>
            <w:tcW w:w="745" w:type="dxa"/>
            <w:tcMar>
              <w:top w:w="50" w:type="dxa"/>
              <w:left w:w="100" w:type="dxa"/>
            </w:tcMar>
            <w:vAlign w:val="center"/>
          </w:tcPr>
          <w:p w14:paraId="35439C4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2.3</w:t>
            </w:r>
          </w:p>
        </w:tc>
        <w:tc>
          <w:tcPr>
            <w:tcW w:w="2799" w:type="dxa"/>
            <w:tcMar>
              <w:top w:w="50" w:type="dxa"/>
              <w:left w:w="100" w:type="dxa"/>
            </w:tcMar>
            <w:vAlign w:val="center"/>
          </w:tcPr>
          <w:p w14:paraId="7DCE0841"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Проблемы взаимодействия человека и природы</w:t>
            </w:r>
          </w:p>
        </w:tc>
        <w:tc>
          <w:tcPr>
            <w:tcW w:w="845" w:type="dxa"/>
            <w:tcMar>
              <w:top w:w="50" w:type="dxa"/>
              <w:left w:w="100" w:type="dxa"/>
            </w:tcMar>
            <w:vAlign w:val="center"/>
          </w:tcPr>
          <w:p w14:paraId="641FB0F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2ED5615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B03ACA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67046EE4" w14:textId="7354DF6F"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2"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78932208" w14:textId="77777777" w:rsidTr="00C242E8">
        <w:trPr>
          <w:trHeight w:val="144"/>
          <w:tblCellSpacing w:w="20" w:type="nil"/>
        </w:trPr>
        <w:tc>
          <w:tcPr>
            <w:tcW w:w="745" w:type="dxa"/>
            <w:tcMar>
              <w:top w:w="50" w:type="dxa"/>
              <w:left w:w="100" w:type="dxa"/>
            </w:tcMar>
            <w:vAlign w:val="center"/>
          </w:tcPr>
          <w:p w14:paraId="3500E48E"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2.4</w:t>
            </w:r>
          </w:p>
        </w:tc>
        <w:tc>
          <w:tcPr>
            <w:tcW w:w="2799" w:type="dxa"/>
            <w:tcMar>
              <w:top w:w="50" w:type="dxa"/>
              <w:left w:w="100" w:type="dxa"/>
            </w:tcMar>
            <w:vAlign w:val="center"/>
          </w:tcPr>
          <w:p w14:paraId="7E4CE0AB"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Природные ресурсы и их виды</w:t>
            </w:r>
          </w:p>
        </w:tc>
        <w:tc>
          <w:tcPr>
            <w:tcW w:w="845" w:type="dxa"/>
            <w:tcMar>
              <w:top w:w="50" w:type="dxa"/>
              <w:left w:w="100" w:type="dxa"/>
            </w:tcMar>
            <w:vAlign w:val="center"/>
          </w:tcPr>
          <w:p w14:paraId="6653EC1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3C9524D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0B2466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1244E85E" w14:textId="1A0C8922"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3"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5A5BBA06" w14:textId="77777777" w:rsidTr="00C242E8">
        <w:trPr>
          <w:trHeight w:val="144"/>
          <w:tblCellSpacing w:w="20" w:type="nil"/>
        </w:trPr>
        <w:tc>
          <w:tcPr>
            <w:tcW w:w="3544" w:type="dxa"/>
            <w:gridSpan w:val="2"/>
            <w:tcMar>
              <w:top w:w="50" w:type="dxa"/>
              <w:left w:w="100" w:type="dxa"/>
            </w:tcMar>
            <w:vAlign w:val="center"/>
          </w:tcPr>
          <w:p w14:paraId="3F8D7C7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1ED19A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6 </w:t>
            </w:r>
          </w:p>
        </w:tc>
        <w:tc>
          <w:tcPr>
            <w:tcW w:w="5817" w:type="dxa"/>
            <w:gridSpan w:val="3"/>
            <w:tcMar>
              <w:top w:w="50" w:type="dxa"/>
              <w:left w:w="100" w:type="dxa"/>
            </w:tcMar>
            <w:vAlign w:val="center"/>
          </w:tcPr>
          <w:p w14:paraId="6FFD1000"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6A05D9EF" w14:textId="77777777" w:rsidTr="00C242E8">
        <w:trPr>
          <w:trHeight w:val="144"/>
          <w:tblCellSpacing w:w="20" w:type="nil"/>
        </w:trPr>
        <w:tc>
          <w:tcPr>
            <w:tcW w:w="10206" w:type="dxa"/>
            <w:gridSpan w:val="6"/>
            <w:tcMar>
              <w:top w:w="50" w:type="dxa"/>
              <w:left w:w="100" w:type="dxa"/>
            </w:tcMar>
            <w:vAlign w:val="center"/>
          </w:tcPr>
          <w:p w14:paraId="0BFC52E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3.</w:t>
            </w:r>
            <w:r w:rsidRPr="00C242E8">
              <w:rPr>
                <w:rFonts w:cstheme="minorBidi"/>
                <w:color w:val="000000"/>
                <w:sz w:val="20"/>
                <w:szCs w:val="20"/>
                <w:lang w:val="en-US"/>
              </w:rPr>
              <w:t xml:space="preserve"> </w:t>
            </w:r>
            <w:r w:rsidRPr="00C242E8">
              <w:rPr>
                <w:rFonts w:cstheme="minorBidi"/>
                <w:b/>
                <w:color w:val="000000"/>
                <w:sz w:val="20"/>
                <w:szCs w:val="20"/>
                <w:lang w:val="en-US"/>
              </w:rPr>
              <w:t>СОВРЕМЕННАЯ ПОЛИТИЧЕСКАЯ КАРТА</w:t>
            </w:r>
          </w:p>
        </w:tc>
      </w:tr>
      <w:tr w:rsidR="00C242E8" w:rsidRPr="00D4092C" w14:paraId="7C932AEC" w14:textId="77777777" w:rsidTr="00C242E8">
        <w:trPr>
          <w:trHeight w:val="144"/>
          <w:tblCellSpacing w:w="20" w:type="nil"/>
        </w:trPr>
        <w:tc>
          <w:tcPr>
            <w:tcW w:w="745" w:type="dxa"/>
            <w:tcMar>
              <w:top w:w="50" w:type="dxa"/>
              <w:left w:w="100" w:type="dxa"/>
            </w:tcMar>
            <w:vAlign w:val="center"/>
          </w:tcPr>
          <w:p w14:paraId="7D869A7C"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3.1</w:t>
            </w:r>
          </w:p>
        </w:tc>
        <w:tc>
          <w:tcPr>
            <w:tcW w:w="2799" w:type="dxa"/>
            <w:tcMar>
              <w:top w:w="50" w:type="dxa"/>
              <w:left w:w="100" w:type="dxa"/>
            </w:tcMar>
            <w:vAlign w:val="center"/>
          </w:tcPr>
          <w:p w14:paraId="2FE1802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Политическая география и геополитика</w:t>
            </w:r>
          </w:p>
        </w:tc>
        <w:tc>
          <w:tcPr>
            <w:tcW w:w="845" w:type="dxa"/>
            <w:tcMar>
              <w:top w:w="50" w:type="dxa"/>
              <w:left w:w="100" w:type="dxa"/>
            </w:tcMar>
            <w:vAlign w:val="center"/>
          </w:tcPr>
          <w:p w14:paraId="78FD60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2B60B28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7AD1CB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07344DA3" w14:textId="6CD65D08"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4"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1F1CE4A6" w14:textId="77777777" w:rsidTr="00C242E8">
        <w:trPr>
          <w:trHeight w:val="144"/>
          <w:tblCellSpacing w:w="20" w:type="nil"/>
        </w:trPr>
        <w:tc>
          <w:tcPr>
            <w:tcW w:w="745" w:type="dxa"/>
            <w:tcMar>
              <w:top w:w="50" w:type="dxa"/>
              <w:left w:w="100" w:type="dxa"/>
            </w:tcMar>
            <w:vAlign w:val="center"/>
          </w:tcPr>
          <w:p w14:paraId="34E28F3B"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lastRenderedPageBreak/>
              <w:t>3.2</w:t>
            </w:r>
          </w:p>
        </w:tc>
        <w:tc>
          <w:tcPr>
            <w:tcW w:w="2799" w:type="dxa"/>
            <w:tcMar>
              <w:top w:w="50" w:type="dxa"/>
              <w:left w:w="100" w:type="dxa"/>
            </w:tcMar>
            <w:vAlign w:val="center"/>
          </w:tcPr>
          <w:p w14:paraId="729D88B2"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Классификации и типология стран мира</w:t>
            </w:r>
          </w:p>
        </w:tc>
        <w:tc>
          <w:tcPr>
            <w:tcW w:w="845" w:type="dxa"/>
            <w:tcMar>
              <w:top w:w="50" w:type="dxa"/>
              <w:left w:w="100" w:type="dxa"/>
            </w:tcMar>
            <w:vAlign w:val="center"/>
          </w:tcPr>
          <w:p w14:paraId="209212B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1EE3FE3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2B9C961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3136D1D7" w14:textId="76BBFD87"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5"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224C85C1" w14:textId="77777777" w:rsidTr="00C242E8">
        <w:trPr>
          <w:trHeight w:val="144"/>
          <w:tblCellSpacing w:w="20" w:type="nil"/>
        </w:trPr>
        <w:tc>
          <w:tcPr>
            <w:tcW w:w="3544" w:type="dxa"/>
            <w:gridSpan w:val="2"/>
            <w:tcMar>
              <w:top w:w="50" w:type="dxa"/>
              <w:left w:w="100" w:type="dxa"/>
            </w:tcMar>
            <w:vAlign w:val="center"/>
          </w:tcPr>
          <w:p w14:paraId="327C68F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69D4334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3 </w:t>
            </w:r>
          </w:p>
        </w:tc>
        <w:tc>
          <w:tcPr>
            <w:tcW w:w="5817" w:type="dxa"/>
            <w:gridSpan w:val="3"/>
            <w:tcMar>
              <w:top w:w="50" w:type="dxa"/>
              <w:left w:w="100" w:type="dxa"/>
            </w:tcMar>
            <w:vAlign w:val="center"/>
          </w:tcPr>
          <w:p w14:paraId="0CBF4F29"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4F1317AA" w14:textId="77777777" w:rsidTr="00C242E8">
        <w:trPr>
          <w:trHeight w:val="144"/>
          <w:tblCellSpacing w:w="20" w:type="nil"/>
        </w:trPr>
        <w:tc>
          <w:tcPr>
            <w:tcW w:w="10206" w:type="dxa"/>
            <w:gridSpan w:val="6"/>
            <w:tcMar>
              <w:top w:w="50" w:type="dxa"/>
              <w:left w:w="100" w:type="dxa"/>
            </w:tcMar>
            <w:vAlign w:val="center"/>
          </w:tcPr>
          <w:p w14:paraId="6CB3F6E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4.</w:t>
            </w:r>
            <w:r w:rsidRPr="00C242E8">
              <w:rPr>
                <w:rFonts w:cstheme="minorBidi"/>
                <w:color w:val="000000"/>
                <w:sz w:val="20"/>
                <w:szCs w:val="20"/>
                <w:lang w:val="en-US"/>
              </w:rPr>
              <w:t xml:space="preserve"> Раздел. </w:t>
            </w:r>
            <w:r w:rsidRPr="00C242E8">
              <w:rPr>
                <w:rFonts w:cstheme="minorBidi"/>
                <w:b/>
                <w:color w:val="000000"/>
                <w:sz w:val="20"/>
                <w:szCs w:val="20"/>
                <w:lang w:val="en-US"/>
              </w:rPr>
              <w:t>НАСЕЛЕНИЕ МИРА</w:t>
            </w:r>
          </w:p>
        </w:tc>
      </w:tr>
      <w:tr w:rsidR="00C242E8" w:rsidRPr="00D4092C" w14:paraId="03A4B2EC" w14:textId="77777777" w:rsidTr="00C242E8">
        <w:trPr>
          <w:trHeight w:val="144"/>
          <w:tblCellSpacing w:w="20" w:type="nil"/>
        </w:trPr>
        <w:tc>
          <w:tcPr>
            <w:tcW w:w="745" w:type="dxa"/>
            <w:tcMar>
              <w:top w:w="50" w:type="dxa"/>
              <w:left w:w="100" w:type="dxa"/>
            </w:tcMar>
            <w:vAlign w:val="center"/>
          </w:tcPr>
          <w:p w14:paraId="2A7FAD66"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4.1</w:t>
            </w:r>
          </w:p>
        </w:tc>
        <w:tc>
          <w:tcPr>
            <w:tcW w:w="2799" w:type="dxa"/>
            <w:tcMar>
              <w:top w:w="50" w:type="dxa"/>
              <w:left w:w="100" w:type="dxa"/>
            </w:tcMar>
            <w:vAlign w:val="center"/>
          </w:tcPr>
          <w:p w14:paraId="7F2BF75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Численность и воспроизводство населения</w:t>
            </w:r>
          </w:p>
        </w:tc>
        <w:tc>
          <w:tcPr>
            <w:tcW w:w="845" w:type="dxa"/>
            <w:tcMar>
              <w:top w:w="50" w:type="dxa"/>
              <w:left w:w="100" w:type="dxa"/>
            </w:tcMar>
            <w:vAlign w:val="center"/>
          </w:tcPr>
          <w:p w14:paraId="54BBF9C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4A69296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F66D29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66A93009" w14:textId="12EEB565"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6"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393F8D42" w14:textId="77777777" w:rsidTr="00C242E8">
        <w:trPr>
          <w:trHeight w:val="144"/>
          <w:tblCellSpacing w:w="20" w:type="nil"/>
        </w:trPr>
        <w:tc>
          <w:tcPr>
            <w:tcW w:w="745" w:type="dxa"/>
            <w:tcMar>
              <w:top w:w="50" w:type="dxa"/>
              <w:left w:w="100" w:type="dxa"/>
            </w:tcMar>
            <w:vAlign w:val="center"/>
          </w:tcPr>
          <w:p w14:paraId="6070BF8E"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4.2</w:t>
            </w:r>
          </w:p>
        </w:tc>
        <w:tc>
          <w:tcPr>
            <w:tcW w:w="2799" w:type="dxa"/>
            <w:tcMar>
              <w:top w:w="50" w:type="dxa"/>
              <w:left w:w="100" w:type="dxa"/>
            </w:tcMar>
            <w:vAlign w:val="center"/>
          </w:tcPr>
          <w:p w14:paraId="607190C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Состав и структура населения</w:t>
            </w:r>
          </w:p>
        </w:tc>
        <w:tc>
          <w:tcPr>
            <w:tcW w:w="845" w:type="dxa"/>
            <w:tcMar>
              <w:top w:w="50" w:type="dxa"/>
              <w:left w:w="100" w:type="dxa"/>
            </w:tcMar>
            <w:vAlign w:val="center"/>
          </w:tcPr>
          <w:p w14:paraId="7FCC65E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5F6F3F6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9E0AB5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4B19D650" w14:textId="6AB18EB3"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7"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355BC733" w14:textId="77777777" w:rsidTr="00C242E8">
        <w:trPr>
          <w:trHeight w:val="144"/>
          <w:tblCellSpacing w:w="20" w:type="nil"/>
        </w:trPr>
        <w:tc>
          <w:tcPr>
            <w:tcW w:w="745" w:type="dxa"/>
            <w:tcMar>
              <w:top w:w="50" w:type="dxa"/>
              <w:left w:w="100" w:type="dxa"/>
            </w:tcMar>
            <w:vAlign w:val="center"/>
          </w:tcPr>
          <w:p w14:paraId="561B00C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4.3</w:t>
            </w:r>
          </w:p>
        </w:tc>
        <w:tc>
          <w:tcPr>
            <w:tcW w:w="2799" w:type="dxa"/>
            <w:tcMar>
              <w:top w:w="50" w:type="dxa"/>
              <w:left w:w="100" w:type="dxa"/>
            </w:tcMar>
            <w:vAlign w:val="center"/>
          </w:tcPr>
          <w:p w14:paraId="64F9D06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Размещение населения</w:t>
            </w:r>
          </w:p>
        </w:tc>
        <w:tc>
          <w:tcPr>
            <w:tcW w:w="845" w:type="dxa"/>
            <w:tcMar>
              <w:top w:w="50" w:type="dxa"/>
              <w:left w:w="100" w:type="dxa"/>
            </w:tcMar>
            <w:vAlign w:val="center"/>
          </w:tcPr>
          <w:p w14:paraId="5EBCA76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067000A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1D5CA6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1C2B30C" w14:textId="38BC4CE8"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8"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07A783E9" w14:textId="77777777" w:rsidTr="00C242E8">
        <w:trPr>
          <w:trHeight w:val="144"/>
          <w:tblCellSpacing w:w="20" w:type="nil"/>
        </w:trPr>
        <w:tc>
          <w:tcPr>
            <w:tcW w:w="745" w:type="dxa"/>
            <w:tcMar>
              <w:top w:w="50" w:type="dxa"/>
              <w:left w:w="100" w:type="dxa"/>
            </w:tcMar>
            <w:vAlign w:val="center"/>
          </w:tcPr>
          <w:p w14:paraId="1CF5C253"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4.4</w:t>
            </w:r>
          </w:p>
        </w:tc>
        <w:tc>
          <w:tcPr>
            <w:tcW w:w="2799" w:type="dxa"/>
            <w:tcMar>
              <w:top w:w="50" w:type="dxa"/>
              <w:left w:w="100" w:type="dxa"/>
            </w:tcMar>
            <w:vAlign w:val="center"/>
          </w:tcPr>
          <w:p w14:paraId="1B2CB8F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Качество жизни населения</w:t>
            </w:r>
          </w:p>
        </w:tc>
        <w:tc>
          <w:tcPr>
            <w:tcW w:w="845" w:type="dxa"/>
            <w:tcMar>
              <w:top w:w="50" w:type="dxa"/>
              <w:left w:w="100" w:type="dxa"/>
            </w:tcMar>
            <w:vAlign w:val="center"/>
          </w:tcPr>
          <w:p w14:paraId="1DC12BF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16C0276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4B371C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31FD7D2" w14:textId="2ADF3EFE"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2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688C6DD0" w14:textId="77777777" w:rsidTr="00C242E8">
        <w:trPr>
          <w:trHeight w:val="144"/>
          <w:tblCellSpacing w:w="20" w:type="nil"/>
        </w:trPr>
        <w:tc>
          <w:tcPr>
            <w:tcW w:w="3544" w:type="dxa"/>
            <w:gridSpan w:val="2"/>
            <w:tcMar>
              <w:top w:w="50" w:type="dxa"/>
              <w:left w:w="100" w:type="dxa"/>
            </w:tcMar>
            <w:vAlign w:val="center"/>
          </w:tcPr>
          <w:p w14:paraId="407C355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7817578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7 </w:t>
            </w:r>
          </w:p>
        </w:tc>
        <w:tc>
          <w:tcPr>
            <w:tcW w:w="5817" w:type="dxa"/>
            <w:gridSpan w:val="3"/>
            <w:tcMar>
              <w:top w:w="50" w:type="dxa"/>
              <w:left w:w="100" w:type="dxa"/>
            </w:tcMar>
            <w:vAlign w:val="center"/>
          </w:tcPr>
          <w:p w14:paraId="328662E3"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1AA0AF6D" w14:textId="77777777" w:rsidTr="00C242E8">
        <w:trPr>
          <w:trHeight w:val="144"/>
          <w:tblCellSpacing w:w="20" w:type="nil"/>
        </w:trPr>
        <w:tc>
          <w:tcPr>
            <w:tcW w:w="10206" w:type="dxa"/>
            <w:gridSpan w:val="6"/>
            <w:tcMar>
              <w:top w:w="50" w:type="dxa"/>
              <w:left w:w="100" w:type="dxa"/>
            </w:tcMar>
            <w:vAlign w:val="center"/>
          </w:tcPr>
          <w:p w14:paraId="6E5DAC1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5.</w:t>
            </w:r>
            <w:r w:rsidRPr="00C242E8">
              <w:rPr>
                <w:rFonts w:cstheme="minorBidi"/>
                <w:color w:val="000000"/>
                <w:sz w:val="20"/>
                <w:szCs w:val="20"/>
                <w:lang w:val="en-US"/>
              </w:rPr>
              <w:t xml:space="preserve"> </w:t>
            </w:r>
            <w:r w:rsidRPr="00C242E8">
              <w:rPr>
                <w:rFonts w:cstheme="minorBidi"/>
                <w:b/>
                <w:color w:val="000000"/>
                <w:sz w:val="20"/>
                <w:szCs w:val="20"/>
                <w:lang w:val="en-US"/>
              </w:rPr>
              <w:t>МИРОВОЕ ХОЗЯЙСТВО</w:t>
            </w:r>
          </w:p>
        </w:tc>
      </w:tr>
      <w:tr w:rsidR="00C242E8" w:rsidRPr="00D4092C" w14:paraId="44DE505C" w14:textId="77777777" w:rsidTr="00C242E8">
        <w:trPr>
          <w:trHeight w:val="144"/>
          <w:tblCellSpacing w:w="20" w:type="nil"/>
        </w:trPr>
        <w:tc>
          <w:tcPr>
            <w:tcW w:w="745" w:type="dxa"/>
            <w:tcMar>
              <w:top w:w="50" w:type="dxa"/>
              <w:left w:w="100" w:type="dxa"/>
            </w:tcMar>
            <w:vAlign w:val="center"/>
          </w:tcPr>
          <w:p w14:paraId="2176A8D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5.1</w:t>
            </w:r>
          </w:p>
        </w:tc>
        <w:tc>
          <w:tcPr>
            <w:tcW w:w="2799" w:type="dxa"/>
            <w:tcMar>
              <w:top w:w="50" w:type="dxa"/>
              <w:left w:w="100" w:type="dxa"/>
            </w:tcMar>
            <w:vAlign w:val="center"/>
          </w:tcPr>
          <w:p w14:paraId="60370096"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Состав и структура мирового хозяйства. </w:t>
            </w:r>
            <w:r w:rsidRPr="00C242E8">
              <w:rPr>
                <w:rFonts w:cstheme="minorBidi"/>
                <w:color w:val="000000"/>
                <w:sz w:val="20"/>
                <w:szCs w:val="20"/>
                <w:lang w:val="en-US"/>
              </w:rPr>
              <w:t>Международное географическое разделение труда</w:t>
            </w:r>
          </w:p>
        </w:tc>
        <w:tc>
          <w:tcPr>
            <w:tcW w:w="845" w:type="dxa"/>
            <w:tcMar>
              <w:top w:w="50" w:type="dxa"/>
              <w:left w:w="100" w:type="dxa"/>
            </w:tcMar>
            <w:vAlign w:val="center"/>
          </w:tcPr>
          <w:p w14:paraId="391E703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5FC3627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5A463F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6E9AD4B0" w14:textId="7E5710B2"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30"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0A02CCB1" w14:textId="77777777" w:rsidTr="00C242E8">
        <w:trPr>
          <w:trHeight w:val="144"/>
          <w:tblCellSpacing w:w="20" w:type="nil"/>
        </w:trPr>
        <w:tc>
          <w:tcPr>
            <w:tcW w:w="745" w:type="dxa"/>
            <w:tcMar>
              <w:top w:w="50" w:type="dxa"/>
              <w:left w:w="100" w:type="dxa"/>
            </w:tcMar>
            <w:vAlign w:val="center"/>
          </w:tcPr>
          <w:p w14:paraId="1FBDACF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5.2</w:t>
            </w:r>
          </w:p>
        </w:tc>
        <w:tc>
          <w:tcPr>
            <w:tcW w:w="2799" w:type="dxa"/>
            <w:tcMar>
              <w:top w:w="50" w:type="dxa"/>
              <w:left w:w="100" w:type="dxa"/>
            </w:tcMar>
            <w:vAlign w:val="center"/>
          </w:tcPr>
          <w:p w14:paraId="4AA16DE0"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Международная экономическая интеграция и глобализация мировой экономики</w:t>
            </w:r>
          </w:p>
        </w:tc>
        <w:tc>
          <w:tcPr>
            <w:tcW w:w="845" w:type="dxa"/>
            <w:tcMar>
              <w:top w:w="50" w:type="dxa"/>
              <w:left w:w="100" w:type="dxa"/>
            </w:tcMar>
            <w:vAlign w:val="center"/>
          </w:tcPr>
          <w:p w14:paraId="2E0104A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1 </w:t>
            </w:r>
          </w:p>
        </w:tc>
        <w:tc>
          <w:tcPr>
            <w:tcW w:w="1591" w:type="dxa"/>
            <w:tcMar>
              <w:top w:w="50" w:type="dxa"/>
              <w:left w:w="100" w:type="dxa"/>
            </w:tcMar>
            <w:vAlign w:val="center"/>
          </w:tcPr>
          <w:p w14:paraId="781CC2E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26CF26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289C29F8" w14:textId="6D2877B2"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31"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66F471D3" w14:textId="77777777" w:rsidTr="00C242E8">
        <w:trPr>
          <w:trHeight w:val="144"/>
          <w:tblCellSpacing w:w="20" w:type="nil"/>
        </w:trPr>
        <w:tc>
          <w:tcPr>
            <w:tcW w:w="745" w:type="dxa"/>
            <w:tcMar>
              <w:top w:w="50" w:type="dxa"/>
              <w:left w:w="100" w:type="dxa"/>
            </w:tcMar>
            <w:vAlign w:val="center"/>
          </w:tcPr>
          <w:p w14:paraId="28735242"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5.3</w:t>
            </w:r>
          </w:p>
        </w:tc>
        <w:tc>
          <w:tcPr>
            <w:tcW w:w="2799" w:type="dxa"/>
            <w:tcMar>
              <w:top w:w="50" w:type="dxa"/>
              <w:left w:w="100" w:type="dxa"/>
            </w:tcMar>
            <w:vAlign w:val="center"/>
          </w:tcPr>
          <w:p w14:paraId="6B276B0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География главных отраслей мирового хозяйства. Промышленность мира. Сельское хозяйство. Сфера услуг. </w:t>
            </w:r>
            <w:r w:rsidRPr="00C242E8">
              <w:rPr>
                <w:rFonts w:cstheme="minorBidi"/>
                <w:color w:val="000000"/>
                <w:sz w:val="20"/>
                <w:szCs w:val="20"/>
                <w:lang w:val="en-US"/>
              </w:rPr>
              <w:t>Мировой транспорт</w:t>
            </w:r>
          </w:p>
        </w:tc>
        <w:tc>
          <w:tcPr>
            <w:tcW w:w="845" w:type="dxa"/>
            <w:tcMar>
              <w:top w:w="50" w:type="dxa"/>
              <w:left w:w="100" w:type="dxa"/>
            </w:tcMar>
            <w:vAlign w:val="center"/>
          </w:tcPr>
          <w:p w14:paraId="6242604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11 </w:t>
            </w:r>
          </w:p>
        </w:tc>
        <w:tc>
          <w:tcPr>
            <w:tcW w:w="1591" w:type="dxa"/>
            <w:tcMar>
              <w:top w:w="50" w:type="dxa"/>
              <w:left w:w="100" w:type="dxa"/>
            </w:tcMar>
            <w:vAlign w:val="center"/>
          </w:tcPr>
          <w:p w14:paraId="2773A71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ADE9C9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69290D69" w14:textId="0FA7D7BE" w:rsidR="00C242E8" w:rsidRPr="00C242E8" w:rsidRDefault="00D4092C" w:rsidP="00C242E8">
            <w:pPr>
              <w:spacing w:line="276" w:lineRule="auto"/>
              <w:ind w:left="135" w:firstLine="0"/>
              <w:jc w:val="left"/>
              <w:rPr>
                <w:rFonts w:asciiTheme="minorHAnsi" w:hAnsiTheme="minorHAnsi" w:cstheme="minorBidi"/>
                <w:sz w:val="20"/>
                <w:szCs w:val="20"/>
                <w:lang w:val="en-US"/>
              </w:rPr>
            </w:pPr>
            <w:hyperlink r:id="rId232"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01376105" w14:textId="77777777" w:rsidTr="00C242E8">
        <w:trPr>
          <w:trHeight w:val="144"/>
          <w:tblCellSpacing w:w="20" w:type="nil"/>
        </w:trPr>
        <w:tc>
          <w:tcPr>
            <w:tcW w:w="3544" w:type="dxa"/>
            <w:gridSpan w:val="2"/>
            <w:tcMar>
              <w:top w:w="50" w:type="dxa"/>
              <w:left w:w="100" w:type="dxa"/>
            </w:tcMar>
            <w:vAlign w:val="center"/>
          </w:tcPr>
          <w:p w14:paraId="4ABF8F1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1E0F3E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14 </w:t>
            </w:r>
          </w:p>
        </w:tc>
        <w:tc>
          <w:tcPr>
            <w:tcW w:w="5817" w:type="dxa"/>
            <w:gridSpan w:val="3"/>
            <w:tcMar>
              <w:top w:w="50" w:type="dxa"/>
              <w:left w:w="100" w:type="dxa"/>
            </w:tcMar>
            <w:vAlign w:val="center"/>
          </w:tcPr>
          <w:p w14:paraId="1DF954D0"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34517F13" w14:textId="77777777" w:rsidTr="00C242E8">
        <w:trPr>
          <w:trHeight w:val="144"/>
          <w:tblCellSpacing w:w="20" w:type="nil"/>
        </w:trPr>
        <w:tc>
          <w:tcPr>
            <w:tcW w:w="3544" w:type="dxa"/>
            <w:gridSpan w:val="2"/>
            <w:tcMar>
              <w:top w:w="50" w:type="dxa"/>
              <w:left w:w="100" w:type="dxa"/>
            </w:tcMar>
            <w:vAlign w:val="center"/>
          </w:tcPr>
          <w:p w14:paraId="4491ABC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Резервное время</w:t>
            </w:r>
          </w:p>
        </w:tc>
        <w:tc>
          <w:tcPr>
            <w:tcW w:w="845" w:type="dxa"/>
            <w:tcMar>
              <w:top w:w="50" w:type="dxa"/>
              <w:left w:w="100" w:type="dxa"/>
            </w:tcMar>
            <w:vAlign w:val="center"/>
          </w:tcPr>
          <w:p w14:paraId="237886A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61D390C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649" w:type="dxa"/>
            <w:tcMar>
              <w:top w:w="50" w:type="dxa"/>
              <w:left w:w="100" w:type="dxa"/>
            </w:tcMar>
            <w:vAlign w:val="center"/>
          </w:tcPr>
          <w:p w14:paraId="0C66451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4A76380F"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r>
      <w:tr w:rsidR="00C242E8" w:rsidRPr="00C242E8" w14:paraId="3E2F54E5" w14:textId="77777777" w:rsidTr="00C242E8">
        <w:trPr>
          <w:trHeight w:val="144"/>
          <w:tblCellSpacing w:w="20" w:type="nil"/>
        </w:trPr>
        <w:tc>
          <w:tcPr>
            <w:tcW w:w="3544" w:type="dxa"/>
            <w:gridSpan w:val="2"/>
            <w:tcMar>
              <w:top w:w="50" w:type="dxa"/>
              <w:left w:w="100" w:type="dxa"/>
            </w:tcMar>
            <w:vAlign w:val="center"/>
          </w:tcPr>
          <w:p w14:paraId="3584DDC2"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ОБЩЕЕ КОЛИЧЕСТВО ЧАСОВ ПО ПРОГРАММЕ</w:t>
            </w:r>
          </w:p>
        </w:tc>
        <w:tc>
          <w:tcPr>
            <w:tcW w:w="845" w:type="dxa"/>
            <w:tcMar>
              <w:top w:w="50" w:type="dxa"/>
              <w:left w:w="100" w:type="dxa"/>
            </w:tcMar>
            <w:vAlign w:val="center"/>
          </w:tcPr>
          <w:p w14:paraId="453C3DD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34 </w:t>
            </w:r>
          </w:p>
        </w:tc>
        <w:tc>
          <w:tcPr>
            <w:tcW w:w="1591" w:type="dxa"/>
            <w:tcMar>
              <w:top w:w="50" w:type="dxa"/>
              <w:left w:w="100" w:type="dxa"/>
            </w:tcMar>
            <w:vAlign w:val="center"/>
          </w:tcPr>
          <w:p w14:paraId="331DE75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649" w:type="dxa"/>
            <w:tcMar>
              <w:top w:w="50" w:type="dxa"/>
              <w:left w:w="100" w:type="dxa"/>
            </w:tcMar>
            <w:vAlign w:val="center"/>
          </w:tcPr>
          <w:p w14:paraId="1D415E0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6.5 </w:t>
            </w:r>
          </w:p>
        </w:tc>
        <w:tc>
          <w:tcPr>
            <w:tcW w:w="2577" w:type="dxa"/>
            <w:tcMar>
              <w:top w:w="50" w:type="dxa"/>
              <w:left w:w="100" w:type="dxa"/>
            </w:tcMar>
            <w:vAlign w:val="center"/>
          </w:tcPr>
          <w:p w14:paraId="6FC0454C"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bl>
    <w:p w14:paraId="3D7324A4" w14:textId="77777777" w:rsidR="00C242E8" w:rsidRDefault="00C242E8" w:rsidP="00C242E8"/>
    <w:p w14:paraId="0CBF60D0" w14:textId="4DC24212" w:rsidR="00C242E8" w:rsidRPr="00C242E8" w:rsidRDefault="00C242E8" w:rsidP="00C242E8">
      <w:pPr>
        <w:rPr>
          <w:b/>
        </w:rPr>
      </w:pPr>
      <w:r w:rsidRPr="00C242E8">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6"/>
        <w:gridCol w:w="2868"/>
        <w:gridCol w:w="847"/>
        <w:gridCol w:w="1591"/>
        <w:gridCol w:w="1649"/>
        <w:gridCol w:w="2575"/>
      </w:tblGrid>
      <w:tr w:rsidR="00C242E8" w:rsidRPr="00C242E8" w14:paraId="058B3CC2" w14:textId="77777777" w:rsidTr="00C242E8">
        <w:trPr>
          <w:trHeight w:val="144"/>
          <w:tblCellSpacing w:w="20" w:type="nil"/>
        </w:trPr>
        <w:tc>
          <w:tcPr>
            <w:tcW w:w="676" w:type="dxa"/>
            <w:vMerge w:val="restart"/>
            <w:tcMar>
              <w:top w:w="50" w:type="dxa"/>
              <w:left w:w="100" w:type="dxa"/>
            </w:tcMar>
            <w:vAlign w:val="center"/>
          </w:tcPr>
          <w:p w14:paraId="66F7D92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 п/п</w:t>
            </w:r>
          </w:p>
          <w:p w14:paraId="4D53154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868" w:type="dxa"/>
            <w:vMerge w:val="restart"/>
            <w:tcMar>
              <w:top w:w="50" w:type="dxa"/>
              <w:left w:w="100" w:type="dxa"/>
            </w:tcMar>
            <w:vAlign w:val="center"/>
          </w:tcPr>
          <w:p w14:paraId="0764D3D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Наименование разделов и тем программы</w:t>
            </w:r>
          </w:p>
          <w:p w14:paraId="421E85D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4087" w:type="dxa"/>
            <w:gridSpan w:val="3"/>
            <w:tcMar>
              <w:top w:w="50" w:type="dxa"/>
              <w:left w:w="100" w:type="dxa"/>
            </w:tcMar>
            <w:vAlign w:val="center"/>
          </w:tcPr>
          <w:p w14:paraId="28005FB2" w14:textId="77777777" w:rsidR="00C242E8" w:rsidRPr="00C242E8" w:rsidRDefault="00C242E8" w:rsidP="00C242E8">
            <w:pPr>
              <w:spacing w:line="276" w:lineRule="auto"/>
              <w:ind w:firstLine="0"/>
              <w:jc w:val="center"/>
              <w:rPr>
                <w:rFonts w:asciiTheme="minorHAnsi" w:hAnsiTheme="minorHAnsi" w:cstheme="minorBidi"/>
                <w:sz w:val="20"/>
                <w:szCs w:val="20"/>
                <w:lang w:val="en-US"/>
              </w:rPr>
            </w:pPr>
            <w:r w:rsidRPr="00C242E8">
              <w:rPr>
                <w:rFonts w:cstheme="minorBidi"/>
                <w:b/>
                <w:color w:val="000000"/>
                <w:sz w:val="20"/>
                <w:szCs w:val="20"/>
                <w:lang w:val="en-US"/>
              </w:rPr>
              <w:t>Количество часов</w:t>
            </w:r>
          </w:p>
        </w:tc>
        <w:tc>
          <w:tcPr>
            <w:tcW w:w="2575" w:type="dxa"/>
            <w:vMerge w:val="restart"/>
            <w:tcMar>
              <w:top w:w="50" w:type="dxa"/>
              <w:left w:w="100" w:type="dxa"/>
            </w:tcMar>
            <w:vAlign w:val="center"/>
          </w:tcPr>
          <w:p w14:paraId="3163EF0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Электронные (цифровые) образовательные ресурсы</w:t>
            </w:r>
          </w:p>
          <w:p w14:paraId="61D6B92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r>
      <w:tr w:rsidR="00C242E8" w:rsidRPr="00C242E8" w14:paraId="097ECCAD" w14:textId="77777777" w:rsidTr="00C242E8">
        <w:trPr>
          <w:trHeight w:val="144"/>
          <w:tblCellSpacing w:w="20" w:type="nil"/>
        </w:trPr>
        <w:tc>
          <w:tcPr>
            <w:tcW w:w="676" w:type="dxa"/>
            <w:vMerge/>
            <w:tcBorders>
              <w:top w:val="nil"/>
            </w:tcBorders>
            <w:tcMar>
              <w:top w:w="50" w:type="dxa"/>
              <w:left w:w="100" w:type="dxa"/>
            </w:tcMar>
          </w:tcPr>
          <w:p w14:paraId="49A69B8B"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2868" w:type="dxa"/>
            <w:vMerge/>
            <w:tcBorders>
              <w:top w:val="nil"/>
            </w:tcBorders>
            <w:tcMar>
              <w:top w:w="50" w:type="dxa"/>
              <w:left w:w="100" w:type="dxa"/>
            </w:tcMar>
          </w:tcPr>
          <w:p w14:paraId="17A9FEC3"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847" w:type="dxa"/>
            <w:tcMar>
              <w:top w:w="50" w:type="dxa"/>
              <w:left w:w="100" w:type="dxa"/>
            </w:tcMar>
            <w:vAlign w:val="center"/>
          </w:tcPr>
          <w:p w14:paraId="6F9F3B7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Всего</w:t>
            </w:r>
          </w:p>
          <w:p w14:paraId="4AB8CF5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591" w:type="dxa"/>
            <w:tcMar>
              <w:top w:w="50" w:type="dxa"/>
              <w:left w:w="100" w:type="dxa"/>
            </w:tcMar>
            <w:vAlign w:val="center"/>
          </w:tcPr>
          <w:p w14:paraId="2EF6522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Контрольные работы</w:t>
            </w:r>
          </w:p>
          <w:p w14:paraId="3AB9B7E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1D19CD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Практические работы</w:t>
            </w:r>
          </w:p>
          <w:p w14:paraId="617AE89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vMerge/>
            <w:tcBorders>
              <w:top w:val="nil"/>
            </w:tcBorders>
            <w:tcMar>
              <w:top w:w="50" w:type="dxa"/>
              <w:left w:w="100" w:type="dxa"/>
            </w:tcMar>
          </w:tcPr>
          <w:p w14:paraId="4339550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79256CA8" w14:textId="77777777" w:rsidTr="00C242E8">
        <w:trPr>
          <w:trHeight w:val="144"/>
          <w:tblCellSpacing w:w="20" w:type="nil"/>
        </w:trPr>
        <w:tc>
          <w:tcPr>
            <w:tcW w:w="10206" w:type="dxa"/>
            <w:gridSpan w:val="6"/>
            <w:tcMar>
              <w:top w:w="50" w:type="dxa"/>
              <w:left w:w="100" w:type="dxa"/>
            </w:tcMar>
            <w:vAlign w:val="center"/>
          </w:tcPr>
          <w:p w14:paraId="607EBCFF"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1.</w:t>
            </w:r>
            <w:r w:rsidRPr="00C242E8">
              <w:rPr>
                <w:rFonts w:cstheme="minorBidi"/>
                <w:color w:val="000000"/>
                <w:sz w:val="20"/>
                <w:szCs w:val="20"/>
                <w:lang w:val="en-US"/>
              </w:rPr>
              <w:t xml:space="preserve"> </w:t>
            </w:r>
            <w:r w:rsidRPr="00C242E8">
              <w:rPr>
                <w:rFonts w:cstheme="minorBidi"/>
                <w:b/>
                <w:color w:val="000000"/>
                <w:sz w:val="20"/>
                <w:szCs w:val="20"/>
                <w:lang w:val="en-US"/>
              </w:rPr>
              <w:t>РЕГИОНЫ И СТРАНЫ</w:t>
            </w:r>
          </w:p>
        </w:tc>
      </w:tr>
      <w:tr w:rsidR="00C242E8" w:rsidRPr="00D4092C" w14:paraId="05297707" w14:textId="77777777" w:rsidTr="00C242E8">
        <w:trPr>
          <w:trHeight w:val="144"/>
          <w:tblCellSpacing w:w="20" w:type="nil"/>
        </w:trPr>
        <w:tc>
          <w:tcPr>
            <w:tcW w:w="676" w:type="dxa"/>
            <w:tcMar>
              <w:top w:w="50" w:type="dxa"/>
              <w:left w:w="100" w:type="dxa"/>
            </w:tcMar>
            <w:vAlign w:val="center"/>
          </w:tcPr>
          <w:p w14:paraId="2BC66A0F"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1.1</w:t>
            </w:r>
          </w:p>
        </w:tc>
        <w:tc>
          <w:tcPr>
            <w:tcW w:w="2868" w:type="dxa"/>
            <w:tcMar>
              <w:top w:w="50" w:type="dxa"/>
              <w:left w:w="100" w:type="dxa"/>
            </w:tcMar>
            <w:vAlign w:val="center"/>
          </w:tcPr>
          <w:p w14:paraId="75DF933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Регионы мира. Зарубежная Европа</w:t>
            </w:r>
          </w:p>
        </w:tc>
        <w:tc>
          <w:tcPr>
            <w:tcW w:w="847" w:type="dxa"/>
            <w:tcMar>
              <w:top w:w="50" w:type="dxa"/>
              <w:left w:w="100" w:type="dxa"/>
            </w:tcMar>
            <w:vAlign w:val="center"/>
          </w:tcPr>
          <w:p w14:paraId="1D1EC58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408C6FE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6AEFDE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2575" w:type="dxa"/>
            <w:tcMar>
              <w:top w:w="50" w:type="dxa"/>
              <w:left w:w="100" w:type="dxa"/>
            </w:tcMar>
            <w:vAlign w:val="center"/>
          </w:tcPr>
          <w:p w14:paraId="624ED40A" w14:textId="1ADAC5F7"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3"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26DAD651" w14:textId="77777777" w:rsidTr="00C242E8">
        <w:trPr>
          <w:trHeight w:val="144"/>
          <w:tblCellSpacing w:w="20" w:type="nil"/>
        </w:trPr>
        <w:tc>
          <w:tcPr>
            <w:tcW w:w="676" w:type="dxa"/>
            <w:tcMar>
              <w:top w:w="50" w:type="dxa"/>
              <w:left w:w="100" w:type="dxa"/>
            </w:tcMar>
            <w:vAlign w:val="center"/>
          </w:tcPr>
          <w:p w14:paraId="22C7F08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1.2</w:t>
            </w:r>
          </w:p>
        </w:tc>
        <w:tc>
          <w:tcPr>
            <w:tcW w:w="2868" w:type="dxa"/>
            <w:tcMar>
              <w:top w:w="50" w:type="dxa"/>
              <w:left w:w="100" w:type="dxa"/>
            </w:tcMar>
            <w:vAlign w:val="center"/>
          </w:tcPr>
          <w:p w14:paraId="6B63529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Зарубежная Азия</w:t>
            </w:r>
          </w:p>
        </w:tc>
        <w:tc>
          <w:tcPr>
            <w:tcW w:w="847" w:type="dxa"/>
            <w:tcMar>
              <w:top w:w="50" w:type="dxa"/>
              <w:left w:w="100" w:type="dxa"/>
            </w:tcMar>
            <w:vAlign w:val="center"/>
          </w:tcPr>
          <w:p w14:paraId="5C646C1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13942E6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6C458F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2596D7A0" w14:textId="55E954DE"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4"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098E789F" w14:textId="77777777" w:rsidTr="00C242E8">
        <w:trPr>
          <w:trHeight w:val="144"/>
          <w:tblCellSpacing w:w="20" w:type="nil"/>
        </w:trPr>
        <w:tc>
          <w:tcPr>
            <w:tcW w:w="676" w:type="dxa"/>
            <w:tcMar>
              <w:top w:w="50" w:type="dxa"/>
              <w:left w:w="100" w:type="dxa"/>
            </w:tcMar>
            <w:vAlign w:val="center"/>
          </w:tcPr>
          <w:p w14:paraId="345C95F4"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1.3</w:t>
            </w:r>
          </w:p>
        </w:tc>
        <w:tc>
          <w:tcPr>
            <w:tcW w:w="2868" w:type="dxa"/>
            <w:tcMar>
              <w:top w:w="50" w:type="dxa"/>
              <w:left w:w="100" w:type="dxa"/>
            </w:tcMar>
            <w:vAlign w:val="center"/>
          </w:tcPr>
          <w:p w14:paraId="5EF171C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Америка</w:t>
            </w:r>
          </w:p>
        </w:tc>
        <w:tc>
          <w:tcPr>
            <w:tcW w:w="847" w:type="dxa"/>
            <w:tcMar>
              <w:top w:w="50" w:type="dxa"/>
              <w:left w:w="100" w:type="dxa"/>
            </w:tcMar>
            <w:vAlign w:val="center"/>
          </w:tcPr>
          <w:p w14:paraId="6FA6CBB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6CE1FEF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1649" w:type="dxa"/>
            <w:tcMar>
              <w:top w:w="50" w:type="dxa"/>
              <w:left w:w="100" w:type="dxa"/>
            </w:tcMar>
            <w:vAlign w:val="center"/>
          </w:tcPr>
          <w:p w14:paraId="34FE979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260ADB5E" w14:textId="7369B511"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5"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331C40B2" w14:textId="77777777" w:rsidTr="00C242E8">
        <w:trPr>
          <w:trHeight w:val="144"/>
          <w:tblCellSpacing w:w="20" w:type="nil"/>
        </w:trPr>
        <w:tc>
          <w:tcPr>
            <w:tcW w:w="676" w:type="dxa"/>
            <w:tcMar>
              <w:top w:w="50" w:type="dxa"/>
              <w:left w:w="100" w:type="dxa"/>
            </w:tcMar>
            <w:vAlign w:val="center"/>
          </w:tcPr>
          <w:p w14:paraId="39B62C93"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lastRenderedPageBreak/>
              <w:t>1.4</w:t>
            </w:r>
          </w:p>
        </w:tc>
        <w:tc>
          <w:tcPr>
            <w:tcW w:w="2868" w:type="dxa"/>
            <w:tcMar>
              <w:top w:w="50" w:type="dxa"/>
              <w:left w:w="100" w:type="dxa"/>
            </w:tcMar>
            <w:vAlign w:val="center"/>
          </w:tcPr>
          <w:p w14:paraId="1CD8E1D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Африка</w:t>
            </w:r>
          </w:p>
        </w:tc>
        <w:tc>
          <w:tcPr>
            <w:tcW w:w="847" w:type="dxa"/>
            <w:tcMar>
              <w:top w:w="50" w:type="dxa"/>
              <w:left w:w="100" w:type="dxa"/>
            </w:tcMar>
            <w:vAlign w:val="center"/>
          </w:tcPr>
          <w:p w14:paraId="475BBD4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1591" w:type="dxa"/>
            <w:tcMar>
              <w:top w:w="50" w:type="dxa"/>
              <w:left w:w="100" w:type="dxa"/>
            </w:tcMar>
            <w:vAlign w:val="center"/>
          </w:tcPr>
          <w:p w14:paraId="257A43E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E8B1A2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197831D4" w14:textId="39544703"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6"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6DC887A9" w14:textId="77777777" w:rsidTr="00C242E8">
        <w:trPr>
          <w:trHeight w:val="144"/>
          <w:tblCellSpacing w:w="20" w:type="nil"/>
        </w:trPr>
        <w:tc>
          <w:tcPr>
            <w:tcW w:w="676" w:type="dxa"/>
            <w:tcMar>
              <w:top w:w="50" w:type="dxa"/>
              <w:left w:w="100" w:type="dxa"/>
            </w:tcMar>
            <w:vAlign w:val="center"/>
          </w:tcPr>
          <w:p w14:paraId="5DEACCB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1.5</w:t>
            </w:r>
          </w:p>
        </w:tc>
        <w:tc>
          <w:tcPr>
            <w:tcW w:w="2868" w:type="dxa"/>
            <w:tcMar>
              <w:top w:w="50" w:type="dxa"/>
              <w:left w:w="100" w:type="dxa"/>
            </w:tcMar>
            <w:vAlign w:val="center"/>
          </w:tcPr>
          <w:p w14:paraId="13BCA9CE"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Австралия и Океания</w:t>
            </w:r>
          </w:p>
        </w:tc>
        <w:tc>
          <w:tcPr>
            <w:tcW w:w="847" w:type="dxa"/>
            <w:tcMar>
              <w:top w:w="50" w:type="dxa"/>
              <w:left w:w="100" w:type="dxa"/>
            </w:tcMar>
            <w:vAlign w:val="center"/>
          </w:tcPr>
          <w:p w14:paraId="47CAFA1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2</w:t>
            </w:r>
          </w:p>
        </w:tc>
        <w:tc>
          <w:tcPr>
            <w:tcW w:w="1591" w:type="dxa"/>
            <w:tcMar>
              <w:top w:w="50" w:type="dxa"/>
              <w:left w:w="100" w:type="dxa"/>
            </w:tcMar>
            <w:vAlign w:val="center"/>
          </w:tcPr>
          <w:p w14:paraId="50E8E4F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1A418A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tcMar>
              <w:top w:w="50" w:type="dxa"/>
              <w:left w:w="100" w:type="dxa"/>
            </w:tcMar>
            <w:vAlign w:val="center"/>
          </w:tcPr>
          <w:p w14:paraId="5F5227AA" w14:textId="7134FF0D"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7"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D4092C" w14:paraId="4AC2C58F" w14:textId="77777777" w:rsidTr="00C242E8">
        <w:trPr>
          <w:trHeight w:val="144"/>
          <w:tblCellSpacing w:w="20" w:type="nil"/>
        </w:trPr>
        <w:tc>
          <w:tcPr>
            <w:tcW w:w="676" w:type="dxa"/>
            <w:tcMar>
              <w:top w:w="50" w:type="dxa"/>
              <w:left w:w="100" w:type="dxa"/>
            </w:tcMar>
            <w:vAlign w:val="center"/>
          </w:tcPr>
          <w:p w14:paraId="4109559B"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1.6</w:t>
            </w:r>
          </w:p>
        </w:tc>
        <w:tc>
          <w:tcPr>
            <w:tcW w:w="2868" w:type="dxa"/>
            <w:tcMar>
              <w:top w:w="50" w:type="dxa"/>
              <w:left w:w="100" w:type="dxa"/>
            </w:tcMar>
            <w:vAlign w:val="center"/>
          </w:tcPr>
          <w:p w14:paraId="1E25F4DA"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Россия на геополитической, геоэкономической и геодемографической карте мира</w:t>
            </w:r>
          </w:p>
        </w:tc>
        <w:tc>
          <w:tcPr>
            <w:tcW w:w="847" w:type="dxa"/>
            <w:tcMar>
              <w:top w:w="50" w:type="dxa"/>
              <w:left w:w="100" w:type="dxa"/>
            </w:tcMar>
            <w:vAlign w:val="center"/>
          </w:tcPr>
          <w:p w14:paraId="312F04F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w:t>
            </w:r>
          </w:p>
        </w:tc>
        <w:tc>
          <w:tcPr>
            <w:tcW w:w="1591" w:type="dxa"/>
            <w:tcMar>
              <w:top w:w="50" w:type="dxa"/>
              <w:left w:w="100" w:type="dxa"/>
            </w:tcMar>
            <w:vAlign w:val="center"/>
          </w:tcPr>
          <w:p w14:paraId="73DF6E2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D91748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2575" w:type="dxa"/>
            <w:tcMar>
              <w:top w:w="50" w:type="dxa"/>
              <w:left w:w="100" w:type="dxa"/>
            </w:tcMar>
            <w:vAlign w:val="center"/>
          </w:tcPr>
          <w:p w14:paraId="30305F3F" w14:textId="19298212"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8"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3BE86654" w14:textId="77777777" w:rsidTr="00C242E8">
        <w:trPr>
          <w:trHeight w:val="144"/>
          <w:tblCellSpacing w:w="20" w:type="nil"/>
        </w:trPr>
        <w:tc>
          <w:tcPr>
            <w:tcW w:w="3544" w:type="dxa"/>
            <w:gridSpan w:val="2"/>
            <w:tcMar>
              <w:top w:w="50" w:type="dxa"/>
              <w:left w:w="100" w:type="dxa"/>
            </w:tcMar>
            <w:vAlign w:val="center"/>
          </w:tcPr>
          <w:p w14:paraId="2D21D85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7" w:type="dxa"/>
            <w:tcMar>
              <w:top w:w="50" w:type="dxa"/>
              <w:left w:w="100" w:type="dxa"/>
            </w:tcMar>
            <w:vAlign w:val="center"/>
          </w:tcPr>
          <w:p w14:paraId="06754FD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27</w:t>
            </w:r>
          </w:p>
        </w:tc>
        <w:tc>
          <w:tcPr>
            <w:tcW w:w="5815" w:type="dxa"/>
            <w:gridSpan w:val="3"/>
            <w:tcMar>
              <w:top w:w="50" w:type="dxa"/>
              <w:left w:w="100" w:type="dxa"/>
            </w:tcMar>
            <w:vAlign w:val="center"/>
          </w:tcPr>
          <w:p w14:paraId="5D846A2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71CC6E92" w14:textId="77777777" w:rsidTr="00C242E8">
        <w:trPr>
          <w:trHeight w:val="144"/>
          <w:tblCellSpacing w:w="20" w:type="nil"/>
        </w:trPr>
        <w:tc>
          <w:tcPr>
            <w:tcW w:w="10206" w:type="dxa"/>
            <w:gridSpan w:val="6"/>
            <w:tcMar>
              <w:top w:w="50" w:type="dxa"/>
              <w:left w:w="100" w:type="dxa"/>
            </w:tcMar>
            <w:vAlign w:val="center"/>
          </w:tcPr>
          <w:p w14:paraId="5DAA856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2.</w:t>
            </w:r>
            <w:r w:rsidRPr="00C242E8">
              <w:rPr>
                <w:rFonts w:cstheme="minorBidi"/>
                <w:color w:val="000000"/>
                <w:sz w:val="20"/>
                <w:szCs w:val="20"/>
                <w:lang w:val="en-US"/>
              </w:rPr>
              <w:t xml:space="preserve"> </w:t>
            </w:r>
            <w:r w:rsidRPr="00C242E8">
              <w:rPr>
                <w:rFonts w:cstheme="minorBidi"/>
                <w:b/>
                <w:color w:val="000000"/>
                <w:sz w:val="20"/>
                <w:szCs w:val="20"/>
                <w:lang w:val="en-US"/>
              </w:rPr>
              <w:t>ГЛОБАЛЬНЫЕ ПРОБЛЕМЫ ЧЕЛОВЕЧЕСТВА</w:t>
            </w:r>
          </w:p>
        </w:tc>
      </w:tr>
      <w:tr w:rsidR="00C242E8" w:rsidRPr="00D4092C" w14:paraId="649F47F6" w14:textId="77777777" w:rsidTr="00C242E8">
        <w:trPr>
          <w:trHeight w:val="144"/>
          <w:tblCellSpacing w:w="20" w:type="nil"/>
        </w:trPr>
        <w:tc>
          <w:tcPr>
            <w:tcW w:w="676" w:type="dxa"/>
            <w:tcMar>
              <w:top w:w="50" w:type="dxa"/>
              <w:left w:w="100" w:type="dxa"/>
            </w:tcMar>
            <w:vAlign w:val="center"/>
          </w:tcPr>
          <w:p w14:paraId="4ABAD30C"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2.1</w:t>
            </w:r>
          </w:p>
        </w:tc>
        <w:tc>
          <w:tcPr>
            <w:tcW w:w="2868" w:type="dxa"/>
            <w:tcMar>
              <w:top w:w="50" w:type="dxa"/>
              <w:left w:w="100" w:type="dxa"/>
            </w:tcMar>
            <w:vAlign w:val="center"/>
          </w:tcPr>
          <w:p w14:paraId="7C3F3E8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Глобальные проблемы человечества</w:t>
            </w:r>
          </w:p>
        </w:tc>
        <w:tc>
          <w:tcPr>
            <w:tcW w:w="847" w:type="dxa"/>
            <w:tcMar>
              <w:top w:w="50" w:type="dxa"/>
              <w:left w:w="100" w:type="dxa"/>
            </w:tcMar>
            <w:vAlign w:val="center"/>
          </w:tcPr>
          <w:p w14:paraId="214E088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1591" w:type="dxa"/>
            <w:tcMar>
              <w:top w:w="50" w:type="dxa"/>
              <w:left w:w="100" w:type="dxa"/>
            </w:tcMar>
            <w:vAlign w:val="center"/>
          </w:tcPr>
          <w:p w14:paraId="49AABE7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65AED9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5959C9CB" w14:textId="622CCFB2" w:rsidR="00C242E8" w:rsidRPr="00C242E8" w:rsidRDefault="00D4092C" w:rsidP="00C242E8">
            <w:pPr>
              <w:spacing w:line="276" w:lineRule="auto"/>
              <w:ind w:left="135" w:firstLine="0"/>
              <w:jc w:val="center"/>
              <w:rPr>
                <w:rFonts w:asciiTheme="minorHAnsi" w:hAnsiTheme="minorHAnsi" w:cstheme="minorBidi"/>
                <w:sz w:val="20"/>
                <w:szCs w:val="20"/>
                <w:lang w:val="en-US"/>
              </w:rPr>
            </w:pPr>
            <w:hyperlink r:id="rId23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23251B52" w14:textId="77777777" w:rsidTr="00C242E8">
        <w:trPr>
          <w:trHeight w:val="144"/>
          <w:tblCellSpacing w:w="20" w:type="nil"/>
        </w:trPr>
        <w:tc>
          <w:tcPr>
            <w:tcW w:w="3544" w:type="dxa"/>
            <w:gridSpan w:val="2"/>
            <w:tcMar>
              <w:top w:w="50" w:type="dxa"/>
              <w:left w:w="100" w:type="dxa"/>
            </w:tcMar>
            <w:vAlign w:val="center"/>
          </w:tcPr>
          <w:p w14:paraId="4D9892B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7" w:type="dxa"/>
            <w:tcMar>
              <w:top w:w="50" w:type="dxa"/>
              <w:left w:w="100" w:type="dxa"/>
            </w:tcMar>
            <w:vAlign w:val="center"/>
          </w:tcPr>
          <w:p w14:paraId="7140607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5815" w:type="dxa"/>
            <w:gridSpan w:val="3"/>
            <w:tcMar>
              <w:top w:w="50" w:type="dxa"/>
              <w:left w:w="100" w:type="dxa"/>
            </w:tcMar>
            <w:vAlign w:val="center"/>
          </w:tcPr>
          <w:p w14:paraId="4DC1E96F" w14:textId="77777777" w:rsidR="00C242E8" w:rsidRPr="00C242E8" w:rsidRDefault="00C242E8" w:rsidP="00C242E8">
            <w:pPr>
              <w:spacing w:after="200" w:line="276" w:lineRule="auto"/>
              <w:ind w:firstLine="0"/>
              <w:jc w:val="center"/>
              <w:rPr>
                <w:rFonts w:asciiTheme="minorHAnsi" w:hAnsiTheme="minorHAnsi" w:cstheme="minorBidi"/>
                <w:sz w:val="20"/>
                <w:szCs w:val="20"/>
                <w:lang w:val="en-US"/>
              </w:rPr>
            </w:pPr>
          </w:p>
        </w:tc>
      </w:tr>
      <w:tr w:rsidR="00C242E8" w:rsidRPr="00C242E8" w14:paraId="77E4D94C" w14:textId="77777777" w:rsidTr="00C242E8">
        <w:trPr>
          <w:trHeight w:val="144"/>
          <w:tblCellSpacing w:w="20" w:type="nil"/>
        </w:trPr>
        <w:tc>
          <w:tcPr>
            <w:tcW w:w="3544" w:type="dxa"/>
            <w:gridSpan w:val="2"/>
            <w:tcMar>
              <w:top w:w="50" w:type="dxa"/>
              <w:left w:w="100" w:type="dxa"/>
            </w:tcMar>
            <w:vAlign w:val="center"/>
          </w:tcPr>
          <w:p w14:paraId="6195E404"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Резервное время</w:t>
            </w:r>
          </w:p>
        </w:tc>
        <w:tc>
          <w:tcPr>
            <w:tcW w:w="847" w:type="dxa"/>
            <w:tcMar>
              <w:top w:w="50" w:type="dxa"/>
              <w:left w:w="100" w:type="dxa"/>
            </w:tcMar>
            <w:vAlign w:val="center"/>
          </w:tcPr>
          <w:p w14:paraId="4E59556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w:t>
            </w:r>
          </w:p>
        </w:tc>
        <w:tc>
          <w:tcPr>
            <w:tcW w:w="1591" w:type="dxa"/>
            <w:tcMar>
              <w:top w:w="50" w:type="dxa"/>
              <w:left w:w="100" w:type="dxa"/>
            </w:tcMar>
            <w:vAlign w:val="center"/>
          </w:tcPr>
          <w:p w14:paraId="542D419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73AA9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tcMar>
              <w:top w:w="50" w:type="dxa"/>
              <w:left w:w="100" w:type="dxa"/>
            </w:tcMar>
            <w:vAlign w:val="center"/>
          </w:tcPr>
          <w:p w14:paraId="507A1E2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r>
      <w:tr w:rsidR="00C242E8" w:rsidRPr="00C242E8" w14:paraId="066CC57F" w14:textId="77777777" w:rsidTr="00C242E8">
        <w:trPr>
          <w:trHeight w:val="144"/>
          <w:tblCellSpacing w:w="20" w:type="nil"/>
        </w:trPr>
        <w:tc>
          <w:tcPr>
            <w:tcW w:w="3544" w:type="dxa"/>
            <w:gridSpan w:val="2"/>
            <w:tcMar>
              <w:top w:w="50" w:type="dxa"/>
              <w:left w:w="100" w:type="dxa"/>
            </w:tcMar>
            <w:vAlign w:val="center"/>
          </w:tcPr>
          <w:p w14:paraId="21712BDA"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ОБЩЕЕ КОЛИЧЕСТВО ЧАСОВ ПО ПРОГРАММЕ</w:t>
            </w:r>
          </w:p>
        </w:tc>
        <w:tc>
          <w:tcPr>
            <w:tcW w:w="847" w:type="dxa"/>
            <w:tcMar>
              <w:top w:w="50" w:type="dxa"/>
              <w:left w:w="100" w:type="dxa"/>
            </w:tcMar>
            <w:vAlign w:val="center"/>
          </w:tcPr>
          <w:p w14:paraId="0DAC0BC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34</w:t>
            </w:r>
          </w:p>
        </w:tc>
        <w:tc>
          <w:tcPr>
            <w:tcW w:w="1591" w:type="dxa"/>
            <w:tcMar>
              <w:top w:w="50" w:type="dxa"/>
              <w:left w:w="100" w:type="dxa"/>
            </w:tcMar>
            <w:vAlign w:val="center"/>
          </w:tcPr>
          <w:p w14:paraId="1C4BE8D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1649" w:type="dxa"/>
            <w:tcMar>
              <w:top w:w="50" w:type="dxa"/>
              <w:left w:w="100" w:type="dxa"/>
            </w:tcMar>
            <w:vAlign w:val="center"/>
          </w:tcPr>
          <w:p w14:paraId="2730785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2575" w:type="dxa"/>
            <w:tcMar>
              <w:top w:w="50" w:type="dxa"/>
              <w:left w:w="100" w:type="dxa"/>
            </w:tcMar>
            <w:vAlign w:val="center"/>
          </w:tcPr>
          <w:p w14:paraId="09867615" w14:textId="77777777" w:rsidR="00C242E8" w:rsidRPr="00C242E8" w:rsidRDefault="00C242E8" w:rsidP="00C242E8">
            <w:pPr>
              <w:spacing w:after="200" w:line="276" w:lineRule="auto"/>
              <w:ind w:firstLine="0"/>
              <w:jc w:val="center"/>
              <w:rPr>
                <w:rFonts w:asciiTheme="minorHAnsi" w:hAnsiTheme="minorHAnsi" w:cstheme="minorBidi"/>
                <w:sz w:val="20"/>
                <w:szCs w:val="20"/>
                <w:lang w:val="en-US"/>
              </w:rPr>
            </w:pPr>
          </w:p>
        </w:tc>
      </w:tr>
    </w:tbl>
    <w:p w14:paraId="64AB930A" w14:textId="4F3263A7" w:rsidR="00C242E8" w:rsidRDefault="00C242E8" w:rsidP="00C242E8"/>
    <w:p w14:paraId="40EE8D49" w14:textId="66B2C302" w:rsidR="00376150" w:rsidRPr="00AC13D4" w:rsidRDefault="00EB6E38" w:rsidP="007E01BD">
      <w:pPr>
        <w:pStyle w:val="3"/>
        <w:spacing w:line="360" w:lineRule="auto"/>
        <w:rPr>
          <w:color w:val="auto"/>
        </w:rPr>
      </w:pPr>
      <w:bookmarkStart w:id="55" w:name="_Toc144373458"/>
      <w:r w:rsidRPr="00AC13D4">
        <w:rPr>
          <w:color w:val="auto"/>
        </w:rPr>
        <w:t>2.2.</w:t>
      </w:r>
      <w:r w:rsidR="00FA2E11">
        <w:rPr>
          <w:color w:val="auto"/>
        </w:rPr>
        <w:t>6</w:t>
      </w:r>
      <w:r w:rsidRPr="00AC13D4">
        <w:rPr>
          <w:color w:val="auto"/>
        </w:rPr>
        <w:t>.</w:t>
      </w:r>
      <w:r w:rsidRPr="00AC13D4">
        <w:rPr>
          <w:color w:val="auto"/>
        </w:rPr>
        <w:tab/>
      </w:r>
      <w:r w:rsidR="00574393" w:rsidRPr="00AC13D4">
        <w:rPr>
          <w:color w:val="auto"/>
        </w:rPr>
        <w:t>Р</w:t>
      </w:r>
      <w:r w:rsidR="00376150" w:rsidRPr="00AC13D4">
        <w:rPr>
          <w:color w:val="auto"/>
        </w:rPr>
        <w:t>абочая программа по учебному предмету</w:t>
      </w:r>
      <w:r w:rsidR="008B2728" w:rsidRPr="00AC13D4">
        <w:rPr>
          <w:color w:val="auto"/>
        </w:rPr>
        <w:t xml:space="preserve"> </w:t>
      </w:r>
      <w:r w:rsidR="002A513A" w:rsidRPr="00AC13D4">
        <w:rPr>
          <w:color w:val="auto"/>
        </w:rPr>
        <w:t>«</w:t>
      </w:r>
      <w:r w:rsidR="00376150" w:rsidRPr="00AC13D4">
        <w:rPr>
          <w:color w:val="auto"/>
        </w:rPr>
        <w:t xml:space="preserve">Основы безопасности </w:t>
      </w:r>
      <w:r w:rsidR="00374AC3">
        <w:rPr>
          <w:color w:val="auto"/>
        </w:rPr>
        <w:t>и защиты Родины</w:t>
      </w:r>
      <w:r w:rsidR="002A513A" w:rsidRPr="00AC13D4">
        <w:rPr>
          <w:color w:val="auto"/>
        </w:rPr>
        <w:t>»</w:t>
      </w:r>
      <w:r w:rsidR="008B2728" w:rsidRPr="00AC13D4">
        <w:rPr>
          <w:color w:val="auto"/>
        </w:rPr>
        <w:t xml:space="preserve"> </w:t>
      </w:r>
      <w:r w:rsidR="00376150" w:rsidRPr="00AC13D4">
        <w:rPr>
          <w:color w:val="auto"/>
        </w:rPr>
        <w:t>(базовый уровень).</w:t>
      </w:r>
      <w:bookmarkEnd w:id="49"/>
      <w:bookmarkEnd w:id="55"/>
    </w:p>
    <w:p w14:paraId="79DF5862" w14:textId="6A66DDFE" w:rsidR="00D0325B" w:rsidRPr="007E01BD" w:rsidRDefault="00D0325B" w:rsidP="007E01BD">
      <w:pPr>
        <w:spacing w:line="360" w:lineRule="auto"/>
        <w:rPr>
          <w:b/>
          <w:bCs/>
          <w:sz w:val="28"/>
        </w:rPr>
      </w:pPr>
      <w:bookmarkStart w:id="56" w:name="block-1216360"/>
      <w:r w:rsidRPr="007E01BD">
        <w:rPr>
          <w:b/>
          <w:bCs/>
          <w:sz w:val="28"/>
        </w:rPr>
        <w:t>Пояснительная записка</w:t>
      </w:r>
    </w:p>
    <w:p w14:paraId="7EA2B60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14:paraId="432EAEC5" w14:textId="77777777" w:rsidR="007E01BD" w:rsidRPr="007E01BD" w:rsidRDefault="007E01BD" w:rsidP="007E01BD">
      <w:pPr>
        <w:spacing w:line="360" w:lineRule="auto"/>
        <w:ind w:firstLine="600"/>
        <w:rPr>
          <w:rFonts w:cstheme="minorBidi"/>
          <w:color w:val="000000"/>
          <w:sz w:val="28"/>
        </w:rPr>
      </w:pPr>
      <w:r w:rsidRPr="007E01BD">
        <w:rPr>
          <w:rFonts w:cstheme="minorBidi"/>
          <w:color w:val="000000"/>
          <w:sz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70F38F42" w14:textId="77777777" w:rsidR="007E01BD" w:rsidRPr="007E01BD" w:rsidRDefault="007E01BD" w:rsidP="007E01BD">
      <w:pPr>
        <w:spacing w:line="360" w:lineRule="auto"/>
        <w:ind w:firstLine="600"/>
        <w:rPr>
          <w:rFonts w:cstheme="minorBidi"/>
          <w:color w:val="000000"/>
          <w:sz w:val="28"/>
        </w:rPr>
      </w:pPr>
      <w:r w:rsidRPr="007E01BD">
        <w:rPr>
          <w:rFonts w:cstheme="minorBidi"/>
          <w:color w:val="000000"/>
          <w:sz w:val="28"/>
        </w:rPr>
        <w:t>Программа ОБЗР обеспечивает:</w:t>
      </w:r>
    </w:p>
    <w:p w14:paraId="4ACBD30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Программа ОБЗР обеспечивает: </w:t>
      </w:r>
    </w:p>
    <w:p w14:paraId="086CB880" w14:textId="77777777" w:rsidR="007E01BD" w:rsidRPr="007E01BD" w:rsidRDefault="007E01BD" w:rsidP="00105E3E">
      <w:pPr>
        <w:numPr>
          <w:ilvl w:val="0"/>
          <w:numId w:val="243"/>
        </w:numPr>
        <w:spacing w:after="200" w:line="360" w:lineRule="auto"/>
        <w:jc w:val="left"/>
        <w:rPr>
          <w:rFonts w:asciiTheme="minorHAnsi" w:hAnsiTheme="minorHAnsi" w:cstheme="minorBidi"/>
          <w:sz w:val="28"/>
        </w:rPr>
      </w:pPr>
      <w:r w:rsidRPr="007E01BD">
        <w:rPr>
          <w:rFonts w:cstheme="minorBidi"/>
          <w:color w:val="000000"/>
          <w:sz w:val="28"/>
        </w:rPr>
        <w:lastRenderedPageBreak/>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DEEB601" w14:textId="77777777" w:rsidR="007E01BD" w:rsidRPr="007E01BD" w:rsidRDefault="007E01BD" w:rsidP="00105E3E">
      <w:pPr>
        <w:numPr>
          <w:ilvl w:val="0"/>
          <w:numId w:val="243"/>
        </w:numPr>
        <w:spacing w:after="200" w:line="360" w:lineRule="auto"/>
        <w:jc w:val="left"/>
        <w:rPr>
          <w:rFonts w:asciiTheme="minorHAnsi" w:hAnsiTheme="minorHAnsi" w:cstheme="minorBidi"/>
          <w:sz w:val="28"/>
        </w:rPr>
      </w:pPr>
      <w:r w:rsidRPr="007E01BD">
        <w:rPr>
          <w:rFonts w:cstheme="minorBidi"/>
          <w:color w:val="000000"/>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59C92458" w14:textId="77777777" w:rsidR="007E01BD" w:rsidRPr="007E01BD" w:rsidRDefault="007E01BD" w:rsidP="00105E3E">
      <w:pPr>
        <w:numPr>
          <w:ilvl w:val="0"/>
          <w:numId w:val="243"/>
        </w:numPr>
        <w:spacing w:after="200" w:line="360" w:lineRule="auto"/>
        <w:jc w:val="left"/>
        <w:rPr>
          <w:rFonts w:asciiTheme="minorHAnsi" w:hAnsiTheme="minorHAnsi" w:cstheme="minorBidi"/>
          <w:sz w:val="28"/>
        </w:rPr>
      </w:pPr>
      <w:r w:rsidRPr="007E01BD">
        <w:rPr>
          <w:rFonts w:cstheme="minorBidi"/>
          <w:color w:val="000000"/>
          <w:sz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148437F6" w14:textId="77777777" w:rsidR="007E01BD" w:rsidRPr="007E01BD" w:rsidRDefault="007E01BD" w:rsidP="00105E3E">
      <w:pPr>
        <w:numPr>
          <w:ilvl w:val="0"/>
          <w:numId w:val="243"/>
        </w:numPr>
        <w:spacing w:after="200" w:line="360" w:lineRule="auto"/>
        <w:jc w:val="left"/>
        <w:rPr>
          <w:rFonts w:asciiTheme="minorHAnsi" w:hAnsiTheme="minorHAnsi" w:cstheme="minorBidi"/>
          <w:sz w:val="28"/>
        </w:rPr>
      </w:pPr>
      <w:r w:rsidRPr="007E01BD">
        <w:rPr>
          <w:rFonts w:cstheme="minorBidi"/>
          <w:color w:val="000000"/>
          <w:sz w:val="28"/>
        </w:rPr>
        <w:t>подготовку выпускников к решению актуальных практических задач безопасности жизнедеятельности в повседневной жизни.</w:t>
      </w:r>
    </w:p>
    <w:p w14:paraId="2F6392BD"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ОБЩАЯ ХАРАКТЕРИСТИКА УЧЕБНОГО ПРЕДМЕТА «ОСНОВЫ БЕЗОПАСНОСТИ И ЗАЩИТЫ РОДИНЫ»</w:t>
      </w:r>
    </w:p>
    <w:p w14:paraId="1A01233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38B1DF69"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1. «Безопасное и устойчивое развитие личности, общества, государства».</w:t>
      </w:r>
    </w:p>
    <w:p w14:paraId="1AD4897A"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2. «Основы военной подготовки».</w:t>
      </w:r>
    </w:p>
    <w:p w14:paraId="66AAC7FD"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3. «Культура безопасности жизнедеятельности в современном обществе».</w:t>
      </w:r>
    </w:p>
    <w:p w14:paraId="40C7175E"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4. «Безопасность в быту».</w:t>
      </w:r>
    </w:p>
    <w:p w14:paraId="30D83E8D"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5. «Безопасность на транспорте».</w:t>
      </w:r>
    </w:p>
    <w:p w14:paraId="72E4730C"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6. «Безопасность в общественных местах».</w:t>
      </w:r>
    </w:p>
    <w:p w14:paraId="411E8CAB"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7. «Безопасность в природной среде».</w:t>
      </w:r>
    </w:p>
    <w:p w14:paraId="4C0758F5"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8. «Основы медицинских знаний. Оказание первой помощи».</w:t>
      </w:r>
    </w:p>
    <w:p w14:paraId="50EC8ADE"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lastRenderedPageBreak/>
        <w:t>Модуль № 9. «Безопасность в социуме».</w:t>
      </w:r>
    </w:p>
    <w:p w14:paraId="1D9834A7"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10. «Безопасность в информационном пространстве».</w:t>
      </w:r>
    </w:p>
    <w:p w14:paraId="7328A183"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333333"/>
          <w:sz w:val="28"/>
        </w:rPr>
        <w:t>Модуль № 11. «Основы противодействия экстремизму и терроризму».</w:t>
      </w:r>
    </w:p>
    <w:p w14:paraId="78C91D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333333"/>
          <w:sz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5675A61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A71336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3CD734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w:t>
      </w:r>
      <w:r w:rsidRPr="007E01BD">
        <w:rPr>
          <w:rFonts w:cstheme="minorBidi"/>
          <w:color w:val="000000"/>
          <w:sz w:val="28"/>
        </w:rPr>
        <w:lastRenderedPageBreak/>
        <w:t>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5BCC06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3D1A381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31E7E50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w:t>
      </w:r>
      <w:r w:rsidRPr="007E01BD">
        <w:rPr>
          <w:rFonts w:cstheme="minorBidi"/>
          <w:color w:val="000000"/>
          <w:sz w:val="28"/>
        </w:rPr>
        <w:lastRenderedPageBreak/>
        <w:t>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284A7A1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b/>
          <w:color w:val="000000"/>
          <w:sz w:val="28"/>
        </w:rPr>
        <w:t>ЦЕЛЬ ИЗУЧЕНИЯ УЧЕБНОГО ПРЕДМЕТА «ОСНОВЫ БЕЗОПАСНОСТИ И ЗАЩИТЫ РОДИНЫ»</w:t>
      </w:r>
    </w:p>
    <w:p w14:paraId="4C3991F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7A104D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5742DB8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3AEDCCA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4FD1C683" w14:textId="77777777" w:rsidR="007E01BD" w:rsidRPr="007E01BD" w:rsidRDefault="007E01BD" w:rsidP="007E01BD">
      <w:pPr>
        <w:spacing w:line="360" w:lineRule="auto"/>
        <w:ind w:firstLine="600"/>
        <w:rPr>
          <w:rFonts w:cstheme="minorBidi"/>
          <w:color w:val="000000"/>
          <w:sz w:val="28"/>
        </w:rPr>
      </w:pPr>
      <w:r w:rsidRPr="007E01BD">
        <w:rPr>
          <w:rFonts w:cstheme="minorBidi"/>
          <w:color w:val="000000"/>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EA6DDA5" w14:textId="77777777" w:rsidR="007E01BD" w:rsidRPr="007E01BD" w:rsidRDefault="007E01BD" w:rsidP="007E01BD">
      <w:pPr>
        <w:spacing w:line="360" w:lineRule="auto"/>
        <w:ind w:firstLine="600"/>
        <w:rPr>
          <w:rFonts w:cstheme="minorBidi"/>
          <w:color w:val="000000"/>
          <w:sz w:val="28"/>
        </w:rPr>
      </w:pPr>
      <w:r w:rsidRPr="007E01BD">
        <w:rPr>
          <w:rFonts w:cstheme="minorBidi"/>
          <w:color w:val="000000"/>
          <w:sz w:val="28"/>
        </w:rPr>
        <w:t>Всего на изучение учебного предмета ОБЗР на уровне среднего общего образования отводится 68 часов (по 34 часа в 10-11 классе).</w:t>
      </w:r>
    </w:p>
    <w:p w14:paraId="5291CD1F" w14:textId="77777777" w:rsidR="007E01BD" w:rsidRPr="007E01BD" w:rsidRDefault="007E01BD" w:rsidP="007E01BD">
      <w:pPr>
        <w:spacing w:line="360" w:lineRule="auto"/>
        <w:ind w:firstLine="600"/>
        <w:rPr>
          <w:sz w:val="28"/>
        </w:rPr>
      </w:pPr>
      <w:r w:rsidRPr="007E01BD">
        <w:rPr>
          <w:sz w:val="28"/>
        </w:rPr>
        <w:t>Для освоения программы используется учебник «Основы безопасности жизнедеятельности», 10-11 классы/ Ким С.В., Горский В.А., ООО Издательский центр «ВЕНТАНА-ГРАФ»; Акционерное общество «Издательство «Просвещение»‌​</w:t>
      </w:r>
    </w:p>
    <w:p w14:paraId="3E76F15C" w14:textId="77777777" w:rsidR="007E01BD" w:rsidRPr="007E01BD" w:rsidRDefault="007E01BD" w:rsidP="007E01BD">
      <w:pPr>
        <w:spacing w:line="264" w:lineRule="auto"/>
        <w:ind w:firstLine="600"/>
        <w:rPr>
          <w:rFonts w:asciiTheme="minorHAnsi" w:hAnsiTheme="minorHAnsi" w:cstheme="minorBidi"/>
          <w:szCs w:val="24"/>
        </w:rPr>
      </w:pPr>
    </w:p>
    <w:p w14:paraId="03BA047D" w14:textId="77777777" w:rsidR="00CF4407" w:rsidRPr="007E01BD" w:rsidRDefault="00CF4407" w:rsidP="007E01BD">
      <w:pPr>
        <w:spacing w:line="360" w:lineRule="auto"/>
        <w:rPr>
          <w:sz w:val="28"/>
          <w:lang w:bidi="ru-RU"/>
        </w:rPr>
      </w:pPr>
      <w:r w:rsidRPr="007E01BD">
        <w:rPr>
          <w:sz w:val="28"/>
          <w:lang w:bidi="ru-RU"/>
        </w:rPr>
        <w:lastRenderedPageBreak/>
        <w:t>Рабочая программа учебного предмета включает:</w:t>
      </w:r>
    </w:p>
    <w:p w14:paraId="124ADFE4" w14:textId="77777777" w:rsidR="00CF4407" w:rsidRPr="007E01BD" w:rsidRDefault="00CF4407" w:rsidP="007E01BD">
      <w:pPr>
        <w:spacing w:line="360" w:lineRule="auto"/>
        <w:rPr>
          <w:sz w:val="28"/>
          <w:lang w:bidi="ru-RU"/>
        </w:rPr>
      </w:pPr>
      <w:r w:rsidRPr="007E01BD">
        <w:rPr>
          <w:sz w:val="28"/>
          <w:lang w:bidi="ru-RU"/>
        </w:rPr>
        <w:t>–</w:t>
      </w:r>
      <w:r w:rsidRPr="007E01BD">
        <w:rPr>
          <w:sz w:val="28"/>
          <w:lang w:bidi="ru-RU"/>
        </w:rPr>
        <w:tab/>
        <w:t>содержание учебного предмета (по годам обучения);</w:t>
      </w:r>
    </w:p>
    <w:p w14:paraId="5D7BF54F" w14:textId="77777777" w:rsidR="00CF4407" w:rsidRPr="007E01BD" w:rsidRDefault="00CF4407" w:rsidP="007E01BD">
      <w:pPr>
        <w:spacing w:line="360" w:lineRule="auto"/>
        <w:rPr>
          <w:sz w:val="28"/>
          <w:lang w:bidi="ru-RU"/>
        </w:rPr>
      </w:pPr>
      <w:r w:rsidRPr="007E01BD">
        <w:rPr>
          <w:sz w:val="28"/>
          <w:lang w:bidi="ru-RU"/>
        </w:rPr>
        <w:t>–</w:t>
      </w:r>
      <w:r w:rsidRPr="007E01BD">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77EBC7A" w14:textId="77777777" w:rsidR="00CF4407" w:rsidRPr="007E01BD" w:rsidRDefault="00CF4407" w:rsidP="007E01BD">
      <w:pPr>
        <w:spacing w:line="360" w:lineRule="auto"/>
        <w:rPr>
          <w:sz w:val="28"/>
          <w:lang w:bidi="ru-RU"/>
        </w:rPr>
      </w:pPr>
      <w:r w:rsidRPr="007E01BD">
        <w:rPr>
          <w:sz w:val="28"/>
          <w:lang w:bidi="ru-RU"/>
        </w:rPr>
        <w:t>–</w:t>
      </w:r>
      <w:r w:rsidRPr="007E01BD">
        <w:rPr>
          <w:sz w:val="28"/>
          <w:lang w:bidi="ru-RU"/>
        </w:rPr>
        <w:tab/>
        <w:t>тематическое планирование (по годам обучения).</w:t>
      </w:r>
    </w:p>
    <w:p w14:paraId="0B0C52C2" w14:textId="3481EEB1" w:rsidR="00FB5D61" w:rsidRPr="007E01BD" w:rsidRDefault="00B7482F" w:rsidP="007E01BD">
      <w:pPr>
        <w:pStyle w:val="4"/>
        <w:spacing w:line="360" w:lineRule="auto"/>
        <w:rPr>
          <w:color w:val="auto"/>
        </w:rPr>
      </w:pPr>
      <w:bookmarkStart w:id="57" w:name="block-1216361"/>
      <w:bookmarkEnd w:id="56"/>
      <w:r w:rsidRPr="007E01BD">
        <w:rPr>
          <w:color w:val="auto"/>
        </w:rPr>
        <w:t>Содержание учебного предмета</w:t>
      </w:r>
      <w:r w:rsidR="008B2728" w:rsidRPr="007E01BD">
        <w:rPr>
          <w:color w:val="auto"/>
        </w:rPr>
        <w:t xml:space="preserve"> </w:t>
      </w:r>
      <w:r w:rsidR="002A513A" w:rsidRPr="007E01BD">
        <w:rPr>
          <w:color w:val="auto"/>
        </w:rPr>
        <w:t>«</w:t>
      </w:r>
      <w:r w:rsidR="00A00A03" w:rsidRPr="007E01BD">
        <w:rPr>
          <w:color w:val="auto"/>
        </w:rPr>
        <w:t>Основы безопасности жизнедеятельности</w:t>
      </w:r>
      <w:r w:rsidR="002A513A" w:rsidRPr="007E01BD">
        <w:rPr>
          <w:color w:val="auto"/>
        </w:rPr>
        <w:t>»</w:t>
      </w:r>
    </w:p>
    <w:p w14:paraId="3FCEB4CC" w14:textId="6B499DA0" w:rsidR="00C242E8" w:rsidRPr="007E01BD" w:rsidRDefault="00C242E8" w:rsidP="007E01BD">
      <w:pPr>
        <w:spacing w:line="360" w:lineRule="auto"/>
        <w:ind w:firstLine="600"/>
        <w:rPr>
          <w:rFonts w:cstheme="minorBidi"/>
          <w:b/>
          <w:color w:val="000000"/>
          <w:sz w:val="28"/>
        </w:rPr>
      </w:pPr>
      <w:bookmarkStart w:id="58" w:name="block-1216362"/>
      <w:bookmarkEnd w:id="57"/>
      <w:r w:rsidRPr="007E01BD">
        <w:rPr>
          <w:rFonts w:cstheme="minorBidi"/>
          <w:b/>
          <w:color w:val="000000"/>
          <w:sz w:val="28"/>
        </w:rPr>
        <w:t>10 класс</w:t>
      </w:r>
    </w:p>
    <w:p w14:paraId="64255334"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1. «Безопасное и устойчивое развитие личности, общества, государства:</w:t>
      </w:r>
    </w:p>
    <w:p w14:paraId="06F5DEEA"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1. «Безопасное и устойчивое развитие личности, общества, государства»:</w:t>
      </w:r>
    </w:p>
    <w:p w14:paraId="2175758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правовая основа обеспечения национальной безопасности;</w:t>
      </w:r>
    </w:p>
    <w:p w14:paraId="322975B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принципы обеспечения национальной безопасности;</w:t>
      </w:r>
    </w:p>
    <w:p w14:paraId="7B95822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реализация национальных приоритетов как условие обеспечения национальной безопасности и устойчивого развития Российской Федерации;</w:t>
      </w:r>
    </w:p>
    <w:p w14:paraId="31AF3DD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взаимодействие личности, государства и общества в реализации национальных приоритетов;</w:t>
      </w:r>
    </w:p>
    <w:p w14:paraId="2AE3CD4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правоохранительных органов и специальных служб в обеспечении национальной безопасности;</w:t>
      </w:r>
    </w:p>
    <w:p w14:paraId="0045E4E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личности, общества и государства в предупреждении противоправной деятельности;</w:t>
      </w:r>
    </w:p>
    <w:p w14:paraId="146BEEF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Единая государственная система предупреждения и ликвидации чрезвычайных ситуаций (РСЧС), структура, режимы функционирования;</w:t>
      </w:r>
    </w:p>
    <w:p w14:paraId="0BBAC97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территориальный и функциональный принцип организации РСЧС, её задачи и примеры их решения;</w:t>
      </w:r>
    </w:p>
    <w:p w14:paraId="17D0366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права и обязанности граждан в области защиты от чрезвычайных ситуаций;</w:t>
      </w:r>
    </w:p>
    <w:p w14:paraId="29C4CF3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задачи гражданской обороны;</w:t>
      </w:r>
    </w:p>
    <w:p w14:paraId="7E4E584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права и обязанности граждан Российской Федерации в области гражданской обороны;</w:t>
      </w:r>
    </w:p>
    <w:p w14:paraId="1E9DDCB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2929E7A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Вооружённых Сил Российской Федерации в обеспечении национальной безопасности.</w:t>
      </w:r>
    </w:p>
    <w:p w14:paraId="47A88C7E" w14:textId="77777777" w:rsidR="007E01BD" w:rsidRPr="007E01BD" w:rsidRDefault="007E01BD" w:rsidP="007E01BD">
      <w:pPr>
        <w:spacing w:line="360" w:lineRule="auto"/>
        <w:ind w:left="120" w:firstLine="0"/>
        <w:jc w:val="left"/>
        <w:rPr>
          <w:rFonts w:asciiTheme="minorHAnsi" w:hAnsiTheme="minorHAnsi" w:cstheme="minorBidi"/>
          <w:sz w:val="28"/>
        </w:rPr>
      </w:pPr>
    </w:p>
    <w:p w14:paraId="282298AA"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2. «Основы военной подготовки»:</w:t>
      </w:r>
    </w:p>
    <w:p w14:paraId="524771E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19E94A9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основы общевойскового боя;</w:t>
      </w:r>
    </w:p>
    <w:p w14:paraId="25E03C8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понятия общевойскового боя (бой, удар, огонь, маневр);</w:t>
      </w:r>
    </w:p>
    <w:p w14:paraId="267E080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виды маневра;</w:t>
      </w:r>
    </w:p>
    <w:p w14:paraId="4C07460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походный, предбоевой и боевой порядок действия подразделений;</w:t>
      </w:r>
    </w:p>
    <w:p w14:paraId="4E16E8B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оборона, ее задачи и принципы;</w:t>
      </w:r>
    </w:p>
    <w:p w14:paraId="5FEB853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наступление, задачи и способы;</w:t>
      </w:r>
    </w:p>
    <w:p w14:paraId="6962275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требования курса стрельб по организации, порядку и мерам безопасности во время стрельб и тренировок;</w:t>
      </w:r>
    </w:p>
    <w:p w14:paraId="758BC2F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обращения с оружием;</w:t>
      </w:r>
    </w:p>
    <w:p w14:paraId="0DC45F5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изучение условий выполнения упражнения начальных стрельб из стрелкового оружия;</w:t>
      </w:r>
    </w:p>
    <w:p w14:paraId="4189868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удержания оружия и правильность прицеливания;</w:t>
      </w:r>
    </w:p>
    <w:p w14:paraId="53FBF78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453351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перспективы и тенденции развития современного стрелкового оружия;</w:t>
      </w:r>
    </w:p>
    <w:p w14:paraId="07282DF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история возникновения и развития робототехнических комплексов;</w:t>
      </w:r>
    </w:p>
    <w:p w14:paraId="2B780D3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виды, предназначение, тактико-технические характеристики и общее устройство беспилотных летательных аппаратов (далее – БПЛА);</w:t>
      </w:r>
    </w:p>
    <w:p w14:paraId="379F981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конструктивные особенности БПЛА квадрокоптерного типа;</w:t>
      </w:r>
    </w:p>
    <w:p w14:paraId="009ADBD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история возникновения и развития радиосвязи;</w:t>
      </w:r>
    </w:p>
    <w:p w14:paraId="4FF16C8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радиосвязь, назначение и основные требования;</w:t>
      </w:r>
    </w:p>
    <w:p w14:paraId="7BDD363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предназначение, общее устройство и тактико-технические характеристики переносных радиостанций;</w:t>
      </w:r>
    </w:p>
    <w:p w14:paraId="7075794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местность как элемент боевой обстановки; </w:t>
      </w:r>
    </w:p>
    <w:p w14:paraId="65BA738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3CEF010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шанцевый инструмент, его назначение, применение и сбережение; </w:t>
      </w:r>
    </w:p>
    <w:p w14:paraId="3807FEA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порядок оборудования позиции отделения; </w:t>
      </w:r>
    </w:p>
    <w:p w14:paraId="25C0351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назначение, размеры и последовательность оборудования окопа для стрелка;</w:t>
      </w:r>
    </w:p>
    <w:p w14:paraId="59C17B9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понятие оружия массового поражения, история его развития, примеры применения, его роль в современном бою;</w:t>
      </w:r>
    </w:p>
    <w:p w14:paraId="6EAF073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поражающие факторы ядерных взрывов;</w:t>
      </w:r>
    </w:p>
    <w:p w14:paraId="4BB51ED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отравляющие вещества, их назначение и классификация; </w:t>
      </w:r>
    </w:p>
    <w:p w14:paraId="7E6C6E1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внешние признаки применения бактериологического (биологического) оружия;</w:t>
      </w:r>
    </w:p>
    <w:p w14:paraId="20C7BE8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зажигательное оружие и способы защиты от него;</w:t>
      </w:r>
    </w:p>
    <w:p w14:paraId="29E5CD3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состав и назначение штатных и подручных средств первой помощи; </w:t>
      </w:r>
    </w:p>
    <w:p w14:paraId="6FFE6DF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виды боевых ранений и опасность их получения;</w:t>
      </w:r>
    </w:p>
    <w:p w14:paraId="0ECDF61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алгоритм оказания первой помощи при различных состояниях;</w:t>
      </w:r>
    </w:p>
    <w:p w14:paraId="0E66F4A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условные зоны оказания первой помощи; </w:t>
      </w:r>
    </w:p>
    <w:p w14:paraId="1EC551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характеристика особенностей «красной», «желтой» и «зеленой» зон; </w:t>
      </w:r>
    </w:p>
    <w:p w14:paraId="12CC3F7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объем мероприятий первой помощи в «красной», «желтой» и «зеленой» зонах; </w:t>
      </w:r>
    </w:p>
    <w:p w14:paraId="40AB082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выполнения мероприятий первой помощи в «красной», «желтой» и «зеленой» зонах;</w:t>
      </w:r>
    </w:p>
    <w:p w14:paraId="7C639C4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особенности прохождения службы по призыву, освоение военно-учетных специальностей;</w:t>
      </w:r>
    </w:p>
    <w:p w14:paraId="1470064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особенности прохождения службы по контракту;</w:t>
      </w:r>
    </w:p>
    <w:p w14:paraId="28AE60A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44BEFF12" w14:textId="77777777" w:rsidR="007E01BD" w:rsidRPr="007E01BD" w:rsidRDefault="007E01BD" w:rsidP="007E01BD">
      <w:pPr>
        <w:spacing w:line="360" w:lineRule="auto"/>
        <w:ind w:firstLine="600"/>
        <w:jc w:val="left"/>
        <w:rPr>
          <w:rFonts w:asciiTheme="minorHAnsi" w:hAnsiTheme="minorHAnsi" w:cstheme="minorBidi"/>
          <w:sz w:val="28"/>
        </w:rPr>
      </w:pPr>
      <w:r w:rsidRPr="007E01BD">
        <w:rPr>
          <w:rFonts w:cstheme="minorBidi"/>
          <w:color w:val="000000"/>
          <w:sz w:val="28"/>
        </w:rPr>
        <w:t>военно-учебные заведение и военно-учебные центры.</w:t>
      </w:r>
    </w:p>
    <w:p w14:paraId="6E4C40E9"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3. «Культура безопасности жизнедеятельности в современном обществе»:</w:t>
      </w:r>
    </w:p>
    <w:p w14:paraId="7E630FA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понятие «культура безопасности», его значение в жизни человека, общества, государства;</w:t>
      </w:r>
    </w:p>
    <w:p w14:paraId="395C277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соотношение понятий «опасность», «безопасность», «риск» (угроза);</w:t>
      </w:r>
    </w:p>
    <w:p w14:paraId="1F62400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соотношение понятий «опасная ситуация», «чрезвычайная ситуация»;</w:t>
      </w:r>
    </w:p>
    <w:p w14:paraId="173EC01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общие принципы (правила) безопасного поведения;</w:t>
      </w:r>
    </w:p>
    <w:p w14:paraId="5D5C9FC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индивидуальный, групповой, общественно-государственный уровень решения задачи обеспечения безопасности;</w:t>
      </w:r>
    </w:p>
    <w:p w14:paraId="456B6D1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понятия «виктимность», «виктимное поведение», «безопасное поведение»; </w:t>
      </w:r>
    </w:p>
    <w:p w14:paraId="4543E6B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влияние действий и поступков человека на его безопасность и благополучие; </w:t>
      </w:r>
    </w:p>
    <w:p w14:paraId="58F7B80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действия, позволяющие предвидеть опасность;</w:t>
      </w:r>
    </w:p>
    <w:p w14:paraId="325BB67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действия, позволяющие избежать опасности;</w:t>
      </w:r>
    </w:p>
    <w:p w14:paraId="0372D4F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действия в опасной и чрезвычайной ситуациях;</w:t>
      </w:r>
    </w:p>
    <w:p w14:paraId="6761896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риск-ориентированное мышление как основа обеспечения безопасности;</w:t>
      </w:r>
    </w:p>
    <w:p w14:paraId="23E14E0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риск-ориентированный подход к обеспечению безопасности личности, общества, государства.</w:t>
      </w:r>
    </w:p>
    <w:p w14:paraId="157AFD98"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4. «Безопасность в быту»:</w:t>
      </w:r>
    </w:p>
    <w:p w14:paraId="2A5F79A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источники опасности в быту, их классификация;</w:t>
      </w:r>
    </w:p>
    <w:p w14:paraId="2BCAAF7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общие правила безопасного поведения;</w:t>
      </w:r>
    </w:p>
    <w:p w14:paraId="19B96F9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защита прав потребителя;</w:t>
      </w:r>
    </w:p>
    <w:p w14:paraId="79FB097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при осуществлении покупок в Интернете;</w:t>
      </w:r>
    </w:p>
    <w:p w14:paraId="2EA7D02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 xml:space="preserve">причины и профилактика бытовых отравлений, первая помощь, порядок действий в экстренных случаях; </w:t>
      </w:r>
    </w:p>
    <w:p w14:paraId="76E88C6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предупреждение бытовых травм;</w:t>
      </w:r>
    </w:p>
    <w:p w14:paraId="525E51E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077833A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правила безопасного поведения при обращении и газовыми и электрическими приборами;</w:t>
      </w:r>
    </w:p>
    <w:p w14:paraId="296169E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последствия электротравмы;</w:t>
      </w:r>
    </w:p>
    <w:p w14:paraId="19278DA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порядок проведения сердечно-легочной реанимации; </w:t>
      </w:r>
    </w:p>
    <w:p w14:paraId="1D72A40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правила пожарной безопасности в быту;</w:t>
      </w:r>
    </w:p>
    <w:p w14:paraId="520C52C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термические и химические ожоги, первая помощь при ожогах;</w:t>
      </w:r>
    </w:p>
    <w:p w14:paraId="3DD05DC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7DAA920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коммуникация с соседями;</w:t>
      </w:r>
    </w:p>
    <w:p w14:paraId="13B1F91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меры по предупреждению преступлений;</w:t>
      </w:r>
    </w:p>
    <w:p w14:paraId="2DAE485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аварии на коммунальных системах жизнеобеспечения;</w:t>
      </w:r>
    </w:p>
    <w:p w14:paraId="121B038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в ситуации аварии на коммунальной системе;</w:t>
      </w:r>
    </w:p>
    <w:p w14:paraId="316359E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вызова аварийных служб и взаимодействия с ними;</w:t>
      </w:r>
    </w:p>
    <w:p w14:paraId="4B7C3F5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действия в экстренных случаях.</w:t>
      </w:r>
    </w:p>
    <w:p w14:paraId="7897D42F"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5. «Безопасность на транспорте»:</w:t>
      </w:r>
    </w:p>
    <w:p w14:paraId="73B4038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история появления правил дорожного движения и причины их изменчивости;</w:t>
      </w:r>
    </w:p>
    <w:p w14:paraId="5BF79CE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риск-ориентированный подход к обеспечению безопасности на транспорте;</w:t>
      </w:r>
    </w:p>
    <w:p w14:paraId="454BC59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06E883C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взаимосвязь безопасности водителя и пассажира;</w:t>
      </w:r>
    </w:p>
    <w:p w14:paraId="21154E0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при поездке в легковом автомобиле, автобусе;</w:t>
      </w:r>
    </w:p>
    <w:p w14:paraId="495F345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ответственность водителя, ответственность пассажира;</w:t>
      </w:r>
    </w:p>
    <w:p w14:paraId="6468BB1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представления о знаниях и навыках, необходимых водителю;</w:t>
      </w:r>
    </w:p>
    <w:p w14:paraId="20DF0D8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281673D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0066043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64BCDCB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3C6D3D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45D5270F"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6. «Безопасность в общественных местах»:</w:t>
      </w:r>
    </w:p>
    <w:p w14:paraId="1D4848D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общественные места и их классификация;</w:t>
      </w:r>
    </w:p>
    <w:p w14:paraId="791FF4A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источники опасности в общественных местах закрытого и открытого типа, общие правила безопасного поведения;</w:t>
      </w:r>
    </w:p>
    <w:p w14:paraId="59FA084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681D7D9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действий при риске возникновения или возникновении толпы, давки;</w:t>
      </w:r>
    </w:p>
    <w:p w14:paraId="4E66E65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эмоциональное заражение в толпе, способы самопомощи, правила безопасного поведения при попадании в агрессивную и паническую толпу;</w:t>
      </w:r>
    </w:p>
    <w:p w14:paraId="5CA04A9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при проявлении агрессии;</w:t>
      </w:r>
    </w:p>
    <w:p w14:paraId="0C5A3D4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криминогенные ситуации в общественных местах, правила безопасного поведения, порядок действия при попадании в опасную ситуацию;</w:t>
      </w:r>
    </w:p>
    <w:p w14:paraId="7CEE808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действий в случаях, когда потерялся человек (ребёнок; взрослый; пожилой человек; человек с ментальными расстройствами);</w:t>
      </w:r>
    </w:p>
    <w:p w14:paraId="64C56E7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порядок действий в ситуации, если вы обнаружили потерявшегося человека;</w:t>
      </w:r>
    </w:p>
    <w:p w14:paraId="052AD64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576ADA2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меры безопасности и порядок действий при угрозе обрушения зданий и отдельных конструкций;</w:t>
      </w:r>
    </w:p>
    <w:p w14:paraId="393FCFC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меры безопасности и порядок поведения при угрозе, в случае террористического акта.</w:t>
      </w:r>
    </w:p>
    <w:p w14:paraId="44D0AC67" w14:textId="76625055" w:rsidR="00C242E8" w:rsidRPr="007E01BD" w:rsidRDefault="00C242E8" w:rsidP="00576285">
      <w:pPr>
        <w:spacing w:line="276" w:lineRule="auto"/>
        <w:ind w:firstLine="600"/>
        <w:rPr>
          <w:rFonts w:cstheme="minorBidi"/>
          <w:b/>
          <w:color w:val="000000"/>
          <w:sz w:val="28"/>
        </w:rPr>
      </w:pPr>
      <w:r w:rsidRPr="007E01BD">
        <w:rPr>
          <w:rFonts w:cstheme="minorBidi"/>
          <w:b/>
          <w:color w:val="000000"/>
          <w:sz w:val="28"/>
        </w:rPr>
        <w:t>11 класс</w:t>
      </w:r>
    </w:p>
    <w:p w14:paraId="74CD8A2A"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7. «Безопасность в природной среде»:</w:t>
      </w:r>
    </w:p>
    <w:p w14:paraId="0C3A599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отдых на природе, источники опасности в природной среде;</w:t>
      </w:r>
    </w:p>
    <w:p w14:paraId="358C5BF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основные правила безопасного поведения в лесу, в горах, на водоёмах; </w:t>
      </w:r>
    </w:p>
    <w:p w14:paraId="64B0BF3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общие правила безопасности в походе;</w:t>
      </w:r>
    </w:p>
    <w:p w14:paraId="6BA55CF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особенности обеспечения безопасности в лыжном походе;</w:t>
      </w:r>
    </w:p>
    <w:p w14:paraId="41EBD5A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особенности обеспечения безопасности в водном походе;</w:t>
      </w:r>
    </w:p>
    <w:p w14:paraId="0F705FC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особенности обеспечения безопасности в горном походе;</w:t>
      </w:r>
    </w:p>
    <w:p w14:paraId="651735A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ориентирование на местности;</w:t>
      </w:r>
    </w:p>
    <w:p w14:paraId="467211C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карты, традиционные и современные средства навигации (компас, </w:t>
      </w:r>
      <w:r w:rsidRPr="007E01BD">
        <w:rPr>
          <w:rFonts w:cstheme="minorBidi"/>
          <w:color w:val="000000"/>
          <w:sz w:val="28"/>
          <w:lang w:val="en-US"/>
        </w:rPr>
        <w:t>GPS</w:t>
      </w:r>
      <w:r w:rsidRPr="007E01BD">
        <w:rPr>
          <w:rFonts w:cstheme="minorBidi"/>
          <w:color w:val="000000"/>
          <w:sz w:val="28"/>
        </w:rPr>
        <w:t>);</w:t>
      </w:r>
    </w:p>
    <w:p w14:paraId="2120A50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порядок действий в случаях, когда человек потерялся в природной среде;</w:t>
      </w:r>
    </w:p>
    <w:p w14:paraId="7C68F8E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источники опасности в автономных условия;</w:t>
      </w:r>
    </w:p>
    <w:p w14:paraId="6221A88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сооружение убежища, получение воды и питания;</w:t>
      </w:r>
    </w:p>
    <w:p w14:paraId="404C4C7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защиты от перегрева и переохлаждения в разных природных условиях, первая помощь при перегревании, переохлаждении и отморожении;</w:t>
      </w:r>
    </w:p>
    <w:p w14:paraId="4A1F4FB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природные чрезвычайные ситуации;</w:t>
      </w:r>
    </w:p>
    <w:p w14:paraId="2E4321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6060D19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природные пожары, возможности прогнозирования и предупреждения;</w:t>
      </w:r>
    </w:p>
    <w:p w14:paraId="7D56B45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правила безопасного поведения, последствия природных пожаров для людей и окружающей среды;</w:t>
      </w:r>
    </w:p>
    <w:p w14:paraId="0252AB2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387BEC5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0526161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природные чрезвычайные ситуации, вызванные опасными гидрологическими явлениями и процессами: паводки, половодья, цунами, сели, лавины;</w:t>
      </w:r>
    </w:p>
    <w:p w14:paraId="212ACE2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02332E1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природные чрезвычайные ситуации, вызванные опасными метеорологическими явлениями и процессами: ливни, град, мороз, жара; </w:t>
      </w:r>
    </w:p>
    <w:p w14:paraId="007C219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352173A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влияние деятельности человека на природную среду;</w:t>
      </w:r>
    </w:p>
    <w:p w14:paraId="5F5E975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причины и источники загрязнения Мирового океана, рек, почвы, космоса;</w:t>
      </w:r>
    </w:p>
    <w:p w14:paraId="4ADFDA5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чрезвычайные ситуации экологического характера, возможности прогнозирования, предупреждения, смягчения последствий;</w:t>
      </w:r>
    </w:p>
    <w:p w14:paraId="08C786D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экологическая грамотность и разумное природопользование.</w:t>
      </w:r>
    </w:p>
    <w:p w14:paraId="698D5E31"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8. «Основы медицинских знаний. Оказание первой помощи»</w:t>
      </w:r>
    </w:p>
    <w:p w14:paraId="6F63677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понятия «здоровье», «охрана здоровья», «здоровый образ жизни», «лечение», «профилактика»;</w:t>
      </w:r>
    </w:p>
    <w:p w14:paraId="538484F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биологические, социально-экономические, экологические (геофизические), психологические факторы, влияющие на здоровье человека;</w:t>
      </w:r>
    </w:p>
    <w:p w14:paraId="1DEDB7A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составляющие здорового образа жизни: сон, питание, физическая активность, психологическое благополучие;</w:t>
      </w:r>
    </w:p>
    <w:p w14:paraId="43AB0C7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общие представления об инфекционных заболеваниях;</w:t>
      </w:r>
    </w:p>
    <w:p w14:paraId="1409C45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механизм распространения и способы передачи инфекционных заболеваний; </w:t>
      </w:r>
    </w:p>
    <w:p w14:paraId="55BDFD4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чрезвычайные ситуации биолого-социального характера, меры профилактики и защиты;</w:t>
      </w:r>
    </w:p>
    <w:p w14:paraId="74AB0F3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вакцинации, национальный календарь профилактических прививок;</w:t>
      </w:r>
    </w:p>
    <w:p w14:paraId="6173C38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вакцинация по эпидемиологическим показаниям;</w:t>
      </w:r>
    </w:p>
    <w:p w14:paraId="31216A1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значение изобретения вакцины для человечества;</w:t>
      </w:r>
    </w:p>
    <w:p w14:paraId="69EEB4F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неинфекционные заболевания, самые распространённые неинфекционные заболевания;</w:t>
      </w:r>
    </w:p>
    <w:p w14:paraId="05A22B3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факторы риска возникновения сердечно-сосудистых заболеваний;</w:t>
      </w:r>
    </w:p>
    <w:p w14:paraId="395FFC7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факторы риска возникновения онкологических заболеваний;</w:t>
      </w:r>
    </w:p>
    <w:p w14:paraId="3265899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факторы риска возникновения заболеваний дыхательной системы;</w:t>
      </w:r>
    </w:p>
    <w:p w14:paraId="7C5C6BA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факторы риска возникновения эндокринных заболеваний; </w:t>
      </w:r>
    </w:p>
    <w:p w14:paraId="009BB56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меры профилактики неинфекционных заболеваний;</w:t>
      </w:r>
    </w:p>
    <w:p w14:paraId="708BC78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диспансеризации в профилактике неинфекционных заболеваний;</w:t>
      </w:r>
    </w:p>
    <w:p w14:paraId="3D7250F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6599380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психическое здоровье и психологическое благополучие;</w:t>
      </w:r>
    </w:p>
    <w:p w14:paraId="42080B2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критерии психического здоровья и психологического благополучия;</w:t>
      </w:r>
    </w:p>
    <w:p w14:paraId="49A105D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основные факторы, влияющие на психическое здоровье и психологическое благополучие; </w:t>
      </w:r>
    </w:p>
    <w:p w14:paraId="4169590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01883DA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меры, направленные на сохранение и укрепление психического здоровья;</w:t>
      </w:r>
    </w:p>
    <w:p w14:paraId="62B2E62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первая помощь, история возникновения скорой медицинской помощи и первой помощи; </w:t>
      </w:r>
    </w:p>
    <w:p w14:paraId="0434F50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состояния, при которых оказывается первая помощь;</w:t>
      </w:r>
    </w:p>
    <w:p w14:paraId="7EA9316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мероприятия по оказанию первой помощи;</w:t>
      </w:r>
    </w:p>
    <w:p w14:paraId="3BD96C8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алгоритм первой помощи;</w:t>
      </w:r>
    </w:p>
    <w:p w14:paraId="1F243EF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4C8F989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действия при прибытии скорой медицинской помощи.</w:t>
      </w:r>
    </w:p>
    <w:p w14:paraId="3BDDA80E"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9. «Безопасность в социуме»:</w:t>
      </w:r>
    </w:p>
    <w:p w14:paraId="4184FAB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определение понятия «общение»; </w:t>
      </w:r>
    </w:p>
    <w:p w14:paraId="2592882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навыки конструктивного общения;</w:t>
      </w:r>
    </w:p>
    <w:p w14:paraId="017E4C4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общие представления о понятиях «социальная группа», «большая группа», «малая группа»; </w:t>
      </w:r>
    </w:p>
    <w:p w14:paraId="6541599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межличностное общение, общение в группе, межгрупповое общение (взаимодействие);</w:t>
      </w:r>
    </w:p>
    <w:p w14:paraId="1717FF1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особенности общения в группе;</w:t>
      </w:r>
    </w:p>
    <w:p w14:paraId="0EA1912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психологические характеристики группы и особенности взаимодействия в группе;</w:t>
      </w:r>
    </w:p>
    <w:p w14:paraId="674AA52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групповые нормы и ценности;</w:t>
      </w:r>
    </w:p>
    <w:p w14:paraId="35AE285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коллектив как социальная группа;</w:t>
      </w:r>
    </w:p>
    <w:p w14:paraId="754EC91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психологические закономерности в группе;</w:t>
      </w:r>
    </w:p>
    <w:p w14:paraId="6A85E46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понятие «конфликт», стадии развития конфликта;</w:t>
      </w:r>
    </w:p>
    <w:p w14:paraId="2D991EB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конфликты в межличностном общении, конфликты в малой группе; </w:t>
      </w:r>
    </w:p>
    <w:p w14:paraId="663C024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факторы, способствующие и препятствующие эскалации конфликта;</w:t>
      </w:r>
    </w:p>
    <w:p w14:paraId="2730800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поведения в конфликте;</w:t>
      </w:r>
    </w:p>
    <w:p w14:paraId="0AABD69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деструктивное и агрессивное поведение;</w:t>
      </w:r>
    </w:p>
    <w:p w14:paraId="7D54677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конструктивное поведение в конфликте;</w:t>
      </w:r>
    </w:p>
    <w:p w14:paraId="2A1185A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роль регуляции эмоций при разрешении конфликта, способы саморегуляции;</w:t>
      </w:r>
    </w:p>
    <w:p w14:paraId="7D40968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разрешения конфликтных ситуаций;</w:t>
      </w:r>
    </w:p>
    <w:p w14:paraId="31DCA55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основные формы участия третьей стороны в процессе урегулирования и разрешения конфликта;</w:t>
      </w:r>
    </w:p>
    <w:p w14:paraId="78C0003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 xml:space="preserve">ведение переговоров при разрешении конфликта; </w:t>
      </w:r>
    </w:p>
    <w:p w14:paraId="78D49F8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опасные проявления конфликтов (буллинг, насилие);</w:t>
      </w:r>
    </w:p>
    <w:p w14:paraId="0FFA14A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противодействия буллингу и проявлению насилия;</w:t>
      </w:r>
    </w:p>
    <w:p w14:paraId="07F8281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способы психологического воздействия; </w:t>
      </w:r>
    </w:p>
    <w:p w14:paraId="5625A0E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психологическое влияние в малой группе;</w:t>
      </w:r>
    </w:p>
    <w:p w14:paraId="7C9B063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положительные и отрицательные стороны конформизма;</w:t>
      </w:r>
    </w:p>
    <w:p w14:paraId="6249C08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эмпатия и уважение к партнёру (партнёрам) по общению как основа коммуникации; </w:t>
      </w:r>
    </w:p>
    <w:p w14:paraId="426BA10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убеждающая коммуникация;</w:t>
      </w:r>
    </w:p>
    <w:p w14:paraId="360D8D4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манипуляция в общении, цели, технологии и способы противодействия;</w:t>
      </w:r>
    </w:p>
    <w:p w14:paraId="40F14FF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психологическое влияние на большие группы;</w:t>
      </w:r>
    </w:p>
    <w:p w14:paraId="049627B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способы воздействия на большую группу: заражение; убеждение; внушение; подражание;</w:t>
      </w:r>
    </w:p>
    <w:p w14:paraId="0F7DDDD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деструктивные и псевдопсихологические технологии;</w:t>
      </w:r>
    </w:p>
    <w:p w14:paraId="6AB526F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противодействие вовлечению молодёжи в противозаконную и антиобщественную деятельность.</w:t>
      </w:r>
    </w:p>
    <w:p w14:paraId="42A5076F"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10. «Безопасность в информационном пространстве»:</w:t>
      </w:r>
    </w:p>
    <w:p w14:paraId="501AF32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понятия «цифровая среда», «цифровой след»;</w:t>
      </w:r>
    </w:p>
    <w:p w14:paraId="34EF2A76"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влияние цифровой среды на жизнь человека;</w:t>
      </w:r>
    </w:p>
    <w:p w14:paraId="563CBE0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приватность, персональные данные;</w:t>
      </w:r>
    </w:p>
    <w:p w14:paraId="7353894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«цифровая зависимость», её признаки и последствия;</w:t>
      </w:r>
    </w:p>
    <w:p w14:paraId="66C66E7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опасности и риски цифровой среды, их источники;</w:t>
      </w:r>
    </w:p>
    <w:p w14:paraId="6588A6D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поведения в цифровой среде;</w:t>
      </w:r>
    </w:p>
    <w:p w14:paraId="4676721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вредоносное программное обеспечение;</w:t>
      </w:r>
    </w:p>
    <w:p w14:paraId="49045F6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виды вредоносного программного обеспечения, его цели, принципы работы;</w:t>
      </w:r>
    </w:p>
    <w:p w14:paraId="47CC09D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защиты от вредоносного программного обеспечения;</w:t>
      </w:r>
    </w:p>
    <w:p w14:paraId="79A1813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кража персональных данных, паролей;</w:t>
      </w:r>
    </w:p>
    <w:p w14:paraId="43E8446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мошенничество, фишинг, правила защиты от мошенников;</w:t>
      </w:r>
    </w:p>
    <w:p w14:paraId="4095CAD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безопасного использования устройств и программ;</w:t>
      </w:r>
    </w:p>
    <w:p w14:paraId="4D943BC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поведенческие опасности в цифровой среде и их причины;</w:t>
      </w:r>
    </w:p>
    <w:p w14:paraId="4AC623A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опасные персоны, имитация близких социальных отношений;</w:t>
      </w:r>
    </w:p>
    <w:p w14:paraId="2E536A4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неосмотрительное поведение и коммуникация в Интернете как угроза для будущей жизни и карьеры;</w:t>
      </w:r>
    </w:p>
    <w:p w14:paraId="51211C1B"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травля в Интернете, методы защиты от травли;</w:t>
      </w:r>
    </w:p>
    <w:p w14:paraId="7E400A6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деструктивные сообщества и деструктивный контент в цифровой среде, их признаки;</w:t>
      </w:r>
    </w:p>
    <w:p w14:paraId="79DB0B85"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механизмы вовлечения в деструктивные сообщества;</w:t>
      </w:r>
    </w:p>
    <w:p w14:paraId="6355D6E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вербовка, манипуляция, «воронки вовлечения»; </w:t>
      </w:r>
    </w:p>
    <w:p w14:paraId="6F21C01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радикализация деструктива;</w:t>
      </w:r>
    </w:p>
    <w:p w14:paraId="7CD4303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профилактика и противодействие вовлечению в деструктивные сообщества;</w:t>
      </w:r>
    </w:p>
    <w:p w14:paraId="734993D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коммуникации в цифровой среде;</w:t>
      </w:r>
    </w:p>
    <w:p w14:paraId="68B9FA1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достоверность информации в цифровой среде;</w:t>
      </w:r>
    </w:p>
    <w:p w14:paraId="41BD4EB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источники информации, проверка на достоверность; </w:t>
      </w:r>
    </w:p>
    <w:p w14:paraId="1681284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«информационный пузырь», манипуляция сознанием, пропаганда;</w:t>
      </w:r>
    </w:p>
    <w:p w14:paraId="73F22FC9"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фальшивые аккаунты, вредные советчики, манипуляторы;</w:t>
      </w:r>
    </w:p>
    <w:p w14:paraId="2D201A9F"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понятие «фейк», цели и виды, распространение фейков;</w:t>
      </w:r>
    </w:p>
    <w:p w14:paraId="43AA0F1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и инструменты для распознавания фейковых текстов и изображений;</w:t>
      </w:r>
    </w:p>
    <w:p w14:paraId="6E12C51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понятие прав человека в цифровой среде, их защита; </w:t>
      </w:r>
    </w:p>
    <w:p w14:paraId="611F0ED7"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ответственность за действия в Интернете;</w:t>
      </w:r>
    </w:p>
    <w:p w14:paraId="7F893D1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запрещённый контент;</w:t>
      </w:r>
    </w:p>
    <w:p w14:paraId="4EF8DC1E"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защита прав в цифровом пространстве.</w:t>
      </w:r>
    </w:p>
    <w:p w14:paraId="3C21390D" w14:textId="77777777" w:rsidR="007E01BD" w:rsidRPr="007E01BD" w:rsidRDefault="007E01BD" w:rsidP="007E01BD">
      <w:pPr>
        <w:spacing w:line="360" w:lineRule="auto"/>
        <w:ind w:left="120" w:firstLine="0"/>
        <w:rPr>
          <w:rFonts w:asciiTheme="minorHAnsi" w:hAnsiTheme="minorHAnsi" w:cstheme="minorBidi"/>
          <w:sz w:val="28"/>
        </w:rPr>
      </w:pPr>
      <w:r w:rsidRPr="007E01BD">
        <w:rPr>
          <w:rFonts w:cstheme="minorBidi"/>
          <w:b/>
          <w:color w:val="000000"/>
          <w:sz w:val="28"/>
        </w:rPr>
        <w:t>Модуль № 11. «Основы противодействия экстремизму и терроризму»:</w:t>
      </w:r>
    </w:p>
    <w:p w14:paraId="61966C8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экстремизм и терроризм как угроза устойчивого развития общества;</w:t>
      </w:r>
    </w:p>
    <w:p w14:paraId="62CD875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понятия «экстремизм» и «терроризм», их взаимосвязь;</w:t>
      </w:r>
    </w:p>
    <w:p w14:paraId="01CD5BAA"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варианты проявления экстремизма, возможные последствия;</w:t>
      </w:r>
    </w:p>
    <w:p w14:paraId="3E423A7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 xml:space="preserve">преступления террористической направленности, их цель, причины, последствия; </w:t>
      </w:r>
    </w:p>
    <w:p w14:paraId="0DC89E94"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опасность вовлечения в экстремистскую и террористическую деятельность: способы и признаки;</w:t>
      </w:r>
    </w:p>
    <w:p w14:paraId="64784D9C"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lastRenderedPageBreak/>
        <w:t>предупреждение и противодействие вовлечению в экстремистскую и террористическую деятельность;</w:t>
      </w:r>
    </w:p>
    <w:p w14:paraId="76463C33"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формы террористических актов;</w:t>
      </w:r>
    </w:p>
    <w:p w14:paraId="7F806B42"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уровни террористической угрозы;</w:t>
      </w:r>
    </w:p>
    <w:p w14:paraId="7C9FB131"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правила поведения и порядок действий при угрозе или в случае террористического акта, проведении контртеррористической операции;</w:t>
      </w:r>
    </w:p>
    <w:p w14:paraId="155DAC80"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правовые основы противодействия экстремизму и терроризму в Российской Федерации;</w:t>
      </w:r>
    </w:p>
    <w:p w14:paraId="45AF5C2D"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основы государственной системы противодействия экстремизму и терроризму, ее цели, задачи, принципы;</w:t>
      </w:r>
    </w:p>
    <w:p w14:paraId="73701498" w14:textId="77777777" w:rsidR="007E01BD" w:rsidRPr="007E01BD" w:rsidRDefault="007E01BD" w:rsidP="007E01BD">
      <w:pPr>
        <w:spacing w:line="360" w:lineRule="auto"/>
        <w:ind w:firstLine="600"/>
        <w:rPr>
          <w:rFonts w:asciiTheme="minorHAnsi" w:hAnsiTheme="minorHAnsi" w:cstheme="minorBidi"/>
          <w:sz w:val="28"/>
        </w:rPr>
      </w:pPr>
      <w:r w:rsidRPr="007E01BD">
        <w:rPr>
          <w:rFonts w:cstheme="minorBidi"/>
          <w:color w:val="000000"/>
          <w:sz w:val="28"/>
        </w:rPr>
        <w:t>права и обязанности граждан и общественных организаций в области противодействия экстремизму и терроризму.</w:t>
      </w:r>
    </w:p>
    <w:p w14:paraId="7D800D92" w14:textId="05E672C4" w:rsidR="00C242E8" w:rsidRPr="00C242E8" w:rsidRDefault="00C242E8" w:rsidP="00576285">
      <w:pPr>
        <w:spacing w:line="276" w:lineRule="auto"/>
        <w:ind w:firstLine="600"/>
        <w:rPr>
          <w:rFonts w:cstheme="minorBidi"/>
          <w:color w:val="000000"/>
          <w:szCs w:val="24"/>
        </w:rPr>
      </w:pPr>
      <w:r w:rsidRPr="00C242E8">
        <w:rPr>
          <w:rFonts w:cstheme="minorBidi"/>
          <w:color w:val="000000"/>
          <w:szCs w:val="24"/>
        </w:rPr>
        <w:t>.</w:t>
      </w:r>
    </w:p>
    <w:p w14:paraId="1CE512CB" w14:textId="2BB65FC5" w:rsidR="00FB5D61" w:rsidRPr="007E01BD" w:rsidRDefault="00B7482F" w:rsidP="007E01BD">
      <w:pPr>
        <w:pStyle w:val="4"/>
        <w:spacing w:line="360" w:lineRule="auto"/>
        <w:rPr>
          <w:color w:val="auto"/>
        </w:rPr>
      </w:pPr>
      <w:r w:rsidRPr="007E01BD">
        <w:rPr>
          <w:color w:val="auto"/>
        </w:rPr>
        <w:t>Планируемые результаты освоения учебного предмета</w:t>
      </w:r>
      <w:r w:rsidR="008B2728" w:rsidRPr="007E01BD">
        <w:rPr>
          <w:color w:val="auto"/>
        </w:rPr>
        <w:t xml:space="preserve"> </w:t>
      </w:r>
      <w:r w:rsidR="002A513A" w:rsidRPr="007E01BD">
        <w:rPr>
          <w:color w:val="auto"/>
        </w:rPr>
        <w:t>«</w:t>
      </w:r>
      <w:r w:rsidR="00A00A03" w:rsidRPr="007E01BD">
        <w:rPr>
          <w:color w:val="auto"/>
        </w:rPr>
        <w:t xml:space="preserve">Основы безопасности </w:t>
      </w:r>
      <w:r w:rsidR="007E01BD">
        <w:rPr>
          <w:color w:val="auto"/>
        </w:rPr>
        <w:t>и защиты Родины</w:t>
      </w:r>
      <w:r w:rsidR="002A513A" w:rsidRPr="007E01BD">
        <w:rPr>
          <w:color w:val="auto"/>
        </w:rPr>
        <w:t>»</w:t>
      </w:r>
      <w:r w:rsidR="008B2728" w:rsidRPr="007E01BD">
        <w:rPr>
          <w:color w:val="auto"/>
        </w:rPr>
        <w:t xml:space="preserve"> </w:t>
      </w:r>
    </w:p>
    <w:p w14:paraId="1B0EAB53" w14:textId="77777777" w:rsidR="00BC1225" w:rsidRPr="007E01BD" w:rsidRDefault="00BC1225" w:rsidP="007E01BD">
      <w:pPr>
        <w:spacing w:line="360" w:lineRule="auto"/>
        <w:rPr>
          <w:b/>
          <w:sz w:val="28"/>
          <w:lang w:eastAsia="ru-RU" w:bidi="ru-RU"/>
        </w:rPr>
      </w:pPr>
      <w:r w:rsidRPr="007E01BD">
        <w:rPr>
          <w:b/>
          <w:sz w:val="28"/>
          <w:lang w:eastAsia="ru-RU" w:bidi="ru-RU"/>
        </w:rPr>
        <w:t>Личностные результаты</w:t>
      </w:r>
    </w:p>
    <w:p w14:paraId="1CCF3DC3" w14:textId="77777777" w:rsidR="00BC1225" w:rsidRPr="007E01BD" w:rsidRDefault="00BC1225" w:rsidP="007E01BD">
      <w:pPr>
        <w:spacing w:line="360" w:lineRule="auto"/>
        <w:rPr>
          <w:sz w:val="28"/>
          <w:lang w:eastAsia="ru-RU" w:bidi="ru-RU"/>
        </w:rPr>
      </w:pPr>
      <w:r w:rsidRPr="007E01BD">
        <w:rPr>
          <w:sz w:val="28"/>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14:paraId="55811491" w14:textId="182DAC7E" w:rsidR="00BC1225" w:rsidRPr="007E01BD" w:rsidRDefault="00BC1225" w:rsidP="007E01BD">
      <w:pPr>
        <w:spacing w:line="360" w:lineRule="auto"/>
        <w:rPr>
          <w:sz w:val="28"/>
          <w:lang w:eastAsia="ru-RU" w:bidi="ru-RU"/>
        </w:rPr>
      </w:pPr>
      <w:r w:rsidRPr="007E01BD">
        <w:rPr>
          <w:sz w:val="28"/>
          <w:lang w:eastAsia="ru-RU" w:bidi="ru-RU"/>
        </w:rPr>
        <w:t>Личностные результаты, формируемые в ходе изучения учебного предмета ОБ</w:t>
      </w:r>
      <w:r w:rsidR="007E01BD">
        <w:rPr>
          <w:sz w:val="28"/>
          <w:lang w:eastAsia="ru-RU" w:bidi="ru-RU"/>
        </w:rPr>
        <w:t>ЗР</w:t>
      </w:r>
      <w:r w:rsidRPr="007E01BD">
        <w:rPr>
          <w:sz w:val="28"/>
          <w:lang w:eastAsia="ru-RU" w:bidi="ru-RU"/>
        </w:rPr>
        <w:t xml:space="preserve">,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w:t>
      </w:r>
      <w:r w:rsidRPr="007E01BD">
        <w:rPr>
          <w:sz w:val="28"/>
          <w:lang w:eastAsia="ru-RU" w:bidi="ru-RU"/>
        </w:rPr>
        <w:lastRenderedPageBreak/>
        <w:t>уважительном отношении к традициям многонационального народа Российской Федерации и к жизни в целом</w:t>
      </w:r>
    </w:p>
    <w:p w14:paraId="53FED764" w14:textId="77777777" w:rsidR="00BC1225" w:rsidRPr="007E01BD" w:rsidRDefault="00BC1225" w:rsidP="007E01BD">
      <w:pPr>
        <w:spacing w:line="360" w:lineRule="auto"/>
        <w:rPr>
          <w:i/>
          <w:sz w:val="28"/>
          <w:lang w:eastAsia="ru-RU" w:bidi="ru-RU"/>
        </w:rPr>
      </w:pPr>
      <w:r w:rsidRPr="007E01BD">
        <w:rPr>
          <w:i/>
          <w:sz w:val="28"/>
          <w:lang w:eastAsia="ru-RU" w:bidi="ru-RU"/>
        </w:rPr>
        <w:t>Гражданское воспитание:</w:t>
      </w:r>
    </w:p>
    <w:p w14:paraId="7299F390"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721CC2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06A1E34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B994FA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3923F65"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к взаимодействию с обществом и государством в обеспечении безопасности жизни и здоровья населения;</w:t>
      </w:r>
    </w:p>
    <w:p w14:paraId="6C96CB3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FFF391F" w14:textId="77777777" w:rsidR="00BC1225" w:rsidRPr="007E01BD" w:rsidRDefault="00BC1225" w:rsidP="007E01BD">
      <w:pPr>
        <w:spacing w:line="360" w:lineRule="auto"/>
        <w:rPr>
          <w:i/>
          <w:sz w:val="28"/>
          <w:lang w:eastAsia="ru-RU" w:bidi="ru-RU"/>
        </w:rPr>
      </w:pPr>
      <w:r w:rsidRPr="007E01BD">
        <w:rPr>
          <w:i/>
          <w:sz w:val="28"/>
          <w:lang w:eastAsia="ru-RU" w:bidi="ru-RU"/>
        </w:rPr>
        <w:t>Патриотическое воспитание:</w:t>
      </w:r>
    </w:p>
    <w:p w14:paraId="2D3F5E5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313D240"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A75D17E" w14:textId="77777777" w:rsidR="00BC1225" w:rsidRPr="007E01BD" w:rsidRDefault="00BC1225" w:rsidP="007E01BD">
      <w:pPr>
        <w:spacing w:line="360" w:lineRule="auto"/>
        <w:rPr>
          <w:sz w:val="28"/>
          <w:lang w:eastAsia="ru-RU" w:bidi="ru-RU"/>
        </w:rPr>
      </w:pPr>
      <w:r w:rsidRPr="007E01BD">
        <w:rPr>
          <w:sz w:val="28"/>
          <w:lang w:eastAsia="ru-RU" w:bidi="ru-RU"/>
        </w:rPr>
        <w:lastRenderedPageBreak/>
        <w:t>–</w:t>
      </w:r>
      <w:r w:rsidRPr="007E01BD">
        <w:rPr>
          <w:sz w:val="28"/>
          <w:lang w:eastAsia="ru-RU" w:bidi="ru-RU"/>
        </w:rPr>
        <w:tab/>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74F2AC81" w14:textId="77777777" w:rsidR="00BC1225" w:rsidRPr="007E01BD" w:rsidRDefault="00BC1225" w:rsidP="007E01BD">
      <w:pPr>
        <w:spacing w:line="360" w:lineRule="auto"/>
        <w:rPr>
          <w:i/>
          <w:sz w:val="28"/>
          <w:lang w:eastAsia="ru-RU" w:bidi="ru-RU"/>
        </w:rPr>
      </w:pPr>
      <w:r w:rsidRPr="007E01BD">
        <w:rPr>
          <w:i/>
          <w:sz w:val="28"/>
          <w:lang w:eastAsia="ru-RU" w:bidi="ru-RU"/>
        </w:rPr>
        <w:t>Духовно-нравственное воспитание:</w:t>
      </w:r>
    </w:p>
    <w:p w14:paraId="1CD0D9F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осознание духовных ценностей российского народа и российского воинства;</w:t>
      </w:r>
    </w:p>
    <w:p w14:paraId="13475B9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39238F4"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0B9FB4D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08E991E5" w14:textId="77777777" w:rsidR="00BC1225" w:rsidRPr="007E01BD" w:rsidRDefault="00BC1225" w:rsidP="007E01BD">
      <w:pPr>
        <w:spacing w:line="360" w:lineRule="auto"/>
        <w:rPr>
          <w:i/>
          <w:sz w:val="28"/>
          <w:lang w:eastAsia="ru-RU" w:bidi="ru-RU"/>
        </w:rPr>
      </w:pPr>
      <w:r w:rsidRPr="007E01BD">
        <w:rPr>
          <w:i/>
          <w:sz w:val="28"/>
          <w:lang w:eastAsia="ru-RU" w:bidi="ru-RU"/>
        </w:rPr>
        <w:t>Эстетическое воспитание:</w:t>
      </w:r>
    </w:p>
    <w:p w14:paraId="038EC65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эстетическое отношение к миру в сочетании с культурой безопасности жизнедеятельности;</w:t>
      </w:r>
    </w:p>
    <w:p w14:paraId="175C1B1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понимание взаимозависимости успешности и полноценного развития и безопасного поведения в повседневной жизни</w:t>
      </w:r>
    </w:p>
    <w:p w14:paraId="438874F5" w14:textId="77777777" w:rsidR="00BC1225" w:rsidRPr="007E01BD" w:rsidRDefault="00BC1225" w:rsidP="007E01BD">
      <w:pPr>
        <w:spacing w:line="360" w:lineRule="auto"/>
        <w:rPr>
          <w:i/>
          <w:sz w:val="28"/>
          <w:lang w:eastAsia="ru-RU" w:bidi="ru-RU"/>
        </w:rPr>
      </w:pPr>
      <w:r w:rsidRPr="007E01BD">
        <w:rPr>
          <w:i/>
          <w:sz w:val="28"/>
          <w:lang w:eastAsia="ru-RU" w:bidi="ru-RU"/>
        </w:rPr>
        <w:t>Физическое воспитание:</w:t>
      </w:r>
    </w:p>
    <w:p w14:paraId="64FBC3E7"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осознание ценности жизни, сформированность ответственного отношения к своему здоровью и здоровью окружающих;</w:t>
      </w:r>
    </w:p>
    <w:p w14:paraId="29975A26"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знание приёмов оказания первой помощи и готовность применять их в случае необходимости;</w:t>
      </w:r>
    </w:p>
    <w:p w14:paraId="2E6A267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потребность в регулярном ведении здорового образа жизни;</w:t>
      </w:r>
    </w:p>
    <w:p w14:paraId="39537C93"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осознание последствий и активное неприятие вредных привычек и иных форм причинения вреда физическому и психическому здоровью</w:t>
      </w:r>
    </w:p>
    <w:p w14:paraId="52DEF435" w14:textId="77777777" w:rsidR="00BC1225" w:rsidRPr="007E01BD" w:rsidRDefault="00BC1225" w:rsidP="007E01BD">
      <w:pPr>
        <w:spacing w:line="360" w:lineRule="auto"/>
        <w:rPr>
          <w:i/>
          <w:sz w:val="28"/>
          <w:lang w:eastAsia="ru-RU" w:bidi="ru-RU"/>
        </w:rPr>
      </w:pPr>
      <w:r w:rsidRPr="007E01BD">
        <w:rPr>
          <w:i/>
          <w:sz w:val="28"/>
          <w:lang w:eastAsia="ru-RU" w:bidi="ru-RU"/>
        </w:rPr>
        <w:lastRenderedPageBreak/>
        <w:t>Трудовое воспитание:</w:t>
      </w:r>
    </w:p>
    <w:p w14:paraId="4E4B892B"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2DA1063"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к осознанному и ответственному соблюдению требований безопасности в процессе трудовой деятельности;</w:t>
      </w:r>
    </w:p>
    <w:p w14:paraId="42B370AB"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интерес к различным сферам профессиональной деятельности, включая военно-профессиональную деятельность;</w:t>
      </w:r>
    </w:p>
    <w:p w14:paraId="78F62DA1"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готовность и способность к образованию и самообразованию на протяжении всей жизни</w:t>
      </w:r>
    </w:p>
    <w:p w14:paraId="17416DB4" w14:textId="77777777" w:rsidR="00BC1225" w:rsidRPr="007E01BD" w:rsidRDefault="00BC1225" w:rsidP="007E01BD">
      <w:pPr>
        <w:spacing w:line="360" w:lineRule="auto"/>
        <w:rPr>
          <w:i/>
          <w:sz w:val="28"/>
          <w:lang w:eastAsia="ru-RU" w:bidi="ru-RU"/>
        </w:rPr>
      </w:pPr>
      <w:r w:rsidRPr="007E01BD">
        <w:rPr>
          <w:i/>
          <w:sz w:val="28"/>
          <w:lang w:eastAsia="ru-RU" w:bidi="ru-RU"/>
        </w:rPr>
        <w:t>Экологическое воспитание:</w:t>
      </w:r>
    </w:p>
    <w:p w14:paraId="441A61B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3247736"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планирование и осуществление действий в окружающей среде на основе соблюдения экологической грамотности и разумного природопользования;</w:t>
      </w:r>
    </w:p>
    <w:p w14:paraId="68FE2D81"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A24945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расширение представлений о деятельности экологической направленности</w:t>
      </w:r>
    </w:p>
    <w:p w14:paraId="685CA034" w14:textId="77777777" w:rsidR="00BC1225" w:rsidRPr="007E01BD" w:rsidRDefault="00BC1225" w:rsidP="007E01BD">
      <w:pPr>
        <w:spacing w:line="360" w:lineRule="auto"/>
        <w:rPr>
          <w:i/>
          <w:sz w:val="28"/>
          <w:lang w:eastAsia="ru-RU" w:bidi="ru-RU"/>
        </w:rPr>
      </w:pPr>
      <w:r w:rsidRPr="007E01BD">
        <w:rPr>
          <w:i/>
          <w:sz w:val="28"/>
          <w:lang w:eastAsia="ru-RU" w:bidi="ru-RU"/>
        </w:rPr>
        <w:t>Ценности научного познания:</w:t>
      </w:r>
    </w:p>
    <w:p w14:paraId="447AE4C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39A85441" w14:textId="77777777" w:rsidR="00BC1225" w:rsidRPr="007E01BD" w:rsidRDefault="00BC1225" w:rsidP="007E01BD">
      <w:pPr>
        <w:spacing w:line="360" w:lineRule="auto"/>
        <w:rPr>
          <w:sz w:val="28"/>
          <w:lang w:eastAsia="ru-RU" w:bidi="ru-RU"/>
        </w:rPr>
      </w:pPr>
      <w:r w:rsidRPr="007E01BD">
        <w:rPr>
          <w:sz w:val="28"/>
          <w:lang w:eastAsia="ru-RU" w:bidi="ru-RU"/>
        </w:rPr>
        <w:lastRenderedPageBreak/>
        <w:t>–</w:t>
      </w:r>
      <w:r w:rsidRPr="007E01BD">
        <w:rPr>
          <w:sz w:val="28"/>
          <w:lang w:eastAsia="ru-RU" w:bidi="ru-RU"/>
        </w:rPr>
        <w:tab/>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09B51BE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3FC420A" w14:textId="77777777" w:rsidR="00BC1225" w:rsidRPr="007E01BD" w:rsidRDefault="00BC1225" w:rsidP="007E01BD">
      <w:pPr>
        <w:spacing w:line="360" w:lineRule="auto"/>
        <w:rPr>
          <w:b/>
          <w:sz w:val="28"/>
          <w:lang w:eastAsia="ru-RU" w:bidi="ru-RU"/>
        </w:rPr>
      </w:pPr>
      <w:r w:rsidRPr="007E01BD">
        <w:rPr>
          <w:b/>
          <w:sz w:val="28"/>
          <w:lang w:eastAsia="ru-RU" w:bidi="ru-RU"/>
        </w:rPr>
        <w:t>Метапредметные результаты</w:t>
      </w:r>
    </w:p>
    <w:p w14:paraId="7F7E3A4B" w14:textId="108DB30C" w:rsidR="00BC1225" w:rsidRPr="007E01BD" w:rsidRDefault="00BC1225" w:rsidP="007E01BD">
      <w:pPr>
        <w:spacing w:line="360" w:lineRule="auto"/>
        <w:rPr>
          <w:sz w:val="28"/>
          <w:lang w:eastAsia="ru-RU" w:bidi="ru-RU"/>
        </w:rPr>
      </w:pPr>
      <w:r w:rsidRPr="007E01BD">
        <w:rPr>
          <w:sz w:val="28"/>
          <w:lang w:eastAsia="ru-RU" w:bidi="ru-RU"/>
        </w:rPr>
        <w:t>Метапредметные результаты, формируемые в ходе изучения учебного предмета ОБ</w:t>
      </w:r>
      <w:r w:rsidR="007E01BD">
        <w:rPr>
          <w:sz w:val="28"/>
          <w:lang w:eastAsia="ru-RU" w:bidi="ru-RU"/>
        </w:rPr>
        <w:t>ЗР</w:t>
      </w:r>
      <w:r w:rsidRPr="007E01BD">
        <w:rPr>
          <w:sz w:val="28"/>
          <w:lang w:eastAsia="ru-RU" w:bidi="ru-RU"/>
        </w:rPr>
        <w:t>, должны отражать овладение универсальными учебными действиями</w:t>
      </w:r>
    </w:p>
    <w:p w14:paraId="288F4616" w14:textId="77777777" w:rsidR="00BC1225" w:rsidRPr="007E01BD" w:rsidRDefault="00BC1225" w:rsidP="007E01BD">
      <w:pPr>
        <w:spacing w:line="360" w:lineRule="auto"/>
        <w:rPr>
          <w:sz w:val="28"/>
          <w:lang w:eastAsia="ru-RU" w:bidi="ru-RU"/>
        </w:rPr>
      </w:pPr>
      <w:r w:rsidRPr="007E01BD">
        <w:rPr>
          <w:sz w:val="28"/>
          <w:lang w:eastAsia="ru-RU" w:bidi="ru-RU"/>
        </w:rPr>
        <w:t xml:space="preserve">Овладение </w:t>
      </w:r>
      <w:r w:rsidRPr="007E01BD">
        <w:rPr>
          <w:i/>
          <w:sz w:val="28"/>
          <w:lang w:eastAsia="ru-RU" w:bidi="ru-RU"/>
        </w:rPr>
        <w:t>универсальными познавательными действиями</w:t>
      </w:r>
    </w:p>
    <w:p w14:paraId="1B8070C4" w14:textId="77777777" w:rsidR="00BC1225" w:rsidRPr="007E01BD" w:rsidRDefault="00BC1225" w:rsidP="007E01BD">
      <w:pPr>
        <w:spacing w:line="360" w:lineRule="auto"/>
        <w:rPr>
          <w:sz w:val="28"/>
          <w:lang w:eastAsia="ru-RU" w:bidi="ru-RU"/>
        </w:rPr>
      </w:pPr>
      <w:r w:rsidRPr="007E01BD">
        <w:rPr>
          <w:sz w:val="28"/>
          <w:lang w:eastAsia="ru-RU" w:bidi="ru-RU"/>
        </w:rPr>
        <w:t>1)</w:t>
      </w:r>
      <w:r w:rsidRPr="007E01BD">
        <w:rPr>
          <w:sz w:val="28"/>
          <w:lang w:eastAsia="ru-RU" w:bidi="ru-RU"/>
        </w:rPr>
        <w:tab/>
      </w:r>
      <w:r w:rsidRPr="007E01BD">
        <w:rPr>
          <w:i/>
          <w:sz w:val="28"/>
          <w:lang w:eastAsia="ru-RU" w:bidi="ru-RU"/>
        </w:rPr>
        <w:t>базовые логические действия</w:t>
      </w:r>
      <w:r w:rsidRPr="007E01BD">
        <w:rPr>
          <w:sz w:val="28"/>
          <w:lang w:eastAsia="ru-RU" w:bidi="ru-RU"/>
        </w:rPr>
        <w:t>:</w:t>
      </w:r>
    </w:p>
    <w:p w14:paraId="2972E094"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71E4B4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03AE7D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EDDF9E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74C8ECFB"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планировать и осуществлять учебные действия в условиях дефицита информации, необходимой для решения стоящей задачи;</w:t>
      </w:r>
    </w:p>
    <w:p w14:paraId="5B383FC2" w14:textId="77777777" w:rsidR="00BC1225" w:rsidRPr="007E01BD" w:rsidRDefault="00BC1225" w:rsidP="007E01BD">
      <w:pPr>
        <w:spacing w:line="360" w:lineRule="auto"/>
        <w:rPr>
          <w:sz w:val="28"/>
          <w:lang w:eastAsia="ru-RU" w:bidi="ru-RU"/>
        </w:rPr>
      </w:pPr>
      <w:r w:rsidRPr="007E01BD">
        <w:rPr>
          <w:sz w:val="28"/>
          <w:lang w:eastAsia="ru-RU" w:bidi="ru-RU"/>
        </w:rPr>
        <w:lastRenderedPageBreak/>
        <w:t>–</w:t>
      </w:r>
      <w:r w:rsidRPr="007E01BD">
        <w:rPr>
          <w:sz w:val="28"/>
          <w:lang w:eastAsia="ru-RU" w:bidi="ru-RU"/>
        </w:rPr>
        <w:tab/>
        <w:t>развивать творческое мышление при решении ситуационных задач</w:t>
      </w:r>
    </w:p>
    <w:p w14:paraId="17F2E8F2" w14:textId="77777777" w:rsidR="00BC1225" w:rsidRPr="007E01BD" w:rsidRDefault="00BC1225" w:rsidP="007E01BD">
      <w:pPr>
        <w:spacing w:line="360" w:lineRule="auto"/>
        <w:rPr>
          <w:sz w:val="28"/>
          <w:lang w:eastAsia="ru-RU" w:bidi="ru-RU"/>
        </w:rPr>
      </w:pPr>
      <w:r w:rsidRPr="007E01BD">
        <w:rPr>
          <w:sz w:val="28"/>
          <w:lang w:eastAsia="ru-RU" w:bidi="ru-RU"/>
        </w:rPr>
        <w:t>2)</w:t>
      </w:r>
      <w:r w:rsidRPr="007E01BD">
        <w:rPr>
          <w:sz w:val="28"/>
          <w:lang w:eastAsia="ru-RU" w:bidi="ru-RU"/>
        </w:rPr>
        <w:tab/>
      </w:r>
      <w:r w:rsidRPr="007E01BD">
        <w:rPr>
          <w:i/>
          <w:sz w:val="28"/>
          <w:lang w:eastAsia="ru-RU" w:bidi="ru-RU"/>
        </w:rPr>
        <w:t>базовые исследовательские действия:</w:t>
      </w:r>
    </w:p>
    <w:p w14:paraId="5CDF3BD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владеть научной терминологией, ключевыми понятиями и методами в области безопасности жизнедеятельности;</w:t>
      </w:r>
    </w:p>
    <w:p w14:paraId="7B089713"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398B58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478DF2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C1680B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критически оценивать полученные в ходе решения учебных задач результаты, обосновывать предложения по их корректировке в новых условиях;</w:t>
      </w:r>
    </w:p>
    <w:p w14:paraId="56559FC3"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характеризовать приобретённые знания и навыки, оценивать возможность их реализации в реальных ситуациях;</w:t>
      </w:r>
    </w:p>
    <w:p w14:paraId="2DDED22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8312BF6" w14:textId="77777777" w:rsidR="00BC1225" w:rsidRPr="007E01BD" w:rsidRDefault="00BC1225" w:rsidP="007E01BD">
      <w:pPr>
        <w:spacing w:line="360" w:lineRule="auto"/>
        <w:rPr>
          <w:sz w:val="28"/>
          <w:lang w:eastAsia="ru-RU" w:bidi="ru-RU"/>
        </w:rPr>
      </w:pPr>
      <w:r w:rsidRPr="007E01BD">
        <w:rPr>
          <w:sz w:val="28"/>
          <w:lang w:eastAsia="ru-RU" w:bidi="ru-RU"/>
        </w:rPr>
        <w:t>3)</w:t>
      </w:r>
      <w:r w:rsidRPr="007E01BD">
        <w:rPr>
          <w:sz w:val="28"/>
          <w:lang w:eastAsia="ru-RU" w:bidi="ru-RU"/>
        </w:rPr>
        <w:tab/>
      </w:r>
      <w:r w:rsidRPr="007E01BD">
        <w:rPr>
          <w:i/>
          <w:sz w:val="28"/>
          <w:lang w:eastAsia="ru-RU" w:bidi="ru-RU"/>
        </w:rPr>
        <w:t>работа с информацией</w:t>
      </w:r>
      <w:r w:rsidRPr="007E01BD">
        <w:rPr>
          <w:sz w:val="28"/>
          <w:lang w:eastAsia="ru-RU" w:bidi="ru-RU"/>
        </w:rPr>
        <w:t>:</w:t>
      </w:r>
    </w:p>
    <w:p w14:paraId="717057A1"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DDE9E77"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072397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оценивать достоверность, легитимность информации, её соответствие правовым и морально-этическим нормам;</w:t>
      </w:r>
    </w:p>
    <w:p w14:paraId="19142670" w14:textId="77777777" w:rsidR="00BC1225" w:rsidRPr="007E01BD" w:rsidRDefault="00BC1225" w:rsidP="007E01BD">
      <w:pPr>
        <w:spacing w:line="360" w:lineRule="auto"/>
        <w:rPr>
          <w:sz w:val="28"/>
          <w:lang w:eastAsia="ru-RU" w:bidi="ru-RU"/>
        </w:rPr>
      </w:pPr>
      <w:r w:rsidRPr="007E01BD">
        <w:rPr>
          <w:sz w:val="28"/>
          <w:lang w:eastAsia="ru-RU" w:bidi="ru-RU"/>
        </w:rPr>
        <w:lastRenderedPageBreak/>
        <w:t>–</w:t>
      </w:r>
      <w:r w:rsidRPr="007E01BD">
        <w:rPr>
          <w:sz w:val="28"/>
          <w:lang w:eastAsia="ru-RU" w:bidi="ru-RU"/>
        </w:rPr>
        <w:tab/>
        <w:t>владеть навыками по предотвращению рисков, профилактике угроз и защите от опасностей цифровой среды;</w:t>
      </w:r>
    </w:p>
    <w:p w14:paraId="351348B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FDA6163" w14:textId="77777777" w:rsidR="00BC1225" w:rsidRPr="007E01BD" w:rsidRDefault="00BC1225" w:rsidP="007E01BD">
      <w:pPr>
        <w:spacing w:line="360" w:lineRule="auto"/>
        <w:rPr>
          <w:sz w:val="28"/>
          <w:lang w:eastAsia="ru-RU" w:bidi="ru-RU"/>
        </w:rPr>
      </w:pPr>
      <w:r w:rsidRPr="007E01BD">
        <w:rPr>
          <w:sz w:val="28"/>
          <w:lang w:eastAsia="ru-RU" w:bidi="ru-RU"/>
        </w:rPr>
        <w:t xml:space="preserve">Овладение </w:t>
      </w:r>
      <w:r w:rsidRPr="007E01BD">
        <w:rPr>
          <w:i/>
          <w:sz w:val="28"/>
          <w:lang w:eastAsia="ru-RU" w:bidi="ru-RU"/>
        </w:rPr>
        <w:t>универсальными коммуникативными действиями</w:t>
      </w:r>
    </w:p>
    <w:p w14:paraId="37D6EDEE" w14:textId="77777777" w:rsidR="00BC1225" w:rsidRPr="007E01BD" w:rsidRDefault="00BC1225" w:rsidP="007E01BD">
      <w:pPr>
        <w:spacing w:line="360" w:lineRule="auto"/>
        <w:rPr>
          <w:i/>
          <w:sz w:val="28"/>
          <w:lang w:eastAsia="ru-RU" w:bidi="ru-RU"/>
        </w:rPr>
      </w:pPr>
      <w:r w:rsidRPr="007E01BD">
        <w:rPr>
          <w:sz w:val="28"/>
          <w:lang w:eastAsia="ru-RU" w:bidi="ru-RU"/>
        </w:rPr>
        <w:t>1)</w:t>
      </w:r>
      <w:r w:rsidRPr="007E01BD">
        <w:rPr>
          <w:sz w:val="28"/>
          <w:lang w:eastAsia="ru-RU" w:bidi="ru-RU"/>
        </w:rPr>
        <w:tab/>
      </w:r>
      <w:r w:rsidRPr="007E01BD">
        <w:rPr>
          <w:i/>
          <w:sz w:val="28"/>
          <w:lang w:eastAsia="ru-RU" w:bidi="ru-RU"/>
        </w:rPr>
        <w:t>общение:</w:t>
      </w:r>
    </w:p>
    <w:p w14:paraId="4B728A91"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осуществлять в ходе образовательной деятельности безопасную коммуникацию, переносить принципы её организации в повседневную жизнь;</w:t>
      </w:r>
    </w:p>
    <w:p w14:paraId="043AC4FB"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DA37EA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владеть приёмами безопасного межличностного и группового общения; безопасно действовать по избеганию конфликтных ситуаций;</w:t>
      </w:r>
    </w:p>
    <w:p w14:paraId="643F236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аргументированно, логично и ясно излагать свою точку зрения с использованием языковых средств</w:t>
      </w:r>
    </w:p>
    <w:p w14:paraId="653E634F" w14:textId="77777777" w:rsidR="00BC1225" w:rsidRPr="007E01BD" w:rsidRDefault="00BC1225" w:rsidP="007E01BD">
      <w:pPr>
        <w:spacing w:line="360" w:lineRule="auto"/>
        <w:rPr>
          <w:sz w:val="28"/>
          <w:lang w:eastAsia="ru-RU" w:bidi="ru-RU"/>
        </w:rPr>
      </w:pPr>
      <w:r w:rsidRPr="007E01BD">
        <w:rPr>
          <w:sz w:val="28"/>
          <w:lang w:eastAsia="ru-RU" w:bidi="ru-RU"/>
        </w:rPr>
        <w:t>2)</w:t>
      </w:r>
      <w:r w:rsidRPr="007E01BD">
        <w:rPr>
          <w:sz w:val="28"/>
          <w:lang w:eastAsia="ru-RU" w:bidi="ru-RU"/>
        </w:rPr>
        <w:tab/>
      </w:r>
      <w:r w:rsidRPr="007E01BD">
        <w:rPr>
          <w:i/>
          <w:sz w:val="28"/>
          <w:lang w:eastAsia="ru-RU" w:bidi="ru-RU"/>
        </w:rPr>
        <w:t>совместная деятельность:</w:t>
      </w:r>
    </w:p>
    <w:p w14:paraId="2574CAA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понимать и использовать преимущества командной и индивидуальной работы в конкретной учебной ситуации;</w:t>
      </w:r>
    </w:p>
    <w:p w14:paraId="0C904E27"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712F8F3"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оценивать свой вклад и вклад каждого участника команды в общий результат по совместно разработанным критериям;</w:t>
      </w:r>
    </w:p>
    <w:p w14:paraId="4DE54064"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EE42C6B" w14:textId="77777777" w:rsidR="00BC1225" w:rsidRPr="007E01BD" w:rsidRDefault="00BC1225" w:rsidP="007E01BD">
      <w:pPr>
        <w:spacing w:line="360" w:lineRule="auto"/>
        <w:rPr>
          <w:sz w:val="28"/>
          <w:lang w:eastAsia="ru-RU" w:bidi="ru-RU"/>
        </w:rPr>
      </w:pPr>
      <w:r w:rsidRPr="007E01BD">
        <w:rPr>
          <w:sz w:val="28"/>
          <w:lang w:eastAsia="ru-RU" w:bidi="ru-RU"/>
        </w:rPr>
        <w:t xml:space="preserve">Овладение </w:t>
      </w:r>
      <w:r w:rsidRPr="007E01BD">
        <w:rPr>
          <w:i/>
          <w:sz w:val="28"/>
          <w:lang w:eastAsia="ru-RU" w:bidi="ru-RU"/>
        </w:rPr>
        <w:t>универсальными регулятивными действиями</w:t>
      </w:r>
    </w:p>
    <w:p w14:paraId="4288FAE2" w14:textId="77777777" w:rsidR="00BC1225" w:rsidRPr="007E01BD" w:rsidRDefault="00BC1225" w:rsidP="007E01BD">
      <w:pPr>
        <w:spacing w:line="360" w:lineRule="auto"/>
        <w:rPr>
          <w:sz w:val="28"/>
          <w:lang w:eastAsia="ru-RU" w:bidi="ru-RU"/>
        </w:rPr>
      </w:pPr>
      <w:r w:rsidRPr="007E01BD">
        <w:rPr>
          <w:sz w:val="28"/>
          <w:lang w:eastAsia="ru-RU" w:bidi="ru-RU"/>
        </w:rPr>
        <w:t xml:space="preserve">1) </w:t>
      </w:r>
      <w:r w:rsidRPr="007E01BD">
        <w:rPr>
          <w:i/>
          <w:sz w:val="28"/>
          <w:lang w:eastAsia="ru-RU" w:bidi="ru-RU"/>
        </w:rPr>
        <w:t>самоорганизация:</w:t>
      </w:r>
    </w:p>
    <w:p w14:paraId="1C0D8D3D" w14:textId="77777777" w:rsidR="00BC1225" w:rsidRPr="007E01BD" w:rsidRDefault="00BC1225" w:rsidP="007E01BD">
      <w:pPr>
        <w:spacing w:line="360" w:lineRule="auto"/>
        <w:rPr>
          <w:sz w:val="28"/>
          <w:lang w:eastAsia="ru-RU" w:bidi="ru-RU"/>
        </w:rPr>
      </w:pPr>
      <w:r w:rsidRPr="007E01BD">
        <w:rPr>
          <w:sz w:val="28"/>
          <w:lang w:eastAsia="ru-RU" w:bidi="ru-RU"/>
        </w:rPr>
        <w:lastRenderedPageBreak/>
        <w:t>–</w:t>
      </w:r>
      <w:r w:rsidRPr="007E01BD">
        <w:rPr>
          <w:sz w:val="28"/>
          <w:lang w:eastAsia="ru-RU" w:bidi="ru-RU"/>
        </w:rPr>
        <w:tab/>
        <w:t>ставить и формулировать собственные задачи в образовательной деятельности и жизненных ситуациях;</w:t>
      </w:r>
    </w:p>
    <w:p w14:paraId="4EF02E8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самостоятельно выявлять проблемные вопросы, выбирать оптимальный способ и составлять план их решения в конкретных условиях;</w:t>
      </w:r>
    </w:p>
    <w:p w14:paraId="6F35FB4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делать осознанный выбор в новой ситуации, аргументировать его; брать ответственность за своё решение;</w:t>
      </w:r>
    </w:p>
    <w:p w14:paraId="04F5FE3C"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оценивать приобретённый опыт;</w:t>
      </w:r>
    </w:p>
    <w:p w14:paraId="6C26E7AF"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2B932501" w14:textId="77777777" w:rsidR="00BC1225" w:rsidRPr="007E01BD" w:rsidRDefault="00BC1225" w:rsidP="007E01BD">
      <w:pPr>
        <w:spacing w:line="360" w:lineRule="auto"/>
        <w:rPr>
          <w:sz w:val="28"/>
          <w:lang w:eastAsia="ru-RU" w:bidi="ru-RU"/>
        </w:rPr>
      </w:pPr>
      <w:r w:rsidRPr="007E01BD">
        <w:rPr>
          <w:sz w:val="28"/>
          <w:lang w:eastAsia="ru-RU" w:bidi="ru-RU"/>
        </w:rPr>
        <w:t xml:space="preserve">2) </w:t>
      </w:r>
      <w:r w:rsidRPr="007E01BD">
        <w:rPr>
          <w:i/>
          <w:sz w:val="28"/>
          <w:lang w:eastAsia="ru-RU" w:bidi="ru-RU"/>
        </w:rPr>
        <w:t>самоконтроль</w:t>
      </w:r>
      <w:r w:rsidRPr="007E01BD">
        <w:rPr>
          <w:sz w:val="28"/>
          <w:lang w:eastAsia="ru-RU" w:bidi="ru-RU"/>
        </w:rPr>
        <w:t>:</w:t>
      </w:r>
    </w:p>
    <w:p w14:paraId="46FF57B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D55588"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использовать приёмы рефлексии для анализа и оценки образовательной ситуации, выбора оптимального решения</w:t>
      </w:r>
    </w:p>
    <w:p w14:paraId="2F3F2FE1" w14:textId="77777777" w:rsidR="00BC1225" w:rsidRPr="007E01BD" w:rsidRDefault="00BC1225" w:rsidP="007E01BD">
      <w:pPr>
        <w:spacing w:line="360" w:lineRule="auto"/>
        <w:rPr>
          <w:sz w:val="28"/>
          <w:lang w:eastAsia="ru-RU" w:bidi="ru-RU"/>
        </w:rPr>
      </w:pPr>
      <w:r w:rsidRPr="007E01BD">
        <w:rPr>
          <w:sz w:val="28"/>
          <w:lang w:eastAsia="ru-RU" w:bidi="ru-RU"/>
        </w:rPr>
        <w:t>3)</w:t>
      </w:r>
      <w:r w:rsidRPr="007E01BD">
        <w:rPr>
          <w:sz w:val="28"/>
          <w:lang w:eastAsia="ru-RU" w:bidi="ru-RU"/>
        </w:rPr>
        <w:tab/>
      </w:r>
      <w:r w:rsidRPr="007E01BD">
        <w:rPr>
          <w:i/>
          <w:sz w:val="28"/>
          <w:lang w:eastAsia="ru-RU" w:bidi="ru-RU"/>
        </w:rPr>
        <w:t>принятие себя и других</w:t>
      </w:r>
      <w:r w:rsidRPr="007E01BD">
        <w:rPr>
          <w:sz w:val="28"/>
          <w:lang w:eastAsia="ru-RU" w:bidi="ru-RU"/>
        </w:rPr>
        <w:t>:</w:t>
      </w:r>
    </w:p>
    <w:p w14:paraId="261C8CA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принимать себя, понимая свои недостатки и достоинства, невозможности контроля всего вокруг;</w:t>
      </w:r>
    </w:p>
    <w:p w14:paraId="304D9CB2"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принимать мотивы и аргументы других при анализе и оценке образовательной ситуации; признавать право на ошибку свою и чужую</w:t>
      </w:r>
    </w:p>
    <w:p w14:paraId="2C8115F5" w14:textId="77777777" w:rsidR="00BC1225" w:rsidRPr="007E01BD" w:rsidRDefault="00BC1225" w:rsidP="007E01BD">
      <w:pPr>
        <w:spacing w:line="360" w:lineRule="auto"/>
        <w:rPr>
          <w:b/>
          <w:sz w:val="28"/>
          <w:lang w:eastAsia="ru-RU" w:bidi="ru-RU"/>
        </w:rPr>
      </w:pPr>
      <w:r w:rsidRPr="007E01BD">
        <w:rPr>
          <w:b/>
          <w:sz w:val="28"/>
          <w:lang w:eastAsia="ru-RU" w:bidi="ru-RU"/>
        </w:rPr>
        <w:t>Предметные результаты</w:t>
      </w:r>
    </w:p>
    <w:p w14:paraId="6F3421CE" w14:textId="77777777" w:rsidR="00BC1225" w:rsidRPr="007E01BD" w:rsidRDefault="00BC1225" w:rsidP="007E01BD">
      <w:pPr>
        <w:spacing w:line="360" w:lineRule="auto"/>
        <w:rPr>
          <w:sz w:val="28"/>
          <w:lang w:eastAsia="ru-RU" w:bidi="ru-RU"/>
        </w:rPr>
      </w:pPr>
      <w:r w:rsidRPr="007E01BD">
        <w:rPr>
          <w:sz w:val="28"/>
          <w:lang w:eastAsia="ru-RU"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3E01D8D1" w14:textId="77777777" w:rsidR="00BC1225" w:rsidRPr="007E01BD" w:rsidRDefault="00BC1225" w:rsidP="007E01BD">
      <w:pPr>
        <w:spacing w:line="360" w:lineRule="auto"/>
        <w:rPr>
          <w:sz w:val="28"/>
          <w:lang w:eastAsia="ru-RU" w:bidi="ru-RU"/>
        </w:rPr>
      </w:pPr>
      <w:r w:rsidRPr="007E01BD">
        <w:rPr>
          <w:sz w:val="28"/>
          <w:lang w:eastAsia="ru-RU" w:bidi="ru-RU"/>
        </w:rPr>
        <w:lastRenderedPageBreak/>
        <w:t>Предметные результаты, формируемые в ходе изучения учебного предмета ОБЖ, должны обеспечивать:</w:t>
      </w:r>
    </w:p>
    <w:p w14:paraId="67E7A2D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C5FE96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68ADF14"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89CCBF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24AC54A"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97F5E94"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w:t>
      </w:r>
      <w:r w:rsidRPr="007E01BD">
        <w:rPr>
          <w:sz w:val="28"/>
          <w:lang w:eastAsia="ru-RU" w:bidi="ru-RU"/>
        </w:rPr>
        <w:lastRenderedPageBreak/>
        <w:t>противодействовать им; сформированность нетерпимости к проявлениям насилия в социальном взаимодействии;</w:t>
      </w:r>
    </w:p>
    <w:p w14:paraId="065C448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CBDFD69"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FAF5D1E"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59415AD"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w:t>
      </w:r>
    </w:p>
    <w:p w14:paraId="5D105627"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56C5FADF" w14:textId="77777777" w:rsidR="00BC1225" w:rsidRPr="007E01BD" w:rsidRDefault="00BC1225" w:rsidP="007E01BD">
      <w:pPr>
        <w:spacing w:line="360" w:lineRule="auto"/>
        <w:rPr>
          <w:sz w:val="28"/>
          <w:lang w:eastAsia="ru-RU" w:bidi="ru-RU"/>
        </w:rPr>
      </w:pPr>
      <w:r w:rsidRPr="007E01BD">
        <w:rPr>
          <w:sz w:val="28"/>
          <w:lang w:eastAsia="ru-RU" w:bidi="ru-RU"/>
        </w:rPr>
        <w:t>–</w:t>
      </w:r>
      <w:r w:rsidRPr="007E01BD">
        <w:rPr>
          <w:sz w:val="28"/>
          <w:lang w:eastAsia="ru-RU" w:bidi="ru-RU"/>
        </w:rPr>
        <w:tab/>
        <w:t xml:space="preserve">знание основ государственной системы, российского законодательства, направленных на защиту населения от внешних и внутренних угроз; </w:t>
      </w:r>
      <w:r w:rsidRPr="007E01BD">
        <w:rPr>
          <w:sz w:val="28"/>
          <w:lang w:eastAsia="ru-RU" w:bidi="ru-RU"/>
        </w:rPr>
        <w:lastRenderedPageBreak/>
        <w:t>сформированность представлений о роли государства, общества и личности в обеспечении безопасности.</w:t>
      </w:r>
    </w:p>
    <w:bookmarkEnd w:id="58"/>
    <w:p w14:paraId="04361BA6" w14:textId="412E1EDD" w:rsidR="00FB5D61" w:rsidRPr="00AC13D4" w:rsidRDefault="00B7482F"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 xml:space="preserve">Основы безопасности </w:t>
      </w:r>
      <w:r w:rsidR="007E01BD">
        <w:rPr>
          <w:color w:val="auto"/>
        </w:rPr>
        <w:t>и защиты Родины</w:t>
      </w:r>
      <w:r w:rsidR="002A513A" w:rsidRPr="00AC13D4">
        <w:rPr>
          <w:color w:val="auto"/>
        </w:rPr>
        <w:t>»</w:t>
      </w:r>
    </w:p>
    <w:p w14:paraId="736BE90A" w14:textId="481351AD" w:rsidR="00B7482F" w:rsidRDefault="00B7482F" w:rsidP="0035098F">
      <w:pPr>
        <w:rPr>
          <w:b/>
        </w:rPr>
      </w:pPr>
      <w:r w:rsidRPr="00AC13D4">
        <w:rPr>
          <w:b/>
        </w:rPr>
        <w:t xml:space="preserve">10 </w:t>
      </w:r>
      <w:r w:rsidR="000360CF" w:rsidRPr="00AC13D4">
        <w:rPr>
          <w:b/>
        </w:rPr>
        <w:t>класс</w:t>
      </w:r>
    </w:p>
    <w:p w14:paraId="28314778" w14:textId="2C0FEF20" w:rsidR="007E01BD" w:rsidRDefault="007E01BD" w:rsidP="0035098F">
      <w:pPr>
        <w:rPr>
          <w:b/>
        </w:rPr>
      </w:pPr>
    </w:p>
    <w:tbl>
      <w:tblPr>
        <w:tblW w:w="10753"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156"/>
        <w:gridCol w:w="886"/>
        <w:gridCol w:w="1597"/>
        <w:gridCol w:w="1657"/>
        <w:gridCol w:w="2643"/>
      </w:tblGrid>
      <w:tr w:rsidR="007E01BD" w:rsidRPr="007E01BD" w14:paraId="7F06F30F" w14:textId="77777777" w:rsidTr="007E01BD">
        <w:trPr>
          <w:trHeight w:val="144"/>
          <w:tblCellSpacing w:w="20" w:type="nil"/>
        </w:trPr>
        <w:tc>
          <w:tcPr>
            <w:tcW w:w="814" w:type="dxa"/>
            <w:vMerge w:val="restart"/>
            <w:tcMar>
              <w:top w:w="50" w:type="dxa"/>
              <w:left w:w="100" w:type="dxa"/>
            </w:tcMar>
            <w:vAlign w:val="center"/>
          </w:tcPr>
          <w:p w14:paraId="0DCAB270"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 п/п </w:t>
            </w:r>
          </w:p>
          <w:p w14:paraId="342C19F3"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3156" w:type="dxa"/>
            <w:vMerge w:val="restart"/>
            <w:tcMar>
              <w:top w:w="50" w:type="dxa"/>
              <w:left w:w="100" w:type="dxa"/>
            </w:tcMar>
            <w:vAlign w:val="center"/>
          </w:tcPr>
          <w:p w14:paraId="1AEC6003"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Наименование разделов и тем программы </w:t>
            </w:r>
          </w:p>
          <w:p w14:paraId="792C19AB"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0" w:type="auto"/>
            <w:gridSpan w:val="3"/>
            <w:tcMar>
              <w:top w:w="50" w:type="dxa"/>
              <w:left w:w="100" w:type="dxa"/>
            </w:tcMar>
            <w:vAlign w:val="center"/>
          </w:tcPr>
          <w:p w14:paraId="2BE1B95F"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b/>
                <w:color w:val="000000"/>
                <w:sz w:val="20"/>
                <w:szCs w:val="20"/>
                <w:lang w:val="en-US"/>
              </w:rPr>
              <w:t>Количество часов</w:t>
            </w:r>
          </w:p>
        </w:tc>
        <w:tc>
          <w:tcPr>
            <w:tcW w:w="2643" w:type="dxa"/>
            <w:vMerge w:val="restart"/>
            <w:tcMar>
              <w:top w:w="50" w:type="dxa"/>
              <w:left w:w="100" w:type="dxa"/>
            </w:tcMar>
            <w:vAlign w:val="center"/>
          </w:tcPr>
          <w:p w14:paraId="0D913BEB"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Электронные (цифровые) образовательные ресурсы </w:t>
            </w:r>
          </w:p>
          <w:p w14:paraId="17B46803"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r>
      <w:tr w:rsidR="007E01BD" w:rsidRPr="007E01BD" w14:paraId="012FBDA6" w14:textId="77777777" w:rsidTr="007E01BD">
        <w:trPr>
          <w:trHeight w:val="144"/>
          <w:tblCellSpacing w:w="20" w:type="nil"/>
        </w:trPr>
        <w:tc>
          <w:tcPr>
            <w:tcW w:w="0" w:type="auto"/>
            <w:vMerge/>
            <w:tcBorders>
              <w:top w:val="nil"/>
            </w:tcBorders>
            <w:tcMar>
              <w:top w:w="50" w:type="dxa"/>
              <w:left w:w="100" w:type="dxa"/>
            </w:tcMar>
          </w:tcPr>
          <w:p w14:paraId="48A77A96"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c>
          <w:tcPr>
            <w:tcW w:w="3156" w:type="dxa"/>
            <w:vMerge/>
            <w:tcBorders>
              <w:top w:val="nil"/>
            </w:tcBorders>
            <w:tcMar>
              <w:top w:w="50" w:type="dxa"/>
              <w:left w:w="100" w:type="dxa"/>
            </w:tcMar>
          </w:tcPr>
          <w:p w14:paraId="5C16BB4F"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c>
          <w:tcPr>
            <w:tcW w:w="886" w:type="dxa"/>
            <w:tcMar>
              <w:top w:w="50" w:type="dxa"/>
              <w:left w:w="100" w:type="dxa"/>
            </w:tcMar>
            <w:vAlign w:val="center"/>
          </w:tcPr>
          <w:p w14:paraId="6F1CB856"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Всего </w:t>
            </w:r>
          </w:p>
          <w:p w14:paraId="3BD8B800"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1597" w:type="dxa"/>
            <w:tcMar>
              <w:top w:w="50" w:type="dxa"/>
              <w:left w:w="100" w:type="dxa"/>
            </w:tcMar>
            <w:vAlign w:val="center"/>
          </w:tcPr>
          <w:p w14:paraId="04179C1D"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Контрольные работы </w:t>
            </w:r>
          </w:p>
          <w:p w14:paraId="18CCBC49"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1657" w:type="dxa"/>
            <w:tcMar>
              <w:top w:w="50" w:type="dxa"/>
              <w:left w:w="100" w:type="dxa"/>
            </w:tcMar>
            <w:vAlign w:val="center"/>
          </w:tcPr>
          <w:p w14:paraId="015FF565"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Практические работы </w:t>
            </w:r>
          </w:p>
          <w:p w14:paraId="5955D1FF"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0" w:type="auto"/>
            <w:vMerge/>
            <w:tcBorders>
              <w:top w:val="nil"/>
            </w:tcBorders>
            <w:tcMar>
              <w:top w:w="50" w:type="dxa"/>
              <w:left w:w="100" w:type="dxa"/>
            </w:tcMar>
          </w:tcPr>
          <w:p w14:paraId="4C660738"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r>
      <w:tr w:rsidR="007E01BD" w:rsidRPr="007E01BD" w14:paraId="60D10403" w14:textId="77777777" w:rsidTr="007E01BD">
        <w:trPr>
          <w:trHeight w:val="144"/>
          <w:tblCellSpacing w:w="20" w:type="nil"/>
        </w:trPr>
        <w:tc>
          <w:tcPr>
            <w:tcW w:w="814" w:type="dxa"/>
            <w:tcMar>
              <w:top w:w="50" w:type="dxa"/>
              <w:left w:w="100" w:type="dxa"/>
            </w:tcMar>
            <w:vAlign w:val="center"/>
          </w:tcPr>
          <w:p w14:paraId="1F8B35AA"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1</w:t>
            </w:r>
          </w:p>
        </w:tc>
        <w:tc>
          <w:tcPr>
            <w:tcW w:w="3156" w:type="dxa"/>
            <w:tcMar>
              <w:top w:w="50" w:type="dxa"/>
              <w:left w:w="100" w:type="dxa"/>
            </w:tcMar>
            <w:vAlign w:val="center"/>
          </w:tcPr>
          <w:p w14:paraId="3A96829E"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Безопасное и устойчивое развитие личности, общества, государства</w:t>
            </w:r>
          </w:p>
        </w:tc>
        <w:tc>
          <w:tcPr>
            <w:tcW w:w="886" w:type="dxa"/>
            <w:tcMar>
              <w:top w:w="50" w:type="dxa"/>
              <w:left w:w="100" w:type="dxa"/>
            </w:tcMar>
            <w:vAlign w:val="center"/>
          </w:tcPr>
          <w:p w14:paraId="3B1DADCB"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4 </w:t>
            </w:r>
          </w:p>
        </w:tc>
        <w:tc>
          <w:tcPr>
            <w:tcW w:w="1597" w:type="dxa"/>
            <w:tcMar>
              <w:top w:w="50" w:type="dxa"/>
              <w:left w:w="100" w:type="dxa"/>
            </w:tcMar>
            <w:vAlign w:val="center"/>
          </w:tcPr>
          <w:p w14:paraId="7CA1245A"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4CFC8835"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2643" w:type="dxa"/>
            <w:tcMar>
              <w:top w:w="50" w:type="dxa"/>
              <w:left w:w="100" w:type="dxa"/>
            </w:tcMar>
            <w:vAlign w:val="center"/>
          </w:tcPr>
          <w:p w14:paraId="0F02284E"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0">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30A2C381" w14:textId="77777777" w:rsidTr="007E01BD">
        <w:trPr>
          <w:trHeight w:val="144"/>
          <w:tblCellSpacing w:w="20" w:type="nil"/>
        </w:trPr>
        <w:tc>
          <w:tcPr>
            <w:tcW w:w="814" w:type="dxa"/>
            <w:tcMar>
              <w:top w:w="50" w:type="dxa"/>
              <w:left w:w="100" w:type="dxa"/>
            </w:tcMar>
            <w:vAlign w:val="center"/>
          </w:tcPr>
          <w:p w14:paraId="4D93D276"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2</w:t>
            </w:r>
          </w:p>
        </w:tc>
        <w:tc>
          <w:tcPr>
            <w:tcW w:w="3156" w:type="dxa"/>
            <w:tcMar>
              <w:top w:w="50" w:type="dxa"/>
              <w:left w:w="100" w:type="dxa"/>
            </w:tcMar>
            <w:vAlign w:val="center"/>
          </w:tcPr>
          <w:p w14:paraId="3AFDDDDF"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Основы военной подготовки</w:t>
            </w:r>
          </w:p>
        </w:tc>
        <w:tc>
          <w:tcPr>
            <w:tcW w:w="886" w:type="dxa"/>
            <w:tcMar>
              <w:top w:w="50" w:type="dxa"/>
              <w:left w:w="100" w:type="dxa"/>
            </w:tcMar>
            <w:vAlign w:val="center"/>
          </w:tcPr>
          <w:p w14:paraId="38358828"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12 </w:t>
            </w:r>
          </w:p>
        </w:tc>
        <w:tc>
          <w:tcPr>
            <w:tcW w:w="1597" w:type="dxa"/>
            <w:tcMar>
              <w:top w:w="50" w:type="dxa"/>
              <w:left w:w="100" w:type="dxa"/>
            </w:tcMar>
            <w:vAlign w:val="center"/>
          </w:tcPr>
          <w:p w14:paraId="78B53FB1"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5C596F59"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5,5</w:t>
            </w:r>
          </w:p>
        </w:tc>
        <w:tc>
          <w:tcPr>
            <w:tcW w:w="2643" w:type="dxa"/>
            <w:tcMar>
              <w:top w:w="50" w:type="dxa"/>
              <w:left w:w="100" w:type="dxa"/>
            </w:tcMar>
            <w:vAlign w:val="center"/>
          </w:tcPr>
          <w:p w14:paraId="6E118185"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1">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514D5248" w14:textId="77777777" w:rsidTr="007E01BD">
        <w:trPr>
          <w:trHeight w:val="144"/>
          <w:tblCellSpacing w:w="20" w:type="nil"/>
        </w:trPr>
        <w:tc>
          <w:tcPr>
            <w:tcW w:w="814" w:type="dxa"/>
            <w:tcMar>
              <w:top w:w="50" w:type="dxa"/>
              <w:left w:w="100" w:type="dxa"/>
            </w:tcMar>
            <w:vAlign w:val="center"/>
          </w:tcPr>
          <w:p w14:paraId="6F32ECD3"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3</w:t>
            </w:r>
          </w:p>
        </w:tc>
        <w:tc>
          <w:tcPr>
            <w:tcW w:w="3156" w:type="dxa"/>
            <w:tcMar>
              <w:top w:w="50" w:type="dxa"/>
              <w:left w:w="100" w:type="dxa"/>
            </w:tcMar>
            <w:vAlign w:val="center"/>
          </w:tcPr>
          <w:p w14:paraId="0FB44700"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Культура безопасности жизнедеятельности в современном обществе</w:t>
            </w:r>
          </w:p>
        </w:tc>
        <w:tc>
          <w:tcPr>
            <w:tcW w:w="886" w:type="dxa"/>
            <w:tcMar>
              <w:top w:w="50" w:type="dxa"/>
              <w:left w:w="100" w:type="dxa"/>
            </w:tcMar>
            <w:vAlign w:val="center"/>
          </w:tcPr>
          <w:p w14:paraId="121497A8"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2 </w:t>
            </w:r>
          </w:p>
        </w:tc>
        <w:tc>
          <w:tcPr>
            <w:tcW w:w="1597" w:type="dxa"/>
            <w:tcMar>
              <w:top w:w="50" w:type="dxa"/>
              <w:left w:w="100" w:type="dxa"/>
            </w:tcMar>
            <w:vAlign w:val="center"/>
          </w:tcPr>
          <w:p w14:paraId="3B0AB48A"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24BCE7ED"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2643" w:type="dxa"/>
            <w:tcMar>
              <w:top w:w="50" w:type="dxa"/>
              <w:left w:w="100" w:type="dxa"/>
            </w:tcMar>
            <w:vAlign w:val="center"/>
          </w:tcPr>
          <w:p w14:paraId="7E1A481C"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2">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44A403BD" w14:textId="77777777" w:rsidTr="007E01BD">
        <w:trPr>
          <w:trHeight w:val="144"/>
          <w:tblCellSpacing w:w="20" w:type="nil"/>
        </w:trPr>
        <w:tc>
          <w:tcPr>
            <w:tcW w:w="814" w:type="dxa"/>
            <w:tcMar>
              <w:top w:w="50" w:type="dxa"/>
              <w:left w:w="100" w:type="dxa"/>
            </w:tcMar>
            <w:vAlign w:val="center"/>
          </w:tcPr>
          <w:p w14:paraId="1E5A7497"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4</w:t>
            </w:r>
          </w:p>
        </w:tc>
        <w:tc>
          <w:tcPr>
            <w:tcW w:w="3156" w:type="dxa"/>
            <w:tcMar>
              <w:top w:w="50" w:type="dxa"/>
              <w:left w:w="100" w:type="dxa"/>
            </w:tcMar>
            <w:vAlign w:val="center"/>
          </w:tcPr>
          <w:p w14:paraId="0F3795EE"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в быту</w:t>
            </w:r>
          </w:p>
        </w:tc>
        <w:tc>
          <w:tcPr>
            <w:tcW w:w="886" w:type="dxa"/>
            <w:tcMar>
              <w:top w:w="50" w:type="dxa"/>
              <w:left w:w="100" w:type="dxa"/>
            </w:tcMar>
            <w:vAlign w:val="center"/>
          </w:tcPr>
          <w:p w14:paraId="627F9377"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6 </w:t>
            </w:r>
          </w:p>
        </w:tc>
        <w:tc>
          <w:tcPr>
            <w:tcW w:w="1597" w:type="dxa"/>
            <w:tcMar>
              <w:top w:w="50" w:type="dxa"/>
              <w:left w:w="100" w:type="dxa"/>
            </w:tcMar>
            <w:vAlign w:val="center"/>
          </w:tcPr>
          <w:p w14:paraId="53492B6C"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3913BD5B"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1,5</w:t>
            </w:r>
          </w:p>
        </w:tc>
        <w:tc>
          <w:tcPr>
            <w:tcW w:w="2643" w:type="dxa"/>
            <w:tcMar>
              <w:top w:w="50" w:type="dxa"/>
              <w:left w:w="100" w:type="dxa"/>
            </w:tcMar>
            <w:vAlign w:val="center"/>
          </w:tcPr>
          <w:p w14:paraId="45540DD8"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3">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026A850C" w14:textId="77777777" w:rsidTr="007E01BD">
        <w:trPr>
          <w:trHeight w:val="144"/>
          <w:tblCellSpacing w:w="20" w:type="nil"/>
        </w:trPr>
        <w:tc>
          <w:tcPr>
            <w:tcW w:w="814" w:type="dxa"/>
            <w:tcMar>
              <w:top w:w="50" w:type="dxa"/>
              <w:left w:w="100" w:type="dxa"/>
            </w:tcMar>
            <w:vAlign w:val="center"/>
          </w:tcPr>
          <w:p w14:paraId="6330558E"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5</w:t>
            </w:r>
          </w:p>
        </w:tc>
        <w:tc>
          <w:tcPr>
            <w:tcW w:w="3156" w:type="dxa"/>
            <w:tcMar>
              <w:top w:w="50" w:type="dxa"/>
              <w:left w:w="100" w:type="dxa"/>
            </w:tcMar>
            <w:vAlign w:val="center"/>
          </w:tcPr>
          <w:p w14:paraId="504F1801"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на транспорте</w:t>
            </w:r>
          </w:p>
        </w:tc>
        <w:tc>
          <w:tcPr>
            <w:tcW w:w="886" w:type="dxa"/>
            <w:tcMar>
              <w:top w:w="50" w:type="dxa"/>
              <w:left w:w="100" w:type="dxa"/>
            </w:tcMar>
            <w:vAlign w:val="center"/>
          </w:tcPr>
          <w:p w14:paraId="0558BC07"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5 </w:t>
            </w:r>
          </w:p>
        </w:tc>
        <w:tc>
          <w:tcPr>
            <w:tcW w:w="1597" w:type="dxa"/>
            <w:tcMar>
              <w:top w:w="50" w:type="dxa"/>
              <w:left w:w="100" w:type="dxa"/>
            </w:tcMar>
            <w:vAlign w:val="center"/>
          </w:tcPr>
          <w:p w14:paraId="38320DF8"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734EAA1F"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w:t>
            </w:r>
          </w:p>
        </w:tc>
        <w:tc>
          <w:tcPr>
            <w:tcW w:w="2643" w:type="dxa"/>
            <w:tcMar>
              <w:top w:w="50" w:type="dxa"/>
              <w:left w:w="100" w:type="dxa"/>
            </w:tcMar>
            <w:vAlign w:val="center"/>
          </w:tcPr>
          <w:p w14:paraId="2BE16EF5"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4">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59B3F540" w14:textId="77777777" w:rsidTr="007E01BD">
        <w:trPr>
          <w:trHeight w:val="144"/>
          <w:tblCellSpacing w:w="20" w:type="nil"/>
        </w:trPr>
        <w:tc>
          <w:tcPr>
            <w:tcW w:w="814" w:type="dxa"/>
            <w:tcMar>
              <w:top w:w="50" w:type="dxa"/>
              <w:left w:w="100" w:type="dxa"/>
            </w:tcMar>
            <w:vAlign w:val="center"/>
          </w:tcPr>
          <w:p w14:paraId="4B7EE13E"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6</w:t>
            </w:r>
          </w:p>
        </w:tc>
        <w:tc>
          <w:tcPr>
            <w:tcW w:w="3156" w:type="dxa"/>
            <w:tcMar>
              <w:top w:w="50" w:type="dxa"/>
              <w:left w:w="100" w:type="dxa"/>
            </w:tcMar>
            <w:vAlign w:val="center"/>
          </w:tcPr>
          <w:p w14:paraId="5D93F718"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в общественных местах</w:t>
            </w:r>
          </w:p>
        </w:tc>
        <w:tc>
          <w:tcPr>
            <w:tcW w:w="886" w:type="dxa"/>
            <w:tcMar>
              <w:top w:w="50" w:type="dxa"/>
              <w:left w:w="100" w:type="dxa"/>
            </w:tcMar>
            <w:vAlign w:val="center"/>
          </w:tcPr>
          <w:p w14:paraId="107B2FF5"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5 </w:t>
            </w:r>
          </w:p>
        </w:tc>
        <w:tc>
          <w:tcPr>
            <w:tcW w:w="1597" w:type="dxa"/>
            <w:tcMar>
              <w:top w:w="50" w:type="dxa"/>
              <w:left w:w="100" w:type="dxa"/>
            </w:tcMar>
            <w:vAlign w:val="center"/>
          </w:tcPr>
          <w:p w14:paraId="60EB947B"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57" w:type="dxa"/>
            <w:tcMar>
              <w:top w:w="50" w:type="dxa"/>
              <w:left w:w="100" w:type="dxa"/>
            </w:tcMar>
            <w:vAlign w:val="center"/>
          </w:tcPr>
          <w:p w14:paraId="48AC21A7"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w:t>
            </w:r>
          </w:p>
        </w:tc>
        <w:tc>
          <w:tcPr>
            <w:tcW w:w="2643" w:type="dxa"/>
            <w:tcMar>
              <w:top w:w="50" w:type="dxa"/>
              <w:left w:w="100" w:type="dxa"/>
            </w:tcMar>
            <w:vAlign w:val="center"/>
          </w:tcPr>
          <w:p w14:paraId="0E93DDE3"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5">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/8332</w:t>
              </w:r>
              <w:r w:rsidRPr="007E01BD">
                <w:rPr>
                  <w:rFonts w:cstheme="minorBidi"/>
                  <w:color w:val="0000FF"/>
                  <w:sz w:val="20"/>
                  <w:szCs w:val="20"/>
                  <w:u w:val="single"/>
                  <w:lang w:val="en-US"/>
                </w:rPr>
                <w:t>b</w:t>
              </w:r>
              <w:r w:rsidRPr="007E01BD">
                <w:rPr>
                  <w:rFonts w:cstheme="minorBidi"/>
                  <w:color w:val="0000FF"/>
                  <w:sz w:val="20"/>
                  <w:szCs w:val="20"/>
                  <w:u w:val="single"/>
                </w:rPr>
                <w:t>07</w:t>
              </w:r>
              <w:r w:rsidRPr="007E01BD">
                <w:rPr>
                  <w:rFonts w:cstheme="minorBidi"/>
                  <w:color w:val="0000FF"/>
                  <w:sz w:val="20"/>
                  <w:szCs w:val="20"/>
                  <w:u w:val="single"/>
                  <w:lang w:val="en-US"/>
                </w:rPr>
                <w:t>b</w:t>
              </w:r>
            </w:hyperlink>
          </w:p>
        </w:tc>
      </w:tr>
      <w:tr w:rsidR="007E01BD" w:rsidRPr="007E01BD" w14:paraId="37BAD7D6" w14:textId="77777777" w:rsidTr="007E01BD">
        <w:trPr>
          <w:trHeight w:val="144"/>
          <w:tblCellSpacing w:w="20" w:type="nil"/>
        </w:trPr>
        <w:tc>
          <w:tcPr>
            <w:tcW w:w="3970" w:type="dxa"/>
            <w:gridSpan w:val="2"/>
            <w:tcMar>
              <w:top w:w="50" w:type="dxa"/>
              <w:left w:w="100" w:type="dxa"/>
            </w:tcMar>
            <w:vAlign w:val="center"/>
          </w:tcPr>
          <w:p w14:paraId="67D48365"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b/>
                <w:color w:val="000000"/>
                <w:sz w:val="20"/>
                <w:szCs w:val="20"/>
              </w:rPr>
              <w:t>ОБЩЕЕ КОЛИЧЕСТВО ЧАСОВ ПО ПРОГРАММЕ</w:t>
            </w:r>
          </w:p>
        </w:tc>
        <w:tc>
          <w:tcPr>
            <w:tcW w:w="886" w:type="dxa"/>
            <w:tcMar>
              <w:top w:w="50" w:type="dxa"/>
              <w:left w:w="100" w:type="dxa"/>
            </w:tcMar>
            <w:vAlign w:val="center"/>
          </w:tcPr>
          <w:p w14:paraId="5EC1B027"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34 </w:t>
            </w:r>
          </w:p>
        </w:tc>
        <w:tc>
          <w:tcPr>
            <w:tcW w:w="1597" w:type="dxa"/>
            <w:tcMar>
              <w:top w:w="50" w:type="dxa"/>
              <w:left w:w="100" w:type="dxa"/>
            </w:tcMar>
            <w:vAlign w:val="center"/>
          </w:tcPr>
          <w:p w14:paraId="478FA8AD"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0 </w:t>
            </w:r>
          </w:p>
        </w:tc>
        <w:tc>
          <w:tcPr>
            <w:tcW w:w="1657" w:type="dxa"/>
            <w:tcMar>
              <w:top w:w="50" w:type="dxa"/>
              <w:left w:w="100" w:type="dxa"/>
            </w:tcMar>
            <w:vAlign w:val="center"/>
          </w:tcPr>
          <w:p w14:paraId="6D46CCE3"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9</w:t>
            </w:r>
          </w:p>
        </w:tc>
        <w:tc>
          <w:tcPr>
            <w:tcW w:w="2643" w:type="dxa"/>
            <w:tcMar>
              <w:top w:w="50" w:type="dxa"/>
              <w:left w:w="100" w:type="dxa"/>
            </w:tcMar>
            <w:vAlign w:val="center"/>
          </w:tcPr>
          <w:p w14:paraId="502F0AB6"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r>
    </w:tbl>
    <w:p w14:paraId="7A5557A4" w14:textId="2F12AB98" w:rsidR="007E01BD" w:rsidRDefault="007E01BD" w:rsidP="0035098F">
      <w:pPr>
        <w:rPr>
          <w:b/>
        </w:rPr>
      </w:pPr>
    </w:p>
    <w:p w14:paraId="7A4DA29C" w14:textId="77777777" w:rsidR="007E01BD" w:rsidRDefault="007E01BD" w:rsidP="0035098F">
      <w:pPr>
        <w:rPr>
          <w:b/>
        </w:rPr>
      </w:pPr>
    </w:p>
    <w:p w14:paraId="723EBE9B" w14:textId="5B46C8DA" w:rsidR="00940F36" w:rsidRDefault="00940F36" w:rsidP="0035098F">
      <w:pPr>
        <w:rPr>
          <w:b/>
        </w:rPr>
      </w:pPr>
      <w:r>
        <w:rPr>
          <w:b/>
        </w:rPr>
        <w:t>11 класс</w:t>
      </w:r>
    </w:p>
    <w:tbl>
      <w:tblPr>
        <w:tblW w:w="10746" w:type="dxa"/>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4"/>
        <w:gridCol w:w="3116"/>
        <w:gridCol w:w="904"/>
        <w:gridCol w:w="1602"/>
        <w:gridCol w:w="1662"/>
        <w:gridCol w:w="2608"/>
      </w:tblGrid>
      <w:tr w:rsidR="007E01BD" w:rsidRPr="007E01BD" w14:paraId="45AABF9E" w14:textId="77777777" w:rsidTr="007E01BD">
        <w:trPr>
          <w:trHeight w:val="144"/>
          <w:tblCellSpacing w:w="20" w:type="nil"/>
        </w:trPr>
        <w:tc>
          <w:tcPr>
            <w:tcW w:w="854" w:type="dxa"/>
            <w:vMerge w:val="restart"/>
            <w:tcMar>
              <w:top w:w="50" w:type="dxa"/>
              <w:left w:w="100" w:type="dxa"/>
            </w:tcMar>
            <w:vAlign w:val="center"/>
          </w:tcPr>
          <w:p w14:paraId="6CB9D712"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 п/п </w:t>
            </w:r>
          </w:p>
          <w:p w14:paraId="307CCC3E"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3116" w:type="dxa"/>
            <w:vMerge w:val="restart"/>
            <w:tcMar>
              <w:top w:w="50" w:type="dxa"/>
              <w:left w:w="100" w:type="dxa"/>
            </w:tcMar>
            <w:vAlign w:val="center"/>
          </w:tcPr>
          <w:p w14:paraId="3EB4465B"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Наименование разделов и тем программы </w:t>
            </w:r>
          </w:p>
          <w:p w14:paraId="24FBF71D"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0" w:type="auto"/>
            <w:gridSpan w:val="3"/>
            <w:tcMar>
              <w:top w:w="50" w:type="dxa"/>
              <w:left w:w="100" w:type="dxa"/>
            </w:tcMar>
            <w:vAlign w:val="center"/>
          </w:tcPr>
          <w:p w14:paraId="7143D625"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b/>
                <w:color w:val="000000"/>
                <w:sz w:val="20"/>
                <w:szCs w:val="20"/>
                <w:lang w:val="en-US"/>
              </w:rPr>
              <w:t>Количество часов</w:t>
            </w:r>
          </w:p>
        </w:tc>
        <w:tc>
          <w:tcPr>
            <w:tcW w:w="2608" w:type="dxa"/>
            <w:vMerge w:val="restart"/>
            <w:tcMar>
              <w:top w:w="50" w:type="dxa"/>
              <w:left w:w="100" w:type="dxa"/>
            </w:tcMar>
            <w:vAlign w:val="center"/>
          </w:tcPr>
          <w:p w14:paraId="527B35A3"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Электронные (цифровые) образовательные ресурсы </w:t>
            </w:r>
          </w:p>
          <w:p w14:paraId="5BC59324"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r>
      <w:tr w:rsidR="007E01BD" w:rsidRPr="007E01BD" w14:paraId="739B9180" w14:textId="77777777" w:rsidTr="007E01BD">
        <w:trPr>
          <w:trHeight w:val="144"/>
          <w:tblCellSpacing w:w="20" w:type="nil"/>
        </w:trPr>
        <w:tc>
          <w:tcPr>
            <w:tcW w:w="0" w:type="auto"/>
            <w:vMerge/>
            <w:tcBorders>
              <w:top w:val="nil"/>
            </w:tcBorders>
            <w:tcMar>
              <w:top w:w="50" w:type="dxa"/>
              <w:left w:w="100" w:type="dxa"/>
            </w:tcMar>
          </w:tcPr>
          <w:p w14:paraId="4285EDAF"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c>
          <w:tcPr>
            <w:tcW w:w="3116" w:type="dxa"/>
            <w:vMerge/>
            <w:tcBorders>
              <w:top w:val="nil"/>
            </w:tcBorders>
            <w:tcMar>
              <w:top w:w="50" w:type="dxa"/>
              <w:left w:w="100" w:type="dxa"/>
            </w:tcMar>
          </w:tcPr>
          <w:p w14:paraId="26FC31E3"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c>
          <w:tcPr>
            <w:tcW w:w="904" w:type="dxa"/>
            <w:tcMar>
              <w:top w:w="50" w:type="dxa"/>
              <w:left w:w="100" w:type="dxa"/>
            </w:tcMar>
            <w:vAlign w:val="center"/>
          </w:tcPr>
          <w:p w14:paraId="341286BD"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Всего </w:t>
            </w:r>
          </w:p>
          <w:p w14:paraId="45C7E01E"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1602" w:type="dxa"/>
            <w:tcMar>
              <w:top w:w="50" w:type="dxa"/>
              <w:left w:w="100" w:type="dxa"/>
            </w:tcMar>
            <w:vAlign w:val="center"/>
          </w:tcPr>
          <w:p w14:paraId="1FEDC87A"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Контрольные работы </w:t>
            </w:r>
          </w:p>
          <w:p w14:paraId="0030A12E"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1662" w:type="dxa"/>
            <w:tcMar>
              <w:top w:w="50" w:type="dxa"/>
              <w:left w:w="100" w:type="dxa"/>
            </w:tcMar>
            <w:vAlign w:val="center"/>
          </w:tcPr>
          <w:p w14:paraId="64A3FF4E"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b/>
                <w:color w:val="000000"/>
                <w:sz w:val="20"/>
                <w:szCs w:val="20"/>
                <w:lang w:val="en-US"/>
              </w:rPr>
              <w:t xml:space="preserve">Практические работы </w:t>
            </w:r>
          </w:p>
          <w:p w14:paraId="028649E1"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p>
        </w:tc>
        <w:tc>
          <w:tcPr>
            <w:tcW w:w="0" w:type="auto"/>
            <w:vMerge/>
            <w:tcBorders>
              <w:top w:val="nil"/>
            </w:tcBorders>
            <w:tcMar>
              <w:top w:w="50" w:type="dxa"/>
              <w:left w:w="100" w:type="dxa"/>
            </w:tcMar>
          </w:tcPr>
          <w:p w14:paraId="74CCE5DF"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r>
      <w:tr w:rsidR="007E01BD" w:rsidRPr="007E01BD" w14:paraId="3504D165" w14:textId="77777777" w:rsidTr="007E01BD">
        <w:trPr>
          <w:trHeight w:val="144"/>
          <w:tblCellSpacing w:w="20" w:type="nil"/>
        </w:trPr>
        <w:tc>
          <w:tcPr>
            <w:tcW w:w="854" w:type="dxa"/>
            <w:tcMar>
              <w:top w:w="50" w:type="dxa"/>
              <w:left w:w="100" w:type="dxa"/>
            </w:tcMar>
            <w:vAlign w:val="center"/>
          </w:tcPr>
          <w:p w14:paraId="3229C53A"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1</w:t>
            </w:r>
          </w:p>
        </w:tc>
        <w:tc>
          <w:tcPr>
            <w:tcW w:w="3116" w:type="dxa"/>
            <w:tcMar>
              <w:top w:w="50" w:type="dxa"/>
              <w:left w:w="100" w:type="dxa"/>
            </w:tcMar>
            <w:vAlign w:val="center"/>
          </w:tcPr>
          <w:p w14:paraId="078000F0"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в природной среде</w:t>
            </w:r>
          </w:p>
        </w:tc>
        <w:tc>
          <w:tcPr>
            <w:tcW w:w="904" w:type="dxa"/>
            <w:tcMar>
              <w:top w:w="50" w:type="dxa"/>
              <w:left w:w="100" w:type="dxa"/>
            </w:tcMar>
            <w:vAlign w:val="center"/>
          </w:tcPr>
          <w:p w14:paraId="54B0B9DF"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7 </w:t>
            </w:r>
          </w:p>
        </w:tc>
        <w:tc>
          <w:tcPr>
            <w:tcW w:w="1602" w:type="dxa"/>
            <w:tcMar>
              <w:top w:w="50" w:type="dxa"/>
              <w:left w:w="100" w:type="dxa"/>
            </w:tcMar>
            <w:vAlign w:val="center"/>
          </w:tcPr>
          <w:p w14:paraId="1AD7932E"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62" w:type="dxa"/>
            <w:tcMar>
              <w:top w:w="50" w:type="dxa"/>
              <w:left w:w="100" w:type="dxa"/>
            </w:tcMar>
            <w:vAlign w:val="center"/>
          </w:tcPr>
          <w:p w14:paraId="5B360627"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w:t>
            </w:r>
          </w:p>
        </w:tc>
        <w:tc>
          <w:tcPr>
            <w:tcW w:w="2608" w:type="dxa"/>
            <w:tcMar>
              <w:top w:w="50" w:type="dxa"/>
              <w:left w:w="100" w:type="dxa"/>
            </w:tcMar>
            <w:vAlign w:val="center"/>
          </w:tcPr>
          <w:p w14:paraId="4296FA15"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6">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/2</w:t>
              </w:r>
              <w:r w:rsidRPr="007E01BD">
                <w:rPr>
                  <w:rFonts w:cstheme="minorBidi"/>
                  <w:color w:val="0000FF"/>
                  <w:sz w:val="20"/>
                  <w:szCs w:val="20"/>
                  <w:u w:val="single"/>
                  <w:lang w:val="en-US"/>
                </w:rPr>
                <w:t>d</w:t>
              </w:r>
              <w:r w:rsidRPr="007E01BD">
                <w:rPr>
                  <w:rFonts w:cstheme="minorBidi"/>
                  <w:color w:val="0000FF"/>
                  <w:sz w:val="20"/>
                  <w:szCs w:val="20"/>
                  <w:u w:val="single"/>
                </w:rPr>
                <w:t>60</w:t>
              </w:r>
              <w:r w:rsidRPr="007E01BD">
                <w:rPr>
                  <w:rFonts w:cstheme="minorBidi"/>
                  <w:color w:val="0000FF"/>
                  <w:sz w:val="20"/>
                  <w:szCs w:val="20"/>
                  <w:u w:val="single"/>
                  <w:lang w:val="en-US"/>
                </w:rPr>
                <w:t>fb</w:t>
              </w:r>
              <w:r w:rsidRPr="007E01BD">
                <w:rPr>
                  <w:rFonts w:cstheme="minorBidi"/>
                  <w:color w:val="0000FF"/>
                  <w:sz w:val="20"/>
                  <w:szCs w:val="20"/>
                  <w:u w:val="single"/>
                </w:rPr>
                <w:t>5</w:t>
              </w:r>
              <w:r w:rsidRPr="007E01BD">
                <w:rPr>
                  <w:rFonts w:cstheme="minorBidi"/>
                  <w:color w:val="0000FF"/>
                  <w:sz w:val="20"/>
                  <w:szCs w:val="20"/>
                  <w:u w:val="single"/>
                  <w:lang w:val="en-US"/>
                </w:rPr>
                <w:t>a</w:t>
              </w:r>
            </w:hyperlink>
          </w:p>
        </w:tc>
      </w:tr>
      <w:tr w:rsidR="007E01BD" w:rsidRPr="007E01BD" w14:paraId="58EC9732" w14:textId="77777777" w:rsidTr="007E01BD">
        <w:trPr>
          <w:trHeight w:val="144"/>
          <w:tblCellSpacing w:w="20" w:type="nil"/>
        </w:trPr>
        <w:tc>
          <w:tcPr>
            <w:tcW w:w="854" w:type="dxa"/>
            <w:tcMar>
              <w:top w:w="50" w:type="dxa"/>
              <w:left w:w="100" w:type="dxa"/>
            </w:tcMar>
            <w:vAlign w:val="center"/>
          </w:tcPr>
          <w:p w14:paraId="14E1DA66"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2</w:t>
            </w:r>
          </w:p>
        </w:tc>
        <w:tc>
          <w:tcPr>
            <w:tcW w:w="3116" w:type="dxa"/>
            <w:tcMar>
              <w:top w:w="50" w:type="dxa"/>
              <w:left w:w="100" w:type="dxa"/>
            </w:tcMar>
            <w:vAlign w:val="center"/>
          </w:tcPr>
          <w:p w14:paraId="37843234"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Основы медицинских знаний. Оказание первой помощи</w:t>
            </w:r>
          </w:p>
        </w:tc>
        <w:tc>
          <w:tcPr>
            <w:tcW w:w="904" w:type="dxa"/>
            <w:tcMar>
              <w:top w:w="50" w:type="dxa"/>
              <w:left w:w="100" w:type="dxa"/>
            </w:tcMar>
            <w:vAlign w:val="center"/>
          </w:tcPr>
          <w:p w14:paraId="6586C2BD"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7 </w:t>
            </w:r>
          </w:p>
        </w:tc>
        <w:tc>
          <w:tcPr>
            <w:tcW w:w="1602" w:type="dxa"/>
            <w:tcMar>
              <w:top w:w="50" w:type="dxa"/>
              <w:left w:w="100" w:type="dxa"/>
            </w:tcMar>
            <w:vAlign w:val="center"/>
          </w:tcPr>
          <w:p w14:paraId="7DE9C24B"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62" w:type="dxa"/>
            <w:tcMar>
              <w:top w:w="50" w:type="dxa"/>
              <w:left w:w="100" w:type="dxa"/>
            </w:tcMar>
            <w:vAlign w:val="center"/>
          </w:tcPr>
          <w:p w14:paraId="0BCFBE32"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2,5</w:t>
            </w:r>
          </w:p>
        </w:tc>
        <w:tc>
          <w:tcPr>
            <w:tcW w:w="2608" w:type="dxa"/>
            <w:tcMar>
              <w:top w:w="50" w:type="dxa"/>
              <w:left w:w="100" w:type="dxa"/>
            </w:tcMar>
            <w:vAlign w:val="center"/>
          </w:tcPr>
          <w:p w14:paraId="3BC03CE3"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7">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/2</w:t>
              </w:r>
              <w:r w:rsidRPr="007E01BD">
                <w:rPr>
                  <w:rFonts w:cstheme="minorBidi"/>
                  <w:color w:val="0000FF"/>
                  <w:sz w:val="20"/>
                  <w:szCs w:val="20"/>
                  <w:u w:val="single"/>
                  <w:lang w:val="en-US"/>
                </w:rPr>
                <w:t>d</w:t>
              </w:r>
              <w:r w:rsidRPr="007E01BD">
                <w:rPr>
                  <w:rFonts w:cstheme="minorBidi"/>
                  <w:color w:val="0000FF"/>
                  <w:sz w:val="20"/>
                  <w:szCs w:val="20"/>
                  <w:u w:val="single"/>
                </w:rPr>
                <w:t>60</w:t>
              </w:r>
              <w:r w:rsidRPr="007E01BD">
                <w:rPr>
                  <w:rFonts w:cstheme="minorBidi"/>
                  <w:color w:val="0000FF"/>
                  <w:sz w:val="20"/>
                  <w:szCs w:val="20"/>
                  <w:u w:val="single"/>
                  <w:lang w:val="en-US"/>
                </w:rPr>
                <w:t>fb</w:t>
              </w:r>
              <w:r w:rsidRPr="007E01BD">
                <w:rPr>
                  <w:rFonts w:cstheme="minorBidi"/>
                  <w:color w:val="0000FF"/>
                  <w:sz w:val="20"/>
                  <w:szCs w:val="20"/>
                  <w:u w:val="single"/>
                </w:rPr>
                <w:t>5</w:t>
              </w:r>
              <w:r w:rsidRPr="007E01BD">
                <w:rPr>
                  <w:rFonts w:cstheme="minorBidi"/>
                  <w:color w:val="0000FF"/>
                  <w:sz w:val="20"/>
                  <w:szCs w:val="20"/>
                  <w:u w:val="single"/>
                  <w:lang w:val="en-US"/>
                </w:rPr>
                <w:t>a</w:t>
              </w:r>
            </w:hyperlink>
          </w:p>
        </w:tc>
      </w:tr>
      <w:tr w:rsidR="007E01BD" w:rsidRPr="007E01BD" w14:paraId="0E4AF891" w14:textId="77777777" w:rsidTr="007E01BD">
        <w:trPr>
          <w:trHeight w:val="144"/>
          <w:tblCellSpacing w:w="20" w:type="nil"/>
        </w:trPr>
        <w:tc>
          <w:tcPr>
            <w:tcW w:w="854" w:type="dxa"/>
            <w:tcMar>
              <w:top w:w="50" w:type="dxa"/>
              <w:left w:w="100" w:type="dxa"/>
            </w:tcMar>
            <w:vAlign w:val="center"/>
          </w:tcPr>
          <w:p w14:paraId="077144FD"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3</w:t>
            </w:r>
          </w:p>
        </w:tc>
        <w:tc>
          <w:tcPr>
            <w:tcW w:w="3116" w:type="dxa"/>
            <w:tcMar>
              <w:top w:w="50" w:type="dxa"/>
              <w:left w:w="100" w:type="dxa"/>
            </w:tcMar>
            <w:vAlign w:val="center"/>
          </w:tcPr>
          <w:p w14:paraId="1F706000"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в социуме</w:t>
            </w:r>
          </w:p>
        </w:tc>
        <w:tc>
          <w:tcPr>
            <w:tcW w:w="904" w:type="dxa"/>
            <w:tcMar>
              <w:top w:w="50" w:type="dxa"/>
              <w:left w:w="100" w:type="dxa"/>
            </w:tcMar>
            <w:vAlign w:val="center"/>
          </w:tcPr>
          <w:p w14:paraId="351F9B6B"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7 </w:t>
            </w:r>
          </w:p>
        </w:tc>
        <w:tc>
          <w:tcPr>
            <w:tcW w:w="1602" w:type="dxa"/>
            <w:tcMar>
              <w:top w:w="50" w:type="dxa"/>
              <w:left w:w="100" w:type="dxa"/>
            </w:tcMar>
            <w:vAlign w:val="center"/>
          </w:tcPr>
          <w:p w14:paraId="189A3349"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62" w:type="dxa"/>
            <w:tcMar>
              <w:top w:w="50" w:type="dxa"/>
              <w:left w:w="100" w:type="dxa"/>
            </w:tcMar>
            <w:vAlign w:val="center"/>
          </w:tcPr>
          <w:p w14:paraId="6EAE4212"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1,5</w:t>
            </w:r>
          </w:p>
        </w:tc>
        <w:tc>
          <w:tcPr>
            <w:tcW w:w="2608" w:type="dxa"/>
            <w:tcMar>
              <w:top w:w="50" w:type="dxa"/>
              <w:left w:w="100" w:type="dxa"/>
            </w:tcMar>
            <w:vAlign w:val="center"/>
          </w:tcPr>
          <w:p w14:paraId="2E29A27A"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8">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/2</w:t>
              </w:r>
              <w:r w:rsidRPr="007E01BD">
                <w:rPr>
                  <w:rFonts w:cstheme="minorBidi"/>
                  <w:color w:val="0000FF"/>
                  <w:sz w:val="20"/>
                  <w:szCs w:val="20"/>
                  <w:u w:val="single"/>
                  <w:lang w:val="en-US"/>
                </w:rPr>
                <w:t>d</w:t>
              </w:r>
              <w:r w:rsidRPr="007E01BD">
                <w:rPr>
                  <w:rFonts w:cstheme="minorBidi"/>
                  <w:color w:val="0000FF"/>
                  <w:sz w:val="20"/>
                  <w:szCs w:val="20"/>
                  <w:u w:val="single"/>
                </w:rPr>
                <w:t>60</w:t>
              </w:r>
              <w:r w:rsidRPr="007E01BD">
                <w:rPr>
                  <w:rFonts w:cstheme="minorBidi"/>
                  <w:color w:val="0000FF"/>
                  <w:sz w:val="20"/>
                  <w:szCs w:val="20"/>
                  <w:u w:val="single"/>
                  <w:lang w:val="en-US"/>
                </w:rPr>
                <w:t>fb</w:t>
              </w:r>
              <w:r w:rsidRPr="007E01BD">
                <w:rPr>
                  <w:rFonts w:cstheme="minorBidi"/>
                  <w:color w:val="0000FF"/>
                  <w:sz w:val="20"/>
                  <w:szCs w:val="20"/>
                  <w:u w:val="single"/>
                </w:rPr>
                <w:t>5</w:t>
              </w:r>
              <w:r w:rsidRPr="007E01BD">
                <w:rPr>
                  <w:rFonts w:cstheme="minorBidi"/>
                  <w:color w:val="0000FF"/>
                  <w:sz w:val="20"/>
                  <w:szCs w:val="20"/>
                  <w:u w:val="single"/>
                  <w:lang w:val="en-US"/>
                </w:rPr>
                <w:t>a</w:t>
              </w:r>
            </w:hyperlink>
          </w:p>
        </w:tc>
      </w:tr>
      <w:tr w:rsidR="007E01BD" w:rsidRPr="007E01BD" w14:paraId="4317EED4" w14:textId="77777777" w:rsidTr="007E01BD">
        <w:trPr>
          <w:trHeight w:val="144"/>
          <w:tblCellSpacing w:w="20" w:type="nil"/>
        </w:trPr>
        <w:tc>
          <w:tcPr>
            <w:tcW w:w="854" w:type="dxa"/>
            <w:tcMar>
              <w:top w:w="50" w:type="dxa"/>
              <w:left w:w="100" w:type="dxa"/>
            </w:tcMar>
            <w:vAlign w:val="center"/>
          </w:tcPr>
          <w:p w14:paraId="6D2E88C6"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4</w:t>
            </w:r>
          </w:p>
        </w:tc>
        <w:tc>
          <w:tcPr>
            <w:tcW w:w="3116" w:type="dxa"/>
            <w:tcMar>
              <w:top w:w="50" w:type="dxa"/>
              <w:left w:w="100" w:type="dxa"/>
            </w:tcMar>
            <w:vAlign w:val="center"/>
          </w:tcPr>
          <w:p w14:paraId="2D41F351" w14:textId="77777777" w:rsidR="007E01BD" w:rsidRPr="007E01BD" w:rsidRDefault="007E01BD" w:rsidP="007E01BD">
            <w:pPr>
              <w:spacing w:line="276" w:lineRule="auto"/>
              <w:ind w:left="135" w:firstLine="0"/>
              <w:jc w:val="left"/>
              <w:rPr>
                <w:rFonts w:asciiTheme="minorHAnsi" w:hAnsiTheme="minorHAnsi" w:cstheme="minorBidi"/>
                <w:sz w:val="20"/>
                <w:szCs w:val="20"/>
                <w:lang w:val="en-US"/>
              </w:rPr>
            </w:pPr>
            <w:r w:rsidRPr="007E01BD">
              <w:rPr>
                <w:rFonts w:cstheme="minorBidi"/>
                <w:color w:val="000000"/>
                <w:sz w:val="20"/>
                <w:szCs w:val="20"/>
                <w:lang w:val="en-US"/>
              </w:rPr>
              <w:t>Безопасность в информационном пространстве</w:t>
            </w:r>
          </w:p>
        </w:tc>
        <w:tc>
          <w:tcPr>
            <w:tcW w:w="904" w:type="dxa"/>
            <w:tcMar>
              <w:top w:w="50" w:type="dxa"/>
              <w:left w:w="100" w:type="dxa"/>
            </w:tcMar>
            <w:vAlign w:val="center"/>
          </w:tcPr>
          <w:p w14:paraId="562026BE"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7 </w:t>
            </w:r>
          </w:p>
        </w:tc>
        <w:tc>
          <w:tcPr>
            <w:tcW w:w="1602" w:type="dxa"/>
            <w:tcMar>
              <w:top w:w="50" w:type="dxa"/>
              <w:left w:w="100" w:type="dxa"/>
            </w:tcMar>
            <w:vAlign w:val="center"/>
          </w:tcPr>
          <w:p w14:paraId="2A7B2955"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62" w:type="dxa"/>
            <w:tcMar>
              <w:top w:w="50" w:type="dxa"/>
              <w:left w:w="100" w:type="dxa"/>
            </w:tcMar>
            <w:vAlign w:val="center"/>
          </w:tcPr>
          <w:p w14:paraId="51ED6158"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0,5</w:t>
            </w:r>
          </w:p>
        </w:tc>
        <w:tc>
          <w:tcPr>
            <w:tcW w:w="2608" w:type="dxa"/>
            <w:tcMar>
              <w:top w:w="50" w:type="dxa"/>
              <w:left w:w="100" w:type="dxa"/>
            </w:tcMar>
            <w:vAlign w:val="center"/>
          </w:tcPr>
          <w:p w14:paraId="1ABC410A"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49">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/2</w:t>
              </w:r>
              <w:r w:rsidRPr="007E01BD">
                <w:rPr>
                  <w:rFonts w:cstheme="minorBidi"/>
                  <w:color w:val="0000FF"/>
                  <w:sz w:val="20"/>
                  <w:szCs w:val="20"/>
                  <w:u w:val="single"/>
                  <w:lang w:val="en-US"/>
                </w:rPr>
                <w:t>d</w:t>
              </w:r>
              <w:r w:rsidRPr="007E01BD">
                <w:rPr>
                  <w:rFonts w:cstheme="minorBidi"/>
                  <w:color w:val="0000FF"/>
                  <w:sz w:val="20"/>
                  <w:szCs w:val="20"/>
                  <w:u w:val="single"/>
                </w:rPr>
                <w:t>60</w:t>
              </w:r>
              <w:r w:rsidRPr="007E01BD">
                <w:rPr>
                  <w:rFonts w:cstheme="minorBidi"/>
                  <w:color w:val="0000FF"/>
                  <w:sz w:val="20"/>
                  <w:szCs w:val="20"/>
                  <w:u w:val="single"/>
                  <w:lang w:val="en-US"/>
                </w:rPr>
                <w:t>fb</w:t>
              </w:r>
              <w:r w:rsidRPr="007E01BD">
                <w:rPr>
                  <w:rFonts w:cstheme="minorBidi"/>
                  <w:color w:val="0000FF"/>
                  <w:sz w:val="20"/>
                  <w:szCs w:val="20"/>
                  <w:u w:val="single"/>
                </w:rPr>
                <w:t>5</w:t>
              </w:r>
              <w:r w:rsidRPr="007E01BD">
                <w:rPr>
                  <w:rFonts w:cstheme="minorBidi"/>
                  <w:color w:val="0000FF"/>
                  <w:sz w:val="20"/>
                  <w:szCs w:val="20"/>
                  <w:u w:val="single"/>
                  <w:lang w:val="en-US"/>
                </w:rPr>
                <w:t>a</w:t>
              </w:r>
            </w:hyperlink>
          </w:p>
        </w:tc>
      </w:tr>
      <w:tr w:rsidR="007E01BD" w:rsidRPr="007E01BD" w14:paraId="7537D63F" w14:textId="77777777" w:rsidTr="007E01BD">
        <w:trPr>
          <w:trHeight w:val="144"/>
          <w:tblCellSpacing w:w="20" w:type="nil"/>
        </w:trPr>
        <w:tc>
          <w:tcPr>
            <w:tcW w:w="854" w:type="dxa"/>
            <w:tcMar>
              <w:top w:w="50" w:type="dxa"/>
              <w:left w:w="100" w:type="dxa"/>
            </w:tcMar>
            <w:vAlign w:val="center"/>
          </w:tcPr>
          <w:p w14:paraId="08321ED3" w14:textId="77777777" w:rsidR="007E01BD" w:rsidRPr="007E01BD" w:rsidRDefault="007E01BD" w:rsidP="007E01BD">
            <w:pPr>
              <w:spacing w:line="276" w:lineRule="auto"/>
              <w:ind w:firstLine="0"/>
              <w:jc w:val="left"/>
              <w:rPr>
                <w:rFonts w:asciiTheme="minorHAnsi" w:hAnsiTheme="minorHAnsi" w:cstheme="minorBidi"/>
                <w:sz w:val="20"/>
                <w:szCs w:val="20"/>
                <w:lang w:val="en-US"/>
              </w:rPr>
            </w:pPr>
            <w:r w:rsidRPr="007E01BD">
              <w:rPr>
                <w:rFonts w:cstheme="minorBidi"/>
                <w:color w:val="000000"/>
                <w:sz w:val="20"/>
                <w:szCs w:val="20"/>
                <w:lang w:val="en-US"/>
              </w:rPr>
              <w:t>5</w:t>
            </w:r>
          </w:p>
        </w:tc>
        <w:tc>
          <w:tcPr>
            <w:tcW w:w="3116" w:type="dxa"/>
            <w:tcMar>
              <w:top w:w="50" w:type="dxa"/>
              <w:left w:w="100" w:type="dxa"/>
            </w:tcMar>
            <w:vAlign w:val="center"/>
          </w:tcPr>
          <w:p w14:paraId="05D53609"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Основы противодействия экстремизму и терроризму</w:t>
            </w:r>
          </w:p>
        </w:tc>
        <w:tc>
          <w:tcPr>
            <w:tcW w:w="904" w:type="dxa"/>
            <w:tcMar>
              <w:top w:w="50" w:type="dxa"/>
              <w:left w:w="100" w:type="dxa"/>
            </w:tcMar>
            <w:vAlign w:val="center"/>
          </w:tcPr>
          <w:p w14:paraId="5F869F48"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6 </w:t>
            </w:r>
          </w:p>
        </w:tc>
        <w:tc>
          <w:tcPr>
            <w:tcW w:w="1602" w:type="dxa"/>
            <w:tcMar>
              <w:top w:w="50" w:type="dxa"/>
              <w:left w:w="100" w:type="dxa"/>
            </w:tcMar>
            <w:vAlign w:val="center"/>
          </w:tcPr>
          <w:p w14:paraId="4A9966D8"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p>
        </w:tc>
        <w:tc>
          <w:tcPr>
            <w:tcW w:w="1662" w:type="dxa"/>
            <w:tcMar>
              <w:top w:w="50" w:type="dxa"/>
              <w:left w:w="100" w:type="dxa"/>
            </w:tcMar>
            <w:vAlign w:val="center"/>
          </w:tcPr>
          <w:p w14:paraId="7A0B5690"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asciiTheme="minorHAnsi" w:hAnsiTheme="minorHAnsi" w:cstheme="minorBidi"/>
                <w:sz w:val="20"/>
                <w:szCs w:val="20"/>
              </w:rPr>
              <w:t>1</w:t>
            </w:r>
          </w:p>
        </w:tc>
        <w:tc>
          <w:tcPr>
            <w:tcW w:w="2608" w:type="dxa"/>
            <w:tcMar>
              <w:top w:w="50" w:type="dxa"/>
              <w:left w:w="100" w:type="dxa"/>
            </w:tcMar>
            <w:vAlign w:val="center"/>
          </w:tcPr>
          <w:p w14:paraId="2004DA4F"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color w:val="000000"/>
                <w:sz w:val="20"/>
                <w:szCs w:val="20"/>
              </w:rPr>
              <w:t xml:space="preserve">Библиотека ЦОК </w:t>
            </w:r>
            <w:hyperlink r:id="rId250">
              <w:r w:rsidRPr="007E01BD">
                <w:rPr>
                  <w:rFonts w:cstheme="minorBidi"/>
                  <w:color w:val="0000FF"/>
                  <w:sz w:val="20"/>
                  <w:szCs w:val="20"/>
                  <w:u w:val="single"/>
                  <w:lang w:val="en-US"/>
                </w:rPr>
                <w:t>https</w:t>
              </w:r>
              <w:r w:rsidRPr="007E01BD">
                <w:rPr>
                  <w:rFonts w:cstheme="minorBidi"/>
                  <w:color w:val="0000FF"/>
                  <w:sz w:val="20"/>
                  <w:szCs w:val="20"/>
                  <w:u w:val="single"/>
                </w:rPr>
                <w:t>://</w:t>
              </w:r>
              <w:r w:rsidRPr="007E01BD">
                <w:rPr>
                  <w:rFonts w:cstheme="minorBidi"/>
                  <w:color w:val="0000FF"/>
                  <w:sz w:val="20"/>
                  <w:szCs w:val="20"/>
                  <w:u w:val="single"/>
                  <w:lang w:val="en-US"/>
                </w:rPr>
                <w:t>m</w:t>
              </w:r>
              <w:r w:rsidRPr="007E01BD">
                <w:rPr>
                  <w:rFonts w:cstheme="minorBidi"/>
                  <w:color w:val="0000FF"/>
                  <w:sz w:val="20"/>
                  <w:szCs w:val="20"/>
                  <w:u w:val="single"/>
                </w:rPr>
                <w:t>.</w:t>
              </w:r>
              <w:r w:rsidRPr="007E01BD">
                <w:rPr>
                  <w:rFonts w:cstheme="minorBidi"/>
                  <w:color w:val="0000FF"/>
                  <w:sz w:val="20"/>
                  <w:szCs w:val="20"/>
                  <w:u w:val="single"/>
                  <w:lang w:val="en-US"/>
                </w:rPr>
                <w:t>edsoo</w:t>
              </w:r>
              <w:r w:rsidRPr="007E01BD">
                <w:rPr>
                  <w:rFonts w:cstheme="minorBidi"/>
                  <w:color w:val="0000FF"/>
                  <w:sz w:val="20"/>
                  <w:szCs w:val="20"/>
                  <w:u w:val="single"/>
                </w:rPr>
                <w:t>.</w:t>
              </w:r>
              <w:r w:rsidRPr="007E01BD">
                <w:rPr>
                  <w:rFonts w:cstheme="minorBidi"/>
                  <w:color w:val="0000FF"/>
                  <w:sz w:val="20"/>
                  <w:szCs w:val="20"/>
                  <w:u w:val="single"/>
                  <w:lang w:val="en-US"/>
                </w:rPr>
                <w:t>ru</w:t>
              </w:r>
              <w:r w:rsidRPr="007E01BD">
                <w:rPr>
                  <w:rFonts w:cstheme="minorBidi"/>
                  <w:color w:val="0000FF"/>
                  <w:sz w:val="20"/>
                  <w:szCs w:val="20"/>
                  <w:u w:val="single"/>
                </w:rPr>
                <w:t>/2</w:t>
              </w:r>
              <w:r w:rsidRPr="007E01BD">
                <w:rPr>
                  <w:rFonts w:cstheme="minorBidi"/>
                  <w:color w:val="0000FF"/>
                  <w:sz w:val="20"/>
                  <w:szCs w:val="20"/>
                  <w:u w:val="single"/>
                  <w:lang w:val="en-US"/>
                </w:rPr>
                <w:t>d</w:t>
              </w:r>
              <w:r w:rsidRPr="007E01BD">
                <w:rPr>
                  <w:rFonts w:cstheme="minorBidi"/>
                  <w:color w:val="0000FF"/>
                  <w:sz w:val="20"/>
                  <w:szCs w:val="20"/>
                  <w:u w:val="single"/>
                </w:rPr>
                <w:t>60</w:t>
              </w:r>
              <w:r w:rsidRPr="007E01BD">
                <w:rPr>
                  <w:rFonts w:cstheme="minorBidi"/>
                  <w:color w:val="0000FF"/>
                  <w:sz w:val="20"/>
                  <w:szCs w:val="20"/>
                  <w:u w:val="single"/>
                  <w:lang w:val="en-US"/>
                </w:rPr>
                <w:t>fb</w:t>
              </w:r>
              <w:r w:rsidRPr="007E01BD">
                <w:rPr>
                  <w:rFonts w:cstheme="minorBidi"/>
                  <w:color w:val="0000FF"/>
                  <w:sz w:val="20"/>
                  <w:szCs w:val="20"/>
                  <w:u w:val="single"/>
                </w:rPr>
                <w:t>5</w:t>
              </w:r>
              <w:r w:rsidRPr="007E01BD">
                <w:rPr>
                  <w:rFonts w:cstheme="minorBidi"/>
                  <w:color w:val="0000FF"/>
                  <w:sz w:val="20"/>
                  <w:szCs w:val="20"/>
                  <w:u w:val="single"/>
                  <w:lang w:val="en-US"/>
                </w:rPr>
                <w:t>a</w:t>
              </w:r>
            </w:hyperlink>
          </w:p>
        </w:tc>
      </w:tr>
      <w:tr w:rsidR="007E01BD" w:rsidRPr="007E01BD" w14:paraId="674D2D68" w14:textId="77777777" w:rsidTr="007E01BD">
        <w:trPr>
          <w:trHeight w:val="144"/>
          <w:tblCellSpacing w:w="20" w:type="nil"/>
        </w:trPr>
        <w:tc>
          <w:tcPr>
            <w:tcW w:w="3970" w:type="dxa"/>
            <w:gridSpan w:val="2"/>
            <w:tcMar>
              <w:top w:w="50" w:type="dxa"/>
              <w:left w:w="100" w:type="dxa"/>
            </w:tcMar>
            <w:vAlign w:val="center"/>
          </w:tcPr>
          <w:p w14:paraId="7A232F03" w14:textId="77777777" w:rsidR="007E01BD" w:rsidRPr="007E01BD" w:rsidRDefault="007E01BD" w:rsidP="007E01BD">
            <w:pPr>
              <w:spacing w:line="276" w:lineRule="auto"/>
              <w:ind w:left="135" w:firstLine="0"/>
              <w:jc w:val="left"/>
              <w:rPr>
                <w:rFonts w:asciiTheme="minorHAnsi" w:hAnsiTheme="minorHAnsi" w:cstheme="minorBidi"/>
                <w:sz w:val="20"/>
                <w:szCs w:val="20"/>
              </w:rPr>
            </w:pPr>
            <w:r w:rsidRPr="007E01BD">
              <w:rPr>
                <w:rFonts w:cstheme="minorBidi"/>
                <w:b/>
                <w:color w:val="000000"/>
                <w:sz w:val="20"/>
                <w:szCs w:val="20"/>
              </w:rPr>
              <w:t>ОБЩЕЕ КОЛИЧЕСТВО ЧАСОВ ПО ПРОГРАММЕ</w:t>
            </w:r>
          </w:p>
        </w:tc>
        <w:tc>
          <w:tcPr>
            <w:tcW w:w="904" w:type="dxa"/>
            <w:tcMar>
              <w:top w:w="50" w:type="dxa"/>
              <w:left w:w="100" w:type="dxa"/>
            </w:tcMar>
            <w:vAlign w:val="center"/>
          </w:tcPr>
          <w:p w14:paraId="32CF774F"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rPr>
              <w:t xml:space="preserve"> </w:t>
            </w:r>
            <w:r w:rsidRPr="007E01BD">
              <w:rPr>
                <w:rFonts w:cstheme="minorBidi"/>
                <w:color w:val="000000"/>
                <w:sz w:val="20"/>
                <w:szCs w:val="20"/>
                <w:lang w:val="en-US"/>
              </w:rPr>
              <w:t xml:space="preserve">34 </w:t>
            </w:r>
          </w:p>
        </w:tc>
        <w:tc>
          <w:tcPr>
            <w:tcW w:w="1602" w:type="dxa"/>
            <w:tcMar>
              <w:top w:w="50" w:type="dxa"/>
              <w:left w:w="100" w:type="dxa"/>
            </w:tcMar>
            <w:vAlign w:val="center"/>
          </w:tcPr>
          <w:p w14:paraId="5C20D6DB" w14:textId="77777777" w:rsidR="007E01BD" w:rsidRPr="007E01BD" w:rsidRDefault="007E01BD" w:rsidP="007E01BD">
            <w:pPr>
              <w:spacing w:line="276" w:lineRule="auto"/>
              <w:ind w:left="135" w:firstLine="0"/>
              <w:jc w:val="center"/>
              <w:rPr>
                <w:rFonts w:asciiTheme="minorHAnsi" w:hAnsiTheme="minorHAnsi" w:cstheme="minorBidi"/>
                <w:sz w:val="20"/>
                <w:szCs w:val="20"/>
                <w:lang w:val="en-US"/>
              </w:rPr>
            </w:pPr>
            <w:r w:rsidRPr="007E01BD">
              <w:rPr>
                <w:rFonts w:cstheme="minorBidi"/>
                <w:color w:val="000000"/>
                <w:sz w:val="20"/>
                <w:szCs w:val="20"/>
                <w:lang w:val="en-US"/>
              </w:rPr>
              <w:t xml:space="preserve"> 0 </w:t>
            </w:r>
          </w:p>
        </w:tc>
        <w:tc>
          <w:tcPr>
            <w:tcW w:w="1662" w:type="dxa"/>
            <w:tcMar>
              <w:top w:w="50" w:type="dxa"/>
              <w:left w:w="100" w:type="dxa"/>
            </w:tcMar>
            <w:vAlign w:val="center"/>
          </w:tcPr>
          <w:p w14:paraId="72DF827F" w14:textId="77777777" w:rsidR="007E01BD" w:rsidRPr="007E01BD" w:rsidRDefault="007E01BD" w:rsidP="007E01BD">
            <w:pPr>
              <w:spacing w:line="276" w:lineRule="auto"/>
              <w:ind w:left="135" w:firstLine="0"/>
              <w:jc w:val="center"/>
              <w:rPr>
                <w:rFonts w:asciiTheme="minorHAnsi" w:hAnsiTheme="minorHAnsi" w:cstheme="minorBidi"/>
                <w:sz w:val="20"/>
                <w:szCs w:val="20"/>
              </w:rPr>
            </w:pPr>
            <w:r w:rsidRPr="007E01BD">
              <w:rPr>
                <w:rFonts w:cstheme="minorBidi"/>
                <w:color w:val="000000"/>
                <w:sz w:val="20"/>
                <w:szCs w:val="20"/>
                <w:lang w:val="en-US"/>
              </w:rPr>
              <w:t xml:space="preserve"> 6</w:t>
            </w:r>
            <w:r w:rsidRPr="007E01BD">
              <w:rPr>
                <w:rFonts w:cstheme="minorBidi"/>
                <w:color w:val="000000"/>
                <w:sz w:val="20"/>
                <w:szCs w:val="20"/>
              </w:rPr>
              <w:t>,5</w:t>
            </w:r>
          </w:p>
        </w:tc>
        <w:tc>
          <w:tcPr>
            <w:tcW w:w="2608" w:type="dxa"/>
            <w:tcMar>
              <w:top w:w="50" w:type="dxa"/>
              <w:left w:w="100" w:type="dxa"/>
            </w:tcMar>
            <w:vAlign w:val="center"/>
          </w:tcPr>
          <w:p w14:paraId="039E3468" w14:textId="77777777" w:rsidR="007E01BD" w:rsidRPr="007E01BD" w:rsidRDefault="007E01BD" w:rsidP="007E01BD">
            <w:pPr>
              <w:spacing w:after="200" w:line="276" w:lineRule="auto"/>
              <w:ind w:firstLine="0"/>
              <w:jc w:val="left"/>
              <w:rPr>
                <w:rFonts w:asciiTheme="minorHAnsi" w:hAnsiTheme="minorHAnsi" w:cstheme="minorBidi"/>
                <w:sz w:val="20"/>
                <w:szCs w:val="20"/>
                <w:lang w:val="en-US"/>
              </w:rPr>
            </w:pPr>
          </w:p>
        </w:tc>
      </w:tr>
    </w:tbl>
    <w:p w14:paraId="45942E3C" w14:textId="77777777" w:rsidR="00940F36" w:rsidRDefault="00940F36" w:rsidP="0035098F">
      <w:pPr>
        <w:rPr>
          <w:b/>
        </w:rPr>
      </w:pPr>
    </w:p>
    <w:p w14:paraId="74C42BD3" w14:textId="7083B106" w:rsidR="000B1ABE" w:rsidRPr="00AC13D4" w:rsidRDefault="000B1ABE" w:rsidP="0035098F">
      <w:pPr>
        <w:pStyle w:val="3"/>
        <w:rPr>
          <w:color w:val="auto"/>
        </w:rPr>
      </w:pPr>
      <w:bookmarkStart w:id="59" w:name="_Toc144373459"/>
      <w:r w:rsidRPr="00AC13D4">
        <w:rPr>
          <w:color w:val="auto"/>
        </w:rPr>
        <w:lastRenderedPageBreak/>
        <w:t>2.2.</w:t>
      </w:r>
      <w:r w:rsidR="00FA2E11">
        <w:rPr>
          <w:color w:val="auto"/>
        </w:rPr>
        <w:t>7</w:t>
      </w:r>
      <w:r w:rsidRPr="00AC13D4">
        <w:rPr>
          <w:color w:val="auto"/>
        </w:rPr>
        <w:t>.</w:t>
      </w:r>
      <w:r w:rsidRPr="00AC13D4">
        <w:rPr>
          <w:color w:val="auto"/>
        </w:rPr>
        <w:tab/>
        <w:t>Рабочая программа по учебному предмету</w:t>
      </w:r>
      <w:r w:rsidR="008B2728" w:rsidRPr="00AC13D4">
        <w:rPr>
          <w:color w:val="auto"/>
        </w:rPr>
        <w:t xml:space="preserve"> </w:t>
      </w:r>
      <w:r w:rsidR="002A513A" w:rsidRPr="00AC13D4">
        <w:rPr>
          <w:color w:val="auto"/>
        </w:rPr>
        <w:t>«</w:t>
      </w:r>
      <w:r w:rsidRPr="00AC13D4">
        <w:rPr>
          <w:color w:val="auto"/>
        </w:rPr>
        <w:t>Физика</w:t>
      </w:r>
      <w:r w:rsidR="002A513A" w:rsidRPr="00AC13D4">
        <w:rPr>
          <w:color w:val="auto"/>
        </w:rPr>
        <w:t>»</w:t>
      </w:r>
      <w:r w:rsidR="008B2728" w:rsidRPr="00AC13D4">
        <w:rPr>
          <w:color w:val="auto"/>
        </w:rPr>
        <w:t xml:space="preserve"> </w:t>
      </w:r>
      <w:r w:rsidR="00283A50" w:rsidRPr="00AC13D4">
        <w:rPr>
          <w:color w:val="auto"/>
        </w:rPr>
        <w:t>(базовый уровень)</w:t>
      </w:r>
      <w:bookmarkEnd w:id="59"/>
    </w:p>
    <w:p w14:paraId="747E745A" w14:textId="5A3529EF" w:rsidR="003B3C09" w:rsidRPr="007E01BD" w:rsidRDefault="003B3C09" w:rsidP="007E01BD">
      <w:pPr>
        <w:spacing w:line="360" w:lineRule="auto"/>
        <w:rPr>
          <w:b/>
          <w:bCs/>
          <w:sz w:val="28"/>
        </w:rPr>
      </w:pPr>
      <w:r w:rsidRPr="007E01BD">
        <w:rPr>
          <w:b/>
          <w:bCs/>
          <w:sz w:val="28"/>
        </w:rPr>
        <w:t>Пояснительная записка</w:t>
      </w:r>
    </w:p>
    <w:p w14:paraId="24D23983" w14:textId="5D28FB87" w:rsidR="0038141D" w:rsidRPr="007E01BD" w:rsidRDefault="0038141D" w:rsidP="007E01BD">
      <w:pPr>
        <w:spacing w:line="360" w:lineRule="auto"/>
        <w:rPr>
          <w:sz w:val="28"/>
        </w:rPr>
      </w:pPr>
      <w:r w:rsidRPr="007E01BD">
        <w:rPr>
          <w:sz w:val="28"/>
        </w:rPr>
        <w:t>Рабочая программа учебного предмета</w:t>
      </w:r>
      <w:r w:rsidR="008B2728" w:rsidRPr="007E01BD">
        <w:rPr>
          <w:sz w:val="28"/>
        </w:rPr>
        <w:t xml:space="preserve"> </w:t>
      </w:r>
      <w:r w:rsidR="002A513A" w:rsidRPr="007E01BD">
        <w:rPr>
          <w:sz w:val="28"/>
        </w:rPr>
        <w:t>«</w:t>
      </w:r>
      <w:r w:rsidR="000A39D4" w:rsidRPr="007E01BD">
        <w:rPr>
          <w:sz w:val="28"/>
        </w:rPr>
        <w:t>Физика</w:t>
      </w:r>
      <w:r w:rsidR="002A513A" w:rsidRPr="007E01BD">
        <w:rPr>
          <w:sz w:val="28"/>
        </w:rPr>
        <w:t>»</w:t>
      </w:r>
      <w:r w:rsidR="008B2728" w:rsidRPr="007E01BD">
        <w:rPr>
          <w:sz w:val="28"/>
        </w:rPr>
        <w:t xml:space="preserve"> </w:t>
      </w:r>
      <w:r w:rsidRPr="007E01BD">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7E01BD">
        <w:rPr>
          <w:sz w:val="28"/>
          <w:lang w:eastAsia="ru-RU" w:bidi="ru-RU"/>
        </w:rPr>
        <w:t xml:space="preserve">Рабочей программы воспитания </w:t>
      </w:r>
      <w:r w:rsidR="00940F36" w:rsidRPr="007E01BD">
        <w:rPr>
          <w:sz w:val="28"/>
          <w:lang w:eastAsia="ru-RU" w:bidi="ru-RU"/>
        </w:rPr>
        <w:t>ГАОУ МО «Долгопрудненская гимназия»</w:t>
      </w:r>
      <w:r w:rsidRPr="007E01BD">
        <w:rPr>
          <w:sz w:val="28"/>
          <w:lang w:eastAsia="ru-RU" w:bidi="ru-RU"/>
        </w:rPr>
        <w:t xml:space="preserve">, </w:t>
      </w:r>
      <w:r w:rsidRPr="007E01BD">
        <w:rPr>
          <w:sz w:val="28"/>
        </w:rPr>
        <w:t xml:space="preserve">с учётом </w:t>
      </w:r>
      <w:r w:rsidR="000A39D4" w:rsidRPr="007E01BD">
        <w:rPr>
          <w:sz w:val="28"/>
        </w:rPr>
        <w:t>концепции преподавания учебного предмета</w:t>
      </w:r>
      <w:r w:rsidR="008B2728" w:rsidRPr="007E01BD">
        <w:rPr>
          <w:sz w:val="28"/>
        </w:rPr>
        <w:t xml:space="preserve"> </w:t>
      </w:r>
      <w:r w:rsidR="002A513A" w:rsidRPr="007E01BD">
        <w:rPr>
          <w:sz w:val="28"/>
        </w:rPr>
        <w:t>«</w:t>
      </w:r>
      <w:r w:rsidR="000A39D4" w:rsidRPr="007E01BD">
        <w:rPr>
          <w:sz w:val="28"/>
        </w:rPr>
        <w:t>Физика</w:t>
      </w:r>
      <w:r w:rsidR="002A513A" w:rsidRPr="007E01BD">
        <w:rPr>
          <w:sz w:val="28"/>
        </w:rPr>
        <w:t>»</w:t>
      </w:r>
      <w:r w:rsidR="008B2728" w:rsidRPr="007E01BD">
        <w:rPr>
          <w:sz w:val="28"/>
        </w:rPr>
        <w:t xml:space="preserve"> </w:t>
      </w:r>
      <w:r w:rsidR="000A39D4" w:rsidRPr="007E01BD">
        <w:rPr>
          <w:sz w:val="28"/>
        </w:rPr>
        <w:t>в образовательных организациях Российской Федерации, реализующих основные общеобразовательные программы</w:t>
      </w:r>
      <w:r w:rsidRPr="007E01BD">
        <w:rPr>
          <w:sz w:val="28"/>
        </w:rPr>
        <w:t>.</w:t>
      </w:r>
    </w:p>
    <w:p w14:paraId="2FF513CF" w14:textId="1D867767" w:rsidR="000B1ABE" w:rsidRPr="007E01BD" w:rsidRDefault="000B1ABE" w:rsidP="007E01BD">
      <w:pPr>
        <w:spacing w:line="360" w:lineRule="auto"/>
        <w:rPr>
          <w:sz w:val="28"/>
        </w:rPr>
      </w:pPr>
      <w:r w:rsidRPr="007E01BD">
        <w:rPr>
          <w:sz w:val="28"/>
        </w:rPr>
        <w:t>Общее число часов, рекомендованных для изучения физики - 136 часов: в 10 классе - 68 часов (2 часа в неделю), в 11 классе - 68 часов (2 часа в неделю).</w:t>
      </w:r>
    </w:p>
    <w:p w14:paraId="5FD08121" w14:textId="77777777" w:rsidR="0074128B" w:rsidRPr="007E01BD" w:rsidRDefault="0074128B" w:rsidP="007E01BD">
      <w:pPr>
        <w:spacing w:line="360" w:lineRule="auto"/>
        <w:rPr>
          <w:sz w:val="28"/>
          <w:lang w:bidi="ru-RU"/>
        </w:rPr>
      </w:pPr>
      <w:r w:rsidRPr="007E01BD">
        <w:rPr>
          <w:sz w:val="28"/>
          <w:lang w:bidi="ru-RU"/>
        </w:rPr>
        <w:t>Рабочая программа учебного предмета включает:</w:t>
      </w:r>
    </w:p>
    <w:p w14:paraId="5CF6AB99" w14:textId="77777777" w:rsidR="0074128B" w:rsidRPr="007E01BD" w:rsidRDefault="0074128B" w:rsidP="007E01BD">
      <w:pPr>
        <w:spacing w:line="360" w:lineRule="auto"/>
        <w:rPr>
          <w:sz w:val="28"/>
          <w:lang w:bidi="ru-RU"/>
        </w:rPr>
      </w:pPr>
      <w:r w:rsidRPr="007E01BD">
        <w:rPr>
          <w:sz w:val="28"/>
          <w:lang w:bidi="ru-RU"/>
        </w:rPr>
        <w:t>–</w:t>
      </w:r>
      <w:r w:rsidRPr="007E01BD">
        <w:rPr>
          <w:sz w:val="28"/>
          <w:lang w:bidi="ru-RU"/>
        </w:rPr>
        <w:tab/>
        <w:t>содержание учебного предмета (по годам обучения);</w:t>
      </w:r>
    </w:p>
    <w:p w14:paraId="7E21F9E6" w14:textId="77777777" w:rsidR="0074128B" w:rsidRPr="007E01BD" w:rsidRDefault="0074128B" w:rsidP="007E01BD">
      <w:pPr>
        <w:spacing w:line="360" w:lineRule="auto"/>
        <w:rPr>
          <w:sz w:val="28"/>
          <w:lang w:bidi="ru-RU"/>
        </w:rPr>
      </w:pPr>
      <w:r w:rsidRPr="007E01BD">
        <w:rPr>
          <w:sz w:val="28"/>
          <w:lang w:bidi="ru-RU"/>
        </w:rPr>
        <w:t>–</w:t>
      </w:r>
      <w:r w:rsidRPr="007E01BD">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87CED47" w14:textId="77777777" w:rsidR="0074128B" w:rsidRPr="007E01BD" w:rsidRDefault="0074128B" w:rsidP="007E01BD">
      <w:pPr>
        <w:spacing w:line="360" w:lineRule="auto"/>
        <w:rPr>
          <w:sz w:val="28"/>
          <w:lang w:bidi="ru-RU"/>
        </w:rPr>
      </w:pPr>
      <w:r w:rsidRPr="007E01BD">
        <w:rPr>
          <w:sz w:val="28"/>
          <w:lang w:bidi="ru-RU"/>
        </w:rPr>
        <w:t>–</w:t>
      </w:r>
      <w:r w:rsidRPr="007E01BD">
        <w:rPr>
          <w:sz w:val="28"/>
          <w:lang w:bidi="ru-RU"/>
        </w:rPr>
        <w:tab/>
        <w:t>тематическое планирование (по годам обучения).</w:t>
      </w:r>
    </w:p>
    <w:p w14:paraId="6805AF08" w14:textId="7B720190" w:rsidR="00157EFD" w:rsidRPr="007E01BD" w:rsidRDefault="00157EFD" w:rsidP="007E01BD">
      <w:pPr>
        <w:pStyle w:val="4"/>
        <w:spacing w:line="360" w:lineRule="auto"/>
        <w:rPr>
          <w:color w:val="auto"/>
        </w:rPr>
      </w:pPr>
      <w:r w:rsidRPr="007E01BD">
        <w:rPr>
          <w:color w:val="auto"/>
        </w:rPr>
        <w:t>Содержание учебного предмета</w:t>
      </w:r>
      <w:r w:rsidR="008B2728" w:rsidRPr="007E01BD">
        <w:rPr>
          <w:color w:val="auto"/>
        </w:rPr>
        <w:t xml:space="preserve"> </w:t>
      </w:r>
      <w:r w:rsidR="002A513A" w:rsidRPr="007E01BD">
        <w:rPr>
          <w:color w:val="auto"/>
        </w:rPr>
        <w:t>«</w:t>
      </w:r>
      <w:r w:rsidR="00A00A03" w:rsidRPr="007E01BD">
        <w:rPr>
          <w:color w:val="auto"/>
        </w:rPr>
        <w:t>Физика</w:t>
      </w:r>
      <w:r w:rsidR="002A513A" w:rsidRPr="007E01BD">
        <w:rPr>
          <w:color w:val="auto"/>
        </w:rPr>
        <w:t>»</w:t>
      </w:r>
    </w:p>
    <w:p w14:paraId="3D18C702" w14:textId="77777777" w:rsidR="000B1ABE" w:rsidRPr="007E01BD" w:rsidRDefault="000B1ABE" w:rsidP="007E01BD">
      <w:pPr>
        <w:spacing w:line="360" w:lineRule="auto"/>
        <w:rPr>
          <w:sz w:val="28"/>
        </w:rPr>
      </w:pPr>
      <w:r w:rsidRPr="007E01BD">
        <w:rPr>
          <w:sz w:val="28"/>
        </w:rPr>
        <w:t xml:space="preserve">Содержание обучения в 10 классе. </w:t>
      </w:r>
    </w:p>
    <w:p w14:paraId="7A97704A" w14:textId="77777777" w:rsidR="000B1ABE" w:rsidRPr="007E01BD" w:rsidRDefault="000B1ABE" w:rsidP="007E01BD">
      <w:pPr>
        <w:spacing w:line="360" w:lineRule="auto"/>
        <w:rPr>
          <w:b/>
          <w:sz w:val="28"/>
        </w:rPr>
      </w:pPr>
      <w:r w:rsidRPr="007E01BD">
        <w:rPr>
          <w:b/>
          <w:sz w:val="28"/>
        </w:rPr>
        <w:t>Раздел 1. Физика и методы научного познания.</w:t>
      </w:r>
    </w:p>
    <w:p w14:paraId="1EBBBB8C" w14:textId="77777777" w:rsidR="000B1ABE" w:rsidRPr="007E01BD" w:rsidRDefault="000B1ABE" w:rsidP="007E01BD">
      <w:pPr>
        <w:spacing w:line="360" w:lineRule="auto"/>
        <w:rPr>
          <w:sz w:val="28"/>
        </w:rPr>
      </w:pPr>
      <w:r w:rsidRPr="007E01BD">
        <w:rPr>
          <w:sz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2316BCA8" w14:textId="77777777" w:rsidR="000B1ABE" w:rsidRPr="007E01BD" w:rsidRDefault="000B1ABE" w:rsidP="007E01BD">
      <w:pPr>
        <w:spacing w:line="360" w:lineRule="auto"/>
        <w:rPr>
          <w:sz w:val="28"/>
        </w:rPr>
      </w:pPr>
      <w:r w:rsidRPr="007E01BD">
        <w:rPr>
          <w:sz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3A5047DB" w14:textId="77777777" w:rsidR="000B1ABE" w:rsidRPr="007E01BD" w:rsidRDefault="000B1ABE" w:rsidP="007E01BD">
      <w:pPr>
        <w:spacing w:line="360" w:lineRule="auto"/>
        <w:rPr>
          <w:sz w:val="28"/>
        </w:rPr>
      </w:pPr>
      <w:r w:rsidRPr="007E01BD">
        <w:rPr>
          <w:sz w:val="28"/>
        </w:rPr>
        <w:t xml:space="preserve">Роль и место физики в формировании современной научной картины мира, </w:t>
      </w:r>
    </w:p>
    <w:p w14:paraId="34E179B2" w14:textId="77777777" w:rsidR="000B1ABE" w:rsidRPr="007E01BD" w:rsidRDefault="000B1ABE" w:rsidP="007E01BD">
      <w:pPr>
        <w:spacing w:line="360" w:lineRule="auto"/>
        <w:rPr>
          <w:sz w:val="28"/>
        </w:rPr>
      </w:pPr>
      <w:r w:rsidRPr="007E01BD">
        <w:rPr>
          <w:sz w:val="28"/>
        </w:rPr>
        <w:t xml:space="preserve">в практической деятельности людей. </w:t>
      </w:r>
    </w:p>
    <w:p w14:paraId="49067309" w14:textId="77777777" w:rsidR="000B1ABE" w:rsidRPr="007E01BD" w:rsidRDefault="000B1ABE" w:rsidP="007E01BD">
      <w:pPr>
        <w:spacing w:line="360" w:lineRule="auto"/>
        <w:rPr>
          <w:sz w:val="28"/>
        </w:rPr>
      </w:pPr>
      <w:r w:rsidRPr="007E01BD">
        <w:rPr>
          <w:sz w:val="28"/>
        </w:rPr>
        <w:t>Демонстрации</w:t>
      </w:r>
    </w:p>
    <w:p w14:paraId="17780427" w14:textId="77777777" w:rsidR="000B1ABE" w:rsidRPr="007E01BD" w:rsidRDefault="000B1ABE" w:rsidP="007E01BD">
      <w:pPr>
        <w:spacing w:line="360" w:lineRule="auto"/>
        <w:rPr>
          <w:sz w:val="28"/>
        </w:rPr>
      </w:pPr>
      <w:r w:rsidRPr="007E01BD">
        <w:rPr>
          <w:sz w:val="28"/>
        </w:rPr>
        <w:t>Аналоговые и цифровые измерительные приборы, компьютерные датчики.</w:t>
      </w:r>
    </w:p>
    <w:p w14:paraId="72440483" w14:textId="77777777" w:rsidR="000B1ABE" w:rsidRPr="007E01BD" w:rsidRDefault="000B1ABE" w:rsidP="007E01BD">
      <w:pPr>
        <w:spacing w:line="360" w:lineRule="auto"/>
        <w:rPr>
          <w:b/>
          <w:sz w:val="28"/>
        </w:rPr>
      </w:pPr>
      <w:r w:rsidRPr="007E01BD">
        <w:rPr>
          <w:b/>
          <w:sz w:val="28"/>
        </w:rPr>
        <w:t>Раздел 2. Механика.</w:t>
      </w:r>
    </w:p>
    <w:p w14:paraId="366E0635" w14:textId="77777777" w:rsidR="000B1ABE" w:rsidRPr="007E01BD" w:rsidRDefault="000B1ABE" w:rsidP="007E01BD">
      <w:pPr>
        <w:spacing w:line="360" w:lineRule="auto"/>
        <w:rPr>
          <w:b/>
          <w:sz w:val="28"/>
        </w:rPr>
      </w:pPr>
      <w:r w:rsidRPr="007E01BD">
        <w:rPr>
          <w:b/>
          <w:sz w:val="28"/>
        </w:rPr>
        <w:lastRenderedPageBreak/>
        <w:t xml:space="preserve">Тема 1. Кинематика </w:t>
      </w:r>
    </w:p>
    <w:p w14:paraId="35F0F965" w14:textId="77777777" w:rsidR="000B1ABE" w:rsidRPr="007E01BD" w:rsidRDefault="000B1ABE" w:rsidP="007E01BD">
      <w:pPr>
        <w:spacing w:line="360" w:lineRule="auto"/>
        <w:rPr>
          <w:sz w:val="28"/>
        </w:rPr>
      </w:pPr>
      <w:r w:rsidRPr="007E01BD">
        <w:rPr>
          <w:sz w:val="28"/>
        </w:rPr>
        <w:t xml:space="preserve">Механическое движение. Относительность механического движения. Система отсчёта. Траектория. </w:t>
      </w:r>
    </w:p>
    <w:p w14:paraId="789C5EDF" w14:textId="77777777" w:rsidR="000B1ABE" w:rsidRPr="007E01BD" w:rsidRDefault="000B1ABE" w:rsidP="007E01BD">
      <w:pPr>
        <w:spacing w:line="360" w:lineRule="auto"/>
        <w:rPr>
          <w:sz w:val="28"/>
        </w:rPr>
      </w:pPr>
      <w:r w:rsidRPr="007E01BD">
        <w:rPr>
          <w:sz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1F08048" w14:textId="77777777" w:rsidR="000B1ABE" w:rsidRPr="007E01BD" w:rsidRDefault="000B1ABE" w:rsidP="007E01BD">
      <w:pPr>
        <w:spacing w:line="360" w:lineRule="auto"/>
        <w:rPr>
          <w:sz w:val="28"/>
        </w:rPr>
      </w:pPr>
      <w:r w:rsidRPr="007E01BD">
        <w:rPr>
          <w:sz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227619F5" w14:textId="77777777" w:rsidR="000B1ABE" w:rsidRPr="007E01BD" w:rsidRDefault="000B1ABE" w:rsidP="007E01BD">
      <w:pPr>
        <w:spacing w:line="360" w:lineRule="auto"/>
        <w:rPr>
          <w:sz w:val="28"/>
        </w:rPr>
      </w:pPr>
      <w:r w:rsidRPr="007E01BD">
        <w:rPr>
          <w:sz w:val="28"/>
        </w:rPr>
        <w:t xml:space="preserve">Свободное падение. Ускорение свободного падения. </w:t>
      </w:r>
    </w:p>
    <w:p w14:paraId="27CE90A4" w14:textId="77777777" w:rsidR="000B1ABE" w:rsidRPr="007E01BD" w:rsidRDefault="000B1ABE" w:rsidP="007E01BD">
      <w:pPr>
        <w:spacing w:line="360" w:lineRule="auto"/>
        <w:rPr>
          <w:sz w:val="28"/>
        </w:rPr>
      </w:pPr>
      <w:r w:rsidRPr="007E01BD">
        <w:rPr>
          <w:sz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3A8FA5BE"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спидометр, движение снарядов, цепные и ремённые передачи.</w:t>
      </w:r>
    </w:p>
    <w:p w14:paraId="33D62C69" w14:textId="77777777" w:rsidR="000B1ABE" w:rsidRPr="007E01BD" w:rsidRDefault="000B1ABE" w:rsidP="007E01BD">
      <w:pPr>
        <w:spacing w:line="360" w:lineRule="auto"/>
        <w:rPr>
          <w:sz w:val="28"/>
        </w:rPr>
      </w:pPr>
      <w:r w:rsidRPr="007E01BD">
        <w:rPr>
          <w:sz w:val="28"/>
        </w:rPr>
        <w:t>Демонстрации</w:t>
      </w:r>
    </w:p>
    <w:p w14:paraId="3A728F70" w14:textId="77777777" w:rsidR="000B1ABE" w:rsidRPr="007E01BD" w:rsidRDefault="000B1ABE" w:rsidP="007E01BD">
      <w:pPr>
        <w:spacing w:line="360" w:lineRule="auto"/>
        <w:rPr>
          <w:sz w:val="28"/>
        </w:rPr>
      </w:pPr>
      <w:r w:rsidRPr="007E01BD">
        <w:rPr>
          <w:sz w:val="28"/>
        </w:rPr>
        <w:t>Модель системы отсчёта, иллюстрация кинематических характеристик движения.</w:t>
      </w:r>
    </w:p>
    <w:p w14:paraId="57F5869D" w14:textId="77777777" w:rsidR="000B1ABE" w:rsidRPr="007E01BD" w:rsidRDefault="000B1ABE" w:rsidP="007E01BD">
      <w:pPr>
        <w:spacing w:line="360" w:lineRule="auto"/>
        <w:rPr>
          <w:sz w:val="28"/>
        </w:rPr>
      </w:pPr>
      <w:r w:rsidRPr="007E01BD">
        <w:rPr>
          <w:sz w:val="28"/>
        </w:rPr>
        <w:t xml:space="preserve">Преобразование движений с использованием простых механизмов. </w:t>
      </w:r>
    </w:p>
    <w:p w14:paraId="013A2774" w14:textId="77777777" w:rsidR="000B1ABE" w:rsidRPr="007E01BD" w:rsidRDefault="000B1ABE" w:rsidP="007E01BD">
      <w:pPr>
        <w:spacing w:line="360" w:lineRule="auto"/>
        <w:rPr>
          <w:sz w:val="28"/>
        </w:rPr>
      </w:pPr>
      <w:r w:rsidRPr="007E01BD">
        <w:rPr>
          <w:sz w:val="28"/>
        </w:rPr>
        <w:t xml:space="preserve">Падение тел в воздухе и в разреженном пространстве. </w:t>
      </w:r>
    </w:p>
    <w:p w14:paraId="2F084EA1" w14:textId="77777777" w:rsidR="000B1ABE" w:rsidRPr="007E01BD" w:rsidRDefault="000B1ABE" w:rsidP="007E01BD">
      <w:pPr>
        <w:spacing w:line="360" w:lineRule="auto"/>
        <w:rPr>
          <w:sz w:val="28"/>
        </w:rPr>
      </w:pPr>
      <w:r w:rsidRPr="007E01BD">
        <w:rPr>
          <w:sz w:val="28"/>
        </w:rPr>
        <w:t xml:space="preserve">Наблюдение движения тела, брошенного под углом к горизонту и горизонтально. </w:t>
      </w:r>
    </w:p>
    <w:p w14:paraId="6CBD46E3" w14:textId="77777777" w:rsidR="000B1ABE" w:rsidRPr="007E01BD" w:rsidRDefault="000B1ABE" w:rsidP="007E01BD">
      <w:pPr>
        <w:spacing w:line="360" w:lineRule="auto"/>
        <w:rPr>
          <w:sz w:val="28"/>
        </w:rPr>
      </w:pPr>
      <w:r w:rsidRPr="007E01BD">
        <w:rPr>
          <w:sz w:val="28"/>
        </w:rPr>
        <w:t>Измерение ускорения свободного падения.</w:t>
      </w:r>
    </w:p>
    <w:p w14:paraId="345553FC" w14:textId="77777777" w:rsidR="000B1ABE" w:rsidRPr="007E01BD" w:rsidRDefault="000B1ABE" w:rsidP="007E01BD">
      <w:pPr>
        <w:spacing w:line="360" w:lineRule="auto"/>
        <w:rPr>
          <w:sz w:val="28"/>
        </w:rPr>
      </w:pPr>
      <w:r w:rsidRPr="007E01BD">
        <w:rPr>
          <w:sz w:val="28"/>
        </w:rPr>
        <w:t>Направление скорости при движении по окружности.</w:t>
      </w:r>
    </w:p>
    <w:p w14:paraId="4883C0CA" w14:textId="77777777" w:rsidR="000B1ABE" w:rsidRPr="007E01BD" w:rsidRDefault="000B1ABE" w:rsidP="007E01BD">
      <w:pPr>
        <w:spacing w:line="360" w:lineRule="auto"/>
        <w:rPr>
          <w:sz w:val="28"/>
        </w:rPr>
      </w:pPr>
      <w:r w:rsidRPr="007E01BD">
        <w:rPr>
          <w:sz w:val="28"/>
        </w:rPr>
        <w:t xml:space="preserve">Ученический эксперимент, лабораторные работы </w:t>
      </w:r>
    </w:p>
    <w:p w14:paraId="0187E1D9" w14:textId="77777777" w:rsidR="000B1ABE" w:rsidRPr="007E01BD" w:rsidRDefault="000B1ABE" w:rsidP="007E01BD">
      <w:pPr>
        <w:spacing w:line="360" w:lineRule="auto"/>
        <w:rPr>
          <w:sz w:val="28"/>
        </w:rPr>
      </w:pPr>
      <w:r w:rsidRPr="007E01BD">
        <w:rPr>
          <w:sz w:val="28"/>
        </w:rPr>
        <w:t>Изучение неравномерного движения с целью определения мгновенной скорости.</w:t>
      </w:r>
    </w:p>
    <w:p w14:paraId="54EFFADA" w14:textId="77777777" w:rsidR="000B1ABE" w:rsidRPr="007E01BD" w:rsidRDefault="000B1ABE" w:rsidP="007E01BD">
      <w:pPr>
        <w:spacing w:line="360" w:lineRule="auto"/>
        <w:rPr>
          <w:sz w:val="28"/>
        </w:rPr>
      </w:pPr>
      <w:r w:rsidRPr="007E01BD">
        <w:rPr>
          <w:sz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5775FCE" w14:textId="77777777" w:rsidR="000B1ABE" w:rsidRPr="007E01BD" w:rsidRDefault="000B1ABE" w:rsidP="007E01BD">
      <w:pPr>
        <w:spacing w:line="360" w:lineRule="auto"/>
        <w:rPr>
          <w:sz w:val="28"/>
        </w:rPr>
      </w:pPr>
      <w:r w:rsidRPr="007E01BD">
        <w:rPr>
          <w:sz w:val="28"/>
        </w:rPr>
        <w:lastRenderedPageBreak/>
        <w:t>Изучение движения шарика в вязкой жидкости.</w:t>
      </w:r>
    </w:p>
    <w:p w14:paraId="1FA32247" w14:textId="77777777" w:rsidR="000B1ABE" w:rsidRPr="007E01BD" w:rsidRDefault="000B1ABE" w:rsidP="007E01BD">
      <w:pPr>
        <w:spacing w:line="360" w:lineRule="auto"/>
        <w:rPr>
          <w:sz w:val="28"/>
        </w:rPr>
      </w:pPr>
      <w:r w:rsidRPr="007E01BD">
        <w:rPr>
          <w:sz w:val="28"/>
        </w:rPr>
        <w:t>Изучение движения тела, брошенного горизонтально.</w:t>
      </w:r>
    </w:p>
    <w:p w14:paraId="5066B95C" w14:textId="77777777" w:rsidR="000B1ABE" w:rsidRPr="007E01BD" w:rsidRDefault="000B1ABE" w:rsidP="007E01BD">
      <w:pPr>
        <w:spacing w:line="360" w:lineRule="auto"/>
        <w:rPr>
          <w:b/>
          <w:sz w:val="28"/>
        </w:rPr>
      </w:pPr>
      <w:r w:rsidRPr="007E01BD">
        <w:rPr>
          <w:b/>
          <w:sz w:val="28"/>
        </w:rPr>
        <w:t>Тема 2. Динамика.</w:t>
      </w:r>
    </w:p>
    <w:p w14:paraId="0FE1E7C6" w14:textId="77777777" w:rsidR="000B1ABE" w:rsidRPr="007E01BD" w:rsidRDefault="000B1ABE" w:rsidP="007E01BD">
      <w:pPr>
        <w:spacing w:line="360" w:lineRule="auto"/>
        <w:rPr>
          <w:sz w:val="28"/>
        </w:rPr>
      </w:pPr>
      <w:r w:rsidRPr="007E01BD">
        <w:rPr>
          <w:sz w:val="28"/>
        </w:rPr>
        <w:t xml:space="preserve">Принцип относительности Галилея. Первый закон Ньютона. Инерциальные системы отсчёта. </w:t>
      </w:r>
    </w:p>
    <w:p w14:paraId="6885593D" w14:textId="77777777" w:rsidR="000B1ABE" w:rsidRPr="007E01BD" w:rsidRDefault="000B1ABE" w:rsidP="007E01BD">
      <w:pPr>
        <w:spacing w:line="360" w:lineRule="auto"/>
        <w:rPr>
          <w:sz w:val="28"/>
        </w:rPr>
      </w:pPr>
      <w:r w:rsidRPr="007E01BD">
        <w:rPr>
          <w:sz w:val="28"/>
        </w:rPr>
        <w:t>Масса тела. Сила. Принцип суперпозиции сил. Второй закон Ньютона для материальной точки. Третий закон Ньютона для материальных точек.</w:t>
      </w:r>
    </w:p>
    <w:p w14:paraId="5EBD6FD8" w14:textId="77777777" w:rsidR="000B1ABE" w:rsidRPr="007E01BD" w:rsidRDefault="000B1ABE" w:rsidP="007E01BD">
      <w:pPr>
        <w:spacing w:line="360" w:lineRule="auto"/>
        <w:rPr>
          <w:sz w:val="28"/>
        </w:rPr>
      </w:pPr>
      <w:r w:rsidRPr="007E01BD">
        <w:rPr>
          <w:sz w:val="28"/>
        </w:rPr>
        <w:t xml:space="preserve">Закон всемирного тяготения. Сила тяжести. Первая космическая скорость. </w:t>
      </w:r>
    </w:p>
    <w:p w14:paraId="2478A6E2" w14:textId="77777777" w:rsidR="000B1ABE" w:rsidRPr="007E01BD" w:rsidRDefault="000B1ABE" w:rsidP="007E01BD">
      <w:pPr>
        <w:spacing w:line="360" w:lineRule="auto"/>
        <w:rPr>
          <w:sz w:val="28"/>
        </w:rPr>
      </w:pPr>
      <w:r w:rsidRPr="007E01BD">
        <w:rPr>
          <w:sz w:val="28"/>
        </w:rPr>
        <w:t>Сила упругости. Закон Гука. Вес тела.</w:t>
      </w:r>
    </w:p>
    <w:p w14:paraId="43A6F7C7" w14:textId="77777777" w:rsidR="000B1ABE" w:rsidRPr="007E01BD" w:rsidRDefault="000B1ABE" w:rsidP="007E01BD">
      <w:pPr>
        <w:spacing w:line="360" w:lineRule="auto"/>
        <w:rPr>
          <w:sz w:val="28"/>
        </w:rPr>
      </w:pPr>
      <w:r w:rsidRPr="007E01BD">
        <w:rPr>
          <w:sz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77C78AA" w14:textId="77777777" w:rsidR="000B1ABE" w:rsidRPr="007E01BD" w:rsidRDefault="000B1ABE" w:rsidP="007E01BD">
      <w:pPr>
        <w:spacing w:line="360" w:lineRule="auto"/>
        <w:rPr>
          <w:sz w:val="28"/>
        </w:rPr>
      </w:pPr>
      <w:r w:rsidRPr="007E01BD">
        <w:rPr>
          <w:sz w:val="28"/>
        </w:rPr>
        <w:t>Поступательное и вращательное движение абсолютно твёрдого тела.</w:t>
      </w:r>
    </w:p>
    <w:p w14:paraId="7D2DF6C2" w14:textId="77777777" w:rsidR="000B1ABE" w:rsidRPr="007E01BD" w:rsidRDefault="000B1ABE" w:rsidP="007E01BD">
      <w:pPr>
        <w:spacing w:line="360" w:lineRule="auto"/>
        <w:rPr>
          <w:sz w:val="28"/>
        </w:rPr>
      </w:pPr>
      <w:r w:rsidRPr="007E01BD">
        <w:rPr>
          <w:sz w:val="28"/>
        </w:rPr>
        <w:t>Момент силы относительно оси вращения. Плечо силы. Условия равновесия твёрдого тела.</w:t>
      </w:r>
    </w:p>
    <w:p w14:paraId="67606AFB"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подшипники, движение искусственных спутников.</w:t>
      </w:r>
    </w:p>
    <w:p w14:paraId="78F51EC9" w14:textId="77777777" w:rsidR="000B1ABE" w:rsidRPr="007E01BD" w:rsidRDefault="000B1ABE" w:rsidP="007E01BD">
      <w:pPr>
        <w:spacing w:line="360" w:lineRule="auto"/>
        <w:rPr>
          <w:sz w:val="28"/>
        </w:rPr>
      </w:pPr>
      <w:r w:rsidRPr="007E01BD">
        <w:rPr>
          <w:sz w:val="28"/>
        </w:rPr>
        <w:t>Демонстрации</w:t>
      </w:r>
    </w:p>
    <w:p w14:paraId="6EAAEBAB" w14:textId="77777777" w:rsidR="000B1ABE" w:rsidRPr="007E01BD" w:rsidRDefault="000B1ABE" w:rsidP="007E01BD">
      <w:pPr>
        <w:spacing w:line="360" w:lineRule="auto"/>
        <w:rPr>
          <w:sz w:val="28"/>
        </w:rPr>
      </w:pPr>
      <w:r w:rsidRPr="007E01BD">
        <w:rPr>
          <w:sz w:val="28"/>
        </w:rPr>
        <w:t>Явление инерции.</w:t>
      </w:r>
    </w:p>
    <w:p w14:paraId="2E1FF9A1" w14:textId="77777777" w:rsidR="000B1ABE" w:rsidRPr="007E01BD" w:rsidRDefault="000B1ABE" w:rsidP="007E01BD">
      <w:pPr>
        <w:spacing w:line="360" w:lineRule="auto"/>
        <w:rPr>
          <w:sz w:val="28"/>
        </w:rPr>
      </w:pPr>
      <w:r w:rsidRPr="007E01BD">
        <w:rPr>
          <w:sz w:val="28"/>
        </w:rPr>
        <w:t>Сравнение масс взаимодействующих тел.</w:t>
      </w:r>
    </w:p>
    <w:p w14:paraId="1BB86EBB" w14:textId="77777777" w:rsidR="000B1ABE" w:rsidRPr="007E01BD" w:rsidRDefault="000B1ABE" w:rsidP="007E01BD">
      <w:pPr>
        <w:spacing w:line="360" w:lineRule="auto"/>
        <w:rPr>
          <w:sz w:val="28"/>
        </w:rPr>
      </w:pPr>
      <w:r w:rsidRPr="007E01BD">
        <w:rPr>
          <w:sz w:val="28"/>
        </w:rPr>
        <w:t>Второй закон Ньютона.</w:t>
      </w:r>
    </w:p>
    <w:p w14:paraId="0D7CBC3A" w14:textId="77777777" w:rsidR="000B1ABE" w:rsidRPr="007E01BD" w:rsidRDefault="000B1ABE" w:rsidP="007E01BD">
      <w:pPr>
        <w:spacing w:line="360" w:lineRule="auto"/>
        <w:rPr>
          <w:sz w:val="28"/>
        </w:rPr>
      </w:pPr>
      <w:r w:rsidRPr="007E01BD">
        <w:rPr>
          <w:sz w:val="28"/>
        </w:rPr>
        <w:t>Измерение сил.</w:t>
      </w:r>
    </w:p>
    <w:p w14:paraId="054DAAB5" w14:textId="77777777" w:rsidR="000B1ABE" w:rsidRPr="007E01BD" w:rsidRDefault="000B1ABE" w:rsidP="007E01BD">
      <w:pPr>
        <w:spacing w:line="360" w:lineRule="auto"/>
        <w:rPr>
          <w:sz w:val="28"/>
        </w:rPr>
      </w:pPr>
      <w:r w:rsidRPr="007E01BD">
        <w:rPr>
          <w:sz w:val="28"/>
        </w:rPr>
        <w:t>Сложение сил.</w:t>
      </w:r>
    </w:p>
    <w:p w14:paraId="0F9A869F" w14:textId="77777777" w:rsidR="000B1ABE" w:rsidRPr="007E01BD" w:rsidRDefault="000B1ABE" w:rsidP="007E01BD">
      <w:pPr>
        <w:spacing w:line="360" w:lineRule="auto"/>
        <w:rPr>
          <w:sz w:val="28"/>
        </w:rPr>
      </w:pPr>
      <w:r w:rsidRPr="007E01BD">
        <w:rPr>
          <w:sz w:val="28"/>
        </w:rPr>
        <w:t>Зависимость силы упругости от деформации.</w:t>
      </w:r>
    </w:p>
    <w:p w14:paraId="362B4353" w14:textId="77777777" w:rsidR="000B1ABE" w:rsidRPr="007E01BD" w:rsidRDefault="000B1ABE" w:rsidP="007E01BD">
      <w:pPr>
        <w:spacing w:line="360" w:lineRule="auto"/>
        <w:rPr>
          <w:sz w:val="28"/>
        </w:rPr>
      </w:pPr>
      <w:r w:rsidRPr="007E01BD">
        <w:rPr>
          <w:sz w:val="28"/>
        </w:rPr>
        <w:t>Невесомость. Вес тела при ускоренном подъёме и падении.</w:t>
      </w:r>
    </w:p>
    <w:p w14:paraId="34C29E85" w14:textId="77777777" w:rsidR="000B1ABE" w:rsidRPr="007E01BD" w:rsidRDefault="000B1ABE" w:rsidP="007E01BD">
      <w:pPr>
        <w:spacing w:line="360" w:lineRule="auto"/>
        <w:rPr>
          <w:sz w:val="28"/>
        </w:rPr>
      </w:pPr>
      <w:r w:rsidRPr="007E01BD">
        <w:rPr>
          <w:sz w:val="28"/>
        </w:rPr>
        <w:t>Сравнение сил трения покоя, качения и скольжения.</w:t>
      </w:r>
    </w:p>
    <w:p w14:paraId="29482637" w14:textId="77777777" w:rsidR="000B1ABE" w:rsidRPr="007E01BD" w:rsidRDefault="000B1ABE" w:rsidP="007E01BD">
      <w:pPr>
        <w:spacing w:line="360" w:lineRule="auto"/>
        <w:rPr>
          <w:sz w:val="28"/>
        </w:rPr>
      </w:pPr>
      <w:r w:rsidRPr="007E01BD">
        <w:rPr>
          <w:sz w:val="28"/>
        </w:rPr>
        <w:t>Условия равновесия твёрдого тела. Виды равновесия.</w:t>
      </w:r>
    </w:p>
    <w:p w14:paraId="4FEED3E9"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184479DF" w14:textId="77777777" w:rsidR="000B1ABE" w:rsidRPr="007E01BD" w:rsidRDefault="000B1ABE" w:rsidP="007E01BD">
      <w:pPr>
        <w:spacing w:line="360" w:lineRule="auto"/>
        <w:rPr>
          <w:sz w:val="28"/>
        </w:rPr>
      </w:pPr>
      <w:r w:rsidRPr="007E01BD">
        <w:rPr>
          <w:sz w:val="28"/>
        </w:rPr>
        <w:t>Изучение движения бруска по наклонной плоскости.</w:t>
      </w:r>
    </w:p>
    <w:p w14:paraId="16042CE4" w14:textId="77777777" w:rsidR="000B1ABE" w:rsidRPr="007E01BD" w:rsidRDefault="000B1ABE" w:rsidP="007E01BD">
      <w:pPr>
        <w:spacing w:line="360" w:lineRule="auto"/>
        <w:rPr>
          <w:sz w:val="28"/>
        </w:rPr>
      </w:pPr>
      <w:r w:rsidRPr="007E01BD">
        <w:rPr>
          <w:sz w:val="28"/>
        </w:rPr>
        <w:lastRenderedPageBreak/>
        <w:t xml:space="preserve">Исследование зависимости сил упругости, возникающих в пружине и резиновом образце, от их деформации. </w:t>
      </w:r>
    </w:p>
    <w:p w14:paraId="393AE83E" w14:textId="77777777" w:rsidR="000B1ABE" w:rsidRPr="007E01BD" w:rsidRDefault="000B1ABE" w:rsidP="007E01BD">
      <w:pPr>
        <w:spacing w:line="360" w:lineRule="auto"/>
        <w:rPr>
          <w:sz w:val="28"/>
        </w:rPr>
      </w:pPr>
      <w:r w:rsidRPr="007E01BD">
        <w:rPr>
          <w:sz w:val="28"/>
        </w:rPr>
        <w:t>Исследование условий равновесия твёрдого тела, имеющего ось вращения.</w:t>
      </w:r>
    </w:p>
    <w:p w14:paraId="23EC5BF5" w14:textId="77777777" w:rsidR="000B1ABE" w:rsidRPr="007E01BD" w:rsidRDefault="000B1ABE" w:rsidP="007E01BD">
      <w:pPr>
        <w:spacing w:line="360" w:lineRule="auto"/>
        <w:rPr>
          <w:b/>
          <w:sz w:val="28"/>
        </w:rPr>
      </w:pPr>
      <w:r w:rsidRPr="007E01BD">
        <w:rPr>
          <w:b/>
          <w:sz w:val="28"/>
        </w:rPr>
        <w:t>Тема 3. Законы сохранения в механике.</w:t>
      </w:r>
    </w:p>
    <w:p w14:paraId="3D9079C8" w14:textId="77777777" w:rsidR="000B1ABE" w:rsidRPr="007E01BD" w:rsidRDefault="000B1ABE" w:rsidP="007E01BD">
      <w:pPr>
        <w:spacing w:line="360" w:lineRule="auto"/>
        <w:rPr>
          <w:sz w:val="28"/>
        </w:rPr>
      </w:pPr>
      <w:r w:rsidRPr="007E01BD">
        <w:rPr>
          <w:sz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A9CB4D6" w14:textId="77777777" w:rsidR="000B1ABE" w:rsidRPr="007E01BD" w:rsidRDefault="000B1ABE" w:rsidP="007E01BD">
      <w:pPr>
        <w:spacing w:line="360" w:lineRule="auto"/>
        <w:rPr>
          <w:sz w:val="28"/>
        </w:rPr>
      </w:pPr>
      <w:r w:rsidRPr="007E01BD">
        <w:rPr>
          <w:sz w:val="28"/>
        </w:rPr>
        <w:t>Работа силы. Мощность силы.</w:t>
      </w:r>
    </w:p>
    <w:p w14:paraId="18D26503" w14:textId="77777777" w:rsidR="000B1ABE" w:rsidRPr="007E01BD" w:rsidRDefault="000B1ABE" w:rsidP="007E01BD">
      <w:pPr>
        <w:spacing w:line="360" w:lineRule="auto"/>
        <w:rPr>
          <w:sz w:val="28"/>
        </w:rPr>
      </w:pPr>
      <w:r w:rsidRPr="007E01BD">
        <w:rPr>
          <w:sz w:val="28"/>
        </w:rPr>
        <w:t>Кинетическая энергия материальной точки. Теорема об изменении кинетической энергии.</w:t>
      </w:r>
    </w:p>
    <w:p w14:paraId="5A79F3D0" w14:textId="77777777" w:rsidR="000B1ABE" w:rsidRPr="007E01BD" w:rsidRDefault="000B1ABE" w:rsidP="007E01BD">
      <w:pPr>
        <w:spacing w:line="360" w:lineRule="auto"/>
        <w:rPr>
          <w:sz w:val="28"/>
        </w:rPr>
      </w:pPr>
      <w:r w:rsidRPr="007E01BD">
        <w:rPr>
          <w:sz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138B5698" w14:textId="77777777" w:rsidR="000B1ABE" w:rsidRPr="007E01BD" w:rsidRDefault="000B1ABE" w:rsidP="007E01BD">
      <w:pPr>
        <w:spacing w:line="360" w:lineRule="auto"/>
        <w:rPr>
          <w:sz w:val="28"/>
        </w:rPr>
      </w:pPr>
      <w:r w:rsidRPr="007E01BD">
        <w:rPr>
          <w:sz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6385CB80" w14:textId="77777777" w:rsidR="000B1ABE" w:rsidRPr="007E01BD" w:rsidRDefault="000B1ABE" w:rsidP="007E01BD">
      <w:pPr>
        <w:spacing w:line="360" w:lineRule="auto"/>
        <w:rPr>
          <w:sz w:val="28"/>
        </w:rPr>
      </w:pPr>
      <w:r w:rsidRPr="007E01BD">
        <w:rPr>
          <w:sz w:val="28"/>
        </w:rPr>
        <w:t>Упругие и неупругие столкновения.</w:t>
      </w:r>
    </w:p>
    <w:p w14:paraId="1EDCD5E1"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водомёт, копёр, пружинный пистолет, движение ракет.</w:t>
      </w:r>
    </w:p>
    <w:p w14:paraId="1905CD31" w14:textId="77777777" w:rsidR="000B1ABE" w:rsidRPr="007E01BD" w:rsidRDefault="000B1ABE" w:rsidP="007E01BD">
      <w:pPr>
        <w:spacing w:line="360" w:lineRule="auto"/>
        <w:rPr>
          <w:sz w:val="28"/>
        </w:rPr>
      </w:pPr>
      <w:r w:rsidRPr="007E01BD">
        <w:rPr>
          <w:sz w:val="28"/>
        </w:rPr>
        <w:t>Демонстрации</w:t>
      </w:r>
    </w:p>
    <w:p w14:paraId="0E9D89F9" w14:textId="77777777" w:rsidR="000B1ABE" w:rsidRPr="007E01BD" w:rsidRDefault="000B1ABE" w:rsidP="007E01BD">
      <w:pPr>
        <w:spacing w:line="360" w:lineRule="auto"/>
        <w:rPr>
          <w:sz w:val="28"/>
        </w:rPr>
      </w:pPr>
      <w:r w:rsidRPr="007E01BD">
        <w:rPr>
          <w:sz w:val="28"/>
        </w:rPr>
        <w:t>Закон сохранения импульса.</w:t>
      </w:r>
    </w:p>
    <w:p w14:paraId="4CC2DFA3" w14:textId="77777777" w:rsidR="000B1ABE" w:rsidRPr="007E01BD" w:rsidRDefault="000B1ABE" w:rsidP="007E01BD">
      <w:pPr>
        <w:spacing w:line="360" w:lineRule="auto"/>
        <w:rPr>
          <w:sz w:val="28"/>
        </w:rPr>
      </w:pPr>
      <w:r w:rsidRPr="007E01BD">
        <w:rPr>
          <w:sz w:val="28"/>
        </w:rPr>
        <w:t>Реактивное движение.</w:t>
      </w:r>
    </w:p>
    <w:p w14:paraId="6B0A434F" w14:textId="77777777" w:rsidR="000B1ABE" w:rsidRPr="007E01BD" w:rsidRDefault="000B1ABE" w:rsidP="007E01BD">
      <w:pPr>
        <w:spacing w:line="360" w:lineRule="auto"/>
        <w:rPr>
          <w:sz w:val="28"/>
        </w:rPr>
      </w:pPr>
      <w:r w:rsidRPr="007E01BD">
        <w:rPr>
          <w:sz w:val="28"/>
        </w:rPr>
        <w:t>Переход потенциальной энергии в кинетическую и обратно.</w:t>
      </w:r>
    </w:p>
    <w:p w14:paraId="03C51867"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3B45CDB5" w14:textId="77777777" w:rsidR="000B1ABE" w:rsidRPr="007E01BD" w:rsidRDefault="000B1ABE" w:rsidP="007E01BD">
      <w:pPr>
        <w:spacing w:line="360" w:lineRule="auto"/>
        <w:rPr>
          <w:sz w:val="28"/>
        </w:rPr>
      </w:pPr>
      <w:r w:rsidRPr="007E01BD">
        <w:rPr>
          <w:sz w:val="28"/>
        </w:rPr>
        <w:t xml:space="preserve">Изучение абсолютно неупругого удара с помощью двух одинаковых нитяных маятников. </w:t>
      </w:r>
    </w:p>
    <w:p w14:paraId="7FF16B9F" w14:textId="77777777" w:rsidR="000B1ABE" w:rsidRPr="007E01BD" w:rsidRDefault="000B1ABE" w:rsidP="007E01BD">
      <w:pPr>
        <w:spacing w:line="360" w:lineRule="auto"/>
        <w:rPr>
          <w:sz w:val="28"/>
        </w:rPr>
      </w:pPr>
      <w:r w:rsidRPr="007E01BD">
        <w:rPr>
          <w:sz w:val="28"/>
        </w:rPr>
        <w:t xml:space="preserve">Исследование связи работы силы с изменением механической энергии тела </w:t>
      </w:r>
    </w:p>
    <w:p w14:paraId="6BBAAEEA" w14:textId="77777777" w:rsidR="000B1ABE" w:rsidRPr="007E01BD" w:rsidRDefault="000B1ABE" w:rsidP="007E01BD">
      <w:pPr>
        <w:spacing w:line="360" w:lineRule="auto"/>
        <w:rPr>
          <w:sz w:val="28"/>
        </w:rPr>
      </w:pPr>
      <w:r w:rsidRPr="007E01BD">
        <w:rPr>
          <w:sz w:val="28"/>
        </w:rPr>
        <w:t>на примере растяжения резинового жгута.</w:t>
      </w:r>
    </w:p>
    <w:p w14:paraId="73D54675" w14:textId="77777777" w:rsidR="000B1ABE" w:rsidRPr="007E01BD" w:rsidRDefault="000B1ABE" w:rsidP="007E01BD">
      <w:pPr>
        <w:spacing w:line="360" w:lineRule="auto"/>
        <w:rPr>
          <w:b/>
          <w:sz w:val="28"/>
        </w:rPr>
      </w:pPr>
      <w:r w:rsidRPr="007E01BD">
        <w:rPr>
          <w:b/>
          <w:sz w:val="28"/>
        </w:rPr>
        <w:t>Раздел 3. Молекулярная физика и термодинамика.</w:t>
      </w:r>
    </w:p>
    <w:p w14:paraId="57FCF5A8" w14:textId="77777777" w:rsidR="000B1ABE" w:rsidRPr="007E01BD" w:rsidRDefault="000B1ABE" w:rsidP="007E01BD">
      <w:pPr>
        <w:spacing w:line="360" w:lineRule="auto"/>
        <w:rPr>
          <w:b/>
          <w:sz w:val="28"/>
        </w:rPr>
      </w:pPr>
      <w:r w:rsidRPr="007E01BD">
        <w:rPr>
          <w:b/>
          <w:sz w:val="28"/>
        </w:rPr>
        <w:t>Тема 1. Основы молекулярно-кинетической теории.</w:t>
      </w:r>
    </w:p>
    <w:p w14:paraId="1E691150" w14:textId="77777777" w:rsidR="000B1ABE" w:rsidRPr="007E01BD" w:rsidRDefault="000B1ABE" w:rsidP="007E01BD">
      <w:pPr>
        <w:spacing w:line="360" w:lineRule="auto"/>
        <w:rPr>
          <w:sz w:val="28"/>
        </w:rPr>
      </w:pPr>
      <w:r w:rsidRPr="007E01BD">
        <w:rPr>
          <w:sz w:val="28"/>
        </w:rPr>
        <w:lastRenderedPageBreak/>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FC9F764" w14:textId="77777777" w:rsidR="000B1ABE" w:rsidRPr="007E01BD" w:rsidRDefault="000B1ABE" w:rsidP="007E01BD">
      <w:pPr>
        <w:spacing w:line="360" w:lineRule="auto"/>
        <w:rPr>
          <w:sz w:val="28"/>
        </w:rPr>
      </w:pPr>
      <w:r w:rsidRPr="007E01BD">
        <w:rPr>
          <w:sz w:val="28"/>
        </w:rPr>
        <w:t xml:space="preserve">Тепловое равновесие. Температура и её измерение. Шкала температур Цельсия. </w:t>
      </w:r>
    </w:p>
    <w:p w14:paraId="42247C30" w14:textId="77777777" w:rsidR="000B1ABE" w:rsidRPr="007E01BD" w:rsidRDefault="000B1ABE" w:rsidP="007E01BD">
      <w:pPr>
        <w:spacing w:line="360" w:lineRule="auto"/>
        <w:rPr>
          <w:sz w:val="28"/>
        </w:rPr>
      </w:pPr>
      <w:r w:rsidRPr="007E01BD">
        <w:rPr>
          <w:sz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0CBD1482"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термометр, барометр.</w:t>
      </w:r>
    </w:p>
    <w:p w14:paraId="4CC87540" w14:textId="77777777" w:rsidR="000B1ABE" w:rsidRPr="007E01BD" w:rsidRDefault="000B1ABE" w:rsidP="007E01BD">
      <w:pPr>
        <w:spacing w:line="360" w:lineRule="auto"/>
        <w:rPr>
          <w:sz w:val="28"/>
        </w:rPr>
      </w:pPr>
      <w:r w:rsidRPr="007E01BD">
        <w:rPr>
          <w:sz w:val="28"/>
        </w:rPr>
        <w:t>Демонстрации</w:t>
      </w:r>
    </w:p>
    <w:p w14:paraId="4146F0AA" w14:textId="77777777" w:rsidR="000B1ABE" w:rsidRPr="007E01BD" w:rsidRDefault="000B1ABE" w:rsidP="007E01BD">
      <w:pPr>
        <w:spacing w:line="360" w:lineRule="auto"/>
        <w:rPr>
          <w:sz w:val="28"/>
        </w:rPr>
      </w:pPr>
      <w:r w:rsidRPr="007E01BD">
        <w:rPr>
          <w:sz w:val="28"/>
        </w:rPr>
        <w:t>Опыты, доказывающие дискретное строение вещества, фотографии молекул органических соединений.</w:t>
      </w:r>
    </w:p>
    <w:p w14:paraId="598B907C" w14:textId="77777777" w:rsidR="000B1ABE" w:rsidRPr="007E01BD" w:rsidRDefault="000B1ABE" w:rsidP="007E01BD">
      <w:pPr>
        <w:spacing w:line="360" w:lineRule="auto"/>
        <w:rPr>
          <w:sz w:val="28"/>
        </w:rPr>
      </w:pPr>
      <w:r w:rsidRPr="007E01BD">
        <w:rPr>
          <w:sz w:val="28"/>
        </w:rPr>
        <w:t xml:space="preserve">Опыты по диффузии жидкостей и газов. </w:t>
      </w:r>
    </w:p>
    <w:p w14:paraId="5A32C002" w14:textId="77777777" w:rsidR="000B1ABE" w:rsidRPr="007E01BD" w:rsidRDefault="000B1ABE" w:rsidP="007E01BD">
      <w:pPr>
        <w:spacing w:line="360" w:lineRule="auto"/>
        <w:rPr>
          <w:sz w:val="28"/>
        </w:rPr>
      </w:pPr>
      <w:r w:rsidRPr="007E01BD">
        <w:rPr>
          <w:sz w:val="28"/>
        </w:rPr>
        <w:t xml:space="preserve">Модель броуновского движения. </w:t>
      </w:r>
    </w:p>
    <w:p w14:paraId="67FCFA32" w14:textId="77777777" w:rsidR="000B1ABE" w:rsidRPr="007E01BD" w:rsidRDefault="000B1ABE" w:rsidP="007E01BD">
      <w:pPr>
        <w:spacing w:line="360" w:lineRule="auto"/>
        <w:rPr>
          <w:sz w:val="28"/>
        </w:rPr>
      </w:pPr>
      <w:r w:rsidRPr="007E01BD">
        <w:rPr>
          <w:sz w:val="28"/>
        </w:rPr>
        <w:t>Модель опыта Штерна.</w:t>
      </w:r>
    </w:p>
    <w:p w14:paraId="6F173876" w14:textId="77777777" w:rsidR="000B1ABE" w:rsidRPr="007E01BD" w:rsidRDefault="000B1ABE" w:rsidP="007E01BD">
      <w:pPr>
        <w:spacing w:line="360" w:lineRule="auto"/>
        <w:rPr>
          <w:sz w:val="28"/>
        </w:rPr>
      </w:pPr>
      <w:r w:rsidRPr="007E01BD">
        <w:rPr>
          <w:sz w:val="28"/>
        </w:rPr>
        <w:t>Опыты, доказывающие существование межмолекулярного взаимодействия.</w:t>
      </w:r>
    </w:p>
    <w:p w14:paraId="68DE0113" w14:textId="77777777" w:rsidR="000B1ABE" w:rsidRPr="007E01BD" w:rsidRDefault="000B1ABE" w:rsidP="007E01BD">
      <w:pPr>
        <w:spacing w:line="360" w:lineRule="auto"/>
        <w:rPr>
          <w:sz w:val="28"/>
        </w:rPr>
      </w:pPr>
      <w:r w:rsidRPr="007E01BD">
        <w:rPr>
          <w:sz w:val="28"/>
        </w:rPr>
        <w:t>Модель, иллюстрирующая природу давления газа на стенки сосуда.</w:t>
      </w:r>
    </w:p>
    <w:p w14:paraId="27DC19A2" w14:textId="77777777" w:rsidR="000B1ABE" w:rsidRPr="007E01BD" w:rsidRDefault="000B1ABE" w:rsidP="007E01BD">
      <w:pPr>
        <w:spacing w:line="360" w:lineRule="auto"/>
        <w:rPr>
          <w:sz w:val="28"/>
        </w:rPr>
      </w:pPr>
      <w:r w:rsidRPr="007E01BD">
        <w:rPr>
          <w:sz w:val="28"/>
        </w:rPr>
        <w:t>Опыты, иллюстрирующие уравнение состояния идеального газа, изопроцессы.</w:t>
      </w:r>
    </w:p>
    <w:p w14:paraId="41D02CA0"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6A4CC89E" w14:textId="77777777" w:rsidR="000B1ABE" w:rsidRPr="007E01BD" w:rsidRDefault="000B1ABE" w:rsidP="007E01BD">
      <w:pPr>
        <w:spacing w:line="360" w:lineRule="auto"/>
        <w:rPr>
          <w:sz w:val="28"/>
        </w:rPr>
      </w:pPr>
      <w:r w:rsidRPr="007E01BD">
        <w:rPr>
          <w:sz w:val="28"/>
        </w:rPr>
        <w:t>Определение массы воздуха в классной комнате на основе измерений объёма комнаты, давления и температуры воздуха в ней.</w:t>
      </w:r>
    </w:p>
    <w:p w14:paraId="1EB95514" w14:textId="77777777" w:rsidR="000B1ABE" w:rsidRPr="007E01BD" w:rsidRDefault="000B1ABE" w:rsidP="007E01BD">
      <w:pPr>
        <w:spacing w:line="360" w:lineRule="auto"/>
        <w:rPr>
          <w:sz w:val="28"/>
        </w:rPr>
      </w:pPr>
      <w:r w:rsidRPr="007E01BD">
        <w:rPr>
          <w:sz w:val="28"/>
        </w:rPr>
        <w:t>Исследование зависимости между параметрами состояния разреженного газа.</w:t>
      </w:r>
    </w:p>
    <w:p w14:paraId="4701A786" w14:textId="77777777" w:rsidR="000B1ABE" w:rsidRPr="007E01BD" w:rsidRDefault="000B1ABE" w:rsidP="007E01BD">
      <w:pPr>
        <w:spacing w:line="360" w:lineRule="auto"/>
        <w:rPr>
          <w:b/>
          <w:sz w:val="28"/>
        </w:rPr>
      </w:pPr>
      <w:r w:rsidRPr="007E01BD">
        <w:rPr>
          <w:b/>
          <w:sz w:val="28"/>
        </w:rPr>
        <w:t>Тема 2. Основы термодинамики.</w:t>
      </w:r>
    </w:p>
    <w:p w14:paraId="25848F8E" w14:textId="77777777" w:rsidR="000B1ABE" w:rsidRPr="007E01BD" w:rsidRDefault="000B1ABE" w:rsidP="007E01BD">
      <w:pPr>
        <w:spacing w:line="360" w:lineRule="auto"/>
        <w:rPr>
          <w:sz w:val="28"/>
        </w:rPr>
      </w:pPr>
      <w:r w:rsidRPr="007E01BD">
        <w:rPr>
          <w:sz w:val="28"/>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9840630" w14:textId="77777777" w:rsidR="000B1ABE" w:rsidRPr="007E01BD" w:rsidRDefault="000B1ABE" w:rsidP="007E01BD">
      <w:pPr>
        <w:spacing w:line="360" w:lineRule="auto"/>
        <w:rPr>
          <w:sz w:val="28"/>
        </w:rPr>
      </w:pPr>
      <w:r w:rsidRPr="007E01BD">
        <w:rPr>
          <w:sz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08EE43D8" w14:textId="77777777" w:rsidR="000B1ABE" w:rsidRPr="007E01BD" w:rsidRDefault="000B1ABE" w:rsidP="007E01BD">
      <w:pPr>
        <w:spacing w:line="360" w:lineRule="auto"/>
        <w:rPr>
          <w:sz w:val="28"/>
        </w:rPr>
      </w:pPr>
      <w:r w:rsidRPr="007E01BD">
        <w:rPr>
          <w:sz w:val="28"/>
        </w:rPr>
        <w:t>Второй закон термодинамики. Необратимость процессов в природе.</w:t>
      </w:r>
    </w:p>
    <w:p w14:paraId="37AD783B" w14:textId="77777777" w:rsidR="000B1ABE" w:rsidRPr="007E01BD" w:rsidRDefault="000B1ABE" w:rsidP="007E01BD">
      <w:pPr>
        <w:spacing w:line="360" w:lineRule="auto"/>
        <w:rPr>
          <w:sz w:val="28"/>
        </w:rPr>
      </w:pPr>
      <w:r w:rsidRPr="007E01BD">
        <w:rPr>
          <w:sz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4EA4335"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двигатель внутреннего сгорания, бытовой холодильник, кондиционер.</w:t>
      </w:r>
    </w:p>
    <w:p w14:paraId="7A20FE93" w14:textId="77777777" w:rsidR="000B1ABE" w:rsidRPr="007E01BD" w:rsidRDefault="000B1ABE" w:rsidP="007E01BD">
      <w:pPr>
        <w:spacing w:line="360" w:lineRule="auto"/>
        <w:rPr>
          <w:sz w:val="28"/>
        </w:rPr>
      </w:pPr>
      <w:r w:rsidRPr="007E01BD">
        <w:rPr>
          <w:sz w:val="28"/>
        </w:rPr>
        <w:t>Демонстрации</w:t>
      </w:r>
    </w:p>
    <w:p w14:paraId="5ED341B1" w14:textId="77777777" w:rsidR="000B1ABE" w:rsidRPr="007E01BD" w:rsidRDefault="000B1ABE" w:rsidP="007E01BD">
      <w:pPr>
        <w:spacing w:line="360" w:lineRule="auto"/>
        <w:rPr>
          <w:sz w:val="28"/>
        </w:rPr>
      </w:pPr>
      <w:r w:rsidRPr="007E01BD">
        <w:rPr>
          <w:sz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98BF98B" w14:textId="77777777" w:rsidR="000B1ABE" w:rsidRPr="007E01BD" w:rsidRDefault="000B1ABE" w:rsidP="007E01BD">
      <w:pPr>
        <w:spacing w:line="360" w:lineRule="auto"/>
        <w:rPr>
          <w:sz w:val="28"/>
        </w:rPr>
      </w:pPr>
      <w:r w:rsidRPr="007E01BD">
        <w:rPr>
          <w:sz w:val="28"/>
        </w:rPr>
        <w:t>Изменение внутренней энергии (температуры) тела при теплопередаче.</w:t>
      </w:r>
    </w:p>
    <w:p w14:paraId="39F125F5" w14:textId="77777777" w:rsidR="000B1ABE" w:rsidRPr="007E01BD" w:rsidRDefault="000B1ABE" w:rsidP="007E01BD">
      <w:pPr>
        <w:spacing w:line="360" w:lineRule="auto"/>
        <w:rPr>
          <w:sz w:val="28"/>
        </w:rPr>
      </w:pPr>
      <w:r w:rsidRPr="007E01BD">
        <w:rPr>
          <w:sz w:val="28"/>
        </w:rPr>
        <w:t>Опыт по адиабатному расширению воздуха (опыт с воздушным огнивом).</w:t>
      </w:r>
    </w:p>
    <w:p w14:paraId="734A0763" w14:textId="77777777" w:rsidR="000B1ABE" w:rsidRPr="007E01BD" w:rsidRDefault="000B1ABE" w:rsidP="007E01BD">
      <w:pPr>
        <w:spacing w:line="360" w:lineRule="auto"/>
        <w:rPr>
          <w:sz w:val="28"/>
        </w:rPr>
      </w:pPr>
      <w:r w:rsidRPr="007E01BD">
        <w:rPr>
          <w:sz w:val="28"/>
        </w:rPr>
        <w:t>Модели паровой турбины, двигателя внутреннего сгорания, реактивного двигателя.</w:t>
      </w:r>
    </w:p>
    <w:p w14:paraId="7A0A4391"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76CF1360" w14:textId="77777777" w:rsidR="000B1ABE" w:rsidRPr="007E01BD" w:rsidRDefault="000B1ABE" w:rsidP="007E01BD">
      <w:pPr>
        <w:spacing w:line="360" w:lineRule="auto"/>
        <w:rPr>
          <w:sz w:val="28"/>
        </w:rPr>
      </w:pPr>
      <w:r w:rsidRPr="007E01BD">
        <w:rPr>
          <w:sz w:val="28"/>
        </w:rPr>
        <w:t>Измерение удельной теплоёмкости.</w:t>
      </w:r>
    </w:p>
    <w:p w14:paraId="012733E7" w14:textId="77777777" w:rsidR="000B1ABE" w:rsidRPr="007E01BD" w:rsidRDefault="000B1ABE" w:rsidP="007E01BD">
      <w:pPr>
        <w:spacing w:line="360" w:lineRule="auto"/>
        <w:rPr>
          <w:b/>
          <w:sz w:val="28"/>
        </w:rPr>
      </w:pPr>
      <w:r w:rsidRPr="007E01BD">
        <w:rPr>
          <w:b/>
          <w:sz w:val="28"/>
        </w:rPr>
        <w:t>Тема 3. Агрегатные состояния вещества. Фазовые переходы.</w:t>
      </w:r>
    </w:p>
    <w:p w14:paraId="57FED94B" w14:textId="77777777" w:rsidR="000B1ABE" w:rsidRPr="007E01BD" w:rsidRDefault="000B1ABE" w:rsidP="007E01BD">
      <w:pPr>
        <w:spacing w:line="360" w:lineRule="auto"/>
        <w:rPr>
          <w:sz w:val="28"/>
        </w:rPr>
      </w:pPr>
      <w:r w:rsidRPr="007E01BD">
        <w:rPr>
          <w:sz w:val="28"/>
        </w:rPr>
        <w:t xml:space="preserve">Парообразование и конденсация. Испарение и кипение. Абсолютная </w:t>
      </w:r>
    </w:p>
    <w:p w14:paraId="66E2EACF" w14:textId="77777777" w:rsidR="000B1ABE" w:rsidRPr="007E01BD" w:rsidRDefault="000B1ABE" w:rsidP="007E01BD">
      <w:pPr>
        <w:spacing w:line="360" w:lineRule="auto"/>
        <w:rPr>
          <w:sz w:val="28"/>
        </w:rPr>
      </w:pPr>
      <w:r w:rsidRPr="007E01BD">
        <w:rPr>
          <w:sz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67C0EC38" w14:textId="44969A87" w:rsidR="000B1ABE" w:rsidRPr="007E01BD" w:rsidRDefault="000B1ABE" w:rsidP="007E01BD">
      <w:pPr>
        <w:spacing w:line="360" w:lineRule="auto"/>
        <w:rPr>
          <w:sz w:val="28"/>
        </w:rPr>
      </w:pPr>
      <w:r w:rsidRPr="007E01BD">
        <w:rPr>
          <w:sz w:val="28"/>
        </w:rP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6F32FDDA" w14:textId="77777777" w:rsidR="000B1ABE" w:rsidRPr="007E01BD" w:rsidRDefault="000B1ABE" w:rsidP="007E01BD">
      <w:pPr>
        <w:spacing w:line="360" w:lineRule="auto"/>
        <w:rPr>
          <w:sz w:val="28"/>
        </w:rPr>
      </w:pPr>
      <w:r w:rsidRPr="007E01BD">
        <w:rPr>
          <w:sz w:val="28"/>
        </w:rPr>
        <w:t>Уравнение теплового баланса.</w:t>
      </w:r>
    </w:p>
    <w:p w14:paraId="1241886A"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1AF37E" w14:textId="77777777" w:rsidR="000B1ABE" w:rsidRPr="007E01BD" w:rsidRDefault="000B1ABE" w:rsidP="007E01BD">
      <w:pPr>
        <w:spacing w:line="360" w:lineRule="auto"/>
        <w:rPr>
          <w:sz w:val="28"/>
        </w:rPr>
      </w:pPr>
      <w:r w:rsidRPr="007E01BD">
        <w:rPr>
          <w:sz w:val="28"/>
        </w:rPr>
        <w:t>Демонстрации</w:t>
      </w:r>
    </w:p>
    <w:p w14:paraId="5FFC1053" w14:textId="77777777" w:rsidR="000B1ABE" w:rsidRPr="007E01BD" w:rsidRDefault="000B1ABE" w:rsidP="007E01BD">
      <w:pPr>
        <w:spacing w:line="360" w:lineRule="auto"/>
        <w:rPr>
          <w:sz w:val="28"/>
        </w:rPr>
      </w:pPr>
      <w:r w:rsidRPr="007E01BD">
        <w:rPr>
          <w:sz w:val="28"/>
        </w:rPr>
        <w:t>Свойства насыщенных паров.</w:t>
      </w:r>
    </w:p>
    <w:p w14:paraId="640B1B30" w14:textId="77777777" w:rsidR="000B1ABE" w:rsidRPr="007E01BD" w:rsidRDefault="000B1ABE" w:rsidP="007E01BD">
      <w:pPr>
        <w:spacing w:line="360" w:lineRule="auto"/>
        <w:rPr>
          <w:sz w:val="28"/>
        </w:rPr>
      </w:pPr>
      <w:r w:rsidRPr="007E01BD">
        <w:rPr>
          <w:sz w:val="28"/>
        </w:rPr>
        <w:t>Кипение при пониженном давлении.</w:t>
      </w:r>
    </w:p>
    <w:p w14:paraId="191EF4E1" w14:textId="77777777" w:rsidR="000B1ABE" w:rsidRPr="007E01BD" w:rsidRDefault="000B1ABE" w:rsidP="007E01BD">
      <w:pPr>
        <w:spacing w:line="360" w:lineRule="auto"/>
        <w:rPr>
          <w:sz w:val="28"/>
        </w:rPr>
      </w:pPr>
      <w:r w:rsidRPr="007E01BD">
        <w:rPr>
          <w:sz w:val="28"/>
        </w:rPr>
        <w:t>Способы измерения влажности.</w:t>
      </w:r>
    </w:p>
    <w:p w14:paraId="53A5198E" w14:textId="77777777" w:rsidR="000B1ABE" w:rsidRPr="007E01BD" w:rsidRDefault="000B1ABE" w:rsidP="007E01BD">
      <w:pPr>
        <w:spacing w:line="360" w:lineRule="auto"/>
        <w:rPr>
          <w:sz w:val="28"/>
        </w:rPr>
      </w:pPr>
      <w:r w:rsidRPr="007E01BD">
        <w:rPr>
          <w:sz w:val="28"/>
        </w:rPr>
        <w:t>Наблюдение нагревания и плавления кристаллического вещества.</w:t>
      </w:r>
    </w:p>
    <w:p w14:paraId="7FD230CD" w14:textId="77777777" w:rsidR="000B1ABE" w:rsidRPr="007E01BD" w:rsidRDefault="000B1ABE" w:rsidP="007E01BD">
      <w:pPr>
        <w:spacing w:line="360" w:lineRule="auto"/>
        <w:rPr>
          <w:sz w:val="28"/>
        </w:rPr>
      </w:pPr>
      <w:r w:rsidRPr="007E01BD">
        <w:rPr>
          <w:sz w:val="28"/>
        </w:rPr>
        <w:t>Демонстрация кристаллов.</w:t>
      </w:r>
    </w:p>
    <w:p w14:paraId="3DA72EF8"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51C1BBBB" w14:textId="77777777" w:rsidR="000B1ABE" w:rsidRPr="007E01BD" w:rsidRDefault="000B1ABE" w:rsidP="007E01BD">
      <w:pPr>
        <w:spacing w:line="360" w:lineRule="auto"/>
        <w:rPr>
          <w:sz w:val="28"/>
        </w:rPr>
      </w:pPr>
      <w:r w:rsidRPr="007E01BD">
        <w:rPr>
          <w:sz w:val="28"/>
        </w:rPr>
        <w:t>Измерение относительной влажности воздуха.</w:t>
      </w:r>
    </w:p>
    <w:p w14:paraId="104BD465" w14:textId="77777777" w:rsidR="000B1ABE" w:rsidRPr="007E01BD" w:rsidRDefault="000B1ABE" w:rsidP="007E01BD">
      <w:pPr>
        <w:spacing w:line="360" w:lineRule="auto"/>
        <w:rPr>
          <w:b/>
          <w:sz w:val="28"/>
        </w:rPr>
      </w:pPr>
      <w:r w:rsidRPr="007E01BD">
        <w:rPr>
          <w:b/>
          <w:sz w:val="28"/>
        </w:rPr>
        <w:t>Раздел 4. Электродинамика.</w:t>
      </w:r>
    </w:p>
    <w:p w14:paraId="481FE9E7" w14:textId="77777777" w:rsidR="000B1ABE" w:rsidRPr="007E01BD" w:rsidRDefault="000B1ABE" w:rsidP="007E01BD">
      <w:pPr>
        <w:spacing w:line="360" w:lineRule="auto"/>
        <w:rPr>
          <w:b/>
          <w:sz w:val="28"/>
        </w:rPr>
      </w:pPr>
      <w:r w:rsidRPr="007E01BD">
        <w:rPr>
          <w:b/>
          <w:sz w:val="28"/>
        </w:rPr>
        <w:t>Тема 1. Электростатика.</w:t>
      </w:r>
    </w:p>
    <w:p w14:paraId="0B5D1A23" w14:textId="77777777" w:rsidR="000B1ABE" w:rsidRPr="007E01BD" w:rsidRDefault="000B1ABE" w:rsidP="007E01BD">
      <w:pPr>
        <w:spacing w:line="360" w:lineRule="auto"/>
        <w:rPr>
          <w:sz w:val="28"/>
        </w:rPr>
      </w:pPr>
      <w:r w:rsidRPr="007E01BD">
        <w:rPr>
          <w:sz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DC074AE" w14:textId="77777777" w:rsidR="000B1ABE" w:rsidRPr="007E01BD" w:rsidRDefault="000B1ABE" w:rsidP="007E01BD">
      <w:pPr>
        <w:spacing w:line="360" w:lineRule="auto"/>
        <w:rPr>
          <w:sz w:val="28"/>
        </w:rPr>
      </w:pPr>
      <w:r w:rsidRPr="007E01BD">
        <w:rPr>
          <w:sz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B48E106" w14:textId="77777777" w:rsidR="000B1ABE" w:rsidRPr="007E01BD" w:rsidRDefault="000B1ABE" w:rsidP="007E01BD">
      <w:pPr>
        <w:spacing w:line="360" w:lineRule="auto"/>
        <w:rPr>
          <w:sz w:val="28"/>
        </w:rPr>
      </w:pPr>
      <w:r w:rsidRPr="007E01BD">
        <w:rPr>
          <w:sz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25ED644B" w14:textId="77777777" w:rsidR="000B1ABE" w:rsidRPr="007E01BD" w:rsidRDefault="000B1ABE" w:rsidP="007E01BD">
      <w:pPr>
        <w:spacing w:line="360" w:lineRule="auto"/>
        <w:rPr>
          <w:sz w:val="28"/>
        </w:rPr>
      </w:pPr>
      <w:r w:rsidRPr="007E01BD">
        <w:rPr>
          <w:sz w:val="28"/>
        </w:rPr>
        <w:t>Электроёмкость. Конденсатор. Электроёмкость плоского конденсатора. Энергия заряженного конденсатора.</w:t>
      </w:r>
    </w:p>
    <w:p w14:paraId="1F2D652B" w14:textId="77777777" w:rsidR="000B1ABE" w:rsidRPr="007E01BD" w:rsidRDefault="000B1ABE" w:rsidP="007E01BD">
      <w:pPr>
        <w:spacing w:line="360" w:lineRule="auto"/>
        <w:rPr>
          <w:sz w:val="28"/>
        </w:rPr>
      </w:pPr>
      <w:r w:rsidRPr="007E01BD">
        <w:rPr>
          <w:sz w:val="28"/>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2B8EE6E2" w14:textId="77777777" w:rsidR="000B1ABE" w:rsidRPr="007E01BD" w:rsidRDefault="000B1ABE" w:rsidP="007E01BD">
      <w:pPr>
        <w:spacing w:line="360" w:lineRule="auto"/>
        <w:rPr>
          <w:sz w:val="28"/>
        </w:rPr>
      </w:pPr>
      <w:r w:rsidRPr="007E01BD">
        <w:rPr>
          <w:sz w:val="28"/>
        </w:rPr>
        <w:t>Демонстрации</w:t>
      </w:r>
    </w:p>
    <w:p w14:paraId="243C31C9" w14:textId="77777777" w:rsidR="000B1ABE" w:rsidRPr="007E01BD" w:rsidRDefault="000B1ABE" w:rsidP="007E01BD">
      <w:pPr>
        <w:spacing w:line="360" w:lineRule="auto"/>
        <w:rPr>
          <w:sz w:val="28"/>
        </w:rPr>
      </w:pPr>
      <w:r w:rsidRPr="007E01BD">
        <w:rPr>
          <w:sz w:val="28"/>
        </w:rPr>
        <w:t>Устройство и принцип действия электрометра.</w:t>
      </w:r>
    </w:p>
    <w:p w14:paraId="344EC303" w14:textId="77777777" w:rsidR="000B1ABE" w:rsidRPr="007E01BD" w:rsidRDefault="000B1ABE" w:rsidP="007E01BD">
      <w:pPr>
        <w:spacing w:line="360" w:lineRule="auto"/>
        <w:rPr>
          <w:sz w:val="28"/>
        </w:rPr>
      </w:pPr>
      <w:r w:rsidRPr="007E01BD">
        <w:rPr>
          <w:sz w:val="28"/>
        </w:rPr>
        <w:t>Взаимодействие наэлектризованных тел.</w:t>
      </w:r>
    </w:p>
    <w:p w14:paraId="4C9C1F82" w14:textId="77777777" w:rsidR="000B1ABE" w:rsidRPr="007E01BD" w:rsidRDefault="000B1ABE" w:rsidP="007E01BD">
      <w:pPr>
        <w:spacing w:line="360" w:lineRule="auto"/>
        <w:rPr>
          <w:sz w:val="28"/>
        </w:rPr>
      </w:pPr>
      <w:r w:rsidRPr="007E01BD">
        <w:rPr>
          <w:sz w:val="28"/>
        </w:rPr>
        <w:t>Электрическое поле заряженных тел.</w:t>
      </w:r>
    </w:p>
    <w:p w14:paraId="1C719AC4" w14:textId="77777777" w:rsidR="000B1ABE" w:rsidRPr="007E01BD" w:rsidRDefault="000B1ABE" w:rsidP="007E01BD">
      <w:pPr>
        <w:spacing w:line="360" w:lineRule="auto"/>
        <w:rPr>
          <w:sz w:val="28"/>
        </w:rPr>
      </w:pPr>
      <w:r w:rsidRPr="007E01BD">
        <w:rPr>
          <w:sz w:val="28"/>
        </w:rPr>
        <w:t>Проводники в электростатическом поле.</w:t>
      </w:r>
    </w:p>
    <w:p w14:paraId="4D4B1131" w14:textId="77777777" w:rsidR="000B1ABE" w:rsidRPr="007E01BD" w:rsidRDefault="000B1ABE" w:rsidP="007E01BD">
      <w:pPr>
        <w:spacing w:line="360" w:lineRule="auto"/>
        <w:rPr>
          <w:sz w:val="28"/>
        </w:rPr>
      </w:pPr>
      <w:r w:rsidRPr="007E01BD">
        <w:rPr>
          <w:sz w:val="28"/>
        </w:rPr>
        <w:t>Электростатическая защита.</w:t>
      </w:r>
    </w:p>
    <w:p w14:paraId="53DF6349" w14:textId="77777777" w:rsidR="000B1ABE" w:rsidRPr="007E01BD" w:rsidRDefault="000B1ABE" w:rsidP="007E01BD">
      <w:pPr>
        <w:spacing w:line="360" w:lineRule="auto"/>
        <w:rPr>
          <w:sz w:val="28"/>
        </w:rPr>
      </w:pPr>
      <w:r w:rsidRPr="007E01BD">
        <w:rPr>
          <w:sz w:val="28"/>
        </w:rPr>
        <w:t>Диэлектрики в электростатическом поле.</w:t>
      </w:r>
    </w:p>
    <w:p w14:paraId="3BF0C33B" w14:textId="77777777" w:rsidR="000B1ABE" w:rsidRPr="007E01BD" w:rsidRDefault="000B1ABE" w:rsidP="007E01BD">
      <w:pPr>
        <w:spacing w:line="360" w:lineRule="auto"/>
        <w:rPr>
          <w:sz w:val="28"/>
        </w:rPr>
      </w:pPr>
      <w:r w:rsidRPr="007E01BD">
        <w:rPr>
          <w:sz w:val="28"/>
        </w:rPr>
        <w:t>Зависимость электроёмкости плоского конденсатора от площади пластин, расстояния между ними и диэлектрической проницаемости.</w:t>
      </w:r>
    </w:p>
    <w:p w14:paraId="1E7E94DD" w14:textId="77777777" w:rsidR="000B1ABE" w:rsidRPr="007E01BD" w:rsidRDefault="000B1ABE" w:rsidP="007E01BD">
      <w:pPr>
        <w:spacing w:line="360" w:lineRule="auto"/>
        <w:rPr>
          <w:sz w:val="28"/>
        </w:rPr>
      </w:pPr>
      <w:r w:rsidRPr="007E01BD">
        <w:rPr>
          <w:sz w:val="28"/>
        </w:rPr>
        <w:t>Энергия заряженного конденсатора.</w:t>
      </w:r>
    </w:p>
    <w:p w14:paraId="7921A15F"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1A38B778" w14:textId="77777777" w:rsidR="000B1ABE" w:rsidRPr="007E01BD" w:rsidRDefault="000B1ABE" w:rsidP="007E01BD">
      <w:pPr>
        <w:spacing w:line="360" w:lineRule="auto"/>
        <w:rPr>
          <w:sz w:val="28"/>
        </w:rPr>
      </w:pPr>
      <w:r w:rsidRPr="007E01BD">
        <w:rPr>
          <w:sz w:val="28"/>
        </w:rPr>
        <w:t>Измерение электроёмкости конденсатора.</w:t>
      </w:r>
    </w:p>
    <w:p w14:paraId="0CE3371C" w14:textId="77777777" w:rsidR="000B1ABE" w:rsidRPr="007E01BD" w:rsidRDefault="000B1ABE" w:rsidP="007E01BD">
      <w:pPr>
        <w:spacing w:line="360" w:lineRule="auto"/>
        <w:rPr>
          <w:b/>
          <w:sz w:val="28"/>
        </w:rPr>
      </w:pPr>
      <w:r w:rsidRPr="007E01BD">
        <w:rPr>
          <w:b/>
          <w:sz w:val="28"/>
        </w:rPr>
        <w:t>Тема 2. Постоянный электрический ток. Токи в различных средах.</w:t>
      </w:r>
    </w:p>
    <w:p w14:paraId="03C5EFB6" w14:textId="77777777" w:rsidR="000B1ABE" w:rsidRPr="007E01BD" w:rsidRDefault="000B1ABE" w:rsidP="007E01BD">
      <w:pPr>
        <w:spacing w:line="360" w:lineRule="auto"/>
        <w:rPr>
          <w:sz w:val="28"/>
        </w:rPr>
      </w:pPr>
      <w:r w:rsidRPr="007E01BD">
        <w:rPr>
          <w:sz w:val="28"/>
        </w:rPr>
        <w:t xml:space="preserve">Электрический ток. Условия существования электрического тока. Источники тока. Сила тока. Постоянный ток. </w:t>
      </w:r>
    </w:p>
    <w:p w14:paraId="5B89D7FB" w14:textId="77777777" w:rsidR="000B1ABE" w:rsidRPr="007E01BD" w:rsidRDefault="000B1ABE" w:rsidP="007E01BD">
      <w:pPr>
        <w:spacing w:line="360" w:lineRule="auto"/>
        <w:rPr>
          <w:sz w:val="28"/>
        </w:rPr>
      </w:pPr>
      <w:r w:rsidRPr="007E01BD">
        <w:rPr>
          <w:sz w:val="28"/>
        </w:rPr>
        <w:t xml:space="preserve">Напряжение. Закон Ома для участка цепи. </w:t>
      </w:r>
    </w:p>
    <w:p w14:paraId="522FA13B" w14:textId="77777777" w:rsidR="000B1ABE" w:rsidRPr="007E01BD" w:rsidRDefault="000B1ABE" w:rsidP="007E01BD">
      <w:pPr>
        <w:spacing w:line="360" w:lineRule="auto"/>
        <w:rPr>
          <w:sz w:val="28"/>
        </w:rPr>
      </w:pPr>
      <w:r w:rsidRPr="007E01BD">
        <w:rPr>
          <w:sz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849479A" w14:textId="77777777" w:rsidR="000B1ABE" w:rsidRPr="007E01BD" w:rsidRDefault="000B1ABE" w:rsidP="007E01BD">
      <w:pPr>
        <w:spacing w:line="360" w:lineRule="auto"/>
        <w:rPr>
          <w:sz w:val="28"/>
        </w:rPr>
      </w:pPr>
      <w:r w:rsidRPr="007E01BD">
        <w:rPr>
          <w:sz w:val="28"/>
        </w:rPr>
        <w:t xml:space="preserve">Работа электрического тока. Закон Джоуля–Ленца. Мощность электрического тока. </w:t>
      </w:r>
    </w:p>
    <w:p w14:paraId="7E4C9963" w14:textId="77777777" w:rsidR="000B1ABE" w:rsidRPr="007E01BD" w:rsidRDefault="000B1ABE" w:rsidP="007E01BD">
      <w:pPr>
        <w:spacing w:line="360" w:lineRule="auto"/>
        <w:rPr>
          <w:sz w:val="28"/>
        </w:rPr>
      </w:pPr>
      <w:r w:rsidRPr="007E01BD">
        <w:rPr>
          <w:sz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5BA55EE1" w14:textId="77777777" w:rsidR="000B1ABE" w:rsidRPr="007E01BD" w:rsidRDefault="000B1ABE" w:rsidP="007E01BD">
      <w:pPr>
        <w:spacing w:line="360" w:lineRule="auto"/>
        <w:rPr>
          <w:sz w:val="28"/>
        </w:rPr>
      </w:pPr>
      <w:r w:rsidRPr="007E01BD">
        <w:rPr>
          <w:sz w:val="28"/>
        </w:rPr>
        <w:t xml:space="preserve">Электронная проводимость твёрдых металлов. Зависимость сопротивления металлов от температуры. Сверхпроводимость. </w:t>
      </w:r>
    </w:p>
    <w:p w14:paraId="7235B793" w14:textId="77777777" w:rsidR="000B1ABE" w:rsidRPr="007E01BD" w:rsidRDefault="000B1ABE" w:rsidP="007E01BD">
      <w:pPr>
        <w:spacing w:line="360" w:lineRule="auto"/>
        <w:rPr>
          <w:sz w:val="28"/>
        </w:rPr>
      </w:pPr>
      <w:r w:rsidRPr="007E01BD">
        <w:rPr>
          <w:sz w:val="28"/>
        </w:rPr>
        <w:t>Электрический ток в вакууме. Свойства электронных пучков.</w:t>
      </w:r>
    </w:p>
    <w:p w14:paraId="11D07A71" w14:textId="77777777" w:rsidR="000B1ABE" w:rsidRPr="007E01BD" w:rsidRDefault="000B1ABE" w:rsidP="007E01BD">
      <w:pPr>
        <w:spacing w:line="360" w:lineRule="auto"/>
        <w:rPr>
          <w:sz w:val="28"/>
        </w:rPr>
      </w:pPr>
      <w:r w:rsidRPr="007E01BD">
        <w:rPr>
          <w:sz w:val="28"/>
        </w:rPr>
        <w:t>Полупроводники. Собственная и примесная проводимость полупроводников. Свойства p–n-перехода. Полупроводниковые приборы.</w:t>
      </w:r>
    </w:p>
    <w:p w14:paraId="05F5F43B" w14:textId="77777777" w:rsidR="000B1ABE" w:rsidRPr="007E01BD" w:rsidRDefault="000B1ABE" w:rsidP="007E01BD">
      <w:pPr>
        <w:spacing w:line="360" w:lineRule="auto"/>
        <w:rPr>
          <w:sz w:val="28"/>
        </w:rPr>
      </w:pPr>
      <w:r w:rsidRPr="007E01BD">
        <w:rPr>
          <w:sz w:val="28"/>
        </w:rPr>
        <w:lastRenderedPageBreak/>
        <w:t>Электрический ток в растворах и расплавах электролитов. Электролитическая диссоциация. Электролиз.</w:t>
      </w:r>
    </w:p>
    <w:p w14:paraId="47A7313B" w14:textId="77777777" w:rsidR="000B1ABE" w:rsidRPr="007E01BD" w:rsidRDefault="000B1ABE" w:rsidP="007E01BD">
      <w:pPr>
        <w:spacing w:line="360" w:lineRule="auto"/>
        <w:rPr>
          <w:sz w:val="28"/>
        </w:rPr>
      </w:pPr>
      <w:r w:rsidRPr="007E01BD">
        <w:rPr>
          <w:sz w:val="28"/>
        </w:rPr>
        <w:t>Электрический ток в газах. Самостоятельный и несамостоятельный разряд. Молния. Плазма.</w:t>
      </w:r>
    </w:p>
    <w:p w14:paraId="74188E4E"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D18396C" w14:textId="77777777" w:rsidR="000B1ABE" w:rsidRPr="007E01BD" w:rsidRDefault="000B1ABE" w:rsidP="007E01BD">
      <w:pPr>
        <w:spacing w:line="360" w:lineRule="auto"/>
        <w:rPr>
          <w:sz w:val="28"/>
        </w:rPr>
      </w:pPr>
      <w:r w:rsidRPr="007E01BD">
        <w:rPr>
          <w:sz w:val="28"/>
        </w:rPr>
        <w:t>Демонстрации</w:t>
      </w:r>
    </w:p>
    <w:p w14:paraId="555FE470" w14:textId="77777777" w:rsidR="000B1ABE" w:rsidRPr="007E01BD" w:rsidRDefault="000B1ABE" w:rsidP="007E01BD">
      <w:pPr>
        <w:spacing w:line="360" w:lineRule="auto"/>
        <w:rPr>
          <w:sz w:val="28"/>
        </w:rPr>
      </w:pPr>
      <w:r w:rsidRPr="007E01BD">
        <w:rPr>
          <w:sz w:val="28"/>
        </w:rPr>
        <w:t>Измерение силы тока и напряжения.</w:t>
      </w:r>
    </w:p>
    <w:p w14:paraId="5ACB6E6F" w14:textId="77777777" w:rsidR="000B1ABE" w:rsidRPr="007E01BD" w:rsidRDefault="000B1ABE" w:rsidP="007E01BD">
      <w:pPr>
        <w:spacing w:line="360" w:lineRule="auto"/>
        <w:rPr>
          <w:sz w:val="28"/>
        </w:rPr>
      </w:pPr>
      <w:r w:rsidRPr="007E01BD">
        <w:rPr>
          <w:sz w:val="28"/>
        </w:rPr>
        <w:t>Зависимость сопротивления цилиндрических проводников от длины, площади поперечного сечения и материала.</w:t>
      </w:r>
    </w:p>
    <w:p w14:paraId="495878AF" w14:textId="77777777" w:rsidR="000B1ABE" w:rsidRPr="007E01BD" w:rsidRDefault="000B1ABE" w:rsidP="007E01BD">
      <w:pPr>
        <w:spacing w:line="360" w:lineRule="auto"/>
        <w:rPr>
          <w:sz w:val="28"/>
        </w:rPr>
      </w:pPr>
      <w:r w:rsidRPr="007E01BD">
        <w:rPr>
          <w:sz w:val="28"/>
        </w:rPr>
        <w:t>Смешанное соединение проводников.</w:t>
      </w:r>
    </w:p>
    <w:p w14:paraId="621A9BAD" w14:textId="77777777" w:rsidR="000B1ABE" w:rsidRPr="007E01BD" w:rsidRDefault="000B1ABE" w:rsidP="007E01BD">
      <w:pPr>
        <w:spacing w:line="360" w:lineRule="auto"/>
        <w:rPr>
          <w:sz w:val="28"/>
        </w:rPr>
      </w:pPr>
      <w:r w:rsidRPr="007E01BD">
        <w:rPr>
          <w:sz w:val="28"/>
        </w:rPr>
        <w:t>Прямое измерение электродвижущей силы. Короткое замыкание гальванического элемента и оценка внутреннего сопротивления.</w:t>
      </w:r>
    </w:p>
    <w:p w14:paraId="31D32E57" w14:textId="77777777" w:rsidR="000B1ABE" w:rsidRPr="007E01BD" w:rsidRDefault="000B1ABE" w:rsidP="007E01BD">
      <w:pPr>
        <w:spacing w:line="360" w:lineRule="auto"/>
        <w:rPr>
          <w:sz w:val="28"/>
        </w:rPr>
      </w:pPr>
      <w:r w:rsidRPr="007E01BD">
        <w:rPr>
          <w:sz w:val="28"/>
        </w:rPr>
        <w:t>Зависимость сопротивления металлов от температуры.</w:t>
      </w:r>
    </w:p>
    <w:p w14:paraId="0DA58811" w14:textId="77777777" w:rsidR="000B1ABE" w:rsidRPr="007E01BD" w:rsidRDefault="000B1ABE" w:rsidP="007E01BD">
      <w:pPr>
        <w:spacing w:line="360" w:lineRule="auto"/>
        <w:rPr>
          <w:sz w:val="28"/>
        </w:rPr>
      </w:pPr>
      <w:r w:rsidRPr="007E01BD">
        <w:rPr>
          <w:sz w:val="28"/>
        </w:rPr>
        <w:t>Проводимость электролитов.</w:t>
      </w:r>
    </w:p>
    <w:p w14:paraId="22619A17" w14:textId="77777777" w:rsidR="000B1ABE" w:rsidRPr="007E01BD" w:rsidRDefault="000B1ABE" w:rsidP="007E01BD">
      <w:pPr>
        <w:spacing w:line="360" w:lineRule="auto"/>
        <w:rPr>
          <w:sz w:val="28"/>
        </w:rPr>
      </w:pPr>
      <w:r w:rsidRPr="007E01BD">
        <w:rPr>
          <w:sz w:val="28"/>
        </w:rPr>
        <w:t>Искровой разряд и проводимость воздуха.</w:t>
      </w:r>
    </w:p>
    <w:p w14:paraId="15613AC0" w14:textId="77777777" w:rsidR="000B1ABE" w:rsidRPr="007E01BD" w:rsidRDefault="000B1ABE" w:rsidP="007E01BD">
      <w:pPr>
        <w:spacing w:line="360" w:lineRule="auto"/>
        <w:rPr>
          <w:sz w:val="28"/>
        </w:rPr>
      </w:pPr>
      <w:r w:rsidRPr="007E01BD">
        <w:rPr>
          <w:sz w:val="28"/>
        </w:rPr>
        <w:t>Односторонняя проводимость диода.</w:t>
      </w:r>
    </w:p>
    <w:p w14:paraId="4E179BC9"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7AC04528" w14:textId="77777777" w:rsidR="000B1ABE" w:rsidRPr="007E01BD" w:rsidRDefault="000B1ABE" w:rsidP="007E01BD">
      <w:pPr>
        <w:spacing w:line="360" w:lineRule="auto"/>
        <w:rPr>
          <w:sz w:val="28"/>
        </w:rPr>
      </w:pPr>
      <w:r w:rsidRPr="007E01BD">
        <w:rPr>
          <w:sz w:val="28"/>
        </w:rPr>
        <w:t>Изучение смешанного соединения резисторов.</w:t>
      </w:r>
    </w:p>
    <w:p w14:paraId="3D2A1940" w14:textId="77777777" w:rsidR="000B1ABE" w:rsidRPr="007E01BD" w:rsidRDefault="000B1ABE" w:rsidP="007E01BD">
      <w:pPr>
        <w:spacing w:line="360" w:lineRule="auto"/>
        <w:rPr>
          <w:sz w:val="28"/>
        </w:rPr>
      </w:pPr>
      <w:r w:rsidRPr="007E01BD">
        <w:rPr>
          <w:sz w:val="28"/>
        </w:rPr>
        <w:t>Измерение электродвижущей силы источника тока и его внутреннего сопротивления.</w:t>
      </w:r>
    </w:p>
    <w:p w14:paraId="131780B2" w14:textId="77777777" w:rsidR="000B1ABE" w:rsidRPr="007E01BD" w:rsidRDefault="000B1ABE" w:rsidP="007E01BD">
      <w:pPr>
        <w:spacing w:line="360" w:lineRule="auto"/>
        <w:rPr>
          <w:sz w:val="28"/>
        </w:rPr>
      </w:pPr>
      <w:r w:rsidRPr="007E01BD">
        <w:rPr>
          <w:sz w:val="28"/>
        </w:rPr>
        <w:t>Наблюдение электролиза.</w:t>
      </w:r>
    </w:p>
    <w:p w14:paraId="07B0FB58" w14:textId="77777777" w:rsidR="000B1ABE" w:rsidRPr="007E01BD" w:rsidRDefault="000B1ABE" w:rsidP="007E01BD">
      <w:pPr>
        <w:spacing w:line="360" w:lineRule="auto"/>
        <w:rPr>
          <w:b/>
          <w:sz w:val="28"/>
        </w:rPr>
      </w:pPr>
      <w:r w:rsidRPr="007E01BD">
        <w:rPr>
          <w:b/>
          <w:sz w:val="28"/>
        </w:rPr>
        <w:t>Межпредметные связи.</w:t>
      </w:r>
    </w:p>
    <w:p w14:paraId="2BA707CE" w14:textId="77777777" w:rsidR="000B1ABE" w:rsidRPr="007E01BD" w:rsidRDefault="000B1ABE" w:rsidP="007E01BD">
      <w:pPr>
        <w:spacing w:line="360" w:lineRule="auto"/>
        <w:rPr>
          <w:sz w:val="28"/>
        </w:rPr>
      </w:pPr>
      <w:r w:rsidRPr="007E01BD">
        <w:rPr>
          <w:sz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1E34373" w14:textId="77777777" w:rsidR="000B1ABE" w:rsidRPr="007E01BD" w:rsidRDefault="000B1ABE" w:rsidP="007E01BD">
      <w:pPr>
        <w:spacing w:line="360" w:lineRule="auto"/>
        <w:rPr>
          <w:sz w:val="28"/>
        </w:rPr>
      </w:pPr>
      <w:r w:rsidRPr="007E01BD">
        <w:rPr>
          <w:sz w:val="28"/>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69F75E8" w14:textId="77777777" w:rsidR="000B1ABE" w:rsidRPr="007E01BD" w:rsidRDefault="000B1ABE" w:rsidP="007E01BD">
      <w:pPr>
        <w:spacing w:line="360" w:lineRule="auto"/>
        <w:rPr>
          <w:sz w:val="28"/>
        </w:rPr>
      </w:pPr>
      <w:r w:rsidRPr="007E01BD">
        <w:rPr>
          <w:sz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E7B2B08" w14:textId="77777777" w:rsidR="000B1ABE" w:rsidRPr="007E01BD" w:rsidRDefault="000B1ABE" w:rsidP="007E01BD">
      <w:pPr>
        <w:spacing w:line="360" w:lineRule="auto"/>
        <w:rPr>
          <w:sz w:val="28"/>
        </w:rPr>
      </w:pPr>
      <w:r w:rsidRPr="007E01BD">
        <w:rPr>
          <w:sz w:val="28"/>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062EC560" w14:textId="77777777" w:rsidR="000B1ABE" w:rsidRPr="007E01BD" w:rsidRDefault="000B1ABE" w:rsidP="007E01BD">
      <w:pPr>
        <w:spacing w:line="360" w:lineRule="auto"/>
        <w:rPr>
          <w:sz w:val="28"/>
        </w:rPr>
      </w:pPr>
      <w:r w:rsidRPr="007E01BD">
        <w:rPr>
          <w:sz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B56A3E7" w14:textId="77777777" w:rsidR="000B1ABE" w:rsidRPr="007E01BD" w:rsidRDefault="000B1ABE" w:rsidP="007E01BD">
      <w:pPr>
        <w:spacing w:line="360" w:lineRule="auto"/>
        <w:rPr>
          <w:sz w:val="28"/>
        </w:rPr>
      </w:pPr>
      <w:r w:rsidRPr="007E01BD">
        <w:rPr>
          <w:sz w:val="28"/>
        </w:rPr>
        <w:t>География: влажность воздуха, ветры, барометр, термометр.</w:t>
      </w:r>
    </w:p>
    <w:p w14:paraId="55DABF51" w14:textId="77777777" w:rsidR="000B1ABE" w:rsidRPr="007E01BD" w:rsidRDefault="000B1ABE" w:rsidP="007E01BD">
      <w:pPr>
        <w:spacing w:line="360" w:lineRule="auto"/>
        <w:rPr>
          <w:sz w:val="28"/>
        </w:rPr>
      </w:pPr>
      <w:r w:rsidRPr="007E01BD">
        <w:rPr>
          <w:sz w:val="28"/>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3EA5D91" w14:textId="77777777" w:rsidR="000B1ABE" w:rsidRPr="007E01BD" w:rsidRDefault="000B1ABE" w:rsidP="007E01BD">
      <w:pPr>
        <w:spacing w:line="360" w:lineRule="auto"/>
        <w:rPr>
          <w:b/>
          <w:sz w:val="28"/>
        </w:rPr>
      </w:pPr>
      <w:r w:rsidRPr="007E01BD">
        <w:rPr>
          <w:b/>
          <w:sz w:val="28"/>
        </w:rPr>
        <w:t xml:space="preserve">Содержание обучения в 11 классе. </w:t>
      </w:r>
    </w:p>
    <w:p w14:paraId="11146709" w14:textId="77777777" w:rsidR="000B1ABE" w:rsidRPr="007E01BD" w:rsidRDefault="000B1ABE" w:rsidP="007E01BD">
      <w:pPr>
        <w:spacing w:line="360" w:lineRule="auto"/>
        <w:rPr>
          <w:b/>
          <w:sz w:val="28"/>
        </w:rPr>
      </w:pPr>
      <w:r w:rsidRPr="007E01BD">
        <w:rPr>
          <w:b/>
          <w:sz w:val="28"/>
        </w:rPr>
        <w:t>Раздел 4. Электродинамика.</w:t>
      </w:r>
    </w:p>
    <w:p w14:paraId="56C17233" w14:textId="77777777" w:rsidR="000B1ABE" w:rsidRPr="007E01BD" w:rsidRDefault="000B1ABE" w:rsidP="007E01BD">
      <w:pPr>
        <w:spacing w:line="360" w:lineRule="auto"/>
        <w:rPr>
          <w:b/>
          <w:sz w:val="28"/>
        </w:rPr>
      </w:pPr>
      <w:r w:rsidRPr="007E01BD">
        <w:rPr>
          <w:b/>
          <w:sz w:val="28"/>
        </w:rPr>
        <w:t>Тема 3. Магнитное поле. Электромагнитная индукция.</w:t>
      </w:r>
    </w:p>
    <w:p w14:paraId="5646F5A1" w14:textId="77777777" w:rsidR="000B1ABE" w:rsidRPr="007E01BD" w:rsidRDefault="000B1ABE" w:rsidP="007E01BD">
      <w:pPr>
        <w:spacing w:line="360" w:lineRule="auto"/>
        <w:rPr>
          <w:sz w:val="28"/>
        </w:rPr>
      </w:pPr>
      <w:r w:rsidRPr="007E01BD">
        <w:rPr>
          <w:sz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B49F8ED" w14:textId="77777777" w:rsidR="000B1ABE" w:rsidRPr="007E01BD" w:rsidRDefault="000B1ABE" w:rsidP="007E01BD">
      <w:pPr>
        <w:spacing w:line="360" w:lineRule="auto"/>
        <w:rPr>
          <w:sz w:val="28"/>
        </w:rPr>
      </w:pPr>
      <w:r w:rsidRPr="007E01BD">
        <w:rPr>
          <w:sz w:val="28"/>
        </w:rPr>
        <w:lastRenderedPageBreak/>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FDF9B53" w14:textId="77777777" w:rsidR="000B1ABE" w:rsidRPr="007E01BD" w:rsidRDefault="000B1ABE" w:rsidP="007E01BD">
      <w:pPr>
        <w:spacing w:line="360" w:lineRule="auto"/>
        <w:rPr>
          <w:sz w:val="28"/>
        </w:rPr>
      </w:pPr>
      <w:r w:rsidRPr="007E01BD">
        <w:rPr>
          <w:sz w:val="28"/>
        </w:rPr>
        <w:t>Сила Ампера, её модуль и направление.</w:t>
      </w:r>
    </w:p>
    <w:p w14:paraId="2056A97A" w14:textId="77777777" w:rsidR="000B1ABE" w:rsidRPr="007E01BD" w:rsidRDefault="000B1ABE" w:rsidP="007E01BD">
      <w:pPr>
        <w:spacing w:line="360" w:lineRule="auto"/>
        <w:rPr>
          <w:sz w:val="28"/>
        </w:rPr>
      </w:pPr>
      <w:r w:rsidRPr="007E01BD">
        <w:rPr>
          <w:sz w:val="28"/>
        </w:rPr>
        <w:t>Сила Лоренца, её модуль и направление. Движение заряженной частицы в однородном магнитном поле. Работа силы Лоренца.</w:t>
      </w:r>
    </w:p>
    <w:p w14:paraId="37B07D7F" w14:textId="77777777" w:rsidR="000B1ABE" w:rsidRPr="007E01BD" w:rsidRDefault="000B1ABE" w:rsidP="007E01BD">
      <w:pPr>
        <w:spacing w:line="360" w:lineRule="auto"/>
        <w:rPr>
          <w:sz w:val="28"/>
        </w:rPr>
      </w:pPr>
      <w:r w:rsidRPr="007E01BD">
        <w:rPr>
          <w:sz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8CB3241" w14:textId="77777777" w:rsidR="000B1ABE" w:rsidRPr="007E01BD" w:rsidRDefault="000B1ABE" w:rsidP="007E01BD">
      <w:pPr>
        <w:spacing w:line="360" w:lineRule="auto"/>
        <w:rPr>
          <w:sz w:val="28"/>
        </w:rPr>
      </w:pPr>
      <w:r w:rsidRPr="007E01BD">
        <w:rPr>
          <w:sz w:val="28"/>
        </w:rPr>
        <w:t>Вихревое электрическое поле. Электродвижущая сила индукции в проводнике, движущемся поступательно в однородном магнитном поле.</w:t>
      </w:r>
    </w:p>
    <w:p w14:paraId="7653952B" w14:textId="77777777" w:rsidR="000B1ABE" w:rsidRPr="007E01BD" w:rsidRDefault="000B1ABE" w:rsidP="007E01BD">
      <w:pPr>
        <w:spacing w:line="360" w:lineRule="auto"/>
        <w:rPr>
          <w:sz w:val="28"/>
        </w:rPr>
      </w:pPr>
      <w:r w:rsidRPr="007E01BD">
        <w:rPr>
          <w:sz w:val="28"/>
        </w:rPr>
        <w:t>Правило Ленца.</w:t>
      </w:r>
    </w:p>
    <w:p w14:paraId="7F8E7D3E" w14:textId="77777777" w:rsidR="000B1ABE" w:rsidRPr="007E01BD" w:rsidRDefault="000B1ABE" w:rsidP="007E01BD">
      <w:pPr>
        <w:spacing w:line="360" w:lineRule="auto"/>
        <w:rPr>
          <w:sz w:val="28"/>
        </w:rPr>
      </w:pPr>
      <w:r w:rsidRPr="007E01BD">
        <w:rPr>
          <w:sz w:val="28"/>
        </w:rPr>
        <w:t xml:space="preserve">Индуктивность. Явление самоиндукции. Электродвижущая сила самоиндукции. </w:t>
      </w:r>
    </w:p>
    <w:p w14:paraId="18679FA6" w14:textId="77777777" w:rsidR="000B1ABE" w:rsidRPr="007E01BD" w:rsidRDefault="000B1ABE" w:rsidP="007E01BD">
      <w:pPr>
        <w:spacing w:line="360" w:lineRule="auto"/>
        <w:rPr>
          <w:sz w:val="28"/>
        </w:rPr>
      </w:pPr>
      <w:r w:rsidRPr="007E01BD">
        <w:rPr>
          <w:sz w:val="28"/>
        </w:rPr>
        <w:t>Энергия магнитного поля катушки с током.</w:t>
      </w:r>
    </w:p>
    <w:p w14:paraId="5A645AFA" w14:textId="77777777" w:rsidR="000B1ABE" w:rsidRPr="007E01BD" w:rsidRDefault="000B1ABE" w:rsidP="007E01BD">
      <w:pPr>
        <w:spacing w:line="360" w:lineRule="auto"/>
        <w:rPr>
          <w:sz w:val="28"/>
        </w:rPr>
      </w:pPr>
      <w:r w:rsidRPr="007E01BD">
        <w:rPr>
          <w:sz w:val="28"/>
        </w:rPr>
        <w:t>Электромагнитное поле.</w:t>
      </w:r>
    </w:p>
    <w:p w14:paraId="57030116"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294D81C9" w14:textId="77777777" w:rsidR="000B1ABE" w:rsidRPr="007E01BD" w:rsidRDefault="000B1ABE" w:rsidP="007E01BD">
      <w:pPr>
        <w:spacing w:line="360" w:lineRule="auto"/>
        <w:rPr>
          <w:sz w:val="28"/>
        </w:rPr>
      </w:pPr>
      <w:r w:rsidRPr="007E01BD">
        <w:rPr>
          <w:sz w:val="28"/>
        </w:rPr>
        <w:t>Демонстрации</w:t>
      </w:r>
    </w:p>
    <w:p w14:paraId="1D78B8DD" w14:textId="77777777" w:rsidR="000B1ABE" w:rsidRPr="007E01BD" w:rsidRDefault="000B1ABE" w:rsidP="007E01BD">
      <w:pPr>
        <w:spacing w:line="360" w:lineRule="auto"/>
        <w:rPr>
          <w:sz w:val="28"/>
        </w:rPr>
      </w:pPr>
      <w:r w:rsidRPr="007E01BD">
        <w:rPr>
          <w:sz w:val="28"/>
        </w:rPr>
        <w:t xml:space="preserve">Опыт Эрстеда. </w:t>
      </w:r>
    </w:p>
    <w:p w14:paraId="3B58BCA5" w14:textId="77777777" w:rsidR="000B1ABE" w:rsidRPr="007E01BD" w:rsidRDefault="000B1ABE" w:rsidP="007E01BD">
      <w:pPr>
        <w:spacing w:line="360" w:lineRule="auto"/>
        <w:rPr>
          <w:sz w:val="28"/>
        </w:rPr>
      </w:pPr>
      <w:r w:rsidRPr="007E01BD">
        <w:rPr>
          <w:sz w:val="28"/>
        </w:rPr>
        <w:t xml:space="preserve">Отклонение электронного пучка магнитным полем. </w:t>
      </w:r>
    </w:p>
    <w:p w14:paraId="5649CEEC" w14:textId="77777777" w:rsidR="000B1ABE" w:rsidRPr="007E01BD" w:rsidRDefault="000B1ABE" w:rsidP="007E01BD">
      <w:pPr>
        <w:spacing w:line="360" w:lineRule="auto"/>
        <w:rPr>
          <w:sz w:val="28"/>
        </w:rPr>
      </w:pPr>
      <w:r w:rsidRPr="007E01BD">
        <w:rPr>
          <w:sz w:val="28"/>
        </w:rPr>
        <w:t>Линии индукции магнитного поля.</w:t>
      </w:r>
    </w:p>
    <w:p w14:paraId="68940A6D" w14:textId="77777777" w:rsidR="000B1ABE" w:rsidRPr="007E01BD" w:rsidRDefault="000B1ABE" w:rsidP="007E01BD">
      <w:pPr>
        <w:spacing w:line="360" w:lineRule="auto"/>
        <w:rPr>
          <w:sz w:val="28"/>
        </w:rPr>
      </w:pPr>
      <w:r w:rsidRPr="007E01BD">
        <w:rPr>
          <w:sz w:val="28"/>
        </w:rPr>
        <w:t>Взаимодействие двух проводников с током.</w:t>
      </w:r>
    </w:p>
    <w:p w14:paraId="1260D782" w14:textId="77777777" w:rsidR="000B1ABE" w:rsidRPr="007E01BD" w:rsidRDefault="000B1ABE" w:rsidP="007E01BD">
      <w:pPr>
        <w:spacing w:line="360" w:lineRule="auto"/>
        <w:rPr>
          <w:sz w:val="28"/>
        </w:rPr>
      </w:pPr>
      <w:r w:rsidRPr="007E01BD">
        <w:rPr>
          <w:sz w:val="28"/>
        </w:rPr>
        <w:t>Сила Ампера.</w:t>
      </w:r>
    </w:p>
    <w:p w14:paraId="28385CE3" w14:textId="77777777" w:rsidR="000B1ABE" w:rsidRPr="007E01BD" w:rsidRDefault="000B1ABE" w:rsidP="007E01BD">
      <w:pPr>
        <w:spacing w:line="360" w:lineRule="auto"/>
        <w:rPr>
          <w:sz w:val="28"/>
        </w:rPr>
      </w:pPr>
      <w:r w:rsidRPr="007E01BD">
        <w:rPr>
          <w:sz w:val="28"/>
        </w:rPr>
        <w:t>Действие силы Лоренца на ионы электролита.</w:t>
      </w:r>
    </w:p>
    <w:p w14:paraId="15502EF5" w14:textId="77777777" w:rsidR="000B1ABE" w:rsidRPr="007E01BD" w:rsidRDefault="000B1ABE" w:rsidP="007E01BD">
      <w:pPr>
        <w:spacing w:line="360" w:lineRule="auto"/>
        <w:rPr>
          <w:sz w:val="28"/>
        </w:rPr>
      </w:pPr>
      <w:r w:rsidRPr="007E01BD">
        <w:rPr>
          <w:sz w:val="28"/>
        </w:rPr>
        <w:t xml:space="preserve">Явление электромагнитной индукции. </w:t>
      </w:r>
    </w:p>
    <w:p w14:paraId="40263336" w14:textId="77777777" w:rsidR="000B1ABE" w:rsidRPr="007E01BD" w:rsidRDefault="000B1ABE" w:rsidP="007E01BD">
      <w:pPr>
        <w:spacing w:line="360" w:lineRule="auto"/>
        <w:rPr>
          <w:sz w:val="28"/>
        </w:rPr>
      </w:pPr>
      <w:r w:rsidRPr="007E01BD">
        <w:rPr>
          <w:sz w:val="28"/>
        </w:rPr>
        <w:t>Правило Ленца.</w:t>
      </w:r>
    </w:p>
    <w:p w14:paraId="14878007" w14:textId="77777777" w:rsidR="000B1ABE" w:rsidRPr="007E01BD" w:rsidRDefault="000B1ABE" w:rsidP="007E01BD">
      <w:pPr>
        <w:spacing w:line="360" w:lineRule="auto"/>
        <w:rPr>
          <w:sz w:val="28"/>
        </w:rPr>
      </w:pPr>
      <w:r w:rsidRPr="007E01BD">
        <w:rPr>
          <w:sz w:val="28"/>
        </w:rPr>
        <w:t>Зависимость электродвижущей силы индукции от скорости изменения магнитного потока.</w:t>
      </w:r>
    </w:p>
    <w:p w14:paraId="2D47451E" w14:textId="77777777" w:rsidR="000B1ABE" w:rsidRPr="007E01BD" w:rsidRDefault="000B1ABE" w:rsidP="007E01BD">
      <w:pPr>
        <w:spacing w:line="360" w:lineRule="auto"/>
        <w:rPr>
          <w:sz w:val="28"/>
        </w:rPr>
      </w:pPr>
      <w:r w:rsidRPr="007E01BD">
        <w:rPr>
          <w:sz w:val="28"/>
        </w:rPr>
        <w:t>Явление самоиндукции.</w:t>
      </w:r>
    </w:p>
    <w:p w14:paraId="223348B2" w14:textId="77777777" w:rsidR="000B1ABE" w:rsidRPr="007E01BD" w:rsidRDefault="000B1ABE" w:rsidP="007E01BD">
      <w:pPr>
        <w:spacing w:line="360" w:lineRule="auto"/>
        <w:rPr>
          <w:sz w:val="28"/>
        </w:rPr>
      </w:pPr>
      <w:r w:rsidRPr="007E01BD">
        <w:rPr>
          <w:sz w:val="28"/>
        </w:rPr>
        <w:lastRenderedPageBreak/>
        <w:t>Ученический эксперимент, лабораторные работы</w:t>
      </w:r>
    </w:p>
    <w:p w14:paraId="2478A25E" w14:textId="77777777" w:rsidR="000B1ABE" w:rsidRPr="007E01BD" w:rsidRDefault="000B1ABE" w:rsidP="007E01BD">
      <w:pPr>
        <w:spacing w:line="360" w:lineRule="auto"/>
        <w:rPr>
          <w:sz w:val="28"/>
        </w:rPr>
      </w:pPr>
      <w:r w:rsidRPr="007E01BD">
        <w:rPr>
          <w:sz w:val="28"/>
        </w:rPr>
        <w:t>Изучение магнитного поля катушки с током.</w:t>
      </w:r>
    </w:p>
    <w:p w14:paraId="42F9B17C" w14:textId="77777777" w:rsidR="000B1ABE" w:rsidRPr="007E01BD" w:rsidRDefault="000B1ABE" w:rsidP="007E01BD">
      <w:pPr>
        <w:spacing w:line="360" w:lineRule="auto"/>
        <w:rPr>
          <w:sz w:val="28"/>
        </w:rPr>
      </w:pPr>
      <w:r w:rsidRPr="007E01BD">
        <w:rPr>
          <w:sz w:val="28"/>
        </w:rPr>
        <w:t>Исследование действия постоянного магнита на рамку с током.</w:t>
      </w:r>
    </w:p>
    <w:p w14:paraId="001ACAE0" w14:textId="77777777" w:rsidR="000B1ABE" w:rsidRPr="007E01BD" w:rsidRDefault="000B1ABE" w:rsidP="007E01BD">
      <w:pPr>
        <w:spacing w:line="360" w:lineRule="auto"/>
        <w:rPr>
          <w:sz w:val="28"/>
        </w:rPr>
      </w:pPr>
      <w:r w:rsidRPr="007E01BD">
        <w:rPr>
          <w:sz w:val="28"/>
        </w:rPr>
        <w:t>Исследование явления электромагнитной индукции.</w:t>
      </w:r>
    </w:p>
    <w:p w14:paraId="1EE5AB46" w14:textId="77777777" w:rsidR="000B1ABE" w:rsidRPr="007E01BD" w:rsidRDefault="000B1ABE" w:rsidP="007E01BD">
      <w:pPr>
        <w:spacing w:line="360" w:lineRule="auto"/>
        <w:rPr>
          <w:b/>
          <w:sz w:val="28"/>
        </w:rPr>
      </w:pPr>
      <w:r w:rsidRPr="007E01BD">
        <w:rPr>
          <w:b/>
          <w:sz w:val="28"/>
        </w:rPr>
        <w:t>Раздел 5. Колебания и волны.</w:t>
      </w:r>
    </w:p>
    <w:p w14:paraId="6BE8633C" w14:textId="77777777" w:rsidR="000B1ABE" w:rsidRPr="007E01BD" w:rsidRDefault="000B1ABE" w:rsidP="007E01BD">
      <w:pPr>
        <w:spacing w:line="360" w:lineRule="auto"/>
        <w:rPr>
          <w:b/>
          <w:sz w:val="28"/>
        </w:rPr>
      </w:pPr>
      <w:r w:rsidRPr="007E01BD">
        <w:rPr>
          <w:b/>
          <w:sz w:val="28"/>
        </w:rPr>
        <w:t>Тема 1. Механические и электромагнитные колебания.</w:t>
      </w:r>
    </w:p>
    <w:p w14:paraId="4D33F5F9" w14:textId="77777777" w:rsidR="000B1ABE" w:rsidRPr="007E01BD" w:rsidRDefault="000B1ABE" w:rsidP="007E01BD">
      <w:pPr>
        <w:spacing w:line="360" w:lineRule="auto"/>
        <w:rPr>
          <w:sz w:val="28"/>
        </w:rPr>
      </w:pPr>
      <w:r w:rsidRPr="007E01BD">
        <w:rPr>
          <w:sz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D7030FD" w14:textId="77777777" w:rsidR="000B1ABE" w:rsidRPr="007E01BD" w:rsidRDefault="000B1ABE" w:rsidP="007E01BD">
      <w:pPr>
        <w:spacing w:line="360" w:lineRule="auto"/>
        <w:rPr>
          <w:sz w:val="28"/>
        </w:rPr>
      </w:pPr>
      <w:r w:rsidRPr="007E01BD">
        <w:rPr>
          <w:sz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4144A74" w14:textId="77777777" w:rsidR="000B1ABE" w:rsidRPr="007E01BD" w:rsidRDefault="000B1ABE" w:rsidP="007E01BD">
      <w:pPr>
        <w:spacing w:line="360" w:lineRule="auto"/>
        <w:rPr>
          <w:sz w:val="28"/>
        </w:rPr>
      </w:pPr>
      <w:r w:rsidRPr="007E01BD">
        <w:rPr>
          <w:sz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0979173D" w14:textId="77777777" w:rsidR="000B1ABE" w:rsidRPr="007E01BD" w:rsidRDefault="000B1ABE" w:rsidP="007E01BD">
      <w:pPr>
        <w:spacing w:line="360" w:lineRule="auto"/>
        <w:rPr>
          <w:sz w:val="28"/>
        </w:rPr>
      </w:pPr>
      <w:r w:rsidRPr="007E01BD">
        <w:rPr>
          <w:sz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57D4380" w14:textId="77777777" w:rsidR="000B1ABE" w:rsidRPr="007E01BD" w:rsidRDefault="000B1ABE" w:rsidP="007E01BD">
      <w:pPr>
        <w:spacing w:line="360" w:lineRule="auto"/>
        <w:rPr>
          <w:sz w:val="28"/>
        </w:rPr>
      </w:pPr>
      <w:r w:rsidRPr="007E01BD">
        <w:rPr>
          <w:sz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1932BCA"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электрический звонок, генератор переменного тока, линии электропередач.</w:t>
      </w:r>
    </w:p>
    <w:p w14:paraId="7603B740" w14:textId="77777777" w:rsidR="000B1ABE" w:rsidRPr="007E01BD" w:rsidRDefault="000B1ABE" w:rsidP="007E01BD">
      <w:pPr>
        <w:spacing w:line="360" w:lineRule="auto"/>
        <w:rPr>
          <w:sz w:val="28"/>
        </w:rPr>
      </w:pPr>
      <w:r w:rsidRPr="007E01BD">
        <w:rPr>
          <w:sz w:val="28"/>
        </w:rPr>
        <w:t>Демонстрации</w:t>
      </w:r>
    </w:p>
    <w:p w14:paraId="3C2784DF" w14:textId="263C3B9F" w:rsidR="000B1ABE" w:rsidRPr="007E01BD" w:rsidRDefault="000B1ABE" w:rsidP="007E01BD">
      <w:pPr>
        <w:spacing w:line="360" w:lineRule="auto"/>
        <w:rPr>
          <w:sz w:val="28"/>
        </w:rPr>
      </w:pPr>
      <w:r w:rsidRPr="007E01BD">
        <w:rPr>
          <w:sz w:val="28"/>
        </w:rPr>
        <w:t>Исследование параметров колебательной системы (пружинный или математический маятник).</w:t>
      </w:r>
    </w:p>
    <w:p w14:paraId="532137BA" w14:textId="77777777" w:rsidR="000B1ABE" w:rsidRPr="007E01BD" w:rsidRDefault="000B1ABE" w:rsidP="007E01BD">
      <w:pPr>
        <w:spacing w:line="360" w:lineRule="auto"/>
        <w:rPr>
          <w:sz w:val="28"/>
        </w:rPr>
      </w:pPr>
      <w:r w:rsidRPr="007E01BD">
        <w:rPr>
          <w:sz w:val="28"/>
        </w:rPr>
        <w:t>Наблюдение затухающих колебаний.</w:t>
      </w:r>
    </w:p>
    <w:p w14:paraId="3C63B6CF" w14:textId="77777777" w:rsidR="000B1ABE" w:rsidRPr="007E01BD" w:rsidRDefault="000B1ABE" w:rsidP="007E01BD">
      <w:pPr>
        <w:spacing w:line="360" w:lineRule="auto"/>
        <w:rPr>
          <w:sz w:val="28"/>
        </w:rPr>
      </w:pPr>
      <w:r w:rsidRPr="007E01BD">
        <w:rPr>
          <w:sz w:val="28"/>
        </w:rPr>
        <w:t>Исследование свойств вынужденных колебаний.</w:t>
      </w:r>
    </w:p>
    <w:p w14:paraId="5868EDAD" w14:textId="77777777" w:rsidR="000B1ABE" w:rsidRPr="007E01BD" w:rsidRDefault="000B1ABE" w:rsidP="007E01BD">
      <w:pPr>
        <w:spacing w:line="360" w:lineRule="auto"/>
        <w:rPr>
          <w:sz w:val="28"/>
        </w:rPr>
      </w:pPr>
      <w:r w:rsidRPr="007E01BD">
        <w:rPr>
          <w:sz w:val="28"/>
        </w:rPr>
        <w:t xml:space="preserve">Наблюдение резонанса. </w:t>
      </w:r>
    </w:p>
    <w:p w14:paraId="4C72F4D1" w14:textId="77777777" w:rsidR="000B1ABE" w:rsidRPr="007E01BD" w:rsidRDefault="000B1ABE" w:rsidP="007E01BD">
      <w:pPr>
        <w:spacing w:line="360" w:lineRule="auto"/>
        <w:rPr>
          <w:sz w:val="28"/>
        </w:rPr>
      </w:pPr>
      <w:r w:rsidRPr="007E01BD">
        <w:rPr>
          <w:sz w:val="28"/>
        </w:rPr>
        <w:t>Свободные электромагнитные колебания.</w:t>
      </w:r>
    </w:p>
    <w:p w14:paraId="7126D023" w14:textId="77777777" w:rsidR="000B1ABE" w:rsidRPr="007E01BD" w:rsidRDefault="000B1ABE" w:rsidP="007E01BD">
      <w:pPr>
        <w:spacing w:line="360" w:lineRule="auto"/>
        <w:rPr>
          <w:sz w:val="28"/>
        </w:rPr>
      </w:pPr>
      <w:r w:rsidRPr="007E01BD">
        <w:rPr>
          <w:sz w:val="28"/>
        </w:rPr>
        <w:lastRenderedPageBreak/>
        <w:t>Осциллограммы (зависимости силы тока и напряжения от времени) для электромагнитных колебаний.</w:t>
      </w:r>
    </w:p>
    <w:p w14:paraId="790BC33A" w14:textId="77777777" w:rsidR="000B1ABE" w:rsidRPr="007E01BD" w:rsidRDefault="000B1ABE" w:rsidP="007E01BD">
      <w:pPr>
        <w:spacing w:line="360" w:lineRule="auto"/>
        <w:rPr>
          <w:sz w:val="28"/>
        </w:rPr>
      </w:pPr>
      <w:r w:rsidRPr="007E01BD">
        <w:rPr>
          <w:sz w:val="28"/>
        </w:rPr>
        <w:t>Резонанс при последовательном соединении резистора, катушки индуктивности и конденсатора.</w:t>
      </w:r>
    </w:p>
    <w:p w14:paraId="534D734B" w14:textId="77777777" w:rsidR="000B1ABE" w:rsidRPr="007E01BD" w:rsidRDefault="000B1ABE" w:rsidP="007E01BD">
      <w:pPr>
        <w:spacing w:line="360" w:lineRule="auto"/>
        <w:rPr>
          <w:sz w:val="28"/>
        </w:rPr>
      </w:pPr>
      <w:r w:rsidRPr="007E01BD">
        <w:rPr>
          <w:sz w:val="28"/>
        </w:rPr>
        <w:t>Модель линии электропередачи.</w:t>
      </w:r>
    </w:p>
    <w:p w14:paraId="5D4CDB63"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68894851" w14:textId="77777777" w:rsidR="000B1ABE" w:rsidRPr="007E01BD" w:rsidRDefault="000B1ABE" w:rsidP="007E01BD">
      <w:pPr>
        <w:spacing w:line="360" w:lineRule="auto"/>
        <w:rPr>
          <w:sz w:val="28"/>
        </w:rPr>
      </w:pPr>
      <w:r w:rsidRPr="007E01BD">
        <w:rPr>
          <w:sz w:val="28"/>
        </w:rPr>
        <w:t>Исследование зависимости периода малых колебаний груза на нити от длины нити и массы груза.</w:t>
      </w:r>
    </w:p>
    <w:p w14:paraId="75A84615" w14:textId="77777777" w:rsidR="000B1ABE" w:rsidRPr="007E01BD" w:rsidRDefault="000B1ABE" w:rsidP="007E01BD">
      <w:pPr>
        <w:spacing w:line="360" w:lineRule="auto"/>
        <w:rPr>
          <w:sz w:val="28"/>
        </w:rPr>
      </w:pPr>
      <w:r w:rsidRPr="007E01BD">
        <w:rPr>
          <w:sz w:val="28"/>
        </w:rPr>
        <w:t>Исследование переменного тока в цепи из последовательно соединённых конденсатора, катушки и резистора.</w:t>
      </w:r>
    </w:p>
    <w:p w14:paraId="53957ABB" w14:textId="77777777" w:rsidR="000B1ABE" w:rsidRPr="007E01BD" w:rsidRDefault="000B1ABE" w:rsidP="007E01BD">
      <w:pPr>
        <w:spacing w:line="360" w:lineRule="auto"/>
        <w:rPr>
          <w:b/>
          <w:sz w:val="28"/>
        </w:rPr>
      </w:pPr>
      <w:r w:rsidRPr="007E01BD">
        <w:rPr>
          <w:b/>
          <w:sz w:val="28"/>
        </w:rPr>
        <w:t>Тема 2. Механические и электромагнитные волны.</w:t>
      </w:r>
    </w:p>
    <w:p w14:paraId="28922F60" w14:textId="77777777" w:rsidR="000B1ABE" w:rsidRPr="007E01BD" w:rsidRDefault="000B1ABE" w:rsidP="007E01BD">
      <w:pPr>
        <w:spacing w:line="360" w:lineRule="auto"/>
        <w:rPr>
          <w:sz w:val="28"/>
        </w:rPr>
      </w:pPr>
      <w:r w:rsidRPr="007E01BD">
        <w:rPr>
          <w:sz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B304EBE" w14:textId="77777777" w:rsidR="000B1ABE" w:rsidRPr="007E01BD" w:rsidRDefault="000B1ABE" w:rsidP="007E01BD">
      <w:pPr>
        <w:spacing w:line="360" w:lineRule="auto"/>
        <w:rPr>
          <w:sz w:val="28"/>
        </w:rPr>
      </w:pPr>
      <w:r w:rsidRPr="007E01BD">
        <w:rPr>
          <w:sz w:val="28"/>
        </w:rPr>
        <w:t>Звук. Скорость звука. Громкость звука. Высота тона. Тембр звука.</w:t>
      </w:r>
    </w:p>
    <w:p w14:paraId="574992D5" w14:textId="77777777" w:rsidR="000B1ABE" w:rsidRPr="007E01BD" w:rsidRDefault="000B1ABE" w:rsidP="007E01BD">
      <w:pPr>
        <w:spacing w:line="360" w:lineRule="auto"/>
        <w:rPr>
          <w:sz w:val="28"/>
        </w:rPr>
      </w:pPr>
      <w:r w:rsidRPr="007E01BD">
        <w:rPr>
          <w:sz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C92DDFB" w14:textId="77777777" w:rsidR="000B1ABE" w:rsidRPr="007E01BD" w:rsidRDefault="000B1ABE" w:rsidP="007E01BD">
      <w:pPr>
        <w:spacing w:line="360" w:lineRule="auto"/>
        <w:rPr>
          <w:sz w:val="28"/>
        </w:rPr>
      </w:pPr>
      <w:r w:rsidRPr="007E01BD">
        <w:rPr>
          <w:sz w:val="28"/>
        </w:rPr>
        <w:t>Шкала электромагнитных волн. Применение электромагнитных волн в технике и быту.</w:t>
      </w:r>
    </w:p>
    <w:p w14:paraId="695AAF89" w14:textId="77777777" w:rsidR="000B1ABE" w:rsidRPr="007E01BD" w:rsidRDefault="000B1ABE" w:rsidP="007E01BD">
      <w:pPr>
        <w:spacing w:line="360" w:lineRule="auto"/>
        <w:rPr>
          <w:sz w:val="28"/>
        </w:rPr>
      </w:pPr>
      <w:r w:rsidRPr="007E01BD">
        <w:rPr>
          <w:sz w:val="28"/>
        </w:rPr>
        <w:t>Принципы радиосвязи и телевидения. Радиолокация.</w:t>
      </w:r>
    </w:p>
    <w:p w14:paraId="570D144D" w14:textId="77777777" w:rsidR="000B1ABE" w:rsidRPr="007E01BD" w:rsidRDefault="000B1ABE" w:rsidP="007E01BD">
      <w:pPr>
        <w:spacing w:line="360" w:lineRule="auto"/>
        <w:rPr>
          <w:sz w:val="28"/>
        </w:rPr>
      </w:pPr>
      <w:r w:rsidRPr="007E01BD">
        <w:rPr>
          <w:sz w:val="28"/>
        </w:rPr>
        <w:t>Электромагнитное загрязнение окружающей среды.</w:t>
      </w:r>
    </w:p>
    <w:p w14:paraId="2BD0BFA4"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0254BF1D" w14:textId="77777777" w:rsidR="000B1ABE" w:rsidRPr="007E01BD" w:rsidRDefault="000B1ABE" w:rsidP="007E01BD">
      <w:pPr>
        <w:spacing w:line="360" w:lineRule="auto"/>
        <w:rPr>
          <w:sz w:val="28"/>
        </w:rPr>
      </w:pPr>
      <w:r w:rsidRPr="007E01BD">
        <w:rPr>
          <w:sz w:val="28"/>
        </w:rPr>
        <w:t>Демонстрации</w:t>
      </w:r>
    </w:p>
    <w:p w14:paraId="0834686C" w14:textId="77777777" w:rsidR="000B1ABE" w:rsidRPr="007E01BD" w:rsidRDefault="000B1ABE" w:rsidP="007E01BD">
      <w:pPr>
        <w:spacing w:line="360" w:lineRule="auto"/>
        <w:rPr>
          <w:sz w:val="28"/>
        </w:rPr>
      </w:pPr>
      <w:r w:rsidRPr="007E01BD">
        <w:rPr>
          <w:sz w:val="28"/>
        </w:rPr>
        <w:t>Образование и распространение поперечных и продольных волн.</w:t>
      </w:r>
    </w:p>
    <w:p w14:paraId="5D96A325" w14:textId="77777777" w:rsidR="000B1ABE" w:rsidRPr="007E01BD" w:rsidRDefault="000B1ABE" w:rsidP="007E01BD">
      <w:pPr>
        <w:spacing w:line="360" w:lineRule="auto"/>
        <w:rPr>
          <w:sz w:val="28"/>
        </w:rPr>
      </w:pPr>
      <w:r w:rsidRPr="007E01BD">
        <w:rPr>
          <w:sz w:val="28"/>
        </w:rPr>
        <w:t>Колеблющееся тело как источник звука.</w:t>
      </w:r>
    </w:p>
    <w:p w14:paraId="76FD9DD7" w14:textId="77777777" w:rsidR="000B1ABE" w:rsidRPr="007E01BD" w:rsidRDefault="000B1ABE" w:rsidP="007E01BD">
      <w:pPr>
        <w:spacing w:line="360" w:lineRule="auto"/>
        <w:rPr>
          <w:sz w:val="28"/>
        </w:rPr>
      </w:pPr>
      <w:r w:rsidRPr="007E01BD">
        <w:rPr>
          <w:sz w:val="28"/>
        </w:rPr>
        <w:t>Наблюдение отражения и преломления механических волн.</w:t>
      </w:r>
    </w:p>
    <w:p w14:paraId="7A9D4919" w14:textId="77777777" w:rsidR="000B1ABE" w:rsidRPr="007E01BD" w:rsidRDefault="000B1ABE" w:rsidP="007E01BD">
      <w:pPr>
        <w:spacing w:line="360" w:lineRule="auto"/>
        <w:rPr>
          <w:sz w:val="28"/>
        </w:rPr>
      </w:pPr>
      <w:r w:rsidRPr="007E01BD">
        <w:rPr>
          <w:sz w:val="28"/>
        </w:rPr>
        <w:lastRenderedPageBreak/>
        <w:t>Наблюдение интерференции и дифракции механических волн.</w:t>
      </w:r>
    </w:p>
    <w:p w14:paraId="7F0A37FE" w14:textId="77777777" w:rsidR="000B1ABE" w:rsidRPr="007E01BD" w:rsidRDefault="000B1ABE" w:rsidP="007E01BD">
      <w:pPr>
        <w:spacing w:line="360" w:lineRule="auto"/>
        <w:rPr>
          <w:sz w:val="28"/>
        </w:rPr>
      </w:pPr>
      <w:r w:rsidRPr="007E01BD">
        <w:rPr>
          <w:sz w:val="28"/>
        </w:rPr>
        <w:t>Звуковой резонанс.</w:t>
      </w:r>
    </w:p>
    <w:p w14:paraId="46130B7A" w14:textId="77777777" w:rsidR="000B1ABE" w:rsidRPr="007E01BD" w:rsidRDefault="000B1ABE" w:rsidP="007E01BD">
      <w:pPr>
        <w:spacing w:line="360" w:lineRule="auto"/>
        <w:rPr>
          <w:sz w:val="28"/>
        </w:rPr>
      </w:pPr>
      <w:r w:rsidRPr="007E01BD">
        <w:rPr>
          <w:sz w:val="28"/>
        </w:rPr>
        <w:t>Наблюдение связи громкости звука и высоты тона с амплитудой и частотой колебаний.</w:t>
      </w:r>
    </w:p>
    <w:p w14:paraId="63AC1911" w14:textId="77777777" w:rsidR="000B1ABE" w:rsidRPr="007E01BD" w:rsidRDefault="000B1ABE" w:rsidP="007E01BD">
      <w:pPr>
        <w:spacing w:line="360" w:lineRule="auto"/>
        <w:rPr>
          <w:sz w:val="28"/>
        </w:rPr>
      </w:pPr>
      <w:r w:rsidRPr="007E01BD">
        <w:rPr>
          <w:sz w:val="28"/>
        </w:rPr>
        <w:t>Исследование свойств электромагнитных волн: отражение, преломление, поляризация, дифракция, интерференция.</w:t>
      </w:r>
    </w:p>
    <w:p w14:paraId="5C4A8188" w14:textId="77777777" w:rsidR="000B1ABE" w:rsidRPr="007E01BD" w:rsidRDefault="000B1ABE" w:rsidP="007E01BD">
      <w:pPr>
        <w:spacing w:line="360" w:lineRule="auto"/>
        <w:rPr>
          <w:b/>
          <w:sz w:val="28"/>
        </w:rPr>
      </w:pPr>
      <w:r w:rsidRPr="007E01BD">
        <w:rPr>
          <w:b/>
          <w:sz w:val="28"/>
        </w:rPr>
        <w:t>Тема 3. Оптика.</w:t>
      </w:r>
    </w:p>
    <w:p w14:paraId="31582EE0" w14:textId="77777777" w:rsidR="000B1ABE" w:rsidRPr="007E01BD" w:rsidRDefault="000B1ABE" w:rsidP="007E01BD">
      <w:pPr>
        <w:spacing w:line="360" w:lineRule="auto"/>
        <w:rPr>
          <w:sz w:val="28"/>
        </w:rPr>
      </w:pPr>
      <w:r w:rsidRPr="007E01BD">
        <w:rPr>
          <w:sz w:val="28"/>
        </w:rPr>
        <w:t xml:space="preserve">Геометрическая оптика. Прямолинейное распространение света в однородной среде. Луч света. Точечный источник света. </w:t>
      </w:r>
    </w:p>
    <w:p w14:paraId="1F0B1381" w14:textId="77777777" w:rsidR="000B1ABE" w:rsidRPr="007E01BD" w:rsidRDefault="000B1ABE" w:rsidP="007E01BD">
      <w:pPr>
        <w:spacing w:line="360" w:lineRule="auto"/>
        <w:rPr>
          <w:sz w:val="28"/>
        </w:rPr>
      </w:pPr>
      <w:r w:rsidRPr="007E01BD">
        <w:rPr>
          <w:sz w:val="28"/>
        </w:rPr>
        <w:t xml:space="preserve">Отражение света. Законы отражения света. Построение изображений в плоском зеркале. </w:t>
      </w:r>
    </w:p>
    <w:p w14:paraId="06F80453" w14:textId="77777777" w:rsidR="000B1ABE" w:rsidRPr="007E01BD" w:rsidRDefault="000B1ABE" w:rsidP="007E01BD">
      <w:pPr>
        <w:spacing w:line="360" w:lineRule="auto"/>
        <w:rPr>
          <w:sz w:val="28"/>
        </w:rPr>
      </w:pPr>
      <w:r w:rsidRPr="007E01BD">
        <w:rPr>
          <w:sz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3CA8A10" w14:textId="77777777" w:rsidR="000B1ABE" w:rsidRPr="007E01BD" w:rsidRDefault="000B1ABE" w:rsidP="007E01BD">
      <w:pPr>
        <w:spacing w:line="360" w:lineRule="auto"/>
        <w:rPr>
          <w:sz w:val="28"/>
        </w:rPr>
      </w:pPr>
      <w:r w:rsidRPr="007E01BD">
        <w:rPr>
          <w:sz w:val="28"/>
        </w:rPr>
        <w:t>Дисперсия света. Сложный состав белого света. Цвет.</w:t>
      </w:r>
    </w:p>
    <w:p w14:paraId="202D9927" w14:textId="6FC7FF87" w:rsidR="000B1ABE" w:rsidRPr="007E01BD" w:rsidRDefault="000B1ABE" w:rsidP="007E01BD">
      <w:pPr>
        <w:spacing w:line="360" w:lineRule="auto"/>
        <w:rPr>
          <w:sz w:val="28"/>
        </w:rPr>
      </w:pPr>
      <w:r w:rsidRPr="007E01BD">
        <w:rPr>
          <w:sz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5924EB" w14:textId="77777777" w:rsidR="000B1ABE" w:rsidRPr="007E01BD" w:rsidRDefault="000B1ABE" w:rsidP="007E01BD">
      <w:pPr>
        <w:spacing w:line="360" w:lineRule="auto"/>
        <w:rPr>
          <w:sz w:val="28"/>
        </w:rPr>
      </w:pPr>
      <w:r w:rsidRPr="007E01BD">
        <w:rPr>
          <w:sz w:val="28"/>
        </w:rPr>
        <w:t>Пределы применимости геометрической оптики.</w:t>
      </w:r>
    </w:p>
    <w:p w14:paraId="46EA043E" w14:textId="77777777" w:rsidR="000B1ABE" w:rsidRPr="007E01BD" w:rsidRDefault="000B1ABE" w:rsidP="007E01BD">
      <w:pPr>
        <w:spacing w:line="360" w:lineRule="auto"/>
        <w:rPr>
          <w:sz w:val="28"/>
        </w:rPr>
      </w:pPr>
      <w:r w:rsidRPr="007E01BD">
        <w:rPr>
          <w:sz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AB19332" w14:textId="77777777" w:rsidR="000B1ABE" w:rsidRPr="007E01BD" w:rsidRDefault="000B1ABE" w:rsidP="007E01BD">
      <w:pPr>
        <w:spacing w:line="360" w:lineRule="auto"/>
        <w:rPr>
          <w:sz w:val="28"/>
        </w:rPr>
      </w:pPr>
      <w:r w:rsidRPr="007E01BD">
        <w:rPr>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968A262" w14:textId="77777777" w:rsidR="000B1ABE" w:rsidRPr="007E01BD" w:rsidRDefault="000B1ABE" w:rsidP="007E01BD">
      <w:pPr>
        <w:spacing w:line="360" w:lineRule="auto"/>
        <w:rPr>
          <w:sz w:val="28"/>
        </w:rPr>
      </w:pPr>
      <w:r w:rsidRPr="007E01BD">
        <w:rPr>
          <w:sz w:val="28"/>
        </w:rPr>
        <w:t>Поляризация света.</w:t>
      </w:r>
    </w:p>
    <w:p w14:paraId="2E2A4C70"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7C33F6D" w14:textId="77777777" w:rsidR="000B1ABE" w:rsidRPr="007E01BD" w:rsidRDefault="000B1ABE" w:rsidP="007E01BD">
      <w:pPr>
        <w:spacing w:line="360" w:lineRule="auto"/>
        <w:rPr>
          <w:sz w:val="28"/>
        </w:rPr>
      </w:pPr>
      <w:r w:rsidRPr="007E01BD">
        <w:rPr>
          <w:sz w:val="28"/>
        </w:rPr>
        <w:t>Демонстрации</w:t>
      </w:r>
    </w:p>
    <w:p w14:paraId="0865112B" w14:textId="77777777" w:rsidR="000B1ABE" w:rsidRPr="007E01BD" w:rsidRDefault="000B1ABE" w:rsidP="007E01BD">
      <w:pPr>
        <w:spacing w:line="360" w:lineRule="auto"/>
        <w:rPr>
          <w:sz w:val="28"/>
        </w:rPr>
      </w:pPr>
      <w:r w:rsidRPr="007E01BD">
        <w:rPr>
          <w:sz w:val="28"/>
        </w:rPr>
        <w:lastRenderedPageBreak/>
        <w:t>Прямолинейное распространение, отражение и преломление света. Оптические приборы.</w:t>
      </w:r>
    </w:p>
    <w:p w14:paraId="2850468F" w14:textId="77777777" w:rsidR="000B1ABE" w:rsidRPr="007E01BD" w:rsidRDefault="000B1ABE" w:rsidP="007E01BD">
      <w:pPr>
        <w:spacing w:line="360" w:lineRule="auto"/>
        <w:rPr>
          <w:sz w:val="28"/>
        </w:rPr>
      </w:pPr>
      <w:r w:rsidRPr="007E01BD">
        <w:rPr>
          <w:sz w:val="28"/>
        </w:rPr>
        <w:t>Полное внутреннее отражение. Модель световода.</w:t>
      </w:r>
    </w:p>
    <w:p w14:paraId="2AAFAEAC" w14:textId="77777777" w:rsidR="000B1ABE" w:rsidRPr="007E01BD" w:rsidRDefault="000B1ABE" w:rsidP="007E01BD">
      <w:pPr>
        <w:spacing w:line="360" w:lineRule="auto"/>
        <w:rPr>
          <w:sz w:val="28"/>
        </w:rPr>
      </w:pPr>
      <w:r w:rsidRPr="007E01BD">
        <w:rPr>
          <w:sz w:val="28"/>
        </w:rPr>
        <w:t>Исследование свойств изображений в линзах.</w:t>
      </w:r>
    </w:p>
    <w:p w14:paraId="30CCC458" w14:textId="77777777" w:rsidR="000B1ABE" w:rsidRPr="007E01BD" w:rsidRDefault="000B1ABE" w:rsidP="007E01BD">
      <w:pPr>
        <w:spacing w:line="360" w:lineRule="auto"/>
        <w:rPr>
          <w:sz w:val="28"/>
        </w:rPr>
      </w:pPr>
      <w:r w:rsidRPr="007E01BD">
        <w:rPr>
          <w:sz w:val="28"/>
        </w:rPr>
        <w:t>Модели микроскопа, телескопа.</w:t>
      </w:r>
    </w:p>
    <w:p w14:paraId="3A951EDD" w14:textId="77777777" w:rsidR="000B1ABE" w:rsidRPr="007E01BD" w:rsidRDefault="000B1ABE" w:rsidP="007E01BD">
      <w:pPr>
        <w:spacing w:line="360" w:lineRule="auto"/>
        <w:rPr>
          <w:sz w:val="28"/>
        </w:rPr>
      </w:pPr>
      <w:r w:rsidRPr="007E01BD">
        <w:rPr>
          <w:sz w:val="28"/>
        </w:rPr>
        <w:t>Наблюдение интерференции света.</w:t>
      </w:r>
    </w:p>
    <w:p w14:paraId="05CDD549" w14:textId="77777777" w:rsidR="000B1ABE" w:rsidRPr="007E01BD" w:rsidRDefault="000B1ABE" w:rsidP="007E01BD">
      <w:pPr>
        <w:spacing w:line="360" w:lineRule="auto"/>
        <w:rPr>
          <w:sz w:val="28"/>
        </w:rPr>
      </w:pPr>
      <w:r w:rsidRPr="007E01BD">
        <w:rPr>
          <w:sz w:val="28"/>
        </w:rPr>
        <w:t>Наблюдение дифракции света.</w:t>
      </w:r>
    </w:p>
    <w:p w14:paraId="447C128F" w14:textId="77777777" w:rsidR="000B1ABE" w:rsidRPr="007E01BD" w:rsidRDefault="000B1ABE" w:rsidP="007E01BD">
      <w:pPr>
        <w:spacing w:line="360" w:lineRule="auto"/>
        <w:rPr>
          <w:sz w:val="28"/>
        </w:rPr>
      </w:pPr>
      <w:r w:rsidRPr="007E01BD">
        <w:rPr>
          <w:sz w:val="28"/>
        </w:rPr>
        <w:t xml:space="preserve">Наблюдение дисперсии света. </w:t>
      </w:r>
    </w:p>
    <w:p w14:paraId="66E0C4E6" w14:textId="77777777" w:rsidR="000B1ABE" w:rsidRPr="007E01BD" w:rsidRDefault="000B1ABE" w:rsidP="007E01BD">
      <w:pPr>
        <w:spacing w:line="360" w:lineRule="auto"/>
        <w:rPr>
          <w:sz w:val="28"/>
        </w:rPr>
      </w:pPr>
      <w:r w:rsidRPr="007E01BD">
        <w:rPr>
          <w:sz w:val="28"/>
        </w:rPr>
        <w:t>Получение спектра с помощью призмы.</w:t>
      </w:r>
    </w:p>
    <w:p w14:paraId="57EE9A4C" w14:textId="77777777" w:rsidR="000B1ABE" w:rsidRPr="007E01BD" w:rsidRDefault="000B1ABE" w:rsidP="007E01BD">
      <w:pPr>
        <w:spacing w:line="360" w:lineRule="auto"/>
        <w:rPr>
          <w:sz w:val="28"/>
        </w:rPr>
      </w:pPr>
      <w:r w:rsidRPr="007E01BD">
        <w:rPr>
          <w:sz w:val="28"/>
        </w:rPr>
        <w:t>Получение спектра с помощью дифракционной решётки.</w:t>
      </w:r>
    </w:p>
    <w:p w14:paraId="77A24147" w14:textId="77777777" w:rsidR="000B1ABE" w:rsidRPr="007E01BD" w:rsidRDefault="000B1ABE" w:rsidP="007E01BD">
      <w:pPr>
        <w:spacing w:line="360" w:lineRule="auto"/>
        <w:rPr>
          <w:sz w:val="28"/>
        </w:rPr>
      </w:pPr>
      <w:r w:rsidRPr="007E01BD">
        <w:rPr>
          <w:sz w:val="28"/>
        </w:rPr>
        <w:t>Наблюдение поляризации света.</w:t>
      </w:r>
    </w:p>
    <w:p w14:paraId="26AF41AC"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2C772725" w14:textId="77777777" w:rsidR="000B1ABE" w:rsidRPr="007E01BD" w:rsidRDefault="000B1ABE" w:rsidP="007E01BD">
      <w:pPr>
        <w:spacing w:line="360" w:lineRule="auto"/>
        <w:rPr>
          <w:sz w:val="28"/>
        </w:rPr>
      </w:pPr>
      <w:r w:rsidRPr="007E01BD">
        <w:rPr>
          <w:sz w:val="28"/>
        </w:rPr>
        <w:t xml:space="preserve">Измерение показателя преломления стекла. </w:t>
      </w:r>
    </w:p>
    <w:p w14:paraId="7225911A" w14:textId="77777777" w:rsidR="000B1ABE" w:rsidRPr="007E01BD" w:rsidRDefault="000B1ABE" w:rsidP="007E01BD">
      <w:pPr>
        <w:spacing w:line="360" w:lineRule="auto"/>
        <w:rPr>
          <w:sz w:val="28"/>
        </w:rPr>
      </w:pPr>
      <w:r w:rsidRPr="007E01BD">
        <w:rPr>
          <w:sz w:val="28"/>
        </w:rPr>
        <w:t>Исследование свойств изображений в линзах.</w:t>
      </w:r>
    </w:p>
    <w:p w14:paraId="263C8A68" w14:textId="77777777" w:rsidR="000B1ABE" w:rsidRPr="007E01BD" w:rsidRDefault="000B1ABE" w:rsidP="007E01BD">
      <w:pPr>
        <w:spacing w:line="360" w:lineRule="auto"/>
        <w:rPr>
          <w:sz w:val="28"/>
        </w:rPr>
      </w:pPr>
      <w:r w:rsidRPr="007E01BD">
        <w:rPr>
          <w:sz w:val="28"/>
        </w:rPr>
        <w:t>Наблюдение дисперсии света.</w:t>
      </w:r>
    </w:p>
    <w:p w14:paraId="7B968A46" w14:textId="77777777" w:rsidR="000B1ABE" w:rsidRPr="007E01BD" w:rsidRDefault="000B1ABE" w:rsidP="007E01BD">
      <w:pPr>
        <w:spacing w:line="360" w:lineRule="auto"/>
        <w:rPr>
          <w:b/>
          <w:sz w:val="28"/>
        </w:rPr>
      </w:pPr>
      <w:r w:rsidRPr="007E01BD">
        <w:rPr>
          <w:b/>
          <w:sz w:val="28"/>
        </w:rPr>
        <w:t>Раздел 6. Основы специальной теории относительности.</w:t>
      </w:r>
    </w:p>
    <w:p w14:paraId="59439F1B" w14:textId="77777777" w:rsidR="000B1ABE" w:rsidRPr="007E01BD" w:rsidRDefault="000B1ABE" w:rsidP="007E01BD">
      <w:pPr>
        <w:spacing w:line="360" w:lineRule="auto"/>
        <w:rPr>
          <w:sz w:val="28"/>
        </w:rPr>
      </w:pPr>
      <w:r w:rsidRPr="007E01BD">
        <w:rPr>
          <w:sz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23BBC6F" w14:textId="77777777" w:rsidR="000B1ABE" w:rsidRPr="007E01BD" w:rsidRDefault="000B1ABE" w:rsidP="007E01BD">
      <w:pPr>
        <w:spacing w:line="360" w:lineRule="auto"/>
        <w:rPr>
          <w:sz w:val="28"/>
        </w:rPr>
      </w:pPr>
      <w:r w:rsidRPr="007E01BD">
        <w:rPr>
          <w:sz w:val="28"/>
        </w:rPr>
        <w:t>Относительность одновременности. Замедление времени и сокращение длины.</w:t>
      </w:r>
    </w:p>
    <w:p w14:paraId="18B897D6" w14:textId="77777777" w:rsidR="000B1ABE" w:rsidRPr="007E01BD" w:rsidRDefault="000B1ABE" w:rsidP="007E01BD">
      <w:pPr>
        <w:spacing w:line="360" w:lineRule="auto"/>
        <w:rPr>
          <w:sz w:val="28"/>
        </w:rPr>
      </w:pPr>
      <w:r w:rsidRPr="007E01BD">
        <w:rPr>
          <w:sz w:val="28"/>
        </w:rPr>
        <w:t>Энергия и импульс релятивистской частицы.</w:t>
      </w:r>
    </w:p>
    <w:p w14:paraId="7CA5B857" w14:textId="77777777" w:rsidR="000B1ABE" w:rsidRPr="007E01BD" w:rsidRDefault="000B1ABE" w:rsidP="007E01BD">
      <w:pPr>
        <w:spacing w:line="360" w:lineRule="auto"/>
        <w:rPr>
          <w:sz w:val="28"/>
        </w:rPr>
      </w:pPr>
      <w:r w:rsidRPr="007E01BD">
        <w:rPr>
          <w:sz w:val="28"/>
        </w:rPr>
        <w:t>Связь массы с энергией и импульсом релятивистской частицы. Энергия покоя.</w:t>
      </w:r>
    </w:p>
    <w:p w14:paraId="7C9DEC5F" w14:textId="77777777" w:rsidR="000B1ABE" w:rsidRPr="007E01BD" w:rsidRDefault="000B1ABE" w:rsidP="007E01BD">
      <w:pPr>
        <w:spacing w:line="360" w:lineRule="auto"/>
        <w:rPr>
          <w:b/>
          <w:sz w:val="28"/>
        </w:rPr>
      </w:pPr>
      <w:r w:rsidRPr="007E01BD">
        <w:rPr>
          <w:b/>
          <w:sz w:val="28"/>
        </w:rPr>
        <w:t>Раздел 7. Квантовая физика.</w:t>
      </w:r>
    </w:p>
    <w:p w14:paraId="5181E1A3" w14:textId="77777777" w:rsidR="000B1ABE" w:rsidRPr="007E01BD" w:rsidRDefault="000B1ABE" w:rsidP="007E01BD">
      <w:pPr>
        <w:spacing w:line="360" w:lineRule="auto"/>
        <w:rPr>
          <w:b/>
          <w:sz w:val="28"/>
        </w:rPr>
      </w:pPr>
      <w:r w:rsidRPr="007E01BD">
        <w:rPr>
          <w:b/>
          <w:sz w:val="28"/>
        </w:rPr>
        <w:t>Тема 1. Элементы квантовой оптики</w:t>
      </w:r>
    </w:p>
    <w:p w14:paraId="7EB9FE0E" w14:textId="77777777" w:rsidR="000B1ABE" w:rsidRPr="007E01BD" w:rsidRDefault="000B1ABE" w:rsidP="007E01BD">
      <w:pPr>
        <w:spacing w:line="360" w:lineRule="auto"/>
        <w:rPr>
          <w:sz w:val="28"/>
        </w:rPr>
      </w:pPr>
      <w:r w:rsidRPr="007E01BD">
        <w:rPr>
          <w:sz w:val="28"/>
        </w:rPr>
        <w:t xml:space="preserve">Фотоны. Формула Планка связи энергии фотона с его частотой. Энергия и импульс фотона. </w:t>
      </w:r>
    </w:p>
    <w:p w14:paraId="4054691B" w14:textId="37A1697D" w:rsidR="000B1ABE" w:rsidRPr="007E01BD" w:rsidRDefault="000B1ABE" w:rsidP="007E01BD">
      <w:pPr>
        <w:spacing w:line="360" w:lineRule="auto"/>
        <w:rPr>
          <w:sz w:val="28"/>
        </w:rPr>
      </w:pPr>
      <w:r w:rsidRPr="007E01BD">
        <w:rPr>
          <w:sz w:val="28"/>
        </w:rPr>
        <w:lastRenderedPageBreak/>
        <w:t>Открытие и исследование фотоэффекта. Опыты А.Г. Столетова. Законы фотоэффекта. Уравнение Эйнштейна для фотоэффекта.</w:t>
      </w:r>
      <w:r w:rsidR="008B2728" w:rsidRPr="007E01BD">
        <w:rPr>
          <w:sz w:val="28"/>
        </w:rPr>
        <w:t xml:space="preserve"> </w:t>
      </w:r>
      <w:r w:rsidR="002A513A" w:rsidRPr="007E01BD">
        <w:rPr>
          <w:sz w:val="28"/>
        </w:rPr>
        <w:t>«</w:t>
      </w:r>
      <w:r w:rsidRPr="007E01BD">
        <w:rPr>
          <w:sz w:val="28"/>
        </w:rPr>
        <w:t>Красная граница</w:t>
      </w:r>
      <w:r w:rsidR="002A513A" w:rsidRPr="007E01BD">
        <w:rPr>
          <w:sz w:val="28"/>
        </w:rPr>
        <w:t>»</w:t>
      </w:r>
      <w:r w:rsidR="008B2728" w:rsidRPr="007E01BD">
        <w:rPr>
          <w:sz w:val="28"/>
        </w:rPr>
        <w:t xml:space="preserve"> </w:t>
      </w:r>
      <w:r w:rsidRPr="007E01BD">
        <w:rPr>
          <w:sz w:val="28"/>
        </w:rPr>
        <w:t>фотоэффекта.</w:t>
      </w:r>
    </w:p>
    <w:p w14:paraId="0150FAC4" w14:textId="77777777" w:rsidR="000B1ABE" w:rsidRPr="007E01BD" w:rsidRDefault="000B1ABE" w:rsidP="007E01BD">
      <w:pPr>
        <w:spacing w:line="360" w:lineRule="auto"/>
        <w:rPr>
          <w:sz w:val="28"/>
        </w:rPr>
      </w:pPr>
      <w:r w:rsidRPr="007E01BD">
        <w:rPr>
          <w:sz w:val="28"/>
        </w:rPr>
        <w:t>Давление света. Опыты П.Н. Лебедева.</w:t>
      </w:r>
    </w:p>
    <w:p w14:paraId="1AB0EF65" w14:textId="77777777" w:rsidR="000B1ABE" w:rsidRPr="007E01BD" w:rsidRDefault="000B1ABE" w:rsidP="007E01BD">
      <w:pPr>
        <w:spacing w:line="360" w:lineRule="auto"/>
        <w:rPr>
          <w:sz w:val="28"/>
        </w:rPr>
      </w:pPr>
      <w:r w:rsidRPr="007E01BD">
        <w:rPr>
          <w:sz w:val="28"/>
        </w:rPr>
        <w:t>Химическое действие света.</w:t>
      </w:r>
    </w:p>
    <w:p w14:paraId="10DCC665"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фотоэлемент, фотодатчик, солнечная батарея, светодиод.</w:t>
      </w:r>
    </w:p>
    <w:p w14:paraId="00B3C15D" w14:textId="77777777" w:rsidR="000B1ABE" w:rsidRPr="007E01BD" w:rsidRDefault="000B1ABE" w:rsidP="007E01BD">
      <w:pPr>
        <w:spacing w:line="360" w:lineRule="auto"/>
        <w:rPr>
          <w:sz w:val="28"/>
        </w:rPr>
      </w:pPr>
      <w:r w:rsidRPr="007E01BD">
        <w:rPr>
          <w:sz w:val="28"/>
        </w:rPr>
        <w:t>Демонстрации</w:t>
      </w:r>
    </w:p>
    <w:p w14:paraId="0B0DAC25" w14:textId="77777777" w:rsidR="000B1ABE" w:rsidRPr="007E01BD" w:rsidRDefault="000B1ABE" w:rsidP="007E01BD">
      <w:pPr>
        <w:spacing w:line="360" w:lineRule="auto"/>
        <w:rPr>
          <w:sz w:val="28"/>
        </w:rPr>
      </w:pPr>
      <w:r w:rsidRPr="007E01BD">
        <w:rPr>
          <w:sz w:val="28"/>
        </w:rPr>
        <w:t>Фотоэффект на установке с цинковой пластиной.</w:t>
      </w:r>
    </w:p>
    <w:p w14:paraId="2691CEBD" w14:textId="77777777" w:rsidR="000B1ABE" w:rsidRPr="007E01BD" w:rsidRDefault="000B1ABE" w:rsidP="007E01BD">
      <w:pPr>
        <w:spacing w:line="360" w:lineRule="auto"/>
        <w:rPr>
          <w:sz w:val="28"/>
        </w:rPr>
      </w:pPr>
      <w:r w:rsidRPr="007E01BD">
        <w:rPr>
          <w:sz w:val="28"/>
        </w:rPr>
        <w:t xml:space="preserve">Исследование законов внешнего фотоэффекта. </w:t>
      </w:r>
    </w:p>
    <w:p w14:paraId="42B4F457" w14:textId="77777777" w:rsidR="000B1ABE" w:rsidRPr="007E01BD" w:rsidRDefault="000B1ABE" w:rsidP="007E01BD">
      <w:pPr>
        <w:spacing w:line="360" w:lineRule="auto"/>
        <w:rPr>
          <w:sz w:val="28"/>
        </w:rPr>
      </w:pPr>
      <w:r w:rsidRPr="007E01BD">
        <w:rPr>
          <w:sz w:val="28"/>
        </w:rPr>
        <w:t>Светодиод.</w:t>
      </w:r>
    </w:p>
    <w:p w14:paraId="330E729E" w14:textId="77777777" w:rsidR="000B1ABE" w:rsidRPr="007E01BD" w:rsidRDefault="000B1ABE" w:rsidP="007E01BD">
      <w:pPr>
        <w:spacing w:line="360" w:lineRule="auto"/>
        <w:rPr>
          <w:sz w:val="28"/>
        </w:rPr>
      </w:pPr>
      <w:r w:rsidRPr="007E01BD">
        <w:rPr>
          <w:sz w:val="28"/>
        </w:rPr>
        <w:t>Солнечная батарея.</w:t>
      </w:r>
    </w:p>
    <w:p w14:paraId="4C4FD60A" w14:textId="77777777" w:rsidR="000B1ABE" w:rsidRPr="007E01BD" w:rsidRDefault="000B1ABE" w:rsidP="007E01BD">
      <w:pPr>
        <w:spacing w:line="360" w:lineRule="auto"/>
        <w:rPr>
          <w:b/>
          <w:sz w:val="28"/>
        </w:rPr>
      </w:pPr>
      <w:r w:rsidRPr="007E01BD">
        <w:rPr>
          <w:b/>
          <w:sz w:val="28"/>
        </w:rPr>
        <w:t>Тема 2. Строение атома.</w:t>
      </w:r>
    </w:p>
    <w:p w14:paraId="2DD311C7" w14:textId="77777777" w:rsidR="000B1ABE" w:rsidRPr="007E01BD" w:rsidRDefault="000B1ABE" w:rsidP="007E01BD">
      <w:pPr>
        <w:spacing w:line="360" w:lineRule="auto"/>
        <w:rPr>
          <w:sz w:val="28"/>
        </w:rPr>
      </w:pPr>
      <w:r w:rsidRPr="007E01BD">
        <w:rPr>
          <w:sz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55DD876" w14:textId="77777777" w:rsidR="000B1ABE" w:rsidRPr="007E01BD" w:rsidRDefault="000B1ABE" w:rsidP="007E01BD">
      <w:pPr>
        <w:spacing w:line="360" w:lineRule="auto"/>
        <w:rPr>
          <w:sz w:val="28"/>
        </w:rPr>
      </w:pPr>
      <w:r w:rsidRPr="007E01BD">
        <w:rPr>
          <w:sz w:val="28"/>
        </w:rPr>
        <w:t xml:space="preserve">Волновые свойства частиц. Волны де Бройля. Корпускулярно-волновой дуализм. </w:t>
      </w:r>
    </w:p>
    <w:p w14:paraId="4C45E030" w14:textId="77777777" w:rsidR="000B1ABE" w:rsidRPr="007E01BD" w:rsidRDefault="000B1ABE" w:rsidP="007E01BD">
      <w:pPr>
        <w:spacing w:line="360" w:lineRule="auto"/>
        <w:rPr>
          <w:sz w:val="28"/>
        </w:rPr>
      </w:pPr>
      <w:r w:rsidRPr="007E01BD">
        <w:rPr>
          <w:sz w:val="28"/>
        </w:rPr>
        <w:t xml:space="preserve">Спонтанное и вынужденное излучение. </w:t>
      </w:r>
    </w:p>
    <w:p w14:paraId="2FB6698E"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спектральный анализ (спектроскоп), лазер, квантовый компьютер.</w:t>
      </w:r>
    </w:p>
    <w:p w14:paraId="03FC3771" w14:textId="77777777" w:rsidR="000B1ABE" w:rsidRPr="007E01BD" w:rsidRDefault="000B1ABE" w:rsidP="007E01BD">
      <w:pPr>
        <w:spacing w:line="360" w:lineRule="auto"/>
        <w:rPr>
          <w:sz w:val="28"/>
        </w:rPr>
      </w:pPr>
      <w:r w:rsidRPr="007E01BD">
        <w:rPr>
          <w:sz w:val="28"/>
        </w:rPr>
        <w:t>Демонстрации</w:t>
      </w:r>
    </w:p>
    <w:p w14:paraId="7DE7AF22" w14:textId="77777777" w:rsidR="000B1ABE" w:rsidRPr="007E01BD" w:rsidRDefault="000B1ABE" w:rsidP="007E01BD">
      <w:pPr>
        <w:spacing w:line="360" w:lineRule="auto"/>
        <w:rPr>
          <w:sz w:val="28"/>
        </w:rPr>
      </w:pPr>
      <w:r w:rsidRPr="007E01BD">
        <w:rPr>
          <w:sz w:val="28"/>
        </w:rPr>
        <w:t>Модель опыта Резерфорда.</w:t>
      </w:r>
    </w:p>
    <w:p w14:paraId="3C369753" w14:textId="77777777" w:rsidR="000B1ABE" w:rsidRPr="007E01BD" w:rsidRDefault="000B1ABE" w:rsidP="007E01BD">
      <w:pPr>
        <w:spacing w:line="360" w:lineRule="auto"/>
        <w:rPr>
          <w:sz w:val="28"/>
        </w:rPr>
      </w:pPr>
      <w:r w:rsidRPr="007E01BD">
        <w:rPr>
          <w:sz w:val="28"/>
        </w:rPr>
        <w:t>Определение длины волны лазера.</w:t>
      </w:r>
    </w:p>
    <w:p w14:paraId="15581B41" w14:textId="77777777" w:rsidR="000B1ABE" w:rsidRPr="007E01BD" w:rsidRDefault="000B1ABE" w:rsidP="007E01BD">
      <w:pPr>
        <w:spacing w:line="360" w:lineRule="auto"/>
        <w:rPr>
          <w:sz w:val="28"/>
        </w:rPr>
      </w:pPr>
      <w:r w:rsidRPr="007E01BD">
        <w:rPr>
          <w:sz w:val="28"/>
        </w:rPr>
        <w:t>Наблюдение линейчатых спектров излучения.</w:t>
      </w:r>
    </w:p>
    <w:p w14:paraId="701A46C1" w14:textId="77777777" w:rsidR="000B1ABE" w:rsidRPr="007E01BD" w:rsidRDefault="000B1ABE" w:rsidP="007E01BD">
      <w:pPr>
        <w:spacing w:line="360" w:lineRule="auto"/>
        <w:rPr>
          <w:sz w:val="28"/>
        </w:rPr>
      </w:pPr>
      <w:r w:rsidRPr="007E01BD">
        <w:rPr>
          <w:sz w:val="28"/>
        </w:rPr>
        <w:t>Лазер.</w:t>
      </w:r>
    </w:p>
    <w:p w14:paraId="3B195885"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5665AA46" w14:textId="77777777" w:rsidR="000B1ABE" w:rsidRPr="007E01BD" w:rsidRDefault="000B1ABE" w:rsidP="007E01BD">
      <w:pPr>
        <w:spacing w:line="360" w:lineRule="auto"/>
        <w:rPr>
          <w:sz w:val="28"/>
        </w:rPr>
      </w:pPr>
      <w:r w:rsidRPr="007E01BD">
        <w:rPr>
          <w:sz w:val="28"/>
        </w:rPr>
        <w:t>Наблюдение линейчатого спектра.</w:t>
      </w:r>
    </w:p>
    <w:p w14:paraId="154235F8" w14:textId="77777777" w:rsidR="000B1ABE" w:rsidRPr="007E01BD" w:rsidRDefault="000B1ABE" w:rsidP="007E01BD">
      <w:pPr>
        <w:spacing w:line="360" w:lineRule="auto"/>
        <w:rPr>
          <w:b/>
          <w:sz w:val="28"/>
        </w:rPr>
      </w:pPr>
      <w:r w:rsidRPr="007E01BD">
        <w:rPr>
          <w:b/>
          <w:sz w:val="28"/>
        </w:rPr>
        <w:t>Тема 3. Атомное ядро.</w:t>
      </w:r>
    </w:p>
    <w:p w14:paraId="281D2C35" w14:textId="77777777" w:rsidR="000B1ABE" w:rsidRPr="007E01BD" w:rsidRDefault="000B1ABE" w:rsidP="007E01BD">
      <w:pPr>
        <w:spacing w:line="360" w:lineRule="auto"/>
        <w:rPr>
          <w:sz w:val="28"/>
        </w:rPr>
      </w:pPr>
      <w:r w:rsidRPr="007E01BD">
        <w:rPr>
          <w:sz w:val="28"/>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0235C12D" w14:textId="77777777" w:rsidR="000B1ABE" w:rsidRPr="007E01BD" w:rsidRDefault="000B1ABE" w:rsidP="007E01BD">
      <w:pPr>
        <w:spacing w:line="360" w:lineRule="auto"/>
        <w:rPr>
          <w:sz w:val="28"/>
        </w:rPr>
      </w:pPr>
      <w:r w:rsidRPr="007E01BD">
        <w:rPr>
          <w:sz w:val="28"/>
        </w:rPr>
        <w:t xml:space="preserve">Открытие протона и нейтрона. Нуклонная модель ядра Гейзенберга–Иваненко. Заряд ядра. Массовое число ядра. Изотопы. </w:t>
      </w:r>
    </w:p>
    <w:p w14:paraId="63409F9B" w14:textId="77777777" w:rsidR="000B1ABE" w:rsidRPr="007E01BD" w:rsidRDefault="000B1ABE" w:rsidP="007E01BD">
      <w:pPr>
        <w:spacing w:line="360" w:lineRule="auto"/>
        <w:rPr>
          <w:sz w:val="28"/>
        </w:rPr>
      </w:pPr>
      <w:r w:rsidRPr="007E01BD">
        <w:rPr>
          <w:sz w:val="28"/>
        </w:rPr>
        <w:t>Альфа-распад. Электронный и позитронный бета-распад. Гамма-излучение. Закон радиоактивного распада.</w:t>
      </w:r>
    </w:p>
    <w:p w14:paraId="4137E95C" w14:textId="77777777" w:rsidR="000B1ABE" w:rsidRPr="007E01BD" w:rsidRDefault="000B1ABE" w:rsidP="007E01BD">
      <w:pPr>
        <w:spacing w:line="360" w:lineRule="auto"/>
        <w:rPr>
          <w:sz w:val="28"/>
        </w:rPr>
      </w:pPr>
      <w:r w:rsidRPr="007E01BD">
        <w:rPr>
          <w:sz w:val="28"/>
        </w:rPr>
        <w:t>Энергия связи нуклонов в ядре. Ядерные силы. Дефект массы ядра.</w:t>
      </w:r>
    </w:p>
    <w:p w14:paraId="1900360E" w14:textId="77777777" w:rsidR="000B1ABE" w:rsidRPr="007E01BD" w:rsidRDefault="000B1ABE" w:rsidP="007E01BD">
      <w:pPr>
        <w:spacing w:line="360" w:lineRule="auto"/>
        <w:rPr>
          <w:sz w:val="28"/>
        </w:rPr>
      </w:pPr>
      <w:r w:rsidRPr="007E01BD">
        <w:rPr>
          <w:sz w:val="28"/>
        </w:rPr>
        <w:t>Ядерные реакции. Деление и синтез ядер.</w:t>
      </w:r>
    </w:p>
    <w:p w14:paraId="38268370" w14:textId="77777777" w:rsidR="000B1ABE" w:rsidRPr="007E01BD" w:rsidRDefault="000B1ABE" w:rsidP="007E01BD">
      <w:pPr>
        <w:spacing w:line="360" w:lineRule="auto"/>
        <w:rPr>
          <w:sz w:val="28"/>
        </w:rPr>
      </w:pPr>
      <w:r w:rsidRPr="007E01BD">
        <w:rPr>
          <w:sz w:val="28"/>
        </w:rPr>
        <w:t>Ядерный реактор. Термоядерный синтез. Проблемы и перспективы ядерной энергетики. Экологические аспекты ядерной энергетики.</w:t>
      </w:r>
    </w:p>
    <w:p w14:paraId="388D3D0D" w14:textId="77777777" w:rsidR="000B1ABE" w:rsidRPr="007E01BD" w:rsidRDefault="000B1ABE" w:rsidP="007E01BD">
      <w:pPr>
        <w:spacing w:line="360" w:lineRule="auto"/>
        <w:rPr>
          <w:sz w:val="28"/>
        </w:rPr>
      </w:pPr>
      <w:r w:rsidRPr="007E01BD">
        <w:rPr>
          <w:sz w:val="28"/>
        </w:rPr>
        <w:t xml:space="preserve">Элементарные частицы. Открытие позитрона. </w:t>
      </w:r>
    </w:p>
    <w:p w14:paraId="1D6BDBA4" w14:textId="77777777" w:rsidR="000B1ABE" w:rsidRPr="007E01BD" w:rsidRDefault="000B1ABE" w:rsidP="007E01BD">
      <w:pPr>
        <w:spacing w:line="360" w:lineRule="auto"/>
        <w:rPr>
          <w:sz w:val="28"/>
        </w:rPr>
      </w:pPr>
      <w:r w:rsidRPr="007E01BD">
        <w:rPr>
          <w:sz w:val="28"/>
        </w:rPr>
        <w:t>Методы наблюдения и регистрации элементарных частиц.</w:t>
      </w:r>
    </w:p>
    <w:p w14:paraId="4DD5D3BB" w14:textId="77777777" w:rsidR="000B1ABE" w:rsidRPr="007E01BD" w:rsidRDefault="000B1ABE" w:rsidP="007E01BD">
      <w:pPr>
        <w:spacing w:line="360" w:lineRule="auto"/>
        <w:rPr>
          <w:sz w:val="28"/>
        </w:rPr>
      </w:pPr>
      <w:r w:rsidRPr="007E01BD">
        <w:rPr>
          <w:sz w:val="28"/>
        </w:rPr>
        <w:t>Фундаментальные взаимодействия. Единство физической картины мира.</w:t>
      </w:r>
    </w:p>
    <w:p w14:paraId="1F288CC5" w14:textId="77777777" w:rsidR="000B1ABE" w:rsidRPr="007E01BD" w:rsidRDefault="000B1ABE" w:rsidP="007E01BD">
      <w:pPr>
        <w:spacing w:line="360" w:lineRule="auto"/>
        <w:rPr>
          <w:sz w:val="28"/>
        </w:rPr>
      </w:pPr>
      <w:r w:rsidRPr="007E01BD">
        <w:rPr>
          <w:sz w:val="28"/>
        </w:rPr>
        <w:t>Технические устройства и практическое применение: дозиметр, камера Вильсона, ядерный реактор, атомная бомба.</w:t>
      </w:r>
    </w:p>
    <w:p w14:paraId="71AD2141" w14:textId="77777777" w:rsidR="000B1ABE" w:rsidRPr="007E01BD" w:rsidRDefault="000B1ABE" w:rsidP="007E01BD">
      <w:pPr>
        <w:spacing w:line="360" w:lineRule="auto"/>
        <w:rPr>
          <w:sz w:val="28"/>
        </w:rPr>
      </w:pPr>
      <w:r w:rsidRPr="007E01BD">
        <w:rPr>
          <w:sz w:val="28"/>
        </w:rPr>
        <w:t>Демонстрации</w:t>
      </w:r>
    </w:p>
    <w:p w14:paraId="19E1A397" w14:textId="77777777" w:rsidR="000B1ABE" w:rsidRPr="007E01BD" w:rsidRDefault="000B1ABE" w:rsidP="007E01BD">
      <w:pPr>
        <w:spacing w:line="360" w:lineRule="auto"/>
        <w:rPr>
          <w:sz w:val="28"/>
        </w:rPr>
      </w:pPr>
      <w:r w:rsidRPr="007E01BD">
        <w:rPr>
          <w:sz w:val="28"/>
        </w:rPr>
        <w:t>Счётчик ионизирующих частиц.</w:t>
      </w:r>
    </w:p>
    <w:p w14:paraId="004D9DC5" w14:textId="77777777" w:rsidR="000B1ABE" w:rsidRPr="007E01BD" w:rsidRDefault="000B1ABE" w:rsidP="007E01BD">
      <w:pPr>
        <w:spacing w:line="360" w:lineRule="auto"/>
        <w:rPr>
          <w:sz w:val="28"/>
        </w:rPr>
      </w:pPr>
      <w:r w:rsidRPr="007E01BD">
        <w:rPr>
          <w:sz w:val="28"/>
        </w:rPr>
        <w:t>Ученический эксперимент, лабораторные работы</w:t>
      </w:r>
    </w:p>
    <w:p w14:paraId="3CAA2DBD" w14:textId="77777777" w:rsidR="000B1ABE" w:rsidRPr="007E01BD" w:rsidRDefault="000B1ABE" w:rsidP="007E01BD">
      <w:pPr>
        <w:spacing w:line="360" w:lineRule="auto"/>
        <w:rPr>
          <w:sz w:val="28"/>
        </w:rPr>
      </w:pPr>
      <w:r w:rsidRPr="007E01BD">
        <w:rPr>
          <w:sz w:val="28"/>
        </w:rPr>
        <w:t>Исследование треков частиц (по готовым фотографиям).</w:t>
      </w:r>
    </w:p>
    <w:p w14:paraId="67A974B7" w14:textId="77777777" w:rsidR="000B1ABE" w:rsidRPr="007E01BD" w:rsidRDefault="000B1ABE" w:rsidP="007E01BD">
      <w:pPr>
        <w:spacing w:line="360" w:lineRule="auto"/>
        <w:rPr>
          <w:b/>
          <w:sz w:val="28"/>
        </w:rPr>
      </w:pPr>
      <w:r w:rsidRPr="007E01BD">
        <w:rPr>
          <w:b/>
          <w:sz w:val="28"/>
        </w:rPr>
        <w:t>Раздел 8. Элементы астрономии и астрофизики.</w:t>
      </w:r>
    </w:p>
    <w:p w14:paraId="6AEF7C86" w14:textId="77777777" w:rsidR="000B1ABE" w:rsidRPr="007E01BD" w:rsidRDefault="000B1ABE" w:rsidP="007E01BD">
      <w:pPr>
        <w:spacing w:line="360" w:lineRule="auto"/>
        <w:rPr>
          <w:sz w:val="28"/>
        </w:rPr>
      </w:pPr>
      <w:r w:rsidRPr="007E01BD">
        <w:rPr>
          <w:sz w:val="28"/>
        </w:rPr>
        <w:t>Этапы развития астрономии. Прикладное и мировоззренческое значение астрономии.</w:t>
      </w:r>
    </w:p>
    <w:p w14:paraId="00891E0A" w14:textId="77777777" w:rsidR="000B1ABE" w:rsidRPr="007E01BD" w:rsidRDefault="000B1ABE" w:rsidP="007E01BD">
      <w:pPr>
        <w:spacing w:line="360" w:lineRule="auto"/>
        <w:rPr>
          <w:sz w:val="28"/>
        </w:rPr>
      </w:pPr>
      <w:r w:rsidRPr="007E01BD">
        <w:rPr>
          <w:sz w:val="28"/>
        </w:rPr>
        <w:t>Вид звёздного неба. Созвездия, яркие звёзды, планеты, их видимое движение.</w:t>
      </w:r>
    </w:p>
    <w:p w14:paraId="275214C4" w14:textId="77777777" w:rsidR="000B1ABE" w:rsidRPr="007E01BD" w:rsidRDefault="000B1ABE" w:rsidP="007E01BD">
      <w:pPr>
        <w:spacing w:line="360" w:lineRule="auto"/>
        <w:rPr>
          <w:sz w:val="28"/>
        </w:rPr>
      </w:pPr>
      <w:r w:rsidRPr="007E01BD">
        <w:rPr>
          <w:sz w:val="28"/>
        </w:rPr>
        <w:t xml:space="preserve">Солнечная система. </w:t>
      </w:r>
    </w:p>
    <w:p w14:paraId="12F36059" w14:textId="1E67B9A7" w:rsidR="000B1ABE" w:rsidRPr="007E01BD" w:rsidRDefault="000B1ABE" w:rsidP="007E01BD">
      <w:pPr>
        <w:spacing w:line="360" w:lineRule="auto"/>
        <w:rPr>
          <w:sz w:val="28"/>
        </w:rPr>
      </w:pPr>
      <w:r w:rsidRPr="007E01BD">
        <w:rPr>
          <w:sz w:val="28"/>
        </w:rPr>
        <w:t>Солнце. Солнечная активность. Источник энергии Солнца и звёзд. Звёзды, их основные характеристики. Диаграмма</w:t>
      </w:r>
      <w:r w:rsidR="008B2728" w:rsidRPr="007E01BD">
        <w:rPr>
          <w:sz w:val="28"/>
        </w:rPr>
        <w:t xml:space="preserve"> </w:t>
      </w:r>
      <w:r w:rsidR="002A513A" w:rsidRPr="007E01BD">
        <w:rPr>
          <w:sz w:val="28"/>
        </w:rPr>
        <w:t>«</w:t>
      </w:r>
      <w:r w:rsidRPr="007E01BD">
        <w:rPr>
          <w:sz w:val="28"/>
        </w:rPr>
        <w:t>спектральный класс – светимость</w:t>
      </w:r>
      <w:r w:rsidR="002A513A" w:rsidRPr="007E01BD">
        <w:rPr>
          <w:sz w:val="28"/>
        </w:rPr>
        <w:t>»</w:t>
      </w:r>
      <w:r w:rsidR="008B2728" w:rsidRPr="007E01BD">
        <w:rPr>
          <w:sz w:val="28"/>
        </w:rPr>
        <w:t>.</w:t>
      </w:r>
      <w:r w:rsidRPr="007E01BD">
        <w:rPr>
          <w:sz w:val="28"/>
        </w:rPr>
        <w:t xml:space="preserve"> Звёзды главной последовательности. Зависимость</w:t>
      </w:r>
      <w:r w:rsidR="008B2728" w:rsidRPr="007E01BD">
        <w:rPr>
          <w:sz w:val="28"/>
        </w:rPr>
        <w:t xml:space="preserve"> </w:t>
      </w:r>
      <w:r w:rsidR="002A513A" w:rsidRPr="007E01BD">
        <w:rPr>
          <w:sz w:val="28"/>
        </w:rPr>
        <w:t>«</w:t>
      </w:r>
      <w:r w:rsidRPr="007E01BD">
        <w:rPr>
          <w:sz w:val="28"/>
        </w:rPr>
        <w:t>масса – светимость</w:t>
      </w:r>
      <w:r w:rsidR="002A513A" w:rsidRPr="007E01BD">
        <w:rPr>
          <w:sz w:val="28"/>
        </w:rPr>
        <w:t>»</w:t>
      </w:r>
      <w:r w:rsidR="008B2728" w:rsidRPr="007E01BD">
        <w:rPr>
          <w:sz w:val="28"/>
        </w:rPr>
        <w:t xml:space="preserve"> </w:t>
      </w:r>
      <w:r w:rsidRPr="007E01BD">
        <w:rPr>
          <w:sz w:val="28"/>
        </w:rPr>
        <w:t xml:space="preserve">для звёзд главной </w:t>
      </w:r>
      <w:r w:rsidRPr="007E01BD">
        <w:rPr>
          <w:sz w:val="28"/>
        </w:rPr>
        <w:lastRenderedPageBreak/>
        <w:t>последовательности. Внутреннее строение звёзд. Современные представления о происхождении и эволюции Солнца и звёзд. Этапы жизни звёзд.</w:t>
      </w:r>
    </w:p>
    <w:p w14:paraId="1DC3FDB4" w14:textId="77777777" w:rsidR="000B1ABE" w:rsidRPr="007E01BD" w:rsidRDefault="000B1ABE" w:rsidP="007E01BD">
      <w:pPr>
        <w:spacing w:line="360" w:lineRule="auto"/>
        <w:rPr>
          <w:sz w:val="28"/>
        </w:rPr>
      </w:pPr>
      <w:r w:rsidRPr="007E01BD">
        <w:rPr>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2E8A98A" w14:textId="77777777" w:rsidR="000B1ABE" w:rsidRPr="007E01BD" w:rsidRDefault="000B1ABE" w:rsidP="007E01BD">
      <w:pPr>
        <w:spacing w:line="360" w:lineRule="auto"/>
        <w:rPr>
          <w:sz w:val="28"/>
        </w:rPr>
      </w:pPr>
      <w:r w:rsidRPr="007E01BD">
        <w:rPr>
          <w:sz w:val="28"/>
        </w:rPr>
        <w:t>Вселенная. Расширение Вселенной. Закон Хаббла. Разбегание галактик. Теория Большого взрыва. Реликтовое излучение.</w:t>
      </w:r>
    </w:p>
    <w:p w14:paraId="32BCC560" w14:textId="77777777" w:rsidR="000B1ABE" w:rsidRPr="007E01BD" w:rsidRDefault="000B1ABE" w:rsidP="007E01BD">
      <w:pPr>
        <w:spacing w:line="360" w:lineRule="auto"/>
        <w:rPr>
          <w:sz w:val="28"/>
        </w:rPr>
      </w:pPr>
      <w:r w:rsidRPr="007E01BD">
        <w:rPr>
          <w:sz w:val="28"/>
        </w:rPr>
        <w:t xml:space="preserve">Масштабная структура Вселенной. Метагалактика. </w:t>
      </w:r>
    </w:p>
    <w:p w14:paraId="0EECB27C" w14:textId="77777777" w:rsidR="000B1ABE" w:rsidRPr="007E01BD" w:rsidRDefault="000B1ABE" w:rsidP="007E01BD">
      <w:pPr>
        <w:spacing w:line="360" w:lineRule="auto"/>
        <w:rPr>
          <w:sz w:val="28"/>
        </w:rPr>
      </w:pPr>
      <w:r w:rsidRPr="007E01BD">
        <w:rPr>
          <w:sz w:val="28"/>
        </w:rPr>
        <w:t>Нерешённые проблемы астрономии.</w:t>
      </w:r>
    </w:p>
    <w:p w14:paraId="2987ED2B" w14:textId="77777777" w:rsidR="000B1ABE" w:rsidRPr="007E01BD" w:rsidRDefault="000B1ABE" w:rsidP="007E01BD">
      <w:pPr>
        <w:spacing w:line="360" w:lineRule="auto"/>
        <w:rPr>
          <w:sz w:val="28"/>
        </w:rPr>
      </w:pPr>
      <w:r w:rsidRPr="007E01BD">
        <w:rPr>
          <w:sz w:val="28"/>
        </w:rPr>
        <w:t>Ученические наблюдения</w:t>
      </w:r>
    </w:p>
    <w:p w14:paraId="5EA24999" w14:textId="77777777" w:rsidR="000B1ABE" w:rsidRPr="007E01BD" w:rsidRDefault="000B1ABE" w:rsidP="007E01BD">
      <w:pPr>
        <w:spacing w:line="360" w:lineRule="auto"/>
        <w:rPr>
          <w:sz w:val="28"/>
        </w:rPr>
      </w:pPr>
      <w:r w:rsidRPr="007E01BD">
        <w:rPr>
          <w:sz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2EE52E8" w14:textId="77777777" w:rsidR="000B1ABE" w:rsidRPr="007E01BD" w:rsidRDefault="000B1ABE" w:rsidP="007E01BD">
      <w:pPr>
        <w:spacing w:line="360" w:lineRule="auto"/>
        <w:rPr>
          <w:sz w:val="28"/>
        </w:rPr>
      </w:pPr>
      <w:r w:rsidRPr="007E01BD">
        <w:rPr>
          <w:sz w:val="28"/>
        </w:rPr>
        <w:t>Наблюдения в телескоп Луны, планет, Млечного Пути.</w:t>
      </w:r>
    </w:p>
    <w:p w14:paraId="5BEF41AE" w14:textId="77777777" w:rsidR="000B1ABE" w:rsidRPr="007E01BD" w:rsidRDefault="000B1ABE" w:rsidP="007E01BD">
      <w:pPr>
        <w:spacing w:line="360" w:lineRule="auto"/>
        <w:rPr>
          <w:b/>
          <w:sz w:val="28"/>
        </w:rPr>
      </w:pPr>
      <w:r w:rsidRPr="007E01BD">
        <w:rPr>
          <w:b/>
          <w:sz w:val="28"/>
        </w:rPr>
        <w:t>Обобщающее повторение.</w:t>
      </w:r>
    </w:p>
    <w:p w14:paraId="04B7A148" w14:textId="77777777" w:rsidR="000B1ABE" w:rsidRPr="007E01BD" w:rsidRDefault="000B1ABE" w:rsidP="007E01BD">
      <w:pPr>
        <w:spacing w:line="360" w:lineRule="auto"/>
        <w:rPr>
          <w:sz w:val="28"/>
        </w:rPr>
      </w:pPr>
      <w:r w:rsidRPr="007E01BD">
        <w:rPr>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3B2FE4E" w14:textId="77777777" w:rsidR="000B1ABE" w:rsidRPr="007E01BD" w:rsidRDefault="000B1ABE" w:rsidP="007E01BD">
      <w:pPr>
        <w:spacing w:line="360" w:lineRule="auto"/>
        <w:rPr>
          <w:b/>
          <w:sz w:val="28"/>
        </w:rPr>
      </w:pPr>
      <w:r w:rsidRPr="007E01BD">
        <w:rPr>
          <w:b/>
          <w:sz w:val="28"/>
        </w:rPr>
        <w:t>Межпредметные связи.</w:t>
      </w:r>
    </w:p>
    <w:p w14:paraId="54D2C42F" w14:textId="77777777" w:rsidR="000B1ABE" w:rsidRPr="007E01BD" w:rsidRDefault="000B1ABE" w:rsidP="007E01BD">
      <w:pPr>
        <w:spacing w:line="360" w:lineRule="auto"/>
        <w:rPr>
          <w:sz w:val="28"/>
        </w:rPr>
      </w:pPr>
      <w:r w:rsidRPr="007E01BD">
        <w:rPr>
          <w:sz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4BD34B6" w14:textId="77777777" w:rsidR="000B1ABE" w:rsidRPr="007E01BD" w:rsidRDefault="000B1ABE" w:rsidP="007E01BD">
      <w:pPr>
        <w:spacing w:line="360" w:lineRule="auto"/>
        <w:rPr>
          <w:sz w:val="28"/>
        </w:rPr>
      </w:pPr>
      <w:r w:rsidRPr="007E01BD">
        <w:rPr>
          <w:sz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99C0AB3" w14:textId="77777777" w:rsidR="000B1ABE" w:rsidRPr="007E01BD" w:rsidRDefault="000B1ABE" w:rsidP="007E01BD">
      <w:pPr>
        <w:spacing w:line="360" w:lineRule="auto"/>
        <w:rPr>
          <w:sz w:val="28"/>
        </w:rPr>
      </w:pPr>
      <w:r w:rsidRPr="007E01BD">
        <w:rPr>
          <w:sz w:val="28"/>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w:t>
      </w:r>
      <w:r w:rsidRPr="007E01BD">
        <w:rPr>
          <w:sz w:val="28"/>
        </w:rPr>
        <w:lastRenderedPageBreak/>
        <w:t>элементарных функций, признаки подобия треугольников, определение площади плоских фигур и объёма тел.</w:t>
      </w:r>
    </w:p>
    <w:p w14:paraId="52535409" w14:textId="77777777" w:rsidR="000B1ABE" w:rsidRPr="007E01BD" w:rsidRDefault="000B1ABE" w:rsidP="007E01BD">
      <w:pPr>
        <w:spacing w:line="360" w:lineRule="auto"/>
        <w:rPr>
          <w:sz w:val="28"/>
        </w:rPr>
      </w:pPr>
      <w:r w:rsidRPr="007E01BD">
        <w:rPr>
          <w:sz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1CBC365" w14:textId="77777777" w:rsidR="000B1ABE" w:rsidRPr="007E01BD" w:rsidRDefault="000B1ABE" w:rsidP="007E01BD">
      <w:pPr>
        <w:spacing w:line="360" w:lineRule="auto"/>
        <w:rPr>
          <w:sz w:val="28"/>
        </w:rPr>
      </w:pPr>
      <w:r w:rsidRPr="007E01BD">
        <w:rPr>
          <w:sz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113E9A2" w14:textId="77777777" w:rsidR="000B1ABE" w:rsidRPr="007E01BD" w:rsidRDefault="000B1ABE" w:rsidP="007E01BD">
      <w:pPr>
        <w:spacing w:line="360" w:lineRule="auto"/>
        <w:rPr>
          <w:sz w:val="28"/>
        </w:rPr>
      </w:pPr>
      <w:r w:rsidRPr="007E01BD">
        <w:rPr>
          <w:sz w:val="28"/>
        </w:rPr>
        <w:t xml:space="preserve">География: магнитные полюса Земли, залежи магнитных руд, фотосъёмка земной поверхности, предсказание землетрясений. </w:t>
      </w:r>
    </w:p>
    <w:p w14:paraId="53F6D3ED" w14:textId="77777777" w:rsidR="000B1ABE" w:rsidRPr="007E01BD" w:rsidRDefault="000B1ABE" w:rsidP="007E01BD">
      <w:pPr>
        <w:spacing w:line="360" w:lineRule="auto"/>
        <w:rPr>
          <w:sz w:val="28"/>
        </w:rPr>
      </w:pPr>
      <w:r w:rsidRPr="007E01BD">
        <w:rPr>
          <w:sz w:val="28"/>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3F2D1067" w14:textId="4A35F8AB" w:rsidR="000B1ABE" w:rsidRPr="007E01BD" w:rsidRDefault="000B1ABE" w:rsidP="007E01BD">
      <w:pPr>
        <w:pStyle w:val="4"/>
        <w:spacing w:line="360" w:lineRule="auto"/>
        <w:rPr>
          <w:color w:val="auto"/>
        </w:rPr>
      </w:pPr>
      <w:r w:rsidRPr="007E01BD">
        <w:rPr>
          <w:color w:val="auto"/>
        </w:rPr>
        <w:t xml:space="preserve">Планируемые результаты освоения </w:t>
      </w:r>
      <w:r w:rsidR="00157EFD" w:rsidRPr="007E01BD">
        <w:rPr>
          <w:color w:val="auto"/>
        </w:rPr>
        <w:t>учебного предмета</w:t>
      </w:r>
      <w:r w:rsidR="008B2728" w:rsidRPr="007E01BD">
        <w:rPr>
          <w:color w:val="auto"/>
        </w:rPr>
        <w:t xml:space="preserve"> </w:t>
      </w:r>
      <w:r w:rsidR="002A513A" w:rsidRPr="007E01BD">
        <w:rPr>
          <w:color w:val="auto"/>
        </w:rPr>
        <w:t>«</w:t>
      </w:r>
      <w:r w:rsidR="00A00A03" w:rsidRPr="007E01BD">
        <w:rPr>
          <w:color w:val="auto"/>
        </w:rPr>
        <w:t>Физика</w:t>
      </w:r>
      <w:r w:rsidR="002A513A" w:rsidRPr="007E01BD">
        <w:rPr>
          <w:color w:val="auto"/>
        </w:rPr>
        <w:t>»</w:t>
      </w:r>
      <w:r w:rsidR="008B2728" w:rsidRPr="007E01BD">
        <w:rPr>
          <w:color w:val="auto"/>
        </w:rPr>
        <w:t xml:space="preserve"> </w:t>
      </w:r>
    </w:p>
    <w:p w14:paraId="3EDB0913" w14:textId="52F4A5D4" w:rsidR="002170B3" w:rsidRPr="007E01BD" w:rsidRDefault="002170B3" w:rsidP="007E01BD">
      <w:pPr>
        <w:spacing w:line="360" w:lineRule="auto"/>
        <w:rPr>
          <w:sz w:val="28"/>
        </w:rPr>
      </w:pPr>
      <w:r w:rsidRPr="007E01BD">
        <w:rPr>
          <w:b/>
          <w:sz w:val="28"/>
        </w:rPr>
        <w:t>Личностные результаты</w:t>
      </w:r>
      <w:r w:rsidRPr="007E01BD">
        <w:rPr>
          <w:sz w:val="28"/>
        </w:rPr>
        <w:t xml:space="preserve"> освоения учебного предмета</w:t>
      </w:r>
      <w:r w:rsidR="008B2728" w:rsidRPr="007E01BD">
        <w:rPr>
          <w:sz w:val="28"/>
        </w:rPr>
        <w:t xml:space="preserve"> </w:t>
      </w:r>
      <w:r w:rsidR="002A513A" w:rsidRPr="007E01BD">
        <w:rPr>
          <w:sz w:val="28"/>
        </w:rPr>
        <w:t>«</w:t>
      </w:r>
      <w:r w:rsidRPr="007E01BD">
        <w:rPr>
          <w:sz w:val="28"/>
        </w:rPr>
        <w:t>Физика</w:t>
      </w:r>
      <w:r w:rsidR="002A513A" w:rsidRPr="007E01BD">
        <w:rPr>
          <w:sz w:val="28"/>
        </w:rPr>
        <w:t>»</w:t>
      </w:r>
      <w:r w:rsidR="008B2728" w:rsidRPr="007E01BD">
        <w:rPr>
          <w:sz w:val="28"/>
        </w:rPr>
        <w:t xml:space="preserve"> </w:t>
      </w:r>
      <w:r w:rsidRPr="007E01BD">
        <w:rPr>
          <w:sz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3F7E694" w14:textId="77777777" w:rsidR="002170B3" w:rsidRPr="007E01BD" w:rsidRDefault="002170B3" w:rsidP="007E01BD">
      <w:pPr>
        <w:spacing w:line="360" w:lineRule="auto"/>
        <w:rPr>
          <w:i/>
          <w:sz w:val="28"/>
        </w:rPr>
      </w:pPr>
      <w:r w:rsidRPr="007E01BD">
        <w:rPr>
          <w:i/>
          <w:sz w:val="28"/>
        </w:rPr>
        <w:t>1)</w:t>
      </w:r>
      <w:r w:rsidRPr="007E01BD">
        <w:rPr>
          <w:i/>
          <w:sz w:val="28"/>
        </w:rPr>
        <w:tab/>
        <w:t>гражданского воспитания:</w:t>
      </w:r>
    </w:p>
    <w:p w14:paraId="0855C351" w14:textId="77777777" w:rsidR="002170B3" w:rsidRPr="007E01BD" w:rsidRDefault="002170B3" w:rsidP="007E01BD">
      <w:pPr>
        <w:pStyle w:val="a5"/>
        <w:numPr>
          <w:ilvl w:val="0"/>
          <w:numId w:val="64"/>
        </w:numPr>
        <w:spacing w:line="360" w:lineRule="auto"/>
        <w:ind w:left="0" w:firstLine="709"/>
        <w:rPr>
          <w:sz w:val="28"/>
        </w:rPr>
      </w:pPr>
      <w:r w:rsidRPr="007E01BD">
        <w:rPr>
          <w:sz w:val="28"/>
        </w:rPr>
        <w:t xml:space="preserve">сформированность гражданской позиции обучающегося как активного </w:t>
      </w:r>
    </w:p>
    <w:p w14:paraId="5D329E2A" w14:textId="77777777" w:rsidR="002170B3" w:rsidRPr="007E01BD" w:rsidRDefault="002170B3" w:rsidP="007E01BD">
      <w:pPr>
        <w:pStyle w:val="a5"/>
        <w:numPr>
          <w:ilvl w:val="0"/>
          <w:numId w:val="64"/>
        </w:numPr>
        <w:spacing w:line="360" w:lineRule="auto"/>
        <w:ind w:left="0" w:firstLine="709"/>
        <w:rPr>
          <w:sz w:val="28"/>
        </w:rPr>
      </w:pPr>
      <w:r w:rsidRPr="007E01BD">
        <w:rPr>
          <w:sz w:val="28"/>
        </w:rPr>
        <w:t>и ответственного члена российского общества;</w:t>
      </w:r>
    </w:p>
    <w:p w14:paraId="79EAA3BF" w14:textId="77777777" w:rsidR="002170B3" w:rsidRPr="007E01BD" w:rsidRDefault="002170B3" w:rsidP="007E01BD">
      <w:pPr>
        <w:pStyle w:val="a5"/>
        <w:numPr>
          <w:ilvl w:val="0"/>
          <w:numId w:val="64"/>
        </w:numPr>
        <w:spacing w:line="360" w:lineRule="auto"/>
        <w:ind w:left="0" w:firstLine="709"/>
        <w:rPr>
          <w:sz w:val="28"/>
        </w:rPr>
      </w:pPr>
      <w:r w:rsidRPr="007E01BD">
        <w:rPr>
          <w:sz w:val="28"/>
        </w:rPr>
        <w:t xml:space="preserve">принятие традиционных общечеловеческих гуманистических </w:t>
      </w:r>
    </w:p>
    <w:p w14:paraId="3998C535" w14:textId="77777777" w:rsidR="002170B3" w:rsidRPr="007E01BD" w:rsidRDefault="002170B3" w:rsidP="007E01BD">
      <w:pPr>
        <w:pStyle w:val="a5"/>
        <w:numPr>
          <w:ilvl w:val="0"/>
          <w:numId w:val="64"/>
        </w:numPr>
        <w:spacing w:line="360" w:lineRule="auto"/>
        <w:ind w:left="0" w:firstLine="709"/>
        <w:rPr>
          <w:sz w:val="28"/>
        </w:rPr>
      </w:pPr>
      <w:r w:rsidRPr="007E01BD">
        <w:rPr>
          <w:sz w:val="28"/>
        </w:rPr>
        <w:t xml:space="preserve">и демократических ценностей; </w:t>
      </w:r>
    </w:p>
    <w:p w14:paraId="34D24E9B" w14:textId="77777777" w:rsidR="002170B3" w:rsidRPr="007E01BD" w:rsidRDefault="002170B3" w:rsidP="007E01BD">
      <w:pPr>
        <w:pStyle w:val="a5"/>
        <w:numPr>
          <w:ilvl w:val="0"/>
          <w:numId w:val="64"/>
        </w:numPr>
        <w:spacing w:line="360" w:lineRule="auto"/>
        <w:ind w:left="0" w:firstLine="709"/>
        <w:rPr>
          <w:sz w:val="28"/>
        </w:rPr>
      </w:pPr>
      <w:r w:rsidRPr="007E01BD">
        <w:rPr>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31E6DAC" w14:textId="77777777" w:rsidR="002170B3" w:rsidRPr="007E01BD" w:rsidRDefault="002170B3" w:rsidP="007E01BD">
      <w:pPr>
        <w:pStyle w:val="a5"/>
        <w:numPr>
          <w:ilvl w:val="0"/>
          <w:numId w:val="64"/>
        </w:numPr>
        <w:spacing w:line="360" w:lineRule="auto"/>
        <w:ind w:left="0" w:firstLine="709"/>
        <w:rPr>
          <w:sz w:val="28"/>
        </w:rPr>
      </w:pPr>
      <w:r w:rsidRPr="007E01BD">
        <w:rPr>
          <w:sz w:val="28"/>
        </w:rPr>
        <w:t xml:space="preserve">умение взаимодействовать с социальными институтами в соответствии </w:t>
      </w:r>
    </w:p>
    <w:p w14:paraId="41621F66" w14:textId="77777777" w:rsidR="002170B3" w:rsidRPr="007E01BD" w:rsidRDefault="002170B3" w:rsidP="007E01BD">
      <w:pPr>
        <w:pStyle w:val="a5"/>
        <w:numPr>
          <w:ilvl w:val="0"/>
          <w:numId w:val="64"/>
        </w:numPr>
        <w:spacing w:line="360" w:lineRule="auto"/>
        <w:ind w:left="0" w:firstLine="709"/>
        <w:rPr>
          <w:sz w:val="28"/>
        </w:rPr>
      </w:pPr>
      <w:r w:rsidRPr="007E01BD">
        <w:rPr>
          <w:sz w:val="28"/>
        </w:rPr>
        <w:lastRenderedPageBreak/>
        <w:t>с их функциями и назначением;</w:t>
      </w:r>
    </w:p>
    <w:p w14:paraId="6C5B6392" w14:textId="77777777" w:rsidR="002170B3" w:rsidRPr="007E01BD" w:rsidRDefault="002170B3" w:rsidP="007E01BD">
      <w:pPr>
        <w:pStyle w:val="a5"/>
        <w:numPr>
          <w:ilvl w:val="0"/>
          <w:numId w:val="64"/>
        </w:numPr>
        <w:spacing w:line="360" w:lineRule="auto"/>
        <w:ind w:left="0" w:firstLine="709"/>
        <w:rPr>
          <w:sz w:val="28"/>
        </w:rPr>
      </w:pPr>
      <w:r w:rsidRPr="007E01BD">
        <w:rPr>
          <w:sz w:val="28"/>
        </w:rPr>
        <w:t>готовность к гуманитарной и волонтёрской деятельности;</w:t>
      </w:r>
    </w:p>
    <w:p w14:paraId="0907CEE1" w14:textId="77777777" w:rsidR="002170B3" w:rsidRPr="007E01BD" w:rsidRDefault="002170B3" w:rsidP="007E01BD">
      <w:pPr>
        <w:spacing w:line="360" w:lineRule="auto"/>
        <w:rPr>
          <w:i/>
          <w:sz w:val="28"/>
        </w:rPr>
      </w:pPr>
      <w:r w:rsidRPr="007E01BD">
        <w:rPr>
          <w:i/>
          <w:sz w:val="28"/>
        </w:rPr>
        <w:t>2)</w:t>
      </w:r>
      <w:r w:rsidRPr="007E01BD">
        <w:rPr>
          <w:i/>
          <w:sz w:val="28"/>
        </w:rPr>
        <w:tab/>
        <w:t>патриотического воспитания:</w:t>
      </w:r>
    </w:p>
    <w:p w14:paraId="0B984484" w14:textId="77777777" w:rsidR="002170B3" w:rsidRPr="007E01BD" w:rsidRDefault="002170B3" w:rsidP="007E01BD">
      <w:pPr>
        <w:pStyle w:val="a5"/>
        <w:numPr>
          <w:ilvl w:val="0"/>
          <w:numId w:val="65"/>
        </w:numPr>
        <w:spacing w:line="360" w:lineRule="auto"/>
        <w:ind w:left="0" w:firstLine="709"/>
        <w:rPr>
          <w:sz w:val="28"/>
        </w:rPr>
      </w:pPr>
      <w:r w:rsidRPr="007E01BD">
        <w:rPr>
          <w:sz w:val="28"/>
        </w:rPr>
        <w:t xml:space="preserve">сформированность российской гражданской идентичности, патриотизма; </w:t>
      </w:r>
    </w:p>
    <w:p w14:paraId="6B8926F6" w14:textId="77777777" w:rsidR="002170B3" w:rsidRPr="007E01BD" w:rsidRDefault="002170B3" w:rsidP="007E01BD">
      <w:pPr>
        <w:pStyle w:val="a5"/>
        <w:numPr>
          <w:ilvl w:val="0"/>
          <w:numId w:val="65"/>
        </w:numPr>
        <w:spacing w:line="360" w:lineRule="auto"/>
        <w:ind w:left="0" w:firstLine="709"/>
        <w:rPr>
          <w:sz w:val="28"/>
        </w:rPr>
      </w:pPr>
      <w:r w:rsidRPr="007E01BD">
        <w:rPr>
          <w:sz w:val="28"/>
        </w:rPr>
        <w:t>ценностное отношение к государственным символам, достижениям российских учёных в области физики и технике;</w:t>
      </w:r>
    </w:p>
    <w:p w14:paraId="07A88F40" w14:textId="77777777" w:rsidR="002170B3" w:rsidRPr="007E01BD" w:rsidRDefault="002170B3" w:rsidP="007E01BD">
      <w:pPr>
        <w:spacing w:line="360" w:lineRule="auto"/>
        <w:rPr>
          <w:i/>
          <w:sz w:val="28"/>
        </w:rPr>
      </w:pPr>
      <w:r w:rsidRPr="007E01BD">
        <w:rPr>
          <w:i/>
          <w:sz w:val="28"/>
        </w:rPr>
        <w:t>3)</w:t>
      </w:r>
      <w:r w:rsidRPr="007E01BD">
        <w:rPr>
          <w:i/>
          <w:sz w:val="28"/>
        </w:rPr>
        <w:tab/>
        <w:t>духовно-нравственного воспитания:</w:t>
      </w:r>
    </w:p>
    <w:p w14:paraId="688C42AB" w14:textId="77777777" w:rsidR="002170B3" w:rsidRPr="007E01BD" w:rsidRDefault="002170B3" w:rsidP="007E01BD">
      <w:pPr>
        <w:pStyle w:val="a5"/>
        <w:numPr>
          <w:ilvl w:val="0"/>
          <w:numId w:val="66"/>
        </w:numPr>
        <w:spacing w:line="360" w:lineRule="auto"/>
        <w:ind w:left="0" w:firstLine="709"/>
        <w:rPr>
          <w:sz w:val="28"/>
        </w:rPr>
      </w:pPr>
      <w:r w:rsidRPr="007E01BD">
        <w:rPr>
          <w:sz w:val="28"/>
        </w:rPr>
        <w:t xml:space="preserve">сформированность нравственного сознания, этического поведения; </w:t>
      </w:r>
    </w:p>
    <w:p w14:paraId="67E691B4" w14:textId="77777777" w:rsidR="002170B3" w:rsidRPr="007E01BD" w:rsidRDefault="002170B3" w:rsidP="007E01BD">
      <w:pPr>
        <w:pStyle w:val="a5"/>
        <w:numPr>
          <w:ilvl w:val="0"/>
          <w:numId w:val="66"/>
        </w:numPr>
        <w:spacing w:line="360" w:lineRule="auto"/>
        <w:ind w:left="0" w:firstLine="709"/>
        <w:rPr>
          <w:sz w:val="28"/>
        </w:rPr>
      </w:pPr>
      <w:r w:rsidRPr="007E01BD">
        <w:rPr>
          <w:sz w:val="28"/>
        </w:rPr>
        <w:t xml:space="preserve">способность оценивать ситуацию и принимать осознанные </w:t>
      </w:r>
    </w:p>
    <w:p w14:paraId="1370A2B3" w14:textId="77777777" w:rsidR="002170B3" w:rsidRPr="007E01BD" w:rsidRDefault="002170B3" w:rsidP="007E01BD">
      <w:pPr>
        <w:pStyle w:val="a5"/>
        <w:numPr>
          <w:ilvl w:val="0"/>
          <w:numId w:val="66"/>
        </w:numPr>
        <w:spacing w:line="360" w:lineRule="auto"/>
        <w:ind w:left="0" w:firstLine="709"/>
        <w:rPr>
          <w:sz w:val="28"/>
        </w:rPr>
      </w:pPr>
      <w:r w:rsidRPr="007E01BD">
        <w:rPr>
          <w:sz w:val="28"/>
        </w:rPr>
        <w:t xml:space="preserve">решения, ориентируясь на морально-нравственные нормы и ценности, </w:t>
      </w:r>
    </w:p>
    <w:p w14:paraId="631E6D9D" w14:textId="77777777" w:rsidR="002170B3" w:rsidRPr="007E01BD" w:rsidRDefault="002170B3" w:rsidP="007E01BD">
      <w:pPr>
        <w:pStyle w:val="a5"/>
        <w:numPr>
          <w:ilvl w:val="0"/>
          <w:numId w:val="66"/>
        </w:numPr>
        <w:spacing w:line="360" w:lineRule="auto"/>
        <w:ind w:left="0" w:firstLine="709"/>
        <w:rPr>
          <w:sz w:val="28"/>
        </w:rPr>
      </w:pPr>
      <w:r w:rsidRPr="007E01BD">
        <w:rPr>
          <w:sz w:val="28"/>
        </w:rPr>
        <w:t>в том числе в деятельности учёного;</w:t>
      </w:r>
    </w:p>
    <w:p w14:paraId="21600FE8" w14:textId="77777777" w:rsidR="002170B3" w:rsidRPr="007E01BD" w:rsidRDefault="002170B3" w:rsidP="007E01BD">
      <w:pPr>
        <w:pStyle w:val="a5"/>
        <w:numPr>
          <w:ilvl w:val="0"/>
          <w:numId w:val="66"/>
        </w:numPr>
        <w:spacing w:line="360" w:lineRule="auto"/>
        <w:ind w:left="0" w:firstLine="709"/>
        <w:rPr>
          <w:sz w:val="28"/>
        </w:rPr>
      </w:pPr>
      <w:r w:rsidRPr="007E01BD">
        <w:rPr>
          <w:sz w:val="28"/>
        </w:rPr>
        <w:t>осознание личного вклада в построение устойчивого будущего;</w:t>
      </w:r>
    </w:p>
    <w:p w14:paraId="7D4EF206" w14:textId="77777777" w:rsidR="002170B3" w:rsidRPr="007E01BD" w:rsidRDefault="002170B3" w:rsidP="007E01BD">
      <w:pPr>
        <w:spacing w:line="360" w:lineRule="auto"/>
        <w:rPr>
          <w:i/>
          <w:sz w:val="28"/>
        </w:rPr>
      </w:pPr>
      <w:r w:rsidRPr="007E01BD">
        <w:rPr>
          <w:i/>
          <w:sz w:val="28"/>
        </w:rPr>
        <w:t>4)</w:t>
      </w:r>
      <w:r w:rsidRPr="007E01BD">
        <w:rPr>
          <w:i/>
          <w:sz w:val="28"/>
        </w:rPr>
        <w:tab/>
        <w:t>эстетического воспитания:</w:t>
      </w:r>
    </w:p>
    <w:p w14:paraId="58A7B99A" w14:textId="77777777" w:rsidR="002170B3" w:rsidRPr="007E01BD" w:rsidRDefault="002170B3" w:rsidP="007E01BD">
      <w:pPr>
        <w:pStyle w:val="a5"/>
        <w:numPr>
          <w:ilvl w:val="0"/>
          <w:numId w:val="67"/>
        </w:numPr>
        <w:spacing w:line="360" w:lineRule="auto"/>
        <w:ind w:left="0" w:firstLine="709"/>
        <w:rPr>
          <w:sz w:val="28"/>
        </w:rPr>
      </w:pPr>
      <w:r w:rsidRPr="007E01BD">
        <w:rPr>
          <w:sz w:val="28"/>
        </w:rPr>
        <w:t>эстетическое отношение к миру, включая эстетику научного творчества, присущего физической науке;</w:t>
      </w:r>
    </w:p>
    <w:p w14:paraId="358838AA" w14:textId="77777777" w:rsidR="002170B3" w:rsidRPr="007E01BD" w:rsidRDefault="002170B3" w:rsidP="007E01BD">
      <w:pPr>
        <w:spacing w:line="360" w:lineRule="auto"/>
        <w:rPr>
          <w:i/>
          <w:sz w:val="28"/>
        </w:rPr>
      </w:pPr>
      <w:r w:rsidRPr="007E01BD">
        <w:rPr>
          <w:i/>
          <w:sz w:val="28"/>
        </w:rPr>
        <w:t>5)</w:t>
      </w:r>
      <w:r w:rsidRPr="007E01BD">
        <w:rPr>
          <w:i/>
          <w:sz w:val="28"/>
        </w:rPr>
        <w:tab/>
        <w:t>трудового воспитания:</w:t>
      </w:r>
    </w:p>
    <w:p w14:paraId="45F2A4EE" w14:textId="77777777" w:rsidR="002170B3" w:rsidRPr="007E01BD" w:rsidRDefault="002170B3" w:rsidP="007E01BD">
      <w:pPr>
        <w:pStyle w:val="a5"/>
        <w:numPr>
          <w:ilvl w:val="0"/>
          <w:numId w:val="67"/>
        </w:numPr>
        <w:spacing w:line="360" w:lineRule="auto"/>
        <w:ind w:left="0" w:firstLine="709"/>
        <w:rPr>
          <w:sz w:val="28"/>
        </w:rPr>
      </w:pPr>
      <w:r w:rsidRPr="007E01BD">
        <w:rPr>
          <w:sz w:val="28"/>
        </w:rPr>
        <w:t xml:space="preserve">интерес к различным сферам профессиональной деятельности, </w:t>
      </w:r>
    </w:p>
    <w:p w14:paraId="08AE09C4" w14:textId="77777777" w:rsidR="002170B3" w:rsidRPr="007E01BD" w:rsidRDefault="002170B3" w:rsidP="007E01BD">
      <w:pPr>
        <w:pStyle w:val="a5"/>
        <w:numPr>
          <w:ilvl w:val="0"/>
          <w:numId w:val="67"/>
        </w:numPr>
        <w:spacing w:line="360" w:lineRule="auto"/>
        <w:ind w:left="0" w:firstLine="709"/>
        <w:rPr>
          <w:sz w:val="28"/>
        </w:rPr>
      </w:pPr>
      <w:r w:rsidRPr="007E01BD">
        <w:rPr>
          <w:sz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7B96CBD" w14:textId="77777777" w:rsidR="002170B3" w:rsidRPr="007E01BD" w:rsidRDefault="002170B3" w:rsidP="007E01BD">
      <w:pPr>
        <w:pStyle w:val="a5"/>
        <w:numPr>
          <w:ilvl w:val="0"/>
          <w:numId w:val="67"/>
        </w:numPr>
        <w:spacing w:line="360" w:lineRule="auto"/>
        <w:ind w:left="0" w:firstLine="709"/>
        <w:rPr>
          <w:sz w:val="28"/>
        </w:rPr>
      </w:pPr>
      <w:r w:rsidRPr="007E01BD">
        <w:rPr>
          <w:sz w:val="28"/>
        </w:rPr>
        <w:t>готовность и способность к образованию и самообразованию в области физики на протяжении всей жизни;</w:t>
      </w:r>
    </w:p>
    <w:p w14:paraId="3F8D3B8B" w14:textId="77777777" w:rsidR="002170B3" w:rsidRPr="007E01BD" w:rsidRDefault="002170B3" w:rsidP="007E01BD">
      <w:pPr>
        <w:spacing w:line="360" w:lineRule="auto"/>
        <w:rPr>
          <w:i/>
          <w:sz w:val="28"/>
        </w:rPr>
      </w:pPr>
      <w:r w:rsidRPr="007E01BD">
        <w:rPr>
          <w:i/>
          <w:sz w:val="28"/>
        </w:rPr>
        <w:t>6)</w:t>
      </w:r>
      <w:r w:rsidRPr="007E01BD">
        <w:rPr>
          <w:i/>
          <w:sz w:val="28"/>
        </w:rPr>
        <w:tab/>
        <w:t>экологического воспитания:</w:t>
      </w:r>
    </w:p>
    <w:p w14:paraId="283215C5" w14:textId="77777777" w:rsidR="002170B3" w:rsidRPr="007E01BD" w:rsidRDefault="002170B3" w:rsidP="007E01BD">
      <w:pPr>
        <w:pStyle w:val="a5"/>
        <w:numPr>
          <w:ilvl w:val="0"/>
          <w:numId w:val="68"/>
        </w:numPr>
        <w:spacing w:line="360" w:lineRule="auto"/>
        <w:ind w:left="0" w:firstLine="709"/>
        <w:rPr>
          <w:sz w:val="28"/>
        </w:rPr>
      </w:pPr>
      <w:r w:rsidRPr="007E01BD">
        <w:rPr>
          <w:sz w:val="28"/>
        </w:rPr>
        <w:t xml:space="preserve">сформированность экологической культуры, осознание глобального характера экологических проблем; </w:t>
      </w:r>
    </w:p>
    <w:p w14:paraId="2479EAFA" w14:textId="77777777" w:rsidR="002170B3" w:rsidRPr="007E01BD" w:rsidRDefault="002170B3" w:rsidP="007E01BD">
      <w:pPr>
        <w:pStyle w:val="a5"/>
        <w:numPr>
          <w:ilvl w:val="0"/>
          <w:numId w:val="68"/>
        </w:numPr>
        <w:spacing w:line="360" w:lineRule="auto"/>
        <w:ind w:left="0" w:firstLine="709"/>
        <w:rPr>
          <w:sz w:val="28"/>
        </w:rPr>
      </w:pPr>
      <w:r w:rsidRPr="007E01BD">
        <w:rPr>
          <w:sz w:val="28"/>
        </w:rPr>
        <w:t xml:space="preserve">планирование и осуществление действий в окружающей среде на основе знания целей устойчивого развития человечества; </w:t>
      </w:r>
    </w:p>
    <w:p w14:paraId="74384C70" w14:textId="77777777" w:rsidR="002170B3" w:rsidRPr="007E01BD" w:rsidRDefault="002170B3" w:rsidP="007E01BD">
      <w:pPr>
        <w:pStyle w:val="a5"/>
        <w:numPr>
          <w:ilvl w:val="0"/>
          <w:numId w:val="68"/>
        </w:numPr>
        <w:spacing w:line="360" w:lineRule="auto"/>
        <w:ind w:left="0" w:firstLine="709"/>
        <w:rPr>
          <w:sz w:val="28"/>
        </w:rPr>
      </w:pPr>
      <w:r w:rsidRPr="007E01BD">
        <w:rPr>
          <w:sz w:val="28"/>
        </w:rPr>
        <w:lastRenderedPageBreak/>
        <w:t>Расширение опыта деятельности экологической направленности на основе имеющихся знаний по физике;</w:t>
      </w:r>
    </w:p>
    <w:p w14:paraId="2ED959CD" w14:textId="77777777" w:rsidR="002170B3" w:rsidRPr="007E01BD" w:rsidRDefault="002170B3" w:rsidP="007E01BD">
      <w:pPr>
        <w:spacing w:line="360" w:lineRule="auto"/>
        <w:rPr>
          <w:i/>
          <w:sz w:val="28"/>
        </w:rPr>
      </w:pPr>
      <w:r w:rsidRPr="007E01BD">
        <w:rPr>
          <w:i/>
          <w:sz w:val="28"/>
        </w:rPr>
        <w:t>7)</w:t>
      </w:r>
      <w:r w:rsidRPr="007E01BD">
        <w:rPr>
          <w:i/>
          <w:sz w:val="28"/>
        </w:rPr>
        <w:tab/>
        <w:t>ценности научного познания:</w:t>
      </w:r>
    </w:p>
    <w:p w14:paraId="6356E3B7" w14:textId="77777777" w:rsidR="002170B3" w:rsidRPr="007E01BD" w:rsidRDefault="002170B3" w:rsidP="007E01BD">
      <w:pPr>
        <w:pStyle w:val="a5"/>
        <w:numPr>
          <w:ilvl w:val="0"/>
          <w:numId w:val="69"/>
        </w:numPr>
        <w:spacing w:line="360" w:lineRule="auto"/>
        <w:ind w:left="0" w:firstLine="709"/>
        <w:rPr>
          <w:sz w:val="28"/>
        </w:rPr>
      </w:pPr>
      <w:r w:rsidRPr="007E01BD">
        <w:rPr>
          <w:sz w:val="28"/>
        </w:rPr>
        <w:t>сформированность мировоззрения, соответствующего современному уровню развития физической науки;</w:t>
      </w:r>
    </w:p>
    <w:p w14:paraId="176ABFF2"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75525FEE" w14:textId="77777777" w:rsidR="002170B3" w:rsidRPr="007E01BD" w:rsidRDefault="002170B3" w:rsidP="007E01BD">
      <w:pPr>
        <w:spacing w:line="360" w:lineRule="auto"/>
        <w:rPr>
          <w:sz w:val="28"/>
        </w:rPr>
      </w:pPr>
      <w:r w:rsidRPr="007E01BD">
        <w:rPr>
          <w:sz w:val="28"/>
        </w:rPr>
        <w:t xml:space="preserve">В процессе достижения личностных результатов освоения программы </w:t>
      </w:r>
    </w:p>
    <w:p w14:paraId="7437366D" w14:textId="77777777" w:rsidR="002170B3" w:rsidRPr="007E01BD" w:rsidRDefault="002170B3" w:rsidP="007E01BD">
      <w:pPr>
        <w:pStyle w:val="a5"/>
        <w:numPr>
          <w:ilvl w:val="0"/>
          <w:numId w:val="69"/>
        </w:numPr>
        <w:spacing w:line="360" w:lineRule="auto"/>
        <w:ind w:left="0" w:firstLine="709"/>
        <w:rPr>
          <w:sz w:val="28"/>
        </w:rPr>
      </w:pPr>
      <w:r w:rsidRPr="007E01BD">
        <w:rPr>
          <w:sz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052FF54D" w14:textId="77777777" w:rsidR="002170B3" w:rsidRPr="007E01BD" w:rsidRDefault="002170B3" w:rsidP="007E01BD">
      <w:pPr>
        <w:pStyle w:val="a5"/>
        <w:numPr>
          <w:ilvl w:val="0"/>
          <w:numId w:val="69"/>
        </w:numPr>
        <w:spacing w:line="360" w:lineRule="auto"/>
        <w:ind w:left="0" w:firstLine="709"/>
        <w:rPr>
          <w:sz w:val="28"/>
        </w:rPr>
      </w:pPr>
      <w:r w:rsidRPr="007E01BD">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BE24EA3" w14:textId="77777777" w:rsidR="002170B3" w:rsidRPr="007E01BD" w:rsidRDefault="002170B3" w:rsidP="007E01BD">
      <w:pPr>
        <w:pStyle w:val="a5"/>
        <w:numPr>
          <w:ilvl w:val="0"/>
          <w:numId w:val="69"/>
        </w:numPr>
        <w:spacing w:line="360" w:lineRule="auto"/>
        <w:ind w:left="0" w:firstLine="709"/>
        <w:rPr>
          <w:sz w:val="28"/>
        </w:rPr>
      </w:pPr>
      <w:r w:rsidRPr="007E01BD">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3EF7784"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4C8D48D" w14:textId="77777777" w:rsidR="002170B3" w:rsidRPr="007E01BD" w:rsidRDefault="002170B3" w:rsidP="007E01BD">
      <w:pPr>
        <w:pStyle w:val="a5"/>
        <w:numPr>
          <w:ilvl w:val="0"/>
          <w:numId w:val="69"/>
        </w:numPr>
        <w:spacing w:line="360" w:lineRule="auto"/>
        <w:ind w:left="0" w:firstLine="709"/>
        <w:rPr>
          <w:sz w:val="28"/>
        </w:rPr>
      </w:pPr>
      <w:r w:rsidRPr="007E01BD">
        <w:rPr>
          <w:sz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78EF7A5" w14:textId="77777777" w:rsidR="002170B3" w:rsidRPr="007E01BD" w:rsidRDefault="002170B3" w:rsidP="007E01BD">
      <w:pPr>
        <w:pStyle w:val="a5"/>
        <w:numPr>
          <w:ilvl w:val="0"/>
          <w:numId w:val="69"/>
        </w:numPr>
        <w:spacing w:line="360" w:lineRule="auto"/>
        <w:ind w:left="0" w:firstLine="709"/>
        <w:rPr>
          <w:sz w:val="28"/>
        </w:rPr>
      </w:pPr>
      <w:r w:rsidRPr="007E01BD">
        <w:rPr>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2BF4749" w14:textId="77777777" w:rsidR="002170B3" w:rsidRPr="007E01BD" w:rsidRDefault="002170B3" w:rsidP="007E01BD">
      <w:pPr>
        <w:spacing w:line="360" w:lineRule="auto"/>
        <w:rPr>
          <w:sz w:val="28"/>
        </w:rPr>
      </w:pPr>
      <w:r w:rsidRPr="007E01BD">
        <w:rPr>
          <w:b/>
          <w:sz w:val="28"/>
        </w:rPr>
        <w:t>Метапредметные результаты</w:t>
      </w:r>
      <w:r w:rsidRPr="007E01BD">
        <w:rPr>
          <w:sz w:val="28"/>
        </w:rPr>
        <w:t xml:space="preserve"> освоения программы среднего общего образования должны отражать:</w:t>
      </w:r>
    </w:p>
    <w:p w14:paraId="0F1EAD44" w14:textId="77777777" w:rsidR="002170B3" w:rsidRPr="007E01BD" w:rsidRDefault="002170B3" w:rsidP="007E01BD">
      <w:pPr>
        <w:spacing w:line="360" w:lineRule="auto"/>
        <w:rPr>
          <w:i/>
          <w:sz w:val="28"/>
        </w:rPr>
      </w:pPr>
      <w:r w:rsidRPr="007E01BD">
        <w:rPr>
          <w:i/>
          <w:sz w:val="28"/>
        </w:rPr>
        <w:t>Овладение универсальными познавательными действиями:</w:t>
      </w:r>
    </w:p>
    <w:p w14:paraId="26E9B2D7" w14:textId="77777777" w:rsidR="002170B3" w:rsidRPr="007E01BD" w:rsidRDefault="002170B3" w:rsidP="007E01BD">
      <w:pPr>
        <w:spacing w:line="360" w:lineRule="auto"/>
        <w:rPr>
          <w:i/>
          <w:sz w:val="28"/>
        </w:rPr>
      </w:pPr>
      <w:r w:rsidRPr="007E01BD">
        <w:rPr>
          <w:i/>
          <w:sz w:val="28"/>
        </w:rPr>
        <w:lastRenderedPageBreak/>
        <w:t>1)</w:t>
      </w:r>
      <w:r w:rsidRPr="007E01BD">
        <w:rPr>
          <w:i/>
          <w:sz w:val="28"/>
        </w:rPr>
        <w:tab/>
        <w:t>базовые логические действия:</w:t>
      </w:r>
    </w:p>
    <w:p w14:paraId="6E7EB13A"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самостоятельно формулировать и актуализировать проблему, рассматривать её всесторонне; </w:t>
      </w:r>
    </w:p>
    <w:p w14:paraId="0D61F715" w14:textId="77777777" w:rsidR="002170B3" w:rsidRPr="007E01BD" w:rsidRDefault="002170B3" w:rsidP="007E01BD">
      <w:pPr>
        <w:pStyle w:val="a5"/>
        <w:numPr>
          <w:ilvl w:val="0"/>
          <w:numId w:val="69"/>
        </w:numPr>
        <w:spacing w:line="360" w:lineRule="auto"/>
        <w:ind w:left="0" w:firstLine="709"/>
        <w:rPr>
          <w:sz w:val="28"/>
        </w:rPr>
      </w:pPr>
      <w:r w:rsidRPr="007E01BD">
        <w:rPr>
          <w:sz w:val="28"/>
        </w:rPr>
        <w:t>определять цели деятельности, задавать параметры и критерии их достижения;</w:t>
      </w:r>
    </w:p>
    <w:p w14:paraId="0250A199"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выявлять закономерности и противоречия в рассматриваемых физических явлениях; </w:t>
      </w:r>
    </w:p>
    <w:p w14:paraId="6A540A33" w14:textId="77777777" w:rsidR="002170B3" w:rsidRPr="007E01BD" w:rsidRDefault="002170B3" w:rsidP="007E01BD">
      <w:pPr>
        <w:pStyle w:val="a5"/>
        <w:numPr>
          <w:ilvl w:val="0"/>
          <w:numId w:val="69"/>
        </w:numPr>
        <w:spacing w:line="360" w:lineRule="auto"/>
        <w:ind w:left="0" w:firstLine="709"/>
        <w:rPr>
          <w:sz w:val="28"/>
        </w:rPr>
      </w:pPr>
      <w:r w:rsidRPr="007E01BD">
        <w:rPr>
          <w:sz w:val="28"/>
        </w:rPr>
        <w:t>разрабатывать план решения проблемы с учётом анализа имеющихся материальных и нематериальных ресурсов;</w:t>
      </w:r>
    </w:p>
    <w:p w14:paraId="35183965"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вносить коррективы в деятельность, оценивать соответствие результатов целям, оценивать риски последствий деятельности; </w:t>
      </w:r>
    </w:p>
    <w:p w14:paraId="7D5EB3A0" w14:textId="77777777" w:rsidR="002170B3" w:rsidRPr="007E01BD" w:rsidRDefault="002170B3" w:rsidP="007E01BD">
      <w:pPr>
        <w:pStyle w:val="a5"/>
        <w:numPr>
          <w:ilvl w:val="0"/>
          <w:numId w:val="69"/>
        </w:numPr>
        <w:spacing w:line="360" w:lineRule="auto"/>
        <w:ind w:left="0" w:firstLine="709"/>
        <w:rPr>
          <w:sz w:val="28"/>
        </w:rPr>
      </w:pPr>
      <w:r w:rsidRPr="007E01BD">
        <w:rPr>
          <w:sz w:val="28"/>
        </w:rPr>
        <w:t xml:space="preserve">координировать и выполнять работу в условиях реального, виртуального </w:t>
      </w:r>
    </w:p>
    <w:p w14:paraId="351DFC75" w14:textId="77777777" w:rsidR="002170B3" w:rsidRPr="007E01BD" w:rsidRDefault="002170B3" w:rsidP="007E01BD">
      <w:pPr>
        <w:pStyle w:val="a5"/>
        <w:numPr>
          <w:ilvl w:val="0"/>
          <w:numId w:val="69"/>
        </w:numPr>
        <w:spacing w:line="360" w:lineRule="auto"/>
        <w:ind w:left="0" w:firstLine="709"/>
        <w:rPr>
          <w:sz w:val="28"/>
        </w:rPr>
      </w:pPr>
      <w:r w:rsidRPr="007E01BD">
        <w:rPr>
          <w:sz w:val="28"/>
        </w:rPr>
        <w:t>и комбинированного взаимодействия;</w:t>
      </w:r>
    </w:p>
    <w:p w14:paraId="5A6AEDBE" w14:textId="77777777" w:rsidR="002170B3" w:rsidRPr="007E01BD" w:rsidRDefault="002170B3" w:rsidP="007E01BD">
      <w:pPr>
        <w:pStyle w:val="a5"/>
        <w:numPr>
          <w:ilvl w:val="0"/>
          <w:numId w:val="69"/>
        </w:numPr>
        <w:spacing w:line="360" w:lineRule="auto"/>
        <w:ind w:left="0" w:firstLine="709"/>
        <w:rPr>
          <w:sz w:val="28"/>
        </w:rPr>
      </w:pPr>
      <w:r w:rsidRPr="007E01BD">
        <w:rPr>
          <w:sz w:val="28"/>
        </w:rPr>
        <w:t>развивать креативное мышление при решении жизненных проблем.</w:t>
      </w:r>
    </w:p>
    <w:p w14:paraId="532F78AD" w14:textId="77777777" w:rsidR="002170B3" w:rsidRPr="007E01BD" w:rsidRDefault="002170B3" w:rsidP="007E01BD">
      <w:pPr>
        <w:spacing w:line="360" w:lineRule="auto"/>
        <w:rPr>
          <w:i/>
          <w:sz w:val="28"/>
        </w:rPr>
      </w:pPr>
      <w:r w:rsidRPr="007E01BD">
        <w:rPr>
          <w:i/>
          <w:sz w:val="28"/>
        </w:rPr>
        <w:t>2)</w:t>
      </w:r>
      <w:r w:rsidRPr="007E01BD">
        <w:rPr>
          <w:i/>
          <w:sz w:val="28"/>
        </w:rPr>
        <w:tab/>
        <w:t>базовые исследовательские действия:</w:t>
      </w:r>
    </w:p>
    <w:p w14:paraId="5F3558D7" w14:textId="77777777" w:rsidR="002170B3" w:rsidRPr="007E01BD" w:rsidRDefault="002170B3" w:rsidP="007E01BD">
      <w:pPr>
        <w:pStyle w:val="a5"/>
        <w:numPr>
          <w:ilvl w:val="0"/>
          <w:numId w:val="70"/>
        </w:numPr>
        <w:spacing w:line="360" w:lineRule="auto"/>
        <w:ind w:left="0" w:firstLine="709"/>
        <w:rPr>
          <w:sz w:val="28"/>
        </w:rPr>
      </w:pPr>
      <w:r w:rsidRPr="007E01BD">
        <w:rPr>
          <w:sz w:val="28"/>
        </w:rPr>
        <w:t>владеть научной терминологией, ключевыми понятиями и методами физической науки;</w:t>
      </w:r>
    </w:p>
    <w:p w14:paraId="1C9E21B3"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владеть навыками учебно-исследовательской и проектной деятельности </w:t>
      </w:r>
    </w:p>
    <w:p w14:paraId="797F9196"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E012539"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владеть видами деятельности по получению нового знания, </w:t>
      </w:r>
    </w:p>
    <w:p w14:paraId="7CFDCDC0"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FCB3AFC" w14:textId="77777777" w:rsidR="002170B3" w:rsidRPr="007E01BD" w:rsidRDefault="002170B3" w:rsidP="007E01BD">
      <w:pPr>
        <w:pStyle w:val="a5"/>
        <w:numPr>
          <w:ilvl w:val="0"/>
          <w:numId w:val="70"/>
        </w:numPr>
        <w:spacing w:line="360" w:lineRule="auto"/>
        <w:ind w:left="0" w:firstLine="709"/>
        <w:rPr>
          <w:sz w:val="28"/>
        </w:rPr>
      </w:pPr>
      <w:r w:rsidRPr="007E01BD">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2A28F52" w14:textId="77777777" w:rsidR="002170B3" w:rsidRPr="007E01BD" w:rsidRDefault="002170B3" w:rsidP="007E01BD">
      <w:pPr>
        <w:pStyle w:val="a5"/>
        <w:numPr>
          <w:ilvl w:val="0"/>
          <w:numId w:val="70"/>
        </w:numPr>
        <w:spacing w:line="360" w:lineRule="auto"/>
        <w:ind w:left="0" w:firstLine="709"/>
        <w:rPr>
          <w:sz w:val="28"/>
        </w:rPr>
      </w:pPr>
      <w:r w:rsidRPr="007E01BD">
        <w:rPr>
          <w:sz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60F1FD" w14:textId="77777777" w:rsidR="002170B3" w:rsidRPr="007E01BD" w:rsidRDefault="002170B3" w:rsidP="007E01BD">
      <w:pPr>
        <w:pStyle w:val="a5"/>
        <w:numPr>
          <w:ilvl w:val="0"/>
          <w:numId w:val="70"/>
        </w:numPr>
        <w:spacing w:line="360" w:lineRule="auto"/>
        <w:ind w:left="0" w:firstLine="709"/>
        <w:rPr>
          <w:sz w:val="28"/>
        </w:rPr>
      </w:pPr>
      <w:r w:rsidRPr="007E01BD">
        <w:rPr>
          <w:sz w:val="28"/>
        </w:rPr>
        <w:t>ставить и формулировать собственные задачи в образовательной деятельности, в том числе при изучении физики;</w:t>
      </w:r>
    </w:p>
    <w:p w14:paraId="0F304F67" w14:textId="77777777" w:rsidR="002170B3" w:rsidRPr="007E01BD" w:rsidRDefault="002170B3" w:rsidP="007E01BD">
      <w:pPr>
        <w:pStyle w:val="a5"/>
        <w:numPr>
          <w:ilvl w:val="0"/>
          <w:numId w:val="70"/>
        </w:numPr>
        <w:spacing w:line="360" w:lineRule="auto"/>
        <w:ind w:left="0" w:firstLine="709"/>
        <w:rPr>
          <w:sz w:val="28"/>
        </w:rPr>
      </w:pPr>
      <w:r w:rsidRPr="007E01BD">
        <w:rPr>
          <w:sz w:val="28"/>
        </w:rPr>
        <w:t>давать оценку новым ситуациям, оценивать приобретённый опыт;</w:t>
      </w:r>
    </w:p>
    <w:p w14:paraId="4B62E9C0" w14:textId="77777777" w:rsidR="002170B3" w:rsidRPr="007E01BD" w:rsidRDefault="002170B3" w:rsidP="007E01BD">
      <w:pPr>
        <w:pStyle w:val="a5"/>
        <w:numPr>
          <w:ilvl w:val="0"/>
          <w:numId w:val="70"/>
        </w:numPr>
        <w:spacing w:line="360" w:lineRule="auto"/>
        <w:ind w:left="0" w:firstLine="709"/>
        <w:rPr>
          <w:sz w:val="28"/>
        </w:rPr>
      </w:pPr>
      <w:r w:rsidRPr="007E01BD">
        <w:rPr>
          <w:sz w:val="28"/>
        </w:rPr>
        <w:t>уметь переносить знания по физике в практическую область жизнедеятельности;</w:t>
      </w:r>
    </w:p>
    <w:p w14:paraId="2CAE4198"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уметь интегрировать знания из разных предметных областей; </w:t>
      </w:r>
    </w:p>
    <w:p w14:paraId="34172BB4"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выдвигать новые идеи, предлагать оригинальные подходы и решения; </w:t>
      </w:r>
    </w:p>
    <w:p w14:paraId="77F456CE" w14:textId="77777777" w:rsidR="002170B3" w:rsidRPr="007E01BD" w:rsidRDefault="002170B3" w:rsidP="007E01BD">
      <w:pPr>
        <w:pStyle w:val="a5"/>
        <w:numPr>
          <w:ilvl w:val="0"/>
          <w:numId w:val="70"/>
        </w:numPr>
        <w:spacing w:line="360" w:lineRule="auto"/>
        <w:ind w:left="0" w:firstLine="709"/>
        <w:rPr>
          <w:sz w:val="28"/>
        </w:rPr>
      </w:pPr>
      <w:r w:rsidRPr="007E01BD">
        <w:rPr>
          <w:sz w:val="28"/>
        </w:rPr>
        <w:t>ставить проблемы и задачи, допускающие альтернативные решения.</w:t>
      </w:r>
    </w:p>
    <w:p w14:paraId="73B30270" w14:textId="77777777" w:rsidR="002170B3" w:rsidRPr="007E01BD" w:rsidRDefault="002170B3" w:rsidP="007E01BD">
      <w:pPr>
        <w:spacing w:line="360" w:lineRule="auto"/>
        <w:rPr>
          <w:i/>
          <w:sz w:val="28"/>
        </w:rPr>
      </w:pPr>
      <w:r w:rsidRPr="007E01BD">
        <w:rPr>
          <w:i/>
          <w:sz w:val="28"/>
        </w:rPr>
        <w:t>3)</w:t>
      </w:r>
      <w:r w:rsidRPr="007E01BD">
        <w:rPr>
          <w:i/>
          <w:sz w:val="28"/>
        </w:rPr>
        <w:tab/>
        <w:t>работа с информацией:</w:t>
      </w:r>
    </w:p>
    <w:p w14:paraId="35716837"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владеть навыками получения информации физического содержания </w:t>
      </w:r>
    </w:p>
    <w:p w14:paraId="5AB7E49D" w14:textId="77777777" w:rsidR="002170B3" w:rsidRPr="007E01BD" w:rsidRDefault="002170B3" w:rsidP="007E01BD">
      <w:pPr>
        <w:pStyle w:val="a5"/>
        <w:numPr>
          <w:ilvl w:val="0"/>
          <w:numId w:val="70"/>
        </w:numPr>
        <w:spacing w:line="360" w:lineRule="auto"/>
        <w:ind w:left="0" w:firstLine="709"/>
        <w:rPr>
          <w:sz w:val="28"/>
        </w:rPr>
      </w:pPr>
      <w:r w:rsidRPr="007E01BD">
        <w:rPr>
          <w:sz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CA44AF"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оценивать достоверность информации; </w:t>
      </w:r>
    </w:p>
    <w:p w14:paraId="79B9CBC2" w14:textId="77777777" w:rsidR="002170B3" w:rsidRPr="007E01BD" w:rsidRDefault="002170B3" w:rsidP="007E01BD">
      <w:pPr>
        <w:pStyle w:val="a5"/>
        <w:numPr>
          <w:ilvl w:val="0"/>
          <w:numId w:val="70"/>
        </w:numPr>
        <w:spacing w:line="360" w:lineRule="auto"/>
        <w:ind w:left="0" w:firstLine="709"/>
        <w:rPr>
          <w:sz w:val="28"/>
        </w:rPr>
      </w:pPr>
      <w:r w:rsidRPr="007E01BD">
        <w:rPr>
          <w:sz w:val="28"/>
        </w:rPr>
        <w:t xml:space="preserve">использовать средства информационных и коммуникационных технологий </w:t>
      </w:r>
    </w:p>
    <w:p w14:paraId="67CAB7AD" w14:textId="77777777" w:rsidR="002170B3" w:rsidRPr="007E01BD" w:rsidRDefault="002170B3" w:rsidP="007E01BD">
      <w:pPr>
        <w:pStyle w:val="a5"/>
        <w:numPr>
          <w:ilvl w:val="0"/>
          <w:numId w:val="70"/>
        </w:numPr>
        <w:spacing w:line="360" w:lineRule="auto"/>
        <w:ind w:left="0" w:firstLine="709"/>
        <w:rPr>
          <w:sz w:val="28"/>
        </w:rPr>
      </w:pPr>
      <w:r w:rsidRPr="007E01BD">
        <w:rPr>
          <w:sz w:val="28"/>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6F55EC2" w14:textId="77777777" w:rsidR="002170B3" w:rsidRPr="007E01BD" w:rsidRDefault="002170B3" w:rsidP="007E01BD">
      <w:pPr>
        <w:pStyle w:val="a5"/>
        <w:numPr>
          <w:ilvl w:val="0"/>
          <w:numId w:val="70"/>
        </w:numPr>
        <w:spacing w:line="360" w:lineRule="auto"/>
        <w:ind w:left="0" w:firstLine="709"/>
        <w:rPr>
          <w:sz w:val="28"/>
        </w:rPr>
      </w:pPr>
      <w:r w:rsidRPr="007E01BD">
        <w:rPr>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E411C6E" w14:textId="77777777" w:rsidR="002170B3" w:rsidRPr="007E01BD" w:rsidRDefault="002170B3" w:rsidP="007E01BD">
      <w:pPr>
        <w:spacing w:line="360" w:lineRule="auto"/>
        <w:rPr>
          <w:sz w:val="28"/>
        </w:rPr>
      </w:pPr>
      <w:r w:rsidRPr="007E01BD">
        <w:rPr>
          <w:sz w:val="28"/>
        </w:rPr>
        <w:t xml:space="preserve">Овладение </w:t>
      </w:r>
      <w:r w:rsidRPr="007E01BD">
        <w:rPr>
          <w:i/>
          <w:sz w:val="28"/>
        </w:rPr>
        <w:t>универсальными коммуникативными действиями</w:t>
      </w:r>
      <w:r w:rsidRPr="007E01BD">
        <w:rPr>
          <w:sz w:val="28"/>
        </w:rPr>
        <w:t>:</w:t>
      </w:r>
    </w:p>
    <w:p w14:paraId="52EC8DA3" w14:textId="77777777" w:rsidR="002170B3" w:rsidRPr="007E01BD" w:rsidRDefault="002170B3" w:rsidP="007E01BD">
      <w:pPr>
        <w:spacing w:line="360" w:lineRule="auto"/>
        <w:rPr>
          <w:i/>
          <w:sz w:val="28"/>
        </w:rPr>
      </w:pPr>
      <w:r w:rsidRPr="007E01BD">
        <w:rPr>
          <w:i/>
          <w:sz w:val="28"/>
        </w:rPr>
        <w:t>1)</w:t>
      </w:r>
      <w:r w:rsidRPr="007E01BD">
        <w:rPr>
          <w:i/>
          <w:sz w:val="28"/>
        </w:rPr>
        <w:tab/>
        <w:t>общение:</w:t>
      </w:r>
    </w:p>
    <w:p w14:paraId="580292C9" w14:textId="77777777" w:rsidR="002170B3" w:rsidRPr="007E01BD" w:rsidRDefault="002170B3" w:rsidP="007E01BD">
      <w:pPr>
        <w:pStyle w:val="a5"/>
        <w:numPr>
          <w:ilvl w:val="0"/>
          <w:numId w:val="71"/>
        </w:numPr>
        <w:spacing w:line="360" w:lineRule="auto"/>
        <w:ind w:left="0" w:firstLine="709"/>
        <w:rPr>
          <w:sz w:val="28"/>
        </w:rPr>
      </w:pPr>
      <w:r w:rsidRPr="007E01BD">
        <w:rPr>
          <w:sz w:val="28"/>
        </w:rPr>
        <w:lastRenderedPageBreak/>
        <w:t>осуществлять общение на уроках физики и во вне­урочной деятельности;</w:t>
      </w:r>
    </w:p>
    <w:p w14:paraId="75C60A6C" w14:textId="77777777" w:rsidR="002170B3" w:rsidRPr="007E01BD" w:rsidRDefault="002170B3" w:rsidP="007E01BD">
      <w:pPr>
        <w:pStyle w:val="a5"/>
        <w:numPr>
          <w:ilvl w:val="0"/>
          <w:numId w:val="71"/>
        </w:numPr>
        <w:spacing w:line="360" w:lineRule="auto"/>
        <w:ind w:left="0" w:firstLine="709"/>
        <w:rPr>
          <w:sz w:val="28"/>
        </w:rPr>
      </w:pPr>
      <w:r w:rsidRPr="007E01BD">
        <w:rPr>
          <w:sz w:val="28"/>
        </w:rPr>
        <w:t>распознавать предпосылки конфликтных ситуаций и смягчать конфликты;</w:t>
      </w:r>
    </w:p>
    <w:p w14:paraId="498AD688" w14:textId="77777777" w:rsidR="002170B3" w:rsidRPr="007E01BD" w:rsidRDefault="002170B3" w:rsidP="007E01BD">
      <w:pPr>
        <w:pStyle w:val="a5"/>
        <w:numPr>
          <w:ilvl w:val="0"/>
          <w:numId w:val="71"/>
        </w:numPr>
        <w:spacing w:line="360" w:lineRule="auto"/>
        <w:ind w:left="0" w:firstLine="709"/>
        <w:rPr>
          <w:sz w:val="28"/>
        </w:rPr>
      </w:pPr>
      <w:r w:rsidRPr="007E01BD">
        <w:rPr>
          <w:sz w:val="28"/>
        </w:rPr>
        <w:t>развёрнуто и логично излагать свою точку зрения с использованием языковых средств.</w:t>
      </w:r>
    </w:p>
    <w:p w14:paraId="6E54FEA3" w14:textId="77777777" w:rsidR="002170B3" w:rsidRPr="007E01BD" w:rsidRDefault="002170B3" w:rsidP="007E01BD">
      <w:pPr>
        <w:spacing w:line="360" w:lineRule="auto"/>
        <w:rPr>
          <w:i/>
          <w:sz w:val="28"/>
        </w:rPr>
      </w:pPr>
      <w:r w:rsidRPr="007E01BD">
        <w:rPr>
          <w:i/>
          <w:sz w:val="28"/>
        </w:rPr>
        <w:t>2)</w:t>
      </w:r>
      <w:r w:rsidRPr="007E01BD">
        <w:rPr>
          <w:i/>
          <w:sz w:val="28"/>
        </w:rPr>
        <w:tab/>
        <w:t>совместная деятельность:</w:t>
      </w:r>
    </w:p>
    <w:p w14:paraId="4DB9AE3F" w14:textId="77777777" w:rsidR="002170B3" w:rsidRPr="007E01BD" w:rsidRDefault="002170B3" w:rsidP="007E01BD">
      <w:pPr>
        <w:pStyle w:val="a5"/>
        <w:numPr>
          <w:ilvl w:val="0"/>
          <w:numId w:val="72"/>
        </w:numPr>
        <w:spacing w:line="360" w:lineRule="auto"/>
        <w:ind w:left="0" w:firstLine="709"/>
        <w:rPr>
          <w:sz w:val="28"/>
        </w:rPr>
      </w:pPr>
      <w:r w:rsidRPr="007E01BD">
        <w:rPr>
          <w:sz w:val="28"/>
        </w:rPr>
        <w:t>понимать и использовать преимущества командной и индивидуальной работы;</w:t>
      </w:r>
    </w:p>
    <w:p w14:paraId="675E8A9D" w14:textId="77777777" w:rsidR="002170B3" w:rsidRPr="007E01BD" w:rsidRDefault="002170B3" w:rsidP="007E01BD">
      <w:pPr>
        <w:pStyle w:val="a5"/>
        <w:numPr>
          <w:ilvl w:val="0"/>
          <w:numId w:val="72"/>
        </w:numPr>
        <w:spacing w:line="360" w:lineRule="auto"/>
        <w:ind w:left="0" w:firstLine="709"/>
        <w:rPr>
          <w:sz w:val="28"/>
        </w:rPr>
      </w:pPr>
      <w:r w:rsidRPr="007E01BD">
        <w:rPr>
          <w:sz w:val="28"/>
        </w:rPr>
        <w:t xml:space="preserve">выбирать тематику и методы совместных действий с учётом общих интересов, и возможностей каждого члена коллектива; </w:t>
      </w:r>
    </w:p>
    <w:p w14:paraId="30F8A02C" w14:textId="77777777" w:rsidR="002170B3" w:rsidRPr="007E01BD" w:rsidRDefault="002170B3" w:rsidP="007E01BD">
      <w:pPr>
        <w:pStyle w:val="a5"/>
        <w:numPr>
          <w:ilvl w:val="0"/>
          <w:numId w:val="72"/>
        </w:numPr>
        <w:spacing w:line="360" w:lineRule="auto"/>
        <w:ind w:left="0" w:firstLine="709"/>
        <w:rPr>
          <w:sz w:val="28"/>
        </w:rPr>
      </w:pPr>
      <w:r w:rsidRPr="007E01BD">
        <w:rPr>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258A7B" w14:textId="77777777" w:rsidR="002170B3" w:rsidRPr="007E01BD" w:rsidRDefault="002170B3" w:rsidP="007E01BD">
      <w:pPr>
        <w:pStyle w:val="a5"/>
        <w:numPr>
          <w:ilvl w:val="0"/>
          <w:numId w:val="72"/>
        </w:numPr>
        <w:spacing w:line="360" w:lineRule="auto"/>
        <w:ind w:left="0" w:firstLine="709"/>
        <w:rPr>
          <w:sz w:val="28"/>
        </w:rPr>
      </w:pPr>
      <w:r w:rsidRPr="007E01BD">
        <w:rPr>
          <w:sz w:val="28"/>
        </w:rPr>
        <w:t>оценивать качество своего вклада и каждого участника команды в общий результат по разработанным критериям;</w:t>
      </w:r>
    </w:p>
    <w:p w14:paraId="343E6A00" w14:textId="77777777" w:rsidR="002170B3" w:rsidRPr="007E01BD" w:rsidRDefault="002170B3" w:rsidP="007E01BD">
      <w:pPr>
        <w:pStyle w:val="a5"/>
        <w:numPr>
          <w:ilvl w:val="0"/>
          <w:numId w:val="72"/>
        </w:numPr>
        <w:spacing w:line="360" w:lineRule="auto"/>
        <w:ind w:left="0" w:firstLine="709"/>
        <w:rPr>
          <w:sz w:val="28"/>
        </w:rPr>
      </w:pPr>
      <w:r w:rsidRPr="007E01BD">
        <w:rPr>
          <w:sz w:val="28"/>
        </w:rPr>
        <w:t xml:space="preserve">предлагать новые проекты, оценивать идеи с позиции новизны, оригинальности, практической значимости; </w:t>
      </w:r>
    </w:p>
    <w:p w14:paraId="59754941" w14:textId="77777777" w:rsidR="002170B3" w:rsidRPr="007E01BD" w:rsidRDefault="002170B3" w:rsidP="007E01BD">
      <w:pPr>
        <w:pStyle w:val="a5"/>
        <w:numPr>
          <w:ilvl w:val="0"/>
          <w:numId w:val="72"/>
        </w:numPr>
        <w:spacing w:line="360" w:lineRule="auto"/>
        <w:ind w:left="0" w:firstLine="709"/>
        <w:rPr>
          <w:sz w:val="28"/>
        </w:rPr>
      </w:pPr>
      <w:r w:rsidRPr="007E01BD">
        <w:rPr>
          <w:sz w:val="28"/>
        </w:rPr>
        <w:t>осуществлять позитивное стратегическое поведение в различных ситуациях, проявлять творчество и воображение, быть инициативным.</w:t>
      </w:r>
    </w:p>
    <w:p w14:paraId="038838DB" w14:textId="77777777" w:rsidR="002170B3" w:rsidRPr="007E01BD" w:rsidRDefault="002170B3" w:rsidP="007E01BD">
      <w:pPr>
        <w:spacing w:line="360" w:lineRule="auto"/>
        <w:rPr>
          <w:sz w:val="28"/>
        </w:rPr>
      </w:pPr>
      <w:r w:rsidRPr="007E01BD">
        <w:rPr>
          <w:sz w:val="28"/>
        </w:rPr>
        <w:t xml:space="preserve">Овладение </w:t>
      </w:r>
      <w:r w:rsidRPr="007E01BD">
        <w:rPr>
          <w:i/>
          <w:sz w:val="28"/>
        </w:rPr>
        <w:t>универсальными регулятивными действиями</w:t>
      </w:r>
      <w:r w:rsidRPr="007E01BD">
        <w:rPr>
          <w:sz w:val="28"/>
        </w:rPr>
        <w:t>:</w:t>
      </w:r>
    </w:p>
    <w:p w14:paraId="1BF9CECD" w14:textId="77777777" w:rsidR="002170B3" w:rsidRPr="007E01BD" w:rsidRDefault="002170B3" w:rsidP="007E01BD">
      <w:pPr>
        <w:spacing w:line="360" w:lineRule="auto"/>
        <w:rPr>
          <w:i/>
          <w:sz w:val="28"/>
        </w:rPr>
      </w:pPr>
      <w:r w:rsidRPr="007E01BD">
        <w:rPr>
          <w:i/>
          <w:sz w:val="28"/>
        </w:rPr>
        <w:t>1)</w:t>
      </w:r>
      <w:r w:rsidRPr="007E01BD">
        <w:rPr>
          <w:i/>
          <w:sz w:val="28"/>
        </w:rPr>
        <w:tab/>
        <w:t>самоорганизация:</w:t>
      </w:r>
    </w:p>
    <w:p w14:paraId="597F4C83" w14:textId="77777777" w:rsidR="002170B3" w:rsidRPr="007E01BD" w:rsidRDefault="002170B3" w:rsidP="007E01BD">
      <w:pPr>
        <w:pStyle w:val="a5"/>
        <w:numPr>
          <w:ilvl w:val="0"/>
          <w:numId w:val="73"/>
        </w:numPr>
        <w:spacing w:line="360" w:lineRule="auto"/>
        <w:ind w:left="0" w:firstLine="709"/>
        <w:rPr>
          <w:sz w:val="28"/>
        </w:rPr>
      </w:pPr>
      <w:r w:rsidRPr="007E01BD">
        <w:rPr>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3A726B8" w14:textId="77777777" w:rsidR="002170B3" w:rsidRPr="007E01BD" w:rsidRDefault="002170B3" w:rsidP="007E01BD">
      <w:pPr>
        <w:pStyle w:val="a5"/>
        <w:numPr>
          <w:ilvl w:val="0"/>
          <w:numId w:val="73"/>
        </w:numPr>
        <w:spacing w:line="360" w:lineRule="auto"/>
        <w:ind w:left="0" w:firstLine="709"/>
        <w:rPr>
          <w:sz w:val="28"/>
        </w:rPr>
      </w:pPr>
      <w:r w:rsidRPr="007E01BD">
        <w:rPr>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E850E40" w14:textId="77777777" w:rsidR="002170B3" w:rsidRPr="007E01BD" w:rsidRDefault="002170B3" w:rsidP="007E01BD">
      <w:pPr>
        <w:pStyle w:val="a5"/>
        <w:numPr>
          <w:ilvl w:val="0"/>
          <w:numId w:val="73"/>
        </w:numPr>
        <w:spacing w:line="360" w:lineRule="auto"/>
        <w:ind w:left="0" w:firstLine="709"/>
        <w:rPr>
          <w:sz w:val="28"/>
        </w:rPr>
      </w:pPr>
      <w:r w:rsidRPr="007E01BD">
        <w:rPr>
          <w:sz w:val="28"/>
        </w:rPr>
        <w:t>давать оценку новым ситуациям;</w:t>
      </w:r>
    </w:p>
    <w:p w14:paraId="118089F1" w14:textId="77777777" w:rsidR="002170B3" w:rsidRPr="007E01BD" w:rsidRDefault="002170B3" w:rsidP="007E01BD">
      <w:pPr>
        <w:pStyle w:val="a5"/>
        <w:numPr>
          <w:ilvl w:val="0"/>
          <w:numId w:val="73"/>
        </w:numPr>
        <w:spacing w:line="360" w:lineRule="auto"/>
        <w:ind w:left="0" w:firstLine="709"/>
        <w:rPr>
          <w:sz w:val="28"/>
        </w:rPr>
      </w:pPr>
      <w:r w:rsidRPr="007E01BD">
        <w:rPr>
          <w:sz w:val="28"/>
        </w:rPr>
        <w:lastRenderedPageBreak/>
        <w:t>расширять рамки учебного предмета на основе личных предпочтений;</w:t>
      </w:r>
    </w:p>
    <w:p w14:paraId="0B388A1E" w14:textId="77777777" w:rsidR="002170B3" w:rsidRPr="007E01BD" w:rsidRDefault="002170B3" w:rsidP="007E01BD">
      <w:pPr>
        <w:pStyle w:val="a5"/>
        <w:numPr>
          <w:ilvl w:val="0"/>
          <w:numId w:val="73"/>
        </w:numPr>
        <w:spacing w:line="360" w:lineRule="auto"/>
        <w:ind w:left="0" w:firstLine="709"/>
        <w:rPr>
          <w:sz w:val="28"/>
        </w:rPr>
      </w:pPr>
      <w:r w:rsidRPr="007E01BD">
        <w:rPr>
          <w:sz w:val="28"/>
        </w:rPr>
        <w:t>делать осознанный выбор, аргументировать его, брать на себя ответственность за решение;</w:t>
      </w:r>
    </w:p>
    <w:p w14:paraId="131750C8" w14:textId="77777777" w:rsidR="002170B3" w:rsidRPr="007E01BD" w:rsidRDefault="002170B3" w:rsidP="007E01BD">
      <w:pPr>
        <w:pStyle w:val="a5"/>
        <w:numPr>
          <w:ilvl w:val="0"/>
          <w:numId w:val="73"/>
        </w:numPr>
        <w:spacing w:line="360" w:lineRule="auto"/>
        <w:ind w:left="0" w:firstLine="709"/>
        <w:rPr>
          <w:sz w:val="28"/>
        </w:rPr>
      </w:pPr>
      <w:r w:rsidRPr="007E01BD">
        <w:rPr>
          <w:sz w:val="28"/>
        </w:rPr>
        <w:t>оценивать приобретённый опыт;</w:t>
      </w:r>
    </w:p>
    <w:p w14:paraId="0082BEC2" w14:textId="77777777" w:rsidR="002170B3" w:rsidRPr="007E01BD" w:rsidRDefault="002170B3" w:rsidP="007E01BD">
      <w:pPr>
        <w:pStyle w:val="a5"/>
        <w:numPr>
          <w:ilvl w:val="0"/>
          <w:numId w:val="73"/>
        </w:numPr>
        <w:spacing w:line="360" w:lineRule="auto"/>
        <w:ind w:left="0" w:firstLine="709"/>
        <w:rPr>
          <w:sz w:val="28"/>
        </w:rPr>
      </w:pPr>
      <w:r w:rsidRPr="007E01BD">
        <w:rPr>
          <w:sz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32DCD180" w14:textId="77777777" w:rsidR="002170B3" w:rsidRPr="007E01BD" w:rsidRDefault="002170B3" w:rsidP="007E01BD">
      <w:pPr>
        <w:spacing w:line="360" w:lineRule="auto"/>
        <w:rPr>
          <w:i/>
          <w:sz w:val="28"/>
        </w:rPr>
      </w:pPr>
      <w:r w:rsidRPr="007E01BD">
        <w:rPr>
          <w:i/>
          <w:sz w:val="28"/>
        </w:rPr>
        <w:t>2)</w:t>
      </w:r>
      <w:r w:rsidRPr="007E01BD">
        <w:rPr>
          <w:i/>
          <w:sz w:val="28"/>
        </w:rPr>
        <w:tab/>
        <w:t>самоконтроль:</w:t>
      </w:r>
    </w:p>
    <w:p w14:paraId="5C5DD7BE"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давать оценку новым ситуациям, вносить коррективы в деятельность, оценивать соответствие результатов целям; </w:t>
      </w:r>
    </w:p>
    <w:p w14:paraId="172A7ADE"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3B8428E" w14:textId="77777777" w:rsidR="002170B3" w:rsidRPr="007E01BD" w:rsidRDefault="002170B3" w:rsidP="007E01BD">
      <w:pPr>
        <w:pStyle w:val="a5"/>
        <w:numPr>
          <w:ilvl w:val="0"/>
          <w:numId w:val="74"/>
        </w:numPr>
        <w:spacing w:line="360" w:lineRule="auto"/>
        <w:ind w:left="0" w:firstLine="709"/>
        <w:rPr>
          <w:sz w:val="28"/>
        </w:rPr>
      </w:pPr>
      <w:r w:rsidRPr="007E01BD">
        <w:rPr>
          <w:sz w:val="28"/>
        </w:rPr>
        <w:t>использовать приёмы рефлексии для оценки ситуации, выбора верного решения;</w:t>
      </w:r>
    </w:p>
    <w:p w14:paraId="5EDE2C5B" w14:textId="77777777" w:rsidR="002170B3" w:rsidRPr="007E01BD" w:rsidRDefault="002170B3" w:rsidP="007E01BD">
      <w:pPr>
        <w:pStyle w:val="a5"/>
        <w:numPr>
          <w:ilvl w:val="0"/>
          <w:numId w:val="74"/>
        </w:numPr>
        <w:spacing w:line="360" w:lineRule="auto"/>
        <w:ind w:left="0" w:firstLine="709"/>
        <w:rPr>
          <w:sz w:val="28"/>
        </w:rPr>
      </w:pPr>
      <w:r w:rsidRPr="007E01BD">
        <w:rPr>
          <w:sz w:val="28"/>
        </w:rPr>
        <w:t>уметь оценивать риски и своевременно принимать решения по их снижению;</w:t>
      </w:r>
    </w:p>
    <w:p w14:paraId="0C58990C"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принимать мотивы и аргументы других при анализе результатов деятельности. </w:t>
      </w:r>
    </w:p>
    <w:p w14:paraId="3DF409BF" w14:textId="77777777" w:rsidR="002170B3" w:rsidRPr="007E01BD" w:rsidRDefault="002170B3" w:rsidP="007E01BD">
      <w:pPr>
        <w:spacing w:line="360" w:lineRule="auto"/>
        <w:rPr>
          <w:i/>
          <w:sz w:val="28"/>
        </w:rPr>
      </w:pPr>
      <w:r w:rsidRPr="007E01BD">
        <w:rPr>
          <w:i/>
          <w:sz w:val="28"/>
        </w:rPr>
        <w:t>3)</w:t>
      </w:r>
      <w:r w:rsidRPr="007E01BD">
        <w:rPr>
          <w:i/>
          <w:sz w:val="28"/>
        </w:rPr>
        <w:tab/>
        <w:t>принятие себя и других:</w:t>
      </w:r>
    </w:p>
    <w:p w14:paraId="5626BA8E" w14:textId="77777777" w:rsidR="002170B3" w:rsidRPr="007E01BD" w:rsidRDefault="002170B3" w:rsidP="007E01BD">
      <w:pPr>
        <w:pStyle w:val="a5"/>
        <w:numPr>
          <w:ilvl w:val="0"/>
          <w:numId w:val="74"/>
        </w:numPr>
        <w:spacing w:line="360" w:lineRule="auto"/>
        <w:ind w:left="0" w:firstLine="709"/>
        <w:rPr>
          <w:sz w:val="28"/>
        </w:rPr>
      </w:pPr>
      <w:r w:rsidRPr="007E01BD">
        <w:rPr>
          <w:sz w:val="28"/>
        </w:rPr>
        <w:t>принимать себя, понимая свои недостатки и достоинства;</w:t>
      </w:r>
    </w:p>
    <w:p w14:paraId="26CFAF15"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принимать мотивы и аргументы других при анализе результатов деятельности; </w:t>
      </w:r>
    </w:p>
    <w:p w14:paraId="087C75C6" w14:textId="77777777" w:rsidR="002170B3" w:rsidRPr="007E01BD" w:rsidRDefault="002170B3" w:rsidP="007E01BD">
      <w:pPr>
        <w:pStyle w:val="a5"/>
        <w:numPr>
          <w:ilvl w:val="0"/>
          <w:numId w:val="74"/>
        </w:numPr>
        <w:spacing w:line="360" w:lineRule="auto"/>
        <w:ind w:left="0" w:firstLine="709"/>
        <w:rPr>
          <w:sz w:val="28"/>
        </w:rPr>
      </w:pPr>
      <w:r w:rsidRPr="007E01BD">
        <w:rPr>
          <w:sz w:val="28"/>
        </w:rPr>
        <w:t>признавать своё право и право других на ошибки.</w:t>
      </w:r>
    </w:p>
    <w:p w14:paraId="29BEE8CD" w14:textId="77777777" w:rsidR="002170B3" w:rsidRPr="007E01BD" w:rsidRDefault="002170B3" w:rsidP="007E01BD">
      <w:pPr>
        <w:spacing w:line="360" w:lineRule="auto"/>
        <w:rPr>
          <w:sz w:val="28"/>
        </w:rPr>
      </w:pPr>
      <w:r w:rsidRPr="007E01BD">
        <w:rPr>
          <w:b/>
          <w:sz w:val="28"/>
        </w:rPr>
        <w:t>Предметные результаты</w:t>
      </w:r>
      <w:r w:rsidRPr="007E01BD">
        <w:rPr>
          <w:sz w:val="28"/>
        </w:rPr>
        <w:t xml:space="preserve"> освоения программы по физике. </w:t>
      </w:r>
    </w:p>
    <w:p w14:paraId="1BF5B8F9" w14:textId="77777777" w:rsidR="002170B3" w:rsidRPr="007E01BD" w:rsidRDefault="002170B3" w:rsidP="007E01BD">
      <w:pPr>
        <w:spacing w:line="360" w:lineRule="auto"/>
        <w:rPr>
          <w:sz w:val="28"/>
        </w:rPr>
      </w:pPr>
      <w:r w:rsidRPr="007E01BD">
        <w:rPr>
          <w:b/>
          <w:sz w:val="28"/>
        </w:rPr>
        <w:t>В процессе изучения курса физики базового уровня в 10 классе</w:t>
      </w:r>
      <w:r w:rsidRPr="007E01BD">
        <w:rPr>
          <w:sz w:val="28"/>
        </w:rPr>
        <w:t xml:space="preserve"> ученик научится:</w:t>
      </w:r>
    </w:p>
    <w:p w14:paraId="3CC5DA49" w14:textId="77777777" w:rsidR="002170B3" w:rsidRPr="007E01BD" w:rsidRDefault="002170B3" w:rsidP="007E01BD">
      <w:pPr>
        <w:pStyle w:val="a5"/>
        <w:numPr>
          <w:ilvl w:val="0"/>
          <w:numId w:val="74"/>
        </w:numPr>
        <w:spacing w:line="360" w:lineRule="auto"/>
        <w:ind w:left="0" w:firstLine="709"/>
        <w:rPr>
          <w:sz w:val="28"/>
        </w:rPr>
      </w:pPr>
      <w:r w:rsidRPr="007E01BD">
        <w:rPr>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D53F458" w14:textId="77777777" w:rsidR="002170B3" w:rsidRPr="007E01BD" w:rsidRDefault="002170B3" w:rsidP="007E01BD">
      <w:pPr>
        <w:pStyle w:val="a5"/>
        <w:numPr>
          <w:ilvl w:val="0"/>
          <w:numId w:val="74"/>
        </w:numPr>
        <w:spacing w:line="360" w:lineRule="auto"/>
        <w:ind w:left="0" w:firstLine="709"/>
        <w:rPr>
          <w:sz w:val="28"/>
        </w:rPr>
      </w:pPr>
      <w:r w:rsidRPr="007E01BD">
        <w:rPr>
          <w:sz w:val="28"/>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8D194EE" w14:textId="77777777" w:rsidR="002170B3" w:rsidRPr="007E01BD" w:rsidRDefault="002170B3" w:rsidP="007E01BD">
      <w:pPr>
        <w:pStyle w:val="a5"/>
        <w:numPr>
          <w:ilvl w:val="0"/>
          <w:numId w:val="74"/>
        </w:numPr>
        <w:spacing w:line="360" w:lineRule="auto"/>
        <w:ind w:left="0" w:firstLine="709"/>
        <w:rPr>
          <w:sz w:val="28"/>
        </w:rPr>
      </w:pPr>
      <w:r w:rsidRPr="007E01BD">
        <w:rPr>
          <w:sz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B4B5ACF" w14:textId="77777777" w:rsidR="002170B3" w:rsidRPr="007E01BD" w:rsidRDefault="002170B3" w:rsidP="007E01BD">
      <w:pPr>
        <w:pStyle w:val="a5"/>
        <w:numPr>
          <w:ilvl w:val="0"/>
          <w:numId w:val="74"/>
        </w:numPr>
        <w:spacing w:line="360" w:lineRule="auto"/>
        <w:ind w:left="0" w:firstLine="709"/>
        <w:rPr>
          <w:sz w:val="28"/>
        </w:rPr>
      </w:pPr>
      <w:r w:rsidRPr="007E01BD">
        <w:rPr>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4E783B4" w14:textId="77777777" w:rsidR="002170B3" w:rsidRPr="007E01BD" w:rsidRDefault="002170B3" w:rsidP="007E01BD">
      <w:pPr>
        <w:pStyle w:val="a5"/>
        <w:numPr>
          <w:ilvl w:val="0"/>
          <w:numId w:val="74"/>
        </w:numPr>
        <w:spacing w:line="360" w:lineRule="auto"/>
        <w:ind w:left="0" w:firstLine="709"/>
        <w:rPr>
          <w:sz w:val="28"/>
        </w:rPr>
      </w:pPr>
      <w:r w:rsidRPr="007E01BD">
        <w:rPr>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0B45553"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w:t>
      </w:r>
      <w:r w:rsidRPr="007E01BD">
        <w:rPr>
          <w:sz w:val="28"/>
        </w:rPr>
        <w:lastRenderedPageBreak/>
        <w:t>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13A2F31" w14:textId="77777777" w:rsidR="002170B3" w:rsidRPr="007E01BD" w:rsidRDefault="002170B3" w:rsidP="007E01BD">
      <w:pPr>
        <w:pStyle w:val="a5"/>
        <w:numPr>
          <w:ilvl w:val="0"/>
          <w:numId w:val="74"/>
        </w:numPr>
        <w:spacing w:line="360" w:lineRule="auto"/>
        <w:ind w:left="0" w:firstLine="709"/>
        <w:rPr>
          <w:sz w:val="28"/>
        </w:rPr>
      </w:pPr>
      <w:r w:rsidRPr="007E01BD">
        <w:rPr>
          <w:sz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0311CB4"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6726FE2E" w14:textId="77777777" w:rsidR="002170B3" w:rsidRPr="007E01BD" w:rsidRDefault="002170B3" w:rsidP="007E01BD">
      <w:pPr>
        <w:pStyle w:val="a5"/>
        <w:numPr>
          <w:ilvl w:val="0"/>
          <w:numId w:val="74"/>
        </w:numPr>
        <w:spacing w:line="360" w:lineRule="auto"/>
        <w:ind w:left="0" w:firstLine="709"/>
        <w:rPr>
          <w:sz w:val="28"/>
        </w:rPr>
      </w:pPr>
      <w:r w:rsidRPr="007E01BD">
        <w:rPr>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DF2196A" w14:textId="77777777" w:rsidR="002170B3" w:rsidRPr="007E01BD" w:rsidRDefault="002170B3" w:rsidP="007E01BD">
      <w:pPr>
        <w:pStyle w:val="a5"/>
        <w:numPr>
          <w:ilvl w:val="0"/>
          <w:numId w:val="74"/>
        </w:numPr>
        <w:spacing w:line="360" w:lineRule="auto"/>
        <w:ind w:left="0" w:firstLine="709"/>
        <w:rPr>
          <w:sz w:val="28"/>
        </w:rPr>
      </w:pPr>
      <w:r w:rsidRPr="007E01BD">
        <w:rPr>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BC5F2D7" w14:textId="77777777" w:rsidR="002170B3" w:rsidRPr="007E01BD" w:rsidRDefault="002170B3" w:rsidP="007E01BD">
      <w:pPr>
        <w:pStyle w:val="a5"/>
        <w:numPr>
          <w:ilvl w:val="0"/>
          <w:numId w:val="74"/>
        </w:numPr>
        <w:spacing w:line="360" w:lineRule="auto"/>
        <w:ind w:left="0" w:firstLine="709"/>
        <w:rPr>
          <w:sz w:val="28"/>
        </w:rPr>
      </w:pPr>
      <w:r w:rsidRPr="007E01BD">
        <w:rPr>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401FB31" w14:textId="77777777" w:rsidR="002170B3" w:rsidRPr="007E01BD" w:rsidRDefault="002170B3" w:rsidP="007E01BD">
      <w:pPr>
        <w:pStyle w:val="a5"/>
        <w:numPr>
          <w:ilvl w:val="0"/>
          <w:numId w:val="74"/>
        </w:numPr>
        <w:spacing w:line="360" w:lineRule="auto"/>
        <w:ind w:left="0" w:firstLine="709"/>
        <w:rPr>
          <w:sz w:val="28"/>
        </w:rPr>
      </w:pPr>
      <w:r w:rsidRPr="007E01BD">
        <w:rPr>
          <w:sz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Pr="007E01BD">
        <w:rPr>
          <w:sz w:val="28"/>
        </w:rPr>
        <w:lastRenderedPageBreak/>
        <w:t>деятельности с использованием измерительных устройств и лабораторного оборудования;</w:t>
      </w:r>
    </w:p>
    <w:p w14:paraId="3B0E85E1" w14:textId="77777777" w:rsidR="002170B3" w:rsidRPr="007E01BD" w:rsidRDefault="002170B3" w:rsidP="007E01BD">
      <w:pPr>
        <w:pStyle w:val="a5"/>
        <w:numPr>
          <w:ilvl w:val="0"/>
          <w:numId w:val="74"/>
        </w:numPr>
        <w:spacing w:line="360" w:lineRule="auto"/>
        <w:ind w:left="0" w:firstLine="709"/>
        <w:rPr>
          <w:sz w:val="28"/>
        </w:rPr>
      </w:pPr>
      <w:r w:rsidRPr="007E01BD">
        <w:rPr>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732E4FA" w14:textId="77777777" w:rsidR="002170B3" w:rsidRPr="007E01BD" w:rsidRDefault="002170B3" w:rsidP="007E01BD">
      <w:pPr>
        <w:pStyle w:val="a5"/>
        <w:numPr>
          <w:ilvl w:val="0"/>
          <w:numId w:val="74"/>
        </w:numPr>
        <w:spacing w:line="360" w:lineRule="auto"/>
        <w:ind w:left="0" w:firstLine="709"/>
        <w:rPr>
          <w:sz w:val="28"/>
        </w:rPr>
      </w:pPr>
      <w:r w:rsidRPr="007E01BD">
        <w:rPr>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687154D" w14:textId="77777777" w:rsidR="002170B3" w:rsidRPr="007E01BD" w:rsidRDefault="002170B3" w:rsidP="007E01BD">
      <w:pPr>
        <w:pStyle w:val="a5"/>
        <w:numPr>
          <w:ilvl w:val="0"/>
          <w:numId w:val="74"/>
        </w:numPr>
        <w:spacing w:line="360" w:lineRule="auto"/>
        <w:ind w:left="0" w:firstLine="709"/>
        <w:rPr>
          <w:sz w:val="28"/>
        </w:rPr>
      </w:pPr>
      <w:r w:rsidRPr="007E01BD">
        <w:rPr>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748F393" w14:textId="77777777" w:rsidR="002170B3" w:rsidRPr="007E01BD" w:rsidRDefault="002170B3" w:rsidP="007E01BD">
      <w:pPr>
        <w:pStyle w:val="a5"/>
        <w:numPr>
          <w:ilvl w:val="0"/>
          <w:numId w:val="74"/>
        </w:numPr>
        <w:spacing w:line="360" w:lineRule="auto"/>
        <w:ind w:left="0" w:firstLine="709"/>
        <w:rPr>
          <w:sz w:val="28"/>
        </w:rPr>
      </w:pPr>
      <w:r w:rsidRPr="007E01BD">
        <w:rPr>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44B54EFB" w14:textId="77777777" w:rsidR="002170B3" w:rsidRPr="007E01BD" w:rsidRDefault="002170B3" w:rsidP="007E01BD">
      <w:pPr>
        <w:pStyle w:val="a5"/>
        <w:numPr>
          <w:ilvl w:val="0"/>
          <w:numId w:val="74"/>
        </w:numPr>
        <w:spacing w:line="360" w:lineRule="auto"/>
        <w:ind w:left="0" w:firstLine="709"/>
        <w:rPr>
          <w:sz w:val="28"/>
        </w:rPr>
      </w:pPr>
      <w:r w:rsidRPr="007E01BD">
        <w:rPr>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AA3C155" w14:textId="77777777" w:rsidR="002170B3" w:rsidRPr="007E01BD" w:rsidRDefault="002170B3" w:rsidP="007E01BD">
      <w:pPr>
        <w:pStyle w:val="a5"/>
        <w:numPr>
          <w:ilvl w:val="0"/>
          <w:numId w:val="74"/>
        </w:numPr>
        <w:spacing w:line="360" w:lineRule="auto"/>
        <w:ind w:left="0" w:firstLine="709"/>
        <w:rPr>
          <w:sz w:val="28"/>
        </w:rPr>
      </w:pPr>
      <w:r w:rsidRPr="007E01BD">
        <w:rPr>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3936303" w14:textId="77777777" w:rsidR="00940F36" w:rsidRPr="007E01BD" w:rsidRDefault="002170B3" w:rsidP="007E01BD">
      <w:pPr>
        <w:spacing w:line="360" w:lineRule="auto"/>
        <w:rPr>
          <w:sz w:val="28"/>
        </w:rPr>
      </w:pPr>
      <w:r w:rsidRPr="007E01BD">
        <w:rPr>
          <w:b/>
          <w:sz w:val="28"/>
        </w:rPr>
        <w:t>Предметные результаты освоения</w:t>
      </w:r>
      <w:r w:rsidRPr="007E01BD">
        <w:rPr>
          <w:sz w:val="28"/>
        </w:rPr>
        <w:t xml:space="preserve"> программы по физике. </w:t>
      </w:r>
    </w:p>
    <w:p w14:paraId="773CC506" w14:textId="62BE8F7C" w:rsidR="002170B3" w:rsidRPr="007E01BD" w:rsidRDefault="002170B3" w:rsidP="007E01BD">
      <w:pPr>
        <w:spacing w:line="360" w:lineRule="auto"/>
        <w:rPr>
          <w:sz w:val="28"/>
        </w:rPr>
      </w:pPr>
      <w:r w:rsidRPr="007E01BD">
        <w:rPr>
          <w:b/>
          <w:sz w:val="28"/>
        </w:rPr>
        <w:t>В процессе изучения курса физики базового уровня в 11 классе</w:t>
      </w:r>
      <w:r w:rsidRPr="007E01BD">
        <w:rPr>
          <w:sz w:val="28"/>
        </w:rPr>
        <w:t xml:space="preserve"> ученик научится: </w:t>
      </w:r>
    </w:p>
    <w:p w14:paraId="715F6DCA" w14:textId="77777777" w:rsidR="002170B3" w:rsidRPr="007E01BD" w:rsidRDefault="002170B3" w:rsidP="007E01BD">
      <w:pPr>
        <w:pStyle w:val="a5"/>
        <w:numPr>
          <w:ilvl w:val="0"/>
          <w:numId w:val="75"/>
        </w:numPr>
        <w:spacing w:line="360" w:lineRule="auto"/>
        <w:ind w:left="0" w:firstLine="709"/>
        <w:rPr>
          <w:sz w:val="28"/>
        </w:rPr>
      </w:pPr>
      <w:r w:rsidRPr="007E01BD">
        <w:rPr>
          <w:sz w:val="28"/>
        </w:rPr>
        <w:t xml:space="preserve">демонстрировать на примерах роль и место физики в формировании современной научной картины мира, в развитии современной техники и </w:t>
      </w:r>
      <w:r w:rsidRPr="007E01BD">
        <w:rPr>
          <w:sz w:val="28"/>
        </w:rPr>
        <w:lastRenderedPageBreak/>
        <w:t>технологий, в практической деятельности людей, целостность и единство физической картины мира;</w:t>
      </w:r>
    </w:p>
    <w:p w14:paraId="7503CCE6" w14:textId="77777777" w:rsidR="002170B3" w:rsidRPr="007E01BD" w:rsidRDefault="002170B3" w:rsidP="007E01BD">
      <w:pPr>
        <w:pStyle w:val="a5"/>
        <w:numPr>
          <w:ilvl w:val="0"/>
          <w:numId w:val="75"/>
        </w:numPr>
        <w:spacing w:line="360" w:lineRule="auto"/>
        <w:ind w:left="0" w:firstLine="709"/>
        <w:rPr>
          <w:sz w:val="28"/>
        </w:rPr>
      </w:pPr>
      <w:r w:rsidRPr="007E01BD">
        <w:rPr>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DD890C3" w14:textId="77777777" w:rsidR="002170B3" w:rsidRPr="007E01BD" w:rsidRDefault="002170B3" w:rsidP="007E01BD">
      <w:pPr>
        <w:pStyle w:val="a5"/>
        <w:numPr>
          <w:ilvl w:val="0"/>
          <w:numId w:val="75"/>
        </w:numPr>
        <w:spacing w:line="360" w:lineRule="auto"/>
        <w:ind w:left="0" w:firstLine="709"/>
        <w:rPr>
          <w:sz w:val="28"/>
        </w:rPr>
      </w:pPr>
      <w:r w:rsidRPr="007E01BD">
        <w:rPr>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8365065" w14:textId="77777777" w:rsidR="002170B3" w:rsidRPr="007E01BD" w:rsidRDefault="002170B3" w:rsidP="007E01BD">
      <w:pPr>
        <w:pStyle w:val="a5"/>
        <w:numPr>
          <w:ilvl w:val="0"/>
          <w:numId w:val="75"/>
        </w:numPr>
        <w:spacing w:line="360" w:lineRule="auto"/>
        <w:ind w:left="0" w:firstLine="709"/>
        <w:rPr>
          <w:sz w:val="28"/>
        </w:rPr>
      </w:pPr>
      <w:r w:rsidRPr="007E01BD">
        <w:rPr>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6B71E71" w14:textId="77777777" w:rsidR="002170B3" w:rsidRPr="007E01BD" w:rsidRDefault="002170B3" w:rsidP="007E01BD">
      <w:pPr>
        <w:pStyle w:val="a5"/>
        <w:numPr>
          <w:ilvl w:val="0"/>
          <w:numId w:val="75"/>
        </w:numPr>
        <w:spacing w:line="360" w:lineRule="auto"/>
        <w:ind w:left="0" w:firstLine="709"/>
        <w:rPr>
          <w:sz w:val="28"/>
        </w:rPr>
      </w:pPr>
      <w:r w:rsidRPr="007E01BD">
        <w:rPr>
          <w:sz w:val="28"/>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w:t>
      </w:r>
      <w:r w:rsidRPr="007E01BD">
        <w:rPr>
          <w:sz w:val="28"/>
        </w:rPr>
        <w:lastRenderedPageBreak/>
        <w:t>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3A17902B" w14:textId="77777777" w:rsidR="002170B3" w:rsidRPr="007E01BD" w:rsidRDefault="002170B3" w:rsidP="007E01BD">
      <w:pPr>
        <w:pStyle w:val="a5"/>
        <w:numPr>
          <w:ilvl w:val="0"/>
          <w:numId w:val="75"/>
        </w:numPr>
        <w:spacing w:line="360" w:lineRule="auto"/>
        <w:ind w:left="0" w:firstLine="709"/>
        <w:rPr>
          <w:sz w:val="28"/>
        </w:rPr>
      </w:pPr>
      <w:r w:rsidRPr="007E01BD">
        <w:rPr>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502A786" w14:textId="77777777" w:rsidR="002170B3" w:rsidRPr="007E01BD" w:rsidRDefault="002170B3" w:rsidP="007E01BD">
      <w:pPr>
        <w:pStyle w:val="a5"/>
        <w:numPr>
          <w:ilvl w:val="0"/>
          <w:numId w:val="75"/>
        </w:numPr>
        <w:spacing w:line="360" w:lineRule="auto"/>
        <w:ind w:left="0" w:firstLine="709"/>
        <w:rPr>
          <w:sz w:val="28"/>
        </w:rPr>
      </w:pPr>
      <w:r w:rsidRPr="007E01BD">
        <w:rPr>
          <w:sz w:val="28"/>
        </w:rPr>
        <w:t>определять направление вектора индукции магнитного поля проводника с током, силы Ампера и силы Лоренца;</w:t>
      </w:r>
    </w:p>
    <w:p w14:paraId="41E19AB8" w14:textId="77777777" w:rsidR="002170B3" w:rsidRPr="007E01BD" w:rsidRDefault="002170B3" w:rsidP="007E01BD">
      <w:pPr>
        <w:pStyle w:val="a5"/>
        <w:numPr>
          <w:ilvl w:val="0"/>
          <w:numId w:val="75"/>
        </w:numPr>
        <w:spacing w:line="360" w:lineRule="auto"/>
        <w:ind w:left="0" w:firstLine="709"/>
        <w:rPr>
          <w:sz w:val="28"/>
        </w:rPr>
      </w:pPr>
      <w:r w:rsidRPr="007E01BD">
        <w:rPr>
          <w:sz w:val="28"/>
        </w:rPr>
        <w:t>строить и описывать изображение, создаваемое плоским зеркалом, тонкой линзой;</w:t>
      </w:r>
    </w:p>
    <w:p w14:paraId="06F952EC" w14:textId="77777777" w:rsidR="002170B3" w:rsidRPr="007E01BD" w:rsidRDefault="002170B3" w:rsidP="007E01BD">
      <w:pPr>
        <w:pStyle w:val="a5"/>
        <w:numPr>
          <w:ilvl w:val="0"/>
          <w:numId w:val="75"/>
        </w:numPr>
        <w:spacing w:line="360" w:lineRule="auto"/>
        <w:ind w:left="0" w:firstLine="709"/>
        <w:rPr>
          <w:sz w:val="28"/>
        </w:rPr>
      </w:pPr>
      <w:r w:rsidRPr="007E01BD">
        <w:rPr>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5EEE58D" w14:textId="77777777" w:rsidR="002170B3" w:rsidRPr="007E01BD" w:rsidRDefault="002170B3" w:rsidP="007E01BD">
      <w:pPr>
        <w:pStyle w:val="a5"/>
        <w:numPr>
          <w:ilvl w:val="0"/>
          <w:numId w:val="75"/>
        </w:numPr>
        <w:spacing w:line="360" w:lineRule="auto"/>
        <w:ind w:left="0" w:firstLine="709"/>
        <w:rPr>
          <w:sz w:val="28"/>
        </w:rPr>
      </w:pPr>
      <w:r w:rsidRPr="007E01BD">
        <w:rPr>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8E92671" w14:textId="77777777" w:rsidR="002170B3" w:rsidRPr="007E01BD" w:rsidRDefault="002170B3" w:rsidP="007E01BD">
      <w:pPr>
        <w:pStyle w:val="a5"/>
        <w:numPr>
          <w:ilvl w:val="0"/>
          <w:numId w:val="75"/>
        </w:numPr>
        <w:spacing w:line="360" w:lineRule="auto"/>
        <w:ind w:left="0" w:firstLine="709"/>
        <w:rPr>
          <w:sz w:val="28"/>
        </w:rPr>
      </w:pPr>
      <w:r w:rsidRPr="007E01BD">
        <w:rPr>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749D30" w14:textId="77777777" w:rsidR="002170B3" w:rsidRPr="007E01BD" w:rsidRDefault="002170B3" w:rsidP="007E01BD">
      <w:pPr>
        <w:pStyle w:val="a5"/>
        <w:numPr>
          <w:ilvl w:val="0"/>
          <w:numId w:val="75"/>
        </w:numPr>
        <w:spacing w:line="360" w:lineRule="auto"/>
        <w:ind w:left="0" w:firstLine="709"/>
        <w:rPr>
          <w:sz w:val="28"/>
        </w:rPr>
      </w:pPr>
      <w:r w:rsidRPr="007E01BD">
        <w:rPr>
          <w:sz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Pr="007E01BD">
        <w:rPr>
          <w:sz w:val="28"/>
        </w:rPr>
        <w:lastRenderedPageBreak/>
        <w:t>деятельности с использованием измерительных устройств и лабораторного оборудования;</w:t>
      </w:r>
    </w:p>
    <w:p w14:paraId="2BBEEFA3" w14:textId="77777777" w:rsidR="002170B3" w:rsidRPr="007E01BD" w:rsidRDefault="002170B3" w:rsidP="007E01BD">
      <w:pPr>
        <w:pStyle w:val="a5"/>
        <w:numPr>
          <w:ilvl w:val="0"/>
          <w:numId w:val="75"/>
        </w:numPr>
        <w:spacing w:line="360" w:lineRule="auto"/>
        <w:ind w:left="0" w:firstLine="709"/>
        <w:rPr>
          <w:sz w:val="28"/>
        </w:rPr>
      </w:pPr>
      <w:r w:rsidRPr="007E01BD">
        <w:rPr>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6FC18B4" w14:textId="77777777" w:rsidR="002170B3" w:rsidRPr="007E01BD" w:rsidRDefault="002170B3" w:rsidP="007E01BD">
      <w:pPr>
        <w:pStyle w:val="a5"/>
        <w:numPr>
          <w:ilvl w:val="0"/>
          <w:numId w:val="75"/>
        </w:numPr>
        <w:spacing w:line="360" w:lineRule="auto"/>
        <w:ind w:left="0" w:firstLine="709"/>
        <w:rPr>
          <w:sz w:val="28"/>
        </w:rPr>
      </w:pPr>
      <w:r w:rsidRPr="007E01BD">
        <w:rPr>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204C9F17" w14:textId="77777777" w:rsidR="002170B3" w:rsidRPr="007E01BD" w:rsidRDefault="002170B3" w:rsidP="007E01BD">
      <w:pPr>
        <w:pStyle w:val="a5"/>
        <w:numPr>
          <w:ilvl w:val="0"/>
          <w:numId w:val="75"/>
        </w:numPr>
        <w:spacing w:line="360" w:lineRule="auto"/>
        <w:ind w:left="0" w:firstLine="709"/>
        <w:rPr>
          <w:sz w:val="28"/>
        </w:rPr>
      </w:pPr>
      <w:r w:rsidRPr="007E01BD">
        <w:rPr>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67FE5D6" w14:textId="77777777" w:rsidR="002170B3" w:rsidRPr="007E01BD" w:rsidRDefault="002170B3" w:rsidP="007E01BD">
      <w:pPr>
        <w:pStyle w:val="a5"/>
        <w:numPr>
          <w:ilvl w:val="0"/>
          <w:numId w:val="75"/>
        </w:numPr>
        <w:spacing w:line="360" w:lineRule="auto"/>
        <w:ind w:left="0" w:firstLine="709"/>
        <w:rPr>
          <w:sz w:val="28"/>
        </w:rPr>
      </w:pPr>
      <w:r w:rsidRPr="007E01BD">
        <w:rPr>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63A10A39" w14:textId="77777777" w:rsidR="002170B3" w:rsidRPr="007E01BD" w:rsidRDefault="002170B3" w:rsidP="007E01BD">
      <w:pPr>
        <w:pStyle w:val="a5"/>
        <w:numPr>
          <w:ilvl w:val="0"/>
          <w:numId w:val="75"/>
        </w:numPr>
        <w:spacing w:line="360" w:lineRule="auto"/>
        <w:ind w:left="0" w:firstLine="709"/>
        <w:rPr>
          <w:sz w:val="28"/>
        </w:rPr>
      </w:pPr>
      <w:r w:rsidRPr="007E01BD">
        <w:rPr>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412117D" w14:textId="77777777" w:rsidR="002170B3" w:rsidRPr="007E01BD" w:rsidRDefault="002170B3" w:rsidP="007E01BD">
      <w:pPr>
        <w:pStyle w:val="a5"/>
        <w:numPr>
          <w:ilvl w:val="0"/>
          <w:numId w:val="75"/>
        </w:numPr>
        <w:spacing w:line="360" w:lineRule="auto"/>
        <w:ind w:left="0" w:firstLine="709"/>
        <w:rPr>
          <w:sz w:val="28"/>
        </w:rPr>
      </w:pPr>
      <w:r w:rsidRPr="007E01BD">
        <w:rPr>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435A7A7" w14:textId="77777777" w:rsidR="002170B3" w:rsidRPr="007E01BD" w:rsidRDefault="002170B3" w:rsidP="007E01BD">
      <w:pPr>
        <w:pStyle w:val="a5"/>
        <w:numPr>
          <w:ilvl w:val="0"/>
          <w:numId w:val="75"/>
        </w:numPr>
        <w:spacing w:line="360" w:lineRule="auto"/>
        <w:ind w:left="0" w:firstLine="709"/>
        <w:rPr>
          <w:sz w:val="28"/>
        </w:rPr>
      </w:pPr>
      <w:r w:rsidRPr="007E01BD">
        <w:rPr>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D887A91" w14:textId="77777777" w:rsidR="007E01BD" w:rsidRDefault="007E01BD" w:rsidP="0035098F">
      <w:pPr>
        <w:pStyle w:val="4"/>
        <w:rPr>
          <w:color w:val="auto"/>
        </w:rPr>
      </w:pPr>
    </w:p>
    <w:p w14:paraId="7DCF413D" w14:textId="77777777" w:rsidR="007E01BD" w:rsidRDefault="007E01BD" w:rsidP="0035098F">
      <w:pPr>
        <w:pStyle w:val="4"/>
        <w:rPr>
          <w:color w:val="auto"/>
        </w:rPr>
      </w:pPr>
    </w:p>
    <w:p w14:paraId="096D70D6" w14:textId="3B3866DF" w:rsidR="00F93151" w:rsidRPr="00AC13D4" w:rsidRDefault="00F93151" w:rsidP="0035098F">
      <w:pPr>
        <w:pStyle w:val="4"/>
        <w:rPr>
          <w:color w:val="auto"/>
        </w:rPr>
      </w:pPr>
      <w:r w:rsidRPr="00AC13D4">
        <w:rPr>
          <w:color w:val="auto"/>
        </w:rPr>
        <w:lastRenderedPageBreak/>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Физика</w:t>
      </w:r>
      <w:r w:rsidR="002A513A" w:rsidRPr="00AC13D4">
        <w:rPr>
          <w:color w:val="auto"/>
        </w:rPr>
        <w:t>»</w:t>
      </w:r>
    </w:p>
    <w:p w14:paraId="70498561" w14:textId="6119F571" w:rsidR="000249B5" w:rsidRPr="00940F36" w:rsidRDefault="000249B5" w:rsidP="0035098F">
      <w:pPr>
        <w:ind w:firstLine="0"/>
        <w:rPr>
          <w:b/>
        </w:rPr>
      </w:pPr>
      <w:r w:rsidRPr="00940F36">
        <w:rPr>
          <w:b/>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9"/>
        <w:gridCol w:w="2331"/>
        <w:gridCol w:w="950"/>
        <w:gridCol w:w="1591"/>
        <w:gridCol w:w="1656"/>
        <w:gridCol w:w="2646"/>
      </w:tblGrid>
      <w:tr w:rsidR="00940F36" w:rsidRPr="00940F36" w14:paraId="17215B75" w14:textId="77777777" w:rsidTr="00940F36">
        <w:trPr>
          <w:trHeight w:val="144"/>
          <w:tblCellSpacing w:w="20" w:type="nil"/>
        </w:trPr>
        <w:tc>
          <w:tcPr>
            <w:tcW w:w="954" w:type="dxa"/>
            <w:vMerge w:val="restart"/>
            <w:tcMar>
              <w:top w:w="50" w:type="dxa"/>
              <w:left w:w="100" w:type="dxa"/>
            </w:tcMar>
            <w:vAlign w:val="center"/>
          </w:tcPr>
          <w:p w14:paraId="5401D16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 п/п </w:t>
            </w:r>
          </w:p>
          <w:p w14:paraId="64CB683B" w14:textId="77777777" w:rsidR="00940F36" w:rsidRPr="00940F36" w:rsidRDefault="00940F36" w:rsidP="00940F36">
            <w:pPr>
              <w:spacing w:line="276" w:lineRule="auto"/>
              <w:ind w:left="135" w:firstLine="0"/>
              <w:jc w:val="left"/>
              <w:rPr>
                <w:rFonts w:eastAsia="Calibri"/>
                <w:sz w:val="20"/>
                <w:szCs w:val="20"/>
                <w:lang w:val="en-US"/>
              </w:rPr>
            </w:pPr>
          </w:p>
        </w:tc>
        <w:tc>
          <w:tcPr>
            <w:tcW w:w="3441" w:type="dxa"/>
            <w:vMerge w:val="restart"/>
            <w:tcMar>
              <w:top w:w="50" w:type="dxa"/>
              <w:left w:w="100" w:type="dxa"/>
            </w:tcMar>
            <w:vAlign w:val="center"/>
          </w:tcPr>
          <w:p w14:paraId="6A6A9D6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Наименование разделов и тем программы </w:t>
            </w:r>
          </w:p>
          <w:p w14:paraId="1724C5C5" w14:textId="77777777" w:rsidR="00940F36" w:rsidRPr="00940F36" w:rsidRDefault="00940F36" w:rsidP="00940F36">
            <w:pPr>
              <w:spacing w:line="276" w:lineRule="auto"/>
              <w:ind w:left="135" w:firstLine="0"/>
              <w:jc w:val="left"/>
              <w:rPr>
                <w:rFonts w:eastAsia="Calibri"/>
                <w:sz w:val="20"/>
                <w:szCs w:val="20"/>
                <w:lang w:val="en-US"/>
              </w:rPr>
            </w:pPr>
          </w:p>
        </w:tc>
        <w:tc>
          <w:tcPr>
            <w:tcW w:w="4394" w:type="dxa"/>
            <w:gridSpan w:val="3"/>
            <w:tcMar>
              <w:top w:w="50" w:type="dxa"/>
              <w:left w:w="100" w:type="dxa"/>
            </w:tcMar>
            <w:vAlign w:val="center"/>
          </w:tcPr>
          <w:p w14:paraId="78C3D222"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b/>
                <w:color w:val="000000"/>
                <w:sz w:val="20"/>
                <w:szCs w:val="20"/>
                <w:lang w:val="en-US"/>
              </w:rPr>
              <w:t>Количество часов</w:t>
            </w:r>
          </w:p>
        </w:tc>
        <w:tc>
          <w:tcPr>
            <w:tcW w:w="2765" w:type="dxa"/>
            <w:vMerge w:val="restart"/>
            <w:tcMar>
              <w:top w:w="50" w:type="dxa"/>
              <w:left w:w="100" w:type="dxa"/>
            </w:tcMar>
            <w:vAlign w:val="center"/>
          </w:tcPr>
          <w:p w14:paraId="0B614BB4"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Электронные (цифровые) образовательные ресурсы </w:t>
            </w:r>
          </w:p>
          <w:p w14:paraId="2EA1FADA"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241B0BE4" w14:textId="77777777" w:rsidTr="00940F36">
        <w:trPr>
          <w:trHeight w:val="144"/>
          <w:tblCellSpacing w:w="20" w:type="nil"/>
        </w:trPr>
        <w:tc>
          <w:tcPr>
            <w:tcW w:w="0" w:type="auto"/>
            <w:vMerge/>
            <w:tcBorders>
              <w:top w:val="nil"/>
            </w:tcBorders>
            <w:tcMar>
              <w:top w:w="50" w:type="dxa"/>
              <w:left w:w="100" w:type="dxa"/>
            </w:tcMar>
          </w:tcPr>
          <w:p w14:paraId="75BE5E4F" w14:textId="77777777" w:rsidR="00940F36" w:rsidRPr="00940F36" w:rsidRDefault="00940F36" w:rsidP="00940F36">
            <w:pPr>
              <w:spacing w:after="200" w:line="276" w:lineRule="auto"/>
              <w:ind w:firstLine="0"/>
              <w:jc w:val="left"/>
              <w:rPr>
                <w:rFonts w:eastAsia="Calibri"/>
                <w:sz w:val="20"/>
                <w:szCs w:val="20"/>
                <w:lang w:val="en-US"/>
              </w:rPr>
            </w:pPr>
          </w:p>
        </w:tc>
        <w:tc>
          <w:tcPr>
            <w:tcW w:w="3441" w:type="dxa"/>
            <w:vMerge/>
            <w:tcBorders>
              <w:top w:val="nil"/>
            </w:tcBorders>
            <w:tcMar>
              <w:top w:w="50" w:type="dxa"/>
              <w:left w:w="100" w:type="dxa"/>
            </w:tcMar>
          </w:tcPr>
          <w:p w14:paraId="2334EF7E" w14:textId="77777777" w:rsidR="00940F36" w:rsidRPr="00940F36" w:rsidRDefault="00940F36" w:rsidP="00940F36">
            <w:pPr>
              <w:spacing w:after="200" w:line="276" w:lineRule="auto"/>
              <w:ind w:firstLine="0"/>
              <w:jc w:val="left"/>
              <w:rPr>
                <w:rFonts w:eastAsia="Calibri"/>
                <w:sz w:val="20"/>
                <w:szCs w:val="20"/>
                <w:lang w:val="en-US"/>
              </w:rPr>
            </w:pPr>
          </w:p>
        </w:tc>
        <w:tc>
          <w:tcPr>
            <w:tcW w:w="1134" w:type="dxa"/>
            <w:tcMar>
              <w:top w:w="50" w:type="dxa"/>
              <w:left w:w="100" w:type="dxa"/>
            </w:tcMar>
            <w:vAlign w:val="center"/>
          </w:tcPr>
          <w:p w14:paraId="40D472BD"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Всего </w:t>
            </w:r>
          </w:p>
          <w:p w14:paraId="31429ED1" w14:textId="77777777" w:rsidR="00940F36" w:rsidRPr="00940F36" w:rsidRDefault="00940F36" w:rsidP="00940F36">
            <w:pPr>
              <w:spacing w:line="276" w:lineRule="auto"/>
              <w:ind w:left="135" w:firstLine="0"/>
              <w:jc w:val="left"/>
              <w:rPr>
                <w:rFonts w:eastAsia="Calibri"/>
                <w:sz w:val="20"/>
                <w:szCs w:val="20"/>
                <w:lang w:val="en-US"/>
              </w:rPr>
            </w:pPr>
          </w:p>
        </w:tc>
        <w:tc>
          <w:tcPr>
            <w:tcW w:w="1591" w:type="dxa"/>
            <w:tcMar>
              <w:top w:w="50" w:type="dxa"/>
              <w:left w:w="100" w:type="dxa"/>
            </w:tcMar>
            <w:vAlign w:val="center"/>
          </w:tcPr>
          <w:p w14:paraId="63D38FD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Контрольные работы </w:t>
            </w:r>
          </w:p>
          <w:p w14:paraId="4641213D" w14:textId="77777777" w:rsidR="00940F36" w:rsidRPr="00940F36" w:rsidRDefault="00940F36" w:rsidP="00940F36">
            <w:pPr>
              <w:spacing w:line="276" w:lineRule="auto"/>
              <w:ind w:left="135" w:firstLine="0"/>
              <w:jc w:val="left"/>
              <w:rPr>
                <w:rFonts w:eastAsia="Calibri"/>
                <w:sz w:val="20"/>
                <w:szCs w:val="20"/>
                <w:lang w:val="en-US"/>
              </w:rPr>
            </w:pPr>
          </w:p>
        </w:tc>
        <w:tc>
          <w:tcPr>
            <w:tcW w:w="1669" w:type="dxa"/>
            <w:tcMar>
              <w:top w:w="50" w:type="dxa"/>
              <w:left w:w="100" w:type="dxa"/>
            </w:tcMar>
            <w:vAlign w:val="center"/>
          </w:tcPr>
          <w:p w14:paraId="4BA4F29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Практические работы </w:t>
            </w:r>
          </w:p>
          <w:p w14:paraId="11FC0F29" w14:textId="77777777" w:rsidR="00940F36" w:rsidRPr="00940F36" w:rsidRDefault="00940F36" w:rsidP="00940F36">
            <w:pPr>
              <w:spacing w:line="276" w:lineRule="auto"/>
              <w:ind w:left="135" w:firstLine="0"/>
              <w:jc w:val="left"/>
              <w:rPr>
                <w:rFonts w:eastAsia="Calibri"/>
                <w:sz w:val="20"/>
                <w:szCs w:val="20"/>
                <w:lang w:val="en-US"/>
              </w:rPr>
            </w:pPr>
          </w:p>
        </w:tc>
        <w:tc>
          <w:tcPr>
            <w:tcW w:w="0" w:type="auto"/>
            <w:vMerge/>
            <w:tcBorders>
              <w:top w:val="nil"/>
            </w:tcBorders>
            <w:tcMar>
              <w:top w:w="50" w:type="dxa"/>
              <w:left w:w="100" w:type="dxa"/>
            </w:tcMar>
          </w:tcPr>
          <w:p w14:paraId="0DDE4C1F"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7AAF0E7B" w14:textId="77777777" w:rsidTr="00940F36">
        <w:trPr>
          <w:trHeight w:val="144"/>
          <w:tblCellSpacing w:w="20" w:type="nil"/>
        </w:trPr>
        <w:tc>
          <w:tcPr>
            <w:tcW w:w="11554" w:type="dxa"/>
            <w:gridSpan w:val="6"/>
            <w:tcMar>
              <w:top w:w="50" w:type="dxa"/>
              <w:left w:w="100" w:type="dxa"/>
            </w:tcMar>
            <w:vAlign w:val="center"/>
          </w:tcPr>
          <w:p w14:paraId="3CA4005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1.</w:t>
            </w:r>
            <w:r w:rsidRPr="00940F36">
              <w:rPr>
                <w:rFonts w:eastAsia="Calibri"/>
                <w:color w:val="000000"/>
                <w:sz w:val="20"/>
                <w:szCs w:val="20"/>
              </w:rPr>
              <w:t xml:space="preserve"> </w:t>
            </w:r>
            <w:r w:rsidRPr="00940F36">
              <w:rPr>
                <w:rFonts w:eastAsia="Calibri"/>
                <w:b/>
                <w:color w:val="000000"/>
                <w:sz w:val="20"/>
                <w:szCs w:val="20"/>
              </w:rPr>
              <w:t>ФИЗИКА И МЕТОДЫ НАУЧНОГО ПОЗНАНИЯ</w:t>
            </w:r>
          </w:p>
        </w:tc>
      </w:tr>
      <w:tr w:rsidR="00940F36" w:rsidRPr="00940F36" w14:paraId="082B1EC6" w14:textId="77777777" w:rsidTr="00940F36">
        <w:trPr>
          <w:trHeight w:val="144"/>
          <w:tblCellSpacing w:w="20" w:type="nil"/>
        </w:trPr>
        <w:tc>
          <w:tcPr>
            <w:tcW w:w="954" w:type="dxa"/>
            <w:tcMar>
              <w:top w:w="50" w:type="dxa"/>
              <w:left w:w="100" w:type="dxa"/>
            </w:tcMar>
            <w:vAlign w:val="center"/>
          </w:tcPr>
          <w:p w14:paraId="28CB79F3"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1.1</w:t>
            </w:r>
          </w:p>
        </w:tc>
        <w:tc>
          <w:tcPr>
            <w:tcW w:w="3441" w:type="dxa"/>
            <w:tcMar>
              <w:top w:w="50" w:type="dxa"/>
              <w:left w:w="100" w:type="dxa"/>
            </w:tcMar>
            <w:vAlign w:val="center"/>
          </w:tcPr>
          <w:p w14:paraId="21121D18"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Физика и методы научного познания</w:t>
            </w:r>
          </w:p>
        </w:tc>
        <w:tc>
          <w:tcPr>
            <w:tcW w:w="1134" w:type="dxa"/>
            <w:tcMar>
              <w:top w:w="50" w:type="dxa"/>
              <w:left w:w="100" w:type="dxa"/>
            </w:tcMar>
            <w:vAlign w:val="center"/>
          </w:tcPr>
          <w:p w14:paraId="4EF2F5F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2 </w:t>
            </w:r>
          </w:p>
        </w:tc>
        <w:tc>
          <w:tcPr>
            <w:tcW w:w="1591" w:type="dxa"/>
            <w:tcMar>
              <w:top w:w="50" w:type="dxa"/>
              <w:left w:w="100" w:type="dxa"/>
            </w:tcMar>
            <w:vAlign w:val="center"/>
          </w:tcPr>
          <w:p w14:paraId="59D1D852"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62649D5A"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48F55E2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1">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3BA10E43" w14:textId="77777777" w:rsidTr="00940F36">
        <w:trPr>
          <w:trHeight w:val="144"/>
          <w:tblCellSpacing w:w="20" w:type="nil"/>
        </w:trPr>
        <w:tc>
          <w:tcPr>
            <w:tcW w:w="4395" w:type="dxa"/>
            <w:gridSpan w:val="2"/>
            <w:tcMar>
              <w:top w:w="50" w:type="dxa"/>
              <w:left w:w="100" w:type="dxa"/>
            </w:tcMar>
            <w:vAlign w:val="center"/>
          </w:tcPr>
          <w:p w14:paraId="7948426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64287DA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 </w:t>
            </w:r>
          </w:p>
        </w:tc>
        <w:tc>
          <w:tcPr>
            <w:tcW w:w="6025" w:type="dxa"/>
            <w:gridSpan w:val="3"/>
            <w:tcMar>
              <w:top w:w="50" w:type="dxa"/>
              <w:left w:w="100" w:type="dxa"/>
            </w:tcMar>
            <w:vAlign w:val="center"/>
          </w:tcPr>
          <w:p w14:paraId="0068480F"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038AD0D3" w14:textId="77777777" w:rsidTr="00940F36">
        <w:trPr>
          <w:trHeight w:val="144"/>
          <w:tblCellSpacing w:w="20" w:type="nil"/>
        </w:trPr>
        <w:tc>
          <w:tcPr>
            <w:tcW w:w="11554" w:type="dxa"/>
            <w:gridSpan w:val="6"/>
            <w:tcMar>
              <w:top w:w="50" w:type="dxa"/>
              <w:left w:w="100" w:type="dxa"/>
            </w:tcMar>
            <w:vAlign w:val="center"/>
          </w:tcPr>
          <w:p w14:paraId="2CACFDA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2.</w:t>
            </w:r>
            <w:r w:rsidRPr="00940F36">
              <w:rPr>
                <w:rFonts w:eastAsia="Calibri"/>
                <w:color w:val="000000"/>
                <w:sz w:val="20"/>
                <w:szCs w:val="20"/>
                <w:lang w:val="en-US"/>
              </w:rPr>
              <w:t xml:space="preserve"> </w:t>
            </w:r>
            <w:r w:rsidRPr="00940F36">
              <w:rPr>
                <w:rFonts w:eastAsia="Calibri"/>
                <w:b/>
                <w:color w:val="000000"/>
                <w:sz w:val="20"/>
                <w:szCs w:val="20"/>
                <w:lang w:val="en-US"/>
              </w:rPr>
              <w:t>МЕХАНИКА</w:t>
            </w:r>
          </w:p>
        </w:tc>
      </w:tr>
      <w:tr w:rsidR="00940F36" w:rsidRPr="00940F36" w14:paraId="5EDA6420" w14:textId="77777777" w:rsidTr="00940F36">
        <w:trPr>
          <w:trHeight w:val="144"/>
          <w:tblCellSpacing w:w="20" w:type="nil"/>
        </w:trPr>
        <w:tc>
          <w:tcPr>
            <w:tcW w:w="954" w:type="dxa"/>
            <w:tcMar>
              <w:top w:w="50" w:type="dxa"/>
              <w:left w:w="100" w:type="dxa"/>
            </w:tcMar>
            <w:vAlign w:val="center"/>
          </w:tcPr>
          <w:p w14:paraId="7F79DF21"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2.1</w:t>
            </w:r>
          </w:p>
        </w:tc>
        <w:tc>
          <w:tcPr>
            <w:tcW w:w="3441" w:type="dxa"/>
            <w:tcMar>
              <w:top w:w="50" w:type="dxa"/>
              <w:left w:w="100" w:type="dxa"/>
            </w:tcMar>
            <w:vAlign w:val="center"/>
          </w:tcPr>
          <w:p w14:paraId="0171E2D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Кинематика</w:t>
            </w:r>
          </w:p>
        </w:tc>
        <w:tc>
          <w:tcPr>
            <w:tcW w:w="1134" w:type="dxa"/>
            <w:tcMar>
              <w:top w:w="50" w:type="dxa"/>
              <w:left w:w="100" w:type="dxa"/>
            </w:tcMar>
            <w:vAlign w:val="center"/>
          </w:tcPr>
          <w:p w14:paraId="0917EA5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591" w:type="dxa"/>
            <w:tcMar>
              <w:top w:w="50" w:type="dxa"/>
              <w:left w:w="100" w:type="dxa"/>
            </w:tcMar>
            <w:vAlign w:val="center"/>
          </w:tcPr>
          <w:p w14:paraId="7584A5E0"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7CDC6B29"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2F07F1F7"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2">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031AD05F" w14:textId="77777777" w:rsidTr="00940F36">
        <w:trPr>
          <w:trHeight w:val="144"/>
          <w:tblCellSpacing w:w="20" w:type="nil"/>
        </w:trPr>
        <w:tc>
          <w:tcPr>
            <w:tcW w:w="954" w:type="dxa"/>
            <w:tcMar>
              <w:top w:w="50" w:type="dxa"/>
              <w:left w:w="100" w:type="dxa"/>
            </w:tcMar>
            <w:vAlign w:val="center"/>
          </w:tcPr>
          <w:p w14:paraId="7B3FFFD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2.2</w:t>
            </w:r>
          </w:p>
        </w:tc>
        <w:tc>
          <w:tcPr>
            <w:tcW w:w="3441" w:type="dxa"/>
            <w:tcMar>
              <w:top w:w="50" w:type="dxa"/>
              <w:left w:w="100" w:type="dxa"/>
            </w:tcMar>
            <w:vAlign w:val="center"/>
          </w:tcPr>
          <w:p w14:paraId="614670E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Динамика</w:t>
            </w:r>
          </w:p>
        </w:tc>
        <w:tc>
          <w:tcPr>
            <w:tcW w:w="1134" w:type="dxa"/>
            <w:tcMar>
              <w:top w:w="50" w:type="dxa"/>
              <w:left w:w="100" w:type="dxa"/>
            </w:tcMar>
            <w:vAlign w:val="center"/>
          </w:tcPr>
          <w:p w14:paraId="66666F1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1591" w:type="dxa"/>
            <w:tcMar>
              <w:top w:w="50" w:type="dxa"/>
              <w:left w:w="100" w:type="dxa"/>
            </w:tcMar>
            <w:vAlign w:val="center"/>
          </w:tcPr>
          <w:p w14:paraId="02C09409"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30FBC61B"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45EBD36D"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3">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3E3CE42E" w14:textId="77777777" w:rsidTr="00940F36">
        <w:trPr>
          <w:trHeight w:val="144"/>
          <w:tblCellSpacing w:w="20" w:type="nil"/>
        </w:trPr>
        <w:tc>
          <w:tcPr>
            <w:tcW w:w="954" w:type="dxa"/>
            <w:tcMar>
              <w:top w:w="50" w:type="dxa"/>
              <w:left w:w="100" w:type="dxa"/>
            </w:tcMar>
            <w:vAlign w:val="center"/>
          </w:tcPr>
          <w:p w14:paraId="36B882D6"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2.3</w:t>
            </w:r>
          </w:p>
        </w:tc>
        <w:tc>
          <w:tcPr>
            <w:tcW w:w="3441" w:type="dxa"/>
            <w:tcMar>
              <w:top w:w="50" w:type="dxa"/>
              <w:left w:w="100" w:type="dxa"/>
            </w:tcMar>
            <w:vAlign w:val="center"/>
          </w:tcPr>
          <w:p w14:paraId="5F8019A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Законы сохранения в механике</w:t>
            </w:r>
          </w:p>
        </w:tc>
        <w:tc>
          <w:tcPr>
            <w:tcW w:w="1134" w:type="dxa"/>
            <w:tcMar>
              <w:top w:w="50" w:type="dxa"/>
              <w:left w:w="100" w:type="dxa"/>
            </w:tcMar>
            <w:vAlign w:val="center"/>
          </w:tcPr>
          <w:p w14:paraId="5065A25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6 </w:t>
            </w:r>
          </w:p>
        </w:tc>
        <w:tc>
          <w:tcPr>
            <w:tcW w:w="1591" w:type="dxa"/>
            <w:tcMar>
              <w:top w:w="50" w:type="dxa"/>
              <w:left w:w="100" w:type="dxa"/>
            </w:tcMar>
            <w:vAlign w:val="center"/>
          </w:tcPr>
          <w:p w14:paraId="6612C38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78E48BB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72D05AEB"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4">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5BF8E258" w14:textId="77777777" w:rsidTr="00940F36">
        <w:trPr>
          <w:trHeight w:val="144"/>
          <w:tblCellSpacing w:w="20" w:type="nil"/>
        </w:trPr>
        <w:tc>
          <w:tcPr>
            <w:tcW w:w="4395" w:type="dxa"/>
            <w:gridSpan w:val="2"/>
            <w:tcMar>
              <w:top w:w="50" w:type="dxa"/>
              <w:left w:w="100" w:type="dxa"/>
            </w:tcMar>
            <w:vAlign w:val="center"/>
          </w:tcPr>
          <w:p w14:paraId="410A877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4BFB9009"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18 </w:t>
            </w:r>
          </w:p>
        </w:tc>
        <w:tc>
          <w:tcPr>
            <w:tcW w:w="6025" w:type="dxa"/>
            <w:gridSpan w:val="3"/>
            <w:tcMar>
              <w:top w:w="50" w:type="dxa"/>
              <w:left w:w="100" w:type="dxa"/>
            </w:tcMar>
            <w:vAlign w:val="center"/>
          </w:tcPr>
          <w:p w14:paraId="0CD17EC4"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57C7F62" w14:textId="77777777" w:rsidTr="00940F36">
        <w:trPr>
          <w:trHeight w:val="144"/>
          <w:tblCellSpacing w:w="20" w:type="nil"/>
        </w:trPr>
        <w:tc>
          <w:tcPr>
            <w:tcW w:w="11554" w:type="dxa"/>
            <w:gridSpan w:val="6"/>
            <w:tcMar>
              <w:top w:w="50" w:type="dxa"/>
              <w:left w:w="100" w:type="dxa"/>
            </w:tcMar>
            <w:vAlign w:val="center"/>
          </w:tcPr>
          <w:p w14:paraId="76102C32"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3.</w:t>
            </w:r>
            <w:r w:rsidRPr="00940F36">
              <w:rPr>
                <w:rFonts w:eastAsia="Calibri"/>
                <w:color w:val="000000"/>
                <w:sz w:val="20"/>
                <w:szCs w:val="20"/>
              </w:rPr>
              <w:t xml:space="preserve"> </w:t>
            </w:r>
            <w:r w:rsidRPr="00940F36">
              <w:rPr>
                <w:rFonts w:eastAsia="Calibri"/>
                <w:b/>
                <w:color w:val="000000"/>
                <w:sz w:val="20"/>
                <w:szCs w:val="20"/>
              </w:rPr>
              <w:t>МОЛЕКУЛЯРНАЯ ФИЗИКА И ТЕРМОДИНАМИКА</w:t>
            </w:r>
          </w:p>
        </w:tc>
      </w:tr>
      <w:tr w:rsidR="00940F36" w:rsidRPr="00940F36" w14:paraId="7C6EAA02" w14:textId="77777777" w:rsidTr="00940F36">
        <w:trPr>
          <w:trHeight w:val="144"/>
          <w:tblCellSpacing w:w="20" w:type="nil"/>
        </w:trPr>
        <w:tc>
          <w:tcPr>
            <w:tcW w:w="954" w:type="dxa"/>
            <w:tcMar>
              <w:top w:w="50" w:type="dxa"/>
              <w:left w:w="100" w:type="dxa"/>
            </w:tcMar>
            <w:vAlign w:val="center"/>
          </w:tcPr>
          <w:p w14:paraId="742FD14D"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3.1</w:t>
            </w:r>
          </w:p>
        </w:tc>
        <w:tc>
          <w:tcPr>
            <w:tcW w:w="3441" w:type="dxa"/>
            <w:tcMar>
              <w:top w:w="50" w:type="dxa"/>
              <w:left w:w="100" w:type="dxa"/>
            </w:tcMar>
            <w:vAlign w:val="center"/>
          </w:tcPr>
          <w:p w14:paraId="697D7D1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молекулярно-кинетической теории</w:t>
            </w:r>
          </w:p>
        </w:tc>
        <w:tc>
          <w:tcPr>
            <w:tcW w:w="1134" w:type="dxa"/>
            <w:tcMar>
              <w:top w:w="50" w:type="dxa"/>
              <w:left w:w="100" w:type="dxa"/>
            </w:tcMar>
            <w:vAlign w:val="center"/>
          </w:tcPr>
          <w:p w14:paraId="0E34E0F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9 </w:t>
            </w:r>
          </w:p>
        </w:tc>
        <w:tc>
          <w:tcPr>
            <w:tcW w:w="1591" w:type="dxa"/>
            <w:tcMar>
              <w:top w:w="50" w:type="dxa"/>
              <w:left w:w="100" w:type="dxa"/>
            </w:tcMar>
            <w:vAlign w:val="center"/>
          </w:tcPr>
          <w:p w14:paraId="1DA6C550"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21EC4B4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0110CBF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5">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7AF45A73" w14:textId="77777777" w:rsidTr="00940F36">
        <w:trPr>
          <w:trHeight w:val="144"/>
          <w:tblCellSpacing w:w="20" w:type="nil"/>
        </w:trPr>
        <w:tc>
          <w:tcPr>
            <w:tcW w:w="954" w:type="dxa"/>
            <w:tcMar>
              <w:top w:w="50" w:type="dxa"/>
              <w:left w:w="100" w:type="dxa"/>
            </w:tcMar>
            <w:vAlign w:val="center"/>
          </w:tcPr>
          <w:p w14:paraId="3C7D0DA8"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3.2</w:t>
            </w:r>
          </w:p>
        </w:tc>
        <w:tc>
          <w:tcPr>
            <w:tcW w:w="3441" w:type="dxa"/>
            <w:tcMar>
              <w:top w:w="50" w:type="dxa"/>
              <w:left w:w="100" w:type="dxa"/>
            </w:tcMar>
            <w:vAlign w:val="center"/>
          </w:tcPr>
          <w:p w14:paraId="2481BFD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термодинамики</w:t>
            </w:r>
          </w:p>
        </w:tc>
        <w:tc>
          <w:tcPr>
            <w:tcW w:w="1134" w:type="dxa"/>
            <w:tcMar>
              <w:top w:w="50" w:type="dxa"/>
              <w:left w:w="100" w:type="dxa"/>
            </w:tcMar>
            <w:vAlign w:val="center"/>
          </w:tcPr>
          <w:p w14:paraId="20AA9FB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591" w:type="dxa"/>
            <w:tcMar>
              <w:top w:w="50" w:type="dxa"/>
              <w:left w:w="100" w:type="dxa"/>
            </w:tcMar>
            <w:vAlign w:val="center"/>
          </w:tcPr>
          <w:p w14:paraId="4CBCD5F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036932F6"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75D4ACC1"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6">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6C2FF161" w14:textId="77777777" w:rsidTr="00940F36">
        <w:trPr>
          <w:trHeight w:val="144"/>
          <w:tblCellSpacing w:w="20" w:type="nil"/>
        </w:trPr>
        <w:tc>
          <w:tcPr>
            <w:tcW w:w="954" w:type="dxa"/>
            <w:tcMar>
              <w:top w:w="50" w:type="dxa"/>
              <w:left w:w="100" w:type="dxa"/>
            </w:tcMar>
            <w:vAlign w:val="center"/>
          </w:tcPr>
          <w:p w14:paraId="0B3EF52D"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3.3</w:t>
            </w:r>
          </w:p>
        </w:tc>
        <w:tc>
          <w:tcPr>
            <w:tcW w:w="3441" w:type="dxa"/>
            <w:tcMar>
              <w:top w:w="50" w:type="dxa"/>
              <w:left w:w="100" w:type="dxa"/>
            </w:tcMar>
            <w:vAlign w:val="center"/>
          </w:tcPr>
          <w:p w14:paraId="09507B85"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Агрегатные состояния вещества. Фазовые переходы</w:t>
            </w:r>
          </w:p>
        </w:tc>
        <w:tc>
          <w:tcPr>
            <w:tcW w:w="1134" w:type="dxa"/>
            <w:tcMar>
              <w:top w:w="50" w:type="dxa"/>
              <w:left w:w="100" w:type="dxa"/>
            </w:tcMar>
            <w:vAlign w:val="center"/>
          </w:tcPr>
          <w:p w14:paraId="6F9F4B5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5 </w:t>
            </w:r>
          </w:p>
        </w:tc>
        <w:tc>
          <w:tcPr>
            <w:tcW w:w="1591" w:type="dxa"/>
            <w:tcMar>
              <w:top w:w="50" w:type="dxa"/>
              <w:left w:w="100" w:type="dxa"/>
            </w:tcMar>
            <w:vAlign w:val="center"/>
          </w:tcPr>
          <w:p w14:paraId="4D1976DC"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64F1A951"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25F968A3"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7">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1E1EE8CA" w14:textId="77777777" w:rsidTr="00940F36">
        <w:trPr>
          <w:trHeight w:val="144"/>
          <w:tblCellSpacing w:w="20" w:type="nil"/>
        </w:trPr>
        <w:tc>
          <w:tcPr>
            <w:tcW w:w="4395" w:type="dxa"/>
            <w:gridSpan w:val="2"/>
            <w:tcMar>
              <w:top w:w="50" w:type="dxa"/>
              <w:left w:w="100" w:type="dxa"/>
            </w:tcMar>
            <w:vAlign w:val="center"/>
          </w:tcPr>
          <w:p w14:paraId="064C10FA"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2F33E851"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24 </w:t>
            </w:r>
          </w:p>
        </w:tc>
        <w:tc>
          <w:tcPr>
            <w:tcW w:w="6025" w:type="dxa"/>
            <w:gridSpan w:val="3"/>
            <w:tcMar>
              <w:top w:w="50" w:type="dxa"/>
              <w:left w:w="100" w:type="dxa"/>
            </w:tcMar>
            <w:vAlign w:val="center"/>
          </w:tcPr>
          <w:p w14:paraId="7564265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C31320E" w14:textId="77777777" w:rsidTr="00940F36">
        <w:trPr>
          <w:trHeight w:val="144"/>
          <w:tblCellSpacing w:w="20" w:type="nil"/>
        </w:trPr>
        <w:tc>
          <w:tcPr>
            <w:tcW w:w="11554" w:type="dxa"/>
            <w:gridSpan w:val="6"/>
            <w:tcMar>
              <w:top w:w="50" w:type="dxa"/>
              <w:left w:w="100" w:type="dxa"/>
            </w:tcMar>
            <w:vAlign w:val="center"/>
          </w:tcPr>
          <w:p w14:paraId="22D54E7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4.</w:t>
            </w:r>
            <w:r w:rsidRPr="00940F36">
              <w:rPr>
                <w:rFonts w:eastAsia="Calibri"/>
                <w:color w:val="000000"/>
                <w:sz w:val="20"/>
                <w:szCs w:val="20"/>
                <w:lang w:val="en-US"/>
              </w:rPr>
              <w:t xml:space="preserve"> </w:t>
            </w:r>
            <w:r w:rsidRPr="00940F36">
              <w:rPr>
                <w:rFonts w:eastAsia="Calibri"/>
                <w:b/>
                <w:color w:val="000000"/>
                <w:sz w:val="20"/>
                <w:szCs w:val="20"/>
                <w:lang w:val="en-US"/>
              </w:rPr>
              <w:t>ЭЛЕКТРОДИНАМИКА</w:t>
            </w:r>
          </w:p>
        </w:tc>
      </w:tr>
      <w:tr w:rsidR="00940F36" w:rsidRPr="00940F36" w14:paraId="0FCFD0E6" w14:textId="77777777" w:rsidTr="00940F36">
        <w:trPr>
          <w:trHeight w:val="144"/>
          <w:tblCellSpacing w:w="20" w:type="nil"/>
        </w:trPr>
        <w:tc>
          <w:tcPr>
            <w:tcW w:w="954" w:type="dxa"/>
            <w:tcMar>
              <w:top w:w="50" w:type="dxa"/>
              <w:left w:w="100" w:type="dxa"/>
            </w:tcMar>
            <w:vAlign w:val="center"/>
          </w:tcPr>
          <w:p w14:paraId="365A2DB6"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4.1</w:t>
            </w:r>
          </w:p>
        </w:tc>
        <w:tc>
          <w:tcPr>
            <w:tcW w:w="3441" w:type="dxa"/>
            <w:tcMar>
              <w:top w:w="50" w:type="dxa"/>
              <w:left w:w="100" w:type="dxa"/>
            </w:tcMar>
            <w:vAlign w:val="center"/>
          </w:tcPr>
          <w:p w14:paraId="3C9864E0"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Электростатика</w:t>
            </w:r>
          </w:p>
        </w:tc>
        <w:tc>
          <w:tcPr>
            <w:tcW w:w="1134" w:type="dxa"/>
            <w:tcMar>
              <w:top w:w="50" w:type="dxa"/>
              <w:left w:w="100" w:type="dxa"/>
            </w:tcMar>
            <w:vAlign w:val="center"/>
          </w:tcPr>
          <w:p w14:paraId="3D62C35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591" w:type="dxa"/>
            <w:tcMar>
              <w:top w:w="50" w:type="dxa"/>
              <w:left w:w="100" w:type="dxa"/>
            </w:tcMar>
            <w:vAlign w:val="center"/>
          </w:tcPr>
          <w:p w14:paraId="10EC8B8B"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5DB20A0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12382AD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8">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17475030" w14:textId="77777777" w:rsidTr="00940F36">
        <w:trPr>
          <w:trHeight w:val="144"/>
          <w:tblCellSpacing w:w="20" w:type="nil"/>
        </w:trPr>
        <w:tc>
          <w:tcPr>
            <w:tcW w:w="954" w:type="dxa"/>
            <w:tcMar>
              <w:top w:w="50" w:type="dxa"/>
              <w:left w:w="100" w:type="dxa"/>
            </w:tcMar>
            <w:vAlign w:val="center"/>
          </w:tcPr>
          <w:p w14:paraId="328DBEC7"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4.2</w:t>
            </w:r>
          </w:p>
        </w:tc>
        <w:tc>
          <w:tcPr>
            <w:tcW w:w="3441" w:type="dxa"/>
            <w:tcMar>
              <w:top w:w="50" w:type="dxa"/>
              <w:left w:w="100" w:type="dxa"/>
            </w:tcMar>
            <w:vAlign w:val="center"/>
          </w:tcPr>
          <w:p w14:paraId="02DCAD1E"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Постоянный электрический ток. Токи в различных средах</w:t>
            </w:r>
          </w:p>
        </w:tc>
        <w:tc>
          <w:tcPr>
            <w:tcW w:w="1134" w:type="dxa"/>
            <w:tcMar>
              <w:top w:w="50" w:type="dxa"/>
              <w:left w:w="100" w:type="dxa"/>
            </w:tcMar>
            <w:vAlign w:val="center"/>
          </w:tcPr>
          <w:p w14:paraId="66E9FCB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12 </w:t>
            </w:r>
          </w:p>
        </w:tc>
        <w:tc>
          <w:tcPr>
            <w:tcW w:w="1591" w:type="dxa"/>
            <w:tcMar>
              <w:top w:w="50" w:type="dxa"/>
              <w:left w:w="100" w:type="dxa"/>
            </w:tcMar>
            <w:vAlign w:val="center"/>
          </w:tcPr>
          <w:p w14:paraId="398FCCE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5CB45FAE"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0EC78509"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59">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27F76AD9" w14:textId="77777777" w:rsidTr="00940F36">
        <w:trPr>
          <w:trHeight w:val="144"/>
          <w:tblCellSpacing w:w="20" w:type="nil"/>
        </w:trPr>
        <w:tc>
          <w:tcPr>
            <w:tcW w:w="4395" w:type="dxa"/>
            <w:gridSpan w:val="2"/>
            <w:tcMar>
              <w:top w:w="50" w:type="dxa"/>
              <w:left w:w="100" w:type="dxa"/>
            </w:tcMar>
            <w:vAlign w:val="center"/>
          </w:tcPr>
          <w:p w14:paraId="25DBF17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01CB4CA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22 </w:t>
            </w:r>
          </w:p>
        </w:tc>
        <w:tc>
          <w:tcPr>
            <w:tcW w:w="6025" w:type="dxa"/>
            <w:gridSpan w:val="3"/>
            <w:tcMar>
              <w:top w:w="50" w:type="dxa"/>
              <w:left w:w="100" w:type="dxa"/>
            </w:tcMar>
            <w:vAlign w:val="center"/>
          </w:tcPr>
          <w:p w14:paraId="6F4793A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3D079C40" w14:textId="77777777" w:rsidTr="00940F36">
        <w:trPr>
          <w:trHeight w:val="144"/>
          <w:tblCellSpacing w:w="20" w:type="nil"/>
        </w:trPr>
        <w:tc>
          <w:tcPr>
            <w:tcW w:w="4395" w:type="dxa"/>
            <w:gridSpan w:val="2"/>
            <w:tcMar>
              <w:top w:w="50" w:type="dxa"/>
              <w:left w:w="100" w:type="dxa"/>
            </w:tcMar>
            <w:vAlign w:val="center"/>
          </w:tcPr>
          <w:p w14:paraId="59CACBD7"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Резервное время</w:t>
            </w:r>
          </w:p>
        </w:tc>
        <w:tc>
          <w:tcPr>
            <w:tcW w:w="1134" w:type="dxa"/>
            <w:tcMar>
              <w:top w:w="50" w:type="dxa"/>
              <w:left w:w="100" w:type="dxa"/>
            </w:tcMar>
            <w:vAlign w:val="center"/>
          </w:tcPr>
          <w:p w14:paraId="53FADC1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 </w:t>
            </w:r>
          </w:p>
        </w:tc>
        <w:tc>
          <w:tcPr>
            <w:tcW w:w="1591" w:type="dxa"/>
            <w:tcMar>
              <w:top w:w="50" w:type="dxa"/>
              <w:left w:w="100" w:type="dxa"/>
            </w:tcMar>
            <w:vAlign w:val="center"/>
          </w:tcPr>
          <w:p w14:paraId="59DAF251"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3F8EE697"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68310E89"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416B8216" w14:textId="77777777" w:rsidTr="00940F36">
        <w:trPr>
          <w:trHeight w:val="144"/>
          <w:tblCellSpacing w:w="20" w:type="nil"/>
        </w:trPr>
        <w:tc>
          <w:tcPr>
            <w:tcW w:w="4395" w:type="dxa"/>
            <w:gridSpan w:val="2"/>
            <w:tcMar>
              <w:top w:w="50" w:type="dxa"/>
              <w:left w:w="100" w:type="dxa"/>
            </w:tcMar>
            <w:vAlign w:val="center"/>
          </w:tcPr>
          <w:p w14:paraId="68020E1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ОБЩЕЕ КОЛИЧЕСТВО ЧАСОВ ПО ПРОГРАММЕ</w:t>
            </w:r>
          </w:p>
        </w:tc>
        <w:tc>
          <w:tcPr>
            <w:tcW w:w="1134" w:type="dxa"/>
            <w:tcMar>
              <w:top w:w="50" w:type="dxa"/>
              <w:left w:w="100" w:type="dxa"/>
            </w:tcMar>
            <w:vAlign w:val="center"/>
          </w:tcPr>
          <w:p w14:paraId="31E3E6E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68 </w:t>
            </w:r>
          </w:p>
        </w:tc>
        <w:tc>
          <w:tcPr>
            <w:tcW w:w="1591" w:type="dxa"/>
            <w:tcMar>
              <w:top w:w="50" w:type="dxa"/>
              <w:left w:w="100" w:type="dxa"/>
            </w:tcMar>
            <w:vAlign w:val="center"/>
          </w:tcPr>
          <w:p w14:paraId="0F1DA4C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1669" w:type="dxa"/>
            <w:tcMar>
              <w:top w:w="50" w:type="dxa"/>
              <w:left w:w="100" w:type="dxa"/>
            </w:tcMar>
            <w:vAlign w:val="center"/>
          </w:tcPr>
          <w:p w14:paraId="7F481C7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5" w:type="dxa"/>
            <w:tcMar>
              <w:top w:w="50" w:type="dxa"/>
              <w:left w:w="100" w:type="dxa"/>
            </w:tcMar>
            <w:vAlign w:val="center"/>
          </w:tcPr>
          <w:p w14:paraId="0C7A0DAE" w14:textId="77777777" w:rsidR="00940F36" w:rsidRPr="00940F36" w:rsidRDefault="00940F36" w:rsidP="00940F36">
            <w:pPr>
              <w:spacing w:after="200" w:line="276" w:lineRule="auto"/>
              <w:ind w:firstLine="0"/>
              <w:jc w:val="left"/>
              <w:rPr>
                <w:rFonts w:eastAsia="Calibri"/>
                <w:sz w:val="20"/>
                <w:szCs w:val="20"/>
                <w:lang w:val="en-US"/>
              </w:rPr>
            </w:pPr>
          </w:p>
        </w:tc>
      </w:tr>
    </w:tbl>
    <w:p w14:paraId="3BE9DAF9" w14:textId="0AB36567" w:rsidR="00940F36" w:rsidRDefault="00940F36" w:rsidP="0035098F">
      <w:pPr>
        <w:ind w:firstLine="0"/>
      </w:pPr>
    </w:p>
    <w:p w14:paraId="62E8CEDE" w14:textId="39146146" w:rsidR="00F93151" w:rsidRPr="00940F36" w:rsidRDefault="000249B5" w:rsidP="0035098F">
      <w:pPr>
        <w:ind w:firstLine="0"/>
        <w:rPr>
          <w:b/>
        </w:rPr>
      </w:pPr>
      <w:r w:rsidRPr="00940F36">
        <w:rPr>
          <w:b/>
        </w:rPr>
        <w:t>11 класс</w:t>
      </w:r>
    </w:p>
    <w:tbl>
      <w:tblPr>
        <w:tblW w:w="1007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441"/>
        <w:gridCol w:w="935"/>
        <w:gridCol w:w="1614"/>
        <w:gridCol w:w="1649"/>
        <w:gridCol w:w="2767"/>
      </w:tblGrid>
      <w:tr w:rsidR="00940F36" w:rsidRPr="00940F36" w14:paraId="58EB14EB" w14:textId="77777777" w:rsidTr="00384069">
        <w:trPr>
          <w:trHeight w:val="144"/>
          <w:tblCellSpacing w:w="20" w:type="nil"/>
        </w:trPr>
        <w:tc>
          <w:tcPr>
            <w:tcW w:w="674" w:type="dxa"/>
            <w:vMerge w:val="restart"/>
            <w:tcMar>
              <w:top w:w="50" w:type="dxa"/>
              <w:left w:w="100" w:type="dxa"/>
            </w:tcMar>
            <w:vAlign w:val="center"/>
          </w:tcPr>
          <w:p w14:paraId="7DAF6DF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 п/п </w:t>
            </w:r>
          </w:p>
          <w:p w14:paraId="4E1ACFF5" w14:textId="77777777" w:rsidR="00940F36" w:rsidRPr="00940F36" w:rsidRDefault="00940F36" w:rsidP="00940F36">
            <w:pPr>
              <w:spacing w:line="276" w:lineRule="auto"/>
              <w:ind w:left="135" w:firstLine="0"/>
              <w:jc w:val="left"/>
              <w:rPr>
                <w:rFonts w:eastAsia="Calibri"/>
                <w:sz w:val="20"/>
                <w:szCs w:val="20"/>
                <w:lang w:val="en-US"/>
              </w:rPr>
            </w:pPr>
          </w:p>
        </w:tc>
        <w:tc>
          <w:tcPr>
            <w:tcW w:w="2445" w:type="dxa"/>
            <w:vMerge w:val="restart"/>
            <w:tcMar>
              <w:top w:w="50" w:type="dxa"/>
              <w:left w:w="100" w:type="dxa"/>
            </w:tcMar>
            <w:vAlign w:val="center"/>
          </w:tcPr>
          <w:p w14:paraId="75A8D66C"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Наименование разделов и тем программы </w:t>
            </w:r>
          </w:p>
          <w:p w14:paraId="6936E711" w14:textId="77777777" w:rsidR="00940F36" w:rsidRPr="00940F36" w:rsidRDefault="00940F36" w:rsidP="00940F36">
            <w:pPr>
              <w:spacing w:line="276" w:lineRule="auto"/>
              <w:ind w:left="135" w:firstLine="0"/>
              <w:jc w:val="left"/>
              <w:rPr>
                <w:rFonts w:eastAsia="Calibri"/>
                <w:sz w:val="20"/>
                <w:szCs w:val="20"/>
                <w:lang w:val="en-US"/>
              </w:rPr>
            </w:pPr>
          </w:p>
        </w:tc>
        <w:tc>
          <w:tcPr>
            <w:tcW w:w="4192" w:type="dxa"/>
            <w:gridSpan w:val="3"/>
            <w:tcMar>
              <w:top w:w="50" w:type="dxa"/>
              <w:left w:w="100" w:type="dxa"/>
            </w:tcMar>
            <w:vAlign w:val="center"/>
          </w:tcPr>
          <w:p w14:paraId="7A4B5E80"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b/>
                <w:color w:val="000000"/>
                <w:sz w:val="20"/>
                <w:szCs w:val="20"/>
                <w:lang w:val="en-US"/>
              </w:rPr>
              <w:t>Количество часов</w:t>
            </w:r>
          </w:p>
        </w:tc>
        <w:tc>
          <w:tcPr>
            <w:tcW w:w="2767" w:type="dxa"/>
            <w:vMerge w:val="restart"/>
            <w:tcMar>
              <w:top w:w="50" w:type="dxa"/>
              <w:left w:w="100" w:type="dxa"/>
            </w:tcMar>
            <w:vAlign w:val="center"/>
          </w:tcPr>
          <w:p w14:paraId="387540D9"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Электронные (цифровые) образовательные ресурсы </w:t>
            </w:r>
          </w:p>
          <w:p w14:paraId="0545917D"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16AADE60" w14:textId="77777777" w:rsidTr="00384069">
        <w:trPr>
          <w:trHeight w:val="144"/>
          <w:tblCellSpacing w:w="20" w:type="nil"/>
        </w:trPr>
        <w:tc>
          <w:tcPr>
            <w:tcW w:w="0" w:type="auto"/>
            <w:vMerge/>
            <w:tcBorders>
              <w:top w:val="nil"/>
            </w:tcBorders>
            <w:tcMar>
              <w:top w:w="50" w:type="dxa"/>
              <w:left w:w="100" w:type="dxa"/>
            </w:tcMar>
          </w:tcPr>
          <w:p w14:paraId="4D8E512A" w14:textId="77777777" w:rsidR="00940F36" w:rsidRPr="00940F36" w:rsidRDefault="00940F36" w:rsidP="00940F36">
            <w:pPr>
              <w:spacing w:after="200" w:line="276" w:lineRule="auto"/>
              <w:ind w:firstLine="0"/>
              <w:jc w:val="left"/>
              <w:rPr>
                <w:rFonts w:eastAsia="Calibri"/>
                <w:sz w:val="20"/>
                <w:szCs w:val="20"/>
                <w:lang w:val="en-US"/>
              </w:rPr>
            </w:pPr>
          </w:p>
        </w:tc>
        <w:tc>
          <w:tcPr>
            <w:tcW w:w="2445" w:type="dxa"/>
            <w:vMerge/>
            <w:tcBorders>
              <w:top w:val="nil"/>
            </w:tcBorders>
            <w:tcMar>
              <w:top w:w="50" w:type="dxa"/>
              <w:left w:w="100" w:type="dxa"/>
            </w:tcMar>
          </w:tcPr>
          <w:p w14:paraId="67CC9145" w14:textId="77777777" w:rsidR="00940F36" w:rsidRPr="00940F36" w:rsidRDefault="00940F36" w:rsidP="00940F36">
            <w:pPr>
              <w:spacing w:after="200" w:line="276" w:lineRule="auto"/>
              <w:ind w:firstLine="0"/>
              <w:jc w:val="left"/>
              <w:rPr>
                <w:rFonts w:eastAsia="Calibri"/>
                <w:sz w:val="20"/>
                <w:szCs w:val="20"/>
                <w:lang w:val="en-US"/>
              </w:rPr>
            </w:pPr>
          </w:p>
        </w:tc>
        <w:tc>
          <w:tcPr>
            <w:tcW w:w="936" w:type="dxa"/>
            <w:tcMar>
              <w:top w:w="50" w:type="dxa"/>
              <w:left w:w="100" w:type="dxa"/>
            </w:tcMar>
            <w:vAlign w:val="center"/>
          </w:tcPr>
          <w:p w14:paraId="2DEDFC2E"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Всего </w:t>
            </w:r>
          </w:p>
          <w:p w14:paraId="1DF02AB5" w14:textId="77777777" w:rsidR="00940F36" w:rsidRPr="00940F36" w:rsidRDefault="00940F36" w:rsidP="00940F36">
            <w:pPr>
              <w:spacing w:line="276" w:lineRule="auto"/>
              <w:ind w:left="135" w:firstLine="0"/>
              <w:jc w:val="left"/>
              <w:rPr>
                <w:rFonts w:eastAsia="Calibri"/>
                <w:sz w:val="20"/>
                <w:szCs w:val="20"/>
                <w:lang w:val="en-US"/>
              </w:rPr>
            </w:pPr>
          </w:p>
        </w:tc>
        <w:tc>
          <w:tcPr>
            <w:tcW w:w="1614" w:type="dxa"/>
            <w:tcMar>
              <w:top w:w="50" w:type="dxa"/>
              <w:left w:w="100" w:type="dxa"/>
            </w:tcMar>
            <w:vAlign w:val="center"/>
          </w:tcPr>
          <w:p w14:paraId="21A32BDC"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Контрольные работы </w:t>
            </w:r>
          </w:p>
          <w:p w14:paraId="0BD6630D" w14:textId="77777777" w:rsidR="00940F36" w:rsidRPr="00940F36" w:rsidRDefault="00940F36" w:rsidP="00940F36">
            <w:pPr>
              <w:spacing w:line="276" w:lineRule="auto"/>
              <w:ind w:left="135" w:firstLine="0"/>
              <w:jc w:val="left"/>
              <w:rPr>
                <w:rFonts w:eastAsia="Calibri"/>
                <w:sz w:val="20"/>
                <w:szCs w:val="20"/>
                <w:lang w:val="en-US"/>
              </w:rPr>
            </w:pPr>
          </w:p>
        </w:tc>
        <w:tc>
          <w:tcPr>
            <w:tcW w:w="1642" w:type="dxa"/>
            <w:tcMar>
              <w:top w:w="50" w:type="dxa"/>
              <w:left w:w="100" w:type="dxa"/>
            </w:tcMar>
            <w:vAlign w:val="center"/>
          </w:tcPr>
          <w:p w14:paraId="3AA2B22E"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Практические работы </w:t>
            </w:r>
          </w:p>
          <w:p w14:paraId="0E9A5AFE" w14:textId="77777777" w:rsidR="00940F36" w:rsidRPr="00940F36" w:rsidRDefault="00940F36" w:rsidP="00940F36">
            <w:pPr>
              <w:spacing w:line="276" w:lineRule="auto"/>
              <w:ind w:left="135" w:firstLine="0"/>
              <w:jc w:val="left"/>
              <w:rPr>
                <w:rFonts w:eastAsia="Calibri"/>
                <w:sz w:val="20"/>
                <w:szCs w:val="20"/>
                <w:lang w:val="en-US"/>
              </w:rPr>
            </w:pPr>
          </w:p>
        </w:tc>
        <w:tc>
          <w:tcPr>
            <w:tcW w:w="2767" w:type="dxa"/>
            <w:vMerge/>
            <w:tcBorders>
              <w:top w:val="nil"/>
            </w:tcBorders>
            <w:tcMar>
              <w:top w:w="50" w:type="dxa"/>
              <w:left w:w="100" w:type="dxa"/>
            </w:tcMar>
          </w:tcPr>
          <w:p w14:paraId="52A1724D"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0CDC1F07" w14:textId="77777777" w:rsidTr="00384069">
        <w:trPr>
          <w:trHeight w:val="144"/>
          <w:tblCellSpacing w:w="20" w:type="nil"/>
        </w:trPr>
        <w:tc>
          <w:tcPr>
            <w:tcW w:w="10079" w:type="dxa"/>
            <w:gridSpan w:val="6"/>
            <w:tcMar>
              <w:top w:w="50" w:type="dxa"/>
              <w:left w:w="100" w:type="dxa"/>
            </w:tcMar>
            <w:vAlign w:val="center"/>
          </w:tcPr>
          <w:p w14:paraId="3421B9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1.</w:t>
            </w:r>
            <w:r w:rsidRPr="00940F36">
              <w:rPr>
                <w:rFonts w:eastAsia="Calibri"/>
                <w:color w:val="000000"/>
                <w:sz w:val="20"/>
                <w:szCs w:val="20"/>
                <w:lang w:val="en-US"/>
              </w:rPr>
              <w:t xml:space="preserve"> </w:t>
            </w:r>
            <w:r w:rsidRPr="00940F36">
              <w:rPr>
                <w:rFonts w:eastAsia="Calibri"/>
                <w:b/>
                <w:color w:val="000000"/>
                <w:sz w:val="20"/>
                <w:szCs w:val="20"/>
                <w:lang w:val="en-US"/>
              </w:rPr>
              <w:t>ЭЛЕКТРОДИНАМИКА</w:t>
            </w:r>
          </w:p>
        </w:tc>
      </w:tr>
      <w:tr w:rsidR="00940F36" w:rsidRPr="00940F36" w14:paraId="7EF4AC3B" w14:textId="77777777" w:rsidTr="00384069">
        <w:trPr>
          <w:trHeight w:val="144"/>
          <w:tblCellSpacing w:w="20" w:type="nil"/>
        </w:trPr>
        <w:tc>
          <w:tcPr>
            <w:tcW w:w="674" w:type="dxa"/>
            <w:tcMar>
              <w:top w:w="50" w:type="dxa"/>
              <w:left w:w="100" w:type="dxa"/>
            </w:tcMar>
            <w:vAlign w:val="center"/>
          </w:tcPr>
          <w:p w14:paraId="739EFD79"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lastRenderedPageBreak/>
              <w:t>1.1</w:t>
            </w:r>
          </w:p>
        </w:tc>
        <w:tc>
          <w:tcPr>
            <w:tcW w:w="2445" w:type="dxa"/>
            <w:tcMar>
              <w:top w:w="50" w:type="dxa"/>
              <w:left w:w="100" w:type="dxa"/>
            </w:tcMar>
            <w:vAlign w:val="center"/>
          </w:tcPr>
          <w:p w14:paraId="356EF20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Магнитное поле. Электромагнитная индукция</w:t>
            </w:r>
          </w:p>
        </w:tc>
        <w:tc>
          <w:tcPr>
            <w:tcW w:w="936" w:type="dxa"/>
            <w:tcMar>
              <w:top w:w="50" w:type="dxa"/>
              <w:left w:w="100" w:type="dxa"/>
            </w:tcMar>
            <w:vAlign w:val="center"/>
          </w:tcPr>
          <w:p w14:paraId="7C4900E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11 </w:t>
            </w:r>
          </w:p>
        </w:tc>
        <w:tc>
          <w:tcPr>
            <w:tcW w:w="1614" w:type="dxa"/>
            <w:tcMar>
              <w:top w:w="50" w:type="dxa"/>
              <w:left w:w="100" w:type="dxa"/>
            </w:tcMar>
            <w:vAlign w:val="center"/>
          </w:tcPr>
          <w:p w14:paraId="17B403B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6FFE879F"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7" w:type="dxa"/>
            <w:tcMar>
              <w:top w:w="50" w:type="dxa"/>
              <w:left w:w="100" w:type="dxa"/>
            </w:tcMar>
            <w:vAlign w:val="center"/>
          </w:tcPr>
          <w:p w14:paraId="12A5D54D"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0">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1D18F43" w14:textId="77777777" w:rsidTr="00384069">
        <w:trPr>
          <w:trHeight w:val="144"/>
          <w:tblCellSpacing w:w="20" w:type="nil"/>
        </w:trPr>
        <w:tc>
          <w:tcPr>
            <w:tcW w:w="3119" w:type="dxa"/>
            <w:gridSpan w:val="2"/>
            <w:tcMar>
              <w:top w:w="50" w:type="dxa"/>
              <w:left w:w="100" w:type="dxa"/>
            </w:tcMar>
            <w:vAlign w:val="center"/>
          </w:tcPr>
          <w:p w14:paraId="0B805B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5648F83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11 </w:t>
            </w:r>
          </w:p>
        </w:tc>
        <w:tc>
          <w:tcPr>
            <w:tcW w:w="6024" w:type="dxa"/>
            <w:gridSpan w:val="3"/>
            <w:tcMar>
              <w:top w:w="50" w:type="dxa"/>
              <w:left w:w="100" w:type="dxa"/>
            </w:tcMar>
            <w:vAlign w:val="center"/>
          </w:tcPr>
          <w:p w14:paraId="486690E5"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4C5EBCA2" w14:textId="77777777" w:rsidTr="00384069">
        <w:trPr>
          <w:trHeight w:val="144"/>
          <w:tblCellSpacing w:w="20" w:type="nil"/>
        </w:trPr>
        <w:tc>
          <w:tcPr>
            <w:tcW w:w="10079" w:type="dxa"/>
            <w:gridSpan w:val="6"/>
            <w:tcMar>
              <w:top w:w="50" w:type="dxa"/>
              <w:left w:w="100" w:type="dxa"/>
            </w:tcMar>
            <w:vAlign w:val="center"/>
          </w:tcPr>
          <w:p w14:paraId="7F71D0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2.</w:t>
            </w:r>
            <w:r w:rsidRPr="00940F36">
              <w:rPr>
                <w:rFonts w:eastAsia="Calibri"/>
                <w:color w:val="000000"/>
                <w:sz w:val="20"/>
                <w:szCs w:val="20"/>
                <w:lang w:val="en-US"/>
              </w:rPr>
              <w:t xml:space="preserve"> </w:t>
            </w:r>
            <w:r w:rsidRPr="00940F36">
              <w:rPr>
                <w:rFonts w:eastAsia="Calibri"/>
                <w:b/>
                <w:color w:val="000000"/>
                <w:sz w:val="20"/>
                <w:szCs w:val="20"/>
                <w:lang w:val="en-US"/>
              </w:rPr>
              <w:t>КОЛЕБАНИЯ И ВОЛНЫ</w:t>
            </w:r>
          </w:p>
        </w:tc>
      </w:tr>
      <w:tr w:rsidR="00940F36" w:rsidRPr="00940F36" w14:paraId="36B29019" w14:textId="77777777" w:rsidTr="00384069">
        <w:trPr>
          <w:trHeight w:val="144"/>
          <w:tblCellSpacing w:w="20" w:type="nil"/>
        </w:trPr>
        <w:tc>
          <w:tcPr>
            <w:tcW w:w="674" w:type="dxa"/>
            <w:tcMar>
              <w:top w:w="50" w:type="dxa"/>
              <w:left w:w="100" w:type="dxa"/>
            </w:tcMar>
            <w:vAlign w:val="center"/>
          </w:tcPr>
          <w:p w14:paraId="69777993"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2.1</w:t>
            </w:r>
          </w:p>
        </w:tc>
        <w:tc>
          <w:tcPr>
            <w:tcW w:w="2445" w:type="dxa"/>
            <w:tcMar>
              <w:top w:w="50" w:type="dxa"/>
              <w:left w:w="100" w:type="dxa"/>
            </w:tcMar>
            <w:vAlign w:val="center"/>
          </w:tcPr>
          <w:p w14:paraId="277FFDB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Механические и электромагнитные колебания</w:t>
            </w:r>
          </w:p>
        </w:tc>
        <w:tc>
          <w:tcPr>
            <w:tcW w:w="936" w:type="dxa"/>
            <w:tcMar>
              <w:top w:w="50" w:type="dxa"/>
              <w:left w:w="100" w:type="dxa"/>
            </w:tcMar>
            <w:vAlign w:val="center"/>
          </w:tcPr>
          <w:p w14:paraId="7435B60A"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9 </w:t>
            </w:r>
          </w:p>
        </w:tc>
        <w:tc>
          <w:tcPr>
            <w:tcW w:w="1614" w:type="dxa"/>
            <w:tcMar>
              <w:top w:w="50" w:type="dxa"/>
              <w:left w:w="100" w:type="dxa"/>
            </w:tcMar>
            <w:vAlign w:val="center"/>
          </w:tcPr>
          <w:p w14:paraId="4B9585EF"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423FF5A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7" w:type="dxa"/>
            <w:tcMar>
              <w:top w:w="50" w:type="dxa"/>
              <w:left w:w="100" w:type="dxa"/>
            </w:tcMar>
            <w:vAlign w:val="center"/>
          </w:tcPr>
          <w:p w14:paraId="2AC084C7"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1">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0881805" w14:textId="77777777" w:rsidTr="00384069">
        <w:trPr>
          <w:trHeight w:val="144"/>
          <w:tblCellSpacing w:w="20" w:type="nil"/>
        </w:trPr>
        <w:tc>
          <w:tcPr>
            <w:tcW w:w="674" w:type="dxa"/>
            <w:tcMar>
              <w:top w:w="50" w:type="dxa"/>
              <w:left w:w="100" w:type="dxa"/>
            </w:tcMar>
            <w:vAlign w:val="center"/>
          </w:tcPr>
          <w:p w14:paraId="7B4EE5B2"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2.2</w:t>
            </w:r>
          </w:p>
        </w:tc>
        <w:tc>
          <w:tcPr>
            <w:tcW w:w="2445" w:type="dxa"/>
            <w:tcMar>
              <w:top w:w="50" w:type="dxa"/>
              <w:left w:w="100" w:type="dxa"/>
            </w:tcMar>
            <w:vAlign w:val="center"/>
          </w:tcPr>
          <w:p w14:paraId="1CCEDCF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Механические и электромагнитные волны</w:t>
            </w:r>
          </w:p>
        </w:tc>
        <w:tc>
          <w:tcPr>
            <w:tcW w:w="936" w:type="dxa"/>
            <w:tcMar>
              <w:top w:w="50" w:type="dxa"/>
              <w:left w:w="100" w:type="dxa"/>
            </w:tcMar>
            <w:vAlign w:val="center"/>
          </w:tcPr>
          <w:p w14:paraId="46FFE0F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614" w:type="dxa"/>
            <w:tcMar>
              <w:top w:w="50" w:type="dxa"/>
              <w:left w:w="100" w:type="dxa"/>
            </w:tcMar>
            <w:vAlign w:val="center"/>
          </w:tcPr>
          <w:p w14:paraId="61658F5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1039A866"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EFDFAB8"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2">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B720FB7" w14:textId="77777777" w:rsidTr="00384069">
        <w:trPr>
          <w:trHeight w:val="144"/>
          <w:tblCellSpacing w:w="20" w:type="nil"/>
        </w:trPr>
        <w:tc>
          <w:tcPr>
            <w:tcW w:w="674" w:type="dxa"/>
            <w:tcMar>
              <w:top w:w="50" w:type="dxa"/>
              <w:left w:w="100" w:type="dxa"/>
            </w:tcMar>
            <w:vAlign w:val="center"/>
          </w:tcPr>
          <w:p w14:paraId="400E53F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2.3</w:t>
            </w:r>
          </w:p>
        </w:tc>
        <w:tc>
          <w:tcPr>
            <w:tcW w:w="2445" w:type="dxa"/>
            <w:tcMar>
              <w:top w:w="50" w:type="dxa"/>
              <w:left w:w="100" w:type="dxa"/>
            </w:tcMar>
            <w:vAlign w:val="center"/>
          </w:tcPr>
          <w:p w14:paraId="00B887B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Оптика</w:t>
            </w:r>
          </w:p>
        </w:tc>
        <w:tc>
          <w:tcPr>
            <w:tcW w:w="936" w:type="dxa"/>
            <w:tcMar>
              <w:top w:w="50" w:type="dxa"/>
              <w:left w:w="100" w:type="dxa"/>
            </w:tcMar>
            <w:vAlign w:val="center"/>
          </w:tcPr>
          <w:p w14:paraId="423A846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614" w:type="dxa"/>
            <w:tcMar>
              <w:top w:w="50" w:type="dxa"/>
              <w:left w:w="100" w:type="dxa"/>
            </w:tcMar>
            <w:vAlign w:val="center"/>
          </w:tcPr>
          <w:p w14:paraId="59F5CA2B"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4559B0C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7" w:type="dxa"/>
            <w:tcMar>
              <w:top w:w="50" w:type="dxa"/>
              <w:left w:w="100" w:type="dxa"/>
            </w:tcMar>
            <w:vAlign w:val="center"/>
          </w:tcPr>
          <w:p w14:paraId="1CDED3D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3">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1C63DFB8" w14:textId="77777777" w:rsidTr="00384069">
        <w:trPr>
          <w:trHeight w:val="144"/>
          <w:tblCellSpacing w:w="20" w:type="nil"/>
        </w:trPr>
        <w:tc>
          <w:tcPr>
            <w:tcW w:w="3119" w:type="dxa"/>
            <w:gridSpan w:val="2"/>
            <w:tcMar>
              <w:top w:w="50" w:type="dxa"/>
              <w:left w:w="100" w:type="dxa"/>
            </w:tcMar>
            <w:vAlign w:val="center"/>
          </w:tcPr>
          <w:p w14:paraId="51D197D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70BA6A4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24 </w:t>
            </w:r>
          </w:p>
        </w:tc>
        <w:tc>
          <w:tcPr>
            <w:tcW w:w="6024" w:type="dxa"/>
            <w:gridSpan w:val="3"/>
            <w:tcMar>
              <w:top w:w="50" w:type="dxa"/>
              <w:left w:w="100" w:type="dxa"/>
            </w:tcMar>
            <w:vAlign w:val="center"/>
          </w:tcPr>
          <w:p w14:paraId="3A8BB322"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5A56BE85" w14:textId="77777777" w:rsidTr="00384069">
        <w:trPr>
          <w:trHeight w:val="144"/>
          <w:tblCellSpacing w:w="20" w:type="nil"/>
        </w:trPr>
        <w:tc>
          <w:tcPr>
            <w:tcW w:w="10079" w:type="dxa"/>
            <w:gridSpan w:val="6"/>
            <w:tcMar>
              <w:top w:w="50" w:type="dxa"/>
              <w:left w:w="100" w:type="dxa"/>
            </w:tcMar>
            <w:vAlign w:val="center"/>
          </w:tcPr>
          <w:p w14:paraId="3E8A4A72"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3.</w:t>
            </w:r>
            <w:r w:rsidRPr="00940F36">
              <w:rPr>
                <w:rFonts w:eastAsia="Calibri"/>
                <w:color w:val="000000"/>
                <w:sz w:val="20"/>
                <w:szCs w:val="20"/>
              </w:rPr>
              <w:t xml:space="preserve"> </w:t>
            </w:r>
            <w:r w:rsidRPr="00940F36">
              <w:rPr>
                <w:rFonts w:eastAsia="Calibri"/>
                <w:b/>
                <w:color w:val="000000"/>
                <w:sz w:val="20"/>
                <w:szCs w:val="20"/>
              </w:rPr>
              <w:t>ОСНОВЫ СПЕЦИАЛЬНОЙ ТЕОРИИ ОТНОСИТЕЛЬНОСТИ</w:t>
            </w:r>
          </w:p>
        </w:tc>
      </w:tr>
      <w:tr w:rsidR="00940F36" w:rsidRPr="00940F36" w14:paraId="49D387F6" w14:textId="77777777" w:rsidTr="00384069">
        <w:trPr>
          <w:trHeight w:val="144"/>
          <w:tblCellSpacing w:w="20" w:type="nil"/>
        </w:trPr>
        <w:tc>
          <w:tcPr>
            <w:tcW w:w="674" w:type="dxa"/>
            <w:tcMar>
              <w:top w:w="50" w:type="dxa"/>
              <w:left w:w="100" w:type="dxa"/>
            </w:tcMar>
            <w:vAlign w:val="center"/>
          </w:tcPr>
          <w:p w14:paraId="4CD7DC9E"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3.1</w:t>
            </w:r>
          </w:p>
        </w:tc>
        <w:tc>
          <w:tcPr>
            <w:tcW w:w="2445" w:type="dxa"/>
            <w:tcMar>
              <w:top w:w="50" w:type="dxa"/>
              <w:left w:w="100" w:type="dxa"/>
            </w:tcMar>
            <w:vAlign w:val="center"/>
          </w:tcPr>
          <w:p w14:paraId="10376D3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специальной теории относительности</w:t>
            </w:r>
          </w:p>
        </w:tc>
        <w:tc>
          <w:tcPr>
            <w:tcW w:w="936" w:type="dxa"/>
            <w:tcMar>
              <w:top w:w="50" w:type="dxa"/>
              <w:left w:w="100" w:type="dxa"/>
            </w:tcMar>
            <w:vAlign w:val="center"/>
          </w:tcPr>
          <w:p w14:paraId="3966C72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36F3F98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48B8139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58D3A0F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4">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74CEB6E" w14:textId="77777777" w:rsidTr="00384069">
        <w:trPr>
          <w:trHeight w:val="144"/>
          <w:tblCellSpacing w:w="20" w:type="nil"/>
        </w:trPr>
        <w:tc>
          <w:tcPr>
            <w:tcW w:w="3119" w:type="dxa"/>
            <w:gridSpan w:val="2"/>
            <w:tcMar>
              <w:top w:w="50" w:type="dxa"/>
              <w:left w:w="100" w:type="dxa"/>
            </w:tcMar>
            <w:vAlign w:val="center"/>
          </w:tcPr>
          <w:p w14:paraId="5313CCD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39A66A9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6024" w:type="dxa"/>
            <w:gridSpan w:val="3"/>
            <w:tcMar>
              <w:top w:w="50" w:type="dxa"/>
              <w:left w:w="100" w:type="dxa"/>
            </w:tcMar>
            <w:vAlign w:val="center"/>
          </w:tcPr>
          <w:p w14:paraId="4052E5F6"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704C8C9" w14:textId="77777777" w:rsidTr="00384069">
        <w:trPr>
          <w:trHeight w:val="144"/>
          <w:tblCellSpacing w:w="20" w:type="nil"/>
        </w:trPr>
        <w:tc>
          <w:tcPr>
            <w:tcW w:w="10079" w:type="dxa"/>
            <w:gridSpan w:val="6"/>
            <w:tcMar>
              <w:top w:w="50" w:type="dxa"/>
              <w:left w:w="100" w:type="dxa"/>
            </w:tcMar>
            <w:vAlign w:val="center"/>
          </w:tcPr>
          <w:p w14:paraId="6CF0A55D"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4.</w:t>
            </w:r>
            <w:r w:rsidRPr="00940F36">
              <w:rPr>
                <w:rFonts w:eastAsia="Calibri"/>
                <w:color w:val="000000"/>
                <w:sz w:val="20"/>
                <w:szCs w:val="20"/>
                <w:lang w:val="en-US"/>
              </w:rPr>
              <w:t xml:space="preserve"> </w:t>
            </w:r>
            <w:r w:rsidRPr="00940F36">
              <w:rPr>
                <w:rFonts w:eastAsia="Calibri"/>
                <w:b/>
                <w:color w:val="000000"/>
                <w:sz w:val="20"/>
                <w:szCs w:val="20"/>
                <w:lang w:val="en-US"/>
              </w:rPr>
              <w:t>КВАНТОВАЯ ФИЗИКА</w:t>
            </w:r>
          </w:p>
        </w:tc>
      </w:tr>
      <w:tr w:rsidR="00940F36" w:rsidRPr="00940F36" w14:paraId="20C9D734" w14:textId="77777777" w:rsidTr="00384069">
        <w:trPr>
          <w:trHeight w:val="144"/>
          <w:tblCellSpacing w:w="20" w:type="nil"/>
        </w:trPr>
        <w:tc>
          <w:tcPr>
            <w:tcW w:w="674" w:type="dxa"/>
            <w:tcMar>
              <w:top w:w="50" w:type="dxa"/>
              <w:left w:w="100" w:type="dxa"/>
            </w:tcMar>
            <w:vAlign w:val="center"/>
          </w:tcPr>
          <w:p w14:paraId="3D97A55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4.1</w:t>
            </w:r>
          </w:p>
        </w:tc>
        <w:tc>
          <w:tcPr>
            <w:tcW w:w="2445" w:type="dxa"/>
            <w:tcMar>
              <w:top w:w="50" w:type="dxa"/>
              <w:left w:w="100" w:type="dxa"/>
            </w:tcMar>
            <w:vAlign w:val="center"/>
          </w:tcPr>
          <w:p w14:paraId="7DAF61D5"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Элементы квантовой оптики</w:t>
            </w:r>
          </w:p>
        </w:tc>
        <w:tc>
          <w:tcPr>
            <w:tcW w:w="936" w:type="dxa"/>
            <w:tcMar>
              <w:top w:w="50" w:type="dxa"/>
              <w:left w:w="100" w:type="dxa"/>
            </w:tcMar>
            <w:vAlign w:val="center"/>
          </w:tcPr>
          <w:p w14:paraId="4C49170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6 </w:t>
            </w:r>
          </w:p>
        </w:tc>
        <w:tc>
          <w:tcPr>
            <w:tcW w:w="1614" w:type="dxa"/>
            <w:tcMar>
              <w:top w:w="50" w:type="dxa"/>
              <w:left w:w="100" w:type="dxa"/>
            </w:tcMar>
            <w:vAlign w:val="center"/>
          </w:tcPr>
          <w:p w14:paraId="2B060C24"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220C805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54A388F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5">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3BCDF4A7" w14:textId="77777777" w:rsidTr="00384069">
        <w:trPr>
          <w:trHeight w:val="144"/>
          <w:tblCellSpacing w:w="20" w:type="nil"/>
        </w:trPr>
        <w:tc>
          <w:tcPr>
            <w:tcW w:w="674" w:type="dxa"/>
            <w:tcMar>
              <w:top w:w="50" w:type="dxa"/>
              <w:left w:w="100" w:type="dxa"/>
            </w:tcMar>
            <w:vAlign w:val="center"/>
          </w:tcPr>
          <w:p w14:paraId="7A51A23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4.2</w:t>
            </w:r>
          </w:p>
        </w:tc>
        <w:tc>
          <w:tcPr>
            <w:tcW w:w="2445" w:type="dxa"/>
            <w:tcMar>
              <w:top w:w="50" w:type="dxa"/>
              <w:left w:w="100" w:type="dxa"/>
            </w:tcMar>
            <w:vAlign w:val="center"/>
          </w:tcPr>
          <w:p w14:paraId="28C8AD90"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Строение атома</w:t>
            </w:r>
          </w:p>
        </w:tc>
        <w:tc>
          <w:tcPr>
            <w:tcW w:w="936" w:type="dxa"/>
            <w:tcMar>
              <w:top w:w="50" w:type="dxa"/>
              <w:left w:w="100" w:type="dxa"/>
            </w:tcMar>
            <w:vAlign w:val="center"/>
          </w:tcPr>
          <w:p w14:paraId="35B72CC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4F3DA25D"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0A8A9BFC"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28ECFFE"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6">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6A72D184" w14:textId="77777777" w:rsidTr="00384069">
        <w:trPr>
          <w:trHeight w:val="144"/>
          <w:tblCellSpacing w:w="20" w:type="nil"/>
        </w:trPr>
        <w:tc>
          <w:tcPr>
            <w:tcW w:w="674" w:type="dxa"/>
            <w:tcMar>
              <w:top w:w="50" w:type="dxa"/>
              <w:left w:w="100" w:type="dxa"/>
            </w:tcMar>
            <w:vAlign w:val="center"/>
          </w:tcPr>
          <w:p w14:paraId="672F790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4.3</w:t>
            </w:r>
          </w:p>
        </w:tc>
        <w:tc>
          <w:tcPr>
            <w:tcW w:w="2445" w:type="dxa"/>
            <w:tcMar>
              <w:top w:w="50" w:type="dxa"/>
              <w:left w:w="100" w:type="dxa"/>
            </w:tcMar>
            <w:vAlign w:val="center"/>
          </w:tcPr>
          <w:p w14:paraId="23438BB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Атомное ядро</w:t>
            </w:r>
          </w:p>
        </w:tc>
        <w:tc>
          <w:tcPr>
            <w:tcW w:w="936" w:type="dxa"/>
            <w:tcMar>
              <w:top w:w="50" w:type="dxa"/>
              <w:left w:w="100" w:type="dxa"/>
            </w:tcMar>
            <w:vAlign w:val="center"/>
          </w:tcPr>
          <w:p w14:paraId="7152BFF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614" w:type="dxa"/>
            <w:tcMar>
              <w:top w:w="50" w:type="dxa"/>
              <w:left w:w="100" w:type="dxa"/>
            </w:tcMar>
            <w:vAlign w:val="center"/>
          </w:tcPr>
          <w:p w14:paraId="0E9B6F8E"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7C1341C5"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9CF22B3"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7">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7B693D36" w14:textId="77777777" w:rsidTr="00384069">
        <w:trPr>
          <w:trHeight w:val="144"/>
          <w:tblCellSpacing w:w="20" w:type="nil"/>
        </w:trPr>
        <w:tc>
          <w:tcPr>
            <w:tcW w:w="3119" w:type="dxa"/>
            <w:gridSpan w:val="2"/>
            <w:tcMar>
              <w:top w:w="50" w:type="dxa"/>
              <w:left w:w="100" w:type="dxa"/>
            </w:tcMar>
            <w:vAlign w:val="center"/>
          </w:tcPr>
          <w:p w14:paraId="51DCA06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1802550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15 </w:t>
            </w:r>
          </w:p>
        </w:tc>
        <w:tc>
          <w:tcPr>
            <w:tcW w:w="6024" w:type="dxa"/>
            <w:gridSpan w:val="3"/>
            <w:tcMar>
              <w:top w:w="50" w:type="dxa"/>
              <w:left w:w="100" w:type="dxa"/>
            </w:tcMar>
            <w:vAlign w:val="center"/>
          </w:tcPr>
          <w:p w14:paraId="2C84BD9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2E42A61A" w14:textId="77777777" w:rsidTr="00384069">
        <w:trPr>
          <w:trHeight w:val="144"/>
          <w:tblCellSpacing w:w="20" w:type="nil"/>
        </w:trPr>
        <w:tc>
          <w:tcPr>
            <w:tcW w:w="10079" w:type="dxa"/>
            <w:gridSpan w:val="6"/>
            <w:tcMar>
              <w:top w:w="50" w:type="dxa"/>
              <w:left w:w="100" w:type="dxa"/>
            </w:tcMar>
            <w:vAlign w:val="center"/>
          </w:tcPr>
          <w:p w14:paraId="0F5E4325"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5.</w:t>
            </w:r>
            <w:r w:rsidRPr="00940F36">
              <w:rPr>
                <w:rFonts w:eastAsia="Calibri"/>
                <w:color w:val="000000"/>
                <w:sz w:val="20"/>
                <w:szCs w:val="20"/>
              </w:rPr>
              <w:t xml:space="preserve"> </w:t>
            </w:r>
            <w:r w:rsidRPr="00940F36">
              <w:rPr>
                <w:rFonts w:eastAsia="Calibri"/>
                <w:b/>
                <w:color w:val="000000"/>
                <w:sz w:val="20"/>
                <w:szCs w:val="20"/>
              </w:rPr>
              <w:t>ЭЛЕМЕНТЫ АСТРОНОМИИ И АСТРОФИЗИКИ</w:t>
            </w:r>
          </w:p>
        </w:tc>
      </w:tr>
      <w:tr w:rsidR="00940F36" w:rsidRPr="00940F36" w14:paraId="1F63F18A" w14:textId="77777777" w:rsidTr="00384069">
        <w:trPr>
          <w:trHeight w:val="144"/>
          <w:tblCellSpacing w:w="20" w:type="nil"/>
        </w:trPr>
        <w:tc>
          <w:tcPr>
            <w:tcW w:w="674" w:type="dxa"/>
            <w:tcMar>
              <w:top w:w="50" w:type="dxa"/>
              <w:left w:w="100" w:type="dxa"/>
            </w:tcMar>
            <w:vAlign w:val="center"/>
          </w:tcPr>
          <w:p w14:paraId="4DEB0E1C"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5.1</w:t>
            </w:r>
          </w:p>
        </w:tc>
        <w:tc>
          <w:tcPr>
            <w:tcW w:w="2445" w:type="dxa"/>
            <w:tcMar>
              <w:top w:w="50" w:type="dxa"/>
              <w:left w:w="100" w:type="dxa"/>
            </w:tcMar>
            <w:vAlign w:val="center"/>
          </w:tcPr>
          <w:p w14:paraId="4D8919C5"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Элементы астрономии и астрофизики</w:t>
            </w:r>
          </w:p>
        </w:tc>
        <w:tc>
          <w:tcPr>
            <w:tcW w:w="936" w:type="dxa"/>
            <w:tcMar>
              <w:top w:w="50" w:type="dxa"/>
              <w:left w:w="100" w:type="dxa"/>
            </w:tcMar>
            <w:vAlign w:val="center"/>
          </w:tcPr>
          <w:p w14:paraId="1FAE6CFD"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1614" w:type="dxa"/>
            <w:tcMar>
              <w:top w:w="50" w:type="dxa"/>
              <w:left w:w="100" w:type="dxa"/>
            </w:tcMar>
            <w:vAlign w:val="center"/>
          </w:tcPr>
          <w:p w14:paraId="0197F84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3E1BC75B"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4ABBBD8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8">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755934E" w14:textId="77777777" w:rsidTr="00384069">
        <w:trPr>
          <w:trHeight w:val="144"/>
          <w:tblCellSpacing w:w="20" w:type="nil"/>
        </w:trPr>
        <w:tc>
          <w:tcPr>
            <w:tcW w:w="3119" w:type="dxa"/>
            <w:gridSpan w:val="2"/>
            <w:tcMar>
              <w:top w:w="50" w:type="dxa"/>
              <w:left w:w="100" w:type="dxa"/>
            </w:tcMar>
            <w:vAlign w:val="center"/>
          </w:tcPr>
          <w:p w14:paraId="583605C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2B87E06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6024" w:type="dxa"/>
            <w:gridSpan w:val="3"/>
            <w:tcMar>
              <w:top w:w="50" w:type="dxa"/>
              <w:left w:w="100" w:type="dxa"/>
            </w:tcMar>
            <w:vAlign w:val="center"/>
          </w:tcPr>
          <w:p w14:paraId="16B7E193"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4FFB2D84" w14:textId="77777777" w:rsidTr="00384069">
        <w:trPr>
          <w:trHeight w:val="144"/>
          <w:tblCellSpacing w:w="20" w:type="nil"/>
        </w:trPr>
        <w:tc>
          <w:tcPr>
            <w:tcW w:w="10079" w:type="dxa"/>
            <w:gridSpan w:val="6"/>
            <w:tcMar>
              <w:top w:w="50" w:type="dxa"/>
              <w:left w:w="100" w:type="dxa"/>
            </w:tcMar>
            <w:vAlign w:val="center"/>
          </w:tcPr>
          <w:p w14:paraId="1900D514"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6.</w:t>
            </w:r>
            <w:r w:rsidRPr="00940F36">
              <w:rPr>
                <w:rFonts w:eastAsia="Calibri"/>
                <w:color w:val="000000"/>
                <w:sz w:val="20"/>
                <w:szCs w:val="20"/>
                <w:lang w:val="en-US"/>
              </w:rPr>
              <w:t xml:space="preserve"> </w:t>
            </w:r>
            <w:r w:rsidRPr="00940F36">
              <w:rPr>
                <w:rFonts w:eastAsia="Calibri"/>
                <w:b/>
                <w:color w:val="000000"/>
                <w:sz w:val="20"/>
                <w:szCs w:val="20"/>
                <w:lang w:val="en-US"/>
              </w:rPr>
              <w:t>ОБОБЩАЮЩЕЕ ПОВТОРЕНИЕ</w:t>
            </w:r>
          </w:p>
        </w:tc>
      </w:tr>
      <w:tr w:rsidR="00940F36" w:rsidRPr="00940F36" w14:paraId="1551B14C" w14:textId="77777777" w:rsidTr="00384069">
        <w:trPr>
          <w:trHeight w:val="144"/>
          <w:tblCellSpacing w:w="20" w:type="nil"/>
        </w:trPr>
        <w:tc>
          <w:tcPr>
            <w:tcW w:w="674" w:type="dxa"/>
            <w:tcMar>
              <w:top w:w="50" w:type="dxa"/>
              <w:left w:w="100" w:type="dxa"/>
            </w:tcMar>
            <w:vAlign w:val="center"/>
          </w:tcPr>
          <w:p w14:paraId="720E053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6.1</w:t>
            </w:r>
          </w:p>
        </w:tc>
        <w:tc>
          <w:tcPr>
            <w:tcW w:w="2445" w:type="dxa"/>
            <w:tcMar>
              <w:top w:w="50" w:type="dxa"/>
              <w:left w:w="100" w:type="dxa"/>
            </w:tcMar>
            <w:vAlign w:val="center"/>
          </w:tcPr>
          <w:p w14:paraId="1EEA9D72"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Обобщающее повторение</w:t>
            </w:r>
          </w:p>
        </w:tc>
        <w:tc>
          <w:tcPr>
            <w:tcW w:w="936" w:type="dxa"/>
            <w:tcMar>
              <w:top w:w="50" w:type="dxa"/>
              <w:left w:w="100" w:type="dxa"/>
            </w:tcMar>
            <w:vAlign w:val="center"/>
          </w:tcPr>
          <w:p w14:paraId="29A6D42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002525A0"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2C21159C"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C46DB2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269">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8D87978" w14:textId="77777777" w:rsidTr="00384069">
        <w:trPr>
          <w:trHeight w:val="144"/>
          <w:tblCellSpacing w:w="20" w:type="nil"/>
        </w:trPr>
        <w:tc>
          <w:tcPr>
            <w:tcW w:w="3119" w:type="dxa"/>
            <w:gridSpan w:val="2"/>
            <w:tcMar>
              <w:top w:w="50" w:type="dxa"/>
              <w:left w:w="100" w:type="dxa"/>
            </w:tcMar>
            <w:vAlign w:val="center"/>
          </w:tcPr>
          <w:p w14:paraId="7A0B737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2458B72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6024" w:type="dxa"/>
            <w:gridSpan w:val="3"/>
            <w:tcMar>
              <w:top w:w="50" w:type="dxa"/>
              <w:left w:w="100" w:type="dxa"/>
            </w:tcMar>
            <w:vAlign w:val="center"/>
          </w:tcPr>
          <w:p w14:paraId="7A772BCE"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5F6C339D" w14:textId="77777777" w:rsidTr="00384069">
        <w:trPr>
          <w:trHeight w:val="144"/>
          <w:tblCellSpacing w:w="20" w:type="nil"/>
        </w:trPr>
        <w:tc>
          <w:tcPr>
            <w:tcW w:w="3119" w:type="dxa"/>
            <w:gridSpan w:val="2"/>
            <w:tcMar>
              <w:top w:w="50" w:type="dxa"/>
              <w:left w:w="100" w:type="dxa"/>
            </w:tcMar>
            <w:vAlign w:val="center"/>
          </w:tcPr>
          <w:p w14:paraId="33B8BF5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Резервное время</w:t>
            </w:r>
          </w:p>
        </w:tc>
        <w:tc>
          <w:tcPr>
            <w:tcW w:w="936" w:type="dxa"/>
            <w:tcMar>
              <w:top w:w="50" w:type="dxa"/>
              <w:left w:w="100" w:type="dxa"/>
            </w:tcMar>
            <w:vAlign w:val="center"/>
          </w:tcPr>
          <w:p w14:paraId="5191692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1614" w:type="dxa"/>
            <w:tcMar>
              <w:top w:w="50" w:type="dxa"/>
              <w:left w:w="100" w:type="dxa"/>
            </w:tcMar>
            <w:vAlign w:val="center"/>
          </w:tcPr>
          <w:p w14:paraId="527B3935"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5C4E89C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4C07B9B5"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6EA55F6F" w14:textId="77777777" w:rsidTr="00384069">
        <w:trPr>
          <w:trHeight w:val="144"/>
          <w:tblCellSpacing w:w="20" w:type="nil"/>
        </w:trPr>
        <w:tc>
          <w:tcPr>
            <w:tcW w:w="3119" w:type="dxa"/>
            <w:gridSpan w:val="2"/>
            <w:tcMar>
              <w:top w:w="50" w:type="dxa"/>
              <w:left w:w="100" w:type="dxa"/>
            </w:tcMar>
            <w:vAlign w:val="center"/>
          </w:tcPr>
          <w:p w14:paraId="5504E63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ОБЩЕЕ КОЛИЧЕСТВО ЧАСОВ ПО ПРОГРАММЕ</w:t>
            </w:r>
          </w:p>
        </w:tc>
        <w:tc>
          <w:tcPr>
            <w:tcW w:w="936" w:type="dxa"/>
            <w:tcMar>
              <w:top w:w="50" w:type="dxa"/>
              <w:left w:w="100" w:type="dxa"/>
            </w:tcMar>
            <w:vAlign w:val="center"/>
          </w:tcPr>
          <w:p w14:paraId="380110E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68 </w:t>
            </w:r>
          </w:p>
        </w:tc>
        <w:tc>
          <w:tcPr>
            <w:tcW w:w="1614" w:type="dxa"/>
            <w:tcMar>
              <w:top w:w="50" w:type="dxa"/>
              <w:left w:w="100" w:type="dxa"/>
            </w:tcMar>
            <w:vAlign w:val="center"/>
          </w:tcPr>
          <w:p w14:paraId="1BF1E22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42" w:type="dxa"/>
            <w:tcMar>
              <w:top w:w="50" w:type="dxa"/>
              <w:left w:w="100" w:type="dxa"/>
            </w:tcMar>
            <w:vAlign w:val="center"/>
          </w:tcPr>
          <w:p w14:paraId="297DDE8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2767" w:type="dxa"/>
            <w:tcMar>
              <w:top w:w="50" w:type="dxa"/>
              <w:left w:w="100" w:type="dxa"/>
            </w:tcMar>
            <w:vAlign w:val="center"/>
          </w:tcPr>
          <w:p w14:paraId="5CCE3A74" w14:textId="77777777" w:rsidR="00940F36" w:rsidRPr="00940F36" w:rsidRDefault="00940F36" w:rsidP="00940F36">
            <w:pPr>
              <w:spacing w:after="200" w:line="276" w:lineRule="auto"/>
              <w:ind w:firstLine="0"/>
              <w:jc w:val="left"/>
              <w:rPr>
                <w:rFonts w:eastAsia="Calibri"/>
                <w:sz w:val="20"/>
                <w:szCs w:val="20"/>
                <w:lang w:val="en-US"/>
              </w:rPr>
            </w:pPr>
          </w:p>
        </w:tc>
      </w:tr>
    </w:tbl>
    <w:p w14:paraId="5DE48608" w14:textId="7BD58468" w:rsidR="00940F36" w:rsidRDefault="00940F36" w:rsidP="0035098F">
      <w:pPr>
        <w:ind w:firstLine="0"/>
      </w:pPr>
    </w:p>
    <w:p w14:paraId="689C91D6" w14:textId="77777777" w:rsidR="000C22B1" w:rsidRDefault="000C22B1" w:rsidP="0035098F">
      <w:pPr>
        <w:pStyle w:val="3"/>
        <w:rPr>
          <w:color w:val="auto"/>
        </w:rPr>
      </w:pPr>
      <w:bookmarkStart w:id="60" w:name="_Toc144373460"/>
    </w:p>
    <w:p w14:paraId="1854FCF5" w14:textId="72215D9F" w:rsidR="000B1ABE" w:rsidRPr="00AC13D4" w:rsidRDefault="000B1ABE" w:rsidP="0035098F">
      <w:pPr>
        <w:pStyle w:val="3"/>
        <w:rPr>
          <w:color w:val="auto"/>
        </w:rPr>
      </w:pPr>
      <w:r w:rsidRPr="00AC13D4">
        <w:rPr>
          <w:color w:val="auto"/>
        </w:rPr>
        <w:t>2.2.</w:t>
      </w:r>
      <w:r w:rsidR="00FA2E11">
        <w:rPr>
          <w:color w:val="auto"/>
        </w:rPr>
        <w:t>8</w:t>
      </w:r>
      <w:r w:rsidRPr="00AC13D4">
        <w:rPr>
          <w:color w:val="auto"/>
        </w:rPr>
        <w:t>.</w:t>
      </w:r>
      <w:r w:rsidRPr="00AC13D4">
        <w:rPr>
          <w:color w:val="auto"/>
        </w:rPr>
        <w:tab/>
        <w:t>Рабочая программа по учебному предмету</w:t>
      </w:r>
      <w:r w:rsidR="008B2728" w:rsidRPr="00AC13D4">
        <w:rPr>
          <w:color w:val="auto"/>
        </w:rPr>
        <w:t xml:space="preserve"> </w:t>
      </w:r>
      <w:r w:rsidR="002A513A" w:rsidRPr="00AC13D4">
        <w:rPr>
          <w:color w:val="auto"/>
        </w:rPr>
        <w:t>«</w:t>
      </w:r>
      <w:r w:rsidRPr="00AC13D4">
        <w:rPr>
          <w:color w:val="auto"/>
        </w:rPr>
        <w:t>Информатика</w:t>
      </w:r>
      <w:r w:rsidR="002A513A" w:rsidRPr="00AC13D4">
        <w:rPr>
          <w:color w:val="auto"/>
        </w:rPr>
        <w:t>»</w:t>
      </w:r>
      <w:r w:rsidR="008B2728" w:rsidRPr="00AC13D4">
        <w:rPr>
          <w:color w:val="auto"/>
        </w:rPr>
        <w:t xml:space="preserve"> </w:t>
      </w:r>
      <w:r w:rsidR="00283A50" w:rsidRPr="00AC13D4">
        <w:rPr>
          <w:color w:val="auto"/>
        </w:rPr>
        <w:t>(базовый уровень)</w:t>
      </w:r>
      <w:bookmarkEnd w:id="60"/>
    </w:p>
    <w:p w14:paraId="1A09635A" w14:textId="37D28399" w:rsidR="00FA67CE" w:rsidRPr="00C9539A" w:rsidRDefault="00FA67CE" w:rsidP="00C9539A">
      <w:pPr>
        <w:spacing w:line="360" w:lineRule="auto"/>
        <w:rPr>
          <w:b/>
          <w:bCs/>
          <w:sz w:val="28"/>
        </w:rPr>
      </w:pPr>
      <w:r w:rsidRPr="00C9539A">
        <w:rPr>
          <w:b/>
          <w:bCs/>
          <w:sz w:val="28"/>
        </w:rPr>
        <w:t>Пояснительная записка</w:t>
      </w:r>
    </w:p>
    <w:p w14:paraId="0F790279" w14:textId="07B82277" w:rsidR="0038141D" w:rsidRPr="00C9539A" w:rsidRDefault="0038141D" w:rsidP="00C9539A">
      <w:pPr>
        <w:spacing w:line="360" w:lineRule="auto"/>
        <w:rPr>
          <w:sz w:val="28"/>
        </w:rPr>
      </w:pPr>
      <w:r w:rsidRPr="00C9539A">
        <w:rPr>
          <w:sz w:val="28"/>
        </w:rPr>
        <w:lastRenderedPageBreak/>
        <w:t>Рабочая программа учебного предмета</w:t>
      </w:r>
      <w:r w:rsidR="008B2728" w:rsidRPr="00C9539A">
        <w:rPr>
          <w:sz w:val="28"/>
        </w:rPr>
        <w:t xml:space="preserve"> </w:t>
      </w:r>
      <w:r w:rsidR="002A513A" w:rsidRPr="00C9539A">
        <w:rPr>
          <w:sz w:val="28"/>
        </w:rPr>
        <w:t>«</w:t>
      </w:r>
      <w:r w:rsidR="00311A7F" w:rsidRPr="00C9539A">
        <w:rPr>
          <w:sz w:val="28"/>
        </w:rPr>
        <w:t>Информатика</w:t>
      </w:r>
      <w:r w:rsidR="002A513A" w:rsidRPr="00C9539A">
        <w:rPr>
          <w:sz w:val="28"/>
        </w:rPr>
        <w:t>»</w:t>
      </w:r>
      <w:r w:rsidR="008B2728" w:rsidRPr="00C9539A">
        <w:rPr>
          <w:sz w:val="28"/>
        </w:rPr>
        <w:t xml:space="preserve"> </w:t>
      </w:r>
      <w:r w:rsidRPr="00C9539A">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C9539A">
        <w:rPr>
          <w:sz w:val="28"/>
          <w:lang w:eastAsia="ru-RU" w:bidi="ru-RU"/>
        </w:rPr>
        <w:t>Рабочей програм</w:t>
      </w:r>
      <w:r w:rsidR="00311A7F" w:rsidRPr="00C9539A">
        <w:rPr>
          <w:sz w:val="28"/>
          <w:lang w:eastAsia="ru-RU" w:bidi="ru-RU"/>
        </w:rPr>
        <w:t xml:space="preserve">мы воспитания </w:t>
      </w:r>
      <w:r w:rsidR="00940F36" w:rsidRPr="00C9539A">
        <w:rPr>
          <w:sz w:val="28"/>
          <w:lang w:eastAsia="ru-RU" w:bidi="ru-RU"/>
        </w:rPr>
        <w:t>ГАОУ МО «Долгопрудненская гимназия»</w:t>
      </w:r>
      <w:r w:rsidRPr="00C9539A">
        <w:rPr>
          <w:sz w:val="28"/>
        </w:rPr>
        <w:t>.</w:t>
      </w:r>
    </w:p>
    <w:p w14:paraId="306089AA" w14:textId="77777777" w:rsidR="000B1ABE" w:rsidRPr="00C9539A" w:rsidRDefault="000B1ABE" w:rsidP="00C9539A">
      <w:pPr>
        <w:spacing w:line="360" w:lineRule="auto"/>
        <w:rPr>
          <w:sz w:val="28"/>
        </w:rPr>
      </w:pPr>
      <w:r w:rsidRPr="00C9539A">
        <w:rPr>
          <w:sz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28E10F5" w14:textId="0528D133" w:rsidR="000B1ABE" w:rsidRPr="00C9539A" w:rsidRDefault="000B1ABE" w:rsidP="00C9539A">
      <w:pPr>
        <w:spacing w:line="360" w:lineRule="auto"/>
        <w:rPr>
          <w:sz w:val="28"/>
        </w:rPr>
      </w:pPr>
      <w:r w:rsidRPr="00C9539A">
        <w:rPr>
          <w:sz w:val="28"/>
        </w:rPr>
        <w:t xml:space="preserve">Общее число часов, рекомендованных для изучения информатики </w:t>
      </w:r>
      <w:r w:rsidR="005B4A9A" w:rsidRPr="00C9539A">
        <w:rPr>
          <w:sz w:val="28"/>
        </w:rPr>
        <w:t>–</w:t>
      </w:r>
      <w:r w:rsidRPr="00C9539A">
        <w:rPr>
          <w:sz w:val="28"/>
        </w:rPr>
        <w:t xml:space="preserve"> 68 часов: в 10 классе – 34 часа (1 час в неделю), в 11 классе – 34 часа (1 час в неделю).</w:t>
      </w:r>
    </w:p>
    <w:p w14:paraId="15A61FDB" w14:textId="77777777" w:rsidR="000652C5" w:rsidRPr="00C9539A" w:rsidRDefault="000652C5" w:rsidP="00C9539A">
      <w:pPr>
        <w:spacing w:line="360" w:lineRule="auto"/>
        <w:rPr>
          <w:sz w:val="28"/>
          <w:lang w:bidi="ru-RU"/>
        </w:rPr>
      </w:pPr>
      <w:r w:rsidRPr="00C9539A">
        <w:rPr>
          <w:sz w:val="28"/>
          <w:lang w:bidi="ru-RU"/>
        </w:rPr>
        <w:t>Рабочая программа учебного предмета включает:</w:t>
      </w:r>
    </w:p>
    <w:p w14:paraId="2120D5E6" w14:textId="77777777" w:rsidR="000652C5" w:rsidRPr="00C9539A" w:rsidRDefault="000652C5" w:rsidP="00C9539A">
      <w:pPr>
        <w:spacing w:line="360" w:lineRule="auto"/>
        <w:rPr>
          <w:sz w:val="28"/>
          <w:lang w:bidi="ru-RU"/>
        </w:rPr>
      </w:pPr>
      <w:r w:rsidRPr="00C9539A">
        <w:rPr>
          <w:sz w:val="28"/>
          <w:lang w:bidi="ru-RU"/>
        </w:rPr>
        <w:t>–</w:t>
      </w:r>
      <w:r w:rsidRPr="00C9539A">
        <w:rPr>
          <w:sz w:val="28"/>
          <w:lang w:bidi="ru-RU"/>
        </w:rPr>
        <w:tab/>
        <w:t>содержание учебного предмета (по годам обучения);</w:t>
      </w:r>
    </w:p>
    <w:p w14:paraId="03BA9B05" w14:textId="77777777" w:rsidR="000652C5" w:rsidRPr="00C9539A" w:rsidRDefault="000652C5" w:rsidP="00C9539A">
      <w:pPr>
        <w:spacing w:line="360" w:lineRule="auto"/>
        <w:rPr>
          <w:sz w:val="28"/>
          <w:lang w:bidi="ru-RU"/>
        </w:rPr>
      </w:pPr>
      <w:r w:rsidRPr="00C9539A">
        <w:rPr>
          <w:sz w:val="28"/>
          <w:lang w:bidi="ru-RU"/>
        </w:rPr>
        <w:t>–</w:t>
      </w:r>
      <w:r w:rsidRPr="00C9539A">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8D9C6B7" w14:textId="77777777" w:rsidR="000652C5" w:rsidRPr="00C9539A" w:rsidRDefault="000652C5" w:rsidP="00C9539A">
      <w:pPr>
        <w:spacing w:line="360" w:lineRule="auto"/>
        <w:rPr>
          <w:sz w:val="28"/>
          <w:lang w:bidi="ru-RU"/>
        </w:rPr>
      </w:pPr>
      <w:r w:rsidRPr="00C9539A">
        <w:rPr>
          <w:sz w:val="28"/>
          <w:lang w:bidi="ru-RU"/>
        </w:rPr>
        <w:t>–</w:t>
      </w:r>
      <w:r w:rsidRPr="00C9539A">
        <w:rPr>
          <w:sz w:val="28"/>
          <w:lang w:bidi="ru-RU"/>
        </w:rPr>
        <w:tab/>
        <w:t>тематическое планирование (по годам обучения).</w:t>
      </w:r>
    </w:p>
    <w:p w14:paraId="1F2D4473" w14:textId="7BFFE39D" w:rsidR="005B4A9A" w:rsidRPr="00C9539A" w:rsidRDefault="005B4A9A" w:rsidP="00C9539A">
      <w:pPr>
        <w:pStyle w:val="4"/>
        <w:spacing w:line="360" w:lineRule="auto"/>
        <w:rPr>
          <w:color w:val="auto"/>
        </w:rPr>
      </w:pPr>
      <w:r w:rsidRPr="00C9539A">
        <w:rPr>
          <w:color w:val="auto"/>
        </w:rPr>
        <w:t>Содержание учебного предмета</w:t>
      </w:r>
      <w:r w:rsidR="008B2728" w:rsidRPr="00C9539A">
        <w:rPr>
          <w:color w:val="auto"/>
        </w:rPr>
        <w:t xml:space="preserve"> </w:t>
      </w:r>
      <w:r w:rsidR="002A513A" w:rsidRPr="00C9539A">
        <w:rPr>
          <w:color w:val="auto"/>
        </w:rPr>
        <w:t>«</w:t>
      </w:r>
      <w:r w:rsidR="00A00A03" w:rsidRPr="00C9539A">
        <w:rPr>
          <w:color w:val="auto"/>
        </w:rPr>
        <w:t>Информатика</w:t>
      </w:r>
      <w:r w:rsidR="002A513A" w:rsidRPr="00C9539A">
        <w:rPr>
          <w:color w:val="auto"/>
        </w:rPr>
        <w:t>»</w:t>
      </w:r>
    </w:p>
    <w:p w14:paraId="26A7A129" w14:textId="77777777" w:rsidR="000B1ABE" w:rsidRPr="00C9539A" w:rsidRDefault="000B1ABE" w:rsidP="00C9539A">
      <w:pPr>
        <w:spacing w:line="360" w:lineRule="auto"/>
        <w:rPr>
          <w:b/>
          <w:sz w:val="28"/>
        </w:rPr>
      </w:pPr>
      <w:r w:rsidRPr="00C9539A">
        <w:rPr>
          <w:b/>
          <w:sz w:val="28"/>
        </w:rPr>
        <w:t>Содержание обучения в 10 классе.</w:t>
      </w:r>
    </w:p>
    <w:p w14:paraId="07DE60EA" w14:textId="77777777" w:rsidR="000B1ABE" w:rsidRPr="00C9539A" w:rsidRDefault="000B1ABE" w:rsidP="00C9539A">
      <w:pPr>
        <w:spacing w:line="360" w:lineRule="auto"/>
        <w:rPr>
          <w:sz w:val="28"/>
        </w:rPr>
      </w:pPr>
      <w:r w:rsidRPr="00C9539A">
        <w:rPr>
          <w:sz w:val="28"/>
        </w:rPr>
        <w:t>Цифровая грамотность.</w:t>
      </w:r>
    </w:p>
    <w:p w14:paraId="79389B44" w14:textId="77777777" w:rsidR="000B1ABE" w:rsidRPr="00C9539A" w:rsidRDefault="000B1ABE" w:rsidP="00C9539A">
      <w:pPr>
        <w:spacing w:line="360" w:lineRule="auto"/>
        <w:rPr>
          <w:sz w:val="28"/>
        </w:rPr>
      </w:pPr>
      <w:r w:rsidRPr="00C9539A">
        <w:rPr>
          <w:sz w:val="28"/>
        </w:rPr>
        <w:t>Требования техники безопасности и гигиены при работе с компьютерами и другими компонентами цифрового окружения.</w:t>
      </w:r>
    </w:p>
    <w:p w14:paraId="0BA96AA1" w14:textId="77777777" w:rsidR="000B1ABE" w:rsidRPr="00C9539A" w:rsidRDefault="000B1ABE" w:rsidP="00C9539A">
      <w:pPr>
        <w:spacing w:line="360" w:lineRule="auto"/>
        <w:rPr>
          <w:sz w:val="28"/>
        </w:rPr>
      </w:pPr>
      <w:r w:rsidRPr="00C9539A">
        <w:rPr>
          <w:sz w:val="28"/>
        </w:rPr>
        <w:t>Принципы работы компьютера. Персональный компьютер. Выбор конфигурации компьютера в зависимости от решаемых задач.</w:t>
      </w:r>
    </w:p>
    <w:p w14:paraId="7D6C5DC1" w14:textId="77777777" w:rsidR="000B1ABE" w:rsidRPr="00C9539A" w:rsidRDefault="000B1ABE" w:rsidP="00C9539A">
      <w:pPr>
        <w:spacing w:line="360" w:lineRule="auto"/>
        <w:rPr>
          <w:sz w:val="28"/>
        </w:rPr>
      </w:pPr>
      <w:r w:rsidRPr="00C9539A">
        <w:rPr>
          <w:sz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14:paraId="4155A8F4" w14:textId="77777777" w:rsidR="000B1ABE" w:rsidRPr="00C9539A" w:rsidRDefault="000B1ABE" w:rsidP="00C9539A">
      <w:pPr>
        <w:spacing w:line="360" w:lineRule="auto"/>
        <w:rPr>
          <w:sz w:val="28"/>
        </w:rPr>
      </w:pPr>
      <w:r w:rsidRPr="00C9539A">
        <w:rPr>
          <w:sz w:val="28"/>
        </w:rPr>
        <w:lastRenderedPageBreak/>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0E3F6B97" w14:textId="77777777" w:rsidR="000B1ABE" w:rsidRPr="00C9539A" w:rsidRDefault="000B1ABE" w:rsidP="00C9539A">
      <w:pPr>
        <w:spacing w:line="360" w:lineRule="auto"/>
        <w:rPr>
          <w:sz w:val="28"/>
        </w:rPr>
      </w:pPr>
      <w:r w:rsidRPr="00C9539A">
        <w:rPr>
          <w:sz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20F3641" w14:textId="77777777" w:rsidR="000B1ABE" w:rsidRPr="00C9539A" w:rsidRDefault="000B1ABE" w:rsidP="00C9539A">
      <w:pPr>
        <w:spacing w:line="360" w:lineRule="auto"/>
        <w:rPr>
          <w:sz w:val="28"/>
        </w:rPr>
      </w:pPr>
      <w:r w:rsidRPr="00C9539A">
        <w:rPr>
          <w:sz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0CA13083" w14:textId="77777777" w:rsidR="000B1ABE" w:rsidRPr="00C9539A" w:rsidRDefault="000B1ABE" w:rsidP="00C9539A">
      <w:pPr>
        <w:spacing w:line="360" w:lineRule="auto"/>
        <w:rPr>
          <w:sz w:val="28"/>
        </w:rPr>
      </w:pPr>
      <w:r w:rsidRPr="00C9539A">
        <w:rPr>
          <w:sz w:val="28"/>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ECEBD5A" w14:textId="77777777" w:rsidR="000B1ABE" w:rsidRPr="00C9539A" w:rsidRDefault="000B1ABE" w:rsidP="00C9539A">
      <w:pPr>
        <w:spacing w:line="360" w:lineRule="auto"/>
        <w:rPr>
          <w:sz w:val="28"/>
        </w:rPr>
      </w:pPr>
      <w:r w:rsidRPr="00C9539A">
        <w:rPr>
          <w:sz w:val="28"/>
        </w:rPr>
        <w:t>Теоретические основы информатики.</w:t>
      </w:r>
    </w:p>
    <w:p w14:paraId="7C42DC2A" w14:textId="77777777" w:rsidR="000B1ABE" w:rsidRPr="00C9539A" w:rsidRDefault="000B1ABE" w:rsidP="00C9539A">
      <w:pPr>
        <w:spacing w:line="360" w:lineRule="auto"/>
        <w:rPr>
          <w:sz w:val="28"/>
        </w:rPr>
      </w:pPr>
      <w:r w:rsidRPr="00C9539A">
        <w:rPr>
          <w:sz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C05397C" w14:textId="77777777" w:rsidR="000B1ABE" w:rsidRPr="00C9539A" w:rsidRDefault="000B1ABE" w:rsidP="00C9539A">
      <w:pPr>
        <w:spacing w:line="360" w:lineRule="auto"/>
        <w:rPr>
          <w:sz w:val="28"/>
        </w:rPr>
      </w:pPr>
      <w:r w:rsidRPr="00C9539A">
        <w:rPr>
          <w:sz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w:t>
      </w:r>
      <w:r w:rsidRPr="00C9539A">
        <w:rPr>
          <w:sz w:val="28"/>
        </w:rPr>
        <w:lastRenderedPageBreak/>
        <w:t xml:space="preserve">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5F7B1832" w14:textId="77777777" w:rsidR="000B1ABE" w:rsidRPr="00C9539A" w:rsidRDefault="000B1ABE" w:rsidP="00C9539A">
      <w:pPr>
        <w:spacing w:line="360" w:lineRule="auto"/>
        <w:rPr>
          <w:sz w:val="28"/>
        </w:rPr>
      </w:pPr>
      <w:r w:rsidRPr="00C9539A">
        <w:rPr>
          <w:sz w:val="28"/>
        </w:rPr>
        <w:t>Системы. Компоненты системы и их взаимодействие. Системы управления. Управление как информационный процесс. Обратная связь.</w:t>
      </w:r>
    </w:p>
    <w:p w14:paraId="105C2151" w14:textId="77777777" w:rsidR="000B1ABE" w:rsidRPr="00C9539A" w:rsidRDefault="000B1ABE" w:rsidP="00C9539A">
      <w:pPr>
        <w:spacing w:line="360" w:lineRule="auto"/>
        <w:rPr>
          <w:sz w:val="28"/>
        </w:rPr>
      </w:pPr>
      <w:r w:rsidRPr="00C9539A">
        <w:rPr>
          <w:sz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976CA29" w14:textId="77777777" w:rsidR="000B1ABE" w:rsidRPr="00C9539A" w:rsidRDefault="000B1ABE" w:rsidP="00C9539A">
      <w:pPr>
        <w:spacing w:line="360" w:lineRule="auto"/>
        <w:rPr>
          <w:sz w:val="28"/>
        </w:rPr>
      </w:pPr>
      <w:r w:rsidRPr="00C9539A">
        <w:rPr>
          <w:sz w:val="28"/>
        </w:rPr>
        <w:t xml:space="preserve">Представление целых и вещественных чисел в памяти компьютера. </w:t>
      </w:r>
    </w:p>
    <w:p w14:paraId="1D366768" w14:textId="77777777" w:rsidR="000B1ABE" w:rsidRPr="00C9539A" w:rsidRDefault="000B1ABE" w:rsidP="00C9539A">
      <w:pPr>
        <w:spacing w:line="360" w:lineRule="auto"/>
        <w:rPr>
          <w:sz w:val="28"/>
        </w:rPr>
      </w:pPr>
      <w:r w:rsidRPr="00C9539A">
        <w:rPr>
          <w:sz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4B29B275" w14:textId="77777777" w:rsidR="000B1ABE" w:rsidRPr="00C9539A" w:rsidRDefault="000B1ABE" w:rsidP="00C9539A">
      <w:pPr>
        <w:spacing w:line="360" w:lineRule="auto"/>
        <w:rPr>
          <w:sz w:val="28"/>
        </w:rPr>
      </w:pPr>
      <w:r w:rsidRPr="00C9539A">
        <w:rPr>
          <w:sz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9B01CC1" w14:textId="77777777" w:rsidR="000B1ABE" w:rsidRPr="00C9539A" w:rsidRDefault="000B1ABE" w:rsidP="00C9539A">
      <w:pPr>
        <w:spacing w:line="360" w:lineRule="auto"/>
        <w:rPr>
          <w:sz w:val="28"/>
        </w:rPr>
      </w:pPr>
      <w:r w:rsidRPr="00C9539A">
        <w:rPr>
          <w:sz w:val="28"/>
        </w:rPr>
        <w:t>Кодирование звука. Оценка информационного объёма звуковых данных при заданных частоте дискретизации и разрядности кодирования.</w:t>
      </w:r>
    </w:p>
    <w:p w14:paraId="144BE152" w14:textId="51E7198C" w:rsidR="000B1ABE" w:rsidRPr="00C9539A" w:rsidRDefault="000B1ABE" w:rsidP="00C9539A">
      <w:pPr>
        <w:spacing w:line="360" w:lineRule="auto"/>
        <w:rPr>
          <w:sz w:val="28"/>
        </w:rPr>
      </w:pPr>
      <w:r w:rsidRPr="00C9539A">
        <w:rPr>
          <w:sz w:val="28"/>
        </w:rPr>
        <w:t>Алгебра логики. Высказывания. Логические операции. Таблицы истинности логических операций</w:t>
      </w:r>
      <w:r w:rsidR="008B2728" w:rsidRPr="00C9539A">
        <w:rPr>
          <w:sz w:val="28"/>
        </w:rPr>
        <w:t xml:space="preserve"> </w:t>
      </w:r>
      <w:r w:rsidR="002A513A" w:rsidRPr="00C9539A">
        <w:rPr>
          <w:sz w:val="28"/>
        </w:rPr>
        <w:t>«</w:t>
      </w:r>
      <w:r w:rsidRPr="00C9539A">
        <w:rPr>
          <w:sz w:val="28"/>
        </w:rPr>
        <w:t>дизъюнкция</w:t>
      </w:r>
      <w:r w:rsidR="002A513A" w:rsidRPr="00C9539A">
        <w:rPr>
          <w:sz w:val="28"/>
        </w:rPr>
        <w:t>»</w:t>
      </w:r>
      <w:r w:rsidR="008B2728" w:rsidRPr="00C9539A">
        <w:rPr>
          <w:sz w:val="28"/>
        </w:rPr>
        <w:t xml:space="preserve">, </w:t>
      </w:r>
      <w:r w:rsidR="002A513A" w:rsidRPr="00C9539A">
        <w:rPr>
          <w:sz w:val="28"/>
        </w:rPr>
        <w:t>«</w:t>
      </w:r>
      <w:r w:rsidRPr="00C9539A">
        <w:rPr>
          <w:sz w:val="28"/>
        </w:rPr>
        <w:t>конъюнкция</w:t>
      </w:r>
      <w:r w:rsidR="002A513A" w:rsidRPr="00C9539A">
        <w:rPr>
          <w:sz w:val="28"/>
        </w:rPr>
        <w:t>»</w:t>
      </w:r>
      <w:r w:rsidR="008B2728" w:rsidRPr="00C9539A">
        <w:rPr>
          <w:sz w:val="28"/>
        </w:rPr>
        <w:t xml:space="preserve">, </w:t>
      </w:r>
      <w:r w:rsidR="002A513A" w:rsidRPr="00C9539A">
        <w:rPr>
          <w:sz w:val="28"/>
        </w:rPr>
        <w:t>«</w:t>
      </w:r>
      <w:r w:rsidRPr="00C9539A">
        <w:rPr>
          <w:sz w:val="28"/>
        </w:rPr>
        <w:t>инверсия</w:t>
      </w:r>
      <w:r w:rsidR="002A513A" w:rsidRPr="00C9539A">
        <w:rPr>
          <w:sz w:val="28"/>
        </w:rPr>
        <w:t>»</w:t>
      </w:r>
      <w:r w:rsidR="008B2728" w:rsidRPr="00C9539A">
        <w:rPr>
          <w:sz w:val="28"/>
        </w:rPr>
        <w:t xml:space="preserve">, </w:t>
      </w:r>
      <w:r w:rsidR="002A513A" w:rsidRPr="00C9539A">
        <w:rPr>
          <w:sz w:val="28"/>
        </w:rPr>
        <w:t>«</w:t>
      </w:r>
      <w:r w:rsidRPr="00C9539A">
        <w:rPr>
          <w:sz w:val="28"/>
        </w:rPr>
        <w:t>импликация</w:t>
      </w:r>
      <w:r w:rsidR="002A513A" w:rsidRPr="00C9539A">
        <w:rPr>
          <w:sz w:val="28"/>
        </w:rPr>
        <w:t>»</w:t>
      </w:r>
      <w:r w:rsidR="008B2728" w:rsidRPr="00C9539A">
        <w:rPr>
          <w:sz w:val="28"/>
        </w:rPr>
        <w:t xml:space="preserve">, </w:t>
      </w:r>
      <w:r w:rsidR="002A513A" w:rsidRPr="00C9539A">
        <w:rPr>
          <w:sz w:val="28"/>
        </w:rPr>
        <w:t>«</w:t>
      </w:r>
      <w:r w:rsidRPr="00C9539A">
        <w:rPr>
          <w:sz w:val="28"/>
        </w:rPr>
        <w:t>эквиваленция</w:t>
      </w:r>
      <w:r w:rsidR="002A513A" w:rsidRPr="00C9539A">
        <w:rPr>
          <w:sz w:val="28"/>
        </w:rPr>
        <w:t>»</w:t>
      </w:r>
      <w:r w:rsidR="008B2728" w:rsidRPr="00C9539A">
        <w:rPr>
          <w:sz w:val="28"/>
        </w:rPr>
        <w:t>.</w:t>
      </w:r>
      <w:r w:rsidRPr="00C9539A">
        <w:rPr>
          <w:sz w:val="28"/>
        </w:rP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E0FCC06" w14:textId="77777777" w:rsidR="000B1ABE" w:rsidRPr="00C9539A" w:rsidRDefault="000B1ABE" w:rsidP="00C9539A">
      <w:pPr>
        <w:spacing w:line="360" w:lineRule="auto"/>
        <w:rPr>
          <w:sz w:val="28"/>
        </w:rPr>
      </w:pPr>
      <w:r w:rsidRPr="00C9539A">
        <w:rPr>
          <w:sz w:val="28"/>
        </w:rPr>
        <w:lastRenderedPageBreak/>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14:paraId="7F12D5B9" w14:textId="77777777" w:rsidR="000B1ABE" w:rsidRPr="00C9539A" w:rsidRDefault="000B1ABE" w:rsidP="00C9539A">
      <w:pPr>
        <w:spacing w:line="360" w:lineRule="auto"/>
        <w:rPr>
          <w:sz w:val="28"/>
        </w:rPr>
      </w:pPr>
      <w:r w:rsidRPr="00C9539A">
        <w:rPr>
          <w:sz w:val="28"/>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109E085B" w14:textId="77777777" w:rsidR="000B1ABE" w:rsidRPr="00C9539A" w:rsidRDefault="000B1ABE" w:rsidP="00C9539A">
      <w:pPr>
        <w:spacing w:line="360" w:lineRule="auto"/>
        <w:rPr>
          <w:sz w:val="28"/>
        </w:rPr>
      </w:pPr>
      <w:r w:rsidRPr="00C9539A">
        <w:rPr>
          <w:sz w:val="28"/>
        </w:rPr>
        <w:t>Информационные технологии.</w:t>
      </w:r>
    </w:p>
    <w:p w14:paraId="19B33F23" w14:textId="77777777" w:rsidR="000B1ABE" w:rsidRPr="00C9539A" w:rsidRDefault="000B1ABE" w:rsidP="00C9539A">
      <w:pPr>
        <w:spacing w:line="360" w:lineRule="auto"/>
        <w:rPr>
          <w:sz w:val="28"/>
        </w:rPr>
      </w:pPr>
      <w:r w:rsidRPr="00C9539A">
        <w:rPr>
          <w:sz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14:paraId="0C89DE69" w14:textId="77777777" w:rsidR="000B1ABE" w:rsidRPr="00C9539A" w:rsidRDefault="000B1ABE" w:rsidP="00C9539A">
      <w:pPr>
        <w:spacing w:line="360" w:lineRule="auto"/>
        <w:rPr>
          <w:sz w:val="28"/>
        </w:rPr>
      </w:pPr>
      <w:r w:rsidRPr="00C9539A">
        <w:rPr>
          <w:sz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20261A91" w14:textId="77777777" w:rsidR="000B1ABE" w:rsidRPr="00C9539A" w:rsidRDefault="000B1ABE" w:rsidP="00C9539A">
      <w:pPr>
        <w:spacing w:line="360" w:lineRule="auto"/>
        <w:rPr>
          <w:sz w:val="28"/>
        </w:rPr>
      </w:pPr>
      <w:r w:rsidRPr="00C9539A">
        <w:rPr>
          <w:sz w:val="28"/>
        </w:rPr>
        <w:t>Создание и преобразование аудиовизуальных объектов. Обработка изображения и звука с использованием интернет-приложений.</w:t>
      </w:r>
    </w:p>
    <w:p w14:paraId="70D5FDE5" w14:textId="77777777" w:rsidR="000B1ABE" w:rsidRPr="00C9539A" w:rsidRDefault="000B1ABE" w:rsidP="00C9539A">
      <w:pPr>
        <w:spacing w:line="360" w:lineRule="auto"/>
        <w:rPr>
          <w:sz w:val="28"/>
        </w:rPr>
      </w:pPr>
      <w:r w:rsidRPr="00C9539A">
        <w:rPr>
          <w:sz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5C7A367F" w14:textId="77777777" w:rsidR="000B1ABE" w:rsidRPr="00C9539A" w:rsidRDefault="000B1ABE" w:rsidP="00C9539A">
      <w:pPr>
        <w:spacing w:line="360" w:lineRule="auto"/>
        <w:rPr>
          <w:sz w:val="28"/>
        </w:rPr>
      </w:pPr>
      <w:r w:rsidRPr="00C9539A">
        <w:rPr>
          <w:sz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57898D29" w14:textId="77777777" w:rsidR="000B1ABE" w:rsidRPr="00C9539A" w:rsidRDefault="000B1ABE" w:rsidP="00C9539A">
      <w:pPr>
        <w:spacing w:line="360" w:lineRule="auto"/>
        <w:rPr>
          <w:b/>
          <w:sz w:val="28"/>
        </w:rPr>
      </w:pPr>
      <w:r w:rsidRPr="00C9539A">
        <w:rPr>
          <w:b/>
          <w:sz w:val="28"/>
        </w:rPr>
        <w:t>Содержание обучения в 11 классе.</w:t>
      </w:r>
    </w:p>
    <w:p w14:paraId="52F954BB" w14:textId="77777777" w:rsidR="000B1ABE" w:rsidRPr="00C9539A" w:rsidRDefault="000B1ABE" w:rsidP="00C9539A">
      <w:pPr>
        <w:spacing w:line="360" w:lineRule="auto"/>
        <w:rPr>
          <w:sz w:val="28"/>
        </w:rPr>
      </w:pPr>
      <w:r w:rsidRPr="00C9539A">
        <w:rPr>
          <w:sz w:val="28"/>
        </w:rPr>
        <w:t>Цифровая грамотность.</w:t>
      </w:r>
    </w:p>
    <w:p w14:paraId="423466EB" w14:textId="77777777" w:rsidR="000B1ABE" w:rsidRPr="00C9539A" w:rsidRDefault="000B1ABE" w:rsidP="00C9539A">
      <w:pPr>
        <w:spacing w:line="360" w:lineRule="auto"/>
        <w:rPr>
          <w:sz w:val="28"/>
        </w:rPr>
      </w:pPr>
      <w:r w:rsidRPr="00C9539A">
        <w:rPr>
          <w:sz w:val="28"/>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F5D2F2B" w14:textId="77777777" w:rsidR="000B1ABE" w:rsidRPr="00C9539A" w:rsidRDefault="000B1ABE" w:rsidP="00C9539A">
      <w:pPr>
        <w:spacing w:line="360" w:lineRule="auto"/>
        <w:rPr>
          <w:sz w:val="28"/>
        </w:rPr>
      </w:pPr>
      <w:r w:rsidRPr="00C9539A">
        <w:rPr>
          <w:sz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64E770BE" w14:textId="77777777" w:rsidR="000B1ABE" w:rsidRPr="00C9539A" w:rsidRDefault="000B1ABE" w:rsidP="00C9539A">
      <w:pPr>
        <w:spacing w:line="360" w:lineRule="auto"/>
        <w:rPr>
          <w:sz w:val="28"/>
        </w:rPr>
      </w:pPr>
      <w:r w:rsidRPr="00C9539A">
        <w:rPr>
          <w:sz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DDD0710" w14:textId="77777777" w:rsidR="000B1ABE" w:rsidRPr="00C9539A" w:rsidRDefault="000B1ABE" w:rsidP="00C9539A">
      <w:pPr>
        <w:spacing w:line="360" w:lineRule="auto"/>
        <w:rPr>
          <w:sz w:val="28"/>
        </w:rPr>
      </w:pPr>
      <w:r w:rsidRPr="00C9539A">
        <w:rPr>
          <w:sz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364A2B7" w14:textId="77777777" w:rsidR="000B1ABE" w:rsidRPr="00C9539A" w:rsidRDefault="000B1ABE" w:rsidP="00C9539A">
      <w:pPr>
        <w:spacing w:line="360" w:lineRule="auto"/>
        <w:rPr>
          <w:sz w:val="28"/>
        </w:rPr>
      </w:pPr>
      <w:r w:rsidRPr="00C9539A">
        <w:rPr>
          <w:sz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14:paraId="06C31F46" w14:textId="77777777" w:rsidR="000B1ABE" w:rsidRPr="00C9539A" w:rsidRDefault="000B1ABE" w:rsidP="00C9539A">
      <w:pPr>
        <w:spacing w:line="360" w:lineRule="auto"/>
        <w:rPr>
          <w:sz w:val="28"/>
        </w:rPr>
      </w:pPr>
      <w:r w:rsidRPr="00C9539A">
        <w:rPr>
          <w:sz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14:paraId="06937D46" w14:textId="77777777" w:rsidR="000B1ABE" w:rsidRPr="00C9539A" w:rsidRDefault="000B1ABE" w:rsidP="00C9539A">
      <w:pPr>
        <w:spacing w:line="360" w:lineRule="auto"/>
        <w:rPr>
          <w:sz w:val="28"/>
        </w:rPr>
      </w:pPr>
      <w:r w:rsidRPr="00C9539A">
        <w:rPr>
          <w:sz w:val="28"/>
        </w:rPr>
        <w:t>Информационные технологии и профессиональная деятельность. Информационные ресурсы. Цифровая экономика. Информационная культура.</w:t>
      </w:r>
    </w:p>
    <w:p w14:paraId="6339ACC9" w14:textId="77777777" w:rsidR="000B1ABE" w:rsidRPr="00C9539A" w:rsidRDefault="000B1ABE" w:rsidP="00C9539A">
      <w:pPr>
        <w:spacing w:line="360" w:lineRule="auto"/>
        <w:rPr>
          <w:sz w:val="28"/>
        </w:rPr>
      </w:pPr>
      <w:r w:rsidRPr="00C9539A">
        <w:rPr>
          <w:sz w:val="28"/>
        </w:rPr>
        <w:t>Теоретические основы информатики.</w:t>
      </w:r>
    </w:p>
    <w:p w14:paraId="36A68A5D" w14:textId="77777777" w:rsidR="000B1ABE" w:rsidRPr="00C9539A" w:rsidRDefault="000B1ABE" w:rsidP="00C9539A">
      <w:pPr>
        <w:spacing w:line="360" w:lineRule="auto"/>
        <w:rPr>
          <w:sz w:val="28"/>
        </w:rPr>
      </w:pPr>
      <w:r w:rsidRPr="00C9539A">
        <w:rPr>
          <w:sz w:val="28"/>
        </w:rPr>
        <w:lastRenderedPageBreak/>
        <w:t xml:space="preserve">Модели и моделирование. Цели моделирования. Адекватность модели моделируемому объекту или процессу. Формализация прикладных задач. </w:t>
      </w:r>
    </w:p>
    <w:p w14:paraId="2E16E87B" w14:textId="77777777" w:rsidR="000B1ABE" w:rsidRPr="00C9539A" w:rsidRDefault="000B1ABE" w:rsidP="00C9539A">
      <w:pPr>
        <w:spacing w:line="360" w:lineRule="auto"/>
        <w:rPr>
          <w:sz w:val="28"/>
        </w:rPr>
      </w:pPr>
      <w:r w:rsidRPr="00C9539A">
        <w:rPr>
          <w:sz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FE1703B" w14:textId="77777777" w:rsidR="000B1ABE" w:rsidRPr="00C9539A" w:rsidRDefault="000B1ABE" w:rsidP="00C9539A">
      <w:pPr>
        <w:spacing w:line="360" w:lineRule="auto"/>
        <w:rPr>
          <w:sz w:val="28"/>
        </w:rPr>
      </w:pPr>
      <w:r w:rsidRPr="00C9539A">
        <w:rPr>
          <w:sz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469B4E17" w14:textId="77777777" w:rsidR="000B1ABE" w:rsidRPr="00C9539A" w:rsidRDefault="000B1ABE" w:rsidP="00C9539A">
      <w:pPr>
        <w:spacing w:line="360" w:lineRule="auto"/>
        <w:rPr>
          <w:sz w:val="28"/>
        </w:rPr>
      </w:pPr>
      <w:r w:rsidRPr="00C9539A">
        <w:rPr>
          <w:sz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4F0FAD35" w14:textId="77777777" w:rsidR="000B1ABE" w:rsidRPr="00C9539A" w:rsidRDefault="000B1ABE" w:rsidP="00C9539A">
      <w:pPr>
        <w:spacing w:line="360" w:lineRule="auto"/>
        <w:rPr>
          <w:sz w:val="28"/>
        </w:rPr>
      </w:pPr>
      <w:r w:rsidRPr="00C9539A">
        <w:rPr>
          <w:sz w:val="28"/>
        </w:rPr>
        <w:t>Использование графов и деревьев при описании объектов и процессов окружающего мира.</w:t>
      </w:r>
    </w:p>
    <w:p w14:paraId="2774B6D4" w14:textId="77777777" w:rsidR="000B1ABE" w:rsidRPr="00C9539A" w:rsidRDefault="000B1ABE" w:rsidP="00C9539A">
      <w:pPr>
        <w:spacing w:line="360" w:lineRule="auto"/>
        <w:rPr>
          <w:sz w:val="28"/>
        </w:rPr>
      </w:pPr>
      <w:r w:rsidRPr="00C9539A">
        <w:rPr>
          <w:sz w:val="28"/>
        </w:rPr>
        <w:t>Алгоритмы и программирование.</w:t>
      </w:r>
    </w:p>
    <w:p w14:paraId="43969E0F" w14:textId="77777777" w:rsidR="000B1ABE" w:rsidRPr="00C9539A" w:rsidRDefault="000B1ABE" w:rsidP="00C9539A">
      <w:pPr>
        <w:spacing w:line="360" w:lineRule="auto"/>
        <w:rPr>
          <w:sz w:val="28"/>
        </w:rPr>
      </w:pPr>
      <w:r w:rsidRPr="00C9539A">
        <w:rPr>
          <w:sz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43A8463" w14:textId="77777777" w:rsidR="000B1ABE" w:rsidRPr="00C9539A" w:rsidRDefault="000B1ABE" w:rsidP="00C9539A">
      <w:pPr>
        <w:spacing w:line="360" w:lineRule="auto"/>
        <w:rPr>
          <w:sz w:val="28"/>
        </w:rPr>
      </w:pPr>
      <w:r w:rsidRPr="00C9539A">
        <w:rPr>
          <w:sz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3F582C2" w14:textId="77777777" w:rsidR="000B1ABE" w:rsidRPr="00C9539A" w:rsidRDefault="000B1ABE" w:rsidP="00C9539A">
      <w:pPr>
        <w:spacing w:line="360" w:lineRule="auto"/>
        <w:rPr>
          <w:sz w:val="28"/>
        </w:rPr>
      </w:pPr>
      <w:r w:rsidRPr="00C9539A">
        <w:rPr>
          <w:sz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0CA6408B" w14:textId="77777777" w:rsidR="000B1ABE" w:rsidRPr="00C9539A" w:rsidRDefault="000B1ABE" w:rsidP="00C9539A">
      <w:pPr>
        <w:spacing w:line="360" w:lineRule="auto"/>
        <w:rPr>
          <w:sz w:val="28"/>
        </w:rPr>
      </w:pPr>
      <w:r w:rsidRPr="00C9539A">
        <w:rPr>
          <w:sz w:val="28"/>
        </w:rPr>
        <w:t xml:space="preserve">Обработка символьных данных. Встроенные функции языка программирования для обработки символьных строк. Алгоритмы редактирования </w:t>
      </w:r>
      <w:r w:rsidRPr="00C9539A">
        <w:rPr>
          <w:sz w:val="28"/>
        </w:rPr>
        <w:lastRenderedPageBreak/>
        <w:t>текстов (замена символа/фрагмента, удаление и вставка символа/фрагмента, поиск вхождения заданного образца).</w:t>
      </w:r>
    </w:p>
    <w:p w14:paraId="6106D5D5" w14:textId="77777777" w:rsidR="000B1ABE" w:rsidRPr="00C9539A" w:rsidRDefault="000B1ABE" w:rsidP="00C9539A">
      <w:pPr>
        <w:spacing w:line="360" w:lineRule="auto"/>
        <w:rPr>
          <w:sz w:val="28"/>
        </w:rPr>
      </w:pPr>
      <w:r w:rsidRPr="00C9539A">
        <w:rPr>
          <w:sz w:val="28"/>
        </w:rP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E463534" w14:textId="77777777" w:rsidR="000B1ABE" w:rsidRPr="00C9539A" w:rsidRDefault="000B1ABE" w:rsidP="00C9539A">
      <w:pPr>
        <w:spacing w:line="360" w:lineRule="auto"/>
        <w:rPr>
          <w:sz w:val="28"/>
        </w:rPr>
      </w:pPr>
      <w:r w:rsidRPr="00C9539A">
        <w:rPr>
          <w:sz w:val="28"/>
        </w:rPr>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14:paraId="4673EA26" w14:textId="77777777" w:rsidR="000B1ABE" w:rsidRPr="00C9539A" w:rsidRDefault="000B1ABE" w:rsidP="00C9539A">
      <w:pPr>
        <w:spacing w:line="360" w:lineRule="auto"/>
        <w:rPr>
          <w:sz w:val="28"/>
        </w:rPr>
      </w:pPr>
      <w:r w:rsidRPr="00C9539A">
        <w:rPr>
          <w:sz w:val="28"/>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67EAA0F9" w14:textId="77777777" w:rsidR="000B1ABE" w:rsidRPr="00C9539A" w:rsidRDefault="000B1ABE" w:rsidP="00C9539A">
      <w:pPr>
        <w:spacing w:line="360" w:lineRule="auto"/>
        <w:rPr>
          <w:sz w:val="28"/>
        </w:rPr>
      </w:pPr>
      <w:r w:rsidRPr="00C9539A">
        <w:rPr>
          <w:sz w:val="28"/>
        </w:rPr>
        <w:t>Информационные технологии.</w:t>
      </w:r>
    </w:p>
    <w:p w14:paraId="2F2E6340" w14:textId="77777777" w:rsidR="000B1ABE" w:rsidRPr="00C9539A" w:rsidRDefault="000B1ABE" w:rsidP="00C9539A">
      <w:pPr>
        <w:spacing w:line="360" w:lineRule="auto"/>
        <w:rPr>
          <w:sz w:val="28"/>
        </w:rPr>
      </w:pPr>
      <w:r w:rsidRPr="00C9539A">
        <w:rPr>
          <w:sz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14:paraId="21A24C38" w14:textId="77777777" w:rsidR="000B1ABE" w:rsidRPr="00C9539A" w:rsidRDefault="000B1ABE" w:rsidP="00C9539A">
      <w:pPr>
        <w:spacing w:line="360" w:lineRule="auto"/>
        <w:rPr>
          <w:sz w:val="28"/>
        </w:rPr>
      </w:pPr>
      <w:r w:rsidRPr="00C9539A">
        <w:rPr>
          <w:sz w:val="28"/>
        </w:rPr>
        <w:t>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w:t>
      </w:r>
    </w:p>
    <w:p w14:paraId="6A52BC22" w14:textId="77777777" w:rsidR="000B1ABE" w:rsidRPr="00C9539A" w:rsidRDefault="000B1ABE" w:rsidP="00C9539A">
      <w:pPr>
        <w:spacing w:line="360" w:lineRule="auto"/>
        <w:rPr>
          <w:sz w:val="28"/>
        </w:rPr>
      </w:pPr>
      <w:r w:rsidRPr="00C9539A">
        <w:rPr>
          <w:sz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14:paraId="0308629C" w14:textId="77777777" w:rsidR="000B1ABE" w:rsidRPr="00C9539A" w:rsidRDefault="000B1ABE" w:rsidP="00C9539A">
      <w:pPr>
        <w:spacing w:line="360" w:lineRule="auto"/>
        <w:rPr>
          <w:sz w:val="28"/>
        </w:rPr>
      </w:pPr>
      <w:r w:rsidRPr="00C9539A">
        <w:rPr>
          <w:sz w:val="28"/>
        </w:rPr>
        <w:lastRenderedPageBreak/>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73BBB09E" w14:textId="77777777" w:rsidR="000B1ABE" w:rsidRPr="00C9539A" w:rsidRDefault="000B1ABE" w:rsidP="00C9539A">
      <w:pPr>
        <w:spacing w:line="360" w:lineRule="auto"/>
        <w:rPr>
          <w:sz w:val="28"/>
        </w:rPr>
      </w:pPr>
      <w:r w:rsidRPr="00C9539A">
        <w:rPr>
          <w:sz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2739537" w14:textId="77777777" w:rsidR="000B1ABE" w:rsidRPr="00C9539A" w:rsidRDefault="000B1ABE" w:rsidP="00C9539A">
      <w:pPr>
        <w:spacing w:line="360" w:lineRule="auto"/>
        <w:rPr>
          <w:sz w:val="28"/>
        </w:rPr>
      </w:pPr>
      <w:r w:rsidRPr="00C9539A">
        <w:rPr>
          <w:sz w:val="28"/>
        </w:rPr>
        <w:t>Многотабличные базы данных. Типы связей между таблицами. Внешний ключ. Целостность. Запросы к многотабличным базам данных.</w:t>
      </w:r>
    </w:p>
    <w:p w14:paraId="2730141B" w14:textId="77777777" w:rsidR="000B1ABE" w:rsidRPr="00C9539A" w:rsidRDefault="000B1ABE" w:rsidP="00C9539A">
      <w:pPr>
        <w:spacing w:line="360" w:lineRule="auto"/>
        <w:rPr>
          <w:sz w:val="28"/>
        </w:rPr>
      </w:pPr>
      <w:r w:rsidRPr="00C9539A">
        <w:rPr>
          <w:sz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7A802154" w14:textId="350EF03A" w:rsidR="000B1ABE" w:rsidRPr="00C9539A" w:rsidRDefault="000B1ABE" w:rsidP="00C9539A">
      <w:pPr>
        <w:pStyle w:val="4"/>
        <w:spacing w:line="360" w:lineRule="auto"/>
        <w:rPr>
          <w:color w:val="auto"/>
        </w:rPr>
      </w:pPr>
      <w:r w:rsidRPr="00C9539A">
        <w:rPr>
          <w:color w:val="auto"/>
        </w:rPr>
        <w:t xml:space="preserve">Планируемые результаты освоения </w:t>
      </w:r>
      <w:r w:rsidR="005B4A9A" w:rsidRPr="00C9539A">
        <w:rPr>
          <w:color w:val="auto"/>
        </w:rPr>
        <w:t>учебного предмета</w:t>
      </w:r>
      <w:r w:rsidR="008B2728" w:rsidRPr="00C9539A">
        <w:rPr>
          <w:color w:val="auto"/>
        </w:rPr>
        <w:t xml:space="preserve"> </w:t>
      </w:r>
      <w:r w:rsidR="002A513A" w:rsidRPr="00C9539A">
        <w:rPr>
          <w:color w:val="auto"/>
        </w:rPr>
        <w:t>«</w:t>
      </w:r>
      <w:r w:rsidR="00A00A03" w:rsidRPr="00C9539A">
        <w:rPr>
          <w:color w:val="auto"/>
        </w:rPr>
        <w:t>Информатика</w:t>
      </w:r>
      <w:r w:rsidR="002A513A" w:rsidRPr="00C9539A">
        <w:rPr>
          <w:color w:val="auto"/>
        </w:rPr>
        <w:t>»</w:t>
      </w:r>
      <w:r w:rsidR="008B2728" w:rsidRPr="00C9539A">
        <w:rPr>
          <w:color w:val="auto"/>
        </w:rPr>
        <w:t xml:space="preserve"> </w:t>
      </w:r>
    </w:p>
    <w:p w14:paraId="208B9C56" w14:textId="77777777" w:rsidR="004B22B7" w:rsidRPr="00C9539A" w:rsidRDefault="004B22B7" w:rsidP="00C9539A">
      <w:pPr>
        <w:spacing w:line="360" w:lineRule="auto"/>
        <w:rPr>
          <w:sz w:val="28"/>
        </w:rPr>
      </w:pPr>
      <w:r w:rsidRPr="00C9539A">
        <w:rPr>
          <w:b/>
          <w:sz w:val="28"/>
        </w:rPr>
        <w:t>Личностные результаты</w:t>
      </w:r>
      <w:r w:rsidRPr="00C9539A">
        <w:rPr>
          <w:sz w:val="28"/>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14:paraId="26F95CCB" w14:textId="77777777" w:rsidR="004B22B7" w:rsidRPr="00C9539A" w:rsidRDefault="004B22B7" w:rsidP="00C9539A">
      <w:pPr>
        <w:spacing w:line="360" w:lineRule="auto"/>
        <w:rPr>
          <w:sz w:val="28"/>
        </w:rPr>
      </w:pPr>
      <w:r w:rsidRPr="00C9539A">
        <w:rPr>
          <w:sz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4769B183" w14:textId="77777777" w:rsidR="004B22B7" w:rsidRPr="00C9539A" w:rsidRDefault="004B22B7" w:rsidP="00C9539A">
      <w:pPr>
        <w:spacing w:line="360" w:lineRule="auto"/>
        <w:rPr>
          <w:i/>
          <w:sz w:val="28"/>
        </w:rPr>
      </w:pPr>
      <w:r w:rsidRPr="00C9539A">
        <w:rPr>
          <w:i/>
          <w:sz w:val="28"/>
        </w:rPr>
        <w:t>1)</w:t>
      </w:r>
      <w:r w:rsidRPr="00C9539A">
        <w:rPr>
          <w:i/>
          <w:sz w:val="28"/>
        </w:rPr>
        <w:tab/>
        <w:t>гражданского воспитания:</w:t>
      </w:r>
    </w:p>
    <w:p w14:paraId="3CCBB94B" w14:textId="77777777" w:rsidR="004B22B7" w:rsidRPr="00C9539A" w:rsidRDefault="004B22B7" w:rsidP="00C9539A">
      <w:pPr>
        <w:pStyle w:val="a5"/>
        <w:numPr>
          <w:ilvl w:val="0"/>
          <w:numId w:val="92"/>
        </w:numPr>
        <w:spacing w:line="360" w:lineRule="auto"/>
        <w:ind w:left="0" w:firstLine="709"/>
        <w:rPr>
          <w:sz w:val="28"/>
        </w:rPr>
      </w:pPr>
      <w:r w:rsidRPr="00C9539A">
        <w:rPr>
          <w:sz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E904FC1" w14:textId="77777777" w:rsidR="004B22B7" w:rsidRPr="00C9539A" w:rsidRDefault="004B22B7" w:rsidP="00C9539A">
      <w:pPr>
        <w:pStyle w:val="a5"/>
        <w:numPr>
          <w:ilvl w:val="0"/>
          <w:numId w:val="92"/>
        </w:numPr>
        <w:spacing w:line="360" w:lineRule="auto"/>
        <w:ind w:left="0" w:firstLine="709"/>
        <w:rPr>
          <w:sz w:val="28"/>
        </w:rPr>
      </w:pPr>
      <w:r w:rsidRPr="00C9539A">
        <w:rPr>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1509354" w14:textId="77777777" w:rsidR="004B22B7" w:rsidRPr="00C9539A" w:rsidRDefault="004B22B7" w:rsidP="00C9539A">
      <w:pPr>
        <w:spacing w:line="360" w:lineRule="auto"/>
        <w:rPr>
          <w:i/>
          <w:sz w:val="28"/>
        </w:rPr>
      </w:pPr>
      <w:r w:rsidRPr="00C9539A">
        <w:rPr>
          <w:i/>
          <w:sz w:val="28"/>
        </w:rPr>
        <w:t>2)</w:t>
      </w:r>
      <w:r w:rsidRPr="00C9539A">
        <w:rPr>
          <w:i/>
          <w:sz w:val="28"/>
        </w:rPr>
        <w:tab/>
        <w:t>патриотического воспитания:</w:t>
      </w:r>
    </w:p>
    <w:p w14:paraId="7B30CCDD" w14:textId="77777777" w:rsidR="004B22B7" w:rsidRPr="00C9539A" w:rsidRDefault="004B22B7" w:rsidP="00C9539A">
      <w:pPr>
        <w:pStyle w:val="a5"/>
        <w:numPr>
          <w:ilvl w:val="0"/>
          <w:numId w:val="93"/>
        </w:numPr>
        <w:spacing w:line="360" w:lineRule="auto"/>
        <w:ind w:left="0" w:firstLine="709"/>
        <w:rPr>
          <w:sz w:val="28"/>
        </w:rPr>
      </w:pPr>
      <w:r w:rsidRPr="00C9539A">
        <w:rPr>
          <w:sz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A3021D7" w14:textId="77777777" w:rsidR="004B22B7" w:rsidRPr="00C9539A" w:rsidRDefault="004B22B7" w:rsidP="00C9539A">
      <w:pPr>
        <w:spacing w:line="360" w:lineRule="auto"/>
        <w:rPr>
          <w:i/>
          <w:sz w:val="28"/>
        </w:rPr>
      </w:pPr>
      <w:r w:rsidRPr="00C9539A">
        <w:rPr>
          <w:i/>
          <w:sz w:val="28"/>
        </w:rPr>
        <w:t>3)</w:t>
      </w:r>
      <w:r w:rsidRPr="00C9539A">
        <w:rPr>
          <w:i/>
          <w:sz w:val="28"/>
        </w:rPr>
        <w:tab/>
        <w:t>духовно-нравственного воспитания:</w:t>
      </w:r>
    </w:p>
    <w:p w14:paraId="438EE9C8" w14:textId="77777777" w:rsidR="004B22B7" w:rsidRPr="00C9539A" w:rsidRDefault="004B22B7" w:rsidP="00C9539A">
      <w:pPr>
        <w:pStyle w:val="a5"/>
        <w:numPr>
          <w:ilvl w:val="0"/>
          <w:numId w:val="90"/>
        </w:numPr>
        <w:spacing w:line="360" w:lineRule="auto"/>
        <w:ind w:left="0" w:firstLine="709"/>
        <w:rPr>
          <w:sz w:val="28"/>
        </w:rPr>
      </w:pPr>
      <w:r w:rsidRPr="00C9539A">
        <w:rPr>
          <w:sz w:val="28"/>
        </w:rPr>
        <w:t xml:space="preserve">сформированность нравственного сознания, этического поведения; </w:t>
      </w:r>
    </w:p>
    <w:p w14:paraId="5CAB6BBB" w14:textId="77777777" w:rsidR="004B22B7" w:rsidRPr="00C9539A" w:rsidRDefault="004B22B7" w:rsidP="00C9539A">
      <w:pPr>
        <w:pStyle w:val="a5"/>
        <w:numPr>
          <w:ilvl w:val="0"/>
          <w:numId w:val="90"/>
        </w:numPr>
        <w:spacing w:line="360" w:lineRule="auto"/>
        <w:ind w:left="0" w:firstLine="709"/>
        <w:rPr>
          <w:sz w:val="28"/>
        </w:rPr>
      </w:pPr>
      <w:r w:rsidRPr="00C9539A">
        <w:rPr>
          <w:sz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750C91D" w14:textId="77777777" w:rsidR="004B22B7" w:rsidRPr="00C9539A" w:rsidRDefault="004B22B7" w:rsidP="00C9539A">
      <w:pPr>
        <w:spacing w:line="360" w:lineRule="auto"/>
        <w:rPr>
          <w:i/>
          <w:sz w:val="28"/>
        </w:rPr>
      </w:pPr>
      <w:r w:rsidRPr="00C9539A">
        <w:rPr>
          <w:i/>
          <w:sz w:val="28"/>
        </w:rPr>
        <w:t>4)</w:t>
      </w:r>
      <w:r w:rsidRPr="00C9539A">
        <w:rPr>
          <w:i/>
          <w:sz w:val="28"/>
        </w:rPr>
        <w:tab/>
        <w:t>эстетического воспитания:</w:t>
      </w:r>
    </w:p>
    <w:p w14:paraId="314031C1" w14:textId="77777777" w:rsidR="004B22B7" w:rsidRPr="00C9539A" w:rsidRDefault="004B22B7" w:rsidP="00C9539A">
      <w:pPr>
        <w:pStyle w:val="a5"/>
        <w:numPr>
          <w:ilvl w:val="0"/>
          <w:numId w:val="91"/>
        </w:numPr>
        <w:spacing w:line="360" w:lineRule="auto"/>
        <w:ind w:left="0" w:firstLine="709"/>
        <w:rPr>
          <w:sz w:val="28"/>
        </w:rPr>
      </w:pPr>
      <w:r w:rsidRPr="00C9539A">
        <w:rPr>
          <w:sz w:val="28"/>
        </w:rPr>
        <w:t>эстетическое отношение к миру, включая эстетику научного и технического творчества;</w:t>
      </w:r>
    </w:p>
    <w:p w14:paraId="06C19940" w14:textId="77777777" w:rsidR="004B22B7" w:rsidRPr="00C9539A" w:rsidRDefault="004B22B7" w:rsidP="00C9539A">
      <w:pPr>
        <w:pStyle w:val="a5"/>
        <w:numPr>
          <w:ilvl w:val="0"/>
          <w:numId w:val="91"/>
        </w:numPr>
        <w:spacing w:line="360" w:lineRule="auto"/>
        <w:ind w:left="0" w:firstLine="709"/>
        <w:rPr>
          <w:sz w:val="28"/>
        </w:rPr>
      </w:pPr>
      <w:r w:rsidRPr="00C9539A">
        <w:rPr>
          <w:sz w:val="28"/>
        </w:rPr>
        <w:t>способность воспринимать различные виды искусства, в том числе основанные на использовании информационных технологий;</w:t>
      </w:r>
    </w:p>
    <w:p w14:paraId="4C20E173" w14:textId="77777777" w:rsidR="004B22B7" w:rsidRPr="00C9539A" w:rsidRDefault="004B22B7" w:rsidP="00C9539A">
      <w:pPr>
        <w:spacing w:line="360" w:lineRule="auto"/>
        <w:rPr>
          <w:i/>
          <w:sz w:val="28"/>
        </w:rPr>
      </w:pPr>
      <w:r w:rsidRPr="00C9539A">
        <w:rPr>
          <w:i/>
          <w:sz w:val="28"/>
        </w:rPr>
        <w:t>5)</w:t>
      </w:r>
      <w:r w:rsidRPr="00C9539A">
        <w:rPr>
          <w:i/>
          <w:sz w:val="28"/>
        </w:rPr>
        <w:tab/>
        <w:t>физического воспитания:</w:t>
      </w:r>
    </w:p>
    <w:p w14:paraId="2475D145" w14:textId="77777777" w:rsidR="004B22B7" w:rsidRPr="00C9539A" w:rsidRDefault="004B22B7" w:rsidP="00C9539A">
      <w:pPr>
        <w:pStyle w:val="a5"/>
        <w:numPr>
          <w:ilvl w:val="0"/>
          <w:numId w:val="89"/>
        </w:numPr>
        <w:spacing w:line="360" w:lineRule="auto"/>
        <w:ind w:left="0" w:firstLine="709"/>
        <w:rPr>
          <w:sz w:val="28"/>
        </w:rPr>
      </w:pPr>
      <w:r w:rsidRPr="00C9539A">
        <w:rPr>
          <w:sz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56EA0B66" w14:textId="77777777" w:rsidR="004B22B7" w:rsidRPr="00C9539A" w:rsidRDefault="004B22B7" w:rsidP="00C9539A">
      <w:pPr>
        <w:spacing w:line="360" w:lineRule="auto"/>
        <w:rPr>
          <w:i/>
          <w:sz w:val="28"/>
        </w:rPr>
      </w:pPr>
      <w:r w:rsidRPr="00C9539A">
        <w:rPr>
          <w:i/>
          <w:sz w:val="28"/>
        </w:rPr>
        <w:t>6)</w:t>
      </w:r>
      <w:r w:rsidRPr="00C9539A">
        <w:rPr>
          <w:i/>
          <w:sz w:val="28"/>
        </w:rPr>
        <w:tab/>
        <w:t>трудового воспитания:</w:t>
      </w:r>
    </w:p>
    <w:p w14:paraId="6BC41EE5" w14:textId="77777777" w:rsidR="004B22B7" w:rsidRPr="00C9539A" w:rsidRDefault="004B22B7" w:rsidP="00C9539A">
      <w:pPr>
        <w:pStyle w:val="a5"/>
        <w:numPr>
          <w:ilvl w:val="0"/>
          <w:numId w:val="88"/>
        </w:numPr>
        <w:spacing w:line="360" w:lineRule="auto"/>
        <w:ind w:left="0" w:firstLine="709"/>
        <w:rPr>
          <w:sz w:val="28"/>
        </w:rPr>
      </w:pPr>
      <w:r w:rsidRPr="00C9539A">
        <w:rPr>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DE22509" w14:textId="77777777" w:rsidR="004B22B7" w:rsidRPr="00C9539A" w:rsidRDefault="004B22B7" w:rsidP="00C9539A">
      <w:pPr>
        <w:pStyle w:val="a5"/>
        <w:numPr>
          <w:ilvl w:val="0"/>
          <w:numId w:val="88"/>
        </w:numPr>
        <w:spacing w:line="360" w:lineRule="auto"/>
        <w:ind w:left="0" w:firstLine="709"/>
        <w:rPr>
          <w:sz w:val="28"/>
        </w:rPr>
      </w:pPr>
      <w:r w:rsidRPr="00C9539A">
        <w:rPr>
          <w:sz w:val="28"/>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w:t>
      </w:r>
      <w:r w:rsidRPr="00C9539A">
        <w:rPr>
          <w:sz w:val="28"/>
        </w:rPr>
        <w:lastRenderedPageBreak/>
        <w:t>умение совершать осознанный выбор будущей профессии и реализовывать собственные жизненные планы;</w:t>
      </w:r>
    </w:p>
    <w:p w14:paraId="47B3AF33" w14:textId="77777777" w:rsidR="004B22B7" w:rsidRPr="00C9539A" w:rsidRDefault="004B22B7" w:rsidP="00C9539A">
      <w:pPr>
        <w:pStyle w:val="a5"/>
        <w:numPr>
          <w:ilvl w:val="0"/>
          <w:numId w:val="88"/>
        </w:numPr>
        <w:spacing w:line="360" w:lineRule="auto"/>
        <w:ind w:left="0" w:firstLine="709"/>
        <w:rPr>
          <w:sz w:val="28"/>
        </w:rPr>
      </w:pPr>
      <w:r w:rsidRPr="00C9539A">
        <w:rPr>
          <w:sz w:val="28"/>
        </w:rPr>
        <w:t>готовность и способность к образованию и самообразованию на протяжении всей жизни;</w:t>
      </w:r>
    </w:p>
    <w:p w14:paraId="535504B4" w14:textId="77777777" w:rsidR="004B22B7" w:rsidRPr="00C9539A" w:rsidRDefault="004B22B7" w:rsidP="00C9539A">
      <w:pPr>
        <w:spacing w:line="360" w:lineRule="auto"/>
        <w:rPr>
          <w:i/>
          <w:sz w:val="28"/>
        </w:rPr>
      </w:pPr>
      <w:r w:rsidRPr="00C9539A">
        <w:rPr>
          <w:i/>
          <w:sz w:val="28"/>
        </w:rPr>
        <w:t>7)</w:t>
      </w:r>
      <w:r w:rsidRPr="00C9539A">
        <w:rPr>
          <w:i/>
          <w:sz w:val="28"/>
        </w:rPr>
        <w:tab/>
        <w:t>экологического воспитания:</w:t>
      </w:r>
    </w:p>
    <w:p w14:paraId="7FA24AAC" w14:textId="77777777" w:rsidR="004B22B7" w:rsidRPr="00C9539A" w:rsidRDefault="004B22B7" w:rsidP="00C9539A">
      <w:pPr>
        <w:pStyle w:val="a5"/>
        <w:numPr>
          <w:ilvl w:val="0"/>
          <w:numId w:val="87"/>
        </w:numPr>
        <w:spacing w:line="360" w:lineRule="auto"/>
        <w:ind w:left="0" w:firstLine="709"/>
        <w:rPr>
          <w:sz w:val="28"/>
        </w:rPr>
      </w:pPr>
      <w:r w:rsidRPr="00C9539A">
        <w:rPr>
          <w:sz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017AE29" w14:textId="77777777" w:rsidR="004B22B7" w:rsidRPr="00C9539A" w:rsidRDefault="004B22B7" w:rsidP="00C9539A">
      <w:pPr>
        <w:spacing w:line="360" w:lineRule="auto"/>
        <w:rPr>
          <w:i/>
          <w:sz w:val="28"/>
        </w:rPr>
      </w:pPr>
      <w:r w:rsidRPr="00C9539A">
        <w:rPr>
          <w:i/>
          <w:sz w:val="28"/>
        </w:rPr>
        <w:t>8)</w:t>
      </w:r>
      <w:r w:rsidRPr="00C9539A">
        <w:rPr>
          <w:i/>
          <w:sz w:val="28"/>
        </w:rPr>
        <w:tab/>
        <w:t>ценности научного познания:</w:t>
      </w:r>
    </w:p>
    <w:p w14:paraId="7781102A" w14:textId="77777777" w:rsidR="004B22B7" w:rsidRPr="00C9539A" w:rsidRDefault="004B22B7" w:rsidP="00C9539A">
      <w:pPr>
        <w:pStyle w:val="a5"/>
        <w:numPr>
          <w:ilvl w:val="0"/>
          <w:numId w:val="86"/>
        </w:numPr>
        <w:spacing w:line="360" w:lineRule="auto"/>
        <w:ind w:left="0" w:firstLine="709"/>
        <w:rPr>
          <w:sz w:val="28"/>
        </w:rPr>
      </w:pPr>
      <w:r w:rsidRPr="00C9539A">
        <w:rPr>
          <w:sz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2D562115" w14:textId="77777777" w:rsidR="004B22B7" w:rsidRPr="00C9539A" w:rsidRDefault="004B22B7" w:rsidP="00C9539A">
      <w:pPr>
        <w:pStyle w:val="a5"/>
        <w:numPr>
          <w:ilvl w:val="0"/>
          <w:numId w:val="86"/>
        </w:numPr>
        <w:spacing w:line="360" w:lineRule="auto"/>
        <w:ind w:left="0" w:firstLine="709"/>
        <w:rPr>
          <w:sz w:val="28"/>
        </w:rPr>
      </w:pPr>
      <w:r w:rsidRPr="00C9539A">
        <w:rPr>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C3FE5FD" w14:textId="77777777" w:rsidR="004B22B7" w:rsidRPr="00C9539A" w:rsidRDefault="004B22B7" w:rsidP="00C9539A">
      <w:pPr>
        <w:spacing w:line="360" w:lineRule="auto"/>
        <w:rPr>
          <w:sz w:val="28"/>
        </w:rPr>
      </w:pPr>
      <w:r w:rsidRPr="00C9539A">
        <w:rPr>
          <w:sz w:val="28"/>
        </w:rPr>
        <w:t xml:space="preserve">В процессе достижения личностных результатов освоения программы по информатике у обучающихся совершенствуется </w:t>
      </w:r>
      <w:r w:rsidRPr="00C9539A">
        <w:rPr>
          <w:i/>
          <w:sz w:val="28"/>
        </w:rPr>
        <w:t>эмоциональный интеллект</w:t>
      </w:r>
      <w:r w:rsidRPr="00C9539A">
        <w:rPr>
          <w:sz w:val="28"/>
        </w:rPr>
        <w:t>, предполагающий сформированность:</w:t>
      </w:r>
    </w:p>
    <w:p w14:paraId="1A670011" w14:textId="77777777" w:rsidR="004B22B7" w:rsidRPr="00C9539A" w:rsidRDefault="004B22B7" w:rsidP="00C9539A">
      <w:pPr>
        <w:pStyle w:val="a5"/>
        <w:numPr>
          <w:ilvl w:val="0"/>
          <w:numId w:val="85"/>
        </w:numPr>
        <w:spacing w:line="360" w:lineRule="auto"/>
        <w:ind w:left="0" w:firstLine="709"/>
        <w:rPr>
          <w:sz w:val="28"/>
        </w:rPr>
      </w:pPr>
      <w:r w:rsidRPr="00C9539A">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C7A47E4" w14:textId="77777777" w:rsidR="004B22B7" w:rsidRPr="00C9539A" w:rsidRDefault="004B22B7" w:rsidP="00C9539A">
      <w:pPr>
        <w:pStyle w:val="a5"/>
        <w:numPr>
          <w:ilvl w:val="0"/>
          <w:numId w:val="85"/>
        </w:numPr>
        <w:spacing w:line="360" w:lineRule="auto"/>
        <w:ind w:left="0" w:firstLine="709"/>
        <w:rPr>
          <w:sz w:val="28"/>
        </w:rPr>
      </w:pPr>
      <w:r w:rsidRPr="00C9539A">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A24ED1C" w14:textId="77777777" w:rsidR="004B22B7" w:rsidRPr="00C9539A" w:rsidRDefault="004B22B7" w:rsidP="00C9539A">
      <w:pPr>
        <w:pStyle w:val="a5"/>
        <w:numPr>
          <w:ilvl w:val="0"/>
          <w:numId w:val="85"/>
        </w:numPr>
        <w:spacing w:line="360" w:lineRule="auto"/>
        <w:ind w:left="0" w:firstLine="709"/>
        <w:rPr>
          <w:sz w:val="28"/>
        </w:rPr>
      </w:pPr>
      <w:r w:rsidRPr="00C9539A">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A951F7" w14:textId="77777777" w:rsidR="004B22B7" w:rsidRPr="00C9539A" w:rsidRDefault="004B22B7" w:rsidP="00C9539A">
      <w:pPr>
        <w:pStyle w:val="a5"/>
        <w:numPr>
          <w:ilvl w:val="0"/>
          <w:numId w:val="85"/>
        </w:numPr>
        <w:spacing w:line="360" w:lineRule="auto"/>
        <w:ind w:left="0" w:firstLine="709"/>
        <w:rPr>
          <w:sz w:val="28"/>
        </w:rPr>
      </w:pPr>
      <w:r w:rsidRPr="00C9539A">
        <w:rPr>
          <w:sz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7BBA683D" w14:textId="77777777" w:rsidR="004B22B7" w:rsidRPr="00C9539A" w:rsidRDefault="004B22B7" w:rsidP="00C9539A">
      <w:pPr>
        <w:spacing w:line="360" w:lineRule="auto"/>
        <w:rPr>
          <w:sz w:val="28"/>
        </w:rPr>
      </w:pPr>
      <w:r w:rsidRPr="00C9539A">
        <w:rPr>
          <w:sz w:val="28"/>
        </w:rPr>
        <w:t xml:space="preserve">В результате изучения информатики на уровне среднего общего образования у обучающегося будут сформированы сформированы </w:t>
      </w:r>
      <w:r w:rsidRPr="00C9539A">
        <w:rPr>
          <w:b/>
          <w:sz w:val="28"/>
        </w:rPr>
        <w:t>метапредметные результаты</w:t>
      </w:r>
      <w:r w:rsidRPr="00C9539A">
        <w:rPr>
          <w:sz w:val="28"/>
        </w:rPr>
        <w:t xml:space="preserve">,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93DE193" w14:textId="77777777" w:rsidR="004B22B7" w:rsidRPr="00C9539A" w:rsidRDefault="004B22B7" w:rsidP="00C9539A">
      <w:pPr>
        <w:spacing w:line="360" w:lineRule="auto"/>
        <w:rPr>
          <w:sz w:val="28"/>
        </w:rPr>
      </w:pPr>
      <w:r w:rsidRPr="00C9539A">
        <w:rPr>
          <w:sz w:val="28"/>
        </w:rPr>
        <w:t xml:space="preserve">Овладение </w:t>
      </w:r>
      <w:r w:rsidRPr="00C9539A">
        <w:rPr>
          <w:i/>
          <w:sz w:val="28"/>
        </w:rPr>
        <w:t>универсальными познавательными действиями</w:t>
      </w:r>
      <w:r w:rsidRPr="00C9539A">
        <w:rPr>
          <w:sz w:val="28"/>
        </w:rPr>
        <w:t>:</w:t>
      </w:r>
    </w:p>
    <w:p w14:paraId="16039028" w14:textId="77777777" w:rsidR="004B22B7" w:rsidRPr="00C9539A" w:rsidRDefault="004B22B7" w:rsidP="00C9539A">
      <w:pPr>
        <w:spacing w:line="360" w:lineRule="auto"/>
        <w:rPr>
          <w:i/>
          <w:sz w:val="28"/>
        </w:rPr>
      </w:pPr>
      <w:r w:rsidRPr="00C9539A">
        <w:rPr>
          <w:i/>
          <w:sz w:val="28"/>
        </w:rPr>
        <w:t>1)</w:t>
      </w:r>
      <w:r w:rsidRPr="00C9539A">
        <w:rPr>
          <w:i/>
          <w:sz w:val="28"/>
        </w:rPr>
        <w:tab/>
        <w:t>базовые логические действия:</w:t>
      </w:r>
    </w:p>
    <w:p w14:paraId="21BE1A83" w14:textId="77777777" w:rsidR="004B22B7" w:rsidRPr="00C9539A" w:rsidRDefault="004B22B7" w:rsidP="00C9539A">
      <w:pPr>
        <w:pStyle w:val="a5"/>
        <w:numPr>
          <w:ilvl w:val="0"/>
          <w:numId w:val="84"/>
        </w:numPr>
        <w:spacing w:line="360" w:lineRule="auto"/>
        <w:ind w:left="0" w:firstLine="709"/>
        <w:rPr>
          <w:sz w:val="28"/>
        </w:rPr>
      </w:pPr>
      <w:r w:rsidRPr="00C9539A">
        <w:rPr>
          <w:sz w:val="28"/>
        </w:rPr>
        <w:t xml:space="preserve">самостоятельно формулировать и актуализировать проблему, рассматривать её всесторонне; </w:t>
      </w:r>
    </w:p>
    <w:p w14:paraId="150BCE1D" w14:textId="77777777" w:rsidR="004B22B7" w:rsidRPr="00C9539A" w:rsidRDefault="004B22B7" w:rsidP="00C9539A">
      <w:pPr>
        <w:pStyle w:val="a5"/>
        <w:numPr>
          <w:ilvl w:val="0"/>
          <w:numId w:val="84"/>
        </w:numPr>
        <w:spacing w:line="360" w:lineRule="auto"/>
        <w:ind w:left="0" w:firstLine="709"/>
        <w:rPr>
          <w:sz w:val="28"/>
        </w:rPr>
      </w:pPr>
      <w:r w:rsidRPr="00C9539A">
        <w:rPr>
          <w:sz w:val="28"/>
        </w:rPr>
        <w:t>устанавливать существенный признак или основания для сравнения, классификации и обобщения;</w:t>
      </w:r>
    </w:p>
    <w:p w14:paraId="00EEDCB2" w14:textId="77777777" w:rsidR="004B22B7" w:rsidRPr="00C9539A" w:rsidRDefault="004B22B7" w:rsidP="00C9539A">
      <w:pPr>
        <w:pStyle w:val="a5"/>
        <w:numPr>
          <w:ilvl w:val="0"/>
          <w:numId w:val="84"/>
        </w:numPr>
        <w:spacing w:line="360" w:lineRule="auto"/>
        <w:ind w:left="0" w:firstLine="709"/>
        <w:rPr>
          <w:sz w:val="28"/>
        </w:rPr>
      </w:pPr>
      <w:r w:rsidRPr="00C9539A">
        <w:rPr>
          <w:sz w:val="28"/>
        </w:rPr>
        <w:t>определять цели деятельности, задавать параметры и критерии их достижения;</w:t>
      </w:r>
    </w:p>
    <w:p w14:paraId="669547F1" w14:textId="77777777" w:rsidR="004B22B7" w:rsidRPr="00C9539A" w:rsidRDefault="004B22B7" w:rsidP="00C9539A">
      <w:pPr>
        <w:pStyle w:val="a5"/>
        <w:numPr>
          <w:ilvl w:val="0"/>
          <w:numId w:val="84"/>
        </w:numPr>
        <w:spacing w:line="360" w:lineRule="auto"/>
        <w:ind w:left="0" w:firstLine="709"/>
        <w:rPr>
          <w:sz w:val="28"/>
        </w:rPr>
      </w:pPr>
      <w:r w:rsidRPr="00C9539A">
        <w:rPr>
          <w:sz w:val="28"/>
        </w:rPr>
        <w:t xml:space="preserve">выявлять закономерности и противоречия в рассматриваемых явлениях; </w:t>
      </w:r>
    </w:p>
    <w:p w14:paraId="07F5D9FF" w14:textId="77777777" w:rsidR="004B22B7" w:rsidRPr="00C9539A" w:rsidRDefault="004B22B7" w:rsidP="00C9539A">
      <w:pPr>
        <w:pStyle w:val="a5"/>
        <w:numPr>
          <w:ilvl w:val="0"/>
          <w:numId w:val="84"/>
        </w:numPr>
        <w:spacing w:line="360" w:lineRule="auto"/>
        <w:ind w:left="0" w:firstLine="709"/>
        <w:rPr>
          <w:sz w:val="28"/>
        </w:rPr>
      </w:pPr>
      <w:r w:rsidRPr="00C9539A">
        <w:rPr>
          <w:sz w:val="28"/>
        </w:rPr>
        <w:t>разрабатывать план решения проблемы с учётом анализа имеющихся материальных и нематериальных ресурсов;</w:t>
      </w:r>
    </w:p>
    <w:p w14:paraId="7DB8CAB9" w14:textId="77777777" w:rsidR="004B22B7" w:rsidRPr="00C9539A" w:rsidRDefault="004B22B7" w:rsidP="00C9539A">
      <w:pPr>
        <w:pStyle w:val="a5"/>
        <w:numPr>
          <w:ilvl w:val="0"/>
          <w:numId w:val="84"/>
        </w:numPr>
        <w:spacing w:line="360" w:lineRule="auto"/>
        <w:ind w:left="0" w:firstLine="709"/>
        <w:rPr>
          <w:sz w:val="28"/>
        </w:rPr>
      </w:pPr>
      <w:r w:rsidRPr="00C9539A">
        <w:rPr>
          <w:sz w:val="28"/>
        </w:rPr>
        <w:t xml:space="preserve">вносить коррективы в деятельность, оценивать соответствие результатов целям, оценивать риски последствий деятельности; </w:t>
      </w:r>
    </w:p>
    <w:p w14:paraId="3546192A" w14:textId="77777777" w:rsidR="004B22B7" w:rsidRPr="00C9539A" w:rsidRDefault="004B22B7" w:rsidP="00C9539A">
      <w:pPr>
        <w:pStyle w:val="a5"/>
        <w:numPr>
          <w:ilvl w:val="0"/>
          <w:numId w:val="84"/>
        </w:numPr>
        <w:spacing w:line="360" w:lineRule="auto"/>
        <w:ind w:left="0" w:firstLine="709"/>
        <w:rPr>
          <w:sz w:val="28"/>
        </w:rPr>
      </w:pPr>
      <w:r w:rsidRPr="00C9539A">
        <w:rPr>
          <w:sz w:val="28"/>
        </w:rPr>
        <w:t>координировать и выполнять работу в условиях реального, виртуального и комбинированного взаимодействия;</w:t>
      </w:r>
    </w:p>
    <w:p w14:paraId="5D4020C5" w14:textId="77777777" w:rsidR="004B22B7" w:rsidRPr="00C9539A" w:rsidRDefault="004B22B7" w:rsidP="00C9539A">
      <w:pPr>
        <w:pStyle w:val="a5"/>
        <w:numPr>
          <w:ilvl w:val="0"/>
          <w:numId w:val="84"/>
        </w:numPr>
        <w:spacing w:line="360" w:lineRule="auto"/>
        <w:ind w:left="0" w:firstLine="709"/>
        <w:rPr>
          <w:sz w:val="28"/>
        </w:rPr>
      </w:pPr>
      <w:r w:rsidRPr="00C9539A">
        <w:rPr>
          <w:sz w:val="28"/>
        </w:rPr>
        <w:t>развивать креативное мышление при решении жизненных проблем.</w:t>
      </w:r>
    </w:p>
    <w:p w14:paraId="00360E78" w14:textId="77777777" w:rsidR="004B22B7" w:rsidRPr="00C9539A" w:rsidRDefault="004B22B7" w:rsidP="00C9539A">
      <w:pPr>
        <w:spacing w:line="360" w:lineRule="auto"/>
        <w:rPr>
          <w:i/>
          <w:sz w:val="28"/>
        </w:rPr>
      </w:pPr>
      <w:r w:rsidRPr="00C9539A">
        <w:rPr>
          <w:i/>
          <w:sz w:val="28"/>
        </w:rPr>
        <w:t>2)</w:t>
      </w:r>
      <w:r w:rsidRPr="00C9539A">
        <w:rPr>
          <w:i/>
          <w:sz w:val="28"/>
        </w:rPr>
        <w:tab/>
        <w:t>базовые исследовательские действия:</w:t>
      </w:r>
    </w:p>
    <w:p w14:paraId="34D5D076" w14:textId="77777777" w:rsidR="004B22B7" w:rsidRPr="00C9539A" w:rsidRDefault="004B22B7" w:rsidP="00C9539A">
      <w:pPr>
        <w:pStyle w:val="a5"/>
        <w:numPr>
          <w:ilvl w:val="0"/>
          <w:numId w:val="83"/>
        </w:numPr>
        <w:spacing w:line="360" w:lineRule="auto"/>
        <w:ind w:left="0" w:firstLine="709"/>
        <w:rPr>
          <w:sz w:val="28"/>
        </w:rPr>
      </w:pPr>
      <w:r w:rsidRPr="00C9539A">
        <w:rPr>
          <w:sz w:val="28"/>
        </w:rPr>
        <w:t xml:space="preserve">владеть навыками учебно-исследовательской и проектной деятельности, навыками разрешения проблем, способностью и готовностью к </w:t>
      </w:r>
      <w:r w:rsidRPr="00C9539A">
        <w:rPr>
          <w:sz w:val="28"/>
        </w:rPr>
        <w:lastRenderedPageBreak/>
        <w:t xml:space="preserve">самостоятельному поиску методов решения практических задач, применению различных методов познания; </w:t>
      </w:r>
    </w:p>
    <w:p w14:paraId="09AB018F" w14:textId="77777777" w:rsidR="004B22B7" w:rsidRPr="00C9539A" w:rsidRDefault="004B22B7" w:rsidP="00C9539A">
      <w:pPr>
        <w:pStyle w:val="a5"/>
        <w:numPr>
          <w:ilvl w:val="0"/>
          <w:numId w:val="83"/>
        </w:numPr>
        <w:spacing w:line="360" w:lineRule="auto"/>
        <w:ind w:left="0" w:firstLine="709"/>
        <w:rPr>
          <w:sz w:val="28"/>
        </w:rPr>
      </w:pPr>
      <w:r w:rsidRPr="00C9539A">
        <w:rPr>
          <w:sz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0677FC7" w14:textId="77777777" w:rsidR="004B22B7" w:rsidRPr="00C9539A" w:rsidRDefault="004B22B7" w:rsidP="00C9539A">
      <w:pPr>
        <w:pStyle w:val="a5"/>
        <w:numPr>
          <w:ilvl w:val="0"/>
          <w:numId w:val="83"/>
        </w:numPr>
        <w:spacing w:line="360" w:lineRule="auto"/>
        <w:ind w:left="0" w:firstLine="709"/>
        <w:rPr>
          <w:sz w:val="28"/>
        </w:rPr>
      </w:pPr>
      <w:r w:rsidRPr="00C9539A">
        <w:rPr>
          <w:sz w:val="28"/>
        </w:rPr>
        <w:t>формирование научного типа мышления, владение научной терминологией, ключевыми понятиями и методами;</w:t>
      </w:r>
    </w:p>
    <w:p w14:paraId="1D9DAAF2" w14:textId="77777777" w:rsidR="004B22B7" w:rsidRPr="00C9539A" w:rsidRDefault="004B22B7" w:rsidP="00C9539A">
      <w:pPr>
        <w:pStyle w:val="a5"/>
        <w:numPr>
          <w:ilvl w:val="0"/>
          <w:numId w:val="83"/>
        </w:numPr>
        <w:spacing w:line="360" w:lineRule="auto"/>
        <w:ind w:left="0" w:firstLine="709"/>
        <w:rPr>
          <w:sz w:val="28"/>
        </w:rPr>
      </w:pPr>
      <w:r w:rsidRPr="00C9539A">
        <w:rPr>
          <w:sz w:val="28"/>
        </w:rPr>
        <w:t>ставить и формулировать собственные задачи в образовательной деятельности и жизненных ситуациях;</w:t>
      </w:r>
    </w:p>
    <w:p w14:paraId="44B3BB7D" w14:textId="77777777" w:rsidR="004B22B7" w:rsidRPr="00C9539A" w:rsidRDefault="004B22B7" w:rsidP="00C9539A">
      <w:pPr>
        <w:pStyle w:val="a5"/>
        <w:numPr>
          <w:ilvl w:val="0"/>
          <w:numId w:val="83"/>
        </w:numPr>
        <w:spacing w:line="360" w:lineRule="auto"/>
        <w:ind w:left="0" w:firstLine="709"/>
        <w:rPr>
          <w:sz w:val="28"/>
        </w:rPr>
      </w:pPr>
      <w:r w:rsidRPr="00C9539A">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E2C8DC4" w14:textId="77777777" w:rsidR="004B22B7" w:rsidRPr="00C9539A" w:rsidRDefault="004B22B7" w:rsidP="00C9539A">
      <w:pPr>
        <w:pStyle w:val="a5"/>
        <w:numPr>
          <w:ilvl w:val="0"/>
          <w:numId w:val="83"/>
        </w:numPr>
        <w:spacing w:line="360" w:lineRule="auto"/>
        <w:ind w:left="0" w:firstLine="709"/>
        <w:rPr>
          <w:sz w:val="28"/>
        </w:rPr>
      </w:pPr>
      <w:r w:rsidRPr="00C9539A">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476C7F" w14:textId="77777777" w:rsidR="004B22B7" w:rsidRPr="00C9539A" w:rsidRDefault="004B22B7" w:rsidP="00C9539A">
      <w:pPr>
        <w:pStyle w:val="a5"/>
        <w:numPr>
          <w:ilvl w:val="0"/>
          <w:numId w:val="83"/>
        </w:numPr>
        <w:spacing w:line="360" w:lineRule="auto"/>
        <w:ind w:left="0" w:firstLine="709"/>
        <w:rPr>
          <w:sz w:val="28"/>
        </w:rPr>
      </w:pPr>
      <w:r w:rsidRPr="00C9539A">
        <w:rPr>
          <w:sz w:val="28"/>
        </w:rPr>
        <w:t>давать оценку новым ситуациям, оценивать приобретённый опыт;</w:t>
      </w:r>
    </w:p>
    <w:p w14:paraId="251A2B3D" w14:textId="77777777" w:rsidR="004B22B7" w:rsidRPr="00C9539A" w:rsidRDefault="004B22B7" w:rsidP="00C9539A">
      <w:pPr>
        <w:pStyle w:val="a5"/>
        <w:numPr>
          <w:ilvl w:val="0"/>
          <w:numId w:val="83"/>
        </w:numPr>
        <w:spacing w:line="360" w:lineRule="auto"/>
        <w:ind w:left="0" w:firstLine="709"/>
        <w:rPr>
          <w:sz w:val="28"/>
        </w:rPr>
      </w:pPr>
      <w:r w:rsidRPr="00C9539A">
        <w:rPr>
          <w:sz w:val="28"/>
        </w:rPr>
        <w:t>осуществлять целенаправленный поиск переноса средств и способов действия в профессиональную среду;</w:t>
      </w:r>
    </w:p>
    <w:p w14:paraId="77F99A99" w14:textId="77777777" w:rsidR="004B22B7" w:rsidRPr="00C9539A" w:rsidRDefault="004B22B7" w:rsidP="00C9539A">
      <w:pPr>
        <w:pStyle w:val="a5"/>
        <w:numPr>
          <w:ilvl w:val="0"/>
          <w:numId w:val="83"/>
        </w:numPr>
        <w:spacing w:line="360" w:lineRule="auto"/>
        <w:ind w:left="0" w:firstLine="709"/>
        <w:rPr>
          <w:sz w:val="28"/>
        </w:rPr>
      </w:pPr>
      <w:r w:rsidRPr="00C9539A">
        <w:rPr>
          <w:sz w:val="28"/>
        </w:rPr>
        <w:t>переносить знания в познавательную и практическую области жизнедеятельности;</w:t>
      </w:r>
    </w:p>
    <w:p w14:paraId="3DACDED0" w14:textId="77777777" w:rsidR="004B22B7" w:rsidRPr="00C9539A" w:rsidRDefault="004B22B7" w:rsidP="00C9539A">
      <w:pPr>
        <w:pStyle w:val="a5"/>
        <w:numPr>
          <w:ilvl w:val="0"/>
          <w:numId w:val="83"/>
        </w:numPr>
        <w:spacing w:line="360" w:lineRule="auto"/>
        <w:ind w:left="0" w:firstLine="709"/>
        <w:rPr>
          <w:sz w:val="28"/>
        </w:rPr>
      </w:pPr>
      <w:r w:rsidRPr="00C9539A">
        <w:rPr>
          <w:sz w:val="28"/>
        </w:rPr>
        <w:t xml:space="preserve">интегрировать знания из разных предметных областей; </w:t>
      </w:r>
    </w:p>
    <w:p w14:paraId="2BEC9586" w14:textId="77777777" w:rsidR="004B22B7" w:rsidRPr="00C9539A" w:rsidRDefault="004B22B7" w:rsidP="00C9539A">
      <w:pPr>
        <w:pStyle w:val="a5"/>
        <w:numPr>
          <w:ilvl w:val="0"/>
          <w:numId w:val="83"/>
        </w:numPr>
        <w:spacing w:line="360" w:lineRule="auto"/>
        <w:ind w:left="0" w:firstLine="709"/>
        <w:rPr>
          <w:sz w:val="28"/>
        </w:rPr>
      </w:pPr>
      <w:r w:rsidRPr="00C9539A">
        <w:rPr>
          <w:sz w:val="28"/>
        </w:rPr>
        <w:t>выдвигать новые идеи, предлагать оригинальные подходы и решения, ставить проблемы и задачи, допускающие альтернативные решения.</w:t>
      </w:r>
    </w:p>
    <w:p w14:paraId="2E3105DB" w14:textId="77777777" w:rsidR="004B22B7" w:rsidRPr="00C9539A" w:rsidRDefault="004B22B7" w:rsidP="00C9539A">
      <w:pPr>
        <w:spacing w:line="360" w:lineRule="auto"/>
        <w:rPr>
          <w:i/>
          <w:sz w:val="28"/>
        </w:rPr>
      </w:pPr>
      <w:r w:rsidRPr="00C9539A">
        <w:rPr>
          <w:i/>
          <w:sz w:val="28"/>
        </w:rPr>
        <w:t>3)</w:t>
      </w:r>
      <w:r w:rsidRPr="00C9539A">
        <w:rPr>
          <w:i/>
          <w:sz w:val="28"/>
        </w:rPr>
        <w:tab/>
        <w:t>работа с информацией:</w:t>
      </w:r>
    </w:p>
    <w:p w14:paraId="29BA63AC" w14:textId="77777777" w:rsidR="004B22B7" w:rsidRPr="00C9539A" w:rsidRDefault="004B22B7" w:rsidP="00C9539A">
      <w:pPr>
        <w:pStyle w:val="a5"/>
        <w:numPr>
          <w:ilvl w:val="0"/>
          <w:numId w:val="82"/>
        </w:numPr>
        <w:spacing w:line="360" w:lineRule="auto"/>
        <w:ind w:left="0" w:firstLine="709"/>
        <w:rPr>
          <w:sz w:val="28"/>
        </w:rPr>
      </w:pPr>
      <w:r w:rsidRPr="00C9539A">
        <w:rPr>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E8E9167" w14:textId="77777777" w:rsidR="004B22B7" w:rsidRPr="00C9539A" w:rsidRDefault="004B22B7" w:rsidP="00C9539A">
      <w:pPr>
        <w:pStyle w:val="a5"/>
        <w:numPr>
          <w:ilvl w:val="0"/>
          <w:numId w:val="82"/>
        </w:numPr>
        <w:spacing w:line="360" w:lineRule="auto"/>
        <w:ind w:left="0" w:firstLine="709"/>
        <w:rPr>
          <w:sz w:val="28"/>
        </w:rPr>
      </w:pPr>
      <w:r w:rsidRPr="00C9539A">
        <w:rPr>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E6D070A" w14:textId="77777777" w:rsidR="004B22B7" w:rsidRPr="00C9539A" w:rsidRDefault="004B22B7" w:rsidP="00C9539A">
      <w:pPr>
        <w:pStyle w:val="a5"/>
        <w:numPr>
          <w:ilvl w:val="0"/>
          <w:numId w:val="82"/>
        </w:numPr>
        <w:spacing w:line="360" w:lineRule="auto"/>
        <w:ind w:left="0" w:firstLine="709"/>
        <w:rPr>
          <w:sz w:val="28"/>
        </w:rPr>
      </w:pPr>
      <w:r w:rsidRPr="00C9539A">
        <w:rPr>
          <w:sz w:val="28"/>
        </w:rPr>
        <w:lastRenderedPageBreak/>
        <w:t xml:space="preserve">оценивать достоверность, легитимность информации, её соответствие правовым и морально-этическим нормам; </w:t>
      </w:r>
    </w:p>
    <w:p w14:paraId="67B3F6C1" w14:textId="77777777" w:rsidR="004B22B7" w:rsidRPr="00C9539A" w:rsidRDefault="004B22B7" w:rsidP="00C9539A">
      <w:pPr>
        <w:pStyle w:val="a5"/>
        <w:numPr>
          <w:ilvl w:val="0"/>
          <w:numId w:val="82"/>
        </w:numPr>
        <w:spacing w:line="360" w:lineRule="auto"/>
        <w:ind w:left="0" w:firstLine="709"/>
        <w:rPr>
          <w:sz w:val="28"/>
        </w:rPr>
      </w:pPr>
      <w:r w:rsidRPr="00C9539A">
        <w:rPr>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0E2825" w14:textId="77777777" w:rsidR="004B22B7" w:rsidRPr="00C9539A" w:rsidRDefault="004B22B7" w:rsidP="00C9539A">
      <w:pPr>
        <w:pStyle w:val="a5"/>
        <w:numPr>
          <w:ilvl w:val="0"/>
          <w:numId w:val="82"/>
        </w:numPr>
        <w:spacing w:line="360" w:lineRule="auto"/>
        <w:ind w:left="0" w:firstLine="709"/>
        <w:rPr>
          <w:sz w:val="28"/>
        </w:rPr>
      </w:pPr>
      <w:r w:rsidRPr="00C9539A">
        <w:rPr>
          <w:sz w:val="28"/>
        </w:rPr>
        <w:t>владеть навыками распознавания и защиты информации, информационной безопасности личности.</w:t>
      </w:r>
    </w:p>
    <w:p w14:paraId="00271213" w14:textId="77777777" w:rsidR="004B22B7" w:rsidRPr="00C9539A" w:rsidRDefault="004B22B7" w:rsidP="00C9539A">
      <w:pPr>
        <w:spacing w:line="360" w:lineRule="auto"/>
        <w:rPr>
          <w:sz w:val="28"/>
        </w:rPr>
      </w:pPr>
      <w:r w:rsidRPr="00C9539A">
        <w:rPr>
          <w:sz w:val="28"/>
        </w:rPr>
        <w:t xml:space="preserve">Овладение </w:t>
      </w:r>
      <w:r w:rsidRPr="00C9539A">
        <w:rPr>
          <w:i/>
          <w:sz w:val="28"/>
        </w:rPr>
        <w:t>универсальными коммуникативными действиями</w:t>
      </w:r>
      <w:r w:rsidRPr="00C9539A">
        <w:rPr>
          <w:sz w:val="28"/>
        </w:rPr>
        <w:t>:</w:t>
      </w:r>
    </w:p>
    <w:p w14:paraId="75ED157A" w14:textId="77777777" w:rsidR="004B22B7" w:rsidRPr="00C9539A" w:rsidRDefault="004B22B7" w:rsidP="00C9539A">
      <w:pPr>
        <w:spacing w:line="360" w:lineRule="auto"/>
        <w:rPr>
          <w:i/>
          <w:sz w:val="28"/>
        </w:rPr>
      </w:pPr>
      <w:r w:rsidRPr="00C9539A">
        <w:rPr>
          <w:i/>
          <w:sz w:val="28"/>
        </w:rPr>
        <w:t>1)</w:t>
      </w:r>
      <w:r w:rsidRPr="00C9539A">
        <w:rPr>
          <w:i/>
          <w:sz w:val="28"/>
        </w:rPr>
        <w:tab/>
        <w:t>общение:</w:t>
      </w:r>
    </w:p>
    <w:p w14:paraId="235DDA77" w14:textId="77777777" w:rsidR="004B22B7" w:rsidRPr="00C9539A" w:rsidRDefault="004B22B7" w:rsidP="00C9539A">
      <w:pPr>
        <w:pStyle w:val="a5"/>
        <w:numPr>
          <w:ilvl w:val="0"/>
          <w:numId w:val="81"/>
        </w:numPr>
        <w:spacing w:line="360" w:lineRule="auto"/>
        <w:ind w:left="0" w:firstLine="709"/>
        <w:rPr>
          <w:sz w:val="28"/>
        </w:rPr>
      </w:pPr>
      <w:r w:rsidRPr="00C9539A">
        <w:rPr>
          <w:sz w:val="28"/>
        </w:rPr>
        <w:t>осуществлять коммуникации во всех сферах жизни;</w:t>
      </w:r>
    </w:p>
    <w:p w14:paraId="6292D3BB" w14:textId="77777777" w:rsidR="004B22B7" w:rsidRPr="00C9539A" w:rsidRDefault="004B22B7" w:rsidP="00C9539A">
      <w:pPr>
        <w:pStyle w:val="a5"/>
        <w:numPr>
          <w:ilvl w:val="0"/>
          <w:numId w:val="81"/>
        </w:numPr>
        <w:spacing w:line="360" w:lineRule="auto"/>
        <w:ind w:left="0" w:firstLine="709"/>
        <w:rPr>
          <w:sz w:val="28"/>
        </w:rPr>
      </w:pPr>
      <w:r w:rsidRPr="00C9539A">
        <w:rPr>
          <w:sz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5D1983B" w14:textId="77777777" w:rsidR="004B22B7" w:rsidRPr="00C9539A" w:rsidRDefault="004B22B7" w:rsidP="00C9539A">
      <w:pPr>
        <w:pStyle w:val="a5"/>
        <w:numPr>
          <w:ilvl w:val="0"/>
          <w:numId w:val="81"/>
        </w:numPr>
        <w:spacing w:line="360" w:lineRule="auto"/>
        <w:ind w:left="0" w:firstLine="709"/>
        <w:rPr>
          <w:sz w:val="28"/>
        </w:rPr>
      </w:pPr>
      <w:r w:rsidRPr="00C9539A">
        <w:rPr>
          <w:sz w:val="28"/>
        </w:rPr>
        <w:t>владеть различными способами общения и взаимодействия, аргументированно вести диалог;</w:t>
      </w:r>
    </w:p>
    <w:p w14:paraId="44C9ED78" w14:textId="77777777" w:rsidR="004B22B7" w:rsidRPr="00C9539A" w:rsidRDefault="004B22B7" w:rsidP="00C9539A">
      <w:pPr>
        <w:pStyle w:val="a5"/>
        <w:numPr>
          <w:ilvl w:val="0"/>
          <w:numId w:val="81"/>
        </w:numPr>
        <w:spacing w:line="360" w:lineRule="auto"/>
        <w:ind w:left="0" w:firstLine="709"/>
        <w:rPr>
          <w:sz w:val="28"/>
        </w:rPr>
      </w:pPr>
      <w:r w:rsidRPr="00C9539A">
        <w:rPr>
          <w:sz w:val="28"/>
        </w:rPr>
        <w:t>развёрнуто и логично излагать свою точку зрения.</w:t>
      </w:r>
    </w:p>
    <w:p w14:paraId="11A7ECDD" w14:textId="77777777" w:rsidR="004B22B7" w:rsidRPr="00C9539A" w:rsidRDefault="004B22B7" w:rsidP="00C9539A">
      <w:pPr>
        <w:spacing w:line="360" w:lineRule="auto"/>
        <w:rPr>
          <w:i/>
          <w:sz w:val="28"/>
        </w:rPr>
      </w:pPr>
      <w:r w:rsidRPr="00C9539A">
        <w:rPr>
          <w:i/>
          <w:sz w:val="28"/>
        </w:rPr>
        <w:t>2)</w:t>
      </w:r>
      <w:r w:rsidRPr="00C9539A">
        <w:rPr>
          <w:i/>
          <w:sz w:val="28"/>
        </w:rPr>
        <w:tab/>
        <w:t>совместная деятельность:</w:t>
      </w:r>
    </w:p>
    <w:p w14:paraId="72368CB6" w14:textId="77777777" w:rsidR="004B22B7" w:rsidRPr="00C9539A" w:rsidRDefault="004B22B7" w:rsidP="00C9539A">
      <w:pPr>
        <w:pStyle w:val="a5"/>
        <w:numPr>
          <w:ilvl w:val="0"/>
          <w:numId w:val="80"/>
        </w:numPr>
        <w:spacing w:line="360" w:lineRule="auto"/>
        <w:ind w:left="0" w:firstLine="709"/>
        <w:rPr>
          <w:sz w:val="28"/>
        </w:rPr>
      </w:pPr>
      <w:r w:rsidRPr="00C9539A">
        <w:rPr>
          <w:sz w:val="28"/>
        </w:rPr>
        <w:t>понимать и использовать преимущества командной и индивидуальной работы;</w:t>
      </w:r>
    </w:p>
    <w:p w14:paraId="31C10553" w14:textId="77777777" w:rsidR="004B22B7" w:rsidRPr="00C9539A" w:rsidRDefault="004B22B7" w:rsidP="00C9539A">
      <w:pPr>
        <w:pStyle w:val="a5"/>
        <w:numPr>
          <w:ilvl w:val="0"/>
          <w:numId w:val="80"/>
        </w:numPr>
        <w:spacing w:line="360" w:lineRule="auto"/>
        <w:ind w:left="0" w:firstLine="709"/>
        <w:rPr>
          <w:sz w:val="28"/>
        </w:rPr>
      </w:pPr>
      <w:r w:rsidRPr="00C9539A">
        <w:rPr>
          <w:sz w:val="28"/>
        </w:rPr>
        <w:t>выбирать тематику и методы совместных действий с учётом общих интересов и возможностей каждого члена коллектива;</w:t>
      </w:r>
    </w:p>
    <w:p w14:paraId="54F60782" w14:textId="77777777" w:rsidR="004B22B7" w:rsidRPr="00C9539A" w:rsidRDefault="004B22B7" w:rsidP="00C9539A">
      <w:pPr>
        <w:pStyle w:val="a5"/>
        <w:numPr>
          <w:ilvl w:val="0"/>
          <w:numId w:val="80"/>
        </w:numPr>
        <w:spacing w:line="360" w:lineRule="auto"/>
        <w:ind w:left="0" w:firstLine="709"/>
        <w:rPr>
          <w:sz w:val="28"/>
        </w:rPr>
      </w:pPr>
      <w:r w:rsidRPr="00C9539A">
        <w:rPr>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D8AF591" w14:textId="77777777" w:rsidR="004B22B7" w:rsidRPr="00C9539A" w:rsidRDefault="004B22B7" w:rsidP="00C9539A">
      <w:pPr>
        <w:pStyle w:val="a5"/>
        <w:numPr>
          <w:ilvl w:val="0"/>
          <w:numId w:val="80"/>
        </w:numPr>
        <w:spacing w:line="360" w:lineRule="auto"/>
        <w:ind w:left="0" w:firstLine="709"/>
        <w:rPr>
          <w:sz w:val="28"/>
        </w:rPr>
      </w:pPr>
      <w:r w:rsidRPr="00C9539A">
        <w:rPr>
          <w:sz w:val="28"/>
        </w:rPr>
        <w:t>оценивать качество своего вклада и каждого участника команды в общий результат по разработанным критериям;</w:t>
      </w:r>
    </w:p>
    <w:p w14:paraId="56FBB8BB" w14:textId="77777777" w:rsidR="004B22B7" w:rsidRPr="00C9539A" w:rsidRDefault="004B22B7" w:rsidP="00C9539A">
      <w:pPr>
        <w:pStyle w:val="a5"/>
        <w:numPr>
          <w:ilvl w:val="0"/>
          <w:numId w:val="80"/>
        </w:numPr>
        <w:spacing w:line="360" w:lineRule="auto"/>
        <w:ind w:left="0" w:firstLine="709"/>
        <w:rPr>
          <w:sz w:val="28"/>
        </w:rPr>
      </w:pPr>
      <w:r w:rsidRPr="00C9539A">
        <w:rPr>
          <w:sz w:val="28"/>
        </w:rPr>
        <w:lastRenderedPageBreak/>
        <w:t>предлагать новые проекты, оценивать идеи с позиции новизны, оригинальности, практической значимости;</w:t>
      </w:r>
    </w:p>
    <w:p w14:paraId="11EABDEB" w14:textId="77777777" w:rsidR="004B22B7" w:rsidRPr="00C9539A" w:rsidRDefault="004B22B7" w:rsidP="00C9539A">
      <w:pPr>
        <w:pStyle w:val="a5"/>
        <w:numPr>
          <w:ilvl w:val="0"/>
          <w:numId w:val="80"/>
        </w:numPr>
        <w:spacing w:line="360" w:lineRule="auto"/>
        <w:ind w:left="0" w:firstLine="709"/>
        <w:rPr>
          <w:sz w:val="28"/>
        </w:rPr>
      </w:pPr>
      <w:r w:rsidRPr="00C9539A">
        <w:rPr>
          <w:sz w:val="28"/>
        </w:rPr>
        <w:t>осуществлять позитивное стратегическое поведение в различных ситуациях, проявлять творчество и воображение, быть инициативным.</w:t>
      </w:r>
    </w:p>
    <w:p w14:paraId="7584ADFE" w14:textId="77777777" w:rsidR="004B22B7" w:rsidRPr="00C9539A" w:rsidRDefault="004B22B7" w:rsidP="00C9539A">
      <w:pPr>
        <w:spacing w:line="360" w:lineRule="auto"/>
        <w:rPr>
          <w:sz w:val="28"/>
        </w:rPr>
      </w:pPr>
      <w:r w:rsidRPr="00C9539A">
        <w:rPr>
          <w:sz w:val="28"/>
        </w:rPr>
        <w:t xml:space="preserve">Овладение </w:t>
      </w:r>
      <w:r w:rsidRPr="00C9539A">
        <w:rPr>
          <w:i/>
          <w:sz w:val="28"/>
        </w:rPr>
        <w:t>универсальными регулятивными действиями</w:t>
      </w:r>
      <w:r w:rsidRPr="00C9539A">
        <w:rPr>
          <w:sz w:val="28"/>
        </w:rPr>
        <w:t>:</w:t>
      </w:r>
    </w:p>
    <w:p w14:paraId="7E13F05E" w14:textId="77777777" w:rsidR="004B22B7" w:rsidRPr="00C9539A" w:rsidRDefault="004B22B7" w:rsidP="00C9539A">
      <w:pPr>
        <w:spacing w:line="360" w:lineRule="auto"/>
        <w:rPr>
          <w:i/>
          <w:sz w:val="28"/>
        </w:rPr>
      </w:pPr>
      <w:r w:rsidRPr="00C9539A">
        <w:rPr>
          <w:i/>
          <w:sz w:val="28"/>
        </w:rPr>
        <w:t>1)</w:t>
      </w:r>
      <w:r w:rsidRPr="00C9539A">
        <w:rPr>
          <w:i/>
          <w:sz w:val="28"/>
        </w:rPr>
        <w:tab/>
        <w:t>самоорганизация:</w:t>
      </w:r>
    </w:p>
    <w:p w14:paraId="5DF9332B" w14:textId="77777777" w:rsidR="004B22B7" w:rsidRPr="00C9539A" w:rsidRDefault="004B22B7" w:rsidP="00C9539A">
      <w:pPr>
        <w:pStyle w:val="a5"/>
        <w:numPr>
          <w:ilvl w:val="0"/>
          <w:numId w:val="79"/>
        </w:numPr>
        <w:spacing w:line="360" w:lineRule="auto"/>
        <w:ind w:left="0" w:firstLine="709"/>
        <w:rPr>
          <w:sz w:val="28"/>
        </w:rPr>
      </w:pPr>
      <w:r w:rsidRPr="00C9539A">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2CDD8D" w14:textId="77777777" w:rsidR="004B22B7" w:rsidRPr="00C9539A" w:rsidRDefault="004B22B7" w:rsidP="00C9539A">
      <w:pPr>
        <w:pStyle w:val="a5"/>
        <w:numPr>
          <w:ilvl w:val="0"/>
          <w:numId w:val="79"/>
        </w:numPr>
        <w:spacing w:line="360" w:lineRule="auto"/>
        <w:ind w:left="0" w:firstLine="709"/>
        <w:rPr>
          <w:sz w:val="28"/>
        </w:rPr>
      </w:pPr>
      <w:r w:rsidRPr="00C9539A">
        <w:rPr>
          <w:sz w:val="28"/>
        </w:rPr>
        <w:t>самостоятельно составлять план решения проблемы с учётом имеющихся ресурсов, собственных возможностей и предпочтений;</w:t>
      </w:r>
    </w:p>
    <w:p w14:paraId="203C3767" w14:textId="77777777" w:rsidR="004B22B7" w:rsidRPr="00C9539A" w:rsidRDefault="004B22B7" w:rsidP="00C9539A">
      <w:pPr>
        <w:pStyle w:val="a5"/>
        <w:numPr>
          <w:ilvl w:val="0"/>
          <w:numId w:val="79"/>
        </w:numPr>
        <w:spacing w:line="360" w:lineRule="auto"/>
        <w:ind w:left="0" w:firstLine="709"/>
        <w:rPr>
          <w:sz w:val="28"/>
        </w:rPr>
      </w:pPr>
      <w:r w:rsidRPr="00C9539A">
        <w:rPr>
          <w:sz w:val="28"/>
        </w:rPr>
        <w:t>давать оценку новым ситуациям;</w:t>
      </w:r>
    </w:p>
    <w:p w14:paraId="41262157" w14:textId="77777777" w:rsidR="004B22B7" w:rsidRPr="00C9539A" w:rsidRDefault="004B22B7" w:rsidP="00C9539A">
      <w:pPr>
        <w:pStyle w:val="a5"/>
        <w:numPr>
          <w:ilvl w:val="0"/>
          <w:numId w:val="79"/>
        </w:numPr>
        <w:spacing w:line="360" w:lineRule="auto"/>
        <w:ind w:left="0" w:firstLine="709"/>
        <w:rPr>
          <w:sz w:val="28"/>
        </w:rPr>
      </w:pPr>
      <w:r w:rsidRPr="00C9539A">
        <w:rPr>
          <w:sz w:val="28"/>
        </w:rPr>
        <w:t>расширять рамки учебного предмета на основе личных предпочтений;</w:t>
      </w:r>
    </w:p>
    <w:p w14:paraId="6ED9E5E9" w14:textId="77777777" w:rsidR="004B22B7" w:rsidRPr="00C9539A" w:rsidRDefault="004B22B7" w:rsidP="00C9539A">
      <w:pPr>
        <w:pStyle w:val="a5"/>
        <w:numPr>
          <w:ilvl w:val="0"/>
          <w:numId w:val="79"/>
        </w:numPr>
        <w:spacing w:line="360" w:lineRule="auto"/>
        <w:ind w:left="0" w:firstLine="709"/>
        <w:rPr>
          <w:sz w:val="28"/>
        </w:rPr>
      </w:pPr>
      <w:r w:rsidRPr="00C9539A">
        <w:rPr>
          <w:sz w:val="28"/>
        </w:rPr>
        <w:t>делать осознанный выбор, аргументировать его, брать ответственность за решение;</w:t>
      </w:r>
    </w:p>
    <w:p w14:paraId="38561DA5" w14:textId="77777777" w:rsidR="004B22B7" w:rsidRPr="00C9539A" w:rsidRDefault="004B22B7" w:rsidP="00C9539A">
      <w:pPr>
        <w:pStyle w:val="a5"/>
        <w:numPr>
          <w:ilvl w:val="0"/>
          <w:numId w:val="79"/>
        </w:numPr>
        <w:spacing w:line="360" w:lineRule="auto"/>
        <w:ind w:left="0" w:firstLine="709"/>
        <w:rPr>
          <w:sz w:val="28"/>
        </w:rPr>
      </w:pPr>
      <w:r w:rsidRPr="00C9539A">
        <w:rPr>
          <w:sz w:val="28"/>
        </w:rPr>
        <w:t>оценивать приобретённый опыт;</w:t>
      </w:r>
    </w:p>
    <w:p w14:paraId="5ABC2279" w14:textId="77777777" w:rsidR="004B22B7" w:rsidRPr="00C9539A" w:rsidRDefault="004B22B7" w:rsidP="00C9539A">
      <w:pPr>
        <w:pStyle w:val="a5"/>
        <w:numPr>
          <w:ilvl w:val="0"/>
          <w:numId w:val="79"/>
        </w:numPr>
        <w:spacing w:line="360" w:lineRule="auto"/>
        <w:ind w:left="0" w:firstLine="709"/>
        <w:rPr>
          <w:sz w:val="28"/>
        </w:rPr>
      </w:pPr>
      <w:r w:rsidRPr="00C9539A">
        <w:rPr>
          <w:sz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E836C7F" w14:textId="77777777" w:rsidR="004B22B7" w:rsidRPr="00C9539A" w:rsidRDefault="004B22B7" w:rsidP="00C9539A">
      <w:pPr>
        <w:spacing w:line="360" w:lineRule="auto"/>
        <w:rPr>
          <w:i/>
          <w:sz w:val="28"/>
        </w:rPr>
      </w:pPr>
      <w:r w:rsidRPr="00C9539A">
        <w:rPr>
          <w:i/>
          <w:sz w:val="28"/>
        </w:rPr>
        <w:t>2)</w:t>
      </w:r>
      <w:r w:rsidRPr="00C9539A">
        <w:rPr>
          <w:i/>
          <w:sz w:val="28"/>
        </w:rPr>
        <w:tab/>
        <w:t>самоконтроль:</w:t>
      </w:r>
    </w:p>
    <w:p w14:paraId="12E63D99" w14:textId="77777777" w:rsidR="004B22B7" w:rsidRPr="00C9539A" w:rsidRDefault="004B22B7" w:rsidP="00C9539A">
      <w:pPr>
        <w:pStyle w:val="a5"/>
        <w:numPr>
          <w:ilvl w:val="0"/>
          <w:numId w:val="78"/>
        </w:numPr>
        <w:spacing w:line="360" w:lineRule="auto"/>
        <w:ind w:left="0" w:firstLine="709"/>
        <w:rPr>
          <w:sz w:val="28"/>
        </w:rPr>
      </w:pPr>
      <w:r w:rsidRPr="00C9539A">
        <w:rPr>
          <w:sz w:val="28"/>
        </w:rPr>
        <w:t xml:space="preserve">давать оценку новым ситуациям, вносить коррективы в деятельность, оценивать соответствие результатов целям; </w:t>
      </w:r>
    </w:p>
    <w:p w14:paraId="25D5DAFE" w14:textId="77777777" w:rsidR="004B22B7" w:rsidRPr="00C9539A" w:rsidRDefault="004B22B7" w:rsidP="00C9539A">
      <w:pPr>
        <w:pStyle w:val="a5"/>
        <w:numPr>
          <w:ilvl w:val="0"/>
          <w:numId w:val="78"/>
        </w:numPr>
        <w:spacing w:line="360" w:lineRule="auto"/>
        <w:ind w:left="0" w:firstLine="709"/>
        <w:rPr>
          <w:sz w:val="28"/>
        </w:rPr>
      </w:pPr>
      <w:r w:rsidRPr="00C9539A">
        <w:rPr>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83F15E5" w14:textId="77777777" w:rsidR="004B22B7" w:rsidRPr="00C9539A" w:rsidRDefault="004B22B7" w:rsidP="00C9539A">
      <w:pPr>
        <w:pStyle w:val="a5"/>
        <w:numPr>
          <w:ilvl w:val="0"/>
          <w:numId w:val="78"/>
        </w:numPr>
        <w:spacing w:line="360" w:lineRule="auto"/>
        <w:ind w:left="0" w:firstLine="709"/>
        <w:rPr>
          <w:sz w:val="28"/>
        </w:rPr>
      </w:pPr>
      <w:r w:rsidRPr="00C9539A">
        <w:rPr>
          <w:sz w:val="28"/>
        </w:rPr>
        <w:t>уметь оценивать риски и своевременно принимать решения по их снижению;</w:t>
      </w:r>
    </w:p>
    <w:p w14:paraId="4737C0F1" w14:textId="77777777" w:rsidR="004B22B7" w:rsidRPr="00C9539A" w:rsidRDefault="004B22B7" w:rsidP="00C9539A">
      <w:pPr>
        <w:pStyle w:val="a5"/>
        <w:numPr>
          <w:ilvl w:val="0"/>
          <w:numId w:val="78"/>
        </w:numPr>
        <w:spacing w:line="360" w:lineRule="auto"/>
        <w:ind w:left="0" w:firstLine="709"/>
        <w:rPr>
          <w:sz w:val="28"/>
        </w:rPr>
      </w:pPr>
      <w:r w:rsidRPr="00C9539A">
        <w:rPr>
          <w:sz w:val="28"/>
        </w:rPr>
        <w:t>принимать мотивы и аргументы других при анализе результатов деятельности.</w:t>
      </w:r>
    </w:p>
    <w:p w14:paraId="40F1B3B8" w14:textId="77777777" w:rsidR="004B22B7" w:rsidRPr="00C9539A" w:rsidRDefault="004B22B7" w:rsidP="00C9539A">
      <w:pPr>
        <w:spacing w:line="360" w:lineRule="auto"/>
        <w:rPr>
          <w:i/>
          <w:sz w:val="28"/>
        </w:rPr>
      </w:pPr>
      <w:r w:rsidRPr="00C9539A">
        <w:rPr>
          <w:i/>
          <w:sz w:val="28"/>
        </w:rPr>
        <w:lastRenderedPageBreak/>
        <w:t>3)</w:t>
      </w:r>
      <w:r w:rsidRPr="00C9539A">
        <w:rPr>
          <w:i/>
          <w:sz w:val="28"/>
        </w:rPr>
        <w:tab/>
        <w:t>принятия себя и других:</w:t>
      </w:r>
    </w:p>
    <w:p w14:paraId="13886F57" w14:textId="77777777" w:rsidR="004B22B7" w:rsidRPr="00C9539A" w:rsidRDefault="004B22B7" w:rsidP="00C9539A">
      <w:pPr>
        <w:pStyle w:val="a5"/>
        <w:numPr>
          <w:ilvl w:val="0"/>
          <w:numId w:val="77"/>
        </w:numPr>
        <w:spacing w:line="360" w:lineRule="auto"/>
        <w:ind w:left="0" w:firstLine="709"/>
        <w:rPr>
          <w:sz w:val="28"/>
        </w:rPr>
      </w:pPr>
      <w:r w:rsidRPr="00C9539A">
        <w:rPr>
          <w:sz w:val="28"/>
        </w:rPr>
        <w:t>принимать себя, понимая свои недостатки и достоинства;</w:t>
      </w:r>
    </w:p>
    <w:p w14:paraId="742419BE" w14:textId="77777777" w:rsidR="004B22B7" w:rsidRPr="00C9539A" w:rsidRDefault="004B22B7" w:rsidP="00C9539A">
      <w:pPr>
        <w:pStyle w:val="a5"/>
        <w:numPr>
          <w:ilvl w:val="0"/>
          <w:numId w:val="77"/>
        </w:numPr>
        <w:spacing w:line="360" w:lineRule="auto"/>
        <w:ind w:left="0" w:firstLine="709"/>
        <w:rPr>
          <w:sz w:val="28"/>
        </w:rPr>
      </w:pPr>
      <w:r w:rsidRPr="00C9539A">
        <w:rPr>
          <w:sz w:val="28"/>
        </w:rPr>
        <w:t>принимать мотивы и аргументы других при анализе результатов деятельности;</w:t>
      </w:r>
    </w:p>
    <w:p w14:paraId="27FC969F" w14:textId="77777777" w:rsidR="004B22B7" w:rsidRPr="00C9539A" w:rsidRDefault="004B22B7" w:rsidP="00C9539A">
      <w:pPr>
        <w:pStyle w:val="a5"/>
        <w:numPr>
          <w:ilvl w:val="0"/>
          <w:numId w:val="77"/>
        </w:numPr>
        <w:spacing w:line="360" w:lineRule="auto"/>
        <w:ind w:left="0" w:firstLine="709"/>
        <w:rPr>
          <w:sz w:val="28"/>
        </w:rPr>
      </w:pPr>
      <w:r w:rsidRPr="00C9539A">
        <w:rPr>
          <w:sz w:val="28"/>
        </w:rPr>
        <w:t>признавать своё право и право других на ошибки;</w:t>
      </w:r>
    </w:p>
    <w:p w14:paraId="202B0A56" w14:textId="77777777" w:rsidR="004B22B7" w:rsidRPr="00C9539A" w:rsidRDefault="004B22B7" w:rsidP="00C9539A">
      <w:pPr>
        <w:pStyle w:val="a5"/>
        <w:numPr>
          <w:ilvl w:val="0"/>
          <w:numId w:val="77"/>
        </w:numPr>
        <w:spacing w:line="360" w:lineRule="auto"/>
        <w:ind w:left="0" w:firstLine="709"/>
        <w:rPr>
          <w:sz w:val="28"/>
        </w:rPr>
      </w:pPr>
      <w:r w:rsidRPr="00C9539A">
        <w:rPr>
          <w:sz w:val="28"/>
        </w:rPr>
        <w:t>развивать способность понимать мир с позиции другого человека.</w:t>
      </w:r>
    </w:p>
    <w:p w14:paraId="2E383E0A" w14:textId="77777777" w:rsidR="004B22B7" w:rsidRPr="00C9539A" w:rsidRDefault="004B22B7" w:rsidP="00C9539A">
      <w:pPr>
        <w:spacing w:line="360" w:lineRule="auto"/>
        <w:rPr>
          <w:b/>
          <w:sz w:val="28"/>
        </w:rPr>
      </w:pPr>
      <w:r w:rsidRPr="00C9539A">
        <w:rPr>
          <w:b/>
          <w:sz w:val="28"/>
        </w:rPr>
        <w:t>Предметные результаты:</w:t>
      </w:r>
    </w:p>
    <w:p w14:paraId="3EB0D355" w14:textId="66825FC2" w:rsidR="004B22B7" w:rsidRPr="00C9539A" w:rsidRDefault="004B22B7" w:rsidP="00C9539A">
      <w:pPr>
        <w:pStyle w:val="a5"/>
        <w:numPr>
          <w:ilvl w:val="0"/>
          <w:numId w:val="76"/>
        </w:numPr>
        <w:spacing w:line="360" w:lineRule="auto"/>
        <w:ind w:left="0" w:firstLine="709"/>
        <w:rPr>
          <w:sz w:val="28"/>
        </w:rPr>
      </w:pPr>
      <w:r w:rsidRPr="00C9539A">
        <w:rPr>
          <w:sz w:val="28"/>
        </w:rPr>
        <w:t>владение представлениями о роли информации и связанных с ней процессов в природе, технике и обществе, понятиями</w:t>
      </w:r>
      <w:r w:rsidR="008B2728" w:rsidRPr="00C9539A">
        <w:rPr>
          <w:sz w:val="28"/>
        </w:rPr>
        <w:t xml:space="preserve"> </w:t>
      </w:r>
      <w:r w:rsidR="002A513A" w:rsidRPr="00C9539A">
        <w:rPr>
          <w:sz w:val="28"/>
        </w:rPr>
        <w:t>«</w:t>
      </w:r>
      <w:r w:rsidRPr="00C9539A">
        <w:rPr>
          <w:sz w:val="28"/>
        </w:rPr>
        <w:t>информация</w:t>
      </w:r>
      <w:r w:rsidR="002A513A" w:rsidRPr="00C9539A">
        <w:rPr>
          <w:sz w:val="28"/>
        </w:rPr>
        <w:t>»</w:t>
      </w:r>
      <w:r w:rsidR="008B2728" w:rsidRPr="00C9539A">
        <w:rPr>
          <w:sz w:val="28"/>
        </w:rPr>
        <w:t xml:space="preserve">, </w:t>
      </w:r>
      <w:r w:rsidR="002A513A" w:rsidRPr="00C9539A">
        <w:rPr>
          <w:sz w:val="28"/>
        </w:rPr>
        <w:t>«</w:t>
      </w:r>
      <w:r w:rsidRPr="00C9539A">
        <w:rPr>
          <w:sz w:val="28"/>
        </w:rPr>
        <w:t>информационный процесс</w:t>
      </w:r>
      <w:r w:rsidR="002A513A" w:rsidRPr="00C9539A">
        <w:rPr>
          <w:sz w:val="28"/>
        </w:rPr>
        <w:t>»</w:t>
      </w:r>
      <w:r w:rsidR="008B2728" w:rsidRPr="00C9539A">
        <w:rPr>
          <w:sz w:val="28"/>
        </w:rPr>
        <w:t xml:space="preserve">, </w:t>
      </w:r>
      <w:r w:rsidR="002A513A" w:rsidRPr="00C9539A">
        <w:rPr>
          <w:sz w:val="28"/>
        </w:rPr>
        <w:t>«</w:t>
      </w:r>
      <w:r w:rsidRPr="00C9539A">
        <w:rPr>
          <w:sz w:val="28"/>
        </w:rPr>
        <w:t>система</w:t>
      </w:r>
      <w:r w:rsidR="002A513A" w:rsidRPr="00C9539A">
        <w:rPr>
          <w:sz w:val="28"/>
        </w:rPr>
        <w:t>»</w:t>
      </w:r>
      <w:r w:rsidR="008B2728" w:rsidRPr="00C9539A">
        <w:rPr>
          <w:sz w:val="28"/>
        </w:rPr>
        <w:t xml:space="preserve">, </w:t>
      </w:r>
      <w:r w:rsidR="002A513A" w:rsidRPr="00C9539A">
        <w:rPr>
          <w:sz w:val="28"/>
        </w:rPr>
        <w:t>«</w:t>
      </w:r>
      <w:r w:rsidRPr="00C9539A">
        <w:rPr>
          <w:sz w:val="28"/>
        </w:rPr>
        <w:t>компоненты системы</w:t>
      </w:r>
      <w:r w:rsidR="002A513A" w:rsidRPr="00C9539A">
        <w:rPr>
          <w:sz w:val="28"/>
        </w:rPr>
        <w:t>»</w:t>
      </w:r>
      <w:r w:rsidR="008B2728" w:rsidRPr="00C9539A">
        <w:rPr>
          <w:sz w:val="28"/>
        </w:rPr>
        <w:t xml:space="preserve">, </w:t>
      </w:r>
      <w:r w:rsidR="002A513A" w:rsidRPr="00C9539A">
        <w:rPr>
          <w:sz w:val="28"/>
        </w:rPr>
        <w:t>«</w:t>
      </w:r>
      <w:r w:rsidRPr="00C9539A">
        <w:rPr>
          <w:sz w:val="28"/>
        </w:rPr>
        <w:t>системный эффект</w:t>
      </w:r>
      <w:r w:rsidR="002A513A" w:rsidRPr="00C9539A">
        <w:rPr>
          <w:sz w:val="28"/>
        </w:rPr>
        <w:t>»</w:t>
      </w:r>
      <w:r w:rsidR="008B2728" w:rsidRPr="00C9539A">
        <w:rPr>
          <w:sz w:val="28"/>
        </w:rPr>
        <w:t xml:space="preserve">, </w:t>
      </w:r>
      <w:r w:rsidR="002A513A" w:rsidRPr="00C9539A">
        <w:rPr>
          <w:sz w:val="28"/>
        </w:rPr>
        <w:t>«</w:t>
      </w:r>
      <w:r w:rsidRPr="00C9539A">
        <w:rPr>
          <w:sz w:val="28"/>
        </w:rPr>
        <w:t>информационная система</w:t>
      </w:r>
      <w:r w:rsidR="002A513A" w:rsidRPr="00C9539A">
        <w:rPr>
          <w:sz w:val="28"/>
        </w:rPr>
        <w:t>»</w:t>
      </w:r>
      <w:r w:rsidR="008B2728" w:rsidRPr="00C9539A">
        <w:rPr>
          <w:sz w:val="28"/>
        </w:rPr>
        <w:t xml:space="preserve">, </w:t>
      </w:r>
      <w:r w:rsidR="002A513A" w:rsidRPr="00C9539A">
        <w:rPr>
          <w:sz w:val="28"/>
        </w:rPr>
        <w:t>«</w:t>
      </w:r>
      <w:r w:rsidRPr="00C9539A">
        <w:rPr>
          <w:sz w:val="28"/>
        </w:rPr>
        <w:t>система управления</w:t>
      </w:r>
      <w:r w:rsidR="002A513A" w:rsidRPr="00C9539A">
        <w:rPr>
          <w:sz w:val="28"/>
        </w:rPr>
        <w:t>»</w:t>
      </w:r>
      <w:r w:rsidR="008B2728" w:rsidRPr="00C9539A">
        <w:rPr>
          <w:sz w:val="28"/>
        </w:rPr>
        <w:t>,</w:t>
      </w:r>
      <w:r w:rsidRPr="00C9539A">
        <w:rPr>
          <w:sz w:val="28"/>
        </w:rPr>
        <w:t xml:space="preserve">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20A84B95" w14:textId="77777777" w:rsidR="004B22B7" w:rsidRPr="00C9539A" w:rsidRDefault="004B22B7" w:rsidP="00C9539A">
      <w:pPr>
        <w:pStyle w:val="a5"/>
        <w:numPr>
          <w:ilvl w:val="0"/>
          <w:numId w:val="76"/>
        </w:numPr>
        <w:spacing w:line="360" w:lineRule="auto"/>
        <w:ind w:left="0" w:firstLine="709"/>
        <w:rPr>
          <w:sz w:val="28"/>
        </w:rPr>
      </w:pPr>
      <w:r w:rsidRPr="00C9539A">
        <w:rPr>
          <w:sz w:val="28"/>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73685596" w14:textId="77777777" w:rsidR="004B22B7" w:rsidRPr="00C9539A" w:rsidRDefault="004B22B7" w:rsidP="00C9539A">
      <w:pPr>
        <w:pStyle w:val="a5"/>
        <w:numPr>
          <w:ilvl w:val="0"/>
          <w:numId w:val="76"/>
        </w:numPr>
        <w:spacing w:line="360" w:lineRule="auto"/>
        <w:ind w:left="0" w:firstLine="709"/>
        <w:rPr>
          <w:sz w:val="28"/>
        </w:rPr>
      </w:pPr>
      <w:r w:rsidRPr="00C9539A">
        <w:rPr>
          <w:sz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4A8601F" w14:textId="77777777" w:rsidR="004B22B7" w:rsidRPr="00C9539A" w:rsidRDefault="004B22B7" w:rsidP="00C9539A">
      <w:pPr>
        <w:pStyle w:val="a5"/>
        <w:numPr>
          <w:ilvl w:val="0"/>
          <w:numId w:val="76"/>
        </w:numPr>
        <w:spacing w:line="360" w:lineRule="auto"/>
        <w:ind w:left="0" w:firstLine="709"/>
        <w:rPr>
          <w:sz w:val="28"/>
        </w:rPr>
      </w:pPr>
      <w:r w:rsidRPr="00C9539A">
        <w:rPr>
          <w:sz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A7C25DB" w14:textId="77777777" w:rsidR="004B22B7" w:rsidRPr="00C9539A" w:rsidRDefault="004B22B7" w:rsidP="00C9539A">
      <w:pPr>
        <w:pStyle w:val="a5"/>
        <w:numPr>
          <w:ilvl w:val="0"/>
          <w:numId w:val="76"/>
        </w:numPr>
        <w:spacing w:line="360" w:lineRule="auto"/>
        <w:ind w:left="0" w:firstLine="709"/>
        <w:rPr>
          <w:sz w:val="28"/>
        </w:rPr>
      </w:pPr>
      <w:r w:rsidRPr="00C9539A">
        <w:rPr>
          <w:sz w:val="28"/>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17C51CED" w14:textId="77777777" w:rsidR="004B22B7" w:rsidRPr="00C9539A" w:rsidRDefault="004B22B7" w:rsidP="00C9539A">
      <w:pPr>
        <w:pStyle w:val="a5"/>
        <w:numPr>
          <w:ilvl w:val="0"/>
          <w:numId w:val="76"/>
        </w:numPr>
        <w:spacing w:line="360" w:lineRule="auto"/>
        <w:ind w:left="0" w:firstLine="709"/>
        <w:rPr>
          <w:sz w:val="28"/>
        </w:rPr>
      </w:pPr>
      <w:r w:rsidRPr="00C9539A">
        <w:rPr>
          <w:sz w:val="28"/>
        </w:rPr>
        <w:t xml:space="preserve">умение строить неравномерные коды, допускающие однозначное декодирование сообщений (префиксные коды); </w:t>
      </w:r>
    </w:p>
    <w:p w14:paraId="7FF365D1" w14:textId="77777777" w:rsidR="004B22B7" w:rsidRPr="00C9539A" w:rsidRDefault="004B22B7" w:rsidP="00C9539A">
      <w:pPr>
        <w:pStyle w:val="a5"/>
        <w:numPr>
          <w:ilvl w:val="0"/>
          <w:numId w:val="76"/>
        </w:numPr>
        <w:spacing w:line="360" w:lineRule="auto"/>
        <w:ind w:left="0" w:firstLine="709"/>
        <w:rPr>
          <w:sz w:val="28"/>
        </w:rPr>
      </w:pPr>
      <w:r w:rsidRPr="00C9539A">
        <w:rPr>
          <w:sz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7960C32" w14:textId="77777777" w:rsidR="004B22B7" w:rsidRPr="00C9539A" w:rsidRDefault="004B22B7" w:rsidP="00C9539A">
      <w:pPr>
        <w:pStyle w:val="a5"/>
        <w:numPr>
          <w:ilvl w:val="0"/>
          <w:numId w:val="76"/>
        </w:numPr>
        <w:spacing w:line="360" w:lineRule="auto"/>
        <w:ind w:left="0" w:firstLine="709"/>
        <w:rPr>
          <w:sz w:val="28"/>
        </w:rPr>
      </w:pPr>
      <w:r w:rsidRPr="00C9539A">
        <w:rPr>
          <w:sz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125EAB04" w14:textId="77777777" w:rsidR="004B22B7" w:rsidRPr="00C9539A" w:rsidRDefault="004B22B7" w:rsidP="00C9539A">
      <w:pPr>
        <w:pStyle w:val="a5"/>
        <w:numPr>
          <w:ilvl w:val="0"/>
          <w:numId w:val="76"/>
        </w:numPr>
        <w:spacing w:line="360" w:lineRule="auto"/>
        <w:ind w:left="0" w:firstLine="709"/>
        <w:rPr>
          <w:sz w:val="28"/>
        </w:rPr>
      </w:pPr>
      <w:r w:rsidRPr="00C9539A">
        <w:rPr>
          <w:sz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4D36B8E" w14:textId="77777777" w:rsidR="004B22B7" w:rsidRPr="00C9539A" w:rsidRDefault="004B22B7" w:rsidP="00C9539A">
      <w:pPr>
        <w:pStyle w:val="a5"/>
        <w:numPr>
          <w:ilvl w:val="0"/>
          <w:numId w:val="76"/>
        </w:numPr>
        <w:spacing w:line="360" w:lineRule="auto"/>
        <w:ind w:left="0" w:firstLine="709"/>
        <w:rPr>
          <w:sz w:val="28"/>
        </w:rPr>
      </w:pPr>
      <w:r w:rsidRPr="00C9539A">
        <w:rPr>
          <w:sz w:val="28"/>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DD1FBC7" w14:textId="77777777" w:rsidR="004B22B7" w:rsidRPr="00C9539A" w:rsidRDefault="004B22B7" w:rsidP="00C9539A">
      <w:pPr>
        <w:pStyle w:val="a5"/>
        <w:numPr>
          <w:ilvl w:val="0"/>
          <w:numId w:val="76"/>
        </w:numPr>
        <w:spacing w:line="360" w:lineRule="auto"/>
        <w:ind w:left="0" w:firstLine="709"/>
        <w:rPr>
          <w:sz w:val="28"/>
        </w:rPr>
      </w:pPr>
      <w:r w:rsidRPr="00C9539A">
        <w:rPr>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0BB4EF4B" w14:textId="77777777" w:rsidR="004B22B7" w:rsidRPr="00C9539A" w:rsidRDefault="004B22B7" w:rsidP="00C9539A">
      <w:pPr>
        <w:pStyle w:val="a5"/>
        <w:numPr>
          <w:ilvl w:val="0"/>
          <w:numId w:val="76"/>
        </w:numPr>
        <w:spacing w:line="360" w:lineRule="auto"/>
        <w:ind w:left="0" w:firstLine="709"/>
        <w:rPr>
          <w:sz w:val="28"/>
        </w:rPr>
      </w:pPr>
      <w:r w:rsidRPr="00C9539A">
        <w:rPr>
          <w:sz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74CB63C" w14:textId="2FD43B47" w:rsidR="00B36F74" w:rsidRPr="00AC13D4" w:rsidRDefault="00B36F74"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Информатика</w:t>
      </w:r>
      <w:r w:rsidR="002A513A" w:rsidRPr="00AC13D4">
        <w:rPr>
          <w:color w:val="auto"/>
        </w:rPr>
        <w:t>»</w:t>
      </w:r>
    </w:p>
    <w:p w14:paraId="1F5445F8" w14:textId="58F5691A" w:rsidR="00C3757A" w:rsidRPr="00940F36" w:rsidRDefault="00C3757A" w:rsidP="0035098F">
      <w:pPr>
        <w:rPr>
          <w:b/>
        </w:rPr>
      </w:pPr>
      <w:r w:rsidRPr="00940F36">
        <w:rPr>
          <w:b/>
        </w:rPr>
        <w:t>10 класс</w:t>
      </w:r>
    </w:p>
    <w:tbl>
      <w:tblPr>
        <w:tblW w:w="1015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3375"/>
        <w:gridCol w:w="981"/>
        <w:gridCol w:w="1591"/>
        <w:gridCol w:w="3172"/>
      </w:tblGrid>
      <w:tr w:rsidR="003A3DA1" w:rsidRPr="003A3DA1" w14:paraId="68EA6466" w14:textId="77777777" w:rsidTr="003A3DA1">
        <w:trPr>
          <w:trHeight w:val="144"/>
          <w:tblCellSpacing w:w="20" w:type="nil"/>
        </w:trPr>
        <w:tc>
          <w:tcPr>
            <w:tcW w:w="1007" w:type="dxa"/>
            <w:vMerge w:val="restart"/>
            <w:tcMar>
              <w:top w:w="50" w:type="dxa"/>
              <w:left w:w="100" w:type="dxa"/>
            </w:tcMar>
            <w:vAlign w:val="center"/>
          </w:tcPr>
          <w:p w14:paraId="19834E0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 п/п </w:t>
            </w:r>
          </w:p>
          <w:p w14:paraId="5D542B6B"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331" w:type="dxa"/>
            <w:vMerge w:val="restart"/>
            <w:tcMar>
              <w:top w:w="50" w:type="dxa"/>
              <w:left w:w="100" w:type="dxa"/>
            </w:tcMar>
            <w:vAlign w:val="center"/>
          </w:tcPr>
          <w:p w14:paraId="0112846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Наименование разделов и тем программы </w:t>
            </w:r>
          </w:p>
          <w:p w14:paraId="3E6E7022"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2601" w:type="dxa"/>
            <w:gridSpan w:val="2"/>
            <w:tcMar>
              <w:top w:w="50" w:type="dxa"/>
              <w:left w:w="100" w:type="dxa"/>
            </w:tcMar>
            <w:vAlign w:val="center"/>
          </w:tcPr>
          <w:p w14:paraId="2DD0A6D7"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b/>
                <w:color w:val="000000"/>
                <w:sz w:val="20"/>
                <w:szCs w:val="20"/>
                <w:lang w:eastAsia="ru-RU"/>
              </w:rPr>
              <w:t>Количество часов</w:t>
            </w:r>
          </w:p>
        </w:tc>
        <w:tc>
          <w:tcPr>
            <w:tcW w:w="3213" w:type="dxa"/>
            <w:vMerge w:val="restart"/>
            <w:tcMar>
              <w:top w:w="50" w:type="dxa"/>
              <w:left w:w="100" w:type="dxa"/>
            </w:tcMar>
            <w:vAlign w:val="center"/>
          </w:tcPr>
          <w:p w14:paraId="389D46E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Электронные (цифровые) образовательные ресурсы </w:t>
            </w:r>
          </w:p>
          <w:p w14:paraId="04B683C9" w14:textId="77777777" w:rsidR="003A3DA1" w:rsidRPr="003A3DA1" w:rsidRDefault="003A3DA1" w:rsidP="003A3DA1">
            <w:pPr>
              <w:spacing w:line="276" w:lineRule="auto"/>
              <w:ind w:left="135" w:firstLine="0"/>
              <w:jc w:val="left"/>
              <w:rPr>
                <w:rFonts w:eastAsia="Times New Roman"/>
                <w:sz w:val="20"/>
                <w:szCs w:val="20"/>
                <w:lang w:eastAsia="ru-RU"/>
              </w:rPr>
            </w:pPr>
          </w:p>
        </w:tc>
      </w:tr>
      <w:tr w:rsidR="003A3DA1" w:rsidRPr="003A3DA1" w14:paraId="3AD68166" w14:textId="77777777" w:rsidTr="00384069">
        <w:trPr>
          <w:trHeight w:val="463"/>
          <w:tblCellSpacing w:w="20" w:type="nil"/>
        </w:trPr>
        <w:tc>
          <w:tcPr>
            <w:tcW w:w="0" w:type="auto"/>
            <w:vMerge/>
            <w:tcBorders>
              <w:top w:val="nil"/>
            </w:tcBorders>
            <w:tcMar>
              <w:top w:w="50" w:type="dxa"/>
              <w:left w:w="100" w:type="dxa"/>
            </w:tcMar>
          </w:tcPr>
          <w:p w14:paraId="031A879B"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0" w:type="auto"/>
            <w:vMerge/>
            <w:tcBorders>
              <w:top w:val="nil"/>
            </w:tcBorders>
            <w:tcMar>
              <w:top w:w="50" w:type="dxa"/>
              <w:left w:w="100" w:type="dxa"/>
            </w:tcMar>
          </w:tcPr>
          <w:p w14:paraId="2BD10406"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1010" w:type="dxa"/>
            <w:tcMar>
              <w:top w:w="50" w:type="dxa"/>
              <w:left w:w="100" w:type="dxa"/>
            </w:tcMar>
            <w:vAlign w:val="center"/>
          </w:tcPr>
          <w:p w14:paraId="0C94354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Всего </w:t>
            </w:r>
          </w:p>
          <w:p w14:paraId="2CCD6A4B"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1591" w:type="dxa"/>
            <w:tcMar>
              <w:top w:w="50" w:type="dxa"/>
              <w:left w:w="100" w:type="dxa"/>
            </w:tcMar>
            <w:vAlign w:val="center"/>
          </w:tcPr>
          <w:p w14:paraId="70577793" w14:textId="158E4539" w:rsidR="003A3DA1" w:rsidRPr="003A3DA1" w:rsidRDefault="003A3DA1" w:rsidP="00384069">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Контрольные работы </w:t>
            </w:r>
          </w:p>
        </w:tc>
        <w:tc>
          <w:tcPr>
            <w:tcW w:w="3213" w:type="dxa"/>
            <w:vMerge/>
            <w:tcBorders>
              <w:top w:val="nil"/>
            </w:tcBorders>
            <w:tcMar>
              <w:top w:w="50" w:type="dxa"/>
              <w:left w:w="100" w:type="dxa"/>
            </w:tcMar>
          </w:tcPr>
          <w:p w14:paraId="6693454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71D951D1" w14:textId="77777777" w:rsidTr="003A3DA1">
        <w:trPr>
          <w:trHeight w:val="144"/>
          <w:tblCellSpacing w:w="20" w:type="nil"/>
        </w:trPr>
        <w:tc>
          <w:tcPr>
            <w:tcW w:w="10152" w:type="dxa"/>
            <w:gridSpan w:val="5"/>
            <w:tcMar>
              <w:top w:w="50" w:type="dxa"/>
              <w:left w:w="100" w:type="dxa"/>
            </w:tcMar>
            <w:vAlign w:val="center"/>
          </w:tcPr>
          <w:p w14:paraId="522F0B8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1.</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Цифровая грамотность</w:t>
            </w:r>
          </w:p>
        </w:tc>
      </w:tr>
      <w:tr w:rsidR="003A3DA1" w:rsidRPr="003A3DA1" w14:paraId="2AC08946" w14:textId="77777777" w:rsidTr="003A3DA1">
        <w:trPr>
          <w:trHeight w:val="144"/>
          <w:tblCellSpacing w:w="20" w:type="nil"/>
        </w:trPr>
        <w:tc>
          <w:tcPr>
            <w:tcW w:w="1007" w:type="dxa"/>
            <w:tcMar>
              <w:top w:w="50" w:type="dxa"/>
              <w:left w:w="100" w:type="dxa"/>
            </w:tcMar>
            <w:vAlign w:val="center"/>
          </w:tcPr>
          <w:p w14:paraId="3924A5BA"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1.1</w:t>
            </w:r>
          </w:p>
        </w:tc>
        <w:tc>
          <w:tcPr>
            <w:tcW w:w="3331" w:type="dxa"/>
            <w:tcMar>
              <w:top w:w="50" w:type="dxa"/>
              <w:left w:w="100" w:type="dxa"/>
            </w:tcMar>
            <w:vAlign w:val="center"/>
          </w:tcPr>
          <w:p w14:paraId="4DF6B28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Компьютер: аппаратное и программное обеспечение, файловая система</w:t>
            </w:r>
          </w:p>
        </w:tc>
        <w:tc>
          <w:tcPr>
            <w:tcW w:w="1010" w:type="dxa"/>
            <w:tcMar>
              <w:top w:w="50" w:type="dxa"/>
              <w:left w:w="100" w:type="dxa"/>
            </w:tcMar>
            <w:vAlign w:val="center"/>
          </w:tcPr>
          <w:p w14:paraId="0C2AC1DA"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1591" w:type="dxa"/>
            <w:tcMar>
              <w:top w:w="50" w:type="dxa"/>
              <w:left w:w="100" w:type="dxa"/>
            </w:tcMar>
            <w:vAlign w:val="center"/>
          </w:tcPr>
          <w:p w14:paraId="5F5B8A81"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55DD6D8C" w14:textId="46E52F98" w:rsidR="003A3DA1" w:rsidRPr="003A3DA1" w:rsidRDefault="00D4092C" w:rsidP="003A3DA1">
            <w:pPr>
              <w:spacing w:line="276" w:lineRule="auto"/>
              <w:ind w:left="135" w:firstLine="0"/>
              <w:jc w:val="left"/>
              <w:rPr>
                <w:rFonts w:eastAsia="Times New Roman"/>
                <w:sz w:val="20"/>
                <w:szCs w:val="20"/>
                <w:lang w:eastAsia="ru-RU"/>
              </w:rPr>
            </w:pPr>
            <w:hyperlink r:id="rId270"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52A67AA0" w14:textId="77777777" w:rsidTr="003A3DA1">
        <w:trPr>
          <w:trHeight w:val="144"/>
          <w:tblCellSpacing w:w="20" w:type="nil"/>
        </w:trPr>
        <w:tc>
          <w:tcPr>
            <w:tcW w:w="0" w:type="auto"/>
            <w:gridSpan w:val="2"/>
            <w:tcMar>
              <w:top w:w="50" w:type="dxa"/>
              <w:left w:w="100" w:type="dxa"/>
            </w:tcMar>
            <w:vAlign w:val="center"/>
          </w:tcPr>
          <w:p w14:paraId="375F0E1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010" w:type="dxa"/>
            <w:tcMar>
              <w:top w:w="50" w:type="dxa"/>
              <w:left w:w="100" w:type="dxa"/>
            </w:tcMar>
            <w:vAlign w:val="center"/>
          </w:tcPr>
          <w:p w14:paraId="54AD0D2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4804" w:type="dxa"/>
            <w:gridSpan w:val="2"/>
            <w:tcMar>
              <w:top w:w="50" w:type="dxa"/>
              <w:left w:w="100" w:type="dxa"/>
            </w:tcMar>
            <w:vAlign w:val="center"/>
          </w:tcPr>
          <w:p w14:paraId="0DDF82B8"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41926791" w14:textId="77777777" w:rsidTr="003A3DA1">
        <w:trPr>
          <w:trHeight w:val="144"/>
          <w:tblCellSpacing w:w="20" w:type="nil"/>
        </w:trPr>
        <w:tc>
          <w:tcPr>
            <w:tcW w:w="10152" w:type="dxa"/>
            <w:gridSpan w:val="5"/>
            <w:tcMar>
              <w:top w:w="50" w:type="dxa"/>
              <w:left w:w="100" w:type="dxa"/>
            </w:tcMar>
            <w:vAlign w:val="center"/>
          </w:tcPr>
          <w:p w14:paraId="57BB254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2.</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Теоретические основы информатики</w:t>
            </w:r>
          </w:p>
        </w:tc>
      </w:tr>
      <w:tr w:rsidR="003A3DA1" w:rsidRPr="003A3DA1" w14:paraId="33F46F5C" w14:textId="77777777" w:rsidTr="003A3DA1">
        <w:trPr>
          <w:trHeight w:val="144"/>
          <w:tblCellSpacing w:w="20" w:type="nil"/>
        </w:trPr>
        <w:tc>
          <w:tcPr>
            <w:tcW w:w="1007" w:type="dxa"/>
            <w:tcMar>
              <w:top w:w="50" w:type="dxa"/>
              <w:left w:w="100" w:type="dxa"/>
            </w:tcMar>
            <w:vAlign w:val="center"/>
          </w:tcPr>
          <w:p w14:paraId="289BFDCB"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2.1</w:t>
            </w:r>
          </w:p>
        </w:tc>
        <w:tc>
          <w:tcPr>
            <w:tcW w:w="3331" w:type="dxa"/>
            <w:tcMar>
              <w:top w:w="50" w:type="dxa"/>
              <w:left w:w="100" w:type="dxa"/>
            </w:tcMar>
            <w:vAlign w:val="center"/>
          </w:tcPr>
          <w:p w14:paraId="03641F9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Информация и информационные процессы</w:t>
            </w:r>
          </w:p>
        </w:tc>
        <w:tc>
          <w:tcPr>
            <w:tcW w:w="1010" w:type="dxa"/>
            <w:tcMar>
              <w:top w:w="50" w:type="dxa"/>
              <w:left w:w="100" w:type="dxa"/>
            </w:tcMar>
            <w:vAlign w:val="center"/>
          </w:tcPr>
          <w:p w14:paraId="331D1C08"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7EC92483"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058AABFB" w14:textId="43D7C283" w:rsidR="003A3DA1" w:rsidRPr="003A3DA1" w:rsidRDefault="00D4092C" w:rsidP="003A3DA1">
            <w:pPr>
              <w:spacing w:line="276" w:lineRule="auto"/>
              <w:ind w:left="135" w:firstLine="0"/>
              <w:jc w:val="left"/>
              <w:rPr>
                <w:rFonts w:eastAsia="Times New Roman"/>
                <w:sz w:val="20"/>
                <w:szCs w:val="20"/>
                <w:lang w:eastAsia="ru-RU"/>
              </w:rPr>
            </w:pPr>
            <w:hyperlink r:id="rId271"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1BE53F49" w14:textId="77777777" w:rsidTr="003A3DA1">
        <w:trPr>
          <w:trHeight w:val="144"/>
          <w:tblCellSpacing w:w="20" w:type="nil"/>
        </w:trPr>
        <w:tc>
          <w:tcPr>
            <w:tcW w:w="1007" w:type="dxa"/>
            <w:tcMar>
              <w:top w:w="50" w:type="dxa"/>
              <w:left w:w="100" w:type="dxa"/>
            </w:tcMar>
            <w:vAlign w:val="center"/>
          </w:tcPr>
          <w:p w14:paraId="4360F89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2.2</w:t>
            </w:r>
          </w:p>
        </w:tc>
        <w:tc>
          <w:tcPr>
            <w:tcW w:w="3331" w:type="dxa"/>
            <w:tcMar>
              <w:top w:w="50" w:type="dxa"/>
              <w:left w:w="100" w:type="dxa"/>
            </w:tcMar>
            <w:vAlign w:val="center"/>
          </w:tcPr>
          <w:p w14:paraId="7A2D560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Представление информации в компьютере</w:t>
            </w:r>
          </w:p>
        </w:tc>
        <w:tc>
          <w:tcPr>
            <w:tcW w:w="1010" w:type="dxa"/>
            <w:tcMar>
              <w:top w:w="50" w:type="dxa"/>
              <w:left w:w="100" w:type="dxa"/>
            </w:tcMar>
            <w:vAlign w:val="center"/>
          </w:tcPr>
          <w:p w14:paraId="38493117"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1591" w:type="dxa"/>
            <w:tcMar>
              <w:top w:w="50" w:type="dxa"/>
              <w:left w:w="100" w:type="dxa"/>
            </w:tcMar>
            <w:vAlign w:val="center"/>
          </w:tcPr>
          <w:p w14:paraId="6AED1931"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24EC64D7" w14:textId="474DE8FE" w:rsidR="003A3DA1" w:rsidRPr="003A3DA1" w:rsidRDefault="00D4092C" w:rsidP="003A3DA1">
            <w:pPr>
              <w:spacing w:line="276" w:lineRule="auto"/>
              <w:ind w:left="135" w:firstLine="0"/>
              <w:jc w:val="left"/>
              <w:rPr>
                <w:rFonts w:eastAsia="Times New Roman"/>
                <w:sz w:val="20"/>
                <w:szCs w:val="20"/>
                <w:lang w:eastAsia="ru-RU"/>
              </w:rPr>
            </w:pPr>
            <w:hyperlink r:id="rId272"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00F54D2F" w14:textId="77777777" w:rsidTr="003A3DA1">
        <w:trPr>
          <w:trHeight w:val="144"/>
          <w:tblCellSpacing w:w="20" w:type="nil"/>
        </w:trPr>
        <w:tc>
          <w:tcPr>
            <w:tcW w:w="1007" w:type="dxa"/>
            <w:tcMar>
              <w:top w:w="50" w:type="dxa"/>
              <w:left w:w="100" w:type="dxa"/>
            </w:tcMar>
            <w:vAlign w:val="center"/>
          </w:tcPr>
          <w:p w14:paraId="44B98951"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lastRenderedPageBreak/>
              <w:t>2.3</w:t>
            </w:r>
          </w:p>
        </w:tc>
        <w:tc>
          <w:tcPr>
            <w:tcW w:w="3331" w:type="dxa"/>
            <w:tcMar>
              <w:top w:w="50" w:type="dxa"/>
              <w:left w:w="100" w:type="dxa"/>
            </w:tcMar>
            <w:vAlign w:val="center"/>
          </w:tcPr>
          <w:p w14:paraId="1CD5D24D"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Элементы алгебры логики</w:t>
            </w:r>
          </w:p>
        </w:tc>
        <w:tc>
          <w:tcPr>
            <w:tcW w:w="1010" w:type="dxa"/>
            <w:tcMar>
              <w:top w:w="50" w:type="dxa"/>
              <w:left w:w="100" w:type="dxa"/>
            </w:tcMar>
            <w:vAlign w:val="center"/>
          </w:tcPr>
          <w:p w14:paraId="51F1A0B3"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1591" w:type="dxa"/>
            <w:tcMar>
              <w:top w:w="50" w:type="dxa"/>
              <w:left w:w="100" w:type="dxa"/>
            </w:tcMar>
            <w:vAlign w:val="center"/>
          </w:tcPr>
          <w:p w14:paraId="3DAECCD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213" w:type="dxa"/>
            <w:tcMar>
              <w:top w:w="50" w:type="dxa"/>
              <w:left w:w="100" w:type="dxa"/>
            </w:tcMar>
            <w:vAlign w:val="center"/>
          </w:tcPr>
          <w:p w14:paraId="75F63251" w14:textId="12F0241B" w:rsidR="003A3DA1" w:rsidRPr="003A3DA1" w:rsidRDefault="00D4092C" w:rsidP="003A3DA1">
            <w:pPr>
              <w:spacing w:line="276" w:lineRule="auto"/>
              <w:ind w:left="135" w:firstLine="0"/>
              <w:jc w:val="left"/>
              <w:rPr>
                <w:rFonts w:eastAsia="Times New Roman"/>
                <w:sz w:val="20"/>
                <w:szCs w:val="20"/>
                <w:lang w:eastAsia="ru-RU"/>
              </w:rPr>
            </w:pPr>
            <w:hyperlink r:id="rId273"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14B38658" w14:textId="77777777" w:rsidTr="003A3DA1">
        <w:trPr>
          <w:trHeight w:val="144"/>
          <w:tblCellSpacing w:w="20" w:type="nil"/>
        </w:trPr>
        <w:tc>
          <w:tcPr>
            <w:tcW w:w="0" w:type="auto"/>
            <w:gridSpan w:val="2"/>
            <w:tcMar>
              <w:top w:w="50" w:type="dxa"/>
              <w:left w:w="100" w:type="dxa"/>
            </w:tcMar>
            <w:vAlign w:val="center"/>
          </w:tcPr>
          <w:p w14:paraId="5D9EAC0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010" w:type="dxa"/>
            <w:tcMar>
              <w:top w:w="50" w:type="dxa"/>
              <w:left w:w="100" w:type="dxa"/>
            </w:tcMar>
            <w:vAlign w:val="center"/>
          </w:tcPr>
          <w:p w14:paraId="2B39C1D0"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21 </w:t>
            </w:r>
          </w:p>
        </w:tc>
        <w:tc>
          <w:tcPr>
            <w:tcW w:w="4804" w:type="dxa"/>
            <w:gridSpan w:val="2"/>
            <w:tcMar>
              <w:top w:w="50" w:type="dxa"/>
              <w:left w:w="100" w:type="dxa"/>
            </w:tcMar>
            <w:vAlign w:val="center"/>
          </w:tcPr>
          <w:p w14:paraId="61CD1BE2"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2051DF9" w14:textId="77777777" w:rsidTr="003A3DA1">
        <w:trPr>
          <w:trHeight w:val="144"/>
          <w:tblCellSpacing w:w="20" w:type="nil"/>
        </w:trPr>
        <w:tc>
          <w:tcPr>
            <w:tcW w:w="10152" w:type="dxa"/>
            <w:gridSpan w:val="5"/>
            <w:tcMar>
              <w:top w:w="50" w:type="dxa"/>
              <w:left w:w="100" w:type="dxa"/>
            </w:tcMar>
            <w:vAlign w:val="center"/>
          </w:tcPr>
          <w:p w14:paraId="46359E4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3.</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Информационные технологии</w:t>
            </w:r>
          </w:p>
        </w:tc>
      </w:tr>
      <w:tr w:rsidR="003A3DA1" w:rsidRPr="003A3DA1" w14:paraId="1F3C9F64" w14:textId="77777777" w:rsidTr="003A3DA1">
        <w:trPr>
          <w:trHeight w:val="144"/>
          <w:tblCellSpacing w:w="20" w:type="nil"/>
        </w:trPr>
        <w:tc>
          <w:tcPr>
            <w:tcW w:w="1007" w:type="dxa"/>
            <w:tcMar>
              <w:top w:w="50" w:type="dxa"/>
              <w:left w:w="100" w:type="dxa"/>
            </w:tcMar>
            <w:vAlign w:val="center"/>
          </w:tcPr>
          <w:p w14:paraId="695BA4AF"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3.1</w:t>
            </w:r>
          </w:p>
        </w:tc>
        <w:tc>
          <w:tcPr>
            <w:tcW w:w="3331" w:type="dxa"/>
            <w:tcMar>
              <w:top w:w="50" w:type="dxa"/>
              <w:left w:w="100" w:type="dxa"/>
            </w:tcMar>
            <w:vAlign w:val="center"/>
          </w:tcPr>
          <w:p w14:paraId="7BC9B57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Технологии обработки текстовой, графической и мультимедийной информации</w:t>
            </w:r>
          </w:p>
        </w:tc>
        <w:tc>
          <w:tcPr>
            <w:tcW w:w="1010" w:type="dxa"/>
            <w:tcMar>
              <w:top w:w="50" w:type="dxa"/>
              <w:left w:w="100" w:type="dxa"/>
            </w:tcMar>
            <w:vAlign w:val="center"/>
          </w:tcPr>
          <w:p w14:paraId="0444C6D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7 </w:t>
            </w:r>
          </w:p>
        </w:tc>
        <w:tc>
          <w:tcPr>
            <w:tcW w:w="1591" w:type="dxa"/>
            <w:tcMar>
              <w:top w:w="50" w:type="dxa"/>
              <w:left w:w="100" w:type="dxa"/>
            </w:tcMar>
            <w:vAlign w:val="center"/>
          </w:tcPr>
          <w:p w14:paraId="5D8E04B2"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213" w:type="dxa"/>
            <w:tcMar>
              <w:top w:w="50" w:type="dxa"/>
              <w:left w:w="100" w:type="dxa"/>
            </w:tcMar>
            <w:vAlign w:val="center"/>
          </w:tcPr>
          <w:p w14:paraId="2C56F689" w14:textId="206809EC" w:rsidR="003A3DA1" w:rsidRPr="003A3DA1" w:rsidRDefault="00D4092C" w:rsidP="003A3DA1">
            <w:pPr>
              <w:spacing w:line="276" w:lineRule="auto"/>
              <w:ind w:left="135" w:firstLine="0"/>
              <w:jc w:val="left"/>
              <w:rPr>
                <w:rFonts w:eastAsia="Times New Roman"/>
                <w:sz w:val="20"/>
                <w:szCs w:val="20"/>
                <w:lang w:eastAsia="ru-RU"/>
              </w:rPr>
            </w:pPr>
            <w:hyperlink r:id="rId274"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515DA055" w14:textId="77777777" w:rsidTr="003A3DA1">
        <w:trPr>
          <w:trHeight w:val="144"/>
          <w:tblCellSpacing w:w="20" w:type="nil"/>
        </w:trPr>
        <w:tc>
          <w:tcPr>
            <w:tcW w:w="0" w:type="auto"/>
            <w:gridSpan w:val="2"/>
            <w:tcMar>
              <w:top w:w="50" w:type="dxa"/>
              <w:left w:w="100" w:type="dxa"/>
            </w:tcMar>
            <w:vAlign w:val="center"/>
          </w:tcPr>
          <w:p w14:paraId="73BB8CF3"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010" w:type="dxa"/>
            <w:tcMar>
              <w:top w:w="50" w:type="dxa"/>
              <w:left w:w="100" w:type="dxa"/>
            </w:tcMar>
            <w:vAlign w:val="center"/>
          </w:tcPr>
          <w:p w14:paraId="7D1B4D5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7 </w:t>
            </w:r>
          </w:p>
        </w:tc>
        <w:tc>
          <w:tcPr>
            <w:tcW w:w="4804" w:type="dxa"/>
            <w:gridSpan w:val="2"/>
            <w:tcMar>
              <w:top w:w="50" w:type="dxa"/>
              <w:left w:w="100" w:type="dxa"/>
            </w:tcMar>
            <w:vAlign w:val="center"/>
          </w:tcPr>
          <w:p w14:paraId="1B742289"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358A127C" w14:textId="77777777" w:rsidTr="003A3DA1">
        <w:trPr>
          <w:trHeight w:val="144"/>
          <w:tblCellSpacing w:w="20" w:type="nil"/>
        </w:trPr>
        <w:tc>
          <w:tcPr>
            <w:tcW w:w="0" w:type="auto"/>
            <w:gridSpan w:val="2"/>
            <w:tcMar>
              <w:top w:w="50" w:type="dxa"/>
              <w:left w:w="100" w:type="dxa"/>
            </w:tcMar>
            <w:vAlign w:val="center"/>
          </w:tcPr>
          <w:p w14:paraId="0FDCD06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ОБЩЕЕ КОЛИЧЕСТВО ЧАСОВ ПО ПРОГРАММЕ</w:t>
            </w:r>
          </w:p>
        </w:tc>
        <w:tc>
          <w:tcPr>
            <w:tcW w:w="1010" w:type="dxa"/>
            <w:tcMar>
              <w:top w:w="50" w:type="dxa"/>
              <w:left w:w="100" w:type="dxa"/>
            </w:tcMar>
            <w:vAlign w:val="center"/>
          </w:tcPr>
          <w:p w14:paraId="25347629"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34 </w:t>
            </w:r>
          </w:p>
        </w:tc>
        <w:tc>
          <w:tcPr>
            <w:tcW w:w="1591" w:type="dxa"/>
            <w:tcMar>
              <w:top w:w="50" w:type="dxa"/>
              <w:left w:w="100" w:type="dxa"/>
            </w:tcMar>
            <w:vAlign w:val="center"/>
          </w:tcPr>
          <w:p w14:paraId="68A5BBD6"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3213" w:type="dxa"/>
            <w:tcMar>
              <w:top w:w="50" w:type="dxa"/>
              <w:left w:w="100" w:type="dxa"/>
            </w:tcMar>
            <w:vAlign w:val="center"/>
          </w:tcPr>
          <w:p w14:paraId="392402BE" w14:textId="77777777" w:rsidR="003A3DA1" w:rsidRPr="003A3DA1" w:rsidRDefault="003A3DA1" w:rsidP="003A3DA1">
            <w:pPr>
              <w:spacing w:after="200" w:line="276" w:lineRule="auto"/>
              <w:ind w:firstLine="0"/>
              <w:jc w:val="left"/>
              <w:rPr>
                <w:rFonts w:eastAsia="Times New Roman"/>
                <w:sz w:val="20"/>
                <w:szCs w:val="20"/>
                <w:lang w:eastAsia="ru-RU"/>
              </w:rPr>
            </w:pPr>
          </w:p>
        </w:tc>
      </w:tr>
    </w:tbl>
    <w:p w14:paraId="59CDE662" w14:textId="19EBA77D" w:rsidR="00940F36" w:rsidRDefault="00940F36" w:rsidP="0035098F"/>
    <w:p w14:paraId="00852C3F" w14:textId="0BB3D672" w:rsidR="003A3DA1" w:rsidRPr="003A3DA1" w:rsidRDefault="003A3DA1" w:rsidP="0035098F">
      <w:pPr>
        <w:rPr>
          <w:b/>
        </w:rPr>
      </w:pPr>
      <w:r w:rsidRPr="003A3DA1">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1"/>
        <w:gridCol w:w="3272"/>
        <w:gridCol w:w="1259"/>
        <w:gridCol w:w="1591"/>
        <w:gridCol w:w="3103"/>
      </w:tblGrid>
      <w:tr w:rsidR="003A3DA1" w:rsidRPr="003A3DA1" w14:paraId="075EA570" w14:textId="77777777" w:rsidTr="003A3DA1">
        <w:trPr>
          <w:trHeight w:val="144"/>
          <w:tblCellSpacing w:w="20" w:type="nil"/>
        </w:trPr>
        <w:tc>
          <w:tcPr>
            <w:tcW w:w="981" w:type="dxa"/>
            <w:vMerge w:val="restart"/>
            <w:tcMar>
              <w:top w:w="50" w:type="dxa"/>
              <w:left w:w="100" w:type="dxa"/>
            </w:tcMar>
            <w:vAlign w:val="center"/>
          </w:tcPr>
          <w:p w14:paraId="4D14B17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 п/п </w:t>
            </w:r>
          </w:p>
          <w:p w14:paraId="2DE97FA5"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272" w:type="dxa"/>
            <w:vMerge w:val="restart"/>
            <w:tcMar>
              <w:top w:w="50" w:type="dxa"/>
              <w:left w:w="100" w:type="dxa"/>
            </w:tcMar>
            <w:vAlign w:val="center"/>
          </w:tcPr>
          <w:p w14:paraId="71D2AD1D"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Наименование разделов и тем программы </w:t>
            </w:r>
          </w:p>
          <w:p w14:paraId="3A481903"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2850" w:type="dxa"/>
            <w:gridSpan w:val="2"/>
            <w:tcMar>
              <w:top w:w="50" w:type="dxa"/>
              <w:left w:w="100" w:type="dxa"/>
            </w:tcMar>
            <w:vAlign w:val="center"/>
          </w:tcPr>
          <w:p w14:paraId="7AF45C1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b/>
                <w:color w:val="000000"/>
                <w:sz w:val="20"/>
                <w:szCs w:val="20"/>
                <w:lang w:eastAsia="ru-RU"/>
              </w:rPr>
              <w:t>Количество часов</w:t>
            </w:r>
          </w:p>
        </w:tc>
        <w:tc>
          <w:tcPr>
            <w:tcW w:w="3103" w:type="dxa"/>
            <w:vMerge w:val="restart"/>
            <w:tcMar>
              <w:top w:w="50" w:type="dxa"/>
              <w:left w:w="100" w:type="dxa"/>
            </w:tcMar>
            <w:vAlign w:val="center"/>
          </w:tcPr>
          <w:p w14:paraId="0B7D833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Электронные (цифровые) образовательные ресурсы </w:t>
            </w:r>
          </w:p>
          <w:p w14:paraId="691FE344" w14:textId="77777777" w:rsidR="003A3DA1" w:rsidRPr="003A3DA1" w:rsidRDefault="003A3DA1" w:rsidP="003A3DA1">
            <w:pPr>
              <w:spacing w:line="276" w:lineRule="auto"/>
              <w:ind w:left="135" w:firstLine="0"/>
              <w:jc w:val="left"/>
              <w:rPr>
                <w:rFonts w:eastAsia="Times New Roman"/>
                <w:sz w:val="20"/>
                <w:szCs w:val="20"/>
                <w:lang w:eastAsia="ru-RU"/>
              </w:rPr>
            </w:pPr>
          </w:p>
        </w:tc>
      </w:tr>
      <w:tr w:rsidR="003A3DA1" w:rsidRPr="003A3DA1" w14:paraId="28AAB545" w14:textId="77777777" w:rsidTr="003A3DA1">
        <w:trPr>
          <w:trHeight w:val="144"/>
          <w:tblCellSpacing w:w="20" w:type="nil"/>
        </w:trPr>
        <w:tc>
          <w:tcPr>
            <w:tcW w:w="0" w:type="auto"/>
            <w:vMerge/>
            <w:tcBorders>
              <w:top w:val="nil"/>
            </w:tcBorders>
            <w:tcMar>
              <w:top w:w="50" w:type="dxa"/>
              <w:left w:w="100" w:type="dxa"/>
            </w:tcMar>
          </w:tcPr>
          <w:p w14:paraId="54FD6538"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3272" w:type="dxa"/>
            <w:vMerge/>
            <w:tcBorders>
              <w:top w:val="nil"/>
            </w:tcBorders>
            <w:tcMar>
              <w:top w:w="50" w:type="dxa"/>
              <w:left w:w="100" w:type="dxa"/>
            </w:tcMar>
          </w:tcPr>
          <w:p w14:paraId="182103A4"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1259" w:type="dxa"/>
            <w:tcMar>
              <w:top w:w="50" w:type="dxa"/>
              <w:left w:w="100" w:type="dxa"/>
            </w:tcMar>
            <w:vAlign w:val="center"/>
          </w:tcPr>
          <w:p w14:paraId="45956C7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Всего </w:t>
            </w:r>
          </w:p>
          <w:p w14:paraId="106DF7EE"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1591" w:type="dxa"/>
            <w:tcMar>
              <w:top w:w="50" w:type="dxa"/>
              <w:left w:w="100" w:type="dxa"/>
            </w:tcMar>
            <w:vAlign w:val="center"/>
          </w:tcPr>
          <w:p w14:paraId="65CD26D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Контрольные работы </w:t>
            </w:r>
          </w:p>
          <w:p w14:paraId="0A5928CF" w14:textId="77777777" w:rsidR="003A3DA1" w:rsidRPr="003A3DA1" w:rsidRDefault="003A3DA1" w:rsidP="003A3DA1">
            <w:pPr>
              <w:spacing w:line="276" w:lineRule="auto"/>
              <w:ind w:left="135" w:firstLine="0"/>
              <w:jc w:val="left"/>
              <w:rPr>
                <w:rFonts w:eastAsia="Times New Roman"/>
                <w:sz w:val="20"/>
                <w:szCs w:val="20"/>
                <w:lang w:eastAsia="ru-RU"/>
              </w:rPr>
            </w:pPr>
          </w:p>
          <w:p w14:paraId="197F40FA"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103" w:type="dxa"/>
            <w:vMerge/>
            <w:tcBorders>
              <w:top w:val="nil"/>
            </w:tcBorders>
            <w:tcMar>
              <w:top w:w="50" w:type="dxa"/>
              <w:left w:w="100" w:type="dxa"/>
            </w:tcMar>
          </w:tcPr>
          <w:p w14:paraId="41EC7E01"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62E11469" w14:textId="77777777" w:rsidTr="003A3DA1">
        <w:trPr>
          <w:trHeight w:val="144"/>
          <w:tblCellSpacing w:w="20" w:type="nil"/>
        </w:trPr>
        <w:tc>
          <w:tcPr>
            <w:tcW w:w="10206" w:type="dxa"/>
            <w:gridSpan w:val="5"/>
            <w:tcMar>
              <w:top w:w="50" w:type="dxa"/>
              <w:left w:w="100" w:type="dxa"/>
            </w:tcMar>
            <w:vAlign w:val="center"/>
          </w:tcPr>
          <w:p w14:paraId="37F8E7C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1.</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Цифровая грамотность</w:t>
            </w:r>
          </w:p>
        </w:tc>
      </w:tr>
      <w:tr w:rsidR="003A3DA1" w:rsidRPr="003A3DA1" w14:paraId="3C5406C8" w14:textId="77777777" w:rsidTr="003A4403">
        <w:trPr>
          <w:trHeight w:val="144"/>
          <w:tblCellSpacing w:w="20" w:type="nil"/>
        </w:trPr>
        <w:tc>
          <w:tcPr>
            <w:tcW w:w="981" w:type="dxa"/>
            <w:tcMar>
              <w:top w:w="50" w:type="dxa"/>
              <w:left w:w="100" w:type="dxa"/>
            </w:tcMar>
            <w:vAlign w:val="center"/>
          </w:tcPr>
          <w:p w14:paraId="6FD8ECCA"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1.1</w:t>
            </w:r>
          </w:p>
        </w:tc>
        <w:tc>
          <w:tcPr>
            <w:tcW w:w="3272" w:type="dxa"/>
            <w:tcMar>
              <w:top w:w="50" w:type="dxa"/>
              <w:left w:w="100" w:type="dxa"/>
            </w:tcMar>
            <w:vAlign w:val="center"/>
          </w:tcPr>
          <w:p w14:paraId="7000E9C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Сетевые информационные технологии</w:t>
            </w:r>
          </w:p>
        </w:tc>
        <w:tc>
          <w:tcPr>
            <w:tcW w:w="1259" w:type="dxa"/>
            <w:tcMar>
              <w:top w:w="50" w:type="dxa"/>
              <w:left w:w="100" w:type="dxa"/>
            </w:tcMar>
            <w:vAlign w:val="center"/>
          </w:tcPr>
          <w:p w14:paraId="6E14925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263FE05D"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7B8F1CE2" w14:textId="21DE8B35" w:rsidR="003A3DA1" w:rsidRPr="003A3DA1" w:rsidRDefault="00D4092C" w:rsidP="003A3DA1">
            <w:pPr>
              <w:spacing w:line="276" w:lineRule="auto"/>
              <w:ind w:left="135" w:firstLine="0"/>
              <w:jc w:val="left"/>
              <w:rPr>
                <w:rFonts w:eastAsia="Times New Roman"/>
                <w:sz w:val="20"/>
                <w:szCs w:val="20"/>
                <w:lang w:eastAsia="ru-RU"/>
              </w:rPr>
            </w:pPr>
            <w:hyperlink r:id="rId275" w:history="1">
              <w:r w:rsidR="003A3DA1" w:rsidRPr="006D54B7">
                <w:rPr>
                  <w:rStyle w:val="a8"/>
                  <w:color w:val="auto"/>
                  <w:sz w:val="20"/>
                  <w:szCs w:val="20"/>
                </w:rPr>
                <w:t>https://resh.edu.ru/subject/19/10/</w:t>
              </w:r>
            </w:hyperlink>
            <w:r w:rsidR="003A3DA1" w:rsidRPr="006D54B7">
              <w:rPr>
                <w:sz w:val="20"/>
                <w:szCs w:val="20"/>
              </w:rPr>
              <w:t xml:space="preserve"> </w:t>
            </w:r>
          </w:p>
        </w:tc>
      </w:tr>
      <w:tr w:rsidR="003A3DA1" w:rsidRPr="003A3DA1" w14:paraId="48B6C302" w14:textId="77777777" w:rsidTr="003A4403">
        <w:trPr>
          <w:trHeight w:val="144"/>
          <w:tblCellSpacing w:w="20" w:type="nil"/>
        </w:trPr>
        <w:tc>
          <w:tcPr>
            <w:tcW w:w="981" w:type="dxa"/>
            <w:tcMar>
              <w:top w:w="50" w:type="dxa"/>
              <w:left w:w="100" w:type="dxa"/>
            </w:tcMar>
            <w:vAlign w:val="center"/>
          </w:tcPr>
          <w:p w14:paraId="7E950A1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1.2</w:t>
            </w:r>
          </w:p>
        </w:tc>
        <w:tc>
          <w:tcPr>
            <w:tcW w:w="3272" w:type="dxa"/>
            <w:tcMar>
              <w:top w:w="50" w:type="dxa"/>
              <w:left w:w="100" w:type="dxa"/>
            </w:tcMar>
            <w:vAlign w:val="center"/>
          </w:tcPr>
          <w:p w14:paraId="36B0C94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Основы социальной информатики</w:t>
            </w:r>
          </w:p>
        </w:tc>
        <w:tc>
          <w:tcPr>
            <w:tcW w:w="1259" w:type="dxa"/>
            <w:tcMar>
              <w:top w:w="50" w:type="dxa"/>
              <w:left w:w="100" w:type="dxa"/>
            </w:tcMar>
            <w:vAlign w:val="center"/>
          </w:tcPr>
          <w:p w14:paraId="3725A5B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 </w:t>
            </w:r>
          </w:p>
        </w:tc>
        <w:tc>
          <w:tcPr>
            <w:tcW w:w="1591" w:type="dxa"/>
            <w:tcMar>
              <w:top w:w="50" w:type="dxa"/>
              <w:left w:w="100" w:type="dxa"/>
            </w:tcMar>
            <w:vAlign w:val="center"/>
          </w:tcPr>
          <w:p w14:paraId="3A544FC7"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4F855265" w14:textId="718F332A" w:rsidR="003A3DA1" w:rsidRPr="003A3DA1" w:rsidRDefault="00D4092C" w:rsidP="003A3DA1">
            <w:pPr>
              <w:spacing w:line="276" w:lineRule="auto"/>
              <w:ind w:left="135" w:firstLine="0"/>
              <w:jc w:val="left"/>
              <w:rPr>
                <w:rFonts w:eastAsia="Times New Roman"/>
                <w:sz w:val="20"/>
                <w:szCs w:val="20"/>
                <w:lang w:eastAsia="ru-RU"/>
              </w:rPr>
            </w:pPr>
            <w:hyperlink r:id="rId276" w:history="1">
              <w:r w:rsidR="003A3DA1" w:rsidRPr="006D54B7">
                <w:rPr>
                  <w:rStyle w:val="a8"/>
                  <w:color w:val="auto"/>
                  <w:sz w:val="20"/>
                  <w:szCs w:val="20"/>
                </w:rPr>
                <w:t>https://resh.edu.ru/subject/19/10/</w:t>
              </w:r>
            </w:hyperlink>
            <w:r w:rsidR="003A3DA1" w:rsidRPr="006D54B7">
              <w:rPr>
                <w:sz w:val="20"/>
                <w:szCs w:val="20"/>
              </w:rPr>
              <w:t xml:space="preserve"> </w:t>
            </w:r>
          </w:p>
        </w:tc>
      </w:tr>
      <w:tr w:rsidR="003A3DA1" w:rsidRPr="003A3DA1" w14:paraId="24E59163" w14:textId="77777777" w:rsidTr="003A3DA1">
        <w:trPr>
          <w:trHeight w:val="144"/>
          <w:tblCellSpacing w:w="20" w:type="nil"/>
        </w:trPr>
        <w:tc>
          <w:tcPr>
            <w:tcW w:w="4253" w:type="dxa"/>
            <w:gridSpan w:val="2"/>
            <w:tcMar>
              <w:top w:w="50" w:type="dxa"/>
              <w:left w:w="100" w:type="dxa"/>
            </w:tcMar>
            <w:vAlign w:val="center"/>
          </w:tcPr>
          <w:p w14:paraId="2664072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667364C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4694" w:type="dxa"/>
            <w:gridSpan w:val="2"/>
            <w:tcMar>
              <w:top w:w="50" w:type="dxa"/>
              <w:left w:w="100" w:type="dxa"/>
            </w:tcMar>
            <w:vAlign w:val="center"/>
          </w:tcPr>
          <w:p w14:paraId="73EEA2B9"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32D3A445" w14:textId="77777777" w:rsidTr="003A3DA1">
        <w:trPr>
          <w:trHeight w:val="144"/>
          <w:tblCellSpacing w:w="20" w:type="nil"/>
        </w:trPr>
        <w:tc>
          <w:tcPr>
            <w:tcW w:w="10206" w:type="dxa"/>
            <w:gridSpan w:val="5"/>
            <w:tcMar>
              <w:top w:w="50" w:type="dxa"/>
              <w:left w:w="100" w:type="dxa"/>
            </w:tcMar>
            <w:vAlign w:val="center"/>
          </w:tcPr>
          <w:p w14:paraId="1607585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2.</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Теоретические основы информатики</w:t>
            </w:r>
          </w:p>
        </w:tc>
      </w:tr>
      <w:tr w:rsidR="003A3DA1" w:rsidRPr="003A3DA1" w14:paraId="3B81D4EB" w14:textId="77777777" w:rsidTr="003A3DA1">
        <w:trPr>
          <w:trHeight w:val="144"/>
          <w:tblCellSpacing w:w="20" w:type="nil"/>
        </w:trPr>
        <w:tc>
          <w:tcPr>
            <w:tcW w:w="981" w:type="dxa"/>
            <w:tcMar>
              <w:top w:w="50" w:type="dxa"/>
              <w:left w:w="100" w:type="dxa"/>
            </w:tcMar>
            <w:vAlign w:val="center"/>
          </w:tcPr>
          <w:p w14:paraId="7C51AF2C"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2.1</w:t>
            </w:r>
          </w:p>
        </w:tc>
        <w:tc>
          <w:tcPr>
            <w:tcW w:w="3272" w:type="dxa"/>
            <w:tcMar>
              <w:top w:w="50" w:type="dxa"/>
              <w:left w:w="100" w:type="dxa"/>
            </w:tcMar>
            <w:vAlign w:val="center"/>
          </w:tcPr>
          <w:p w14:paraId="64BA2F75"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Информационное моделирование</w:t>
            </w:r>
          </w:p>
        </w:tc>
        <w:tc>
          <w:tcPr>
            <w:tcW w:w="1259" w:type="dxa"/>
            <w:tcMar>
              <w:top w:w="50" w:type="dxa"/>
              <w:left w:w="100" w:type="dxa"/>
            </w:tcMar>
            <w:vAlign w:val="center"/>
          </w:tcPr>
          <w:p w14:paraId="55BB7AB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14607955"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103" w:type="dxa"/>
            <w:tcMar>
              <w:top w:w="50" w:type="dxa"/>
              <w:left w:w="100" w:type="dxa"/>
            </w:tcMar>
            <w:vAlign w:val="center"/>
          </w:tcPr>
          <w:p w14:paraId="541B6F18" w14:textId="7A968168" w:rsidR="003A3DA1" w:rsidRPr="003A3DA1" w:rsidRDefault="00D4092C" w:rsidP="003A3DA1">
            <w:pPr>
              <w:spacing w:line="276" w:lineRule="auto"/>
              <w:ind w:left="135" w:firstLine="0"/>
              <w:jc w:val="left"/>
              <w:rPr>
                <w:rFonts w:eastAsia="Times New Roman"/>
                <w:sz w:val="20"/>
                <w:szCs w:val="20"/>
                <w:lang w:eastAsia="ru-RU"/>
              </w:rPr>
            </w:pPr>
            <w:hyperlink r:id="rId277" w:history="1">
              <w:r w:rsidR="003A3DA1" w:rsidRPr="00AC13D4">
                <w:rPr>
                  <w:rStyle w:val="a8"/>
                  <w:color w:val="auto"/>
                  <w:sz w:val="20"/>
                  <w:szCs w:val="20"/>
                </w:rPr>
                <w:t>https://resh.edu.ru/subject/19/10/</w:t>
              </w:r>
            </w:hyperlink>
          </w:p>
        </w:tc>
      </w:tr>
      <w:tr w:rsidR="003A3DA1" w:rsidRPr="003A3DA1" w14:paraId="1BF557D5" w14:textId="77777777" w:rsidTr="003A3DA1">
        <w:trPr>
          <w:trHeight w:val="144"/>
          <w:tblCellSpacing w:w="20" w:type="nil"/>
        </w:trPr>
        <w:tc>
          <w:tcPr>
            <w:tcW w:w="4253" w:type="dxa"/>
            <w:gridSpan w:val="2"/>
            <w:tcMar>
              <w:top w:w="50" w:type="dxa"/>
              <w:left w:w="100" w:type="dxa"/>
            </w:tcMar>
            <w:vAlign w:val="center"/>
          </w:tcPr>
          <w:p w14:paraId="7ED2161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5CA708BC"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4694" w:type="dxa"/>
            <w:gridSpan w:val="2"/>
            <w:tcMar>
              <w:top w:w="50" w:type="dxa"/>
              <w:left w:w="100" w:type="dxa"/>
            </w:tcMar>
            <w:vAlign w:val="center"/>
          </w:tcPr>
          <w:p w14:paraId="0F07091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9850348" w14:textId="77777777" w:rsidTr="003A3DA1">
        <w:trPr>
          <w:trHeight w:val="144"/>
          <w:tblCellSpacing w:w="20" w:type="nil"/>
        </w:trPr>
        <w:tc>
          <w:tcPr>
            <w:tcW w:w="10206" w:type="dxa"/>
            <w:gridSpan w:val="5"/>
            <w:tcMar>
              <w:top w:w="50" w:type="dxa"/>
              <w:left w:w="100" w:type="dxa"/>
            </w:tcMar>
            <w:vAlign w:val="center"/>
          </w:tcPr>
          <w:p w14:paraId="2E3745F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3.</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Алгоритмы и программирование</w:t>
            </w:r>
          </w:p>
        </w:tc>
      </w:tr>
      <w:tr w:rsidR="003A3DA1" w:rsidRPr="003A3DA1" w14:paraId="1E0738C1" w14:textId="77777777" w:rsidTr="003A3DA1">
        <w:trPr>
          <w:trHeight w:val="144"/>
          <w:tblCellSpacing w:w="20" w:type="nil"/>
        </w:trPr>
        <w:tc>
          <w:tcPr>
            <w:tcW w:w="981" w:type="dxa"/>
            <w:tcMar>
              <w:top w:w="50" w:type="dxa"/>
              <w:left w:w="100" w:type="dxa"/>
            </w:tcMar>
            <w:vAlign w:val="center"/>
          </w:tcPr>
          <w:p w14:paraId="1EDBAB1D"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3.1</w:t>
            </w:r>
          </w:p>
        </w:tc>
        <w:tc>
          <w:tcPr>
            <w:tcW w:w="3272" w:type="dxa"/>
            <w:tcMar>
              <w:top w:w="50" w:type="dxa"/>
              <w:left w:w="100" w:type="dxa"/>
            </w:tcMar>
            <w:vAlign w:val="center"/>
          </w:tcPr>
          <w:p w14:paraId="6C4035B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Алгоритмы и элементы программирования</w:t>
            </w:r>
          </w:p>
        </w:tc>
        <w:tc>
          <w:tcPr>
            <w:tcW w:w="1259" w:type="dxa"/>
            <w:tcMar>
              <w:top w:w="50" w:type="dxa"/>
              <w:left w:w="100" w:type="dxa"/>
            </w:tcMar>
            <w:vAlign w:val="center"/>
          </w:tcPr>
          <w:p w14:paraId="7659F144"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11 </w:t>
            </w:r>
          </w:p>
        </w:tc>
        <w:tc>
          <w:tcPr>
            <w:tcW w:w="1591" w:type="dxa"/>
            <w:tcMar>
              <w:top w:w="50" w:type="dxa"/>
              <w:left w:w="100" w:type="dxa"/>
            </w:tcMar>
            <w:vAlign w:val="center"/>
          </w:tcPr>
          <w:p w14:paraId="7389AFA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103" w:type="dxa"/>
            <w:tcMar>
              <w:top w:w="50" w:type="dxa"/>
              <w:left w:w="100" w:type="dxa"/>
            </w:tcMar>
            <w:vAlign w:val="center"/>
          </w:tcPr>
          <w:p w14:paraId="0425179B" w14:textId="53152288" w:rsidR="003A3DA1" w:rsidRPr="003A3DA1" w:rsidRDefault="00D4092C" w:rsidP="003A3DA1">
            <w:pPr>
              <w:spacing w:line="276" w:lineRule="auto"/>
              <w:ind w:left="135" w:firstLine="0"/>
              <w:jc w:val="left"/>
              <w:rPr>
                <w:rFonts w:eastAsia="Times New Roman"/>
                <w:sz w:val="20"/>
                <w:szCs w:val="20"/>
                <w:lang w:eastAsia="ru-RU"/>
              </w:rPr>
            </w:pPr>
            <w:hyperlink r:id="rId278" w:history="1">
              <w:r w:rsidR="003A3DA1" w:rsidRPr="00AC13D4">
                <w:rPr>
                  <w:rStyle w:val="a8"/>
                  <w:color w:val="auto"/>
                  <w:sz w:val="20"/>
                  <w:szCs w:val="20"/>
                </w:rPr>
                <w:t>https://resh.edu.ru/subject/19/10/</w:t>
              </w:r>
            </w:hyperlink>
          </w:p>
        </w:tc>
      </w:tr>
      <w:tr w:rsidR="003A3DA1" w:rsidRPr="003A3DA1" w14:paraId="5DBB90D4" w14:textId="77777777" w:rsidTr="003A3DA1">
        <w:trPr>
          <w:trHeight w:val="144"/>
          <w:tblCellSpacing w:w="20" w:type="nil"/>
        </w:trPr>
        <w:tc>
          <w:tcPr>
            <w:tcW w:w="4253" w:type="dxa"/>
            <w:gridSpan w:val="2"/>
            <w:tcMar>
              <w:top w:w="50" w:type="dxa"/>
              <w:left w:w="100" w:type="dxa"/>
            </w:tcMar>
            <w:vAlign w:val="center"/>
          </w:tcPr>
          <w:p w14:paraId="1618F45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56639316"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11 </w:t>
            </w:r>
          </w:p>
        </w:tc>
        <w:tc>
          <w:tcPr>
            <w:tcW w:w="4694" w:type="dxa"/>
            <w:gridSpan w:val="2"/>
            <w:tcMar>
              <w:top w:w="50" w:type="dxa"/>
              <w:left w:w="100" w:type="dxa"/>
            </w:tcMar>
            <w:vAlign w:val="center"/>
          </w:tcPr>
          <w:p w14:paraId="450EA422"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EC0D2D3" w14:textId="77777777" w:rsidTr="003A3DA1">
        <w:trPr>
          <w:trHeight w:val="144"/>
          <w:tblCellSpacing w:w="20" w:type="nil"/>
        </w:trPr>
        <w:tc>
          <w:tcPr>
            <w:tcW w:w="10206" w:type="dxa"/>
            <w:gridSpan w:val="5"/>
            <w:tcMar>
              <w:top w:w="50" w:type="dxa"/>
              <w:left w:w="100" w:type="dxa"/>
            </w:tcMar>
            <w:vAlign w:val="center"/>
          </w:tcPr>
          <w:p w14:paraId="7FB0051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4.</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Информационные технологии</w:t>
            </w:r>
          </w:p>
        </w:tc>
      </w:tr>
      <w:tr w:rsidR="003A3DA1" w:rsidRPr="003A3DA1" w14:paraId="7C2A3B6F" w14:textId="77777777" w:rsidTr="003A4403">
        <w:trPr>
          <w:trHeight w:val="144"/>
          <w:tblCellSpacing w:w="20" w:type="nil"/>
        </w:trPr>
        <w:tc>
          <w:tcPr>
            <w:tcW w:w="981" w:type="dxa"/>
            <w:tcMar>
              <w:top w:w="50" w:type="dxa"/>
              <w:left w:w="100" w:type="dxa"/>
            </w:tcMar>
            <w:vAlign w:val="center"/>
          </w:tcPr>
          <w:p w14:paraId="66649F6C"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4.1</w:t>
            </w:r>
          </w:p>
        </w:tc>
        <w:tc>
          <w:tcPr>
            <w:tcW w:w="3272" w:type="dxa"/>
            <w:tcMar>
              <w:top w:w="50" w:type="dxa"/>
              <w:left w:w="100" w:type="dxa"/>
            </w:tcMar>
            <w:vAlign w:val="center"/>
          </w:tcPr>
          <w:p w14:paraId="3D44E9F8"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Электронные таблицы</w:t>
            </w:r>
          </w:p>
        </w:tc>
        <w:tc>
          <w:tcPr>
            <w:tcW w:w="1259" w:type="dxa"/>
            <w:tcMar>
              <w:top w:w="50" w:type="dxa"/>
              <w:left w:w="100" w:type="dxa"/>
            </w:tcMar>
            <w:vAlign w:val="center"/>
          </w:tcPr>
          <w:p w14:paraId="17D0B2FA"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1591" w:type="dxa"/>
            <w:tcMar>
              <w:top w:w="50" w:type="dxa"/>
              <w:left w:w="100" w:type="dxa"/>
            </w:tcMar>
            <w:vAlign w:val="center"/>
          </w:tcPr>
          <w:p w14:paraId="3C6ED92B"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038E10E1" w14:textId="4FADF24E" w:rsidR="003A3DA1" w:rsidRPr="003A3DA1" w:rsidRDefault="00D4092C" w:rsidP="003A3DA1">
            <w:pPr>
              <w:spacing w:line="276" w:lineRule="auto"/>
              <w:ind w:left="135" w:firstLine="0"/>
              <w:jc w:val="left"/>
              <w:rPr>
                <w:rFonts w:eastAsia="Times New Roman"/>
                <w:sz w:val="20"/>
                <w:szCs w:val="20"/>
                <w:lang w:eastAsia="ru-RU"/>
              </w:rPr>
            </w:pPr>
            <w:hyperlink r:id="rId279"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2ECDE8A7" w14:textId="77777777" w:rsidTr="003A4403">
        <w:trPr>
          <w:trHeight w:val="144"/>
          <w:tblCellSpacing w:w="20" w:type="nil"/>
        </w:trPr>
        <w:tc>
          <w:tcPr>
            <w:tcW w:w="981" w:type="dxa"/>
            <w:tcMar>
              <w:top w:w="50" w:type="dxa"/>
              <w:left w:w="100" w:type="dxa"/>
            </w:tcMar>
            <w:vAlign w:val="center"/>
          </w:tcPr>
          <w:p w14:paraId="7B371E43"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4.2</w:t>
            </w:r>
          </w:p>
        </w:tc>
        <w:tc>
          <w:tcPr>
            <w:tcW w:w="3272" w:type="dxa"/>
            <w:tcMar>
              <w:top w:w="50" w:type="dxa"/>
              <w:left w:w="100" w:type="dxa"/>
            </w:tcMar>
            <w:vAlign w:val="center"/>
          </w:tcPr>
          <w:p w14:paraId="0C90E3C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Базы данных</w:t>
            </w:r>
          </w:p>
        </w:tc>
        <w:tc>
          <w:tcPr>
            <w:tcW w:w="1259" w:type="dxa"/>
            <w:tcMar>
              <w:top w:w="50" w:type="dxa"/>
              <w:left w:w="100" w:type="dxa"/>
            </w:tcMar>
            <w:vAlign w:val="center"/>
          </w:tcPr>
          <w:p w14:paraId="2D802C3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1591" w:type="dxa"/>
            <w:tcMar>
              <w:top w:w="50" w:type="dxa"/>
              <w:left w:w="100" w:type="dxa"/>
            </w:tcMar>
            <w:vAlign w:val="center"/>
          </w:tcPr>
          <w:p w14:paraId="292D9778"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5518ADBC" w14:textId="5F356E7B" w:rsidR="003A3DA1" w:rsidRPr="003A3DA1" w:rsidRDefault="00D4092C" w:rsidP="003A3DA1">
            <w:pPr>
              <w:spacing w:line="276" w:lineRule="auto"/>
              <w:ind w:left="135" w:firstLine="0"/>
              <w:jc w:val="left"/>
              <w:rPr>
                <w:rFonts w:eastAsia="Times New Roman"/>
                <w:sz w:val="20"/>
                <w:szCs w:val="20"/>
                <w:lang w:eastAsia="ru-RU"/>
              </w:rPr>
            </w:pPr>
            <w:hyperlink r:id="rId280"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51FB002B" w14:textId="77777777" w:rsidTr="003A4403">
        <w:trPr>
          <w:trHeight w:val="144"/>
          <w:tblCellSpacing w:w="20" w:type="nil"/>
        </w:trPr>
        <w:tc>
          <w:tcPr>
            <w:tcW w:w="981" w:type="dxa"/>
            <w:tcMar>
              <w:top w:w="50" w:type="dxa"/>
              <w:left w:w="100" w:type="dxa"/>
            </w:tcMar>
            <w:vAlign w:val="center"/>
          </w:tcPr>
          <w:p w14:paraId="2C6322F7"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4.3</w:t>
            </w:r>
          </w:p>
        </w:tc>
        <w:tc>
          <w:tcPr>
            <w:tcW w:w="3272" w:type="dxa"/>
            <w:tcMar>
              <w:top w:w="50" w:type="dxa"/>
              <w:left w:w="100" w:type="dxa"/>
            </w:tcMar>
            <w:vAlign w:val="center"/>
          </w:tcPr>
          <w:p w14:paraId="72411E77"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Средства искусственного интеллекта</w:t>
            </w:r>
          </w:p>
        </w:tc>
        <w:tc>
          <w:tcPr>
            <w:tcW w:w="1259" w:type="dxa"/>
            <w:tcMar>
              <w:top w:w="50" w:type="dxa"/>
              <w:left w:w="100" w:type="dxa"/>
            </w:tcMar>
            <w:vAlign w:val="center"/>
          </w:tcPr>
          <w:p w14:paraId="473AB909"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1591" w:type="dxa"/>
            <w:tcMar>
              <w:top w:w="50" w:type="dxa"/>
              <w:left w:w="100" w:type="dxa"/>
            </w:tcMar>
            <w:vAlign w:val="center"/>
          </w:tcPr>
          <w:p w14:paraId="32D96736"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59594D65" w14:textId="1FDC3DDA" w:rsidR="003A3DA1" w:rsidRPr="003A3DA1" w:rsidRDefault="00D4092C" w:rsidP="003A3DA1">
            <w:pPr>
              <w:spacing w:line="276" w:lineRule="auto"/>
              <w:ind w:left="135" w:firstLine="0"/>
              <w:jc w:val="left"/>
              <w:rPr>
                <w:rFonts w:eastAsia="Times New Roman"/>
                <w:sz w:val="20"/>
                <w:szCs w:val="20"/>
                <w:lang w:eastAsia="ru-RU"/>
              </w:rPr>
            </w:pPr>
            <w:hyperlink r:id="rId281"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6937F146" w14:textId="77777777" w:rsidTr="003A3DA1">
        <w:trPr>
          <w:trHeight w:val="144"/>
          <w:tblCellSpacing w:w="20" w:type="nil"/>
        </w:trPr>
        <w:tc>
          <w:tcPr>
            <w:tcW w:w="4253" w:type="dxa"/>
            <w:gridSpan w:val="2"/>
            <w:tcMar>
              <w:top w:w="50" w:type="dxa"/>
              <w:left w:w="100" w:type="dxa"/>
            </w:tcMar>
            <w:vAlign w:val="center"/>
          </w:tcPr>
          <w:p w14:paraId="254261B7"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7EAB7920"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10 </w:t>
            </w:r>
          </w:p>
        </w:tc>
        <w:tc>
          <w:tcPr>
            <w:tcW w:w="4694" w:type="dxa"/>
            <w:gridSpan w:val="2"/>
            <w:tcMar>
              <w:top w:w="50" w:type="dxa"/>
              <w:left w:w="100" w:type="dxa"/>
            </w:tcMar>
            <w:vAlign w:val="center"/>
          </w:tcPr>
          <w:p w14:paraId="1352C40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2700E968" w14:textId="77777777" w:rsidTr="003A3DA1">
        <w:trPr>
          <w:trHeight w:val="144"/>
          <w:tblCellSpacing w:w="20" w:type="nil"/>
        </w:trPr>
        <w:tc>
          <w:tcPr>
            <w:tcW w:w="4253" w:type="dxa"/>
            <w:gridSpan w:val="2"/>
            <w:tcMar>
              <w:top w:w="50" w:type="dxa"/>
              <w:left w:w="100" w:type="dxa"/>
            </w:tcMar>
            <w:vAlign w:val="center"/>
          </w:tcPr>
          <w:p w14:paraId="2230005E"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ОБЩЕЕ КОЛИЧЕСТВО ЧАСОВ ПО ПРОГРАММЕ</w:t>
            </w:r>
          </w:p>
        </w:tc>
        <w:tc>
          <w:tcPr>
            <w:tcW w:w="1259" w:type="dxa"/>
            <w:tcMar>
              <w:top w:w="50" w:type="dxa"/>
              <w:left w:w="100" w:type="dxa"/>
            </w:tcMar>
            <w:vAlign w:val="center"/>
          </w:tcPr>
          <w:p w14:paraId="268AEC3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34 </w:t>
            </w:r>
          </w:p>
        </w:tc>
        <w:tc>
          <w:tcPr>
            <w:tcW w:w="1591" w:type="dxa"/>
            <w:tcMar>
              <w:top w:w="50" w:type="dxa"/>
              <w:left w:w="100" w:type="dxa"/>
            </w:tcMar>
            <w:vAlign w:val="center"/>
          </w:tcPr>
          <w:p w14:paraId="3A95D50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3103" w:type="dxa"/>
            <w:tcMar>
              <w:top w:w="50" w:type="dxa"/>
              <w:left w:w="100" w:type="dxa"/>
            </w:tcMar>
            <w:vAlign w:val="center"/>
          </w:tcPr>
          <w:p w14:paraId="211B14FD" w14:textId="77777777" w:rsidR="003A3DA1" w:rsidRPr="003A3DA1" w:rsidRDefault="003A3DA1" w:rsidP="003A3DA1">
            <w:pPr>
              <w:spacing w:after="200" w:line="276" w:lineRule="auto"/>
              <w:ind w:firstLine="0"/>
              <w:jc w:val="left"/>
              <w:rPr>
                <w:rFonts w:eastAsia="Times New Roman"/>
                <w:sz w:val="20"/>
                <w:szCs w:val="20"/>
                <w:lang w:eastAsia="ru-RU"/>
              </w:rPr>
            </w:pPr>
          </w:p>
        </w:tc>
      </w:tr>
    </w:tbl>
    <w:p w14:paraId="0D367E94" w14:textId="77777777" w:rsidR="003A3DA1" w:rsidRDefault="003A3DA1" w:rsidP="0035098F"/>
    <w:p w14:paraId="0F6831B8" w14:textId="56110C8B" w:rsidR="000B1ABE" w:rsidRPr="00C9539A" w:rsidRDefault="000B1ABE" w:rsidP="00C9539A">
      <w:pPr>
        <w:pStyle w:val="3"/>
        <w:spacing w:line="360" w:lineRule="auto"/>
        <w:rPr>
          <w:color w:val="auto"/>
          <w:szCs w:val="28"/>
        </w:rPr>
      </w:pPr>
      <w:bookmarkStart w:id="61" w:name="_Toc144373461"/>
      <w:r w:rsidRPr="00AC13D4">
        <w:rPr>
          <w:color w:val="auto"/>
        </w:rPr>
        <w:t>2.2.</w:t>
      </w:r>
      <w:r w:rsidR="00384069">
        <w:rPr>
          <w:color w:val="auto"/>
        </w:rPr>
        <w:t>12</w:t>
      </w:r>
      <w:r w:rsidRPr="00AC13D4">
        <w:rPr>
          <w:color w:val="auto"/>
        </w:rPr>
        <w:t>.</w:t>
      </w:r>
      <w:r w:rsidRPr="00AC13D4">
        <w:rPr>
          <w:color w:val="auto"/>
        </w:rPr>
        <w:tab/>
      </w:r>
      <w:r w:rsidRPr="00C9539A">
        <w:rPr>
          <w:color w:val="auto"/>
          <w:szCs w:val="28"/>
        </w:rPr>
        <w:t>Рабочая программа по учебному предмету</w:t>
      </w:r>
      <w:r w:rsidR="008B2728" w:rsidRPr="00C9539A">
        <w:rPr>
          <w:color w:val="auto"/>
          <w:szCs w:val="28"/>
        </w:rPr>
        <w:t xml:space="preserve"> </w:t>
      </w:r>
      <w:r w:rsidR="002A513A" w:rsidRPr="00C9539A">
        <w:rPr>
          <w:color w:val="auto"/>
          <w:szCs w:val="28"/>
        </w:rPr>
        <w:t>«</w:t>
      </w:r>
      <w:r w:rsidRPr="00C9539A">
        <w:rPr>
          <w:color w:val="auto"/>
          <w:szCs w:val="28"/>
        </w:rPr>
        <w:t>Математика</w:t>
      </w:r>
      <w:r w:rsidR="002A513A" w:rsidRPr="00C9539A">
        <w:rPr>
          <w:color w:val="auto"/>
          <w:szCs w:val="28"/>
        </w:rPr>
        <w:t>»</w:t>
      </w:r>
      <w:r w:rsidR="008B2728" w:rsidRPr="00C9539A">
        <w:rPr>
          <w:color w:val="auto"/>
          <w:szCs w:val="28"/>
        </w:rPr>
        <w:t xml:space="preserve"> </w:t>
      </w:r>
      <w:r w:rsidR="00283A50" w:rsidRPr="00C9539A">
        <w:rPr>
          <w:color w:val="auto"/>
          <w:szCs w:val="28"/>
        </w:rPr>
        <w:t>(базовый уровень)</w:t>
      </w:r>
      <w:bookmarkEnd w:id="61"/>
    </w:p>
    <w:p w14:paraId="24F20AF2" w14:textId="2A840E6A" w:rsidR="004E505F" w:rsidRPr="00C9539A" w:rsidRDefault="004E505F" w:rsidP="00C9539A">
      <w:pPr>
        <w:spacing w:line="360" w:lineRule="auto"/>
        <w:rPr>
          <w:b/>
          <w:bCs/>
          <w:sz w:val="28"/>
        </w:rPr>
      </w:pPr>
      <w:r w:rsidRPr="00C9539A">
        <w:rPr>
          <w:b/>
          <w:bCs/>
          <w:sz w:val="28"/>
        </w:rPr>
        <w:t>Пояснительная записка</w:t>
      </w:r>
    </w:p>
    <w:p w14:paraId="2B481951" w14:textId="26073430" w:rsidR="0038141D" w:rsidRPr="00C9539A" w:rsidRDefault="0038141D" w:rsidP="00C9539A">
      <w:pPr>
        <w:spacing w:line="360" w:lineRule="auto"/>
        <w:rPr>
          <w:sz w:val="28"/>
        </w:rPr>
      </w:pPr>
      <w:r w:rsidRPr="00C9539A">
        <w:rPr>
          <w:sz w:val="28"/>
        </w:rPr>
        <w:t>Рабочая программа учебного предмета</w:t>
      </w:r>
      <w:r w:rsidR="008B2728" w:rsidRPr="00C9539A">
        <w:rPr>
          <w:sz w:val="28"/>
        </w:rPr>
        <w:t xml:space="preserve"> </w:t>
      </w:r>
      <w:r w:rsidR="002A513A" w:rsidRPr="00C9539A">
        <w:rPr>
          <w:sz w:val="28"/>
        </w:rPr>
        <w:t>«</w:t>
      </w:r>
      <w:r w:rsidR="00745CA8" w:rsidRPr="00C9539A">
        <w:rPr>
          <w:sz w:val="28"/>
        </w:rPr>
        <w:t>Математика</w:t>
      </w:r>
      <w:r w:rsidR="002A513A" w:rsidRPr="00C9539A">
        <w:rPr>
          <w:sz w:val="28"/>
        </w:rPr>
        <w:t>»</w:t>
      </w:r>
      <w:r w:rsidR="008B2728" w:rsidRPr="00C9539A">
        <w:rPr>
          <w:sz w:val="28"/>
        </w:rPr>
        <w:t xml:space="preserve"> </w:t>
      </w:r>
      <w:r w:rsidRPr="00C9539A">
        <w:rPr>
          <w:sz w:val="28"/>
        </w:rPr>
        <w:t xml:space="preserve">на уровне среднего общего образования составлена на основе требований к результатам освоения ФОП </w:t>
      </w:r>
      <w:r w:rsidRPr="00C9539A">
        <w:rPr>
          <w:sz w:val="28"/>
        </w:rPr>
        <w:lastRenderedPageBreak/>
        <w:t xml:space="preserve">СОО, представленных в ФГОС СОО, а также федеральной рабочей программы воспитания, </w:t>
      </w:r>
      <w:r w:rsidRPr="00C9539A">
        <w:rPr>
          <w:sz w:val="28"/>
          <w:lang w:eastAsia="ru-RU" w:bidi="ru-RU"/>
        </w:rPr>
        <w:t>Рабочей программ</w:t>
      </w:r>
      <w:r w:rsidR="00745CA8" w:rsidRPr="00C9539A">
        <w:rPr>
          <w:sz w:val="28"/>
          <w:lang w:eastAsia="ru-RU" w:bidi="ru-RU"/>
        </w:rPr>
        <w:t xml:space="preserve">ы воспитания </w:t>
      </w:r>
      <w:r w:rsidR="003A3DA1" w:rsidRPr="00C9539A">
        <w:rPr>
          <w:sz w:val="28"/>
          <w:lang w:eastAsia="ru-RU" w:bidi="ru-RU"/>
        </w:rPr>
        <w:t>ГАОУ МО «Долгопрудненская гимназия»</w:t>
      </w:r>
      <w:r w:rsidR="00D2442D" w:rsidRPr="00C9539A">
        <w:rPr>
          <w:sz w:val="28"/>
        </w:rPr>
        <w:t xml:space="preserve"> с учётом современных мировых требований, предъявляемых к математическому образованию, и традиций российского образования.</w:t>
      </w:r>
    </w:p>
    <w:p w14:paraId="07FFF81E" w14:textId="27038F44" w:rsidR="000B1ABE" w:rsidRPr="00C9539A" w:rsidRDefault="000B1ABE" w:rsidP="00C9539A">
      <w:pPr>
        <w:spacing w:line="360" w:lineRule="auto"/>
        <w:rPr>
          <w:sz w:val="28"/>
        </w:rPr>
      </w:pPr>
      <w:r w:rsidRPr="00C9539A">
        <w:rPr>
          <w:sz w:val="28"/>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w:t>
      </w:r>
      <w:r w:rsidR="008B2728" w:rsidRPr="00C9539A">
        <w:rPr>
          <w:sz w:val="28"/>
        </w:rPr>
        <w:t xml:space="preserve"> </w:t>
      </w:r>
      <w:r w:rsidR="002A513A" w:rsidRPr="00C9539A">
        <w:rPr>
          <w:sz w:val="28"/>
        </w:rPr>
        <w:t>«</w:t>
      </w:r>
      <w:r w:rsidRPr="00C9539A">
        <w:rPr>
          <w:sz w:val="28"/>
        </w:rPr>
        <w:t>Математика</w:t>
      </w:r>
      <w:r w:rsidR="002A513A" w:rsidRPr="00C9539A">
        <w:rPr>
          <w:sz w:val="28"/>
        </w:rPr>
        <w:t>»</w:t>
      </w:r>
      <w:r w:rsidR="008B2728" w:rsidRPr="00C9539A">
        <w:rPr>
          <w:sz w:val="28"/>
        </w:rPr>
        <w:t xml:space="preserve"> </w:t>
      </w:r>
      <w:r w:rsidRPr="00C9539A">
        <w:rPr>
          <w:sz w:val="28"/>
        </w:rPr>
        <w:t>в рамках трёх учебных курсов:</w:t>
      </w:r>
      <w:r w:rsidR="008B2728" w:rsidRPr="00C9539A">
        <w:rPr>
          <w:sz w:val="28"/>
        </w:rPr>
        <w:t xml:space="preserve"> </w:t>
      </w:r>
      <w:r w:rsidR="002A513A" w:rsidRPr="00C9539A">
        <w:rPr>
          <w:sz w:val="28"/>
        </w:rPr>
        <w:t>«</w:t>
      </w:r>
      <w:r w:rsidRPr="00C9539A">
        <w:rPr>
          <w:sz w:val="28"/>
        </w:rPr>
        <w:t>Алгебра и начала математического анализа</w:t>
      </w:r>
      <w:r w:rsidR="002A513A" w:rsidRPr="00C9539A">
        <w:rPr>
          <w:sz w:val="28"/>
        </w:rPr>
        <w:t>»</w:t>
      </w:r>
      <w:r w:rsidR="008B2728" w:rsidRPr="00C9539A">
        <w:rPr>
          <w:sz w:val="28"/>
        </w:rPr>
        <w:t xml:space="preserve">, </w:t>
      </w:r>
      <w:r w:rsidR="002A513A" w:rsidRPr="00C9539A">
        <w:rPr>
          <w:sz w:val="28"/>
        </w:rPr>
        <w:t>«</w:t>
      </w:r>
      <w:r w:rsidRPr="00C9539A">
        <w:rPr>
          <w:sz w:val="28"/>
        </w:rPr>
        <w:t>Геометрия</w:t>
      </w:r>
      <w:r w:rsidR="002A513A" w:rsidRPr="00C9539A">
        <w:rPr>
          <w:sz w:val="28"/>
        </w:rPr>
        <w:t>»</w:t>
      </w:r>
      <w:r w:rsidR="008B2728" w:rsidRPr="00C9539A">
        <w:rPr>
          <w:sz w:val="28"/>
        </w:rPr>
        <w:t xml:space="preserve">, </w:t>
      </w:r>
      <w:r w:rsidR="002A513A" w:rsidRPr="00C9539A">
        <w:rPr>
          <w:sz w:val="28"/>
        </w:rPr>
        <w:t>«</w:t>
      </w:r>
      <w:r w:rsidRPr="00C9539A">
        <w:rPr>
          <w:sz w:val="28"/>
        </w:rPr>
        <w:t>Вероятность и статистика</w:t>
      </w:r>
      <w:r w:rsidR="002A513A" w:rsidRPr="00C9539A">
        <w:rPr>
          <w:sz w:val="28"/>
        </w:rPr>
        <w:t>»</w:t>
      </w:r>
      <w:r w:rsidR="008B2728" w:rsidRPr="00C9539A">
        <w:rPr>
          <w:sz w:val="28"/>
        </w:rPr>
        <w:t>.</w:t>
      </w:r>
      <w:r w:rsidRPr="00C9539A">
        <w:rPr>
          <w:sz w:val="28"/>
        </w:rPr>
        <w:t xml:space="preserve">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01DE5984" w14:textId="3E0A5153" w:rsidR="000B1ABE" w:rsidRPr="00C9539A" w:rsidRDefault="000B1ABE" w:rsidP="00C9539A">
      <w:pPr>
        <w:spacing w:line="360" w:lineRule="auto"/>
        <w:rPr>
          <w:sz w:val="28"/>
        </w:rPr>
      </w:pPr>
      <w:r w:rsidRPr="00C9539A">
        <w:rPr>
          <w:sz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14:paraId="76E58287" w14:textId="77777777" w:rsidR="00B13E49" w:rsidRPr="00C9539A" w:rsidRDefault="00B13E49" w:rsidP="00C9539A">
      <w:pPr>
        <w:spacing w:line="360" w:lineRule="auto"/>
        <w:rPr>
          <w:sz w:val="28"/>
          <w:lang w:bidi="ru-RU"/>
        </w:rPr>
      </w:pPr>
      <w:r w:rsidRPr="00C9539A">
        <w:rPr>
          <w:sz w:val="28"/>
          <w:lang w:bidi="ru-RU"/>
        </w:rPr>
        <w:t>Рабочая программа учебного предмета включает:</w:t>
      </w:r>
    </w:p>
    <w:p w14:paraId="5DCD7A7D" w14:textId="77777777" w:rsidR="00B13E49" w:rsidRPr="00C9539A" w:rsidRDefault="00B13E49" w:rsidP="00C9539A">
      <w:pPr>
        <w:spacing w:line="360" w:lineRule="auto"/>
        <w:rPr>
          <w:sz w:val="28"/>
          <w:lang w:bidi="ru-RU"/>
        </w:rPr>
      </w:pPr>
      <w:r w:rsidRPr="00C9539A">
        <w:rPr>
          <w:sz w:val="28"/>
          <w:lang w:bidi="ru-RU"/>
        </w:rPr>
        <w:t>–</w:t>
      </w:r>
      <w:r w:rsidRPr="00C9539A">
        <w:rPr>
          <w:sz w:val="28"/>
          <w:lang w:bidi="ru-RU"/>
        </w:rPr>
        <w:tab/>
        <w:t>содержание учебного предмета (по годам обучения);</w:t>
      </w:r>
    </w:p>
    <w:p w14:paraId="2EE0FA95" w14:textId="77777777" w:rsidR="00B13E49" w:rsidRPr="00C9539A" w:rsidRDefault="00B13E49" w:rsidP="00C9539A">
      <w:pPr>
        <w:spacing w:line="360" w:lineRule="auto"/>
        <w:rPr>
          <w:sz w:val="28"/>
          <w:lang w:bidi="ru-RU"/>
        </w:rPr>
      </w:pPr>
      <w:r w:rsidRPr="00C9539A">
        <w:rPr>
          <w:sz w:val="28"/>
          <w:lang w:bidi="ru-RU"/>
        </w:rPr>
        <w:t>–</w:t>
      </w:r>
      <w:r w:rsidRPr="00C9539A">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7F9F28F" w14:textId="77777777" w:rsidR="00B13E49" w:rsidRPr="00C9539A" w:rsidRDefault="00B13E49" w:rsidP="00C9539A">
      <w:pPr>
        <w:spacing w:line="360" w:lineRule="auto"/>
        <w:rPr>
          <w:sz w:val="28"/>
          <w:lang w:bidi="ru-RU"/>
        </w:rPr>
      </w:pPr>
      <w:r w:rsidRPr="00C9539A">
        <w:rPr>
          <w:sz w:val="28"/>
          <w:lang w:bidi="ru-RU"/>
        </w:rPr>
        <w:t>–</w:t>
      </w:r>
      <w:r w:rsidRPr="00C9539A">
        <w:rPr>
          <w:sz w:val="28"/>
          <w:lang w:bidi="ru-RU"/>
        </w:rPr>
        <w:tab/>
        <w:t>тематическое планирование (по годам обучения).</w:t>
      </w:r>
    </w:p>
    <w:p w14:paraId="4A1CBC6C" w14:textId="726D6F8C" w:rsidR="006C44AD" w:rsidRPr="00C9539A" w:rsidRDefault="006C44AD" w:rsidP="00C9539A">
      <w:pPr>
        <w:pStyle w:val="4"/>
        <w:spacing w:line="360" w:lineRule="auto"/>
        <w:rPr>
          <w:color w:val="auto"/>
        </w:rPr>
      </w:pPr>
      <w:r w:rsidRPr="00C9539A">
        <w:rPr>
          <w:color w:val="auto"/>
        </w:rPr>
        <w:t>Планируемые результаты изучения учебного предмета</w:t>
      </w:r>
      <w:r w:rsidR="008B2728" w:rsidRPr="00C9539A">
        <w:rPr>
          <w:color w:val="auto"/>
        </w:rPr>
        <w:t xml:space="preserve"> </w:t>
      </w:r>
      <w:r w:rsidR="002A513A" w:rsidRPr="00C9539A">
        <w:rPr>
          <w:color w:val="auto"/>
        </w:rPr>
        <w:t>«</w:t>
      </w:r>
      <w:r w:rsidR="00A00A03" w:rsidRPr="00C9539A">
        <w:rPr>
          <w:color w:val="auto"/>
        </w:rPr>
        <w:t>Математика</w:t>
      </w:r>
      <w:r w:rsidR="002A513A" w:rsidRPr="00C9539A">
        <w:rPr>
          <w:color w:val="auto"/>
        </w:rPr>
        <w:t>»</w:t>
      </w:r>
      <w:r w:rsidR="008B2728" w:rsidRPr="00C9539A">
        <w:rPr>
          <w:color w:val="auto"/>
        </w:rPr>
        <w:t xml:space="preserve"> </w:t>
      </w:r>
      <w:r w:rsidRPr="00C9539A">
        <w:rPr>
          <w:color w:val="auto"/>
        </w:rPr>
        <w:t>(базовый уровень)</w:t>
      </w:r>
    </w:p>
    <w:p w14:paraId="4B75602A" w14:textId="77777777" w:rsidR="007C2F93" w:rsidRPr="00C9539A" w:rsidRDefault="007C2F93" w:rsidP="00C9539A">
      <w:pPr>
        <w:spacing w:line="360" w:lineRule="auto"/>
        <w:rPr>
          <w:b/>
          <w:sz w:val="28"/>
        </w:rPr>
      </w:pPr>
      <w:r w:rsidRPr="00C9539A">
        <w:rPr>
          <w:b/>
          <w:sz w:val="28"/>
        </w:rPr>
        <w:t>Личностные результаты</w:t>
      </w:r>
    </w:p>
    <w:p w14:paraId="70F70F6F" w14:textId="77777777" w:rsidR="007C2F93" w:rsidRPr="00C9539A" w:rsidRDefault="007C2F93" w:rsidP="00C9539A">
      <w:pPr>
        <w:spacing w:line="360" w:lineRule="auto"/>
        <w:rPr>
          <w:sz w:val="28"/>
        </w:rPr>
      </w:pPr>
      <w:r w:rsidRPr="00C9539A">
        <w:rPr>
          <w:sz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1180FE8" w14:textId="77777777" w:rsidR="007C2F93" w:rsidRPr="00C9539A" w:rsidRDefault="007C2F93" w:rsidP="00C9539A">
      <w:pPr>
        <w:spacing w:line="360" w:lineRule="auto"/>
        <w:rPr>
          <w:i/>
          <w:sz w:val="28"/>
        </w:rPr>
      </w:pPr>
      <w:r w:rsidRPr="00C9539A">
        <w:rPr>
          <w:i/>
          <w:sz w:val="28"/>
        </w:rPr>
        <w:t>1)</w:t>
      </w:r>
      <w:r w:rsidRPr="00C9539A">
        <w:rPr>
          <w:i/>
          <w:sz w:val="28"/>
        </w:rPr>
        <w:tab/>
        <w:t>гражданского воспитания:</w:t>
      </w:r>
    </w:p>
    <w:p w14:paraId="2327176B"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w:t>
      </w:r>
      <w:r w:rsidRPr="00C9539A">
        <w:rPr>
          <w:sz w:val="28"/>
        </w:rPr>
        <w:lastRenderedPageBreak/>
        <w:t>общества (выборы, опросы и другое), умение взаимодействовать с социальными институтами в соответствии с их функциями и назначением;</w:t>
      </w:r>
    </w:p>
    <w:p w14:paraId="2DBA1912" w14:textId="77777777" w:rsidR="007C2F93" w:rsidRPr="00C9539A" w:rsidRDefault="007C2F93" w:rsidP="00C9539A">
      <w:pPr>
        <w:spacing w:line="360" w:lineRule="auto"/>
        <w:rPr>
          <w:i/>
          <w:sz w:val="28"/>
        </w:rPr>
      </w:pPr>
      <w:r w:rsidRPr="00C9539A">
        <w:rPr>
          <w:i/>
          <w:sz w:val="28"/>
        </w:rPr>
        <w:t>2)</w:t>
      </w:r>
      <w:r w:rsidRPr="00C9539A">
        <w:rPr>
          <w:i/>
          <w:sz w:val="28"/>
        </w:rPr>
        <w:tab/>
        <w:t>патриотического воспитания:</w:t>
      </w:r>
    </w:p>
    <w:p w14:paraId="5760A007"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0E81A3D" w14:textId="77777777" w:rsidR="007C2F93" w:rsidRPr="00C9539A" w:rsidRDefault="007C2F93" w:rsidP="00C9539A">
      <w:pPr>
        <w:spacing w:line="360" w:lineRule="auto"/>
        <w:rPr>
          <w:i/>
          <w:sz w:val="28"/>
        </w:rPr>
      </w:pPr>
      <w:r w:rsidRPr="00C9539A">
        <w:rPr>
          <w:i/>
          <w:sz w:val="28"/>
        </w:rPr>
        <w:t>3)</w:t>
      </w:r>
      <w:r w:rsidRPr="00C9539A">
        <w:rPr>
          <w:i/>
          <w:sz w:val="28"/>
        </w:rPr>
        <w:tab/>
        <w:t>духовно-нравственного воспитания:</w:t>
      </w:r>
    </w:p>
    <w:p w14:paraId="53436D00"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CB986D8" w14:textId="77777777" w:rsidR="007C2F93" w:rsidRPr="00C9539A" w:rsidRDefault="007C2F93" w:rsidP="00C9539A">
      <w:pPr>
        <w:spacing w:line="360" w:lineRule="auto"/>
        <w:rPr>
          <w:i/>
          <w:sz w:val="28"/>
        </w:rPr>
      </w:pPr>
      <w:r w:rsidRPr="00C9539A">
        <w:rPr>
          <w:i/>
          <w:sz w:val="28"/>
        </w:rPr>
        <w:t>4)</w:t>
      </w:r>
      <w:r w:rsidRPr="00C9539A">
        <w:rPr>
          <w:i/>
          <w:sz w:val="28"/>
        </w:rPr>
        <w:tab/>
        <w:t>эстетического воспитания:</w:t>
      </w:r>
    </w:p>
    <w:p w14:paraId="5476F13F"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211E37D" w14:textId="77777777" w:rsidR="007C2F93" w:rsidRPr="00C9539A" w:rsidRDefault="007C2F93" w:rsidP="00C9539A">
      <w:pPr>
        <w:spacing w:line="360" w:lineRule="auto"/>
        <w:rPr>
          <w:i/>
          <w:sz w:val="28"/>
        </w:rPr>
      </w:pPr>
      <w:r w:rsidRPr="00C9539A">
        <w:rPr>
          <w:i/>
          <w:sz w:val="28"/>
        </w:rPr>
        <w:t>5)</w:t>
      </w:r>
      <w:r w:rsidRPr="00C9539A">
        <w:rPr>
          <w:i/>
          <w:sz w:val="28"/>
        </w:rPr>
        <w:tab/>
        <w:t>физического воспитания:</w:t>
      </w:r>
    </w:p>
    <w:p w14:paraId="335117F0"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91030D2" w14:textId="77777777" w:rsidR="007C2F93" w:rsidRPr="00C9539A" w:rsidRDefault="007C2F93" w:rsidP="00C9539A">
      <w:pPr>
        <w:spacing w:line="360" w:lineRule="auto"/>
        <w:rPr>
          <w:i/>
          <w:sz w:val="28"/>
        </w:rPr>
      </w:pPr>
      <w:r w:rsidRPr="00C9539A">
        <w:rPr>
          <w:i/>
          <w:sz w:val="28"/>
        </w:rPr>
        <w:t>6)</w:t>
      </w:r>
      <w:r w:rsidRPr="00C9539A">
        <w:rPr>
          <w:i/>
          <w:sz w:val="28"/>
        </w:rPr>
        <w:tab/>
        <w:t>трудового воспитания:</w:t>
      </w:r>
    </w:p>
    <w:p w14:paraId="0D2DD1F1"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1DBC260" w14:textId="77777777" w:rsidR="007C2F93" w:rsidRPr="00C9539A" w:rsidRDefault="007C2F93" w:rsidP="00C9539A">
      <w:pPr>
        <w:spacing w:line="360" w:lineRule="auto"/>
        <w:rPr>
          <w:i/>
          <w:sz w:val="28"/>
        </w:rPr>
      </w:pPr>
      <w:r w:rsidRPr="00C9539A">
        <w:rPr>
          <w:i/>
          <w:sz w:val="28"/>
        </w:rPr>
        <w:lastRenderedPageBreak/>
        <w:t>7)</w:t>
      </w:r>
      <w:r w:rsidRPr="00C9539A">
        <w:rPr>
          <w:i/>
          <w:sz w:val="28"/>
        </w:rPr>
        <w:tab/>
        <w:t>экологического воспитания:</w:t>
      </w:r>
    </w:p>
    <w:p w14:paraId="56BC9CB6"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CD4E908" w14:textId="77777777" w:rsidR="007C2F93" w:rsidRPr="00C9539A" w:rsidRDefault="007C2F93" w:rsidP="00C9539A">
      <w:pPr>
        <w:spacing w:line="360" w:lineRule="auto"/>
        <w:rPr>
          <w:i/>
          <w:sz w:val="28"/>
        </w:rPr>
      </w:pPr>
      <w:r w:rsidRPr="00C9539A">
        <w:rPr>
          <w:i/>
          <w:sz w:val="28"/>
        </w:rPr>
        <w:t>8)</w:t>
      </w:r>
      <w:r w:rsidRPr="00C9539A">
        <w:rPr>
          <w:i/>
          <w:sz w:val="28"/>
        </w:rPr>
        <w:tab/>
        <w:t xml:space="preserve">ценности научного познания: </w:t>
      </w:r>
    </w:p>
    <w:p w14:paraId="2EFC9580"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B000ED1" w14:textId="77777777" w:rsidR="007C2F93" w:rsidRPr="00C9539A" w:rsidRDefault="007C2F93" w:rsidP="00C9539A">
      <w:pPr>
        <w:spacing w:line="360" w:lineRule="auto"/>
        <w:rPr>
          <w:b/>
          <w:sz w:val="28"/>
        </w:rPr>
      </w:pPr>
      <w:r w:rsidRPr="00C9539A">
        <w:rPr>
          <w:b/>
          <w:sz w:val="28"/>
        </w:rPr>
        <w:t>Метапредметные результаты</w:t>
      </w:r>
    </w:p>
    <w:p w14:paraId="3C452E0F" w14:textId="77777777" w:rsidR="007C2F93" w:rsidRPr="00C9539A" w:rsidRDefault="007C2F93" w:rsidP="00C9539A">
      <w:pPr>
        <w:spacing w:line="360" w:lineRule="auto"/>
        <w:rPr>
          <w:sz w:val="28"/>
        </w:rPr>
      </w:pPr>
      <w:r w:rsidRPr="00C9539A">
        <w:rPr>
          <w:sz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04CFE3"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базовые логические действия</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64A81A85"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00E3F1A"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воспринимать, формулировать и преобразовывать суждения: утвердительные и отрицательные, единичные, частные и общие, условные;</w:t>
      </w:r>
    </w:p>
    <w:p w14:paraId="5D9799AB"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BEF0B11" w14:textId="77777777" w:rsidR="007C2F93" w:rsidRPr="00C9539A" w:rsidRDefault="007C2F93" w:rsidP="00C9539A">
      <w:pPr>
        <w:spacing w:line="360" w:lineRule="auto"/>
        <w:rPr>
          <w:sz w:val="28"/>
        </w:rPr>
      </w:pPr>
      <w:r w:rsidRPr="00C9539A">
        <w:rPr>
          <w:b/>
          <w:sz w:val="28"/>
          <w:lang w:bidi="ru-RU"/>
        </w:rPr>
        <w:lastRenderedPageBreak/>
        <w:t>–</w:t>
      </w:r>
      <w:r w:rsidRPr="00C9539A">
        <w:rPr>
          <w:b/>
          <w:sz w:val="28"/>
          <w:lang w:bidi="ru-RU"/>
        </w:rPr>
        <w:tab/>
      </w:r>
      <w:r w:rsidRPr="00C9539A">
        <w:rPr>
          <w:sz w:val="28"/>
        </w:rPr>
        <w:t>делать выводы с использованием законов логики, дедуктивных и индуктивных умозаключений, умозаключений по аналогии;</w:t>
      </w:r>
    </w:p>
    <w:p w14:paraId="3C884BC4"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3CF67B5"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CA6BDC"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базовые исследовательские действия</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2E98C059"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517DF9D"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FEA563C"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BFB3196"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прогнозировать возможное развитие процесса, а также выдвигать предположения о его развитии в новых условиях.</w:t>
      </w:r>
    </w:p>
    <w:p w14:paraId="3EAA0FA6"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работать с информацией</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1D272A13"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выявлять дефициты информации, данных, необходимых для ответа на вопрос и для решения задачи;</w:t>
      </w:r>
    </w:p>
    <w:p w14:paraId="0285DB6B"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43F5A68" w14:textId="77777777" w:rsidR="007C2F93" w:rsidRPr="00C9539A" w:rsidRDefault="007C2F93" w:rsidP="00C9539A">
      <w:pPr>
        <w:spacing w:line="360" w:lineRule="auto"/>
        <w:rPr>
          <w:sz w:val="28"/>
        </w:rPr>
      </w:pPr>
      <w:r w:rsidRPr="00C9539A">
        <w:rPr>
          <w:b/>
          <w:sz w:val="28"/>
          <w:lang w:bidi="ru-RU"/>
        </w:rPr>
        <w:lastRenderedPageBreak/>
        <w:t>–</w:t>
      </w:r>
      <w:r w:rsidRPr="00C9539A">
        <w:rPr>
          <w:b/>
          <w:sz w:val="28"/>
          <w:lang w:bidi="ru-RU"/>
        </w:rPr>
        <w:tab/>
      </w:r>
      <w:r w:rsidRPr="00C9539A">
        <w:rPr>
          <w:sz w:val="28"/>
        </w:rPr>
        <w:t>структурировать информацию, представлять её в различных формах, иллюстрировать графически;</w:t>
      </w:r>
    </w:p>
    <w:p w14:paraId="6D7C2D02"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оценивать надёжность информации по самостоятельно сформулированным критериям.</w:t>
      </w:r>
    </w:p>
    <w:p w14:paraId="4FD7A5C7"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общения</w:t>
      </w:r>
      <w:r w:rsidRPr="00C9539A">
        <w:rPr>
          <w:sz w:val="28"/>
        </w:rPr>
        <w:t xml:space="preserve"> как часть </w:t>
      </w:r>
      <w:r w:rsidRPr="00C9539A">
        <w:rPr>
          <w:i/>
          <w:sz w:val="28"/>
        </w:rPr>
        <w:t>коммуникативных универсальных учебных действий</w:t>
      </w:r>
      <w:r w:rsidRPr="00C9539A">
        <w:rPr>
          <w:sz w:val="28"/>
        </w:rPr>
        <w:t>:</w:t>
      </w:r>
    </w:p>
    <w:p w14:paraId="1EFFAD78"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1AE96D4"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1DD32BC"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DF02978"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самоорганизации</w:t>
      </w:r>
      <w:r w:rsidRPr="00C9539A">
        <w:rPr>
          <w:sz w:val="28"/>
        </w:rPr>
        <w:t xml:space="preserve"> как часть </w:t>
      </w:r>
      <w:r w:rsidRPr="00C9539A">
        <w:rPr>
          <w:i/>
          <w:sz w:val="28"/>
        </w:rPr>
        <w:t>регулятивных универсальных учебных действий</w:t>
      </w:r>
      <w:r w:rsidRPr="00C9539A">
        <w:rPr>
          <w:sz w:val="28"/>
        </w:rPr>
        <w:t>:</w:t>
      </w:r>
    </w:p>
    <w:p w14:paraId="5173ABE5"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D965F15"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самоконтроля</w:t>
      </w:r>
      <w:r w:rsidRPr="00C9539A">
        <w:rPr>
          <w:sz w:val="28"/>
        </w:rPr>
        <w:t xml:space="preserve"> как часть </w:t>
      </w:r>
      <w:r w:rsidRPr="00C9539A">
        <w:rPr>
          <w:i/>
          <w:sz w:val="28"/>
        </w:rPr>
        <w:t>регулятивных универсальных учебных действий</w:t>
      </w:r>
      <w:r w:rsidRPr="00C9539A">
        <w:rPr>
          <w:sz w:val="28"/>
        </w:rPr>
        <w:t>:</w:t>
      </w:r>
    </w:p>
    <w:p w14:paraId="6CCAA23C"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4BED06F" w14:textId="77777777" w:rsidR="007C2F93" w:rsidRPr="00C9539A" w:rsidRDefault="007C2F93" w:rsidP="00C9539A">
      <w:pPr>
        <w:spacing w:line="360" w:lineRule="auto"/>
        <w:rPr>
          <w:sz w:val="28"/>
        </w:rPr>
      </w:pPr>
      <w:r w:rsidRPr="00C9539A">
        <w:rPr>
          <w:b/>
          <w:sz w:val="28"/>
          <w:lang w:bidi="ru-RU"/>
        </w:rPr>
        <w:lastRenderedPageBreak/>
        <w:t>–</w:t>
      </w:r>
      <w:r w:rsidRPr="00C9539A">
        <w:rPr>
          <w:b/>
          <w:sz w:val="28"/>
          <w:lang w:bidi="ru-RU"/>
        </w:rPr>
        <w:tab/>
      </w:r>
      <w:r w:rsidRPr="00C9539A">
        <w:rPr>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74EF6E3"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B621DA8" w14:textId="77777777" w:rsidR="007C2F93" w:rsidRPr="00C9539A" w:rsidRDefault="007C2F93"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совместной деятельности</w:t>
      </w:r>
      <w:r w:rsidRPr="00C9539A">
        <w:rPr>
          <w:sz w:val="28"/>
        </w:rPr>
        <w:t>:</w:t>
      </w:r>
    </w:p>
    <w:p w14:paraId="0E18A2E8" w14:textId="77777777"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22E4ED5" w14:textId="68E184F3" w:rsidR="007C2F93" w:rsidRPr="00C9539A" w:rsidRDefault="007C2F93" w:rsidP="00C9539A">
      <w:pPr>
        <w:spacing w:line="360" w:lineRule="auto"/>
        <w:rPr>
          <w:sz w:val="28"/>
        </w:rPr>
      </w:pPr>
      <w:r w:rsidRPr="00C9539A">
        <w:rPr>
          <w:b/>
          <w:sz w:val="28"/>
          <w:lang w:bidi="ru-RU"/>
        </w:rPr>
        <w:t>–</w:t>
      </w:r>
      <w:r w:rsidRPr="00C9539A">
        <w:rPr>
          <w:b/>
          <w:sz w:val="28"/>
          <w:lang w:bidi="ru-RU"/>
        </w:rPr>
        <w:tab/>
      </w:r>
      <w:r w:rsidRPr="00C9539A">
        <w:rPr>
          <w:sz w:val="28"/>
        </w:rPr>
        <w:t>участвовать в групповых формах работы (обсуждения, обмен мнений,</w:t>
      </w:r>
      <w:r w:rsidR="008B2728" w:rsidRPr="00C9539A">
        <w:rPr>
          <w:sz w:val="28"/>
        </w:rPr>
        <w:t xml:space="preserve"> </w:t>
      </w:r>
      <w:r w:rsidR="002A513A" w:rsidRPr="00C9539A">
        <w:rPr>
          <w:sz w:val="28"/>
        </w:rPr>
        <w:t>«</w:t>
      </w:r>
      <w:r w:rsidRPr="00C9539A">
        <w:rPr>
          <w:sz w:val="28"/>
        </w:rPr>
        <w:t>мозговые штурмы</w:t>
      </w:r>
      <w:r w:rsidR="002A513A" w:rsidRPr="00C9539A">
        <w:rPr>
          <w:sz w:val="28"/>
        </w:rPr>
        <w:t>»</w:t>
      </w:r>
      <w:r w:rsidR="008B2728" w:rsidRPr="00C9539A">
        <w:rPr>
          <w:sz w:val="28"/>
        </w:rPr>
        <w:t xml:space="preserve"> </w:t>
      </w:r>
      <w:r w:rsidRPr="00C9539A">
        <w:rPr>
          <w:sz w:val="28"/>
        </w:rP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933632" w14:textId="77777777" w:rsidR="006C44AD" w:rsidRPr="00C9539A" w:rsidRDefault="006C44AD" w:rsidP="00C9539A">
      <w:pPr>
        <w:spacing w:line="360" w:lineRule="auto"/>
        <w:rPr>
          <w:b/>
          <w:sz w:val="28"/>
        </w:rPr>
      </w:pPr>
      <w:r w:rsidRPr="00C9539A">
        <w:rPr>
          <w:b/>
          <w:sz w:val="28"/>
        </w:rPr>
        <w:t>Предметные результаты</w:t>
      </w:r>
    </w:p>
    <w:p w14:paraId="1B92D676" w14:textId="77777777" w:rsidR="000B1ABE" w:rsidRPr="00C9539A" w:rsidRDefault="000B1ABE" w:rsidP="00C9539A">
      <w:pPr>
        <w:spacing w:line="360" w:lineRule="auto"/>
        <w:rPr>
          <w:sz w:val="28"/>
        </w:rPr>
      </w:pPr>
      <w:r w:rsidRPr="00C9539A">
        <w:rPr>
          <w:sz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14:paraId="6B3A2C7B" w14:textId="3ADDD2D3" w:rsidR="0038141D" w:rsidRPr="00C9539A" w:rsidRDefault="006C44AD" w:rsidP="00C9539A">
      <w:pPr>
        <w:pStyle w:val="3"/>
        <w:spacing w:line="360" w:lineRule="auto"/>
        <w:rPr>
          <w:color w:val="auto"/>
          <w:szCs w:val="28"/>
        </w:rPr>
      </w:pPr>
      <w:bookmarkStart w:id="62" w:name="_Toc144373462"/>
      <w:r w:rsidRPr="00C9539A">
        <w:rPr>
          <w:color w:val="auto"/>
          <w:szCs w:val="28"/>
        </w:rPr>
        <w:t>Р</w:t>
      </w:r>
      <w:r w:rsidR="000B1ABE" w:rsidRPr="00C9539A">
        <w:rPr>
          <w:color w:val="auto"/>
          <w:szCs w:val="28"/>
        </w:rPr>
        <w:t>абочая программа учебного курса</w:t>
      </w:r>
      <w:r w:rsidR="008B2728" w:rsidRPr="00C9539A">
        <w:rPr>
          <w:color w:val="auto"/>
          <w:szCs w:val="28"/>
        </w:rPr>
        <w:t xml:space="preserve"> </w:t>
      </w:r>
      <w:r w:rsidR="002A513A" w:rsidRPr="00C9539A">
        <w:rPr>
          <w:color w:val="auto"/>
          <w:szCs w:val="28"/>
        </w:rPr>
        <w:t>«</w:t>
      </w:r>
      <w:r w:rsidR="000B1ABE" w:rsidRPr="00C9539A">
        <w:rPr>
          <w:color w:val="auto"/>
          <w:szCs w:val="28"/>
        </w:rPr>
        <w:t>Алгебра и начала математического анализа</w:t>
      </w:r>
      <w:r w:rsidR="002A513A" w:rsidRPr="00C9539A">
        <w:rPr>
          <w:color w:val="auto"/>
          <w:szCs w:val="28"/>
        </w:rPr>
        <w:t>»</w:t>
      </w:r>
      <w:r w:rsidR="008B2728" w:rsidRPr="00C9539A">
        <w:rPr>
          <w:color w:val="auto"/>
          <w:szCs w:val="28"/>
        </w:rPr>
        <w:t>.</w:t>
      </w:r>
      <w:bookmarkEnd w:id="62"/>
    </w:p>
    <w:p w14:paraId="31C94CB1" w14:textId="50FE7910" w:rsidR="00EC3E8B" w:rsidRPr="00C9539A" w:rsidRDefault="00EC3E8B" w:rsidP="00C9539A">
      <w:pPr>
        <w:spacing w:line="360" w:lineRule="auto"/>
        <w:rPr>
          <w:sz w:val="28"/>
        </w:rPr>
      </w:pPr>
      <w:r w:rsidRPr="00C9539A">
        <w:rPr>
          <w:sz w:val="28"/>
        </w:rPr>
        <w:t>Общее число часов, рекомендованных для изучения учебного курса</w:t>
      </w:r>
      <w:r w:rsidR="008B2728" w:rsidRPr="00C9539A">
        <w:rPr>
          <w:sz w:val="28"/>
        </w:rPr>
        <w:t xml:space="preserve"> </w:t>
      </w:r>
      <w:r w:rsidR="002A513A" w:rsidRPr="00C9539A">
        <w:rPr>
          <w:sz w:val="28"/>
        </w:rPr>
        <w:t>«</w:t>
      </w:r>
      <w:r w:rsidRPr="00C9539A">
        <w:rPr>
          <w:sz w:val="28"/>
        </w:rPr>
        <w:t>Алгебра и начала математического анализа</w:t>
      </w:r>
      <w:r w:rsidR="002A513A" w:rsidRPr="00C9539A">
        <w:rPr>
          <w:sz w:val="28"/>
        </w:rPr>
        <w:t>»</w:t>
      </w:r>
      <w:r w:rsidR="008B2728" w:rsidRPr="00C9539A">
        <w:rPr>
          <w:sz w:val="28"/>
        </w:rPr>
        <w:t>,</w:t>
      </w:r>
      <w:r w:rsidRPr="00C9539A">
        <w:rPr>
          <w:sz w:val="28"/>
        </w:rPr>
        <w:t xml:space="preserve"> – 170 часов: в 10 классе – 68 часов (2 часа в неделю), в 11 классе -102 часа (3 часа в неделю).</w:t>
      </w:r>
    </w:p>
    <w:p w14:paraId="128FEC42" w14:textId="05F11F70" w:rsidR="00EC3E8B" w:rsidRPr="00C9539A" w:rsidRDefault="00EC3E8B" w:rsidP="00C9539A">
      <w:pPr>
        <w:pStyle w:val="4"/>
        <w:spacing w:line="360" w:lineRule="auto"/>
        <w:rPr>
          <w:color w:val="auto"/>
        </w:rPr>
      </w:pPr>
      <w:r w:rsidRPr="00C9539A">
        <w:rPr>
          <w:color w:val="auto"/>
        </w:rPr>
        <w:t>Содержание учебного курса</w:t>
      </w:r>
      <w:r w:rsidR="008B2728" w:rsidRPr="00C9539A">
        <w:rPr>
          <w:color w:val="auto"/>
        </w:rPr>
        <w:t xml:space="preserve"> </w:t>
      </w:r>
      <w:r w:rsidR="002A513A" w:rsidRPr="00C9539A">
        <w:rPr>
          <w:color w:val="auto"/>
        </w:rPr>
        <w:t>«</w:t>
      </w:r>
      <w:r w:rsidR="000621D5" w:rsidRPr="00C9539A">
        <w:rPr>
          <w:color w:val="auto"/>
        </w:rPr>
        <w:t>Алгебра и начала математического анализа</w:t>
      </w:r>
      <w:r w:rsidR="002A513A" w:rsidRPr="00C9539A">
        <w:rPr>
          <w:color w:val="auto"/>
        </w:rPr>
        <w:t>»</w:t>
      </w:r>
    </w:p>
    <w:p w14:paraId="36675E2B" w14:textId="77777777" w:rsidR="00EC3E8B" w:rsidRPr="00C9539A" w:rsidRDefault="00EC3E8B" w:rsidP="00C9539A">
      <w:pPr>
        <w:spacing w:line="360" w:lineRule="auto"/>
        <w:rPr>
          <w:b/>
          <w:sz w:val="28"/>
        </w:rPr>
      </w:pPr>
      <w:r w:rsidRPr="00C9539A">
        <w:rPr>
          <w:b/>
          <w:sz w:val="28"/>
        </w:rPr>
        <w:t>Содержание обучения в 10 классе.</w:t>
      </w:r>
    </w:p>
    <w:p w14:paraId="36946852" w14:textId="77777777" w:rsidR="00EC3E8B" w:rsidRPr="00C9539A" w:rsidRDefault="00EC3E8B" w:rsidP="00C9539A">
      <w:pPr>
        <w:spacing w:line="360" w:lineRule="auto"/>
        <w:rPr>
          <w:b/>
          <w:bCs/>
          <w:sz w:val="28"/>
        </w:rPr>
      </w:pPr>
      <w:r w:rsidRPr="00C9539A">
        <w:rPr>
          <w:b/>
          <w:bCs/>
          <w:sz w:val="28"/>
        </w:rPr>
        <w:t>Числа и вычисления.</w:t>
      </w:r>
    </w:p>
    <w:p w14:paraId="7672DD50" w14:textId="77777777" w:rsidR="00EC3E8B" w:rsidRPr="00C9539A" w:rsidRDefault="00EC3E8B" w:rsidP="00C9539A">
      <w:pPr>
        <w:spacing w:line="360" w:lineRule="auto"/>
        <w:rPr>
          <w:sz w:val="28"/>
        </w:rPr>
      </w:pPr>
      <w:r w:rsidRPr="00C9539A">
        <w:rPr>
          <w:sz w:val="28"/>
        </w:rPr>
        <w:lastRenderedPageBreak/>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FA149DD" w14:textId="77777777" w:rsidR="00EC3E8B" w:rsidRPr="00C9539A" w:rsidRDefault="00EC3E8B" w:rsidP="00C9539A">
      <w:pPr>
        <w:spacing w:line="360" w:lineRule="auto"/>
        <w:rPr>
          <w:sz w:val="28"/>
        </w:rPr>
      </w:pPr>
      <w:r w:rsidRPr="00C9539A">
        <w:rPr>
          <w:sz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599B6A3E" w14:textId="77777777" w:rsidR="00EC3E8B" w:rsidRPr="00C9539A" w:rsidRDefault="00EC3E8B" w:rsidP="00C9539A">
      <w:pPr>
        <w:spacing w:line="360" w:lineRule="auto"/>
        <w:rPr>
          <w:sz w:val="28"/>
        </w:rPr>
      </w:pPr>
      <w:r w:rsidRPr="00C9539A">
        <w:rPr>
          <w:sz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A47A6E3" w14:textId="77777777" w:rsidR="00EC3E8B" w:rsidRPr="00C9539A" w:rsidRDefault="00EC3E8B" w:rsidP="00C9539A">
      <w:pPr>
        <w:spacing w:line="360" w:lineRule="auto"/>
        <w:rPr>
          <w:sz w:val="28"/>
        </w:rPr>
      </w:pPr>
      <w:r w:rsidRPr="00C9539A">
        <w:rPr>
          <w:sz w:val="28"/>
        </w:rPr>
        <w:t>Арифметический корень натуральной степени. Действия с арифметическими корнями натуральной степени.</w:t>
      </w:r>
    </w:p>
    <w:p w14:paraId="69DA2E8D" w14:textId="77777777" w:rsidR="00EC3E8B" w:rsidRPr="00C9539A" w:rsidRDefault="00EC3E8B" w:rsidP="00C9539A">
      <w:pPr>
        <w:spacing w:line="360" w:lineRule="auto"/>
        <w:rPr>
          <w:sz w:val="28"/>
        </w:rPr>
      </w:pPr>
      <w:r w:rsidRPr="00C9539A">
        <w:rPr>
          <w:sz w:val="28"/>
        </w:rPr>
        <w:t>Синус, косинус и тангенс числового аргумента. Арксинус, арккосинус, арктангенс числового аргумента.</w:t>
      </w:r>
    </w:p>
    <w:p w14:paraId="7238BA20" w14:textId="77777777" w:rsidR="00EC3E8B" w:rsidRPr="00C9539A" w:rsidRDefault="00EC3E8B" w:rsidP="00C9539A">
      <w:pPr>
        <w:spacing w:line="360" w:lineRule="auto"/>
        <w:rPr>
          <w:b/>
          <w:bCs/>
          <w:sz w:val="28"/>
        </w:rPr>
      </w:pPr>
      <w:r w:rsidRPr="00C9539A">
        <w:rPr>
          <w:b/>
          <w:bCs/>
          <w:sz w:val="28"/>
        </w:rPr>
        <w:t>Уравнения и неравенства.</w:t>
      </w:r>
    </w:p>
    <w:p w14:paraId="054954D7" w14:textId="77777777" w:rsidR="00EC3E8B" w:rsidRPr="00C9539A" w:rsidRDefault="00EC3E8B" w:rsidP="00C9539A">
      <w:pPr>
        <w:spacing w:line="360" w:lineRule="auto"/>
        <w:rPr>
          <w:sz w:val="28"/>
        </w:rPr>
      </w:pPr>
      <w:r w:rsidRPr="00C9539A">
        <w:rPr>
          <w:sz w:val="28"/>
        </w:rPr>
        <w:t xml:space="preserve">Тождества и тождественные преобразования. </w:t>
      </w:r>
    </w:p>
    <w:p w14:paraId="69486F48" w14:textId="77777777" w:rsidR="00EC3E8B" w:rsidRPr="00C9539A" w:rsidRDefault="00EC3E8B" w:rsidP="00C9539A">
      <w:pPr>
        <w:spacing w:line="360" w:lineRule="auto"/>
        <w:rPr>
          <w:sz w:val="28"/>
        </w:rPr>
      </w:pPr>
      <w:r w:rsidRPr="00C9539A">
        <w:rPr>
          <w:sz w:val="28"/>
        </w:rPr>
        <w:t>Преобразование тригонометрических выражений. Основные тригонометрические формулы.</w:t>
      </w:r>
    </w:p>
    <w:p w14:paraId="1AE1F952" w14:textId="77777777" w:rsidR="00EC3E8B" w:rsidRPr="00C9539A" w:rsidRDefault="00EC3E8B" w:rsidP="00C9539A">
      <w:pPr>
        <w:spacing w:line="360" w:lineRule="auto"/>
        <w:rPr>
          <w:sz w:val="28"/>
        </w:rPr>
      </w:pPr>
      <w:r w:rsidRPr="00C9539A">
        <w:rPr>
          <w:sz w:val="28"/>
        </w:rPr>
        <w:t>Уравнение, корень уравнения. Неравенство, решение неравенства. Метод интервалов.</w:t>
      </w:r>
    </w:p>
    <w:p w14:paraId="6A26824C" w14:textId="77777777" w:rsidR="00EC3E8B" w:rsidRPr="00C9539A" w:rsidRDefault="00EC3E8B" w:rsidP="00C9539A">
      <w:pPr>
        <w:spacing w:line="360" w:lineRule="auto"/>
        <w:rPr>
          <w:sz w:val="28"/>
        </w:rPr>
      </w:pPr>
      <w:r w:rsidRPr="00C9539A">
        <w:rPr>
          <w:sz w:val="28"/>
        </w:rPr>
        <w:t>Решение целых и дробно-рациональных уравнений и неравенств.</w:t>
      </w:r>
    </w:p>
    <w:p w14:paraId="626190B3" w14:textId="77777777" w:rsidR="00EC3E8B" w:rsidRPr="00C9539A" w:rsidRDefault="00EC3E8B" w:rsidP="00C9539A">
      <w:pPr>
        <w:spacing w:line="360" w:lineRule="auto"/>
        <w:rPr>
          <w:sz w:val="28"/>
        </w:rPr>
      </w:pPr>
      <w:r w:rsidRPr="00C9539A">
        <w:rPr>
          <w:sz w:val="28"/>
        </w:rPr>
        <w:t>Решение иррациональных уравнений и неравенств.</w:t>
      </w:r>
    </w:p>
    <w:p w14:paraId="53F8FCDE" w14:textId="77777777" w:rsidR="00EC3E8B" w:rsidRPr="00C9539A" w:rsidRDefault="00EC3E8B" w:rsidP="00C9539A">
      <w:pPr>
        <w:spacing w:line="360" w:lineRule="auto"/>
        <w:rPr>
          <w:sz w:val="28"/>
        </w:rPr>
      </w:pPr>
      <w:r w:rsidRPr="00C9539A">
        <w:rPr>
          <w:sz w:val="28"/>
        </w:rPr>
        <w:t>Решение тригонометрических уравнений.</w:t>
      </w:r>
    </w:p>
    <w:p w14:paraId="1209A253" w14:textId="77777777" w:rsidR="00EC3E8B" w:rsidRPr="00C9539A" w:rsidRDefault="00EC3E8B" w:rsidP="00C9539A">
      <w:pPr>
        <w:spacing w:line="360" w:lineRule="auto"/>
        <w:rPr>
          <w:sz w:val="28"/>
        </w:rPr>
      </w:pPr>
      <w:r w:rsidRPr="00C9539A">
        <w:rPr>
          <w:sz w:val="28"/>
        </w:rPr>
        <w:t>Применение уравнений и неравенств к решению математических задач и задач из различных областей науки и реальной жизни.</w:t>
      </w:r>
    </w:p>
    <w:p w14:paraId="16A4FD2E" w14:textId="77777777" w:rsidR="00EC3E8B" w:rsidRPr="00C9539A" w:rsidRDefault="00EC3E8B" w:rsidP="00C9539A">
      <w:pPr>
        <w:spacing w:line="360" w:lineRule="auto"/>
        <w:rPr>
          <w:b/>
          <w:bCs/>
          <w:sz w:val="28"/>
        </w:rPr>
      </w:pPr>
      <w:r w:rsidRPr="00C9539A">
        <w:rPr>
          <w:b/>
          <w:bCs/>
          <w:sz w:val="28"/>
        </w:rPr>
        <w:t>Функции и графики.</w:t>
      </w:r>
    </w:p>
    <w:p w14:paraId="52919BEF" w14:textId="77777777" w:rsidR="00EC3E8B" w:rsidRPr="00C9539A" w:rsidRDefault="00EC3E8B" w:rsidP="00C9539A">
      <w:pPr>
        <w:spacing w:line="360" w:lineRule="auto"/>
        <w:rPr>
          <w:sz w:val="28"/>
        </w:rPr>
      </w:pPr>
      <w:r w:rsidRPr="00C9539A">
        <w:rPr>
          <w:sz w:val="28"/>
        </w:rPr>
        <w:t>Функция, способы задания функции. График функции. Взаимно обратные функции.</w:t>
      </w:r>
    </w:p>
    <w:p w14:paraId="371811F1" w14:textId="77777777" w:rsidR="00EC3E8B" w:rsidRPr="00C9539A" w:rsidRDefault="00EC3E8B" w:rsidP="00C9539A">
      <w:pPr>
        <w:spacing w:line="360" w:lineRule="auto"/>
        <w:rPr>
          <w:sz w:val="28"/>
        </w:rPr>
      </w:pPr>
      <w:r w:rsidRPr="00C9539A">
        <w:rPr>
          <w:sz w:val="28"/>
        </w:rPr>
        <w:t>Область определения и множество значений функции. Нули функции. Промежутки знакопостоянства. Чётные и нечётные функции.</w:t>
      </w:r>
    </w:p>
    <w:p w14:paraId="73EE19EC" w14:textId="397FFD24" w:rsidR="00EC3E8B" w:rsidRPr="00C9539A" w:rsidRDefault="00EC3E8B" w:rsidP="00C9539A">
      <w:pPr>
        <w:spacing w:line="360" w:lineRule="auto"/>
        <w:rPr>
          <w:sz w:val="28"/>
        </w:rPr>
      </w:pPr>
      <w:r w:rsidRPr="00C9539A">
        <w:rPr>
          <w:sz w:val="28"/>
        </w:rPr>
        <w:lastRenderedPageBreak/>
        <w:t xml:space="preserve">Степенная функция с натуральным и целым показателем. Её свойства и график. Свойства и график корня n-ой степени. </w:t>
      </w:r>
    </w:p>
    <w:p w14:paraId="10656D9F" w14:textId="77777777" w:rsidR="00EC3E8B" w:rsidRPr="00C9539A" w:rsidRDefault="00EC3E8B" w:rsidP="00C9539A">
      <w:pPr>
        <w:spacing w:line="360" w:lineRule="auto"/>
        <w:rPr>
          <w:sz w:val="28"/>
        </w:rPr>
      </w:pPr>
      <w:r w:rsidRPr="00C9539A">
        <w:rPr>
          <w:sz w:val="28"/>
        </w:rPr>
        <w:t>Тригонометрическая окружность, определение тригонометрических функций числового аргумента.</w:t>
      </w:r>
    </w:p>
    <w:p w14:paraId="1E2B1C0B" w14:textId="77777777" w:rsidR="00EC3E8B" w:rsidRPr="00C9539A" w:rsidRDefault="00EC3E8B" w:rsidP="00C9539A">
      <w:pPr>
        <w:spacing w:line="360" w:lineRule="auto"/>
        <w:rPr>
          <w:b/>
          <w:bCs/>
          <w:sz w:val="28"/>
        </w:rPr>
      </w:pPr>
      <w:r w:rsidRPr="00C9539A">
        <w:rPr>
          <w:b/>
          <w:bCs/>
          <w:sz w:val="28"/>
        </w:rPr>
        <w:t>Начала математического анализа.</w:t>
      </w:r>
    </w:p>
    <w:p w14:paraId="76DF9D12" w14:textId="77777777" w:rsidR="00EC3E8B" w:rsidRPr="00C9539A" w:rsidRDefault="00EC3E8B" w:rsidP="00C9539A">
      <w:pPr>
        <w:spacing w:line="360" w:lineRule="auto"/>
        <w:rPr>
          <w:sz w:val="28"/>
        </w:rPr>
      </w:pPr>
      <w:r w:rsidRPr="00C9539A">
        <w:rPr>
          <w:sz w:val="28"/>
        </w:rPr>
        <w:t xml:space="preserve">Последовательности, способы задания последовательностей. Монотонные последовательности. </w:t>
      </w:r>
    </w:p>
    <w:p w14:paraId="7B99BBE3" w14:textId="77777777" w:rsidR="00EC3E8B" w:rsidRPr="00C9539A" w:rsidRDefault="00EC3E8B" w:rsidP="00C9539A">
      <w:pPr>
        <w:spacing w:line="360" w:lineRule="auto"/>
        <w:rPr>
          <w:sz w:val="28"/>
        </w:rPr>
      </w:pPr>
      <w:r w:rsidRPr="00C9539A">
        <w:rPr>
          <w:sz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3C9F983" w14:textId="77777777" w:rsidR="00EC3E8B" w:rsidRPr="00C9539A" w:rsidRDefault="00EC3E8B" w:rsidP="00C9539A">
      <w:pPr>
        <w:spacing w:line="360" w:lineRule="auto"/>
        <w:rPr>
          <w:b/>
          <w:bCs/>
          <w:sz w:val="28"/>
        </w:rPr>
      </w:pPr>
      <w:r w:rsidRPr="00C9539A">
        <w:rPr>
          <w:b/>
          <w:bCs/>
          <w:sz w:val="28"/>
        </w:rPr>
        <w:t>Множества и логика.</w:t>
      </w:r>
    </w:p>
    <w:p w14:paraId="0675EEC9" w14:textId="77777777" w:rsidR="00EC3E8B" w:rsidRPr="00C9539A" w:rsidRDefault="00EC3E8B" w:rsidP="00C9539A">
      <w:pPr>
        <w:spacing w:line="360" w:lineRule="auto"/>
        <w:rPr>
          <w:sz w:val="28"/>
        </w:rPr>
      </w:pPr>
      <w:r w:rsidRPr="00C9539A">
        <w:rPr>
          <w:sz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556407A" w14:textId="77777777" w:rsidR="00EC3E8B" w:rsidRPr="00C9539A" w:rsidRDefault="00EC3E8B" w:rsidP="00C9539A">
      <w:pPr>
        <w:spacing w:line="360" w:lineRule="auto"/>
        <w:rPr>
          <w:sz w:val="28"/>
        </w:rPr>
      </w:pPr>
      <w:r w:rsidRPr="00C9539A">
        <w:rPr>
          <w:sz w:val="28"/>
        </w:rPr>
        <w:t>Определение, теорема, следствие, доказательство.</w:t>
      </w:r>
    </w:p>
    <w:p w14:paraId="08F46FA6" w14:textId="77777777" w:rsidR="00EC3E8B" w:rsidRPr="00C9539A" w:rsidRDefault="00EC3E8B" w:rsidP="00C9539A">
      <w:pPr>
        <w:spacing w:line="360" w:lineRule="auto"/>
        <w:rPr>
          <w:b/>
          <w:sz w:val="28"/>
        </w:rPr>
      </w:pPr>
      <w:r w:rsidRPr="00C9539A">
        <w:rPr>
          <w:b/>
          <w:sz w:val="28"/>
        </w:rPr>
        <w:t>Содержание обучения в 11 классе.</w:t>
      </w:r>
    </w:p>
    <w:p w14:paraId="246BF95D" w14:textId="77777777" w:rsidR="00EC3E8B" w:rsidRPr="00C9539A" w:rsidRDefault="00EC3E8B" w:rsidP="00C9539A">
      <w:pPr>
        <w:spacing w:line="360" w:lineRule="auto"/>
        <w:rPr>
          <w:b/>
          <w:bCs/>
          <w:sz w:val="28"/>
        </w:rPr>
      </w:pPr>
      <w:r w:rsidRPr="00C9539A">
        <w:rPr>
          <w:b/>
          <w:bCs/>
          <w:sz w:val="28"/>
        </w:rPr>
        <w:t>Числа и вычисления.</w:t>
      </w:r>
    </w:p>
    <w:p w14:paraId="5D4A3841" w14:textId="77777777" w:rsidR="00EC3E8B" w:rsidRPr="00C9539A" w:rsidRDefault="00EC3E8B" w:rsidP="00C9539A">
      <w:pPr>
        <w:spacing w:line="360" w:lineRule="auto"/>
        <w:rPr>
          <w:sz w:val="28"/>
        </w:rPr>
      </w:pPr>
      <w:r w:rsidRPr="00C9539A">
        <w:rPr>
          <w:sz w:val="28"/>
        </w:rPr>
        <w:t>Натуральные и целые числа. Признаки делимости целых чисел.</w:t>
      </w:r>
    </w:p>
    <w:p w14:paraId="035CFCCB" w14:textId="77777777" w:rsidR="00EC3E8B" w:rsidRPr="00C9539A" w:rsidRDefault="00EC3E8B" w:rsidP="00C9539A">
      <w:pPr>
        <w:spacing w:line="360" w:lineRule="auto"/>
        <w:rPr>
          <w:sz w:val="28"/>
        </w:rPr>
      </w:pPr>
      <w:r w:rsidRPr="00C9539A">
        <w:rPr>
          <w:sz w:val="28"/>
        </w:rPr>
        <w:t>Степень с рациональным показателем. Свойства степени.</w:t>
      </w:r>
    </w:p>
    <w:p w14:paraId="215AAFCB" w14:textId="77777777" w:rsidR="00EC3E8B" w:rsidRPr="00C9539A" w:rsidRDefault="00EC3E8B" w:rsidP="00C9539A">
      <w:pPr>
        <w:spacing w:line="360" w:lineRule="auto"/>
        <w:rPr>
          <w:sz w:val="28"/>
        </w:rPr>
      </w:pPr>
      <w:r w:rsidRPr="00C9539A">
        <w:rPr>
          <w:sz w:val="28"/>
        </w:rPr>
        <w:t>Логарифм числа. Десятичные и натуральные логарифмы.</w:t>
      </w:r>
    </w:p>
    <w:p w14:paraId="2F16D37E" w14:textId="77777777" w:rsidR="00EC3E8B" w:rsidRPr="00C9539A" w:rsidRDefault="00EC3E8B" w:rsidP="00C9539A">
      <w:pPr>
        <w:spacing w:line="360" w:lineRule="auto"/>
        <w:rPr>
          <w:b/>
          <w:bCs/>
          <w:sz w:val="28"/>
        </w:rPr>
      </w:pPr>
      <w:r w:rsidRPr="00C9539A">
        <w:rPr>
          <w:b/>
          <w:bCs/>
          <w:sz w:val="28"/>
        </w:rPr>
        <w:t>Уравнения и неравенства.</w:t>
      </w:r>
    </w:p>
    <w:p w14:paraId="19BC4CF6" w14:textId="77777777" w:rsidR="00EC3E8B" w:rsidRPr="00C9539A" w:rsidRDefault="00EC3E8B" w:rsidP="00C9539A">
      <w:pPr>
        <w:spacing w:line="360" w:lineRule="auto"/>
        <w:rPr>
          <w:sz w:val="28"/>
        </w:rPr>
      </w:pPr>
      <w:r w:rsidRPr="00C9539A">
        <w:rPr>
          <w:sz w:val="28"/>
        </w:rPr>
        <w:t>Преобразование выражений, содержащих логарифмы.</w:t>
      </w:r>
    </w:p>
    <w:p w14:paraId="67E13814" w14:textId="77777777" w:rsidR="00EC3E8B" w:rsidRPr="00C9539A" w:rsidRDefault="00EC3E8B" w:rsidP="00C9539A">
      <w:pPr>
        <w:spacing w:line="360" w:lineRule="auto"/>
        <w:rPr>
          <w:sz w:val="28"/>
        </w:rPr>
      </w:pPr>
      <w:r w:rsidRPr="00C9539A">
        <w:rPr>
          <w:sz w:val="28"/>
        </w:rPr>
        <w:t>Преобразование выражений, содержащих степени с рациональным показателем.</w:t>
      </w:r>
    </w:p>
    <w:p w14:paraId="463158BE" w14:textId="77777777" w:rsidR="00EC3E8B" w:rsidRPr="00C9539A" w:rsidRDefault="00EC3E8B" w:rsidP="00C9539A">
      <w:pPr>
        <w:spacing w:line="360" w:lineRule="auto"/>
        <w:rPr>
          <w:sz w:val="28"/>
        </w:rPr>
      </w:pPr>
      <w:r w:rsidRPr="00C9539A">
        <w:rPr>
          <w:sz w:val="28"/>
        </w:rPr>
        <w:t>Примеры тригонометрических неравенств.</w:t>
      </w:r>
    </w:p>
    <w:p w14:paraId="6E264611" w14:textId="77777777" w:rsidR="00EC3E8B" w:rsidRPr="00C9539A" w:rsidRDefault="00EC3E8B" w:rsidP="00C9539A">
      <w:pPr>
        <w:spacing w:line="360" w:lineRule="auto"/>
        <w:rPr>
          <w:sz w:val="28"/>
        </w:rPr>
      </w:pPr>
      <w:r w:rsidRPr="00C9539A">
        <w:rPr>
          <w:sz w:val="28"/>
        </w:rPr>
        <w:t xml:space="preserve">Показательные уравнения и неравенства. </w:t>
      </w:r>
    </w:p>
    <w:p w14:paraId="4D5ADA3C" w14:textId="77777777" w:rsidR="00EC3E8B" w:rsidRPr="00C9539A" w:rsidRDefault="00EC3E8B" w:rsidP="00C9539A">
      <w:pPr>
        <w:spacing w:line="360" w:lineRule="auto"/>
        <w:rPr>
          <w:sz w:val="28"/>
        </w:rPr>
      </w:pPr>
      <w:r w:rsidRPr="00C9539A">
        <w:rPr>
          <w:sz w:val="28"/>
        </w:rPr>
        <w:t xml:space="preserve">Логарифмические уравнения и неравенства. </w:t>
      </w:r>
    </w:p>
    <w:p w14:paraId="3173048B" w14:textId="77777777" w:rsidR="00EC3E8B" w:rsidRPr="00C9539A" w:rsidRDefault="00EC3E8B" w:rsidP="00C9539A">
      <w:pPr>
        <w:spacing w:line="360" w:lineRule="auto"/>
        <w:rPr>
          <w:sz w:val="28"/>
        </w:rPr>
      </w:pPr>
      <w:r w:rsidRPr="00C9539A">
        <w:rPr>
          <w:sz w:val="28"/>
        </w:rPr>
        <w:t>Системы линейных уравнений. Решение прикладных задач с помощью системы линейных уравнений.</w:t>
      </w:r>
    </w:p>
    <w:p w14:paraId="24820CAF" w14:textId="77777777" w:rsidR="00EC3E8B" w:rsidRPr="00C9539A" w:rsidRDefault="00EC3E8B" w:rsidP="00C9539A">
      <w:pPr>
        <w:spacing w:line="360" w:lineRule="auto"/>
        <w:rPr>
          <w:sz w:val="28"/>
        </w:rPr>
      </w:pPr>
      <w:r w:rsidRPr="00C9539A">
        <w:rPr>
          <w:sz w:val="28"/>
        </w:rPr>
        <w:lastRenderedPageBreak/>
        <w:t>Системы и совокупности рациональных уравнений и неравенств.</w:t>
      </w:r>
    </w:p>
    <w:p w14:paraId="2C2D544A" w14:textId="77777777" w:rsidR="00EC3E8B" w:rsidRPr="00C9539A" w:rsidRDefault="00EC3E8B" w:rsidP="00C9539A">
      <w:pPr>
        <w:spacing w:line="360" w:lineRule="auto"/>
        <w:rPr>
          <w:sz w:val="28"/>
        </w:rPr>
      </w:pPr>
      <w:r w:rsidRPr="00C9539A">
        <w:rPr>
          <w:sz w:val="28"/>
        </w:rPr>
        <w:t>Применение уравнений, систем и неравенств к решению математических задач и задач из различных областей науки и реальной жизни.</w:t>
      </w:r>
    </w:p>
    <w:p w14:paraId="620775FE" w14:textId="77777777" w:rsidR="00EC3E8B" w:rsidRPr="00C9539A" w:rsidRDefault="00EC3E8B" w:rsidP="00C9539A">
      <w:pPr>
        <w:spacing w:line="360" w:lineRule="auto"/>
        <w:rPr>
          <w:b/>
          <w:bCs/>
          <w:sz w:val="28"/>
        </w:rPr>
      </w:pPr>
      <w:r w:rsidRPr="00C9539A">
        <w:rPr>
          <w:b/>
          <w:bCs/>
          <w:sz w:val="28"/>
        </w:rPr>
        <w:t>Функции и графики.</w:t>
      </w:r>
    </w:p>
    <w:p w14:paraId="548FCF45" w14:textId="7E1F1AA7" w:rsidR="00EC3E8B" w:rsidRPr="00C9539A" w:rsidRDefault="00EC3E8B" w:rsidP="00C9539A">
      <w:pPr>
        <w:spacing w:line="360" w:lineRule="auto"/>
        <w:rPr>
          <w:sz w:val="28"/>
        </w:rPr>
      </w:pPr>
      <w:r w:rsidRPr="00C9539A">
        <w:rPr>
          <w:sz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C0F5EA9" w14:textId="77777777" w:rsidR="00EC3E8B" w:rsidRPr="00C9539A" w:rsidRDefault="00EC3E8B" w:rsidP="00C9539A">
      <w:pPr>
        <w:spacing w:line="360" w:lineRule="auto"/>
        <w:rPr>
          <w:sz w:val="28"/>
        </w:rPr>
      </w:pPr>
      <w:r w:rsidRPr="00C9539A">
        <w:rPr>
          <w:sz w:val="28"/>
        </w:rPr>
        <w:t>Тригонометрические функции, их свойства и графики.</w:t>
      </w:r>
    </w:p>
    <w:p w14:paraId="64AF5601" w14:textId="77777777" w:rsidR="00EC3E8B" w:rsidRPr="00C9539A" w:rsidRDefault="00EC3E8B" w:rsidP="00C9539A">
      <w:pPr>
        <w:spacing w:line="360" w:lineRule="auto"/>
        <w:rPr>
          <w:sz w:val="28"/>
        </w:rPr>
      </w:pPr>
      <w:r w:rsidRPr="00C9539A">
        <w:rPr>
          <w:sz w:val="28"/>
        </w:rPr>
        <w:t xml:space="preserve">Показательная и логарифмическая функции, их свойства и графики. </w:t>
      </w:r>
    </w:p>
    <w:p w14:paraId="358351AF" w14:textId="77777777" w:rsidR="00EC3E8B" w:rsidRPr="00C9539A" w:rsidRDefault="00EC3E8B" w:rsidP="00C9539A">
      <w:pPr>
        <w:spacing w:line="360" w:lineRule="auto"/>
        <w:rPr>
          <w:sz w:val="28"/>
        </w:rPr>
      </w:pPr>
      <w:r w:rsidRPr="00C9539A">
        <w:rPr>
          <w:sz w:val="28"/>
        </w:rPr>
        <w:t>Использование графиков функций для решения уравнений и линейных систем.</w:t>
      </w:r>
    </w:p>
    <w:p w14:paraId="2B1C5347" w14:textId="3D3F06FD" w:rsidR="00EC3E8B" w:rsidRPr="00C9539A" w:rsidRDefault="00EC3E8B" w:rsidP="00C9539A">
      <w:pPr>
        <w:spacing w:line="360" w:lineRule="auto"/>
        <w:rPr>
          <w:sz w:val="28"/>
        </w:rPr>
      </w:pPr>
      <w:r w:rsidRPr="00C9539A">
        <w:rPr>
          <w:sz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8B38755" w14:textId="77777777" w:rsidR="00EC3E8B" w:rsidRPr="00C9539A" w:rsidRDefault="00EC3E8B" w:rsidP="00C9539A">
      <w:pPr>
        <w:spacing w:line="360" w:lineRule="auto"/>
        <w:rPr>
          <w:b/>
          <w:bCs/>
          <w:sz w:val="28"/>
        </w:rPr>
      </w:pPr>
      <w:r w:rsidRPr="00C9539A">
        <w:rPr>
          <w:b/>
          <w:bCs/>
          <w:sz w:val="28"/>
        </w:rPr>
        <w:t>Начала математического анализа.</w:t>
      </w:r>
    </w:p>
    <w:p w14:paraId="1A5BBF18" w14:textId="77777777" w:rsidR="00EC3E8B" w:rsidRPr="00C9539A" w:rsidRDefault="00EC3E8B" w:rsidP="00C9539A">
      <w:pPr>
        <w:spacing w:line="360" w:lineRule="auto"/>
        <w:rPr>
          <w:sz w:val="28"/>
        </w:rPr>
      </w:pPr>
      <w:r w:rsidRPr="00C9539A">
        <w:rPr>
          <w:sz w:val="28"/>
        </w:rPr>
        <w:t>Непрерывные функции. Метод интервалов для решения неравенств.</w:t>
      </w:r>
    </w:p>
    <w:p w14:paraId="4CBEAEE5" w14:textId="77777777" w:rsidR="00EC3E8B" w:rsidRPr="00C9539A" w:rsidRDefault="00EC3E8B" w:rsidP="00C9539A">
      <w:pPr>
        <w:spacing w:line="360" w:lineRule="auto"/>
        <w:rPr>
          <w:sz w:val="28"/>
        </w:rPr>
      </w:pPr>
      <w:r w:rsidRPr="00C9539A">
        <w:rPr>
          <w:sz w:val="28"/>
        </w:rPr>
        <w:t xml:space="preserve">Производная функции. Геометрический и физический смысл производной. </w:t>
      </w:r>
    </w:p>
    <w:p w14:paraId="4A48635A" w14:textId="77777777" w:rsidR="00EC3E8B" w:rsidRPr="00C9539A" w:rsidRDefault="00EC3E8B" w:rsidP="00C9539A">
      <w:pPr>
        <w:spacing w:line="360" w:lineRule="auto"/>
        <w:rPr>
          <w:sz w:val="28"/>
        </w:rPr>
      </w:pPr>
      <w:r w:rsidRPr="00C9539A">
        <w:rPr>
          <w:sz w:val="28"/>
        </w:rPr>
        <w:t>Производные элементарных функций. Формулы нахождения производной суммы, произведения и частного функций.</w:t>
      </w:r>
    </w:p>
    <w:p w14:paraId="153B170C" w14:textId="1E78D8C9" w:rsidR="00EC3E8B" w:rsidRPr="00C9539A" w:rsidRDefault="00EC3E8B" w:rsidP="00C9539A">
      <w:pPr>
        <w:spacing w:line="360" w:lineRule="auto"/>
        <w:rPr>
          <w:sz w:val="28"/>
        </w:rPr>
      </w:pPr>
      <w:r w:rsidRPr="00C9539A">
        <w:rPr>
          <w:sz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16EFD2BF" w14:textId="77777777" w:rsidR="00EC3E8B" w:rsidRPr="00C9539A" w:rsidRDefault="00EC3E8B" w:rsidP="00C9539A">
      <w:pPr>
        <w:spacing w:line="360" w:lineRule="auto"/>
        <w:rPr>
          <w:sz w:val="28"/>
        </w:rPr>
      </w:pPr>
      <w:r w:rsidRPr="00C9539A">
        <w:rPr>
          <w:sz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974A363" w14:textId="77777777" w:rsidR="00EC3E8B" w:rsidRPr="00C9539A" w:rsidRDefault="00EC3E8B" w:rsidP="00C9539A">
      <w:pPr>
        <w:spacing w:line="360" w:lineRule="auto"/>
        <w:rPr>
          <w:sz w:val="28"/>
        </w:rPr>
      </w:pPr>
      <w:r w:rsidRPr="00C9539A">
        <w:rPr>
          <w:sz w:val="28"/>
        </w:rPr>
        <w:t>Первообразная. Таблица первообразных.</w:t>
      </w:r>
    </w:p>
    <w:p w14:paraId="2E03DBE2" w14:textId="4E0845BB" w:rsidR="00EC3E8B" w:rsidRPr="00C9539A" w:rsidRDefault="00EC3E8B" w:rsidP="00C9539A">
      <w:pPr>
        <w:spacing w:line="360" w:lineRule="auto"/>
        <w:rPr>
          <w:sz w:val="28"/>
        </w:rPr>
      </w:pPr>
      <w:r w:rsidRPr="00C9539A">
        <w:rPr>
          <w:sz w:val="28"/>
        </w:rPr>
        <w:t>Интеграл, его геометрический и физический смысл. Вычисление интеграла по формуле Ньютона</w:t>
      </w:r>
      <w:r w:rsidR="00C93BFF" w:rsidRPr="00C9539A">
        <w:rPr>
          <w:sz w:val="28"/>
        </w:rPr>
        <w:t>-</w:t>
      </w:r>
      <w:r w:rsidRPr="00C9539A">
        <w:rPr>
          <w:sz w:val="28"/>
        </w:rPr>
        <w:t>Лейбница.</w:t>
      </w:r>
    </w:p>
    <w:p w14:paraId="6517358E" w14:textId="5E1D75A2" w:rsidR="00EC3E8B" w:rsidRPr="00C9539A" w:rsidRDefault="00EC3E8B" w:rsidP="00C9539A">
      <w:pPr>
        <w:pStyle w:val="4"/>
        <w:spacing w:line="360" w:lineRule="auto"/>
        <w:rPr>
          <w:color w:val="auto"/>
        </w:rPr>
      </w:pPr>
      <w:r w:rsidRPr="00C9539A">
        <w:rPr>
          <w:color w:val="auto"/>
        </w:rPr>
        <w:lastRenderedPageBreak/>
        <w:t>Планируемые предметные результаты освоения учебного курса</w:t>
      </w:r>
      <w:r w:rsidR="008B2728" w:rsidRPr="00C9539A">
        <w:rPr>
          <w:color w:val="auto"/>
        </w:rPr>
        <w:t xml:space="preserve"> </w:t>
      </w:r>
      <w:r w:rsidR="002A513A" w:rsidRPr="00C9539A">
        <w:rPr>
          <w:color w:val="auto"/>
        </w:rPr>
        <w:t>«</w:t>
      </w:r>
      <w:r w:rsidRPr="00C9539A">
        <w:rPr>
          <w:color w:val="auto"/>
        </w:rPr>
        <w:t>Алгебра и начала математического анализа</w:t>
      </w:r>
      <w:r w:rsidR="002A513A" w:rsidRPr="00C9539A">
        <w:rPr>
          <w:color w:val="auto"/>
        </w:rPr>
        <w:t>»</w:t>
      </w:r>
      <w:r w:rsidR="008B2728" w:rsidRPr="00C9539A">
        <w:rPr>
          <w:color w:val="auto"/>
        </w:rPr>
        <w:t xml:space="preserve"> </w:t>
      </w:r>
      <w:r w:rsidRPr="00C9539A">
        <w:rPr>
          <w:color w:val="auto"/>
        </w:rPr>
        <w:t>на уровне среднего общего образования.</w:t>
      </w:r>
    </w:p>
    <w:p w14:paraId="466E7B3A" w14:textId="77777777" w:rsidR="008C03A0" w:rsidRPr="00C9539A" w:rsidRDefault="008C03A0" w:rsidP="00C9539A">
      <w:pPr>
        <w:spacing w:line="360" w:lineRule="auto"/>
        <w:rPr>
          <w:sz w:val="28"/>
        </w:rPr>
      </w:pPr>
      <w:r w:rsidRPr="00C9539A">
        <w:rPr>
          <w:b/>
          <w:bCs/>
          <w:sz w:val="28"/>
        </w:rPr>
        <w:t>К концу 10 класса</w:t>
      </w:r>
      <w:r w:rsidRPr="00C9539A">
        <w:rPr>
          <w:sz w:val="28"/>
        </w:rPr>
        <w:t xml:space="preserve"> обучающийся научится:</w:t>
      </w:r>
    </w:p>
    <w:p w14:paraId="177A3677" w14:textId="77777777" w:rsidR="008C03A0" w:rsidRPr="00C9539A" w:rsidRDefault="008C03A0" w:rsidP="00C9539A">
      <w:pPr>
        <w:spacing w:line="360" w:lineRule="auto"/>
        <w:rPr>
          <w:b/>
          <w:sz w:val="28"/>
        </w:rPr>
      </w:pPr>
      <w:r w:rsidRPr="00C9539A">
        <w:rPr>
          <w:b/>
          <w:sz w:val="28"/>
        </w:rPr>
        <w:t>Числа и вычисления:</w:t>
      </w:r>
    </w:p>
    <w:p w14:paraId="4688374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рациональное и действительное число, обыкновенная и десятичная дробь, проценты;</w:t>
      </w:r>
    </w:p>
    <w:p w14:paraId="72BD02D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арифметические операции с рациональными и действительными числами;</w:t>
      </w:r>
    </w:p>
    <w:p w14:paraId="5822FBD3"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приближённые вычисления, используя правила округления, делать прикидку и оценку результата вычислений;</w:t>
      </w:r>
    </w:p>
    <w:p w14:paraId="5123A21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F0E67C1"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6AF4CAD" w14:textId="77777777" w:rsidR="008C03A0" w:rsidRPr="00C9539A" w:rsidRDefault="008C03A0" w:rsidP="00C9539A">
      <w:pPr>
        <w:spacing w:line="360" w:lineRule="auto"/>
        <w:rPr>
          <w:b/>
          <w:sz w:val="28"/>
        </w:rPr>
      </w:pPr>
      <w:r w:rsidRPr="00C9539A">
        <w:rPr>
          <w:b/>
          <w:sz w:val="28"/>
        </w:rPr>
        <w:t>Уравнения и неравенства:</w:t>
      </w:r>
    </w:p>
    <w:p w14:paraId="4E1D627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58572BFF"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преобразования тригонометрических выражений и решать тригонометрические уравнения;</w:t>
      </w:r>
    </w:p>
    <w:p w14:paraId="233FBB6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5F04B86E"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уравнения и неравенства для решения математических задач и задач из различных областей науки и реальной жизни;</w:t>
      </w:r>
    </w:p>
    <w:p w14:paraId="53242A47"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D76C939" w14:textId="77777777" w:rsidR="008C03A0" w:rsidRPr="00C9539A" w:rsidRDefault="008C03A0" w:rsidP="00C9539A">
      <w:pPr>
        <w:spacing w:line="360" w:lineRule="auto"/>
        <w:rPr>
          <w:b/>
          <w:sz w:val="28"/>
        </w:rPr>
      </w:pPr>
      <w:r w:rsidRPr="00C9539A">
        <w:rPr>
          <w:b/>
          <w:sz w:val="28"/>
        </w:rPr>
        <w:t>Функции и графики:</w:t>
      </w:r>
    </w:p>
    <w:p w14:paraId="41126AF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A9E8F1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чётность и нечётность функции, нули функции, промежутки знакопостоянства;</w:t>
      </w:r>
    </w:p>
    <w:p w14:paraId="2FE3A3B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графики функций для решения уравнений;</w:t>
      </w:r>
    </w:p>
    <w:p w14:paraId="4B0C9F30"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строить и читать графики линейной функции, квадратичной функции, степенной функции с целым показателем;</w:t>
      </w:r>
    </w:p>
    <w:p w14:paraId="3E43CA0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9A972D6" w14:textId="77777777" w:rsidR="008C03A0" w:rsidRPr="00C9539A" w:rsidRDefault="008C03A0" w:rsidP="00C9539A">
      <w:pPr>
        <w:spacing w:line="360" w:lineRule="auto"/>
        <w:rPr>
          <w:b/>
          <w:sz w:val="28"/>
        </w:rPr>
      </w:pPr>
      <w:r w:rsidRPr="00C9539A">
        <w:rPr>
          <w:b/>
          <w:sz w:val="28"/>
        </w:rPr>
        <w:t>Начала математического анализа:</w:t>
      </w:r>
    </w:p>
    <w:p w14:paraId="04A759DB"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последовательность, арифметическая и геометрическая прогрессии;</w:t>
      </w:r>
    </w:p>
    <w:p w14:paraId="232EDF6E"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бесконечно убывающая геометрическая прогрессия, сумма бесконечно убывающей геометрической прогрессии;</w:t>
      </w:r>
    </w:p>
    <w:p w14:paraId="583E53A1"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задавать последовательности различными способами;</w:t>
      </w:r>
    </w:p>
    <w:p w14:paraId="6A1B2B11"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свойства последовательностей и прогрессий для решения реальных задач прикладного характера.</w:t>
      </w:r>
    </w:p>
    <w:p w14:paraId="2F501460" w14:textId="77777777" w:rsidR="008C03A0" w:rsidRPr="00C9539A" w:rsidRDefault="008C03A0" w:rsidP="00C9539A">
      <w:pPr>
        <w:spacing w:line="360" w:lineRule="auto"/>
        <w:rPr>
          <w:b/>
          <w:sz w:val="28"/>
        </w:rPr>
      </w:pPr>
      <w:r w:rsidRPr="00C9539A">
        <w:rPr>
          <w:b/>
          <w:sz w:val="28"/>
        </w:rPr>
        <w:t>Множества и логика:</w:t>
      </w:r>
    </w:p>
    <w:p w14:paraId="2E2A819D"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множество, операции над множествами;</w:t>
      </w:r>
    </w:p>
    <w:p w14:paraId="2FBB3C9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3D10AE3F"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определение, теорема, следствие, доказательство.</w:t>
      </w:r>
    </w:p>
    <w:p w14:paraId="43F9799C" w14:textId="77777777" w:rsidR="008C03A0" w:rsidRPr="00C9539A" w:rsidRDefault="008C03A0" w:rsidP="00C9539A">
      <w:pPr>
        <w:spacing w:line="360" w:lineRule="auto"/>
        <w:rPr>
          <w:sz w:val="28"/>
        </w:rPr>
      </w:pPr>
      <w:r w:rsidRPr="00C9539A">
        <w:rPr>
          <w:b/>
          <w:bCs/>
          <w:sz w:val="28"/>
        </w:rPr>
        <w:t xml:space="preserve">К концу 11 класса </w:t>
      </w:r>
      <w:r w:rsidRPr="00C9539A">
        <w:rPr>
          <w:sz w:val="28"/>
        </w:rPr>
        <w:t>обучающийся научится:</w:t>
      </w:r>
    </w:p>
    <w:p w14:paraId="54BB1D87" w14:textId="77777777" w:rsidR="008C03A0" w:rsidRPr="00C9539A" w:rsidRDefault="008C03A0" w:rsidP="00C9539A">
      <w:pPr>
        <w:spacing w:line="360" w:lineRule="auto"/>
        <w:rPr>
          <w:b/>
          <w:sz w:val="28"/>
        </w:rPr>
      </w:pPr>
      <w:r w:rsidRPr="00C9539A">
        <w:rPr>
          <w:b/>
          <w:sz w:val="28"/>
        </w:rPr>
        <w:lastRenderedPageBreak/>
        <w:t>Числа и вычисления:</w:t>
      </w:r>
    </w:p>
    <w:p w14:paraId="2968A54D"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E9A4BF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понятием: степень с рациональным показателем;</w:t>
      </w:r>
    </w:p>
    <w:p w14:paraId="7061507E"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логарифм числа, десятичные и натуральные логарифмы.</w:t>
      </w:r>
    </w:p>
    <w:p w14:paraId="6059E516" w14:textId="77777777" w:rsidR="008C03A0" w:rsidRPr="00C9539A" w:rsidRDefault="008C03A0" w:rsidP="00C9539A">
      <w:pPr>
        <w:spacing w:line="360" w:lineRule="auto"/>
        <w:rPr>
          <w:b/>
          <w:sz w:val="28"/>
        </w:rPr>
      </w:pPr>
      <w:r w:rsidRPr="00C9539A">
        <w:rPr>
          <w:b/>
          <w:sz w:val="28"/>
        </w:rPr>
        <w:t>Уравнения и неравенства:</w:t>
      </w:r>
    </w:p>
    <w:p w14:paraId="73B66BCF"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3852D6D7"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5D08CCA5"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находить решения простейших тригонометрических неравенств;</w:t>
      </w:r>
    </w:p>
    <w:p w14:paraId="359FCE47"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4EB948B1"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находить решения простейших систем и совокупностей рациональных уравнений и неравенств;</w:t>
      </w:r>
    </w:p>
    <w:p w14:paraId="3526926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3CB6D09" w14:textId="77777777" w:rsidR="008C03A0" w:rsidRPr="00C9539A" w:rsidRDefault="008C03A0" w:rsidP="00C9539A">
      <w:pPr>
        <w:spacing w:line="360" w:lineRule="auto"/>
        <w:rPr>
          <w:b/>
          <w:sz w:val="28"/>
        </w:rPr>
      </w:pPr>
      <w:r w:rsidRPr="00C9539A">
        <w:rPr>
          <w:b/>
          <w:sz w:val="28"/>
        </w:rPr>
        <w:t>Функции и графики:</w:t>
      </w:r>
    </w:p>
    <w:p w14:paraId="4E22B02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23CCF01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82331A5"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изображать на координатной плоскости графики линейных уравнений и использовать их для решения системы линейных уравнений;</w:t>
      </w:r>
    </w:p>
    <w:p w14:paraId="49343C8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графики функций для исследования процессов и зависимостей из других учебных дисциплин.</w:t>
      </w:r>
    </w:p>
    <w:p w14:paraId="740268EB" w14:textId="77777777" w:rsidR="008C03A0" w:rsidRPr="00C9539A" w:rsidRDefault="008C03A0" w:rsidP="00C9539A">
      <w:pPr>
        <w:spacing w:line="360" w:lineRule="auto"/>
        <w:rPr>
          <w:b/>
          <w:sz w:val="28"/>
        </w:rPr>
      </w:pPr>
      <w:r w:rsidRPr="00C9539A">
        <w:rPr>
          <w:b/>
          <w:sz w:val="28"/>
        </w:rPr>
        <w:t>Начала математического анализа:</w:t>
      </w:r>
    </w:p>
    <w:p w14:paraId="1B7FFED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185FBD7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находить производные элементарных функций, вычислять производные суммы, произведения, частного функций;</w:t>
      </w:r>
    </w:p>
    <w:p w14:paraId="2BF37B4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36CC595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производную для нахождения наилучшего решения в прикладных, в том числе социально-экономических, задачах;</w:t>
      </w:r>
    </w:p>
    <w:p w14:paraId="588C013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первообразная и интеграл, понимать геометрический и физический смысл интеграла;</w:t>
      </w:r>
    </w:p>
    <w:p w14:paraId="0E17BE67" w14:textId="62C3A22A"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находить первообразные элементарных функций, вычислять интеграл по формуле Ньютона</w:t>
      </w:r>
      <w:r w:rsidR="00C93BFF" w:rsidRPr="00C9539A">
        <w:rPr>
          <w:sz w:val="28"/>
        </w:rPr>
        <w:t>-</w:t>
      </w:r>
      <w:r w:rsidRPr="00C9539A">
        <w:rPr>
          <w:sz w:val="28"/>
        </w:rPr>
        <w:t>Лейбница;</w:t>
      </w:r>
    </w:p>
    <w:p w14:paraId="3FF02EF7"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решать прикладные задачи, в том числе социально-экономического и физического характера, средствами математического анализа.</w:t>
      </w:r>
    </w:p>
    <w:p w14:paraId="759317B7" w14:textId="77777777" w:rsidR="00F67AD5" w:rsidRDefault="00F67AD5" w:rsidP="0035098F">
      <w:pPr>
        <w:pStyle w:val="4"/>
        <w:rPr>
          <w:color w:val="auto"/>
        </w:rPr>
      </w:pPr>
    </w:p>
    <w:p w14:paraId="2962B77F" w14:textId="77777777" w:rsidR="00F67AD5" w:rsidRDefault="00F67AD5" w:rsidP="0035098F">
      <w:pPr>
        <w:pStyle w:val="4"/>
        <w:rPr>
          <w:color w:val="auto"/>
        </w:rPr>
      </w:pPr>
    </w:p>
    <w:p w14:paraId="7C468062" w14:textId="4D073AAC" w:rsidR="000A2BE3"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Алгебра и начало математического анализа</w:t>
      </w:r>
      <w:r w:rsidR="002A513A" w:rsidRPr="00AC13D4">
        <w:rPr>
          <w:color w:val="auto"/>
        </w:rPr>
        <w:t>»</w:t>
      </w:r>
    </w:p>
    <w:p w14:paraId="31B550A6" w14:textId="69B1F266" w:rsidR="008A1790" w:rsidRPr="003A3DA1" w:rsidRDefault="00C93BFF" w:rsidP="0035098F">
      <w:pPr>
        <w:ind w:firstLine="0"/>
        <w:rPr>
          <w:b/>
          <w:szCs w:val="24"/>
        </w:rPr>
      </w:pPr>
      <w:r w:rsidRPr="003A3DA1">
        <w:rPr>
          <w:b/>
          <w:szCs w:val="24"/>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5"/>
        <w:gridCol w:w="2643"/>
        <w:gridCol w:w="953"/>
        <w:gridCol w:w="1456"/>
        <w:gridCol w:w="1514"/>
        <w:gridCol w:w="2842"/>
      </w:tblGrid>
      <w:tr w:rsidR="00AC13D4" w:rsidRPr="00AC13D4" w14:paraId="1034104E" w14:textId="77777777" w:rsidTr="00C93BFF">
        <w:trPr>
          <w:trHeight w:val="144"/>
          <w:tblCellSpacing w:w="20" w:type="nil"/>
        </w:trPr>
        <w:tc>
          <w:tcPr>
            <w:tcW w:w="551" w:type="dxa"/>
            <w:vMerge w:val="restart"/>
            <w:tcMar>
              <w:top w:w="50" w:type="dxa"/>
              <w:left w:w="100" w:type="dxa"/>
            </w:tcMar>
            <w:vAlign w:val="center"/>
          </w:tcPr>
          <w:p w14:paraId="2D14494D" w14:textId="7E12C3F7" w:rsidR="00C93BFF" w:rsidRPr="00AC13D4" w:rsidRDefault="00C93BFF" w:rsidP="0035098F">
            <w:pPr>
              <w:ind w:firstLine="0"/>
              <w:rPr>
                <w:sz w:val="20"/>
                <w:szCs w:val="20"/>
              </w:rPr>
            </w:pPr>
            <w:r w:rsidRPr="00AC13D4">
              <w:rPr>
                <w:b/>
                <w:sz w:val="20"/>
                <w:szCs w:val="20"/>
              </w:rPr>
              <w:t xml:space="preserve">№ п/п </w:t>
            </w:r>
          </w:p>
        </w:tc>
        <w:tc>
          <w:tcPr>
            <w:tcW w:w="3745" w:type="dxa"/>
            <w:vMerge w:val="restart"/>
            <w:tcMar>
              <w:top w:w="50" w:type="dxa"/>
              <w:left w:w="100" w:type="dxa"/>
            </w:tcMar>
            <w:vAlign w:val="center"/>
          </w:tcPr>
          <w:p w14:paraId="680D9F6A" w14:textId="30F4CD26" w:rsidR="00C93BFF" w:rsidRPr="00AC13D4" w:rsidRDefault="00C93BFF" w:rsidP="0035098F">
            <w:pPr>
              <w:ind w:firstLine="0"/>
              <w:rPr>
                <w:sz w:val="20"/>
                <w:szCs w:val="20"/>
              </w:rPr>
            </w:pPr>
            <w:r w:rsidRPr="00AC13D4">
              <w:rPr>
                <w:b/>
                <w:sz w:val="20"/>
                <w:szCs w:val="20"/>
              </w:rPr>
              <w:t xml:space="preserve">Наименование разделов и тем программы </w:t>
            </w:r>
          </w:p>
        </w:tc>
        <w:tc>
          <w:tcPr>
            <w:tcW w:w="4345" w:type="dxa"/>
            <w:gridSpan w:val="3"/>
            <w:tcMar>
              <w:top w:w="50" w:type="dxa"/>
              <w:left w:w="100" w:type="dxa"/>
            </w:tcMar>
            <w:vAlign w:val="center"/>
          </w:tcPr>
          <w:p w14:paraId="6DA98557" w14:textId="77777777" w:rsidR="00C93BFF" w:rsidRPr="00AC13D4" w:rsidRDefault="00C93BFF" w:rsidP="0035098F">
            <w:pPr>
              <w:ind w:firstLine="0"/>
              <w:rPr>
                <w:sz w:val="20"/>
                <w:szCs w:val="20"/>
              </w:rPr>
            </w:pPr>
            <w:r w:rsidRPr="00AC13D4">
              <w:rPr>
                <w:b/>
                <w:sz w:val="20"/>
                <w:szCs w:val="20"/>
              </w:rPr>
              <w:t>Количество часов</w:t>
            </w:r>
          </w:p>
        </w:tc>
        <w:tc>
          <w:tcPr>
            <w:tcW w:w="1773" w:type="dxa"/>
            <w:vMerge w:val="restart"/>
            <w:tcMar>
              <w:top w:w="50" w:type="dxa"/>
              <w:left w:w="100" w:type="dxa"/>
            </w:tcMar>
            <w:vAlign w:val="center"/>
          </w:tcPr>
          <w:p w14:paraId="49565628" w14:textId="1962B921" w:rsidR="00C93BFF" w:rsidRPr="00AC13D4" w:rsidRDefault="00C93BFF"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2BABE532" w14:textId="77777777" w:rsidTr="00C93BFF">
        <w:trPr>
          <w:trHeight w:val="144"/>
          <w:tblCellSpacing w:w="20" w:type="nil"/>
        </w:trPr>
        <w:tc>
          <w:tcPr>
            <w:tcW w:w="0" w:type="auto"/>
            <w:vMerge/>
            <w:tcBorders>
              <w:top w:val="nil"/>
            </w:tcBorders>
            <w:tcMar>
              <w:top w:w="50" w:type="dxa"/>
              <w:left w:w="100" w:type="dxa"/>
            </w:tcMar>
          </w:tcPr>
          <w:p w14:paraId="386236A9" w14:textId="77777777" w:rsidR="00C93BFF" w:rsidRPr="00AC13D4" w:rsidRDefault="00C93BFF" w:rsidP="0035098F">
            <w:pPr>
              <w:ind w:firstLine="0"/>
              <w:rPr>
                <w:sz w:val="20"/>
                <w:szCs w:val="20"/>
              </w:rPr>
            </w:pPr>
          </w:p>
        </w:tc>
        <w:tc>
          <w:tcPr>
            <w:tcW w:w="3745" w:type="dxa"/>
            <w:vMerge/>
            <w:tcBorders>
              <w:top w:val="nil"/>
            </w:tcBorders>
            <w:tcMar>
              <w:top w:w="50" w:type="dxa"/>
              <w:left w:w="100" w:type="dxa"/>
            </w:tcMar>
          </w:tcPr>
          <w:p w14:paraId="2AD7BF52" w14:textId="77777777" w:rsidR="00C93BFF" w:rsidRPr="00AC13D4" w:rsidRDefault="00C93BFF" w:rsidP="0035098F">
            <w:pPr>
              <w:ind w:firstLine="0"/>
              <w:rPr>
                <w:sz w:val="20"/>
                <w:szCs w:val="20"/>
              </w:rPr>
            </w:pPr>
          </w:p>
        </w:tc>
        <w:tc>
          <w:tcPr>
            <w:tcW w:w="1375" w:type="dxa"/>
            <w:tcMar>
              <w:top w:w="50" w:type="dxa"/>
              <w:left w:w="100" w:type="dxa"/>
            </w:tcMar>
            <w:vAlign w:val="center"/>
          </w:tcPr>
          <w:p w14:paraId="1A56A65F" w14:textId="3A6EEC5E" w:rsidR="00C93BFF" w:rsidRPr="00AC13D4" w:rsidRDefault="00C93BFF" w:rsidP="0035098F">
            <w:pPr>
              <w:ind w:firstLine="0"/>
              <w:rPr>
                <w:sz w:val="20"/>
                <w:szCs w:val="20"/>
              </w:rPr>
            </w:pPr>
            <w:r w:rsidRPr="00AC13D4">
              <w:rPr>
                <w:b/>
                <w:sz w:val="20"/>
                <w:szCs w:val="20"/>
              </w:rPr>
              <w:t xml:space="preserve">Всего </w:t>
            </w:r>
          </w:p>
        </w:tc>
        <w:tc>
          <w:tcPr>
            <w:tcW w:w="1456" w:type="dxa"/>
            <w:tcMar>
              <w:top w:w="50" w:type="dxa"/>
              <w:left w:w="100" w:type="dxa"/>
            </w:tcMar>
            <w:vAlign w:val="center"/>
          </w:tcPr>
          <w:p w14:paraId="74E09B02" w14:textId="4C6EA984" w:rsidR="00C93BFF" w:rsidRPr="00AC13D4" w:rsidRDefault="00C93BFF" w:rsidP="0035098F">
            <w:pPr>
              <w:ind w:firstLine="0"/>
              <w:rPr>
                <w:sz w:val="20"/>
                <w:szCs w:val="20"/>
              </w:rPr>
            </w:pPr>
            <w:r w:rsidRPr="00AC13D4">
              <w:rPr>
                <w:b/>
                <w:sz w:val="20"/>
                <w:szCs w:val="20"/>
              </w:rPr>
              <w:t xml:space="preserve">Контрольные работы </w:t>
            </w:r>
          </w:p>
        </w:tc>
        <w:tc>
          <w:tcPr>
            <w:tcW w:w="1514" w:type="dxa"/>
            <w:tcMar>
              <w:top w:w="50" w:type="dxa"/>
              <w:left w:w="100" w:type="dxa"/>
            </w:tcMar>
            <w:vAlign w:val="center"/>
          </w:tcPr>
          <w:p w14:paraId="244F48A0" w14:textId="4C69FED9" w:rsidR="00C93BFF" w:rsidRPr="00AC13D4" w:rsidRDefault="00C93BFF" w:rsidP="0035098F">
            <w:pPr>
              <w:ind w:firstLine="0"/>
              <w:rPr>
                <w:sz w:val="20"/>
                <w:szCs w:val="20"/>
              </w:rPr>
            </w:pPr>
            <w:r w:rsidRPr="00AC13D4">
              <w:rPr>
                <w:b/>
                <w:sz w:val="20"/>
                <w:szCs w:val="20"/>
              </w:rPr>
              <w:t xml:space="preserve">Практические работы </w:t>
            </w:r>
          </w:p>
        </w:tc>
        <w:tc>
          <w:tcPr>
            <w:tcW w:w="1773" w:type="dxa"/>
            <w:vMerge/>
            <w:tcBorders>
              <w:top w:val="nil"/>
            </w:tcBorders>
            <w:tcMar>
              <w:top w:w="50" w:type="dxa"/>
              <w:left w:w="100" w:type="dxa"/>
            </w:tcMar>
          </w:tcPr>
          <w:p w14:paraId="10A1D66E" w14:textId="77777777" w:rsidR="00C93BFF" w:rsidRPr="00AC13D4" w:rsidRDefault="00C93BFF" w:rsidP="0035098F">
            <w:pPr>
              <w:ind w:firstLine="0"/>
              <w:rPr>
                <w:sz w:val="20"/>
                <w:szCs w:val="20"/>
              </w:rPr>
            </w:pPr>
          </w:p>
        </w:tc>
      </w:tr>
      <w:tr w:rsidR="00AC13D4" w:rsidRPr="00AC13D4" w14:paraId="1BDCFC22" w14:textId="77777777" w:rsidTr="00C93BFF">
        <w:trPr>
          <w:trHeight w:val="144"/>
          <w:tblCellSpacing w:w="20" w:type="nil"/>
        </w:trPr>
        <w:tc>
          <w:tcPr>
            <w:tcW w:w="551" w:type="dxa"/>
            <w:tcMar>
              <w:top w:w="50" w:type="dxa"/>
              <w:left w:w="100" w:type="dxa"/>
            </w:tcMar>
            <w:vAlign w:val="center"/>
          </w:tcPr>
          <w:p w14:paraId="7C848195" w14:textId="77777777" w:rsidR="00C93BFF" w:rsidRPr="00AC13D4" w:rsidRDefault="00C93BFF" w:rsidP="0035098F">
            <w:pPr>
              <w:ind w:firstLine="0"/>
              <w:rPr>
                <w:sz w:val="20"/>
                <w:szCs w:val="20"/>
              </w:rPr>
            </w:pPr>
            <w:r w:rsidRPr="00AC13D4">
              <w:rPr>
                <w:sz w:val="20"/>
                <w:szCs w:val="20"/>
              </w:rPr>
              <w:t>1</w:t>
            </w:r>
          </w:p>
        </w:tc>
        <w:tc>
          <w:tcPr>
            <w:tcW w:w="3745" w:type="dxa"/>
            <w:tcMar>
              <w:top w:w="50" w:type="dxa"/>
              <w:left w:w="100" w:type="dxa"/>
            </w:tcMar>
            <w:vAlign w:val="center"/>
          </w:tcPr>
          <w:p w14:paraId="026C29D8" w14:textId="77777777" w:rsidR="00C93BFF" w:rsidRPr="00AC13D4" w:rsidRDefault="00C93BFF" w:rsidP="0035098F">
            <w:pPr>
              <w:ind w:firstLine="0"/>
              <w:rPr>
                <w:sz w:val="20"/>
                <w:szCs w:val="20"/>
              </w:rPr>
            </w:pPr>
            <w:r w:rsidRPr="00AC13D4">
              <w:rPr>
                <w:sz w:val="20"/>
                <w:szCs w:val="20"/>
              </w:rPr>
              <w:t>Множества рациональных и действительных чисел. Рациональные уравнения и неравенства</w:t>
            </w:r>
          </w:p>
        </w:tc>
        <w:tc>
          <w:tcPr>
            <w:tcW w:w="1375" w:type="dxa"/>
            <w:tcMar>
              <w:top w:w="50" w:type="dxa"/>
              <w:left w:w="100" w:type="dxa"/>
            </w:tcMar>
            <w:vAlign w:val="center"/>
          </w:tcPr>
          <w:p w14:paraId="0A8DE890" w14:textId="77777777" w:rsidR="00C93BFF" w:rsidRPr="00AC13D4" w:rsidRDefault="00C93BFF" w:rsidP="0035098F">
            <w:pPr>
              <w:ind w:firstLine="0"/>
              <w:jc w:val="center"/>
              <w:rPr>
                <w:sz w:val="20"/>
                <w:szCs w:val="20"/>
              </w:rPr>
            </w:pPr>
            <w:r w:rsidRPr="00AC13D4">
              <w:rPr>
                <w:sz w:val="20"/>
                <w:szCs w:val="20"/>
              </w:rPr>
              <w:t xml:space="preserve"> 14 </w:t>
            </w:r>
          </w:p>
        </w:tc>
        <w:tc>
          <w:tcPr>
            <w:tcW w:w="1456" w:type="dxa"/>
            <w:tcMar>
              <w:top w:w="50" w:type="dxa"/>
              <w:left w:w="100" w:type="dxa"/>
            </w:tcMar>
            <w:vAlign w:val="center"/>
          </w:tcPr>
          <w:p w14:paraId="011F8C6C"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325AC6DE"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F8C13B5" w14:textId="145D4220" w:rsidR="00C93BFF" w:rsidRPr="00AC13D4" w:rsidRDefault="00D4092C" w:rsidP="0035098F">
            <w:pPr>
              <w:ind w:firstLine="0"/>
              <w:rPr>
                <w:sz w:val="20"/>
                <w:szCs w:val="20"/>
              </w:rPr>
            </w:pPr>
            <w:hyperlink r:id="rId282" w:history="1">
              <w:r w:rsidR="004E505F" w:rsidRPr="00AC13D4">
                <w:rPr>
                  <w:rStyle w:val="a8"/>
                  <w:color w:val="auto"/>
                  <w:sz w:val="20"/>
                  <w:szCs w:val="20"/>
                </w:rPr>
                <w:t>https://resh.edu.ru/subject/51/10/</w:t>
              </w:r>
            </w:hyperlink>
            <w:r w:rsidR="004E505F" w:rsidRPr="00AC13D4">
              <w:rPr>
                <w:sz w:val="20"/>
                <w:szCs w:val="20"/>
              </w:rPr>
              <w:t xml:space="preserve"> </w:t>
            </w:r>
          </w:p>
        </w:tc>
      </w:tr>
      <w:tr w:rsidR="00AC13D4" w:rsidRPr="00AC13D4" w14:paraId="2EE89F32" w14:textId="77777777" w:rsidTr="00C93BFF">
        <w:trPr>
          <w:trHeight w:val="144"/>
          <w:tblCellSpacing w:w="20" w:type="nil"/>
        </w:trPr>
        <w:tc>
          <w:tcPr>
            <w:tcW w:w="551" w:type="dxa"/>
            <w:tcMar>
              <w:top w:w="50" w:type="dxa"/>
              <w:left w:w="100" w:type="dxa"/>
            </w:tcMar>
            <w:vAlign w:val="center"/>
          </w:tcPr>
          <w:p w14:paraId="07C15968" w14:textId="77777777" w:rsidR="00C93BFF" w:rsidRPr="00AC13D4" w:rsidRDefault="00C93BFF" w:rsidP="0035098F">
            <w:pPr>
              <w:ind w:firstLine="0"/>
              <w:rPr>
                <w:sz w:val="20"/>
                <w:szCs w:val="20"/>
              </w:rPr>
            </w:pPr>
            <w:r w:rsidRPr="00AC13D4">
              <w:rPr>
                <w:sz w:val="20"/>
                <w:szCs w:val="20"/>
              </w:rPr>
              <w:t>2</w:t>
            </w:r>
          </w:p>
        </w:tc>
        <w:tc>
          <w:tcPr>
            <w:tcW w:w="3745" w:type="dxa"/>
            <w:tcMar>
              <w:top w:w="50" w:type="dxa"/>
              <w:left w:w="100" w:type="dxa"/>
            </w:tcMar>
            <w:vAlign w:val="center"/>
          </w:tcPr>
          <w:p w14:paraId="1F8F8EF9" w14:textId="77777777" w:rsidR="00C93BFF" w:rsidRPr="00AC13D4" w:rsidRDefault="00C93BFF" w:rsidP="0035098F">
            <w:pPr>
              <w:ind w:firstLine="0"/>
              <w:rPr>
                <w:sz w:val="20"/>
                <w:szCs w:val="20"/>
              </w:rPr>
            </w:pPr>
            <w:r w:rsidRPr="00AC13D4">
              <w:rPr>
                <w:sz w:val="20"/>
                <w:szCs w:val="20"/>
              </w:rPr>
              <w:t>Функции и графики. Степень с целым показателем</w:t>
            </w:r>
          </w:p>
        </w:tc>
        <w:tc>
          <w:tcPr>
            <w:tcW w:w="1375" w:type="dxa"/>
            <w:tcMar>
              <w:top w:w="50" w:type="dxa"/>
              <w:left w:w="100" w:type="dxa"/>
            </w:tcMar>
            <w:vAlign w:val="center"/>
          </w:tcPr>
          <w:p w14:paraId="616CB607" w14:textId="77777777" w:rsidR="00C93BFF" w:rsidRPr="00AC13D4" w:rsidRDefault="00C93BFF" w:rsidP="0035098F">
            <w:pPr>
              <w:ind w:firstLine="0"/>
              <w:jc w:val="center"/>
              <w:rPr>
                <w:sz w:val="20"/>
                <w:szCs w:val="20"/>
              </w:rPr>
            </w:pPr>
            <w:r w:rsidRPr="00AC13D4">
              <w:rPr>
                <w:sz w:val="20"/>
                <w:szCs w:val="20"/>
              </w:rPr>
              <w:t xml:space="preserve"> 6 </w:t>
            </w:r>
          </w:p>
        </w:tc>
        <w:tc>
          <w:tcPr>
            <w:tcW w:w="1456" w:type="dxa"/>
            <w:tcMar>
              <w:top w:w="50" w:type="dxa"/>
              <w:left w:w="100" w:type="dxa"/>
            </w:tcMar>
            <w:vAlign w:val="center"/>
          </w:tcPr>
          <w:p w14:paraId="22902700" w14:textId="5F98EDE4" w:rsidR="00C93BFF" w:rsidRPr="00AC13D4" w:rsidRDefault="00C93BFF" w:rsidP="0035098F">
            <w:pPr>
              <w:ind w:firstLine="0"/>
              <w:jc w:val="center"/>
              <w:rPr>
                <w:sz w:val="20"/>
                <w:szCs w:val="20"/>
              </w:rPr>
            </w:pPr>
          </w:p>
        </w:tc>
        <w:tc>
          <w:tcPr>
            <w:tcW w:w="1514" w:type="dxa"/>
            <w:tcMar>
              <w:top w:w="50" w:type="dxa"/>
              <w:left w:w="100" w:type="dxa"/>
            </w:tcMar>
            <w:vAlign w:val="center"/>
          </w:tcPr>
          <w:p w14:paraId="0F34F987"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7E55714D" w14:textId="78F1FFEA" w:rsidR="00C93BFF" w:rsidRPr="00AC13D4" w:rsidRDefault="00D4092C" w:rsidP="0035098F">
            <w:pPr>
              <w:ind w:firstLine="0"/>
              <w:rPr>
                <w:sz w:val="20"/>
                <w:szCs w:val="20"/>
              </w:rPr>
            </w:pPr>
            <w:hyperlink r:id="rId283" w:history="1">
              <w:r w:rsidR="004E505F" w:rsidRPr="00AC13D4">
                <w:rPr>
                  <w:rStyle w:val="a8"/>
                  <w:color w:val="auto"/>
                  <w:sz w:val="20"/>
                  <w:szCs w:val="20"/>
                </w:rPr>
                <w:t>https://resh.edu.ru/subject/51/10/</w:t>
              </w:r>
            </w:hyperlink>
          </w:p>
        </w:tc>
      </w:tr>
      <w:tr w:rsidR="00AC13D4" w:rsidRPr="00AC13D4" w14:paraId="1AE249AF" w14:textId="77777777" w:rsidTr="00C93BFF">
        <w:trPr>
          <w:trHeight w:val="144"/>
          <w:tblCellSpacing w:w="20" w:type="nil"/>
        </w:trPr>
        <w:tc>
          <w:tcPr>
            <w:tcW w:w="551" w:type="dxa"/>
            <w:tcMar>
              <w:top w:w="50" w:type="dxa"/>
              <w:left w:w="100" w:type="dxa"/>
            </w:tcMar>
            <w:vAlign w:val="center"/>
          </w:tcPr>
          <w:p w14:paraId="2D2FFD55" w14:textId="77777777" w:rsidR="00C93BFF" w:rsidRPr="00AC13D4" w:rsidRDefault="00C93BFF" w:rsidP="0035098F">
            <w:pPr>
              <w:ind w:firstLine="0"/>
              <w:rPr>
                <w:sz w:val="20"/>
                <w:szCs w:val="20"/>
              </w:rPr>
            </w:pPr>
            <w:r w:rsidRPr="00AC13D4">
              <w:rPr>
                <w:sz w:val="20"/>
                <w:szCs w:val="20"/>
              </w:rPr>
              <w:lastRenderedPageBreak/>
              <w:t>3</w:t>
            </w:r>
          </w:p>
        </w:tc>
        <w:tc>
          <w:tcPr>
            <w:tcW w:w="3745" w:type="dxa"/>
            <w:tcMar>
              <w:top w:w="50" w:type="dxa"/>
              <w:left w:w="100" w:type="dxa"/>
            </w:tcMar>
            <w:vAlign w:val="center"/>
          </w:tcPr>
          <w:p w14:paraId="25167A40" w14:textId="77777777" w:rsidR="00C93BFF" w:rsidRPr="00AC13D4" w:rsidRDefault="00C93BFF" w:rsidP="0035098F">
            <w:pPr>
              <w:ind w:firstLine="0"/>
              <w:rPr>
                <w:sz w:val="20"/>
                <w:szCs w:val="20"/>
              </w:rPr>
            </w:pPr>
            <w:r w:rsidRPr="00AC13D4">
              <w:rPr>
                <w:sz w:val="20"/>
                <w:szCs w:val="20"/>
              </w:rPr>
              <w:t>Арифметический корень n–ой степени. Иррациональные уравнения и неравенства</w:t>
            </w:r>
          </w:p>
        </w:tc>
        <w:tc>
          <w:tcPr>
            <w:tcW w:w="1375" w:type="dxa"/>
            <w:tcMar>
              <w:top w:w="50" w:type="dxa"/>
              <w:left w:w="100" w:type="dxa"/>
            </w:tcMar>
            <w:vAlign w:val="center"/>
          </w:tcPr>
          <w:p w14:paraId="6A5CB0F4" w14:textId="77777777" w:rsidR="00C93BFF" w:rsidRPr="00AC13D4" w:rsidRDefault="00C93BFF" w:rsidP="0035098F">
            <w:pPr>
              <w:ind w:firstLine="0"/>
              <w:jc w:val="center"/>
              <w:rPr>
                <w:sz w:val="20"/>
                <w:szCs w:val="20"/>
              </w:rPr>
            </w:pPr>
            <w:r w:rsidRPr="00AC13D4">
              <w:rPr>
                <w:sz w:val="20"/>
                <w:szCs w:val="20"/>
              </w:rPr>
              <w:t xml:space="preserve"> 18 </w:t>
            </w:r>
          </w:p>
        </w:tc>
        <w:tc>
          <w:tcPr>
            <w:tcW w:w="1456" w:type="dxa"/>
            <w:tcMar>
              <w:top w:w="50" w:type="dxa"/>
              <w:left w:w="100" w:type="dxa"/>
            </w:tcMar>
            <w:vAlign w:val="center"/>
          </w:tcPr>
          <w:p w14:paraId="00FD7A54"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174A9B6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243831FC" w14:textId="0B467B0F" w:rsidR="00C93BFF" w:rsidRPr="00AC13D4" w:rsidRDefault="00D4092C" w:rsidP="0035098F">
            <w:pPr>
              <w:ind w:firstLine="0"/>
              <w:rPr>
                <w:sz w:val="20"/>
                <w:szCs w:val="20"/>
              </w:rPr>
            </w:pPr>
            <w:hyperlink r:id="rId284" w:history="1">
              <w:r w:rsidR="004E505F" w:rsidRPr="00AC13D4">
                <w:rPr>
                  <w:rStyle w:val="a8"/>
                  <w:color w:val="auto"/>
                  <w:sz w:val="20"/>
                  <w:szCs w:val="20"/>
                </w:rPr>
                <w:t>https://resh.edu.ru/subject/51/10/</w:t>
              </w:r>
            </w:hyperlink>
          </w:p>
        </w:tc>
      </w:tr>
      <w:tr w:rsidR="00AC13D4" w:rsidRPr="00AC13D4" w14:paraId="478E5EA5" w14:textId="77777777" w:rsidTr="00C93BFF">
        <w:trPr>
          <w:trHeight w:val="144"/>
          <w:tblCellSpacing w:w="20" w:type="nil"/>
        </w:trPr>
        <w:tc>
          <w:tcPr>
            <w:tcW w:w="551" w:type="dxa"/>
            <w:tcMar>
              <w:top w:w="50" w:type="dxa"/>
              <w:left w:w="100" w:type="dxa"/>
            </w:tcMar>
            <w:vAlign w:val="center"/>
          </w:tcPr>
          <w:p w14:paraId="76317216" w14:textId="77777777" w:rsidR="00C93BFF" w:rsidRPr="00AC13D4" w:rsidRDefault="00C93BFF" w:rsidP="0035098F">
            <w:pPr>
              <w:ind w:firstLine="0"/>
              <w:rPr>
                <w:sz w:val="20"/>
                <w:szCs w:val="20"/>
              </w:rPr>
            </w:pPr>
            <w:r w:rsidRPr="00AC13D4">
              <w:rPr>
                <w:sz w:val="20"/>
                <w:szCs w:val="20"/>
              </w:rPr>
              <w:t>4</w:t>
            </w:r>
          </w:p>
        </w:tc>
        <w:tc>
          <w:tcPr>
            <w:tcW w:w="3745" w:type="dxa"/>
            <w:tcMar>
              <w:top w:w="50" w:type="dxa"/>
              <w:left w:w="100" w:type="dxa"/>
            </w:tcMar>
            <w:vAlign w:val="center"/>
          </w:tcPr>
          <w:p w14:paraId="61F29E54" w14:textId="3A9296C8" w:rsidR="00C93BFF" w:rsidRPr="00AC13D4" w:rsidRDefault="00C93BFF" w:rsidP="0035098F">
            <w:pPr>
              <w:ind w:firstLine="0"/>
              <w:rPr>
                <w:sz w:val="20"/>
                <w:szCs w:val="20"/>
              </w:rPr>
            </w:pPr>
            <w:r w:rsidRPr="00AC13D4">
              <w:rPr>
                <w:sz w:val="20"/>
                <w:szCs w:val="20"/>
              </w:rPr>
              <w:t>Формулы тригонометрии.</w:t>
            </w:r>
            <w:r w:rsidR="004E505F" w:rsidRPr="00AC13D4">
              <w:rPr>
                <w:sz w:val="20"/>
                <w:szCs w:val="20"/>
              </w:rPr>
              <w:t xml:space="preserve"> </w:t>
            </w:r>
            <w:r w:rsidRPr="00AC13D4">
              <w:rPr>
                <w:sz w:val="20"/>
                <w:szCs w:val="20"/>
              </w:rPr>
              <w:t>Тригонометрические уравнения</w:t>
            </w:r>
          </w:p>
        </w:tc>
        <w:tc>
          <w:tcPr>
            <w:tcW w:w="1375" w:type="dxa"/>
            <w:tcMar>
              <w:top w:w="50" w:type="dxa"/>
              <w:left w:w="100" w:type="dxa"/>
            </w:tcMar>
            <w:vAlign w:val="center"/>
          </w:tcPr>
          <w:p w14:paraId="33B0E724" w14:textId="77777777" w:rsidR="00C93BFF" w:rsidRPr="00AC13D4" w:rsidRDefault="00C93BFF" w:rsidP="0035098F">
            <w:pPr>
              <w:ind w:firstLine="0"/>
              <w:jc w:val="center"/>
              <w:rPr>
                <w:sz w:val="20"/>
                <w:szCs w:val="20"/>
              </w:rPr>
            </w:pPr>
            <w:r w:rsidRPr="00AC13D4">
              <w:rPr>
                <w:sz w:val="20"/>
                <w:szCs w:val="20"/>
              </w:rPr>
              <w:t xml:space="preserve"> 22 </w:t>
            </w:r>
          </w:p>
        </w:tc>
        <w:tc>
          <w:tcPr>
            <w:tcW w:w="1456" w:type="dxa"/>
            <w:tcMar>
              <w:top w:w="50" w:type="dxa"/>
              <w:left w:w="100" w:type="dxa"/>
            </w:tcMar>
            <w:vAlign w:val="center"/>
          </w:tcPr>
          <w:p w14:paraId="24A015C3"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2C6FB0D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3DFB0CC" w14:textId="6F13FBBF" w:rsidR="00C93BFF" w:rsidRPr="00AC13D4" w:rsidRDefault="00D4092C" w:rsidP="0035098F">
            <w:pPr>
              <w:ind w:firstLine="0"/>
              <w:rPr>
                <w:sz w:val="20"/>
                <w:szCs w:val="20"/>
              </w:rPr>
            </w:pPr>
            <w:hyperlink r:id="rId285" w:history="1">
              <w:r w:rsidR="004E505F" w:rsidRPr="00AC13D4">
                <w:rPr>
                  <w:rStyle w:val="a8"/>
                  <w:color w:val="auto"/>
                  <w:sz w:val="20"/>
                  <w:szCs w:val="20"/>
                </w:rPr>
                <w:t>https://resh.edu.ru/subject/51/10/</w:t>
              </w:r>
            </w:hyperlink>
          </w:p>
        </w:tc>
      </w:tr>
      <w:tr w:rsidR="00AC13D4" w:rsidRPr="00AC13D4" w14:paraId="19B21213" w14:textId="77777777" w:rsidTr="00C93BFF">
        <w:trPr>
          <w:trHeight w:val="144"/>
          <w:tblCellSpacing w:w="20" w:type="nil"/>
        </w:trPr>
        <w:tc>
          <w:tcPr>
            <w:tcW w:w="551" w:type="dxa"/>
            <w:tcMar>
              <w:top w:w="50" w:type="dxa"/>
              <w:left w:w="100" w:type="dxa"/>
            </w:tcMar>
            <w:vAlign w:val="center"/>
          </w:tcPr>
          <w:p w14:paraId="3BD1C64B" w14:textId="77777777" w:rsidR="00C93BFF" w:rsidRPr="00AC13D4" w:rsidRDefault="00C93BFF" w:rsidP="0035098F">
            <w:pPr>
              <w:ind w:firstLine="0"/>
              <w:rPr>
                <w:sz w:val="20"/>
                <w:szCs w:val="20"/>
              </w:rPr>
            </w:pPr>
            <w:r w:rsidRPr="00AC13D4">
              <w:rPr>
                <w:sz w:val="20"/>
                <w:szCs w:val="20"/>
              </w:rPr>
              <w:t>5</w:t>
            </w:r>
          </w:p>
        </w:tc>
        <w:tc>
          <w:tcPr>
            <w:tcW w:w="3745" w:type="dxa"/>
            <w:tcMar>
              <w:top w:w="50" w:type="dxa"/>
              <w:left w:w="100" w:type="dxa"/>
            </w:tcMar>
            <w:vAlign w:val="center"/>
          </w:tcPr>
          <w:p w14:paraId="79B109BA" w14:textId="77777777" w:rsidR="00C93BFF" w:rsidRPr="00AC13D4" w:rsidRDefault="00C93BFF" w:rsidP="0035098F">
            <w:pPr>
              <w:ind w:firstLine="0"/>
              <w:rPr>
                <w:sz w:val="20"/>
                <w:szCs w:val="20"/>
              </w:rPr>
            </w:pPr>
            <w:r w:rsidRPr="00AC13D4">
              <w:rPr>
                <w:sz w:val="20"/>
                <w:szCs w:val="20"/>
              </w:rPr>
              <w:t>Последовательности и прогрессии</w:t>
            </w:r>
          </w:p>
        </w:tc>
        <w:tc>
          <w:tcPr>
            <w:tcW w:w="1375" w:type="dxa"/>
            <w:tcMar>
              <w:top w:w="50" w:type="dxa"/>
              <w:left w:w="100" w:type="dxa"/>
            </w:tcMar>
            <w:vAlign w:val="center"/>
          </w:tcPr>
          <w:p w14:paraId="17CF26A6" w14:textId="77777777" w:rsidR="00C93BFF" w:rsidRPr="00AC13D4" w:rsidRDefault="00C93BFF" w:rsidP="0035098F">
            <w:pPr>
              <w:ind w:firstLine="0"/>
              <w:jc w:val="center"/>
              <w:rPr>
                <w:sz w:val="20"/>
                <w:szCs w:val="20"/>
              </w:rPr>
            </w:pPr>
            <w:r w:rsidRPr="00AC13D4">
              <w:rPr>
                <w:sz w:val="20"/>
                <w:szCs w:val="20"/>
              </w:rPr>
              <w:t xml:space="preserve"> 5 </w:t>
            </w:r>
          </w:p>
        </w:tc>
        <w:tc>
          <w:tcPr>
            <w:tcW w:w="1456" w:type="dxa"/>
            <w:tcMar>
              <w:top w:w="50" w:type="dxa"/>
              <w:left w:w="100" w:type="dxa"/>
            </w:tcMar>
            <w:vAlign w:val="center"/>
          </w:tcPr>
          <w:p w14:paraId="010A6E5F" w14:textId="77777777" w:rsidR="00C93BFF" w:rsidRPr="00AC13D4" w:rsidRDefault="00C93BFF" w:rsidP="0035098F">
            <w:pPr>
              <w:ind w:firstLine="0"/>
              <w:jc w:val="center"/>
              <w:rPr>
                <w:sz w:val="20"/>
                <w:szCs w:val="20"/>
              </w:rPr>
            </w:pPr>
          </w:p>
        </w:tc>
        <w:tc>
          <w:tcPr>
            <w:tcW w:w="1514" w:type="dxa"/>
            <w:tcMar>
              <w:top w:w="50" w:type="dxa"/>
              <w:left w:w="100" w:type="dxa"/>
            </w:tcMar>
            <w:vAlign w:val="center"/>
          </w:tcPr>
          <w:p w14:paraId="0838F19B"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0B99788B" w14:textId="24AF44E3" w:rsidR="00C93BFF" w:rsidRPr="00AC13D4" w:rsidRDefault="00D4092C" w:rsidP="0035098F">
            <w:pPr>
              <w:ind w:firstLine="0"/>
              <w:rPr>
                <w:sz w:val="20"/>
                <w:szCs w:val="20"/>
              </w:rPr>
            </w:pPr>
            <w:hyperlink r:id="rId286" w:history="1">
              <w:r w:rsidR="004E505F" w:rsidRPr="00AC13D4">
                <w:rPr>
                  <w:rStyle w:val="a8"/>
                  <w:color w:val="auto"/>
                  <w:sz w:val="20"/>
                  <w:szCs w:val="20"/>
                </w:rPr>
                <w:t>https://resh.edu.ru/subject/51/10/</w:t>
              </w:r>
            </w:hyperlink>
          </w:p>
        </w:tc>
      </w:tr>
      <w:tr w:rsidR="00AC13D4" w:rsidRPr="00AC13D4" w14:paraId="23BE6AEA" w14:textId="77777777" w:rsidTr="00C93BFF">
        <w:trPr>
          <w:trHeight w:val="144"/>
          <w:tblCellSpacing w:w="20" w:type="nil"/>
        </w:trPr>
        <w:tc>
          <w:tcPr>
            <w:tcW w:w="551" w:type="dxa"/>
            <w:tcMar>
              <w:top w:w="50" w:type="dxa"/>
              <w:left w:w="100" w:type="dxa"/>
            </w:tcMar>
            <w:vAlign w:val="center"/>
          </w:tcPr>
          <w:p w14:paraId="5F6C2D1E" w14:textId="77777777" w:rsidR="00C93BFF" w:rsidRPr="00AC13D4" w:rsidRDefault="00C93BFF" w:rsidP="0035098F">
            <w:pPr>
              <w:ind w:firstLine="0"/>
              <w:rPr>
                <w:sz w:val="20"/>
                <w:szCs w:val="20"/>
              </w:rPr>
            </w:pPr>
            <w:r w:rsidRPr="00AC13D4">
              <w:rPr>
                <w:sz w:val="20"/>
                <w:szCs w:val="20"/>
              </w:rPr>
              <w:t>6</w:t>
            </w:r>
          </w:p>
        </w:tc>
        <w:tc>
          <w:tcPr>
            <w:tcW w:w="3745" w:type="dxa"/>
            <w:tcMar>
              <w:top w:w="50" w:type="dxa"/>
              <w:left w:w="100" w:type="dxa"/>
            </w:tcMar>
            <w:vAlign w:val="center"/>
          </w:tcPr>
          <w:p w14:paraId="540BC1A9" w14:textId="77777777" w:rsidR="00C93BFF" w:rsidRPr="00AC13D4" w:rsidRDefault="00C93BFF" w:rsidP="0035098F">
            <w:pPr>
              <w:ind w:firstLine="0"/>
              <w:rPr>
                <w:sz w:val="20"/>
                <w:szCs w:val="20"/>
              </w:rPr>
            </w:pPr>
            <w:r w:rsidRPr="00AC13D4">
              <w:rPr>
                <w:sz w:val="20"/>
                <w:szCs w:val="20"/>
              </w:rPr>
              <w:t>Повторение, обобщение, систематизация знаний</w:t>
            </w:r>
          </w:p>
        </w:tc>
        <w:tc>
          <w:tcPr>
            <w:tcW w:w="1375" w:type="dxa"/>
            <w:tcMar>
              <w:top w:w="50" w:type="dxa"/>
              <w:left w:w="100" w:type="dxa"/>
            </w:tcMar>
            <w:vAlign w:val="center"/>
          </w:tcPr>
          <w:p w14:paraId="621145D0" w14:textId="77777777" w:rsidR="00C93BFF" w:rsidRPr="00AC13D4" w:rsidRDefault="00C93BFF" w:rsidP="0035098F">
            <w:pPr>
              <w:ind w:firstLine="0"/>
              <w:jc w:val="center"/>
              <w:rPr>
                <w:sz w:val="20"/>
                <w:szCs w:val="20"/>
              </w:rPr>
            </w:pPr>
            <w:r w:rsidRPr="00AC13D4">
              <w:rPr>
                <w:sz w:val="20"/>
                <w:szCs w:val="20"/>
              </w:rPr>
              <w:t xml:space="preserve"> 3 </w:t>
            </w:r>
          </w:p>
        </w:tc>
        <w:tc>
          <w:tcPr>
            <w:tcW w:w="1456" w:type="dxa"/>
            <w:tcMar>
              <w:top w:w="50" w:type="dxa"/>
              <w:left w:w="100" w:type="dxa"/>
            </w:tcMar>
            <w:vAlign w:val="center"/>
          </w:tcPr>
          <w:p w14:paraId="4BB01919"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3DBFBA6F"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7F6012CE" w14:textId="26B35716" w:rsidR="00C93BFF" w:rsidRPr="00AC13D4" w:rsidRDefault="00D4092C" w:rsidP="0035098F">
            <w:pPr>
              <w:ind w:firstLine="0"/>
              <w:rPr>
                <w:sz w:val="20"/>
                <w:szCs w:val="20"/>
              </w:rPr>
            </w:pPr>
            <w:hyperlink r:id="rId287" w:history="1">
              <w:r w:rsidR="004E505F" w:rsidRPr="00AC13D4">
                <w:rPr>
                  <w:rStyle w:val="a8"/>
                  <w:color w:val="auto"/>
                  <w:sz w:val="20"/>
                  <w:szCs w:val="20"/>
                </w:rPr>
                <w:t>https://resh.edu.ru/subject/51/10/</w:t>
              </w:r>
            </w:hyperlink>
          </w:p>
        </w:tc>
      </w:tr>
      <w:tr w:rsidR="00AC13D4" w:rsidRPr="00AC13D4" w14:paraId="6DFC2E15" w14:textId="77777777" w:rsidTr="00C93BFF">
        <w:trPr>
          <w:trHeight w:val="144"/>
          <w:tblCellSpacing w:w="20" w:type="nil"/>
        </w:trPr>
        <w:tc>
          <w:tcPr>
            <w:tcW w:w="4296" w:type="dxa"/>
            <w:gridSpan w:val="2"/>
            <w:tcMar>
              <w:top w:w="50" w:type="dxa"/>
              <w:left w:w="100" w:type="dxa"/>
            </w:tcMar>
            <w:vAlign w:val="center"/>
          </w:tcPr>
          <w:p w14:paraId="5B185312" w14:textId="77777777" w:rsidR="00C93BFF" w:rsidRPr="00AC13D4" w:rsidRDefault="00C93BFF" w:rsidP="0035098F">
            <w:pPr>
              <w:ind w:firstLine="0"/>
              <w:rPr>
                <w:sz w:val="20"/>
                <w:szCs w:val="20"/>
              </w:rPr>
            </w:pPr>
            <w:r w:rsidRPr="00AC13D4">
              <w:rPr>
                <w:sz w:val="20"/>
                <w:szCs w:val="20"/>
              </w:rPr>
              <w:t>ОБЩЕЕ КОЛИЧЕСТВО ЧАСОВ ПО ПРОГРАММЕ</w:t>
            </w:r>
          </w:p>
        </w:tc>
        <w:tc>
          <w:tcPr>
            <w:tcW w:w="1375" w:type="dxa"/>
            <w:tcMar>
              <w:top w:w="50" w:type="dxa"/>
              <w:left w:w="100" w:type="dxa"/>
            </w:tcMar>
            <w:vAlign w:val="center"/>
          </w:tcPr>
          <w:p w14:paraId="4F37BEFE" w14:textId="77777777" w:rsidR="00C93BFF" w:rsidRPr="00AC13D4" w:rsidRDefault="00C93BFF" w:rsidP="0035098F">
            <w:pPr>
              <w:ind w:firstLine="0"/>
              <w:jc w:val="center"/>
              <w:rPr>
                <w:sz w:val="20"/>
                <w:szCs w:val="20"/>
              </w:rPr>
            </w:pPr>
            <w:r w:rsidRPr="00AC13D4">
              <w:rPr>
                <w:sz w:val="20"/>
                <w:szCs w:val="20"/>
              </w:rPr>
              <w:t xml:space="preserve"> 68 </w:t>
            </w:r>
          </w:p>
        </w:tc>
        <w:tc>
          <w:tcPr>
            <w:tcW w:w="1456" w:type="dxa"/>
            <w:tcMar>
              <w:top w:w="50" w:type="dxa"/>
              <w:left w:w="100" w:type="dxa"/>
            </w:tcMar>
            <w:vAlign w:val="center"/>
          </w:tcPr>
          <w:p w14:paraId="28A6EDDE" w14:textId="74F9087A" w:rsidR="00C93BFF" w:rsidRPr="00AC13D4" w:rsidRDefault="00C93BFF" w:rsidP="001F5C8D">
            <w:pPr>
              <w:ind w:firstLine="0"/>
              <w:jc w:val="center"/>
              <w:rPr>
                <w:sz w:val="20"/>
                <w:szCs w:val="20"/>
              </w:rPr>
            </w:pPr>
            <w:r w:rsidRPr="00AC13D4">
              <w:rPr>
                <w:sz w:val="20"/>
                <w:szCs w:val="20"/>
              </w:rPr>
              <w:t xml:space="preserve"> </w:t>
            </w:r>
            <w:r w:rsidR="001F5C8D">
              <w:rPr>
                <w:sz w:val="20"/>
                <w:szCs w:val="20"/>
              </w:rPr>
              <w:t>5</w:t>
            </w:r>
          </w:p>
        </w:tc>
        <w:tc>
          <w:tcPr>
            <w:tcW w:w="1514" w:type="dxa"/>
            <w:tcMar>
              <w:top w:w="50" w:type="dxa"/>
              <w:left w:w="100" w:type="dxa"/>
            </w:tcMar>
            <w:vAlign w:val="center"/>
          </w:tcPr>
          <w:p w14:paraId="27001E17" w14:textId="77777777" w:rsidR="00C93BFF" w:rsidRPr="00AC13D4" w:rsidRDefault="00C93BFF" w:rsidP="0035098F">
            <w:pPr>
              <w:ind w:firstLine="0"/>
              <w:jc w:val="center"/>
              <w:rPr>
                <w:sz w:val="20"/>
                <w:szCs w:val="20"/>
              </w:rPr>
            </w:pPr>
            <w:r w:rsidRPr="00AC13D4">
              <w:rPr>
                <w:sz w:val="20"/>
                <w:szCs w:val="20"/>
              </w:rPr>
              <w:t xml:space="preserve"> 0 </w:t>
            </w:r>
          </w:p>
        </w:tc>
        <w:tc>
          <w:tcPr>
            <w:tcW w:w="1773" w:type="dxa"/>
            <w:tcMar>
              <w:top w:w="50" w:type="dxa"/>
              <w:left w:w="100" w:type="dxa"/>
            </w:tcMar>
            <w:vAlign w:val="center"/>
          </w:tcPr>
          <w:p w14:paraId="4A8F13EC" w14:textId="77777777" w:rsidR="00C93BFF" w:rsidRPr="00AC13D4" w:rsidRDefault="00C93BFF" w:rsidP="0035098F">
            <w:pPr>
              <w:ind w:firstLine="0"/>
              <w:rPr>
                <w:sz w:val="20"/>
                <w:szCs w:val="20"/>
              </w:rPr>
            </w:pPr>
          </w:p>
        </w:tc>
      </w:tr>
    </w:tbl>
    <w:p w14:paraId="3CCC28FF" w14:textId="77777777" w:rsidR="00B677A4" w:rsidRDefault="00B677A4" w:rsidP="0035098F">
      <w:pPr>
        <w:ind w:firstLine="0"/>
        <w:rPr>
          <w:szCs w:val="24"/>
        </w:rPr>
      </w:pPr>
    </w:p>
    <w:p w14:paraId="6AAD0FE3" w14:textId="196B19DE" w:rsidR="00C93BFF" w:rsidRPr="00AC13D4" w:rsidRDefault="00C93BFF" w:rsidP="0035098F">
      <w:pPr>
        <w:ind w:firstLine="0"/>
        <w:rPr>
          <w:szCs w:val="24"/>
        </w:rPr>
      </w:pPr>
      <w:r w:rsidRPr="00AC13D4">
        <w:rPr>
          <w:szCs w:val="24"/>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2600"/>
        <w:gridCol w:w="920"/>
        <w:gridCol w:w="1456"/>
        <w:gridCol w:w="1533"/>
        <w:gridCol w:w="2842"/>
      </w:tblGrid>
      <w:tr w:rsidR="00AC13D4" w:rsidRPr="00AC13D4" w14:paraId="4923414A" w14:textId="77777777" w:rsidTr="00DD3854">
        <w:trPr>
          <w:trHeight w:val="144"/>
          <w:tblCellSpacing w:w="20" w:type="nil"/>
        </w:trPr>
        <w:tc>
          <w:tcPr>
            <w:tcW w:w="707" w:type="dxa"/>
            <w:vMerge w:val="restart"/>
            <w:tcMar>
              <w:top w:w="50" w:type="dxa"/>
              <w:left w:w="100" w:type="dxa"/>
            </w:tcMar>
            <w:vAlign w:val="center"/>
          </w:tcPr>
          <w:p w14:paraId="18DCF7BD" w14:textId="428C7C7F" w:rsidR="00C93BFF" w:rsidRPr="00AC13D4" w:rsidRDefault="00C93BFF" w:rsidP="0035098F">
            <w:pPr>
              <w:ind w:firstLine="0"/>
              <w:rPr>
                <w:sz w:val="20"/>
                <w:szCs w:val="20"/>
              </w:rPr>
            </w:pPr>
            <w:r w:rsidRPr="00AC13D4">
              <w:rPr>
                <w:b/>
                <w:sz w:val="20"/>
                <w:szCs w:val="20"/>
              </w:rPr>
              <w:t xml:space="preserve">№ п/п </w:t>
            </w:r>
          </w:p>
        </w:tc>
        <w:tc>
          <w:tcPr>
            <w:tcW w:w="3629" w:type="dxa"/>
            <w:vMerge w:val="restart"/>
            <w:tcMar>
              <w:top w:w="50" w:type="dxa"/>
              <w:left w:w="100" w:type="dxa"/>
            </w:tcMar>
            <w:vAlign w:val="center"/>
          </w:tcPr>
          <w:p w14:paraId="02F233A8" w14:textId="2290E091" w:rsidR="00C93BFF" w:rsidRPr="00AC13D4" w:rsidRDefault="00C93BFF" w:rsidP="0035098F">
            <w:pPr>
              <w:ind w:firstLine="0"/>
              <w:rPr>
                <w:sz w:val="20"/>
                <w:szCs w:val="20"/>
              </w:rPr>
            </w:pPr>
            <w:r w:rsidRPr="00AC13D4">
              <w:rPr>
                <w:b/>
                <w:sz w:val="20"/>
                <w:szCs w:val="20"/>
              </w:rPr>
              <w:t xml:space="preserve">Наименование разделов и тем программы </w:t>
            </w:r>
          </w:p>
        </w:tc>
        <w:tc>
          <w:tcPr>
            <w:tcW w:w="4305" w:type="dxa"/>
            <w:gridSpan w:val="3"/>
            <w:tcMar>
              <w:top w:w="50" w:type="dxa"/>
              <w:left w:w="100" w:type="dxa"/>
            </w:tcMar>
            <w:vAlign w:val="center"/>
          </w:tcPr>
          <w:p w14:paraId="20B458AC" w14:textId="77777777" w:rsidR="00C93BFF" w:rsidRPr="00AC13D4" w:rsidRDefault="00C93BFF" w:rsidP="0035098F">
            <w:pPr>
              <w:ind w:firstLine="0"/>
              <w:rPr>
                <w:sz w:val="20"/>
                <w:szCs w:val="20"/>
              </w:rPr>
            </w:pPr>
            <w:r w:rsidRPr="00AC13D4">
              <w:rPr>
                <w:b/>
                <w:sz w:val="20"/>
                <w:szCs w:val="20"/>
              </w:rPr>
              <w:t>Количество часов</w:t>
            </w:r>
          </w:p>
        </w:tc>
        <w:tc>
          <w:tcPr>
            <w:tcW w:w="1773" w:type="dxa"/>
            <w:vMerge w:val="restart"/>
            <w:tcMar>
              <w:top w:w="50" w:type="dxa"/>
              <w:left w:w="100" w:type="dxa"/>
            </w:tcMar>
            <w:vAlign w:val="center"/>
          </w:tcPr>
          <w:p w14:paraId="2D6CFC99" w14:textId="322F96C0" w:rsidR="00C93BFF" w:rsidRPr="00AC13D4" w:rsidRDefault="00C93BFF"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080F62F6" w14:textId="77777777" w:rsidTr="00DD3854">
        <w:trPr>
          <w:trHeight w:val="144"/>
          <w:tblCellSpacing w:w="20" w:type="nil"/>
        </w:trPr>
        <w:tc>
          <w:tcPr>
            <w:tcW w:w="0" w:type="auto"/>
            <w:vMerge/>
            <w:tcBorders>
              <w:top w:val="nil"/>
            </w:tcBorders>
            <w:tcMar>
              <w:top w:w="50" w:type="dxa"/>
              <w:left w:w="100" w:type="dxa"/>
            </w:tcMar>
          </w:tcPr>
          <w:p w14:paraId="688C8733" w14:textId="77777777" w:rsidR="00C93BFF" w:rsidRPr="00AC13D4" w:rsidRDefault="00C93BFF" w:rsidP="0035098F">
            <w:pPr>
              <w:ind w:firstLine="0"/>
              <w:rPr>
                <w:sz w:val="20"/>
                <w:szCs w:val="20"/>
              </w:rPr>
            </w:pPr>
          </w:p>
        </w:tc>
        <w:tc>
          <w:tcPr>
            <w:tcW w:w="3629" w:type="dxa"/>
            <w:vMerge/>
            <w:tcBorders>
              <w:top w:val="nil"/>
            </w:tcBorders>
            <w:tcMar>
              <w:top w:w="50" w:type="dxa"/>
              <w:left w:w="100" w:type="dxa"/>
            </w:tcMar>
          </w:tcPr>
          <w:p w14:paraId="722BAF21" w14:textId="77777777" w:rsidR="00C93BFF" w:rsidRPr="00AC13D4" w:rsidRDefault="00C93BFF" w:rsidP="0035098F">
            <w:pPr>
              <w:ind w:firstLine="0"/>
              <w:rPr>
                <w:sz w:val="20"/>
                <w:szCs w:val="20"/>
              </w:rPr>
            </w:pPr>
          </w:p>
        </w:tc>
        <w:tc>
          <w:tcPr>
            <w:tcW w:w="1284" w:type="dxa"/>
            <w:tcMar>
              <w:top w:w="50" w:type="dxa"/>
              <w:left w:w="100" w:type="dxa"/>
            </w:tcMar>
            <w:vAlign w:val="center"/>
          </w:tcPr>
          <w:p w14:paraId="0C3046BA" w14:textId="2B03D8A5" w:rsidR="00C93BFF" w:rsidRPr="00AC13D4" w:rsidRDefault="00C93BFF" w:rsidP="0035098F">
            <w:pPr>
              <w:ind w:firstLine="0"/>
              <w:rPr>
                <w:sz w:val="20"/>
                <w:szCs w:val="20"/>
              </w:rPr>
            </w:pPr>
            <w:r w:rsidRPr="00AC13D4">
              <w:rPr>
                <w:b/>
                <w:sz w:val="20"/>
                <w:szCs w:val="20"/>
              </w:rPr>
              <w:t xml:space="preserve">Всего </w:t>
            </w:r>
          </w:p>
        </w:tc>
        <w:tc>
          <w:tcPr>
            <w:tcW w:w="1456" w:type="dxa"/>
            <w:tcMar>
              <w:top w:w="50" w:type="dxa"/>
              <w:left w:w="100" w:type="dxa"/>
            </w:tcMar>
            <w:vAlign w:val="center"/>
          </w:tcPr>
          <w:p w14:paraId="6E191C31" w14:textId="4D9AEDBC" w:rsidR="00C93BFF" w:rsidRPr="00AC13D4" w:rsidRDefault="00C93BFF" w:rsidP="0035098F">
            <w:pPr>
              <w:ind w:firstLine="0"/>
              <w:rPr>
                <w:sz w:val="20"/>
                <w:szCs w:val="20"/>
              </w:rPr>
            </w:pPr>
            <w:r w:rsidRPr="00AC13D4">
              <w:rPr>
                <w:b/>
                <w:sz w:val="20"/>
                <w:szCs w:val="20"/>
              </w:rPr>
              <w:t xml:space="preserve">Контрольные работы </w:t>
            </w:r>
          </w:p>
        </w:tc>
        <w:tc>
          <w:tcPr>
            <w:tcW w:w="1565" w:type="dxa"/>
            <w:tcMar>
              <w:top w:w="50" w:type="dxa"/>
              <w:left w:w="100" w:type="dxa"/>
            </w:tcMar>
            <w:vAlign w:val="center"/>
          </w:tcPr>
          <w:p w14:paraId="55A1CF02" w14:textId="4B9F1D30" w:rsidR="00C93BFF" w:rsidRPr="00AC13D4" w:rsidRDefault="00C93BFF" w:rsidP="0035098F">
            <w:pPr>
              <w:ind w:firstLine="0"/>
              <w:rPr>
                <w:sz w:val="20"/>
                <w:szCs w:val="20"/>
              </w:rPr>
            </w:pPr>
            <w:r w:rsidRPr="00AC13D4">
              <w:rPr>
                <w:b/>
                <w:sz w:val="20"/>
                <w:szCs w:val="20"/>
              </w:rPr>
              <w:t xml:space="preserve">Практические работы </w:t>
            </w:r>
          </w:p>
        </w:tc>
        <w:tc>
          <w:tcPr>
            <w:tcW w:w="1773" w:type="dxa"/>
            <w:vMerge/>
            <w:tcBorders>
              <w:top w:val="nil"/>
            </w:tcBorders>
            <w:tcMar>
              <w:top w:w="50" w:type="dxa"/>
              <w:left w:w="100" w:type="dxa"/>
            </w:tcMar>
          </w:tcPr>
          <w:p w14:paraId="3B8F6B2D" w14:textId="77777777" w:rsidR="00C93BFF" w:rsidRPr="00AC13D4" w:rsidRDefault="00C93BFF" w:rsidP="0035098F">
            <w:pPr>
              <w:ind w:firstLine="0"/>
              <w:rPr>
                <w:sz w:val="20"/>
                <w:szCs w:val="20"/>
              </w:rPr>
            </w:pPr>
          </w:p>
        </w:tc>
      </w:tr>
      <w:tr w:rsidR="00AC13D4" w:rsidRPr="00AC13D4" w14:paraId="6674631A" w14:textId="77777777" w:rsidTr="00DD3854">
        <w:trPr>
          <w:trHeight w:val="144"/>
          <w:tblCellSpacing w:w="20" w:type="nil"/>
        </w:trPr>
        <w:tc>
          <w:tcPr>
            <w:tcW w:w="707" w:type="dxa"/>
            <w:tcMar>
              <w:top w:w="50" w:type="dxa"/>
              <w:left w:w="100" w:type="dxa"/>
            </w:tcMar>
            <w:vAlign w:val="center"/>
          </w:tcPr>
          <w:p w14:paraId="51542107" w14:textId="77777777" w:rsidR="00C93BFF" w:rsidRPr="00AC13D4" w:rsidRDefault="00C93BFF" w:rsidP="0035098F">
            <w:pPr>
              <w:ind w:firstLine="0"/>
              <w:rPr>
                <w:sz w:val="20"/>
                <w:szCs w:val="20"/>
              </w:rPr>
            </w:pPr>
            <w:r w:rsidRPr="00AC13D4">
              <w:rPr>
                <w:sz w:val="20"/>
                <w:szCs w:val="20"/>
              </w:rPr>
              <w:t>1</w:t>
            </w:r>
          </w:p>
        </w:tc>
        <w:tc>
          <w:tcPr>
            <w:tcW w:w="3629" w:type="dxa"/>
            <w:tcMar>
              <w:top w:w="50" w:type="dxa"/>
              <w:left w:w="100" w:type="dxa"/>
            </w:tcMar>
            <w:vAlign w:val="center"/>
          </w:tcPr>
          <w:p w14:paraId="2383E316" w14:textId="77777777" w:rsidR="00C93BFF" w:rsidRPr="00AC13D4" w:rsidRDefault="00C93BFF" w:rsidP="0035098F">
            <w:pPr>
              <w:ind w:firstLine="0"/>
              <w:rPr>
                <w:sz w:val="20"/>
                <w:szCs w:val="20"/>
              </w:rPr>
            </w:pPr>
            <w:r w:rsidRPr="00AC13D4">
              <w:rPr>
                <w:sz w:val="20"/>
                <w:szCs w:val="20"/>
              </w:rPr>
              <w:t>Степень с рациональным показателем. Показательная функция. Показательные уравнения и неравенства</w:t>
            </w:r>
          </w:p>
        </w:tc>
        <w:tc>
          <w:tcPr>
            <w:tcW w:w="1284" w:type="dxa"/>
            <w:tcMar>
              <w:top w:w="50" w:type="dxa"/>
              <w:left w:w="100" w:type="dxa"/>
            </w:tcMar>
            <w:vAlign w:val="center"/>
          </w:tcPr>
          <w:p w14:paraId="15AB78CB"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6E45C741"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05F9FBB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623A023A" w14:textId="0190C0C4" w:rsidR="00C93BFF" w:rsidRPr="00AC13D4" w:rsidRDefault="00D4092C" w:rsidP="0035098F">
            <w:pPr>
              <w:ind w:firstLine="0"/>
              <w:rPr>
                <w:sz w:val="20"/>
                <w:szCs w:val="20"/>
              </w:rPr>
            </w:pPr>
            <w:hyperlink r:id="rId288" w:history="1">
              <w:r w:rsidR="004E505F" w:rsidRPr="00AC13D4">
                <w:rPr>
                  <w:rStyle w:val="a8"/>
                  <w:color w:val="auto"/>
                  <w:sz w:val="20"/>
                  <w:szCs w:val="20"/>
                </w:rPr>
                <w:t>https://resh.edu.ru/subject/51/11/</w:t>
              </w:r>
            </w:hyperlink>
            <w:r w:rsidR="004E505F" w:rsidRPr="00AC13D4">
              <w:rPr>
                <w:sz w:val="20"/>
                <w:szCs w:val="20"/>
              </w:rPr>
              <w:t xml:space="preserve"> </w:t>
            </w:r>
          </w:p>
        </w:tc>
      </w:tr>
      <w:tr w:rsidR="00AC13D4" w:rsidRPr="00AC13D4" w14:paraId="11EAF388" w14:textId="77777777" w:rsidTr="00DD3854">
        <w:trPr>
          <w:trHeight w:val="144"/>
          <w:tblCellSpacing w:w="20" w:type="nil"/>
        </w:trPr>
        <w:tc>
          <w:tcPr>
            <w:tcW w:w="707" w:type="dxa"/>
            <w:tcMar>
              <w:top w:w="50" w:type="dxa"/>
              <w:left w:w="100" w:type="dxa"/>
            </w:tcMar>
            <w:vAlign w:val="center"/>
          </w:tcPr>
          <w:p w14:paraId="1A0ADC33" w14:textId="77777777" w:rsidR="00C93BFF" w:rsidRPr="00AC13D4" w:rsidRDefault="00C93BFF" w:rsidP="0035098F">
            <w:pPr>
              <w:ind w:firstLine="0"/>
              <w:rPr>
                <w:sz w:val="20"/>
                <w:szCs w:val="20"/>
              </w:rPr>
            </w:pPr>
            <w:r w:rsidRPr="00AC13D4">
              <w:rPr>
                <w:sz w:val="20"/>
                <w:szCs w:val="20"/>
              </w:rPr>
              <w:t>2</w:t>
            </w:r>
          </w:p>
        </w:tc>
        <w:tc>
          <w:tcPr>
            <w:tcW w:w="3629" w:type="dxa"/>
            <w:tcMar>
              <w:top w:w="50" w:type="dxa"/>
              <w:left w:w="100" w:type="dxa"/>
            </w:tcMar>
            <w:vAlign w:val="center"/>
          </w:tcPr>
          <w:p w14:paraId="2DAE5EC1" w14:textId="77777777" w:rsidR="00C93BFF" w:rsidRPr="00AC13D4" w:rsidRDefault="00C93BFF" w:rsidP="0035098F">
            <w:pPr>
              <w:ind w:firstLine="0"/>
              <w:rPr>
                <w:sz w:val="20"/>
                <w:szCs w:val="20"/>
              </w:rPr>
            </w:pPr>
            <w:r w:rsidRPr="00AC13D4">
              <w:rPr>
                <w:sz w:val="20"/>
                <w:szCs w:val="20"/>
              </w:rPr>
              <w:t>Логарифмическая функция. Логарифмические уравнения и неравенства</w:t>
            </w:r>
          </w:p>
        </w:tc>
        <w:tc>
          <w:tcPr>
            <w:tcW w:w="1284" w:type="dxa"/>
            <w:tcMar>
              <w:top w:w="50" w:type="dxa"/>
              <w:left w:w="100" w:type="dxa"/>
            </w:tcMar>
            <w:vAlign w:val="center"/>
          </w:tcPr>
          <w:p w14:paraId="1575DDDE"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65CD59A0"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11F43003"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FE2913E" w14:textId="3F145E6E" w:rsidR="00C93BFF" w:rsidRPr="00AC13D4" w:rsidRDefault="00D4092C" w:rsidP="0035098F">
            <w:pPr>
              <w:ind w:firstLine="0"/>
              <w:rPr>
                <w:sz w:val="20"/>
                <w:szCs w:val="20"/>
              </w:rPr>
            </w:pPr>
            <w:hyperlink r:id="rId289" w:history="1">
              <w:r w:rsidR="004E505F" w:rsidRPr="00AC13D4">
                <w:rPr>
                  <w:rStyle w:val="a8"/>
                  <w:color w:val="auto"/>
                  <w:sz w:val="20"/>
                  <w:szCs w:val="20"/>
                </w:rPr>
                <w:t>https://resh.edu.ru/subject/51/11/</w:t>
              </w:r>
            </w:hyperlink>
          </w:p>
        </w:tc>
      </w:tr>
      <w:tr w:rsidR="00AC13D4" w:rsidRPr="00AC13D4" w14:paraId="16DBE957" w14:textId="77777777" w:rsidTr="00DD3854">
        <w:trPr>
          <w:trHeight w:val="144"/>
          <w:tblCellSpacing w:w="20" w:type="nil"/>
        </w:trPr>
        <w:tc>
          <w:tcPr>
            <w:tcW w:w="707" w:type="dxa"/>
            <w:tcMar>
              <w:top w:w="50" w:type="dxa"/>
              <w:left w:w="100" w:type="dxa"/>
            </w:tcMar>
            <w:vAlign w:val="center"/>
          </w:tcPr>
          <w:p w14:paraId="7D8D737B" w14:textId="77777777" w:rsidR="00C93BFF" w:rsidRPr="00AC13D4" w:rsidRDefault="00C93BFF" w:rsidP="0035098F">
            <w:pPr>
              <w:ind w:firstLine="0"/>
              <w:rPr>
                <w:sz w:val="20"/>
                <w:szCs w:val="20"/>
              </w:rPr>
            </w:pPr>
            <w:r w:rsidRPr="00AC13D4">
              <w:rPr>
                <w:sz w:val="20"/>
                <w:szCs w:val="20"/>
              </w:rPr>
              <w:t>3</w:t>
            </w:r>
          </w:p>
        </w:tc>
        <w:tc>
          <w:tcPr>
            <w:tcW w:w="3629" w:type="dxa"/>
            <w:tcMar>
              <w:top w:w="50" w:type="dxa"/>
              <w:left w:w="100" w:type="dxa"/>
            </w:tcMar>
            <w:vAlign w:val="center"/>
          </w:tcPr>
          <w:p w14:paraId="36943609" w14:textId="77777777" w:rsidR="00C93BFF" w:rsidRPr="00AC13D4" w:rsidRDefault="00C93BFF" w:rsidP="0035098F">
            <w:pPr>
              <w:ind w:firstLine="0"/>
              <w:rPr>
                <w:sz w:val="20"/>
                <w:szCs w:val="20"/>
              </w:rPr>
            </w:pPr>
            <w:r w:rsidRPr="00AC13D4">
              <w:rPr>
                <w:sz w:val="20"/>
                <w:szCs w:val="20"/>
              </w:rPr>
              <w:t>Тригонометрические функции и их графики. Тригонометрические неравенства</w:t>
            </w:r>
          </w:p>
        </w:tc>
        <w:tc>
          <w:tcPr>
            <w:tcW w:w="1284" w:type="dxa"/>
            <w:tcMar>
              <w:top w:w="50" w:type="dxa"/>
              <w:left w:w="100" w:type="dxa"/>
            </w:tcMar>
            <w:vAlign w:val="center"/>
          </w:tcPr>
          <w:p w14:paraId="6EE9D6F3" w14:textId="77777777" w:rsidR="00C93BFF" w:rsidRPr="00AC13D4" w:rsidRDefault="00C93BFF" w:rsidP="0035098F">
            <w:pPr>
              <w:ind w:firstLine="0"/>
              <w:jc w:val="center"/>
              <w:rPr>
                <w:sz w:val="20"/>
                <w:szCs w:val="20"/>
              </w:rPr>
            </w:pPr>
            <w:r w:rsidRPr="00AC13D4">
              <w:rPr>
                <w:sz w:val="20"/>
                <w:szCs w:val="20"/>
              </w:rPr>
              <w:t xml:space="preserve"> 9 </w:t>
            </w:r>
          </w:p>
        </w:tc>
        <w:tc>
          <w:tcPr>
            <w:tcW w:w="1456" w:type="dxa"/>
            <w:tcMar>
              <w:top w:w="50" w:type="dxa"/>
              <w:left w:w="100" w:type="dxa"/>
            </w:tcMar>
            <w:vAlign w:val="center"/>
          </w:tcPr>
          <w:p w14:paraId="1BE826C2"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3423AB5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770A0F6" w14:textId="26FAE6E2" w:rsidR="00C93BFF" w:rsidRPr="00AC13D4" w:rsidRDefault="00D4092C" w:rsidP="0035098F">
            <w:pPr>
              <w:ind w:firstLine="0"/>
              <w:rPr>
                <w:sz w:val="20"/>
                <w:szCs w:val="20"/>
              </w:rPr>
            </w:pPr>
            <w:hyperlink r:id="rId290" w:history="1">
              <w:r w:rsidR="004E505F" w:rsidRPr="00AC13D4">
                <w:rPr>
                  <w:rStyle w:val="a8"/>
                  <w:color w:val="auto"/>
                  <w:sz w:val="20"/>
                  <w:szCs w:val="20"/>
                </w:rPr>
                <w:t>https://resh.edu.ru/subject/51/11/</w:t>
              </w:r>
            </w:hyperlink>
          </w:p>
        </w:tc>
      </w:tr>
      <w:tr w:rsidR="00AC13D4" w:rsidRPr="00AC13D4" w14:paraId="2452074B" w14:textId="77777777" w:rsidTr="00DD3854">
        <w:trPr>
          <w:trHeight w:val="144"/>
          <w:tblCellSpacing w:w="20" w:type="nil"/>
        </w:trPr>
        <w:tc>
          <w:tcPr>
            <w:tcW w:w="707" w:type="dxa"/>
            <w:tcMar>
              <w:top w:w="50" w:type="dxa"/>
              <w:left w:w="100" w:type="dxa"/>
            </w:tcMar>
            <w:vAlign w:val="center"/>
          </w:tcPr>
          <w:p w14:paraId="0D937EA2" w14:textId="77777777" w:rsidR="00C93BFF" w:rsidRPr="00AC13D4" w:rsidRDefault="00C93BFF" w:rsidP="0035098F">
            <w:pPr>
              <w:ind w:firstLine="0"/>
              <w:rPr>
                <w:sz w:val="20"/>
                <w:szCs w:val="20"/>
              </w:rPr>
            </w:pPr>
            <w:r w:rsidRPr="00AC13D4">
              <w:rPr>
                <w:sz w:val="20"/>
                <w:szCs w:val="20"/>
              </w:rPr>
              <w:t>4</w:t>
            </w:r>
          </w:p>
        </w:tc>
        <w:tc>
          <w:tcPr>
            <w:tcW w:w="3629" w:type="dxa"/>
            <w:tcMar>
              <w:top w:w="50" w:type="dxa"/>
              <w:left w:w="100" w:type="dxa"/>
            </w:tcMar>
            <w:vAlign w:val="center"/>
          </w:tcPr>
          <w:p w14:paraId="6E6DC006" w14:textId="77777777" w:rsidR="00C93BFF" w:rsidRPr="00AC13D4" w:rsidRDefault="00C93BFF" w:rsidP="0035098F">
            <w:pPr>
              <w:ind w:firstLine="0"/>
              <w:rPr>
                <w:sz w:val="20"/>
                <w:szCs w:val="20"/>
              </w:rPr>
            </w:pPr>
            <w:r w:rsidRPr="00AC13D4">
              <w:rPr>
                <w:sz w:val="20"/>
                <w:szCs w:val="20"/>
              </w:rPr>
              <w:t>Производная. Применение производной</w:t>
            </w:r>
          </w:p>
        </w:tc>
        <w:tc>
          <w:tcPr>
            <w:tcW w:w="1284" w:type="dxa"/>
            <w:tcMar>
              <w:top w:w="50" w:type="dxa"/>
              <w:left w:w="100" w:type="dxa"/>
            </w:tcMar>
            <w:vAlign w:val="center"/>
          </w:tcPr>
          <w:p w14:paraId="036CA8B5" w14:textId="77777777" w:rsidR="00C93BFF" w:rsidRPr="00AC13D4" w:rsidRDefault="00C93BFF" w:rsidP="0035098F">
            <w:pPr>
              <w:ind w:firstLine="0"/>
              <w:jc w:val="center"/>
              <w:rPr>
                <w:sz w:val="20"/>
                <w:szCs w:val="20"/>
              </w:rPr>
            </w:pPr>
            <w:r w:rsidRPr="00AC13D4">
              <w:rPr>
                <w:sz w:val="20"/>
                <w:szCs w:val="20"/>
              </w:rPr>
              <w:t xml:space="preserve"> 24 </w:t>
            </w:r>
          </w:p>
        </w:tc>
        <w:tc>
          <w:tcPr>
            <w:tcW w:w="1456" w:type="dxa"/>
            <w:tcMar>
              <w:top w:w="50" w:type="dxa"/>
              <w:left w:w="100" w:type="dxa"/>
            </w:tcMar>
            <w:vAlign w:val="center"/>
          </w:tcPr>
          <w:p w14:paraId="7A90EB69"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24A41C2C"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46D995BB" w14:textId="660F0CD4" w:rsidR="00C93BFF" w:rsidRPr="00AC13D4" w:rsidRDefault="00D4092C" w:rsidP="0035098F">
            <w:pPr>
              <w:ind w:firstLine="0"/>
              <w:rPr>
                <w:sz w:val="20"/>
                <w:szCs w:val="20"/>
              </w:rPr>
            </w:pPr>
            <w:hyperlink r:id="rId291" w:history="1">
              <w:r w:rsidR="004E505F" w:rsidRPr="00AC13D4">
                <w:rPr>
                  <w:rStyle w:val="a8"/>
                  <w:color w:val="auto"/>
                  <w:sz w:val="20"/>
                  <w:szCs w:val="20"/>
                </w:rPr>
                <w:t>https://resh.edu.ru/subject/51/11/</w:t>
              </w:r>
            </w:hyperlink>
          </w:p>
        </w:tc>
      </w:tr>
      <w:tr w:rsidR="00AC13D4" w:rsidRPr="00AC13D4" w14:paraId="3E3B1BF5" w14:textId="77777777" w:rsidTr="00DD3854">
        <w:trPr>
          <w:trHeight w:val="144"/>
          <w:tblCellSpacing w:w="20" w:type="nil"/>
        </w:trPr>
        <w:tc>
          <w:tcPr>
            <w:tcW w:w="707" w:type="dxa"/>
            <w:tcMar>
              <w:top w:w="50" w:type="dxa"/>
              <w:left w:w="100" w:type="dxa"/>
            </w:tcMar>
            <w:vAlign w:val="center"/>
          </w:tcPr>
          <w:p w14:paraId="79EE9259" w14:textId="77777777" w:rsidR="00C93BFF" w:rsidRPr="00AC13D4" w:rsidRDefault="00C93BFF" w:rsidP="0035098F">
            <w:pPr>
              <w:ind w:firstLine="0"/>
              <w:rPr>
                <w:sz w:val="20"/>
                <w:szCs w:val="20"/>
              </w:rPr>
            </w:pPr>
            <w:r w:rsidRPr="00AC13D4">
              <w:rPr>
                <w:sz w:val="20"/>
                <w:szCs w:val="20"/>
              </w:rPr>
              <w:t>5</w:t>
            </w:r>
          </w:p>
        </w:tc>
        <w:tc>
          <w:tcPr>
            <w:tcW w:w="3629" w:type="dxa"/>
            <w:tcMar>
              <w:top w:w="50" w:type="dxa"/>
              <w:left w:w="100" w:type="dxa"/>
            </w:tcMar>
            <w:vAlign w:val="center"/>
          </w:tcPr>
          <w:p w14:paraId="507152D2" w14:textId="77777777" w:rsidR="00C93BFF" w:rsidRPr="00AC13D4" w:rsidRDefault="00C93BFF" w:rsidP="0035098F">
            <w:pPr>
              <w:ind w:firstLine="0"/>
              <w:rPr>
                <w:sz w:val="20"/>
                <w:szCs w:val="20"/>
              </w:rPr>
            </w:pPr>
            <w:r w:rsidRPr="00AC13D4">
              <w:rPr>
                <w:sz w:val="20"/>
                <w:szCs w:val="20"/>
              </w:rPr>
              <w:t>Интеграл и его применения</w:t>
            </w:r>
          </w:p>
        </w:tc>
        <w:tc>
          <w:tcPr>
            <w:tcW w:w="1284" w:type="dxa"/>
            <w:tcMar>
              <w:top w:w="50" w:type="dxa"/>
              <w:left w:w="100" w:type="dxa"/>
            </w:tcMar>
            <w:vAlign w:val="center"/>
          </w:tcPr>
          <w:p w14:paraId="2683311C" w14:textId="77777777" w:rsidR="00C93BFF" w:rsidRPr="00AC13D4" w:rsidRDefault="00C93BFF" w:rsidP="0035098F">
            <w:pPr>
              <w:ind w:firstLine="0"/>
              <w:jc w:val="center"/>
              <w:rPr>
                <w:sz w:val="20"/>
                <w:szCs w:val="20"/>
              </w:rPr>
            </w:pPr>
            <w:r w:rsidRPr="00AC13D4">
              <w:rPr>
                <w:sz w:val="20"/>
                <w:szCs w:val="20"/>
              </w:rPr>
              <w:t xml:space="preserve"> 9 </w:t>
            </w:r>
          </w:p>
        </w:tc>
        <w:tc>
          <w:tcPr>
            <w:tcW w:w="1456" w:type="dxa"/>
            <w:tcMar>
              <w:top w:w="50" w:type="dxa"/>
              <w:left w:w="100" w:type="dxa"/>
            </w:tcMar>
            <w:vAlign w:val="center"/>
          </w:tcPr>
          <w:p w14:paraId="11FFCB74"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1D2CD12C"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B614905" w14:textId="621072AF" w:rsidR="00C93BFF" w:rsidRPr="00AC13D4" w:rsidRDefault="00D4092C" w:rsidP="0035098F">
            <w:pPr>
              <w:ind w:firstLine="0"/>
              <w:rPr>
                <w:sz w:val="20"/>
                <w:szCs w:val="20"/>
              </w:rPr>
            </w:pPr>
            <w:hyperlink r:id="rId292" w:history="1">
              <w:r w:rsidR="004E505F" w:rsidRPr="00AC13D4">
                <w:rPr>
                  <w:rStyle w:val="a8"/>
                  <w:color w:val="auto"/>
                  <w:sz w:val="20"/>
                  <w:szCs w:val="20"/>
                </w:rPr>
                <w:t>https://resh.edu.ru/subject/51/11/</w:t>
              </w:r>
            </w:hyperlink>
          </w:p>
        </w:tc>
      </w:tr>
      <w:tr w:rsidR="00AC13D4" w:rsidRPr="00AC13D4" w14:paraId="593EC96B" w14:textId="77777777" w:rsidTr="00DD3854">
        <w:trPr>
          <w:trHeight w:val="144"/>
          <w:tblCellSpacing w:w="20" w:type="nil"/>
        </w:trPr>
        <w:tc>
          <w:tcPr>
            <w:tcW w:w="707" w:type="dxa"/>
            <w:tcMar>
              <w:top w:w="50" w:type="dxa"/>
              <w:left w:w="100" w:type="dxa"/>
            </w:tcMar>
            <w:vAlign w:val="center"/>
          </w:tcPr>
          <w:p w14:paraId="7CAC695B" w14:textId="77777777" w:rsidR="00C93BFF" w:rsidRPr="00AC13D4" w:rsidRDefault="00C93BFF" w:rsidP="0035098F">
            <w:pPr>
              <w:ind w:firstLine="0"/>
              <w:rPr>
                <w:sz w:val="20"/>
                <w:szCs w:val="20"/>
              </w:rPr>
            </w:pPr>
            <w:r w:rsidRPr="00AC13D4">
              <w:rPr>
                <w:sz w:val="20"/>
                <w:szCs w:val="20"/>
              </w:rPr>
              <w:t>6</w:t>
            </w:r>
          </w:p>
        </w:tc>
        <w:tc>
          <w:tcPr>
            <w:tcW w:w="3629" w:type="dxa"/>
            <w:tcMar>
              <w:top w:w="50" w:type="dxa"/>
              <w:left w:w="100" w:type="dxa"/>
            </w:tcMar>
            <w:vAlign w:val="center"/>
          </w:tcPr>
          <w:p w14:paraId="7D52C2B6" w14:textId="77777777" w:rsidR="00C93BFF" w:rsidRPr="00AC13D4" w:rsidRDefault="00C93BFF" w:rsidP="0035098F">
            <w:pPr>
              <w:ind w:firstLine="0"/>
              <w:rPr>
                <w:sz w:val="20"/>
                <w:szCs w:val="20"/>
              </w:rPr>
            </w:pPr>
            <w:r w:rsidRPr="00AC13D4">
              <w:rPr>
                <w:sz w:val="20"/>
                <w:szCs w:val="20"/>
              </w:rPr>
              <w:t>Системы уравнений</w:t>
            </w:r>
          </w:p>
        </w:tc>
        <w:tc>
          <w:tcPr>
            <w:tcW w:w="1284" w:type="dxa"/>
            <w:tcMar>
              <w:top w:w="50" w:type="dxa"/>
              <w:left w:w="100" w:type="dxa"/>
            </w:tcMar>
            <w:vAlign w:val="center"/>
          </w:tcPr>
          <w:p w14:paraId="6B04CDA8"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32528484"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22B297BE"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38741B0E" w14:textId="2E8DBD9E" w:rsidR="00C93BFF" w:rsidRPr="00AC13D4" w:rsidRDefault="00D4092C" w:rsidP="0035098F">
            <w:pPr>
              <w:ind w:firstLine="0"/>
              <w:rPr>
                <w:sz w:val="20"/>
                <w:szCs w:val="20"/>
              </w:rPr>
            </w:pPr>
            <w:hyperlink r:id="rId293" w:history="1">
              <w:r w:rsidR="004E505F" w:rsidRPr="00AC13D4">
                <w:rPr>
                  <w:rStyle w:val="a8"/>
                  <w:color w:val="auto"/>
                  <w:sz w:val="20"/>
                  <w:szCs w:val="20"/>
                </w:rPr>
                <w:t>https://resh.edu.ru/subject/51/11/</w:t>
              </w:r>
            </w:hyperlink>
          </w:p>
        </w:tc>
      </w:tr>
      <w:tr w:rsidR="00AC13D4" w:rsidRPr="00AC13D4" w14:paraId="478DC528" w14:textId="77777777" w:rsidTr="00DD3854">
        <w:trPr>
          <w:trHeight w:val="144"/>
          <w:tblCellSpacing w:w="20" w:type="nil"/>
        </w:trPr>
        <w:tc>
          <w:tcPr>
            <w:tcW w:w="707" w:type="dxa"/>
            <w:tcMar>
              <w:top w:w="50" w:type="dxa"/>
              <w:left w:w="100" w:type="dxa"/>
            </w:tcMar>
            <w:vAlign w:val="center"/>
          </w:tcPr>
          <w:p w14:paraId="58C1E5D6" w14:textId="77777777" w:rsidR="00C93BFF" w:rsidRPr="00AC13D4" w:rsidRDefault="00C93BFF" w:rsidP="0035098F">
            <w:pPr>
              <w:ind w:firstLine="0"/>
              <w:rPr>
                <w:sz w:val="20"/>
                <w:szCs w:val="20"/>
              </w:rPr>
            </w:pPr>
            <w:r w:rsidRPr="00AC13D4">
              <w:rPr>
                <w:sz w:val="20"/>
                <w:szCs w:val="20"/>
              </w:rPr>
              <w:t>7</w:t>
            </w:r>
          </w:p>
        </w:tc>
        <w:tc>
          <w:tcPr>
            <w:tcW w:w="3629" w:type="dxa"/>
            <w:tcMar>
              <w:top w:w="50" w:type="dxa"/>
              <w:left w:w="100" w:type="dxa"/>
            </w:tcMar>
            <w:vAlign w:val="center"/>
          </w:tcPr>
          <w:p w14:paraId="219B2606" w14:textId="77777777" w:rsidR="00C93BFF" w:rsidRPr="00AC13D4" w:rsidRDefault="00C93BFF" w:rsidP="0035098F">
            <w:pPr>
              <w:ind w:firstLine="0"/>
              <w:rPr>
                <w:sz w:val="20"/>
                <w:szCs w:val="20"/>
              </w:rPr>
            </w:pPr>
            <w:r w:rsidRPr="00AC13D4">
              <w:rPr>
                <w:sz w:val="20"/>
                <w:szCs w:val="20"/>
              </w:rPr>
              <w:t>Натуральные и целые числа</w:t>
            </w:r>
          </w:p>
        </w:tc>
        <w:tc>
          <w:tcPr>
            <w:tcW w:w="1284" w:type="dxa"/>
            <w:tcMar>
              <w:top w:w="50" w:type="dxa"/>
              <w:left w:w="100" w:type="dxa"/>
            </w:tcMar>
            <w:vAlign w:val="center"/>
          </w:tcPr>
          <w:p w14:paraId="580E8181" w14:textId="77777777" w:rsidR="00C93BFF" w:rsidRPr="00AC13D4" w:rsidRDefault="00C93BFF" w:rsidP="0035098F">
            <w:pPr>
              <w:ind w:firstLine="0"/>
              <w:jc w:val="center"/>
              <w:rPr>
                <w:sz w:val="20"/>
                <w:szCs w:val="20"/>
              </w:rPr>
            </w:pPr>
            <w:r w:rsidRPr="00AC13D4">
              <w:rPr>
                <w:sz w:val="20"/>
                <w:szCs w:val="20"/>
              </w:rPr>
              <w:t xml:space="preserve"> 6 </w:t>
            </w:r>
          </w:p>
        </w:tc>
        <w:tc>
          <w:tcPr>
            <w:tcW w:w="1456" w:type="dxa"/>
            <w:tcMar>
              <w:top w:w="50" w:type="dxa"/>
              <w:left w:w="100" w:type="dxa"/>
            </w:tcMar>
            <w:vAlign w:val="center"/>
          </w:tcPr>
          <w:p w14:paraId="3F8B1D16"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56E7AC0F"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10C097D7" w14:textId="5D5E4F91" w:rsidR="00C93BFF" w:rsidRPr="00AC13D4" w:rsidRDefault="00D4092C" w:rsidP="0035098F">
            <w:pPr>
              <w:ind w:firstLine="0"/>
              <w:rPr>
                <w:sz w:val="20"/>
                <w:szCs w:val="20"/>
              </w:rPr>
            </w:pPr>
            <w:hyperlink r:id="rId294" w:history="1">
              <w:r w:rsidR="004E505F" w:rsidRPr="00AC13D4">
                <w:rPr>
                  <w:rStyle w:val="a8"/>
                  <w:color w:val="auto"/>
                  <w:sz w:val="20"/>
                  <w:szCs w:val="20"/>
                </w:rPr>
                <w:t>https://resh.edu.ru/subject/51/11/</w:t>
              </w:r>
            </w:hyperlink>
          </w:p>
        </w:tc>
      </w:tr>
      <w:tr w:rsidR="00AC13D4" w:rsidRPr="00AC13D4" w14:paraId="0E2F9D18" w14:textId="77777777" w:rsidTr="00DD3854">
        <w:trPr>
          <w:trHeight w:val="144"/>
          <w:tblCellSpacing w:w="20" w:type="nil"/>
        </w:trPr>
        <w:tc>
          <w:tcPr>
            <w:tcW w:w="707" w:type="dxa"/>
            <w:tcMar>
              <w:top w:w="50" w:type="dxa"/>
              <w:left w:w="100" w:type="dxa"/>
            </w:tcMar>
            <w:vAlign w:val="center"/>
          </w:tcPr>
          <w:p w14:paraId="24D17643" w14:textId="77777777" w:rsidR="00C93BFF" w:rsidRPr="00AC13D4" w:rsidRDefault="00C93BFF" w:rsidP="0035098F">
            <w:pPr>
              <w:ind w:firstLine="0"/>
              <w:rPr>
                <w:sz w:val="20"/>
                <w:szCs w:val="20"/>
              </w:rPr>
            </w:pPr>
            <w:r w:rsidRPr="00AC13D4">
              <w:rPr>
                <w:sz w:val="20"/>
                <w:szCs w:val="20"/>
              </w:rPr>
              <w:t>8</w:t>
            </w:r>
          </w:p>
        </w:tc>
        <w:tc>
          <w:tcPr>
            <w:tcW w:w="3629" w:type="dxa"/>
            <w:tcMar>
              <w:top w:w="50" w:type="dxa"/>
              <w:left w:w="100" w:type="dxa"/>
            </w:tcMar>
            <w:vAlign w:val="center"/>
          </w:tcPr>
          <w:p w14:paraId="12B29CF1" w14:textId="77777777" w:rsidR="00C93BFF" w:rsidRPr="00AC13D4" w:rsidRDefault="00C93BFF" w:rsidP="0035098F">
            <w:pPr>
              <w:ind w:firstLine="0"/>
              <w:rPr>
                <w:sz w:val="20"/>
                <w:szCs w:val="20"/>
              </w:rPr>
            </w:pPr>
            <w:r w:rsidRPr="00AC13D4">
              <w:rPr>
                <w:sz w:val="20"/>
                <w:szCs w:val="20"/>
              </w:rPr>
              <w:t>Повторение, обобщение, систематизация знаний</w:t>
            </w:r>
          </w:p>
        </w:tc>
        <w:tc>
          <w:tcPr>
            <w:tcW w:w="1284" w:type="dxa"/>
            <w:tcMar>
              <w:top w:w="50" w:type="dxa"/>
              <w:left w:w="100" w:type="dxa"/>
            </w:tcMar>
            <w:vAlign w:val="center"/>
          </w:tcPr>
          <w:p w14:paraId="693B90A8" w14:textId="77777777" w:rsidR="00C93BFF" w:rsidRPr="00AC13D4" w:rsidRDefault="00C93BFF" w:rsidP="0035098F">
            <w:pPr>
              <w:ind w:firstLine="0"/>
              <w:jc w:val="center"/>
              <w:rPr>
                <w:sz w:val="20"/>
                <w:szCs w:val="20"/>
              </w:rPr>
            </w:pPr>
            <w:r w:rsidRPr="00AC13D4">
              <w:rPr>
                <w:sz w:val="20"/>
                <w:szCs w:val="20"/>
              </w:rPr>
              <w:t xml:space="preserve"> 18 </w:t>
            </w:r>
          </w:p>
        </w:tc>
        <w:tc>
          <w:tcPr>
            <w:tcW w:w="1456" w:type="dxa"/>
            <w:tcMar>
              <w:top w:w="50" w:type="dxa"/>
              <w:left w:w="100" w:type="dxa"/>
            </w:tcMar>
            <w:vAlign w:val="center"/>
          </w:tcPr>
          <w:p w14:paraId="2D296555" w14:textId="77777777" w:rsidR="00C93BFF" w:rsidRPr="00AC13D4" w:rsidRDefault="00C93BFF" w:rsidP="0035098F">
            <w:pPr>
              <w:ind w:firstLine="0"/>
              <w:jc w:val="center"/>
              <w:rPr>
                <w:sz w:val="20"/>
                <w:szCs w:val="20"/>
              </w:rPr>
            </w:pPr>
            <w:r w:rsidRPr="00AC13D4">
              <w:rPr>
                <w:sz w:val="20"/>
                <w:szCs w:val="20"/>
              </w:rPr>
              <w:t xml:space="preserve"> 2 </w:t>
            </w:r>
          </w:p>
        </w:tc>
        <w:tc>
          <w:tcPr>
            <w:tcW w:w="1565" w:type="dxa"/>
            <w:tcMar>
              <w:top w:w="50" w:type="dxa"/>
              <w:left w:w="100" w:type="dxa"/>
            </w:tcMar>
            <w:vAlign w:val="center"/>
          </w:tcPr>
          <w:p w14:paraId="282141BA"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1EE339DD" w14:textId="28172A7E" w:rsidR="00C93BFF" w:rsidRPr="00AC13D4" w:rsidRDefault="00D4092C" w:rsidP="0035098F">
            <w:pPr>
              <w:ind w:firstLine="0"/>
              <w:rPr>
                <w:sz w:val="20"/>
                <w:szCs w:val="20"/>
              </w:rPr>
            </w:pPr>
            <w:hyperlink r:id="rId295" w:history="1">
              <w:r w:rsidR="004E505F" w:rsidRPr="00AC13D4">
                <w:rPr>
                  <w:rStyle w:val="a8"/>
                  <w:color w:val="auto"/>
                  <w:sz w:val="20"/>
                  <w:szCs w:val="20"/>
                </w:rPr>
                <w:t>https://resh.edu.ru/subject/51/11/</w:t>
              </w:r>
            </w:hyperlink>
          </w:p>
        </w:tc>
      </w:tr>
      <w:tr w:rsidR="00AC13D4" w:rsidRPr="00AC13D4" w14:paraId="596C4F51" w14:textId="77777777" w:rsidTr="00DD3854">
        <w:trPr>
          <w:trHeight w:val="144"/>
          <w:tblCellSpacing w:w="20" w:type="nil"/>
        </w:trPr>
        <w:tc>
          <w:tcPr>
            <w:tcW w:w="4336" w:type="dxa"/>
            <w:gridSpan w:val="2"/>
            <w:tcMar>
              <w:top w:w="50" w:type="dxa"/>
              <w:left w:w="100" w:type="dxa"/>
            </w:tcMar>
            <w:vAlign w:val="center"/>
          </w:tcPr>
          <w:p w14:paraId="53AA51F9" w14:textId="77777777" w:rsidR="00C93BFF" w:rsidRPr="00AC13D4" w:rsidRDefault="00C93BFF" w:rsidP="0035098F">
            <w:pPr>
              <w:ind w:firstLine="0"/>
              <w:rPr>
                <w:sz w:val="20"/>
                <w:szCs w:val="20"/>
              </w:rPr>
            </w:pPr>
            <w:r w:rsidRPr="00AC13D4">
              <w:rPr>
                <w:sz w:val="20"/>
                <w:szCs w:val="20"/>
              </w:rPr>
              <w:t>ОБЩЕЕ КОЛИЧЕСТВО ЧАСОВ ПО ПРОГРАММЕ</w:t>
            </w:r>
          </w:p>
        </w:tc>
        <w:tc>
          <w:tcPr>
            <w:tcW w:w="1284" w:type="dxa"/>
            <w:tcMar>
              <w:top w:w="50" w:type="dxa"/>
              <w:left w:w="100" w:type="dxa"/>
            </w:tcMar>
            <w:vAlign w:val="center"/>
          </w:tcPr>
          <w:p w14:paraId="48179666" w14:textId="77777777" w:rsidR="00C93BFF" w:rsidRPr="00AC13D4" w:rsidRDefault="00C93BFF" w:rsidP="0035098F">
            <w:pPr>
              <w:ind w:firstLine="0"/>
              <w:jc w:val="center"/>
              <w:rPr>
                <w:sz w:val="20"/>
                <w:szCs w:val="20"/>
              </w:rPr>
            </w:pPr>
            <w:r w:rsidRPr="00AC13D4">
              <w:rPr>
                <w:sz w:val="20"/>
                <w:szCs w:val="20"/>
              </w:rPr>
              <w:t xml:space="preserve"> 102 </w:t>
            </w:r>
          </w:p>
        </w:tc>
        <w:tc>
          <w:tcPr>
            <w:tcW w:w="1456" w:type="dxa"/>
            <w:tcMar>
              <w:top w:w="50" w:type="dxa"/>
              <w:left w:w="100" w:type="dxa"/>
            </w:tcMar>
            <w:vAlign w:val="center"/>
          </w:tcPr>
          <w:p w14:paraId="4BF191D5" w14:textId="77777777" w:rsidR="00C93BFF" w:rsidRPr="00AC13D4" w:rsidRDefault="00C93BFF" w:rsidP="0035098F">
            <w:pPr>
              <w:ind w:firstLine="0"/>
              <w:jc w:val="center"/>
              <w:rPr>
                <w:sz w:val="20"/>
                <w:szCs w:val="20"/>
              </w:rPr>
            </w:pPr>
            <w:r w:rsidRPr="00AC13D4">
              <w:rPr>
                <w:sz w:val="20"/>
                <w:szCs w:val="20"/>
              </w:rPr>
              <w:t xml:space="preserve"> 6 </w:t>
            </w:r>
          </w:p>
        </w:tc>
        <w:tc>
          <w:tcPr>
            <w:tcW w:w="1565" w:type="dxa"/>
            <w:tcMar>
              <w:top w:w="50" w:type="dxa"/>
              <w:left w:w="100" w:type="dxa"/>
            </w:tcMar>
            <w:vAlign w:val="center"/>
          </w:tcPr>
          <w:p w14:paraId="0D747CDC" w14:textId="77777777" w:rsidR="00C93BFF" w:rsidRPr="00AC13D4" w:rsidRDefault="00C93BFF" w:rsidP="0035098F">
            <w:pPr>
              <w:ind w:firstLine="0"/>
              <w:jc w:val="center"/>
              <w:rPr>
                <w:sz w:val="20"/>
                <w:szCs w:val="20"/>
              </w:rPr>
            </w:pPr>
            <w:r w:rsidRPr="00AC13D4">
              <w:rPr>
                <w:sz w:val="20"/>
                <w:szCs w:val="20"/>
              </w:rPr>
              <w:t xml:space="preserve"> 0 </w:t>
            </w:r>
          </w:p>
        </w:tc>
        <w:tc>
          <w:tcPr>
            <w:tcW w:w="1773" w:type="dxa"/>
            <w:tcMar>
              <w:top w:w="50" w:type="dxa"/>
              <w:left w:w="100" w:type="dxa"/>
            </w:tcMar>
            <w:vAlign w:val="center"/>
          </w:tcPr>
          <w:p w14:paraId="48E6CDA7" w14:textId="77777777" w:rsidR="00C93BFF" w:rsidRPr="00AC13D4" w:rsidRDefault="00C93BFF" w:rsidP="0035098F">
            <w:pPr>
              <w:ind w:firstLine="0"/>
              <w:rPr>
                <w:sz w:val="20"/>
                <w:szCs w:val="20"/>
              </w:rPr>
            </w:pPr>
          </w:p>
        </w:tc>
      </w:tr>
    </w:tbl>
    <w:p w14:paraId="311937B3" w14:textId="77777777" w:rsidR="001F5C8D" w:rsidRDefault="001F5C8D" w:rsidP="0035098F">
      <w:pPr>
        <w:pStyle w:val="3"/>
        <w:rPr>
          <w:color w:val="auto"/>
        </w:rPr>
      </w:pPr>
      <w:bookmarkStart w:id="63" w:name="_Toc144373463"/>
    </w:p>
    <w:p w14:paraId="13E3B94A" w14:textId="2D145903" w:rsidR="00EC3E8B" w:rsidRPr="00C9539A" w:rsidRDefault="00EC3E8B" w:rsidP="00C9539A">
      <w:pPr>
        <w:pStyle w:val="3"/>
        <w:spacing w:line="360" w:lineRule="auto"/>
        <w:rPr>
          <w:color w:val="auto"/>
          <w:szCs w:val="28"/>
        </w:rPr>
      </w:pPr>
      <w:r w:rsidRPr="00C9539A">
        <w:rPr>
          <w:color w:val="auto"/>
          <w:szCs w:val="28"/>
        </w:rPr>
        <w:t>Рабочая программа учебного курса учебного курса</w:t>
      </w:r>
      <w:r w:rsidR="008B2728" w:rsidRPr="00C9539A">
        <w:rPr>
          <w:color w:val="auto"/>
          <w:szCs w:val="28"/>
        </w:rPr>
        <w:t xml:space="preserve"> </w:t>
      </w:r>
      <w:r w:rsidR="002A513A" w:rsidRPr="00C9539A">
        <w:rPr>
          <w:color w:val="auto"/>
          <w:szCs w:val="28"/>
        </w:rPr>
        <w:t>«</w:t>
      </w:r>
      <w:r w:rsidRPr="00C9539A">
        <w:rPr>
          <w:color w:val="auto"/>
          <w:szCs w:val="28"/>
        </w:rPr>
        <w:t>Геометрия</w:t>
      </w:r>
      <w:r w:rsidR="002A513A" w:rsidRPr="00C9539A">
        <w:rPr>
          <w:color w:val="auto"/>
          <w:szCs w:val="28"/>
        </w:rPr>
        <w:t>»</w:t>
      </w:r>
      <w:r w:rsidR="008B2728" w:rsidRPr="00C9539A">
        <w:rPr>
          <w:color w:val="auto"/>
          <w:szCs w:val="28"/>
        </w:rPr>
        <w:t>.</w:t>
      </w:r>
      <w:bookmarkEnd w:id="63"/>
    </w:p>
    <w:p w14:paraId="2247FC37" w14:textId="47B98253" w:rsidR="00EC3E8B" w:rsidRPr="00C9539A" w:rsidRDefault="00EC3E8B" w:rsidP="00C9539A">
      <w:pPr>
        <w:spacing w:line="360" w:lineRule="auto"/>
        <w:rPr>
          <w:sz w:val="28"/>
        </w:rPr>
      </w:pPr>
      <w:r w:rsidRPr="00C9539A">
        <w:rPr>
          <w:sz w:val="28"/>
        </w:rPr>
        <w:t>Общее число часов, рекомендованных для изучения учебного курса</w:t>
      </w:r>
      <w:r w:rsidR="008B2728" w:rsidRPr="00C9539A">
        <w:rPr>
          <w:sz w:val="28"/>
        </w:rPr>
        <w:t xml:space="preserve"> </w:t>
      </w:r>
      <w:r w:rsidR="002A513A" w:rsidRPr="00C9539A">
        <w:rPr>
          <w:sz w:val="28"/>
        </w:rPr>
        <w:t>«</w:t>
      </w:r>
      <w:r w:rsidRPr="00C9539A">
        <w:rPr>
          <w:sz w:val="28"/>
        </w:rPr>
        <w:t>Геометрия</w:t>
      </w:r>
      <w:r w:rsidR="002A513A" w:rsidRPr="00C9539A">
        <w:rPr>
          <w:sz w:val="28"/>
        </w:rPr>
        <w:t>»</w:t>
      </w:r>
      <w:r w:rsidR="008B2728" w:rsidRPr="00C9539A">
        <w:rPr>
          <w:sz w:val="28"/>
        </w:rPr>
        <w:t xml:space="preserve"> </w:t>
      </w:r>
      <w:r w:rsidRPr="00C9539A">
        <w:rPr>
          <w:sz w:val="28"/>
        </w:rPr>
        <w:t xml:space="preserve">- 102 часа: в 10 классе 68 часов (2 часа в неделю), в 11 классе – 34 часа (1 час в неделю). </w:t>
      </w:r>
    </w:p>
    <w:p w14:paraId="3EA38387" w14:textId="7C02A760" w:rsidR="00EC3E8B" w:rsidRPr="00C9539A" w:rsidRDefault="00EC3E8B" w:rsidP="00C9539A">
      <w:pPr>
        <w:pStyle w:val="4"/>
        <w:spacing w:line="360" w:lineRule="auto"/>
        <w:rPr>
          <w:color w:val="auto"/>
        </w:rPr>
      </w:pPr>
      <w:r w:rsidRPr="00C9539A">
        <w:rPr>
          <w:color w:val="auto"/>
        </w:rPr>
        <w:t>Содержание учебного курса</w:t>
      </w:r>
      <w:r w:rsidR="008B2728" w:rsidRPr="00C9539A">
        <w:rPr>
          <w:color w:val="auto"/>
        </w:rPr>
        <w:t xml:space="preserve"> </w:t>
      </w:r>
      <w:r w:rsidR="002A513A" w:rsidRPr="00C9539A">
        <w:rPr>
          <w:color w:val="auto"/>
        </w:rPr>
        <w:t>«</w:t>
      </w:r>
      <w:r w:rsidRPr="00C9539A">
        <w:rPr>
          <w:color w:val="auto"/>
        </w:rPr>
        <w:t>Геометрия</w:t>
      </w:r>
      <w:r w:rsidR="002A513A" w:rsidRPr="00C9539A">
        <w:rPr>
          <w:color w:val="auto"/>
        </w:rPr>
        <w:t>»</w:t>
      </w:r>
    </w:p>
    <w:p w14:paraId="21F998B4" w14:textId="77777777" w:rsidR="00EC3E8B" w:rsidRPr="00C9539A" w:rsidRDefault="00EC3E8B" w:rsidP="00C9539A">
      <w:pPr>
        <w:spacing w:line="360" w:lineRule="auto"/>
        <w:rPr>
          <w:b/>
          <w:sz w:val="28"/>
        </w:rPr>
      </w:pPr>
      <w:r w:rsidRPr="00C9539A">
        <w:rPr>
          <w:b/>
          <w:sz w:val="28"/>
        </w:rPr>
        <w:t>Содержание обучения в 10 классе.</w:t>
      </w:r>
    </w:p>
    <w:p w14:paraId="7F63EFE1" w14:textId="77777777" w:rsidR="00EC3E8B" w:rsidRPr="00C9539A" w:rsidRDefault="00EC3E8B" w:rsidP="00C9539A">
      <w:pPr>
        <w:spacing w:line="360" w:lineRule="auto"/>
        <w:rPr>
          <w:b/>
          <w:sz w:val="28"/>
        </w:rPr>
      </w:pPr>
      <w:r w:rsidRPr="00C9539A">
        <w:rPr>
          <w:b/>
          <w:sz w:val="28"/>
        </w:rPr>
        <w:t>Прямые и плоскости в пространстве.</w:t>
      </w:r>
    </w:p>
    <w:p w14:paraId="37F6774F" w14:textId="77777777" w:rsidR="00EC3E8B" w:rsidRPr="00C9539A" w:rsidRDefault="00EC3E8B" w:rsidP="00C9539A">
      <w:pPr>
        <w:spacing w:line="360" w:lineRule="auto"/>
        <w:rPr>
          <w:sz w:val="28"/>
        </w:rPr>
      </w:pPr>
      <w:r w:rsidRPr="00C9539A">
        <w:rPr>
          <w:sz w:val="28"/>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54BF32F" w14:textId="77777777" w:rsidR="00EC3E8B" w:rsidRPr="00C9539A" w:rsidRDefault="00EC3E8B" w:rsidP="00C9539A">
      <w:pPr>
        <w:spacing w:line="360" w:lineRule="auto"/>
        <w:rPr>
          <w:sz w:val="28"/>
        </w:rPr>
      </w:pPr>
      <w:r w:rsidRPr="00C9539A">
        <w:rPr>
          <w:sz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DBD119D" w14:textId="77777777" w:rsidR="00EC3E8B" w:rsidRPr="00C9539A" w:rsidRDefault="00EC3E8B" w:rsidP="00C9539A">
      <w:pPr>
        <w:spacing w:line="360" w:lineRule="auto"/>
        <w:rPr>
          <w:sz w:val="28"/>
        </w:rPr>
      </w:pPr>
      <w:r w:rsidRPr="00C9539A">
        <w:rPr>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9598F12" w14:textId="77777777" w:rsidR="00EC3E8B" w:rsidRPr="00C9539A" w:rsidRDefault="00EC3E8B" w:rsidP="00C9539A">
      <w:pPr>
        <w:spacing w:line="360" w:lineRule="auto"/>
        <w:rPr>
          <w:b/>
          <w:sz w:val="28"/>
        </w:rPr>
      </w:pPr>
      <w:r w:rsidRPr="00C9539A">
        <w:rPr>
          <w:b/>
          <w:sz w:val="28"/>
        </w:rPr>
        <w:t>Многогранники.</w:t>
      </w:r>
    </w:p>
    <w:p w14:paraId="2BD299FB" w14:textId="77777777" w:rsidR="00EC3E8B" w:rsidRPr="00C9539A" w:rsidRDefault="00EC3E8B" w:rsidP="00C9539A">
      <w:pPr>
        <w:spacing w:line="360" w:lineRule="auto"/>
        <w:rPr>
          <w:sz w:val="28"/>
        </w:rPr>
      </w:pPr>
      <w:r w:rsidRPr="00C9539A">
        <w:rPr>
          <w:sz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969F000" w14:textId="77777777" w:rsidR="00EC3E8B" w:rsidRPr="00C9539A" w:rsidRDefault="00EC3E8B" w:rsidP="00C9539A">
      <w:pPr>
        <w:spacing w:line="360" w:lineRule="auto"/>
        <w:rPr>
          <w:sz w:val="28"/>
        </w:rPr>
      </w:pPr>
      <w:r w:rsidRPr="00C9539A">
        <w:rPr>
          <w:sz w:val="28"/>
        </w:rPr>
        <w:lastRenderedPageBreak/>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0290439" w14:textId="77777777" w:rsidR="00EC3E8B" w:rsidRPr="00C9539A" w:rsidRDefault="00EC3E8B" w:rsidP="00C9539A">
      <w:pPr>
        <w:spacing w:line="360" w:lineRule="auto"/>
        <w:rPr>
          <w:sz w:val="28"/>
        </w:rPr>
      </w:pPr>
      <w:r w:rsidRPr="00C9539A">
        <w:rPr>
          <w:sz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4093B87A" w14:textId="77777777" w:rsidR="00EC3E8B" w:rsidRPr="00C9539A" w:rsidRDefault="00EC3E8B" w:rsidP="00C9539A">
      <w:pPr>
        <w:spacing w:line="360" w:lineRule="auto"/>
        <w:rPr>
          <w:sz w:val="28"/>
        </w:rPr>
      </w:pPr>
      <w:r w:rsidRPr="00C9539A">
        <w:rPr>
          <w:sz w:val="28"/>
        </w:rPr>
        <w:t>Подобные тела в пространстве. Соотношения между площадями поверхностей, объёмами подобных тел.</w:t>
      </w:r>
    </w:p>
    <w:p w14:paraId="7E18FBE1" w14:textId="77777777" w:rsidR="00EC3E8B" w:rsidRPr="00C9539A" w:rsidRDefault="00EC3E8B" w:rsidP="00C9539A">
      <w:pPr>
        <w:spacing w:line="360" w:lineRule="auto"/>
        <w:rPr>
          <w:b/>
          <w:sz w:val="28"/>
        </w:rPr>
      </w:pPr>
      <w:r w:rsidRPr="00C9539A">
        <w:rPr>
          <w:b/>
          <w:sz w:val="28"/>
        </w:rPr>
        <w:t>Содержание обучения в 11 классе.</w:t>
      </w:r>
    </w:p>
    <w:p w14:paraId="1F83F3FB" w14:textId="77777777" w:rsidR="00EC3E8B" w:rsidRPr="00C9539A" w:rsidRDefault="00EC3E8B" w:rsidP="00C9539A">
      <w:pPr>
        <w:spacing w:line="360" w:lineRule="auto"/>
        <w:rPr>
          <w:b/>
          <w:sz w:val="28"/>
        </w:rPr>
      </w:pPr>
      <w:r w:rsidRPr="00C9539A">
        <w:rPr>
          <w:b/>
          <w:sz w:val="28"/>
        </w:rPr>
        <w:t>Тела вращения.</w:t>
      </w:r>
    </w:p>
    <w:p w14:paraId="2433A6CC" w14:textId="77777777" w:rsidR="00EC3E8B" w:rsidRPr="00C9539A" w:rsidRDefault="00EC3E8B" w:rsidP="00C9539A">
      <w:pPr>
        <w:spacing w:line="360" w:lineRule="auto"/>
        <w:rPr>
          <w:sz w:val="28"/>
        </w:rPr>
      </w:pPr>
      <w:r w:rsidRPr="00C9539A">
        <w:rPr>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6C92A5F1" w14:textId="77777777" w:rsidR="00EC3E8B" w:rsidRPr="00C9539A" w:rsidRDefault="00EC3E8B" w:rsidP="00C9539A">
      <w:pPr>
        <w:spacing w:line="360" w:lineRule="auto"/>
        <w:rPr>
          <w:sz w:val="28"/>
        </w:rPr>
      </w:pPr>
      <w:r w:rsidRPr="00C9539A">
        <w:rPr>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0F4F37A" w14:textId="77777777" w:rsidR="00EC3E8B" w:rsidRPr="00C9539A" w:rsidRDefault="00EC3E8B" w:rsidP="00C9539A">
      <w:pPr>
        <w:spacing w:line="360" w:lineRule="auto"/>
        <w:rPr>
          <w:sz w:val="28"/>
        </w:rPr>
      </w:pPr>
      <w:r w:rsidRPr="00C9539A">
        <w:rPr>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602D82EF" w14:textId="77777777" w:rsidR="00EC3E8B" w:rsidRPr="00C9539A" w:rsidRDefault="00EC3E8B" w:rsidP="00C9539A">
      <w:pPr>
        <w:spacing w:line="360" w:lineRule="auto"/>
        <w:rPr>
          <w:sz w:val="28"/>
        </w:rPr>
      </w:pPr>
      <w:r w:rsidRPr="00C9539A">
        <w:rPr>
          <w:sz w:val="28"/>
        </w:rPr>
        <w:t>Изображение тел вращения на плоскости. Развёртка цилиндра и конуса.</w:t>
      </w:r>
    </w:p>
    <w:p w14:paraId="4D04EF14" w14:textId="77777777" w:rsidR="00EC3E8B" w:rsidRPr="00C9539A" w:rsidRDefault="00EC3E8B" w:rsidP="00C9539A">
      <w:pPr>
        <w:spacing w:line="360" w:lineRule="auto"/>
        <w:rPr>
          <w:sz w:val="28"/>
        </w:rPr>
      </w:pPr>
      <w:r w:rsidRPr="00C9539A">
        <w:rPr>
          <w:sz w:val="28"/>
        </w:rPr>
        <w:t>Комбинации тел вращения и многогранников. Многогранник, описанный около сферы, сфера, вписанная в многогранник, или тело вращения.</w:t>
      </w:r>
    </w:p>
    <w:p w14:paraId="5154AD74" w14:textId="77777777" w:rsidR="00EC3E8B" w:rsidRPr="00C9539A" w:rsidRDefault="00EC3E8B" w:rsidP="00C9539A">
      <w:pPr>
        <w:spacing w:line="360" w:lineRule="auto"/>
        <w:rPr>
          <w:sz w:val="28"/>
        </w:rPr>
      </w:pPr>
      <w:r w:rsidRPr="00C9539A">
        <w:rPr>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88F1727" w14:textId="77777777" w:rsidR="00EC3E8B" w:rsidRPr="00C9539A" w:rsidRDefault="00EC3E8B" w:rsidP="00C9539A">
      <w:pPr>
        <w:spacing w:line="360" w:lineRule="auto"/>
        <w:rPr>
          <w:sz w:val="28"/>
        </w:rPr>
      </w:pPr>
      <w:r w:rsidRPr="00C9539A">
        <w:rPr>
          <w:sz w:val="28"/>
        </w:rPr>
        <w:t>Подобные тела в пространстве. Соотношения между площадями поверхностей, объёмами подобных тел.</w:t>
      </w:r>
    </w:p>
    <w:p w14:paraId="64780F1A" w14:textId="77777777" w:rsidR="00EC3E8B" w:rsidRPr="00C9539A" w:rsidRDefault="00EC3E8B" w:rsidP="00C9539A">
      <w:pPr>
        <w:spacing w:line="360" w:lineRule="auto"/>
        <w:rPr>
          <w:sz w:val="28"/>
        </w:rPr>
      </w:pPr>
      <w:r w:rsidRPr="00C9539A">
        <w:rPr>
          <w:sz w:val="28"/>
        </w:rPr>
        <w:lastRenderedPageBreak/>
        <w:t>Сечения цилиндра (параллельно и перпендикулярно оси), сечения конуса (параллельное основанию и проходящее через вершину), сечения шара.</w:t>
      </w:r>
    </w:p>
    <w:p w14:paraId="6CE853C6" w14:textId="77777777" w:rsidR="00EC3E8B" w:rsidRPr="00C9539A" w:rsidRDefault="00EC3E8B" w:rsidP="00C9539A">
      <w:pPr>
        <w:spacing w:line="360" w:lineRule="auto"/>
        <w:rPr>
          <w:b/>
          <w:sz w:val="28"/>
        </w:rPr>
      </w:pPr>
      <w:r w:rsidRPr="00C9539A">
        <w:rPr>
          <w:b/>
          <w:sz w:val="28"/>
        </w:rPr>
        <w:t>Векторы и координаты в пространстве.</w:t>
      </w:r>
    </w:p>
    <w:p w14:paraId="27E2D262" w14:textId="77777777" w:rsidR="00EC3E8B" w:rsidRPr="00C9539A" w:rsidRDefault="00EC3E8B" w:rsidP="00C9539A">
      <w:pPr>
        <w:spacing w:line="360" w:lineRule="auto"/>
        <w:rPr>
          <w:sz w:val="28"/>
        </w:rPr>
      </w:pPr>
      <w:r w:rsidRPr="00C9539A">
        <w:rPr>
          <w:sz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43ADD264" w14:textId="5FD49FB0" w:rsidR="00EC3E8B" w:rsidRPr="00C9539A" w:rsidRDefault="00EC3E8B" w:rsidP="00C9539A">
      <w:pPr>
        <w:pStyle w:val="4"/>
        <w:spacing w:line="360" w:lineRule="auto"/>
        <w:rPr>
          <w:color w:val="auto"/>
        </w:rPr>
      </w:pPr>
      <w:r w:rsidRPr="00C9539A">
        <w:rPr>
          <w:color w:val="auto"/>
        </w:rPr>
        <w:t>Планируемые предметные результаты учебного курса</w:t>
      </w:r>
      <w:r w:rsidR="008B2728" w:rsidRPr="00C9539A">
        <w:rPr>
          <w:color w:val="auto"/>
        </w:rPr>
        <w:t xml:space="preserve"> </w:t>
      </w:r>
      <w:r w:rsidR="002A513A" w:rsidRPr="00C9539A">
        <w:rPr>
          <w:color w:val="auto"/>
        </w:rPr>
        <w:t>«</w:t>
      </w:r>
      <w:r w:rsidRPr="00C9539A">
        <w:rPr>
          <w:color w:val="auto"/>
        </w:rPr>
        <w:t>Геометрия</w:t>
      </w:r>
      <w:r w:rsidR="002A513A" w:rsidRPr="00C9539A">
        <w:rPr>
          <w:color w:val="auto"/>
        </w:rPr>
        <w:t>»</w:t>
      </w:r>
    </w:p>
    <w:p w14:paraId="7E6D2988" w14:textId="6D0797A6" w:rsidR="008C03A0" w:rsidRPr="00C9539A" w:rsidRDefault="008C03A0" w:rsidP="00C9539A">
      <w:pPr>
        <w:spacing w:line="360" w:lineRule="auto"/>
        <w:rPr>
          <w:sz w:val="28"/>
        </w:rPr>
      </w:pPr>
      <w:r w:rsidRPr="00C9539A">
        <w:rPr>
          <w:sz w:val="28"/>
        </w:rPr>
        <w:t>Планируемые предметные результаты освоения рабочей программы курса</w:t>
      </w:r>
      <w:r w:rsidR="008B2728" w:rsidRPr="00C9539A">
        <w:rPr>
          <w:sz w:val="28"/>
        </w:rPr>
        <w:t xml:space="preserve"> </w:t>
      </w:r>
      <w:r w:rsidR="002A513A" w:rsidRPr="00C9539A">
        <w:rPr>
          <w:sz w:val="28"/>
        </w:rPr>
        <w:t>«</w:t>
      </w:r>
      <w:r w:rsidRPr="00C9539A">
        <w:rPr>
          <w:sz w:val="28"/>
        </w:rPr>
        <w:t>Геометрия</w:t>
      </w:r>
      <w:r w:rsidR="002A513A" w:rsidRPr="00C9539A">
        <w:rPr>
          <w:sz w:val="28"/>
        </w:rPr>
        <w:t>»</w:t>
      </w:r>
      <w:r w:rsidR="008B2728" w:rsidRPr="00C9539A">
        <w:rPr>
          <w:sz w:val="28"/>
        </w:rPr>
        <w:t xml:space="preserve"> </w:t>
      </w:r>
      <w:r w:rsidRPr="00C9539A">
        <w:rPr>
          <w:sz w:val="28"/>
        </w:rPr>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91AB50A" w14:textId="77777777" w:rsidR="001F5C8D" w:rsidRPr="00C9539A" w:rsidRDefault="008C03A0" w:rsidP="00C9539A">
      <w:pPr>
        <w:spacing w:line="360" w:lineRule="auto"/>
        <w:rPr>
          <w:b/>
          <w:bCs/>
          <w:sz w:val="28"/>
        </w:rPr>
      </w:pPr>
      <w:r w:rsidRPr="00C9539A">
        <w:rPr>
          <w:sz w:val="28"/>
        </w:rPr>
        <w:t>Предметные результаты по отдельным темам учебного курса</w:t>
      </w:r>
      <w:r w:rsidR="008B2728" w:rsidRPr="00C9539A">
        <w:rPr>
          <w:sz w:val="28"/>
        </w:rPr>
        <w:t xml:space="preserve"> </w:t>
      </w:r>
      <w:r w:rsidR="002A513A" w:rsidRPr="00C9539A">
        <w:rPr>
          <w:sz w:val="28"/>
        </w:rPr>
        <w:t>«</w:t>
      </w:r>
      <w:r w:rsidRPr="00C9539A">
        <w:rPr>
          <w:sz w:val="28"/>
        </w:rPr>
        <w:t>Геометрия</w:t>
      </w:r>
      <w:r w:rsidR="002A513A" w:rsidRPr="00C9539A">
        <w:rPr>
          <w:b/>
          <w:bCs/>
          <w:sz w:val="28"/>
        </w:rPr>
        <w:t>»</w:t>
      </w:r>
      <w:r w:rsidR="008B2728" w:rsidRPr="00C9539A">
        <w:rPr>
          <w:b/>
          <w:bCs/>
          <w:sz w:val="28"/>
        </w:rPr>
        <w:t>.</w:t>
      </w:r>
      <w:r w:rsidRPr="00C9539A">
        <w:rPr>
          <w:b/>
          <w:bCs/>
          <w:sz w:val="28"/>
        </w:rPr>
        <w:t xml:space="preserve"> </w:t>
      </w:r>
    </w:p>
    <w:p w14:paraId="3CDF3321" w14:textId="63FDC27A" w:rsidR="008C03A0" w:rsidRPr="00C9539A" w:rsidRDefault="008C03A0" w:rsidP="00C9539A">
      <w:pPr>
        <w:spacing w:line="360" w:lineRule="auto"/>
        <w:rPr>
          <w:b/>
          <w:bCs/>
          <w:sz w:val="28"/>
        </w:rPr>
      </w:pPr>
      <w:r w:rsidRPr="00C9539A">
        <w:rPr>
          <w:b/>
          <w:bCs/>
          <w:sz w:val="28"/>
        </w:rPr>
        <w:t>К концу 10 класса обучающийся научится:</w:t>
      </w:r>
    </w:p>
    <w:p w14:paraId="59B9420B"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точка, прямая, плоскость;</w:t>
      </w:r>
    </w:p>
    <w:p w14:paraId="33277DA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аксиомы стереометрии и следствия из них при решении геометрических задач;</w:t>
      </w:r>
    </w:p>
    <w:p w14:paraId="0D0C71D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параллельность и перпендикулярность прямых и плоскостей;</w:t>
      </w:r>
    </w:p>
    <w:p w14:paraId="31774C53"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классифицировать взаимное расположение прямых и плоскостей в пространстве;</w:t>
      </w:r>
    </w:p>
    <w:p w14:paraId="48B7C71F"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D5EC83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многогранник, выпуклый и невыпуклый многогранник, элементы многогранника, правильный многогранник;</w:t>
      </w:r>
    </w:p>
    <w:p w14:paraId="48343C5A"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распознавать основные виды многогранников (пирамида, призма, прямоугольный параллелепипед, куб);</w:t>
      </w:r>
    </w:p>
    <w:p w14:paraId="16FC160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5FE5A90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секущая плоскость, сечение многогранников;</w:t>
      </w:r>
    </w:p>
    <w:p w14:paraId="0892BBB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объяснять принципы построения сечений, используя метод следов;</w:t>
      </w:r>
    </w:p>
    <w:p w14:paraId="00379E6B"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0C520EC"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558CE47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19256C4B"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BB84287"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симметрия в пространстве, центр, ось и плоскость симметрии, центр, ось и плоскость симметрии фигуры;</w:t>
      </w:r>
    </w:p>
    <w:p w14:paraId="76DD013E"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7859D50"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BF0CE37"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применять простейшие программные средства и электронно-коммуникационные системы при решении стереометрических задач;</w:t>
      </w:r>
    </w:p>
    <w:p w14:paraId="6024111C"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приводить примеры математических закономерностей в природе и жизни, распознавать проявление законов геометрии в искусстве;</w:t>
      </w:r>
    </w:p>
    <w:p w14:paraId="62B14632"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02CF0D3" w14:textId="77777777" w:rsidR="001F5C8D" w:rsidRPr="00C9539A" w:rsidRDefault="008C03A0" w:rsidP="00C9539A">
      <w:pPr>
        <w:spacing w:line="360" w:lineRule="auto"/>
        <w:rPr>
          <w:sz w:val="28"/>
        </w:rPr>
      </w:pPr>
      <w:r w:rsidRPr="00C9539A">
        <w:rPr>
          <w:sz w:val="28"/>
        </w:rPr>
        <w:t>Предметные результаты по отдельным темам учебного курса</w:t>
      </w:r>
      <w:r w:rsidR="008B2728" w:rsidRPr="00C9539A">
        <w:rPr>
          <w:sz w:val="28"/>
        </w:rPr>
        <w:t xml:space="preserve"> </w:t>
      </w:r>
      <w:r w:rsidR="002A513A" w:rsidRPr="00C9539A">
        <w:rPr>
          <w:sz w:val="28"/>
        </w:rPr>
        <w:t>«</w:t>
      </w:r>
      <w:r w:rsidRPr="00C9539A">
        <w:rPr>
          <w:sz w:val="28"/>
        </w:rPr>
        <w:t>Геометрия</w:t>
      </w:r>
      <w:r w:rsidR="002A513A" w:rsidRPr="00C9539A">
        <w:rPr>
          <w:sz w:val="28"/>
        </w:rPr>
        <w:t>»</w:t>
      </w:r>
      <w:r w:rsidR="008B2728" w:rsidRPr="00C9539A">
        <w:rPr>
          <w:sz w:val="28"/>
        </w:rPr>
        <w:t>.</w:t>
      </w:r>
      <w:r w:rsidRPr="00C9539A">
        <w:rPr>
          <w:sz w:val="28"/>
        </w:rPr>
        <w:t xml:space="preserve"> </w:t>
      </w:r>
    </w:p>
    <w:p w14:paraId="45DEE300" w14:textId="2EC900B5" w:rsidR="008C03A0" w:rsidRPr="00C9539A" w:rsidRDefault="008C03A0" w:rsidP="00C9539A">
      <w:pPr>
        <w:spacing w:line="360" w:lineRule="auto"/>
        <w:rPr>
          <w:b/>
          <w:bCs/>
          <w:sz w:val="28"/>
        </w:rPr>
      </w:pPr>
      <w:r w:rsidRPr="00C9539A">
        <w:rPr>
          <w:b/>
          <w:bCs/>
          <w:sz w:val="28"/>
        </w:rPr>
        <w:t>К концу 11 класса обучающийся научится:</w:t>
      </w:r>
    </w:p>
    <w:p w14:paraId="12B753FD"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E1DD45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распознавать тела вращения (цилиндр, конус, сфера и шар);</w:t>
      </w:r>
    </w:p>
    <w:p w14:paraId="7968201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объяснять способы получения тел вращения;</w:t>
      </w:r>
    </w:p>
    <w:p w14:paraId="2AA3F051"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классифицировать взаимное расположение сферы и плоскости;</w:t>
      </w:r>
    </w:p>
    <w:p w14:paraId="6E4724DF"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A5E69DC"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вычислять объёмы и площади поверхностей тел вращения, геометрических тел с применением формул;</w:t>
      </w:r>
    </w:p>
    <w:p w14:paraId="530FF7A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многогранник, вписанный в сферу и описанный около сферы, сфера, вписанная в многогранник или тело вращения;</w:t>
      </w:r>
    </w:p>
    <w:p w14:paraId="269CE6F6"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вычислять соотношения между площадями поверхностей и объёмами подобных тел;</w:t>
      </w:r>
    </w:p>
    <w:p w14:paraId="6C5539A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изображать изучаемые фигуры от руки и с применением простых чертёжных инструментов;</w:t>
      </w:r>
    </w:p>
    <w:p w14:paraId="1C9227D8"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выполнять (выносные) плоские чертежи из рисунков простых объёмных фигур: вид сверху, сбоку, снизу, строить сечения тел вращения;</w:t>
      </w:r>
    </w:p>
    <w:p w14:paraId="2E0F515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1CAFBE6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понятием вектор в пространстве;</w:t>
      </w:r>
    </w:p>
    <w:p w14:paraId="1D289325"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выполнять действия сложения векторов, вычитания векторов и умножения вектора на число, объяснять, какими свойствами они обладают;</w:t>
      </w:r>
    </w:p>
    <w:p w14:paraId="38A1B37B"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правило параллелепипеда;</w:t>
      </w:r>
    </w:p>
    <w:p w14:paraId="2E6F42A3"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7D5C2F98"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49AC5E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задавать плоскость уравнением в декартовой системе координат;</w:t>
      </w:r>
    </w:p>
    <w:p w14:paraId="50A6966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21E55180"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решать простейшие геометрические задачи на применение векторно-координатного метода;</w:t>
      </w:r>
    </w:p>
    <w:p w14:paraId="7574720A"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F47E1F9"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простейшие программные средства и электронно-коммуникационные системы при решении стереометрических задач;</w:t>
      </w:r>
    </w:p>
    <w:p w14:paraId="53B4B624" w14:textId="77777777" w:rsidR="008C03A0" w:rsidRPr="00C9539A" w:rsidRDefault="008C03A0"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приводить примеры математических закономерностей в природе и жизни, распознавать проявление законов геометрии в искусстве;</w:t>
      </w:r>
    </w:p>
    <w:p w14:paraId="56BC751E" w14:textId="77777777" w:rsidR="008C03A0" w:rsidRPr="00C9539A" w:rsidRDefault="008C03A0"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6E5EB46" w14:textId="0E6236EF" w:rsidR="000A2BE3"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Геометрия</w:t>
      </w:r>
      <w:r w:rsidR="002A513A" w:rsidRPr="00AC13D4">
        <w:rPr>
          <w:color w:val="auto"/>
        </w:rPr>
        <w:t>»</w:t>
      </w:r>
    </w:p>
    <w:p w14:paraId="3A764B13" w14:textId="6CF7F820" w:rsidR="00F24A38" w:rsidRPr="00AC13D4" w:rsidRDefault="00F24A38" w:rsidP="0035098F">
      <w:pPr>
        <w:ind w:firstLine="0"/>
      </w:pPr>
      <w:r w:rsidRPr="00AC13D4">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4"/>
        <w:gridCol w:w="2555"/>
        <w:gridCol w:w="914"/>
        <w:gridCol w:w="1511"/>
        <w:gridCol w:w="1577"/>
        <w:gridCol w:w="2842"/>
      </w:tblGrid>
      <w:tr w:rsidR="00AC13D4" w:rsidRPr="00AC13D4" w14:paraId="78C3B437" w14:textId="77777777" w:rsidTr="00AC13D4">
        <w:trPr>
          <w:trHeight w:val="144"/>
          <w:tblCellSpacing w:w="20" w:type="nil"/>
        </w:trPr>
        <w:tc>
          <w:tcPr>
            <w:tcW w:w="446" w:type="dxa"/>
            <w:vMerge w:val="restart"/>
            <w:tcMar>
              <w:top w:w="50" w:type="dxa"/>
              <w:left w:w="100" w:type="dxa"/>
            </w:tcMar>
            <w:vAlign w:val="center"/>
          </w:tcPr>
          <w:p w14:paraId="1A0EAFE8" w14:textId="526F8380" w:rsidR="00F24A38" w:rsidRPr="00AC13D4" w:rsidRDefault="00F24A38" w:rsidP="0035098F">
            <w:pPr>
              <w:ind w:firstLine="0"/>
              <w:rPr>
                <w:sz w:val="20"/>
                <w:szCs w:val="20"/>
              </w:rPr>
            </w:pPr>
            <w:r w:rsidRPr="00AC13D4">
              <w:rPr>
                <w:b/>
                <w:sz w:val="20"/>
                <w:szCs w:val="20"/>
              </w:rPr>
              <w:t xml:space="preserve">№ п/п </w:t>
            </w:r>
          </w:p>
        </w:tc>
        <w:tc>
          <w:tcPr>
            <w:tcW w:w="3344" w:type="dxa"/>
            <w:vMerge w:val="restart"/>
            <w:tcMar>
              <w:top w:w="50" w:type="dxa"/>
              <w:left w:w="100" w:type="dxa"/>
            </w:tcMar>
            <w:vAlign w:val="center"/>
          </w:tcPr>
          <w:p w14:paraId="64200DE8" w14:textId="1B14BA2A" w:rsidR="00F24A38" w:rsidRPr="00AC13D4" w:rsidRDefault="00F24A38"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3CC267C1" w14:textId="77777777" w:rsidR="00F24A38" w:rsidRPr="00AC13D4" w:rsidRDefault="00F24A38" w:rsidP="0035098F">
            <w:pPr>
              <w:ind w:firstLine="0"/>
              <w:rPr>
                <w:sz w:val="20"/>
                <w:szCs w:val="20"/>
              </w:rPr>
            </w:pPr>
            <w:r w:rsidRPr="00AC13D4">
              <w:rPr>
                <w:b/>
                <w:sz w:val="20"/>
                <w:szCs w:val="20"/>
              </w:rPr>
              <w:t>Количество часов</w:t>
            </w:r>
          </w:p>
        </w:tc>
        <w:tc>
          <w:tcPr>
            <w:tcW w:w="2568" w:type="dxa"/>
            <w:vMerge w:val="restart"/>
            <w:tcMar>
              <w:top w:w="50" w:type="dxa"/>
              <w:left w:w="100" w:type="dxa"/>
            </w:tcMar>
            <w:vAlign w:val="center"/>
          </w:tcPr>
          <w:p w14:paraId="40EDAAF1" w14:textId="0B9393D4" w:rsidR="00F24A38" w:rsidRPr="00AC13D4" w:rsidRDefault="00F24A38"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44CD092C" w14:textId="77777777" w:rsidTr="00AC13D4">
        <w:trPr>
          <w:trHeight w:val="144"/>
          <w:tblCellSpacing w:w="20" w:type="nil"/>
        </w:trPr>
        <w:tc>
          <w:tcPr>
            <w:tcW w:w="0" w:type="auto"/>
            <w:vMerge/>
            <w:tcBorders>
              <w:top w:val="nil"/>
            </w:tcBorders>
            <w:tcMar>
              <w:top w:w="50" w:type="dxa"/>
              <w:left w:w="100" w:type="dxa"/>
            </w:tcMar>
          </w:tcPr>
          <w:p w14:paraId="06E5ABED" w14:textId="77777777" w:rsidR="00F24A38" w:rsidRPr="00AC13D4" w:rsidRDefault="00F24A38" w:rsidP="0035098F">
            <w:pPr>
              <w:ind w:firstLine="0"/>
              <w:rPr>
                <w:sz w:val="20"/>
                <w:szCs w:val="20"/>
              </w:rPr>
            </w:pPr>
          </w:p>
        </w:tc>
        <w:tc>
          <w:tcPr>
            <w:tcW w:w="0" w:type="auto"/>
            <w:vMerge/>
            <w:tcBorders>
              <w:top w:val="nil"/>
            </w:tcBorders>
            <w:tcMar>
              <w:top w:w="50" w:type="dxa"/>
              <w:left w:w="100" w:type="dxa"/>
            </w:tcMar>
          </w:tcPr>
          <w:p w14:paraId="34016602" w14:textId="77777777" w:rsidR="00F24A38" w:rsidRPr="00AC13D4" w:rsidRDefault="00F24A38" w:rsidP="0035098F">
            <w:pPr>
              <w:ind w:firstLine="0"/>
              <w:rPr>
                <w:sz w:val="20"/>
                <w:szCs w:val="20"/>
              </w:rPr>
            </w:pPr>
          </w:p>
        </w:tc>
        <w:tc>
          <w:tcPr>
            <w:tcW w:w="949" w:type="dxa"/>
            <w:tcMar>
              <w:top w:w="50" w:type="dxa"/>
              <w:left w:w="100" w:type="dxa"/>
            </w:tcMar>
            <w:vAlign w:val="center"/>
          </w:tcPr>
          <w:p w14:paraId="5B2242C4" w14:textId="0536AFFC" w:rsidR="00F24A38" w:rsidRPr="00AC13D4" w:rsidRDefault="00F24A38" w:rsidP="0035098F">
            <w:pPr>
              <w:ind w:firstLine="0"/>
              <w:rPr>
                <w:sz w:val="20"/>
                <w:szCs w:val="20"/>
              </w:rPr>
            </w:pPr>
            <w:r w:rsidRPr="00AC13D4">
              <w:rPr>
                <w:b/>
                <w:sz w:val="20"/>
                <w:szCs w:val="20"/>
              </w:rPr>
              <w:t xml:space="preserve">Всего </w:t>
            </w:r>
          </w:p>
        </w:tc>
        <w:tc>
          <w:tcPr>
            <w:tcW w:w="1667" w:type="dxa"/>
            <w:tcMar>
              <w:top w:w="50" w:type="dxa"/>
              <w:left w:w="100" w:type="dxa"/>
            </w:tcMar>
            <w:vAlign w:val="center"/>
          </w:tcPr>
          <w:p w14:paraId="588E6FB9" w14:textId="1E09F80B" w:rsidR="00F24A38" w:rsidRPr="00AC13D4" w:rsidRDefault="00F24A38" w:rsidP="0035098F">
            <w:pPr>
              <w:ind w:firstLine="0"/>
              <w:rPr>
                <w:sz w:val="20"/>
                <w:szCs w:val="20"/>
              </w:rPr>
            </w:pPr>
            <w:r w:rsidRPr="00AC13D4">
              <w:rPr>
                <w:b/>
                <w:sz w:val="20"/>
                <w:szCs w:val="20"/>
              </w:rPr>
              <w:t xml:space="preserve">Контрольные работы </w:t>
            </w:r>
          </w:p>
        </w:tc>
        <w:tc>
          <w:tcPr>
            <w:tcW w:w="1756" w:type="dxa"/>
            <w:tcMar>
              <w:top w:w="50" w:type="dxa"/>
              <w:left w:w="100" w:type="dxa"/>
            </w:tcMar>
            <w:vAlign w:val="center"/>
          </w:tcPr>
          <w:p w14:paraId="7F5D8C6A" w14:textId="7F7D78E3" w:rsidR="00F24A38" w:rsidRPr="00AC13D4" w:rsidRDefault="00F24A38"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42E0CAB3" w14:textId="77777777" w:rsidR="00F24A38" w:rsidRPr="00AC13D4" w:rsidRDefault="00F24A38" w:rsidP="0035098F">
            <w:pPr>
              <w:ind w:firstLine="0"/>
              <w:rPr>
                <w:sz w:val="20"/>
                <w:szCs w:val="20"/>
              </w:rPr>
            </w:pPr>
          </w:p>
        </w:tc>
      </w:tr>
      <w:tr w:rsidR="00AC13D4" w:rsidRPr="00AC13D4" w14:paraId="7AB75133" w14:textId="77777777" w:rsidTr="00AC13D4">
        <w:trPr>
          <w:trHeight w:val="144"/>
          <w:tblCellSpacing w:w="20" w:type="nil"/>
        </w:trPr>
        <w:tc>
          <w:tcPr>
            <w:tcW w:w="446" w:type="dxa"/>
            <w:tcMar>
              <w:top w:w="50" w:type="dxa"/>
              <w:left w:w="100" w:type="dxa"/>
            </w:tcMar>
            <w:vAlign w:val="center"/>
          </w:tcPr>
          <w:p w14:paraId="08E5B627" w14:textId="77777777" w:rsidR="00F24A38" w:rsidRPr="00AC13D4" w:rsidRDefault="00F24A38" w:rsidP="0035098F">
            <w:pPr>
              <w:ind w:firstLine="0"/>
              <w:rPr>
                <w:sz w:val="20"/>
                <w:szCs w:val="20"/>
              </w:rPr>
            </w:pPr>
            <w:r w:rsidRPr="00AC13D4">
              <w:rPr>
                <w:sz w:val="20"/>
                <w:szCs w:val="20"/>
              </w:rPr>
              <w:t>1</w:t>
            </w:r>
          </w:p>
        </w:tc>
        <w:tc>
          <w:tcPr>
            <w:tcW w:w="3344" w:type="dxa"/>
            <w:tcMar>
              <w:top w:w="50" w:type="dxa"/>
              <w:left w:w="100" w:type="dxa"/>
            </w:tcMar>
            <w:vAlign w:val="center"/>
          </w:tcPr>
          <w:p w14:paraId="6F89AF7C" w14:textId="77777777" w:rsidR="00F24A38" w:rsidRPr="00AC13D4" w:rsidRDefault="00F24A38" w:rsidP="0035098F">
            <w:pPr>
              <w:ind w:firstLine="0"/>
              <w:rPr>
                <w:sz w:val="20"/>
                <w:szCs w:val="20"/>
              </w:rPr>
            </w:pPr>
            <w:r w:rsidRPr="00AC13D4">
              <w:rPr>
                <w:sz w:val="20"/>
                <w:szCs w:val="20"/>
              </w:rPr>
              <w:t>Введение в стереометрию</w:t>
            </w:r>
          </w:p>
        </w:tc>
        <w:tc>
          <w:tcPr>
            <w:tcW w:w="949" w:type="dxa"/>
            <w:tcMar>
              <w:top w:w="50" w:type="dxa"/>
              <w:left w:w="100" w:type="dxa"/>
            </w:tcMar>
            <w:vAlign w:val="center"/>
          </w:tcPr>
          <w:p w14:paraId="101E2687" w14:textId="77777777" w:rsidR="00F24A38" w:rsidRPr="00AC13D4" w:rsidRDefault="00F24A38" w:rsidP="0035098F">
            <w:pPr>
              <w:ind w:firstLine="0"/>
              <w:jc w:val="center"/>
              <w:rPr>
                <w:sz w:val="20"/>
                <w:szCs w:val="20"/>
              </w:rPr>
            </w:pPr>
            <w:r w:rsidRPr="00AC13D4">
              <w:rPr>
                <w:sz w:val="20"/>
                <w:szCs w:val="20"/>
              </w:rPr>
              <w:t xml:space="preserve"> 10 </w:t>
            </w:r>
          </w:p>
        </w:tc>
        <w:tc>
          <w:tcPr>
            <w:tcW w:w="1667" w:type="dxa"/>
            <w:tcMar>
              <w:top w:w="50" w:type="dxa"/>
              <w:left w:w="100" w:type="dxa"/>
            </w:tcMar>
            <w:vAlign w:val="center"/>
          </w:tcPr>
          <w:p w14:paraId="6FB8D3E5" w14:textId="77777777" w:rsidR="00F24A38" w:rsidRPr="00AC13D4" w:rsidRDefault="00F24A38" w:rsidP="0035098F">
            <w:pPr>
              <w:ind w:firstLine="0"/>
              <w:jc w:val="center"/>
              <w:rPr>
                <w:sz w:val="20"/>
                <w:szCs w:val="20"/>
              </w:rPr>
            </w:pPr>
          </w:p>
        </w:tc>
        <w:tc>
          <w:tcPr>
            <w:tcW w:w="1756" w:type="dxa"/>
            <w:tcMar>
              <w:top w:w="50" w:type="dxa"/>
              <w:left w:w="100" w:type="dxa"/>
            </w:tcMar>
            <w:vAlign w:val="center"/>
          </w:tcPr>
          <w:p w14:paraId="20A5E3A4"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171AD057" w14:textId="2FB5D310" w:rsidR="00F24A38" w:rsidRPr="00AC13D4" w:rsidRDefault="00D4092C" w:rsidP="0035098F">
            <w:pPr>
              <w:ind w:firstLine="0"/>
              <w:rPr>
                <w:sz w:val="20"/>
                <w:szCs w:val="20"/>
              </w:rPr>
            </w:pPr>
            <w:hyperlink r:id="rId296" w:history="1">
              <w:r w:rsidR="008021E8" w:rsidRPr="00AC13D4">
                <w:rPr>
                  <w:rStyle w:val="a8"/>
                  <w:color w:val="auto"/>
                  <w:sz w:val="20"/>
                  <w:szCs w:val="20"/>
                </w:rPr>
                <w:t>https://resh.edu.ru/subject/17/10/</w:t>
              </w:r>
            </w:hyperlink>
            <w:r w:rsidR="008021E8" w:rsidRPr="00AC13D4">
              <w:rPr>
                <w:sz w:val="20"/>
                <w:szCs w:val="20"/>
              </w:rPr>
              <w:t xml:space="preserve"> </w:t>
            </w:r>
          </w:p>
        </w:tc>
      </w:tr>
      <w:tr w:rsidR="00AC13D4" w:rsidRPr="00AC13D4" w14:paraId="4C0764CE" w14:textId="77777777" w:rsidTr="00AC13D4">
        <w:trPr>
          <w:trHeight w:val="144"/>
          <w:tblCellSpacing w:w="20" w:type="nil"/>
        </w:trPr>
        <w:tc>
          <w:tcPr>
            <w:tcW w:w="446" w:type="dxa"/>
            <w:tcMar>
              <w:top w:w="50" w:type="dxa"/>
              <w:left w:w="100" w:type="dxa"/>
            </w:tcMar>
            <w:vAlign w:val="center"/>
          </w:tcPr>
          <w:p w14:paraId="65B30930" w14:textId="77777777" w:rsidR="00F24A38" w:rsidRPr="00AC13D4" w:rsidRDefault="00F24A38" w:rsidP="0035098F">
            <w:pPr>
              <w:ind w:firstLine="0"/>
              <w:rPr>
                <w:sz w:val="20"/>
                <w:szCs w:val="20"/>
              </w:rPr>
            </w:pPr>
            <w:r w:rsidRPr="00AC13D4">
              <w:rPr>
                <w:sz w:val="20"/>
                <w:szCs w:val="20"/>
              </w:rPr>
              <w:t>2</w:t>
            </w:r>
          </w:p>
        </w:tc>
        <w:tc>
          <w:tcPr>
            <w:tcW w:w="3344" w:type="dxa"/>
            <w:tcMar>
              <w:top w:w="50" w:type="dxa"/>
              <w:left w:w="100" w:type="dxa"/>
            </w:tcMar>
            <w:vAlign w:val="center"/>
          </w:tcPr>
          <w:p w14:paraId="2074536D" w14:textId="77777777" w:rsidR="00F24A38" w:rsidRPr="00AC13D4" w:rsidRDefault="00F24A38" w:rsidP="0035098F">
            <w:pPr>
              <w:ind w:firstLine="0"/>
              <w:rPr>
                <w:sz w:val="20"/>
                <w:szCs w:val="20"/>
              </w:rPr>
            </w:pPr>
            <w:r w:rsidRPr="00AC13D4">
              <w:rPr>
                <w:sz w:val="20"/>
                <w:szCs w:val="20"/>
              </w:rPr>
              <w:t>Прямые и плоскости в пространстве. Параллельность прямых и плоскостей</w:t>
            </w:r>
          </w:p>
        </w:tc>
        <w:tc>
          <w:tcPr>
            <w:tcW w:w="949" w:type="dxa"/>
            <w:tcMar>
              <w:top w:w="50" w:type="dxa"/>
              <w:left w:w="100" w:type="dxa"/>
            </w:tcMar>
            <w:vAlign w:val="center"/>
          </w:tcPr>
          <w:p w14:paraId="29B14009" w14:textId="77777777" w:rsidR="00F24A38" w:rsidRPr="00AC13D4" w:rsidRDefault="00F24A38" w:rsidP="0035098F">
            <w:pPr>
              <w:ind w:firstLine="0"/>
              <w:jc w:val="center"/>
              <w:rPr>
                <w:sz w:val="20"/>
                <w:szCs w:val="20"/>
              </w:rPr>
            </w:pPr>
            <w:r w:rsidRPr="00AC13D4">
              <w:rPr>
                <w:sz w:val="20"/>
                <w:szCs w:val="20"/>
              </w:rPr>
              <w:t xml:space="preserve"> 12 </w:t>
            </w:r>
          </w:p>
        </w:tc>
        <w:tc>
          <w:tcPr>
            <w:tcW w:w="1667" w:type="dxa"/>
            <w:tcMar>
              <w:top w:w="50" w:type="dxa"/>
              <w:left w:w="100" w:type="dxa"/>
            </w:tcMar>
            <w:vAlign w:val="center"/>
          </w:tcPr>
          <w:p w14:paraId="0FF25F08"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60346D80"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5659BF29" w14:textId="7C91655C" w:rsidR="00F24A38" w:rsidRPr="00AC13D4" w:rsidRDefault="00D4092C" w:rsidP="0035098F">
            <w:pPr>
              <w:ind w:firstLine="0"/>
              <w:rPr>
                <w:sz w:val="20"/>
                <w:szCs w:val="20"/>
              </w:rPr>
            </w:pPr>
            <w:hyperlink r:id="rId297" w:history="1">
              <w:r w:rsidR="008021E8" w:rsidRPr="00AC13D4">
                <w:rPr>
                  <w:rStyle w:val="a8"/>
                  <w:color w:val="auto"/>
                  <w:sz w:val="20"/>
                  <w:szCs w:val="20"/>
                </w:rPr>
                <w:t>https://resh.edu.ru/subject/17/10/</w:t>
              </w:r>
            </w:hyperlink>
          </w:p>
        </w:tc>
      </w:tr>
      <w:tr w:rsidR="00AC13D4" w:rsidRPr="00AC13D4" w14:paraId="5D39C79E" w14:textId="77777777" w:rsidTr="00AC13D4">
        <w:trPr>
          <w:trHeight w:val="144"/>
          <w:tblCellSpacing w:w="20" w:type="nil"/>
        </w:trPr>
        <w:tc>
          <w:tcPr>
            <w:tcW w:w="446" w:type="dxa"/>
            <w:tcMar>
              <w:top w:w="50" w:type="dxa"/>
              <w:left w:w="100" w:type="dxa"/>
            </w:tcMar>
            <w:vAlign w:val="center"/>
          </w:tcPr>
          <w:p w14:paraId="52B315AA" w14:textId="77777777" w:rsidR="00F24A38" w:rsidRPr="00AC13D4" w:rsidRDefault="00F24A38" w:rsidP="0035098F">
            <w:pPr>
              <w:ind w:firstLine="0"/>
              <w:rPr>
                <w:sz w:val="20"/>
                <w:szCs w:val="20"/>
              </w:rPr>
            </w:pPr>
            <w:r w:rsidRPr="00AC13D4">
              <w:rPr>
                <w:sz w:val="20"/>
                <w:szCs w:val="20"/>
              </w:rPr>
              <w:t>3</w:t>
            </w:r>
          </w:p>
        </w:tc>
        <w:tc>
          <w:tcPr>
            <w:tcW w:w="3344" w:type="dxa"/>
            <w:tcMar>
              <w:top w:w="50" w:type="dxa"/>
              <w:left w:w="100" w:type="dxa"/>
            </w:tcMar>
            <w:vAlign w:val="center"/>
          </w:tcPr>
          <w:p w14:paraId="3B530B00" w14:textId="77777777" w:rsidR="00F24A38" w:rsidRPr="00AC13D4" w:rsidRDefault="00F24A38" w:rsidP="0035098F">
            <w:pPr>
              <w:ind w:firstLine="0"/>
              <w:rPr>
                <w:sz w:val="20"/>
                <w:szCs w:val="20"/>
              </w:rPr>
            </w:pPr>
            <w:r w:rsidRPr="00AC13D4">
              <w:rPr>
                <w:sz w:val="20"/>
                <w:szCs w:val="20"/>
              </w:rPr>
              <w:t>Перпендикулярность прямых и плоскостей</w:t>
            </w:r>
          </w:p>
        </w:tc>
        <w:tc>
          <w:tcPr>
            <w:tcW w:w="949" w:type="dxa"/>
            <w:tcMar>
              <w:top w:w="50" w:type="dxa"/>
              <w:left w:w="100" w:type="dxa"/>
            </w:tcMar>
            <w:vAlign w:val="center"/>
          </w:tcPr>
          <w:p w14:paraId="7BD9DC95" w14:textId="77777777" w:rsidR="00F24A38" w:rsidRPr="00AC13D4" w:rsidRDefault="00F24A38" w:rsidP="0035098F">
            <w:pPr>
              <w:ind w:firstLine="0"/>
              <w:jc w:val="center"/>
              <w:rPr>
                <w:sz w:val="20"/>
                <w:szCs w:val="20"/>
              </w:rPr>
            </w:pPr>
            <w:r w:rsidRPr="00AC13D4">
              <w:rPr>
                <w:sz w:val="20"/>
                <w:szCs w:val="20"/>
              </w:rPr>
              <w:t xml:space="preserve"> 12 </w:t>
            </w:r>
          </w:p>
        </w:tc>
        <w:tc>
          <w:tcPr>
            <w:tcW w:w="1667" w:type="dxa"/>
            <w:tcMar>
              <w:top w:w="50" w:type="dxa"/>
              <w:left w:w="100" w:type="dxa"/>
            </w:tcMar>
            <w:vAlign w:val="center"/>
          </w:tcPr>
          <w:p w14:paraId="6FF03B4F" w14:textId="77777777" w:rsidR="00F24A38" w:rsidRPr="00AC13D4" w:rsidRDefault="00F24A38" w:rsidP="0035098F">
            <w:pPr>
              <w:ind w:firstLine="0"/>
              <w:jc w:val="center"/>
              <w:rPr>
                <w:sz w:val="20"/>
                <w:szCs w:val="20"/>
              </w:rPr>
            </w:pPr>
          </w:p>
        </w:tc>
        <w:tc>
          <w:tcPr>
            <w:tcW w:w="1756" w:type="dxa"/>
            <w:tcMar>
              <w:top w:w="50" w:type="dxa"/>
              <w:left w:w="100" w:type="dxa"/>
            </w:tcMar>
            <w:vAlign w:val="center"/>
          </w:tcPr>
          <w:p w14:paraId="6E203737"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64F31A03" w14:textId="7A46CB7F" w:rsidR="00F24A38" w:rsidRPr="00AC13D4" w:rsidRDefault="00D4092C" w:rsidP="0035098F">
            <w:pPr>
              <w:ind w:firstLine="0"/>
              <w:rPr>
                <w:sz w:val="20"/>
                <w:szCs w:val="20"/>
              </w:rPr>
            </w:pPr>
            <w:hyperlink r:id="rId298" w:history="1">
              <w:r w:rsidR="008021E8" w:rsidRPr="00AC13D4">
                <w:rPr>
                  <w:rStyle w:val="a8"/>
                  <w:color w:val="auto"/>
                  <w:sz w:val="20"/>
                  <w:szCs w:val="20"/>
                </w:rPr>
                <w:t>https://resh.edu.ru/subject/17/10/</w:t>
              </w:r>
            </w:hyperlink>
          </w:p>
        </w:tc>
      </w:tr>
      <w:tr w:rsidR="00AC13D4" w:rsidRPr="00AC13D4" w14:paraId="69B2A402" w14:textId="77777777" w:rsidTr="00AC13D4">
        <w:trPr>
          <w:trHeight w:val="144"/>
          <w:tblCellSpacing w:w="20" w:type="nil"/>
        </w:trPr>
        <w:tc>
          <w:tcPr>
            <w:tcW w:w="446" w:type="dxa"/>
            <w:tcMar>
              <w:top w:w="50" w:type="dxa"/>
              <w:left w:w="100" w:type="dxa"/>
            </w:tcMar>
            <w:vAlign w:val="center"/>
          </w:tcPr>
          <w:p w14:paraId="0CABF322" w14:textId="77777777" w:rsidR="00F24A38" w:rsidRPr="00AC13D4" w:rsidRDefault="00F24A38" w:rsidP="0035098F">
            <w:pPr>
              <w:ind w:firstLine="0"/>
              <w:rPr>
                <w:sz w:val="20"/>
                <w:szCs w:val="20"/>
              </w:rPr>
            </w:pPr>
            <w:r w:rsidRPr="00AC13D4">
              <w:rPr>
                <w:sz w:val="20"/>
                <w:szCs w:val="20"/>
              </w:rPr>
              <w:t>4</w:t>
            </w:r>
          </w:p>
        </w:tc>
        <w:tc>
          <w:tcPr>
            <w:tcW w:w="3344" w:type="dxa"/>
            <w:tcMar>
              <w:top w:w="50" w:type="dxa"/>
              <w:left w:w="100" w:type="dxa"/>
            </w:tcMar>
            <w:vAlign w:val="center"/>
          </w:tcPr>
          <w:p w14:paraId="3B9B270F" w14:textId="77777777" w:rsidR="00F24A38" w:rsidRPr="00AC13D4" w:rsidRDefault="00F24A38" w:rsidP="0035098F">
            <w:pPr>
              <w:ind w:firstLine="0"/>
              <w:rPr>
                <w:sz w:val="20"/>
                <w:szCs w:val="20"/>
              </w:rPr>
            </w:pPr>
            <w:r w:rsidRPr="00AC13D4">
              <w:rPr>
                <w:sz w:val="20"/>
                <w:szCs w:val="20"/>
              </w:rPr>
              <w:t>Углы между прямыми и плоскостями</w:t>
            </w:r>
          </w:p>
        </w:tc>
        <w:tc>
          <w:tcPr>
            <w:tcW w:w="949" w:type="dxa"/>
            <w:tcMar>
              <w:top w:w="50" w:type="dxa"/>
              <w:left w:w="100" w:type="dxa"/>
            </w:tcMar>
            <w:vAlign w:val="center"/>
          </w:tcPr>
          <w:p w14:paraId="4A363DC5" w14:textId="77777777" w:rsidR="00F24A38" w:rsidRPr="00AC13D4" w:rsidRDefault="00F24A38" w:rsidP="0035098F">
            <w:pPr>
              <w:ind w:firstLine="0"/>
              <w:jc w:val="center"/>
              <w:rPr>
                <w:sz w:val="20"/>
                <w:szCs w:val="20"/>
              </w:rPr>
            </w:pPr>
            <w:r w:rsidRPr="00AC13D4">
              <w:rPr>
                <w:sz w:val="20"/>
                <w:szCs w:val="20"/>
              </w:rPr>
              <w:t xml:space="preserve"> 10 </w:t>
            </w:r>
          </w:p>
        </w:tc>
        <w:tc>
          <w:tcPr>
            <w:tcW w:w="1667" w:type="dxa"/>
            <w:tcMar>
              <w:top w:w="50" w:type="dxa"/>
              <w:left w:w="100" w:type="dxa"/>
            </w:tcMar>
            <w:vAlign w:val="center"/>
          </w:tcPr>
          <w:p w14:paraId="1DEC87CF"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622D07E"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50A51F67" w14:textId="621A6F46" w:rsidR="00F24A38" w:rsidRPr="00AC13D4" w:rsidRDefault="00D4092C" w:rsidP="0035098F">
            <w:pPr>
              <w:ind w:firstLine="0"/>
              <w:rPr>
                <w:sz w:val="20"/>
                <w:szCs w:val="20"/>
              </w:rPr>
            </w:pPr>
            <w:hyperlink r:id="rId299" w:history="1">
              <w:r w:rsidR="008021E8" w:rsidRPr="00AC13D4">
                <w:rPr>
                  <w:rStyle w:val="a8"/>
                  <w:color w:val="auto"/>
                  <w:sz w:val="20"/>
                  <w:szCs w:val="20"/>
                </w:rPr>
                <w:t>https://resh.edu.ru/subject/17/10/</w:t>
              </w:r>
            </w:hyperlink>
          </w:p>
        </w:tc>
      </w:tr>
      <w:tr w:rsidR="00AC13D4" w:rsidRPr="00AC13D4" w14:paraId="44472D72" w14:textId="77777777" w:rsidTr="00AC13D4">
        <w:trPr>
          <w:trHeight w:val="144"/>
          <w:tblCellSpacing w:w="20" w:type="nil"/>
        </w:trPr>
        <w:tc>
          <w:tcPr>
            <w:tcW w:w="446" w:type="dxa"/>
            <w:tcMar>
              <w:top w:w="50" w:type="dxa"/>
              <w:left w:w="100" w:type="dxa"/>
            </w:tcMar>
            <w:vAlign w:val="center"/>
          </w:tcPr>
          <w:p w14:paraId="054AC8A8" w14:textId="77777777" w:rsidR="00F24A38" w:rsidRPr="00AC13D4" w:rsidRDefault="00F24A38" w:rsidP="0035098F">
            <w:pPr>
              <w:ind w:firstLine="0"/>
              <w:rPr>
                <w:sz w:val="20"/>
                <w:szCs w:val="20"/>
              </w:rPr>
            </w:pPr>
            <w:r w:rsidRPr="00AC13D4">
              <w:rPr>
                <w:sz w:val="20"/>
                <w:szCs w:val="20"/>
              </w:rPr>
              <w:t>5</w:t>
            </w:r>
          </w:p>
        </w:tc>
        <w:tc>
          <w:tcPr>
            <w:tcW w:w="3344" w:type="dxa"/>
            <w:tcMar>
              <w:top w:w="50" w:type="dxa"/>
              <w:left w:w="100" w:type="dxa"/>
            </w:tcMar>
            <w:vAlign w:val="center"/>
          </w:tcPr>
          <w:p w14:paraId="21008609" w14:textId="77777777" w:rsidR="00F24A38" w:rsidRPr="00AC13D4" w:rsidRDefault="00F24A38" w:rsidP="0035098F">
            <w:pPr>
              <w:ind w:firstLine="0"/>
              <w:rPr>
                <w:sz w:val="20"/>
                <w:szCs w:val="20"/>
              </w:rPr>
            </w:pPr>
            <w:r w:rsidRPr="00AC13D4">
              <w:rPr>
                <w:sz w:val="20"/>
                <w:szCs w:val="20"/>
              </w:rPr>
              <w:t>Многогранники</w:t>
            </w:r>
          </w:p>
        </w:tc>
        <w:tc>
          <w:tcPr>
            <w:tcW w:w="949" w:type="dxa"/>
            <w:tcMar>
              <w:top w:w="50" w:type="dxa"/>
              <w:left w:w="100" w:type="dxa"/>
            </w:tcMar>
            <w:vAlign w:val="center"/>
          </w:tcPr>
          <w:p w14:paraId="2C22D92B" w14:textId="77777777" w:rsidR="00F24A38" w:rsidRPr="00AC13D4" w:rsidRDefault="00F24A38" w:rsidP="0035098F">
            <w:pPr>
              <w:ind w:firstLine="0"/>
              <w:jc w:val="center"/>
              <w:rPr>
                <w:sz w:val="20"/>
                <w:szCs w:val="20"/>
              </w:rPr>
            </w:pPr>
            <w:r w:rsidRPr="00AC13D4">
              <w:rPr>
                <w:sz w:val="20"/>
                <w:szCs w:val="20"/>
              </w:rPr>
              <w:t xml:space="preserve"> 11 </w:t>
            </w:r>
          </w:p>
        </w:tc>
        <w:tc>
          <w:tcPr>
            <w:tcW w:w="1667" w:type="dxa"/>
            <w:tcMar>
              <w:top w:w="50" w:type="dxa"/>
              <w:left w:w="100" w:type="dxa"/>
            </w:tcMar>
            <w:vAlign w:val="center"/>
          </w:tcPr>
          <w:p w14:paraId="4FF20E8D"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4251F73"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6F344BA7" w14:textId="68050774" w:rsidR="00F24A38" w:rsidRPr="00AC13D4" w:rsidRDefault="00D4092C" w:rsidP="0035098F">
            <w:pPr>
              <w:ind w:firstLine="0"/>
              <w:rPr>
                <w:sz w:val="20"/>
                <w:szCs w:val="20"/>
              </w:rPr>
            </w:pPr>
            <w:hyperlink r:id="rId300" w:history="1">
              <w:r w:rsidR="008021E8" w:rsidRPr="00AC13D4">
                <w:rPr>
                  <w:rStyle w:val="a8"/>
                  <w:color w:val="auto"/>
                  <w:sz w:val="20"/>
                  <w:szCs w:val="20"/>
                </w:rPr>
                <w:t>https://resh.edu.ru/subject/17/10/</w:t>
              </w:r>
            </w:hyperlink>
          </w:p>
        </w:tc>
      </w:tr>
      <w:tr w:rsidR="00AC13D4" w:rsidRPr="00AC13D4" w14:paraId="7DF744EB" w14:textId="77777777" w:rsidTr="00AC13D4">
        <w:trPr>
          <w:trHeight w:val="144"/>
          <w:tblCellSpacing w:w="20" w:type="nil"/>
        </w:trPr>
        <w:tc>
          <w:tcPr>
            <w:tcW w:w="446" w:type="dxa"/>
            <w:tcMar>
              <w:top w:w="50" w:type="dxa"/>
              <w:left w:w="100" w:type="dxa"/>
            </w:tcMar>
            <w:vAlign w:val="center"/>
          </w:tcPr>
          <w:p w14:paraId="79A737EA" w14:textId="77777777" w:rsidR="00F24A38" w:rsidRPr="00AC13D4" w:rsidRDefault="00F24A38" w:rsidP="0035098F">
            <w:pPr>
              <w:ind w:firstLine="0"/>
              <w:rPr>
                <w:sz w:val="20"/>
                <w:szCs w:val="20"/>
              </w:rPr>
            </w:pPr>
            <w:r w:rsidRPr="00AC13D4">
              <w:rPr>
                <w:sz w:val="20"/>
                <w:szCs w:val="20"/>
              </w:rPr>
              <w:t>6</w:t>
            </w:r>
          </w:p>
        </w:tc>
        <w:tc>
          <w:tcPr>
            <w:tcW w:w="3344" w:type="dxa"/>
            <w:tcMar>
              <w:top w:w="50" w:type="dxa"/>
              <w:left w:w="100" w:type="dxa"/>
            </w:tcMar>
            <w:vAlign w:val="center"/>
          </w:tcPr>
          <w:p w14:paraId="1F19137B" w14:textId="77777777" w:rsidR="00F24A38" w:rsidRPr="00AC13D4" w:rsidRDefault="00F24A38" w:rsidP="0035098F">
            <w:pPr>
              <w:ind w:firstLine="0"/>
              <w:rPr>
                <w:sz w:val="20"/>
                <w:szCs w:val="20"/>
              </w:rPr>
            </w:pPr>
            <w:r w:rsidRPr="00AC13D4">
              <w:rPr>
                <w:sz w:val="20"/>
                <w:szCs w:val="20"/>
              </w:rPr>
              <w:t>Объёмы многогранников</w:t>
            </w:r>
          </w:p>
        </w:tc>
        <w:tc>
          <w:tcPr>
            <w:tcW w:w="949" w:type="dxa"/>
            <w:tcMar>
              <w:top w:w="50" w:type="dxa"/>
              <w:left w:w="100" w:type="dxa"/>
            </w:tcMar>
            <w:vAlign w:val="center"/>
          </w:tcPr>
          <w:p w14:paraId="200D18BF" w14:textId="77777777" w:rsidR="00F24A38" w:rsidRPr="00AC13D4" w:rsidRDefault="00F24A38" w:rsidP="0035098F">
            <w:pPr>
              <w:ind w:firstLine="0"/>
              <w:jc w:val="center"/>
              <w:rPr>
                <w:sz w:val="20"/>
                <w:szCs w:val="20"/>
              </w:rPr>
            </w:pPr>
            <w:r w:rsidRPr="00AC13D4">
              <w:rPr>
                <w:sz w:val="20"/>
                <w:szCs w:val="20"/>
              </w:rPr>
              <w:t xml:space="preserve"> 9 </w:t>
            </w:r>
          </w:p>
        </w:tc>
        <w:tc>
          <w:tcPr>
            <w:tcW w:w="1667" w:type="dxa"/>
            <w:tcMar>
              <w:top w:w="50" w:type="dxa"/>
              <w:left w:w="100" w:type="dxa"/>
            </w:tcMar>
            <w:vAlign w:val="center"/>
          </w:tcPr>
          <w:p w14:paraId="317B20AB"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5BA10C52"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4C629B93" w14:textId="04AB2E83" w:rsidR="00F24A38" w:rsidRPr="00AC13D4" w:rsidRDefault="00D4092C" w:rsidP="0035098F">
            <w:pPr>
              <w:ind w:firstLine="0"/>
              <w:rPr>
                <w:sz w:val="20"/>
                <w:szCs w:val="20"/>
              </w:rPr>
            </w:pPr>
            <w:hyperlink r:id="rId301" w:history="1">
              <w:r w:rsidR="008021E8" w:rsidRPr="00AC13D4">
                <w:rPr>
                  <w:rStyle w:val="a8"/>
                  <w:color w:val="auto"/>
                  <w:sz w:val="20"/>
                  <w:szCs w:val="20"/>
                </w:rPr>
                <w:t>https://resh.edu.ru/subject/17/10/</w:t>
              </w:r>
            </w:hyperlink>
          </w:p>
        </w:tc>
      </w:tr>
      <w:tr w:rsidR="00AC13D4" w:rsidRPr="00AC13D4" w14:paraId="01CD3916" w14:textId="77777777" w:rsidTr="00AC13D4">
        <w:trPr>
          <w:trHeight w:val="144"/>
          <w:tblCellSpacing w:w="20" w:type="nil"/>
        </w:trPr>
        <w:tc>
          <w:tcPr>
            <w:tcW w:w="446" w:type="dxa"/>
            <w:tcMar>
              <w:top w:w="50" w:type="dxa"/>
              <w:left w:w="100" w:type="dxa"/>
            </w:tcMar>
            <w:vAlign w:val="center"/>
          </w:tcPr>
          <w:p w14:paraId="121BE881" w14:textId="77777777" w:rsidR="00F24A38" w:rsidRPr="00AC13D4" w:rsidRDefault="00F24A38" w:rsidP="0035098F">
            <w:pPr>
              <w:ind w:firstLine="0"/>
              <w:rPr>
                <w:sz w:val="20"/>
                <w:szCs w:val="20"/>
              </w:rPr>
            </w:pPr>
            <w:r w:rsidRPr="00AC13D4">
              <w:rPr>
                <w:sz w:val="20"/>
                <w:szCs w:val="20"/>
              </w:rPr>
              <w:t>7</w:t>
            </w:r>
          </w:p>
        </w:tc>
        <w:tc>
          <w:tcPr>
            <w:tcW w:w="3344" w:type="dxa"/>
            <w:tcMar>
              <w:top w:w="50" w:type="dxa"/>
              <w:left w:w="100" w:type="dxa"/>
            </w:tcMar>
            <w:vAlign w:val="center"/>
          </w:tcPr>
          <w:p w14:paraId="53B35D87" w14:textId="77777777" w:rsidR="00F24A38" w:rsidRPr="00AC13D4" w:rsidRDefault="00F24A38" w:rsidP="0035098F">
            <w:pPr>
              <w:ind w:firstLine="0"/>
              <w:rPr>
                <w:sz w:val="20"/>
                <w:szCs w:val="20"/>
              </w:rPr>
            </w:pPr>
            <w:r w:rsidRPr="00AC13D4">
              <w:rPr>
                <w:sz w:val="20"/>
                <w:szCs w:val="20"/>
              </w:rPr>
              <w:t>Повторение: сечения, расстояния и углы</w:t>
            </w:r>
          </w:p>
        </w:tc>
        <w:tc>
          <w:tcPr>
            <w:tcW w:w="949" w:type="dxa"/>
            <w:tcMar>
              <w:top w:w="50" w:type="dxa"/>
              <w:left w:w="100" w:type="dxa"/>
            </w:tcMar>
            <w:vAlign w:val="center"/>
          </w:tcPr>
          <w:p w14:paraId="2317D485" w14:textId="77777777" w:rsidR="00F24A38" w:rsidRPr="00AC13D4" w:rsidRDefault="00F24A38" w:rsidP="0035098F">
            <w:pPr>
              <w:ind w:firstLine="0"/>
              <w:jc w:val="center"/>
              <w:rPr>
                <w:sz w:val="20"/>
                <w:szCs w:val="20"/>
              </w:rPr>
            </w:pPr>
            <w:r w:rsidRPr="00AC13D4">
              <w:rPr>
                <w:sz w:val="20"/>
                <w:szCs w:val="20"/>
              </w:rPr>
              <w:t xml:space="preserve"> 4 </w:t>
            </w:r>
          </w:p>
        </w:tc>
        <w:tc>
          <w:tcPr>
            <w:tcW w:w="1667" w:type="dxa"/>
            <w:tcMar>
              <w:top w:w="50" w:type="dxa"/>
              <w:left w:w="100" w:type="dxa"/>
            </w:tcMar>
            <w:vAlign w:val="center"/>
          </w:tcPr>
          <w:p w14:paraId="6440A8F0"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F9DE8FD"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07FFF7AC" w14:textId="2A852AE8" w:rsidR="00F24A38" w:rsidRPr="00AC13D4" w:rsidRDefault="00D4092C" w:rsidP="0035098F">
            <w:pPr>
              <w:ind w:firstLine="0"/>
              <w:rPr>
                <w:sz w:val="20"/>
                <w:szCs w:val="20"/>
              </w:rPr>
            </w:pPr>
            <w:hyperlink r:id="rId302" w:history="1">
              <w:r w:rsidR="008021E8" w:rsidRPr="00AC13D4">
                <w:rPr>
                  <w:rStyle w:val="a8"/>
                  <w:color w:val="auto"/>
                  <w:sz w:val="20"/>
                  <w:szCs w:val="20"/>
                </w:rPr>
                <w:t>https://resh.edu.ru/subject/17/10/</w:t>
              </w:r>
            </w:hyperlink>
          </w:p>
        </w:tc>
      </w:tr>
      <w:tr w:rsidR="00AC13D4" w:rsidRPr="00AC13D4" w14:paraId="05AC8B04" w14:textId="77777777" w:rsidTr="00AC13D4">
        <w:trPr>
          <w:trHeight w:val="144"/>
          <w:tblCellSpacing w:w="20" w:type="nil"/>
        </w:trPr>
        <w:tc>
          <w:tcPr>
            <w:tcW w:w="0" w:type="auto"/>
            <w:gridSpan w:val="2"/>
            <w:tcMar>
              <w:top w:w="50" w:type="dxa"/>
              <w:left w:w="100" w:type="dxa"/>
            </w:tcMar>
            <w:vAlign w:val="center"/>
          </w:tcPr>
          <w:p w14:paraId="3913ABED" w14:textId="77777777" w:rsidR="00F24A38" w:rsidRPr="00AC13D4" w:rsidRDefault="00F24A38" w:rsidP="0035098F">
            <w:pPr>
              <w:ind w:firstLine="0"/>
              <w:rPr>
                <w:sz w:val="20"/>
                <w:szCs w:val="20"/>
              </w:rPr>
            </w:pPr>
            <w:r w:rsidRPr="00AC13D4">
              <w:rPr>
                <w:sz w:val="20"/>
                <w:szCs w:val="20"/>
              </w:rPr>
              <w:t>ОБЩЕЕ КОЛИЧЕСТВО ЧАСОВ ПО ПРОГРАММЕ</w:t>
            </w:r>
          </w:p>
        </w:tc>
        <w:tc>
          <w:tcPr>
            <w:tcW w:w="1491" w:type="dxa"/>
            <w:tcMar>
              <w:top w:w="50" w:type="dxa"/>
              <w:left w:w="100" w:type="dxa"/>
            </w:tcMar>
            <w:vAlign w:val="center"/>
          </w:tcPr>
          <w:p w14:paraId="42B78003" w14:textId="77777777" w:rsidR="00F24A38" w:rsidRPr="00AC13D4" w:rsidRDefault="00F24A38" w:rsidP="0035098F">
            <w:pPr>
              <w:ind w:firstLine="0"/>
              <w:jc w:val="center"/>
              <w:rPr>
                <w:sz w:val="20"/>
                <w:szCs w:val="20"/>
              </w:rPr>
            </w:pPr>
            <w:r w:rsidRPr="00AC13D4">
              <w:rPr>
                <w:sz w:val="20"/>
                <w:szCs w:val="20"/>
              </w:rPr>
              <w:t xml:space="preserve"> 68 </w:t>
            </w:r>
          </w:p>
        </w:tc>
        <w:tc>
          <w:tcPr>
            <w:tcW w:w="1667" w:type="dxa"/>
            <w:tcMar>
              <w:top w:w="50" w:type="dxa"/>
              <w:left w:w="100" w:type="dxa"/>
            </w:tcMar>
            <w:vAlign w:val="center"/>
          </w:tcPr>
          <w:p w14:paraId="14B6C690" w14:textId="77777777" w:rsidR="00F24A38" w:rsidRPr="00AC13D4" w:rsidRDefault="00F24A38" w:rsidP="0035098F">
            <w:pPr>
              <w:ind w:firstLine="0"/>
              <w:jc w:val="center"/>
              <w:rPr>
                <w:sz w:val="20"/>
                <w:szCs w:val="20"/>
              </w:rPr>
            </w:pPr>
            <w:r w:rsidRPr="00AC13D4">
              <w:rPr>
                <w:sz w:val="20"/>
                <w:szCs w:val="20"/>
              </w:rPr>
              <w:t xml:space="preserve"> 5 </w:t>
            </w:r>
          </w:p>
        </w:tc>
        <w:tc>
          <w:tcPr>
            <w:tcW w:w="1756" w:type="dxa"/>
            <w:tcMar>
              <w:top w:w="50" w:type="dxa"/>
              <w:left w:w="100" w:type="dxa"/>
            </w:tcMar>
            <w:vAlign w:val="center"/>
          </w:tcPr>
          <w:p w14:paraId="42EC4320" w14:textId="77777777" w:rsidR="00F24A38" w:rsidRPr="00AC13D4" w:rsidRDefault="00F24A38" w:rsidP="0035098F">
            <w:pPr>
              <w:ind w:firstLine="0"/>
              <w:jc w:val="center"/>
              <w:rPr>
                <w:sz w:val="20"/>
                <w:szCs w:val="20"/>
              </w:rPr>
            </w:pPr>
            <w:r w:rsidRPr="00AC13D4">
              <w:rPr>
                <w:sz w:val="20"/>
                <w:szCs w:val="20"/>
              </w:rPr>
              <w:t xml:space="preserve"> 0 </w:t>
            </w:r>
          </w:p>
        </w:tc>
        <w:tc>
          <w:tcPr>
            <w:tcW w:w="2568" w:type="dxa"/>
            <w:tcMar>
              <w:top w:w="50" w:type="dxa"/>
              <w:left w:w="100" w:type="dxa"/>
            </w:tcMar>
            <w:vAlign w:val="center"/>
          </w:tcPr>
          <w:p w14:paraId="7CD80108" w14:textId="77777777" w:rsidR="00F24A38" w:rsidRPr="00AC13D4" w:rsidRDefault="00F24A38" w:rsidP="0035098F">
            <w:pPr>
              <w:ind w:firstLine="0"/>
              <w:rPr>
                <w:sz w:val="20"/>
                <w:szCs w:val="20"/>
              </w:rPr>
            </w:pPr>
          </w:p>
        </w:tc>
      </w:tr>
    </w:tbl>
    <w:p w14:paraId="7FF6C926" w14:textId="35349B08" w:rsidR="00F24A38" w:rsidRPr="00AC13D4" w:rsidRDefault="00F24A38" w:rsidP="0035098F">
      <w:pPr>
        <w:ind w:firstLine="0"/>
      </w:pPr>
      <w:r w:rsidRPr="00AC13D4">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5"/>
        <w:gridCol w:w="2337"/>
        <w:gridCol w:w="1001"/>
        <w:gridCol w:w="1551"/>
        <w:gridCol w:w="1617"/>
        <w:gridCol w:w="2842"/>
      </w:tblGrid>
      <w:tr w:rsidR="00AC13D4" w:rsidRPr="00AC13D4" w14:paraId="29541A19" w14:textId="77777777" w:rsidTr="00AC13D4">
        <w:trPr>
          <w:trHeight w:val="144"/>
          <w:tblCellSpacing w:w="20" w:type="nil"/>
        </w:trPr>
        <w:tc>
          <w:tcPr>
            <w:tcW w:w="485" w:type="dxa"/>
            <w:vMerge w:val="restart"/>
            <w:tcMar>
              <w:top w:w="50" w:type="dxa"/>
              <w:left w:w="100" w:type="dxa"/>
            </w:tcMar>
            <w:vAlign w:val="center"/>
          </w:tcPr>
          <w:p w14:paraId="3A9D0071" w14:textId="077C9934" w:rsidR="00F24A38" w:rsidRPr="00AC13D4" w:rsidRDefault="00F24A38" w:rsidP="0035098F">
            <w:pPr>
              <w:ind w:firstLine="0"/>
              <w:rPr>
                <w:sz w:val="20"/>
                <w:szCs w:val="20"/>
              </w:rPr>
            </w:pPr>
            <w:r w:rsidRPr="00AC13D4">
              <w:rPr>
                <w:b/>
                <w:sz w:val="20"/>
                <w:szCs w:val="20"/>
              </w:rPr>
              <w:t xml:space="preserve">№ п/п </w:t>
            </w:r>
          </w:p>
        </w:tc>
        <w:tc>
          <w:tcPr>
            <w:tcW w:w="2640" w:type="dxa"/>
            <w:vMerge w:val="restart"/>
            <w:tcMar>
              <w:top w:w="50" w:type="dxa"/>
              <w:left w:w="100" w:type="dxa"/>
            </w:tcMar>
            <w:vAlign w:val="center"/>
          </w:tcPr>
          <w:p w14:paraId="4FAD9C39" w14:textId="520E0B33" w:rsidR="00F24A38" w:rsidRPr="00AC13D4" w:rsidRDefault="00F24A38"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524F14E4" w14:textId="77777777" w:rsidR="00F24A38" w:rsidRPr="00AC13D4" w:rsidRDefault="00F24A38" w:rsidP="0035098F">
            <w:pPr>
              <w:ind w:firstLine="0"/>
              <w:rPr>
                <w:sz w:val="20"/>
                <w:szCs w:val="20"/>
              </w:rPr>
            </w:pPr>
            <w:r w:rsidRPr="00AC13D4">
              <w:rPr>
                <w:b/>
                <w:sz w:val="20"/>
                <w:szCs w:val="20"/>
              </w:rPr>
              <w:t>Количество часов</w:t>
            </w:r>
          </w:p>
        </w:tc>
        <w:tc>
          <w:tcPr>
            <w:tcW w:w="2757" w:type="dxa"/>
            <w:vMerge w:val="restart"/>
            <w:tcMar>
              <w:top w:w="50" w:type="dxa"/>
              <w:left w:w="100" w:type="dxa"/>
            </w:tcMar>
            <w:vAlign w:val="center"/>
          </w:tcPr>
          <w:p w14:paraId="6587E474" w14:textId="5FE13D4B" w:rsidR="00F24A38" w:rsidRPr="00AC13D4" w:rsidRDefault="00F24A38"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42318F6E" w14:textId="77777777" w:rsidTr="00AC13D4">
        <w:trPr>
          <w:trHeight w:val="144"/>
          <w:tblCellSpacing w:w="20" w:type="nil"/>
        </w:trPr>
        <w:tc>
          <w:tcPr>
            <w:tcW w:w="0" w:type="auto"/>
            <w:vMerge/>
            <w:tcBorders>
              <w:top w:val="nil"/>
            </w:tcBorders>
            <w:tcMar>
              <w:top w:w="50" w:type="dxa"/>
              <w:left w:w="100" w:type="dxa"/>
            </w:tcMar>
          </w:tcPr>
          <w:p w14:paraId="1A79F066" w14:textId="77777777" w:rsidR="00F24A38" w:rsidRPr="00AC13D4" w:rsidRDefault="00F24A38" w:rsidP="0035098F">
            <w:pPr>
              <w:ind w:firstLine="0"/>
              <w:rPr>
                <w:sz w:val="20"/>
                <w:szCs w:val="20"/>
              </w:rPr>
            </w:pPr>
          </w:p>
        </w:tc>
        <w:tc>
          <w:tcPr>
            <w:tcW w:w="0" w:type="auto"/>
            <w:vMerge/>
            <w:tcBorders>
              <w:top w:val="nil"/>
            </w:tcBorders>
            <w:tcMar>
              <w:top w:w="50" w:type="dxa"/>
              <w:left w:w="100" w:type="dxa"/>
            </w:tcMar>
          </w:tcPr>
          <w:p w14:paraId="53083F30" w14:textId="77777777" w:rsidR="00F24A38" w:rsidRPr="00AC13D4" w:rsidRDefault="00F24A38" w:rsidP="0035098F">
            <w:pPr>
              <w:ind w:firstLine="0"/>
              <w:rPr>
                <w:sz w:val="20"/>
                <w:szCs w:val="20"/>
              </w:rPr>
            </w:pPr>
          </w:p>
        </w:tc>
        <w:tc>
          <w:tcPr>
            <w:tcW w:w="1017" w:type="dxa"/>
            <w:tcMar>
              <w:top w:w="50" w:type="dxa"/>
              <w:left w:w="100" w:type="dxa"/>
            </w:tcMar>
            <w:vAlign w:val="center"/>
          </w:tcPr>
          <w:p w14:paraId="3414EA6E" w14:textId="7FD07CEA" w:rsidR="00F24A38" w:rsidRPr="00AC13D4" w:rsidRDefault="00F24A38" w:rsidP="0035098F">
            <w:pPr>
              <w:ind w:firstLine="0"/>
              <w:rPr>
                <w:sz w:val="20"/>
                <w:szCs w:val="20"/>
              </w:rPr>
            </w:pPr>
            <w:r w:rsidRPr="00AC13D4">
              <w:rPr>
                <w:b/>
                <w:sz w:val="20"/>
                <w:szCs w:val="20"/>
              </w:rPr>
              <w:t xml:space="preserve">Всего </w:t>
            </w:r>
          </w:p>
        </w:tc>
        <w:tc>
          <w:tcPr>
            <w:tcW w:w="1745" w:type="dxa"/>
            <w:tcMar>
              <w:top w:w="50" w:type="dxa"/>
              <w:left w:w="100" w:type="dxa"/>
            </w:tcMar>
            <w:vAlign w:val="center"/>
          </w:tcPr>
          <w:p w14:paraId="3B629C5A" w14:textId="7C551198" w:rsidR="00F24A38" w:rsidRPr="00AC13D4" w:rsidRDefault="00F24A38" w:rsidP="0035098F">
            <w:pPr>
              <w:ind w:firstLine="0"/>
              <w:rPr>
                <w:sz w:val="20"/>
                <w:szCs w:val="20"/>
              </w:rPr>
            </w:pPr>
            <w:r w:rsidRPr="00AC13D4">
              <w:rPr>
                <w:b/>
                <w:sz w:val="20"/>
                <w:szCs w:val="20"/>
              </w:rPr>
              <w:t xml:space="preserve">Контрольные работы </w:t>
            </w:r>
          </w:p>
        </w:tc>
        <w:tc>
          <w:tcPr>
            <w:tcW w:w="1829" w:type="dxa"/>
            <w:tcMar>
              <w:top w:w="50" w:type="dxa"/>
              <w:left w:w="100" w:type="dxa"/>
            </w:tcMar>
            <w:vAlign w:val="center"/>
          </w:tcPr>
          <w:p w14:paraId="2C3D6865" w14:textId="6690E655" w:rsidR="00F24A38" w:rsidRPr="00AC13D4" w:rsidRDefault="00F24A38"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4ADAAD27" w14:textId="77777777" w:rsidR="00F24A38" w:rsidRPr="00AC13D4" w:rsidRDefault="00F24A38" w:rsidP="0035098F">
            <w:pPr>
              <w:ind w:firstLine="0"/>
              <w:rPr>
                <w:sz w:val="20"/>
                <w:szCs w:val="20"/>
              </w:rPr>
            </w:pPr>
          </w:p>
        </w:tc>
      </w:tr>
      <w:tr w:rsidR="00AC13D4" w:rsidRPr="00AC13D4" w14:paraId="2C43498D" w14:textId="77777777" w:rsidTr="00AC13D4">
        <w:trPr>
          <w:trHeight w:val="144"/>
          <w:tblCellSpacing w:w="20" w:type="nil"/>
        </w:trPr>
        <w:tc>
          <w:tcPr>
            <w:tcW w:w="485" w:type="dxa"/>
            <w:tcMar>
              <w:top w:w="50" w:type="dxa"/>
              <w:left w:w="100" w:type="dxa"/>
            </w:tcMar>
            <w:vAlign w:val="center"/>
          </w:tcPr>
          <w:p w14:paraId="025835C6" w14:textId="77777777" w:rsidR="00F24A38" w:rsidRPr="00AC13D4" w:rsidRDefault="00F24A38" w:rsidP="0035098F">
            <w:pPr>
              <w:ind w:firstLine="0"/>
              <w:rPr>
                <w:sz w:val="20"/>
                <w:szCs w:val="20"/>
              </w:rPr>
            </w:pPr>
            <w:r w:rsidRPr="00AC13D4">
              <w:rPr>
                <w:sz w:val="20"/>
                <w:szCs w:val="20"/>
              </w:rPr>
              <w:t>1</w:t>
            </w:r>
          </w:p>
        </w:tc>
        <w:tc>
          <w:tcPr>
            <w:tcW w:w="2640" w:type="dxa"/>
            <w:tcMar>
              <w:top w:w="50" w:type="dxa"/>
              <w:left w:w="100" w:type="dxa"/>
            </w:tcMar>
            <w:vAlign w:val="center"/>
          </w:tcPr>
          <w:p w14:paraId="0D1392FF" w14:textId="77777777" w:rsidR="00F24A38" w:rsidRPr="00AC13D4" w:rsidRDefault="00F24A38" w:rsidP="0035098F">
            <w:pPr>
              <w:ind w:firstLine="0"/>
              <w:rPr>
                <w:sz w:val="20"/>
                <w:szCs w:val="20"/>
              </w:rPr>
            </w:pPr>
            <w:r w:rsidRPr="00AC13D4">
              <w:rPr>
                <w:sz w:val="20"/>
                <w:szCs w:val="20"/>
              </w:rPr>
              <w:t>Тела вращения</w:t>
            </w:r>
          </w:p>
        </w:tc>
        <w:tc>
          <w:tcPr>
            <w:tcW w:w="1017" w:type="dxa"/>
            <w:tcMar>
              <w:top w:w="50" w:type="dxa"/>
              <w:left w:w="100" w:type="dxa"/>
            </w:tcMar>
            <w:vAlign w:val="center"/>
          </w:tcPr>
          <w:p w14:paraId="42FAFE9B" w14:textId="77777777" w:rsidR="00F24A38" w:rsidRPr="00AC13D4" w:rsidRDefault="00F24A38" w:rsidP="0035098F">
            <w:pPr>
              <w:ind w:firstLine="0"/>
              <w:jc w:val="center"/>
              <w:rPr>
                <w:sz w:val="20"/>
                <w:szCs w:val="20"/>
              </w:rPr>
            </w:pPr>
            <w:r w:rsidRPr="00AC13D4">
              <w:rPr>
                <w:sz w:val="20"/>
                <w:szCs w:val="20"/>
              </w:rPr>
              <w:t xml:space="preserve"> 12 </w:t>
            </w:r>
          </w:p>
        </w:tc>
        <w:tc>
          <w:tcPr>
            <w:tcW w:w="1745" w:type="dxa"/>
            <w:tcMar>
              <w:top w:w="50" w:type="dxa"/>
              <w:left w:w="100" w:type="dxa"/>
            </w:tcMar>
            <w:vAlign w:val="center"/>
          </w:tcPr>
          <w:p w14:paraId="32065319" w14:textId="77777777" w:rsidR="00F24A38" w:rsidRPr="00AC13D4" w:rsidRDefault="00F24A38" w:rsidP="0035098F">
            <w:pPr>
              <w:ind w:firstLine="0"/>
              <w:jc w:val="center"/>
              <w:rPr>
                <w:sz w:val="20"/>
                <w:szCs w:val="20"/>
              </w:rPr>
            </w:pPr>
          </w:p>
        </w:tc>
        <w:tc>
          <w:tcPr>
            <w:tcW w:w="1829" w:type="dxa"/>
            <w:tcMar>
              <w:top w:w="50" w:type="dxa"/>
              <w:left w:w="100" w:type="dxa"/>
            </w:tcMar>
            <w:vAlign w:val="center"/>
          </w:tcPr>
          <w:p w14:paraId="37AEA59F"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42149FCD" w14:textId="396300F5" w:rsidR="00F24A38" w:rsidRPr="00AC13D4" w:rsidRDefault="00D4092C" w:rsidP="0035098F">
            <w:pPr>
              <w:ind w:firstLine="0"/>
              <w:rPr>
                <w:sz w:val="20"/>
                <w:szCs w:val="20"/>
              </w:rPr>
            </w:pPr>
            <w:hyperlink r:id="rId303" w:history="1">
              <w:r w:rsidR="008021E8" w:rsidRPr="00AC13D4">
                <w:rPr>
                  <w:rStyle w:val="a8"/>
                  <w:color w:val="auto"/>
                  <w:sz w:val="20"/>
                  <w:szCs w:val="20"/>
                </w:rPr>
                <w:t>https://resh.edu.ru/subject/17/11/</w:t>
              </w:r>
            </w:hyperlink>
            <w:r w:rsidR="008021E8" w:rsidRPr="00AC13D4">
              <w:rPr>
                <w:sz w:val="20"/>
                <w:szCs w:val="20"/>
              </w:rPr>
              <w:t xml:space="preserve"> </w:t>
            </w:r>
          </w:p>
        </w:tc>
      </w:tr>
      <w:tr w:rsidR="00AC13D4" w:rsidRPr="00AC13D4" w14:paraId="322CD00B" w14:textId="77777777" w:rsidTr="00AC13D4">
        <w:trPr>
          <w:trHeight w:val="144"/>
          <w:tblCellSpacing w:w="20" w:type="nil"/>
        </w:trPr>
        <w:tc>
          <w:tcPr>
            <w:tcW w:w="485" w:type="dxa"/>
            <w:tcMar>
              <w:top w:w="50" w:type="dxa"/>
              <w:left w:w="100" w:type="dxa"/>
            </w:tcMar>
            <w:vAlign w:val="center"/>
          </w:tcPr>
          <w:p w14:paraId="2C69640A" w14:textId="77777777" w:rsidR="00F24A38" w:rsidRPr="00AC13D4" w:rsidRDefault="00F24A38" w:rsidP="0035098F">
            <w:pPr>
              <w:ind w:firstLine="0"/>
              <w:rPr>
                <w:sz w:val="20"/>
                <w:szCs w:val="20"/>
              </w:rPr>
            </w:pPr>
            <w:r w:rsidRPr="00AC13D4">
              <w:rPr>
                <w:sz w:val="20"/>
                <w:szCs w:val="20"/>
              </w:rPr>
              <w:t>2</w:t>
            </w:r>
          </w:p>
        </w:tc>
        <w:tc>
          <w:tcPr>
            <w:tcW w:w="2640" w:type="dxa"/>
            <w:tcMar>
              <w:top w:w="50" w:type="dxa"/>
              <w:left w:w="100" w:type="dxa"/>
            </w:tcMar>
            <w:vAlign w:val="center"/>
          </w:tcPr>
          <w:p w14:paraId="622FA7DA" w14:textId="77777777" w:rsidR="00F24A38" w:rsidRPr="00AC13D4" w:rsidRDefault="00F24A38" w:rsidP="0035098F">
            <w:pPr>
              <w:ind w:firstLine="0"/>
              <w:rPr>
                <w:sz w:val="20"/>
                <w:szCs w:val="20"/>
              </w:rPr>
            </w:pPr>
            <w:r w:rsidRPr="00AC13D4">
              <w:rPr>
                <w:sz w:val="20"/>
                <w:szCs w:val="20"/>
              </w:rPr>
              <w:t>Объёмы тел</w:t>
            </w:r>
          </w:p>
        </w:tc>
        <w:tc>
          <w:tcPr>
            <w:tcW w:w="1017" w:type="dxa"/>
            <w:tcMar>
              <w:top w:w="50" w:type="dxa"/>
              <w:left w:w="100" w:type="dxa"/>
            </w:tcMar>
            <w:vAlign w:val="center"/>
          </w:tcPr>
          <w:p w14:paraId="59473654" w14:textId="77777777" w:rsidR="00F24A38" w:rsidRPr="00AC13D4" w:rsidRDefault="00F24A38" w:rsidP="0035098F">
            <w:pPr>
              <w:ind w:firstLine="0"/>
              <w:jc w:val="center"/>
              <w:rPr>
                <w:sz w:val="20"/>
                <w:szCs w:val="20"/>
              </w:rPr>
            </w:pPr>
            <w:r w:rsidRPr="00AC13D4">
              <w:rPr>
                <w:sz w:val="20"/>
                <w:szCs w:val="20"/>
              </w:rPr>
              <w:t xml:space="preserve"> 5 </w:t>
            </w:r>
          </w:p>
        </w:tc>
        <w:tc>
          <w:tcPr>
            <w:tcW w:w="1745" w:type="dxa"/>
            <w:tcMar>
              <w:top w:w="50" w:type="dxa"/>
              <w:left w:w="100" w:type="dxa"/>
            </w:tcMar>
            <w:vAlign w:val="center"/>
          </w:tcPr>
          <w:p w14:paraId="1BFC1015"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3001A7C2"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4A8D84CF" w14:textId="6EB594F0" w:rsidR="00F24A38" w:rsidRPr="00AC13D4" w:rsidRDefault="00D4092C" w:rsidP="0035098F">
            <w:pPr>
              <w:ind w:firstLine="0"/>
              <w:rPr>
                <w:sz w:val="20"/>
                <w:szCs w:val="20"/>
              </w:rPr>
            </w:pPr>
            <w:hyperlink r:id="rId304" w:history="1">
              <w:r w:rsidR="008021E8" w:rsidRPr="00AC13D4">
                <w:rPr>
                  <w:rStyle w:val="a8"/>
                  <w:color w:val="auto"/>
                  <w:sz w:val="20"/>
                  <w:szCs w:val="20"/>
                </w:rPr>
                <w:t>https://resh.edu.ru/subject/17/11/</w:t>
              </w:r>
            </w:hyperlink>
          </w:p>
        </w:tc>
      </w:tr>
      <w:tr w:rsidR="00AC13D4" w:rsidRPr="00AC13D4" w14:paraId="37EE458B" w14:textId="77777777" w:rsidTr="00AC13D4">
        <w:trPr>
          <w:trHeight w:val="144"/>
          <w:tblCellSpacing w:w="20" w:type="nil"/>
        </w:trPr>
        <w:tc>
          <w:tcPr>
            <w:tcW w:w="485" w:type="dxa"/>
            <w:tcMar>
              <w:top w:w="50" w:type="dxa"/>
              <w:left w:w="100" w:type="dxa"/>
            </w:tcMar>
            <w:vAlign w:val="center"/>
          </w:tcPr>
          <w:p w14:paraId="7C35FD79" w14:textId="77777777" w:rsidR="00F24A38" w:rsidRPr="00AC13D4" w:rsidRDefault="00F24A38" w:rsidP="0035098F">
            <w:pPr>
              <w:ind w:firstLine="0"/>
              <w:rPr>
                <w:sz w:val="20"/>
                <w:szCs w:val="20"/>
              </w:rPr>
            </w:pPr>
            <w:r w:rsidRPr="00AC13D4">
              <w:rPr>
                <w:sz w:val="20"/>
                <w:szCs w:val="20"/>
              </w:rPr>
              <w:t>3</w:t>
            </w:r>
          </w:p>
        </w:tc>
        <w:tc>
          <w:tcPr>
            <w:tcW w:w="2640" w:type="dxa"/>
            <w:tcMar>
              <w:top w:w="50" w:type="dxa"/>
              <w:left w:w="100" w:type="dxa"/>
            </w:tcMar>
            <w:vAlign w:val="center"/>
          </w:tcPr>
          <w:p w14:paraId="3E4A1619" w14:textId="77777777" w:rsidR="00F24A38" w:rsidRPr="00AC13D4" w:rsidRDefault="00F24A38" w:rsidP="0035098F">
            <w:pPr>
              <w:ind w:firstLine="0"/>
              <w:rPr>
                <w:sz w:val="20"/>
                <w:szCs w:val="20"/>
              </w:rPr>
            </w:pPr>
            <w:r w:rsidRPr="00AC13D4">
              <w:rPr>
                <w:sz w:val="20"/>
                <w:szCs w:val="20"/>
              </w:rPr>
              <w:t>Векторы и координаты в пространстве</w:t>
            </w:r>
          </w:p>
        </w:tc>
        <w:tc>
          <w:tcPr>
            <w:tcW w:w="1017" w:type="dxa"/>
            <w:tcMar>
              <w:top w:w="50" w:type="dxa"/>
              <w:left w:w="100" w:type="dxa"/>
            </w:tcMar>
            <w:vAlign w:val="center"/>
          </w:tcPr>
          <w:p w14:paraId="3B3EA2C3" w14:textId="77777777" w:rsidR="00F24A38" w:rsidRPr="00AC13D4" w:rsidRDefault="00F24A38" w:rsidP="0035098F">
            <w:pPr>
              <w:ind w:firstLine="0"/>
              <w:jc w:val="center"/>
              <w:rPr>
                <w:sz w:val="20"/>
                <w:szCs w:val="20"/>
              </w:rPr>
            </w:pPr>
            <w:r w:rsidRPr="00AC13D4">
              <w:rPr>
                <w:sz w:val="20"/>
                <w:szCs w:val="20"/>
              </w:rPr>
              <w:t xml:space="preserve"> 10 </w:t>
            </w:r>
          </w:p>
        </w:tc>
        <w:tc>
          <w:tcPr>
            <w:tcW w:w="1745" w:type="dxa"/>
            <w:tcMar>
              <w:top w:w="50" w:type="dxa"/>
              <w:left w:w="100" w:type="dxa"/>
            </w:tcMar>
            <w:vAlign w:val="center"/>
          </w:tcPr>
          <w:p w14:paraId="6CF6D8F8"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54EEA2E5"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61EC0E52" w14:textId="0E1A70EB" w:rsidR="00F24A38" w:rsidRPr="00AC13D4" w:rsidRDefault="00D4092C" w:rsidP="0035098F">
            <w:pPr>
              <w:ind w:firstLine="0"/>
              <w:rPr>
                <w:sz w:val="20"/>
                <w:szCs w:val="20"/>
              </w:rPr>
            </w:pPr>
            <w:hyperlink r:id="rId305" w:history="1">
              <w:r w:rsidR="008021E8" w:rsidRPr="00AC13D4">
                <w:rPr>
                  <w:rStyle w:val="a8"/>
                  <w:color w:val="auto"/>
                  <w:sz w:val="20"/>
                  <w:szCs w:val="20"/>
                </w:rPr>
                <w:t>https://resh.edu.ru/subject/17/11/</w:t>
              </w:r>
            </w:hyperlink>
          </w:p>
        </w:tc>
      </w:tr>
      <w:tr w:rsidR="00AC13D4" w:rsidRPr="00AC13D4" w14:paraId="2C7FFD63" w14:textId="77777777" w:rsidTr="00AC13D4">
        <w:trPr>
          <w:trHeight w:val="144"/>
          <w:tblCellSpacing w:w="20" w:type="nil"/>
        </w:trPr>
        <w:tc>
          <w:tcPr>
            <w:tcW w:w="485" w:type="dxa"/>
            <w:tcMar>
              <w:top w:w="50" w:type="dxa"/>
              <w:left w:w="100" w:type="dxa"/>
            </w:tcMar>
            <w:vAlign w:val="center"/>
          </w:tcPr>
          <w:p w14:paraId="4AEEB299" w14:textId="77777777" w:rsidR="00F24A38" w:rsidRPr="00AC13D4" w:rsidRDefault="00F24A38" w:rsidP="0035098F">
            <w:pPr>
              <w:ind w:firstLine="0"/>
              <w:rPr>
                <w:sz w:val="20"/>
                <w:szCs w:val="20"/>
              </w:rPr>
            </w:pPr>
            <w:r w:rsidRPr="00AC13D4">
              <w:rPr>
                <w:sz w:val="20"/>
                <w:szCs w:val="20"/>
              </w:rPr>
              <w:t>4</w:t>
            </w:r>
          </w:p>
        </w:tc>
        <w:tc>
          <w:tcPr>
            <w:tcW w:w="2640" w:type="dxa"/>
            <w:tcMar>
              <w:top w:w="50" w:type="dxa"/>
              <w:left w:w="100" w:type="dxa"/>
            </w:tcMar>
            <w:vAlign w:val="center"/>
          </w:tcPr>
          <w:p w14:paraId="42466DE6" w14:textId="77777777" w:rsidR="00F24A38" w:rsidRPr="00AC13D4" w:rsidRDefault="00F24A38" w:rsidP="0035098F">
            <w:pPr>
              <w:ind w:firstLine="0"/>
              <w:rPr>
                <w:sz w:val="20"/>
                <w:szCs w:val="20"/>
              </w:rPr>
            </w:pPr>
            <w:r w:rsidRPr="00AC13D4">
              <w:rPr>
                <w:sz w:val="20"/>
                <w:szCs w:val="20"/>
              </w:rPr>
              <w:t>Повторение, обобщение, систематизация знаний</w:t>
            </w:r>
          </w:p>
        </w:tc>
        <w:tc>
          <w:tcPr>
            <w:tcW w:w="1017" w:type="dxa"/>
            <w:tcMar>
              <w:top w:w="50" w:type="dxa"/>
              <w:left w:w="100" w:type="dxa"/>
            </w:tcMar>
            <w:vAlign w:val="center"/>
          </w:tcPr>
          <w:p w14:paraId="22F2F3FD" w14:textId="77777777" w:rsidR="00F24A38" w:rsidRPr="00AC13D4" w:rsidRDefault="00F24A38" w:rsidP="0035098F">
            <w:pPr>
              <w:ind w:firstLine="0"/>
              <w:jc w:val="center"/>
              <w:rPr>
                <w:sz w:val="20"/>
                <w:szCs w:val="20"/>
              </w:rPr>
            </w:pPr>
            <w:r w:rsidRPr="00AC13D4">
              <w:rPr>
                <w:sz w:val="20"/>
                <w:szCs w:val="20"/>
              </w:rPr>
              <w:t xml:space="preserve"> 7 </w:t>
            </w:r>
          </w:p>
        </w:tc>
        <w:tc>
          <w:tcPr>
            <w:tcW w:w="1745" w:type="dxa"/>
            <w:tcMar>
              <w:top w:w="50" w:type="dxa"/>
              <w:left w:w="100" w:type="dxa"/>
            </w:tcMar>
            <w:vAlign w:val="center"/>
          </w:tcPr>
          <w:p w14:paraId="5D86E5CF"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1B2B192F"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5F71D186" w14:textId="42115575" w:rsidR="00F24A38" w:rsidRPr="00AC13D4" w:rsidRDefault="00D4092C" w:rsidP="0035098F">
            <w:pPr>
              <w:ind w:firstLine="0"/>
              <w:rPr>
                <w:sz w:val="20"/>
                <w:szCs w:val="20"/>
              </w:rPr>
            </w:pPr>
            <w:hyperlink r:id="rId306" w:history="1">
              <w:r w:rsidR="008021E8" w:rsidRPr="00AC13D4">
                <w:rPr>
                  <w:rStyle w:val="a8"/>
                  <w:color w:val="auto"/>
                  <w:sz w:val="20"/>
                  <w:szCs w:val="20"/>
                </w:rPr>
                <w:t>https://resh.edu.ru/subject/17/11/</w:t>
              </w:r>
            </w:hyperlink>
          </w:p>
        </w:tc>
      </w:tr>
      <w:tr w:rsidR="00AC13D4" w:rsidRPr="00AC13D4" w14:paraId="3F67CE0C" w14:textId="77777777" w:rsidTr="00AC13D4">
        <w:trPr>
          <w:trHeight w:val="144"/>
          <w:tblCellSpacing w:w="20" w:type="nil"/>
        </w:trPr>
        <w:tc>
          <w:tcPr>
            <w:tcW w:w="0" w:type="auto"/>
            <w:gridSpan w:val="2"/>
            <w:tcMar>
              <w:top w:w="50" w:type="dxa"/>
              <w:left w:w="100" w:type="dxa"/>
            </w:tcMar>
            <w:vAlign w:val="center"/>
          </w:tcPr>
          <w:p w14:paraId="45289488" w14:textId="77777777" w:rsidR="00F24A38" w:rsidRPr="00AC13D4" w:rsidRDefault="00F24A38" w:rsidP="0035098F">
            <w:pPr>
              <w:ind w:firstLine="0"/>
              <w:rPr>
                <w:sz w:val="20"/>
                <w:szCs w:val="20"/>
              </w:rPr>
            </w:pPr>
            <w:r w:rsidRPr="00AC13D4">
              <w:rPr>
                <w:sz w:val="20"/>
                <w:szCs w:val="20"/>
              </w:rPr>
              <w:t>ОБЩЕЕ КОЛИЧЕСТВО ЧАСОВ ПО ПРОГРАММЕ</w:t>
            </w:r>
          </w:p>
        </w:tc>
        <w:tc>
          <w:tcPr>
            <w:tcW w:w="1598" w:type="dxa"/>
            <w:tcMar>
              <w:top w:w="50" w:type="dxa"/>
              <w:left w:w="100" w:type="dxa"/>
            </w:tcMar>
            <w:vAlign w:val="center"/>
          </w:tcPr>
          <w:p w14:paraId="40D70FE1" w14:textId="77777777" w:rsidR="00F24A38" w:rsidRPr="00AC13D4" w:rsidRDefault="00F24A38" w:rsidP="0035098F">
            <w:pPr>
              <w:ind w:firstLine="0"/>
              <w:jc w:val="center"/>
              <w:rPr>
                <w:sz w:val="20"/>
                <w:szCs w:val="20"/>
              </w:rPr>
            </w:pPr>
            <w:r w:rsidRPr="00AC13D4">
              <w:rPr>
                <w:sz w:val="20"/>
                <w:szCs w:val="20"/>
              </w:rPr>
              <w:t xml:space="preserve"> 34 </w:t>
            </w:r>
          </w:p>
        </w:tc>
        <w:tc>
          <w:tcPr>
            <w:tcW w:w="1745" w:type="dxa"/>
            <w:tcMar>
              <w:top w:w="50" w:type="dxa"/>
              <w:left w:w="100" w:type="dxa"/>
            </w:tcMar>
            <w:vAlign w:val="center"/>
          </w:tcPr>
          <w:p w14:paraId="158908DA" w14:textId="77777777" w:rsidR="00F24A38" w:rsidRPr="00AC13D4" w:rsidRDefault="00F24A38" w:rsidP="0035098F">
            <w:pPr>
              <w:ind w:firstLine="0"/>
              <w:jc w:val="center"/>
              <w:rPr>
                <w:sz w:val="20"/>
                <w:szCs w:val="20"/>
              </w:rPr>
            </w:pPr>
            <w:r w:rsidRPr="00AC13D4">
              <w:rPr>
                <w:sz w:val="20"/>
                <w:szCs w:val="20"/>
              </w:rPr>
              <w:t xml:space="preserve"> 3 </w:t>
            </w:r>
          </w:p>
        </w:tc>
        <w:tc>
          <w:tcPr>
            <w:tcW w:w="1829" w:type="dxa"/>
            <w:tcMar>
              <w:top w:w="50" w:type="dxa"/>
              <w:left w:w="100" w:type="dxa"/>
            </w:tcMar>
            <w:vAlign w:val="center"/>
          </w:tcPr>
          <w:p w14:paraId="45254C11" w14:textId="77777777" w:rsidR="00F24A38" w:rsidRPr="00AC13D4" w:rsidRDefault="00F24A38" w:rsidP="0035098F">
            <w:pPr>
              <w:ind w:firstLine="0"/>
              <w:jc w:val="center"/>
              <w:rPr>
                <w:sz w:val="20"/>
                <w:szCs w:val="20"/>
              </w:rPr>
            </w:pPr>
            <w:r w:rsidRPr="00AC13D4">
              <w:rPr>
                <w:sz w:val="20"/>
                <w:szCs w:val="20"/>
              </w:rPr>
              <w:t xml:space="preserve"> 0 </w:t>
            </w:r>
          </w:p>
        </w:tc>
        <w:tc>
          <w:tcPr>
            <w:tcW w:w="2757" w:type="dxa"/>
            <w:tcMar>
              <w:top w:w="50" w:type="dxa"/>
              <w:left w:w="100" w:type="dxa"/>
            </w:tcMar>
            <w:vAlign w:val="center"/>
          </w:tcPr>
          <w:p w14:paraId="42E3FCD8" w14:textId="77777777" w:rsidR="00F24A38" w:rsidRPr="00AC13D4" w:rsidRDefault="00F24A38" w:rsidP="0035098F">
            <w:pPr>
              <w:ind w:firstLine="0"/>
              <w:rPr>
                <w:sz w:val="20"/>
                <w:szCs w:val="20"/>
              </w:rPr>
            </w:pPr>
          </w:p>
        </w:tc>
      </w:tr>
    </w:tbl>
    <w:p w14:paraId="3CDD038B" w14:textId="77777777" w:rsidR="001F5C8D" w:rsidRDefault="001F5C8D" w:rsidP="0035098F">
      <w:pPr>
        <w:pStyle w:val="3"/>
        <w:rPr>
          <w:color w:val="auto"/>
        </w:rPr>
      </w:pPr>
      <w:bookmarkStart w:id="64" w:name="_Toc144373464"/>
    </w:p>
    <w:p w14:paraId="736CD5AE" w14:textId="59A8D415" w:rsidR="00EC3E8B" w:rsidRPr="00C9539A" w:rsidRDefault="00EC3E8B" w:rsidP="00C9539A">
      <w:pPr>
        <w:pStyle w:val="3"/>
        <w:spacing w:line="360" w:lineRule="auto"/>
        <w:rPr>
          <w:color w:val="auto"/>
          <w:szCs w:val="28"/>
        </w:rPr>
      </w:pPr>
      <w:r w:rsidRPr="00C9539A">
        <w:rPr>
          <w:color w:val="auto"/>
          <w:szCs w:val="28"/>
        </w:rPr>
        <w:t>Рабочая программа учебного курса</w:t>
      </w:r>
      <w:r w:rsidR="008B2728" w:rsidRPr="00C9539A">
        <w:rPr>
          <w:color w:val="auto"/>
          <w:szCs w:val="28"/>
        </w:rPr>
        <w:t xml:space="preserve"> </w:t>
      </w:r>
      <w:r w:rsidR="002A513A" w:rsidRPr="00C9539A">
        <w:rPr>
          <w:color w:val="auto"/>
          <w:szCs w:val="28"/>
        </w:rPr>
        <w:t>«</w:t>
      </w:r>
      <w:r w:rsidRPr="00C9539A">
        <w:rPr>
          <w:color w:val="auto"/>
          <w:szCs w:val="28"/>
        </w:rPr>
        <w:t>Вероятность и статистика</w:t>
      </w:r>
      <w:r w:rsidR="002A513A" w:rsidRPr="00C9539A">
        <w:rPr>
          <w:color w:val="auto"/>
          <w:szCs w:val="28"/>
        </w:rPr>
        <w:t>»</w:t>
      </w:r>
      <w:bookmarkEnd w:id="64"/>
    </w:p>
    <w:p w14:paraId="314E73BD" w14:textId="0918E8D7" w:rsidR="00EC3E8B" w:rsidRPr="00C9539A" w:rsidRDefault="00EC3E8B" w:rsidP="00C9539A">
      <w:pPr>
        <w:spacing w:line="360" w:lineRule="auto"/>
        <w:rPr>
          <w:sz w:val="28"/>
        </w:rPr>
      </w:pPr>
      <w:r w:rsidRPr="00C9539A">
        <w:rPr>
          <w:sz w:val="28"/>
        </w:rPr>
        <w:t>Общее число часов, рекомендованных для изучения учебного курса</w:t>
      </w:r>
      <w:r w:rsidR="008B2728" w:rsidRPr="00C9539A">
        <w:rPr>
          <w:sz w:val="28"/>
        </w:rPr>
        <w:t xml:space="preserve"> </w:t>
      </w:r>
      <w:r w:rsidR="002A513A" w:rsidRPr="00C9539A">
        <w:rPr>
          <w:sz w:val="28"/>
        </w:rPr>
        <w:t>«</w:t>
      </w:r>
      <w:r w:rsidRPr="00C9539A">
        <w:rPr>
          <w:sz w:val="28"/>
        </w:rPr>
        <w:t>Вероятность и статистика</w:t>
      </w:r>
      <w:r w:rsidR="002A513A" w:rsidRPr="00C9539A">
        <w:rPr>
          <w:sz w:val="28"/>
        </w:rPr>
        <w:t>»</w:t>
      </w:r>
      <w:r w:rsidR="008B2728" w:rsidRPr="00C9539A">
        <w:rPr>
          <w:sz w:val="28"/>
        </w:rPr>
        <w:t xml:space="preserve"> </w:t>
      </w:r>
      <w:r w:rsidRPr="00C9539A">
        <w:rPr>
          <w:sz w:val="28"/>
        </w:rPr>
        <w:t xml:space="preserve">68 часов: в 10 классе 34 часа (1 час в неделю), в 11 классе 34 часа (1 час в неделю). </w:t>
      </w:r>
    </w:p>
    <w:p w14:paraId="29BAF97F" w14:textId="7608EB39" w:rsidR="00EC3E8B" w:rsidRPr="00C9539A" w:rsidRDefault="00EC3E8B" w:rsidP="00C9539A">
      <w:pPr>
        <w:pStyle w:val="4"/>
        <w:spacing w:line="360" w:lineRule="auto"/>
        <w:rPr>
          <w:color w:val="auto"/>
        </w:rPr>
      </w:pPr>
      <w:r w:rsidRPr="00C9539A">
        <w:rPr>
          <w:color w:val="auto"/>
        </w:rPr>
        <w:t>Содержание учебного курса</w:t>
      </w:r>
      <w:r w:rsidR="008B2728" w:rsidRPr="00C9539A">
        <w:rPr>
          <w:color w:val="auto"/>
        </w:rPr>
        <w:t xml:space="preserve"> </w:t>
      </w:r>
      <w:r w:rsidR="002A513A" w:rsidRPr="00C9539A">
        <w:rPr>
          <w:color w:val="auto"/>
        </w:rPr>
        <w:t>«</w:t>
      </w:r>
      <w:r w:rsidRPr="00C9539A">
        <w:rPr>
          <w:color w:val="auto"/>
        </w:rPr>
        <w:t>Вероятность и статистика</w:t>
      </w:r>
      <w:r w:rsidR="002A513A" w:rsidRPr="00C9539A">
        <w:rPr>
          <w:color w:val="auto"/>
        </w:rPr>
        <w:t>»</w:t>
      </w:r>
    </w:p>
    <w:p w14:paraId="05023CD4" w14:textId="77777777" w:rsidR="00EC3E8B" w:rsidRPr="00C9539A" w:rsidRDefault="00EC3E8B" w:rsidP="00C9539A">
      <w:pPr>
        <w:spacing w:line="360" w:lineRule="auto"/>
        <w:rPr>
          <w:b/>
          <w:sz w:val="28"/>
        </w:rPr>
      </w:pPr>
      <w:r w:rsidRPr="00C9539A">
        <w:rPr>
          <w:b/>
          <w:sz w:val="28"/>
        </w:rPr>
        <w:t>Содержание обучения в 10 классе.</w:t>
      </w:r>
    </w:p>
    <w:p w14:paraId="41E453A1" w14:textId="77777777" w:rsidR="00EC3E8B" w:rsidRPr="00C9539A" w:rsidRDefault="00EC3E8B" w:rsidP="00C9539A">
      <w:pPr>
        <w:spacing w:line="360" w:lineRule="auto"/>
        <w:rPr>
          <w:sz w:val="28"/>
        </w:rPr>
      </w:pPr>
      <w:r w:rsidRPr="00C9539A">
        <w:rPr>
          <w:sz w:val="28"/>
        </w:rPr>
        <w:lastRenderedPageBreak/>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6F690D52" w14:textId="77777777" w:rsidR="00EC3E8B" w:rsidRPr="00C9539A" w:rsidRDefault="00EC3E8B" w:rsidP="00C9539A">
      <w:pPr>
        <w:spacing w:line="360" w:lineRule="auto"/>
        <w:rPr>
          <w:sz w:val="28"/>
        </w:rPr>
      </w:pPr>
      <w:r w:rsidRPr="00C9539A">
        <w:rPr>
          <w:sz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2C30E7B8" w14:textId="77777777" w:rsidR="00EC3E8B" w:rsidRPr="00C9539A" w:rsidRDefault="00EC3E8B" w:rsidP="00C9539A">
      <w:pPr>
        <w:spacing w:line="360" w:lineRule="auto"/>
        <w:rPr>
          <w:sz w:val="28"/>
        </w:rPr>
      </w:pPr>
      <w:r w:rsidRPr="00C9539A">
        <w:rPr>
          <w:sz w:val="28"/>
        </w:rPr>
        <w:t xml:space="preserve">Операции над событиями: пересечение, объединение, противоположные события. Диаграммы Эйлера. Формула сложения вероятностей. </w:t>
      </w:r>
    </w:p>
    <w:p w14:paraId="6B364B18" w14:textId="77777777" w:rsidR="00EC3E8B" w:rsidRPr="00C9539A" w:rsidRDefault="00EC3E8B" w:rsidP="00C9539A">
      <w:pPr>
        <w:spacing w:line="360" w:lineRule="auto"/>
        <w:rPr>
          <w:sz w:val="28"/>
        </w:rPr>
      </w:pPr>
      <w:r w:rsidRPr="00C9539A">
        <w:rPr>
          <w:sz w:val="28"/>
        </w:rPr>
        <w:t>Условная вероятность. Умножение вероятностей. Дерево случайного эксперимента. Формула полной вероятности. Независимые события.</w:t>
      </w:r>
    </w:p>
    <w:p w14:paraId="1CEBBBFA" w14:textId="77777777" w:rsidR="00EC3E8B" w:rsidRPr="00C9539A" w:rsidRDefault="00EC3E8B" w:rsidP="00C9539A">
      <w:pPr>
        <w:spacing w:line="360" w:lineRule="auto"/>
        <w:rPr>
          <w:sz w:val="28"/>
        </w:rPr>
      </w:pPr>
      <w:r w:rsidRPr="00C9539A">
        <w:rPr>
          <w:sz w:val="28"/>
        </w:rPr>
        <w:t>Комбинаторное правило умножения. Перестановки и факториал. Число сочетаний. Треугольник Паскаля. Формула бинома Ньютона.</w:t>
      </w:r>
    </w:p>
    <w:p w14:paraId="1A971ACC" w14:textId="77777777" w:rsidR="00EC3E8B" w:rsidRPr="00C9539A" w:rsidRDefault="00EC3E8B" w:rsidP="00C9539A">
      <w:pPr>
        <w:spacing w:line="360" w:lineRule="auto"/>
        <w:rPr>
          <w:sz w:val="28"/>
        </w:rPr>
      </w:pPr>
      <w:r w:rsidRPr="00C9539A">
        <w:rPr>
          <w:sz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31EBC7B2" w14:textId="77777777" w:rsidR="00EC3E8B" w:rsidRPr="00C9539A" w:rsidRDefault="00EC3E8B" w:rsidP="00C9539A">
      <w:pPr>
        <w:spacing w:line="360" w:lineRule="auto"/>
        <w:rPr>
          <w:sz w:val="28"/>
        </w:rPr>
      </w:pPr>
      <w:r w:rsidRPr="00C9539A">
        <w:rPr>
          <w:sz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3D58CB5C" w14:textId="77777777" w:rsidR="00EC3E8B" w:rsidRPr="00C9539A" w:rsidRDefault="00EC3E8B" w:rsidP="00C9539A">
      <w:pPr>
        <w:spacing w:line="360" w:lineRule="auto"/>
        <w:rPr>
          <w:b/>
          <w:sz w:val="28"/>
        </w:rPr>
      </w:pPr>
      <w:r w:rsidRPr="00C9539A">
        <w:rPr>
          <w:b/>
          <w:sz w:val="28"/>
        </w:rPr>
        <w:t>Содержание обучения в 11 классе.</w:t>
      </w:r>
    </w:p>
    <w:p w14:paraId="127E5E25" w14:textId="77777777" w:rsidR="00EC3E8B" w:rsidRPr="00C9539A" w:rsidRDefault="00EC3E8B" w:rsidP="00C9539A">
      <w:pPr>
        <w:spacing w:line="360" w:lineRule="auto"/>
        <w:rPr>
          <w:sz w:val="28"/>
        </w:rPr>
      </w:pPr>
      <w:r w:rsidRPr="00C9539A">
        <w:rPr>
          <w:sz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4EE5D21" w14:textId="77777777" w:rsidR="00EC3E8B" w:rsidRPr="00C9539A" w:rsidRDefault="00EC3E8B" w:rsidP="00C9539A">
      <w:pPr>
        <w:spacing w:line="360" w:lineRule="auto"/>
        <w:rPr>
          <w:sz w:val="28"/>
        </w:rPr>
      </w:pPr>
      <w:r w:rsidRPr="00C9539A">
        <w:rPr>
          <w:sz w:val="28"/>
        </w:rPr>
        <w:t>Закон больших чисел и его роль в науке, природе и обществе. Выборочный метод исследований.</w:t>
      </w:r>
    </w:p>
    <w:p w14:paraId="17776A7F" w14:textId="77777777" w:rsidR="00EC3E8B" w:rsidRPr="00C9539A" w:rsidRDefault="00EC3E8B" w:rsidP="00C9539A">
      <w:pPr>
        <w:spacing w:line="360" w:lineRule="auto"/>
        <w:rPr>
          <w:sz w:val="28"/>
        </w:rPr>
      </w:pPr>
      <w:r w:rsidRPr="00C9539A">
        <w:rPr>
          <w:sz w:val="28"/>
        </w:rPr>
        <w:lastRenderedPageBreak/>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5B3D43C1" w14:textId="44B84ADB" w:rsidR="00EC3E8B" w:rsidRPr="00C9539A" w:rsidRDefault="00EC3E8B" w:rsidP="00C9539A">
      <w:pPr>
        <w:pStyle w:val="4"/>
        <w:spacing w:line="360" w:lineRule="auto"/>
        <w:rPr>
          <w:color w:val="auto"/>
        </w:rPr>
      </w:pPr>
      <w:r w:rsidRPr="00C9539A">
        <w:rPr>
          <w:color w:val="auto"/>
        </w:rPr>
        <w:t>Предметные результат</w:t>
      </w:r>
      <w:r w:rsidR="009C7DA4" w:rsidRPr="00C9539A">
        <w:rPr>
          <w:color w:val="auto"/>
        </w:rPr>
        <w:t>ы</w:t>
      </w:r>
      <w:r w:rsidRPr="00C9539A">
        <w:rPr>
          <w:color w:val="auto"/>
        </w:rPr>
        <w:t xml:space="preserve"> освоения учебного курса</w:t>
      </w:r>
      <w:r w:rsidR="008B2728" w:rsidRPr="00C9539A">
        <w:rPr>
          <w:color w:val="auto"/>
        </w:rPr>
        <w:t xml:space="preserve"> </w:t>
      </w:r>
      <w:r w:rsidR="002A513A" w:rsidRPr="00C9539A">
        <w:rPr>
          <w:color w:val="auto"/>
        </w:rPr>
        <w:t>«</w:t>
      </w:r>
      <w:r w:rsidRPr="00C9539A">
        <w:rPr>
          <w:color w:val="auto"/>
        </w:rPr>
        <w:t>Вероятность и статистика</w:t>
      </w:r>
      <w:r w:rsidR="002A513A" w:rsidRPr="00C9539A">
        <w:rPr>
          <w:color w:val="auto"/>
        </w:rPr>
        <w:t>»</w:t>
      </w:r>
    </w:p>
    <w:p w14:paraId="585D371A" w14:textId="4053B5E6" w:rsidR="003531EB" w:rsidRPr="00C9539A" w:rsidRDefault="003531EB" w:rsidP="00C9539A">
      <w:pPr>
        <w:spacing w:line="360" w:lineRule="auto"/>
        <w:rPr>
          <w:sz w:val="28"/>
        </w:rPr>
      </w:pPr>
      <w:r w:rsidRPr="00C9539A">
        <w:rPr>
          <w:sz w:val="28"/>
        </w:rPr>
        <w:t>Предметные результаты освоения курса</w:t>
      </w:r>
      <w:r w:rsidR="008B2728" w:rsidRPr="00C9539A">
        <w:rPr>
          <w:sz w:val="28"/>
        </w:rPr>
        <w:t xml:space="preserve"> </w:t>
      </w:r>
      <w:r w:rsidR="002A513A" w:rsidRPr="00C9539A">
        <w:rPr>
          <w:sz w:val="28"/>
        </w:rPr>
        <w:t>«</w:t>
      </w:r>
      <w:r w:rsidRPr="00C9539A">
        <w:rPr>
          <w:sz w:val="28"/>
        </w:rPr>
        <w:t>Вероятность и статистика</w:t>
      </w:r>
      <w:r w:rsidR="002A513A" w:rsidRPr="00C9539A">
        <w:rPr>
          <w:sz w:val="28"/>
        </w:rPr>
        <w:t>»</w:t>
      </w:r>
      <w:r w:rsidR="008B2728" w:rsidRPr="00C9539A">
        <w:rPr>
          <w:sz w:val="28"/>
        </w:rPr>
        <w:t xml:space="preserve"> </w:t>
      </w:r>
      <w:r w:rsidRPr="00C9539A">
        <w:rPr>
          <w:sz w:val="28"/>
        </w:rPr>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0B17C12E" w14:textId="70348EF6" w:rsidR="003531EB" w:rsidRPr="00C9539A" w:rsidRDefault="003531EB" w:rsidP="00C9539A">
      <w:pPr>
        <w:spacing w:line="360" w:lineRule="auto"/>
        <w:rPr>
          <w:sz w:val="28"/>
        </w:rPr>
      </w:pPr>
      <w:r w:rsidRPr="00C9539A">
        <w:rPr>
          <w:sz w:val="28"/>
        </w:rPr>
        <w:t>Предметные результаты по отдельным темам учебного курса</w:t>
      </w:r>
      <w:r w:rsidR="008B2728" w:rsidRPr="00C9539A">
        <w:rPr>
          <w:sz w:val="28"/>
        </w:rPr>
        <w:t xml:space="preserve"> </w:t>
      </w:r>
      <w:r w:rsidR="002A513A" w:rsidRPr="00C9539A">
        <w:rPr>
          <w:sz w:val="28"/>
        </w:rPr>
        <w:t>«</w:t>
      </w:r>
      <w:r w:rsidRPr="00C9539A">
        <w:rPr>
          <w:sz w:val="28"/>
        </w:rPr>
        <w:t>Вероятность и статистика</w:t>
      </w:r>
      <w:r w:rsidR="002A513A" w:rsidRPr="00C9539A">
        <w:rPr>
          <w:sz w:val="28"/>
        </w:rPr>
        <w:t>»</w:t>
      </w:r>
      <w:r w:rsidR="008B2728" w:rsidRPr="00C9539A">
        <w:rPr>
          <w:sz w:val="28"/>
        </w:rPr>
        <w:t>.</w:t>
      </w:r>
      <w:r w:rsidRPr="00C9539A">
        <w:rPr>
          <w:sz w:val="28"/>
        </w:rPr>
        <w:t xml:space="preserve"> </w:t>
      </w:r>
      <w:r w:rsidRPr="00C9539A">
        <w:rPr>
          <w:b/>
          <w:sz w:val="28"/>
        </w:rPr>
        <w:t>К концу 10 класса</w:t>
      </w:r>
      <w:r w:rsidRPr="00C9539A">
        <w:rPr>
          <w:sz w:val="28"/>
        </w:rPr>
        <w:t xml:space="preserve"> обучающийся научится:</w:t>
      </w:r>
    </w:p>
    <w:p w14:paraId="295AC84C"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читать и строить таблицы и диаграммы;</w:t>
      </w:r>
    </w:p>
    <w:p w14:paraId="1AC2C322"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оперировать понятиями: среднее арифметическое, медиана, наибольшее, наименьшее значение, размах массива числовых данных;</w:t>
      </w:r>
    </w:p>
    <w:p w14:paraId="3CC4B9AE"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214293E"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3A7F11FB"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37E19796"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применять комбинаторное правило умножения при решении задач;</w:t>
      </w:r>
    </w:p>
    <w:p w14:paraId="64812151"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8E819BC" w14:textId="77777777" w:rsidR="003531EB" w:rsidRPr="00C9539A" w:rsidRDefault="003531EB"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 xml:space="preserve">оперировать понятиями: случайная величина, распределение вероятностей, диаграмма распределения. </w:t>
      </w:r>
    </w:p>
    <w:p w14:paraId="0B301E10" w14:textId="2F9DD3EC" w:rsidR="003531EB" w:rsidRPr="00C9539A" w:rsidRDefault="003531EB" w:rsidP="00C9539A">
      <w:pPr>
        <w:spacing w:line="360" w:lineRule="auto"/>
        <w:rPr>
          <w:sz w:val="28"/>
        </w:rPr>
      </w:pPr>
      <w:r w:rsidRPr="00C9539A">
        <w:rPr>
          <w:sz w:val="28"/>
        </w:rPr>
        <w:t>Предметные результаты по отдельным темам учебного курса</w:t>
      </w:r>
      <w:r w:rsidR="008B2728" w:rsidRPr="00C9539A">
        <w:rPr>
          <w:sz w:val="28"/>
        </w:rPr>
        <w:t xml:space="preserve"> </w:t>
      </w:r>
      <w:r w:rsidR="002A513A" w:rsidRPr="00C9539A">
        <w:rPr>
          <w:sz w:val="28"/>
        </w:rPr>
        <w:t>«</w:t>
      </w:r>
      <w:r w:rsidRPr="00C9539A">
        <w:rPr>
          <w:sz w:val="28"/>
        </w:rPr>
        <w:t>Вероятность и статистика</w:t>
      </w:r>
      <w:r w:rsidR="002A513A" w:rsidRPr="00C9539A">
        <w:rPr>
          <w:sz w:val="28"/>
        </w:rPr>
        <w:t>»</w:t>
      </w:r>
      <w:r w:rsidR="008B2728" w:rsidRPr="00C9539A">
        <w:rPr>
          <w:sz w:val="28"/>
        </w:rPr>
        <w:t>.</w:t>
      </w:r>
      <w:r w:rsidRPr="00C9539A">
        <w:rPr>
          <w:sz w:val="28"/>
        </w:rPr>
        <w:t xml:space="preserve"> </w:t>
      </w:r>
      <w:r w:rsidRPr="00C9539A">
        <w:rPr>
          <w:b/>
          <w:sz w:val="28"/>
        </w:rPr>
        <w:t>К концу 11 класса</w:t>
      </w:r>
      <w:r w:rsidRPr="00C9539A">
        <w:rPr>
          <w:sz w:val="28"/>
        </w:rPr>
        <w:t xml:space="preserve"> обучающийся научится:</w:t>
      </w:r>
    </w:p>
    <w:p w14:paraId="4FFDFA58"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сравнивать вероятности значений случайной величины по распределению или с помощью диаграмм;</w:t>
      </w:r>
    </w:p>
    <w:p w14:paraId="5D79D417"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25CA5332"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иметь представление о законе больших чисел;</w:t>
      </w:r>
    </w:p>
    <w:p w14:paraId="5DE65AA9" w14:textId="77777777" w:rsidR="003531EB" w:rsidRPr="00C9539A" w:rsidRDefault="003531EB"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иметь представление о нормальном распределении.</w:t>
      </w:r>
    </w:p>
    <w:p w14:paraId="6930F9C2" w14:textId="2263F726" w:rsidR="000B1ABE"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Вероятность и статистика</w:t>
      </w:r>
      <w:r w:rsidR="002A513A" w:rsidRPr="00AC13D4">
        <w:rPr>
          <w:color w:val="auto"/>
        </w:rPr>
        <w:t>»</w:t>
      </w:r>
    </w:p>
    <w:p w14:paraId="5498BBC8" w14:textId="4617BCE4" w:rsidR="004C2AB5" w:rsidRPr="00AC13D4" w:rsidRDefault="004C2AB5" w:rsidP="0035098F">
      <w:pPr>
        <w:ind w:firstLine="0"/>
        <w:rPr>
          <w:rStyle w:val="afb"/>
          <w:i w:val="0"/>
          <w:iCs w:val="0"/>
          <w:color w:val="auto"/>
        </w:rPr>
      </w:pPr>
      <w:r w:rsidRPr="00AC13D4">
        <w:rPr>
          <w:rStyle w:val="afb"/>
          <w:i w:val="0"/>
          <w:iCs w:val="0"/>
          <w:color w:val="auto"/>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4"/>
        <w:gridCol w:w="2458"/>
        <w:gridCol w:w="954"/>
        <w:gridCol w:w="1529"/>
        <w:gridCol w:w="1596"/>
        <w:gridCol w:w="2842"/>
      </w:tblGrid>
      <w:tr w:rsidR="00AC13D4" w:rsidRPr="00AC13D4" w14:paraId="4E6CABA6" w14:textId="77777777" w:rsidTr="00AC13D4">
        <w:trPr>
          <w:trHeight w:val="144"/>
          <w:tblCellSpacing w:w="20" w:type="nil"/>
        </w:trPr>
        <w:tc>
          <w:tcPr>
            <w:tcW w:w="466" w:type="dxa"/>
            <w:vMerge w:val="restart"/>
            <w:tcMar>
              <w:top w:w="50" w:type="dxa"/>
              <w:left w:w="100" w:type="dxa"/>
            </w:tcMar>
            <w:vAlign w:val="center"/>
          </w:tcPr>
          <w:p w14:paraId="35A96A4B" w14:textId="4348E834" w:rsidR="004C2AB5" w:rsidRPr="00AC13D4" w:rsidRDefault="004C2AB5" w:rsidP="0035098F">
            <w:pPr>
              <w:ind w:firstLine="0"/>
              <w:rPr>
                <w:sz w:val="20"/>
                <w:szCs w:val="20"/>
              </w:rPr>
            </w:pPr>
            <w:r w:rsidRPr="00AC13D4">
              <w:rPr>
                <w:b/>
                <w:sz w:val="20"/>
                <w:szCs w:val="20"/>
              </w:rPr>
              <w:t xml:space="preserve">№ п/п </w:t>
            </w:r>
          </w:p>
        </w:tc>
        <w:tc>
          <w:tcPr>
            <w:tcW w:w="2992" w:type="dxa"/>
            <w:vMerge w:val="restart"/>
            <w:tcMar>
              <w:top w:w="50" w:type="dxa"/>
              <w:left w:w="100" w:type="dxa"/>
            </w:tcMar>
            <w:vAlign w:val="center"/>
          </w:tcPr>
          <w:p w14:paraId="4DA0FF48" w14:textId="5F00EA55" w:rsidR="004C2AB5" w:rsidRPr="00AC13D4" w:rsidRDefault="004C2AB5"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346E48DF" w14:textId="77777777" w:rsidR="004C2AB5" w:rsidRPr="00AC13D4" w:rsidRDefault="004C2AB5" w:rsidP="0035098F">
            <w:pPr>
              <w:ind w:firstLine="0"/>
              <w:rPr>
                <w:sz w:val="20"/>
                <w:szCs w:val="20"/>
              </w:rPr>
            </w:pPr>
            <w:r w:rsidRPr="00AC13D4">
              <w:rPr>
                <w:b/>
                <w:sz w:val="20"/>
                <w:szCs w:val="20"/>
              </w:rPr>
              <w:t>Количество часов</w:t>
            </w:r>
          </w:p>
        </w:tc>
        <w:tc>
          <w:tcPr>
            <w:tcW w:w="2662" w:type="dxa"/>
            <w:vMerge w:val="restart"/>
            <w:tcMar>
              <w:top w:w="50" w:type="dxa"/>
              <w:left w:w="100" w:type="dxa"/>
            </w:tcMar>
            <w:vAlign w:val="center"/>
          </w:tcPr>
          <w:p w14:paraId="22F5E55B" w14:textId="3819E48F" w:rsidR="004C2AB5" w:rsidRPr="00AC13D4" w:rsidRDefault="004C2AB5"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01634548" w14:textId="77777777" w:rsidTr="00AC13D4">
        <w:trPr>
          <w:trHeight w:val="144"/>
          <w:tblCellSpacing w:w="20" w:type="nil"/>
        </w:trPr>
        <w:tc>
          <w:tcPr>
            <w:tcW w:w="0" w:type="auto"/>
            <w:vMerge/>
            <w:tcBorders>
              <w:top w:val="nil"/>
            </w:tcBorders>
            <w:tcMar>
              <w:top w:w="50" w:type="dxa"/>
              <w:left w:w="100" w:type="dxa"/>
            </w:tcMar>
          </w:tcPr>
          <w:p w14:paraId="3A01E61B" w14:textId="77777777" w:rsidR="004C2AB5" w:rsidRPr="00AC13D4" w:rsidRDefault="004C2AB5" w:rsidP="0035098F">
            <w:pPr>
              <w:ind w:firstLine="0"/>
              <w:rPr>
                <w:sz w:val="20"/>
                <w:szCs w:val="20"/>
              </w:rPr>
            </w:pPr>
          </w:p>
        </w:tc>
        <w:tc>
          <w:tcPr>
            <w:tcW w:w="0" w:type="auto"/>
            <w:vMerge/>
            <w:tcBorders>
              <w:top w:val="nil"/>
            </w:tcBorders>
            <w:tcMar>
              <w:top w:w="50" w:type="dxa"/>
              <w:left w:w="100" w:type="dxa"/>
            </w:tcMar>
          </w:tcPr>
          <w:p w14:paraId="75E57BBD" w14:textId="77777777" w:rsidR="004C2AB5" w:rsidRPr="00AC13D4" w:rsidRDefault="004C2AB5" w:rsidP="0035098F">
            <w:pPr>
              <w:ind w:firstLine="0"/>
              <w:rPr>
                <w:sz w:val="20"/>
                <w:szCs w:val="20"/>
              </w:rPr>
            </w:pPr>
          </w:p>
        </w:tc>
        <w:tc>
          <w:tcPr>
            <w:tcW w:w="982" w:type="dxa"/>
            <w:tcMar>
              <w:top w:w="50" w:type="dxa"/>
              <w:left w:w="100" w:type="dxa"/>
            </w:tcMar>
            <w:vAlign w:val="center"/>
          </w:tcPr>
          <w:p w14:paraId="59EC948D" w14:textId="412A97BE" w:rsidR="004C2AB5" w:rsidRPr="00AC13D4" w:rsidRDefault="004C2AB5" w:rsidP="0035098F">
            <w:pPr>
              <w:ind w:firstLine="0"/>
              <w:rPr>
                <w:sz w:val="20"/>
                <w:szCs w:val="20"/>
              </w:rPr>
            </w:pPr>
            <w:r w:rsidRPr="00AC13D4">
              <w:rPr>
                <w:b/>
                <w:sz w:val="20"/>
                <w:szCs w:val="20"/>
              </w:rPr>
              <w:t xml:space="preserve">Всего </w:t>
            </w:r>
          </w:p>
        </w:tc>
        <w:tc>
          <w:tcPr>
            <w:tcW w:w="1706" w:type="dxa"/>
            <w:tcMar>
              <w:top w:w="50" w:type="dxa"/>
              <w:left w:w="100" w:type="dxa"/>
            </w:tcMar>
            <w:vAlign w:val="center"/>
          </w:tcPr>
          <w:p w14:paraId="325A12BA" w14:textId="1A0C3E33" w:rsidR="004C2AB5" w:rsidRPr="00AC13D4" w:rsidRDefault="004C2AB5" w:rsidP="0035098F">
            <w:pPr>
              <w:ind w:firstLine="0"/>
              <w:rPr>
                <w:sz w:val="20"/>
                <w:szCs w:val="20"/>
              </w:rPr>
            </w:pPr>
            <w:r w:rsidRPr="00AC13D4">
              <w:rPr>
                <w:b/>
                <w:sz w:val="20"/>
                <w:szCs w:val="20"/>
              </w:rPr>
              <w:t xml:space="preserve">Контрольные работы </w:t>
            </w:r>
          </w:p>
        </w:tc>
        <w:tc>
          <w:tcPr>
            <w:tcW w:w="1793" w:type="dxa"/>
            <w:tcMar>
              <w:top w:w="50" w:type="dxa"/>
              <w:left w:w="100" w:type="dxa"/>
            </w:tcMar>
            <w:vAlign w:val="center"/>
          </w:tcPr>
          <w:p w14:paraId="77BF4313" w14:textId="62BAECC3" w:rsidR="004C2AB5" w:rsidRPr="00AC13D4" w:rsidRDefault="004C2AB5"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7F7D34E6" w14:textId="77777777" w:rsidR="004C2AB5" w:rsidRPr="00AC13D4" w:rsidRDefault="004C2AB5" w:rsidP="0035098F">
            <w:pPr>
              <w:ind w:firstLine="0"/>
              <w:rPr>
                <w:sz w:val="20"/>
                <w:szCs w:val="20"/>
              </w:rPr>
            </w:pPr>
          </w:p>
        </w:tc>
      </w:tr>
      <w:tr w:rsidR="00AC13D4" w:rsidRPr="00AC13D4" w14:paraId="0E3E6501" w14:textId="77777777" w:rsidTr="00AC13D4">
        <w:trPr>
          <w:trHeight w:val="144"/>
          <w:tblCellSpacing w:w="20" w:type="nil"/>
        </w:trPr>
        <w:tc>
          <w:tcPr>
            <w:tcW w:w="466" w:type="dxa"/>
            <w:tcMar>
              <w:top w:w="50" w:type="dxa"/>
              <w:left w:w="100" w:type="dxa"/>
            </w:tcMar>
            <w:vAlign w:val="center"/>
          </w:tcPr>
          <w:p w14:paraId="58659A05" w14:textId="77777777" w:rsidR="004C2AB5" w:rsidRPr="00AC13D4" w:rsidRDefault="004C2AB5" w:rsidP="0035098F">
            <w:pPr>
              <w:ind w:firstLine="0"/>
              <w:rPr>
                <w:sz w:val="20"/>
                <w:szCs w:val="20"/>
              </w:rPr>
            </w:pPr>
            <w:r w:rsidRPr="00AC13D4">
              <w:rPr>
                <w:sz w:val="20"/>
                <w:szCs w:val="20"/>
              </w:rPr>
              <w:t>1</w:t>
            </w:r>
          </w:p>
        </w:tc>
        <w:tc>
          <w:tcPr>
            <w:tcW w:w="2992" w:type="dxa"/>
            <w:tcMar>
              <w:top w:w="50" w:type="dxa"/>
              <w:left w:w="100" w:type="dxa"/>
            </w:tcMar>
            <w:vAlign w:val="center"/>
          </w:tcPr>
          <w:p w14:paraId="4CD29ADE" w14:textId="77777777" w:rsidR="004C2AB5" w:rsidRPr="00AC13D4" w:rsidRDefault="004C2AB5" w:rsidP="0035098F">
            <w:pPr>
              <w:ind w:firstLine="0"/>
              <w:rPr>
                <w:sz w:val="20"/>
                <w:szCs w:val="20"/>
              </w:rPr>
            </w:pPr>
            <w:r w:rsidRPr="00AC13D4">
              <w:rPr>
                <w:sz w:val="20"/>
                <w:szCs w:val="20"/>
              </w:rPr>
              <w:t>Представление данных и описательная статистика</w:t>
            </w:r>
          </w:p>
        </w:tc>
        <w:tc>
          <w:tcPr>
            <w:tcW w:w="982" w:type="dxa"/>
            <w:tcMar>
              <w:top w:w="50" w:type="dxa"/>
              <w:left w:w="100" w:type="dxa"/>
            </w:tcMar>
            <w:vAlign w:val="center"/>
          </w:tcPr>
          <w:p w14:paraId="468C0EEA" w14:textId="77777777" w:rsidR="004C2AB5" w:rsidRPr="00AC13D4" w:rsidRDefault="004C2AB5" w:rsidP="0035098F">
            <w:pPr>
              <w:ind w:firstLine="0"/>
              <w:jc w:val="center"/>
              <w:rPr>
                <w:sz w:val="20"/>
                <w:szCs w:val="20"/>
              </w:rPr>
            </w:pPr>
            <w:r w:rsidRPr="00AC13D4">
              <w:rPr>
                <w:sz w:val="20"/>
                <w:szCs w:val="20"/>
              </w:rPr>
              <w:t xml:space="preserve"> 4 </w:t>
            </w:r>
          </w:p>
        </w:tc>
        <w:tc>
          <w:tcPr>
            <w:tcW w:w="1706" w:type="dxa"/>
            <w:tcMar>
              <w:top w:w="50" w:type="dxa"/>
              <w:left w:w="100" w:type="dxa"/>
            </w:tcMar>
            <w:vAlign w:val="center"/>
          </w:tcPr>
          <w:p w14:paraId="0624FFC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54761850"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18FA1C8" w14:textId="642D55D9" w:rsidR="004C2AB5" w:rsidRPr="00AC13D4" w:rsidRDefault="00D4092C" w:rsidP="0035098F">
            <w:pPr>
              <w:ind w:firstLine="0"/>
              <w:rPr>
                <w:sz w:val="20"/>
                <w:szCs w:val="20"/>
              </w:rPr>
            </w:pPr>
            <w:hyperlink r:id="rId307" w:history="1">
              <w:r w:rsidR="002B6AD6" w:rsidRPr="00AC13D4">
                <w:rPr>
                  <w:rStyle w:val="a8"/>
                  <w:color w:val="auto"/>
                  <w:sz w:val="20"/>
                  <w:szCs w:val="20"/>
                </w:rPr>
                <w:t>https://resh.edu.ru/subject/51/10/</w:t>
              </w:r>
            </w:hyperlink>
          </w:p>
        </w:tc>
      </w:tr>
      <w:tr w:rsidR="00AC13D4" w:rsidRPr="00AC13D4" w14:paraId="6E3A7AD8" w14:textId="77777777" w:rsidTr="00AC13D4">
        <w:trPr>
          <w:trHeight w:val="144"/>
          <w:tblCellSpacing w:w="20" w:type="nil"/>
        </w:trPr>
        <w:tc>
          <w:tcPr>
            <w:tcW w:w="466" w:type="dxa"/>
            <w:tcMar>
              <w:top w:w="50" w:type="dxa"/>
              <w:left w:w="100" w:type="dxa"/>
            </w:tcMar>
            <w:vAlign w:val="center"/>
          </w:tcPr>
          <w:p w14:paraId="0AB587B2" w14:textId="77777777" w:rsidR="004C2AB5" w:rsidRPr="00AC13D4" w:rsidRDefault="004C2AB5" w:rsidP="0035098F">
            <w:pPr>
              <w:ind w:firstLine="0"/>
              <w:rPr>
                <w:sz w:val="20"/>
                <w:szCs w:val="20"/>
              </w:rPr>
            </w:pPr>
            <w:r w:rsidRPr="00AC13D4">
              <w:rPr>
                <w:sz w:val="20"/>
                <w:szCs w:val="20"/>
              </w:rPr>
              <w:t>2</w:t>
            </w:r>
          </w:p>
        </w:tc>
        <w:tc>
          <w:tcPr>
            <w:tcW w:w="2992" w:type="dxa"/>
            <w:tcMar>
              <w:top w:w="50" w:type="dxa"/>
              <w:left w:w="100" w:type="dxa"/>
            </w:tcMar>
            <w:vAlign w:val="center"/>
          </w:tcPr>
          <w:p w14:paraId="71237135" w14:textId="77777777" w:rsidR="004C2AB5" w:rsidRPr="00AC13D4" w:rsidRDefault="004C2AB5" w:rsidP="0035098F">
            <w:pPr>
              <w:ind w:firstLine="0"/>
              <w:rPr>
                <w:sz w:val="20"/>
                <w:szCs w:val="20"/>
              </w:rPr>
            </w:pPr>
            <w:r w:rsidRPr="00AC13D4">
              <w:rPr>
                <w:sz w:val="20"/>
                <w:szCs w:val="20"/>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14:paraId="77BAEB46"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58E0C15B"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4166B3AC" w14:textId="77777777" w:rsidR="004C2AB5" w:rsidRPr="00AC13D4" w:rsidRDefault="004C2AB5" w:rsidP="0035098F">
            <w:pPr>
              <w:ind w:firstLine="0"/>
              <w:jc w:val="center"/>
              <w:rPr>
                <w:sz w:val="20"/>
                <w:szCs w:val="20"/>
              </w:rPr>
            </w:pPr>
            <w:r w:rsidRPr="00AC13D4">
              <w:rPr>
                <w:sz w:val="20"/>
                <w:szCs w:val="20"/>
              </w:rPr>
              <w:t xml:space="preserve"> 1 </w:t>
            </w:r>
          </w:p>
        </w:tc>
        <w:tc>
          <w:tcPr>
            <w:tcW w:w="2662" w:type="dxa"/>
            <w:tcMar>
              <w:top w:w="50" w:type="dxa"/>
              <w:left w:w="100" w:type="dxa"/>
            </w:tcMar>
            <w:vAlign w:val="center"/>
          </w:tcPr>
          <w:p w14:paraId="1C07B1BE" w14:textId="490F0FC2" w:rsidR="004C2AB5" w:rsidRPr="00AC13D4" w:rsidRDefault="00D4092C" w:rsidP="0035098F">
            <w:pPr>
              <w:ind w:firstLine="0"/>
              <w:rPr>
                <w:sz w:val="20"/>
                <w:szCs w:val="20"/>
              </w:rPr>
            </w:pPr>
            <w:hyperlink r:id="rId308" w:history="1">
              <w:r w:rsidR="002B6AD6" w:rsidRPr="00AC13D4">
                <w:rPr>
                  <w:rStyle w:val="a8"/>
                  <w:color w:val="auto"/>
                  <w:sz w:val="20"/>
                  <w:szCs w:val="20"/>
                </w:rPr>
                <w:t>https://resh.edu.ru/subject/51/10/</w:t>
              </w:r>
            </w:hyperlink>
          </w:p>
        </w:tc>
      </w:tr>
      <w:tr w:rsidR="00AC13D4" w:rsidRPr="00AC13D4" w14:paraId="7DED6DEC" w14:textId="77777777" w:rsidTr="00AC13D4">
        <w:trPr>
          <w:trHeight w:val="144"/>
          <w:tblCellSpacing w:w="20" w:type="nil"/>
        </w:trPr>
        <w:tc>
          <w:tcPr>
            <w:tcW w:w="466" w:type="dxa"/>
            <w:tcMar>
              <w:top w:w="50" w:type="dxa"/>
              <w:left w:w="100" w:type="dxa"/>
            </w:tcMar>
            <w:vAlign w:val="center"/>
          </w:tcPr>
          <w:p w14:paraId="5487B2D8" w14:textId="77777777" w:rsidR="004C2AB5" w:rsidRPr="00AC13D4" w:rsidRDefault="004C2AB5" w:rsidP="0035098F">
            <w:pPr>
              <w:ind w:firstLine="0"/>
              <w:rPr>
                <w:sz w:val="20"/>
                <w:szCs w:val="20"/>
              </w:rPr>
            </w:pPr>
            <w:r w:rsidRPr="00AC13D4">
              <w:rPr>
                <w:sz w:val="20"/>
                <w:szCs w:val="20"/>
              </w:rPr>
              <w:t>3</w:t>
            </w:r>
          </w:p>
        </w:tc>
        <w:tc>
          <w:tcPr>
            <w:tcW w:w="2992" w:type="dxa"/>
            <w:tcMar>
              <w:top w:w="50" w:type="dxa"/>
              <w:left w:w="100" w:type="dxa"/>
            </w:tcMar>
            <w:vAlign w:val="center"/>
          </w:tcPr>
          <w:p w14:paraId="74E4E467" w14:textId="77777777" w:rsidR="004C2AB5" w:rsidRPr="00AC13D4" w:rsidRDefault="004C2AB5" w:rsidP="0035098F">
            <w:pPr>
              <w:ind w:firstLine="0"/>
              <w:rPr>
                <w:sz w:val="20"/>
                <w:szCs w:val="20"/>
              </w:rPr>
            </w:pPr>
            <w:r w:rsidRPr="00AC13D4">
              <w:rPr>
                <w:sz w:val="20"/>
                <w:szCs w:val="20"/>
              </w:rPr>
              <w:t>Операции над событиями, сложение вероятностей</w:t>
            </w:r>
          </w:p>
        </w:tc>
        <w:tc>
          <w:tcPr>
            <w:tcW w:w="982" w:type="dxa"/>
            <w:tcMar>
              <w:top w:w="50" w:type="dxa"/>
              <w:left w:w="100" w:type="dxa"/>
            </w:tcMar>
            <w:vAlign w:val="center"/>
          </w:tcPr>
          <w:p w14:paraId="0C1B3EC1"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0C4324FE"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06EEE491"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15C33C4F" w14:textId="44BA1B8F" w:rsidR="004C2AB5" w:rsidRPr="00AC13D4" w:rsidRDefault="00D4092C" w:rsidP="0035098F">
            <w:pPr>
              <w:ind w:firstLine="0"/>
              <w:rPr>
                <w:sz w:val="20"/>
                <w:szCs w:val="20"/>
              </w:rPr>
            </w:pPr>
            <w:hyperlink r:id="rId309" w:history="1">
              <w:r w:rsidR="002B6AD6" w:rsidRPr="00AC13D4">
                <w:rPr>
                  <w:rStyle w:val="a8"/>
                  <w:color w:val="auto"/>
                  <w:sz w:val="20"/>
                  <w:szCs w:val="20"/>
                </w:rPr>
                <w:t>https://resh.edu.ru/subject/51/10/</w:t>
              </w:r>
            </w:hyperlink>
          </w:p>
        </w:tc>
      </w:tr>
      <w:tr w:rsidR="00AC13D4" w:rsidRPr="00AC13D4" w14:paraId="6095EF84" w14:textId="77777777" w:rsidTr="00AC13D4">
        <w:trPr>
          <w:trHeight w:val="144"/>
          <w:tblCellSpacing w:w="20" w:type="nil"/>
        </w:trPr>
        <w:tc>
          <w:tcPr>
            <w:tcW w:w="466" w:type="dxa"/>
            <w:tcMar>
              <w:top w:w="50" w:type="dxa"/>
              <w:left w:w="100" w:type="dxa"/>
            </w:tcMar>
            <w:vAlign w:val="center"/>
          </w:tcPr>
          <w:p w14:paraId="189F0507" w14:textId="77777777" w:rsidR="004C2AB5" w:rsidRPr="00AC13D4" w:rsidRDefault="004C2AB5" w:rsidP="0035098F">
            <w:pPr>
              <w:ind w:firstLine="0"/>
              <w:rPr>
                <w:sz w:val="20"/>
                <w:szCs w:val="20"/>
              </w:rPr>
            </w:pPr>
            <w:r w:rsidRPr="00AC13D4">
              <w:rPr>
                <w:sz w:val="20"/>
                <w:szCs w:val="20"/>
              </w:rPr>
              <w:t>4</w:t>
            </w:r>
          </w:p>
        </w:tc>
        <w:tc>
          <w:tcPr>
            <w:tcW w:w="2992" w:type="dxa"/>
            <w:tcMar>
              <w:top w:w="50" w:type="dxa"/>
              <w:left w:w="100" w:type="dxa"/>
            </w:tcMar>
            <w:vAlign w:val="center"/>
          </w:tcPr>
          <w:p w14:paraId="27908E9F" w14:textId="77777777" w:rsidR="004C2AB5" w:rsidRPr="00AC13D4" w:rsidRDefault="004C2AB5" w:rsidP="0035098F">
            <w:pPr>
              <w:ind w:firstLine="0"/>
              <w:rPr>
                <w:sz w:val="20"/>
                <w:szCs w:val="20"/>
              </w:rPr>
            </w:pPr>
            <w:r w:rsidRPr="00AC13D4">
              <w:rPr>
                <w:sz w:val="20"/>
                <w:szCs w:val="20"/>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14:paraId="6FBC42A0" w14:textId="77777777" w:rsidR="004C2AB5" w:rsidRPr="00AC13D4" w:rsidRDefault="004C2AB5" w:rsidP="0035098F">
            <w:pPr>
              <w:ind w:firstLine="0"/>
              <w:jc w:val="center"/>
              <w:rPr>
                <w:sz w:val="20"/>
                <w:szCs w:val="20"/>
              </w:rPr>
            </w:pPr>
            <w:r w:rsidRPr="00AC13D4">
              <w:rPr>
                <w:sz w:val="20"/>
                <w:szCs w:val="20"/>
              </w:rPr>
              <w:t xml:space="preserve"> 6 </w:t>
            </w:r>
          </w:p>
        </w:tc>
        <w:tc>
          <w:tcPr>
            <w:tcW w:w="1706" w:type="dxa"/>
            <w:tcMar>
              <w:top w:w="50" w:type="dxa"/>
              <w:left w:w="100" w:type="dxa"/>
            </w:tcMar>
            <w:vAlign w:val="center"/>
          </w:tcPr>
          <w:p w14:paraId="2454DE4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66E0F248"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EBBAAD7" w14:textId="64F05A1A" w:rsidR="004C2AB5" w:rsidRPr="00AC13D4" w:rsidRDefault="00D4092C" w:rsidP="0035098F">
            <w:pPr>
              <w:ind w:firstLine="0"/>
              <w:rPr>
                <w:sz w:val="20"/>
                <w:szCs w:val="20"/>
              </w:rPr>
            </w:pPr>
            <w:hyperlink r:id="rId310" w:history="1">
              <w:r w:rsidR="002B6AD6" w:rsidRPr="00AC13D4">
                <w:rPr>
                  <w:rStyle w:val="a8"/>
                  <w:color w:val="auto"/>
                  <w:sz w:val="20"/>
                  <w:szCs w:val="20"/>
                </w:rPr>
                <w:t>https://resh.edu.ru/subject/51/10/</w:t>
              </w:r>
            </w:hyperlink>
          </w:p>
        </w:tc>
      </w:tr>
      <w:tr w:rsidR="00AC13D4" w:rsidRPr="00AC13D4" w14:paraId="2ACE8933" w14:textId="77777777" w:rsidTr="00AC13D4">
        <w:trPr>
          <w:trHeight w:val="144"/>
          <w:tblCellSpacing w:w="20" w:type="nil"/>
        </w:trPr>
        <w:tc>
          <w:tcPr>
            <w:tcW w:w="466" w:type="dxa"/>
            <w:tcMar>
              <w:top w:w="50" w:type="dxa"/>
              <w:left w:w="100" w:type="dxa"/>
            </w:tcMar>
            <w:vAlign w:val="center"/>
          </w:tcPr>
          <w:p w14:paraId="73128CFE" w14:textId="77777777" w:rsidR="004C2AB5" w:rsidRPr="00AC13D4" w:rsidRDefault="004C2AB5" w:rsidP="0035098F">
            <w:pPr>
              <w:ind w:firstLine="0"/>
              <w:rPr>
                <w:sz w:val="20"/>
                <w:szCs w:val="20"/>
              </w:rPr>
            </w:pPr>
            <w:r w:rsidRPr="00AC13D4">
              <w:rPr>
                <w:sz w:val="20"/>
                <w:szCs w:val="20"/>
              </w:rPr>
              <w:t>5</w:t>
            </w:r>
          </w:p>
        </w:tc>
        <w:tc>
          <w:tcPr>
            <w:tcW w:w="2992" w:type="dxa"/>
            <w:tcMar>
              <w:top w:w="50" w:type="dxa"/>
              <w:left w:w="100" w:type="dxa"/>
            </w:tcMar>
            <w:vAlign w:val="center"/>
          </w:tcPr>
          <w:p w14:paraId="29B7D7A6" w14:textId="77777777" w:rsidR="004C2AB5" w:rsidRPr="00AC13D4" w:rsidRDefault="004C2AB5" w:rsidP="0035098F">
            <w:pPr>
              <w:ind w:firstLine="0"/>
              <w:rPr>
                <w:sz w:val="20"/>
                <w:szCs w:val="20"/>
              </w:rPr>
            </w:pPr>
            <w:r w:rsidRPr="00AC13D4">
              <w:rPr>
                <w:sz w:val="20"/>
                <w:szCs w:val="20"/>
              </w:rPr>
              <w:t>Элементы комбинаторики</w:t>
            </w:r>
          </w:p>
        </w:tc>
        <w:tc>
          <w:tcPr>
            <w:tcW w:w="982" w:type="dxa"/>
            <w:tcMar>
              <w:top w:w="50" w:type="dxa"/>
              <w:left w:w="100" w:type="dxa"/>
            </w:tcMar>
            <w:vAlign w:val="center"/>
          </w:tcPr>
          <w:p w14:paraId="0CD8BA06" w14:textId="77777777" w:rsidR="004C2AB5" w:rsidRPr="00AC13D4" w:rsidRDefault="004C2AB5" w:rsidP="0035098F">
            <w:pPr>
              <w:ind w:firstLine="0"/>
              <w:jc w:val="center"/>
              <w:rPr>
                <w:sz w:val="20"/>
                <w:szCs w:val="20"/>
              </w:rPr>
            </w:pPr>
            <w:r w:rsidRPr="00AC13D4">
              <w:rPr>
                <w:sz w:val="20"/>
                <w:szCs w:val="20"/>
              </w:rPr>
              <w:t xml:space="preserve"> 4 </w:t>
            </w:r>
          </w:p>
        </w:tc>
        <w:tc>
          <w:tcPr>
            <w:tcW w:w="1706" w:type="dxa"/>
            <w:tcMar>
              <w:top w:w="50" w:type="dxa"/>
              <w:left w:w="100" w:type="dxa"/>
            </w:tcMar>
            <w:vAlign w:val="center"/>
          </w:tcPr>
          <w:p w14:paraId="71652CE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51797B81"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3C83E3FF" w14:textId="28D8E83E" w:rsidR="004C2AB5" w:rsidRPr="00AC13D4" w:rsidRDefault="00D4092C" w:rsidP="0035098F">
            <w:pPr>
              <w:ind w:firstLine="0"/>
              <w:rPr>
                <w:sz w:val="20"/>
                <w:szCs w:val="20"/>
              </w:rPr>
            </w:pPr>
            <w:hyperlink r:id="rId311" w:history="1">
              <w:r w:rsidR="002B6AD6" w:rsidRPr="00AC13D4">
                <w:rPr>
                  <w:rStyle w:val="a8"/>
                  <w:color w:val="auto"/>
                  <w:sz w:val="20"/>
                  <w:szCs w:val="20"/>
                </w:rPr>
                <w:t>https://resh.edu.ru/subject/51/10/</w:t>
              </w:r>
            </w:hyperlink>
          </w:p>
        </w:tc>
      </w:tr>
      <w:tr w:rsidR="00AC13D4" w:rsidRPr="00AC13D4" w14:paraId="1E1879A6" w14:textId="77777777" w:rsidTr="00AC13D4">
        <w:trPr>
          <w:trHeight w:val="144"/>
          <w:tblCellSpacing w:w="20" w:type="nil"/>
        </w:trPr>
        <w:tc>
          <w:tcPr>
            <w:tcW w:w="466" w:type="dxa"/>
            <w:tcMar>
              <w:top w:w="50" w:type="dxa"/>
              <w:left w:w="100" w:type="dxa"/>
            </w:tcMar>
            <w:vAlign w:val="center"/>
          </w:tcPr>
          <w:p w14:paraId="50724204" w14:textId="77777777" w:rsidR="004C2AB5" w:rsidRPr="00AC13D4" w:rsidRDefault="004C2AB5" w:rsidP="0035098F">
            <w:pPr>
              <w:ind w:firstLine="0"/>
              <w:rPr>
                <w:sz w:val="20"/>
                <w:szCs w:val="20"/>
              </w:rPr>
            </w:pPr>
            <w:r w:rsidRPr="00AC13D4">
              <w:rPr>
                <w:sz w:val="20"/>
                <w:szCs w:val="20"/>
              </w:rPr>
              <w:t>6</w:t>
            </w:r>
          </w:p>
        </w:tc>
        <w:tc>
          <w:tcPr>
            <w:tcW w:w="2992" w:type="dxa"/>
            <w:tcMar>
              <w:top w:w="50" w:type="dxa"/>
              <w:left w:w="100" w:type="dxa"/>
            </w:tcMar>
            <w:vAlign w:val="center"/>
          </w:tcPr>
          <w:p w14:paraId="4A5B8126" w14:textId="77777777" w:rsidR="004C2AB5" w:rsidRPr="00AC13D4" w:rsidRDefault="004C2AB5" w:rsidP="0035098F">
            <w:pPr>
              <w:ind w:firstLine="0"/>
              <w:rPr>
                <w:sz w:val="20"/>
                <w:szCs w:val="20"/>
              </w:rPr>
            </w:pPr>
            <w:r w:rsidRPr="00AC13D4">
              <w:rPr>
                <w:sz w:val="20"/>
                <w:szCs w:val="20"/>
              </w:rPr>
              <w:t>Серии последовательных испытаний</w:t>
            </w:r>
          </w:p>
        </w:tc>
        <w:tc>
          <w:tcPr>
            <w:tcW w:w="982" w:type="dxa"/>
            <w:tcMar>
              <w:top w:w="50" w:type="dxa"/>
              <w:left w:w="100" w:type="dxa"/>
            </w:tcMar>
            <w:vAlign w:val="center"/>
          </w:tcPr>
          <w:p w14:paraId="337665A6"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602658C9"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3A28FBCC" w14:textId="77777777" w:rsidR="004C2AB5" w:rsidRPr="00AC13D4" w:rsidRDefault="004C2AB5" w:rsidP="0035098F">
            <w:pPr>
              <w:ind w:firstLine="0"/>
              <w:jc w:val="center"/>
              <w:rPr>
                <w:sz w:val="20"/>
                <w:szCs w:val="20"/>
              </w:rPr>
            </w:pPr>
            <w:r w:rsidRPr="00AC13D4">
              <w:rPr>
                <w:sz w:val="20"/>
                <w:szCs w:val="20"/>
              </w:rPr>
              <w:t xml:space="preserve"> 1 </w:t>
            </w:r>
          </w:p>
        </w:tc>
        <w:tc>
          <w:tcPr>
            <w:tcW w:w="2662" w:type="dxa"/>
            <w:tcMar>
              <w:top w:w="50" w:type="dxa"/>
              <w:left w:w="100" w:type="dxa"/>
            </w:tcMar>
            <w:vAlign w:val="center"/>
          </w:tcPr>
          <w:p w14:paraId="5150A6B6" w14:textId="121FA774" w:rsidR="004C2AB5" w:rsidRPr="00AC13D4" w:rsidRDefault="00D4092C" w:rsidP="0035098F">
            <w:pPr>
              <w:ind w:firstLine="0"/>
              <w:rPr>
                <w:sz w:val="20"/>
                <w:szCs w:val="20"/>
              </w:rPr>
            </w:pPr>
            <w:hyperlink r:id="rId312" w:history="1">
              <w:r w:rsidR="002B6AD6" w:rsidRPr="00AC13D4">
                <w:rPr>
                  <w:rStyle w:val="a8"/>
                  <w:color w:val="auto"/>
                  <w:sz w:val="20"/>
                  <w:szCs w:val="20"/>
                </w:rPr>
                <w:t>https://resh.edu.ru/subject/51/10/</w:t>
              </w:r>
            </w:hyperlink>
          </w:p>
        </w:tc>
      </w:tr>
      <w:tr w:rsidR="00AC13D4" w:rsidRPr="00AC13D4" w14:paraId="50ED2D82" w14:textId="77777777" w:rsidTr="00AC13D4">
        <w:trPr>
          <w:trHeight w:val="144"/>
          <w:tblCellSpacing w:w="20" w:type="nil"/>
        </w:trPr>
        <w:tc>
          <w:tcPr>
            <w:tcW w:w="466" w:type="dxa"/>
            <w:tcMar>
              <w:top w:w="50" w:type="dxa"/>
              <w:left w:w="100" w:type="dxa"/>
            </w:tcMar>
            <w:vAlign w:val="center"/>
          </w:tcPr>
          <w:p w14:paraId="2BFF8D81" w14:textId="77777777" w:rsidR="004C2AB5" w:rsidRPr="00AC13D4" w:rsidRDefault="004C2AB5" w:rsidP="0035098F">
            <w:pPr>
              <w:ind w:firstLine="0"/>
              <w:rPr>
                <w:sz w:val="20"/>
                <w:szCs w:val="20"/>
              </w:rPr>
            </w:pPr>
            <w:r w:rsidRPr="00AC13D4">
              <w:rPr>
                <w:sz w:val="20"/>
                <w:szCs w:val="20"/>
              </w:rPr>
              <w:t>7</w:t>
            </w:r>
          </w:p>
        </w:tc>
        <w:tc>
          <w:tcPr>
            <w:tcW w:w="2992" w:type="dxa"/>
            <w:tcMar>
              <w:top w:w="50" w:type="dxa"/>
              <w:left w:w="100" w:type="dxa"/>
            </w:tcMar>
            <w:vAlign w:val="center"/>
          </w:tcPr>
          <w:p w14:paraId="05E44A2F" w14:textId="77777777" w:rsidR="004C2AB5" w:rsidRPr="00AC13D4" w:rsidRDefault="004C2AB5" w:rsidP="0035098F">
            <w:pPr>
              <w:ind w:firstLine="0"/>
              <w:rPr>
                <w:sz w:val="20"/>
                <w:szCs w:val="20"/>
              </w:rPr>
            </w:pPr>
            <w:r w:rsidRPr="00AC13D4">
              <w:rPr>
                <w:sz w:val="20"/>
                <w:szCs w:val="20"/>
              </w:rPr>
              <w:t>Случайные величины и распределения</w:t>
            </w:r>
          </w:p>
        </w:tc>
        <w:tc>
          <w:tcPr>
            <w:tcW w:w="982" w:type="dxa"/>
            <w:tcMar>
              <w:top w:w="50" w:type="dxa"/>
              <w:left w:w="100" w:type="dxa"/>
            </w:tcMar>
            <w:vAlign w:val="center"/>
          </w:tcPr>
          <w:p w14:paraId="21FEA905" w14:textId="77777777" w:rsidR="004C2AB5" w:rsidRPr="00AC13D4" w:rsidRDefault="004C2AB5" w:rsidP="0035098F">
            <w:pPr>
              <w:ind w:firstLine="0"/>
              <w:jc w:val="center"/>
              <w:rPr>
                <w:sz w:val="20"/>
                <w:szCs w:val="20"/>
              </w:rPr>
            </w:pPr>
            <w:r w:rsidRPr="00AC13D4">
              <w:rPr>
                <w:sz w:val="20"/>
                <w:szCs w:val="20"/>
              </w:rPr>
              <w:t xml:space="preserve"> 6 </w:t>
            </w:r>
          </w:p>
        </w:tc>
        <w:tc>
          <w:tcPr>
            <w:tcW w:w="1706" w:type="dxa"/>
            <w:tcMar>
              <w:top w:w="50" w:type="dxa"/>
              <w:left w:w="100" w:type="dxa"/>
            </w:tcMar>
            <w:vAlign w:val="center"/>
          </w:tcPr>
          <w:p w14:paraId="41A6E448"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3A90723A"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27AED44" w14:textId="5A26D4E3" w:rsidR="004C2AB5" w:rsidRPr="00AC13D4" w:rsidRDefault="00D4092C" w:rsidP="0035098F">
            <w:pPr>
              <w:ind w:firstLine="0"/>
              <w:rPr>
                <w:sz w:val="20"/>
                <w:szCs w:val="20"/>
              </w:rPr>
            </w:pPr>
            <w:hyperlink r:id="rId313" w:history="1">
              <w:r w:rsidR="002B6AD6" w:rsidRPr="00AC13D4">
                <w:rPr>
                  <w:rStyle w:val="a8"/>
                  <w:color w:val="auto"/>
                  <w:sz w:val="20"/>
                  <w:szCs w:val="20"/>
                </w:rPr>
                <w:t>https://resh.edu.ru/subject/51/10/</w:t>
              </w:r>
            </w:hyperlink>
          </w:p>
        </w:tc>
      </w:tr>
      <w:tr w:rsidR="00AC13D4" w:rsidRPr="00AC13D4" w14:paraId="364D23DC" w14:textId="77777777" w:rsidTr="00AC13D4">
        <w:trPr>
          <w:trHeight w:val="144"/>
          <w:tblCellSpacing w:w="20" w:type="nil"/>
        </w:trPr>
        <w:tc>
          <w:tcPr>
            <w:tcW w:w="466" w:type="dxa"/>
            <w:tcMar>
              <w:top w:w="50" w:type="dxa"/>
              <w:left w:w="100" w:type="dxa"/>
            </w:tcMar>
            <w:vAlign w:val="center"/>
          </w:tcPr>
          <w:p w14:paraId="35F7ABF8" w14:textId="77777777" w:rsidR="004C2AB5" w:rsidRPr="00AC13D4" w:rsidRDefault="004C2AB5" w:rsidP="0035098F">
            <w:pPr>
              <w:ind w:firstLine="0"/>
              <w:rPr>
                <w:sz w:val="20"/>
                <w:szCs w:val="20"/>
              </w:rPr>
            </w:pPr>
            <w:r w:rsidRPr="00AC13D4">
              <w:rPr>
                <w:sz w:val="20"/>
                <w:szCs w:val="20"/>
              </w:rPr>
              <w:t>8</w:t>
            </w:r>
          </w:p>
        </w:tc>
        <w:tc>
          <w:tcPr>
            <w:tcW w:w="2992" w:type="dxa"/>
            <w:tcMar>
              <w:top w:w="50" w:type="dxa"/>
              <w:left w:w="100" w:type="dxa"/>
            </w:tcMar>
            <w:vAlign w:val="center"/>
          </w:tcPr>
          <w:p w14:paraId="798D1777" w14:textId="77777777" w:rsidR="004C2AB5" w:rsidRPr="00AC13D4" w:rsidRDefault="004C2AB5" w:rsidP="0035098F">
            <w:pPr>
              <w:ind w:firstLine="0"/>
              <w:rPr>
                <w:sz w:val="20"/>
                <w:szCs w:val="20"/>
              </w:rPr>
            </w:pPr>
            <w:r w:rsidRPr="00AC13D4">
              <w:rPr>
                <w:sz w:val="20"/>
                <w:szCs w:val="20"/>
              </w:rPr>
              <w:t>Обобщение и систематизация знаний</w:t>
            </w:r>
          </w:p>
        </w:tc>
        <w:tc>
          <w:tcPr>
            <w:tcW w:w="982" w:type="dxa"/>
            <w:tcMar>
              <w:top w:w="50" w:type="dxa"/>
              <w:left w:w="100" w:type="dxa"/>
            </w:tcMar>
            <w:vAlign w:val="center"/>
          </w:tcPr>
          <w:p w14:paraId="34CA3049" w14:textId="77777777" w:rsidR="004C2AB5" w:rsidRPr="00AC13D4" w:rsidRDefault="004C2AB5" w:rsidP="0035098F">
            <w:pPr>
              <w:ind w:firstLine="0"/>
              <w:jc w:val="center"/>
              <w:rPr>
                <w:sz w:val="20"/>
                <w:szCs w:val="20"/>
              </w:rPr>
            </w:pPr>
            <w:r w:rsidRPr="00AC13D4">
              <w:rPr>
                <w:sz w:val="20"/>
                <w:szCs w:val="20"/>
              </w:rPr>
              <w:t xml:space="preserve"> 5 </w:t>
            </w:r>
          </w:p>
        </w:tc>
        <w:tc>
          <w:tcPr>
            <w:tcW w:w="1706" w:type="dxa"/>
            <w:tcMar>
              <w:top w:w="50" w:type="dxa"/>
              <w:left w:w="100" w:type="dxa"/>
            </w:tcMar>
            <w:vAlign w:val="center"/>
          </w:tcPr>
          <w:p w14:paraId="4BAB2454" w14:textId="0A17F52B" w:rsidR="004C2AB5" w:rsidRPr="00AC13D4" w:rsidRDefault="001F5C8D" w:rsidP="001F5C8D">
            <w:pPr>
              <w:ind w:firstLine="0"/>
              <w:jc w:val="center"/>
              <w:rPr>
                <w:sz w:val="20"/>
                <w:szCs w:val="20"/>
              </w:rPr>
            </w:pPr>
            <w:r>
              <w:rPr>
                <w:sz w:val="20"/>
                <w:szCs w:val="20"/>
              </w:rPr>
              <w:t>2</w:t>
            </w:r>
            <w:r w:rsidR="004C2AB5" w:rsidRPr="00AC13D4">
              <w:rPr>
                <w:sz w:val="20"/>
                <w:szCs w:val="20"/>
              </w:rPr>
              <w:t xml:space="preserve"> </w:t>
            </w:r>
          </w:p>
        </w:tc>
        <w:tc>
          <w:tcPr>
            <w:tcW w:w="1793" w:type="dxa"/>
            <w:tcMar>
              <w:top w:w="50" w:type="dxa"/>
              <w:left w:w="100" w:type="dxa"/>
            </w:tcMar>
            <w:vAlign w:val="center"/>
          </w:tcPr>
          <w:p w14:paraId="7F9D931D"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B21AF40" w14:textId="3BDB7C7A" w:rsidR="004C2AB5" w:rsidRPr="00AC13D4" w:rsidRDefault="00D4092C" w:rsidP="0035098F">
            <w:pPr>
              <w:ind w:firstLine="0"/>
              <w:rPr>
                <w:sz w:val="20"/>
                <w:szCs w:val="20"/>
              </w:rPr>
            </w:pPr>
            <w:hyperlink r:id="rId314" w:history="1">
              <w:r w:rsidR="002B6AD6" w:rsidRPr="00AC13D4">
                <w:rPr>
                  <w:rStyle w:val="a8"/>
                  <w:color w:val="auto"/>
                  <w:sz w:val="20"/>
                  <w:szCs w:val="20"/>
                </w:rPr>
                <w:t>https://resh.edu.ru/subject/51/10/</w:t>
              </w:r>
            </w:hyperlink>
          </w:p>
        </w:tc>
      </w:tr>
      <w:tr w:rsidR="00AC13D4" w:rsidRPr="00AC13D4" w14:paraId="5AFF3FDA" w14:textId="77777777" w:rsidTr="00AC13D4">
        <w:trPr>
          <w:trHeight w:val="144"/>
          <w:tblCellSpacing w:w="20" w:type="nil"/>
        </w:trPr>
        <w:tc>
          <w:tcPr>
            <w:tcW w:w="0" w:type="auto"/>
            <w:gridSpan w:val="2"/>
            <w:tcMar>
              <w:top w:w="50" w:type="dxa"/>
              <w:left w:w="100" w:type="dxa"/>
            </w:tcMar>
            <w:vAlign w:val="center"/>
          </w:tcPr>
          <w:p w14:paraId="48658131" w14:textId="77777777" w:rsidR="004C2AB5" w:rsidRPr="00AC13D4" w:rsidRDefault="004C2AB5" w:rsidP="0035098F">
            <w:pPr>
              <w:ind w:firstLine="0"/>
              <w:rPr>
                <w:sz w:val="20"/>
                <w:szCs w:val="20"/>
              </w:rPr>
            </w:pPr>
            <w:r w:rsidRPr="00AC13D4">
              <w:rPr>
                <w:sz w:val="20"/>
                <w:szCs w:val="20"/>
              </w:rPr>
              <w:t>ОБЩЕЕ КОЛИЧЕСТВО ЧАСОВ ПО ПРОГРАММЕ</w:t>
            </w:r>
          </w:p>
        </w:tc>
        <w:tc>
          <w:tcPr>
            <w:tcW w:w="1544" w:type="dxa"/>
            <w:tcMar>
              <w:top w:w="50" w:type="dxa"/>
              <w:left w:w="100" w:type="dxa"/>
            </w:tcMar>
            <w:vAlign w:val="center"/>
          </w:tcPr>
          <w:p w14:paraId="791A1F92" w14:textId="77777777" w:rsidR="004C2AB5" w:rsidRPr="00AC13D4" w:rsidRDefault="004C2AB5" w:rsidP="0035098F">
            <w:pPr>
              <w:ind w:firstLine="0"/>
              <w:jc w:val="center"/>
              <w:rPr>
                <w:sz w:val="20"/>
                <w:szCs w:val="20"/>
              </w:rPr>
            </w:pPr>
            <w:r w:rsidRPr="00AC13D4">
              <w:rPr>
                <w:sz w:val="20"/>
                <w:szCs w:val="20"/>
              </w:rPr>
              <w:t xml:space="preserve"> 34 </w:t>
            </w:r>
          </w:p>
        </w:tc>
        <w:tc>
          <w:tcPr>
            <w:tcW w:w="1706" w:type="dxa"/>
            <w:tcMar>
              <w:top w:w="50" w:type="dxa"/>
              <w:left w:w="100" w:type="dxa"/>
            </w:tcMar>
            <w:vAlign w:val="center"/>
          </w:tcPr>
          <w:p w14:paraId="7A3A1E05" w14:textId="77777777" w:rsidR="004C2AB5" w:rsidRPr="00AC13D4" w:rsidRDefault="004C2AB5" w:rsidP="0035098F">
            <w:pPr>
              <w:ind w:firstLine="0"/>
              <w:jc w:val="center"/>
              <w:rPr>
                <w:sz w:val="20"/>
                <w:szCs w:val="20"/>
              </w:rPr>
            </w:pPr>
            <w:r w:rsidRPr="00AC13D4">
              <w:rPr>
                <w:sz w:val="20"/>
                <w:szCs w:val="20"/>
              </w:rPr>
              <w:t xml:space="preserve"> 2 </w:t>
            </w:r>
          </w:p>
        </w:tc>
        <w:tc>
          <w:tcPr>
            <w:tcW w:w="1793" w:type="dxa"/>
            <w:tcMar>
              <w:top w:w="50" w:type="dxa"/>
              <w:left w:w="100" w:type="dxa"/>
            </w:tcMar>
            <w:vAlign w:val="center"/>
          </w:tcPr>
          <w:p w14:paraId="229E9AEE" w14:textId="77777777" w:rsidR="004C2AB5" w:rsidRPr="00AC13D4" w:rsidRDefault="004C2AB5" w:rsidP="0035098F">
            <w:pPr>
              <w:ind w:firstLine="0"/>
              <w:jc w:val="center"/>
              <w:rPr>
                <w:sz w:val="20"/>
                <w:szCs w:val="20"/>
              </w:rPr>
            </w:pPr>
            <w:r w:rsidRPr="00AC13D4">
              <w:rPr>
                <w:sz w:val="20"/>
                <w:szCs w:val="20"/>
              </w:rPr>
              <w:t xml:space="preserve"> 2 </w:t>
            </w:r>
          </w:p>
        </w:tc>
        <w:tc>
          <w:tcPr>
            <w:tcW w:w="2662" w:type="dxa"/>
            <w:tcMar>
              <w:top w:w="50" w:type="dxa"/>
              <w:left w:w="100" w:type="dxa"/>
            </w:tcMar>
            <w:vAlign w:val="center"/>
          </w:tcPr>
          <w:p w14:paraId="39AA72B4" w14:textId="77777777" w:rsidR="004C2AB5" w:rsidRPr="00AC13D4" w:rsidRDefault="004C2AB5" w:rsidP="0035098F">
            <w:pPr>
              <w:ind w:firstLine="0"/>
              <w:rPr>
                <w:sz w:val="20"/>
                <w:szCs w:val="20"/>
              </w:rPr>
            </w:pPr>
          </w:p>
        </w:tc>
      </w:tr>
    </w:tbl>
    <w:p w14:paraId="17B64DD3" w14:textId="6B673BFB" w:rsidR="004C2AB5" w:rsidRPr="00AC13D4" w:rsidRDefault="004C2AB5" w:rsidP="0035098F">
      <w:pPr>
        <w:ind w:firstLine="0"/>
        <w:rPr>
          <w:rStyle w:val="afb"/>
          <w:i w:val="0"/>
          <w:iCs w:val="0"/>
          <w:color w:val="auto"/>
        </w:rPr>
      </w:pPr>
      <w:r w:rsidRPr="00AC13D4">
        <w:rPr>
          <w:rStyle w:val="afb"/>
          <w:i w:val="0"/>
          <w:iCs w:val="0"/>
          <w:color w:val="auto"/>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2357"/>
        <w:gridCol w:w="991"/>
        <w:gridCol w:w="1547"/>
        <w:gridCol w:w="1614"/>
        <w:gridCol w:w="2842"/>
      </w:tblGrid>
      <w:tr w:rsidR="00AC13D4" w:rsidRPr="00AC13D4" w14:paraId="3BF80212" w14:textId="77777777" w:rsidTr="00AC13D4">
        <w:trPr>
          <w:trHeight w:val="144"/>
          <w:tblCellSpacing w:w="20" w:type="nil"/>
        </w:trPr>
        <w:tc>
          <w:tcPr>
            <w:tcW w:w="485" w:type="dxa"/>
            <w:vMerge w:val="restart"/>
            <w:tcMar>
              <w:top w:w="50" w:type="dxa"/>
              <w:left w:w="100" w:type="dxa"/>
            </w:tcMar>
            <w:vAlign w:val="center"/>
          </w:tcPr>
          <w:p w14:paraId="6B0019AA" w14:textId="5462151E" w:rsidR="004C2AB5" w:rsidRPr="00AC13D4" w:rsidRDefault="004C2AB5" w:rsidP="0035098F">
            <w:pPr>
              <w:ind w:firstLine="0"/>
              <w:rPr>
                <w:sz w:val="20"/>
                <w:szCs w:val="20"/>
              </w:rPr>
            </w:pPr>
            <w:r w:rsidRPr="00AC13D4">
              <w:rPr>
                <w:b/>
                <w:sz w:val="20"/>
                <w:szCs w:val="20"/>
              </w:rPr>
              <w:t xml:space="preserve">№ п/п </w:t>
            </w:r>
          </w:p>
        </w:tc>
        <w:tc>
          <w:tcPr>
            <w:tcW w:w="2640" w:type="dxa"/>
            <w:vMerge w:val="restart"/>
            <w:tcMar>
              <w:top w:w="50" w:type="dxa"/>
              <w:left w:w="100" w:type="dxa"/>
            </w:tcMar>
            <w:vAlign w:val="center"/>
          </w:tcPr>
          <w:p w14:paraId="67182E3D" w14:textId="51D11190" w:rsidR="004C2AB5" w:rsidRPr="00AC13D4" w:rsidRDefault="004C2AB5"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25B2C0BD" w14:textId="77777777" w:rsidR="004C2AB5" w:rsidRPr="00AC13D4" w:rsidRDefault="004C2AB5" w:rsidP="0035098F">
            <w:pPr>
              <w:ind w:firstLine="0"/>
              <w:rPr>
                <w:sz w:val="20"/>
                <w:szCs w:val="20"/>
              </w:rPr>
            </w:pPr>
            <w:r w:rsidRPr="00AC13D4">
              <w:rPr>
                <w:b/>
                <w:sz w:val="20"/>
                <w:szCs w:val="20"/>
              </w:rPr>
              <w:t>Количество часов</w:t>
            </w:r>
          </w:p>
        </w:tc>
        <w:tc>
          <w:tcPr>
            <w:tcW w:w="2757" w:type="dxa"/>
            <w:vMerge w:val="restart"/>
            <w:tcMar>
              <w:top w:w="50" w:type="dxa"/>
              <w:left w:w="100" w:type="dxa"/>
            </w:tcMar>
            <w:vAlign w:val="center"/>
          </w:tcPr>
          <w:p w14:paraId="64CA3249" w14:textId="0A56C458" w:rsidR="004C2AB5" w:rsidRPr="00AC13D4" w:rsidRDefault="004C2AB5"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3AF4E797" w14:textId="77777777" w:rsidTr="00AC13D4">
        <w:trPr>
          <w:trHeight w:val="144"/>
          <w:tblCellSpacing w:w="20" w:type="nil"/>
        </w:trPr>
        <w:tc>
          <w:tcPr>
            <w:tcW w:w="0" w:type="auto"/>
            <w:vMerge/>
            <w:tcBorders>
              <w:top w:val="nil"/>
            </w:tcBorders>
            <w:tcMar>
              <w:top w:w="50" w:type="dxa"/>
              <w:left w:w="100" w:type="dxa"/>
            </w:tcMar>
          </w:tcPr>
          <w:p w14:paraId="3474476E" w14:textId="77777777" w:rsidR="004C2AB5" w:rsidRPr="00AC13D4" w:rsidRDefault="004C2AB5" w:rsidP="0035098F">
            <w:pPr>
              <w:ind w:firstLine="0"/>
              <w:rPr>
                <w:sz w:val="20"/>
                <w:szCs w:val="20"/>
              </w:rPr>
            </w:pPr>
          </w:p>
        </w:tc>
        <w:tc>
          <w:tcPr>
            <w:tcW w:w="0" w:type="auto"/>
            <w:vMerge/>
            <w:tcBorders>
              <w:top w:val="nil"/>
            </w:tcBorders>
            <w:tcMar>
              <w:top w:w="50" w:type="dxa"/>
              <w:left w:w="100" w:type="dxa"/>
            </w:tcMar>
          </w:tcPr>
          <w:p w14:paraId="6BE50719" w14:textId="77777777" w:rsidR="004C2AB5" w:rsidRPr="00AC13D4" w:rsidRDefault="004C2AB5" w:rsidP="0035098F">
            <w:pPr>
              <w:ind w:firstLine="0"/>
              <w:rPr>
                <w:sz w:val="20"/>
                <w:szCs w:val="20"/>
              </w:rPr>
            </w:pPr>
          </w:p>
        </w:tc>
        <w:tc>
          <w:tcPr>
            <w:tcW w:w="1017" w:type="dxa"/>
            <w:tcMar>
              <w:top w:w="50" w:type="dxa"/>
              <w:left w:w="100" w:type="dxa"/>
            </w:tcMar>
            <w:vAlign w:val="center"/>
          </w:tcPr>
          <w:p w14:paraId="6F8DC668" w14:textId="5C9BB034" w:rsidR="004C2AB5" w:rsidRPr="00AC13D4" w:rsidRDefault="004C2AB5" w:rsidP="0035098F">
            <w:pPr>
              <w:ind w:firstLine="0"/>
              <w:rPr>
                <w:sz w:val="20"/>
                <w:szCs w:val="20"/>
              </w:rPr>
            </w:pPr>
            <w:r w:rsidRPr="00AC13D4">
              <w:rPr>
                <w:b/>
                <w:sz w:val="20"/>
                <w:szCs w:val="20"/>
              </w:rPr>
              <w:t xml:space="preserve">Всего </w:t>
            </w:r>
          </w:p>
        </w:tc>
        <w:tc>
          <w:tcPr>
            <w:tcW w:w="1745" w:type="dxa"/>
            <w:tcMar>
              <w:top w:w="50" w:type="dxa"/>
              <w:left w:w="100" w:type="dxa"/>
            </w:tcMar>
            <w:vAlign w:val="center"/>
          </w:tcPr>
          <w:p w14:paraId="2B7C6B8A" w14:textId="5BC3B47F" w:rsidR="004C2AB5" w:rsidRPr="00AC13D4" w:rsidRDefault="004C2AB5" w:rsidP="0035098F">
            <w:pPr>
              <w:ind w:firstLine="0"/>
              <w:rPr>
                <w:sz w:val="20"/>
                <w:szCs w:val="20"/>
              </w:rPr>
            </w:pPr>
            <w:r w:rsidRPr="00AC13D4">
              <w:rPr>
                <w:b/>
                <w:sz w:val="20"/>
                <w:szCs w:val="20"/>
              </w:rPr>
              <w:t xml:space="preserve">Контрольные работы </w:t>
            </w:r>
          </w:p>
        </w:tc>
        <w:tc>
          <w:tcPr>
            <w:tcW w:w="1829" w:type="dxa"/>
            <w:tcMar>
              <w:top w:w="50" w:type="dxa"/>
              <w:left w:w="100" w:type="dxa"/>
            </w:tcMar>
            <w:vAlign w:val="center"/>
          </w:tcPr>
          <w:p w14:paraId="40BB0270" w14:textId="7DF064C5" w:rsidR="004C2AB5" w:rsidRPr="00AC13D4" w:rsidRDefault="004C2AB5"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615953E8" w14:textId="77777777" w:rsidR="004C2AB5" w:rsidRPr="00AC13D4" w:rsidRDefault="004C2AB5" w:rsidP="0035098F">
            <w:pPr>
              <w:ind w:firstLine="0"/>
              <w:rPr>
                <w:sz w:val="20"/>
                <w:szCs w:val="20"/>
              </w:rPr>
            </w:pPr>
          </w:p>
        </w:tc>
      </w:tr>
      <w:tr w:rsidR="00AC13D4" w:rsidRPr="00AC13D4" w14:paraId="1F83A294" w14:textId="77777777" w:rsidTr="00AC13D4">
        <w:trPr>
          <w:trHeight w:val="144"/>
          <w:tblCellSpacing w:w="20" w:type="nil"/>
        </w:trPr>
        <w:tc>
          <w:tcPr>
            <w:tcW w:w="485" w:type="dxa"/>
            <w:tcMar>
              <w:top w:w="50" w:type="dxa"/>
              <w:left w:w="100" w:type="dxa"/>
            </w:tcMar>
            <w:vAlign w:val="center"/>
          </w:tcPr>
          <w:p w14:paraId="60654C71" w14:textId="77777777" w:rsidR="004C2AB5" w:rsidRPr="00AC13D4" w:rsidRDefault="004C2AB5" w:rsidP="0035098F">
            <w:pPr>
              <w:ind w:firstLine="0"/>
              <w:rPr>
                <w:sz w:val="20"/>
                <w:szCs w:val="20"/>
              </w:rPr>
            </w:pPr>
            <w:r w:rsidRPr="00AC13D4">
              <w:rPr>
                <w:sz w:val="20"/>
                <w:szCs w:val="20"/>
              </w:rPr>
              <w:t>1</w:t>
            </w:r>
          </w:p>
        </w:tc>
        <w:tc>
          <w:tcPr>
            <w:tcW w:w="2640" w:type="dxa"/>
            <w:tcMar>
              <w:top w:w="50" w:type="dxa"/>
              <w:left w:w="100" w:type="dxa"/>
            </w:tcMar>
            <w:vAlign w:val="center"/>
          </w:tcPr>
          <w:p w14:paraId="29327AEC" w14:textId="77777777" w:rsidR="004C2AB5" w:rsidRPr="00AC13D4" w:rsidRDefault="004C2AB5" w:rsidP="0035098F">
            <w:pPr>
              <w:ind w:firstLine="0"/>
              <w:rPr>
                <w:sz w:val="20"/>
                <w:szCs w:val="20"/>
              </w:rPr>
            </w:pPr>
            <w:r w:rsidRPr="00AC13D4">
              <w:rPr>
                <w:sz w:val="20"/>
                <w:szCs w:val="20"/>
              </w:rPr>
              <w:t>Математическое ожидание случайной величины</w:t>
            </w:r>
          </w:p>
        </w:tc>
        <w:tc>
          <w:tcPr>
            <w:tcW w:w="1017" w:type="dxa"/>
            <w:tcMar>
              <w:top w:w="50" w:type="dxa"/>
              <w:left w:w="100" w:type="dxa"/>
            </w:tcMar>
            <w:vAlign w:val="center"/>
          </w:tcPr>
          <w:p w14:paraId="10A26A7B" w14:textId="77777777" w:rsidR="004C2AB5" w:rsidRPr="00AC13D4" w:rsidRDefault="004C2AB5" w:rsidP="0035098F">
            <w:pPr>
              <w:ind w:firstLine="0"/>
              <w:jc w:val="center"/>
              <w:rPr>
                <w:sz w:val="20"/>
                <w:szCs w:val="20"/>
              </w:rPr>
            </w:pPr>
            <w:r w:rsidRPr="00AC13D4">
              <w:rPr>
                <w:sz w:val="20"/>
                <w:szCs w:val="20"/>
              </w:rPr>
              <w:t xml:space="preserve"> 4 </w:t>
            </w:r>
          </w:p>
        </w:tc>
        <w:tc>
          <w:tcPr>
            <w:tcW w:w="1745" w:type="dxa"/>
            <w:tcMar>
              <w:top w:w="50" w:type="dxa"/>
              <w:left w:w="100" w:type="dxa"/>
            </w:tcMar>
            <w:vAlign w:val="center"/>
          </w:tcPr>
          <w:p w14:paraId="41DBB3BF"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248B6FAB"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1447BF53" w14:textId="3FA34576" w:rsidR="004C2AB5" w:rsidRPr="00AC13D4" w:rsidRDefault="00D4092C" w:rsidP="0035098F">
            <w:pPr>
              <w:ind w:firstLine="0"/>
              <w:rPr>
                <w:sz w:val="20"/>
                <w:szCs w:val="20"/>
              </w:rPr>
            </w:pPr>
            <w:hyperlink r:id="rId315" w:history="1">
              <w:r w:rsidR="002B6AD6" w:rsidRPr="00AC13D4">
                <w:rPr>
                  <w:rStyle w:val="a8"/>
                  <w:color w:val="auto"/>
                  <w:sz w:val="20"/>
                  <w:szCs w:val="20"/>
                </w:rPr>
                <w:t>https://resh.edu.ru/subject/51/11/</w:t>
              </w:r>
            </w:hyperlink>
          </w:p>
        </w:tc>
      </w:tr>
      <w:tr w:rsidR="00AC13D4" w:rsidRPr="00AC13D4" w14:paraId="00E92C23" w14:textId="77777777" w:rsidTr="00AC13D4">
        <w:trPr>
          <w:trHeight w:val="144"/>
          <w:tblCellSpacing w:w="20" w:type="nil"/>
        </w:trPr>
        <w:tc>
          <w:tcPr>
            <w:tcW w:w="485" w:type="dxa"/>
            <w:tcMar>
              <w:top w:w="50" w:type="dxa"/>
              <w:left w:w="100" w:type="dxa"/>
            </w:tcMar>
            <w:vAlign w:val="center"/>
          </w:tcPr>
          <w:p w14:paraId="1800CFED" w14:textId="77777777" w:rsidR="004C2AB5" w:rsidRPr="00AC13D4" w:rsidRDefault="004C2AB5" w:rsidP="0035098F">
            <w:pPr>
              <w:ind w:firstLine="0"/>
              <w:rPr>
                <w:sz w:val="20"/>
                <w:szCs w:val="20"/>
              </w:rPr>
            </w:pPr>
            <w:r w:rsidRPr="00AC13D4">
              <w:rPr>
                <w:sz w:val="20"/>
                <w:szCs w:val="20"/>
              </w:rPr>
              <w:lastRenderedPageBreak/>
              <w:t>2</w:t>
            </w:r>
          </w:p>
        </w:tc>
        <w:tc>
          <w:tcPr>
            <w:tcW w:w="2640" w:type="dxa"/>
            <w:tcMar>
              <w:top w:w="50" w:type="dxa"/>
              <w:left w:w="100" w:type="dxa"/>
            </w:tcMar>
            <w:vAlign w:val="center"/>
          </w:tcPr>
          <w:p w14:paraId="72356780" w14:textId="77777777" w:rsidR="004C2AB5" w:rsidRPr="00AC13D4" w:rsidRDefault="004C2AB5" w:rsidP="0035098F">
            <w:pPr>
              <w:ind w:firstLine="0"/>
              <w:rPr>
                <w:sz w:val="20"/>
                <w:szCs w:val="20"/>
              </w:rPr>
            </w:pPr>
            <w:r w:rsidRPr="00AC13D4">
              <w:rPr>
                <w:sz w:val="20"/>
                <w:szCs w:val="20"/>
              </w:rPr>
              <w:t>Дисперсия и стандартное отклонение случайной величины</w:t>
            </w:r>
          </w:p>
        </w:tc>
        <w:tc>
          <w:tcPr>
            <w:tcW w:w="1017" w:type="dxa"/>
            <w:tcMar>
              <w:top w:w="50" w:type="dxa"/>
              <w:left w:w="100" w:type="dxa"/>
            </w:tcMar>
            <w:vAlign w:val="center"/>
          </w:tcPr>
          <w:p w14:paraId="05D08061" w14:textId="77777777" w:rsidR="004C2AB5" w:rsidRPr="00AC13D4" w:rsidRDefault="004C2AB5" w:rsidP="0035098F">
            <w:pPr>
              <w:ind w:firstLine="0"/>
              <w:jc w:val="center"/>
              <w:rPr>
                <w:sz w:val="20"/>
                <w:szCs w:val="20"/>
              </w:rPr>
            </w:pPr>
            <w:r w:rsidRPr="00AC13D4">
              <w:rPr>
                <w:sz w:val="20"/>
                <w:szCs w:val="20"/>
              </w:rPr>
              <w:t xml:space="preserve"> 4 </w:t>
            </w:r>
          </w:p>
        </w:tc>
        <w:tc>
          <w:tcPr>
            <w:tcW w:w="1745" w:type="dxa"/>
            <w:tcMar>
              <w:top w:w="50" w:type="dxa"/>
              <w:left w:w="100" w:type="dxa"/>
            </w:tcMar>
            <w:vAlign w:val="center"/>
          </w:tcPr>
          <w:p w14:paraId="2AD9CBDA"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006E3008"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1E356179" w14:textId="52E35659" w:rsidR="004C2AB5" w:rsidRPr="00AC13D4" w:rsidRDefault="00D4092C" w:rsidP="0035098F">
            <w:pPr>
              <w:ind w:firstLine="0"/>
              <w:rPr>
                <w:sz w:val="20"/>
                <w:szCs w:val="20"/>
              </w:rPr>
            </w:pPr>
            <w:hyperlink r:id="rId316" w:history="1">
              <w:r w:rsidR="002B6AD6" w:rsidRPr="00AC13D4">
                <w:rPr>
                  <w:rStyle w:val="a8"/>
                  <w:color w:val="auto"/>
                  <w:sz w:val="20"/>
                  <w:szCs w:val="20"/>
                </w:rPr>
                <w:t>https://resh.edu.ru/subject/51/11/</w:t>
              </w:r>
            </w:hyperlink>
          </w:p>
        </w:tc>
      </w:tr>
      <w:tr w:rsidR="00AC13D4" w:rsidRPr="00AC13D4" w14:paraId="30A1FCFD" w14:textId="77777777" w:rsidTr="00AC13D4">
        <w:trPr>
          <w:trHeight w:val="144"/>
          <w:tblCellSpacing w:w="20" w:type="nil"/>
        </w:trPr>
        <w:tc>
          <w:tcPr>
            <w:tcW w:w="485" w:type="dxa"/>
            <w:tcMar>
              <w:top w:w="50" w:type="dxa"/>
              <w:left w:w="100" w:type="dxa"/>
            </w:tcMar>
            <w:vAlign w:val="center"/>
          </w:tcPr>
          <w:p w14:paraId="0C4EFD24" w14:textId="77777777" w:rsidR="004C2AB5" w:rsidRPr="00AC13D4" w:rsidRDefault="004C2AB5" w:rsidP="0035098F">
            <w:pPr>
              <w:ind w:firstLine="0"/>
              <w:rPr>
                <w:sz w:val="20"/>
                <w:szCs w:val="20"/>
              </w:rPr>
            </w:pPr>
            <w:r w:rsidRPr="00AC13D4">
              <w:rPr>
                <w:sz w:val="20"/>
                <w:szCs w:val="20"/>
              </w:rPr>
              <w:t>3</w:t>
            </w:r>
          </w:p>
        </w:tc>
        <w:tc>
          <w:tcPr>
            <w:tcW w:w="2640" w:type="dxa"/>
            <w:tcMar>
              <w:top w:w="50" w:type="dxa"/>
              <w:left w:w="100" w:type="dxa"/>
            </w:tcMar>
            <w:vAlign w:val="center"/>
          </w:tcPr>
          <w:p w14:paraId="4D5215AC" w14:textId="77777777" w:rsidR="004C2AB5" w:rsidRPr="00AC13D4" w:rsidRDefault="004C2AB5" w:rsidP="0035098F">
            <w:pPr>
              <w:ind w:firstLine="0"/>
              <w:rPr>
                <w:sz w:val="20"/>
                <w:szCs w:val="20"/>
              </w:rPr>
            </w:pPr>
            <w:r w:rsidRPr="00AC13D4">
              <w:rPr>
                <w:sz w:val="20"/>
                <w:szCs w:val="20"/>
              </w:rPr>
              <w:t>Закон больших чисел</w:t>
            </w:r>
          </w:p>
        </w:tc>
        <w:tc>
          <w:tcPr>
            <w:tcW w:w="1017" w:type="dxa"/>
            <w:tcMar>
              <w:top w:w="50" w:type="dxa"/>
              <w:left w:w="100" w:type="dxa"/>
            </w:tcMar>
            <w:vAlign w:val="center"/>
          </w:tcPr>
          <w:p w14:paraId="61164F09" w14:textId="77777777" w:rsidR="004C2AB5" w:rsidRPr="00AC13D4" w:rsidRDefault="004C2AB5" w:rsidP="0035098F">
            <w:pPr>
              <w:ind w:firstLine="0"/>
              <w:jc w:val="center"/>
              <w:rPr>
                <w:sz w:val="20"/>
                <w:szCs w:val="20"/>
              </w:rPr>
            </w:pPr>
            <w:r w:rsidRPr="00AC13D4">
              <w:rPr>
                <w:sz w:val="20"/>
                <w:szCs w:val="20"/>
              </w:rPr>
              <w:t xml:space="preserve"> 3 </w:t>
            </w:r>
          </w:p>
        </w:tc>
        <w:tc>
          <w:tcPr>
            <w:tcW w:w="1745" w:type="dxa"/>
            <w:tcMar>
              <w:top w:w="50" w:type="dxa"/>
              <w:left w:w="100" w:type="dxa"/>
            </w:tcMar>
            <w:vAlign w:val="center"/>
          </w:tcPr>
          <w:p w14:paraId="2FE2E729"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2ECAD009"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359BAF54" w14:textId="47794D20" w:rsidR="004C2AB5" w:rsidRPr="00AC13D4" w:rsidRDefault="00D4092C" w:rsidP="0035098F">
            <w:pPr>
              <w:ind w:firstLine="0"/>
              <w:rPr>
                <w:sz w:val="20"/>
                <w:szCs w:val="20"/>
              </w:rPr>
            </w:pPr>
            <w:hyperlink r:id="rId317" w:history="1">
              <w:r w:rsidR="002B6AD6" w:rsidRPr="00AC13D4">
                <w:rPr>
                  <w:rStyle w:val="a8"/>
                  <w:color w:val="auto"/>
                  <w:sz w:val="20"/>
                  <w:szCs w:val="20"/>
                </w:rPr>
                <w:t>https://resh.edu.ru/subject/51/11/</w:t>
              </w:r>
            </w:hyperlink>
          </w:p>
        </w:tc>
      </w:tr>
      <w:tr w:rsidR="00AC13D4" w:rsidRPr="00AC13D4" w14:paraId="2A91FE47" w14:textId="77777777" w:rsidTr="00AC13D4">
        <w:trPr>
          <w:trHeight w:val="144"/>
          <w:tblCellSpacing w:w="20" w:type="nil"/>
        </w:trPr>
        <w:tc>
          <w:tcPr>
            <w:tcW w:w="485" w:type="dxa"/>
            <w:tcMar>
              <w:top w:w="50" w:type="dxa"/>
              <w:left w:w="100" w:type="dxa"/>
            </w:tcMar>
            <w:vAlign w:val="center"/>
          </w:tcPr>
          <w:p w14:paraId="517336B9" w14:textId="77777777" w:rsidR="004C2AB5" w:rsidRPr="00AC13D4" w:rsidRDefault="004C2AB5" w:rsidP="0035098F">
            <w:pPr>
              <w:ind w:firstLine="0"/>
              <w:rPr>
                <w:sz w:val="20"/>
                <w:szCs w:val="20"/>
              </w:rPr>
            </w:pPr>
            <w:r w:rsidRPr="00AC13D4">
              <w:rPr>
                <w:sz w:val="20"/>
                <w:szCs w:val="20"/>
              </w:rPr>
              <w:t>4</w:t>
            </w:r>
          </w:p>
        </w:tc>
        <w:tc>
          <w:tcPr>
            <w:tcW w:w="2640" w:type="dxa"/>
            <w:tcMar>
              <w:top w:w="50" w:type="dxa"/>
              <w:left w:w="100" w:type="dxa"/>
            </w:tcMar>
            <w:vAlign w:val="center"/>
          </w:tcPr>
          <w:p w14:paraId="4C07359E" w14:textId="77777777" w:rsidR="004C2AB5" w:rsidRPr="00AC13D4" w:rsidRDefault="004C2AB5" w:rsidP="0035098F">
            <w:pPr>
              <w:ind w:firstLine="0"/>
              <w:rPr>
                <w:sz w:val="20"/>
                <w:szCs w:val="20"/>
              </w:rPr>
            </w:pPr>
            <w:r w:rsidRPr="00AC13D4">
              <w:rPr>
                <w:sz w:val="20"/>
                <w:szCs w:val="20"/>
              </w:rPr>
              <w:t>Непрерывные случайные величины (распределения)</w:t>
            </w:r>
          </w:p>
        </w:tc>
        <w:tc>
          <w:tcPr>
            <w:tcW w:w="1017" w:type="dxa"/>
            <w:tcMar>
              <w:top w:w="50" w:type="dxa"/>
              <w:left w:w="100" w:type="dxa"/>
            </w:tcMar>
            <w:vAlign w:val="center"/>
          </w:tcPr>
          <w:p w14:paraId="4BA0C324" w14:textId="77777777" w:rsidR="004C2AB5" w:rsidRPr="00AC13D4" w:rsidRDefault="004C2AB5" w:rsidP="0035098F">
            <w:pPr>
              <w:ind w:firstLine="0"/>
              <w:jc w:val="center"/>
              <w:rPr>
                <w:sz w:val="20"/>
                <w:szCs w:val="20"/>
              </w:rPr>
            </w:pPr>
            <w:r w:rsidRPr="00AC13D4">
              <w:rPr>
                <w:sz w:val="20"/>
                <w:szCs w:val="20"/>
              </w:rPr>
              <w:t xml:space="preserve"> 2 </w:t>
            </w:r>
          </w:p>
        </w:tc>
        <w:tc>
          <w:tcPr>
            <w:tcW w:w="1745" w:type="dxa"/>
            <w:tcMar>
              <w:top w:w="50" w:type="dxa"/>
              <w:left w:w="100" w:type="dxa"/>
            </w:tcMar>
            <w:vAlign w:val="center"/>
          </w:tcPr>
          <w:p w14:paraId="716B26A0"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36B5AD34"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72C27F13" w14:textId="352584E8" w:rsidR="004C2AB5" w:rsidRPr="00AC13D4" w:rsidRDefault="00D4092C" w:rsidP="0035098F">
            <w:pPr>
              <w:ind w:firstLine="0"/>
              <w:rPr>
                <w:sz w:val="20"/>
                <w:szCs w:val="20"/>
              </w:rPr>
            </w:pPr>
            <w:hyperlink r:id="rId318" w:history="1">
              <w:r w:rsidR="002B6AD6" w:rsidRPr="00AC13D4">
                <w:rPr>
                  <w:rStyle w:val="a8"/>
                  <w:color w:val="auto"/>
                  <w:sz w:val="20"/>
                  <w:szCs w:val="20"/>
                </w:rPr>
                <w:t>https://resh.edu.ru/subject/51/11/</w:t>
              </w:r>
            </w:hyperlink>
          </w:p>
        </w:tc>
      </w:tr>
      <w:tr w:rsidR="00AC13D4" w:rsidRPr="00AC13D4" w14:paraId="45FFA743" w14:textId="77777777" w:rsidTr="00AC13D4">
        <w:trPr>
          <w:trHeight w:val="144"/>
          <w:tblCellSpacing w:w="20" w:type="nil"/>
        </w:trPr>
        <w:tc>
          <w:tcPr>
            <w:tcW w:w="485" w:type="dxa"/>
            <w:tcMar>
              <w:top w:w="50" w:type="dxa"/>
              <w:left w:w="100" w:type="dxa"/>
            </w:tcMar>
            <w:vAlign w:val="center"/>
          </w:tcPr>
          <w:p w14:paraId="3DD4C5BB" w14:textId="77777777" w:rsidR="004C2AB5" w:rsidRPr="00AC13D4" w:rsidRDefault="004C2AB5" w:rsidP="0035098F">
            <w:pPr>
              <w:ind w:firstLine="0"/>
              <w:rPr>
                <w:sz w:val="20"/>
                <w:szCs w:val="20"/>
              </w:rPr>
            </w:pPr>
            <w:r w:rsidRPr="00AC13D4">
              <w:rPr>
                <w:sz w:val="20"/>
                <w:szCs w:val="20"/>
              </w:rPr>
              <w:t>5</w:t>
            </w:r>
          </w:p>
        </w:tc>
        <w:tc>
          <w:tcPr>
            <w:tcW w:w="2640" w:type="dxa"/>
            <w:tcMar>
              <w:top w:w="50" w:type="dxa"/>
              <w:left w:w="100" w:type="dxa"/>
            </w:tcMar>
            <w:vAlign w:val="center"/>
          </w:tcPr>
          <w:p w14:paraId="26B26BE7" w14:textId="77777777" w:rsidR="004C2AB5" w:rsidRPr="00AC13D4" w:rsidRDefault="004C2AB5" w:rsidP="0035098F">
            <w:pPr>
              <w:ind w:firstLine="0"/>
              <w:rPr>
                <w:sz w:val="20"/>
                <w:szCs w:val="20"/>
              </w:rPr>
            </w:pPr>
            <w:r w:rsidRPr="00AC13D4">
              <w:rPr>
                <w:sz w:val="20"/>
                <w:szCs w:val="20"/>
              </w:rPr>
              <w:t>Нормальное распределения</w:t>
            </w:r>
          </w:p>
        </w:tc>
        <w:tc>
          <w:tcPr>
            <w:tcW w:w="1017" w:type="dxa"/>
            <w:tcMar>
              <w:top w:w="50" w:type="dxa"/>
              <w:left w:w="100" w:type="dxa"/>
            </w:tcMar>
            <w:vAlign w:val="center"/>
          </w:tcPr>
          <w:p w14:paraId="25E25602" w14:textId="77777777" w:rsidR="004C2AB5" w:rsidRPr="00AC13D4" w:rsidRDefault="004C2AB5" w:rsidP="0035098F">
            <w:pPr>
              <w:ind w:firstLine="0"/>
              <w:jc w:val="center"/>
              <w:rPr>
                <w:sz w:val="20"/>
                <w:szCs w:val="20"/>
              </w:rPr>
            </w:pPr>
            <w:r w:rsidRPr="00AC13D4">
              <w:rPr>
                <w:sz w:val="20"/>
                <w:szCs w:val="20"/>
              </w:rPr>
              <w:t xml:space="preserve"> 2 </w:t>
            </w:r>
          </w:p>
        </w:tc>
        <w:tc>
          <w:tcPr>
            <w:tcW w:w="1745" w:type="dxa"/>
            <w:tcMar>
              <w:top w:w="50" w:type="dxa"/>
              <w:left w:w="100" w:type="dxa"/>
            </w:tcMar>
            <w:vAlign w:val="center"/>
          </w:tcPr>
          <w:p w14:paraId="770A6370"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6495C249"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604B5B6F" w14:textId="381FA486" w:rsidR="004C2AB5" w:rsidRPr="00AC13D4" w:rsidRDefault="00D4092C" w:rsidP="0035098F">
            <w:pPr>
              <w:ind w:firstLine="0"/>
              <w:rPr>
                <w:sz w:val="20"/>
                <w:szCs w:val="20"/>
              </w:rPr>
            </w:pPr>
            <w:hyperlink r:id="rId319" w:history="1">
              <w:r w:rsidR="002B6AD6" w:rsidRPr="00AC13D4">
                <w:rPr>
                  <w:rStyle w:val="a8"/>
                  <w:color w:val="auto"/>
                  <w:sz w:val="20"/>
                  <w:szCs w:val="20"/>
                </w:rPr>
                <w:t>https://resh.edu.ru/subject/51/11/</w:t>
              </w:r>
            </w:hyperlink>
          </w:p>
        </w:tc>
      </w:tr>
      <w:tr w:rsidR="00AC13D4" w:rsidRPr="00AC13D4" w14:paraId="36CEDC04" w14:textId="77777777" w:rsidTr="00AC13D4">
        <w:trPr>
          <w:trHeight w:val="144"/>
          <w:tblCellSpacing w:w="20" w:type="nil"/>
        </w:trPr>
        <w:tc>
          <w:tcPr>
            <w:tcW w:w="485" w:type="dxa"/>
            <w:tcMar>
              <w:top w:w="50" w:type="dxa"/>
              <w:left w:w="100" w:type="dxa"/>
            </w:tcMar>
            <w:vAlign w:val="center"/>
          </w:tcPr>
          <w:p w14:paraId="7BC08B6E" w14:textId="77777777" w:rsidR="004C2AB5" w:rsidRPr="00AC13D4" w:rsidRDefault="004C2AB5" w:rsidP="0035098F">
            <w:pPr>
              <w:ind w:firstLine="0"/>
              <w:rPr>
                <w:sz w:val="20"/>
                <w:szCs w:val="20"/>
              </w:rPr>
            </w:pPr>
            <w:r w:rsidRPr="00AC13D4">
              <w:rPr>
                <w:sz w:val="20"/>
                <w:szCs w:val="20"/>
              </w:rPr>
              <w:t>6</w:t>
            </w:r>
          </w:p>
        </w:tc>
        <w:tc>
          <w:tcPr>
            <w:tcW w:w="2640" w:type="dxa"/>
            <w:tcMar>
              <w:top w:w="50" w:type="dxa"/>
              <w:left w:w="100" w:type="dxa"/>
            </w:tcMar>
            <w:vAlign w:val="center"/>
          </w:tcPr>
          <w:p w14:paraId="24B1EFDA" w14:textId="77777777" w:rsidR="004C2AB5" w:rsidRPr="00AC13D4" w:rsidRDefault="004C2AB5" w:rsidP="0035098F">
            <w:pPr>
              <w:ind w:firstLine="0"/>
              <w:rPr>
                <w:sz w:val="20"/>
                <w:szCs w:val="20"/>
              </w:rPr>
            </w:pPr>
            <w:r w:rsidRPr="00AC13D4">
              <w:rPr>
                <w:sz w:val="20"/>
                <w:szCs w:val="20"/>
              </w:rPr>
              <w:t>Повторение, обобщение и систематизация знаний</w:t>
            </w:r>
          </w:p>
        </w:tc>
        <w:tc>
          <w:tcPr>
            <w:tcW w:w="1017" w:type="dxa"/>
            <w:tcMar>
              <w:top w:w="50" w:type="dxa"/>
              <w:left w:w="100" w:type="dxa"/>
            </w:tcMar>
            <w:vAlign w:val="center"/>
          </w:tcPr>
          <w:p w14:paraId="594B3F75" w14:textId="77777777" w:rsidR="004C2AB5" w:rsidRPr="00AC13D4" w:rsidRDefault="004C2AB5" w:rsidP="0035098F">
            <w:pPr>
              <w:ind w:firstLine="0"/>
              <w:jc w:val="center"/>
              <w:rPr>
                <w:sz w:val="20"/>
                <w:szCs w:val="20"/>
              </w:rPr>
            </w:pPr>
            <w:r w:rsidRPr="00AC13D4">
              <w:rPr>
                <w:sz w:val="20"/>
                <w:szCs w:val="20"/>
              </w:rPr>
              <w:t xml:space="preserve"> 19 </w:t>
            </w:r>
          </w:p>
        </w:tc>
        <w:tc>
          <w:tcPr>
            <w:tcW w:w="1745" w:type="dxa"/>
            <w:tcMar>
              <w:top w:w="50" w:type="dxa"/>
              <w:left w:w="100" w:type="dxa"/>
            </w:tcMar>
            <w:vAlign w:val="center"/>
          </w:tcPr>
          <w:p w14:paraId="36CE4D5C" w14:textId="77777777" w:rsidR="004C2AB5" w:rsidRPr="00AC13D4" w:rsidRDefault="004C2AB5" w:rsidP="0035098F">
            <w:pPr>
              <w:ind w:firstLine="0"/>
              <w:jc w:val="center"/>
              <w:rPr>
                <w:sz w:val="20"/>
                <w:szCs w:val="20"/>
              </w:rPr>
            </w:pPr>
            <w:r w:rsidRPr="00AC13D4">
              <w:rPr>
                <w:sz w:val="20"/>
                <w:szCs w:val="20"/>
              </w:rPr>
              <w:t xml:space="preserve"> 2 </w:t>
            </w:r>
          </w:p>
        </w:tc>
        <w:tc>
          <w:tcPr>
            <w:tcW w:w="1829" w:type="dxa"/>
            <w:tcMar>
              <w:top w:w="50" w:type="dxa"/>
              <w:left w:w="100" w:type="dxa"/>
            </w:tcMar>
            <w:vAlign w:val="center"/>
          </w:tcPr>
          <w:p w14:paraId="237AA4CE"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33113945" w14:textId="0FB46B68" w:rsidR="004C2AB5" w:rsidRPr="00AC13D4" w:rsidRDefault="00D4092C" w:rsidP="0035098F">
            <w:pPr>
              <w:ind w:firstLine="0"/>
              <w:rPr>
                <w:sz w:val="20"/>
                <w:szCs w:val="20"/>
              </w:rPr>
            </w:pPr>
            <w:hyperlink r:id="rId320" w:history="1">
              <w:r w:rsidR="002B6AD6" w:rsidRPr="00AC13D4">
                <w:rPr>
                  <w:rStyle w:val="a8"/>
                  <w:color w:val="auto"/>
                  <w:sz w:val="20"/>
                  <w:szCs w:val="20"/>
                </w:rPr>
                <w:t>https://resh.edu.ru/subject/51/11/</w:t>
              </w:r>
            </w:hyperlink>
          </w:p>
        </w:tc>
      </w:tr>
      <w:tr w:rsidR="00AC13D4" w:rsidRPr="00AC13D4" w14:paraId="7BA8E783" w14:textId="77777777" w:rsidTr="00AC13D4">
        <w:trPr>
          <w:trHeight w:val="144"/>
          <w:tblCellSpacing w:w="20" w:type="nil"/>
        </w:trPr>
        <w:tc>
          <w:tcPr>
            <w:tcW w:w="0" w:type="auto"/>
            <w:gridSpan w:val="2"/>
            <w:tcMar>
              <w:top w:w="50" w:type="dxa"/>
              <w:left w:w="100" w:type="dxa"/>
            </w:tcMar>
            <w:vAlign w:val="center"/>
          </w:tcPr>
          <w:p w14:paraId="38DB5806" w14:textId="77777777" w:rsidR="004C2AB5" w:rsidRPr="00AC13D4" w:rsidRDefault="004C2AB5" w:rsidP="0035098F">
            <w:pPr>
              <w:ind w:firstLine="0"/>
              <w:rPr>
                <w:sz w:val="20"/>
                <w:szCs w:val="20"/>
              </w:rPr>
            </w:pPr>
            <w:r w:rsidRPr="00AC13D4">
              <w:rPr>
                <w:sz w:val="20"/>
                <w:szCs w:val="20"/>
              </w:rPr>
              <w:t>ОБЩЕЕ КОЛИЧЕСТВО ЧАСОВ ПО ПРОГРАММЕ</w:t>
            </w:r>
          </w:p>
        </w:tc>
        <w:tc>
          <w:tcPr>
            <w:tcW w:w="1598" w:type="dxa"/>
            <w:tcMar>
              <w:top w:w="50" w:type="dxa"/>
              <w:left w:w="100" w:type="dxa"/>
            </w:tcMar>
            <w:vAlign w:val="center"/>
          </w:tcPr>
          <w:p w14:paraId="51CCBE76" w14:textId="77777777" w:rsidR="004C2AB5" w:rsidRPr="00AC13D4" w:rsidRDefault="004C2AB5" w:rsidP="0035098F">
            <w:pPr>
              <w:ind w:firstLine="0"/>
              <w:jc w:val="center"/>
              <w:rPr>
                <w:sz w:val="20"/>
                <w:szCs w:val="20"/>
              </w:rPr>
            </w:pPr>
            <w:r w:rsidRPr="00AC13D4">
              <w:rPr>
                <w:sz w:val="20"/>
                <w:szCs w:val="20"/>
              </w:rPr>
              <w:t xml:space="preserve"> 34 </w:t>
            </w:r>
          </w:p>
        </w:tc>
        <w:tc>
          <w:tcPr>
            <w:tcW w:w="1745" w:type="dxa"/>
            <w:tcMar>
              <w:top w:w="50" w:type="dxa"/>
              <w:left w:w="100" w:type="dxa"/>
            </w:tcMar>
            <w:vAlign w:val="center"/>
          </w:tcPr>
          <w:p w14:paraId="36B39E5E" w14:textId="77777777" w:rsidR="004C2AB5" w:rsidRPr="00AC13D4" w:rsidRDefault="004C2AB5" w:rsidP="0035098F">
            <w:pPr>
              <w:ind w:firstLine="0"/>
              <w:jc w:val="center"/>
              <w:rPr>
                <w:sz w:val="20"/>
                <w:szCs w:val="20"/>
              </w:rPr>
            </w:pPr>
            <w:r w:rsidRPr="00AC13D4">
              <w:rPr>
                <w:sz w:val="20"/>
                <w:szCs w:val="20"/>
              </w:rPr>
              <w:t xml:space="preserve"> 2 </w:t>
            </w:r>
          </w:p>
        </w:tc>
        <w:tc>
          <w:tcPr>
            <w:tcW w:w="1829" w:type="dxa"/>
            <w:tcMar>
              <w:top w:w="50" w:type="dxa"/>
              <w:left w:w="100" w:type="dxa"/>
            </w:tcMar>
            <w:vAlign w:val="center"/>
          </w:tcPr>
          <w:p w14:paraId="23CF4C66" w14:textId="77777777" w:rsidR="004C2AB5" w:rsidRPr="00AC13D4" w:rsidRDefault="004C2AB5" w:rsidP="0035098F">
            <w:pPr>
              <w:ind w:firstLine="0"/>
              <w:jc w:val="center"/>
              <w:rPr>
                <w:sz w:val="20"/>
                <w:szCs w:val="20"/>
              </w:rPr>
            </w:pPr>
            <w:r w:rsidRPr="00AC13D4">
              <w:rPr>
                <w:sz w:val="20"/>
                <w:szCs w:val="20"/>
              </w:rPr>
              <w:t xml:space="preserve"> 3 </w:t>
            </w:r>
          </w:p>
        </w:tc>
        <w:tc>
          <w:tcPr>
            <w:tcW w:w="2757" w:type="dxa"/>
            <w:tcMar>
              <w:top w:w="50" w:type="dxa"/>
              <w:left w:w="100" w:type="dxa"/>
            </w:tcMar>
            <w:vAlign w:val="center"/>
          </w:tcPr>
          <w:p w14:paraId="62B2AD22" w14:textId="767DB162" w:rsidR="004C2AB5" w:rsidRPr="00AC13D4" w:rsidRDefault="00D4092C" w:rsidP="0035098F">
            <w:pPr>
              <w:ind w:firstLine="0"/>
              <w:rPr>
                <w:sz w:val="20"/>
                <w:szCs w:val="20"/>
              </w:rPr>
            </w:pPr>
            <w:hyperlink r:id="rId321" w:history="1">
              <w:r w:rsidR="002B6AD6" w:rsidRPr="00AC13D4">
                <w:rPr>
                  <w:rStyle w:val="a8"/>
                  <w:color w:val="auto"/>
                  <w:sz w:val="20"/>
                  <w:szCs w:val="20"/>
                </w:rPr>
                <w:t>https://resh.edu.ru/subject/51/11/</w:t>
              </w:r>
            </w:hyperlink>
          </w:p>
        </w:tc>
      </w:tr>
    </w:tbl>
    <w:p w14:paraId="6EF3A714" w14:textId="77777777" w:rsidR="001F5C8D" w:rsidRDefault="001F5C8D" w:rsidP="0035098F">
      <w:pPr>
        <w:pStyle w:val="3"/>
        <w:rPr>
          <w:rStyle w:val="afb"/>
          <w:i w:val="0"/>
          <w:iCs w:val="0"/>
          <w:color w:val="auto"/>
        </w:rPr>
      </w:pPr>
      <w:bookmarkStart w:id="65" w:name="_Toc144373465"/>
    </w:p>
    <w:p w14:paraId="461DAC57" w14:textId="77777777" w:rsidR="001F5C8D" w:rsidRDefault="001F5C8D" w:rsidP="0035098F">
      <w:pPr>
        <w:pStyle w:val="3"/>
        <w:rPr>
          <w:rStyle w:val="afb"/>
          <w:i w:val="0"/>
          <w:iCs w:val="0"/>
          <w:color w:val="auto"/>
        </w:rPr>
      </w:pPr>
    </w:p>
    <w:p w14:paraId="70835F8C" w14:textId="7A0CEB1E" w:rsidR="00AE7E74" w:rsidRPr="00C9539A" w:rsidRDefault="00AE7E74" w:rsidP="00C9539A">
      <w:pPr>
        <w:pStyle w:val="3"/>
        <w:spacing w:line="360" w:lineRule="auto"/>
        <w:rPr>
          <w:rStyle w:val="afb"/>
          <w:i w:val="0"/>
          <w:iCs w:val="0"/>
          <w:color w:val="auto"/>
          <w:szCs w:val="28"/>
        </w:rPr>
      </w:pPr>
      <w:r w:rsidRPr="00AC13D4">
        <w:rPr>
          <w:rStyle w:val="afb"/>
          <w:i w:val="0"/>
          <w:iCs w:val="0"/>
          <w:color w:val="auto"/>
        </w:rPr>
        <w:t>2.2.</w:t>
      </w:r>
      <w:r w:rsidR="00DB6B11" w:rsidRPr="00AC13D4">
        <w:rPr>
          <w:rStyle w:val="afb"/>
          <w:i w:val="0"/>
          <w:iCs w:val="0"/>
          <w:color w:val="auto"/>
        </w:rPr>
        <w:t>1</w:t>
      </w:r>
      <w:r w:rsidR="00FA2E11">
        <w:rPr>
          <w:rStyle w:val="afb"/>
          <w:i w:val="0"/>
          <w:iCs w:val="0"/>
          <w:color w:val="auto"/>
        </w:rPr>
        <w:t>0</w:t>
      </w:r>
      <w:r w:rsidR="00EA0F97" w:rsidRPr="00AC13D4">
        <w:rPr>
          <w:rStyle w:val="afb"/>
          <w:i w:val="0"/>
          <w:iCs w:val="0"/>
          <w:color w:val="auto"/>
        </w:rPr>
        <w:t>.</w:t>
      </w:r>
      <w:r w:rsidR="00EA0F97" w:rsidRPr="00AC13D4">
        <w:rPr>
          <w:rStyle w:val="afb"/>
          <w:i w:val="0"/>
          <w:iCs w:val="0"/>
          <w:color w:val="auto"/>
        </w:rPr>
        <w:tab/>
      </w:r>
      <w:r w:rsidRPr="00C9539A">
        <w:rPr>
          <w:rStyle w:val="afb"/>
          <w:i w:val="0"/>
          <w:iCs w:val="0"/>
          <w:color w:val="auto"/>
          <w:szCs w:val="28"/>
        </w:rPr>
        <w:t>Рабочая программа по учебному предмету</w:t>
      </w:r>
      <w:r w:rsidR="008B2728" w:rsidRPr="00C9539A">
        <w:rPr>
          <w:rStyle w:val="afb"/>
          <w:i w:val="0"/>
          <w:iCs w:val="0"/>
          <w:color w:val="auto"/>
          <w:szCs w:val="28"/>
        </w:rPr>
        <w:t xml:space="preserve"> </w:t>
      </w:r>
      <w:r w:rsidR="002A513A" w:rsidRPr="00C9539A">
        <w:rPr>
          <w:rStyle w:val="afb"/>
          <w:i w:val="0"/>
          <w:iCs w:val="0"/>
          <w:color w:val="auto"/>
          <w:szCs w:val="28"/>
        </w:rPr>
        <w:t>«</w:t>
      </w:r>
      <w:r w:rsidR="00A00A03" w:rsidRPr="00C9539A">
        <w:rPr>
          <w:rStyle w:val="afb"/>
          <w:i w:val="0"/>
          <w:iCs w:val="0"/>
          <w:color w:val="auto"/>
          <w:szCs w:val="28"/>
        </w:rPr>
        <w:t>Иностранный язык</w:t>
      </w:r>
      <w:r w:rsidRPr="00C9539A">
        <w:rPr>
          <w:rStyle w:val="afb"/>
          <w:i w:val="0"/>
          <w:iCs w:val="0"/>
          <w:color w:val="auto"/>
          <w:szCs w:val="28"/>
        </w:rPr>
        <w:t xml:space="preserve"> (английский)</w:t>
      </w:r>
      <w:r w:rsidR="002A513A" w:rsidRPr="00C9539A">
        <w:rPr>
          <w:rStyle w:val="afb"/>
          <w:i w:val="0"/>
          <w:iCs w:val="0"/>
          <w:color w:val="auto"/>
          <w:szCs w:val="28"/>
        </w:rPr>
        <w:t>»</w:t>
      </w:r>
      <w:r w:rsidR="008B2728" w:rsidRPr="00C9539A">
        <w:rPr>
          <w:rStyle w:val="afb"/>
          <w:i w:val="0"/>
          <w:iCs w:val="0"/>
          <w:color w:val="auto"/>
          <w:szCs w:val="28"/>
        </w:rPr>
        <w:t xml:space="preserve"> </w:t>
      </w:r>
      <w:r w:rsidR="00283A50" w:rsidRPr="00C9539A">
        <w:rPr>
          <w:color w:val="auto"/>
          <w:szCs w:val="28"/>
        </w:rPr>
        <w:t>(</w:t>
      </w:r>
      <w:r w:rsidR="00A15F6C" w:rsidRPr="00C9539A">
        <w:rPr>
          <w:color w:val="auto"/>
          <w:szCs w:val="28"/>
        </w:rPr>
        <w:t>углубленный</w:t>
      </w:r>
      <w:r w:rsidR="00283A50" w:rsidRPr="00C9539A">
        <w:rPr>
          <w:color w:val="auto"/>
          <w:szCs w:val="28"/>
        </w:rPr>
        <w:t xml:space="preserve"> уровень)</w:t>
      </w:r>
      <w:bookmarkEnd w:id="65"/>
    </w:p>
    <w:p w14:paraId="5B0DED79" w14:textId="02A06ED2" w:rsidR="0090511A" w:rsidRPr="00C9539A" w:rsidRDefault="0090511A" w:rsidP="00C9539A">
      <w:pPr>
        <w:spacing w:line="360" w:lineRule="auto"/>
        <w:rPr>
          <w:b/>
          <w:bCs/>
          <w:sz w:val="28"/>
        </w:rPr>
      </w:pPr>
      <w:r w:rsidRPr="00C9539A">
        <w:rPr>
          <w:b/>
          <w:bCs/>
          <w:sz w:val="28"/>
        </w:rPr>
        <w:t>Пояснительная записка</w:t>
      </w:r>
    </w:p>
    <w:p w14:paraId="7AF5834E" w14:textId="7704B7C3" w:rsidR="0038141D" w:rsidRPr="00C9539A" w:rsidRDefault="0038141D" w:rsidP="00C9539A">
      <w:pPr>
        <w:spacing w:line="360" w:lineRule="auto"/>
        <w:rPr>
          <w:sz w:val="28"/>
        </w:rPr>
      </w:pPr>
      <w:r w:rsidRPr="00C9539A">
        <w:rPr>
          <w:sz w:val="28"/>
        </w:rPr>
        <w:t>Рабочая программа учебного предмета</w:t>
      </w:r>
      <w:r w:rsidR="008B2728" w:rsidRPr="00C9539A">
        <w:rPr>
          <w:sz w:val="28"/>
        </w:rPr>
        <w:t xml:space="preserve"> </w:t>
      </w:r>
      <w:r w:rsidR="002A513A" w:rsidRPr="00C9539A">
        <w:rPr>
          <w:sz w:val="28"/>
        </w:rPr>
        <w:t>«</w:t>
      </w:r>
      <w:r w:rsidR="00CC66CC" w:rsidRPr="00C9539A">
        <w:rPr>
          <w:sz w:val="28"/>
        </w:rPr>
        <w:t>Иностранный язык (английский)</w:t>
      </w:r>
      <w:r w:rsidR="002A513A" w:rsidRPr="00C9539A">
        <w:rPr>
          <w:sz w:val="28"/>
        </w:rPr>
        <w:t>»</w:t>
      </w:r>
      <w:r w:rsidR="008B2728" w:rsidRPr="00C9539A">
        <w:rPr>
          <w:sz w:val="28"/>
        </w:rPr>
        <w:t xml:space="preserve"> </w:t>
      </w:r>
      <w:r w:rsidRPr="00C9539A">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C9539A">
        <w:rPr>
          <w:sz w:val="28"/>
          <w:lang w:eastAsia="ru-RU" w:bidi="ru-RU"/>
        </w:rPr>
        <w:t>Рабочей программ</w:t>
      </w:r>
      <w:r w:rsidR="00CC66CC" w:rsidRPr="00C9539A">
        <w:rPr>
          <w:sz w:val="28"/>
          <w:lang w:eastAsia="ru-RU" w:bidi="ru-RU"/>
        </w:rPr>
        <w:t xml:space="preserve">ы воспитания </w:t>
      </w:r>
      <w:r w:rsidR="00A15F6C" w:rsidRPr="00C9539A">
        <w:rPr>
          <w:sz w:val="28"/>
          <w:lang w:eastAsia="ru-RU" w:bidi="ru-RU"/>
        </w:rPr>
        <w:t xml:space="preserve">ГАОУ МО «Долгопрудненская гимназия» </w:t>
      </w:r>
      <w:r w:rsidR="00CC66CC" w:rsidRPr="00C9539A">
        <w:rPr>
          <w:sz w:val="28"/>
        </w:rPr>
        <w:t xml:space="preserve">с учётом распределённых по классам проверяемых требований к результатам освоения </w:t>
      </w:r>
      <w:r w:rsidR="00FB07E9" w:rsidRPr="00C9539A">
        <w:rPr>
          <w:sz w:val="28"/>
        </w:rPr>
        <w:t>образовательной программы</w:t>
      </w:r>
      <w:r w:rsidR="00CC66CC" w:rsidRPr="00C9539A">
        <w:rPr>
          <w:sz w:val="28"/>
        </w:rPr>
        <w:t xml:space="preserve"> среднего общего образования и элементов содержания, представленных в Универсальном кодификаторе по иностранному (английскому) языку</w:t>
      </w:r>
      <w:r w:rsidR="00CC66CC" w:rsidRPr="00C9539A">
        <w:rPr>
          <w:sz w:val="28"/>
          <w:lang w:eastAsia="ru-RU" w:bidi="ru-RU"/>
        </w:rPr>
        <w:t xml:space="preserve">. </w:t>
      </w:r>
    </w:p>
    <w:p w14:paraId="307E72AD" w14:textId="7CCFFFE0" w:rsidR="00A15F6C" w:rsidRPr="00C9539A" w:rsidRDefault="00D6572E" w:rsidP="00C9539A">
      <w:pPr>
        <w:spacing w:line="360" w:lineRule="auto"/>
        <w:ind w:firstLine="600"/>
        <w:rPr>
          <w:rFonts w:ascii="Calibri" w:eastAsia="Calibri" w:hAnsi="Calibri" w:cs="Calibri"/>
          <w:sz w:val="28"/>
          <w:lang w:eastAsia="zh-CN"/>
        </w:rPr>
      </w:pPr>
      <w:r w:rsidRPr="00C9539A">
        <w:rPr>
          <w:sz w:val="28"/>
        </w:rPr>
        <w:t xml:space="preserve">Общее число часов, рекомендованных для изучения иностранного (английского) языка - </w:t>
      </w:r>
      <w:r w:rsidR="00A15F6C" w:rsidRPr="00C9539A">
        <w:rPr>
          <w:sz w:val="28"/>
        </w:rPr>
        <w:t>340</w:t>
      </w:r>
      <w:r w:rsidRPr="00C9539A">
        <w:rPr>
          <w:sz w:val="28"/>
        </w:rPr>
        <w:t xml:space="preserve"> час</w:t>
      </w:r>
      <w:r w:rsidR="00A15F6C" w:rsidRPr="00C9539A">
        <w:rPr>
          <w:sz w:val="28"/>
        </w:rPr>
        <w:t>ов</w:t>
      </w:r>
      <w:r w:rsidRPr="00C9539A">
        <w:rPr>
          <w:sz w:val="28"/>
        </w:rPr>
        <w:t>: в 10 классе -1</w:t>
      </w:r>
      <w:r w:rsidR="00A15F6C" w:rsidRPr="00C9539A">
        <w:rPr>
          <w:sz w:val="28"/>
        </w:rPr>
        <w:t>70</w:t>
      </w:r>
      <w:r w:rsidRPr="00C9539A">
        <w:rPr>
          <w:sz w:val="28"/>
        </w:rPr>
        <w:t xml:space="preserve"> часа (</w:t>
      </w:r>
      <w:r w:rsidR="00A15F6C" w:rsidRPr="00C9539A">
        <w:rPr>
          <w:sz w:val="28"/>
        </w:rPr>
        <w:t>5</w:t>
      </w:r>
      <w:r w:rsidRPr="00C9539A">
        <w:rPr>
          <w:sz w:val="28"/>
        </w:rPr>
        <w:t xml:space="preserve"> час</w:t>
      </w:r>
      <w:r w:rsidR="00A15F6C" w:rsidRPr="00C9539A">
        <w:rPr>
          <w:sz w:val="28"/>
        </w:rPr>
        <w:t>ов</w:t>
      </w:r>
      <w:r w:rsidRPr="00C9539A">
        <w:rPr>
          <w:sz w:val="28"/>
        </w:rPr>
        <w:t xml:space="preserve"> в неделю), в 11 классе – </w:t>
      </w:r>
      <w:r w:rsidR="00A15F6C" w:rsidRPr="00C9539A">
        <w:rPr>
          <w:sz w:val="28"/>
        </w:rPr>
        <w:t>170</w:t>
      </w:r>
      <w:r w:rsidRPr="00C9539A">
        <w:rPr>
          <w:sz w:val="28"/>
        </w:rPr>
        <w:t xml:space="preserve"> часа (</w:t>
      </w:r>
      <w:r w:rsidR="00A15F6C" w:rsidRPr="00C9539A">
        <w:rPr>
          <w:sz w:val="28"/>
        </w:rPr>
        <w:t>5</w:t>
      </w:r>
      <w:r w:rsidRPr="00C9539A">
        <w:rPr>
          <w:sz w:val="28"/>
        </w:rPr>
        <w:t xml:space="preserve"> часа в неделю).</w:t>
      </w:r>
      <w:r w:rsidR="00A15F6C" w:rsidRPr="00C9539A">
        <w:rPr>
          <w:sz w:val="28"/>
        </w:rPr>
        <w:t xml:space="preserve"> Программа по английскому языку расширена в 10-11 классах по 34 часа</w:t>
      </w:r>
      <w:r w:rsidR="00A15F6C" w:rsidRPr="00C9539A">
        <w:rPr>
          <w:rFonts w:eastAsia="Calibri"/>
          <w:color w:val="000000"/>
          <w:spacing w:val="2"/>
          <w:sz w:val="28"/>
          <w:lang w:eastAsia="zh-CN"/>
        </w:rPr>
        <w:t xml:space="preserve"> с целью использования их для чтения художественного текста. Обучающиеся читают и обсуждают рассказы А.Кристи на английском языке (10 класс) и </w:t>
      </w:r>
      <w:r w:rsidR="00A15F6C" w:rsidRPr="00C9539A">
        <w:rPr>
          <w:rFonts w:eastAsia="Calibri"/>
          <w:color w:val="000000"/>
          <w:spacing w:val="2"/>
          <w:sz w:val="28"/>
        </w:rPr>
        <w:t>У.М.Теккерея “Ярмарка Тщеславия”  на английском языке (11 класс).</w:t>
      </w:r>
    </w:p>
    <w:p w14:paraId="13091A3D" w14:textId="77777777" w:rsidR="00F22A55" w:rsidRPr="00C9539A" w:rsidRDefault="00F22A55" w:rsidP="00C9539A">
      <w:pPr>
        <w:spacing w:line="360" w:lineRule="auto"/>
        <w:rPr>
          <w:sz w:val="28"/>
          <w:lang w:bidi="ru-RU"/>
        </w:rPr>
      </w:pPr>
      <w:r w:rsidRPr="00C9539A">
        <w:rPr>
          <w:sz w:val="28"/>
          <w:lang w:bidi="ru-RU"/>
        </w:rPr>
        <w:t>Рабочая программа учебного предмета включает:</w:t>
      </w:r>
    </w:p>
    <w:p w14:paraId="5F40412B" w14:textId="77777777" w:rsidR="00F22A55" w:rsidRPr="00C9539A" w:rsidRDefault="00F22A55" w:rsidP="00C9539A">
      <w:pPr>
        <w:spacing w:line="360" w:lineRule="auto"/>
        <w:rPr>
          <w:sz w:val="28"/>
          <w:lang w:bidi="ru-RU"/>
        </w:rPr>
      </w:pPr>
      <w:r w:rsidRPr="00C9539A">
        <w:rPr>
          <w:sz w:val="28"/>
          <w:lang w:bidi="ru-RU"/>
        </w:rPr>
        <w:t>–</w:t>
      </w:r>
      <w:r w:rsidRPr="00C9539A">
        <w:rPr>
          <w:sz w:val="28"/>
          <w:lang w:bidi="ru-RU"/>
        </w:rPr>
        <w:tab/>
        <w:t>содержание учебного предмета (по годам обучения);</w:t>
      </w:r>
    </w:p>
    <w:p w14:paraId="3F10F280" w14:textId="77777777" w:rsidR="00F22A55" w:rsidRPr="00C9539A" w:rsidRDefault="00F22A55" w:rsidP="00C9539A">
      <w:pPr>
        <w:spacing w:line="360" w:lineRule="auto"/>
        <w:rPr>
          <w:sz w:val="28"/>
          <w:lang w:bidi="ru-RU"/>
        </w:rPr>
      </w:pPr>
      <w:r w:rsidRPr="00C9539A">
        <w:rPr>
          <w:sz w:val="28"/>
          <w:lang w:bidi="ru-RU"/>
        </w:rPr>
        <w:lastRenderedPageBreak/>
        <w:t>–</w:t>
      </w:r>
      <w:r w:rsidRPr="00C9539A">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833F737" w14:textId="77777777" w:rsidR="00F22A55" w:rsidRPr="00C9539A" w:rsidRDefault="00F22A55" w:rsidP="00C9539A">
      <w:pPr>
        <w:spacing w:line="360" w:lineRule="auto"/>
        <w:rPr>
          <w:sz w:val="28"/>
          <w:lang w:bidi="ru-RU"/>
        </w:rPr>
      </w:pPr>
      <w:r w:rsidRPr="00C9539A">
        <w:rPr>
          <w:sz w:val="28"/>
          <w:lang w:bidi="ru-RU"/>
        </w:rPr>
        <w:t>–</w:t>
      </w:r>
      <w:r w:rsidRPr="00C9539A">
        <w:rPr>
          <w:sz w:val="28"/>
          <w:lang w:bidi="ru-RU"/>
        </w:rPr>
        <w:tab/>
        <w:t>тематическое планирование (по годам обучения).</w:t>
      </w:r>
    </w:p>
    <w:p w14:paraId="23DA2BBB" w14:textId="4BC484C6" w:rsidR="00D6572E" w:rsidRPr="00C9539A" w:rsidRDefault="00D6572E" w:rsidP="00C9539A">
      <w:pPr>
        <w:pStyle w:val="4"/>
        <w:spacing w:line="360" w:lineRule="auto"/>
        <w:rPr>
          <w:color w:val="auto"/>
        </w:rPr>
      </w:pPr>
      <w:r w:rsidRPr="00C9539A">
        <w:rPr>
          <w:color w:val="auto"/>
        </w:rPr>
        <w:t>Содержание учебного предмета</w:t>
      </w:r>
      <w:r w:rsidR="008B2728" w:rsidRPr="00C9539A">
        <w:rPr>
          <w:color w:val="auto"/>
        </w:rPr>
        <w:t xml:space="preserve"> </w:t>
      </w:r>
      <w:r w:rsidR="002A513A" w:rsidRPr="00C9539A">
        <w:rPr>
          <w:color w:val="auto"/>
        </w:rPr>
        <w:t>«</w:t>
      </w:r>
      <w:r w:rsidR="00A00A03" w:rsidRPr="00C9539A">
        <w:rPr>
          <w:color w:val="auto"/>
        </w:rPr>
        <w:t>Иностранный язык</w:t>
      </w:r>
      <w:r w:rsidRPr="00C9539A">
        <w:rPr>
          <w:color w:val="auto"/>
        </w:rPr>
        <w:t xml:space="preserve"> (английский)</w:t>
      </w:r>
      <w:r w:rsidR="00A15F6C" w:rsidRPr="00C9539A">
        <w:rPr>
          <w:color w:val="auto"/>
        </w:rPr>
        <w:t xml:space="preserve"> (углубленный уровень)</w:t>
      </w:r>
      <w:r w:rsidR="002A513A" w:rsidRPr="00C9539A">
        <w:rPr>
          <w:color w:val="auto"/>
        </w:rPr>
        <w:t>»</w:t>
      </w:r>
    </w:p>
    <w:p w14:paraId="03CC69DF" w14:textId="77777777" w:rsidR="00D6572E" w:rsidRPr="00C9539A" w:rsidRDefault="00D6572E" w:rsidP="00C9539A">
      <w:pPr>
        <w:spacing w:line="360" w:lineRule="auto"/>
        <w:rPr>
          <w:b/>
          <w:sz w:val="28"/>
        </w:rPr>
      </w:pPr>
      <w:r w:rsidRPr="00C9539A">
        <w:rPr>
          <w:b/>
          <w:sz w:val="28"/>
        </w:rPr>
        <w:t>Содержание обучения в 10 классе.</w:t>
      </w:r>
    </w:p>
    <w:p w14:paraId="67899DA8" w14:textId="77777777" w:rsidR="00A15F6C" w:rsidRPr="00C9539A" w:rsidRDefault="00A15F6C" w:rsidP="00C9539A">
      <w:pPr>
        <w:suppressAutoHyphens/>
        <w:spacing w:line="360" w:lineRule="auto"/>
        <w:rPr>
          <w:rFonts w:eastAsia="Calibri"/>
          <w:b/>
          <w:color w:val="000000"/>
          <w:sz w:val="28"/>
          <w:lang w:eastAsia="zh-CN"/>
        </w:rPr>
      </w:pPr>
      <w:r w:rsidRPr="00C9539A">
        <w:rPr>
          <w:rFonts w:eastAsia="Calibri"/>
          <w:b/>
          <w:color w:val="000000"/>
          <w:sz w:val="28"/>
          <w:lang w:eastAsia="zh-CN"/>
        </w:rPr>
        <w:t>Коммуникативные умения</w:t>
      </w:r>
    </w:p>
    <w:p w14:paraId="2572161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4C644F4"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Повседневная жизнь семьи. Межличностные отношения в семье, с друзьями и знакомыми. Конфликтные ситуации, их предупреждение и разрешение.</w:t>
      </w:r>
    </w:p>
    <w:p w14:paraId="654FFAE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Внешность и характеристика человека, литературного персонажа. </w:t>
      </w:r>
    </w:p>
    <w:p w14:paraId="4858C3C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Здоровый образ жизни и забота о здоровье: режим труда и отдыха, спорт, сбалансированное питание, посещение врача. Отказ от вредных привычек.</w:t>
      </w:r>
    </w:p>
    <w:p w14:paraId="105BD06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D561BB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5B7111D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Молодёжь в современном обществе. Досуг молодёжи: чтение, кино, театр, музыка, музеи, Интернет, компьютерные игры. Любовь и дружба.</w:t>
      </w:r>
    </w:p>
    <w:p w14:paraId="1BC65C5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Покупки: одежда, обувь и продукты питания. Карманные деньги. Молодёжная мода. </w:t>
      </w:r>
    </w:p>
    <w:p w14:paraId="23D068E4"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Деловое общение: особенности делового общения, деловая этика, деловая переписка, публичное выступление.</w:t>
      </w:r>
    </w:p>
    <w:p w14:paraId="0D54C806"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Туризм. Виды отдыха. Путешествия по России и зарубежным странам. Виртуальные путешествия.</w:t>
      </w:r>
    </w:p>
    <w:p w14:paraId="088A55D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Проблемы экологии. Защита окружающей среды. Стихийные бедствия.</w:t>
      </w:r>
    </w:p>
    <w:p w14:paraId="3E0AD8E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Условия проживания в городской/сельской местности.</w:t>
      </w:r>
    </w:p>
    <w:p w14:paraId="4130665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78D40A6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Проблемы современной цивилизации.</w:t>
      </w:r>
    </w:p>
    <w:p w14:paraId="79A0CF1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9366B5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7C1DB47"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Говорение</w:t>
      </w:r>
    </w:p>
    <w:p w14:paraId="5305FC5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27AFB09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A164FC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65000EC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E433DE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04A9E84A" w14:textId="77777777" w:rsidR="00A15F6C" w:rsidRPr="00C9539A" w:rsidRDefault="00A15F6C" w:rsidP="00C9539A">
      <w:pPr>
        <w:suppressAutoHyphens/>
        <w:spacing w:line="360" w:lineRule="auto"/>
        <w:ind w:firstLine="600"/>
        <w:rPr>
          <w:rFonts w:eastAsia="Calibri"/>
          <w:color w:val="000000"/>
          <w:spacing w:val="-2"/>
          <w:sz w:val="28"/>
          <w:lang w:eastAsia="zh-CN"/>
        </w:rPr>
      </w:pPr>
      <w:r w:rsidRPr="00C9539A">
        <w:rPr>
          <w:rFonts w:eastAsia="Calibri"/>
          <w:color w:val="000000"/>
          <w:spacing w:val="-2"/>
          <w:sz w:val="28"/>
          <w:lang w:eastAsia="zh-C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541028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2A0BA06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Объём диалога – до 10 реплик со стороны каждого собеседника. </w:t>
      </w:r>
    </w:p>
    <w:p w14:paraId="1B149C2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коммуникативных умений монологической речи на базе умений, сформированных на уровне основного общего образования:</w:t>
      </w:r>
    </w:p>
    <w:p w14:paraId="00B85C9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создание устных связных монологических высказываний с использованием основных коммуникативных типов речи: </w:t>
      </w:r>
    </w:p>
    <w:p w14:paraId="3BC5CCF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E545EE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повествование/сообщение; </w:t>
      </w:r>
    </w:p>
    <w:p w14:paraId="75CA3E1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рассуждение. </w:t>
      </w:r>
    </w:p>
    <w:p w14:paraId="6ABD5864"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14:paraId="7CF4D25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устное представление (презентация) результатов выполненной проектной работы.</w:t>
      </w:r>
    </w:p>
    <w:p w14:paraId="5737120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76BC55A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Объём монологического высказывания – до 16 фраз.</w:t>
      </w:r>
    </w:p>
    <w:p w14:paraId="322F258A"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Аудирование</w:t>
      </w:r>
    </w:p>
    <w:p w14:paraId="55BFDD66"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C9D69B9" w14:textId="77777777" w:rsidR="00A15F6C" w:rsidRPr="00C9539A" w:rsidRDefault="00A15F6C" w:rsidP="00C9539A">
      <w:pPr>
        <w:suppressAutoHyphens/>
        <w:spacing w:line="360" w:lineRule="auto"/>
        <w:ind w:firstLine="600"/>
        <w:rPr>
          <w:rFonts w:eastAsia="Calibri"/>
          <w:color w:val="000000"/>
          <w:spacing w:val="-2"/>
          <w:sz w:val="28"/>
          <w:lang w:eastAsia="zh-CN"/>
        </w:rPr>
      </w:pPr>
      <w:r w:rsidRPr="00C9539A">
        <w:rPr>
          <w:rFonts w:eastAsia="Calibri"/>
          <w:color w:val="000000"/>
          <w:spacing w:val="-2"/>
          <w:sz w:val="28"/>
          <w:lang w:eastAsia="zh-C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EDA59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0F755D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w:t>
      </w:r>
      <w:r w:rsidRPr="00C9539A">
        <w:rPr>
          <w:rFonts w:eastAsia="Calibri"/>
          <w:color w:val="000000"/>
          <w:sz w:val="28"/>
          <w:lang w:eastAsia="zh-CN"/>
        </w:rPr>
        <w:lastRenderedPageBreak/>
        <w:t>определять отношение говорящего к предмету обсуждения; догадываться из контекста о значении незнакомых слов.</w:t>
      </w:r>
    </w:p>
    <w:p w14:paraId="4BA5293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A2A21F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Время звучания текста/текстов для аудирования – до 3 минут.</w:t>
      </w:r>
    </w:p>
    <w:p w14:paraId="5D656FB8"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Смысловое чтение</w:t>
      </w:r>
    </w:p>
    <w:p w14:paraId="177BDD2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05DF1B6D" w14:textId="77777777" w:rsidR="00A15F6C" w:rsidRPr="00C9539A" w:rsidRDefault="00A15F6C" w:rsidP="00C9539A">
      <w:pPr>
        <w:suppressAutoHyphens/>
        <w:spacing w:line="360" w:lineRule="auto"/>
        <w:ind w:firstLine="600"/>
        <w:rPr>
          <w:rFonts w:eastAsia="Calibri"/>
          <w:color w:val="000000"/>
          <w:spacing w:val="-2"/>
          <w:sz w:val="28"/>
          <w:lang w:eastAsia="zh-CN"/>
        </w:rPr>
      </w:pPr>
      <w:r w:rsidRPr="00C9539A">
        <w:rPr>
          <w:rFonts w:eastAsia="Calibri"/>
          <w:color w:val="000000"/>
          <w:spacing w:val="-2"/>
          <w:sz w:val="28"/>
          <w:lang w:eastAsia="zh-CN"/>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2BCF4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ABCD1B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8C5D59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 xml:space="preserve">Чтение несплошных текстов (таблиц, диаграмм, графиков, схем, инфографики и другие) и понимание представленной в них информации. </w:t>
      </w:r>
    </w:p>
    <w:p w14:paraId="589FA43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7F6CED1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Объём текста/текстов для чтения – 700–800 слов.</w:t>
      </w:r>
    </w:p>
    <w:p w14:paraId="10D13E6A"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Письменная речь</w:t>
      </w:r>
    </w:p>
    <w:p w14:paraId="46542A1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умений письменной речи на базе умений, сформированных на уровне основного общего образования:</w:t>
      </w:r>
    </w:p>
    <w:p w14:paraId="25DECBE8"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заполнение анкет и формуляров в соответствии с нормами речевого этикета, принятыми в стране/странах изучаемого языка; </w:t>
      </w:r>
    </w:p>
    <w:p w14:paraId="6F41552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14:paraId="386D8DA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DDFB4C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6A280FB6"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1DEFA0E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заполнение таблицы: краткая фиксация содержания прочитанного/прослушанного текста или дополнение информации в таблице; </w:t>
      </w:r>
    </w:p>
    <w:p w14:paraId="0CFC3AA0"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4361BFE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письменное предоставление результатов выполненной проектной работы, в том числе в форме презентации. Объём – до 250 слов.</w:t>
      </w:r>
    </w:p>
    <w:p w14:paraId="180BC81A"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Перевод как особый вид речевой деятельности</w:t>
      </w:r>
    </w:p>
    <w:p w14:paraId="1708565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Предпереводческий анализ текста, выявление возможных переводческих трудностей и путей их преодоления.</w:t>
      </w:r>
    </w:p>
    <w:p w14:paraId="35E58A6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Сопоставительный анализ оригинала и перевода и объективная оценка качества перевода.</w:t>
      </w:r>
    </w:p>
    <w:p w14:paraId="41FC0EE7" w14:textId="77777777" w:rsidR="00A15F6C" w:rsidRPr="00C9539A" w:rsidRDefault="00A15F6C" w:rsidP="00C9539A">
      <w:pPr>
        <w:suppressAutoHyphens/>
        <w:spacing w:line="360" w:lineRule="auto"/>
        <w:ind w:firstLine="600"/>
        <w:rPr>
          <w:rFonts w:eastAsia="Calibri"/>
          <w:color w:val="000000"/>
          <w:spacing w:val="-4"/>
          <w:sz w:val="28"/>
          <w:lang w:eastAsia="zh-CN"/>
        </w:rPr>
      </w:pPr>
      <w:r w:rsidRPr="00C9539A">
        <w:rPr>
          <w:rFonts w:eastAsia="Calibri"/>
          <w:color w:val="000000"/>
          <w:spacing w:val="-4"/>
          <w:sz w:val="28"/>
          <w:lang w:eastAsia="zh-CN"/>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DD47A32" w14:textId="77777777" w:rsidR="00A15F6C" w:rsidRPr="00C9539A" w:rsidRDefault="00A15F6C" w:rsidP="00C9539A">
      <w:pPr>
        <w:suppressAutoHyphens/>
        <w:spacing w:line="360" w:lineRule="auto"/>
        <w:ind w:firstLine="600"/>
        <w:rPr>
          <w:rFonts w:eastAsia="Calibri"/>
          <w:b/>
          <w:color w:val="000000"/>
          <w:sz w:val="28"/>
          <w:lang w:eastAsia="zh-CN"/>
        </w:rPr>
      </w:pPr>
      <w:r w:rsidRPr="00C9539A">
        <w:rPr>
          <w:rFonts w:eastAsia="Calibri"/>
          <w:b/>
          <w:color w:val="000000"/>
          <w:sz w:val="28"/>
          <w:lang w:eastAsia="zh-CN"/>
        </w:rPr>
        <w:t>Языковые знания и навыки</w:t>
      </w:r>
    </w:p>
    <w:p w14:paraId="5B60DEE7"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Фонетическая сторона речи</w:t>
      </w:r>
    </w:p>
    <w:p w14:paraId="2E541EC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C2EAB56"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56FEEA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223C34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Объём текста для чтения вслух – до 160 слов.</w:t>
      </w:r>
    </w:p>
    <w:p w14:paraId="71084F1D"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Орфография и пунктуация</w:t>
      </w:r>
    </w:p>
    <w:p w14:paraId="66D00C2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Правильное написание изученных слов.</w:t>
      </w:r>
    </w:p>
    <w:p w14:paraId="567062A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084A87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C40696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E184B6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051207F0"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Лексическая сторона речи</w:t>
      </w:r>
    </w:p>
    <w:p w14:paraId="1FC7415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A22F84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6A9AB84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Основные способы словообразования: </w:t>
      </w:r>
    </w:p>
    <w:p w14:paraId="4C9CF78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а) аффиксация: </w:t>
      </w:r>
    </w:p>
    <w:p w14:paraId="3CD1C20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глаголов при помощи префиксов dis-, mis-, re-, over-, under и суффикса -ise/-ize; </w:t>
      </w:r>
    </w:p>
    <w:p w14:paraId="560E40C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имён существительных при помощи префиксов un-, in-/im-, il-/ir- и суффиксов -ance/-ence, -er/-or, -ing, -ism, -ist, -ity, -ment, -ness, -sion/-tion-, -ship; </w:t>
      </w:r>
    </w:p>
    <w:p w14:paraId="7BD87DF0"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образование имён прилагательных при помощи префиксов un-, in-/im-, il-/ir-, inter-, non-, post-, pre-, super- и суффиксов -able/-ible, -al, -ed, -ese, -ful, -ian/-an, -ic, -ical, -ing, -ish -ive, -less, -ly, -ous, -y;</w:t>
      </w:r>
    </w:p>
    <w:p w14:paraId="3B646A5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наречий при помощи префиксов un-, in-/im-, il-/ir- и суффикса -ly; </w:t>
      </w:r>
    </w:p>
    <w:p w14:paraId="1650FCC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числительных при помощи суффиксов -teen, -ty, -th;</w:t>
      </w:r>
    </w:p>
    <w:p w14:paraId="3BFF12D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б) словосложение: </w:t>
      </w:r>
    </w:p>
    <w:p w14:paraId="4382E88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сложных существительных путём соединения основ существительных (football);</w:t>
      </w:r>
    </w:p>
    <w:p w14:paraId="101F206B" w14:textId="77777777" w:rsidR="00A15F6C" w:rsidRPr="00C9539A" w:rsidRDefault="00A15F6C" w:rsidP="00C9539A">
      <w:pPr>
        <w:suppressAutoHyphens/>
        <w:spacing w:line="360" w:lineRule="auto"/>
        <w:ind w:firstLine="600"/>
        <w:rPr>
          <w:rFonts w:eastAsia="Calibri"/>
          <w:color w:val="000000"/>
          <w:spacing w:val="2"/>
          <w:sz w:val="28"/>
          <w:lang w:eastAsia="zh-CN"/>
        </w:rPr>
      </w:pPr>
      <w:r w:rsidRPr="00C9539A">
        <w:rPr>
          <w:rFonts w:eastAsia="Calibri"/>
          <w:color w:val="000000"/>
          <w:spacing w:val="2"/>
          <w:sz w:val="28"/>
          <w:lang w:eastAsia="zh-CN"/>
        </w:rPr>
        <w:t xml:space="preserve">образование сложных существительных путём соединения основы прилагательного с основой существительного (blackboard); </w:t>
      </w:r>
    </w:p>
    <w:p w14:paraId="152B6424"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сложных существительных путём соединения основ существительных с предлогом (father-in-law); </w:t>
      </w:r>
    </w:p>
    <w:p w14:paraId="3CAD868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680FC86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сложных прилагательных путём соединения наречия с основой причастия II (well-behaved);</w:t>
      </w:r>
    </w:p>
    <w:p w14:paraId="4087266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сложных прилагательных путём соединения основы прилагательного с основой причастия I (nice-looking);</w:t>
      </w:r>
    </w:p>
    <w:p w14:paraId="1BDA00B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 конверсия:</w:t>
      </w:r>
    </w:p>
    <w:p w14:paraId="155AFDA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имён существительных от неопределённых форм глаголов (to run – a run); </w:t>
      </w:r>
    </w:p>
    <w:p w14:paraId="5EC26D00"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имён существительных от имён прилагательных (rich people – the rich);</w:t>
      </w:r>
    </w:p>
    <w:p w14:paraId="63DC77B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образование глаголов от имён существительных (a hand – to hand); </w:t>
      </w:r>
    </w:p>
    <w:p w14:paraId="1BE94B60"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образование глаголов от имён прилагательных (cool – to cool).</w:t>
      </w:r>
    </w:p>
    <w:p w14:paraId="5FFD559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Имена прилагательные на -ed и -ing (excited – exciting).</w:t>
      </w:r>
    </w:p>
    <w:p w14:paraId="14C8CEF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14:paraId="76B9403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Различные средства связи для обеспечения целостности и логичности устного/письменного высказывания. </w:t>
      </w:r>
    </w:p>
    <w:p w14:paraId="3BE126F8" w14:textId="77777777" w:rsidR="00A15F6C" w:rsidRPr="00C9539A" w:rsidRDefault="00A15F6C"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Грамматическая сторона речи</w:t>
      </w:r>
    </w:p>
    <w:p w14:paraId="47A0B95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BF3B9E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0302863"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628A4AD5"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начальным It. </w:t>
      </w:r>
    </w:p>
    <w:p w14:paraId="6E65CAA8"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начальным There + to be. </w:t>
      </w:r>
    </w:p>
    <w:p w14:paraId="521C83D8"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Предложения</w:t>
      </w:r>
      <w:r w:rsidRPr="00C9539A">
        <w:rPr>
          <w:rFonts w:eastAsia="Calibri"/>
          <w:color w:val="000000"/>
          <w:sz w:val="28"/>
          <w:lang w:val="en-US" w:eastAsia="zh-CN"/>
        </w:rPr>
        <w:t xml:space="preserve"> </w:t>
      </w:r>
      <w:r w:rsidRPr="00C9539A">
        <w:rPr>
          <w:rFonts w:eastAsia="Calibri"/>
          <w:color w:val="000000"/>
          <w:sz w:val="28"/>
          <w:lang w:eastAsia="zh-CN"/>
        </w:rPr>
        <w:t>с</w:t>
      </w:r>
      <w:r w:rsidRPr="00C9539A">
        <w:rPr>
          <w:rFonts w:eastAsia="Calibri"/>
          <w:color w:val="000000"/>
          <w:sz w:val="28"/>
          <w:lang w:val="en-US" w:eastAsia="zh-CN"/>
        </w:rPr>
        <w:t xml:space="preserve"> </w:t>
      </w:r>
      <w:r w:rsidRPr="00C9539A">
        <w:rPr>
          <w:rFonts w:eastAsia="Calibri"/>
          <w:color w:val="000000"/>
          <w:sz w:val="28"/>
          <w:lang w:eastAsia="zh-CN"/>
        </w:rPr>
        <w:t>глагольными</w:t>
      </w:r>
      <w:r w:rsidRPr="00C9539A">
        <w:rPr>
          <w:rFonts w:eastAsia="Calibri"/>
          <w:color w:val="000000"/>
          <w:sz w:val="28"/>
          <w:lang w:val="en-US" w:eastAsia="zh-CN"/>
        </w:rPr>
        <w:t xml:space="preserve"> </w:t>
      </w:r>
      <w:r w:rsidRPr="00C9539A">
        <w:rPr>
          <w:rFonts w:eastAsia="Calibri"/>
          <w:color w:val="000000"/>
          <w:sz w:val="28"/>
          <w:lang w:eastAsia="zh-CN"/>
        </w:rPr>
        <w:t>конструкциями</w:t>
      </w:r>
      <w:r w:rsidRPr="00C9539A">
        <w:rPr>
          <w:rFonts w:eastAsia="Calibri"/>
          <w:color w:val="000000"/>
          <w:sz w:val="28"/>
          <w:lang w:val="en-US" w:eastAsia="zh-CN"/>
        </w:rPr>
        <w:t xml:space="preserve">, </w:t>
      </w:r>
      <w:r w:rsidRPr="00C9539A">
        <w:rPr>
          <w:rFonts w:eastAsia="Calibri"/>
          <w:color w:val="000000"/>
          <w:sz w:val="28"/>
          <w:lang w:eastAsia="zh-CN"/>
        </w:rPr>
        <w:t>содержащими</w:t>
      </w:r>
      <w:r w:rsidRPr="00C9539A">
        <w:rPr>
          <w:rFonts w:eastAsia="Calibri"/>
          <w:color w:val="000000"/>
          <w:sz w:val="28"/>
          <w:lang w:val="en-US" w:eastAsia="zh-CN"/>
        </w:rPr>
        <w:t xml:space="preserve"> </w:t>
      </w:r>
      <w:r w:rsidRPr="00C9539A">
        <w:rPr>
          <w:rFonts w:eastAsia="Calibri"/>
          <w:color w:val="000000"/>
          <w:sz w:val="28"/>
          <w:lang w:eastAsia="zh-CN"/>
        </w:rPr>
        <w:t>глаголы</w:t>
      </w:r>
      <w:r w:rsidRPr="00C9539A">
        <w:rPr>
          <w:rFonts w:eastAsia="Calibri"/>
          <w:color w:val="000000"/>
          <w:sz w:val="28"/>
          <w:lang w:val="en-US" w:eastAsia="zh-CN"/>
        </w:rPr>
        <w:t>-</w:t>
      </w:r>
      <w:r w:rsidRPr="00C9539A">
        <w:rPr>
          <w:rFonts w:eastAsia="Calibri"/>
          <w:color w:val="000000"/>
          <w:sz w:val="28"/>
          <w:lang w:eastAsia="zh-CN"/>
        </w:rPr>
        <w:t>связки</w:t>
      </w:r>
      <w:r w:rsidRPr="00C9539A">
        <w:rPr>
          <w:rFonts w:eastAsia="Calibri"/>
          <w:color w:val="000000"/>
          <w:sz w:val="28"/>
          <w:lang w:val="en-US" w:eastAsia="zh-CN"/>
        </w:rPr>
        <w:t xml:space="preserve"> to be, to look, to seem, to feel (He looks/seems/feels happy.). </w:t>
      </w:r>
    </w:p>
    <w:p w14:paraId="2AFAD634"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Предложения</w:t>
      </w:r>
      <w:r w:rsidRPr="00C9539A">
        <w:rPr>
          <w:rFonts w:eastAsia="Calibri"/>
          <w:color w:val="000000"/>
          <w:sz w:val="28"/>
          <w:lang w:val="en-US" w:eastAsia="zh-CN"/>
        </w:rPr>
        <w:t xml:space="preserve"> c</w:t>
      </w:r>
      <w:r w:rsidRPr="00C9539A">
        <w:rPr>
          <w:rFonts w:eastAsia="Calibri"/>
          <w:color w:val="000000"/>
          <w:sz w:val="28"/>
          <w:lang w:eastAsia="zh-CN"/>
        </w:rPr>
        <w:t>о</w:t>
      </w:r>
      <w:r w:rsidRPr="00C9539A">
        <w:rPr>
          <w:rFonts w:eastAsia="Calibri"/>
          <w:color w:val="000000"/>
          <w:sz w:val="28"/>
          <w:lang w:val="en-US" w:eastAsia="zh-CN"/>
        </w:rPr>
        <w:t xml:space="preserve"> </w:t>
      </w:r>
      <w:r w:rsidRPr="00C9539A">
        <w:rPr>
          <w:rFonts w:eastAsia="Calibri"/>
          <w:color w:val="000000"/>
          <w:sz w:val="28"/>
          <w:lang w:eastAsia="zh-CN"/>
        </w:rPr>
        <w:t>сложным</w:t>
      </w:r>
      <w:r w:rsidRPr="00C9539A">
        <w:rPr>
          <w:rFonts w:eastAsia="Calibri"/>
          <w:color w:val="000000"/>
          <w:sz w:val="28"/>
          <w:lang w:val="en-US" w:eastAsia="zh-CN"/>
        </w:rPr>
        <w:t xml:space="preserve"> </w:t>
      </w:r>
      <w:r w:rsidRPr="00C9539A">
        <w:rPr>
          <w:rFonts w:eastAsia="Calibri"/>
          <w:color w:val="000000"/>
          <w:sz w:val="28"/>
          <w:lang w:eastAsia="zh-CN"/>
        </w:rPr>
        <w:t>дополнением</w:t>
      </w:r>
      <w:r w:rsidRPr="00C9539A">
        <w:rPr>
          <w:rFonts w:eastAsia="Calibri"/>
          <w:color w:val="000000"/>
          <w:sz w:val="28"/>
          <w:lang w:val="en-US" w:eastAsia="zh-CN"/>
        </w:rPr>
        <w:t xml:space="preserve"> – Complex Object (I want you to help me. I saw her cross/crossing the road. I want to have my hair cut.) </w:t>
      </w:r>
    </w:p>
    <w:p w14:paraId="73F84F78"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Сложносочинённые предложения с сочинительными союзами and, but, or.</w:t>
      </w:r>
    </w:p>
    <w:p w14:paraId="180DB2D8"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Сложноподчинённые предложения с союзами и союзными словами because, if, when, where, what, why, how.</w:t>
      </w:r>
    </w:p>
    <w:p w14:paraId="6092D2D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Сложноподчинённые предложения с определительными придаточными с союзными словами who, which, that. </w:t>
      </w:r>
    </w:p>
    <w:p w14:paraId="7BB09D0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Сложноподчинённые предложения с союзными словами whoever, whatever, however, whenever. </w:t>
      </w:r>
    </w:p>
    <w:p w14:paraId="41845A6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Условные предложения с глаголами в изъявительном наклонении (Conditional 0, Conditional I) и с глаголами в сослагательном наклонении (Conditional II и Conditional III).</w:t>
      </w:r>
    </w:p>
    <w:p w14:paraId="0D8DD574"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Инверсия</w:t>
      </w:r>
      <w:r w:rsidRPr="00C9539A">
        <w:rPr>
          <w:rFonts w:eastAsia="Calibri"/>
          <w:color w:val="000000"/>
          <w:sz w:val="28"/>
          <w:lang w:val="en-US" w:eastAsia="zh-CN"/>
        </w:rPr>
        <w:t xml:space="preserve"> </w:t>
      </w:r>
      <w:r w:rsidRPr="00C9539A">
        <w:rPr>
          <w:rFonts w:eastAsia="Calibri"/>
          <w:color w:val="000000"/>
          <w:sz w:val="28"/>
          <w:lang w:eastAsia="zh-CN"/>
        </w:rPr>
        <w:t>с</w:t>
      </w:r>
      <w:r w:rsidRPr="00C9539A">
        <w:rPr>
          <w:rFonts w:eastAsia="Calibri"/>
          <w:color w:val="000000"/>
          <w:sz w:val="28"/>
          <w:lang w:val="en-US" w:eastAsia="zh-CN"/>
        </w:rPr>
        <w:t xml:space="preserve"> </w:t>
      </w:r>
      <w:r w:rsidRPr="00C9539A">
        <w:rPr>
          <w:rFonts w:eastAsia="Calibri"/>
          <w:color w:val="000000"/>
          <w:sz w:val="28"/>
          <w:lang w:eastAsia="zh-CN"/>
        </w:rPr>
        <w:t>конструкциями</w:t>
      </w:r>
      <w:r w:rsidRPr="00C9539A">
        <w:rPr>
          <w:rFonts w:eastAsia="Calibri"/>
          <w:color w:val="000000"/>
          <w:sz w:val="28"/>
          <w:lang w:val="en-US" w:eastAsia="zh-CN"/>
        </w:rPr>
        <w:t xml:space="preserve"> hardly (ever) … when, no sooner … that, if only …;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условных</w:t>
      </w:r>
      <w:r w:rsidRPr="00C9539A">
        <w:rPr>
          <w:rFonts w:eastAsia="Calibri"/>
          <w:color w:val="000000"/>
          <w:sz w:val="28"/>
          <w:lang w:val="en-US" w:eastAsia="zh-CN"/>
        </w:rPr>
        <w:t xml:space="preserve"> </w:t>
      </w:r>
      <w:r w:rsidRPr="00C9539A">
        <w:rPr>
          <w:rFonts w:eastAsia="Calibri"/>
          <w:color w:val="000000"/>
          <w:sz w:val="28"/>
          <w:lang w:eastAsia="zh-CN"/>
        </w:rPr>
        <w:t>предложениях</w:t>
      </w:r>
      <w:r w:rsidRPr="00C9539A">
        <w:rPr>
          <w:rFonts w:eastAsia="Calibri"/>
          <w:color w:val="000000"/>
          <w:sz w:val="28"/>
          <w:lang w:val="en-US" w:eastAsia="zh-CN"/>
        </w:rPr>
        <w:t xml:space="preserve"> (If) … should … do.</w:t>
      </w:r>
    </w:p>
    <w:p w14:paraId="15426C0E"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Все</w:t>
      </w:r>
      <w:r w:rsidRPr="00C9539A">
        <w:rPr>
          <w:rFonts w:eastAsia="Calibri"/>
          <w:color w:val="000000"/>
          <w:sz w:val="28"/>
          <w:lang w:val="en-US" w:eastAsia="zh-CN"/>
        </w:rPr>
        <w:t xml:space="preserve"> </w:t>
      </w:r>
      <w:r w:rsidRPr="00C9539A">
        <w:rPr>
          <w:rFonts w:eastAsia="Calibri"/>
          <w:color w:val="000000"/>
          <w:sz w:val="28"/>
          <w:lang w:eastAsia="zh-CN"/>
        </w:rPr>
        <w:t>типы</w:t>
      </w:r>
      <w:r w:rsidRPr="00C9539A">
        <w:rPr>
          <w:rFonts w:eastAsia="Calibri"/>
          <w:color w:val="000000"/>
          <w:sz w:val="28"/>
          <w:lang w:val="en-US" w:eastAsia="zh-CN"/>
        </w:rPr>
        <w:t xml:space="preserve"> </w:t>
      </w:r>
      <w:r w:rsidRPr="00C9539A">
        <w:rPr>
          <w:rFonts w:eastAsia="Calibri"/>
          <w:color w:val="000000"/>
          <w:sz w:val="28"/>
          <w:lang w:eastAsia="zh-CN"/>
        </w:rPr>
        <w:t>вопросительных</w:t>
      </w:r>
      <w:r w:rsidRPr="00C9539A">
        <w:rPr>
          <w:rFonts w:eastAsia="Calibri"/>
          <w:color w:val="000000"/>
          <w:sz w:val="28"/>
          <w:lang w:val="en-US" w:eastAsia="zh-CN"/>
        </w:rPr>
        <w:t xml:space="preserve"> </w:t>
      </w:r>
      <w:r w:rsidRPr="00C9539A">
        <w:rPr>
          <w:rFonts w:eastAsia="Calibri"/>
          <w:color w:val="000000"/>
          <w:sz w:val="28"/>
          <w:lang w:eastAsia="zh-CN"/>
        </w:rPr>
        <w:t>предложений</w:t>
      </w:r>
      <w:r w:rsidRPr="00C9539A">
        <w:rPr>
          <w:rFonts w:eastAsia="Calibri"/>
          <w:color w:val="000000"/>
          <w:sz w:val="28"/>
          <w:lang w:val="en-US" w:eastAsia="zh-CN"/>
        </w:rPr>
        <w:t xml:space="preserve"> (</w:t>
      </w:r>
      <w:r w:rsidRPr="00C9539A">
        <w:rPr>
          <w:rFonts w:eastAsia="Calibri"/>
          <w:color w:val="000000"/>
          <w:sz w:val="28"/>
          <w:lang w:eastAsia="zh-CN"/>
        </w:rPr>
        <w:t>общий</w:t>
      </w:r>
      <w:r w:rsidRPr="00C9539A">
        <w:rPr>
          <w:rFonts w:eastAsia="Calibri"/>
          <w:color w:val="000000"/>
          <w:sz w:val="28"/>
          <w:lang w:val="en-US" w:eastAsia="zh-CN"/>
        </w:rPr>
        <w:t xml:space="preserve">, </w:t>
      </w:r>
      <w:r w:rsidRPr="00C9539A">
        <w:rPr>
          <w:rFonts w:eastAsia="Calibri"/>
          <w:color w:val="000000"/>
          <w:sz w:val="28"/>
          <w:lang w:eastAsia="zh-CN"/>
        </w:rPr>
        <w:t>специальный</w:t>
      </w:r>
      <w:r w:rsidRPr="00C9539A">
        <w:rPr>
          <w:rFonts w:eastAsia="Calibri"/>
          <w:color w:val="000000"/>
          <w:sz w:val="28"/>
          <w:lang w:val="en-US" w:eastAsia="zh-CN"/>
        </w:rPr>
        <w:t xml:space="preserve">, </w:t>
      </w:r>
      <w:r w:rsidRPr="00C9539A">
        <w:rPr>
          <w:rFonts w:eastAsia="Calibri"/>
          <w:color w:val="000000"/>
          <w:sz w:val="28"/>
          <w:lang w:eastAsia="zh-CN"/>
        </w:rPr>
        <w:t>альтернативный</w:t>
      </w:r>
      <w:r w:rsidRPr="00C9539A">
        <w:rPr>
          <w:rFonts w:eastAsia="Calibri"/>
          <w:color w:val="000000"/>
          <w:sz w:val="28"/>
          <w:lang w:val="en-US" w:eastAsia="zh-CN"/>
        </w:rPr>
        <w:t xml:space="preserve">, </w:t>
      </w:r>
      <w:r w:rsidRPr="00C9539A">
        <w:rPr>
          <w:rFonts w:eastAsia="Calibri"/>
          <w:color w:val="000000"/>
          <w:sz w:val="28"/>
          <w:lang w:eastAsia="zh-CN"/>
        </w:rPr>
        <w:t>разделительный</w:t>
      </w:r>
      <w:r w:rsidRPr="00C9539A">
        <w:rPr>
          <w:rFonts w:eastAsia="Calibri"/>
          <w:color w:val="000000"/>
          <w:sz w:val="28"/>
          <w:lang w:val="en-US" w:eastAsia="zh-CN"/>
        </w:rPr>
        <w:t xml:space="preserve"> </w:t>
      </w:r>
      <w:r w:rsidRPr="00C9539A">
        <w:rPr>
          <w:rFonts w:eastAsia="Calibri"/>
          <w:color w:val="000000"/>
          <w:sz w:val="28"/>
          <w:lang w:eastAsia="zh-CN"/>
        </w:rPr>
        <w:t>вопросы</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Present/Past/Future Simple Tense; Present/Past/Future Continuous Tense; Present/Past Perfect Tense; Present Perfect Continuous Tense). </w:t>
      </w:r>
    </w:p>
    <w:p w14:paraId="30380F4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1B00258"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Модальные глаголы в косвенной речи в настоящем и прошедшем времени. </w:t>
      </w:r>
    </w:p>
    <w:p w14:paraId="0856D01A"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Предложения</w:t>
      </w:r>
      <w:r w:rsidRPr="00C9539A">
        <w:rPr>
          <w:rFonts w:eastAsia="Calibri"/>
          <w:color w:val="000000"/>
          <w:sz w:val="28"/>
          <w:lang w:val="en-US" w:eastAsia="zh-CN"/>
        </w:rPr>
        <w:t xml:space="preserve"> </w:t>
      </w:r>
      <w:r w:rsidRPr="00C9539A">
        <w:rPr>
          <w:rFonts w:eastAsia="Calibri"/>
          <w:color w:val="000000"/>
          <w:sz w:val="28"/>
          <w:lang w:eastAsia="zh-CN"/>
        </w:rPr>
        <w:t>с</w:t>
      </w:r>
      <w:r w:rsidRPr="00C9539A">
        <w:rPr>
          <w:rFonts w:eastAsia="Calibri"/>
          <w:color w:val="000000"/>
          <w:sz w:val="28"/>
          <w:lang w:val="en-US" w:eastAsia="zh-CN"/>
        </w:rPr>
        <w:t xml:space="preserve"> </w:t>
      </w:r>
      <w:r w:rsidRPr="00C9539A">
        <w:rPr>
          <w:rFonts w:eastAsia="Calibri"/>
          <w:color w:val="000000"/>
          <w:sz w:val="28"/>
          <w:lang w:eastAsia="zh-CN"/>
        </w:rPr>
        <w:t>конструкциями</w:t>
      </w:r>
      <w:r w:rsidRPr="00C9539A">
        <w:rPr>
          <w:rFonts w:eastAsia="Calibri"/>
          <w:color w:val="000000"/>
          <w:sz w:val="28"/>
          <w:lang w:val="en-US" w:eastAsia="zh-CN"/>
        </w:rPr>
        <w:t xml:space="preserve"> as … as, not so … as; both … and …, either … or, neither … nor. </w:t>
      </w:r>
    </w:p>
    <w:p w14:paraId="057A18B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I wish … </w:t>
      </w:r>
    </w:p>
    <w:p w14:paraId="3813D35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Конструкции с глаголами на -ing: to love/hate doing smth.</w:t>
      </w:r>
    </w:p>
    <w:p w14:paraId="6B9F91C9"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Конструкции</w:t>
      </w:r>
      <w:r w:rsidRPr="00C9539A">
        <w:rPr>
          <w:rFonts w:eastAsia="Calibri"/>
          <w:color w:val="000000"/>
          <w:sz w:val="28"/>
          <w:lang w:val="en-US" w:eastAsia="zh-CN"/>
        </w:rPr>
        <w:t xml:space="preserve"> c </w:t>
      </w:r>
      <w:r w:rsidRPr="00C9539A">
        <w:rPr>
          <w:rFonts w:eastAsia="Calibri"/>
          <w:color w:val="000000"/>
          <w:sz w:val="28"/>
          <w:lang w:eastAsia="zh-CN"/>
        </w:rPr>
        <w:t>глаголами</w:t>
      </w:r>
      <w:r w:rsidRPr="00C9539A">
        <w:rPr>
          <w:rFonts w:eastAsia="Calibri"/>
          <w:color w:val="000000"/>
          <w:sz w:val="28"/>
          <w:lang w:val="en-US" w:eastAsia="zh-CN"/>
        </w:rPr>
        <w:t xml:space="preserve"> to stop, to remember, to forget (</w:t>
      </w:r>
      <w:r w:rsidRPr="00C9539A">
        <w:rPr>
          <w:rFonts w:eastAsia="Calibri"/>
          <w:color w:val="000000"/>
          <w:sz w:val="28"/>
          <w:lang w:eastAsia="zh-CN"/>
        </w:rPr>
        <w:t>разница</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значении</w:t>
      </w:r>
      <w:r w:rsidRPr="00C9539A">
        <w:rPr>
          <w:rFonts w:eastAsia="Calibri"/>
          <w:color w:val="000000"/>
          <w:sz w:val="28"/>
          <w:lang w:val="en-US" w:eastAsia="zh-CN"/>
        </w:rPr>
        <w:t xml:space="preserve"> to stop doing smth </w:t>
      </w:r>
      <w:r w:rsidRPr="00C9539A">
        <w:rPr>
          <w:rFonts w:eastAsia="Calibri"/>
          <w:color w:val="000000"/>
          <w:sz w:val="28"/>
          <w:lang w:eastAsia="zh-CN"/>
        </w:rPr>
        <w:t>и</w:t>
      </w:r>
      <w:r w:rsidRPr="00C9539A">
        <w:rPr>
          <w:rFonts w:eastAsia="Calibri"/>
          <w:color w:val="000000"/>
          <w:sz w:val="28"/>
          <w:lang w:val="en-US" w:eastAsia="zh-CN"/>
        </w:rPr>
        <w:t xml:space="preserve"> to stop to do smth). </w:t>
      </w:r>
    </w:p>
    <w:p w14:paraId="63A8BC69"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Конструкция</w:t>
      </w:r>
      <w:r w:rsidRPr="00C9539A">
        <w:rPr>
          <w:rFonts w:eastAsia="Calibri"/>
          <w:color w:val="000000"/>
          <w:sz w:val="28"/>
          <w:lang w:val="en-US" w:eastAsia="zh-CN"/>
        </w:rPr>
        <w:t xml:space="preserve"> It takes me … to do smth. </w:t>
      </w:r>
    </w:p>
    <w:p w14:paraId="5B50F3A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Конструкция used to + инфинитив глагола. </w:t>
      </w:r>
    </w:p>
    <w:p w14:paraId="4BA0B3B3"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Конструкции</w:t>
      </w:r>
      <w:r w:rsidRPr="00C9539A">
        <w:rPr>
          <w:rFonts w:eastAsia="Calibri"/>
          <w:color w:val="000000"/>
          <w:sz w:val="28"/>
          <w:lang w:val="en-US" w:eastAsia="zh-CN"/>
        </w:rPr>
        <w:t xml:space="preserve"> be/get used to smth; be/get used to doing smth. </w:t>
      </w:r>
    </w:p>
    <w:p w14:paraId="6F1AA5ED"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pacing w:val="-2"/>
          <w:sz w:val="28"/>
          <w:lang w:eastAsia="zh-CN"/>
        </w:rPr>
        <w:t>Конструкции</w:t>
      </w:r>
      <w:r w:rsidRPr="00C9539A">
        <w:rPr>
          <w:rFonts w:eastAsia="Calibri"/>
          <w:color w:val="000000"/>
          <w:spacing w:val="-2"/>
          <w:sz w:val="28"/>
          <w:lang w:val="en-US" w:eastAsia="zh-CN"/>
        </w:rPr>
        <w:t xml:space="preserve"> I prefer, I’d prefer, I’d rather prefer, </w:t>
      </w:r>
      <w:r w:rsidRPr="00C9539A">
        <w:rPr>
          <w:rFonts w:eastAsia="Calibri"/>
          <w:color w:val="000000"/>
          <w:spacing w:val="-2"/>
          <w:sz w:val="28"/>
          <w:lang w:eastAsia="zh-CN"/>
        </w:rPr>
        <w:t>выражающих</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предпочтение</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а</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также</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конструкций</w:t>
      </w:r>
      <w:r w:rsidRPr="00C9539A">
        <w:rPr>
          <w:rFonts w:eastAsia="Calibri"/>
          <w:color w:val="000000"/>
          <w:spacing w:val="-2"/>
          <w:sz w:val="28"/>
          <w:lang w:val="en-US" w:eastAsia="zh-CN"/>
        </w:rPr>
        <w:t xml:space="preserve"> I’d rather, You’d better. </w:t>
      </w:r>
    </w:p>
    <w:p w14:paraId="6C5C755F"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Подлежащее, выраженное собирательным существительным (family, police), и его согласование со сказуемым. </w:t>
      </w:r>
    </w:p>
    <w:p w14:paraId="320FBC84"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w:t>
      </w:r>
      <w:r w:rsidRPr="00C9539A">
        <w:rPr>
          <w:rFonts w:eastAsia="Calibri"/>
          <w:color w:val="000000"/>
          <w:sz w:val="28"/>
          <w:lang w:eastAsia="zh-CN"/>
        </w:rPr>
        <w:lastRenderedPageBreak/>
        <w:t xml:space="preserve">Continuous Tense; Future-in-the-Past Tense) и наиболее употребительных формах страдательного залога (Present/Past Simple Passive; Present Perfect Passive). </w:t>
      </w:r>
    </w:p>
    <w:p w14:paraId="20BFE94C"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Конструкция</w:t>
      </w:r>
      <w:r w:rsidRPr="00C9539A">
        <w:rPr>
          <w:rFonts w:eastAsia="Calibri"/>
          <w:color w:val="000000"/>
          <w:sz w:val="28"/>
          <w:lang w:val="en-US" w:eastAsia="zh-CN"/>
        </w:rPr>
        <w:t xml:space="preserve"> to be going to, </w:t>
      </w:r>
      <w:r w:rsidRPr="00C9539A">
        <w:rPr>
          <w:rFonts w:eastAsia="Calibri"/>
          <w:color w:val="000000"/>
          <w:sz w:val="28"/>
          <w:lang w:eastAsia="zh-CN"/>
        </w:rPr>
        <w:t>формы</w:t>
      </w:r>
      <w:r w:rsidRPr="00C9539A">
        <w:rPr>
          <w:rFonts w:eastAsia="Calibri"/>
          <w:color w:val="000000"/>
          <w:sz w:val="28"/>
          <w:lang w:val="en-US" w:eastAsia="zh-CN"/>
        </w:rPr>
        <w:t xml:space="preserve"> Future Simple Tense </w:t>
      </w:r>
      <w:r w:rsidRPr="00C9539A">
        <w:rPr>
          <w:rFonts w:eastAsia="Calibri"/>
          <w:color w:val="000000"/>
          <w:sz w:val="28"/>
          <w:lang w:eastAsia="zh-CN"/>
        </w:rPr>
        <w:t>и</w:t>
      </w:r>
      <w:r w:rsidRPr="00C9539A">
        <w:rPr>
          <w:rFonts w:eastAsia="Calibri"/>
          <w:color w:val="000000"/>
          <w:sz w:val="28"/>
          <w:lang w:val="en-US" w:eastAsia="zh-CN"/>
        </w:rPr>
        <w:t xml:space="preserve"> Present Continuous Tense </w:t>
      </w:r>
      <w:r w:rsidRPr="00C9539A">
        <w:rPr>
          <w:rFonts w:eastAsia="Calibri"/>
          <w:color w:val="000000"/>
          <w:sz w:val="28"/>
          <w:lang w:eastAsia="zh-CN"/>
        </w:rPr>
        <w:t>для</w:t>
      </w:r>
      <w:r w:rsidRPr="00C9539A">
        <w:rPr>
          <w:rFonts w:eastAsia="Calibri"/>
          <w:color w:val="000000"/>
          <w:sz w:val="28"/>
          <w:lang w:val="en-US" w:eastAsia="zh-CN"/>
        </w:rPr>
        <w:t xml:space="preserve"> </w:t>
      </w:r>
      <w:r w:rsidRPr="00C9539A">
        <w:rPr>
          <w:rFonts w:eastAsia="Calibri"/>
          <w:color w:val="000000"/>
          <w:sz w:val="28"/>
          <w:lang w:eastAsia="zh-CN"/>
        </w:rPr>
        <w:t>выражения</w:t>
      </w:r>
      <w:r w:rsidRPr="00C9539A">
        <w:rPr>
          <w:rFonts w:eastAsia="Calibri"/>
          <w:color w:val="000000"/>
          <w:sz w:val="28"/>
          <w:lang w:val="en-US" w:eastAsia="zh-CN"/>
        </w:rPr>
        <w:t xml:space="preserve"> </w:t>
      </w:r>
      <w:r w:rsidRPr="00C9539A">
        <w:rPr>
          <w:rFonts w:eastAsia="Calibri"/>
          <w:color w:val="000000"/>
          <w:sz w:val="28"/>
          <w:lang w:eastAsia="zh-CN"/>
        </w:rPr>
        <w:t>будущего</w:t>
      </w:r>
      <w:r w:rsidRPr="00C9539A">
        <w:rPr>
          <w:rFonts w:eastAsia="Calibri"/>
          <w:color w:val="000000"/>
          <w:sz w:val="28"/>
          <w:lang w:val="en-US" w:eastAsia="zh-CN"/>
        </w:rPr>
        <w:t xml:space="preserve"> </w:t>
      </w:r>
      <w:r w:rsidRPr="00C9539A">
        <w:rPr>
          <w:rFonts w:eastAsia="Calibri"/>
          <w:color w:val="000000"/>
          <w:sz w:val="28"/>
          <w:lang w:eastAsia="zh-CN"/>
        </w:rPr>
        <w:t>действия</w:t>
      </w:r>
      <w:r w:rsidRPr="00C9539A">
        <w:rPr>
          <w:rFonts w:eastAsia="Calibri"/>
          <w:color w:val="000000"/>
          <w:sz w:val="28"/>
          <w:lang w:val="en-US" w:eastAsia="zh-CN"/>
        </w:rPr>
        <w:t xml:space="preserve">. </w:t>
      </w:r>
    </w:p>
    <w:p w14:paraId="7D65DE2D"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Модальные</w:t>
      </w:r>
      <w:r w:rsidRPr="00C9539A">
        <w:rPr>
          <w:rFonts w:eastAsia="Calibri"/>
          <w:color w:val="000000"/>
          <w:sz w:val="28"/>
          <w:lang w:val="en-US" w:eastAsia="zh-CN"/>
        </w:rPr>
        <w:t xml:space="preserve"> </w:t>
      </w:r>
      <w:r w:rsidRPr="00C9539A">
        <w:rPr>
          <w:rFonts w:eastAsia="Calibri"/>
          <w:color w:val="000000"/>
          <w:sz w:val="28"/>
          <w:lang w:eastAsia="zh-CN"/>
        </w:rPr>
        <w:t>глаголы</w:t>
      </w:r>
      <w:r w:rsidRPr="00C9539A">
        <w:rPr>
          <w:rFonts w:eastAsia="Calibri"/>
          <w:color w:val="000000"/>
          <w:sz w:val="28"/>
          <w:lang w:val="en-US" w:eastAsia="zh-CN"/>
        </w:rPr>
        <w:t xml:space="preserve"> </w:t>
      </w:r>
      <w:r w:rsidRPr="00C9539A">
        <w:rPr>
          <w:rFonts w:eastAsia="Calibri"/>
          <w:color w:val="000000"/>
          <w:sz w:val="28"/>
          <w:lang w:eastAsia="zh-CN"/>
        </w:rPr>
        <w:t>и</w:t>
      </w:r>
      <w:r w:rsidRPr="00C9539A">
        <w:rPr>
          <w:rFonts w:eastAsia="Calibri"/>
          <w:color w:val="000000"/>
          <w:sz w:val="28"/>
          <w:lang w:val="en-US" w:eastAsia="zh-CN"/>
        </w:rPr>
        <w:t xml:space="preserve"> </w:t>
      </w:r>
      <w:r w:rsidRPr="00C9539A">
        <w:rPr>
          <w:rFonts w:eastAsia="Calibri"/>
          <w:color w:val="000000"/>
          <w:sz w:val="28"/>
          <w:lang w:eastAsia="zh-CN"/>
        </w:rPr>
        <w:t>их</w:t>
      </w:r>
      <w:r w:rsidRPr="00C9539A">
        <w:rPr>
          <w:rFonts w:eastAsia="Calibri"/>
          <w:color w:val="000000"/>
          <w:sz w:val="28"/>
          <w:lang w:val="en-US" w:eastAsia="zh-CN"/>
        </w:rPr>
        <w:t xml:space="preserve"> </w:t>
      </w:r>
      <w:r w:rsidRPr="00C9539A">
        <w:rPr>
          <w:rFonts w:eastAsia="Calibri"/>
          <w:color w:val="000000"/>
          <w:sz w:val="28"/>
          <w:lang w:eastAsia="zh-CN"/>
        </w:rPr>
        <w:t>эквиваленты</w:t>
      </w:r>
      <w:r w:rsidRPr="00C9539A">
        <w:rPr>
          <w:rFonts w:eastAsia="Calibri"/>
          <w:color w:val="000000"/>
          <w:sz w:val="28"/>
          <w:lang w:val="en-US" w:eastAsia="zh-CN"/>
        </w:rPr>
        <w:t xml:space="preserve"> (can/be able to, could, must/have to, may, might, should, shall, would, will, need, ought to). </w:t>
      </w:r>
    </w:p>
    <w:p w14:paraId="48094ED2"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Неличные</w:t>
      </w:r>
      <w:r w:rsidRPr="00C9539A">
        <w:rPr>
          <w:rFonts w:eastAsia="Calibri"/>
          <w:color w:val="000000"/>
          <w:sz w:val="28"/>
          <w:lang w:val="en-US" w:eastAsia="zh-CN"/>
        </w:rPr>
        <w:t xml:space="preserve"> </w:t>
      </w:r>
      <w:r w:rsidRPr="00C9539A">
        <w:rPr>
          <w:rFonts w:eastAsia="Calibri"/>
          <w:color w:val="000000"/>
          <w:sz w:val="28"/>
          <w:lang w:eastAsia="zh-CN"/>
        </w:rPr>
        <w:t>формы</w:t>
      </w:r>
      <w:r w:rsidRPr="00C9539A">
        <w:rPr>
          <w:rFonts w:eastAsia="Calibri"/>
          <w:color w:val="000000"/>
          <w:sz w:val="28"/>
          <w:lang w:val="en-US" w:eastAsia="zh-CN"/>
        </w:rPr>
        <w:t xml:space="preserve"> </w:t>
      </w:r>
      <w:r w:rsidRPr="00C9539A">
        <w:rPr>
          <w:rFonts w:eastAsia="Calibri"/>
          <w:color w:val="000000"/>
          <w:sz w:val="28"/>
          <w:lang w:eastAsia="zh-CN"/>
        </w:rPr>
        <w:t>глагола</w:t>
      </w:r>
      <w:r w:rsidRPr="00C9539A">
        <w:rPr>
          <w:rFonts w:eastAsia="Calibri"/>
          <w:color w:val="000000"/>
          <w:sz w:val="28"/>
          <w:lang w:val="en-US" w:eastAsia="zh-CN"/>
        </w:rPr>
        <w:t xml:space="preserve"> – </w:t>
      </w:r>
      <w:r w:rsidRPr="00C9539A">
        <w:rPr>
          <w:rFonts w:eastAsia="Calibri"/>
          <w:color w:val="000000"/>
          <w:sz w:val="28"/>
          <w:lang w:eastAsia="zh-CN"/>
        </w:rPr>
        <w:t>инфинитив</w:t>
      </w:r>
      <w:r w:rsidRPr="00C9539A">
        <w:rPr>
          <w:rFonts w:eastAsia="Calibri"/>
          <w:color w:val="000000"/>
          <w:sz w:val="28"/>
          <w:lang w:val="en-US" w:eastAsia="zh-CN"/>
        </w:rPr>
        <w:t xml:space="preserve">, </w:t>
      </w:r>
      <w:r w:rsidRPr="00C9539A">
        <w:rPr>
          <w:rFonts w:eastAsia="Calibri"/>
          <w:color w:val="000000"/>
          <w:sz w:val="28"/>
          <w:lang w:eastAsia="zh-CN"/>
        </w:rPr>
        <w:t>герундий</w:t>
      </w:r>
      <w:r w:rsidRPr="00C9539A">
        <w:rPr>
          <w:rFonts w:eastAsia="Calibri"/>
          <w:color w:val="000000"/>
          <w:sz w:val="28"/>
          <w:lang w:val="en-US" w:eastAsia="zh-CN"/>
        </w:rPr>
        <w:t xml:space="preserve">, </w:t>
      </w:r>
      <w:r w:rsidRPr="00C9539A">
        <w:rPr>
          <w:rFonts w:eastAsia="Calibri"/>
          <w:color w:val="000000"/>
          <w:sz w:val="28"/>
          <w:lang w:eastAsia="zh-CN"/>
        </w:rPr>
        <w:t>причастие</w:t>
      </w:r>
      <w:r w:rsidRPr="00C9539A">
        <w:rPr>
          <w:rFonts w:eastAsia="Calibri"/>
          <w:color w:val="000000"/>
          <w:sz w:val="28"/>
          <w:lang w:val="en-US" w:eastAsia="zh-CN"/>
        </w:rPr>
        <w:t xml:space="preserve"> (Participle I </w:t>
      </w:r>
      <w:r w:rsidRPr="00C9539A">
        <w:rPr>
          <w:rFonts w:eastAsia="Calibri"/>
          <w:color w:val="000000"/>
          <w:sz w:val="28"/>
          <w:lang w:eastAsia="zh-CN"/>
        </w:rPr>
        <w:t>и</w:t>
      </w:r>
      <w:r w:rsidRPr="00C9539A">
        <w:rPr>
          <w:rFonts w:eastAsia="Calibri"/>
          <w:color w:val="000000"/>
          <w:sz w:val="28"/>
          <w:lang w:val="en-US" w:eastAsia="zh-CN"/>
        </w:rPr>
        <w:t xml:space="preserve"> Participle II); </w:t>
      </w:r>
      <w:r w:rsidRPr="00C9539A">
        <w:rPr>
          <w:rFonts w:eastAsia="Calibri"/>
          <w:color w:val="000000"/>
          <w:sz w:val="28"/>
          <w:lang w:eastAsia="zh-CN"/>
        </w:rPr>
        <w:t>причастия</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функции</w:t>
      </w:r>
      <w:r w:rsidRPr="00C9539A">
        <w:rPr>
          <w:rFonts w:eastAsia="Calibri"/>
          <w:color w:val="000000"/>
          <w:sz w:val="28"/>
          <w:lang w:val="en-US" w:eastAsia="zh-CN"/>
        </w:rPr>
        <w:t xml:space="preserve"> </w:t>
      </w:r>
      <w:r w:rsidRPr="00C9539A">
        <w:rPr>
          <w:rFonts w:eastAsia="Calibri"/>
          <w:color w:val="000000"/>
          <w:sz w:val="28"/>
          <w:lang w:eastAsia="zh-CN"/>
        </w:rPr>
        <w:t>определения</w:t>
      </w:r>
      <w:r w:rsidRPr="00C9539A">
        <w:rPr>
          <w:rFonts w:eastAsia="Calibri"/>
          <w:color w:val="000000"/>
          <w:sz w:val="28"/>
          <w:lang w:val="en-US" w:eastAsia="zh-CN"/>
        </w:rPr>
        <w:t xml:space="preserve"> (Participle I – a playing child, Participle II – a written text).</w:t>
      </w:r>
    </w:p>
    <w:p w14:paraId="2821AC7A"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Определённый, неопределённый и нулевой артикли. </w:t>
      </w:r>
    </w:p>
    <w:p w14:paraId="2EE28429"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Имена существительные во множественном числе, образованные по правилу, и исключения. </w:t>
      </w:r>
    </w:p>
    <w:p w14:paraId="42F4E97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Неисчисляемые имена существительные, имеющие форму только множественного числа. </w:t>
      </w:r>
    </w:p>
    <w:p w14:paraId="48AC780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Притяжательный падеж имён существительных.</w:t>
      </w:r>
    </w:p>
    <w:p w14:paraId="1B84A40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Имена прилагательные и наречия в положительной, сравнительной и превосходной степенях, образованных по правилу, и исключения. </w:t>
      </w:r>
    </w:p>
    <w:p w14:paraId="4A960021"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Порядок следования нескольких прилагательных (мнение – размер – возраст – форма – цвет – происхождение – материал).</w:t>
      </w:r>
    </w:p>
    <w:p w14:paraId="778FCC6C" w14:textId="77777777" w:rsidR="00A15F6C" w:rsidRPr="00C9539A" w:rsidRDefault="00A15F6C"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Слова</w:t>
      </w:r>
      <w:r w:rsidRPr="00C9539A">
        <w:rPr>
          <w:rFonts w:eastAsia="Calibri"/>
          <w:color w:val="000000"/>
          <w:sz w:val="28"/>
          <w:lang w:val="en-US" w:eastAsia="zh-CN"/>
        </w:rPr>
        <w:t xml:space="preserve">, </w:t>
      </w:r>
      <w:r w:rsidRPr="00C9539A">
        <w:rPr>
          <w:rFonts w:eastAsia="Calibri"/>
          <w:color w:val="000000"/>
          <w:sz w:val="28"/>
          <w:lang w:eastAsia="zh-CN"/>
        </w:rPr>
        <w:t>выражающие</w:t>
      </w:r>
      <w:r w:rsidRPr="00C9539A">
        <w:rPr>
          <w:rFonts w:eastAsia="Calibri"/>
          <w:color w:val="000000"/>
          <w:sz w:val="28"/>
          <w:lang w:val="en-US" w:eastAsia="zh-CN"/>
        </w:rPr>
        <w:t xml:space="preserve"> </w:t>
      </w:r>
      <w:r w:rsidRPr="00C9539A">
        <w:rPr>
          <w:rFonts w:eastAsia="Calibri"/>
          <w:color w:val="000000"/>
          <w:sz w:val="28"/>
          <w:lang w:eastAsia="zh-CN"/>
        </w:rPr>
        <w:t>количество</w:t>
      </w:r>
      <w:r w:rsidRPr="00C9539A">
        <w:rPr>
          <w:rFonts w:eastAsia="Calibri"/>
          <w:color w:val="000000"/>
          <w:sz w:val="28"/>
          <w:lang w:val="en-US" w:eastAsia="zh-CN"/>
        </w:rPr>
        <w:t xml:space="preserve"> (many/much, little/a little; few/a few; a lot of). </w:t>
      </w:r>
    </w:p>
    <w:p w14:paraId="62A254A7"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896699B"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Количественные и порядковые числительные. </w:t>
      </w:r>
    </w:p>
    <w:p w14:paraId="0D5E181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Предлоги места, времени, направления; предлоги, употребляемые с глаголами в страдательном залоге. </w:t>
      </w:r>
    </w:p>
    <w:p w14:paraId="6DCF9182" w14:textId="77777777" w:rsidR="00A15F6C" w:rsidRPr="00C9539A" w:rsidRDefault="00A15F6C" w:rsidP="00C9539A">
      <w:pPr>
        <w:suppressAutoHyphens/>
        <w:spacing w:line="360" w:lineRule="auto"/>
        <w:ind w:firstLine="600"/>
        <w:rPr>
          <w:rFonts w:eastAsia="Calibri"/>
          <w:b/>
          <w:color w:val="000000"/>
          <w:sz w:val="28"/>
          <w:lang w:eastAsia="zh-CN"/>
        </w:rPr>
      </w:pPr>
      <w:r w:rsidRPr="00C9539A">
        <w:rPr>
          <w:rFonts w:eastAsia="Calibri"/>
          <w:b/>
          <w:color w:val="000000"/>
          <w:sz w:val="28"/>
          <w:lang w:eastAsia="zh-CN"/>
        </w:rPr>
        <w:t>Социокультурные знания и умения</w:t>
      </w:r>
    </w:p>
    <w:p w14:paraId="4F0E0FED"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6985DFEC"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4FEC3EFE"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Владение основными сведениями о социокультурном портрете и культурном наследии страны/стран, говорящих на английском языке. </w:t>
      </w:r>
    </w:p>
    <w:p w14:paraId="3539837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A7478D6"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614CB46F" w14:textId="77777777" w:rsidR="00A15F6C" w:rsidRPr="00C9539A" w:rsidRDefault="00A15F6C" w:rsidP="00C9539A">
      <w:pPr>
        <w:suppressAutoHyphens/>
        <w:spacing w:line="360" w:lineRule="auto"/>
        <w:ind w:firstLine="600"/>
        <w:rPr>
          <w:rFonts w:eastAsia="Calibri"/>
          <w:b/>
          <w:color w:val="000000"/>
          <w:sz w:val="28"/>
          <w:lang w:eastAsia="zh-CN"/>
        </w:rPr>
      </w:pPr>
      <w:r w:rsidRPr="00C9539A">
        <w:rPr>
          <w:rFonts w:eastAsia="Calibri"/>
          <w:b/>
          <w:color w:val="000000"/>
          <w:sz w:val="28"/>
          <w:lang w:eastAsia="zh-CN"/>
        </w:rPr>
        <w:t>Компенсаторные умения</w:t>
      </w:r>
    </w:p>
    <w:p w14:paraId="56B2E88E" w14:textId="77777777" w:rsidR="00A15F6C" w:rsidRPr="00C9539A" w:rsidRDefault="00A15F6C" w:rsidP="00C9539A">
      <w:pPr>
        <w:suppressAutoHyphens/>
        <w:spacing w:line="360" w:lineRule="auto"/>
        <w:ind w:firstLine="600"/>
        <w:rPr>
          <w:rFonts w:eastAsia="Calibri"/>
          <w:color w:val="000000"/>
          <w:spacing w:val="1"/>
          <w:sz w:val="28"/>
          <w:lang w:eastAsia="zh-CN"/>
        </w:rPr>
      </w:pPr>
      <w:r w:rsidRPr="00C9539A">
        <w:rPr>
          <w:rFonts w:eastAsia="Calibri"/>
          <w:color w:val="000000"/>
          <w:spacing w:val="1"/>
          <w:sz w:val="28"/>
          <w:lang w:eastAsia="zh-C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8906E72" w14:textId="77777777" w:rsidR="00A15F6C" w:rsidRPr="00C9539A" w:rsidRDefault="00A15F6C"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95B8CBD" w14:textId="77777777" w:rsidR="00D6572E" w:rsidRPr="00C9539A" w:rsidRDefault="00D6572E" w:rsidP="00C9539A">
      <w:pPr>
        <w:spacing w:line="360" w:lineRule="auto"/>
        <w:rPr>
          <w:b/>
          <w:sz w:val="28"/>
        </w:rPr>
      </w:pPr>
      <w:r w:rsidRPr="00C9539A">
        <w:rPr>
          <w:b/>
          <w:sz w:val="28"/>
        </w:rPr>
        <w:t>Содержание обучения в 11 классе.</w:t>
      </w:r>
    </w:p>
    <w:p w14:paraId="2B305B5C" w14:textId="77777777" w:rsidR="00A15F6C" w:rsidRPr="00C9539A" w:rsidRDefault="00A15F6C" w:rsidP="00C9539A">
      <w:pPr>
        <w:spacing w:line="360" w:lineRule="auto"/>
        <w:rPr>
          <w:rFonts w:ascii="Calibri" w:eastAsia="Calibri" w:hAnsi="Calibri"/>
          <w:sz w:val="28"/>
        </w:rPr>
      </w:pPr>
      <w:r w:rsidRPr="00C9539A">
        <w:rPr>
          <w:rFonts w:eastAsia="Calibri"/>
          <w:b/>
          <w:color w:val="000000"/>
          <w:sz w:val="28"/>
        </w:rPr>
        <w:lastRenderedPageBreak/>
        <w:t>Коммуникативные умения</w:t>
      </w:r>
    </w:p>
    <w:p w14:paraId="792DB1F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11068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4D34531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Внешность и характеристика человека, литературного персонажа. </w:t>
      </w:r>
    </w:p>
    <w:p w14:paraId="6B638DD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54542B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2D1CC5E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Современный мир профессий. Проблема выбора профессии. Альтернативы в продолжении образования.</w:t>
      </w:r>
    </w:p>
    <w:p w14:paraId="43E06EC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Место иностранного языка в повседневной жизни и профессиональной деятельности в современном мире.</w:t>
      </w:r>
    </w:p>
    <w:p w14:paraId="1406B5E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07DA1E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Роль спорта в современной жизни: виды спорта, экстремальный спорт, спортивные соревнования, Олимпийские игры.</w:t>
      </w:r>
    </w:p>
    <w:p w14:paraId="4EB826B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Деловое общение: особенности делового общения, деловая этика, деловая переписка, публичное выступление.</w:t>
      </w:r>
    </w:p>
    <w:p w14:paraId="09B1ABC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Туризм. Виды отдыха. Экотуризм. Путешествия по России и зарубежным странам. Виртуальные путешествия.</w:t>
      </w:r>
    </w:p>
    <w:p w14:paraId="001873E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Вселенная и человек. Природа. Проблемы экологии. Защита окружающей среды. Проживание в городской/сельской местности.</w:t>
      </w:r>
    </w:p>
    <w:p w14:paraId="452205C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Средства массовой информации: пресса, телевидение, радио, Интернет, социальные сети.</w:t>
      </w:r>
    </w:p>
    <w:p w14:paraId="4544A65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2"/>
          <w:sz w:val="28"/>
        </w:rPr>
        <w:lastRenderedPageBreak/>
        <w:t>Технический прогресс: перспективы и последствия. Современ</w:t>
      </w:r>
      <w:r w:rsidRPr="00C9539A">
        <w:rPr>
          <w:rFonts w:eastAsia="Calibri"/>
          <w:color w:val="000000"/>
          <w:sz w:val="28"/>
        </w:rPr>
        <w:t>ные средства коммуникации. Интернет-безопасность.</w:t>
      </w:r>
    </w:p>
    <w:p w14:paraId="75AE598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Проблемы современной цивилизации.</w:t>
      </w:r>
    </w:p>
    <w:p w14:paraId="3CAD8EE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694FD4F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36A9BF2E"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Говорение</w:t>
      </w:r>
    </w:p>
    <w:p w14:paraId="29180B1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A6D96B2"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93AE66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3A50E8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E2B0B1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6456289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5860B0A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066CC0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Объём диалога – до 10 реплик со стороны каждого собеседника. </w:t>
      </w:r>
    </w:p>
    <w:p w14:paraId="52AE8AC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Развитие коммуникативных умений монологической речи: </w:t>
      </w:r>
    </w:p>
    <w:p w14:paraId="0D0DCFE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создание устных связных монологических высказываний с использованием основных коммуникативных типов речи: </w:t>
      </w:r>
    </w:p>
    <w:p w14:paraId="65ED96D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66C0088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повествование/сообщение; </w:t>
      </w:r>
    </w:p>
    <w:p w14:paraId="7014D24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рассуждение (с изложением своего мнения и краткой аргументацией);</w:t>
      </w:r>
    </w:p>
    <w:p w14:paraId="69D3CB7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2"/>
          <w:sz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D30FD1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14:paraId="5B69BD3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устное представление результатов выполненной проектной работы.</w:t>
      </w:r>
    </w:p>
    <w:p w14:paraId="028D800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0975BFE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Объём монологического высказывания – 17–18 фраз.</w:t>
      </w:r>
    </w:p>
    <w:p w14:paraId="055094BC"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Аудирование</w:t>
      </w:r>
    </w:p>
    <w:p w14:paraId="7F66AC2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20E74A2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1"/>
          <w:sz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413D7EF"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684FE70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w:t>
      </w:r>
      <w:r w:rsidRPr="00C9539A">
        <w:rPr>
          <w:rFonts w:eastAsia="Calibri"/>
          <w:color w:val="000000"/>
          <w:sz w:val="28"/>
        </w:rPr>
        <w:lastRenderedPageBreak/>
        <w:t>определять отношение говорящего к предмету обсуждения; догадываться из контекста о значении незнакомых слов.</w:t>
      </w:r>
    </w:p>
    <w:p w14:paraId="5C5E02E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DA152B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50EE522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Время звучания текста/текстов для аудирования – до 3,5 минуты.</w:t>
      </w:r>
    </w:p>
    <w:p w14:paraId="61D273B0"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Смысловое чтение</w:t>
      </w:r>
    </w:p>
    <w:p w14:paraId="61AD18C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489B7A9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FBA712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E92F85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w:t>
      </w:r>
      <w:r w:rsidRPr="00C9539A">
        <w:rPr>
          <w:rFonts w:eastAsia="Calibri"/>
          <w:color w:val="000000"/>
          <w:sz w:val="28"/>
        </w:rPr>
        <w:lastRenderedPageBreak/>
        <w:t xml:space="preserve">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74F383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Чтение несплошных текстов (таблиц, диаграмм, графиков, схем, инфографики и другие) и понимание представленной в них информации. </w:t>
      </w:r>
    </w:p>
    <w:p w14:paraId="652D735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BAFDCF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Языковая сложность текстов для чтения должна соответствовать уровню, превышающему пороговый (В1+ по общеевропейской шкале). </w:t>
      </w:r>
    </w:p>
    <w:p w14:paraId="44BD380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Объём текста/текстов для чтения – 700–900 слов.</w:t>
      </w:r>
    </w:p>
    <w:p w14:paraId="2A1AB916"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Письменная речь</w:t>
      </w:r>
    </w:p>
    <w:p w14:paraId="5E3B4D5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Развитие умений письменной речи:</w:t>
      </w:r>
    </w:p>
    <w:p w14:paraId="2413065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заполнение анкет и формуляров в соответствии с нормами речевого этикета, принятыми в стране/странах изучаемого языка; </w:t>
      </w:r>
    </w:p>
    <w:p w14:paraId="08E6AAC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2"/>
          <w:sz w:val="28"/>
        </w:rPr>
        <w:t>написание резюме (</w:t>
      </w:r>
      <w:r w:rsidRPr="00C9539A">
        <w:rPr>
          <w:rFonts w:eastAsia="Calibri"/>
          <w:color w:val="000000"/>
          <w:spacing w:val="-2"/>
          <w:sz w:val="28"/>
          <w:lang w:val="en-US"/>
        </w:rPr>
        <w:t>CV</w:t>
      </w:r>
      <w:r w:rsidRPr="00C9539A">
        <w:rPr>
          <w:rFonts w:eastAsia="Calibri"/>
          <w:color w:val="000000"/>
          <w:spacing w:val="-2"/>
          <w:sz w:val="28"/>
        </w:rPr>
        <w:t>), письма – обращения о приёме на работу (</w:t>
      </w:r>
      <w:r w:rsidRPr="00C9539A">
        <w:rPr>
          <w:rFonts w:eastAsia="Calibri"/>
          <w:color w:val="000000"/>
          <w:spacing w:val="-2"/>
          <w:sz w:val="28"/>
          <w:lang w:val="en-US"/>
        </w:rPr>
        <w:t>application</w:t>
      </w:r>
      <w:r w:rsidRPr="00C9539A">
        <w:rPr>
          <w:rFonts w:eastAsia="Calibri"/>
          <w:color w:val="000000"/>
          <w:spacing w:val="-2"/>
          <w:sz w:val="28"/>
        </w:rPr>
        <w:t xml:space="preserve"> </w:t>
      </w:r>
      <w:r w:rsidRPr="00C9539A">
        <w:rPr>
          <w:rFonts w:eastAsia="Calibri"/>
          <w:color w:val="000000"/>
          <w:spacing w:val="-2"/>
          <w:sz w:val="28"/>
          <w:lang w:val="en-US"/>
        </w:rPr>
        <w:t>letter</w:t>
      </w:r>
      <w:r w:rsidRPr="00C9539A">
        <w:rPr>
          <w:rFonts w:eastAsia="Calibri"/>
          <w:color w:val="000000"/>
          <w:spacing w:val="-2"/>
          <w:sz w:val="28"/>
        </w:rPr>
        <w:t xml:space="preserve">)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433054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45DBB2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1AE26D0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7B7DDB3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 xml:space="preserve">заполнение таблицы: краткая фиксация содержания прочитанного/прослушанного текста или дополнение информации в таблице; </w:t>
      </w:r>
    </w:p>
    <w:p w14:paraId="2650C5B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03BE08C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2C63611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письменное предоставление результатов выполненной проектной работы, в том числе в форме презентации. Объём – до 250 слов.</w:t>
      </w:r>
    </w:p>
    <w:p w14:paraId="7B912617"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Перевод как особый вид речевой деятельности</w:t>
      </w:r>
    </w:p>
    <w:p w14:paraId="0A6F460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Предпереводческий анализ текста, выявление возможных переводческих трудностей и путей их преодоления.</w:t>
      </w:r>
    </w:p>
    <w:p w14:paraId="69DE562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Сопоставительный анализ оригинала и перевода и объективная оценка качества перевода</w:t>
      </w:r>
    </w:p>
    <w:p w14:paraId="119D022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4F691532" w14:textId="77777777" w:rsidR="00A15F6C" w:rsidRPr="00C9539A" w:rsidRDefault="00A15F6C" w:rsidP="00C9539A">
      <w:pPr>
        <w:spacing w:line="360" w:lineRule="auto"/>
        <w:ind w:firstLine="600"/>
        <w:rPr>
          <w:rFonts w:ascii="Calibri" w:eastAsia="Calibri" w:hAnsi="Calibri"/>
          <w:sz w:val="28"/>
        </w:rPr>
      </w:pPr>
      <w:r w:rsidRPr="00C9539A">
        <w:rPr>
          <w:rFonts w:eastAsia="Calibri"/>
          <w:b/>
          <w:color w:val="000000"/>
          <w:sz w:val="28"/>
        </w:rPr>
        <w:t>Языковые знания и навыки</w:t>
      </w:r>
    </w:p>
    <w:p w14:paraId="0D5EF662"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Фонетическая сторона речи</w:t>
      </w:r>
    </w:p>
    <w:p w14:paraId="0F1ED19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C5A517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FF4E98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11AF8D9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Объём текста для чтения вслух – до 170 слов.</w:t>
      </w:r>
    </w:p>
    <w:p w14:paraId="16D81135"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lastRenderedPageBreak/>
        <w:t>Орфография и пунктуация</w:t>
      </w:r>
    </w:p>
    <w:p w14:paraId="7A18E3EF"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Правильное написание изученных слов.</w:t>
      </w:r>
    </w:p>
    <w:p w14:paraId="27ED452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483CB3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F176D6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0CC9DE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64D34597"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Лексическая сторона речи</w:t>
      </w:r>
    </w:p>
    <w:p w14:paraId="1821B06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5F797DF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52E2540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Основные способы словообразования: </w:t>
      </w:r>
    </w:p>
    <w:p w14:paraId="4FBF896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аффиксация: </w:t>
      </w:r>
    </w:p>
    <w:p w14:paraId="020833D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 xml:space="preserve">образование глаголов при помощи префиксов </w:t>
      </w:r>
      <w:r w:rsidRPr="00C9539A">
        <w:rPr>
          <w:rFonts w:eastAsia="Calibri"/>
          <w:color w:val="000000"/>
          <w:sz w:val="28"/>
          <w:lang w:val="en-US"/>
        </w:rPr>
        <w:t>dis</w:t>
      </w:r>
      <w:r w:rsidRPr="00C9539A">
        <w:rPr>
          <w:rFonts w:eastAsia="Calibri"/>
          <w:color w:val="000000"/>
          <w:sz w:val="28"/>
        </w:rPr>
        <w:t xml:space="preserve">-, </w:t>
      </w:r>
      <w:r w:rsidRPr="00C9539A">
        <w:rPr>
          <w:rFonts w:eastAsia="Calibri"/>
          <w:color w:val="000000"/>
          <w:sz w:val="28"/>
          <w:lang w:val="en-US"/>
        </w:rPr>
        <w:t>mis</w:t>
      </w:r>
      <w:r w:rsidRPr="00C9539A">
        <w:rPr>
          <w:rFonts w:eastAsia="Calibri"/>
          <w:color w:val="000000"/>
          <w:sz w:val="28"/>
        </w:rPr>
        <w:t xml:space="preserve">-, </w:t>
      </w:r>
      <w:r w:rsidRPr="00C9539A">
        <w:rPr>
          <w:rFonts w:eastAsia="Calibri"/>
          <w:color w:val="000000"/>
          <w:sz w:val="28"/>
          <w:lang w:val="en-US"/>
        </w:rPr>
        <w:t>re</w:t>
      </w:r>
      <w:r w:rsidRPr="00C9539A">
        <w:rPr>
          <w:rFonts w:eastAsia="Calibri"/>
          <w:color w:val="000000"/>
          <w:sz w:val="28"/>
        </w:rPr>
        <w:t xml:space="preserve">-, </w:t>
      </w:r>
      <w:r w:rsidRPr="00C9539A">
        <w:rPr>
          <w:rFonts w:eastAsia="Calibri"/>
          <w:color w:val="000000"/>
          <w:sz w:val="28"/>
          <w:lang w:val="en-US"/>
        </w:rPr>
        <w:t>over</w:t>
      </w:r>
      <w:r w:rsidRPr="00C9539A">
        <w:rPr>
          <w:rFonts w:eastAsia="Calibri"/>
          <w:color w:val="000000"/>
          <w:sz w:val="28"/>
        </w:rPr>
        <w:t xml:space="preserve">-, </w:t>
      </w:r>
      <w:r w:rsidRPr="00C9539A">
        <w:rPr>
          <w:rFonts w:eastAsia="Calibri"/>
          <w:color w:val="000000"/>
          <w:sz w:val="28"/>
          <w:lang w:val="en-US"/>
        </w:rPr>
        <w:t>under</w:t>
      </w:r>
      <w:r w:rsidRPr="00C9539A">
        <w:rPr>
          <w:rFonts w:eastAsia="Calibri"/>
          <w:color w:val="000000"/>
          <w:sz w:val="28"/>
        </w:rPr>
        <w:t>- и суффиксов -</w:t>
      </w:r>
      <w:r w:rsidRPr="00C9539A">
        <w:rPr>
          <w:rFonts w:eastAsia="Calibri"/>
          <w:color w:val="000000"/>
          <w:sz w:val="28"/>
          <w:lang w:val="en-US"/>
        </w:rPr>
        <w:t>ise</w:t>
      </w:r>
      <w:r w:rsidRPr="00C9539A">
        <w:rPr>
          <w:rFonts w:eastAsia="Calibri"/>
          <w:color w:val="000000"/>
          <w:sz w:val="28"/>
        </w:rPr>
        <w:t>/-</w:t>
      </w:r>
      <w:r w:rsidRPr="00C9539A">
        <w:rPr>
          <w:rFonts w:eastAsia="Calibri"/>
          <w:color w:val="000000"/>
          <w:sz w:val="28"/>
          <w:lang w:val="en-US"/>
        </w:rPr>
        <w:t>ize</w:t>
      </w:r>
      <w:r w:rsidRPr="00C9539A">
        <w:rPr>
          <w:rFonts w:eastAsia="Calibri"/>
          <w:color w:val="000000"/>
          <w:sz w:val="28"/>
        </w:rPr>
        <w:t>, -</w:t>
      </w:r>
      <w:r w:rsidRPr="00C9539A">
        <w:rPr>
          <w:rFonts w:eastAsia="Calibri"/>
          <w:color w:val="000000"/>
          <w:sz w:val="28"/>
          <w:lang w:val="en-US"/>
        </w:rPr>
        <w:t>en</w:t>
      </w:r>
      <w:r w:rsidRPr="00C9539A">
        <w:rPr>
          <w:rFonts w:eastAsia="Calibri"/>
          <w:color w:val="000000"/>
          <w:sz w:val="28"/>
        </w:rPr>
        <w:t xml:space="preserve">; </w:t>
      </w:r>
    </w:p>
    <w:p w14:paraId="0FB910F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образование имён существительных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и суффиксов -</w:t>
      </w:r>
      <w:r w:rsidRPr="00C9539A">
        <w:rPr>
          <w:rFonts w:eastAsia="Calibri"/>
          <w:color w:val="000000"/>
          <w:sz w:val="28"/>
          <w:lang w:val="en-US"/>
        </w:rPr>
        <w:t>ance</w:t>
      </w:r>
      <w:r w:rsidRPr="00C9539A">
        <w:rPr>
          <w:rFonts w:eastAsia="Calibri"/>
          <w:color w:val="000000"/>
          <w:sz w:val="28"/>
        </w:rPr>
        <w:t>/-</w:t>
      </w:r>
      <w:r w:rsidRPr="00C9539A">
        <w:rPr>
          <w:rFonts w:eastAsia="Calibri"/>
          <w:color w:val="000000"/>
          <w:sz w:val="28"/>
          <w:lang w:val="en-US"/>
        </w:rPr>
        <w:t>ence</w:t>
      </w:r>
      <w:r w:rsidRPr="00C9539A">
        <w:rPr>
          <w:rFonts w:eastAsia="Calibri"/>
          <w:color w:val="000000"/>
          <w:sz w:val="28"/>
        </w:rPr>
        <w:t>, -</w:t>
      </w:r>
      <w:r w:rsidRPr="00C9539A">
        <w:rPr>
          <w:rFonts w:eastAsia="Calibri"/>
          <w:color w:val="000000"/>
          <w:sz w:val="28"/>
          <w:lang w:val="en-US"/>
        </w:rPr>
        <w:t>er</w:t>
      </w:r>
      <w:r w:rsidRPr="00C9539A">
        <w:rPr>
          <w:rFonts w:eastAsia="Calibri"/>
          <w:color w:val="000000"/>
          <w:sz w:val="28"/>
        </w:rPr>
        <w:t>/-</w:t>
      </w:r>
      <w:r w:rsidRPr="00C9539A">
        <w:rPr>
          <w:rFonts w:eastAsia="Calibri"/>
          <w:color w:val="000000"/>
          <w:sz w:val="28"/>
          <w:lang w:val="en-US"/>
        </w:rPr>
        <w:t>or</w:t>
      </w:r>
      <w:r w:rsidRPr="00C9539A">
        <w:rPr>
          <w:rFonts w:eastAsia="Calibri"/>
          <w:color w:val="000000"/>
          <w:sz w:val="28"/>
        </w:rPr>
        <w:t>, -</w:t>
      </w:r>
      <w:r w:rsidRPr="00C9539A">
        <w:rPr>
          <w:rFonts w:eastAsia="Calibri"/>
          <w:color w:val="000000"/>
          <w:sz w:val="28"/>
          <w:lang w:val="en-US"/>
        </w:rPr>
        <w:t>ing</w:t>
      </w:r>
      <w:r w:rsidRPr="00C9539A">
        <w:rPr>
          <w:rFonts w:eastAsia="Calibri"/>
          <w:color w:val="000000"/>
          <w:sz w:val="28"/>
        </w:rPr>
        <w:t>, -</w:t>
      </w:r>
      <w:r w:rsidRPr="00C9539A">
        <w:rPr>
          <w:rFonts w:eastAsia="Calibri"/>
          <w:color w:val="000000"/>
          <w:sz w:val="28"/>
          <w:lang w:val="en-US"/>
        </w:rPr>
        <w:t>ism</w:t>
      </w:r>
      <w:r w:rsidRPr="00C9539A">
        <w:rPr>
          <w:rFonts w:eastAsia="Calibri"/>
          <w:color w:val="000000"/>
          <w:sz w:val="28"/>
        </w:rPr>
        <w:t>, -</w:t>
      </w:r>
      <w:r w:rsidRPr="00C9539A">
        <w:rPr>
          <w:rFonts w:eastAsia="Calibri"/>
          <w:color w:val="000000"/>
          <w:sz w:val="28"/>
          <w:lang w:val="en-US"/>
        </w:rPr>
        <w:t>ist</w:t>
      </w:r>
      <w:r w:rsidRPr="00C9539A">
        <w:rPr>
          <w:rFonts w:eastAsia="Calibri"/>
          <w:color w:val="000000"/>
          <w:sz w:val="28"/>
        </w:rPr>
        <w:t>, -</w:t>
      </w:r>
      <w:r w:rsidRPr="00C9539A">
        <w:rPr>
          <w:rFonts w:eastAsia="Calibri"/>
          <w:color w:val="000000"/>
          <w:sz w:val="28"/>
          <w:lang w:val="en-US"/>
        </w:rPr>
        <w:t>ity</w:t>
      </w:r>
      <w:r w:rsidRPr="00C9539A">
        <w:rPr>
          <w:rFonts w:eastAsia="Calibri"/>
          <w:color w:val="000000"/>
          <w:sz w:val="28"/>
        </w:rPr>
        <w:t>, -</w:t>
      </w:r>
      <w:r w:rsidRPr="00C9539A">
        <w:rPr>
          <w:rFonts w:eastAsia="Calibri"/>
          <w:color w:val="000000"/>
          <w:sz w:val="28"/>
          <w:lang w:val="en-US"/>
        </w:rPr>
        <w:t>ment</w:t>
      </w:r>
      <w:r w:rsidRPr="00C9539A">
        <w:rPr>
          <w:rFonts w:eastAsia="Calibri"/>
          <w:color w:val="000000"/>
          <w:sz w:val="28"/>
        </w:rPr>
        <w:t>, -</w:t>
      </w:r>
      <w:r w:rsidRPr="00C9539A">
        <w:rPr>
          <w:rFonts w:eastAsia="Calibri"/>
          <w:color w:val="000000"/>
          <w:sz w:val="28"/>
          <w:lang w:val="en-US"/>
        </w:rPr>
        <w:t>ness</w:t>
      </w:r>
      <w:r w:rsidRPr="00C9539A">
        <w:rPr>
          <w:rFonts w:eastAsia="Calibri"/>
          <w:color w:val="000000"/>
          <w:sz w:val="28"/>
        </w:rPr>
        <w:t>, -</w:t>
      </w:r>
      <w:r w:rsidRPr="00C9539A">
        <w:rPr>
          <w:rFonts w:eastAsia="Calibri"/>
          <w:color w:val="000000"/>
          <w:sz w:val="28"/>
          <w:lang w:val="en-US"/>
        </w:rPr>
        <w:t>sion</w:t>
      </w:r>
      <w:r w:rsidRPr="00C9539A">
        <w:rPr>
          <w:rFonts w:eastAsia="Calibri"/>
          <w:color w:val="000000"/>
          <w:sz w:val="28"/>
        </w:rPr>
        <w:t>/-</w:t>
      </w:r>
      <w:r w:rsidRPr="00C9539A">
        <w:rPr>
          <w:rFonts w:eastAsia="Calibri"/>
          <w:color w:val="000000"/>
          <w:sz w:val="28"/>
          <w:lang w:val="en-US"/>
        </w:rPr>
        <w:t>tion</w:t>
      </w:r>
      <w:r w:rsidRPr="00C9539A">
        <w:rPr>
          <w:rFonts w:eastAsia="Calibri"/>
          <w:color w:val="000000"/>
          <w:sz w:val="28"/>
        </w:rPr>
        <w:t>, -</w:t>
      </w:r>
      <w:r w:rsidRPr="00C9539A">
        <w:rPr>
          <w:rFonts w:eastAsia="Calibri"/>
          <w:color w:val="000000"/>
          <w:sz w:val="28"/>
          <w:lang w:val="en-US"/>
        </w:rPr>
        <w:t>ship</w:t>
      </w:r>
      <w:r w:rsidRPr="00C9539A">
        <w:rPr>
          <w:rFonts w:eastAsia="Calibri"/>
          <w:color w:val="000000"/>
          <w:sz w:val="28"/>
        </w:rPr>
        <w:t xml:space="preserve">; </w:t>
      </w:r>
    </w:p>
    <w:p w14:paraId="49CC185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образование имён прилагательных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inter</w:t>
      </w:r>
      <w:r w:rsidRPr="00C9539A">
        <w:rPr>
          <w:rFonts w:eastAsia="Calibri"/>
          <w:color w:val="000000"/>
          <w:sz w:val="28"/>
        </w:rPr>
        <w:t xml:space="preserve">-, </w:t>
      </w:r>
      <w:r w:rsidRPr="00C9539A">
        <w:rPr>
          <w:rFonts w:eastAsia="Calibri"/>
          <w:color w:val="000000"/>
          <w:sz w:val="28"/>
          <w:lang w:val="en-US"/>
        </w:rPr>
        <w:t>non</w:t>
      </w:r>
      <w:r w:rsidRPr="00C9539A">
        <w:rPr>
          <w:rFonts w:eastAsia="Calibri"/>
          <w:color w:val="000000"/>
          <w:sz w:val="28"/>
        </w:rPr>
        <w:t xml:space="preserve">-, </w:t>
      </w:r>
      <w:r w:rsidRPr="00C9539A">
        <w:rPr>
          <w:rFonts w:eastAsia="Calibri"/>
          <w:color w:val="000000"/>
          <w:sz w:val="28"/>
          <w:lang w:val="en-US"/>
        </w:rPr>
        <w:t>post</w:t>
      </w:r>
      <w:r w:rsidRPr="00C9539A">
        <w:rPr>
          <w:rFonts w:eastAsia="Calibri"/>
          <w:color w:val="000000"/>
          <w:sz w:val="28"/>
        </w:rPr>
        <w:t xml:space="preserve">-, </w:t>
      </w:r>
      <w:r w:rsidRPr="00C9539A">
        <w:rPr>
          <w:rFonts w:eastAsia="Calibri"/>
          <w:color w:val="000000"/>
          <w:sz w:val="28"/>
          <w:lang w:val="en-US"/>
        </w:rPr>
        <w:t>pre</w:t>
      </w:r>
      <w:r w:rsidRPr="00C9539A">
        <w:rPr>
          <w:rFonts w:eastAsia="Calibri"/>
          <w:color w:val="000000"/>
          <w:sz w:val="28"/>
        </w:rPr>
        <w:t xml:space="preserve">-, </w:t>
      </w:r>
      <w:r w:rsidRPr="00C9539A">
        <w:rPr>
          <w:rFonts w:eastAsia="Calibri"/>
          <w:color w:val="000000"/>
          <w:sz w:val="28"/>
          <w:lang w:val="en-US"/>
        </w:rPr>
        <w:t>super</w:t>
      </w:r>
      <w:r w:rsidRPr="00C9539A">
        <w:rPr>
          <w:rFonts w:eastAsia="Calibri"/>
          <w:color w:val="000000"/>
          <w:sz w:val="28"/>
        </w:rPr>
        <w:t>- и суффиксов -</w:t>
      </w:r>
      <w:r w:rsidRPr="00C9539A">
        <w:rPr>
          <w:rFonts w:eastAsia="Calibri"/>
          <w:color w:val="000000"/>
          <w:sz w:val="28"/>
          <w:lang w:val="en-US"/>
        </w:rPr>
        <w:t>able</w:t>
      </w:r>
      <w:r w:rsidRPr="00C9539A">
        <w:rPr>
          <w:rFonts w:eastAsia="Calibri"/>
          <w:color w:val="000000"/>
          <w:sz w:val="28"/>
        </w:rPr>
        <w:t>/-</w:t>
      </w:r>
      <w:r w:rsidRPr="00C9539A">
        <w:rPr>
          <w:rFonts w:eastAsia="Calibri"/>
          <w:color w:val="000000"/>
          <w:sz w:val="28"/>
          <w:lang w:val="en-US"/>
        </w:rPr>
        <w:t>ible</w:t>
      </w:r>
      <w:r w:rsidRPr="00C9539A">
        <w:rPr>
          <w:rFonts w:eastAsia="Calibri"/>
          <w:color w:val="000000"/>
          <w:sz w:val="28"/>
        </w:rPr>
        <w:t>, -</w:t>
      </w:r>
      <w:r w:rsidRPr="00C9539A">
        <w:rPr>
          <w:rFonts w:eastAsia="Calibri"/>
          <w:color w:val="000000"/>
          <w:sz w:val="28"/>
          <w:lang w:val="en-US"/>
        </w:rPr>
        <w:t>al</w:t>
      </w:r>
      <w:r w:rsidRPr="00C9539A">
        <w:rPr>
          <w:rFonts w:eastAsia="Calibri"/>
          <w:color w:val="000000"/>
          <w:sz w:val="28"/>
        </w:rPr>
        <w:t>, -</w:t>
      </w:r>
      <w:r w:rsidRPr="00C9539A">
        <w:rPr>
          <w:rFonts w:eastAsia="Calibri"/>
          <w:color w:val="000000"/>
          <w:sz w:val="28"/>
          <w:lang w:val="en-US"/>
        </w:rPr>
        <w:t>ed</w:t>
      </w:r>
      <w:r w:rsidRPr="00C9539A">
        <w:rPr>
          <w:rFonts w:eastAsia="Calibri"/>
          <w:color w:val="000000"/>
          <w:sz w:val="28"/>
        </w:rPr>
        <w:t>, -</w:t>
      </w:r>
      <w:r w:rsidRPr="00C9539A">
        <w:rPr>
          <w:rFonts w:eastAsia="Calibri"/>
          <w:color w:val="000000"/>
          <w:sz w:val="28"/>
          <w:lang w:val="en-US"/>
        </w:rPr>
        <w:t>ese</w:t>
      </w:r>
      <w:r w:rsidRPr="00C9539A">
        <w:rPr>
          <w:rFonts w:eastAsia="Calibri"/>
          <w:color w:val="000000"/>
          <w:sz w:val="28"/>
        </w:rPr>
        <w:t>, -</w:t>
      </w:r>
      <w:r w:rsidRPr="00C9539A">
        <w:rPr>
          <w:rFonts w:eastAsia="Calibri"/>
          <w:color w:val="000000"/>
          <w:sz w:val="28"/>
          <w:lang w:val="en-US"/>
        </w:rPr>
        <w:t>ful</w:t>
      </w:r>
      <w:r w:rsidRPr="00C9539A">
        <w:rPr>
          <w:rFonts w:eastAsia="Calibri"/>
          <w:color w:val="000000"/>
          <w:sz w:val="28"/>
        </w:rPr>
        <w:t>, -</w:t>
      </w:r>
      <w:r w:rsidRPr="00C9539A">
        <w:rPr>
          <w:rFonts w:eastAsia="Calibri"/>
          <w:color w:val="000000"/>
          <w:sz w:val="28"/>
          <w:lang w:val="en-US"/>
        </w:rPr>
        <w:t>ian</w:t>
      </w:r>
      <w:r w:rsidRPr="00C9539A">
        <w:rPr>
          <w:rFonts w:eastAsia="Calibri"/>
          <w:color w:val="000000"/>
          <w:sz w:val="28"/>
        </w:rPr>
        <w:t>/-</w:t>
      </w:r>
      <w:r w:rsidRPr="00C9539A">
        <w:rPr>
          <w:rFonts w:eastAsia="Calibri"/>
          <w:color w:val="000000"/>
          <w:sz w:val="28"/>
          <w:lang w:val="en-US"/>
        </w:rPr>
        <w:t>an</w:t>
      </w:r>
      <w:r w:rsidRPr="00C9539A">
        <w:rPr>
          <w:rFonts w:eastAsia="Calibri"/>
          <w:color w:val="000000"/>
          <w:sz w:val="28"/>
        </w:rPr>
        <w:t>, -</w:t>
      </w:r>
      <w:r w:rsidRPr="00C9539A">
        <w:rPr>
          <w:rFonts w:eastAsia="Calibri"/>
          <w:color w:val="000000"/>
          <w:sz w:val="28"/>
          <w:lang w:val="en-US"/>
        </w:rPr>
        <w:t>ic</w:t>
      </w:r>
      <w:r w:rsidRPr="00C9539A">
        <w:rPr>
          <w:rFonts w:eastAsia="Calibri"/>
          <w:color w:val="000000"/>
          <w:sz w:val="28"/>
        </w:rPr>
        <w:t>, -</w:t>
      </w:r>
      <w:r w:rsidRPr="00C9539A">
        <w:rPr>
          <w:rFonts w:eastAsia="Calibri"/>
          <w:color w:val="000000"/>
          <w:sz w:val="28"/>
          <w:lang w:val="en-US"/>
        </w:rPr>
        <w:t>ical</w:t>
      </w:r>
      <w:r w:rsidRPr="00C9539A">
        <w:rPr>
          <w:rFonts w:eastAsia="Calibri"/>
          <w:color w:val="000000"/>
          <w:sz w:val="28"/>
        </w:rPr>
        <w:t>, -</w:t>
      </w:r>
      <w:r w:rsidRPr="00C9539A">
        <w:rPr>
          <w:rFonts w:eastAsia="Calibri"/>
          <w:color w:val="000000"/>
          <w:sz w:val="28"/>
          <w:lang w:val="en-US"/>
        </w:rPr>
        <w:t>ing</w:t>
      </w:r>
      <w:r w:rsidRPr="00C9539A">
        <w:rPr>
          <w:rFonts w:eastAsia="Calibri"/>
          <w:color w:val="000000"/>
          <w:sz w:val="28"/>
        </w:rPr>
        <w:t>, -</w:t>
      </w:r>
      <w:r w:rsidRPr="00C9539A">
        <w:rPr>
          <w:rFonts w:eastAsia="Calibri"/>
          <w:color w:val="000000"/>
          <w:sz w:val="28"/>
          <w:lang w:val="en-US"/>
        </w:rPr>
        <w:t>ish</w:t>
      </w:r>
      <w:r w:rsidRPr="00C9539A">
        <w:rPr>
          <w:rFonts w:eastAsia="Calibri"/>
          <w:color w:val="000000"/>
          <w:sz w:val="28"/>
        </w:rPr>
        <w:t>, -</w:t>
      </w:r>
      <w:r w:rsidRPr="00C9539A">
        <w:rPr>
          <w:rFonts w:eastAsia="Calibri"/>
          <w:color w:val="000000"/>
          <w:sz w:val="28"/>
          <w:lang w:val="en-US"/>
        </w:rPr>
        <w:t>ive</w:t>
      </w:r>
      <w:r w:rsidRPr="00C9539A">
        <w:rPr>
          <w:rFonts w:eastAsia="Calibri"/>
          <w:color w:val="000000"/>
          <w:sz w:val="28"/>
        </w:rPr>
        <w:t>, -</w:t>
      </w:r>
      <w:r w:rsidRPr="00C9539A">
        <w:rPr>
          <w:rFonts w:eastAsia="Calibri"/>
          <w:color w:val="000000"/>
          <w:sz w:val="28"/>
          <w:lang w:val="en-US"/>
        </w:rPr>
        <w:t>less</w:t>
      </w:r>
      <w:r w:rsidRPr="00C9539A">
        <w:rPr>
          <w:rFonts w:eastAsia="Calibri"/>
          <w:color w:val="000000"/>
          <w:sz w:val="28"/>
        </w:rPr>
        <w:t>, -</w:t>
      </w:r>
      <w:r w:rsidRPr="00C9539A">
        <w:rPr>
          <w:rFonts w:eastAsia="Calibri"/>
          <w:color w:val="000000"/>
          <w:sz w:val="28"/>
          <w:lang w:val="en-US"/>
        </w:rPr>
        <w:t>ly</w:t>
      </w:r>
      <w:r w:rsidRPr="00C9539A">
        <w:rPr>
          <w:rFonts w:eastAsia="Calibri"/>
          <w:color w:val="000000"/>
          <w:sz w:val="28"/>
        </w:rPr>
        <w:t>, -</w:t>
      </w:r>
      <w:r w:rsidRPr="00C9539A">
        <w:rPr>
          <w:rFonts w:eastAsia="Calibri"/>
          <w:color w:val="000000"/>
          <w:sz w:val="28"/>
          <w:lang w:val="en-US"/>
        </w:rPr>
        <w:t>ous</w:t>
      </w:r>
      <w:r w:rsidRPr="00C9539A">
        <w:rPr>
          <w:rFonts w:eastAsia="Calibri"/>
          <w:color w:val="000000"/>
          <w:sz w:val="28"/>
        </w:rPr>
        <w:t>, -</w:t>
      </w:r>
      <w:r w:rsidRPr="00C9539A">
        <w:rPr>
          <w:rFonts w:eastAsia="Calibri"/>
          <w:color w:val="000000"/>
          <w:sz w:val="28"/>
          <w:lang w:val="en-US"/>
        </w:rPr>
        <w:t>y</w:t>
      </w:r>
      <w:r w:rsidRPr="00C9539A">
        <w:rPr>
          <w:rFonts w:eastAsia="Calibri"/>
          <w:color w:val="000000"/>
          <w:sz w:val="28"/>
        </w:rPr>
        <w:t>;</w:t>
      </w:r>
    </w:p>
    <w:p w14:paraId="35CDA45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образование наречий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и суффикса -</w:t>
      </w:r>
      <w:r w:rsidRPr="00C9539A">
        <w:rPr>
          <w:rFonts w:eastAsia="Calibri"/>
          <w:color w:val="000000"/>
          <w:sz w:val="28"/>
          <w:lang w:val="en-US"/>
        </w:rPr>
        <w:t>ly</w:t>
      </w:r>
      <w:r w:rsidRPr="00C9539A">
        <w:rPr>
          <w:rFonts w:eastAsia="Calibri"/>
          <w:color w:val="000000"/>
          <w:sz w:val="28"/>
        </w:rPr>
        <w:t xml:space="preserve">; </w:t>
      </w:r>
    </w:p>
    <w:p w14:paraId="2D26209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числительных при помощи суффиксов -</w:t>
      </w:r>
      <w:r w:rsidRPr="00C9539A">
        <w:rPr>
          <w:rFonts w:eastAsia="Calibri"/>
          <w:color w:val="000000"/>
          <w:sz w:val="28"/>
          <w:lang w:val="en-US"/>
        </w:rPr>
        <w:t>teen</w:t>
      </w:r>
      <w:r w:rsidRPr="00C9539A">
        <w:rPr>
          <w:rFonts w:eastAsia="Calibri"/>
          <w:color w:val="000000"/>
          <w:sz w:val="28"/>
        </w:rPr>
        <w:t>, -</w:t>
      </w:r>
      <w:r w:rsidRPr="00C9539A">
        <w:rPr>
          <w:rFonts w:eastAsia="Calibri"/>
          <w:color w:val="000000"/>
          <w:sz w:val="28"/>
          <w:lang w:val="en-US"/>
        </w:rPr>
        <w:t>ty</w:t>
      </w:r>
      <w:r w:rsidRPr="00C9539A">
        <w:rPr>
          <w:rFonts w:eastAsia="Calibri"/>
          <w:color w:val="000000"/>
          <w:sz w:val="28"/>
        </w:rPr>
        <w:t>, -</w:t>
      </w:r>
      <w:r w:rsidRPr="00C9539A">
        <w:rPr>
          <w:rFonts w:eastAsia="Calibri"/>
          <w:color w:val="000000"/>
          <w:sz w:val="28"/>
          <w:lang w:val="en-US"/>
        </w:rPr>
        <w:t>th</w:t>
      </w:r>
      <w:r w:rsidRPr="00C9539A">
        <w:rPr>
          <w:rFonts w:eastAsia="Calibri"/>
          <w:color w:val="000000"/>
          <w:sz w:val="28"/>
        </w:rPr>
        <w:t>;</w:t>
      </w:r>
    </w:p>
    <w:p w14:paraId="2ABD97F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словосложение: </w:t>
      </w:r>
    </w:p>
    <w:p w14:paraId="467C181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сложных существительных путём соединения основ существительных (</w:t>
      </w:r>
      <w:r w:rsidRPr="00C9539A">
        <w:rPr>
          <w:rFonts w:eastAsia="Calibri"/>
          <w:color w:val="000000"/>
          <w:sz w:val="28"/>
          <w:lang w:val="en-US"/>
        </w:rPr>
        <w:t>football</w:t>
      </w:r>
      <w:r w:rsidRPr="00C9539A">
        <w:rPr>
          <w:rFonts w:eastAsia="Calibri"/>
          <w:color w:val="000000"/>
          <w:sz w:val="28"/>
        </w:rPr>
        <w:t>);</w:t>
      </w:r>
    </w:p>
    <w:p w14:paraId="21B585D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сложных существительных путём соединения основы прилагательного с основой существительного (</w:t>
      </w:r>
      <w:r w:rsidRPr="00C9539A">
        <w:rPr>
          <w:rFonts w:eastAsia="Calibri"/>
          <w:color w:val="000000"/>
          <w:sz w:val="28"/>
          <w:lang w:val="en-US"/>
        </w:rPr>
        <w:t>bluebell</w:t>
      </w:r>
      <w:r w:rsidRPr="00C9539A">
        <w:rPr>
          <w:rFonts w:eastAsia="Calibri"/>
          <w:color w:val="000000"/>
          <w:sz w:val="28"/>
        </w:rPr>
        <w:t xml:space="preserve">); </w:t>
      </w:r>
    </w:p>
    <w:p w14:paraId="4BDBA41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сложных существительных путём соединения основ существительных с предлогом (</w:t>
      </w:r>
      <w:r w:rsidRPr="00C9539A">
        <w:rPr>
          <w:rFonts w:eastAsia="Calibri"/>
          <w:color w:val="000000"/>
          <w:sz w:val="28"/>
          <w:lang w:val="en-US"/>
        </w:rPr>
        <w:t>father</w:t>
      </w:r>
      <w:r w:rsidRPr="00C9539A">
        <w:rPr>
          <w:rFonts w:eastAsia="Calibri"/>
          <w:color w:val="000000"/>
          <w:sz w:val="28"/>
        </w:rPr>
        <w:t>-</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law</w:t>
      </w:r>
      <w:r w:rsidRPr="00C9539A">
        <w:rPr>
          <w:rFonts w:eastAsia="Calibri"/>
          <w:color w:val="000000"/>
          <w:sz w:val="28"/>
        </w:rPr>
        <w:t xml:space="preserve">); </w:t>
      </w:r>
    </w:p>
    <w:p w14:paraId="443358F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C9539A">
        <w:rPr>
          <w:rFonts w:eastAsia="Calibri"/>
          <w:color w:val="000000"/>
          <w:sz w:val="28"/>
          <w:lang w:val="en-US"/>
        </w:rPr>
        <w:t>ed</w:t>
      </w:r>
      <w:r w:rsidRPr="00C9539A">
        <w:rPr>
          <w:rFonts w:eastAsia="Calibri"/>
          <w:color w:val="000000"/>
          <w:sz w:val="28"/>
        </w:rPr>
        <w:t xml:space="preserve"> (</w:t>
      </w:r>
      <w:r w:rsidRPr="00C9539A">
        <w:rPr>
          <w:rFonts w:eastAsia="Calibri"/>
          <w:color w:val="000000"/>
          <w:sz w:val="28"/>
          <w:lang w:val="en-US"/>
        </w:rPr>
        <w:t>blue</w:t>
      </w:r>
      <w:r w:rsidRPr="00C9539A">
        <w:rPr>
          <w:rFonts w:eastAsia="Calibri"/>
          <w:color w:val="000000"/>
          <w:sz w:val="28"/>
        </w:rPr>
        <w:t>-</w:t>
      </w:r>
      <w:r w:rsidRPr="00C9539A">
        <w:rPr>
          <w:rFonts w:eastAsia="Calibri"/>
          <w:color w:val="000000"/>
          <w:sz w:val="28"/>
          <w:lang w:val="en-US"/>
        </w:rPr>
        <w:t>eyed</w:t>
      </w:r>
      <w:r w:rsidRPr="00C9539A">
        <w:rPr>
          <w:rFonts w:eastAsia="Calibri"/>
          <w:color w:val="000000"/>
          <w:sz w:val="28"/>
        </w:rPr>
        <w:t xml:space="preserve">, </w:t>
      </w:r>
      <w:r w:rsidRPr="00C9539A">
        <w:rPr>
          <w:rFonts w:eastAsia="Calibri"/>
          <w:color w:val="000000"/>
          <w:sz w:val="28"/>
          <w:lang w:val="en-US"/>
        </w:rPr>
        <w:t>eight</w:t>
      </w:r>
      <w:r w:rsidRPr="00C9539A">
        <w:rPr>
          <w:rFonts w:eastAsia="Calibri"/>
          <w:color w:val="000000"/>
          <w:sz w:val="28"/>
        </w:rPr>
        <w:t>-</w:t>
      </w:r>
      <w:r w:rsidRPr="00C9539A">
        <w:rPr>
          <w:rFonts w:eastAsia="Calibri"/>
          <w:color w:val="000000"/>
          <w:sz w:val="28"/>
          <w:lang w:val="en-US"/>
        </w:rPr>
        <w:t>legged</w:t>
      </w:r>
      <w:r w:rsidRPr="00C9539A">
        <w:rPr>
          <w:rFonts w:eastAsia="Calibri"/>
          <w:color w:val="000000"/>
          <w:sz w:val="28"/>
        </w:rPr>
        <w:t xml:space="preserve">); </w:t>
      </w:r>
    </w:p>
    <w:p w14:paraId="00E95F5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образование сложных прилагательных путём соединения наречия с основой причастия </w:t>
      </w:r>
      <w:r w:rsidRPr="00C9539A">
        <w:rPr>
          <w:rFonts w:eastAsia="Calibri"/>
          <w:color w:val="000000"/>
          <w:sz w:val="28"/>
          <w:lang w:val="en-US"/>
        </w:rPr>
        <w:t>II</w:t>
      </w:r>
      <w:r w:rsidRPr="00C9539A">
        <w:rPr>
          <w:rFonts w:eastAsia="Calibri"/>
          <w:color w:val="000000"/>
          <w:sz w:val="28"/>
        </w:rPr>
        <w:t xml:space="preserve"> (</w:t>
      </w:r>
      <w:r w:rsidRPr="00C9539A">
        <w:rPr>
          <w:rFonts w:eastAsia="Calibri"/>
          <w:color w:val="000000"/>
          <w:sz w:val="28"/>
          <w:lang w:val="en-US"/>
        </w:rPr>
        <w:t>well</w:t>
      </w:r>
      <w:r w:rsidRPr="00C9539A">
        <w:rPr>
          <w:rFonts w:eastAsia="Calibri"/>
          <w:color w:val="000000"/>
          <w:sz w:val="28"/>
        </w:rPr>
        <w:t>-</w:t>
      </w:r>
      <w:r w:rsidRPr="00C9539A">
        <w:rPr>
          <w:rFonts w:eastAsia="Calibri"/>
          <w:color w:val="000000"/>
          <w:sz w:val="28"/>
          <w:lang w:val="en-US"/>
        </w:rPr>
        <w:t>behaved</w:t>
      </w:r>
      <w:r w:rsidRPr="00C9539A">
        <w:rPr>
          <w:rFonts w:eastAsia="Calibri"/>
          <w:color w:val="000000"/>
          <w:sz w:val="28"/>
        </w:rPr>
        <w:t>);</w:t>
      </w:r>
    </w:p>
    <w:p w14:paraId="13FC45E2"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образование сложных прилагательных путём соединения основы прилагательного с основой причастия </w:t>
      </w:r>
      <w:r w:rsidRPr="00C9539A">
        <w:rPr>
          <w:rFonts w:eastAsia="Calibri"/>
          <w:color w:val="000000"/>
          <w:sz w:val="28"/>
          <w:lang w:val="en-US"/>
        </w:rPr>
        <w:t>I</w:t>
      </w:r>
      <w:r w:rsidRPr="00C9539A">
        <w:rPr>
          <w:rFonts w:eastAsia="Calibri"/>
          <w:color w:val="000000"/>
          <w:sz w:val="28"/>
        </w:rPr>
        <w:t xml:space="preserve"> (</w:t>
      </w:r>
      <w:r w:rsidRPr="00C9539A">
        <w:rPr>
          <w:rFonts w:eastAsia="Calibri"/>
          <w:color w:val="000000"/>
          <w:sz w:val="28"/>
          <w:lang w:val="en-US"/>
        </w:rPr>
        <w:t>nice</w:t>
      </w:r>
      <w:r w:rsidRPr="00C9539A">
        <w:rPr>
          <w:rFonts w:eastAsia="Calibri"/>
          <w:color w:val="000000"/>
          <w:sz w:val="28"/>
        </w:rPr>
        <w:t>-</w:t>
      </w:r>
      <w:r w:rsidRPr="00C9539A">
        <w:rPr>
          <w:rFonts w:eastAsia="Calibri"/>
          <w:color w:val="000000"/>
          <w:sz w:val="28"/>
          <w:lang w:val="en-US"/>
        </w:rPr>
        <w:t>looking</w:t>
      </w:r>
      <w:r w:rsidRPr="00C9539A">
        <w:rPr>
          <w:rFonts w:eastAsia="Calibri"/>
          <w:color w:val="000000"/>
          <w:sz w:val="28"/>
        </w:rPr>
        <w:t>);</w:t>
      </w:r>
    </w:p>
    <w:p w14:paraId="5011B37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конверсия: </w:t>
      </w:r>
    </w:p>
    <w:p w14:paraId="521DA7D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имён существительных от неопределённых форм глаголов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run</w:t>
      </w:r>
      <w:r w:rsidRPr="00C9539A">
        <w:rPr>
          <w:rFonts w:eastAsia="Calibri"/>
          <w:color w:val="000000"/>
          <w:sz w:val="28"/>
        </w:rPr>
        <w:t xml:space="preserve"> – </w:t>
      </w:r>
      <w:r w:rsidRPr="00C9539A">
        <w:rPr>
          <w:rFonts w:eastAsia="Calibri"/>
          <w:color w:val="000000"/>
          <w:sz w:val="28"/>
          <w:lang w:val="en-US"/>
        </w:rPr>
        <w:t>a</w:t>
      </w:r>
      <w:r w:rsidRPr="00C9539A">
        <w:rPr>
          <w:rFonts w:eastAsia="Calibri"/>
          <w:color w:val="000000"/>
          <w:sz w:val="28"/>
        </w:rPr>
        <w:t xml:space="preserve"> </w:t>
      </w:r>
      <w:r w:rsidRPr="00C9539A">
        <w:rPr>
          <w:rFonts w:eastAsia="Calibri"/>
          <w:color w:val="000000"/>
          <w:sz w:val="28"/>
          <w:lang w:val="en-US"/>
        </w:rPr>
        <w:t>run</w:t>
      </w:r>
      <w:r w:rsidRPr="00C9539A">
        <w:rPr>
          <w:rFonts w:eastAsia="Calibri"/>
          <w:color w:val="000000"/>
          <w:sz w:val="28"/>
        </w:rPr>
        <w:t xml:space="preserve">); </w:t>
      </w:r>
    </w:p>
    <w:p w14:paraId="56BCC4A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имён существительных от имён прилагательных (</w:t>
      </w:r>
      <w:r w:rsidRPr="00C9539A">
        <w:rPr>
          <w:rFonts w:eastAsia="Calibri"/>
          <w:color w:val="000000"/>
          <w:sz w:val="28"/>
          <w:lang w:val="en-US"/>
        </w:rPr>
        <w:t>rich</w:t>
      </w:r>
      <w:r w:rsidRPr="00C9539A">
        <w:rPr>
          <w:rFonts w:eastAsia="Calibri"/>
          <w:color w:val="000000"/>
          <w:sz w:val="28"/>
        </w:rPr>
        <w:t xml:space="preserve"> </w:t>
      </w:r>
      <w:r w:rsidRPr="00C9539A">
        <w:rPr>
          <w:rFonts w:eastAsia="Calibri"/>
          <w:color w:val="000000"/>
          <w:sz w:val="28"/>
          <w:lang w:val="en-US"/>
        </w:rPr>
        <w:t>people</w:t>
      </w:r>
      <w:r w:rsidRPr="00C9539A">
        <w:rPr>
          <w:rFonts w:eastAsia="Calibri"/>
          <w:color w:val="000000"/>
          <w:sz w:val="28"/>
        </w:rPr>
        <w:t xml:space="preserve"> – </w:t>
      </w:r>
      <w:r w:rsidRPr="00C9539A">
        <w:rPr>
          <w:rFonts w:eastAsia="Calibri"/>
          <w:color w:val="000000"/>
          <w:sz w:val="28"/>
          <w:lang w:val="en-US"/>
        </w:rPr>
        <w:t>the</w:t>
      </w:r>
      <w:r w:rsidRPr="00C9539A">
        <w:rPr>
          <w:rFonts w:eastAsia="Calibri"/>
          <w:color w:val="000000"/>
          <w:sz w:val="28"/>
        </w:rPr>
        <w:t xml:space="preserve"> </w:t>
      </w:r>
      <w:r w:rsidRPr="00C9539A">
        <w:rPr>
          <w:rFonts w:eastAsia="Calibri"/>
          <w:color w:val="000000"/>
          <w:sz w:val="28"/>
          <w:lang w:val="en-US"/>
        </w:rPr>
        <w:t>rich</w:t>
      </w:r>
      <w:r w:rsidRPr="00C9539A">
        <w:rPr>
          <w:rFonts w:eastAsia="Calibri"/>
          <w:color w:val="000000"/>
          <w:sz w:val="28"/>
        </w:rPr>
        <w:t>);</w:t>
      </w:r>
    </w:p>
    <w:p w14:paraId="22D1744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образование глаголов от имён существительных (</w:t>
      </w:r>
      <w:r w:rsidRPr="00C9539A">
        <w:rPr>
          <w:rFonts w:eastAsia="Calibri"/>
          <w:color w:val="000000"/>
          <w:sz w:val="28"/>
          <w:lang w:val="en-US"/>
        </w:rPr>
        <w:t>a</w:t>
      </w:r>
      <w:r w:rsidRPr="00C9539A">
        <w:rPr>
          <w:rFonts w:eastAsia="Calibri"/>
          <w:color w:val="000000"/>
          <w:sz w:val="28"/>
        </w:rPr>
        <w:t xml:space="preserve"> </w:t>
      </w:r>
      <w:r w:rsidRPr="00C9539A">
        <w:rPr>
          <w:rFonts w:eastAsia="Calibri"/>
          <w:color w:val="000000"/>
          <w:sz w:val="28"/>
          <w:lang w:val="en-US"/>
        </w:rPr>
        <w:t>hand</w:t>
      </w:r>
      <w:r w:rsidRPr="00C9539A">
        <w:rPr>
          <w:rFonts w:eastAsia="Calibri"/>
          <w:color w:val="000000"/>
          <w:sz w:val="28"/>
        </w:rPr>
        <w:t xml:space="preserve"> –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hand</w:t>
      </w:r>
      <w:r w:rsidRPr="00C9539A">
        <w:rPr>
          <w:rFonts w:eastAsia="Calibri"/>
          <w:color w:val="000000"/>
          <w:sz w:val="28"/>
        </w:rPr>
        <w:t xml:space="preserve">); </w:t>
      </w:r>
    </w:p>
    <w:p w14:paraId="58662B9E"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2"/>
          <w:sz w:val="28"/>
        </w:rPr>
        <w:lastRenderedPageBreak/>
        <w:t>образование глаголов от имён прилагательных (</w:t>
      </w:r>
      <w:r w:rsidRPr="00C9539A">
        <w:rPr>
          <w:rFonts w:eastAsia="Calibri"/>
          <w:color w:val="000000"/>
          <w:spacing w:val="-2"/>
          <w:sz w:val="28"/>
          <w:lang w:val="en-US"/>
        </w:rPr>
        <w:t>cool</w:t>
      </w:r>
      <w:r w:rsidRPr="00C9539A">
        <w:rPr>
          <w:rFonts w:eastAsia="Calibri"/>
          <w:color w:val="000000"/>
          <w:spacing w:val="-2"/>
          <w:sz w:val="28"/>
        </w:rPr>
        <w:t xml:space="preserve"> – </w:t>
      </w:r>
      <w:r w:rsidRPr="00C9539A">
        <w:rPr>
          <w:rFonts w:eastAsia="Calibri"/>
          <w:color w:val="000000"/>
          <w:spacing w:val="-2"/>
          <w:sz w:val="28"/>
          <w:lang w:val="en-US"/>
        </w:rPr>
        <w:t>to</w:t>
      </w:r>
      <w:r w:rsidRPr="00C9539A">
        <w:rPr>
          <w:rFonts w:eastAsia="Calibri"/>
          <w:color w:val="000000"/>
          <w:spacing w:val="-2"/>
          <w:sz w:val="28"/>
        </w:rPr>
        <w:t xml:space="preserve"> </w:t>
      </w:r>
      <w:r w:rsidRPr="00C9539A">
        <w:rPr>
          <w:rFonts w:eastAsia="Calibri"/>
          <w:color w:val="000000"/>
          <w:spacing w:val="-2"/>
          <w:sz w:val="28"/>
          <w:lang w:val="en-US"/>
        </w:rPr>
        <w:t>cool</w:t>
      </w:r>
      <w:r w:rsidRPr="00C9539A">
        <w:rPr>
          <w:rFonts w:eastAsia="Calibri"/>
          <w:color w:val="000000"/>
          <w:spacing w:val="-2"/>
          <w:sz w:val="28"/>
        </w:rPr>
        <w:t>).</w:t>
      </w:r>
    </w:p>
    <w:p w14:paraId="62A4413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Имена прилагательные на -</w:t>
      </w:r>
      <w:r w:rsidRPr="00C9539A">
        <w:rPr>
          <w:rFonts w:eastAsia="Calibri"/>
          <w:color w:val="000000"/>
          <w:sz w:val="28"/>
          <w:lang w:val="en-US"/>
        </w:rPr>
        <w:t>ed</w:t>
      </w:r>
      <w:r w:rsidRPr="00C9539A">
        <w:rPr>
          <w:rFonts w:eastAsia="Calibri"/>
          <w:color w:val="000000"/>
          <w:sz w:val="28"/>
        </w:rPr>
        <w:t xml:space="preserve"> и -</w:t>
      </w:r>
      <w:r w:rsidRPr="00C9539A">
        <w:rPr>
          <w:rFonts w:eastAsia="Calibri"/>
          <w:color w:val="000000"/>
          <w:sz w:val="28"/>
          <w:lang w:val="en-US"/>
        </w:rPr>
        <w:t>ing</w:t>
      </w:r>
      <w:r w:rsidRPr="00C9539A">
        <w:rPr>
          <w:rFonts w:eastAsia="Calibri"/>
          <w:color w:val="000000"/>
          <w:sz w:val="28"/>
        </w:rPr>
        <w:t xml:space="preserve"> (</w:t>
      </w:r>
      <w:r w:rsidRPr="00C9539A">
        <w:rPr>
          <w:rFonts w:eastAsia="Calibri"/>
          <w:color w:val="000000"/>
          <w:sz w:val="28"/>
          <w:lang w:val="en-US"/>
        </w:rPr>
        <w:t>excited</w:t>
      </w:r>
      <w:r w:rsidRPr="00C9539A">
        <w:rPr>
          <w:rFonts w:eastAsia="Calibri"/>
          <w:color w:val="000000"/>
          <w:sz w:val="28"/>
        </w:rPr>
        <w:t xml:space="preserve"> – </w:t>
      </w:r>
      <w:r w:rsidRPr="00C9539A">
        <w:rPr>
          <w:rFonts w:eastAsia="Calibri"/>
          <w:color w:val="000000"/>
          <w:sz w:val="28"/>
          <w:lang w:val="en-US"/>
        </w:rPr>
        <w:t>exciting</w:t>
      </w:r>
      <w:r w:rsidRPr="00C9539A">
        <w:rPr>
          <w:rFonts w:eastAsia="Calibri"/>
          <w:color w:val="000000"/>
          <w:sz w:val="28"/>
        </w:rPr>
        <w:t>).</w:t>
      </w:r>
    </w:p>
    <w:p w14:paraId="5266954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44798468"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Различные средства связи для обеспечения целостности и логичности устного/письменного высказывания. </w:t>
      </w:r>
    </w:p>
    <w:p w14:paraId="04D96BCB" w14:textId="77777777" w:rsidR="00A15F6C" w:rsidRPr="00C9539A" w:rsidRDefault="00A15F6C" w:rsidP="00C9539A">
      <w:pPr>
        <w:spacing w:line="360" w:lineRule="auto"/>
        <w:ind w:firstLine="600"/>
        <w:rPr>
          <w:rFonts w:ascii="Calibri" w:eastAsia="Calibri" w:hAnsi="Calibri"/>
          <w:sz w:val="28"/>
        </w:rPr>
      </w:pPr>
      <w:r w:rsidRPr="00C9539A">
        <w:rPr>
          <w:rFonts w:eastAsia="Calibri"/>
          <w:i/>
          <w:color w:val="000000"/>
          <w:sz w:val="28"/>
        </w:rPr>
        <w:t>Грамматическая сторона речи</w:t>
      </w:r>
    </w:p>
    <w:p w14:paraId="2408EE5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5AC3DC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BCB8BCF"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C9539A">
        <w:rPr>
          <w:rFonts w:eastAsia="Calibri"/>
          <w:color w:val="000000"/>
          <w:sz w:val="28"/>
          <w:lang w:val="en-US"/>
        </w:rPr>
        <w:t>We</w:t>
      </w:r>
      <w:r w:rsidRPr="00C9539A">
        <w:rPr>
          <w:rFonts w:eastAsia="Calibri"/>
          <w:color w:val="000000"/>
          <w:sz w:val="28"/>
        </w:rPr>
        <w:t xml:space="preserve"> </w:t>
      </w:r>
      <w:r w:rsidRPr="00C9539A">
        <w:rPr>
          <w:rFonts w:eastAsia="Calibri"/>
          <w:color w:val="000000"/>
          <w:sz w:val="28"/>
          <w:lang w:val="en-US"/>
        </w:rPr>
        <w:t>moved</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a</w:t>
      </w:r>
      <w:r w:rsidRPr="00C9539A">
        <w:rPr>
          <w:rFonts w:eastAsia="Calibri"/>
          <w:color w:val="000000"/>
          <w:sz w:val="28"/>
        </w:rPr>
        <w:t xml:space="preserve"> </w:t>
      </w:r>
      <w:r w:rsidRPr="00C9539A">
        <w:rPr>
          <w:rFonts w:eastAsia="Calibri"/>
          <w:color w:val="000000"/>
          <w:sz w:val="28"/>
          <w:lang w:val="en-US"/>
        </w:rPr>
        <w:t>new</w:t>
      </w:r>
      <w:r w:rsidRPr="00C9539A">
        <w:rPr>
          <w:rFonts w:eastAsia="Calibri"/>
          <w:color w:val="000000"/>
          <w:sz w:val="28"/>
        </w:rPr>
        <w:t xml:space="preserve"> </w:t>
      </w:r>
      <w:r w:rsidRPr="00C9539A">
        <w:rPr>
          <w:rFonts w:eastAsia="Calibri"/>
          <w:color w:val="000000"/>
          <w:sz w:val="28"/>
          <w:lang w:val="en-US"/>
        </w:rPr>
        <w:t>house</w:t>
      </w:r>
      <w:r w:rsidRPr="00C9539A">
        <w:rPr>
          <w:rFonts w:eastAsia="Calibri"/>
          <w:color w:val="000000"/>
          <w:sz w:val="28"/>
        </w:rPr>
        <w:t xml:space="preserve"> </w:t>
      </w:r>
      <w:r w:rsidRPr="00C9539A">
        <w:rPr>
          <w:rFonts w:eastAsia="Calibri"/>
          <w:color w:val="000000"/>
          <w:sz w:val="28"/>
          <w:lang w:val="en-US"/>
        </w:rPr>
        <w:t>last</w:t>
      </w:r>
      <w:r w:rsidRPr="00C9539A">
        <w:rPr>
          <w:rFonts w:eastAsia="Calibri"/>
          <w:color w:val="000000"/>
          <w:sz w:val="28"/>
        </w:rPr>
        <w:t xml:space="preserve"> </w:t>
      </w:r>
      <w:r w:rsidRPr="00C9539A">
        <w:rPr>
          <w:rFonts w:eastAsia="Calibri"/>
          <w:color w:val="000000"/>
          <w:sz w:val="28"/>
          <w:lang w:val="en-US"/>
        </w:rPr>
        <w:t>year</w:t>
      </w:r>
      <w:r w:rsidRPr="00C9539A">
        <w:rPr>
          <w:rFonts w:eastAsia="Calibri"/>
          <w:color w:val="000000"/>
          <w:sz w:val="28"/>
        </w:rPr>
        <w:t xml:space="preserve">.). </w:t>
      </w:r>
    </w:p>
    <w:p w14:paraId="0ABF4FB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начальным </w:t>
      </w:r>
      <w:r w:rsidRPr="00C9539A">
        <w:rPr>
          <w:rFonts w:eastAsia="Calibri"/>
          <w:color w:val="000000"/>
          <w:sz w:val="28"/>
          <w:lang w:val="en-US"/>
        </w:rPr>
        <w:t>It</w:t>
      </w:r>
      <w:r w:rsidRPr="00C9539A">
        <w:rPr>
          <w:rFonts w:eastAsia="Calibri"/>
          <w:color w:val="000000"/>
          <w:sz w:val="28"/>
        </w:rPr>
        <w:t xml:space="preserve">. </w:t>
      </w:r>
    </w:p>
    <w:p w14:paraId="6862700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начальным </w:t>
      </w:r>
      <w:r w:rsidRPr="00C9539A">
        <w:rPr>
          <w:rFonts w:eastAsia="Calibri"/>
          <w:color w:val="000000"/>
          <w:sz w:val="28"/>
          <w:lang w:val="en-US"/>
        </w:rPr>
        <w:t>There</w:t>
      </w:r>
      <w:r w:rsidRPr="00C9539A">
        <w:rPr>
          <w:rFonts w:eastAsia="Calibri"/>
          <w:color w:val="000000"/>
          <w:sz w:val="28"/>
        </w:rPr>
        <w:t xml:space="preserve"> +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be</w:t>
      </w:r>
      <w:r w:rsidRPr="00C9539A">
        <w:rPr>
          <w:rFonts w:eastAsia="Calibri"/>
          <w:color w:val="000000"/>
          <w:sz w:val="28"/>
        </w:rPr>
        <w:t xml:space="preserve">. </w:t>
      </w:r>
    </w:p>
    <w:p w14:paraId="236FC39C"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Предложения с глагольными конструкциями, содержащими глаголы-связки to be, to look, to seem, to feel (He looks/seems/feels happy.). </w:t>
      </w:r>
    </w:p>
    <w:p w14:paraId="11B00B12"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Предложения cо сложным дополнением – Complex Object (I want you to help me. I saw her cross/crossing the road. I want to have my hair cut.) </w:t>
      </w:r>
    </w:p>
    <w:p w14:paraId="29A56B63"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Сложносочинённые предложения с сочинительными союзами </w:t>
      </w:r>
      <w:r w:rsidRPr="00C9539A">
        <w:rPr>
          <w:rFonts w:eastAsia="Calibri"/>
          <w:color w:val="000000"/>
          <w:sz w:val="28"/>
          <w:lang w:val="en-US"/>
        </w:rPr>
        <w:t>and</w:t>
      </w:r>
      <w:r w:rsidRPr="00C9539A">
        <w:rPr>
          <w:rFonts w:eastAsia="Calibri"/>
          <w:color w:val="000000"/>
          <w:sz w:val="28"/>
        </w:rPr>
        <w:t xml:space="preserve">, </w:t>
      </w:r>
      <w:r w:rsidRPr="00C9539A">
        <w:rPr>
          <w:rFonts w:eastAsia="Calibri"/>
          <w:color w:val="000000"/>
          <w:sz w:val="28"/>
          <w:lang w:val="en-US"/>
        </w:rPr>
        <w:t>but</w:t>
      </w:r>
      <w:r w:rsidRPr="00C9539A">
        <w:rPr>
          <w:rFonts w:eastAsia="Calibri"/>
          <w:color w:val="000000"/>
          <w:sz w:val="28"/>
        </w:rPr>
        <w:t xml:space="preserve">, </w:t>
      </w:r>
      <w:r w:rsidRPr="00C9539A">
        <w:rPr>
          <w:rFonts w:eastAsia="Calibri"/>
          <w:color w:val="000000"/>
          <w:sz w:val="28"/>
          <w:lang w:val="en-US"/>
        </w:rPr>
        <w:t>or</w:t>
      </w:r>
      <w:r w:rsidRPr="00C9539A">
        <w:rPr>
          <w:rFonts w:eastAsia="Calibri"/>
          <w:color w:val="000000"/>
          <w:sz w:val="28"/>
        </w:rPr>
        <w:t>.</w:t>
      </w:r>
    </w:p>
    <w:p w14:paraId="4A157122"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Сложноподчинённые предложения с союзами и союзными словами </w:t>
      </w:r>
      <w:r w:rsidRPr="00C9539A">
        <w:rPr>
          <w:rFonts w:eastAsia="Calibri"/>
          <w:color w:val="000000"/>
          <w:sz w:val="28"/>
          <w:lang w:val="en-US"/>
        </w:rPr>
        <w:t>because</w:t>
      </w:r>
      <w:r w:rsidRPr="00C9539A">
        <w:rPr>
          <w:rFonts w:eastAsia="Calibri"/>
          <w:color w:val="000000"/>
          <w:sz w:val="28"/>
        </w:rPr>
        <w:t xml:space="preserve">, </w:t>
      </w:r>
      <w:r w:rsidRPr="00C9539A">
        <w:rPr>
          <w:rFonts w:eastAsia="Calibri"/>
          <w:color w:val="000000"/>
          <w:sz w:val="28"/>
          <w:lang w:val="en-US"/>
        </w:rPr>
        <w:t>if</w:t>
      </w:r>
      <w:r w:rsidRPr="00C9539A">
        <w:rPr>
          <w:rFonts w:eastAsia="Calibri"/>
          <w:color w:val="000000"/>
          <w:sz w:val="28"/>
        </w:rPr>
        <w:t xml:space="preserve">, </w:t>
      </w:r>
      <w:r w:rsidRPr="00C9539A">
        <w:rPr>
          <w:rFonts w:eastAsia="Calibri"/>
          <w:color w:val="000000"/>
          <w:sz w:val="28"/>
          <w:lang w:val="en-US"/>
        </w:rPr>
        <w:t>when</w:t>
      </w:r>
      <w:r w:rsidRPr="00C9539A">
        <w:rPr>
          <w:rFonts w:eastAsia="Calibri"/>
          <w:color w:val="000000"/>
          <w:sz w:val="28"/>
        </w:rPr>
        <w:t xml:space="preserve">, </w:t>
      </w:r>
      <w:r w:rsidRPr="00C9539A">
        <w:rPr>
          <w:rFonts w:eastAsia="Calibri"/>
          <w:color w:val="000000"/>
          <w:sz w:val="28"/>
          <w:lang w:val="en-US"/>
        </w:rPr>
        <w:t>where</w:t>
      </w:r>
      <w:r w:rsidRPr="00C9539A">
        <w:rPr>
          <w:rFonts w:eastAsia="Calibri"/>
          <w:color w:val="000000"/>
          <w:sz w:val="28"/>
        </w:rPr>
        <w:t xml:space="preserve">, </w:t>
      </w:r>
      <w:r w:rsidRPr="00C9539A">
        <w:rPr>
          <w:rFonts w:eastAsia="Calibri"/>
          <w:color w:val="000000"/>
          <w:sz w:val="28"/>
          <w:lang w:val="en-US"/>
        </w:rPr>
        <w:t>what</w:t>
      </w:r>
      <w:r w:rsidRPr="00C9539A">
        <w:rPr>
          <w:rFonts w:eastAsia="Calibri"/>
          <w:color w:val="000000"/>
          <w:sz w:val="28"/>
        </w:rPr>
        <w:t xml:space="preserve">, </w:t>
      </w:r>
      <w:r w:rsidRPr="00C9539A">
        <w:rPr>
          <w:rFonts w:eastAsia="Calibri"/>
          <w:color w:val="000000"/>
          <w:sz w:val="28"/>
          <w:lang w:val="en-US"/>
        </w:rPr>
        <w:t>why</w:t>
      </w:r>
      <w:r w:rsidRPr="00C9539A">
        <w:rPr>
          <w:rFonts w:eastAsia="Calibri"/>
          <w:color w:val="000000"/>
          <w:sz w:val="28"/>
        </w:rPr>
        <w:t xml:space="preserve">, </w:t>
      </w:r>
      <w:r w:rsidRPr="00C9539A">
        <w:rPr>
          <w:rFonts w:eastAsia="Calibri"/>
          <w:color w:val="000000"/>
          <w:sz w:val="28"/>
          <w:lang w:val="en-US"/>
        </w:rPr>
        <w:t>how</w:t>
      </w:r>
      <w:r w:rsidRPr="00C9539A">
        <w:rPr>
          <w:rFonts w:eastAsia="Calibri"/>
          <w:color w:val="000000"/>
          <w:sz w:val="28"/>
        </w:rPr>
        <w:t>.</w:t>
      </w:r>
    </w:p>
    <w:p w14:paraId="33A1F9B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Сложноподчинённые предложения с определительными придаточными с союзными словами </w:t>
      </w:r>
      <w:r w:rsidRPr="00C9539A">
        <w:rPr>
          <w:rFonts w:eastAsia="Calibri"/>
          <w:color w:val="000000"/>
          <w:sz w:val="28"/>
          <w:lang w:val="en-US"/>
        </w:rPr>
        <w:t>who</w:t>
      </w:r>
      <w:r w:rsidRPr="00C9539A">
        <w:rPr>
          <w:rFonts w:eastAsia="Calibri"/>
          <w:color w:val="000000"/>
          <w:sz w:val="28"/>
        </w:rPr>
        <w:t xml:space="preserve">, </w:t>
      </w:r>
      <w:r w:rsidRPr="00C9539A">
        <w:rPr>
          <w:rFonts w:eastAsia="Calibri"/>
          <w:color w:val="000000"/>
          <w:sz w:val="28"/>
          <w:lang w:val="en-US"/>
        </w:rPr>
        <w:t>which</w:t>
      </w:r>
      <w:r w:rsidRPr="00C9539A">
        <w:rPr>
          <w:rFonts w:eastAsia="Calibri"/>
          <w:color w:val="000000"/>
          <w:sz w:val="28"/>
        </w:rPr>
        <w:t xml:space="preserve">, </w:t>
      </w:r>
      <w:r w:rsidRPr="00C9539A">
        <w:rPr>
          <w:rFonts w:eastAsia="Calibri"/>
          <w:color w:val="000000"/>
          <w:sz w:val="28"/>
          <w:lang w:val="en-US"/>
        </w:rPr>
        <w:t>that</w:t>
      </w:r>
      <w:r w:rsidRPr="00C9539A">
        <w:rPr>
          <w:rFonts w:eastAsia="Calibri"/>
          <w:color w:val="000000"/>
          <w:sz w:val="28"/>
        </w:rPr>
        <w:t>.</w:t>
      </w:r>
    </w:p>
    <w:p w14:paraId="67F5F5E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Сложноподчинённые предложения с союзными словами </w:t>
      </w:r>
      <w:r w:rsidRPr="00C9539A">
        <w:rPr>
          <w:rFonts w:eastAsia="Calibri"/>
          <w:color w:val="000000"/>
          <w:sz w:val="28"/>
          <w:lang w:val="en-US"/>
        </w:rPr>
        <w:t>whoever</w:t>
      </w:r>
      <w:r w:rsidRPr="00C9539A">
        <w:rPr>
          <w:rFonts w:eastAsia="Calibri"/>
          <w:color w:val="000000"/>
          <w:sz w:val="28"/>
        </w:rPr>
        <w:t xml:space="preserve">, </w:t>
      </w:r>
      <w:r w:rsidRPr="00C9539A">
        <w:rPr>
          <w:rFonts w:eastAsia="Calibri"/>
          <w:color w:val="000000"/>
          <w:sz w:val="28"/>
          <w:lang w:val="en-US"/>
        </w:rPr>
        <w:t>whatever</w:t>
      </w:r>
      <w:r w:rsidRPr="00C9539A">
        <w:rPr>
          <w:rFonts w:eastAsia="Calibri"/>
          <w:color w:val="000000"/>
          <w:sz w:val="28"/>
        </w:rPr>
        <w:t xml:space="preserve">, </w:t>
      </w:r>
      <w:r w:rsidRPr="00C9539A">
        <w:rPr>
          <w:rFonts w:eastAsia="Calibri"/>
          <w:color w:val="000000"/>
          <w:sz w:val="28"/>
          <w:lang w:val="en-US"/>
        </w:rPr>
        <w:t>however</w:t>
      </w:r>
      <w:r w:rsidRPr="00C9539A">
        <w:rPr>
          <w:rFonts w:eastAsia="Calibri"/>
          <w:color w:val="000000"/>
          <w:sz w:val="28"/>
        </w:rPr>
        <w:t xml:space="preserve">, </w:t>
      </w:r>
      <w:r w:rsidRPr="00C9539A">
        <w:rPr>
          <w:rFonts w:eastAsia="Calibri"/>
          <w:color w:val="000000"/>
          <w:sz w:val="28"/>
          <w:lang w:val="en-US"/>
        </w:rPr>
        <w:t>whenever</w:t>
      </w:r>
      <w:r w:rsidRPr="00C9539A">
        <w:rPr>
          <w:rFonts w:eastAsia="Calibri"/>
          <w:color w:val="000000"/>
          <w:sz w:val="28"/>
        </w:rPr>
        <w:t xml:space="preserve">. </w:t>
      </w:r>
    </w:p>
    <w:p w14:paraId="61E7E554"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Условные предложения с глаголами в изъявительном наклонении (</w:t>
      </w:r>
      <w:r w:rsidRPr="00C9539A">
        <w:rPr>
          <w:rFonts w:eastAsia="Calibri"/>
          <w:color w:val="000000"/>
          <w:sz w:val="28"/>
          <w:lang w:val="en-US"/>
        </w:rPr>
        <w:t>Conditional</w:t>
      </w:r>
      <w:r w:rsidRPr="00C9539A">
        <w:rPr>
          <w:rFonts w:eastAsia="Calibri"/>
          <w:color w:val="000000"/>
          <w:sz w:val="28"/>
        </w:rPr>
        <w:t xml:space="preserve"> 0,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w:t>
      </w:r>
      <w:r w:rsidRPr="00C9539A">
        <w:rPr>
          <w:rFonts w:eastAsia="Calibri"/>
          <w:color w:val="000000"/>
          <w:sz w:val="28"/>
        </w:rPr>
        <w:t>) и с глаголами в сослагательном наклонении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II</w:t>
      </w:r>
      <w:r w:rsidRPr="00C9539A">
        <w:rPr>
          <w:rFonts w:eastAsia="Calibri"/>
          <w:color w:val="000000"/>
          <w:sz w:val="28"/>
        </w:rPr>
        <w:t xml:space="preserve"> и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III</w:t>
      </w:r>
      <w:r w:rsidRPr="00C9539A">
        <w:rPr>
          <w:rFonts w:eastAsia="Calibri"/>
          <w:color w:val="000000"/>
          <w:sz w:val="28"/>
        </w:rPr>
        <w:t>).</w:t>
      </w:r>
    </w:p>
    <w:p w14:paraId="1855A0C2"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Инверсия с конструкциями hardly (ever) …when, no sooner … that, if only …; в условных предложениях (If) … should do.</w:t>
      </w:r>
    </w:p>
    <w:p w14:paraId="2804F2C4"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14:paraId="60E21D32"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D86F8C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Модальные глаголы в косвенной речи в настоящем и прошедшем времени. </w:t>
      </w:r>
    </w:p>
    <w:p w14:paraId="1E01EC0B"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Предложения с конструкциями as … as, not so … as; both … and …, either … or, neither … nor. </w:t>
      </w:r>
    </w:p>
    <w:p w14:paraId="4AC9130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w:t>
      </w:r>
      <w:r w:rsidRPr="00C9539A">
        <w:rPr>
          <w:rFonts w:eastAsia="Calibri"/>
          <w:color w:val="000000"/>
          <w:sz w:val="28"/>
          <w:lang w:val="en-US"/>
        </w:rPr>
        <w:t>I</w:t>
      </w:r>
      <w:r w:rsidRPr="00C9539A">
        <w:rPr>
          <w:rFonts w:eastAsia="Calibri"/>
          <w:color w:val="000000"/>
          <w:sz w:val="28"/>
        </w:rPr>
        <w:t xml:space="preserve"> </w:t>
      </w:r>
      <w:r w:rsidRPr="00C9539A">
        <w:rPr>
          <w:rFonts w:eastAsia="Calibri"/>
          <w:color w:val="000000"/>
          <w:sz w:val="28"/>
          <w:lang w:val="en-US"/>
        </w:rPr>
        <w:t>wish</w:t>
      </w:r>
      <w:r w:rsidRPr="00C9539A">
        <w:rPr>
          <w:rFonts w:eastAsia="Calibri"/>
          <w:color w:val="000000"/>
          <w:sz w:val="28"/>
        </w:rPr>
        <w:t xml:space="preserve"> … </w:t>
      </w:r>
    </w:p>
    <w:p w14:paraId="1EEAB8E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Конструкции с глаголами на -</w:t>
      </w:r>
      <w:r w:rsidRPr="00C9539A">
        <w:rPr>
          <w:rFonts w:eastAsia="Calibri"/>
          <w:color w:val="000000"/>
          <w:sz w:val="28"/>
          <w:lang w:val="en-US"/>
        </w:rPr>
        <w:t>ing</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love</w:t>
      </w:r>
      <w:r w:rsidRPr="00C9539A">
        <w:rPr>
          <w:rFonts w:eastAsia="Calibri"/>
          <w:color w:val="000000"/>
          <w:sz w:val="28"/>
        </w:rPr>
        <w:t>/</w:t>
      </w:r>
      <w:r w:rsidRPr="00C9539A">
        <w:rPr>
          <w:rFonts w:eastAsia="Calibri"/>
          <w:color w:val="000000"/>
          <w:sz w:val="28"/>
          <w:lang w:val="en-US"/>
        </w:rPr>
        <w:t>hate</w:t>
      </w:r>
      <w:r w:rsidRPr="00C9539A">
        <w:rPr>
          <w:rFonts w:eastAsia="Calibri"/>
          <w:color w:val="000000"/>
          <w:sz w:val="28"/>
        </w:rPr>
        <w:t xml:space="preserve"> </w:t>
      </w:r>
      <w:r w:rsidRPr="00C9539A">
        <w:rPr>
          <w:rFonts w:eastAsia="Calibri"/>
          <w:color w:val="000000"/>
          <w:sz w:val="28"/>
          <w:lang w:val="en-US"/>
        </w:rPr>
        <w:t>doing</w:t>
      </w:r>
      <w:r w:rsidRPr="00C9539A">
        <w:rPr>
          <w:rFonts w:eastAsia="Calibri"/>
          <w:color w:val="000000"/>
          <w:sz w:val="28"/>
        </w:rPr>
        <w:t xml:space="preserve"> </w:t>
      </w:r>
      <w:r w:rsidRPr="00C9539A">
        <w:rPr>
          <w:rFonts w:eastAsia="Calibri"/>
          <w:color w:val="000000"/>
          <w:sz w:val="28"/>
          <w:lang w:val="en-US"/>
        </w:rPr>
        <w:t>smth</w:t>
      </w:r>
      <w:r w:rsidRPr="00C9539A">
        <w:rPr>
          <w:rFonts w:eastAsia="Calibri"/>
          <w:color w:val="000000"/>
          <w:sz w:val="28"/>
        </w:rPr>
        <w:t>.</w:t>
      </w:r>
    </w:p>
    <w:p w14:paraId="2DC4177D"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Конструкции c глаголами to stop, to remember, to forget (разница в значении to stop doing smth и to stop to do smth). </w:t>
      </w:r>
    </w:p>
    <w:p w14:paraId="56C5D845"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Конструкция It takes me… to do smth. </w:t>
      </w:r>
    </w:p>
    <w:p w14:paraId="7F06C24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Конструкция </w:t>
      </w:r>
      <w:r w:rsidRPr="00C9539A">
        <w:rPr>
          <w:rFonts w:eastAsia="Calibri"/>
          <w:color w:val="000000"/>
          <w:sz w:val="28"/>
          <w:lang w:val="en-US"/>
        </w:rPr>
        <w:t>used</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 инфинитив глагола. </w:t>
      </w:r>
    </w:p>
    <w:p w14:paraId="4159121D"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Конструкции be/get used to smth; be/get used to doing smth. </w:t>
      </w:r>
    </w:p>
    <w:p w14:paraId="1118AC0B"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pacing w:val="-2"/>
          <w:sz w:val="28"/>
          <w:lang w:val="en-US"/>
        </w:rPr>
        <w:t xml:space="preserve">Конструкции I prefer, I’d prefer, I’d rather prefer, выражающих предпочтение, а также конструкций I’d rather, You’d better. </w:t>
      </w:r>
    </w:p>
    <w:p w14:paraId="7A8CDCB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Подлежащее, выраженное собирательным существительным (</w:t>
      </w:r>
      <w:r w:rsidRPr="00C9539A">
        <w:rPr>
          <w:rFonts w:eastAsia="Calibri"/>
          <w:color w:val="000000"/>
          <w:sz w:val="28"/>
          <w:lang w:val="en-US"/>
        </w:rPr>
        <w:t>family</w:t>
      </w:r>
      <w:r w:rsidRPr="00C9539A">
        <w:rPr>
          <w:rFonts w:eastAsia="Calibri"/>
          <w:color w:val="000000"/>
          <w:sz w:val="28"/>
        </w:rPr>
        <w:t xml:space="preserve">, </w:t>
      </w:r>
      <w:r w:rsidRPr="00C9539A">
        <w:rPr>
          <w:rFonts w:eastAsia="Calibri"/>
          <w:color w:val="000000"/>
          <w:sz w:val="28"/>
          <w:lang w:val="en-US"/>
        </w:rPr>
        <w:t>police</w:t>
      </w:r>
      <w:r w:rsidRPr="00C9539A">
        <w:rPr>
          <w:rFonts w:eastAsia="Calibri"/>
          <w:color w:val="000000"/>
          <w:sz w:val="28"/>
        </w:rPr>
        <w:t xml:space="preserve">), и его согласование со сказуемым. </w:t>
      </w:r>
    </w:p>
    <w:p w14:paraId="08FD281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Глаголы (правильных и неправильных) в видо-временных формах действительного залога в изъявительном наклонении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w:t>
      </w:r>
      <w:r w:rsidRPr="00C9539A">
        <w:rPr>
          <w:rFonts w:eastAsia="Calibri"/>
          <w:color w:val="000000"/>
          <w:sz w:val="28"/>
          <w:lang w:val="en-US"/>
        </w:rPr>
        <w:t>Future</w:t>
      </w:r>
      <w:r w:rsidRPr="00C9539A">
        <w:rPr>
          <w:rFonts w:eastAsia="Calibri"/>
          <w:color w:val="000000"/>
          <w:sz w:val="28"/>
        </w:rPr>
        <w:t xml:space="preserve"> </w:t>
      </w:r>
      <w:r w:rsidRPr="00C9539A">
        <w:rPr>
          <w:rFonts w:eastAsia="Calibri"/>
          <w:color w:val="000000"/>
          <w:sz w:val="28"/>
          <w:lang w:val="en-US"/>
        </w:rPr>
        <w:t>Simple</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w:t>
      </w:r>
      <w:r w:rsidRPr="00C9539A">
        <w:rPr>
          <w:rFonts w:eastAsia="Calibri"/>
          <w:color w:val="000000"/>
          <w:sz w:val="28"/>
          <w:lang w:val="en-US"/>
        </w:rPr>
        <w:t>Future</w:t>
      </w:r>
      <w:r w:rsidRPr="00C9539A">
        <w:rPr>
          <w:rFonts w:eastAsia="Calibri"/>
          <w:color w:val="000000"/>
          <w:sz w:val="28"/>
        </w:rPr>
        <w:t xml:space="preserve"> </w:t>
      </w:r>
      <w:r w:rsidRPr="00C9539A">
        <w:rPr>
          <w:rFonts w:eastAsia="Calibri"/>
          <w:color w:val="000000"/>
          <w:sz w:val="28"/>
          <w:lang w:val="en-US"/>
        </w:rPr>
        <w:t>Continuous</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lastRenderedPageBreak/>
        <w:t>Continuous</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Future</w:t>
      </w:r>
      <w:r w:rsidRPr="00C9539A">
        <w:rPr>
          <w:rFonts w:eastAsia="Calibri"/>
          <w:color w:val="000000"/>
          <w:sz w:val="28"/>
        </w:rPr>
        <w:t>-</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the</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и наиболее употребительных формах страдательного залога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Simple</w:t>
      </w:r>
      <w:r w:rsidRPr="00C9539A">
        <w:rPr>
          <w:rFonts w:eastAsia="Calibri"/>
          <w:color w:val="000000"/>
          <w:sz w:val="28"/>
        </w:rPr>
        <w:t xml:space="preserve"> </w:t>
      </w:r>
      <w:r w:rsidRPr="00C9539A">
        <w:rPr>
          <w:rFonts w:eastAsia="Calibri"/>
          <w:color w:val="000000"/>
          <w:sz w:val="28"/>
          <w:lang w:val="en-US"/>
        </w:rPr>
        <w:t>Passive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t>Passive</w:t>
      </w:r>
      <w:r w:rsidRPr="00C9539A">
        <w:rPr>
          <w:rFonts w:eastAsia="Calibri"/>
          <w:color w:val="000000"/>
          <w:sz w:val="28"/>
        </w:rPr>
        <w:t xml:space="preserve">). </w:t>
      </w:r>
    </w:p>
    <w:p w14:paraId="72F79D58"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Конструкция to be going to, формы Future Simple Tense и Present Continuous Tense для выражения будущего действия. </w:t>
      </w:r>
    </w:p>
    <w:p w14:paraId="205C3281"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Модальные глаголы и их эквиваленты (can/be able to, could, must/have to, may, might, should, shall, would, will, need, ought to). </w:t>
      </w:r>
    </w:p>
    <w:p w14:paraId="0C0A4A52"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01D1DBE6"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Определённый, неопределённый и нулевой артикли. </w:t>
      </w:r>
    </w:p>
    <w:p w14:paraId="6AEDAB3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Имена существительные во множественном числе, образованные по правилу, и исключения. </w:t>
      </w:r>
    </w:p>
    <w:p w14:paraId="3ACD703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Неисчисляемые имена существительные, имеющие форму только множественного числа. </w:t>
      </w:r>
    </w:p>
    <w:p w14:paraId="7655B5E1"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Притяжательный падеж имён существительных.</w:t>
      </w:r>
    </w:p>
    <w:p w14:paraId="512F6DC7"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23933AA5"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Порядок следования нескольких прилагательных (мнение – размер – возраст – форма – цвет – происхождение – материал).</w:t>
      </w:r>
    </w:p>
    <w:p w14:paraId="623D8D21" w14:textId="77777777" w:rsidR="00A15F6C" w:rsidRPr="00C9539A" w:rsidRDefault="00A15F6C"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Слова, выражающие количество (many/much, little/a little; few/a few; a lot of). </w:t>
      </w:r>
    </w:p>
    <w:p w14:paraId="6E5C05E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2"/>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C9539A">
        <w:rPr>
          <w:rFonts w:eastAsia="Calibri"/>
          <w:color w:val="000000"/>
          <w:spacing w:val="-2"/>
          <w:sz w:val="28"/>
          <w:lang w:val="en-US"/>
        </w:rPr>
        <w:t>none</w:t>
      </w:r>
      <w:r w:rsidRPr="00C9539A">
        <w:rPr>
          <w:rFonts w:eastAsia="Calibri"/>
          <w:color w:val="000000"/>
          <w:spacing w:val="-2"/>
          <w:sz w:val="28"/>
        </w:rPr>
        <w:t xml:space="preserve">, </w:t>
      </w:r>
      <w:r w:rsidRPr="00C9539A">
        <w:rPr>
          <w:rFonts w:eastAsia="Calibri"/>
          <w:color w:val="000000"/>
          <w:spacing w:val="-2"/>
          <w:sz w:val="28"/>
          <w:lang w:val="en-US"/>
        </w:rPr>
        <w:t>no</w:t>
      </w:r>
      <w:r w:rsidRPr="00C9539A">
        <w:rPr>
          <w:rFonts w:eastAsia="Calibri"/>
          <w:color w:val="000000"/>
          <w:spacing w:val="-2"/>
          <w:sz w:val="28"/>
        </w:rPr>
        <w:t xml:space="preserve"> и производные последнего (</w:t>
      </w:r>
      <w:r w:rsidRPr="00C9539A">
        <w:rPr>
          <w:rFonts w:eastAsia="Calibri"/>
          <w:color w:val="000000"/>
          <w:spacing w:val="-2"/>
          <w:sz w:val="28"/>
          <w:lang w:val="en-US"/>
        </w:rPr>
        <w:t>nobody</w:t>
      </w:r>
      <w:r w:rsidRPr="00C9539A">
        <w:rPr>
          <w:rFonts w:eastAsia="Calibri"/>
          <w:color w:val="000000"/>
          <w:spacing w:val="-2"/>
          <w:sz w:val="28"/>
        </w:rPr>
        <w:t xml:space="preserve">, </w:t>
      </w:r>
      <w:r w:rsidRPr="00C9539A">
        <w:rPr>
          <w:rFonts w:eastAsia="Calibri"/>
          <w:color w:val="000000"/>
          <w:spacing w:val="-2"/>
          <w:sz w:val="28"/>
          <w:lang w:val="en-US"/>
        </w:rPr>
        <w:t>nothing</w:t>
      </w:r>
      <w:r w:rsidRPr="00C9539A">
        <w:rPr>
          <w:rFonts w:eastAsia="Calibri"/>
          <w:color w:val="000000"/>
          <w:spacing w:val="-2"/>
          <w:sz w:val="28"/>
        </w:rPr>
        <w:t xml:space="preserve">, </w:t>
      </w:r>
      <w:r w:rsidRPr="00C9539A">
        <w:rPr>
          <w:rFonts w:eastAsia="Calibri"/>
          <w:color w:val="000000"/>
          <w:spacing w:val="-2"/>
          <w:sz w:val="28"/>
          <w:lang w:val="en-US"/>
        </w:rPr>
        <w:t>etc</w:t>
      </w:r>
      <w:r w:rsidRPr="00C9539A">
        <w:rPr>
          <w:rFonts w:eastAsia="Calibri"/>
          <w:color w:val="000000"/>
          <w:spacing w:val="-2"/>
          <w:sz w:val="28"/>
        </w:rPr>
        <w:t xml:space="preserve">.). </w:t>
      </w:r>
    </w:p>
    <w:p w14:paraId="5B5A48E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Количественные и порядковые числительные. </w:t>
      </w:r>
    </w:p>
    <w:p w14:paraId="31AAA5CC"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Предлоги места, времени, направления; предлоги, употребляемые с глаголами в страдательном залоге. </w:t>
      </w:r>
    </w:p>
    <w:p w14:paraId="7AA75694" w14:textId="77777777" w:rsidR="00A15F6C" w:rsidRPr="00C9539A" w:rsidRDefault="00A15F6C" w:rsidP="00C9539A">
      <w:pPr>
        <w:spacing w:line="360" w:lineRule="auto"/>
        <w:ind w:firstLine="600"/>
        <w:rPr>
          <w:rFonts w:ascii="Calibri" w:eastAsia="Calibri" w:hAnsi="Calibri"/>
          <w:sz w:val="28"/>
        </w:rPr>
      </w:pPr>
      <w:r w:rsidRPr="00C9539A">
        <w:rPr>
          <w:rFonts w:eastAsia="Calibri"/>
          <w:b/>
          <w:color w:val="000000"/>
          <w:sz w:val="28"/>
        </w:rPr>
        <w:t>Социокультурные знания и умения</w:t>
      </w:r>
    </w:p>
    <w:p w14:paraId="00B152F2"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2DC7C609"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640522FB"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41BE91D"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DCACB50"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z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57E6845E" w14:textId="77777777" w:rsidR="00A15F6C" w:rsidRPr="00C9539A" w:rsidRDefault="00A15F6C" w:rsidP="00C9539A">
      <w:pPr>
        <w:spacing w:line="360" w:lineRule="auto"/>
        <w:ind w:firstLine="600"/>
        <w:rPr>
          <w:rFonts w:ascii="Calibri" w:eastAsia="Calibri" w:hAnsi="Calibri"/>
          <w:sz w:val="28"/>
        </w:rPr>
      </w:pPr>
      <w:r w:rsidRPr="00C9539A">
        <w:rPr>
          <w:rFonts w:eastAsia="Calibri"/>
          <w:b/>
          <w:color w:val="000000"/>
          <w:sz w:val="28"/>
        </w:rPr>
        <w:t>Компенсаторные умения</w:t>
      </w:r>
    </w:p>
    <w:p w14:paraId="4170EEDA" w14:textId="77777777" w:rsidR="00A15F6C" w:rsidRPr="00C9539A" w:rsidRDefault="00A15F6C" w:rsidP="00C9539A">
      <w:pPr>
        <w:spacing w:line="360" w:lineRule="auto"/>
        <w:ind w:firstLine="600"/>
        <w:rPr>
          <w:rFonts w:ascii="Calibri" w:eastAsia="Calibri" w:hAnsi="Calibri"/>
          <w:sz w:val="28"/>
        </w:rPr>
      </w:pPr>
      <w:r w:rsidRPr="00C9539A">
        <w:rPr>
          <w:rFonts w:eastAsia="Calibri"/>
          <w:color w:val="000000"/>
          <w:spacing w:val="1"/>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E8325D6" w14:textId="2BE82764" w:rsidR="00D6572E" w:rsidRPr="00C9539A" w:rsidRDefault="00A15F6C" w:rsidP="00C9539A">
      <w:pPr>
        <w:spacing w:line="360" w:lineRule="auto"/>
        <w:ind w:firstLine="0"/>
        <w:rPr>
          <w:sz w:val="28"/>
        </w:rPr>
      </w:pPr>
      <w:r w:rsidRPr="00C9539A">
        <w:rPr>
          <w:rFonts w:eastAsia="Calibri"/>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sidR="00D6572E" w:rsidRPr="00C9539A">
        <w:rPr>
          <w:sz w:val="28"/>
        </w:rPr>
        <w:t>Планируемые результаты освоения учебного предмета</w:t>
      </w:r>
      <w:r w:rsidR="008B2728" w:rsidRPr="00C9539A">
        <w:rPr>
          <w:sz w:val="28"/>
        </w:rPr>
        <w:t xml:space="preserve"> </w:t>
      </w:r>
      <w:r w:rsidR="002A513A" w:rsidRPr="00C9539A">
        <w:rPr>
          <w:sz w:val="28"/>
        </w:rPr>
        <w:t>«</w:t>
      </w:r>
      <w:r w:rsidR="00A00A03" w:rsidRPr="00C9539A">
        <w:rPr>
          <w:sz w:val="28"/>
        </w:rPr>
        <w:t>Иностранный язык</w:t>
      </w:r>
      <w:r w:rsidR="00D6572E" w:rsidRPr="00C9539A">
        <w:rPr>
          <w:sz w:val="28"/>
        </w:rPr>
        <w:t xml:space="preserve"> (английский)</w:t>
      </w:r>
      <w:r w:rsidR="002A513A" w:rsidRPr="00C9539A">
        <w:rPr>
          <w:sz w:val="28"/>
        </w:rPr>
        <w:t>»</w:t>
      </w:r>
    </w:p>
    <w:p w14:paraId="284F5265" w14:textId="1495BF2D" w:rsidR="00567F36" w:rsidRPr="00C9539A" w:rsidRDefault="00567F36" w:rsidP="00C9539A">
      <w:pPr>
        <w:spacing w:line="360" w:lineRule="auto"/>
        <w:jc w:val="center"/>
        <w:rPr>
          <w:b/>
          <w:sz w:val="28"/>
        </w:rPr>
      </w:pPr>
      <w:r w:rsidRPr="00C9539A">
        <w:rPr>
          <w:b/>
          <w:sz w:val="28"/>
        </w:rPr>
        <w:lastRenderedPageBreak/>
        <w:t xml:space="preserve">Планируемые результаты освоения программы по английскому языку </w:t>
      </w:r>
      <w:r w:rsidR="00E73896" w:rsidRPr="00C9539A">
        <w:rPr>
          <w:b/>
          <w:sz w:val="28"/>
        </w:rPr>
        <w:t xml:space="preserve">(углубленный уровень) </w:t>
      </w:r>
      <w:r w:rsidRPr="00C9539A">
        <w:rPr>
          <w:b/>
          <w:sz w:val="28"/>
        </w:rPr>
        <w:t>на уровне среднего общего образования.</w:t>
      </w:r>
    </w:p>
    <w:p w14:paraId="0618A365" w14:textId="77777777" w:rsidR="00567F36" w:rsidRPr="00C9539A" w:rsidRDefault="00567F36" w:rsidP="00C9539A">
      <w:pPr>
        <w:spacing w:line="360" w:lineRule="auto"/>
        <w:rPr>
          <w:sz w:val="28"/>
        </w:rPr>
      </w:pPr>
      <w:r w:rsidRPr="00C9539A">
        <w:rPr>
          <w:b/>
          <w:sz w:val="28"/>
        </w:rPr>
        <w:t>Личностные результаты</w:t>
      </w:r>
      <w:r w:rsidRPr="00C9539A">
        <w:rPr>
          <w:sz w:val="28"/>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40FDBB" w14:textId="77777777" w:rsidR="00567F36" w:rsidRPr="00C9539A" w:rsidRDefault="00567F36" w:rsidP="00C9539A">
      <w:pPr>
        <w:spacing w:line="360" w:lineRule="auto"/>
        <w:rPr>
          <w:sz w:val="28"/>
        </w:rPr>
      </w:pPr>
      <w:r w:rsidRPr="00C9539A">
        <w:rPr>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A52D6F0" w14:textId="77777777" w:rsidR="00567F36" w:rsidRPr="00C9539A" w:rsidRDefault="00567F36" w:rsidP="00C9539A">
      <w:pPr>
        <w:spacing w:line="360" w:lineRule="auto"/>
        <w:rPr>
          <w:sz w:val="28"/>
        </w:rPr>
      </w:pPr>
      <w:r w:rsidRPr="00C9539A">
        <w:rPr>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470C6D29" w14:textId="77777777" w:rsidR="00567F36" w:rsidRPr="00C9539A" w:rsidRDefault="00567F36" w:rsidP="00C9539A">
      <w:pPr>
        <w:spacing w:line="360" w:lineRule="auto"/>
        <w:rPr>
          <w:i/>
          <w:sz w:val="28"/>
        </w:rPr>
      </w:pPr>
      <w:r w:rsidRPr="00C9539A">
        <w:rPr>
          <w:i/>
          <w:sz w:val="28"/>
        </w:rPr>
        <w:t>1)</w:t>
      </w:r>
      <w:r w:rsidRPr="00C9539A">
        <w:rPr>
          <w:i/>
          <w:sz w:val="28"/>
        </w:rPr>
        <w:tab/>
        <w:t>гражданского воспитания:</w:t>
      </w:r>
    </w:p>
    <w:p w14:paraId="42C48BAC"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сформированность гражданской позиции обучающегося как активного и ответственного члена российского общества;</w:t>
      </w:r>
    </w:p>
    <w:p w14:paraId="092F0DCB"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осознание своих конституционных прав и обязанностей, уважение закона и правопорядка;</w:t>
      </w:r>
    </w:p>
    <w:p w14:paraId="6D30E31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принятие традиционных национальных, общечеловеческих гуманистических и демократических ценностей; </w:t>
      </w:r>
    </w:p>
    <w:p w14:paraId="0784A1A1"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63960DA"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24549FC"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умение взаимодействовать с социальными институтами в соответствии с их функциями и назначением;</w:t>
      </w:r>
    </w:p>
    <w:p w14:paraId="17342AA1"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готовность к гуманитарной и волонтёрской деятельности;</w:t>
      </w:r>
    </w:p>
    <w:p w14:paraId="47543369" w14:textId="77777777" w:rsidR="00567F36" w:rsidRPr="00C9539A" w:rsidRDefault="00567F36" w:rsidP="00C9539A">
      <w:pPr>
        <w:spacing w:line="360" w:lineRule="auto"/>
        <w:rPr>
          <w:i/>
          <w:sz w:val="28"/>
        </w:rPr>
      </w:pPr>
      <w:r w:rsidRPr="00C9539A">
        <w:rPr>
          <w:i/>
          <w:sz w:val="28"/>
        </w:rPr>
        <w:t>2)</w:t>
      </w:r>
      <w:r w:rsidRPr="00C9539A">
        <w:rPr>
          <w:i/>
          <w:sz w:val="28"/>
        </w:rPr>
        <w:tab/>
        <w:t>патриотического воспитания:</w:t>
      </w:r>
    </w:p>
    <w:p w14:paraId="0445239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B72B5D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AB6C11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идейная убеждённость, готовность к служению и защите Отечества, ответственность за его судьбу;</w:t>
      </w:r>
    </w:p>
    <w:p w14:paraId="401B3E71" w14:textId="77777777" w:rsidR="00567F36" w:rsidRPr="00C9539A" w:rsidRDefault="00567F36" w:rsidP="00C9539A">
      <w:pPr>
        <w:spacing w:line="360" w:lineRule="auto"/>
        <w:rPr>
          <w:i/>
          <w:sz w:val="28"/>
        </w:rPr>
      </w:pPr>
      <w:r w:rsidRPr="00C9539A">
        <w:rPr>
          <w:i/>
          <w:sz w:val="28"/>
        </w:rPr>
        <w:t>3)</w:t>
      </w:r>
      <w:r w:rsidRPr="00C9539A">
        <w:rPr>
          <w:i/>
          <w:sz w:val="28"/>
        </w:rPr>
        <w:tab/>
        <w:t>духовно-нравственного воспитания:</w:t>
      </w:r>
    </w:p>
    <w:p w14:paraId="703744C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осознание духовных ценностей российского народа;</w:t>
      </w:r>
    </w:p>
    <w:p w14:paraId="135643F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сформированность нравственного сознания, этического поведения; </w:t>
      </w:r>
    </w:p>
    <w:p w14:paraId="6F79FAB9"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способность оценивать ситуацию и принимать осознанные решения, ориентируясь на морально-нравственные нормы и ценности;</w:t>
      </w:r>
    </w:p>
    <w:p w14:paraId="35947A8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осознание личного вклада в построение устойчивого будущего;</w:t>
      </w:r>
    </w:p>
    <w:p w14:paraId="1C2E4A11"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6DC35A9" w14:textId="77777777" w:rsidR="00567F36" w:rsidRPr="00C9539A" w:rsidRDefault="00567F36" w:rsidP="00C9539A">
      <w:pPr>
        <w:spacing w:line="360" w:lineRule="auto"/>
        <w:rPr>
          <w:i/>
          <w:sz w:val="28"/>
        </w:rPr>
      </w:pPr>
      <w:r w:rsidRPr="00C9539A">
        <w:rPr>
          <w:i/>
          <w:sz w:val="28"/>
        </w:rPr>
        <w:t>4)</w:t>
      </w:r>
      <w:r w:rsidRPr="00C9539A">
        <w:rPr>
          <w:i/>
          <w:sz w:val="28"/>
        </w:rPr>
        <w:tab/>
        <w:t>эстетического воспитания:</w:t>
      </w:r>
    </w:p>
    <w:p w14:paraId="390352D0"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эстетическое отношение к миру, включая эстетику быта, научного и технического творчества, спорта, труда, общественных отношений;</w:t>
      </w:r>
    </w:p>
    <w:p w14:paraId="4F8CB4C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401020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5B6989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стремление к лучшему осознанию культуры своего народа и готовность содействовать ознакомлению с ней представителей других стран;</w:t>
      </w:r>
    </w:p>
    <w:p w14:paraId="190788A2"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готовность к самовыражению в разных видах искусства, стремление проявлять качества творческой личности;</w:t>
      </w:r>
    </w:p>
    <w:p w14:paraId="51116ACB" w14:textId="77777777" w:rsidR="00567F36" w:rsidRPr="00C9539A" w:rsidRDefault="00567F36" w:rsidP="00C9539A">
      <w:pPr>
        <w:spacing w:line="360" w:lineRule="auto"/>
        <w:rPr>
          <w:i/>
          <w:sz w:val="28"/>
        </w:rPr>
      </w:pPr>
      <w:r w:rsidRPr="00C9539A">
        <w:rPr>
          <w:i/>
          <w:sz w:val="28"/>
        </w:rPr>
        <w:t>5)</w:t>
      </w:r>
      <w:r w:rsidRPr="00C9539A">
        <w:rPr>
          <w:i/>
          <w:sz w:val="28"/>
        </w:rPr>
        <w:tab/>
        <w:t>физического воспитания:</w:t>
      </w:r>
    </w:p>
    <w:p w14:paraId="243AD393"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сформированность здорового и безопасного образа жизни, ответственного отношения к своему здоровью;</w:t>
      </w:r>
    </w:p>
    <w:p w14:paraId="7FD38278"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потребность в физическом совершенствовании, занятиях спортивно-оздоровительной деятельностью;</w:t>
      </w:r>
    </w:p>
    <w:p w14:paraId="70412E27"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активное неприятие вредных привычек и иных форм причинения вреда физическому и психическому здоровью;</w:t>
      </w:r>
    </w:p>
    <w:p w14:paraId="0F94720D" w14:textId="77777777" w:rsidR="00567F36" w:rsidRPr="00C9539A" w:rsidRDefault="00567F36" w:rsidP="00C9539A">
      <w:pPr>
        <w:spacing w:line="360" w:lineRule="auto"/>
        <w:rPr>
          <w:i/>
          <w:sz w:val="28"/>
        </w:rPr>
      </w:pPr>
      <w:r w:rsidRPr="00C9539A">
        <w:rPr>
          <w:i/>
          <w:sz w:val="28"/>
        </w:rPr>
        <w:t>6)</w:t>
      </w:r>
      <w:r w:rsidRPr="00C9539A">
        <w:rPr>
          <w:i/>
          <w:sz w:val="28"/>
        </w:rPr>
        <w:tab/>
        <w:t>трудового воспитания:</w:t>
      </w:r>
    </w:p>
    <w:p w14:paraId="4CE8152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готовность к труду, осознание ценности мастерства, трудолюбие;</w:t>
      </w:r>
    </w:p>
    <w:p w14:paraId="7E7FFDA9"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F3338B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B13120E"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5A8738F" w14:textId="77777777" w:rsidR="00567F36" w:rsidRPr="00C9539A" w:rsidRDefault="00567F36" w:rsidP="00C9539A">
      <w:pPr>
        <w:spacing w:line="360" w:lineRule="auto"/>
        <w:rPr>
          <w:i/>
          <w:sz w:val="28"/>
        </w:rPr>
      </w:pPr>
      <w:r w:rsidRPr="00C9539A">
        <w:rPr>
          <w:i/>
          <w:sz w:val="28"/>
        </w:rPr>
        <w:t>7)</w:t>
      </w:r>
      <w:r w:rsidRPr="00C9539A">
        <w:rPr>
          <w:i/>
          <w:sz w:val="28"/>
        </w:rPr>
        <w:tab/>
        <w:t>экологического воспитания:</w:t>
      </w:r>
    </w:p>
    <w:p w14:paraId="0A6611F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8CAE7A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планирование и осуществление действий в окружающей среде на основе знания целей устойчивого развития человечества; </w:t>
      </w:r>
    </w:p>
    <w:p w14:paraId="6B24AAE2"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активное неприятие действий, приносящих вред окружающей среде; </w:t>
      </w:r>
    </w:p>
    <w:p w14:paraId="78BC7E0F"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умение прогнозировать неблагоприятные экологические последствия предпринимаемых действий, предотвращать их;</w:t>
      </w:r>
    </w:p>
    <w:p w14:paraId="723CFD42"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расширение опыта деятельности экологической направленности;</w:t>
      </w:r>
    </w:p>
    <w:p w14:paraId="28CCB7E7" w14:textId="77777777" w:rsidR="00567F36" w:rsidRPr="00C9539A" w:rsidRDefault="00567F36" w:rsidP="00C9539A">
      <w:pPr>
        <w:spacing w:line="360" w:lineRule="auto"/>
        <w:rPr>
          <w:i/>
          <w:sz w:val="28"/>
        </w:rPr>
      </w:pPr>
      <w:r w:rsidRPr="00C9539A">
        <w:rPr>
          <w:i/>
          <w:sz w:val="28"/>
        </w:rPr>
        <w:t>8)</w:t>
      </w:r>
      <w:r w:rsidRPr="00C9539A">
        <w:rPr>
          <w:i/>
          <w:sz w:val="28"/>
        </w:rPr>
        <w:tab/>
        <w:t>ценности научного познания:</w:t>
      </w:r>
    </w:p>
    <w:p w14:paraId="50B7D43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75402EA"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совершенствование языковой и читательской культуры как средства взаимодействия между людьми и познания мира;</w:t>
      </w:r>
    </w:p>
    <w:p w14:paraId="2D009DCE"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14:paraId="0BB2B6AA" w14:textId="77777777" w:rsidR="00567F36" w:rsidRPr="00C9539A" w:rsidRDefault="00567F36" w:rsidP="00C9539A">
      <w:pPr>
        <w:spacing w:line="360" w:lineRule="auto"/>
        <w:rPr>
          <w:sz w:val="28"/>
        </w:rPr>
      </w:pPr>
      <w:r w:rsidRPr="00C9539A">
        <w:rPr>
          <w:sz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w:t>
      </w:r>
      <w:r w:rsidRPr="00C9539A">
        <w:rPr>
          <w:i/>
          <w:sz w:val="28"/>
        </w:rPr>
        <w:t>эмоциональный интеллект,</w:t>
      </w:r>
      <w:r w:rsidRPr="00C9539A">
        <w:rPr>
          <w:sz w:val="28"/>
        </w:rPr>
        <w:t xml:space="preserve"> предполагающий сформированность:</w:t>
      </w:r>
    </w:p>
    <w:p w14:paraId="62164E87"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CCF88C8"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0BF1E2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F55CB2"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F1E2EA"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B9B2B6F" w14:textId="77777777" w:rsidR="00567F36" w:rsidRPr="00C9539A" w:rsidRDefault="00567F36" w:rsidP="00C9539A">
      <w:pPr>
        <w:spacing w:line="360" w:lineRule="auto"/>
        <w:rPr>
          <w:b/>
          <w:sz w:val="28"/>
        </w:rPr>
      </w:pPr>
      <w:r w:rsidRPr="00C9539A">
        <w:rPr>
          <w:b/>
          <w:sz w:val="28"/>
        </w:rPr>
        <w:t>Метапредметные результаты</w:t>
      </w:r>
    </w:p>
    <w:p w14:paraId="6ADE280C" w14:textId="77777777" w:rsidR="00567F36" w:rsidRPr="00C9539A" w:rsidRDefault="00567F36" w:rsidP="00C9539A">
      <w:pPr>
        <w:spacing w:line="360" w:lineRule="auto"/>
        <w:rPr>
          <w:sz w:val="28"/>
        </w:rPr>
      </w:pPr>
      <w:r w:rsidRPr="00C9539A">
        <w:rPr>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7B355AF"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базовые логические действия</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65EB0831"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самостоятельно формулировать и актуализировать проблему, рассматривать её всесторонне; </w:t>
      </w:r>
    </w:p>
    <w:p w14:paraId="04A6360B"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773E93B"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определять цели деятельности, задавать параметры и критерии их достижения;</w:t>
      </w:r>
    </w:p>
    <w:p w14:paraId="34C7873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выявлять закономерности в языковых явлениях изучаемого иностранного (английского) языка; </w:t>
      </w:r>
    </w:p>
    <w:p w14:paraId="659A98A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разрабатывать план решения проблемы с учётом анализа имеющихся материальных и нематериальных ресурсов;</w:t>
      </w:r>
    </w:p>
    <w:p w14:paraId="76DF126F"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 xml:space="preserve">вносить коррективы в деятельность, оценивать соответствие результатов целям, оценивать риски последствий деятельности; </w:t>
      </w:r>
    </w:p>
    <w:p w14:paraId="66D32F5F"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координировать и выполнять работу в условиях реального, виртуального и комбинированного взаимодействия;</w:t>
      </w:r>
    </w:p>
    <w:p w14:paraId="4ECD43E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развивать креативное мышление при решении жизненных проблем.</w:t>
      </w:r>
    </w:p>
    <w:p w14:paraId="33B1C596"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базовые исследовательские действия</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45F5E3D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532422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42017CC"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владеть научной лингвистической терминологией и ключевыми понятиями;</w:t>
      </w:r>
    </w:p>
    <w:p w14:paraId="0E3DDA3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ставить и формулировать собственные задачи в образовательной деятельности и жизненных ситуациях;</w:t>
      </w:r>
    </w:p>
    <w:p w14:paraId="75E8E8B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3347692"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EB57A9C"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давать оценку новым ситуациям, оценивать приобретённый опыт;</w:t>
      </w:r>
    </w:p>
    <w:p w14:paraId="632D75A9"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осуществлять целенаправленный поиск переноса средств и способов действия в профессиональную среду;</w:t>
      </w:r>
    </w:p>
    <w:p w14:paraId="6207ADB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уметь переносить знания в познавательную и практическую области жизнедеятельности;</w:t>
      </w:r>
    </w:p>
    <w:p w14:paraId="5B9FE65F"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 xml:space="preserve">уметь интегрировать знания из разных предметных областей; </w:t>
      </w:r>
    </w:p>
    <w:p w14:paraId="2055C0C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выдвигать новые идеи, предлагать оригинальные подходы и решения; </w:t>
      </w:r>
    </w:p>
    <w:p w14:paraId="14D0515B"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ставить проблемы и задачи, допускающие альтернативных решений.</w:t>
      </w:r>
    </w:p>
    <w:p w14:paraId="16CDCE1A"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умения </w:t>
      </w:r>
      <w:r w:rsidRPr="00C9539A">
        <w:rPr>
          <w:i/>
          <w:sz w:val="28"/>
        </w:rPr>
        <w:t>работать с информацией</w:t>
      </w:r>
      <w:r w:rsidRPr="00C9539A">
        <w:rPr>
          <w:sz w:val="28"/>
        </w:rPr>
        <w:t xml:space="preserve"> как часть </w:t>
      </w:r>
      <w:r w:rsidRPr="00C9539A">
        <w:rPr>
          <w:i/>
          <w:sz w:val="28"/>
        </w:rPr>
        <w:t>познавательных универсальных учебных действий</w:t>
      </w:r>
      <w:r w:rsidRPr="00C9539A">
        <w:rPr>
          <w:sz w:val="28"/>
        </w:rPr>
        <w:t>:</w:t>
      </w:r>
    </w:p>
    <w:p w14:paraId="70687E3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3BE8B05"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FE84203"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оценивать достоверность информации, её соответствие морально-этическим нормам; </w:t>
      </w:r>
    </w:p>
    <w:p w14:paraId="3C396F6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w:t>
      </w:r>
    </w:p>
    <w:p w14:paraId="0273246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473093"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владеть навыками распознавания и защиты информации, информационной безопасности личности.</w:t>
      </w:r>
    </w:p>
    <w:p w14:paraId="441F25A3"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общения</w:t>
      </w:r>
      <w:r w:rsidRPr="00C9539A">
        <w:rPr>
          <w:sz w:val="28"/>
        </w:rPr>
        <w:t xml:space="preserve"> как часть </w:t>
      </w:r>
      <w:r w:rsidRPr="00C9539A">
        <w:rPr>
          <w:i/>
          <w:sz w:val="28"/>
        </w:rPr>
        <w:t>коммуникативных универсальных учебных действий</w:t>
      </w:r>
      <w:r w:rsidRPr="00C9539A">
        <w:rPr>
          <w:sz w:val="28"/>
        </w:rPr>
        <w:t>:</w:t>
      </w:r>
    </w:p>
    <w:p w14:paraId="79F3AB7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осуществлять коммуникации во всех сферах жизни;</w:t>
      </w:r>
    </w:p>
    <w:p w14:paraId="1405D87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F4EE863"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5135E18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развёрнуто и логично излагать свою точку зрения с использованием адекватных языковых средств.</w:t>
      </w:r>
    </w:p>
    <w:p w14:paraId="1B1AB1EC"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самоорганизации</w:t>
      </w:r>
      <w:r w:rsidRPr="00C9539A">
        <w:rPr>
          <w:sz w:val="28"/>
        </w:rPr>
        <w:t xml:space="preserve"> как часть </w:t>
      </w:r>
      <w:r w:rsidRPr="00C9539A">
        <w:rPr>
          <w:i/>
          <w:sz w:val="28"/>
        </w:rPr>
        <w:t>регулятивных универсальных учебных действий</w:t>
      </w:r>
      <w:r w:rsidRPr="00C9539A">
        <w:rPr>
          <w:sz w:val="28"/>
        </w:rPr>
        <w:t>:</w:t>
      </w:r>
    </w:p>
    <w:p w14:paraId="6A285A1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14F667"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самостоятельно составлять план решения проблемы с учётом имеющихся ресурсов, собственных возможностей и предпочтений;</w:t>
      </w:r>
    </w:p>
    <w:p w14:paraId="243DA34A"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давать оценку новым ситуациям;</w:t>
      </w:r>
    </w:p>
    <w:p w14:paraId="6BAE0780"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делать осознанный выбор, аргументировать его, брать ответственность за решение;</w:t>
      </w:r>
    </w:p>
    <w:p w14:paraId="0E62AD7E"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оценивать приобретённый опыт;</w:t>
      </w:r>
    </w:p>
    <w:p w14:paraId="7AA67524"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EE8D306"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самоконтроля</w:t>
      </w:r>
      <w:r w:rsidRPr="00C9539A">
        <w:rPr>
          <w:sz w:val="28"/>
        </w:rPr>
        <w:t xml:space="preserve">, принятия себя и других как часть </w:t>
      </w:r>
      <w:r w:rsidRPr="00C9539A">
        <w:rPr>
          <w:i/>
          <w:sz w:val="28"/>
        </w:rPr>
        <w:t>регулятивных универсальных учебных действий</w:t>
      </w:r>
      <w:r w:rsidRPr="00C9539A">
        <w:rPr>
          <w:sz w:val="28"/>
        </w:rPr>
        <w:t>:</w:t>
      </w:r>
    </w:p>
    <w:p w14:paraId="24F46B37"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давать оценку новым ситуациям; </w:t>
      </w:r>
    </w:p>
    <w:p w14:paraId="4FC1F53F"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EEA4AA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использовать приёмы рефлексии для оценки ситуации, выбора верного решения;</w:t>
      </w:r>
    </w:p>
    <w:p w14:paraId="5D3FB20D"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6F9E8971"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вносить коррективы в созданный речевой продукт в случае необходимости; </w:t>
      </w:r>
    </w:p>
    <w:p w14:paraId="300BA365" w14:textId="77777777" w:rsidR="00567F36" w:rsidRPr="00C9539A" w:rsidRDefault="00567F36" w:rsidP="00C9539A">
      <w:pPr>
        <w:spacing w:line="360" w:lineRule="auto"/>
        <w:rPr>
          <w:sz w:val="28"/>
        </w:rPr>
      </w:pPr>
      <w:r w:rsidRPr="00C9539A">
        <w:rPr>
          <w:sz w:val="28"/>
          <w:lang w:eastAsia="ru-RU" w:bidi="ru-RU"/>
        </w:rPr>
        <w:lastRenderedPageBreak/>
        <w:t>–</w:t>
      </w:r>
      <w:r w:rsidRPr="00C9539A">
        <w:rPr>
          <w:sz w:val="28"/>
          <w:lang w:eastAsia="ru-RU" w:bidi="ru-RU"/>
        </w:rPr>
        <w:tab/>
      </w:r>
      <w:r w:rsidRPr="00C9539A">
        <w:rPr>
          <w:sz w:val="28"/>
        </w:rPr>
        <w:t>уметь оценивать риски и своевременно принимать решения по их снижению;</w:t>
      </w:r>
    </w:p>
    <w:p w14:paraId="49883088"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принимать мотивы и аргументы других при анализе результатов деятельности;</w:t>
      </w:r>
    </w:p>
    <w:p w14:paraId="08BABF41"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принимать себя, понимая свои недостатки и достоинства;</w:t>
      </w:r>
    </w:p>
    <w:p w14:paraId="7F47DF0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принимать мотивы и аргументы других при анализе результатов деятельности;</w:t>
      </w:r>
    </w:p>
    <w:p w14:paraId="0343F526"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признавать своё право и право других на ошибки;</w:t>
      </w:r>
    </w:p>
    <w:p w14:paraId="612071F8"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развивать способность понимать мир с позиции другого человека.</w:t>
      </w:r>
    </w:p>
    <w:p w14:paraId="34C115A8" w14:textId="77777777" w:rsidR="00567F36" w:rsidRPr="00C9539A" w:rsidRDefault="00567F36" w:rsidP="00C9539A">
      <w:pPr>
        <w:spacing w:line="360" w:lineRule="auto"/>
        <w:rPr>
          <w:sz w:val="28"/>
        </w:rPr>
      </w:pPr>
      <w:r w:rsidRPr="00C9539A">
        <w:rPr>
          <w:sz w:val="28"/>
        </w:rPr>
        <w:t xml:space="preserve">У обучающегося будут сформированы следующие </w:t>
      </w:r>
      <w:r w:rsidRPr="00C9539A">
        <w:rPr>
          <w:i/>
          <w:sz w:val="28"/>
        </w:rPr>
        <w:t>умения совместной деятельности</w:t>
      </w:r>
      <w:r w:rsidRPr="00C9539A">
        <w:rPr>
          <w:sz w:val="28"/>
        </w:rPr>
        <w:t>:</w:t>
      </w:r>
    </w:p>
    <w:p w14:paraId="6E68A159"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понимать и использовать преимущества командной и индивидуальной работы;</w:t>
      </w:r>
    </w:p>
    <w:p w14:paraId="3F02D2EF"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выбирать тематику и методы совместных действий с учётом общих интересов, и возможностей каждого члена коллектива; </w:t>
      </w:r>
    </w:p>
    <w:p w14:paraId="6A63018C"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33F592F"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оценивать качество своего вклада и каждого участника команды в общий результат по разработанным критериям;</w:t>
      </w:r>
    </w:p>
    <w:p w14:paraId="604D4D8B" w14:textId="77777777" w:rsidR="00567F36" w:rsidRPr="00C9539A" w:rsidRDefault="00567F36" w:rsidP="00C9539A">
      <w:pPr>
        <w:spacing w:line="360" w:lineRule="auto"/>
        <w:rPr>
          <w:sz w:val="28"/>
        </w:rPr>
      </w:pPr>
      <w:r w:rsidRPr="00C9539A">
        <w:rPr>
          <w:sz w:val="28"/>
          <w:lang w:eastAsia="ru-RU" w:bidi="ru-RU"/>
        </w:rPr>
        <w:t>–</w:t>
      </w:r>
      <w:r w:rsidRPr="00C9539A">
        <w:rPr>
          <w:sz w:val="28"/>
          <w:lang w:eastAsia="ru-RU" w:bidi="ru-RU"/>
        </w:rPr>
        <w:tab/>
      </w:r>
      <w:r w:rsidRPr="00C9539A">
        <w:rPr>
          <w:sz w:val="28"/>
        </w:rPr>
        <w:t>предлагать новые проекты, оценивать идеи с позиции новизны, оригинальности, практической значимости.</w:t>
      </w:r>
    </w:p>
    <w:p w14:paraId="10A4B5E0" w14:textId="77777777" w:rsidR="00567F36" w:rsidRPr="00C9539A" w:rsidRDefault="00567F36" w:rsidP="00C9539A">
      <w:pPr>
        <w:spacing w:line="360" w:lineRule="auto"/>
        <w:rPr>
          <w:b/>
          <w:sz w:val="28"/>
        </w:rPr>
      </w:pPr>
      <w:r w:rsidRPr="00C9539A">
        <w:rPr>
          <w:b/>
          <w:sz w:val="28"/>
        </w:rPr>
        <w:t>Предметные результаты</w:t>
      </w:r>
    </w:p>
    <w:p w14:paraId="19E206D4" w14:textId="325E010D" w:rsidR="00567F36" w:rsidRPr="00C9539A" w:rsidRDefault="00567F36" w:rsidP="00C9539A">
      <w:pPr>
        <w:spacing w:line="360" w:lineRule="auto"/>
        <w:rPr>
          <w:sz w:val="28"/>
        </w:rPr>
      </w:pPr>
      <w:r w:rsidRPr="00C9539A">
        <w:rPr>
          <w:sz w:val="28"/>
        </w:rPr>
        <w:t>Предметные результаты по учебному предмету</w:t>
      </w:r>
      <w:r w:rsidR="008B2728" w:rsidRPr="00C9539A">
        <w:rPr>
          <w:sz w:val="28"/>
        </w:rPr>
        <w:t xml:space="preserve"> </w:t>
      </w:r>
      <w:r w:rsidR="002A513A" w:rsidRPr="00C9539A">
        <w:rPr>
          <w:sz w:val="28"/>
        </w:rPr>
        <w:t>«</w:t>
      </w:r>
      <w:r w:rsidRPr="00C9539A">
        <w:rPr>
          <w:sz w:val="28"/>
        </w:rPr>
        <w:t>Иностранный (английский) язык (</w:t>
      </w:r>
      <w:r w:rsidR="00E73896" w:rsidRPr="00C9539A">
        <w:rPr>
          <w:sz w:val="28"/>
        </w:rPr>
        <w:t>углубленный</w:t>
      </w:r>
      <w:r w:rsidRPr="00C9539A">
        <w:rPr>
          <w:sz w:val="28"/>
        </w:rPr>
        <w:t xml:space="preserve"> уровень)</w:t>
      </w:r>
      <w:r w:rsidR="002A513A" w:rsidRPr="00C9539A">
        <w:rPr>
          <w:sz w:val="28"/>
        </w:rPr>
        <w:t>»</w:t>
      </w:r>
      <w:r w:rsidR="008B2728" w:rsidRPr="00C9539A">
        <w:rPr>
          <w:sz w:val="28"/>
        </w:rPr>
        <w:t xml:space="preserve"> </w:t>
      </w:r>
      <w:r w:rsidRPr="00C9539A">
        <w:rPr>
          <w:sz w:val="28"/>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2CAC30" w14:textId="77777777" w:rsidR="00567F36" w:rsidRPr="00C9539A" w:rsidRDefault="00567F36" w:rsidP="00C9539A">
      <w:pPr>
        <w:spacing w:line="360" w:lineRule="auto"/>
        <w:rPr>
          <w:sz w:val="28"/>
        </w:rPr>
      </w:pPr>
      <w:r w:rsidRPr="00C9539A">
        <w:rPr>
          <w:sz w:val="28"/>
        </w:rPr>
        <w:lastRenderedPageBreak/>
        <w:t xml:space="preserve">Предметные результаты освоения программы по английскому языку. </w:t>
      </w:r>
    </w:p>
    <w:p w14:paraId="3FD6779E" w14:textId="77777777" w:rsidR="00567F36" w:rsidRPr="00C9539A" w:rsidRDefault="00567F36" w:rsidP="00C9539A">
      <w:pPr>
        <w:spacing w:line="360" w:lineRule="auto"/>
        <w:rPr>
          <w:sz w:val="28"/>
        </w:rPr>
      </w:pPr>
      <w:r w:rsidRPr="00C9539A">
        <w:rPr>
          <w:b/>
          <w:bCs/>
          <w:sz w:val="28"/>
        </w:rPr>
        <w:t>К концу 10 класса</w:t>
      </w:r>
      <w:r w:rsidRPr="00C9539A">
        <w:rPr>
          <w:sz w:val="28"/>
        </w:rPr>
        <w:t xml:space="preserve"> обучающийся научится:</w:t>
      </w:r>
    </w:p>
    <w:p w14:paraId="0B820D45" w14:textId="77777777" w:rsidR="00E73896" w:rsidRPr="00C9539A" w:rsidRDefault="00567F36" w:rsidP="00C9539A">
      <w:pPr>
        <w:spacing w:line="360" w:lineRule="auto"/>
        <w:ind w:firstLine="600"/>
        <w:rPr>
          <w:rFonts w:eastAsia="Calibri"/>
          <w:color w:val="000000"/>
          <w:sz w:val="28"/>
          <w:lang w:eastAsia="zh-CN"/>
        </w:rPr>
      </w:pPr>
      <w:r w:rsidRPr="00C9539A">
        <w:rPr>
          <w:sz w:val="28"/>
          <w:lang w:eastAsia="ru-RU" w:bidi="ru-RU"/>
        </w:rPr>
        <w:t>–</w:t>
      </w:r>
      <w:r w:rsidRPr="00C9539A">
        <w:rPr>
          <w:sz w:val="28"/>
          <w:lang w:eastAsia="ru-RU" w:bidi="ru-RU"/>
        </w:rPr>
        <w:tab/>
      </w:r>
      <w:r w:rsidR="00E73896" w:rsidRPr="00C9539A">
        <w:rPr>
          <w:rFonts w:eastAsia="Calibri"/>
          <w:color w:val="000000"/>
          <w:sz w:val="28"/>
          <w:lang w:eastAsia="zh-CN"/>
        </w:rPr>
        <w:t>1) владеть основными видами речевой деятельности:</w:t>
      </w:r>
    </w:p>
    <w:p w14:paraId="1743B815" w14:textId="77777777" w:rsidR="00E73896" w:rsidRPr="00C9539A" w:rsidRDefault="00E73896" w:rsidP="00C9539A">
      <w:pPr>
        <w:suppressAutoHyphens/>
        <w:spacing w:line="360" w:lineRule="auto"/>
        <w:ind w:firstLine="600"/>
        <w:rPr>
          <w:rFonts w:ascii="Calibri" w:eastAsia="Calibri" w:hAnsi="Calibri" w:cs="Calibri"/>
          <w:sz w:val="28"/>
          <w:lang w:eastAsia="zh-CN"/>
        </w:rPr>
      </w:pPr>
      <w:r w:rsidRPr="00C9539A">
        <w:rPr>
          <w:rFonts w:eastAsia="Calibri"/>
          <w:i/>
          <w:color w:val="000000"/>
          <w:sz w:val="28"/>
          <w:lang w:eastAsia="zh-CN"/>
        </w:rPr>
        <w:t>говорение</w:t>
      </w:r>
      <w:r w:rsidRPr="00C9539A">
        <w:rPr>
          <w:rFonts w:eastAsia="Calibri"/>
          <w:color w:val="000000"/>
          <w:sz w:val="28"/>
          <w:lang w:eastAsia="zh-CN"/>
        </w:rPr>
        <w:t xml:space="preserve">: </w:t>
      </w:r>
    </w:p>
    <w:p w14:paraId="1BF9B0F5"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5066ABD"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14:paraId="7239B64A" w14:textId="77777777" w:rsidR="00E73896" w:rsidRPr="00C9539A" w:rsidRDefault="00E73896" w:rsidP="00C9539A">
      <w:pPr>
        <w:suppressAutoHyphens/>
        <w:spacing w:line="360" w:lineRule="auto"/>
        <w:ind w:firstLine="600"/>
        <w:rPr>
          <w:rFonts w:eastAsia="Calibri"/>
          <w:i/>
          <w:color w:val="000000"/>
          <w:sz w:val="28"/>
          <w:lang w:eastAsia="zh-CN"/>
        </w:rPr>
      </w:pPr>
      <w:r w:rsidRPr="00C9539A">
        <w:rPr>
          <w:rFonts w:eastAsia="Calibri"/>
          <w:i/>
          <w:color w:val="000000"/>
          <w:sz w:val="28"/>
          <w:lang w:eastAsia="zh-CN"/>
        </w:rPr>
        <w:t xml:space="preserve">аудирование: </w:t>
      </w:r>
    </w:p>
    <w:p w14:paraId="2B1328B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190E1428"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w:t>
      </w:r>
      <w:r w:rsidRPr="00C9539A">
        <w:rPr>
          <w:rFonts w:eastAsia="Calibri"/>
          <w:color w:val="000000"/>
          <w:sz w:val="28"/>
          <w:lang w:eastAsia="zh-CN"/>
        </w:rPr>
        <w:lastRenderedPageBreak/>
        <w:t xml:space="preserve">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4C27F8EE" w14:textId="77777777" w:rsidR="00E73896" w:rsidRPr="00C9539A" w:rsidRDefault="00E73896" w:rsidP="00C9539A">
      <w:pPr>
        <w:suppressAutoHyphens/>
        <w:spacing w:line="360" w:lineRule="auto"/>
        <w:ind w:firstLine="600"/>
        <w:rPr>
          <w:rFonts w:eastAsia="Calibri"/>
          <w:i/>
          <w:color w:val="000000"/>
          <w:spacing w:val="1"/>
          <w:sz w:val="28"/>
          <w:lang w:eastAsia="zh-CN"/>
        </w:rPr>
      </w:pPr>
      <w:r w:rsidRPr="00C9539A">
        <w:rPr>
          <w:rFonts w:eastAsia="Calibri"/>
          <w:i/>
          <w:color w:val="000000"/>
          <w:spacing w:val="1"/>
          <w:sz w:val="28"/>
          <w:lang w:eastAsia="zh-CN"/>
        </w:rPr>
        <w:t xml:space="preserve">письменная речь: </w:t>
      </w:r>
    </w:p>
    <w:p w14:paraId="3485975B" w14:textId="77777777" w:rsidR="00E73896" w:rsidRPr="00C9539A" w:rsidRDefault="00E73896" w:rsidP="00C9539A">
      <w:pPr>
        <w:suppressAutoHyphens/>
        <w:spacing w:line="360" w:lineRule="auto"/>
        <w:ind w:firstLine="600"/>
        <w:rPr>
          <w:rFonts w:eastAsia="Calibri"/>
          <w:color w:val="000000"/>
          <w:spacing w:val="1"/>
          <w:sz w:val="28"/>
          <w:lang w:eastAsia="zh-CN"/>
        </w:rPr>
      </w:pPr>
      <w:r w:rsidRPr="00C9539A">
        <w:rPr>
          <w:rFonts w:eastAsia="Calibri"/>
          <w:color w:val="000000"/>
          <w:spacing w:val="1"/>
          <w:sz w:val="28"/>
          <w:lang w:eastAsia="zh-CN"/>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040C502F" w14:textId="77777777" w:rsidR="00E73896" w:rsidRPr="00C9539A" w:rsidRDefault="00E73896" w:rsidP="00C9539A">
      <w:pPr>
        <w:suppressAutoHyphens/>
        <w:spacing w:line="360" w:lineRule="auto"/>
        <w:ind w:firstLine="600"/>
        <w:rPr>
          <w:rFonts w:eastAsia="Calibri"/>
          <w:color w:val="000000"/>
          <w:spacing w:val="2"/>
          <w:sz w:val="28"/>
          <w:lang w:eastAsia="zh-CN"/>
        </w:rPr>
      </w:pPr>
      <w:r w:rsidRPr="00C9539A">
        <w:rPr>
          <w:rFonts w:eastAsia="Calibri"/>
          <w:color w:val="000000"/>
          <w:spacing w:val="2"/>
          <w:sz w:val="28"/>
          <w:lang w:eastAsia="zh-CN"/>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676CD18C"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2) владеть фонетическими навыками: </w:t>
      </w:r>
    </w:p>
    <w:p w14:paraId="54AFC3B8"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w:t>
      </w:r>
      <w:r w:rsidRPr="00C9539A">
        <w:rPr>
          <w:rFonts w:eastAsia="Calibri"/>
          <w:color w:val="000000"/>
          <w:sz w:val="28"/>
          <w:lang w:eastAsia="zh-CN"/>
        </w:rPr>
        <w:lastRenderedPageBreak/>
        <w:t xml:space="preserve">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5F45E34"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владеть орфографическими навыками: правильно писать изученные слова;</w:t>
      </w:r>
    </w:p>
    <w:p w14:paraId="3ACEF477"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30855192"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972DCD" w14:textId="77777777" w:rsidR="00E73896" w:rsidRPr="00C9539A" w:rsidRDefault="00E73896" w:rsidP="00C9539A">
      <w:pPr>
        <w:suppressAutoHyphens/>
        <w:spacing w:line="360" w:lineRule="auto"/>
        <w:ind w:firstLine="600"/>
        <w:rPr>
          <w:rFonts w:eastAsia="Calibri"/>
          <w:color w:val="000000"/>
          <w:spacing w:val="-1"/>
          <w:sz w:val="28"/>
          <w:lang w:eastAsia="zh-CN"/>
        </w:rPr>
      </w:pPr>
      <w:r w:rsidRPr="00C9539A">
        <w:rPr>
          <w:rFonts w:eastAsia="Calibri"/>
          <w:color w:val="000000"/>
          <w:spacing w:val="-1"/>
          <w:sz w:val="28"/>
          <w:lang w:eastAsia="zh-C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w:t>
      </w:r>
      <w:r w:rsidRPr="00C9539A">
        <w:rPr>
          <w:rFonts w:eastAsia="Calibri"/>
          <w:color w:val="000000"/>
          <w:spacing w:val="-1"/>
          <w:sz w:val="28"/>
          <w:lang w:eastAsia="zh-CN"/>
        </w:rPr>
        <w:lastRenderedPageBreak/>
        <w:t>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13C4CA32"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распознавать и употреблять в устной и письменной речи имена прилагательные на -ed и -ing (excited – exciting);</w:t>
      </w:r>
    </w:p>
    <w:p w14:paraId="7F8DA6E5"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78488B03"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09DA9E"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1F14A1DD"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распознавать и употреблять в устной и письменной речи:</w:t>
      </w:r>
    </w:p>
    <w:p w14:paraId="7592532E"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в том числе с несколькими обстоятельствами, следующими в определённом порядке; </w:t>
      </w:r>
    </w:p>
    <w:p w14:paraId="098DF8E3"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начальным It; </w:t>
      </w:r>
    </w:p>
    <w:p w14:paraId="2691C29B"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начальным There + to be; </w:t>
      </w:r>
    </w:p>
    <w:p w14:paraId="40E3793E"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глагольными конструкциями, содержащими глаголы-связки to be, to look, to seem, to feel; </w:t>
      </w:r>
    </w:p>
    <w:p w14:paraId="71AF1D8E"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cо сложным дополнением – Complex Object; </w:t>
      </w:r>
    </w:p>
    <w:p w14:paraId="660DCF36"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сложносочинённые предложения с сочинительными союзами and, but, or;</w:t>
      </w:r>
    </w:p>
    <w:p w14:paraId="3AD349EC"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сложноподчинённые предложения с союзами и союзными словами because, if, when, where, what, why, how;</w:t>
      </w:r>
    </w:p>
    <w:p w14:paraId="56C7AD83"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сложноподчинённые предложения с определительными придаточными с союзными словами who, which, that;</w:t>
      </w:r>
    </w:p>
    <w:p w14:paraId="45585F12"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сложноподчинённые предложения с союзными словами whoever, whatever, however, whenever;</w:t>
      </w:r>
    </w:p>
    <w:p w14:paraId="6A43FF44"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DA4C9B7"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инверсию</w:t>
      </w:r>
      <w:r w:rsidRPr="00C9539A">
        <w:rPr>
          <w:rFonts w:eastAsia="Calibri"/>
          <w:color w:val="000000"/>
          <w:sz w:val="28"/>
          <w:lang w:val="en-US" w:eastAsia="zh-CN"/>
        </w:rPr>
        <w:t xml:space="preserve"> </w:t>
      </w:r>
      <w:r w:rsidRPr="00C9539A">
        <w:rPr>
          <w:rFonts w:eastAsia="Calibri"/>
          <w:color w:val="000000"/>
          <w:sz w:val="28"/>
          <w:lang w:eastAsia="zh-CN"/>
        </w:rPr>
        <w:t>с</w:t>
      </w:r>
      <w:r w:rsidRPr="00C9539A">
        <w:rPr>
          <w:rFonts w:eastAsia="Calibri"/>
          <w:color w:val="000000"/>
          <w:sz w:val="28"/>
          <w:lang w:val="en-US" w:eastAsia="zh-CN"/>
        </w:rPr>
        <w:t xml:space="preserve"> </w:t>
      </w:r>
      <w:r w:rsidRPr="00C9539A">
        <w:rPr>
          <w:rFonts w:eastAsia="Calibri"/>
          <w:color w:val="000000"/>
          <w:sz w:val="28"/>
          <w:lang w:eastAsia="zh-CN"/>
        </w:rPr>
        <w:t>конструкциями</w:t>
      </w:r>
      <w:r w:rsidRPr="00C9539A">
        <w:rPr>
          <w:rFonts w:eastAsia="Calibri"/>
          <w:color w:val="000000"/>
          <w:sz w:val="28"/>
          <w:lang w:val="en-US" w:eastAsia="zh-CN"/>
        </w:rPr>
        <w:t xml:space="preserve"> hardly (ever) …when, no sooner … that, if only …;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условных</w:t>
      </w:r>
      <w:r w:rsidRPr="00C9539A">
        <w:rPr>
          <w:rFonts w:eastAsia="Calibri"/>
          <w:color w:val="000000"/>
          <w:sz w:val="28"/>
          <w:lang w:val="en-US" w:eastAsia="zh-CN"/>
        </w:rPr>
        <w:t xml:space="preserve"> </w:t>
      </w:r>
      <w:r w:rsidRPr="00C9539A">
        <w:rPr>
          <w:rFonts w:eastAsia="Calibri"/>
          <w:color w:val="000000"/>
          <w:sz w:val="28"/>
          <w:lang w:eastAsia="zh-CN"/>
        </w:rPr>
        <w:t>предложениях</w:t>
      </w:r>
      <w:r w:rsidRPr="00C9539A">
        <w:rPr>
          <w:rFonts w:eastAsia="Calibri"/>
          <w:color w:val="000000"/>
          <w:sz w:val="28"/>
          <w:lang w:val="en-US" w:eastAsia="zh-CN"/>
        </w:rPr>
        <w:t xml:space="preserve"> (If) … should do;</w:t>
      </w:r>
    </w:p>
    <w:p w14:paraId="45DB4E8B"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все</w:t>
      </w:r>
      <w:r w:rsidRPr="00C9539A">
        <w:rPr>
          <w:rFonts w:eastAsia="Calibri"/>
          <w:color w:val="000000"/>
          <w:sz w:val="28"/>
          <w:lang w:val="en-US" w:eastAsia="zh-CN"/>
        </w:rPr>
        <w:t xml:space="preserve"> </w:t>
      </w:r>
      <w:r w:rsidRPr="00C9539A">
        <w:rPr>
          <w:rFonts w:eastAsia="Calibri"/>
          <w:color w:val="000000"/>
          <w:sz w:val="28"/>
          <w:lang w:eastAsia="zh-CN"/>
        </w:rPr>
        <w:t>типы</w:t>
      </w:r>
      <w:r w:rsidRPr="00C9539A">
        <w:rPr>
          <w:rFonts w:eastAsia="Calibri"/>
          <w:color w:val="000000"/>
          <w:sz w:val="28"/>
          <w:lang w:val="en-US" w:eastAsia="zh-CN"/>
        </w:rPr>
        <w:t xml:space="preserve"> </w:t>
      </w:r>
      <w:r w:rsidRPr="00C9539A">
        <w:rPr>
          <w:rFonts w:eastAsia="Calibri"/>
          <w:color w:val="000000"/>
          <w:sz w:val="28"/>
          <w:lang w:eastAsia="zh-CN"/>
        </w:rPr>
        <w:t>вопросительных</w:t>
      </w:r>
      <w:r w:rsidRPr="00C9539A">
        <w:rPr>
          <w:rFonts w:eastAsia="Calibri"/>
          <w:color w:val="000000"/>
          <w:sz w:val="28"/>
          <w:lang w:val="en-US" w:eastAsia="zh-CN"/>
        </w:rPr>
        <w:t xml:space="preserve"> </w:t>
      </w:r>
      <w:r w:rsidRPr="00C9539A">
        <w:rPr>
          <w:rFonts w:eastAsia="Calibri"/>
          <w:color w:val="000000"/>
          <w:sz w:val="28"/>
          <w:lang w:eastAsia="zh-CN"/>
        </w:rPr>
        <w:t>предложений</w:t>
      </w:r>
      <w:r w:rsidRPr="00C9539A">
        <w:rPr>
          <w:rFonts w:eastAsia="Calibri"/>
          <w:color w:val="000000"/>
          <w:sz w:val="28"/>
          <w:lang w:val="en-US" w:eastAsia="zh-CN"/>
        </w:rPr>
        <w:t xml:space="preserve"> (</w:t>
      </w:r>
      <w:r w:rsidRPr="00C9539A">
        <w:rPr>
          <w:rFonts w:eastAsia="Calibri"/>
          <w:color w:val="000000"/>
          <w:sz w:val="28"/>
          <w:lang w:eastAsia="zh-CN"/>
        </w:rPr>
        <w:t>общий</w:t>
      </w:r>
      <w:r w:rsidRPr="00C9539A">
        <w:rPr>
          <w:rFonts w:eastAsia="Calibri"/>
          <w:color w:val="000000"/>
          <w:sz w:val="28"/>
          <w:lang w:val="en-US" w:eastAsia="zh-CN"/>
        </w:rPr>
        <w:t xml:space="preserve">, </w:t>
      </w:r>
      <w:r w:rsidRPr="00C9539A">
        <w:rPr>
          <w:rFonts w:eastAsia="Calibri"/>
          <w:color w:val="000000"/>
          <w:sz w:val="28"/>
          <w:lang w:eastAsia="zh-CN"/>
        </w:rPr>
        <w:t>специальный</w:t>
      </w:r>
      <w:r w:rsidRPr="00C9539A">
        <w:rPr>
          <w:rFonts w:eastAsia="Calibri"/>
          <w:color w:val="000000"/>
          <w:sz w:val="28"/>
          <w:lang w:val="en-US" w:eastAsia="zh-CN"/>
        </w:rPr>
        <w:t xml:space="preserve">, </w:t>
      </w:r>
      <w:r w:rsidRPr="00C9539A">
        <w:rPr>
          <w:rFonts w:eastAsia="Calibri"/>
          <w:color w:val="000000"/>
          <w:sz w:val="28"/>
          <w:lang w:eastAsia="zh-CN"/>
        </w:rPr>
        <w:t>альтернативный</w:t>
      </w:r>
      <w:r w:rsidRPr="00C9539A">
        <w:rPr>
          <w:rFonts w:eastAsia="Calibri"/>
          <w:color w:val="000000"/>
          <w:sz w:val="28"/>
          <w:lang w:val="en-US" w:eastAsia="zh-CN"/>
        </w:rPr>
        <w:t xml:space="preserve">, </w:t>
      </w:r>
      <w:r w:rsidRPr="00C9539A">
        <w:rPr>
          <w:rFonts w:eastAsia="Calibri"/>
          <w:color w:val="000000"/>
          <w:sz w:val="28"/>
          <w:lang w:eastAsia="zh-CN"/>
        </w:rPr>
        <w:t>разделительный</w:t>
      </w:r>
      <w:r w:rsidRPr="00C9539A">
        <w:rPr>
          <w:rFonts w:eastAsia="Calibri"/>
          <w:color w:val="000000"/>
          <w:sz w:val="28"/>
          <w:lang w:val="en-US" w:eastAsia="zh-CN"/>
        </w:rPr>
        <w:t xml:space="preserve"> </w:t>
      </w:r>
      <w:r w:rsidRPr="00C9539A">
        <w:rPr>
          <w:rFonts w:eastAsia="Calibri"/>
          <w:color w:val="000000"/>
          <w:sz w:val="28"/>
          <w:lang w:eastAsia="zh-CN"/>
        </w:rPr>
        <w:t>вопросы</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Present/Past/Future Simple Tense; Present/Past Continuous Tense; Present/Past Perfect Tense; Present Perfect Continuous Tense); </w:t>
      </w:r>
    </w:p>
    <w:p w14:paraId="0960F4E7"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7A0038E"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модальные глаголы в косвенной речи в настоящем и прошедшем времени; </w:t>
      </w:r>
    </w:p>
    <w:p w14:paraId="00B53CED"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предложения</w:t>
      </w:r>
      <w:r w:rsidRPr="00C9539A">
        <w:rPr>
          <w:rFonts w:eastAsia="Calibri"/>
          <w:color w:val="000000"/>
          <w:sz w:val="28"/>
          <w:lang w:val="en-US" w:eastAsia="zh-CN"/>
        </w:rPr>
        <w:t xml:space="preserve"> </w:t>
      </w:r>
      <w:r w:rsidRPr="00C9539A">
        <w:rPr>
          <w:rFonts w:eastAsia="Calibri"/>
          <w:color w:val="000000"/>
          <w:sz w:val="28"/>
          <w:lang w:eastAsia="zh-CN"/>
        </w:rPr>
        <w:t>с</w:t>
      </w:r>
      <w:r w:rsidRPr="00C9539A">
        <w:rPr>
          <w:rFonts w:eastAsia="Calibri"/>
          <w:color w:val="000000"/>
          <w:sz w:val="28"/>
          <w:lang w:val="en-US" w:eastAsia="zh-CN"/>
        </w:rPr>
        <w:t xml:space="preserve"> </w:t>
      </w:r>
      <w:r w:rsidRPr="00C9539A">
        <w:rPr>
          <w:rFonts w:eastAsia="Calibri"/>
          <w:color w:val="000000"/>
          <w:sz w:val="28"/>
          <w:lang w:eastAsia="zh-CN"/>
        </w:rPr>
        <w:t>конструкциями</w:t>
      </w:r>
      <w:r w:rsidRPr="00C9539A">
        <w:rPr>
          <w:rFonts w:eastAsia="Calibri"/>
          <w:color w:val="000000"/>
          <w:sz w:val="28"/>
          <w:lang w:val="en-US" w:eastAsia="zh-CN"/>
        </w:rPr>
        <w:t xml:space="preserve"> as … as, not so … as; both … and …, either … or, neither … nor; </w:t>
      </w:r>
    </w:p>
    <w:p w14:paraId="43EEF783"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предложения с I wish; </w:t>
      </w:r>
    </w:p>
    <w:p w14:paraId="419A24E6"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конструкции с глаголами на -ing: to love/hate doing smth;</w:t>
      </w:r>
    </w:p>
    <w:p w14:paraId="5186555C"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конструкции</w:t>
      </w:r>
      <w:r w:rsidRPr="00C9539A">
        <w:rPr>
          <w:rFonts w:eastAsia="Calibri"/>
          <w:color w:val="000000"/>
          <w:sz w:val="28"/>
          <w:lang w:val="en-US" w:eastAsia="zh-CN"/>
        </w:rPr>
        <w:t xml:space="preserve"> c </w:t>
      </w:r>
      <w:r w:rsidRPr="00C9539A">
        <w:rPr>
          <w:rFonts w:eastAsia="Calibri"/>
          <w:color w:val="000000"/>
          <w:sz w:val="28"/>
          <w:lang w:eastAsia="zh-CN"/>
        </w:rPr>
        <w:t>глаголами</w:t>
      </w:r>
      <w:r w:rsidRPr="00C9539A">
        <w:rPr>
          <w:rFonts w:eastAsia="Calibri"/>
          <w:color w:val="000000"/>
          <w:sz w:val="28"/>
          <w:lang w:val="en-US" w:eastAsia="zh-CN"/>
        </w:rPr>
        <w:t xml:space="preserve"> to stop, to remember, to forget (</w:t>
      </w:r>
      <w:r w:rsidRPr="00C9539A">
        <w:rPr>
          <w:rFonts w:eastAsia="Calibri"/>
          <w:color w:val="000000"/>
          <w:sz w:val="28"/>
          <w:lang w:eastAsia="zh-CN"/>
        </w:rPr>
        <w:t>разница</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значении</w:t>
      </w:r>
      <w:r w:rsidRPr="00C9539A">
        <w:rPr>
          <w:rFonts w:eastAsia="Calibri"/>
          <w:color w:val="000000"/>
          <w:sz w:val="28"/>
          <w:lang w:val="en-US" w:eastAsia="zh-CN"/>
        </w:rPr>
        <w:t xml:space="preserve"> to stop doing smth </w:t>
      </w:r>
      <w:r w:rsidRPr="00C9539A">
        <w:rPr>
          <w:rFonts w:eastAsia="Calibri"/>
          <w:color w:val="000000"/>
          <w:sz w:val="28"/>
          <w:lang w:eastAsia="zh-CN"/>
        </w:rPr>
        <w:t>и</w:t>
      </w:r>
      <w:r w:rsidRPr="00C9539A">
        <w:rPr>
          <w:rFonts w:eastAsia="Calibri"/>
          <w:color w:val="000000"/>
          <w:sz w:val="28"/>
          <w:lang w:val="en-US" w:eastAsia="zh-CN"/>
        </w:rPr>
        <w:t xml:space="preserve"> to stop to do smth); </w:t>
      </w:r>
    </w:p>
    <w:p w14:paraId="2985810A"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конструкция</w:t>
      </w:r>
      <w:r w:rsidRPr="00C9539A">
        <w:rPr>
          <w:rFonts w:eastAsia="Calibri"/>
          <w:color w:val="000000"/>
          <w:sz w:val="28"/>
          <w:lang w:val="en-US" w:eastAsia="zh-CN"/>
        </w:rPr>
        <w:t xml:space="preserve"> It takes me … to do smth;</w:t>
      </w:r>
    </w:p>
    <w:p w14:paraId="01B43594"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конструкция used to + инфинитив глагола;</w:t>
      </w:r>
    </w:p>
    <w:p w14:paraId="7978132D"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конструкции</w:t>
      </w:r>
      <w:r w:rsidRPr="00C9539A">
        <w:rPr>
          <w:rFonts w:eastAsia="Calibri"/>
          <w:color w:val="000000"/>
          <w:sz w:val="28"/>
          <w:lang w:val="en-US" w:eastAsia="zh-CN"/>
        </w:rPr>
        <w:t xml:space="preserve"> be/get used to smth; be/get used to doing smth; </w:t>
      </w:r>
    </w:p>
    <w:p w14:paraId="0E84B032"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конструкции</w:t>
      </w:r>
      <w:r w:rsidRPr="00C9539A">
        <w:rPr>
          <w:rFonts w:eastAsia="Calibri"/>
          <w:color w:val="000000"/>
          <w:sz w:val="28"/>
          <w:lang w:val="en-US" w:eastAsia="zh-CN"/>
        </w:rPr>
        <w:t xml:space="preserve"> I prefer, I’d prefer, I’d rather prefer, </w:t>
      </w:r>
      <w:r w:rsidRPr="00C9539A">
        <w:rPr>
          <w:rFonts w:eastAsia="Calibri"/>
          <w:color w:val="000000"/>
          <w:sz w:val="28"/>
          <w:lang w:eastAsia="zh-CN"/>
        </w:rPr>
        <w:t>выражающие</w:t>
      </w:r>
      <w:r w:rsidRPr="00C9539A">
        <w:rPr>
          <w:rFonts w:eastAsia="Calibri"/>
          <w:color w:val="000000"/>
          <w:sz w:val="28"/>
          <w:lang w:val="en-US" w:eastAsia="zh-CN"/>
        </w:rPr>
        <w:t xml:space="preserve"> </w:t>
      </w:r>
      <w:r w:rsidRPr="00C9539A">
        <w:rPr>
          <w:rFonts w:eastAsia="Calibri"/>
          <w:color w:val="000000"/>
          <w:sz w:val="28"/>
          <w:lang w:eastAsia="zh-CN"/>
        </w:rPr>
        <w:t>предпочтение</w:t>
      </w:r>
      <w:r w:rsidRPr="00C9539A">
        <w:rPr>
          <w:rFonts w:eastAsia="Calibri"/>
          <w:color w:val="000000"/>
          <w:sz w:val="28"/>
          <w:lang w:val="en-US" w:eastAsia="zh-CN"/>
        </w:rPr>
        <w:t xml:space="preserve">, </w:t>
      </w:r>
      <w:r w:rsidRPr="00C9539A">
        <w:rPr>
          <w:rFonts w:eastAsia="Calibri"/>
          <w:color w:val="000000"/>
          <w:sz w:val="28"/>
          <w:lang w:eastAsia="zh-CN"/>
        </w:rPr>
        <w:t>а</w:t>
      </w:r>
      <w:r w:rsidRPr="00C9539A">
        <w:rPr>
          <w:rFonts w:eastAsia="Calibri"/>
          <w:color w:val="000000"/>
          <w:sz w:val="28"/>
          <w:lang w:val="en-US" w:eastAsia="zh-CN"/>
        </w:rPr>
        <w:t xml:space="preserve"> </w:t>
      </w:r>
      <w:r w:rsidRPr="00C9539A">
        <w:rPr>
          <w:rFonts w:eastAsia="Calibri"/>
          <w:color w:val="000000"/>
          <w:sz w:val="28"/>
          <w:lang w:eastAsia="zh-CN"/>
        </w:rPr>
        <w:t>также</w:t>
      </w:r>
      <w:r w:rsidRPr="00C9539A">
        <w:rPr>
          <w:rFonts w:eastAsia="Calibri"/>
          <w:color w:val="000000"/>
          <w:sz w:val="28"/>
          <w:lang w:val="en-US" w:eastAsia="zh-CN"/>
        </w:rPr>
        <w:t xml:space="preserve"> </w:t>
      </w:r>
      <w:r w:rsidRPr="00C9539A">
        <w:rPr>
          <w:rFonts w:eastAsia="Calibri"/>
          <w:color w:val="000000"/>
          <w:sz w:val="28"/>
          <w:lang w:eastAsia="zh-CN"/>
        </w:rPr>
        <w:t>конструкции</w:t>
      </w:r>
      <w:r w:rsidRPr="00C9539A">
        <w:rPr>
          <w:rFonts w:eastAsia="Calibri"/>
          <w:color w:val="000000"/>
          <w:sz w:val="28"/>
          <w:lang w:val="en-US" w:eastAsia="zh-CN"/>
        </w:rPr>
        <w:t xml:space="preserve"> I’d rather, You’d better; </w:t>
      </w:r>
    </w:p>
    <w:p w14:paraId="1368288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подлежащее, выраженное собирательным существительным (family, police), и его согласование со сказуемым; </w:t>
      </w:r>
    </w:p>
    <w:p w14:paraId="1DE7D65B"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глаголы (правильные и неправильные) в видо-временных формах действительного залога в изъявительном наклонении (Present/Past/Future Simple </w:t>
      </w:r>
      <w:r w:rsidRPr="00C9539A">
        <w:rPr>
          <w:rFonts w:eastAsia="Calibri"/>
          <w:color w:val="000000"/>
          <w:sz w:val="28"/>
          <w:lang w:eastAsia="zh-CN"/>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2171894"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pacing w:val="-2"/>
          <w:sz w:val="28"/>
          <w:lang w:eastAsia="zh-CN"/>
        </w:rPr>
        <w:t>конструкция</w:t>
      </w:r>
      <w:r w:rsidRPr="00C9539A">
        <w:rPr>
          <w:rFonts w:eastAsia="Calibri"/>
          <w:color w:val="000000"/>
          <w:spacing w:val="-2"/>
          <w:sz w:val="28"/>
          <w:lang w:val="en-US" w:eastAsia="zh-CN"/>
        </w:rPr>
        <w:t xml:space="preserve"> to be going to, </w:t>
      </w:r>
      <w:r w:rsidRPr="00C9539A">
        <w:rPr>
          <w:rFonts w:eastAsia="Calibri"/>
          <w:color w:val="000000"/>
          <w:spacing w:val="-2"/>
          <w:sz w:val="28"/>
          <w:lang w:eastAsia="zh-CN"/>
        </w:rPr>
        <w:t>формы</w:t>
      </w:r>
      <w:r w:rsidRPr="00C9539A">
        <w:rPr>
          <w:rFonts w:eastAsia="Calibri"/>
          <w:color w:val="000000"/>
          <w:spacing w:val="-2"/>
          <w:sz w:val="28"/>
          <w:lang w:val="en-US" w:eastAsia="zh-CN"/>
        </w:rPr>
        <w:t xml:space="preserve"> Future Simple Tense </w:t>
      </w:r>
      <w:r w:rsidRPr="00C9539A">
        <w:rPr>
          <w:rFonts w:eastAsia="Calibri"/>
          <w:color w:val="000000"/>
          <w:spacing w:val="-2"/>
          <w:sz w:val="28"/>
          <w:lang w:eastAsia="zh-CN"/>
        </w:rPr>
        <w:t>и</w:t>
      </w:r>
      <w:r w:rsidRPr="00C9539A">
        <w:rPr>
          <w:rFonts w:eastAsia="Calibri"/>
          <w:color w:val="000000"/>
          <w:spacing w:val="-2"/>
          <w:sz w:val="28"/>
          <w:lang w:val="en-US" w:eastAsia="zh-CN"/>
        </w:rPr>
        <w:t xml:space="preserve"> Present Continuous Tense </w:t>
      </w:r>
      <w:r w:rsidRPr="00C9539A">
        <w:rPr>
          <w:rFonts w:eastAsia="Calibri"/>
          <w:color w:val="000000"/>
          <w:spacing w:val="-2"/>
          <w:sz w:val="28"/>
          <w:lang w:eastAsia="zh-CN"/>
        </w:rPr>
        <w:t>для</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выражения</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будущего</w:t>
      </w:r>
      <w:r w:rsidRPr="00C9539A">
        <w:rPr>
          <w:rFonts w:eastAsia="Calibri"/>
          <w:color w:val="000000"/>
          <w:spacing w:val="-2"/>
          <w:sz w:val="28"/>
          <w:lang w:val="en-US" w:eastAsia="zh-CN"/>
        </w:rPr>
        <w:t xml:space="preserve"> </w:t>
      </w:r>
      <w:r w:rsidRPr="00C9539A">
        <w:rPr>
          <w:rFonts w:eastAsia="Calibri"/>
          <w:color w:val="000000"/>
          <w:spacing w:val="-2"/>
          <w:sz w:val="28"/>
          <w:lang w:eastAsia="zh-CN"/>
        </w:rPr>
        <w:t>действия</w:t>
      </w:r>
      <w:r w:rsidRPr="00C9539A">
        <w:rPr>
          <w:rFonts w:eastAsia="Calibri"/>
          <w:color w:val="000000"/>
          <w:spacing w:val="-2"/>
          <w:sz w:val="28"/>
          <w:lang w:val="en-US" w:eastAsia="zh-CN"/>
        </w:rPr>
        <w:t xml:space="preserve">; </w:t>
      </w:r>
    </w:p>
    <w:p w14:paraId="2B16D676"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модальные</w:t>
      </w:r>
      <w:r w:rsidRPr="00C9539A">
        <w:rPr>
          <w:rFonts w:eastAsia="Calibri"/>
          <w:color w:val="000000"/>
          <w:sz w:val="28"/>
          <w:lang w:val="en-US" w:eastAsia="zh-CN"/>
        </w:rPr>
        <w:t xml:space="preserve"> </w:t>
      </w:r>
      <w:r w:rsidRPr="00C9539A">
        <w:rPr>
          <w:rFonts w:eastAsia="Calibri"/>
          <w:color w:val="000000"/>
          <w:sz w:val="28"/>
          <w:lang w:eastAsia="zh-CN"/>
        </w:rPr>
        <w:t>глаголы</w:t>
      </w:r>
      <w:r w:rsidRPr="00C9539A">
        <w:rPr>
          <w:rFonts w:eastAsia="Calibri"/>
          <w:color w:val="000000"/>
          <w:sz w:val="28"/>
          <w:lang w:val="en-US" w:eastAsia="zh-CN"/>
        </w:rPr>
        <w:t xml:space="preserve"> </w:t>
      </w:r>
      <w:r w:rsidRPr="00C9539A">
        <w:rPr>
          <w:rFonts w:eastAsia="Calibri"/>
          <w:color w:val="000000"/>
          <w:sz w:val="28"/>
          <w:lang w:eastAsia="zh-CN"/>
        </w:rPr>
        <w:t>и</w:t>
      </w:r>
      <w:r w:rsidRPr="00C9539A">
        <w:rPr>
          <w:rFonts w:eastAsia="Calibri"/>
          <w:color w:val="000000"/>
          <w:sz w:val="28"/>
          <w:lang w:val="en-US" w:eastAsia="zh-CN"/>
        </w:rPr>
        <w:t xml:space="preserve"> </w:t>
      </w:r>
      <w:r w:rsidRPr="00C9539A">
        <w:rPr>
          <w:rFonts w:eastAsia="Calibri"/>
          <w:color w:val="000000"/>
          <w:sz w:val="28"/>
          <w:lang w:eastAsia="zh-CN"/>
        </w:rPr>
        <w:t>их</w:t>
      </w:r>
      <w:r w:rsidRPr="00C9539A">
        <w:rPr>
          <w:rFonts w:eastAsia="Calibri"/>
          <w:color w:val="000000"/>
          <w:sz w:val="28"/>
          <w:lang w:val="en-US" w:eastAsia="zh-CN"/>
        </w:rPr>
        <w:t xml:space="preserve"> </w:t>
      </w:r>
      <w:r w:rsidRPr="00C9539A">
        <w:rPr>
          <w:rFonts w:eastAsia="Calibri"/>
          <w:color w:val="000000"/>
          <w:sz w:val="28"/>
          <w:lang w:eastAsia="zh-CN"/>
        </w:rPr>
        <w:t>эквиваленты</w:t>
      </w:r>
      <w:r w:rsidRPr="00C9539A">
        <w:rPr>
          <w:rFonts w:eastAsia="Calibri"/>
          <w:color w:val="000000"/>
          <w:sz w:val="28"/>
          <w:lang w:val="en-US" w:eastAsia="zh-CN"/>
        </w:rPr>
        <w:t xml:space="preserve"> (can/be able to, could, must/have to, may, might, should, shall, would, will, need, ought to); </w:t>
      </w:r>
    </w:p>
    <w:p w14:paraId="262E278A"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неличные</w:t>
      </w:r>
      <w:r w:rsidRPr="00C9539A">
        <w:rPr>
          <w:rFonts w:eastAsia="Calibri"/>
          <w:color w:val="000000"/>
          <w:sz w:val="28"/>
          <w:lang w:val="en-US" w:eastAsia="zh-CN"/>
        </w:rPr>
        <w:t xml:space="preserve"> </w:t>
      </w:r>
      <w:r w:rsidRPr="00C9539A">
        <w:rPr>
          <w:rFonts w:eastAsia="Calibri"/>
          <w:color w:val="000000"/>
          <w:sz w:val="28"/>
          <w:lang w:eastAsia="zh-CN"/>
        </w:rPr>
        <w:t>формы</w:t>
      </w:r>
      <w:r w:rsidRPr="00C9539A">
        <w:rPr>
          <w:rFonts w:eastAsia="Calibri"/>
          <w:color w:val="000000"/>
          <w:sz w:val="28"/>
          <w:lang w:val="en-US" w:eastAsia="zh-CN"/>
        </w:rPr>
        <w:t xml:space="preserve"> </w:t>
      </w:r>
      <w:r w:rsidRPr="00C9539A">
        <w:rPr>
          <w:rFonts w:eastAsia="Calibri"/>
          <w:color w:val="000000"/>
          <w:sz w:val="28"/>
          <w:lang w:eastAsia="zh-CN"/>
        </w:rPr>
        <w:t>глагола</w:t>
      </w:r>
      <w:r w:rsidRPr="00C9539A">
        <w:rPr>
          <w:rFonts w:eastAsia="Calibri"/>
          <w:color w:val="000000"/>
          <w:sz w:val="28"/>
          <w:lang w:val="en-US" w:eastAsia="zh-CN"/>
        </w:rPr>
        <w:t xml:space="preserve"> – </w:t>
      </w:r>
      <w:r w:rsidRPr="00C9539A">
        <w:rPr>
          <w:rFonts w:eastAsia="Calibri"/>
          <w:color w:val="000000"/>
          <w:sz w:val="28"/>
          <w:lang w:eastAsia="zh-CN"/>
        </w:rPr>
        <w:t>инфинитив</w:t>
      </w:r>
      <w:r w:rsidRPr="00C9539A">
        <w:rPr>
          <w:rFonts w:eastAsia="Calibri"/>
          <w:color w:val="000000"/>
          <w:sz w:val="28"/>
          <w:lang w:val="en-US" w:eastAsia="zh-CN"/>
        </w:rPr>
        <w:t xml:space="preserve">, </w:t>
      </w:r>
      <w:r w:rsidRPr="00C9539A">
        <w:rPr>
          <w:rFonts w:eastAsia="Calibri"/>
          <w:color w:val="000000"/>
          <w:sz w:val="28"/>
          <w:lang w:eastAsia="zh-CN"/>
        </w:rPr>
        <w:t>герундий</w:t>
      </w:r>
      <w:r w:rsidRPr="00C9539A">
        <w:rPr>
          <w:rFonts w:eastAsia="Calibri"/>
          <w:color w:val="000000"/>
          <w:sz w:val="28"/>
          <w:lang w:val="en-US" w:eastAsia="zh-CN"/>
        </w:rPr>
        <w:t xml:space="preserve">, </w:t>
      </w:r>
      <w:r w:rsidRPr="00C9539A">
        <w:rPr>
          <w:rFonts w:eastAsia="Calibri"/>
          <w:color w:val="000000"/>
          <w:sz w:val="28"/>
          <w:lang w:eastAsia="zh-CN"/>
        </w:rPr>
        <w:t>причастие</w:t>
      </w:r>
      <w:r w:rsidRPr="00C9539A">
        <w:rPr>
          <w:rFonts w:eastAsia="Calibri"/>
          <w:color w:val="000000"/>
          <w:sz w:val="28"/>
          <w:lang w:val="en-US" w:eastAsia="zh-CN"/>
        </w:rPr>
        <w:t xml:space="preserve"> (Participle I </w:t>
      </w:r>
      <w:r w:rsidRPr="00C9539A">
        <w:rPr>
          <w:rFonts w:eastAsia="Calibri"/>
          <w:color w:val="000000"/>
          <w:sz w:val="28"/>
          <w:lang w:eastAsia="zh-CN"/>
        </w:rPr>
        <w:t>и</w:t>
      </w:r>
      <w:r w:rsidRPr="00C9539A">
        <w:rPr>
          <w:rFonts w:eastAsia="Calibri"/>
          <w:color w:val="000000"/>
          <w:sz w:val="28"/>
          <w:lang w:val="en-US" w:eastAsia="zh-CN"/>
        </w:rPr>
        <w:t xml:space="preserve"> Participle II); </w:t>
      </w:r>
      <w:r w:rsidRPr="00C9539A">
        <w:rPr>
          <w:rFonts w:eastAsia="Calibri"/>
          <w:color w:val="000000"/>
          <w:sz w:val="28"/>
          <w:lang w:eastAsia="zh-CN"/>
        </w:rPr>
        <w:t>причастия</w:t>
      </w:r>
      <w:r w:rsidRPr="00C9539A">
        <w:rPr>
          <w:rFonts w:eastAsia="Calibri"/>
          <w:color w:val="000000"/>
          <w:sz w:val="28"/>
          <w:lang w:val="en-US" w:eastAsia="zh-CN"/>
        </w:rPr>
        <w:t xml:space="preserve"> </w:t>
      </w:r>
      <w:r w:rsidRPr="00C9539A">
        <w:rPr>
          <w:rFonts w:eastAsia="Calibri"/>
          <w:color w:val="000000"/>
          <w:sz w:val="28"/>
          <w:lang w:eastAsia="zh-CN"/>
        </w:rPr>
        <w:t>в</w:t>
      </w:r>
      <w:r w:rsidRPr="00C9539A">
        <w:rPr>
          <w:rFonts w:eastAsia="Calibri"/>
          <w:color w:val="000000"/>
          <w:sz w:val="28"/>
          <w:lang w:val="en-US" w:eastAsia="zh-CN"/>
        </w:rPr>
        <w:t xml:space="preserve"> </w:t>
      </w:r>
      <w:r w:rsidRPr="00C9539A">
        <w:rPr>
          <w:rFonts w:eastAsia="Calibri"/>
          <w:color w:val="000000"/>
          <w:sz w:val="28"/>
          <w:lang w:eastAsia="zh-CN"/>
        </w:rPr>
        <w:t>функции</w:t>
      </w:r>
      <w:r w:rsidRPr="00C9539A">
        <w:rPr>
          <w:rFonts w:eastAsia="Calibri"/>
          <w:color w:val="000000"/>
          <w:sz w:val="28"/>
          <w:lang w:val="en-US" w:eastAsia="zh-CN"/>
        </w:rPr>
        <w:t xml:space="preserve"> </w:t>
      </w:r>
      <w:r w:rsidRPr="00C9539A">
        <w:rPr>
          <w:rFonts w:eastAsia="Calibri"/>
          <w:color w:val="000000"/>
          <w:sz w:val="28"/>
          <w:lang w:eastAsia="zh-CN"/>
        </w:rPr>
        <w:t>определения</w:t>
      </w:r>
      <w:r w:rsidRPr="00C9539A">
        <w:rPr>
          <w:rFonts w:eastAsia="Calibri"/>
          <w:color w:val="000000"/>
          <w:sz w:val="28"/>
          <w:lang w:val="en-US" w:eastAsia="zh-CN"/>
        </w:rPr>
        <w:t xml:space="preserve"> (Participle I – a playing child, Participle II – a written text);</w:t>
      </w:r>
    </w:p>
    <w:p w14:paraId="53AF953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определённый, неопределённый и нулевой артикли; </w:t>
      </w:r>
    </w:p>
    <w:p w14:paraId="11FC9F7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имена существительные во множественном числе, образованные по правилу, и исключения; </w:t>
      </w:r>
    </w:p>
    <w:p w14:paraId="237EB0C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неисчисляемые имена существительные, имеющие форму только множественного числа; </w:t>
      </w:r>
    </w:p>
    <w:p w14:paraId="4E50E1F7"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притяжательный падеж имён существительных;</w:t>
      </w:r>
    </w:p>
    <w:p w14:paraId="0FF99D7F"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имена прилагательные и наречия в положительной, сравнительной и превосходной степенях, образованных по правилу, и исключения;</w:t>
      </w:r>
    </w:p>
    <w:p w14:paraId="761BBFAA"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порядок следования нескольких прилагательных (мнение – размер – возраст – цвет – происхождение); </w:t>
      </w:r>
    </w:p>
    <w:p w14:paraId="2194D53F" w14:textId="77777777" w:rsidR="00E73896" w:rsidRPr="00C9539A" w:rsidRDefault="00E73896" w:rsidP="00C9539A">
      <w:pPr>
        <w:suppressAutoHyphens/>
        <w:spacing w:line="360" w:lineRule="auto"/>
        <w:ind w:firstLine="600"/>
        <w:rPr>
          <w:rFonts w:ascii="Calibri" w:eastAsia="Calibri" w:hAnsi="Calibri" w:cs="Calibri"/>
          <w:sz w:val="28"/>
          <w:lang w:val="en-US" w:eastAsia="zh-CN"/>
        </w:rPr>
      </w:pPr>
      <w:r w:rsidRPr="00C9539A">
        <w:rPr>
          <w:rFonts w:eastAsia="Calibri"/>
          <w:color w:val="000000"/>
          <w:sz w:val="28"/>
          <w:lang w:eastAsia="zh-CN"/>
        </w:rPr>
        <w:t>слова</w:t>
      </w:r>
      <w:r w:rsidRPr="00C9539A">
        <w:rPr>
          <w:rFonts w:eastAsia="Calibri"/>
          <w:color w:val="000000"/>
          <w:sz w:val="28"/>
          <w:lang w:val="en-US" w:eastAsia="zh-CN"/>
        </w:rPr>
        <w:t xml:space="preserve">, </w:t>
      </w:r>
      <w:r w:rsidRPr="00C9539A">
        <w:rPr>
          <w:rFonts w:eastAsia="Calibri"/>
          <w:color w:val="000000"/>
          <w:sz w:val="28"/>
          <w:lang w:eastAsia="zh-CN"/>
        </w:rPr>
        <w:t>выражающие</w:t>
      </w:r>
      <w:r w:rsidRPr="00C9539A">
        <w:rPr>
          <w:rFonts w:eastAsia="Calibri"/>
          <w:color w:val="000000"/>
          <w:sz w:val="28"/>
          <w:lang w:val="en-US" w:eastAsia="zh-CN"/>
        </w:rPr>
        <w:t xml:space="preserve"> </w:t>
      </w:r>
      <w:r w:rsidRPr="00C9539A">
        <w:rPr>
          <w:rFonts w:eastAsia="Calibri"/>
          <w:color w:val="000000"/>
          <w:sz w:val="28"/>
          <w:lang w:eastAsia="zh-CN"/>
        </w:rPr>
        <w:t>количество</w:t>
      </w:r>
      <w:r w:rsidRPr="00C9539A">
        <w:rPr>
          <w:rFonts w:eastAsia="Calibri"/>
          <w:color w:val="000000"/>
          <w:sz w:val="28"/>
          <w:lang w:val="en-US" w:eastAsia="zh-CN"/>
        </w:rPr>
        <w:t xml:space="preserve"> (many/much, little/a little; few/a few; a lot of);</w:t>
      </w:r>
    </w:p>
    <w:p w14:paraId="65C5885C" w14:textId="77777777" w:rsidR="00E73896" w:rsidRPr="00C9539A" w:rsidRDefault="00E73896" w:rsidP="00C9539A">
      <w:pPr>
        <w:suppressAutoHyphens/>
        <w:spacing w:line="360" w:lineRule="auto"/>
        <w:ind w:firstLine="600"/>
        <w:rPr>
          <w:rFonts w:eastAsia="Calibri"/>
          <w:color w:val="000000"/>
          <w:spacing w:val="1"/>
          <w:sz w:val="28"/>
          <w:lang w:eastAsia="zh-CN"/>
        </w:rPr>
      </w:pPr>
      <w:r w:rsidRPr="00C9539A">
        <w:rPr>
          <w:rFonts w:eastAsia="Calibri"/>
          <w:color w:val="000000"/>
          <w:spacing w:val="1"/>
          <w:sz w:val="28"/>
          <w:lang w:eastAsia="zh-C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60D0D48"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количественные и порядковые числительные; </w:t>
      </w:r>
    </w:p>
    <w:p w14:paraId="1DC37786"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предлоги места, времени, направления; предлоги, употребляемые с глаголами в страдательном залоге; </w:t>
      </w:r>
    </w:p>
    <w:p w14:paraId="6ECD0686"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5) владеть социокультурными знаниями и умениями:</w:t>
      </w:r>
    </w:p>
    <w:p w14:paraId="4A804162"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35592C70"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390A8461"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3853FD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проявлять уважение к иной культуре; </w:t>
      </w:r>
    </w:p>
    <w:p w14:paraId="09EF5408"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соблюдать нормы вежливости в межкультурном общении; </w:t>
      </w:r>
    </w:p>
    <w:p w14:paraId="3D777579"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6) владеть компенсаторными умениями, позволяющими в случае сбоя коммуникации, а также в условиях дефицита языковых средств: </w:t>
      </w:r>
    </w:p>
    <w:p w14:paraId="2AE27023" w14:textId="77777777" w:rsidR="00E73896" w:rsidRPr="00C9539A" w:rsidRDefault="00E73896" w:rsidP="00C9539A">
      <w:pPr>
        <w:suppressAutoHyphens/>
        <w:spacing w:line="360" w:lineRule="auto"/>
        <w:ind w:firstLine="600"/>
        <w:rPr>
          <w:rFonts w:eastAsia="Calibri"/>
          <w:color w:val="000000"/>
          <w:sz w:val="28"/>
          <w:lang w:eastAsia="zh-CN"/>
        </w:rPr>
      </w:pPr>
      <w:r w:rsidRPr="00C9539A">
        <w:rPr>
          <w:rFonts w:eastAsia="Calibri"/>
          <w:color w:val="000000"/>
          <w:sz w:val="28"/>
          <w:lang w:eastAsia="zh-CN"/>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3663C5E" w14:textId="49CACBE8" w:rsidR="00567F36" w:rsidRPr="00C9539A" w:rsidRDefault="00E73896" w:rsidP="00C9539A">
      <w:pPr>
        <w:suppressAutoHyphens/>
        <w:spacing w:line="360" w:lineRule="auto"/>
        <w:ind w:firstLine="600"/>
        <w:rPr>
          <w:sz w:val="28"/>
        </w:rPr>
      </w:pPr>
      <w:r w:rsidRPr="00C9539A">
        <w:rPr>
          <w:rFonts w:eastAsia="Calibri"/>
          <w:color w:val="000000"/>
          <w:sz w:val="28"/>
          <w:lang w:eastAsia="zh-CN"/>
        </w:rPr>
        <w:t xml:space="preserve">7) владеть метапредметными умениями, позволяющими совершенствовать учебную деятельность по овладению иностранным языком; </w:t>
      </w:r>
      <w:r w:rsidRPr="00C9539A">
        <w:rPr>
          <w:rFonts w:eastAsia="Calibri"/>
          <w:color w:val="000000"/>
          <w:spacing w:val="-2"/>
          <w:sz w:val="28"/>
          <w:lang w:eastAsia="zh-C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C9539A">
        <w:rPr>
          <w:rFonts w:eastAsia="Calibri"/>
          <w:color w:val="000000"/>
          <w:sz w:val="28"/>
          <w:lang w:eastAsia="zh-C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14:paraId="5A2FCFF3"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К концу </w:t>
      </w:r>
      <w:r w:rsidRPr="00C9539A">
        <w:rPr>
          <w:rFonts w:eastAsia="Calibri"/>
          <w:b/>
          <w:i/>
          <w:color w:val="000000"/>
          <w:sz w:val="28"/>
        </w:rPr>
        <w:t>11 класса</w:t>
      </w:r>
      <w:r w:rsidRPr="00C9539A">
        <w:rPr>
          <w:rFonts w:eastAsia="Calibri"/>
          <w:color w:val="000000"/>
          <w:sz w:val="28"/>
        </w:rPr>
        <w:t xml:space="preserve"> обучающийся научится: </w:t>
      </w:r>
    </w:p>
    <w:p w14:paraId="77499323"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1) владеть основными видами речевой деятельности:</w:t>
      </w:r>
    </w:p>
    <w:p w14:paraId="5C9E9B33" w14:textId="77777777" w:rsidR="00E73896" w:rsidRPr="00C9539A" w:rsidRDefault="00E73896" w:rsidP="00C9539A">
      <w:pPr>
        <w:spacing w:line="360" w:lineRule="auto"/>
        <w:ind w:firstLine="600"/>
        <w:rPr>
          <w:rFonts w:ascii="Calibri" w:eastAsia="Calibri" w:hAnsi="Calibri"/>
          <w:sz w:val="28"/>
        </w:rPr>
      </w:pPr>
      <w:r w:rsidRPr="00C9539A">
        <w:rPr>
          <w:rFonts w:eastAsia="Calibri"/>
          <w:i/>
          <w:color w:val="000000"/>
          <w:sz w:val="28"/>
        </w:rPr>
        <w:lastRenderedPageBreak/>
        <w:t>говорение</w:t>
      </w:r>
      <w:r w:rsidRPr="00C9539A">
        <w:rPr>
          <w:rFonts w:eastAsia="Calibri"/>
          <w:color w:val="000000"/>
          <w:sz w:val="28"/>
        </w:rPr>
        <w:t xml:space="preserve">: </w:t>
      </w:r>
    </w:p>
    <w:p w14:paraId="4BB4EC89"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76E32B05"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03F64433" w14:textId="77777777" w:rsidR="00E73896" w:rsidRPr="00C9539A" w:rsidRDefault="00E73896" w:rsidP="00C9539A">
      <w:pPr>
        <w:spacing w:line="360" w:lineRule="auto"/>
        <w:ind w:firstLine="600"/>
        <w:rPr>
          <w:rFonts w:ascii="Calibri" w:eastAsia="Calibri" w:hAnsi="Calibri"/>
          <w:sz w:val="28"/>
        </w:rPr>
      </w:pPr>
      <w:r w:rsidRPr="00C9539A">
        <w:rPr>
          <w:rFonts w:eastAsia="Calibri"/>
          <w:i/>
          <w:color w:val="000000"/>
          <w:sz w:val="28"/>
        </w:rPr>
        <w:t>аудирование</w:t>
      </w:r>
      <w:r w:rsidRPr="00C9539A">
        <w:rPr>
          <w:rFonts w:eastAsia="Calibri"/>
          <w:color w:val="000000"/>
          <w:sz w:val="28"/>
        </w:rPr>
        <w:t xml:space="preserve">: </w:t>
      </w:r>
    </w:p>
    <w:p w14:paraId="19A302DD"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DB1A3D1" w14:textId="77777777" w:rsidR="00E73896" w:rsidRPr="00C9539A" w:rsidRDefault="00E73896" w:rsidP="00C9539A">
      <w:pPr>
        <w:spacing w:line="360" w:lineRule="auto"/>
        <w:ind w:firstLine="600"/>
        <w:rPr>
          <w:rFonts w:ascii="Calibri" w:eastAsia="Calibri" w:hAnsi="Calibri"/>
          <w:sz w:val="28"/>
        </w:rPr>
      </w:pPr>
      <w:r w:rsidRPr="00C9539A">
        <w:rPr>
          <w:rFonts w:eastAsia="Calibri"/>
          <w:i/>
          <w:color w:val="000000"/>
          <w:spacing w:val="-3"/>
          <w:sz w:val="28"/>
        </w:rPr>
        <w:t xml:space="preserve">смысловое чтение: </w:t>
      </w:r>
    </w:p>
    <w:p w14:paraId="42E6400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pacing w:val="-3"/>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163206E3" w14:textId="77777777" w:rsidR="00E73896" w:rsidRPr="00C9539A" w:rsidRDefault="00E73896" w:rsidP="00C9539A">
      <w:pPr>
        <w:spacing w:line="360" w:lineRule="auto"/>
        <w:ind w:firstLine="600"/>
        <w:rPr>
          <w:rFonts w:ascii="Calibri" w:eastAsia="Calibri" w:hAnsi="Calibri"/>
          <w:sz w:val="28"/>
        </w:rPr>
      </w:pPr>
      <w:r w:rsidRPr="00C9539A">
        <w:rPr>
          <w:rFonts w:eastAsia="Calibri"/>
          <w:i/>
          <w:color w:val="000000"/>
          <w:sz w:val="28"/>
        </w:rPr>
        <w:lastRenderedPageBreak/>
        <w:t xml:space="preserve">письменная речь: </w:t>
      </w:r>
    </w:p>
    <w:p w14:paraId="183EDF8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C9539A">
        <w:rPr>
          <w:rFonts w:eastAsia="Calibri"/>
          <w:color w:val="000000"/>
          <w:sz w:val="28"/>
          <w:lang w:val="en-US"/>
        </w:rPr>
        <w:t>CV</w:t>
      </w:r>
      <w:r w:rsidRPr="00C9539A">
        <w:rPr>
          <w:rFonts w:eastAsia="Calibri"/>
          <w:color w:val="000000"/>
          <w:sz w:val="28"/>
        </w:rPr>
        <w:t>), письмо – обращение о приёме на работу (</w:t>
      </w:r>
      <w:r w:rsidRPr="00C9539A">
        <w:rPr>
          <w:rFonts w:eastAsia="Calibri"/>
          <w:color w:val="000000"/>
          <w:sz w:val="28"/>
          <w:lang w:val="en-US"/>
        </w:rPr>
        <w:t>application</w:t>
      </w:r>
      <w:r w:rsidRPr="00C9539A">
        <w:rPr>
          <w:rFonts w:eastAsia="Calibri"/>
          <w:color w:val="000000"/>
          <w:sz w:val="28"/>
        </w:rPr>
        <w:t xml:space="preserve"> </w:t>
      </w:r>
      <w:r w:rsidRPr="00C9539A">
        <w:rPr>
          <w:rFonts w:eastAsia="Calibri"/>
          <w:color w:val="000000"/>
          <w:sz w:val="28"/>
          <w:lang w:val="en-US"/>
        </w:rPr>
        <w:t>letter</w:t>
      </w:r>
      <w:r w:rsidRPr="00C9539A">
        <w:rPr>
          <w:rFonts w:eastAsia="Calibri"/>
          <w:color w:val="000000"/>
          <w:sz w:val="28"/>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3F10EB5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7217181"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2) владеть фонетическими навыками: </w:t>
      </w:r>
    </w:p>
    <w:p w14:paraId="290C0FDF"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w:t>
      </w:r>
      <w:r w:rsidRPr="00C9539A">
        <w:rPr>
          <w:rFonts w:eastAsia="Calibri"/>
          <w:color w:val="000000"/>
          <w:sz w:val="28"/>
        </w:rPr>
        <w:lastRenderedPageBreak/>
        <w:t xml:space="preserve">соблюдением правил чтения и соответствующей интонацией, демонстрируя понимание содержания текста; </w:t>
      </w:r>
    </w:p>
    <w:p w14:paraId="4EC9A5B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владеть орфографическими навыками: правильно писать изученные слова;</w:t>
      </w:r>
    </w:p>
    <w:p w14:paraId="28E7572A"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4E07BF7F"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A51CB"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C9539A">
        <w:rPr>
          <w:rFonts w:eastAsia="Calibri"/>
          <w:color w:val="000000"/>
          <w:sz w:val="28"/>
          <w:lang w:val="en-US"/>
        </w:rPr>
        <w:t>dis</w:t>
      </w:r>
      <w:r w:rsidRPr="00C9539A">
        <w:rPr>
          <w:rFonts w:eastAsia="Calibri"/>
          <w:color w:val="000000"/>
          <w:sz w:val="28"/>
        </w:rPr>
        <w:t xml:space="preserve">-, </w:t>
      </w:r>
      <w:r w:rsidRPr="00C9539A">
        <w:rPr>
          <w:rFonts w:eastAsia="Calibri"/>
          <w:color w:val="000000"/>
          <w:sz w:val="28"/>
          <w:lang w:val="en-US"/>
        </w:rPr>
        <w:t>mis</w:t>
      </w:r>
      <w:r w:rsidRPr="00C9539A">
        <w:rPr>
          <w:rFonts w:eastAsia="Calibri"/>
          <w:color w:val="000000"/>
          <w:sz w:val="28"/>
        </w:rPr>
        <w:t xml:space="preserve">-, </w:t>
      </w:r>
      <w:r w:rsidRPr="00C9539A">
        <w:rPr>
          <w:rFonts w:eastAsia="Calibri"/>
          <w:color w:val="000000"/>
          <w:sz w:val="28"/>
          <w:lang w:val="en-US"/>
        </w:rPr>
        <w:t>re</w:t>
      </w:r>
      <w:r w:rsidRPr="00C9539A">
        <w:rPr>
          <w:rFonts w:eastAsia="Calibri"/>
          <w:color w:val="000000"/>
          <w:sz w:val="28"/>
        </w:rPr>
        <w:t xml:space="preserve">-, </w:t>
      </w:r>
      <w:r w:rsidRPr="00C9539A">
        <w:rPr>
          <w:rFonts w:eastAsia="Calibri"/>
          <w:color w:val="000000"/>
          <w:sz w:val="28"/>
          <w:lang w:val="en-US"/>
        </w:rPr>
        <w:t>over</w:t>
      </w:r>
      <w:r w:rsidRPr="00C9539A">
        <w:rPr>
          <w:rFonts w:eastAsia="Calibri"/>
          <w:color w:val="000000"/>
          <w:sz w:val="28"/>
        </w:rPr>
        <w:t xml:space="preserve">-, </w:t>
      </w:r>
      <w:r w:rsidRPr="00C9539A">
        <w:rPr>
          <w:rFonts w:eastAsia="Calibri"/>
          <w:color w:val="000000"/>
          <w:sz w:val="28"/>
          <w:lang w:val="en-US"/>
        </w:rPr>
        <w:t>under</w:t>
      </w:r>
      <w:r w:rsidRPr="00C9539A">
        <w:rPr>
          <w:rFonts w:eastAsia="Calibri"/>
          <w:color w:val="000000"/>
          <w:sz w:val="28"/>
        </w:rPr>
        <w:t>- и суффиксов -</w:t>
      </w:r>
      <w:r w:rsidRPr="00C9539A">
        <w:rPr>
          <w:rFonts w:eastAsia="Calibri"/>
          <w:color w:val="000000"/>
          <w:sz w:val="28"/>
          <w:lang w:val="en-US"/>
        </w:rPr>
        <w:t>ise</w:t>
      </w:r>
      <w:r w:rsidRPr="00C9539A">
        <w:rPr>
          <w:rFonts w:eastAsia="Calibri"/>
          <w:color w:val="000000"/>
          <w:sz w:val="28"/>
        </w:rPr>
        <w:t>/-</w:t>
      </w:r>
      <w:r w:rsidRPr="00C9539A">
        <w:rPr>
          <w:rFonts w:eastAsia="Calibri"/>
          <w:color w:val="000000"/>
          <w:sz w:val="28"/>
          <w:lang w:val="en-US"/>
        </w:rPr>
        <w:t>ize</w:t>
      </w:r>
      <w:r w:rsidRPr="00C9539A">
        <w:rPr>
          <w:rFonts w:eastAsia="Calibri"/>
          <w:color w:val="000000"/>
          <w:sz w:val="28"/>
        </w:rPr>
        <w:t>, -</w:t>
      </w:r>
      <w:r w:rsidRPr="00C9539A">
        <w:rPr>
          <w:rFonts w:eastAsia="Calibri"/>
          <w:color w:val="000000"/>
          <w:sz w:val="28"/>
          <w:lang w:val="en-US"/>
        </w:rPr>
        <w:t>en</w:t>
      </w:r>
      <w:r w:rsidRPr="00C9539A">
        <w:rPr>
          <w:rFonts w:eastAsia="Calibri"/>
          <w:color w:val="000000"/>
          <w:sz w:val="28"/>
        </w:rPr>
        <w:t xml:space="preserve">; имена существительные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и суффиксов -</w:t>
      </w:r>
      <w:r w:rsidRPr="00C9539A">
        <w:rPr>
          <w:rFonts w:eastAsia="Calibri"/>
          <w:color w:val="000000"/>
          <w:sz w:val="28"/>
          <w:lang w:val="en-US"/>
        </w:rPr>
        <w:t>ance</w:t>
      </w:r>
      <w:r w:rsidRPr="00C9539A">
        <w:rPr>
          <w:rFonts w:eastAsia="Calibri"/>
          <w:color w:val="000000"/>
          <w:sz w:val="28"/>
        </w:rPr>
        <w:t>/-</w:t>
      </w:r>
      <w:r w:rsidRPr="00C9539A">
        <w:rPr>
          <w:rFonts w:eastAsia="Calibri"/>
          <w:color w:val="000000"/>
          <w:sz w:val="28"/>
          <w:lang w:val="en-US"/>
        </w:rPr>
        <w:t>ence</w:t>
      </w:r>
      <w:r w:rsidRPr="00C9539A">
        <w:rPr>
          <w:rFonts w:eastAsia="Calibri"/>
          <w:color w:val="000000"/>
          <w:sz w:val="28"/>
        </w:rPr>
        <w:t>, -</w:t>
      </w:r>
      <w:r w:rsidRPr="00C9539A">
        <w:rPr>
          <w:rFonts w:eastAsia="Calibri"/>
          <w:color w:val="000000"/>
          <w:sz w:val="28"/>
          <w:lang w:val="en-US"/>
        </w:rPr>
        <w:t>er</w:t>
      </w:r>
      <w:r w:rsidRPr="00C9539A">
        <w:rPr>
          <w:rFonts w:eastAsia="Calibri"/>
          <w:color w:val="000000"/>
          <w:sz w:val="28"/>
        </w:rPr>
        <w:t>/-</w:t>
      </w:r>
      <w:r w:rsidRPr="00C9539A">
        <w:rPr>
          <w:rFonts w:eastAsia="Calibri"/>
          <w:color w:val="000000"/>
          <w:sz w:val="28"/>
          <w:lang w:val="en-US"/>
        </w:rPr>
        <w:t>or</w:t>
      </w:r>
      <w:r w:rsidRPr="00C9539A">
        <w:rPr>
          <w:rFonts w:eastAsia="Calibri"/>
          <w:color w:val="000000"/>
          <w:sz w:val="28"/>
        </w:rPr>
        <w:t>, -</w:t>
      </w:r>
      <w:r w:rsidRPr="00C9539A">
        <w:rPr>
          <w:rFonts w:eastAsia="Calibri"/>
          <w:color w:val="000000"/>
          <w:sz w:val="28"/>
          <w:lang w:val="en-US"/>
        </w:rPr>
        <w:t>ing</w:t>
      </w:r>
      <w:r w:rsidRPr="00C9539A">
        <w:rPr>
          <w:rFonts w:eastAsia="Calibri"/>
          <w:color w:val="000000"/>
          <w:sz w:val="28"/>
        </w:rPr>
        <w:t>, -</w:t>
      </w:r>
      <w:r w:rsidRPr="00C9539A">
        <w:rPr>
          <w:rFonts w:eastAsia="Calibri"/>
          <w:color w:val="000000"/>
          <w:sz w:val="28"/>
          <w:lang w:val="en-US"/>
        </w:rPr>
        <w:t>ist</w:t>
      </w:r>
      <w:r w:rsidRPr="00C9539A">
        <w:rPr>
          <w:rFonts w:eastAsia="Calibri"/>
          <w:color w:val="000000"/>
          <w:sz w:val="28"/>
        </w:rPr>
        <w:t>, -</w:t>
      </w:r>
      <w:r w:rsidRPr="00C9539A">
        <w:rPr>
          <w:rFonts w:eastAsia="Calibri"/>
          <w:color w:val="000000"/>
          <w:sz w:val="28"/>
          <w:lang w:val="en-US"/>
        </w:rPr>
        <w:t>ity</w:t>
      </w:r>
      <w:r w:rsidRPr="00C9539A">
        <w:rPr>
          <w:rFonts w:eastAsia="Calibri"/>
          <w:color w:val="000000"/>
          <w:sz w:val="28"/>
        </w:rPr>
        <w:t>, -</w:t>
      </w:r>
      <w:r w:rsidRPr="00C9539A">
        <w:rPr>
          <w:rFonts w:eastAsia="Calibri"/>
          <w:color w:val="000000"/>
          <w:sz w:val="28"/>
          <w:lang w:val="en-US"/>
        </w:rPr>
        <w:t>ment</w:t>
      </w:r>
      <w:r w:rsidRPr="00C9539A">
        <w:rPr>
          <w:rFonts w:eastAsia="Calibri"/>
          <w:color w:val="000000"/>
          <w:sz w:val="28"/>
        </w:rPr>
        <w:t>, -</w:t>
      </w:r>
      <w:r w:rsidRPr="00C9539A">
        <w:rPr>
          <w:rFonts w:eastAsia="Calibri"/>
          <w:color w:val="000000"/>
          <w:sz w:val="28"/>
          <w:lang w:val="en-US"/>
        </w:rPr>
        <w:t>ness</w:t>
      </w:r>
      <w:r w:rsidRPr="00C9539A">
        <w:rPr>
          <w:rFonts w:eastAsia="Calibri"/>
          <w:color w:val="000000"/>
          <w:sz w:val="28"/>
        </w:rPr>
        <w:t>, -</w:t>
      </w:r>
      <w:r w:rsidRPr="00C9539A">
        <w:rPr>
          <w:rFonts w:eastAsia="Calibri"/>
          <w:color w:val="000000"/>
          <w:sz w:val="28"/>
          <w:lang w:val="en-US"/>
        </w:rPr>
        <w:t>sion</w:t>
      </w:r>
      <w:r w:rsidRPr="00C9539A">
        <w:rPr>
          <w:rFonts w:eastAsia="Calibri"/>
          <w:color w:val="000000"/>
          <w:sz w:val="28"/>
        </w:rPr>
        <w:t>/-</w:t>
      </w:r>
      <w:r w:rsidRPr="00C9539A">
        <w:rPr>
          <w:rFonts w:eastAsia="Calibri"/>
          <w:color w:val="000000"/>
          <w:sz w:val="28"/>
          <w:lang w:val="en-US"/>
        </w:rPr>
        <w:t>tion</w:t>
      </w:r>
      <w:r w:rsidRPr="00C9539A">
        <w:rPr>
          <w:rFonts w:eastAsia="Calibri"/>
          <w:color w:val="000000"/>
          <w:sz w:val="28"/>
        </w:rPr>
        <w:t>, -</w:t>
      </w:r>
      <w:r w:rsidRPr="00C9539A">
        <w:rPr>
          <w:rFonts w:eastAsia="Calibri"/>
          <w:color w:val="000000"/>
          <w:sz w:val="28"/>
          <w:lang w:val="en-US"/>
        </w:rPr>
        <w:t>ship</w:t>
      </w:r>
      <w:r w:rsidRPr="00C9539A">
        <w:rPr>
          <w:rFonts w:eastAsia="Calibri"/>
          <w:color w:val="000000"/>
          <w:sz w:val="28"/>
        </w:rPr>
        <w:t xml:space="preserve">; имена прилагательные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xml:space="preserve">- </w:t>
      </w:r>
      <w:r w:rsidRPr="00C9539A">
        <w:rPr>
          <w:rFonts w:eastAsia="Calibri"/>
          <w:color w:val="000000"/>
          <w:sz w:val="28"/>
          <w:lang w:val="en-US"/>
        </w:rPr>
        <w:t>inter</w:t>
      </w:r>
      <w:r w:rsidRPr="00C9539A">
        <w:rPr>
          <w:rFonts w:eastAsia="Calibri"/>
          <w:color w:val="000000"/>
          <w:sz w:val="28"/>
        </w:rPr>
        <w:t xml:space="preserve">-, </w:t>
      </w:r>
      <w:r w:rsidRPr="00C9539A">
        <w:rPr>
          <w:rFonts w:eastAsia="Calibri"/>
          <w:color w:val="000000"/>
          <w:sz w:val="28"/>
          <w:lang w:val="en-US"/>
        </w:rPr>
        <w:t>non</w:t>
      </w:r>
      <w:r w:rsidRPr="00C9539A">
        <w:rPr>
          <w:rFonts w:eastAsia="Calibri"/>
          <w:color w:val="000000"/>
          <w:sz w:val="28"/>
        </w:rPr>
        <w:t xml:space="preserve">-, </w:t>
      </w:r>
      <w:r w:rsidRPr="00C9539A">
        <w:rPr>
          <w:rFonts w:eastAsia="Calibri"/>
          <w:color w:val="000000"/>
          <w:sz w:val="28"/>
          <w:lang w:val="en-US"/>
        </w:rPr>
        <w:t>post</w:t>
      </w:r>
      <w:r w:rsidRPr="00C9539A">
        <w:rPr>
          <w:rFonts w:eastAsia="Calibri"/>
          <w:color w:val="000000"/>
          <w:sz w:val="28"/>
        </w:rPr>
        <w:t xml:space="preserve">-, </w:t>
      </w:r>
      <w:r w:rsidRPr="00C9539A">
        <w:rPr>
          <w:rFonts w:eastAsia="Calibri"/>
          <w:color w:val="000000"/>
          <w:sz w:val="28"/>
          <w:lang w:val="en-US"/>
        </w:rPr>
        <w:t>pre</w:t>
      </w:r>
      <w:r w:rsidRPr="00C9539A">
        <w:rPr>
          <w:rFonts w:eastAsia="Calibri"/>
          <w:color w:val="000000"/>
          <w:sz w:val="28"/>
        </w:rPr>
        <w:t xml:space="preserve">-, </w:t>
      </w:r>
      <w:r w:rsidRPr="00C9539A">
        <w:rPr>
          <w:rFonts w:eastAsia="Calibri"/>
          <w:color w:val="000000"/>
          <w:sz w:val="28"/>
          <w:lang w:val="en-US"/>
        </w:rPr>
        <w:t>super</w:t>
      </w:r>
      <w:r w:rsidRPr="00C9539A">
        <w:rPr>
          <w:rFonts w:eastAsia="Calibri"/>
          <w:color w:val="000000"/>
          <w:sz w:val="28"/>
        </w:rPr>
        <w:t>- и суффиксов -</w:t>
      </w:r>
      <w:r w:rsidRPr="00C9539A">
        <w:rPr>
          <w:rFonts w:eastAsia="Calibri"/>
          <w:color w:val="000000"/>
          <w:sz w:val="28"/>
          <w:lang w:val="en-US"/>
        </w:rPr>
        <w:t>able</w:t>
      </w:r>
      <w:r w:rsidRPr="00C9539A">
        <w:rPr>
          <w:rFonts w:eastAsia="Calibri"/>
          <w:color w:val="000000"/>
          <w:sz w:val="28"/>
        </w:rPr>
        <w:t>/-</w:t>
      </w:r>
      <w:r w:rsidRPr="00C9539A">
        <w:rPr>
          <w:rFonts w:eastAsia="Calibri"/>
          <w:color w:val="000000"/>
          <w:sz w:val="28"/>
          <w:lang w:val="en-US"/>
        </w:rPr>
        <w:t>ible</w:t>
      </w:r>
      <w:r w:rsidRPr="00C9539A">
        <w:rPr>
          <w:rFonts w:eastAsia="Calibri"/>
          <w:color w:val="000000"/>
          <w:sz w:val="28"/>
        </w:rPr>
        <w:t>, -</w:t>
      </w:r>
      <w:r w:rsidRPr="00C9539A">
        <w:rPr>
          <w:rFonts w:eastAsia="Calibri"/>
          <w:color w:val="000000"/>
          <w:sz w:val="28"/>
          <w:lang w:val="en-US"/>
        </w:rPr>
        <w:t>al</w:t>
      </w:r>
      <w:r w:rsidRPr="00C9539A">
        <w:rPr>
          <w:rFonts w:eastAsia="Calibri"/>
          <w:color w:val="000000"/>
          <w:sz w:val="28"/>
        </w:rPr>
        <w:t>, -</w:t>
      </w:r>
      <w:r w:rsidRPr="00C9539A">
        <w:rPr>
          <w:rFonts w:eastAsia="Calibri"/>
          <w:color w:val="000000"/>
          <w:sz w:val="28"/>
          <w:lang w:val="en-US"/>
        </w:rPr>
        <w:t>ed</w:t>
      </w:r>
      <w:r w:rsidRPr="00C9539A">
        <w:rPr>
          <w:rFonts w:eastAsia="Calibri"/>
          <w:color w:val="000000"/>
          <w:sz w:val="28"/>
        </w:rPr>
        <w:t>, -</w:t>
      </w:r>
      <w:r w:rsidRPr="00C9539A">
        <w:rPr>
          <w:rFonts w:eastAsia="Calibri"/>
          <w:color w:val="000000"/>
          <w:sz w:val="28"/>
          <w:lang w:val="en-US"/>
        </w:rPr>
        <w:t>ese</w:t>
      </w:r>
      <w:r w:rsidRPr="00C9539A">
        <w:rPr>
          <w:rFonts w:eastAsia="Calibri"/>
          <w:color w:val="000000"/>
          <w:sz w:val="28"/>
        </w:rPr>
        <w:t>, -</w:t>
      </w:r>
      <w:r w:rsidRPr="00C9539A">
        <w:rPr>
          <w:rFonts w:eastAsia="Calibri"/>
          <w:color w:val="000000"/>
          <w:sz w:val="28"/>
          <w:lang w:val="en-US"/>
        </w:rPr>
        <w:t>ful</w:t>
      </w:r>
      <w:r w:rsidRPr="00C9539A">
        <w:rPr>
          <w:rFonts w:eastAsia="Calibri"/>
          <w:color w:val="000000"/>
          <w:sz w:val="28"/>
        </w:rPr>
        <w:t>, -</w:t>
      </w:r>
      <w:r w:rsidRPr="00C9539A">
        <w:rPr>
          <w:rFonts w:eastAsia="Calibri"/>
          <w:color w:val="000000"/>
          <w:sz w:val="28"/>
          <w:lang w:val="en-US"/>
        </w:rPr>
        <w:t>ian</w:t>
      </w:r>
      <w:r w:rsidRPr="00C9539A">
        <w:rPr>
          <w:rFonts w:eastAsia="Calibri"/>
          <w:color w:val="000000"/>
          <w:sz w:val="28"/>
        </w:rPr>
        <w:t>/-</w:t>
      </w:r>
      <w:r w:rsidRPr="00C9539A">
        <w:rPr>
          <w:rFonts w:eastAsia="Calibri"/>
          <w:color w:val="000000"/>
          <w:sz w:val="28"/>
          <w:lang w:val="en-US"/>
        </w:rPr>
        <w:t>an</w:t>
      </w:r>
      <w:r w:rsidRPr="00C9539A">
        <w:rPr>
          <w:rFonts w:eastAsia="Calibri"/>
          <w:color w:val="000000"/>
          <w:sz w:val="28"/>
        </w:rPr>
        <w:t>, -</w:t>
      </w:r>
      <w:r w:rsidRPr="00C9539A">
        <w:rPr>
          <w:rFonts w:eastAsia="Calibri"/>
          <w:color w:val="000000"/>
          <w:sz w:val="28"/>
          <w:lang w:val="en-US"/>
        </w:rPr>
        <w:t>ing</w:t>
      </w:r>
      <w:r w:rsidRPr="00C9539A">
        <w:rPr>
          <w:rFonts w:eastAsia="Calibri"/>
          <w:color w:val="000000"/>
          <w:sz w:val="28"/>
        </w:rPr>
        <w:t>, -</w:t>
      </w:r>
      <w:r w:rsidRPr="00C9539A">
        <w:rPr>
          <w:rFonts w:eastAsia="Calibri"/>
          <w:color w:val="000000"/>
          <w:sz w:val="28"/>
          <w:lang w:val="en-US"/>
        </w:rPr>
        <w:t>ish</w:t>
      </w:r>
      <w:r w:rsidRPr="00C9539A">
        <w:rPr>
          <w:rFonts w:eastAsia="Calibri"/>
          <w:color w:val="000000"/>
          <w:sz w:val="28"/>
        </w:rPr>
        <w:t>, -</w:t>
      </w:r>
      <w:r w:rsidRPr="00C9539A">
        <w:rPr>
          <w:rFonts w:eastAsia="Calibri"/>
          <w:color w:val="000000"/>
          <w:sz w:val="28"/>
          <w:lang w:val="en-US"/>
        </w:rPr>
        <w:t>ive</w:t>
      </w:r>
      <w:r w:rsidRPr="00C9539A">
        <w:rPr>
          <w:rFonts w:eastAsia="Calibri"/>
          <w:color w:val="000000"/>
          <w:sz w:val="28"/>
        </w:rPr>
        <w:t>, -</w:t>
      </w:r>
      <w:r w:rsidRPr="00C9539A">
        <w:rPr>
          <w:rFonts w:eastAsia="Calibri"/>
          <w:color w:val="000000"/>
          <w:sz w:val="28"/>
          <w:lang w:val="en-US"/>
        </w:rPr>
        <w:t>less</w:t>
      </w:r>
      <w:r w:rsidRPr="00C9539A">
        <w:rPr>
          <w:rFonts w:eastAsia="Calibri"/>
          <w:color w:val="000000"/>
          <w:sz w:val="28"/>
        </w:rPr>
        <w:t>, -</w:t>
      </w:r>
      <w:r w:rsidRPr="00C9539A">
        <w:rPr>
          <w:rFonts w:eastAsia="Calibri"/>
          <w:color w:val="000000"/>
          <w:sz w:val="28"/>
          <w:lang w:val="en-US"/>
        </w:rPr>
        <w:t>ly</w:t>
      </w:r>
      <w:r w:rsidRPr="00C9539A">
        <w:rPr>
          <w:rFonts w:eastAsia="Calibri"/>
          <w:color w:val="000000"/>
          <w:sz w:val="28"/>
        </w:rPr>
        <w:t>, -</w:t>
      </w:r>
      <w:r w:rsidRPr="00C9539A">
        <w:rPr>
          <w:rFonts w:eastAsia="Calibri"/>
          <w:color w:val="000000"/>
          <w:sz w:val="28"/>
          <w:lang w:val="en-US"/>
        </w:rPr>
        <w:t>ous</w:t>
      </w:r>
      <w:r w:rsidRPr="00C9539A">
        <w:rPr>
          <w:rFonts w:eastAsia="Calibri"/>
          <w:color w:val="000000"/>
          <w:sz w:val="28"/>
        </w:rPr>
        <w:t>, -</w:t>
      </w:r>
      <w:r w:rsidRPr="00C9539A">
        <w:rPr>
          <w:rFonts w:eastAsia="Calibri"/>
          <w:color w:val="000000"/>
          <w:sz w:val="28"/>
          <w:lang w:val="en-US"/>
        </w:rPr>
        <w:t>y</w:t>
      </w:r>
      <w:r w:rsidRPr="00C9539A">
        <w:rPr>
          <w:rFonts w:eastAsia="Calibri"/>
          <w:color w:val="000000"/>
          <w:sz w:val="28"/>
        </w:rPr>
        <w:t xml:space="preserve">; наречия при помощи префиксов </w:t>
      </w:r>
      <w:r w:rsidRPr="00C9539A">
        <w:rPr>
          <w:rFonts w:eastAsia="Calibri"/>
          <w:color w:val="000000"/>
          <w:sz w:val="28"/>
          <w:lang w:val="en-US"/>
        </w:rPr>
        <w:t>un</w:t>
      </w:r>
      <w:r w:rsidRPr="00C9539A">
        <w:rPr>
          <w:rFonts w:eastAsia="Calibri"/>
          <w:color w:val="000000"/>
          <w:sz w:val="28"/>
        </w:rPr>
        <w:t xml:space="preserve">-, </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im</w:t>
      </w:r>
      <w:r w:rsidRPr="00C9539A">
        <w:rPr>
          <w:rFonts w:eastAsia="Calibri"/>
          <w:color w:val="000000"/>
          <w:sz w:val="28"/>
        </w:rPr>
        <w:t xml:space="preserve">-, </w:t>
      </w:r>
      <w:r w:rsidRPr="00C9539A">
        <w:rPr>
          <w:rFonts w:eastAsia="Calibri"/>
          <w:color w:val="000000"/>
          <w:sz w:val="28"/>
          <w:lang w:val="en-US"/>
        </w:rPr>
        <w:t>il</w:t>
      </w:r>
      <w:r w:rsidRPr="00C9539A">
        <w:rPr>
          <w:rFonts w:eastAsia="Calibri"/>
          <w:color w:val="000000"/>
          <w:sz w:val="28"/>
        </w:rPr>
        <w:t>-/</w:t>
      </w:r>
      <w:r w:rsidRPr="00C9539A">
        <w:rPr>
          <w:rFonts w:eastAsia="Calibri"/>
          <w:color w:val="000000"/>
          <w:sz w:val="28"/>
          <w:lang w:val="en-US"/>
        </w:rPr>
        <w:t>ir</w:t>
      </w:r>
      <w:r w:rsidRPr="00C9539A">
        <w:rPr>
          <w:rFonts w:eastAsia="Calibri"/>
          <w:color w:val="000000"/>
          <w:sz w:val="28"/>
        </w:rPr>
        <w:t>- и суффикса -</w:t>
      </w:r>
      <w:r w:rsidRPr="00C9539A">
        <w:rPr>
          <w:rFonts w:eastAsia="Calibri"/>
          <w:color w:val="000000"/>
          <w:sz w:val="28"/>
          <w:lang w:val="en-US"/>
        </w:rPr>
        <w:t>ly</w:t>
      </w:r>
      <w:r w:rsidRPr="00C9539A">
        <w:rPr>
          <w:rFonts w:eastAsia="Calibri"/>
          <w:color w:val="000000"/>
          <w:sz w:val="28"/>
        </w:rPr>
        <w:t>; числительные при помощи суффиксов -</w:t>
      </w:r>
      <w:r w:rsidRPr="00C9539A">
        <w:rPr>
          <w:rFonts w:eastAsia="Calibri"/>
          <w:color w:val="000000"/>
          <w:sz w:val="28"/>
          <w:lang w:val="en-US"/>
        </w:rPr>
        <w:t>teen</w:t>
      </w:r>
      <w:r w:rsidRPr="00C9539A">
        <w:rPr>
          <w:rFonts w:eastAsia="Calibri"/>
          <w:color w:val="000000"/>
          <w:sz w:val="28"/>
        </w:rPr>
        <w:t>, -</w:t>
      </w:r>
      <w:r w:rsidRPr="00C9539A">
        <w:rPr>
          <w:rFonts w:eastAsia="Calibri"/>
          <w:color w:val="000000"/>
          <w:sz w:val="28"/>
          <w:lang w:val="en-US"/>
        </w:rPr>
        <w:t>ty</w:t>
      </w:r>
      <w:r w:rsidRPr="00C9539A">
        <w:rPr>
          <w:rFonts w:eastAsia="Calibri"/>
          <w:color w:val="000000"/>
          <w:sz w:val="28"/>
        </w:rPr>
        <w:t>, -</w:t>
      </w:r>
      <w:r w:rsidRPr="00C9539A">
        <w:rPr>
          <w:rFonts w:eastAsia="Calibri"/>
          <w:color w:val="000000"/>
          <w:sz w:val="28"/>
          <w:lang w:val="en-US"/>
        </w:rPr>
        <w:t>th</w:t>
      </w:r>
      <w:r w:rsidRPr="00C9539A">
        <w:rPr>
          <w:rFonts w:eastAsia="Calibri"/>
          <w:color w:val="000000"/>
          <w:sz w:val="28"/>
        </w:rPr>
        <w:t>); с использованием словосложения (сложные существительные путём соединения основ существительных (</w:t>
      </w:r>
      <w:r w:rsidRPr="00C9539A">
        <w:rPr>
          <w:rFonts w:eastAsia="Calibri"/>
          <w:color w:val="000000"/>
          <w:sz w:val="28"/>
          <w:lang w:val="en-US"/>
        </w:rPr>
        <w:t>football</w:t>
      </w:r>
      <w:r w:rsidRPr="00C9539A">
        <w:rPr>
          <w:rFonts w:eastAsia="Calibri"/>
          <w:color w:val="000000"/>
          <w:sz w:val="28"/>
        </w:rPr>
        <w:t>); сложные существительные путём соединения основы прилагательного с основой существительного (</w:t>
      </w:r>
      <w:r w:rsidRPr="00C9539A">
        <w:rPr>
          <w:rFonts w:eastAsia="Calibri"/>
          <w:color w:val="000000"/>
          <w:sz w:val="28"/>
          <w:lang w:val="en-US"/>
        </w:rPr>
        <w:t>bluebell</w:t>
      </w:r>
      <w:r w:rsidRPr="00C9539A">
        <w:rPr>
          <w:rFonts w:eastAsia="Calibri"/>
          <w:color w:val="000000"/>
          <w:sz w:val="28"/>
        </w:rPr>
        <w:t>); сложные существительные путём соединения основ существительных с предлогом (</w:t>
      </w:r>
      <w:r w:rsidRPr="00C9539A">
        <w:rPr>
          <w:rFonts w:eastAsia="Calibri"/>
          <w:color w:val="000000"/>
          <w:sz w:val="28"/>
          <w:lang w:val="en-US"/>
        </w:rPr>
        <w:t>father</w:t>
      </w:r>
      <w:r w:rsidRPr="00C9539A">
        <w:rPr>
          <w:rFonts w:eastAsia="Calibri"/>
          <w:color w:val="000000"/>
          <w:sz w:val="28"/>
        </w:rPr>
        <w:t>-</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law</w:t>
      </w:r>
      <w:r w:rsidRPr="00C9539A">
        <w:rPr>
          <w:rFonts w:eastAsia="Calibri"/>
          <w:color w:val="000000"/>
          <w:sz w:val="28"/>
        </w:rPr>
        <w:t>); сложные прилагательные путём соединения основы прилагательного/числительного с основой существительного с добавлением суффикса -</w:t>
      </w:r>
      <w:r w:rsidRPr="00C9539A">
        <w:rPr>
          <w:rFonts w:eastAsia="Calibri"/>
          <w:color w:val="000000"/>
          <w:sz w:val="28"/>
          <w:lang w:val="en-US"/>
        </w:rPr>
        <w:t>ed</w:t>
      </w:r>
      <w:r w:rsidRPr="00C9539A">
        <w:rPr>
          <w:rFonts w:eastAsia="Calibri"/>
          <w:color w:val="000000"/>
          <w:sz w:val="28"/>
        </w:rPr>
        <w:t xml:space="preserve"> (</w:t>
      </w:r>
      <w:r w:rsidRPr="00C9539A">
        <w:rPr>
          <w:rFonts w:eastAsia="Calibri"/>
          <w:color w:val="000000"/>
          <w:sz w:val="28"/>
          <w:lang w:val="en-US"/>
        </w:rPr>
        <w:t>blue</w:t>
      </w:r>
      <w:r w:rsidRPr="00C9539A">
        <w:rPr>
          <w:rFonts w:eastAsia="Calibri"/>
          <w:color w:val="000000"/>
          <w:sz w:val="28"/>
        </w:rPr>
        <w:t>-</w:t>
      </w:r>
      <w:r w:rsidRPr="00C9539A">
        <w:rPr>
          <w:rFonts w:eastAsia="Calibri"/>
          <w:color w:val="000000"/>
          <w:sz w:val="28"/>
          <w:lang w:val="en-US"/>
        </w:rPr>
        <w:t>eyed</w:t>
      </w:r>
      <w:r w:rsidRPr="00C9539A">
        <w:rPr>
          <w:rFonts w:eastAsia="Calibri"/>
          <w:color w:val="000000"/>
          <w:sz w:val="28"/>
        </w:rPr>
        <w:t xml:space="preserve">, </w:t>
      </w:r>
      <w:r w:rsidRPr="00C9539A">
        <w:rPr>
          <w:rFonts w:eastAsia="Calibri"/>
          <w:color w:val="000000"/>
          <w:sz w:val="28"/>
          <w:lang w:val="en-US"/>
        </w:rPr>
        <w:t>eight</w:t>
      </w:r>
      <w:r w:rsidRPr="00C9539A">
        <w:rPr>
          <w:rFonts w:eastAsia="Calibri"/>
          <w:color w:val="000000"/>
          <w:sz w:val="28"/>
        </w:rPr>
        <w:t>-</w:t>
      </w:r>
      <w:r w:rsidRPr="00C9539A">
        <w:rPr>
          <w:rFonts w:eastAsia="Calibri"/>
          <w:color w:val="000000"/>
          <w:sz w:val="28"/>
          <w:lang w:val="en-US"/>
        </w:rPr>
        <w:t>legged</w:t>
      </w:r>
      <w:r w:rsidRPr="00C9539A">
        <w:rPr>
          <w:rFonts w:eastAsia="Calibri"/>
          <w:color w:val="000000"/>
          <w:sz w:val="28"/>
        </w:rPr>
        <w:t xml:space="preserve">); сложные прилагательные путём соединения </w:t>
      </w:r>
      <w:r w:rsidRPr="00C9539A">
        <w:rPr>
          <w:rFonts w:eastAsia="Calibri"/>
          <w:color w:val="000000"/>
          <w:sz w:val="28"/>
        </w:rPr>
        <w:lastRenderedPageBreak/>
        <w:t xml:space="preserve">наречия с основой причастия </w:t>
      </w:r>
      <w:r w:rsidRPr="00C9539A">
        <w:rPr>
          <w:rFonts w:eastAsia="Calibri"/>
          <w:color w:val="000000"/>
          <w:sz w:val="28"/>
          <w:lang w:val="en-US"/>
        </w:rPr>
        <w:t>II</w:t>
      </w:r>
      <w:r w:rsidRPr="00C9539A">
        <w:rPr>
          <w:rFonts w:eastAsia="Calibri"/>
          <w:color w:val="000000"/>
          <w:sz w:val="28"/>
        </w:rPr>
        <w:t xml:space="preserve"> (</w:t>
      </w:r>
      <w:r w:rsidRPr="00C9539A">
        <w:rPr>
          <w:rFonts w:eastAsia="Calibri"/>
          <w:color w:val="000000"/>
          <w:sz w:val="28"/>
          <w:lang w:val="en-US"/>
        </w:rPr>
        <w:t>well</w:t>
      </w:r>
      <w:r w:rsidRPr="00C9539A">
        <w:rPr>
          <w:rFonts w:eastAsia="Calibri"/>
          <w:color w:val="000000"/>
          <w:sz w:val="28"/>
        </w:rPr>
        <w:t>-</w:t>
      </w:r>
      <w:r w:rsidRPr="00C9539A">
        <w:rPr>
          <w:rFonts w:eastAsia="Calibri"/>
          <w:color w:val="000000"/>
          <w:sz w:val="28"/>
          <w:lang w:val="en-US"/>
        </w:rPr>
        <w:t>behaved</w:t>
      </w:r>
      <w:r w:rsidRPr="00C9539A">
        <w:rPr>
          <w:rFonts w:eastAsia="Calibri"/>
          <w:color w:val="000000"/>
          <w:sz w:val="28"/>
        </w:rPr>
        <w:t xml:space="preserve">); сложные прилагательные путём соединения основы прилагательного с основой причастия </w:t>
      </w:r>
      <w:r w:rsidRPr="00C9539A">
        <w:rPr>
          <w:rFonts w:eastAsia="Calibri"/>
          <w:color w:val="000000"/>
          <w:sz w:val="28"/>
          <w:lang w:val="en-US"/>
        </w:rPr>
        <w:t>I</w:t>
      </w:r>
      <w:r w:rsidRPr="00C9539A">
        <w:rPr>
          <w:rFonts w:eastAsia="Calibri"/>
          <w:color w:val="000000"/>
          <w:sz w:val="28"/>
        </w:rPr>
        <w:t xml:space="preserve"> (</w:t>
      </w:r>
      <w:r w:rsidRPr="00C9539A">
        <w:rPr>
          <w:rFonts w:eastAsia="Calibri"/>
          <w:color w:val="000000"/>
          <w:sz w:val="28"/>
          <w:lang w:val="en-US"/>
        </w:rPr>
        <w:t>nice</w:t>
      </w:r>
      <w:r w:rsidRPr="00C9539A">
        <w:rPr>
          <w:rFonts w:eastAsia="Calibri"/>
          <w:color w:val="000000"/>
          <w:sz w:val="28"/>
        </w:rPr>
        <w:t>-</w:t>
      </w:r>
      <w:r w:rsidRPr="00C9539A">
        <w:rPr>
          <w:rFonts w:eastAsia="Calibri"/>
          <w:color w:val="000000"/>
          <w:sz w:val="28"/>
          <w:lang w:val="en-US"/>
        </w:rPr>
        <w:t>looking</w:t>
      </w:r>
      <w:r w:rsidRPr="00C9539A">
        <w:rPr>
          <w:rFonts w:eastAsia="Calibri"/>
          <w:color w:val="000000"/>
          <w:sz w:val="28"/>
        </w:rPr>
        <w:t>); с использованием конверсии (образование имён существительных от неопределённых форм глаголов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run</w:t>
      </w:r>
      <w:r w:rsidRPr="00C9539A">
        <w:rPr>
          <w:rFonts w:eastAsia="Calibri"/>
          <w:color w:val="000000"/>
          <w:sz w:val="28"/>
        </w:rPr>
        <w:t xml:space="preserve"> – </w:t>
      </w:r>
      <w:r w:rsidRPr="00C9539A">
        <w:rPr>
          <w:rFonts w:eastAsia="Calibri"/>
          <w:color w:val="000000"/>
          <w:sz w:val="28"/>
          <w:lang w:val="en-US"/>
        </w:rPr>
        <w:t>a</w:t>
      </w:r>
      <w:r w:rsidRPr="00C9539A">
        <w:rPr>
          <w:rFonts w:eastAsia="Calibri"/>
          <w:color w:val="000000"/>
          <w:sz w:val="28"/>
        </w:rPr>
        <w:t xml:space="preserve"> </w:t>
      </w:r>
      <w:r w:rsidRPr="00C9539A">
        <w:rPr>
          <w:rFonts w:eastAsia="Calibri"/>
          <w:color w:val="000000"/>
          <w:sz w:val="28"/>
          <w:lang w:val="en-US"/>
        </w:rPr>
        <w:t>run</w:t>
      </w:r>
      <w:r w:rsidRPr="00C9539A">
        <w:rPr>
          <w:rFonts w:eastAsia="Calibri"/>
          <w:color w:val="000000"/>
          <w:sz w:val="28"/>
        </w:rPr>
        <w:t>); имён существительных от прилагательных (</w:t>
      </w:r>
      <w:r w:rsidRPr="00C9539A">
        <w:rPr>
          <w:rFonts w:eastAsia="Calibri"/>
          <w:color w:val="000000"/>
          <w:sz w:val="28"/>
          <w:lang w:val="en-US"/>
        </w:rPr>
        <w:t>rich</w:t>
      </w:r>
      <w:r w:rsidRPr="00C9539A">
        <w:rPr>
          <w:rFonts w:eastAsia="Calibri"/>
          <w:color w:val="000000"/>
          <w:sz w:val="28"/>
        </w:rPr>
        <w:t xml:space="preserve"> </w:t>
      </w:r>
      <w:r w:rsidRPr="00C9539A">
        <w:rPr>
          <w:rFonts w:eastAsia="Calibri"/>
          <w:color w:val="000000"/>
          <w:sz w:val="28"/>
          <w:lang w:val="en-US"/>
        </w:rPr>
        <w:t>people</w:t>
      </w:r>
      <w:r w:rsidRPr="00C9539A">
        <w:rPr>
          <w:rFonts w:eastAsia="Calibri"/>
          <w:color w:val="000000"/>
          <w:sz w:val="28"/>
        </w:rPr>
        <w:t xml:space="preserve"> – </w:t>
      </w:r>
      <w:r w:rsidRPr="00C9539A">
        <w:rPr>
          <w:rFonts w:eastAsia="Calibri"/>
          <w:color w:val="000000"/>
          <w:sz w:val="28"/>
          <w:lang w:val="en-US"/>
        </w:rPr>
        <w:t>the</w:t>
      </w:r>
      <w:r w:rsidRPr="00C9539A">
        <w:rPr>
          <w:rFonts w:eastAsia="Calibri"/>
          <w:color w:val="000000"/>
          <w:sz w:val="28"/>
        </w:rPr>
        <w:t xml:space="preserve"> </w:t>
      </w:r>
      <w:r w:rsidRPr="00C9539A">
        <w:rPr>
          <w:rFonts w:eastAsia="Calibri"/>
          <w:color w:val="000000"/>
          <w:sz w:val="28"/>
          <w:lang w:val="en-US"/>
        </w:rPr>
        <w:t>rich</w:t>
      </w:r>
      <w:r w:rsidRPr="00C9539A">
        <w:rPr>
          <w:rFonts w:eastAsia="Calibri"/>
          <w:color w:val="000000"/>
          <w:sz w:val="28"/>
        </w:rPr>
        <w:t>); глаголов от имён существительных (</w:t>
      </w:r>
      <w:r w:rsidRPr="00C9539A">
        <w:rPr>
          <w:rFonts w:eastAsia="Calibri"/>
          <w:color w:val="000000"/>
          <w:sz w:val="28"/>
          <w:lang w:val="en-US"/>
        </w:rPr>
        <w:t>a</w:t>
      </w:r>
      <w:r w:rsidRPr="00C9539A">
        <w:rPr>
          <w:rFonts w:eastAsia="Calibri"/>
          <w:color w:val="000000"/>
          <w:sz w:val="28"/>
        </w:rPr>
        <w:t xml:space="preserve"> </w:t>
      </w:r>
      <w:r w:rsidRPr="00C9539A">
        <w:rPr>
          <w:rFonts w:eastAsia="Calibri"/>
          <w:color w:val="000000"/>
          <w:sz w:val="28"/>
          <w:lang w:val="en-US"/>
        </w:rPr>
        <w:t>hand</w:t>
      </w:r>
      <w:r w:rsidRPr="00C9539A">
        <w:rPr>
          <w:rFonts w:eastAsia="Calibri"/>
          <w:color w:val="000000"/>
          <w:sz w:val="28"/>
        </w:rPr>
        <w:t xml:space="preserve"> –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hand</w:t>
      </w:r>
      <w:r w:rsidRPr="00C9539A">
        <w:rPr>
          <w:rFonts w:eastAsia="Calibri"/>
          <w:color w:val="000000"/>
          <w:sz w:val="28"/>
        </w:rPr>
        <w:t>); глаголов от имён прилагательных (</w:t>
      </w:r>
      <w:r w:rsidRPr="00C9539A">
        <w:rPr>
          <w:rFonts w:eastAsia="Calibri"/>
          <w:color w:val="000000"/>
          <w:sz w:val="28"/>
          <w:lang w:val="en-US"/>
        </w:rPr>
        <w:t>cool</w:t>
      </w:r>
      <w:r w:rsidRPr="00C9539A">
        <w:rPr>
          <w:rFonts w:eastAsia="Calibri"/>
          <w:color w:val="000000"/>
          <w:sz w:val="28"/>
        </w:rPr>
        <w:t xml:space="preserve"> –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cool</w:t>
      </w:r>
      <w:r w:rsidRPr="00C9539A">
        <w:rPr>
          <w:rFonts w:eastAsia="Calibri"/>
          <w:color w:val="000000"/>
          <w:sz w:val="28"/>
        </w:rPr>
        <w:t>);</w:t>
      </w:r>
    </w:p>
    <w:p w14:paraId="30308661"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распознавать и употреблять в устной и письменной речи имена прилагательные на -</w:t>
      </w:r>
      <w:r w:rsidRPr="00C9539A">
        <w:rPr>
          <w:rFonts w:eastAsia="Calibri"/>
          <w:color w:val="000000"/>
          <w:sz w:val="28"/>
          <w:lang w:val="en-US"/>
        </w:rPr>
        <w:t>ed</w:t>
      </w:r>
      <w:r w:rsidRPr="00C9539A">
        <w:rPr>
          <w:rFonts w:eastAsia="Calibri"/>
          <w:color w:val="000000"/>
          <w:sz w:val="28"/>
        </w:rPr>
        <w:t xml:space="preserve"> и -</w:t>
      </w:r>
      <w:r w:rsidRPr="00C9539A">
        <w:rPr>
          <w:rFonts w:eastAsia="Calibri"/>
          <w:color w:val="000000"/>
          <w:sz w:val="28"/>
          <w:lang w:val="en-US"/>
        </w:rPr>
        <w:t>ing</w:t>
      </w:r>
      <w:r w:rsidRPr="00C9539A">
        <w:rPr>
          <w:rFonts w:eastAsia="Calibri"/>
          <w:color w:val="000000"/>
          <w:sz w:val="28"/>
        </w:rPr>
        <w:t xml:space="preserve"> (</w:t>
      </w:r>
      <w:r w:rsidRPr="00C9539A">
        <w:rPr>
          <w:rFonts w:eastAsia="Calibri"/>
          <w:color w:val="000000"/>
          <w:sz w:val="28"/>
          <w:lang w:val="en-US"/>
        </w:rPr>
        <w:t>excited</w:t>
      </w:r>
      <w:r w:rsidRPr="00C9539A">
        <w:rPr>
          <w:rFonts w:eastAsia="Calibri"/>
          <w:color w:val="000000"/>
          <w:sz w:val="28"/>
        </w:rPr>
        <w:t xml:space="preserve"> – </w:t>
      </w:r>
      <w:r w:rsidRPr="00C9539A">
        <w:rPr>
          <w:rFonts w:eastAsia="Calibri"/>
          <w:color w:val="000000"/>
          <w:sz w:val="28"/>
          <w:lang w:val="en-US"/>
        </w:rPr>
        <w:t>exciting</w:t>
      </w:r>
      <w:r w:rsidRPr="00C9539A">
        <w:rPr>
          <w:rFonts w:eastAsia="Calibri"/>
          <w:color w:val="000000"/>
          <w:sz w:val="28"/>
        </w:rPr>
        <w:t>);</w:t>
      </w:r>
    </w:p>
    <w:p w14:paraId="50A00277"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58B772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26710E5"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77001973"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распознавать и употреблять в устной и письменной речи: </w:t>
      </w:r>
    </w:p>
    <w:p w14:paraId="59DD3F25"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в том числе с несколькими обстоятельствами, следующими в определённом порядке; </w:t>
      </w:r>
    </w:p>
    <w:p w14:paraId="17CC5DB6"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начальным </w:t>
      </w:r>
      <w:r w:rsidRPr="00C9539A">
        <w:rPr>
          <w:rFonts w:eastAsia="Calibri"/>
          <w:color w:val="000000"/>
          <w:sz w:val="28"/>
          <w:lang w:val="en-US"/>
        </w:rPr>
        <w:t>It</w:t>
      </w:r>
      <w:r w:rsidRPr="00C9539A">
        <w:rPr>
          <w:rFonts w:eastAsia="Calibri"/>
          <w:color w:val="000000"/>
          <w:sz w:val="28"/>
        </w:rPr>
        <w:t xml:space="preserve">; </w:t>
      </w:r>
    </w:p>
    <w:p w14:paraId="1633DED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начальным </w:t>
      </w:r>
      <w:r w:rsidRPr="00C9539A">
        <w:rPr>
          <w:rFonts w:eastAsia="Calibri"/>
          <w:color w:val="000000"/>
          <w:sz w:val="28"/>
          <w:lang w:val="en-US"/>
        </w:rPr>
        <w:t>There</w:t>
      </w:r>
      <w:r w:rsidRPr="00C9539A">
        <w:rPr>
          <w:rFonts w:eastAsia="Calibri"/>
          <w:color w:val="000000"/>
          <w:sz w:val="28"/>
        </w:rPr>
        <w:t xml:space="preserve"> +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be</w:t>
      </w:r>
      <w:r w:rsidRPr="00C9539A">
        <w:rPr>
          <w:rFonts w:eastAsia="Calibri"/>
          <w:color w:val="000000"/>
          <w:sz w:val="28"/>
        </w:rPr>
        <w:t xml:space="preserve">; </w:t>
      </w:r>
    </w:p>
    <w:p w14:paraId="5EF8C222"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глагольными конструкциями, содержащими глаголы-связки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be</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look</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seem</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feel</w:t>
      </w:r>
      <w:r w:rsidRPr="00C9539A">
        <w:rPr>
          <w:rFonts w:eastAsia="Calibri"/>
          <w:color w:val="000000"/>
          <w:sz w:val="28"/>
        </w:rPr>
        <w:t xml:space="preserve">; </w:t>
      </w:r>
    </w:p>
    <w:p w14:paraId="083C7F0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w:t>
      </w:r>
      <w:r w:rsidRPr="00C9539A">
        <w:rPr>
          <w:rFonts w:eastAsia="Calibri"/>
          <w:color w:val="000000"/>
          <w:sz w:val="28"/>
          <w:lang w:val="en-US"/>
        </w:rPr>
        <w:t>c</w:t>
      </w:r>
      <w:r w:rsidRPr="00C9539A">
        <w:rPr>
          <w:rFonts w:eastAsia="Calibri"/>
          <w:color w:val="000000"/>
          <w:sz w:val="28"/>
        </w:rPr>
        <w:t xml:space="preserve">о сложным дополнением – </w:t>
      </w:r>
      <w:r w:rsidRPr="00C9539A">
        <w:rPr>
          <w:rFonts w:eastAsia="Calibri"/>
          <w:color w:val="000000"/>
          <w:sz w:val="28"/>
          <w:lang w:val="en-US"/>
        </w:rPr>
        <w:t>Complex</w:t>
      </w:r>
      <w:r w:rsidRPr="00C9539A">
        <w:rPr>
          <w:rFonts w:eastAsia="Calibri"/>
          <w:color w:val="000000"/>
          <w:sz w:val="28"/>
        </w:rPr>
        <w:t xml:space="preserve"> </w:t>
      </w:r>
      <w:r w:rsidRPr="00C9539A">
        <w:rPr>
          <w:rFonts w:eastAsia="Calibri"/>
          <w:color w:val="000000"/>
          <w:sz w:val="28"/>
          <w:lang w:val="en-US"/>
        </w:rPr>
        <w:t>Object</w:t>
      </w:r>
      <w:r w:rsidRPr="00C9539A">
        <w:rPr>
          <w:rFonts w:eastAsia="Calibri"/>
          <w:color w:val="000000"/>
          <w:sz w:val="28"/>
        </w:rPr>
        <w:t xml:space="preserve">; </w:t>
      </w:r>
    </w:p>
    <w:p w14:paraId="13E0E504"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w:t>
      </w:r>
      <w:r w:rsidRPr="00C9539A">
        <w:rPr>
          <w:rFonts w:eastAsia="Calibri"/>
          <w:color w:val="000000"/>
          <w:sz w:val="28"/>
          <w:lang w:val="en-US"/>
        </w:rPr>
        <w:t>c</w:t>
      </w:r>
      <w:r w:rsidRPr="00C9539A">
        <w:rPr>
          <w:rFonts w:eastAsia="Calibri"/>
          <w:color w:val="000000"/>
          <w:sz w:val="28"/>
        </w:rPr>
        <w:t xml:space="preserve">о сложным подлежащим – </w:t>
      </w:r>
      <w:r w:rsidRPr="00C9539A">
        <w:rPr>
          <w:rFonts w:eastAsia="Calibri"/>
          <w:color w:val="000000"/>
          <w:sz w:val="28"/>
          <w:lang w:val="en-US"/>
        </w:rPr>
        <w:t>Complex</w:t>
      </w:r>
      <w:r w:rsidRPr="00C9539A">
        <w:rPr>
          <w:rFonts w:eastAsia="Calibri"/>
          <w:color w:val="000000"/>
          <w:sz w:val="28"/>
        </w:rPr>
        <w:t xml:space="preserve"> </w:t>
      </w:r>
      <w:r w:rsidRPr="00C9539A">
        <w:rPr>
          <w:rFonts w:eastAsia="Calibri"/>
          <w:color w:val="000000"/>
          <w:sz w:val="28"/>
          <w:lang w:val="en-US"/>
        </w:rPr>
        <w:t>Subject</w:t>
      </w:r>
      <w:r w:rsidRPr="00C9539A">
        <w:rPr>
          <w:rFonts w:eastAsia="Calibri"/>
          <w:color w:val="000000"/>
          <w:sz w:val="28"/>
        </w:rPr>
        <w:t xml:space="preserve">; </w:t>
      </w:r>
    </w:p>
    <w:p w14:paraId="35BE7EE7"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инверсию с конструкциями hardly (ever) … when, no sooner … that, if only …; в условных предложениях (If) … should do;</w:t>
      </w:r>
    </w:p>
    <w:p w14:paraId="68174373"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сложносочинённые предложения с сочинительными союзами </w:t>
      </w:r>
      <w:r w:rsidRPr="00C9539A">
        <w:rPr>
          <w:rFonts w:eastAsia="Calibri"/>
          <w:color w:val="000000"/>
          <w:sz w:val="28"/>
          <w:lang w:val="en-US"/>
        </w:rPr>
        <w:t>and</w:t>
      </w:r>
      <w:r w:rsidRPr="00C9539A">
        <w:rPr>
          <w:rFonts w:eastAsia="Calibri"/>
          <w:color w:val="000000"/>
          <w:sz w:val="28"/>
        </w:rPr>
        <w:t xml:space="preserve">, </w:t>
      </w:r>
      <w:r w:rsidRPr="00C9539A">
        <w:rPr>
          <w:rFonts w:eastAsia="Calibri"/>
          <w:color w:val="000000"/>
          <w:sz w:val="28"/>
          <w:lang w:val="en-US"/>
        </w:rPr>
        <w:t>but</w:t>
      </w:r>
      <w:r w:rsidRPr="00C9539A">
        <w:rPr>
          <w:rFonts w:eastAsia="Calibri"/>
          <w:color w:val="000000"/>
          <w:sz w:val="28"/>
        </w:rPr>
        <w:t xml:space="preserve">, </w:t>
      </w:r>
      <w:r w:rsidRPr="00C9539A">
        <w:rPr>
          <w:rFonts w:eastAsia="Calibri"/>
          <w:color w:val="000000"/>
          <w:sz w:val="28"/>
          <w:lang w:val="en-US"/>
        </w:rPr>
        <w:t>or</w:t>
      </w:r>
      <w:r w:rsidRPr="00C9539A">
        <w:rPr>
          <w:rFonts w:eastAsia="Calibri"/>
          <w:color w:val="000000"/>
          <w:sz w:val="28"/>
        </w:rPr>
        <w:t>;</w:t>
      </w:r>
    </w:p>
    <w:p w14:paraId="5F838351"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сложноподчинённые предложения с союзами и союзными словами </w:t>
      </w:r>
      <w:r w:rsidRPr="00C9539A">
        <w:rPr>
          <w:rFonts w:eastAsia="Calibri"/>
          <w:color w:val="000000"/>
          <w:sz w:val="28"/>
          <w:lang w:val="en-US"/>
        </w:rPr>
        <w:t>because</w:t>
      </w:r>
      <w:r w:rsidRPr="00C9539A">
        <w:rPr>
          <w:rFonts w:eastAsia="Calibri"/>
          <w:color w:val="000000"/>
          <w:sz w:val="28"/>
        </w:rPr>
        <w:t xml:space="preserve">, </w:t>
      </w:r>
      <w:r w:rsidRPr="00C9539A">
        <w:rPr>
          <w:rFonts w:eastAsia="Calibri"/>
          <w:color w:val="000000"/>
          <w:sz w:val="28"/>
          <w:lang w:val="en-US"/>
        </w:rPr>
        <w:t>if</w:t>
      </w:r>
      <w:r w:rsidRPr="00C9539A">
        <w:rPr>
          <w:rFonts w:eastAsia="Calibri"/>
          <w:color w:val="000000"/>
          <w:sz w:val="28"/>
        </w:rPr>
        <w:t xml:space="preserve">, </w:t>
      </w:r>
      <w:r w:rsidRPr="00C9539A">
        <w:rPr>
          <w:rFonts w:eastAsia="Calibri"/>
          <w:color w:val="000000"/>
          <w:sz w:val="28"/>
          <w:lang w:val="en-US"/>
        </w:rPr>
        <w:t>when</w:t>
      </w:r>
      <w:r w:rsidRPr="00C9539A">
        <w:rPr>
          <w:rFonts w:eastAsia="Calibri"/>
          <w:color w:val="000000"/>
          <w:sz w:val="28"/>
        </w:rPr>
        <w:t xml:space="preserve">, </w:t>
      </w:r>
      <w:r w:rsidRPr="00C9539A">
        <w:rPr>
          <w:rFonts w:eastAsia="Calibri"/>
          <w:color w:val="000000"/>
          <w:sz w:val="28"/>
          <w:lang w:val="en-US"/>
        </w:rPr>
        <w:t>where</w:t>
      </w:r>
      <w:r w:rsidRPr="00C9539A">
        <w:rPr>
          <w:rFonts w:eastAsia="Calibri"/>
          <w:color w:val="000000"/>
          <w:sz w:val="28"/>
        </w:rPr>
        <w:t xml:space="preserve">, </w:t>
      </w:r>
      <w:r w:rsidRPr="00C9539A">
        <w:rPr>
          <w:rFonts w:eastAsia="Calibri"/>
          <w:color w:val="000000"/>
          <w:sz w:val="28"/>
          <w:lang w:val="en-US"/>
        </w:rPr>
        <w:t>what</w:t>
      </w:r>
      <w:r w:rsidRPr="00C9539A">
        <w:rPr>
          <w:rFonts w:eastAsia="Calibri"/>
          <w:color w:val="000000"/>
          <w:sz w:val="28"/>
        </w:rPr>
        <w:t xml:space="preserve">, </w:t>
      </w:r>
      <w:r w:rsidRPr="00C9539A">
        <w:rPr>
          <w:rFonts w:eastAsia="Calibri"/>
          <w:color w:val="000000"/>
          <w:sz w:val="28"/>
          <w:lang w:val="en-US"/>
        </w:rPr>
        <w:t>why</w:t>
      </w:r>
      <w:r w:rsidRPr="00C9539A">
        <w:rPr>
          <w:rFonts w:eastAsia="Calibri"/>
          <w:color w:val="000000"/>
          <w:sz w:val="28"/>
        </w:rPr>
        <w:t xml:space="preserve">, </w:t>
      </w:r>
      <w:r w:rsidRPr="00C9539A">
        <w:rPr>
          <w:rFonts w:eastAsia="Calibri"/>
          <w:color w:val="000000"/>
          <w:sz w:val="28"/>
          <w:lang w:val="en-US"/>
        </w:rPr>
        <w:t>how</w:t>
      </w:r>
      <w:r w:rsidRPr="00C9539A">
        <w:rPr>
          <w:rFonts w:eastAsia="Calibri"/>
          <w:color w:val="000000"/>
          <w:sz w:val="28"/>
        </w:rPr>
        <w:t>;</w:t>
      </w:r>
    </w:p>
    <w:p w14:paraId="5351B3E2"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lastRenderedPageBreak/>
        <w:t xml:space="preserve">сложноподчинённые предложения с определительными придаточными с союзными словами </w:t>
      </w:r>
      <w:r w:rsidRPr="00C9539A">
        <w:rPr>
          <w:rFonts w:eastAsia="Calibri"/>
          <w:color w:val="000000"/>
          <w:sz w:val="28"/>
          <w:lang w:val="en-US"/>
        </w:rPr>
        <w:t>who</w:t>
      </w:r>
      <w:r w:rsidRPr="00C9539A">
        <w:rPr>
          <w:rFonts w:eastAsia="Calibri"/>
          <w:color w:val="000000"/>
          <w:sz w:val="28"/>
        </w:rPr>
        <w:t xml:space="preserve">, </w:t>
      </w:r>
      <w:r w:rsidRPr="00C9539A">
        <w:rPr>
          <w:rFonts w:eastAsia="Calibri"/>
          <w:color w:val="000000"/>
          <w:sz w:val="28"/>
          <w:lang w:val="en-US"/>
        </w:rPr>
        <w:t>which</w:t>
      </w:r>
      <w:r w:rsidRPr="00C9539A">
        <w:rPr>
          <w:rFonts w:eastAsia="Calibri"/>
          <w:color w:val="000000"/>
          <w:sz w:val="28"/>
        </w:rPr>
        <w:t xml:space="preserve">, </w:t>
      </w:r>
      <w:r w:rsidRPr="00C9539A">
        <w:rPr>
          <w:rFonts w:eastAsia="Calibri"/>
          <w:color w:val="000000"/>
          <w:sz w:val="28"/>
          <w:lang w:val="en-US"/>
        </w:rPr>
        <w:t>that</w:t>
      </w:r>
      <w:r w:rsidRPr="00C9539A">
        <w:rPr>
          <w:rFonts w:eastAsia="Calibri"/>
          <w:color w:val="000000"/>
          <w:sz w:val="28"/>
        </w:rPr>
        <w:t>;</w:t>
      </w:r>
    </w:p>
    <w:p w14:paraId="006ECFCE"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сложноподчинённые предложения с союзными словами </w:t>
      </w:r>
      <w:r w:rsidRPr="00C9539A">
        <w:rPr>
          <w:rFonts w:eastAsia="Calibri"/>
          <w:color w:val="000000"/>
          <w:sz w:val="28"/>
          <w:lang w:val="en-US"/>
        </w:rPr>
        <w:t>whoever</w:t>
      </w:r>
      <w:r w:rsidRPr="00C9539A">
        <w:rPr>
          <w:rFonts w:eastAsia="Calibri"/>
          <w:color w:val="000000"/>
          <w:sz w:val="28"/>
        </w:rPr>
        <w:t xml:space="preserve">, </w:t>
      </w:r>
      <w:r w:rsidRPr="00C9539A">
        <w:rPr>
          <w:rFonts w:eastAsia="Calibri"/>
          <w:color w:val="000000"/>
          <w:sz w:val="28"/>
          <w:lang w:val="en-US"/>
        </w:rPr>
        <w:t>whatever</w:t>
      </w:r>
      <w:r w:rsidRPr="00C9539A">
        <w:rPr>
          <w:rFonts w:eastAsia="Calibri"/>
          <w:color w:val="000000"/>
          <w:sz w:val="28"/>
        </w:rPr>
        <w:t xml:space="preserve">, </w:t>
      </w:r>
      <w:r w:rsidRPr="00C9539A">
        <w:rPr>
          <w:rFonts w:eastAsia="Calibri"/>
          <w:color w:val="000000"/>
          <w:sz w:val="28"/>
          <w:lang w:val="en-US"/>
        </w:rPr>
        <w:t>however</w:t>
      </w:r>
      <w:r w:rsidRPr="00C9539A">
        <w:rPr>
          <w:rFonts w:eastAsia="Calibri"/>
          <w:color w:val="000000"/>
          <w:sz w:val="28"/>
        </w:rPr>
        <w:t xml:space="preserve">, </w:t>
      </w:r>
      <w:r w:rsidRPr="00C9539A">
        <w:rPr>
          <w:rFonts w:eastAsia="Calibri"/>
          <w:color w:val="000000"/>
          <w:sz w:val="28"/>
          <w:lang w:val="en-US"/>
        </w:rPr>
        <w:t>whenever</w:t>
      </w:r>
      <w:r w:rsidRPr="00C9539A">
        <w:rPr>
          <w:rFonts w:eastAsia="Calibri"/>
          <w:color w:val="000000"/>
          <w:sz w:val="28"/>
        </w:rPr>
        <w:t>;</w:t>
      </w:r>
    </w:p>
    <w:p w14:paraId="3626B82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условные предложения с глаголами в изъявительном наклонении (</w:t>
      </w:r>
      <w:r w:rsidRPr="00C9539A">
        <w:rPr>
          <w:rFonts w:eastAsia="Calibri"/>
          <w:color w:val="000000"/>
          <w:sz w:val="28"/>
          <w:lang w:val="en-US"/>
        </w:rPr>
        <w:t>Conditional</w:t>
      </w:r>
      <w:r w:rsidRPr="00C9539A">
        <w:rPr>
          <w:rFonts w:eastAsia="Calibri"/>
          <w:color w:val="000000"/>
          <w:sz w:val="28"/>
        </w:rPr>
        <w:t xml:space="preserve"> 0,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w:t>
      </w:r>
      <w:r w:rsidRPr="00C9539A">
        <w:rPr>
          <w:rFonts w:eastAsia="Calibri"/>
          <w:color w:val="000000"/>
          <w:sz w:val="28"/>
        </w:rPr>
        <w:t>) и с глаголами в сослагательном наклонении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II</w:t>
      </w:r>
      <w:r w:rsidRPr="00C9539A">
        <w:rPr>
          <w:rFonts w:eastAsia="Calibri"/>
          <w:color w:val="000000"/>
          <w:sz w:val="28"/>
        </w:rPr>
        <w:t xml:space="preserve"> и </w:t>
      </w:r>
      <w:r w:rsidRPr="00C9539A">
        <w:rPr>
          <w:rFonts w:eastAsia="Calibri"/>
          <w:color w:val="000000"/>
          <w:sz w:val="28"/>
          <w:lang w:val="en-US"/>
        </w:rPr>
        <w:t>Conditional</w:t>
      </w:r>
      <w:r w:rsidRPr="00C9539A">
        <w:rPr>
          <w:rFonts w:eastAsia="Calibri"/>
          <w:color w:val="000000"/>
          <w:sz w:val="28"/>
        </w:rPr>
        <w:t xml:space="preserve"> </w:t>
      </w:r>
      <w:r w:rsidRPr="00C9539A">
        <w:rPr>
          <w:rFonts w:eastAsia="Calibri"/>
          <w:color w:val="000000"/>
          <w:sz w:val="28"/>
          <w:lang w:val="en-US"/>
        </w:rPr>
        <w:t>III</w:t>
      </w:r>
      <w:r w:rsidRPr="00C9539A">
        <w:rPr>
          <w:rFonts w:eastAsia="Calibri"/>
          <w:color w:val="000000"/>
          <w:sz w:val="28"/>
        </w:rPr>
        <w:t>);</w:t>
      </w:r>
    </w:p>
    <w:p w14:paraId="06727680"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rPr>
        <w:t>все</w:t>
      </w:r>
      <w:r w:rsidRPr="00C9539A">
        <w:rPr>
          <w:rFonts w:eastAsia="Calibri"/>
          <w:color w:val="000000"/>
          <w:sz w:val="28"/>
          <w:lang w:val="en-US"/>
        </w:rPr>
        <w:t xml:space="preserve"> </w:t>
      </w:r>
      <w:r w:rsidRPr="00C9539A">
        <w:rPr>
          <w:rFonts w:eastAsia="Calibri"/>
          <w:color w:val="000000"/>
          <w:sz w:val="28"/>
        </w:rPr>
        <w:t>типы</w:t>
      </w:r>
      <w:r w:rsidRPr="00C9539A">
        <w:rPr>
          <w:rFonts w:eastAsia="Calibri"/>
          <w:color w:val="000000"/>
          <w:sz w:val="28"/>
          <w:lang w:val="en-US"/>
        </w:rPr>
        <w:t xml:space="preserve"> </w:t>
      </w:r>
      <w:r w:rsidRPr="00C9539A">
        <w:rPr>
          <w:rFonts w:eastAsia="Calibri"/>
          <w:color w:val="000000"/>
          <w:sz w:val="28"/>
        </w:rPr>
        <w:t>вопросительных</w:t>
      </w:r>
      <w:r w:rsidRPr="00C9539A">
        <w:rPr>
          <w:rFonts w:eastAsia="Calibri"/>
          <w:color w:val="000000"/>
          <w:sz w:val="28"/>
          <w:lang w:val="en-US"/>
        </w:rPr>
        <w:t xml:space="preserve"> </w:t>
      </w:r>
      <w:r w:rsidRPr="00C9539A">
        <w:rPr>
          <w:rFonts w:eastAsia="Calibri"/>
          <w:color w:val="000000"/>
          <w:sz w:val="28"/>
        </w:rPr>
        <w:t>предложений</w:t>
      </w:r>
      <w:r w:rsidRPr="00C9539A">
        <w:rPr>
          <w:rFonts w:eastAsia="Calibri"/>
          <w:color w:val="000000"/>
          <w:sz w:val="28"/>
          <w:lang w:val="en-US"/>
        </w:rPr>
        <w:t xml:space="preserve"> (</w:t>
      </w:r>
      <w:r w:rsidRPr="00C9539A">
        <w:rPr>
          <w:rFonts w:eastAsia="Calibri"/>
          <w:color w:val="000000"/>
          <w:sz w:val="28"/>
        </w:rPr>
        <w:t>общий</w:t>
      </w:r>
      <w:r w:rsidRPr="00C9539A">
        <w:rPr>
          <w:rFonts w:eastAsia="Calibri"/>
          <w:color w:val="000000"/>
          <w:sz w:val="28"/>
          <w:lang w:val="en-US"/>
        </w:rPr>
        <w:t xml:space="preserve">, </w:t>
      </w:r>
      <w:r w:rsidRPr="00C9539A">
        <w:rPr>
          <w:rFonts w:eastAsia="Calibri"/>
          <w:color w:val="000000"/>
          <w:sz w:val="28"/>
        </w:rPr>
        <w:t>специальный</w:t>
      </w:r>
      <w:r w:rsidRPr="00C9539A">
        <w:rPr>
          <w:rFonts w:eastAsia="Calibri"/>
          <w:color w:val="000000"/>
          <w:sz w:val="28"/>
          <w:lang w:val="en-US"/>
        </w:rPr>
        <w:t xml:space="preserve">, </w:t>
      </w:r>
      <w:r w:rsidRPr="00C9539A">
        <w:rPr>
          <w:rFonts w:eastAsia="Calibri"/>
          <w:color w:val="000000"/>
          <w:sz w:val="28"/>
        </w:rPr>
        <w:t>альтернативный</w:t>
      </w:r>
      <w:r w:rsidRPr="00C9539A">
        <w:rPr>
          <w:rFonts w:eastAsia="Calibri"/>
          <w:color w:val="000000"/>
          <w:sz w:val="28"/>
          <w:lang w:val="en-US"/>
        </w:rPr>
        <w:t xml:space="preserve">, </w:t>
      </w:r>
      <w:r w:rsidRPr="00C9539A">
        <w:rPr>
          <w:rFonts w:eastAsia="Calibri"/>
          <w:color w:val="000000"/>
          <w:sz w:val="28"/>
        </w:rPr>
        <w:t>разделительный</w:t>
      </w:r>
      <w:r w:rsidRPr="00C9539A">
        <w:rPr>
          <w:rFonts w:eastAsia="Calibri"/>
          <w:color w:val="000000"/>
          <w:sz w:val="28"/>
          <w:lang w:val="en-US"/>
        </w:rPr>
        <w:t xml:space="preserve"> </w:t>
      </w:r>
      <w:r w:rsidRPr="00C9539A">
        <w:rPr>
          <w:rFonts w:eastAsia="Calibri"/>
          <w:color w:val="000000"/>
          <w:sz w:val="28"/>
        </w:rPr>
        <w:t>вопросы</w:t>
      </w:r>
      <w:r w:rsidRPr="00C9539A">
        <w:rPr>
          <w:rFonts w:eastAsia="Calibri"/>
          <w:color w:val="000000"/>
          <w:sz w:val="28"/>
          <w:lang w:val="en-US"/>
        </w:rPr>
        <w:t xml:space="preserve"> </w:t>
      </w:r>
      <w:r w:rsidRPr="00C9539A">
        <w:rPr>
          <w:rFonts w:eastAsia="Calibri"/>
          <w:color w:val="000000"/>
          <w:sz w:val="28"/>
        </w:rPr>
        <w:t>в</w:t>
      </w:r>
      <w:r w:rsidRPr="00C9539A">
        <w:rPr>
          <w:rFonts w:eastAsia="Calibri"/>
          <w:color w:val="000000"/>
          <w:sz w:val="28"/>
          <w:lang w:val="en-US"/>
        </w:rPr>
        <w:t xml:space="preserve"> Present/Past/Future Simple Tense; Present/Past Continuous Tense; Present/Past Perfect Tense; Present Perfect Continuous Tense); </w:t>
      </w:r>
    </w:p>
    <w:p w14:paraId="7038C764"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D463EB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модальные глаголы в косвенной речи в настоящем и прошедшем времени; </w:t>
      </w:r>
    </w:p>
    <w:p w14:paraId="1ADFCD6B"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предложения с конструкциями as … as, not so … as; both … and …, either … or, neither … nor; </w:t>
      </w:r>
    </w:p>
    <w:p w14:paraId="16D82F6E"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предложения с </w:t>
      </w:r>
      <w:r w:rsidRPr="00C9539A">
        <w:rPr>
          <w:rFonts w:eastAsia="Calibri"/>
          <w:color w:val="000000"/>
          <w:sz w:val="28"/>
          <w:lang w:val="en-US"/>
        </w:rPr>
        <w:t>I</w:t>
      </w:r>
      <w:r w:rsidRPr="00C9539A">
        <w:rPr>
          <w:rFonts w:eastAsia="Calibri"/>
          <w:color w:val="000000"/>
          <w:sz w:val="28"/>
        </w:rPr>
        <w:t xml:space="preserve"> </w:t>
      </w:r>
      <w:r w:rsidRPr="00C9539A">
        <w:rPr>
          <w:rFonts w:eastAsia="Calibri"/>
          <w:color w:val="000000"/>
          <w:sz w:val="28"/>
          <w:lang w:val="en-US"/>
        </w:rPr>
        <w:t>wish</w:t>
      </w:r>
      <w:r w:rsidRPr="00C9539A">
        <w:rPr>
          <w:rFonts w:eastAsia="Calibri"/>
          <w:color w:val="000000"/>
          <w:sz w:val="28"/>
        </w:rPr>
        <w:t xml:space="preserve">; </w:t>
      </w:r>
    </w:p>
    <w:p w14:paraId="7EA0533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конструкции с глаголами на -</w:t>
      </w:r>
      <w:r w:rsidRPr="00C9539A">
        <w:rPr>
          <w:rFonts w:eastAsia="Calibri"/>
          <w:color w:val="000000"/>
          <w:sz w:val="28"/>
          <w:lang w:val="en-US"/>
        </w:rPr>
        <w:t>ing</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w:t>
      </w:r>
      <w:r w:rsidRPr="00C9539A">
        <w:rPr>
          <w:rFonts w:eastAsia="Calibri"/>
          <w:color w:val="000000"/>
          <w:sz w:val="28"/>
          <w:lang w:val="en-US"/>
        </w:rPr>
        <w:t>love</w:t>
      </w:r>
      <w:r w:rsidRPr="00C9539A">
        <w:rPr>
          <w:rFonts w:eastAsia="Calibri"/>
          <w:color w:val="000000"/>
          <w:sz w:val="28"/>
        </w:rPr>
        <w:t>/</w:t>
      </w:r>
      <w:r w:rsidRPr="00C9539A">
        <w:rPr>
          <w:rFonts w:eastAsia="Calibri"/>
          <w:color w:val="000000"/>
          <w:sz w:val="28"/>
          <w:lang w:val="en-US"/>
        </w:rPr>
        <w:t>hate</w:t>
      </w:r>
      <w:r w:rsidRPr="00C9539A">
        <w:rPr>
          <w:rFonts w:eastAsia="Calibri"/>
          <w:color w:val="000000"/>
          <w:sz w:val="28"/>
        </w:rPr>
        <w:t xml:space="preserve"> </w:t>
      </w:r>
      <w:r w:rsidRPr="00C9539A">
        <w:rPr>
          <w:rFonts w:eastAsia="Calibri"/>
          <w:color w:val="000000"/>
          <w:sz w:val="28"/>
          <w:lang w:val="en-US"/>
        </w:rPr>
        <w:t>doing</w:t>
      </w:r>
      <w:r w:rsidRPr="00C9539A">
        <w:rPr>
          <w:rFonts w:eastAsia="Calibri"/>
          <w:color w:val="000000"/>
          <w:sz w:val="28"/>
        </w:rPr>
        <w:t xml:space="preserve"> </w:t>
      </w:r>
      <w:r w:rsidRPr="00C9539A">
        <w:rPr>
          <w:rFonts w:eastAsia="Calibri"/>
          <w:color w:val="000000"/>
          <w:sz w:val="28"/>
          <w:lang w:val="en-US"/>
        </w:rPr>
        <w:t>smth</w:t>
      </w:r>
      <w:r w:rsidRPr="00C9539A">
        <w:rPr>
          <w:rFonts w:eastAsia="Calibri"/>
          <w:color w:val="000000"/>
          <w:sz w:val="28"/>
        </w:rPr>
        <w:t>;</w:t>
      </w:r>
    </w:p>
    <w:p w14:paraId="67A57763"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конструкции c глаголами to stop, to remember, to forget (разница в значении to stop doing smth и to stop to do smth); </w:t>
      </w:r>
    </w:p>
    <w:p w14:paraId="51E20E78"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конструкция It takes me… to do smth;</w:t>
      </w:r>
    </w:p>
    <w:p w14:paraId="6851F4F2"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конструкция </w:t>
      </w:r>
      <w:r w:rsidRPr="00C9539A">
        <w:rPr>
          <w:rFonts w:eastAsia="Calibri"/>
          <w:color w:val="000000"/>
          <w:sz w:val="28"/>
          <w:lang w:val="en-US"/>
        </w:rPr>
        <w:t>used</w:t>
      </w:r>
      <w:r w:rsidRPr="00C9539A">
        <w:rPr>
          <w:rFonts w:eastAsia="Calibri"/>
          <w:color w:val="000000"/>
          <w:sz w:val="28"/>
        </w:rPr>
        <w:t xml:space="preserve"> </w:t>
      </w:r>
      <w:r w:rsidRPr="00C9539A">
        <w:rPr>
          <w:rFonts w:eastAsia="Calibri"/>
          <w:color w:val="000000"/>
          <w:sz w:val="28"/>
          <w:lang w:val="en-US"/>
        </w:rPr>
        <w:t>to</w:t>
      </w:r>
      <w:r w:rsidRPr="00C9539A">
        <w:rPr>
          <w:rFonts w:eastAsia="Calibri"/>
          <w:color w:val="000000"/>
          <w:sz w:val="28"/>
        </w:rPr>
        <w:t xml:space="preserve"> + инфинитив глагола;</w:t>
      </w:r>
    </w:p>
    <w:p w14:paraId="2B2EE293"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конструкции be/get used to smth; be/get used to doing smth; </w:t>
      </w:r>
    </w:p>
    <w:p w14:paraId="40B6E224"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конструкции I prefer, I’d prefer, I’d rather prefer, выражающие предпочтение, а также конструкции I’d rather, You’d better; </w:t>
      </w:r>
    </w:p>
    <w:p w14:paraId="430E5685"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подлежащее, выраженное собирательным существительным (</w:t>
      </w:r>
      <w:r w:rsidRPr="00C9539A">
        <w:rPr>
          <w:rFonts w:eastAsia="Calibri"/>
          <w:color w:val="000000"/>
          <w:sz w:val="28"/>
          <w:lang w:val="en-US"/>
        </w:rPr>
        <w:t>family</w:t>
      </w:r>
      <w:r w:rsidRPr="00C9539A">
        <w:rPr>
          <w:rFonts w:eastAsia="Calibri"/>
          <w:color w:val="000000"/>
          <w:sz w:val="28"/>
        </w:rPr>
        <w:t xml:space="preserve">, </w:t>
      </w:r>
      <w:r w:rsidRPr="00C9539A">
        <w:rPr>
          <w:rFonts w:eastAsia="Calibri"/>
          <w:color w:val="000000"/>
          <w:sz w:val="28"/>
          <w:lang w:val="en-US"/>
        </w:rPr>
        <w:t>police</w:t>
      </w:r>
      <w:r w:rsidRPr="00C9539A">
        <w:rPr>
          <w:rFonts w:eastAsia="Calibri"/>
          <w:color w:val="000000"/>
          <w:sz w:val="28"/>
        </w:rPr>
        <w:t xml:space="preserve">), и его согласование со сказуемым; </w:t>
      </w:r>
    </w:p>
    <w:p w14:paraId="181A052F"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глаголы (правильные и неправильные) в видо-временных формах действительного залога в изъявительном наклонении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w:t>
      </w:r>
      <w:r w:rsidRPr="00C9539A">
        <w:rPr>
          <w:rFonts w:eastAsia="Calibri"/>
          <w:color w:val="000000"/>
          <w:sz w:val="28"/>
          <w:lang w:val="en-US"/>
        </w:rPr>
        <w:t>Future</w:t>
      </w:r>
      <w:r w:rsidRPr="00C9539A">
        <w:rPr>
          <w:rFonts w:eastAsia="Calibri"/>
          <w:color w:val="000000"/>
          <w:sz w:val="28"/>
        </w:rPr>
        <w:t xml:space="preserve"> </w:t>
      </w:r>
      <w:r w:rsidRPr="00C9539A">
        <w:rPr>
          <w:rFonts w:eastAsia="Calibri"/>
          <w:color w:val="000000"/>
          <w:sz w:val="28"/>
          <w:lang w:val="en-US"/>
        </w:rPr>
        <w:t>Simple</w:t>
      </w:r>
      <w:r w:rsidRPr="00C9539A">
        <w:rPr>
          <w:rFonts w:eastAsia="Calibri"/>
          <w:color w:val="000000"/>
          <w:sz w:val="28"/>
        </w:rPr>
        <w:t xml:space="preserve"> </w:t>
      </w:r>
      <w:r w:rsidRPr="00C9539A">
        <w:rPr>
          <w:rFonts w:eastAsia="Calibri"/>
          <w:color w:val="000000"/>
          <w:sz w:val="28"/>
          <w:lang w:val="en-US"/>
        </w:rPr>
        <w:lastRenderedPageBreak/>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w:t>
      </w:r>
      <w:r w:rsidRPr="00C9539A">
        <w:rPr>
          <w:rFonts w:eastAsia="Calibri"/>
          <w:color w:val="000000"/>
          <w:sz w:val="28"/>
          <w:lang w:val="en-US"/>
        </w:rPr>
        <w:t>Future</w:t>
      </w:r>
      <w:r w:rsidRPr="00C9539A">
        <w:rPr>
          <w:rFonts w:eastAsia="Calibri"/>
          <w:color w:val="000000"/>
          <w:sz w:val="28"/>
        </w:rPr>
        <w:t xml:space="preserve"> </w:t>
      </w:r>
      <w:r w:rsidRPr="00C9539A">
        <w:rPr>
          <w:rFonts w:eastAsia="Calibri"/>
          <w:color w:val="000000"/>
          <w:sz w:val="28"/>
          <w:lang w:val="en-US"/>
        </w:rPr>
        <w:t>Continuous</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t>Continuous</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xml:space="preserve">; </w:t>
      </w:r>
      <w:r w:rsidRPr="00C9539A">
        <w:rPr>
          <w:rFonts w:eastAsia="Calibri"/>
          <w:color w:val="000000"/>
          <w:sz w:val="28"/>
          <w:lang w:val="en-US"/>
        </w:rPr>
        <w:t>Future</w:t>
      </w:r>
      <w:r w:rsidRPr="00C9539A">
        <w:rPr>
          <w:rFonts w:eastAsia="Calibri"/>
          <w:color w:val="000000"/>
          <w:sz w:val="28"/>
        </w:rPr>
        <w:t>-</w:t>
      </w:r>
      <w:r w:rsidRPr="00C9539A">
        <w:rPr>
          <w:rFonts w:eastAsia="Calibri"/>
          <w:color w:val="000000"/>
          <w:sz w:val="28"/>
          <w:lang w:val="en-US"/>
        </w:rPr>
        <w:t>in</w:t>
      </w:r>
      <w:r w:rsidRPr="00C9539A">
        <w:rPr>
          <w:rFonts w:eastAsia="Calibri"/>
          <w:color w:val="000000"/>
          <w:sz w:val="28"/>
        </w:rPr>
        <w:t>-</w:t>
      </w:r>
      <w:r w:rsidRPr="00C9539A">
        <w:rPr>
          <w:rFonts w:eastAsia="Calibri"/>
          <w:color w:val="000000"/>
          <w:sz w:val="28"/>
          <w:lang w:val="en-US"/>
        </w:rPr>
        <w:t>the</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Tense</w:t>
      </w:r>
      <w:r w:rsidRPr="00C9539A">
        <w:rPr>
          <w:rFonts w:eastAsia="Calibri"/>
          <w:color w:val="000000"/>
          <w:sz w:val="28"/>
        </w:rPr>
        <w:t>) и наиболее употребительных формах страдательного залога (</w:t>
      </w:r>
      <w:r w:rsidRPr="00C9539A">
        <w:rPr>
          <w:rFonts w:eastAsia="Calibri"/>
          <w:color w:val="000000"/>
          <w:sz w:val="28"/>
          <w:lang w:val="en-US"/>
        </w:rPr>
        <w:t>Present</w:t>
      </w:r>
      <w:r w:rsidRPr="00C9539A">
        <w:rPr>
          <w:rFonts w:eastAsia="Calibri"/>
          <w:color w:val="000000"/>
          <w:sz w:val="28"/>
        </w:rPr>
        <w:t>/</w:t>
      </w:r>
      <w:r w:rsidRPr="00C9539A">
        <w:rPr>
          <w:rFonts w:eastAsia="Calibri"/>
          <w:color w:val="000000"/>
          <w:sz w:val="28"/>
          <w:lang w:val="en-US"/>
        </w:rPr>
        <w:t>Past</w:t>
      </w:r>
      <w:r w:rsidRPr="00C9539A">
        <w:rPr>
          <w:rFonts w:eastAsia="Calibri"/>
          <w:color w:val="000000"/>
          <w:sz w:val="28"/>
        </w:rPr>
        <w:t xml:space="preserve"> </w:t>
      </w:r>
      <w:r w:rsidRPr="00C9539A">
        <w:rPr>
          <w:rFonts w:eastAsia="Calibri"/>
          <w:color w:val="000000"/>
          <w:sz w:val="28"/>
          <w:lang w:val="en-US"/>
        </w:rPr>
        <w:t>Simple</w:t>
      </w:r>
      <w:r w:rsidRPr="00C9539A">
        <w:rPr>
          <w:rFonts w:eastAsia="Calibri"/>
          <w:color w:val="000000"/>
          <w:sz w:val="28"/>
        </w:rPr>
        <w:t xml:space="preserve"> </w:t>
      </w:r>
      <w:r w:rsidRPr="00C9539A">
        <w:rPr>
          <w:rFonts w:eastAsia="Calibri"/>
          <w:color w:val="000000"/>
          <w:sz w:val="28"/>
          <w:lang w:val="en-US"/>
        </w:rPr>
        <w:t>Passive</w:t>
      </w:r>
      <w:r w:rsidRPr="00C9539A">
        <w:rPr>
          <w:rFonts w:eastAsia="Calibri"/>
          <w:color w:val="000000"/>
          <w:sz w:val="28"/>
        </w:rPr>
        <w:t xml:space="preserve">; </w:t>
      </w:r>
      <w:r w:rsidRPr="00C9539A">
        <w:rPr>
          <w:rFonts w:eastAsia="Calibri"/>
          <w:color w:val="000000"/>
          <w:sz w:val="28"/>
          <w:lang w:val="en-US"/>
        </w:rPr>
        <w:t>Present</w:t>
      </w:r>
      <w:r w:rsidRPr="00C9539A">
        <w:rPr>
          <w:rFonts w:eastAsia="Calibri"/>
          <w:color w:val="000000"/>
          <w:sz w:val="28"/>
        </w:rPr>
        <w:t xml:space="preserve"> </w:t>
      </w:r>
      <w:r w:rsidRPr="00C9539A">
        <w:rPr>
          <w:rFonts w:eastAsia="Calibri"/>
          <w:color w:val="000000"/>
          <w:sz w:val="28"/>
          <w:lang w:val="en-US"/>
        </w:rPr>
        <w:t>Perfect</w:t>
      </w:r>
      <w:r w:rsidRPr="00C9539A">
        <w:rPr>
          <w:rFonts w:eastAsia="Calibri"/>
          <w:color w:val="000000"/>
          <w:sz w:val="28"/>
        </w:rPr>
        <w:t xml:space="preserve"> </w:t>
      </w:r>
      <w:r w:rsidRPr="00C9539A">
        <w:rPr>
          <w:rFonts w:eastAsia="Calibri"/>
          <w:color w:val="000000"/>
          <w:sz w:val="28"/>
          <w:lang w:val="en-US"/>
        </w:rPr>
        <w:t>Passive</w:t>
      </w:r>
      <w:r w:rsidRPr="00C9539A">
        <w:rPr>
          <w:rFonts w:eastAsia="Calibri"/>
          <w:color w:val="000000"/>
          <w:sz w:val="28"/>
        </w:rPr>
        <w:t xml:space="preserve">); </w:t>
      </w:r>
    </w:p>
    <w:p w14:paraId="39459FE3"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конструкция to be going to, формы Future Simple Tense и Present Continuous Tense для выражения будущего действия; </w:t>
      </w:r>
    </w:p>
    <w:p w14:paraId="3F1389B4"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 xml:space="preserve">модальные глаголы и их эквиваленты (can/be able to, could, must/have to, may, might, should, shall, would, will, need, ought to); </w:t>
      </w:r>
    </w:p>
    <w:p w14:paraId="6B9687BE"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08E27D90"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определённый, неопределённый и нулевой артикли; </w:t>
      </w:r>
    </w:p>
    <w:p w14:paraId="73F7A266"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имена существительные во множественном числе, образованные по правилу, и исключения; </w:t>
      </w:r>
    </w:p>
    <w:p w14:paraId="7E1E1FE2"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неисчисляемые имена существительные, имеющие форму только множественного числа; </w:t>
      </w:r>
    </w:p>
    <w:p w14:paraId="64BA129E"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притяжательный падеж имён существительных;</w:t>
      </w:r>
    </w:p>
    <w:p w14:paraId="5169186E"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47DB166B"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порядок следования нескольких прилагательных (мнение – размер – возраст – цвет – происхождение); </w:t>
      </w:r>
    </w:p>
    <w:p w14:paraId="3AF7D446" w14:textId="77777777" w:rsidR="00E73896" w:rsidRPr="00C9539A" w:rsidRDefault="00E73896" w:rsidP="00C9539A">
      <w:pPr>
        <w:spacing w:line="360" w:lineRule="auto"/>
        <w:ind w:firstLine="600"/>
        <w:rPr>
          <w:rFonts w:ascii="Calibri" w:eastAsia="Calibri" w:hAnsi="Calibri"/>
          <w:sz w:val="28"/>
          <w:lang w:val="en-US"/>
        </w:rPr>
      </w:pPr>
      <w:r w:rsidRPr="00C9539A">
        <w:rPr>
          <w:rFonts w:eastAsia="Calibri"/>
          <w:color w:val="000000"/>
          <w:sz w:val="28"/>
          <w:lang w:val="en-US"/>
        </w:rPr>
        <w:t>слова, выражающие количество (many/much, little/a little; few/a few; a lot of);</w:t>
      </w:r>
    </w:p>
    <w:p w14:paraId="50974D42"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pacing w:val="2"/>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C9539A">
        <w:rPr>
          <w:rFonts w:eastAsia="Calibri"/>
          <w:color w:val="000000"/>
          <w:spacing w:val="2"/>
          <w:sz w:val="28"/>
          <w:lang w:val="en-US"/>
        </w:rPr>
        <w:t>none</w:t>
      </w:r>
      <w:r w:rsidRPr="00C9539A">
        <w:rPr>
          <w:rFonts w:eastAsia="Calibri"/>
          <w:color w:val="000000"/>
          <w:spacing w:val="2"/>
          <w:sz w:val="28"/>
        </w:rPr>
        <w:t xml:space="preserve">, </w:t>
      </w:r>
      <w:r w:rsidRPr="00C9539A">
        <w:rPr>
          <w:rFonts w:eastAsia="Calibri"/>
          <w:color w:val="000000"/>
          <w:spacing w:val="2"/>
          <w:sz w:val="28"/>
          <w:lang w:val="en-US"/>
        </w:rPr>
        <w:t>no</w:t>
      </w:r>
      <w:r w:rsidRPr="00C9539A">
        <w:rPr>
          <w:rFonts w:eastAsia="Calibri"/>
          <w:color w:val="000000"/>
          <w:spacing w:val="2"/>
          <w:sz w:val="28"/>
        </w:rPr>
        <w:t xml:space="preserve"> и производные последнего (</w:t>
      </w:r>
      <w:r w:rsidRPr="00C9539A">
        <w:rPr>
          <w:rFonts w:eastAsia="Calibri"/>
          <w:color w:val="000000"/>
          <w:spacing w:val="2"/>
          <w:sz w:val="28"/>
          <w:lang w:val="en-US"/>
        </w:rPr>
        <w:t>nobody</w:t>
      </w:r>
      <w:r w:rsidRPr="00C9539A">
        <w:rPr>
          <w:rFonts w:eastAsia="Calibri"/>
          <w:color w:val="000000"/>
          <w:spacing w:val="2"/>
          <w:sz w:val="28"/>
        </w:rPr>
        <w:t xml:space="preserve">, </w:t>
      </w:r>
      <w:r w:rsidRPr="00C9539A">
        <w:rPr>
          <w:rFonts w:eastAsia="Calibri"/>
          <w:color w:val="000000"/>
          <w:spacing w:val="2"/>
          <w:sz w:val="28"/>
          <w:lang w:val="en-US"/>
        </w:rPr>
        <w:t>nothing</w:t>
      </w:r>
      <w:r w:rsidRPr="00C9539A">
        <w:rPr>
          <w:rFonts w:eastAsia="Calibri"/>
          <w:color w:val="000000"/>
          <w:spacing w:val="2"/>
          <w:sz w:val="28"/>
        </w:rPr>
        <w:t xml:space="preserve">, </w:t>
      </w:r>
      <w:r w:rsidRPr="00C9539A">
        <w:rPr>
          <w:rFonts w:eastAsia="Calibri"/>
          <w:color w:val="000000"/>
          <w:spacing w:val="2"/>
          <w:sz w:val="28"/>
          <w:lang w:val="en-US"/>
        </w:rPr>
        <w:t>etc</w:t>
      </w:r>
      <w:r w:rsidRPr="00C9539A">
        <w:rPr>
          <w:rFonts w:eastAsia="Calibri"/>
          <w:color w:val="000000"/>
          <w:spacing w:val="2"/>
          <w:sz w:val="28"/>
        </w:rPr>
        <w:t>.);</w:t>
      </w:r>
    </w:p>
    <w:p w14:paraId="577BAFEC"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количественные и порядковые числительные; </w:t>
      </w:r>
    </w:p>
    <w:p w14:paraId="3F18CD7F"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предлоги места, времени, направления; предлоги, употребляемые с глаголами в страдательном залоге; </w:t>
      </w:r>
    </w:p>
    <w:p w14:paraId="35905608"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5) владеть социокультурными знаниями и умениями:</w:t>
      </w:r>
    </w:p>
    <w:p w14:paraId="7D414306"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4BB54061" w14:textId="77777777" w:rsidR="00E73896" w:rsidRPr="00C9539A" w:rsidRDefault="00E73896" w:rsidP="00C9539A">
      <w:pPr>
        <w:spacing w:line="360" w:lineRule="auto"/>
        <w:ind w:firstLine="600"/>
        <w:rPr>
          <w:rFonts w:ascii="Calibri" w:eastAsia="Calibri" w:hAnsi="Calibri"/>
          <w:sz w:val="28"/>
        </w:rPr>
      </w:pPr>
      <w:r w:rsidRPr="00C9539A">
        <w:rPr>
          <w:rFonts w:eastAsia="Calibri"/>
          <w:color w:val="000000"/>
          <w:sz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0E6A8AA" w14:textId="77777777" w:rsidR="00BA13CE" w:rsidRPr="00C9539A" w:rsidRDefault="00E73896" w:rsidP="00C9539A">
      <w:pPr>
        <w:spacing w:line="360" w:lineRule="auto"/>
        <w:ind w:firstLine="600"/>
        <w:rPr>
          <w:rFonts w:eastAsia="Calibri"/>
          <w:color w:val="000000"/>
          <w:sz w:val="28"/>
        </w:rPr>
      </w:pPr>
      <w:r w:rsidRPr="00C9539A">
        <w:rPr>
          <w:rFonts w:eastAsia="Calibri"/>
          <w:color w:val="000000"/>
          <w:sz w:val="28"/>
        </w:rPr>
        <w:t xml:space="preserve">7) владеть метапредметными умениями, позволяющими совершенствовать учебную деятельность по овладению иностранным языком; </w:t>
      </w:r>
      <w:r w:rsidRPr="00C9539A">
        <w:rPr>
          <w:rFonts w:eastAsia="Calibri"/>
          <w:color w:val="000000"/>
          <w:spacing w:val="-2"/>
          <w:sz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C9539A">
        <w:rPr>
          <w:rFonts w:eastAsia="Calibri"/>
          <w:color w:val="000000"/>
          <w:sz w:val="28"/>
        </w:rPr>
        <w:t xml:space="preserve"> </w:t>
      </w:r>
      <w:r w:rsidRPr="00C9539A">
        <w:rPr>
          <w:rFonts w:eastAsia="Calibri"/>
          <w:color w:val="000000"/>
          <w:spacing w:val="-2"/>
          <w:sz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C9539A">
        <w:rPr>
          <w:rFonts w:eastAsia="Calibri"/>
          <w:color w:val="000000"/>
          <w:sz w:val="28"/>
        </w:rPr>
        <w:t xml:space="preserve">соблюдать правила информационной безопасности в ситуациях повседневной жизни и при работе в сети Интернет. </w:t>
      </w:r>
    </w:p>
    <w:p w14:paraId="275E8C40" w14:textId="1D8A680C" w:rsidR="00741FED" w:rsidRPr="00BA13CE" w:rsidRDefault="007315B5" w:rsidP="00BA13CE">
      <w:pPr>
        <w:spacing w:line="264" w:lineRule="auto"/>
        <w:ind w:firstLine="600"/>
        <w:jc w:val="center"/>
        <w:rPr>
          <w:b/>
          <w:sz w:val="28"/>
        </w:rPr>
      </w:pPr>
      <w:r w:rsidRPr="00BA13CE">
        <w:rPr>
          <w:b/>
          <w:sz w:val="28"/>
        </w:rPr>
        <w:t>Тематическое планирование учебного предмета</w:t>
      </w:r>
      <w:r w:rsidR="008B2728" w:rsidRPr="00BA13CE">
        <w:rPr>
          <w:b/>
          <w:sz w:val="28"/>
        </w:rPr>
        <w:t xml:space="preserve"> </w:t>
      </w:r>
      <w:r w:rsidR="002A513A" w:rsidRPr="00BA13CE">
        <w:rPr>
          <w:b/>
          <w:sz w:val="28"/>
        </w:rPr>
        <w:t>«</w:t>
      </w:r>
      <w:r w:rsidR="00A00A03" w:rsidRPr="00BA13CE">
        <w:rPr>
          <w:b/>
          <w:sz w:val="28"/>
        </w:rPr>
        <w:t>Иностранный язык</w:t>
      </w:r>
      <w:r w:rsidRPr="00BA13CE">
        <w:rPr>
          <w:b/>
          <w:sz w:val="28"/>
        </w:rPr>
        <w:t xml:space="preserve"> (английский)</w:t>
      </w:r>
      <w:r w:rsidR="00E73896" w:rsidRPr="00BA13CE">
        <w:rPr>
          <w:b/>
          <w:sz w:val="28"/>
        </w:rPr>
        <w:t xml:space="preserve"> (углубленный уровень)</w:t>
      </w:r>
      <w:r w:rsidR="002A513A" w:rsidRPr="00BA13CE">
        <w:rPr>
          <w:b/>
          <w:sz w:val="28"/>
        </w:rPr>
        <w:t>»</w:t>
      </w:r>
    </w:p>
    <w:p w14:paraId="41C19745" w14:textId="59C2C1EC" w:rsidR="00741FED" w:rsidRDefault="00741FED" w:rsidP="0035098F">
      <w:pPr>
        <w:ind w:firstLine="0"/>
        <w:rPr>
          <w:b/>
        </w:rPr>
      </w:pPr>
      <w:r w:rsidRPr="00E73896">
        <w:rPr>
          <w:b/>
        </w:rPr>
        <w:t>10 класс</w:t>
      </w:r>
    </w:p>
    <w:tbl>
      <w:tblPr>
        <w:tblW w:w="10036" w:type="dxa"/>
        <w:tblInd w:w="-121" w:type="dxa"/>
        <w:tblBorders>
          <w:top w:val="single" w:sz="6" w:space="0" w:color="000000"/>
          <w:left w:val="single" w:sz="6" w:space="0" w:color="000000"/>
          <w:bottom w:val="single" w:sz="6" w:space="0" w:color="000000"/>
          <w:insideH w:val="single" w:sz="6" w:space="0" w:color="000000"/>
        </w:tblBorders>
        <w:tblLayout w:type="fixed"/>
        <w:tblCellMar>
          <w:left w:w="99" w:type="dxa"/>
        </w:tblCellMar>
        <w:tblLook w:val="0000" w:firstRow="0" w:lastRow="0" w:firstColumn="0" w:lastColumn="0" w:noHBand="0" w:noVBand="0"/>
      </w:tblPr>
      <w:tblGrid>
        <w:gridCol w:w="773"/>
        <w:gridCol w:w="3451"/>
        <w:gridCol w:w="1198"/>
        <w:gridCol w:w="1070"/>
        <w:gridCol w:w="1276"/>
        <w:gridCol w:w="2268"/>
      </w:tblGrid>
      <w:tr w:rsidR="00E73896" w:rsidRPr="00E73896" w14:paraId="72719FDC" w14:textId="77777777" w:rsidTr="00E73896">
        <w:trPr>
          <w:trHeight w:val="144"/>
        </w:trPr>
        <w:tc>
          <w:tcPr>
            <w:tcW w:w="773" w:type="dxa"/>
            <w:vMerge w:val="restart"/>
            <w:tcBorders>
              <w:top w:val="single" w:sz="6" w:space="0" w:color="000000"/>
              <w:left w:val="single" w:sz="6" w:space="0" w:color="000000"/>
              <w:bottom w:val="single" w:sz="6" w:space="0" w:color="000000"/>
            </w:tcBorders>
            <w:shd w:val="clear" w:color="auto" w:fill="auto"/>
            <w:vAlign w:val="center"/>
          </w:tcPr>
          <w:p w14:paraId="2B8A6DA0"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r w:rsidRPr="00E73896">
              <w:rPr>
                <w:rFonts w:eastAsia="Calibri"/>
                <w:b/>
                <w:color w:val="000000"/>
                <w:sz w:val="20"/>
                <w:szCs w:val="20"/>
                <w:lang w:eastAsia="zh-CN"/>
              </w:rPr>
              <w:t>№</w:t>
            </w:r>
            <w:r w:rsidRPr="00E73896">
              <w:rPr>
                <w:rFonts w:eastAsia="Times New Roman"/>
                <w:b/>
                <w:color w:val="000000"/>
                <w:sz w:val="20"/>
                <w:szCs w:val="20"/>
                <w:lang w:eastAsia="zh-CN"/>
              </w:rPr>
              <w:t xml:space="preserve"> </w:t>
            </w:r>
            <w:r w:rsidRPr="00E73896">
              <w:rPr>
                <w:rFonts w:eastAsia="Calibri"/>
                <w:b/>
                <w:color w:val="000000"/>
                <w:sz w:val="20"/>
                <w:szCs w:val="20"/>
                <w:lang w:eastAsia="zh-CN"/>
              </w:rPr>
              <w:t xml:space="preserve">п/п </w:t>
            </w:r>
          </w:p>
          <w:p w14:paraId="789C53DC"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3451" w:type="dxa"/>
            <w:vMerge w:val="restart"/>
            <w:tcBorders>
              <w:top w:val="single" w:sz="6" w:space="0" w:color="000000"/>
              <w:left w:val="single" w:sz="6" w:space="0" w:color="000000"/>
              <w:bottom w:val="single" w:sz="6" w:space="0" w:color="000000"/>
            </w:tcBorders>
            <w:shd w:val="clear" w:color="auto" w:fill="auto"/>
            <w:vAlign w:val="center"/>
          </w:tcPr>
          <w:p w14:paraId="204A1CBB"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lastRenderedPageBreak/>
              <w:t xml:space="preserve">Наименование разделов и тем программы </w:t>
            </w:r>
          </w:p>
          <w:p w14:paraId="563CE482"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3544" w:type="dxa"/>
            <w:gridSpan w:val="3"/>
            <w:tcBorders>
              <w:top w:val="single" w:sz="6" w:space="0" w:color="000000"/>
              <w:left w:val="single" w:sz="6" w:space="0" w:color="000000"/>
              <w:bottom w:val="single" w:sz="6" w:space="0" w:color="000000"/>
            </w:tcBorders>
            <w:shd w:val="clear" w:color="auto" w:fill="auto"/>
            <w:vAlign w:val="center"/>
          </w:tcPr>
          <w:p w14:paraId="7917405D" w14:textId="77777777" w:rsidR="00E73896" w:rsidRPr="00E73896" w:rsidRDefault="00E73896" w:rsidP="00E73896">
            <w:pPr>
              <w:suppressAutoHyphens/>
              <w:spacing w:line="276" w:lineRule="auto"/>
              <w:ind w:firstLine="0"/>
              <w:jc w:val="left"/>
              <w:rPr>
                <w:rFonts w:eastAsia="Calibri"/>
                <w:b/>
                <w:color w:val="000000"/>
                <w:sz w:val="20"/>
                <w:szCs w:val="20"/>
                <w:lang w:eastAsia="zh-CN"/>
              </w:rPr>
            </w:pPr>
            <w:r w:rsidRPr="00E73896">
              <w:rPr>
                <w:rFonts w:eastAsia="Calibri"/>
                <w:b/>
                <w:color w:val="000000"/>
                <w:sz w:val="20"/>
                <w:szCs w:val="20"/>
                <w:lang w:eastAsia="zh-CN"/>
              </w:rPr>
              <w:lastRenderedPageBreak/>
              <w:t>Количество часов</w:t>
            </w:r>
          </w:p>
        </w:tc>
        <w:tc>
          <w:tcPr>
            <w:tcW w:w="2268" w:type="dxa"/>
            <w:tcBorders>
              <w:top w:val="single" w:sz="6" w:space="0" w:color="000000"/>
              <w:left w:val="single" w:sz="6" w:space="0" w:color="000000"/>
              <w:right w:val="single" w:sz="6" w:space="0" w:color="000000"/>
            </w:tcBorders>
            <w:shd w:val="clear" w:color="auto" w:fill="auto"/>
            <w:vAlign w:val="center"/>
          </w:tcPr>
          <w:p w14:paraId="0C0D3AA1" w14:textId="7C94A29F" w:rsidR="00E73896" w:rsidRPr="00E73896" w:rsidRDefault="00E73896" w:rsidP="00E73896">
            <w:pPr>
              <w:suppressAutoHyphens/>
              <w:spacing w:line="276" w:lineRule="auto"/>
              <w:ind w:left="135" w:firstLine="0"/>
              <w:jc w:val="left"/>
              <w:rPr>
                <w:rFonts w:eastAsia="Calibri"/>
                <w:b/>
                <w:color w:val="000000"/>
                <w:sz w:val="20"/>
                <w:szCs w:val="20"/>
                <w:lang w:eastAsia="zh-CN"/>
              </w:rPr>
            </w:pPr>
            <w:r>
              <w:rPr>
                <w:rFonts w:eastAsia="Calibri"/>
                <w:b/>
                <w:color w:val="000000"/>
                <w:sz w:val="20"/>
                <w:szCs w:val="20"/>
                <w:lang w:eastAsia="zh-CN"/>
              </w:rPr>
              <w:t>ЭОР</w:t>
            </w:r>
          </w:p>
          <w:p w14:paraId="728EFC4A"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r>
      <w:tr w:rsidR="00E73896" w:rsidRPr="00E73896" w14:paraId="3CDA0365" w14:textId="77777777" w:rsidTr="00E73896">
        <w:trPr>
          <w:trHeight w:val="144"/>
        </w:trPr>
        <w:tc>
          <w:tcPr>
            <w:tcW w:w="773" w:type="dxa"/>
            <w:vMerge/>
            <w:tcBorders>
              <w:top w:val="single" w:sz="6" w:space="0" w:color="000000"/>
              <w:left w:val="single" w:sz="6" w:space="0" w:color="000000"/>
              <w:bottom w:val="single" w:sz="6" w:space="0" w:color="000000"/>
            </w:tcBorders>
            <w:shd w:val="clear" w:color="auto" w:fill="auto"/>
            <w:vAlign w:val="center"/>
          </w:tcPr>
          <w:p w14:paraId="0C0EBA3B"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c>
          <w:tcPr>
            <w:tcW w:w="3451" w:type="dxa"/>
            <w:vMerge/>
            <w:tcBorders>
              <w:top w:val="single" w:sz="6" w:space="0" w:color="000000"/>
              <w:left w:val="single" w:sz="6" w:space="0" w:color="000000"/>
              <w:bottom w:val="single" w:sz="6" w:space="0" w:color="000000"/>
            </w:tcBorders>
            <w:shd w:val="clear" w:color="auto" w:fill="auto"/>
            <w:vAlign w:val="center"/>
          </w:tcPr>
          <w:p w14:paraId="2C0B0DED"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c>
          <w:tcPr>
            <w:tcW w:w="1198" w:type="dxa"/>
            <w:tcBorders>
              <w:top w:val="single" w:sz="6" w:space="0" w:color="000000"/>
              <w:left w:val="single" w:sz="6" w:space="0" w:color="000000"/>
              <w:bottom w:val="single" w:sz="6" w:space="0" w:color="000000"/>
            </w:tcBorders>
            <w:shd w:val="clear" w:color="auto" w:fill="auto"/>
            <w:vAlign w:val="center"/>
          </w:tcPr>
          <w:p w14:paraId="3F22022F"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Всего </w:t>
            </w:r>
          </w:p>
          <w:p w14:paraId="16BA8AAF"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1070" w:type="dxa"/>
            <w:tcBorders>
              <w:top w:val="single" w:sz="6" w:space="0" w:color="000000"/>
              <w:left w:val="single" w:sz="6" w:space="0" w:color="000000"/>
              <w:bottom w:val="single" w:sz="6" w:space="0" w:color="000000"/>
            </w:tcBorders>
            <w:shd w:val="clear" w:color="auto" w:fill="auto"/>
            <w:vAlign w:val="center"/>
          </w:tcPr>
          <w:p w14:paraId="0D672B9A"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Контрольные работы </w:t>
            </w:r>
          </w:p>
          <w:p w14:paraId="4A00661F"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C5A8F6D"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Практические работы </w:t>
            </w:r>
          </w:p>
          <w:p w14:paraId="093D0C1D"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2268" w:type="dxa"/>
            <w:tcBorders>
              <w:left w:val="single" w:sz="6" w:space="0" w:color="000000"/>
              <w:bottom w:val="single" w:sz="6" w:space="0" w:color="000000"/>
              <w:right w:val="single" w:sz="6" w:space="0" w:color="000000"/>
            </w:tcBorders>
            <w:shd w:val="clear" w:color="auto" w:fill="auto"/>
            <w:vAlign w:val="center"/>
          </w:tcPr>
          <w:p w14:paraId="06065AE7"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r>
      <w:tr w:rsidR="00E73896" w:rsidRPr="00E73896" w14:paraId="7E5E9FB0"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2C10B5E"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w:t>
            </w:r>
          </w:p>
        </w:tc>
        <w:tc>
          <w:tcPr>
            <w:tcW w:w="3451" w:type="dxa"/>
            <w:tcBorders>
              <w:top w:val="single" w:sz="6" w:space="0" w:color="000000"/>
              <w:left w:val="single" w:sz="6" w:space="0" w:color="000000"/>
              <w:bottom w:val="single" w:sz="6" w:space="0" w:color="000000"/>
            </w:tcBorders>
            <w:shd w:val="clear" w:color="auto" w:fill="auto"/>
            <w:vAlign w:val="center"/>
          </w:tcPr>
          <w:p w14:paraId="12DDC82D"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198" w:type="dxa"/>
            <w:tcBorders>
              <w:top w:val="single" w:sz="6" w:space="0" w:color="000000"/>
              <w:left w:val="single" w:sz="6" w:space="0" w:color="000000"/>
              <w:bottom w:val="single" w:sz="6" w:space="0" w:color="000000"/>
            </w:tcBorders>
            <w:shd w:val="clear" w:color="auto" w:fill="auto"/>
            <w:vAlign w:val="center"/>
          </w:tcPr>
          <w:p w14:paraId="61553492"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1CCEB72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4155458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7F586D1B" w14:textId="7C8B2A36"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2"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4E735A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F211EF2"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2</w:t>
            </w:r>
          </w:p>
        </w:tc>
        <w:tc>
          <w:tcPr>
            <w:tcW w:w="3451" w:type="dxa"/>
            <w:tcBorders>
              <w:top w:val="single" w:sz="6" w:space="0" w:color="000000"/>
              <w:left w:val="single" w:sz="6" w:space="0" w:color="000000"/>
              <w:bottom w:val="single" w:sz="6" w:space="0" w:color="000000"/>
            </w:tcBorders>
            <w:shd w:val="clear" w:color="auto" w:fill="auto"/>
            <w:vAlign w:val="center"/>
          </w:tcPr>
          <w:p w14:paraId="04ACF512"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Внешность и характеристика человека, литературного персонажа</w:t>
            </w:r>
          </w:p>
        </w:tc>
        <w:tc>
          <w:tcPr>
            <w:tcW w:w="1198" w:type="dxa"/>
            <w:tcBorders>
              <w:top w:val="single" w:sz="6" w:space="0" w:color="000000"/>
              <w:left w:val="single" w:sz="6" w:space="0" w:color="000000"/>
              <w:bottom w:val="single" w:sz="6" w:space="0" w:color="000000"/>
            </w:tcBorders>
            <w:shd w:val="clear" w:color="auto" w:fill="auto"/>
            <w:vAlign w:val="center"/>
          </w:tcPr>
          <w:p w14:paraId="7A426E21"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5 </w:t>
            </w:r>
          </w:p>
        </w:tc>
        <w:tc>
          <w:tcPr>
            <w:tcW w:w="1070" w:type="dxa"/>
            <w:tcBorders>
              <w:top w:val="single" w:sz="6" w:space="0" w:color="000000"/>
              <w:left w:val="single" w:sz="6" w:space="0" w:color="000000"/>
              <w:bottom w:val="single" w:sz="6" w:space="0" w:color="000000"/>
            </w:tcBorders>
            <w:shd w:val="clear" w:color="auto" w:fill="auto"/>
            <w:vAlign w:val="center"/>
          </w:tcPr>
          <w:p w14:paraId="6187E9D6"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3622AEB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B9501CF" w14:textId="70859F08"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3"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43868C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3A736819"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3</w:t>
            </w:r>
          </w:p>
        </w:tc>
        <w:tc>
          <w:tcPr>
            <w:tcW w:w="3451" w:type="dxa"/>
            <w:tcBorders>
              <w:top w:val="single" w:sz="6" w:space="0" w:color="000000"/>
              <w:left w:val="single" w:sz="6" w:space="0" w:color="000000"/>
              <w:bottom w:val="single" w:sz="6" w:space="0" w:color="000000"/>
            </w:tcBorders>
            <w:shd w:val="clear" w:color="auto" w:fill="auto"/>
            <w:vAlign w:val="center"/>
          </w:tcPr>
          <w:p w14:paraId="786D5D8C"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198" w:type="dxa"/>
            <w:tcBorders>
              <w:top w:val="single" w:sz="6" w:space="0" w:color="000000"/>
              <w:left w:val="single" w:sz="6" w:space="0" w:color="000000"/>
              <w:bottom w:val="single" w:sz="6" w:space="0" w:color="000000"/>
            </w:tcBorders>
            <w:shd w:val="clear" w:color="auto" w:fill="auto"/>
            <w:vAlign w:val="center"/>
          </w:tcPr>
          <w:p w14:paraId="16AAB53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14 </w:t>
            </w:r>
          </w:p>
        </w:tc>
        <w:tc>
          <w:tcPr>
            <w:tcW w:w="1070" w:type="dxa"/>
            <w:tcBorders>
              <w:top w:val="single" w:sz="6" w:space="0" w:color="000000"/>
              <w:left w:val="single" w:sz="6" w:space="0" w:color="000000"/>
              <w:bottom w:val="single" w:sz="6" w:space="0" w:color="000000"/>
            </w:tcBorders>
            <w:shd w:val="clear" w:color="auto" w:fill="auto"/>
            <w:vAlign w:val="center"/>
          </w:tcPr>
          <w:p w14:paraId="2DF7452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022546F6"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B1FF1A7" w14:textId="2C128DAC"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4"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2617D6C"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BD866CB"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4</w:t>
            </w:r>
          </w:p>
        </w:tc>
        <w:tc>
          <w:tcPr>
            <w:tcW w:w="3451" w:type="dxa"/>
            <w:tcBorders>
              <w:top w:val="single" w:sz="6" w:space="0" w:color="000000"/>
              <w:left w:val="single" w:sz="6" w:space="0" w:color="000000"/>
              <w:bottom w:val="single" w:sz="6" w:space="0" w:color="000000"/>
            </w:tcBorders>
            <w:shd w:val="clear" w:color="auto" w:fill="auto"/>
            <w:vAlign w:val="center"/>
          </w:tcPr>
          <w:p w14:paraId="57EC2A4C"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198" w:type="dxa"/>
            <w:tcBorders>
              <w:top w:val="single" w:sz="6" w:space="0" w:color="000000"/>
              <w:left w:val="single" w:sz="6" w:space="0" w:color="000000"/>
              <w:bottom w:val="single" w:sz="6" w:space="0" w:color="000000"/>
            </w:tcBorders>
            <w:shd w:val="clear" w:color="auto" w:fill="auto"/>
            <w:vAlign w:val="center"/>
          </w:tcPr>
          <w:p w14:paraId="1A1F9A6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497401E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2796DCF"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077659D9" w14:textId="312C921D"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5"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7B6A707F"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11593C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5</w:t>
            </w:r>
          </w:p>
        </w:tc>
        <w:tc>
          <w:tcPr>
            <w:tcW w:w="3451" w:type="dxa"/>
            <w:tcBorders>
              <w:top w:val="single" w:sz="6" w:space="0" w:color="000000"/>
              <w:left w:val="single" w:sz="6" w:space="0" w:color="000000"/>
              <w:bottom w:val="single" w:sz="6" w:space="0" w:color="000000"/>
            </w:tcBorders>
            <w:shd w:val="clear" w:color="auto" w:fill="auto"/>
            <w:vAlign w:val="center"/>
          </w:tcPr>
          <w:p w14:paraId="43D33E5E"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tc>
        <w:tc>
          <w:tcPr>
            <w:tcW w:w="1198" w:type="dxa"/>
            <w:tcBorders>
              <w:top w:val="single" w:sz="6" w:space="0" w:color="000000"/>
              <w:left w:val="single" w:sz="6" w:space="0" w:color="000000"/>
              <w:bottom w:val="single" w:sz="6" w:space="0" w:color="000000"/>
            </w:tcBorders>
            <w:shd w:val="clear" w:color="auto" w:fill="auto"/>
            <w:vAlign w:val="center"/>
          </w:tcPr>
          <w:p w14:paraId="1A0C6668"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11 </w:t>
            </w:r>
          </w:p>
        </w:tc>
        <w:tc>
          <w:tcPr>
            <w:tcW w:w="1070" w:type="dxa"/>
            <w:tcBorders>
              <w:top w:val="single" w:sz="6" w:space="0" w:color="000000"/>
              <w:left w:val="single" w:sz="6" w:space="0" w:color="000000"/>
              <w:bottom w:val="single" w:sz="6" w:space="0" w:color="000000"/>
            </w:tcBorders>
            <w:shd w:val="clear" w:color="auto" w:fill="auto"/>
            <w:vAlign w:val="center"/>
          </w:tcPr>
          <w:p w14:paraId="68C1577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5C45F04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021F075F" w14:textId="6D92376F"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6"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796451B"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3D6A9FB1"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6</w:t>
            </w:r>
          </w:p>
        </w:tc>
        <w:tc>
          <w:tcPr>
            <w:tcW w:w="3451" w:type="dxa"/>
            <w:tcBorders>
              <w:top w:val="single" w:sz="6" w:space="0" w:color="000000"/>
              <w:left w:val="single" w:sz="6" w:space="0" w:color="000000"/>
              <w:bottom w:val="single" w:sz="6" w:space="0" w:color="000000"/>
            </w:tcBorders>
            <w:shd w:val="clear" w:color="auto" w:fill="auto"/>
            <w:vAlign w:val="center"/>
          </w:tcPr>
          <w:p w14:paraId="3E7D14E7"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Покупки: одежда, обувь, продукты питания. Карманные деньги. Молодежная мода</w:t>
            </w:r>
          </w:p>
        </w:tc>
        <w:tc>
          <w:tcPr>
            <w:tcW w:w="1198" w:type="dxa"/>
            <w:tcBorders>
              <w:top w:val="single" w:sz="6" w:space="0" w:color="000000"/>
              <w:left w:val="single" w:sz="6" w:space="0" w:color="000000"/>
              <w:bottom w:val="single" w:sz="6" w:space="0" w:color="000000"/>
            </w:tcBorders>
            <w:shd w:val="clear" w:color="auto" w:fill="auto"/>
            <w:vAlign w:val="center"/>
          </w:tcPr>
          <w:p w14:paraId="5F97C652"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6 </w:t>
            </w:r>
          </w:p>
        </w:tc>
        <w:tc>
          <w:tcPr>
            <w:tcW w:w="1070" w:type="dxa"/>
            <w:tcBorders>
              <w:top w:val="single" w:sz="6" w:space="0" w:color="000000"/>
              <w:left w:val="single" w:sz="6" w:space="0" w:color="000000"/>
              <w:bottom w:val="single" w:sz="6" w:space="0" w:color="000000"/>
            </w:tcBorders>
            <w:shd w:val="clear" w:color="auto" w:fill="auto"/>
            <w:vAlign w:val="center"/>
          </w:tcPr>
          <w:p w14:paraId="5CA020E9"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61B84C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8C1A2FA" w14:textId="5E5BF595"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7"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16894621"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AE6196B"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7</w:t>
            </w:r>
          </w:p>
        </w:tc>
        <w:tc>
          <w:tcPr>
            <w:tcW w:w="3451" w:type="dxa"/>
            <w:tcBorders>
              <w:top w:val="single" w:sz="6" w:space="0" w:color="000000"/>
              <w:left w:val="single" w:sz="6" w:space="0" w:color="000000"/>
              <w:bottom w:val="single" w:sz="6" w:space="0" w:color="000000"/>
            </w:tcBorders>
            <w:shd w:val="clear" w:color="auto" w:fill="auto"/>
            <w:vAlign w:val="center"/>
          </w:tcPr>
          <w:p w14:paraId="3869D3F8"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Деловое общение: особенности делового общения, деловая этика, деловая переписка, публичное выступление</w:t>
            </w:r>
          </w:p>
        </w:tc>
        <w:tc>
          <w:tcPr>
            <w:tcW w:w="1198" w:type="dxa"/>
            <w:tcBorders>
              <w:top w:val="single" w:sz="6" w:space="0" w:color="000000"/>
              <w:left w:val="single" w:sz="6" w:space="0" w:color="000000"/>
              <w:bottom w:val="single" w:sz="6" w:space="0" w:color="000000"/>
            </w:tcBorders>
            <w:shd w:val="clear" w:color="auto" w:fill="auto"/>
            <w:vAlign w:val="center"/>
          </w:tcPr>
          <w:p w14:paraId="4EF5B07A"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18 </w:t>
            </w:r>
          </w:p>
        </w:tc>
        <w:tc>
          <w:tcPr>
            <w:tcW w:w="1070" w:type="dxa"/>
            <w:tcBorders>
              <w:top w:val="single" w:sz="6" w:space="0" w:color="000000"/>
              <w:left w:val="single" w:sz="6" w:space="0" w:color="000000"/>
              <w:bottom w:val="single" w:sz="6" w:space="0" w:color="000000"/>
            </w:tcBorders>
            <w:shd w:val="clear" w:color="auto" w:fill="auto"/>
            <w:vAlign w:val="center"/>
          </w:tcPr>
          <w:p w14:paraId="42801AE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4795D16F"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59907946" w14:textId="79CC1770"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8"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637565F"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2B540F5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8</w:t>
            </w:r>
          </w:p>
        </w:tc>
        <w:tc>
          <w:tcPr>
            <w:tcW w:w="3451" w:type="dxa"/>
            <w:tcBorders>
              <w:top w:val="single" w:sz="6" w:space="0" w:color="000000"/>
              <w:left w:val="single" w:sz="6" w:space="0" w:color="000000"/>
              <w:bottom w:val="single" w:sz="6" w:space="0" w:color="000000"/>
            </w:tcBorders>
            <w:shd w:val="clear" w:color="auto" w:fill="auto"/>
            <w:vAlign w:val="center"/>
          </w:tcPr>
          <w:p w14:paraId="52DD7504"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Туризм. Виды отдыха. Путешествия по России и зарубежным странам</w:t>
            </w:r>
          </w:p>
        </w:tc>
        <w:tc>
          <w:tcPr>
            <w:tcW w:w="1198" w:type="dxa"/>
            <w:tcBorders>
              <w:top w:val="single" w:sz="6" w:space="0" w:color="000000"/>
              <w:left w:val="single" w:sz="6" w:space="0" w:color="000000"/>
              <w:bottom w:val="single" w:sz="6" w:space="0" w:color="000000"/>
            </w:tcBorders>
            <w:shd w:val="clear" w:color="auto" w:fill="auto"/>
            <w:vAlign w:val="center"/>
          </w:tcPr>
          <w:p w14:paraId="14DEF053"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13 </w:t>
            </w:r>
          </w:p>
        </w:tc>
        <w:tc>
          <w:tcPr>
            <w:tcW w:w="1070" w:type="dxa"/>
            <w:tcBorders>
              <w:top w:val="single" w:sz="6" w:space="0" w:color="000000"/>
              <w:left w:val="single" w:sz="6" w:space="0" w:color="000000"/>
              <w:bottom w:val="single" w:sz="6" w:space="0" w:color="000000"/>
            </w:tcBorders>
            <w:shd w:val="clear" w:color="auto" w:fill="auto"/>
            <w:vAlign w:val="center"/>
          </w:tcPr>
          <w:p w14:paraId="47B659C6"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99ECE8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C66FE52" w14:textId="554631E4"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29"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0164C129"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3F95867"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9</w:t>
            </w:r>
          </w:p>
        </w:tc>
        <w:tc>
          <w:tcPr>
            <w:tcW w:w="3451" w:type="dxa"/>
            <w:tcBorders>
              <w:top w:val="single" w:sz="6" w:space="0" w:color="000000"/>
              <w:left w:val="single" w:sz="6" w:space="0" w:color="000000"/>
              <w:bottom w:val="single" w:sz="6" w:space="0" w:color="000000"/>
            </w:tcBorders>
            <w:shd w:val="clear" w:color="auto" w:fill="auto"/>
            <w:vAlign w:val="center"/>
          </w:tcPr>
          <w:p w14:paraId="0FC10B63"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Молодежь в современном обществе. Досуг молодежи: чтение, кино, театр, музыка, музеи, Интернет, компьютерные игры. Любовь и дружба</w:t>
            </w:r>
          </w:p>
        </w:tc>
        <w:tc>
          <w:tcPr>
            <w:tcW w:w="1198" w:type="dxa"/>
            <w:tcBorders>
              <w:top w:val="single" w:sz="6" w:space="0" w:color="000000"/>
              <w:left w:val="single" w:sz="6" w:space="0" w:color="000000"/>
              <w:bottom w:val="single" w:sz="6" w:space="0" w:color="000000"/>
            </w:tcBorders>
            <w:shd w:val="clear" w:color="auto" w:fill="auto"/>
            <w:vAlign w:val="center"/>
          </w:tcPr>
          <w:p w14:paraId="7BDE8FA1"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14 </w:t>
            </w:r>
          </w:p>
        </w:tc>
        <w:tc>
          <w:tcPr>
            <w:tcW w:w="1070" w:type="dxa"/>
            <w:tcBorders>
              <w:top w:val="single" w:sz="6" w:space="0" w:color="000000"/>
              <w:left w:val="single" w:sz="6" w:space="0" w:color="000000"/>
              <w:bottom w:val="single" w:sz="6" w:space="0" w:color="000000"/>
            </w:tcBorders>
            <w:shd w:val="clear" w:color="auto" w:fill="auto"/>
            <w:vAlign w:val="center"/>
          </w:tcPr>
          <w:p w14:paraId="24391C4F"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DFFD040"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9E50104" w14:textId="4C726F67"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0"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968F122"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152F90C"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10</w:t>
            </w:r>
          </w:p>
        </w:tc>
        <w:tc>
          <w:tcPr>
            <w:tcW w:w="3451" w:type="dxa"/>
            <w:tcBorders>
              <w:top w:val="single" w:sz="6" w:space="0" w:color="000000"/>
              <w:left w:val="single" w:sz="6" w:space="0" w:color="000000"/>
              <w:bottom w:val="single" w:sz="6" w:space="0" w:color="000000"/>
            </w:tcBorders>
            <w:shd w:val="clear" w:color="auto" w:fill="auto"/>
            <w:vAlign w:val="center"/>
          </w:tcPr>
          <w:p w14:paraId="3728E8D9"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Проблемы экологии. Защита окружающей среды. Стихийные бедствия. Условия проживания в городской и сельской местности</w:t>
            </w:r>
          </w:p>
        </w:tc>
        <w:tc>
          <w:tcPr>
            <w:tcW w:w="1198" w:type="dxa"/>
            <w:tcBorders>
              <w:top w:val="single" w:sz="6" w:space="0" w:color="000000"/>
              <w:left w:val="single" w:sz="6" w:space="0" w:color="000000"/>
              <w:bottom w:val="single" w:sz="6" w:space="0" w:color="000000"/>
            </w:tcBorders>
            <w:shd w:val="clear" w:color="auto" w:fill="auto"/>
            <w:vAlign w:val="center"/>
          </w:tcPr>
          <w:p w14:paraId="3779A79C"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20 </w:t>
            </w:r>
          </w:p>
        </w:tc>
        <w:tc>
          <w:tcPr>
            <w:tcW w:w="1070" w:type="dxa"/>
            <w:tcBorders>
              <w:top w:val="single" w:sz="6" w:space="0" w:color="000000"/>
              <w:left w:val="single" w:sz="6" w:space="0" w:color="000000"/>
              <w:bottom w:val="single" w:sz="6" w:space="0" w:color="000000"/>
            </w:tcBorders>
            <w:shd w:val="clear" w:color="auto" w:fill="auto"/>
            <w:vAlign w:val="center"/>
          </w:tcPr>
          <w:p w14:paraId="511FD480"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4D28219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79E928D" w14:textId="7B2D3F88"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1"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1A785AFE"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9F76AE3"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11</w:t>
            </w:r>
          </w:p>
        </w:tc>
        <w:tc>
          <w:tcPr>
            <w:tcW w:w="3451" w:type="dxa"/>
            <w:tcBorders>
              <w:top w:val="single" w:sz="6" w:space="0" w:color="000000"/>
              <w:left w:val="single" w:sz="6" w:space="0" w:color="000000"/>
              <w:bottom w:val="single" w:sz="6" w:space="0" w:color="000000"/>
            </w:tcBorders>
            <w:shd w:val="clear" w:color="auto" w:fill="auto"/>
            <w:vAlign w:val="center"/>
          </w:tcPr>
          <w:p w14:paraId="73CC4F84"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Технический прогресс: перспективы и последствия. Современные средства связи (мобильные телефоны, смартфоны, планшеты, компьютеры)</w:t>
            </w:r>
          </w:p>
        </w:tc>
        <w:tc>
          <w:tcPr>
            <w:tcW w:w="1198" w:type="dxa"/>
            <w:tcBorders>
              <w:top w:val="single" w:sz="6" w:space="0" w:color="000000"/>
              <w:left w:val="single" w:sz="6" w:space="0" w:color="000000"/>
              <w:bottom w:val="single" w:sz="6" w:space="0" w:color="000000"/>
            </w:tcBorders>
            <w:shd w:val="clear" w:color="auto" w:fill="auto"/>
            <w:vAlign w:val="center"/>
          </w:tcPr>
          <w:p w14:paraId="00137EF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13 </w:t>
            </w:r>
          </w:p>
        </w:tc>
        <w:tc>
          <w:tcPr>
            <w:tcW w:w="1070" w:type="dxa"/>
            <w:tcBorders>
              <w:top w:val="single" w:sz="6" w:space="0" w:color="000000"/>
              <w:left w:val="single" w:sz="6" w:space="0" w:color="000000"/>
              <w:bottom w:val="single" w:sz="6" w:space="0" w:color="000000"/>
            </w:tcBorders>
            <w:shd w:val="clear" w:color="auto" w:fill="auto"/>
            <w:vAlign w:val="center"/>
          </w:tcPr>
          <w:p w14:paraId="06FB18C3"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69F19F7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757EBF28" w14:textId="06D40788"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2"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D8B2A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64786B0"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lastRenderedPageBreak/>
              <w:t>12</w:t>
            </w:r>
          </w:p>
        </w:tc>
        <w:tc>
          <w:tcPr>
            <w:tcW w:w="3451" w:type="dxa"/>
            <w:tcBorders>
              <w:top w:val="single" w:sz="6" w:space="0" w:color="000000"/>
              <w:left w:val="single" w:sz="6" w:space="0" w:color="000000"/>
              <w:bottom w:val="single" w:sz="6" w:space="0" w:color="000000"/>
            </w:tcBorders>
            <w:shd w:val="clear" w:color="auto" w:fill="auto"/>
            <w:vAlign w:val="center"/>
          </w:tcPr>
          <w:p w14:paraId="5106BB32"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Проблемы современной цивилизации</w:t>
            </w:r>
          </w:p>
        </w:tc>
        <w:tc>
          <w:tcPr>
            <w:tcW w:w="1198" w:type="dxa"/>
            <w:tcBorders>
              <w:top w:val="single" w:sz="6" w:space="0" w:color="000000"/>
              <w:left w:val="single" w:sz="6" w:space="0" w:color="000000"/>
              <w:bottom w:val="single" w:sz="6" w:space="0" w:color="000000"/>
            </w:tcBorders>
            <w:shd w:val="clear" w:color="auto" w:fill="auto"/>
            <w:vAlign w:val="center"/>
          </w:tcPr>
          <w:p w14:paraId="0A483BE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102F562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309D1D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2AC4089D" w14:textId="7BE9A8A0"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3"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09FD4E76"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EF9D5C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13</w:t>
            </w:r>
          </w:p>
        </w:tc>
        <w:tc>
          <w:tcPr>
            <w:tcW w:w="3451" w:type="dxa"/>
            <w:tcBorders>
              <w:top w:val="single" w:sz="6" w:space="0" w:color="000000"/>
              <w:left w:val="single" w:sz="6" w:space="0" w:color="000000"/>
              <w:bottom w:val="single" w:sz="6" w:space="0" w:color="000000"/>
            </w:tcBorders>
            <w:shd w:val="clear" w:color="auto" w:fill="auto"/>
            <w:vAlign w:val="center"/>
          </w:tcPr>
          <w:p w14:paraId="718B28C7"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8" w:type="dxa"/>
            <w:tcBorders>
              <w:top w:val="single" w:sz="6" w:space="0" w:color="000000"/>
              <w:left w:val="single" w:sz="6" w:space="0" w:color="000000"/>
              <w:bottom w:val="single" w:sz="6" w:space="0" w:color="000000"/>
            </w:tcBorders>
            <w:shd w:val="clear" w:color="auto" w:fill="auto"/>
            <w:vAlign w:val="center"/>
          </w:tcPr>
          <w:p w14:paraId="02A8534E"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20 </w:t>
            </w:r>
          </w:p>
        </w:tc>
        <w:tc>
          <w:tcPr>
            <w:tcW w:w="1070" w:type="dxa"/>
            <w:tcBorders>
              <w:top w:val="single" w:sz="6" w:space="0" w:color="000000"/>
              <w:left w:val="single" w:sz="6" w:space="0" w:color="000000"/>
              <w:bottom w:val="single" w:sz="6" w:space="0" w:color="000000"/>
            </w:tcBorders>
            <w:shd w:val="clear" w:color="auto" w:fill="auto"/>
            <w:vAlign w:val="center"/>
          </w:tcPr>
          <w:p w14:paraId="0E90984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5C2F87F5"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267FA583" w14:textId="18F2F8C0"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4"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CB792ED"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5B7BD5D"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14</w:t>
            </w:r>
          </w:p>
        </w:tc>
        <w:tc>
          <w:tcPr>
            <w:tcW w:w="3451" w:type="dxa"/>
            <w:tcBorders>
              <w:top w:val="single" w:sz="6" w:space="0" w:color="000000"/>
              <w:left w:val="single" w:sz="6" w:space="0" w:color="000000"/>
              <w:bottom w:val="single" w:sz="6" w:space="0" w:color="000000"/>
            </w:tcBorders>
            <w:shd w:val="clear" w:color="auto" w:fill="auto"/>
            <w:vAlign w:val="center"/>
          </w:tcPr>
          <w:p w14:paraId="04E870FB"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98" w:type="dxa"/>
            <w:tcBorders>
              <w:top w:val="single" w:sz="6" w:space="0" w:color="000000"/>
              <w:left w:val="single" w:sz="6" w:space="0" w:color="000000"/>
              <w:bottom w:val="single" w:sz="6" w:space="0" w:color="000000"/>
            </w:tcBorders>
            <w:shd w:val="clear" w:color="auto" w:fill="auto"/>
            <w:vAlign w:val="center"/>
          </w:tcPr>
          <w:p w14:paraId="6442F8A4"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12 </w:t>
            </w:r>
          </w:p>
        </w:tc>
        <w:tc>
          <w:tcPr>
            <w:tcW w:w="1070" w:type="dxa"/>
            <w:tcBorders>
              <w:top w:val="single" w:sz="6" w:space="0" w:color="000000"/>
              <w:left w:val="single" w:sz="6" w:space="0" w:color="000000"/>
              <w:bottom w:val="single" w:sz="6" w:space="0" w:color="000000"/>
            </w:tcBorders>
            <w:shd w:val="clear" w:color="auto" w:fill="auto"/>
            <w:vAlign w:val="center"/>
          </w:tcPr>
          <w:p w14:paraId="784992E7"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995944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3A65C15B" w14:textId="24A2A648"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5"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A323855"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98C8A41"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15</w:t>
            </w:r>
          </w:p>
        </w:tc>
        <w:tc>
          <w:tcPr>
            <w:tcW w:w="3451" w:type="dxa"/>
            <w:tcBorders>
              <w:top w:val="single" w:sz="6" w:space="0" w:color="000000"/>
              <w:left w:val="single" w:sz="6" w:space="0" w:color="000000"/>
              <w:bottom w:val="single" w:sz="6" w:space="0" w:color="000000"/>
            </w:tcBorders>
            <w:shd w:val="clear" w:color="auto" w:fill="auto"/>
            <w:vAlign w:val="center"/>
          </w:tcPr>
          <w:p w14:paraId="7FA0B8B3"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Чтение художественного текста на английском языке</w:t>
            </w:r>
          </w:p>
        </w:tc>
        <w:tc>
          <w:tcPr>
            <w:tcW w:w="1198" w:type="dxa"/>
            <w:tcBorders>
              <w:top w:val="single" w:sz="6" w:space="0" w:color="000000"/>
              <w:left w:val="single" w:sz="6" w:space="0" w:color="000000"/>
              <w:bottom w:val="single" w:sz="6" w:space="0" w:color="000000"/>
            </w:tcBorders>
            <w:shd w:val="clear" w:color="auto" w:fill="auto"/>
            <w:vAlign w:val="center"/>
          </w:tcPr>
          <w:p w14:paraId="53DAAA1B" w14:textId="77777777" w:rsidR="00E73896" w:rsidRPr="00E73896" w:rsidRDefault="00E73896" w:rsidP="00E73896">
            <w:pPr>
              <w:suppressAutoHyphens/>
              <w:spacing w:line="276" w:lineRule="auto"/>
              <w:ind w:left="135" w:firstLine="0"/>
              <w:jc w:val="center"/>
              <w:rPr>
                <w:rFonts w:eastAsia="Calibri"/>
                <w:color w:val="000000"/>
                <w:sz w:val="20"/>
                <w:szCs w:val="20"/>
                <w:lang w:eastAsia="zh-CN"/>
              </w:rPr>
            </w:pPr>
            <w:r w:rsidRPr="00E73896">
              <w:rPr>
                <w:rFonts w:eastAsia="Calibri"/>
                <w:color w:val="000000"/>
                <w:sz w:val="20"/>
                <w:szCs w:val="20"/>
                <w:lang w:eastAsia="zh-CN"/>
              </w:rPr>
              <w:t>34</w:t>
            </w:r>
          </w:p>
        </w:tc>
        <w:tc>
          <w:tcPr>
            <w:tcW w:w="1070" w:type="dxa"/>
            <w:tcBorders>
              <w:top w:val="single" w:sz="6" w:space="0" w:color="000000"/>
              <w:left w:val="single" w:sz="6" w:space="0" w:color="000000"/>
              <w:bottom w:val="single" w:sz="6" w:space="0" w:color="000000"/>
            </w:tcBorders>
            <w:shd w:val="clear" w:color="auto" w:fill="auto"/>
            <w:vAlign w:val="center"/>
          </w:tcPr>
          <w:p w14:paraId="06BCAA0D" w14:textId="77777777" w:rsidR="00E73896" w:rsidRPr="00E73896" w:rsidRDefault="00E73896" w:rsidP="00E73896">
            <w:pPr>
              <w:suppressAutoHyphens/>
              <w:snapToGrid w:val="0"/>
              <w:spacing w:line="276" w:lineRule="auto"/>
              <w:ind w:left="135" w:firstLine="0"/>
              <w:jc w:val="center"/>
              <w:rPr>
                <w:rFonts w:eastAsia="Calibri"/>
                <w:color w:val="000000"/>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ED458D7" w14:textId="77777777" w:rsidR="00E73896" w:rsidRPr="00E73896" w:rsidRDefault="00E73896" w:rsidP="00E73896">
            <w:pPr>
              <w:suppressAutoHyphens/>
              <w:snapToGrid w:val="0"/>
              <w:spacing w:line="276" w:lineRule="auto"/>
              <w:ind w:left="135" w:firstLine="0"/>
              <w:jc w:val="center"/>
              <w:rPr>
                <w:rFonts w:eastAsia="Calibri"/>
                <w:color w:val="000000"/>
                <w:sz w:val="20"/>
                <w:szCs w:val="20"/>
                <w:lang w:eastAsia="zh-CN"/>
              </w:rPr>
            </w:pPr>
          </w:p>
        </w:tc>
        <w:tc>
          <w:tcPr>
            <w:tcW w:w="2268" w:type="dxa"/>
            <w:vAlign w:val="center"/>
          </w:tcPr>
          <w:p w14:paraId="0360F8B7" w14:textId="25188E03" w:rsidR="00E73896" w:rsidRPr="00E73896" w:rsidRDefault="00D4092C" w:rsidP="00E73896">
            <w:pPr>
              <w:suppressAutoHyphens/>
              <w:snapToGrid w:val="0"/>
              <w:spacing w:line="276" w:lineRule="auto"/>
              <w:ind w:left="135" w:firstLine="0"/>
              <w:jc w:val="left"/>
              <w:rPr>
                <w:rFonts w:ascii="Calibri" w:eastAsia="Calibri" w:hAnsi="Calibri" w:cs="Calibri"/>
                <w:sz w:val="20"/>
                <w:szCs w:val="20"/>
                <w:lang w:eastAsia="zh-CN"/>
              </w:rPr>
            </w:pPr>
            <w:hyperlink r:id="rId336"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5DE24FF1" w14:textId="77777777" w:rsidTr="00E73896">
        <w:trPr>
          <w:trHeight w:val="144"/>
        </w:trPr>
        <w:tc>
          <w:tcPr>
            <w:tcW w:w="4224" w:type="dxa"/>
            <w:gridSpan w:val="2"/>
            <w:tcBorders>
              <w:top w:val="single" w:sz="6" w:space="0" w:color="000000"/>
              <w:left w:val="single" w:sz="6" w:space="0" w:color="000000"/>
              <w:bottom w:val="single" w:sz="6" w:space="0" w:color="000000"/>
            </w:tcBorders>
            <w:shd w:val="clear" w:color="auto" w:fill="auto"/>
            <w:vAlign w:val="center"/>
          </w:tcPr>
          <w:p w14:paraId="33A7E308"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ОБЩЕЕ КОЛИЧЕСТВО ЧАСОВ ПО ПРОГРАММЕ</w:t>
            </w:r>
          </w:p>
        </w:tc>
        <w:tc>
          <w:tcPr>
            <w:tcW w:w="1198" w:type="dxa"/>
            <w:tcBorders>
              <w:top w:val="single" w:sz="6" w:space="0" w:color="000000"/>
              <w:left w:val="single" w:sz="6" w:space="0" w:color="000000"/>
              <w:bottom w:val="single" w:sz="6" w:space="0" w:color="000000"/>
            </w:tcBorders>
            <w:shd w:val="clear" w:color="auto" w:fill="auto"/>
            <w:vAlign w:val="center"/>
          </w:tcPr>
          <w:p w14:paraId="4ABD6EB1" w14:textId="77777777" w:rsidR="00E73896" w:rsidRPr="00E73896" w:rsidRDefault="00E73896" w:rsidP="00E73896">
            <w:pPr>
              <w:suppressAutoHyphens/>
              <w:spacing w:line="276" w:lineRule="auto"/>
              <w:ind w:left="135" w:firstLine="0"/>
              <w:jc w:val="center"/>
              <w:rPr>
                <w:rFonts w:eastAsia="Calibri"/>
                <w:color w:val="000000"/>
                <w:sz w:val="20"/>
                <w:szCs w:val="20"/>
                <w:lang w:eastAsia="zh-CN"/>
              </w:rPr>
            </w:pPr>
            <w:r w:rsidRPr="00E73896">
              <w:rPr>
                <w:rFonts w:eastAsia="Calibri"/>
                <w:color w:val="000000"/>
                <w:sz w:val="20"/>
                <w:szCs w:val="20"/>
                <w:lang w:eastAsia="zh-CN"/>
              </w:rPr>
              <w:t>204</w:t>
            </w:r>
          </w:p>
        </w:tc>
        <w:tc>
          <w:tcPr>
            <w:tcW w:w="1070" w:type="dxa"/>
            <w:tcBorders>
              <w:top w:val="single" w:sz="6" w:space="0" w:color="000000"/>
              <w:left w:val="single" w:sz="6" w:space="0" w:color="000000"/>
              <w:bottom w:val="single" w:sz="6" w:space="0" w:color="000000"/>
            </w:tcBorders>
            <w:shd w:val="clear" w:color="auto" w:fill="auto"/>
            <w:vAlign w:val="center"/>
          </w:tcPr>
          <w:p w14:paraId="604C4C66"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9 </w:t>
            </w:r>
          </w:p>
        </w:tc>
        <w:tc>
          <w:tcPr>
            <w:tcW w:w="1276" w:type="dxa"/>
            <w:tcBorders>
              <w:top w:val="single" w:sz="6" w:space="0" w:color="000000"/>
              <w:left w:val="single" w:sz="6" w:space="0" w:color="000000"/>
              <w:bottom w:val="single" w:sz="6" w:space="0" w:color="000000"/>
            </w:tcBorders>
            <w:shd w:val="clear" w:color="auto" w:fill="auto"/>
            <w:vAlign w:val="center"/>
          </w:tcPr>
          <w:p w14:paraId="6A1BC58F"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0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6FD5A"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r>
    </w:tbl>
    <w:p w14:paraId="15F05814" w14:textId="77777777" w:rsidR="00E73896" w:rsidRPr="00E73896" w:rsidRDefault="00E73896" w:rsidP="0035098F">
      <w:pPr>
        <w:ind w:firstLine="0"/>
        <w:rPr>
          <w:b/>
        </w:rPr>
      </w:pPr>
    </w:p>
    <w:p w14:paraId="45081041" w14:textId="31F8C16A" w:rsidR="00741FED" w:rsidRDefault="000C6EEE" w:rsidP="0035098F">
      <w:r w:rsidRPr="00AC13D4">
        <w:t>11 класс</w:t>
      </w:r>
    </w:p>
    <w:tbl>
      <w:tblPr>
        <w:tblW w:w="10065" w:type="dxa"/>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429"/>
        <w:gridCol w:w="840"/>
        <w:gridCol w:w="1579"/>
        <w:gridCol w:w="1637"/>
        <w:gridCol w:w="2954"/>
      </w:tblGrid>
      <w:tr w:rsidR="00BA13CE" w:rsidRPr="00BA13CE" w14:paraId="7E72B3B9" w14:textId="77777777" w:rsidTr="00BA13CE">
        <w:trPr>
          <w:trHeight w:val="144"/>
        </w:trPr>
        <w:tc>
          <w:tcPr>
            <w:tcW w:w="649" w:type="dxa"/>
            <w:vMerge w:val="restart"/>
            <w:tcMar>
              <w:top w:w="50" w:type="dxa"/>
              <w:left w:w="100" w:type="dxa"/>
            </w:tcMar>
            <w:vAlign w:val="center"/>
          </w:tcPr>
          <w:p w14:paraId="0C864F0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 п/п </w:t>
            </w:r>
          </w:p>
          <w:p w14:paraId="1791C843"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3178" w:type="dxa"/>
            <w:vMerge w:val="restart"/>
            <w:tcMar>
              <w:top w:w="50" w:type="dxa"/>
              <w:left w:w="100" w:type="dxa"/>
            </w:tcMar>
            <w:vAlign w:val="center"/>
          </w:tcPr>
          <w:p w14:paraId="4EBC5F39"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Наименование разделов и тем программы </w:t>
            </w:r>
          </w:p>
          <w:p w14:paraId="2B9DDFFB"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4095" w:type="dxa"/>
            <w:gridSpan w:val="3"/>
            <w:tcMar>
              <w:top w:w="50" w:type="dxa"/>
              <w:left w:w="100" w:type="dxa"/>
            </w:tcMar>
            <w:vAlign w:val="center"/>
          </w:tcPr>
          <w:p w14:paraId="62A6649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b/>
                <w:color w:val="000000"/>
                <w:sz w:val="20"/>
                <w:szCs w:val="20"/>
                <w:lang w:val="en-US"/>
              </w:rPr>
              <w:t>Количество часов</w:t>
            </w:r>
          </w:p>
        </w:tc>
        <w:tc>
          <w:tcPr>
            <w:tcW w:w="2143" w:type="dxa"/>
            <w:vMerge w:val="restart"/>
            <w:tcMar>
              <w:top w:w="50" w:type="dxa"/>
              <w:left w:w="100" w:type="dxa"/>
            </w:tcMar>
            <w:vAlign w:val="center"/>
          </w:tcPr>
          <w:p w14:paraId="246DEED7" w14:textId="48F53E08" w:rsidR="00BA13CE" w:rsidRPr="00BA13CE" w:rsidRDefault="00BA13CE" w:rsidP="00BA13CE">
            <w:pPr>
              <w:spacing w:line="276" w:lineRule="auto"/>
              <w:ind w:left="135" w:firstLine="0"/>
              <w:jc w:val="left"/>
              <w:rPr>
                <w:rFonts w:ascii="Calibri" w:eastAsia="Calibri" w:hAnsi="Calibri"/>
                <w:sz w:val="20"/>
                <w:szCs w:val="20"/>
              </w:rPr>
            </w:pPr>
            <w:r>
              <w:rPr>
                <w:rFonts w:eastAsia="Calibri"/>
                <w:b/>
                <w:color w:val="000000"/>
                <w:sz w:val="20"/>
                <w:szCs w:val="20"/>
              </w:rPr>
              <w:t>ЭОР</w:t>
            </w:r>
          </w:p>
          <w:p w14:paraId="28707CDB"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r>
      <w:tr w:rsidR="00BA13CE" w:rsidRPr="00BA13CE" w14:paraId="03DF322C" w14:textId="77777777" w:rsidTr="00BA13CE">
        <w:trPr>
          <w:trHeight w:val="144"/>
        </w:trPr>
        <w:tc>
          <w:tcPr>
            <w:tcW w:w="0" w:type="auto"/>
            <w:vMerge/>
            <w:tcBorders>
              <w:top w:val="nil"/>
            </w:tcBorders>
            <w:tcMar>
              <w:top w:w="50" w:type="dxa"/>
              <w:left w:w="100" w:type="dxa"/>
            </w:tcMar>
          </w:tcPr>
          <w:p w14:paraId="1165BC11"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c>
          <w:tcPr>
            <w:tcW w:w="3178" w:type="dxa"/>
            <w:vMerge/>
            <w:tcBorders>
              <w:top w:val="nil"/>
            </w:tcBorders>
            <w:tcMar>
              <w:top w:w="50" w:type="dxa"/>
              <w:left w:w="100" w:type="dxa"/>
            </w:tcMar>
          </w:tcPr>
          <w:p w14:paraId="06EC9565"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c>
          <w:tcPr>
            <w:tcW w:w="855" w:type="dxa"/>
            <w:tcMar>
              <w:top w:w="50" w:type="dxa"/>
              <w:left w:w="100" w:type="dxa"/>
            </w:tcMar>
            <w:vAlign w:val="center"/>
          </w:tcPr>
          <w:p w14:paraId="3D2C0687"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Всего </w:t>
            </w:r>
          </w:p>
          <w:p w14:paraId="5D0343C8"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1591" w:type="dxa"/>
            <w:tcMar>
              <w:top w:w="50" w:type="dxa"/>
              <w:left w:w="100" w:type="dxa"/>
            </w:tcMar>
            <w:vAlign w:val="center"/>
          </w:tcPr>
          <w:p w14:paraId="614C2838"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Контрольные работы </w:t>
            </w:r>
          </w:p>
          <w:p w14:paraId="41AFE102"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1649" w:type="dxa"/>
            <w:tcMar>
              <w:top w:w="50" w:type="dxa"/>
              <w:left w:w="100" w:type="dxa"/>
            </w:tcMar>
            <w:vAlign w:val="center"/>
          </w:tcPr>
          <w:p w14:paraId="1357DC73"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Практические работы </w:t>
            </w:r>
          </w:p>
          <w:p w14:paraId="2CB0EFA3"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2143" w:type="dxa"/>
            <w:vMerge/>
            <w:tcMar>
              <w:top w:w="50" w:type="dxa"/>
              <w:left w:w="100" w:type="dxa"/>
            </w:tcMar>
          </w:tcPr>
          <w:p w14:paraId="1AE5FB1C"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r>
      <w:tr w:rsidR="00BA13CE" w:rsidRPr="00D4092C" w14:paraId="6AB42BE7" w14:textId="77777777" w:rsidTr="00BA13CE">
        <w:trPr>
          <w:trHeight w:val="144"/>
        </w:trPr>
        <w:tc>
          <w:tcPr>
            <w:tcW w:w="649" w:type="dxa"/>
            <w:tcMar>
              <w:top w:w="50" w:type="dxa"/>
              <w:left w:w="100" w:type="dxa"/>
            </w:tcMar>
            <w:vAlign w:val="center"/>
          </w:tcPr>
          <w:p w14:paraId="24948306"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w:t>
            </w:r>
          </w:p>
        </w:tc>
        <w:tc>
          <w:tcPr>
            <w:tcW w:w="3178" w:type="dxa"/>
            <w:tcMar>
              <w:top w:w="50" w:type="dxa"/>
              <w:left w:w="100" w:type="dxa"/>
            </w:tcMar>
            <w:vAlign w:val="center"/>
          </w:tcPr>
          <w:p w14:paraId="70734A21"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Повседневная жизнь семьи. Межличностные отношения в семье, с друзьями и знакомыми. </w:t>
            </w:r>
            <w:r w:rsidRPr="00BA13CE">
              <w:rPr>
                <w:rFonts w:eastAsia="Calibri"/>
                <w:color w:val="000000"/>
                <w:sz w:val="20"/>
                <w:szCs w:val="20"/>
                <w:lang w:val="en-US"/>
              </w:rPr>
              <w:t>Конфликтные ситуации, их предупреждение и разрешение</w:t>
            </w:r>
          </w:p>
        </w:tc>
        <w:tc>
          <w:tcPr>
            <w:tcW w:w="855" w:type="dxa"/>
            <w:tcMar>
              <w:top w:w="50" w:type="dxa"/>
              <w:left w:w="100" w:type="dxa"/>
            </w:tcMar>
            <w:vAlign w:val="center"/>
          </w:tcPr>
          <w:p w14:paraId="11EFC2BC"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8</w:t>
            </w:r>
          </w:p>
        </w:tc>
        <w:tc>
          <w:tcPr>
            <w:tcW w:w="1591" w:type="dxa"/>
            <w:tcMar>
              <w:top w:w="50" w:type="dxa"/>
              <w:left w:w="100" w:type="dxa"/>
            </w:tcMar>
            <w:vAlign w:val="center"/>
          </w:tcPr>
          <w:p w14:paraId="360E6BC2"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6248B390"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7854DD21" w14:textId="1485F263" w:rsidR="00BA13CE" w:rsidRPr="00BA13CE" w:rsidRDefault="00D4092C" w:rsidP="00BA13CE">
            <w:pPr>
              <w:spacing w:line="276" w:lineRule="auto"/>
              <w:ind w:left="135" w:firstLine="0"/>
              <w:jc w:val="left"/>
              <w:rPr>
                <w:rFonts w:ascii="Calibri" w:eastAsia="Calibri" w:hAnsi="Calibri"/>
                <w:sz w:val="20"/>
                <w:szCs w:val="20"/>
                <w:lang w:val="en-US"/>
              </w:rPr>
            </w:pPr>
            <w:hyperlink r:id="rId337"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0607D2DC" w14:textId="77777777" w:rsidTr="00BA13CE">
        <w:trPr>
          <w:trHeight w:val="144"/>
        </w:trPr>
        <w:tc>
          <w:tcPr>
            <w:tcW w:w="649" w:type="dxa"/>
            <w:tcMar>
              <w:top w:w="50" w:type="dxa"/>
              <w:left w:w="100" w:type="dxa"/>
            </w:tcMar>
            <w:vAlign w:val="center"/>
          </w:tcPr>
          <w:p w14:paraId="1D0532EF"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2</w:t>
            </w:r>
          </w:p>
        </w:tc>
        <w:tc>
          <w:tcPr>
            <w:tcW w:w="3178" w:type="dxa"/>
            <w:tcMar>
              <w:top w:w="50" w:type="dxa"/>
              <w:left w:w="100" w:type="dxa"/>
            </w:tcMar>
            <w:vAlign w:val="center"/>
          </w:tcPr>
          <w:p w14:paraId="6B7FB185"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Внешность и характеристика человека, литературного персонажа</w:t>
            </w:r>
          </w:p>
        </w:tc>
        <w:tc>
          <w:tcPr>
            <w:tcW w:w="855" w:type="dxa"/>
            <w:tcMar>
              <w:top w:w="50" w:type="dxa"/>
              <w:left w:w="100" w:type="dxa"/>
            </w:tcMar>
            <w:vAlign w:val="center"/>
          </w:tcPr>
          <w:p w14:paraId="1CCA2C16"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10</w:t>
            </w:r>
          </w:p>
        </w:tc>
        <w:tc>
          <w:tcPr>
            <w:tcW w:w="1591" w:type="dxa"/>
            <w:tcMar>
              <w:top w:w="50" w:type="dxa"/>
              <w:left w:w="100" w:type="dxa"/>
            </w:tcMar>
            <w:vAlign w:val="center"/>
          </w:tcPr>
          <w:p w14:paraId="130A09B5"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32323B3" w14:textId="77777777" w:rsidR="00BA13CE" w:rsidRPr="00BA13CE" w:rsidRDefault="00BA13CE" w:rsidP="00BA13CE">
            <w:pPr>
              <w:spacing w:line="276" w:lineRule="auto"/>
              <w:ind w:left="135" w:firstLine="0"/>
              <w:jc w:val="left"/>
              <w:rPr>
                <w:rFonts w:ascii="Calibri" w:eastAsia="Calibri" w:hAnsi="Calibri"/>
                <w:color w:val="0563C1"/>
                <w:sz w:val="20"/>
                <w:szCs w:val="20"/>
                <w:u w:val="single"/>
                <w:lang w:val="en-US"/>
              </w:rPr>
            </w:pPr>
          </w:p>
        </w:tc>
        <w:tc>
          <w:tcPr>
            <w:tcW w:w="2143" w:type="dxa"/>
            <w:tcMar>
              <w:top w:w="50" w:type="dxa"/>
              <w:left w:w="100" w:type="dxa"/>
            </w:tcMar>
            <w:vAlign w:val="center"/>
          </w:tcPr>
          <w:p w14:paraId="58606B78" w14:textId="1C62E408" w:rsidR="00BA13CE" w:rsidRPr="00BA13CE" w:rsidRDefault="00D4092C" w:rsidP="00BA13CE">
            <w:pPr>
              <w:spacing w:line="276" w:lineRule="auto"/>
              <w:ind w:left="135" w:firstLine="0"/>
              <w:jc w:val="left"/>
              <w:rPr>
                <w:rFonts w:ascii="Calibri" w:eastAsia="Calibri" w:hAnsi="Calibri"/>
                <w:color w:val="0563C1"/>
                <w:sz w:val="20"/>
                <w:szCs w:val="20"/>
                <w:u w:val="single"/>
                <w:lang w:val="en-US"/>
              </w:rPr>
            </w:pPr>
            <w:hyperlink r:id="rId338"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5713726D" w14:textId="77777777" w:rsidTr="00BA13CE">
        <w:trPr>
          <w:trHeight w:val="144"/>
        </w:trPr>
        <w:tc>
          <w:tcPr>
            <w:tcW w:w="649" w:type="dxa"/>
            <w:tcMar>
              <w:top w:w="50" w:type="dxa"/>
              <w:left w:w="100" w:type="dxa"/>
            </w:tcMar>
            <w:vAlign w:val="center"/>
          </w:tcPr>
          <w:p w14:paraId="7530E37D"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3</w:t>
            </w:r>
          </w:p>
        </w:tc>
        <w:tc>
          <w:tcPr>
            <w:tcW w:w="3178" w:type="dxa"/>
            <w:tcMar>
              <w:top w:w="50" w:type="dxa"/>
              <w:left w:w="100" w:type="dxa"/>
            </w:tcMar>
            <w:vAlign w:val="center"/>
          </w:tcPr>
          <w:p w14:paraId="6F941AA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Здоровый образ жизни и забота и здоровье: режим труда и отдыха, спорт, сбалансированное питание, посещение врача. </w:t>
            </w:r>
            <w:r w:rsidRPr="00BA13CE">
              <w:rPr>
                <w:rFonts w:eastAsia="Calibri"/>
                <w:color w:val="000000"/>
                <w:sz w:val="20"/>
                <w:szCs w:val="20"/>
                <w:lang w:val="en-US"/>
              </w:rPr>
              <w:t>Отказ от вредных привычек</w:t>
            </w:r>
          </w:p>
        </w:tc>
        <w:tc>
          <w:tcPr>
            <w:tcW w:w="855" w:type="dxa"/>
            <w:tcMar>
              <w:top w:w="50" w:type="dxa"/>
              <w:left w:w="100" w:type="dxa"/>
            </w:tcMar>
            <w:vAlign w:val="center"/>
          </w:tcPr>
          <w:p w14:paraId="1FCEAC2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8</w:t>
            </w:r>
          </w:p>
        </w:tc>
        <w:tc>
          <w:tcPr>
            <w:tcW w:w="1591" w:type="dxa"/>
            <w:tcMar>
              <w:top w:w="50" w:type="dxa"/>
              <w:left w:w="100" w:type="dxa"/>
            </w:tcMar>
            <w:vAlign w:val="center"/>
          </w:tcPr>
          <w:p w14:paraId="56AFB613"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2DE8E98B"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4C89A1DD" w14:textId="693EFC83" w:rsidR="00BA13CE" w:rsidRPr="00BA13CE" w:rsidRDefault="00D4092C" w:rsidP="00BA13CE">
            <w:pPr>
              <w:spacing w:line="276" w:lineRule="auto"/>
              <w:ind w:left="135" w:firstLine="0"/>
              <w:jc w:val="left"/>
              <w:rPr>
                <w:rFonts w:ascii="Calibri" w:eastAsia="Calibri" w:hAnsi="Calibri"/>
                <w:sz w:val="20"/>
                <w:szCs w:val="20"/>
                <w:lang w:val="en-US"/>
              </w:rPr>
            </w:pPr>
            <w:hyperlink r:id="rId339"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472A1CD4" w14:textId="77777777" w:rsidTr="00BA13CE">
        <w:trPr>
          <w:trHeight w:val="144"/>
        </w:trPr>
        <w:tc>
          <w:tcPr>
            <w:tcW w:w="649" w:type="dxa"/>
            <w:tcMar>
              <w:top w:w="50" w:type="dxa"/>
              <w:left w:w="100" w:type="dxa"/>
            </w:tcMar>
            <w:vAlign w:val="center"/>
          </w:tcPr>
          <w:p w14:paraId="2019A2F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4</w:t>
            </w:r>
          </w:p>
        </w:tc>
        <w:tc>
          <w:tcPr>
            <w:tcW w:w="3178" w:type="dxa"/>
            <w:tcMar>
              <w:top w:w="50" w:type="dxa"/>
              <w:left w:w="100" w:type="dxa"/>
            </w:tcMar>
            <w:vAlign w:val="center"/>
          </w:tcPr>
          <w:p w14:paraId="128D3EF0"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Школьное образование, школьная жизнь, </w:t>
            </w:r>
            <w:r w:rsidRPr="00BA13CE">
              <w:rPr>
                <w:rFonts w:eastAsia="Calibri"/>
                <w:color w:val="000000"/>
                <w:sz w:val="20"/>
                <w:szCs w:val="20"/>
              </w:rPr>
              <w:lastRenderedPageBreak/>
              <w:t xml:space="preserve">школьные праздники. Переписка с зарубежными сверстниками. Взаимоотношения в школе. </w:t>
            </w:r>
            <w:r w:rsidRPr="00BA13CE">
              <w:rPr>
                <w:rFonts w:eastAsia="Calibri"/>
                <w:color w:val="000000"/>
                <w:sz w:val="20"/>
                <w:szCs w:val="20"/>
                <w:lang w:val="en-US"/>
              </w:rPr>
              <w:t>Проблемы и решения. Подготовка к экзаменам</w:t>
            </w:r>
          </w:p>
        </w:tc>
        <w:tc>
          <w:tcPr>
            <w:tcW w:w="855" w:type="dxa"/>
            <w:tcMar>
              <w:top w:w="50" w:type="dxa"/>
              <w:left w:w="100" w:type="dxa"/>
            </w:tcMar>
            <w:vAlign w:val="center"/>
          </w:tcPr>
          <w:p w14:paraId="4FB43DE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lastRenderedPageBreak/>
              <w:t xml:space="preserve"> 11 </w:t>
            </w:r>
          </w:p>
        </w:tc>
        <w:tc>
          <w:tcPr>
            <w:tcW w:w="1591" w:type="dxa"/>
            <w:tcMar>
              <w:top w:w="50" w:type="dxa"/>
              <w:left w:w="100" w:type="dxa"/>
            </w:tcMar>
            <w:vAlign w:val="center"/>
          </w:tcPr>
          <w:p w14:paraId="50B8848A"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51C17AF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17957CD" w14:textId="6F249333" w:rsidR="00BA13CE" w:rsidRPr="00BA13CE" w:rsidRDefault="00D4092C" w:rsidP="00BA13CE">
            <w:pPr>
              <w:spacing w:line="276" w:lineRule="auto"/>
              <w:ind w:left="135" w:firstLine="0"/>
              <w:jc w:val="left"/>
              <w:rPr>
                <w:rFonts w:ascii="Calibri" w:eastAsia="Calibri" w:hAnsi="Calibri"/>
                <w:sz w:val="20"/>
                <w:szCs w:val="20"/>
                <w:lang w:val="en-US"/>
              </w:rPr>
            </w:pPr>
            <w:hyperlink r:id="rId340"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6CCB1384" w14:textId="77777777" w:rsidTr="00BA13CE">
        <w:trPr>
          <w:trHeight w:val="144"/>
        </w:trPr>
        <w:tc>
          <w:tcPr>
            <w:tcW w:w="649" w:type="dxa"/>
            <w:tcMar>
              <w:top w:w="50" w:type="dxa"/>
              <w:left w:w="100" w:type="dxa"/>
            </w:tcMar>
            <w:vAlign w:val="center"/>
          </w:tcPr>
          <w:p w14:paraId="35A0C430"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5</w:t>
            </w:r>
          </w:p>
        </w:tc>
        <w:tc>
          <w:tcPr>
            <w:tcW w:w="3178" w:type="dxa"/>
            <w:tcMar>
              <w:top w:w="50" w:type="dxa"/>
              <w:left w:w="100" w:type="dxa"/>
            </w:tcMar>
            <w:vAlign w:val="center"/>
          </w:tcPr>
          <w:p w14:paraId="739330BD"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Современный мир профессий. Проблемы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tc>
        <w:tc>
          <w:tcPr>
            <w:tcW w:w="855" w:type="dxa"/>
            <w:tcMar>
              <w:top w:w="50" w:type="dxa"/>
              <w:left w:w="100" w:type="dxa"/>
            </w:tcMar>
            <w:vAlign w:val="center"/>
          </w:tcPr>
          <w:p w14:paraId="70C1B18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11</w:t>
            </w:r>
          </w:p>
        </w:tc>
        <w:tc>
          <w:tcPr>
            <w:tcW w:w="1591" w:type="dxa"/>
            <w:tcMar>
              <w:top w:w="50" w:type="dxa"/>
              <w:left w:w="100" w:type="dxa"/>
            </w:tcMar>
            <w:vAlign w:val="center"/>
          </w:tcPr>
          <w:p w14:paraId="51C567D5"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D2D28BA"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4A13986B" w14:textId="703C7956" w:rsidR="00BA13CE" w:rsidRPr="00BA13CE" w:rsidRDefault="00D4092C" w:rsidP="00BA13CE">
            <w:pPr>
              <w:spacing w:line="276" w:lineRule="auto"/>
              <w:ind w:left="135" w:firstLine="0"/>
              <w:jc w:val="left"/>
              <w:rPr>
                <w:rFonts w:ascii="Calibri" w:eastAsia="Calibri" w:hAnsi="Calibri"/>
                <w:sz w:val="20"/>
                <w:szCs w:val="20"/>
                <w:lang w:val="en-US"/>
              </w:rPr>
            </w:pPr>
            <w:hyperlink r:id="rId341"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43CBF31E" w14:textId="77777777" w:rsidTr="00BA13CE">
        <w:trPr>
          <w:trHeight w:val="144"/>
        </w:trPr>
        <w:tc>
          <w:tcPr>
            <w:tcW w:w="649" w:type="dxa"/>
            <w:tcMar>
              <w:top w:w="50" w:type="dxa"/>
              <w:left w:w="100" w:type="dxa"/>
            </w:tcMar>
            <w:vAlign w:val="center"/>
          </w:tcPr>
          <w:p w14:paraId="45B8963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6</w:t>
            </w:r>
          </w:p>
        </w:tc>
        <w:tc>
          <w:tcPr>
            <w:tcW w:w="3178" w:type="dxa"/>
            <w:tcMar>
              <w:top w:w="50" w:type="dxa"/>
              <w:left w:w="100" w:type="dxa"/>
            </w:tcMar>
            <w:vAlign w:val="center"/>
          </w:tcPr>
          <w:p w14:paraId="55672E6B"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Молодёжь в современном обществе. Ценностные ориентиры молодёжи. Участие молодёжи в жизни общества. </w:t>
            </w:r>
            <w:r w:rsidRPr="00BA13CE">
              <w:rPr>
                <w:rFonts w:eastAsia="Calibri"/>
                <w:color w:val="000000"/>
                <w:sz w:val="20"/>
                <w:szCs w:val="20"/>
                <w:lang w:val="en-US"/>
              </w:rPr>
              <w:t>Досуг молодёжи: увлечения и интересы. Любовь и дружба</w:t>
            </w:r>
          </w:p>
        </w:tc>
        <w:tc>
          <w:tcPr>
            <w:tcW w:w="855" w:type="dxa"/>
            <w:tcMar>
              <w:top w:w="50" w:type="dxa"/>
              <w:left w:w="100" w:type="dxa"/>
            </w:tcMar>
            <w:vAlign w:val="center"/>
          </w:tcPr>
          <w:p w14:paraId="726C9D6E"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23 </w:t>
            </w:r>
          </w:p>
        </w:tc>
        <w:tc>
          <w:tcPr>
            <w:tcW w:w="1591" w:type="dxa"/>
            <w:tcMar>
              <w:top w:w="50" w:type="dxa"/>
              <w:left w:w="100" w:type="dxa"/>
            </w:tcMar>
            <w:vAlign w:val="center"/>
          </w:tcPr>
          <w:p w14:paraId="4BE067A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7AF4E0F5" w14:textId="77777777" w:rsidR="00BA13CE" w:rsidRPr="00BA13CE" w:rsidRDefault="00BA13CE" w:rsidP="00BA13CE">
            <w:pPr>
              <w:spacing w:line="276" w:lineRule="auto"/>
              <w:ind w:left="135" w:firstLine="0"/>
              <w:jc w:val="left"/>
              <w:rPr>
                <w:rFonts w:ascii="Calibri" w:eastAsia="Calibri" w:hAnsi="Calibri"/>
                <w:color w:val="0563C1"/>
                <w:sz w:val="20"/>
                <w:szCs w:val="20"/>
                <w:u w:val="single"/>
                <w:lang w:val="en-US"/>
              </w:rPr>
            </w:pPr>
          </w:p>
        </w:tc>
        <w:tc>
          <w:tcPr>
            <w:tcW w:w="2143" w:type="dxa"/>
            <w:tcMar>
              <w:top w:w="50" w:type="dxa"/>
              <w:left w:w="100" w:type="dxa"/>
            </w:tcMar>
            <w:vAlign w:val="center"/>
          </w:tcPr>
          <w:p w14:paraId="6235C4CE" w14:textId="56CB01F3" w:rsidR="00BA13CE" w:rsidRPr="00BA13CE" w:rsidRDefault="00D4092C" w:rsidP="00BA13CE">
            <w:pPr>
              <w:spacing w:line="276" w:lineRule="auto"/>
              <w:ind w:left="135" w:firstLine="0"/>
              <w:jc w:val="left"/>
              <w:rPr>
                <w:rFonts w:ascii="Calibri" w:eastAsia="Calibri" w:hAnsi="Calibri"/>
                <w:color w:val="0563C1"/>
                <w:sz w:val="20"/>
                <w:szCs w:val="20"/>
                <w:u w:val="single"/>
                <w:lang w:val="en-US"/>
              </w:rPr>
            </w:pPr>
            <w:hyperlink r:id="rId342"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7E390E1E" w14:textId="77777777" w:rsidTr="00BA13CE">
        <w:trPr>
          <w:trHeight w:val="144"/>
        </w:trPr>
        <w:tc>
          <w:tcPr>
            <w:tcW w:w="649" w:type="dxa"/>
            <w:tcMar>
              <w:top w:w="50" w:type="dxa"/>
              <w:left w:w="100" w:type="dxa"/>
            </w:tcMar>
            <w:vAlign w:val="center"/>
          </w:tcPr>
          <w:p w14:paraId="023AAF6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7</w:t>
            </w:r>
          </w:p>
        </w:tc>
        <w:tc>
          <w:tcPr>
            <w:tcW w:w="3178" w:type="dxa"/>
            <w:tcMar>
              <w:top w:w="50" w:type="dxa"/>
              <w:left w:w="100" w:type="dxa"/>
            </w:tcMar>
            <w:vAlign w:val="center"/>
          </w:tcPr>
          <w:p w14:paraId="2067AC4E"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Роль спорта в современной жизни: виды спорта, экстремальный спорт, спортивные соревнования, Олимпийские игры</w:t>
            </w:r>
          </w:p>
        </w:tc>
        <w:tc>
          <w:tcPr>
            <w:tcW w:w="855" w:type="dxa"/>
            <w:tcMar>
              <w:top w:w="50" w:type="dxa"/>
              <w:left w:w="100" w:type="dxa"/>
            </w:tcMar>
            <w:vAlign w:val="center"/>
          </w:tcPr>
          <w:p w14:paraId="4449F46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6</w:t>
            </w:r>
            <w:r w:rsidRPr="00BA13CE">
              <w:rPr>
                <w:rFonts w:eastAsia="Calibri"/>
                <w:color w:val="000000"/>
                <w:sz w:val="20"/>
                <w:szCs w:val="20"/>
                <w:lang w:val="en-US"/>
              </w:rPr>
              <w:t xml:space="preserve"> </w:t>
            </w:r>
          </w:p>
        </w:tc>
        <w:tc>
          <w:tcPr>
            <w:tcW w:w="1591" w:type="dxa"/>
            <w:tcMar>
              <w:top w:w="50" w:type="dxa"/>
              <w:left w:w="100" w:type="dxa"/>
            </w:tcMar>
            <w:vAlign w:val="center"/>
          </w:tcPr>
          <w:p w14:paraId="643293AC"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3580F6B"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EFC403D" w14:textId="13ADC55A" w:rsidR="00BA13CE" w:rsidRPr="00BA13CE" w:rsidRDefault="00D4092C" w:rsidP="00BA13CE">
            <w:pPr>
              <w:spacing w:line="276" w:lineRule="auto"/>
              <w:ind w:left="135" w:firstLine="0"/>
              <w:jc w:val="left"/>
              <w:rPr>
                <w:rFonts w:ascii="Calibri" w:eastAsia="Calibri" w:hAnsi="Calibri"/>
                <w:sz w:val="20"/>
                <w:szCs w:val="20"/>
                <w:lang w:val="en-US"/>
              </w:rPr>
            </w:pPr>
            <w:hyperlink r:id="rId343"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1DF42CAD" w14:textId="77777777" w:rsidTr="00BA13CE">
        <w:trPr>
          <w:trHeight w:val="144"/>
        </w:trPr>
        <w:tc>
          <w:tcPr>
            <w:tcW w:w="649" w:type="dxa"/>
            <w:tcMar>
              <w:top w:w="50" w:type="dxa"/>
              <w:left w:w="100" w:type="dxa"/>
            </w:tcMar>
            <w:vAlign w:val="center"/>
          </w:tcPr>
          <w:p w14:paraId="6DDF8A4F"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8</w:t>
            </w:r>
          </w:p>
        </w:tc>
        <w:tc>
          <w:tcPr>
            <w:tcW w:w="3178" w:type="dxa"/>
            <w:tcMar>
              <w:top w:w="50" w:type="dxa"/>
              <w:left w:w="100" w:type="dxa"/>
            </w:tcMar>
            <w:vAlign w:val="center"/>
          </w:tcPr>
          <w:p w14:paraId="33C9EAD1"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Деловое общение: особенности делового общения, деловая этика, деловая переписка, публичное выступление</w:t>
            </w:r>
          </w:p>
        </w:tc>
        <w:tc>
          <w:tcPr>
            <w:tcW w:w="855" w:type="dxa"/>
            <w:tcMar>
              <w:top w:w="50" w:type="dxa"/>
              <w:left w:w="100" w:type="dxa"/>
            </w:tcMar>
            <w:vAlign w:val="center"/>
          </w:tcPr>
          <w:p w14:paraId="64421FFA"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18 </w:t>
            </w:r>
          </w:p>
        </w:tc>
        <w:tc>
          <w:tcPr>
            <w:tcW w:w="1591" w:type="dxa"/>
            <w:tcMar>
              <w:top w:w="50" w:type="dxa"/>
              <w:left w:w="100" w:type="dxa"/>
            </w:tcMar>
            <w:vAlign w:val="center"/>
          </w:tcPr>
          <w:p w14:paraId="57D1A1A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203413E2"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51AABBD1" w14:textId="12ED4040" w:rsidR="00BA13CE" w:rsidRPr="00BA13CE" w:rsidRDefault="00D4092C" w:rsidP="00BA13CE">
            <w:pPr>
              <w:spacing w:line="276" w:lineRule="auto"/>
              <w:ind w:left="135" w:firstLine="0"/>
              <w:jc w:val="left"/>
              <w:rPr>
                <w:rFonts w:ascii="Calibri" w:eastAsia="Calibri" w:hAnsi="Calibri"/>
                <w:sz w:val="20"/>
                <w:szCs w:val="20"/>
                <w:lang w:val="en-US"/>
              </w:rPr>
            </w:pPr>
            <w:hyperlink r:id="rId344"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0A9C23DB" w14:textId="77777777" w:rsidTr="00BA13CE">
        <w:trPr>
          <w:trHeight w:val="144"/>
        </w:trPr>
        <w:tc>
          <w:tcPr>
            <w:tcW w:w="649" w:type="dxa"/>
            <w:tcMar>
              <w:top w:w="50" w:type="dxa"/>
              <w:left w:w="100" w:type="dxa"/>
            </w:tcMar>
            <w:vAlign w:val="center"/>
          </w:tcPr>
          <w:p w14:paraId="3B62A3F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9</w:t>
            </w:r>
          </w:p>
        </w:tc>
        <w:tc>
          <w:tcPr>
            <w:tcW w:w="3178" w:type="dxa"/>
            <w:tcMar>
              <w:top w:w="50" w:type="dxa"/>
              <w:left w:w="100" w:type="dxa"/>
            </w:tcMar>
            <w:vAlign w:val="center"/>
          </w:tcPr>
          <w:p w14:paraId="523920A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Туризм. Виды отдыха. Экотуризм. Путешествия по России и зарубежным странам. </w:t>
            </w:r>
            <w:r w:rsidRPr="00BA13CE">
              <w:rPr>
                <w:rFonts w:eastAsia="Calibri"/>
                <w:color w:val="000000"/>
                <w:sz w:val="20"/>
                <w:szCs w:val="20"/>
                <w:lang w:val="en-US"/>
              </w:rPr>
              <w:t>Виртуальные путешествия</w:t>
            </w:r>
          </w:p>
        </w:tc>
        <w:tc>
          <w:tcPr>
            <w:tcW w:w="855" w:type="dxa"/>
            <w:tcMar>
              <w:top w:w="50" w:type="dxa"/>
              <w:left w:w="100" w:type="dxa"/>
            </w:tcMar>
            <w:vAlign w:val="center"/>
          </w:tcPr>
          <w:p w14:paraId="74A5C1E3"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12</w:t>
            </w:r>
          </w:p>
        </w:tc>
        <w:tc>
          <w:tcPr>
            <w:tcW w:w="1591" w:type="dxa"/>
            <w:tcMar>
              <w:top w:w="50" w:type="dxa"/>
              <w:left w:w="100" w:type="dxa"/>
            </w:tcMar>
            <w:vAlign w:val="center"/>
          </w:tcPr>
          <w:p w14:paraId="160C15E8"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8B1233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59681FE3" w14:textId="06406DAF" w:rsidR="00BA13CE" w:rsidRPr="00BA13CE" w:rsidRDefault="00D4092C" w:rsidP="00BA13CE">
            <w:pPr>
              <w:spacing w:line="276" w:lineRule="auto"/>
              <w:ind w:left="135" w:firstLine="0"/>
              <w:jc w:val="left"/>
              <w:rPr>
                <w:rFonts w:ascii="Calibri" w:eastAsia="Calibri" w:hAnsi="Calibri"/>
                <w:sz w:val="20"/>
                <w:szCs w:val="20"/>
                <w:lang w:val="en-US"/>
              </w:rPr>
            </w:pPr>
            <w:hyperlink r:id="rId345"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1D955059" w14:textId="77777777" w:rsidTr="00BA13CE">
        <w:trPr>
          <w:trHeight w:val="144"/>
        </w:trPr>
        <w:tc>
          <w:tcPr>
            <w:tcW w:w="649" w:type="dxa"/>
            <w:tcMar>
              <w:top w:w="50" w:type="dxa"/>
              <w:left w:w="100" w:type="dxa"/>
            </w:tcMar>
            <w:vAlign w:val="center"/>
          </w:tcPr>
          <w:p w14:paraId="23183A9D"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10</w:t>
            </w:r>
          </w:p>
        </w:tc>
        <w:tc>
          <w:tcPr>
            <w:tcW w:w="3178" w:type="dxa"/>
            <w:tcMar>
              <w:top w:w="50" w:type="dxa"/>
              <w:left w:w="100" w:type="dxa"/>
            </w:tcMar>
            <w:vAlign w:val="center"/>
          </w:tcPr>
          <w:p w14:paraId="738D5965"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Вселенная и человек. Природа. Проблемы экологии. Защита окружающей среды. Проживание в городской/сельской местности</w:t>
            </w:r>
          </w:p>
        </w:tc>
        <w:tc>
          <w:tcPr>
            <w:tcW w:w="855" w:type="dxa"/>
            <w:tcMar>
              <w:top w:w="50" w:type="dxa"/>
              <w:left w:w="100" w:type="dxa"/>
            </w:tcMar>
            <w:vAlign w:val="center"/>
          </w:tcPr>
          <w:p w14:paraId="10AB7905"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26 </w:t>
            </w:r>
          </w:p>
        </w:tc>
        <w:tc>
          <w:tcPr>
            <w:tcW w:w="1591" w:type="dxa"/>
            <w:tcMar>
              <w:top w:w="50" w:type="dxa"/>
              <w:left w:w="100" w:type="dxa"/>
            </w:tcMar>
            <w:vAlign w:val="center"/>
          </w:tcPr>
          <w:p w14:paraId="1D4E7C13"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6FAB4C6"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AF895BD" w14:textId="0D8EB9F5" w:rsidR="00BA13CE" w:rsidRPr="00BA13CE" w:rsidRDefault="00D4092C" w:rsidP="00BA13CE">
            <w:pPr>
              <w:spacing w:line="276" w:lineRule="auto"/>
              <w:ind w:left="135" w:firstLine="0"/>
              <w:jc w:val="left"/>
              <w:rPr>
                <w:rFonts w:ascii="Calibri" w:eastAsia="Calibri" w:hAnsi="Calibri"/>
                <w:sz w:val="20"/>
                <w:szCs w:val="20"/>
                <w:lang w:val="en-US"/>
              </w:rPr>
            </w:pPr>
            <w:hyperlink r:id="rId346"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2496E36D" w14:textId="77777777" w:rsidTr="00BA13CE">
        <w:trPr>
          <w:trHeight w:val="144"/>
        </w:trPr>
        <w:tc>
          <w:tcPr>
            <w:tcW w:w="649" w:type="dxa"/>
            <w:tcMar>
              <w:top w:w="50" w:type="dxa"/>
              <w:left w:w="100" w:type="dxa"/>
            </w:tcMar>
            <w:vAlign w:val="center"/>
          </w:tcPr>
          <w:p w14:paraId="04383443"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lastRenderedPageBreak/>
              <w:t>11</w:t>
            </w:r>
          </w:p>
        </w:tc>
        <w:tc>
          <w:tcPr>
            <w:tcW w:w="3178" w:type="dxa"/>
            <w:tcMar>
              <w:top w:w="50" w:type="dxa"/>
              <w:left w:w="100" w:type="dxa"/>
            </w:tcMar>
            <w:vAlign w:val="center"/>
          </w:tcPr>
          <w:p w14:paraId="7B399E37"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Средства массовой информации: пресса, телевидение, радио, Интернет, социальные сети и т.д.</w:t>
            </w:r>
          </w:p>
        </w:tc>
        <w:tc>
          <w:tcPr>
            <w:tcW w:w="855" w:type="dxa"/>
            <w:tcMar>
              <w:top w:w="50" w:type="dxa"/>
              <w:left w:w="100" w:type="dxa"/>
            </w:tcMar>
            <w:vAlign w:val="center"/>
          </w:tcPr>
          <w:p w14:paraId="6C77A6CE"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8</w:t>
            </w:r>
            <w:r w:rsidRPr="00BA13CE">
              <w:rPr>
                <w:rFonts w:eastAsia="Calibri"/>
                <w:color w:val="000000"/>
                <w:sz w:val="20"/>
                <w:szCs w:val="20"/>
                <w:lang w:val="en-US"/>
              </w:rPr>
              <w:t xml:space="preserve"> </w:t>
            </w:r>
          </w:p>
        </w:tc>
        <w:tc>
          <w:tcPr>
            <w:tcW w:w="1591" w:type="dxa"/>
            <w:tcMar>
              <w:top w:w="50" w:type="dxa"/>
              <w:left w:w="100" w:type="dxa"/>
            </w:tcMar>
            <w:vAlign w:val="center"/>
          </w:tcPr>
          <w:p w14:paraId="45470C5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51B262C4"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22C9D2F" w14:textId="5AA7180C" w:rsidR="00BA13CE" w:rsidRPr="00BA13CE" w:rsidRDefault="00D4092C" w:rsidP="00BA13CE">
            <w:pPr>
              <w:spacing w:line="276" w:lineRule="auto"/>
              <w:ind w:left="135" w:firstLine="0"/>
              <w:jc w:val="left"/>
              <w:rPr>
                <w:rFonts w:ascii="Calibri" w:eastAsia="Calibri" w:hAnsi="Calibri"/>
                <w:sz w:val="20"/>
                <w:szCs w:val="20"/>
                <w:lang w:val="en-US"/>
              </w:rPr>
            </w:pPr>
            <w:hyperlink r:id="rId347"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4F6D9D60" w14:textId="77777777" w:rsidTr="00BA13CE">
        <w:trPr>
          <w:trHeight w:val="144"/>
        </w:trPr>
        <w:tc>
          <w:tcPr>
            <w:tcW w:w="649" w:type="dxa"/>
            <w:tcMar>
              <w:top w:w="50" w:type="dxa"/>
              <w:left w:w="100" w:type="dxa"/>
            </w:tcMar>
            <w:vAlign w:val="center"/>
          </w:tcPr>
          <w:p w14:paraId="4B9F8DC9"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12</w:t>
            </w:r>
          </w:p>
        </w:tc>
        <w:tc>
          <w:tcPr>
            <w:tcW w:w="3178" w:type="dxa"/>
            <w:tcMar>
              <w:top w:w="50" w:type="dxa"/>
              <w:left w:w="100" w:type="dxa"/>
            </w:tcMar>
            <w:vAlign w:val="center"/>
          </w:tcPr>
          <w:p w14:paraId="430F32E8"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Технический прогресс: перспективы и последствия. Современные средства коммуникации. Интернет-безопасность</w:t>
            </w:r>
          </w:p>
        </w:tc>
        <w:tc>
          <w:tcPr>
            <w:tcW w:w="855" w:type="dxa"/>
            <w:tcMar>
              <w:top w:w="50" w:type="dxa"/>
              <w:left w:w="100" w:type="dxa"/>
            </w:tcMar>
            <w:vAlign w:val="center"/>
          </w:tcPr>
          <w:p w14:paraId="3920D4C9"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14 </w:t>
            </w:r>
          </w:p>
        </w:tc>
        <w:tc>
          <w:tcPr>
            <w:tcW w:w="1591" w:type="dxa"/>
            <w:tcMar>
              <w:top w:w="50" w:type="dxa"/>
              <w:left w:w="100" w:type="dxa"/>
            </w:tcMar>
            <w:vAlign w:val="center"/>
          </w:tcPr>
          <w:p w14:paraId="3B8FE91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AED77BD"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34028E5" w14:textId="0EF75090" w:rsidR="00BA13CE" w:rsidRPr="00BA13CE" w:rsidRDefault="00D4092C" w:rsidP="00BA13CE">
            <w:pPr>
              <w:spacing w:line="276" w:lineRule="auto"/>
              <w:ind w:left="135" w:firstLine="0"/>
              <w:jc w:val="left"/>
              <w:rPr>
                <w:rFonts w:ascii="Calibri" w:eastAsia="Calibri" w:hAnsi="Calibri"/>
                <w:sz w:val="20"/>
                <w:szCs w:val="20"/>
                <w:lang w:val="en-US"/>
              </w:rPr>
            </w:pPr>
            <w:hyperlink r:id="rId348"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4D23CF0A" w14:textId="77777777" w:rsidTr="00BA13CE">
        <w:trPr>
          <w:trHeight w:val="144"/>
        </w:trPr>
        <w:tc>
          <w:tcPr>
            <w:tcW w:w="649" w:type="dxa"/>
            <w:tcMar>
              <w:top w:w="50" w:type="dxa"/>
              <w:left w:w="100" w:type="dxa"/>
            </w:tcMar>
            <w:vAlign w:val="center"/>
          </w:tcPr>
          <w:p w14:paraId="3B3B50F5"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13</w:t>
            </w:r>
          </w:p>
        </w:tc>
        <w:tc>
          <w:tcPr>
            <w:tcW w:w="3178" w:type="dxa"/>
            <w:tcMar>
              <w:top w:w="50" w:type="dxa"/>
              <w:left w:w="100" w:type="dxa"/>
            </w:tcMar>
            <w:vAlign w:val="center"/>
          </w:tcPr>
          <w:p w14:paraId="6D9D92C1"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lang w:val="en-US"/>
              </w:rPr>
              <w:t>Проблемы современной цивилизации</w:t>
            </w:r>
          </w:p>
        </w:tc>
        <w:tc>
          <w:tcPr>
            <w:tcW w:w="855" w:type="dxa"/>
            <w:tcMar>
              <w:top w:w="50" w:type="dxa"/>
              <w:left w:w="100" w:type="dxa"/>
            </w:tcMar>
            <w:vAlign w:val="center"/>
          </w:tcPr>
          <w:p w14:paraId="5113E87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16 </w:t>
            </w:r>
          </w:p>
        </w:tc>
        <w:tc>
          <w:tcPr>
            <w:tcW w:w="1591" w:type="dxa"/>
            <w:tcMar>
              <w:top w:w="50" w:type="dxa"/>
              <w:left w:w="100" w:type="dxa"/>
            </w:tcMar>
            <w:vAlign w:val="center"/>
          </w:tcPr>
          <w:p w14:paraId="03C98B2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5ECF970"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0B7FAF8" w14:textId="153E1CD9" w:rsidR="00BA13CE" w:rsidRPr="00BA13CE" w:rsidRDefault="00D4092C" w:rsidP="00BA13CE">
            <w:pPr>
              <w:spacing w:line="276" w:lineRule="auto"/>
              <w:ind w:left="135" w:firstLine="0"/>
              <w:jc w:val="left"/>
              <w:rPr>
                <w:rFonts w:ascii="Calibri" w:eastAsia="Calibri" w:hAnsi="Calibri"/>
                <w:sz w:val="20"/>
                <w:szCs w:val="20"/>
                <w:lang w:val="en-US"/>
              </w:rPr>
            </w:pPr>
            <w:hyperlink r:id="rId349"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06223D14" w14:textId="77777777" w:rsidTr="00BA13CE">
        <w:trPr>
          <w:trHeight w:val="144"/>
        </w:trPr>
        <w:tc>
          <w:tcPr>
            <w:tcW w:w="649" w:type="dxa"/>
            <w:tcMar>
              <w:top w:w="50" w:type="dxa"/>
              <w:left w:w="100" w:type="dxa"/>
            </w:tcMar>
            <w:vAlign w:val="center"/>
          </w:tcPr>
          <w:p w14:paraId="71CA8F6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14</w:t>
            </w:r>
          </w:p>
        </w:tc>
        <w:tc>
          <w:tcPr>
            <w:tcW w:w="3178" w:type="dxa"/>
            <w:tcMar>
              <w:top w:w="50" w:type="dxa"/>
              <w:left w:w="100" w:type="dxa"/>
            </w:tcMar>
            <w:vAlign w:val="center"/>
          </w:tcPr>
          <w:p w14:paraId="02EBEA97"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55" w:type="dxa"/>
            <w:tcMar>
              <w:top w:w="50" w:type="dxa"/>
              <w:left w:w="100" w:type="dxa"/>
            </w:tcMar>
            <w:vAlign w:val="center"/>
          </w:tcPr>
          <w:p w14:paraId="2F934EB1"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19 </w:t>
            </w:r>
          </w:p>
        </w:tc>
        <w:tc>
          <w:tcPr>
            <w:tcW w:w="1591" w:type="dxa"/>
            <w:tcMar>
              <w:top w:w="50" w:type="dxa"/>
              <w:left w:w="100" w:type="dxa"/>
            </w:tcMar>
            <w:vAlign w:val="center"/>
          </w:tcPr>
          <w:p w14:paraId="413E99BF"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99CFCC5"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7AB4D37C" w14:textId="1F6823CD" w:rsidR="00BA13CE" w:rsidRPr="00BA13CE" w:rsidRDefault="00D4092C" w:rsidP="00BA13CE">
            <w:pPr>
              <w:spacing w:line="276" w:lineRule="auto"/>
              <w:ind w:left="135" w:firstLine="0"/>
              <w:jc w:val="left"/>
              <w:rPr>
                <w:rFonts w:ascii="Calibri" w:eastAsia="Calibri" w:hAnsi="Calibri"/>
                <w:sz w:val="20"/>
                <w:szCs w:val="20"/>
                <w:lang w:val="en-US"/>
              </w:rPr>
            </w:pPr>
            <w:hyperlink r:id="rId350"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D4092C" w14:paraId="428754C0" w14:textId="77777777" w:rsidTr="00BA13CE">
        <w:trPr>
          <w:trHeight w:val="144"/>
        </w:trPr>
        <w:tc>
          <w:tcPr>
            <w:tcW w:w="649" w:type="dxa"/>
            <w:tcMar>
              <w:top w:w="50" w:type="dxa"/>
              <w:left w:w="100" w:type="dxa"/>
            </w:tcMar>
            <w:vAlign w:val="center"/>
          </w:tcPr>
          <w:p w14:paraId="6A8DD3A6"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15</w:t>
            </w:r>
          </w:p>
        </w:tc>
        <w:tc>
          <w:tcPr>
            <w:tcW w:w="3178" w:type="dxa"/>
            <w:tcMar>
              <w:top w:w="50" w:type="dxa"/>
              <w:left w:w="100" w:type="dxa"/>
            </w:tcMar>
            <w:vAlign w:val="center"/>
          </w:tcPr>
          <w:p w14:paraId="5DFD67A9"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55" w:type="dxa"/>
            <w:tcMar>
              <w:top w:w="50" w:type="dxa"/>
              <w:left w:w="100" w:type="dxa"/>
            </w:tcMar>
            <w:vAlign w:val="center"/>
          </w:tcPr>
          <w:p w14:paraId="5D7EAEDC"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14</w:t>
            </w:r>
          </w:p>
        </w:tc>
        <w:tc>
          <w:tcPr>
            <w:tcW w:w="1591" w:type="dxa"/>
            <w:tcMar>
              <w:top w:w="50" w:type="dxa"/>
              <w:left w:w="100" w:type="dxa"/>
            </w:tcMar>
            <w:vAlign w:val="center"/>
          </w:tcPr>
          <w:p w14:paraId="60072069"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C734AF8"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0C5E24D" w14:textId="16C66FAC" w:rsidR="00BA13CE" w:rsidRPr="00BA13CE" w:rsidRDefault="00D4092C" w:rsidP="00BA13CE">
            <w:pPr>
              <w:spacing w:line="276" w:lineRule="auto"/>
              <w:ind w:left="135" w:firstLine="0"/>
              <w:jc w:val="left"/>
              <w:rPr>
                <w:rFonts w:ascii="Calibri" w:eastAsia="Calibri" w:hAnsi="Calibri"/>
                <w:sz w:val="20"/>
                <w:szCs w:val="20"/>
                <w:lang w:val="en-US"/>
              </w:rPr>
            </w:pPr>
            <w:hyperlink r:id="rId351"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A13CE" w14:paraId="73E42A06" w14:textId="77777777" w:rsidTr="00BA13CE">
        <w:trPr>
          <w:trHeight w:val="144"/>
        </w:trPr>
        <w:tc>
          <w:tcPr>
            <w:tcW w:w="3827" w:type="dxa"/>
            <w:gridSpan w:val="2"/>
            <w:tcMar>
              <w:top w:w="50" w:type="dxa"/>
              <w:left w:w="100" w:type="dxa"/>
            </w:tcMar>
            <w:vAlign w:val="center"/>
          </w:tcPr>
          <w:p w14:paraId="5CCB2D1B"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ОБЩЕЕ КОЛИЧЕСТВО ЧАСОВ ПО ПРОГРАММЕ</w:t>
            </w:r>
          </w:p>
        </w:tc>
        <w:tc>
          <w:tcPr>
            <w:tcW w:w="855" w:type="dxa"/>
            <w:tcMar>
              <w:top w:w="50" w:type="dxa"/>
              <w:left w:w="100" w:type="dxa"/>
            </w:tcMar>
            <w:vAlign w:val="center"/>
          </w:tcPr>
          <w:p w14:paraId="798E4490"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204</w:t>
            </w:r>
            <w:r w:rsidRPr="00BA13CE">
              <w:rPr>
                <w:rFonts w:eastAsia="Calibri"/>
                <w:color w:val="000000"/>
                <w:sz w:val="20"/>
                <w:szCs w:val="20"/>
                <w:lang w:val="en-US"/>
              </w:rPr>
              <w:t xml:space="preserve"> </w:t>
            </w:r>
          </w:p>
        </w:tc>
        <w:tc>
          <w:tcPr>
            <w:tcW w:w="1591" w:type="dxa"/>
            <w:tcMar>
              <w:top w:w="50" w:type="dxa"/>
              <w:left w:w="100" w:type="dxa"/>
            </w:tcMar>
            <w:vAlign w:val="center"/>
          </w:tcPr>
          <w:p w14:paraId="61E94DC2"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9 </w:t>
            </w:r>
          </w:p>
        </w:tc>
        <w:tc>
          <w:tcPr>
            <w:tcW w:w="1649" w:type="dxa"/>
            <w:tcMar>
              <w:top w:w="50" w:type="dxa"/>
              <w:left w:w="100" w:type="dxa"/>
            </w:tcMar>
            <w:vAlign w:val="center"/>
          </w:tcPr>
          <w:p w14:paraId="4E58F8A6"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0 </w:t>
            </w:r>
          </w:p>
        </w:tc>
        <w:tc>
          <w:tcPr>
            <w:tcW w:w="2143" w:type="dxa"/>
            <w:tcMar>
              <w:top w:w="50" w:type="dxa"/>
              <w:left w:w="100" w:type="dxa"/>
            </w:tcMar>
            <w:vAlign w:val="center"/>
          </w:tcPr>
          <w:p w14:paraId="71BCD27E" w14:textId="5938E7EF" w:rsidR="00BA13CE" w:rsidRPr="00BA13CE" w:rsidRDefault="00BA13CE" w:rsidP="00BA13CE">
            <w:pPr>
              <w:spacing w:after="200" w:line="276" w:lineRule="auto"/>
              <w:ind w:firstLine="0"/>
              <w:jc w:val="left"/>
              <w:rPr>
                <w:rFonts w:ascii="Calibri" w:eastAsia="Calibri" w:hAnsi="Calibri"/>
                <w:sz w:val="20"/>
                <w:szCs w:val="20"/>
                <w:lang w:val="en-US"/>
              </w:rPr>
            </w:pPr>
          </w:p>
        </w:tc>
      </w:tr>
    </w:tbl>
    <w:p w14:paraId="2F20C950" w14:textId="708CA8BF" w:rsidR="00E73896" w:rsidRPr="00BA13CE" w:rsidRDefault="00E73896" w:rsidP="0035098F">
      <w:pPr>
        <w:rPr>
          <w:lang w:val="en-US"/>
        </w:rPr>
      </w:pPr>
    </w:p>
    <w:p w14:paraId="20BCBB42" w14:textId="789AA6FE" w:rsidR="000B1ABE" w:rsidRPr="00ED69A7" w:rsidRDefault="000B1ABE" w:rsidP="00ED69A7">
      <w:pPr>
        <w:pStyle w:val="3"/>
        <w:spacing w:line="360" w:lineRule="auto"/>
        <w:rPr>
          <w:color w:val="auto"/>
          <w:szCs w:val="28"/>
        </w:rPr>
      </w:pPr>
      <w:bookmarkStart w:id="66" w:name="_Toc144373466"/>
      <w:r w:rsidRPr="00AC13D4">
        <w:rPr>
          <w:color w:val="auto"/>
        </w:rPr>
        <w:t>2.2.</w:t>
      </w:r>
      <w:r w:rsidR="00DB6B11" w:rsidRPr="00AC13D4">
        <w:rPr>
          <w:color w:val="auto"/>
        </w:rPr>
        <w:t>1</w:t>
      </w:r>
      <w:r w:rsidR="00FA2E11">
        <w:rPr>
          <w:color w:val="auto"/>
        </w:rPr>
        <w:t>1</w:t>
      </w:r>
      <w:r w:rsidR="00EA0F97" w:rsidRPr="00AC13D4">
        <w:rPr>
          <w:color w:val="auto"/>
        </w:rPr>
        <w:t>.</w:t>
      </w:r>
      <w:r w:rsidR="00EA0F97" w:rsidRPr="00AC13D4">
        <w:rPr>
          <w:color w:val="auto"/>
        </w:rPr>
        <w:tab/>
      </w:r>
      <w:r w:rsidRPr="00ED69A7">
        <w:rPr>
          <w:color w:val="auto"/>
          <w:szCs w:val="28"/>
        </w:rPr>
        <w:t>Рабочая программа учебного предмета</w:t>
      </w:r>
      <w:r w:rsidR="008B2728" w:rsidRPr="00ED69A7">
        <w:rPr>
          <w:color w:val="auto"/>
          <w:szCs w:val="28"/>
        </w:rPr>
        <w:t xml:space="preserve"> </w:t>
      </w:r>
      <w:r w:rsidR="002A513A" w:rsidRPr="00ED69A7">
        <w:rPr>
          <w:color w:val="auto"/>
          <w:szCs w:val="28"/>
        </w:rPr>
        <w:t>«</w:t>
      </w:r>
      <w:r w:rsidR="007315B5" w:rsidRPr="00ED69A7">
        <w:rPr>
          <w:color w:val="auto"/>
          <w:szCs w:val="28"/>
        </w:rPr>
        <w:t>Х</w:t>
      </w:r>
      <w:r w:rsidR="00C26A0D" w:rsidRPr="00ED69A7">
        <w:rPr>
          <w:color w:val="auto"/>
          <w:szCs w:val="28"/>
        </w:rPr>
        <w:t>имия</w:t>
      </w:r>
      <w:r w:rsidR="002A513A" w:rsidRPr="00ED69A7">
        <w:rPr>
          <w:color w:val="auto"/>
          <w:szCs w:val="28"/>
        </w:rPr>
        <w:t>»</w:t>
      </w:r>
      <w:r w:rsidR="008B2728" w:rsidRPr="00ED69A7">
        <w:rPr>
          <w:color w:val="auto"/>
          <w:szCs w:val="28"/>
        </w:rPr>
        <w:t xml:space="preserve"> </w:t>
      </w:r>
      <w:r w:rsidR="00283A50" w:rsidRPr="00ED69A7">
        <w:rPr>
          <w:color w:val="auto"/>
          <w:szCs w:val="28"/>
        </w:rPr>
        <w:t>(базовый уровень)</w:t>
      </w:r>
      <w:bookmarkEnd w:id="66"/>
    </w:p>
    <w:p w14:paraId="16928836" w14:textId="34D481F4" w:rsidR="00901037" w:rsidRPr="00ED69A7" w:rsidRDefault="00901037" w:rsidP="00ED69A7">
      <w:pPr>
        <w:spacing w:line="360" w:lineRule="auto"/>
        <w:rPr>
          <w:b/>
          <w:bCs/>
          <w:sz w:val="28"/>
        </w:rPr>
      </w:pPr>
      <w:r w:rsidRPr="00ED69A7">
        <w:rPr>
          <w:b/>
          <w:bCs/>
          <w:sz w:val="28"/>
        </w:rPr>
        <w:t>Пояснительная записка</w:t>
      </w:r>
    </w:p>
    <w:p w14:paraId="03688A0E" w14:textId="5967E2F9" w:rsidR="0038141D" w:rsidRPr="00ED69A7" w:rsidRDefault="0038141D" w:rsidP="00ED69A7">
      <w:pPr>
        <w:spacing w:line="360" w:lineRule="auto"/>
        <w:rPr>
          <w:sz w:val="28"/>
        </w:rPr>
      </w:pPr>
      <w:r w:rsidRPr="00ED69A7">
        <w:rPr>
          <w:sz w:val="28"/>
        </w:rPr>
        <w:lastRenderedPageBreak/>
        <w:t>Рабочая программа учебного предмета</w:t>
      </w:r>
      <w:r w:rsidR="008B2728" w:rsidRPr="00ED69A7">
        <w:rPr>
          <w:sz w:val="28"/>
        </w:rPr>
        <w:t xml:space="preserve"> </w:t>
      </w:r>
      <w:r w:rsidR="002A513A" w:rsidRPr="00ED69A7">
        <w:rPr>
          <w:sz w:val="28"/>
        </w:rPr>
        <w:t>«</w:t>
      </w:r>
      <w:r w:rsidR="00433B09" w:rsidRPr="00ED69A7">
        <w:rPr>
          <w:sz w:val="28"/>
        </w:rPr>
        <w:t>Химия</w:t>
      </w:r>
      <w:r w:rsidR="002A513A" w:rsidRPr="00ED69A7">
        <w:rPr>
          <w:sz w:val="28"/>
        </w:rPr>
        <w:t>»</w:t>
      </w:r>
      <w:r w:rsidR="008B2728" w:rsidRPr="00ED69A7">
        <w:rPr>
          <w:sz w:val="28"/>
        </w:rPr>
        <w:t xml:space="preserve"> </w:t>
      </w:r>
      <w:r w:rsidRPr="00ED69A7">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ED69A7">
        <w:rPr>
          <w:sz w:val="28"/>
          <w:lang w:eastAsia="ru-RU" w:bidi="ru-RU"/>
        </w:rPr>
        <w:t xml:space="preserve">Рабочей программы воспитания </w:t>
      </w:r>
      <w:r w:rsidR="00BA13CE" w:rsidRPr="00ED69A7">
        <w:rPr>
          <w:sz w:val="28"/>
          <w:lang w:eastAsia="ru-RU" w:bidi="ru-RU"/>
        </w:rPr>
        <w:t>ГАОУ МО «Долгопрудненская гимназия»</w:t>
      </w:r>
      <w:r w:rsidRPr="00ED69A7">
        <w:rPr>
          <w:sz w:val="28"/>
          <w:lang w:eastAsia="ru-RU" w:bidi="ru-RU"/>
        </w:rPr>
        <w:t xml:space="preserve">, </w:t>
      </w:r>
      <w:r w:rsidR="00433B09" w:rsidRPr="00ED69A7">
        <w:rPr>
          <w:sz w:val="28"/>
        </w:rPr>
        <w:t>с учётом</w:t>
      </w:r>
      <w:r w:rsidR="008B2728" w:rsidRPr="00ED69A7">
        <w:rPr>
          <w:sz w:val="28"/>
        </w:rPr>
        <w:t xml:space="preserve"> </w:t>
      </w:r>
      <w:r w:rsidR="002A513A" w:rsidRPr="00ED69A7">
        <w:rPr>
          <w:sz w:val="28"/>
        </w:rPr>
        <w:t>«</w:t>
      </w:r>
      <w:r w:rsidR="00433B09" w:rsidRPr="00ED69A7">
        <w:rPr>
          <w:sz w:val="28"/>
        </w:rPr>
        <w:t>Концепции преподавания учебного предмета</w:t>
      </w:r>
      <w:r w:rsidR="008B2728" w:rsidRPr="00ED69A7">
        <w:rPr>
          <w:sz w:val="28"/>
        </w:rPr>
        <w:t xml:space="preserve"> </w:t>
      </w:r>
      <w:r w:rsidR="002A513A" w:rsidRPr="00ED69A7">
        <w:rPr>
          <w:sz w:val="28"/>
        </w:rPr>
        <w:t>«</w:t>
      </w:r>
      <w:r w:rsidR="00433B09" w:rsidRPr="00ED69A7">
        <w:rPr>
          <w:sz w:val="28"/>
        </w:rPr>
        <w:t>Химия</w:t>
      </w:r>
      <w:r w:rsidR="002A513A" w:rsidRPr="00ED69A7">
        <w:rPr>
          <w:sz w:val="28"/>
        </w:rPr>
        <w:t>»</w:t>
      </w:r>
      <w:r w:rsidR="008B2728" w:rsidRPr="00ED69A7">
        <w:rPr>
          <w:sz w:val="28"/>
        </w:rPr>
        <w:t xml:space="preserve"> </w:t>
      </w:r>
      <w:r w:rsidR="00433B09" w:rsidRPr="00ED69A7">
        <w:rPr>
          <w:sz w:val="28"/>
        </w:rPr>
        <w:t>в образовательных организациях Российской Федерации, реализующих основные общеобразовательные программы</w:t>
      </w:r>
      <w:r w:rsidR="002A513A" w:rsidRPr="00ED69A7">
        <w:rPr>
          <w:sz w:val="28"/>
        </w:rPr>
        <w:t>»</w:t>
      </w:r>
      <w:r w:rsidR="008B2728" w:rsidRPr="00ED69A7">
        <w:rPr>
          <w:sz w:val="28"/>
        </w:rPr>
        <w:t>.</w:t>
      </w:r>
    </w:p>
    <w:p w14:paraId="5C84DB9A" w14:textId="66F8DF21" w:rsidR="000B1ABE" w:rsidRPr="00ED69A7" w:rsidRDefault="000B1ABE" w:rsidP="00ED69A7">
      <w:pPr>
        <w:spacing w:line="360" w:lineRule="auto"/>
        <w:rPr>
          <w:sz w:val="28"/>
        </w:rPr>
      </w:pPr>
      <w:r w:rsidRPr="00ED69A7">
        <w:rPr>
          <w:sz w:val="28"/>
        </w:rPr>
        <w:t>Общее число часов, рекомендованных для изучения химии</w:t>
      </w:r>
      <w:r w:rsidR="00EA1162" w:rsidRPr="00ED69A7">
        <w:rPr>
          <w:sz w:val="28"/>
        </w:rPr>
        <w:t xml:space="preserve"> </w:t>
      </w:r>
      <w:r w:rsidRPr="00ED69A7">
        <w:rPr>
          <w:sz w:val="28"/>
        </w:rPr>
        <w:t>68 часов: в 10 классе – 34 часа (1 час в неделю), в 11 классе</w:t>
      </w:r>
      <w:r w:rsidR="00EA1162" w:rsidRPr="00ED69A7">
        <w:rPr>
          <w:sz w:val="28"/>
        </w:rPr>
        <w:t xml:space="preserve"> </w:t>
      </w:r>
      <w:r w:rsidRPr="00ED69A7">
        <w:rPr>
          <w:sz w:val="28"/>
        </w:rPr>
        <w:t>34 часа (1 час в неделю).</w:t>
      </w:r>
    </w:p>
    <w:p w14:paraId="0F646370" w14:textId="77777777" w:rsidR="00A97C84" w:rsidRPr="00ED69A7" w:rsidRDefault="00A97C84" w:rsidP="00ED69A7">
      <w:pPr>
        <w:spacing w:line="360" w:lineRule="auto"/>
        <w:rPr>
          <w:sz w:val="28"/>
          <w:lang w:bidi="ru-RU"/>
        </w:rPr>
      </w:pPr>
      <w:r w:rsidRPr="00ED69A7">
        <w:rPr>
          <w:sz w:val="28"/>
          <w:lang w:bidi="ru-RU"/>
        </w:rPr>
        <w:t>Рабочая программа учебного предмета включает:</w:t>
      </w:r>
    </w:p>
    <w:p w14:paraId="19476887" w14:textId="77777777" w:rsidR="00A97C84" w:rsidRPr="00ED69A7" w:rsidRDefault="00A97C84" w:rsidP="00ED69A7">
      <w:pPr>
        <w:spacing w:line="360" w:lineRule="auto"/>
        <w:rPr>
          <w:sz w:val="28"/>
          <w:lang w:bidi="ru-RU"/>
        </w:rPr>
      </w:pPr>
      <w:r w:rsidRPr="00ED69A7">
        <w:rPr>
          <w:sz w:val="28"/>
          <w:lang w:bidi="ru-RU"/>
        </w:rPr>
        <w:t>–</w:t>
      </w:r>
      <w:r w:rsidRPr="00ED69A7">
        <w:rPr>
          <w:sz w:val="28"/>
          <w:lang w:bidi="ru-RU"/>
        </w:rPr>
        <w:tab/>
        <w:t>содержание учебного предмета (по годам обучения);</w:t>
      </w:r>
    </w:p>
    <w:p w14:paraId="6381B64B" w14:textId="77777777" w:rsidR="00A97C84" w:rsidRPr="00ED69A7" w:rsidRDefault="00A97C84" w:rsidP="00ED69A7">
      <w:pPr>
        <w:spacing w:line="360" w:lineRule="auto"/>
        <w:rPr>
          <w:sz w:val="28"/>
          <w:lang w:bidi="ru-RU"/>
        </w:rPr>
      </w:pPr>
      <w:r w:rsidRPr="00ED69A7">
        <w:rPr>
          <w:sz w:val="28"/>
          <w:lang w:bidi="ru-RU"/>
        </w:rPr>
        <w:t>–</w:t>
      </w:r>
      <w:r w:rsidRPr="00ED69A7">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23B3E61" w14:textId="77777777" w:rsidR="00A97C84" w:rsidRPr="00ED69A7" w:rsidRDefault="00A97C84" w:rsidP="00ED69A7">
      <w:pPr>
        <w:spacing w:line="360" w:lineRule="auto"/>
        <w:rPr>
          <w:sz w:val="28"/>
          <w:lang w:bidi="ru-RU"/>
        </w:rPr>
      </w:pPr>
      <w:r w:rsidRPr="00ED69A7">
        <w:rPr>
          <w:sz w:val="28"/>
          <w:lang w:bidi="ru-RU"/>
        </w:rPr>
        <w:t>–</w:t>
      </w:r>
      <w:r w:rsidRPr="00ED69A7">
        <w:rPr>
          <w:sz w:val="28"/>
          <w:lang w:bidi="ru-RU"/>
        </w:rPr>
        <w:tab/>
        <w:t>тематическое планирование (по годам обучения).</w:t>
      </w:r>
    </w:p>
    <w:p w14:paraId="6FE99CB4" w14:textId="2CEB7D07" w:rsidR="00DD1E28" w:rsidRPr="00ED69A7" w:rsidRDefault="00DD1E28" w:rsidP="00ED69A7">
      <w:pPr>
        <w:pStyle w:val="4"/>
        <w:spacing w:line="360" w:lineRule="auto"/>
        <w:rPr>
          <w:color w:val="auto"/>
        </w:rPr>
      </w:pPr>
      <w:r w:rsidRPr="00ED69A7">
        <w:rPr>
          <w:color w:val="auto"/>
        </w:rPr>
        <w:t>Содержание учебного предмета</w:t>
      </w:r>
      <w:r w:rsidR="008B2728" w:rsidRPr="00ED69A7">
        <w:rPr>
          <w:color w:val="auto"/>
        </w:rPr>
        <w:t xml:space="preserve"> </w:t>
      </w:r>
      <w:r w:rsidR="002A513A" w:rsidRPr="00ED69A7">
        <w:rPr>
          <w:color w:val="auto"/>
        </w:rPr>
        <w:t>«</w:t>
      </w:r>
      <w:r w:rsidR="00A00A03" w:rsidRPr="00ED69A7">
        <w:rPr>
          <w:color w:val="auto"/>
        </w:rPr>
        <w:t>Химия</w:t>
      </w:r>
      <w:r w:rsidR="002A513A" w:rsidRPr="00ED69A7">
        <w:rPr>
          <w:color w:val="auto"/>
        </w:rPr>
        <w:t>»</w:t>
      </w:r>
    </w:p>
    <w:p w14:paraId="702D8599" w14:textId="77777777" w:rsidR="000B1ABE" w:rsidRPr="00ED69A7" w:rsidRDefault="000B1ABE" w:rsidP="00ED69A7">
      <w:pPr>
        <w:spacing w:line="360" w:lineRule="auto"/>
        <w:rPr>
          <w:b/>
          <w:sz w:val="28"/>
        </w:rPr>
      </w:pPr>
      <w:r w:rsidRPr="00ED69A7">
        <w:rPr>
          <w:b/>
          <w:sz w:val="28"/>
        </w:rPr>
        <w:t>Содержание обучения в 10 классе.</w:t>
      </w:r>
    </w:p>
    <w:p w14:paraId="1D6B211D" w14:textId="77777777" w:rsidR="000B1ABE" w:rsidRPr="00ED69A7" w:rsidRDefault="000B1ABE" w:rsidP="00ED69A7">
      <w:pPr>
        <w:spacing w:line="360" w:lineRule="auto"/>
        <w:rPr>
          <w:b/>
          <w:sz w:val="28"/>
        </w:rPr>
      </w:pPr>
      <w:r w:rsidRPr="00ED69A7">
        <w:rPr>
          <w:b/>
          <w:sz w:val="28"/>
        </w:rPr>
        <w:t>Органическая химия.</w:t>
      </w:r>
    </w:p>
    <w:p w14:paraId="31E229FB" w14:textId="77777777" w:rsidR="000B1ABE" w:rsidRPr="00ED69A7" w:rsidRDefault="000B1ABE" w:rsidP="00ED69A7">
      <w:pPr>
        <w:spacing w:line="360" w:lineRule="auto"/>
        <w:rPr>
          <w:i/>
          <w:sz w:val="28"/>
        </w:rPr>
      </w:pPr>
      <w:r w:rsidRPr="00ED69A7">
        <w:rPr>
          <w:i/>
          <w:sz w:val="28"/>
        </w:rPr>
        <w:t>Теоретические основы органической химии.</w:t>
      </w:r>
    </w:p>
    <w:p w14:paraId="4C7150DC" w14:textId="77777777" w:rsidR="000B1ABE" w:rsidRPr="00ED69A7" w:rsidRDefault="000B1ABE" w:rsidP="00ED69A7">
      <w:pPr>
        <w:spacing w:line="360" w:lineRule="auto"/>
        <w:rPr>
          <w:sz w:val="28"/>
        </w:rPr>
      </w:pPr>
      <w:r w:rsidRPr="00ED69A7">
        <w:rPr>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237D71F" w14:textId="77777777" w:rsidR="000B1ABE" w:rsidRPr="00ED69A7" w:rsidRDefault="000B1ABE" w:rsidP="00ED69A7">
      <w:pPr>
        <w:spacing w:line="360" w:lineRule="auto"/>
        <w:rPr>
          <w:sz w:val="28"/>
        </w:rPr>
      </w:pPr>
      <w:r w:rsidRPr="00ED69A7">
        <w:rPr>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34499E1" w14:textId="77777777" w:rsidR="000B1ABE" w:rsidRPr="00ED69A7" w:rsidRDefault="000B1ABE" w:rsidP="00ED69A7">
      <w:pPr>
        <w:spacing w:line="360" w:lineRule="auto"/>
        <w:rPr>
          <w:sz w:val="28"/>
        </w:rPr>
      </w:pPr>
      <w:r w:rsidRPr="00ED69A7">
        <w:rPr>
          <w:sz w:val="28"/>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w:t>
      </w:r>
      <w:r w:rsidRPr="00ED69A7">
        <w:rPr>
          <w:sz w:val="28"/>
        </w:rPr>
        <w:lastRenderedPageBreak/>
        <w:t>демонстрационных опытов по превращению органических веществ при нагревании (плавление, обугливание и горение).</w:t>
      </w:r>
    </w:p>
    <w:p w14:paraId="19D00982" w14:textId="77777777" w:rsidR="000B1ABE" w:rsidRPr="00ED69A7" w:rsidRDefault="000B1ABE" w:rsidP="00ED69A7">
      <w:pPr>
        <w:spacing w:line="360" w:lineRule="auto"/>
        <w:rPr>
          <w:i/>
          <w:sz w:val="28"/>
        </w:rPr>
      </w:pPr>
      <w:r w:rsidRPr="00ED69A7">
        <w:rPr>
          <w:i/>
          <w:sz w:val="28"/>
        </w:rPr>
        <w:t>Углеводороды.</w:t>
      </w:r>
    </w:p>
    <w:p w14:paraId="5D097F9D" w14:textId="77777777" w:rsidR="000B1ABE" w:rsidRPr="00ED69A7" w:rsidRDefault="000B1ABE" w:rsidP="00ED69A7">
      <w:pPr>
        <w:spacing w:line="360" w:lineRule="auto"/>
        <w:rPr>
          <w:sz w:val="28"/>
        </w:rPr>
      </w:pPr>
      <w:r w:rsidRPr="00ED69A7">
        <w:rPr>
          <w:sz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p>
    <w:p w14:paraId="50719D80" w14:textId="77777777" w:rsidR="000B1ABE" w:rsidRPr="00ED69A7" w:rsidRDefault="000B1ABE" w:rsidP="00ED69A7">
      <w:pPr>
        <w:spacing w:line="360" w:lineRule="auto"/>
        <w:rPr>
          <w:sz w:val="28"/>
        </w:rPr>
      </w:pPr>
      <w:r w:rsidRPr="00ED69A7">
        <w:rPr>
          <w:sz w:val="28"/>
        </w:rPr>
        <w:t xml:space="preserve">и горения), нахождение в природе, получение и применение. </w:t>
      </w:r>
    </w:p>
    <w:p w14:paraId="31B40DD2" w14:textId="77777777" w:rsidR="000B1ABE" w:rsidRPr="00ED69A7" w:rsidRDefault="000B1ABE" w:rsidP="00ED69A7">
      <w:pPr>
        <w:spacing w:line="360" w:lineRule="auto"/>
        <w:rPr>
          <w:sz w:val="28"/>
        </w:rPr>
      </w:pPr>
      <w:r w:rsidRPr="00ED69A7">
        <w:rPr>
          <w:sz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6382EE5B" w14:textId="77777777" w:rsidR="000B1ABE" w:rsidRPr="00ED69A7" w:rsidRDefault="000B1ABE" w:rsidP="00ED69A7">
      <w:pPr>
        <w:spacing w:line="360" w:lineRule="auto"/>
        <w:rPr>
          <w:sz w:val="28"/>
        </w:rPr>
      </w:pPr>
      <w:r w:rsidRPr="00ED69A7">
        <w:rPr>
          <w:sz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0FEF453" w14:textId="77777777" w:rsidR="000B1ABE" w:rsidRPr="00ED69A7" w:rsidRDefault="000B1ABE" w:rsidP="00ED69A7">
      <w:pPr>
        <w:spacing w:line="360" w:lineRule="auto"/>
        <w:rPr>
          <w:sz w:val="28"/>
        </w:rPr>
      </w:pPr>
      <w:r w:rsidRPr="00ED69A7">
        <w:rPr>
          <w:sz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3FEFD0C5" w14:textId="77777777" w:rsidR="000B1ABE" w:rsidRPr="00ED69A7" w:rsidRDefault="000B1ABE" w:rsidP="00ED69A7">
      <w:pPr>
        <w:spacing w:line="360" w:lineRule="auto"/>
        <w:rPr>
          <w:sz w:val="28"/>
        </w:rPr>
      </w:pPr>
      <w:r w:rsidRPr="00ED69A7">
        <w:rPr>
          <w:sz w:val="28"/>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6E28ED61" w14:textId="77777777" w:rsidR="000B1ABE" w:rsidRPr="00ED69A7" w:rsidRDefault="000B1ABE" w:rsidP="00ED69A7">
      <w:pPr>
        <w:spacing w:line="360" w:lineRule="auto"/>
        <w:rPr>
          <w:sz w:val="28"/>
        </w:rPr>
      </w:pPr>
      <w:r w:rsidRPr="00ED69A7">
        <w:rPr>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33279DF2" w14:textId="2473CDE9"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ознакомление с образцами пластмасс, каучуков и резины, коллекции</w:t>
      </w:r>
      <w:r w:rsidR="008B2728" w:rsidRPr="00ED69A7">
        <w:rPr>
          <w:sz w:val="28"/>
        </w:rPr>
        <w:t xml:space="preserve"> </w:t>
      </w:r>
      <w:r w:rsidR="002A513A" w:rsidRPr="00ED69A7">
        <w:rPr>
          <w:sz w:val="28"/>
        </w:rPr>
        <w:t>«</w:t>
      </w:r>
      <w:r w:rsidRPr="00ED69A7">
        <w:rPr>
          <w:sz w:val="28"/>
        </w:rPr>
        <w:t>Нефть</w:t>
      </w:r>
      <w:r w:rsidR="002A513A" w:rsidRPr="00ED69A7">
        <w:rPr>
          <w:sz w:val="28"/>
        </w:rPr>
        <w:t>»</w:t>
      </w:r>
      <w:r w:rsidR="008B2728" w:rsidRPr="00ED69A7">
        <w:rPr>
          <w:sz w:val="28"/>
        </w:rPr>
        <w:t xml:space="preserve"> </w:t>
      </w:r>
      <w:r w:rsidRPr="00ED69A7">
        <w:rPr>
          <w:sz w:val="28"/>
        </w:rPr>
        <w:t>и</w:t>
      </w:r>
      <w:r w:rsidR="008B2728" w:rsidRPr="00ED69A7">
        <w:rPr>
          <w:sz w:val="28"/>
        </w:rPr>
        <w:t xml:space="preserve"> </w:t>
      </w:r>
      <w:r w:rsidR="002A513A" w:rsidRPr="00ED69A7">
        <w:rPr>
          <w:sz w:val="28"/>
        </w:rPr>
        <w:lastRenderedPageBreak/>
        <w:t>«</w:t>
      </w:r>
      <w:r w:rsidRPr="00ED69A7">
        <w:rPr>
          <w:sz w:val="28"/>
        </w:rPr>
        <w:t>Уголь</w:t>
      </w:r>
      <w:r w:rsidR="002A513A" w:rsidRPr="00ED69A7">
        <w:rPr>
          <w:sz w:val="28"/>
        </w:rPr>
        <w:t>»</w:t>
      </w:r>
      <w:r w:rsidR="008B2728" w:rsidRPr="00ED69A7">
        <w:rPr>
          <w:sz w:val="28"/>
        </w:rPr>
        <w:t>,</w:t>
      </w:r>
      <w:r w:rsidRPr="00ED69A7">
        <w:rPr>
          <w:sz w:val="28"/>
        </w:rPr>
        <w:t xml:space="preserve"> моделирование молекул углеводородов и галогенопроизводных, проведение практической работы: получение этилена и изучение его свойств. </w:t>
      </w:r>
    </w:p>
    <w:p w14:paraId="11E3228F" w14:textId="77777777" w:rsidR="000B1ABE" w:rsidRPr="00ED69A7" w:rsidRDefault="000B1ABE" w:rsidP="00ED69A7">
      <w:pPr>
        <w:spacing w:line="360" w:lineRule="auto"/>
        <w:rPr>
          <w:i/>
          <w:sz w:val="28"/>
        </w:rPr>
      </w:pPr>
      <w:r w:rsidRPr="00ED69A7">
        <w:rPr>
          <w:i/>
          <w:sz w:val="28"/>
        </w:rPr>
        <w:t>Расчётные задачи.</w:t>
      </w:r>
    </w:p>
    <w:p w14:paraId="51B19307" w14:textId="77777777" w:rsidR="000B1ABE" w:rsidRPr="00ED69A7" w:rsidRDefault="000B1ABE" w:rsidP="00ED69A7">
      <w:pPr>
        <w:spacing w:line="360" w:lineRule="auto"/>
        <w:rPr>
          <w:sz w:val="28"/>
        </w:rPr>
      </w:pPr>
      <w:r w:rsidRPr="00ED69A7">
        <w:rPr>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4624D89" w14:textId="77777777" w:rsidR="000B1ABE" w:rsidRPr="00ED69A7" w:rsidRDefault="000B1ABE" w:rsidP="00ED69A7">
      <w:pPr>
        <w:spacing w:line="360" w:lineRule="auto"/>
        <w:rPr>
          <w:i/>
          <w:sz w:val="28"/>
        </w:rPr>
      </w:pPr>
      <w:r w:rsidRPr="00ED69A7">
        <w:rPr>
          <w:i/>
          <w:sz w:val="28"/>
        </w:rPr>
        <w:t>Кислородсодержащие органические соединения.</w:t>
      </w:r>
    </w:p>
    <w:p w14:paraId="6A453A03" w14:textId="77777777" w:rsidR="000B1ABE" w:rsidRPr="00ED69A7" w:rsidRDefault="000B1ABE" w:rsidP="00ED69A7">
      <w:pPr>
        <w:spacing w:line="360" w:lineRule="auto"/>
        <w:rPr>
          <w:sz w:val="28"/>
        </w:rPr>
      </w:pPr>
      <w:r w:rsidRPr="00ED69A7">
        <w:rPr>
          <w:sz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7CCF7C99" w14:textId="77777777" w:rsidR="000B1ABE" w:rsidRPr="00ED69A7" w:rsidRDefault="000B1ABE" w:rsidP="00ED69A7">
      <w:pPr>
        <w:spacing w:line="360" w:lineRule="auto"/>
        <w:rPr>
          <w:sz w:val="28"/>
        </w:rPr>
      </w:pPr>
      <w:r w:rsidRPr="00ED69A7">
        <w:rPr>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EEBEEEC" w14:textId="77777777" w:rsidR="000B1ABE" w:rsidRPr="00ED69A7" w:rsidRDefault="000B1ABE" w:rsidP="00ED69A7">
      <w:pPr>
        <w:spacing w:line="360" w:lineRule="auto"/>
        <w:rPr>
          <w:sz w:val="28"/>
        </w:rPr>
      </w:pPr>
      <w:r w:rsidRPr="00ED69A7">
        <w:rPr>
          <w:sz w:val="28"/>
        </w:rPr>
        <w:t xml:space="preserve">Фенол: строение молекулы, физические и химические свойства. Токсичность фенола. Применение фенола. </w:t>
      </w:r>
    </w:p>
    <w:p w14:paraId="7C399897" w14:textId="77777777" w:rsidR="000B1ABE" w:rsidRPr="00ED69A7" w:rsidRDefault="000B1ABE" w:rsidP="00ED69A7">
      <w:pPr>
        <w:spacing w:line="360" w:lineRule="auto"/>
        <w:rPr>
          <w:sz w:val="28"/>
        </w:rPr>
      </w:pPr>
      <w:r w:rsidRPr="00ED69A7">
        <w:rPr>
          <w:sz w:val="28"/>
        </w:rPr>
        <w:t xml:space="preserve">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489FD649" w14:textId="77777777" w:rsidR="000B1ABE" w:rsidRPr="00ED69A7" w:rsidRDefault="000B1ABE" w:rsidP="00ED69A7">
      <w:pPr>
        <w:spacing w:line="360" w:lineRule="auto"/>
        <w:rPr>
          <w:sz w:val="28"/>
        </w:rPr>
      </w:pPr>
      <w:r w:rsidRPr="00ED69A7">
        <w:rPr>
          <w:sz w:val="28"/>
        </w:rPr>
        <w:t>Ацетон: строение, физические и химические свойства (реакции окисления и восстановления), получение и применение.</w:t>
      </w:r>
    </w:p>
    <w:p w14:paraId="36EC8B0F" w14:textId="77777777" w:rsidR="000B1ABE" w:rsidRPr="00ED69A7" w:rsidRDefault="000B1ABE" w:rsidP="00ED69A7">
      <w:pPr>
        <w:spacing w:line="360" w:lineRule="auto"/>
        <w:rPr>
          <w:sz w:val="28"/>
        </w:rPr>
      </w:pPr>
      <w:r w:rsidRPr="00ED69A7">
        <w:rPr>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2B9F7E71" w14:textId="77777777" w:rsidR="000B1ABE" w:rsidRPr="00ED69A7" w:rsidRDefault="000B1ABE" w:rsidP="00ED69A7">
      <w:pPr>
        <w:spacing w:line="360" w:lineRule="auto"/>
        <w:rPr>
          <w:sz w:val="28"/>
        </w:rPr>
      </w:pPr>
      <w:r w:rsidRPr="00ED69A7">
        <w:rPr>
          <w:sz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0C26D2D" w14:textId="4C651F79" w:rsidR="000B1ABE" w:rsidRPr="00ED69A7" w:rsidRDefault="000B1ABE" w:rsidP="00ED69A7">
      <w:pPr>
        <w:spacing w:line="360" w:lineRule="auto"/>
        <w:rPr>
          <w:sz w:val="28"/>
        </w:rPr>
      </w:pPr>
      <w:r w:rsidRPr="00ED69A7">
        <w:rPr>
          <w:sz w:val="28"/>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008204E4" w:rsidRPr="00ED69A7">
        <w:rPr>
          <w:sz w:val="28"/>
        </w:rPr>
        <w:t xml:space="preserve"> </w:t>
      </w:r>
      <w:r w:rsidRPr="00ED69A7">
        <w:rPr>
          <w:sz w:val="28"/>
        </w:rPr>
        <w:t xml:space="preserve">(II),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5DE30CB2" w14:textId="77777777" w:rsidR="000B1ABE" w:rsidRPr="00ED69A7" w:rsidRDefault="000B1ABE" w:rsidP="00ED69A7">
      <w:pPr>
        <w:spacing w:line="360" w:lineRule="auto"/>
        <w:rPr>
          <w:sz w:val="28"/>
        </w:rPr>
      </w:pPr>
      <w:r w:rsidRPr="00ED69A7">
        <w:rPr>
          <w:sz w:val="28"/>
        </w:rPr>
        <w:t>Сахароза – представитель дисахаридов, гидролиз, нахождение в природе и применение.</w:t>
      </w:r>
    </w:p>
    <w:p w14:paraId="6A6AEF17" w14:textId="77777777" w:rsidR="000B1ABE" w:rsidRPr="00ED69A7" w:rsidRDefault="000B1ABE" w:rsidP="00ED69A7">
      <w:pPr>
        <w:spacing w:line="360" w:lineRule="auto"/>
        <w:rPr>
          <w:sz w:val="28"/>
        </w:rPr>
      </w:pPr>
      <w:r w:rsidRPr="00ED69A7">
        <w:rPr>
          <w:sz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3632ACF" w14:textId="5B75E0FA"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008204E4" w:rsidRPr="00ED69A7">
        <w:rPr>
          <w:sz w:val="28"/>
        </w:rPr>
        <w:t xml:space="preserve"> </w:t>
      </w:r>
      <w:r w:rsidRPr="00ED69A7">
        <w:rPr>
          <w:sz w:val="28"/>
        </w:rPr>
        <w:t>(II)), многоатомных спиртов (взаимодействие глицерина с гидроксидом меди</w:t>
      </w:r>
      <w:r w:rsidR="008204E4" w:rsidRPr="00ED69A7">
        <w:rPr>
          <w:sz w:val="28"/>
        </w:rPr>
        <w:t xml:space="preserve"> </w:t>
      </w:r>
      <w:r w:rsidRPr="00ED69A7">
        <w:rPr>
          <w:sz w:val="28"/>
        </w:rPr>
        <w:t>(II)), альдегидов (окисление аммиачным раствором оксида серебра</w:t>
      </w:r>
      <w:r w:rsidR="008204E4" w:rsidRPr="00ED69A7">
        <w:rPr>
          <w:sz w:val="28"/>
        </w:rPr>
        <w:t xml:space="preserve"> </w:t>
      </w:r>
      <w:r w:rsidRPr="00ED69A7">
        <w:rPr>
          <w:sz w:val="28"/>
        </w:rPr>
        <w:t>(I) и гидроксидом меди</w:t>
      </w:r>
      <w:r w:rsidR="008204E4" w:rsidRPr="00ED69A7">
        <w:rPr>
          <w:sz w:val="28"/>
        </w:rPr>
        <w:t xml:space="preserve"> </w:t>
      </w:r>
      <w:r w:rsidRPr="00ED69A7">
        <w:rPr>
          <w:sz w:val="28"/>
        </w:rPr>
        <w:t>(II), взаимодействие крахмала с иодом), проведение практической работы: свойства раствора уксусной кислоты.</w:t>
      </w:r>
    </w:p>
    <w:p w14:paraId="2E6E1ECB" w14:textId="77777777" w:rsidR="000B1ABE" w:rsidRPr="00ED69A7" w:rsidRDefault="000B1ABE" w:rsidP="00ED69A7">
      <w:pPr>
        <w:spacing w:line="360" w:lineRule="auto"/>
        <w:rPr>
          <w:i/>
          <w:sz w:val="28"/>
        </w:rPr>
      </w:pPr>
      <w:r w:rsidRPr="00ED69A7">
        <w:rPr>
          <w:i/>
          <w:sz w:val="28"/>
        </w:rPr>
        <w:t>Расчётные задачи.</w:t>
      </w:r>
    </w:p>
    <w:p w14:paraId="51A0122F" w14:textId="77777777" w:rsidR="000B1ABE" w:rsidRPr="00ED69A7" w:rsidRDefault="000B1ABE" w:rsidP="00ED69A7">
      <w:pPr>
        <w:spacing w:line="360" w:lineRule="auto"/>
        <w:rPr>
          <w:sz w:val="28"/>
        </w:rPr>
      </w:pPr>
      <w:r w:rsidRPr="00ED69A7">
        <w:rPr>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4E67702" w14:textId="77777777" w:rsidR="000B1ABE" w:rsidRPr="00ED69A7" w:rsidRDefault="000B1ABE" w:rsidP="00ED69A7">
      <w:pPr>
        <w:spacing w:line="360" w:lineRule="auto"/>
        <w:rPr>
          <w:i/>
          <w:sz w:val="28"/>
        </w:rPr>
      </w:pPr>
      <w:r w:rsidRPr="00ED69A7">
        <w:rPr>
          <w:i/>
          <w:sz w:val="28"/>
        </w:rPr>
        <w:t>Азотсодержащие органические соединения.</w:t>
      </w:r>
    </w:p>
    <w:p w14:paraId="18704AB7" w14:textId="77777777" w:rsidR="000B1ABE" w:rsidRPr="00ED69A7" w:rsidRDefault="000B1ABE" w:rsidP="00ED69A7">
      <w:pPr>
        <w:spacing w:line="360" w:lineRule="auto"/>
        <w:rPr>
          <w:sz w:val="28"/>
        </w:rPr>
      </w:pPr>
      <w:r w:rsidRPr="00ED69A7">
        <w:rPr>
          <w:sz w:val="28"/>
        </w:rPr>
        <w:t>Амины. Метиламин и анилин: состав, строение, физические и химические свойства (горение, взаимодействие с водой и кислотами).</w:t>
      </w:r>
    </w:p>
    <w:p w14:paraId="26EF10CB" w14:textId="77777777" w:rsidR="000B1ABE" w:rsidRPr="00ED69A7" w:rsidRDefault="000B1ABE" w:rsidP="00ED69A7">
      <w:pPr>
        <w:spacing w:line="360" w:lineRule="auto"/>
        <w:rPr>
          <w:sz w:val="28"/>
        </w:rPr>
      </w:pPr>
      <w:r w:rsidRPr="00ED69A7">
        <w:rPr>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C640C12" w14:textId="77777777" w:rsidR="000B1ABE" w:rsidRPr="00ED69A7" w:rsidRDefault="000B1ABE" w:rsidP="00ED69A7">
      <w:pPr>
        <w:spacing w:line="360" w:lineRule="auto"/>
        <w:rPr>
          <w:sz w:val="28"/>
        </w:rPr>
      </w:pPr>
      <w:r w:rsidRPr="00ED69A7">
        <w:rPr>
          <w:sz w:val="28"/>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652FDD96" w14:textId="77777777"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854B588" w14:textId="77777777" w:rsidR="000B1ABE" w:rsidRPr="00ED69A7" w:rsidRDefault="000B1ABE" w:rsidP="00ED69A7">
      <w:pPr>
        <w:spacing w:line="360" w:lineRule="auto"/>
        <w:rPr>
          <w:i/>
          <w:sz w:val="28"/>
        </w:rPr>
      </w:pPr>
      <w:r w:rsidRPr="00ED69A7">
        <w:rPr>
          <w:i/>
          <w:sz w:val="28"/>
        </w:rPr>
        <w:t>Высокомолекулярные соединения.</w:t>
      </w:r>
    </w:p>
    <w:p w14:paraId="64C50DC7" w14:textId="77777777" w:rsidR="000B1ABE" w:rsidRPr="00ED69A7" w:rsidRDefault="000B1ABE" w:rsidP="00ED69A7">
      <w:pPr>
        <w:spacing w:line="360" w:lineRule="auto"/>
        <w:rPr>
          <w:sz w:val="28"/>
        </w:rPr>
      </w:pPr>
      <w:r w:rsidRPr="00ED69A7">
        <w:rPr>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76AE705E" w14:textId="77777777" w:rsidR="000B1ABE" w:rsidRPr="00ED69A7" w:rsidRDefault="000B1ABE" w:rsidP="00ED69A7">
      <w:pPr>
        <w:spacing w:line="360" w:lineRule="auto"/>
        <w:rPr>
          <w:sz w:val="28"/>
        </w:rPr>
      </w:pPr>
      <w:r w:rsidRPr="00ED69A7">
        <w:rPr>
          <w:sz w:val="28"/>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14:paraId="1D19C7A1" w14:textId="77777777"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10C1A2C" w14:textId="77777777" w:rsidR="000B1ABE" w:rsidRPr="00ED69A7" w:rsidRDefault="000B1ABE" w:rsidP="00ED69A7">
      <w:pPr>
        <w:spacing w:line="360" w:lineRule="auto"/>
        <w:rPr>
          <w:i/>
          <w:sz w:val="28"/>
        </w:rPr>
      </w:pPr>
      <w:r w:rsidRPr="00ED69A7">
        <w:rPr>
          <w:i/>
          <w:sz w:val="28"/>
        </w:rPr>
        <w:t>Межпредметные связи.</w:t>
      </w:r>
    </w:p>
    <w:p w14:paraId="4854C3AE" w14:textId="77777777" w:rsidR="000B1ABE" w:rsidRPr="00ED69A7" w:rsidRDefault="000B1ABE" w:rsidP="00ED69A7">
      <w:pPr>
        <w:spacing w:line="360" w:lineRule="auto"/>
        <w:rPr>
          <w:sz w:val="28"/>
        </w:rPr>
      </w:pPr>
      <w:r w:rsidRPr="00ED69A7">
        <w:rPr>
          <w:sz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E3BECE" w14:textId="77777777" w:rsidR="000B1ABE" w:rsidRPr="00ED69A7" w:rsidRDefault="000B1ABE" w:rsidP="00ED69A7">
      <w:pPr>
        <w:spacing w:line="360" w:lineRule="auto"/>
        <w:rPr>
          <w:sz w:val="28"/>
        </w:rPr>
      </w:pPr>
      <w:r w:rsidRPr="00ED69A7">
        <w:rPr>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A1BCCEA" w14:textId="77777777" w:rsidR="000B1ABE" w:rsidRPr="00ED69A7" w:rsidRDefault="000B1ABE" w:rsidP="00ED69A7">
      <w:pPr>
        <w:spacing w:line="360" w:lineRule="auto"/>
        <w:rPr>
          <w:sz w:val="28"/>
        </w:rPr>
      </w:pPr>
      <w:r w:rsidRPr="00ED69A7">
        <w:rPr>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3790EC06" w14:textId="77777777" w:rsidR="000B1ABE" w:rsidRPr="00ED69A7" w:rsidRDefault="000B1ABE" w:rsidP="00ED69A7">
      <w:pPr>
        <w:spacing w:line="360" w:lineRule="auto"/>
        <w:rPr>
          <w:sz w:val="28"/>
        </w:rPr>
      </w:pPr>
      <w:r w:rsidRPr="00ED69A7">
        <w:rPr>
          <w:sz w:val="28"/>
        </w:rPr>
        <w:lastRenderedPageBreak/>
        <w:t>Биология: клетка, организм, биосфера, обмен веществ в организме, фотосинтез, биологически активные вещества (белки, углеводы, жиры, ферменты).</w:t>
      </w:r>
    </w:p>
    <w:p w14:paraId="4DBB72CD" w14:textId="77777777" w:rsidR="000B1ABE" w:rsidRPr="00ED69A7" w:rsidRDefault="000B1ABE" w:rsidP="00ED69A7">
      <w:pPr>
        <w:spacing w:line="360" w:lineRule="auto"/>
        <w:rPr>
          <w:sz w:val="28"/>
        </w:rPr>
      </w:pPr>
      <w:r w:rsidRPr="00ED69A7">
        <w:rPr>
          <w:sz w:val="28"/>
        </w:rPr>
        <w:t>География: минералы, горные породы, полезные ископаемые, топливо, ресурсы.</w:t>
      </w:r>
    </w:p>
    <w:p w14:paraId="2B300D66" w14:textId="77777777" w:rsidR="000B1ABE" w:rsidRPr="00ED69A7" w:rsidRDefault="000B1ABE" w:rsidP="00ED69A7">
      <w:pPr>
        <w:spacing w:line="360" w:lineRule="auto"/>
        <w:rPr>
          <w:sz w:val="28"/>
        </w:rPr>
      </w:pPr>
      <w:r w:rsidRPr="00ED69A7">
        <w:rPr>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D7EBD3F" w14:textId="77777777" w:rsidR="000B1ABE" w:rsidRPr="00ED69A7" w:rsidRDefault="000B1ABE" w:rsidP="00ED69A7">
      <w:pPr>
        <w:spacing w:line="360" w:lineRule="auto"/>
        <w:rPr>
          <w:b/>
          <w:sz w:val="28"/>
        </w:rPr>
      </w:pPr>
      <w:r w:rsidRPr="00ED69A7">
        <w:rPr>
          <w:b/>
          <w:sz w:val="28"/>
        </w:rPr>
        <w:t>Содержание обучения в 11 классе.</w:t>
      </w:r>
    </w:p>
    <w:p w14:paraId="322F06C2" w14:textId="77777777" w:rsidR="000B1ABE" w:rsidRPr="00ED69A7" w:rsidRDefault="000B1ABE" w:rsidP="00ED69A7">
      <w:pPr>
        <w:spacing w:line="360" w:lineRule="auto"/>
        <w:rPr>
          <w:b/>
          <w:sz w:val="28"/>
        </w:rPr>
      </w:pPr>
      <w:r w:rsidRPr="00ED69A7">
        <w:rPr>
          <w:b/>
          <w:sz w:val="28"/>
        </w:rPr>
        <w:t>Общая и неорганическая химия.</w:t>
      </w:r>
    </w:p>
    <w:p w14:paraId="51231778" w14:textId="77777777" w:rsidR="000B1ABE" w:rsidRPr="00ED69A7" w:rsidRDefault="000B1ABE" w:rsidP="00ED69A7">
      <w:pPr>
        <w:spacing w:line="360" w:lineRule="auto"/>
        <w:rPr>
          <w:i/>
          <w:sz w:val="28"/>
        </w:rPr>
      </w:pPr>
      <w:r w:rsidRPr="00ED69A7">
        <w:rPr>
          <w:i/>
          <w:sz w:val="28"/>
        </w:rPr>
        <w:t>Теоретические основы химии.</w:t>
      </w:r>
    </w:p>
    <w:p w14:paraId="4A482C03" w14:textId="77777777" w:rsidR="000B1ABE" w:rsidRPr="00ED69A7" w:rsidRDefault="000B1ABE" w:rsidP="00ED69A7">
      <w:pPr>
        <w:spacing w:line="360" w:lineRule="auto"/>
        <w:rPr>
          <w:sz w:val="28"/>
        </w:rPr>
      </w:pPr>
      <w:r w:rsidRPr="00ED69A7">
        <w:rPr>
          <w:sz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4DCD4BA0" w14:textId="77777777" w:rsidR="000B1ABE" w:rsidRPr="00ED69A7" w:rsidRDefault="000B1ABE" w:rsidP="00ED69A7">
      <w:pPr>
        <w:spacing w:line="360" w:lineRule="auto"/>
        <w:rPr>
          <w:sz w:val="28"/>
        </w:rPr>
      </w:pPr>
      <w:r w:rsidRPr="00ED69A7">
        <w:rPr>
          <w:sz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57DB1F7A" w14:textId="77777777" w:rsidR="000B1ABE" w:rsidRPr="00ED69A7" w:rsidRDefault="000B1ABE" w:rsidP="00ED69A7">
      <w:pPr>
        <w:spacing w:line="360" w:lineRule="auto"/>
        <w:rPr>
          <w:sz w:val="28"/>
        </w:rPr>
      </w:pPr>
      <w:r w:rsidRPr="00ED69A7">
        <w:rPr>
          <w:sz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C5369CF" w14:textId="77777777" w:rsidR="000B1ABE" w:rsidRPr="00ED69A7" w:rsidRDefault="000B1ABE" w:rsidP="00ED69A7">
      <w:pPr>
        <w:spacing w:line="360" w:lineRule="auto"/>
        <w:rPr>
          <w:sz w:val="28"/>
        </w:rPr>
      </w:pPr>
      <w:r w:rsidRPr="00ED69A7">
        <w:rPr>
          <w:sz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770EDF8C" w14:textId="77777777" w:rsidR="000B1ABE" w:rsidRPr="00ED69A7" w:rsidRDefault="000B1ABE" w:rsidP="00ED69A7">
      <w:pPr>
        <w:spacing w:line="360" w:lineRule="auto"/>
        <w:rPr>
          <w:sz w:val="28"/>
        </w:rPr>
      </w:pPr>
      <w:r w:rsidRPr="00ED69A7">
        <w:rPr>
          <w:sz w:val="28"/>
        </w:rPr>
        <w:t>Понятие о дисперсных системах. Истинные и коллоидные растворы. Массовая доля вещества в растворе.</w:t>
      </w:r>
    </w:p>
    <w:p w14:paraId="10A2E44A" w14:textId="77777777" w:rsidR="000B1ABE" w:rsidRPr="00ED69A7" w:rsidRDefault="000B1ABE" w:rsidP="00ED69A7">
      <w:pPr>
        <w:spacing w:line="360" w:lineRule="auto"/>
        <w:rPr>
          <w:sz w:val="28"/>
        </w:rPr>
      </w:pPr>
      <w:r w:rsidRPr="00ED69A7">
        <w:rPr>
          <w:sz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41CAA0C" w14:textId="77777777" w:rsidR="000B1ABE" w:rsidRPr="00ED69A7" w:rsidRDefault="000B1ABE" w:rsidP="00ED69A7">
      <w:pPr>
        <w:spacing w:line="360" w:lineRule="auto"/>
        <w:rPr>
          <w:sz w:val="28"/>
        </w:rPr>
      </w:pPr>
      <w:r w:rsidRPr="00ED69A7">
        <w:rPr>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6AB46CEB" w14:textId="77777777" w:rsidR="000B1ABE" w:rsidRPr="00ED69A7" w:rsidRDefault="000B1ABE" w:rsidP="00ED69A7">
      <w:pPr>
        <w:spacing w:line="360" w:lineRule="auto"/>
        <w:rPr>
          <w:sz w:val="28"/>
        </w:rPr>
      </w:pPr>
      <w:r w:rsidRPr="00ED69A7">
        <w:rPr>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26C3560E" w14:textId="77777777" w:rsidR="000B1ABE" w:rsidRPr="00ED69A7" w:rsidRDefault="000B1ABE" w:rsidP="00ED69A7">
      <w:pPr>
        <w:spacing w:line="360" w:lineRule="auto"/>
        <w:rPr>
          <w:sz w:val="28"/>
        </w:rPr>
      </w:pPr>
      <w:r w:rsidRPr="00ED69A7">
        <w:rPr>
          <w:sz w:val="28"/>
        </w:rPr>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w:t>
      </w:r>
    </w:p>
    <w:p w14:paraId="2EC91308" w14:textId="77777777" w:rsidR="000B1ABE" w:rsidRPr="00ED69A7" w:rsidRDefault="000B1ABE" w:rsidP="00ED69A7">
      <w:pPr>
        <w:spacing w:line="360" w:lineRule="auto"/>
        <w:rPr>
          <w:sz w:val="28"/>
        </w:rPr>
      </w:pPr>
      <w:r w:rsidRPr="00ED69A7">
        <w:rPr>
          <w:sz w:val="28"/>
        </w:rPr>
        <w:t>Окислительно-восстановительные реакции. Понятие об электролизе расплавов и растворов солей. Применение электролиза.</w:t>
      </w:r>
    </w:p>
    <w:p w14:paraId="72EBD95E" w14:textId="2658C493"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демонстрация таблиц</w:t>
      </w:r>
      <w:r w:rsidR="008B2728" w:rsidRPr="00ED69A7">
        <w:rPr>
          <w:sz w:val="28"/>
        </w:rPr>
        <w:t xml:space="preserve"> </w:t>
      </w:r>
      <w:r w:rsidR="002A513A" w:rsidRPr="00ED69A7">
        <w:rPr>
          <w:sz w:val="28"/>
        </w:rPr>
        <w:t>«</w:t>
      </w:r>
      <w:r w:rsidRPr="00ED69A7">
        <w:rPr>
          <w:sz w:val="28"/>
        </w:rPr>
        <w:t>Периодическая система химических элементов Д.И. Менделеева</w:t>
      </w:r>
      <w:r w:rsidR="002A513A" w:rsidRPr="00ED69A7">
        <w:rPr>
          <w:sz w:val="28"/>
        </w:rPr>
        <w:t>»</w:t>
      </w:r>
      <w:r w:rsidR="008B2728" w:rsidRPr="00ED69A7">
        <w:rPr>
          <w:sz w:val="28"/>
        </w:rPr>
        <w:t>,</w:t>
      </w:r>
      <w:r w:rsidRPr="00ED69A7">
        <w:rPr>
          <w:sz w:val="28"/>
        </w:rPr>
        <w:t xml:space="preserve">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w:t>
      </w:r>
      <w:r w:rsidR="008B2728" w:rsidRPr="00ED69A7">
        <w:rPr>
          <w:sz w:val="28"/>
        </w:rPr>
        <w:t xml:space="preserve"> </w:t>
      </w:r>
      <w:r w:rsidR="002A513A" w:rsidRPr="00ED69A7">
        <w:rPr>
          <w:sz w:val="28"/>
        </w:rPr>
        <w:t>«</w:t>
      </w:r>
      <w:r w:rsidRPr="00ED69A7">
        <w:rPr>
          <w:sz w:val="28"/>
        </w:rPr>
        <w:t>Влияние различных факторов на скорость химической реакции</w:t>
      </w:r>
      <w:r w:rsidR="002A513A" w:rsidRPr="00ED69A7">
        <w:rPr>
          <w:sz w:val="28"/>
        </w:rPr>
        <w:t>»</w:t>
      </w:r>
      <w:r w:rsidR="008B2728" w:rsidRPr="00ED69A7">
        <w:rPr>
          <w:sz w:val="28"/>
        </w:rPr>
        <w:t>.</w:t>
      </w:r>
    </w:p>
    <w:p w14:paraId="5CFEE594" w14:textId="77777777" w:rsidR="000B1ABE" w:rsidRPr="00ED69A7" w:rsidRDefault="000B1ABE" w:rsidP="00ED69A7">
      <w:pPr>
        <w:spacing w:line="360" w:lineRule="auto"/>
        <w:rPr>
          <w:i/>
          <w:sz w:val="28"/>
        </w:rPr>
      </w:pPr>
      <w:r w:rsidRPr="00ED69A7">
        <w:rPr>
          <w:i/>
          <w:sz w:val="28"/>
        </w:rPr>
        <w:t>Расчётные задачи.</w:t>
      </w:r>
    </w:p>
    <w:p w14:paraId="39BA577A" w14:textId="7E33678E" w:rsidR="000B1ABE" w:rsidRPr="00ED69A7" w:rsidRDefault="000B1ABE" w:rsidP="00ED69A7">
      <w:pPr>
        <w:spacing w:line="360" w:lineRule="auto"/>
        <w:rPr>
          <w:sz w:val="28"/>
        </w:rPr>
      </w:pPr>
      <w:r w:rsidRPr="00ED69A7">
        <w:rPr>
          <w:sz w:val="28"/>
        </w:rPr>
        <w:t>Расчёты по уравнениям химических реакций, в том числе термохимические расчёты, расчёты с использованием понятия</w:t>
      </w:r>
      <w:r w:rsidR="008B2728" w:rsidRPr="00ED69A7">
        <w:rPr>
          <w:sz w:val="28"/>
        </w:rPr>
        <w:t xml:space="preserve"> </w:t>
      </w:r>
      <w:r w:rsidR="002A513A" w:rsidRPr="00ED69A7">
        <w:rPr>
          <w:sz w:val="28"/>
        </w:rPr>
        <w:t>«</w:t>
      </w:r>
      <w:r w:rsidRPr="00ED69A7">
        <w:rPr>
          <w:sz w:val="28"/>
        </w:rPr>
        <w:t>массовая доля вещества</w:t>
      </w:r>
      <w:r w:rsidR="002A513A" w:rsidRPr="00ED69A7">
        <w:rPr>
          <w:sz w:val="28"/>
        </w:rPr>
        <w:t>»</w:t>
      </w:r>
      <w:r w:rsidR="008B2728" w:rsidRPr="00ED69A7">
        <w:rPr>
          <w:sz w:val="28"/>
        </w:rPr>
        <w:t>.</w:t>
      </w:r>
    </w:p>
    <w:p w14:paraId="3CBAAEB3" w14:textId="77777777" w:rsidR="000B1ABE" w:rsidRPr="00ED69A7" w:rsidRDefault="000B1ABE" w:rsidP="00ED69A7">
      <w:pPr>
        <w:spacing w:line="360" w:lineRule="auto"/>
        <w:rPr>
          <w:b/>
          <w:sz w:val="28"/>
        </w:rPr>
      </w:pPr>
      <w:r w:rsidRPr="00ED69A7">
        <w:rPr>
          <w:b/>
          <w:sz w:val="28"/>
        </w:rPr>
        <w:t>Раздел 2. Неорганическая химия.</w:t>
      </w:r>
    </w:p>
    <w:p w14:paraId="60CCD886" w14:textId="77777777" w:rsidR="000B1ABE" w:rsidRPr="00ED69A7" w:rsidRDefault="000B1ABE" w:rsidP="00ED69A7">
      <w:pPr>
        <w:spacing w:line="360" w:lineRule="auto"/>
        <w:rPr>
          <w:sz w:val="28"/>
        </w:rPr>
      </w:pPr>
      <w:r w:rsidRPr="00ED69A7">
        <w:rPr>
          <w:sz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w:t>
      </w:r>
      <w:r w:rsidRPr="00ED69A7">
        <w:rPr>
          <w:sz w:val="28"/>
        </w:rPr>
        <w:lastRenderedPageBreak/>
        <w:t xml:space="preserve">неметаллов. Аллотропия неметаллов (на примере кислорода, серы, фосфора и углерода). </w:t>
      </w:r>
    </w:p>
    <w:p w14:paraId="2D9B822B" w14:textId="77777777" w:rsidR="000B1ABE" w:rsidRPr="00ED69A7" w:rsidRDefault="000B1ABE" w:rsidP="00ED69A7">
      <w:pPr>
        <w:spacing w:line="360" w:lineRule="auto"/>
        <w:rPr>
          <w:sz w:val="28"/>
        </w:rPr>
      </w:pPr>
      <w:r w:rsidRPr="00ED69A7">
        <w:rPr>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1DD7E44" w14:textId="77777777" w:rsidR="000B1ABE" w:rsidRPr="00ED69A7" w:rsidRDefault="000B1ABE" w:rsidP="00ED69A7">
      <w:pPr>
        <w:spacing w:line="360" w:lineRule="auto"/>
        <w:rPr>
          <w:sz w:val="28"/>
        </w:rPr>
      </w:pPr>
      <w:r w:rsidRPr="00ED69A7">
        <w:rPr>
          <w:sz w:val="28"/>
        </w:rPr>
        <w:t>Применение важнейших неметаллов и их соединений.</w:t>
      </w:r>
    </w:p>
    <w:p w14:paraId="6941DDF4" w14:textId="77777777" w:rsidR="000B1ABE" w:rsidRPr="00ED69A7" w:rsidRDefault="000B1ABE" w:rsidP="00ED69A7">
      <w:pPr>
        <w:spacing w:line="360" w:lineRule="auto"/>
        <w:rPr>
          <w:sz w:val="28"/>
        </w:rPr>
      </w:pPr>
      <w:r w:rsidRPr="00ED69A7">
        <w:rPr>
          <w:sz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EECBF05" w14:textId="77777777" w:rsidR="000B1ABE" w:rsidRPr="00ED69A7" w:rsidRDefault="000B1ABE" w:rsidP="00ED69A7">
      <w:pPr>
        <w:spacing w:line="360" w:lineRule="auto"/>
        <w:rPr>
          <w:sz w:val="28"/>
        </w:rPr>
      </w:pPr>
      <w:r w:rsidRPr="00ED69A7">
        <w:rPr>
          <w:sz w:val="28"/>
        </w:rPr>
        <w:t xml:space="preserve">Химические свойства важнейших металлов (натрий, калий, кальций, магний, алюминий, цинк, хром, железо, медь) и их соединений. </w:t>
      </w:r>
    </w:p>
    <w:p w14:paraId="7B68F370" w14:textId="77777777" w:rsidR="000B1ABE" w:rsidRPr="00ED69A7" w:rsidRDefault="000B1ABE" w:rsidP="00ED69A7">
      <w:pPr>
        <w:spacing w:line="360" w:lineRule="auto"/>
        <w:rPr>
          <w:sz w:val="28"/>
        </w:rPr>
      </w:pPr>
      <w:r w:rsidRPr="00ED69A7">
        <w:rPr>
          <w:sz w:val="28"/>
        </w:rPr>
        <w:t>Общие способы получения металлов. Металлургия. Коррозия металлов. Способы защиты от коррозии. в том числе в части: Применение металлов в быту и технике.</w:t>
      </w:r>
    </w:p>
    <w:p w14:paraId="044FFA9D" w14:textId="290810C9" w:rsidR="000B1ABE" w:rsidRPr="00ED69A7" w:rsidRDefault="000B1ABE" w:rsidP="00ED69A7">
      <w:pPr>
        <w:spacing w:line="360" w:lineRule="auto"/>
        <w:rPr>
          <w:sz w:val="28"/>
        </w:rPr>
      </w:pPr>
      <w:r w:rsidRPr="00ED69A7">
        <w:rPr>
          <w:sz w:val="28"/>
        </w:rPr>
        <w:t>Экспериментальные методы изучения веществ и их превращений: изучение коллекции</w:t>
      </w:r>
      <w:r w:rsidR="008B2728" w:rsidRPr="00ED69A7">
        <w:rPr>
          <w:sz w:val="28"/>
        </w:rPr>
        <w:t xml:space="preserve"> </w:t>
      </w:r>
      <w:r w:rsidR="002A513A" w:rsidRPr="00ED69A7">
        <w:rPr>
          <w:sz w:val="28"/>
        </w:rPr>
        <w:t>«</w:t>
      </w:r>
      <w:r w:rsidRPr="00ED69A7">
        <w:rPr>
          <w:sz w:val="28"/>
        </w:rPr>
        <w:t>Металлы и сплавы</w:t>
      </w:r>
      <w:r w:rsidR="002A513A" w:rsidRPr="00ED69A7">
        <w:rPr>
          <w:sz w:val="28"/>
        </w:rPr>
        <w:t>»</w:t>
      </w:r>
      <w:r w:rsidR="008B2728" w:rsidRPr="00ED69A7">
        <w:rPr>
          <w:sz w:val="28"/>
        </w:rPr>
        <w:t>,</w:t>
      </w:r>
      <w:r w:rsidRPr="00ED69A7">
        <w:rPr>
          <w:sz w:val="28"/>
        </w:rPr>
        <w:t xml:space="preserve">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B4E144F" w14:textId="77777777" w:rsidR="000B1ABE" w:rsidRPr="00ED69A7" w:rsidRDefault="000B1ABE" w:rsidP="00ED69A7">
      <w:pPr>
        <w:spacing w:line="360" w:lineRule="auto"/>
        <w:rPr>
          <w:i/>
          <w:sz w:val="28"/>
        </w:rPr>
      </w:pPr>
      <w:r w:rsidRPr="00ED69A7">
        <w:rPr>
          <w:i/>
          <w:sz w:val="28"/>
        </w:rPr>
        <w:t>Расчётные задачи.</w:t>
      </w:r>
    </w:p>
    <w:p w14:paraId="4D6DC1D0" w14:textId="77777777" w:rsidR="000B1ABE" w:rsidRPr="00ED69A7" w:rsidRDefault="000B1ABE" w:rsidP="00ED69A7">
      <w:pPr>
        <w:spacing w:line="360" w:lineRule="auto"/>
        <w:rPr>
          <w:sz w:val="28"/>
        </w:rPr>
      </w:pPr>
      <w:r w:rsidRPr="00ED69A7">
        <w:rPr>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6B11B5D" w14:textId="77777777" w:rsidR="000B1ABE" w:rsidRPr="00ED69A7" w:rsidRDefault="000B1ABE" w:rsidP="00ED69A7">
      <w:pPr>
        <w:spacing w:line="360" w:lineRule="auto"/>
        <w:rPr>
          <w:i/>
          <w:sz w:val="28"/>
        </w:rPr>
      </w:pPr>
      <w:r w:rsidRPr="00ED69A7">
        <w:rPr>
          <w:i/>
          <w:sz w:val="28"/>
        </w:rPr>
        <w:t>Химия и жизнь.</w:t>
      </w:r>
    </w:p>
    <w:p w14:paraId="5373673F" w14:textId="77777777" w:rsidR="000B1ABE" w:rsidRPr="00ED69A7" w:rsidRDefault="000B1ABE" w:rsidP="00ED69A7">
      <w:pPr>
        <w:spacing w:line="360" w:lineRule="auto"/>
        <w:rPr>
          <w:sz w:val="28"/>
        </w:rPr>
      </w:pPr>
      <w:r w:rsidRPr="00ED69A7">
        <w:rPr>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0D4CB907" w14:textId="77777777" w:rsidR="000B1ABE" w:rsidRPr="00ED69A7" w:rsidRDefault="000B1ABE" w:rsidP="00ED69A7">
      <w:pPr>
        <w:spacing w:line="360" w:lineRule="auto"/>
        <w:rPr>
          <w:sz w:val="28"/>
        </w:rPr>
      </w:pPr>
      <w:r w:rsidRPr="00ED69A7">
        <w:rPr>
          <w:sz w:val="28"/>
        </w:rPr>
        <w:lastRenderedPageBreak/>
        <w:t xml:space="preserve">Представления об общих научных принципах промышленного получения важнейших веществ. </w:t>
      </w:r>
    </w:p>
    <w:p w14:paraId="5362EC8D" w14:textId="77777777" w:rsidR="000B1ABE" w:rsidRPr="00ED69A7" w:rsidRDefault="000B1ABE" w:rsidP="00ED69A7">
      <w:pPr>
        <w:spacing w:line="360" w:lineRule="auto"/>
        <w:rPr>
          <w:sz w:val="28"/>
        </w:rPr>
      </w:pPr>
      <w:r w:rsidRPr="00ED69A7">
        <w:rPr>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1519C11B" w14:textId="77777777" w:rsidR="000B1ABE" w:rsidRPr="00ED69A7" w:rsidRDefault="000B1ABE" w:rsidP="00ED69A7">
      <w:pPr>
        <w:spacing w:line="360" w:lineRule="auto"/>
        <w:rPr>
          <w:sz w:val="28"/>
        </w:rPr>
      </w:pPr>
      <w:r w:rsidRPr="00ED69A7">
        <w:rPr>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811E128" w14:textId="77777777" w:rsidR="000B1ABE" w:rsidRPr="00ED69A7" w:rsidRDefault="000B1ABE" w:rsidP="00ED69A7">
      <w:pPr>
        <w:spacing w:line="360" w:lineRule="auto"/>
        <w:rPr>
          <w:i/>
          <w:sz w:val="28"/>
        </w:rPr>
      </w:pPr>
      <w:r w:rsidRPr="00ED69A7">
        <w:rPr>
          <w:i/>
          <w:sz w:val="28"/>
        </w:rPr>
        <w:t>Межпредметные связи.</w:t>
      </w:r>
    </w:p>
    <w:p w14:paraId="00F785CA" w14:textId="77777777" w:rsidR="000B1ABE" w:rsidRPr="00ED69A7" w:rsidRDefault="000B1ABE" w:rsidP="00ED69A7">
      <w:pPr>
        <w:spacing w:line="360" w:lineRule="auto"/>
        <w:rPr>
          <w:sz w:val="28"/>
        </w:rPr>
      </w:pPr>
      <w:r w:rsidRPr="00ED69A7">
        <w:rPr>
          <w:sz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D44A16" w14:textId="77777777" w:rsidR="000B1ABE" w:rsidRPr="00ED69A7" w:rsidRDefault="000B1ABE" w:rsidP="00ED69A7">
      <w:pPr>
        <w:spacing w:line="360" w:lineRule="auto"/>
        <w:rPr>
          <w:sz w:val="28"/>
        </w:rPr>
      </w:pPr>
      <w:r w:rsidRPr="00ED69A7">
        <w:rPr>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52AEE36" w14:textId="77777777" w:rsidR="000B1ABE" w:rsidRPr="00ED69A7" w:rsidRDefault="000B1ABE" w:rsidP="00ED69A7">
      <w:pPr>
        <w:spacing w:line="360" w:lineRule="auto"/>
        <w:rPr>
          <w:sz w:val="28"/>
        </w:rPr>
      </w:pPr>
      <w:r w:rsidRPr="00ED69A7">
        <w:rPr>
          <w:sz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B013FC9" w14:textId="77777777" w:rsidR="000B1ABE" w:rsidRPr="00ED69A7" w:rsidRDefault="000B1ABE" w:rsidP="00ED69A7">
      <w:pPr>
        <w:spacing w:line="360" w:lineRule="auto"/>
        <w:rPr>
          <w:sz w:val="28"/>
        </w:rPr>
      </w:pPr>
      <w:r w:rsidRPr="00ED69A7">
        <w:rPr>
          <w:sz w:val="28"/>
        </w:rPr>
        <w:t>Биология: клетка, организм, экосистема, биосфера, макро- и микроэлементы, витамины, обмен веществ в организме.</w:t>
      </w:r>
    </w:p>
    <w:p w14:paraId="69F8B9A7" w14:textId="77777777" w:rsidR="000B1ABE" w:rsidRPr="00ED69A7" w:rsidRDefault="000B1ABE" w:rsidP="00ED69A7">
      <w:pPr>
        <w:spacing w:line="360" w:lineRule="auto"/>
        <w:rPr>
          <w:sz w:val="28"/>
        </w:rPr>
      </w:pPr>
      <w:r w:rsidRPr="00ED69A7">
        <w:rPr>
          <w:sz w:val="28"/>
        </w:rPr>
        <w:t>География: минералы, горные породы, полезные ископаемые, топливо, ресурсы.</w:t>
      </w:r>
    </w:p>
    <w:p w14:paraId="05F723A3" w14:textId="77777777" w:rsidR="000B1ABE" w:rsidRPr="00ED69A7" w:rsidRDefault="000B1ABE" w:rsidP="00ED69A7">
      <w:pPr>
        <w:spacing w:line="360" w:lineRule="auto"/>
        <w:rPr>
          <w:sz w:val="28"/>
        </w:rPr>
      </w:pPr>
      <w:r w:rsidRPr="00ED69A7">
        <w:rPr>
          <w:sz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51EC57B" w14:textId="5384CFF2" w:rsidR="000B1ABE" w:rsidRPr="00ED69A7" w:rsidRDefault="000B1ABE" w:rsidP="00ED69A7">
      <w:pPr>
        <w:pStyle w:val="4"/>
        <w:spacing w:line="360" w:lineRule="auto"/>
        <w:rPr>
          <w:color w:val="auto"/>
        </w:rPr>
      </w:pPr>
      <w:r w:rsidRPr="00ED69A7">
        <w:rPr>
          <w:color w:val="auto"/>
        </w:rPr>
        <w:t xml:space="preserve">Планируемые результаты освоения </w:t>
      </w:r>
      <w:r w:rsidR="00DD1E28" w:rsidRPr="00ED69A7">
        <w:rPr>
          <w:color w:val="auto"/>
        </w:rPr>
        <w:t>учебного предмета</w:t>
      </w:r>
      <w:r w:rsidR="008B2728" w:rsidRPr="00ED69A7">
        <w:rPr>
          <w:color w:val="auto"/>
        </w:rPr>
        <w:t xml:space="preserve"> </w:t>
      </w:r>
      <w:r w:rsidR="002A513A" w:rsidRPr="00ED69A7">
        <w:rPr>
          <w:color w:val="auto"/>
        </w:rPr>
        <w:t>«</w:t>
      </w:r>
      <w:r w:rsidR="00A00A03" w:rsidRPr="00ED69A7">
        <w:rPr>
          <w:color w:val="auto"/>
        </w:rPr>
        <w:t>Химия</w:t>
      </w:r>
      <w:r w:rsidR="002A513A" w:rsidRPr="00ED69A7">
        <w:rPr>
          <w:color w:val="auto"/>
        </w:rPr>
        <w:t>»</w:t>
      </w:r>
    </w:p>
    <w:p w14:paraId="388AF266" w14:textId="77777777" w:rsidR="00281D10" w:rsidRPr="00ED69A7" w:rsidRDefault="00281D10" w:rsidP="00ED69A7">
      <w:pPr>
        <w:spacing w:line="360" w:lineRule="auto"/>
        <w:rPr>
          <w:sz w:val="28"/>
        </w:rPr>
      </w:pPr>
      <w:r w:rsidRPr="00ED69A7">
        <w:rPr>
          <w:sz w:val="28"/>
        </w:rPr>
        <w:lastRenderedPageBreak/>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582107E" w14:textId="284C4400" w:rsidR="00281D10" w:rsidRPr="00ED69A7" w:rsidRDefault="00281D10" w:rsidP="00ED69A7">
      <w:pPr>
        <w:spacing w:line="360" w:lineRule="auto"/>
        <w:rPr>
          <w:sz w:val="28"/>
        </w:rPr>
      </w:pPr>
      <w:r w:rsidRPr="00ED69A7">
        <w:rPr>
          <w:sz w:val="28"/>
        </w:rPr>
        <w:t>В соответствии с системно-деятельностным подходом в структуре личностных результатов освоения предмета</w:t>
      </w:r>
      <w:r w:rsidR="008B2728" w:rsidRPr="00ED69A7">
        <w:rPr>
          <w:sz w:val="28"/>
        </w:rPr>
        <w:t xml:space="preserve"> </w:t>
      </w:r>
      <w:r w:rsidR="002A513A" w:rsidRPr="00ED69A7">
        <w:rPr>
          <w:sz w:val="28"/>
        </w:rPr>
        <w:t>«</w:t>
      </w:r>
      <w:r w:rsidRPr="00ED69A7">
        <w:rPr>
          <w:sz w:val="28"/>
        </w:rPr>
        <w:t>Химия</w:t>
      </w:r>
      <w:r w:rsidR="002A513A" w:rsidRPr="00ED69A7">
        <w:rPr>
          <w:sz w:val="28"/>
        </w:rPr>
        <w:t>»</w:t>
      </w:r>
      <w:r w:rsidR="008B2728" w:rsidRPr="00ED69A7">
        <w:rPr>
          <w:sz w:val="28"/>
        </w:rPr>
        <w:t xml:space="preserve"> </w:t>
      </w:r>
      <w:r w:rsidRPr="00ED69A7">
        <w:rPr>
          <w:sz w:val="28"/>
        </w:rPr>
        <w:t xml:space="preserve">на уровне среднего общего образования выделены следующие составляющие: </w:t>
      </w:r>
    </w:p>
    <w:p w14:paraId="29BF78A8" w14:textId="507A9A9C"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осознание обучающимися российской гражданской идентичности – готовности к саморазвитию, самостоятельности и </w:t>
      </w:r>
      <w:r w:rsidR="004966D5" w:rsidRPr="00ED69A7">
        <w:rPr>
          <w:sz w:val="28"/>
        </w:rPr>
        <w:t>самоопределению</w:t>
      </w:r>
      <w:r w:rsidRPr="00ED69A7">
        <w:rPr>
          <w:sz w:val="28"/>
        </w:rPr>
        <w:t xml:space="preserve">; </w:t>
      </w:r>
    </w:p>
    <w:p w14:paraId="3184986D"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наличие мотивации к обучению; </w:t>
      </w:r>
    </w:p>
    <w:p w14:paraId="46D86DC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77F95A5D"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340C9C85"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наличие правосознания экологической культуры и способности ставить цели и строить жизненные планы.</w:t>
      </w:r>
    </w:p>
    <w:p w14:paraId="62DD622C" w14:textId="77777777" w:rsidR="00281D10" w:rsidRPr="00ED69A7" w:rsidRDefault="00281D10" w:rsidP="00ED69A7">
      <w:pPr>
        <w:spacing w:line="360" w:lineRule="auto"/>
        <w:rPr>
          <w:b/>
          <w:sz w:val="28"/>
        </w:rPr>
      </w:pPr>
      <w:r w:rsidRPr="00ED69A7">
        <w:rPr>
          <w:b/>
          <w:sz w:val="28"/>
        </w:rPr>
        <w:t>Личностные результаты</w:t>
      </w:r>
    </w:p>
    <w:p w14:paraId="620C133D" w14:textId="3E23543F" w:rsidR="00281D10" w:rsidRPr="00ED69A7" w:rsidRDefault="00281D10" w:rsidP="00ED69A7">
      <w:pPr>
        <w:spacing w:line="360" w:lineRule="auto"/>
        <w:rPr>
          <w:sz w:val="28"/>
        </w:rPr>
      </w:pPr>
      <w:r w:rsidRPr="00ED69A7">
        <w:rPr>
          <w:sz w:val="28"/>
        </w:rPr>
        <w:t>Личностные результаты освоения предмета</w:t>
      </w:r>
      <w:r w:rsidR="008B2728" w:rsidRPr="00ED69A7">
        <w:rPr>
          <w:sz w:val="28"/>
        </w:rPr>
        <w:t xml:space="preserve"> </w:t>
      </w:r>
      <w:r w:rsidR="002A513A" w:rsidRPr="00ED69A7">
        <w:rPr>
          <w:sz w:val="28"/>
        </w:rPr>
        <w:t>«</w:t>
      </w:r>
      <w:r w:rsidRPr="00ED69A7">
        <w:rPr>
          <w:sz w:val="28"/>
        </w:rPr>
        <w:t>Химия</w:t>
      </w:r>
      <w:r w:rsidR="002A513A" w:rsidRPr="00ED69A7">
        <w:rPr>
          <w:sz w:val="28"/>
        </w:rPr>
        <w:t>»</w:t>
      </w:r>
      <w:r w:rsidR="008B2728" w:rsidRPr="00ED69A7">
        <w:rPr>
          <w:sz w:val="28"/>
        </w:rPr>
        <w:t xml:space="preserve"> </w:t>
      </w:r>
      <w:r w:rsidRPr="00ED69A7">
        <w:rPr>
          <w:sz w:val="28"/>
        </w:rPr>
        <w:t>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44B0286" w14:textId="77A45E49" w:rsidR="00281D10" w:rsidRPr="00ED69A7" w:rsidRDefault="00281D10" w:rsidP="00ED69A7">
      <w:pPr>
        <w:spacing w:line="360" w:lineRule="auto"/>
        <w:rPr>
          <w:sz w:val="28"/>
        </w:rPr>
      </w:pPr>
      <w:r w:rsidRPr="00ED69A7">
        <w:rPr>
          <w:sz w:val="28"/>
        </w:rPr>
        <w:t>Личностные результаты освоения предмета</w:t>
      </w:r>
      <w:r w:rsidR="008B2728" w:rsidRPr="00ED69A7">
        <w:rPr>
          <w:sz w:val="28"/>
        </w:rPr>
        <w:t xml:space="preserve"> </w:t>
      </w:r>
      <w:r w:rsidR="002A513A" w:rsidRPr="00ED69A7">
        <w:rPr>
          <w:sz w:val="28"/>
        </w:rPr>
        <w:t>«</w:t>
      </w:r>
      <w:r w:rsidRPr="00ED69A7">
        <w:rPr>
          <w:sz w:val="28"/>
        </w:rPr>
        <w:t>Химия</w:t>
      </w:r>
      <w:r w:rsidR="002A513A" w:rsidRPr="00ED69A7">
        <w:rPr>
          <w:sz w:val="28"/>
        </w:rPr>
        <w:t>»</w:t>
      </w:r>
      <w:r w:rsidR="008B2728" w:rsidRPr="00ED69A7">
        <w:rPr>
          <w:sz w:val="28"/>
        </w:rPr>
        <w:t xml:space="preserve"> </w:t>
      </w:r>
      <w:r w:rsidRPr="00ED69A7">
        <w:rPr>
          <w:sz w:val="28"/>
        </w:rPr>
        <w:t>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CAC8FB8" w14:textId="77777777" w:rsidR="00281D10" w:rsidRPr="00ED69A7" w:rsidRDefault="00281D10" w:rsidP="00ED69A7">
      <w:pPr>
        <w:spacing w:line="360" w:lineRule="auto"/>
        <w:rPr>
          <w:i/>
          <w:sz w:val="28"/>
        </w:rPr>
      </w:pPr>
      <w:r w:rsidRPr="00ED69A7">
        <w:rPr>
          <w:i/>
          <w:sz w:val="28"/>
        </w:rPr>
        <w:t>1)</w:t>
      </w:r>
      <w:r w:rsidRPr="00ED69A7">
        <w:rPr>
          <w:i/>
          <w:sz w:val="28"/>
        </w:rPr>
        <w:tab/>
        <w:t>гражданского воспитания:</w:t>
      </w:r>
    </w:p>
    <w:p w14:paraId="131252CC"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осознания обучающимися своих конституционных прав и обязанностей, уважения к закону и правопорядку;</w:t>
      </w:r>
    </w:p>
    <w:p w14:paraId="40FF247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представления о социальных нормах и правилах межличностных отношений в коллективе; </w:t>
      </w:r>
    </w:p>
    <w:p w14:paraId="1727BB16"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6A40EF24"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способности понимать и принимать мотивы, намерения, логику и аргументы других при анализе различных видов учебной деятельности;</w:t>
      </w:r>
    </w:p>
    <w:p w14:paraId="5823221A" w14:textId="77777777" w:rsidR="00281D10" w:rsidRPr="00ED69A7" w:rsidRDefault="00281D10" w:rsidP="00ED69A7">
      <w:pPr>
        <w:spacing w:line="360" w:lineRule="auto"/>
        <w:rPr>
          <w:i/>
          <w:sz w:val="28"/>
        </w:rPr>
      </w:pPr>
      <w:r w:rsidRPr="00ED69A7">
        <w:rPr>
          <w:i/>
          <w:sz w:val="28"/>
        </w:rPr>
        <w:t>2)</w:t>
      </w:r>
      <w:r w:rsidRPr="00ED69A7">
        <w:rPr>
          <w:i/>
          <w:sz w:val="28"/>
        </w:rPr>
        <w:tab/>
        <w:t>патриотического воспитания:</w:t>
      </w:r>
    </w:p>
    <w:p w14:paraId="56E01A1C"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ценностного отношения к историческому и научному наследию отечественной химии; </w:t>
      </w:r>
    </w:p>
    <w:p w14:paraId="6E5675C4"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05F0D8F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3C13443" w14:textId="77777777" w:rsidR="00281D10" w:rsidRPr="00ED69A7" w:rsidRDefault="00281D10" w:rsidP="00ED69A7">
      <w:pPr>
        <w:spacing w:line="360" w:lineRule="auto"/>
        <w:rPr>
          <w:i/>
          <w:sz w:val="28"/>
        </w:rPr>
      </w:pPr>
      <w:r w:rsidRPr="00ED69A7">
        <w:rPr>
          <w:i/>
          <w:sz w:val="28"/>
        </w:rPr>
        <w:t>3)</w:t>
      </w:r>
      <w:r w:rsidRPr="00ED69A7">
        <w:rPr>
          <w:i/>
          <w:sz w:val="28"/>
        </w:rPr>
        <w:tab/>
        <w:t>духовно-нравственного воспитания:</w:t>
      </w:r>
    </w:p>
    <w:p w14:paraId="25FE935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нравственного сознания, этического поведения;</w:t>
      </w:r>
    </w:p>
    <w:p w14:paraId="3267D98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512121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314C358D" w14:textId="77777777" w:rsidR="00281D10" w:rsidRPr="00ED69A7" w:rsidRDefault="00281D10" w:rsidP="00ED69A7">
      <w:pPr>
        <w:spacing w:line="360" w:lineRule="auto"/>
        <w:rPr>
          <w:i/>
          <w:sz w:val="28"/>
        </w:rPr>
      </w:pPr>
      <w:r w:rsidRPr="00ED69A7">
        <w:rPr>
          <w:i/>
          <w:sz w:val="28"/>
        </w:rPr>
        <w:t>4)</w:t>
      </w:r>
      <w:r w:rsidRPr="00ED69A7">
        <w:rPr>
          <w:i/>
          <w:sz w:val="28"/>
        </w:rPr>
        <w:tab/>
        <w:t>формирования культуры здоровья:</w:t>
      </w:r>
    </w:p>
    <w:p w14:paraId="53AF231C"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0E2CE8E"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 xml:space="preserve">соблюдения правил безопасного обращения с веществами в быту, повседневной жизни и в трудовой деятельности; </w:t>
      </w:r>
    </w:p>
    <w:p w14:paraId="181AC7D9"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6719464"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осознания последствий и неприятия вредных привычек (употребления алкоголя, наркотиков, курения);</w:t>
      </w:r>
    </w:p>
    <w:p w14:paraId="5E56AD62" w14:textId="77777777" w:rsidR="00281D10" w:rsidRPr="00ED69A7" w:rsidRDefault="00281D10" w:rsidP="00ED69A7">
      <w:pPr>
        <w:spacing w:line="360" w:lineRule="auto"/>
        <w:rPr>
          <w:i/>
          <w:sz w:val="28"/>
        </w:rPr>
      </w:pPr>
      <w:r w:rsidRPr="00ED69A7">
        <w:rPr>
          <w:i/>
          <w:sz w:val="28"/>
        </w:rPr>
        <w:t>5)</w:t>
      </w:r>
      <w:r w:rsidRPr="00ED69A7">
        <w:rPr>
          <w:i/>
          <w:sz w:val="28"/>
        </w:rPr>
        <w:tab/>
        <w:t>трудового воспитания:</w:t>
      </w:r>
    </w:p>
    <w:p w14:paraId="3E468415"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324600A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установки на активное участие в решении практических задач социальной направленности (в рамках своего класса, школы); </w:t>
      </w:r>
    </w:p>
    <w:p w14:paraId="4293FD8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интереса к практическому изучению профессий различного рода, в том числе на основе применения предметных знаний по химии; </w:t>
      </w:r>
    </w:p>
    <w:p w14:paraId="42711AD9"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уважения к труду, людям труда и результатам трудовой деятельности; </w:t>
      </w:r>
    </w:p>
    <w:p w14:paraId="081FE0A2"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9F96C9C" w14:textId="77777777" w:rsidR="00281D10" w:rsidRPr="00ED69A7" w:rsidRDefault="00281D10" w:rsidP="00ED69A7">
      <w:pPr>
        <w:spacing w:line="360" w:lineRule="auto"/>
        <w:rPr>
          <w:i/>
          <w:sz w:val="28"/>
        </w:rPr>
      </w:pPr>
      <w:r w:rsidRPr="00ED69A7">
        <w:rPr>
          <w:i/>
          <w:sz w:val="28"/>
        </w:rPr>
        <w:t>6)</w:t>
      </w:r>
      <w:r w:rsidRPr="00ED69A7">
        <w:rPr>
          <w:i/>
          <w:sz w:val="28"/>
        </w:rPr>
        <w:tab/>
        <w:t>экологического воспитания:</w:t>
      </w:r>
    </w:p>
    <w:p w14:paraId="00C87AA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экологически целесообразного отношения к природе, как источнику существования жизни на Земле;</w:t>
      </w:r>
    </w:p>
    <w:p w14:paraId="26156A27"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E9610B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осознания необходимости использования достижений химии для решения вопросов рационального природопользования;</w:t>
      </w:r>
    </w:p>
    <w:p w14:paraId="7E0C2AC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3D34617"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наличия развитого экологического мышления, экологической культуры, опыта деятельности экологической направленности, умения </w:t>
      </w:r>
      <w:r w:rsidRPr="00ED69A7">
        <w:rPr>
          <w:sz w:val="28"/>
        </w:rPr>
        <w:lastRenderedPageBreak/>
        <w:t>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B34BE64" w14:textId="77777777" w:rsidR="00281D10" w:rsidRPr="00ED69A7" w:rsidRDefault="00281D10" w:rsidP="00ED69A7">
      <w:pPr>
        <w:spacing w:line="360" w:lineRule="auto"/>
        <w:rPr>
          <w:i/>
          <w:sz w:val="28"/>
        </w:rPr>
      </w:pPr>
      <w:r w:rsidRPr="00ED69A7">
        <w:rPr>
          <w:i/>
          <w:sz w:val="28"/>
        </w:rPr>
        <w:t>7)</w:t>
      </w:r>
      <w:r w:rsidRPr="00ED69A7">
        <w:rPr>
          <w:i/>
          <w:sz w:val="28"/>
        </w:rPr>
        <w:tab/>
        <w:t>ценности научного познания:</w:t>
      </w:r>
    </w:p>
    <w:p w14:paraId="4178DA9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сформированности мировоззрения, соответствующего современному уровню развития науки и общественной практики; </w:t>
      </w:r>
    </w:p>
    <w:p w14:paraId="5466D202"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79379E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FB98C2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C43B00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способности самостоятельно использовать химические знания для решения проблем в реальных жизненных ситуациях;</w:t>
      </w:r>
    </w:p>
    <w:p w14:paraId="5BC5DFC7"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интереса к познанию и исследовательской деятельности; </w:t>
      </w:r>
    </w:p>
    <w:p w14:paraId="5126B53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5502528C"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интереса к особенностям труда в различных сферах профессиональной деятельности.</w:t>
      </w:r>
    </w:p>
    <w:p w14:paraId="5525A9B6" w14:textId="77777777" w:rsidR="00281D10" w:rsidRPr="00ED69A7" w:rsidRDefault="00281D10" w:rsidP="00ED69A7">
      <w:pPr>
        <w:spacing w:line="360" w:lineRule="auto"/>
        <w:rPr>
          <w:b/>
          <w:sz w:val="28"/>
        </w:rPr>
      </w:pPr>
      <w:r w:rsidRPr="00ED69A7">
        <w:rPr>
          <w:b/>
          <w:sz w:val="28"/>
        </w:rPr>
        <w:lastRenderedPageBreak/>
        <w:t>Метапредметные результаты</w:t>
      </w:r>
    </w:p>
    <w:p w14:paraId="20EC97B1" w14:textId="72CF3C80" w:rsidR="00281D10" w:rsidRPr="00ED69A7" w:rsidRDefault="00281D10" w:rsidP="00ED69A7">
      <w:pPr>
        <w:spacing w:line="360" w:lineRule="auto"/>
        <w:rPr>
          <w:sz w:val="28"/>
        </w:rPr>
      </w:pPr>
      <w:r w:rsidRPr="00ED69A7">
        <w:rPr>
          <w:sz w:val="28"/>
        </w:rPr>
        <w:t>Метапредметные результаты освоения учебного предмета</w:t>
      </w:r>
      <w:r w:rsidR="008B2728" w:rsidRPr="00ED69A7">
        <w:rPr>
          <w:sz w:val="28"/>
        </w:rPr>
        <w:t xml:space="preserve"> </w:t>
      </w:r>
      <w:r w:rsidR="002A513A" w:rsidRPr="00ED69A7">
        <w:rPr>
          <w:sz w:val="28"/>
        </w:rPr>
        <w:t>«</w:t>
      </w:r>
      <w:r w:rsidRPr="00ED69A7">
        <w:rPr>
          <w:sz w:val="28"/>
        </w:rPr>
        <w:t>Химия</w:t>
      </w:r>
      <w:r w:rsidR="002A513A" w:rsidRPr="00ED69A7">
        <w:rPr>
          <w:sz w:val="28"/>
        </w:rPr>
        <w:t>»</w:t>
      </w:r>
      <w:r w:rsidR="008B2728" w:rsidRPr="00ED69A7">
        <w:rPr>
          <w:sz w:val="28"/>
        </w:rPr>
        <w:t xml:space="preserve"> </w:t>
      </w:r>
      <w:r w:rsidRPr="00ED69A7">
        <w:rPr>
          <w:sz w:val="28"/>
        </w:rPr>
        <w:t xml:space="preserve">на уровне среднего общего образования включают: </w:t>
      </w:r>
    </w:p>
    <w:p w14:paraId="2F841C5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A403AE6"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0D208F15"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51DC01E" w14:textId="77777777" w:rsidR="00281D10" w:rsidRPr="00ED69A7" w:rsidRDefault="00281D10" w:rsidP="00ED69A7">
      <w:pPr>
        <w:spacing w:line="360" w:lineRule="auto"/>
        <w:rPr>
          <w:sz w:val="28"/>
        </w:rPr>
      </w:pPr>
      <w:r w:rsidRPr="00ED69A7">
        <w:rPr>
          <w:sz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51600E2C" w14:textId="77777777" w:rsidR="00281D10" w:rsidRPr="00ED69A7" w:rsidRDefault="00281D10" w:rsidP="00ED69A7">
      <w:pPr>
        <w:spacing w:line="360" w:lineRule="auto"/>
        <w:rPr>
          <w:sz w:val="28"/>
        </w:rPr>
      </w:pPr>
      <w:r w:rsidRPr="00ED69A7">
        <w:rPr>
          <w:sz w:val="28"/>
        </w:rPr>
        <w:t xml:space="preserve">Овладение </w:t>
      </w:r>
      <w:r w:rsidRPr="00ED69A7">
        <w:rPr>
          <w:i/>
          <w:sz w:val="28"/>
        </w:rPr>
        <w:t>универсальными учебными познавательными действиями</w:t>
      </w:r>
      <w:r w:rsidRPr="00ED69A7">
        <w:rPr>
          <w:sz w:val="28"/>
        </w:rPr>
        <w:t>:</w:t>
      </w:r>
    </w:p>
    <w:p w14:paraId="6D0C8E91" w14:textId="77777777" w:rsidR="00281D10" w:rsidRPr="00ED69A7" w:rsidRDefault="00281D10" w:rsidP="00ED69A7">
      <w:pPr>
        <w:spacing w:line="360" w:lineRule="auto"/>
        <w:rPr>
          <w:i/>
          <w:sz w:val="28"/>
        </w:rPr>
      </w:pPr>
      <w:r w:rsidRPr="00ED69A7">
        <w:rPr>
          <w:i/>
          <w:sz w:val="28"/>
        </w:rPr>
        <w:t>1)</w:t>
      </w:r>
      <w:r w:rsidRPr="00ED69A7">
        <w:rPr>
          <w:i/>
          <w:sz w:val="28"/>
        </w:rPr>
        <w:tab/>
        <w:t>базовые логические действия:</w:t>
      </w:r>
    </w:p>
    <w:p w14:paraId="15C62FB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самостоятельно формулировать и актуализировать проблему, всесторонне её рассматривать; </w:t>
      </w:r>
    </w:p>
    <w:p w14:paraId="6F2032B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4145ECF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32A0CE52"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выбирать основания и критерии для классификации веществ и химических реакций; </w:t>
      </w:r>
    </w:p>
    <w:p w14:paraId="5E17ECAA"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 xml:space="preserve">устанавливать причинно-следственные связи между изучаемыми явлениями; </w:t>
      </w:r>
    </w:p>
    <w:p w14:paraId="56DF1D8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87CDA3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8CBB0AA" w14:textId="77777777" w:rsidR="00281D10" w:rsidRPr="00ED69A7" w:rsidRDefault="00281D10" w:rsidP="00ED69A7">
      <w:pPr>
        <w:spacing w:line="360" w:lineRule="auto"/>
        <w:rPr>
          <w:i/>
          <w:sz w:val="28"/>
        </w:rPr>
      </w:pPr>
      <w:r w:rsidRPr="00ED69A7">
        <w:rPr>
          <w:i/>
          <w:sz w:val="28"/>
        </w:rPr>
        <w:t>2)</w:t>
      </w:r>
      <w:r w:rsidRPr="00ED69A7">
        <w:rPr>
          <w:i/>
          <w:sz w:val="28"/>
        </w:rPr>
        <w:tab/>
        <w:t>базовые исследовательские действия:</w:t>
      </w:r>
    </w:p>
    <w:p w14:paraId="3945574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владеть основами методов научного познания веществ и химических реакций;</w:t>
      </w:r>
    </w:p>
    <w:p w14:paraId="34331464"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6A21DF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4654EB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D88F010" w14:textId="77777777" w:rsidR="00281D10" w:rsidRPr="00ED69A7" w:rsidRDefault="00281D10" w:rsidP="00ED69A7">
      <w:pPr>
        <w:spacing w:line="360" w:lineRule="auto"/>
        <w:rPr>
          <w:i/>
          <w:sz w:val="28"/>
        </w:rPr>
      </w:pPr>
      <w:r w:rsidRPr="00ED69A7">
        <w:rPr>
          <w:i/>
          <w:sz w:val="28"/>
        </w:rPr>
        <w:t>3)</w:t>
      </w:r>
      <w:r w:rsidRPr="00ED69A7">
        <w:rPr>
          <w:i/>
          <w:sz w:val="28"/>
        </w:rPr>
        <w:tab/>
        <w:t>работа с информацией:</w:t>
      </w:r>
    </w:p>
    <w:p w14:paraId="796E50C7"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w:t>
      </w:r>
      <w:r w:rsidRPr="00ED69A7">
        <w:rPr>
          <w:sz w:val="28"/>
        </w:rPr>
        <w:lastRenderedPageBreak/>
        <w:t xml:space="preserve">Интернета), анализировать информацию различных видов и форм представления, критически оценивать её достоверность и непротиворечивость; </w:t>
      </w:r>
    </w:p>
    <w:p w14:paraId="181DE0A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4D3F173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приобретать опыт использования информационно-коммуникативных технологий и различных поисковых систем; </w:t>
      </w:r>
    </w:p>
    <w:p w14:paraId="08698E1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самостоятельно выбирать оптимальную форму представления информации (схемы, графики, диаграммы, таблицы, рисунки и другие);</w:t>
      </w:r>
    </w:p>
    <w:p w14:paraId="547BDEC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F1EE99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и преобразовывать знаково-символические средства наглядности.</w:t>
      </w:r>
    </w:p>
    <w:p w14:paraId="4FF30EA8" w14:textId="77777777" w:rsidR="00281D10" w:rsidRPr="00ED69A7" w:rsidRDefault="00281D10" w:rsidP="00ED69A7">
      <w:pPr>
        <w:spacing w:line="360" w:lineRule="auto"/>
        <w:rPr>
          <w:sz w:val="28"/>
        </w:rPr>
      </w:pPr>
      <w:r w:rsidRPr="00ED69A7">
        <w:rPr>
          <w:sz w:val="28"/>
        </w:rPr>
        <w:t xml:space="preserve">Овладение </w:t>
      </w:r>
      <w:r w:rsidRPr="00ED69A7">
        <w:rPr>
          <w:i/>
          <w:sz w:val="28"/>
        </w:rPr>
        <w:t>универсальными коммуникативными действиями</w:t>
      </w:r>
      <w:r w:rsidRPr="00ED69A7">
        <w:rPr>
          <w:sz w:val="28"/>
        </w:rPr>
        <w:t>:</w:t>
      </w:r>
    </w:p>
    <w:p w14:paraId="3A86189A"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56A900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4254733" w14:textId="77777777" w:rsidR="00281D10" w:rsidRPr="00ED69A7" w:rsidRDefault="00281D10" w:rsidP="00ED69A7">
      <w:pPr>
        <w:spacing w:line="360" w:lineRule="auto"/>
        <w:rPr>
          <w:sz w:val="28"/>
        </w:rPr>
      </w:pPr>
      <w:r w:rsidRPr="00ED69A7">
        <w:rPr>
          <w:sz w:val="28"/>
        </w:rPr>
        <w:t xml:space="preserve">Овладение </w:t>
      </w:r>
      <w:r w:rsidRPr="00ED69A7">
        <w:rPr>
          <w:i/>
          <w:sz w:val="28"/>
        </w:rPr>
        <w:t>универсальными регулятивными действиями</w:t>
      </w:r>
      <w:r w:rsidRPr="00ED69A7">
        <w:rPr>
          <w:sz w:val="28"/>
        </w:rPr>
        <w:t>:</w:t>
      </w:r>
    </w:p>
    <w:p w14:paraId="45292866"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56FFA5B9"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осуществлять самоконтроль своей деятельности на основе самоанализа и самооценки.</w:t>
      </w:r>
    </w:p>
    <w:p w14:paraId="28858DCA" w14:textId="77777777" w:rsidR="00281D10" w:rsidRPr="00ED69A7" w:rsidRDefault="00281D10" w:rsidP="00ED69A7">
      <w:pPr>
        <w:spacing w:line="360" w:lineRule="auto"/>
        <w:rPr>
          <w:b/>
          <w:sz w:val="28"/>
        </w:rPr>
      </w:pPr>
      <w:r w:rsidRPr="00ED69A7">
        <w:rPr>
          <w:b/>
          <w:sz w:val="28"/>
        </w:rPr>
        <w:t>Предметные результаты</w:t>
      </w:r>
    </w:p>
    <w:p w14:paraId="269D4139" w14:textId="68B7B99A" w:rsidR="00281D10" w:rsidRPr="00ED69A7" w:rsidRDefault="00281D10" w:rsidP="00ED69A7">
      <w:pPr>
        <w:spacing w:line="360" w:lineRule="auto"/>
        <w:rPr>
          <w:sz w:val="28"/>
        </w:rPr>
      </w:pPr>
      <w:r w:rsidRPr="00ED69A7">
        <w:rPr>
          <w:sz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sidR="008B2728" w:rsidRPr="00ED69A7">
        <w:rPr>
          <w:sz w:val="28"/>
        </w:rPr>
        <w:t xml:space="preserve"> </w:t>
      </w:r>
      <w:r w:rsidR="002A513A" w:rsidRPr="00ED69A7">
        <w:rPr>
          <w:sz w:val="28"/>
        </w:rPr>
        <w:t>«</w:t>
      </w:r>
      <w:r w:rsidRPr="00ED69A7">
        <w:rPr>
          <w:sz w:val="28"/>
        </w:rPr>
        <w:t>Химия</w:t>
      </w:r>
      <w:r w:rsidR="002A513A" w:rsidRPr="00ED69A7">
        <w:rPr>
          <w:sz w:val="28"/>
        </w:rPr>
        <w:t>»</w:t>
      </w:r>
      <w:r w:rsidR="008B2728" w:rsidRPr="00ED69A7">
        <w:rPr>
          <w:sz w:val="28"/>
        </w:rPr>
        <w:t xml:space="preserve"> </w:t>
      </w:r>
      <w:r w:rsidRPr="00ED69A7">
        <w:rPr>
          <w:sz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79DBDC14" w14:textId="32728CA9" w:rsidR="00281D10" w:rsidRPr="00ED69A7" w:rsidRDefault="00281D10" w:rsidP="00ED69A7">
      <w:pPr>
        <w:spacing w:line="360" w:lineRule="auto"/>
        <w:rPr>
          <w:sz w:val="28"/>
        </w:rPr>
      </w:pPr>
      <w:r w:rsidRPr="00ED69A7">
        <w:rPr>
          <w:b/>
          <w:bCs/>
          <w:sz w:val="28"/>
        </w:rPr>
        <w:t>К концу обучения в 10 классе</w:t>
      </w:r>
      <w:r w:rsidRPr="00ED69A7">
        <w:rPr>
          <w:sz w:val="28"/>
        </w:rPr>
        <w:t xml:space="preserve"> предметные результаты освоения курса</w:t>
      </w:r>
      <w:r w:rsidR="008B2728" w:rsidRPr="00ED69A7">
        <w:rPr>
          <w:sz w:val="28"/>
        </w:rPr>
        <w:t xml:space="preserve"> </w:t>
      </w:r>
      <w:r w:rsidR="002A513A" w:rsidRPr="00ED69A7">
        <w:rPr>
          <w:sz w:val="28"/>
        </w:rPr>
        <w:t>«</w:t>
      </w:r>
      <w:r w:rsidRPr="00ED69A7">
        <w:rPr>
          <w:sz w:val="28"/>
        </w:rPr>
        <w:t>Органическая химия</w:t>
      </w:r>
      <w:r w:rsidR="002A513A" w:rsidRPr="00ED69A7">
        <w:rPr>
          <w:sz w:val="28"/>
        </w:rPr>
        <w:t>»</w:t>
      </w:r>
      <w:r w:rsidR="008B2728" w:rsidRPr="00ED69A7">
        <w:rPr>
          <w:sz w:val="28"/>
        </w:rPr>
        <w:t xml:space="preserve"> </w:t>
      </w:r>
      <w:r w:rsidRPr="00ED69A7">
        <w:rPr>
          <w:sz w:val="28"/>
        </w:rPr>
        <w:t>отражают:</w:t>
      </w:r>
    </w:p>
    <w:p w14:paraId="0296EA3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2A34E9C" w14:textId="77777777" w:rsidR="00281D10" w:rsidRPr="00ED69A7" w:rsidRDefault="00281D10" w:rsidP="00ED69A7">
      <w:pPr>
        <w:spacing w:line="360" w:lineRule="auto"/>
        <w:rPr>
          <w:i/>
          <w:sz w:val="28"/>
        </w:rPr>
      </w:pPr>
      <w:r w:rsidRPr="00ED69A7">
        <w:rPr>
          <w:i/>
          <w:sz w:val="28"/>
        </w:rPr>
        <w:t xml:space="preserve">владение системой химических знаний, которая включает: </w:t>
      </w:r>
    </w:p>
    <w:p w14:paraId="7E0BBDB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23792C5C"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теории и законы (теория строения органических веществ А.М. Бутлерова, закон сохранения массы веществ); </w:t>
      </w:r>
    </w:p>
    <w:p w14:paraId="7AA77F0A"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закономерности, символический язык химии; </w:t>
      </w:r>
    </w:p>
    <w:p w14:paraId="06C196A0"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BBC327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DE9F8B9"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3F788BA"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A453844"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умения определять виды химической связи в органических соединениях (одинарные и кратные); </w:t>
      </w:r>
    </w:p>
    <w:p w14:paraId="3C8C435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6C0175F7"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w:t>
      </w:r>
      <w:r w:rsidRPr="00ED69A7">
        <w:rPr>
          <w:sz w:val="28"/>
        </w:rPr>
        <w:lastRenderedPageBreak/>
        <w:t>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F17787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2766C0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41B958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144F48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D64A7C5"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984FF2B" w14:textId="77777777" w:rsidR="00281D10" w:rsidRPr="00ED69A7" w:rsidRDefault="00281D1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E3DDCDA"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64E74E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AE8B137" w14:textId="5AD00645" w:rsidR="00281D10" w:rsidRPr="00ED69A7" w:rsidRDefault="00281D10" w:rsidP="00ED69A7">
      <w:pPr>
        <w:spacing w:line="360" w:lineRule="auto"/>
        <w:rPr>
          <w:sz w:val="28"/>
        </w:rPr>
      </w:pPr>
      <w:r w:rsidRPr="00ED69A7">
        <w:rPr>
          <w:b/>
          <w:bCs/>
          <w:sz w:val="28"/>
        </w:rPr>
        <w:t>К концу обучения в 11 классе</w:t>
      </w:r>
      <w:r w:rsidRPr="00ED69A7">
        <w:rPr>
          <w:sz w:val="28"/>
        </w:rPr>
        <w:t xml:space="preserve"> предметные результаты освоения курса</w:t>
      </w:r>
      <w:r w:rsidR="008B2728" w:rsidRPr="00ED69A7">
        <w:rPr>
          <w:sz w:val="28"/>
        </w:rPr>
        <w:t xml:space="preserve"> </w:t>
      </w:r>
      <w:r w:rsidR="002A513A" w:rsidRPr="00ED69A7">
        <w:rPr>
          <w:sz w:val="28"/>
        </w:rPr>
        <w:t>«</w:t>
      </w:r>
      <w:r w:rsidRPr="00ED69A7">
        <w:rPr>
          <w:sz w:val="28"/>
        </w:rPr>
        <w:t>Общая и неорганическая химия</w:t>
      </w:r>
      <w:r w:rsidR="002A513A" w:rsidRPr="00ED69A7">
        <w:rPr>
          <w:sz w:val="28"/>
        </w:rPr>
        <w:t>»</w:t>
      </w:r>
      <w:r w:rsidR="008B2728" w:rsidRPr="00ED69A7">
        <w:rPr>
          <w:sz w:val="28"/>
        </w:rPr>
        <w:t xml:space="preserve"> </w:t>
      </w:r>
      <w:r w:rsidRPr="00ED69A7">
        <w:rPr>
          <w:sz w:val="28"/>
        </w:rPr>
        <w:t>отражают:</w:t>
      </w:r>
    </w:p>
    <w:p w14:paraId="7BE3744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FEFC365" w14:textId="77777777" w:rsidR="00281D10" w:rsidRPr="00ED69A7" w:rsidRDefault="00281D10" w:rsidP="00ED69A7">
      <w:pPr>
        <w:spacing w:line="360" w:lineRule="auto"/>
        <w:rPr>
          <w:i/>
          <w:sz w:val="28"/>
        </w:rPr>
      </w:pPr>
      <w:r w:rsidRPr="00ED69A7">
        <w:rPr>
          <w:i/>
          <w:sz w:val="28"/>
        </w:rPr>
        <w:t xml:space="preserve">владение системой химических знаний, которая включает: </w:t>
      </w:r>
    </w:p>
    <w:p w14:paraId="0C27D52F"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6F2A173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w:t>
      </w:r>
      <w:r w:rsidRPr="00ED69A7">
        <w:rPr>
          <w:sz w:val="28"/>
        </w:rPr>
        <w:lastRenderedPageBreak/>
        <w:t>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CCA244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1DD81C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19C91AB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312D3B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1452042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2975333E" w14:textId="0EE58B82"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w:t>
      </w:r>
      <w:r w:rsidR="008B2728" w:rsidRPr="00ED69A7">
        <w:rPr>
          <w:sz w:val="28"/>
        </w:rPr>
        <w:t xml:space="preserve"> </w:t>
      </w:r>
      <w:r w:rsidR="002A513A" w:rsidRPr="00ED69A7">
        <w:rPr>
          <w:sz w:val="28"/>
        </w:rPr>
        <w:t>«</w:t>
      </w:r>
      <w:r w:rsidRPr="00ED69A7">
        <w:rPr>
          <w:sz w:val="28"/>
        </w:rPr>
        <w:t>s-, p-, d-электронные орбитали</w:t>
      </w:r>
      <w:r w:rsidR="002A513A" w:rsidRPr="00ED69A7">
        <w:rPr>
          <w:sz w:val="28"/>
        </w:rPr>
        <w:t>»</w:t>
      </w:r>
      <w:r w:rsidR="008B2728" w:rsidRPr="00ED69A7">
        <w:rPr>
          <w:sz w:val="28"/>
        </w:rPr>
        <w:t xml:space="preserve">, </w:t>
      </w:r>
      <w:r w:rsidR="002A513A" w:rsidRPr="00ED69A7">
        <w:rPr>
          <w:sz w:val="28"/>
        </w:rPr>
        <w:t>«</w:t>
      </w:r>
      <w:r w:rsidRPr="00ED69A7">
        <w:rPr>
          <w:sz w:val="28"/>
        </w:rPr>
        <w:t>энергетические уровни</w:t>
      </w:r>
      <w:r w:rsidR="002A513A" w:rsidRPr="00ED69A7">
        <w:rPr>
          <w:sz w:val="28"/>
        </w:rPr>
        <w:t>»</w:t>
      </w:r>
      <w:r w:rsidR="008B2728" w:rsidRPr="00ED69A7">
        <w:rPr>
          <w:sz w:val="28"/>
        </w:rPr>
        <w:t>,</w:t>
      </w:r>
      <w:r w:rsidRPr="00ED69A7">
        <w:rPr>
          <w:sz w:val="28"/>
        </w:rPr>
        <w:t xml:space="preserve"> объяснять закономерности изменения свойств </w:t>
      </w:r>
      <w:r w:rsidRPr="00ED69A7">
        <w:rPr>
          <w:sz w:val="28"/>
        </w:rPr>
        <w:lastRenderedPageBreak/>
        <w:t>химических элементов и их соединений по периодам и группам Периодической системы химических элементов Д.И. Менделеева;</w:t>
      </w:r>
    </w:p>
    <w:p w14:paraId="103B8F6B"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7F9B0B2"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20FC78A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0AE60CA" w14:textId="2C00D3A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r w:rsidR="00BA13CE" w:rsidRPr="00ED69A7">
        <w:rPr>
          <w:sz w:val="28"/>
        </w:rPr>
        <w:t>путём ионов</w:t>
      </w:r>
      <w:r w:rsidRPr="00ED69A7">
        <w:rPr>
          <w:sz w:val="28"/>
        </w:rPr>
        <w:t>, присутствующие в водных растворах неорганических веществ;</w:t>
      </w:r>
    </w:p>
    <w:p w14:paraId="0CC3D3F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4FA86A00"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AF75AB8"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E5FFAB7" w14:textId="698F91E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проводить вычисления с использованием понятия</w:t>
      </w:r>
      <w:r w:rsidR="008B2728" w:rsidRPr="00ED69A7">
        <w:rPr>
          <w:sz w:val="28"/>
        </w:rPr>
        <w:t xml:space="preserve"> </w:t>
      </w:r>
      <w:r w:rsidR="002A513A" w:rsidRPr="00ED69A7">
        <w:rPr>
          <w:sz w:val="28"/>
        </w:rPr>
        <w:t>«</w:t>
      </w:r>
      <w:r w:rsidRPr="00ED69A7">
        <w:rPr>
          <w:sz w:val="28"/>
        </w:rPr>
        <w:t>массовая доля вещества в растворе</w:t>
      </w:r>
      <w:r w:rsidR="002A513A" w:rsidRPr="00ED69A7">
        <w:rPr>
          <w:sz w:val="28"/>
        </w:rPr>
        <w:t>»</w:t>
      </w:r>
      <w:r w:rsidR="008B2728" w:rsidRPr="00ED69A7">
        <w:rPr>
          <w:sz w:val="28"/>
        </w:rPr>
        <w:t>,</w:t>
      </w:r>
      <w:r w:rsidRPr="00ED69A7">
        <w:rPr>
          <w:sz w:val="28"/>
        </w:rPr>
        <w:t xml:space="preserve">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w:t>
      </w:r>
      <w:r w:rsidRPr="00ED69A7">
        <w:rPr>
          <w:sz w:val="28"/>
        </w:rPr>
        <w:lastRenderedPageBreak/>
        <w:t>эффекта реакции на основе законов сохранения массы веществ, превращения и сохранения энергии;</w:t>
      </w:r>
    </w:p>
    <w:p w14:paraId="53222F52"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17E4BC2" w14:textId="3B287618"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w:t>
      </w:r>
      <w:r w:rsidR="008B2728" w:rsidRPr="00ED69A7">
        <w:rPr>
          <w:sz w:val="28"/>
        </w:rPr>
        <w:t xml:space="preserve"> </w:t>
      </w:r>
      <w:r w:rsidR="002A513A" w:rsidRPr="00ED69A7">
        <w:rPr>
          <w:sz w:val="28"/>
        </w:rPr>
        <w:t>«</w:t>
      </w:r>
      <w:r w:rsidRPr="00ED69A7">
        <w:rPr>
          <w:sz w:val="28"/>
        </w:rPr>
        <w:t>Металлы</w:t>
      </w:r>
      <w:r w:rsidR="002A513A" w:rsidRPr="00ED69A7">
        <w:rPr>
          <w:sz w:val="28"/>
        </w:rPr>
        <w:t>»</w:t>
      </w:r>
      <w:r w:rsidR="008B2728" w:rsidRPr="00ED69A7">
        <w:rPr>
          <w:sz w:val="28"/>
        </w:rPr>
        <w:t xml:space="preserve"> </w:t>
      </w:r>
      <w:r w:rsidRPr="00ED69A7">
        <w:rPr>
          <w:sz w:val="28"/>
        </w:rPr>
        <w:t>и</w:t>
      </w:r>
      <w:r w:rsidR="008B2728" w:rsidRPr="00ED69A7">
        <w:rPr>
          <w:sz w:val="28"/>
        </w:rPr>
        <w:t xml:space="preserve"> </w:t>
      </w:r>
      <w:r w:rsidR="002A513A" w:rsidRPr="00ED69A7">
        <w:rPr>
          <w:sz w:val="28"/>
        </w:rPr>
        <w:t>«</w:t>
      </w:r>
      <w:r w:rsidRPr="00ED69A7">
        <w:rPr>
          <w:sz w:val="28"/>
        </w:rPr>
        <w:t>Неметаллы</w:t>
      </w:r>
      <w:r w:rsidR="002A513A" w:rsidRPr="00ED69A7">
        <w:rPr>
          <w:sz w:val="28"/>
        </w:rPr>
        <w:t>»</w:t>
      </w:r>
      <w:r w:rsidR="008B2728" w:rsidRPr="00ED69A7">
        <w:rPr>
          <w:sz w:val="28"/>
        </w:rPr>
        <w:t>)</w:t>
      </w:r>
      <w:r w:rsidRPr="00ED69A7">
        <w:rPr>
          <w:sz w:val="28"/>
        </w:rPr>
        <w:t xml:space="preserve">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52D2BB1"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0F1F373"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56DEE" w14:textId="77777777" w:rsidR="00281D10" w:rsidRPr="00ED69A7" w:rsidRDefault="00281D1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для обучающихся с ограниченными возможностями здоровья: умение применять знания об основных доступных методах познания вещес</w:t>
      </w:r>
      <w:r w:rsidR="00A06AC2" w:rsidRPr="00ED69A7">
        <w:rPr>
          <w:sz w:val="28"/>
        </w:rPr>
        <w:t>тв и химических явлений.</w:t>
      </w:r>
    </w:p>
    <w:p w14:paraId="2249A290" w14:textId="77777777" w:rsidR="00ED69A7" w:rsidRDefault="00ED69A7" w:rsidP="0035098F">
      <w:pPr>
        <w:pStyle w:val="4"/>
        <w:rPr>
          <w:color w:val="auto"/>
        </w:rPr>
      </w:pPr>
    </w:p>
    <w:p w14:paraId="58C0CB39" w14:textId="77777777" w:rsidR="00ED69A7" w:rsidRDefault="00ED69A7" w:rsidP="0035098F">
      <w:pPr>
        <w:pStyle w:val="4"/>
        <w:rPr>
          <w:color w:val="auto"/>
        </w:rPr>
      </w:pPr>
    </w:p>
    <w:p w14:paraId="40E9909C" w14:textId="77777777" w:rsidR="00ED69A7" w:rsidRDefault="00ED69A7" w:rsidP="0035098F">
      <w:pPr>
        <w:pStyle w:val="4"/>
        <w:rPr>
          <w:color w:val="auto"/>
        </w:rPr>
      </w:pPr>
    </w:p>
    <w:p w14:paraId="0A26ED59" w14:textId="02E90821" w:rsidR="008F4427" w:rsidRPr="00AC13D4" w:rsidRDefault="008F4427" w:rsidP="0035098F">
      <w:pPr>
        <w:pStyle w:val="4"/>
        <w:rPr>
          <w:color w:val="auto"/>
        </w:rPr>
      </w:pPr>
      <w:r w:rsidRPr="00AC13D4">
        <w:rPr>
          <w:color w:val="auto"/>
        </w:rPr>
        <w:lastRenderedPageBreak/>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Химия</w:t>
      </w:r>
      <w:r w:rsidR="002A513A" w:rsidRPr="00AC13D4">
        <w:rPr>
          <w:color w:val="auto"/>
        </w:rPr>
        <w:t>»</w:t>
      </w:r>
    </w:p>
    <w:p w14:paraId="71BA4FF5" w14:textId="300999D2" w:rsidR="00A84E7D" w:rsidRDefault="00A84E7D" w:rsidP="0035098F">
      <w:pPr>
        <w:ind w:firstLine="0"/>
      </w:pPr>
      <w:r w:rsidRPr="00AC13D4">
        <w:t>10 класс</w:t>
      </w:r>
    </w:p>
    <w:tbl>
      <w:tblPr>
        <w:tblW w:w="1022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8"/>
        <w:gridCol w:w="2704"/>
        <w:gridCol w:w="851"/>
        <w:gridCol w:w="1592"/>
        <w:gridCol w:w="1649"/>
        <w:gridCol w:w="2717"/>
        <w:gridCol w:w="10"/>
      </w:tblGrid>
      <w:tr w:rsidR="005646E6" w:rsidRPr="005646E6" w14:paraId="548D1304" w14:textId="77777777" w:rsidTr="005646E6">
        <w:trPr>
          <w:gridAfter w:val="1"/>
          <w:wAfter w:w="10" w:type="dxa"/>
          <w:trHeight w:val="144"/>
          <w:tblCellSpacing w:w="20" w:type="nil"/>
        </w:trPr>
        <w:tc>
          <w:tcPr>
            <w:tcW w:w="698" w:type="dxa"/>
            <w:vMerge w:val="restart"/>
            <w:tcMar>
              <w:top w:w="50" w:type="dxa"/>
              <w:left w:w="100" w:type="dxa"/>
            </w:tcMar>
            <w:vAlign w:val="center"/>
          </w:tcPr>
          <w:p w14:paraId="3CC716E5"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 п/п </w:t>
            </w:r>
          </w:p>
          <w:p w14:paraId="3CC628A8"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2704" w:type="dxa"/>
            <w:vMerge w:val="restart"/>
            <w:tcMar>
              <w:top w:w="50" w:type="dxa"/>
              <w:left w:w="100" w:type="dxa"/>
            </w:tcMar>
            <w:vAlign w:val="center"/>
          </w:tcPr>
          <w:p w14:paraId="19128A3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Наименование разделов и тем программы </w:t>
            </w:r>
          </w:p>
          <w:p w14:paraId="774D9AB3"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4092" w:type="dxa"/>
            <w:gridSpan w:val="3"/>
            <w:tcMar>
              <w:top w:w="50" w:type="dxa"/>
              <w:left w:w="100" w:type="dxa"/>
            </w:tcMar>
            <w:vAlign w:val="center"/>
          </w:tcPr>
          <w:p w14:paraId="7734B7BD"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b/>
                <w:color w:val="000000"/>
                <w:sz w:val="20"/>
                <w:szCs w:val="20"/>
                <w:lang w:val="en-US"/>
              </w:rPr>
              <w:t>Количество часов</w:t>
            </w:r>
          </w:p>
        </w:tc>
        <w:tc>
          <w:tcPr>
            <w:tcW w:w="2717" w:type="dxa"/>
            <w:vMerge w:val="restart"/>
            <w:tcMar>
              <w:top w:w="50" w:type="dxa"/>
              <w:left w:w="100" w:type="dxa"/>
            </w:tcMar>
            <w:vAlign w:val="center"/>
          </w:tcPr>
          <w:p w14:paraId="3C79D17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Электронные (цифровые) образовательные ресурсы </w:t>
            </w:r>
          </w:p>
          <w:p w14:paraId="286562D3"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063F1AAD" w14:textId="77777777" w:rsidTr="005646E6">
        <w:trPr>
          <w:gridAfter w:val="1"/>
          <w:wAfter w:w="10" w:type="dxa"/>
          <w:trHeight w:val="144"/>
          <w:tblCellSpacing w:w="20" w:type="nil"/>
        </w:trPr>
        <w:tc>
          <w:tcPr>
            <w:tcW w:w="698" w:type="dxa"/>
            <w:vMerge/>
            <w:tcBorders>
              <w:top w:val="nil"/>
            </w:tcBorders>
            <w:tcMar>
              <w:top w:w="50" w:type="dxa"/>
              <w:left w:w="100" w:type="dxa"/>
            </w:tcMar>
          </w:tcPr>
          <w:p w14:paraId="431F5C8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704" w:type="dxa"/>
            <w:vMerge/>
            <w:tcBorders>
              <w:top w:val="nil"/>
            </w:tcBorders>
            <w:tcMar>
              <w:top w:w="50" w:type="dxa"/>
              <w:left w:w="100" w:type="dxa"/>
            </w:tcMar>
          </w:tcPr>
          <w:p w14:paraId="252DFD0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851" w:type="dxa"/>
            <w:tcMar>
              <w:top w:w="50" w:type="dxa"/>
              <w:left w:w="100" w:type="dxa"/>
            </w:tcMar>
            <w:vAlign w:val="center"/>
          </w:tcPr>
          <w:p w14:paraId="7051397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Всего </w:t>
            </w:r>
          </w:p>
          <w:p w14:paraId="7716FD25"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1592" w:type="dxa"/>
            <w:tcMar>
              <w:top w:w="50" w:type="dxa"/>
              <w:left w:w="100" w:type="dxa"/>
            </w:tcMar>
            <w:vAlign w:val="center"/>
          </w:tcPr>
          <w:p w14:paraId="6DAD3772" w14:textId="7D29C02A"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Контрольные работы </w:t>
            </w:r>
          </w:p>
        </w:tc>
        <w:tc>
          <w:tcPr>
            <w:tcW w:w="1649" w:type="dxa"/>
            <w:tcMar>
              <w:top w:w="50" w:type="dxa"/>
              <w:left w:w="100" w:type="dxa"/>
            </w:tcMar>
            <w:vAlign w:val="center"/>
          </w:tcPr>
          <w:p w14:paraId="719508B2" w14:textId="1BDFFCE2"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Практические работы </w:t>
            </w:r>
          </w:p>
        </w:tc>
        <w:tc>
          <w:tcPr>
            <w:tcW w:w="2717" w:type="dxa"/>
            <w:vMerge/>
            <w:tcBorders>
              <w:top w:val="nil"/>
            </w:tcBorders>
            <w:tcMar>
              <w:top w:w="50" w:type="dxa"/>
              <w:left w:w="100" w:type="dxa"/>
            </w:tcMar>
          </w:tcPr>
          <w:p w14:paraId="7D7B8235"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1834451A" w14:textId="77777777" w:rsidTr="005646E6">
        <w:trPr>
          <w:trHeight w:val="144"/>
          <w:tblCellSpacing w:w="20" w:type="nil"/>
        </w:trPr>
        <w:tc>
          <w:tcPr>
            <w:tcW w:w="10221" w:type="dxa"/>
            <w:gridSpan w:val="7"/>
            <w:tcMar>
              <w:top w:w="50" w:type="dxa"/>
              <w:left w:w="100" w:type="dxa"/>
            </w:tcMar>
            <w:vAlign w:val="center"/>
          </w:tcPr>
          <w:p w14:paraId="3DEF1638"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b/>
                <w:color w:val="000000"/>
                <w:sz w:val="20"/>
                <w:szCs w:val="20"/>
              </w:rPr>
              <w:t>Раздел 1.</w:t>
            </w:r>
            <w:r w:rsidRPr="005646E6">
              <w:rPr>
                <w:rFonts w:eastAsia="Calibri"/>
                <w:color w:val="000000"/>
                <w:sz w:val="20"/>
                <w:szCs w:val="20"/>
              </w:rPr>
              <w:t xml:space="preserve"> </w:t>
            </w:r>
            <w:r w:rsidRPr="005646E6">
              <w:rPr>
                <w:rFonts w:eastAsia="Calibri"/>
                <w:b/>
                <w:color w:val="000000"/>
                <w:sz w:val="20"/>
                <w:szCs w:val="20"/>
              </w:rPr>
              <w:t>Теоретические основы органической химии</w:t>
            </w:r>
          </w:p>
        </w:tc>
      </w:tr>
      <w:tr w:rsidR="005646E6" w:rsidRPr="00D4092C" w14:paraId="6927C5B4" w14:textId="77777777" w:rsidTr="005646E6">
        <w:trPr>
          <w:gridAfter w:val="1"/>
          <w:wAfter w:w="10" w:type="dxa"/>
          <w:trHeight w:val="144"/>
          <w:tblCellSpacing w:w="20" w:type="nil"/>
        </w:trPr>
        <w:tc>
          <w:tcPr>
            <w:tcW w:w="698" w:type="dxa"/>
            <w:tcMar>
              <w:top w:w="50" w:type="dxa"/>
              <w:left w:w="100" w:type="dxa"/>
            </w:tcMar>
            <w:vAlign w:val="center"/>
          </w:tcPr>
          <w:p w14:paraId="284BB95C"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1.1</w:t>
            </w:r>
          </w:p>
        </w:tc>
        <w:tc>
          <w:tcPr>
            <w:tcW w:w="2704" w:type="dxa"/>
            <w:tcMar>
              <w:top w:w="50" w:type="dxa"/>
              <w:left w:w="100" w:type="dxa"/>
            </w:tcMar>
            <w:vAlign w:val="center"/>
          </w:tcPr>
          <w:p w14:paraId="7C12B9C3"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Предмет органической химии. Теория строения органических соединений А. М. Бутлерова</w:t>
            </w:r>
          </w:p>
        </w:tc>
        <w:tc>
          <w:tcPr>
            <w:tcW w:w="851" w:type="dxa"/>
            <w:tcMar>
              <w:top w:w="50" w:type="dxa"/>
              <w:left w:w="100" w:type="dxa"/>
            </w:tcMar>
            <w:vAlign w:val="center"/>
          </w:tcPr>
          <w:p w14:paraId="756D68A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2" w:type="dxa"/>
            <w:tcMar>
              <w:top w:w="50" w:type="dxa"/>
              <w:left w:w="100" w:type="dxa"/>
            </w:tcMar>
            <w:vAlign w:val="center"/>
          </w:tcPr>
          <w:p w14:paraId="0154770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20682A55"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72CB4FA"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52">
              <w:r w:rsidR="005646E6" w:rsidRPr="005646E6">
                <w:rPr>
                  <w:rFonts w:eastAsia="Calibri"/>
                  <w:color w:val="0000FF"/>
                  <w:sz w:val="20"/>
                  <w:szCs w:val="20"/>
                  <w:u w:val="single"/>
                  <w:lang w:val="en-US"/>
                </w:rPr>
                <w:t>https://academy-content.apkpro.ru/lesson/a9f3d191-5e1e-4e24-ac02-efb16fa49f6a</w:t>
              </w:r>
            </w:hyperlink>
          </w:p>
        </w:tc>
      </w:tr>
      <w:tr w:rsidR="005646E6" w:rsidRPr="005646E6" w14:paraId="5AA45838" w14:textId="77777777" w:rsidTr="005646E6">
        <w:trPr>
          <w:gridAfter w:val="1"/>
          <w:wAfter w:w="10" w:type="dxa"/>
          <w:trHeight w:val="144"/>
          <w:tblCellSpacing w:w="20" w:type="nil"/>
        </w:trPr>
        <w:tc>
          <w:tcPr>
            <w:tcW w:w="3402" w:type="dxa"/>
            <w:gridSpan w:val="2"/>
            <w:tcMar>
              <w:top w:w="50" w:type="dxa"/>
              <w:left w:w="100" w:type="dxa"/>
            </w:tcMar>
            <w:vAlign w:val="center"/>
          </w:tcPr>
          <w:p w14:paraId="35D87BAF"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4D0DB4A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5958" w:type="dxa"/>
            <w:gridSpan w:val="3"/>
            <w:tcMar>
              <w:top w:w="50" w:type="dxa"/>
              <w:left w:w="100" w:type="dxa"/>
            </w:tcMar>
            <w:vAlign w:val="center"/>
          </w:tcPr>
          <w:p w14:paraId="21D745F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06DE158" w14:textId="77777777" w:rsidTr="005646E6">
        <w:trPr>
          <w:trHeight w:val="144"/>
          <w:tblCellSpacing w:w="20" w:type="nil"/>
        </w:trPr>
        <w:tc>
          <w:tcPr>
            <w:tcW w:w="10221" w:type="dxa"/>
            <w:gridSpan w:val="7"/>
            <w:tcMar>
              <w:top w:w="50" w:type="dxa"/>
              <w:left w:w="100" w:type="dxa"/>
            </w:tcMar>
            <w:vAlign w:val="center"/>
          </w:tcPr>
          <w:p w14:paraId="6DD9325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2.</w:t>
            </w:r>
            <w:r w:rsidRPr="005646E6">
              <w:rPr>
                <w:rFonts w:eastAsia="Calibri"/>
                <w:color w:val="000000"/>
                <w:sz w:val="20"/>
                <w:szCs w:val="20"/>
                <w:lang w:val="en-US"/>
              </w:rPr>
              <w:t xml:space="preserve"> </w:t>
            </w:r>
            <w:r w:rsidRPr="005646E6">
              <w:rPr>
                <w:rFonts w:eastAsia="Calibri"/>
                <w:b/>
                <w:color w:val="000000"/>
                <w:sz w:val="20"/>
                <w:szCs w:val="20"/>
                <w:lang w:val="en-US"/>
              </w:rPr>
              <w:t>Углеводороды</w:t>
            </w:r>
          </w:p>
        </w:tc>
      </w:tr>
      <w:tr w:rsidR="005646E6" w:rsidRPr="00D4092C" w14:paraId="714A5864" w14:textId="77777777" w:rsidTr="005646E6">
        <w:trPr>
          <w:gridAfter w:val="1"/>
          <w:wAfter w:w="10" w:type="dxa"/>
          <w:trHeight w:val="144"/>
          <w:tblCellSpacing w:w="20" w:type="nil"/>
        </w:trPr>
        <w:tc>
          <w:tcPr>
            <w:tcW w:w="698" w:type="dxa"/>
            <w:tcMar>
              <w:top w:w="50" w:type="dxa"/>
              <w:left w:w="100" w:type="dxa"/>
            </w:tcMar>
            <w:vAlign w:val="center"/>
          </w:tcPr>
          <w:p w14:paraId="526AB26D"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2.1</w:t>
            </w:r>
          </w:p>
        </w:tc>
        <w:tc>
          <w:tcPr>
            <w:tcW w:w="2704" w:type="dxa"/>
            <w:tcMar>
              <w:top w:w="50" w:type="dxa"/>
              <w:left w:w="100" w:type="dxa"/>
            </w:tcMar>
            <w:vAlign w:val="center"/>
          </w:tcPr>
          <w:p w14:paraId="624BE80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Предельные углеводороды — алканы</w:t>
            </w:r>
          </w:p>
        </w:tc>
        <w:tc>
          <w:tcPr>
            <w:tcW w:w="851" w:type="dxa"/>
            <w:tcMar>
              <w:top w:w="50" w:type="dxa"/>
              <w:left w:w="100" w:type="dxa"/>
            </w:tcMar>
            <w:vAlign w:val="center"/>
          </w:tcPr>
          <w:p w14:paraId="1511F62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6D1C9E7D"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7DF91253"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740F02A"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53">
              <w:r w:rsidR="005646E6" w:rsidRPr="005646E6">
                <w:rPr>
                  <w:rFonts w:eastAsia="Calibri"/>
                  <w:color w:val="0000FF"/>
                  <w:sz w:val="20"/>
                  <w:szCs w:val="20"/>
                  <w:u w:val="single"/>
                  <w:lang w:val="en-US"/>
                </w:rPr>
                <w:t>https://academy-content.apkpro.ru/lesson/258ddc06-ec23-473c-b3d7-ed82fcaddd02</w:t>
              </w:r>
            </w:hyperlink>
          </w:p>
        </w:tc>
      </w:tr>
      <w:tr w:rsidR="005646E6" w:rsidRPr="00D4092C" w14:paraId="089087C8" w14:textId="77777777" w:rsidTr="005646E6">
        <w:trPr>
          <w:gridAfter w:val="1"/>
          <w:wAfter w:w="10" w:type="dxa"/>
          <w:trHeight w:val="144"/>
          <w:tblCellSpacing w:w="20" w:type="nil"/>
        </w:trPr>
        <w:tc>
          <w:tcPr>
            <w:tcW w:w="698" w:type="dxa"/>
            <w:tcMar>
              <w:top w:w="50" w:type="dxa"/>
              <w:left w:w="100" w:type="dxa"/>
            </w:tcMar>
            <w:vAlign w:val="center"/>
          </w:tcPr>
          <w:p w14:paraId="4C2DEC10"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2.2</w:t>
            </w:r>
          </w:p>
        </w:tc>
        <w:tc>
          <w:tcPr>
            <w:tcW w:w="2704" w:type="dxa"/>
            <w:tcMar>
              <w:top w:w="50" w:type="dxa"/>
              <w:left w:w="100" w:type="dxa"/>
            </w:tcMar>
            <w:vAlign w:val="center"/>
          </w:tcPr>
          <w:p w14:paraId="18C605D8"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Непредельные углеводороды: алкены, алкадиены, алкины</w:t>
            </w:r>
          </w:p>
        </w:tc>
        <w:tc>
          <w:tcPr>
            <w:tcW w:w="851" w:type="dxa"/>
            <w:tcMar>
              <w:top w:w="50" w:type="dxa"/>
              <w:left w:w="100" w:type="dxa"/>
            </w:tcMar>
            <w:vAlign w:val="center"/>
          </w:tcPr>
          <w:p w14:paraId="7FDAF5B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6 </w:t>
            </w:r>
          </w:p>
        </w:tc>
        <w:tc>
          <w:tcPr>
            <w:tcW w:w="1592" w:type="dxa"/>
            <w:tcMar>
              <w:top w:w="50" w:type="dxa"/>
              <w:left w:w="100" w:type="dxa"/>
            </w:tcMar>
            <w:vAlign w:val="center"/>
          </w:tcPr>
          <w:p w14:paraId="0E12AF21"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7DD5398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717" w:type="dxa"/>
            <w:tcMar>
              <w:top w:w="50" w:type="dxa"/>
              <w:left w:w="100" w:type="dxa"/>
            </w:tcMar>
            <w:vAlign w:val="center"/>
          </w:tcPr>
          <w:p w14:paraId="780C3D17"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54">
              <w:r w:rsidR="005646E6" w:rsidRPr="005646E6">
                <w:rPr>
                  <w:rFonts w:eastAsia="Calibri"/>
                  <w:color w:val="0000FF"/>
                  <w:sz w:val="20"/>
                  <w:szCs w:val="20"/>
                  <w:u w:val="single"/>
                  <w:lang w:val="en-US"/>
                </w:rPr>
                <w:t>https://academy-content.apkpro.ru/lesson/4038171e-4158-4bd1-ae98-18dc1cfb9399</w:t>
              </w:r>
            </w:hyperlink>
          </w:p>
        </w:tc>
      </w:tr>
      <w:tr w:rsidR="005646E6" w:rsidRPr="00D4092C" w14:paraId="60CB37AF" w14:textId="77777777" w:rsidTr="005646E6">
        <w:trPr>
          <w:gridAfter w:val="1"/>
          <w:wAfter w:w="10" w:type="dxa"/>
          <w:trHeight w:val="144"/>
          <w:tblCellSpacing w:w="20" w:type="nil"/>
        </w:trPr>
        <w:tc>
          <w:tcPr>
            <w:tcW w:w="698" w:type="dxa"/>
            <w:tcMar>
              <w:top w:w="50" w:type="dxa"/>
              <w:left w:w="100" w:type="dxa"/>
            </w:tcMar>
            <w:vAlign w:val="center"/>
          </w:tcPr>
          <w:p w14:paraId="2BB5B0D7"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2.3</w:t>
            </w:r>
          </w:p>
        </w:tc>
        <w:tc>
          <w:tcPr>
            <w:tcW w:w="2704" w:type="dxa"/>
            <w:tcMar>
              <w:top w:w="50" w:type="dxa"/>
              <w:left w:w="100" w:type="dxa"/>
            </w:tcMar>
            <w:vAlign w:val="center"/>
          </w:tcPr>
          <w:p w14:paraId="744DEFE2"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Ароматические углеводороды</w:t>
            </w:r>
          </w:p>
        </w:tc>
        <w:tc>
          <w:tcPr>
            <w:tcW w:w="851" w:type="dxa"/>
            <w:tcMar>
              <w:top w:w="50" w:type="dxa"/>
              <w:left w:w="100" w:type="dxa"/>
            </w:tcMar>
            <w:vAlign w:val="center"/>
          </w:tcPr>
          <w:p w14:paraId="6CF8B1C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1BC80E4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64D9B46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0EEACD1B"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55">
              <w:r w:rsidR="005646E6" w:rsidRPr="005646E6">
                <w:rPr>
                  <w:rFonts w:eastAsia="Calibri"/>
                  <w:color w:val="0000FF"/>
                  <w:sz w:val="20"/>
                  <w:szCs w:val="20"/>
                  <w:u w:val="single"/>
                  <w:lang w:val="en-US"/>
                </w:rPr>
                <w:t>https://academy-content.apkpro.ru/lesson/d86d7d00-d5b4-491d-aded-c3dda19feef4</w:t>
              </w:r>
            </w:hyperlink>
          </w:p>
        </w:tc>
      </w:tr>
      <w:tr w:rsidR="005646E6" w:rsidRPr="005646E6" w14:paraId="049DC262" w14:textId="77777777" w:rsidTr="005646E6">
        <w:trPr>
          <w:gridAfter w:val="1"/>
          <w:wAfter w:w="10" w:type="dxa"/>
          <w:trHeight w:val="144"/>
          <w:tblCellSpacing w:w="20" w:type="nil"/>
        </w:trPr>
        <w:tc>
          <w:tcPr>
            <w:tcW w:w="698" w:type="dxa"/>
            <w:tcMar>
              <w:top w:w="50" w:type="dxa"/>
              <w:left w:w="100" w:type="dxa"/>
            </w:tcMar>
            <w:vAlign w:val="center"/>
          </w:tcPr>
          <w:p w14:paraId="6F241B39"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2.4</w:t>
            </w:r>
          </w:p>
        </w:tc>
        <w:tc>
          <w:tcPr>
            <w:tcW w:w="2704" w:type="dxa"/>
            <w:tcMar>
              <w:top w:w="50" w:type="dxa"/>
              <w:left w:w="100" w:type="dxa"/>
            </w:tcMar>
            <w:vAlign w:val="center"/>
          </w:tcPr>
          <w:p w14:paraId="5735541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Природные источники углеводородов и их переработка</w:t>
            </w:r>
          </w:p>
        </w:tc>
        <w:tc>
          <w:tcPr>
            <w:tcW w:w="851" w:type="dxa"/>
            <w:tcMar>
              <w:top w:w="50" w:type="dxa"/>
              <w:left w:w="100" w:type="dxa"/>
            </w:tcMar>
            <w:vAlign w:val="center"/>
          </w:tcPr>
          <w:p w14:paraId="33E6DB7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2" w:type="dxa"/>
            <w:tcMar>
              <w:top w:w="50" w:type="dxa"/>
              <w:left w:w="100" w:type="dxa"/>
            </w:tcMar>
            <w:vAlign w:val="center"/>
          </w:tcPr>
          <w:p w14:paraId="3A7EC637"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649" w:type="dxa"/>
            <w:tcMar>
              <w:top w:w="50" w:type="dxa"/>
              <w:left w:w="100" w:type="dxa"/>
            </w:tcMar>
            <w:vAlign w:val="center"/>
          </w:tcPr>
          <w:p w14:paraId="2C86FF3A"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1FA2657"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56">
              <w:r w:rsidR="005646E6" w:rsidRPr="005646E6">
                <w:rPr>
                  <w:rFonts w:eastAsia="Calibri"/>
                  <w:color w:val="0000FF"/>
                  <w:sz w:val="20"/>
                  <w:szCs w:val="20"/>
                  <w:u w:val="single"/>
                  <w:lang w:val="en-US"/>
                </w:rPr>
                <w:t>https://lesson.edu.ru/04/10</w:t>
              </w:r>
            </w:hyperlink>
          </w:p>
        </w:tc>
      </w:tr>
      <w:tr w:rsidR="005646E6" w:rsidRPr="005646E6" w14:paraId="48B52C29" w14:textId="77777777" w:rsidTr="005646E6">
        <w:trPr>
          <w:gridAfter w:val="1"/>
          <w:wAfter w:w="10" w:type="dxa"/>
          <w:trHeight w:val="144"/>
          <w:tblCellSpacing w:w="20" w:type="nil"/>
        </w:trPr>
        <w:tc>
          <w:tcPr>
            <w:tcW w:w="3402" w:type="dxa"/>
            <w:gridSpan w:val="2"/>
            <w:tcMar>
              <w:top w:w="50" w:type="dxa"/>
              <w:left w:w="100" w:type="dxa"/>
            </w:tcMar>
            <w:vAlign w:val="center"/>
          </w:tcPr>
          <w:p w14:paraId="3336D6D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59DD84A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5958" w:type="dxa"/>
            <w:gridSpan w:val="3"/>
            <w:tcMar>
              <w:top w:w="50" w:type="dxa"/>
              <w:left w:w="100" w:type="dxa"/>
            </w:tcMar>
            <w:vAlign w:val="center"/>
          </w:tcPr>
          <w:p w14:paraId="223790A7"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6FF19F48" w14:textId="77777777" w:rsidTr="005646E6">
        <w:trPr>
          <w:trHeight w:val="144"/>
          <w:tblCellSpacing w:w="20" w:type="nil"/>
        </w:trPr>
        <w:tc>
          <w:tcPr>
            <w:tcW w:w="10221" w:type="dxa"/>
            <w:gridSpan w:val="7"/>
            <w:tcMar>
              <w:top w:w="50" w:type="dxa"/>
              <w:left w:w="100" w:type="dxa"/>
            </w:tcMar>
            <w:vAlign w:val="center"/>
          </w:tcPr>
          <w:p w14:paraId="696C046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3.</w:t>
            </w:r>
            <w:r w:rsidRPr="005646E6">
              <w:rPr>
                <w:rFonts w:eastAsia="Calibri"/>
                <w:color w:val="000000"/>
                <w:sz w:val="20"/>
                <w:szCs w:val="20"/>
                <w:lang w:val="en-US"/>
              </w:rPr>
              <w:t xml:space="preserve"> </w:t>
            </w:r>
            <w:r w:rsidRPr="005646E6">
              <w:rPr>
                <w:rFonts w:eastAsia="Calibri"/>
                <w:b/>
                <w:color w:val="000000"/>
                <w:sz w:val="20"/>
                <w:szCs w:val="20"/>
                <w:lang w:val="en-US"/>
              </w:rPr>
              <w:t>Кислородсодержащие органические соединения</w:t>
            </w:r>
          </w:p>
        </w:tc>
      </w:tr>
      <w:tr w:rsidR="005646E6" w:rsidRPr="00D4092C" w14:paraId="1D7A6665" w14:textId="77777777" w:rsidTr="005646E6">
        <w:trPr>
          <w:gridAfter w:val="1"/>
          <w:wAfter w:w="10" w:type="dxa"/>
          <w:trHeight w:val="144"/>
          <w:tblCellSpacing w:w="20" w:type="nil"/>
        </w:trPr>
        <w:tc>
          <w:tcPr>
            <w:tcW w:w="698" w:type="dxa"/>
            <w:tcMar>
              <w:top w:w="50" w:type="dxa"/>
              <w:left w:w="100" w:type="dxa"/>
            </w:tcMar>
            <w:vAlign w:val="center"/>
          </w:tcPr>
          <w:p w14:paraId="23789261"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3.1</w:t>
            </w:r>
          </w:p>
        </w:tc>
        <w:tc>
          <w:tcPr>
            <w:tcW w:w="2704" w:type="dxa"/>
            <w:tcMar>
              <w:top w:w="50" w:type="dxa"/>
              <w:left w:w="100" w:type="dxa"/>
            </w:tcMar>
            <w:vAlign w:val="center"/>
          </w:tcPr>
          <w:p w14:paraId="63946B94"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Спирты. Фенол</w:t>
            </w:r>
          </w:p>
        </w:tc>
        <w:tc>
          <w:tcPr>
            <w:tcW w:w="851" w:type="dxa"/>
            <w:tcMar>
              <w:top w:w="50" w:type="dxa"/>
              <w:left w:w="100" w:type="dxa"/>
            </w:tcMar>
            <w:vAlign w:val="center"/>
          </w:tcPr>
          <w:p w14:paraId="4FEFEC86"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4251AFC4"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52D0B8E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2C5394A6" w14:textId="11FB7995" w:rsidR="005646E6" w:rsidRPr="005646E6" w:rsidRDefault="00D4092C" w:rsidP="005646E6">
            <w:pPr>
              <w:spacing w:line="276" w:lineRule="auto"/>
              <w:ind w:left="135" w:firstLine="0"/>
              <w:jc w:val="left"/>
              <w:rPr>
                <w:rFonts w:ascii="Calibri" w:eastAsia="Calibri" w:hAnsi="Calibri"/>
                <w:color w:val="0070C0"/>
                <w:sz w:val="20"/>
                <w:szCs w:val="20"/>
                <w:lang w:val="en-US"/>
              </w:rPr>
            </w:pPr>
            <w:hyperlink r:id="rId357" w:history="1">
              <w:r w:rsidR="0052284A" w:rsidRPr="0052284A">
                <w:rPr>
                  <w:rStyle w:val="a8"/>
                  <w:color w:val="0070C0"/>
                  <w:sz w:val="20"/>
                  <w:szCs w:val="20"/>
                  <w:lang w:val="en-US"/>
                </w:rPr>
                <w:t>https://resh.edu.ru/subject/29/11/</w:t>
              </w:r>
            </w:hyperlink>
          </w:p>
        </w:tc>
      </w:tr>
      <w:tr w:rsidR="005646E6" w:rsidRPr="00D4092C" w14:paraId="1F00D0D2" w14:textId="77777777" w:rsidTr="005646E6">
        <w:trPr>
          <w:gridAfter w:val="1"/>
          <w:wAfter w:w="10" w:type="dxa"/>
          <w:trHeight w:val="144"/>
          <w:tblCellSpacing w:w="20" w:type="nil"/>
        </w:trPr>
        <w:tc>
          <w:tcPr>
            <w:tcW w:w="698" w:type="dxa"/>
            <w:tcMar>
              <w:top w:w="50" w:type="dxa"/>
              <w:left w:w="100" w:type="dxa"/>
            </w:tcMar>
            <w:vAlign w:val="center"/>
          </w:tcPr>
          <w:p w14:paraId="7BB6EC1B"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3.2</w:t>
            </w:r>
          </w:p>
        </w:tc>
        <w:tc>
          <w:tcPr>
            <w:tcW w:w="2704" w:type="dxa"/>
            <w:tcMar>
              <w:top w:w="50" w:type="dxa"/>
              <w:left w:w="100" w:type="dxa"/>
            </w:tcMar>
            <w:vAlign w:val="center"/>
          </w:tcPr>
          <w:p w14:paraId="338CC996"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Альдегиды. Карбоновые кислоты. Сложные эфиры</w:t>
            </w:r>
          </w:p>
        </w:tc>
        <w:tc>
          <w:tcPr>
            <w:tcW w:w="851" w:type="dxa"/>
            <w:tcMar>
              <w:top w:w="50" w:type="dxa"/>
              <w:left w:w="100" w:type="dxa"/>
            </w:tcMar>
            <w:vAlign w:val="center"/>
          </w:tcPr>
          <w:p w14:paraId="3B1E4A0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7 </w:t>
            </w:r>
          </w:p>
        </w:tc>
        <w:tc>
          <w:tcPr>
            <w:tcW w:w="1592" w:type="dxa"/>
            <w:tcMar>
              <w:top w:w="50" w:type="dxa"/>
              <w:left w:w="100" w:type="dxa"/>
            </w:tcMar>
            <w:vAlign w:val="center"/>
          </w:tcPr>
          <w:p w14:paraId="140B7DF0"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7EB0FE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717" w:type="dxa"/>
            <w:tcMar>
              <w:top w:w="50" w:type="dxa"/>
              <w:left w:w="100" w:type="dxa"/>
            </w:tcMar>
            <w:vAlign w:val="center"/>
          </w:tcPr>
          <w:p w14:paraId="2FCE78E6" w14:textId="5059CCC4" w:rsidR="005646E6" w:rsidRPr="005646E6" w:rsidRDefault="00D4092C" w:rsidP="005646E6">
            <w:pPr>
              <w:spacing w:line="276" w:lineRule="auto"/>
              <w:ind w:left="135" w:firstLine="0"/>
              <w:jc w:val="left"/>
              <w:rPr>
                <w:rFonts w:ascii="Calibri" w:eastAsia="Calibri" w:hAnsi="Calibri"/>
                <w:color w:val="0070C0"/>
                <w:sz w:val="20"/>
                <w:szCs w:val="20"/>
                <w:lang w:val="en-US"/>
              </w:rPr>
            </w:pPr>
            <w:hyperlink r:id="rId358" w:history="1">
              <w:r w:rsidR="0052284A" w:rsidRPr="0052284A">
                <w:rPr>
                  <w:rStyle w:val="a8"/>
                  <w:color w:val="0070C0"/>
                  <w:sz w:val="20"/>
                  <w:szCs w:val="20"/>
                  <w:lang w:val="en-US"/>
                </w:rPr>
                <w:t>https://resh.edu.ru/subject/29/11/</w:t>
              </w:r>
            </w:hyperlink>
          </w:p>
        </w:tc>
      </w:tr>
      <w:tr w:rsidR="005646E6" w:rsidRPr="00D4092C" w14:paraId="6714C648" w14:textId="77777777" w:rsidTr="005646E6">
        <w:trPr>
          <w:gridAfter w:val="1"/>
          <w:wAfter w:w="10" w:type="dxa"/>
          <w:trHeight w:val="144"/>
          <w:tblCellSpacing w:w="20" w:type="nil"/>
        </w:trPr>
        <w:tc>
          <w:tcPr>
            <w:tcW w:w="698" w:type="dxa"/>
            <w:tcMar>
              <w:top w:w="50" w:type="dxa"/>
              <w:left w:w="100" w:type="dxa"/>
            </w:tcMar>
            <w:vAlign w:val="center"/>
          </w:tcPr>
          <w:p w14:paraId="7D57C3C7"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3.3</w:t>
            </w:r>
          </w:p>
        </w:tc>
        <w:tc>
          <w:tcPr>
            <w:tcW w:w="2704" w:type="dxa"/>
            <w:tcMar>
              <w:top w:w="50" w:type="dxa"/>
              <w:left w:w="100" w:type="dxa"/>
            </w:tcMar>
            <w:vAlign w:val="center"/>
          </w:tcPr>
          <w:p w14:paraId="2AFEB20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Углеводы</w:t>
            </w:r>
          </w:p>
        </w:tc>
        <w:tc>
          <w:tcPr>
            <w:tcW w:w="851" w:type="dxa"/>
            <w:tcMar>
              <w:top w:w="50" w:type="dxa"/>
              <w:left w:w="100" w:type="dxa"/>
            </w:tcMar>
            <w:vAlign w:val="center"/>
          </w:tcPr>
          <w:p w14:paraId="0800F02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27096BF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649" w:type="dxa"/>
            <w:tcMar>
              <w:top w:w="50" w:type="dxa"/>
              <w:left w:w="100" w:type="dxa"/>
            </w:tcMar>
            <w:vAlign w:val="center"/>
          </w:tcPr>
          <w:p w14:paraId="2F80E41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7EBB00A5" w14:textId="40F3E3CB" w:rsidR="005646E6" w:rsidRPr="005646E6" w:rsidRDefault="00D4092C" w:rsidP="005646E6">
            <w:pPr>
              <w:spacing w:line="276" w:lineRule="auto"/>
              <w:ind w:left="135" w:firstLine="0"/>
              <w:jc w:val="left"/>
              <w:rPr>
                <w:rFonts w:ascii="Calibri" w:eastAsia="Calibri" w:hAnsi="Calibri"/>
                <w:color w:val="0070C0"/>
                <w:sz w:val="20"/>
                <w:szCs w:val="20"/>
                <w:lang w:val="en-US"/>
              </w:rPr>
            </w:pPr>
            <w:hyperlink r:id="rId359" w:history="1">
              <w:r w:rsidR="0052284A" w:rsidRPr="0052284A">
                <w:rPr>
                  <w:rStyle w:val="a8"/>
                  <w:color w:val="0070C0"/>
                  <w:sz w:val="20"/>
                  <w:szCs w:val="20"/>
                  <w:lang w:val="en-US"/>
                </w:rPr>
                <w:t>https://resh.edu.ru/subject/29/11/</w:t>
              </w:r>
            </w:hyperlink>
          </w:p>
        </w:tc>
      </w:tr>
      <w:tr w:rsidR="005646E6" w:rsidRPr="005646E6" w14:paraId="2359C3F6" w14:textId="77777777" w:rsidTr="005646E6">
        <w:trPr>
          <w:gridAfter w:val="1"/>
          <w:wAfter w:w="10" w:type="dxa"/>
          <w:trHeight w:val="144"/>
          <w:tblCellSpacing w:w="20" w:type="nil"/>
        </w:trPr>
        <w:tc>
          <w:tcPr>
            <w:tcW w:w="3402" w:type="dxa"/>
            <w:gridSpan w:val="2"/>
            <w:tcMar>
              <w:top w:w="50" w:type="dxa"/>
              <w:left w:w="100" w:type="dxa"/>
            </w:tcMar>
            <w:vAlign w:val="center"/>
          </w:tcPr>
          <w:p w14:paraId="23079A3D"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75B4E714"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5958" w:type="dxa"/>
            <w:gridSpan w:val="3"/>
            <w:tcMar>
              <w:top w:w="50" w:type="dxa"/>
              <w:left w:w="100" w:type="dxa"/>
            </w:tcMar>
            <w:vAlign w:val="center"/>
          </w:tcPr>
          <w:p w14:paraId="3811F110"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5F1E8BAD" w14:textId="77777777" w:rsidTr="005646E6">
        <w:trPr>
          <w:trHeight w:val="144"/>
          <w:tblCellSpacing w:w="20" w:type="nil"/>
        </w:trPr>
        <w:tc>
          <w:tcPr>
            <w:tcW w:w="10221" w:type="dxa"/>
            <w:gridSpan w:val="7"/>
            <w:tcMar>
              <w:top w:w="50" w:type="dxa"/>
              <w:left w:w="100" w:type="dxa"/>
            </w:tcMar>
            <w:vAlign w:val="center"/>
          </w:tcPr>
          <w:p w14:paraId="45BF8357"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4.</w:t>
            </w:r>
            <w:r w:rsidRPr="005646E6">
              <w:rPr>
                <w:rFonts w:eastAsia="Calibri"/>
                <w:color w:val="000000"/>
                <w:sz w:val="20"/>
                <w:szCs w:val="20"/>
                <w:lang w:val="en-US"/>
              </w:rPr>
              <w:t xml:space="preserve"> </w:t>
            </w:r>
            <w:r w:rsidRPr="005646E6">
              <w:rPr>
                <w:rFonts w:eastAsia="Calibri"/>
                <w:b/>
                <w:color w:val="000000"/>
                <w:sz w:val="20"/>
                <w:szCs w:val="20"/>
                <w:lang w:val="en-US"/>
              </w:rPr>
              <w:t>Азотсодержащие органические соединения</w:t>
            </w:r>
          </w:p>
        </w:tc>
      </w:tr>
      <w:tr w:rsidR="005646E6" w:rsidRPr="00D4092C" w14:paraId="7A4EC311" w14:textId="77777777" w:rsidTr="005646E6">
        <w:trPr>
          <w:gridAfter w:val="1"/>
          <w:wAfter w:w="10" w:type="dxa"/>
          <w:trHeight w:val="144"/>
          <w:tblCellSpacing w:w="20" w:type="nil"/>
        </w:trPr>
        <w:tc>
          <w:tcPr>
            <w:tcW w:w="698" w:type="dxa"/>
            <w:tcMar>
              <w:top w:w="50" w:type="dxa"/>
              <w:left w:w="100" w:type="dxa"/>
            </w:tcMar>
            <w:vAlign w:val="center"/>
          </w:tcPr>
          <w:p w14:paraId="31E15B58"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4.1</w:t>
            </w:r>
          </w:p>
        </w:tc>
        <w:tc>
          <w:tcPr>
            <w:tcW w:w="2704" w:type="dxa"/>
            <w:tcMar>
              <w:top w:w="50" w:type="dxa"/>
              <w:left w:w="100" w:type="dxa"/>
            </w:tcMar>
            <w:vAlign w:val="center"/>
          </w:tcPr>
          <w:p w14:paraId="2D79FD3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Амины. Аминокислоты. Белки</w:t>
            </w:r>
          </w:p>
        </w:tc>
        <w:tc>
          <w:tcPr>
            <w:tcW w:w="851" w:type="dxa"/>
            <w:tcMar>
              <w:top w:w="50" w:type="dxa"/>
              <w:left w:w="100" w:type="dxa"/>
            </w:tcMar>
            <w:vAlign w:val="center"/>
          </w:tcPr>
          <w:p w14:paraId="3BF4BE77"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373BA2A3"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5DB250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432840E7" w14:textId="6206606F" w:rsidR="005646E6" w:rsidRPr="005646E6" w:rsidRDefault="00D4092C" w:rsidP="005646E6">
            <w:pPr>
              <w:spacing w:line="276" w:lineRule="auto"/>
              <w:ind w:left="135" w:firstLine="0"/>
              <w:jc w:val="left"/>
              <w:rPr>
                <w:rFonts w:ascii="Calibri" w:eastAsia="Calibri" w:hAnsi="Calibri"/>
                <w:color w:val="0070C0"/>
                <w:sz w:val="20"/>
                <w:szCs w:val="20"/>
                <w:lang w:val="en-US"/>
              </w:rPr>
            </w:pPr>
            <w:hyperlink r:id="rId360" w:history="1">
              <w:r w:rsidR="0052284A" w:rsidRPr="0052284A">
                <w:rPr>
                  <w:rStyle w:val="a8"/>
                  <w:color w:val="0070C0"/>
                  <w:sz w:val="20"/>
                  <w:szCs w:val="20"/>
                  <w:lang w:val="en-US"/>
                </w:rPr>
                <w:t>https://resh.edu.ru/subject/29/11/</w:t>
              </w:r>
            </w:hyperlink>
          </w:p>
        </w:tc>
      </w:tr>
      <w:tr w:rsidR="005646E6" w:rsidRPr="005646E6" w14:paraId="06ECD4B2" w14:textId="77777777" w:rsidTr="005646E6">
        <w:trPr>
          <w:gridAfter w:val="1"/>
          <w:wAfter w:w="10" w:type="dxa"/>
          <w:trHeight w:val="144"/>
          <w:tblCellSpacing w:w="20" w:type="nil"/>
        </w:trPr>
        <w:tc>
          <w:tcPr>
            <w:tcW w:w="3402" w:type="dxa"/>
            <w:gridSpan w:val="2"/>
            <w:tcMar>
              <w:top w:w="50" w:type="dxa"/>
              <w:left w:w="100" w:type="dxa"/>
            </w:tcMar>
            <w:vAlign w:val="center"/>
          </w:tcPr>
          <w:p w14:paraId="3A9E6B9F"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6A9383C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5958" w:type="dxa"/>
            <w:gridSpan w:val="3"/>
            <w:tcMar>
              <w:top w:w="50" w:type="dxa"/>
              <w:left w:w="100" w:type="dxa"/>
            </w:tcMar>
            <w:vAlign w:val="center"/>
          </w:tcPr>
          <w:p w14:paraId="383290E1"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278C8E2" w14:textId="77777777" w:rsidTr="005646E6">
        <w:trPr>
          <w:trHeight w:val="144"/>
          <w:tblCellSpacing w:w="20" w:type="nil"/>
        </w:trPr>
        <w:tc>
          <w:tcPr>
            <w:tcW w:w="10221" w:type="dxa"/>
            <w:gridSpan w:val="7"/>
            <w:tcMar>
              <w:top w:w="50" w:type="dxa"/>
              <w:left w:w="100" w:type="dxa"/>
            </w:tcMar>
            <w:vAlign w:val="center"/>
          </w:tcPr>
          <w:p w14:paraId="46A852A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5.</w:t>
            </w:r>
            <w:r w:rsidRPr="005646E6">
              <w:rPr>
                <w:rFonts w:eastAsia="Calibri"/>
                <w:color w:val="000000"/>
                <w:sz w:val="20"/>
                <w:szCs w:val="20"/>
                <w:lang w:val="en-US"/>
              </w:rPr>
              <w:t xml:space="preserve"> </w:t>
            </w:r>
            <w:r w:rsidRPr="005646E6">
              <w:rPr>
                <w:rFonts w:eastAsia="Calibri"/>
                <w:b/>
                <w:color w:val="000000"/>
                <w:sz w:val="20"/>
                <w:szCs w:val="20"/>
                <w:lang w:val="en-US"/>
              </w:rPr>
              <w:t>Высокомолекулярные соединения</w:t>
            </w:r>
          </w:p>
        </w:tc>
      </w:tr>
      <w:tr w:rsidR="005646E6" w:rsidRPr="005646E6" w14:paraId="67460277" w14:textId="77777777" w:rsidTr="005646E6">
        <w:trPr>
          <w:gridAfter w:val="1"/>
          <w:wAfter w:w="10" w:type="dxa"/>
          <w:trHeight w:val="144"/>
          <w:tblCellSpacing w:w="20" w:type="nil"/>
        </w:trPr>
        <w:tc>
          <w:tcPr>
            <w:tcW w:w="698" w:type="dxa"/>
            <w:tcMar>
              <w:top w:w="50" w:type="dxa"/>
              <w:left w:w="100" w:type="dxa"/>
            </w:tcMar>
            <w:vAlign w:val="center"/>
          </w:tcPr>
          <w:p w14:paraId="2EBF609E"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5.1</w:t>
            </w:r>
          </w:p>
        </w:tc>
        <w:tc>
          <w:tcPr>
            <w:tcW w:w="2704" w:type="dxa"/>
            <w:tcMar>
              <w:top w:w="50" w:type="dxa"/>
              <w:left w:w="100" w:type="dxa"/>
            </w:tcMar>
            <w:vAlign w:val="center"/>
          </w:tcPr>
          <w:p w14:paraId="7EEA510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Пластмассы. Каучуки. Волокна</w:t>
            </w:r>
          </w:p>
        </w:tc>
        <w:tc>
          <w:tcPr>
            <w:tcW w:w="851" w:type="dxa"/>
            <w:tcMar>
              <w:top w:w="50" w:type="dxa"/>
              <w:left w:w="100" w:type="dxa"/>
            </w:tcMar>
            <w:vAlign w:val="center"/>
          </w:tcPr>
          <w:p w14:paraId="7E34871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40303548"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478EB98"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7DF2D0ED"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1">
              <w:r w:rsidR="005646E6" w:rsidRPr="005646E6">
                <w:rPr>
                  <w:rFonts w:eastAsia="Calibri"/>
                  <w:color w:val="0000FF"/>
                  <w:sz w:val="20"/>
                  <w:szCs w:val="20"/>
                  <w:u w:val="single"/>
                  <w:lang w:val="en-US"/>
                </w:rPr>
                <w:t>https://lesson.edu.ru/04/10</w:t>
              </w:r>
            </w:hyperlink>
          </w:p>
        </w:tc>
      </w:tr>
      <w:tr w:rsidR="005646E6" w:rsidRPr="005646E6" w14:paraId="6499F2F1" w14:textId="77777777" w:rsidTr="005646E6">
        <w:trPr>
          <w:gridAfter w:val="1"/>
          <w:wAfter w:w="10" w:type="dxa"/>
          <w:trHeight w:val="144"/>
          <w:tblCellSpacing w:w="20" w:type="nil"/>
        </w:trPr>
        <w:tc>
          <w:tcPr>
            <w:tcW w:w="3402" w:type="dxa"/>
            <w:gridSpan w:val="2"/>
            <w:tcMar>
              <w:top w:w="50" w:type="dxa"/>
              <w:left w:w="100" w:type="dxa"/>
            </w:tcMar>
            <w:vAlign w:val="center"/>
          </w:tcPr>
          <w:p w14:paraId="03D97E81"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49D6C439"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5958" w:type="dxa"/>
            <w:gridSpan w:val="3"/>
            <w:tcMar>
              <w:top w:w="50" w:type="dxa"/>
              <w:left w:w="100" w:type="dxa"/>
            </w:tcMar>
            <w:vAlign w:val="center"/>
          </w:tcPr>
          <w:p w14:paraId="4F32A2BC"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D1FDF7C" w14:textId="77777777" w:rsidTr="005646E6">
        <w:trPr>
          <w:gridAfter w:val="1"/>
          <w:wAfter w:w="10" w:type="dxa"/>
          <w:trHeight w:val="144"/>
          <w:tblCellSpacing w:w="20" w:type="nil"/>
        </w:trPr>
        <w:tc>
          <w:tcPr>
            <w:tcW w:w="3402" w:type="dxa"/>
            <w:gridSpan w:val="2"/>
            <w:tcMar>
              <w:top w:w="50" w:type="dxa"/>
              <w:left w:w="100" w:type="dxa"/>
            </w:tcMar>
            <w:vAlign w:val="center"/>
          </w:tcPr>
          <w:p w14:paraId="0109EFEE"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ОБЩЕЕ КОЛИЧЕСТВО ЧАСОВ ПО ПРОГРАММЕ</w:t>
            </w:r>
          </w:p>
        </w:tc>
        <w:tc>
          <w:tcPr>
            <w:tcW w:w="851" w:type="dxa"/>
            <w:tcMar>
              <w:top w:w="50" w:type="dxa"/>
              <w:left w:w="100" w:type="dxa"/>
            </w:tcMar>
            <w:vAlign w:val="center"/>
          </w:tcPr>
          <w:p w14:paraId="754631E8"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34 </w:t>
            </w:r>
          </w:p>
        </w:tc>
        <w:tc>
          <w:tcPr>
            <w:tcW w:w="1592" w:type="dxa"/>
            <w:tcMar>
              <w:top w:w="50" w:type="dxa"/>
              <w:left w:w="100" w:type="dxa"/>
            </w:tcMar>
            <w:vAlign w:val="center"/>
          </w:tcPr>
          <w:p w14:paraId="20F5972E"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649" w:type="dxa"/>
            <w:tcMar>
              <w:top w:w="50" w:type="dxa"/>
              <w:left w:w="100" w:type="dxa"/>
            </w:tcMar>
            <w:vAlign w:val="center"/>
          </w:tcPr>
          <w:p w14:paraId="08B5958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2717" w:type="dxa"/>
            <w:tcMar>
              <w:top w:w="50" w:type="dxa"/>
              <w:left w:w="100" w:type="dxa"/>
            </w:tcMar>
            <w:vAlign w:val="center"/>
          </w:tcPr>
          <w:p w14:paraId="39354EE1"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bl>
    <w:p w14:paraId="7B5ED524" w14:textId="6F525902" w:rsidR="005646E6" w:rsidRDefault="005646E6" w:rsidP="0035098F">
      <w:pPr>
        <w:ind w:firstLine="0"/>
      </w:pPr>
    </w:p>
    <w:p w14:paraId="452D9CC2" w14:textId="0380188A" w:rsidR="005646E6" w:rsidRPr="005646E6" w:rsidRDefault="005646E6" w:rsidP="0035098F">
      <w:pPr>
        <w:ind w:firstLine="0"/>
        <w:rPr>
          <w:b/>
        </w:rPr>
      </w:pPr>
      <w:r w:rsidRPr="005646E6">
        <w:rPr>
          <w:b/>
        </w:rPr>
        <w:t>11 класс</w:t>
      </w:r>
    </w:p>
    <w:tbl>
      <w:tblPr>
        <w:tblW w:w="1022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3"/>
        <w:gridCol w:w="2579"/>
        <w:gridCol w:w="1020"/>
        <w:gridCol w:w="1591"/>
        <w:gridCol w:w="1706"/>
        <w:gridCol w:w="2497"/>
        <w:gridCol w:w="12"/>
      </w:tblGrid>
      <w:tr w:rsidR="005646E6" w:rsidRPr="005646E6" w14:paraId="2F676925" w14:textId="77777777" w:rsidTr="005646E6">
        <w:trPr>
          <w:gridAfter w:val="1"/>
          <w:wAfter w:w="12" w:type="dxa"/>
          <w:trHeight w:val="144"/>
          <w:tblCellSpacing w:w="20" w:type="nil"/>
        </w:trPr>
        <w:tc>
          <w:tcPr>
            <w:tcW w:w="823" w:type="dxa"/>
            <w:vMerge w:val="restart"/>
            <w:tcMar>
              <w:top w:w="50" w:type="dxa"/>
              <w:left w:w="100" w:type="dxa"/>
            </w:tcMar>
            <w:vAlign w:val="center"/>
          </w:tcPr>
          <w:p w14:paraId="7133009D" w14:textId="2203EAFF"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 п/п </w:t>
            </w:r>
          </w:p>
        </w:tc>
        <w:tc>
          <w:tcPr>
            <w:tcW w:w="2579" w:type="dxa"/>
            <w:vMerge w:val="restart"/>
            <w:tcMar>
              <w:top w:w="50" w:type="dxa"/>
              <w:left w:w="100" w:type="dxa"/>
            </w:tcMar>
            <w:vAlign w:val="center"/>
          </w:tcPr>
          <w:p w14:paraId="6A8FCAFE" w14:textId="23CD516C" w:rsidR="005646E6" w:rsidRPr="005646E6" w:rsidRDefault="005646E6" w:rsidP="0052284A">
            <w:pPr>
              <w:spacing w:line="276" w:lineRule="auto"/>
              <w:ind w:left="135" w:firstLine="0"/>
              <w:jc w:val="left"/>
              <w:rPr>
                <w:rFonts w:ascii="Calibri" w:eastAsia="Calibri" w:hAnsi="Calibri"/>
                <w:sz w:val="20"/>
                <w:szCs w:val="20"/>
              </w:rPr>
            </w:pPr>
            <w:r w:rsidRPr="005646E6">
              <w:rPr>
                <w:rFonts w:eastAsia="Calibri"/>
                <w:b/>
                <w:color w:val="000000"/>
                <w:sz w:val="20"/>
                <w:szCs w:val="20"/>
              </w:rPr>
              <w:t xml:space="preserve">Наименование разделов и тем программы </w:t>
            </w:r>
          </w:p>
        </w:tc>
        <w:tc>
          <w:tcPr>
            <w:tcW w:w="0" w:type="auto"/>
            <w:gridSpan w:val="3"/>
            <w:tcMar>
              <w:top w:w="50" w:type="dxa"/>
              <w:left w:w="100" w:type="dxa"/>
            </w:tcMar>
            <w:vAlign w:val="center"/>
          </w:tcPr>
          <w:p w14:paraId="296B612B"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b/>
                <w:color w:val="000000"/>
                <w:sz w:val="20"/>
                <w:szCs w:val="20"/>
                <w:lang w:val="en-US"/>
              </w:rPr>
              <w:t>Количество часов</w:t>
            </w:r>
          </w:p>
        </w:tc>
        <w:tc>
          <w:tcPr>
            <w:tcW w:w="2497" w:type="dxa"/>
            <w:vMerge w:val="restart"/>
            <w:tcMar>
              <w:top w:w="50" w:type="dxa"/>
              <w:left w:w="100" w:type="dxa"/>
            </w:tcMar>
            <w:vAlign w:val="center"/>
          </w:tcPr>
          <w:p w14:paraId="7831F3EB" w14:textId="0920E896" w:rsidR="005646E6" w:rsidRPr="005646E6" w:rsidRDefault="005646E6" w:rsidP="0052284A">
            <w:pPr>
              <w:spacing w:line="276" w:lineRule="auto"/>
              <w:ind w:left="135" w:firstLine="0"/>
              <w:jc w:val="left"/>
              <w:rPr>
                <w:rFonts w:ascii="Calibri" w:eastAsia="Calibri" w:hAnsi="Calibri"/>
                <w:sz w:val="20"/>
                <w:szCs w:val="20"/>
                <w:lang w:val="en-US"/>
              </w:rPr>
            </w:pPr>
            <w:r>
              <w:rPr>
                <w:rFonts w:eastAsia="Calibri"/>
                <w:b/>
                <w:color w:val="000000"/>
                <w:sz w:val="20"/>
                <w:szCs w:val="20"/>
              </w:rPr>
              <w:t>ЭОР</w:t>
            </w:r>
          </w:p>
        </w:tc>
      </w:tr>
      <w:tr w:rsidR="005646E6" w:rsidRPr="005646E6" w14:paraId="26A2F238" w14:textId="77777777" w:rsidTr="0052284A">
        <w:trPr>
          <w:gridAfter w:val="1"/>
          <w:wAfter w:w="12" w:type="dxa"/>
          <w:trHeight w:val="637"/>
          <w:tblCellSpacing w:w="20" w:type="nil"/>
        </w:trPr>
        <w:tc>
          <w:tcPr>
            <w:tcW w:w="0" w:type="auto"/>
            <w:vMerge/>
            <w:tcBorders>
              <w:top w:val="nil"/>
            </w:tcBorders>
            <w:tcMar>
              <w:top w:w="50" w:type="dxa"/>
              <w:left w:w="100" w:type="dxa"/>
            </w:tcMar>
          </w:tcPr>
          <w:p w14:paraId="2D398423"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579" w:type="dxa"/>
            <w:vMerge/>
            <w:tcBorders>
              <w:top w:val="nil"/>
            </w:tcBorders>
            <w:tcMar>
              <w:top w:w="50" w:type="dxa"/>
              <w:left w:w="100" w:type="dxa"/>
            </w:tcMar>
          </w:tcPr>
          <w:p w14:paraId="128F0870"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020" w:type="dxa"/>
            <w:tcMar>
              <w:top w:w="50" w:type="dxa"/>
              <w:left w:w="100" w:type="dxa"/>
            </w:tcMar>
            <w:vAlign w:val="center"/>
          </w:tcPr>
          <w:p w14:paraId="773B7E60" w14:textId="3CB99FF4"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Всего </w:t>
            </w:r>
          </w:p>
        </w:tc>
        <w:tc>
          <w:tcPr>
            <w:tcW w:w="1591" w:type="dxa"/>
            <w:tcMar>
              <w:top w:w="50" w:type="dxa"/>
              <w:left w:w="100" w:type="dxa"/>
            </w:tcMar>
            <w:vAlign w:val="center"/>
          </w:tcPr>
          <w:p w14:paraId="115C6B69" w14:textId="71347E01"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Контрольные работы </w:t>
            </w:r>
          </w:p>
        </w:tc>
        <w:tc>
          <w:tcPr>
            <w:tcW w:w="1706" w:type="dxa"/>
            <w:tcMar>
              <w:top w:w="50" w:type="dxa"/>
              <w:left w:w="100" w:type="dxa"/>
            </w:tcMar>
            <w:vAlign w:val="center"/>
          </w:tcPr>
          <w:p w14:paraId="6095C382" w14:textId="666C7BA3"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Практические работы </w:t>
            </w:r>
          </w:p>
        </w:tc>
        <w:tc>
          <w:tcPr>
            <w:tcW w:w="0" w:type="auto"/>
            <w:vMerge/>
            <w:tcBorders>
              <w:top w:val="nil"/>
            </w:tcBorders>
            <w:tcMar>
              <w:top w:w="50" w:type="dxa"/>
              <w:left w:w="100" w:type="dxa"/>
            </w:tcMar>
          </w:tcPr>
          <w:p w14:paraId="6C7A307C"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799BBC4" w14:textId="77777777" w:rsidTr="005646E6">
        <w:trPr>
          <w:trHeight w:val="144"/>
          <w:tblCellSpacing w:w="20" w:type="nil"/>
        </w:trPr>
        <w:tc>
          <w:tcPr>
            <w:tcW w:w="10228" w:type="dxa"/>
            <w:gridSpan w:val="7"/>
            <w:tcMar>
              <w:top w:w="50" w:type="dxa"/>
              <w:left w:w="100" w:type="dxa"/>
            </w:tcMar>
            <w:vAlign w:val="center"/>
          </w:tcPr>
          <w:p w14:paraId="54331AD8"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1.</w:t>
            </w:r>
            <w:r w:rsidRPr="005646E6">
              <w:rPr>
                <w:rFonts w:eastAsia="Calibri"/>
                <w:color w:val="000000"/>
                <w:sz w:val="20"/>
                <w:szCs w:val="20"/>
                <w:lang w:val="en-US"/>
              </w:rPr>
              <w:t xml:space="preserve"> </w:t>
            </w:r>
            <w:r w:rsidRPr="005646E6">
              <w:rPr>
                <w:rFonts w:eastAsia="Calibri"/>
                <w:b/>
                <w:color w:val="000000"/>
                <w:sz w:val="20"/>
                <w:szCs w:val="20"/>
                <w:lang w:val="en-US"/>
              </w:rPr>
              <w:t>Теоретические основы химии</w:t>
            </w:r>
          </w:p>
        </w:tc>
      </w:tr>
      <w:tr w:rsidR="005646E6" w:rsidRPr="005646E6" w14:paraId="556BE8E9" w14:textId="77777777" w:rsidTr="005646E6">
        <w:trPr>
          <w:gridAfter w:val="1"/>
          <w:wAfter w:w="12" w:type="dxa"/>
          <w:trHeight w:val="144"/>
          <w:tblCellSpacing w:w="20" w:type="nil"/>
        </w:trPr>
        <w:tc>
          <w:tcPr>
            <w:tcW w:w="823" w:type="dxa"/>
            <w:tcMar>
              <w:top w:w="50" w:type="dxa"/>
              <w:left w:w="100" w:type="dxa"/>
            </w:tcMar>
            <w:vAlign w:val="center"/>
          </w:tcPr>
          <w:p w14:paraId="6FC52C3C"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1.1</w:t>
            </w:r>
          </w:p>
        </w:tc>
        <w:tc>
          <w:tcPr>
            <w:tcW w:w="2579" w:type="dxa"/>
            <w:tcMar>
              <w:top w:w="50" w:type="dxa"/>
              <w:left w:w="100" w:type="dxa"/>
            </w:tcMar>
            <w:vAlign w:val="center"/>
          </w:tcPr>
          <w:p w14:paraId="7A3EF86C"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Строение атомов. Периодический закон и Периодическая система химических элементов Д. И. Менделеева</w:t>
            </w:r>
          </w:p>
        </w:tc>
        <w:tc>
          <w:tcPr>
            <w:tcW w:w="1020" w:type="dxa"/>
            <w:tcMar>
              <w:top w:w="50" w:type="dxa"/>
              <w:left w:w="100" w:type="dxa"/>
            </w:tcMar>
            <w:vAlign w:val="center"/>
          </w:tcPr>
          <w:p w14:paraId="5CCD4689"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1" w:type="dxa"/>
            <w:tcMar>
              <w:top w:w="50" w:type="dxa"/>
              <w:left w:w="100" w:type="dxa"/>
            </w:tcMar>
            <w:vAlign w:val="center"/>
          </w:tcPr>
          <w:p w14:paraId="4A17E6F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12053CF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6E01C83E"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2">
              <w:r w:rsidR="005646E6" w:rsidRPr="005646E6">
                <w:rPr>
                  <w:rFonts w:eastAsia="Calibri"/>
                  <w:color w:val="0000FF"/>
                  <w:sz w:val="20"/>
                  <w:szCs w:val="20"/>
                  <w:u w:val="single"/>
                  <w:lang w:val="en-US"/>
                </w:rPr>
                <w:t>https://lesson.edu.ru/04/10</w:t>
              </w:r>
            </w:hyperlink>
          </w:p>
        </w:tc>
      </w:tr>
      <w:tr w:rsidR="005646E6" w:rsidRPr="005646E6" w14:paraId="69ACFFBC" w14:textId="77777777" w:rsidTr="005646E6">
        <w:trPr>
          <w:gridAfter w:val="1"/>
          <w:wAfter w:w="12" w:type="dxa"/>
          <w:trHeight w:val="144"/>
          <w:tblCellSpacing w:w="20" w:type="nil"/>
        </w:trPr>
        <w:tc>
          <w:tcPr>
            <w:tcW w:w="823" w:type="dxa"/>
            <w:tcMar>
              <w:top w:w="50" w:type="dxa"/>
              <w:left w:w="100" w:type="dxa"/>
            </w:tcMar>
            <w:vAlign w:val="center"/>
          </w:tcPr>
          <w:p w14:paraId="27D30C30"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1.2</w:t>
            </w:r>
          </w:p>
        </w:tc>
        <w:tc>
          <w:tcPr>
            <w:tcW w:w="2579" w:type="dxa"/>
            <w:tcMar>
              <w:top w:w="50" w:type="dxa"/>
              <w:left w:w="100" w:type="dxa"/>
            </w:tcMar>
            <w:vAlign w:val="center"/>
          </w:tcPr>
          <w:p w14:paraId="6687433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Строение вещества. Многообразие веществ</w:t>
            </w:r>
          </w:p>
        </w:tc>
        <w:tc>
          <w:tcPr>
            <w:tcW w:w="1020" w:type="dxa"/>
            <w:tcMar>
              <w:top w:w="50" w:type="dxa"/>
              <w:left w:w="100" w:type="dxa"/>
            </w:tcMar>
            <w:vAlign w:val="center"/>
          </w:tcPr>
          <w:p w14:paraId="6E2B3EA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1591" w:type="dxa"/>
            <w:tcMar>
              <w:top w:w="50" w:type="dxa"/>
              <w:left w:w="100" w:type="dxa"/>
            </w:tcMar>
            <w:vAlign w:val="center"/>
          </w:tcPr>
          <w:p w14:paraId="0C10193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60A40674"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0F98882E"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3">
              <w:r w:rsidR="005646E6" w:rsidRPr="005646E6">
                <w:rPr>
                  <w:rFonts w:eastAsia="Calibri"/>
                  <w:color w:val="0000FF"/>
                  <w:sz w:val="20"/>
                  <w:szCs w:val="20"/>
                  <w:u w:val="single"/>
                  <w:lang w:val="en-US"/>
                </w:rPr>
                <w:t>https://lesson.edu.ru/04/10</w:t>
              </w:r>
            </w:hyperlink>
          </w:p>
        </w:tc>
      </w:tr>
      <w:tr w:rsidR="005646E6" w:rsidRPr="005646E6" w14:paraId="6DD1F3CD" w14:textId="77777777" w:rsidTr="005646E6">
        <w:trPr>
          <w:gridAfter w:val="1"/>
          <w:wAfter w:w="12" w:type="dxa"/>
          <w:trHeight w:val="144"/>
          <w:tblCellSpacing w:w="20" w:type="nil"/>
        </w:trPr>
        <w:tc>
          <w:tcPr>
            <w:tcW w:w="823" w:type="dxa"/>
            <w:tcMar>
              <w:top w:w="50" w:type="dxa"/>
              <w:left w:w="100" w:type="dxa"/>
            </w:tcMar>
            <w:vAlign w:val="center"/>
          </w:tcPr>
          <w:p w14:paraId="2CDBC3E3"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1.3</w:t>
            </w:r>
          </w:p>
        </w:tc>
        <w:tc>
          <w:tcPr>
            <w:tcW w:w="2579" w:type="dxa"/>
            <w:tcMar>
              <w:top w:w="50" w:type="dxa"/>
              <w:left w:w="100" w:type="dxa"/>
            </w:tcMar>
            <w:vAlign w:val="center"/>
          </w:tcPr>
          <w:p w14:paraId="05F6A73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Химические реакции</w:t>
            </w:r>
          </w:p>
        </w:tc>
        <w:tc>
          <w:tcPr>
            <w:tcW w:w="1020" w:type="dxa"/>
            <w:tcMar>
              <w:top w:w="50" w:type="dxa"/>
              <w:left w:w="100" w:type="dxa"/>
            </w:tcMar>
            <w:vAlign w:val="center"/>
          </w:tcPr>
          <w:p w14:paraId="6279DB5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6 </w:t>
            </w:r>
          </w:p>
        </w:tc>
        <w:tc>
          <w:tcPr>
            <w:tcW w:w="1591" w:type="dxa"/>
            <w:tcMar>
              <w:top w:w="50" w:type="dxa"/>
              <w:left w:w="100" w:type="dxa"/>
            </w:tcMar>
            <w:vAlign w:val="center"/>
          </w:tcPr>
          <w:p w14:paraId="77DFB9A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706" w:type="dxa"/>
            <w:tcMar>
              <w:top w:w="50" w:type="dxa"/>
              <w:left w:w="100" w:type="dxa"/>
            </w:tcMar>
            <w:vAlign w:val="center"/>
          </w:tcPr>
          <w:p w14:paraId="5CE2D001"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04528C03"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4">
              <w:r w:rsidR="005646E6" w:rsidRPr="005646E6">
                <w:rPr>
                  <w:rFonts w:eastAsia="Calibri"/>
                  <w:color w:val="0000FF"/>
                  <w:sz w:val="20"/>
                  <w:szCs w:val="20"/>
                  <w:u w:val="single"/>
                  <w:lang w:val="en-US"/>
                </w:rPr>
                <w:t>https://lesson.edu.ru/04/10</w:t>
              </w:r>
            </w:hyperlink>
          </w:p>
        </w:tc>
      </w:tr>
      <w:tr w:rsidR="005646E6" w:rsidRPr="005646E6" w14:paraId="386BF138" w14:textId="77777777" w:rsidTr="005646E6">
        <w:trPr>
          <w:gridAfter w:val="1"/>
          <w:wAfter w:w="12" w:type="dxa"/>
          <w:trHeight w:val="144"/>
          <w:tblCellSpacing w:w="20" w:type="nil"/>
        </w:trPr>
        <w:tc>
          <w:tcPr>
            <w:tcW w:w="3402" w:type="dxa"/>
            <w:gridSpan w:val="2"/>
            <w:tcMar>
              <w:top w:w="50" w:type="dxa"/>
              <w:left w:w="100" w:type="dxa"/>
            </w:tcMar>
            <w:vAlign w:val="center"/>
          </w:tcPr>
          <w:p w14:paraId="2A82FFD4"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7E9D215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1591" w:type="dxa"/>
            <w:tcMar>
              <w:top w:w="50" w:type="dxa"/>
              <w:left w:w="100" w:type="dxa"/>
            </w:tcMar>
            <w:vAlign w:val="center"/>
          </w:tcPr>
          <w:p w14:paraId="6D14B85B"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706" w:type="dxa"/>
            <w:tcMar>
              <w:top w:w="50" w:type="dxa"/>
              <w:left w:w="100" w:type="dxa"/>
            </w:tcMar>
            <w:vAlign w:val="center"/>
          </w:tcPr>
          <w:p w14:paraId="4EF16C46"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497" w:type="dxa"/>
            <w:tcMar>
              <w:top w:w="50" w:type="dxa"/>
              <w:left w:w="100" w:type="dxa"/>
            </w:tcMar>
            <w:vAlign w:val="center"/>
          </w:tcPr>
          <w:p w14:paraId="1ED3A4F4"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6395F3CC" w14:textId="77777777" w:rsidTr="005646E6">
        <w:trPr>
          <w:trHeight w:val="144"/>
          <w:tblCellSpacing w:w="20" w:type="nil"/>
        </w:trPr>
        <w:tc>
          <w:tcPr>
            <w:tcW w:w="10228" w:type="dxa"/>
            <w:gridSpan w:val="7"/>
            <w:tcMar>
              <w:top w:w="50" w:type="dxa"/>
              <w:left w:w="100" w:type="dxa"/>
            </w:tcMar>
            <w:vAlign w:val="center"/>
          </w:tcPr>
          <w:p w14:paraId="2011BD40"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2.</w:t>
            </w:r>
            <w:r w:rsidRPr="005646E6">
              <w:rPr>
                <w:rFonts w:eastAsia="Calibri"/>
                <w:color w:val="000000"/>
                <w:sz w:val="20"/>
                <w:szCs w:val="20"/>
                <w:lang w:val="en-US"/>
              </w:rPr>
              <w:t xml:space="preserve"> </w:t>
            </w:r>
            <w:r w:rsidRPr="005646E6">
              <w:rPr>
                <w:rFonts w:eastAsia="Calibri"/>
                <w:b/>
                <w:color w:val="000000"/>
                <w:sz w:val="20"/>
                <w:szCs w:val="20"/>
                <w:lang w:val="en-US"/>
              </w:rPr>
              <w:t>Неорганическая химия</w:t>
            </w:r>
          </w:p>
        </w:tc>
      </w:tr>
      <w:tr w:rsidR="005646E6" w:rsidRPr="005646E6" w14:paraId="3D833E96" w14:textId="77777777" w:rsidTr="005646E6">
        <w:trPr>
          <w:gridAfter w:val="1"/>
          <w:wAfter w:w="12" w:type="dxa"/>
          <w:trHeight w:val="144"/>
          <w:tblCellSpacing w:w="20" w:type="nil"/>
        </w:trPr>
        <w:tc>
          <w:tcPr>
            <w:tcW w:w="823" w:type="dxa"/>
            <w:tcMar>
              <w:top w:w="50" w:type="dxa"/>
              <w:left w:w="100" w:type="dxa"/>
            </w:tcMar>
            <w:vAlign w:val="center"/>
          </w:tcPr>
          <w:p w14:paraId="0AB6D81E"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2.1</w:t>
            </w:r>
          </w:p>
        </w:tc>
        <w:tc>
          <w:tcPr>
            <w:tcW w:w="2579" w:type="dxa"/>
            <w:tcMar>
              <w:top w:w="50" w:type="dxa"/>
              <w:left w:w="100" w:type="dxa"/>
            </w:tcMar>
            <w:vAlign w:val="center"/>
          </w:tcPr>
          <w:p w14:paraId="238DA5C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Металлы</w:t>
            </w:r>
          </w:p>
        </w:tc>
        <w:tc>
          <w:tcPr>
            <w:tcW w:w="1020" w:type="dxa"/>
            <w:tcMar>
              <w:top w:w="50" w:type="dxa"/>
              <w:left w:w="100" w:type="dxa"/>
            </w:tcMar>
            <w:vAlign w:val="center"/>
          </w:tcPr>
          <w:p w14:paraId="0C1E9E7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6 </w:t>
            </w:r>
          </w:p>
        </w:tc>
        <w:tc>
          <w:tcPr>
            <w:tcW w:w="1591" w:type="dxa"/>
            <w:tcMar>
              <w:top w:w="50" w:type="dxa"/>
              <w:left w:w="100" w:type="dxa"/>
            </w:tcMar>
            <w:vAlign w:val="center"/>
          </w:tcPr>
          <w:p w14:paraId="0DB0F6E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58FD731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0E35B591"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5">
              <w:r w:rsidR="005646E6" w:rsidRPr="005646E6">
                <w:rPr>
                  <w:rFonts w:eastAsia="Calibri"/>
                  <w:color w:val="0000FF"/>
                  <w:sz w:val="20"/>
                  <w:szCs w:val="20"/>
                  <w:u w:val="single"/>
                  <w:lang w:val="en-US"/>
                </w:rPr>
                <w:t>https://lesson.edu.ru/04/10</w:t>
              </w:r>
            </w:hyperlink>
          </w:p>
        </w:tc>
      </w:tr>
      <w:tr w:rsidR="005646E6" w:rsidRPr="005646E6" w14:paraId="20FE1223" w14:textId="77777777" w:rsidTr="005646E6">
        <w:trPr>
          <w:gridAfter w:val="1"/>
          <w:wAfter w:w="12" w:type="dxa"/>
          <w:trHeight w:val="144"/>
          <w:tblCellSpacing w:w="20" w:type="nil"/>
        </w:trPr>
        <w:tc>
          <w:tcPr>
            <w:tcW w:w="823" w:type="dxa"/>
            <w:tcMar>
              <w:top w:w="50" w:type="dxa"/>
              <w:left w:w="100" w:type="dxa"/>
            </w:tcMar>
            <w:vAlign w:val="center"/>
          </w:tcPr>
          <w:p w14:paraId="6F04E232"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2.2</w:t>
            </w:r>
          </w:p>
        </w:tc>
        <w:tc>
          <w:tcPr>
            <w:tcW w:w="2579" w:type="dxa"/>
            <w:tcMar>
              <w:top w:w="50" w:type="dxa"/>
              <w:left w:w="100" w:type="dxa"/>
            </w:tcMar>
            <w:vAlign w:val="center"/>
          </w:tcPr>
          <w:p w14:paraId="296692F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Неметаллы</w:t>
            </w:r>
          </w:p>
        </w:tc>
        <w:tc>
          <w:tcPr>
            <w:tcW w:w="1020" w:type="dxa"/>
            <w:tcMar>
              <w:top w:w="50" w:type="dxa"/>
              <w:left w:w="100" w:type="dxa"/>
            </w:tcMar>
            <w:vAlign w:val="center"/>
          </w:tcPr>
          <w:p w14:paraId="5F21293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9 </w:t>
            </w:r>
          </w:p>
        </w:tc>
        <w:tc>
          <w:tcPr>
            <w:tcW w:w="1591" w:type="dxa"/>
            <w:tcMar>
              <w:top w:w="50" w:type="dxa"/>
              <w:left w:w="100" w:type="dxa"/>
            </w:tcMar>
            <w:vAlign w:val="center"/>
          </w:tcPr>
          <w:p w14:paraId="1636AC6D"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706" w:type="dxa"/>
            <w:tcMar>
              <w:top w:w="50" w:type="dxa"/>
              <w:left w:w="100" w:type="dxa"/>
            </w:tcMar>
            <w:vAlign w:val="center"/>
          </w:tcPr>
          <w:p w14:paraId="4A8180BA"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65344313"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6">
              <w:r w:rsidR="005646E6" w:rsidRPr="005646E6">
                <w:rPr>
                  <w:rFonts w:eastAsia="Calibri"/>
                  <w:color w:val="0000FF"/>
                  <w:sz w:val="20"/>
                  <w:szCs w:val="20"/>
                  <w:u w:val="single"/>
                  <w:lang w:val="en-US"/>
                </w:rPr>
                <w:t>https://lesson.edu.ru/04/10</w:t>
              </w:r>
            </w:hyperlink>
          </w:p>
        </w:tc>
      </w:tr>
      <w:tr w:rsidR="005646E6" w:rsidRPr="005646E6" w14:paraId="17A44362" w14:textId="77777777" w:rsidTr="005646E6">
        <w:trPr>
          <w:gridAfter w:val="1"/>
          <w:wAfter w:w="12" w:type="dxa"/>
          <w:trHeight w:val="144"/>
          <w:tblCellSpacing w:w="20" w:type="nil"/>
        </w:trPr>
        <w:tc>
          <w:tcPr>
            <w:tcW w:w="823" w:type="dxa"/>
            <w:tcMar>
              <w:top w:w="50" w:type="dxa"/>
              <w:left w:w="100" w:type="dxa"/>
            </w:tcMar>
            <w:vAlign w:val="center"/>
          </w:tcPr>
          <w:p w14:paraId="4E0A8136"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2.3</w:t>
            </w:r>
          </w:p>
        </w:tc>
        <w:tc>
          <w:tcPr>
            <w:tcW w:w="2579" w:type="dxa"/>
            <w:tcMar>
              <w:top w:w="50" w:type="dxa"/>
              <w:left w:w="100" w:type="dxa"/>
            </w:tcMar>
            <w:vAlign w:val="center"/>
          </w:tcPr>
          <w:p w14:paraId="040BCCD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Связь неорганических и органических веществ</w:t>
            </w:r>
          </w:p>
        </w:tc>
        <w:tc>
          <w:tcPr>
            <w:tcW w:w="1020" w:type="dxa"/>
            <w:tcMar>
              <w:top w:w="50" w:type="dxa"/>
              <w:left w:w="100" w:type="dxa"/>
            </w:tcMar>
            <w:vAlign w:val="center"/>
          </w:tcPr>
          <w:p w14:paraId="53BCF30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2 </w:t>
            </w:r>
          </w:p>
        </w:tc>
        <w:tc>
          <w:tcPr>
            <w:tcW w:w="1591" w:type="dxa"/>
            <w:tcMar>
              <w:top w:w="50" w:type="dxa"/>
              <w:left w:w="100" w:type="dxa"/>
            </w:tcMar>
            <w:vAlign w:val="center"/>
          </w:tcPr>
          <w:p w14:paraId="12C3EE25"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0193C76E"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1D566D1A"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7">
              <w:r w:rsidR="005646E6" w:rsidRPr="005646E6">
                <w:rPr>
                  <w:rFonts w:eastAsia="Calibri"/>
                  <w:color w:val="0000FF"/>
                  <w:sz w:val="20"/>
                  <w:szCs w:val="20"/>
                  <w:u w:val="single"/>
                  <w:lang w:val="en-US"/>
                </w:rPr>
                <w:t>https://lesson.edu.ru/04/10</w:t>
              </w:r>
            </w:hyperlink>
          </w:p>
        </w:tc>
      </w:tr>
      <w:tr w:rsidR="005646E6" w:rsidRPr="005646E6" w14:paraId="095EDF5E" w14:textId="77777777" w:rsidTr="005646E6">
        <w:trPr>
          <w:gridAfter w:val="1"/>
          <w:wAfter w:w="12" w:type="dxa"/>
          <w:trHeight w:val="144"/>
          <w:tblCellSpacing w:w="20" w:type="nil"/>
        </w:trPr>
        <w:tc>
          <w:tcPr>
            <w:tcW w:w="3402" w:type="dxa"/>
            <w:gridSpan w:val="2"/>
            <w:tcMar>
              <w:top w:w="50" w:type="dxa"/>
              <w:left w:w="100" w:type="dxa"/>
            </w:tcMar>
            <w:vAlign w:val="center"/>
          </w:tcPr>
          <w:p w14:paraId="13B9C9C7"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597E97D8"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17 </w:t>
            </w:r>
          </w:p>
        </w:tc>
        <w:tc>
          <w:tcPr>
            <w:tcW w:w="1591" w:type="dxa"/>
            <w:tcMar>
              <w:top w:w="50" w:type="dxa"/>
              <w:left w:w="100" w:type="dxa"/>
            </w:tcMar>
            <w:vAlign w:val="center"/>
          </w:tcPr>
          <w:p w14:paraId="689412AB"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706" w:type="dxa"/>
            <w:tcMar>
              <w:top w:w="50" w:type="dxa"/>
              <w:left w:w="100" w:type="dxa"/>
            </w:tcMar>
            <w:vAlign w:val="center"/>
          </w:tcPr>
          <w:p w14:paraId="139D2083"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497" w:type="dxa"/>
            <w:tcMar>
              <w:top w:w="50" w:type="dxa"/>
              <w:left w:w="100" w:type="dxa"/>
            </w:tcMar>
            <w:vAlign w:val="center"/>
          </w:tcPr>
          <w:p w14:paraId="0DF4F4C5"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373D0C1F" w14:textId="77777777" w:rsidTr="005646E6">
        <w:trPr>
          <w:trHeight w:val="144"/>
          <w:tblCellSpacing w:w="20" w:type="nil"/>
        </w:trPr>
        <w:tc>
          <w:tcPr>
            <w:tcW w:w="10228" w:type="dxa"/>
            <w:gridSpan w:val="7"/>
            <w:tcMar>
              <w:top w:w="50" w:type="dxa"/>
              <w:left w:w="100" w:type="dxa"/>
            </w:tcMar>
            <w:vAlign w:val="center"/>
          </w:tcPr>
          <w:p w14:paraId="17ABDCA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3.</w:t>
            </w:r>
            <w:r w:rsidRPr="005646E6">
              <w:rPr>
                <w:rFonts w:eastAsia="Calibri"/>
                <w:color w:val="000000"/>
                <w:sz w:val="20"/>
                <w:szCs w:val="20"/>
                <w:lang w:val="en-US"/>
              </w:rPr>
              <w:t xml:space="preserve"> </w:t>
            </w:r>
            <w:r w:rsidRPr="005646E6">
              <w:rPr>
                <w:rFonts w:eastAsia="Calibri"/>
                <w:b/>
                <w:color w:val="000000"/>
                <w:sz w:val="20"/>
                <w:szCs w:val="20"/>
                <w:lang w:val="en-US"/>
              </w:rPr>
              <w:t>Химия и жизнь</w:t>
            </w:r>
          </w:p>
        </w:tc>
      </w:tr>
      <w:tr w:rsidR="005646E6" w:rsidRPr="005646E6" w14:paraId="2C0B1A2D" w14:textId="77777777" w:rsidTr="005646E6">
        <w:trPr>
          <w:gridAfter w:val="1"/>
          <w:wAfter w:w="12" w:type="dxa"/>
          <w:trHeight w:val="144"/>
          <w:tblCellSpacing w:w="20" w:type="nil"/>
        </w:trPr>
        <w:tc>
          <w:tcPr>
            <w:tcW w:w="823" w:type="dxa"/>
            <w:tcMar>
              <w:top w:w="50" w:type="dxa"/>
              <w:left w:w="100" w:type="dxa"/>
            </w:tcMar>
            <w:vAlign w:val="center"/>
          </w:tcPr>
          <w:p w14:paraId="3C06DB1A"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3.1</w:t>
            </w:r>
          </w:p>
        </w:tc>
        <w:tc>
          <w:tcPr>
            <w:tcW w:w="2579" w:type="dxa"/>
            <w:tcMar>
              <w:top w:w="50" w:type="dxa"/>
              <w:left w:w="100" w:type="dxa"/>
            </w:tcMar>
            <w:vAlign w:val="center"/>
          </w:tcPr>
          <w:p w14:paraId="6E10461D"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Химия и жизнь</w:t>
            </w:r>
          </w:p>
        </w:tc>
        <w:tc>
          <w:tcPr>
            <w:tcW w:w="1020" w:type="dxa"/>
            <w:tcMar>
              <w:top w:w="50" w:type="dxa"/>
              <w:left w:w="100" w:type="dxa"/>
            </w:tcMar>
            <w:vAlign w:val="center"/>
          </w:tcPr>
          <w:p w14:paraId="015EC64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1591" w:type="dxa"/>
            <w:tcMar>
              <w:top w:w="50" w:type="dxa"/>
              <w:left w:w="100" w:type="dxa"/>
            </w:tcMar>
            <w:vAlign w:val="center"/>
          </w:tcPr>
          <w:p w14:paraId="2BE9D32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445784C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6C8E5977" w14:textId="77777777" w:rsidR="005646E6" w:rsidRPr="005646E6" w:rsidRDefault="00D4092C" w:rsidP="005646E6">
            <w:pPr>
              <w:spacing w:line="276" w:lineRule="auto"/>
              <w:ind w:left="135" w:firstLine="0"/>
              <w:jc w:val="left"/>
              <w:rPr>
                <w:rFonts w:ascii="Calibri" w:eastAsia="Calibri" w:hAnsi="Calibri"/>
                <w:sz w:val="20"/>
                <w:szCs w:val="20"/>
                <w:lang w:val="en-US"/>
              </w:rPr>
            </w:pPr>
            <w:hyperlink r:id="rId368">
              <w:r w:rsidR="005646E6" w:rsidRPr="005646E6">
                <w:rPr>
                  <w:rFonts w:eastAsia="Calibri"/>
                  <w:color w:val="0000FF"/>
                  <w:sz w:val="20"/>
                  <w:szCs w:val="20"/>
                  <w:u w:val="single"/>
                  <w:lang w:val="en-US"/>
                </w:rPr>
                <w:t>https://lesson.edu.ru/04/10</w:t>
              </w:r>
            </w:hyperlink>
          </w:p>
        </w:tc>
      </w:tr>
      <w:tr w:rsidR="005646E6" w:rsidRPr="005646E6" w14:paraId="6926ADA7" w14:textId="77777777" w:rsidTr="005646E6">
        <w:trPr>
          <w:gridAfter w:val="1"/>
          <w:wAfter w:w="12" w:type="dxa"/>
          <w:trHeight w:val="144"/>
          <w:tblCellSpacing w:w="20" w:type="nil"/>
        </w:trPr>
        <w:tc>
          <w:tcPr>
            <w:tcW w:w="3402" w:type="dxa"/>
            <w:gridSpan w:val="2"/>
            <w:tcMar>
              <w:top w:w="50" w:type="dxa"/>
              <w:left w:w="100" w:type="dxa"/>
            </w:tcMar>
            <w:vAlign w:val="center"/>
          </w:tcPr>
          <w:p w14:paraId="40F7F23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0313CE7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5794" w:type="dxa"/>
            <w:gridSpan w:val="3"/>
            <w:tcMar>
              <w:top w:w="50" w:type="dxa"/>
              <w:left w:w="100" w:type="dxa"/>
            </w:tcMar>
            <w:vAlign w:val="center"/>
          </w:tcPr>
          <w:p w14:paraId="29E59F8D"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713D5221" w14:textId="77777777" w:rsidTr="005646E6">
        <w:trPr>
          <w:gridAfter w:val="1"/>
          <w:wAfter w:w="12" w:type="dxa"/>
          <w:trHeight w:val="144"/>
          <w:tblCellSpacing w:w="20" w:type="nil"/>
        </w:trPr>
        <w:tc>
          <w:tcPr>
            <w:tcW w:w="3402" w:type="dxa"/>
            <w:gridSpan w:val="2"/>
            <w:tcMar>
              <w:top w:w="50" w:type="dxa"/>
              <w:left w:w="100" w:type="dxa"/>
            </w:tcMar>
            <w:vAlign w:val="center"/>
          </w:tcPr>
          <w:p w14:paraId="0BE0D0D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ОБЩЕЕ КОЛИЧЕСТВО ЧАСОВ ПО ПРОГРАММЕ</w:t>
            </w:r>
          </w:p>
        </w:tc>
        <w:tc>
          <w:tcPr>
            <w:tcW w:w="1020" w:type="dxa"/>
            <w:tcMar>
              <w:top w:w="50" w:type="dxa"/>
              <w:left w:w="100" w:type="dxa"/>
            </w:tcMar>
            <w:vAlign w:val="center"/>
          </w:tcPr>
          <w:p w14:paraId="4AB779AD"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34 </w:t>
            </w:r>
          </w:p>
        </w:tc>
        <w:tc>
          <w:tcPr>
            <w:tcW w:w="1591" w:type="dxa"/>
            <w:tcMar>
              <w:top w:w="50" w:type="dxa"/>
              <w:left w:w="100" w:type="dxa"/>
            </w:tcMar>
            <w:vAlign w:val="center"/>
          </w:tcPr>
          <w:p w14:paraId="7BC3D1F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706" w:type="dxa"/>
            <w:tcMar>
              <w:top w:w="50" w:type="dxa"/>
              <w:left w:w="100" w:type="dxa"/>
            </w:tcMar>
            <w:vAlign w:val="center"/>
          </w:tcPr>
          <w:p w14:paraId="2259DA34"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2497" w:type="dxa"/>
            <w:tcMar>
              <w:top w:w="50" w:type="dxa"/>
              <w:left w:w="100" w:type="dxa"/>
            </w:tcMar>
            <w:vAlign w:val="center"/>
          </w:tcPr>
          <w:p w14:paraId="6C14B3A9"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bl>
    <w:p w14:paraId="643A0BF8" w14:textId="77777777" w:rsidR="005646E6" w:rsidRDefault="005646E6" w:rsidP="0035098F">
      <w:pPr>
        <w:ind w:firstLine="0"/>
      </w:pPr>
    </w:p>
    <w:p w14:paraId="1B837456" w14:textId="3B881A53" w:rsidR="000B1ABE" w:rsidRPr="00ED69A7" w:rsidRDefault="000B1ABE" w:rsidP="00ED69A7">
      <w:pPr>
        <w:pStyle w:val="3"/>
        <w:spacing w:line="360" w:lineRule="auto"/>
        <w:rPr>
          <w:color w:val="auto"/>
          <w:szCs w:val="28"/>
        </w:rPr>
      </w:pPr>
      <w:bookmarkStart w:id="67" w:name="_Toc144373467"/>
      <w:r w:rsidRPr="00AC13D4">
        <w:rPr>
          <w:color w:val="auto"/>
        </w:rPr>
        <w:t>2.2.</w:t>
      </w:r>
      <w:r w:rsidR="00DB6B11" w:rsidRPr="00AC13D4">
        <w:rPr>
          <w:color w:val="auto"/>
        </w:rPr>
        <w:t>1</w:t>
      </w:r>
      <w:r w:rsidR="0052284A">
        <w:rPr>
          <w:color w:val="auto"/>
        </w:rPr>
        <w:t>6</w:t>
      </w:r>
      <w:r w:rsidRPr="00AC13D4">
        <w:rPr>
          <w:color w:val="auto"/>
        </w:rPr>
        <w:t>.</w:t>
      </w:r>
      <w:r w:rsidRPr="00AC13D4">
        <w:rPr>
          <w:color w:val="auto"/>
        </w:rPr>
        <w:tab/>
      </w:r>
      <w:r w:rsidRPr="00ED69A7">
        <w:rPr>
          <w:color w:val="auto"/>
          <w:szCs w:val="28"/>
        </w:rPr>
        <w:t>Рабочая программа учебного предмета</w:t>
      </w:r>
      <w:r w:rsidR="008B2728" w:rsidRPr="00ED69A7">
        <w:rPr>
          <w:color w:val="auto"/>
          <w:szCs w:val="28"/>
        </w:rPr>
        <w:t xml:space="preserve"> </w:t>
      </w:r>
      <w:r w:rsidR="002A513A" w:rsidRPr="00ED69A7">
        <w:rPr>
          <w:color w:val="auto"/>
          <w:szCs w:val="28"/>
        </w:rPr>
        <w:t>«</w:t>
      </w:r>
      <w:r w:rsidR="007A47DA" w:rsidRPr="00ED69A7">
        <w:rPr>
          <w:color w:val="auto"/>
          <w:szCs w:val="28"/>
        </w:rPr>
        <w:t>Биология</w:t>
      </w:r>
      <w:r w:rsidR="002A513A" w:rsidRPr="00ED69A7">
        <w:rPr>
          <w:color w:val="auto"/>
          <w:szCs w:val="28"/>
        </w:rPr>
        <w:t>»</w:t>
      </w:r>
      <w:r w:rsidR="008B2728" w:rsidRPr="00ED69A7">
        <w:rPr>
          <w:color w:val="auto"/>
          <w:szCs w:val="28"/>
        </w:rPr>
        <w:t xml:space="preserve"> </w:t>
      </w:r>
      <w:r w:rsidR="00283A50" w:rsidRPr="00ED69A7">
        <w:rPr>
          <w:color w:val="auto"/>
          <w:szCs w:val="28"/>
        </w:rPr>
        <w:t>(базовый уровень)</w:t>
      </w:r>
      <w:bookmarkEnd w:id="67"/>
    </w:p>
    <w:p w14:paraId="23B9B47C" w14:textId="3E8266DB" w:rsidR="0090511A" w:rsidRPr="00ED69A7" w:rsidRDefault="0090511A" w:rsidP="00ED69A7">
      <w:pPr>
        <w:spacing w:line="360" w:lineRule="auto"/>
        <w:rPr>
          <w:b/>
          <w:bCs/>
          <w:sz w:val="28"/>
        </w:rPr>
      </w:pPr>
      <w:r w:rsidRPr="00ED69A7">
        <w:rPr>
          <w:b/>
          <w:bCs/>
          <w:sz w:val="28"/>
        </w:rPr>
        <w:t>Пояснительная записка</w:t>
      </w:r>
    </w:p>
    <w:p w14:paraId="1D12C968" w14:textId="60B7BC4B" w:rsidR="0038141D" w:rsidRPr="00ED69A7" w:rsidRDefault="0038141D" w:rsidP="00ED69A7">
      <w:pPr>
        <w:spacing w:line="360" w:lineRule="auto"/>
        <w:rPr>
          <w:sz w:val="28"/>
        </w:rPr>
      </w:pPr>
      <w:r w:rsidRPr="00ED69A7">
        <w:rPr>
          <w:sz w:val="28"/>
        </w:rPr>
        <w:t>Рабочая программа учебного предмета</w:t>
      </w:r>
      <w:r w:rsidR="008B2728" w:rsidRPr="00ED69A7">
        <w:rPr>
          <w:sz w:val="28"/>
        </w:rPr>
        <w:t xml:space="preserve"> </w:t>
      </w:r>
      <w:r w:rsidR="002A513A" w:rsidRPr="00ED69A7">
        <w:rPr>
          <w:sz w:val="28"/>
        </w:rPr>
        <w:t>«</w:t>
      </w:r>
      <w:r w:rsidR="009E721D" w:rsidRPr="00ED69A7">
        <w:rPr>
          <w:sz w:val="28"/>
        </w:rPr>
        <w:t>Биология</w:t>
      </w:r>
      <w:r w:rsidR="002A513A" w:rsidRPr="00ED69A7">
        <w:rPr>
          <w:sz w:val="28"/>
        </w:rPr>
        <w:t>»</w:t>
      </w:r>
      <w:r w:rsidR="008B2728" w:rsidRPr="00ED69A7">
        <w:rPr>
          <w:sz w:val="28"/>
        </w:rPr>
        <w:t xml:space="preserve"> </w:t>
      </w:r>
      <w:r w:rsidRPr="00ED69A7">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ED69A7">
        <w:rPr>
          <w:sz w:val="28"/>
          <w:lang w:eastAsia="ru-RU" w:bidi="ru-RU"/>
        </w:rPr>
        <w:t xml:space="preserve">Рабочей программы воспитания </w:t>
      </w:r>
      <w:r w:rsidR="0052284A" w:rsidRPr="00ED69A7">
        <w:rPr>
          <w:sz w:val="28"/>
          <w:lang w:eastAsia="ru-RU" w:bidi="ru-RU"/>
        </w:rPr>
        <w:t>ГАОУ МО «Долгопрудненская гимназия»</w:t>
      </w:r>
      <w:r w:rsidRPr="00ED69A7">
        <w:rPr>
          <w:sz w:val="28"/>
          <w:lang w:eastAsia="ru-RU" w:bidi="ru-RU"/>
        </w:rPr>
        <w:t xml:space="preserve">, </w:t>
      </w:r>
      <w:r w:rsidR="009E721D" w:rsidRPr="00ED69A7">
        <w:rPr>
          <w:sz w:val="28"/>
        </w:rPr>
        <w:t>а также положения о специфике биологии, её значении в познании живой природы и обеспечении существования человеческого общества.</w:t>
      </w:r>
    </w:p>
    <w:p w14:paraId="74C55D2A" w14:textId="5021134C" w:rsidR="000B1ABE" w:rsidRPr="00ED69A7" w:rsidRDefault="000B1ABE" w:rsidP="00ED69A7">
      <w:pPr>
        <w:spacing w:line="360" w:lineRule="auto"/>
        <w:rPr>
          <w:sz w:val="28"/>
        </w:rPr>
      </w:pPr>
      <w:r w:rsidRPr="00ED69A7">
        <w:rPr>
          <w:sz w:val="28"/>
        </w:rPr>
        <w:t>В системе среднего общего образования</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w:t>
      </w:r>
      <w:r w:rsidRPr="00ED69A7">
        <w:rPr>
          <w:sz w:val="28"/>
        </w:rPr>
        <w:t xml:space="preserve"> изучаемая на базовом уровне, является обязательным учебным предметом, входящим в состав предметной области</w:t>
      </w:r>
      <w:r w:rsidR="008B2728" w:rsidRPr="00ED69A7">
        <w:rPr>
          <w:sz w:val="28"/>
        </w:rPr>
        <w:t xml:space="preserve"> </w:t>
      </w:r>
      <w:r w:rsidR="002A513A" w:rsidRPr="00ED69A7">
        <w:rPr>
          <w:sz w:val="28"/>
        </w:rPr>
        <w:t>«</w:t>
      </w:r>
      <w:r w:rsidRPr="00ED69A7">
        <w:rPr>
          <w:sz w:val="28"/>
        </w:rPr>
        <w:t>Естественно-научные предметы</w:t>
      </w:r>
      <w:r w:rsidR="002A513A" w:rsidRPr="00ED69A7">
        <w:rPr>
          <w:sz w:val="28"/>
        </w:rPr>
        <w:t>»</w:t>
      </w:r>
      <w:r w:rsidR="008B2728" w:rsidRPr="00ED69A7">
        <w:rPr>
          <w:sz w:val="28"/>
        </w:rPr>
        <w:t>.</w:t>
      </w:r>
      <w:r w:rsidRPr="00ED69A7">
        <w:rPr>
          <w:sz w:val="28"/>
        </w:rPr>
        <w:t xml:space="preserve"> </w:t>
      </w:r>
    </w:p>
    <w:p w14:paraId="529411E9" w14:textId="7BF0C7D9" w:rsidR="000B1ABE" w:rsidRPr="00ED69A7" w:rsidRDefault="000B1ABE" w:rsidP="00ED69A7">
      <w:pPr>
        <w:spacing w:line="360" w:lineRule="auto"/>
        <w:rPr>
          <w:sz w:val="28"/>
        </w:rPr>
      </w:pPr>
      <w:r w:rsidRPr="00ED69A7">
        <w:rPr>
          <w:sz w:val="28"/>
        </w:rPr>
        <w:lastRenderedPageBreak/>
        <w:t>Общее число часов, рекомендованных для изучения биологии – 68 часов: в 10 классе - 34 часов (1 час в неделю), в 11 классе - 34 часов (1 час в неделю).</w:t>
      </w:r>
    </w:p>
    <w:p w14:paraId="4901D2F2" w14:textId="77777777" w:rsidR="00F410BF" w:rsidRPr="00ED69A7" w:rsidRDefault="00F410BF" w:rsidP="00ED69A7">
      <w:pPr>
        <w:spacing w:line="360" w:lineRule="auto"/>
        <w:rPr>
          <w:sz w:val="28"/>
          <w:lang w:bidi="ru-RU"/>
        </w:rPr>
      </w:pPr>
      <w:r w:rsidRPr="00ED69A7">
        <w:rPr>
          <w:sz w:val="28"/>
          <w:lang w:bidi="ru-RU"/>
        </w:rPr>
        <w:t>Рабочая программа учебного предмета включает:</w:t>
      </w:r>
    </w:p>
    <w:p w14:paraId="660657CB" w14:textId="77777777" w:rsidR="00F410BF" w:rsidRPr="00ED69A7" w:rsidRDefault="00F410BF" w:rsidP="00ED69A7">
      <w:pPr>
        <w:spacing w:line="360" w:lineRule="auto"/>
        <w:rPr>
          <w:sz w:val="28"/>
          <w:lang w:bidi="ru-RU"/>
        </w:rPr>
      </w:pPr>
      <w:r w:rsidRPr="00ED69A7">
        <w:rPr>
          <w:sz w:val="28"/>
          <w:lang w:bidi="ru-RU"/>
        </w:rPr>
        <w:t>–</w:t>
      </w:r>
      <w:r w:rsidRPr="00ED69A7">
        <w:rPr>
          <w:sz w:val="28"/>
          <w:lang w:bidi="ru-RU"/>
        </w:rPr>
        <w:tab/>
        <w:t>содержание учебного предмета (по годам обучения);</w:t>
      </w:r>
    </w:p>
    <w:p w14:paraId="1C62E456" w14:textId="77777777" w:rsidR="00F410BF" w:rsidRPr="00ED69A7" w:rsidRDefault="00F410BF" w:rsidP="00ED69A7">
      <w:pPr>
        <w:spacing w:line="360" w:lineRule="auto"/>
        <w:rPr>
          <w:sz w:val="28"/>
          <w:lang w:bidi="ru-RU"/>
        </w:rPr>
      </w:pPr>
      <w:r w:rsidRPr="00ED69A7">
        <w:rPr>
          <w:sz w:val="28"/>
          <w:lang w:bidi="ru-RU"/>
        </w:rPr>
        <w:t>–</w:t>
      </w:r>
      <w:r w:rsidRPr="00ED69A7">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8DE65B3" w14:textId="77777777" w:rsidR="00F410BF" w:rsidRPr="00ED69A7" w:rsidRDefault="00F410BF" w:rsidP="00ED69A7">
      <w:pPr>
        <w:spacing w:line="360" w:lineRule="auto"/>
        <w:rPr>
          <w:sz w:val="28"/>
          <w:lang w:bidi="ru-RU"/>
        </w:rPr>
      </w:pPr>
      <w:r w:rsidRPr="00ED69A7">
        <w:rPr>
          <w:sz w:val="28"/>
          <w:lang w:bidi="ru-RU"/>
        </w:rPr>
        <w:t>–</w:t>
      </w:r>
      <w:r w:rsidRPr="00ED69A7">
        <w:rPr>
          <w:sz w:val="28"/>
          <w:lang w:bidi="ru-RU"/>
        </w:rPr>
        <w:tab/>
        <w:t>тематическое планирование (по годам обучения).</w:t>
      </w:r>
    </w:p>
    <w:p w14:paraId="15800904" w14:textId="6E6AB18D" w:rsidR="003746CD" w:rsidRPr="00ED69A7" w:rsidRDefault="003746CD" w:rsidP="00ED69A7">
      <w:pPr>
        <w:pStyle w:val="4"/>
        <w:spacing w:line="360" w:lineRule="auto"/>
        <w:rPr>
          <w:color w:val="auto"/>
        </w:rPr>
      </w:pPr>
      <w:r w:rsidRPr="00ED69A7">
        <w:rPr>
          <w:color w:val="auto"/>
        </w:rPr>
        <w:t>Содержание учебного предмета</w:t>
      </w:r>
      <w:r w:rsidR="008B2728" w:rsidRPr="00ED69A7">
        <w:rPr>
          <w:color w:val="auto"/>
        </w:rPr>
        <w:t xml:space="preserve"> </w:t>
      </w:r>
      <w:r w:rsidR="002A513A" w:rsidRPr="00ED69A7">
        <w:rPr>
          <w:color w:val="auto"/>
        </w:rPr>
        <w:t>«</w:t>
      </w:r>
      <w:r w:rsidR="00A00A03" w:rsidRPr="00ED69A7">
        <w:rPr>
          <w:color w:val="auto"/>
        </w:rPr>
        <w:t>Биология</w:t>
      </w:r>
      <w:r w:rsidR="002A513A" w:rsidRPr="00ED69A7">
        <w:rPr>
          <w:color w:val="auto"/>
        </w:rPr>
        <w:t>»</w:t>
      </w:r>
    </w:p>
    <w:p w14:paraId="6BE68B1C" w14:textId="77777777" w:rsidR="000B1ABE" w:rsidRPr="00ED69A7" w:rsidRDefault="000B1ABE" w:rsidP="00ED69A7">
      <w:pPr>
        <w:spacing w:line="360" w:lineRule="auto"/>
        <w:rPr>
          <w:b/>
          <w:sz w:val="28"/>
        </w:rPr>
      </w:pPr>
      <w:r w:rsidRPr="00ED69A7">
        <w:rPr>
          <w:b/>
          <w:sz w:val="28"/>
        </w:rPr>
        <w:t>Тема 1. Биология как наука (2 ч).</w:t>
      </w:r>
    </w:p>
    <w:p w14:paraId="067394E8" w14:textId="77777777" w:rsidR="000B1ABE" w:rsidRPr="00ED69A7" w:rsidRDefault="000B1ABE" w:rsidP="00ED69A7">
      <w:pPr>
        <w:spacing w:line="360" w:lineRule="auto"/>
        <w:rPr>
          <w:sz w:val="28"/>
        </w:rPr>
      </w:pPr>
      <w:r w:rsidRPr="00ED69A7">
        <w:rPr>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B2432C5" w14:textId="77777777" w:rsidR="000B1ABE" w:rsidRPr="00ED69A7" w:rsidRDefault="000B1ABE" w:rsidP="00ED69A7">
      <w:pPr>
        <w:spacing w:line="360" w:lineRule="auto"/>
        <w:rPr>
          <w:sz w:val="28"/>
        </w:rPr>
      </w:pPr>
      <w:r w:rsidRPr="00ED69A7">
        <w:rPr>
          <w:sz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6BC62AB" w14:textId="77777777" w:rsidR="000B1ABE" w:rsidRPr="00ED69A7" w:rsidRDefault="000B1ABE" w:rsidP="00ED69A7">
      <w:pPr>
        <w:spacing w:line="360" w:lineRule="auto"/>
        <w:rPr>
          <w:sz w:val="28"/>
        </w:rPr>
      </w:pPr>
      <w:r w:rsidRPr="00ED69A7">
        <w:rPr>
          <w:sz w:val="28"/>
        </w:rPr>
        <w:t>Демонстрации:</w:t>
      </w:r>
    </w:p>
    <w:p w14:paraId="14220F51" w14:textId="77777777" w:rsidR="000B1ABE" w:rsidRPr="00ED69A7" w:rsidRDefault="000B1ABE" w:rsidP="00ED69A7">
      <w:pPr>
        <w:spacing w:line="360" w:lineRule="auto"/>
        <w:rPr>
          <w:sz w:val="28"/>
        </w:rPr>
      </w:pPr>
      <w:r w:rsidRPr="00ED69A7">
        <w:rPr>
          <w:sz w:val="28"/>
        </w:rPr>
        <w:t>Портреты: Ч. Дарвин, Г. Мендель, Н.К. Кольцов, Дж. Уотсон и Ф. Крик.</w:t>
      </w:r>
    </w:p>
    <w:p w14:paraId="79B25E0E" w14:textId="2CD2BCCF"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Методы познания живой природы</w:t>
      </w:r>
      <w:r w:rsidR="002A513A" w:rsidRPr="00ED69A7">
        <w:rPr>
          <w:sz w:val="28"/>
        </w:rPr>
        <w:t>»</w:t>
      </w:r>
      <w:r w:rsidR="008B2728" w:rsidRPr="00ED69A7">
        <w:rPr>
          <w:sz w:val="28"/>
        </w:rPr>
        <w:t>.</w:t>
      </w:r>
    </w:p>
    <w:p w14:paraId="4ACF31CD" w14:textId="77777777" w:rsidR="000B1ABE" w:rsidRPr="00ED69A7" w:rsidRDefault="000B1ABE" w:rsidP="00ED69A7">
      <w:pPr>
        <w:spacing w:line="360" w:lineRule="auto"/>
        <w:rPr>
          <w:sz w:val="28"/>
        </w:rPr>
      </w:pPr>
      <w:r w:rsidRPr="00ED69A7">
        <w:rPr>
          <w:sz w:val="28"/>
        </w:rPr>
        <w:t>Лабораторные и практические работы:</w:t>
      </w:r>
    </w:p>
    <w:p w14:paraId="09B662E9" w14:textId="5541C32E" w:rsidR="000B1ABE" w:rsidRPr="00ED69A7" w:rsidRDefault="000B1ABE" w:rsidP="00ED69A7">
      <w:pPr>
        <w:spacing w:line="360" w:lineRule="auto"/>
        <w:rPr>
          <w:sz w:val="28"/>
        </w:rPr>
      </w:pPr>
      <w:r w:rsidRPr="00ED69A7">
        <w:rPr>
          <w:sz w:val="28"/>
        </w:rPr>
        <w:t>Практическая работа № 1.</w:t>
      </w:r>
      <w:r w:rsidR="008B2728" w:rsidRPr="00ED69A7">
        <w:rPr>
          <w:sz w:val="28"/>
        </w:rPr>
        <w:t xml:space="preserve"> </w:t>
      </w:r>
      <w:r w:rsidR="002A513A" w:rsidRPr="00ED69A7">
        <w:rPr>
          <w:sz w:val="28"/>
        </w:rPr>
        <w:t>«</w:t>
      </w:r>
      <w:r w:rsidRPr="00ED69A7">
        <w:rPr>
          <w:sz w:val="28"/>
        </w:rPr>
        <w:t>Использование различных методов при изучении биологических объектов</w:t>
      </w:r>
      <w:r w:rsidR="002A513A" w:rsidRPr="00ED69A7">
        <w:rPr>
          <w:sz w:val="28"/>
        </w:rPr>
        <w:t>»</w:t>
      </w:r>
      <w:r w:rsidR="008B2728" w:rsidRPr="00ED69A7">
        <w:rPr>
          <w:sz w:val="28"/>
        </w:rPr>
        <w:t>.</w:t>
      </w:r>
    </w:p>
    <w:p w14:paraId="34FD4B87" w14:textId="77777777" w:rsidR="000B1ABE" w:rsidRPr="00ED69A7" w:rsidRDefault="000B1ABE" w:rsidP="00ED69A7">
      <w:pPr>
        <w:spacing w:line="360" w:lineRule="auto"/>
        <w:rPr>
          <w:b/>
          <w:sz w:val="28"/>
        </w:rPr>
      </w:pPr>
      <w:r w:rsidRPr="00ED69A7">
        <w:rPr>
          <w:b/>
          <w:sz w:val="28"/>
        </w:rPr>
        <w:t>Тема 2. Живые системы и их организация (1 ч).</w:t>
      </w:r>
    </w:p>
    <w:p w14:paraId="74474D6F" w14:textId="77777777" w:rsidR="000B1ABE" w:rsidRPr="00ED69A7" w:rsidRDefault="000B1ABE" w:rsidP="00ED69A7">
      <w:pPr>
        <w:spacing w:line="360" w:lineRule="auto"/>
        <w:rPr>
          <w:sz w:val="28"/>
        </w:rPr>
      </w:pPr>
      <w:r w:rsidRPr="00ED69A7">
        <w:rPr>
          <w:sz w:val="28"/>
        </w:rPr>
        <w:t>Живые системы (биосистемы) как предмет изучения биологии. Отличие живых систем от неорганической природы.</w:t>
      </w:r>
    </w:p>
    <w:p w14:paraId="6E72A1E5" w14:textId="77777777" w:rsidR="000B1ABE" w:rsidRPr="00ED69A7" w:rsidRDefault="000B1ABE" w:rsidP="00ED69A7">
      <w:pPr>
        <w:spacing w:line="360" w:lineRule="auto"/>
        <w:rPr>
          <w:sz w:val="28"/>
        </w:rPr>
      </w:pPr>
      <w:r w:rsidRPr="00ED69A7">
        <w:rPr>
          <w:sz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EB9B0B9" w14:textId="77777777" w:rsidR="000B1ABE" w:rsidRPr="00ED69A7" w:rsidRDefault="000B1ABE" w:rsidP="00ED69A7">
      <w:pPr>
        <w:spacing w:line="360" w:lineRule="auto"/>
        <w:rPr>
          <w:sz w:val="28"/>
        </w:rPr>
      </w:pPr>
      <w:r w:rsidRPr="00ED69A7">
        <w:rPr>
          <w:sz w:val="28"/>
        </w:rPr>
        <w:t>Демонстрации:</w:t>
      </w:r>
    </w:p>
    <w:p w14:paraId="74BD7DA6" w14:textId="79CB2149" w:rsidR="000B1ABE" w:rsidRPr="00ED69A7" w:rsidRDefault="000B1ABE" w:rsidP="00ED69A7">
      <w:pPr>
        <w:spacing w:line="360" w:lineRule="auto"/>
        <w:rPr>
          <w:sz w:val="28"/>
        </w:rPr>
      </w:pPr>
      <w:r w:rsidRPr="00ED69A7">
        <w:rPr>
          <w:sz w:val="28"/>
        </w:rPr>
        <w:lastRenderedPageBreak/>
        <w:t>Таблицы и схемы:</w:t>
      </w:r>
      <w:r w:rsidR="008B2728" w:rsidRPr="00ED69A7">
        <w:rPr>
          <w:sz w:val="28"/>
        </w:rPr>
        <w:t xml:space="preserve"> </w:t>
      </w:r>
      <w:r w:rsidR="002A513A" w:rsidRPr="00ED69A7">
        <w:rPr>
          <w:sz w:val="28"/>
        </w:rPr>
        <w:t>«</w:t>
      </w:r>
      <w:r w:rsidRPr="00ED69A7">
        <w:rPr>
          <w:sz w:val="28"/>
        </w:rPr>
        <w:t>Основные признаки жизни</w:t>
      </w:r>
      <w:r w:rsidR="002A513A" w:rsidRPr="00ED69A7">
        <w:rPr>
          <w:sz w:val="28"/>
        </w:rPr>
        <w:t>»</w:t>
      </w:r>
      <w:r w:rsidR="008B2728" w:rsidRPr="00ED69A7">
        <w:rPr>
          <w:sz w:val="28"/>
        </w:rPr>
        <w:t xml:space="preserve">, </w:t>
      </w:r>
      <w:r w:rsidR="002A513A" w:rsidRPr="00ED69A7">
        <w:rPr>
          <w:sz w:val="28"/>
        </w:rPr>
        <w:t>«</w:t>
      </w:r>
      <w:r w:rsidRPr="00ED69A7">
        <w:rPr>
          <w:sz w:val="28"/>
        </w:rPr>
        <w:t>Уровни организации живой природы</w:t>
      </w:r>
      <w:r w:rsidR="002A513A" w:rsidRPr="00ED69A7">
        <w:rPr>
          <w:sz w:val="28"/>
        </w:rPr>
        <w:t>»</w:t>
      </w:r>
      <w:r w:rsidR="008B2728" w:rsidRPr="00ED69A7">
        <w:rPr>
          <w:sz w:val="28"/>
        </w:rPr>
        <w:t>.</w:t>
      </w:r>
    </w:p>
    <w:p w14:paraId="248A3E58" w14:textId="77777777" w:rsidR="000B1ABE" w:rsidRPr="00ED69A7" w:rsidRDefault="000B1ABE" w:rsidP="00ED69A7">
      <w:pPr>
        <w:spacing w:line="360" w:lineRule="auto"/>
        <w:rPr>
          <w:sz w:val="28"/>
        </w:rPr>
      </w:pPr>
      <w:r w:rsidRPr="00ED69A7">
        <w:rPr>
          <w:sz w:val="28"/>
        </w:rPr>
        <w:t>Оборудование: модель молекулы ДНК.</w:t>
      </w:r>
    </w:p>
    <w:p w14:paraId="66868551" w14:textId="77777777" w:rsidR="000B1ABE" w:rsidRPr="00ED69A7" w:rsidRDefault="000B1ABE" w:rsidP="00ED69A7">
      <w:pPr>
        <w:spacing w:line="360" w:lineRule="auto"/>
        <w:rPr>
          <w:b/>
          <w:sz w:val="28"/>
        </w:rPr>
      </w:pPr>
      <w:r w:rsidRPr="00ED69A7">
        <w:rPr>
          <w:b/>
          <w:sz w:val="28"/>
        </w:rPr>
        <w:t>Тема 3. Химический состав и строение клетки (8 ч).</w:t>
      </w:r>
    </w:p>
    <w:p w14:paraId="51B55BFA" w14:textId="77777777" w:rsidR="000B1ABE" w:rsidRPr="00ED69A7" w:rsidRDefault="000B1ABE" w:rsidP="00ED69A7">
      <w:pPr>
        <w:spacing w:line="360" w:lineRule="auto"/>
        <w:rPr>
          <w:sz w:val="28"/>
        </w:rPr>
      </w:pPr>
      <w:r w:rsidRPr="00ED69A7">
        <w:rPr>
          <w:sz w:val="28"/>
        </w:rPr>
        <w:t>Химический состав клетки. Химические элементы: макроэлементы, микроэлементы. Вода и минеральные вещества.</w:t>
      </w:r>
    </w:p>
    <w:p w14:paraId="359660B6" w14:textId="77777777" w:rsidR="000B1ABE" w:rsidRPr="00ED69A7" w:rsidRDefault="000B1ABE" w:rsidP="00ED69A7">
      <w:pPr>
        <w:spacing w:line="360" w:lineRule="auto"/>
        <w:rPr>
          <w:sz w:val="28"/>
        </w:rPr>
      </w:pPr>
      <w:r w:rsidRPr="00ED69A7">
        <w:rPr>
          <w:sz w:val="28"/>
        </w:rPr>
        <w:t>Функции воды и минеральных веществ в клетке. Поддержание осмотического баланса.</w:t>
      </w:r>
    </w:p>
    <w:p w14:paraId="6508E641" w14:textId="77777777" w:rsidR="000B1ABE" w:rsidRPr="00ED69A7" w:rsidRDefault="000B1ABE" w:rsidP="00ED69A7">
      <w:pPr>
        <w:spacing w:line="360" w:lineRule="auto"/>
        <w:rPr>
          <w:sz w:val="28"/>
        </w:rPr>
      </w:pPr>
      <w:r w:rsidRPr="00ED69A7">
        <w:rPr>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1763809" w14:textId="77777777" w:rsidR="000B1ABE" w:rsidRPr="00ED69A7" w:rsidRDefault="000B1ABE" w:rsidP="00ED69A7">
      <w:pPr>
        <w:spacing w:line="360" w:lineRule="auto"/>
        <w:rPr>
          <w:sz w:val="28"/>
        </w:rPr>
      </w:pPr>
      <w:r w:rsidRPr="00ED69A7">
        <w:rPr>
          <w:sz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4F5084BD" w14:textId="77777777" w:rsidR="000B1ABE" w:rsidRPr="00ED69A7" w:rsidRDefault="000B1ABE" w:rsidP="00ED69A7">
      <w:pPr>
        <w:spacing w:line="360" w:lineRule="auto"/>
        <w:rPr>
          <w:sz w:val="28"/>
        </w:rPr>
      </w:pPr>
      <w:r w:rsidRPr="00ED69A7">
        <w:rPr>
          <w:sz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F012DD6" w14:textId="77777777" w:rsidR="000B1ABE" w:rsidRPr="00ED69A7" w:rsidRDefault="000B1ABE" w:rsidP="00ED69A7">
      <w:pPr>
        <w:spacing w:line="360" w:lineRule="auto"/>
        <w:rPr>
          <w:sz w:val="28"/>
        </w:rPr>
      </w:pPr>
      <w:r w:rsidRPr="00ED69A7">
        <w:rPr>
          <w:sz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4B484927" w14:textId="77777777" w:rsidR="000B1ABE" w:rsidRPr="00ED69A7" w:rsidRDefault="000B1ABE" w:rsidP="00ED69A7">
      <w:pPr>
        <w:spacing w:line="360" w:lineRule="auto"/>
        <w:rPr>
          <w:sz w:val="28"/>
        </w:rPr>
      </w:pPr>
      <w:r w:rsidRPr="00ED69A7">
        <w:rPr>
          <w:sz w:val="28"/>
        </w:rPr>
        <w:t xml:space="preserve">Нуклеиновые кислоты: ДНК и РНК. Нуклеотиды – мономеры нуклеиновых кислот. Строение и функции ДНК. Строение и функции РНК. Виды РНК. </w:t>
      </w:r>
    </w:p>
    <w:p w14:paraId="2F2B31EA" w14:textId="77777777" w:rsidR="000B1ABE" w:rsidRPr="00ED69A7" w:rsidRDefault="000B1ABE" w:rsidP="00ED69A7">
      <w:pPr>
        <w:spacing w:line="360" w:lineRule="auto"/>
        <w:rPr>
          <w:sz w:val="28"/>
        </w:rPr>
      </w:pPr>
      <w:r w:rsidRPr="00ED69A7">
        <w:rPr>
          <w:sz w:val="28"/>
        </w:rPr>
        <w:t>АТФ: строение и функции.</w:t>
      </w:r>
    </w:p>
    <w:p w14:paraId="2726A232" w14:textId="77777777" w:rsidR="000B1ABE" w:rsidRPr="00ED69A7" w:rsidRDefault="000B1ABE" w:rsidP="00ED69A7">
      <w:pPr>
        <w:spacing w:line="360" w:lineRule="auto"/>
        <w:rPr>
          <w:sz w:val="28"/>
        </w:rPr>
      </w:pPr>
      <w:r w:rsidRPr="00ED69A7">
        <w:rPr>
          <w:sz w:val="28"/>
        </w:rPr>
        <w:t>Цитология – наука о клетке. Клеточная теория – пример взаимодействия идей и фактов в научном познании. Методы изучения клетки.</w:t>
      </w:r>
    </w:p>
    <w:p w14:paraId="102916E2" w14:textId="77777777" w:rsidR="000B1ABE" w:rsidRPr="00ED69A7" w:rsidRDefault="000B1ABE" w:rsidP="00ED69A7">
      <w:pPr>
        <w:spacing w:line="360" w:lineRule="auto"/>
        <w:rPr>
          <w:sz w:val="28"/>
        </w:rPr>
      </w:pPr>
      <w:r w:rsidRPr="00ED69A7">
        <w:rPr>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135F90DB" w14:textId="77777777" w:rsidR="000B1ABE" w:rsidRPr="00ED69A7" w:rsidRDefault="000B1ABE" w:rsidP="00ED69A7">
      <w:pPr>
        <w:spacing w:line="360" w:lineRule="auto"/>
        <w:rPr>
          <w:sz w:val="28"/>
        </w:rPr>
      </w:pPr>
      <w:r w:rsidRPr="00ED69A7">
        <w:rPr>
          <w:sz w:val="28"/>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444D03D" w14:textId="77777777" w:rsidR="000B1ABE" w:rsidRPr="00ED69A7" w:rsidRDefault="000B1ABE" w:rsidP="00ED69A7">
      <w:pPr>
        <w:spacing w:line="360" w:lineRule="auto"/>
        <w:rPr>
          <w:sz w:val="28"/>
        </w:rPr>
      </w:pPr>
      <w:r w:rsidRPr="00ED69A7">
        <w:rPr>
          <w:sz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EF59437" w14:textId="77777777" w:rsidR="000B1ABE" w:rsidRPr="00ED69A7" w:rsidRDefault="000B1ABE" w:rsidP="00ED69A7">
      <w:pPr>
        <w:spacing w:line="360" w:lineRule="auto"/>
        <w:rPr>
          <w:sz w:val="28"/>
        </w:rPr>
      </w:pPr>
      <w:r w:rsidRPr="00ED69A7">
        <w:rPr>
          <w:sz w:val="28"/>
        </w:rPr>
        <w:t>Ядро – регуляторный центр клетки. Строение ядра: ядерная оболочка, кариоплазма, хроматин, ядрышко. Хромосомы.</w:t>
      </w:r>
    </w:p>
    <w:p w14:paraId="5E43FCF0" w14:textId="77777777" w:rsidR="000B1ABE" w:rsidRPr="00ED69A7" w:rsidRDefault="000B1ABE" w:rsidP="00ED69A7">
      <w:pPr>
        <w:spacing w:line="360" w:lineRule="auto"/>
        <w:rPr>
          <w:sz w:val="28"/>
        </w:rPr>
      </w:pPr>
      <w:r w:rsidRPr="00ED69A7">
        <w:rPr>
          <w:sz w:val="28"/>
        </w:rPr>
        <w:t>Транспорт веществ в клетке.</w:t>
      </w:r>
    </w:p>
    <w:p w14:paraId="714B5FDF" w14:textId="77777777" w:rsidR="000B1ABE" w:rsidRPr="00ED69A7" w:rsidRDefault="000B1ABE" w:rsidP="00ED69A7">
      <w:pPr>
        <w:spacing w:line="360" w:lineRule="auto"/>
        <w:rPr>
          <w:sz w:val="28"/>
        </w:rPr>
      </w:pPr>
      <w:r w:rsidRPr="00ED69A7">
        <w:rPr>
          <w:sz w:val="28"/>
        </w:rPr>
        <w:t>Демонстрации:</w:t>
      </w:r>
    </w:p>
    <w:p w14:paraId="73A9E24C" w14:textId="77777777" w:rsidR="000B1ABE" w:rsidRPr="00ED69A7" w:rsidRDefault="000B1ABE" w:rsidP="00ED69A7">
      <w:pPr>
        <w:spacing w:line="360" w:lineRule="auto"/>
        <w:rPr>
          <w:sz w:val="28"/>
        </w:rPr>
      </w:pPr>
      <w:r w:rsidRPr="00ED69A7">
        <w:rPr>
          <w:sz w:val="28"/>
        </w:rPr>
        <w:t>Портреты: А. Левенгук, Р. Гук, Т. Шванн, М. Шлейден, Р. Вирхов, Дж. Уотсон, Ф. Крик, М. Уилкинс, Р. Франклин, К.М. Бэр.</w:t>
      </w:r>
    </w:p>
    <w:p w14:paraId="575B7A37" w14:textId="624CB2CC" w:rsidR="000B1ABE" w:rsidRPr="00ED69A7" w:rsidRDefault="000B1ABE" w:rsidP="00ED69A7">
      <w:pPr>
        <w:spacing w:line="360" w:lineRule="auto"/>
        <w:rPr>
          <w:sz w:val="28"/>
        </w:rPr>
      </w:pPr>
      <w:r w:rsidRPr="00ED69A7">
        <w:rPr>
          <w:sz w:val="28"/>
        </w:rPr>
        <w:t>Диаграммы:</w:t>
      </w:r>
      <w:r w:rsidR="008B2728" w:rsidRPr="00ED69A7">
        <w:rPr>
          <w:sz w:val="28"/>
        </w:rPr>
        <w:t xml:space="preserve"> </w:t>
      </w:r>
      <w:r w:rsidR="002A513A" w:rsidRPr="00ED69A7">
        <w:rPr>
          <w:sz w:val="28"/>
        </w:rPr>
        <w:t>«</w:t>
      </w:r>
      <w:r w:rsidRPr="00ED69A7">
        <w:rPr>
          <w:sz w:val="28"/>
        </w:rPr>
        <w:t>Распределение химических элементов в неживой природе</w:t>
      </w:r>
      <w:r w:rsidR="002A513A" w:rsidRPr="00ED69A7">
        <w:rPr>
          <w:sz w:val="28"/>
        </w:rPr>
        <w:t>»</w:t>
      </w:r>
      <w:r w:rsidR="008B2728" w:rsidRPr="00ED69A7">
        <w:rPr>
          <w:sz w:val="28"/>
        </w:rPr>
        <w:t xml:space="preserve">, </w:t>
      </w:r>
      <w:r w:rsidR="002A513A" w:rsidRPr="00ED69A7">
        <w:rPr>
          <w:sz w:val="28"/>
        </w:rPr>
        <w:t>«</w:t>
      </w:r>
      <w:r w:rsidRPr="00ED69A7">
        <w:rPr>
          <w:sz w:val="28"/>
        </w:rPr>
        <w:t>Распределение химических элементов в живой природе</w:t>
      </w:r>
      <w:r w:rsidR="002A513A" w:rsidRPr="00ED69A7">
        <w:rPr>
          <w:sz w:val="28"/>
        </w:rPr>
        <w:t>»</w:t>
      </w:r>
      <w:r w:rsidR="008B2728" w:rsidRPr="00ED69A7">
        <w:rPr>
          <w:sz w:val="28"/>
        </w:rPr>
        <w:t>.</w:t>
      </w:r>
    </w:p>
    <w:p w14:paraId="6B6C6C84" w14:textId="26DA4CF1"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Периодическая таблица химических элементов</w:t>
      </w:r>
      <w:r w:rsidR="002A513A" w:rsidRPr="00ED69A7">
        <w:rPr>
          <w:sz w:val="28"/>
        </w:rPr>
        <w:t>»</w:t>
      </w:r>
      <w:r w:rsidR="008B2728" w:rsidRPr="00ED69A7">
        <w:rPr>
          <w:sz w:val="28"/>
        </w:rPr>
        <w:t xml:space="preserve">, </w:t>
      </w:r>
      <w:r w:rsidR="002A513A" w:rsidRPr="00ED69A7">
        <w:rPr>
          <w:sz w:val="28"/>
        </w:rPr>
        <w:t>«</w:t>
      </w:r>
      <w:r w:rsidRPr="00ED69A7">
        <w:rPr>
          <w:sz w:val="28"/>
        </w:rPr>
        <w:t>Строение молекулы воды</w:t>
      </w:r>
      <w:r w:rsidR="002A513A" w:rsidRPr="00ED69A7">
        <w:rPr>
          <w:sz w:val="28"/>
        </w:rPr>
        <w:t>»</w:t>
      </w:r>
      <w:r w:rsidR="008B2728" w:rsidRPr="00ED69A7">
        <w:rPr>
          <w:sz w:val="28"/>
        </w:rPr>
        <w:t xml:space="preserve">, </w:t>
      </w:r>
      <w:r w:rsidR="002A513A" w:rsidRPr="00ED69A7">
        <w:rPr>
          <w:sz w:val="28"/>
        </w:rPr>
        <w:t>«</w:t>
      </w:r>
      <w:r w:rsidRPr="00ED69A7">
        <w:rPr>
          <w:sz w:val="28"/>
        </w:rPr>
        <w:t>Биосинтез белка</w:t>
      </w:r>
      <w:r w:rsidR="002A513A" w:rsidRPr="00ED69A7">
        <w:rPr>
          <w:sz w:val="28"/>
        </w:rPr>
        <w:t>»</w:t>
      </w:r>
      <w:r w:rsidR="008B2728" w:rsidRPr="00ED69A7">
        <w:rPr>
          <w:sz w:val="28"/>
        </w:rPr>
        <w:t xml:space="preserve">, </w:t>
      </w:r>
      <w:r w:rsidR="002A513A" w:rsidRPr="00ED69A7">
        <w:rPr>
          <w:sz w:val="28"/>
        </w:rPr>
        <w:t>«</w:t>
      </w:r>
      <w:r w:rsidRPr="00ED69A7">
        <w:rPr>
          <w:sz w:val="28"/>
        </w:rPr>
        <w:t>Строение молекулы белка</w:t>
      </w:r>
      <w:r w:rsidR="002A513A" w:rsidRPr="00ED69A7">
        <w:rPr>
          <w:sz w:val="28"/>
        </w:rPr>
        <w:t>»</w:t>
      </w:r>
      <w:r w:rsidR="008B2728" w:rsidRPr="00ED69A7">
        <w:rPr>
          <w:sz w:val="28"/>
        </w:rPr>
        <w:t xml:space="preserve">, </w:t>
      </w:r>
      <w:r w:rsidR="002A513A" w:rsidRPr="00ED69A7">
        <w:rPr>
          <w:sz w:val="28"/>
        </w:rPr>
        <w:t>«</w:t>
      </w:r>
      <w:r w:rsidRPr="00ED69A7">
        <w:rPr>
          <w:sz w:val="28"/>
        </w:rPr>
        <w:t>Строение фермента</w:t>
      </w:r>
      <w:r w:rsidR="002A513A" w:rsidRPr="00ED69A7">
        <w:rPr>
          <w:sz w:val="28"/>
        </w:rPr>
        <w:t>»</w:t>
      </w:r>
      <w:r w:rsidR="008B2728" w:rsidRPr="00ED69A7">
        <w:rPr>
          <w:sz w:val="28"/>
        </w:rPr>
        <w:t xml:space="preserve">, </w:t>
      </w:r>
      <w:r w:rsidR="002A513A" w:rsidRPr="00ED69A7">
        <w:rPr>
          <w:sz w:val="28"/>
        </w:rPr>
        <w:t>«</w:t>
      </w:r>
      <w:r w:rsidRPr="00ED69A7">
        <w:rPr>
          <w:sz w:val="28"/>
        </w:rPr>
        <w:t>Нуклеиновые кислоты. ДНК</w:t>
      </w:r>
      <w:r w:rsidR="002A513A" w:rsidRPr="00ED69A7">
        <w:rPr>
          <w:sz w:val="28"/>
        </w:rPr>
        <w:t>»</w:t>
      </w:r>
      <w:r w:rsidR="008B2728" w:rsidRPr="00ED69A7">
        <w:rPr>
          <w:sz w:val="28"/>
        </w:rPr>
        <w:t xml:space="preserve">, </w:t>
      </w:r>
      <w:r w:rsidR="002A513A" w:rsidRPr="00ED69A7">
        <w:rPr>
          <w:sz w:val="28"/>
        </w:rPr>
        <w:t>«</w:t>
      </w:r>
      <w:r w:rsidRPr="00ED69A7">
        <w:rPr>
          <w:sz w:val="28"/>
        </w:rPr>
        <w:t>Строение молекулы АТФ</w:t>
      </w:r>
      <w:r w:rsidR="002A513A" w:rsidRPr="00ED69A7">
        <w:rPr>
          <w:sz w:val="28"/>
        </w:rPr>
        <w:t>»</w:t>
      </w:r>
      <w:r w:rsidR="008B2728" w:rsidRPr="00ED69A7">
        <w:rPr>
          <w:sz w:val="28"/>
        </w:rPr>
        <w:t xml:space="preserve">, </w:t>
      </w:r>
      <w:r w:rsidR="002A513A" w:rsidRPr="00ED69A7">
        <w:rPr>
          <w:sz w:val="28"/>
        </w:rPr>
        <w:t>«</w:t>
      </w:r>
      <w:r w:rsidRPr="00ED69A7">
        <w:rPr>
          <w:sz w:val="28"/>
        </w:rPr>
        <w:t>Строение эукариотической клетки</w:t>
      </w:r>
      <w:r w:rsidR="002A513A" w:rsidRPr="00ED69A7">
        <w:rPr>
          <w:sz w:val="28"/>
        </w:rPr>
        <w:t>»</w:t>
      </w:r>
      <w:r w:rsidR="008B2728" w:rsidRPr="00ED69A7">
        <w:rPr>
          <w:sz w:val="28"/>
        </w:rPr>
        <w:t xml:space="preserve">, </w:t>
      </w:r>
      <w:r w:rsidR="002A513A" w:rsidRPr="00ED69A7">
        <w:rPr>
          <w:sz w:val="28"/>
        </w:rPr>
        <w:t>«</w:t>
      </w:r>
      <w:r w:rsidRPr="00ED69A7">
        <w:rPr>
          <w:sz w:val="28"/>
        </w:rPr>
        <w:t>Строение животной клетки</w:t>
      </w:r>
      <w:r w:rsidR="002A513A" w:rsidRPr="00ED69A7">
        <w:rPr>
          <w:sz w:val="28"/>
        </w:rPr>
        <w:t>»</w:t>
      </w:r>
      <w:r w:rsidR="008B2728" w:rsidRPr="00ED69A7">
        <w:rPr>
          <w:sz w:val="28"/>
        </w:rPr>
        <w:t xml:space="preserve">, </w:t>
      </w:r>
      <w:r w:rsidR="002A513A" w:rsidRPr="00ED69A7">
        <w:rPr>
          <w:sz w:val="28"/>
        </w:rPr>
        <w:t>«</w:t>
      </w:r>
      <w:r w:rsidRPr="00ED69A7">
        <w:rPr>
          <w:sz w:val="28"/>
        </w:rPr>
        <w:t>Строение растительной клетки</w:t>
      </w:r>
      <w:r w:rsidR="002A513A" w:rsidRPr="00ED69A7">
        <w:rPr>
          <w:sz w:val="28"/>
        </w:rPr>
        <w:t>»</w:t>
      </w:r>
      <w:r w:rsidR="008B2728" w:rsidRPr="00ED69A7">
        <w:rPr>
          <w:sz w:val="28"/>
        </w:rPr>
        <w:t xml:space="preserve">, </w:t>
      </w:r>
      <w:r w:rsidR="002A513A" w:rsidRPr="00ED69A7">
        <w:rPr>
          <w:sz w:val="28"/>
        </w:rPr>
        <w:t>«</w:t>
      </w:r>
      <w:r w:rsidRPr="00ED69A7">
        <w:rPr>
          <w:sz w:val="28"/>
        </w:rPr>
        <w:t>Строение прокариотической клетки</w:t>
      </w:r>
      <w:r w:rsidR="002A513A" w:rsidRPr="00ED69A7">
        <w:rPr>
          <w:sz w:val="28"/>
        </w:rPr>
        <w:t>»</w:t>
      </w:r>
      <w:r w:rsidR="008B2728" w:rsidRPr="00ED69A7">
        <w:rPr>
          <w:sz w:val="28"/>
        </w:rPr>
        <w:t xml:space="preserve">, </w:t>
      </w:r>
      <w:r w:rsidR="002A513A" w:rsidRPr="00ED69A7">
        <w:rPr>
          <w:sz w:val="28"/>
        </w:rPr>
        <w:t>«</w:t>
      </w:r>
      <w:r w:rsidRPr="00ED69A7">
        <w:rPr>
          <w:sz w:val="28"/>
        </w:rPr>
        <w:t>Строение ядра клетки</w:t>
      </w:r>
      <w:r w:rsidR="002A513A" w:rsidRPr="00ED69A7">
        <w:rPr>
          <w:sz w:val="28"/>
        </w:rPr>
        <w:t>»</w:t>
      </w:r>
      <w:r w:rsidR="008B2728" w:rsidRPr="00ED69A7">
        <w:rPr>
          <w:sz w:val="28"/>
        </w:rPr>
        <w:t xml:space="preserve">, </w:t>
      </w:r>
      <w:r w:rsidR="002A513A" w:rsidRPr="00ED69A7">
        <w:rPr>
          <w:sz w:val="28"/>
        </w:rPr>
        <w:t>«</w:t>
      </w:r>
      <w:r w:rsidRPr="00ED69A7">
        <w:rPr>
          <w:sz w:val="28"/>
        </w:rPr>
        <w:t>Углеводы</w:t>
      </w:r>
      <w:r w:rsidR="002A513A" w:rsidRPr="00ED69A7">
        <w:rPr>
          <w:sz w:val="28"/>
        </w:rPr>
        <w:t>»</w:t>
      </w:r>
      <w:r w:rsidR="008B2728" w:rsidRPr="00ED69A7">
        <w:rPr>
          <w:sz w:val="28"/>
        </w:rPr>
        <w:t xml:space="preserve">, </w:t>
      </w:r>
      <w:r w:rsidR="002A513A" w:rsidRPr="00ED69A7">
        <w:rPr>
          <w:sz w:val="28"/>
        </w:rPr>
        <w:t>«</w:t>
      </w:r>
      <w:r w:rsidRPr="00ED69A7">
        <w:rPr>
          <w:sz w:val="28"/>
        </w:rPr>
        <w:t>Липиды</w:t>
      </w:r>
      <w:r w:rsidR="002A513A" w:rsidRPr="00ED69A7">
        <w:rPr>
          <w:sz w:val="28"/>
        </w:rPr>
        <w:t>»</w:t>
      </w:r>
      <w:r w:rsidR="008B2728" w:rsidRPr="00ED69A7">
        <w:rPr>
          <w:sz w:val="28"/>
        </w:rPr>
        <w:t>.</w:t>
      </w:r>
    </w:p>
    <w:p w14:paraId="398BEA4E" w14:textId="77777777" w:rsidR="000B1ABE" w:rsidRPr="00ED69A7" w:rsidRDefault="000B1ABE" w:rsidP="00ED69A7">
      <w:pPr>
        <w:spacing w:line="360" w:lineRule="auto"/>
        <w:rPr>
          <w:sz w:val="28"/>
        </w:rPr>
      </w:pPr>
      <w:r w:rsidRPr="00ED69A7">
        <w:rPr>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47A890F8"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28CE63BF" w14:textId="13BE6AA8" w:rsidR="000B1ABE" w:rsidRPr="00ED69A7" w:rsidRDefault="000B1ABE" w:rsidP="00ED69A7">
      <w:pPr>
        <w:spacing w:line="360" w:lineRule="auto"/>
        <w:rPr>
          <w:sz w:val="28"/>
        </w:rPr>
      </w:pPr>
      <w:r w:rsidRPr="00ED69A7">
        <w:rPr>
          <w:sz w:val="28"/>
        </w:rPr>
        <w:t>Лабораторная работа № 1.</w:t>
      </w:r>
      <w:r w:rsidR="008B2728" w:rsidRPr="00ED69A7">
        <w:rPr>
          <w:sz w:val="28"/>
        </w:rPr>
        <w:t xml:space="preserve"> </w:t>
      </w:r>
      <w:r w:rsidR="002A513A" w:rsidRPr="00ED69A7">
        <w:rPr>
          <w:sz w:val="28"/>
        </w:rPr>
        <w:t>«</w:t>
      </w:r>
      <w:r w:rsidRPr="00ED69A7">
        <w:rPr>
          <w:sz w:val="28"/>
        </w:rPr>
        <w:t>Изучение каталитической активности ферментов (на примере амилазы или каталазы)</w:t>
      </w:r>
      <w:r w:rsidR="002A513A" w:rsidRPr="00ED69A7">
        <w:rPr>
          <w:sz w:val="28"/>
        </w:rPr>
        <w:t>»</w:t>
      </w:r>
      <w:r w:rsidR="008B2728" w:rsidRPr="00ED69A7">
        <w:rPr>
          <w:sz w:val="28"/>
        </w:rPr>
        <w:t>.</w:t>
      </w:r>
    </w:p>
    <w:p w14:paraId="10D54E36" w14:textId="27CF989A" w:rsidR="000B1ABE" w:rsidRPr="00ED69A7" w:rsidRDefault="000B1ABE" w:rsidP="00ED69A7">
      <w:pPr>
        <w:spacing w:line="360" w:lineRule="auto"/>
        <w:rPr>
          <w:sz w:val="28"/>
        </w:rPr>
      </w:pPr>
      <w:r w:rsidRPr="00ED69A7">
        <w:rPr>
          <w:sz w:val="28"/>
        </w:rPr>
        <w:lastRenderedPageBreak/>
        <w:t>Лабораторная работа № 2.</w:t>
      </w:r>
      <w:r w:rsidR="008B2728" w:rsidRPr="00ED69A7">
        <w:rPr>
          <w:sz w:val="28"/>
        </w:rPr>
        <w:t xml:space="preserve"> </w:t>
      </w:r>
      <w:r w:rsidR="002A513A" w:rsidRPr="00ED69A7">
        <w:rPr>
          <w:sz w:val="28"/>
        </w:rPr>
        <w:t>«</w:t>
      </w:r>
      <w:r w:rsidRPr="00ED69A7">
        <w:rPr>
          <w:sz w:val="28"/>
        </w:rPr>
        <w:t>Изучение строения клеток растений, животных и бактерий под микроскопом на готовых микропрепаратах и их описание</w:t>
      </w:r>
      <w:r w:rsidR="002A513A" w:rsidRPr="00ED69A7">
        <w:rPr>
          <w:sz w:val="28"/>
        </w:rPr>
        <w:t>»</w:t>
      </w:r>
      <w:r w:rsidR="008B2728" w:rsidRPr="00ED69A7">
        <w:rPr>
          <w:sz w:val="28"/>
        </w:rPr>
        <w:t>.</w:t>
      </w:r>
    </w:p>
    <w:p w14:paraId="62262D74" w14:textId="77777777" w:rsidR="000B1ABE" w:rsidRPr="00ED69A7" w:rsidRDefault="000B1ABE" w:rsidP="00ED69A7">
      <w:pPr>
        <w:spacing w:line="360" w:lineRule="auto"/>
        <w:rPr>
          <w:b/>
          <w:sz w:val="28"/>
        </w:rPr>
      </w:pPr>
      <w:r w:rsidRPr="00ED69A7">
        <w:rPr>
          <w:b/>
          <w:sz w:val="28"/>
        </w:rPr>
        <w:t>Тема 4. Жизнедеятельность клетки (6 ч).</w:t>
      </w:r>
    </w:p>
    <w:p w14:paraId="6DAAB20D" w14:textId="77777777" w:rsidR="000B1ABE" w:rsidRPr="00ED69A7" w:rsidRDefault="000B1ABE" w:rsidP="00ED69A7">
      <w:pPr>
        <w:spacing w:line="360" w:lineRule="auto"/>
        <w:rPr>
          <w:sz w:val="28"/>
        </w:rPr>
      </w:pPr>
      <w:r w:rsidRPr="00ED69A7">
        <w:rPr>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87D80AD" w14:textId="77777777" w:rsidR="000B1ABE" w:rsidRPr="00ED69A7" w:rsidRDefault="000B1ABE" w:rsidP="00ED69A7">
      <w:pPr>
        <w:spacing w:line="360" w:lineRule="auto"/>
        <w:rPr>
          <w:sz w:val="28"/>
        </w:rPr>
      </w:pPr>
      <w:r w:rsidRPr="00ED69A7">
        <w:rPr>
          <w:sz w:val="28"/>
        </w:rPr>
        <w:t>Типы обмена веществ: автотрофный и гетеротрофный. Роль ферментов в обмене веществ и превращении энергии в клетке.</w:t>
      </w:r>
    </w:p>
    <w:p w14:paraId="11BE52AE" w14:textId="77777777" w:rsidR="000B1ABE" w:rsidRPr="00ED69A7" w:rsidRDefault="000B1ABE" w:rsidP="00ED69A7">
      <w:pPr>
        <w:spacing w:line="360" w:lineRule="auto"/>
        <w:rPr>
          <w:sz w:val="28"/>
        </w:rPr>
      </w:pPr>
      <w:r w:rsidRPr="00ED69A7">
        <w:rPr>
          <w:sz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D768AEB" w14:textId="77777777" w:rsidR="000B1ABE" w:rsidRPr="00ED69A7" w:rsidRDefault="000B1ABE" w:rsidP="00ED69A7">
      <w:pPr>
        <w:spacing w:line="360" w:lineRule="auto"/>
        <w:rPr>
          <w:sz w:val="28"/>
        </w:rPr>
      </w:pPr>
      <w:r w:rsidRPr="00ED69A7">
        <w:rPr>
          <w:sz w:val="28"/>
        </w:rPr>
        <w:t>Хемосинтез. Хемосинтезирующие бактерии. Значение хемосинтеза для жизни на Земле.</w:t>
      </w:r>
    </w:p>
    <w:p w14:paraId="57BC2B91" w14:textId="77777777" w:rsidR="000B1ABE" w:rsidRPr="00ED69A7" w:rsidRDefault="000B1ABE" w:rsidP="00ED69A7">
      <w:pPr>
        <w:spacing w:line="360" w:lineRule="auto"/>
        <w:rPr>
          <w:sz w:val="28"/>
        </w:rPr>
      </w:pPr>
      <w:r w:rsidRPr="00ED69A7">
        <w:rPr>
          <w:sz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8E03D7A" w14:textId="77777777" w:rsidR="000B1ABE" w:rsidRPr="00ED69A7" w:rsidRDefault="000B1ABE" w:rsidP="00ED69A7">
      <w:pPr>
        <w:spacing w:line="360" w:lineRule="auto"/>
        <w:rPr>
          <w:sz w:val="28"/>
        </w:rPr>
      </w:pPr>
      <w:r w:rsidRPr="00ED69A7">
        <w:rPr>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7DA36F6C" w14:textId="77777777" w:rsidR="000B1ABE" w:rsidRPr="00ED69A7" w:rsidRDefault="000B1ABE" w:rsidP="00ED69A7">
      <w:pPr>
        <w:spacing w:line="360" w:lineRule="auto"/>
        <w:rPr>
          <w:sz w:val="28"/>
        </w:rPr>
      </w:pPr>
      <w:r w:rsidRPr="00ED69A7">
        <w:rPr>
          <w:sz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1F676FA" w14:textId="77777777" w:rsidR="000B1ABE" w:rsidRPr="00ED69A7" w:rsidRDefault="000B1ABE" w:rsidP="00ED69A7">
      <w:pPr>
        <w:spacing w:line="360" w:lineRule="auto"/>
        <w:rPr>
          <w:sz w:val="28"/>
        </w:rPr>
      </w:pPr>
      <w:r w:rsidRPr="00ED69A7">
        <w:rPr>
          <w:sz w:val="28"/>
        </w:rPr>
        <w:t>Демонстрации:</w:t>
      </w:r>
    </w:p>
    <w:p w14:paraId="673F084B" w14:textId="77777777" w:rsidR="000B1ABE" w:rsidRPr="00ED69A7" w:rsidRDefault="000B1ABE" w:rsidP="00ED69A7">
      <w:pPr>
        <w:spacing w:line="360" w:lineRule="auto"/>
        <w:rPr>
          <w:sz w:val="28"/>
        </w:rPr>
      </w:pPr>
      <w:r w:rsidRPr="00ED69A7">
        <w:rPr>
          <w:sz w:val="28"/>
        </w:rPr>
        <w:t>Портреты: Н.К. Кольцов, Д.И. Ивановский, К.А. Тимирязев.</w:t>
      </w:r>
    </w:p>
    <w:p w14:paraId="782E1D48" w14:textId="0626C3B6" w:rsidR="000B1ABE" w:rsidRPr="00ED69A7" w:rsidRDefault="000B1ABE" w:rsidP="00ED69A7">
      <w:pPr>
        <w:spacing w:line="360" w:lineRule="auto"/>
        <w:rPr>
          <w:sz w:val="28"/>
        </w:rPr>
      </w:pPr>
      <w:r w:rsidRPr="00ED69A7">
        <w:rPr>
          <w:sz w:val="28"/>
        </w:rPr>
        <w:lastRenderedPageBreak/>
        <w:t>Таблицы и схемы:</w:t>
      </w:r>
      <w:r w:rsidR="008B2728" w:rsidRPr="00ED69A7">
        <w:rPr>
          <w:sz w:val="28"/>
        </w:rPr>
        <w:t xml:space="preserve"> </w:t>
      </w:r>
      <w:r w:rsidR="002A513A" w:rsidRPr="00ED69A7">
        <w:rPr>
          <w:sz w:val="28"/>
        </w:rPr>
        <w:t>«</w:t>
      </w:r>
      <w:r w:rsidRPr="00ED69A7">
        <w:rPr>
          <w:sz w:val="28"/>
        </w:rPr>
        <w:t>Типы питания</w:t>
      </w:r>
      <w:r w:rsidR="002A513A" w:rsidRPr="00ED69A7">
        <w:rPr>
          <w:sz w:val="28"/>
        </w:rPr>
        <w:t>»</w:t>
      </w:r>
      <w:r w:rsidR="008B2728" w:rsidRPr="00ED69A7">
        <w:rPr>
          <w:sz w:val="28"/>
        </w:rPr>
        <w:t xml:space="preserve">, </w:t>
      </w:r>
      <w:r w:rsidR="002A513A" w:rsidRPr="00ED69A7">
        <w:rPr>
          <w:sz w:val="28"/>
        </w:rPr>
        <w:t>«</w:t>
      </w:r>
      <w:r w:rsidRPr="00ED69A7">
        <w:rPr>
          <w:sz w:val="28"/>
        </w:rPr>
        <w:t>Метаболизм</w:t>
      </w:r>
      <w:r w:rsidR="002A513A" w:rsidRPr="00ED69A7">
        <w:rPr>
          <w:sz w:val="28"/>
        </w:rPr>
        <w:t>»</w:t>
      </w:r>
      <w:r w:rsidR="008B2728" w:rsidRPr="00ED69A7">
        <w:rPr>
          <w:sz w:val="28"/>
        </w:rPr>
        <w:t xml:space="preserve">, </w:t>
      </w:r>
      <w:r w:rsidR="002A513A" w:rsidRPr="00ED69A7">
        <w:rPr>
          <w:sz w:val="28"/>
        </w:rPr>
        <w:t>«</w:t>
      </w:r>
      <w:r w:rsidRPr="00ED69A7">
        <w:rPr>
          <w:sz w:val="28"/>
        </w:rPr>
        <w:t>Митохондрия</w:t>
      </w:r>
      <w:r w:rsidR="002A513A" w:rsidRPr="00ED69A7">
        <w:rPr>
          <w:sz w:val="28"/>
        </w:rPr>
        <w:t>»</w:t>
      </w:r>
      <w:r w:rsidR="008B2728" w:rsidRPr="00ED69A7">
        <w:rPr>
          <w:sz w:val="28"/>
        </w:rPr>
        <w:t xml:space="preserve">, </w:t>
      </w:r>
      <w:r w:rsidR="002A513A" w:rsidRPr="00ED69A7">
        <w:rPr>
          <w:sz w:val="28"/>
        </w:rPr>
        <w:t>«</w:t>
      </w:r>
      <w:r w:rsidRPr="00ED69A7">
        <w:rPr>
          <w:sz w:val="28"/>
        </w:rPr>
        <w:t>Энергетический обмен</w:t>
      </w:r>
      <w:r w:rsidR="002A513A" w:rsidRPr="00ED69A7">
        <w:rPr>
          <w:sz w:val="28"/>
        </w:rPr>
        <w:t>»</w:t>
      </w:r>
      <w:r w:rsidR="008B2728" w:rsidRPr="00ED69A7">
        <w:rPr>
          <w:sz w:val="28"/>
        </w:rPr>
        <w:t xml:space="preserve">, </w:t>
      </w:r>
      <w:r w:rsidR="002A513A" w:rsidRPr="00ED69A7">
        <w:rPr>
          <w:sz w:val="28"/>
        </w:rPr>
        <w:t>«</w:t>
      </w:r>
      <w:r w:rsidRPr="00ED69A7">
        <w:rPr>
          <w:sz w:val="28"/>
        </w:rPr>
        <w:t>Хлоропласт</w:t>
      </w:r>
      <w:r w:rsidR="002A513A" w:rsidRPr="00ED69A7">
        <w:rPr>
          <w:sz w:val="28"/>
        </w:rPr>
        <w:t>»</w:t>
      </w:r>
      <w:r w:rsidR="008B2728" w:rsidRPr="00ED69A7">
        <w:rPr>
          <w:sz w:val="28"/>
        </w:rPr>
        <w:t xml:space="preserve">, </w:t>
      </w:r>
      <w:r w:rsidR="002A513A" w:rsidRPr="00ED69A7">
        <w:rPr>
          <w:sz w:val="28"/>
        </w:rPr>
        <w:t>«</w:t>
      </w:r>
      <w:r w:rsidRPr="00ED69A7">
        <w:rPr>
          <w:sz w:val="28"/>
        </w:rPr>
        <w:t>Фотосинтез</w:t>
      </w:r>
      <w:r w:rsidR="002A513A" w:rsidRPr="00ED69A7">
        <w:rPr>
          <w:sz w:val="28"/>
        </w:rPr>
        <w:t>»</w:t>
      </w:r>
      <w:r w:rsidR="008B2728" w:rsidRPr="00ED69A7">
        <w:rPr>
          <w:sz w:val="28"/>
        </w:rPr>
        <w:t xml:space="preserve">, </w:t>
      </w:r>
      <w:r w:rsidR="002A513A" w:rsidRPr="00ED69A7">
        <w:rPr>
          <w:sz w:val="28"/>
        </w:rPr>
        <w:t>«</w:t>
      </w:r>
      <w:r w:rsidRPr="00ED69A7">
        <w:rPr>
          <w:sz w:val="28"/>
        </w:rPr>
        <w:t>Строение ДНК</w:t>
      </w:r>
      <w:r w:rsidR="002A513A" w:rsidRPr="00ED69A7">
        <w:rPr>
          <w:sz w:val="28"/>
        </w:rPr>
        <w:t>»</w:t>
      </w:r>
      <w:r w:rsidR="008B2728" w:rsidRPr="00ED69A7">
        <w:rPr>
          <w:sz w:val="28"/>
        </w:rPr>
        <w:t xml:space="preserve">, </w:t>
      </w:r>
      <w:r w:rsidR="002A513A" w:rsidRPr="00ED69A7">
        <w:rPr>
          <w:sz w:val="28"/>
        </w:rPr>
        <w:t>«</w:t>
      </w:r>
      <w:r w:rsidRPr="00ED69A7">
        <w:rPr>
          <w:sz w:val="28"/>
        </w:rPr>
        <w:t>Строение и функционирование гена</w:t>
      </w:r>
      <w:r w:rsidR="002A513A" w:rsidRPr="00ED69A7">
        <w:rPr>
          <w:sz w:val="28"/>
        </w:rPr>
        <w:t>»</w:t>
      </w:r>
      <w:r w:rsidR="008B2728" w:rsidRPr="00ED69A7">
        <w:rPr>
          <w:sz w:val="28"/>
        </w:rPr>
        <w:t xml:space="preserve">, </w:t>
      </w:r>
      <w:r w:rsidR="002A513A" w:rsidRPr="00ED69A7">
        <w:rPr>
          <w:sz w:val="28"/>
        </w:rPr>
        <w:t>«</w:t>
      </w:r>
      <w:r w:rsidRPr="00ED69A7">
        <w:rPr>
          <w:sz w:val="28"/>
        </w:rPr>
        <w:t>Синтез белка</w:t>
      </w:r>
      <w:r w:rsidR="002A513A" w:rsidRPr="00ED69A7">
        <w:rPr>
          <w:sz w:val="28"/>
        </w:rPr>
        <w:t>»</w:t>
      </w:r>
      <w:r w:rsidR="008B2728" w:rsidRPr="00ED69A7">
        <w:rPr>
          <w:sz w:val="28"/>
        </w:rPr>
        <w:t xml:space="preserve">, </w:t>
      </w:r>
      <w:r w:rsidR="002A513A" w:rsidRPr="00ED69A7">
        <w:rPr>
          <w:sz w:val="28"/>
        </w:rPr>
        <w:t>«</w:t>
      </w:r>
      <w:r w:rsidRPr="00ED69A7">
        <w:rPr>
          <w:sz w:val="28"/>
        </w:rPr>
        <w:t>Генетический код</w:t>
      </w:r>
      <w:r w:rsidR="002A513A" w:rsidRPr="00ED69A7">
        <w:rPr>
          <w:sz w:val="28"/>
        </w:rPr>
        <w:t>»</w:t>
      </w:r>
      <w:r w:rsidR="008B2728" w:rsidRPr="00ED69A7">
        <w:rPr>
          <w:sz w:val="28"/>
        </w:rPr>
        <w:t xml:space="preserve">, </w:t>
      </w:r>
      <w:r w:rsidR="002A513A" w:rsidRPr="00ED69A7">
        <w:rPr>
          <w:sz w:val="28"/>
        </w:rPr>
        <w:t>«</w:t>
      </w:r>
      <w:r w:rsidRPr="00ED69A7">
        <w:rPr>
          <w:sz w:val="28"/>
        </w:rPr>
        <w:t>Вирусы</w:t>
      </w:r>
      <w:r w:rsidR="002A513A" w:rsidRPr="00ED69A7">
        <w:rPr>
          <w:sz w:val="28"/>
        </w:rPr>
        <w:t>»</w:t>
      </w:r>
      <w:r w:rsidR="008B2728" w:rsidRPr="00ED69A7">
        <w:rPr>
          <w:sz w:val="28"/>
        </w:rPr>
        <w:t xml:space="preserve">, </w:t>
      </w:r>
      <w:r w:rsidR="002A513A" w:rsidRPr="00ED69A7">
        <w:rPr>
          <w:sz w:val="28"/>
        </w:rPr>
        <w:t>«</w:t>
      </w:r>
      <w:r w:rsidRPr="00ED69A7">
        <w:rPr>
          <w:sz w:val="28"/>
        </w:rPr>
        <w:t>Бактериофаги</w:t>
      </w:r>
      <w:r w:rsidR="002A513A" w:rsidRPr="00ED69A7">
        <w:rPr>
          <w:sz w:val="28"/>
        </w:rPr>
        <w:t>»</w:t>
      </w:r>
      <w:r w:rsidR="008B2728" w:rsidRPr="00ED69A7">
        <w:rPr>
          <w:sz w:val="28"/>
        </w:rPr>
        <w:t xml:space="preserve">, </w:t>
      </w:r>
      <w:r w:rsidR="002A513A" w:rsidRPr="00ED69A7">
        <w:rPr>
          <w:sz w:val="28"/>
        </w:rPr>
        <w:t>«</w:t>
      </w:r>
      <w:r w:rsidRPr="00ED69A7">
        <w:rPr>
          <w:sz w:val="28"/>
        </w:rPr>
        <w:t>Строение и жизненный цикл вируса СПИДа, бактериофага</w:t>
      </w:r>
      <w:r w:rsidR="002A513A" w:rsidRPr="00ED69A7">
        <w:rPr>
          <w:sz w:val="28"/>
        </w:rPr>
        <w:t>»</w:t>
      </w:r>
      <w:r w:rsidR="008B2728" w:rsidRPr="00ED69A7">
        <w:rPr>
          <w:sz w:val="28"/>
        </w:rPr>
        <w:t xml:space="preserve">, </w:t>
      </w:r>
      <w:r w:rsidR="002A513A" w:rsidRPr="00ED69A7">
        <w:rPr>
          <w:sz w:val="28"/>
        </w:rPr>
        <w:t>«</w:t>
      </w:r>
      <w:r w:rsidRPr="00ED69A7">
        <w:rPr>
          <w:sz w:val="28"/>
        </w:rPr>
        <w:t>Репликация ДНК</w:t>
      </w:r>
      <w:r w:rsidR="002A513A" w:rsidRPr="00ED69A7">
        <w:rPr>
          <w:sz w:val="28"/>
        </w:rPr>
        <w:t>»</w:t>
      </w:r>
      <w:r w:rsidR="008B2728" w:rsidRPr="00ED69A7">
        <w:rPr>
          <w:sz w:val="28"/>
        </w:rPr>
        <w:t>.</w:t>
      </w:r>
    </w:p>
    <w:p w14:paraId="1C26438D" w14:textId="393340C6" w:rsidR="000B1ABE" w:rsidRPr="00ED69A7" w:rsidRDefault="000B1ABE" w:rsidP="00ED69A7">
      <w:pPr>
        <w:spacing w:line="360" w:lineRule="auto"/>
        <w:rPr>
          <w:sz w:val="28"/>
        </w:rPr>
      </w:pPr>
      <w:r w:rsidRPr="00ED69A7">
        <w:rPr>
          <w:sz w:val="28"/>
        </w:rPr>
        <w:t>Оборудование: модели-аппликации</w:t>
      </w:r>
      <w:r w:rsidR="008B2728" w:rsidRPr="00ED69A7">
        <w:rPr>
          <w:sz w:val="28"/>
        </w:rPr>
        <w:t xml:space="preserve"> </w:t>
      </w:r>
      <w:r w:rsidR="002A513A" w:rsidRPr="00ED69A7">
        <w:rPr>
          <w:sz w:val="28"/>
        </w:rPr>
        <w:t>«</w:t>
      </w:r>
      <w:r w:rsidRPr="00ED69A7">
        <w:rPr>
          <w:sz w:val="28"/>
        </w:rPr>
        <w:t>Удвоение ДНК и транскрипция</w:t>
      </w:r>
      <w:r w:rsidR="002A513A" w:rsidRPr="00ED69A7">
        <w:rPr>
          <w:sz w:val="28"/>
        </w:rPr>
        <w:t>»</w:t>
      </w:r>
      <w:r w:rsidR="008B2728" w:rsidRPr="00ED69A7">
        <w:rPr>
          <w:sz w:val="28"/>
        </w:rPr>
        <w:t xml:space="preserve">, </w:t>
      </w:r>
      <w:r w:rsidR="002A513A" w:rsidRPr="00ED69A7">
        <w:rPr>
          <w:sz w:val="28"/>
        </w:rPr>
        <w:t>«</w:t>
      </w:r>
      <w:r w:rsidRPr="00ED69A7">
        <w:rPr>
          <w:sz w:val="28"/>
        </w:rPr>
        <w:t>Биосинтез белка</w:t>
      </w:r>
      <w:r w:rsidR="002A513A" w:rsidRPr="00ED69A7">
        <w:rPr>
          <w:sz w:val="28"/>
        </w:rPr>
        <w:t>»</w:t>
      </w:r>
      <w:r w:rsidR="008B2728" w:rsidRPr="00ED69A7">
        <w:rPr>
          <w:sz w:val="28"/>
        </w:rPr>
        <w:t xml:space="preserve">, </w:t>
      </w:r>
      <w:r w:rsidR="002A513A" w:rsidRPr="00ED69A7">
        <w:rPr>
          <w:sz w:val="28"/>
        </w:rPr>
        <w:t>«</w:t>
      </w:r>
      <w:r w:rsidRPr="00ED69A7">
        <w:rPr>
          <w:sz w:val="28"/>
        </w:rPr>
        <w:t>Строение клетки</w:t>
      </w:r>
      <w:r w:rsidR="002A513A" w:rsidRPr="00ED69A7">
        <w:rPr>
          <w:sz w:val="28"/>
        </w:rPr>
        <w:t>»</w:t>
      </w:r>
      <w:r w:rsidR="008B2728" w:rsidRPr="00ED69A7">
        <w:rPr>
          <w:sz w:val="28"/>
        </w:rPr>
        <w:t>,</w:t>
      </w:r>
      <w:r w:rsidRPr="00ED69A7">
        <w:rPr>
          <w:sz w:val="28"/>
        </w:rPr>
        <w:t xml:space="preserve"> модель структуры ДНК.</w:t>
      </w:r>
    </w:p>
    <w:p w14:paraId="02FA3D63" w14:textId="77777777" w:rsidR="000B1ABE" w:rsidRPr="00ED69A7" w:rsidRDefault="000B1ABE" w:rsidP="00ED69A7">
      <w:pPr>
        <w:spacing w:line="360" w:lineRule="auto"/>
        <w:rPr>
          <w:b/>
          <w:sz w:val="28"/>
        </w:rPr>
      </w:pPr>
      <w:r w:rsidRPr="00ED69A7">
        <w:rPr>
          <w:b/>
          <w:sz w:val="28"/>
        </w:rPr>
        <w:t>Тема 5. Размножение и индивидуальное развитие организмов (5 ч).</w:t>
      </w:r>
    </w:p>
    <w:p w14:paraId="5511A52D" w14:textId="77777777" w:rsidR="000B1ABE" w:rsidRPr="00ED69A7" w:rsidRDefault="000B1ABE" w:rsidP="00ED69A7">
      <w:pPr>
        <w:spacing w:line="360" w:lineRule="auto"/>
        <w:rPr>
          <w:sz w:val="28"/>
        </w:rPr>
      </w:pPr>
      <w:r w:rsidRPr="00ED69A7">
        <w:rPr>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0FAA19E" w14:textId="77777777" w:rsidR="000B1ABE" w:rsidRPr="00ED69A7" w:rsidRDefault="000B1ABE" w:rsidP="00ED69A7">
      <w:pPr>
        <w:spacing w:line="360" w:lineRule="auto"/>
        <w:rPr>
          <w:sz w:val="28"/>
        </w:rPr>
      </w:pPr>
      <w:r w:rsidRPr="00ED69A7">
        <w:rPr>
          <w:sz w:val="28"/>
        </w:rPr>
        <w:t>Деление клетки – митоз. Стадии митоза. Процессы, происходящие на разных стадиях митоза. Биологический смысл митоза.</w:t>
      </w:r>
    </w:p>
    <w:p w14:paraId="4A16F4F4" w14:textId="77777777" w:rsidR="000B1ABE" w:rsidRPr="00ED69A7" w:rsidRDefault="000B1ABE" w:rsidP="00ED69A7">
      <w:pPr>
        <w:spacing w:line="360" w:lineRule="auto"/>
        <w:rPr>
          <w:sz w:val="28"/>
        </w:rPr>
      </w:pPr>
      <w:r w:rsidRPr="00ED69A7">
        <w:rPr>
          <w:sz w:val="28"/>
        </w:rPr>
        <w:t>Программируемая гибель клетки – апоптоз.</w:t>
      </w:r>
    </w:p>
    <w:p w14:paraId="6DC00436" w14:textId="77777777" w:rsidR="000B1ABE" w:rsidRPr="00ED69A7" w:rsidRDefault="000B1ABE" w:rsidP="00ED69A7">
      <w:pPr>
        <w:spacing w:line="360" w:lineRule="auto"/>
        <w:rPr>
          <w:sz w:val="28"/>
        </w:rPr>
      </w:pPr>
      <w:r w:rsidRPr="00ED69A7">
        <w:rPr>
          <w:sz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A6E8812" w14:textId="77777777" w:rsidR="000B1ABE" w:rsidRPr="00ED69A7" w:rsidRDefault="000B1ABE" w:rsidP="00ED69A7">
      <w:pPr>
        <w:spacing w:line="360" w:lineRule="auto"/>
        <w:rPr>
          <w:sz w:val="28"/>
        </w:rPr>
      </w:pPr>
      <w:r w:rsidRPr="00ED69A7">
        <w:rPr>
          <w:sz w:val="28"/>
        </w:rPr>
        <w:t>Половое размножение, его отличия от бесполого.</w:t>
      </w:r>
    </w:p>
    <w:p w14:paraId="7D670F80" w14:textId="77777777" w:rsidR="000B1ABE" w:rsidRPr="00ED69A7" w:rsidRDefault="000B1ABE" w:rsidP="00ED69A7">
      <w:pPr>
        <w:spacing w:line="360" w:lineRule="auto"/>
        <w:rPr>
          <w:sz w:val="28"/>
        </w:rPr>
      </w:pPr>
      <w:r w:rsidRPr="00ED69A7">
        <w:rPr>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75CA902B" w14:textId="77777777" w:rsidR="000B1ABE" w:rsidRPr="00ED69A7" w:rsidRDefault="000B1ABE" w:rsidP="00ED69A7">
      <w:pPr>
        <w:spacing w:line="360" w:lineRule="auto"/>
        <w:rPr>
          <w:sz w:val="28"/>
        </w:rPr>
      </w:pPr>
      <w:r w:rsidRPr="00ED69A7">
        <w:rPr>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709A666" w14:textId="77777777" w:rsidR="000B1ABE" w:rsidRPr="00ED69A7" w:rsidRDefault="000B1ABE" w:rsidP="00ED69A7">
      <w:pPr>
        <w:spacing w:line="360" w:lineRule="auto"/>
        <w:rPr>
          <w:sz w:val="28"/>
        </w:rPr>
      </w:pPr>
      <w:r w:rsidRPr="00ED69A7">
        <w:rPr>
          <w:sz w:val="28"/>
        </w:rPr>
        <w:t xml:space="preserve">Индивидуальное развитие (онтогенез). Эмбриональное развитие (эмбриогенез). Этапы эмбрионального развития у позвоночных животных: </w:t>
      </w:r>
      <w:r w:rsidRPr="00ED69A7">
        <w:rPr>
          <w:sz w:val="28"/>
        </w:rPr>
        <w:lastRenderedPageBreak/>
        <w:t>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8417CBB" w14:textId="77777777" w:rsidR="000B1ABE" w:rsidRPr="00ED69A7" w:rsidRDefault="000B1ABE" w:rsidP="00ED69A7">
      <w:pPr>
        <w:spacing w:line="360" w:lineRule="auto"/>
        <w:rPr>
          <w:sz w:val="28"/>
        </w:rPr>
      </w:pPr>
      <w:r w:rsidRPr="00ED69A7">
        <w:rPr>
          <w:sz w:val="28"/>
        </w:rPr>
        <w:t>Рост и развитие растений. Онтогенез цветкового растения: строение семени, стадии развития.</w:t>
      </w:r>
    </w:p>
    <w:p w14:paraId="135AFE82" w14:textId="77777777" w:rsidR="000B1ABE" w:rsidRPr="00ED69A7" w:rsidRDefault="000B1ABE" w:rsidP="00ED69A7">
      <w:pPr>
        <w:spacing w:line="360" w:lineRule="auto"/>
        <w:rPr>
          <w:sz w:val="28"/>
        </w:rPr>
      </w:pPr>
      <w:r w:rsidRPr="00ED69A7">
        <w:rPr>
          <w:sz w:val="28"/>
        </w:rPr>
        <w:t>Демонстрации:</w:t>
      </w:r>
    </w:p>
    <w:p w14:paraId="24E27C46" w14:textId="6CFA58D4"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Формы размножения организмов</w:t>
      </w:r>
      <w:r w:rsidR="002A513A" w:rsidRPr="00ED69A7">
        <w:rPr>
          <w:sz w:val="28"/>
        </w:rPr>
        <w:t>»</w:t>
      </w:r>
      <w:r w:rsidR="008B2728" w:rsidRPr="00ED69A7">
        <w:rPr>
          <w:sz w:val="28"/>
        </w:rPr>
        <w:t xml:space="preserve">, </w:t>
      </w:r>
      <w:r w:rsidR="002A513A" w:rsidRPr="00ED69A7">
        <w:rPr>
          <w:sz w:val="28"/>
        </w:rPr>
        <w:t>«</w:t>
      </w:r>
      <w:r w:rsidRPr="00ED69A7">
        <w:rPr>
          <w:sz w:val="28"/>
        </w:rPr>
        <w:t>Двойное оплодотворение у цветковых растений</w:t>
      </w:r>
      <w:r w:rsidR="002A513A" w:rsidRPr="00ED69A7">
        <w:rPr>
          <w:sz w:val="28"/>
        </w:rPr>
        <w:t>»</w:t>
      </w:r>
      <w:r w:rsidR="008B2728" w:rsidRPr="00ED69A7">
        <w:rPr>
          <w:sz w:val="28"/>
        </w:rPr>
        <w:t xml:space="preserve">, </w:t>
      </w:r>
      <w:r w:rsidR="002A513A" w:rsidRPr="00ED69A7">
        <w:rPr>
          <w:sz w:val="28"/>
        </w:rPr>
        <w:t>«</w:t>
      </w:r>
      <w:r w:rsidRPr="00ED69A7">
        <w:rPr>
          <w:sz w:val="28"/>
        </w:rPr>
        <w:t>Вегетативное размножение растений</w:t>
      </w:r>
      <w:r w:rsidR="002A513A" w:rsidRPr="00ED69A7">
        <w:rPr>
          <w:sz w:val="28"/>
        </w:rPr>
        <w:t>»</w:t>
      </w:r>
      <w:r w:rsidR="008B2728" w:rsidRPr="00ED69A7">
        <w:rPr>
          <w:sz w:val="28"/>
        </w:rPr>
        <w:t xml:space="preserve">, </w:t>
      </w:r>
      <w:r w:rsidR="002A513A" w:rsidRPr="00ED69A7">
        <w:rPr>
          <w:sz w:val="28"/>
        </w:rPr>
        <w:t>«</w:t>
      </w:r>
      <w:r w:rsidRPr="00ED69A7">
        <w:rPr>
          <w:sz w:val="28"/>
        </w:rPr>
        <w:t>Деление клетки бактерий</w:t>
      </w:r>
      <w:r w:rsidR="002A513A" w:rsidRPr="00ED69A7">
        <w:rPr>
          <w:sz w:val="28"/>
        </w:rPr>
        <w:t>»</w:t>
      </w:r>
      <w:r w:rsidR="008B2728" w:rsidRPr="00ED69A7">
        <w:rPr>
          <w:sz w:val="28"/>
        </w:rPr>
        <w:t xml:space="preserve">, </w:t>
      </w:r>
      <w:r w:rsidR="002A513A" w:rsidRPr="00ED69A7">
        <w:rPr>
          <w:sz w:val="28"/>
        </w:rPr>
        <w:t>«</w:t>
      </w:r>
      <w:r w:rsidRPr="00ED69A7">
        <w:rPr>
          <w:sz w:val="28"/>
        </w:rPr>
        <w:t>Строение половых клеток</w:t>
      </w:r>
      <w:r w:rsidR="002A513A" w:rsidRPr="00ED69A7">
        <w:rPr>
          <w:sz w:val="28"/>
        </w:rPr>
        <w:t>»</w:t>
      </w:r>
      <w:r w:rsidR="008B2728" w:rsidRPr="00ED69A7">
        <w:rPr>
          <w:sz w:val="28"/>
        </w:rPr>
        <w:t xml:space="preserve">, </w:t>
      </w:r>
      <w:r w:rsidR="002A513A" w:rsidRPr="00ED69A7">
        <w:rPr>
          <w:sz w:val="28"/>
        </w:rPr>
        <w:t>«</w:t>
      </w:r>
      <w:r w:rsidRPr="00ED69A7">
        <w:rPr>
          <w:sz w:val="28"/>
        </w:rPr>
        <w:t>Строение хромосомы</w:t>
      </w:r>
      <w:r w:rsidR="002A513A" w:rsidRPr="00ED69A7">
        <w:rPr>
          <w:sz w:val="28"/>
        </w:rPr>
        <w:t>»</w:t>
      </w:r>
      <w:r w:rsidR="008B2728" w:rsidRPr="00ED69A7">
        <w:rPr>
          <w:sz w:val="28"/>
        </w:rPr>
        <w:t xml:space="preserve">, </w:t>
      </w:r>
      <w:r w:rsidR="002A513A" w:rsidRPr="00ED69A7">
        <w:rPr>
          <w:sz w:val="28"/>
        </w:rPr>
        <w:t>«</w:t>
      </w:r>
      <w:r w:rsidRPr="00ED69A7">
        <w:rPr>
          <w:sz w:val="28"/>
        </w:rPr>
        <w:t>Клеточный цикл</w:t>
      </w:r>
      <w:r w:rsidR="002A513A" w:rsidRPr="00ED69A7">
        <w:rPr>
          <w:sz w:val="28"/>
        </w:rPr>
        <w:t>»</w:t>
      </w:r>
      <w:r w:rsidR="008B2728" w:rsidRPr="00ED69A7">
        <w:rPr>
          <w:sz w:val="28"/>
        </w:rPr>
        <w:t xml:space="preserve">, </w:t>
      </w:r>
      <w:r w:rsidR="002A513A" w:rsidRPr="00ED69A7">
        <w:rPr>
          <w:sz w:val="28"/>
        </w:rPr>
        <w:t>«</w:t>
      </w:r>
      <w:r w:rsidRPr="00ED69A7">
        <w:rPr>
          <w:sz w:val="28"/>
        </w:rPr>
        <w:t>Репликация ДНК</w:t>
      </w:r>
      <w:r w:rsidR="002A513A" w:rsidRPr="00ED69A7">
        <w:rPr>
          <w:sz w:val="28"/>
        </w:rPr>
        <w:t>»</w:t>
      </w:r>
      <w:r w:rsidR="008B2728" w:rsidRPr="00ED69A7">
        <w:rPr>
          <w:sz w:val="28"/>
        </w:rPr>
        <w:t xml:space="preserve">, </w:t>
      </w:r>
      <w:r w:rsidR="002A513A" w:rsidRPr="00ED69A7">
        <w:rPr>
          <w:sz w:val="28"/>
        </w:rPr>
        <w:t>«</w:t>
      </w:r>
      <w:r w:rsidRPr="00ED69A7">
        <w:rPr>
          <w:sz w:val="28"/>
        </w:rPr>
        <w:t>Митоз</w:t>
      </w:r>
      <w:r w:rsidR="002A513A" w:rsidRPr="00ED69A7">
        <w:rPr>
          <w:sz w:val="28"/>
        </w:rPr>
        <w:t>»</w:t>
      </w:r>
      <w:r w:rsidR="008B2728" w:rsidRPr="00ED69A7">
        <w:rPr>
          <w:sz w:val="28"/>
        </w:rPr>
        <w:t xml:space="preserve">, </w:t>
      </w:r>
      <w:r w:rsidR="002A513A" w:rsidRPr="00ED69A7">
        <w:rPr>
          <w:sz w:val="28"/>
        </w:rPr>
        <w:t>«</w:t>
      </w:r>
      <w:r w:rsidRPr="00ED69A7">
        <w:rPr>
          <w:sz w:val="28"/>
        </w:rPr>
        <w:t>Мейоз</w:t>
      </w:r>
      <w:r w:rsidR="002A513A" w:rsidRPr="00ED69A7">
        <w:rPr>
          <w:sz w:val="28"/>
        </w:rPr>
        <w:t>»</w:t>
      </w:r>
      <w:r w:rsidR="008B2728" w:rsidRPr="00ED69A7">
        <w:rPr>
          <w:sz w:val="28"/>
        </w:rPr>
        <w:t xml:space="preserve">, </w:t>
      </w:r>
      <w:r w:rsidR="002A513A" w:rsidRPr="00ED69A7">
        <w:rPr>
          <w:sz w:val="28"/>
        </w:rPr>
        <w:t>«</w:t>
      </w:r>
      <w:r w:rsidRPr="00ED69A7">
        <w:rPr>
          <w:sz w:val="28"/>
        </w:rPr>
        <w:t>Прямое и непрямое развитие</w:t>
      </w:r>
      <w:r w:rsidR="002A513A" w:rsidRPr="00ED69A7">
        <w:rPr>
          <w:sz w:val="28"/>
        </w:rPr>
        <w:t>»</w:t>
      </w:r>
      <w:r w:rsidR="008B2728" w:rsidRPr="00ED69A7">
        <w:rPr>
          <w:sz w:val="28"/>
        </w:rPr>
        <w:t xml:space="preserve">, </w:t>
      </w:r>
      <w:r w:rsidR="002A513A" w:rsidRPr="00ED69A7">
        <w:rPr>
          <w:sz w:val="28"/>
        </w:rPr>
        <w:t>«</w:t>
      </w:r>
      <w:r w:rsidRPr="00ED69A7">
        <w:rPr>
          <w:sz w:val="28"/>
        </w:rPr>
        <w:t>Гаметогенез у млекопитающих и человека</w:t>
      </w:r>
      <w:r w:rsidR="002A513A" w:rsidRPr="00ED69A7">
        <w:rPr>
          <w:sz w:val="28"/>
        </w:rPr>
        <w:t>»</w:t>
      </w:r>
      <w:r w:rsidR="008B2728" w:rsidRPr="00ED69A7">
        <w:rPr>
          <w:sz w:val="28"/>
        </w:rPr>
        <w:t xml:space="preserve">, </w:t>
      </w:r>
      <w:r w:rsidR="002A513A" w:rsidRPr="00ED69A7">
        <w:rPr>
          <w:sz w:val="28"/>
        </w:rPr>
        <w:t>«</w:t>
      </w:r>
      <w:r w:rsidRPr="00ED69A7">
        <w:rPr>
          <w:sz w:val="28"/>
        </w:rPr>
        <w:t>Основные стадии онтогенеза</w:t>
      </w:r>
      <w:r w:rsidR="002A513A" w:rsidRPr="00ED69A7">
        <w:rPr>
          <w:sz w:val="28"/>
        </w:rPr>
        <w:t>»</w:t>
      </w:r>
      <w:r w:rsidR="008B2728" w:rsidRPr="00ED69A7">
        <w:rPr>
          <w:sz w:val="28"/>
        </w:rPr>
        <w:t>.</w:t>
      </w:r>
      <w:r w:rsidRPr="00ED69A7">
        <w:rPr>
          <w:sz w:val="28"/>
        </w:rPr>
        <w:t xml:space="preserve"> </w:t>
      </w:r>
    </w:p>
    <w:p w14:paraId="1FC64201" w14:textId="6BE6315A" w:rsidR="000B1ABE" w:rsidRPr="00ED69A7" w:rsidRDefault="000B1ABE" w:rsidP="00ED69A7">
      <w:pPr>
        <w:spacing w:line="360" w:lineRule="auto"/>
        <w:rPr>
          <w:sz w:val="28"/>
        </w:rPr>
      </w:pPr>
      <w:r w:rsidRPr="00ED69A7">
        <w:rPr>
          <w:sz w:val="28"/>
        </w:rPr>
        <w:t>Оборудование: микроскоп, микропрепараты</w:t>
      </w:r>
      <w:r w:rsidR="008B2728" w:rsidRPr="00ED69A7">
        <w:rPr>
          <w:sz w:val="28"/>
        </w:rPr>
        <w:t xml:space="preserve"> </w:t>
      </w:r>
      <w:r w:rsidR="002A513A" w:rsidRPr="00ED69A7">
        <w:rPr>
          <w:sz w:val="28"/>
        </w:rPr>
        <w:t>«</w:t>
      </w:r>
      <w:r w:rsidRPr="00ED69A7">
        <w:rPr>
          <w:sz w:val="28"/>
        </w:rPr>
        <w:t>Сперматозоиды млекопитающего</w:t>
      </w:r>
      <w:r w:rsidR="002A513A" w:rsidRPr="00ED69A7">
        <w:rPr>
          <w:sz w:val="28"/>
        </w:rPr>
        <w:t>»</w:t>
      </w:r>
      <w:r w:rsidR="008B2728" w:rsidRPr="00ED69A7">
        <w:rPr>
          <w:sz w:val="28"/>
        </w:rPr>
        <w:t xml:space="preserve">, </w:t>
      </w:r>
      <w:r w:rsidR="002A513A" w:rsidRPr="00ED69A7">
        <w:rPr>
          <w:sz w:val="28"/>
        </w:rPr>
        <w:t>«</w:t>
      </w:r>
      <w:r w:rsidRPr="00ED69A7">
        <w:rPr>
          <w:sz w:val="28"/>
        </w:rPr>
        <w:t>Яйцеклетка млекопитающего</w:t>
      </w:r>
      <w:r w:rsidR="002A513A" w:rsidRPr="00ED69A7">
        <w:rPr>
          <w:sz w:val="28"/>
        </w:rPr>
        <w:t>»</w:t>
      </w:r>
      <w:r w:rsidR="008B2728" w:rsidRPr="00ED69A7">
        <w:rPr>
          <w:sz w:val="28"/>
        </w:rPr>
        <w:t xml:space="preserve">, </w:t>
      </w:r>
      <w:r w:rsidR="002A513A" w:rsidRPr="00ED69A7">
        <w:rPr>
          <w:sz w:val="28"/>
        </w:rPr>
        <w:t>«</w:t>
      </w:r>
      <w:r w:rsidRPr="00ED69A7">
        <w:rPr>
          <w:sz w:val="28"/>
        </w:rPr>
        <w:t>Кариокинез в клетках корешка лука</w:t>
      </w:r>
      <w:r w:rsidR="002A513A" w:rsidRPr="00ED69A7">
        <w:rPr>
          <w:sz w:val="28"/>
        </w:rPr>
        <w:t>»</w:t>
      </w:r>
      <w:r w:rsidR="008B2728" w:rsidRPr="00ED69A7">
        <w:rPr>
          <w:sz w:val="28"/>
        </w:rPr>
        <w:t>,</w:t>
      </w:r>
      <w:r w:rsidRPr="00ED69A7">
        <w:rPr>
          <w:sz w:val="28"/>
        </w:rPr>
        <w:t xml:space="preserve"> магнитная модель-аппликация</w:t>
      </w:r>
      <w:r w:rsidR="008B2728" w:rsidRPr="00ED69A7">
        <w:rPr>
          <w:sz w:val="28"/>
        </w:rPr>
        <w:t xml:space="preserve"> </w:t>
      </w:r>
      <w:r w:rsidR="002A513A" w:rsidRPr="00ED69A7">
        <w:rPr>
          <w:sz w:val="28"/>
        </w:rPr>
        <w:t>«</w:t>
      </w:r>
      <w:r w:rsidRPr="00ED69A7">
        <w:rPr>
          <w:sz w:val="28"/>
        </w:rPr>
        <w:t>Деление клетки</w:t>
      </w:r>
      <w:r w:rsidR="002A513A" w:rsidRPr="00ED69A7">
        <w:rPr>
          <w:sz w:val="28"/>
        </w:rPr>
        <w:t>»</w:t>
      </w:r>
      <w:r w:rsidR="008B2728" w:rsidRPr="00ED69A7">
        <w:rPr>
          <w:sz w:val="28"/>
        </w:rPr>
        <w:t>,</w:t>
      </w:r>
      <w:r w:rsidRPr="00ED69A7">
        <w:rPr>
          <w:sz w:val="28"/>
        </w:rPr>
        <w:t xml:space="preserve"> модель ДНК, модель метафазной хромосомы.</w:t>
      </w:r>
    </w:p>
    <w:p w14:paraId="13DED929"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673DC798" w14:textId="51FA79A0" w:rsidR="000B1ABE" w:rsidRPr="00ED69A7" w:rsidRDefault="000B1ABE" w:rsidP="00ED69A7">
      <w:pPr>
        <w:spacing w:line="360" w:lineRule="auto"/>
        <w:rPr>
          <w:sz w:val="28"/>
        </w:rPr>
      </w:pPr>
      <w:r w:rsidRPr="00ED69A7">
        <w:rPr>
          <w:sz w:val="28"/>
        </w:rPr>
        <w:t>Лабораторная работа № 3.</w:t>
      </w:r>
      <w:r w:rsidR="008B2728" w:rsidRPr="00ED69A7">
        <w:rPr>
          <w:sz w:val="28"/>
        </w:rPr>
        <w:t xml:space="preserve"> </w:t>
      </w:r>
      <w:r w:rsidR="002A513A" w:rsidRPr="00ED69A7">
        <w:rPr>
          <w:sz w:val="28"/>
        </w:rPr>
        <w:t>«</w:t>
      </w:r>
      <w:r w:rsidRPr="00ED69A7">
        <w:rPr>
          <w:sz w:val="28"/>
        </w:rPr>
        <w:t>Наблюдение митоза в клетках кончика корешка лука на готовых микропрепаратах</w:t>
      </w:r>
      <w:r w:rsidR="002A513A" w:rsidRPr="00ED69A7">
        <w:rPr>
          <w:sz w:val="28"/>
        </w:rPr>
        <w:t>»</w:t>
      </w:r>
      <w:r w:rsidR="008B2728" w:rsidRPr="00ED69A7">
        <w:rPr>
          <w:sz w:val="28"/>
        </w:rPr>
        <w:t>.</w:t>
      </w:r>
    </w:p>
    <w:p w14:paraId="481EF9EB" w14:textId="6CFFDAC8" w:rsidR="000B1ABE" w:rsidRPr="00ED69A7" w:rsidRDefault="000B1ABE" w:rsidP="00ED69A7">
      <w:pPr>
        <w:spacing w:line="360" w:lineRule="auto"/>
        <w:rPr>
          <w:sz w:val="28"/>
        </w:rPr>
      </w:pPr>
      <w:r w:rsidRPr="00ED69A7">
        <w:rPr>
          <w:sz w:val="28"/>
        </w:rPr>
        <w:t>Лабораторная работа № 4.</w:t>
      </w:r>
      <w:r w:rsidR="008B2728" w:rsidRPr="00ED69A7">
        <w:rPr>
          <w:sz w:val="28"/>
        </w:rPr>
        <w:t xml:space="preserve"> </w:t>
      </w:r>
      <w:r w:rsidR="002A513A" w:rsidRPr="00ED69A7">
        <w:rPr>
          <w:sz w:val="28"/>
        </w:rPr>
        <w:t>«</w:t>
      </w:r>
      <w:r w:rsidRPr="00ED69A7">
        <w:rPr>
          <w:sz w:val="28"/>
        </w:rPr>
        <w:t>Изучение строения половых клеток на готовых микропрепаратах</w:t>
      </w:r>
      <w:r w:rsidR="002A513A" w:rsidRPr="00ED69A7">
        <w:rPr>
          <w:sz w:val="28"/>
        </w:rPr>
        <w:t>»</w:t>
      </w:r>
      <w:r w:rsidR="008B2728" w:rsidRPr="00ED69A7">
        <w:rPr>
          <w:sz w:val="28"/>
        </w:rPr>
        <w:t>.</w:t>
      </w:r>
    </w:p>
    <w:p w14:paraId="67669532" w14:textId="77777777" w:rsidR="000B1ABE" w:rsidRPr="00ED69A7" w:rsidRDefault="000B1ABE" w:rsidP="00ED69A7">
      <w:pPr>
        <w:spacing w:line="360" w:lineRule="auto"/>
        <w:rPr>
          <w:b/>
          <w:sz w:val="28"/>
        </w:rPr>
      </w:pPr>
      <w:r w:rsidRPr="00ED69A7">
        <w:rPr>
          <w:b/>
          <w:sz w:val="28"/>
        </w:rPr>
        <w:t>Тема 6. Наследственность и изменчивость организмов (8 ч).</w:t>
      </w:r>
    </w:p>
    <w:p w14:paraId="65767D6C" w14:textId="77777777" w:rsidR="000B1ABE" w:rsidRPr="00ED69A7" w:rsidRDefault="000B1ABE" w:rsidP="00ED69A7">
      <w:pPr>
        <w:spacing w:line="360" w:lineRule="auto"/>
        <w:rPr>
          <w:sz w:val="28"/>
        </w:rPr>
      </w:pPr>
      <w:r w:rsidRPr="00ED69A7">
        <w:rPr>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0DB68569" w14:textId="77777777" w:rsidR="000B1ABE" w:rsidRPr="00ED69A7" w:rsidRDefault="000B1ABE" w:rsidP="00ED69A7">
      <w:pPr>
        <w:spacing w:line="360" w:lineRule="auto"/>
        <w:rPr>
          <w:sz w:val="28"/>
        </w:rPr>
      </w:pPr>
      <w:r w:rsidRPr="00ED69A7">
        <w:rPr>
          <w:sz w:val="28"/>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w:t>
      </w:r>
      <w:r w:rsidRPr="00ED69A7">
        <w:rPr>
          <w:sz w:val="28"/>
        </w:rPr>
        <w:lastRenderedPageBreak/>
        <w:t>Правило доминирования. Закон расщепления признаков. Гипотеза чистоты гамет. Полное и неполное доминирование.</w:t>
      </w:r>
    </w:p>
    <w:p w14:paraId="2E28B336" w14:textId="77777777" w:rsidR="000B1ABE" w:rsidRPr="00ED69A7" w:rsidRDefault="000B1ABE" w:rsidP="00ED69A7">
      <w:pPr>
        <w:spacing w:line="360" w:lineRule="auto"/>
        <w:rPr>
          <w:sz w:val="28"/>
        </w:rPr>
      </w:pPr>
      <w:r w:rsidRPr="00ED69A7">
        <w:rPr>
          <w:sz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A6FDC95" w14:textId="77777777" w:rsidR="000B1ABE" w:rsidRPr="00ED69A7" w:rsidRDefault="000B1ABE" w:rsidP="00ED69A7">
      <w:pPr>
        <w:spacing w:line="360" w:lineRule="auto"/>
        <w:rPr>
          <w:sz w:val="28"/>
        </w:rPr>
      </w:pPr>
      <w:r w:rsidRPr="00ED69A7">
        <w:rPr>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606E2249" w14:textId="77777777" w:rsidR="000B1ABE" w:rsidRPr="00ED69A7" w:rsidRDefault="000B1ABE" w:rsidP="00ED69A7">
      <w:pPr>
        <w:spacing w:line="360" w:lineRule="auto"/>
        <w:rPr>
          <w:sz w:val="28"/>
        </w:rPr>
      </w:pPr>
      <w:r w:rsidRPr="00ED69A7">
        <w:rPr>
          <w:sz w:val="28"/>
        </w:rPr>
        <w:t>Хромосомная теория наследственности. Генетические карты.</w:t>
      </w:r>
    </w:p>
    <w:p w14:paraId="7C262268" w14:textId="77777777" w:rsidR="000B1ABE" w:rsidRPr="00ED69A7" w:rsidRDefault="000B1ABE" w:rsidP="00ED69A7">
      <w:pPr>
        <w:spacing w:line="360" w:lineRule="auto"/>
        <w:rPr>
          <w:sz w:val="28"/>
        </w:rPr>
      </w:pPr>
      <w:r w:rsidRPr="00ED69A7">
        <w:rPr>
          <w:sz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5E02F274" w14:textId="77777777" w:rsidR="000B1ABE" w:rsidRPr="00ED69A7" w:rsidRDefault="000B1ABE" w:rsidP="00ED69A7">
      <w:pPr>
        <w:spacing w:line="360" w:lineRule="auto"/>
        <w:rPr>
          <w:sz w:val="28"/>
        </w:rPr>
      </w:pPr>
      <w:r w:rsidRPr="00ED69A7">
        <w:rPr>
          <w:sz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1C43F4" w14:textId="77777777" w:rsidR="000B1ABE" w:rsidRPr="00ED69A7" w:rsidRDefault="000B1ABE" w:rsidP="00ED69A7">
      <w:pPr>
        <w:spacing w:line="360" w:lineRule="auto"/>
        <w:rPr>
          <w:sz w:val="28"/>
        </w:rPr>
      </w:pPr>
      <w:r w:rsidRPr="00ED69A7">
        <w:rPr>
          <w:sz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167AC21" w14:textId="77777777" w:rsidR="000B1ABE" w:rsidRPr="00ED69A7" w:rsidRDefault="000B1ABE" w:rsidP="00ED69A7">
      <w:pPr>
        <w:spacing w:line="360" w:lineRule="auto"/>
        <w:rPr>
          <w:sz w:val="28"/>
        </w:rPr>
      </w:pPr>
      <w:r w:rsidRPr="00ED69A7">
        <w:rPr>
          <w:sz w:val="28"/>
        </w:rPr>
        <w:t>Внеядерная наследственность и изменчивость.</w:t>
      </w:r>
    </w:p>
    <w:p w14:paraId="01432238" w14:textId="77777777" w:rsidR="000B1ABE" w:rsidRPr="00ED69A7" w:rsidRDefault="000B1ABE" w:rsidP="00ED69A7">
      <w:pPr>
        <w:spacing w:line="360" w:lineRule="auto"/>
        <w:rPr>
          <w:sz w:val="28"/>
        </w:rPr>
      </w:pPr>
      <w:r w:rsidRPr="00ED69A7">
        <w:rPr>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w:t>
      </w:r>
      <w:r w:rsidRPr="00ED69A7">
        <w:rPr>
          <w:sz w:val="28"/>
        </w:rPr>
        <w:lastRenderedPageBreak/>
        <w:t>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784629D" w14:textId="77777777" w:rsidR="000B1ABE" w:rsidRPr="00ED69A7" w:rsidRDefault="000B1ABE" w:rsidP="00ED69A7">
      <w:pPr>
        <w:spacing w:line="360" w:lineRule="auto"/>
        <w:rPr>
          <w:sz w:val="28"/>
        </w:rPr>
      </w:pPr>
      <w:r w:rsidRPr="00ED69A7">
        <w:rPr>
          <w:sz w:val="28"/>
        </w:rPr>
        <w:t>Демонстрации:</w:t>
      </w:r>
    </w:p>
    <w:p w14:paraId="7CC7DCB6" w14:textId="77777777" w:rsidR="000B1ABE" w:rsidRPr="00ED69A7" w:rsidRDefault="000B1ABE" w:rsidP="00ED69A7">
      <w:pPr>
        <w:spacing w:line="360" w:lineRule="auto"/>
        <w:rPr>
          <w:sz w:val="28"/>
        </w:rPr>
      </w:pPr>
      <w:r w:rsidRPr="00ED69A7">
        <w:rPr>
          <w:sz w:val="28"/>
        </w:rPr>
        <w:t>Портреты: Г. Мендель, Т. Морган, Г. де Фриз, С.С. Четвериков, Н.В. Тимофеев-Ресовский, Н.И. Вавилов.</w:t>
      </w:r>
    </w:p>
    <w:p w14:paraId="1A6B221C" w14:textId="6A96E4B5"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Моногибридное скрещивание и его цитогенетическая основа</w:t>
      </w:r>
      <w:r w:rsidR="002A513A" w:rsidRPr="00ED69A7">
        <w:rPr>
          <w:sz w:val="28"/>
        </w:rPr>
        <w:t>»</w:t>
      </w:r>
      <w:r w:rsidR="008B2728" w:rsidRPr="00ED69A7">
        <w:rPr>
          <w:sz w:val="28"/>
        </w:rPr>
        <w:t xml:space="preserve">, </w:t>
      </w:r>
      <w:r w:rsidR="002A513A" w:rsidRPr="00ED69A7">
        <w:rPr>
          <w:sz w:val="28"/>
        </w:rPr>
        <w:t>«</w:t>
      </w:r>
      <w:r w:rsidRPr="00ED69A7">
        <w:rPr>
          <w:sz w:val="28"/>
        </w:rPr>
        <w:t>Закон расщепления и его цитогенетическая основа</w:t>
      </w:r>
      <w:r w:rsidR="002A513A" w:rsidRPr="00ED69A7">
        <w:rPr>
          <w:sz w:val="28"/>
        </w:rPr>
        <w:t>»</w:t>
      </w:r>
      <w:r w:rsidR="008B2728" w:rsidRPr="00ED69A7">
        <w:rPr>
          <w:sz w:val="28"/>
        </w:rPr>
        <w:t xml:space="preserve">, </w:t>
      </w:r>
      <w:r w:rsidR="002A513A" w:rsidRPr="00ED69A7">
        <w:rPr>
          <w:sz w:val="28"/>
        </w:rPr>
        <w:t>«</w:t>
      </w:r>
      <w:r w:rsidRPr="00ED69A7">
        <w:rPr>
          <w:sz w:val="28"/>
        </w:rPr>
        <w:t>Закон чистоты гамет</w:t>
      </w:r>
      <w:r w:rsidR="002A513A" w:rsidRPr="00ED69A7">
        <w:rPr>
          <w:sz w:val="28"/>
        </w:rPr>
        <w:t>»</w:t>
      </w:r>
      <w:r w:rsidR="008B2728" w:rsidRPr="00ED69A7">
        <w:rPr>
          <w:sz w:val="28"/>
        </w:rPr>
        <w:t xml:space="preserve">, </w:t>
      </w:r>
      <w:r w:rsidR="002A513A" w:rsidRPr="00ED69A7">
        <w:rPr>
          <w:sz w:val="28"/>
        </w:rPr>
        <w:t>«</w:t>
      </w:r>
      <w:r w:rsidRPr="00ED69A7">
        <w:rPr>
          <w:sz w:val="28"/>
        </w:rPr>
        <w:t>Дигибридное скрещивание</w:t>
      </w:r>
      <w:r w:rsidR="002A513A" w:rsidRPr="00ED69A7">
        <w:rPr>
          <w:sz w:val="28"/>
        </w:rPr>
        <w:t>»</w:t>
      </w:r>
      <w:r w:rsidR="008B2728" w:rsidRPr="00ED69A7">
        <w:rPr>
          <w:sz w:val="28"/>
        </w:rPr>
        <w:t xml:space="preserve">, </w:t>
      </w:r>
      <w:r w:rsidR="002A513A" w:rsidRPr="00ED69A7">
        <w:rPr>
          <w:sz w:val="28"/>
        </w:rPr>
        <w:t>«</w:t>
      </w:r>
      <w:r w:rsidRPr="00ED69A7">
        <w:rPr>
          <w:sz w:val="28"/>
        </w:rPr>
        <w:t>Цитологические основы дигибридного скрещивания</w:t>
      </w:r>
      <w:r w:rsidR="002A513A" w:rsidRPr="00ED69A7">
        <w:rPr>
          <w:sz w:val="28"/>
        </w:rPr>
        <w:t>»</w:t>
      </w:r>
      <w:r w:rsidR="008B2728" w:rsidRPr="00ED69A7">
        <w:rPr>
          <w:sz w:val="28"/>
        </w:rPr>
        <w:t xml:space="preserve">, </w:t>
      </w:r>
      <w:r w:rsidR="002A513A" w:rsidRPr="00ED69A7">
        <w:rPr>
          <w:sz w:val="28"/>
        </w:rPr>
        <w:t>«</w:t>
      </w:r>
      <w:r w:rsidRPr="00ED69A7">
        <w:rPr>
          <w:sz w:val="28"/>
        </w:rPr>
        <w:t>Мейоз</w:t>
      </w:r>
      <w:r w:rsidR="002A513A" w:rsidRPr="00ED69A7">
        <w:rPr>
          <w:sz w:val="28"/>
        </w:rPr>
        <w:t>»</w:t>
      </w:r>
      <w:r w:rsidR="008B2728" w:rsidRPr="00ED69A7">
        <w:rPr>
          <w:sz w:val="28"/>
        </w:rPr>
        <w:t xml:space="preserve">, </w:t>
      </w:r>
      <w:r w:rsidR="002A513A" w:rsidRPr="00ED69A7">
        <w:rPr>
          <w:sz w:val="28"/>
        </w:rPr>
        <w:t>«</w:t>
      </w:r>
      <w:r w:rsidRPr="00ED69A7">
        <w:rPr>
          <w:sz w:val="28"/>
        </w:rPr>
        <w:t>Взаимодействие аллельных генов</w:t>
      </w:r>
      <w:r w:rsidR="002A513A" w:rsidRPr="00ED69A7">
        <w:rPr>
          <w:sz w:val="28"/>
        </w:rPr>
        <w:t>»</w:t>
      </w:r>
      <w:r w:rsidR="008B2728" w:rsidRPr="00ED69A7">
        <w:rPr>
          <w:sz w:val="28"/>
        </w:rPr>
        <w:t xml:space="preserve">, </w:t>
      </w:r>
      <w:r w:rsidR="002A513A" w:rsidRPr="00ED69A7">
        <w:rPr>
          <w:sz w:val="28"/>
        </w:rPr>
        <w:t>«</w:t>
      </w:r>
      <w:r w:rsidRPr="00ED69A7">
        <w:rPr>
          <w:sz w:val="28"/>
        </w:rPr>
        <w:t>Генетические карты растений, животных и человека</w:t>
      </w:r>
      <w:r w:rsidR="002A513A" w:rsidRPr="00ED69A7">
        <w:rPr>
          <w:sz w:val="28"/>
        </w:rPr>
        <w:t>»</w:t>
      </w:r>
      <w:r w:rsidR="008B2728" w:rsidRPr="00ED69A7">
        <w:rPr>
          <w:sz w:val="28"/>
        </w:rPr>
        <w:t xml:space="preserve">, </w:t>
      </w:r>
      <w:r w:rsidR="002A513A" w:rsidRPr="00ED69A7">
        <w:rPr>
          <w:sz w:val="28"/>
        </w:rPr>
        <w:t>«</w:t>
      </w:r>
      <w:r w:rsidRPr="00ED69A7">
        <w:rPr>
          <w:sz w:val="28"/>
        </w:rPr>
        <w:t>Генетика пола</w:t>
      </w:r>
      <w:r w:rsidR="002A513A" w:rsidRPr="00ED69A7">
        <w:rPr>
          <w:sz w:val="28"/>
        </w:rPr>
        <w:t>»</w:t>
      </w:r>
      <w:r w:rsidR="008B2728" w:rsidRPr="00ED69A7">
        <w:rPr>
          <w:sz w:val="28"/>
        </w:rPr>
        <w:t xml:space="preserve">, </w:t>
      </w:r>
      <w:r w:rsidR="002A513A" w:rsidRPr="00ED69A7">
        <w:rPr>
          <w:sz w:val="28"/>
        </w:rPr>
        <w:t>«</w:t>
      </w:r>
      <w:r w:rsidRPr="00ED69A7">
        <w:rPr>
          <w:sz w:val="28"/>
        </w:rPr>
        <w:t>Закономерности наследования, сцепленного с полом</w:t>
      </w:r>
      <w:r w:rsidR="002A513A" w:rsidRPr="00ED69A7">
        <w:rPr>
          <w:sz w:val="28"/>
        </w:rPr>
        <w:t>»</w:t>
      </w:r>
      <w:r w:rsidR="008B2728" w:rsidRPr="00ED69A7">
        <w:rPr>
          <w:sz w:val="28"/>
        </w:rPr>
        <w:t xml:space="preserve">, </w:t>
      </w:r>
      <w:r w:rsidR="002A513A" w:rsidRPr="00ED69A7">
        <w:rPr>
          <w:sz w:val="28"/>
        </w:rPr>
        <w:t>«</w:t>
      </w:r>
      <w:r w:rsidRPr="00ED69A7">
        <w:rPr>
          <w:sz w:val="28"/>
        </w:rPr>
        <w:t>Кариотипы человека и животных</w:t>
      </w:r>
      <w:r w:rsidR="002A513A" w:rsidRPr="00ED69A7">
        <w:rPr>
          <w:sz w:val="28"/>
        </w:rPr>
        <w:t>»</w:t>
      </w:r>
      <w:r w:rsidR="008B2728" w:rsidRPr="00ED69A7">
        <w:rPr>
          <w:sz w:val="28"/>
        </w:rPr>
        <w:t xml:space="preserve">, </w:t>
      </w:r>
      <w:r w:rsidR="002A513A" w:rsidRPr="00ED69A7">
        <w:rPr>
          <w:sz w:val="28"/>
        </w:rPr>
        <w:t>«</w:t>
      </w:r>
      <w:r w:rsidRPr="00ED69A7">
        <w:rPr>
          <w:sz w:val="28"/>
        </w:rPr>
        <w:t>Виды изменчивости</w:t>
      </w:r>
      <w:r w:rsidR="002A513A" w:rsidRPr="00ED69A7">
        <w:rPr>
          <w:sz w:val="28"/>
        </w:rPr>
        <w:t>»</w:t>
      </w:r>
      <w:r w:rsidR="008B2728" w:rsidRPr="00ED69A7">
        <w:rPr>
          <w:sz w:val="28"/>
        </w:rPr>
        <w:t xml:space="preserve">, </w:t>
      </w:r>
      <w:r w:rsidR="002A513A" w:rsidRPr="00ED69A7">
        <w:rPr>
          <w:sz w:val="28"/>
        </w:rPr>
        <w:t>«</w:t>
      </w:r>
      <w:r w:rsidRPr="00ED69A7">
        <w:rPr>
          <w:sz w:val="28"/>
        </w:rPr>
        <w:t>Модификационная изменчивость</w:t>
      </w:r>
      <w:r w:rsidR="002A513A" w:rsidRPr="00ED69A7">
        <w:rPr>
          <w:sz w:val="28"/>
        </w:rPr>
        <w:t>»</w:t>
      </w:r>
      <w:r w:rsidR="008B2728" w:rsidRPr="00ED69A7">
        <w:rPr>
          <w:sz w:val="28"/>
        </w:rPr>
        <w:t xml:space="preserve">, </w:t>
      </w:r>
      <w:r w:rsidR="002A513A" w:rsidRPr="00ED69A7">
        <w:rPr>
          <w:sz w:val="28"/>
        </w:rPr>
        <w:t>«</w:t>
      </w:r>
      <w:r w:rsidRPr="00ED69A7">
        <w:rPr>
          <w:sz w:val="28"/>
        </w:rPr>
        <w:t>Наследование резус-фактора</w:t>
      </w:r>
      <w:r w:rsidR="002A513A" w:rsidRPr="00ED69A7">
        <w:rPr>
          <w:sz w:val="28"/>
        </w:rPr>
        <w:t>»</w:t>
      </w:r>
      <w:r w:rsidR="008B2728" w:rsidRPr="00ED69A7">
        <w:rPr>
          <w:sz w:val="28"/>
        </w:rPr>
        <w:t xml:space="preserve">, </w:t>
      </w:r>
      <w:r w:rsidR="002A513A" w:rsidRPr="00ED69A7">
        <w:rPr>
          <w:sz w:val="28"/>
        </w:rPr>
        <w:t>«</w:t>
      </w:r>
      <w:r w:rsidRPr="00ED69A7">
        <w:rPr>
          <w:sz w:val="28"/>
        </w:rPr>
        <w:t>Генетика групп крови</w:t>
      </w:r>
      <w:r w:rsidR="002A513A" w:rsidRPr="00ED69A7">
        <w:rPr>
          <w:sz w:val="28"/>
        </w:rPr>
        <w:t>»</w:t>
      </w:r>
      <w:r w:rsidR="008B2728" w:rsidRPr="00ED69A7">
        <w:rPr>
          <w:sz w:val="28"/>
        </w:rPr>
        <w:t xml:space="preserve">, </w:t>
      </w:r>
      <w:r w:rsidR="002A513A" w:rsidRPr="00ED69A7">
        <w:rPr>
          <w:sz w:val="28"/>
        </w:rPr>
        <w:t>«</w:t>
      </w:r>
      <w:r w:rsidRPr="00ED69A7">
        <w:rPr>
          <w:sz w:val="28"/>
        </w:rPr>
        <w:t>Мутационная изменчивость</w:t>
      </w:r>
      <w:r w:rsidR="002A513A" w:rsidRPr="00ED69A7">
        <w:rPr>
          <w:sz w:val="28"/>
        </w:rPr>
        <w:t>»</w:t>
      </w:r>
      <w:r w:rsidR="008B2728" w:rsidRPr="00ED69A7">
        <w:rPr>
          <w:sz w:val="28"/>
        </w:rPr>
        <w:t>.</w:t>
      </w:r>
    </w:p>
    <w:p w14:paraId="1B084D96" w14:textId="717E401D" w:rsidR="000B1ABE" w:rsidRPr="00ED69A7" w:rsidRDefault="000B1ABE" w:rsidP="00ED69A7">
      <w:pPr>
        <w:spacing w:line="360" w:lineRule="auto"/>
        <w:rPr>
          <w:sz w:val="28"/>
        </w:rPr>
      </w:pPr>
      <w:r w:rsidRPr="00ED69A7">
        <w:rPr>
          <w:sz w:val="28"/>
        </w:rPr>
        <w:t>Оборудование: модели-аппликации</w:t>
      </w:r>
      <w:r w:rsidR="008B2728" w:rsidRPr="00ED69A7">
        <w:rPr>
          <w:sz w:val="28"/>
        </w:rPr>
        <w:t xml:space="preserve"> </w:t>
      </w:r>
      <w:r w:rsidR="002A513A" w:rsidRPr="00ED69A7">
        <w:rPr>
          <w:sz w:val="28"/>
        </w:rPr>
        <w:t>«</w:t>
      </w:r>
      <w:r w:rsidRPr="00ED69A7">
        <w:rPr>
          <w:sz w:val="28"/>
        </w:rPr>
        <w:t>Моногибридное скрещивание</w:t>
      </w:r>
      <w:r w:rsidR="002A513A" w:rsidRPr="00ED69A7">
        <w:rPr>
          <w:sz w:val="28"/>
        </w:rPr>
        <w:t>»</w:t>
      </w:r>
      <w:r w:rsidR="008B2728" w:rsidRPr="00ED69A7">
        <w:rPr>
          <w:sz w:val="28"/>
        </w:rPr>
        <w:t xml:space="preserve">, </w:t>
      </w:r>
      <w:r w:rsidR="002A513A" w:rsidRPr="00ED69A7">
        <w:rPr>
          <w:sz w:val="28"/>
        </w:rPr>
        <w:t>«</w:t>
      </w:r>
      <w:r w:rsidRPr="00ED69A7">
        <w:rPr>
          <w:sz w:val="28"/>
        </w:rPr>
        <w:t>Неполное доминирование</w:t>
      </w:r>
      <w:r w:rsidR="002A513A" w:rsidRPr="00ED69A7">
        <w:rPr>
          <w:sz w:val="28"/>
        </w:rPr>
        <w:t>»</w:t>
      </w:r>
      <w:r w:rsidR="008B2728" w:rsidRPr="00ED69A7">
        <w:rPr>
          <w:sz w:val="28"/>
        </w:rPr>
        <w:t xml:space="preserve">, </w:t>
      </w:r>
      <w:r w:rsidR="002A513A" w:rsidRPr="00ED69A7">
        <w:rPr>
          <w:sz w:val="28"/>
        </w:rPr>
        <w:t>«</w:t>
      </w:r>
      <w:r w:rsidRPr="00ED69A7">
        <w:rPr>
          <w:sz w:val="28"/>
        </w:rPr>
        <w:t>Дигибридное скрещивание</w:t>
      </w:r>
      <w:r w:rsidR="002A513A" w:rsidRPr="00ED69A7">
        <w:rPr>
          <w:sz w:val="28"/>
        </w:rPr>
        <w:t>»</w:t>
      </w:r>
      <w:r w:rsidR="008B2728" w:rsidRPr="00ED69A7">
        <w:rPr>
          <w:sz w:val="28"/>
        </w:rPr>
        <w:t xml:space="preserve">, </w:t>
      </w:r>
      <w:r w:rsidR="002A513A" w:rsidRPr="00ED69A7">
        <w:rPr>
          <w:sz w:val="28"/>
        </w:rPr>
        <w:t>«</w:t>
      </w:r>
      <w:r w:rsidRPr="00ED69A7">
        <w:rPr>
          <w:sz w:val="28"/>
        </w:rPr>
        <w:t>Перекрёст хромосом</w:t>
      </w:r>
      <w:r w:rsidR="002A513A" w:rsidRPr="00ED69A7">
        <w:rPr>
          <w:sz w:val="28"/>
        </w:rPr>
        <w:t>»</w:t>
      </w:r>
      <w:r w:rsidR="008B2728" w:rsidRPr="00ED69A7">
        <w:rPr>
          <w:sz w:val="28"/>
        </w:rPr>
        <w:t>,</w:t>
      </w:r>
      <w:r w:rsidRPr="00ED69A7">
        <w:rPr>
          <w:sz w:val="28"/>
        </w:rPr>
        <w:t xml:space="preserve"> микроскоп и микропрепарат</w:t>
      </w:r>
      <w:r w:rsidR="008B2728" w:rsidRPr="00ED69A7">
        <w:rPr>
          <w:sz w:val="28"/>
        </w:rPr>
        <w:t xml:space="preserve"> </w:t>
      </w:r>
      <w:r w:rsidR="002A513A" w:rsidRPr="00ED69A7">
        <w:rPr>
          <w:sz w:val="28"/>
        </w:rPr>
        <w:t>«</w:t>
      </w:r>
      <w:r w:rsidRPr="00ED69A7">
        <w:rPr>
          <w:sz w:val="28"/>
        </w:rPr>
        <w:t>Дрозофила</w:t>
      </w:r>
      <w:r w:rsidR="002A513A" w:rsidRPr="00ED69A7">
        <w:rPr>
          <w:sz w:val="28"/>
        </w:rPr>
        <w:t>»</w:t>
      </w:r>
      <w:r w:rsidR="008B2728" w:rsidRPr="00ED69A7">
        <w:rPr>
          <w:sz w:val="28"/>
        </w:rPr>
        <w:t xml:space="preserve"> </w:t>
      </w:r>
      <w:r w:rsidRPr="00ED69A7">
        <w:rPr>
          <w:sz w:val="28"/>
        </w:rPr>
        <w:t>(норма, мутации формы крыльев и окраски тела), гербарий</w:t>
      </w:r>
      <w:r w:rsidR="008B2728" w:rsidRPr="00ED69A7">
        <w:rPr>
          <w:sz w:val="28"/>
        </w:rPr>
        <w:t xml:space="preserve"> </w:t>
      </w:r>
      <w:r w:rsidR="002A513A" w:rsidRPr="00ED69A7">
        <w:rPr>
          <w:sz w:val="28"/>
        </w:rPr>
        <w:t>«</w:t>
      </w:r>
      <w:r w:rsidRPr="00ED69A7">
        <w:rPr>
          <w:sz w:val="28"/>
        </w:rPr>
        <w:t>Горох посевной</w:t>
      </w:r>
      <w:r w:rsidR="002A513A" w:rsidRPr="00ED69A7">
        <w:rPr>
          <w:sz w:val="28"/>
        </w:rPr>
        <w:t>»</w:t>
      </w:r>
      <w:r w:rsidR="008B2728" w:rsidRPr="00ED69A7">
        <w:rPr>
          <w:sz w:val="28"/>
        </w:rPr>
        <w:t>.</w:t>
      </w:r>
    </w:p>
    <w:p w14:paraId="28953CEC"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004F03E1" w14:textId="5E2B836E" w:rsidR="000B1ABE" w:rsidRPr="00ED69A7" w:rsidRDefault="000B1ABE" w:rsidP="00ED69A7">
      <w:pPr>
        <w:spacing w:line="360" w:lineRule="auto"/>
        <w:rPr>
          <w:sz w:val="28"/>
        </w:rPr>
      </w:pPr>
      <w:r w:rsidRPr="00ED69A7">
        <w:rPr>
          <w:sz w:val="28"/>
        </w:rPr>
        <w:t>Лабораторная работа № 5.</w:t>
      </w:r>
      <w:r w:rsidR="008B2728" w:rsidRPr="00ED69A7">
        <w:rPr>
          <w:sz w:val="28"/>
        </w:rPr>
        <w:t xml:space="preserve"> </w:t>
      </w:r>
      <w:r w:rsidR="002A513A" w:rsidRPr="00ED69A7">
        <w:rPr>
          <w:sz w:val="28"/>
        </w:rPr>
        <w:t>«</w:t>
      </w:r>
      <w:r w:rsidRPr="00ED69A7">
        <w:rPr>
          <w:sz w:val="28"/>
        </w:rPr>
        <w:t>Изучение результатов моногибридного и дигибридного скрещивания у дрозофилы на готовых микропрепаратах</w:t>
      </w:r>
      <w:r w:rsidR="002A513A" w:rsidRPr="00ED69A7">
        <w:rPr>
          <w:sz w:val="28"/>
        </w:rPr>
        <w:t>»</w:t>
      </w:r>
      <w:r w:rsidR="008B2728" w:rsidRPr="00ED69A7">
        <w:rPr>
          <w:sz w:val="28"/>
        </w:rPr>
        <w:t>.</w:t>
      </w:r>
    </w:p>
    <w:p w14:paraId="72546F8E" w14:textId="54A96A84" w:rsidR="000B1ABE" w:rsidRPr="00ED69A7" w:rsidRDefault="000B1ABE" w:rsidP="00ED69A7">
      <w:pPr>
        <w:spacing w:line="360" w:lineRule="auto"/>
        <w:rPr>
          <w:sz w:val="28"/>
        </w:rPr>
      </w:pPr>
      <w:r w:rsidRPr="00ED69A7">
        <w:rPr>
          <w:sz w:val="28"/>
        </w:rPr>
        <w:t>Лабораторная работа № 6.</w:t>
      </w:r>
      <w:r w:rsidR="008B2728" w:rsidRPr="00ED69A7">
        <w:rPr>
          <w:sz w:val="28"/>
        </w:rPr>
        <w:t xml:space="preserve"> </w:t>
      </w:r>
      <w:r w:rsidR="002A513A" w:rsidRPr="00ED69A7">
        <w:rPr>
          <w:sz w:val="28"/>
        </w:rPr>
        <w:t>«</w:t>
      </w:r>
      <w:r w:rsidRPr="00ED69A7">
        <w:rPr>
          <w:sz w:val="28"/>
        </w:rPr>
        <w:t>Изучение модификационной изменчивости, построение вариационного ряда и вариационной кривой</w:t>
      </w:r>
      <w:r w:rsidR="002A513A" w:rsidRPr="00ED69A7">
        <w:rPr>
          <w:sz w:val="28"/>
        </w:rPr>
        <w:t>»</w:t>
      </w:r>
      <w:r w:rsidR="008B2728" w:rsidRPr="00ED69A7">
        <w:rPr>
          <w:sz w:val="28"/>
        </w:rPr>
        <w:t>.</w:t>
      </w:r>
    </w:p>
    <w:p w14:paraId="2C4889DC" w14:textId="7923489C" w:rsidR="000B1ABE" w:rsidRPr="00ED69A7" w:rsidRDefault="000B1ABE" w:rsidP="00ED69A7">
      <w:pPr>
        <w:spacing w:line="360" w:lineRule="auto"/>
        <w:rPr>
          <w:sz w:val="28"/>
        </w:rPr>
      </w:pPr>
      <w:r w:rsidRPr="00ED69A7">
        <w:rPr>
          <w:sz w:val="28"/>
        </w:rPr>
        <w:t>Лабораторная работа № 7.</w:t>
      </w:r>
      <w:r w:rsidR="008B2728" w:rsidRPr="00ED69A7">
        <w:rPr>
          <w:sz w:val="28"/>
        </w:rPr>
        <w:t xml:space="preserve"> </w:t>
      </w:r>
      <w:r w:rsidR="002A513A" w:rsidRPr="00ED69A7">
        <w:rPr>
          <w:sz w:val="28"/>
        </w:rPr>
        <w:t>«</w:t>
      </w:r>
      <w:r w:rsidRPr="00ED69A7">
        <w:rPr>
          <w:sz w:val="28"/>
        </w:rPr>
        <w:t>Анализ мутаций у дрозофилы на готовых микропрепаратах</w:t>
      </w:r>
      <w:r w:rsidR="002A513A" w:rsidRPr="00ED69A7">
        <w:rPr>
          <w:sz w:val="28"/>
        </w:rPr>
        <w:t>»</w:t>
      </w:r>
      <w:r w:rsidR="008B2728" w:rsidRPr="00ED69A7">
        <w:rPr>
          <w:sz w:val="28"/>
        </w:rPr>
        <w:t>.</w:t>
      </w:r>
    </w:p>
    <w:p w14:paraId="75DD74BE" w14:textId="10AEB67C" w:rsidR="000B1ABE" w:rsidRPr="00ED69A7" w:rsidRDefault="000B1ABE" w:rsidP="00ED69A7">
      <w:pPr>
        <w:spacing w:line="360" w:lineRule="auto"/>
        <w:rPr>
          <w:sz w:val="28"/>
        </w:rPr>
      </w:pPr>
      <w:r w:rsidRPr="00ED69A7">
        <w:rPr>
          <w:sz w:val="28"/>
        </w:rPr>
        <w:t>Практическая работа № 2.</w:t>
      </w:r>
      <w:r w:rsidR="008B2728" w:rsidRPr="00ED69A7">
        <w:rPr>
          <w:sz w:val="28"/>
        </w:rPr>
        <w:t xml:space="preserve"> </w:t>
      </w:r>
      <w:r w:rsidR="002A513A" w:rsidRPr="00ED69A7">
        <w:rPr>
          <w:sz w:val="28"/>
        </w:rPr>
        <w:t>«</w:t>
      </w:r>
      <w:r w:rsidRPr="00ED69A7">
        <w:rPr>
          <w:sz w:val="28"/>
        </w:rPr>
        <w:t>Составление и анализ родословных человека</w:t>
      </w:r>
      <w:r w:rsidR="002A513A" w:rsidRPr="00ED69A7">
        <w:rPr>
          <w:sz w:val="28"/>
        </w:rPr>
        <w:t>»</w:t>
      </w:r>
      <w:r w:rsidR="008B2728" w:rsidRPr="00ED69A7">
        <w:rPr>
          <w:sz w:val="28"/>
        </w:rPr>
        <w:t>.</w:t>
      </w:r>
    </w:p>
    <w:p w14:paraId="4BD4833A" w14:textId="77777777" w:rsidR="000B1ABE" w:rsidRPr="00ED69A7" w:rsidRDefault="000B1ABE" w:rsidP="00ED69A7">
      <w:pPr>
        <w:spacing w:line="360" w:lineRule="auto"/>
        <w:rPr>
          <w:b/>
          <w:sz w:val="28"/>
        </w:rPr>
      </w:pPr>
      <w:r w:rsidRPr="00ED69A7">
        <w:rPr>
          <w:b/>
          <w:sz w:val="28"/>
        </w:rPr>
        <w:t>Тема 7. Селекция организмов. Основы биотехнологии (3 ч).</w:t>
      </w:r>
    </w:p>
    <w:p w14:paraId="32BB189F" w14:textId="77777777" w:rsidR="000B1ABE" w:rsidRPr="00ED69A7" w:rsidRDefault="000B1ABE" w:rsidP="00ED69A7">
      <w:pPr>
        <w:spacing w:line="360" w:lineRule="auto"/>
        <w:rPr>
          <w:sz w:val="28"/>
        </w:rPr>
      </w:pPr>
      <w:r w:rsidRPr="00ED69A7">
        <w:rPr>
          <w:sz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4EAC495A" w14:textId="77777777" w:rsidR="000B1ABE" w:rsidRPr="00ED69A7" w:rsidRDefault="000B1ABE" w:rsidP="00ED69A7">
      <w:pPr>
        <w:spacing w:line="360" w:lineRule="auto"/>
        <w:rPr>
          <w:sz w:val="28"/>
        </w:rPr>
      </w:pPr>
      <w:r w:rsidRPr="00ED69A7">
        <w:rPr>
          <w:sz w:val="28"/>
        </w:rPr>
        <w:lastRenderedPageBreak/>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4286E760" w14:textId="77777777" w:rsidR="000B1ABE" w:rsidRPr="00ED69A7" w:rsidRDefault="000B1ABE" w:rsidP="00ED69A7">
      <w:pPr>
        <w:spacing w:line="360" w:lineRule="auto"/>
        <w:rPr>
          <w:sz w:val="28"/>
        </w:rPr>
      </w:pPr>
      <w:r w:rsidRPr="00ED69A7">
        <w:rPr>
          <w:sz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4C671402" w14:textId="77777777" w:rsidR="000B1ABE" w:rsidRPr="00ED69A7" w:rsidRDefault="000B1ABE" w:rsidP="00ED69A7">
      <w:pPr>
        <w:spacing w:line="360" w:lineRule="auto"/>
        <w:rPr>
          <w:sz w:val="28"/>
        </w:rPr>
      </w:pPr>
      <w:r w:rsidRPr="00ED69A7">
        <w:rPr>
          <w:sz w:val="28"/>
        </w:rPr>
        <w:t>Демонстрации:</w:t>
      </w:r>
    </w:p>
    <w:p w14:paraId="29776B2B" w14:textId="77777777" w:rsidR="000B1ABE" w:rsidRPr="00ED69A7" w:rsidRDefault="000B1ABE" w:rsidP="00ED69A7">
      <w:pPr>
        <w:spacing w:line="360" w:lineRule="auto"/>
        <w:rPr>
          <w:sz w:val="28"/>
        </w:rPr>
      </w:pPr>
      <w:r w:rsidRPr="00ED69A7">
        <w:rPr>
          <w:sz w:val="28"/>
        </w:rPr>
        <w:t>Портреты: Н.И. Вавилов, И.В. Мичурин, Г.Д. Карпеченко, М.Ф. Иванов.</w:t>
      </w:r>
    </w:p>
    <w:p w14:paraId="65570D50" w14:textId="0D08C659" w:rsidR="000B1ABE" w:rsidRPr="00ED69A7" w:rsidRDefault="000B1ABE" w:rsidP="00ED69A7">
      <w:pPr>
        <w:spacing w:line="360" w:lineRule="auto"/>
        <w:rPr>
          <w:sz w:val="28"/>
        </w:rPr>
      </w:pPr>
      <w:r w:rsidRPr="00ED69A7">
        <w:rPr>
          <w:sz w:val="28"/>
        </w:rPr>
        <w:t>Таблицы и схемы: карта</w:t>
      </w:r>
      <w:r w:rsidR="008B2728" w:rsidRPr="00ED69A7">
        <w:rPr>
          <w:sz w:val="28"/>
        </w:rPr>
        <w:t xml:space="preserve"> </w:t>
      </w:r>
      <w:r w:rsidR="002A513A" w:rsidRPr="00ED69A7">
        <w:rPr>
          <w:sz w:val="28"/>
        </w:rPr>
        <w:t>«</w:t>
      </w:r>
      <w:r w:rsidRPr="00ED69A7">
        <w:rPr>
          <w:sz w:val="28"/>
        </w:rPr>
        <w:t>Центры происхождения и многообразия культурных растений</w:t>
      </w:r>
      <w:r w:rsidR="002A513A" w:rsidRPr="00ED69A7">
        <w:rPr>
          <w:sz w:val="28"/>
        </w:rPr>
        <w:t>»</w:t>
      </w:r>
      <w:r w:rsidR="008B2728" w:rsidRPr="00ED69A7">
        <w:rPr>
          <w:sz w:val="28"/>
        </w:rPr>
        <w:t xml:space="preserve">, </w:t>
      </w:r>
      <w:r w:rsidR="002A513A" w:rsidRPr="00ED69A7">
        <w:rPr>
          <w:sz w:val="28"/>
        </w:rPr>
        <w:t>«</w:t>
      </w:r>
      <w:r w:rsidRPr="00ED69A7">
        <w:rPr>
          <w:sz w:val="28"/>
        </w:rPr>
        <w:t>Породы домашних животных</w:t>
      </w:r>
      <w:r w:rsidR="002A513A" w:rsidRPr="00ED69A7">
        <w:rPr>
          <w:sz w:val="28"/>
        </w:rPr>
        <w:t>»</w:t>
      </w:r>
      <w:r w:rsidR="008B2728" w:rsidRPr="00ED69A7">
        <w:rPr>
          <w:sz w:val="28"/>
        </w:rPr>
        <w:t xml:space="preserve">, </w:t>
      </w:r>
      <w:r w:rsidR="002A513A" w:rsidRPr="00ED69A7">
        <w:rPr>
          <w:sz w:val="28"/>
        </w:rPr>
        <w:t>«</w:t>
      </w:r>
      <w:r w:rsidRPr="00ED69A7">
        <w:rPr>
          <w:sz w:val="28"/>
        </w:rPr>
        <w:t>Сорта культурных растений</w:t>
      </w:r>
      <w:r w:rsidR="002A513A" w:rsidRPr="00ED69A7">
        <w:rPr>
          <w:sz w:val="28"/>
        </w:rPr>
        <w:t>»</w:t>
      </w:r>
      <w:r w:rsidR="008B2728" w:rsidRPr="00ED69A7">
        <w:rPr>
          <w:sz w:val="28"/>
        </w:rPr>
        <w:t xml:space="preserve">, </w:t>
      </w:r>
      <w:r w:rsidR="002A513A" w:rsidRPr="00ED69A7">
        <w:rPr>
          <w:sz w:val="28"/>
        </w:rPr>
        <w:t>«</w:t>
      </w:r>
      <w:r w:rsidRPr="00ED69A7">
        <w:rPr>
          <w:sz w:val="28"/>
        </w:rPr>
        <w:t>Отдалённая гибридизация</w:t>
      </w:r>
      <w:r w:rsidR="002A513A" w:rsidRPr="00ED69A7">
        <w:rPr>
          <w:sz w:val="28"/>
        </w:rPr>
        <w:t>»</w:t>
      </w:r>
      <w:r w:rsidR="008B2728" w:rsidRPr="00ED69A7">
        <w:rPr>
          <w:sz w:val="28"/>
        </w:rPr>
        <w:t xml:space="preserve">, </w:t>
      </w:r>
      <w:r w:rsidR="002A513A" w:rsidRPr="00ED69A7">
        <w:rPr>
          <w:sz w:val="28"/>
        </w:rPr>
        <w:t>«</w:t>
      </w:r>
      <w:r w:rsidRPr="00ED69A7">
        <w:rPr>
          <w:sz w:val="28"/>
        </w:rPr>
        <w:t>Работы академика М.Ф. Иванова</w:t>
      </w:r>
      <w:r w:rsidR="002A513A" w:rsidRPr="00ED69A7">
        <w:rPr>
          <w:sz w:val="28"/>
        </w:rPr>
        <w:t>»</w:t>
      </w:r>
      <w:r w:rsidR="008B2728" w:rsidRPr="00ED69A7">
        <w:rPr>
          <w:sz w:val="28"/>
        </w:rPr>
        <w:t xml:space="preserve">, </w:t>
      </w:r>
      <w:r w:rsidR="002A513A" w:rsidRPr="00ED69A7">
        <w:rPr>
          <w:sz w:val="28"/>
        </w:rPr>
        <w:t>«</w:t>
      </w:r>
      <w:r w:rsidRPr="00ED69A7">
        <w:rPr>
          <w:sz w:val="28"/>
        </w:rPr>
        <w:t>Полиплоидия</w:t>
      </w:r>
      <w:r w:rsidR="002A513A" w:rsidRPr="00ED69A7">
        <w:rPr>
          <w:sz w:val="28"/>
        </w:rPr>
        <w:t>»</w:t>
      </w:r>
      <w:r w:rsidR="008B2728" w:rsidRPr="00ED69A7">
        <w:rPr>
          <w:sz w:val="28"/>
        </w:rPr>
        <w:t xml:space="preserve">, </w:t>
      </w:r>
      <w:r w:rsidR="002A513A" w:rsidRPr="00ED69A7">
        <w:rPr>
          <w:sz w:val="28"/>
        </w:rPr>
        <w:t>«</w:t>
      </w:r>
      <w:r w:rsidRPr="00ED69A7">
        <w:rPr>
          <w:sz w:val="28"/>
        </w:rPr>
        <w:t>Объекты биотехнологии</w:t>
      </w:r>
      <w:r w:rsidR="002A513A" w:rsidRPr="00ED69A7">
        <w:rPr>
          <w:sz w:val="28"/>
        </w:rPr>
        <w:t>»</w:t>
      </w:r>
      <w:r w:rsidR="008B2728" w:rsidRPr="00ED69A7">
        <w:rPr>
          <w:sz w:val="28"/>
        </w:rPr>
        <w:t xml:space="preserve">, </w:t>
      </w:r>
      <w:r w:rsidR="002A513A" w:rsidRPr="00ED69A7">
        <w:rPr>
          <w:sz w:val="28"/>
        </w:rPr>
        <w:t>«</w:t>
      </w:r>
      <w:r w:rsidRPr="00ED69A7">
        <w:rPr>
          <w:sz w:val="28"/>
        </w:rPr>
        <w:t>Клеточные культуры и клонирование</w:t>
      </w:r>
      <w:r w:rsidR="002A513A" w:rsidRPr="00ED69A7">
        <w:rPr>
          <w:sz w:val="28"/>
        </w:rPr>
        <w:t>»</w:t>
      </w:r>
      <w:r w:rsidR="008B2728" w:rsidRPr="00ED69A7">
        <w:rPr>
          <w:sz w:val="28"/>
        </w:rPr>
        <w:t xml:space="preserve">, </w:t>
      </w:r>
      <w:r w:rsidR="002A513A" w:rsidRPr="00ED69A7">
        <w:rPr>
          <w:sz w:val="28"/>
        </w:rPr>
        <w:t>«</w:t>
      </w:r>
      <w:r w:rsidRPr="00ED69A7">
        <w:rPr>
          <w:sz w:val="28"/>
        </w:rPr>
        <w:t>Конструирование и перенос генов, хромосом</w:t>
      </w:r>
      <w:r w:rsidR="002A513A" w:rsidRPr="00ED69A7">
        <w:rPr>
          <w:sz w:val="28"/>
        </w:rPr>
        <w:t>»</w:t>
      </w:r>
      <w:r w:rsidR="008B2728" w:rsidRPr="00ED69A7">
        <w:rPr>
          <w:sz w:val="28"/>
        </w:rPr>
        <w:t>.</w:t>
      </w:r>
    </w:p>
    <w:p w14:paraId="57A694D8" w14:textId="28081605" w:rsidR="000B1ABE" w:rsidRPr="00ED69A7" w:rsidRDefault="000B1ABE" w:rsidP="00ED69A7">
      <w:pPr>
        <w:spacing w:line="360" w:lineRule="auto"/>
        <w:rPr>
          <w:sz w:val="28"/>
        </w:rPr>
      </w:pPr>
      <w:r w:rsidRPr="00ED69A7">
        <w:rPr>
          <w:sz w:val="28"/>
        </w:rPr>
        <w:t>Оборудование: муляжи плодов и корнеплодов диких форм и культурных сортов растений, гербарий</w:t>
      </w:r>
      <w:r w:rsidR="008B2728" w:rsidRPr="00ED69A7">
        <w:rPr>
          <w:sz w:val="28"/>
        </w:rPr>
        <w:t xml:space="preserve"> </w:t>
      </w:r>
      <w:r w:rsidR="002A513A" w:rsidRPr="00ED69A7">
        <w:rPr>
          <w:sz w:val="28"/>
        </w:rPr>
        <w:t>«</w:t>
      </w:r>
      <w:r w:rsidRPr="00ED69A7">
        <w:rPr>
          <w:sz w:val="28"/>
        </w:rPr>
        <w:t>Сельскохозяйственные растения</w:t>
      </w:r>
      <w:r w:rsidR="002A513A" w:rsidRPr="00ED69A7">
        <w:rPr>
          <w:sz w:val="28"/>
        </w:rPr>
        <w:t>»</w:t>
      </w:r>
      <w:r w:rsidR="008B2728" w:rsidRPr="00ED69A7">
        <w:rPr>
          <w:sz w:val="28"/>
        </w:rPr>
        <w:t>.</w:t>
      </w:r>
    </w:p>
    <w:p w14:paraId="2CA91A0E"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6E596107" w14:textId="2F729302" w:rsidR="000B1ABE" w:rsidRPr="00ED69A7" w:rsidRDefault="000B1ABE" w:rsidP="00ED69A7">
      <w:pPr>
        <w:spacing w:line="360" w:lineRule="auto"/>
        <w:rPr>
          <w:sz w:val="28"/>
        </w:rPr>
      </w:pPr>
      <w:r w:rsidRPr="00ED69A7">
        <w:rPr>
          <w:sz w:val="28"/>
        </w:rPr>
        <w:t>Экскурсия</w:t>
      </w:r>
      <w:r w:rsidR="008B2728" w:rsidRPr="00ED69A7">
        <w:rPr>
          <w:sz w:val="28"/>
        </w:rPr>
        <w:t xml:space="preserve"> </w:t>
      </w:r>
      <w:r w:rsidR="002A513A" w:rsidRPr="00ED69A7">
        <w:rPr>
          <w:sz w:val="28"/>
        </w:rPr>
        <w:t>«</w:t>
      </w:r>
      <w:r w:rsidRPr="00ED69A7">
        <w:rPr>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r w:rsidR="002A513A" w:rsidRPr="00ED69A7">
        <w:rPr>
          <w:sz w:val="28"/>
        </w:rPr>
        <w:t>»</w:t>
      </w:r>
      <w:r w:rsidR="008B2728" w:rsidRPr="00ED69A7">
        <w:rPr>
          <w:sz w:val="28"/>
        </w:rPr>
        <w:t>.</w:t>
      </w:r>
    </w:p>
    <w:p w14:paraId="75EC307E" w14:textId="77777777" w:rsidR="000B1ABE" w:rsidRPr="00ED69A7" w:rsidRDefault="000B1ABE" w:rsidP="00ED69A7">
      <w:pPr>
        <w:spacing w:line="360" w:lineRule="auto"/>
        <w:rPr>
          <w:b/>
          <w:sz w:val="28"/>
        </w:rPr>
      </w:pPr>
      <w:r w:rsidRPr="00ED69A7">
        <w:rPr>
          <w:b/>
          <w:sz w:val="28"/>
        </w:rPr>
        <w:t>Содержание обучения в 11 классе.</w:t>
      </w:r>
    </w:p>
    <w:p w14:paraId="010D41CC" w14:textId="77777777" w:rsidR="000B1ABE" w:rsidRPr="00ED69A7" w:rsidRDefault="000B1ABE" w:rsidP="00ED69A7">
      <w:pPr>
        <w:spacing w:line="360" w:lineRule="auto"/>
        <w:rPr>
          <w:b/>
          <w:sz w:val="28"/>
        </w:rPr>
      </w:pPr>
      <w:r w:rsidRPr="00ED69A7">
        <w:rPr>
          <w:b/>
          <w:sz w:val="28"/>
        </w:rPr>
        <w:t>Тема 1. Эволюционная биология (9 ч).</w:t>
      </w:r>
    </w:p>
    <w:p w14:paraId="74A1D180" w14:textId="77777777" w:rsidR="000B1ABE" w:rsidRPr="00ED69A7" w:rsidRDefault="000B1ABE" w:rsidP="00ED69A7">
      <w:pPr>
        <w:spacing w:line="360" w:lineRule="auto"/>
        <w:rPr>
          <w:sz w:val="28"/>
        </w:rPr>
      </w:pPr>
      <w:r w:rsidRPr="00ED69A7">
        <w:rPr>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EEF03A6" w14:textId="77777777" w:rsidR="000B1ABE" w:rsidRPr="00ED69A7" w:rsidRDefault="000B1ABE" w:rsidP="00ED69A7">
      <w:pPr>
        <w:spacing w:line="360" w:lineRule="auto"/>
        <w:rPr>
          <w:sz w:val="28"/>
        </w:rPr>
      </w:pPr>
      <w:r w:rsidRPr="00ED69A7">
        <w:rPr>
          <w:sz w:val="28"/>
        </w:rPr>
        <w:lastRenderedPageBreak/>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26BEF1E" w14:textId="77777777" w:rsidR="000B1ABE" w:rsidRPr="00ED69A7" w:rsidRDefault="000B1ABE" w:rsidP="00ED69A7">
      <w:pPr>
        <w:spacing w:line="360" w:lineRule="auto"/>
        <w:rPr>
          <w:sz w:val="28"/>
        </w:rPr>
      </w:pPr>
      <w:r w:rsidRPr="00ED69A7">
        <w:rPr>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1C11675" w14:textId="77777777" w:rsidR="000B1ABE" w:rsidRPr="00ED69A7" w:rsidRDefault="000B1ABE" w:rsidP="00ED69A7">
      <w:pPr>
        <w:spacing w:line="360" w:lineRule="auto"/>
        <w:rPr>
          <w:sz w:val="28"/>
        </w:rPr>
      </w:pPr>
      <w:r w:rsidRPr="00ED69A7">
        <w:rPr>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17876810" w14:textId="77777777" w:rsidR="000B1ABE" w:rsidRPr="00ED69A7" w:rsidRDefault="000B1ABE" w:rsidP="00ED69A7">
      <w:pPr>
        <w:spacing w:line="360" w:lineRule="auto"/>
        <w:rPr>
          <w:sz w:val="28"/>
        </w:rPr>
      </w:pPr>
      <w:r w:rsidRPr="00ED69A7">
        <w:rPr>
          <w:sz w:val="28"/>
        </w:rPr>
        <w:t>Синтетическая теория эволюции (СТЭ) и её основные положения.</w:t>
      </w:r>
    </w:p>
    <w:p w14:paraId="40AFF478" w14:textId="77777777" w:rsidR="000B1ABE" w:rsidRPr="00ED69A7" w:rsidRDefault="000B1ABE" w:rsidP="00ED69A7">
      <w:pPr>
        <w:spacing w:line="360" w:lineRule="auto"/>
        <w:rPr>
          <w:sz w:val="28"/>
        </w:rPr>
      </w:pPr>
      <w:r w:rsidRPr="00ED69A7">
        <w:rPr>
          <w:sz w:val="28"/>
        </w:rPr>
        <w:t>Микроэволюция. Популяция как единица вида и эволюции.</w:t>
      </w:r>
    </w:p>
    <w:p w14:paraId="39428473" w14:textId="77777777" w:rsidR="000B1ABE" w:rsidRPr="00ED69A7" w:rsidRDefault="000B1ABE" w:rsidP="00ED69A7">
      <w:pPr>
        <w:spacing w:line="360" w:lineRule="auto"/>
        <w:rPr>
          <w:sz w:val="28"/>
        </w:rPr>
      </w:pPr>
      <w:r w:rsidRPr="00ED69A7">
        <w:rPr>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47DFF5FC" w14:textId="77777777" w:rsidR="000B1ABE" w:rsidRPr="00ED69A7" w:rsidRDefault="000B1ABE" w:rsidP="00ED69A7">
      <w:pPr>
        <w:spacing w:line="360" w:lineRule="auto"/>
        <w:rPr>
          <w:sz w:val="28"/>
        </w:rPr>
      </w:pPr>
      <w:r w:rsidRPr="00ED69A7">
        <w:rPr>
          <w:sz w:val="28"/>
        </w:rPr>
        <w:t>Естественный отбор – направляющий фактор эволюции. Формы естественного отбора.</w:t>
      </w:r>
    </w:p>
    <w:p w14:paraId="75ECA5F3" w14:textId="77777777" w:rsidR="000B1ABE" w:rsidRPr="00ED69A7" w:rsidRDefault="000B1ABE" w:rsidP="00ED69A7">
      <w:pPr>
        <w:spacing w:line="360" w:lineRule="auto"/>
        <w:rPr>
          <w:sz w:val="28"/>
        </w:rPr>
      </w:pPr>
      <w:r w:rsidRPr="00ED69A7">
        <w:rPr>
          <w:sz w:val="28"/>
        </w:rPr>
        <w:t>Приспособленность организмов как результат эволюции. Примеры приспособлений у организмов. Ароморфозы и идио­адаптации.</w:t>
      </w:r>
    </w:p>
    <w:p w14:paraId="12A76094" w14:textId="77777777" w:rsidR="000B1ABE" w:rsidRPr="00ED69A7" w:rsidRDefault="000B1ABE" w:rsidP="00ED69A7">
      <w:pPr>
        <w:spacing w:line="360" w:lineRule="auto"/>
        <w:rPr>
          <w:sz w:val="28"/>
        </w:rPr>
      </w:pPr>
      <w:r w:rsidRPr="00ED69A7">
        <w:rPr>
          <w:sz w:val="28"/>
        </w:rPr>
        <w:t>Вид и видообразование. Критерии вида. Основные формы видообразования: географическое, экологическое.</w:t>
      </w:r>
    </w:p>
    <w:p w14:paraId="3A30C6A3" w14:textId="77777777" w:rsidR="000B1ABE" w:rsidRPr="00ED69A7" w:rsidRDefault="000B1ABE" w:rsidP="00ED69A7">
      <w:pPr>
        <w:spacing w:line="360" w:lineRule="auto"/>
        <w:rPr>
          <w:sz w:val="28"/>
        </w:rPr>
      </w:pPr>
      <w:r w:rsidRPr="00ED69A7">
        <w:rPr>
          <w:sz w:val="28"/>
        </w:rPr>
        <w:t>Макроэволюция. Формы эволюции: филетическая, дивергентная, конвергентная, параллельная. Необратимость эволюции.</w:t>
      </w:r>
    </w:p>
    <w:p w14:paraId="7C412FE1" w14:textId="77777777" w:rsidR="000B1ABE" w:rsidRPr="00ED69A7" w:rsidRDefault="000B1ABE" w:rsidP="00ED69A7">
      <w:pPr>
        <w:spacing w:line="360" w:lineRule="auto"/>
        <w:rPr>
          <w:sz w:val="28"/>
        </w:rPr>
      </w:pPr>
      <w:r w:rsidRPr="00ED69A7">
        <w:rPr>
          <w:sz w:val="28"/>
        </w:rPr>
        <w:t>Происхождение от неспециализированных предков. Прогрессирующая специализация. Адаптивная радиация.</w:t>
      </w:r>
    </w:p>
    <w:p w14:paraId="6BD6D4AE" w14:textId="77777777" w:rsidR="000B1ABE" w:rsidRPr="00ED69A7" w:rsidRDefault="000B1ABE" w:rsidP="00ED69A7">
      <w:pPr>
        <w:spacing w:line="360" w:lineRule="auto"/>
        <w:rPr>
          <w:sz w:val="28"/>
        </w:rPr>
      </w:pPr>
      <w:r w:rsidRPr="00ED69A7">
        <w:rPr>
          <w:sz w:val="28"/>
        </w:rPr>
        <w:t>Демонстрации:</w:t>
      </w:r>
    </w:p>
    <w:p w14:paraId="2BAA007D" w14:textId="77777777" w:rsidR="000B1ABE" w:rsidRPr="00ED69A7" w:rsidRDefault="000B1ABE" w:rsidP="00ED69A7">
      <w:pPr>
        <w:spacing w:line="360" w:lineRule="auto"/>
        <w:rPr>
          <w:sz w:val="28"/>
        </w:rPr>
      </w:pPr>
      <w:r w:rsidRPr="00ED69A7">
        <w:rPr>
          <w:sz w:val="28"/>
        </w:rPr>
        <w:t>Портреты: К. Линней, Ж.Б. Ламарк, Ч. Дарвин, В.О. Ковалевский, К.М. Бэр, Э. Геккель, Ф. Мюллер, А.Н. Северцов.</w:t>
      </w:r>
    </w:p>
    <w:p w14:paraId="33E176D4" w14:textId="5EC13AD5" w:rsidR="000B1ABE" w:rsidRPr="00ED69A7" w:rsidRDefault="000B1ABE" w:rsidP="00ED69A7">
      <w:pPr>
        <w:spacing w:line="360" w:lineRule="auto"/>
        <w:rPr>
          <w:sz w:val="28"/>
        </w:rPr>
      </w:pPr>
      <w:r w:rsidRPr="00ED69A7">
        <w:rPr>
          <w:sz w:val="28"/>
        </w:rPr>
        <w:lastRenderedPageBreak/>
        <w:t>Таблицы и схемы:</w:t>
      </w:r>
      <w:r w:rsidR="008B2728" w:rsidRPr="00ED69A7">
        <w:rPr>
          <w:sz w:val="28"/>
        </w:rPr>
        <w:t xml:space="preserve"> </w:t>
      </w:r>
      <w:r w:rsidR="002A513A" w:rsidRPr="00ED69A7">
        <w:rPr>
          <w:sz w:val="28"/>
        </w:rPr>
        <w:t>«</w:t>
      </w:r>
      <w:r w:rsidRPr="00ED69A7">
        <w:rPr>
          <w:sz w:val="28"/>
        </w:rPr>
        <w:t>Развитие органического мира на Земле</w:t>
      </w:r>
      <w:r w:rsidR="002A513A" w:rsidRPr="00ED69A7">
        <w:rPr>
          <w:sz w:val="28"/>
        </w:rPr>
        <w:t>»</w:t>
      </w:r>
      <w:r w:rsidR="008B2728" w:rsidRPr="00ED69A7">
        <w:rPr>
          <w:sz w:val="28"/>
        </w:rPr>
        <w:t xml:space="preserve">, </w:t>
      </w:r>
      <w:r w:rsidR="002A513A" w:rsidRPr="00ED69A7">
        <w:rPr>
          <w:sz w:val="28"/>
        </w:rPr>
        <w:t>«</w:t>
      </w:r>
      <w:r w:rsidRPr="00ED69A7">
        <w:rPr>
          <w:sz w:val="28"/>
        </w:rPr>
        <w:t>Зародыши позвоночных животных</w:t>
      </w:r>
      <w:r w:rsidR="002A513A" w:rsidRPr="00ED69A7">
        <w:rPr>
          <w:sz w:val="28"/>
        </w:rPr>
        <w:t>»</w:t>
      </w:r>
      <w:r w:rsidR="008B2728" w:rsidRPr="00ED69A7">
        <w:rPr>
          <w:sz w:val="28"/>
        </w:rPr>
        <w:t xml:space="preserve">, </w:t>
      </w:r>
      <w:r w:rsidR="002A513A" w:rsidRPr="00ED69A7">
        <w:rPr>
          <w:sz w:val="28"/>
        </w:rPr>
        <w:t>«</w:t>
      </w:r>
      <w:r w:rsidRPr="00ED69A7">
        <w:rPr>
          <w:sz w:val="28"/>
        </w:rPr>
        <w:t>Археоптерикс</w:t>
      </w:r>
      <w:r w:rsidR="002A513A" w:rsidRPr="00ED69A7">
        <w:rPr>
          <w:sz w:val="28"/>
        </w:rPr>
        <w:t>»</w:t>
      </w:r>
      <w:r w:rsidR="008B2728" w:rsidRPr="00ED69A7">
        <w:rPr>
          <w:sz w:val="28"/>
        </w:rPr>
        <w:t xml:space="preserve">, </w:t>
      </w:r>
      <w:r w:rsidR="002A513A" w:rsidRPr="00ED69A7">
        <w:rPr>
          <w:sz w:val="28"/>
        </w:rPr>
        <w:t>«</w:t>
      </w:r>
      <w:r w:rsidRPr="00ED69A7">
        <w:rPr>
          <w:sz w:val="28"/>
        </w:rPr>
        <w:t>Формы борьбы за существование</w:t>
      </w:r>
      <w:r w:rsidR="002A513A" w:rsidRPr="00ED69A7">
        <w:rPr>
          <w:sz w:val="28"/>
        </w:rPr>
        <w:t>»</w:t>
      </w:r>
      <w:r w:rsidR="008B2728" w:rsidRPr="00ED69A7">
        <w:rPr>
          <w:sz w:val="28"/>
        </w:rPr>
        <w:t xml:space="preserve">, </w:t>
      </w:r>
      <w:r w:rsidR="002A513A" w:rsidRPr="00ED69A7">
        <w:rPr>
          <w:sz w:val="28"/>
        </w:rPr>
        <w:t>«</w:t>
      </w:r>
      <w:r w:rsidRPr="00ED69A7">
        <w:rPr>
          <w:sz w:val="28"/>
        </w:rPr>
        <w:t>Естественный отбор</w:t>
      </w:r>
      <w:r w:rsidR="002A513A" w:rsidRPr="00ED69A7">
        <w:rPr>
          <w:sz w:val="28"/>
        </w:rPr>
        <w:t>»</w:t>
      </w:r>
      <w:r w:rsidR="008B2728" w:rsidRPr="00ED69A7">
        <w:rPr>
          <w:sz w:val="28"/>
        </w:rPr>
        <w:t xml:space="preserve">, </w:t>
      </w:r>
      <w:r w:rsidR="002A513A" w:rsidRPr="00ED69A7">
        <w:rPr>
          <w:sz w:val="28"/>
        </w:rPr>
        <w:t>«</w:t>
      </w:r>
      <w:r w:rsidRPr="00ED69A7">
        <w:rPr>
          <w:sz w:val="28"/>
        </w:rPr>
        <w:t>Многообразие сортов растений</w:t>
      </w:r>
      <w:r w:rsidR="002A513A" w:rsidRPr="00ED69A7">
        <w:rPr>
          <w:sz w:val="28"/>
        </w:rPr>
        <w:t>»</w:t>
      </w:r>
      <w:r w:rsidR="008B2728" w:rsidRPr="00ED69A7">
        <w:rPr>
          <w:sz w:val="28"/>
        </w:rPr>
        <w:t xml:space="preserve">, </w:t>
      </w:r>
      <w:r w:rsidR="002A513A" w:rsidRPr="00ED69A7">
        <w:rPr>
          <w:sz w:val="28"/>
        </w:rPr>
        <w:t>«</w:t>
      </w:r>
      <w:r w:rsidRPr="00ED69A7">
        <w:rPr>
          <w:sz w:val="28"/>
        </w:rPr>
        <w:t>Многообразие пород животных</w:t>
      </w:r>
      <w:r w:rsidR="002A513A" w:rsidRPr="00ED69A7">
        <w:rPr>
          <w:sz w:val="28"/>
        </w:rPr>
        <w:t>»</w:t>
      </w:r>
      <w:r w:rsidR="008B2728" w:rsidRPr="00ED69A7">
        <w:rPr>
          <w:sz w:val="28"/>
        </w:rPr>
        <w:t xml:space="preserve">, </w:t>
      </w:r>
      <w:r w:rsidR="002A513A" w:rsidRPr="00ED69A7">
        <w:rPr>
          <w:sz w:val="28"/>
        </w:rPr>
        <w:t>«</w:t>
      </w:r>
      <w:r w:rsidRPr="00ED69A7">
        <w:rPr>
          <w:sz w:val="28"/>
        </w:rPr>
        <w:t>Популяции</w:t>
      </w:r>
      <w:r w:rsidR="002A513A" w:rsidRPr="00ED69A7">
        <w:rPr>
          <w:sz w:val="28"/>
        </w:rPr>
        <w:t>»</w:t>
      </w:r>
      <w:r w:rsidR="008B2728" w:rsidRPr="00ED69A7">
        <w:rPr>
          <w:sz w:val="28"/>
        </w:rPr>
        <w:t xml:space="preserve">, </w:t>
      </w:r>
      <w:r w:rsidR="002A513A" w:rsidRPr="00ED69A7">
        <w:rPr>
          <w:sz w:val="28"/>
        </w:rPr>
        <w:t>«</w:t>
      </w:r>
      <w:r w:rsidRPr="00ED69A7">
        <w:rPr>
          <w:sz w:val="28"/>
        </w:rPr>
        <w:t>Мутационная изменчивость</w:t>
      </w:r>
      <w:r w:rsidR="002A513A" w:rsidRPr="00ED69A7">
        <w:rPr>
          <w:sz w:val="28"/>
        </w:rPr>
        <w:t>»</w:t>
      </w:r>
      <w:r w:rsidR="008B2728" w:rsidRPr="00ED69A7">
        <w:rPr>
          <w:sz w:val="28"/>
        </w:rPr>
        <w:t xml:space="preserve">, </w:t>
      </w:r>
      <w:r w:rsidR="002A513A" w:rsidRPr="00ED69A7">
        <w:rPr>
          <w:sz w:val="28"/>
        </w:rPr>
        <w:t>«</w:t>
      </w:r>
      <w:r w:rsidRPr="00ED69A7">
        <w:rPr>
          <w:sz w:val="28"/>
        </w:rPr>
        <w:t>Ароморфозы</w:t>
      </w:r>
      <w:r w:rsidR="002A513A" w:rsidRPr="00ED69A7">
        <w:rPr>
          <w:sz w:val="28"/>
        </w:rPr>
        <w:t>»</w:t>
      </w:r>
      <w:r w:rsidR="008B2728" w:rsidRPr="00ED69A7">
        <w:rPr>
          <w:sz w:val="28"/>
        </w:rPr>
        <w:t xml:space="preserve">, </w:t>
      </w:r>
      <w:r w:rsidR="002A513A" w:rsidRPr="00ED69A7">
        <w:rPr>
          <w:sz w:val="28"/>
        </w:rPr>
        <w:t>«</w:t>
      </w:r>
      <w:r w:rsidRPr="00ED69A7">
        <w:rPr>
          <w:sz w:val="28"/>
        </w:rPr>
        <w:t>Идиоадаптации</w:t>
      </w:r>
      <w:r w:rsidR="002A513A" w:rsidRPr="00ED69A7">
        <w:rPr>
          <w:sz w:val="28"/>
        </w:rPr>
        <w:t>»</w:t>
      </w:r>
      <w:r w:rsidR="008B2728" w:rsidRPr="00ED69A7">
        <w:rPr>
          <w:sz w:val="28"/>
        </w:rPr>
        <w:t xml:space="preserve">, </w:t>
      </w:r>
      <w:r w:rsidR="002A513A" w:rsidRPr="00ED69A7">
        <w:rPr>
          <w:sz w:val="28"/>
        </w:rPr>
        <w:t>«</w:t>
      </w:r>
      <w:r w:rsidRPr="00ED69A7">
        <w:rPr>
          <w:sz w:val="28"/>
        </w:rPr>
        <w:t>Общая дегенерация</w:t>
      </w:r>
      <w:r w:rsidR="002A513A" w:rsidRPr="00ED69A7">
        <w:rPr>
          <w:sz w:val="28"/>
        </w:rPr>
        <w:t>»</w:t>
      </w:r>
      <w:r w:rsidR="008B2728" w:rsidRPr="00ED69A7">
        <w:rPr>
          <w:sz w:val="28"/>
        </w:rPr>
        <w:t xml:space="preserve">, </w:t>
      </w:r>
      <w:r w:rsidR="002A513A" w:rsidRPr="00ED69A7">
        <w:rPr>
          <w:sz w:val="28"/>
        </w:rPr>
        <w:t>«</w:t>
      </w:r>
      <w:r w:rsidRPr="00ED69A7">
        <w:rPr>
          <w:sz w:val="28"/>
        </w:rPr>
        <w:t>Движущие силы эволюции</w:t>
      </w:r>
      <w:r w:rsidR="002A513A" w:rsidRPr="00ED69A7">
        <w:rPr>
          <w:sz w:val="28"/>
        </w:rPr>
        <w:t>»</w:t>
      </w:r>
      <w:r w:rsidR="008B2728" w:rsidRPr="00ED69A7">
        <w:rPr>
          <w:sz w:val="28"/>
        </w:rPr>
        <w:t xml:space="preserve">, </w:t>
      </w:r>
      <w:r w:rsidR="002A513A" w:rsidRPr="00ED69A7">
        <w:rPr>
          <w:sz w:val="28"/>
        </w:rPr>
        <w:t>«</w:t>
      </w:r>
      <w:r w:rsidRPr="00ED69A7">
        <w:rPr>
          <w:sz w:val="28"/>
        </w:rPr>
        <w:t>Карта-схема маршрута путешествия Ч. Дарвина</w:t>
      </w:r>
      <w:r w:rsidR="002A513A" w:rsidRPr="00ED69A7">
        <w:rPr>
          <w:sz w:val="28"/>
        </w:rPr>
        <w:t>»</w:t>
      </w:r>
      <w:r w:rsidR="008B2728" w:rsidRPr="00ED69A7">
        <w:rPr>
          <w:sz w:val="28"/>
        </w:rPr>
        <w:t xml:space="preserve">, </w:t>
      </w:r>
      <w:r w:rsidR="002A513A" w:rsidRPr="00ED69A7">
        <w:rPr>
          <w:sz w:val="28"/>
        </w:rPr>
        <w:t>«</w:t>
      </w:r>
      <w:r w:rsidRPr="00ED69A7">
        <w:rPr>
          <w:sz w:val="28"/>
        </w:rPr>
        <w:t>Борьба за существование</w:t>
      </w:r>
      <w:r w:rsidR="002A513A" w:rsidRPr="00ED69A7">
        <w:rPr>
          <w:sz w:val="28"/>
        </w:rPr>
        <w:t>»</w:t>
      </w:r>
      <w:r w:rsidR="008B2728" w:rsidRPr="00ED69A7">
        <w:rPr>
          <w:sz w:val="28"/>
        </w:rPr>
        <w:t xml:space="preserve">, </w:t>
      </w:r>
      <w:r w:rsidR="002A513A" w:rsidRPr="00ED69A7">
        <w:rPr>
          <w:sz w:val="28"/>
        </w:rPr>
        <w:t>«</w:t>
      </w:r>
      <w:r w:rsidRPr="00ED69A7">
        <w:rPr>
          <w:sz w:val="28"/>
        </w:rPr>
        <w:t>Приспособленность организмов</w:t>
      </w:r>
      <w:r w:rsidR="002A513A" w:rsidRPr="00ED69A7">
        <w:rPr>
          <w:sz w:val="28"/>
        </w:rPr>
        <w:t>»</w:t>
      </w:r>
      <w:r w:rsidR="008B2728" w:rsidRPr="00ED69A7">
        <w:rPr>
          <w:sz w:val="28"/>
        </w:rPr>
        <w:t xml:space="preserve">, </w:t>
      </w:r>
      <w:r w:rsidR="002A513A" w:rsidRPr="00ED69A7">
        <w:rPr>
          <w:sz w:val="28"/>
        </w:rPr>
        <w:t>«</w:t>
      </w:r>
      <w:r w:rsidRPr="00ED69A7">
        <w:rPr>
          <w:sz w:val="28"/>
        </w:rPr>
        <w:t>Географическое видообразование</w:t>
      </w:r>
      <w:r w:rsidR="002A513A" w:rsidRPr="00ED69A7">
        <w:rPr>
          <w:sz w:val="28"/>
        </w:rPr>
        <w:t>»</w:t>
      </w:r>
      <w:r w:rsidR="008B2728" w:rsidRPr="00ED69A7">
        <w:rPr>
          <w:sz w:val="28"/>
        </w:rPr>
        <w:t xml:space="preserve">, </w:t>
      </w:r>
      <w:r w:rsidR="002A513A" w:rsidRPr="00ED69A7">
        <w:rPr>
          <w:sz w:val="28"/>
        </w:rPr>
        <w:t>«</w:t>
      </w:r>
      <w:r w:rsidRPr="00ED69A7">
        <w:rPr>
          <w:sz w:val="28"/>
        </w:rPr>
        <w:t>Экологическое видообразование</w:t>
      </w:r>
      <w:r w:rsidR="002A513A" w:rsidRPr="00ED69A7">
        <w:rPr>
          <w:sz w:val="28"/>
        </w:rPr>
        <w:t>»</w:t>
      </w:r>
      <w:r w:rsidR="008B2728" w:rsidRPr="00ED69A7">
        <w:rPr>
          <w:sz w:val="28"/>
        </w:rPr>
        <w:t>.</w:t>
      </w:r>
    </w:p>
    <w:p w14:paraId="6B987E6D" w14:textId="4C6609B2" w:rsidR="000B1ABE" w:rsidRPr="00ED69A7" w:rsidRDefault="000B1ABE" w:rsidP="00ED69A7">
      <w:pPr>
        <w:spacing w:line="360" w:lineRule="auto"/>
        <w:rPr>
          <w:sz w:val="28"/>
        </w:rPr>
      </w:pPr>
      <w:r w:rsidRPr="00ED69A7">
        <w:rPr>
          <w:sz w:val="28"/>
        </w:rPr>
        <w:t>Оборудование: коллекция насекомых с различными типами окраски, набор плодов и семян, коллекция</w:t>
      </w:r>
      <w:r w:rsidR="008B2728" w:rsidRPr="00ED69A7">
        <w:rPr>
          <w:sz w:val="28"/>
        </w:rPr>
        <w:t xml:space="preserve"> </w:t>
      </w:r>
      <w:r w:rsidR="002A513A" w:rsidRPr="00ED69A7">
        <w:rPr>
          <w:sz w:val="28"/>
        </w:rPr>
        <w:t>«</w:t>
      </w:r>
      <w:r w:rsidRPr="00ED69A7">
        <w:rPr>
          <w:sz w:val="28"/>
        </w:rPr>
        <w:t>Примеры защитных приспособлений у животных</w:t>
      </w:r>
      <w:r w:rsidR="002A513A" w:rsidRPr="00ED69A7">
        <w:rPr>
          <w:sz w:val="28"/>
        </w:rPr>
        <w:t>»</w:t>
      </w:r>
      <w:r w:rsidR="008B2728" w:rsidRPr="00ED69A7">
        <w:rPr>
          <w:sz w:val="28"/>
        </w:rPr>
        <w:t>,</w:t>
      </w:r>
      <w:r w:rsidRPr="00ED69A7">
        <w:rPr>
          <w:sz w:val="28"/>
        </w:rPr>
        <w:t xml:space="preserve"> модель</w:t>
      </w:r>
      <w:r w:rsidR="008B2728" w:rsidRPr="00ED69A7">
        <w:rPr>
          <w:sz w:val="28"/>
        </w:rPr>
        <w:t xml:space="preserve"> </w:t>
      </w:r>
      <w:r w:rsidR="002A513A" w:rsidRPr="00ED69A7">
        <w:rPr>
          <w:sz w:val="28"/>
        </w:rPr>
        <w:t>«</w:t>
      </w:r>
      <w:r w:rsidRPr="00ED69A7">
        <w:rPr>
          <w:sz w:val="28"/>
        </w:rPr>
        <w:t>Основные направления эволюции</w:t>
      </w:r>
      <w:r w:rsidR="002A513A" w:rsidRPr="00ED69A7">
        <w:rPr>
          <w:sz w:val="28"/>
        </w:rPr>
        <w:t>»</w:t>
      </w:r>
      <w:r w:rsidR="008B2728" w:rsidRPr="00ED69A7">
        <w:rPr>
          <w:sz w:val="28"/>
        </w:rPr>
        <w:t>,</w:t>
      </w:r>
      <w:r w:rsidRPr="00ED69A7">
        <w:rPr>
          <w:sz w:val="28"/>
        </w:rPr>
        <w:t xml:space="preserve"> объёмная модель</w:t>
      </w:r>
      <w:r w:rsidR="008B2728" w:rsidRPr="00ED69A7">
        <w:rPr>
          <w:sz w:val="28"/>
        </w:rPr>
        <w:t xml:space="preserve"> </w:t>
      </w:r>
      <w:r w:rsidR="002A513A" w:rsidRPr="00ED69A7">
        <w:rPr>
          <w:sz w:val="28"/>
        </w:rPr>
        <w:t>«</w:t>
      </w:r>
      <w:r w:rsidRPr="00ED69A7">
        <w:rPr>
          <w:sz w:val="28"/>
        </w:rPr>
        <w:t>Строение головного мозга позвоночных</w:t>
      </w:r>
      <w:r w:rsidR="002A513A" w:rsidRPr="00ED69A7">
        <w:rPr>
          <w:sz w:val="28"/>
        </w:rPr>
        <w:t>»</w:t>
      </w:r>
      <w:r w:rsidR="008B2728" w:rsidRPr="00ED69A7">
        <w:rPr>
          <w:sz w:val="28"/>
        </w:rPr>
        <w:t>.</w:t>
      </w:r>
    </w:p>
    <w:p w14:paraId="54370C84" w14:textId="6AFA85DB" w:rsidR="000B1ABE" w:rsidRPr="00ED69A7" w:rsidRDefault="000B1ABE" w:rsidP="00ED69A7">
      <w:pPr>
        <w:spacing w:line="360" w:lineRule="auto"/>
        <w:rPr>
          <w:sz w:val="28"/>
        </w:rPr>
      </w:pPr>
      <w:r w:rsidRPr="00ED69A7">
        <w:rPr>
          <w:sz w:val="28"/>
        </w:rPr>
        <w:t>Биогеографическая карта мира, коллекция</w:t>
      </w:r>
      <w:r w:rsidR="008B2728" w:rsidRPr="00ED69A7">
        <w:rPr>
          <w:sz w:val="28"/>
        </w:rPr>
        <w:t xml:space="preserve"> </w:t>
      </w:r>
      <w:r w:rsidR="002A513A" w:rsidRPr="00ED69A7">
        <w:rPr>
          <w:sz w:val="28"/>
        </w:rPr>
        <w:t>«</w:t>
      </w:r>
      <w:r w:rsidRPr="00ED69A7">
        <w:rPr>
          <w:sz w:val="28"/>
        </w:rPr>
        <w:t>Формы сохранности ископаемых животных и растений</w:t>
      </w:r>
      <w:r w:rsidR="002A513A" w:rsidRPr="00ED69A7">
        <w:rPr>
          <w:sz w:val="28"/>
        </w:rPr>
        <w:t>»</w:t>
      </w:r>
      <w:r w:rsidR="008B2728" w:rsidRPr="00ED69A7">
        <w:rPr>
          <w:sz w:val="28"/>
        </w:rPr>
        <w:t>,</w:t>
      </w:r>
      <w:r w:rsidRPr="00ED69A7">
        <w:rPr>
          <w:sz w:val="28"/>
        </w:rPr>
        <w:t xml:space="preserve"> модель аппликация</w:t>
      </w:r>
      <w:r w:rsidR="008B2728" w:rsidRPr="00ED69A7">
        <w:rPr>
          <w:sz w:val="28"/>
        </w:rPr>
        <w:t xml:space="preserve"> </w:t>
      </w:r>
      <w:r w:rsidR="002A513A" w:rsidRPr="00ED69A7">
        <w:rPr>
          <w:sz w:val="28"/>
        </w:rPr>
        <w:t>«</w:t>
      </w:r>
      <w:r w:rsidRPr="00ED69A7">
        <w:rPr>
          <w:sz w:val="28"/>
        </w:rPr>
        <w:t>Перекрёст хромосом</w:t>
      </w:r>
      <w:r w:rsidR="002A513A" w:rsidRPr="00ED69A7">
        <w:rPr>
          <w:sz w:val="28"/>
        </w:rPr>
        <w:t>»</w:t>
      </w:r>
      <w:r w:rsidR="008B2728" w:rsidRPr="00ED69A7">
        <w:rPr>
          <w:sz w:val="28"/>
        </w:rPr>
        <w:t>,</w:t>
      </w:r>
      <w:r w:rsidRPr="00ED69A7">
        <w:rPr>
          <w:sz w:val="28"/>
        </w:rPr>
        <w:t xml:space="preserve"> влажные препараты</w:t>
      </w:r>
      <w:r w:rsidR="008B2728" w:rsidRPr="00ED69A7">
        <w:rPr>
          <w:sz w:val="28"/>
        </w:rPr>
        <w:t xml:space="preserve"> </w:t>
      </w:r>
      <w:r w:rsidR="002A513A" w:rsidRPr="00ED69A7">
        <w:rPr>
          <w:sz w:val="28"/>
        </w:rPr>
        <w:t>«</w:t>
      </w:r>
      <w:r w:rsidRPr="00ED69A7">
        <w:rPr>
          <w:sz w:val="28"/>
        </w:rPr>
        <w:t>Развитие насекомого</w:t>
      </w:r>
      <w:r w:rsidR="002A513A" w:rsidRPr="00ED69A7">
        <w:rPr>
          <w:sz w:val="28"/>
        </w:rPr>
        <w:t>»</w:t>
      </w:r>
      <w:r w:rsidR="008B2728" w:rsidRPr="00ED69A7">
        <w:rPr>
          <w:sz w:val="28"/>
        </w:rPr>
        <w:t xml:space="preserve">, </w:t>
      </w:r>
      <w:r w:rsidR="002A513A" w:rsidRPr="00ED69A7">
        <w:rPr>
          <w:sz w:val="28"/>
        </w:rPr>
        <w:t>«</w:t>
      </w:r>
      <w:r w:rsidRPr="00ED69A7">
        <w:rPr>
          <w:sz w:val="28"/>
        </w:rPr>
        <w:t>Развитие лягушки</w:t>
      </w:r>
      <w:r w:rsidR="002A513A" w:rsidRPr="00ED69A7">
        <w:rPr>
          <w:sz w:val="28"/>
        </w:rPr>
        <w:t>»</w:t>
      </w:r>
      <w:r w:rsidR="008B2728" w:rsidRPr="00ED69A7">
        <w:rPr>
          <w:sz w:val="28"/>
        </w:rPr>
        <w:t>,</w:t>
      </w:r>
      <w:r w:rsidRPr="00ED69A7">
        <w:rPr>
          <w:sz w:val="28"/>
        </w:rPr>
        <w:t xml:space="preserve"> микропрепарат</w:t>
      </w:r>
      <w:r w:rsidR="008B2728" w:rsidRPr="00ED69A7">
        <w:rPr>
          <w:sz w:val="28"/>
        </w:rPr>
        <w:t xml:space="preserve"> </w:t>
      </w:r>
      <w:r w:rsidR="002A513A" w:rsidRPr="00ED69A7">
        <w:rPr>
          <w:sz w:val="28"/>
        </w:rPr>
        <w:t>«</w:t>
      </w:r>
      <w:r w:rsidRPr="00ED69A7">
        <w:rPr>
          <w:sz w:val="28"/>
        </w:rPr>
        <w:t>Дрозофила</w:t>
      </w:r>
      <w:r w:rsidR="002A513A" w:rsidRPr="00ED69A7">
        <w:rPr>
          <w:sz w:val="28"/>
        </w:rPr>
        <w:t>»</w:t>
      </w:r>
      <w:r w:rsidR="008B2728" w:rsidRPr="00ED69A7">
        <w:rPr>
          <w:sz w:val="28"/>
        </w:rPr>
        <w:t xml:space="preserve"> </w:t>
      </w:r>
      <w:r w:rsidRPr="00ED69A7">
        <w:rPr>
          <w:sz w:val="28"/>
        </w:rPr>
        <w:t>(норма, мутации формы крыльев и окраски тела).</w:t>
      </w:r>
    </w:p>
    <w:p w14:paraId="5EE7F39A"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03793803" w14:textId="08A56F3F" w:rsidR="000B1ABE" w:rsidRPr="00ED69A7" w:rsidRDefault="000B1ABE" w:rsidP="00ED69A7">
      <w:pPr>
        <w:spacing w:line="360" w:lineRule="auto"/>
        <w:rPr>
          <w:sz w:val="28"/>
        </w:rPr>
      </w:pPr>
      <w:r w:rsidRPr="00ED69A7">
        <w:rPr>
          <w:sz w:val="28"/>
        </w:rPr>
        <w:t>Лабораторная работа № 1.</w:t>
      </w:r>
      <w:r w:rsidR="008B2728" w:rsidRPr="00ED69A7">
        <w:rPr>
          <w:sz w:val="28"/>
        </w:rPr>
        <w:t xml:space="preserve"> </w:t>
      </w:r>
      <w:r w:rsidR="002A513A" w:rsidRPr="00ED69A7">
        <w:rPr>
          <w:sz w:val="28"/>
        </w:rPr>
        <w:t>«</w:t>
      </w:r>
      <w:r w:rsidRPr="00ED69A7">
        <w:rPr>
          <w:sz w:val="28"/>
        </w:rPr>
        <w:t>Сравнение видов по морфологическому критерию</w:t>
      </w:r>
      <w:r w:rsidR="002A513A" w:rsidRPr="00ED69A7">
        <w:rPr>
          <w:sz w:val="28"/>
        </w:rPr>
        <w:t>»</w:t>
      </w:r>
      <w:r w:rsidR="008B2728" w:rsidRPr="00ED69A7">
        <w:rPr>
          <w:sz w:val="28"/>
        </w:rPr>
        <w:t>.</w:t>
      </w:r>
    </w:p>
    <w:p w14:paraId="5C666F21" w14:textId="16FB4978" w:rsidR="000B1ABE" w:rsidRPr="00ED69A7" w:rsidRDefault="000B1ABE" w:rsidP="00ED69A7">
      <w:pPr>
        <w:spacing w:line="360" w:lineRule="auto"/>
        <w:rPr>
          <w:sz w:val="28"/>
        </w:rPr>
      </w:pPr>
      <w:r w:rsidRPr="00ED69A7">
        <w:rPr>
          <w:sz w:val="28"/>
        </w:rPr>
        <w:t>Лабораторная работа № 2.</w:t>
      </w:r>
      <w:r w:rsidR="008B2728" w:rsidRPr="00ED69A7">
        <w:rPr>
          <w:sz w:val="28"/>
        </w:rPr>
        <w:t xml:space="preserve"> </w:t>
      </w:r>
      <w:r w:rsidR="002A513A" w:rsidRPr="00ED69A7">
        <w:rPr>
          <w:sz w:val="28"/>
        </w:rPr>
        <w:t>«</w:t>
      </w:r>
      <w:r w:rsidRPr="00ED69A7">
        <w:rPr>
          <w:sz w:val="28"/>
        </w:rPr>
        <w:t>Описание приспособленности организма и её относительного характера</w:t>
      </w:r>
      <w:r w:rsidR="002A513A" w:rsidRPr="00ED69A7">
        <w:rPr>
          <w:sz w:val="28"/>
        </w:rPr>
        <w:t>»</w:t>
      </w:r>
      <w:r w:rsidR="008B2728" w:rsidRPr="00ED69A7">
        <w:rPr>
          <w:sz w:val="28"/>
        </w:rPr>
        <w:t>.</w:t>
      </w:r>
    </w:p>
    <w:p w14:paraId="60C22CFD" w14:textId="77777777" w:rsidR="000B1ABE" w:rsidRPr="00ED69A7" w:rsidRDefault="000B1ABE" w:rsidP="00ED69A7">
      <w:pPr>
        <w:spacing w:line="360" w:lineRule="auto"/>
        <w:rPr>
          <w:b/>
          <w:sz w:val="28"/>
        </w:rPr>
      </w:pPr>
      <w:r w:rsidRPr="00ED69A7">
        <w:rPr>
          <w:b/>
          <w:sz w:val="28"/>
        </w:rPr>
        <w:t>Тема 2. Возникновение и развитие жизни на Земле (9 ч).</w:t>
      </w:r>
    </w:p>
    <w:p w14:paraId="1444C43F" w14:textId="77777777" w:rsidR="000B1ABE" w:rsidRPr="00ED69A7" w:rsidRDefault="000B1ABE" w:rsidP="00ED69A7">
      <w:pPr>
        <w:spacing w:line="360" w:lineRule="auto"/>
        <w:rPr>
          <w:sz w:val="28"/>
        </w:rPr>
      </w:pPr>
      <w:r w:rsidRPr="00ED69A7">
        <w:rPr>
          <w:sz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D2972AA" w14:textId="77777777" w:rsidR="000B1ABE" w:rsidRPr="00ED69A7" w:rsidRDefault="000B1ABE" w:rsidP="00ED69A7">
      <w:pPr>
        <w:spacing w:line="360" w:lineRule="auto"/>
        <w:rPr>
          <w:sz w:val="28"/>
        </w:rPr>
      </w:pPr>
      <w:r w:rsidRPr="00ED69A7">
        <w:rPr>
          <w:sz w:val="28"/>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A20AC11" w14:textId="77777777" w:rsidR="000B1ABE" w:rsidRPr="00ED69A7" w:rsidRDefault="000B1ABE" w:rsidP="00ED69A7">
      <w:pPr>
        <w:spacing w:line="360" w:lineRule="auto"/>
        <w:rPr>
          <w:sz w:val="28"/>
        </w:rPr>
      </w:pPr>
      <w:r w:rsidRPr="00ED69A7">
        <w:rPr>
          <w:sz w:val="28"/>
        </w:rPr>
        <w:t>Мезозойская эра и её периоды: триасовый, юрский, меловой.</w:t>
      </w:r>
    </w:p>
    <w:p w14:paraId="4275C684" w14:textId="77777777" w:rsidR="000B1ABE" w:rsidRPr="00ED69A7" w:rsidRDefault="000B1ABE" w:rsidP="00ED69A7">
      <w:pPr>
        <w:spacing w:line="360" w:lineRule="auto"/>
        <w:rPr>
          <w:sz w:val="28"/>
        </w:rPr>
      </w:pPr>
      <w:r w:rsidRPr="00ED69A7">
        <w:rPr>
          <w:sz w:val="28"/>
        </w:rPr>
        <w:t>Кайнозойская эра и её периоды: палеогеновый, неогеновый, антропогеновый.</w:t>
      </w:r>
    </w:p>
    <w:p w14:paraId="3B4D9497" w14:textId="77777777" w:rsidR="000B1ABE" w:rsidRPr="00ED69A7" w:rsidRDefault="000B1ABE" w:rsidP="00ED69A7">
      <w:pPr>
        <w:spacing w:line="360" w:lineRule="auto"/>
        <w:rPr>
          <w:sz w:val="28"/>
        </w:rPr>
      </w:pPr>
      <w:r w:rsidRPr="00ED69A7">
        <w:rPr>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A4A2825" w14:textId="77777777" w:rsidR="000B1ABE" w:rsidRPr="00ED69A7" w:rsidRDefault="000B1ABE" w:rsidP="00ED69A7">
      <w:pPr>
        <w:spacing w:line="360" w:lineRule="auto"/>
        <w:rPr>
          <w:sz w:val="28"/>
        </w:rPr>
      </w:pPr>
      <w:r w:rsidRPr="00ED69A7">
        <w:rPr>
          <w:sz w:val="28"/>
        </w:rPr>
        <w:t>Система органического мира как отражение эволюции. Основные систематические группы организмов.</w:t>
      </w:r>
    </w:p>
    <w:p w14:paraId="79F2CB43" w14:textId="77777777" w:rsidR="000B1ABE" w:rsidRPr="00ED69A7" w:rsidRDefault="000B1ABE" w:rsidP="00ED69A7">
      <w:pPr>
        <w:spacing w:line="360" w:lineRule="auto"/>
        <w:rPr>
          <w:sz w:val="28"/>
        </w:rPr>
      </w:pPr>
      <w:r w:rsidRPr="00ED69A7">
        <w:rPr>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26CAF8A" w14:textId="77777777" w:rsidR="000B1ABE" w:rsidRPr="00ED69A7" w:rsidRDefault="000B1ABE" w:rsidP="00ED69A7">
      <w:pPr>
        <w:spacing w:line="360" w:lineRule="auto"/>
        <w:rPr>
          <w:sz w:val="28"/>
        </w:rPr>
      </w:pPr>
      <w:r w:rsidRPr="00ED69A7">
        <w:rPr>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4E97380B" w14:textId="77777777" w:rsidR="000B1ABE" w:rsidRPr="00ED69A7" w:rsidRDefault="000B1ABE" w:rsidP="00ED69A7">
      <w:pPr>
        <w:spacing w:line="360" w:lineRule="auto"/>
        <w:rPr>
          <w:sz w:val="28"/>
        </w:rPr>
      </w:pPr>
      <w:r w:rsidRPr="00ED69A7">
        <w:rPr>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A4DE207" w14:textId="77777777" w:rsidR="000B1ABE" w:rsidRPr="00ED69A7" w:rsidRDefault="000B1ABE" w:rsidP="00ED69A7">
      <w:pPr>
        <w:spacing w:line="360" w:lineRule="auto"/>
        <w:rPr>
          <w:sz w:val="28"/>
        </w:rPr>
      </w:pPr>
      <w:r w:rsidRPr="00ED69A7">
        <w:rPr>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8E4ECD4" w14:textId="77777777" w:rsidR="000B1ABE" w:rsidRPr="00ED69A7" w:rsidRDefault="000B1ABE" w:rsidP="00ED69A7">
      <w:pPr>
        <w:spacing w:line="360" w:lineRule="auto"/>
        <w:rPr>
          <w:sz w:val="28"/>
        </w:rPr>
      </w:pPr>
      <w:r w:rsidRPr="00ED69A7">
        <w:rPr>
          <w:sz w:val="28"/>
        </w:rPr>
        <w:t>Демонстрации:</w:t>
      </w:r>
    </w:p>
    <w:p w14:paraId="415E4307" w14:textId="77777777" w:rsidR="000B1ABE" w:rsidRPr="00ED69A7" w:rsidRDefault="000B1ABE" w:rsidP="00ED69A7">
      <w:pPr>
        <w:spacing w:line="360" w:lineRule="auto"/>
        <w:rPr>
          <w:sz w:val="28"/>
        </w:rPr>
      </w:pPr>
      <w:r w:rsidRPr="00ED69A7">
        <w:rPr>
          <w:sz w:val="28"/>
        </w:rPr>
        <w:t>Портреты: Ф. Реди, Л. Пастер, А.И. Опарин, С. Миллер, Г. Юри, Ч. Дарвин.</w:t>
      </w:r>
    </w:p>
    <w:p w14:paraId="583E3E5B" w14:textId="30DCD879"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Возникновение Солнечной системы</w:t>
      </w:r>
      <w:r w:rsidR="002A513A" w:rsidRPr="00ED69A7">
        <w:rPr>
          <w:sz w:val="28"/>
        </w:rPr>
        <w:t>»</w:t>
      </w:r>
      <w:r w:rsidR="008B2728" w:rsidRPr="00ED69A7">
        <w:rPr>
          <w:sz w:val="28"/>
        </w:rPr>
        <w:t xml:space="preserve">, </w:t>
      </w:r>
      <w:r w:rsidR="002A513A" w:rsidRPr="00ED69A7">
        <w:rPr>
          <w:sz w:val="28"/>
        </w:rPr>
        <w:t>«</w:t>
      </w:r>
      <w:r w:rsidRPr="00ED69A7">
        <w:rPr>
          <w:sz w:val="28"/>
        </w:rPr>
        <w:t>Развитие органического мира</w:t>
      </w:r>
      <w:r w:rsidR="002A513A" w:rsidRPr="00ED69A7">
        <w:rPr>
          <w:sz w:val="28"/>
        </w:rPr>
        <w:t>»</w:t>
      </w:r>
      <w:r w:rsidR="008B2728" w:rsidRPr="00ED69A7">
        <w:rPr>
          <w:sz w:val="28"/>
        </w:rPr>
        <w:t xml:space="preserve">, </w:t>
      </w:r>
      <w:r w:rsidR="002A513A" w:rsidRPr="00ED69A7">
        <w:rPr>
          <w:sz w:val="28"/>
        </w:rPr>
        <w:t>«</w:t>
      </w:r>
      <w:r w:rsidRPr="00ED69A7">
        <w:rPr>
          <w:sz w:val="28"/>
        </w:rPr>
        <w:t>Растительная клетка</w:t>
      </w:r>
      <w:r w:rsidR="002A513A" w:rsidRPr="00ED69A7">
        <w:rPr>
          <w:sz w:val="28"/>
        </w:rPr>
        <w:t>»</w:t>
      </w:r>
      <w:r w:rsidR="008B2728" w:rsidRPr="00ED69A7">
        <w:rPr>
          <w:sz w:val="28"/>
        </w:rPr>
        <w:t xml:space="preserve">, </w:t>
      </w:r>
      <w:r w:rsidR="002A513A" w:rsidRPr="00ED69A7">
        <w:rPr>
          <w:sz w:val="28"/>
        </w:rPr>
        <w:t>«</w:t>
      </w:r>
      <w:r w:rsidRPr="00ED69A7">
        <w:rPr>
          <w:sz w:val="28"/>
        </w:rPr>
        <w:t>Животная клетка</w:t>
      </w:r>
      <w:r w:rsidR="002A513A" w:rsidRPr="00ED69A7">
        <w:rPr>
          <w:sz w:val="28"/>
        </w:rPr>
        <w:t>»</w:t>
      </w:r>
      <w:r w:rsidR="008B2728" w:rsidRPr="00ED69A7">
        <w:rPr>
          <w:sz w:val="28"/>
        </w:rPr>
        <w:t xml:space="preserve">, </w:t>
      </w:r>
      <w:r w:rsidR="002A513A" w:rsidRPr="00ED69A7">
        <w:rPr>
          <w:sz w:val="28"/>
        </w:rPr>
        <w:t>«</w:t>
      </w:r>
      <w:r w:rsidRPr="00ED69A7">
        <w:rPr>
          <w:sz w:val="28"/>
        </w:rPr>
        <w:t>Прокариотическая клетка</w:t>
      </w:r>
      <w:r w:rsidR="002A513A" w:rsidRPr="00ED69A7">
        <w:rPr>
          <w:sz w:val="28"/>
        </w:rPr>
        <w:t>»</w:t>
      </w:r>
      <w:r w:rsidR="008B2728" w:rsidRPr="00ED69A7">
        <w:rPr>
          <w:sz w:val="28"/>
        </w:rPr>
        <w:t xml:space="preserve">, </w:t>
      </w:r>
      <w:r w:rsidR="002A513A" w:rsidRPr="00ED69A7">
        <w:rPr>
          <w:sz w:val="28"/>
        </w:rPr>
        <w:t>«</w:t>
      </w:r>
      <w:r w:rsidRPr="00ED69A7">
        <w:rPr>
          <w:sz w:val="28"/>
        </w:rPr>
        <w:t>Современная система органического мира</w:t>
      </w:r>
      <w:r w:rsidR="002A513A" w:rsidRPr="00ED69A7">
        <w:rPr>
          <w:sz w:val="28"/>
        </w:rPr>
        <w:t>»</w:t>
      </w:r>
      <w:r w:rsidR="008B2728" w:rsidRPr="00ED69A7">
        <w:rPr>
          <w:sz w:val="28"/>
        </w:rPr>
        <w:t xml:space="preserve">, </w:t>
      </w:r>
      <w:r w:rsidR="002A513A" w:rsidRPr="00ED69A7">
        <w:rPr>
          <w:sz w:val="28"/>
        </w:rPr>
        <w:t>«</w:t>
      </w:r>
      <w:r w:rsidRPr="00ED69A7">
        <w:rPr>
          <w:sz w:val="28"/>
        </w:rPr>
        <w:t>Сравнение анатомических черт строения человека и человекообразных обезьян</w:t>
      </w:r>
      <w:r w:rsidR="002A513A" w:rsidRPr="00ED69A7">
        <w:rPr>
          <w:sz w:val="28"/>
        </w:rPr>
        <w:t>»</w:t>
      </w:r>
      <w:r w:rsidR="008B2728" w:rsidRPr="00ED69A7">
        <w:rPr>
          <w:sz w:val="28"/>
        </w:rPr>
        <w:t xml:space="preserve">, </w:t>
      </w:r>
      <w:r w:rsidR="002A513A" w:rsidRPr="00ED69A7">
        <w:rPr>
          <w:sz w:val="28"/>
        </w:rPr>
        <w:lastRenderedPageBreak/>
        <w:t>«</w:t>
      </w:r>
      <w:r w:rsidRPr="00ED69A7">
        <w:rPr>
          <w:sz w:val="28"/>
        </w:rPr>
        <w:t>Основные места палеонтологических находок предков современного человека</w:t>
      </w:r>
      <w:r w:rsidR="002A513A" w:rsidRPr="00ED69A7">
        <w:rPr>
          <w:sz w:val="28"/>
        </w:rPr>
        <w:t>»</w:t>
      </w:r>
      <w:r w:rsidR="008B2728" w:rsidRPr="00ED69A7">
        <w:rPr>
          <w:sz w:val="28"/>
        </w:rPr>
        <w:t xml:space="preserve">, </w:t>
      </w:r>
      <w:r w:rsidR="002A513A" w:rsidRPr="00ED69A7">
        <w:rPr>
          <w:sz w:val="28"/>
        </w:rPr>
        <w:t>«</w:t>
      </w:r>
      <w:r w:rsidRPr="00ED69A7">
        <w:rPr>
          <w:sz w:val="28"/>
        </w:rPr>
        <w:t>Древнейшие люди</w:t>
      </w:r>
      <w:r w:rsidR="002A513A" w:rsidRPr="00ED69A7">
        <w:rPr>
          <w:sz w:val="28"/>
        </w:rPr>
        <w:t>»</w:t>
      </w:r>
      <w:r w:rsidR="008B2728" w:rsidRPr="00ED69A7">
        <w:rPr>
          <w:sz w:val="28"/>
        </w:rPr>
        <w:t xml:space="preserve">, </w:t>
      </w:r>
      <w:r w:rsidR="002A513A" w:rsidRPr="00ED69A7">
        <w:rPr>
          <w:sz w:val="28"/>
        </w:rPr>
        <w:t>«</w:t>
      </w:r>
      <w:r w:rsidRPr="00ED69A7">
        <w:rPr>
          <w:sz w:val="28"/>
        </w:rPr>
        <w:t>Древние люди</w:t>
      </w:r>
      <w:r w:rsidR="002A513A" w:rsidRPr="00ED69A7">
        <w:rPr>
          <w:sz w:val="28"/>
        </w:rPr>
        <w:t>»</w:t>
      </w:r>
      <w:r w:rsidR="008B2728" w:rsidRPr="00ED69A7">
        <w:rPr>
          <w:sz w:val="28"/>
        </w:rPr>
        <w:t xml:space="preserve">, </w:t>
      </w:r>
      <w:r w:rsidR="002A513A" w:rsidRPr="00ED69A7">
        <w:rPr>
          <w:sz w:val="28"/>
        </w:rPr>
        <w:t>«</w:t>
      </w:r>
      <w:r w:rsidRPr="00ED69A7">
        <w:rPr>
          <w:sz w:val="28"/>
        </w:rPr>
        <w:t>Первые современные люди</w:t>
      </w:r>
      <w:r w:rsidR="002A513A" w:rsidRPr="00ED69A7">
        <w:rPr>
          <w:sz w:val="28"/>
        </w:rPr>
        <w:t>»</w:t>
      </w:r>
      <w:r w:rsidR="008B2728" w:rsidRPr="00ED69A7">
        <w:rPr>
          <w:sz w:val="28"/>
        </w:rPr>
        <w:t xml:space="preserve">, </w:t>
      </w:r>
      <w:r w:rsidR="002A513A" w:rsidRPr="00ED69A7">
        <w:rPr>
          <w:sz w:val="28"/>
        </w:rPr>
        <w:t>«</w:t>
      </w:r>
      <w:r w:rsidRPr="00ED69A7">
        <w:rPr>
          <w:sz w:val="28"/>
        </w:rPr>
        <w:t>Человеческие расы</w:t>
      </w:r>
      <w:r w:rsidR="002A513A" w:rsidRPr="00ED69A7">
        <w:rPr>
          <w:sz w:val="28"/>
        </w:rPr>
        <w:t>»</w:t>
      </w:r>
      <w:r w:rsidR="008B2728" w:rsidRPr="00ED69A7">
        <w:rPr>
          <w:sz w:val="28"/>
        </w:rPr>
        <w:t>.</w:t>
      </w:r>
    </w:p>
    <w:p w14:paraId="66EB0897" w14:textId="72475B97" w:rsidR="000B1ABE" w:rsidRPr="00ED69A7" w:rsidRDefault="000B1ABE" w:rsidP="00ED69A7">
      <w:pPr>
        <w:spacing w:line="360" w:lineRule="auto"/>
        <w:rPr>
          <w:sz w:val="28"/>
        </w:rPr>
      </w:pPr>
      <w:r w:rsidRPr="00ED69A7">
        <w:rPr>
          <w:sz w:val="28"/>
        </w:rPr>
        <w:t>Оборудование: муляжи</w:t>
      </w:r>
      <w:r w:rsidR="008B2728" w:rsidRPr="00ED69A7">
        <w:rPr>
          <w:sz w:val="28"/>
        </w:rPr>
        <w:t xml:space="preserve"> </w:t>
      </w:r>
      <w:r w:rsidR="002A513A" w:rsidRPr="00ED69A7">
        <w:rPr>
          <w:sz w:val="28"/>
        </w:rPr>
        <w:t>«</w:t>
      </w:r>
      <w:r w:rsidRPr="00ED69A7">
        <w:rPr>
          <w:sz w:val="28"/>
        </w:rPr>
        <w:t>Происхождение человека</w:t>
      </w:r>
      <w:r w:rsidR="002A513A" w:rsidRPr="00ED69A7">
        <w:rPr>
          <w:sz w:val="28"/>
        </w:rPr>
        <w:t>»</w:t>
      </w:r>
      <w:r w:rsidR="008B2728" w:rsidRPr="00ED69A7">
        <w:rPr>
          <w:sz w:val="28"/>
        </w:rPr>
        <w:t xml:space="preserve"> </w:t>
      </w:r>
      <w:r w:rsidRPr="00ED69A7">
        <w:rPr>
          <w:sz w:val="28"/>
        </w:rPr>
        <w:t>(бюсты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w:t>
      </w:r>
      <w:r w:rsidR="008B2728" w:rsidRPr="00ED69A7">
        <w:rPr>
          <w:sz w:val="28"/>
        </w:rPr>
        <w:t xml:space="preserve"> </w:t>
      </w:r>
      <w:r w:rsidR="002A513A" w:rsidRPr="00ED69A7">
        <w:rPr>
          <w:sz w:val="28"/>
        </w:rPr>
        <w:t>«</w:t>
      </w:r>
      <w:r w:rsidRPr="00ED69A7">
        <w:rPr>
          <w:sz w:val="28"/>
        </w:rPr>
        <w:t>Формы сохранности ископаемых животных и растений</w:t>
      </w:r>
      <w:r w:rsidR="002A513A" w:rsidRPr="00ED69A7">
        <w:rPr>
          <w:sz w:val="28"/>
        </w:rPr>
        <w:t>»</w:t>
      </w:r>
      <w:r w:rsidR="008B2728" w:rsidRPr="00ED69A7">
        <w:rPr>
          <w:sz w:val="28"/>
        </w:rPr>
        <w:t>.</w:t>
      </w:r>
    </w:p>
    <w:p w14:paraId="61B57965"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09FF1127" w14:textId="247B9CDB" w:rsidR="000B1ABE" w:rsidRPr="00ED69A7" w:rsidRDefault="000B1ABE" w:rsidP="00ED69A7">
      <w:pPr>
        <w:spacing w:line="360" w:lineRule="auto"/>
        <w:rPr>
          <w:sz w:val="28"/>
        </w:rPr>
      </w:pPr>
      <w:r w:rsidRPr="00ED69A7">
        <w:rPr>
          <w:sz w:val="28"/>
        </w:rPr>
        <w:t>Практическая работа № 1.</w:t>
      </w:r>
      <w:r w:rsidR="008B2728" w:rsidRPr="00ED69A7">
        <w:rPr>
          <w:sz w:val="28"/>
        </w:rPr>
        <w:t xml:space="preserve"> </w:t>
      </w:r>
      <w:r w:rsidR="002A513A" w:rsidRPr="00ED69A7">
        <w:rPr>
          <w:sz w:val="28"/>
        </w:rPr>
        <w:t>«</w:t>
      </w:r>
      <w:r w:rsidRPr="00ED69A7">
        <w:rPr>
          <w:sz w:val="28"/>
        </w:rPr>
        <w:t>Изучение ископаемых остатков растений и животных в коллекциях</w:t>
      </w:r>
      <w:r w:rsidR="002A513A" w:rsidRPr="00ED69A7">
        <w:rPr>
          <w:sz w:val="28"/>
        </w:rPr>
        <w:t>»</w:t>
      </w:r>
      <w:r w:rsidR="008B2728" w:rsidRPr="00ED69A7">
        <w:rPr>
          <w:sz w:val="28"/>
        </w:rPr>
        <w:t>.</w:t>
      </w:r>
    </w:p>
    <w:p w14:paraId="1941C981" w14:textId="7F95CF85" w:rsidR="000B1ABE" w:rsidRPr="00ED69A7" w:rsidRDefault="000B1ABE" w:rsidP="00ED69A7">
      <w:pPr>
        <w:spacing w:line="360" w:lineRule="auto"/>
        <w:rPr>
          <w:sz w:val="28"/>
        </w:rPr>
      </w:pPr>
      <w:r w:rsidRPr="00ED69A7">
        <w:rPr>
          <w:sz w:val="28"/>
        </w:rPr>
        <w:t>Экскурсия</w:t>
      </w:r>
      <w:r w:rsidR="008B2728" w:rsidRPr="00ED69A7">
        <w:rPr>
          <w:sz w:val="28"/>
        </w:rPr>
        <w:t xml:space="preserve"> </w:t>
      </w:r>
      <w:r w:rsidR="002A513A" w:rsidRPr="00ED69A7">
        <w:rPr>
          <w:sz w:val="28"/>
        </w:rPr>
        <w:t>«</w:t>
      </w:r>
      <w:r w:rsidRPr="00ED69A7">
        <w:rPr>
          <w:sz w:val="28"/>
        </w:rPr>
        <w:t>Эволюция органического мира на Земле</w:t>
      </w:r>
      <w:r w:rsidR="002A513A" w:rsidRPr="00ED69A7">
        <w:rPr>
          <w:sz w:val="28"/>
        </w:rPr>
        <w:t>»</w:t>
      </w:r>
      <w:r w:rsidR="008B2728" w:rsidRPr="00ED69A7">
        <w:rPr>
          <w:sz w:val="28"/>
        </w:rPr>
        <w:t xml:space="preserve"> </w:t>
      </w:r>
      <w:r w:rsidRPr="00ED69A7">
        <w:rPr>
          <w:sz w:val="28"/>
        </w:rPr>
        <w:t>(в естественно-научный или краеведческий музей).</w:t>
      </w:r>
    </w:p>
    <w:p w14:paraId="0BDC2685" w14:textId="77777777" w:rsidR="000B1ABE" w:rsidRPr="00ED69A7" w:rsidRDefault="000B1ABE" w:rsidP="00ED69A7">
      <w:pPr>
        <w:spacing w:line="360" w:lineRule="auto"/>
        <w:rPr>
          <w:b/>
          <w:sz w:val="28"/>
        </w:rPr>
      </w:pPr>
      <w:r w:rsidRPr="00ED69A7">
        <w:rPr>
          <w:b/>
          <w:sz w:val="28"/>
        </w:rPr>
        <w:t>Тема 3. Организмы и окружающая среда (5 ч).</w:t>
      </w:r>
    </w:p>
    <w:p w14:paraId="17BE68D4" w14:textId="77777777" w:rsidR="000B1ABE" w:rsidRPr="00ED69A7" w:rsidRDefault="000B1ABE" w:rsidP="00ED69A7">
      <w:pPr>
        <w:spacing w:line="360" w:lineRule="auto"/>
        <w:rPr>
          <w:sz w:val="28"/>
        </w:rPr>
      </w:pPr>
      <w:r w:rsidRPr="00ED69A7">
        <w:rPr>
          <w:sz w:val="28"/>
        </w:rPr>
        <w:t>Экология как наука. Задачи и разделы экологии. Методы экологических исследований. Экологическое мировоззрение современного человека.</w:t>
      </w:r>
    </w:p>
    <w:p w14:paraId="7EC83C71" w14:textId="77777777" w:rsidR="000B1ABE" w:rsidRPr="00ED69A7" w:rsidRDefault="000B1ABE" w:rsidP="00ED69A7">
      <w:pPr>
        <w:spacing w:line="360" w:lineRule="auto"/>
        <w:rPr>
          <w:sz w:val="28"/>
        </w:rPr>
      </w:pPr>
      <w:r w:rsidRPr="00ED69A7">
        <w:rPr>
          <w:sz w:val="28"/>
        </w:rPr>
        <w:t>Среды обитания организмов: водная, наземно-воздушная, почвенная, внутриорганизменная.</w:t>
      </w:r>
    </w:p>
    <w:p w14:paraId="62C3BA6D" w14:textId="77777777" w:rsidR="000B1ABE" w:rsidRPr="00ED69A7" w:rsidRDefault="000B1ABE" w:rsidP="00ED69A7">
      <w:pPr>
        <w:spacing w:line="360" w:lineRule="auto"/>
        <w:rPr>
          <w:sz w:val="28"/>
        </w:rPr>
      </w:pPr>
      <w:r w:rsidRPr="00ED69A7">
        <w:rPr>
          <w:sz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9D3DFB6" w14:textId="77777777" w:rsidR="000B1ABE" w:rsidRPr="00ED69A7" w:rsidRDefault="000B1ABE" w:rsidP="00ED69A7">
      <w:pPr>
        <w:spacing w:line="360" w:lineRule="auto"/>
        <w:rPr>
          <w:sz w:val="28"/>
        </w:rPr>
      </w:pPr>
      <w:r w:rsidRPr="00ED69A7">
        <w:rPr>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03A031D" w14:textId="53D5C737" w:rsidR="000B1ABE" w:rsidRPr="00ED69A7" w:rsidRDefault="000B1ABE" w:rsidP="00ED69A7">
      <w:pPr>
        <w:spacing w:line="360" w:lineRule="auto"/>
        <w:rPr>
          <w:sz w:val="28"/>
        </w:rPr>
      </w:pPr>
      <w:r w:rsidRPr="00ED69A7">
        <w:rPr>
          <w:sz w:val="28"/>
        </w:rPr>
        <w:t>Биотические факторы. Виды биотических взаимодействий: конкуренция, хищничество, симбиоз и его формы. Паразитизм, к</w:t>
      </w:r>
      <w:r w:rsidR="003A6BB0" w:rsidRPr="00ED69A7">
        <w:rPr>
          <w:sz w:val="28"/>
        </w:rPr>
        <w:t>ОП</w:t>
      </w:r>
      <w:r w:rsidRPr="00ED69A7">
        <w:rPr>
          <w:sz w:val="28"/>
        </w:rPr>
        <w:t>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6C9639A3" w14:textId="77777777" w:rsidR="000B1ABE" w:rsidRPr="00ED69A7" w:rsidRDefault="000B1ABE" w:rsidP="00ED69A7">
      <w:pPr>
        <w:spacing w:line="360" w:lineRule="auto"/>
        <w:rPr>
          <w:sz w:val="28"/>
        </w:rPr>
      </w:pPr>
      <w:r w:rsidRPr="00ED69A7">
        <w:rPr>
          <w:sz w:val="28"/>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5A2E14B4" w14:textId="77777777" w:rsidR="000B1ABE" w:rsidRPr="00ED69A7" w:rsidRDefault="000B1ABE" w:rsidP="00ED69A7">
      <w:pPr>
        <w:spacing w:line="360" w:lineRule="auto"/>
        <w:rPr>
          <w:sz w:val="28"/>
        </w:rPr>
      </w:pPr>
      <w:r w:rsidRPr="00ED69A7">
        <w:rPr>
          <w:sz w:val="28"/>
        </w:rPr>
        <w:t xml:space="preserve">Демонстрации: </w:t>
      </w:r>
    </w:p>
    <w:p w14:paraId="34DD2C36" w14:textId="77777777" w:rsidR="000B1ABE" w:rsidRPr="00ED69A7" w:rsidRDefault="000B1ABE" w:rsidP="00ED69A7">
      <w:pPr>
        <w:spacing w:line="360" w:lineRule="auto"/>
        <w:rPr>
          <w:sz w:val="28"/>
        </w:rPr>
      </w:pPr>
      <w:r w:rsidRPr="00ED69A7">
        <w:rPr>
          <w:sz w:val="28"/>
        </w:rPr>
        <w:t>Портреты: А. Гумбольдт, К.Ф. Рулье, Э. Геккель.</w:t>
      </w:r>
    </w:p>
    <w:p w14:paraId="23F5DFE5" w14:textId="4512B78E" w:rsidR="000B1ABE" w:rsidRPr="00ED69A7" w:rsidRDefault="000B1ABE" w:rsidP="00ED69A7">
      <w:pPr>
        <w:spacing w:line="360" w:lineRule="auto"/>
        <w:rPr>
          <w:sz w:val="28"/>
        </w:rPr>
      </w:pPr>
      <w:r w:rsidRPr="00ED69A7">
        <w:rPr>
          <w:sz w:val="28"/>
        </w:rPr>
        <w:t>Таблицы и схемы: карта</w:t>
      </w:r>
      <w:r w:rsidR="008B2728" w:rsidRPr="00ED69A7">
        <w:rPr>
          <w:sz w:val="28"/>
        </w:rPr>
        <w:t xml:space="preserve"> </w:t>
      </w:r>
      <w:r w:rsidR="002A513A" w:rsidRPr="00ED69A7">
        <w:rPr>
          <w:sz w:val="28"/>
        </w:rPr>
        <w:t>«</w:t>
      </w:r>
      <w:r w:rsidRPr="00ED69A7">
        <w:rPr>
          <w:sz w:val="28"/>
        </w:rPr>
        <w:t>Природные зоны Земли</w:t>
      </w:r>
      <w:r w:rsidR="002A513A" w:rsidRPr="00ED69A7">
        <w:rPr>
          <w:sz w:val="28"/>
        </w:rPr>
        <w:t>»</w:t>
      </w:r>
      <w:r w:rsidR="008B2728" w:rsidRPr="00ED69A7">
        <w:rPr>
          <w:sz w:val="28"/>
        </w:rPr>
        <w:t xml:space="preserve">, </w:t>
      </w:r>
      <w:r w:rsidR="002A513A" w:rsidRPr="00ED69A7">
        <w:rPr>
          <w:sz w:val="28"/>
        </w:rPr>
        <w:t>«</w:t>
      </w:r>
      <w:r w:rsidRPr="00ED69A7">
        <w:rPr>
          <w:sz w:val="28"/>
        </w:rPr>
        <w:t>Среды обитания организмов</w:t>
      </w:r>
      <w:r w:rsidR="002A513A" w:rsidRPr="00ED69A7">
        <w:rPr>
          <w:sz w:val="28"/>
        </w:rPr>
        <w:t>»</w:t>
      </w:r>
      <w:r w:rsidR="008B2728" w:rsidRPr="00ED69A7">
        <w:rPr>
          <w:sz w:val="28"/>
        </w:rPr>
        <w:t xml:space="preserve">, </w:t>
      </w:r>
      <w:r w:rsidR="002A513A" w:rsidRPr="00ED69A7">
        <w:rPr>
          <w:sz w:val="28"/>
        </w:rPr>
        <w:t>«</w:t>
      </w:r>
      <w:r w:rsidRPr="00ED69A7">
        <w:rPr>
          <w:sz w:val="28"/>
        </w:rPr>
        <w:t>Фотопериодизм</w:t>
      </w:r>
      <w:r w:rsidR="002A513A" w:rsidRPr="00ED69A7">
        <w:rPr>
          <w:sz w:val="28"/>
        </w:rPr>
        <w:t>»</w:t>
      </w:r>
      <w:r w:rsidR="008B2728" w:rsidRPr="00ED69A7">
        <w:rPr>
          <w:sz w:val="28"/>
        </w:rPr>
        <w:t xml:space="preserve">, </w:t>
      </w:r>
      <w:r w:rsidR="002A513A" w:rsidRPr="00ED69A7">
        <w:rPr>
          <w:sz w:val="28"/>
        </w:rPr>
        <w:t>«</w:t>
      </w:r>
      <w:r w:rsidRPr="00ED69A7">
        <w:rPr>
          <w:sz w:val="28"/>
        </w:rPr>
        <w:t>Популяции</w:t>
      </w:r>
      <w:r w:rsidR="002A513A" w:rsidRPr="00ED69A7">
        <w:rPr>
          <w:sz w:val="28"/>
        </w:rPr>
        <w:t>»</w:t>
      </w:r>
      <w:r w:rsidR="008B2728" w:rsidRPr="00ED69A7">
        <w:rPr>
          <w:sz w:val="28"/>
        </w:rPr>
        <w:t xml:space="preserve">, </w:t>
      </w:r>
      <w:r w:rsidR="002A513A" w:rsidRPr="00ED69A7">
        <w:rPr>
          <w:sz w:val="28"/>
        </w:rPr>
        <w:t>«</w:t>
      </w:r>
      <w:r w:rsidRPr="00ED69A7">
        <w:rPr>
          <w:sz w:val="28"/>
        </w:rPr>
        <w:t>Закономерности роста численности популяции инфузории-туфельки</w:t>
      </w:r>
      <w:r w:rsidR="002A513A" w:rsidRPr="00ED69A7">
        <w:rPr>
          <w:sz w:val="28"/>
        </w:rPr>
        <w:t>»</w:t>
      </w:r>
      <w:r w:rsidR="008B2728" w:rsidRPr="00ED69A7">
        <w:rPr>
          <w:sz w:val="28"/>
        </w:rPr>
        <w:t xml:space="preserve">, </w:t>
      </w:r>
      <w:r w:rsidR="002A513A" w:rsidRPr="00ED69A7">
        <w:rPr>
          <w:sz w:val="28"/>
        </w:rPr>
        <w:t>«</w:t>
      </w:r>
      <w:r w:rsidRPr="00ED69A7">
        <w:rPr>
          <w:sz w:val="28"/>
        </w:rPr>
        <w:t>Пищевые цепи</w:t>
      </w:r>
      <w:r w:rsidR="002A513A" w:rsidRPr="00ED69A7">
        <w:rPr>
          <w:sz w:val="28"/>
        </w:rPr>
        <w:t>»</w:t>
      </w:r>
      <w:r w:rsidR="008B2728" w:rsidRPr="00ED69A7">
        <w:rPr>
          <w:sz w:val="28"/>
        </w:rPr>
        <w:t>.</w:t>
      </w:r>
    </w:p>
    <w:p w14:paraId="2A9B2A96" w14:textId="77777777" w:rsidR="000B1ABE" w:rsidRPr="00ED69A7" w:rsidRDefault="000B1ABE" w:rsidP="00ED69A7">
      <w:pPr>
        <w:spacing w:line="360" w:lineRule="auto"/>
        <w:rPr>
          <w:b/>
          <w:sz w:val="28"/>
        </w:rPr>
      </w:pPr>
      <w:r w:rsidRPr="00ED69A7">
        <w:rPr>
          <w:b/>
          <w:sz w:val="28"/>
        </w:rPr>
        <w:t>Лабораторные и практические работы:</w:t>
      </w:r>
    </w:p>
    <w:p w14:paraId="1DBD8088" w14:textId="4652587A" w:rsidR="000B1ABE" w:rsidRPr="00ED69A7" w:rsidRDefault="000B1ABE" w:rsidP="00ED69A7">
      <w:pPr>
        <w:spacing w:line="360" w:lineRule="auto"/>
        <w:rPr>
          <w:sz w:val="28"/>
        </w:rPr>
      </w:pPr>
      <w:r w:rsidRPr="00ED69A7">
        <w:rPr>
          <w:sz w:val="28"/>
        </w:rPr>
        <w:t>Лабораторная работа № 3.</w:t>
      </w:r>
      <w:r w:rsidR="008B2728" w:rsidRPr="00ED69A7">
        <w:rPr>
          <w:sz w:val="28"/>
        </w:rPr>
        <w:t xml:space="preserve"> </w:t>
      </w:r>
      <w:r w:rsidR="002A513A" w:rsidRPr="00ED69A7">
        <w:rPr>
          <w:sz w:val="28"/>
        </w:rPr>
        <w:t>«</w:t>
      </w:r>
      <w:r w:rsidRPr="00ED69A7">
        <w:rPr>
          <w:sz w:val="28"/>
        </w:rPr>
        <w:t>Морфологические особенности растений из разных мест обитания</w:t>
      </w:r>
      <w:r w:rsidR="002A513A" w:rsidRPr="00ED69A7">
        <w:rPr>
          <w:sz w:val="28"/>
        </w:rPr>
        <w:t>»</w:t>
      </w:r>
      <w:r w:rsidR="008B2728" w:rsidRPr="00ED69A7">
        <w:rPr>
          <w:sz w:val="28"/>
        </w:rPr>
        <w:t>.</w:t>
      </w:r>
    </w:p>
    <w:p w14:paraId="09F89230" w14:textId="48785EA9" w:rsidR="000B1ABE" w:rsidRPr="00ED69A7" w:rsidRDefault="000B1ABE" w:rsidP="00ED69A7">
      <w:pPr>
        <w:spacing w:line="360" w:lineRule="auto"/>
        <w:rPr>
          <w:sz w:val="28"/>
        </w:rPr>
      </w:pPr>
      <w:r w:rsidRPr="00ED69A7">
        <w:rPr>
          <w:sz w:val="28"/>
        </w:rPr>
        <w:t>Лабораторная работа № 4.</w:t>
      </w:r>
      <w:r w:rsidR="008B2728" w:rsidRPr="00ED69A7">
        <w:rPr>
          <w:sz w:val="28"/>
        </w:rPr>
        <w:t xml:space="preserve"> </w:t>
      </w:r>
      <w:r w:rsidR="002A513A" w:rsidRPr="00ED69A7">
        <w:rPr>
          <w:sz w:val="28"/>
        </w:rPr>
        <w:t>«</w:t>
      </w:r>
      <w:r w:rsidRPr="00ED69A7">
        <w:rPr>
          <w:sz w:val="28"/>
        </w:rPr>
        <w:t>Влияние света на рост и развитие черенков колеуса</w:t>
      </w:r>
      <w:r w:rsidR="002A513A" w:rsidRPr="00ED69A7">
        <w:rPr>
          <w:sz w:val="28"/>
        </w:rPr>
        <w:t>»</w:t>
      </w:r>
      <w:r w:rsidR="008B2728" w:rsidRPr="00ED69A7">
        <w:rPr>
          <w:sz w:val="28"/>
        </w:rPr>
        <w:t>.</w:t>
      </w:r>
    </w:p>
    <w:p w14:paraId="200CF86E" w14:textId="289194D8" w:rsidR="000B1ABE" w:rsidRPr="00ED69A7" w:rsidRDefault="000B1ABE" w:rsidP="00ED69A7">
      <w:pPr>
        <w:spacing w:line="360" w:lineRule="auto"/>
        <w:rPr>
          <w:sz w:val="28"/>
        </w:rPr>
      </w:pPr>
      <w:r w:rsidRPr="00ED69A7">
        <w:rPr>
          <w:sz w:val="28"/>
        </w:rPr>
        <w:t>Практическая работа № 2.</w:t>
      </w:r>
      <w:r w:rsidR="008B2728" w:rsidRPr="00ED69A7">
        <w:rPr>
          <w:sz w:val="28"/>
        </w:rPr>
        <w:t xml:space="preserve"> </w:t>
      </w:r>
      <w:r w:rsidR="002A513A" w:rsidRPr="00ED69A7">
        <w:rPr>
          <w:sz w:val="28"/>
        </w:rPr>
        <w:t>«</w:t>
      </w:r>
      <w:r w:rsidRPr="00ED69A7">
        <w:rPr>
          <w:sz w:val="28"/>
        </w:rPr>
        <w:t>Подсчёт плотности популяций разных видов растений</w:t>
      </w:r>
      <w:r w:rsidR="002A513A" w:rsidRPr="00ED69A7">
        <w:rPr>
          <w:sz w:val="28"/>
        </w:rPr>
        <w:t>»</w:t>
      </w:r>
      <w:r w:rsidR="008B2728" w:rsidRPr="00ED69A7">
        <w:rPr>
          <w:sz w:val="28"/>
        </w:rPr>
        <w:t>.</w:t>
      </w:r>
    </w:p>
    <w:p w14:paraId="2CA36842" w14:textId="77777777" w:rsidR="000B1ABE" w:rsidRPr="00ED69A7" w:rsidRDefault="000B1ABE" w:rsidP="00ED69A7">
      <w:pPr>
        <w:spacing w:line="360" w:lineRule="auto"/>
        <w:rPr>
          <w:b/>
          <w:sz w:val="28"/>
        </w:rPr>
      </w:pPr>
      <w:r w:rsidRPr="00ED69A7">
        <w:rPr>
          <w:b/>
          <w:sz w:val="28"/>
        </w:rPr>
        <w:t>Тема 4. Сообщества и экологические системы (9 ч).</w:t>
      </w:r>
    </w:p>
    <w:p w14:paraId="13E36CB8" w14:textId="77777777" w:rsidR="000B1ABE" w:rsidRPr="00ED69A7" w:rsidRDefault="000B1ABE" w:rsidP="00ED69A7">
      <w:pPr>
        <w:spacing w:line="360" w:lineRule="auto"/>
        <w:rPr>
          <w:sz w:val="28"/>
        </w:rPr>
      </w:pPr>
      <w:r w:rsidRPr="00ED69A7">
        <w:rPr>
          <w:sz w:val="28"/>
        </w:rPr>
        <w:t>Сообщество организмов – биоценоз. Структуры биоценоза: видовая, пространственная, трофическая (пищевая). Виды-доминанты. Связи в биоценозе.</w:t>
      </w:r>
    </w:p>
    <w:p w14:paraId="16CE7FED" w14:textId="77777777" w:rsidR="000B1ABE" w:rsidRPr="00ED69A7" w:rsidRDefault="000B1ABE" w:rsidP="00ED69A7">
      <w:pPr>
        <w:spacing w:line="360" w:lineRule="auto"/>
        <w:rPr>
          <w:sz w:val="28"/>
        </w:rPr>
      </w:pPr>
      <w:r w:rsidRPr="00ED69A7">
        <w:rPr>
          <w:sz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B0E599A" w14:textId="77777777" w:rsidR="000B1ABE" w:rsidRPr="00ED69A7" w:rsidRDefault="000B1ABE" w:rsidP="00ED69A7">
      <w:pPr>
        <w:spacing w:line="360" w:lineRule="auto"/>
        <w:rPr>
          <w:sz w:val="28"/>
        </w:rPr>
      </w:pPr>
      <w:r w:rsidRPr="00ED69A7">
        <w:rPr>
          <w:sz w:val="28"/>
        </w:rPr>
        <w:t>Природные экосистемы. Экосистемы озёр и рек. Экосистема хвойного или широколиственного леса.</w:t>
      </w:r>
    </w:p>
    <w:p w14:paraId="40902CC1" w14:textId="77777777" w:rsidR="000B1ABE" w:rsidRPr="00ED69A7" w:rsidRDefault="000B1ABE" w:rsidP="00ED69A7">
      <w:pPr>
        <w:spacing w:line="360" w:lineRule="auto"/>
        <w:rPr>
          <w:sz w:val="28"/>
        </w:rPr>
      </w:pPr>
      <w:r w:rsidRPr="00ED69A7">
        <w:rPr>
          <w:sz w:val="28"/>
        </w:rPr>
        <w:t>Антропогенные экосистемы. Агроэкосистемы. Урбоэкосистемы. Биологическое и хозяйственное значение агроэкосистем и урбоэкосистем.</w:t>
      </w:r>
    </w:p>
    <w:p w14:paraId="7611D0B6" w14:textId="77777777" w:rsidR="000B1ABE" w:rsidRPr="00ED69A7" w:rsidRDefault="000B1ABE" w:rsidP="00ED69A7">
      <w:pPr>
        <w:spacing w:line="360" w:lineRule="auto"/>
        <w:rPr>
          <w:sz w:val="28"/>
        </w:rPr>
      </w:pPr>
      <w:r w:rsidRPr="00ED69A7">
        <w:rPr>
          <w:sz w:val="28"/>
        </w:rPr>
        <w:lastRenderedPageBreak/>
        <w:t>Биоразнообразие как фактор устойчивости экосистем. Сохранение биологического разнообразия на Земле.</w:t>
      </w:r>
    </w:p>
    <w:p w14:paraId="2480C5D6" w14:textId="77777777" w:rsidR="000B1ABE" w:rsidRPr="00ED69A7" w:rsidRDefault="000B1ABE" w:rsidP="00ED69A7">
      <w:pPr>
        <w:spacing w:line="360" w:lineRule="auto"/>
        <w:rPr>
          <w:sz w:val="28"/>
        </w:rPr>
      </w:pPr>
      <w:r w:rsidRPr="00ED69A7">
        <w:rPr>
          <w:sz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B3275FC" w14:textId="77777777" w:rsidR="000B1ABE" w:rsidRPr="00ED69A7" w:rsidRDefault="000B1ABE" w:rsidP="00ED69A7">
      <w:pPr>
        <w:spacing w:line="360" w:lineRule="auto"/>
        <w:rPr>
          <w:sz w:val="28"/>
        </w:rPr>
      </w:pPr>
      <w:r w:rsidRPr="00ED69A7">
        <w:rPr>
          <w:sz w:val="28"/>
        </w:rPr>
        <w:t>Круговороты веществ и биогеохимические циклы элементов (углерода, азота). Зональность биосферы. Основные биомы суши.</w:t>
      </w:r>
    </w:p>
    <w:p w14:paraId="59E53D2E" w14:textId="77777777" w:rsidR="000B1ABE" w:rsidRPr="00ED69A7" w:rsidRDefault="000B1ABE" w:rsidP="00ED69A7">
      <w:pPr>
        <w:spacing w:line="360" w:lineRule="auto"/>
        <w:rPr>
          <w:sz w:val="28"/>
        </w:rPr>
      </w:pPr>
      <w:r w:rsidRPr="00ED69A7">
        <w:rPr>
          <w:sz w:val="28"/>
        </w:rPr>
        <w:t>Человечество в биосфере Земли. Антропогенные изменения в биосфере. Глобальные экологические проблемы.</w:t>
      </w:r>
    </w:p>
    <w:p w14:paraId="4A68F8A2" w14:textId="77777777" w:rsidR="000B1ABE" w:rsidRPr="00ED69A7" w:rsidRDefault="000B1ABE" w:rsidP="00ED69A7">
      <w:pPr>
        <w:spacing w:line="360" w:lineRule="auto"/>
        <w:rPr>
          <w:sz w:val="28"/>
        </w:rPr>
      </w:pPr>
      <w:r w:rsidRPr="00ED69A7">
        <w:rPr>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8174069" w14:textId="77777777" w:rsidR="000B1ABE" w:rsidRPr="00ED69A7" w:rsidRDefault="000B1ABE" w:rsidP="00ED69A7">
      <w:pPr>
        <w:spacing w:line="360" w:lineRule="auto"/>
        <w:rPr>
          <w:sz w:val="28"/>
        </w:rPr>
      </w:pPr>
      <w:r w:rsidRPr="00ED69A7">
        <w:rPr>
          <w:sz w:val="28"/>
        </w:rPr>
        <w:t>Демонстрации:</w:t>
      </w:r>
    </w:p>
    <w:p w14:paraId="6F0EC2A6" w14:textId="77777777" w:rsidR="000B1ABE" w:rsidRPr="00ED69A7" w:rsidRDefault="000B1ABE" w:rsidP="00ED69A7">
      <w:pPr>
        <w:spacing w:line="360" w:lineRule="auto"/>
        <w:rPr>
          <w:sz w:val="28"/>
        </w:rPr>
      </w:pPr>
      <w:r w:rsidRPr="00ED69A7">
        <w:rPr>
          <w:sz w:val="28"/>
        </w:rPr>
        <w:t>Портреты: А.Дж. Тенсли, В.Н. Сукачёв, В.И. Вернадский.</w:t>
      </w:r>
    </w:p>
    <w:p w14:paraId="244E5796" w14:textId="7B2BD591" w:rsidR="000B1ABE" w:rsidRPr="00ED69A7" w:rsidRDefault="000B1ABE" w:rsidP="00ED69A7">
      <w:pPr>
        <w:spacing w:line="360" w:lineRule="auto"/>
        <w:rPr>
          <w:sz w:val="28"/>
        </w:rPr>
      </w:pPr>
      <w:r w:rsidRPr="00ED69A7">
        <w:rPr>
          <w:sz w:val="28"/>
        </w:rPr>
        <w:t>Таблицы и схемы:</w:t>
      </w:r>
      <w:r w:rsidR="008B2728" w:rsidRPr="00ED69A7">
        <w:rPr>
          <w:sz w:val="28"/>
        </w:rPr>
        <w:t xml:space="preserve"> </w:t>
      </w:r>
      <w:r w:rsidR="002A513A" w:rsidRPr="00ED69A7">
        <w:rPr>
          <w:sz w:val="28"/>
        </w:rPr>
        <w:t>«</w:t>
      </w:r>
      <w:r w:rsidRPr="00ED69A7">
        <w:rPr>
          <w:sz w:val="28"/>
        </w:rPr>
        <w:t>Пищевые цепи</w:t>
      </w:r>
      <w:r w:rsidR="002A513A" w:rsidRPr="00ED69A7">
        <w:rPr>
          <w:sz w:val="28"/>
        </w:rPr>
        <w:t>»</w:t>
      </w:r>
      <w:r w:rsidR="008B2728" w:rsidRPr="00ED69A7">
        <w:rPr>
          <w:sz w:val="28"/>
        </w:rPr>
        <w:t xml:space="preserve">, </w:t>
      </w:r>
      <w:r w:rsidR="002A513A" w:rsidRPr="00ED69A7">
        <w:rPr>
          <w:sz w:val="28"/>
        </w:rPr>
        <w:t>«</w:t>
      </w:r>
      <w:r w:rsidRPr="00ED69A7">
        <w:rPr>
          <w:sz w:val="28"/>
        </w:rPr>
        <w:t>Биоценоз: состав и структура</w:t>
      </w:r>
      <w:r w:rsidR="002A513A" w:rsidRPr="00ED69A7">
        <w:rPr>
          <w:sz w:val="28"/>
        </w:rPr>
        <w:t>»</w:t>
      </w:r>
      <w:r w:rsidR="008B2728" w:rsidRPr="00ED69A7">
        <w:rPr>
          <w:sz w:val="28"/>
        </w:rPr>
        <w:t xml:space="preserve">, </w:t>
      </w:r>
      <w:r w:rsidR="002A513A" w:rsidRPr="00ED69A7">
        <w:rPr>
          <w:sz w:val="28"/>
        </w:rPr>
        <w:t>«</w:t>
      </w:r>
      <w:r w:rsidRPr="00ED69A7">
        <w:rPr>
          <w:sz w:val="28"/>
        </w:rPr>
        <w:t>Природные сообщества</w:t>
      </w:r>
      <w:r w:rsidR="002A513A" w:rsidRPr="00ED69A7">
        <w:rPr>
          <w:sz w:val="28"/>
        </w:rPr>
        <w:t>»</w:t>
      </w:r>
      <w:r w:rsidR="008B2728" w:rsidRPr="00ED69A7">
        <w:rPr>
          <w:sz w:val="28"/>
        </w:rPr>
        <w:t xml:space="preserve">, </w:t>
      </w:r>
      <w:r w:rsidR="002A513A" w:rsidRPr="00ED69A7">
        <w:rPr>
          <w:sz w:val="28"/>
        </w:rPr>
        <w:t>«</w:t>
      </w:r>
      <w:r w:rsidRPr="00ED69A7">
        <w:rPr>
          <w:sz w:val="28"/>
        </w:rPr>
        <w:t>Цепи питания</w:t>
      </w:r>
      <w:r w:rsidR="002A513A" w:rsidRPr="00ED69A7">
        <w:rPr>
          <w:sz w:val="28"/>
        </w:rPr>
        <w:t>»</w:t>
      </w:r>
      <w:r w:rsidR="008B2728" w:rsidRPr="00ED69A7">
        <w:rPr>
          <w:sz w:val="28"/>
        </w:rPr>
        <w:t xml:space="preserve">, </w:t>
      </w:r>
      <w:r w:rsidR="002A513A" w:rsidRPr="00ED69A7">
        <w:rPr>
          <w:sz w:val="28"/>
        </w:rPr>
        <w:t>«</w:t>
      </w:r>
      <w:r w:rsidRPr="00ED69A7">
        <w:rPr>
          <w:sz w:val="28"/>
        </w:rPr>
        <w:t>Экологическая пирамида</w:t>
      </w:r>
      <w:r w:rsidR="002A513A" w:rsidRPr="00ED69A7">
        <w:rPr>
          <w:sz w:val="28"/>
        </w:rPr>
        <w:t>»</w:t>
      </w:r>
      <w:r w:rsidR="008B2728" w:rsidRPr="00ED69A7">
        <w:rPr>
          <w:sz w:val="28"/>
        </w:rPr>
        <w:t xml:space="preserve">, </w:t>
      </w:r>
      <w:r w:rsidR="002A513A" w:rsidRPr="00ED69A7">
        <w:rPr>
          <w:sz w:val="28"/>
        </w:rPr>
        <w:t>«</w:t>
      </w:r>
      <w:r w:rsidRPr="00ED69A7">
        <w:rPr>
          <w:sz w:val="28"/>
        </w:rPr>
        <w:t>Биосфера и человек</w:t>
      </w:r>
      <w:r w:rsidR="002A513A" w:rsidRPr="00ED69A7">
        <w:rPr>
          <w:sz w:val="28"/>
        </w:rPr>
        <w:t>»</w:t>
      </w:r>
      <w:r w:rsidR="008B2728" w:rsidRPr="00ED69A7">
        <w:rPr>
          <w:sz w:val="28"/>
        </w:rPr>
        <w:t xml:space="preserve">, </w:t>
      </w:r>
      <w:r w:rsidR="002A513A" w:rsidRPr="00ED69A7">
        <w:rPr>
          <w:sz w:val="28"/>
        </w:rPr>
        <w:t>«</w:t>
      </w:r>
      <w:r w:rsidRPr="00ED69A7">
        <w:rPr>
          <w:sz w:val="28"/>
        </w:rPr>
        <w:t>Экосистема широколиственного леса</w:t>
      </w:r>
      <w:r w:rsidR="002A513A" w:rsidRPr="00ED69A7">
        <w:rPr>
          <w:sz w:val="28"/>
        </w:rPr>
        <w:t>»</w:t>
      </w:r>
      <w:r w:rsidR="008B2728" w:rsidRPr="00ED69A7">
        <w:rPr>
          <w:sz w:val="28"/>
        </w:rPr>
        <w:t xml:space="preserve">, </w:t>
      </w:r>
      <w:r w:rsidR="002A513A" w:rsidRPr="00ED69A7">
        <w:rPr>
          <w:sz w:val="28"/>
        </w:rPr>
        <w:t>«</w:t>
      </w:r>
      <w:r w:rsidRPr="00ED69A7">
        <w:rPr>
          <w:sz w:val="28"/>
        </w:rPr>
        <w:t>Экосистема хвойного леса</w:t>
      </w:r>
      <w:r w:rsidR="002A513A" w:rsidRPr="00ED69A7">
        <w:rPr>
          <w:sz w:val="28"/>
        </w:rPr>
        <w:t>»</w:t>
      </w:r>
      <w:r w:rsidR="008B2728" w:rsidRPr="00ED69A7">
        <w:rPr>
          <w:sz w:val="28"/>
        </w:rPr>
        <w:t xml:space="preserve">, </w:t>
      </w:r>
      <w:r w:rsidR="002A513A" w:rsidRPr="00ED69A7">
        <w:rPr>
          <w:sz w:val="28"/>
        </w:rPr>
        <w:t>«</w:t>
      </w:r>
      <w:r w:rsidRPr="00ED69A7">
        <w:rPr>
          <w:sz w:val="28"/>
        </w:rPr>
        <w:t>Биоценоз водоёма</w:t>
      </w:r>
      <w:r w:rsidR="002A513A" w:rsidRPr="00ED69A7">
        <w:rPr>
          <w:sz w:val="28"/>
        </w:rPr>
        <w:t>»</w:t>
      </w:r>
      <w:r w:rsidR="008B2728" w:rsidRPr="00ED69A7">
        <w:rPr>
          <w:sz w:val="28"/>
        </w:rPr>
        <w:t xml:space="preserve">, </w:t>
      </w:r>
      <w:r w:rsidR="002A513A" w:rsidRPr="00ED69A7">
        <w:rPr>
          <w:sz w:val="28"/>
        </w:rPr>
        <w:t>«</w:t>
      </w:r>
      <w:r w:rsidRPr="00ED69A7">
        <w:rPr>
          <w:sz w:val="28"/>
        </w:rPr>
        <w:t>Агроценоз</w:t>
      </w:r>
      <w:r w:rsidR="002A513A" w:rsidRPr="00ED69A7">
        <w:rPr>
          <w:sz w:val="28"/>
        </w:rPr>
        <w:t>»</w:t>
      </w:r>
      <w:r w:rsidR="008B2728" w:rsidRPr="00ED69A7">
        <w:rPr>
          <w:sz w:val="28"/>
        </w:rPr>
        <w:t xml:space="preserve">, </w:t>
      </w:r>
      <w:r w:rsidR="002A513A" w:rsidRPr="00ED69A7">
        <w:rPr>
          <w:sz w:val="28"/>
        </w:rPr>
        <w:t>«</w:t>
      </w:r>
      <w:r w:rsidRPr="00ED69A7">
        <w:rPr>
          <w:sz w:val="28"/>
        </w:rPr>
        <w:t>Примерные антропогенные воздействия на природу</w:t>
      </w:r>
      <w:r w:rsidR="002A513A" w:rsidRPr="00ED69A7">
        <w:rPr>
          <w:sz w:val="28"/>
        </w:rPr>
        <w:t>»</w:t>
      </w:r>
      <w:r w:rsidR="008B2728" w:rsidRPr="00ED69A7">
        <w:rPr>
          <w:sz w:val="28"/>
        </w:rPr>
        <w:t xml:space="preserve">, </w:t>
      </w:r>
      <w:r w:rsidR="002A513A" w:rsidRPr="00ED69A7">
        <w:rPr>
          <w:sz w:val="28"/>
        </w:rPr>
        <w:t>«</w:t>
      </w:r>
      <w:r w:rsidRPr="00ED69A7">
        <w:rPr>
          <w:sz w:val="28"/>
        </w:rPr>
        <w:t>Важнейшие источники загрязнения воздуха и грунтовых вод</w:t>
      </w:r>
      <w:r w:rsidR="002A513A" w:rsidRPr="00ED69A7">
        <w:rPr>
          <w:sz w:val="28"/>
        </w:rPr>
        <w:t>»</w:t>
      </w:r>
      <w:r w:rsidR="008B2728" w:rsidRPr="00ED69A7">
        <w:rPr>
          <w:sz w:val="28"/>
        </w:rPr>
        <w:t xml:space="preserve">, </w:t>
      </w:r>
      <w:r w:rsidR="002A513A" w:rsidRPr="00ED69A7">
        <w:rPr>
          <w:sz w:val="28"/>
        </w:rPr>
        <w:t>«</w:t>
      </w:r>
      <w:r w:rsidRPr="00ED69A7">
        <w:rPr>
          <w:sz w:val="28"/>
        </w:rPr>
        <w:t>Почва – важнейшая составляющая биосферы</w:t>
      </w:r>
      <w:r w:rsidR="002A513A" w:rsidRPr="00ED69A7">
        <w:rPr>
          <w:sz w:val="28"/>
        </w:rPr>
        <w:t>»</w:t>
      </w:r>
      <w:r w:rsidR="008B2728" w:rsidRPr="00ED69A7">
        <w:rPr>
          <w:sz w:val="28"/>
        </w:rPr>
        <w:t xml:space="preserve">, </w:t>
      </w:r>
      <w:r w:rsidR="002A513A" w:rsidRPr="00ED69A7">
        <w:rPr>
          <w:sz w:val="28"/>
        </w:rPr>
        <w:t>«</w:t>
      </w:r>
      <w:r w:rsidRPr="00ED69A7">
        <w:rPr>
          <w:sz w:val="28"/>
        </w:rPr>
        <w:t>Факторы деградации почв</w:t>
      </w:r>
      <w:r w:rsidR="002A513A" w:rsidRPr="00ED69A7">
        <w:rPr>
          <w:sz w:val="28"/>
        </w:rPr>
        <w:t>»</w:t>
      </w:r>
      <w:r w:rsidR="008B2728" w:rsidRPr="00ED69A7">
        <w:rPr>
          <w:sz w:val="28"/>
        </w:rPr>
        <w:t xml:space="preserve">, </w:t>
      </w:r>
      <w:r w:rsidR="002A513A" w:rsidRPr="00ED69A7">
        <w:rPr>
          <w:sz w:val="28"/>
        </w:rPr>
        <w:t>«</w:t>
      </w:r>
      <w:r w:rsidRPr="00ED69A7">
        <w:rPr>
          <w:sz w:val="28"/>
        </w:rPr>
        <w:t>Парниковый эффект</w:t>
      </w:r>
      <w:r w:rsidR="002A513A" w:rsidRPr="00ED69A7">
        <w:rPr>
          <w:sz w:val="28"/>
        </w:rPr>
        <w:t>»</w:t>
      </w:r>
      <w:r w:rsidR="008B2728" w:rsidRPr="00ED69A7">
        <w:rPr>
          <w:sz w:val="28"/>
        </w:rPr>
        <w:t xml:space="preserve">, </w:t>
      </w:r>
      <w:r w:rsidR="002A513A" w:rsidRPr="00ED69A7">
        <w:rPr>
          <w:sz w:val="28"/>
        </w:rPr>
        <w:t>«</w:t>
      </w:r>
      <w:r w:rsidRPr="00ED69A7">
        <w:rPr>
          <w:sz w:val="28"/>
        </w:rPr>
        <w:t>Факторы радиоактивного загрязнения биосферы</w:t>
      </w:r>
      <w:r w:rsidR="002A513A" w:rsidRPr="00ED69A7">
        <w:rPr>
          <w:sz w:val="28"/>
        </w:rPr>
        <w:t>»</w:t>
      </w:r>
      <w:r w:rsidR="008B2728" w:rsidRPr="00ED69A7">
        <w:rPr>
          <w:sz w:val="28"/>
        </w:rPr>
        <w:t xml:space="preserve">, </w:t>
      </w:r>
      <w:r w:rsidR="002A513A" w:rsidRPr="00ED69A7">
        <w:rPr>
          <w:sz w:val="28"/>
        </w:rPr>
        <w:t>«</w:t>
      </w:r>
      <w:r w:rsidRPr="00ED69A7">
        <w:rPr>
          <w:sz w:val="28"/>
        </w:rPr>
        <w:t>Общая структура биосферы</w:t>
      </w:r>
      <w:r w:rsidR="002A513A" w:rsidRPr="00ED69A7">
        <w:rPr>
          <w:sz w:val="28"/>
        </w:rPr>
        <w:t>»</w:t>
      </w:r>
      <w:r w:rsidR="008B2728" w:rsidRPr="00ED69A7">
        <w:rPr>
          <w:sz w:val="28"/>
        </w:rPr>
        <w:t xml:space="preserve">, </w:t>
      </w:r>
      <w:r w:rsidR="002A513A" w:rsidRPr="00ED69A7">
        <w:rPr>
          <w:sz w:val="28"/>
        </w:rPr>
        <w:t>«</w:t>
      </w:r>
      <w:r w:rsidRPr="00ED69A7">
        <w:rPr>
          <w:sz w:val="28"/>
        </w:rPr>
        <w:t>Распространение жизни в биосфере</w:t>
      </w:r>
      <w:r w:rsidR="002A513A" w:rsidRPr="00ED69A7">
        <w:rPr>
          <w:sz w:val="28"/>
        </w:rPr>
        <w:t>»</w:t>
      </w:r>
      <w:r w:rsidR="008B2728" w:rsidRPr="00ED69A7">
        <w:rPr>
          <w:sz w:val="28"/>
        </w:rPr>
        <w:t xml:space="preserve">, </w:t>
      </w:r>
      <w:r w:rsidR="002A513A" w:rsidRPr="00ED69A7">
        <w:rPr>
          <w:sz w:val="28"/>
        </w:rPr>
        <w:t>«</w:t>
      </w:r>
      <w:r w:rsidRPr="00ED69A7">
        <w:rPr>
          <w:sz w:val="28"/>
        </w:rPr>
        <w:t>Озоновый экран биосферы</w:t>
      </w:r>
      <w:r w:rsidR="002A513A" w:rsidRPr="00ED69A7">
        <w:rPr>
          <w:sz w:val="28"/>
        </w:rPr>
        <w:t>»</w:t>
      </w:r>
      <w:r w:rsidR="008B2728" w:rsidRPr="00ED69A7">
        <w:rPr>
          <w:sz w:val="28"/>
        </w:rPr>
        <w:t xml:space="preserve">, </w:t>
      </w:r>
      <w:r w:rsidR="002A513A" w:rsidRPr="00ED69A7">
        <w:rPr>
          <w:sz w:val="28"/>
        </w:rPr>
        <w:t>«</w:t>
      </w:r>
      <w:r w:rsidRPr="00ED69A7">
        <w:rPr>
          <w:sz w:val="28"/>
        </w:rPr>
        <w:t>Круговорот углерода в биосфере</w:t>
      </w:r>
      <w:r w:rsidR="002A513A" w:rsidRPr="00ED69A7">
        <w:rPr>
          <w:sz w:val="28"/>
        </w:rPr>
        <w:t>»</w:t>
      </w:r>
      <w:r w:rsidR="008B2728" w:rsidRPr="00ED69A7">
        <w:rPr>
          <w:sz w:val="28"/>
        </w:rPr>
        <w:t xml:space="preserve">, </w:t>
      </w:r>
      <w:r w:rsidR="002A513A" w:rsidRPr="00ED69A7">
        <w:rPr>
          <w:sz w:val="28"/>
        </w:rPr>
        <w:t>«</w:t>
      </w:r>
      <w:r w:rsidRPr="00ED69A7">
        <w:rPr>
          <w:sz w:val="28"/>
        </w:rPr>
        <w:t>Круговорот азота в природе</w:t>
      </w:r>
      <w:r w:rsidR="002A513A" w:rsidRPr="00ED69A7">
        <w:rPr>
          <w:sz w:val="28"/>
        </w:rPr>
        <w:t>»</w:t>
      </w:r>
      <w:r w:rsidR="008B2728" w:rsidRPr="00ED69A7">
        <w:rPr>
          <w:sz w:val="28"/>
        </w:rPr>
        <w:t>.</w:t>
      </w:r>
    </w:p>
    <w:p w14:paraId="6C82E3F1" w14:textId="4CA849EF" w:rsidR="000B1ABE" w:rsidRPr="00ED69A7" w:rsidRDefault="000B1ABE" w:rsidP="00ED69A7">
      <w:pPr>
        <w:spacing w:line="360" w:lineRule="auto"/>
        <w:rPr>
          <w:sz w:val="28"/>
        </w:rPr>
      </w:pPr>
      <w:r w:rsidRPr="00ED69A7">
        <w:rPr>
          <w:sz w:val="28"/>
        </w:rPr>
        <w:t>Оборудование: модель-аппликация</w:t>
      </w:r>
      <w:r w:rsidR="008B2728" w:rsidRPr="00ED69A7">
        <w:rPr>
          <w:sz w:val="28"/>
        </w:rPr>
        <w:t xml:space="preserve"> </w:t>
      </w:r>
      <w:r w:rsidR="002A513A" w:rsidRPr="00ED69A7">
        <w:rPr>
          <w:sz w:val="28"/>
        </w:rPr>
        <w:t>«</w:t>
      </w:r>
      <w:r w:rsidRPr="00ED69A7">
        <w:rPr>
          <w:sz w:val="28"/>
        </w:rPr>
        <w:t>Типичные биоценозы</w:t>
      </w:r>
      <w:r w:rsidR="002A513A" w:rsidRPr="00ED69A7">
        <w:rPr>
          <w:sz w:val="28"/>
        </w:rPr>
        <w:t>»</w:t>
      </w:r>
      <w:r w:rsidR="008B2728" w:rsidRPr="00ED69A7">
        <w:rPr>
          <w:sz w:val="28"/>
        </w:rPr>
        <w:t>,</w:t>
      </w:r>
      <w:r w:rsidRPr="00ED69A7">
        <w:rPr>
          <w:sz w:val="28"/>
        </w:rPr>
        <w:t xml:space="preserve"> гербарий</w:t>
      </w:r>
      <w:r w:rsidR="008B2728" w:rsidRPr="00ED69A7">
        <w:rPr>
          <w:sz w:val="28"/>
        </w:rPr>
        <w:t xml:space="preserve"> </w:t>
      </w:r>
      <w:r w:rsidR="002A513A" w:rsidRPr="00ED69A7">
        <w:rPr>
          <w:sz w:val="28"/>
        </w:rPr>
        <w:t>«</w:t>
      </w:r>
      <w:r w:rsidRPr="00ED69A7">
        <w:rPr>
          <w:sz w:val="28"/>
        </w:rPr>
        <w:t>Растительные сообщества</w:t>
      </w:r>
      <w:r w:rsidR="002A513A" w:rsidRPr="00ED69A7">
        <w:rPr>
          <w:sz w:val="28"/>
        </w:rPr>
        <w:t>»</w:t>
      </w:r>
      <w:r w:rsidR="008B2728" w:rsidRPr="00ED69A7">
        <w:rPr>
          <w:sz w:val="28"/>
        </w:rPr>
        <w:t>,</w:t>
      </w:r>
      <w:r w:rsidRPr="00ED69A7">
        <w:rPr>
          <w:sz w:val="28"/>
        </w:rPr>
        <w:t xml:space="preserve"> коллекции</w:t>
      </w:r>
      <w:r w:rsidR="008B2728" w:rsidRPr="00ED69A7">
        <w:rPr>
          <w:sz w:val="28"/>
        </w:rPr>
        <w:t xml:space="preserve"> </w:t>
      </w:r>
      <w:r w:rsidR="002A513A" w:rsidRPr="00ED69A7">
        <w:rPr>
          <w:sz w:val="28"/>
        </w:rPr>
        <w:t>«</w:t>
      </w:r>
      <w:r w:rsidRPr="00ED69A7">
        <w:rPr>
          <w:sz w:val="28"/>
        </w:rPr>
        <w:t>Биоценоз</w:t>
      </w:r>
      <w:r w:rsidR="002A513A" w:rsidRPr="00ED69A7">
        <w:rPr>
          <w:sz w:val="28"/>
        </w:rPr>
        <w:t>»</w:t>
      </w:r>
      <w:r w:rsidR="008B2728" w:rsidRPr="00ED69A7">
        <w:rPr>
          <w:sz w:val="28"/>
        </w:rPr>
        <w:t xml:space="preserve">, </w:t>
      </w:r>
      <w:r w:rsidR="002A513A" w:rsidRPr="00ED69A7">
        <w:rPr>
          <w:sz w:val="28"/>
        </w:rPr>
        <w:t>«</w:t>
      </w:r>
      <w:r w:rsidRPr="00ED69A7">
        <w:rPr>
          <w:sz w:val="28"/>
        </w:rPr>
        <w:t>Вредители важнейших сельскохозяйственных культур</w:t>
      </w:r>
      <w:r w:rsidR="002A513A" w:rsidRPr="00ED69A7">
        <w:rPr>
          <w:sz w:val="28"/>
        </w:rPr>
        <w:t>»</w:t>
      </w:r>
      <w:r w:rsidR="008B2728" w:rsidRPr="00ED69A7">
        <w:rPr>
          <w:sz w:val="28"/>
        </w:rPr>
        <w:t>,</w:t>
      </w:r>
      <w:r w:rsidRPr="00ED69A7">
        <w:rPr>
          <w:sz w:val="28"/>
        </w:rPr>
        <w:t xml:space="preserve">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46F7535" w14:textId="268C6563" w:rsidR="000B1ABE" w:rsidRPr="00ED69A7" w:rsidRDefault="000B1ABE" w:rsidP="00ED69A7">
      <w:pPr>
        <w:pStyle w:val="4"/>
        <w:spacing w:line="360" w:lineRule="auto"/>
        <w:rPr>
          <w:color w:val="auto"/>
        </w:rPr>
      </w:pPr>
      <w:r w:rsidRPr="00ED69A7">
        <w:rPr>
          <w:color w:val="auto"/>
        </w:rPr>
        <w:t xml:space="preserve">Планируемые результаты освоения </w:t>
      </w:r>
      <w:r w:rsidR="003746CD" w:rsidRPr="00ED69A7">
        <w:rPr>
          <w:color w:val="auto"/>
        </w:rPr>
        <w:t>учебного предмета</w:t>
      </w:r>
      <w:r w:rsidR="008B2728" w:rsidRPr="00ED69A7">
        <w:rPr>
          <w:color w:val="auto"/>
        </w:rPr>
        <w:t xml:space="preserve"> </w:t>
      </w:r>
      <w:r w:rsidR="002A513A" w:rsidRPr="00ED69A7">
        <w:rPr>
          <w:color w:val="auto"/>
        </w:rPr>
        <w:t>«</w:t>
      </w:r>
      <w:r w:rsidR="00A00A03" w:rsidRPr="00ED69A7">
        <w:rPr>
          <w:color w:val="auto"/>
        </w:rPr>
        <w:t>Биология</w:t>
      </w:r>
      <w:r w:rsidR="002A513A" w:rsidRPr="00ED69A7">
        <w:rPr>
          <w:color w:val="auto"/>
        </w:rPr>
        <w:t>»</w:t>
      </w:r>
    </w:p>
    <w:p w14:paraId="72F05861" w14:textId="77777777" w:rsidR="00F81640" w:rsidRPr="00ED69A7" w:rsidRDefault="00F81640" w:rsidP="00ED69A7">
      <w:pPr>
        <w:spacing w:line="360" w:lineRule="auto"/>
        <w:rPr>
          <w:sz w:val="28"/>
        </w:rPr>
      </w:pPr>
      <w:r w:rsidRPr="00ED69A7">
        <w:rPr>
          <w:sz w:val="28"/>
        </w:rPr>
        <w:lastRenderedPageBreak/>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097B7142" w14:textId="7527893D" w:rsidR="00F81640" w:rsidRPr="00ED69A7" w:rsidRDefault="00F81640" w:rsidP="00ED69A7">
      <w:pPr>
        <w:spacing w:line="360" w:lineRule="auto"/>
        <w:rPr>
          <w:sz w:val="28"/>
        </w:rPr>
      </w:pPr>
      <w:r w:rsidRPr="00ED69A7">
        <w:rPr>
          <w:sz w:val="28"/>
        </w:rPr>
        <w:t>В структуре личностных результатов освоения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 xml:space="preserve">выделены следующие составляющие: осознание обучающимися российской гражданской идентичности – готовности к саморазвитию, самостоятельности и </w:t>
      </w:r>
      <w:r w:rsidR="004966D5" w:rsidRPr="00ED69A7">
        <w:rPr>
          <w:sz w:val="28"/>
        </w:rPr>
        <w:t>самоопределению</w:t>
      </w:r>
      <w:r w:rsidRPr="00ED69A7">
        <w:rPr>
          <w:sz w:val="28"/>
        </w:rPr>
        <w:t>,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FB4B9BB" w14:textId="77777777" w:rsidR="00F81640" w:rsidRPr="00ED69A7" w:rsidRDefault="00F81640" w:rsidP="00ED69A7">
      <w:pPr>
        <w:spacing w:line="360" w:lineRule="auto"/>
        <w:rPr>
          <w:b/>
          <w:sz w:val="28"/>
        </w:rPr>
      </w:pPr>
      <w:r w:rsidRPr="00ED69A7">
        <w:rPr>
          <w:b/>
          <w:sz w:val="28"/>
        </w:rPr>
        <w:t>Личностные результаты</w:t>
      </w:r>
    </w:p>
    <w:p w14:paraId="33462316" w14:textId="5BA2F409" w:rsidR="00F81640" w:rsidRPr="00ED69A7" w:rsidRDefault="00F81640" w:rsidP="00ED69A7">
      <w:pPr>
        <w:spacing w:line="360" w:lineRule="auto"/>
        <w:rPr>
          <w:sz w:val="28"/>
        </w:rPr>
      </w:pPr>
      <w:r w:rsidRPr="00ED69A7">
        <w:rPr>
          <w:sz w:val="28"/>
        </w:rPr>
        <w:t>Личностные результаты освоения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BCC8E7" w14:textId="15730BED" w:rsidR="00F81640" w:rsidRPr="00ED69A7" w:rsidRDefault="00F81640" w:rsidP="00ED69A7">
      <w:pPr>
        <w:spacing w:line="360" w:lineRule="auto"/>
        <w:rPr>
          <w:sz w:val="28"/>
        </w:rPr>
      </w:pPr>
      <w:r w:rsidRPr="00ED69A7">
        <w:rPr>
          <w:sz w:val="28"/>
        </w:rPr>
        <w:t>Личностные результаты освоения учебного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 xml:space="preserve">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sidRPr="00ED69A7">
        <w:rPr>
          <w:sz w:val="28"/>
        </w:rPr>
        <w:lastRenderedPageBreak/>
        <w:t>деятельности в процессе реализации основных направлений воспитательной деятельности, в том числе в части:</w:t>
      </w:r>
    </w:p>
    <w:p w14:paraId="79740B73" w14:textId="77777777" w:rsidR="00F81640" w:rsidRPr="00ED69A7" w:rsidRDefault="00F81640" w:rsidP="00ED69A7">
      <w:pPr>
        <w:spacing w:line="360" w:lineRule="auto"/>
        <w:rPr>
          <w:i/>
          <w:sz w:val="28"/>
        </w:rPr>
      </w:pPr>
      <w:r w:rsidRPr="00ED69A7">
        <w:rPr>
          <w:i/>
          <w:sz w:val="28"/>
        </w:rPr>
        <w:t>1)</w:t>
      </w:r>
      <w:r w:rsidRPr="00ED69A7">
        <w:rPr>
          <w:i/>
          <w:sz w:val="28"/>
        </w:rPr>
        <w:tab/>
        <w:t>гражданского воспитания:</w:t>
      </w:r>
    </w:p>
    <w:p w14:paraId="73E82A31"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гражданской позиции обучающегося как активного и ответственного члена российского общества;</w:t>
      </w:r>
    </w:p>
    <w:p w14:paraId="2CA79DE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своих конституционных прав и обязанностей, уважение закона и правопорядка;</w:t>
      </w:r>
    </w:p>
    <w:p w14:paraId="3561636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42E96D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определять собственную позицию по отношению к явлениям современной жизни и объяснять её;</w:t>
      </w:r>
    </w:p>
    <w:p w14:paraId="3A5DBA0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8B77FF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2B5924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к гуманитарной и волонтёрской деятельности;</w:t>
      </w:r>
    </w:p>
    <w:p w14:paraId="3ABA972C" w14:textId="77777777" w:rsidR="00F81640" w:rsidRPr="00ED69A7" w:rsidRDefault="00F81640" w:rsidP="00ED69A7">
      <w:pPr>
        <w:spacing w:line="360" w:lineRule="auto"/>
        <w:rPr>
          <w:i/>
          <w:sz w:val="28"/>
        </w:rPr>
      </w:pPr>
      <w:r w:rsidRPr="00ED69A7">
        <w:rPr>
          <w:i/>
          <w:sz w:val="28"/>
        </w:rPr>
        <w:t>2)</w:t>
      </w:r>
      <w:r w:rsidRPr="00ED69A7">
        <w:rPr>
          <w:i/>
          <w:sz w:val="28"/>
        </w:rPr>
        <w:tab/>
        <w:t>патриотического воспитания:</w:t>
      </w:r>
    </w:p>
    <w:p w14:paraId="23464EE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B4E88B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ценностное отношение к природному наследию и памятникам природы, достижениям России в науке, искусстве, спорте, технологиях, труде;</w:t>
      </w:r>
    </w:p>
    <w:p w14:paraId="6EDF3A7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04D35967"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идейная убеждённость, готовность к служению Отечеству и его защите, ответственность за его судьбу;</w:t>
      </w:r>
    </w:p>
    <w:p w14:paraId="3B197A4B" w14:textId="77777777" w:rsidR="00F81640" w:rsidRPr="00ED69A7" w:rsidRDefault="00F81640" w:rsidP="00ED69A7">
      <w:pPr>
        <w:spacing w:line="360" w:lineRule="auto"/>
        <w:rPr>
          <w:i/>
          <w:sz w:val="28"/>
        </w:rPr>
      </w:pPr>
      <w:r w:rsidRPr="00ED69A7">
        <w:rPr>
          <w:i/>
          <w:sz w:val="28"/>
        </w:rPr>
        <w:t>3)</w:t>
      </w:r>
      <w:r w:rsidRPr="00ED69A7">
        <w:rPr>
          <w:i/>
          <w:sz w:val="28"/>
        </w:rPr>
        <w:tab/>
        <w:t>духовно-нравственного воспитания:</w:t>
      </w:r>
    </w:p>
    <w:p w14:paraId="5B7559B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духовных ценностей российского народа;</w:t>
      </w:r>
    </w:p>
    <w:p w14:paraId="3FFFFD2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нравственного сознания, этического поведения;</w:t>
      </w:r>
    </w:p>
    <w:p w14:paraId="5AA0818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оценивать ситуацию и принимать осознанные решения, ориентируясь на морально-нравственные нормы и ценности;</w:t>
      </w:r>
    </w:p>
    <w:p w14:paraId="5A973F76"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личного вклада в построение устойчивого будущего;</w:t>
      </w:r>
    </w:p>
    <w:p w14:paraId="776A7D0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B4AD28D" w14:textId="77777777" w:rsidR="00F81640" w:rsidRPr="00ED69A7" w:rsidRDefault="00F81640" w:rsidP="00ED69A7">
      <w:pPr>
        <w:spacing w:line="360" w:lineRule="auto"/>
        <w:rPr>
          <w:i/>
          <w:sz w:val="28"/>
        </w:rPr>
      </w:pPr>
      <w:r w:rsidRPr="00ED69A7">
        <w:rPr>
          <w:i/>
          <w:sz w:val="28"/>
        </w:rPr>
        <w:t>4)</w:t>
      </w:r>
      <w:r w:rsidRPr="00ED69A7">
        <w:rPr>
          <w:i/>
          <w:sz w:val="28"/>
        </w:rPr>
        <w:tab/>
        <w:t>эстетического воспитания:</w:t>
      </w:r>
    </w:p>
    <w:p w14:paraId="107C4BC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эстетическое отношение к миру, включая эстетику быта, научного и технического творчества, спорта, труда, общественных отношений;</w:t>
      </w:r>
    </w:p>
    <w:p w14:paraId="0B74FCD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понимание эмоционального воздействия живой природы и её ценности;</w:t>
      </w:r>
    </w:p>
    <w:p w14:paraId="2214D09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к самовыражению в разных видах искусства, стремление проявлять качества творческой личности;</w:t>
      </w:r>
    </w:p>
    <w:p w14:paraId="1393472A" w14:textId="77777777" w:rsidR="00F81640" w:rsidRPr="00ED69A7" w:rsidRDefault="00F81640" w:rsidP="00ED69A7">
      <w:pPr>
        <w:spacing w:line="360" w:lineRule="auto"/>
        <w:rPr>
          <w:i/>
          <w:sz w:val="28"/>
        </w:rPr>
      </w:pPr>
      <w:r w:rsidRPr="00ED69A7">
        <w:rPr>
          <w:i/>
          <w:sz w:val="28"/>
        </w:rPr>
        <w:t>5)</w:t>
      </w:r>
      <w:r w:rsidRPr="00ED69A7">
        <w:rPr>
          <w:i/>
          <w:sz w:val="28"/>
        </w:rPr>
        <w:tab/>
        <w:t>физического воспитания:</w:t>
      </w:r>
    </w:p>
    <w:p w14:paraId="141DD7F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7F32A6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понимание ценности правил индивидуального и коллективного безопасного поведения в ситуациях, угрожающих здоровью и жизни людей;</w:t>
      </w:r>
    </w:p>
    <w:p w14:paraId="26AE54B6"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последствий и неприятие вредных привычек (употребления алкоголя, наркотиков, курения);</w:t>
      </w:r>
    </w:p>
    <w:p w14:paraId="08F492CD" w14:textId="77777777" w:rsidR="00F81640" w:rsidRPr="00ED69A7" w:rsidRDefault="00F81640" w:rsidP="00ED69A7">
      <w:pPr>
        <w:spacing w:line="360" w:lineRule="auto"/>
        <w:rPr>
          <w:i/>
          <w:sz w:val="28"/>
        </w:rPr>
      </w:pPr>
      <w:r w:rsidRPr="00ED69A7">
        <w:rPr>
          <w:i/>
          <w:sz w:val="28"/>
        </w:rPr>
        <w:t>6)</w:t>
      </w:r>
      <w:r w:rsidRPr="00ED69A7">
        <w:rPr>
          <w:i/>
          <w:sz w:val="28"/>
        </w:rPr>
        <w:tab/>
        <w:t>трудового воспитания:</w:t>
      </w:r>
    </w:p>
    <w:p w14:paraId="29B07D4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к труду, осознание ценности мастерства, трудолюбие;</w:t>
      </w:r>
    </w:p>
    <w:p w14:paraId="72C37046"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EB718F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145154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готовность и способность к образованию и самообразованию на протяжении всей жизни;</w:t>
      </w:r>
    </w:p>
    <w:p w14:paraId="324EB11E" w14:textId="77777777" w:rsidR="00F81640" w:rsidRPr="00ED69A7" w:rsidRDefault="00F81640" w:rsidP="00ED69A7">
      <w:pPr>
        <w:spacing w:line="360" w:lineRule="auto"/>
        <w:rPr>
          <w:i/>
          <w:sz w:val="28"/>
        </w:rPr>
      </w:pPr>
      <w:r w:rsidRPr="00ED69A7">
        <w:rPr>
          <w:i/>
          <w:sz w:val="28"/>
        </w:rPr>
        <w:t>7)</w:t>
      </w:r>
      <w:r w:rsidRPr="00ED69A7">
        <w:rPr>
          <w:i/>
          <w:sz w:val="28"/>
        </w:rPr>
        <w:tab/>
        <w:t>экологического воспитания:</w:t>
      </w:r>
    </w:p>
    <w:p w14:paraId="0FEDA1B2"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экологически целесообразное отношение к природе как источнику жизни на Земле, основе её существования;</w:t>
      </w:r>
    </w:p>
    <w:p w14:paraId="2A60DC51"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0F0E12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глобального характера экологических проблем и путей их решения;</w:t>
      </w:r>
    </w:p>
    <w:p w14:paraId="13FB3558"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73A3B1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FF9140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1823F5D" w14:textId="77777777" w:rsidR="00F81640" w:rsidRPr="00ED69A7" w:rsidRDefault="00F81640" w:rsidP="00ED69A7">
      <w:pPr>
        <w:spacing w:line="360" w:lineRule="auto"/>
        <w:rPr>
          <w:i/>
          <w:sz w:val="28"/>
        </w:rPr>
      </w:pPr>
      <w:r w:rsidRPr="00ED69A7">
        <w:rPr>
          <w:i/>
          <w:sz w:val="28"/>
        </w:rPr>
        <w:t>8)</w:t>
      </w:r>
      <w:r w:rsidRPr="00ED69A7">
        <w:rPr>
          <w:i/>
          <w:sz w:val="28"/>
        </w:rPr>
        <w:tab/>
        <w:t>ценности научного познания:</w:t>
      </w:r>
    </w:p>
    <w:p w14:paraId="4CC59F23"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76DF1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совершенствование языковой и читательской культуры как средства взаимодействия между людьми и познания мира;</w:t>
      </w:r>
    </w:p>
    <w:p w14:paraId="6F58C22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B1E363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1132EE8"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7FB39F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BEBC811"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способность самостоятельно использовать биологические знания для решения проблем в реальных жизненных ситуациях;</w:t>
      </w:r>
    </w:p>
    <w:p w14:paraId="4F67205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251C171"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576D93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B78635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488795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2A4E6C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B368C7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6B80DE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DF9E17B" w14:textId="77777777" w:rsidR="00F81640" w:rsidRPr="00ED69A7" w:rsidRDefault="00F81640" w:rsidP="00ED69A7">
      <w:pPr>
        <w:spacing w:line="360" w:lineRule="auto"/>
        <w:rPr>
          <w:b/>
          <w:sz w:val="28"/>
        </w:rPr>
      </w:pPr>
      <w:r w:rsidRPr="00ED69A7">
        <w:rPr>
          <w:b/>
          <w:sz w:val="28"/>
        </w:rPr>
        <w:t>Метапредметные результаты</w:t>
      </w:r>
    </w:p>
    <w:p w14:paraId="764C1CF9" w14:textId="6A19E4BA" w:rsidR="00F81640" w:rsidRPr="00ED69A7" w:rsidRDefault="00F81640" w:rsidP="00ED69A7">
      <w:pPr>
        <w:spacing w:line="360" w:lineRule="auto"/>
        <w:rPr>
          <w:sz w:val="28"/>
        </w:rPr>
      </w:pPr>
      <w:r w:rsidRPr="00ED69A7">
        <w:rPr>
          <w:sz w:val="28"/>
        </w:rPr>
        <w:t>Метапредметные результаты освоения учебного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 xml:space="preserve">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w:t>
      </w:r>
      <w:r w:rsidRPr="00ED69A7">
        <w:rPr>
          <w:sz w:val="28"/>
        </w:rPr>
        <w:lastRenderedPageBreak/>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1006EDF" w14:textId="77777777" w:rsidR="00F81640" w:rsidRPr="00ED69A7" w:rsidRDefault="00F81640" w:rsidP="00ED69A7">
      <w:pPr>
        <w:spacing w:line="360" w:lineRule="auto"/>
        <w:rPr>
          <w:sz w:val="28"/>
        </w:rPr>
      </w:pPr>
      <w:r w:rsidRPr="00ED69A7">
        <w:rPr>
          <w:sz w:val="28"/>
        </w:rPr>
        <w:t xml:space="preserve">Метапредметные результаты освоения программы среднего общего образования должны отражать: </w:t>
      </w:r>
    </w:p>
    <w:p w14:paraId="68AA48EF" w14:textId="77777777" w:rsidR="00F81640" w:rsidRPr="00ED69A7" w:rsidRDefault="00F81640" w:rsidP="00ED69A7">
      <w:pPr>
        <w:spacing w:line="360" w:lineRule="auto"/>
        <w:rPr>
          <w:sz w:val="28"/>
        </w:rPr>
      </w:pPr>
      <w:r w:rsidRPr="00ED69A7">
        <w:rPr>
          <w:sz w:val="28"/>
        </w:rPr>
        <w:t xml:space="preserve">Овладение </w:t>
      </w:r>
      <w:r w:rsidRPr="00ED69A7">
        <w:rPr>
          <w:i/>
          <w:sz w:val="28"/>
        </w:rPr>
        <w:t>универсальными учебными познавательными действиями</w:t>
      </w:r>
      <w:r w:rsidRPr="00ED69A7">
        <w:rPr>
          <w:sz w:val="28"/>
        </w:rPr>
        <w:t>:</w:t>
      </w:r>
    </w:p>
    <w:p w14:paraId="67BCF68D" w14:textId="77777777" w:rsidR="00F81640" w:rsidRPr="00ED69A7" w:rsidRDefault="00F81640" w:rsidP="00ED69A7">
      <w:pPr>
        <w:spacing w:line="360" w:lineRule="auto"/>
        <w:rPr>
          <w:i/>
          <w:sz w:val="28"/>
        </w:rPr>
      </w:pPr>
      <w:r w:rsidRPr="00ED69A7">
        <w:rPr>
          <w:i/>
          <w:sz w:val="28"/>
        </w:rPr>
        <w:t>1)</w:t>
      </w:r>
      <w:r w:rsidRPr="00ED69A7">
        <w:rPr>
          <w:i/>
          <w:sz w:val="28"/>
        </w:rPr>
        <w:tab/>
        <w:t>базовые логические действия:</w:t>
      </w:r>
    </w:p>
    <w:p w14:paraId="574B777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самостоятельно формулировать и актуализировать проблему, рассматривать её всесторонне;</w:t>
      </w:r>
    </w:p>
    <w:p w14:paraId="053397F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75A3A0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4B71AB3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биологические понятия для объяснения фактов и явлений живой природы;</w:t>
      </w:r>
    </w:p>
    <w:p w14:paraId="62C30492"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E9344D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2C4798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разрабатывать план решения проблемы с учётом анализа имеющихся материальных и нематериальных ресурсов;</w:t>
      </w:r>
    </w:p>
    <w:p w14:paraId="6676AA92"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вносить коррективы в деятельность, оценивать соответствие результатов целям, оценивать риски последствий деятельности;</w:t>
      </w:r>
    </w:p>
    <w:p w14:paraId="717A9946"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координировать и выполнять работу в условиях реального, виртуального и комбинированного взаимодействия;</w:t>
      </w:r>
    </w:p>
    <w:p w14:paraId="07570466"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развивать креативное мышление при решении жизненных проблем.</w:t>
      </w:r>
    </w:p>
    <w:p w14:paraId="30507B2C" w14:textId="77777777" w:rsidR="00F81640" w:rsidRPr="00ED69A7" w:rsidRDefault="00F81640" w:rsidP="00ED69A7">
      <w:pPr>
        <w:spacing w:line="360" w:lineRule="auto"/>
        <w:rPr>
          <w:i/>
          <w:sz w:val="28"/>
        </w:rPr>
      </w:pPr>
      <w:r w:rsidRPr="00ED69A7">
        <w:rPr>
          <w:i/>
          <w:sz w:val="28"/>
        </w:rPr>
        <w:t>2)</w:t>
      </w:r>
      <w:r w:rsidRPr="00ED69A7">
        <w:rPr>
          <w:i/>
          <w:sz w:val="28"/>
        </w:rPr>
        <w:tab/>
        <w:t>базовые исследовательские действия:</w:t>
      </w:r>
    </w:p>
    <w:p w14:paraId="1A9210B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0980C20"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4162B0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формировать научный тип мышления, владеть научной терминологией, ключевыми понятиями и методами;</w:t>
      </w:r>
    </w:p>
    <w:p w14:paraId="317E5C4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ставить и формулировать собственные задачи в образовательной деятельности и жизненных ситуациях;</w:t>
      </w:r>
    </w:p>
    <w:p w14:paraId="57A6DF5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D3EF3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8DEC0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давать оценку новым ситуациям, оценивать приобретённый опыт;</w:t>
      </w:r>
    </w:p>
    <w:p w14:paraId="57A56FF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осуществлять целенаправленный поиск переноса средств и способов действия в профессиональную среду;</w:t>
      </w:r>
    </w:p>
    <w:p w14:paraId="00C5F868"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уметь переносить знания в познавательную и практическую области жизнедеятельности;</w:t>
      </w:r>
    </w:p>
    <w:p w14:paraId="45D769C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уметь интегрировать знания из разных предметных областей;</w:t>
      </w:r>
    </w:p>
    <w:p w14:paraId="7402A3E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выдвигать новые идеи, предлагать оригинальные подходы и решения, ставить проблемы и задачи, допускающие альтернативные решения.</w:t>
      </w:r>
    </w:p>
    <w:p w14:paraId="2456D6B2" w14:textId="77777777" w:rsidR="00F81640" w:rsidRPr="00ED69A7" w:rsidRDefault="00F81640" w:rsidP="00ED69A7">
      <w:pPr>
        <w:spacing w:line="360" w:lineRule="auto"/>
        <w:rPr>
          <w:i/>
          <w:sz w:val="28"/>
        </w:rPr>
      </w:pPr>
      <w:r w:rsidRPr="00ED69A7">
        <w:rPr>
          <w:i/>
          <w:sz w:val="28"/>
        </w:rPr>
        <w:t>3)</w:t>
      </w:r>
      <w:r w:rsidRPr="00ED69A7">
        <w:rPr>
          <w:i/>
          <w:sz w:val="28"/>
        </w:rPr>
        <w:tab/>
        <w:t>работа с информацией:</w:t>
      </w:r>
    </w:p>
    <w:p w14:paraId="32773538"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24174E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42F317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18970C1"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70B783B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B45CB8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владеть навыками распознавания и защиты информации, информационной безопасности личности.</w:t>
      </w:r>
    </w:p>
    <w:p w14:paraId="4F9D697C" w14:textId="77777777" w:rsidR="00F81640" w:rsidRPr="00ED69A7" w:rsidRDefault="00F81640" w:rsidP="00ED69A7">
      <w:pPr>
        <w:spacing w:line="360" w:lineRule="auto"/>
        <w:rPr>
          <w:sz w:val="28"/>
        </w:rPr>
      </w:pPr>
      <w:r w:rsidRPr="00ED69A7">
        <w:rPr>
          <w:sz w:val="28"/>
        </w:rPr>
        <w:t xml:space="preserve">Овладение </w:t>
      </w:r>
      <w:r w:rsidRPr="00ED69A7">
        <w:rPr>
          <w:i/>
          <w:sz w:val="28"/>
        </w:rPr>
        <w:t>универсальными коммуникативными действиями</w:t>
      </w:r>
      <w:r w:rsidRPr="00ED69A7">
        <w:rPr>
          <w:sz w:val="28"/>
        </w:rPr>
        <w:t>:</w:t>
      </w:r>
    </w:p>
    <w:p w14:paraId="64E48E6A" w14:textId="77777777" w:rsidR="00F81640" w:rsidRPr="00ED69A7" w:rsidRDefault="00F81640" w:rsidP="00ED69A7">
      <w:pPr>
        <w:spacing w:line="360" w:lineRule="auto"/>
        <w:rPr>
          <w:i/>
          <w:sz w:val="28"/>
        </w:rPr>
      </w:pPr>
      <w:r w:rsidRPr="00ED69A7">
        <w:rPr>
          <w:i/>
          <w:sz w:val="28"/>
        </w:rPr>
        <w:t>1)</w:t>
      </w:r>
      <w:r w:rsidRPr="00ED69A7">
        <w:rPr>
          <w:i/>
          <w:sz w:val="28"/>
        </w:rPr>
        <w:tab/>
        <w:t>общение:</w:t>
      </w:r>
    </w:p>
    <w:p w14:paraId="2F38669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1C40F1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983983B"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873F616"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развёрнуто и логично излагать свою точку зрения с использованием языковых средств.</w:t>
      </w:r>
    </w:p>
    <w:p w14:paraId="23B47E24" w14:textId="77777777" w:rsidR="00F81640" w:rsidRPr="00ED69A7" w:rsidRDefault="00F81640" w:rsidP="00ED69A7">
      <w:pPr>
        <w:spacing w:line="360" w:lineRule="auto"/>
        <w:rPr>
          <w:i/>
          <w:sz w:val="28"/>
        </w:rPr>
      </w:pPr>
      <w:r w:rsidRPr="00ED69A7">
        <w:rPr>
          <w:i/>
          <w:sz w:val="28"/>
        </w:rPr>
        <w:t>2)</w:t>
      </w:r>
      <w:r w:rsidRPr="00ED69A7">
        <w:rPr>
          <w:i/>
          <w:sz w:val="28"/>
        </w:rPr>
        <w:tab/>
        <w:t>совместная деятельность:</w:t>
      </w:r>
    </w:p>
    <w:p w14:paraId="5E57DDE1"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BE7E06B"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выбирать тематику и методы совместных действий с учётом общих интересов и возможностей каждого члена коллектива; </w:t>
      </w:r>
    </w:p>
    <w:p w14:paraId="3999675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1EB28C"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оценивать качество своего вклада и каждого участника команды в общий результат по разработанным критериям; </w:t>
      </w:r>
    </w:p>
    <w:p w14:paraId="2DB4904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предлагать новые проекты, оценивать идеи с позиции новизны, оригинальности, практической значимости; </w:t>
      </w:r>
    </w:p>
    <w:p w14:paraId="0310EC50"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осуществлять позитивное стратегическое поведение в различных ситуациях, проявлять творчество и воображение, быть инициативным.</w:t>
      </w:r>
    </w:p>
    <w:p w14:paraId="3B4662B9" w14:textId="77777777" w:rsidR="00F81640" w:rsidRPr="00ED69A7" w:rsidRDefault="00F81640" w:rsidP="00ED69A7">
      <w:pPr>
        <w:spacing w:line="360" w:lineRule="auto"/>
        <w:rPr>
          <w:sz w:val="28"/>
        </w:rPr>
      </w:pPr>
      <w:r w:rsidRPr="00ED69A7">
        <w:rPr>
          <w:sz w:val="28"/>
        </w:rPr>
        <w:t xml:space="preserve">Овладение </w:t>
      </w:r>
      <w:r w:rsidRPr="00ED69A7">
        <w:rPr>
          <w:i/>
          <w:sz w:val="28"/>
        </w:rPr>
        <w:t>универсальными регулятивными действиями</w:t>
      </w:r>
      <w:r w:rsidRPr="00ED69A7">
        <w:rPr>
          <w:sz w:val="28"/>
        </w:rPr>
        <w:t>:</w:t>
      </w:r>
    </w:p>
    <w:p w14:paraId="16462CC0" w14:textId="77777777" w:rsidR="00F81640" w:rsidRPr="00ED69A7" w:rsidRDefault="00F81640" w:rsidP="00ED69A7">
      <w:pPr>
        <w:spacing w:line="360" w:lineRule="auto"/>
        <w:rPr>
          <w:i/>
          <w:sz w:val="28"/>
        </w:rPr>
      </w:pPr>
      <w:r w:rsidRPr="00ED69A7">
        <w:rPr>
          <w:i/>
          <w:sz w:val="28"/>
        </w:rPr>
        <w:t>1)</w:t>
      </w:r>
      <w:r w:rsidRPr="00ED69A7">
        <w:rPr>
          <w:i/>
          <w:sz w:val="28"/>
        </w:rPr>
        <w:tab/>
        <w:t xml:space="preserve">самоорганизация: </w:t>
      </w:r>
    </w:p>
    <w:p w14:paraId="1D2F8E8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использовать биологические знания для выявления проблем и их решения в жизненных и учебных ситуациях;</w:t>
      </w:r>
    </w:p>
    <w:p w14:paraId="447C9808"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E13874"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D3FBA4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самостоятельно составлять план решения проблемы с учётом имеющихся ресурсов, собственных возможностей и предпочтений;</w:t>
      </w:r>
    </w:p>
    <w:p w14:paraId="00D9B3E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давать оценку новым ситуациям;</w:t>
      </w:r>
    </w:p>
    <w:p w14:paraId="3AD829D2"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расширять рамки учебного предмета на основе личных предпочтений;</w:t>
      </w:r>
    </w:p>
    <w:p w14:paraId="11C922E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делать осознанный выбор, аргументировать его, брать ответственность за решение;</w:t>
      </w:r>
    </w:p>
    <w:p w14:paraId="6C4CAD0A"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оценивать приобретённый опыт;</w:t>
      </w:r>
    </w:p>
    <w:p w14:paraId="5497508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F8C9C5" w14:textId="77777777" w:rsidR="00F81640" w:rsidRPr="00ED69A7" w:rsidRDefault="00F81640" w:rsidP="00ED69A7">
      <w:pPr>
        <w:spacing w:line="360" w:lineRule="auto"/>
        <w:rPr>
          <w:i/>
          <w:sz w:val="28"/>
        </w:rPr>
      </w:pPr>
      <w:r w:rsidRPr="00ED69A7">
        <w:rPr>
          <w:i/>
          <w:sz w:val="28"/>
        </w:rPr>
        <w:t>2)</w:t>
      </w:r>
      <w:r w:rsidRPr="00ED69A7">
        <w:rPr>
          <w:i/>
          <w:sz w:val="28"/>
        </w:rPr>
        <w:tab/>
        <w:t>самоконтроль:</w:t>
      </w:r>
    </w:p>
    <w:p w14:paraId="2261610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давать оценку новым ситуациям, вносить коррективы в деятельность, оценивать соответствие результатов целям;</w:t>
      </w:r>
    </w:p>
    <w:p w14:paraId="0CD4614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AA48D7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уметь оценивать риски и своевременно принимать решения по их снижению;</w:t>
      </w:r>
    </w:p>
    <w:p w14:paraId="25D35882"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принимать мотивы и аргументы других при анализе результатов деятельности.</w:t>
      </w:r>
    </w:p>
    <w:p w14:paraId="37F74400" w14:textId="77777777" w:rsidR="00F81640" w:rsidRPr="00ED69A7" w:rsidRDefault="00F81640" w:rsidP="00ED69A7">
      <w:pPr>
        <w:spacing w:line="360" w:lineRule="auto"/>
        <w:rPr>
          <w:i/>
          <w:sz w:val="28"/>
        </w:rPr>
      </w:pPr>
      <w:r w:rsidRPr="00ED69A7">
        <w:rPr>
          <w:i/>
          <w:sz w:val="28"/>
        </w:rPr>
        <w:t>3)</w:t>
      </w:r>
      <w:r w:rsidRPr="00ED69A7">
        <w:rPr>
          <w:i/>
          <w:sz w:val="28"/>
        </w:rPr>
        <w:tab/>
        <w:t>принятия себя и других</w:t>
      </w:r>
    </w:p>
    <w:p w14:paraId="23F88680"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принимать себя, понимая свои недостатки и достоинства;</w:t>
      </w:r>
    </w:p>
    <w:p w14:paraId="104C8F7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принимать мотивы и аргументы других при анализе результатов деятельности;</w:t>
      </w:r>
    </w:p>
    <w:p w14:paraId="64281C6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признавать своё право и право других на ошибки;</w:t>
      </w:r>
    </w:p>
    <w:p w14:paraId="71D644E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развивать способность понимать мир с позиции другого человека.</w:t>
      </w:r>
    </w:p>
    <w:p w14:paraId="441F2A10" w14:textId="77777777" w:rsidR="00F81640" w:rsidRPr="00ED69A7" w:rsidRDefault="00F81640" w:rsidP="00ED69A7">
      <w:pPr>
        <w:spacing w:line="360" w:lineRule="auto"/>
        <w:rPr>
          <w:b/>
          <w:sz w:val="28"/>
        </w:rPr>
      </w:pPr>
      <w:r w:rsidRPr="00ED69A7">
        <w:rPr>
          <w:b/>
          <w:sz w:val="28"/>
        </w:rPr>
        <w:t>Предметные результаты</w:t>
      </w:r>
    </w:p>
    <w:p w14:paraId="7A9D8C4A" w14:textId="60E20408" w:rsidR="00F81640" w:rsidRPr="00ED69A7" w:rsidRDefault="00F81640" w:rsidP="00ED69A7">
      <w:pPr>
        <w:spacing w:line="360" w:lineRule="auto"/>
        <w:rPr>
          <w:sz w:val="28"/>
        </w:rPr>
      </w:pPr>
      <w:r w:rsidRPr="00ED69A7">
        <w:rPr>
          <w:sz w:val="28"/>
        </w:rPr>
        <w:lastRenderedPageBreak/>
        <w:t>Предметные результаты освоения программы СОО по биологии на базовом уровне включают специфические для учебного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091BE2FB" w14:textId="35110C88" w:rsidR="00F81640" w:rsidRPr="00ED69A7" w:rsidRDefault="00F81640" w:rsidP="00ED69A7">
      <w:pPr>
        <w:spacing w:line="360" w:lineRule="auto"/>
        <w:rPr>
          <w:sz w:val="28"/>
        </w:rPr>
      </w:pPr>
      <w:r w:rsidRPr="00ED69A7">
        <w:rPr>
          <w:sz w:val="28"/>
        </w:rPr>
        <w:t>Предметные результаты освоения учебного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в 10 классе должны отражать:</w:t>
      </w:r>
    </w:p>
    <w:p w14:paraId="0DDF607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D84B8A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7ACCF6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B9EBD53"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3D1F77C" w14:textId="77777777" w:rsidR="00F81640" w:rsidRPr="00ED69A7" w:rsidRDefault="00F81640" w:rsidP="00ED69A7">
      <w:pPr>
        <w:spacing w:line="360" w:lineRule="auto"/>
        <w:rPr>
          <w:sz w:val="28"/>
        </w:rPr>
      </w:pPr>
      <w:r w:rsidRPr="00ED69A7">
        <w:rPr>
          <w:sz w:val="28"/>
          <w:lang w:eastAsia="ru-RU" w:bidi="ru-RU"/>
        </w:rPr>
        <w:lastRenderedPageBreak/>
        <w:t>–</w:t>
      </w:r>
      <w:r w:rsidRPr="00ED69A7">
        <w:rPr>
          <w:sz w:val="28"/>
          <w:lang w:eastAsia="ru-RU" w:bidi="ru-RU"/>
        </w:rPr>
        <w:tab/>
      </w:r>
      <w:r w:rsidRPr="00ED69A7">
        <w:rPr>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9104430"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014ADB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45A36B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выполнять лабораторные и практические работы, соблюдать правила при работе с учебным и лабораторным оборудованием;</w:t>
      </w:r>
    </w:p>
    <w:p w14:paraId="43F25C34"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3C8209D"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F980C30" w14:textId="3CB67F4C" w:rsidR="00F81640" w:rsidRPr="00ED69A7" w:rsidRDefault="00F81640" w:rsidP="00ED69A7">
      <w:pPr>
        <w:spacing w:line="360" w:lineRule="auto"/>
        <w:rPr>
          <w:sz w:val="28"/>
        </w:rPr>
      </w:pPr>
      <w:r w:rsidRPr="00ED69A7">
        <w:rPr>
          <w:sz w:val="28"/>
        </w:rPr>
        <w:t>Предметные результаты освоения учебного предмета</w:t>
      </w:r>
      <w:r w:rsidR="008B2728" w:rsidRPr="00ED69A7">
        <w:rPr>
          <w:sz w:val="28"/>
        </w:rPr>
        <w:t xml:space="preserve"> </w:t>
      </w:r>
      <w:r w:rsidR="002A513A" w:rsidRPr="00ED69A7">
        <w:rPr>
          <w:sz w:val="28"/>
        </w:rPr>
        <w:t>«</w:t>
      </w:r>
      <w:r w:rsidRPr="00ED69A7">
        <w:rPr>
          <w:sz w:val="28"/>
        </w:rPr>
        <w:t>Биология</w:t>
      </w:r>
      <w:r w:rsidR="002A513A" w:rsidRPr="00ED69A7">
        <w:rPr>
          <w:sz w:val="28"/>
        </w:rPr>
        <w:t>»</w:t>
      </w:r>
      <w:r w:rsidR="008B2728" w:rsidRPr="00ED69A7">
        <w:rPr>
          <w:sz w:val="28"/>
        </w:rPr>
        <w:t xml:space="preserve"> </w:t>
      </w:r>
      <w:r w:rsidRPr="00ED69A7">
        <w:rPr>
          <w:sz w:val="28"/>
        </w:rPr>
        <w:t>в 11 классе должны отражать:</w:t>
      </w:r>
    </w:p>
    <w:p w14:paraId="37186F85"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w:t>
      </w:r>
      <w:r w:rsidRPr="00ED69A7">
        <w:rPr>
          <w:sz w:val="28"/>
        </w:rPr>
        <w:lastRenderedPageBreak/>
        <w:t>учёных-биологов в развитие биологии, функциональной грамотности человека для решения жизненных задач;</w:t>
      </w:r>
    </w:p>
    <w:p w14:paraId="3F7B1250"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6F7A6E76"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46EC982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7D970B87"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6A22CA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w:t>
      </w:r>
      <w:r w:rsidRPr="00ED69A7">
        <w:rPr>
          <w:sz w:val="28"/>
        </w:rPr>
        <w:lastRenderedPageBreak/>
        <w:t>понимание необходимости использования достижений современной биологии для рационального природопользования;</w:t>
      </w:r>
    </w:p>
    <w:p w14:paraId="36990C1E"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решать элементарные биологические задачи, составлять схемы переноса веществ и энергии в экосистемах (цепи питания);</w:t>
      </w:r>
    </w:p>
    <w:p w14:paraId="2872ACDF"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выполнять лабораторные и практические работы, соблюдать правила при работе с учебным и лабораторным оборудованием;</w:t>
      </w:r>
    </w:p>
    <w:p w14:paraId="525EB5E9" w14:textId="77777777" w:rsidR="00F81640" w:rsidRPr="00ED69A7" w:rsidRDefault="00F81640" w:rsidP="00ED69A7">
      <w:pPr>
        <w:spacing w:line="360" w:lineRule="auto"/>
        <w:rPr>
          <w:sz w:val="28"/>
        </w:rPr>
      </w:pPr>
      <w:r w:rsidRPr="00ED69A7">
        <w:rPr>
          <w:sz w:val="28"/>
          <w:lang w:eastAsia="ru-RU" w:bidi="ru-RU"/>
        </w:rPr>
        <w:t>–</w:t>
      </w:r>
      <w:r w:rsidRPr="00ED69A7">
        <w:rPr>
          <w:sz w:val="28"/>
          <w:lang w:eastAsia="ru-RU" w:bidi="ru-RU"/>
        </w:rPr>
        <w:tab/>
      </w:r>
      <w:r w:rsidRPr="00ED69A7">
        <w:rPr>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6758FC0" w14:textId="77777777" w:rsidR="00F81640" w:rsidRPr="00AC13D4" w:rsidRDefault="00F81640" w:rsidP="00ED69A7">
      <w:pPr>
        <w:spacing w:line="360" w:lineRule="auto"/>
      </w:pPr>
      <w:r w:rsidRPr="00ED69A7">
        <w:rPr>
          <w:sz w:val="28"/>
          <w:lang w:eastAsia="ru-RU" w:bidi="ru-RU"/>
        </w:rPr>
        <w:t>–</w:t>
      </w:r>
      <w:r w:rsidRPr="00ED69A7">
        <w:rPr>
          <w:sz w:val="28"/>
          <w:lang w:eastAsia="ru-RU" w:bidi="ru-RU"/>
        </w:rPr>
        <w:tab/>
      </w:r>
      <w:r w:rsidRPr="00ED69A7">
        <w:rPr>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7188600" w14:textId="227A91DD" w:rsidR="00B86E82" w:rsidRPr="00AC13D4" w:rsidRDefault="00B86E82"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Биология</w:t>
      </w:r>
      <w:r w:rsidR="002A513A" w:rsidRPr="00AC13D4">
        <w:rPr>
          <w:color w:val="auto"/>
        </w:rPr>
        <w:t>»</w:t>
      </w:r>
    </w:p>
    <w:p w14:paraId="533AA1FA" w14:textId="0A24C9EA" w:rsidR="00752164" w:rsidRPr="00AC13D4" w:rsidRDefault="00752164" w:rsidP="0035098F">
      <w:r w:rsidRPr="00AC13D4">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874"/>
        <w:gridCol w:w="1151"/>
        <w:gridCol w:w="1979"/>
        <w:gridCol w:w="3294"/>
      </w:tblGrid>
      <w:tr w:rsidR="00AC13D4" w:rsidRPr="00AC13D4" w14:paraId="673293AA" w14:textId="77777777" w:rsidTr="00AC13D4">
        <w:trPr>
          <w:trHeight w:val="144"/>
          <w:tblCellSpacing w:w="20" w:type="nil"/>
        </w:trPr>
        <w:tc>
          <w:tcPr>
            <w:tcW w:w="648" w:type="dxa"/>
            <w:vMerge w:val="restart"/>
            <w:tcMar>
              <w:top w:w="50" w:type="dxa"/>
              <w:left w:w="100" w:type="dxa"/>
            </w:tcMar>
            <w:vAlign w:val="center"/>
          </w:tcPr>
          <w:p w14:paraId="5C881A66" w14:textId="77777777" w:rsidR="00752164" w:rsidRPr="00AC13D4" w:rsidRDefault="00752164" w:rsidP="0035098F">
            <w:pPr>
              <w:ind w:firstLine="0"/>
              <w:rPr>
                <w:sz w:val="20"/>
                <w:szCs w:val="20"/>
                <w:lang w:val="en-US"/>
              </w:rPr>
            </w:pPr>
            <w:bookmarkStart w:id="68" w:name="_Toc131405882"/>
            <w:r w:rsidRPr="00AC13D4">
              <w:rPr>
                <w:b/>
                <w:sz w:val="20"/>
                <w:szCs w:val="20"/>
                <w:lang w:val="en-US"/>
              </w:rPr>
              <w:t xml:space="preserve">№ п/п </w:t>
            </w:r>
          </w:p>
        </w:tc>
        <w:tc>
          <w:tcPr>
            <w:tcW w:w="3075" w:type="dxa"/>
            <w:vMerge w:val="restart"/>
            <w:tcMar>
              <w:top w:w="50" w:type="dxa"/>
              <w:left w:w="100" w:type="dxa"/>
            </w:tcMar>
            <w:vAlign w:val="center"/>
          </w:tcPr>
          <w:p w14:paraId="6C699DA8" w14:textId="77777777" w:rsidR="00752164" w:rsidRPr="00AC13D4" w:rsidRDefault="00752164"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2"/>
            <w:tcMar>
              <w:top w:w="50" w:type="dxa"/>
              <w:left w:w="100" w:type="dxa"/>
            </w:tcMar>
            <w:vAlign w:val="center"/>
          </w:tcPr>
          <w:p w14:paraId="2AD237BC" w14:textId="77777777" w:rsidR="00752164" w:rsidRPr="00AC13D4" w:rsidRDefault="00752164" w:rsidP="0035098F">
            <w:pPr>
              <w:ind w:firstLine="0"/>
              <w:rPr>
                <w:sz w:val="20"/>
                <w:szCs w:val="20"/>
                <w:lang w:val="en-US"/>
              </w:rPr>
            </w:pPr>
            <w:r w:rsidRPr="00AC13D4">
              <w:rPr>
                <w:b/>
                <w:sz w:val="20"/>
                <w:szCs w:val="20"/>
                <w:lang w:val="en-US"/>
              </w:rPr>
              <w:t>Количество часов</w:t>
            </w:r>
          </w:p>
        </w:tc>
        <w:tc>
          <w:tcPr>
            <w:tcW w:w="3395" w:type="dxa"/>
            <w:vMerge w:val="restart"/>
            <w:tcMar>
              <w:top w:w="50" w:type="dxa"/>
              <w:left w:w="100" w:type="dxa"/>
            </w:tcMar>
            <w:vAlign w:val="center"/>
          </w:tcPr>
          <w:p w14:paraId="5DB0EAF5" w14:textId="77777777" w:rsidR="00752164" w:rsidRPr="00AC13D4" w:rsidRDefault="00752164"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0B2F210B" w14:textId="77777777" w:rsidTr="00AC13D4">
        <w:trPr>
          <w:trHeight w:val="144"/>
          <w:tblCellSpacing w:w="20" w:type="nil"/>
        </w:trPr>
        <w:tc>
          <w:tcPr>
            <w:tcW w:w="0" w:type="auto"/>
            <w:vMerge/>
            <w:tcBorders>
              <w:top w:val="nil"/>
            </w:tcBorders>
            <w:tcMar>
              <w:top w:w="50" w:type="dxa"/>
              <w:left w:w="100" w:type="dxa"/>
            </w:tcMar>
          </w:tcPr>
          <w:p w14:paraId="1A57D8B8" w14:textId="77777777" w:rsidR="00752164" w:rsidRPr="00AC13D4" w:rsidRDefault="00752164" w:rsidP="0035098F">
            <w:pPr>
              <w:ind w:firstLine="0"/>
              <w:rPr>
                <w:sz w:val="20"/>
                <w:szCs w:val="20"/>
                <w:lang w:val="en-US"/>
              </w:rPr>
            </w:pPr>
          </w:p>
        </w:tc>
        <w:tc>
          <w:tcPr>
            <w:tcW w:w="0" w:type="auto"/>
            <w:vMerge/>
            <w:tcBorders>
              <w:top w:val="nil"/>
            </w:tcBorders>
            <w:tcMar>
              <w:top w:w="50" w:type="dxa"/>
              <w:left w:w="100" w:type="dxa"/>
            </w:tcMar>
          </w:tcPr>
          <w:p w14:paraId="3721DD44" w14:textId="77777777" w:rsidR="00752164" w:rsidRPr="00AC13D4" w:rsidRDefault="00752164" w:rsidP="0035098F">
            <w:pPr>
              <w:ind w:firstLine="0"/>
              <w:rPr>
                <w:sz w:val="20"/>
                <w:szCs w:val="20"/>
                <w:lang w:val="en-US"/>
              </w:rPr>
            </w:pPr>
          </w:p>
        </w:tc>
        <w:tc>
          <w:tcPr>
            <w:tcW w:w="1232" w:type="dxa"/>
            <w:tcMar>
              <w:top w:w="50" w:type="dxa"/>
              <w:left w:w="100" w:type="dxa"/>
            </w:tcMar>
            <w:vAlign w:val="center"/>
          </w:tcPr>
          <w:p w14:paraId="29324C0D" w14:textId="77777777" w:rsidR="00752164" w:rsidRPr="00AC13D4" w:rsidRDefault="00752164" w:rsidP="0035098F">
            <w:pPr>
              <w:ind w:firstLine="0"/>
              <w:rPr>
                <w:sz w:val="20"/>
                <w:szCs w:val="20"/>
                <w:lang w:val="en-US"/>
              </w:rPr>
            </w:pPr>
            <w:r w:rsidRPr="00AC13D4">
              <w:rPr>
                <w:b/>
                <w:sz w:val="20"/>
                <w:szCs w:val="20"/>
                <w:lang w:val="en-US"/>
              </w:rPr>
              <w:t xml:space="preserve">Всего </w:t>
            </w:r>
          </w:p>
        </w:tc>
        <w:tc>
          <w:tcPr>
            <w:tcW w:w="2064" w:type="dxa"/>
            <w:tcMar>
              <w:top w:w="50" w:type="dxa"/>
              <w:left w:w="100" w:type="dxa"/>
            </w:tcMar>
            <w:vAlign w:val="center"/>
          </w:tcPr>
          <w:p w14:paraId="099C5A1B" w14:textId="77777777" w:rsidR="00752164" w:rsidRPr="00AC13D4" w:rsidRDefault="00752164" w:rsidP="0035098F">
            <w:pPr>
              <w:ind w:firstLine="0"/>
              <w:rPr>
                <w:sz w:val="20"/>
                <w:szCs w:val="20"/>
                <w:lang w:val="en-US"/>
              </w:rPr>
            </w:pPr>
            <w:r w:rsidRPr="00AC13D4">
              <w:rPr>
                <w:b/>
                <w:sz w:val="20"/>
                <w:szCs w:val="20"/>
                <w:lang w:val="en-US"/>
              </w:rPr>
              <w:t xml:space="preserve">Практические работы </w:t>
            </w:r>
          </w:p>
        </w:tc>
        <w:tc>
          <w:tcPr>
            <w:tcW w:w="0" w:type="auto"/>
            <w:vMerge/>
            <w:tcBorders>
              <w:top w:val="nil"/>
            </w:tcBorders>
            <w:tcMar>
              <w:top w:w="50" w:type="dxa"/>
              <w:left w:w="100" w:type="dxa"/>
            </w:tcMar>
          </w:tcPr>
          <w:p w14:paraId="4E3966F2" w14:textId="77777777" w:rsidR="00752164" w:rsidRPr="00AC13D4" w:rsidRDefault="00752164" w:rsidP="0035098F">
            <w:pPr>
              <w:ind w:firstLine="0"/>
              <w:rPr>
                <w:sz w:val="20"/>
                <w:szCs w:val="20"/>
                <w:lang w:val="en-US"/>
              </w:rPr>
            </w:pPr>
          </w:p>
        </w:tc>
      </w:tr>
      <w:tr w:rsidR="00AC13D4" w:rsidRPr="00AC13D4" w14:paraId="41D53E0B" w14:textId="77777777" w:rsidTr="00AC13D4">
        <w:trPr>
          <w:trHeight w:val="144"/>
          <w:tblCellSpacing w:w="20" w:type="nil"/>
        </w:trPr>
        <w:tc>
          <w:tcPr>
            <w:tcW w:w="10414" w:type="dxa"/>
            <w:gridSpan w:val="5"/>
            <w:tcMar>
              <w:top w:w="50" w:type="dxa"/>
              <w:left w:w="100" w:type="dxa"/>
            </w:tcMar>
            <w:vAlign w:val="center"/>
          </w:tcPr>
          <w:p w14:paraId="2A134F48" w14:textId="77777777" w:rsidR="00752164" w:rsidRPr="00AC13D4" w:rsidRDefault="00752164" w:rsidP="0035098F">
            <w:pPr>
              <w:ind w:firstLine="0"/>
              <w:rPr>
                <w:sz w:val="20"/>
                <w:szCs w:val="20"/>
                <w:lang w:val="en-US"/>
              </w:rPr>
            </w:pPr>
            <w:r w:rsidRPr="00AC13D4">
              <w:rPr>
                <w:sz w:val="20"/>
                <w:szCs w:val="20"/>
              </w:rPr>
              <w:t>ТЕМА 1. БИОЛОГИЯ КАК НАУКА</w:t>
            </w:r>
          </w:p>
        </w:tc>
      </w:tr>
      <w:tr w:rsidR="00AC13D4" w:rsidRPr="00AC13D4" w14:paraId="2B1B2D9B" w14:textId="77777777" w:rsidTr="00AC13D4">
        <w:trPr>
          <w:trHeight w:val="144"/>
          <w:tblCellSpacing w:w="20" w:type="nil"/>
        </w:trPr>
        <w:tc>
          <w:tcPr>
            <w:tcW w:w="648" w:type="dxa"/>
            <w:tcMar>
              <w:top w:w="50" w:type="dxa"/>
              <w:left w:w="100" w:type="dxa"/>
            </w:tcMar>
            <w:vAlign w:val="center"/>
          </w:tcPr>
          <w:p w14:paraId="2CBA1160" w14:textId="77777777" w:rsidR="00752164" w:rsidRPr="00AC13D4" w:rsidRDefault="00752164" w:rsidP="0035098F">
            <w:pPr>
              <w:ind w:firstLine="0"/>
              <w:rPr>
                <w:sz w:val="20"/>
                <w:szCs w:val="20"/>
              </w:rPr>
            </w:pPr>
            <w:r w:rsidRPr="00AC13D4">
              <w:rPr>
                <w:sz w:val="20"/>
                <w:szCs w:val="20"/>
              </w:rPr>
              <w:t>1.1</w:t>
            </w:r>
          </w:p>
        </w:tc>
        <w:tc>
          <w:tcPr>
            <w:tcW w:w="3075" w:type="dxa"/>
            <w:tcMar>
              <w:top w:w="50" w:type="dxa"/>
              <w:left w:w="100" w:type="dxa"/>
            </w:tcMar>
          </w:tcPr>
          <w:p w14:paraId="7939607F" w14:textId="77777777" w:rsidR="00752164" w:rsidRPr="00AC13D4" w:rsidRDefault="00752164" w:rsidP="0035098F">
            <w:pPr>
              <w:ind w:firstLine="0"/>
              <w:rPr>
                <w:sz w:val="20"/>
                <w:szCs w:val="20"/>
              </w:rPr>
            </w:pPr>
            <w:r w:rsidRPr="00AC13D4">
              <w:rPr>
                <w:sz w:val="20"/>
                <w:szCs w:val="20"/>
              </w:rPr>
              <w:t>Биология как наука</w:t>
            </w:r>
          </w:p>
        </w:tc>
        <w:tc>
          <w:tcPr>
            <w:tcW w:w="1232" w:type="dxa"/>
            <w:tcMar>
              <w:top w:w="50" w:type="dxa"/>
              <w:left w:w="100" w:type="dxa"/>
            </w:tcMar>
            <w:vAlign w:val="center"/>
          </w:tcPr>
          <w:p w14:paraId="2937D31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DA8C814" w14:textId="77777777" w:rsidR="00752164" w:rsidRPr="00AC13D4" w:rsidRDefault="00752164" w:rsidP="0035098F">
            <w:pPr>
              <w:ind w:firstLine="0"/>
              <w:jc w:val="center"/>
              <w:rPr>
                <w:sz w:val="20"/>
                <w:szCs w:val="20"/>
              </w:rPr>
            </w:pPr>
          </w:p>
        </w:tc>
        <w:tc>
          <w:tcPr>
            <w:tcW w:w="3395" w:type="dxa"/>
            <w:tcMar>
              <w:top w:w="50" w:type="dxa"/>
              <w:left w:w="100" w:type="dxa"/>
            </w:tcMar>
            <w:vAlign w:val="center"/>
          </w:tcPr>
          <w:p w14:paraId="2F109B1B" w14:textId="77777777" w:rsidR="00752164" w:rsidRPr="00AC13D4" w:rsidRDefault="00D4092C" w:rsidP="0035098F">
            <w:pPr>
              <w:ind w:firstLine="0"/>
              <w:rPr>
                <w:sz w:val="20"/>
                <w:szCs w:val="20"/>
              </w:rPr>
            </w:pPr>
            <w:hyperlink r:id="rId36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CE17DEF" w14:textId="77777777" w:rsidTr="00AC13D4">
        <w:trPr>
          <w:trHeight w:val="144"/>
          <w:tblCellSpacing w:w="20" w:type="nil"/>
        </w:trPr>
        <w:tc>
          <w:tcPr>
            <w:tcW w:w="648" w:type="dxa"/>
            <w:tcMar>
              <w:top w:w="50" w:type="dxa"/>
              <w:left w:w="100" w:type="dxa"/>
            </w:tcMar>
            <w:vAlign w:val="center"/>
          </w:tcPr>
          <w:p w14:paraId="4CB16222" w14:textId="77777777" w:rsidR="00752164" w:rsidRPr="00AC13D4" w:rsidRDefault="00752164" w:rsidP="0035098F">
            <w:pPr>
              <w:ind w:firstLine="0"/>
              <w:rPr>
                <w:sz w:val="20"/>
                <w:szCs w:val="20"/>
              </w:rPr>
            </w:pPr>
            <w:r w:rsidRPr="00AC13D4">
              <w:rPr>
                <w:sz w:val="20"/>
                <w:szCs w:val="20"/>
              </w:rPr>
              <w:t>1.2</w:t>
            </w:r>
          </w:p>
        </w:tc>
        <w:tc>
          <w:tcPr>
            <w:tcW w:w="3075" w:type="dxa"/>
            <w:tcMar>
              <w:top w:w="50" w:type="dxa"/>
              <w:left w:w="100" w:type="dxa"/>
            </w:tcMar>
          </w:tcPr>
          <w:p w14:paraId="4C0E8F7D" w14:textId="77777777" w:rsidR="00752164" w:rsidRPr="00AC13D4" w:rsidRDefault="00752164" w:rsidP="0035098F">
            <w:pPr>
              <w:ind w:firstLine="0"/>
              <w:rPr>
                <w:sz w:val="20"/>
                <w:szCs w:val="20"/>
              </w:rPr>
            </w:pPr>
            <w:r w:rsidRPr="00AC13D4">
              <w:rPr>
                <w:sz w:val="20"/>
                <w:szCs w:val="20"/>
              </w:rPr>
              <w:t>Методы познания живой природы</w:t>
            </w:r>
          </w:p>
        </w:tc>
        <w:tc>
          <w:tcPr>
            <w:tcW w:w="1232" w:type="dxa"/>
            <w:tcMar>
              <w:top w:w="50" w:type="dxa"/>
              <w:left w:w="100" w:type="dxa"/>
            </w:tcMar>
            <w:vAlign w:val="center"/>
          </w:tcPr>
          <w:p w14:paraId="65A37FC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C69FF89"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97D097B" w14:textId="77777777" w:rsidR="00752164" w:rsidRPr="00AC13D4" w:rsidRDefault="00D4092C" w:rsidP="0035098F">
            <w:pPr>
              <w:ind w:firstLine="0"/>
              <w:rPr>
                <w:sz w:val="20"/>
                <w:szCs w:val="20"/>
              </w:rPr>
            </w:pPr>
            <w:hyperlink r:id="rId370" w:history="1">
              <w:r w:rsidR="00752164" w:rsidRPr="00AC13D4">
                <w:rPr>
                  <w:rStyle w:val="a8"/>
                  <w:color w:val="auto"/>
                  <w:sz w:val="20"/>
                  <w:szCs w:val="20"/>
                </w:rPr>
                <w:t>https://resh.edu.ru/subject/5/10/</w:t>
              </w:r>
            </w:hyperlink>
          </w:p>
        </w:tc>
      </w:tr>
      <w:tr w:rsidR="00AC13D4" w:rsidRPr="00AC13D4" w14:paraId="38B665BE" w14:textId="77777777" w:rsidTr="00AC13D4">
        <w:trPr>
          <w:trHeight w:val="144"/>
          <w:tblCellSpacing w:w="20" w:type="nil"/>
        </w:trPr>
        <w:tc>
          <w:tcPr>
            <w:tcW w:w="3723" w:type="dxa"/>
            <w:gridSpan w:val="2"/>
            <w:tcMar>
              <w:top w:w="50" w:type="dxa"/>
              <w:left w:w="100" w:type="dxa"/>
            </w:tcMar>
            <w:vAlign w:val="center"/>
          </w:tcPr>
          <w:p w14:paraId="21A93A41"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42C8FF9"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6C9C44C8"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2079A47" w14:textId="77777777" w:rsidR="00752164" w:rsidRPr="00AC13D4" w:rsidRDefault="00752164" w:rsidP="0035098F">
            <w:pPr>
              <w:ind w:firstLine="0"/>
              <w:rPr>
                <w:sz w:val="20"/>
                <w:szCs w:val="20"/>
              </w:rPr>
            </w:pPr>
          </w:p>
        </w:tc>
      </w:tr>
      <w:tr w:rsidR="00AC13D4" w:rsidRPr="00AC13D4" w14:paraId="250C3381" w14:textId="77777777" w:rsidTr="00AC13D4">
        <w:trPr>
          <w:trHeight w:val="144"/>
          <w:tblCellSpacing w:w="20" w:type="nil"/>
        </w:trPr>
        <w:tc>
          <w:tcPr>
            <w:tcW w:w="10414" w:type="dxa"/>
            <w:gridSpan w:val="5"/>
            <w:tcMar>
              <w:top w:w="50" w:type="dxa"/>
              <w:left w:w="100" w:type="dxa"/>
            </w:tcMar>
            <w:vAlign w:val="center"/>
          </w:tcPr>
          <w:p w14:paraId="4869FC98" w14:textId="77777777" w:rsidR="00752164" w:rsidRPr="00AC13D4" w:rsidRDefault="00752164" w:rsidP="0035098F">
            <w:pPr>
              <w:ind w:firstLine="0"/>
              <w:rPr>
                <w:sz w:val="20"/>
                <w:szCs w:val="20"/>
              </w:rPr>
            </w:pPr>
            <w:r w:rsidRPr="00AC13D4">
              <w:rPr>
                <w:sz w:val="20"/>
                <w:szCs w:val="20"/>
              </w:rPr>
              <w:t>ТЕМА 2. ЖИВЫЕ СИСТЕМЫ И ИХ ОРГАНИЗАЦИЯ</w:t>
            </w:r>
          </w:p>
        </w:tc>
      </w:tr>
      <w:tr w:rsidR="00AC13D4" w:rsidRPr="00AC13D4" w14:paraId="64632BFE" w14:textId="77777777" w:rsidTr="00AC13D4">
        <w:trPr>
          <w:trHeight w:val="144"/>
          <w:tblCellSpacing w:w="20" w:type="nil"/>
        </w:trPr>
        <w:tc>
          <w:tcPr>
            <w:tcW w:w="648" w:type="dxa"/>
            <w:tcMar>
              <w:top w:w="50" w:type="dxa"/>
              <w:left w:w="100" w:type="dxa"/>
            </w:tcMar>
            <w:vAlign w:val="center"/>
          </w:tcPr>
          <w:p w14:paraId="60209EFF" w14:textId="77777777" w:rsidR="00752164" w:rsidRPr="00AC13D4" w:rsidRDefault="00752164" w:rsidP="0035098F">
            <w:pPr>
              <w:ind w:firstLine="0"/>
              <w:rPr>
                <w:sz w:val="20"/>
                <w:szCs w:val="20"/>
              </w:rPr>
            </w:pPr>
            <w:r w:rsidRPr="00AC13D4">
              <w:rPr>
                <w:sz w:val="20"/>
                <w:szCs w:val="20"/>
              </w:rPr>
              <w:t>2.1</w:t>
            </w:r>
          </w:p>
        </w:tc>
        <w:tc>
          <w:tcPr>
            <w:tcW w:w="3075" w:type="dxa"/>
            <w:tcMar>
              <w:top w:w="50" w:type="dxa"/>
              <w:left w:w="100" w:type="dxa"/>
            </w:tcMar>
          </w:tcPr>
          <w:p w14:paraId="5E80933F" w14:textId="77777777" w:rsidR="00752164" w:rsidRPr="00AC13D4" w:rsidRDefault="00752164" w:rsidP="0035098F">
            <w:pPr>
              <w:ind w:firstLine="0"/>
              <w:rPr>
                <w:sz w:val="20"/>
                <w:szCs w:val="20"/>
              </w:rPr>
            </w:pPr>
            <w:r w:rsidRPr="00AC13D4">
              <w:rPr>
                <w:sz w:val="20"/>
                <w:szCs w:val="20"/>
              </w:rPr>
              <w:t>Биологические системы, процессы и их изучение</w:t>
            </w:r>
          </w:p>
        </w:tc>
        <w:tc>
          <w:tcPr>
            <w:tcW w:w="1232" w:type="dxa"/>
            <w:tcMar>
              <w:top w:w="50" w:type="dxa"/>
              <w:left w:w="100" w:type="dxa"/>
            </w:tcMar>
            <w:vAlign w:val="center"/>
          </w:tcPr>
          <w:p w14:paraId="059DC65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0CE7AA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5C4529D8" w14:textId="77777777" w:rsidR="00752164" w:rsidRPr="00AC13D4" w:rsidRDefault="00D4092C" w:rsidP="0035098F">
            <w:pPr>
              <w:ind w:firstLine="0"/>
              <w:rPr>
                <w:sz w:val="20"/>
                <w:szCs w:val="20"/>
              </w:rPr>
            </w:pPr>
            <w:hyperlink r:id="rId371" w:history="1">
              <w:r w:rsidR="00752164" w:rsidRPr="00AC13D4">
                <w:rPr>
                  <w:rStyle w:val="a8"/>
                  <w:color w:val="auto"/>
                  <w:sz w:val="20"/>
                  <w:szCs w:val="20"/>
                </w:rPr>
                <w:t>https://resh.edu.ru/subject/5/10/</w:t>
              </w:r>
            </w:hyperlink>
          </w:p>
        </w:tc>
      </w:tr>
      <w:tr w:rsidR="00AC13D4" w:rsidRPr="00AC13D4" w14:paraId="7FA154CD" w14:textId="77777777" w:rsidTr="00AC13D4">
        <w:trPr>
          <w:trHeight w:val="144"/>
          <w:tblCellSpacing w:w="20" w:type="nil"/>
        </w:trPr>
        <w:tc>
          <w:tcPr>
            <w:tcW w:w="3723" w:type="dxa"/>
            <w:gridSpan w:val="2"/>
            <w:tcMar>
              <w:top w:w="50" w:type="dxa"/>
              <w:left w:w="100" w:type="dxa"/>
            </w:tcMar>
            <w:vAlign w:val="center"/>
          </w:tcPr>
          <w:p w14:paraId="4B9B9806"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2B23F579"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D8CEDE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28EE984" w14:textId="77777777" w:rsidR="00752164" w:rsidRPr="00AC13D4" w:rsidRDefault="00752164" w:rsidP="0035098F">
            <w:pPr>
              <w:ind w:firstLine="0"/>
              <w:rPr>
                <w:sz w:val="20"/>
                <w:szCs w:val="20"/>
              </w:rPr>
            </w:pPr>
          </w:p>
        </w:tc>
      </w:tr>
      <w:tr w:rsidR="00AC13D4" w:rsidRPr="00AC13D4" w14:paraId="729D5AE3" w14:textId="77777777" w:rsidTr="00AC13D4">
        <w:trPr>
          <w:trHeight w:val="144"/>
          <w:tblCellSpacing w:w="20" w:type="nil"/>
        </w:trPr>
        <w:tc>
          <w:tcPr>
            <w:tcW w:w="10414" w:type="dxa"/>
            <w:gridSpan w:val="5"/>
            <w:tcMar>
              <w:top w:w="50" w:type="dxa"/>
              <w:left w:w="100" w:type="dxa"/>
            </w:tcMar>
            <w:vAlign w:val="center"/>
          </w:tcPr>
          <w:p w14:paraId="6B3F333B" w14:textId="77777777" w:rsidR="00752164" w:rsidRPr="00AC13D4" w:rsidRDefault="00752164" w:rsidP="0035098F">
            <w:pPr>
              <w:ind w:firstLine="0"/>
              <w:rPr>
                <w:sz w:val="20"/>
                <w:szCs w:val="20"/>
              </w:rPr>
            </w:pPr>
            <w:r w:rsidRPr="00AC13D4">
              <w:rPr>
                <w:sz w:val="20"/>
                <w:szCs w:val="20"/>
              </w:rPr>
              <w:t xml:space="preserve">ТЕМА 3. ХИМИЧЕСКИЙ СОСТАВ И СТРОЕНИЕ КЛЕТКИ 8 </w:t>
            </w:r>
          </w:p>
        </w:tc>
      </w:tr>
      <w:tr w:rsidR="00AC13D4" w:rsidRPr="00AC13D4" w14:paraId="0DC12897" w14:textId="77777777" w:rsidTr="00AC13D4">
        <w:trPr>
          <w:trHeight w:val="144"/>
          <w:tblCellSpacing w:w="20" w:type="nil"/>
        </w:trPr>
        <w:tc>
          <w:tcPr>
            <w:tcW w:w="648" w:type="dxa"/>
            <w:tcMar>
              <w:top w:w="50" w:type="dxa"/>
              <w:left w:w="100" w:type="dxa"/>
            </w:tcMar>
            <w:vAlign w:val="center"/>
          </w:tcPr>
          <w:p w14:paraId="19B4AB6E" w14:textId="77777777" w:rsidR="00752164" w:rsidRPr="00AC13D4" w:rsidRDefault="00752164" w:rsidP="0035098F">
            <w:pPr>
              <w:ind w:firstLine="0"/>
              <w:rPr>
                <w:sz w:val="20"/>
                <w:szCs w:val="20"/>
              </w:rPr>
            </w:pPr>
            <w:r w:rsidRPr="00AC13D4">
              <w:rPr>
                <w:sz w:val="20"/>
                <w:szCs w:val="20"/>
              </w:rPr>
              <w:t>3.1</w:t>
            </w:r>
          </w:p>
        </w:tc>
        <w:tc>
          <w:tcPr>
            <w:tcW w:w="3075" w:type="dxa"/>
            <w:tcMar>
              <w:top w:w="50" w:type="dxa"/>
              <w:left w:w="100" w:type="dxa"/>
            </w:tcMar>
          </w:tcPr>
          <w:p w14:paraId="43216344" w14:textId="77777777" w:rsidR="00752164" w:rsidRPr="00AC13D4" w:rsidRDefault="00752164" w:rsidP="0035098F">
            <w:pPr>
              <w:ind w:firstLine="0"/>
              <w:rPr>
                <w:sz w:val="20"/>
                <w:szCs w:val="20"/>
              </w:rPr>
            </w:pPr>
            <w:r w:rsidRPr="00AC13D4">
              <w:rPr>
                <w:sz w:val="20"/>
                <w:szCs w:val="20"/>
              </w:rPr>
              <w:t>Химический состав клетки. Вода и минеральные соли</w:t>
            </w:r>
          </w:p>
        </w:tc>
        <w:tc>
          <w:tcPr>
            <w:tcW w:w="1232" w:type="dxa"/>
            <w:tcMar>
              <w:top w:w="50" w:type="dxa"/>
              <w:left w:w="100" w:type="dxa"/>
            </w:tcMar>
            <w:vAlign w:val="center"/>
          </w:tcPr>
          <w:p w14:paraId="72EA0C6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7EAD06B" w14:textId="77777777" w:rsidR="00752164" w:rsidRPr="00AC13D4" w:rsidRDefault="00752164" w:rsidP="0035098F">
            <w:pPr>
              <w:ind w:firstLine="0"/>
              <w:jc w:val="center"/>
              <w:rPr>
                <w:sz w:val="20"/>
                <w:szCs w:val="20"/>
              </w:rPr>
            </w:pPr>
          </w:p>
        </w:tc>
        <w:tc>
          <w:tcPr>
            <w:tcW w:w="3395" w:type="dxa"/>
            <w:tcMar>
              <w:top w:w="50" w:type="dxa"/>
              <w:left w:w="100" w:type="dxa"/>
            </w:tcMar>
          </w:tcPr>
          <w:p w14:paraId="264A5C3C" w14:textId="77777777" w:rsidR="00752164" w:rsidRPr="00AC13D4" w:rsidRDefault="00D4092C" w:rsidP="0035098F">
            <w:pPr>
              <w:ind w:firstLine="0"/>
              <w:rPr>
                <w:sz w:val="20"/>
                <w:szCs w:val="20"/>
              </w:rPr>
            </w:pPr>
            <w:hyperlink r:id="rId372"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7059854B" w14:textId="77777777" w:rsidTr="00AC13D4">
        <w:trPr>
          <w:trHeight w:val="144"/>
          <w:tblCellSpacing w:w="20" w:type="nil"/>
        </w:trPr>
        <w:tc>
          <w:tcPr>
            <w:tcW w:w="648" w:type="dxa"/>
            <w:tcMar>
              <w:top w:w="50" w:type="dxa"/>
              <w:left w:w="100" w:type="dxa"/>
            </w:tcMar>
            <w:vAlign w:val="center"/>
          </w:tcPr>
          <w:p w14:paraId="463EE493" w14:textId="77777777" w:rsidR="00752164" w:rsidRPr="00AC13D4" w:rsidRDefault="00752164" w:rsidP="0035098F">
            <w:pPr>
              <w:ind w:firstLine="0"/>
              <w:rPr>
                <w:sz w:val="20"/>
                <w:szCs w:val="20"/>
              </w:rPr>
            </w:pPr>
            <w:r w:rsidRPr="00AC13D4">
              <w:rPr>
                <w:sz w:val="20"/>
                <w:szCs w:val="20"/>
              </w:rPr>
              <w:t>3.2</w:t>
            </w:r>
          </w:p>
        </w:tc>
        <w:tc>
          <w:tcPr>
            <w:tcW w:w="3075" w:type="dxa"/>
            <w:tcMar>
              <w:top w:w="50" w:type="dxa"/>
              <w:left w:w="100" w:type="dxa"/>
            </w:tcMar>
          </w:tcPr>
          <w:p w14:paraId="75D3AC52" w14:textId="77777777" w:rsidR="00752164" w:rsidRPr="00AC13D4" w:rsidRDefault="00752164" w:rsidP="0035098F">
            <w:pPr>
              <w:ind w:firstLine="0"/>
              <w:rPr>
                <w:sz w:val="20"/>
                <w:szCs w:val="20"/>
              </w:rPr>
            </w:pPr>
            <w:r w:rsidRPr="00AC13D4">
              <w:rPr>
                <w:sz w:val="20"/>
                <w:szCs w:val="20"/>
              </w:rPr>
              <w:t>Белки. Состав и строение белков</w:t>
            </w:r>
          </w:p>
        </w:tc>
        <w:tc>
          <w:tcPr>
            <w:tcW w:w="1232" w:type="dxa"/>
            <w:tcMar>
              <w:top w:w="50" w:type="dxa"/>
              <w:left w:w="100" w:type="dxa"/>
            </w:tcMar>
            <w:vAlign w:val="center"/>
          </w:tcPr>
          <w:p w14:paraId="5486CC9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26367A4" w14:textId="77777777" w:rsidR="00752164" w:rsidRPr="00AC13D4" w:rsidRDefault="00752164" w:rsidP="0035098F">
            <w:pPr>
              <w:ind w:firstLine="0"/>
              <w:jc w:val="center"/>
              <w:rPr>
                <w:sz w:val="20"/>
                <w:szCs w:val="20"/>
              </w:rPr>
            </w:pPr>
          </w:p>
        </w:tc>
        <w:tc>
          <w:tcPr>
            <w:tcW w:w="3395" w:type="dxa"/>
            <w:tcMar>
              <w:top w:w="50" w:type="dxa"/>
              <w:left w:w="100" w:type="dxa"/>
            </w:tcMar>
          </w:tcPr>
          <w:p w14:paraId="4A8BCD8D" w14:textId="77777777" w:rsidR="00752164" w:rsidRPr="00AC13D4" w:rsidRDefault="00D4092C" w:rsidP="0035098F">
            <w:pPr>
              <w:ind w:firstLine="0"/>
              <w:rPr>
                <w:sz w:val="20"/>
                <w:szCs w:val="20"/>
              </w:rPr>
            </w:pPr>
            <w:hyperlink r:id="rId37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73D10155" w14:textId="77777777" w:rsidTr="00AC13D4">
        <w:trPr>
          <w:trHeight w:val="144"/>
          <w:tblCellSpacing w:w="20" w:type="nil"/>
        </w:trPr>
        <w:tc>
          <w:tcPr>
            <w:tcW w:w="648" w:type="dxa"/>
            <w:tcMar>
              <w:top w:w="50" w:type="dxa"/>
              <w:left w:w="100" w:type="dxa"/>
            </w:tcMar>
            <w:vAlign w:val="center"/>
          </w:tcPr>
          <w:p w14:paraId="355B7DBE" w14:textId="77777777" w:rsidR="00752164" w:rsidRPr="00AC13D4" w:rsidRDefault="00752164" w:rsidP="0035098F">
            <w:pPr>
              <w:ind w:firstLine="0"/>
              <w:rPr>
                <w:sz w:val="20"/>
                <w:szCs w:val="20"/>
              </w:rPr>
            </w:pPr>
            <w:r w:rsidRPr="00AC13D4">
              <w:rPr>
                <w:sz w:val="20"/>
                <w:szCs w:val="20"/>
              </w:rPr>
              <w:t>3.4</w:t>
            </w:r>
          </w:p>
        </w:tc>
        <w:tc>
          <w:tcPr>
            <w:tcW w:w="3075" w:type="dxa"/>
            <w:tcMar>
              <w:top w:w="50" w:type="dxa"/>
              <w:left w:w="100" w:type="dxa"/>
            </w:tcMar>
          </w:tcPr>
          <w:p w14:paraId="11F3A04B" w14:textId="77777777" w:rsidR="00752164" w:rsidRPr="00AC13D4" w:rsidRDefault="00752164" w:rsidP="0035098F">
            <w:pPr>
              <w:ind w:firstLine="0"/>
              <w:rPr>
                <w:sz w:val="20"/>
                <w:szCs w:val="20"/>
              </w:rPr>
            </w:pPr>
            <w:r w:rsidRPr="00AC13D4">
              <w:rPr>
                <w:sz w:val="20"/>
                <w:szCs w:val="20"/>
              </w:rPr>
              <w:t>Ферменты – биологические катализаторы</w:t>
            </w:r>
          </w:p>
        </w:tc>
        <w:tc>
          <w:tcPr>
            <w:tcW w:w="1232" w:type="dxa"/>
            <w:tcMar>
              <w:top w:w="50" w:type="dxa"/>
              <w:left w:w="100" w:type="dxa"/>
            </w:tcMar>
            <w:vAlign w:val="center"/>
          </w:tcPr>
          <w:p w14:paraId="4A590E8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58FFEA1" w14:textId="77777777" w:rsidR="00752164" w:rsidRPr="00AC13D4" w:rsidRDefault="00752164" w:rsidP="0035098F">
            <w:pPr>
              <w:ind w:firstLine="0"/>
              <w:jc w:val="center"/>
              <w:rPr>
                <w:sz w:val="20"/>
                <w:szCs w:val="20"/>
              </w:rPr>
            </w:pPr>
          </w:p>
        </w:tc>
        <w:tc>
          <w:tcPr>
            <w:tcW w:w="3395" w:type="dxa"/>
            <w:tcMar>
              <w:top w:w="50" w:type="dxa"/>
              <w:left w:w="100" w:type="dxa"/>
            </w:tcMar>
          </w:tcPr>
          <w:p w14:paraId="1028444D" w14:textId="77777777" w:rsidR="00752164" w:rsidRPr="00AC13D4" w:rsidRDefault="00D4092C" w:rsidP="0035098F">
            <w:pPr>
              <w:ind w:firstLine="0"/>
              <w:rPr>
                <w:sz w:val="20"/>
                <w:szCs w:val="20"/>
              </w:rPr>
            </w:pPr>
            <w:hyperlink r:id="rId37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E9ABBD4" w14:textId="77777777" w:rsidTr="00AC13D4">
        <w:trPr>
          <w:trHeight w:val="144"/>
          <w:tblCellSpacing w:w="20" w:type="nil"/>
        </w:trPr>
        <w:tc>
          <w:tcPr>
            <w:tcW w:w="648" w:type="dxa"/>
            <w:tcMar>
              <w:top w:w="50" w:type="dxa"/>
              <w:left w:w="100" w:type="dxa"/>
            </w:tcMar>
            <w:vAlign w:val="center"/>
          </w:tcPr>
          <w:p w14:paraId="342CFF08" w14:textId="77777777" w:rsidR="00752164" w:rsidRPr="00AC13D4" w:rsidRDefault="00752164" w:rsidP="0035098F">
            <w:pPr>
              <w:ind w:firstLine="0"/>
              <w:rPr>
                <w:sz w:val="20"/>
                <w:szCs w:val="20"/>
              </w:rPr>
            </w:pPr>
            <w:r w:rsidRPr="00AC13D4">
              <w:rPr>
                <w:sz w:val="20"/>
                <w:szCs w:val="20"/>
              </w:rPr>
              <w:t>3.5</w:t>
            </w:r>
          </w:p>
        </w:tc>
        <w:tc>
          <w:tcPr>
            <w:tcW w:w="3075" w:type="dxa"/>
            <w:tcMar>
              <w:top w:w="50" w:type="dxa"/>
              <w:left w:w="100" w:type="dxa"/>
            </w:tcMar>
          </w:tcPr>
          <w:p w14:paraId="3D40B823" w14:textId="77777777" w:rsidR="00752164" w:rsidRPr="00AC13D4" w:rsidRDefault="00752164" w:rsidP="0035098F">
            <w:pPr>
              <w:ind w:firstLine="0"/>
              <w:rPr>
                <w:sz w:val="20"/>
                <w:szCs w:val="20"/>
              </w:rPr>
            </w:pPr>
            <w:r w:rsidRPr="00AC13D4">
              <w:rPr>
                <w:sz w:val="20"/>
                <w:szCs w:val="20"/>
              </w:rPr>
              <w:t>Углеводы. Липиды</w:t>
            </w:r>
          </w:p>
        </w:tc>
        <w:tc>
          <w:tcPr>
            <w:tcW w:w="1232" w:type="dxa"/>
            <w:tcMar>
              <w:top w:w="50" w:type="dxa"/>
              <w:left w:w="100" w:type="dxa"/>
            </w:tcMar>
            <w:vAlign w:val="center"/>
          </w:tcPr>
          <w:p w14:paraId="76E4F592"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8ADE098" w14:textId="77777777" w:rsidR="00752164" w:rsidRPr="00AC13D4" w:rsidRDefault="00752164" w:rsidP="0035098F">
            <w:pPr>
              <w:ind w:firstLine="0"/>
              <w:jc w:val="center"/>
              <w:rPr>
                <w:sz w:val="20"/>
                <w:szCs w:val="20"/>
              </w:rPr>
            </w:pPr>
          </w:p>
        </w:tc>
        <w:tc>
          <w:tcPr>
            <w:tcW w:w="3395" w:type="dxa"/>
            <w:tcMar>
              <w:top w:w="50" w:type="dxa"/>
              <w:left w:w="100" w:type="dxa"/>
            </w:tcMar>
          </w:tcPr>
          <w:p w14:paraId="518DF91D" w14:textId="77777777" w:rsidR="00752164" w:rsidRPr="00AC13D4" w:rsidRDefault="00D4092C" w:rsidP="0035098F">
            <w:pPr>
              <w:ind w:firstLine="0"/>
              <w:rPr>
                <w:sz w:val="20"/>
                <w:szCs w:val="20"/>
              </w:rPr>
            </w:pPr>
            <w:hyperlink r:id="rId37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6EC4ACA" w14:textId="77777777" w:rsidTr="00AC13D4">
        <w:trPr>
          <w:trHeight w:val="144"/>
          <w:tblCellSpacing w:w="20" w:type="nil"/>
        </w:trPr>
        <w:tc>
          <w:tcPr>
            <w:tcW w:w="648" w:type="dxa"/>
            <w:tcMar>
              <w:top w:w="50" w:type="dxa"/>
              <w:left w:w="100" w:type="dxa"/>
            </w:tcMar>
            <w:vAlign w:val="center"/>
          </w:tcPr>
          <w:p w14:paraId="21249C3E" w14:textId="77777777" w:rsidR="00752164" w:rsidRPr="00AC13D4" w:rsidRDefault="00752164" w:rsidP="0035098F">
            <w:pPr>
              <w:ind w:firstLine="0"/>
              <w:rPr>
                <w:sz w:val="20"/>
                <w:szCs w:val="20"/>
              </w:rPr>
            </w:pPr>
            <w:r w:rsidRPr="00AC13D4">
              <w:rPr>
                <w:sz w:val="20"/>
                <w:szCs w:val="20"/>
              </w:rPr>
              <w:t>3.6</w:t>
            </w:r>
          </w:p>
        </w:tc>
        <w:tc>
          <w:tcPr>
            <w:tcW w:w="3075" w:type="dxa"/>
            <w:tcMar>
              <w:top w:w="50" w:type="dxa"/>
              <w:left w:w="100" w:type="dxa"/>
            </w:tcMar>
          </w:tcPr>
          <w:p w14:paraId="148AC367" w14:textId="77777777" w:rsidR="00752164" w:rsidRPr="00AC13D4" w:rsidRDefault="00752164" w:rsidP="0035098F">
            <w:pPr>
              <w:ind w:firstLine="0"/>
              <w:rPr>
                <w:sz w:val="20"/>
                <w:szCs w:val="20"/>
              </w:rPr>
            </w:pPr>
            <w:r w:rsidRPr="00AC13D4">
              <w:rPr>
                <w:sz w:val="20"/>
                <w:szCs w:val="20"/>
              </w:rPr>
              <w:t>Нуклеиновые кислоты. АТФ</w:t>
            </w:r>
          </w:p>
        </w:tc>
        <w:tc>
          <w:tcPr>
            <w:tcW w:w="1232" w:type="dxa"/>
            <w:tcMar>
              <w:top w:w="50" w:type="dxa"/>
              <w:left w:w="100" w:type="dxa"/>
            </w:tcMar>
            <w:vAlign w:val="center"/>
          </w:tcPr>
          <w:p w14:paraId="2A7707D5"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3743FCF" w14:textId="77777777" w:rsidR="00752164" w:rsidRPr="00AC13D4" w:rsidRDefault="00752164" w:rsidP="0035098F">
            <w:pPr>
              <w:ind w:firstLine="0"/>
              <w:jc w:val="center"/>
              <w:rPr>
                <w:sz w:val="20"/>
                <w:szCs w:val="20"/>
              </w:rPr>
            </w:pPr>
          </w:p>
        </w:tc>
        <w:tc>
          <w:tcPr>
            <w:tcW w:w="3395" w:type="dxa"/>
            <w:tcMar>
              <w:top w:w="50" w:type="dxa"/>
              <w:left w:w="100" w:type="dxa"/>
            </w:tcMar>
          </w:tcPr>
          <w:p w14:paraId="0DC0C257" w14:textId="77777777" w:rsidR="00752164" w:rsidRPr="00AC13D4" w:rsidRDefault="00D4092C" w:rsidP="0035098F">
            <w:pPr>
              <w:ind w:firstLine="0"/>
              <w:rPr>
                <w:sz w:val="20"/>
                <w:szCs w:val="20"/>
              </w:rPr>
            </w:pPr>
            <w:hyperlink r:id="rId37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1DFE1EB" w14:textId="77777777" w:rsidTr="00AC13D4">
        <w:trPr>
          <w:trHeight w:val="144"/>
          <w:tblCellSpacing w:w="20" w:type="nil"/>
        </w:trPr>
        <w:tc>
          <w:tcPr>
            <w:tcW w:w="648" w:type="dxa"/>
            <w:tcMar>
              <w:top w:w="50" w:type="dxa"/>
              <w:left w:w="100" w:type="dxa"/>
            </w:tcMar>
            <w:vAlign w:val="center"/>
          </w:tcPr>
          <w:p w14:paraId="21FDF04A" w14:textId="77777777" w:rsidR="00752164" w:rsidRPr="00AC13D4" w:rsidRDefault="00752164" w:rsidP="0035098F">
            <w:pPr>
              <w:ind w:firstLine="0"/>
              <w:rPr>
                <w:sz w:val="20"/>
                <w:szCs w:val="20"/>
              </w:rPr>
            </w:pPr>
            <w:r w:rsidRPr="00AC13D4">
              <w:rPr>
                <w:sz w:val="20"/>
                <w:szCs w:val="20"/>
              </w:rPr>
              <w:t>3.7</w:t>
            </w:r>
          </w:p>
        </w:tc>
        <w:tc>
          <w:tcPr>
            <w:tcW w:w="3075" w:type="dxa"/>
            <w:tcMar>
              <w:top w:w="50" w:type="dxa"/>
              <w:left w:w="100" w:type="dxa"/>
            </w:tcMar>
          </w:tcPr>
          <w:p w14:paraId="25F8169C" w14:textId="77777777" w:rsidR="00752164" w:rsidRPr="00AC13D4" w:rsidRDefault="00752164" w:rsidP="0035098F">
            <w:pPr>
              <w:ind w:firstLine="0"/>
              <w:rPr>
                <w:sz w:val="20"/>
                <w:szCs w:val="20"/>
              </w:rPr>
            </w:pPr>
            <w:r w:rsidRPr="00AC13D4">
              <w:rPr>
                <w:sz w:val="20"/>
                <w:szCs w:val="20"/>
              </w:rPr>
              <w:t>История и методы изучения клетки. Клеточная теория</w:t>
            </w:r>
          </w:p>
        </w:tc>
        <w:tc>
          <w:tcPr>
            <w:tcW w:w="1232" w:type="dxa"/>
            <w:tcMar>
              <w:top w:w="50" w:type="dxa"/>
              <w:left w:w="100" w:type="dxa"/>
            </w:tcMar>
            <w:vAlign w:val="center"/>
          </w:tcPr>
          <w:p w14:paraId="39881C5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B3FBE4" w14:textId="77777777" w:rsidR="00752164" w:rsidRPr="00AC13D4" w:rsidRDefault="00752164" w:rsidP="0035098F">
            <w:pPr>
              <w:ind w:firstLine="0"/>
              <w:jc w:val="center"/>
              <w:rPr>
                <w:sz w:val="20"/>
                <w:szCs w:val="20"/>
              </w:rPr>
            </w:pPr>
          </w:p>
        </w:tc>
        <w:tc>
          <w:tcPr>
            <w:tcW w:w="3395" w:type="dxa"/>
            <w:tcMar>
              <w:top w:w="50" w:type="dxa"/>
              <w:left w:w="100" w:type="dxa"/>
            </w:tcMar>
          </w:tcPr>
          <w:p w14:paraId="54D31BD7" w14:textId="77777777" w:rsidR="00752164" w:rsidRPr="00AC13D4" w:rsidRDefault="00D4092C" w:rsidP="0035098F">
            <w:pPr>
              <w:ind w:firstLine="0"/>
              <w:rPr>
                <w:sz w:val="20"/>
                <w:szCs w:val="20"/>
              </w:rPr>
            </w:pPr>
            <w:hyperlink r:id="rId37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585ABA5" w14:textId="77777777" w:rsidTr="00AC13D4">
        <w:trPr>
          <w:trHeight w:val="144"/>
          <w:tblCellSpacing w:w="20" w:type="nil"/>
        </w:trPr>
        <w:tc>
          <w:tcPr>
            <w:tcW w:w="648" w:type="dxa"/>
            <w:tcMar>
              <w:top w:w="50" w:type="dxa"/>
              <w:left w:w="100" w:type="dxa"/>
            </w:tcMar>
            <w:vAlign w:val="center"/>
          </w:tcPr>
          <w:p w14:paraId="44EAD3E8" w14:textId="77777777" w:rsidR="00752164" w:rsidRPr="00AC13D4" w:rsidRDefault="00752164" w:rsidP="0035098F">
            <w:pPr>
              <w:ind w:firstLine="0"/>
              <w:rPr>
                <w:sz w:val="20"/>
                <w:szCs w:val="20"/>
              </w:rPr>
            </w:pPr>
            <w:r w:rsidRPr="00AC13D4">
              <w:rPr>
                <w:sz w:val="20"/>
                <w:szCs w:val="20"/>
              </w:rPr>
              <w:t>3.8</w:t>
            </w:r>
          </w:p>
        </w:tc>
        <w:tc>
          <w:tcPr>
            <w:tcW w:w="3075" w:type="dxa"/>
            <w:tcMar>
              <w:top w:w="50" w:type="dxa"/>
              <w:left w:w="100" w:type="dxa"/>
            </w:tcMar>
          </w:tcPr>
          <w:p w14:paraId="7FD03575" w14:textId="77777777" w:rsidR="00752164" w:rsidRPr="00AC13D4" w:rsidRDefault="00752164" w:rsidP="0035098F">
            <w:pPr>
              <w:ind w:firstLine="0"/>
              <w:rPr>
                <w:sz w:val="20"/>
                <w:szCs w:val="20"/>
              </w:rPr>
            </w:pPr>
            <w:r w:rsidRPr="00AC13D4">
              <w:rPr>
                <w:sz w:val="20"/>
                <w:szCs w:val="20"/>
              </w:rPr>
              <w:t>Клетка как целостная живая система</w:t>
            </w:r>
          </w:p>
        </w:tc>
        <w:tc>
          <w:tcPr>
            <w:tcW w:w="1232" w:type="dxa"/>
            <w:tcMar>
              <w:top w:w="50" w:type="dxa"/>
              <w:left w:w="100" w:type="dxa"/>
            </w:tcMar>
            <w:vAlign w:val="center"/>
          </w:tcPr>
          <w:p w14:paraId="719FC2F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9074225" w14:textId="77777777" w:rsidR="00752164" w:rsidRPr="00AC13D4" w:rsidRDefault="00752164" w:rsidP="0035098F">
            <w:pPr>
              <w:ind w:firstLine="0"/>
              <w:jc w:val="center"/>
              <w:rPr>
                <w:sz w:val="20"/>
                <w:szCs w:val="20"/>
              </w:rPr>
            </w:pPr>
          </w:p>
        </w:tc>
        <w:tc>
          <w:tcPr>
            <w:tcW w:w="3395" w:type="dxa"/>
            <w:tcMar>
              <w:top w:w="50" w:type="dxa"/>
              <w:left w:w="100" w:type="dxa"/>
            </w:tcMar>
          </w:tcPr>
          <w:p w14:paraId="468132C6" w14:textId="77777777" w:rsidR="00752164" w:rsidRPr="00AC13D4" w:rsidRDefault="00D4092C" w:rsidP="0035098F">
            <w:pPr>
              <w:ind w:firstLine="0"/>
              <w:rPr>
                <w:sz w:val="20"/>
                <w:szCs w:val="20"/>
              </w:rPr>
            </w:pPr>
            <w:hyperlink r:id="rId37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094F9FE" w14:textId="77777777" w:rsidTr="00AC13D4">
        <w:trPr>
          <w:trHeight w:val="144"/>
          <w:tblCellSpacing w:w="20" w:type="nil"/>
        </w:trPr>
        <w:tc>
          <w:tcPr>
            <w:tcW w:w="648" w:type="dxa"/>
            <w:tcMar>
              <w:top w:w="50" w:type="dxa"/>
              <w:left w:w="100" w:type="dxa"/>
            </w:tcMar>
            <w:vAlign w:val="center"/>
          </w:tcPr>
          <w:p w14:paraId="5416D15A" w14:textId="77777777" w:rsidR="00752164" w:rsidRPr="00AC13D4" w:rsidRDefault="00752164" w:rsidP="0035098F">
            <w:pPr>
              <w:ind w:firstLine="0"/>
              <w:rPr>
                <w:sz w:val="20"/>
                <w:szCs w:val="20"/>
              </w:rPr>
            </w:pPr>
            <w:r w:rsidRPr="00AC13D4">
              <w:rPr>
                <w:sz w:val="20"/>
                <w:szCs w:val="20"/>
              </w:rPr>
              <w:t>3.9</w:t>
            </w:r>
          </w:p>
        </w:tc>
        <w:tc>
          <w:tcPr>
            <w:tcW w:w="3075" w:type="dxa"/>
            <w:tcMar>
              <w:top w:w="50" w:type="dxa"/>
              <w:left w:w="100" w:type="dxa"/>
            </w:tcMar>
          </w:tcPr>
          <w:p w14:paraId="0A6A3F91" w14:textId="77777777" w:rsidR="00752164" w:rsidRPr="00AC13D4" w:rsidRDefault="00752164" w:rsidP="0035098F">
            <w:pPr>
              <w:ind w:firstLine="0"/>
              <w:rPr>
                <w:sz w:val="20"/>
                <w:szCs w:val="20"/>
              </w:rPr>
            </w:pPr>
            <w:r w:rsidRPr="00AC13D4">
              <w:rPr>
                <w:sz w:val="20"/>
                <w:szCs w:val="20"/>
              </w:rPr>
              <w:t>Строение эукариотической клетки</w:t>
            </w:r>
          </w:p>
        </w:tc>
        <w:tc>
          <w:tcPr>
            <w:tcW w:w="1232" w:type="dxa"/>
            <w:tcMar>
              <w:top w:w="50" w:type="dxa"/>
              <w:left w:w="100" w:type="dxa"/>
            </w:tcMar>
            <w:vAlign w:val="center"/>
          </w:tcPr>
          <w:p w14:paraId="2915574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2C2CC3C"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7621FA87" w14:textId="77777777" w:rsidR="00752164" w:rsidRPr="00AC13D4" w:rsidRDefault="00D4092C" w:rsidP="0035098F">
            <w:pPr>
              <w:ind w:firstLine="0"/>
              <w:rPr>
                <w:sz w:val="20"/>
                <w:szCs w:val="20"/>
              </w:rPr>
            </w:pPr>
            <w:hyperlink r:id="rId37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B7E001D" w14:textId="77777777" w:rsidTr="00AC13D4">
        <w:trPr>
          <w:trHeight w:val="144"/>
          <w:tblCellSpacing w:w="20" w:type="nil"/>
        </w:trPr>
        <w:tc>
          <w:tcPr>
            <w:tcW w:w="3723" w:type="dxa"/>
            <w:gridSpan w:val="2"/>
            <w:tcMar>
              <w:top w:w="50" w:type="dxa"/>
              <w:left w:w="100" w:type="dxa"/>
            </w:tcMar>
            <w:vAlign w:val="center"/>
          </w:tcPr>
          <w:p w14:paraId="3E473CF2" w14:textId="77777777" w:rsidR="00752164" w:rsidRPr="00AC13D4" w:rsidRDefault="00752164" w:rsidP="0035098F">
            <w:pPr>
              <w:ind w:firstLine="0"/>
              <w:rPr>
                <w:sz w:val="20"/>
                <w:szCs w:val="20"/>
                <w:lang w:val="en-US"/>
              </w:rPr>
            </w:pPr>
            <w:r w:rsidRPr="00AC13D4">
              <w:rPr>
                <w:sz w:val="20"/>
                <w:szCs w:val="20"/>
                <w:lang w:val="en-US"/>
              </w:rPr>
              <w:lastRenderedPageBreak/>
              <w:t>Итого по разделу</w:t>
            </w:r>
          </w:p>
        </w:tc>
        <w:tc>
          <w:tcPr>
            <w:tcW w:w="1232" w:type="dxa"/>
            <w:tcMar>
              <w:top w:w="50" w:type="dxa"/>
              <w:left w:w="100" w:type="dxa"/>
            </w:tcMar>
            <w:vAlign w:val="center"/>
          </w:tcPr>
          <w:p w14:paraId="4DF9E82E" w14:textId="77777777" w:rsidR="00752164" w:rsidRPr="00AC13D4" w:rsidRDefault="00752164" w:rsidP="0035098F">
            <w:pPr>
              <w:ind w:firstLine="0"/>
              <w:jc w:val="center"/>
              <w:rPr>
                <w:sz w:val="20"/>
                <w:szCs w:val="20"/>
              </w:rPr>
            </w:pPr>
            <w:r w:rsidRPr="00AC13D4">
              <w:rPr>
                <w:sz w:val="20"/>
                <w:szCs w:val="20"/>
              </w:rPr>
              <w:t>8</w:t>
            </w:r>
          </w:p>
        </w:tc>
        <w:tc>
          <w:tcPr>
            <w:tcW w:w="2064" w:type="dxa"/>
            <w:tcMar>
              <w:top w:w="50" w:type="dxa"/>
              <w:left w:w="100" w:type="dxa"/>
            </w:tcMar>
            <w:vAlign w:val="center"/>
          </w:tcPr>
          <w:p w14:paraId="074D0581"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30D8E2B5" w14:textId="77777777" w:rsidR="00752164" w:rsidRPr="00AC13D4" w:rsidRDefault="00752164" w:rsidP="0035098F">
            <w:pPr>
              <w:ind w:firstLine="0"/>
              <w:rPr>
                <w:sz w:val="20"/>
                <w:szCs w:val="20"/>
              </w:rPr>
            </w:pPr>
          </w:p>
        </w:tc>
      </w:tr>
      <w:tr w:rsidR="00AC13D4" w:rsidRPr="00AC13D4" w14:paraId="072D9BA6" w14:textId="77777777" w:rsidTr="00AC13D4">
        <w:trPr>
          <w:trHeight w:val="144"/>
          <w:tblCellSpacing w:w="20" w:type="nil"/>
        </w:trPr>
        <w:tc>
          <w:tcPr>
            <w:tcW w:w="10414" w:type="dxa"/>
            <w:gridSpan w:val="5"/>
            <w:tcMar>
              <w:top w:w="50" w:type="dxa"/>
              <w:left w:w="100" w:type="dxa"/>
            </w:tcMar>
            <w:vAlign w:val="center"/>
          </w:tcPr>
          <w:p w14:paraId="7BD72183" w14:textId="77777777" w:rsidR="00752164" w:rsidRPr="00AC13D4" w:rsidRDefault="00752164" w:rsidP="0035098F">
            <w:pPr>
              <w:ind w:firstLine="0"/>
              <w:rPr>
                <w:sz w:val="20"/>
                <w:szCs w:val="20"/>
              </w:rPr>
            </w:pPr>
            <w:r w:rsidRPr="00AC13D4">
              <w:rPr>
                <w:sz w:val="20"/>
                <w:szCs w:val="20"/>
              </w:rPr>
              <w:t>ТЕМА 4. ЖИЗНЕДЕЯТЕЛЬНОСТЬ КЛЕТКИ</w:t>
            </w:r>
          </w:p>
        </w:tc>
      </w:tr>
      <w:tr w:rsidR="00AC13D4" w:rsidRPr="00AC13D4" w14:paraId="3908A061" w14:textId="77777777" w:rsidTr="00AC13D4">
        <w:trPr>
          <w:trHeight w:val="144"/>
          <w:tblCellSpacing w:w="20" w:type="nil"/>
        </w:trPr>
        <w:tc>
          <w:tcPr>
            <w:tcW w:w="648" w:type="dxa"/>
            <w:tcMar>
              <w:top w:w="50" w:type="dxa"/>
              <w:left w:w="100" w:type="dxa"/>
            </w:tcMar>
            <w:vAlign w:val="center"/>
          </w:tcPr>
          <w:p w14:paraId="7BB8E8EC" w14:textId="77777777" w:rsidR="00752164" w:rsidRPr="00AC13D4" w:rsidRDefault="00752164" w:rsidP="0035098F">
            <w:pPr>
              <w:ind w:firstLine="0"/>
              <w:rPr>
                <w:sz w:val="20"/>
                <w:szCs w:val="20"/>
              </w:rPr>
            </w:pPr>
            <w:r w:rsidRPr="00AC13D4">
              <w:rPr>
                <w:sz w:val="20"/>
                <w:szCs w:val="20"/>
              </w:rPr>
              <w:t>4.1</w:t>
            </w:r>
          </w:p>
        </w:tc>
        <w:tc>
          <w:tcPr>
            <w:tcW w:w="3075" w:type="dxa"/>
            <w:tcMar>
              <w:top w:w="50" w:type="dxa"/>
              <w:left w:w="100" w:type="dxa"/>
            </w:tcMar>
          </w:tcPr>
          <w:p w14:paraId="7FCC99B8" w14:textId="77777777" w:rsidR="00752164" w:rsidRPr="00AC13D4" w:rsidRDefault="00752164" w:rsidP="0035098F">
            <w:pPr>
              <w:ind w:firstLine="0"/>
              <w:rPr>
                <w:sz w:val="20"/>
                <w:szCs w:val="20"/>
              </w:rPr>
            </w:pPr>
            <w:r w:rsidRPr="00AC13D4">
              <w:rPr>
                <w:sz w:val="20"/>
                <w:szCs w:val="20"/>
              </w:rPr>
              <w:t>Обмен веществ. Пластический обмен. Фотосинтез. Хемосинтез</w:t>
            </w:r>
          </w:p>
        </w:tc>
        <w:tc>
          <w:tcPr>
            <w:tcW w:w="1232" w:type="dxa"/>
            <w:tcMar>
              <w:top w:w="50" w:type="dxa"/>
              <w:left w:w="100" w:type="dxa"/>
            </w:tcMar>
            <w:vAlign w:val="center"/>
          </w:tcPr>
          <w:p w14:paraId="67322EF0"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0B3F9A36" w14:textId="77777777" w:rsidR="00752164" w:rsidRPr="00AC13D4" w:rsidRDefault="00752164" w:rsidP="0035098F">
            <w:pPr>
              <w:ind w:firstLine="0"/>
              <w:jc w:val="center"/>
              <w:rPr>
                <w:sz w:val="20"/>
                <w:szCs w:val="20"/>
              </w:rPr>
            </w:pPr>
          </w:p>
        </w:tc>
        <w:tc>
          <w:tcPr>
            <w:tcW w:w="3395" w:type="dxa"/>
            <w:tcMar>
              <w:top w:w="50" w:type="dxa"/>
              <w:left w:w="100" w:type="dxa"/>
            </w:tcMar>
          </w:tcPr>
          <w:p w14:paraId="220BC81C" w14:textId="77777777" w:rsidR="00752164" w:rsidRPr="00AC13D4" w:rsidRDefault="00D4092C" w:rsidP="0035098F">
            <w:pPr>
              <w:ind w:firstLine="0"/>
              <w:rPr>
                <w:sz w:val="20"/>
                <w:szCs w:val="20"/>
              </w:rPr>
            </w:pPr>
            <w:hyperlink r:id="rId38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2416412" w14:textId="77777777" w:rsidTr="00AC13D4">
        <w:trPr>
          <w:trHeight w:val="144"/>
          <w:tblCellSpacing w:w="20" w:type="nil"/>
        </w:trPr>
        <w:tc>
          <w:tcPr>
            <w:tcW w:w="648" w:type="dxa"/>
            <w:tcMar>
              <w:top w:w="50" w:type="dxa"/>
              <w:left w:w="100" w:type="dxa"/>
            </w:tcMar>
            <w:vAlign w:val="center"/>
          </w:tcPr>
          <w:p w14:paraId="1AFD8AA6" w14:textId="77777777" w:rsidR="00752164" w:rsidRPr="00AC13D4" w:rsidRDefault="00752164" w:rsidP="0035098F">
            <w:pPr>
              <w:ind w:firstLine="0"/>
              <w:rPr>
                <w:sz w:val="20"/>
                <w:szCs w:val="20"/>
              </w:rPr>
            </w:pPr>
            <w:r w:rsidRPr="00AC13D4">
              <w:rPr>
                <w:sz w:val="20"/>
                <w:szCs w:val="20"/>
              </w:rPr>
              <w:t>4.2</w:t>
            </w:r>
          </w:p>
        </w:tc>
        <w:tc>
          <w:tcPr>
            <w:tcW w:w="3075" w:type="dxa"/>
            <w:tcMar>
              <w:top w:w="50" w:type="dxa"/>
              <w:left w:w="100" w:type="dxa"/>
            </w:tcMar>
          </w:tcPr>
          <w:p w14:paraId="0BBCBAE1" w14:textId="77777777" w:rsidR="00752164" w:rsidRPr="00AC13D4" w:rsidRDefault="00752164" w:rsidP="0035098F">
            <w:pPr>
              <w:ind w:firstLine="0"/>
              <w:rPr>
                <w:sz w:val="20"/>
                <w:szCs w:val="20"/>
              </w:rPr>
            </w:pPr>
            <w:r w:rsidRPr="00AC13D4">
              <w:rPr>
                <w:sz w:val="20"/>
                <w:szCs w:val="20"/>
              </w:rPr>
              <w:t>Энергетический обмен</w:t>
            </w:r>
          </w:p>
        </w:tc>
        <w:tc>
          <w:tcPr>
            <w:tcW w:w="1232" w:type="dxa"/>
            <w:tcMar>
              <w:top w:w="50" w:type="dxa"/>
              <w:left w:w="100" w:type="dxa"/>
            </w:tcMar>
            <w:vAlign w:val="center"/>
          </w:tcPr>
          <w:p w14:paraId="625A028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2200F79" w14:textId="77777777" w:rsidR="00752164" w:rsidRPr="00AC13D4" w:rsidRDefault="00752164" w:rsidP="0035098F">
            <w:pPr>
              <w:ind w:firstLine="0"/>
              <w:jc w:val="center"/>
              <w:rPr>
                <w:sz w:val="20"/>
                <w:szCs w:val="20"/>
              </w:rPr>
            </w:pPr>
          </w:p>
        </w:tc>
        <w:tc>
          <w:tcPr>
            <w:tcW w:w="3395" w:type="dxa"/>
            <w:tcMar>
              <w:top w:w="50" w:type="dxa"/>
              <w:left w:w="100" w:type="dxa"/>
            </w:tcMar>
          </w:tcPr>
          <w:p w14:paraId="12FE564C" w14:textId="77777777" w:rsidR="00752164" w:rsidRPr="00AC13D4" w:rsidRDefault="00D4092C" w:rsidP="0035098F">
            <w:pPr>
              <w:ind w:firstLine="0"/>
              <w:rPr>
                <w:sz w:val="20"/>
                <w:szCs w:val="20"/>
              </w:rPr>
            </w:pPr>
            <w:hyperlink r:id="rId381"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DFA5670" w14:textId="77777777" w:rsidTr="00AC13D4">
        <w:trPr>
          <w:trHeight w:val="144"/>
          <w:tblCellSpacing w:w="20" w:type="nil"/>
        </w:trPr>
        <w:tc>
          <w:tcPr>
            <w:tcW w:w="648" w:type="dxa"/>
            <w:tcMar>
              <w:top w:w="50" w:type="dxa"/>
              <w:left w:w="100" w:type="dxa"/>
            </w:tcMar>
            <w:vAlign w:val="center"/>
          </w:tcPr>
          <w:p w14:paraId="61A8E4CC" w14:textId="77777777" w:rsidR="00752164" w:rsidRPr="00AC13D4" w:rsidRDefault="00752164" w:rsidP="0035098F">
            <w:pPr>
              <w:ind w:firstLine="0"/>
              <w:rPr>
                <w:sz w:val="20"/>
                <w:szCs w:val="20"/>
              </w:rPr>
            </w:pPr>
            <w:r w:rsidRPr="00AC13D4">
              <w:rPr>
                <w:sz w:val="20"/>
                <w:szCs w:val="20"/>
              </w:rPr>
              <w:t>4.3</w:t>
            </w:r>
          </w:p>
        </w:tc>
        <w:tc>
          <w:tcPr>
            <w:tcW w:w="3075" w:type="dxa"/>
            <w:tcMar>
              <w:top w:w="50" w:type="dxa"/>
              <w:left w:w="100" w:type="dxa"/>
            </w:tcMar>
          </w:tcPr>
          <w:p w14:paraId="275E5348" w14:textId="77777777" w:rsidR="00752164" w:rsidRPr="00AC13D4" w:rsidRDefault="00752164" w:rsidP="0035098F">
            <w:pPr>
              <w:ind w:firstLine="0"/>
              <w:rPr>
                <w:sz w:val="20"/>
                <w:szCs w:val="20"/>
              </w:rPr>
            </w:pPr>
            <w:r w:rsidRPr="00AC13D4">
              <w:rPr>
                <w:sz w:val="20"/>
                <w:szCs w:val="20"/>
              </w:rPr>
              <w:t>Биосинтез белка</w:t>
            </w:r>
          </w:p>
        </w:tc>
        <w:tc>
          <w:tcPr>
            <w:tcW w:w="1232" w:type="dxa"/>
            <w:tcMar>
              <w:top w:w="50" w:type="dxa"/>
              <w:left w:w="100" w:type="dxa"/>
            </w:tcMar>
            <w:vAlign w:val="center"/>
          </w:tcPr>
          <w:p w14:paraId="68ADBD95"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6C4EE175" w14:textId="77777777" w:rsidR="00752164" w:rsidRPr="00AC13D4" w:rsidRDefault="00752164" w:rsidP="0035098F">
            <w:pPr>
              <w:ind w:firstLine="0"/>
              <w:jc w:val="center"/>
              <w:rPr>
                <w:sz w:val="20"/>
                <w:szCs w:val="20"/>
              </w:rPr>
            </w:pPr>
          </w:p>
        </w:tc>
        <w:tc>
          <w:tcPr>
            <w:tcW w:w="3395" w:type="dxa"/>
            <w:tcMar>
              <w:top w:w="50" w:type="dxa"/>
              <w:left w:w="100" w:type="dxa"/>
            </w:tcMar>
          </w:tcPr>
          <w:p w14:paraId="292C27A9" w14:textId="77777777" w:rsidR="00752164" w:rsidRPr="00AC13D4" w:rsidRDefault="00D4092C" w:rsidP="0035098F">
            <w:pPr>
              <w:ind w:firstLine="0"/>
              <w:rPr>
                <w:sz w:val="20"/>
                <w:szCs w:val="20"/>
              </w:rPr>
            </w:pPr>
            <w:hyperlink r:id="rId382"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E30628D" w14:textId="77777777" w:rsidTr="00AC13D4">
        <w:trPr>
          <w:trHeight w:val="144"/>
          <w:tblCellSpacing w:w="20" w:type="nil"/>
        </w:trPr>
        <w:tc>
          <w:tcPr>
            <w:tcW w:w="648" w:type="dxa"/>
            <w:tcMar>
              <w:top w:w="50" w:type="dxa"/>
              <w:left w:w="100" w:type="dxa"/>
            </w:tcMar>
            <w:vAlign w:val="center"/>
          </w:tcPr>
          <w:p w14:paraId="27D2CA93" w14:textId="77777777" w:rsidR="00752164" w:rsidRPr="00AC13D4" w:rsidRDefault="00752164" w:rsidP="0035098F">
            <w:pPr>
              <w:ind w:firstLine="0"/>
              <w:rPr>
                <w:sz w:val="20"/>
                <w:szCs w:val="20"/>
              </w:rPr>
            </w:pPr>
            <w:r w:rsidRPr="00AC13D4">
              <w:rPr>
                <w:sz w:val="20"/>
                <w:szCs w:val="20"/>
              </w:rPr>
              <w:t>4.4</w:t>
            </w:r>
          </w:p>
        </w:tc>
        <w:tc>
          <w:tcPr>
            <w:tcW w:w="3075" w:type="dxa"/>
            <w:tcMar>
              <w:top w:w="50" w:type="dxa"/>
              <w:left w:w="100" w:type="dxa"/>
            </w:tcMar>
          </w:tcPr>
          <w:p w14:paraId="5CB2329B" w14:textId="77777777" w:rsidR="00752164" w:rsidRPr="00AC13D4" w:rsidRDefault="00752164" w:rsidP="0035098F">
            <w:pPr>
              <w:ind w:firstLine="0"/>
              <w:rPr>
                <w:sz w:val="20"/>
                <w:szCs w:val="20"/>
              </w:rPr>
            </w:pPr>
            <w:r w:rsidRPr="00AC13D4">
              <w:rPr>
                <w:sz w:val="20"/>
                <w:szCs w:val="20"/>
              </w:rPr>
              <w:t xml:space="preserve">Неклеточные формы жизни – вирусы </w:t>
            </w:r>
          </w:p>
        </w:tc>
        <w:tc>
          <w:tcPr>
            <w:tcW w:w="1232" w:type="dxa"/>
            <w:tcMar>
              <w:top w:w="50" w:type="dxa"/>
              <w:left w:w="100" w:type="dxa"/>
            </w:tcMar>
            <w:vAlign w:val="center"/>
          </w:tcPr>
          <w:p w14:paraId="3B4C4FE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9A24AD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21D6ECC" w14:textId="77777777" w:rsidR="00752164" w:rsidRPr="00AC13D4" w:rsidRDefault="00D4092C" w:rsidP="0035098F">
            <w:pPr>
              <w:ind w:firstLine="0"/>
              <w:rPr>
                <w:sz w:val="20"/>
                <w:szCs w:val="20"/>
              </w:rPr>
            </w:pPr>
            <w:hyperlink r:id="rId38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1712E4B" w14:textId="77777777" w:rsidTr="00AC13D4">
        <w:trPr>
          <w:trHeight w:val="144"/>
          <w:tblCellSpacing w:w="20" w:type="nil"/>
        </w:trPr>
        <w:tc>
          <w:tcPr>
            <w:tcW w:w="3723" w:type="dxa"/>
            <w:gridSpan w:val="2"/>
            <w:tcMar>
              <w:top w:w="50" w:type="dxa"/>
              <w:left w:w="100" w:type="dxa"/>
            </w:tcMar>
            <w:vAlign w:val="center"/>
          </w:tcPr>
          <w:p w14:paraId="414177EA"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07A22ACC" w14:textId="77777777" w:rsidR="00752164" w:rsidRPr="00AC13D4" w:rsidRDefault="00752164" w:rsidP="0035098F">
            <w:pPr>
              <w:ind w:firstLine="0"/>
              <w:jc w:val="center"/>
              <w:rPr>
                <w:sz w:val="20"/>
                <w:szCs w:val="20"/>
              </w:rPr>
            </w:pPr>
            <w:r w:rsidRPr="00AC13D4">
              <w:rPr>
                <w:sz w:val="20"/>
                <w:szCs w:val="20"/>
              </w:rPr>
              <w:t>6</w:t>
            </w:r>
          </w:p>
        </w:tc>
        <w:tc>
          <w:tcPr>
            <w:tcW w:w="2064" w:type="dxa"/>
            <w:tcMar>
              <w:top w:w="50" w:type="dxa"/>
              <w:left w:w="100" w:type="dxa"/>
            </w:tcMar>
            <w:vAlign w:val="center"/>
          </w:tcPr>
          <w:p w14:paraId="73507EF7"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223C609" w14:textId="77777777" w:rsidR="00752164" w:rsidRPr="00AC13D4" w:rsidRDefault="00752164" w:rsidP="0035098F">
            <w:pPr>
              <w:ind w:firstLine="0"/>
              <w:rPr>
                <w:sz w:val="20"/>
                <w:szCs w:val="20"/>
              </w:rPr>
            </w:pPr>
          </w:p>
        </w:tc>
      </w:tr>
      <w:tr w:rsidR="00AC13D4" w:rsidRPr="00AC13D4" w14:paraId="6D68E47C" w14:textId="77777777" w:rsidTr="00AC13D4">
        <w:trPr>
          <w:trHeight w:val="144"/>
          <w:tblCellSpacing w:w="20" w:type="nil"/>
        </w:trPr>
        <w:tc>
          <w:tcPr>
            <w:tcW w:w="10414" w:type="dxa"/>
            <w:gridSpan w:val="5"/>
            <w:tcMar>
              <w:top w:w="50" w:type="dxa"/>
              <w:left w:w="100" w:type="dxa"/>
            </w:tcMar>
            <w:vAlign w:val="center"/>
          </w:tcPr>
          <w:p w14:paraId="4E09EA28" w14:textId="77777777" w:rsidR="00752164" w:rsidRPr="00AC13D4" w:rsidRDefault="00752164" w:rsidP="0035098F">
            <w:pPr>
              <w:ind w:firstLine="0"/>
              <w:rPr>
                <w:sz w:val="20"/>
                <w:szCs w:val="20"/>
              </w:rPr>
            </w:pPr>
            <w:r w:rsidRPr="00AC13D4">
              <w:rPr>
                <w:sz w:val="20"/>
                <w:szCs w:val="20"/>
              </w:rPr>
              <w:t>ТЕМА 5. РАЗМНОЖЕНИЕ И ИНДИВИДУАЛЬНОЕ РАЗВИТИЕ ОРГАНИЗМОВ</w:t>
            </w:r>
          </w:p>
        </w:tc>
      </w:tr>
      <w:tr w:rsidR="00AC13D4" w:rsidRPr="00AC13D4" w14:paraId="25B70806" w14:textId="77777777" w:rsidTr="00AC13D4">
        <w:trPr>
          <w:trHeight w:val="144"/>
          <w:tblCellSpacing w:w="20" w:type="nil"/>
        </w:trPr>
        <w:tc>
          <w:tcPr>
            <w:tcW w:w="648" w:type="dxa"/>
            <w:tcMar>
              <w:top w:w="50" w:type="dxa"/>
              <w:left w:w="100" w:type="dxa"/>
            </w:tcMar>
            <w:vAlign w:val="center"/>
          </w:tcPr>
          <w:p w14:paraId="6C124EB9" w14:textId="77777777" w:rsidR="00752164" w:rsidRPr="00AC13D4" w:rsidRDefault="00752164" w:rsidP="0035098F">
            <w:pPr>
              <w:ind w:firstLine="0"/>
              <w:rPr>
                <w:sz w:val="20"/>
                <w:szCs w:val="20"/>
              </w:rPr>
            </w:pPr>
            <w:r w:rsidRPr="00AC13D4">
              <w:rPr>
                <w:sz w:val="20"/>
                <w:szCs w:val="20"/>
              </w:rPr>
              <w:t>5.1</w:t>
            </w:r>
          </w:p>
        </w:tc>
        <w:tc>
          <w:tcPr>
            <w:tcW w:w="3075" w:type="dxa"/>
            <w:tcMar>
              <w:top w:w="50" w:type="dxa"/>
              <w:left w:w="100" w:type="dxa"/>
            </w:tcMar>
          </w:tcPr>
          <w:p w14:paraId="1562FBC8" w14:textId="77777777" w:rsidR="00752164" w:rsidRPr="00AC13D4" w:rsidRDefault="00752164" w:rsidP="0035098F">
            <w:pPr>
              <w:ind w:firstLine="0"/>
              <w:rPr>
                <w:sz w:val="20"/>
                <w:szCs w:val="20"/>
              </w:rPr>
            </w:pPr>
            <w:r w:rsidRPr="00AC13D4">
              <w:rPr>
                <w:sz w:val="20"/>
                <w:szCs w:val="20"/>
              </w:rPr>
              <w:t>Жизненный цикл клетки. Деление клетки. Митоз</w:t>
            </w:r>
          </w:p>
        </w:tc>
        <w:tc>
          <w:tcPr>
            <w:tcW w:w="1232" w:type="dxa"/>
            <w:tcMar>
              <w:top w:w="50" w:type="dxa"/>
              <w:left w:w="100" w:type="dxa"/>
            </w:tcMar>
            <w:vAlign w:val="center"/>
          </w:tcPr>
          <w:p w14:paraId="1161E2C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345ABD4" w14:textId="77777777" w:rsidR="00752164" w:rsidRPr="00AC13D4" w:rsidRDefault="00752164" w:rsidP="0035098F">
            <w:pPr>
              <w:ind w:firstLine="0"/>
              <w:jc w:val="center"/>
              <w:rPr>
                <w:sz w:val="20"/>
                <w:szCs w:val="20"/>
              </w:rPr>
            </w:pPr>
          </w:p>
        </w:tc>
        <w:tc>
          <w:tcPr>
            <w:tcW w:w="3395" w:type="dxa"/>
            <w:tcMar>
              <w:top w:w="50" w:type="dxa"/>
              <w:left w:w="100" w:type="dxa"/>
            </w:tcMar>
          </w:tcPr>
          <w:p w14:paraId="52DDE56A" w14:textId="77777777" w:rsidR="00752164" w:rsidRPr="00AC13D4" w:rsidRDefault="00D4092C" w:rsidP="0035098F">
            <w:pPr>
              <w:ind w:firstLine="0"/>
              <w:rPr>
                <w:sz w:val="20"/>
                <w:szCs w:val="20"/>
              </w:rPr>
            </w:pPr>
            <w:hyperlink r:id="rId38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2ED0D33" w14:textId="77777777" w:rsidTr="00AC13D4">
        <w:trPr>
          <w:trHeight w:val="144"/>
          <w:tblCellSpacing w:w="20" w:type="nil"/>
        </w:trPr>
        <w:tc>
          <w:tcPr>
            <w:tcW w:w="648" w:type="dxa"/>
            <w:tcMar>
              <w:top w:w="50" w:type="dxa"/>
              <w:left w:w="100" w:type="dxa"/>
            </w:tcMar>
            <w:vAlign w:val="center"/>
          </w:tcPr>
          <w:p w14:paraId="79BB92F6" w14:textId="77777777" w:rsidR="00752164" w:rsidRPr="00AC13D4" w:rsidRDefault="00752164" w:rsidP="0035098F">
            <w:pPr>
              <w:ind w:firstLine="0"/>
              <w:rPr>
                <w:sz w:val="20"/>
                <w:szCs w:val="20"/>
              </w:rPr>
            </w:pPr>
            <w:r w:rsidRPr="00AC13D4">
              <w:rPr>
                <w:sz w:val="20"/>
                <w:szCs w:val="20"/>
              </w:rPr>
              <w:t>5.2</w:t>
            </w:r>
          </w:p>
        </w:tc>
        <w:tc>
          <w:tcPr>
            <w:tcW w:w="3075" w:type="dxa"/>
            <w:tcMar>
              <w:top w:w="50" w:type="dxa"/>
              <w:left w:w="100" w:type="dxa"/>
            </w:tcMar>
          </w:tcPr>
          <w:p w14:paraId="2C01DDD5" w14:textId="77777777" w:rsidR="00752164" w:rsidRPr="00AC13D4" w:rsidRDefault="00752164" w:rsidP="0035098F">
            <w:pPr>
              <w:ind w:firstLine="0"/>
              <w:rPr>
                <w:sz w:val="20"/>
                <w:szCs w:val="20"/>
              </w:rPr>
            </w:pPr>
            <w:r w:rsidRPr="00AC13D4">
              <w:rPr>
                <w:sz w:val="20"/>
                <w:szCs w:val="20"/>
              </w:rPr>
              <w:t>Формы размножения организмов</w:t>
            </w:r>
          </w:p>
        </w:tc>
        <w:tc>
          <w:tcPr>
            <w:tcW w:w="1232" w:type="dxa"/>
            <w:tcMar>
              <w:top w:w="50" w:type="dxa"/>
              <w:left w:w="100" w:type="dxa"/>
            </w:tcMar>
            <w:vAlign w:val="center"/>
          </w:tcPr>
          <w:p w14:paraId="5EA7EE99"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B794297" w14:textId="77777777" w:rsidR="00752164" w:rsidRPr="00AC13D4" w:rsidRDefault="00752164" w:rsidP="0035098F">
            <w:pPr>
              <w:ind w:firstLine="0"/>
              <w:jc w:val="center"/>
              <w:rPr>
                <w:sz w:val="20"/>
                <w:szCs w:val="20"/>
              </w:rPr>
            </w:pPr>
          </w:p>
        </w:tc>
        <w:tc>
          <w:tcPr>
            <w:tcW w:w="3395" w:type="dxa"/>
            <w:tcMar>
              <w:top w:w="50" w:type="dxa"/>
              <w:left w:w="100" w:type="dxa"/>
            </w:tcMar>
          </w:tcPr>
          <w:p w14:paraId="25FC80FC" w14:textId="77777777" w:rsidR="00752164" w:rsidRPr="00AC13D4" w:rsidRDefault="00D4092C" w:rsidP="0035098F">
            <w:pPr>
              <w:ind w:firstLine="0"/>
              <w:rPr>
                <w:sz w:val="20"/>
                <w:szCs w:val="20"/>
              </w:rPr>
            </w:pPr>
            <w:hyperlink r:id="rId38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BC8358D" w14:textId="77777777" w:rsidTr="00AC13D4">
        <w:trPr>
          <w:trHeight w:val="144"/>
          <w:tblCellSpacing w:w="20" w:type="nil"/>
        </w:trPr>
        <w:tc>
          <w:tcPr>
            <w:tcW w:w="648" w:type="dxa"/>
            <w:tcMar>
              <w:top w:w="50" w:type="dxa"/>
              <w:left w:w="100" w:type="dxa"/>
            </w:tcMar>
            <w:vAlign w:val="center"/>
          </w:tcPr>
          <w:p w14:paraId="3B204C92" w14:textId="77777777" w:rsidR="00752164" w:rsidRPr="00AC13D4" w:rsidRDefault="00752164" w:rsidP="0035098F">
            <w:pPr>
              <w:ind w:firstLine="0"/>
              <w:rPr>
                <w:sz w:val="20"/>
                <w:szCs w:val="20"/>
              </w:rPr>
            </w:pPr>
            <w:r w:rsidRPr="00AC13D4">
              <w:rPr>
                <w:sz w:val="20"/>
                <w:szCs w:val="20"/>
              </w:rPr>
              <w:t>5.3</w:t>
            </w:r>
          </w:p>
        </w:tc>
        <w:tc>
          <w:tcPr>
            <w:tcW w:w="3075" w:type="dxa"/>
            <w:tcMar>
              <w:top w:w="50" w:type="dxa"/>
              <w:left w:w="100" w:type="dxa"/>
            </w:tcMar>
          </w:tcPr>
          <w:p w14:paraId="61265E38" w14:textId="77777777" w:rsidR="00752164" w:rsidRPr="00AC13D4" w:rsidRDefault="00752164" w:rsidP="0035098F">
            <w:pPr>
              <w:ind w:firstLine="0"/>
              <w:rPr>
                <w:sz w:val="20"/>
                <w:szCs w:val="20"/>
              </w:rPr>
            </w:pPr>
            <w:r w:rsidRPr="00AC13D4">
              <w:rPr>
                <w:sz w:val="20"/>
                <w:szCs w:val="20"/>
              </w:rPr>
              <w:t>Мейоз</w:t>
            </w:r>
          </w:p>
        </w:tc>
        <w:tc>
          <w:tcPr>
            <w:tcW w:w="1232" w:type="dxa"/>
            <w:tcMar>
              <w:top w:w="50" w:type="dxa"/>
              <w:left w:w="100" w:type="dxa"/>
            </w:tcMar>
            <w:vAlign w:val="center"/>
          </w:tcPr>
          <w:p w14:paraId="17F97AB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8E669D1" w14:textId="77777777" w:rsidR="00752164" w:rsidRPr="00AC13D4" w:rsidRDefault="00752164" w:rsidP="0035098F">
            <w:pPr>
              <w:ind w:firstLine="0"/>
              <w:jc w:val="center"/>
              <w:rPr>
                <w:sz w:val="20"/>
                <w:szCs w:val="20"/>
              </w:rPr>
            </w:pPr>
          </w:p>
        </w:tc>
        <w:tc>
          <w:tcPr>
            <w:tcW w:w="3395" w:type="dxa"/>
            <w:tcMar>
              <w:top w:w="50" w:type="dxa"/>
              <w:left w:w="100" w:type="dxa"/>
            </w:tcMar>
          </w:tcPr>
          <w:p w14:paraId="1A7669DE" w14:textId="77777777" w:rsidR="00752164" w:rsidRPr="00AC13D4" w:rsidRDefault="00D4092C" w:rsidP="0035098F">
            <w:pPr>
              <w:ind w:firstLine="0"/>
              <w:rPr>
                <w:sz w:val="20"/>
                <w:szCs w:val="20"/>
              </w:rPr>
            </w:pPr>
            <w:hyperlink r:id="rId38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81492BA" w14:textId="77777777" w:rsidTr="00AC13D4">
        <w:trPr>
          <w:trHeight w:val="144"/>
          <w:tblCellSpacing w:w="20" w:type="nil"/>
        </w:trPr>
        <w:tc>
          <w:tcPr>
            <w:tcW w:w="648" w:type="dxa"/>
            <w:tcMar>
              <w:top w:w="50" w:type="dxa"/>
              <w:left w:w="100" w:type="dxa"/>
            </w:tcMar>
            <w:vAlign w:val="center"/>
          </w:tcPr>
          <w:p w14:paraId="5ABB3C23" w14:textId="77777777" w:rsidR="00752164" w:rsidRPr="00AC13D4" w:rsidRDefault="00752164" w:rsidP="0035098F">
            <w:pPr>
              <w:ind w:firstLine="0"/>
              <w:rPr>
                <w:sz w:val="20"/>
                <w:szCs w:val="20"/>
              </w:rPr>
            </w:pPr>
            <w:r w:rsidRPr="00AC13D4">
              <w:rPr>
                <w:sz w:val="20"/>
                <w:szCs w:val="20"/>
              </w:rPr>
              <w:t>5.4</w:t>
            </w:r>
          </w:p>
        </w:tc>
        <w:tc>
          <w:tcPr>
            <w:tcW w:w="3075" w:type="dxa"/>
            <w:tcMar>
              <w:top w:w="50" w:type="dxa"/>
              <w:left w:w="100" w:type="dxa"/>
            </w:tcMar>
          </w:tcPr>
          <w:p w14:paraId="5BFEE35B" w14:textId="77777777" w:rsidR="00752164" w:rsidRPr="00AC13D4" w:rsidRDefault="00752164" w:rsidP="0035098F">
            <w:pPr>
              <w:ind w:firstLine="0"/>
              <w:rPr>
                <w:sz w:val="20"/>
                <w:szCs w:val="20"/>
              </w:rPr>
            </w:pPr>
            <w:r w:rsidRPr="00AC13D4">
              <w:rPr>
                <w:sz w:val="20"/>
                <w:szCs w:val="20"/>
              </w:rPr>
              <w:t>Образование и развитие половых клеток. Оплодотворение</w:t>
            </w:r>
          </w:p>
        </w:tc>
        <w:tc>
          <w:tcPr>
            <w:tcW w:w="1232" w:type="dxa"/>
            <w:tcMar>
              <w:top w:w="50" w:type="dxa"/>
              <w:left w:w="100" w:type="dxa"/>
            </w:tcMar>
            <w:vAlign w:val="center"/>
          </w:tcPr>
          <w:p w14:paraId="5C64EF53"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273E381E" w14:textId="77777777" w:rsidR="00752164" w:rsidRPr="00AC13D4" w:rsidRDefault="00752164" w:rsidP="0035098F">
            <w:pPr>
              <w:ind w:firstLine="0"/>
              <w:jc w:val="center"/>
              <w:rPr>
                <w:sz w:val="20"/>
                <w:szCs w:val="20"/>
              </w:rPr>
            </w:pPr>
          </w:p>
        </w:tc>
        <w:tc>
          <w:tcPr>
            <w:tcW w:w="3395" w:type="dxa"/>
            <w:tcMar>
              <w:top w:w="50" w:type="dxa"/>
              <w:left w:w="100" w:type="dxa"/>
            </w:tcMar>
          </w:tcPr>
          <w:p w14:paraId="18FB9F22" w14:textId="77777777" w:rsidR="00752164" w:rsidRPr="00AC13D4" w:rsidRDefault="00D4092C" w:rsidP="0035098F">
            <w:pPr>
              <w:ind w:firstLine="0"/>
              <w:rPr>
                <w:sz w:val="20"/>
                <w:szCs w:val="20"/>
              </w:rPr>
            </w:pPr>
            <w:hyperlink r:id="rId38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E3C4321" w14:textId="77777777" w:rsidTr="00AC13D4">
        <w:trPr>
          <w:trHeight w:val="144"/>
          <w:tblCellSpacing w:w="20" w:type="nil"/>
        </w:trPr>
        <w:tc>
          <w:tcPr>
            <w:tcW w:w="648" w:type="dxa"/>
            <w:tcMar>
              <w:top w:w="50" w:type="dxa"/>
              <w:left w:w="100" w:type="dxa"/>
            </w:tcMar>
            <w:vAlign w:val="center"/>
          </w:tcPr>
          <w:p w14:paraId="184DA5F7" w14:textId="77777777" w:rsidR="00752164" w:rsidRPr="00AC13D4" w:rsidRDefault="00752164" w:rsidP="0035098F">
            <w:pPr>
              <w:ind w:firstLine="0"/>
              <w:rPr>
                <w:sz w:val="20"/>
                <w:szCs w:val="20"/>
              </w:rPr>
            </w:pPr>
            <w:r w:rsidRPr="00AC13D4">
              <w:rPr>
                <w:sz w:val="20"/>
                <w:szCs w:val="20"/>
              </w:rPr>
              <w:t>5.5</w:t>
            </w:r>
          </w:p>
        </w:tc>
        <w:tc>
          <w:tcPr>
            <w:tcW w:w="3075" w:type="dxa"/>
            <w:tcMar>
              <w:top w:w="50" w:type="dxa"/>
              <w:left w:w="100" w:type="dxa"/>
            </w:tcMar>
          </w:tcPr>
          <w:p w14:paraId="75E4B7A3" w14:textId="77777777" w:rsidR="00752164" w:rsidRPr="00AC13D4" w:rsidRDefault="00752164" w:rsidP="0035098F">
            <w:pPr>
              <w:ind w:firstLine="0"/>
              <w:rPr>
                <w:sz w:val="20"/>
                <w:szCs w:val="20"/>
              </w:rPr>
            </w:pPr>
            <w:r w:rsidRPr="00AC13D4">
              <w:rPr>
                <w:sz w:val="20"/>
                <w:szCs w:val="20"/>
              </w:rPr>
              <w:t>Индивидуальное развитие организмов</w:t>
            </w:r>
          </w:p>
        </w:tc>
        <w:tc>
          <w:tcPr>
            <w:tcW w:w="1232" w:type="dxa"/>
            <w:tcMar>
              <w:top w:w="50" w:type="dxa"/>
              <w:left w:w="100" w:type="dxa"/>
            </w:tcMar>
            <w:vAlign w:val="center"/>
          </w:tcPr>
          <w:p w14:paraId="6265F04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BBFF4F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0E257669" w14:textId="77777777" w:rsidR="00752164" w:rsidRPr="00AC13D4" w:rsidRDefault="00D4092C" w:rsidP="0035098F">
            <w:pPr>
              <w:ind w:firstLine="0"/>
              <w:rPr>
                <w:sz w:val="20"/>
                <w:szCs w:val="20"/>
              </w:rPr>
            </w:pPr>
            <w:hyperlink r:id="rId38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B9F4811" w14:textId="77777777" w:rsidTr="00AC13D4">
        <w:trPr>
          <w:trHeight w:val="144"/>
          <w:tblCellSpacing w:w="20" w:type="nil"/>
        </w:trPr>
        <w:tc>
          <w:tcPr>
            <w:tcW w:w="3723" w:type="dxa"/>
            <w:gridSpan w:val="2"/>
            <w:tcMar>
              <w:top w:w="50" w:type="dxa"/>
              <w:left w:w="100" w:type="dxa"/>
            </w:tcMar>
            <w:vAlign w:val="center"/>
          </w:tcPr>
          <w:p w14:paraId="78E83089"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E9AF904" w14:textId="77777777" w:rsidR="00752164" w:rsidRPr="00AC13D4" w:rsidRDefault="00752164" w:rsidP="0035098F">
            <w:pPr>
              <w:ind w:firstLine="0"/>
              <w:jc w:val="center"/>
              <w:rPr>
                <w:sz w:val="20"/>
                <w:szCs w:val="20"/>
              </w:rPr>
            </w:pPr>
            <w:r w:rsidRPr="00AC13D4">
              <w:rPr>
                <w:sz w:val="20"/>
                <w:szCs w:val="20"/>
              </w:rPr>
              <w:t>5</w:t>
            </w:r>
          </w:p>
        </w:tc>
        <w:tc>
          <w:tcPr>
            <w:tcW w:w="2064" w:type="dxa"/>
            <w:tcMar>
              <w:top w:w="50" w:type="dxa"/>
              <w:left w:w="100" w:type="dxa"/>
            </w:tcMar>
            <w:vAlign w:val="center"/>
          </w:tcPr>
          <w:p w14:paraId="1A501B65"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0E37BECC" w14:textId="77777777" w:rsidR="00752164" w:rsidRPr="00AC13D4" w:rsidRDefault="00752164" w:rsidP="0035098F">
            <w:pPr>
              <w:ind w:firstLine="0"/>
              <w:rPr>
                <w:sz w:val="20"/>
                <w:szCs w:val="20"/>
              </w:rPr>
            </w:pPr>
          </w:p>
        </w:tc>
      </w:tr>
      <w:tr w:rsidR="00AC13D4" w:rsidRPr="00AC13D4" w14:paraId="24B132CA" w14:textId="77777777" w:rsidTr="00AC13D4">
        <w:trPr>
          <w:trHeight w:val="144"/>
          <w:tblCellSpacing w:w="20" w:type="nil"/>
        </w:trPr>
        <w:tc>
          <w:tcPr>
            <w:tcW w:w="10414" w:type="dxa"/>
            <w:gridSpan w:val="5"/>
            <w:tcMar>
              <w:top w:w="50" w:type="dxa"/>
              <w:left w:w="100" w:type="dxa"/>
            </w:tcMar>
            <w:vAlign w:val="center"/>
          </w:tcPr>
          <w:p w14:paraId="789C713D" w14:textId="77777777" w:rsidR="00752164" w:rsidRPr="00AC13D4" w:rsidRDefault="00752164" w:rsidP="0035098F">
            <w:pPr>
              <w:ind w:firstLine="0"/>
              <w:rPr>
                <w:sz w:val="20"/>
                <w:szCs w:val="20"/>
              </w:rPr>
            </w:pPr>
            <w:r w:rsidRPr="00AC13D4">
              <w:rPr>
                <w:sz w:val="20"/>
                <w:szCs w:val="20"/>
              </w:rPr>
              <w:t>ТЕМА 6. НАСЛЕДСТВЕННОСТЬ И ИЗМЕНЧИВОСТЬ ОРГАНИЗМОВ</w:t>
            </w:r>
          </w:p>
        </w:tc>
      </w:tr>
      <w:tr w:rsidR="00AC13D4" w:rsidRPr="00AC13D4" w14:paraId="2DE43327" w14:textId="77777777" w:rsidTr="00AC13D4">
        <w:trPr>
          <w:trHeight w:val="144"/>
          <w:tblCellSpacing w:w="20" w:type="nil"/>
        </w:trPr>
        <w:tc>
          <w:tcPr>
            <w:tcW w:w="648" w:type="dxa"/>
            <w:tcMar>
              <w:top w:w="50" w:type="dxa"/>
              <w:left w:w="100" w:type="dxa"/>
            </w:tcMar>
            <w:vAlign w:val="center"/>
          </w:tcPr>
          <w:p w14:paraId="3CF62C26" w14:textId="77777777" w:rsidR="00752164" w:rsidRPr="00AC13D4" w:rsidRDefault="00752164" w:rsidP="0035098F">
            <w:pPr>
              <w:ind w:firstLine="0"/>
              <w:rPr>
                <w:sz w:val="20"/>
                <w:szCs w:val="20"/>
              </w:rPr>
            </w:pPr>
            <w:r w:rsidRPr="00AC13D4">
              <w:rPr>
                <w:sz w:val="20"/>
                <w:szCs w:val="20"/>
              </w:rPr>
              <w:t>6.1</w:t>
            </w:r>
          </w:p>
        </w:tc>
        <w:tc>
          <w:tcPr>
            <w:tcW w:w="3075" w:type="dxa"/>
            <w:tcMar>
              <w:top w:w="50" w:type="dxa"/>
              <w:left w:w="100" w:type="dxa"/>
            </w:tcMar>
          </w:tcPr>
          <w:p w14:paraId="4B08938F" w14:textId="77777777" w:rsidR="00752164" w:rsidRPr="00AC13D4" w:rsidRDefault="00752164" w:rsidP="0035098F">
            <w:pPr>
              <w:ind w:firstLine="0"/>
              <w:rPr>
                <w:sz w:val="20"/>
                <w:szCs w:val="20"/>
              </w:rPr>
            </w:pPr>
            <w:r w:rsidRPr="00AC13D4">
              <w:rPr>
                <w:sz w:val="20"/>
                <w:szCs w:val="20"/>
              </w:rPr>
              <w:t>Генетика – наука о наследственности и изменчивости</w:t>
            </w:r>
          </w:p>
        </w:tc>
        <w:tc>
          <w:tcPr>
            <w:tcW w:w="1232" w:type="dxa"/>
            <w:tcMar>
              <w:top w:w="50" w:type="dxa"/>
              <w:left w:w="100" w:type="dxa"/>
            </w:tcMar>
            <w:vAlign w:val="center"/>
          </w:tcPr>
          <w:p w14:paraId="2311A20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682A309" w14:textId="77777777" w:rsidR="00752164" w:rsidRPr="00AC13D4" w:rsidRDefault="00752164" w:rsidP="0035098F">
            <w:pPr>
              <w:ind w:firstLine="0"/>
              <w:jc w:val="center"/>
              <w:rPr>
                <w:sz w:val="20"/>
                <w:szCs w:val="20"/>
              </w:rPr>
            </w:pPr>
          </w:p>
        </w:tc>
        <w:tc>
          <w:tcPr>
            <w:tcW w:w="3395" w:type="dxa"/>
            <w:tcMar>
              <w:top w:w="50" w:type="dxa"/>
              <w:left w:w="100" w:type="dxa"/>
            </w:tcMar>
          </w:tcPr>
          <w:p w14:paraId="0CB59A11" w14:textId="77777777" w:rsidR="00752164" w:rsidRPr="00AC13D4" w:rsidRDefault="00D4092C" w:rsidP="0035098F">
            <w:pPr>
              <w:ind w:firstLine="0"/>
              <w:rPr>
                <w:sz w:val="20"/>
                <w:szCs w:val="20"/>
              </w:rPr>
            </w:pPr>
            <w:hyperlink r:id="rId38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CD594A6" w14:textId="77777777" w:rsidTr="00AC13D4">
        <w:trPr>
          <w:trHeight w:val="144"/>
          <w:tblCellSpacing w:w="20" w:type="nil"/>
        </w:trPr>
        <w:tc>
          <w:tcPr>
            <w:tcW w:w="648" w:type="dxa"/>
            <w:tcMar>
              <w:top w:w="50" w:type="dxa"/>
              <w:left w:w="100" w:type="dxa"/>
            </w:tcMar>
            <w:vAlign w:val="center"/>
          </w:tcPr>
          <w:p w14:paraId="268B22C1" w14:textId="77777777" w:rsidR="00752164" w:rsidRPr="00AC13D4" w:rsidRDefault="00752164" w:rsidP="0035098F">
            <w:pPr>
              <w:ind w:firstLine="0"/>
              <w:rPr>
                <w:sz w:val="20"/>
                <w:szCs w:val="20"/>
              </w:rPr>
            </w:pPr>
            <w:r w:rsidRPr="00AC13D4">
              <w:rPr>
                <w:sz w:val="20"/>
                <w:szCs w:val="20"/>
              </w:rPr>
              <w:t>6.2</w:t>
            </w:r>
          </w:p>
        </w:tc>
        <w:tc>
          <w:tcPr>
            <w:tcW w:w="3075" w:type="dxa"/>
            <w:tcMar>
              <w:top w:w="50" w:type="dxa"/>
              <w:left w:w="100" w:type="dxa"/>
            </w:tcMar>
          </w:tcPr>
          <w:p w14:paraId="42C119CF" w14:textId="77777777" w:rsidR="00752164" w:rsidRPr="00AC13D4" w:rsidRDefault="00752164" w:rsidP="0035098F">
            <w:pPr>
              <w:ind w:firstLine="0"/>
              <w:rPr>
                <w:sz w:val="20"/>
                <w:szCs w:val="20"/>
              </w:rPr>
            </w:pPr>
            <w:r w:rsidRPr="00AC13D4">
              <w:rPr>
                <w:sz w:val="20"/>
                <w:szCs w:val="20"/>
              </w:rPr>
              <w:t>Закономерности наследования признаков. Моногибридное скрещивание</w:t>
            </w:r>
          </w:p>
        </w:tc>
        <w:tc>
          <w:tcPr>
            <w:tcW w:w="1232" w:type="dxa"/>
            <w:tcMar>
              <w:top w:w="50" w:type="dxa"/>
              <w:left w:w="100" w:type="dxa"/>
            </w:tcMar>
            <w:vAlign w:val="center"/>
          </w:tcPr>
          <w:p w14:paraId="0507EFE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C8BDC6C" w14:textId="77777777" w:rsidR="00752164" w:rsidRPr="00AC13D4" w:rsidRDefault="00752164" w:rsidP="0035098F">
            <w:pPr>
              <w:ind w:firstLine="0"/>
              <w:jc w:val="center"/>
              <w:rPr>
                <w:sz w:val="20"/>
                <w:szCs w:val="20"/>
              </w:rPr>
            </w:pPr>
          </w:p>
        </w:tc>
        <w:tc>
          <w:tcPr>
            <w:tcW w:w="3395" w:type="dxa"/>
            <w:tcMar>
              <w:top w:w="50" w:type="dxa"/>
              <w:left w:w="100" w:type="dxa"/>
            </w:tcMar>
          </w:tcPr>
          <w:p w14:paraId="3C93CABD" w14:textId="77777777" w:rsidR="00752164" w:rsidRPr="00AC13D4" w:rsidRDefault="00D4092C" w:rsidP="0035098F">
            <w:pPr>
              <w:ind w:firstLine="0"/>
              <w:rPr>
                <w:sz w:val="20"/>
                <w:szCs w:val="20"/>
              </w:rPr>
            </w:pPr>
            <w:hyperlink r:id="rId39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8ED8F5A" w14:textId="77777777" w:rsidTr="00AC13D4">
        <w:trPr>
          <w:trHeight w:val="144"/>
          <w:tblCellSpacing w:w="20" w:type="nil"/>
        </w:trPr>
        <w:tc>
          <w:tcPr>
            <w:tcW w:w="648" w:type="dxa"/>
            <w:tcMar>
              <w:top w:w="50" w:type="dxa"/>
              <w:left w:w="100" w:type="dxa"/>
            </w:tcMar>
            <w:vAlign w:val="center"/>
          </w:tcPr>
          <w:p w14:paraId="78B44B90" w14:textId="77777777" w:rsidR="00752164" w:rsidRPr="00AC13D4" w:rsidRDefault="00752164" w:rsidP="0035098F">
            <w:pPr>
              <w:ind w:firstLine="0"/>
              <w:rPr>
                <w:sz w:val="20"/>
                <w:szCs w:val="20"/>
              </w:rPr>
            </w:pPr>
            <w:r w:rsidRPr="00AC13D4">
              <w:rPr>
                <w:sz w:val="20"/>
                <w:szCs w:val="20"/>
              </w:rPr>
              <w:t>6.3</w:t>
            </w:r>
          </w:p>
        </w:tc>
        <w:tc>
          <w:tcPr>
            <w:tcW w:w="3075" w:type="dxa"/>
            <w:tcMar>
              <w:top w:w="50" w:type="dxa"/>
              <w:left w:w="100" w:type="dxa"/>
            </w:tcMar>
          </w:tcPr>
          <w:p w14:paraId="37C3DA69" w14:textId="77777777" w:rsidR="00752164" w:rsidRPr="00AC13D4" w:rsidRDefault="00752164" w:rsidP="0035098F">
            <w:pPr>
              <w:ind w:firstLine="0"/>
              <w:rPr>
                <w:sz w:val="20"/>
                <w:szCs w:val="20"/>
              </w:rPr>
            </w:pPr>
            <w:r w:rsidRPr="00AC13D4">
              <w:rPr>
                <w:sz w:val="20"/>
                <w:szCs w:val="20"/>
              </w:rPr>
              <w:t>Дигибридное скрещивание. Закон независимого наследования признаков</w:t>
            </w:r>
          </w:p>
        </w:tc>
        <w:tc>
          <w:tcPr>
            <w:tcW w:w="1232" w:type="dxa"/>
            <w:tcMar>
              <w:top w:w="50" w:type="dxa"/>
              <w:left w:w="100" w:type="dxa"/>
            </w:tcMar>
            <w:vAlign w:val="center"/>
          </w:tcPr>
          <w:p w14:paraId="6F9EB4C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68B0154" w14:textId="77777777" w:rsidR="00752164" w:rsidRPr="00AC13D4" w:rsidRDefault="00752164" w:rsidP="0035098F">
            <w:pPr>
              <w:ind w:firstLine="0"/>
              <w:jc w:val="center"/>
              <w:rPr>
                <w:sz w:val="20"/>
                <w:szCs w:val="20"/>
              </w:rPr>
            </w:pPr>
          </w:p>
        </w:tc>
        <w:tc>
          <w:tcPr>
            <w:tcW w:w="3395" w:type="dxa"/>
            <w:tcMar>
              <w:top w:w="50" w:type="dxa"/>
              <w:left w:w="100" w:type="dxa"/>
            </w:tcMar>
          </w:tcPr>
          <w:p w14:paraId="0DBEB9E0" w14:textId="77777777" w:rsidR="00752164" w:rsidRPr="00AC13D4" w:rsidRDefault="00D4092C" w:rsidP="0035098F">
            <w:pPr>
              <w:ind w:firstLine="0"/>
              <w:rPr>
                <w:sz w:val="20"/>
                <w:szCs w:val="20"/>
              </w:rPr>
            </w:pPr>
            <w:hyperlink r:id="rId391"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08A7ADD" w14:textId="77777777" w:rsidTr="00AC13D4">
        <w:trPr>
          <w:trHeight w:val="144"/>
          <w:tblCellSpacing w:w="20" w:type="nil"/>
        </w:trPr>
        <w:tc>
          <w:tcPr>
            <w:tcW w:w="648" w:type="dxa"/>
            <w:tcMar>
              <w:top w:w="50" w:type="dxa"/>
              <w:left w:w="100" w:type="dxa"/>
            </w:tcMar>
            <w:vAlign w:val="center"/>
          </w:tcPr>
          <w:p w14:paraId="7CA16CBF" w14:textId="77777777" w:rsidR="00752164" w:rsidRPr="00AC13D4" w:rsidRDefault="00752164" w:rsidP="0035098F">
            <w:pPr>
              <w:ind w:firstLine="0"/>
              <w:rPr>
                <w:sz w:val="20"/>
                <w:szCs w:val="20"/>
              </w:rPr>
            </w:pPr>
            <w:r w:rsidRPr="00AC13D4">
              <w:rPr>
                <w:sz w:val="20"/>
                <w:szCs w:val="20"/>
              </w:rPr>
              <w:t>6.4</w:t>
            </w:r>
          </w:p>
        </w:tc>
        <w:tc>
          <w:tcPr>
            <w:tcW w:w="3075" w:type="dxa"/>
            <w:tcMar>
              <w:top w:w="50" w:type="dxa"/>
              <w:left w:w="100" w:type="dxa"/>
            </w:tcMar>
          </w:tcPr>
          <w:p w14:paraId="57D5E1A8" w14:textId="77777777" w:rsidR="00752164" w:rsidRPr="00AC13D4" w:rsidRDefault="00752164" w:rsidP="0035098F">
            <w:pPr>
              <w:ind w:firstLine="0"/>
              <w:rPr>
                <w:sz w:val="20"/>
                <w:szCs w:val="20"/>
              </w:rPr>
            </w:pPr>
            <w:r w:rsidRPr="00AC13D4">
              <w:rPr>
                <w:sz w:val="20"/>
                <w:szCs w:val="20"/>
              </w:rPr>
              <w:t>Сцепленное наследование признаков</w:t>
            </w:r>
          </w:p>
        </w:tc>
        <w:tc>
          <w:tcPr>
            <w:tcW w:w="1232" w:type="dxa"/>
            <w:tcMar>
              <w:top w:w="50" w:type="dxa"/>
              <w:left w:w="100" w:type="dxa"/>
            </w:tcMar>
            <w:vAlign w:val="center"/>
          </w:tcPr>
          <w:p w14:paraId="433ED70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CCCF293" w14:textId="77777777" w:rsidR="00752164" w:rsidRPr="00AC13D4" w:rsidRDefault="00752164" w:rsidP="0035098F">
            <w:pPr>
              <w:ind w:firstLine="0"/>
              <w:jc w:val="center"/>
              <w:rPr>
                <w:sz w:val="20"/>
                <w:szCs w:val="20"/>
              </w:rPr>
            </w:pPr>
          </w:p>
        </w:tc>
        <w:tc>
          <w:tcPr>
            <w:tcW w:w="3395" w:type="dxa"/>
            <w:tcMar>
              <w:top w:w="50" w:type="dxa"/>
              <w:left w:w="100" w:type="dxa"/>
            </w:tcMar>
          </w:tcPr>
          <w:p w14:paraId="3D82DDF9" w14:textId="77777777" w:rsidR="00752164" w:rsidRPr="00AC13D4" w:rsidRDefault="00D4092C" w:rsidP="0035098F">
            <w:pPr>
              <w:ind w:firstLine="0"/>
              <w:rPr>
                <w:sz w:val="20"/>
                <w:szCs w:val="20"/>
              </w:rPr>
            </w:pPr>
            <w:hyperlink r:id="rId392"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CB1DA58" w14:textId="77777777" w:rsidTr="00AC13D4">
        <w:trPr>
          <w:trHeight w:val="144"/>
          <w:tblCellSpacing w:w="20" w:type="nil"/>
        </w:trPr>
        <w:tc>
          <w:tcPr>
            <w:tcW w:w="648" w:type="dxa"/>
            <w:tcMar>
              <w:top w:w="50" w:type="dxa"/>
              <w:left w:w="100" w:type="dxa"/>
            </w:tcMar>
            <w:vAlign w:val="center"/>
          </w:tcPr>
          <w:p w14:paraId="3B984F38" w14:textId="77777777" w:rsidR="00752164" w:rsidRPr="00AC13D4" w:rsidRDefault="00752164" w:rsidP="0035098F">
            <w:pPr>
              <w:ind w:firstLine="0"/>
              <w:rPr>
                <w:sz w:val="20"/>
                <w:szCs w:val="20"/>
              </w:rPr>
            </w:pPr>
            <w:r w:rsidRPr="00AC13D4">
              <w:rPr>
                <w:sz w:val="20"/>
                <w:szCs w:val="20"/>
              </w:rPr>
              <w:t>6.5</w:t>
            </w:r>
          </w:p>
        </w:tc>
        <w:tc>
          <w:tcPr>
            <w:tcW w:w="3075" w:type="dxa"/>
            <w:tcMar>
              <w:top w:w="50" w:type="dxa"/>
              <w:left w:w="100" w:type="dxa"/>
            </w:tcMar>
          </w:tcPr>
          <w:p w14:paraId="5D23F680" w14:textId="77777777" w:rsidR="00752164" w:rsidRPr="00AC13D4" w:rsidRDefault="00752164" w:rsidP="0035098F">
            <w:pPr>
              <w:ind w:firstLine="0"/>
              <w:rPr>
                <w:sz w:val="20"/>
                <w:szCs w:val="20"/>
              </w:rPr>
            </w:pPr>
            <w:r w:rsidRPr="00AC13D4">
              <w:rPr>
                <w:sz w:val="20"/>
                <w:szCs w:val="20"/>
              </w:rPr>
              <w:t>Генетика пола. Наследование признаков, сцепленных с полом</w:t>
            </w:r>
          </w:p>
        </w:tc>
        <w:tc>
          <w:tcPr>
            <w:tcW w:w="1232" w:type="dxa"/>
            <w:tcMar>
              <w:top w:w="50" w:type="dxa"/>
              <w:left w:w="100" w:type="dxa"/>
            </w:tcMar>
            <w:vAlign w:val="center"/>
          </w:tcPr>
          <w:p w14:paraId="47B4809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2B4FC03" w14:textId="77777777" w:rsidR="00752164" w:rsidRPr="00AC13D4" w:rsidRDefault="00752164" w:rsidP="0035098F">
            <w:pPr>
              <w:ind w:firstLine="0"/>
              <w:jc w:val="center"/>
              <w:rPr>
                <w:sz w:val="20"/>
                <w:szCs w:val="20"/>
              </w:rPr>
            </w:pPr>
          </w:p>
        </w:tc>
        <w:tc>
          <w:tcPr>
            <w:tcW w:w="3395" w:type="dxa"/>
            <w:tcMar>
              <w:top w:w="50" w:type="dxa"/>
              <w:left w:w="100" w:type="dxa"/>
            </w:tcMar>
          </w:tcPr>
          <w:p w14:paraId="2434E7EB" w14:textId="77777777" w:rsidR="00752164" w:rsidRPr="00AC13D4" w:rsidRDefault="00D4092C" w:rsidP="0035098F">
            <w:pPr>
              <w:ind w:firstLine="0"/>
              <w:rPr>
                <w:sz w:val="20"/>
                <w:szCs w:val="20"/>
              </w:rPr>
            </w:pPr>
            <w:hyperlink r:id="rId39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58D793E8" w14:textId="77777777" w:rsidTr="00AC13D4">
        <w:trPr>
          <w:trHeight w:val="144"/>
          <w:tblCellSpacing w:w="20" w:type="nil"/>
        </w:trPr>
        <w:tc>
          <w:tcPr>
            <w:tcW w:w="648" w:type="dxa"/>
            <w:tcMar>
              <w:top w:w="50" w:type="dxa"/>
              <w:left w:w="100" w:type="dxa"/>
            </w:tcMar>
            <w:vAlign w:val="center"/>
          </w:tcPr>
          <w:p w14:paraId="6E122FBE" w14:textId="77777777" w:rsidR="00752164" w:rsidRPr="00AC13D4" w:rsidRDefault="00752164" w:rsidP="0035098F">
            <w:pPr>
              <w:ind w:firstLine="0"/>
              <w:rPr>
                <w:sz w:val="20"/>
                <w:szCs w:val="20"/>
              </w:rPr>
            </w:pPr>
            <w:r w:rsidRPr="00AC13D4">
              <w:rPr>
                <w:sz w:val="20"/>
                <w:szCs w:val="20"/>
              </w:rPr>
              <w:t>6.6</w:t>
            </w:r>
          </w:p>
        </w:tc>
        <w:tc>
          <w:tcPr>
            <w:tcW w:w="3075" w:type="dxa"/>
            <w:tcMar>
              <w:top w:w="50" w:type="dxa"/>
              <w:left w:w="100" w:type="dxa"/>
            </w:tcMar>
          </w:tcPr>
          <w:p w14:paraId="4ABE7AB1" w14:textId="77777777" w:rsidR="00752164" w:rsidRPr="00AC13D4" w:rsidRDefault="00752164" w:rsidP="0035098F">
            <w:pPr>
              <w:ind w:firstLine="0"/>
              <w:rPr>
                <w:sz w:val="20"/>
                <w:szCs w:val="20"/>
              </w:rPr>
            </w:pPr>
            <w:r w:rsidRPr="00AC13D4">
              <w:rPr>
                <w:sz w:val="20"/>
                <w:szCs w:val="20"/>
              </w:rPr>
              <w:t>Изменчивость. Ненаследственная изменчивость</w:t>
            </w:r>
          </w:p>
        </w:tc>
        <w:tc>
          <w:tcPr>
            <w:tcW w:w="1232" w:type="dxa"/>
            <w:tcMar>
              <w:top w:w="50" w:type="dxa"/>
              <w:left w:w="100" w:type="dxa"/>
            </w:tcMar>
            <w:vAlign w:val="center"/>
          </w:tcPr>
          <w:p w14:paraId="0875BD15"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27E38DDF" w14:textId="77777777" w:rsidR="00752164" w:rsidRPr="00AC13D4" w:rsidRDefault="00752164" w:rsidP="0035098F">
            <w:pPr>
              <w:ind w:firstLine="0"/>
              <w:jc w:val="center"/>
              <w:rPr>
                <w:sz w:val="20"/>
                <w:szCs w:val="20"/>
              </w:rPr>
            </w:pPr>
          </w:p>
        </w:tc>
        <w:tc>
          <w:tcPr>
            <w:tcW w:w="3395" w:type="dxa"/>
            <w:tcMar>
              <w:top w:w="50" w:type="dxa"/>
              <w:left w:w="100" w:type="dxa"/>
            </w:tcMar>
          </w:tcPr>
          <w:p w14:paraId="5FC6632D" w14:textId="77777777" w:rsidR="00752164" w:rsidRPr="00AC13D4" w:rsidRDefault="00D4092C" w:rsidP="0035098F">
            <w:pPr>
              <w:ind w:firstLine="0"/>
              <w:rPr>
                <w:sz w:val="20"/>
                <w:szCs w:val="20"/>
              </w:rPr>
            </w:pPr>
            <w:hyperlink r:id="rId39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B424DAA" w14:textId="77777777" w:rsidTr="00AC13D4">
        <w:trPr>
          <w:trHeight w:val="144"/>
          <w:tblCellSpacing w:w="20" w:type="nil"/>
        </w:trPr>
        <w:tc>
          <w:tcPr>
            <w:tcW w:w="648" w:type="dxa"/>
            <w:tcMar>
              <w:top w:w="50" w:type="dxa"/>
              <w:left w:w="100" w:type="dxa"/>
            </w:tcMar>
            <w:vAlign w:val="center"/>
          </w:tcPr>
          <w:p w14:paraId="61520DF6" w14:textId="77777777" w:rsidR="00752164" w:rsidRPr="00AC13D4" w:rsidRDefault="00752164" w:rsidP="0035098F">
            <w:pPr>
              <w:ind w:firstLine="0"/>
              <w:rPr>
                <w:sz w:val="20"/>
                <w:szCs w:val="20"/>
              </w:rPr>
            </w:pPr>
            <w:r w:rsidRPr="00AC13D4">
              <w:rPr>
                <w:sz w:val="20"/>
                <w:szCs w:val="20"/>
              </w:rPr>
              <w:t>6.7</w:t>
            </w:r>
          </w:p>
        </w:tc>
        <w:tc>
          <w:tcPr>
            <w:tcW w:w="3075" w:type="dxa"/>
            <w:tcMar>
              <w:top w:w="50" w:type="dxa"/>
              <w:left w:w="100" w:type="dxa"/>
            </w:tcMar>
          </w:tcPr>
          <w:p w14:paraId="23EE78AD" w14:textId="77777777" w:rsidR="00752164" w:rsidRPr="00AC13D4" w:rsidRDefault="00752164" w:rsidP="0035098F">
            <w:pPr>
              <w:ind w:firstLine="0"/>
              <w:rPr>
                <w:sz w:val="20"/>
                <w:szCs w:val="20"/>
              </w:rPr>
            </w:pPr>
            <w:r w:rsidRPr="00AC13D4">
              <w:rPr>
                <w:sz w:val="20"/>
                <w:szCs w:val="20"/>
              </w:rPr>
              <w:t xml:space="preserve">Наследственная изменчивость </w:t>
            </w:r>
          </w:p>
        </w:tc>
        <w:tc>
          <w:tcPr>
            <w:tcW w:w="1232" w:type="dxa"/>
            <w:tcMar>
              <w:top w:w="50" w:type="dxa"/>
              <w:left w:w="100" w:type="dxa"/>
            </w:tcMar>
            <w:vAlign w:val="center"/>
          </w:tcPr>
          <w:p w14:paraId="0E984451"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2818523" w14:textId="77777777" w:rsidR="00752164" w:rsidRPr="00AC13D4" w:rsidRDefault="00752164" w:rsidP="0035098F">
            <w:pPr>
              <w:ind w:firstLine="0"/>
              <w:jc w:val="center"/>
              <w:rPr>
                <w:sz w:val="20"/>
                <w:szCs w:val="20"/>
              </w:rPr>
            </w:pPr>
          </w:p>
        </w:tc>
        <w:tc>
          <w:tcPr>
            <w:tcW w:w="3395" w:type="dxa"/>
            <w:tcMar>
              <w:top w:w="50" w:type="dxa"/>
              <w:left w:w="100" w:type="dxa"/>
            </w:tcMar>
          </w:tcPr>
          <w:p w14:paraId="3DDD3B8C" w14:textId="77777777" w:rsidR="00752164" w:rsidRPr="00AC13D4" w:rsidRDefault="00D4092C" w:rsidP="0035098F">
            <w:pPr>
              <w:ind w:firstLine="0"/>
              <w:rPr>
                <w:sz w:val="20"/>
                <w:szCs w:val="20"/>
              </w:rPr>
            </w:pPr>
            <w:hyperlink r:id="rId39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DF7D449" w14:textId="77777777" w:rsidTr="00AC13D4">
        <w:trPr>
          <w:trHeight w:val="144"/>
          <w:tblCellSpacing w:w="20" w:type="nil"/>
        </w:trPr>
        <w:tc>
          <w:tcPr>
            <w:tcW w:w="648" w:type="dxa"/>
            <w:tcMar>
              <w:top w:w="50" w:type="dxa"/>
              <w:left w:w="100" w:type="dxa"/>
            </w:tcMar>
            <w:vAlign w:val="center"/>
          </w:tcPr>
          <w:p w14:paraId="69AA6180" w14:textId="77777777" w:rsidR="00752164" w:rsidRPr="00AC13D4" w:rsidRDefault="00752164" w:rsidP="0035098F">
            <w:pPr>
              <w:ind w:firstLine="0"/>
              <w:rPr>
                <w:sz w:val="20"/>
                <w:szCs w:val="20"/>
              </w:rPr>
            </w:pPr>
            <w:r w:rsidRPr="00AC13D4">
              <w:rPr>
                <w:sz w:val="20"/>
                <w:szCs w:val="20"/>
              </w:rPr>
              <w:t>6.8</w:t>
            </w:r>
          </w:p>
        </w:tc>
        <w:tc>
          <w:tcPr>
            <w:tcW w:w="3075" w:type="dxa"/>
            <w:tcMar>
              <w:top w:w="50" w:type="dxa"/>
              <w:left w:w="100" w:type="dxa"/>
            </w:tcMar>
          </w:tcPr>
          <w:p w14:paraId="486B5752" w14:textId="77777777" w:rsidR="00752164" w:rsidRPr="00AC13D4" w:rsidRDefault="00752164" w:rsidP="0035098F">
            <w:pPr>
              <w:ind w:firstLine="0"/>
              <w:rPr>
                <w:sz w:val="20"/>
                <w:szCs w:val="20"/>
              </w:rPr>
            </w:pPr>
            <w:r w:rsidRPr="00AC13D4">
              <w:rPr>
                <w:sz w:val="20"/>
                <w:szCs w:val="20"/>
              </w:rPr>
              <w:t>Генетика человека</w:t>
            </w:r>
          </w:p>
        </w:tc>
        <w:tc>
          <w:tcPr>
            <w:tcW w:w="1232" w:type="dxa"/>
            <w:tcMar>
              <w:top w:w="50" w:type="dxa"/>
              <w:left w:w="100" w:type="dxa"/>
            </w:tcMar>
            <w:vAlign w:val="center"/>
          </w:tcPr>
          <w:p w14:paraId="5901CD3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2B7EF1"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0B1BEF6" w14:textId="77777777" w:rsidR="00752164" w:rsidRPr="00AC13D4" w:rsidRDefault="00D4092C" w:rsidP="0035098F">
            <w:pPr>
              <w:ind w:firstLine="0"/>
              <w:rPr>
                <w:sz w:val="20"/>
                <w:szCs w:val="20"/>
              </w:rPr>
            </w:pPr>
            <w:hyperlink r:id="rId39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4B78A41" w14:textId="77777777" w:rsidTr="00AC13D4">
        <w:trPr>
          <w:trHeight w:val="144"/>
          <w:tblCellSpacing w:w="20" w:type="nil"/>
        </w:trPr>
        <w:tc>
          <w:tcPr>
            <w:tcW w:w="3723" w:type="dxa"/>
            <w:gridSpan w:val="2"/>
            <w:tcMar>
              <w:top w:w="50" w:type="dxa"/>
              <w:left w:w="100" w:type="dxa"/>
            </w:tcMar>
            <w:vAlign w:val="center"/>
          </w:tcPr>
          <w:p w14:paraId="4797C418"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244AA2D0" w14:textId="77777777" w:rsidR="00752164" w:rsidRPr="00AC13D4" w:rsidRDefault="00752164" w:rsidP="0035098F">
            <w:pPr>
              <w:ind w:firstLine="0"/>
              <w:jc w:val="center"/>
              <w:rPr>
                <w:sz w:val="20"/>
                <w:szCs w:val="20"/>
              </w:rPr>
            </w:pPr>
            <w:r w:rsidRPr="00AC13D4">
              <w:rPr>
                <w:sz w:val="20"/>
                <w:szCs w:val="20"/>
              </w:rPr>
              <w:t>8</w:t>
            </w:r>
          </w:p>
        </w:tc>
        <w:tc>
          <w:tcPr>
            <w:tcW w:w="2064" w:type="dxa"/>
            <w:tcMar>
              <w:top w:w="50" w:type="dxa"/>
              <w:left w:w="100" w:type="dxa"/>
            </w:tcMar>
            <w:vAlign w:val="center"/>
          </w:tcPr>
          <w:p w14:paraId="5E54D41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759379D" w14:textId="77777777" w:rsidR="00752164" w:rsidRPr="00AC13D4" w:rsidRDefault="00752164" w:rsidP="0035098F">
            <w:pPr>
              <w:ind w:firstLine="0"/>
              <w:rPr>
                <w:sz w:val="20"/>
                <w:szCs w:val="20"/>
              </w:rPr>
            </w:pPr>
          </w:p>
        </w:tc>
      </w:tr>
      <w:tr w:rsidR="00AC13D4" w:rsidRPr="00AC13D4" w14:paraId="2907D9D0" w14:textId="77777777" w:rsidTr="00AC13D4">
        <w:trPr>
          <w:trHeight w:val="144"/>
          <w:tblCellSpacing w:w="20" w:type="nil"/>
        </w:trPr>
        <w:tc>
          <w:tcPr>
            <w:tcW w:w="10414" w:type="dxa"/>
            <w:gridSpan w:val="5"/>
            <w:tcMar>
              <w:top w:w="50" w:type="dxa"/>
              <w:left w:w="100" w:type="dxa"/>
            </w:tcMar>
            <w:vAlign w:val="center"/>
          </w:tcPr>
          <w:p w14:paraId="003FC226" w14:textId="77777777" w:rsidR="00752164" w:rsidRPr="00AC13D4" w:rsidRDefault="00752164" w:rsidP="0035098F">
            <w:pPr>
              <w:ind w:firstLine="0"/>
              <w:rPr>
                <w:sz w:val="20"/>
                <w:szCs w:val="20"/>
              </w:rPr>
            </w:pPr>
            <w:r w:rsidRPr="00AC13D4">
              <w:rPr>
                <w:sz w:val="20"/>
                <w:szCs w:val="20"/>
              </w:rPr>
              <w:t>ТЕМА 7. СЕЛЕКЦИЯ ОРГАНИЗМОВ. ОСНОВЫ БИОТЕХНОЛОГИИ</w:t>
            </w:r>
          </w:p>
        </w:tc>
      </w:tr>
      <w:tr w:rsidR="00AC13D4" w:rsidRPr="00AC13D4" w14:paraId="532111D9" w14:textId="77777777" w:rsidTr="00AC13D4">
        <w:trPr>
          <w:trHeight w:val="144"/>
          <w:tblCellSpacing w:w="20" w:type="nil"/>
        </w:trPr>
        <w:tc>
          <w:tcPr>
            <w:tcW w:w="648" w:type="dxa"/>
            <w:tcMar>
              <w:top w:w="50" w:type="dxa"/>
              <w:left w:w="100" w:type="dxa"/>
            </w:tcMar>
            <w:vAlign w:val="center"/>
          </w:tcPr>
          <w:p w14:paraId="2D3BC846" w14:textId="77777777" w:rsidR="00752164" w:rsidRPr="00AC13D4" w:rsidRDefault="00752164" w:rsidP="0035098F">
            <w:pPr>
              <w:ind w:firstLine="0"/>
              <w:rPr>
                <w:sz w:val="20"/>
                <w:szCs w:val="20"/>
              </w:rPr>
            </w:pPr>
            <w:r w:rsidRPr="00AC13D4">
              <w:rPr>
                <w:sz w:val="20"/>
                <w:szCs w:val="20"/>
              </w:rPr>
              <w:t>7.1</w:t>
            </w:r>
          </w:p>
        </w:tc>
        <w:tc>
          <w:tcPr>
            <w:tcW w:w="3075" w:type="dxa"/>
            <w:tcMar>
              <w:top w:w="50" w:type="dxa"/>
              <w:left w:w="100" w:type="dxa"/>
            </w:tcMar>
          </w:tcPr>
          <w:p w14:paraId="697EE0C5" w14:textId="77777777" w:rsidR="00752164" w:rsidRPr="00AC13D4" w:rsidRDefault="00752164" w:rsidP="0035098F">
            <w:pPr>
              <w:ind w:firstLine="0"/>
              <w:rPr>
                <w:sz w:val="20"/>
                <w:szCs w:val="20"/>
              </w:rPr>
            </w:pPr>
            <w:r w:rsidRPr="00AC13D4">
              <w:rPr>
                <w:sz w:val="20"/>
                <w:szCs w:val="20"/>
              </w:rPr>
              <w:t xml:space="preserve">Селекция как наука и процесс </w:t>
            </w:r>
          </w:p>
        </w:tc>
        <w:tc>
          <w:tcPr>
            <w:tcW w:w="1232" w:type="dxa"/>
            <w:tcMar>
              <w:top w:w="50" w:type="dxa"/>
              <w:left w:w="100" w:type="dxa"/>
            </w:tcMar>
            <w:vAlign w:val="center"/>
          </w:tcPr>
          <w:p w14:paraId="4381E06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889918C" w14:textId="77777777" w:rsidR="00752164" w:rsidRPr="00AC13D4" w:rsidRDefault="00752164" w:rsidP="0035098F">
            <w:pPr>
              <w:ind w:firstLine="0"/>
              <w:jc w:val="center"/>
              <w:rPr>
                <w:sz w:val="20"/>
                <w:szCs w:val="20"/>
              </w:rPr>
            </w:pPr>
          </w:p>
        </w:tc>
        <w:tc>
          <w:tcPr>
            <w:tcW w:w="3395" w:type="dxa"/>
            <w:tcMar>
              <w:top w:w="50" w:type="dxa"/>
              <w:left w:w="100" w:type="dxa"/>
            </w:tcMar>
          </w:tcPr>
          <w:p w14:paraId="00A19D6D" w14:textId="77777777" w:rsidR="00752164" w:rsidRPr="00AC13D4" w:rsidRDefault="00D4092C" w:rsidP="0035098F">
            <w:pPr>
              <w:ind w:firstLine="0"/>
              <w:rPr>
                <w:sz w:val="20"/>
                <w:szCs w:val="20"/>
              </w:rPr>
            </w:pPr>
            <w:hyperlink r:id="rId39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57EB318" w14:textId="77777777" w:rsidTr="00AC13D4">
        <w:trPr>
          <w:trHeight w:val="144"/>
          <w:tblCellSpacing w:w="20" w:type="nil"/>
        </w:trPr>
        <w:tc>
          <w:tcPr>
            <w:tcW w:w="648" w:type="dxa"/>
            <w:tcMar>
              <w:top w:w="50" w:type="dxa"/>
              <w:left w:w="100" w:type="dxa"/>
            </w:tcMar>
            <w:vAlign w:val="center"/>
          </w:tcPr>
          <w:p w14:paraId="36B694F7" w14:textId="77777777" w:rsidR="00752164" w:rsidRPr="00AC13D4" w:rsidRDefault="00752164" w:rsidP="0035098F">
            <w:pPr>
              <w:ind w:firstLine="0"/>
              <w:rPr>
                <w:sz w:val="20"/>
                <w:szCs w:val="20"/>
              </w:rPr>
            </w:pPr>
            <w:r w:rsidRPr="00AC13D4">
              <w:rPr>
                <w:sz w:val="20"/>
                <w:szCs w:val="20"/>
              </w:rPr>
              <w:t>7.2</w:t>
            </w:r>
          </w:p>
        </w:tc>
        <w:tc>
          <w:tcPr>
            <w:tcW w:w="3075" w:type="dxa"/>
            <w:tcMar>
              <w:top w:w="50" w:type="dxa"/>
              <w:left w:w="100" w:type="dxa"/>
            </w:tcMar>
          </w:tcPr>
          <w:p w14:paraId="157D9296" w14:textId="77777777" w:rsidR="00752164" w:rsidRPr="00AC13D4" w:rsidRDefault="00752164" w:rsidP="0035098F">
            <w:pPr>
              <w:ind w:firstLine="0"/>
              <w:rPr>
                <w:sz w:val="20"/>
                <w:szCs w:val="20"/>
              </w:rPr>
            </w:pPr>
            <w:r w:rsidRPr="00AC13D4">
              <w:rPr>
                <w:sz w:val="20"/>
                <w:szCs w:val="20"/>
              </w:rPr>
              <w:t>Методы и достижения селекции растений и животных</w:t>
            </w:r>
          </w:p>
        </w:tc>
        <w:tc>
          <w:tcPr>
            <w:tcW w:w="1232" w:type="dxa"/>
            <w:tcMar>
              <w:top w:w="50" w:type="dxa"/>
              <w:left w:w="100" w:type="dxa"/>
            </w:tcMar>
            <w:vAlign w:val="center"/>
          </w:tcPr>
          <w:p w14:paraId="0D6D4994"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4AC7860" w14:textId="77777777" w:rsidR="00752164" w:rsidRPr="00AC13D4" w:rsidRDefault="00752164" w:rsidP="0035098F">
            <w:pPr>
              <w:ind w:firstLine="0"/>
              <w:jc w:val="center"/>
              <w:rPr>
                <w:sz w:val="20"/>
                <w:szCs w:val="20"/>
              </w:rPr>
            </w:pPr>
          </w:p>
        </w:tc>
        <w:tc>
          <w:tcPr>
            <w:tcW w:w="3395" w:type="dxa"/>
            <w:tcMar>
              <w:top w:w="50" w:type="dxa"/>
              <w:left w:w="100" w:type="dxa"/>
            </w:tcMar>
          </w:tcPr>
          <w:p w14:paraId="5792CAE6" w14:textId="77777777" w:rsidR="00752164" w:rsidRPr="00AC13D4" w:rsidRDefault="00D4092C" w:rsidP="0035098F">
            <w:pPr>
              <w:ind w:firstLine="0"/>
              <w:rPr>
                <w:sz w:val="20"/>
                <w:szCs w:val="20"/>
              </w:rPr>
            </w:pPr>
            <w:hyperlink r:id="rId39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A1A9C7E" w14:textId="77777777" w:rsidTr="00AC13D4">
        <w:trPr>
          <w:trHeight w:val="144"/>
          <w:tblCellSpacing w:w="20" w:type="nil"/>
        </w:trPr>
        <w:tc>
          <w:tcPr>
            <w:tcW w:w="648" w:type="dxa"/>
            <w:tcMar>
              <w:top w:w="50" w:type="dxa"/>
              <w:left w:w="100" w:type="dxa"/>
            </w:tcMar>
            <w:vAlign w:val="center"/>
          </w:tcPr>
          <w:p w14:paraId="58A97BE1" w14:textId="77777777" w:rsidR="00752164" w:rsidRPr="00AC13D4" w:rsidRDefault="00752164" w:rsidP="0035098F">
            <w:pPr>
              <w:ind w:firstLine="0"/>
              <w:rPr>
                <w:sz w:val="20"/>
                <w:szCs w:val="20"/>
              </w:rPr>
            </w:pPr>
            <w:r w:rsidRPr="00AC13D4">
              <w:rPr>
                <w:sz w:val="20"/>
                <w:szCs w:val="20"/>
              </w:rPr>
              <w:t>7.3</w:t>
            </w:r>
          </w:p>
        </w:tc>
        <w:tc>
          <w:tcPr>
            <w:tcW w:w="3075" w:type="dxa"/>
            <w:tcMar>
              <w:top w:w="50" w:type="dxa"/>
              <w:left w:w="100" w:type="dxa"/>
            </w:tcMar>
          </w:tcPr>
          <w:p w14:paraId="7902509C" w14:textId="77777777" w:rsidR="00752164" w:rsidRPr="00AC13D4" w:rsidRDefault="00752164" w:rsidP="0035098F">
            <w:pPr>
              <w:ind w:firstLine="0"/>
              <w:rPr>
                <w:sz w:val="20"/>
                <w:szCs w:val="20"/>
              </w:rPr>
            </w:pPr>
            <w:r w:rsidRPr="00AC13D4">
              <w:rPr>
                <w:sz w:val="20"/>
                <w:szCs w:val="20"/>
              </w:rPr>
              <w:t>Биотехнология как отрасль производства</w:t>
            </w:r>
          </w:p>
        </w:tc>
        <w:tc>
          <w:tcPr>
            <w:tcW w:w="1232" w:type="dxa"/>
            <w:tcMar>
              <w:top w:w="50" w:type="dxa"/>
              <w:left w:w="100" w:type="dxa"/>
            </w:tcMar>
            <w:vAlign w:val="center"/>
          </w:tcPr>
          <w:p w14:paraId="68DB63C2"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38F09A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17329E2" w14:textId="77777777" w:rsidR="00752164" w:rsidRPr="00AC13D4" w:rsidRDefault="00D4092C" w:rsidP="0035098F">
            <w:pPr>
              <w:ind w:firstLine="0"/>
              <w:rPr>
                <w:sz w:val="20"/>
                <w:szCs w:val="20"/>
              </w:rPr>
            </w:pPr>
            <w:hyperlink r:id="rId39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DA8AAAE" w14:textId="77777777" w:rsidTr="00AC13D4">
        <w:trPr>
          <w:trHeight w:val="144"/>
          <w:tblCellSpacing w:w="20" w:type="nil"/>
        </w:trPr>
        <w:tc>
          <w:tcPr>
            <w:tcW w:w="3723" w:type="dxa"/>
            <w:gridSpan w:val="2"/>
            <w:tcMar>
              <w:top w:w="50" w:type="dxa"/>
              <w:left w:w="100" w:type="dxa"/>
            </w:tcMar>
            <w:vAlign w:val="center"/>
          </w:tcPr>
          <w:p w14:paraId="09F25C01"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31C037C1" w14:textId="77777777" w:rsidR="00752164" w:rsidRPr="00AC13D4" w:rsidRDefault="00752164" w:rsidP="0035098F">
            <w:pPr>
              <w:ind w:firstLine="0"/>
              <w:jc w:val="center"/>
              <w:rPr>
                <w:sz w:val="20"/>
                <w:szCs w:val="20"/>
              </w:rPr>
            </w:pPr>
            <w:r w:rsidRPr="00AC13D4">
              <w:rPr>
                <w:sz w:val="20"/>
                <w:szCs w:val="20"/>
              </w:rPr>
              <w:t>3</w:t>
            </w:r>
          </w:p>
        </w:tc>
        <w:tc>
          <w:tcPr>
            <w:tcW w:w="2064" w:type="dxa"/>
            <w:tcMar>
              <w:top w:w="50" w:type="dxa"/>
              <w:left w:w="100" w:type="dxa"/>
            </w:tcMar>
            <w:vAlign w:val="center"/>
          </w:tcPr>
          <w:p w14:paraId="3627B317"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2C0E5A3D" w14:textId="77777777" w:rsidR="00752164" w:rsidRPr="00AC13D4" w:rsidRDefault="00752164" w:rsidP="0035098F">
            <w:pPr>
              <w:ind w:firstLine="0"/>
              <w:rPr>
                <w:sz w:val="20"/>
                <w:szCs w:val="20"/>
              </w:rPr>
            </w:pPr>
          </w:p>
        </w:tc>
      </w:tr>
      <w:tr w:rsidR="00AC13D4" w:rsidRPr="00AC13D4" w14:paraId="5F6A56A5" w14:textId="77777777" w:rsidTr="00AC13D4">
        <w:trPr>
          <w:trHeight w:val="144"/>
          <w:tblCellSpacing w:w="20" w:type="nil"/>
        </w:trPr>
        <w:tc>
          <w:tcPr>
            <w:tcW w:w="3723" w:type="dxa"/>
            <w:gridSpan w:val="2"/>
            <w:tcMar>
              <w:top w:w="50" w:type="dxa"/>
              <w:left w:w="100" w:type="dxa"/>
            </w:tcMar>
            <w:vAlign w:val="center"/>
          </w:tcPr>
          <w:p w14:paraId="0AA8AADC" w14:textId="77777777" w:rsidR="00752164" w:rsidRPr="00AC13D4" w:rsidRDefault="00752164" w:rsidP="0035098F">
            <w:pPr>
              <w:ind w:firstLine="0"/>
              <w:jc w:val="left"/>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232" w:type="dxa"/>
            <w:tcMar>
              <w:top w:w="50" w:type="dxa"/>
              <w:left w:w="100" w:type="dxa"/>
            </w:tcMar>
            <w:vAlign w:val="center"/>
          </w:tcPr>
          <w:p w14:paraId="03AF5EA4"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9CE6D3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F40437F" w14:textId="77777777" w:rsidR="00752164" w:rsidRPr="00AC13D4" w:rsidRDefault="00D4092C" w:rsidP="0035098F">
            <w:pPr>
              <w:ind w:firstLine="0"/>
              <w:rPr>
                <w:sz w:val="20"/>
                <w:szCs w:val="20"/>
              </w:rPr>
            </w:pPr>
            <w:hyperlink r:id="rId400" w:history="1">
              <w:r w:rsidR="00752164" w:rsidRPr="00AC13D4">
                <w:rPr>
                  <w:rStyle w:val="a8"/>
                  <w:color w:val="auto"/>
                  <w:sz w:val="20"/>
                  <w:szCs w:val="20"/>
                </w:rPr>
                <w:t>https://resh.edu.ru/subject/5/10/</w:t>
              </w:r>
            </w:hyperlink>
          </w:p>
        </w:tc>
      </w:tr>
      <w:tr w:rsidR="00AC13D4" w:rsidRPr="00AC13D4" w14:paraId="6D46A2C4" w14:textId="77777777" w:rsidTr="00AC13D4">
        <w:trPr>
          <w:trHeight w:val="144"/>
          <w:tblCellSpacing w:w="20" w:type="nil"/>
        </w:trPr>
        <w:tc>
          <w:tcPr>
            <w:tcW w:w="3723" w:type="dxa"/>
            <w:gridSpan w:val="2"/>
            <w:tcMar>
              <w:top w:w="50" w:type="dxa"/>
              <w:left w:w="100" w:type="dxa"/>
            </w:tcMar>
            <w:vAlign w:val="center"/>
          </w:tcPr>
          <w:p w14:paraId="0D8AED5C" w14:textId="77777777" w:rsidR="00752164" w:rsidRPr="00AC13D4" w:rsidRDefault="00752164" w:rsidP="0035098F">
            <w:pPr>
              <w:ind w:firstLine="0"/>
              <w:rPr>
                <w:sz w:val="20"/>
                <w:szCs w:val="20"/>
              </w:rPr>
            </w:pPr>
            <w:r w:rsidRPr="00AC13D4">
              <w:rPr>
                <w:sz w:val="20"/>
                <w:szCs w:val="20"/>
              </w:rPr>
              <w:t>ОБЩЕЕ КОЛИЧЕСТВО ЧАСОВ ПО ПРОГРАММЕ</w:t>
            </w:r>
          </w:p>
        </w:tc>
        <w:tc>
          <w:tcPr>
            <w:tcW w:w="1232" w:type="dxa"/>
            <w:tcMar>
              <w:top w:w="50" w:type="dxa"/>
              <w:left w:w="100" w:type="dxa"/>
            </w:tcMar>
            <w:vAlign w:val="center"/>
          </w:tcPr>
          <w:p w14:paraId="25C087BD" w14:textId="77777777" w:rsidR="00752164" w:rsidRPr="00AC13D4" w:rsidRDefault="00752164" w:rsidP="0035098F">
            <w:pPr>
              <w:ind w:firstLine="0"/>
              <w:jc w:val="center"/>
              <w:rPr>
                <w:sz w:val="20"/>
                <w:szCs w:val="20"/>
              </w:rPr>
            </w:pPr>
            <w:r w:rsidRPr="00AC13D4">
              <w:rPr>
                <w:sz w:val="20"/>
                <w:szCs w:val="20"/>
              </w:rPr>
              <w:t>34</w:t>
            </w:r>
          </w:p>
        </w:tc>
        <w:tc>
          <w:tcPr>
            <w:tcW w:w="2064" w:type="dxa"/>
            <w:tcMar>
              <w:top w:w="50" w:type="dxa"/>
              <w:left w:w="100" w:type="dxa"/>
            </w:tcMar>
            <w:vAlign w:val="center"/>
          </w:tcPr>
          <w:p w14:paraId="662422AB" w14:textId="77777777" w:rsidR="00752164" w:rsidRPr="00AC13D4" w:rsidRDefault="00752164" w:rsidP="0035098F">
            <w:pPr>
              <w:ind w:firstLine="0"/>
              <w:jc w:val="center"/>
              <w:rPr>
                <w:sz w:val="20"/>
                <w:szCs w:val="20"/>
              </w:rPr>
            </w:pPr>
            <w:r w:rsidRPr="00AC13D4">
              <w:rPr>
                <w:sz w:val="20"/>
                <w:szCs w:val="20"/>
              </w:rPr>
              <w:t>8</w:t>
            </w:r>
          </w:p>
        </w:tc>
        <w:tc>
          <w:tcPr>
            <w:tcW w:w="3395" w:type="dxa"/>
            <w:tcMar>
              <w:top w:w="50" w:type="dxa"/>
              <w:left w:w="100" w:type="dxa"/>
            </w:tcMar>
            <w:vAlign w:val="center"/>
          </w:tcPr>
          <w:p w14:paraId="1352DF21" w14:textId="77777777" w:rsidR="00752164" w:rsidRPr="00AC13D4" w:rsidRDefault="00752164" w:rsidP="0035098F">
            <w:pPr>
              <w:ind w:firstLine="0"/>
              <w:rPr>
                <w:sz w:val="20"/>
                <w:szCs w:val="20"/>
              </w:rPr>
            </w:pPr>
          </w:p>
        </w:tc>
      </w:tr>
    </w:tbl>
    <w:p w14:paraId="49DF38BB" w14:textId="77777777" w:rsidR="00752164" w:rsidRPr="00AC13D4" w:rsidRDefault="00752164" w:rsidP="0035098F">
      <w:r w:rsidRPr="00AC13D4">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2884"/>
        <w:gridCol w:w="1149"/>
        <w:gridCol w:w="1976"/>
        <w:gridCol w:w="3291"/>
      </w:tblGrid>
      <w:tr w:rsidR="00AC13D4" w:rsidRPr="00AC13D4" w14:paraId="1D85CEDE" w14:textId="77777777" w:rsidTr="00AC13D4">
        <w:trPr>
          <w:trHeight w:val="144"/>
          <w:tblCellSpacing w:w="20" w:type="nil"/>
        </w:trPr>
        <w:tc>
          <w:tcPr>
            <w:tcW w:w="648" w:type="dxa"/>
            <w:vMerge w:val="restart"/>
            <w:tcMar>
              <w:top w:w="50" w:type="dxa"/>
              <w:left w:w="100" w:type="dxa"/>
            </w:tcMar>
            <w:vAlign w:val="center"/>
          </w:tcPr>
          <w:p w14:paraId="13903DC5" w14:textId="77777777" w:rsidR="00752164" w:rsidRPr="00AC13D4" w:rsidRDefault="00752164" w:rsidP="0035098F">
            <w:pPr>
              <w:ind w:firstLine="0"/>
              <w:rPr>
                <w:sz w:val="20"/>
                <w:szCs w:val="20"/>
                <w:lang w:val="en-US"/>
              </w:rPr>
            </w:pPr>
            <w:r w:rsidRPr="00AC13D4">
              <w:rPr>
                <w:b/>
                <w:sz w:val="20"/>
                <w:szCs w:val="20"/>
                <w:lang w:val="en-US"/>
              </w:rPr>
              <w:lastRenderedPageBreak/>
              <w:t xml:space="preserve">№ п/п </w:t>
            </w:r>
          </w:p>
        </w:tc>
        <w:tc>
          <w:tcPr>
            <w:tcW w:w="3075" w:type="dxa"/>
            <w:vMerge w:val="restart"/>
            <w:tcMar>
              <w:top w:w="50" w:type="dxa"/>
              <w:left w:w="100" w:type="dxa"/>
            </w:tcMar>
            <w:vAlign w:val="center"/>
          </w:tcPr>
          <w:p w14:paraId="1F9E6E42" w14:textId="77777777" w:rsidR="00752164" w:rsidRPr="00AC13D4" w:rsidRDefault="00752164"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2"/>
            <w:tcMar>
              <w:top w:w="50" w:type="dxa"/>
              <w:left w:w="100" w:type="dxa"/>
            </w:tcMar>
            <w:vAlign w:val="center"/>
          </w:tcPr>
          <w:p w14:paraId="1BF89C97" w14:textId="77777777" w:rsidR="00752164" w:rsidRPr="00AC13D4" w:rsidRDefault="00752164" w:rsidP="0035098F">
            <w:pPr>
              <w:ind w:firstLine="0"/>
              <w:rPr>
                <w:sz w:val="20"/>
                <w:szCs w:val="20"/>
                <w:lang w:val="en-US"/>
              </w:rPr>
            </w:pPr>
            <w:r w:rsidRPr="00AC13D4">
              <w:rPr>
                <w:b/>
                <w:sz w:val="20"/>
                <w:szCs w:val="20"/>
                <w:lang w:val="en-US"/>
              </w:rPr>
              <w:t>Количество часов</w:t>
            </w:r>
          </w:p>
        </w:tc>
        <w:tc>
          <w:tcPr>
            <w:tcW w:w="3395" w:type="dxa"/>
            <w:vMerge w:val="restart"/>
            <w:tcMar>
              <w:top w:w="50" w:type="dxa"/>
              <w:left w:w="100" w:type="dxa"/>
            </w:tcMar>
            <w:vAlign w:val="center"/>
          </w:tcPr>
          <w:p w14:paraId="2B9C12B1" w14:textId="77777777" w:rsidR="00752164" w:rsidRPr="00AC13D4" w:rsidRDefault="00752164"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2F56ED8A" w14:textId="77777777" w:rsidTr="00AC13D4">
        <w:trPr>
          <w:trHeight w:val="144"/>
          <w:tblCellSpacing w:w="20" w:type="nil"/>
        </w:trPr>
        <w:tc>
          <w:tcPr>
            <w:tcW w:w="0" w:type="auto"/>
            <w:vMerge/>
            <w:tcBorders>
              <w:top w:val="nil"/>
            </w:tcBorders>
            <w:tcMar>
              <w:top w:w="50" w:type="dxa"/>
              <w:left w:w="100" w:type="dxa"/>
            </w:tcMar>
          </w:tcPr>
          <w:p w14:paraId="315DE7D3" w14:textId="77777777" w:rsidR="00752164" w:rsidRPr="00AC13D4" w:rsidRDefault="00752164" w:rsidP="0035098F">
            <w:pPr>
              <w:ind w:firstLine="0"/>
              <w:rPr>
                <w:sz w:val="20"/>
                <w:szCs w:val="20"/>
                <w:lang w:val="en-US"/>
              </w:rPr>
            </w:pPr>
          </w:p>
        </w:tc>
        <w:tc>
          <w:tcPr>
            <w:tcW w:w="0" w:type="auto"/>
            <w:vMerge/>
            <w:tcBorders>
              <w:top w:val="nil"/>
            </w:tcBorders>
            <w:tcMar>
              <w:top w:w="50" w:type="dxa"/>
              <w:left w:w="100" w:type="dxa"/>
            </w:tcMar>
          </w:tcPr>
          <w:p w14:paraId="7A9366EF" w14:textId="77777777" w:rsidR="00752164" w:rsidRPr="00AC13D4" w:rsidRDefault="00752164" w:rsidP="0035098F">
            <w:pPr>
              <w:ind w:firstLine="0"/>
              <w:rPr>
                <w:sz w:val="20"/>
                <w:szCs w:val="20"/>
                <w:lang w:val="en-US"/>
              </w:rPr>
            </w:pPr>
          </w:p>
        </w:tc>
        <w:tc>
          <w:tcPr>
            <w:tcW w:w="1232" w:type="dxa"/>
            <w:tcMar>
              <w:top w:w="50" w:type="dxa"/>
              <w:left w:w="100" w:type="dxa"/>
            </w:tcMar>
            <w:vAlign w:val="center"/>
          </w:tcPr>
          <w:p w14:paraId="03E0E480" w14:textId="77777777" w:rsidR="00752164" w:rsidRPr="00AC13D4" w:rsidRDefault="00752164" w:rsidP="0035098F">
            <w:pPr>
              <w:ind w:firstLine="0"/>
              <w:rPr>
                <w:sz w:val="20"/>
                <w:szCs w:val="20"/>
                <w:lang w:val="en-US"/>
              </w:rPr>
            </w:pPr>
            <w:r w:rsidRPr="00AC13D4">
              <w:rPr>
                <w:b/>
                <w:sz w:val="20"/>
                <w:szCs w:val="20"/>
                <w:lang w:val="en-US"/>
              </w:rPr>
              <w:t xml:space="preserve">Всего </w:t>
            </w:r>
          </w:p>
        </w:tc>
        <w:tc>
          <w:tcPr>
            <w:tcW w:w="2064" w:type="dxa"/>
            <w:tcMar>
              <w:top w:w="50" w:type="dxa"/>
              <w:left w:w="100" w:type="dxa"/>
            </w:tcMar>
            <w:vAlign w:val="center"/>
          </w:tcPr>
          <w:p w14:paraId="65AAB7C6" w14:textId="77777777" w:rsidR="00752164" w:rsidRPr="00AC13D4" w:rsidRDefault="00752164" w:rsidP="0035098F">
            <w:pPr>
              <w:ind w:firstLine="0"/>
              <w:rPr>
                <w:sz w:val="20"/>
                <w:szCs w:val="20"/>
                <w:lang w:val="en-US"/>
              </w:rPr>
            </w:pPr>
            <w:r w:rsidRPr="00AC13D4">
              <w:rPr>
                <w:b/>
                <w:sz w:val="20"/>
                <w:szCs w:val="20"/>
                <w:lang w:val="en-US"/>
              </w:rPr>
              <w:t xml:space="preserve">Практические работы </w:t>
            </w:r>
          </w:p>
        </w:tc>
        <w:tc>
          <w:tcPr>
            <w:tcW w:w="0" w:type="auto"/>
            <w:vMerge/>
            <w:tcBorders>
              <w:top w:val="nil"/>
            </w:tcBorders>
            <w:tcMar>
              <w:top w:w="50" w:type="dxa"/>
              <w:left w:w="100" w:type="dxa"/>
            </w:tcMar>
          </w:tcPr>
          <w:p w14:paraId="61590663" w14:textId="77777777" w:rsidR="00752164" w:rsidRPr="00AC13D4" w:rsidRDefault="00752164" w:rsidP="0035098F">
            <w:pPr>
              <w:ind w:firstLine="0"/>
              <w:rPr>
                <w:sz w:val="20"/>
                <w:szCs w:val="20"/>
                <w:lang w:val="en-US"/>
              </w:rPr>
            </w:pPr>
          </w:p>
        </w:tc>
      </w:tr>
      <w:tr w:rsidR="00AC13D4" w:rsidRPr="00AC13D4" w14:paraId="1B3EA6A8" w14:textId="77777777" w:rsidTr="00AC13D4">
        <w:trPr>
          <w:trHeight w:val="144"/>
          <w:tblCellSpacing w:w="20" w:type="nil"/>
        </w:trPr>
        <w:tc>
          <w:tcPr>
            <w:tcW w:w="10414" w:type="dxa"/>
            <w:gridSpan w:val="5"/>
            <w:tcMar>
              <w:top w:w="50" w:type="dxa"/>
              <w:left w:w="100" w:type="dxa"/>
            </w:tcMar>
            <w:vAlign w:val="center"/>
          </w:tcPr>
          <w:p w14:paraId="34E39E5A" w14:textId="77777777" w:rsidR="00752164" w:rsidRPr="00AC13D4" w:rsidRDefault="00752164" w:rsidP="0035098F">
            <w:pPr>
              <w:ind w:firstLine="0"/>
              <w:rPr>
                <w:sz w:val="20"/>
                <w:szCs w:val="20"/>
                <w:lang w:val="en-US"/>
              </w:rPr>
            </w:pPr>
            <w:r w:rsidRPr="00AC13D4">
              <w:rPr>
                <w:sz w:val="20"/>
                <w:szCs w:val="20"/>
              </w:rPr>
              <w:t>ТЕМА 1. ЭВОЛЮЦИОННАЯ БИОЛОГИЯ</w:t>
            </w:r>
          </w:p>
        </w:tc>
      </w:tr>
      <w:tr w:rsidR="00AC13D4" w:rsidRPr="00AC13D4" w14:paraId="09A77466" w14:textId="77777777" w:rsidTr="00AC13D4">
        <w:trPr>
          <w:trHeight w:val="144"/>
          <w:tblCellSpacing w:w="20" w:type="nil"/>
        </w:trPr>
        <w:tc>
          <w:tcPr>
            <w:tcW w:w="648" w:type="dxa"/>
            <w:tcMar>
              <w:top w:w="50" w:type="dxa"/>
              <w:left w:w="100" w:type="dxa"/>
            </w:tcMar>
          </w:tcPr>
          <w:p w14:paraId="4D8C4B34" w14:textId="1F8547A9" w:rsidR="00310B1E" w:rsidRPr="00AC13D4" w:rsidRDefault="00310B1E" w:rsidP="0035098F">
            <w:pPr>
              <w:ind w:firstLine="0"/>
              <w:rPr>
                <w:sz w:val="20"/>
                <w:szCs w:val="20"/>
              </w:rPr>
            </w:pPr>
            <w:r w:rsidRPr="00AC13D4">
              <w:rPr>
                <w:sz w:val="20"/>
                <w:szCs w:val="20"/>
              </w:rPr>
              <w:t>1.1</w:t>
            </w:r>
          </w:p>
        </w:tc>
        <w:tc>
          <w:tcPr>
            <w:tcW w:w="3075" w:type="dxa"/>
            <w:tcMar>
              <w:top w:w="50" w:type="dxa"/>
              <w:left w:w="100" w:type="dxa"/>
            </w:tcMar>
          </w:tcPr>
          <w:p w14:paraId="1A2DF15F" w14:textId="77777777" w:rsidR="00310B1E" w:rsidRPr="00AC13D4" w:rsidRDefault="00310B1E" w:rsidP="0035098F">
            <w:pPr>
              <w:ind w:firstLine="0"/>
              <w:rPr>
                <w:sz w:val="20"/>
                <w:szCs w:val="20"/>
              </w:rPr>
            </w:pPr>
            <w:r w:rsidRPr="00AC13D4">
              <w:rPr>
                <w:sz w:val="20"/>
                <w:szCs w:val="20"/>
              </w:rPr>
              <w:t>Эволюция и методы её изучения</w:t>
            </w:r>
          </w:p>
        </w:tc>
        <w:tc>
          <w:tcPr>
            <w:tcW w:w="1232" w:type="dxa"/>
            <w:tcMar>
              <w:top w:w="50" w:type="dxa"/>
              <w:left w:w="100" w:type="dxa"/>
            </w:tcMar>
            <w:vAlign w:val="center"/>
          </w:tcPr>
          <w:p w14:paraId="6F917711"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A91B1CD" w14:textId="77777777" w:rsidR="00310B1E" w:rsidRPr="00AC13D4" w:rsidRDefault="00310B1E" w:rsidP="0035098F">
            <w:pPr>
              <w:ind w:firstLine="0"/>
              <w:jc w:val="center"/>
              <w:rPr>
                <w:sz w:val="20"/>
                <w:szCs w:val="20"/>
              </w:rPr>
            </w:pPr>
          </w:p>
        </w:tc>
        <w:tc>
          <w:tcPr>
            <w:tcW w:w="3395" w:type="dxa"/>
            <w:tcMar>
              <w:top w:w="50" w:type="dxa"/>
              <w:left w:w="100" w:type="dxa"/>
            </w:tcMar>
            <w:vAlign w:val="center"/>
          </w:tcPr>
          <w:p w14:paraId="025ECB3C" w14:textId="77777777" w:rsidR="00310B1E" w:rsidRPr="00AC13D4" w:rsidRDefault="00D4092C" w:rsidP="0035098F">
            <w:pPr>
              <w:ind w:firstLine="0"/>
              <w:rPr>
                <w:sz w:val="20"/>
                <w:szCs w:val="20"/>
              </w:rPr>
            </w:pPr>
            <w:hyperlink r:id="rId401"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A570510" w14:textId="77777777" w:rsidTr="00AC13D4">
        <w:trPr>
          <w:trHeight w:val="144"/>
          <w:tblCellSpacing w:w="20" w:type="nil"/>
        </w:trPr>
        <w:tc>
          <w:tcPr>
            <w:tcW w:w="648" w:type="dxa"/>
            <w:tcMar>
              <w:top w:w="50" w:type="dxa"/>
              <w:left w:w="100" w:type="dxa"/>
            </w:tcMar>
          </w:tcPr>
          <w:p w14:paraId="782917FD" w14:textId="3E7BA0F2" w:rsidR="00310B1E" w:rsidRPr="00AC13D4" w:rsidRDefault="00310B1E" w:rsidP="0035098F">
            <w:pPr>
              <w:ind w:firstLine="0"/>
              <w:rPr>
                <w:sz w:val="20"/>
                <w:szCs w:val="20"/>
              </w:rPr>
            </w:pPr>
            <w:r w:rsidRPr="00AC13D4">
              <w:rPr>
                <w:sz w:val="20"/>
                <w:szCs w:val="20"/>
              </w:rPr>
              <w:t>1.2</w:t>
            </w:r>
          </w:p>
        </w:tc>
        <w:tc>
          <w:tcPr>
            <w:tcW w:w="3075" w:type="dxa"/>
            <w:tcMar>
              <w:top w:w="50" w:type="dxa"/>
              <w:left w:w="100" w:type="dxa"/>
            </w:tcMar>
          </w:tcPr>
          <w:p w14:paraId="5B8A38D0" w14:textId="77777777" w:rsidR="00310B1E" w:rsidRPr="00AC13D4" w:rsidRDefault="00310B1E" w:rsidP="0035098F">
            <w:pPr>
              <w:ind w:firstLine="0"/>
              <w:rPr>
                <w:sz w:val="20"/>
                <w:szCs w:val="20"/>
              </w:rPr>
            </w:pPr>
            <w:r w:rsidRPr="00AC13D4">
              <w:rPr>
                <w:sz w:val="20"/>
                <w:szCs w:val="20"/>
              </w:rPr>
              <w:t>История развития представлений об эволюции</w:t>
            </w:r>
          </w:p>
        </w:tc>
        <w:tc>
          <w:tcPr>
            <w:tcW w:w="1232" w:type="dxa"/>
            <w:tcMar>
              <w:top w:w="50" w:type="dxa"/>
              <w:left w:w="100" w:type="dxa"/>
            </w:tcMar>
            <w:vAlign w:val="center"/>
          </w:tcPr>
          <w:p w14:paraId="60B2747A"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92B6242" w14:textId="77777777" w:rsidR="00310B1E" w:rsidRPr="00AC13D4" w:rsidRDefault="00310B1E" w:rsidP="0035098F">
            <w:pPr>
              <w:ind w:firstLine="0"/>
              <w:jc w:val="center"/>
              <w:rPr>
                <w:sz w:val="20"/>
                <w:szCs w:val="20"/>
              </w:rPr>
            </w:pPr>
          </w:p>
        </w:tc>
        <w:tc>
          <w:tcPr>
            <w:tcW w:w="3395" w:type="dxa"/>
            <w:tcMar>
              <w:top w:w="50" w:type="dxa"/>
              <w:left w:w="100" w:type="dxa"/>
            </w:tcMar>
          </w:tcPr>
          <w:p w14:paraId="50655412" w14:textId="77777777" w:rsidR="00310B1E" w:rsidRPr="00AC13D4" w:rsidRDefault="00D4092C" w:rsidP="0035098F">
            <w:pPr>
              <w:ind w:firstLine="0"/>
              <w:rPr>
                <w:sz w:val="20"/>
                <w:szCs w:val="20"/>
              </w:rPr>
            </w:pPr>
            <w:hyperlink r:id="rId40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0CA1A64" w14:textId="77777777" w:rsidTr="00AC13D4">
        <w:trPr>
          <w:trHeight w:val="144"/>
          <w:tblCellSpacing w:w="20" w:type="nil"/>
        </w:trPr>
        <w:tc>
          <w:tcPr>
            <w:tcW w:w="648" w:type="dxa"/>
            <w:tcMar>
              <w:top w:w="50" w:type="dxa"/>
              <w:left w:w="100" w:type="dxa"/>
            </w:tcMar>
          </w:tcPr>
          <w:p w14:paraId="576A1E70" w14:textId="7B5D3CD3" w:rsidR="00310B1E" w:rsidRPr="00AC13D4" w:rsidRDefault="00310B1E" w:rsidP="0035098F">
            <w:pPr>
              <w:ind w:firstLine="0"/>
              <w:rPr>
                <w:sz w:val="20"/>
                <w:szCs w:val="20"/>
              </w:rPr>
            </w:pPr>
            <w:r w:rsidRPr="00AC13D4">
              <w:rPr>
                <w:sz w:val="20"/>
                <w:szCs w:val="20"/>
              </w:rPr>
              <w:t>1.3</w:t>
            </w:r>
          </w:p>
        </w:tc>
        <w:tc>
          <w:tcPr>
            <w:tcW w:w="3075" w:type="dxa"/>
            <w:tcMar>
              <w:top w:w="50" w:type="dxa"/>
              <w:left w:w="100" w:type="dxa"/>
            </w:tcMar>
          </w:tcPr>
          <w:p w14:paraId="1D1E908C" w14:textId="77777777" w:rsidR="00310B1E" w:rsidRPr="00AC13D4" w:rsidRDefault="00310B1E" w:rsidP="0035098F">
            <w:pPr>
              <w:ind w:firstLine="0"/>
              <w:rPr>
                <w:sz w:val="20"/>
                <w:szCs w:val="20"/>
              </w:rPr>
            </w:pPr>
            <w:r w:rsidRPr="00AC13D4">
              <w:rPr>
                <w:sz w:val="20"/>
                <w:szCs w:val="20"/>
              </w:rPr>
              <w:t>Вид: критерии и структура. Популяция как элементарная единица вида</w:t>
            </w:r>
          </w:p>
        </w:tc>
        <w:tc>
          <w:tcPr>
            <w:tcW w:w="1232" w:type="dxa"/>
            <w:tcMar>
              <w:top w:w="50" w:type="dxa"/>
              <w:left w:w="100" w:type="dxa"/>
            </w:tcMar>
            <w:vAlign w:val="center"/>
          </w:tcPr>
          <w:p w14:paraId="389C06E1"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4C0AC2C" w14:textId="77777777" w:rsidR="00310B1E" w:rsidRPr="00AC13D4" w:rsidRDefault="00310B1E" w:rsidP="0035098F">
            <w:pPr>
              <w:ind w:firstLine="0"/>
              <w:jc w:val="center"/>
              <w:rPr>
                <w:sz w:val="20"/>
                <w:szCs w:val="20"/>
              </w:rPr>
            </w:pPr>
          </w:p>
        </w:tc>
        <w:tc>
          <w:tcPr>
            <w:tcW w:w="3395" w:type="dxa"/>
            <w:tcMar>
              <w:top w:w="50" w:type="dxa"/>
              <w:left w:w="100" w:type="dxa"/>
            </w:tcMar>
          </w:tcPr>
          <w:p w14:paraId="7E99E3EE" w14:textId="77777777" w:rsidR="00310B1E" w:rsidRPr="00AC13D4" w:rsidRDefault="00D4092C" w:rsidP="0035098F">
            <w:pPr>
              <w:ind w:firstLine="0"/>
              <w:rPr>
                <w:sz w:val="20"/>
                <w:szCs w:val="20"/>
              </w:rPr>
            </w:pPr>
            <w:hyperlink r:id="rId40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4CD000C" w14:textId="77777777" w:rsidTr="00AC13D4">
        <w:trPr>
          <w:trHeight w:val="144"/>
          <w:tblCellSpacing w:w="20" w:type="nil"/>
        </w:trPr>
        <w:tc>
          <w:tcPr>
            <w:tcW w:w="648" w:type="dxa"/>
            <w:tcMar>
              <w:top w:w="50" w:type="dxa"/>
              <w:left w:w="100" w:type="dxa"/>
            </w:tcMar>
          </w:tcPr>
          <w:p w14:paraId="14637521" w14:textId="0DB65823" w:rsidR="00310B1E" w:rsidRPr="00AC13D4" w:rsidRDefault="00310B1E" w:rsidP="0035098F">
            <w:pPr>
              <w:ind w:firstLine="0"/>
              <w:rPr>
                <w:sz w:val="20"/>
                <w:szCs w:val="20"/>
              </w:rPr>
            </w:pPr>
            <w:r w:rsidRPr="00AC13D4">
              <w:rPr>
                <w:sz w:val="20"/>
                <w:szCs w:val="20"/>
              </w:rPr>
              <w:t>1.4</w:t>
            </w:r>
          </w:p>
        </w:tc>
        <w:tc>
          <w:tcPr>
            <w:tcW w:w="3075" w:type="dxa"/>
            <w:tcMar>
              <w:top w:w="50" w:type="dxa"/>
              <w:left w:w="100" w:type="dxa"/>
            </w:tcMar>
          </w:tcPr>
          <w:p w14:paraId="46911DC6" w14:textId="77777777" w:rsidR="00310B1E" w:rsidRPr="00AC13D4" w:rsidRDefault="00310B1E" w:rsidP="0035098F">
            <w:pPr>
              <w:ind w:firstLine="0"/>
              <w:rPr>
                <w:sz w:val="20"/>
                <w:szCs w:val="20"/>
              </w:rPr>
            </w:pPr>
            <w:r w:rsidRPr="00AC13D4">
              <w:rPr>
                <w:sz w:val="20"/>
                <w:szCs w:val="20"/>
              </w:rPr>
              <w:t>Движущие силы элементарные факторы) эволюции</w:t>
            </w:r>
          </w:p>
        </w:tc>
        <w:tc>
          <w:tcPr>
            <w:tcW w:w="1232" w:type="dxa"/>
            <w:tcMar>
              <w:top w:w="50" w:type="dxa"/>
              <w:left w:w="100" w:type="dxa"/>
            </w:tcMar>
            <w:vAlign w:val="center"/>
          </w:tcPr>
          <w:p w14:paraId="483003E7"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5129FFD" w14:textId="77777777" w:rsidR="00310B1E" w:rsidRPr="00AC13D4" w:rsidRDefault="00310B1E" w:rsidP="0035098F">
            <w:pPr>
              <w:ind w:firstLine="0"/>
              <w:jc w:val="center"/>
              <w:rPr>
                <w:sz w:val="20"/>
                <w:szCs w:val="20"/>
              </w:rPr>
            </w:pPr>
          </w:p>
        </w:tc>
        <w:tc>
          <w:tcPr>
            <w:tcW w:w="3395" w:type="dxa"/>
            <w:tcMar>
              <w:top w:w="50" w:type="dxa"/>
              <w:left w:w="100" w:type="dxa"/>
            </w:tcMar>
          </w:tcPr>
          <w:p w14:paraId="66909C67" w14:textId="77777777" w:rsidR="00310B1E" w:rsidRPr="00AC13D4" w:rsidRDefault="00D4092C" w:rsidP="0035098F">
            <w:pPr>
              <w:ind w:firstLine="0"/>
              <w:rPr>
                <w:sz w:val="20"/>
                <w:szCs w:val="20"/>
              </w:rPr>
            </w:pPr>
            <w:hyperlink r:id="rId40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3A12B1EF" w14:textId="77777777" w:rsidTr="00AC13D4">
        <w:trPr>
          <w:trHeight w:val="144"/>
          <w:tblCellSpacing w:w="20" w:type="nil"/>
        </w:trPr>
        <w:tc>
          <w:tcPr>
            <w:tcW w:w="648" w:type="dxa"/>
            <w:tcMar>
              <w:top w:w="50" w:type="dxa"/>
              <w:left w:w="100" w:type="dxa"/>
            </w:tcMar>
          </w:tcPr>
          <w:p w14:paraId="5787A406" w14:textId="253DD042" w:rsidR="00310B1E" w:rsidRPr="00AC13D4" w:rsidRDefault="00310B1E" w:rsidP="0035098F">
            <w:pPr>
              <w:ind w:firstLine="0"/>
              <w:rPr>
                <w:sz w:val="20"/>
                <w:szCs w:val="20"/>
              </w:rPr>
            </w:pPr>
            <w:r w:rsidRPr="00AC13D4">
              <w:rPr>
                <w:sz w:val="20"/>
                <w:szCs w:val="20"/>
              </w:rPr>
              <w:t>1.5</w:t>
            </w:r>
          </w:p>
        </w:tc>
        <w:tc>
          <w:tcPr>
            <w:tcW w:w="3075" w:type="dxa"/>
            <w:tcMar>
              <w:top w:w="50" w:type="dxa"/>
              <w:left w:w="100" w:type="dxa"/>
            </w:tcMar>
          </w:tcPr>
          <w:p w14:paraId="09AC67F4" w14:textId="77777777" w:rsidR="00310B1E" w:rsidRPr="00AC13D4" w:rsidRDefault="00310B1E" w:rsidP="0035098F">
            <w:pPr>
              <w:ind w:firstLine="0"/>
              <w:rPr>
                <w:sz w:val="20"/>
                <w:szCs w:val="20"/>
              </w:rPr>
            </w:pPr>
            <w:r w:rsidRPr="00AC13D4">
              <w:rPr>
                <w:sz w:val="20"/>
                <w:szCs w:val="20"/>
              </w:rPr>
              <w:t>Естественный отбор и его формы</w:t>
            </w:r>
          </w:p>
        </w:tc>
        <w:tc>
          <w:tcPr>
            <w:tcW w:w="1232" w:type="dxa"/>
            <w:tcMar>
              <w:top w:w="50" w:type="dxa"/>
              <w:left w:w="100" w:type="dxa"/>
            </w:tcMar>
            <w:vAlign w:val="center"/>
          </w:tcPr>
          <w:p w14:paraId="361CB317"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60F3CB8" w14:textId="77777777" w:rsidR="00310B1E" w:rsidRPr="00AC13D4" w:rsidRDefault="00310B1E" w:rsidP="0035098F">
            <w:pPr>
              <w:ind w:firstLine="0"/>
              <w:jc w:val="center"/>
              <w:rPr>
                <w:sz w:val="20"/>
                <w:szCs w:val="20"/>
              </w:rPr>
            </w:pPr>
          </w:p>
        </w:tc>
        <w:tc>
          <w:tcPr>
            <w:tcW w:w="3395" w:type="dxa"/>
            <w:tcMar>
              <w:top w:w="50" w:type="dxa"/>
              <w:left w:w="100" w:type="dxa"/>
            </w:tcMar>
          </w:tcPr>
          <w:p w14:paraId="11991DA3" w14:textId="77777777" w:rsidR="00310B1E" w:rsidRPr="00AC13D4" w:rsidRDefault="00D4092C" w:rsidP="0035098F">
            <w:pPr>
              <w:ind w:firstLine="0"/>
              <w:rPr>
                <w:sz w:val="20"/>
                <w:szCs w:val="20"/>
              </w:rPr>
            </w:pPr>
            <w:hyperlink r:id="rId40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CB14BBA" w14:textId="77777777" w:rsidTr="00AC13D4">
        <w:trPr>
          <w:trHeight w:val="144"/>
          <w:tblCellSpacing w:w="20" w:type="nil"/>
        </w:trPr>
        <w:tc>
          <w:tcPr>
            <w:tcW w:w="648" w:type="dxa"/>
            <w:tcMar>
              <w:top w:w="50" w:type="dxa"/>
              <w:left w:w="100" w:type="dxa"/>
            </w:tcMar>
          </w:tcPr>
          <w:p w14:paraId="7A40EEBE" w14:textId="625E7F0E" w:rsidR="00310B1E" w:rsidRPr="00AC13D4" w:rsidRDefault="00310B1E" w:rsidP="0035098F">
            <w:pPr>
              <w:ind w:firstLine="0"/>
              <w:rPr>
                <w:sz w:val="20"/>
                <w:szCs w:val="20"/>
              </w:rPr>
            </w:pPr>
            <w:r w:rsidRPr="00AC13D4">
              <w:rPr>
                <w:sz w:val="20"/>
                <w:szCs w:val="20"/>
              </w:rPr>
              <w:t>1.6</w:t>
            </w:r>
          </w:p>
        </w:tc>
        <w:tc>
          <w:tcPr>
            <w:tcW w:w="3075" w:type="dxa"/>
            <w:tcMar>
              <w:top w:w="50" w:type="dxa"/>
              <w:left w:w="100" w:type="dxa"/>
            </w:tcMar>
          </w:tcPr>
          <w:p w14:paraId="2813F5D2" w14:textId="77777777" w:rsidR="00310B1E" w:rsidRPr="00AC13D4" w:rsidRDefault="00310B1E" w:rsidP="0035098F">
            <w:pPr>
              <w:ind w:firstLine="0"/>
              <w:rPr>
                <w:sz w:val="20"/>
                <w:szCs w:val="20"/>
              </w:rPr>
            </w:pPr>
            <w:r w:rsidRPr="00AC13D4">
              <w:rPr>
                <w:sz w:val="20"/>
                <w:szCs w:val="20"/>
              </w:rPr>
              <w:t>Результаты эволюции: приспособленность организмов и видообразование</w:t>
            </w:r>
          </w:p>
        </w:tc>
        <w:tc>
          <w:tcPr>
            <w:tcW w:w="1232" w:type="dxa"/>
            <w:tcMar>
              <w:top w:w="50" w:type="dxa"/>
              <w:left w:w="100" w:type="dxa"/>
            </w:tcMar>
            <w:vAlign w:val="center"/>
          </w:tcPr>
          <w:p w14:paraId="20CA4A70"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B9679AA" w14:textId="77777777" w:rsidR="00310B1E" w:rsidRPr="00AC13D4" w:rsidRDefault="00310B1E" w:rsidP="0035098F">
            <w:pPr>
              <w:ind w:firstLine="0"/>
              <w:jc w:val="center"/>
              <w:rPr>
                <w:sz w:val="20"/>
                <w:szCs w:val="20"/>
              </w:rPr>
            </w:pPr>
          </w:p>
        </w:tc>
        <w:tc>
          <w:tcPr>
            <w:tcW w:w="3395" w:type="dxa"/>
            <w:tcMar>
              <w:top w:w="50" w:type="dxa"/>
              <w:left w:w="100" w:type="dxa"/>
            </w:tcMar>
          </w:tcPr>
          <w:p w14:paraId="26C63378" w14:textId="77777777" w:rsidR="00310B1E" w:rsidRPr="00AC13D4" w:rsidRDefault="00D4092C" w:rsidP="0035098F">
            <w:pPr>
              <w:ind w:firstLine="0"/>
              <w:rPr>
                <w:sz w:val="20"/>
                <w:szCs w:val="20"/>
              </w:rPr>
            </w:pPr>
            <w:hyperlink r:id="rId40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6D6DCA4" w14:textId="77777777" w:rsidTr="00AC13D4">
        <w:trPr>
          <w:trHeight w:val="144"/>
          <w:tblCellSpacing w:w="20" w:type="nil"/>
        </w:trPr>
        <w:tc>
          <w:tcPr>
            <w:tcW w:w="648" w:type="dxa"/>
            <w:tcMar>
              <w:top w:w="50" w:type="dxa"/>
              <w:left w:w="100" w:type="dxa"/>
            </w:tcMar>
          </w:tcPr>
          <w:p w14:paraId="58B2DCD6" w14:textId="68AA14D4" w:rsidR="00310B1E" w:rsidRPr="00AC13D4" w:rsidRDefault="00310B1E" w:rsidP="0035098F">
            <w:pPr>
              <w:ind w:firstLine="0"/>
              <w:rPr>
                <w:sz w:val="20"/>
                <w:szCs w:val="20"/>
              </w:rPr>
            </w:pPr>
            <w:r w:rsidRPr="00AC13D4">
              <w:rPr>
                <w:sz w:val="20"/>
                <w:szCs w:val="20"/>
              </w:rPr>
              <w:t>1.7</w:t>
            </w:r>
          </w:p>
        </w:tc>
        <w:tc>
          <w:tcPr>
            <w:tcW w:w="3075" w:type="dxa"/>
            <w:tcMar>
              <w:top w:w="50" w:type="dxa"/>
              <w:left w:w="100" w:type="dxa"/>
            </w:tcMar>
          </w:tcPr>
          <w:p w14:paraId="60CED568" w14:textId="77777777" w:rsidR="00310B1E" w:rsidRPr="00AC13D4" w:rsidRDefault="00310B1E" w:rsidP="0035098F">
            <w:pPr>
              <w:ind w:firstLine="0"/>
              <w:rPr>
                <w:sz w:val="20"/>
                <w:szCs w:val="20"/>
              </w:rPr>
            </w:pPr>
            <w:r w:rsidRPr="00AC13D4">
              <w:rPr>
                <w:sz w:val="20"/>
                <w:szCs w:val="20"/>
              </w:rPr>
              <w:t>Направления и пути макроэволюции</w:t>
            </w:r>
          </w:p>
        </w:tc>
        <w:tc>
          <w:tcPr>
            <w:tcW w:w="1232" w:type="dxa"/>
            <w:tcMar>
              <w:top w:w="50" w:type="dxa"/>
              <w:left w:w="100" w:type="dxa"/>
            </w:tcMar>
            <w:vAlign w:val="center"/>
          </w:tcPr>
          <w:p w14:paraId="79DDE48C"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095D308"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1ECDC3A2" w14:textId="77777777" w:rsidR="00310B1E" w:rsidRPr="00AC13D4" w:rsidRDefault="00D4092C" w:rsidP="0035098F">
            <w:pPr>
              <w:ind w:firstLine="0"/>
              <w:rPr>
                <w:sz w:val="20"/>
                <w:szCs w:val="20"/>
              </w:rPr>
            </w:pPr>
            <w:hyperlink r:id="rId40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361C683" w14:textId="77777777" w:rsidTr="00AC13D4">
        <w:trPr>
          <w:trHeight w:val="144"/>
          <w:tblCellSpacing w:w="20" w:type="nil"/>
        </w:trPr>
        <w:tc>
          <w:tcPr>
            <w:tcW w:w="3723" w:type="dxa"/>
            <w:gridSpan w:val="2"/>
            <w:tcMar>
              <w:top w:w="50" w:type="dxa"/>
              <w:left w:w="100" w:type="dxa"/>
            </w:tcMar>
            <w:vAlign w:val="center"/>
          </w:tcPr>
          <w:p w14:paraId="0BDB61AA"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A3E6150"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462840DC"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14D0913" w14:textId="77777777" w:rsidR="00752164" w:rsidRPr="00AC13D4" w:rsidRDefault="00752164" w:rsidP="0035098F">
            <w:pPr>
              <w:ind w:firstLine="0"/>
              <w:rPr>
                <w:sz w:val="20"/>
                <w:szCs w:val="20"/>
              </w:rPr>
            </w:pPr>
          </w:p>
        </w:tc>
      </w:tr>
      <w:tr w:rsidR="00AC13D4" w:rsidRPr="00AC13D4" w14:paraId="2BB394E4" w14:textId="77777777" w:rsidTr="00AC13D4">
        <w:trPr>
          <w:trHeight w:val="144"/>
          <w:tblCellSpacing w:w="20" w:type="nil"/>
        </w:trPr>
        <w:tc>
          <w:tcPr>
            <w:tcW w:w="10414" w:type="dxa"/>
            <w:gridSpan w:val="5"/>
            <w:tcMar>
              <w:top w:w="50" w:type="dxa"/>
              <w:left w:w="100" w:type="dxa"/>
            </w:tcMar>
            <w:vAlign w:val="center"/>
          </w:tcPr>
          <w:p w14:paraId="69097AA9" w14:textId="77777777" w:rsidR="00752164" w:rsidRPr="00AC13D4" w:rsidRDefault="00752164" w:rsidP="0035098F">
            <w:pPr>
              <w:ind w:firstLine="0"/>
              <w:rPr>
                <w:sz w:val="20"/>
                <w:szCs w:val="20"/>
              </w:rPr>
            </w:pPr>
            <w:r w:rsidRPr="00AC13D4">
              <w:rPr>
                <w:sz w:val="20"/>
                <w:szCs w:val="20"/>
              </w:rPr>
              <w:t>ТЕМА 2. ВОЗНИКНОВЕНИЕ И РАЗВИТИЕ ЖИЗНИ НА ЗЕМЛЕ</w:t>
            </w:r>
          </w:p>
        </w:tc>
      </w:tr>
      <w:tr w:rsidR="00AC13D4" w:rsidRPr="00AC13D4" w14:paraId="245421BF" w14:textId="77777777" w:rsidTr="00AC13D4">
        <w:trPr>
          <w:trHeight w:val="144"/>
          <w:tblCellSpacing w:w="20" w:type="nil"/>
        </w:trPr>
        <w:tc>
          <w:tcPr>
            <w:tcW w:w="648" w:type="dxa"/>
            <w:tcMar>
              <w:top w:w="50" w:type="dxa"/>
              <w:left w:w="100" w:type="dxa"/>
            </w:tcMar>
          </w:tcPr>
          <w:p w14:paraId="2363AD18" w14:textId="46C175FE" w:rsidR="00310B1E" w:rsidRPr="00AC13D4" w:rsidRDefault="00310B1E" w:rsidP="0035098F">
            <w:pPr>
              <w:ind w:firstLine="0"/>
              <w:rPr>
                <w:sz w:val="20"/>
                <w:szCs w:val="20"/>
              </w:rPr>
            </w:pPr>
            <w:r w:rsidRPr="00AC13D4">
              <w:rPr>
                <w:sz w:val="20"/>
                <w:szCs w:val="20"/>
              </w:rPr>
              <w:t>2.1</w:t>
            </w:r>
          </w:p>
        </w:tc>
        <w:tc>
          <w:tcPr>
            <w:tcW w:w="3075" w:type="dxa"/>
            <w:tcMar>
              <w:top w:w="50" w:type="dxa"/>
              <w:left w:w="100" w:type="dxa"/>
            </w:tcMar>
          </w:tcPr>
          <w:p w14:paraId="41F44963" w14:textId="77777777" w:rsidR="00310B1E" w:rsidRPr="00AC13D4" w:rsidRDefault="00310B1E" w:rsidP="0035098F">
            <w:pPr>
              <w:ind w:firstLine="0"/>
              <w:rPr>
                <w:sz w:val="20"/>
                <w:szCs w:val="20"/>
              </w:rPr>
            </w:pPr>
            <w:r w:rsidRPr="00AC13D4">
              <w:rPr>
                <w:sz w:val="20"/>
                <w:szCs w:val="20"/>
              </w:rPr>
              <w:t>История жизни на Земле и методы её изучения. Гипотезы происхождения жизни на Земле</w:t>
            </w:r>
          </w:p>
        </w:tc>
        <w:tc>
          <w:tcPr>
            <w:tcW w:w="1232" w:type="dxa"/>
            <w:tcMar>
              <w:top w:w="50" w:type="dxa"/>
              <w:left w:w="100" w:type="dxa"/>
            </w:tcMar>
            <w:vAlign w:val="center"/>
          </w:tcPr>
          <w:p w14:paraId="53B0225F"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27237453" w14:textId="77777777" w:rsidR="00310B1E" w:rsidRPr="00AC13D4" w:rsidRDefault="00310B1E" w:rsidP="0035098F">
            <w:pPr>
              <w:ind w:firstLine="0"/>
              <w:jc w:val="center"/>
              <w:rPr>
                <w:sz w:val="20"/>
                <w:szCs w:val="20"/>
              </w:rPr>
            </w:pPr>
          </w:p>
        </w:tc>
        <w:tc>
          <w:tcPr>
            <w:tcW w:w="3395" w:type="dxa"/>
            <w:tcMar>
              <w:top w:w="50" w:type="dxa"/>
              <w:left w:w="100" w:type="dxa"/>
            </w:tcMar>
          </w:tcPr>
          <w:p w14:paraId="16325784" w14:textId="77777777" w:rsidR="00310B1E" w:rsidRPr="00AC13D4" w:rsidRDefault="00D4092C" w:rsidP="0035098F">
            <w:pPr>
              <w:ind w:firstLine="0"/>
              <w:rPr>
                <w:sz w:val="20"/>
                <w:szCs w:val="20"/>
              </w:rPr>
            </w:pPr>
            <w:hyperlink r:id="rId408"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2A5F04F" w14:textId="77777777" w:rsidTr="00AC13D4">
        <w:trPr>
          <w:trHeight w:val="144"/>
          <w:tblCellSpacing w:w="20" w:type="nil"/>
        </w:trPr>
        <w:tc>
          <w:tcPr>
            <w:tcW w:w="648" w:type="dxa"/>
            <w:tcMar>
              <w:top w:w="50" w:type="dxa"/>
              <w:left w:w="100" w:type="dxa"/>
            </w:tcMar>
          </w:tcPr>
          <w:p w14:paraId="4A9F581B" w14:textId="06D858D5" w:rsidR="00310B1E" w:rsidRPr="00AC13D4" w:rsidRDefault="00310B1E" w:rsidP="0035098F">
            <w:pPr>
              <w:ind w:firstLine="0"/>
              <w:rPr>
                <w:sz w:val="20"/>
                <w:szCs w:val="20"/>
              </w:rPr>
            </w:pPr>
            <w:r w:rsidRPr="00AC13D4">
              <w:rPr>
                <w:sz w:val="20"/>
                <w:szCs w:val="20"/>
              </w:rPr>
              <w:t>2.2</w:t>
            </w:r>
          </w:p>
        </w:tc>
        <w:tc>
          <w:tcPr>
            <w:tcW w:w="3075" w:type="dxa"/>
            <w:tcMar>
              <w:top w:w="50" w:type="dxa"/>
              <w:left w:w="100" w:type="dxa"/>
            </w:tcMar>
          </w:tcPr>
          <w:p w14:paraId="5E03D4BB" w14:textId="77777777" w:rsidR="00310B1E" w:rsidRPr="00AC13D4" w:rsidRDefault="00310B1E" w:rsidP="0035098F">
            <w:pPr>
              <w:ind w:firstLine="0"/>
              <w:rPr>
                <w:sz w:val="20"/>
                <w:szCs w:val="20"/>
              </w:rPr>
            </w:pPr>
            <w:r w:rsidRPr="00AC13D4">
              <w:rPr>
                <w:sz w:val="20"/>
                <w:szCs w:val="20"/>
              </w:rPr>
              <w:t>Основные этапы эволюции органического мира на Земле, развитие жизни по эрам и периодам</w:t>
            </w:r>
          </w:p>
        </w:tc>
        <w:tc>
          <w:tcPr>
            <w:tcW w:w="1232" w:type="dxa"/>
            <w:tcMar>
              <w:top w:w="50" w:type="dxa"/>
              <w:left w:w="100" w:type="dxa"/>
            </w:tcMar>
            <w:vAlign w:val="center"/>
          </w:tcPr>
          <w:p w14:paraId="5404EA5E"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B9FE938" w14:textId="77777777" w:rsidR="00310B1E" w:rsidRPr="00AC13D4" w:rsidRDefault="00310B1E" w:rsidP="0035098F">
            <w:pPr>
              <w:ind w:firstLine="0"/>
              <w:jc w:val="center"/>
              <w:rPr>
                <w:sz w:val="20"/>
                <w:szCs w:val="20"/>
              </w:rPr>
            </w:pPr>
          </w:p>
        </w:tc>
        <w:tc>
          <w:tcPr>
            <w:tcW w:w="3395" w:type="dxa"/>
            <w:tcMar>
              <w:top w:w="50" w:type="dxa"/>
              <w:left w:w="100" w:type="dxa"/>
            </w:tcMar>
          </w:tcPr>
          <w:p w14:paraId="20C2F7B7" w14:textId="77777777" w:rsidR="00310B1E" w:rsidRPr="00AC13D4" w:rsidRDefault="00D4092C" w:rsidP="0035098F">
            <w:pPr>
              <w:ind w:firstLine="0"/>
              <w:rPr>
                <w:sz w:val="20"/>
                <w:szCs w:val="20"/>
              </w:rPr>
            </w:pPr>
            <w:hyperlink r:id="rId409"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9F03D90" w14:textId="77777777" w:rsidTr="00AC13D4">
        <w:trPr>
          <w:trHeight w:val="144"/>
          <w:tblCellSpacing w:w="20" w:type="nil"/>
        </w:trPr>
        <w:tc>
          <w:tcPr>
            <w:tcW w:w="648" w:type="dxa"/>
            <w:tcMar>
              <w:top w:w="50" w:type="dxa"/>
              <w:left w:w="100" w:type="dxa"/>
            </w:tcMar>
          </w:tcPr>
          <w:p w14:paraId="6300F5D1" w14:textId="34D4A8C3" w:rsidR="00310B1E" w:rsidRPr="00AC13D4" w:rsidRDefault="00310B1E" w:rsidP="0035098F">
            <w:pPr>
              <w:ind w:firstLine="0"/>
              <w:rPr>
                <w:sz w:val="20"/>
                <w:szCs w:val="20"/>
              </w:rPr>
            </w:pPr>
            <w:r w:rsidRPr="00AC13D4">
              <w:rPr>
                <w:sz w:val="20"/>
                <w:szCs w:val="20"/>
              </w:rPr>
              <w:t>2.3</w:t>
            </w:r>
          </w:p>
        </w:tc>
        <w:tc>
          <w:tcPr>
            <w:tcW w:w="3075" w:type="dxa"/>
            <w:tcMar>
              <w:top w:w="50" w:type="dxa"/>
              <w:left w:w="100" w:type="dxa"/>
            </w:tcMar>
          </w:tcPr>
          <w:p w14:paraId="36E33B27" w14:textId="77777777" w:rsidR="00310B1E" w:rsidRPr="00AC13D4" w:rsidRDefault="00310B1E" w:rsidP="0035098F">
            <w:pPr>
              <w:ind w:firstLine="0"/>
              <w:rPr>
                <w:sz w:val="20"/>
                <w:szCs w:val="20"/>
              </w:rPr>
            </w:pPr>
            <w:r w:rsidRPr="00AC13D4">
              <w:rPr>
                <w:sz w:val="20"/>
                <w:szCs w:val="20"/>
              </w:rPr>
              <w:t>Современная система органического мира</w:t>
            </w:r>
          </w:p>
        </w:tc>
        <w:tc>
          <w:tcPr>
            <w:tcW w:w="1232" w:type="dxa"/>
            <w:tcMar>
              <w:top w:w="50" w:type="dxa"/>
              <w:left w:w="100" w:type="dxa"/>
            </w:tcMar>
            <w:vAlign w:val="center"/>
          </w:tcPr>
          <w:p w14:paraId="4661140B"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54AD1C6" w14:textId="77777777" w:rsidR="00310B1E" w:rsidRPr="00AC13D4" w:rsidRDefault="00310B1E" w:rsidP="0035098F">
            <w:pPr>
              <w:ind w:firstLine="0"/>
              <w:jc w:val="center"/>
              <w:rPr>
                <w:sz w:val="20"/>
                <w:szCs w:val="20"/>
              </w:rPr>
            </w:pPr>
          </w:p>
        </w:tc>
        <w:tc>
          <w:tcPr>
            <w:tcW w:w="3395" w:type="dxa"/>
            <w:tcMar>
              <w:top w:w="50" w:type="dxa"/>
              <w:left w:w="100" w:type="dxa"/>
            </w:tcMar>
          </w:tcPr>
          <w:p w14:paraId="725E625B" w14:textId="77777777" w:rsidR="00310B1E" w:rsidRPr="00AC13D4" w:rsidRDefault="00D4092C" w:rsidP="0035098F">
            <w:pPr>
              <w:ind w:firstLine="0"/>
              <w:rPr>
                <w:sz w:val="20"/>
                <w:szCs w:val="20"/>
              </w:rPr>
            </w:pPr>
            <w:hyperlink r:id="rId410"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4AAFE074" w14:textId="77777777" w:rsidTr="00AC13D4">
        <w:trPr>
          <w:trHeight w:val="144"/>
          <w:tblCellSpacing w:w="20" w:type="nil"/>
        </w:trPr>
        <w:tc>
          <w:tcPr>
            <w:tcW w:w="648" w:type="dxa"/>
            <w:tcMar>
              <w:top w:w="50" w:type="dxa"/>
              <w:left w:w="100" w:type="dxa"/>
            </w:tcMar>
          </w:tcPr>
          <w:p w14:paraId="00768493" w14:textId="5D5B2252" w:rsidR="00310B1E" w:rsidRPr="00AC13D4" w:rsidRDefault="00310B1E" w:rsidP="0035098F">
            <w:pPr>
              <w:ind w:firstLine="0"/>
              <w:rPr>
                <w:sz w:val="20"/>
                <w:szCs w:val="20"/>
              </w:rPr>
            </w:pPr>
            <w:r w:rsidRPr="00AC13D4">
              <w:rPr>
                <w:sz w:val="20"/>
                <w:szCs w:val="20"/>
              </w:rPr>
              <w:t>2.4</w:t>
            </w:r>
          </w:p>
        </w:tc>
        <w:tc>
          <w:tcPr>
            <w:tcW w:w="3075" w:type="dxa"/>
            <w:tcMar>
              <w:top w:w="50" w:type="dxa"/>
              <w:left w:w="100" w:type="dxa"/>
            </w:tcMar>
          </w:tcPr>
          <w:p w14:paraId="5DC8A4E9" w14:textId="77777777" w:rsidR="00310B1E" w:rsidRPr="00AC13D4" w:rsidRDefault="00310B1E" w:rsidP="0035098F">
            <w:pPr>
              <w:ind w:firstLine="0"/>
              <w:rPr>
                <w:sz w:val="20"/>
                <w:szCs w:val="20"/>
              </w:rPr>
            </w:pPr>
            <w:r w:rsidRPr="00AC13D4">
              <w:rPr>
                <w:sz w:val="20"/>
                <w:szCs w:val="20"/>
              </w:rPr>
              <w:t>Эволюция человека антропогенез)</w:t>
            </w:r>
          </w:p>
        </w:tc>
        <w:tc>
          <w:tcPr>
            <w:tcW w:w="1232" w:type="dxa"/>
            <w:tcMar>
              <w:top w:w="50" w:type="dxa"/>
              <w:left w:w="100" w:type="dxa"/>
            </w:tcMar>
            <w:vAlign w:val="center"/>
          </w:tcPr>
          <w:p w14:paraId="756B709C"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CC008A" w14:textId="77777777" w:rsidR="00310B1E" w:rsidRPr="00AC13D4" w:rsidRDefault="00310B1E" w:rsidP="0035098F">
            <w:pPr>
              <w:ind w:firstLine="0"/>
              <w:jc w:val="center"/>
              <w:rPr>
                <w:sz w:val="20"/>
                <w:szCs w:val="20"/>
              </w:rPr>
            </w:pPr>
          </w:p>
        </w:tc>
        <w:tc>
          <w:tcPr>
            <w:tcW w:w="3395" w:type="dxa"/>
            <w:tcMar>
              <w:top w:w="50" w:type="dxa"/>
              <w:left w:w="100" w:type="dxa"/>
            </w:tcMar>
          </w:tcPr>
          <w:p w14:paraId="6E3D8F50" w14:textId="77777777" w:rsidR="00310B1E" w:rsidRPr="00AC13D4" w:rsidRDefault="00D4092C" w:rsidP="0035098F">
            <w:pPr>
              <w:ind w:firstLine="0"/>
              <w:rPr>
                <w:sz w:val="20"/>
                <w:szCs w:val="20"/>
              </w:rPr>
            </w:pPr>
            <w:hyperlink r:id="rId411"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B725E5E" w14:textId="77777777" w:rsidTr="00AC13D4">
        <w:trPr>
          <w:trHeight w:val="144"/>
          <w:tblCellSpacing w:w="20" w:type="nil"/>
        </w:trPr>
        <w:tc>
          <w:tcPr>
            <w:tcW w:w="648" w:type="dxa"/>
            <w:tcMar>
              <w:top w:w="50" w:type="dxa"/>
              <w:left w:w="100" w:type="dxa"/>
            </w:tcMar>
          </w:tcPr>
          <w:p w14:paraId="5842ADA9" w14:textId="0C4089B2" w:rsidR="00310B1E" w:rsidRPr="00AC13D4" w:rsidRDefault="00310B1E" w:rsidP="0035098F">
            <w:pPr>
              <w:ind w:firstLine="0"/>
              <w:rPr>
                <w:sz w:val="20"/>
                <w:szCs w:val="20"/>
              </w:rPr>
            </w:pPr>
            <w:r w:rsidRPr="00AC13D4">
              <w:rPr>
                <w:sz w:val="20"/>
                <w:szCs w:val="20"/>
              </w:rPr>
              <w:t>2.5</w:t>
            </w:r>
          </w:p>
        </w:tc>
        <w:tc>
          <w:tcPr>
            <w:tcW w:w="3075" w:type="dxa"/>
            <w:tcMar>
              <w:top w:w="50" w:type="dxa"/>
              <w:left w:w="100" w:type="dxa"/>
            </w:tcMar>
          </w:tcPr>
          <w:p w14:paraId="110D1F56" w14:textId="77777777" w:rsidR="00310B1E" w:rsidRPr="00AC13D4" w:rsidRDefault="00310B1E" w:rsidP="0035098F">
            <w:pPr>
              <w:ind w:firstLine="0"/>
              <w:rPr>
                <w:sz w:val="20"/>
                <w:szCs w:val="20"/>
              </w:rPr>
            </w:pPr>
            <w:r w:rsidRPr="00AC13D4">
              <w:rPr>
                <w:sz w:val="20"/>
                <w:szCs w:val="20"/>
              </w:rPr>
              <w:t>Движущие силы факторы) антропогенеза</w:t>
            </w:r>
          </w:p>
        </w:tc>
        <w:tc>
          <w:tcPr>
            <w:tcW w:w="1232" w:type="dxa"/>
            <w:tcMar>
              <w:top w:w="50" w:type="dxa"/>
              <w:left w:w="100" w:type="dxa"/>
            </w:tcMar>
            <w:vAlign w:val="center"/>
          </w:tcPr>
          <w:p w14:paraId="3F77F22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7914F5A" w14:textId="77777777" w:rsidR="00310B1E" w:rsidRPr="00AC13D4" w:rsidRDefault="00310B1E" w:rsidP="0035098F">
            <w:pPr>
              <w:ind w:firstLine="0"/>
              <w:jc w:val="center"/>
              <w:rPr>
                <w:sz w:val="20"/>
                <w:szCs w:val="20"/>
              </w:rPr>
            </w:pPr>
          </w:p>
        </w:tc>
        <w:tc>
          <w:tcPr>
            <w:tcW w:w="3395" w:type="dxa"/>
            <w:tcMar>
              <w:top w:w="50" w:type="dxa"/>
              <w:left w:w="100" w:type="dxa"/>
            </w:tcMar>
          </w:tcPr>
          <w:p w14:paraId="1C9E2EB4" w14:textId="77777777" w:rsidR="00310B1E" w:rsidRPr="00AC13D4" w:rsidRDefault="00D4092C" w:rsidP="0035098F">
            <w:pPr>
              <w:ind w:firstLine="0"/>
              <w:rPr>
                <w:sz w:val="20"/>
                <w:szCs w:val="20"/>
              </w:rPr>
            </w:pPr>
            <w:hyperlink r:id="rId41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5A06F7E" w14:textId="77777777" w:rsidTr="00AC13D4">
        <w:trPr>
          <w:trHeight w:val="144"/>
          <w:tblCellSpacing w:w="20" w:type="nil"/>
        </w:trPr>
        <w:tc>
          <w:tcPr>
            <w:tcW w:w="648" w:type="dxa"/>
            <w:tcMar>
              <w:top w:w="50" w:type="dxa"/>
              <w:left w:w="100" w:type="dxa"/>
            </w:tcMar>
          </w:tcPr>
          <w:p w14:paraId="6D9B3814" w14:textId="22EF2657" w:rsidR="00310B1E" w:rsidRPr="00AC13D4" w:rsidRDefault="00310B1E" w:rsidP="0035098F">
            <w:pPr>
              <w:ind w:firstLine="0"/>
              <w:rPr>
                <w:sz w:val="20"/>
                <w:szCs w:val="20"/>
              </w:rPr>
            </w:pPr>
            <w:r w:rsidRPr="00AC13D4">
              <w:rPr>
                <w:sz w:val="20"/>
                <w:szCs w:val="20"/>
              </w:rPr>
              <w:t>2.6</w:t>
            </w:r>
          </w:p>
        </w:tc>
        <w:tc>
          <w:tcPr>
            <w:tcW w:w="3075" w:type="dxa"/>
            <w:tcMar>
              <w:top w:w="50" w:type="dxa"/>
              <w:left w:w="100" w:type="dxa"/>
            </w:tcMar>
          </w:tcPr>
          <w:p w14:paraId="76C341E3" w14:textId="77777777" w:rsidR="00310B1E" w:rsidRPr="00AC13D4" w:rsidRDefault="00310B1E" w:rsidP="0035098F">
            <w:pPr>
              <w:ind w:firstLine="0"/>
              <w:rPr>
                <w:sz w:val="20"/>
                <w:szCs w:val="20"/>
              </w:rPr>
            </w:pPr>
            <w:r w:rsidRPr="00AC13D4">
              <w:rPr>
                <w:sz w:val="20"/>
                <w:szCs w:val="20"/>
              </w:rPr>
              <w:t>Основные стадии эволюции человека</w:t>
            </w:r>
          </w:p>
        </w:tc>
        <w:tc>
          <w:tcPr>
            <w:tcW w:w="1232" w:type="dxa"/>
            <w:tcMar>
              <w:top w:w="50" w:type="dxa"/>
              <w:left w:w="100" w:type="dxa"/>
            </w:tcMar>
            <w:vAlign w:val="center"/>
          </w:tcPr>
          <w:p w14:paraId="3BC38D96"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81B9187" w14:textId="77777777" w:rsidR="00310B1E" w:rsidRPr="00AC13D4" w:rsidRDefault="00310B1E" w:rsidP="0035098F">
            <w:pPr>
              <w:ind w:firstLine="0"/>
              <w:jc w:val="center"/>
              <w:rPr>
                <w:sz w:val="20"/>
                <w:szCs w:val="20"/>
              </w:rPr>
            </w:pPr>
          </w:p>
        </w:tc>
        <w:tc>
          <w:tcPr>
            <w:tcW w:w="3395" w:type="dxa"/>
            <w:tcMar>
              <w:top w:w="50" w:type="dxa"/>
              <w:left w:w="100" w:type="dxa"/>
            </w:tcMar>
          </w:tcPr>
          <w:p w14:paraId="34AAC04F" w14:textId="77777777" w:rsidR="00310B1E" w:rsidRPr="00AC13D4" w:rsidRDefault="00D4092C" w:rsidP="0035098F">
            <w:pPr>
              <w:ind w:firstLine="0"/>
              <w:rPr>
                <w:sz w:val="20"/>
                <w:szCs w:val="20"/>
              </w:rPr>
            </w:pPr>
            <w:hyperlink r:id="rId41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87DA38F" w14:textId="77777777" w:rsidTr="00AC13D4">
        <w:trPr>
          <w:trHeight w:val="144"/>
          <w:tblCellSpacing w:w="20" w:type="nil"/>
        </w:trPr>
        <w:tc>
          <w:tcPr>
            <w:tcW w:w="648" w:type="dxa"/>
            <w:tcMar>
              <w:top w:w="50" w:type="dxa"/>
              <w:left w:w="100" w:type="dxa"/>
            </w:tcMar>
          </w:tcPr>
          <w:p w14:paraId="46E1F19D" w14:textId="4B9EA5AE" w:rsidR="00310B1E" w:rsidRPr="00AC13D4" w:rsidRDefault="00310B1E" w:rsidP="0035098F">
            <w:pPr>
              <w:ind w:firstLine="0"/>
              <w:rPr>
                <w:sz w:val="20"/>
                <w:szCs w:val="20"/>
              </w:rPr>
            </w:pPr>
            <w:r w:rsidRPr="00AC13D4">
              <w:rPr>
                <w:sz w:val="20"/>
                <w:szCs w:val="20"/>
              </w:rPr>
              <w:t>2.7</w:t>
            </w:r>
          </w:p>
        </w:tc>
        <w:tc>
          <w:tcPr>
            <w:tcW w:w="3075" w:type="dxa"/>
            <w:tcMar>
              <w:top w:w="50" w:type="dxa"/>
              <w:left w:w="100" w:type="dxa"/>
            </w:tcMar>
          </w:tcPr>
          <w:p w14:paraId="64FF00C1" w14:textId="77777777" w:rsidR="00310B1E" w:rsidRPr="00AC13D4" w:rsidRDefault="00310B1E" w:rsidP="0035098F">
            <w:pPr>
              <w:ind w:firstLine="0"/>
              <w:rPr>
                <w:sz w:val="20"/>
                <w:szCs w:val="20"/>
              </w:rPr>
            </w:pPr>
            <w:r w:rsidRPr="00AC13D4">
              <w:rPr>
                <w:sz w:val="20"/>
                <w:szCs w:val="20"/>
              </w:rPr>
              <w:t>Человеческие расы и природные адаптации человека</w:t>
            </w:r>
          </w:p>
        </w:tc>
        <w:tc>
          <w:tcPr>
            <w:tcW w:w="1232" w:type="dxa"/>
            <w:tcMar>
              <w:top w:w="50" w:type="dxa"/>
              <w:left w:w="100" w:type="dxa"/>
            </w:tcMar>
            <w:vAlign w:val="center"/>
          </w:tcPr>
          <w:p w14:paraId="25CCDB7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F0BEE32"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47BDD412" w14:textId="77777777" w:rsidR="00310B1E" w:rsidRPr="00AC13D4" w:rsidRDefault="00D4092C" w:rsidP="0035098F">
            <w:pPr>
              <w:ind w:firstLine="0"/>
              <w:rPr>
                <w:sz w:val="20"/>
                <w:szCs w:val="20"/>
              </w:rPr>
            </w:pPr>
            <w:hyperlink r:id="rId41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8D2C2DC" w14:textId="77777777" w:rsidTr="00AC13D4">
        <w:trPr>
          <w:trHeight w:val="144"/>
          <w:tblCellSpacing w:w="20" w:type="nil"/>
        </w:trPr>
        <w:tc>
          <w:tcPr>
            <w:tcW w:w="3723" w:type="dxa"/>
            <w:gridSpan w:val="2"/>
            <w:tcMar>
              <w:top w:w="50" w:type="dxa"/>
              <w:left w:w="100" w:type="dxa"/>
            </w:tcMar>
            <w:vAlign w:val="center"/>
          </w:tcPr>
          <w:p w14:paraId="66F889CD"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67CB6A0B"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01B00968"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5965935A" w14:textId="77777777" w:rsidR="00752164" w:rsidRPr="00AC13D4" w:rsidRDefault="00752164" w:rsidP="0035098F">
            <w:pPr>
              <w:ind w:firstLine="0"/>
              <w:rPr>
                <w:sz w:val="20"/>
                <w:szCs w:val="20"/>
              </w:rPr>
            </w:pPr>
          </w:p>
        </w:tc>
      </w:tr>
      <w:tr w:rsidR="00AC13D4" w:rsidRPr="00AC13D4" w14:paraId="286A58FA" w14:textId="77777777" w:rsidTr="00AC13D4">
        <w:trPr>
          <w:trHeight w:val="144"/>
          <w:tblCellSpacing w:w="20" w:type="nil"/>
        </w:trPr>
        <w:tc>
          <w:tcPr>
            <w:tcW w:w="10414" w:type="dxa"/>
            <w:gridSpan w:val="5"/>
            <w:tcMar>
              <w:top w:w="50" w:type="dxa"/>
              <w:left w:w="100" w:type="dxa"/>
            </w:tcMar>
            <w:vAlign w:val="center"/>
          </w:tcPr>
          <w:p w14:paraId="388A3043" w14:textId="77777777" w:rsidR="00752164" w:rsidRPr="00AC13D4" w:rsidRDefault="00752164" w:rsidP="0035098F">
            <w:pPr>
              <w:ind w:firstLine="0"/>
              <w:rPr>
                <w:sz w:val="20"/>
                <w:szCs w:val="20"/>
              </w:rPr>
            </w:pPr>
            <w:r w:rsidRPr="00AC13D4">
              <w:rPr>
                <w:sz w:val="20"/>
                <w:szCs w:val="20"/>
              </w:rPr>
              <w:t>ТЕМА 3. ОРГАНИЗМЫ И ОКРУЖАЮЩАЯ СРЕДА</w:t>
            </w:r>
          </w:p>
        </w:tc>
      </w:tr>
      <w:tr w:rsidR="00AC13D4" w:rsidRPr="00AC13D4" w14:paraId="2BB0AAC6" w14:textId="77777777" w:rsidTr="00AC13D4">
        <w:trPr>
          <w:trHeight w:val="144"/>
          <w:tblCellSpacing w:w="20" w:type="nil"/>
        </w:trPr>
        <w:tc>
          <w:tcPr>
            <w:tcW w:w="648" w:type="dxa"/>
            <w:tcMar>
              <w:top w:w="50" w:type="dxa"/>
              <w:left w:w="100" w:type="dxa"/>
            </w:tcMar>
          </w:tcPr>
          <w:p w14:paraId="12E4321C" w14:textId="411BBB71" w:rsidR="00310B1E" w:rsidRPr="00AC13D4" w:rsidRDefault="00310B1E" w:rsidP="0035098F">
            <w:pPr>
              <w:ind w:firstLine="0"/>
              <w:rPr>
                <w:sz w:val="20"/>
                <w:szCs w:val="20"/>
              </w:rPr>
            </w:pPr>
            <w:r w:rsidRPr="00AC13D4">
              <w:rPr>
                <w:sz w:val="20"/>
                <w:szCs w:val="20"/>
              </w:rPr>
              <w:t>3.1</w:t>
            </w:r>
          </w:p>
        </w:tc>
        <w:tc>
          <w:tcPr>
            <w:tcW w:w="3075" w:type="dxa"/>
            <w:tcMar>
              <w:top w:w="50" w:type="dxa"/>
              <w:left w:w="100" w:type="dxa"/>
            </w:tcMar>
          </w:tcPr>
          <w:p w14:paraId="576313FE" w14:textId="77777777" w:rsidR="00310B1E" w:rsidRPr="00AC13D4" w:rsidRDefault="00310B1E" w:rsidP="0035098F">
            <w:pPr>
              <w:ind w:firstLine="0"/>
              <w:rPr>
                <w:sz w:val="20"/>
                <w:szCs w:val="20"/>
              </w:rPr>
            </w:pPr>
            <w:r w:rsidRPr="00AC13D4">
              <w:rPr>
                <w:sz w:val="20"/>
                <w:szCs w:val="20"/>
              </w:rPr>
              <w:t>Экология как наука</w:t>
            </w:r>
          </w:p>
        </w:tc>
        <w:tc>
          <w:tcPr>
            <w:tcW w:w="1232" w:type="dxa"/>
            <w:tcMar>
              <w:top w:w="50" w:type="dxa"/>
              <w:left w:w="100" w:type="dxa"/>
            </w:tcMar>
            <w:vAlign w:val="center"/>
          </w:tcPr>
          <w:p w14:paraId="0F02DD7B"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BF761DD" w14:textId="77777777" w:rsidR="00310B1E" w:rsidRPr="00AC13D4" w:rsidRDefault="00310B1E" w:rsidP="0035098F">
            <w:pPr>
              <w:ind w:firstLine="0"/>
              <w:jc w:val="center"/>
              <w:rPr>
                <w:sz w:val="20"/>
                <w:szCs w:val="20"/>
              </w:rPr>
            </w:pPr>
          </w:p>
        </w:tc>
        <w:tc>
          <w:tcPr>
            <w:tcW w:w="3395" w:type="dxa"/>
            <w:tcMar>
              <w:top w:w="50" w:type="dxa"/>
              <w:left w:w="100" w:type="dxa"/>
            </w:tcMar>
          </w:tcPr>
          <w:p w14:paraId="5C72659A" w14:textId="77777777" w:rsidR="00310B1E" w:rsidRPr="00AC13D4" w:rsidRDefault="00D4092C" w:rsidP="0035098F">
            <w:pPr>
              <w:ind w:firstLine="0"/>
              <w:rPr>
                <w:sz w:val="20"/>
                <w:szCs w:val="20"/>
              </w:rPr>
            </w:pPr>
            <w:hyperlink r:id="rId41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87AF297" w14:textId="77777777" w:rsidTr="00AC13D4">
        <w:trPr>
          <w:trHeight w:val="144"/>
          <w:tblCellSpacing w:w="20" w:type="nil"/>
        </w:trPr>
        <w:tc>
          <w:tcPr>
            <w:tcW w:w="648" w:type="dxa"/>
            <w:tcMar>
              <w:top w:w="50" w:type="dxa"/>
              <w:left w:w="100" w:type="dxa"/>
            </w:tcMar>
          </w:tcPr>
          <w:p w14:paraId="33944200" w14:textId="7D9C7676" w:rsidR="00310B1E" w:rsidRPr="00AC13D4" w:rsidRDefault="00310B1E" w:rsidP="0035098F">
            <w:pPr>
              <w:ind w:firstLine="0"/>
              <w:rPr>
                <w:sz w:val="20"/>
                <w:szCs w:val="20"/>
              </w:rPr>
            </w:pPr>
            <w:r w:rsidRPr="00AC13D4">
              <w:rPr>
                <w:sz w:val="20"/>
                <w:szCs w:val="20"/>
              </w:rPr>
              <w:t>3.2</w:t>
            </w:r>
          </w:p>
        </w:tc>
        <w:tc>
          <w:tcPr>
            <w:tcW w:w="3075" w:type="dxa"/>
            <w:tcMar>
              <w:top w:w="50" w:type="dxa"/>
              <w:left w:w="100" w:type="dxa"/>
            </w:tcMar>
          </w:tcPr>
          <w:p w14:paraId="59B4CC32" w14:textId="77777777" w:rsidR="00310B1E" w:rsidRPr="00AC13D4" w:rsidRDefault="00310B1E" w:rsidP="0035098F">
            <w:pPr>
              <w:ind w:firstLine="0"/>
              <w:rPr>
                <w:sz w:val="20"/>
                <w:szCs w:val="20"/>
              </w:rPr>
            </w:pPr>
            <w:r w:rsidRPr="00AC13D4">
              <w:rPr>
                <w:sz w:val="20"/>
                <w:szCs w:val="20"/>
              </w:rPr>
              <w:t>Среды обитания и экологические факторы</w:t>
            </w:r>
          </w:p>
        </w:tc>
        <w:tc>
          <w:tcPr>
            <w:tcW w:w="1232" w:type="dxa"/>
            <w:tcMar>
              <w:top w:w="50" w:type="dxa"/>
              <w:left w:w="100" w:type="dxa"/>
            </w:tcMar>
            <w:vAlign w:val="center"/>
          </w:tcPr>
          <w:p w14:paraId="080A7DF9"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58F6AD6" w14:textId="77777777" w:rsidR="00310B1E" w:rsidRPr="00AC13D4" w:rsidRDefault="00310B1E" w:rsidP="0035098F">
            <w:pPr>
              <w:ind w:firstLine="0"/>
              <w:jc w:val="center"/>
              <w:rPr>
                <w:sz w:val="20"/>
                <w:szCs w:val="20"/>
              </w:rPr>
            </w:pPr>
          </w:p>
        </w:tc>
        <w:tc>
          <w:tcPr>
            <w:tcW w:w="3395" w:type="dxa"/>
            <w:tcMar>
              <w:top w:w="50" w:type="dxa"/>
              <w:left w:w="100" w:type="dxa"/>
            </w:tcMar>
          </w:tcPr>
          <w:p w14:paraId="3A02621E" w14:textId="77777777" w:rsidR="00310B1E" w:rsidRPr="00AC13D4" w:rsidRDefault="00D4092C" w:rsidP="0035098F">
            <w:pPr>
              <w:ind w:firstLine="0"/>
              <w:rPr>
                <w:sz w:val="20"/>
                <w:szCs w:val="20"/>
              </w:rPr>
            </w:pPr>
            <w:hyperlink r:id="rId41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A67DC57" w14:textId="77777777" w:rsidTr="00AC13D4">
        <w:trPr>
          <w:trHeight w:val="144"/>
          <w:tblCellSpacing w:w="20" w:type="nil"/>
        </w:trPr>
        <w:tc>
          <w:tcPr>
            <w:tcW w:w="648" w:type="dxa"/>
            <w:tcMar>
              <w:top w:w="50" w:type="dxa"/>
              <w:left w:w="100" w:type="dxa"/>
            </w:tcMar>
          </w:tcPr>
          <w:p w14:paraId="6FB94E97" w14:textId="30E374C0" w:rsidR="00310B1E" w:rsidRPr="00AC13D4" w:rsidRDefault="00310B1E" w:rsidP="0035098F">
            <w:pPr>
              <w:ind w:firstLine="0"/>
              <w:rPr>
                <w:sz w:val="20"/>
                <w:szCs w:val="20"/>
              </w:rPr>
            </w:pPr>
            <w:r w:rsidRPr="00AC13D4">
              <w:rPr>
                <w:sz w:val="20"/>
                <w:szCs w:val="20"/>
              </w:rPr>
              <w:t>3.3</w:t>
            </w:r>
          </w:p>
        </w:tc>
        <w:tc>
          <w:tcPr>
            <w:tcW w:w="3075" w:type="dxa"/>
            <w:tcMar>
              <w:top w:w="50" w:type="dxa"/>
              <w:left w:w="100" w:type="dxa"/>
            </w:tcMar>
          </w:tcPr>
          <w:p w14:paraId="3308D87D" w14:textId="77777777" w:rsidR="00310B1E" w:rsidRPr="00AC13D4" w:rsidRDefault="00310B1E" w:rsidP="0035098F">
            <w:pPr>
              <w:ind w:firstLine="0"/>
              <w:rPr>
                <w:sz w:val="20"/>
                <w:szCs w:val="20"/>
              </w:rPr>
            </w:pPr>
            <w:r w:rsidRPr="00AC13D4">
              <w:rPr>
                <w:sz w:val="20"/>
                <w:szCs w:val="20"/>
              </w:rPr>
              <w:t>Абиотические факторы</w:t>
            </w:r>
          </w:p>
        </w:tc>
        <w:tc>
          <w:tcPr>
            <w:tcW w:w="1232" w:type="dxa"/>
            <w:tcMar>
              <w:top w:w="50" w:type="dxa"/>
              <w:left w:w="100" w:type="dxa"/>
            </w:tcMar>
            <w:vAlign w:val="center"/>
          </w:tcPr>
          <w:p w14:paraId="756600F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53FB721" w14:textId="77777777" w:rsidR="00310B1E" w:rsidRPr="00AC13D4" w:rsidRDefault="00310B1E" w:rsidP="0035098F">
            <w:pPr>
              <w:ind w:firstLine="0"/>
              <w:jc w:val="center"/>
              <w:rPr>
                <w:sz w:val="20"/>
                <w:szCs w:val="20"/>
              </w:rPr>
            </w:pPr>
          </w:p>
        </w:tc>
        <w:tc>
          <w:tcPr>
            <w:tcW w:w="3395" w:type="dxa"/>
            <w:tcMar>
              <w:top w:w="50" w:type="dxa"/>
              <w:left w:w="100" w:type="dxa"/>
            </w:tcMar>
          </w:tcPr>
          <w:p w14:paraId="58615E34" w14:textId="77777777" w:rsidR="00310B1E" w:rsidRPr="00AC13D4" w:rsidRDefault="00D4092C" w:rsidP="0035098F">
            <w:pPr>
              <w:ind w:firstLine="0"/>
              <w:rPr>
                <w:sz w:val="20"/>
                <w:szCs w:val="20"/>
              </w:rPr>
            </w:pPr>
            <w:hyperlink r:id="rId41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7E128CD" w14:textId="77777777" w:rsidTr="00AC13D4">
        <w:trPr>
          <w:trHeight w:val="144"/>
          <w:tblCellSpacing w:w="20" w:type="nil"/>
        </w:trPr>
        <w:tc>
          <w:tcPr>
            <w:tcW w:w="648" w:type="dxa"/>
            <w:tcMar>
              <w:top w:w="50" w:type="dxa"/>
              <w:left w:w="100" w:type="dxa"/>
            </w:tcMar>
          </w:tcPr>
          <w:p w14:paraId="6D7CBB36" w14:textId="028F041A" w:rsidR="00310B1E" w:rsidRPr="00AC13D4" w:rsidRDefault="00310B1E" w:rsidP="0035098F">
            <w:pPr>
              <w:ind w:firstLine="0"/>
              <w:rPr>
                <w:sz w:val="20"/>
                <w:szCs w:val="20"/>
              </w:rPr>
            </w:pPr>
            <w:r w:rsidRPr="00AC13D4">
              <w:rPr>
                <w:sz w:val="20"/>
                <w:szCs w:val="20"/>
              </w:rPr>
              <w:t>3.4</w:t>
            </w:r>
          </w:p>
        </w:tc>
        <w:tc>
          <w:tcPr>
            <w:tcW w:w="3075" w:type="dxa"/>
            <w:tcMar>
              <w:top w:w="50" w:type="dxa"/>
              <w:left w:w="100" w:type="dxa"/>
            </w:tcMar>
          </w:tcPr>
          <w:p w14:paraId="6526FD00" w14:textId="77777777" w:rsidR="00310B1E" w:rsidRPr="00AC13D4" w:rsidRDefault="00310B1E" w:rsidP="0035098F">
            <w:pPr>
              <w:ind w:firstLine="0"/>
              <w:rPr>
                <w:sz w:val="20"/>
                <w:szCs w:val="20"/>
              </w:rPr>
            </w:pPr>
            <w:r w:rsidRPr="00AC13D4">
              <w:rPr>
                <w:sz w:val="20"/>
                <w:szCs w:val="20"/>
              </w:rPr>
              <w:t>Биотические факторы</w:t>
            </w:r>
          </w:p>
        </w:tc>
        <w:tc>
          <w:tcPr>
            <w:tcW w:w="1232" w:type="dxa"/>
            <w:tcMar>
              <w:top w:w="50" w:type="dxa"/>
              <w:left w:w="100" w:type="dxa"/>
            </w:tcMar>
            <w:vAlign w:val="center"/>
          </w:tcPr>
          <w:p w14:paraId="23C4E8E8"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427C214" w14:textId="77777777" w:rsidR="00310B1E" w:rsidRPr="00AC13D4" w:rsidRDefault="00310B1E" w:rsidP="0035098F">
            <w:pPr>
              <w:ind w:firstLine="0"/>
              <w:jc w:val="center"/>
              <w:rPr>
                <w:sz w:val="20"/>
                <w:szCs w:val="20"/>
              </w:rPr>
            </w:pPr>
          </w:p>
        </w:tc>
        <w:tc>
          <w:tcPr>
            <w:tcW w:w="3395" w:type="dxa"/>
            <w:tcMar>
              <w:top w:w="50" w:type="dxa"/>
              <w:left w:w="100" w:type="dxa"/>
            </w:tcMar>
          </w:tcPr>
          <w:p w14:paraId="144D6324" w14:textId="77777777" w:rsidR="00310B1E" w:rsidRPr="00AC13D4" w:rsidRDefault="00D4092C" w:rsidP="0035098F">
            <w:pPr>
              <w:ind w:firstLine="0"/>
              <w:rPr>
                <w:sz w:val="20"/>
                <w:szCs w:val="20"/>
              </w:rPr>
            </w:pPr>
            <w:hyperlink r:id="rId418"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728B88A" w14:textId="77777777" w:rsidTr="00AC13D4">
        <w:trPr>
          <w:trHeight w:val="144"/>
          <w:tblCellSpacing w:w="20" w:type="nil"/>
        </w:trPr>
        <w:tc>
          <w:tcPr>
            <w:tcW w:w="648" w:type="dxa"/>
            <w:tcMar>
              <w:top w:w="50" w:type="dxa"/>
              <w:left w:w="100" w:type="dxa"/>
            </w:tcMar>
          </w:tcPr>
          <w:p w14:paraId="13E740AE" w14:textId="78032E11" w:rsidR="00310B1E" w:rsidRPr="00AC13D4" w:rsidRDefault="00310B1E" w:rsidP="0035098F">
            <w:pPr>
              <w:ind w:firstLine="0"/>
              <w:rPr>
                <w:sz w:val="20"/>
                <w:szCs w:val="20"/>
              </w:rPr>
            </w:pPr>
            <w:r w:rsidRPr="00AC13D4">
              <w:rPr>
                <w:sz w:val="20"/>
                <w:szCs w:val="20"/>
              </w:rPr>
              <w:t>3.5</w:t>
            </w:r>
          </w:p>
        </w:tc>
        <w:tc>
          <w:tcPr>
            <w:tcW w:w="3075" w:type="dxa"/>
            <w:tcMar>
              <w:top w:w="50" w:type="dxa"/>
              <w:left w:w="100" w:type="dxa"/>
            </w:tcMar>
          </w:tcPr>
          <w:p w14:paraId="29A8FE99" w14:textId="77777777" w:rsidR="00310B1E" w:rsidRPr="00AC13D4" w:rsidRDefault="00310B1E" w:rsidP="0035098F">
            <w:pPr>
              <w:ind w:firstLine="0"/>
              <w:rPr>
                <w:sz w:val="20"/>
                <w:szCs w:val="20"/>
              </w:rPr>
            </w:pPr>
            <w:r w:rsidRPr="00AC13D4">
              <w:rPr>
                <w:sz w:val="20"/>
                <w:szCs w:val="20"/>
              </w:rPr>
              <w:t>Экологические характеристики вида и популяции</w:t>
            </w:r>
          </w:p>
        </w:tc>
        <w:tc>
          <w:tcPr>
            <w:tcW w:w="1232" w:type="dxa"/>
            <w:tcMar>
              <w:top w:w="50" w:type="dxa"/>
              <w:left w:w="100" w:type="dxa"/>
            </w:tcMar>
            <w:vAlign w:val="center"/>
          </w:tcPr>
          <w:p w14:paraId="533BED93"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D1610DF"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12920724" w14:textId="77777777" w:rsidR="00310B1E" w:rsidRPr="00AC13D4" w:rsidRDefault="00D4092C" w:rsidP="0035098F">
            <w:pPr>
              <w:ind w:firstLine="0"/>
              <w:rPr>
                <w:sz w:val="20"/>
                <w:szCs w:val="20"/>
              </w:rPr>
            </w:pPr>
            <w:hyperlink r:id="rId419"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3E74D545" w14:textId="77777777" w:rsidTr="00AC13D4">
        <w:trPr>
          <w:trHeight w:val="144"/>
          <w:tblCellSpacing w:w="20" w:type="nil"/>
        </w:trPr>
        <w:tc>
          <w:tcPr>
            <w:tcW w:w="3723" w:type="dxa"/>
            <w:gridSpan w:val="2"/>
            <w:tcMar>
              <w:top w:w="50" w:type="dxa"/>
              <w:left w:w="100" w:type="dxa"/>
            </w:tcMar>
            <w:vAlign w:val="center"/>
          </w:tcPr>
          <w:p w14:paraId="403C2C0C"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5F729EC0" w14:textId="77777777" w:rsidR="00752164" w:rsidRPr="00AC13D4" w:rsidRDefault="00752164" w:rsidP="0035098F">
            <w:pPr>
              <w:ind w:firstLine="0"/>
              <w:jc w:val="center"/>
              <w:rPr>
                <w:sz w:val="20"/>
                <w:szCs w:val="20"/>
              </w:rPr>
            </w:pPr>
            <w:r w:rsidRPr="00AC13D4">
              <w:rPr>
                <w:sz w:val="20"/>
                <w:szCs w:val="20"/>
              </w:rPr>
              <w:t>5</w:t>
            </w:r>
          </w:p>
        </w:tc>
        <w:tc>
          <w:tcPr>
            <w:tcW w:w="2064" w:type="dxa"/>
            <w:tcMar>
              <w:top w:w="50" w:type="dxa"/>
              <w:left w:w="100" w:type="dxa"/>
            </w:tcMar>
            <w:vAlign w:val="center"/>
          </w:tcPr>
          <w:p w14:paraId="4B41162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AFB86F3" w14:textId="77777777" w:rsidR="00752164" w:rsidRPr="00AC13D4" w:rsidRDefault="00752164" w:rsidP="0035098F">
            <w:pPr>
              <w:ind w:firstLine="0"/>
              <w:rPr>
                <w:sz w:val="20"/>
                <w:szCs w:val="20"/>
              </w:rPr>
            </w:pPr>
          </w:p>
        </w:tc>
      </w:tr>
      <w:tr w:rsidR="00AC13D4" w:rsidRPr="00AC13D4" w14:paraId="18E38C87" w14:textId="77777777" w:rsidTr="00AC13D4">
        <w:trPr>
          <w:trHeight w:val="144"/>
          <w:tblCellSpacing w:w="20" w:type="nil"/>
        </w:trPr>
        <w:tc>
          <w:tcPr>
            <w:tcW w:w="10414" w:type="dxa"/>
            <w:gridSpan w:val="5"/>
            <w:tcMar>
              <w:top w:w="50" w:type="dxa"/>
              <w:left w:w="100" w:type="dxa"/>
            </w:tcMar>
            <w:vAlign w:val="center"/>
          </w:tcPr>
          <w:p w14:paraId="23268C5D" w14:textId="77777777" w:rsidR="00752164" w:rsidRPr="00AC13D4" w:rsidRDefault="00752164" w:rsidP="0035098F">
            <w:pPr>
              <w:ind w:firstLine="0"/>
              <w:rPr>
                <w:sz w:val="20"/>
                <w:szCs w:val="20"/>
              </w:rPr>
            </w:pPr>
            <w:r w:rsidRPr="00AC13D4">
              <w:rPr>
                <w:sz w:val="20"/>
                <w:szCs w:val="20"/>
              </w:rPr>
              <w:t>ТЕМА 4. СООБЩЕСТВА И ЭКОЛОГИЧЕСКИЕ СИСТЕМЫ</w:t>
            </w:r>
          </w:p>
        </w:tc>
      </w:tr>
      <w:tr w:rsidR="00AC13D4" w:rsidRPr="00AC13D4" w14:paraId="13316189" w14:textId="77777777" w:rsidTr="00AC13D4">
        <w:trPr>
          <w:trHeight w:val="144"/>
          <w:tblCellSpacing w:w="20" w:type="nil"/>
        </w:trPr>
        <w:tc>
          <w:tcPr>
            <w:tcW w:w="648" w:type="dxa"/>
            <w:tcMar>
              <w:top w:w="50" w:type="dxa"/>
              <w:left w:w="100" w:type="dxa"/>
            </w:tcMar>
          </w:tcPr>
          <w:p w14:paraId="6C92C81E" w14:textId="0E429F35" w:rsidR="00310B1E" w:rsidRPr="00AC13D4" w:rsidRDefault="00310B1E" w:rsidP="0035098F">
            <w:pPr>
              <w:ind w:firstLine="0"/>
              <w:rPr>
                <w:sz w:val="20"/>
                <w:szCs w:val="20"/>
              </w:rPr>
            </w:pPr>
            <w:r w:rsidRPr="00AC13D4">
              <w:rPr>
                <w:sz w:val="20"/>
                <w:szCs w:val="20"/>
              </w:rPr>
              <w:t>4.1</w:t>
            </w:r>
          </w:p>
        </w:tc>
        <w:tc>
          <w:tcPr>
            <w:tcW w:w="3075" w:type="dxa"/>
            <w:tcMar>
              <w:top w:w="50" w:type="dxa"/>
              <w:left w:w="100" w:type="dxa"/>
            </w:tcMar>
          </w:tcPr>
          <w:p w14:paraId="56142620" w14:textId="77777777" w:rsidR="00310B1E" w:rsidRPr="00AC13D4" w:rsidRDefault="00310B1E" w:rsidP="0035098F">
            <w:pPr>
              <w:ind w:firstLine="0"/>
              <w:rPr>
                <w:sz w:val="20"/>
                <w:szCs w:val="20"/>
              </w:rPr>
            </w:pPr>
            <w:r w:rsidRPr="00AC13D4">
              <w:rPr>
                <w:sz w:val="20"/>
                <w:szCs w:val="20"/>
              </w:rPr>
              <w:t>Сообщества организмов</w:t>
            </w:r>
          </w:p>
        </w:tc>
        <w:tc>
          <w:tcPr>
            <w:tcW w:w="1232" w:type="dxa"/>
            <w:tcMar>
              <w:top w:w="50" w:type="dxa"/>
              <w:left w:w="100" w:type="dxa"/>
            </w:tcMar>
            <w:vAlign w:val="center"/>
          </w:tcPr>
          <w:p w14:paraId="5E0783F2"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15DD173" w14:textId="77777777" w:rsidR="00310B1E" w:rsidRPr="00AC13D4" w:rsidRDefault="00310B1E" w:rsidP="0035098F">
            <w:pPr>
              <w:ind w:firstLine="0"/>
              <w:jc w:val="center"/>
              <w:rPr>
                <w:sz w:val="20"/>
                <w:szCs w:val="20"/>
              </w:rPr>
            </w:pPr>
          </w:p>
        </w:tc>
        <w:tc>
          <w:tcPr>
            <w:tcW w:w="3395" w:type="dxa"/>
            <w:tcMar>
              <w:top w:w="50" w:type="dxa"/>
              <w:left w:w="100" w:type="dxa"/>
            </w:tcMar>
          </w:tcPr>
          <w:p w14:paraId="67391040" w14:textId="77777777" w:rsidR="00310B1E" w:rsidRPr="00AC13D4" w:rsidRDefault="00D4092C" w:rsidP="0035098F">
            <w:pPr>
              <w:ind w:firstLine="0"/>
              <w:rPr>
                <w:sz w:val="20"/>
                <w:szCs w:val="20"/>
              </w:rPr>
            </w:pPr>
            <w:hyperlink r:id="rId420"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6391165F" w14:textId="77777777" w:rsidTr="00AC13D4">
        <w:trPr>
          <w:trHeight w:val="144"/>
          <w:tblCellSpacing w:w="20" w:type="nil"/>
        </w:trPr>
        <w:tc>
          <w:tcPr>
            <w:tcW w:w="648" w:type="dxa"/>
            <w:tcMar>
              <w:top w:w="50" w:type="dxa"/>
              <w:left w:w="100" w:type="dxa"/>
            </w:tcMar>
          </w:tcPr>
          <w:p w14:paraId="68778907" w14:textId="07D71E66" w:rsidR="00310B1E" w:rsidRPr="00AC13D4" w:rsidRDefault="00310B1E" w:rsidP="0035098F">
            <w:pPr>
              <w:ind w:firstLine="0"/>
              <w:rPr>
                <w:sz w:val="20"/>
                <w:szCs w:val="20"/>
              </w:rPr>
            </w:pPr>
            <w:r w:rsidRPr="00AC13D4">
              <w:rPr>
                <w:sz w:val="20"/>
                <w:szCs w:val="20"/>
              </w:rPr>
              <w:t>4.2</w:t>
            </w:r>
          </w:p>
        </w:tc>
        <w:tc>
          <w:tcPr>
            <w:tcW w:w="3075" w:type="dxa"/>
            <w:tcMar>
              <w:top w:w="50" w:type="dxa"/>
              <w:left w:w="100" w:type="dxa"/>
            </w:tcMar>
          </w:tcPr>
          <w:p w14:paraId="4CD0BD97" w14:textId="77777777" w:rsidR="00310B1E" w:rsidRPr="00AC13D4" w:rsidRDefault="00310B1E" w:rsidP="0035098F">
            <w:pPr>
              <w:ind w:firstLine="0"/>
              <w:rPr>
                <w:sz w:val="20"/>
                <w:szCs w:val="20"/>
              </w:rPr>
            </w:pPr>
            <w:r w:rsidRPr="00AC13D4">
              <w:rPr>
                <w:sz w:val="20"/>
                <w:szCs w:val="20"/>
              </w:rPr>
              <w:t>Экосистемы и закономерности их существования</w:t>
            </w:r>
          </w:p>
        </w:tc>
        <w:tc>
          <w:tcPr>
            <w:tcW w:w="1232" w:type="dxa"/>
            <w:tcMar>
              <w:top w:w="50" w:type="dxa"/>
              <w:left w:w="100" w:type="dxa"/>
            </w:tcMar>
            <w:vAlign w:val="center"/>
          </w:tcPr>
          <w:p w14:paraId="7F0620D8"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2926FA41" w14:textId="77777777" w:rsidR="00310B1E" w:rsidRPr="00AC13D4" w:rsidRDefault="00310B1E" w:rsidP="0035098F">
            <w:pPr>
              <w:ind w:firstLine="0"/>
              <w:jc w:val="center"/>
              <w:rPr>
                <w:sz w:val="20"/>
                <w:szCs w:val="20"/>
              </w:rPr>
            </w:pPr>
          </w:p>
        </w:tc>
        <w:tc>
          <w:tcPr>
            <w:tcW w:w="3395" w:type="dxa"/>
            <w:tcMar>
              <w:top w:w="50" w:type="dxa"/>
              <w:left w:w="100" w:type="dxa"/>
            </w:tcMar>
          </w:tcPr>
          <w:p w14:paraId="575B45C9" w14:textId="77777777" w:rsidR="00310B1E" w:rsidRPr="00AC13D4" w:rsidRDefault="00D4092C" w:rsidP="0035098F">
            <w:pPr>
              <w:ind w:firstLine="0"/>
              <w:rPr>
                <w:sz w:val="20"/>
                <w:szCs w:val="20"/>
              </w:rPr>
            </w:pPr>
            <w:hyperlink r:id="rId421"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6D51885" w14:textId="77777777" w:rsidTr="00AC13D4">
        <w:trPr>
          <w:trHeight w:val="144"/>
          <w:tblCellSpacing w:w="20" w:type="nil"/>
        </w:trPr>
        <w:tc>
          <w:tcPr>
            <w:tcW w:w="648" w:type="dxa"/>
            <w:tcMar>
              <w:top w:w="50" w:type="dxa"/>
              <w:left w:w="100" w:type="dxa"/>
            </w:tcMar>
          </w:tcPr>
          <w:p w14:paraId="501418FF" w14:textId="763C1306" w:rsidR="00310B1E" w:rsidRPr="00AC13D4" w:rsidRDefault="00310B1E" w:rsidP="0035098F">
            <w:pPr>
              <w:ind w:firstLine="0"/>
              <w:rPr>
                <w:sz w:val="20"/>
                <w:szCs w:val="20"/>
              </w:rPr>
            </w:pPr>
            <w:r w:rsidRPr="00AC13D4">
              <w:rPr>
                <w:sz w:val="20"/>
                <w:szCs w:val="20"/>
              </w:rPr>
              <w:t>4.3</w:t>
            </w:r>
          </w:p>
        </w:tc>
        <w:tc>
          <w:tcPr>
            <w:tcW w:w="3075" w:type="dxa"/>
            <w:tcMar>
              <w:top w:w="50" w:type="dxa"/>
              <w:left w:w="100" w:type="dxa"/>
            </w:tcMar>
          </w:tcPr>
          <w:p w14:paraId="2E0FCA5A" w14:textId="77777777" w:rsidR="00310B1E" w:rsidRPr="00AC13D4" w:rsidRDefault="00310B1E" w:rsidP="0035098F">
            <w:pPr>
              <w:ind w:firstLine="0"/>
              <w:rPr>
                <w:sz w:val="20"/>
                <w:szCs w:val="20"/>
              </w:rPr>
            </w:pPr>
            <w:r w:rsidRPr="00AC13D4">
              <w:rPr>
                <w:sz w:val="20"/>
                <w:szCs w:val="20"/>
              </w:rPr>
              <w:t>Природные экосистемы</w:t>
            </w:r>
          </w:p>
        </w:tc>
        <w:tc>
          <w:tcPr>
            <w:tcW w:w="1232" w:type="dxa"/>
            <w:tcMar>
              <w:top w:w="50" w:type="dxa"/>
              <w:left w:w="100" w:type="dxa"/>
            </w:tcMar>
            <w:vAlign w:val="center"/>
          </w:tcPr>
          <w:p w14:paraId="2ED29EC3"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1215DEE" w14:textId="77777777" w:rsidR="00310B1E" w:rsidRPr="00AC13D4" w:rsidRDefault="00310B1E" w:rsidP="0035098F">
            <w:pPr>
              <w:ind w:firstLine="0"/>
              <w:jc w:val="center"/>
              <w:rPr>
                <w:sz w:val="20"/>
                <w:szCs w:val="20"/>
              </w:rPr>
            </w:pPr>
          </w:p>
        </w:tc>
        <w:tc>
          <w:tcPr>
            <w:tcW w:w="3395" w:type="dxa"/>
            <w:tcMar>
              <w:top w:w="50" w:type="dxa"/>
              <w:left w:w="100" w:type="dxa"/>
            </w:tcMar>
          </w:tcPr>
          <w:p w14:paraId="581D4B0D" w14:textId="77777777" w:rsidR="00310B1E" w:rsidRPr="00AC13D4" w:rsidRDefault="00D4092C" w:rsidP="0035098F">
            <w:pPr>
              <w:ind w:firstLine="0"/>
              <w:rPr>
                <w:sz w:val="20"/>
                <w:szCs w:val="20"/>
              </w:rPr>
            </w:pPr>
            <w:hyperlink r:id="rId42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57CDB66" w14:textId="77777777" w:rsidTr="00AC13D4">
        <w:trPr>
          <w:trHeight w:val="144"/>
          <w:tblCellSpacing w:w="20" w:type="nil"/>
        </w:trPr>
        <w:tc>
          <w:tcPr>
            <w:tcW w:w="648" w:type="dxa"/>
            <w:tcMar>
              <w:top w:w="50" w:type="dxa"/>
              <w:left w:w="100" w:type="dxa"/>
            </w:tcMar>
          </w:tcPr>
          <w:p w14:paraId="681AAE9C" w14:textId="5B167F01" w:rsidR="00310B1E" w:rsidRPr="00AC13D4" w:rsidRDefault="00310B1E" w:rsidP="0035098F">
            <w:pPr>
              <w:ind w:firstLine="0"/>
              <w:rPr>
                <w:sz w:val="20"/>
                <w:szCs w:val="20"/>
              </w:rPr>
            </w:pPr>
            <w:r w:rsidRPr="00AC13D4">
              <w:rPr>
                <w:sz w:val="20"/>
                <w:szCs w:val="20"/>
              </w:rPr>
              <w:t>4.4</w:t>
            </w:r>
          </w:p>
        </w:tc>
        <w:tc>
          <w:tcPr>
            <w:tcW w:w="3075" w:type="dxa"/>
            <w:tcMar>
              <w:top w:w="50" w:type="dxa"/>
              <w:left w:w="100" w:type="dxa"/>
            </w:tcMar>
          </w:tcPr>
          <w:p w14:paraId="62A98018" w14:textId="77777777" w:rsidR="00310B1E" w:rsidRPr="00AC13D4" w:rsidRDefault="00310B1E" w:rsidP="0035098F">
            <w:pPr>
              <w:ind w:firstLine="0"/>
              <w:rPr>
                <w:sz w:val="20"/>
                <w:szCs w:val="20"/>
              </w:rPr>
            </w:pPr>
            <w:r w:rsidRPr="00AC13D4">
              <w:rPr>
                <w:sz w:val="20"/>
                <w:szCs w:val="20"/>
              </w:rPr>
              <w:t>Антропогенные экосистемы</w:t>
            </w:r>
          </w:p>
        </w:tc>
        <w:tc>
          <w:tcPr>
            <w:tcW w:w="1232" w:type="dxa"/>
            <w:tcMar>
              <w:top w:w="50" w:type="dxa"/>
              <w:left w:w="100" w:type="dxa"/>
            </w:tcMar>
            <w:vAlign w:val="center"/>
          </w:tcPr>
          <w:p w14:paraId="1BA4085D"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EE1A3FC" w14:textId="77777777" w:rsidR="00310B1E" w:rsidRPr="00AC13D4" w:rsidRDefault="00310B1E" w:rsidP="0035098F">
            <w:pPr>
              <w:ind w:firstLine="0"/>
              <w:jc w:val="center"/>
              <w:rPr>
                <w:sz w:val="20"/>
                <w:szCs w:val="20"/>
              </w:rPr>
            </w:pPr>
          </w:p>
        </w:tc>
        <w:tc>
          <w:tcPr>
            <w:tcW w:w="3395" w:type="dxa"/>
            <w:tcMar>
              <w:top w:w="50" w:type="dxa"/>
              <w:left w:w="100" w:type="dxa"/>
            </w:tcMar>
          </w:tcPr>
          <w:p w14:paraId="315CF056" w14:textId="77777777" w:rsidR="00310B1E" w:rsidRPr="00AC13D4" w:rsidRDefault="00D4092C" w:rsidP="0035098F">
            <w:pPr>
              <w:ind w:firstLine="0"/>
              <w:rPr>
                <w:sz w:val="20"/>
                <w:szCs w:val="20"/>
              </w:rPr>
            </w:pPr>
            <w:hyperlink r:id="rId42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671FAB6" w14:textId="77777777" w:rsidTr="00AC13D4">
        <w:trPr>
          <w:trHeight w:val="144"/>
          <w:tblCellSpacing w:w="20" w:type="nil"/>
        </w:trPr>
        <w:tc>
          <w:tcPr>
            <w:tcW w:w="648" w:type="dxa"/>
            <w:tcMar>
              <w:top w:w="50" w:type="dxa"/>
              <w:left w:w="100" w:type="dxa"/>
            </w:tcMar>
          </w:tcPr>
          <w:p w14:paraId="31F9AED3" w14:textId="3E73D0FA" w:rsidR="00310B1E" w:rsidRPr="00AC13D4" w:rsidRDefault="00310B1E" w:rsidP="0035098F">
            <w:pPr>
              <w:ind w:firstLine="0"/>
              <w:rPr>
                <w:sz w:val="20"/>
                <w:szCs w:val="20"/>
              </w:rPr>
            </w:pPr>
            <w:r w:rsidRPr="00AC13D4">
              <w:rPr>
                <w:sz w:val="20"/>
                <w:szCs w:val="20"/>
              </w:rPr>
              <w:lastRenderedPageBreak/>
              <w:t>4.5</w:t>
            </w:r>
          </w:p>
        </w:tc>
        <w:tc>
          <w:tcPr>
            <w:tcW w:w="3075" w:type="dxa"/>
            <w:tcMar>
              <w:top w:w="50" w:type="dxa"/>
              <w:left w:w="100" w:type="dxa"/>
            </w:tcMar>
          </w:tcPr>
          <w:p w14:paraId="52B4952A" w14:textId="77777777" w:rsidR="00310B1E" w:rsidRPr="00AC13D4" w:rsidRDefault="00310B1E" w:rsidP="0035098F">
            <w:pPr>
              <w:ind w:firstLine="0"/>
              <w:rPr>
                <w:sz w:val="20"/>
                <w:szCs w:val="20"/>
              </w:rPr>
            </w:pPr>
            <w:r w:rsidRPr="00AC13D4">
              <w:rPr>
                <w:sz w:val="20"/>
                <w:szCs w:val="20"/>
              </w:rPr>
              <w:t>Биосфера – глобальная экосистема Земли</w:t>
            </w:r>
          </w:p>
        </w:tc>
        <w:tc>
          <w:tcPr>
            <w:tcW w:w="1232" w:type="dxa"/>
            <w:tcMar>
              <w:top w:w="50" w:type="dxa"/>
              <w:left w:w="100" w:type="dxa"/>
            </w:tcMar>
            <w:vAlign w:val="center"/>
          </w:tcPr>
          <w:p w14:paraId="74CB5528"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78EC4C3" w14:textId="77777777" w:rsidR="00310B1E" w:rsidRPr="00AC13D4" w:rsidRDefault="00310B1E" w:rsidP="0035098F">
            <w:pPr>
              <w:ind w:firstLine="0"/>
              <w:jc w:val="center"/>
              <w:rPr>
                <w:sz w:val="20"/>
                <w:szCs w:val="20"/>
              </w:rPr>
            </w:pPr>
          </w:p>
        </w:tc>
        <w:tc>
          <w:tcPr>
            <w:tcW w:w="3395" w:type="dxa"/>
            <w:tcMar>
              <w:top w:w="50" w:type="dxa"/>
              <w:left w:w="100" w:type="dxa"/>
            </w:tcMar>
          </w:tcPr>
          <w:p w14:paraId="7B1F2F99" w14:textId="77777777" w:rsidR="00310B1E" w:rsidRPr="00AC13D4" w:rsidRDefault="00D4092C" w:rsidP="0035098F">
            <w:pPr>
              <w:ind w:firstLine="0"/>
              <w:rPr>
                <w:sz w:val="20"/>
                <w:szCs w:val="20"/>
              </w:rPr>
            </w:pPr>
            <w:hyperlink r:id="rId42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7E1FC8C" w14:textId="77777777" w:rsidTr="00AC13D4">
        <w:trPr>
          <w:trHeight w:val="144"/>
          <w:tblCellSpacing w:w="20" w:type="nil"/>
        </w:trPr>
        <w:tc>
          <w:tcPr>
            <w:tcW w:w="648" w:type="dxa"/>
            <w:tcMar>
              <w:top w:w="50" w:type="dxa"/>
              <w:left w:w="100" w:type="dxa"/>
            </w:tcMar>
          </w:tcPr>
          <w:p w14:paraId="0DAC1B52" w14:textId="2CDFCFAC" w:rsidR="00310B1E" w:rsidRPr="00AC13D4" w:rsidRDefault="00310B1E" w:rsidP="0035098F">
            <w:pPr>
              <w:ind w:firstLine="0"/>
              <w:rPr>
                <w:sz w:val="20"/>
                <w:szCs w:val="20"/>
              </w:rPr>
            </w:pPr>
            <w:r w:rsidRPr="00AC13D4">
              <w:rPr>
                <w:sz w:val="20"/>
                <w:szCs w:val="20"/>
              </w:rPr>
              <w:t>4.6</w:t>
            </w:r>
          </w:p>
        </w:tc>
        <w:tc>
          <w:tcPr>
            <w:tcW w:w="3075" w:type="dxa"/>
            <w:tcMar>
              <w:top w:w="50" w:type="dxa"/>
              <w:left w:w="100" w:type="dxa"/>
            </w:tcMar>
          </w:tcPr>
          <w:p w14:paraId="1EA0CE5D" w14:textId="77777777" w:rsidR="00310B1E" w:rsidRPr="00AC13D4" w:rsidRDefault="00310B1E" w:rsidP="0035098F">
            <w:pPr>
              <w:ind w:firstLine="0"/>
              <w:rPr>
                <w:sz w:val="20"/>
                <w:szCs w:val="20"/>
              </w:rPr>
            </w:pPr>
            <w:r w:rsidRPr="00AC13D4">
              <w:rPr>
                <w:sz w:val="20"/>
                <w:szCs w:val="20"/>
              </w:rPr>
              <w:t>Закономерности существования биосферы</w:t>
            </w:r>
          </w:p>
        </w:tc>
        <w:tc>
          <w:tcPr>
            <w:tcW w:w="1232" w:type="dxa"/>
            <w:tcMar>
              <w:top w:w="50" w:type="dxa"/>
              <w:left w:w="100" w:type="dxa"/>
            </w:tcMar>
            <w:vAlign w:val="center"/>
          </w:tcPr>
          <w:p w14:paraId="1A199AC2"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352B734" w14:textId="77777777" w:rsidR="00310B1E" w:rsidRPr="00AC13D4" w:rsidRDefault="00310B1E" w:rsidP="0035098F">
            <w:pPr>
              <w:ind w:firstLine="0"/>
              <w:jc w:val="center"/>
              <w:rPr>
                <w:sz w:val="20"/>
                <w:szCs w:val="20"/>
              </w:rPr>
            </w:pPr>
          </w:p>
        </w:tc>
        <w:tc>
          <w:tcPr>
            <w:tcW w:w="3395" w:type="dxa"/>
            <w:tcMar>
              <w:top w:w="50" w:type="dxa"/>
              <w:left w:w="100" w:type="dxa"/>
            </w:tcMar>
          </w:tcPr>
          <w:p w14:paraId="774B1E9A" w14:textId="77777777" w:rsidR="00310B1E" w:rsidRPr="00AC13D4" w:rsidRDefault="00D4092C" w:rsidP="0035098F">
            <w:pPr>
              <w:ind w:firstLine="0"/>
              <w:rPr>
                <w:sz w:val="20"/>
                <w:szCs w:val="20"/>
              </w:rPr>
            </w:pPr>
            <w:hyperlink r:id="rId42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4DF9DCF" w14:textId="77777777" w:rsidTr="00AC13D4">
        <w:trPr>
          <w:trHeight w:val="144"/>
          <w:tblCellSpacing w:w="20" w:type="nil"/>
        </w:trPr>
        <w:tc>
          <w:tcPr>
            <w:tcW w:w="648" w:type="dxa"/>
            <w:tcMar>
              <w:top w:w="50" w:type="dxa"/>
              <w:left w:w="100" w:type="dxa"/>
            </w:tcMar>
          </w:tcPr>
          <w:p w14:paraId="53A2516A" w14:textId="1B42F647" w:rsidR="00310B1E" w:rsidRPr="00AC13D4" w:rsidRDefault="00310B1E" w:rsidP="0035098F">
            <w:pPr>
              <w:ind w:firstLine="0"/>
              <w:rPr>
                <w:sz w:val="20"/>
                <w:szCs w:val="20"/>
              </w:rPr>
            </w:pPr>
            <w:r w:rsidRPr="00AC13D4">
              <w:rPr>
                <w:sz w:val="20"/>
                <w:szCs w:val="20"/>
              </w:rPr>
              <w:t>4.7</w:t>
            </w:r>
          </w:p>
        </w:tc>
        <w:tc>
          <w:tcPr>
            <w:tcW w:w="3075" w:type="dxa"/>
            <w:tcMar>
              <w:top w:w="50" w:type="dxa"/>
              <w:left w:w="100" w:type="dxa"/>
            </w:tcMar>
          </w:tcPr>
          <w:p w14:paraId="151A1F16" w14:textId="77777777" w:rsidR="00310B1E" w:rsidRPr="00AC13D4" w:rsidRDefault="00310B1E" w:rsidP="0035098F">
            <w:pPr>
              <w:ind w:firstLine="0"/>
              <w:rPr>
                <w:sz w:val="20"/>
                <w:szCs w:val="20"/>
              </w:rPr>
            </w:pPr>
            <w:r w:rsidRPr="00AC13D4">
              <w:rPr>
                <w:sz w:val="20"/>
                <w:szCs w:val="20"/>
              </w:rPr>
              <w:t>Человечество в биосфере Земли</w:t>
            </w:r>
          </w:p>
        </w:tc>
        <w:tc>
          <w:tcPr>
            <w:tcW w:w="1232" w:type="dxa"/>
            <w:tcMar>
              <w:top w:w="50" w:type="dxa"/>
              <w:left w:w="100" w:type="dxa"/>
            </w:tcMar>
            <w:vAlign w:val="center"/>
          </w:tcPr>
          <w:p w14:paraId="26273EB9"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A9E0DBB" w14:textId="77777777" w:rsidR="00310B1E" w:rsidRPr="00AC13D4" w:rsidRDefault="00310B1E" w:rsidP="0035098F">
            <w:pPr>
              <w:ind w:firstLine="0"/>
              <w:jc w:val="center"/>
              <w:rPr>
                <w:sz w:val="20"/>
                <w:szCs w:val="20"/>
              </w:rPr>
            </w:pPr>
          </w:p>
        </w:tc>
        <w:tc>
          <w:tcPr>
            <w:tcW w:w="3395" w:type="dxa"/>
            <w:tcMar>
              <w:top w:w="50" w:type="dxa"/>
              <w:left w:w="100" w:type="dxa"/>
            </w:tcMar>
          </w:tcPr>
          <w:p w14:paraId="2C81A690" w14:textId="77777777" w:rsidR="00310B1E" w:rsidRPr="00AC13D4" w:rsidRDefault="00D4092C" w:rsidP="0035098F">
            <w:pPr>
              <w:ind w:firstLine="0"/>
              <w:rPr>
                <w:sz w:val="20"/>
                <w:szCs w:val="20"/>
              </w:rPr>
            </w:pPr>
            <w:hyperlink r:id="rId42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AFB1981" w14:textId="77777777" w:rsidTr="00AC13D4">
        <w:trPr>
          <w:trHeight w:val="144"/>
          <w:tblCellSpacing w:w="20" w:type="nil"/>
        </w:trPr>
        <w:tc>
          <w:tcPr>
            <w:tcW w:w="648" w:type="dxa"/>
            <w:tcMar>
              <w:top w:w="50" w:type="dxa"/>
              <w:left w:w="100" w:type="dxa"/>
            </w:tcMar>
          </w:tcPr>
          <w:p w14:paraId="11B5CA38" w14:textId="4B989F22" w:rsidR="00310B1E" w:rsidRPr="00AC13D4" w:rsidRDefault="00310B1E" w:rsidP="0035098F">
            <w:pPr>
              <w:ind w:firstLine="0"/>
              <w:rPr>
                <w:sz w:val="20"/>
                <w:szCs w:val="20"/>
              </w:rPr>
            </w:pPr>
            <w:r w:rsidRPr="00AC13D4">
              <w:rPr>
                <w:sz w:val="20"/>
                <w:szCs w:val="20"/>
              </w:rPr>
              <w:t>4.8</w:t>
            </w:r>
          </w:p>
        </w:tc>
        <w:tc>
          <w:tcPr>
            <w:tcW w:w="3075" w:type="dxa"/>
            <w:tcMar>
              <w:top w:w="50" w:type="dxa"/>
              <w:left w:w="100" w:type="dxa"/>
            </w:tcMar>
          </w:tcPr>
          <w:p w14:paraId="061B8CC8" w14:textId="77777777" w:rsidR="00310B1E" w:rsidRPr="00AC13D4" w:rsidRDefault="00310B1E" w:rsidP="0035098F">
            <w:pPr>
              <w:ind w:firstLine="0"/>
              <w:rPr>
                <w:sz w:val="20"/>
                <w:szCs w:val="20"/>
              </w:rPr>
            </w:pPr>
            <w:r w:rsidRPr="00AC13D4">
              <w:rPr>
                <w:sz w:val="20"/>
                <w:szCs w:val="20"/>
              </w:rPr>
              <w:t>Сосуществование природы и человечества</w:t>
            </w:r>
          </w:p>
        </w:tc>
        <w:tc>
          <w:tcPr>
            <w:tcW w:w="1232" w:type="dxa"/>
            <w:tcMar>
              <w:top w:w="50" w:type="dxa"/>
              <w:left w:w="100" w:type="dxa"/>
            </w:tcMar>
            <w:vAlign w:val="center"/>
          </w:tcPr>
          <w:p w14:paraId="69F47E3D"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39BE318"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6E63F000" w14:textId="77777777" w:rsidR="00310B1E" w:rsidRPr="00AC13D4" w:rsidRDefault="00D4092C" w:rsidP="0035098F">
            <w:pPr>
              <w:ind w:firstLine="0"/>
              <w:rPr>
                <w:sz w:val="20"/>
                <w:szCs w:val="20"/>
              </w:rPr>
            </w:pPr>
            <w:hyperlink r:id="rId42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459C947E" w14:textId="77777777" w:rsidTr="00AC13D4">
        <w:trPr>
          <w:trHeight w:val="144"/>
          <w:tblCellSpacing w:w="20" w:type="nil"/>
        </w:trPr>
        <w:tc>
          <w:tcPr>
            <w:tcW w:w="3723" w:type="dxa"/>
            <w:gridSpan w:val="2"/>
            <w:tcMar>
              <w:top w:w="50" w:type="dxa"/>
              <w:left w:w="100" w:type="dxa"/>
            </w:tcMar>
            <w:vAlign w:val="center"/>
          </w:tcPr>
          <w:p w14:paraId="5E0E13BF"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5D1874D4"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0E46DF2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FECAC58" w14:textId="77777777" w:rsidR="00752164" w:rsidRPr="00AC13D4" w:rsidRDefault="00752164" w:rsidP="0035098F">
            <w:pPr>
              <w:ind w:firstLine="0"/>
              <w:rPr>
                <w:sz w:val="20"/>
                <w:szCs w:val="20"/>
              </w:rPr>
            </w:pPr>
          </w:p>
        </w:tc>
      </w:tr>
      <w:tr w:rsidR="00AC13D4" w:rsidRPr="00AC13D4" w14:paraId="31851361" w14:textId="77777777" w:rsidTr="00AC13D4">
        <w:trPr>
          <w:trHeight w:val="144"/>
          <w:tblCellSpacing w:w="20" w:type="nil"/>
        </w:trPr>
        <w:tc>
          <w:tcPr>
            <w:tcW w:w="3723" w:type="dxa"/>
            <w:gridSpan w:val="2"/>
            <w:tcMar>
              <w:top w:w="50" w:type="dxa"/>
              <w:left w:w="100" w:type="dxa"/>
            </w:tcMar>
            <w:vAlign w:val="center"/>
          </w:tcPr>
          <w:p w14:paraId="22F98E86" w14:textId="77777777" w:rsidR="00752164" w:rsidRPr="00AC13D4" w:rsidRDefault="00752164" w:rsidP="0035098F">
            <w:pPr>
              <w:ind w:firstLine="0"/>
              <w:jc w:val="left"/>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232" w:type="dxa"/>
            <w:tcMar>
              <w:top w:w="50" w:type="dxa"/>
              <w:left w:w="100" w:type="dxa"/>
            </w:tcMar>
            <w:vAlign w:val="center"/>
          </w:tcPr>
          <w:p w14:paraId="5ADD81F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ECFF862"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0B78BA05" w14:textId="77777777" w:rsidR="00752164" w:rsidRPr="00AC13D4" w:rsidRDefault="00D4092C" w:rsidP="0035098F">
            <w:pPr>
              <w:ind w:firstLine="0"/>
              <w:rPr>
                <w:sz w:val="20"/>
                <w:szCs w:val="20"/>
              </w:rPr>
            </w:pPr>
            <w:hyperlink r:id="rId428" w:history="1">
              <w:r w:rsidR="00752164" w:rsidRPr="00AC13D4">
                <w:rPr>
                  <w:rStyle w:val="a8"/>
                  <w:color w:val="auto"/>
                  <w:sz w:val="20"/>
                  <w:szCs w:val="20"/>
                </w:rPr>
                <w:t>https://resh.edu.ru/subject/5/11/</w:t>
              </w:r>
            </w:hyperlink>
          </w:p>
        </w:tc>
      </w:tr>
      <w:tr w:rsidR="00AC13D4" w:rsidRPr="00AC13D4" w14:paraId="347811DA" w14:textId="77777777" w:rsidTr="00AC13D4">
        <w:trPr>
          <w:trHeight w:val="144"/>
          <w:tblCellSpacing w:w="20" w:type="nil"/>
        </w:trPr>
        <w:tc>
          <w:tcPr>
            <w:tcW w:w="3723" w:type="dxa"/>
            <w:gridSpan w:val="2"/>
            <w:tcMar>
              <w:top w:w="50" w:type="dxa"/>
              <w:left w:w="100" w:type="dxa"/>
            </w:tcMar>
            <w:vAlign w:val="center"/>
          </w:tcPr>
          <w:p w14:paraId="5945479A" w14:textId="77777777" w:rsidR="00752164" w:rsidRPr="00AC13D4" w:rsidRDefault="00752164" w:rsidP="0035098F">
            <w:pPr>
              <w:ind w:firstLine="0"/>
              <w:rPr>
                <w:sz w:val="20"/>
                <w:szCs w:val="20"/>
              </w:rPr>
            </w:pPr>
            <w:r w:rsidRPr="00AC13D4">
              <w:rPr>
                <w:sz w:val="20"/>
                <w:szCs w:val="20"/>
              </w:rPr>
              <w:t>ОБЩЕЕ КОЛИЧЕСТВО ЧАСОВ ПО ПРОГРАММЕ</w:t>
            </w:r>
          </w:p>
        </w:tc>
        <w:tc>
          <w:tcPr>
            <w:tcW w:w="1232" w:type="dxa"/>
            <w:tcMar>
              <w:top w:w="50" w:type="dxa"/>
              <w:left w:w="100" w:type="dxa"/>
            </w:tcMar>
            <w:vAlign w:val="center"/>
          </w:tcPr>
          <w:p w14:paraId="51D8D734" w14:textId="77777777" w:rsidR="00752164" w:rsidRPr="00AC13D4" w:rsidRDefault="00752164" w:rsidP="0035098F">
            <w:pPr>
              <w:ind w:firstLine="0"/>
              <w:jc w:val="center"/>
              <w:rPr>
                <w:sz w:val="20"/>
                <w:szCs w:val="20"/>
              </w:rPr>
            </w:pPr>
            <w:r w:rsidRPr="00AC13D4">
              <w:rPr>
                <w:sz w:val="20"/>
                <w:szCs w:val="20"/>
              </w:rPr>
              <w:t>33</w:t>
            </w:r>
          </w:p>
        </w:tc>
        <w:tc>
          <w:tcPr>
            <w:tcW w:w="2064" w:type="dxa"/>
            <w:tcMar>
              <w:top w:w="50" w:type="dxa"/>
              <w:left w:w="100" w:type="dxa"/>
            </w:tcMar>
            <w:vAlign w:val="center"/>
          </w:tcPr>
          <w:p w14:paraId="06C4D430" w14:textId="77777777" w:rsidR="00752164" w:rsidRPr="00AC13D4" w:rsidRDefault="00752164" w:rsidP="0035098F">
            <w:pPr>
              <w:ind w:firstLine="0"/>
              <w:jc w:val="center"/>
              <w:rPr>
                <w:sz w:val="20"/>
                <w:szCs w:val="20"/>
              </w:rPr>
            </w:pPr>
            <w:r w:rsidRPr="00AC13D4">
              <w:rPr>
                <w:sz w:val="20"/>
                <w:szCs w:val="20"/>
              </w:rPr>
              <w:t>5</w:t>
            </w:r>
          </w:p>
        </w:tc>
        <w:tc>
          <w:tcPr>
            <w:tcW w:w="3395" w:type="dxa"/>
            <w:tcMar>
              <w:top w:w="50" w:type="dxa"/>
              <w:left w:w="100" w:type="dxa"/>
            </w:tcMar>
            <w:vAlign w:val="center"/>
          </w:tcPr>
          <w:p w14:paraId="480CF74D" w14:textId="77777777" w:rsidR="00752164" w:rsidRPr="00AC13D4" w:rsidRDefault="00752164" w:rsidP="0035098F">
            <w:pPr>
              <w:ind w:firstLine="0"/>
              <w:rPr>
                <w:sz w:val="20"/>
                <w:szCs w:val="20"/>
              </w:rPr>
            </w:pPr>
          </w:p>
        </w:tc>
      </w:tr>
    </w:tbl>
    <w:p w14:paraId="4ADF70B8" w14:textId="77777777" w:rsidR="00984396" w:rsidRDefault="00984396" w:rsidP="0035098F">
      <w:pPr>
        <w:pStyle w:val="3"/>
        <w:rPr>
          <w:color w:val="auto"/>
        </w:rPr>
      </w:pPr>
      <w:bookmarkStart w:id="69" w:name="_Toc144373468"/>
    </w:p>
    <w:p w14:paraId="588E6E7C" w14:textId="06463067" w:rsidR="00CD577D" w:rsidRPr="00ED69A7" w:rsidRDefault="00CD577D" w:rsidP="00ED69A7">
      <w:pPr>
        <w:pStyle w:val="3"/>
        <w:spacing w:line="360" w:lineRule="auto"/>
        <w:rPr>
          <w:color w:val="auto"/>
          <w:szCs w:val="28"/>
        </w:rPr>
      </w:pPr>
      <w:r w:rsidRPr="00AC13D4">
        <w:rPr>
          <w:color w:val="auto"/>
        </w:rPr>
        <w:t>2.2.</w:t>
      </w:r>
      <w:r w:rsidR="00DB6B11" w:rsidRPr="00AC13D4">
        <w:rPr>
          <w:color w:val="auto"/>
        </w:rPr>
        <w:t>1</w:t>
      </w:r>
      <w:r w:rsidR="00FB6B07">
        <w:rPr>
          <w:color w:val="auto"/>
        </w:rPr>
        <w:t>3</w:t>
      </w:r>
      <w:r w:rsidR="003C6511" w:rsidRPr="00AC13D4">
        <w:rPr>
          <w:color w:val="auto"/>
        </w:rPr>
        <w:t>.</w:t>
      </w:r>
      <w:r w:rsidR="003C6511" w:rsidRPr="00AC13D4">
        <w:rPr>
          <w:color w:val="auto"/>
        </w:rPr>
        <w:tab/>
      </w:r>
      <w:r w:rsidRPr="00ED69A7">
        <w:rPr>
          <w:color w:val="auto"/>
          <w:szCs w:val="28"/>
        </w:rPr>
        <w:t>Рабочая программа по учебному предмету</w:t>
      </w:r>
      <w:r w:rsidR="008B2728" w:rsidRPr="00ED69A7">
        <w:rPr>
          <w:color w:val="auto"/>
          <w:szCs w:val="28"/>
        </w:rPr>
        <w:t xml:space="preserve"> </w:t>
      </w:r>
      <w:r w:rsidR="002A513A" w:rsidRPr="00ED69A7">
        <w:rPr>
          <w:color w:val="auto"/>
          <w:szCs w:val="28"/>
        </w:rPr>
        <w:t>«</w:t>
      </w:r>
      <w:r w:rsidR="00E26901" w:rsidRPr="00ED69A7">
        <w:rPr>
          <w:color w:val="auto"/>
          <w:szCs w:val="28"/>
        </w:rPr>
        <w:t>Физическая культура</w:t>
      </w:r>
      <w:r w:rsidR="002A513A" w:rsidRPr="00ED69A7">
        <w:rPr>
          <w:color w:val="auto"/>
          <w:szCs w:val="28"/>
        </w:rPr>
        <w:t>»</w:t>
      </w:r>
      <w:bookmarkEnd w:id="69"/>
    </w:p>
    <w:p w14:paraId="508DDE7E" w14:textId="5B3AE12E" w:rsidR="00C41C9B" w:rsidRPr="00ED69A7" w:rsidRDefault="00C41C9B" w:rsidP="00ED69A7">
      <w:pPr>
        <w:spacing w:line="360" w:lineRule="auto"/>
        <w:rPr>
          <w:b/>
          <w:bCs/>
          <w:sz w:val="28"/>
        </w:rPr>
      </w:pPr>
      <w:r w:rsidRPr="00ED69A7">
        <w:rPr>
          <w:b/>
          <w:bCs/>
          <w:sz w:val="28"/>
        </w:rPr>
        <w:t>Пояснительная записка</w:t>
      </w:r>
    </w:p>
    <w:p w14:paraId="6B3166FB" w14:textId="2C00BA54" w:rsidR="0038141D" w:rsidRPr="00ED69A7" w:rsidRDefault="0038141D" w:rsidP="00ED69A7">
      <w:pPr>
        <w:spacing w:line="360" w:lineRule="auto"/>
        <w:rPr>
          <w:sz w:val="28"/>
        </w:rPr>
      </w:pPr>
      <w:r w:rsidRPr="00ED69A7">
        <w:rPr>
          <w:sz w:val="28"/>
        </w:rPr>
        <w:t>Рабочая программа учебного предмета</w:t>
      </w:r>
      <w:r w:rsidR="008B2728" w:rsidRPr="00ED69A7">
        <w:rPr>
          <w:sz w:val="28"/>
        </w:rPr>
        <w:t xml:space="preserve"> </w:t>
      </w:r>
      <w:r w:rsidR="002A513A" w:rsidRPr="00ED69A7">
        <w:rPr>
          <w:sz w:val="28"/>
        </w:rPr>
        <w:t>«</w:t>
      </w:r>
      <w:r w:rsidR="008A4FCA" w:rsidRPr="00ED69A7">
        <w:rPr>
          <w:sz w:val="28"/>
        </w:rPr>
        <w:t>Физическая культура</w:t>
      </w:r>
      <w:r w:rsidR="002A513A" w:rsidRPr="00ED69A7">
        <w:rPr>
          <w:sz w:val="28"/>
        </w:rPr>
        <w:t>»</w:t>
      </w:r>
      <w:r w:rsidR="008B2728" w:rsidRPr="00ED69A7">
        <w:rPr>
          <w:sz w:val="28"/>
        </w:rPr>
        <w:t xml:space="preserve"> </w:t>
      </w:r>
      <w:r w:rsidRPr="00ED69A7">
        <w:rPr>
          <w:sz w:val="28"/>
        </w:rPr>
        <w:t xml:space="preserve">на уровне среднего общего образования составлена на основе требований к результатам освоения ФОП СОО, представленных в ФГОС СОО, а также </w:t>
      </w:r>
      <w:r w:rsidR="008A4FCA" w:rsidRPr="00ED69A7">
        <w:rPr>
          <w:sz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w:t>
      </w:r>
      <w:r w:rsidRPr="00ED69A7">
        <w:rPr>
          <w:sz w:val="28"/>
        </w:rPr>
        <w:t xml:space="preserve">федеральной рабочей программы воспитания, </w:t>
      </w:r>
      <w:r w:rsidRPr="00ED69A7">
        <w:rPr>
          <w:sz w:val="28"/>
          <w:lang w:eastAsia="ru-RU" w:bidi="ru-RU"/>
        </w:rPr>
        <w:t xml:space="preserve">Рабочей программы воспитания </w:t>
      </w:r>
      <w:r w:rsidR="0052284A" w:rsidRPr="00ED69A7">
        <w:rPr>
          <w:sz w:val="28"/>
          <w:lang w:eastAsia="ru-RU" w:bidi="ru-RU"/>
        </w:rPr>
        <w:t>ГАОУ МО «Долгопрудненская гимназия»</w:t>
      </w:r>
    </w:p>
    <w:p w14:paraId="6148A684" w14:textId="6083599B" w:rsidR="00CD577D" w:rsidRPr="00ED69A7" w:rsidRDefault="00CD577D" w:rsidP="00ED69A7">
      <w:pPr>
        <w:spacing w:line="360" w:lineRule="auto"/>
        <w:rPr>
          <w:sz w:val="28"/>
        </w:rPr>
      </w:pPr>
      <w:r w:rsidRPr="00ED69A7">
        <w:rPr>
          <w:sz w:val="28"/>
        </w:rPr>
        <w:t>Общее число часов, рекомендованных для изучения физической культуры</w:t>
      </w:r>
      <w:r w:rsidR="00FD4CE7" w:rsidRPr="00ED69A7">
        <w:rPr>
          <w:sz w:val="28"/>
        </w:rPr>
        <w:t xml:space="preserve"> </w:t>
      </w:r>
      <w:r w:rsidRPr="00ED69A7">
        <w:rPr>
          <w:sz w:val="28"/>
        </w:rPr>
        <w:t xml:space="preserve">в 10 классе – </w:t>
      </w:r>
      <w:r w:rsidR="00FD4CE7" w:rsidRPr="00ED69A7">
        <w:rPr>
          <w:sz w:val="28"/>
        </w:rPr>
        <w:t>68</w:t>
      </w:r>
      <w:r w:rsidRPr="00ED69A7">
        <w:rPr>
          <w:sz w:val="28"/>
        </w:rPr>
        <w:t xml:space="preserve"> часа (</w:t>
      </w:r>
      <w:r w:rsidR="00FD4CE7" w:rsidRPr="00ED69A7">
        <w:rPr>
          <w:sz w:val="28"/>
        </w:rPr>
        <w:t>2</w:t>
      </w:r>
      <w:r w:rsidRPr="00ED69A7">
        <w:rPr>
          <w:sz w:val="28"/>
        </w:rPr>
        <w:t xml:space="preserve"> часа в неделю), в 11 классе – </w:t>
      </w:r>
      <w:r w:rsidR="00FD4CE7" w:rsidRPr="00ED69A7">
        <w:rPr>
          <w:sz w:val="28"/>
        </w:rPr>
        <w:t>6</w:t>
      </w:r>
      <w:r w:rsidR="0052284A" w:rsidRPr="00ED69A7">
        <w:rPr>
          <w:sz w:val="28"/>
        </w:rPr>
        <w:t>8</w:t>
      </w:r>
      <w:r w:rsidRPr="00ED69A7">
        <w:rPr>
          <w:sz w:val="28"/>
        </w:rPr>
        <w:t xml:space="preserve"> час</w:t>
      </w:r>
      <w:r w:rsidR="0052284A" w:rsidRPr="00ED69A7">
        <w:rPr>
          <w:sz w:val="28"/>
        </w:rPr>
        <w:t>ов</w:t>
      </w:r>
      <w:r w:rsidR="00EA1162" w:rsidRPr="00ED69A7">
        <w:rPr>
          <w:sz w:val="28"/>
        </w:rPr>
        <w:t xml:space="preserve"> </w:t>
      </w:r>
      <w:r w:rsidRPr="00ED69A7">
        <w:rPr>
          <w:sz w:val="28"/>
        </w:rPr>
        <w:t>(</w:t>
      </w:r>
      <w:r w:rsidR="00FD4CE7" w:rsidRPr="00ED69A7">
        <w:rPr>
          <w:sz w:val="28"/>
        </w:rPr>
        <w:t>2</w:t>
      </w:r>
      <w:r w:rsidRPr="00ED69A7">
        <w:rPr>
          <w:sz w:val="28"/>
        </w:rPr>
        <w:t xml:space="preserve"> часа в неделю). </w:t>
      </w:r>
    </w:p>
    <w:p w14:paraId="5C8B9113" w14:textId="77777777" w:rsidR="00126675" w:rsidRPr="00ED69A7" w:rsidRDefault="00126675" w:rsidP="00ED69A7">
      <w:pPr>
        <w:spacing w:line="360" w:lineRule="auto"/>
        <w:rPr>
          <w:sz w:val="28"/>
          <w:lang w:bidi="ru-RU"/>
        </w:rPr>
      </w:pPr>
      <w:r w:rsidRPr="00ED69A7">
        <w:rPr>
          <w:sz w:val="28"/>
          <w:lang w:bidi="ru-RU"/>
        </w:rPr>
        <w:t>Рабочая программа учебного предмета включает:</w:t>
      </w:r>
    </w:p>
    <w:p w14:paraId="714974DE" w14:textId="77777777" w:rsidR="00126675" w:rsidRPr="00ED69A7" w:rsidRDefault="00126675" w:rsidP="00ED69A7">
      <w:pPr>
        <w:spacing w:line="360" w:lineRule="auto"/>
        <w:rPr>
          <w:sz w:val="28"/>
          <w:lang w:bidi="ru-RU"/>
        </w:rPr>
      </w:pPr>
      <w:r w:rsidRPr="00ED69A7">
        <w:rPr>
          <w:sz w:val="28"/>
          <w:lang w:bidi="ru-RU"/>
        </w:rPr>
        <w:t>–</w:t>
      </w:r>
      <w:r w:rsidRPr="00ED69A7">
        <w:rPr>
          <w:sz w:val="28"/>
          <w:lang w:bidi="ru-RU"/>
        </w:rPr>
        <w:tab/>
        <w:t>содержание учебного предмета (по годам обучения);</w:t>
      </w:r>
    </w:p>
    <w:p w14:paraId="2A15693A" w14:textId="77777777" w:rsidR="00126675" w:rsidRPr="00ED69A7" w:rsidRDefault="00126675" w:rsidP="00ED69A7">
      <w:pPr>
        <w:spacing w:line="360" w:lineRule="auto"/>
        <w:rPr>
          <w:sz w:val="28"/>
          <w:lang w:bidi="ru-RU"/>
        </w:rPr>
      </w:pPr>
      <w:r w:rsidRPr="00ED69A7">
        <w:rPr>
          <w:sz w:val="28"/>
          <w:lang w:bidi="ru-RU"/>
        </w:rPr>
        <w:t>–</w:t>
      </w:r>
      <w:r w:rsidRPr="00ED69A7">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272A439" w14:textId="77777777" w:rsidR="00126675" w:rsidRPr="00ED69A7" w:rsidRDefault="00126675" w:rsidP="00ED69A7">
      <w:pPr>
        <w:spacing w:line="360" w:lineRule="auto"/>
        <w:rPr>
          <w:sz w:val="28"/>
          <w:lang w:bidi="ru-RU"/>
        </w:rPr>
      </w:pPr>
      <w:r w:rsidRPr="00ED69A7">
        <w:rPr>
          <w:sz w:val="28"/>
          <w:lang w:bidi="ru-RU"/>
        </w:rPr>
        <w:t>–</w:t>
      </w:r>
      <w:r w:rsidRPr="00ED69A7">
        <w:rPr>
          <w:sz w:val="28"/>
          <w:lang w:bidi="ru-RU"/>
        </w:rPr>
        <w:tab/>
        <w:t>тематическое планирование (по годам обучения).</w:t>
      </w:r>
    </w:p>
    <w:p w14:paraId="3B28EF31" w14:textId="170DAA20" w:rsidR="00DD7BC0" w:rsidRPr="00ED69A7" w:rsidRDefault="00DD7BC0" w:rsidP="00ED69A7">
      <w:pPr>
        <w:pStyle w:val="4"/>
        <w:spacing w:line="360" w:lineRule="auto"/>
        <w:rPr>
          <w:color w:val="auto"/>
        </w:rPr>
      </w:pPr>
      <w:r w:rsidRPr="00ED69A7">
        <w:rPr>
          <w:color w:val="auto"/>
        </w:rPr>
        <w:t>Содержание учебного предмета</w:t>
      </w:r>
      <w:r w:rsidR="008B2728" w:rsidRPr="00ED69A7">
        <w:rPr>
          <w:color w:val="auto"/>
        </w:rPr>
        <w:t xml:space="preserve"> </w:t>
      </w:r>
      <w:r w:rsidR="002A513A" w:rsidRPr="00ED69A7">
        <w:rPr>
          <w:color w:val="auto"/>
        </w:rPr>
        <w:t>«</w:t>
      </w:r>
      <w:r w:rsidR="00A00A03" w:rsidRPr="00ED69A7">
        <w:rPr>
          <w:color w:val="auto"/>
        </w:rPr>
        <w:t>Физическая культура</w:t>
      </w:r>
      <w:r w:rsidR="002A513A" w:rsidRPr="00ED69A7">
        <w:rPr>
          <w:color w:val="auto"/>
        </w:rPr>
        <w:t>»</w:t>
      </w:r>
    </w:p>
    <w:p w14:paraId="2C6D1174" w14:textId="77777777" w:rsidR="00CD577D" w:rsidRPr="00ED69A7" w:rsidRDefault="00CD577D" w:rsidP="00ED69A7">
      <w:pPr>
        <w:spacing w:line="360" w:lineRule="auto"/>
        <w:rPr>
          <w:b/>
          <w:sz w:val="28"/>
        </w:rPr>
      </w:pPr>
      <w:r w:rsidRPr="00ED69A7">
        <w:rPr>
          <w:b/>
          <w:sz w:val="28"/>
        </w:rPr>
        <w:t>Содержание обучения в 10 классе.</w:t>
      </w:r>
    </w:p>
    <w:p w14:paraId="188F82F5" w14:textId="77777777" w:rsidR="0052284A" w:rsidRPr="00ED69A7" w:rsidRDefault="0052284A" w:rsidP="00ED69A7">
      <w:pPr>
        <w:spacing w:line="360" w:lineRule="auto"/>
        <w:ind w:left="120" w:firstLine="0"/>
        <w:rPr>
          <w:rFonts w:ascii="Calibri" w:eastAsia="Calibri" w:hAnsi="Calibri"/>
          <w:sz w:val="28"/>
        </w:rPr>
      </w:pPr>
      <w:r w:rsidRPr="00ED69A7">
        <w:rPr>
          <w:rFonts w:eastAsia="Calibri"/>
          <w:b/>
          <w:i/>
          <w:color w:val="000000"/>
          <w:sz w:val="28"/>
        </w:rPr>
        <w:t>Знания о физической культуре</w:t>
      </w:r>
    </w:p>
    <w:p w14:paraId="549FB90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lastRenderedPageBreak/>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0E8970EC"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9BDD67D"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12DA6190"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5EDD9738"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75FF2B3D" w14:textId="77777777" w:rsidR="0052284A" w:rsidRPr="00ED69A7" w:rsidRDefault="0052284A" w:rsidP="00ED69A7">
      <w:pPr>
        <w:spacing w:line="360" w:lineRule="auto"/>
        <w:ind w:left="120" w:firstLine="0"/>
        <w:rPr>
          <w:rFonts w:ascii="Calibri" w:eastAsia="Calibri" w:hAnsi="Calibri"/>
          <w:sz w:val="28"/>
        </w:rPr>
      </w:pPr>
      <w:r w:rsidRPr="00ED69A7">
        <w:rPr>
          <w:rFonts w:eastAsia="Calibri"/>
          <w:b/>
          <w:i/>
          <w:color w:val="000000"/>
          <w:sz w:val="28"/>
        </w:rPr>
        <w:t>Способы самостоятельной двигательной деятельности</w:t>
      </w:r>
    </w:p>
    <w:p w14:paraId="592AB29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w:t>
      </w:r>
      <w:r w:rsidRPr="00ED69A7">
        <w:rPr>
          <w:rFonts w:eastAsia="Calibri"/>
          <w:color w:val="000000"/>
          <w:sz w:val="28"/>
        </w:rPr>
        <w:lastRenderedPageBreak/>
        <w:t>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5611B580"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06CD24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69CAF0E3" w14:textId="77777777" w:rsidR="0052284A" w:rsidRPr="00ED69A7" w:rsidRDefault="0052284A" w:rsidP="00ED69A7">
      <w:pPr>
        <w:spacing w:line="360" w:lineRule="auto"/>
        <w:ind w:left="120" w:firstLine="0"/>
        <w:rPr>
          <w:rFonts w:ascii="Calibri" w:eastAsia="Calibri" w:hAnsi="Calibri"/>
          <w:sz w:val="28"/>
        </w:rPr>
      </w:pPr>
      <w:r w:rsidRPr="00ED69A7">
        <w:rPr>
          <w:rFonts w:eastAsia="Calibri"/>
          <w:b/>
          <w:i/>
          <w:color w:val="000000"/>
          <w:sz w:val="28"/>
        </w:rPr>
        <w:t>Физическое совершенствование</w:t>
      </w:r>
    </w:p>
    <w:p w14:paraId="2988162D"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Физкультурно-оздоровительная деятельность. </w:t>
      </w:r>
    </w:p>
    <w:p w14:paraId="64C775E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30298D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5AEA1B0"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Спортивно-оздоровительная деятельность. </w:t>
      </w:r>
    </w:p>
    <w:p w14:paraId="377DA325"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Модуль «Спортивные игры». </w:t>
      </w:r>
    </w:p>
    <w:p w14:paraId="69E8A3D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CE29AC5"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w:t>
      </w:r>
      <w:r w:rsidRPr="00ED69A7">
        <w:rPr>
          <w:rFonts w:eastAsia="Calibri"/>
          <w:color w:val="000000"/>
          <w:sz w:val="28"/>
        </w:rPr>
        <w:lastRenderedPageBreak/>
        <w:t>деятельности. Закрепление правил игры в условиях игровой и учебной деятельности.</w:t>
      </w:r>
    </w:p>
    <w:p w14:paraId="3C58305D"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E442D7D"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w:t>
      </w:r>
    </w:p>
    <w:p w14:paraId="661C7C9D" w14:textId="77777777" w:rsidR="00CD577D" w:rsidRPr="00ED69A7" w:rsidRDefault="00CD577D" w:rsidP="00ED69A7">
      <w:pPr>
        <w:spacing w:line="360" w:lineRule="auto"/>
        <w:rPr>
          <w:b/>
          <w:sz w:val="28"/>
        </w:rPr>
      </w:pPr>
      <w:bookmarkStart w:id="70" w:name="_Toc137510617"/>
      <w:bookmarkEnd w:id="70"/>
      <w:r w:rsidRPr="00ED69A7">
        <w:rPr>
          <w:b/>
          <w:sz w:val="28"/>
        </w:rPr>
        <w:t>Содержание обучения в 11 классе.</w:t>
      </w:r>
    </w:p>
    <w:p w14:paraId="00DD7691" w14:textId="77777777" w:rsidR="0052284A" w:rsidRPr="00ED69A7" w:rsidRDefault="0052284A" w:rsidP="00ED69A7">
      <w:pPr>
        <w:spacing w:line="360" w:lineRule="auto"/>
        <w:ind w:left="120" w:firstLine="0"/>
        <w:rPr>
          <w:rFonts w:ascii="Calibri" w:eastAsia="Calibri" w:hAnsi="Calibri"/>
          <w:sz w:val="28"/>
        </w:rPr>
      </w:pPr>
      <w:r w:rsidRPr="00ED69A7">
        <w:rPr>
          <w:rFonts w:eastAsia="Calibri"/>
          <w:b/>
          <w:i/>
          <w:color w:val="000000"/>
          <w:sz w:val="28"/>
        </w:rPr>
        <w:t>Знания о физической культуре</w:t>
      </w:r>
    </w:p>
    <w:p w14:paraId="4AA628D1"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6378AA7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730C7EA"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15721B53"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58F054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lastRenderedPageBreak/>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6ACA9BF5"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79CDE90E" w14:textId="77777777" w:rsidR="0052284A" w:rsidRPr="00ED69A7" w:rsidRDefault="0052284A" w:rsidP="00ED69A7">
      <w:pPr>
        <w:spacing w:line="360" w:lineRule="auto"/>
        <w:ind w:firstLine="600"/>
        <w:rPr>
          <w:rFonts w:ascii="Calibri" w:eastAsia="Calibri" w:hAnsi="Calibri"/>
          <w:sz w:val="28"/>
        </w:rPr>
      </w:pPr>
      <w:r w:rsidRPr="00ED69A7">
        <w:rPr>
          <w:rFonts w:eastAsia="Calibri"/>
          <w:b/>
          <w:i/>
          <w:color w:val="000000"/>
          <w:sz w:val="28"/>
        </w:rPr>
        <w:t>Способы самостоятельной двигательной деятельности</w:t>
      </w:r>
    </w:p>
    <w:p w14:paraId="6B72C36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CBE65D6"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F55977D"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1A15A99" w14:textId="77777777" w:rsidR="0052284A" w:rsidRPr="00ED69A7" w:rsidRDefault="0052284A" w:rsidP="00ED69A7">
      <w:pPr>
        <w:spacing w:line="360" w:lineRule="auto"/>
        <w:ind w:firstLine="600"/>
        <w:rPr>
          <w:rFonts w:ascii="Calibri" w:eastAsia="Calibri" w:hAnsi="Calibri"/>
          <w:sz w:val="28"/>
        </w:rPr>
      </w:pPr>
      <w:r w:rsidRPr="00ED69A7">
        <w:rPr>
          <w:rFonts w:eastAsia="Calibri"/>
          <w:b/>
          <w:i/>
          <w:color w:val="000000"/>
          <w:sz w:val="28"/>
        </w:rPr>
        <w:t>Физическое совершенствование</w:t>
      </w:r>
    </w:p>
    <w:p w14:paraId="161D5E4D"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Физкультурно-оздоровительная деятельность. </w:t>
      </w:r>
    </w:p>
    <w:p w14:paraId="7FB764B8"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99FE240"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lastRenderedPageBreak/>
        <w:t xml:space="preserve">Спортивно-оздоровительная деятельность. </w:t>
      </w:r>
    </w:p>
    <w:p w14:paraId="45B7916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Модуль «Спортивные игры». </w:t>
      </w:r>
    </w:p>
    <w:p w14:paraId="2E51382A"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CE47BBF"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46C3C1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749C87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9C9170" w14:textId="77777777" w:rsidR="0052284A" w:rsidRPr="00ED69A7" w:rsidRDefault="0052284A" w:rsidP="00ED69A7">
      <w:pPr>
        <w:spacing w:line="360" w:lineRule="auto"/>
        <w:ind w:firstLine="600"/>
        <w:rPr>
          <w:rFonts w:ascii="Calibri" w:eastAsia="Calibri" w:hAnsi="Calibri"/>
          <w:sz w:val="28"/>
        </w:rPr>
      </w:pPr>
      <w:r w:rsidRPr="00ED69A7">
        <w:rPr>
          <w:rFonts w:eastAsia="Calibri"/>
          <w:b/>
          <w:i/>
          <w:color w:val="000000"/>
          <w:sz w:val="28"/>
        </w:rPr>
        <w:t>Программа вариативного модуля «Базовая физическая подготовка».</w:t>
      </w:r>
    </w:p>
    <w:p w14:paraId="15845A78"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Общая физическая подготовка. </w:t>
      </w:r>
    </w:p>
    <w:p w14:paraId="118F6CD6"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Развитие силовых способностей</w:t>
      </w:r>
      <w:r w:rsidRPr="00ED69A7">
        <w:rPr>
          <w:rFonts w:eastAsia="Calibri"/>
          <w:color w:val="000000"/>
          <w:sz w:val="2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w:t>
      </w:r>
      <w:r w:rsidRPr="00ED69A7">
        <w:rPr>
          <w:rFonts w:eastAsia="Calibri"/>
          <w:color w:val="000000"/>
          <w:sz w:val="28"/>
        </w:rPr>
        <w:lastRenderedPageBreak/>
        <w:t>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64F0CE8"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Развитие скоростных способностей. </w:t>
      </w:r>
    </w:p>
    <w:p w14:paraId="61AEFED7"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17360CA"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Развитие выносливости. </w:t>
      </w:r>
    </w:p>
    <w:p w14:paraId="1254E15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D5512FA"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Развитие координации движений. </w:t>
      </w:r>
    </w:p>
    <w:p w14:paraId="23C5FB41"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w:t>
      </w:r>
      <w:r w:rsidRPr="00ED69A7">
        <w:rPr>
          <w:rFonts w:eastAsia="Calibri"/>
          <w:color w:val="000000"/>
          <w:sz w:val="28"/>
        </w:rPr>
        <w:lastRenderedPageBreak/>
        <w:t>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D44BECE"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Развитие гибкости. </w:t>
      </w:r>
    </w:p>
    <w:p w14:paraId="5158EF01"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BD5D11A"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14:paraId="34C3C72F"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 xml:space="preserve">Специальная физическая подготовка. </w:t>
      </w:r>
    </w:p>
    <w:p w14:paraId="55BD2FC3"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Модуль «Гимнастика»</w:t>
      </w:r>
    </w:p>
    <w:p w14:paraId="55DE35F0"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8C819D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r w:rsidRPr="00ED69A7">
        <w:rPr>
          <w:rFonts w:eastAsia="Calibri"/>
          <w:color w:val="000000"/>
          <w:sz w:val="28"/>
        </w:rPr>
        <w:lastRenderedPageBreak/>
        <w:t>Разнообразные прыжки через гимнастическую скакалку на месте и с продвижением. Прыжки на точность отталкивания и приземления.</w:t>
      </w:r>
    </w:p>
    <w:p w14:paraId="3F935AC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30DE401"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6F0A2D4"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Модуль «Лёгкая атлетика»</w:t>
      </w:r>
    </w:p>
    <w:p w14:paraId="28A355CA"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D1EF7C2"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8138AFE"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0C810FC"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6405DCE"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Модуль «Зимние виды спорта»</w:t>
      </w:r>
    </w:p>
    <w:p w14:paraId="6E5B5B8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1D37D59"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97C8C6E"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координации. Упражнения в поворотах и спусках на лыжах, проезд через «ворота» и преодоление небольших трамплинов.</w:t>
      </w:r>
    </w:p>
    <w:p w14:paraId="6A2454A4" w14:textId="77777777" w:rsidR="0052284A" w:rsidRPr="00ED69A7" w:rsidRDefault="0052284A" w:rsidP="00ED69A7">
      <w:pPr>
        <w:spacing w:line="360" w:lineRule="auto"/>
        <w:ind w:firstLine="600"/>
        <w:rPr>
          <w:rFonts w:ascii="Calibri" w:eastAsia="Calibri" w:hAnsi="Calibri"/>
          <w:sz w:val="28"/>
        </w:rPr>
      </w:pPr>
      <w:r w:rsidRPr="00ED69A7">
        <w:rPr>
          <w:rFonts w:eastAsia="Calibri"/>
          <w:i/>
          <w:color w:val="000000"/>
          <w:sz w:val="28"/>
        </w:rPr>
        <w:t>Модуль «Спортивные игры»</w:t>
      </w:r>
    </w:p>
    <w:p w14:paraId="0ECFFB03"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lastRenderedPageBreak/>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BDD56FD"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55F0AE4"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A31A4A5"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D86234A"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E047D17"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D3F9F77" w14:textId="77777777" w:rsidR="0052284A" w:rsidRPr="00ED69A7" w:rsidRDefault="0052284A" w:rsidP="00ED69A7">
      <w:pPr>
        <w:spacing w:line="360" w:lineRule="auto"/>
        <w:ind w:firstLine="600"/>
        <w:rPr>
          <w:rFonts w:ascii="Calibri" w:eastAsia="Calibri" w:hAnsi="Calibri"/>
          <w:sz w:val="28"/>
        </w:rPr>
      </w:pPr>
      <w:r w:rsidRPr="00ED69A7">
        <w:rPr>
          <w:rFonts w:eastAsia="Calibri"/>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EED012F" w14:textId="14B3EDF4" w:rsidR="00A3524A" w:rsidRPr="00ED69A7" w:rsidRDefault="00A3524A" w:rsidP="00ED69A7">
      <w:pPr>
        <w:pStyle w:val="4"/>
        <w:spacing w:line="360" w:lineRule="auto"/>
        <w:rPr>
          <w:color w:val="auto"/>
        </w:rPr>
      </w:pPr>
      <w:r w:rsidRPr="00ED69A7">
        <w:rPr>
          <w:color w:val="auto"/>
        </w:rPr>
        <w:lastRenderedPageBreak/>
        <w:t>Планируемые результаты освоения учебного предмета</w:t>
      </w:r>
      <w:r w:rsidR="008B2728" w:rsidRPr="00ED69A7">
        <w:rPr>
          <w:color w:val="auto"/>
        </w:rPr>
        <w:t xml:space="preserve"> </w:t>
      </w:r>
      <w:r w:rsidR="002A513A" w:rsidRPr="00ED69A7">
        <w:rPr>
          <w:color w:val="auto"/>
        </w:rPr>
        <w:t>«</w:t>
      </w:r>
      <w:r w:rsidR="00A00A03" w:rsidRPr="00ED69A7">
        <w:rPr>
          <w:color w:val="auto"/>
        </w:rPr>
        <w:t>Физическая культура</w:t>
      </w:r>
      <w:r w:rsidR="002A513A" w:rsidRPr="00ED69A7">
        <w:rPr>
          <w:color w:val="auto"/>
        </w:rPr>
        <w:t>»</w:t>
      </w:r>
    </w:p>
    <w:p w14:paraId="45535971" w14:textId="77777777" w:rsidR="00A3524A" w:rsidRPr="00ED69A7" w:rsidRDefault="00A46734" w:rsidP="00ED69A7">
      <w:pPr>
        <w:spacing w:line="360" w:lineRule="auto"/>
        <w:rPr>
          <w:b/>
          <w:sz w:val="28"/>
        </w:rPr>
      </w:pPr>
      <w:r w:rsidRPr="00ED69A7">
        <w:rPr>
          <w:b/>
          <w:sz w:val="28"/>
        </w:rPr>
        <w:t>Личностные результаты</w:t>
      </w:r>
    </w:p>
    <w:p w14:paraId="299B1713" w14:textId="77777777" w:rsidR="00CD577D" w:rsidRPr="00ED69A7" w:rsidRDefault="00CD577D" w:rsidP="00ED69A7">
      <w:pPr>
        <w:spacing w:line="360" w:lineRule="auto"/>
        <w:rPr>
          <w:sz w:val="28"/>
        </w:rPr>
      </w:pPr>
      <w:r w:rsidRPr="00ED69A7">
        <w:rPr>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3DD0F145" w14:textId="77777777" w:rsidR="00CD577D" w:rsidRPr="00ED69A7" w:rsidRDefault="00FD199D" w:rsidP="00ED69A7">
      <w:pPr>
        <w:spacing w:line="360" w:lineRule="auto"/>
        <w:rPr>
          <w:i/>
          <w:sz w:val="28"/>
        </w:rPr>
      </w:pPr>
      <w:r w:rsidRPr="00ED69A7">
        <w:rPr>
          <w:i/>
          <w:sz w:val="28"/>
        </w:rPr>
        <w:t>1)</w:t>
      </w:r>
      <w:r w:rsidRPr="00ED69A7">
        <w:rPr>
          <w:i/>
          <w:sz w:val="28"/>
        </w:rPr>
        <w:tab/>
      </w:r>
      <w:r w:rsidR="00CD577D" w:rsidRPr="00ED69A7">
        <w:rPr>
          <w:i/>
          <w:sz w:val="28"/>
        </w:rPr>
        <w:t>гражданского воспитания:</w:t>
      </w:r>
    </w:p>
    <w:p w14:paraId="13C4B4D8" w14:textId="77777777" w:rsidR="00CD577D" w:rsidRPr="00ED69A7" w:rsidRDefault="00FD199D"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сформированность гражданской позиции обучающегося как активного и ответственного члена российского общества;</w:t>
      </w:r>
    </w:p>
    <w:p w14:paraId="7C5A6E99" w14:textId="77777777" w:rsidR="00CD577D" w:rsidRPr="00ED69A7" w:rsidRDefault="00FD199D"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осознание своих конституционных прав и обязанностей, уважение закона и правопорядка;</w:t>
      </w:r>
    </w:p>
    <w:p w14:paraId="3451E343"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принятие традиционных национальных, общечеловеческих гуманистических и демократических ценностей; </w:t>
      </w:r>
    </w:p>
    <w:p w14:paraId="44884899"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55E575"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950851B"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умение взаимодействовать с социальными институтами в соответствии с их функциями и назначением;</w:t>
      </w:r>
    </w:p>
    <w:p w14:paraId="510F4136"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готовность к гуманитарной и волонтёрской деятельности;</w:t>
      </w:r>
    </w:p>
    <w:p w14:paraId="51459DBE" w14:textId="77777777" w:rsidR="00CD577D" w:rsidRPr="00ED69A7" w:rsidRDefault="00185EF8" w:rsidP="00ED69A7">
      <w:pPr>
        <w:spacing w:line="360" w:lineRule="auto"/>
        <w:rPr>
          <w:i/>
          <w:sz w:val="28"/>
        </w:rPr>
      </w:pPr>
      <w:r w:rsidRPr="00ED69A7">
        <w:rPr>
          <w:i/>
          <w:sz w:val="28"/>
        </w:rPr>
        <w:t>2)</w:t>
      </w:r>
      <w:r w:rsidRPr="00ED69A7">
        <w:rPr>
          <w:i/>
          <w:sz w:val="28"/>
        </w:rPr>
        <w:tab/>
      </w:r>
      <w:r w:rsidR="00CD577D" w:rsidRPr="00ED69A7">
        <w:rPr>
          <w:i/>
          <w:sz w:val="28"/>
        </w:rPr>
        <w:t>патриотического воспитания:</w:t>
      </w:r>
    </w:p>
    <w:p w14:paraId="76C155CA"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205296E"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B135553" w14:textId="77777777" w:rsidR="00CD577D" w:rsidRPr="00ED69A7" w:rsidRDefault="00185EF8"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идейную убеждённость, готовность к служению и защите Отечества, ответственность за его судьбу;</w:t>
      </w:r>
    </w:p>
    <w:p w14:paraId="3FBD2E70" w14:textId="77777777" w:rsidR="00CD577D" w:rsidRPr="00ED69A7" w:rsidRDefault="00185EF8" w:rsidP="00ED69A7">
      <w:pPr>
        <w:spacing w:line="360" w:lineRule="auto"/>
        <w:rPr>
          <w:i/>
          <w:sz w:val="28"/>
        </w:rPr>
      </w:pPr>
      <w:r w:rsidRPr="00ED69A7">
        <w:rPr>
          <w:i/>
          <w:sz w:val="28"/>
        </w:rPr>
        <w:t>3)</w:t>
      </w:r>
      <w:r w:rsidRPr="00ED69A7">
        <w:rPr>
          <w:i/>
          <w:sz w:val="28"/>
        </w:rPr>
        <w:tab/>
      </w:r>
      <w:r w:rsidR="00CD577D" w:rsidRPr="00ED69A7">
        <w:rPr>
          <w:i/>
          <w:sz w:val="28"/>
        </w:rPr>
        <w:t>духовно-нравственного воспитания:</w:t>
      </w:r>
    </w:p>
    <w:p w14:paraId="57AB5DFF"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осознание духовных ценностей российского народа;</w:t>
      </w:r>
    </w:p>
    <w:p w14:paraId="6441DB46"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сформированность нравственного сознания, этического поведения; </w:t>
      </w:r>
    </w:p>
    <w:p w14:paraId="4D85EBE3"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способность оценивать ситуацию и принимать осознанные решения, ориентируясь на морально-нравственные нормы и ценности;</w:t>
      </w:r>
    </w:p>
    <w:p w14:paraId="25B74D0A"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осознание личного вклада в построение устойчивого будущего;</w:t>
      </w:r>
    </w:p>
    <w:p w14:paraId="04134FDA"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3EB2227" w14:textId="77777777" w:rsidR="00CD577D" w:rsidRPr="00ED69A7" w:rsidRDefault="00CD577D" w:rsidP="00ED69A7">
      <w:pPr>
        <w:spacing w:line="360" w:lineRule="auto"/>
        <w:rPr>
          <w:i/>
          <w:sz w:val="28"/>
        </w:rPr>
      </w:pPr>
      <w:r w:rsidRPr="00ED69A7">
        <w:rPr>
          <w:i/>
          <w:sz w:val="28"/>
        </w:rPr>
        <w:t>4)</w:t>
      </w:r>
      <w:r w:rsidR="00185EF8" w:rsidRPr="00ED69A7">
        <w:rPr>
          <w:i/>
          <w:sz w:val="28"/>
        </w:rPr>
        <w:tab/>
      </w:r>
      <w:r w:rsidRPr="00ED69A7">
        <w:rPr>
          <w:i/>
          <w:sz w:val="28"/>
        </w:rPr>
        <w:t>эстетического воспитания:</w:t>
      </w:r>
    </w:p>
    <w:p w14:paraId="1E8A28B5"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эстетическое отношение к миру, включая эстетику быта, научного и технического творчества, спорта, труда, общественных отношений;</w:t>
      </w:r>
    </w:p>
    <w:p w14:paraId="35486904"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F1A04F"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19FD915"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готовность к самовыражению в разных видах искусства, стремление проявлять качества творческой личности;</w:t>
      </w:r>
    </w:p>
    <w:p w14:paraId="3C57C110" w14:textId="77777777" w:rsidR="00CD577D" w:rsidRPr="00ED69A7" w:rsidRDefault="00CD577D" w:rsidP="00ED69A7">
      <w:pPr>
        <w:spacing w:line="360" w:lineRule="auto"/>
        <w:rPr>
          <w:i/>
          <w:sz w:val="28"/>
        </w:rPr>
      </w:pPr>
      <w:r w:rsidRPr="00ED69A7">
        <w:rPr>
          <w:i/>
          <w:sz w:val="28"/>
        </w:rPr>
        <w:t>5)</w:t>
      </w:r>
      <w:r w:rsidR="00185EF8" w:rsidRPr="00ED69A7">
        <w:rPr>
          <w:i/>
          <w:sz w:val="28"/>
        </w:rPr>
        <w:tab/>
      </w:r>
      <w:r w:rsidRPr="00ED69A7">
        <w:rPr>
          <w:i/>
          <w:sz w:val="28"/>
        </w:rPr>
        <w:t>физического воспитания:</w:t>
      </w:r>
    </w:p>
    <w:p w14:paraId="0D9652C4"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сформированность здорового и безопасного образа жизни, ответственного отношения к своему здоровью;</w:t>
      </w:r>
    </w:p>
    <w:p w14:paraId="5AF1D569"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потребность в физическом совершенствовании, занятиях спортивно-оздоровительной деятельностью;</w:t>
      </w:r>
    </w:p>
    <w:p w14:paraId="0A94FD6E"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активное неприятие вредных привычек и иных форм причинения вреда физическому и психическому здоровью;</w:t>
      </w:r>
    </w:p>
    <w:p w14:paraId="10CB281A" w14:textId="77777777" w:rsidR="00CD577D" w:rsidRPr="00ED69A7" w:rsidRDefault="00185EF8" w:rsidP="00ED69A7">
      <w:pPr>
        <w:spacing w:line="360" w:lineRule="auto"/>
        <w:rPr>
          <w:i/>
          <w:sz w:val="28"/>
        </w:rPr>
      </w:pPr>
      <w:r w:rsidRPr="00ED69A7">
        <w:rPr>
          <w:i/>
          <w:sz w:val="28"/>
        </w:rPr>
        <w:t>6)</w:t>
      </w:r>
      <w:r w:rsidRPr="00ED69A7">
        <w:rPr>
          <w:i/>
          <w:sz w:val="28"/>
        </w:rPr>
        <w:tab/>
      </w:r>
      <w:r w:rsidR="00CD577D" w:rsidRPr="00ED69A7">
        <w:rPr>
          <w:i/>
          <w:sz w:val="28"/>
        </w:rPr>
        <w:t>трудового воспитания:</w:t>
      </w:r>
    </w:p>
    <w:p w14:paraId="5CCE1754" w14:textId="77777777" w:rsidR="00CD577D" w:rsidRPr="00ED69A7" w:rsidRDefault="00185EF8"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готовность к труду, осознание приобретённых умений и навыков, трудолюбие;</w:t>
      </w:r>
    </w:p>
    <w:p w14:paraId="6961DFF5"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D9B02A"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C482642"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готовность и способность к образованию и самообразованию на протяжении всей жизни;</w:t>
      </w:r>
    </w:p>
    <w:p w14:paraId="36F07424" w14:textId="77777777" w:rsidR="00CD577D" w:rsidRPr="00ED69A7" w:rsidRDefault="00185EF8" w:rsidP="00ED69A7">
      <w:pPr>
        <w:spacing w:line="360" w:lineRule="auto"/>
        <w:rPr>
          <w:i/>
          <w:sz w:val="28"/>
        </w:rPr>
      </w:pPr>
      <w:r w:rsidRPr="00ED69A7">
        <w:rPr>
          <w:i/>
          <w:sz w:val="28"/>
        </w:rPr>
        <w:t>7)</w:t>
      </w:r>
      <w:r w:rsidRPr="00ED69A7">
        <w:rPr>
          <w:i/>
          <w:sz w:val="28"/>
        </w:rPr>
        <w:tab/>
      </w:r>
      <w:r w:rsidR="00CD577D" w:rsidRPr="00ED69A7">
        <w:rPr>
          <w:i/>
          <w:sz w:val="28"/>
        </w:rPr>
        <w:t>экологического воспитания:</w:t>
      </w:r>
    </w:p>
    <w:p w14:paraId="41A44B77"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6EFEB85"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планирование и осуществление действий в окружающей среде на основе знания целей устойчивого развития человечества;</w:t>
      </w:r>
    </w:p>
    <w:p w14:paraId="4D2B3E9C"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активное неприятие действий, приносящих вред окружающей среде; </w:t>
      </w:r>
    </w:p>
    <w:p w14:paraId="0F0DB2BA"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умение прогнозировать неблагоприятные экологические последствия предпринимаемых действий, предотвращать их;</w:t>
      </w:r>
    </w:p>
    <w:p w14:paraId="1B8E4B0F"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расширение опыта деятельности экологической направленности.</w:t>
      </w:r>
    </w:p>
    <w:p w14:paraId="3CE24ED9" w14:textId="77777777" w:rsidR="00CD577D" w:rsidRPr="00ED69A7" w:rsidRDefault="00CD577D" w:rsidP="00ED69A7">
      <w:pPr>
        <w:spacing w:line="360" w:lineRule="auto"/>
        <w:rPr>
          <w:i/>
          <w:sz w:val="28"/>
        </w:rPr>
      </w:pPr>
      <w:r w:rsidRPr="00ED69A7">
        <w:rPr>
          <w:i/>
          <w:sz w:val="28"/>
        </w:rPr>
        <w:t>8)</w:t>
      </w:r>
      <w:r w:rsidR="00185EF8" w:rsidRPr="00ED69A7">
        <w:rPr>
          <w:i/>
          <w:sz w:val="28"/>
        </w:rPr>
        <w:tab/>
      </w:r>
      <w:r w:rsidRPr="00ED69A7">
        <w:rPr>
          <w:i/>
          <w:sz w:val="28"/>
        </w:rPr>
        <w:t>ценности научного познания:</w:t>
      </w:r>
    </w:p>
    <w:p w14:paraId="50F7B0D9"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4862C0"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совершенствование языковой и читательской культуры как средства взаимодействия между людьми и познанием мира;</w:t>
      </w:r>
    </w:p>
    <w:p w14:paraId="79014B7E"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1BA289E" w14:textId="77777777" w:rsidR="00A3524A" w:rsidRPr="00ED69A7" w:rsidRDefault="00185EF8" w:rsidP="00ED69A7">
      <w:pPr>
        <w:spacing w:line="360" w:lineRule="auto"/>
        <w:rPr>
          <w:b/>
          <w:sz w:val="28"/>
        </w:rPr>
      </w:pPr>
      <w:r w:rsidRPr="00ED69A7">
        <w:rPr>
          <w:b/>
          <w:sz w:val="28"/>
        </w:rPr>
        <w:t>Метапредментные результаты</w:t>
      </w:r>
    </w:p>
    <w:p w14:paraId="1DB51B61" w14:textId="77777777" w:rsidR="00CD577D" w:rsidRPr="00ED69A7" w:rsidRDefault="00CD577D" w:rsidP="00ED69A7">
      <w:pPr>
        <w:spacing w:line="360" w:lineRule="auto"/>
        <w:rPr>
          <w:sz w:val="28"/>
        </w:rPr>
      </w:pPr>
      <w:r w:rsidRPr="00ED69A7">
        <w:rPr>
          <w:sz w:val="28"/>
        </w:rPr>
        <w:lastRenderedPageBreak/>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E813E2"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базовые логические действия</w:t>
      </w:r>
      <w:r w:rsidRPr="00ED69A7">
        <w:rPr>
          <w:sz w:val="28"/>
        </w:rPr>
        <w:t xml:space="preserve"> как часть </w:t>
      </w:r>
      <w:r w:rsidRPr="00ED69A7">
        <w:rPr>
          <w:i/>
          <w:sz w:val="28"/>
        </w:rPr>
        <w:t>познавательных универсальных учебных действий</w:t>
      </w:r>
      <w:r w:rsidRPr="00ED69A7">
        <w:rPr>
          <w:sz w:val="28"/>
        </w:rPr>
        <w:t>:</w:t>
      </w:r>
    </w:p>
    <w:p w14:paraId="2D4F8F0F" w14:textId="77777777" w:rsidR="00CD577D" w:rsidRPr="00ED69A7" w:rsidRDefault="00185EF8"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самостоятельно формулировать и актуализировать проблему, рассматривать её всесторонне;</w:t>
      </w:r>
    </w:p>
    <w:p w14:paraId="602FF0A3"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устанавливать существенный признак или основания для сравнения, классификации и обобщения;</w:t>
      </w:r>
    </w:p>
    <w:p w14:paraId="2A2F9447"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определять цели деятельности, задавать параметры и критерии их достижения;</w:t>
      </w:r>
    </w:p>
    <w:p w14:paraId="7E583351"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выявлять закономерности и противоречия в рассматриваемых явлениях; </w:t>
      </w:r>
    </w:p>
    <w:p w14:paraId="18B5AE3A"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разрабатывать план решения проблемы с учётом анализа имеющихся материальных и нематериальных ресурсов;</w:t>
      </w:r>
    </w:p>
    <w:p w14:paraId="0CE9AE08"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вносить коррективы в деятельность, оценивать соответствие результатов целям, оценивать риски последствий деятельности;</w:t>
      </w:r>
    </w:p>
    <w:p w14:paraId="7BC61CE7"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координировать и выполнять работу в условиях реального, виртуального и комбинированного взаимодействия;</w:t>
      </w:r>
    </w:p>
    <w:p w14:paraId="7A4FCC5D"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развивать креативное мышление при решении жизненных проблем.</w:t>
      </w:r>
    </w:p>
    <w:p w14:paraId="62601520"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 xml:space="preserve">базовые исследовательские действия </w:t>
      </w:r>
      <w:r w:rsidRPr="00ED69A7">
        <w:rPr>
          <w:sz w:val="28"/>
        </w:rPr>
        <w:t xml:space="preserve">как часть </w:t>
      </w:r>
      <w:r w:rsidRPr="00ED69A7">
        <w:rPr>
          <w:i/>
          <w:sz w:val="28"/>
        </w:rPr>
        <w:t>познавательных универсальных учебных действий</w:t>
      </w:r>
      <w:r w:rsidRPr="00ED69A7">
        <w:rPr>
          <w:sz w:val="28"/>
        </w:rPr>
        <w:t>:</w:t>
      </w:r>
    </w:p>
    <w:p w14:paraId="1B176AE2"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C6C160C"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овладение видами деятельности по получению нового знания, </w:t>
      </w:r>
    </w:p>
    <w:p w14:paraId="0996C22C" w14:textId="77777777" w:rsidR="00CD577D" w:rsidRPr="00ED69A7" w:rsidRDefault="00A36DA7"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77A3D68A"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формирование научного типа мышления, владение научной терминологией, ключевыми понятиями и методами;</w:t>
      </w:r>
    </w:p>
    <w:p w14:paraId="636A740D"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ставить и формулировать собственные задачи в образовательной деятельности и жизненных ситуациях;</w:t>
      </w:r>
    </w:p>
    <w:p w14:paraId="05F303BF"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E374E0"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07A1F2"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давать оценку новым ситуациям, оценивать приобретённый опыт;</w:t>
      </w:r>
    </w:p>
    <w:p w14:paraId="12DCA253"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осуществлять целенаправленный поиск переноса средств и способов действия в профессиональную среду;</w:t>
      </w:r>
    </w:p>
    <w:p w14:paraId="354C02B9" w14:textId="77777777" w:rsidR="00CD577D" w:rsidRPr="00ED69A7" w:rsidRDefault="00A36DA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уметь переносить знания в познавательную и практическую области жизнедеятельности;</w:t>
      </w:r>
    </w:p>
    <w:p w14:paraId="4011525E" w14:textId="77777777" w:rsidR="00CD577D" w:rsidRPr="00ED69A7" w:rsidRDefault="00074BEE"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уметь интегрировать знания из разных предметных областей; </w:t>
      </w:r>
    </w:p>
    <w:p w14:paraId="7391ADD9" w14:textId="77777777" w:rsidR="00CD577D" w:rsidRPr="00ED69A7" w:rsidRDefault="00074BEE"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выдвигать новые идеи, предлагать оригинальные подходы и решения; ставить проблемы и задачи, допускающие альтернативные решения.</w:t>
      </w:r>
    </w:p>
    <w:p w14:paraId="36C74589"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умения работать с информацией</w:t>
      </w:r>
      <w:r w:rsidRPr="00ED69A7">
        <w:rPr>
          <w:sz w:val="28"/>
        </w:rPr>
        <w:t xml:space="preserve"> как часть </w:t>
      </w:r>
      <w:r w:rsidRPr="00ED69A7">
        <w:rPr>
          <w:i/>
          <w:sz w:val="28"/>
        </w:rPr>
        <w:t>познавательных универсальных учебных действий</w:t>
      </w:r>
      <w:r w:rsidRPr="00ED69A7">
        <w:rPr>
          <w:sz w:val="28"/>
        </w:rPr>
        <w:t>:</w:t>
      </w:r>
    </w:p>
    <w:p w14:paraId="15C35B3C" w14:textId="77777777" w:rsidR="00CD577D" w:rsidRPr="00ED69A7" w:rsidRDefault="00E75F32"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8FC4B3" w14:textId="77777777" w:rsidR="00CD577D" w:rsidRPr="00ED69A7" w:rsidRDefault="00E75F32"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079A778" w14:textId="77777777" w:rsidR="00CD577D" w:rsidRPr="00ED69A7" w:rsidRDefault="00E75F32"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оценивать достоверность, легитимность информации, её соответствие правовым и морально-этическим нормам;</w:t>
      </w:r>
    </w:p>
    <w:p w14:paraId="361A9963" w14:textId="77777777" w:rsidR="00CD577D" w:rsidRPr="00ED69A7" w:rsidRDefault="00E75F32"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7B3FEF" w14:textId="77777777" w:rsidR="00CD577D" w:rsidRPr="00ED69A7" w:rsidRDefault="00E75F32"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владеть навыками распознавания и защиты информации, информационной безопасности личности.</w:t>
      </w:r>
    </w:p>
    <w:p w14:paraId="54508CEA"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умения общения</w:t>
      </w:r>
      <w:r w:rsidRPr="00ED69A7">
        <w:rPr>
          <w:sz w:val="28"/>
        </w:rPr>
        <w:t xml:space="preserve"> как часть </w:t>
      </w:r>
      <w:r w:rsidRPr="00ED69A7">
        <w:rPr>
          <w:i/>
          <w:sz w:val="28"/>
        </w:rPr>
        <w:t>коммуникативных универсальных учебных действий</w:t>
      </w:r>
      <w:r w:rsidRPr="00ED69A7">
        <w:rPr>
          <w:sz w:val="28"/>
        </w:rPr>
        <w:t>:</w:t>
      </w:r>
    </w:p>
    <w:p w14:paraId="313AC5B9" w14:textId="77777777" w:rsidR="00CD577D" w:rsidRPr="00ED69A7" w:rsidRDefault="00E75F32"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осуществлять коммуникации во всех сферах жизни;</w:t>
      </w:r>
    </w:p>
    <w:p w14:paraId="36C02672" w14:textId="77777777" w:rsidR="00CD577D" w:rsidRPr="00ED69A7" w:rsidRDefault="00A6471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48FADE6" w14:textId="77777777" w:rsidR="00CD577D" w:rsidRPr="00ED69A7" w:rsidRDefault="00A6471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владеть различными способами общения и взаимодействия; </w:t>
      </w:r>
    </w:p>
    <w:p w14:paraId="170EF2CD" w14:textId="77777777" w:rsidR="00CD577D" w:rsidRPr="00ED69A7" w:rsidRDefault="00A6471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аргументированно вести диалог, уметь смягчать конфликтные ситуации;</w:t>
      </w:r>
    </w:p>
    <w:p w14:paraId="33855653" w14:textId="77777777" w:rsidR="00CD577D" w:rsidRPr="00ED69A7" w:rsidRDefault="00A6471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развёрнуто и логично излагать свою точку зрения с использованием языковых средств.</w:t>
      </w:r>
    </w:p>
    <w:p w14:paraId="1D4D7C4E"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умения самоорганизации</w:t>
      </w:r>
      <w:r w:rsidRPr="00ED69A7">
        <w:rPr>
          <w:sz w:val="28"/>
        </w:rPr>
        <w:t xml:space="preserve"> как часть </w:t>
      </w:r>
      <w:r w:rsidRPr="00ED69A7">
        <w:rPr>
          <w:i/>
          <w:sz w:val="28"/>
        </w:rPr>
        <w:t>регулятивных универсальных учебных действий</w:t>
      </w:r>
      <w:r w:rsidRPr="00ED69A7">
        <w:rPr>
          <w:sz w:val="28"/>
        </w:rPr>
        <w:t>:</w:t>
      </w:r>
    </w:p>
    <w:p w14:paraId="40A6811F" w14:textId="77777777" w:rsidR="00CD577D" w:rsidRPr="00ED69A7" w:rsidRDefault="00A6471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B4525C" w14:textId="77777777" w:rsidR="00CD577D" w:rsidRPr="00ED69A7" w:rsidRDefault="00730C74"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самостоятельно составлять план решения проблемы с учётом имеющихся ресурсов, собственных возможностей и предпочтений;</w:t>
      </w:r>
    </w:p>
    <w:p w14:paraId="76C873ED" w14:textId="77777777" w:rsidR="00CD577D" w:rsidRPr="00ED69A7" w:rsidRDefault="00730C74"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давать оценку новым ситуациям;</w:t>
      </w:r>
    </w:p>
    <w:p w14:paraId="03144981"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расширять рамки учебного предмета на основе личных предпочтений;</w:t>
      </w:r>
    </w:p>
    <w:p w14:paraId="3C549DD3"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делать осознанный выбор, аргументировать его, брать ответственность за решение;</w:t>
      </w:r>
    </w:p>
    <w:p w14:paraId="153777D5"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оценивать приобретённый опыт;</w:t>
      </w:r>
    </w:p>
    <w:p w14:paraId="0BFCD823" w14:textId="77777777" w:rsidR="00CD577D" w:rsidRPr="00ED69A7" w:rsidRDefault="00A44B07"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 xml:space="preserve">способствовать формированию и проявлению широкой эрудиции в разных областях знаний; </w:t>
      </w:r>
    </w:p>
    <w:p w14:paraId="7DFC5B34"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постоянно повышать свой образовательный и культурный уровень;</w:t>
      </w:r>
    </w:p>
    <w:p w14:paraId="5543C556"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умения самоконтроля</w:t>
      </w:r>
      <w:r w:rsidRPr="00ED69A7">
        <w:rPr>
          <w:sz w:val="28"/>
        </w:rPr>
        <w:t xml:space="preserve">, принятия себя и других как часть </w:t>
      </w:r>
      <w:r w:rsidRPr="00ED69A7">
        <w:rPr>
          <w:i/>
          <w:sz w:val="28"/>
        </w:rPr>
        <w:t>регулятивных универсальных учебных действий</w:t>
      </w:r>
      <w:r w:rsidRPr="00ED69A7">
        <w:rPr>
          <w:sz w:val="28"/>
        </w:rPr>
        <w:t>:</w:t>
      </w:r>
    </w:p>
    <w:p w14:paraId="23F6605E"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давать оценку новым ситуациям, вносить коррективы в деятельность, оценивать соответствие результатов целям;</w:t>
      </w:r>
    </w:p>
    <w:p w14:paraId="3DDBADBF"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2FA549AF"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использовать приёмы рефлексии для оценки ситуации, выбора верного решения;</w:t>
      </w:r>
    </w:p>
    <w:p w14:paraId="73089B7C"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уметь оценивать риски и своевременно принимать решения по их снижению;</w:t>
      </w:r>
    </w:p>
    <w:p w14:paraId="2C41C6E1"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принимать мотивы и аргументы других при анализе результатов деятельности;</w:t>
      </w:r>
    </w:p>
    <w:p w14:paraId="72776FB1"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принимать себя, понимая свои недостатки и достоинства;</w:t>
      </w:r>
    </w:p>
    <w:p w14:paraId="6B04BDDA"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принимать мотивы и аргументы других при анализе результатов деятельности;</w:t>
      </w:r>
    </w:p>
    <w:p w14:paraId="2FF44B68"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признавать своё право и право других на ошибки;</w:t>
      </w:r>
    </w:p>
    <w:p w14:paraId="49FDAE52"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развивать способность понимать мир с позиции другого человека.</w:t>
      </w:r>
    </w:p>
    <w:p w14:paraId="24155BF4" w14:textId="77777777" w:rsidR="00CD577D" w:rsidRPr="00ED69A7" w:rsidRDefault="00CD577D" w:rsidP="00ED69A7">
      <w:pPr>
        <w:spacing w:line="360" w:lineRule="auto"/>
        <w:rPr>
          <w:sz w:val="28"/>
        </w:rPr>
      </w:pPr>
      <w:r w:rsidRPr="00ED69A7">
        <w:rPr>
          <w:sz w:val="28"/>
        </w:rPr>
        <w:t xml:space="preserve">У обучающегося будут сформированы следующие </w:t>
      </w:r>
      <w:r w:rsidRPr="00ED69A7">
        <w:rPr>
          <w:i/>
          <w:sz w:val="28"/>
        </w:rPr>
        <w:t>умения совместной деятельности</w:t>
      </w:r>
      <w:r w:rsidRPr="00ED69A7">
        <w:rPr>
          <w:sz w:val="28"/>
        </w:rPr>
        <w:t xml:space="preserve"> как часть </w:t>
      </w:r>
      <w:r w:rsidRPr="00ED69A7">
        <w:rPr>
          <w:i/>
          <w:sz w:val="28"/>
        </w:rPr>
        <w:t>коммуникативных универсальных учебных действий</w:t>
      </w:r>
      <w:r w:rsidRPr="00ED69A7">
        <w:rPr>
          <w:sz w:val="28"/>
        </w:rPr>
        <w:t>:</w:t>
      </w:r>
    </w:p>
    <w:p w14:paraId="62756326"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понимать и использовать преимущества командной и индивидуальной работы;</w:t>
      </w:r>
    </w:p>
    <w:p w14:paraId="4C699BE5"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выбирать тематику и методы совместных действий с учётом общих интересов, и возможностей каждого члена коллектива;</w:t>
      </w:r>
    </w:p>
    <w:p w14:paraId="0A8E7A09"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6EC5695" w14:textId="77777777" w:rsidR="00CD577D" w:rsidRPr="00ED69A7" w:rsidRDefault="00A44B07"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оценивать качество вклада своего и каждого участника команды в общий результат по разработанным критериям;</w:t>
      </w:r>
    </w:p>
    <w:p w14:paraId="03C24529"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предлагать новые проекты, оценивать идеи с позиции новизны, оригинальности, практической значимости; </w:t>
      </w:r>
    </w:p>
    <w:p w14:paraId="4EE3DDC1" w14:textId="77777777" w:rsidR="00CD577D" w:rsidRPr="00ED69A7" w:rsidRDefault="00A44B0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осуществлять позитивное стратегическое поведение в различных ситуациях; проявлять творчество и воображение, быть инициативным.</w:t>
      </w:r>
    </w:p>
    <w:p w14:paraId="16BF273B" w14:textId="77777777" w:rsidR="00A3524A" w:rsidRPr="00ED69A7" w:rsidRDefault="00F83D5B" w:rsidP="00ED69A7">
      <w:pPr>
        <w:spacing w:line="360" w:lineRule="auto"/>
        <w:rPr>
          <w:b/>
          <w:sz w:val="28"/>
        </w:rPr>
      </w:pPr>
      <w:r w:rsidRPr="00ED69A7">
        <w:rPr>
          <w:b/>
          <w:sz w:val="28"/>
        </w:rPr>
        <w:t>Предметные результаты</w:t>
      </w:r>
    </w:p>
    <w:p w14:paraId="3E50CE69" w14:textId="77777777" w:rsidR="00CD577D" w:rsidRPr="00ED69A7" w:rsidRDefault="00CD577D" w:rsidP="00ED69A7">
      <w:pPr>
        <w:spacing w:line="360" w:lineRule="auto"/>
        <w:rPr>
          <w:sz w:val="28"/>
        </w:rPr>
      </w:pPr>
      <w:r w:rsidRPr="00ED69A7">
        <w:rPr>
          <w:b/>
          <w:bCs/>
          <w:sz w:val="28"/>
        </w:rPr>
        <w:t>К концу обучения в 10 классе</w:t>
      </w:r>
      <w:r w:rsidRPr="00ED69A7">
        <w:rPr>
          <w:sz w:val="28"/>
        </w:rPr>
        <w:t xml:space="preserve"> обучающийся получит следующие предметные результаты по отдельным темам программы по физической культуре:</w:t>
      </w:r>
    </w:p>
    <w:p w14:paraId="3D0B7307" w14:textId="6D8BC624"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Знания о физической культуре</w:t>
      </w:r>
      <w:r w:rsidR="002A513A" w:rsidRPr="00ED69A7">
        <w:rPr>
          <w:i/>
          <w:sz w:val="28"/>
        </w:rPr>
        <w:t>»</w:t>
      </w:r>
      <w:r w:rsidR="008B2728" w:rsidRPr="00ED69A7">
        <w:rPr>
          <w:i/>
          <w:sz w:val="28"/>
        </w:rPr>
        <w:t>:</w:t>
      </w:r>
      <w:r w:rsidRPr="00ED69A7">
        <w:rPr>
          <w:i/>
          <w:sz w:val="28"/>
        </w:rPr>
        <w:t xml:space="preserve"> </w:t>
      </w:r>
    </w:p>
    <w:p w14:paraId="7B48A80F" w14:textId="77777777"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D644375" w14:textId="08C4EF3A"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ориентироваться в основных статьях Федерального закона</w:t>
      </w:r>
      <w:r w:rsidR="008B2728" w:rsidRPr="00ED69A7">
        <w:rPr>
          <w:sz w:val="28"/>
        </w:rPr>
        <w:t xml:space="preserve"> </w:t>
      </w:r>
      <w:r w:rsidR="002A513A" w:rsidRPr="00ED69A7">
        <w:rPr>
          <w:sz w:val="28"/>
        </w:rPr>
        <w:t>«</w:t>
      </w:r>
      <w:r w:rsidR="00CD577D" w:rsidRPr="00ED69A7">
        <w:rPr>
          <w:sz w:val="28"/>
        </w:rPr>
        <w:t>О физической культуре и спорте в Российской Федерации</w:t>
      </w:r>
      <w:r w:rsidR="002A513A" w:rsidRPr="00ED69A7">
        <w:rPr>
          <w:sz w:val="28"/>
        </w:rPr>
        <w:t>»</w:t>
      </w:r>
      <w:r w:rsidR="008B2728" w:rsidRPr="00ED69A7">
        <w:rPr>
          <w:sz w:val="28"/>
        </w:rPr>
        <w:t>,</w:t>
      </w:r>
      <w:r w:rsidR="00CD577D" w:rsidRPr="00ED69A7">
        <w:rPr>
          <w:sz w:val="28"/>
        </w:rPr>
        <w:t xml:space="preserve">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A7CAAA7" w14:textId="77777777"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1BABCFFE" w14:textId="10DD5D23"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Организация самостоятельных занятий</w:t>
      </w:r>
      <w:r w:rsidR="002A513A" w:rsidRPr="00ED69A7">
        <w:rPr>
          <w:i/>
          <w:sz w:val="28"/>
        </w:rPr>
        <w:t>»</w:t>
      </w:r>
      <w:r w:rsidR="008B2728" w:rsidRPr="00ED69A7">
        <w:rPr>
          <w:i/>
          <w:sz w:val="28"/>
        </w:rPr>
        <w:t>:</w:t>
      </w:r>
    </w:p>
    <w:p w14:paraId="2956F88D" w14:textId="77777777"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89F252" w14:textId="77777777"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F21F700" w14:textId="7874D747" w:rsidR="00CD577D" w:rsidRPr="00ED69A7" w:rsidRDefault="00A82F6C"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w:t>
      </w:r>
      <w:r w:rsidR="008B2728" w:rsidRPr="00ED69A7">
        <w:rPr>
          <w:sz w:val="28"/>
        </w:rPr>
        <w:t xml:space="preserve"> </w:t>
      </w:r>
      <w:r w:rsidR="002A513A" w:rsidRPr="00ED69A7">
        <w:rPr>
          <w:sz w:val="28"/>
        </w:rPr>
        <w:t>«</w:t>
      </w:r>
      <w:r w:rsidR="00CD577D" w:rsidRPr="00ED69A7">
        <w:rPr>
          <w:sz w:val="28"/>
        </w:rPr>
        <w:t>Готов к труду и обороне</w:t>
      </w:r>
      <w:r w:rsidR="002A513A" w:rsidRPr="00ED69A7">
        <w:rPr>
          <w:sz w:val="28"/>
        </w:rPr>
        <w:t>»</w:t>
      </w:r>
      <w:r w:rsidR="008B2728" w:rsidRPr="00ED69A7">
        <w:rPr>
          <w:sz w:val="28"/>
        </w:rPr>
        <w:t>.</w:t>
      </w:r>
      <w:r w:rsidR="00CD577D" w:rsidRPr="00ED69A7">
        <w:rPr>
          <w:sz w:val="28"/>
        </w:rPr>
        <w:t xml:space="preserve"> </w:t>
      </w:r>
    </w:p>
    <w:p w14:paraId="450D9237" w14:textId="607C8501"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Физическое совершенствование</w:t>
      </w:r>
      <w:r w:rsidR="002A513A" w:rsidRPr="00ED69A7">
        <w:rPr>
          <w:i/>
          <w:sz w:val="28"/>
        </w:rPr>
        <w:t>»</w:t>
      </w:r>
      <w:r w:rsidR="008B2728" w:rsidRPr="00ED69A7">
        <w:rPr>
          <w:i/>
          <w:sz w:val="28"/>
        </w:rPr>
        <w:t>:</w:t>
      </w:r>
    </w:p>
    <w:p w14:paraId="34AF324E" w14:textId="77777777" w:rsidR="00CD577D" w:rsidRPr="00ED69A7" w:rsidRDefault="00A82F6C"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029AA82" w14:textId="77777777" w:rsidR="00CD577D" w:rsidRPr="00ED69A7" w:rsidRDefault="00A14EFF"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197F24B5" w14:textId="77777777" w:rsidR="00CD577D" w:rsidRPr="00ED69A7" w:rsidRDefault="00A14EFF"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выполнять упражнения общефизической подготовки, использовать их в планировании кондиционной тренировки;</w:t>
      </w:r>
    </w:p>
    <w:p w14:paraId="3DAFE150" w14:textId="77777777" w:rsidR="00CD577D" w:rsidRPr="00ED69A7" w:rsidRDefault="00A14EFF"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F637E53" w14:textId="201370DD" w:rsidR="00CD577D" w:rsidRPr="00ED69A7" w:rsidRDefault="00A14EFF"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демонстрировать приросты показателей в развитии основных физических качеств, результатов в тестовых заданиях Комплекса</w:t>
      </w:r>
      <w:r w:rsidR="008B2728" w:rsidRPr="00ED69A7">
        <w:rPr>
          <w:sz w:val="28"/>
        </w:rPr>
        <w:t xml:space="preserve"> </w:t>
      </w:r>
      <w:r w:rsidR="002A513A" w:rsidRPr="00ED69A7">
        <w:rPr>
          <w:sz w:val="28"/>
        </w:rPr>
        <w:t>«</w:t>
      </w:r>
      <w:r w:rsidR="00CD577D" w:rsidRPr="00ED69A7">
        <w:rPr>
          <w:sz w:val="28"/>
        </w:rPr>
        <w:t>Готов к труду и обороне</w:t>
      </w:r>
      <w:r w:rsidR="002A513A" w:rsidRPr="00ED69A7">
        <w:rPr>
          <w:sz w:val="28"/>
        </w:rPr>
        <w:t>»</w:t>
      </w:r>
      <w:r w:rsidR="008B2728" w:rsidRPr="00ED69A7">
        <w:rPr>
          <w:sz w:val="28"/>
        </w:rPr>
        <w:t>.</w:t>
      </w:r>
      <w:r w:rsidR="00CD577D" w:rsidRPr="00ED69A7">
        <w:rPr>
          <w:sz w:val="28"/>
        </w:rPr>
        <w:t xml:space="preserve"> </w:t>
      </w:r>
    </w:p>
    <w:p w14:paraId="46F1FBD6" w14:textId="77777777" w:rsidR="00CD577D" w:rsidRPr="00ED69A7" w:rsidRDefault="00CD577D" w:rsidP="00ED69A7">
      <w:pPr>
        <w:spacing w:line="360" w:lineRule="auto"/>
        <w:rPr>
          <w:sz w:val="28"/>
        </w:rPr>
      </w:pPr>
      <w:r w:rsidRPr="00ED69A7">
        <w:rPr>
          <w:b/>
          <w:bCs/>
          <w:sz w:val="28"/>
        </w:rPr>
        <w:t>К концу обучения в 11 классе</w:t>
      </w:r>
      <w:r w:rsidRPr="00ED69A7">
        <w:rPr>
          <w:sz w:val="28"/>
        </w:rPr>
        <w:t xml:space="preserve"> обучающийся получит следующие предметные результаты по отдельным темам программы по физической культуре:</w:t>
      </w:r>
    </w:p>
    <w:p w14:paraId="4C5717BC" w14:textId="532995F5"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Знания о физической культуре</w:t>
      </w:r>
      <w:r w:rsidR="002A513A" w:rsidRPr="00ED69A7">
        <w:rPr>
          <w:i/>
          <w:sz w:val="28"/>
        </w:rPr>
        <w:t>»</w:t>
      </w:r>
      <w:r w:rsidR="008B2728" w:rsidRPr="00ED69A7">
        <w:rPr>
          <w:i/>
          <w:sz w:val="28"/>
        </w:rPr>
        <w:t>:</w:t>
      </w:r>
      <w:r w:rsidRPr="00ED69A7">
        <w:rPr>
          <w:i/>
          <w:sz w:val="28"/>
        </w:rPr>
        <w:t xml:space="preserve"> </w:t>
      </w:r>
    </w:p>
    <w:p w14:paraId="44365CB7"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748FB504"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положительно оценивать роль физической культуры в научной организации труда, профилактике профессиональных заболеваний и оптимизации </w:t>
      </w:r>
      <w:r w:rsidR="00CD577D" w:rsidRPr="00ED69A7">
        <w:rPr>
          <w:sz w:val="28"/>
        </w:rPr>
        <w:lastRenderedPageBreak/>
        <w:t>работоспособности, предупреждении раннего старения и сохранении творческого долголетия;</w:t>
      </w:r>
    </w:p>
    <w:p w14:paraId="482040CE"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1862FD79" w14:textId="495E1BB7"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Организация самостоятельных занятий</w:t>
      </w:r>
      <w:r w:rsidR="002A513A" w:rsidRPr="00ED69A7">
        <w:rPr>
          <w:i/>
          <w:sz w:val="28"/>
        </w:rPr>
        <w:t>»</w:t>
      </w:r>
      <w:r w:rsidR="008B2728" w:rsidRPr="00ED69A7">
        <w:rPr>
          <w:i/>
          <w:sz w:val="28"/>
        </w:rPr>
        <w:t>:</w:t>
      </w:r>
    </w:p>
    <w:p w14:paraId="28A2CE3F"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8CEFEB6"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80E4BF6" w14:textId="7E0CAF94"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проводить самостоятельные занятия по подготовке к успешному выполнению нормативных требований комплекса</w:t>
      </w:r>
      <w:r w:rsidR="008B2728" w:rsidRPr="00ED69A7">
        <w:rPr>
          <w:sz w:val="28"/>
        </w:rPr>
        <w:t xml:space="preserve"> </w:t>
      </w:r>
      <w:r w:rsidR="002A513A" w:rsidRPr="00ED69A7">
        <w:rPr>
          <w:sz w:val="28"/>
        </w:rPr>
        <w:t>«</w:t>
      </w:r>
      <w:r w:rsidR="00CD577D" w:rsidRPr="00ED69A7">
        <w:rPr>
          <w:sz w:val="28"/>
        </w:rPr>
        <w:t>Готов к труду и обороне</w:t>
      </w:r>
      <w:r w:rsidR="002A513A" w:rsidRPr="00ED69A7">
        <w:rPr>
          <w:sz w:val="28"/>
        </w:rPr>
        <w:t>»</w:t>
      </w:r>
      <w:r w:rsidR="008B2728" w:rsidRPr="00ED69A7">
        <w:rPr>
          <w:sz w:val="28"/>
        </w:rPr>
        <w:t>,</w:t>
      </w:r>
      <w:r w:rsidR="00CD577D" w:rsidRPr="00ED69A7">
        <w:rPr>
          <w:sz w:val="28"/>
        </w:rPr>
        <w:t xml:space="preserve"> планировать их содержание и физические нагрузки исходя из индивидуальных результатов в тестовых испытаниях. </w:t>
      </w:r>
    </w:p>
    <w:p w14:paraId="2784C68E" w14:textId="5B505605" w:rsidR="00CD577D" w:rsidRPr="00ED69A7" w:rsidRDefault="00CD577D" w:rsidP="00ED69A7">
      <w:pPr>
        <w:spacing w:line="360" w:lineRule="auto"/>
        <w:rPr>
          <w:i/>
          <w:sz w:val="28"/>
        </w:rPr>
      </w:pPr>
      <w:r w:rsidRPr="00ED69A7">
        <w:rPr>
          <w:i/>
          <w:sz w:val="28"/>
        </w:rPr>
        <w:t>Раздел</w:t>
      </w:r>
      <w:r w:rsidR="008B2728" w:rsidRPr="00ED69A7">
        <w:rPr>
          <w:i/>
          <w:sz w:val="28"/>
        </w:rPr>
        <w:t xml:space="preserve"> </w:t>
      </w:r>
      <w:r w:rsidR="002A513A" w:rsidRPr="00ED69A7">
        <w:rPr>
          <w:i/>
          <w:sz w:val="28"/>
        </w:rPr>
        <w:t>«</w:t>
      </w:r>
      <w:r w:rsidRPr="00ED69A7">
        <w:rPr>
          <w:i/>
          <w:sz w:val="28"/>
        </w:rPr>
        <w:t>Физическое совершенствование</w:t>
      </w:r>
      <w:r w:rsidR="002A513A" w:rsidRPr="00ED69A7">
        <w:rPr>
          <w:i/>
          <w:sz w:val="28"/>
        </w:rPr>
        <w:t>»</w:t>
      </w:r>
      <w:r w:rsidR="008B2728" w:rsidRPr="00ED69A7">
        <w:rPr>
          <w:i/>
          <w:sz w:val="28"/>
        </w:rPr>
        <w:t>:</w:t>
      </w:r>
    </w:p>
    <w:p w14:paraId="2BC1F32E"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A9AEB06"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343731AD"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демонстрировать технику приёмов и защитных действий из атлетических единоборств, выполнять их во взаимодействии с партнёром;</w:t>
      </w:r>
    </w:p>
    <w:p w14:paraId="44799449" w14:textId="77777777" w:rsidR="00CD577D" w:rsidRPr="00ED69A7" w:rsidRDefault="00E24647" w:rsidP="00ED69A7">
      <w:pPr>
        <w:spacing w:line="360" w:lineRule="auto"/>
        <w:rPr>
          <w:sz w:val="28"/>
        </w:rPr>
      </w:pPr>
      <w:r w:rsidRPr="00ED69A7">
        <w:rPr>
          <w:sz w:val="28"/>
          <w:lang w:eastAsia="ru-RU" w:bidi="ru-RU"/>
        </w:rPr>
        <w:t>–</w:t>
      </w:r>
      <w:r w:rsidRPr="00ED69A7">
        <w:rPr>
          <w:sz w:val="28"/>
          <w:lang w:eastAsia="ru-RU" w:bidi="ru-RU"/>
        </w:rPr>
        <w:tab/>
      </w:r>
      <w:r w:rsidR="00CD577D" w:rsidRPr="00ED69A7">
        <w:rPr>
          <w:sz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73A9794" w14:textId="48ED03BE" w:rsidR="00CD577D" w:rsidRPr="00ED69A7" w:rsidRDefault="00E24647" w:rsidP="00ED69A7">
      <w:pPr>
        <w:spacing w:line="360" w:lineRule="auto"/>
        <w:rPr>
          <w:sz w:val="28"/>
        </w:rPr>
      </w:pPr>
      <w:r w:rsidRPr="00ED69A7">
        <w:rPr>
          <w:sz w:val="28"/>
          <w:lang w:eastAsia="ru-RU" w:bidi="ru-RU"/>
        </w:rPr>
        <w:lastRenderedPageBreak/>
        <w:t>–</w:t>
      </w:r>
      <w:r w:rsidRPr="00ED69A7">
        <w:rPr>
          <w:sz w:val="28"/>
          <w:lang w:eastAsia="ru-RU" w:bidi="ru-RU"/>
        </w:rPr>
        <w:tab/>
      </w:r>
      <w:r w:rsidR="00CD577D" w:rsidRPr="00ED69A7">
        <w:rPr>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w:t>
      </w:r>
      <w:r w:rsidR="008B2728" w:rsidRPr="00ED69A7">
        <w:rPr>
          <w:sz w:val="28"/>
        </w:rPr>
        <w:t xml:space="preserve"> </w:t>
      </w:r>
      <w:r w:rsidR="002A513A" w:rsidRPr="00ED69A7">
        <w:rPr>
          <w:sz w:val="28"/>
        </w:rPr>
        <w:t>«</w:t>
      </w:r>
      <w:r w:rsidR="00CD577D" w:rsidRPr="00ED69A7">
        <w:rPr>
          <w:sz w:val="28"/>
        </w:rPr>
        <w:t>Готов к труду и обороне</w:t>
      </w:r>
      <w:r w:rsidR="002A513A" w:rsidRPr="00ED69A7">
        <w:rPr>
          <w:sz w:val="28"/>
        </w:rPr>
        <w:t>»</w:t>
      </w:r>
      <w:r w:rsidR="008B2728" w:rsidRPr="00ED69A7">
        <w:rPr>
          <w:sz w:val="28"/>
        </w:rPr>
        <w:t>.</w:t>
      </w:r>
    </w:p>
    <w:p w14:paraId="6DD5C12F" w14:textId="5467BA09" w:rsidR="00A41446" w:rsidRPr="00AC13D4" w:rsidRDefault="00A41446"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Физическая культура</w:t>
      </w:r>
      <w:r w:rsidR="002A513A" w:rsidRPr="00AC13D4">
        <w:rPr>
          <w:color w:val="auto"/>
        </w:rPr>
        <w:t>»</w:t>
      </w:r>
    </w:p>
    <w:p w14:paraId="2B6BEAE3" w14:textId="4847CBB9" w:rsidR="001D38A0" w:rsidRPr="00F37B66" w:rsidRDefault="001D38A0" w:rsidP="0035098F">
      <w:pPr>
        <w:rPr>
          <w:b/>
          <w:lang w:eastAsia="ru-RU" w:bidi="ru-RU"/>
        </w:rPr>
      </w:pPr>
      <w:r w:rsidRPr="00F37B66">
        <w:rPr>
          <w:b/>
          <w:lang w:eastAsia="ru-RU" w:bidi="ru-RU"/>
        </w:rPr>
        <w:t>10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2624"/>
        <w:gridCol w:w="857"/>
        <w:gridCol w:w="1593"/>
        <w:gridCol w:w="1651"/>
        <w:gridCol w:w="2799"/>
      </w:tblGrid>
      <w:tr w:rsidR="00F37B66" w:rsidRPr="00F37B66" w14:paraId="79E4DAA1" w14:textId="77777777" w:rsidTr="00F37B66">
        <w:trPr>
          <w:trHeight w:val="144"/>
          <w:tblCellSpacing w:w="20" w:type="nil"/>
        </w:trPr>
        <w:tc>
          <w:tcPr>
            <w:tcW w:w="696" w:type="dxa"/>
            <w:vMerge w:val="restart"/>
            <w:tcMar>
              <w:top w:w="50" w:type="dxa"/>
              <w:left w:w="100" w:type="dxa"/>
            </w:tcMar>
            <w:vAlign w:val="center"/>
          </w:tcPr>
          <w:p w14:paraId="24A903DE"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 п/п </w:t>
            </w:r>
          </w:p>
          <w:p w14:paraId="03062382" w14:textId="77777777" w:rsidR="00F37B66" w:rsidRPr="00F37B66" w:rsidRDefault="00F37B66" w:rsidP="00F37B66">
            <w:pPr>
              <w:spacing w:line="276" w:lineRule="auto"/>
              <w:ind w:left="135" w:firstLine="0"/>
              <w:jc w:val="left"/>
              <w:rPr>
                <w:rFonts w:eastAsia="Calibri"/>
                <w:sz w:val="20"/>
                <w:szCs w:val="20"/>
                <w:lang w:val="en-US"/>
              </w:rPr>
            </w:pPr>
          </w:p>
        </w:tc>
        <w:tc>
          <w:tcPr>
            <w:tcW w:w="2848" w:type="dxa"/>
            <w:vMerge w:val="restart"/>
            <w:tcMar>
              <w:top w:w="50" w:type="dxa"/>
              <w:left w:w="100" w:type="dxa"/>
            </w:tcMar>
            <w:vAlign w:val="center"/>
          </w:tcPr>
          <w:p w14:paraId="1D8CED1F"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Наименование разделов и тем программы </w:t>
            </w:r>
          </w:p>
          <w:p w14:paraId="42718F43" w14:textId="77777777" w:rsidR="00F37B66" w:rsidRPr="00F37B66" w:rsidRDefault="00F37B66" w:rsidP="00F37B66">
            <w:pPr>
              <w:spacing w:line="276" w:lineRule="auto"/>
              <w:ind w:left="135" w:firstLine="0"/>
              <w:jc w:val="left"/>
              <w:rPr>
                <w:rFonts w:eastAsia="Calibri"/>
                <w:sz w:val="20"/>
                <w:szCs w:val="20"/>
                <w:lang w:val="en-US"/>
              </w:rPr>
            </w:pPr>
          </w:p>
        </w:tc>
        <w:tc>
          <w:tcPr>
            <w:tcW w:w="0" w:type="auto"/>
            <w:gridSpan w:val="3"/>
            <w:tcMar>
              <w:top w:w="50" w:type="dxa"/>
              <w:left w:w="100" w:type="dxa"/>
            </w:tcMar>
            <w:vAlign w:val="center"/>
          </w:tcPr>
          <w:p w14:paraId="1991D562"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b/>
                <w:color w:val="000000"/>
                <w:sz w:val="20"/>
                <w:szCs w:val="20"/>
                <w:lang w:val="en-US"/>
              </w:rPr>
              <w:t>Количество часов</w:t>
            </w:r>
          </w:p>
        </w:tc>
        <w:tc>
          <w:tcPr>
            <w:tcW w:w="2556" w:type="dxa"/>
            <w:vMerge w:val="restart"/>
            <w:tcMar>
              <w:top w:w="50" w:type="dxa"/>
              <w:left w:w="100" w:type="dxa"/>
            </w:tcMar>
            <w:vAlign w:val="center"/>
          </w:tcPr>
          <w:p w14:paraId="0AB3D47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Электронные (цифровые) образовательные ресурсы </w:t>
            </w:r>
          </w:p>
          <w:p w14:paraId="2FEB889E" w14:textId="77777777" w:rsidR="00F37B66" w:rsidRPr="00F37B66" w:rsidRDefault="00F37B66" w:rsidP="00F37B66">
            <w:pPr>
              <w:spacing w:line="276" w:lineRule="auto"/>
              <w:ind w:left="135" w:firstLine="0"/>
              <w:jc w:val="left"/>
              <w:rPr>
                <w:rFonts w:eastAsia="Calibri"/>
                <w:sz w:val="20"/>
                <w:szCs w:val="20"/>
                <w:lang w:val="en-US"/>
              </w:rPr>
            </w:pPr>
          </w:p>
        </w:tc>
      </w:tr>
      <w:tr w:rsidR="00F37B66" w:rsidRPr="00F37B66" w14:paraId="4E0C9AF7" w14:textId="77777777" w:rsidTr="00F37B66">
        <w:trPr>
          <w:trHeight w:val="144"/>
          <w:tblCellSpacing w:w="20" w:type="nil"/>
        </w:trPr>
        <w:tc>
          <w:tcPr>
            <w:tcW w:w="0" w:type="auto"/>
            <w:vMerge/>
            <w:tcBorders>
              <w:top w:val="nil"/>
            </w:tcBorders>
            <w:tcMar>
              <w:top w:w="50" w:type="dxa"/>
              <w:left w:w="100" w:type="dxa"/>
            </w:tcMar>
          </w:tcPr>
          <w:p w14:paraId="5BA44C65" w14:textId="77777777" w:rsidR="00F37B66" w:rsidRPr="00F37B66" w:rsidRDefault="00F37B66" w:rsidP="00F37B66">
            <w:pPr>
              <w:spacing w:after="200" w:line="276" w:lineRule="auto"/>
              <w:ind w:firstLine="0"/>
              <w:jc w:val="left"/>
              <w:rPr>
                <w:rFonts w:eastAsia="Calibri"/>
                <w:sz w:val="20"/>
                <w:szCs w:val="20"/>
                <w:lang w:val="en-US"/>
              </w:rPr>
            </w:pPr>
          </w:p>
        </w:tc>
        <w:tc>
          <w:tcPr>
            <w:tcW w:w="2848" w:type="dxa"/>
            <w:vMerge/>
            <w:tcBorders>
              <w:top w:val="nil"/>
            </w:tcBorders>
            <w:tcMar>
              <w:top w:w="50" w:type="dxa"/>
              <w:left w:w="100" w:type="dxa"/>
            </w:tcMar>
          </w:tcPr>
          <w:p w14:paraId="4913ACE9" w14:textId="77777777" w:rsidR="00F37B66" w:rsidRPr="00F37B66" w:rsidRDefault="00F37B66" w:rsidP="00F37B66">
            <w:pPr>
              <w:spacing w:after="200" w:line="276" w:lineRule="auto"/>
              <w:ind w:firstLine="0"/>
              <w:jc w:val="left"/>
              <w:rPr>
                <w:rFonts w:eastAsia="Calibri"/>
                <w:sz w:val="20"/>
                <w:szCs w:val="20"/>
                <w:lang w:val="en-US"/>
              </w:rPr>
            </w:pPr>
          </w:p>
        </w:tc>
        <w:tc>
          <w:tcPr>
            <w:tcW w:w="860" w:type="dxa"/>
            <w:tcMar>
              <w:top w:w="50" w:type="dxa"/>
              <w:left w:w="100" w:type="dxa"/>
            </w:tcMar>
            <w:vAlign w:val="center"/>
          </w:tcPr>
          <w:p w14:paraId="12DD47E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Всего </w:t>
            </w:r>
          </w:p>
          <w:p w14:paraId="4E1C39EA" w14:textId="77777777" w:rsidR="00F37B66" w:rsidRPr="00F37B66" w:rsidRDefault="00F37B66" w:rsidP="00F37B66">
            <w:pPr>
              <w:spacing w:line="276" w:lineRule="auto"/>
              <w:ind w:left="135" w:firstLine="0"/>
              <w:jc w:val="left"/>
              <w:rPr>
                <w:rFonts w:eastAsia="Calibri"/>
                <w:sz w:val="20"/>
                <w:szCs w:val="20"/>
                <w:lang w:val="en-US"/>
              </w:rPr>
            </w:pPr>
          </w:p>
        </w:tc>
        <w:tc>
          <w:tcPr>
            <w:tcW w:w="1594" w:type="dxa"/>
            <w:tcMar>
              <w:top w:w="50" w:type="dxa"/>
              <w:left w:w="100" w:type="dxa"/>
            </w:tcMar>
            <w:vAlign w:val="center"/>
          </w:tcPr>
          <w:p w14:paraId="2BE6AD6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Контрольные работы </w:t>
            </w:r>
          </w:p>
          <w:p w14:paraId="4B976218" w14:textId="77777777" w:rsidR="00F37B66" w:rsidRPr="00F37B66" w:rsidRDefault="00F37B66" w:rsidP="00F37B66">
            <w:pPr>
              <w:spacing w:line="276" w:lineRule="auto"/>
              <w:ind w:left="135" w:firstLine="0"/>
              <w:jc w:val="left"/>
              <w:rPr>
                <w:rFonts w:eastAsia="Calibri"/>
                <w:sz w:val="20"/>
                <w:szCs w:val="20"/>
                <w:lang w:val="en-US"/>
              </w:rPr>
            </w:pPr>
          </w:p>
        </w:tc>
        <w:tc>
          <w:tcPr>
            <w:tcW w:w="1652" w:type="dxa"/>
            <w:tcMar>
              <w:top w:w="50" w:type="dxa"/>
              <w:left w:w="100" w:type="dxa"/>
            </w:tcMar>
            <w:vAlign w:val="center"/>
          </w:tcPr>
          <w:p w14:paraId="099B2177"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Практические работы </w:t>
            </w:r>
          </w:p>
          <w:p w14:paraId="1F5F978B" w14:textId="77777777" w:rsidR="00F37B66" w:rsidRPr="00F37B66" w:rsidRDefault="00F37B66" w:rsidP="00F37B66">
            <w:pPr>
              <w:spacing w:line="276" w:lineRule="auto"/>
              <w:ind w:left="135" w:firstLine="0"/>
              <w:jc w:val="left"/>
              <w:rPr>
                <w:rFonts w:eastAsia="Calibri"/>
                <w:sz w:val="20"/>
                <w:szCs w:val="20"/>
                <w:lang w:val="en-US"/>
              </w:rPr>
            </w:pPr>
          </w:p>
        </w:tc>
        <w:tc>
          <w:tcPr>
            <w:tcW w:w="2556" w:type="dxa"/>
            <w:vMerge/>
            <w:tcBorders>
              <w:top w:val="nil"/>
            </w:tcBorders>
            <w:tcMar>
              <w:top w:w="50" w:type="dxa"/>
              <w:left w:w="100" w:type="dxa"/>
            </w:tcMar>
          </w:tcPr>
          <w:p w14:paraId="314563A6"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EC48449" w14:textId="77777777" w:rsidTr="00F37B66">
        <w:trPr>
          <w:trHeight w:val="144"/>
          <w:tblCellSpacing w:w="20" w:type="nil"/>
        </w:trPr>
        <w:tc>
          <w:tcPr>
            <w:tcW w:w="10206" w:type="dxa"/>
            <w:gridSpan w:val="6"/>
            <w:tcMar>
              <w:top w:w="50" w:type="dxa"/>
              <w:left w:w="100" w:type="dxa"/>
            </w:tcMar>
            <w:vAlign w:val="center"/>
          </w:tcPr>
          <w:p w14:paraId="54A1D065"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1.</w:t>
            </w:r>
            <w:r w:rsidRPr="00F37B66">
              <w:rPr>
                <w:rFonts w:eastAsia="Calibri"/>
                <w:color w:val="000000"/>
                <w:sz w:val="20"/>
                <w:szCs w:val="20"/>
              </w:rPr>
              <w:t xml:space="preserve"> </w:t>
            </w:r>
            <w:r w:rsidRPr="00F37B66">
              <w:rPr>
                <w:rFonts w:eastAsia="Calibri"/>
                <w:b/>
                <w:color w:val="000000"/>
                <w:sz w:val="20"/>
                <w:szCs w:val="20"/>
              </w:rPr>
              <w:t>Знания о физической культуре</w:t>
            </w:r>
          </w:p>
        </w:tc>
      </w:tr>
      <w:tr w:rsidR="00F37B66" w:rsidRPr="00F37B66" w14:paraId="1949FF6E" w14:textId="77777777" w:rsidTr="00F37B66">
        <w:trPr>
          <w:trHeight w:val="144"/>
          <w:tblCellSpacing w:w="20" w:type="nil"/>
        </w:trPr>
        <w:tc>
          <w:tcPr>
            <w:tcW w:w="696" w:type="dxa"/>
            <w:tcMar>
              <w:top w:w="50" w:type="dxa"/>
              <w:left w:w="100" w:type="dxa"/>
            </w:tcMar>
            <w:vAlign w:val="center"/>
          </w:tcPr>
          <w:p w14:paraId="3413DD4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848" w:type="dxa"/>
            <w:tcMar>
              <w:top w:w="50" w:type="dxa"/>
              <w:left w:w="100" w:type="dxa"/>
            </w:tcMar>
            <w:vAlign w:val="center"/>
          </w:tcPr>
          <w:p w14:paraId="791DCBA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Физическая культура как социальное явление</w:t>
            </w:r>
          </w:p>
        </w:tc>
        <w:tc>
          <w:tcPr>
            <w:tcW w:w="860" w:type="dxa"/>
            <w:tcMar>
              <w:top w:w="50" w:type="dxa"/>
              <w:left w:w="100" w:type="dxa"/>
            </w:tcMar>
            <w:vAlign w:val="center"/>
          </w:tcPr>
          <w:p w14:paraId="071BC3F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3</w:t>
            </w:r>
          </w:p>
        </w:tc>
        <w:tc>
          <w:tcPr>
            <w:tcW w:w="1594" w:type="dxa"/>
            <w:tcMar>
              <w:top w:w="50" w:type="dxa"/>
              <w:left w:w="100" w:type="dxa"/>
            </w:tcMar>
            <w:vAlign w:val="center"/>
          </w:tcPr>
          <w:p w14:paraId="4F39374A"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610AEEF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7B7D8451" w14:textId="77777777" w:rsidR="00F37B66" w:rsidRPr="00F37B66" w:rsidRDefault="00D4092C" w:rsidP="00F37B66">
            <w:pPr>
              <w:spacing w:line="276" w:lineRule="auto"/>
              <w:ind w:left="135" w:firstLine="0"/>
              <w:jc w:val="left"/>
              <w:rPr>
                <w:rFonts w:eastAsia="Calibri"/>
                <w:sz w:val="20"/>
                <w:szCs w:val="20"/>
                <w:lang w:val="en-US"/>
              </w:rPr>
            </w:pPr>
            <w:hyperlink r:id="rId429">
              <w:r w:rsidR="00F37B66" w:rsidRPr="00F37B66">
                <w:rPr>
                  <w:rFonts w:eastAsia="Calibri"/>
                  <w:color w:val="0000FF"/>
                  <w:sz w:val="20"/>
                  <w:szCs w:val="20"/>
                  <w:u w:val="single"/>
                  <w:lang w:val="en-US"/>
                </w:rPr>
                <w:t>https://resh.edu.ru/</w:t>
              </w:r>
            </w:hyperlink>
          </w:p>
        </w:tc>
      </w:tr>
      <w:tr w:rsidR="00F37B66" w:rsidRPr="00F37B66" w14:paraId="2F079E74" w14:textId="77777777" w:rsidTr="00F37B66">
        <w:trPr>
          <w:trHeight w:val="144"/>
          <w:tblCellSpacing w:w="20" w:type="nil"/>
        </w:trPr>
        <w:tc>
          <w:tcPr>
            <w:tcW w:w="696" w:type="dxa"/>
            <w:tcMar>
              <w:top w:w="50" w:type="dxa"/>
              <w:left w:w="100" w:type="dxa"/>
            </w:tcMar>
            <w:vAlign w:val="center"/>
          </w:tcPr>
          <w:p w14:paraId="46D8D6E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1.2</w:t>
            </w:r>
          </w:p>
        </w:tc>
        <w:tc>
          <w:tcPr>
            <w:tcW w:w="2848" w:type="dxa"/>
            <w:tcMar>
              <w:top w:w="50" w:type="dxa"/>
              <w:left w:w="100" w:type="dxa"/>
            </w:tcMar>
            <w:vAlign w:val="center"/>
          </w:tcPr>
          <w:p w14:paraId="07BA5C9B"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Физическая культура как средство укрепления здоровья человека</w:t>
            </w:r>
          </w:p>
        </w:tc>
        <w:tc>
          <w:tcPr>
            <w:tcW w:w="860" w:type="dxa"/>
            <w:tcMar>
              <w:top w:w="50" w:type="dxa"/>
              <w:left w:w="100" w:type="dxa"/>
            </w:tcMar>
            <w:vAlign w:val="center"/>
          </w:tcPr>
          <w:p w14:paraId="137F484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2</w:t>
            </w:r>
            <w:r w:rsidRPr="00F37B66">
              <w:rPr>
                <w:rFonts w:eastAsia="Calibri"/>
                <w:color w:val="000000"/>
                <w:sz w:val="20"/>
                <w:szCs w:val="20"/>
                <w:lang w:val="en-US"/>
              </w:rPr>
              <w:t xml:space="preserve"> </w:t>
            </w:r>
          </w:p>
        </w:tc>
        <w:tc>
          <w:tcPr>
            <w:tcW w:w="1594" w:type="dxa"/>
            <w:tcMar>
              <w:top w:w="50" w:type="dxa"/>
              <w:left w:w="100" w:type="dxa"/>
            </w:tcMar>
            <w:vAlign w:val="center"/>
          </w:tcPr>
          <w:p w14:paraId="1503A3F5"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47B5A646"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1EB8B515" w14:textId="77777777" w:rsidR="00F37B66" w:rsidRPr="00F37B66" w:rsidRDefault="00D4092C" w:rsidP="00F37B66">
            <w:pPr>
              <w:spacing w:line="276" w:lineRule="auto"/>
              <w:ind w:left="135" w:firstLine="0"/>
              <w:jc w:val="left"/>
              <w:rPr>
                <w:rFonts w:eastAsia="Calibri"/>
                <w:sz w:val="20"/>
                <w:szCs w:val="20"/>
                <w:lang w:val="en-US"/>
              </w:rPr>
            </w:pPr>
            <w:hyperlink r:id="rId430">
              <w:r w:rsidR="00F37B66" w:rsidRPr="00F37B66">
                <w:rPr>
                  <w:rFonts w:eastAsia="Calibri"/>
                  <w:color w:val="0000FF"/>
                  <w:sz w:val="20"/>
                  <w:szCs w:val="20"/>
                  <w:u w:val="single"/>
                  <w:lang w:val="en-US"/>
                </w:rPr>
                <w:t>https://resh.edu.ru/</w:t>
              </w:r>
            </w:hyperlink>
          </w:p>
        </w:tc>
      </w:tr>
      <w:tr w:rsidR="00F37B66" w:rsidRPr="00F37B66" w14:paraId="6DDAC724" w14:textId="77777777" w:rsidTr="00F37B66">
        <w:trPr>
          <w:trHeight w:val="144"/>
          <w:tblCellSpacing w:w="20" w:type="nil"/>
        </w:trPr>
        <w:tc>
          <w:tcPr>
            <w:tcW w:w="3544" w:type="dxa"/>
            <w:gridSpan w:val="2"/>
            <w:tcMar>
              <w:top w:w="50" w:type="dxa"/>
              <w:left w:w="100" w:type="dxa"/>
            </w:tcMar>
            <w:vAlign w:val="center"/>
          </w:tcPr>
          <w:p w14:paraId="525687F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5CAB78BB"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color w:val="000000"/>
                <w:sz w:val="20"/>
                <w:szCs w:val="20"/>
                <w:lang w:val="en-US"/>
              </w:rPr>
              <w:t xml:space="preserve"> </w:t>
            </w:r>
            <w:r w:rsidRPr="00F37B66">
              <w:rPr>
                <w:rFonts w:eastAsia="Calibri"/>
                <w:color w:val="000000"/>
                <w:sz w:val="20"/>
                <w:szCs w:val="20"/>
              </w:rPr>
              <w:t>5</w:t>
            </w:r>
          </w:p>
        </w:tc>
        <w:tc>
          <w:tcPr>
            <w:tcW w:w="5802" w:type="dxa"/>
            <w:gridSpan w:val="3"/>
            <w:tcMar>
              <w:top w:w="50" w:type="dxa"/>
              <w:left w:w="100" w:type="dxa"/>
            </w:tcMar>
            <w:vAlign w:val="center"/>
          </w:tcPr>
          <w:p w14:paraId="394381E3"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67818DD7" w14:textId="77777777" w:rsidTr="00F37B66">
        <w:trPr>
          <w:trHeight w:val="144"/>
          <w:tblCellSpacing w:w="20" w:type="nil"/>
        </w:trPr>
        <w:tc>
          <w:tcPr>
            <w:tcW w:w="10206" w:type="dxa"/>
            <w:gridSpan w:val="6"/>
            <w:tcMar>
              <w:top w:w="50" w:type="dxa"/>
              <w:left w:w="100" w:type="dxa"/>
            </w:tcMar>
            <w:vAlign w:val="center"/>
          </w:tcPr>
          <w:p w14:paraId="7D169C92"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2.</w:t>
            </w:r>
            <w:r w:rsidRPr="00F37B66">
              <w:rPr>
                <w:rFonts w:eastAsia="Calibri"/>
                <w:color w:val="000000"/>
                <w:sz w:val="20"/>
                <w:szCs w:val="20"/>
              </w:rPr>
              <w:t xml:space="preserve"> </w:t>
            </w:r>
            <w:r w:rsidRPr="00F37B66">
              <w:rPr>
                <w:rFonts w:eastAsia="Calibri"/>
                <w:b/>
                <w:color w:val="000000"/>
                <w:sz w:val="20"/>
                <w:szCs w:val="20"/>
              </w:rPr>
              <w:t>Способы самостоятельной двигательной деятельности</w:t>
            </w:r>
          </w:p>
        </w:tc>
      </w:tr>
      <w:tr w:rsidR="00F37B66" w:rsidRPr="00F37B66" w14:paraId="1C878F8E" w14:textId="77777777" w:rsidTr="00F37B66">
        <w:trPr>
          <w:trHeight w:val="144"/>
          <w:tblCellSpacing w:w="20" w:type="nil"/>
        </w:trPr>
        <w:tc>
          <w:tcPr>
            <w:tcW w:w="696" w:type="dxa"/>
            <w:tcMar>
              <w:top w:w="50" w:type="dxa"/>
              <w:left w:w="100" w:type="dxa"/>
            </w:tcMar>
            <w:vAlign w:val="center"/>
          </w:tcPr>
          <w:p w14:paraId="702B543C"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848" w:type="dxa"/>
            <w:tcMar>
              <w:top w:w="50" w:type="dxa"/>
              <w:left w:w="100" w:type="dxa"/>
            </w:tcMar>
            <w:vAlign w:val="center"/>
          </w:tcPr>
          <w:p w14:paraId="494B678D"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Физкультурно-оздоровительные мероприятия в условиях активного отдыха и досуга</w:t>
            </w:r>
          </w:p>
        </w:tc>
        <w:tc>
          <w:tcPr>
            <w:tcW w:w="860" w:type="dxa"/>
            <w:tcMar>
              <w:top w:w="50" w:type="dxa"/>
              <w:left w:w="100" w:type="dxa"/>
            </w:tcMar>
            <w:vAlign w:val="center"/>
          </w:tcPr>
          <w:p w14:paraId="6CD0597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10 </w:t>
            </w:r>
          </w:p>
        </w:tc>
        <w:tc>
          <w:tcPr>
            <w:tcW w:w="1594" w:type="dxa"/>
            <w:tcMar>
              <w:top w:w="50" w:type="dxa"/>
              <w:left w:w="100" w:type="dxa"/>
            </w:tcMar>
            <w:vAlign w:val="center"/>
          </w:tcPr>
          <w:p w14:paraId="10055B37"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388901F5"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7B1CD796" w14:textId="77777777" w:rsidR="00F37B66" w:rsidRPr="00F37B66" w:rsidRDefault="00D4092C" w:rsidP="00F37B66">
            <w:pPr>
              <w:spacing w:line="276" w:lineRule="auto"/>
              <w:ind w:left="135" w:firstLine="0"/>
              <w:jc w:val="left"/>
              <w:rPr>
                <w:rFonts w:eastAsia="Calibri"/>
                <w:sz w:val="20"/>
                <w:szCs w:val="20"/>
                <w:lang w:val="en-US"/>
              </w:rPr>
            </w:pPr>
            <w:hyperlink r:id="rId431">
              <w:r w:rsidR="00F37B66" w:rsidRPr="00F37B66">
                <w:rPr>
                  <w:rFonts w:eastAsia="Calibri"/>
                  <w:color w:val="0000FF"/>
                  <w:sz w:val="20"/>
                  <w:szCs w:val="20"/>
                  <w:u w:val="single"/>
                  <w:lang w:val="en-US"/>
                </w:rPr>
                <w:t>https://resh.edu.ru/</w:t>
              </w:r>
            </w:hyperlink>
          </w:p>
        </w:tc>
      </w:tr>
      <w:tr w:rsidR="00F37B66" w:rsidRPr="00F37B66" w14:paraId="1B4776F7" w14:textId="77777777" w:rsidTr="00F37B66">
        <w:trPr>
          <w:trHeight w:val="144"/>
          <w:tblCellSpacing w:w="20" w:type="nil"/>
        </w:trPr>
        <w:tc>
          <w:tcPr>
            <w:tcW w:w="3544" w:type="dxa"/>
            <w:gridSpan w:val="2"/>
            <w:tcMar>
              <w:top w:w="50" w:type="dxa"/>
              <w:left w:w="100" w:type="dxa"/>
            </w:tcMar>
            <w:vAlign w:val="center"/>
          </w:tcPr>
          <w:p w14:paraId="179AEA0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2D10747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10 </w:t>
            </w:r>
          </w:p>
        </w:tc>
        <w:tc>
          <w:tcPr>
            <w:tcW w:w="5802" w:type="dxa"/>
            <w:gridSpan w:val="3"/>
            <w:tcMar>
              <w:top w:w="50" w:type="dxa"/>
              <w:left w:w="100" w:type="dxa"/>
            </w:tcMar>
            <w:vAlign w:val="center"/>
          </w:tcPr>
          <w:p w14:paraId="6B50F157"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17F1BC9D" w14:textId="77777777" w:rsidTr="00F37B66">
        <w:trPr>
          <w:trHeight w:val="144"/>
          <w:tblCellSpacing w:w="20" w:type="nil"/>
        </w:trPr>
        <w:tc>
          <w:tcPr>
            <w:tcW w:w="10206" w:type="dxa"/>
            <w:gridSpan w:val="6"/>
            <w:tcMar>
              <w:top w:w="50" w:type="dxa"/>
              <w:left w:w="100" w:type="dxa"/>
            </w:tcMar>
            <w:vAlign w:val="center"/>
          </w:tcPr>
          <w:p w14:paraId="1FABABF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ФИЗИЧЕСКОЕ СОВЕРШЕНСТВОВАНИЕ</w:t>
            </w:r>
          </w:p>
        </w:tc>
      </w:tr>
      <w:tr w:rsidR="00F37B66" w:rsidRPr="00F37B66" w14:paraId="6266CB46" w14:textId="77777777" w:rsidTr="00F37B66">
        <w:trPr>
          <w:trHeight w:val="144"/>
          <w:tblCellSpacing w:w="20" w:type="nil"/>
        </w:trPr>
        <w:tc>
          <w:tcPr>
            <w:tcW w:w="10206" w:type="dxa"/>
            <w:gridSpan w:val="6"/>
            <w:tcMar>
              <w:top w:w="50" w:type="dxa"/>
              <w:left w:w="100" w:type="dxa"/>
            </w:tcMar>
            <w:vAlign w:val="center"/>
          </w:tcPr>
          <w:p w14:paraId="2FDD9340"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1.</w:t>
            </w:r>
            <w:r w:rsidRPr="00F37B66">
              <w:rPr>
                <w:rFonts w:eastAsia="Calibri"/>
                <w:color w:val="000000"/>
                <w:sz w:val="20"/>
                <w:szCs w:val="20"/>
                <w:lang w:val="en-US"/>
              </w:rPr>
              <w:t xml:space="preserve"> </w:t>
            </w:r>
            <w:r w:rsidRPr="00F37B66">
              <w:rPr>
                <w:rFonts w:eastAsia="Calibri"/>
                <w:b/>
                <w:color w:val="000000"/>
                <w:sz w:val="20"/>
                <w:szCs w:val="20"/>
                <w:lang w:val="en-US"/>
              </w:rPr>
              <w:t>Физкультурно-оздоровительная деятельность</w:t>
            </w:r>
          </w:p>
        </w:tc>
      </w:tr>
      <w:tr w:rsidR="00F37B66" w:rsidRPr="00F37B66" w14:paraId="40167E71" w14:textId="77777777" w:rsidTr="00F37B66">
        <w:trPr>
          <w:trHeight w:val="144"/>
          <w:tblCellSpacing w:w="20" w:type="nil"/>
        </w:trPr>
        <w:tc>
          <w:tcPr>
            <w:tcW w:w="696" w:type="dxa"/>
            <w:tcMar>
              <w:top w:w="50" w:type="dxa"/>
              <w:left w:w="100" w:type="dxa"/>
            </w:tcMar>
            <w:vAlign w:val="center"/>
          </w:tcPr>
          <w:p w14:paraId="1C913225"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848" w:type="dxa"/>
            <w:tcMar>
              <w:top w:w="50" w:type="dxa"/>
              <w:left w:w="100" w:type="dxa"/>
            </w:tcMar>
            <w:vAlign w:val="center"/>
          </w:tcPr>
          <w:p w14:paraId="093D76A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Физкультурно-оздоровительная деятельность</w:t>
            </w:r>
          </w:p>
        </w:tc>
        <w:tc>
          <w:tcPr>
            <w:tcW w:w="860" w:type="dxa"/>
            <w:tcMar>
              <w:top w:w="50" w:type="dxa"/>
              <w:left w:w="100" w:type="dxa"/>
            </w:tcMar>
            <w:vAlign w:val="center"/>
          </w:tcPr>
          <w:p w14:paraId="15FCD96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5</w:t>
            </w:r>
            <w:r w:rsidRPr="00F37B66">
              <w:rPr>
                <w:rFonts w:eastAsia="Calibri"/>
                <w:color w:val="000000"/>
                <w:sz w:val="20"/>
                <w:szCs w:val="20"/>
                <w:lang w:val="en-US"/>
              </w:rPr>
              <w:t xml:space="preserve"> </w:t>
            </w:r>
          </w:p>
        </w:tc>
        <w:tc>
          <w:tcPr>
            <w:tcW w:w="1594" w:type="dxa"/>
            <w:tcMar>
              <w:top w:w="50" w:type="dxa"/>
              <w:left w:w="100" w:type="dxa"/>
            </w:tcMar>
            <w:vAlign w:val="center"/>
          </w:tcPr>
          <w:p w14:paraId="202C1E6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5796354C"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38877815" w14:textId="77777777" w:rsidR="00F37B66" w:rsidRPr="00F37B66" w:rsidRDefault="00D4092C" w:rsidP="00F37B66">
            <w:pPr>
              <w:spacing w:line="276" w:lineRule="auto"/>
              <w:ind w:left="135" w:firstLine="0"/>
              <w:jc w:val="left"/>
              <w:rPr>
                <w:rFonts w:eastAsia="Calibri"/>
                <w:sz w:val="20"/>
                <w:szCs w:val="20"/>
                <w:lang w:val="en-US"/>
              </w:rPr>
            </w:pPr>
            <w:hyperlink r:id="rId432">
              <w:r w:rsidR="00F37B66" w:rsidRPr="00F37B66">
                <w:rPr>
                  <w:rFonts w:eastAsia="Calibri"/>
                  <w:color w:val="0000FF"/>
                  <w:sz w:val="20"/>
                  <w:szCs w:val="20"/>
                  <w:u w:val="single"/>
                  <w:lang w:val="en-US"/>
                </w:rPr>
                <w:t>https://resh.edu.ru/</w:t>
              </w:r>
            </w:hyperlink>
          </w:p>
        </w:tc>
      </w:tr>
      <w:tr w:rsidR="00F37B66" w:rsidRPr="00F37B66" w14:paraId="4EDE426C" w14:textId="77777777" w:rsidTr="00F37B66">
        <w:trPr>
          <w:trHeight w:val="144"/>
          <w:tblCellSpacing w:w="20" w:type="nil"/>
        </w:trPr>
        <w:tc>
          <w:tcPr>
            <w:tcW w:w="3544" w:type="dxa"/>
            <w:gridSpan w:val="2"/>
            <w:tcMar>
              <w:top w:w="50" w:type="dxa"/>
              <w:left w:w="100" w:type="dxa"/>
            </w:tcMar>
            <w:vAlign w:val="center"/>
          </w:tcPr>
          <w:p w14:paraId="39FD9376"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500EEA9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5</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674B4D38"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55E9F61" w14:textId="77777777" w:rsidTr="00F37B66">
        <w:trPr>
          <w:trHeight w:val="144"/>
          <w:tblCellSpacing w:w="20" w:type="nil"/>
        </w:trPr>
        <w:tc>
          <w:tcPr>
            <w:tcW w:w="10206" w:type="dxa"/>
            <w:gridSpan w:val="6"/>
            <w:tcMar>
              <w:top w:w="50" w:type="dxa"/>
              <w:left w:w="100" w:type="dxa"/>
            </w:tcMar>
            <w:vAlign w:val="center"/>
          </w:tcPr>
          <w:p w14:paraId="3FA7045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2.</w:t>
            </w:r>
            <w:r w:rsidRPr="00F37B66">
              <w:rPr>
                <w:rFonts w:eastAsia="Calibri"/>
                <w:color w:val="000000"/>
                <w:sz w:val="20"/>
                <w:szCs w:val="20"/>
                <w:lang w:val="en-US"/>
              </w:rPr>
              <w:t xml:space="preserve"> </w:t>
            </w:r>
            <w:r w:rsidRPr="00F37B66">
              <w:rPr>
                <w:rFonts w:eastAsia="Calibri"/>
                <w:b/>
                <w:color w:val="000000"/>
                <w:sz w:val="20"/>
                <w:szCs w:val="20"/>
                <w:lang w:val="en-US"/>
              </w:rPr>
              <w:t>Спортивно-оздоровительная деятельность</w:t>
            </w:r>
          </w:p>
        </w:tc>
      </w:tr>
      <w:tr w:rsidR="00F37B66" w:rsidRPr="00F37B66" w14:paraId="4BB867FA" w14:textId="77777777" w:rsidTr="00F37B66">
        <w:trPr>
          <w:trHeight w:val="144"/>
          <w:tblCellSpacing w:w="20" w:type="nil"/>
        </w:trPr>
        <w:tc>
          <w:tcPr>
            <w:tcW w:w="696" w:type="dxa"/>
            <w:tcMar>
              <w:top w:w="50" w:type="dxa"/>
              <w:left w:w="100" w:type="dxa"/>
            </w:tcMar>
            <w:vAlign w:val="center"/>
          </w:tcPr>
          <w:p w14:paraId="1A1505F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848" w:type="dxa"/>
            <w:tcMar>
              <w:top w:w="50" w:type="dxa"/>
              <w:left w:w="100" w:type="dxa"/>
            </w:tcMar>
            <w:vAlign w:val="center"/>
          </w:tcPr>
          <w:p w14:paraId="3391766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Футбол</w:t>
            </w:r>
          </w:p>
        </w:tc>
        <w:tc>
          <w:tcPr>
            <w:tcW w:w="860" w:type="dxa"/>
            <w:tcMar>
              <w:top w:w="50" w:type="dxa"/>
              <w:left w:w="100" w:type="dxa"/>
            </w:tcMar>
            <w:vAlign w:val="center"/>
          </w:tcPr>
          <w:p w14:paraId="6E78C37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8</w:t>
            </w:r>
            <w:r w:rsidRPr="00F37B66">
              <w:rPr>
                <w:rFonts w:eastAsia="Calibri"/>
                <w:color w:val="000000"/>
                <w:sz w:val="20"/>
                <w:szCs w:val="20"/>
                <w:lang w:val="en-US"/>
              </w:rPr>
              <w:t xml:space="preserve"> </w:t>
            </w:r>
          </w:p>
        </w:tc>
        <w:tc>
          <w:tcPr>
            <w:tcW w:w="1594" w:type="dxa"/>
            <w:tcMar>
              <w:top w:w="50" w:type="dxa"/>
              <w:left w:w="100" w:type="dxa"/>
            </w:tcMar>
            <w:vAlign w:val="center"/>
          </w:tcPr>
          <w:p w14:paraId="29F0330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7EE187CC"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2D23A688" w14:textId="77777777" w:rsidR="00F37B66" w:rsidRPr="00F37B66" w:rsidRDefault="00D4092C" w:rsidP="00F37B66">
            <w:pPr>
              <w:spacing w:line="276" w:lineRule="auto"/>
              <w:ind w:left="135" w:firstLine="0"/>
              <w:jc w:val="left"/>
              <w:rPr>
                <w:rFonts w:eastAsia="Calibri"/>
                <w:sz w:val="20"/>
                <w:szCs w:val="20"/>
                <w:lang w:val="en-US"/>
              </w:rPr>
            </w:pPr>
            <w:hyperlink r:id="rId433">
              <w:r w:rsidR="00F37B66" w:rsidRPr="00F37B66">
                <w:rPr>
                  <w:rFonts w:eastAsia="Calibri"/>
                  <w:color w:val="0000FF"/>
                  <w:sz w:val="20"/>
                  <w:szCs w:val="20"/>
                  <w:u w:val="single"/>
                  <w:lang w:val="en-US"/>
                </w:rPr>
                <w:t>https://resh.edu.ru/</w:t>
              </w:r>
            </w:hyperlink>
          </w:p>
        </w:tc>
      </w:tr>
      <w:tr w:rsidR="00F37B66" w:rsidRPr="00F37B66" w14:paraId="105ECE17" w14:textId="77777777" w:rsidTr="00F37B66">
        <w:trPr>
          <w:trHeight w:val="144"/>
          <w:tblCellSpacing w:w="20" w:type="nil"/>
        </w:trPr>
        <w:tc>
          <w:tcPr>
            <w:tcW w:w="696" w:type="dxa"/>
            <w:tcMar>
              <w:top w:w="50" w:type="dxa"/>
              <w:left w:w="100" w:type="dxa"/>
            </w:tcMar>
            <w:vAlign w:val="center"/>
          </w:tcPr>
          <w:p w14:paraId="7C79C0FA"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2.2</w:t>
            </w:r>
          </w:p>
        </w:tc>
        <w:tc>
          <w:tcPr>
            <w:tcW w:w="2848" w:type="dxa"/>
            <w:tcMar>
              <w:top w:w="50" w:type="dxa"/>
              <w:left w:w="100" w:type="dxa"/>
            </w:tcMar>
            <w:vAlign w:val="center"/>
          </w:tcPr>
          <w:p w14:paraId="65ED2AE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Баскетбол</w:t>
            </w:r>
          </w:p>
        </w:tc>
        <w:tc>
          <w:tcPr>
            <w:tcW w:w="860" w:type="dxa"/>
            <w:tcMar>
              <w:top w:w="50" w:type="dxa"/>
              <w:left w:w="100" w:type="dxa"/>
            </w:tcMar>
            <w:vAlign w:val="center"/>
          </w:tcPr>
          <w:p w14:paraId="569307E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2</w:t>
            </w:r>
            <w:r w:rsidRPr="00F37B66">
              <w:rPr>
                <w:rFonts w:eastAsia="Calibri"/>
                <w:color w:val="000000"/>
                <w:sz w:val="20"/>
                <w:szCs w:val="20"/>
                <w:lang w:val="en-US"/>
              </w:rPr>
              <w:t xml:space="preserve"> </w:t>
            </w:r>
          </w:p>
        </w:tc>
        <w:tc>
          <w:tcPr>
            <w:tcW w:w="1594" w:type="dxa"/>
            <w:tcMar>
              <w:top w:w="50" w:type="dxa"/>
              <w:left w:w="100" w:type="dxa"/>
            </w:tcMar>
            <w:vAlign w:val="center"/>
          </w:tcPr>
          <w:p w14:paraId="61A20C2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20B9A7C3"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0D65AB06" w14:textId="77777777" w:rsidR="00F37B66" w:rsidRPr="00F37B66" w:rsidRDefault="00D4092C" w:rsidP="00F37B66">
            <w:pPr>
              <w:spacing w:line="276" w:lineRule="auto"/>
              <w:ind w:left="135" w:firstLine="0"/>
              <w:jc w:val="left"/>
              <w:rPr>
                <w:rFonts w:eastAsia="Calibri"/>
                <w:sz w:val="20"/>
                <w:szCs w:val="20"/>
                <w:lang w:val="en-US"/>
              </w:rPr>
            </w:pPr>
            <w:hyperlink r:id="rId434">
              <w:r w:rsidR="00F37B66" w:rsidRPr="00F37B66">
                <w:rPr>
                  <w:rFonts w:eastAsia="Calibri"/>
                  <w:color w:val="0000FF"/>
                  <w:sz w:val="20"/>
                  <w:szCs w:val="20"/>
                  <w:u w:val="single"/>
                  <w:lang w:val="en-US"/>
                </w:rPr>
                <w:t>https://resh.edu.ru/</w:t>
              </w:r>
            </w:hyperlink>
          </w:p>
        </w:tc>
      </w:tr>
      <w:tr w:rsidR="00F37B66" w:rsidRPr="00F37B66" w14:paraId="04345B33" w14:textId="77777777" w:rsidTr="00F37B66">
        <w:trPr>
          <w:trHeight w:val="144"/>
          <w:tblCellSpacing w:w="20" w:type="nil"/>
        </w:trPr>
        <w:tc>
          <w:tcPr>
            <w:tcW w:w="696" w:type="dxa"/>
            <w:tcMar>
              <w:top w:w="50" w:type="dxa"/>
              <w:left w:w="100" w:type="dxa"/>
            </w:tcMar>
            <w:vAlign w:val="center"/>
          </w:tcPr>
          <w:p w14:paraId="2014F1B8"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2.3</w:t>
            </w:r>
          </w:p>
        </w:tc>
        <w:tc>
          <w:tcPr>
            <w:tcW w:w="2848" w:type="dxa"/>
            <w:tcMar>
              <w:top w:w="50" w:type="dxa"/>
              <w:left w:w="100" w:type="dxa"/>
            </w:tcMar>
            <w:vAlign w:val="center"/>
          </w:tcPr>
          <w:p w14:paraId="5E89DD8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Волейбол</w:t>
            </w:r>
          </w:p>
        </w:tc>
        <w:tc>
          <w:tcPr>
            <w:tcW w:w="860" w:type="dxa"/>
            <w:tcMar>
              <w:top w:w="50" w:type="dxa"/>
              <w:left w:w="100" w:type="dxa"/>
            </w:tcMar>
            <w:vAlign w:val="center"/>
          </w:tcPr>
          <w:p w14:paraId="6A03B0D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1594" w:type="dxa"/>
            <w:tcMar>
              <w:top w:w="50" w:type="dxa"/>
              <w:left w:w="100" w:type="dxa"/>
            </w:tcMar>
            <w:vAlign w:val="center"/>
          </w:tcPr>
          <w:p w14:paraId="2AA5436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211707C8"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0B923CD4" w14:textId="77777777" w:rsidR="00F37B66" w:rsidRPr="00F37B66" w:rsidRDefault="00D4092C" w:rsidP="00F37B66">
            <w:pPr>
              <w:spacing w:line="276" w:lineRule="auto"/>
              <w:ind w:left="135" w:firstLine="0"/>
              <w:jc w:val="left"/>
              <w:rPr>
                <w:rFonts w:eastAsia="Calibri"/>
                <w:sz w:val="20"/>
                <w:szCs w:val="20"/>
                <w:lang w:val="en-US"/>
              </w:rPr>
            </w:pPr>
            <w:hyperlink r:id="rId435">
              <w:r w:rsidR="00F37B66" w:rsidRPr="00F37B66">
                <w:rPr>
                  <w:rFonts w:eastAsia="Calibri"/>
                  <w:color w:val="0000FF"/>
                  <w:sz w:val="20"/>
                  <w:szCs w:val="20"/>
                  <w:u w:val="single"/>
                  <w:lang w:val="en-US"/>
                </w:rPr>
                <w:t>https://resh.edu.ru/</w:t>
              </w:r>
            </w:hyperlink>
          </w:p>
        </w:tc>
      </w:tr>
      <w:tr w:rsidR="00F37B66" w:rsidRPr="00F37B66" w14:paraId="0DADD460" w14:textId="77777777" w:rsidTr="00F37B66">
        <w:trPr>
          <w:trHeight w:val="144"/>
          <w:tblCellSpacing w:w="20" w:type="nil"/>
        </w:trPr>
        <w:tc>
          <w:tcPr>
            <w:tcW w:w="3544" w:type="dxa"/>
            <w:gridSpan w:val="2"/>
            <w:tcMar>
              <w:top w:w="50" w:type="dxa"/>
              <w:left w:w="100" w:type="dxa"/>
            </w:tcMar>
            <w:vAlign w:val="center"/>
          </w:tcPr>
          <w:p w14:paraId="679B604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4EC8AEA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36</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03E1EF81"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3799875A" w14:textId="77777777" w:rsidTr="00F37B66">
        <w:trPr>
          <w:trHeight w:val="144"/>
          <w:tblCellSpacing w:w="20" w:type="nil"/>
        </w:trPr>
        <w:tc>
          <w:tcPr>
            <w:tcW w:w="10206" w:type="dxa"/>
            <w:gridSpan w:val="6"/>
            <w:tcMar>
              <w:top w:w="50" w:type="dxa"/>
              <w:left w:w="100" w:type="dxa"/>
            </w:tcMar>
            <w:vAlign w:val="center"/>
          </w:tcPr>
          <w:p w14:paraId="60B9164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4.</w:t>
            </w:r>
            <w:r w:rsidRPr="00F37B66">
              <w:rPr>
                <w:rFonts w:eastAsia="Calibri"/>
                <w:color w:val="000000"/>
                <w:sz w:val="20"/>
                <w:szCs w:val="20"/>
              </w:rPr>
              <w:t xml:space="preserve"> </w:t>
            </w:r>
            <w:r w:rsidRPr="00F37B66">
              <w:rPr>
                <w:rFonts w:eastAsia="Calibri"/>
                <w:b/>
                <w:color w:val="000000"/>
                <w:sz w:val="20"/>
                <w:szCs w:val="20"/>
              </w:rPr>
              <w:t>Модуль «Спортивная и физическая подготовка»</w:t>
            </w:r>
          </w:p>
        </w:tc>
      </w:tr>
      <w:tr w:rsidR="00F37B66" w:rsidRPr="00F37B66" w14:paraId="5C61CE17" w14:textId="77777777" w:rsidTr="00F37B66">
        <w:trPr>
          <w:trHeight w:val="144"/>
          <w:tblCellSpacing w:w="20" w:type="nil"/>
        </w:trPr>
        <w:tc>
          <w:tcPr>
            <w:tcW w:w="696" w:type="dxa"/>
            <w:tcMar>
              <w:top w:w="50" w:type="dxa"/>
              <w:left w:w="100" w:type="dxa"/>
            </w:tcMar>
            <w:vAlign w:val="center"/>
          </w:tcPr>
          <w:p w14:paraId="17EA5972" w14:textId="77777777" w:rsidR="00F37B66" w:rsidRPr="00F37B66" w:rsidRDefault="00F37B66" w:rsidP="00F37B66">
            <w:pPr>
              <w:spacing w:line="276" w:lineRule="auto"/>
              <w:ind w:firstLine="0"/>
              <w:jc w:val="left"/>
              <w:rPr>
                <w:rFonts w:eastAsia="Calibri"/>
                <w:sz w:val="20"/>
                <w:szCs w:val="20"/>
              </w:rPr>
            </w:pPr>
            <w:r w:rsidRPr="00F37B66">
              <w:rPr>
                <w:rFonts w:eastAsia="Calibri"/>
                <w:color w:val="000000"/>
                <w:sz w:val="20"/>
                <w:szCs w:val="20"/>
                <w:lang w:val="en-US"/>
              </w:rPr>
              <w:t>4.</w:t>
            </w:r>
            <w:r w:rsidRPr="00F37B66">
              <w:rPr>
                <w:rFonts w:eastAsia="Calibri"/>
                <w:color w:val="000000"/>
                <w:sz w:val="20"/>
                <w:szCs w:val="20"/>
              </w:rPr>
              <w:t>1</w:t>
            </w:r>
          </w:p>
        </w:tc>
        <w:tc>
          <w:tcPr>
            <w:tcW w:w="2848" w:type="dxa"/>
            <w:tcMar>
              <w:top w:w="50" w:type="dxa"/>
              <w:left w:w="100" w:type="dxa"/>
            </w:tcMar>
            <w:vAlign w:val="center"/>
          </w:tcPr>
          <w:p w14:paraId="1476246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Базовая физическая подготовка</w:t>
            </w:r>
          </w:p>
        </w:tc>
        <w:tc>
          <w:tcPr>
            <w:tcW w:w="860" w:type="dxa"/>
            <w:tcMar>
              <w:top w:w="50" w:type="dxa"/>
              <w:left w:w="100" w:type="dxa"/>
            </w:tcMar>
            <w:vAlign w:val="center"/>
          </w:tcPr>
          <w:p w14:paraId="135F9A4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1594" w:type="dxa"/>
            <w:tcMar>
              <w:top w:w="50" w:type="dxa"/>
              <w:left w:w="100" w:type="dxa"/>
            </w:tcMar>
            <w:vAlign w:val="center"/>
          </w:tcPr>
          <w:p w14:paraId="55AD5560"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75B132B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29F2A2F1" w14:textId="77777777" w:rsidR="00F37B66" w:rsidRPr="00F37B66" w:rsidRDefault="00D4092C" w:rsidP="00F37B66">
            <w:pPr>
              <w:spacing w:line="276" w:lineRule="auto"/>
              <w:ind w:left="135" w:firstLine="0"/>
              <w:jc w:val="left"/>
              <w:rPr>
                <w:rFonts w:eastAsia="Calibri"/>
                <w:sz w:val="20"/>
                <w:szCs w:val="20"/>
              </w:rPr>
            </w:pPr>
            <w:hyperlink r:id="rId436">
              <w:r w:rsidR="00F37B66" w:rsidRPr="00F37B66">
                <w:rPr>
                  <w:rFonts w:eastAsia="Calibri"/>
                  <w:color w:val="0000FF"/>
                  <w:sz w:val="20"/>
                  <w:szCs w:val="20"/>
                  <w:u w:val="single"/>
                  <w:lang w:val="en-US"/>
                </w:rPr>
                <w:t>https</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resh</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edu</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ru</w:t>
              </w:r>
              <w:r w:rsidR="00F37B66" w:rsidRPr="00F37B66">
                <w:rPr>
                  <w:rFonts w:eastAsia="Calibri"/>
                  <w:color w:val="0000FF"/>
                  <w:sz w:val="20"/>
                  <w:szCs w:val="20"/>
                  <w:u w:val="single"/>
                </w:rPr>
                <w:t>/</w:t>
              </w:r>
            </w:hyperlink>
            <w:r w:rsidR="00F37B66" w:rsidRPr="00F37B66">
              <w:rPr>
                <w:rFonts w:eastAsia="Calibri"/>
                <w:color w:val="000000"/>
                <w:sz w:val="20"/>
                <w:szCs w:val="20"/>
              </w:rPr>
              <w:t xml:space="preserve"> </w:t>
            </w:r>
            <w:hyperlink r:id="rId437">
              <w:r w:rsidR="00F37B66" w:rsidRPr="00F37B66">
                <w:rPr>
                  <w:rFonts w:eastAsia="Calibri"/>
                  <w:color w:val="0000FF"/>
                  <w:sz w:val="20"/>
                  <w:szCs w:val="20"/>
                  <w:u w:val="single"/>
                  <w:lang w:val="en-US"/>
                </w:rPr>
                <w:t>https</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user</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gto</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ru</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user</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register</w:t>
              </w:r>
            </w:hyperlink>
          </w:p>
        </w:tc>
      </w:tr>
      <w:tr w:rsidR="00F37B66" w:rsidRPr="00F37B66" w14:paraId="024A791B" w14:textId="77777777" w:rsidTr="00F37B66">
        <w:trPr>
          <w:trHeight w:val="144"/>
          <w:tblCellSpacing w:w="20" w:type="nil"/>
        </w:trPr>
        <w:tc>
          <w:tcPr>
            <w:tcW w:w="3544" w:type="dxa"/>
            <w:gridSpan w:val="2"/>
            <w:tcMar>
              <w:top w:w="50" w:type="dxa"/>
              <w:left w:w="100" w:type="dxa"/>
            </w:tcMar>
            <w:vAlign w:val="center"/>
          </w:tcPr>
          <w:p w14:paraId="2F2C40B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Итого</w:t>
            </w:r>
          </w:p>
        </w:tc>
        <w:tc>
          <w:tcPr>
            <w:tcW w:w="860" w:type="dxa"/>
            <w:tcMar>
              <w:top w:w="50" w:type="dxa"/>
              <w:left w:w="100" w:type="dxa"/>
            </w:tcMar>
            <w:vAlign w:val="center"/>
          </w:tcPr>
          <w:p w14:paraId="4FBA953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43FAA9A2"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FDE4499" w14:textId="77777777" w:rsidTr="00F37B66">
        <w:trPr>
          <w:trHeight w:val="144"/>
          <w:tblCellSpacing w:w="20" w:type="nil"/>
        </w:trPr>
        <w:tc>
          <w:tcPr>
            <w:tcW w:w="3544" w:type="dxa"/>
            <w:gridSpan w:val="2"/>
            <w:tcMar>
              <w:top w:w="50" w:type="dxa"/>
              <w:left w:w="100" w:type="dxa"/>
            </w:tcMar>
            <w:vAlign w:val="center"/>
          </w:tcPr>
          <w:p w14:paraId="7E14BEB2"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ОБЩЕЕ КОЛИЧЕСТВО ЧАСОВ ПО ПРОГРАММЕ</w:t>
            </w:r>
          </w:p>
        </w:tc>
        <w:tc>
          <w:tcPr>
            <w:tcW w:w="860" w:type="dxa"/>
            <w:tcMar>
              <w:top w:w="50" w:type="dxa"/>
              <w:left w:w="100" w:type="dxa"/>
            </w:tcMar>
            <w:vAlign w:val="center"/>
          </w:tcPr>
          <w:p w14:paraId="7CE4B437"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68 </w:t>
            </w:r>
          </w:p>
        </w:tc>
        <w:tc>
          <w:tcPr>
            <w:tcW w:w="1594" w:type="dxa"/>
            <w:tcMar>
              <w:top w:w="50" w:type="dxa"/>
              <w:left w:w="100" w:type="dxa"/>
            </w:tcMar>
            <w:vAlign w:val="center"/>
          </w:tcPr>
          <w:p w14:paraId="6CE294FE"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1652" w:type="dxa"/>
            <w:tcMar>
              <w:top w:w="50" w:type="dxa"/>
              <w:left w:w="100" w:type="dxa"/>
            </w:tcMar>
            <w:vAlign w:val="center"/>
          </w:tcPr>
          <w:p w14:paraId="4B7ACD9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56" w:type="dxa"/>
            <w:tcMar>
              <w:top w:w="50" w:type="dxa"/>
              <w:left w:w="100" w:type="dxa"/>
            </w:tcMar>
            <w:vAlign w:val="center"/>
          </w:tcPr>
          <w:p w14:paraId="412DA9F7" w14:textId="77777777" w:rsidR="00F37B66" w:rsidRPr="00F37B66" w:rsidRDefault="00F37B66" w:rsidP="00F37B66">
            <w:pPr>
              <w:spacing w:after="200" w:line="276" w:lineRule="auto"/>
              <w:ind w:firstLine="0"/>
              <w:jc w:val="left"/>
              <w:rPr>
                <w:rFonts w:eastAsia="Calibri"/>
                <w:sz w:val="20"/>
                <w:szCs w:val="20"/>
                <w:lang w:val="en-US"/>
              </w:rPr>
            </w:pPr>
          </w:p>
        </w:tc>
      </w:tr>
    </w:tbl>
    <w:p w14:paraId="55ACCE22" w14:textId="77777777" w:rsidR="00F37B66" w:rsidRPr="00AC13D4" w:rsidRDefault="00F37B66" w:rsidP="0035098F">
      <w:pPr>
        <w:rPr>
          <w:lang w:eastAsia="ru-RU" w:bidi="ru-RU"/>
        </w:rPr>
      </w:pPr>
    </w:p>
    <w:p w14:paraId="76E5B6BC" w14:textId="4336E450" w:rsidR="001D38A0" w:rsidRPr="00F37B66" w:rsidRDefault="001D38A0" w:rsidP="0035098F">
      <w:pPr>
        <w:rPr>
          <w:b/>
        </w:rPr>
      </w:pPr>
      <w:r w:rsidRPr="00F37B66">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523"/>
        <w:gridCol w:w="942"/>
        <w:gridCol w:w="1608"/>
        <w:gridCol w:w="1670"/>
        <w:gridCol w:w="2799"/>
      </w:tblGrid>
      <w:tr w:rsidR="00F37B66" w:rsidRPr="00F37B66" w14:paraId="0AF60A6E" w14:textId="77777777" w:rsidTr="00F37B66">
        <w:trPr>
          <w:trHeight w:val="144"/>
          <w:tblCellSpacing w:w="20" w:type="nil"/>
        </w:trPr>
        <w:tc>
          <w:tcPr>
            <w:tcW w:w="674" w:type="dxa"/>
            <w:vMerge w:val="restart"/>
            <w:tcMar>
              <w:top w:w="50" w:type="dxa"/>
              <w:left w:w="100" w:type="dxa"/>
            </w:tcMar>
            <w:vAlign w:val="center"/>
          </w:tcPr>
          <w:p w14:paraId="5CDA814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 п/п </w:t>
            </w:r>
          </w:p>
          <w:p w14:paraId="459DA468" w14:textId="77777777" w:rsidR="00F37B66" w:rsidRPr="00F37B66" w:rsidRDefault="00F37B66" w:rsidP="00F37B66">
            <w:pPr>
              <w:spacing w:line="276" w:lineRule="auto"/>
              <w:ind w:left="135" w:firstLine="0"/>
              <w:jc w:val="left"/>
              <w:rPr>
                <w:rFonts w:eastAsia="Calibri"/>
                <w:sz w:val="20"/>
                <w:szCs w:val="20"/>
                <w:lang w:val="en-US"/>
              </w:rPr>
            </w:pPr>
          </w:p>
        </w:tc>
        <w:tc>
          <w:tcPr>
            <w:tcW w:w="2728" w:type="dxa"/>
            <w:vMerge w:val="restart"/>
            <w:tcMar>
              <w:top w:w="50" w:type="dxa"/>
              <w:left w:w="100" w:type="dxa"/>
            </w:tcMar>
            <w:vAlign w:val="center"/>
          </w:tcPr>
          <w:p w14:paraId="4BB9050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Наименование разделов и тем программы </w:t>
            </w:r>
          </w:p>
          <w:p w14:paraId="140359FB" w14:textId="77777777" w:rsidR="00F37B66" w:rsidRPr="00F37B66" w:rsidRDefault="00F37B66" w:rsidP="00F37B66">
            <w:pPr>
              <w:spacing w:line="276" w:lineRule="auto"/>
              <w:ind w:left="135" w:firstLine="0"/>
              <w:jc w:val="left"/>
              <w:rPr>
                <w:rFonts w:eastAsia="Calibri"/>
                <w:sz w:val="20"/>
                <w:szCs w:val="20"/>
                <w:lang w:val="en-US"/>
              </w:rPr>
            </w:pPr>
          </w:p>
        </w:tc>
        <w:tc>
          <w:tcPr>
            <w:tcW w:w="0" w:type="auto"/>
            <w:gridSpan w:val="3"/>
            <w:tcMar>
              <w:top w:w="50" w:type="dxa"/>
              <w:left w:w="100" w:type="dxa"/>
            </w:tcMar>
            <w:vAlign w:val="center"/>
          </w:tcPr>
          <w:p w14:paraId="5F9FA3A2"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b/>
                <w:color w:val="000000"/>
                <w:sz w:val="20"/>
                <w:szCs w:val="20"/>
                <w:lang w:val="en-US"/>
              </w:rPr>
              <w:t>Количество часов</w:t>
            </w:r>
          </w:p>
        </w:tc>
        <w:tc>
          <w:tcPr>
            <w:tcW w:w="2545" w:type="dxa"/>
            <w:vMerge w:val="restart"/>
            <w:tcMar>
              <w:top w:w="50" w:type="dxa"/>
              <w:left w:w="100" w:type="dxa"/>
            </w:tcMar>
            <w:vAlign w:val="center"/>
          </w:tcPr>
          <w:p w14:paraId="0A557990"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Электронные (цифровые) образовательные ресурсы </w:t>
            </w:r>
          </w:p>
          <w:p w14:paraId="0C253885" w14:textId="77777777" w:rsidR="00F37B66" w:rsidRPr="00F37B66" w:rsidRDefault="00F37B66" w:rsidP="00F37B66">
            <w:pPr>
              <w:spacing w:line="276" w:lineRule="auto"/>
              <w:ind w:left="135" w:firstLine="0"/>
              <w:jc w:val="left"/>
              <w:rPr>
                <w:rFonts w:eastAsia="Calibri"/>
                <w:sz w:val="20"/>
                <w:szCs w:val="20"/>
                <w:lang w:val="en-US"/>
              </w:rPr>
            </w:pPr>
          </w:p>
        </w:tc>
      </w:tr>
      <w:tr w:rsidR="00F37B66" w:rsidRPr="00F37B66" w14:paraId="203FD934" w14:textId="77777777" w:rsidTr="00F37B66">
        <w:trPr>
          <w:trHeight w:val="144"/>
          <w:tblCellSpacing w:w="20" w:type="nil"/>
        </w:trPr>
        <w:tc>
          <w:tcPr>
            <w:tcW w:w="0" w:type="auto"/>
            <w:vMerge/>
            <w:tcBorders>
              <w:top w:val="nil"/>
            </w:tcBorders>
            <w:tcMar>
              <w:top w:w="50" w:type="dxa"/>
              <w:left w:w="100" w:type="dxa"/>
            </w:tcMar>
          </w:tcPr>
          <w:p w14:paraId="1BFAD5B6" w14:textId="77777777" w:rsidR="00F37B66" w:rsidRPr="00F37B66" w:rsidRDefault="00F37B66" w:rsidP="00F37B66">
            <w:pPr>
              <w:spacing w:after="200" w:line="276" w:lineRule="auto"/>
              <w:ind w:firstLine="0"/>
              <w:jc w:val="left"/>
              <w:rPr>
                <w:rFonts w:eastAsia="Calibri"/>
                <w:sz w:val="20"/>
                <w:szCs w:val="20"/>
                <w:lang w:val="en-US"/>
              </w:rPr>
            </w:pPr>
          </w:p>
        </w:tc>
        <w:tc>
          <w:tcPr>
            <w:tcW w:w="2728" w:type="dxa"/>
            <w:vMerge/>
            <w:tcBorders>
              <w:top w:val="nil"/>
            </w:tcBorders>
            <w:tcMar>
              <w:top w:w="50" w:type="dxa"/>
              <w:left w:w="100" w:type="dxa"/>
            </w:tcMar>
          </w:tcPr>
          <w:p w14:paraId="00E55FFE" w14:textId="77777777" w:rsidR="00F37B66" w:rsidRPr="00F37B66" w:rsidRDefault="00F37B66" w:rsidP="00F37B66">
            <w:pPr>
              <w:spacing w:after="200" w:line="276" w:lineRule="auto"/>
              <w:ind w:firstLine="0"/>
              <w:jc w:val="left"/>
              <w:rPr>
                <w:rFonts w:eastAsia="Calibri"/>
                <w:sz w:val="20"/>
                <w:szCs w:val="20"/>
                <w:lang w:val="en-US"/>
              </w:rPr>
            </w:pPr>
          </w:p>
        </w:tc>
        <w:tc>
          <w:tcPr>
            <w:tcW w:w="970" w:type="dxa"/>
            <w:tcMar>
              <w:top w:w="50" w:type="dxa"/>
              <w:left w:w="100" w:type="dxa"/>
            </w:tcMar>
            <w:vAlign w:val="center"/>
          </w:tcPr>
          <w:p w14:paraId="7AA04193"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Всего </w:t>
            </w:r>
          </w:p>
          <w:p w14:paraId="7100AE58" w14:textId="77777777" w:rsidR="00F37B66" w:rsidRPr="00F37B66" w:rsidRDefault="00F37B66" w:rsidP="00F37B66">
            <w:pPr>
              <w:spacing w:line="276" w:lineRule="auto"/>
              <w:ind w:left="135" w:firstLine="0"/>
              <w:jc w:val="left"/>
              <w:rPr>
                <w:rFonts w:eastAsia="Calibri"/>
                <w:sz w:val="20"/>
                <w:szCs w:val="20"/>
                <w:lang w:val="en-US"/>
              </w:rPr>
            </w:pPr>
          </w:p>
        </w:tc>
        <w:tc>
          <w:tcPr>
            <w:tcW w:w="1613" w:type="dxa"/>
            <w:tcMar>
              <w:top w:w="50" w:type="dxa"/>
              <w:left w:w="100" w:type="dxa"/>
            </w:tcMar>
            <w:vAlign w:val="center"/>
          </w:tcPr>
          <w:p w14:paraId="422D5AC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Контрольные работы </w:t>
            </w:r>
          </w:p>
          <w:p w14:paraId="61008B63" w14:textId="77777777" w:rsidR="00F37B66" w:rsidRPr="00F37B66" w:rsidRDefault="00F37B66" w:rsidP="00F37B66">
            <w:pPr>
              <w:spacing w:line="276" w:lineRule="auto"/>
              <w:ind w:left="135" w:firstLine="0"/>
              <w:jc w:val="left"/>
              <w:rPr>
                <w:rFonts w:eastAsia="Calibri"/>
                <w:sz w:val="20"/>
                <w:szCs w:val="20"/>
                <w:lang w:val="en-US"/>
              </w:rPr>
            </w:pPr>
          </w:p>
        </w:tc>
        <w:tc>
          <w:tcPr>
            <w:tcW w:w="1676" w:type="dxa"/>
            <w:tcMar>
              <w:top w:w="50" w:type="dxa"/>
              <w:left w:w="100" w:type="dxa"/>
            </w:tcMar>
            <w:vAlign w:val="center"/>
          </w:tcPr>
          <w:p w14:paraId="6CF041E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Практические работы </w:t>
            </w:r>
          </w:p>
          <w:p w14:paraId="581D6587" w14:textId="77777777" w:rsidR="00F37B66" w:rsidRPr="00F37B66" w:rsidRDefault="00F37B66" w:rsidP="00F37B66">
            <w:pPr>
              <w:spacing w:line="276" w:lineRule="auto"/>
              <w:ind w:left="135" w:firstLine="0"/>
              <w:jc w:val="left"/>
              <w:rPr>
                <w:rFonts w:eastAsia="Calibri"/>
                <w:sz w:val="20"/>
                <w:szCs w:val="20"/>
                <w:lang w:val="en-US"/>
              </w:rPr>
            </w:pPr>
          </w:p>
        </w:tc>
        <w:tc>
          <w:tcPr>
            <w:tcW w:w="2545" w:type="dxa"/>
            <w:vMerge/>
            <w:tcBorders>
              <w:top w:val="nil"/>
            </w:tcBorders>
            <w:tcMar>
              <w:top w:w="50" w:type="dxa"/>
              <w:left w:w="100" w:type="dxa"/>
            </w:tcMar>
          </w:tcPr>
          <w:p w14:paraId="7ACCDCCF"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943870F" w14:textId="77777777" w:rsidTr="00F37B66">
        <w:trPr>
          <w:trHeight w:val="144"/>
          <w:tblCellSpacing w:w="20" w:type="nil"/>
        </w:trPr>
        <w:tc>
          <w:tcPr>
            <w:tcW w:w="10206" w:type="dxa"/>
            <w:gridSpan w:val="6"/>
            <w:tcMar>
              <w:top w:w="50" w:type="dxa"/>
              <w:left w:w="100" w:type="dxa"/>
            </w:tcMar>
            <w:vAlign w:val="center"/>
          </w:tcPr>
          <w:p w14:paraId="4C7C57DD"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1.</w:t>
            </w:r>
            <w:r w:rsidRPr="00F37B66">
              <w:rPr>
                <w:rFonts w:eastAsia="Calibri"/>
                <w:color w:val="000000"/>
                <w:sz w:val="20"/>
                <w:szCs w:val="20"/>
              </w:rPr>
              <w:t xml:space="preserve"> </w:t>
            </w:r>
            <w:r w:rsidRPr="00F37B66">
              <w:rPr>
                <w:rFonts w:eastAsia="Calibri"/>
                <w:b/>
                <w:color w:val="000000"/>
                <w:sz w:val="20"/>
                <w:szCs w:val="20"/>
              </w:rPr>
              <w:t>Знания о физической культуре</w:t>
            </w:r>
          </w:p>
        </w:tc>
      </w:tr>
      <w:tr w:rsidR="00F37B66" w:rsidRPr="00F37B66" w14:paraId="02093E49" w14:textId="77777777" w:rsidTr="00F37B66">
        <w:trPr>
          <w:trHeight w:val="144"/>
          <w:tblCellSpacing w:w="20" w:type="nil"/>
        </w:trPr>
        <w:tc>
          <w:tcPr>
            <w:tcW w:w="674" w:type="dxa"/>
            <w:tcMar>
              <w:top w:w="50" w:type="dxa"/>
              <w:left w:w="100" w:type="dxa"/>
            </w:tcMar>
            <w:vAlign w:val="center"/>
          </w:tcPr>
          <w:p w14:paraId="0EA1391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728" w:type="dxa"/>
            <w:tcMar>
              <w:top w:w="50" w:type="dxa"/>
              <w:left w:w="100" w:type="dxa"/>
            </w:tcMar>
            <w:vAlign w:val="center"/>
          </w:tcPr>
          <w:p w14:paraId="5A19189A"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Здоровый образ жизни современного человека</w:t>
            </w:r>
          </w:p>
        </w:tc>
        <w:tc>
          <w:tcPr>
            <w:tcW w:w="970" w:type="dxa"/>
            <w:tcMar>
              <w:top w:w="50" w:type="dxa"/>
              <w:left w:w="100" w:type="dxa"/>
            </w:tcMar>
            <w:vAlign w:val="center"/>
          </w:tcPr>
          <w:p w14:paraId="0FD1AA9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4 </w:t>
            </w:r>
          </w:p>
        </w:tc>
        <w:tc>
          <w:tcPr>
            <w:tcW w:w="1613" w:type="dxa"/>
            <w:tcMar>
              <w:top w:w="50" w:type="dxa"/>
              <w:left w:w="100" w:type="dxa"/>
            </w:tcMar>
            <w:vAlign w:val="center"/>
          </w:tcPr>
          <w:p w14:paraId="7989D96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86695B2"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52898D94" w14:textId="77777777" w:rsidR="00F37B66" w:rsidRPr="00F37B66" w:rsidRDefault="00D4092C" w:rsidP="00F37B66">
            <w:pPr>
              <w:spacing w:line="276" w:lineRule="auto"/>
              <w:ind w:left="135" w:firstLine="0"/>
              <w:jc w:val="left"/>
              <w:rPr>
                <w:rFonts w:eastAsia="Calibri"/>
                <w:sz w:val="20"/>
                <w:szCs w:val="20"/>
                <w:lang w:val="en-US"/>
              </w:rPr>
            </w:pPr>
            <w:hyperlink r:id="rId438">
              <w:r w:rsidR="00F37B66" w:rsidRPr="00F37B66">
                <w:rPr>
                  <w:rFonts w:eastAsia="Calibri"/>
                  <w:color w:val="0000FF"/>
                  <w:sz w:val="20"/>
                  <w:szCs w:val="20"/>
                  <w:u w:val="single"/>
                  <w:lang w:val="en-US"/>
                </w:rPr>
                <w:t>https://resh.edu.ru/</w:t>
              </w:r>
            </w:hyperlink>
          </w:p>
        </w:tc>
      </w:tr>
      <w:tr w:rsidR="00F37B66" w:rsidRPr="00F37B66" w14:paraId="5C1EA4C9" w14:textId="77777777" w:rsidTr="00F37B66">
        <w:trPr>
          <w:trHeight w:val="144"/>
          <w:tblCellSpacing w:w="20" w:type="nil"/>
        </w:trPr>
        <w:tc>
          <w:tcPr>
            <w:tcW w:w="674" w:type="dxa"/>
            <w:tcMar>
              <w:top w:w="50" w:type="dxa"/>
              <w:left w:w="100" w:type="dxa"/>
            </w:tcMar>
            <w:vAlign w:val="center"/>
          </w:tcPr>
          <w:p w14:paraId="37A72FF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1.2</w:t>
            </w:r>
          </w:p>
        </w:tc>
        <w:tc>
          <w:tcPr>
            <w:tcW w:w="2728" w:type="dxa"/>
            <w:tcMar>
              <w:top w:w="50" w:type="dxa"/>
              <w:left w:w="100" w:type="dxa"/>
            </w:tcMar>
            <w:vAlign w:val="center"/>
          </w:tcPr>
          <w:p w14:paraId="23E8E2F8"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Профилактика травматизма и оказание перовой помощи во время занятий физической культурой</w:t>
            </w:r>
          </w:p>
        </w:tc>
        <w:tc>
          <w:tcPr>
            <w:tcW w:w="970" w:type="dxa"/>
            <w:tcMar>
              <w:top w:w="50" w:type="dxa"/>
              <w:left w:w="100" w:type="dxa"/>
            </w:tcMar>
            <w:vAlign w:val="center"/>
          </w:tcPr>
          <w:p w14:paraId="3857F75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4 </w:t>
            </w:r>
          </w:p>
        </w:tc>
        <w:tc>
          <w:tcPr>
            <w:tcW w:w="1613" w:type="dxa"/>
            <w:tcMar>
              <w:top w:w="50" w:type="dxa"/>
              <w:left w:w="100" w:type="dxa"/>
            </w:tcMar>
            <w:vAlign w:val="center"/>
          </w:tcPr>
          <w:p w14:paraId="21B8CE1A"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49C77AD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04C030D9" w14:textId="77777777" w:rsidR="00F37B66" w:rsidRPr="00F37B66" w:rsidRDefault="00D4092C" w:rsidP="00F37B66">
            <w:pPr>
              <w:spacing w:line="276" w:lineRule="auto"/>
              <w:ind w:left="135" w:firstLine="0"/>
              <w:jc w:val="left"/>
              <w:rPr>
                <w:rFonts w:eastAsia="Calibri"/>
                <w:sz w:val="20"/>
                <w:szCs w:val="20"/>
                <w:lang w:val="en-US"/>
              </w:rPr>
            </w:pPr>
            <w:hyperlink r:id="rId439">
              <w:r w:rsidR="00F37B66" w:rsidRPr="00F37B66">
                <w:rPr>
                  <w:rFonts w:eastAsia="Calibri"/>
                  <w:color w:val="0000FF"/>
                  <w:sz w:val="20"/>
                  <w:szCs w:val="20"/>
                  <w:u w:val="single"/>
                  <w:lang w:val="en-US"/>
                </w:rPr>
                <w:t>https://resh.edu.ru/</w:t>
              </w:r>
            </w:hyperlink>
          </w:p>
        </w:tc>
      </w:tr>
      <w:tr w:rsidR="00F37B66" w:rsidRPr="00F37B66" w14:paraId="0CEBF5DB" w14:textId="77777777" w:rsidTr="00F37B66">
        <w:trPr>
          <w:trHeight w:val="144"/>
          <w:tblCellSpacing w:w="20" w:type="nil"/>
        </w:trPr>
        <w:tc>
          <w:tcPr>
            <w:tcW w:w="3402" w:type="dxa"/>
            <w:gridSpan w:val="2"/>
            <w:tcMar>
              <w:top w:w="50" w:type="dxa"/>
              <w:left w:w="100" w:type="dxa"/>
            </w:tcMar>
            <w:vAlign w:val="center"/>
          </w:tcPr>
          <w:p w14:paraId="1EA49674"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2B2C950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8 </w:t>
            </w:r>
          </w:p>
        </w:tc>
        <w:tc>
          <w:tcPr>
            <w:tcW w:w="5834" w:type="dxa"/>
            <w:gridSpan w:val="3"/>
            <w:tcMar>
              <w:top w:w="50" w:type="dxa"/>
              <w:left w:w="100" w:type="dxa"/>
            </w:tcMar>
            <w:vAlign w:val="center"/>
          </w:tcPr>
          <w:p w14:paraId="685E839C"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FCD60B3" w14:textId="77777777" w:rsidTr="00F37B66">
        <w:trPr>
          <w:trHeight w:val="144"/>
          <w:tblCellSpacing w:w="20" w:type="nil"/>
        </w:trPr>
        <w:tc>
          <w:tcPr>
            <w:tcW w:w="10206" w:type="dxa"/>
            <w:gridSpan w:val="6"/>
            <w:tcMar>
              <w:top w:w="50" w:type="dxa"/>
              <w:left w:w="100" w:type="dxa"/>
            </w:tcMar>
            <w:vAlign w:val="center"/>
          </w:tcPr>
          <w:p w14:paraId="5343818A"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2.</w:t>
            </w:r>
            <w:r w:rsidRPr="00F37B66">
              <w:rPr>
                <w:rFonts w:eastAsia="Calibri"/>
                <w:color w:val="000000"/>
                <w:sz w:val="20"/>
                <w:szCs w:val="20"/>
              </w:rPr>
              <w:t xml:space="preserve"> </w:t>
            </w:r>
            <w:r w:rsidRPr="00F37B66">
              <w:rPr>
                <w:rFonts w:eastAsia="Calibri"/>
                <w:b/>
                <w:color w:val="000000"/>
                <w:sz w:val="20"/>
                <w:szCs w:val="20"/>
              </w:rPr>
              <w:t>Способы самостоятельной двигательной деятельности</w:t>
            </w:r>
          </w:p>
        </w:tc>
      </w:tr>
      <w:tr w:rsidR="00F37B66" w:rsidRPr="00F37B66" w14:paraId="3EF7AC16" w14:textId="77777777" w:rsidTr="00F37B66">
        <w:trPr>
          <w:trHeight w:val="144"/>
          <w:tblCellSpacing w:w="20" w:type="nil"/>
        </w:trPr>
        <w:tc>
          <w:tcPr>
            <w:tcW w:w="674" w:type="dxa"/>
            <w:tcMar>
              <w:top w:w="50" w:type="dxa"/>
              <w:left w:w="100" w:type="dxa"/>
            </w:tcMar>
            <w:vAlign w:val="center"/>
          </w:tcPr>
          <w:p w14:paraId="65039D8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728" w:type="dxa"/>
            <w:tcMar>
              <w:top w:w="50" w:type="dxa"/>
              <w:left w:w="100" w:type="dxa"/>
            </w:tcMar>
            <w:vAlign w:val="center"/>
          </w:tcPr>
          <w:p w14:paraId="56BE159C"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Современные оздоровительные методы и процедуры в режиме здорового образа жизни</w:t>
            </w:r>
          </w:p>
        </w:tc>
        <w:tc>
          <w:tcPr>
            <w:tcW w:w="970" w:type="dxa"/>
            <w:tcMar>
              <w:top w:w="50" w:type="dxa"/>
              <w:left w:w="100" w:type="dxa"/>
            </w:tcMar>
            <w:vAlign w:val="center"/>
          </w:tcPr>
          <w:p w14:paraId="554FE0E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3 </w:t>
            </w:r>
          </w:p>
        </w:tc>
        <w:tc>
          <w:tcPr>
            <w:tcW w:w="1613" w:type="dxa"/>
            <w:tcMar>
              <w:top w:w="50" w:type="dxa"/>
              <w:left w:w="100" w:type="dxa"/>
            </w:tcMar>
            <w:vAlign w:val="center"/>
          </w:tcPr>
          <w:p w14:paraId="7473F8F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202265D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62AA6BD5" w14:textId="77777777" w:rsidR="00F37B66" w:rsidRPr="00F37B66" w:rsidRDefault="00D4092C" w:rsidP="00F37B66">
            <w:pPr>
              <w:spacing w:line="276" w:lineRule="auto"/>
              <w:ind w:left="135" w:firstLine="0"/>
              <w:jc w:val="left"/>
              <w:rPr>
                <w:rFonts w:eastAsia="Calibri"/>
                <w:sz w:val="20"/>
                <w:szCs w:val="20"/>
                <w:lang w:val="en-US"/>
              </w:rPr>
            </w:pPr>
            <w:hyperlink r:id="rId440">
              <w:r w:rsidR="00F37B66" w:rsidRPr="00F37B66">
                <w:rPr>
                  <w:rFonts w:eastAsia="Calibri"/>
                  <w:color w:val="0000FF"/>
                  <w:sz w:val="20"/>
                  <w:szCs w:val="20"/>
                  <w:u w:val="single"/>
                  <w:lang w:val="en-US"/>
                </w:rPr>
                <w:t>https://resh.edu.ru/</w:t>
              </w:r>
            </w:hyperlink>
          </w:p>
        </w:tc>
      </w:tr>
      <w:tr w:rsidR="00F37B66" w:rsidRPr="00F37B66" w14:paraId="50A82B21" w14:textId="77777777" w:rsidTr="00F37B66">
        <w:trPr>
          <w:trHeight w:val="144"/>
          <w:tblCellSpacing w:w="20" w:type="nil"/>
        </w:trPr>
        <w:tc>
          <w:tcPr>
            <w:tcW w:w="674" w:type="dxa"/>
            <w:tcMar>
              <w:top w:w="50" w:type="dxa"/>
              <w:left w:w="100" w:type="dxa"/>
            </w:tcMar>
            <w:vAlign w:val="center"/>
          </w:tcPr>
          <w:p w14:paraId="3E919C7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2.2</w:t>
            </w:r>
          </w:p>
        </w:tc>
        <w:tc>
          <w:tcPr>
            <w:tcW w:w="2728" w:type="dxa"/>
            <w:tcMar>
              <w:top w:w="50" w:type="dxa"/>
              <w:left w:w="100" w:type="dxa"/>
            </w:tcMar>
            <w:vAlign w:val="center"/>
          </w:tcPr>
          <w:p w14:paraId="732B435C"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Самостоятельная подготовка к выполнению нормативных требований комплекса «Готов к труду и обороне»</w:t>
            </w:r>
          </w:p>
        </w:tc>
        <w:tc>
          <w:tcPr>
            <w:tcW w:w="970" w:type="dxa"/>
            <w:tcMar>
              <w:top w:w="50" w:type="dxa"/>
              <w:left w:w="100" w:type="dxa"/>
            </w:tcMar>
            <w:vAlign w:val="center"/>
          </w:tcPr>
          <w:p w14:paraId="5DC415F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2 </w:t>
            </w:r>
          </w:p>
        </w:tc>
        <w:tc>
          <w:tcPr>
            <w:tcW w:w="1613" w:type="dxa"/>
            <w:tcMar>
              <w:top w:w="50" w:type="dxa"/>
              <w:left w:w="100" w:type="dxa"/>
            </w:tcMar>
            <w:vAlign w:val="center"/>
          </w:tcPr>
          <w:p w14:paraId="468C3E3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0D3C6DE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6250CBD2" w14:textId="77777777" w:rsidR="00F37B66" w:rsidRPr="00F37B66" w:rsidRDefault="00D4092C" w:rsidP="00F37B66">
            <w:pPr>
              <w:spacing w:line="276" w:lineRule="auto"/>
              <w:ind w:left="135" w:firstLine="0"/>
              <w:jc w:val="left"/>
              <w:rPr>
                <w:rFonts w:eastAsia="Calibri"/>
                <w:sz w:val="20"/>
                <w:szCs w:val="20"/>
                <w:lang w:val="en-US"/>
              </w:rPr>
            </w:pPr>
            <w:hyperlink r:id="rId441">
              <w:r w:rsidR="00F37B66" w:rsidRPr="00F37B66">
                <w:rPr>
                  <w:rFonts w:eastAsia="Calibri"/>
                  <w:color w:val="0000FF"/>
                  <w:sz w:val="20"/>
                  <w:szCs w:val="20"/>
                  <w:u w:val="single"/>
                  <w:lang w:val="en-US"/>
                </w:rPr>
                <w:t>https://resh.edu.ru/</w:t>
              </w:r>
            </w:hyperlink>
          </w:p>
        </w:tc>
      </w:tr>
      <w:tr w:rsidR="00F37B66" w:rsidRPr="00F37B66" w14:paraId="61127EAE" w14:textId="77777777" w:rsidTr="00F37B66">
        <w:trPr>
          <w:trHeight w:val="144"/>
          <w:tblCellSpacing w:w="20" w:type="nil"/>
        </w:trPr>
        <w:tc>
          <w:tcPr>
            <w:tcW w:w="3402" w:type="dxa"/>
            <w:gridSpan w:val="2"/>
            <w:tcMar>
              <w:top w:w="50" w:type="dxa"/>
              <w:left w:w="100" w:type="dxa"/>
            </w:tcMar>
            <w:vAlign w:val="center"/>
          </w:tcPr>
          <w:p w14:paraId="5E8B63C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247FE4D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5 </w:t>
            </w:r>
          </w:p>
        </w:tc>
        <w:tc>
          <w:tcPr>
            <w:tcW w:w="5834" w:type="dxa"/>
            <w:gridSpan w:val="3"/>
            <w:tcMar>
              <w:top w:w="50" w:type="dxa"/>
              <w:left w:w="100" w:type="dxa"/>
            </w:tcMar>
            <w:vAlign w:val="center"/>
          </w:tcPr>
          <w:p w14:paraId="597B0F9A"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216CFA11" w14:textId="77777777" w:rsidTr="00F37B66">
        <w:trPr>
          <w:trHeight w:val="144"/>
          <w:tblCellSpacing w:w="20" w:type="nil"/>
        </w:trPr>
        <w:tc>
          <w:tcPr>
            <w:tcW w:w="10206" w:type="dxa"/>
            <w:gridSpan w:val="6"/>
            <w:tcMar>
              <w:top w:w="50" w:type="dxa"/>
              <w:left w:w="100" w:type="dxa"/>
            </w:tcMar>
            <w:vAlign w:val="center"/>
          </w:tcPr>
          <w:p w14:paraId="1D92BD1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ФИЗИЧЕСКОЕ СОВЕРШЕНСТВОВАНИЕ</w:t>
            </w:r>
          </w:p>
        </w:tc>
      </w:tr>
      <w:tr w:rsidR="00F37B66" w:rsidRPr="00F37B66" w14:paraId="6F95DE06" w14:textId="77777777" w:rsidTr="00F37B66">
        <w:trPr>
          <w:trHeight w:val="144"/>
          <w:tblCellSpacing w:w="20" w:type="nil"/>
        </w:trPr>
        <w:tc>
          <w:tcPr>
            <w:tcW w:w="10206" w:type="dxa"/>
            <w:gridSpan w:val="6"/>
            <w:tcMar>
              <w:top w:w="50" w:type="dxa"/>
              <w:left w:w="100" w:type="dxa"/>
            </w:tcMar>
            <w:vAlign w:val="center"/>
          </w:tcPr>
          <w:p w14:paraId="6CC2286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1.</w:t>
            </w:r>
            <w:r w:rsidRPr="00F37B66">
              <w:rPr>
                <w:rFonts w:eastAsia="Calibri"/>
                <w:color w:val="000000"/>
                <w:sz w:val="20"/>
                <w:szCs w:val="20"/>
                <w:lang w:val="en-US"/>
              </w:rPr>
              <w:t xml:space="preserve"> </w:t>
            </w:r>
            <w:r w:rsidRPr="00F37B66">
              <w:rPr>
                <w:rFonts w:eastAsia="Calibri"/>
                <w:b/>
                <w:color w:val="000000"/>
                <w:sz w:val="20"/>
                <w:szCs w:val="20"/>
                <w:lang w:val="en-US"/>
              </w:rPr>
              <w:t>Физкультурно-оздоровительная деятельность</w:t>
            </w:r>
          </w:p>
        </w:tc>
      </w:tr>
      <w:tr w:rsidR="00F37B66" w:rsidRPr="00F37B66" w14:paraId="0A32D61A" w14:textId="77777777" w:rsidTr="00F37B66">
        <w:trPr>
          <w:trHeight w:val="144"/>
          <w:tblCellSpacing w:w="20" w:type="nil"/>
        </w:trPr>
        <w:tc>
          <w:tcPr>
            <w:tcW w:w="674" w:type="dxa"/>
            <w:tcMar>
              <w:top w:w="50" w:type="dxa"/>
              <w:left w:w="100" w:type="dxa"/>
            </w:tcMar>
            <w:vAlign w:val="center"/>
          </w:tcPr>
          <w:p w14:paraId="637372E8"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728" w:type="dxa"/>
            <w:tcMar>
              <w:top w:w="50" w:type="dxa"/>
              <w:left w:w="100" w:type="dxa"/>
            </w:tcMar>
            <w:vAlign w:val="center"/>
          </w:tcPr>
          <w:p w14:paraId="5F0C095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Физкультурно-оздоровительная деятельность</w:t>
            </w:r>
          </w:p>
        </w:tc>
        <w:tc>
          <w:tcPr>
            <w:tcW w:w="970" w:type="dxa"/>
            <w:tcMar>
              <w:top w:w="50" w:type="dxa"/>
              <w:left w:w="100" w:type="dxa"/>
            </w:tcMar>
            <w:vAlign w:val="center"/>
          </w:tcPr>
          <w:p w14:paraId="6BCE5CD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1613" w:type="dxa"/>
            <w:tcMar>
              <w:top w:w="50" w:type="dxa"/>
              <w:left w:w="100" w:type="dxa"/>
            </w:tcMar>
            <w:vAlign w:val="center"/>
          </w:tcPr>
          <w:p w14:paraId="66CD6E7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72139F8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75DBBEC7" w14:textId="77777777" w:rsidR="00F37B66" w:rsidRPr="00F37B66" w:rsidRDefault="00D4092C" w:rsidP="00F37B66">
            <w:pPr>
              <w:spacing w:line="276" w:lineRule="auto"/>
              <w:ind w:left="135" w:firstLine="0"/>
              <w:jc w:val="left"/>
              <w:rPr>
                <w:rFonts w:eastAsia="Calibri"/>
                <w:sz w:val="20"/>
                <w:szCs w:val="20"/>
                <w:lang w:val="en-US"/>
              </w:rPr>
            </w:pPr>
            <w:hyperlink r:id="rId442">
              <w:r w:rsidR="00F37B66" w:rsidRPr="00F37B66">
                <w:rPr>
                  <w:rFonts w:eastAsia="Calibri"/>
                  <w:color w:val="0000FF"/>
                  <w:sz w:val="20"/>
                  <w:szCs w:val="20"/>
                  <w:u w:val="single"/>
                  <w:lang w:val="en-US"/>
                </w:rPr>
                <w:t>https://resh.edu.ru/</w:t>
              </w:r>
            </w:hyperlink>
          </w:p>
        </w:tc>
      </w:tr>
      <w:tr w:rsidR="00F37B66" w:rsidRPr="00F37B66" w14:paraId="4F838BC7" w14:textId="77777777" w:rsidTr="00F37B66">
        <w:trPr>
          <w:trHeight w:val="144"/>
          <w:tblCellSpacing w:w="20" w:type="nil"/>
        </w:trPr>
        <w:tc>
          <w:tcPr>
            <w:tcW w:w="3402" w:type="dxa"/>
            <w:gridSpan w:val="2"/>
            <w:tcMar>
              <w:top w:w="50" w:type="dxa"/>
              <w:left w:w="100" w:type="dxa"/>
            </w:tcMar>
            <w:vAlign w:val="center"/>
          </w:tcPr>
          <w:p w14:paraId="5B4C560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1A8CEEF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5834" w:type="dxa"/>
            <w:gridSpan w:val="3"/>
            <w:tcMar>
              <w:top w:w="50" w:type="dxa"/>
              <w:left w:w="100" w:type="dxa"/>
            </w:tcMar>
            <w:vAlign w:val="center"/>
          </w:tcPr>
          <w:p w14:paraId="2BB8117C"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E7A9A9D" w14:textId="77777777" w:rsidTr="00F37B66">
        <w:trPr>
          <w:trHeight w:val="144"/>
          <w:tblCellSpacing w:w="20" w:type="nil"/>
        </w:trPr>
        <w:tc>
          <w:tcPr>
            <w:tcW w:w="10206" w:type="dxa"/>
            <w:gridSpan w:val="6"/>
            <w:tcMar>
              <w:top w:w="50" w:type="dxa"/>
              <w:left w:w="100" w:type="dxa"/>
            </w:tcMar>
            <w:vAlign w:val="center"/>
          </w:tcPr>
          <w:p w14:paraId="049620F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2.</w:t>
            </w:r>
            <w:r w:rsidRPr="00F37B66">
              <w:rPr>
                <w:rFonts w:eastAsia="Calibri"/>
                <w:color w:val="000000"/>
                <w:sz w:val="20"/>
                <w:szCs w:val="20"/>
                <w:lang w:val="en-US"/>
              </w:rPr>
              <w:t xml:space="preserve"> </w:t>
            </w:r>
            <w:r w:rsidRPr="00F37B66">
              <w:rPr>
                <w:rFonts w:eastAsia="Calibri"/>
                <w:b/>
                <w:color w:val="000000"/>
                <w:sz w:val="20"/>
                <w:szCs w:val="20"/>
                <w:lang w:val="en-US"/>
              </w:rPr>
              <w:t>Спортивно-оздоровительная деятельность</w:t>
            </w:r>
          </w:p>
        </w:tc>
      </w:tr>
      <w:tr w:rsidR="00F37B66" w:rsidRPr="00F37B66" w14:paraId="3058804E" w14:textId="77777777" w:rsidTr="00F37B66">
        <w:trPr>
          <w:trHeight w:val="144"/>
          <w:tblCellSpacing w:w="20" w:type="nil"/>
        </w:trPr>
        <w:tc>
          <w:tcPr>
            <w:tcW w:w="674" w:type="dxa"/>
            <w:tcMar>
              <w:top w:w="50" w:type="dxa"/>
              <w:left w:w="100" w:type="dxa"/>
            </w:tcMar>
            <w:vAlign w:val="center"/>
          </w:tcPr>
          <w:p w14:paraId="108A4371"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728" w:type="dxa"/>
            <w:tcMar>
              <w:top w:w="50" w:type="dxa"/>
              <w:left w:w="100" w:type="dxa"/>
            </w:tcMar>
            <w:vAlign w:val="center"/>
          </w:tcPr>
          <w:p w14:paraId="234A07B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Футбол</w:t>
            </w:r>
          </w:p>
        </w:tc>
        <w:tc>
          <w:tcPr>
            <w:tcW w:w="970" w:type="dxa"/>
            <w:tcMar>
              <w:top w:w="50" w:type="dxa"/>
              <w:left w:w="100" w:type="dxa"/>
            </w:tcMar>
            <w:vAlign w:val="center"/>
          </w:tcPr>
          <w:p w14:paraId="6A15C94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8 </w:t>
            </w:r>
          </w:p>
        </w:tc>
        <w:tc>
          <w:tcPr>
            <w:tcW w:w="1613" w:type="dxa"/>
            <w:tcMar>
              <w:top w:w="50" w:type="dxa"/>
              <w:left w:w="100" w:type="dxa"/>
            </w:tcMar>
            <w:vAlign w:val="center"/>
          </w:tcPr>
          <w:p w14:paraId="60D75034"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F2CC98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343D57A7" w14:textId="77777777" w:rsidR="00F37B66" w:rsidRPr="00F37B66" w:rsidRDefault="00D4092C" w:rsidP="00F37B66">
            <w:pPr>
              <w:spacing w:line="276" w:lineRule="auto"/>
              <w:ind w:left="135" w:firstLine="0"/>
              <w:jc w:val="left"/>
              <w:rPr>
                <w:rFonts w:eastAsia="Calibri"/>
                <w:sz w:val="20"/>
                <w:szCs w:val="20"/>
                <w:lang w:val="en-US"/>
              </w:rPr>
            </w:pPr>
            <w:hyperlink r:id="rId443">
              <w:r w:rsidR="00F37B66" w:rsidRPr="00F37B66">
                <w:rPr>
                  <w:rFonts w:eastAsia="Calibri"/>
                  <w:color w:val="0000FF"/>
                  <w:sz w:val="20"/>
                  <w:szCs w:val="20"/>
                  <w:u w:val="single"/>
                  <w:lang w:val="en-US"/>
                </w:rPr>
                <w:t>https://resh.edu.ru/</w:t>
              </w:r>
            </w:hyperlink>
          </w:p>
        </w:tc>
      </w:tr>
      <w:tr w:rsidR="00F37B66" w:rsidRPr="00F37B66" w14:paraId="763AA825" w14:textId="77777777" w:rsidTr="00F37B66">
        <w:trPr>
          <w:trHeight w:val="144"/>
          <w:tblCellSpacing w:w="20" w:type="nil"/>
        </w:trPr>
        <w:tc>
          <w:tcPr>
            <w:tcW w:w="674" w:type="dxa"/>
            <w:tcMar>
              <w:top w:w="50" w:type="dxa"/>
              <w:left w:w="100" w:type="dxa"/>
            </w:tcMar>
            <w:vAlign w:val="center"/>
          </w:tcPr>
          <w:p w14:paraId="4E3EF39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2.2</w:t>
            </w:r>
          </w:p>
        </w:tc>
        <w:tc>
          <w:tcPr>
            <w:tcW w:w="2728" w:type="dxa"/>
            <w:tcMar>
              <w:top w:w="50" w:type="dxa"/>
              <w:left w:w="100" w:type="dxa"/>
            </w:tcMar>
            <w:vAlign w:val="center"/>
          </w:tcPr>
          <w:p w14:paraId="6014F8F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Баскетбол</w:t>
            </w:r>
          </w:p>
        </w:tc>
        <w:tc>
          <w:tcPr>
            <w:tcW w:w="970" w:type="dxa"/>
            <w:tcMar>
              <w:top w:w="50" w:type="dxa"/>
              <w:left w:w="100" w:type="dxa"/>
            </w:tcMar>
            <w:vAlign w:val="center"/>
          </w:tcPr>
          <w:p w14:paraId="1F9F421E"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20 </w:t>
            </w:r>
          </w:p>
        </w:tc>
        <w:tc>
          <w:tcPr>
            <w:tcW w:w="1613" w:type="dxa"/>
            <w:tcMar>
              <w:top w:w="50" w:type="dxa"/>
              <w:left w:w="100" w:type="dxa"/>
            </w:tcMar>
            <w:vAlign w:val="center"/>
          </w:tcPr>
          <w:p w14:paraId="3BB84972"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27E67E5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508AC1D3" w14:textId="77777777" w:rsidR="00F37B66" w:rsidRPr="00F37B66" w:rsidRDefault="00D4092C" w:rsidP="00F37B66">
            <w:pPr>
              <w:spacing w:line="276" w:lineRule="auto"/>
              <w:ind w:left="135" w:firstLine="0"/>
              <w:jc w:val="left"/>
              <w:rPr>
                <w:rFonts w:eastAsia="Calibri"/>
                <w:sz w:val="20"/>
                <w:szCs w:val="20"/>
                <w:lang w:val="en-US"/>
              </w:rPr>
            </w:pPr>
            <w:hyperlink r:id="rId444">
              <w:r w:rsidR="00F37B66" w:rsidRPr="00F37B66">
                <w:rPr>
                  <w:rFonts w:eastAsia="Calibri"/>
                  <w:color w:val="0000FF"/>
                  <w:sz w:val="20"/>
                  <w:szCs w:val="20"/>
                  <w:u w:val="single"/>
                  <w:lang w:val="en-US"/>
                </w:rPr>
                <w:t>https://resh.edu.ru/</w:t>
              </w:r>
            </w:hyperlink>
          </w:p>
        </w:tc>
      </w:tr>
      <w:tr w:rsidR="00F37B66" w:rsidRPr="00F37B66" w14:paraId="5885C780" w14:textId="77777777" w:rsidTr="00F37B66">
        <w:trPr>
          <w:trHeight w:val="144"/>
          <w:tblCellSpacing w:w="20" w:type="nil"/>
        </w:trPr>
        <w:tc>
          <w:tcPr>
            <w:tcW w:w="674" w:type="dxa"/>
            <w:tcMar>
              <w:top w:w="50" w:type="dxa"/>
              <w:left w:w="100" w:type="dxa"/>
            </w:tcMar>
            <w:vAlign w:val="center"/>
          </w:tcPr>
          <w:p w14:paraId="4351943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2.3</w:t>
            </w:r>
          </w:p>
        </w:tc>
        <w:tc>
          <w:tcPr>
            <w:tcW w:w="2728" w:type="dxa"/>
            <w:tcMar>
              <w:top w:w="50" w:type="dxa"/>
              <w:left w:w="100" w:type="dxa"/>
            </w:tcMar>
            <w:vAlign w:val="center"/>
          </w:tcPr>
          <w:p w14:paraId="2BB0F1A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Волейбол</w:t>
            </w:r>
          </w:p>
        </w:tc>
        <w:tc>
          <w:tcPr>
            <w:tcW w:w="970" w:type="dxa"/>
            <w:tcMar>
              <w:top w:w="50" w:type="dxa"/>
              <w:left w:w="100" w:type="dxa"/>
            </w:tcMar>
            <w:vAlign w:val="center"/>
          </w:tcPr>
          <w:p w14:paraId="3E33796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16 </w:t>
            </w:r>
          </w:p>
        </w:tc>
        <w:tc>
          <w:tcPr>
            <w:tcW w:w="1613" w:type="dxa"/>
            <w:tcMar>
              <w:top w:w="50" w:type="dxa"/>
              <w:left w:w="100" w:type="dxa"/>
            </w:tcMar>
            <w:vAlign w:val="center"/>
          </w:tcPr>
          <w:p w14:paraId="57C5F15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5FC8468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2147BF62" w14:textId="77777777" w:rsidR="00F37B66" w:rsidRPr="00F37B66" w:rsidRDefault="00D4092C" w:rsidP="00F37B66">
            <w:pPr>
              <w:spacing w:line="276" w:lineRule="auto"/>
              <w:ind w:left="135" w:firstLine="0"/>
              <w:jc w:val="left"/>
              <w:rPr>
                <w:rFonts w:eastAsia="Calibri"/>
                <w:sz w:val="20"/>
                <w:szCs w:val="20"/>
                <w:lang w:val="en-US"/>
              </w:rPr>
            </w:pPr>
            <w:hyperlink r:id="rId445">
              <w:r w:rsidR="00F37B66" w:rsidRPr="00F37B66">
                <w:rPr>
                  <w:rFonts w:eastAsia="Calibri"/>
                  <w:color w:val="0000FF"/>
                  <w:sz w:val="20"/>
                  <w:szCs w:val="20"/>
                  <w:u w:val="single"/>
                  <w:lang w:val="en-US"/>
                </w:rPr>
                <w:t>https://resh.edu.ru/</w:t>
              </w:r>
            </w:hyperlink>
          </w:p>
        </w:tc>
      </w:tr>
      <w:tr w:rsidR="00F37B66" w:rsidRPr="00F37B66" w14:paraId="62AD0D1C" w14:textId="77777777" w:rsidTr="00F37B66">
        <w:trPr>
          <w:trHeight w:val="144"/>
          <w:tblCellSpacing w:w="20" w:type="nil"/>
        </w:trPr>
        <w:tc>
          <w:tcPr>
            <w:tcW w:w="3402" w:type="dxa"/>
            <w:gridSpan w:val="2"/>
            <w:tcMar>
              <w:top w:w="50" w:type="dxa"/>
              <w:left w:w="100" w:type="dxa"/>
            </w:tcMar>
            <w:vAlign w:val="center"/>
          </w:tcPr>
          <w:p w14:paraId="1F435C7C"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763FB27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44 </w:t>
            </w:r>
          </w:p>
        </w:tc>
        <w:tc>
          <w:tcPr>
            <w:tcW w:w="5834" w:type="dxa"/>
            <w:gridSpan w:val="3"/>
            <w:tcMar>
              <w:top w:w="50" w:type="dxa"/>
              <w:left w:w="100" w:type="dxa"/>
            </w:tcMar>
            <w:vAlign w:val="center"/>
          </w:tcPr>
          <w:p w14:paraId="04AFADD9"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6B084D06" w14:textId="77777777" w:rsidTr="00F37B66">
        <w:trPr>
          <w:trHeight w:val="144"/>
          <w:tblCellSpacing w:w="20" w:type="nil"/>
        </w:trPr>
        <w:tc>
          <w:tcPr>
            <w:tcW w:w="10206" w:type="dxa"/>
            <w:gridSpan w:val="6"/>
            <w:tcMar>
              <w:top w:w="50" w:type="dxa"/>
              <w:left w:w="100" w:type="dxa"/>
            </w:tcMar>
            <w:vAlign w:val="center"/>
          </w:tcPr>
          <w:p w14:paraId="23DCDC9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3.</w:t>
            </w:r>
            <w:r w:rsidRPr="00F37B66">
              <w:rPr>
                <w:rFonts w:eastAsia="Calibri"/>
                <w:color w:val="000000"/>
                <w:sz w:val="20"/>
                <w:szCs w:val="20"/>
              </w:rPr>
              <w:t xml:space="preserve"> </w:t>
            </w:r>
            <w:r w:rsidRPr="00F37B66">
              <w:rPr>
                <w:rFonts w:eastAsia="Calibri"/>
                <w:b/>
                <w:color w:val="000000"/>
                <w:sz w:val="20"/>
                <w:szCs w:val="20"/>
              </w:rPr>
              <w:t>Модуль «Спортивная и физическая подготовка»</w:t>
            </w:r>
          </w:p>
        </w:tc>
      </w:tr>
      <w:tr w:rsidR="00F37B66" w:rsidRPr="00D4092C" w14:paraId="1776F5A1" w14:textId="77777777" w:rsidTr="00F37B66">
        <w:trPr>
          <w:trHeight w:val="144"/>
          <w:tblCellSpacing w:w="20" w:type="nil"/>
        </w:trPr>
        <w:tc>
          <w:tcPr>
            <w:tcW w:w="674" w:type="dxa"/>
            <w:tcMar>
              <w:top w:w="50" w:type="dxa"/>
              <w:left w:w="100" w:type="dxa"/>
            </w:tcMar>
            <w:vAlign w:val="center"/>
          </w:tcPr>
          <w:p w14:paraId="387FBECA"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3.1</w:t>
            </w:r>
          </w:p>
        </w:tc>
        <w:tc>
          <w:tcPr>
            <w:tcW w:w="2728" w:type="dxa"/>
            <w:tcMar>
              <w:top w:w="50" w:type="dxa"/>
              <w:left w:w="100" w:type="dxa"/>
            </w:tcMar>
            <w:vAlign w:val="center"/>
          </w:tcPr>
          <w:p w14:paraId="17C71C8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Базовая физическая подготовка</w:t>
            </w:r>
          </w:p>
        </w:tc>
        <w:tc>
          <w:tcPr>
            <w:tcW w:w="970" w:type="dxa"/>
            <w:tcMar>
              <w:top w:w="50" w:type="dxa"/>
              <w:left w:w="100" w:type="dxa"/>
            </w:tcMar>
            <w:vAlign w:val="center"/>
          </w:tcPr>
          <w:p w14:paraId="4C9E5C6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42 </w:t>
            </w:r>
          </w:p>
        </w:tc>
        <w:tc>
          <w:tcPr>
            <w:tcW w:w="1613" w:type="dxa"/>
            <w:tcMar>
              <w:top w:w="50" w:type="dxa"/>
              <w:left w:w="100" w:type="dxa"/>
            </w:tcMar>
            <w:vAlign w:val="center"/>
          </w:tcPr>
          <w:p w14:paraId="724AE04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D8C263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44A20A6E" w14:textId="77777777" w:rsidR="00F37B66" w:rsidRPr="00F37B66" w:rsidRDefault="00D4092C" w:rsidP="00F37B66">
            <w:pPr>
              <w:spacing w:line="276" w:lineRule="auto"/>
              <w:ind w:left="135" w:firstLine="0"/>
              <w:jc w:val="left"/>
              <w:rPr>
                <w:rFonts w:eastAsia="Calibri"/>
                <w:sz w:val="20"/>
                <w:szCs w:val="20"/>
                <w:lang w:val="en-US"/>
              </w:rPr>
            </w:pPr>
            <w:hyperlink r:id="rId446">
              <w:r w:rsidR="00F37B66" w:rsidRPr="00F37B66">
                <w:rPr>
                  <w:rFonts w:eastAsia="Calibri"/>
                  <w:color w:val="0000FF"/>
                  <w:sz w:val="20"/>
                  <w:szCs w:val="20"/>
                  <w:u w:val="single"/>
                  <w:lang w:val="en-US"/>
                </w:rPr>
                <w:t>https://resh.edu.ru/</w:t>
              </w:r>
            </w:hyperlink>
            <w:r w:rsidR="00F37B66" w:rsidRPr="00F37B66">
              <w:rPr>
                <w:rFonts w:eastAsia="Calibri"/>
                <w:color w:val="000000"/>
                <w:sz w:val="20"/>
                <w:szCs w:val="20"/>
                <w:lang w:val="en-US"/>
              </w:rPr>
              <w:t xml:space="preserve"> </w:t>
            </w:r>
            <w:hyperlink r:id="rId447">
              <w:r w:rsidR="00F37B66" w:rsidRPr="00F37B66">
                <w:rPr>
                  <w:rFonts w:eastAsia="Calibri"/>
                  <w:color w:val="0000FF"/>
                  <w:sz w:val="20"/>
                  <w:szCs w:val="20"/>
                  <w:u w:val="single"/>
                  <w:lang w:val="en-US"/>
                </w:rPr>
                <w:t>https://user.gto.ru/user/register</w:t>
              </w:r>
            </w:hyperlink>
          </w:p>
        </w:tc>
      </w:tr>
      <w:tr w:rsidR="00F37B66" w:rsidRPr="00F37B66" w14:paraId="7E0FB26F" w14:textId="77777777" w:rsidTr="00F37B66">
        <w:trPr>
          <w:trHeight w:val="144"/>
          <w:tblCellSpacing w:w="20" w:type="nil"/>
        </w:trPr>
        <w:tc>
          <w:tcPr>
            <w:tcW w:w="3402" w:type="dxa"/>
            <w:gridSpan w:val="2"/>
            <w:tcMar>
              <w:top w:w="50" w:type="dxa"/>
              <w:left w:w="100" w:type="dxa"/>
            </w:tcMar>
            <w:vAlign w:val="center"/>
          </w:tcPr>
          <w:p w14:paraId="49B9E8E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Итого</w:t>
            </w:r>
          </w:p>
        </w:tc>
        <w:tc>
          <w:tcPr>
            <w:tcW w:w="970" w:type="dxa"/>
            <w:tcMar>
              <w:top w:w="50" w:type="dxa"/>
              <w:left w:w="100" w:type="dxa"/>
            </w:tcMar>
            <w:vAlign w:val="center"/>
          </w:tcPr>
          <w:p w14:paraId="7C28770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42 </w:t>
            </w:r>
          </w:p>
        </w:tc>
        <w:tc>
          <w:tcPr>
            <w:tcW w:w="5834" w:type="dxa"/>
            <w:gridSpan w:val="3"/>
            <w:tcMar>
              <w:top w:w="50" w:type="dxa"/>
              <w:left w:w="100" w:type="dxa"/>
            </w:tcMar>
            <w:vAlign w:val="center"/>
          </w:tcPr>
          <w:p w14:paraId="376A24BA"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2DE3DEA2" w14:textId="77777777" w:rsidTr="00F37B66">
        <w:trPr>
          <w:trHeight w:val="144"/>
          <w:tblCellSpacing w:w="20" w:type="nil"/>
        </w:trPr>
        <w:tc>
          <w:tcPr>
            <w:tcW w:w="3402" w:type="dxa"/>
            <w:gridSpan w:val="2"/>
            <w:tcMar>
              <w:top w:w="50" w:type="dxa"/>
              <w:left w:w="100" w:type="dxa"/>
            </w:tcMar>
            <w:vAlign w:val="center"/>
          </w:tcPr>
          <w:p w14:paraId="3B3D3560"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lastRenderedPageBreak/>
              <w:t>ОБЩЕЕ КОЛИЧЕСТВО ЧАСОВ ПО ПРОГРАММЕ</w:t>
            </w:r>
          </w:p>
        </w:tc>
        <w:tc>
          <w:tcPr>
            <w:tcW w:w="970" w:type="dxa"/>
            <w:tcMar>
              <w:top w:w="50" w:type="dxa"/>
              <w:left w:w="100" w:type="dxa"/>
            </w:tcMar>
            <w:vAlign w:val="center"/>
          </w:tcPr>
          <w:p w14:paraId="363570D4"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102 </w:t>
            </w:r>
          </w:p>
        </w:tc>
        <w:tc>
          <w:tcPr>
            <w:tcW w:w="1613" w:type="dxa"/>
            <w:tcMar>
              <w:top w:w="50" w:type="dxa"/>
              <w:left w:w="100" w:type="dxa"/>
            </w:tcMar>
            <w:vAlign w:val="center"/>
          </w:tcPr>
          <w:p w14:paraId="3B363D6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w:t>
            </w:r>
          </w:p>
        </w:tc>
        <w:tc>
          <w:tcPr>
            <w:tcW w:w="1676" w:type="dxa"/>
            <w:tcMar>
              <w:top w:w="50" w:type="dxa"/>
              <w:left w:w="100" w:type="dxa"/>
            </w:tcMar>
            <w:vAlign w:val="center"/>
          </w:tcPr>
          <w:p w14:paraId="2ADE375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29FEC54D" w14:textId="77777777" w:rsidR="00F37B66" w:rsidRPr="00F37B66" w:rsidRDefault="00F37B66" w:rsidP="00F37B66">
            <w:pPr>
              <w:spacing w:after="200" w:line="276" w:lineRule="auto"/>
              <w:ind w:firstLine="0"/>
              <w:jc w:val="left"/>
              <w:rPr>
                <w:rFonts w:eastAsia="Calibri"/>
                <w:sz w:val="20"/>
                <w:szCs w:val="20"/>
                <w:lang w:val="en-US"/>
              </w:rPr>
            </w:pPr>
          </w:p>
        </w:tc>
      </w:tr>
    </w:tbl>
    <w:p w14:paraId="2BE1A49C" w14:textId="3C33461F" w:rsidR="00F37B66" w:rsidRDefault="00F37B66" w:rsidP="0035098F"/>
    <w:p w14:paraId="75086C56" w14:textId="4B74C61F" w:rsidR="003C6511" w:rsidRPr="00ED69A7" w:rsidRDefault="003C6511" w:rsidP="00ED69A7">
      <w:pPr>
        <w:pStyle w:val="3"/>
        <w:spacing w:line="360" w:lineRule="auto"/>
        <w:rPr>
          <w:color w:val="auto"/>
          <w:szCs w:val="28"/>
        </w:rPr>
      </w:pPr>
      <w:bookmarkStart w:id="71" w:name="_Toc144373469"/>
      <w:r w:rsidRPr="00AC13D4">
        <w:rPr>
          <w:color w:val="auto"/>
        </w:rPr>
        <w:t>2.2.</w:t>
      </w:r>
      <w:r w:rsidR="00DB6B11" w:rsidRPr="00AC13D4">
        <w:rPr>
          <w:color w:val="auto"/>
        </w:rPr>
        <w:t>1</w:t>
      </w:r>
      <w:r w:rsidR="00FB6B07">
        <w:rPr>
          <w:color w:val="auto"/>
        </w:rPr>
        <w:t>4</w:t>
      </w:r>
      <w:r w:rsidRPr="00AC13D4">
        <w:rPr>
          <w:color w:val="auto"/>
        </w:rPr>
        <w:t>.</w:t>
      </w:r>
      <w:r w:rsidRPr="00AC13D4">
        <w:rPr>
          <w:color w:val="auto"/>
        </w:rPr>
        <w:tab/>
      </w:r>
      <w:r w:rsidRPr="00ED69A7">
        <w:rPr>
          <w:color w:val="auto"/>
          <w:szCs w:val="28"/>
        </w:rPr>
        <w:t>Рабочая программа по учебному курсу</w:t>
      </w:r>
      <w:r w:rsidR="008B2728" w:rsidRPr="00ED69A7">
        <w:rPr>
          <w:color w:val="auto"/>
          <w:szCs w:val="28"/>
        </w:rPr>
        <w:t xml:space="preserve"> </w:t>
      </w:r>
      <w:r w:rsidR="002A513A" w:rsidRPr="00ED69A7">
        <w:rPr>
          <w:color w:val="auto"/>
          <w:szCs w:val="28"/>
        </w:rPr>
        <w:t>«</w:t>
      </w:r>
      <w:r w:rsidRPr="00ED69A7">
        <w:rPr>
          <w:color w:val="auto"/>
          <w:szCs w:val="28"/>
        </w:rPr>
        <w:t>Индивидуальный проект</w:t>
      </w:r>
      <w:r w:rsidR="002A513A" w:rsidRPr="00ED69A7">
        <w:rPr>
          <w:color w:val="auto"/>
          <w:szCs w:val="28"/>
        </w:rPr>
        <w:t>»</w:t>
      </w:r>
      <w:bookmarkEnd w:id="71"/>
    </w:p>
    <w:p w14:paraId="69451F27" w14:textId="1EC53AE2" w:rsidR="00E61357" w:rsidRPr="00ED69A7" w:rsidRDefault="00E61357" w:rsidP="00ED69A7">
      <w:pPr>
        <w:spacing w:line="360" w:lineRule="auto"/>
        <w:rPr>
          <w:b/>
          <w:bCs/>
          <w:sz w:val="28"/>
        </w:rPr>
      </w:pPr>
      <w:r w:rsidRPr="00ED69A7">
        <w:rPr>
          <w:b/>
          <w:bCs/>
          <w:sz w:val="28"/>
        </w:rPr>
        <w:t>Пояснительная записка</w:t>
      </w:r>
    </w:p>
    <w:p w14:paraId="5F310631" w14:textId="2D010C7A" w:rsidR="003C6511" w:rsidRPr="00ED69A7" w:rsidRDefault="003C6511" w:rsidP="00ED69A7">
      <w:pPr>
        <w:spacing w:line="360" w:lineRule="auto"/>
        <w:rPr>
          <w:sz w:val="28"/>
          <w:lang w:eastAsia="ru-RU" w:bidi="ru-RU"/>
        </w:rPr>
      </w:pPr>
      <w:r w:rsidRPr="00ED69A7">
        <w:rPr>
          <w:sz w:val="28"/>
        </w:rPr>
        <w:t>Рабочая программа по учебному курсу</w:t>
      </w:r>
      <w:r w:rsidR="008B2728" w:rsidRPr="00ED69A7">
        <w:rPr>
          <w:sz w:val="28"/>
        </w:rPr>
        <w:t xml:space="preserve"> </w:t>
      </w:r>
      <w:r w:rsidR="002A513A" w:rsidRPr="00ED69A7">
        <w:rPr>
          <w:sz w:val="28"/>
        </w:rPr>
        <w:t>«</w:t>
      </w:r>
      <w:r w:rsidRPr="00ED69A7">
        <w:rPr>
          <w:sz w:val="28"/>
        </w:rPr>
        <w:t>Индивидуальный проект</w:t>
      </w:r>
      <w:r w:rsidR="002A513A" w:rsidRPr="00ED69A7">
        <w:rPr>
          <w:sz w:val="28"/>
        </w:rPr>
        <w:t>»</w:t>
      </w:r>
      <w:r w:rsidR="008B2728" w:rsidRPr="00ED69A7">
        <w:rPr>
          <w:sz w:val="28"/>
        </w:rPr>
        <w:t xml:space="preserve"> </w:t>
      </w:r>
      <w:r w:rsidRPr="00ED69A7">
        <w:rPr>
          <w:sz w:val="28"/>
        </w:rPr>
        <w:t xml:space="preserve">составлена на основе требований к результатам освоения ФОП СОО, представленных во ФГОС СОО, а также федеральной рабочей программы воспитания, </w:t>
      </w:r>
      <w:r w:rsidRPr="00ED69A7">
        <w:rPr>
          <w:sz w:val="28"/>
          <w:lang w:eastAsia="ru-RU" w:bidi="ru-RU"/>
        </w:rPr>
        <w:t xml:space="preserve">Рабочей программы воспитания </w:t>
      </w:r>
      <w:r w:rsidR="00F37B66" w:rsidRPr="00ED69A7">
        <w:rPr>
          <w:sz w:val="28"/>
          <w:lang w:eastAsia="ru-RU" w:bidi="ru-RU"/>
        </w:rPr>
        <w:t>ГАОУ МО «Долгопрудненская гимназия»</w:t>
      </w:r>
    </w:p>
    <w:p w14:paraId="76C775D1" w14:textId="2792ACE7" w:rsidR="003C6511" w:rsidRPr="00ED69A7" w:rsidRDefault="003C6511" w:rsidP="00ED69A7">
      <w:pPr>
        <w:spacing w:line="360" w:lineRule="auto"/>
        <w:rPr>
          <w:sz w:val="28"/>
          <w:lang w:eastAsia="ru-RU" w:bidi="ru-RU"/>
        </w:rPr>
      </w:pPr>
      <w:r w:rsidRPr="00ED69A7">
        <w:rPr>
          <w:sz w:val="28"/>
          <w:lang w:eastAsia="ru-RU" w:bidi="ru-RU"/>
        </w:rPr>
        <w:t xml:space="preserve">На изучение учебного курса в 10 классе в учебном плане отводится 34 часа, 1 час в неделю. </w:t>
      </w:r>
    </w:p>
    <w:p w14:paraId="312F6516" w14:textId="35306A39" w:rsidR="00BF40F2" w:rsidRPr="00ED69A7" w:rsidRDefault="00BF40F2" w:rsidP="00ED69A7">
      <w:pPr>
        <w:spacing w:line="360" w:lineRule="auto"/>
        <w:rPr>
          <w:sz w:val="28"/>
          <w:lang w:bidi="ru-RU"/>
        </w:rPr>
      </w:pPr>
      <w:r w:rsidRPr="00ED69A7">
        <w:rPr>
          <w:sz w:val="28"/>
          <w:lang w:bidi="ru-RU"/>
        </w:rPr>
        <w:t>Рабочая программа учебного курса включает:</w:t>
      </w:r>
    </w:p>
    <w:p w14:paraId="0245DB2E" w14:textId="5AC94FA5" w:rsidR="00BF40F2" w:rsidRPr="00ED69A7" w:rsidRDefault="00BF40F2" w:rsidP="00ED69A7">
      <w:pPr>
        <w:spacing w:line="360" w:lineRule="auto"/>
        <w:rPr>
          <w:sz w:val="28"/>
          <w:lang w:bidi="ru-RU"/>
        </w:rPr>
      </w:pPr>
      <w:r w:rsidRPr="00ED69A7">
        <w:rPr>
          <w:sz w:val="28"/>
          <w:lang w:bidi="ru-RU"/>
        </w:rPr>
        <w:t>–</w:t>
      </w:r>
      <w:r w:rsidRPr="00ED69A7">
        <w:rPr>
          <w:sz w:val="28"/>
          <w:lang w:bidi="ru-RU"/>
        </w:rPr>
        <w:tab/>
        <w:t>содержание учебного курса (по годам обучения);</w:t>
      </w:r>
    </w:p>
    <w:p w14:paraId="4CF6338D" w14:textId="1E03E2F2" w:rsidR="00BF40F2" w:rsidRPr="00ED69A7" w:rsidRDefault="00BF40F2" w:rsidP="00ED69A7">
      <w:pPr>
        <w:spacing w:line="360" w:lineRule="auto"/>
        <w:rPr>
          <w:sz w:val="28"/>
          <w:lang w:bidi="ru-RU"/>
        </w:rPr>
      </w:pPr>
      <w:r w:rsidRPr="00ED69A7">
        <w:rPr>
          <w:sz w:val="28"/>
          <w:lang w:bidi="ru-RU"/>
        </w:rPr>
        <w:t>–</w:t>
      </w:r>
      <w:r w:rsidRPr="00ED69A7">
        <w:rPr>
          <w:sz w:val="28"/>
          <w:lang w:bidi="ru-RU"/>
        </w:rPr>
        <w:tab/>
        <w:t>планируемые результаты освоения учебного курса: личностные, метапредметные (формируются в течение всего периода обучения программы), предметные (по годам обучения);</w:t>
      </w:r>
    </w:p>
    <w:p w14:paraId="1C2478C7" w14:textId="77777777" w:rsidR="00BF40F2" w:rsidRPr="00ED69A7" w:rsidRDefault="00BF40F2" w:rsidP="00ED69A7">
      <w:pPr>
        <w:spacing w:line="360" w:lineRule="auto"/>
        <w:rPr>
          <w:sz w:val="28"/>
          <w:lang w:bidi="ru-RU"/>
        </w:rPr>
      </w:pPr>
      <w:r w:rsidRPr="00ED69A7">
        <w:rPr>
          <w:sz w:val="28"/>
          <w:lang w:bidi="ru-RU"/>
        </w:rPr>
        <w:t>–</w:t>
      </w:r>
      <w:r w:rsidRPr="00ED69A7">
        <w:rPr>
          <w:sz w:val="28"/>
          <w:lang w:bidi="ru-RU"/>
        </w:rPr>
        <w:tab/>
        <w:t>тематическое планирование (по годам обучения).</w:t>
      </w:r>
    </w:p>
    <w:p w14:paraId="7F43F73E" w14:textId="77777777" w:rsidR="00E61357" w:rsidRPr="00ED69A7" w:rsidRDefault="00E61357" w:rsidP="00ED69A7">
      <w:pPr>
        <w:pStyle w:val="4"/>
        <w:spacing w:line="360" w:lineRule="auto"/>
        <w:rPr>
          <w:color w:val="auto"/>
        </w:rPr>
      </w:pPr>
      <w:r w:rsidRPr="00ED69A7">
        <w:rPr>
          <w:color w:val="auto"/>
        </w:rPr>
        <w:t>Содержание учебного курса «Индивидуальный проект»</w:t>
      </w:r>
    </w:p>
    <w:p w14:paraId="6D710F50" w14:textId="77777777" w:rsidR="00E61357" w:rsidRPr="00ED69A7" w:rsidRDefault="00E61357" w:rsidP="00ED69A7">
      <w:pPr>
        <w:spacing w:line="360" w:lineRule="auto"/>
        <w:rPr>
          <w:b/>
          <w:sz w:val="28"/>
        </w:rPr>
      </w:pPr>
      <w:r w:rsidRPr="00ED69A7">
        <w:rPr>
          <w:b/>
          <w:sz w:val="28"/>
        </w:rPr>
        <w:t>Раздел 1. Методология проектной и исследовательской деятельности</w:t>
      </w:r>
    </w:p>
    <w:p w14:paraId="256571C4" w14:textId="77777777" w:rsidR="00E61357" w:rsidRPr="00ED69A7" w:rsidRDefault="00E61357" w:rsidP="00ED69A7">
      <w:pPr>
        <w:spacing w:line="360" w:lineRule="auto"/>
        <w:rPr>
          <w:sz w:val="28"/>
        </w:rPr>
      </w:pPr>
      <w:r w:rsidRPr="00ED69A7">
        <w:rPr>
          <w:sz w:val="28"/>
        </w:rPr>
        <w:t>Понятие «проект». Теоретические основы учебного проектирования. Проект как вид учебно-познавательной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14:paraId="3FCA2FDD" w14:textId="77777777" w:rsidR="00E61357" w:rsidRPr="00ED69A7" w:rsidRDefault="00E61357" w:rsidP="00ED69A7">
      <w:pPr>
        <w:spacing w:line="360" w:lineRule="auto"/>
        <w:rPr>
          <w:sz w:val="28"/>
        </w:rPr>
      </w:pPr>
      <w:r w:rsidRPr="00ED69A7">
        <w:rPr>
          <w:sz w:val="28"/>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14:paraId="4A9B0BF3" w14:textId="77777777" w:rsidR="00E61357" w:rsidRPr="00ED69A7" w:rsidRDefault="00E61357" w:rsidP="00ED69A7">
      <w:pPr>
        <w:spacing w:line="360" w:lineRule="auto"/>
        <w:rPr>
          <w:sz w:val="28"/>
        </w:rPr>
      </w:pPr>
      <w:r w:rsidRPr="00ED69A7">
        <w:rPr>
          <w:sz w:val="28"/>
        </w:rPr>
        <w:lastRenderedPageBreak/>
        <w:t>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14:paraId="39263AE0" w14:textId="77777777" w:rsidR="00E61357" w:rsidRPr="00ED69A7" w:rsidRDefault="00E61357" w:rsidP="00ED69A7">
      <w:pPr>
        <w:spacing w:line="360" w:lineRule="auto"/>
        <w:rPr>
          <w:sz w:val="28"/>
        </w:rPr>
      </w:pPr>
      <w:r w:rsidRPr="00ED69A7">
        <w:rPr>
          <w:sz w:val="28"/>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14:paraId="0AAD75CD" w14:textId="77777777" w:rsidR="00E61357" w:rsidRPr="00ED69A7" w:rsidRDefault="00E61357" w:rsidP="00ED69A7">
      <w:pPr>
        <w:spacing w:line="360" w:lineRule="auto"/>
        <w:rPr>
          <w:sz w:val="28"/>
        </w:rPr>
      </w:pPr>
      <w:r w:rsidRPr="00ED69A7">
        <w:rPr>
          <w:sz w:val="28"/>
        </w:rPr>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14:paraId="3B8CE575" w14:textId="77777777" w:rsidR="00E61357" w:rsidRPr="00ED69A7" w:rsidRDefault="00E61357" w:rsidP="00ED69A7">
      <w:pPr>
        <w:spacing w:line="360" w:lineRule="auto"/>
        <w:rPr>
          <w:sz w:val="28"/>
        </w:rPr>
      </w:pPr>
      <w:r w:rsidRPr="00ED69A7">
        <w:rPr>
          <w:sz w:val="28"/>
        </w:rPr>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14:paraId="274B84E2" w14:textId="77777777" w:rsidR="00E61357" w:rsidRPr="00ED69A7" w:rsidRDefault="00E61357" w:rsidP="00ED69A7">
      <w:pPr>
        <w:spacing w:line="360" w:lineRule="auto"/>
        <w:rPr>
          <w:sz w:val="28"/>
        </w:rPr>
      </w:pPr>
      <w:r w:rsidRPr="00ED69A7">
        <w:rPr>
          <w:sz w:val="28"/>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14:paraId="1735A19A" w14:textId="77777777" w:rsidR="00E61357" w:rsidRPr="00ED69A7" w:rsidRDefault="00E61357" w:rsidP="00ED69A7">
      <w:pPr>
        <w:spacing w:line="360" w:lineRule="auto"/>
        <w:rPr>
          <w:sz w:val="28"/>
        </w:rPr>
      </w:pPr>
      <w:r w:rsidRPr="00ED69A7">
        <w:rPr>
          <w:i/>
          <w:sz w:val="28"/>
        </w:rPr>
        <w:t xml:space="preserve">Практическое занятие </w:t>
      </w:r>
      <w:r w:rsidRPr="00ED69A7">
        <w:rPr>
          <w:sz w:val="28"/>
        </w:rPr>
        <w:t xml:space="preserve">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w:t>
      </w:r>
      <w:r w:rsidRPr="00ED69A7">
        <w:rPr>
          <w:sz w:val="28"/>
        </w:rPr>
        <w:lastRenderedPageBreak/>
        <w:t>работ. Структура проекта, исследовательской работы. Представление структуры индивидуального проекта (учебного исследования).</w:t>
      </w:r>
    </w:p>
    <w:p w14:paraId="7F856011" w14:textId="77777777" w:rsidR="00E61357" w:rsidRPr="00ED69A7" w:rsidRDefault="00E61357" w:rsidP="00ED69A7">
      <w:pPr>
        <w:spacing w:line="360" w:lineRule="auto"/>
        <w:rPr>
          <w:b/>
          <w:sz w:val="28"/>
        </w:rPr>
      </w:pPr>
      <w:r w:rsidRPr="00ED69A7">
        <w:rPr>
          <w:b/>
          <w:sz w:val="28"/>
        </w:rPr>
        <w:t>Раздел 2. Информационные ресурсы проектной и исследовательской деятельности</w:t>
      </w:r>
    </w:p>
    <w:p w14:paraId="3AC36530" w14:textId="77777777" w:rsidR="00E61357" w:rsidRPr="00ED69A7" w:rsidRDefault="00E61357" w:rsidP="00ED69A7">
      <w:pPr>
        <w:spacing w:line="360" w:lineRule="auto"/>
        <w:rPr>
          <w:sz w:val="28"/>
        </w:rPr>
      </w:pPr>
      <w:r w:rsidRPr="00ED69A7">
        <w:rPr>
          <w:sz w:val="28"/>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14:paraId="750DA366" w14:textId="77777777" w:rsidR="00E61357" w:rsidRPr="00ED69A7" w:rsidRDefault="00E61357" w:rsidP="00ED69A7">
      <w:pPr>
        <w:spacing w:line="360" w:lineRule="auto"/>
        <w:rPr>
          <w:sz w:val="28"/>
        </w:rPr>
      </w:pPr>
      <w:r w:rsidRPr="00ED69A7">
        <w:rPr>
          <w:sz w:val="28"/>
        </w:rPr>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14:paraId="27426C67" w14:textId="77777777" w:rsidR="00E61357" w:rsidRPr="00ED69A7" w:rsidRDefault="00E61357" w:rsidP="00ED69A7">
      <w:pPr>
        <w:spacing w:line="360" w:lineRule="auto"/>
        <w:rPr>
          <w:sz w:val="28"/>
        </w:rPr>
      </w:pPr>
      <w:r w:rsidRPr="00ED69A7">
        <w:rPr>
          <w:sz w:val="28"/>
        </w:rPr>
        <w:t>Информационные ресурсы на электронных носителях. Применение информационных технологий в исследовании, проектной деятельности. Способы и формы представления данных. Компьютерная обработка данных исследования.</w:t>
      </w:r>
    </w:p>
    <w:p w14:paraId="3A457812" w14:textId="77777777" w:rsidR="00E61357" w:rsidRPr="00ED69A7" w:rsidRDefault="00E61357" w:rsidP="00ED69A7">
      <w:pPr>
        <w:spacing w:line="360" w:lineRule="auto"/>
        <w:rPr>
          <w:sz w:val="28"/>
        </w:rPr>
      </w:pPr>
      <w:r w:rsidRPr="00ED69A7">
        <w:rPr>
          <w:sz w:val="28"/>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14:paraId="161C1D6A" w14:textId="77777777" w:rsidR="00E61357" w:rsidRPr="00ED69A7" w:rsidRDefault="00E61357" w:rsidP="00ED69A7">
      <w:pPr>
        <w:spacing w:line="360" w:lineRule="auto"/>
        <w:rPr>
          <w:sz w:val="28"/>
        </w:rPr>
      </w:pPr>
      <w:r w:rsidRPr="00ED69A7">
        <w:rPr>
          <w:sz w:val="28"/>
        </w:rPr>
        <w:t>Технологии визуализации и систематизации текстовой информации. Диаграммы и графики. Графы. Сравнительные таблицы. Опорные конспекты.</w:t>
      </w:r>
    </w:p>
    <w:p w14:paraId="4FA11AF0" w14:textId="77777777" w:rsidR="00E61357" w:rsidRPr="00ED69A7" w:rsidRDefault="00E61357" w:rsidP="00ED69A7">
      <w:pPr>
        <w:spacing w:line="360" w:lineRule="auto"/>
        <w:rPr>
          <w:sz w:val="28"/>
        </w:rPr>
      </w:pPr>
      <w:r w:rsidRPr="00ED69A7">
        <w:rPr>
          <w:sz w:val="28"/>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14:paraId="72934233" w14:textId="77777777" w:rsidR="00E61357" w:rsidRPr="00ED69A7" w:rsidRDefault="00E61357" w:rsidP="00ED69A7">
      <w:pPr>
        <w:spacing w:line="360" w:lineRule="auto"/>
        <w:rPr>
          <w:sz w:val="28"/>
        </w:rPr>
      </w:pPr>
      <w:r w:rsidRPr="00ED69A7">
        <w:rPr>
          <w:sz w:val="28"/>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14:paraId="165F96A4" w14:textId="77777777" w:rsidR="00E61357" w:rsidRPr="00ED69A7" w:rsidRDefault="00E61357" w:rsidP="00ED69A7">
      <w:pPr>
        <w:spacing w:line="360" w:lineRule="auto"/>
        <w:rPr>
          <w:sz w:val="28"/>
        </w:rPr>
      </w:pPr>
      <w:r w:rsidRPr="00ED69A7">
        <w:rPr>
          <w:sz w:val="28"/>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14:paraId="6C22CBA5" w14:textId="77777777" w:rsidR="00E61357" w:rsidRPr="00ED69A7" w:rsidRDefault="00E61357" w:rsidP="00ED69A7">
      <w:pPr>
        <w:spacing w:line="360" w:lineRule="auto"/>
        <w:rPr>
          <w:sz w:val="28"/>
        </w:rPr>
      </w:pPr>
      <w:r w:rsidRPr="00ED69A7">
        <w:rPr>
          <w:i/>
          <w:sz w:val="28"/>
        </w:rPr>
        <w:lastRenderedPageBreak/>
        <w:t>Практическое занятие</w:t>
      </w:r>
      <w:r w:rsidRPr="00ED69A7">
        <w:rPr>
          <w:sz w:val="28"/>
        </w:rPr>
        <w:t>. Оформление проектной (исследовательской) работы обучающегося.</w:t>
      </w:r>
    </w:p>
    <w:p w14:paraId="0DEB7061" w14:textId="77777777" w:rsidR="00E61357" w:rsidRPr="00ED69A7" w:rsidRDefault="00E61357" w:rsidP="00ED69A7">
      <w:pPr>
        <w:spacing w:line="360" w:lineRule="auto"/>
        <w:rPr>
          <w:b/>
          <w:sz w:val="28"/>
        </w:rPr>
      </w:pPr>
      <w:r w:rsidRPr="00ED69A7">
        <w:rPr>
          <w:b/>
          <w:sz w:val="28"/>
        </w:rPr>
        <w:t>Раздел 3. Защита результатов проектной и исследовательской деятельности</w:t>
      </w:r>
    </w:p>
    <w:p w14:paraId="1C430166" w14:textId="77777777" w:rsidR="00E61357" w:rsidRPr="00ED69A7" w:rsidRDefault="00E61357" w:rsidP="00ED69A7">
      <w:pPr>
        <w:spacing w:line="360" w:lineRule="auto"/>
        <w:rPr>
          <w:sz w:val="28"/>
        </w:rPr>
      </w:pPr>
      <w:r w:rsidRPr="00ED69A7">
        <w:rPr>
          <w:sz w:val="28"/>
        </w:rPr>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51995675" w14:textId="77777777" w:rsidR="00E61357" w:rsidRPr="00ED69A7" w:rsidRDefault="00E61357" w:rsidP="00ED69A7">
      <w:pPr>
        <w:spacing w:line="360" w:lineRule="auto"/>
        <w:rPr>
          <w:sz w:val="28"/>
        </w:rPr>
      </w:pPr>
      <w:r w:rsidRPr="00ED69A7">
        <w:rPr>
          <w:sz w:val="28"/>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0296AD62" w14:textId="77777777" w:rsidR="00E61357" w:rsidRPr="00ED69A7" w:rsidRDefault="00E61357" w:rsidP="00ED69A7">
      <w:pPr>
        <w:spacing w:line="360" w:lineRule="auto"/>
        <w:rPr>
          <w:sz w:val="28"/>
        </w:rPr>
      </w:pPr>
      <w:r w:rsidRPr="00ED69A7">
        <w:rPr>
          <w:sz w:val="28"/>
        </w:rPr>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14:paraId="69864B23" w14:textId="77777777" w:rsidR="00E61357" w:rsidRPr="00ED69A7" w:rsidRDefault="00E61357" w:rsidP="00ED69A7">
      <w:pPr>
        <w:spacing w:line="360" w:lineRule="auto"/>
        <w:rPr>
          <w:b/>
          <w:sz w:val="28"/>
        </w:rPr>
      </w:pPr>
      <w:r w:rsidRPr="00ED69A7">
        <w:rPr>
          <w:b/>
          <w:sz w:val="28"/>
        </w:rPr>
        <w:t>Раздел 4. Коммуникативные навыки</w:t>
      </w:r>
    </w:p>
    <w:p w14:paraId="5FFD62F2" w14:textId="77777777" w:rsidR="00E61357" w:rsidRPr="00ED69A7" w:rsidRDefault="00E61357" w:rsidP="00ED69A7">
      <w:pPr>
        <w:spacing w:line="360" w:lineRule="auto"/>
        <w:rPr>
          <w:sz w:val="28"/>
        </w:rPr>
      </w:pPr>
      <w:r w:rsidRPr="00ED69A7">
        <w:rPr>
          <w:sz w:val="28"/>
        </w:rPr>
        <w:t>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14:paraId="16C9B79B" w14:textId="77777777" w:rsidR="00E61357" w:rsidRPr="00ED69A7" w:rsidRDefault="00E61357" w:rsidP="00ED69A7">
      <w:pPr>
        <w:spacing w:line="360" w:lineRule="auto"/>
        <w:rPr>
          <w:sz w:val="28"/>
        </w:rPr>
      </w:pPr>
      <w:r w:rsidRPr="00ED69A7">
        <w:rPr>
          <w:sz w:val="28"/>
        </w:rPr>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14:paraId="5395790B" w14:textId="77777777" w:rsidR="00E61357" w:rsidRPr="00ED69A7" w:rsidRDefault="00E61357" w:rsidP="00ED69A7">
      <w:pPr>
        <w:spacing w:line="360" w:lineRule="auto"/>
        <w:rPr>
          <w:sz w:val="28"/>
        </w:rPr>
      </w:pPr>
      <w:r w:rsidRPr="00ED69A7">
        <w:rPr>
          <w:i/>
          <w:sz w:val="28"/>
        </w:rPr>
        <w:t>Практическое занятие</w:t>
      </w:r>
      <w:r w:rsidRPr="00ED69A7">
        <w:rPr>
          <w:sz w:val="28"/>
        </w:rPr>
        <w:t>. Дискуссия.</w:t>
      </w:r>
    </w:p>
    <w:p w14:paraId="28517CA1" w14:textId="77777777" w:rsidR="00E61357" w:rsidRPr="00ED69A7" w:rsidRDefault="00E61357" w:rsidP="00ED69A7">
      <w:pPr>
        <w:spacing w:line="360" w:lineRule="auto"/>
        <w:rPr>
          <w:sz w:val="28"/>
        </w:rPr>
      </w:pPr>
      <w:r w:rsidRPr="00ED69A7">
        <w:rPr>
          <w:i/>
          <w:sz w:val="28"/>
        </w:rPr>
        <w:t>Практическое занятие</w:t>
      </w:r>
      <w:r w:rsidRPr="00ED69A7">
        <w:rPr>
          <w:sz w:val="28"/>
        </w:rPr>
        <w:t>. Дебаты.</w:t>
      </w:r>
    </w:p>
    <w:p w14:paraId="5926F9F7" w14:textId="77777777" w:rsidR="00E61357" w:rsidRPr="00ED69A7" w:rsidRDefault="00E61357" w:rsidP="00ED69A7">
      <w:pPr>
        <w:spacing w:line="360" w:lineRule="auto"/>
        <w:rPr>
          <w:sz w:val="28"/>
        </w:rPr>
      </w:pPr>
      <w:r w:rsidRPr="00ED69A7">
        <w:rPr>
          <w:sz w:val="28"/>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14:paraId="47504B87" w14:textId="77777777" w:rsidR="00E61357" w:rsidRPr="00ED69A7" w:rsidRDefault="00E61357" w:rsidP="00ED69A7">
      <w:pPr>
        <w:spacing w:line="360" w:lineRule="auto"/>
        <w:rPr>
          <w:sz w:val="28"/>
        </w:rPr>
      </w:pPr>
      <w:r w:rsidRPr="00ED69A7">
        <w:rPr>
          <w:i/>
          <w:sz w:val="28"/>
        </w:rPr>
        <w:lastRenderedPageBreak/>
        <w:t>Практическое занятие.</w:t>
      </w:r>
      <w:r w:rsidRPr="00ED69A7">
        <w:rPr>
          <w:sz w:val="28"/>
        </w:rPr>
        <w:t xml:space="preserve"> Публичное выступление. Публичная защита результатов проектной деятельности, исследований. Рефлексия проектной деятельности, исследований.</w:t>
      </w:r>
    </w:p>
    <w:p w14:paraId="5CFFC1F8" w14:textId="5008AF25" w:rsidR="003C6511" w:rsidRPr="00ED69A7" w:rsidRDefault="003C6511" w:rsidP="00ED69A7">
      <w:pPr>
        <w:pStyle w:val="4"/>
        <w:spacing w:line="360" w:lineRule="auto"/>
        <w:rPr>
          <w:color w:val="auto"/>
        </w:rPr>
      </w:pPr>
      <w:r w:rsidRPr="00ED69A7">
        <w:rPr>
          <w:color w:val="auto"/>
        </w:rPr>
        <w:t>Планируемые результаты освоения учебного курса</w:t>
      </w:r>
      <w:r w:rsidR="008B2728" w:rsidRPr="00ED69A7">
        <w:rPr>
          <w:color w:val="auto"/>
        </w:rPr>
        <w:t xml:space="preserve"> </w:t>
      </w:r>
      <w:r w:rsidR="002A513A" w:rsidRPr="00ED69A7">
        <w:rPr>
          <w:color w:val="auto"/>
        </w:rPr>
        <w:t>«</w:t>
      </w:r>
      <w:r w:rsidRPr="00ED69A7">
        <w:rPr>
          <w:color w:val="auto"/>
        </w:rPr>
        <w:t>Индивидуальный проект</w:t>
      </w:r>
      <w:r w:rsidR="002A513A" w:rsidRPr="00ED69A7">
        <w:rPr>
          <w:color w:val="auto"/>
        </w:rPr>
        <w:t>»</w:t>
      </w:r>
    </w:p>
    <w:p w14:paraId="5AC1286D" w14:textId="77777777" w:rsidR="003C6511" w:rsidRPr="00ED69A7" w:rsidRDefault="003C6511" w:rsidP="00ED69A7">
      <w:pPr>
        <w:spacing w:line="360" w:lineRule="auto"/>
        <w:rPr>
          <w:b/>
          <w:sz w:val="28"/>
        </w:rPr>
      </w:pPr>
      <w:r w:rsidRPr="00ED69A7">
        <w:rPr>
          <w:b/>
          <w:sz w:val="28"/>
        </w:rPr>
        <w:t>Личностные результаты</w:t>
      </w:r>
    </w:p>
    <w:p w14:paraId="3F38B590" w14:textId="77777777" w:rsidR="003C6511" w:rsidRPr="00ED69A7" w:rsidRDefault="003C6511" w:rsidP="00ED69A7">
      <w:pPr>
        <w:spacing w:line="360" w:lineRule="auto"/>
        <w:rPr>
          <w:i/>
          <w:sz w:val="28"/>
        </w:rPr>
      </w:pPr>
      <w:r w:rsidRPr="00ED69A7">
        <w:rPr>
          <w:i/>
          <w:sz w:val="28"/>
        </w:rPr>
        <w:t>Гражданского воспитания:</w:t>
      </w:r>
    </w:p>
    <w:p w14:paraId="7D9A3897" w14:textId="77777777" w:rsidR="003C6511" w:rsidRPr="00ED69A7" w:rsidRDefault="003C6511" w:rsidP="00ED69A7">
      <w:pPr>
        <w:spacing w:line="360" w:lineRule="auto"/>
        <w:rPr>
          <w:sz w:val="28"/>
        </w:rPr>
      </w:pPr>
      <w:r w:rsidRPr="00ED69A7">
        <w:rPr>
          <w:sz w:val="28"/>
        </w:rPr>
        <w:t>–</w:t>
      </w:r>
      <w:r w:rsidRPr="00ED69A7">
        <w:rPr>
          <w:sz w:val="28"/>
        </w:rPr>
        <w:tab/>
        <w:t>сформированность гражданской позиции обучающегося как активного и ответственного члена российского общества;</w:t>
      </w:r>
    </w:p>
    <w:p w14:paraId="2079EC8C" w14:textId="77777777" w:rsidR="003C6511" w:rsidRPr="00ED69A7" w:rsidRDefault="003C6511" w:rsidP="00ED69A7">
      <w:pPr>
        <w:spacing w:line="360" w:lineRule="auto"/>
        <w:rPr>
          <w:sz w:val="28"/>
        </w:rPr>
      </w:pPr>
      <w:r w:rsidRPr="00ED69A7">
        <w:rPr>
          <w:sz w:val="28"/>
        </w:rPr>
        <w:t>–</w:t>
      </w:r>
      <w:r w:rsidRPr="00ED69A7">
        <w:rPr>
          <w:sz w:val="28"/>
        </w:rPr>
        <w:tab/>
        <w:t>умение взаимодействовать с социальными институтами в соответствии с их функциями и назначением;</w:t>
      </w:r>
    </w:p>
    <w:p w14:paraId="00747BB9" w14:textId="77777777" w:rsidR="003C6511" w:rsidRPr="00ED69A7" w:rsidRDefault="003C6511" w:rsidP="00ED69A7">
      <w:pPr>
        <w:spacing w:line="360" w:lineRule="auto"/>
        <w:rPr>
          <w:sz w:val="28"/>
        </w:rPr>
      </w:pPr>
      <w:r w:rsidRPr="00ED69A7">
        <w:rPr>
          <w:sz w:val="28"/>
        </w:rPr>
        <w:t>–</w:t>
      </w:r>
      <w:r w:rsidRPr="00ED69A7">
        <w:rPr>
          <w:sz w:val="28"/>
        </w:rPr>
        <w:tab/>
        <w:t>осознание своих конституционных прав и обязанностей, уважение закона и правопорядка;</w:t>
      </w:r>
    </w:p>
    <w:p w14:paraId="0FBB18EA" w14:textId="77777777" w:rsidR="003C6511" w:rsidRPr="00ED69A7" w:rsidRDefault="003C6511" w:rsidP="00ED69A7">
      <w:pPr>
        <w:spacing w:line="360" w:lineRule="auto"/>
        <w:rPr>
          <w:sz w:val="28"/>
        </w:rPr>
      </w:pPr>
      <w:r w:rsidRPr="00ED69A7">
        <w:rPr>
          <w:sz w:val="28"/>
        </w:rPr>
        <w:t>–</w:t>
      </w:r>
      <w:r w:rsidRPr="00ED69A7">
        <w:rPr>
          <w:sz w:val="28"/>
        </w:rPr>
        <w:tab/>
        <w:t>умение взаимодействовать с социальными институтами в соответствии с их функциями и назначением;</w:t>
      </w:r>
    </w:p>
    <w:p w14:paraId="17B77F09" w14:textId="77777777" w:rsidR="003C6511" w:rsidRPr="00ED69A7" w:rsidRDefault="003C6511" w:rsidP="00ED69A7">
      <w:pPr>
        <w:spacing w:line="360" w:lineRule="auto"/>
        <w:rPr>
          <w:i/>
          <w:sz w:val="28"/>
        </w:rPr>
      </w:pPr>
      <w:r w:rsidRPr="00ED69A7">
        <w:rPr>
          <w:i/>
          <w:sz w:val="28"/>
        </w:rPr>
        <w:t>Патриотического воспитания:</w:t>
      </w:r>
    </w:p>
    <w:p w14:paraId="759139D2" w14:textId="77777777" w:rsidR="003C6511" w:rsidRPr="00ED69A7" w:rsidRDefault="003C6511" w:rsidP="00ED69A7">
      <w:pPr>
        <w:spacing w:line="360" w:lineRule="auto"/>
        <w:rPr>
          <w:sz w:val="28"/>
        </w:rPr>
      </w:pPr>
      <w:r w:rsidRPr="00ED69A7">
        <w:rPr>
          <w:sz w:val="28"/>
        </w:rPr>
        <w:t>–</w:t>
      </w:r>
      <w:r w:rsidRPr="00ED69A7">
        <w:rPr>
          <w:sz w:val="28"/>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6422AA" w14:textId="77777777" w:rsidR="003C6511" w:rsidRPr="00ED69A7" w:rsidRDefault="003C6511" w:rsidP="00ED69A7">
      <w:pPr>
        <w:spacing w:line="360" w:lineRule="auto"/>
        <w:rPr>
          <w:sz w:val="28"/>
        </w:rPr>
      </w:pPr>
      <w:r w:rsidRPr="00ED69A7">
        <w:rPr>
          <w:sz w:val="28"/>
        </w:rPr>
        <w:t>–</w:t>
      </w:r>
      <w:r w:rsidRPr="00ED69A7">
        <w:rPr>
          <w:sz w:val="28"/>
        </w:rPr>
        <w:tab/>
        <w:t xml:space="preserve">идейная убеждённость, готовность к служению Отечеству и его защите, ответственность за его судьбу. </w:t>
      </w:r>
    </w:p>
    <w:p w14:paraId="1F92AF3F" w14:textId="77777777" w:rsidR="003C6511" w:rsidRPr="00ED69A7" w:rsidRDefault="003C6511" w:rsidP="00ED69A7">
      <w:pPr>
        <w:spacing w:line="360" w:lineRule="auto"/>
        <w:rPr>
          <w:i/>
          <w:sz w:val="28"/>
        </w:rPr>
      </w:pPr>
      <w:r w:rsidRPr="00ED69A7">
        <w:rPr>
          <w:i/>
          <w:sz w:val="28"/>
        </w:rPr>
        <w:t>Духовно-нравственного воспитания:</w:t>
      </w:r>
    </w:p>
    <w:p w14:paraId="5959D568" w14:textId="77777777" w:rsidR="003C6511" w:rsidRPr="00ED69A7" w:rsidRDefault="003C6511" w:rsidP="00ED69A7">
      <w:pPr>
        <w:spacing w:line="360" w:lineRule="auto"/>
        <w:rPr>
          <w:sz w:val="28"/>
        </w:rPr>
      </w:pPr>
      <w:r w:rsidRPr="00ED69A7">
        <w:rPr>
          <w:sz w:val="28"/>
        </w:rPr>
        <w:t>–</w:t>
      </w:r>
      <w:r w:rsidRPr="00ED69A7">
        <w:rPr>
          <w:sz w:val="28"/>
        </w:rPr>
        <w:tab/>
        <w:t>осознание духовных ценностей российского народа;</w:t>
      </w:r>
    </w:p>
    <w:p w14:paraId="665CE898" w14:textId="77777777" w:rsidR="003C6511" w:rsidRPr="00ED69A7" w:rsidRDefault="003C6511" w:rsidP="00ED69A7">
      <w:pPr>
        <w:spacing w:line="360" w:lineRule="auto"/>
        <w:rPr>
          <w:sz w:val="28"/>
        </w:rPr>
      </w:pPr>
      <w:r w:rsidRPr="00ED69A7">
        <w:rPr>
          <w:sz w:val="28"/>
        </w:rPr>
        <w:t>–</w:t>
      </w:r>
      <w:r w:rsidRPr="00ED69A7">
        <w:rPr>
          <w:sz w:val="28"/>
        </w:rPr>
        <w:tab/>
        <w:t>сформированность нравственного сознания, норм этичного поведения;</w:t>
      </w:r>
    </w:p>
    <w:p w14:paraId="15540C0D" w14:textId="77777777" w:rsidR="003C6511" w:rsidRPr="00ED69A7" w:rsidRDefault="003C6511" w:rsidP="00ED69A7">
      <w:pPr>
        <w:spacing w:line="360" w:lineRule="auto"/>
        <w:rPr>
          <w:sz w:val="28"/>
        </w:rPr>
      </w:pPr>
      <w:r w:rsidRPr="00ED69A7">
        <w:rPr>
          <w:sz w:val="28"/>
        </w:rPr>
        <w:t>–</w:t>
      </w:r>
      <w:r w:rsidRPr="00ED69A7">
        <w:rPr>
          <w:sz w:val="28"/>
        </w:rPr>
        <w:tab/>
        <w:t>способность оценивать ситуацию и принимать осознанные решения, ориентируясь на морально-нравственные нормы и ценности;</w:t>
      </w:r>
    </w:p>
    <w:p w14:paraId="545F19BA" w14:textId="77777777" w:rsidR="003C6511" w:rsidRPr="00ED69A7" w:rsidRDefault="003C6511" w:rsidP="00ED69A7">
      <w:pPr>
        <w:spacing w:line="360" w:lineRule="auto"/>
        <w:rPr>
          <w:sz w:val="28"/>
        </w:rPr>
      </w:pPr>
      <w:r w:rsidRPr="00ED69A7">
        <w:rPr>
          <w:sz w:val="28"/>
        </w:rPr>
        <w:t>–</w:t>
      </w:r>
      <w:r w:rsidRPr="00ED69A7">
        <w:rPr>
          <w:sz w:val="28"/>
        </w:rPr>
        <w:tab/>
        <w:t>осознание личного вклада в построение устойчивого будущего;</w:t>
      </w:r>
    </w:p>
    <w:p w14:paraId="5F6AC797" w14:textId="77777777" w:rsidR="003C6511" w:rsidRPr="00ED69A7" w:rsidRDefault="003C6511" w:rsidP="00ED69A7">
      <w:pPr>
        <w:spacing w:line="360" w:lineRule="auto"/>
        <w:rPr>
          <w:i/>
          <w:sz w:val="28"/>
        </w:rPr>
      </w:pPr>
      <w:r w:rsidRPr="00ED69A7">
        <w:rPr>
          <w:i/>
          <w:sz w:val="28"/>
        </w:rPr>
        <w:t>Эстетического воспитания:</w:t>
      </w:r>
    </w:p>
    <w:p w14:paraId="1E77CF96" w14:textId="77777777" w:rsidR="003C6511" w:rsidRPr="00ED69A7" w:rsidRDefault="003C6511" w:rsidP="00ED69A7">
      <w:pPr>
        <w:spacing w:line="360" w:lineRule="auto"/>
        <w:rPr>
          <w:sz w:val="28"/>
        </w:rPr>
      </w:pPr>
      <w:r w:rsidRPr="00ED69A7">
        <w:rPr>
          <w:sz w:val="28"/>
        </w:rPr>
        <w:lastRenderedPageBreak/>
        <w:t>–</w:t>
      </w:r>
      <w:r w:rsidRPr="00ED69A7">
        <w:rPr>
          <w:sz w:val="28"/>
        </w:rPr>
        <w:tab/>
        <w:t>эстетическое отношение к миру, включая эстетику быта, научного и технического творчества, спорта, труда, общественных отношений;</w:t>
      </w:r>
    </w:p>
    <w:p w14:paraId="75637E43" w14:textId="77777777" w:rsidR="003C6511" w:rsidRPr="00ED69A7" w:rsidRDefault="003C6511" w:rsidP="00ED69A7">
      <w:pPr>
        <w:spacing w:line="360" w:lineRule="auto"/>
        <w:rPr>
          <w:i/>
          <w:sz w:val="28"/>
        </w:rPr>
      </w:pPr>
      <w:r w:rsidRPr="00ED69A7">
        <w:rPr>
          <w:i/>
          <w:sz w:val="28"/>
        </w:rPr>
        <w:t>Физического воспитания:</w:t>
      </w:r>
    </w:p>
    <w:p w14:paraId="04EFC934" w14:textId="77777777" w:rsidR="003C6511" w:rsidRPr="00ED69A7" w:rsidRDefault="003C6511" w:rsidP="00ED69A7">
      <w:pPr>
        <w:spacing w:line="360" w:lineRule="auto"/>
        <w:rPr>
          <w:sz w:val="28"/>
        </w:rPr>
      </w:pPr>
      <w:r w:rsidRPr="00ED69A7">
        <w:rPr>
          <w:sz w:val="28"/>
        </w:rPr>
        <w:t>–</w:t>
      </w:r>
      <w:r w:rsidRPr="00ED69A7">
        <w:rPr>
          <w:sz w:val="28"/>
        </w:rPr>
        <w:tab/>
        <w:t>сформированность здорового и безопасного образа жизни, ответственного отношения к своему здоровью;</w:t>
      </w:r>
    </w:p>
    <w:p w14:paraId="7E0682EA" w14:textId="77777777" w:rsidR="003C6511" w:rsidRPr="00ED69A7" w:rsidRDefault="003C6511" w:rsidP="00ED69A7">
      <w:pPr>
        <w:spacing w:line="360" w:lineRule="auto"/>
        <w:rPr>
          <w:i/>
          <w:sz w:val="28"/>
        </w:rPr>
      </w:pPr>
      <w:r w:rsidRPr="00ED69A7">
        <w:rPr>
          <w:i/>
          <w:sz w:val="28"/>
        </w:rPr>
        <w:t>Трудового воспитания:</w:t>
      </w:r>
    </w:p>
    <w:p w14:paraId="5AD93F98" w14:textId="77777777" w:rsidR="003C6511" w:rsidRPr="00ED69A7" w:rsidRDefault="003C6511" w:rsidP="00ED69A7">
      <w:pPr>
        <w:spacing w:line="360" w:lineRule="auto"/>
        <w:rPr>
          <w:sz w:val="28"/>
        </w:rPr>
      </w:pPr>
      <w:r w:rsidRPr="00ED69A7">
        <w:rPr>
          <w:sz w:val="28"/>
        </w:rPr>
        <w:t>–</w:t>
      </w:r>
      <w:r w:rsidRPr="00ED69A7">
        <w:rPr>
          <w:sz w:val="28"/>
        </w:rPr>
        <w:tab/>
        <w:t>готовность к труду, осознание ценности мастерства, трудолюбие;</w:t>
      </w:r>
    </w:p>
    <w:p w14:paraId="5B699C55" w14:textId="77777777" w:rsidR="003C6511" w:rsidRPr="00ED69A7" w:rsidRDefault="003C6511" w:rsidP="00ED69A7">
      <w:pPr>
        <w:spacing w:line="360" w:lineRule="auto"/>
        <w:rPr>
          <w:sz w:val="28"/>
        </w:rPr>
      </w:pPr>
      <w:r w:rsidRPr="00ED69A7">
        <w:rPr>
          <w:sz w:val="28"/>
        </w:rPr>
        <w:t>–</w:t>
      </w:r>
      <w:r w:rsidRPr="00ED69A7">
        <w:rPr>
          <w:sz w:val="28"/>
        </w:rPr>
        <w:tab/>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w:t>
      </w:r>
    </w:p>
    <w:p w14:paraId="7D9F5B37" w14:textId="77777777" w:rsidR="003C6511" w:rsidRPr="00ED69A7" w:rsidRDefault="003C6511" w:rsidP="00ED69A7">
      <w:pPr>
        <w:spacing w:line="360" w:lineRule="auto"/>
        <w:rPr>
          <w:sz w:val="28"/>
        </w:rPr>
      </w:pPr>
      <w:r w:rsidRPr="00ED69A7">
        <w:rPr>
          <w:sz w:val="28"/>
        </w:rPr>
        <w:t>–</w:t>
      </w:r>
      <w:r w:rsidRPr="00ED69A7">
        <w:rPr>
          <w:sz w:val="28"/>
        </w:rPr>
        <w:tab/>
        <w:t xml:space="preserve">интерес к различным сферам профессиональной деятельности, в том числе к деятельности филологов, журналистов, писателей; </w:t>
      </w:r>
    </w:p>
    <w:p w14:paraId="657B5439" w14:textId="77777777" w:rsidR="003C6511" w:rsidRPr="00ED69A7" w:rsidRDefault="003C6511" w:rsidP="00ED69A7">
      <w:pPr>
        <w:spacing w:line="360" w:lineRule="auto"/>
        <w:rPr>
          <w:sz w:val="28"/>
        </w:rPr>
      </w:pPr>
      <w:r w:rsidRPr="00ED69A7">
        <w:rPr>
          <w:sz w:val="28"/>
        </w:rPr>
        <w:t>–</w:t>
      </w:r>
      <w:r w:rsidRPr="00ED69A7">
        <w:rPr>
          <w:sz w:val="28"/>
        </w:rPr>
        <w:tab/>
        <w:t>умение совершать осознанный выбор будущей профессии и реализовывать собственные жизненные планы;</w:t>
      </w:r>
    </w:p>
    <w:p w14:paraId="475B09AA" w14:textId="77777777" w:rsidR="003C6511" w:rsidRPr="00ED69A7" w:rsidRDefault="003C6511" w:rsidP="00ED69A7">
      <w:pPr>
        <w:spacing w:line="360" w:lineRule="auto"/>
        <w:rPr>
          <w:sz w:val="28"/>
        </w:rPr>
      </w:pPr>
      <w:r w:rsidRPr="00ED69A7">
        <w:rPr>
          <w:sz w:val="28"/>
        </w:rPr>
        <w:t>–</w:t>
      </w:r>
      <w:r w:rsidRPr="00ED69A7">
        <w:rPr>
          <w:sz w:val="28"/>
        </w:rPr>
        <w:tab/>
        <w:t>готовность и способность к образованию и самообразованию на протяжении всей жизни.</w:t>
      </w:r>
    </w:p>
    <w:p w14:paraId="0A8E9B5F" w14:textId="77777777" w:rsidR="003C6511" w:rsidRPr="00ED69A7" w:rsidRDefault="003C6511" w:rsidP="00ED69A7">
      <w:pPr>
        <w:spacing w:line="360" w:lineRule="auto"/>
        <w:rPr>
          <w:i/>
          <w:sz w:val="28"/>
        </w:rPr>
      </w:pPr>
      <w:r w:rsidRPr="00ED69A7">
        <w:rPr>
          <w:i/>
          <w:sz w:val="28"/>
        </w:rPr>
        <w:t>Ценности научного познания:</w:t>
      </w:r>
    </w:p>
    <w:p w14:paraId="1BEB5279" w14:textId="77777777" w:rsidR="003C6511" w:rsidRPr="00ED69A7" w:rsidRDefault="003C6511" w:rsidP="00ED69A7">
      <w:pPr>
        <w:spacing w:line="360" w:lineRule="auto"/>
        <w:rPr>
          <w:sz w:val="28"/>
        </w:rPr>
      </w:pPr>
      <w:r w:rsidRPr="00ED69A7">
        <w:rPr>
          <w:sz w:val="28"/>
        </w:rPr>
        <w:t>–</w:t>
      </w:r>
      <w:r w:rsidRPr="00ED69A7">
        <w:rPr>
          <w:sz w:val="28"/>
        </w:rPr>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DC79FF5" w14:textId="77777777" w:rsidR="003C6511" w:rsidRPr="00ED69A7" w:rsidRDefault="003C6511" w:rsidP="00ED69A7">
      <w:pPr>
        <w:spacing w:line="360" w:lineRule="auto"/>
        <w:rPr>
          <w:sz w:val="28"/>
        </w:rPr>
      </w:pPr>
      <w:r w:rsidRPr="00ED69A7">
        <w:rPr>
          <w:sz w:val="28"/>
        </w:rPr>
        <w:t>–</w:t>
      </w:r>
      <w:r w:rsidRPr="00ED69A7">
        <w:rPr>
          <w:sz w:val="28"/>
        </w:rPr>
        <w:tab/>
        <w:t>осознание ценности научной деятельности, готовность осуществлять учебно-исследовательскую и проектную деятельность, индивидуально и в группе.</w:t>
      </w:r>
    </w:p>
    <w:p w14:paraId="5E505617" w14:textId="44882137" w:rsidR="003C6511" w:rsidRPr="00ED69A7" w:rsidRDefault="003C6511" w:rsidP="00ED69A7">
      <w:pPr>
        <w:spacing w:line="360" w:lineRule="auto"/>
        <w:rPr>
          <w:sz w:val="28"/>
        </w:rPr>
      </w:pPr>
      <w:r w:rsidRPr="00ED69A7">
        <w:rPr>
          <w:sz w:val="28"/>
        </w:rPr>
        <w:t>В процессе достижения личностных результатов освоения обучающимися рабочей программы по учебному курсу</w:t>
      </w:r>
      <w:r w:rsidR="008B2728" w:rsidRPr="00ED69A7">
        <w:rPr>
          <w:sz w:val="28"/>
        </w:rPr>
        <w:t xml:space="preserve"> </w:t>
      </w:r>
      <w:r w:rsidR="002A513A" w:rsidRPr="00ED69A7">
        <w:rPr>
          <w:sz w:val="28"/>
        </w:rPr>
        <w:t>«</w:t>
      </w:r>
      <w:r w:rsidRPr="00ED69A7">
        <w:rPr>
          <w:sz w:val="28"/>
        </w:rPr>
        <w:t>Индивидуальный проект</w:t>
      </w:r>
      <w:r w:rsidR="002A513A" w:rsidRPr="00ED69A7">
        <w:rPr>
          <w:sz w:val="28"/>
        </w:rPr>
        <w:t>»</w:t>
      </w:r>
      <w:r w:rsidR="008B2728" w:rsidRPr="00ED69A7">
        <w:rPr>
          <w:sz w:val="28"/>
        </w:rPr>
        <w:t xml:space="preserve"> </w:t>
      </w:r>
      <w:r w:rsidRPr="00ED69A7">
        <w:rPr>
          <w:sz w:val="28"/>
        </w:rPr>
        <w:t xml:space="preserve">среднего общего образования у обучающихся совершенствуется </w:t>
      </w:r>
      <w:r w:rsidRPr="00ED69A7">
        <w:rPr>
          <w:i/>
          <w:sz w:val="28"/>
        </w:rPr>
        <w:t>эмоциональный интеллект</w:t>
      </w:r>
      <w:r w:rsidRPr="00ED69A7">
        <w:rPr>
          <w:sz w:val="28"/>
        </w:rPr>
        <w:t>, предполагающий сформированность:</w:t>
      </w:r>
    </w:p>
    <w:p w14:paraId="4B039343" w14:textId="77777777" w:rsidR="003C6511" w:rsidRPr="00ED69A7" w:rsidRDefault="003C6511" w:rsidP="00ED69A7">
      <w:pPr>
        <w:spacing w:line="360" w:lineRule="auto"/>
        <w:rPr>
          <w:sz w:val="28"/>
        </w:rPr>
      </w:pPr>
      <w:r w:rsidRPr="00ED69A7">
        <w:rPr>
          <w:sz w:val="28"/>
        </w:rPr>
        <w:t>–</w:t>
      </w:r>
      <w:r w:rsidRPr="00ED69A7">
        <w:rPr>
          <w:sz w:val="28"/>
        </w:rPr>
        <w:tab/>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354230" w14:textId="77777777" w:rsidR="003C6511" w:rsidRPr="00ED69A7" w:rsidRDefault="003C6511" w:rsidP="00ED69A7">
      <w:pPr>
        <w:spacing w:line="360" w:lineRule="auto"/>
        <w:rPr>
          <w:sz w:val="28"/>
        </w:rPr>
      </w:pPr>
      <w:r w:rsidRPr="00ED69A7">
        <w:rPr>
          <w:sz w:val="28"/>
        </w:rPr>
        <w:lastRenderedPageBreak/>
        <w:t>–</w:t>
      </w:r>
      <w:r w:rsidRPr="00ED69A7">
        <w:rPr>
          <w:sz w:val="28"/>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D3904E8" w14:textId="77777777" w:rsidR="003C6511" w:rsidRPr="00ED69A7" w:rsidRDefault="003C6511" w:rsidP="00ED69A7">
      <w:pPr>
        <w:spacing w:line="360" w:lineRule="auto"/>
        <w:rPr>
          <w:sz w:val="28"/>
        </w:rPr>
      </w:pPr>
      <w:r w:rsidRPr="00ED69A7">
        <w:rPr>
          <w:sz w:val="28"/>
        </w:rPr>
        <w:t>–</w:t>
      </w:r>
      <w:r w:rsidRPr="00ED69A7">
        <w:rPr>
          <w:sz w:val="28"/>
        </w:rPr>
        <w:tab/>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F7DE71C" w14:textId="77777777" w:rsidR="003C6511" w:rsidRPr="00ED69A7" w:rsidRDefault="003C6511" w:rsidP="00ED69A7">
      <w:pPr>
        <w:spacing w:line="360" w:lineRule="auto"/>
        <w:rPr>
          <w:sz w:val="28"/>
        </w:rPr>
      </w:pPr>
      <w:r w:rsidRPr="00ED69A7">
        <w:rPr>
          <w:sz w:val="28"/>
        </w:rPr>
        <w:t>–</w:t>
      </w:r>
      <w:r w:rsidRPr="00ED69A7">
        <w:rPr>
          <w:sz w:val="28"/>
        </w:rPr>
        <w:tab/>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опыта.</w:t>
      </w:r>
    </w:p>
    <w:p w14:paraId="7C180B2A" w14:textId="77777777" w:rsidR="003C6511" w:rsidRPr="00ED69A7" w:rsidRDefault="003C6511" w:rsidP="00ED69A7">
      <w:pPr>
        <w:spacing w:line="360" w:lineRule="auto"/>
        <w:rPr>
          <w:b/>
          <w:sz w:val="28"/>
        </w:rPr>
      </w:pPr>
      <w:r w:rsidRPr="00ED69A7">
        <w:rPr>
          <w:b/>
          <w:sz w:val="28"/>
        </w:rPr>
        <w:t>Метапредметные результаты</w:t>
      </w:r>
    </w:p>
    <w:p w14:paraId="41713CF9" w14:textId="77777777" w:rsidR="003C6511" w:rsidRPr="00ED69A7" w:rsidRDefault="003C6511" w:rsidP="00ED69A7">
      <w:pPr>
        <w:spacing w:line="360" w:lineRule="auto"/>
        <w:rPr>
          <w:sz w:val="28"/>
        </w:rPr>
      </w:pPr>
      <w:r w:rsidRPr="00ED69A7">
        <w:rPr>
          <w:sz w:val="28"/>
        </w:rPr>
        <w:t xml:space="preserve">Овладение </w:t>
      </w:r>
      <w:r w:rsidRPr="00ED69A7">
        <w:rPr>
          <w:i/>
          <w:sz w:val="28"/>
        </w:rPr>
        <w:t>универсальными познавательными действиями</w:t>
      </w:r>
    </w:p>
    <w:p w14:paraId="303CF9E5" w14:textId="77777777" w:rsidR="003C6511" w:rsidRPr="00ED69A7" w:rsidRDefault="003C6511" w:rsidP="00ED69A7">
      <w:pPr>
        <w:spacing w:line="360" w:lineRule="auto"/>
        <w:rPr>
          <w:i/>
          <w:sz w:val="28"/>
        </w:rPr>
      </w:pPr>
      <w:r w:rsidRPr="00ED69A7">
        <w:rPr>
          <w:i/>
          <w:sz w:val="28"/>
        </w:rPr>
        <w:t>Базовые логические действия:</w:t>
      </w:r>
    </w:p>
    <w:p w14:paraId="2E4B8D13" w14:textId="77777777" w:rsidR="003C6511" w:rsidRPr="00ED69A7" w:rsidRDefault="003C6511" w:rsidP="00ED69A7">
      <w:pPr>
        <w:spacing w:line="360" w:lineRule="auto"/>
        <w:rPr>
          <w:sz w:val="28"/>
        </w:rPr>
      </w:pPr>
      <w:r w:rsidRPr="00ED69A7">
        <w:rPr>
          <w:sz w:val="28"/>
        </w:rPr>
        <w:t>–</w:t>
      </w:r>
      <w:r w:rsidRPr="00ED69A7">
        <w:rPr>
          <w:sz w:val="28"/>
        </w:rPr>
        <w:tab/>
        <w:t>самостоятельно формулировать и актуализировать проблему, рассматривать её всесторонне;</w:t>
      </w:r>
    </w:p>
    <w:p w14:paraId="236FE54D" w14:textId="77777777" w:rsidR="003C6511" w:rsidRPr="00ED69A7" w:rsidRDefault="003C6511" w:rsidP="00ED69A7">
      <w:pPr>
        <w:spacing w:line="360" w:lineRule="auto"/>
        <w:rPr>
          <w:sz w:val="28"/>
        </w:rPr>
      </w:pPr>
      <w:r w:rsidRPr="00ED69A7">
        <w:rPr>
          <w:sz w:val="28"/>
        </w:rPr>
        <w:t>–</w:t>
      </w:r>
      <w:r w:rsidRPr="00ED69A7">
        <w:rPr>
          <w:sz w:val="28"/>
        </w:rPr>
        <w:tab/>
        <w:t>определять цели деятельности, задавать параметры и критерии их достижения;</w:t>
      </w:r>
    </w:p>
    <w:p w14:paraId="16BC74D2" w14:textId="77777777" w:rsidR="003C6511" w:rsidRPr="00ED69A7" w:rsidRDefault="003C6511" w:rsidP="00ED69A7">
      <w:pPr>
        <w:spacing w:line="360" w:lineRule="auto"/>
        <w:rPr>
          <w:sz w:val="28"/>
        </w:rPr>
      </w:pPr>
      <w:r w:rsidRPr="00ED69A7">
        <w:rPr>
          <w:sz w:val="28"/>
        </w:rPr>
        <w:t>–</w:t>
      </w:r>
      <w:r w:rsidRPr="00ED69A7">
        <w:rPr>
          <w:sz w:val="28"/>
        </w:rPr>
        <w:tab/>
        <w:t>разрабатывать план решения проблемы с учётом анализа имеющихся материальных и нематериальных ресурсов;</w:t>
      </w:r>
    </w:p>
    <w:p w14:paraId="56DA5875" w14:textId="77777777" w:rsidR="003C6511" w:rsidRPr="00ED69A7" w:rsidRDefault="003C6511" w:rsidP="00ED69A7">
      <w:pPr>
        <w:spacing w:line="360" w:lineRule="auto"/>
        <w:rPr>
          <w:sz w:val="28"/>
        </w:rPr>
      </w:pPr>
      <w:r w:rsidRPr="00ED69A7">
        <w:rPr>
          <w:sz w:val="28"/>
        </w:rPr>
        <w:t>–</w:t>
      </w:r>
      <w:r w:rsidRPr="00ED69A7">
        <w:rPr>
          <w:sz w:val="28"/>
        </w:rPr>
        <w:tab/>
        <w:t>вносить коррективы в деятельность, оценивать риски и соответствие результатов целям;</w:t>
      </w:r>
    </w:p>
    <w:p w14:paraId="118054E0" w14:textId="77777777" w:rsidR="003C6511" w:rsidRPr="00ED69A7" w:rsidRDefault="003C6511" w:rsidP="00ED69A7">
      <w:pPr>
        <w:spacing w:line="360" w:lineRule="auto"/>
        <w:rPr>
          <w:sz w:val="28"/>
        </w:rPr>
      </w:pPr>
      <w:r w:rsidRPr="00ED69A7">
        <w:rPr>
          <w:sz w:val="28"/>
        </w:rPr>
        <w:t>–</w:t>
      </w:r>
      <w:r w:rsidRPr="00ED69A7">
        <w:rPr>
          <w:sz w:val="28"/>
        </w:rPr>
        <w:tab/>
        <w:t>координировать и выполнять работу в условиях реального, виртуального и комбинированного взаимодействия;</w:t>
      </w:r>
    </w:p>
    <w:p w14:paraId="0344DD16" w14:textId="77777777" w:rsidR="003C6511" w:rsidRPr="00ED69A7" w:rsidRDefault="003C6511" w:rsidP="00ED69A7">
      <w:pPr>
        <w:spacing w:line="360" w:lineRule="auto"/>
        <w:rPr>
          <w:i/>
          <w:sz w:val="28"/>
        </w:rPr>
      </w:pPr>
      <w:r w:rsidRPr="00ED69A7">
        <w:rPr>
          <w:i/>
          <w:sz w:val="28"/>
        </w:rPr>
        <w:t>Базовые исследовательские действия:</w:t>
      </w:r>
    </w:p>
    <w:p w14:paraId="03E241F4" w14:textId="77777777" w:rsidR="003C6511" w:rsidRPr="00ED69A7" w:rsidRDefault="003C6511" w:rsidP="00ED69A7">
      <w:pPr>
        <w:spacing w:line="360" w:lineRule="auto"/>
        <w:rPr>
          <w:sz w:val="28"/>
        </w:rPr>
      </w:pPr>
      <w:r w:rsidRPr="00ED69A7">
        <w:rPr>
          <w:sz w:val="28"/>
        </w:rPr>
        <w:t>–</w:t>
      </w:r>
      <w:r w:rsidRPr="00ED69A7">
        <w:rPr>
          <w:sz w:val="28"/>
        </w:rPr>
        <w:tab/>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A08E086" w14:textId="77777777" w:rsidR="003C6511" w:rsidRPr="00ED69A7" w:rsidRDefault="003C6511" w:rsidP="00ED69A7">
      <w:pPr>
        <w:spacing w:line="360" w:lineRule="auto"/>
        <w:rPr>
          <w:sz w:val="28"/>
        </w:rPr>
      </w:pPr>
      <w:r w:rsidRPr="00ED69A7">
        <w:rPr>
          <w:sz w:val="28"/>
        </w:rPr>
        <w:t>–</w:t>
      </w:r>
      <w:r w:rsidRPr="00ED69A7">
        <w:rPr>
          <w:sz w:val="28"/>
        </w:rPr>
        <w:tab/>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19A2599" w14:textId="77777777" w:rsidR="003C6511" w:rsidRPr="00ED69A7" w:rsidRDefault="003C6511" w:rsidP="00ED69A7">
      <w:pPr>
        <w:spacing w:line="360" w:lineRule="auto"/>
        <w:rPr>
          <w:sz w:val="28"/>
        </w:rPr>
      </w:pPr>
      <w:r w:rsidRPr="00ED69A7">
        <w:rPr>
          <w:sz w:val="28"/>
        </w:rPr>
        <w:lastRenderedPageBreak/>
        <w:t>–</w:t>
      </w:r>
      <w:r w:rsidRPr="00ED69A7">
        <w:rPr>
          <w:sz w:val="28"/>
        </w:rPr>
        <w:tab/>
        <w:t>формировать научный тип мышления, владеть научной терминологией, общенаучными ключевыми понятиями и методами;</w:t>
      </w:r>
    </w:p>
    <w:p w14:paraId="71A1409F" w14:textId="77777777" w:rsidR="003C6511" w:rsidRPr="00ED69A7" w:rsidRDefault="003C6511" w:rsidP="00ED69A7">
      <w:pPr>
        <w:spacing w:line="360" w:lineRule="auto"/>
        <w:rPr>
          <w:sz w:val="28"/>
        </w:rPr>
      </w:pPr>
      <w:r w:rsidRPr="00ED69A7">
        <w:rPr>
          <w:sz w:val="28"/>
        </w:rPr>
        <w:t>–</w:t>
      </w:r>
      <w:r w:rsidRPr="00ED69A7">
        <w:rPr>
          <w:sz w:val="28"/>
        </w:rPr>
        <w:tab/>
        <w:t>ставить и формулировать собственные задачи в образовательной деятельности и разнообразных жизненных ситуациях;</w:t>
      </w:r>
    </w:p>
    <w:p w14:paraId="52391AC8" w14:textId="77777777" w:rsidR="003C6511" w:rsidRPr="00ED69A7" w:rsidRDefault="003C6511" w:rsidP="00ED69A7">
      <w:pPr>
        <w:spacing w:line="360" w:lineRule="auto"/>
        <w:rPr>
          <w:sz w:val="28"/>
        </w:rPr>
      </w:pPr>
      <w:r w:rsidRPr="00ED69A7">
        <w:rPr>
          <w:sz w:val="28"/>
        </w:rPr>
        <w:t>–</w:t>
      </w:r>
      <w:r w:rsidRPr="00ED69A7">
        <w:rPr>
          <w:sz w:val="28"/>
        </w:rPr>
        <w:tab/>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3C550C8" w14:textId="77777777" w:rsidR="003C6511" w:rsidRPr="00ED69A7" w:rsidRDefault="003C6511" w:rsidP="00ED69A7">
      <w:pPr>
        <w:spacing w:line="360" w:lineRule="auto"/>
        <w:rPr>
          <w:sz w:val="28"/>
        </w:rPr>
      </w:pPr>
      <w:r w:rsidRPr="00ED69A7">
        <w:rPr>
          <w:sz w:val="28"/>
        </w:rPr>
        <w:t>–</w:t>
      </w:r>
      <w:r w:rsidRPr="00ED69A7">
        <w:rPr>
          <w:sz w:val="28"/>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3B8F899" w14:textId="77777777" w:rsidR="003C6511" w:rsidRPr="00ED69A7" w:rsidRDefault="003C6511" w:rsidP="00ED69A7">
      <w:pPr>
        <w:spacing w:line="360" w:lineRule="auto"/>
        <w:rPr>
          <w:sz w:val="28"/>
        </w:rPr>
      </w:pPr>
      <w:r w:rsidRPr="00ED69A7">
        <w:rPr>
          <w:sz w:val="28"/>
        </w:rPr>
        <w:t>–</w:t>
      </w:r>
      <w:r w:rsidRPr="00ED69A7">
        <w:rPr>
          <w:sz w:val="28"/>
        </w:rPr>
        <w:tab/>
        <w:t>давать оценку новым ситуациям, приобретённому опыту;</w:t>
      </w:r>
    </w:p>
    <w:p w14:paraId="1A25EDCF" w14:textId="77777777" w:rsidR="003C6511" w:rsidRPr="00ED69A7" w:rsidRDefault="003C6511" w:rsidP="00ED69A7">
      <w:pPr>
        <w:spacing w:line="360" w:lineRule="auto"/>
        <w:rPr>
          <w:sz w:val="28"/>
        </w:rPr>
      </w:pPr>
      <w:r w:rsidRPr="00ED69A7">
        <w:rPr>
          <w:sz w:val="28"/>
        </w:rPr>
        <w:t>–</w:t>
      </w:r>
      <w:r w:rsidRPr="00ED69A7">
        <w:rPr>
          <w:sz w:val="28"/>
        </w:rPr>
        <w:tab/>
        <w:t>уметь интегрировать знания из разных предметных областей;</w:t>
      </w:r>
    </w:p>
    <w:p w14:paraId="3C20EB27" w14:textId="77777777" w:rsidR="003C6511" w:rsidRPr="00ED69A7" w:rsidRDefault="003C6511" w:rsidP="00ED69A7">
      <w:pPr>
        <w:spacing w:line="360" w:lineRule="auto"/>
        <w:rPr>
          <w:sz w:val="28"/>
        </w:rPr>
      </w:pPr>
      <w:r w:rsidRPr="00ED69A7">
        <w:rPr>
          <w:sz w:val="28"/>
        </w:rPr>
        <w:t>–</w:t>
      </w:r>
      <w:r w:rsidRPr="00ED69A7">
        <w:rPr>
          <w:sz w:val="28"/>
        </w:rPr>
        <w:tab/>
        <w:t>уметь переносить знания в практическую область жизнедеятельности, освоенные средства и способы действия – в профессиональную среду;</w:t>
      </w:r>
    </w:p>
    <w:p w14:paraId="55E9FF8C" w14:textId="77777777" w:rsidR="003C6511" w:rsidRPr="00ED69A7" w:rsidRDefault="003C6511" w:rsidP="00ED69A7">
      <w:pPr>
        <w:spacing w:line="360" w:lineRule="auto"/>
        <w:rPr>
          <w:sz w:val="28"/>
        </w:rPr>
      </w:pPr>
      <w:r w:rsidRPr="00ED69A7">
        <w:rPr>
          <w:sz w:val="28"/>
        </w:rPr>
        <w:t>–</w:t>
      </w:r>
      <w:r w:rsidRPr="00ED69A7">
        <w:rPr>
          <w:sz w:val="28"/>
        </w:rPr>
        <w:tab/>
        <w:t>выдвигать новые идеи, оригинальные подходы, предлагать альтернативные способы решения проблем.</w:t>
      </w:r>
    </w:p>
    <w:p w14:paraId="0CFD8989" w14:textId="77777777" w:rsidR="003C6511" w:rsidRPr="00ED69A7" w:rsidRDefault="003C6511" w:rsidP="00ED69A7">
      <w:pPr>
        <w:spacing w:line="360" w:lineRule="auto"/>
        <w:rPr>
          <w:i/>
          <w:sz w:val="28"/>
        </w:rPr>
      </w:pPr>
      <w:r w:rsidRPr="00ED69A7">
        <w:rPr>
          <w:i/>
          <w:sz w:val="28"/>
        </w:rPr>
        <w:t>Работа с информацией:</w:t>
      </w:r>
    </w:p>
    <w:p w14:paraId="759200EB" w14:textId="77777777" w:rsidR="003C6511" w:rsidRPr="00ED69A7" w:rsidRDefault="003C6511" w:rsidP="00ED69A7">
      <w:pPr>
        <w:spacing w:line="360" w:lineRule="auto"/>
        <w:rPr>
          <w:sz w:val="28"/>
        </w:rPr>
      </w:pPr>
      <w:r w:rsidRPr="00ED69A7">
        <w:rPr>
          <w:sz w:val="28"/>
        </w:rPr>
        <w:t>–</w:t>
      </w:r>
      <w:r w:rsidRPr="00ED69A7">
        <w:rPr>
          <w:sz w:val="28"/>
        </w:rPr>
        <w:tab/>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3A2164" w14:textId="77777777" w:rsidR="003C6511" w:rsidRPr="00ED69A7" w:rsidRDefault="003C6511" w:rsidP="00ED69A7">
      <w:pPr>
        <w:spacing w:line="360" w:lineRule="auto"/>
        <w:rPr>
          <w:sz w:val="28"/>
        </w:rPr>
      </w:pPr>
      <w:r w:rsidRPr="00ED69A7">
        <w:rPr>
          <w:sz w:val="28"/>
        </w:rPr>
        <w:t>–</w:t>
      </w:r>
      <w:r w:rsidRPr="00ED69A7">
        <w:rPr>
          <w:sz w:val="28"/>
        </w:rPr>
        <w:ta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3A1FFA6E" w14:textId="77777777" w:rsidR="003C6511" w:rsidRPr="00ED69A7" w:rsidRDefault="003C6511" w:rsidP="00ED69A7">
      <w:pPr>
        <w:spacing w:line="360" w:lineRule="auto"/>
        <w:rPr>
          <w:sz w:val="28"/>
        </w:rPr>
      </w:pPr>
      <w:r w:rsidRPr="00ED69A7">
        <w:rPr>
          <w:sz w:val="28"/>
        </w:rPr>
        <w:t>–</w:t>
      </w:r>
      <w:r w:rsidRPr="00ED69A7">
        <w:rPr>
          <w:sz w:val="28"/>
        </w:rPr>
        <w:tab/>
        <w:t>оценивать достоверность, легитимность информации, её соответствие правовым и морально-этическим нормам;</w:t>
      </w:r>
    </w:p>
    <w:p w14:paraId="77D72699" w14:textId="77777777" w:rsidR="003C6511" w:rsidRPr="00ED69A7" w:rsidRDefault="003C6511" w:rsidP="00ED69A7">
      <w:pPr>
        <w:spacing w:line="360" w:lineRule="auto"/>
        <w:rPr>
          <w:sz w:val="28"/>
        </w:rPr>
      </w:pPr>
      <w:r w:rsidRPr="00ED69A7">
        <w:rPr>
          <w:sz w:val="28"/>
        </w:rPr>
        <w:t>–</w:t>
      </w:r>
      <w:r w:rsidRPr="00ED69A7">
        <w:rPr>
          <w:sz w:val="28"/>
        </w:rPr>
        <w:tab/>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F0B737" w14:textId="77777777" w:rsidR="003C6511" w:rsidRPr="00ED69A7" w:rsidRDefault="003C6511" w:rsidP="00ED69A7">
      <w:pPr>
        <w:spacing w:line="360" w:lineRule="auto"/>
        <w:rPr>
          <w:sz w:val="28"/>
        </w:rPr>
      </w:pPr>
      <w:r w:rsidRPr="00ED69A7">
        <w:rPr>
          <w:sz w:val="28"/>
        </w:rPr>
        <w:lastRenderedPageBreak/>
        <w:t>–</w:t>
      </w:r>
      <w:r w:rsidRPr="00ED69A7">
        <w:rPr>
          <w:sz w:val="28"/>
        </w:rPr>
        <w:tab/>
        <w:t>владеть навыками защиты личной информации, соблюдать требования информационной безопасности.</w:t>
      </w:r>
    </w:p>
    <w:p w14:paraId="14B187BC" w14:textId="77777777" w:rsidR="003C6511" w:rsidRPr="00ED69A7" w:rsidRDefault="003C6511" w:rsidP="00ED69A7">
      <w:pPr>
        <w:spacing w:line="360" w:lineRule="auto"/>
        <w:rPr>
          <w:sz w:val="28"/>
        </w:rPr>
      </w:pPr>
      <w:r w:rsidRPr="00ED69A7">
        <w:rPr>
          <w:sz w:val="28"/>
        </w:rPr>
        <w:t>Овладение</w:t>
      </w:r>
      <w:r w:rsidRPr="00ED69A7">
        <w:rPr>
          <w:i/>
          <w:sz w:val="28"/>
        </w:rPr>
        <w:t xml:space="preserve"> универсальными коммуникативными действиями</w:t>
      </w:r>
      <w:r w:rsidRPr="00ED69A7">
        <w:rPr>
          <w:sz w:val="28"/>
        </w:rPr>
        <w:t xml:space="preserve"> </w:t>
      </w:r>
    </w:p>
    <w:p w14:paraId="79B0E719" w14:textId="77777777" w:rsidR="003C6511" w:rsidRPr="00ED69A7" w:rsidRDefault="003C6511" w:rsidP="00ED69A7">
      <w:pPr>
        <w:spacing w:line="360" w:lineRule="auto"/>
        <w:rPr>
          <w:i/>
          <w:sz w:val="28"/>
        </w:rPr>
      </w:pPr>
      <w:r w:rsidRPr="00ED69A7">
        <w:rPr>
          <w:i/>
          <w:sz w:val="28"/>
        </w:rPr>
        <w:t>Общение:</w:t>
      </w:r>
    </w:p>
    <w:p w14:paraId="129EA5F1" w14:textId="77777777" w:rsidR="003C6511" w:rsidRPr="00ED69A7" w:rsidRDefault="003C6511" w:rsidP="00ED69A7">
      <w:pPr>
        <w:spacing w:line="360" w:lineRule="auto"/>
        <w:rPr>
          <w:sz w:val="28"/>
        </w:rPr>
      </w:pPr>
      <w:r w:rsidRPr="00ED69A7">
        <w:rPr>
          <w:sz w:val="28"/>
        </w:rPr>
        <w:t>–</w:t>
      </w:r>
      <w:r w:rsidRPr="00ED69A7">
        <w:rPr>
          <w:sz w:val="28"/>
        </w:rPr>
        <w:tab/>
        <w:t>осуществлять коммуникацию во всех сферах жизни;</w:t>
      </w:r>
    </w:p>
    <w:p w14:paraId="6B50CBC4" w14:textId="77777777" w:rsidR="003C6511" w:rsidRPr="00ED69A7" w:rsidRDefault="003C6511" w:rsidP="00ED69A7">
      <w:pPr>
        <w:spacing w:line="360" w:lineRule="auto"/>
        <w:rPr>
          <w:sz w:val="28"/>
        </w:rPr>
      </w:pPr>
      <w:r w:rsidRPr="00ED69A7">
        <w:rPr>
          <w:sz w:val="28"/>
        </w:rPr>
        <w:t>–</w:t>
      </w:r>
      <w:r w:rsidRPr="00ED69A7">
        <w:rPr>
          <w:sz w:val="28"/>
        </w:rPr>
        <w:tab/>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5A60768" w14:textId="77777777" w:rsidR="003C6511" w:rsidRPr="00ED69A7" w:rsidRDefault="003C6511" w:rsidP="00ED69A7">
      <w:pPr>
        <w:spacing w:line="360" w:lineRule="auto"/>
        <w:rPr>
          <w:sz w:val="28"/>
        </w:rPr>
      </w:pPr>
      <w:r w:rsidRPr="00ED69A7">
        <w:rPr>
          <w:sz w:val="28"/>
        </w:rPr>
        <w:t>–</w:t>
      </w:r>
      <w:r w:rsidRPr="00ED69A7">
        <w:rPr>
          <w:sz w:val="28"/>
        </w:rPr>
        <w:tab/>
        <w:t>владеть различными способами общения и взаимодействия; аргументированно вести диалог;</w:t>
      </w:r>
    </w:p>
    <w:p w14:paraId="1D76D529" w14:textId="77777777" w:rsidR="003C6511" w:rsidRPr="00ED69A7" w:rsidRDefault="003C6511" w:rsidP="00ED69A7">
      <w:pPr>
        <w:spacing w:line="360" w:lineRule="auto"/>
        <w:rPr>
          <w:sz w:val="28"/>
        </w:rPr>
      </w:pPr>
      <w:r w:rsidRPr="00ED69A7">
        <w:rPr>
          <w:sz w:val="28"/>
        </w:rPr>
        <w:t>–</w:t>
      </w:r>
      <w:r w:rsidRPr="00ED69A7">
        <w:rPr>
          <w:sz w:val="28"/>
        </w:rPr>
        <w:tab/>
        <w:t xml:space="preserve">развёрнуто, логично и корректно с точки зрения культуры речи излагать своё мнение, строить высказывание. </w:t>
      </w:r>
    </w:p>
    <w:p w14:paraId="72DC3818" w14:textId="77777777" w:rsidR="003C6511" w:rsidRPr="00ED69A7" w:rsidRDefault="003C6511" w:rsidP="00ED69A7">
      <w:pPr>
        <w:spacing w:line="360" w:lineRule="auto"/>
        <w:rPr>
          <w:i/>
          <w:sz w:val="28"/>
        </w:rPr>
      </w:pPr>
      <w:r w:rsidRPr="00ED69A7">
        <w:rPr>
          <w:i/>
          <w:sz w:val="28"/>
        </w:rPr>
        <w:t>Совместная деятельность:</w:t>
      </w:r>
    </w:p>
    <w:p w14:paraId="0560E563" w14:textId="77777777" w:rsidR="003C6511" w:rsidRPr="00ED69A7" w:rsidRDefault="003C6511" w:rsidP="00ED69A7">
      <w:pPr>
        <w:spacing w:line="360" w:lineRule="auto"/>
        <w:rPr>
          <w:sz w:val="28"/>
        </w:rPr>
      </w:pPr>
      <w:r w:rsidRPr="00ED69A7">
        <w:rPr>
          <w:sz w:val="28"/>
        </w:rPr>
        <w:t>–</w:t>
      </w:r>
      <w:r w:rsidRPr="00ED69A7">
        <w:rPr>
          <w:sz w:val="28"/>
        </w:rPr>
        <w:tab/>
        <w:t>понимать и использовать преимущества командной и индивидуальной работы;</w:t>
      </w:r>
    </w:p>
    <w:p w14:paraId="714CB365" w14:textId="5B389870" w:rsidR="003C6511" w:rsidRPr="00ED69A7" w:rsidRDefault="003C6511" w:rsidP="00ED69A7">
      <w:pPr>
        <w:spacing w:line="360" w:lineRule="auto"/>
        <w:rPr>
          <w:sz w:val="28"/>
        </w:rPr>
      </w:pPr>
      <w:r w:rsidRPr="00ED69A7">
        <w:rPr>
          <w:sz w:val="28"/>
        </w:rPr>
        <w:t>–</w:t>
      </w:r>
      <w:r w:rsidRPr="00ED69A7">
        <w:rPr>
          <w:sz w:val="28"/>
        </w:rPr>
        <w:tab/>
        <w:t xml:space="preserve">выбирать тематику и </w:t>
      </w:r>
      <w:r w:rsidR="00C80095" w:rsidRPr="00ED69A7">
        <w:rPr>
          <w:sz w:val="28"/>
        </w:rPr>
        <w:t>методы совместных действий с учётом общих интересов,</w:t>
      </w:r>
      <w:r w:rsidRPr="00ED69A7">
        <w:rPr>
          <w:sz w:val="28"/>
        </w:rPr>
        <w:t xml:space="preserve"> и возможностей каждого члена коллектива;</w:t>
      </w:r>
    </w:p>
    <w:p w14:paraId="268B1EE2" w14:textId="77777777" w:rsidR="003C6511" w:rsidRPr="00ED69A7" w:rsidRDefault="003C6511" w:rsidP="00ED69A7">
      <w:pPr>
        <w:spacing w:line="360" w:lineRule="auto"/>
        <w:rPr>
          <w:sz w:val="28"/>
        </w:rPr>
      </w:pPr>
      <w:r w:rsidRPr="00ED69A7">
        <w:rPr>
          <w:sz w:val="28"/>
        </w:rPr>
        <w:t>–</w:t>
      </w:r>
      <w:r w:rsidRPr="00ED69A7">
        <w:rPr>
          <w:sz w:val="28"/>
        </w:rPr>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22C7AE0" w14:textId="77777777" w:rsidR="003C6511" w:rsidRPr="00ED69A7" w:rsidRDefault="003C6511" w:rsidP="00ED69A7">
      <w:pPr>
        <w:spacing w:line="360" w:lineRule="auto"/>
        <w:rPr>
          <w:sz w:val="28"/>
        </w:rPr>
      </w:pPr>
      <w:r w:rsidRPr="00ED69A7">
        <w:rPr>
          <w:sz w:val="28"/>
        </w:rPr>
        <w:t>–</w:t>
      </w:r>
      <w:r w:rsidRPr="00ED69A7">
        <w:rPr>
          <w:sz w:val="28"/>
        </w:rPr>
        <w:tab/>
        <w:t>оценивать качество своего вклада и вклада каждого участника команды в общий результат по разработанным критериям;</w:t>
      </w:r>
    </w:p>
    <w:p w14:paraId="3F72B4BF" w14:textId="77777777" w:rsidR="003C6511" w:rsidRPr="00ED69A7" w:rsidRDefault="003C6511" w:rsidP="00ED69A7">
      <w:pPr>
        <w:spacing w:line="360" w:lineRule="auto"/>
        <w:rPr>
          <w:sz w:val="28"/>
        </w:rPr>
      </w:pPr>
      <w:r w:rsidRPr="00ED69A7">
        <w:rPr>
          <w:sz w:val="28"/>
        </w:rPr>
        <w:t>–</w:t>
      </w:r>
      <w:r w:rsidRPr="00ED69A7">
        <w:rPr>
          <w:sz w:val="28"/>
        </w:rPr>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E8CE744" w14:textId="77777777" w:rsidR="003C6511" w:rsidRPr="00ED69A7" w:rsidRDefault="003C6511" w:rsidP="00ED69A7">
      <w:pPr>
        <w:spacing w:line="360" w:lineRule="auto"/>
        <w:rPr>
          <w:i/>
          <w:sz w:val="28"/>
        </w:rPr>
      </w:pPr>
      <w:r w:rsidRPr="00ED69A7">
        <w:rPr>
          <w:sz w:val="28"/>
        </w:rPr>
        <w:t xml:space="preserve">Овладение </w:t>
      </w:r>
      <w:r w:rsidRPr="00ED69A7">
        <w:rPr>
          <w:i/>
          <w:sz w:val="28"/>
        </w:rPr>
        <w:t>универсальными регулятивными действиями</w:t>
      </w:r>
    </w:p>
    <w:p w14:paraId="6E90FA69" w14:textId="77777777" w:rsidR="003C6511" w:rsidRPr="00ED69A7" w:rsidRDefault="003C6511" w:rsidP="00ED69A7">
      <w:pPr>
        <w:spacing w:line="360" w:lineRule="auto"/>
        <w:rPr>
          <w:i/>
          <w:sz w:val="28"/>
        </w:rPr>
      </w:pPr>
      <w:r w:rsidRPr="00ED69A7">
        <w:rPr>
          <w:i/>
          <w:sz w:val="28"/>
        </w:rPr>
        <w:t>Самоорганизация:</w:t>
      </w:r>
    </w:p>
    <w:p w14:paraId="4AE37EC3" w14:textId="77777777" w:rsidR="003C6511" w:rsidRPr="00ED69A7" w:rsidRDefault="003C6511" w:rsidP="00ED69A7">
      <w:pPr>
        <w:spacing w:line="360" w:lineRule="auto"/>
        <w:rPr>
          <w:sz w:val="28"/>
        </w:rPr>
      </w:pPr>
      <w:r w:rsidRPr="00ED69A7">
        <w:rPr>
          <w:sz w:val="28"/>
        </w:rPr>
        <w:lastRenderedPageBreak/>
        <w:t>–</w:t>
      </w:r>
      <w:r w:rsidRPr="00ED69A7">
        <w:rPr>
          <w:sz w:val="28"/>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482D8FB" w14:textId="77777777" w:rsidR="003C6511" w:rsidRPr="00ED69A7" w:rsidRDefault="003C6511" w:rsidP="00ED69A7">
      <w:pPr>
        <w:spacing w:line="360" w:lineRule="auto"/>
        <w:rPr>
          <w:sz w:val="28"/>
        </w:rPr>
      </w:pPr>
      <w:r w:rsidRPr="00ED69A7">
        <w:rPr>
          <w:sz w:val="28"/>
        </w:rPr>
        <w:t>–</w:t>
      </w:r>
      <w:r w:rsidRPr="00ED69A7">
        <w:rPr>
          <w:sz w:val="28"/>
        </w:rPr>
        <w:tab/>
        <w:t>самостоятельно составлять план решения проблемы с учётом имеющихся ресурсов, собственных возможностей и предпочтений;</w:t>
      </w:r>
    </w:p>
    <w:p w14:paraId="7ACADC5D" w14:textId="77777777" w:rsidR="003C6511" w:rsidRPr="00ED69A7" w:rsidRDefault="003C6511" w:rsidP="00ED69A7">
      <w:pPr>
        <w:spacing w:line="360" w:lineRule="auto"/>
        <w:rPr>
          <w:sz w:val="28"/>
        </w:rPr>
      </w:pPr>
      <w:r w:rsidRPr="00ED69A7">
        <w:rPr>
          <w:sz w:val="28"/>
        </w:rPr>
        <w:t>–</w:t>
      </w:r>
      <w:r w:rsidRPr="00ED69A7">
        <w:rPr>
          <w:sz w:val="28"/>
        </w:rPr>
        <w:tab/>
        <w:t>делать осознанный выбор, уметь аргументировать его, брать ответственность за результаты выбора;</w:t>
      </w:r>
    </w:p>
    <w:p w14:paraId="5374CB0E" w14:textId="77777777" w:rsidR="003C6511" w:rsidRPr="00ED69A7" w:rsidRDefault="003C6511" w:rsidP="00ED69A7">
      <w:pPr>
        <w:spacing w:line="360" w:lineRule="auto"/>
        <w:rPr>
          <w:sz w:val="28"/>
        </w:rPr>
      </w:pPr>
      <w:r w:rsidRPr="00ED69A7">
        <w:rPr>
          <w:sz w:val="28"/>
        </w:rPr>
        <w:t>–</w:t>
      </w:r>
      <w:r w:rsidRPr="00ED69A7">
        <w:rPr>
          <w:sz w:val="28"/>
        </w:rPr>
        <w:tab/>
        <w:t>оценивать приобретённый опыт;</w:t>
      </w:r>
    </w:p>
    <w:p w14:paraId="429EA7E2" w14:textId="77777777" w:rsidR="003C6511" w:rsidRPr="00ED69A7" w:rsidRDefault="003C6511" w:rsidP="00ED69A7">
      <w:pPr>
        <w:spacing w:line="360" w:lineRule="auto"/>
        <w:rPr>
          <w:sz w:val="28"/>
        </w:rPr>
      </w:pPr>
      <w:r w:rsidRPr="00ED69A7">
        <w:rPr>
          <w:sz w:val="28"/>
        </w:rPr>
        <w:t>–</w:t>
      </w:r>
      <w:r w:rsidRPr="00ED69A7">
        <w:rPr>
          <w:sz w:val="28"/>
        </w:rPr>
        <w:tab/>
        <w:t xml:space="preserve">стремиться к формированию и проявлению широкой эрудиции в разных областях знания; </w:t>
      </w:r>
    </w:p>
    <w:p w14:paraId="5B9B7419" w14:textId="77777777" w:rsidR="003C6511" w:rsidRPr="00ED69A7" w:rsidRDefault="003C6511" w:rsidP="00ED69A7">
      <w:pPr>
        <w:spacing w:line="360" w:lineRule="auto"/>
        <w:rPr>
          <w:sz w:val="28"/>
        </w:rPr>
      </w:pPr>
      <w:r w:rsidRPr="00ED69A7">
        <w:rPr>
          <w:sz w:val="28"/>
        </w:rPr>
        <w:t>–</w:t>
      </w:r>
      <w:r w:rsidRPr="00ED69A7">
        <w:rPr>
          <w:sz w:val="28"/>
        </w:rPr>
        <w:tab/>
        <w:t xml:space="preserve">постоянно повышать свой образовательный и культурный уровень. </w:t>
      </w:r>
    </w:p>
    <w:p w14:paraId="75C1CB9B" w14:textId="77777777" w:rsidR="003C6511" w:rsidRPr="00ED69A7" w:rsidRDefault="003C6511" w:rsidP="00ED69A7">
      <w:pPr>
        <w:spacing w:line="360" w:lineRule="auto"/>
        <w:rPr>
          <w:i/>
          <w:sz w:val="28"/>
        </w:rPr>
      </w:pPr>
      <w:r w:rsidRPr="00ED69A7">
        <w:rPr>
          <w:i/>
          <w:sz w:val="28"/>
        </w:rPr>
        <w:t>Самоконтроль:</w:t>
      </w:r>
    </w:p>
    <w:p w14:paraId="26ACE20F" w14:textId="77777777" w:rsidR="003C6511" w:rsidRPr="00ED69A7" w:rsidRDefault="003C6511" w:rsidP="00ED69A7">
      <w:pPr>
        <w:spacing w:line="360" w:lineRule="auto"/>
        <w:rPr>
          <w:sz w:val="28"/>
        </w:rPr>
      </w:pPr>
      <w:r w:rsidRPr="00ED69A7">
        <w:rPr>
          <w:sz w:val="28"/>
        </w:rPr>
        <w:t>–</w:t>
      </w:r>
      <w:r w:rsidRPr="00ED69A7">
        <w:rPr>
          <w:sz w:val="28"/>
        </w:rPr>
        <w:tab/>
        <w:t>давать оценку новым ситуациям, вносить коррективы в деятельность, оценивать соответствие результатов целям;</w:t>
      </w:r>
    </w:p>
    <w:p w14:paraId="516930E4" w14:textId="77777777" w:rsidR="003C6511" w:rsidRPr="00ED69A7" w:rsidRDefault="003C6511" w:rsidP="00ED69A7">
      <w:pPr>
        <w:spacing w:line="360" w:lineRule="auto"/>
        <w:rPr>
          <w:sz w:val="28"/>
        </w:rPr>
      </w:pPr>
      <w:r w:rsidRPr="00ED69A7">
        <w:rPr>
          <w:sz w:val="28"/>
        </w:rPr>
        <w:t>–</w:t>
      </w:r>
      <w:r w:rsidRPr="00ED69A7">
        <w:rPr>
          <w:sz w:val="28"/>
        </w:rPr>
        <w:tab/>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B8573B1" w14:textId="77777777" w:rsidR="003C6511" w:rsidRPr="00ED69A7" w:rsidRDefault="003C6511" w:rsidP="00ED69A7">
      <w:pPr>
        <w:spacing w:line="360" w:lineRule="auto"/>
        <w:rPr>
          <w:sz w:val="28"/>
        </w:rPr>
      </w:pPr>
      <w:r w:rsidRPr="00ED69A7">
        <w:rPr>
          <w:sz w:val="28"/>
        </w:rPr>
        <w:t>–</w:t>
      </w:r>
      <w:r w:rsidRPr="00ED69A7">
        <w:rPr>
          <w:sz w:val="28"/>
        </w:rPr>
        <w:tab/>
        <w:t>уметь оценивать риски и своевременно принимать решение по их снижению.</w:t>
      </w:r>
    </w:p>
    <w:p w14:paraId="59B43779" w14:textId="77777777" w:rsidR="003C6511" w:rsidRPr="00ED69A7" w:rsidRDefault="003C6511" w:rsidP="00ED69A7">
      <w:pPr>
        <w:spacing w:line="360" w:lineRule="auto"/>
        <w:rPr>
          <w:i/>
          <w:sz w:val="28"/>
        </w:rPr>
      </w:pPr>
      <w:r w:rsidRPr="00ED69A7">
        <w:rPr>
          <w:i/>
          <w:sz w:val="28"/>
        </w:rPr>
        <w:t>Принятие себя и других:</w:t>
      </w:r>
    </w:p>
    <w:p w14:paraId="71C1058E" w14:textId="77777777" w:rsidR="003C6511" w:rsidRPr="00ED69A7" w:rsidRDefault="003C6511" w:rsidP="00ED69A7">
      <w:pPr>
        <w:spacing w:line="360" w:lineRule="auto"/>
        <w:rPr>
          <w:sz w:val="28"/>
        </w:rPr>
      </w:pPr>
      <w:r w:rsidRPr="00ED69A7">
        <w:rPr>
          <w:sz w:val="28"/>
        </w:rPr>
        <w:t>–</w:t>
      </w:r>
      <w:r w:rsidRPr="00ED69A7">
        <w:rPr>
          <w:sz w:val="28"/>
        </w:rPr>
        <w:tab/>
        <w:t>принимать себя, понимая свои недостатки и достоинства;</w:t>
      </w:r>
    </w:p>
    <w:p w14:paraId="14FF084F" w14:textId="77777777" w:rsidR="003C6511" w:rsidRPr="00ED69A7" w:rsidRDefault="003C6511" w:rsidP="00ED69A7">
      <w:pPr>
        <w:spacing w:line="360" w:lineRule="auto"/>
        <w:rPr>
          <w:sz w:val="28"/>
        </w:rPr>
      </w:pPr>
      <w:r w:rsidRPr="00ED69A7">
        <w:rPr>
          <w:sz w:val="28"/>
        </w:rPr>
        <w:t>–</w:t>
      </w:r>
      <w:r w:rsidRPr="00ED69A7">
        <w:rPr>
          <w:sz w:val="28"/>
        </w:rPr>
        <w:tab/>
        <w:t>принимать мотивы и аргументы других людей при анализе результатов деятельности;</w:t>
      </w:r>
    </w:p>
    <w:p w14:paraId="16EE6B96" w14:textId="77777777" w:rsidR="003C6511" w:rsidRPr="00ED69A7" w:rsidRDefault="003C6511" w:rsidP="00ED69A7">
      <w:pPr>
        <w:spacing w:line="360" w:lineRule="auto"/>
        <w:rPr>
          <w:sz w:val="28"/>
        </w:rPr>
      </w:pPr>
      <w:r w:rsidRPr="00ED69A7">
        <w:rPr>
          <w:sz w:val="28"/>
        </w:rPr>
        <w:t>–</w:t>
      </w:r>
      <w:r w:rsidRPr="00ED69A7">
        <w:rPr>
          <w:sz w:val="28"/>
        </w:rPr>
        <w:tab/>
        <w:t>признавать своё право и право других на ошибку;</w:t>
      </w:r>
    </w:p>
    <w:p w14:paraId="53A20566" w14:textId="77777777" w:rsidR="003C6511" w:rsidRPr="00ED69A7" w:rsidRDefault="003C6511" w:rsidP="00ED69A7">
      <w:pPr>
        <w:spacing w:line="360" w:lineRule="auto"/>
        <w:rPr>
          <w:sz w:val="28"/>
        </w:rPr>
      </w:pPr>
      <w:r w:rsidRPr="00ED69A7">
        <w:rPr>
          <w:sz w:val="28"/>
        </w:rPr>
        <w:t>–</w:t>
      </w:r>
      <w:r w:rsidRPr="00ED69A7">
        <w:rPr>
          <w:sz w:val="28"/>
        </w:rPr>
        <w:tab/>
        <w:t>развивать способность видеть мир с позиции другого человека.</w:t>
      </w:r>
    </w:p>
    <w:p w14:paraId="09B604D5" w14:textId="77777777" w:rsidR="003C6511" w:rsidRPr="00ED69A7" w:rsidRDefault="003C6511" w:rsidP="00ED69A7">
      <w:pPr>
        <w:spacing w:line="360" w:lineRule="auto"/>
        <w:rPr>
          <w:b/>
          <w:sz w:val="28"/>
        </w:rPr>
      </w:pPr>
      <w:r w:rsidRPr="00ED69A7">
        <w:rPr>
          <w:b/>
          <w:sz w:val="28"/>
        </w:rPr>
        <w:t>Предметные результаты</w:t>
      </w:r>
    </w:p>
    <w:p w14:paraId="26E40CA3" w14:textId="77777777" w:rsidR="003C6511" w:rsidRPr="00ED69A7" w:rsidRDefault="003C6511" w:rsidP="00ED69A7">
      <w:pPr>
        <w:spacing w:line="360" w:lineRule="auto"/>
        <w:rPr>
          <w:sz w:val="28"/>
        </w:rPr>
      </w:pPr>
      <w:r w:rsidRPr="00ED69A7">
        <w:rPr>
          <w:sz w:val="28"/>
        </w:rPr>
        <w:t>–</w:t>
      </w:r>
      <w:r w:rsidRPr="00ED69A7">
        <w:rPr>
          <w:sz w:val="28"/>
        </w:rPr>
        <w:tab/>
        <w:t>формулировать цели и задачи проектной (исследовательской) деятельности;</w:t>
      </w:r>
    </w:p>
    <w:p w14:paraId="15C597F8" w14:textId="77777777" w:rsidR="003C6511" w:rsidRPr="00ED69A7" w:rsidRDefault="003C6511" w:rsidP="00ED69A7">
      <w:pPr>
        <w:spacing w:line="360" w:lineRule="auto"/>
        <w:rPr>
          <w:sz w:val="28"/>
        </w:rPr>
      </w:pPr>
      <w:r w:rsidRPr="00ED69A7">
        <w:rPr>
          <w:sz w:val="28"/>
        </w:rPr>
        <w:t>–</w:t>
      </w:r>
      <w:r w:rsidRPr="00ED69A7">
        <w:rPr>
          <w:sz w:val="28"/>
        </w:rPr>
        <w:tab/>
        <w:t>планировать работу по реализации проектной (исследовательской) деятельности;</w:t>
      </w:r>
    </w:p>
    <w:p w14:paraId="5863B4E6" w14:textId="77777777" w:rsidR="003C6511" w:rsidRPr="00ED69A7" w:rsidRDefault="003C6511" w:rsidP="00ED69A7">
      <w:pPr>
        <w:spacing w:line="360" w:lineRule="auto"/>
        <w:rPr>
          <w:sz w:val="28"/>
        </w:rPr>
      </w:pPr>
      <w:r w:rsidRPr="00ED69A7">
        <w:rPr>
          <w:sz w:val="28"/>
        </w:rPr>
        <w:lastRenderedPageBreak/>
        <w:t>–</w:t>
      </w:r>
      <w:r w:rsidRPr="00ED69A7">
        <w:rPr>
          <w:sz w:val="28"/>
        </w:rPr>
        <w:tab/>
        <w:t>реализовывать запланированные действия для достижения поставленных целей и задач;</w:t>
      </w:r>
    </w:p>
    <w:p w14:paraId="041FB10D" w14:textId="77777777" w:rsidR="003C6511" w:rsidRPr="00ED69A7" w:rsidRDefault="003C6511" w:rsidP="00ED69A7">
      <w:pPr>
        <w:spacing w:line="360" w:lineRule="auto"/>
        <w:rPr>
          <w:sz w:val="28"/>
        </w:rPr>
      </w:pPr>
      <w:r w:rsidRPr="00ED69A7">
        <w:rPr>
          <w:sz w:val="28"/>
        </w:rPr>
        <w:t>–</w:t>
      </w:r>
      <w:r w:rsidRPr="00ED69A7">
        <w:rPr>
          <w:sz w:val="28"/>
        </w:rPr>
        <w:tab/>
        <w:t>оформлять информационные материалы на электронных и бумажных носителях с целью презентации результатов работы над проектом;</w:t>
      </w:r>
    </w:p>
    <w:p w14:paraId="4ED7FCDD" w14:textId="0AE13E51" w:rsidR="003C6511" w:rsidRPr="00ED69A7" w:rsidRDefault="003C6511" w:rsidP="00ED69A7">
      <w:pPr>
        <w:spacing w:line="360" w:lineRule="auto"/>
        <w:rPr>
          <w:sz w:val="28"/>
        </w:rPr>
      </w:pPr>
      <w:r w:rsidRPr="00ED69A7">
        <w:rPr>
          <w:sz w:val="28"/>
        </w:rPr>
        <w:t>–</w:t>
      </w:r>
      <w:r w:rsidRPr="00ED69A7">
        <w:rPr>
          <w:sz w:val="28"/>
        </w:rPr>
        <w:tab/>
        <w:t xml:space="preserve">осуществлять рефлексию деятельности, соотнося ее с поставленными целью и </w:t>
      </w:r>
      <w:r w:rsidR="00C80095" w:rsidRPr="00ED69A7">
        <w:rPr>
          <w:sz w:val="28"/>
        </w:rPr>
        <w:t>задачами,</w:t>
      </w:r>
      <w:r w:rsidRPr="00ED69A7">
        <w:rPr>
          <w:sz w:val="28"/>
        </w:rPr>
        <w:t xml:space="preserve"> и конечным результатом;</w:t>
      </w:r>
    </w:p>
    <w:p w14:paraId="4F0C8C84" w14:textId="77777777" w:rsidR="003C6511" w:rsidRPr="00ED69A7" w:rsidRDefault="003C6511" w:rsidP="00ED69A7">
      <w:pPr>
        <w:spacing w:line="360" w:lineRule="auto"/>
        <w:rPr>
          <w:sz w:val="28"/>
        </w:rPr>
      </w:pPr>
      <w:r w:rsidRPr="00ED69A7">
        <w:rPr>
          <w:sz w:val="28"/>
        </w:rPr>
        <w:t>–</w:t>
      </w:r>
      <w:r w:rsidRPr="00ED69A7">
        <w:rPr>
          <w:sz w:val="28"/>
        </w:rPr>
        <w:tab/>
        <w:t>использовать технологию учебного проектирования для решения личных целей и задач образования;</w:t>
      </w:r>
    </w:p>
    <w:p w14:paraId="2F7782D0" w14:textId="77777777" w:rsidR="003C6511" w:rsidRPr="00ED69A7" w:rsidRDefault="003C6511" w:rsidP="00ED69A7">
      <w:pPr>
        <w:spacing w:line="360" w:lineRule="auto"/>
        <w:rPr>
          <w:sz w:val="28"/>
        </w:rPr>
      </w:pPr>
      <w:r w:rsidRPr="00ED69A7">
        <w:rPr>
          <w:sz w:val="28"/>
        </w:rPr>
        <w:t>–</w:t>
      </w:r>
      <w:r w:rsidRPr="00ED69A7">
        <w:rPr>
          <w:sz w:val="28"/>
        </w:rPr>
        <w:tab/>
        <w:t>навыкам самопрезентации в ходе представления результатов проекта (исследования);</w:t>
      </w:r>
    </w:p>
    <w:p w14:paraId="16E23DC2" w14:textId="77777777" w:rsidR="003C6511" w:rsidRPr="00ED69A7" w:rsidRDefault="003C6511" w:rsidP="00ED69A7">
      <w:pPr>
        <w:spacing w:line="360" w:lineRule="auto"/>
        <w:rPr>
          <w:sz w:val="28"/>
        </w:rPr>
      </w:pPr>
      <w:r w:rsidRPr="00ED69A7">
        <w:rPr>
          <w:sz w:val="28"/>
        </w:rPr>
        <w:t>–</w:t>
      </w:r>
      <w:r w:rsidRPr="00ED69A7">
        <w:rPr>
          <w:sz w:val="28"/>
        </w:rPr>
        <w:tab/>
        <w:t>осуществлять осознанный выбор направлений созидательной деятельности.</w:t>
      </w:r>
    </w:p>
    <w:p w14:paraId="3FC3AB6D" w14:textId="3210BA36" w:rsidR="003C6511" w:rsidRPr="00AC13D4" w:rsidRDefault="003C6511"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Индивидуальный проект</w:t>
      </w:r>
      <w:r w:rsidR="002A513A" w:rsidRPr="00AC13D4">
        <w:rPr>
          <w:color w:val="auto"/>
        </w:rPr>
        <w:t>»</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2982"/>
        <w:gridCol w:w="1063"/>
        <w:gridCol w:w="1885"/>
        <w:gridCol w:w="3498"/>
      </w:tblGrid>
      <w:tr w:rsidR="00AC13D4" w:rsidRPr="00AC13D4" w14:paraId="02134340" w14:textId="77777777" w:rsidTr="00E50205">
        <w:trPr>
          <w:trHeight w:val="144"/>
          <w:tblCellSpacing w:w="20" w:type="nil"/>
        </w:trPr>
        <w:tc>
          <w:tcPr>
            <w:tcW w:w="426" w:type="dxa"/>
            <w:vMerge w:val="restart"/>
            <w:tcMar>
              <w:top w:w="50" w:type="dxa"/>
              <w:left w:w="100" w:type="dxa"/>
            </w:tcMar>
            <w:vAlign w:val="center"/>
          </w:tcPr>
          <w:p w14:paraId="5094485E" w14:textId="77777777" w:rsidR="003C6511" w:rsidRPr="00AC13D4" w:rsidRDefault="003C6511" w:rsidP="0035098F">
            <w:pPr>
              <w:ind w:firstLine="0"/>
              <w:jc w:val="center"/>
              <w:rPr>
                <w:sz w:val="20"/>
                <w:szCs w:val="20"/>
                <w:lang w:val="en-US"/>
              </w:rPr>
            </w:pPr>
            <w:r w:rsidRPr="00AC13D4">
              <w:rPr>
                <w:b/>
                <w:sz w:val="20"/>
                <w:szCs w:val="20"/>
                <w:lang w:val="en-US"/>
              </w:rPr>
              <w:t>№ п/п</w:t>
            </w:r>
          </w:p>
        </w:tc>
        <w:tc>
          <w:tcPr>
            <w:tcW w:w="3347" w:type="dxa"/>
            <w:vMerge w:val="restart"/>
            <w:tcMar>
              <w:top w:w="50" w:type="dxa"/>
              <w:left w:w="100" w:type="dxa"/>
            </w:tcMar>
          </w:tcPr>
          <w:p w14:paraId="63A91AD5" w14:textId="77777777" w:rsidR="003C6511" w:rsidRPr="00AC13D4" w:rsidRDefault="003C6511" w:rsidP="0035098F">
            <w:pPr>
              <w:ind w:firstLine="0"/>
              <w:jc w:val="center"/>
              <w:rPr>
                <w:sz w:val="20"/>
                <w:szCs w:val="20"/>
              </w:rPr>
            </w:pPr>
            <w:r w:rsidRPr="00AC13D4">
              <w:rPr>
                <w:b/>
                <w:sz w:val="20"/>
                <w:szCs w:val="20"/>
              </w:rPr>
              <w:t>Наименование разделов и тем программы</w:t>
            </w:r>
          </w:p>
        </w:tc>
        <w:tc>
          <w:tcPr>
            <w:tcW w:w="0" w:type="auto"/>
            <w:gridSpan w:val="2"/>
            <w:tcMar>
              <w:top w:w="50" w:type="dxa"/>
              <w:left w:w="100" w:type="dxa"/>
            </w:tcMar>
            <w:vAlign w:val="center"/>
          </w:tcPr>
          <w:p w14:paraId="697751AA" w14:textId="77777777" w:rsidR="003C6511" w:rsidRPr="00AC13D4" w:rsidRDefault="003C6511" w:rsidP="0035098F">
            <w:pPr>
              <w:ind w:firstLine="0"/>
              <w:jc w:val="center"/>
              <w:rPr>
                <w:sz w:val="20"/>
                <w:szCs w:val="20"/>
                <w:lang w:val="en-US"/>
              </w:rPr>
            </w:pPr>
            <w:r w:rsidRPr="00AC13D4">
              <w:rPr>
                <w:b/>
                <w:sz w:val="20"/>
                <w:szCs w:val="20"/>
                <w:lang w:val="en-US"/>
              </w:rPr>
              <w:t>Количество часов</w:t>
            </w:r>
          </w:p>
        </w:tc>
        <w:tc>
          <w:tcPr>
            <w:tcW w:w="3226" w:type="dxa"/>
            <w:vMerge w:val="restart"/>
            <w:tcMar>
              <w:top w:w="50" w:type="dxa"/>
              <w:left w:w="100" w:type="dxa"/>
            </w:tcMar>
            <w:vAlign w:val="center"/>
          </w:tcPr>
          <w:p w14:paraId="2184E35E" w14:textId="77777777" w:rsidR="003C6511" w:rsidRPr="00AC13D4" w:rsidRDefault="003C6511" w:rsidP="0035098F">
            <w:pPr>
              <w:ind w:firstLine="18"/>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5FB0CB86" w14:textId="77777777" w:rsidTr="00E50205">
        <w:trPr>
          <w:trHeight w:val="144"/>
          <w:tblCellSpacing w:w="20" w:type="nil"/>
        </w:trPr>
        <w:tc>
          <w:tcPr>
            <w:tcW w:w="426" w:type="dxa"/>
            <w:vMerge/>
            <w:tcBorders>
              <w:top w:val="nil"/>
            </w:tcBorders>
            <w:tcMar>
              <w:top w:w="50" w:type="dxa"/>
              <w:left w:w="100" w:type="dxa"/>
            </w:tcMar>
            <w:vAlign w:val="center"/>
          </w:tcPr>
          <w:p w14:paraId="3807A745" w14:textId="77777777" w:rsidR="003C6511" w:rsidRPr="00AC13D4" w:rsidRDefault="003C6511" w:rsidP="0035098F">
            <w:pPr>
              <w:ind w:firstLine="0"/>
              <w:jc w:val="center"/>
              <w:rPr>
                <w:sz w:val="20"/>
                <w:szCs w:val="20"/>
                <w:lang w:val="en-US"/>
              </w:rPr>
            </w:pPr>
          </w:p>
        </w:tc>
        <w:tc>
          <w:tcPr>
            <w:tcW w:w="3347" w:type="dxa"/>
            <w:vMerge/>
            <w:tcBorders>
              <w:top w:val="nil"/>
            </w:tcBorders>
            <w:tcMar>
              <w:top w:w="50" w:type="dxa"/>
              <w:left w:w="100" w:type="dxa"/>
            </w:tcMar>
          </w:tcPr>
          <w:p w14:paraId="18A8E4AD" w14:textId="77777777" w:rsidR="003C6511" w:rsidRPr="00AC13D4" w:rsidRDefault="003C6511" w:rsidP="0035098F">
            <w:pPr>
              <w:ind w:firstLine="0"/>
              <w:jc w:val="left"/>
              <w:rPr>
                <w:sz w:val="20"/>
                <w:szCs w:val="20"/>
                <w:lang w:val="en-US"/>
              </w:rPr>
            </w:pPr>
          </w:p>
        </w:tc>
        <w:tc>
          <w:tcPr>
            <w:tcW w:w="1189" w:type="dxa"/>
            <w:tcMar>
              <w:top w:w="50" w:type="dxa"/>
              <w:left w:w="100" w:type="dxa"/>
            </w:tcMar>
            <w:vAlign w:val="center"/>
          </w:tcPr>
          <w:p w14:paraId="22598CD4" w14:textId="77777777" w:rsidR="003C6511" w:rsidRPr="00AC13D4" w:rsidRDefault="003C6511" w:rsidP="0035098F">
            <w:pPr>
              <w:ind w:firstLine="0"/>
              <w:jc w:val="center"/>
              <w:rPr>
                <w:sz w:val="20"/>
                <w:szCs w:val="20"/>
                <w:lang w:val="en-US"/>
              </w:rPr>
            </w:pPr>
            <w:r w:rsidRPr="00AC13D4">
              <w:rPr>
                <w:b/>
                <w:sz w:val="20"/>
                <w:szCs w:val="20"/>
                <w:lang w:val="en-US"/>
              </w:rPr>
              <w:t>Всего</w:t>
            </w:r>
          </w:p>
        </w:tc>
        <w:tc>
          <w:tcPr>
            <w:tcW w:w="2017" w:type="dxa"/>
            <w:tcMar>
              <w:top w:w="50" w:type="dxa"/>
              <w:left w:w="100" w:type="dxa"/>
            </w:tcMar>
            <w:vAlign w:val="center"/>
          </w:tcPr>
          <w:p w14:paraId="607C5B88" w14:textId="77777777" w:rsidR="003C6511" w:rsidRPr="00AC13D4" w:rsidRDefault="003C6511" w:rsidP="0035098F">
            <w:pPr>
              <w:ind w:firstLine="0"/>
              <w:jc w:val="center"/>
              <w:rPr>
                <w:sz w:val="20"/>
                <w:szCs w:val="20"/>
                <w:lang w:val="en-US"/>
              </w:rPr>
            </w:pPr>
            <w:r w:rsidRPr="00AC13D4">
              <w:rPr>
                <w:b/>
                <w:sz w:val="20"/>
                <w:szCs w:val="20"/>
                <w:lang w:val="en-US"/>
              </w:rPr>
              <w:t>Практические работы</w:t>
            </w:r>
          </w:p>
        </w:tc>
        <w:tc>
          <w:tcPr>
            <w:tcW w:w="0" w:type="auto"/>
            <w:vMerge/>
            <w:tcBorders>
              <w:top w:val="nil"/>
            </w:tcBorders>
            <w:tcMar>
              <w:top w:w="50" w:type="dxa"/>
              <w:left w:w="100" w:type="dxa"/>
            </w:tcMar>
          </w:tcPr>
          <w:p w14:paraId="1DD06B4B" w14:textId="77777777" w:rsidR="003C6511" w:rsidRPr="00AC13D4" w:rsidRDefault="003C6511" w:rsidP="0035098F">
            <w:pPr>
              <w:ind w:firstLine="18"/>
              <w:rPr>
                <w:sz w:val="20"/>
                <w:szCs w:val="20"/>
                <w:lang w:val="en-US"/>
              </w:rPr>
            </w:pPr>
          </w:p>
        </w:tc>
      </w:tr>
      <w:tr w:rsidR="00AC13D4" w:rsidRPr="00AC13D4" w14:paraId="79A3103F" w14:textId="77777777" w:rsidTr="00E50205">
        <w:trPr>
          <w:trHeight w:val="144"/>
          <w:tblCellSpacing w:w="20" w:type="nil"/>
        </w:trPr>
        <w:tc>
          <w:tcPr>
            <w:tcW w:w="0" w:type="auto"/>
            <w:gridSpan w:val="5"/>
            <w:tcMar>
              <w:top w:w="50" w:type="dxa"/>
              <w:left w:w="100" w:type="dxa"/>
            </w:tcMar>
          </w:tcPr>
          <w:p w14:paraId="1C7CC520" w14:textId="77777777" w:rsidR="003C6511" w:rsidRPr="00AC13D4" w:rsidRDefault="003C6511" w:rsidP="0035098F">
            <w:pPr>
              <w:ind w:firstLine="0"/>
              <w:jc w:val="left"/>
              <w:rPr>
                <w:sz w:val="20"/>
                <w:szCs w:val="20"/>
              </w:rPr>
            </w:pPr>
            <w:r w:rsidRPr="00AC13D4">
              <w:rPr>
                <w:b/>
                <w:sz w:val="20"/>
                <w:szCs w:val="20"/>
              </w:rPr>
              <w:t>Раздел 1.</w:t>
            </w:r>
            <w:r w:rsidRPr="00AC13D4">
              <w:rPr>
                <w:sz w:val="20"/>
                <w:szCs w:val="20"/>
              </w:rPr>
              <w:t xml:space="preserve"> Методология проектной и исследовательской деятельности</w:t>
            </w:r>
          </w:p>
        </w:tc>
      </w:tr>
      <w:tr w:rsidR="00AC13D4" w:rsidRPr="00D4092C" w14:paraId="18CC8B4D" w14:textId="77777777" w:rsidTr="00E50205">
        <w:trPr>
          <w:trHeight w:val="144"/>
          <w:tblCellSpacing w:w="20" w:type="nil"/>
        </w:trPr>
        <w:tc>
          <w:tcPr>
            <w:tcW w:w="426" w:type="dxa"/>
            <w:tcMar>
              <w:top w:w="50" w:type="dxa"/>
              <w:left w:w="100" w:type="dxa"/>
            </w:tcMar>
            <w:vAlign w:val="center"/>
          </w:tcPr>
          <w:p w14:paraId="7FB346DB" w14:textId="77777777" w:rsidR="003C6511" w:rsidRPr="00AC13D4" w:rsidRDefault="003C6511" w:rsidP="0035098F">
            <w:pPr>
              <w:ind w:firstLine="0"/>
              <w:jc w:val="center"/>
              <w:rPr>
                <w:sz w:val="20"/>
                <w:szCs w:val="20"/>
              </w:rPr>
            </w:pPr>
            <w:r w:rsidRPr="00AC13D4">
              <w:rPr>
                <w:sz w:val="20"/>
                <w:szCs w:val="20"/>
              </w:rPr>
              <w:t>1</w:t>
            </w:r>
          </w:p>
        </w:tc>
        <w:tc>
          <w:tcPr>
            <w:tcW w:w="3347" w:type="dxa"/>
            <w:tcMar>
              <w:top w:w="50" w:type="dxa"/>
              <w:left w:w="100" w:type="dxa"/>
            </w:tcMar>
          </w:tcPr>
          <w:p w14:paraId="1BB23712" w14:textId="46DDA8FE"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Понятие</w:t>
            </w:r>
            <w:r w:rsidR="008B2728" w:rsidRPr="00AC13D4">
              <w:rPr>
                <w:sz w:val="20"/>
                <w:szCs w:val="20"/>
                <w:lang w:eastAsia="ru-RU" w:bidi="ru-RU"/>
              </w:rPr>
              <w:t xml:space="preserve"> </w:t>
            </w:r>
            <w:r w:rsidR="002A513A" w:rsidRPr="00AC13D4">
              <w:rPr>
                <w:sz w:val="20"/>
                <w:szCs w:val="20"/>
                <w:lang w:eastAsia="ru-RU" w:bidi="ru-RU"/>
              </w:rPr>
              <w:t>«</w:t>
            </w:r>
            <w:r w:rsidRPr="00AC13D4">
              <w:rPr>
                <w:sz w:val="20"/>
                <w:szCs w:val="20"/>
                <w:lang w:eastAsia="ru-RU" w:bidi="ru-RU"/>
              </w:rPr>
              <w:t>проект</w:t>
            </w:r>
            <w:r w:rsidR="002A513A" w:rsidRPr="00AC13D4">
              <w:rPr>
                <w:sz w:val="20"/>
                <w:szCs w:val="20"/>
                <w:lang w:eastAsia="ru-RU" w:bidi="ru-RU"/>
              </w:rPr>
              <w:t>»</w:t>
            </w:r>
            <w:r w:rsidR="008B2728" w:rsidRPr="00AC13D4">
              <w:rPr>
                <w:sz w:val="20"/>
                <w:szCs w:val="20"/>
                <w:lang w:eastAsia="ru-RU" w:bidi="ru-RU"/>
              </w:rPr>
              <w:t>.</w:t>
            </w:r>
            <w:r w:rsidRPr="00AC13D4">
              <w:rPr>
                <w:sz w:val="20"/>
                <w:szCs w:val="20"/>
                <w:lang w:eastAsia="ru-RU" w:bidi="ru-RU"/>
              </w:rPr>
              <w:t xml:space="preserve"> Теоретические основы учебного проектирования</w:t>
            </w:r>
          </w:p>
        </w:tc>
        <w:tc>
          <w:tcPr>
            <w:tcW w:w="1189" w:type="dxa"/>
            <w:tcMar>
              <w:top w:w="50" w:type="dxa"/>
              <w:left w:w="100" w:type="dxa"/>
            </w:tcMar>
            <w:vAlign w:val="center"/>
          </w:tcPr>
          <w:p w14:paraId="1EF77C9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7737889"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43E3E4C7" w14:textId="77777777" w:rsidR="003C6511" w:rsidRPr="00AC13D4" w:rsidRDefault="003C6511" w:rsidP="0035098F">
            <w:pPr>
              <w:ind w:firstLine="18"/>
              <w:rPr>
                <w:sz w:val="20"/>
                <w:szCs w:val="20"/>
                <w:lang w:val="en-US"/>
              </w:rPr>
            </w:pPr>
            <w:r w:rsidRPr="00AC13D4">
              <w:rPr>
                <w:sz w:val="20"/>
                <w:szCs w:val="20"/>
                <w:lang w:val="en-US"/>
              </w:rPr>
              <w:t>https://videouroki.net/video/15-proektnaya-deyatelnost-256.html</w:t>
            </w:r>
          </w:p>
        </w:tc>
      </w:tr>
      <w:tr w:rsidR="00AC13D4" w:rsidRPr="00AC13D4" w14:paraId="133DA2FD" w14:textId="77777777" w:rsidTr="00E50205">
        <w:trPr>
          <w:trHeight w:val="144"/>
          <w:tblCellSpacing w:w="20" w:type="nil"/>
        </w:trPr>
        <w:tc>
          <w:tcPr>
            <w:tcW w:w="426" w:type="dxa"/>
            <w:tcMar>
              <w:top w:w="50" w:type="dxa"/>
              <w:left w:w="100" w:type="dxa"/>
            </w:tcMar>
            <w:vAlign w:val="center"/>
          </w:tcPr>
          <w:p w14:paraId="7A08B6C0" w14:textId="77777777" w:rsidR="003C6511" w:rsidRPr="00AC13D4" w:rsidRDefault="003C6511" w:rsidP="0035098F">
            <w:pPr>
              <w:ind w:firstLine="0"/>
              <w:jc w:val="center"/>
              <w:rPr>
                <w:sz w:val="20"/>
                <w:szCs w:val="20"/>
              </w:rPr>
            </w:pPr>
            <w:r w:rsidRPr="00AC13D4">
              <w:rPr>
                <w:sz w:val="20"/>
                <w:szCs w:val="20"/>
              </w:rPr>
              <w:t>2</w:t>
            </w:r>
          </w:p>
        </w:tc>
        <w:tc>
          <w:tcPr>
            <w:tcW w:w="3347" w:type="dxa"/>
            <w:tcMar>
              <w:top w:w="50" w:type="dxa"/>
              <w:left w:w="100" w:type="dxa"/>
            </w:tcMar>
          </w:tcPr>
          <w:p w14:paraId="3B57E34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Учебный проект: требования к структуре и содержанию</w:t>
            </w:r>
          </w:p>
        </w:tc>
        <w:tc>
          <w:tcPr>
            <w:tcW w:w="1189" w:type="dxa"/>
            <w:tcMar>
              <w:top w:w="50" w:type="dxa"/>
              <w:left w:w="100" w:type="dxa"/>
            </w:tcMar>
            <w:vAlign w:val="center"/>
          </w:tcPr>
          <w:p w14:paraId="35B6FAA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47B9B22D"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39F55153"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D4092C" w14:paraId="3B2047B4" w14:textId="77777777" w:rsidTr="00E50205">
        <w:trPr>
          <w:trHeight w:val="144"/>
          <w:tblCellSpacing w:w="20" w:type="nil"/>
        </w:trPr>
        <w:tc>
          <w:tcPr>
            <w:tcW w:w="426" w:type="dxa"/>
            <w:tcMar>
              <w:top w:w="50" w:type="dxa"/>
              <w:left w:w="100" w:type="dxa"/>
            </w:tcMar>
            <w:vAlign w:val="center"/>
          </w:tcPr>
          <w:p w14:paraId="3EA2827A" w14:textId="77777777" w:rsidR="003C6511" w:rsidRPr="00AC13D4" w:rsidRDefault="003C6511" w:rsidP="0035098F">
            <w:pPr>
              <w:ind w:firstLine="0"/>
              <w:jc w:val="center"/>
              <w:rPr>
                <w:sz w:val="20"/>
                <w:szCs w:val="20"/>
              </w:rPr>
            </w:pPr>
            <w:r w:rsidRPr="00AC13D4">
              <w:rPr>
                <w:sz w:val="20"/>
                <w:szCs w:val="20"/>
              </w:rPr>
              <w:t>3</w:t>
            </w:r>
          </w:p>
        </w:tc>
        <w:tc>
          <w:tcPr>
            <w:tcW w:w="3347" w:type="dxa"/>
            <w:tcMar>
              <w:top w:w="50" w:type="dxa"/>
              <w:left w:w="100" w:type="dxa"/>
            </w:tcMar>
          </w:tcPr>
          <w:p w14:paraId="7B744F7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Планирование учебного проекта</w:t>
            </w:r>
          </w:p>
        </w:tc>
        <w:tc>
          <w:tcPr>
            <w:tcW w:w="1189" w:type="dxa"/>
            <w:tcMar>
              <w:top w:w="50" w:type="dxa"/>
              <w:left w:w="100" w:type="dxa"/>
            </w:tcMar>
            <w:vAlign w:val="center"/>
          </w:tcPr>
          <w:p w14:paraId="381A986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F56469E"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5BDFFE01" w14:textId="77777777" w:rsidR="003C6511" w:rsidRPr="00AC13D4" w:rsidRDefault="003C6511" w:rsidP="0035098F">
            <w:pPr>
              <w:ind w:firstLine="18"/>
              <w:rPr>
                <w:sz w:val="20"/>
                <w:szCs w:val="20"/>
                <w:lang w:val="en-US"/>
              </w:rPr>
            </w:pPr>
            <w:r w:rsidRPr="00AC13D4">
              <w:rPr>
                <w:sz w:val="20"/>
                <w:szCs w:val="20"/>
                <w:lang w:val="en-US"/>
              </w:rPr>
              <w:t>https://videouroki.net/video/20-celepolaganie-232.html</w:t>
            </w:r>
          </w:p>
        </w:tc>
      </w:tr>
      <w:tr w:rsidR="00AC13D4" w:rsidRPr="00AC13D4" w14:paraId="31A7266A" w14:textId="77777777" w:rsidTr="00E50205">
        <w:trPr>
          <w:trHeight w:val="144"/>
          <w:tblCellSpacing w:w="20" w:type="nil"/>
        </w:trPr>
        <w:tc>
          <w:tcPr>
            <w:tcW w:w="426" w:type="dxa"/>
            <w:tcMar>
              <w:top w:w="50" w:type="dxa"/>
              <w:left w:w="100" w:type="dxa"/>
            </w:tcMar>
            <w:vAlign w:val="center"/>
          </w:tcPr>
          <w:p w14:paraId="606B87F9" w14:textId="77777777" w:rsidR="003C6511" w:rsidRPr="00AC13D4" w:rsidRDefault="003C6511" w:rsidP="0035098F">
            <w:pPr>
              <w:ind w:firstLine="0"/>
              <w:jc w:val="center"/>
              <w:rPr>
                <w:sz w:val="20"/>
                <w:szCs w:val="20"/>
              </w:rPr>
            </w:pPr>
            <w:r w:rsidRPr="00AC13D4">
              <w:rPr>
                <w:sz w:val="20"/>
                <w:szCs w:val="20"/>
              </w:rPr>
              <w:t>4</w:t>
            </w:r>
          </w:p>
        </w:tc>
        <w:tc>
          <w:tcPr>
            <w:tcW w:w="3347" w:type="dxa"/>
            <w:tcMar>
              <w:top w:w="50" w:type="dxa"/>
              <w:left w:w="100" w:type="dxa"/>
            </w:tcMar>
          </w:tcPr>
          <w:p w14:paraId="184C558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Проектная и исследовательская деятельность: точки соприкосновения</w:t>
            </w:r>
          </w:p>
        </w:tc>
        <w:tc>
          <w:tcPr>
            <w:tcW w:w="1189" w:type="dxa"/>
            <w:tcMar>
              <w:top w:w="50" w:type="dxa"/>
              <w:left w:w="100" w:type="dxa"/>
            </w:tcMar>
            <w:vAlign w:val="center"/>
          </w:tcPr>
          <w:p w14:paraId="43797EA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6FD5E88"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61205D46"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AC13D4" w14:paraId="6D6E85BE" w14:textId="77777777" w:rsidTr="00E50205">
        <w:trPr>
          <w:trHeight w:val="144"/>
          <w:tblCellSpacing w:w="20" w:type="nil"/>
        </w:trPr>
        <w:tc>
          <w:tcPr>
            <w:tcW w:w="426" w:type="dxa"/>
            <w:tcMar>
              <w:top w:w="50" w:type="dxa"/>
              <w:left w:w="100" w:type="dxa"/>
            </w:tcMar>
            <w:vAlign w:val="center"/>
          </w:tcPr>
          <w:p w14:paraId="74797E21" w14:textId="77777777" w:rsidR="003C6511" w:rsidRPr="00AC13D4" w:rsidRDefault="003C6511" w:rsidP="0035098F">
            <w:pPr>
              <w:ind w:firstLine="0"/>
              <w:jc w:val="center"/>
              <w:rPr>
                <w:sz w:val="20"/>
                <w:szCs w:val="20"/>
              </w:rPr>
            </w:pPr>
            <w:r w:rsidRPr="00AC13D4">
              <w:rPr>
                <w:sz w:val="20"/>
                <w:szCs w:val="20"/>
              </w:rPr>
              <w:t>5</w:t>
            </w:r>
          </w:p>
        </w:tc>
        <w:tc>
          <w:tcPr>
            <w:tcW w:w="3347" w:type="dxa"/>
            <w:tcMar>
              <w:top w:w="50" w:type="dxa"/>
              <w:left w:w="100" w:type="dxa"/>
            </w:tcMar>
          </w:tcPr>
          <w:p w14:paraId="73E8BF1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Основные понятия учебно-исследователь</w:t>
            </w:r>
            <w:r w:rsidRPr="00AC13D4">
              <w:rPr>
                <w:sz w:val="20"/>
                <w:szCs w:val="20"/>
                <w:lang w:eastAsia="ru-RU" w:bidi="ru-RU"/>
              </w:rPr>
              <w:softHyphen/>
              <w:t>ской деятельности</w:t>
            </w:r>
          </w:p>
        </w:tc>
        <w:tc>
          <w:tcPr>
            <w:tcW w:w="1189" w:type="dxa"/>
            <w:tcMar>
              <w:top w:w="50" w:type="dxa"/>
              <w:left w:w="100" w:type="dxa"/>
            </w:tcMar>
            <w:vAlign w:val="center"/>
          </w:tcPr>
          <w:p w14:paraId="42F775A6"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A69463C"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3B838FA" w14:textId="77777777" w:rsidR="003C6511" w:rsidRPr="00AC13D4" w:rsidRDefault="003C6511" w:rsidP="0035098F">
            <w:pPr>
              <w:ind w:firstLine="18"/>
              <w:rPr>
                <w:sz w:val="20"/>
                <w:szCs w:val="20"/>
              </w:rPr>
            </w:pPr>
            <w:r w:rsidRPr="00AC13D4">
              <w:rPr>
                <w:sz w:val="20"/>
                <w:szCs w:val="20"/>
              </w:rPr>
              <w:t>https://videouroki.net/video/12-motivy-i-stimuly-kak-zastavit-sebya-dejstvovat-232.html</w:t>
            </w:r>
          </w:p>
        </w:tc>
      </w:tr>
      <w:tr w:rsidR="00AC13D4" w:rsidRPr="00D4092C" w14:paraId="04B208C7" w14:textId="77777777" w:rsidTr="00E50205">
        <w:trPr>
          <w:trHeight w:val="144"/>
          <w:tblCellSpacing w:w="20" w:type="nil"/>
        </w:trPr>
        <w:tc>
          <w:tcPr>
            <w:tcW w:w="426" w:type="dxa"/>
            <w:tcMar>
              <w:top w:w="50" w:type="dxa"/>
              <w:left w:w="100" w:type="dxa"/>
            </w:tcMar>
            <w:vAlign w:val="center"/>
          </w:tcPr>
          <w:p w14:paraId="440DA955" w14:textId="77777777" w:rsidR="003C6511" w:rsidRPr="00AC13D4" w:rsidRDefault="003C6511" w:rsidP="0035098F">
            <w:pPr>
              <w:ind w:firstLine="0"/>
              <w:jc w:val="center"/>
              <w:rPr>
                <w:sz w:val="20"/>
                <w:szCs w:val="20"/>
              </w:rPr>
            </w:pPr>
            <w:r w:rsidRPr="00AC13D4">
              <w:rPr>
                <w:sz w:val="20"/>
                <w:szCs w:val="20"/>
              </w:rPr>
              <w:t>6</w:t>
            </w:r>
          </w:p>
        </w:tc>
        <w:tc>
          <w:tcPr>
            <w:tcW w:w="3347" w:type="dxa"/>
            <w:tcMar>
              <w:top w:w="50" w:type="dxa"/>
              <w:left w:w="100" w:type="dxa"/>
            </w:tcMar>
          </w:tcPr>
          <w:p w14:paraId="5B25FD84"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Методологические атрибуты исследовательской деятельности. Построение гипотезы исследования. Предмет и объект исследования</w:t>
            </w:r>
          </w:p>
        </w:tc>
        <w:tc>
          <w:tcPr>
            <w:tcW w:w="1189" w:type="dxa"/>
            <w:tcMar>
              <w:top w:w="50" w:type="dxa"/>
              <w:left w:w="100" w:type="dxa"/>
            </w:tcMar>
            <w:vAlign w:val="center"/>
          </w:tcPr>
          <w:p w14:paraId="5B7B9069"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E5FF5B8"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32626B10" w14:textId="77777777" w:rsidR="003C6511" w:rsidRPr="00AC13D4" w:rsidRDefault="003C6511" w:rsidP="0035098F">
            <w:pPr>
              <w:ind w:firstLine="18"/>
              <w:rPr>
                <w:sz w:val="20"/>
                <w:szCs w:val="20"/>
                <w:lang w:val="en-US"/>
              </w:rPr>
            </w:pPr>
            <w:r w:rsidRPr="00AC13D4">
              <w:rPr>
                <w:sz w:val="20"/>
                <w:szCs w:val="20"/>
                <w:lang w:val="en-US"/>
              </w:rPr>
              <w:t>https://videouroki.net/video/06-kak-sformirovat-i-donesti-ideyu-232.html</w:t>
            </w:r>
          </w:p>
        </w:tc>
      </w:tr>
      <w:tr w:rsidR="00AC13D4" w:rsidRPr="00AC13D4" w14:paraId="77378973" w14:textId="77777777" w:rsidTr="00E50205">
        <w:trPr>
          <w:trHeight w:val="144"/>
          <w:tblCellSpacing w:w="20" w:type="nil"/>
        </w:trPr>
        <w:tc>
          <w:tcPr>
            <w:tcW w:w="426" w:type="dxa"/>
            <w:tcMar>
              <w:top w:w="50" w:type="dxa"/>
              <w:left w:w="100" w:type="dxa"/>
            </w:tcMar>
            <w:vAlign w:val="center"/>
          </w:tcPr>
          <w:p w14:paraId="3D07641A" w14:textId="77777777" w:rsidR="003C6511" w:rsidRPr="00AC13D4" w:rsidRDefault="003C6511" w:rsidP="0035098F">
            <w:pPr>
              <w:ind w:firstLine="0"/>
              <w:jc w:val="center"/>
              <w:rPr>
                <w:sz w:val="20"/>
                <w:szCs w:val="20"/>
              </w:rPr>
            </w:pPr>
            <w:r w:rsidRPr="00AC13D4">
              <w:rPr>
                <w:sz w:val="20"/>
                <w:szCs w:val="20"/>
              </w:rPr>
              <w:t>7</w:t>
            </w:r>
          </w:p>
        </w:tc>
        <w:tc>
          <w:tcPr>
            <w:tcW w:w="3347" w:type="dxa"/>
            <w:tcMar>
              <w:top w:w="50" w:type="dxa"/>
              <w:left w:w="100" w:type="dxa"/>
            </w:tcMar>
          </w:tcPr>
          <w:p w14:paraId="5F9820EB"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Методы эмпирического и теоретического исследований</w:t>
            </w:r>
          </w:p>
        </w:tc>
        <w:tc>
          <w:tcPr>
            <w:tcW w:w="1189" w:type="dxa"/>
            <w:tcMar>
              <w:top w:w="50" w:type="dxa"/>
              <w:left w:w="100" w:type="dxa"/>
            </w:tcMar>
            <w:vAlign w:val="center"/>
          </w:tcPr>
          <w:p w14:paraId="6A33D1A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0FEDE4A"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CA2A8EE" w14:textId="77777777" w:rsidR="003C6511" w:rsidRPr="00AC13D4" w:rsidRDefault="003C6511" w:rsidP="0035098F">
            <w:pPr>
              <w:ind w:firstLine="18"/>
              <w:rPr>
                <w:sz w:val="20"/>
                <w:szCs w:val="20"/>
              </w:rPr>
            </w:pPr>
            <w:r w:rsidRPr="00AC13D4">
              <w:rPr>
                <w:sz w:val="20"/>
                <w:szCs w:val="20"/>
              </w:rPr>
              <w:t>https://videouroki.net/video/05-kriticheskoe-myshlenie-232.html</w:t>
            </w:r>
          </w:p>
        </w:tc>
      </w:tr>
      <w:tr w:rsidR="00AC13D4" w:rsidRPr="00AC13D4" w14:paraId="6D2AC5E5" w14:textId="77777777" w:rsidTr="00E50205">
        <w:trPr>
          <w:trHeight w:val="144"/>
          <w:tblCellSpacing w:w="20" w:type="nil"/>
        </w:trPr>
        <w:tc>
          <w:tcPr>
            <w:tcW w:w="426" w:type="dxa"/>
            <w:tcMar>
              <w:top w:w="50" w:type="dxa"/>
              <w:left w:w="100" w:type="dxa"/>
            </w:tcMar>
            <w:vAlign w:val="center"/>
          </w:tcPr>
          <w:p w14:paraId="28A0FC90" w14:textId="77777777" w:rsidR="003C6511" w:rsidRPr="00AC13D4" w:rsidRDefault="003C6511" w:rsidP="0035098F">
            <w:pPr>
              <w:ind w:firstLine="0"/>
              <w:jc w:val="center"/>
              <w:rPr>
                <w:sz w:val="20"/>
                <w:szCs w:val="20"/>
              </w:rPr>
            </w:pPr>
            <w:r w:rsidRPr="00AC13D4">
              <w:rPr>
                <w:sz w:val="20"/>
                <w:szCs w:val="20"/>
              </w:rPr>
              <w:t>8</w:t>
            </w:r>
          </w:p>
        </w:tc>
        <w:tc>
          <w:tcPr>
            <w:tcW w:w="3347" w:type="dxa"/>
            <w:tcMar>
              <w:top w:w="50" w:type="dxa"/>
              <w:left w:w="100" w:type="dxa"/>
            </w:tcMar>
          </w:tcPr>
          <w:p w14:paraId="4305D67C"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по проектированию структуры индивидуального проекта (учебного исследования)</w:t>
            </w:r>
          </w:p>
        </w:tc>
        <w:tc>
          <w:tcPr>
            <w:tcW w:w="1189" w:type="dxa"/>
            <w:tcMar>
              <w:top w:w="50" w:type="dxa"/>
              <w:left w:w="100" w:type="dxa"/>
            </w:tcMar>
            <w:vAlign w:val="center"/>
          </w:tcPr>
          <w:p w14:paraId="52023966"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3A60DC8A"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30F975D9"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AC13D4" w14:paraId="4255DCAF" w14:textId="77777777" w:rsidTr="00E50205">
        <w:trPr>
          <w:trHeight w:val="144"/>
          <w:tblCellSpacing w:w="20" w:type="nil"/>
        </w:trPr>
        <w:tc>
          <w:tcPr>
            <w:tcW w:w="10205" w:type="dxa"/>
            <w:gridSpan w:val="5"/>
            <w:tcMar>
              <w:top w:w="50" w:type="dxa"/>
              <w:left w:w="100" w:type="dxa"/>
            </w:tcMar>
          </w:tcPr>
          <w:p w14:paraId="1CF6C7A6" w14:textId="77777777" w:rsidR="003C6511" w:rsidRPr="00AC13D4" w:rsidRDefault="003C6511" w:rsidP="0035098F">
            <w:pPr>
              <w:ind w:firstLine="0"/>
              <w:jc w:val="left"/>
              <w:rPr>
                <w:sz w:val="20"/>
                <w:szCs w:val="20"/>
              </w:rPr>
            </w:pPr>
            <w:r w:rsidRPr="00AC13D4">
              <w:rPr>
                <w:b/>
                <w:sz w:val="20"/>
                <w:szCs w:val="20"/>
              </w:rPr>
              <w:t>Раздел 2. Информационные ресурсы проектной и исследовательской деятельности</w:t>
            </w:r>
          </w:p>
        </w:tc>
      </w:tr>
      <w:tr w:rsidR="00AC13D4" w:rsidRPr="00AC13D4" w14:paraId="162795A8" w14:textId="77777777" w:rsidTr="00E50205">
        <w:trPr>
          <w:trHeight w:val="144"/>
          <w:tblCellSpacing w:w="20" w:type="nil"/>
        </w:trPr>
        <w:tc>
          <w:tcPr>
            <w:tcW w:w="426" w:type="dxa"/>
            <w:tcMar>
              <w:top w:w="50" w:type="dxa"/>
              <w:left w:w="100" w:type="dxa"/>
            </w:tcMar>
            <w:vAlign w:val="center"/>
          </w:tcPr>
          <w:p w14:paraId="72FFF3F2" w14:textId="77777777" w:rsidR="003C6511" w:rsidRPr="00AC13D4" w:rsidRDefault="003C6511" w:rsidP="0035098F">
            <w:pPr>
              <w:ind w:firstLine="0"/>
              <w:jc w:val="center"/>
              <w:rPr>
                <w:sz w:val="20"/>
                <w:szCs w:val="20"/>
              </w:rPr>
            </w:pPr>
            <w:r w:rsidRPr="00AC13D4">
              <w:rPr>
                <w:sz w:val="20"/>
                <w:szCs w:val="20"/>
              </w:rPr>
              <w:t>9</w:t>
            </w:r>
          </w:p>
        </w:tc>
        <w:tc>
          <w:tcPr>
            <w:tcW w:w="3347" w:type="dxa"/>
            <w:tcMar>
              <w:top w:w="50" w:type="dxa"/>
              <w:left w:w="100" w:type="dxa"/>
            </w:tcMar>
          </w:tcPr>
          <w:p w14:paraId="603E8AF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Работа с информационными источниками. Поиск и систематизация информации</w:t>
            </w:r>
          </w:p>
        </w:tc>
        <w:tc>
          <w:tcPr>
            <w:tcW w:w="1189" w:type="dxa"/>
            <w:tcMar>
              <w:top w:w="50" w:type="dxa"/>
              <w:left w:w="100" w:type="dxa"/>
            </w:tcMar>
            <w:vAlign w:val="center"/>
          </w:tcPr>
          <w:p w14:paraId="5A660FE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87CF985"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0D7D2CAD"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159CEE9B" w14:textId="77777777" w:rsidTr="00E50205">
        <w:trPr>
          <w:trHeight w:val="144"/>
          <w:tblCellSpacing w:w="20" w:type="nil"/>
        </w:trPr>
        <w:tc>
          <w:tcPr>
            <w:tcW w:w="426" w:type="dxa"/>
            <w:tcMar>
              <w:top w:w="50" w:type="dxa"/>
              <w:left w:w="100" w:type="dxa"/>
            </w:tcMar>
            <w:vAlign w:val="center"/>
          </w:tcPr>
          <w:p w14:paraId="07A51957" w14:textId="77777777" w:rsidR="003C6511" w:rsidRPr="00AC13D4" w:rsidRDefault="003C6511" w:rsidP="0035098F">
            <w:pPr>
              <w:ind w:firstLine="0"/>
              <w:jc w:val="center"/>
              <w:rPr>
                <w:sz w:val="20"/>
                <w:szCs w:val="20"/>
              </w:rPr>
            </w:pPr>
            <w:r w:rsidRPr="00AC13D4">
              <w:rPr>
                <w:sz w:val="20"/>
                <w:szCs w:val="20"/>
              </w:rPr>
              <w:lastRenderedPageBreak/>
              <w:t>10</w:t>
            </w:r>
          </w:p>
        </w:tc>
        <w:tc>
          <w:tcPr>
            <w:tcW w:w="3347" w:type="dxa"/>
            <w:tcMar>
              <w:top w:w="50" w:type="dxa"/>
              <w:left w:w="100" w:type="dxa"/>
            </w:tcMar>
          </w:tcPr>
          <w:p w14:paraId="63C9C0C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Информационные ресурсы на бумажных носителях</w:t>
            </w:r>
          </w:p>
        </w:tc>
        <w:tc>
          <w:tcPr>
            <w:tcW w:w="1189" w:type="dxa"/>
            <w:tcMar>
              <w:top w:w="50" w:type="dxa"/>
              <w:left w:w="100" w:type="dxa"/>
            </w:tcMar>
            <w:vAlign w:val="center"/>
          </w:tcPr>
          <w:p w14:paraId="4DF53F2D"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5485739E"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EB15F2C" w14:textId="77777777" w:rsidR="003C6511" w:rsidRPr="00AC13D4" w:rsidRDefault="003C6511" w:rsidP="0035098F">
            <w:pPr>
              <w:ind w:firstLine="18"/>
              <w:rPr>
                <w:sz w:val="20"/>
                <w:szCs w:val="20"/>
              </w:rPr>
            </w:pPr>
            <w:r w:rsidRPr="00AC13D4">
              <w:rPr>
                <w:sz w:val="20"/>
                <w:szCs w:val="20"/>
              </w:rPr>
              <w:t>https://videouroki.net/razrabotki/proiekt-kak-ia-sozdaval-svoio-piervoie-vidieo.html</w:t>
            </w:r>
          </w:p>
        </w:tc>
      </w:tr>
      <w:tr w:rsidR="00AC13D4" w:rsidRPr="00AC13D4" w14:paraId="3CF71408" w14:textId="77777777" w:rsidTr="00E50205">
        <w:trPr>
          <w:trHeight w:val="144"/>
          <w:tblCellSpacing w:w="20" w:type="nil"/>
        </w:trPr>
        <w:tc>
          <w:tcPr>
            <w:tcW w:w="426" w:type="dxa"/>
            <w:tcMar>
              <w:top w:w="50" w:type="dxa"/>
              <w:left w:w="100" w:type="dxa"/>
            </w:tcMar>
            <w:vAlign w:val="center"/>
          </w:tcPr>
          <w:p w14:paraId="407A7F0F" w14:textId="77777777" w:rsidR="003C6511" w:rsidRPr="00AC13D4" w:rsidRDefault="003C6511" w:rsidP="0035098F">
            <w:pPr>
              <w:ind w:firstLine="0"/>
              <w:jc w:val="center"/>
              <w:rPr>
                <w:sz w:val="20"/>
                <w:szCs w:val="20"/>
              </w:rPr>
            </w:pPr>
            <w:r w:rsidRPr="00AC13D4">
              <w:rPr>
                <w:sz w:val="20"/>
                <w:szCs w:val="20"/>
              </w:rPr>
              <w:t>11</w:t>
            </w:r>
          </w:p>
        </w:tc>
        <w:tc>
          <w:tcPr>
            <w:tcW w:w="3347" w:type="dxa"/>
            <w:tcMar>
              <w:top w:w="50" w:type="dxa"/>
              <w:left w:w="100" w:type="dxa"/>
            </w:tcMar>
          </w:tcPr>
          <w:p w14:paraId="3669389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Информационные ресурсы на электронных носителях</w:t>
            </w:r>
          </w:p>
        </w:tc>
        <w:tc>
          <w:tcPr>
            <w:tcW w:w="1189" w:type="dxa"/>
            <w:tcMar>
              <w:top w:w="50" w:type="dxa"/>
              <w:left w:w="100" w:type="dxa"/>
            </w:tcMar>
            <w:vAlign w:val="center"/>
          </w:tcPr>
          <w:p w14:paraId="7DADDAE3"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1B34056"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4B7DF1D"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4328F9A1" w14:textId="77777777" w:rsidTr="00E50205">
        <w:trPr>
          <w:trHeight w:val="144"/>
          <w:tblCellSpacing w:w="20" w:type="nil"/>
        </w:trPr>
        <w:tc>
          <w:tcPr>
            <w:tcW w:w="426" w:type="dxa"/>
            <w:tcMar>
              <w:top w:w="50" w:type="dxa"/>
              <w:left w:w="100" w:type="dxa"/>
            </w:tcMar>
            <w:vAlign w:val="center"/>
          </w:tcPr>
          <w:p w14:paraId="6DC84F18" w14:textId="77777777" w:rsidR="003C6511" w:rsidRPr="00AC13D4" w:rsidRDefault="003C6511" w:rsidP="0035098F">
            <w:pPr>
              <w:ind w:firstLine="0"/>
              <w:jc w:val="center"/>
              <w:rPr>
                <w:sz w:val="20"/>
                <w:szCs w:val="20"/>
              </w:rPr>
            </w:pPr>
            <w:r w:rsidRPr="00AC13D4">
              <w:rPr>
                <w:sz w:val="20"/>
                <w:szCs w:val="20"/>
              </w:rPr>
              <w:t>12</w:t>
            </w:r>
          </w:p>
        </w:tc>
        <w:tc>
          <w:tcPr>
            <w:tcW w:w="3347" w:type="dxa"/>
            <w:tcMar>
              <w:top w:w="50" w:type="dxa"/>
              <w:left w:w="100" w:type="dxa"/>
            </w:tcMar>
          </w:tcPr>
          <w:p w14:paraId="388F43E8"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Сетевые носители - источник информационных ресурсов</w:t>
            </w:r>
          </w:p>
        </w:tc>
        <w:tc>
          <w:tcPr>
            <w:tcW w:w="1189" w:type="dxa"/>
            <w:tcMar>
              <w:top w:w="50" w:type="dxa"/>
              <w:left w:w="100" w:type="dxa"/>
            </w:tcMar>
            <w:vAlign w:val="center"/>
          </w:tcPr>
          <w:p w14:paraId="6B2CDC3E"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330A22DF"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6E891AA"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104398D3" w14:textId="77777777" w:rsidTr="00E50205">
        <w:trPr>
          <w:trHeight w:val="144"/>
          <w:tblCellSpacing w:w="20" w:type="nil"/>
        </w:trPr>
        <w:tc>
          <w:tcPr>
            <w:tcW w:w="426" w:type="dxa"/>
            <w:tcMar>
              <w:top w:w="50" w:type="dxa"/>
              <w:left w:w="100" w:type="dxa"/>
            </w:tcMar>
            <w:vAlign w:val="center"/>
          </w:tcPr>
          <w:p w14:paraId="15FD6B49" w14:textId="77777777" w:rsidR="003C6511" w:rsidRPr="00AC13D4" w:rsidRDefault="003C6511" w:rsidP="0035098F">
            <w:pPr>
              <w:ind w:firstLine="0"/>
              <w:jc w:val="center"/>
              <w:rPr>
                <w:sz w:val="20"/>
                <w:szCs w:val="20"/>
              </w:rPr>
            </w:pPr>
            <w:r w:rsidRPr="00AC13D4">
              <w:rPr>
                <w:sz w:val="20"/>
                <w:szCs w:val="20"/>
              </w:rPr>
              <w:t>13</w:t>
            </w:r>
          </w:p>
        </w:tc>
        <w:tc>
          <w:tcPr>
            <w:tcW w:w="3347" w:type="dxa"/>
            <w:tcMar>
              <w:top w:w="50" w:type="dxa"/>
              <w:left w:w="100" w:type="dxa"/>
            </w:tcMar>
          </w:tcPr>
          <w:p w14:paraId="3609822C"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Технологии визуализации и систематизации текстовой информации. Диаграммы и гра</w:t>
            </w:r>
            <w:r w:rsidRPr="00AC13D4">
              <w:rPr>
                <w:sz w:val="20"/>
                <w:szCs w:val="20"/>
                <w:lang w:eastAsia="ru-RU" w:bidi="ru-RU"/>
              </w:rPr>
              <w:softHyphen/>
              <w:t>фики. Графы. Сравнительные таблицы. Опорные конспекты</w:t>
            </w:r>
          </w:p>
        </w:tc>
        <w:tc>
          <w:tcPr>
            <w:tcW w:w="1189" w:type="dxa"/>
            <w:tcMar>
              <w:top w:w="50" w:type="dxa"/>
              <w:left w:w="100" w:type="dxa"/>
            </w:tcMar>
            <w:vAlign w:val="center"/>
          </w:tcPr>
          <w:p w14:paraId="25D3A3B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433D1D4B"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A99905A" w14:textId="77777777" w:rsidR="003C6511" w:rsidRPr="00AC13D4" w:rsidRDefault="003C6511" w:rsidP="0035098F">
            <w:pPr>
              <w:ind w:firstLine="18"/>
              <w:rPr>
                <w:sz w:val="20"/>
                <w:szCs w:val="20"/>
              </w:rPr>
            </w:pPr>
            <w:r w:rsidRPr="00AC13D4">
              <w:rPr>
                <w:sz w:val="20"/>
                <w:szCs w:val="20"/>
              </w:rPr>
              <w:t>https://videouroki.net/video/18-tajm-menedzhment-i-biohaking-232.html</w:t>
            </w:r>
          </w:p>
        </w:tc>
      </w:tr>
      <w:tr w:rsidR="00AC13D4" w:rsidRPr="00AC13D4" w14:paraId="6F153F5B" w14:textId="77777777" w:rsidTr="00E50205">
        <w:trPr>
          <w:trHeight w:val="144"/>
          <w:tblCellSpacing w:w="20" w:type="nil"/>
        </w:trPr>
        <w:tc>
          <w:tcPr>
            <w:tcW w:w="426" w:type="dxa"/>
            <w:tcMar>
              <w:top w:w="50" w:type="dxa"/>
              <w:left w:w="100" w:type="dxa"/>
            </w:tcMar>
            <w:vAlign w:val="center"/>
          </w:tcPr>
          <w:p w14:paraId="0C4A9F1D" w14:textId="77777777" w:rsidR="003C6511" w:rsidRPr="00AC13D4" w:rsidRDefault="003C6511" w:rsidP="0035098F">
            <w:pPr>
              <w:ind w:firstLine="0"/>
              <w:jc w:val="center"/>
              <w:rPr>
                <w:sz w:val="20"/>
                <w:szCs w:val="20"/>
              </w:rPr>
            </w:pPr>
            <w:r w:rsidRPr="00AC13D4">
              <w:rPr>
                <w:sz w:val="20"/>
                <w:szCs w:val="20"/>
              </w:rPr>
              <w:t>14</w:t>
            </w:r>
          </w:p>
        </w:tc>
        <w:tc>
          <w:tcPr>
            <w:tcW w:w="3347" w:type="dxa"/>
            <w:tcMar>
              <w:top w:w="50" w:type="dxa"/>
              <w:left w:w="100" w:type="dxa"/>
            </w:tcMar>
          </w:tcPr>
          <w:p w14:paraId="25C6C173"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tc>
        <w:tc>
          <w:tcPr>
            <w:tcW w:w="1189" w:type="dxa"/>
            <w:tcMar>
              <w:top w:w="50" w:type="dxa"/>
              <w:left w:w="100" w:type="dxa"/>
            </w:tcMar>
            <w:vAlign w:val="center"/>
          </w:tcPr>
          <w:p w14:paraId="54F82F2B"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50366F05"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534DE9F5" w14:textId="77777777" w:rsidR="003C6511" w:rsidRPr="00AC13D4" w:rsidRDefault="003C6511" w:rsidP="0035098F">
            <w:pPr>
              <w:ind w:firstLine="18"/>
              <w:rPr>
                <w:sz w:val="20"/>
                <w:szCs w:val="20"/>
              </w:rPr>
            </w:pPr>
            <w:r w:rsidRPr="00AC13D4">
              <w:rPr>
                <w:sz w:val="20"/>
                <w:szCs w:val="20"/>
              </w:rPr>
              <w:t>https://videouroki.net/video/13-mentalnye-karty-256.html</w:t>
            </w:r>
          </w:p>
        </w:tc>
      </w:tr>
      <w:tr w:rsidR="00AC13D4" w:rsidRPr="00AC13D4" w14:paraId="6FC8F579" w14:textId="77777777" w:rsidTr="00E50205">
        <w:trPr>
          <w:trHeight w:val="144"/>
          <w:tblCellSpacing w:w="20" w:type="nil"/>
        </w:trPr>
        <w:tc>
          <w:tcPr>
            <w:tcW w:w="426" w:type="dxa"/>
            <w:tcMar>
              <w:top w:w="50" w:type="dxa"/>
              <w:left w:w="100" w:type="dxa"/>
            </w:tcMar>
            <w:vAlign w:val="center"/>
          </w:tcPr>
          <w:p w14:paraId="1D2C80B8" w14:textId="77777777" w:rsidR="003C6511" w:rsidRPr="00AC13D4" w:rsidRDefault="003C6511" w:rsidP="0035098F">
            <w:pPr>
              <w:ind w:firstLine="0"/>
              <w:jc w:val="center"/>
              <w:rPr>
                <w:sz w:val="20"/>
                <w:szCs w:val="20"/>
              </w:rPr>
            </w:pPr>
            <w:r w:rsidRPr="00AC13D4">
              <w:rPr>
                <w:sz w:val="20"/>
                <w:szCs w:val="20"/>
              </w:rPr>
              <w:t>15</w:t>
            </w:r>
          </w:p>
        </w:tc>
        <w:tc>
          <w:tcPr>
            <w:tcW w:w="3347" w:type="dxa"/>
            <w:tcMar>
              <w:top w:w="50" w:type="dxa"/>
              <w:left w:w="100" w:type="dxa"/>
            </w:tcMar>
          </w:tcPr>
          <w:p w14:paraId="4F52D3A8"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Требования к оформлению проектной и исследовательской работы</w:t>
            </w:r>
          </w:p>
        </w:tc>
        <w:tc>
          <w:tcPr>
            <w:tcW w:w="1189" w:type="dxa"/>
            <w:tcMar>
              <w:top w:w="50" w:type="dxa"/>
              <w:left w:w="100" w:type="dxa"/>
            </w:tcMar>
            <w:vAlign w:val="center"/>
          </w:tcPr>
          <w:p w14:paraId="378EB27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78606DCB"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660EF4C" w14:textId="77777777" w:rsidR="003C6511" w:rsidRPr="00AC13D4" w:rsidRDefault="003C6511" w:rsidP="0035098F">
            <w:pPr>
              <w:ind w:firstLine="18"/>
              <w:rPr>
                <w:sz w:val="20"/>
                <w:szCs w:val="20"/>
              </w:rPr>
            </w:pPr>
            <w:r w:rsidRPr="00AC13D4">
              <w:rPr>
                <w:sz w:val="20"/>
                <w:szCs w:val="20"/>
              </w:rPr>
              <w:t>https://videouroki.net/video/16-razvitie-kreativnogo-myshleniya-pri-izuchenii-predmetov-256.html</w:t>
            </w:r>
          </w:p>
        </w:tc>
      </w:tr>
      <w:tr w:rsidR="00AC13D4" w:rsidRPr="00AC13D4" w14:paraId="78325E63" w14:textId="77777777" w:rsidTr="00E50205">
        <w:trPr>
          <w:trHeight w:val="144"/>
          <w:tblCellSpacing w:w="20" w:type="nil"/>
        </w:trPr>
        <w:tc>
          <w:tcPr>
            <w:tcW w:w="426" w:type="dxa"/>
            <w:tcMar>
              <w:top w:w="50" w:type="dxa"/>
              <w:left w:w="100" w:type="dxa"/>
            </w:tcMar>
            <w:vAlign w:val="center"/>
          </w:tcPr>
          <w:p w14:paraId="0B7E0C03" w14:textId="77777777" w:rsidR="003C6511" w:rsidRPr="00AC13D4" w:rsidRDefault="003C6511" w:rsidP="0035098F">
            <w:pPr>
              <w:ind w:firstLine="0"/>
              <w:jc w:val="center"/>
              <w:rPr>
                <w:sz w:val="20"/>
                <w:szCs w:val="20"/>
              </w:rPr>
            </w:pPr>
            <w:r w:rsidRPr="00AC13D4">
              <w:rPr>
                <w:sz w:val="20"/>
                <w:szCs w:val="20"/>
              </w:rPr>
              <w:t>16</w:t>
            </w:r>
          </w:p>
        </w:tc>
        <w:tc>
          <w:tcPr>
            <w:tcW w:w="3347" w:type="dxa"/>
            <w:tcMar>
              <w:top w:w="50" w:type="dxa"/>
              <w:left w:w="100" w:type="dxa"/>
            </w:tcMar>
          </w:tcPr>
          <w:p w14:paraId="7D9F75AD"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(тренинг) по применению технологий визуализации и систематизации текстовой информации</w:t>
            </w:r>
          </w:p>
        </w:tc>
        <w:tc>
          <w:tcPr>
            <w:tcW w:w="1189" w:type="dxa"/>
            <w:tcMar>
              <w:top w:w="50" w:type="dxa"/>
              <w:left w:w="100" w:type="dxa"/>
            </w:tcMar>
            <w:vAlign w:val="center"/>
          </w:tcPr>
          <w:p w14:paraId="69725C9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356F8AD"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1A8EED4D" w14:textId="77777777" w:rsidR="003C6511" w:rsidRPr="00AC13D4" w:rsidRDefault="003C6511" w:rsidP="0035098F">
            <w:pPr>
              <w:ind w:firstLine="18"/>
              <w:rPr>
                <w:sz w:val="20"/>
                <w:szCs w:val="20"/>
              </w:rPr>
            </w:pPr>
            <w:r w:rsidRPr="00AC13D4">
              <w:rPr>
                <w:sz w:val="20"/>
                <w:szCs w:val="20"/>
              </w:rPr>
              <w:t>https://videouroki.net/video/17-razvitie-kreativnogo-myshleniya-pri-izuchenii-tochnyh-nauk-256.html</w:t>
            </w:r>
          </w:p>
        </w:tc>
      </w:tr>
      <w:tr w:rsidR="00AC13D4" w:rsidRPr="00AC13D4" w14:paraId="535179D9" w14:textId="77777777" w:rsidTr="00E50205">
        <w:trPr>
          <w:trHeight w:val="144"/>
          <w:tblCellSpacing w:w="20" w:type="nil"/>
        </w:trPr>
        <w:tc>
          <w:tcPr>
            <w:tcW w:w="426" w:type="dxa"/>
            <w:tcMar>
              <w:top w:w="50" w:type="dxa"/>
              <w:left w:w="100" w:type="dxa"/>
            </w:tcMar>
            <w:vAlign w:val="center"/>
          </w:tcPr>
          <w:p w14:paraId="3F5BFDBE" w14:textId="77777777" w:rsidR="003C6511" w:rsidRPr="00AC13D4" w:rsidRDefault="003C6511" w:rsidP="0035098F">
            <w:pPr>
              <w:ind w:firstLine="0"/>
              <w:jc w:val="center"/>
              <w:rPr>
                <w:sz w:val="20"/>
                <w:szCs w:val="20"/>
              </w:rPr>
            </w:pPr>
            <w:r w:rsidRPr="00AC13D4">
              <w:rPr>
                <w:sz w:val="20"/>
                <w:szCs w:val="20"/>
              </w:rPr>
              <w:t>17</w:t>
            </w:r>
          </w:p>
        </w:tc>
        <w:tc>
          <w:tcPr>
            <w:tcW w:w="3347" w:type="dxa"/>
            <w:tcMar>
              <w:top w:w="50" w:type="dxa"/>
              <w:left w:w="100" w:type="dxa"/>
            </w:tcMar>
          </w:tcPr>
          <w:p w14:paraId="47222C94"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Оформление проектной (исследовательской) работы обучающегося</w:t>
            </w:r>
          </w:p>
        </w:tc>
        <w:tc>
          <w:tcPr>
            <w:tcW w:w="1189" w:type="dxa"/>
            <w:tcMar>
              <w:top w:w="50" w:type="dxa"/>
              <w:left w:w="100" w:type="dxa"/>
            </w:tcMar>
            <w:vAlign w:val="center"/>
          </w:tcPr>
          <w:p w14:paraId="0514F958"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10AE54B4"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0AF4258E" w14:textId="77777777" w:rsidR="003C6511" w:rsidRPr="00AC13D4" w:rsidRDefault="003C6511" w:rsidP="0035098F">
            <w:pPr>
              <w:ind w:firstLine="18"/>
              <w:rPr>
                <w:sz w:val="20"/>
                <w:szCs w:val="20"/>
              </w:rPr>
            </w:pPr>
            <w:r w:rsidRPr="00AC13D4">
              <w:rPr>
                <w:sz w:val="20"/>
                <w:szCs w:val="20"/>
              </w:rPr>
              <w:t>https://videouroki.net/video/18-razvitie-kreativnogo-myshleniya-pri-izuchenii-predmetov-estestvenno-256.html</w:t>
            </w:r>
          </w:p>
        </w:tc>
      </w:tr>
      <w:tr w:rsidR="00AC13D4" w:rsidRPr="00AC13D4" w14:paraId="10165152" w14:textId="77777777" w:rsidTr="00E50205">
        <w:trPr>
          <w:trHeight w:val="144"/>
          <w:tblCellSpacing w:w="20" w:type="nil"/>
        </w:trPr>
        <w:tc>
          <w:tcPr>
            <w:tcW w:w="10205" w:type="dxa"/>
            <w:gridSpan w:val="5"/>
            <w:tcMar>
              <w:top w:w="50" w:type="dxa"/>
              <w:left w:w="100" w:type="dxa"/>
            </w:tcMar>
          </w:tcPr>
          <w:p w14:paraId="77BC5BAF" w14:textId="77777777" w:rsidR="003C6511" w:rsidRPr="00AC13D4" w:rsidRDefault="003C6511" w:rsidP="0035098F">
            <w:pPr>
              <w:ind w:firstLine="0"/>
              <w:jc w:val="left"/>
              <w:rPr>
                <w:sz w:val="20"/>
                <w:szCs w:val="20"/>
              </w:rPr>
            </w:pPr>
            <w:r w:rsidRPr="00AC13D4">
              <w:rPr>
                <w:b/>
                <w:sz w:val="20"/>
                <w:szCs w:val="20"/>
              </w:rPr>
              <w:t>Раздел 3. Защита результатов проектной и исследовательской деятельности</w:t>
            </w:r>
          </w:p>
        </w:tc>
      </w:tr>
      <w:tr w:rsidR="00AC13D4" w:rsidRPr="00AC13D4" w14:paraId="5428A831" w14:textId="77777777" w:rsidTr="00E50205">
        <w:trPr>
          <w:trHeight w:val="144"/>
          <w:tblCellSpacing w:w="20" w:type="nil"/>
        </w:trPr>
        <w:tc>
          <w:tcPr>
            <w:tcW w:w="426" w:type="dxa"/>
            <w:tcMar>
              <w:top w:w="50" w:type="dxa"/>
              <w:left w:w="100" w:type="dxa"/>
            </w:tcMar>
            <w:vAlign w:val="center"/>
          </w:tcPr>
          <w:p w14:paraId="433A7D4C" w14:textId="77777777" w:rsidR="003C6511" w:rsidRPr="00AC13D4" w:rsidRDefault="003C6511" w:rsidP="0035098F">
            <w:pPr>
              <w:ind w:firstLine="0"/>
              <w:jc w:val="center"/>
              <w:rPr>
                <w:sz w:val="20"/>
                <w:szCs w:val="20"/>
              </w:rPr>
            </w:pPr>
            <w:r w:rsidRPr="00AC13D4">
              <w:rPr>
                <w:sz w:val="20"/>
                <w:szCs w:val="20"/>
              </w:rPr>
              <w:t>18</w:t>
            </w:r>
          </w:p>
        </w:tc>
        <w:tc>
          <w:tcPr>
            <w:tcW w:w="3347" w:type="dxa"/>
            <w:tcMar>
              <w:top w:w="50" w:type="dxa"/>
              <w:left w:w="100" w:type="dxa"/>
            </w:tcMar>
          </w:tcPr>
          <w:p w14:paraId="35E5A38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Представление результатов учебного проекта</w:t>
            </w:r>
          </w:p>
        </w:tc>
        <w:tc>
          <w:tcPr>
            <w:tcW w:w="1189" w:type="dxa"/>
            <w:tcMar>
              <w:top w:w="50" w:type="dxa"/>
              <w:left w:w="100" w:type="dxa"/>
            </w:tcMar>
            <w:vAlign w:val="center"/>
          </w:tcPr>
          <w:p w14:paraId="45BF407E" w14:textId="77777777" w:rsidR="003C6511" w:rsidRPr="00AC13D4" w:rsidRDefault="003C6511" w:rsidP="0035098F">
            <w:pPr>
              <w:ind w:firstLine="0"/>
              <w:jc w:val="center"/>
              <w:rPr>
                <w:sz w:val="20"/>
                <w:szCs w:val="20"/>
              </w:rPr>
            </w:pPr>
            <w:r w:rsidRPr="00AC13D4">
              <w:rPr>
                <w:sz w:val="20"/>
                <w:szCs w:val="20"/>
              </w:rPr>
              <w:t>3</w:t>
            </w:r>
          </w:p>
        </w:tc>
        <w:tc>
          <w:tcPr>
            <w:tcW w:w="2017" w:type="dxa"/>
            <w:tcMar>
              <w:top w:w="50" w:type="dxa"/>
              <w:left w:w="100" w:type="dxa"/>
            </w:tcMar>
            <w:vAlign w:val="center"/>
          </w:tcPr>
          <w:p w14:paraId="551A026E" w14:textId="77777777" w:rsidR="003C6511" w:rsidRPr="00AC13D4" w:rsidRDefault="003C6511" w:rsidP="0035098F">
            <w:pPr>
              <w:ind w:firstLine="0"/>
              <w:jc w:val="center"/>
              <w:rPr>
                <w:sz w:val="20"/>
                <w:szCs w:val="20"/>
              </w:rPr>
            </w:pPr>
            <w:r w:rsidRPr="00AC13D4">
              <w:rPr>
                <w:sz w:val="20"/>
                <w:szCs w:val="20"/>
              </w:rPr>
              <w:t>3</w:t>
            </w:r>
          </w:p>
        </w:tc>
        <w:tc>
          <w:tcPr>
            <w:tcW w:w="3226" w:type="dxa"/>
            <w:tcMar>
              <w:top w:w="50" w:type="dxa"/>
              <w:left w:w="100" w:type="dxa"/>
            </w:tcMar>
            <w:vAlign w:val="center"/>
          </w:tcPr>
          <w:p w14:paraId="61DC1BF0" w14:textId="77777777" w:rsidR="003C6511" w:rsidRPr="00AC13D4" w:rsidRDefault="003C6511" w:rsidP="0035098F">
            <w:pPr>
              <w:ind w:firstLine="18"/>
              <w:rPr>
                <w:sz w:val="20"/>
                <w:szCs w:val="20"/>
              </w:rPr>
            </w:pPr>
            <w:r w:rsidRPr="00AC13D4">
              <w:rPr>
                <w:sz w:val="20"/>
                <w:szCs w:val="20"/>
              </w:rPr>
              <w:t>https://videouroki.net/video/21-samoprezentaciya-232.html</w:t>
            </w:r>
          </w:p>
        </w:tc>
      </w:tr>
      <w:tr w:rsidR="00AC13D4" w:rsidRPr="00AC13D4" w14:paraId="054929C5" w14:textId="77777777" w:rsidTr="00E50205">
        <w:trPr>
          <w:trHeight w:val="144"/>
          <w:tblCellSpacing w:w="20" w:type="nil"/>
        </w:trPr>
        <w:tc>
          <w:tcPr>
            <w:tcW w:w="426" w:type="dxa"/>
            <w:tcMar>
              <w:top w:w="50" w:type="dxa"/>
              <w:left w:w="100" w:type="dxa"/>
            </w:tcMar>
            <w:vAlign w:val="center"/>
          </w:tcPr>
          <w:p w14:paraId="36C9501F" w14:textId="77777777" w:rsidR="003C6511" w:rsidRPr="00AC13D4" w:rsidRDefault="003C6511" w:rsidP="0035098F">
            <w:pPr>
              <w:ind w:firstLine="0"/>
              <w:jc w:val="center"/>
              <w:rPr>
                <w:sz w:val="20"/>
                <w:szCs w:val="20"/>
              </w:rPr>
            </w:pPr>
            <w:r w:rsidRPr="00AC13D4">
              <w:rPr>
                <w:sz w:val="20"/>
                <w:szCs w:val="20"/>
              </w:rPr>
              <w:t>19</w:t>
            </w:r>
          </w:p>
        </w:tc>
        <w:tc>
          <w:tcPr>
            <w:tcW w:w="3347" w:type="dxa"/>
            <w:tcMar>
              <w:top w:w="50" w:type="dxa"/>
              <w:left w:w="100" w:type="dxa"/>
            </w:tcMar>
          </w:tcPr>
          <w:p w14:paraId="64137373"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Представление результатов учебного исследования</w:t>
            </w:r>
          </w:p>
        </w:tc>
        <w:tc>
          <w:tcPr>
            <w:tcW w:w="1189" w:type="dxa"/>
            <w:tcMar>
              <w:top w:w="50" w:type="dxa"/>
              <w:left w:w="100" w:type="dxa"/>
            </w:tcMar>
            <w:vAlign w:val="center"/>
          </w:tcPr>
          <w:p w14:paraId="5940F9D6" w14:textId="77777777" w:rsidR="003C6511" w:rsidRPr="00AC13D4" w:rsidRDefault="003C6511" w:rsidP="0035098F">
            <w:pPr>
              <w:ind w:firstLine="0"/>
              <w:jc w:val="center"/>
              <w:rPr>
                <w:sz w:val="20"/>
                <w:szCs w:val="20"/>
              </w:rPr>
            </w:pPr>
            <w:r w:rsidRPr="00AC13D4">
              <w:rPr>
                <w:sz w:val="20"/>
                <w:szCs w:val="20"/>
              </w:rPr>
              <w:t>3</w:t>
            </w:r>
          </w:p>
        </w:tc>
        <w:tc>
          <w:tcPr>
            <w:tcW w:w="2017" w:type="dxa"/>
            <w:tcMar>
              <w:top w:w="50" w:type="dxa"/>
              <w:left w:w="100" w:type="dxa"/>
            </w:tcMar>
            <w:vAlign w:val="center"/>
          </w:tcPr>
          <w:p w14:paraId="2CBD78A2" w14:textId="77777777" w:rsidR="003C6511" w:rsidRPr="00AC13D4" w:rsidRDefault="003C6511" w:rsidP="0035098F">
            <w:pPr>
              <w:ind w:firstLine="0"/>
              <w:jc w:val="center"/>
              <w:rPr>
                <w:sz w:val="20"/>
                <w:szCs w:val="20"/>
              </w:rPr>
            </w:pPr>
            <w:r w:rsidRPr="00AC13D4">
              <w:rPr>
                <w:sz w:val="20"/>
                <w:szCs w:val="20"/>
              </w:rPr>
              <w:t>3</w:t>
            </w:r>
          </w:p>
        </w:tc>
        <w:tc>
          <w:tcPr>
            <w:tcW w:w="3226" w:type="dxa"/>
            <w:tcMar>
              <w:top w:w="50" w:type="dxa"/>
              <w:left w:w="100" w:type="dxa"/>
            </w:tcMar>
            <w:vAlign w:val="center"/>
          </w:tcPr>
          <w:p w14:paraId="7BC9BC49" w14:textId="77777777" w:rsidR="003C6511" w:rsidRPr="00AC13D4" w:rsidRDefault="003C6511" w:rsidP="0035098F">
            <w:pPr>
              <w:ind w:firstLine="18"/>
              <w:rPr>
                <w:sz w:val="20"/>
                <w:szCs w:val="20"/>
              </w:rPr>
            </w:pPr>
            <w:r w:rsidRPr="00AC13D4">
              <w:rPr>
                <w:sz w:val="20"/>
                <w:szCs w:val="20"/>
              </w:rPr>
              <w:t>https://videouroki.net/video/21-samoprezentaciya-232.html</w:t>
            </w:r>
          </w:p>
        </w:tc>
      </w:tr>
      <w:tr w:rsidR="00AC13D4" w:rsidRPr="00AC13D4" w14:paraId="05012ED0" w14:textId="77777777" w:rsidTr="00E50205">
        <w:trPr>
          <w:trHeight w:val="144"/>
          <w:tblCellSpacing w:w="20" w:type="nil"/>
        </w:trPr>
        <w:tc>
          <w:tcPr>
            <w:tcW w:w="426" w:type="dxa"/>
            <w:tcMar>
              <w:top w:w="50" w:type="dxa"/>
              <w:left w:w="100" w:type="dxa"/>
            </w:tcMar>
            <w:vAlign w:val="center"/>
          </w:tcPr>
          <w:p w14:paraId="62D417BF" w14:textId="77777777" w:rsidR="003C6511" w:rsidRPr="00AC13D4" w:rsidRDefault="003C6511" w:rsidP="0035098F">
            <w:pPr>
              <w:ind w:firstLine="0"/>
              <w:jc w:val="center"/>
              <w:rPr>
                <w:sz w:val="20"/>
                <w:szCs w:val="20"/>
              </w:rPr>
            </w:pPr>
            <w:r w:rsidRPr="00AC13D4">
              <w:rPr>
                <w:sz w:val="20"/>
                <w:szCs w:val="20"/>
              </w:rPr>
              <w:t>20</w:t>
            </w:r>
          </w:p>
        </w:tc>
        <w:tc>
          <w:tcPr>
            <w:tcW w:w="3347" w:type="dxa"/>
            <w:tcMar>
              <w:top w:w="50" w:type="dxa"/>
              <w:left w:w="100" w:type="dxa"/>
            </w:tcMar>
          </w:tcPr>
          <w:p w14:paraId="7D9FE88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Оценка учебного проекта (учебного исследования)</w:t>
            </w:r>
          </w:p>
        </w:tc>
        <w:tc>
          <w:tcPr>
            <w:tcW w:w="1189" w:type="dxa"/>
            <w:tcMar>
              <w:top w:w="50" w:type="dxa"/>
              <w:left w:w="100" w:type="dxa"/>
            </w:tcMar>
            <w:vAlign w:val="center"/>
          </w:tcPr>
          <w:p w14:paraId="7AA883B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DD118DC"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49B377A1" w14:textId="77777777" w:rsidR="003C6511" w:rsidRPr="00AC13D4" w:rsidRDefault="003C6511" w:rsidP="0035098F">
            <w:pPr>
              <w:ind w:firstLine="18"/>
              <w:rPr>
                <w:sz w:val="20"/>
                <w:szCs w:val="20"/>
              </w:rPr>
            </w:pPr>
            <w:r w:rsidRPr="00AC13D4">
              <w:rPr>
                <w:sz w:val="20"/>
                <w:szCs w:val="20"/>
              </w:rPr>
              <w:t>https://videouroki.net/video/18-tajm-menedzhment-i-biohaking-232.html</w:t>
            </w:r>
          </w:p>
        </w:tc>
      </w:tr>
      <w:tr w:rsidR="00AC13D4" w:rsidRPr="00AC13D4" w14:paraId="1BE47357" w14:textId="77777777" w:rsidTr="00E50205">
        <w:trPr>
          <w:trHeight w:val="144"/>
          <w:tblCellSpacing w:w="20" w:type="nil"/>
        </w:trPr>
        <w:tc>
          <w:tcPr>
            <w:tcW w:w="10205" w:type="dxa"/>
            <w:gridSpan w:val="5"/>
            <w:tcMar>
              <w:top w:w="50" w:type="dxa"/>
              <w:left w:w="100" w:type="dxa"/>
            </w:tcMar>
          </w:tcPr>
          <w:p w14:paraId="196D9471" w14:textId="77777777" w:rsidR="003C6511" w:rsidRPr="00AC13D4" w:rsidRDefault="003C6511" w:rsidP="0035098F">
            <w:pPr>
              <w:ind w:firstLine="0"/>
              <w:jc w:val="left"/>
              <w:rPr>
                <w:sz w:val="20"/>
                <w:szCs w:val="20"/>
              </w:rPr>
            </w:pPr>
            <w:r w:rsidRPr="00AC13D4">
              <w:rPr>
                <w:b/>
                <w:sz w:val="20"/>
                <w:szCs w:val="20"/>
              </w:rPr>
              <w:t>Раздел 4. Коммуникативные навыки</w:t>
            </w:r>
          </w:p>
        </w:tc>
      </w:tr>
      <w:tr w:rsidR="00AC13D4" w:rsidRPr="00AC13D4" w14:paraId="076E15EC" w14:textId="77777777" w:rsidTr="00E50205">
        <w:trPr>
          <w:trHeight w:val="144"/>
          <w:tblCellSpacing w:w="20" w:type="nil"/>
        </w:trPr>
        <w:tc>
          <w:tcPr>
            <w:tcW w:w="426" w:type="dxa"/>
            <w:tcMar>
              <w:top w:w="50" w:type="dxa"/>
              <w:left w:w="100" w:type="dxa"/>
            </w:tcMar>
            <w:vAlign w:val="center"/>
          </w:tcPr>
          <w:p w14:paraId="2629A49A" w14:textId="77777777" w:rsidR="003C6511" w:rsidRPr="00AC13D4" w:rsidRDefault="003C6511" w:rsidP="0035098F">
            <w:pPr>
              <w:ind w:firstLine="0"/>
              <w:jc w:val="center"/>
              <w:rPr>
                <w:sz w:val="20"/>
                <w:szCs w:val="20"/>
              </w:rPr>
            </w:pPr>
            <w:r w:rsidRPr="00AC13D4">
              <w:rPr>
                <w:sz w:val="20"/>
                <w:szCs w:val="20"/>
              </w:rPr>
              <w:t>21</w:t>
            </w:r>
          </w:p>
        </w:tc>
        <w:tc>
          <w:tcPr>
            <w:tcW w:w="3347" w:type="dxa"/>
            <w:tcMar>
              <w:top w:w="50" w:type="dxa"/>
              <w:left w:w="100" w:type="dxa"/>
            </w:tcMar>
          </w:tcPr>
          <w:p w14:paraId="269C732D"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Коммуникативная деятельность. Диалог. Монолог</w:t>
            </w:r>
          </w:p>
        </w:tc>
        <w:tc>
          <w:tcPr>
            <w:tcW w:w="1189" w:type="dxa"/>
            <w:tcMar>
              <w:top w:w="50" w:type="dxa"/>
              <w:left w:w="100" w:type="dxa"/>
            </w:tcMar>
            <w:vAlign w:val="center"/>
          </w:tcPr>
          <w:p w14:paraId="5AFB46E9"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74DC3002"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3E2AB4FD" w14:textId="77777777" w:rsidR="003C6511" w:rsidRPr="00AC13D4" w:rsidRDefault="003C6511" w:rsidP="0035098F">
            <w:pPr>
              <w:ind w:firstLine="18"/>
              <w:rPr>
                <w:sz w:val="20"/>
                <w:szCs w:val="20"/>
              </w:rPr>
            </w:pPr>
            <w:r w:rsidRPr="00AC13D4">
              <w:rPr>
                <w:sz w:val="20"/>
                <w:szCs w:val="20"/>
              </w:rPr>
              <w:t>https://videouroki.net/video/04-kak-nahodit-obshchij-yazyk-s-drugimi-232.html</w:t>
            </w:r>
          </w:p>
        </w:tc>
      </w:tr>
      <w:tr w:rsidR="00AC13D4" w:rsidRPr="00AC13D4" w14:paraId="1F56453D" w14:textId="77777777" w:rsidTr="00E50205">
        <w:trPr>
          <w:trHeight w:val="144"/>
          <w:tblCellSpacing w:w="20" w:type="nil"/>
        </w:trPr>
        <w:tc>
          <w:tcPr>
            <w:tcW w:w="426" w:type="dxa"/>
            <w:tcMar>
              <w:top w:w="50" w:type="dxa"/>
              <w:left w:w="100" w:type="dxa"/>
            </w:tcMar>
            <w:vAlign w:val="center"/>
          </w:tcPr>
          <w:p w14:paraId="254BA134" w14:textId="77777777" w:rsidR="003C6511" w:rsidRPr="00AC13D4" w:rsidRDefault="003C6511" w:rsidP="0035098F">
            <w:pPr>
              <w:ind w:firstLine="0"/>
              <w:jc w:val="center"/>
              <w:rPr>
                <w:sz w:val="20"/>
                <w:szCs w:val="20"/>
              </w:rPr>
            </w:pPr>
            <w:r w:rsidRPr="00AC13D4">
              <w:rPr>
                <w:sz w:val="20"/>
                <w:szCs w:val="20"/>
              </w:rPr>
              <w:t>22</w:t>
            </w:r>
          </w:p>
        </w:tc>
        <w:tc>
          <w:tcPr>
            <w:tcW w:w="3347" w:type="dxa"/>
            <w:tcMar>
              <w:top w:w="50" w:type="dxa"/>
              <w:left w:w="100" w:type="dxa"/>
            </w:tcMar>
          </w:tcPr>
          <w:p w14:paraId="617410A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Стратегии группового взаимодействия. Аргументация. Спор. Дискуссия</w:t>
            </w:r>
          </w:p>
        </w:tc>
        <w:tc>
          <w:tcPr>
            <w:tcW w:w="1189" w:type="dxa"/>
            <w:tcMar>
              <w:top w:w="50" w:type="dxa"/>
              <w:left w:w="100" w:type="dxa"/>
            </w:tcMar>
            <w:vAlign w:val="center"/>
          </w:tcPr>
          <w:p w14:paraId="3CAF7218"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31B8C8A1"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8F58E06" w14:textId="77777777" w:rsidR="003C6511" w:rsidRPr="00AC13D4" w:rsidRDefault="003C6511" w:rsidP="0035098F">
            <w:pPr>
              <w:ind w:firstLine="18"/>
              <w:rPr>
                <w:sz w:val="20"/>
                <w:szCs w:val="20"/>
              </w:rPr>
            </w:pPr>
            <w:r w:rsidRPr="00AC13D4">
              <w:rPr>
                <w:sz w:val="20"/>
                <w:szCs w:val="20"/>
              </w:rPr>
              <w:t>https://videouroki.net/video/08-razvitie-komandy-232.html</w:t>
            </w:r>
          </w:p>
        </w:tc>
      </w:tr>
      <w:tr w:rsidR="00AC13D4" w:rsidRPr="00AC13D4" w14:paraId="5B965C22" w14:textId="77777777" w:rsidTr="00E50205">
        <w:trPr>
          <w:trHeight w:val="144"/>
          <w:tblCellSpacing w:w="20" w:type="nil"/>
        </w:trPr>
        <w:tc>
          <w:tcPr>
            <w:tcW w:w="426" w:type="dxa"/>
            <w:tcMar>
              <w:top w:w="50" w:type="dxa"/>
              <w:left w:w="100" w:type="dxa"/>
            </w:tcMar>
            <w:vAlign w:val="center"/>
          </w:tcPr>
          <w:p w14:paraId="4BAAEC75" w14:textId="77777777" w:rsidR="003C6511" w:rsidRPr="00AC13D4" w:rsidRDefault="003C6511" w:rsidP="0035098F">
            <w:pPr>
              <w:ind w:firstLine="0"/>
              <w:jc w:val="center"/>
              <w:rPr>
                <w:sz w:val="20"/>
                <w:szCs w:val="20"/>
              </w:rPr>
            </w:pPr>
            <w:r w:rsidRPr="00AC13D4">
              <w:rPr>
                <w:sz w:val="20"/>
                <w:szCs w:val="20"/>
              </w:rPr>
              <w:t>23</w:t>
            </w:r>
          </w:p>
        </w:tc>
        <w:tc>
          <w:tcPr>
            <w:tcW w:w="3347" w:type="dxa"/>
            <w:tcMar>
              <w:top w:w="50" w:type="dxa"/>
              <w:left w:w="100" w:type="dxa"/>
            </w:tcMar>
          </w:tcPr>
          <w:p w14:paraId="773E204A"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Дискуссия</w:t>
            </w:r>
          </w:p>
        </w:tc>
        <w:tc>
          <w:tcPr>
            <w:tcW w:w="1189" w:type="dxa"/>
            <w:tcMar>
              <w:top w:w="50" w:type="dxa"/>
              <w:left w:w="100" w:type="dxa"/>
            </w:tcMar>
            <w:vAlign w:val="center"/>
          </w:tcPr>
          <w:p w14:paraId="2569A448"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0D01920"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2A60B898" w14:textId="77777777" w:rsidR="003C6511" w:rsidRPr="00AC13D4" w:rsidRDefault="003C6511" w:rsidP="0035098F">
            <w:pPr>
              <w:ind w:firstLine="18"/>
              <w:rPr>
                <w:sz w:val="20"/>
                <w:szCs w:val="20"/>
              </w:rPr>
            </w:pPr>
            <w:r w:rsidRPr="00AC13D4">
              <w:rPr>
                <w:sz w:val="20"/>
                <w:szCs w:val="20"/>
              </w:rPr>
              <w:t>https://videouroki.net/video/10-razreshenie-konfliktov-232.html</w:t>
            </w:r>
          </w:p>
        </w:tc>
      </w:tr>
      <w:tr w:rsidR="00AC13D4" w:rsidRPr="00AC13D4" w14:paraId="23624F18" w14:textId="77777777" w:rsidTr="00E50205">
        <w:trPr>
          <w:trHeight w:val="144"/>
          <w:tblCellSpacing w:w="20" w:type="nil"/>
        </w:trPr>
        <w:tc>
          <w:tcPr>
            <w:tcW w:w="426" w:type="dxa"/>
            <w:tcMar>
              <w:top w:w="50" w:type="dxa"/>
              <w:left w:w="100" w:type="dxa"/>
            </w:tcMar>
            <w:vAlign w:val="center"/>
          </w:tcPr>
          <w:p w14:paraId="3259780B" w14:textId="77777777" w:rsidR="003C6511" w:rsidRPr="00AC13D4" w:rsidRDefault="003C6511" w:rsidP="0035098F">
            <w:pPr>
              <w:ind w:firstLine="0"/>
              <w:jc w:val="center"/>
              <w:rPr>
                <w:sz w:val="20"/>
                <w:szCs w:val="20"/>
              </w:rPr>
            </w:pPr>
            <w:r w:rsidRPr="00AC13D4">
              <w:rPr>
                <w:sz w:val="20"/>
                <w:szCs w:val="20"/>
              </w:rPr>
              <w:t>24</w:t>
            </w:r>
          </w:p>
        </w:tc>
        <w:tc>
          <w:tcPr>
            <w:tcW w:w="3347" w:type="dxa"/>
            <w:tcMar>
              <w:top w:w="50" w:type="dxa"/>
              <w:left w:w="100" w:type="dxa"/>
            </w:tcMar>
          </w:tcPr>
          <w:p w14:paraId="2D5F02DB"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Дебаты</w:t>
            </w:r>
          </w:p>
        </w:tc>
        <w:tc>
          <w:tcPr>
            <w:tcW w:w="1189" w:type="dxa"/>
            <w:tcMar>
              <w:top w:w="50" w:type="dxa"/>
              <w:left w:w="100" w:type="dxa"/>
            </w:tcMar>
            <w:vAlign w:val="center"/>
          </w:tcPr>
          <w:p w14:paraId="30FD62A0"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03BD7084"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15922A02"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7D2AF0E4" w14:textId="77777777" w:rsidTr="00E50205">
        <w:trPr>
          <w:trHeight w:val="144"/>
          <w:tblCellSpacing w:w="20" w:type="nil"/>
        </w:trPr>
        <w:tc>
          <w:tcPr>
            <w:tcW w:w="426" w:type="dxa"/>
            <w:tcMar>
              <w:top w:w="50" w:type="dxa"/>
              <w:left w:w="100" w:type="dxa"/>
            </w:tcMar>
            <w:vAlign w:val="center"/>
          </w:tcPr>
          <w:p w14:paraId="0D810052" w14:textId="77777777" w:rsidR="003C6511" w:rsidRPr="00AC13D4" w:rsidRDefault="003C6511" w:rsidP="0035098F">
            <w:pPr>
              <w:ind w:firstLine="0"/>
              <w:jc w:val="center"/>
              <w:rPr>
                <w:sz w:val="20"/>
                <w:szCs w:val="20"/>
              </w:rPr>
            </w:pPr>
            <w:r w:rsidRPr="00AC13D4">
              <w:rPr>
                <w:sz w:val="20"/>
                <w:szCs w:val="20"/>
              </w:rPr>
              <w:t>25</w:t>
            </w:r>
          </w:p>
        </w:tc>
        <w:tc>
          <w:tcPr>
            <w:tcW w:w="3347" w:type="dxa"/>
            <w:tcMar>
              <w:top w:w="50" w:type="dxa"/>
              <w:left w:w="100" w:type="dxa"/>
            </w:tcMar>
          </w:tcPr>
          <w:p w14:paraId="28F610E6"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Публичное выступление: от подготовки до реализации</w:t>
            </w:r>
          </w:p>
        </w:tc>
        <w:tc>
          <w:tcPr>
            <w:tcW w:w="1189" w:type="dxa"/>
            <w:tcMar>
              <w:top w:w="50" w:type="dxa"/>
              <w:left w:w="100" w:type="dxa"/>
            </w:tcMar>
            <w:vAlign w:val="center"/>
          </w:tcPr>
          <w:p w14:paraId="02F3097F"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40BFFA9E"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1FFE630F"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67B22611" w14:textId="77777777" w:rsidTr="00E50205">
        <w:trPr>
          <w:trHeight w:val="144"/>
          <w:tblCellSpacing w:w="20" w:type="nil"/>
        </w:trPr>
        <w:tc>
          <w:tcPr>
            <w:tcW w:w="426" w:type="dxa"/>
            <w:tcMar>
              <w:top w:w="50" w:type="dxa"/>
              <w:left w:w="100" w:type="dxa"/>
            </w:tcMar>
            <w:vAlign w:val="center"/>
          </w:tcPr>
          <w:p w14:paraId="73684EBD" w14:textId="77777777" w:rsidR="003C6511" w:rsidRPr="00AC13D4" w:rsidRDefault="003C6511" w:rsidP="0035098F">
            <w:pPr>
              <w:ind w:firstLine="0"/>
              <w:jc w:val="center"/>
              <w:rPr>
                <w:sz w:val="20"/>
                <w:szCs w:val="20"/>
              </w:rPr>
            </w:pPr>
            <w:r w:rsidRPr="00AC13D4">
              <w:rPr>
                <w:sz w:val="20"/>
                <w:szCs w:val="20"/>
              </w:rPr>
              <w:t>26</w:t>
            </w:r>
          </w:p>
        </w:tc>
        <w:tc>
          <w:tcPr>
            <w:tcW w:w="3347" w:type="dxa"/>
            <w:tcMar>
              <w:top w:w="50" w:type="dxa"/>
              <w:left w:w="100" w:type="dxa"/>
            </w:tcMar>
          </w:tcPr>
          <w:p w14:paraId="03A1A8D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Публичное выступление</w:t>
            </w:r>
          </w:p>
        </w:tc>
        <w:tc>
          <w:tcPr>
            <w:tcW w:w="1189" w:type="dxa"/>
            <w:tcMar>
              <w:top w:w="50" w:type="dxa"/>
              <w:left w:w="100" w:type="dxa"/>
            </w:tcMar>
            <w:vAlign w:val="center"/>
          </w:tcPr>
          <w:p w14:paraId="6BD7F808"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57532B43"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2CAF99F5"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456E7AE1" w14:textId="77777777" w:rsidTr="00E50205">
        <w:trPr>
          <w:trHeight w:val="144"/>
          <w:tblCellSpacing w:w="20" w:type="nil"/>
        </w:trPr>
        <w:tc>
          <w:tcPr>
            <w:tcW w:w="426" w:type="dxa"/>
            <w:tcMar>
              <w:top w:w="50" w:type="dxa"/>
              <w:left w:w="100" w:type="dxa"/>
            </w:tcMar>
            <w:vAlign w:val="center"/>
          </w:tcPr>
          <w:p w14:paraId="386B40C1" w14:textId="77777777" w:rsidR="003C6511" w:rsidRPr="00AC13D4" w:rsidRDefault="003C6511" w:rsidP="0035098F">
            <w:pPr>
              <w:ind w:firstLine="0"/>
              <w:jc w:val="center"/>
              <w:rPr>
                <w:sz w:val="20"/>
                <w:szCs w:val="20"/>
              </w:rPr>
            </w:pPr>
          </w:p>
        </w:tc>
        <w:tc>
          <w:tcPr>
            <w:tcW w:w="3347" w:type="dxa"/>
            <w:tcMar>
              <w:top w:w="50" w:type="dxa"/>
              <w:left w:w="100" w:type="dxa"/>
            </w:tcMar>
          </w:tcPr>
          <w:p w14:paraId="059FF925" w14:textId="77777777" w:rsidR="003C6511" w:rsidRPr="00AC13D4" w:rsidRDefault="003C6511" w:rsidP="0035098F">
            <w:pPr>
              <w:pStyle w:val="aa"/>
              <w:shd w:val="clear" w:color="auto" w:fill="auto"/>
              <w:spacing w:line="240" w:lineRule="auto"/>
              <w:rPr>
                <w:sz w:val="20"/>
                <w:szCs w:val="20"/>
                <w:lang w:eastAsia="ru-RU" w:bidi="ru-RU"/>
              </w:rPr>
            </w:pPr>
            <w:r w:rsidRPr="00AC13D4">
              <w:rPr>
                <w:sz w:val="20"/>
                <w:szCs w:val="20"/>
                <w:lang w:eastAsia="ru-RU" w:bidi="ru-RU"/>
              </w:rPr>
              <w:t>ВСЕГО</w:t>
            </w:r>
          </w:p>
        </w:tc>
        <w:tc>
          <w:tcPr>
            <w:tcW w:w="1189" w:type="dxa"/>
            <w:tcMar>
              <w:top w:w="50" w:type="dxa"/>
              <w:left w:w="100" w:type="dxa"/>
            </w:tcMar>
            <w:vAlign w:val="center"/>
          </w:tcPr>
          <w:p w14:paraId="6525A96D" w14:textId="77777777" w:rsidR="003C6511" w:rsidRPr="00AC13D4" w:rsidRDefault="003C6511" w:rsidP="0035098F">
            <w:pPr>
              <w:ind w:firstLine="0"/>
              <w:jc w:val="center"/>
              <w:rPr>
                <w:sz w:val="20"/>
                <w:szCs w:val="20"/>
              </w:rPr>
            </w:pPr>
            <w:r w:rsidRPr="00AC13D4">
              <w:rPr>
                <w:sz w:val="20"/>
                <w:szCs w:val="20"/>
              </w:rPr>
              <w:t>34</w:t>
            </w:r>
          </w:p>
        </w:tc>
        <w:tc>
          <w:tcPr>
            <w:tcW w:w="2017" w:type="dxa"/>
            <w:tcMar>
              <w:top w:w="50" w:type="dxa"/>
              <w:left w:w="100" w:type="dxa"/>
            </w:tcMar>
            <w:vAlign w:val="center"/>
          </w:tcPr>
          <w:p w14:paraId="70E1A225" w14:textId="77777777" w:rsidR="003C6511" w:rsidRPr="00AC13D4" w:rsidRDefault="003C6511" w:rsidP="0035098F">
            <w:pPr>
              <w:ind w:firstLine="0"/>
              <w:jc w:val="center"/>
              <w:rPr>
                <w:sz w:val="20"/>
                <w:szCs w:val="20"/>
              </w:rPr>
            </w:pPr>
            <w:r w:rsidRPr="00AC13D4">
              <w:rPr>
                <w:sz w:val="20"/>
                <w:szCs w:val="20"/>
              </w:rPr>
              <w:t>17</w:t>
            </w:r>
          </w:p>
        </w:tc>
        <w:tc>
          <w:tcPr>
            <w:tcW w:w="3226" w:type="dxa"/>
            <w:tcMar>
              <w:top w:w="50" w:type="dxa"/>
              <w:left w:w="100" w:type="dxa"/>
            </w:tcMar>
            <w:vAlign w:val="center"/>
          </w:tcPr>
          <w:p w14:paraId="1B1666B2" w14:textId="77777777" w:rsidR="003C6511" w:rsidRPr="00AC13D4" w:rsidRDefault="003C6511" w:rsidP="0035098F">
            <w:pPr>
              <w:ind w:firstLine="18"/>
              <w:rPr>
                <w:sz w:val="20"/>
                <w:szCs w:val="20"/>
              </w:rPr>
            </w:pPr>
          </w:p>
        </w:tc>
      </w:tr>
    </w:tbl>
    <w:p w14:paraId="61C1596B" w14:textId="77777777" w:rsidR="00F37B66" w:rsidRDefault="00F37B66" w:rsidP="0035098F">
      <w:pPr>
        <w:pStyle w:val="3"/>
        <w:rPr>
          <w:color w:val="auto"/>
        </w:rPr>
      </w:pPr>
      <w:bookmarkStart w:id="72" w:name="_Toc144373470"/>
    </w:p>
    <w:p w14:paraId="2F882F8A" w14:textId="77777777" w:rsidR="003367A2" w:rsidRPr="003367A2" w:rsidRDefault="003367A2" w:rsidP="003367A2"/>
    <w:p w14:paraId="55B186AA" w14:textId="00F4D377" w:rsidR="00E574D0" w:rsidRPr="00ED69A7" w:rsidRDefault="00E574D0" w:rsidP="00ED69A7">
      <w:pPr>
        <w:pStyle w:val="3"/>
        <w:spacing w:line="360" w:lineRule="auto"/>
        <w:rPr>
          <w:color w:val="auto"/>
          <w:szCs w:val="28"/>
        </w:rPr>
      </w:pPr>
      <w:r w:rsidRPr="00ED69A7">
        <w:rPr>
          <w:color w:val="auto"/>
          <w:szCs w:val="28"/>
        </w:rPr>
        <w:lastRenderedPageBreak/>
        <w:t>2.1.</w:t>
      </w:r>
      <w:r w:rsidR="00FB6B07">
        <w:rPr>
          <w:color w:val="auto"/>
          <w:szCs w:val="28"/>
        </w:rPr>
        <w:t>15</w:t>
      </w:r>
      <w:r w:rsidRPr="00ED69A7">
        <w:rPr>
          <w:color w:val="auto"/>
          <w:szCs w:val="28"/>
        </w:rPr>
        <w:t>.</w:t>
      </w:r>
      <w:r w:rsidRPr="00ED69A7">
        <w:rPr>
          <w:color w:val="auto"/>
          <w:szCs w:val="28"/>
        </w:rPr>
        <w:tab/>
        <w:t xml:space="preserve">Рабочая программа </w:t>
      </w:r>
      <w:r w:rsidR="00F37B66" w:rsidRPr="00ED69A7">
        <w:rPr>
          <w:color w:val="auto"/>
          <w:szCs w:val="28"/>
        </w:rPr>
        <w:t>учебного предмета «Второй иностранный язык (немецкий) (базовый уровень)</w:t>
      </w:r>
      <w:r w:rsidR="002A513A" w:rsidRPr="00ED69A7">
        <w:rPr>
          <w:color w:val="auto"/>
          <w:szCs w:val="28"/>
        </w:rPr>
        <w:t>»</w:t>
      </w:r>
      <w:bookmarkEnd w:id="72"/>
    </w:p>
    <w:p w14:paraId="7978A468" w14:textId="77777777" w:rsidR="003C427F" w:rsidRPr="00ED69A7" w:rsidRDefault="003C427F" w:rsidP="00ED69A7">
      <w:pPr>
        <w:spacing w:line="360" w:lineRule="auto"/>
        <w:rPr>
          <w:b/>
          <w:bCs/>
          <w:sz w:val="28"/>
        </w:rPr>
      </w:pPr>
      <w:r w:rsidRPr="00ED69A7">
        <w:rPr>
          <w:b/>
          <w:bCs/>
          <w:sz w:val="28"/>
        </w:rPr>
        <w:t>Пояснительная записка</w:t>
      </w:r>
    </w:p>
    <w:p w14:paraId="24481083" w14:textId="641724EC" w:rsidR="003C427F" w:rsidRPr="00ED69A7" w:rsidRDefault="003C427F" w:rsidP="00ED69A7">
      <w:pPr>
        <w:spacing w:line="360" w:lineRule="auto"/>
        <w:rPr>
          <w:sz w:val="28"/>
        </w:rPr>
      </w:pPr>
      <w:r w:rsidRPr="00ED69A7">
        <w:rPr>
          <w:sz w:val="28"/>
        </w:rPr>
        <w:t xml:space="preserve">Рабочая программа учебного предмета «Второй иностранный язык (немецкий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ED69A7">
        <w:rPr>
          <w:sz w:val="28"/>
          <w:lang w:eastAsia="ru-RU" w:bidi="ru-RU"/>
        </w:rPr>
        <w:t>Рабочей программы воспитания ГАОУ МО «Долгопрудненская гимназия»</w:t>
      </w:r>
      <w:r w:rsidRPr="00ED69A7">
        <w:rPr>
          <w:sz w:val="28"/>
        </w:rPr>
        <w:t xml:space="preserve"> с учётом современных мировых требований, предъявляемых к математическому образованию, и традиций российского образования.</w:t>
      </w:r>
    </w:p>
    <w:p w14:paraId="74BC8BE4"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color w:val="000000"/>
          <w:sz w:val="28"/>
        </w:rPr>
      </w:pPr>
      <w:r w:rsidRPr="00ED69A7">
        <w:rPr>
          <w:rFonts w:eastAsia="Times New Roman"/>
          <w:color w:val="000000"/>
          <w:sz w:val="28"/>
          <w:lang w:eastAsia="ru-RU"/>
        </w:rPr>
        <w:t xml:space="preserve">Общее число часов для изучения «Второго иностранного (немецкого) языка (базовый уровень)» - </w:t>
      </w:r>
      <w:r w:rsidRPr="00ED69A7">
        <w:rPr>
          <w:rFonts w:eastAsia="Calibri"/>
          <w:color w:val="000000"/>
          <w:sz w:val="28"/>
        </w:rPr>
        <w:t>204 часа: в 10 классе – 102 часа (3 часа в неделю), в 11 классе – 102 часа (3 часа в неделю).</w:t>
      </w:r>
    </w:p>
    <w:p w14:paraId="004FA92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i/>
          <w:color w:val="000000"/>
          <w:sz w:val="28"/>
          <w:lang w:eastAsia="ru-RU"/>
        </w:rPr>
      </w:pPr>
      <w:r w:rsidRPr="00ED69A7">
        <w:rPr>
          <w:rFonts w:eastAsia="Calibri"/>
          <w:color w:val="000000"/>
          <w:sz w:val="28"/>
        </w:rPr>
        <w:t>Расширение программы предусмотрено за счёт включения аспекта «Работа с художественным текстом» в 10 и 11 классах.</w:t>
      </w:r>
    </w:p>
    <w:p w14:paraId="6402D29F" w14:textId="77777777" w:rsidR="003C427F" w:rsidRPr="00ED69A7" w:rsidRDefault="003C427F" w:rsidP="00ED69A7">
      <w:pPr>
        <w:spacing w:line="360" w:lineRule="auto"/>
        <w:rPr>
          <w:sz w:val="28"/>
        </w:rPr>
      </w:pPr>
      <w:r w:rsidRPr="00ED69A7">
        <w:rPr>
          <w:sz w:val="28"/>
        </w:rPr>
        <w:t>Рабочая программа учебного предмета включает:</w:t>
      </w:r>
    </w:p>
    <w:p w14:paraId="5B56FFEB" w14:textId="77777777" w:rsidR="003C427F" w:rsidRPr="00ED69A7" w:rsidRDefault="003C427F" w:rsidP="00ED69A7">
      <w:pPr>
        <w:spacing w:line="360" w:lineRule="auto"/>
        <w:rPr>
          <w:sz w:val="28"/>
        </w:rPr>
      </w:pPr>
      <w:r w:rsidRPr="00ED69A7">
        <w:rPr>
          <w:sz w:val="28"/>
        </w:rPr>
        <w:t>–</w:t>
      </w:r>
      <w:r w:rsidRPr="00ED69A7">
        <w:rPr>
          <w:sz w:val="28"/>
        </w:rPr>
        <w:tab/>
        <w:t>содержание учебного предмета;</w:t>
      </w:r>
    </w:p>
    <w:p w14:paraId="33A4B243" w14:textId="77777777" w:rsidR="003C427F" w:rsidRPr="00ED69A7" w:rsidRDefault="003C427F" w:rsidP="00ED69A7">
      <w:pPr>
        <w:spacing w:line="360" w:lineRule="auto"/>
        <w:rPr>
          <w:sz w:val="28"/>
        </w:rPr>
      </w:pPr>
      <w:r w:rsidRPr="00ED69A7">
        <w:rPr>
          <w:sz w:val="28"/>
        </w:rPr>
        <w:t>–</w:t>
      </w:r>
      <w:r w:rsidRPr="00ED69A7">
        <w:rPr>
          <w:sz w:val="28"/>
        </w:rPr>
        <w:tab/>
        <w:t>планируемые результаты освоения учебного предмета: личностные, метапредметные, предметные;</w:t>
      </w:r>
    </w:p>
    <w:p w14:paraId="505790A7" w14:textId="77777777" w:rsidR="003C427F" w:rsidRPr="00ED69A7" w:rsidRDefault="003C427F" w:rsidP="00ED69A7">
      <w:pPr>
        <w:spacing w:line="360" w:lineRule="auto"/>
        <w:rPr>
          <w:sz w:val="28"/>
        </w:rPr>
      </w:pPr>
      <w:r w:rsidRPr="00ED69A7">
        <w:rPr>
          <w:sz w:val="28"/>
        </w:rPr>
        <w:t>–</w:t>
      </w:r>
      <w:r w:rsidRPr="00ED69A7">
        <w:rPr>
          <w:sz w:val="28"/>
        </w:rPr>
        <w:tab/>
        <w:t>тематическое планирование.</w:t>
      </w:r>
    </w:p>
    <w:p w14:paraId="36082912" w14:textId="0D56A9DE" w:rsidR="00F37B66" w:rsidRPr="00ED69A7" w:rsidRDefault="003C427F" w:rsidP="00ED69A7">
      <w:pPr>
        <w:pStyle w:val="4"/>
        <w:spacing w:line="360" w:lineRule="auto"/>
        <w:rPr>
          <w:color w:val="auto"/>
        </w:rPr>
      </w:pPr>
      <w:r w:rsidRPr="00ED69A7">
        <w:rPr>
          <w:color w:val="auto"/>
        </w:rPr>
        <w:t>Содержание учебного предмета «Второй иностранный язык (немецкий язык)»</w:t>
      </w:r>
    </w:p>
    <w:p w14:paraId="01122DCD" w14:textId="43B14557" w:rsidR="003C427F" w:rsidRPr="00ED69A7" w:rsidRDefault="003C427F" w:rsidP="00ED69A7">
      <w:pPr>
        <w:widowControl w:val="0"/>
        <w:autoSpaceDE w:val="0"/>
        <w:autoSpaceDN w:val="0"/>
        <w:adjustRightInd w:val="0"/>
        <w:spacing w:line="360" w:lineRule="auto"/>
        <w:contextualSpacing/>
        <w:textAlignment w:val="center"/>
        <w:rPr>
          <w:rFonts w:eastAsia="Times New Roman"/>
          <w:b/>
          <w:color w:val="000000"/>
          <w:spacing w:val="1"/>
          <w:sz w:val="28"/>
          <w:lang w:eastAsia="ru-RU"/>
        </w:rPr>
      </w:pPr>
      <w:r w:rsidRPr="00ED69A7">
        <w:rPr>
          <w:rFonts w:eastAsia="Times New Roman"/>
          <w:b/>
          <w:color w:val="000000"/>
          <w:spacing w:val="1"/>
          <w:sz w:val="28"/>
          <w:lang w:eastAsia="ru-RU"/>
        </w:rPr>
        <w:t>Содержание предмета 10 класс</w:t>
      </w:r>
    </w:p>
    <w:p w14:paraId="43C45404"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Коммуникативные умения</w:t>
      </w:r>
    </w:p>
    <w:p w14:paraId="5DD7FA8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B3D454" w14:textId="040735EC"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Повседневная жизнь семьи. Межличностные отношения в семье, с друзьями и знакомыми. </w:t>
      </w:r>
    </w:p>
    <w:p w14:paraId="2AE583F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Внешность и характеристика человека, литературного персонажа.</w:t>
      </w:r>
    </w:p>
    <w:p w14:paraId="42037DD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 xml:space="preserve">Здоровый образ жизни и забота о здоровье: режим труда и отдыха, спорт, сбалансированное питание, посещение врача. </w:t>
      </w:r>
    </w:p>
    <w:p w14:paraId="1AFF209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Школьное образование, школьная жизнь. Переписка с зарубежными сверстниками. Взаимоотношения в школе. </w:t>
      </w:r>
    </w:p>
    <w:p w14:paraId="4891C38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14:paraId="1B07E6B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Молодёжь в современном обществе. Досуг молодёжи: чтение, кино, театр, музыка, музеи, Интернет, компьютерные игры. </w:t>
      </w:r>
    </w:p>
    <w:p w14:paraId="192BDDC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Покупки: одежда, обувь и продукты питания. Карманные деньги. Молодёжная мода. </w:t>
      </w:r>
    </w:p>
    <w:p w14:paraId="42E8754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Путешествия по России и зарубежным странам. Виды отдыха.</w:t>
      </w:r>
    </w:p>
    <w:p w14:paraId="6AE74DE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Проблемы экологии. Защита окружающей среды. </w:t>
      </w:r>
    </w:p>
    <w:p w14:paraId="46A36F9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Технический прогресс: перспективы и последствия. Современные средства связи.</w:t>
      </w:r>
    </w:p>
    <w:p w14:paraId="06FD501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3EF5964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Выдающиеся люди родной страны и страны/стран изучаемого языка, их вклад в науку и мировую культуру.</w:t>
      </w:r>
    </w:p>
    <w:p w14:paraId="6E94316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i/>
          <w:iCs/>
          <w:color w:val="000000"/>
          <w:position w:val="6"/>
          <w:sz w:val="28"/>
          <w:lang w:eastAsia="ru-RU"/>
        </w:rPr>
      </w:pPr>
      <w:r w:rsidRPr="00ED69A7">
        <w:rPr>
          <w:rFonts w:eastAsia="Times New Roman"/>
          <w:i/>
          <w:iCs/>
          <w:color w:val="000000"/>
          <w:position w:val="6"/>
          <w:sz w:val="28"/>
          <w:lang w:eastAsia="ru-RU"/>
        </w:rPr>
        <w:t>Говорение.</w:t>
      </w:r>
    </w:p>
    <w:p w14:paraId="463770E4" w14:textId="62E599B0" w:rsidR="003C427F" w:rsidRPr="00ED69A7" w:rsidRDefault="003C427F" w:rsidP="00ED69A7">
      <w:pPr>
        <w:widowControl w:val="0"/>
        <w:autoSpaceDE w:val="0"/>
        <w:autoSpaceDN w:val="0"/>
        <w:adjustRightInd w:val="0"/>
        <w:spacing w:line="360" w:lineRule="auto"/>
        <w:contextualSpacing/>
        <w:textAlignment w:val="center"/>
        <w:rPr>
          <w:rFonts w:eastAsia="Calibri"/>
          <w:bCs/>
          <w:iCs/>
          <w:color w:val="000000"/>
          <w:sz w:val="28"/>
          <w:lang w:eastAsia="ru-RU"/>
        </w:rPr>
      </w:pPr>
      <w:r w:rsidRPr="00ED69A7">
        <w:rPr>
          <w:rFonts w:eastAsia="Times New Roman"/>
          <w:color w:val="000000"/>
          <w:sz w:val="28"/>
          <w:lang w:eastAsia="ru-RU"/>
        </w:rPr>
        <w:t xml:space="preserve">Развитие коммуникативных умений </w:t>
      </w:r>
      <w:r w:rsidRPr="00ED69A7">
        <w:rPr>
          <w:rFonts w:eastAsia="Calibri"/>
          <w:bCs/>
          <w:iCs/>
          <w:color w:val="000000"/>
          <w:sz w:val="28"/>
          <w:lang w:eastAsia="ru-RU"/>
        </w:rPr>
        <w:t>диалогической речи</w:t>
      </w:r>
      <w:r w:rsidRPr="00ED69A7">
        <w:rPr>
          <w:rFonts w:eastAsia="Times New Roman"/>
          <w:color w:val="000000"/>
          <w:sz w:val="28"/>
          <w:lang w:eastAsia="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57F2B112" w14:textId="171BD8CD"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этикетного характера:</w:t>
      </w:r>
      <w:r w:rsidRPr="00ED69A7">
        <w:rPr>
          <w:rFonts w:eastAsia="Times New Roman"/>
          <w:color w:val="000000"/>
          <w:sz w:val="28"/>
          <w:lang w:eastAsia="ru-RU"/>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w:t>
      </w:r>
      <w:r w:rsidRPr="00ED69A7">
        <w:rPr>
          <w:rFonts w:eastAsia="Times New Roman"/>
          <w:color w:val="000000"/>
          <w:sz w:val="28"/>
          <w:lang w:eastAsia="ru-RU"/>
        </w:rPr>
        <w:lastRenderedPageBreak/>
        <w:t xml:space="preserve">реагировать на поздравление; </w:t>
      </w:r>
    </w:p>
    <w:p w14:paraId="147FDC0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 побуждение к действию</w:t>
      </w:r>
      <w:r w:rsidRPr="00ED69A7">
        <w:rPr>
          <w:rFonts w:eastAsia="Times New Roman"/>
          <w:color w:val="000000"/>
          <w:sz w:val="28"/>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27CB6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диалог-расспрос</w:t>
      </w:r>
      <w:r w:rsidRPr="00ED69A7">
        <w:rPr>
          <w:rFonts w:eastAsia="Times New Roman"/>
          <w:color w:val="000000"/>
          <w:sz w:val="28"/>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9B25134" w14:textId="26F94283"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 обмен мнениями</w:t>
      </w:r>
      <w:r w:rsidRPr="00ED69A7">
        <w:rPr>
          <w:rFonts w:eastAsia="Times New Roman"/>
          <w:color w:val="000000"/>
          <w:sz w:val="28"/>
          <w:lang w:eastAsia="ru-RU"/>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48E2399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29C83FE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3"/>
          <w:sz w:val="28"/>
          <w:lang w:eastAsia="ru-RU"/>
        </w:rPr>
      </w:pPr>
      <w:r w:rsidRPr="00ED69A7">
        <w:rPr>
          <w:rFonts w:eastAsia="Times New Roman"/>
          <w:color w:val="000000"/>
          <w:spacing w:val="-3"/>
          <w:sz w:val="28"/>
          <w:lang w:eastAsia="ru-RU"/>
        </w:rPr>
        <w:t xml:space="preserve">Объём диалога – до 7 реплик со стороны каждого собеседника. </w:t>
      </w:r>
    </w:p>
    <w:p w14:paraId="0247756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коммуникативных умений </w:t>
      </w:r>
      <w:r w:rsidRPr="00ED69A7">
        <w:rPr>
          <w:rFonts w:eastAsia="Calibri"/>
          <w:bCs/>
          <w:iCs/>
          <w:color w:val="000000"/>
          <w:sz w:val="28"/>
          <w:lang w:eastAsia="ru-RU"/>
        </w:rPr>
        <w:t xml:space="preserve">монологической речи </w:t>
      </w:r>
      <w:r w:rsidRPr="00ED69A7">
        <w:rPr>
          <w:rFonts w:eastAsia="Times New Roman"/>
          <w:color w:val="000000"/>
          <w:sz w:val="28"/>
          <w:lang w:eastAsia="ru-RU"/>
        </w:rPr>
        <w:t xml:space="preserve">на базе умений, сформированных на уровне основного общего образования: </w:t>
      </w:r>
    </w:p>
    <w:p w14:paraId="0A6FC205" w14:textId="240A80CA"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7C72E5E0" w14:textId="5FA30E2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14:paraId="5EE9ABB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устное представление (презентация) результатов выполненной проектной работы.</w:t>
      </w:r>
    </w:p>
    <w:p w14:paraId="456D6505" w14:textId="10F2A66C"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10C94CF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Объём монологического высказывания – 11–12 фраз.</w:t>
      </w:r>
    </w:p>
    <w:p w14:paraId="159AFCB2"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Аудирование.</w:t>
      </w:r>
    </w:p>
    <w:p w14:paraId="75DD056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B24A72B" w14:textId="658C235E"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82DEE5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51E6C8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B35815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Время звучания текста/текстов для аудирования – до 2 минут.</w:t>
      </w:r>
    </w:p>
    <w:p w14:paraId="2EAF6602"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Смысловое чтение.</w:t>
      </w:r>
    </w:p>
    <w:p w14:paraId="19E9232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Развитие</w:t>
      </w:r>
      <w:r w:rsidRPr="00ED69A7">
        <w:rPr>
          <w:rFonts w:eastAsia="Times New Roman"/>
          <w:iCs/>
          <w:color w:val="000000"/>
          <w:spacing w:val="-1"/>
          <w:sz w:val="28"/>
          <w:lang w:eastAsia="ru-RU"/>
        </w:rPr>
        <w:t xml:space="preserve"> </w:t>
      </w:r>
      <w:r w:rsidRPr="00ED69A7">
        <w:rPr>
          <w:rFonts w:eastAsia="Times New Roman"/>
          <w:color w:val="000000"/>
          <w:spacing w:val="-1"/>
          <w:sz w:val="28"/>
          <w:lang w:eastAsia="ru-RU"/>
        </w:rPr>
        <w:t xml:space="preserve">сформированных </w:t>
      </w:r>
      <w:r w:rsidRPr="00ED69A7">
        <w:rPr>
          <w:rFonts w:eastAsia="SchoolBookSanPin"/>
          <w:color w:val="000000"/>
          <w:sz w:val="28"/>
          <w:lang w:eastAsia="ru-RU"/>
        </w:rPr>
        <w:t>на уровне основного общего образования</w:t>
      </w:r>
      <w:r w:rsidRPr="00ED69A7">
        <w:rPr>
          <w:rFonts w:eastAsia="Times New Roman"/>
          <w:color w:val="000000"/>
          <w:spacing w:val="-1"/>
          <w:sz w:val="28"/>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sidRPr="00ED69A7">
        <w:rPr>
          <w:rFonts w:eastAsia="Times New Roman"/>
          <w:color w:val="000000"/>
          <w:spacing w:val="-1"/>
          <w:sz w:val="28"/>
          <w:lang w:eastAsia="ru-RU"/>
        </w:rPr>
        <w:lastRenderedPageBreak/>
        <w:t xml:space="preserve">содержания; с пониманием нужной/интересующей/запрашиваемой информации; с полным пониманием содержания текста. </w:t>
      </w:r>
    </w:p>
    <w:p w14:paraId="1FF78E5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71CE91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B26DB6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CBB627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Чтение несплошных текстов (таблиц, диаграмм, графиков и так далее) и понимание представленной в них информации. </w:t>
      </w:r>
    </w:p>
    <w:p w14:paraId="0BBD78F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ED5D69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Объём текста/текстов для чтения – 400–600 слов.</w:t>
      </w:r>
    </w:p>
    <w:p w14:paraId="6C958623"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Письменная речь.</w:t>
      </w:r>
    </w:p>
    <w:p w14:paraId="3F47EA85" w14:textId="009790C5" w:rsidR="003C427F" w:rsidRPr="00ED69A7" w:rsidRDefault="003C427F" w:rsidP="00ED69A7">
      <w:pPr>
        <w:widowControl w:val="0"/>
        <w:autoSpaceDE w:val="0"/>
        <w:autoSpaceDN w:val="0"/>
        <w:adjustRightInd w:val="0"/>
        <w:spacing w:line="360" w:lineRule="auto"/>
        <w:contextualSpacing/>
        <w:textAlignment w:val="center"/>
        <w:rPr>
          <w:rFonts w:eastAsia="SchoolBookSanPin"/>
          <w:color w:val="000000"/>
          <w:sz w:val="28"/>
          <w:lang w:eastAsia="ru-RU"/>
        </w:rPr>
      </w:pPr>
      <w:r w:rsidRPr="00ED69A7">
        <w:rPr>
          <w:rFonts w:eastAsia="Times New Roman"/>
          <w:color w:val="000000"/>
          <w:sz w:val="28"/>
          <w:lang w:eastAsia="ru-RU"/>
        </w:rPr>
        <w:t>Развитие умений письменной речи на базе умений, сформированных на</w:t>
      </w:r>
      <w:r w:rsidRPr="00ED69A7">
        <w:rPr>
          <w:rFonts w:eastAsia="SchoolBookSanPin"/>
          <w:color w:val="000000"/>
          <w:sz w:val="28"/>
          <w:lang w:eastAsia="ru-RU"/>
        </w:rPr>
        <w:t xml:space="preserve"> уровне основного общего образования:</w:t>
      </w:r>
    </w:p>
    <w:p w14:paraId="44FCC942" w14:textId="26E850CB"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заполнение анкет и формуляров в соответствии с нормами, принятыми в </w:t>
      </w:r>
      <w:r w:rsidRPr="00ED69A7">
        <w:rPr>
          <w:rFonts w:eastAsia="Times New Roman"/>
          <w:color w:val="000000"/>
          <w:sz w:val="28"/>
          <w:lang w:eastAsia="ru-RU"/>
        </w:rPr>
        <w:lastRenderedPageBreak/>
        <w:t xml:space="preserve">стране/странах изучаемого языка; </w:t>
      </w:r>
    </w:p>
    <w:p w14:paraId="30C1B3C2" w14:textId="43B6BCDF"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1219D798" w14:textId="4C27931B"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14:paraId="0470ABF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14:paraId="718158EC" w14:textId="398D31E1"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заполнение таблицы: краткая фиксация содержания прочитанного/ прослушанного текста или дополнение информации в таблице; </w:t>
      </w:r>
    </w:p>
    <w:p w14:paraId="0A3D592A" w14:textId="78E8E414"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письменное предоставление результатов выполненной проектной работы, в том числе в форме презентации. Объём – до 140 слов.</w:t>
      </w:r>
    </w:p>
    <w:p w14:paraId="6E924472"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Языковые знания и навыки</w:t>
      </w:r>
    </w:p>
    <w:p w14:paraId="7C58BF59"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Фонетическая сторона речи</w:t>
      </w:r>
    </w:p>
    <w:p w14:paraId="73B1B5EF" w14:textId="30614442"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39D94B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F5F63A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14:paraId="197E234F"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Орфография и пунктуация.</w:t>
      </w:r>
    </w:p>
    <w:p w14:paraId="171D3EE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Правильное написание изученных слов.</w:t>
      </w:r>
    </w:p>
    <w:p w14:paraId="5803F0E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w:t>
      </w:r>
      <w:r w:rsidRPr="00ED69A7">
        <w:rPr>
          <w:rFonts w:eastAsia="Times New Roman"/>
          <w:color w:val="000000"/>
          <w:sz w:val="28"/>
          <w:lang w:eastAsia="ru-RU"/>
        </w:rPr>
        <w:lastRenderedPageBreak/>
        <w:t>восклицательного знака в конце предложения, отсутствие точки после заголовка.</w:t>
      </w:r>
    </w:p>
    <w:p w14:paraId="2A3D897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15D04366"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Лексическая сторона речи</w:t>
      </w:r>
    </w:p>
    <w:p w14:paraId="71B6625D" w14:textId="3D46BF09"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7CE8807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3"/>
          <w:sz w:val="28"/>
          <w:lang w:eastAsia="ru-RU"/>
        </w:rPr>
      </w:pPr>
      <w:r w:rsidRPr="00ED69A7">
        <w:rPr>
          <w:rFonts w:eastAsia="Times New Roman"/>
          <w:color w:val="000000"/>
          <w:spacing w:val="3"/>
          <w:sz w:val="28"/>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14:paraId="7E95710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Основные способы словообразования: </w:t>
      </w:r>
    </w:p>
    <w:p w14:paraId="461D257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аффиксация: образование</w:t>
      </w:r>
    </w:p>
    <w:p w14:paraId="6733ABBC" w14:textId="25602FD6"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при помощи суффиксов -er, -ler, -in, -chen, -keit, -heit, -ung, -schaft, -tion, -ik, -ie, -um; </w:t>
      </w:r>
    </w:p>
    <w:p w14:paraId="4450332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прилагательных при помощи суффиксов -ig, -lich, -isch, -los; </w:t>
      </w:r>
    </w:p>
    <w:p w14:paraId="53C7093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имён существительных, имён прилагательных, наречий при помощи отрицательного префикса un- (unglücklich, das Unglück);</w:t>
      </w:r>
    </w:p>
    <w:p w14:paraId="15B8E5E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числительных при помощи суффиксов -zehn, -zig, -ßig, -te, -ste;</w:t>
      </w:r>
    </w:p>
    <w:p w14:paraId="7158E33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словосложение: образование</w:t>
      </w:r>
    </w:p>
    <w:p w14:paraId="7A110745" w14:textId="2B6DD4A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 существительных (der Wintersport, das Klassenzimmer); </w:t>
      </w:r>
    </w:p>
    <w:p w14:paraId="7A50EA0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основы глагола и основы существительного (der Schreibtisch); </w:t>
      </w:r>
    </w:p>
    <w:p w14:paraId="0D30355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основы прилагательного и </w:t>
      </w:r>
      <w:r w:rsidRPr="00ED69A7">
        <w:rPr>
          <w:rFonts w:eastAsia="Times New Roman"/>
          <w:color w:val="000000"/>
          <w:sz w:val="28"/>
          <w:lang w:eastAsia="ru-RU"/>
        </w:rPr>
        <w:lastRenderedPageBreak/>
        <w:t xml:space="preserve">основы существительного (die Kleinstadt); </w:t>
      </w:r>
    </w:p>
    <w:p w14:paraId="0D7C0AA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сложных прилагательных путём соединения основ прилагательных (dunkelblau);</w:t>
      </w:r>
    </w:p>
    <w:p w14:paraId="6AB06DC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конверсия: образование</w:t>
      </w:r>
    </w:p>
    <w:p w14:paraId="0D71048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неопределённой формы глагола (das Lesen); </w:t>
      </w:r>
    </w:p>
    <w:p w14:paraId="43C670B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основы глагола без изменения корневой гласной (der Anfang); </w:t>
      </w:r>
    </w:p>
    <w:p w14:paraId="2EDF5B5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основы глагола с изменением корневой гласной (der Sprung); </w:t>
      </w:r>
    </w:p>
    <w:p w14:paraId="49BF4B2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имён существительных от прилагательных (das Grün, die Kälte).</w:t>
      </w:r>
    </w:p>
    <w:p w14:paraId="4AB211D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Многозначные лексические единицы. Синонимы. Антонимы. Интернациональные слова. Сокращения и аббревиатуры. </w:t>
      </w:r>
    </w:p>
    <w:p w14:paraId="2C646C8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Различные средства связи для обеспечения целостности и логичности устного/письменного высказывания. </w:t>
      </w:r>
    </w:p>
    <w:p w14:paraId="23A4730D"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Грамматическая сторона речи.</w:t>
      </w:r>
    </w:p>
    <w:p w14:paraId="76DE84C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5199867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09C83C8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 xml:space="preserve">Предложения с начальным Es (Es ist 4 Uhr. </w:t>
      </w:r>
      <w:r w:rsidRPr="00ED69A7">
        <w:rPr>
          <w:rFonts w:eastAsia="Times New Roman"/>
          <w:color w:val="000000"/>
          <w:sz w:val="28"/>
          <w:lang w:val="de-DE" w:eastAsia="ru-RU"/>
        </w:rPr>
        <w:t>Es regnet. Es ist interessant.).</w:t>
      </w:r>
    </w:p>
    <w:p w14:paraId="61C7C55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Предложения</w:t>
      </w:r>
      <w:r w:rsidRPr="00ED69A7">
        <w:rPr>
          <w:rFonts w:eastAsia="Times New Roman"/>
          <w:color w:val="000000"/>
          <w:sz w:val="28"/>
          <w:lang w:val="de-DE" w:eastAsia="ru-RU"/>
        </w:rPr>
        <w:t xml:space="preserve"> </w:t>
      </w:r>
      <w:r w:rsidRPr="00ED69A7">
        <w:rPr>
          <w:rFonts w:eastAsia="Times New Roman"/>
          <w:color w:val="000000"/>
          <w:sz w:val="28"/>
          <w:lang w:eastAsia="ru-RU"/>
        </w:rPr>
        <w:t>с</w:t>
      </w:r>
      <w:r w:rsidRPr="00ED69A7">
        <w:rPr>
          <w:rFonts w:eastAsia="Times New Roman"/>
          <w:color w:val="000000"/>
          <w:sz w:val="28"/>
          <w:lang w:val="de-DE" w:eastAsia="ru-RU"/>
        </w:rPr>
        <w:t xml:space="preserve"> </w:t>
      </w:r>
      <w:r w:rsidRPr="00ED69A7">
        <w:rPr>
          <w:rFonts w:eastAsia="Times New Roman"/>
          <w:color w:val="000000"/>
          <w:sz w:val="28"/>
          <w:lang w:eastAsia="ru-RU"/>
        </w:rPr>
        <w:t>конструкцией</w:t>
      </w:r>
      <w:r w:rsidRPr="00ED69A7">
        <w:rPr>
          <w:rFonts w:eastAsia="Times New Roman"/>
          <w:color w:val="000000"/>
          <w:sz w:val="28"/>
          <w:lang w:val="de-DE" w:eastAsia="ru-RU"/>
        </w:rPr>
        <w:t xml:space="preserve"> Es gibt (Es gibt einen Park neben der Schule.).</w:t>
      </w:r>
    </w:p>
    <w:p w14:paraId="47EA657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неопределённо-личным местоимением man, в том числе  с модальными глаголами.</w:t>
      </w:r>
    </w:p>
    <w:p w14:paraId="064324F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iCs/>
          <w:color w:val="000000"/>
          <w:sz w:val="28"/>
          <w:lang w:eastAsia="ru-RU"/>
        </w:rPr>
      </w:pPr>
      <w:r w:rsidRPr="00ED69A7">
        <w:rPr>
          <w:rFonts w:eastAsia="Times New Roman"/>
          <w:color w:val="000000"/>
          <w:sz w:val="28"/>
          <w:lang w:eastAsia="ru-RU"/>
        </w:rPr>
        <w:t>Предложения с инфинитивным оборотом um … zu.</w:t>
      </w:r>
    </w:p>
    <w:p w14:paraId="58ED6A3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глаголами, требующими употребления после себя частицы zu</w:t>
      </w:r>
      <w:r w:rsidRPr="00ED69A7">
        <w:rPr>
          <w:rFonts w:eastAsia="Times New Roman"/>
          <w:iCs/>
          <w:color w:val="000000"/>
          <w:sz w:val="28"/>
          <w:lang w:eastAsia="ru-RU"/>
        </w:rPr>
        <w:t xml:space="preserve"> </w:t>
      </w:r>
      <w:r w:rsidRPr="00ED69A7">
        <w:rPr>
          <w:rFonts w:eastAsia="Times New Roman"/>
          <w:color w:val="000000"/>
          <w:sz w:val="28"/>
          <w:lang w:eastAsia="ru-RU"/>
        </w:rPr>
        <w:t>и инфинитива.</w:t>
      </w:r>
    </w:p>
    <w:p w14:paraId="2711E94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Сложносочинённые предложения с сочинительными союзами und, aber, oder, denn, nicht nur … sondern auch, наречиями deshalb, darum.</w:t>
      </w:r>
    </w:p>
    <w:p w14:paraId="752EFBF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14:paraId="2685354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Способы выражения косвенной речи, в том числе косвенный вопрос с союзом ob</w:t>
      </w:r>
      <w:r w:rsidRPr="00ED69A7">
        <w:rPr>
          <w:rFonts w:eastAsia="Times New Roman"/>
          <w:iCs/>
          <w:color w:val="000000"/>
          <w:sz w:val="28"/>
          <w:lang w:eastAsia="ru-RU"/>
        </w:rPr>
        <w:t xml:space="preserve"> </w:t>
      </w:r>
      <w:r w:rsidRPr="00ED69A7">
        <w:rPr>
          <w:rFonts w:eastAsia="Times New Roman"/>
          <w:color w:val="000000"/>
          <w:sz w:val="28"/>
          <w:lang w:eastAsia="ru-RU"/>
        </w:rPr>
        <w:t>без использования сослагательного наклонения.</w:t>
      </w:r>
    </w:p>
    <w:p w14:paraId="5F58E8A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Средства связи в тексте для обеспечения его целостности, в том числе с помощью наречий zuerst, dann, nachher</w:t>
      </w:r>
      <w:r w:rsidRPr="00ED69A7">
        <w:rPr>
          <w:rFonts w:eastAsia="Times New Roman"/>
          <w:iCs/>
          <w:color w:val="000000"/>
          <w:sz w:val="28"/>
          <w:lang w:eastAsia="ru-RU"/>
        </w:rPr>
        <w:t xml:space="preserve"> </w:t>
      </w:r>
      <w:r w:rsidRPr="00ED69A7">
        <w:rPr>
          <w:rFonts w:eastAsia="Times New Roman"/>
          <w:color w:val="000000"/>
          <w:sz w:val="28"/>
          <w:lang w:eastAsia="ru-RU"/>
        </w:rPr>
        <w:t>и другие.</w:t>
      </w:r>
    </w:p>
    <w:p w14:paraId="70E18FE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Все типы вопросительных предложений (общий, специальный, альтернативный вопросы в Präsens, Perfekt, Präteritum, Futur I).</w:t>
      </w:r>
    </w:p>
    <w:p w14:paraId="18597C5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3C03C1B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72C48F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Возвратные глаголы в видовременных формах действительного залога в изъявительном наклонении (Präsens, Perfekt, Präteritum, Futur I).</w:t>
      </w:r>
    </w:p>
    <w:p w14:paraId="78F8661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Plusquamperfekt (при согласовании времён).</w:t>
      </w:r>
    </w:p>
    <w:p w14:paraId="6C70DD3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iCs/>
          <w:color w:val="000000"/>
          <w:sz w:val="28"/>
          <w:lang w:eastAsia="ru-RU"/>
        </w:rPr>
      </w:pPr>
      <w:r w:rsidRPr="00ED69A7">
        <w:rPr>
          <w:rFonts w:eastAsia="Times New Roman"/>
          <w:color w:val="000000"/>
          <w:sz w:val="28"/>
          <w:lang w:eastAsia="ru-RU"/>
        </w:rPr>
        <w:t>Формы сослагательного наклонения от глаголов haben, sein; сочетание  würde</w:t>
      </w:r>
      <w:r w:rsidRPr="00ED69A7">
        <w:rPr>
          <w:rFonts w:eastAsia="Times New Roman"/>
          <w:iCs/>
          <w:color w:val="000000"/>
          <w:sz w:val="28"/>
          <w:lang w:eastAsia="ru-RU"/>
        </w:rPr>
        <w:t xml:space="preserve"> </w:t>
      </w:r>
      <w:r w:rsidRPr="00ED69A7">
        <w:rPr>
          <w:rFonts w:eastAsia="Times New Roman"/>
          <w:color w:val="000000"/>
          <w:sz w:val="28"/>
          <w:lang w:eastAsia="ru-RU"/>
        </w:rPr>
        <w:t>+ Infinitiv для выражения вежливой просьбы, желания в придаточных предложениях условия c wenn</w:t>
      </w:r>
      <w:r w:rsidRPr="00ED69A7">
        <w:rPr>
          <w:rFonts w:eastAsia="Times New Roman"/>
          <w:iCs/>
          <w:color w:val="000000"/>
          <w:sz w:val="28"/>
          <w:lang w:eastAsia="ru-RU"/>
        </w:rPr>
        <w:t>.</w:t>
      </w:r>
    </w:p>
    <w:p w14:paraId="40E359A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6CF2367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Наиболее распространённые глаголы с управлением и местоименные наречия.</w:t>
      </w:r>
    </w:p>
    <w:p w14:paraId="231FC62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Определённый, неопределённый и нулевой артикли.</w:t>
      </w:r>
    </w:p>
    <w:p w14:paraId="1500864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существительные во множественном числе, образованные по правилу, и исключения.</w:t>
      </w:r>
    </w:p>
    <w:p w14:paraId="502C24AA" w14:textId="282EF81E"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Имена существительные в единственном и множественном числе в именительном, родительном, дательном и винительном падежах.</w:t>
      </w:r>
    </w:p>
    <w:p w14:paraId="4887638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прилагательные в положительной, сравнительной и превосходной степенях сравнения, образованные по правилу, и исключения.</w:t>
      </w:r>
    </w:p>
    <w:p w14:paraId="0D02F13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Склонение имён прилагательных.</w:t>
      </w:r>
    </w:p>
    <w:p w14:paraId="44ED82E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Наречия в сравнительной и превосходной степенях сравнения, образованные по правилу, и исключения.</w:t>
      </w:r>
    </w:p>
    <w:p w14:paraId="66C3DEA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034103B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Отрицания</w:t>
      </w:r>
      <w:r w:rsidRPr="00ED69A7">
        <w:rPr>
          <w:rFonts w:eastAsia="Times New Roman"/>
          <w:color w:val="000000"/>
          <w:sz w:val="28"/>
          <w:lang w:val="de-DE" w:eastAsia="ru-RU"/>
        </w:rPr>
        <w:t xml:space="preserve"> kein, nicht, nichts, </w:t>
      </w:r>
      <w:r w:rsidRPr="00ED69A7">
        <w:rPr>
          <w:rFonts w:eastAsia="Times New Roman"/>
          <w:color w:val="000000"/>
          <w:sz w:val="28"/>
          <w:lang w:eastAsia="ru-RU"/>
        </w:rPr>
        <w:t>частица</w:t>
      </w:r>
      <w:r w:rsidRPr="00ED69A7">
        <w:rPr>
          <w:rFonts w:eastAsia="Times New Roman"/>
          <w:color w:val="000000"/>
          <w:sz w:val="28"/>
          <w:lang w:val="de-DE" w:eastAsia="ru-RU"/>
        </w:rPr>
        <w:t xml:space="preserve"> doch.</w:t>
      </w:r>
    </w:p>
    <w:p w14:paraId="70371CB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Количественные и порядковые числительные, числительные для обозначения дат и больших чисел.</w:t>
      </w:r>
    </w:p>
    <w:p w14:paraId="0D54EDD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Предлоги места, направления, времени, предлоги с дательным, винительным падежом и двойным управлением.</w:t>
      </w:r>
    </w:p>
    <w:p w14:paraId="0E35811E"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Социокультурные знания и умения.</w:t>
      </w:r>
    </w:p>
    <w:p w14:paraId="35A702DD" w14:textId="219C4FA0"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63259D24" w14:textId="7582900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14:paraId="350A6B8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 xml:space="preserve">Владение основными сведениями о социокультурном портрете и культурном наследии стран, говорящих на немецком языке. </w:t>
      </w:r>
    </w:p>
    <w:p w14:paraId="6BCB369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ED69A7">
        <w:rPr>
          <w:rFonts w:eastAsia="Times New Roman"/>
          <w:color w:val="000000"/>
          <w:sz w:val="28"/>
          <w:lang w:eastAsia="ru-RU"/>
        </w:rPr>
        <w:lastRenderedPageBreak/>
        <w:t>грамматических средств с их учётом.</w:t>
      </w:r>
    </w:p>
    <w:p w14:paraId="6DFAFD7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0DA0B81"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Компенсаторные умения.</w:t>
      </w:r>
    </w:p>
    <w:p w14:paraId="57F82EE6" w14:textId="2C3310B2"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72C21FE" w14:textId="37CF6194"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6E2808F" w14:textId="49F78568" w:rsidR="003C427F" w:rsidRPr="00ED69A7" w:rsidRDefault="003C427F" w:rsidP="00ED69A7">
      <w:pPr>
        <w:widowControl w:val="0"/>
        <w:suppressAutoHyphens/>
        <w:autoSpaceDE w:val="0"/>
        <w:autoSpaceDN w:val="0"/>
        <w:adjustRightInd w:val="0"/>
        <w:spacing w:line="360" w:lineRule="auto"/>
        <w:contextualSpacing/>
        <w:textAlignment w:val="center"/>
        <w:rPr>
          <w:rFonts w:eastAsia="OfficinaSansBoldITC"/>
          <w:b/>
          <w:color w:val="000000"/>
          <w:sz w:val="28"/>
        </w:rPr>
      </w:pPr>
      <w:r w:rsidRPr="00ED69A7">
        <w:rPr>
          <w:rFonts w:eastAsia="OfficinaSansBoldITC"/>
          <w:b/>
          <w:color w:val="000000"/>
          <w:sz w:val="28"/>
        </w:rPr>
        <w:t>Содержание учебного предмета 11 класс</w:t>
      </w:r>
    </w:p>
    <w:p w14:paraId="4801C14B"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Коммуникативные умения.</w:t>
      </w:r>
    </w:p>
    <w:p w14:paraId="066147F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11BF64" w14:textId="3878542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14:paraId="0CE84D2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Внешность и характеристика человека, литературного персонажа. </w:t>
      </w:r>
    </w:p>
    <w:p w14:paraId="46E575C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Здоровый образ жизни и забота о здоровье: режим труда и отдыха, спорт, сбалансированное питание. </w:t>
      </w:r>
    </w:p>
    <w:p w14:paraId="6BE39F7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14:paraId="1668979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Место иностранного языка в повседневной жизни и профессиональной деятельности в современном мире.</w:t>
      </w:r>
    </w:p>
    <w:p w14:paraId="458BE76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Молодёжь в современном обществе. Участие молодёжи в жизни общества. Досуг молодёжи: увлечения и интересы. </w:t>
      </w:r>
    </w:p>
    <w:p w14:paraId="23391DB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Роль спорта в современной жизни. </w:t>
      </w:r>
    </w:p>
    <w:p w14:paraId="6135609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Туризм. Путешествия по России и зарубежным странам.</w:t>
      </w:r>
    </w:p>
    <w:p w14:paraId="57C6CD9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Природа. Проблемы экологии. Защита окружающей среды. </w:t>
      </w:r>
    </w:p>
    <w:p w14:paraId="00CA83D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14:paraId="74314C8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2251234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Выдающиеся люди родной страны и страны/стран изучаемого языка, их вклад в науку и мировую культуру.</w:t>
      </w:r>
    </w:p>
    <w:p w14:paraId="1DC2DFD1"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Говорение.</w:t>
      </w:r>
    </w:p>
    <w:p w14:paraId="58110EEB" w14:textId="4B415178"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коммуникативных умений </w:t>
      </w:r>
      <w:r w:rsidRPr="00ED69A7">
        <w:rPr>
          <w:rFonts w:eastAsia="Calibri"/>
          <w:bCs/>
          <w:iCs/>
          <w:color w:val="000000"/>
          <w:sz w:val="28"/>
          <w:lang w:eastAsia="ru-RU"/>
        </w:rPr>
        <w:t>диалогической речи</w:t>
      </w:r>
      <w:r w:rsidRPr="00ED69A7">
        <w:rPr>
          <w:rFonts w:eastAsia="Times New Roman"/>
          <w:color w:val="000000"/>
          <w:sz w:val="28"/>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21763DD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этикетного характера:</w:t>
      </w:r>
      <w:r w:rsidRPr="00ED69A7">
        <w:rPr>
          <w:rFonts w:eastAsia="Times New Roman"/>
          <w:color w:val="000000"/>
          <w:sz w:val="28"/>
          <w:lang w:eastAsia="ru-RU"/>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02F2D3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 побуждение к действию</w:t>
      </w:r>
      <w:r w:rsidRPr="00ED69A7">
        <w:rPr>
          <w:rFonts w:eastAsia="Times New Roman"/>
          <w:color w:val="000000"/>
          <w:sz w:val="28"/>
          <w:lang w:eastAsia="ru-RU"/>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CE71F4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диалог-расспрос</w:t>
      </w:r>
      <w:r w:rsidRPr="00ED69A7">
        <w:rPr>
          <w:rFonts w:eastAsia="Times New Roman"/>
          <w:color w:val="000000"/>
          <w:sz w:val="28"/>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9A6CCE5" w14:textId="58D84D43"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диалог – обмен мнениями</w:t>
      </w:r>
      <w:r w:rsidRPr="00ED69A7">
        <w:rPr>
          <w:rFonts w:eastAsia="Times New Roman"/>
          <w:color w:val="000000"/>
          <w:sz w:val="28"/>
          <w:lang w:eastAsia="ru-RU"/>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w:t>
      </w:r>
      <w:r w:rsidRPr="00ED69A7">
        <w:rPr>
          <w:rFonts w:eastAsia="Times New Roman"/>
          <w:color w:val="000000"/>
          <w:sz w:val="28"/>
          <w:lang w:eastAsia="ru-RU"/>
        </w:rPr>
        <w:lastRenderedPageBreak/>
        <w:t>удивление, радость, огорчение и так далее).</w:t>
      </w:r>
    </w:p>
    <w:p w14:paraId="5F0F1D38" w14:textId="585C32F5"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61E0D7B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Объём диалога – до 9 реплик со стороны каждого собеседника. </w:t>
      </w:r>
    </w:p>
    <w:p w14:paraId="09C16B2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коммуникативных умений </w:t>
      </w:r>
      <w:r w:rsidRPr="00ED69A7">
        <w:rPr>
          <w:rFonts w:eastAsia="Calibri"/>
          <w:bCs/>
          <w:iCs/>
          <w:color w:val="000000"/>
          <w:sz w:val="28"/>
          <w:lang w:eastAsia="ru-RU"/>
        </w:rPr>
        <w:t>монологической речи</w:t>
      </w:r>
      <w:r w:rsidRPr="00ED69A7">
        <w:rPr>
          <w:rFonts w:eastAsia="Times New Roman"/>
          <w:color w:val="000000"/>
          <w:sz w:val="28"/>
          <w:lang w:eastAsia="ru-RU"/>
        </w:rPr>
        <w:t>:</w:t>
      </w:r>
    </w:p>
    <w:p w14:paraId="5C390D9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создание устных связных монологических высказываний с использованием основных коммуникативных типов речи: </w:t>
      </w:r>
    </w:p>
    <w:p w14:paraId="13CC1455" w14:textId="5A4334B4"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14:paraId="1734C19F" w14:textId="1EC92425"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5DF4A1D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устное представление (презентация) результатов выполненной проектной работы.</w:t>
      </w:r>
    </w:p>
    <w:p w14:paraId="0CF18DF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Объём монологического высказывания – 14–15 фраз.</w:t>
      </w:r>
    </w:p>
    <w:p w14:paraId="29E04D45"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Аудирование.</w:t>
      </w:r>
    </w:p>
    <w:p w14:paraId="1D01124E" w14:textId="1848BD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D2803B1" w14:textId="6571ABEE"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22707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B419D4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F3ADBE0" w14:textId="260DD39A"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14:paraId="6011CD4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Время звучания текста/текстов для аудирования – до 2,5 минуты.</w:t>
      </w:r>
    </w:p>
    <w:p w14:paraId="25FC2F40"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Смысловое чтение.</w:t>
      </w:r>
    </w:p>
    <w:p w14:paraId="56AD6EA9" w14:textId="4C9FF699"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w:t>
      </w:r>
      <w:r w:rsidRPr="00ED69A7">
        <w:rPr>
          <w:rFonts w:eastAsia="Times New Roman"/>
          <w:iCs/>
          <w:color w:val="000000"/>
          <w:sz w:val="28"/>
          <w:lang w:eastAsia="ru-RU"/>
        </w:rPr>
        <w:t xml:space="preserve"> </w:t>
      </w:r>
      <w:r w:rsidRPr="00ED69A7">
        <w:rPr>
          <w:rFonts w:eastAsia="Times New Roman"/>
          <w:color w:val="000000"/>
          <w:sz w:val="28"/>
          <w:lang w:eastAsia="ru-RU"/>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567B1D0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C14F13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w:t>
      </w:r>
      <w:r w:rsidRPr="00ED69A7">
        <w:rPr>
          <w:rFonts w:eastAsia="Times New Roman"/>
          <w:color w:val="000000"/>
          <w:sz w:val="28"/>
          <w:lang w:eastAsia="ru-RU"/>
        </w:rPr>
        <w:lastRenderedPageBreak/>
        <w:t xml:space="preserve">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A762E0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2D1CAF2" w14:textId="5A262FDA"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Чтение несплошных текстов (таблиц, диаграмм, графиков и так далее) и понимание представленной в них информации. </w:t>
      </w:r>
    </w:p>
    <w:p w14:paraId="4563630E" w14:textId="33EC940A"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0DBF25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Языковая сложность текстов для чтения должна приближаться к пороговому уровню (В1 – пороговый уровень по общеевропейской шкале).</w:t>
      </w:r>
    </w:p>
    <w:p w14:paraId="60EC034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Объём текста/текстов для чтения – 600–800 слов.</w:t>
      </w:r>
    </w:p>
    <w:p w14:paraId="5946FD02"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Письменная речь.</w:t>
      </w:r>
    </w:p>
    <w:p w14:paraId="1365086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 умений письменной речи:</w:t>
      </w:r>
    </w:p>
    <w:p w14:paraId="25FF0BC4" w14:textId="5D036A69"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заполнение анкет и формуляров в соответствии с нормами, принятыми в стране/странах изучаемого языка; </w:t>
      </w:r>
    </w:p>
    <w:p w14:paraId="44731D38" w14:textId="783CF252"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0F34BDF8" w14:textId="4347E2EF"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56897A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w:t>
      </w:r>
      <w:r w:rsidRPr="00ED69A7">
        <w:rPr>
          <w:rFonts w:eastAsia="Times New Roman"/>
          <w:color w:val="000000"/>
          <w:sz w:val="28"/>
          <w:lang w:eastAsia="ru-RU"/>
        </w:rPr>
        <w:lastRenderedPageBreak/>
        <w:t>высказывания –  до 180 слов;</w:t>
      </w:r>
    </w:p>
    <w:p w14:paraId="488EC339" w14:textId="2C333716"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27E44EBB" w14:textId="25440526"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письменное предоставление результатов выполненной проектной работы, в том числе в форме презентации. Объём – до 180 слов.</w:t>
      </w:r>
    </w:p>
    <w:p w14:paraId="7CAD1A6C"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Языковые знания и навыки.</w:t>
      </w:r>
    </w:p>
    <w:p w14:paraId="17DB8DCF"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Фонетическая сторона речи.</w:t>
      </w:r>
    </w:p>
    <w:p w14:paraId="5CDBF951" w14:textId="7476B06B"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F87E5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113378E" w14:textId="4E58A8C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94710BD"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Орфография и пунктуация.</w:t>
      </w:r>
    </w:p>
    <w:p w14:paraId="5659E77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Правильное написание изученных слов.</w:t>
      </w:r>
    </w:p>
    <w:p w14:paraId="5210D08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6A1C121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14:paraId="51EF211F" w14:textId="77777777" w:rsidR="003C427F" w:rsidRPr="00ED69A7" w:rsidRDefault="003C427F" w:rsidP="00ED69A7">
      <w:pPr>
        <w:widowControl w:val="0"/>
        <w:autoSpaceDE w:val="0"/>
        <w:autoSpaceDN w:val="0"/>
        <w:adjustRightInd w:val="0"/>
        <w:spacing w:line="360" w:lineRule="auto"/>
        <w:contextualSpacing/>
        <w:textAlignment w:val="center"/>
        <w:rPr>
          <w:rFonts w:eastAsia="Calibri"/>
          <w:bCs/>
          <w:i/>
          <w:color w:val="000000"/>
          <w:position w:val="6"/>
          <w:sz w:val="28"/>
          <w:lang w:eastAsia="ru-RU"/>
        </w:rPr>
      </w:pPr>
      <w:r w:rsidRPr="00ED69A7">
        <w:rPr>
          <w:rFonts w:eastAsia="Calibri"/>
          <w:bCs/>
          <w:i/>
          <w:color w:val="000000"/>
          <w:position w:val="6"/>
          <w:sz w:val="28"/>
          <w:lang w:eastAsia="ru-RU"/>
        </w:rPr>
        <w:t>Лексическая сторона речи.</w:t>
      </w:r>
    </w:p>
    <w:p w14:paraId="5DD68C82" w14:textId="5B8D6631"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w:t>
      </w:r>
      <w:r w:rsidRPr="00ED69A7">
        <w:rPr>
          <w:rFonts w:eastAsia="Times New Roman"/>
          <w:color w:val="000000"/>
          <w:sz w:val="28"/>
          <w:lang w:eastAsia="ru-RU"/>
        </w:rPr>
        <w:lastRenderedPageBreak/>
        <w:t>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AD946CC" w14:textId="37D08D52"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C7DC55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Основные способы словообразования: </w:t>
      </w:r>
    </w:p>
    <w:p w14:paraId="10089484"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аффиксация: образование</w:t>
      </w:r>
    </w:p>
    <w:p w14:paraId="343653B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при помощи суффиксов -er, -ler, -in, -chen, -keit, -heit, -ung, -schaft, -tion, -ik, -ie, -um; </w:t>
      </w:r>
    </w:p>
    <w:p w14:paraId="23372D9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прилагательных при помощи суффиксов -ig, -lich, -isch, -los; </w:t>
      </w:r>
    </w:p>
    <w:p w14:paraId="16DCA89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имён существительных, имён прилагательных, наречий при помощи отрицательного префикса un- (unglücklich, das Unglück);</w:t>
      </w:r>
    </w:p>
    <w:p w14:paraId="2A3D4FB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числительных при помощи суффиксов -zehn, -zig, -ßig, -te, -ste;</w:t>
      </w:r>
    </w:p>
    <w:p w14:paraId="0D27568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словосложение: образование</w:t>
      </w:r>
    </w:p>
    <w:p w14:paraId="392E497D" w14:textId="67DD33B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 существительных (der Wintersport, das Klassenzimmer); </w:t>
      </w:r>
    </w:p>
    <w:p w14:paraId="3FC603D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основы глагола и основы существительного (der Schreibtisch); </w:t>
      </w:r>
    </w:p>
    <w:p w14:paraId="2A8E619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сложных существительных путём соединения основы прилагательного иосновы существительного (die Kleinstadt); </w:t>
      </w:r>
    </w:p>
    <w:p w14:paraId="3342BBD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сложных прилагательных путём соединения основ прилагательных (dunkelblau);</w:t>
      </w:r>
    </w:p>
    <w:p w14:paraId="222C123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конверсия: образование</w:t>
      </w:r>
    </w:p>
    <w:p w14:paraId="0FC3F19F"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неопределённой формы глагола (das Lesen); </w:t>
      </w:r>
    </w:p>
    <w:p w14:paraId="6B191D3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основы глагола без изменения корневой гласной (der Anfang); </w:t>
      </w:r>
    </w:p>
    <w:p w14:paraId="3D832A50" w14:textId="157F6625"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имён существительных от основы глагола с изменением корневой </w:t>
      </w:r>
      <w:r w:rsidR="00F90097" w:rsidRPr="00ED69A7">
        <w:rPr>
          <w:rFonts w:eastAsia="Times New Roman"/>
          <w:color w:val="000000"/>
          <w:sz w:val="28"/>
          <w:lang w:eastAsia="ru-RU"/>
        </w:rPr>
        <w:t>гласной (</w:t>
      </w:r>
      <w:r w:rsidRPr="00ED69A7">
        <w:rPr>
          <w:rFonts w:eastAsia="Times New Roman"/>
          <w:color w:val="000000"/>
          <w:sz w:val="28"/>
          <w:lang w:eastAsia="ru-RU"/>
        </w:rPr>
        <w:t xml:space="preserve">der Sprung); </w:t>
      </w:r>
    </w:p>
    <w:p w14:paraId="6BFB1CC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имён существительных от прилагательных (das Grün, die Kälte).</w:t>
      </w:r>
    </w:p>
    <w:p w14:paraId="1B8CA0D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Многозначные лексические единицы. Синонимы. Антонимы. Интернациональные слова. Сокращения и аббревиатуры. </w:t>
      </w:r>
    </w:p>
    <w:p w14:paraId="7D0427B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Различные средства связи для обеспечения целостности и логичности устного/письменного высказывания. </w:t>
      </w:r>
    </w:p>
    <w:p w14:paraId="23743A66"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i/>
          <w:iCs/>
          <w:color w:val="000000"/>
          <w:position w:val="6"/>
          <w:sz w:val="28"/>
          <w:lang w:eastAsia="ru-RU"/>
        </w:rPr>
      </w:pPr>
      <w:r w:rsidRPr="00ED69A7">
        <w:rPr>
          <w:rFonts w:eastAsia="Times New Roman"/>
          <w:i/>
          <w:iCs/>
          <w:color w:val="000000"/>
          <w:position w:val="6"/>
          <w:sz w:val="28"/>
          <w:lang w:eastAsia="ru-RU"/>
        </w:rPr>
        <w:t>Грамматическая сторона речи.</w:t>
      </w:r>
    </w:p>
    <w:p w14:paraId="3CF1276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0A819E25"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299CB15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 xml:space="preserve">Предложения с начальным Es (Es ist 4 Uhr. </w:t>
      </w:r>
      <w:r w:rsidRPr="00ED69A7">
        <w:rPr>
          <w:rFonts w:eastAsia="Times New Roman"/>
          <w:color w:val="000000"/>
          <w:sz w:val="28"/>
          <w:lang w:val="de-DE" w:eastAsia="ru-RU"/>
        </w:rPr>
        <w:t>Es regnet. Es ist interessant.).</w:t>
      </w:r>
    </w:p>
    <w:p w14:paraId="7B4CC79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Предложения</w:t>
      </w:r>
      <w:r w:rsidRPr="00ED69A7">
        <w:rPr>
          <w:rFonts w:eastAsia="Times New Roman"/>
          <w:color w:val="000000"/>
          <w:sz w:val="28"/>
          <w:lang w:val="de-DE" w:eastAsia="ru-RU"/>
        </w:rPr>
        <w:t xml:space="preserve"> </w:t>
      </w:r>
      <w:r w:rsidRPr="00ED69A7">
        <w:rPr>
          <w:rFonts w:eastAsia="Times New Roman"/>
          <w:color w:val="000000"/>
          <w:sz w:val="28"/>
          <w:lang w:eastAsia="ru-RU"/>
        </w:rPr>
        <w:t>с</w:t>
      </w:r>
      <w:r w:rsidRPr="00ED69A7">
        <w:rPr>
          <w:rFonts w:eastAsia="Times New Roman"/>
          <w:color w:val="000000"/>
          <w:sz w:val="28"/>
          <w:lang w:val="de-DE" w:eastAsia="ru-RU"/>
        </w:rPr>
        <w:t xml:space="preserve"> </w:t>
      </w:r>
      <w:r w:rsidRPr="00ED69A7">
        <w:rPr>
          <w:rFonts w:eastAsia="Times New Roman"/>
          <w:color w:val="000000"/>
          <w:sz w:val="28"/>
          <w:lang w:eastAsia="ru-RU"/>
        </w:rPr>
        <w:t>конструкцией</w:t>
      </w:r>
      <w:r w:rsidRPr="00ED69A7">
        <w:rPr>
          <w:rFonts w:eastAsia="Times New Roman"/>
          <w:color w:val="000000"/>
          <w:sz w:val="28"/>
          <w:lang w:val="de-DE" w:eastAsia="ru-RU"/>
        </w:rPr>
        <w:t xml:space="preserve"> Es gibt (Es gibt einen Park neben der Schule.).</w:t>
      </w:r>
    </w:p>
    <w:p w14:paraId="4B91323C" w14:textId="32F27FD8"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Предложения с неопределённо-личным местоимением man, в том </w:t>
      </w:r>
      <w:r w:rsidR="00F90097" w:rsidRPr="00ED69A7">
        <w:rPr>
          <w:rFonts w:eastAsia="Times New Roman"/>
          <w:color w:val="000000"/>
          <w:sz w:val="28"/>
          <w:lang w:eastAsia="ru-RU"/>
        </w:rPr>
        <w:t>числе с</w:t>
      </w:r>
      <w:r w:rsidRPr="00ED69A7">
        <w:rPr>
          <w:rFonts w:eastAsia="Times New Roman"/>
          <w:color w:val="000000"/>
          <w:sz w:val="28"/>
          <w:lang w:eastAsia="ru-RU"/>
        </w:rPr>
        <w:t xml:space="preserve"> модальными глаголами.</w:t>
      </w:r>
    </w:p>
    <w:p w14:paraId="1C410DE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инфинитивным оборотом um … zu.</w:t>
      </w:r>
    </w:p>
    <w:p w14:paraId="06C006A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глаголами, требующими употребления после себя частицы zu и инфинитива.</w:t>
      </w:r>
    </w:p>
    <w:p w14:paraId="0FCD02E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Сложносочинённые предложения с сочинительными союзами und, aber, oder, denn, nicht nur … sondern auch, наречиями deshalb, darum.</w:t>
      </w:r>
    </w:p>
    <w:p w14:paraId="46F5FD0A"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65F9324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Способы выражения косвенной речи, в том числе косвенный вопрос с союзом ob без использования сослагательного наклонения.</w:t>
      </w:r>
    </w:p>
    <w:p w14:paraId="240B0991" w14:textId="011418AB"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Средства связи в тексте для обеспечения его целостности, в том </w:t>
      </w:r>
      <w:r w:rsidR="00F90097" w:rsidRPr="00ED69A7">
        <w:rPr>
          <w:rFonts w:eastAsia="Times New Roman"/>
          <w:color w:val="000000"/>
          <w:sz w:val="28"/>
          <w:lang w:eastAsia="ru-RU"/>
        </w:rPr>
        <w:t>числе с</w:t>
      </w:r>
      <w:r w:rsidRPr="00ED69A7">
        <w:rPr>
          <w:rFonts w:eastAsia="Times New Roman"/>
          <w:color w:val="000000"/>
          <w:sz w:val="28"/>
          <w:lang w:eastAsia="ru-RU"/>
        </w:rPr>
        <w:t xml:space="preserve"> помощью наречий zuerst, dann, nachher и другие.</w:t>
      </w:r>
    </w:p>
    <w:p w14:paraId="567ABA7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Все типы вопросительных предложений (общий, специальный, </w:t>
      </w:r>
      <w:r w:rsidRPr="00ED69A7">
        <w:rPr>
          <w:rFonts w:eastAsia="Times New Roman"/>
          <w:color w:val="000000"/>
          <w:sz w:val="28"/>
          <w:lang w:eastAsia="ru-RU"/>
        </w:rPr>
        <w:lastRenderedPageBreak/>
        <w:t>альтернативный вопросы в Präsens, Perfekt, Präteritum, Futur I).</w:t>
      </w:r>
    </w:p>
    <w:p w14:paraId="3D51642B"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767C8AC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22E4E73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Возвратные глаголы в видовременных формах действительного залога в изъявительном наклонении (Präsens, Perfekt, Präteritum, Futur I).</w:t>
      </w:r>
    </w:p>
    <w:p w14:paraId="4287B4D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Plusquamperfekt (при согласовании времён).</w:t>
      </w:r>
    </w:p>
    <w:p w14:paraId="6B31D0AE" w14:textId="2B0F1DBF"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Формы сослагательного наклонения от глаголов haben, sein, werden, können, mögen; сочетание würde + Infinitiv для выражения вежливой просьбы, </w:t>
      </w:r>
      <w:r w:rsidR="00F90097" w:rsidRPr="00ED69A7">
        <w:rPr>
          <w:rFonts w:eastAsia="Times New Roman"/>
          <w:color w:val="000000"/>
          <w:sz w:val="28"/>
          <w:lang w:eastAsia="ru-RU"/>
        </w:rPr>
        <w:t>желания в</w:t>
      </w:r>
      <w:r w:rsidRPr="00ED69A7">
        <w:rPr>
          <w:rFonts w:eastAsia="Times New Roman"/>
          <w:color w:val="000000"/>
          <w:sz w:val="28"/>
          <w:lang w:eastAsia="ru-RU"/>
        </w:rPr>
        <w:t xml:space="preserve"> придаточных предложениях условия c wenn.</w:t>
      </w:r>
    </w:p>
    <w:p w14:paraId="711F99F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6462BB8C"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Наиболее распространённые глаголы с управлением и местоименные наречия.</w:t>
      </w:r>
    </w:p>
    <w:p w14:paraId="3AC1DED3"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Определённый, неопределённый и нулевой артикли.</w:t>
      </w:r>
    </w:p>
    <w:p w14:paraId="3A8E0CE2"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существительные во множественном числе, образованные по правилу, и исключения.</w:t>
      </w:r>
    </w:p>
    <w:p w14:paraId="769117D5" w14:textId="0CCD9FB2"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Имена существительные в единственном и множественном </w:t>
      </w:r>
      <w:r w:rsidR="00F90097" w:rsidRPr="00ED69A7">
        <w:rPr>
          <w:rFonts w:eastAsia="Times New Roman"/>
          <w:color w:val="000000"/>
          <w:sz w:val="28"/>
          <w:lang w:eastAsia="ru-RU"/>
        </w:rPr>
        <w:t>числе в</w:t>
      </w:r>
      <w:r w:rsidRPr="00ED69A7">
        <w:rPr>
          <w:rFonts w:eastAsia="Times New Roman"/>
          <w:color w:val="000000"/>
          <w:sz w:val="28"/>
          <w:lang w:eastAsia="ru-RU"/>
        </w:rPr>
        <w:t xml:space="preserve"> именительном, родительном, дательном и винительном падежах.</w:t>
      </w:r>
    </w:p>
    <w:p w14:paraId="374C4F80"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прилагательные в положительной, сравнительной и превосходной степенях сравнения, образованные по правилу, и исключения.</w:t>
      </w:r>
    </w:p>
    <w:p w14:paraId="0592A49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Склонение имён прилагательных.</w:t>
      </w:r>
    </w:p>
    <w:p w14:paraId="65BFF197"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Наречия в сравнительной и превосходной степенях сравнения, образованные по правилу, и исключения.</w:t>
      </w:r>
    </w:p>
    <w:p w14:paraId="0FA4206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Личные местоимения (в именительном, дательном и винительном падежах), указательные местоимения (dieser, jener); вопросительные, неопределённые </w:t>
      </w:r>
      <w:r w:rsidRPr="00ED69A7">
        <w:rPr>
          <w:rFonts w:eastAsia="Times New Roman"/>
          <w:color w:val="000000"/>
          <w:sz w:val="28"/>
          <w:lang w:eastAsia="ru-RU"/>
        </w:rPr>
        <w:lastRenderedPageBreak/>
        <w:t>местоимения (jemand, niemand); отрицательное местоимение kein.</w:t>
      </w:r>
    </w:p>
    <w:p w14:paraId="267C9EA9"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Отрицания</w:t>
      </w:r>
      <w:r w:rsidRPr="00ED69A7">
        <w:rPr>
          <w:rFonts w:eastAsia="Times New Roman"/>
          <w:color w:val="000000"/>
          <w:sz w:val="28"/>
          <w:lang w:val="de-DE" w:eastAsia="ru-RU"/>
        </w:rPr>
        <w:t xml:space="preserve"> kein, nicht, nichts, </w:t>
      </w:r>
      <w:r w:rsidRPr="00ED69A7">
        <w:rPr>
          <w:rFonts w:eastAsia="Times New Roman"/>
          <w:color w:val="000000"/>
          <w:sz w:val="28"/>
          <w:lang w:eastAsia="ru-RU"/>
        </w:rPr>
        <w:t>частица</w:t>
      </w:r>
      <w:r w:rsidRPr="00ED69A7">
        <w:rPr>
          <w:rFonts w:eastAsia="Times New Roman"/>
          <w:color w:val="000000"/>
          <w:sz w:val="28"/>
          <w:lang w:val="de-DE" w:eastAsia="ru-RU"/>
        </w:rPr>
        <w:t xml:space="preserve"> doch.</w:t>
      </w:r>
    </w:p>
    <w:p w14:paraId="15DF818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Количественные и порядковые числительные, числительные для обозначения дат и больших чисел.</w:t>
      </w:r>
    </w:p>
    <w:p w14:paraId="3A79D4FE"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Предлоги места, направления, времени, предлоги с дательным, винительным падежом и двойным управлением.</w:t>
      </w:r>
    </w:p>
    <w:p w14:paraId="6EECD4C9"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Социокультурные знания и умения.</w:t>
      </w:r>
    </w:p>
    <w:p w14:paraId="0EAC0BEC" w14:textId="656C7559"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 xml:space="preserve">Осуществление межличностного и межкультурного </w:t>
      </w:r>
      <w:r w:rsidR="00F90097" w:rsidRPr="00ED69A7">
        <w:rPr>
          <w:rFonts w:eastAsia="Times New Roman"/>
          <w:color w:val="000000"/>
          <w:spacing w:val="1"/>
          <w:sz w:val="28"/>
          <w:lang w:eastAsia="ru-RU"/>
        </w:rPr>
        <w:t>общения с</w:t>
      </w:r>
      <w:r w:rsidRPr="00ED69A7">
        <w:rPr>
          <w:rFonts w:eastAsia="Times New Roman"/>
          <w:color w:val="000000"/>
          <w:spacing w:val="1"/>
          <w:sz w:val="28"/>
          <w:lang w:eastAsia="ru-RU"/>
        </w:rPr>
        <w:t xml:space="preserve"> использованием знаний о национально-культурных особенностях своей </w:t>
      </w:r>
      <w:r w:rsidR="00F90097" w:rsidRPr="00ED69A7">
        <w:rPr>
          <w:rFonts w:eastAsia="Times New Roman"/>
          <w:color w:val="000000"/>
          <w:spacing w:val="1"/>
          <w:sz w:val="28"/>
          <w:lang w:eastAsia="ru-RU"/>
        </w:rPr>
        <w:t>страны и</w:t>
      </w:r>
      <w:r w:rsidRPr="00ED69A7">
        <w:rPr>
          <w:rFonts w:eastAsia="Times New Roman"/>
          <w:color w:val="000000"/>
          <w:spacing w:val="1"/>
          <w:sz w:val="28"/>
          <w:lang w:eastAsia="ru-RU"/>
        </w:rPr>
        <w:t xml:space="preserve">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79521B99" w14:textId="4E17A18D"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Знание и использование в устной и письменной речи наиболее употребительной тематической фоновой лексики и реалий родной </w:t>
      </w:r>
      <w:r w:rsidR="00F90097" w:rsidRPr="00ED69A7">
        <w:rPr>
          <w:rFonts w:eastAsia="Times New Roman"/>
          <w:color w:val="000000"/>
          <w:sz w:val="28"/>
          <w:lang w:eastAsia="ru-RU"/>
        </w:rPr>
        <w:t>страны и</w:t>
      </w:r>
      <w:r w:rsidRPr="00ED69A7">
        <w:rPr>
          <w:rFonts w:eastAsia="Times New Roman"/>
          <w:color w:val="000000"/>
          <w:sz w:val="28"/>
          <w:lang w:eastAsia="ru-RU"/>
        </w:rPr>
        <w:t xml:space="preserve">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14:paraId="5DF9A5A1"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 xml:space="preserve">Владение основными сведениями о социокультурном портрете и культурном наследии стран, говорящих на немецком языке. </w:t>
      </w:r>
    </w:p>
    <w:p w14:paraId="4D5404CD"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B491B38" w14:textId="77777777"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EA5F8A7" w14:textId="77777777" w:rsidR="003C427F" w:rsidRPr="00ED69A7" w:rsidRDefault="003C427F" w:rsidP="00ED69A7">
      <w:pPr>
        <w:widowControl w:val="0"/>
        <w:suppressAutoHyphen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Компенсаторные умения.</w:t>
      </w:r>
    </w:p>
    <w:p w14:paraId="3040F92F" w14:textId="383BF864"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 xml:space="preserve">Овладение компенсаторными умениями, позволяющими в случае </w:t>
      </w:r>
      <w:r w:rsidR="00F90097" w:rsidRPr="00ED69A7">
        <w:rPr>
          <w:rFonts w:eastAsia="Times New Roman"/>
          <w:color w:val="000000"/>
          <w:spacing w:val="2"/>
          <w:sz w:val="28"/>
          <w:lang w:eastAsia="ru-RU"/>
        </w:rPr>
        <w:t>сбоя в</w:t>
      </w:r>
      <w:r w:rsidRPr="00ED69A7">
        <w:rPr>
          <w:rFonts w:eastAsia="Times New Roman"/>
          <w:color w:val="000000"/>
          <w:spacing w:val="2"/>
          <w:sz w:val="28"/>
          <w:lang w:eastAsia="ru-RU"/>
        </w:rPr>
        <w:t xml:space="preserve"> коммуникации, а также в условиях дефицита языковых средств использовать различные приемы переработки информации: при говорении – </w:t>
      </w:r>
      <w:r w:rsidR="00F90097" w:rsidRPr="00ED69A7">
        <w:rPr>
          <w:rFonts w:eastAsia="Times New Roman"/>
          <w:color w:val="000000"/>
          <w:spacing w:val="2"/>
          <w:sz w:val="28"/>
          <w:lang w:eastAsia="ru-RU"/>
        </w:rPr>
        <w:t>переспрос; при</w:t>
      </w:r>
      <w:r w:rsidRPr="00ED69A7">
        <w:rPr>
          <w:rFonts w:eastAsia="Times New Roman"/>
          <w:color w:val="000000"/>
          <w:spacing w:val="2"/>
          <w:sz w:val="28"/>
          <w:lang w:eastAsia="ru-RU"/>
        </w:rPr>
        <w:t xml:space="preserve"> говорении и письме – описание/перифраз/толкование; при </w:t>
      </w:r>
      <w:r w:rsidR="00F90097" w:rsidRPr="00ED69A7">
        <w:rPr>
          <w:rFonts w:eastAsia="Times New Roman"/>
          <w:color w:val="000000"/>
          <w:spacing w:val="2"/>
          <w:sz w:val="28"/>
          <w:lang w:eastAsia="ru-RU"/>
        </w:rPr>
        <w:t>чтении и</w:t>
      </w:r>
      <w:r w:rsidRPr="00ED69A7">
        <w:rPr>
          <w:rFonts w:eastAsia="Times New Roman"/>
          <w:color w:val="000000"/>
          <w:spacing w:val="2"/>
          <w:sz w:val="28"/>
          <w:lang w:eastAsia="ru-RU"/>
        </w:rPr>
        <w:t xml:space="preserve"> аудировании </w:t>
      </w:r>
      <w:r w:rsidRPr="00ED69A7">
        <w:rPr>
          <w:rFonts w:eastAsia="Times New Roman"/>
          <w:color w:val="000000"/>
          <w:spacing w:val="2"/>
          <w:sz w:val="28"/>
          <w:lang w:eastAsia="ru-RU"/>
        </w:rPr>
        <w:lastRenderedPageBreak/>
        <w:t>– языковую и контекстуальную догадку.</w:t>
      </w:r>
    </w:p>
    <w:p w14:paraId="47A443BC" w14:textId="39AC89F1" w:rsidR="003C427F" w:rsidRPr="00ED69A7" w:rsidRDefault="003C427F"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Развитие умения игнорировать информацию, не являющуюся необходимой, для понимания </w:t>
      </w:r>
      <w:r w:rsidR="00F90097" w:rsidRPr="00ED69A7">
        <w:rPr>
          <w:rFonts w:eastAsia="Times New Roman"/>
          <w:color w:val="000000"/>
          <w:sz w:val="28"/>
          <w:lang w:eastAsia="ru-RU"/>
        </w:rPr>
        <w:t>основного содержания,</w:t>
      </w:r>
      <w:r w:rsidRPr="00ED69A7">
        <w:rPr>
          <w:rFonts w:eastAsia="Times New Roman"/>
          <w:color w:val="000000"/>
          <w:sz w:val="28"/>
          <w:lang w:eastAsia="ru-RU"/>
        </w:rPr>
        <w:t xml:space="preserve"> прочитанного/прослушанного </w:t>
      </w:r>
      <w:r w:rsidR="00F90097" w:rsidRPr="00ED69A7">
        <w:rPr>
          <w:rFonts w:eastAsia="Times New Roman"/>
          <w:color w:val="000000"/>
          <w:sz w:val="28"/>
          <w:lang w:eastAsia="ru-RU"/>
        </w:rPr>
        <w:t>текста или</w:t>
      </w:r>
      <w:r w:rsidRPr="00ED69A7">
        <w:rPr>
          <w:rFonts w:eastAsia="Times New Roman"/>
          <w:color w:val="000000"/>
          <w:sz w:val="28"/>
          <w:lang w:eastAsia="ru-RU"/>
        </w:rPr>
        <w:t xml:space="preserve"> для нахождения в тексте запрашиваемой информации.</w:t>
      </w:r>
    </w:p>
    <w:p w14:paraId="16880246" w14:textId="72DA2EA9" w:rsidR="00E574D0" w:rsidRPr="00ED69A7" w:rsidRDefault="00E574D0" w:rsidP="00ED69A7">
      <w:pPr>
        <w:pStyle w:val="4"/>
        <w:spacing w:line="360" w:lineRule="auto"/>
        <w:rPr>
          <w:color w:val="auto"/>
        </w:rPr>
      </w:pPr>
      <w:r w:rsidRPr="00ED69A7">
        <w:rPr>
          <w:color w:val="auto"/>
        </w:rPr>
        <w:t>Планируемые результаты освоения учебного курса</w:t>
      </w:r>
      <w:r w:rsidR="008B2728" w:rsidRPr="00ED69A7">
        <w:rPr>
          <w:color w:val="auto"/>
        </w:rPr>
        <w:t xml:space="preserve"> </w:t>
      </w:r>
      <w:r w:rsidR="00FC46D9" w:rsidRPr="00ED69A7">
        <w:rPr>
          <w:color w:val="auto"/>
        </w:rPr>
        <w:t>«</w:t>
      </w:r>
      <w:r w:rsidR="00F90097" w:rsidRPr="00ED69A7">
        <w:rPr>
          <w:color w:val="auto"/>
        </w:rPr>
        <w:t>Второй иностранный язык (немецкий язык»)</w:t>
      </w:r>
      <w:r w:rsidR="00FC46D9" w:rsidRPr="00ED69A7">
        <w:rPr>
          <w:color w:val="auto"/>
        </w:rPr>
        <w:t>»</w:t>
      </w:r>
    </w:p>
    <w:p w14:paraId="49C57B1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b/>
          <w:color w:val="000000"/>
          <w:spacing w:val="1"/>
          <w:sz w:val="28"/>
          <w:lang w:eastAsia="ru-RU"/>
        </w:rPr>
        <w:t>Личностные результаты</w:t>
      </w:r>
      <w:r w:rsidRPr="00ED69A7">
        <w:rPr>
          <w:rFonts w:eastAsia="Times New Roman"/>
          <w:color w:val="000000"/>
          <w:spacing w:val="1"/>
          <w:sz w:val="28"/>
          <w:lang w:eastAsia="ru-RU"/>
        </w:rPr>
        <w:t xml:space="preserve">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0F38C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B012E70" w14:textId="77777777" w:rsidR="00123CC3" w:rsidRPr="00ED69A7" w:rsidRDefault="00123CC3" w:rsidP="00ED69A7">
      <w:pPr>
        <w:widowControl w:val="0"/>
        <w:spacing w:line="360" w:lineRule="auto"/>
        <w:rPr>
          <w:rFonts w:eastAsia="SchoolBookSanPin"/>
          <w:color w:val="000000"/>
          <w:sz w:val="28"/>
        </w:rPr>
      </w:pPr>
      <w:r w:rsidRPr="00ED69A7">
        <w:rPr>
          <w:rFonts w:eastAsia="SchoolBookSanPin"/>
          <w:color w:val="000000"/>
          <w:sz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375F4EDD"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1) гражданского воспитания:</w:t>
      </w:r>
    </w:p>
    <w:p w14:paraId="5E613565" w14:textId="022C363C"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сформированность гражданской позиции обучающегося как активного и </w:t>
      </w:r>
      <w:r w:rsidRPr="00ED69A7">
        <w:rPr>
          <w:rFonts w:eastAsia="Times New Roman"/>
          <w:color w:val="000000"/>
          <w:sz w:val="28"/>
          <w:lang w:eastAsia="ru-RU"/>
        </w:rPr>
        <w:lastRenderedPageBreak/>
        <w:t>ответственного члена российского общества;</w:t>
      </w:r>
    </w:p>
    <w:p w14:paraId="524A5DF9" w14:textId="3FC1CDFC"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осознание своих конституционных прав и обязанностей, уважение закона и правопорядка;</w:t>
      </w:r>
    </w:p>
    <w:p w14:paraId="0A040415" w14:textId="64ACBEC8"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принятие традиционных национальных, общечеловеческих гуманистических и демократических ценностей; </w:t>
      </w:r>
    </w:p>
    <w:p w14:paraId="571D5F5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DE570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BE898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умение взаимодействовать с социальными институтами в соответствии с их функциями и назначением;</w:t>
      </w:r>
    </w:p>
    <w:p w14:paraId="60ADF66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к гуманитарной и волонтёрской деятельности;</w:t>
      </w:r>
    </w:p>
    <w:p w14:paraId="0CD28D69"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2) патриотического воспитания:</w:t>
      </w:r>
    </w:p>
    <w:p w14:paraId="0487AD4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40EE56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14:paraId="2A83F9F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идейная убеждённость, готовность к служению и защите Отечества, ответственность за его судьбу;</w:t>
      </w:r>
    </w:p>
    <w:p w14:paraId="24182B47"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3) духовно-нравственного воспитания:</w:t>
      </w:r>
    </w:p>
    <w:p w14:paraId="4E411A6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осознание духовных ценностей российского народа;</w:t>
      </w:r>
    </w:p>
    <w:p w14:paraId="329E086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сформированность нравственного сознания, этического поведения; </w:t>
      </w:r>
    </w:p>
    <w:p w14:paraId="73B53959"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способность оценивать ситуацию и принимать осознанные решения, ориентируясь на морально-нравственные нормы и ценности;</w:t>
      </w:r>
    </w:p>
    <w:p w14:paraId="0A65F4A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color w:val="000000"/>
          <w:spacing w:val="2"/>
          <w:sz w:val="28"/>
          <w:lang w:eastAsia="ru-RU"/>
        </w:rPr>
        <w:t>осознание личного вклада в построение устойчивого будущего;</w:t>
      </w:r>
    </w:p>
    <w:p w14:paraId="0468A00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05788"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4) эстетического воспитания:</w:t>
      </w:r>
    </w:p>
    <w:p w14:paraId="1FBAC33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эстетическое отношение к миру, включая эстетику быта, научного и технического творчества, спорта, труда, общественных отношений;</w:t>
      </w:r>
    </w:p>
    <w:p w14:paraId="5ADFE16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59D7371C"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06A0F5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14:paraId="6FDAE16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к самовыражению в разных видах искусства, стремление проявлять качества творческой личности;</w:t>
      </w:r>
    </w:p>
    <w:p w14:paraId="3B062F18"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5) физического воспитания:</w:t>
      </w:r>
    </w:p>
    <w:p w14:paraId="77497D2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сформированность здорового и безопасного образа жизни, ответственного отношения к своему здоровью;</w:t>
      </w:r>
    </w:p>
    <w:p w14:paraId="59539F1B" w14:textId="4F79B141"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потребность в физическом совершенствовании, занятиях спортивно-оздоровительной деятельностью;</w:t>
      </w:r>
    </w:p>
    <w:p w14:paraId="780BA98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активное неприятие вредных привычек и иных форм причинения вреда физическому и психическому здоровью;</w:t>
      </w:r>
    </w:p>
    <w:p w14:paraId="7274386C"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6) трудового воспитания:</w:t>
      </w:r>
    </w:p>
    <w:p w14:paraId="6FA57C0C"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к труду, осознание ценности мастерства, трудолюбие;</w:t>
      </w:r>
    </w:p>
    <w:p w14:paraId="3A94B91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8D946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rsidRPr="00ED69A7">
        <w:rPr>
          <w:rFonts w:eastAsia="Times New Roman"/>
          <w:color w:val="000000"/>
          <w:sz w:val="28"/>
          <w:lang w:eastAsia="ru-RU"/>
        </w:rPr>
        <w:lastRenderedPageBreak/>
        <w:t>жизненные планы, осознание возможностей самореализации средствами второго иностранного (немецкого) языка;</w:t>
      </w:r>
    </w:p>
    <w:p w14:paraId="30820BB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14:paraId="0808CB4C"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7) экологического воспитания:</w:t>
      </w:r>
    </w:p>
    <w:p w14:paraId="546BC53A" w14:textId="304E7FA5"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7A18C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планирование и осуществление действий в окружающей среде на основе знания целей устойчивого развития человечества;</w:t>
      </w:r>
    </w:p>
    <w:p w14:paraId="7814D0B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1991C6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расширение опыта деятельности экологической направленности;</w:t>
      </w:r>
    </w:p>
    <w:p w14:paraId="79E3A6B5"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8) ценности научного познания:</w:t>
      </w:r>
    </w:p>
    <w:p w14:paraId="2D7F614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C457A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совершенствование языковой и читательской культуры как средства взаимодействия между людьми и познания мира;</w:t>
      </w:r>
    </w:p>
    <w:p w14:paraId="29649B7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14:paraId="13ACAAE7" w14:textId="1532417F"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ED69A7">
        <w:rPr>
          <w:rFonts w:eastAsia="Times New Roman"/>
          <w:b/>
          <w:iCs/>
          <w:color w:val="000000"/>
          <w:sz w:val="28"/>
          <w:lang w:eastAsia="ru-RU"/>
        </w:rPr>
        <w:t>эмоциональный интеллект</w:t>
      </w:r>
      <w:r w:rsidRPr="00ED69A7">
        <w:rPr>
          <w:rFonts w:eastAsia="Times New Roman"/>
          <w:color w:val="000000"/>
          <w:sz w:val="28"/>
          <w:lang w:eastAsia="ru-RU"/>
        </w:rPr>
        <w:t>, предполагающий сформированность:</w:t>
      </w:r>
    </w:p>
    <w:p w14:paraId="622519C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самосознания</w:t>
      </w:r>
      <w:r w:rsidRPr="00ED69A7">
        <w:rPr>
          <w:rFonts w:eastAsia="Times New Roman"/>
          <w:color w:val="000000"/>
          <w:sz w:val="28"/>
          <w:lang w:eastAsia="ru-RU"/>
        </w:rPr>
        <w:t xml:space="preserve">, включающего способность понимать своё эмоциональное состояние, видеть направления развития собственной эмоциональной сферы, быть </w:t>
      </w:r>
      <w:r w:rsidRPr="00ED69A7">
        <w:rPr>
          <w:rFonts w:eastAsia="Times New Roman"/>
          <w:color w:val="000000"/>
          <w:sz w:val="28"/>
          <w:lang w:eastAsia="ru-RU"/>
        </w:rPr>
        <w:lastRenderedPageBreak/>
        <w:t>уверенным в себе;</w:t>
      </w:r>
    </w:p>
    <w:p w14:paraId="445A305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саморегулирования</w:t>
      </w:r>
      <w:r w:rsidRPr="00ED69A7">
        <w:rPr>
          <w:rFonts w:eastAsia="Times New Roman"/>
          <w:color w:val="000000"/>
          <w:sz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FE80E1"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внутренней мотивации</w:t>
      </w:r>
      <w:r w:rsidRPr="00ED69A7">
        <w:rPr>
          <w:rFonts w:eastAsia="Times New Roman"/>
          <w:color w:val="000000"/>
          <w:sz w:val="28"/>
          <w:lang w:eastAsia="ru-RU"/>
        </w:rPr>
        <w:t xml:space="preserve">, включающей стремление к достижению цели и успеху, оптимизм, инициативность, умение действовать, исходя из своих возможностей; </w:t>
      </w:r>
    </w:p>
    <w:p w14:paraId="08A325D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эмпатии</w:t>
      </w:r>
      <w:r w:rsidRPr="00ED69A7">
        <w:rPr>
          <w:rFonts w:eastAsia="Times New Roman"/>
          <w:color w:val="000000"/>
          <w:sz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EE498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социальных навыков</w:t>
      </w:r>
      <w:r w:rsidRPr="00ED69A7">
        <w:rPr>
          <w:rFonts w:eastAsia="Times New Roman"/>
          <w:color w:val="000000"/>
          <w:sz w:val="28"/>
          <w:lang w:eastAsia="ru-RU"/>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14:paraId="6DF4E5A6" w14:textId="1A7EEA56" w:rsidR="00123CC3" w:rsidRPr="00ED69A7" w:rsidRDefault="00DE792B" w:rsidP="00ED69A7">
      <w:pPr>
        <w:widowControl w:val="0"/>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 xml:space="preserve">Метапредметные результаты. </w:t>
      </w:r>
      <w:r w:rsidR="00123CC3" w:rsidRPr="00ED69A7">
        <w:rPr>
          <w:rFonts w:eastAsia="Times New Roman"/>
          <w:color w:val="000000"/>
          <w:sz w:val="28"/>
          <w:lang w:eastAsia="ru-RU"/>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E6832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Познавательные универсальные учебные действия</w:t>
      </w:r>
    </w:p>
    <w:p w14:paraId="6970327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Базовые логические действия:</w:t>
      </w:r>
    </w:p>
    <w:p w14:paraId="104C8933"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самостоятельно формулировать и актуализировать проблему, рассматривать её всесторонне; </w:t>
      </w:r>
    </w:p>
    <w:p w14:paraId="63382312"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14:paraId="7BA6568E"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определять цели деятельности, задавать параметры и критерии их достижения;</w:t>
      </w:r>
    </w:p>
    <w:p w14:paraId="375390CE"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выявлять закономерности в языковых явлениях немецкого языка; </w:t>
      </w:r>
    </w:p>
    <w:p w14:paraId="1BE6F532"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разрабатывать план решения проблемы с учётом анализа имеющихся </w:t>
      </w:r>
      <w:r w:rsidRPr="00ED69A7">
        <w:rPr>
          <w:rFonts w:eastAsia="Times New Roman"/>
          <w:color w:val="000000"/>
          <w:sz w:val="28"/>
          <w:lang w:eastAsia="ru-RU"/>
        </w:rPr>
        <w:lastRenderedPageBreak/>
        <w:t>материальных и нематериальных ресурсов;</w:t>
      </w:r>
    </w:p>
    <w:p w14:paraId="06594826"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2A318A23"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координировать и выполнять работу в условиях реального, виртуального и комбинированного взаимодействия;</w:t>
      </w:r>
    </w:p>
    <w:p w14:paraId="498D1A42" w14:textId="77777777" w:rsidR="00123CC3" w:rsidRPr="00ED69A7" w:rsidRDefault="00123CC3" w:rsidP="00105E3E">
      <w:pPr>
        <w:widowControl w:val="0"/>
        <w:numPr>
          <w:ilvl w:val="0"/>
          <w:numId w:val="105"/>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развивать креативное мышление при решении жизненных проблем.</w:t>
      </w:r>
    </w:p>
    <w:p w14:paraId="2758157E" w14:textId="77777777" w:rsidR="00123CC3" w:rsidRPr="00ED69A7" w:rsidRDefault="00123CC3" w:rsidP="00ED69A7">
      <w:pPr>
        <w:widowControl w:val="0"/>
        <w:autoSpaceDE w:val="0"/>
        <w:autoSpaceDN w:val="0"/>
        <w:adjustRightInd w:val="0"/>
        <w:spacing w:line="360" w:lineRule="auto"/>
        <w:textAlignment w:val="center"/>
        <w:rPr>
          <w:rFonts w:eastAsia="Times New Roman"/>
          <w:b/>
          <w:color w:val="000000"/>
          <w:sz w:val="28"/>
          <w:lang w:eastAsia="ru-RU"/>
        </w:rPr>
      </w:pPr>
      <w:r w:rsidRPr="00ED69A7">
        <w:rPr>
          <w:rFonts w:eastAsia="Times New Roman"/>
          <w:b/>
          <w:color w:val="000000"/>
          <w:sz w:val="28"/>
          <w:lang w:eastAsia="ru-RU"/>
        </w:rPr>
        <w:t>Базовые исследовательские действия:</w:t>
      </w:r>
    </w:p>
    <w:p w14:paraId="793D48FA" w14:textId="1345EC6F"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владеть навыками учебно-исследовательской и проектной </w:t>
      </w:r>
      <w:r w:rsidR="00DE792B" w:rsidRPr="00ED69A7">
        <w:rPr>
          <w:rFonts w:eastAsia="Times New Roman"/>
          <w:color w:val="000000"/>
          <w:sz w:val="28"/>
          <w:lang w:eastAsia="ru-RU"/>
        </w:rPr>
        <w:t>деятельности с</w:t>
      </w:r>
      <w:r w:rsidRPr="00ED69A7">
        <w:rPr>
          <w:rFonts w:eastAsia="Times New Roman"/>
          <w:color w:val="000000"/>
          <w:sz w:val="28"/>
          <w:lang w:eastAsia="ru-RU"/>
        </w:rPr>
        <w:t xml:space="preserve"> использованием немецкого языка, навыками разрешения проблем; </w:t>
      </w:r>
      <w:r w:rsidR="00DE792B" w:rsidRPr="00ED69A7">
        <w:rPr>
          <w:rFonts w:eastAsia="Times New Roman"/>
          <w:color w:val="000000"/>
          <w:sz w:val="28"/>
          <w:lang w:eastAsia="ru-RU"/>
        </w:rPr>
        <w:t>способностью и</w:t>
      </w:r>
      <w:r w:rsidRPr="00ED69A7">
        <w:rPr>
          <w:rFonts w:eastAsia="Times New Roman"/>
          <w:color w:val="000000"/>
          <w:sz w:val="28"/>
          <w:lang w:eastAsia="ru-RU"/>
        </w:rPr>
        <w:t xml:space="preserve"> готовностью к самостоятельному поиску методов решения практических задач, применению различных методов познания; </w:t>
      </w:r>
    </w:p>
    <w:p w14:paraId="3F25A697" w14:textId="20D1456B"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w:t>
      </w:r>
      <w:r w:rsidR="00DE792B" w:rsidRPr="00ED69A7">
        <w:rPr>
          <w:rFonts w:eastAsia="Times New Roman"/>
          <w:color w:val="000000"/>
          <w:sz w:val="28"/>
          <w:lang w:eastAsia="ru-RU"/>
        </w:rPr>
        <w:t>ситуациях, в</w:t>
      </w:r>
      <w:r w:rsidRPr="00ED69A7">
        <w:rPr>
          <w:rFonts w:eastAsia="Times New Roman"/>
          <w:color w:val="000000"/>
          <w:sz w:val="28"/>
          <w:lang w:eastAsia="ru-RU"/>
        </w:rPr>
        <w:t xml:space="preserve"> том числе при создании учебных и социальных проектов; </w:t>
      </w:r>
    </w:p>
    <w:p w14:paraId="2274CDCB"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владеть научной лингвистической терминологией и ключевыми понятиями;</w:t>
      </w:r>
    </w:p>
    <w:p w14:paraId="76079D8A"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ставить и формулировать собственные задачи в образовательной деятельности и жизненных ситуациях;</w:t>
      </w:r>
    </w:p>
    <w:p w14:paraId="1D33AB33"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23B84F0"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67DAFC"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давать оценку новым ситуациям, оценивать приобретённый опыт;</w:t>
      </w:r>
    </w:p>
    <w:p w14:paraId="4B48A952"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осуществлять целенаправленный поиск переноса средств и способов действия в профессиональную среду;</w:t>
      </w:r>
    </w:p>
    <w:p w14:paraId="3D949C56"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уметь переносить знания в познавательную и практическую области жизнедеятельности;</w:t>
      </w:r>
    </w:p>
    <w:p w14:paraId="093E5827"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уметь интегрировать знания из разных предметных областей;</w:t>
      </w:r>
    </w:p>
    <w:p w14:paraId="37C87987" w14:textId="77777777" w:rsidR="00123CC3" w:rsidRPr="00ED69A7" w:rsidRDefault="00123CC3" w:rsidP="00105E3E">
      <w:pPr>
        <w:widowControl w:val="0"/>
        <w:numPr>
          <w:ilvl w:val="0"/>
          <w:numId w:val="106"/>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756DE32F" w14:textId="77777777" w:rsidR="00123CC3" w:rsidRPr="00ED69A7" w:rsidRDefault="00123CC3" w:rsidP="00ED69A7">
      <w:pPr>
        <w:autoSpaceDE w:val="0"/>
        <w:autoSpaceDN w:val="0"/>
        <w:adjustRightInd w:val="0"/>
        <w:spacing w:line="360" w:lineRule="auto"/>
        <w:textAlignment w:val="center"/>
        <w:rPr>
          <w:rFonts w:eastAsia="Times New Roman"/>
          <w:b/>
          <w:color w:val="000000"/>
          <w:sz w:val="28"/>
          <w:lang w:eastAsia="ru-RU"/>
        </w:rPr>
      </w:pPr>
      <w:r w:rsidRPr="00ED69A7">
        <w:rPr>
          <w:rFonts w:eastAsia="Times New Roman"/>
          <w:b/>
          <w:color w:val="000000"/>
          <w:sz w:val="28"/>
          <w:lang w:eastAsia="ru-RU"/>
        </w:rPr>
        <w:t>Работа с информацией:</w:t>
      </w:r>
    </w:p>
    <w:p w14:paraId="184D98AB" w14:textId="77777777" w:rsidR="00123CC3" w:rsidRPr="00ED69A7" w:rsidRDefault="00123CC3" w:rsidP="00105E3E">
      <w:pPr>
        <w:widowControl w:val="0"/>
        <w:numPr>
          <w:ilvl w:val="0"/>
          <w:numId w:val="107"/>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73E69842" w14:textId="4C87D8FD" w:rsidR="00123CC3" w:rsidRPr="00ED69A7" w:rsidRDefault="00123CC3" w:rsidP="00105E3E">
      <w:pPr>
        <w:widowControl w:val="0"/>
        <w:numPr>
          <w:ilvl w:val="0"/>
          <w:numId w:val="107"/>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создавать тексты на иностранном (немецком) языке в различных </w:t>
      </w:r>
      <w:r w:rsidR="00DE792B" w:rsidRPr="00ED69A7">
        <w:rPr>
          <w:rFonts w:eastAsia="Times New Roman"/>
          <w:color w:val="000000"/>
          <w:sz w:val="28"/>
          <w:lang w:eastAsia="ru-RU"/>
        </w:rPr>
        <w:t>форматах с</w:t>
      </w:r>
      <w:r w:rsidRPr="00ED69A7">
        <w:rPr>
          <w:rFonts w:eastAsia="Times New Roman"/>
          <w:color w:val="000000"/>
          <w:sz w:val="28"/>
          <w:lang w:eastAsia="ru-RU"/>
        </w:rPr>
        <w:t xml:space="preserve"> учётом назначения информации и целевой аудитории, выбирая оптимальную форму представления и визуализации (текст, таблица, схема, </w:t>
      </w:r>
      <w:r w:rsidR="00DE792B" w:rsidRPr="00ED69A7">
        <w:rPr>
          <w:rFonts w:eastAsia="Times New Roman"/>
          <w:color w:val="000000"/>
          <w:sz w:val="28"/>
          <w:lang w:eastAsia="ru-RU"/>
        </w:rPr>
        <w:t>диаграмма и</w:t>
      </w:r>
      <w:r w:rsidRPr="00ED69A7">
        <w:rPr>
          <w:rFonts w:eastAsia="Times New Roman"/>
          <w:color w:val="000000"/>
          <w:sz w:val="28"/>
          <w:lang w:eastAsia="ru-RU"/>
        </w:rPr>
        <w:t xml:space="preserve"> так далее);</w:t>
      </w:r>
    </w:p>
    <w:p w14:paraId="706C0865" w14:textId="77777777" w:rsidR="00123CC3" w:rsidRPr="00ED69A7" w:rsidRDefault="00123CC3" w:rsidP="00105E3E">
      <w:pPr>
        <w:widowControl w:val="0"/>
        <w:numPr>
          <w:ilvl w:val="0"/>
          <w:numId w:val="107"/>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 xml:space="preserve">оценивать достоверность информации, её соответствие морально-этическим нормам; </w:t>
      </w:r>
    </w:p>
    <w:p w14:paraId="7B8B0499" w14:textId="442700AA" w:rsidR="00123CC3" w:rsidRPr="00ED69A7" w:rsidRDefault="00123CC3" w:rsidP="00105E3E">
      <w:pPr>
        <w:widowControl w:val="0"/>
        <w:numPr>
          <w:ilvl w:val="0"/>
          <w:numId w:val="107"/>
        </w:numPr>
        <w:autoSpaceDE w:val="0"/>
        <w:autoSpaceDN w:val="0"/>
        <w:adjustRightInd w:val="0"/>
        <w:spacing w:after="160" w:line="360" w:lineRule="auto"/>
        <w:ind w:left="0" w:firstLine="709"/>
        <w:contextualSpacing/>
        <w:textAlignment w:val="center"/>
        <w:rPr>
          <w:rFonts w:eastAsia="Times New Roman"/>
          <w:color w:val="000000"/>
          <w:spacing w:val="1"/>
          <w:sz w:val="28"/>
          <w:lang w:eastAsia="ru-RU"/>
        </w:rPr>
      </w:pPr>
      <w:r w:rsidRPr="00ED69A7">
        <w:rPr>
          <w:rFonts w:eastAsia="Times New Roman"/>
          <w:color w:val="000000"/>
          <w:spacing w:val="1"/>
          <w:sz w:val="28"/>
          <w:lang w:eastAsia="ru-RU"/>
        </w:rPr>
        <w:t xml:space="preserve">использовать средства информационных и коммуникационных </w:t>
      </w:r>
      <w:r w:rsidR="00DE792B" w:rsidRPr="00ED69A7">
        <w:rPr>
          <w:rFonts w:eastAsia="Times New Roman"/>
          <w:color w:val="000000"/>
          <w:spacing w:val="1"/>
          <w:sz w:val="28"/>
          <w:lang w:eastAsia="ru-RU"/>
        </w:rPr>
        <w:t>технологий в</w:t>
      </w:r>
      <w:r w:rsidRPr="00ED69A7">
        <w:rPr>
          <w:rFonts w:eastAsia="Times New Roman"/>
          <w:color w:val="000000"/>
          <w:spacing w:val="1"/>
          <w:sz w:val="28"/>
          <w:lang w:eastAsia="ru-RU"/>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F3C4FCE" w14:textId="77777777" w:rsidR="00123CC3" w:rsidRPr="00ED69A7" w:rsidRDefault="00123CC3" w:rsidP="00105E3E">
      <w:pPr>
        <w:widowControl w:val="0"/>
        <w:numPr>
          <w:ilvl w:val="0"/>
          <w:numId w:val="107"/>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владеть навыками распознавания и защиты информации, информационной безопасности личности.</w:t>
      </w:r>
    </w:p>
    <w:p w14:paraId="706552CD"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Коммуникативные универсальные учебные действия</w:t>
      </w:r>
    </w:p>
    <w:p w14:paraId="7A2665C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Общение:</w:t>
      </w:r>
    </w:p>
    <w:p w14:paraId="2E1A6A84" w14:textId="77777777" w:rsidR="00123CC3" w:rsidRPr="00ED69A7" w:rsidRDefault="00123CC3" w:rsidP="00105E3E">
      <w:pPr>
        <w:widowControl w:val="0"/>
        <w:numPr>
          <w:ilvl w:val="0"/>
          <w:numId w:val="108"/>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осуществлять коммуникации во всех сферах жизни;</w:t>
      </w:r>
    </w:p>
    <w:p w14:paraId="467515DB" w14:textId="77777777" w:rsidR="00123CC3" w:rsidRPr="00ED69A7" w:rsidRDefault="00123CC3" w:rsidP="00105E3E">
      <w:pPr>
        <w:widowControl w:val="0"/>
        <w:numPr>
          <w:ilvl w:val="0"/>
          <w:numId w:val="108"/>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D44C7A" w14:textId="3326EC42" w:rsidR="00123CC3" w:rsidRPr="00ED69A7" w:rsidRDefault="00123CC3" w:rsidP="00105E3E">
      <w:pPr>
        <w:widowControl w:val="0"/>
        <w:numPr>
          <w:ilvl w:val="0"/>
          <w:numId w:val="108"/>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 xml:space="preserve">владеть различными способами общения и взаимодействия, в том </w:t>
      </w:r>
      <w:r w:rsidR="00DE792B" w:rsidRPr="00ED69A7">
        <w:rPr>
          <w:rFonts w:eastAsia="Times New Roman"/>
          <w:color w:val="000000"/>
          <w:sz w:val="28"/>
          <w:lang w:eastAsia="ru-RU"/>
        </w:rPr>
        <w:t>числе на</w:t>
      </w:r>
      <w:r w:rsidRPr="00ED69A7">
        <w:rPr>
          <w:rFonts w:eastAsia="Times New Roman"/>
          <w:color w:val="000000"/>
          <w:sz w:val="28"/>
          <w:lang w:eastAsia="ru-RU"/>
        </w:rPr>
        <w:t xml:space="preserve"> втором иностранном (немецком) языке; аргументированно вести </w:t>
      </w:r>
      <w:r w:rsidR="00DE792B" w:rsidRPr="00ED69A7">
        <w:rPr>
          <w:rFonts w:eastAsia="Times New Roman"/>
          <w:color w:val="000000"/>
          <w:sz w:val="28"/>
          <w:lang w:eastAsia="ru-RU"/>
        </w:rPr>
        <w:t>диалог и</w:t>
      </w:r>
      <w:r w:rsidRPr="00ED69A7">
        <w:rPr>
          <w:rFonts w:eastAsia="Times New Roman"/>
          <w:color w:val="000000"/>
          <w:sz w:val="28"/>
          <w:lang w:eastAsia="ru-RU"/>
        </w:rPr>
        <w:t xml:space="preserve"> полилог, уметь смягчать конфликтные ситуации;</w:t>
      </w:r>
    </w:p>
    <w:p w14:paraId="2F869699" w14:textId="77777777" w:rsidR="00123CC3" w:rsidRPr="00ED69A7" w:rsidRDefault="00123CC3" w:rsidP="00105E3E">
      <w:pPr>
        <w:widowControl w:val="0"/>
        <w:numPr>
          <w:ilvl w:val="0"/>
          <w:numId w:val="108"/>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 xml:space="preserve">развёрнуто и логично излагать свою точку зрения с использованием </w:t>
      </w:r>
      <w:r w:rsidRPr="00ED69A7">
        <w:rPr>
          <w:rFonts w:eastAsia="Times New Roman"/>
          <w:color w:val="000000"/>
          <w:sz w:val="28"/>
          <w:lang w:eastAsia="ru-RU"/>
        </w:rPr>
        <w:lastRenderedPageBreak/>
        <w:t>языковых средств.</w:t>
      </w:r>
    </w:p>
    <w:p w14:paraId="594C40D9" w14:textId="77777777" w:rsidR="00123CC3" w:rsidRPr="00ED69A7" w:rsidRDefault="00123CC3" w:rsidP="00ED69A7">
      <w:pPr>
        <w:autoSpaceDE w:val="0"/>
        <w:autoSpaceDN w:val="0"/>
        <w:adjustRightInd w:val="0"/>
        <w:spacing w:line="360" w:lineRule="auto"/>
        <w:ind w:firstLine="708"/>
        <w:textAlignment w:val="center"/>
        <w:rPr>
          <w:rFonts w:eastAsia="Times New Roman"/>
          <w:b/>
          <w:color w:val="000000"/>
          <w:sz w:val="28"/>
          <w:lang w:eastAsia="ru-RU"/>
        </w:rPr>
      </w:pPr>
      <w:r w:rsidRPr="00ED69A7">
        <w:rPr>
          <w:rFonts w:eastAsia="Times New Roman"/>
          <w:b/>
          <w:color w:val="000000"/>
          <w:sz w:val="28"/>
          <w:lang w:eastAsia="ru-RU"/>
        </w:rPr>
        <w:t>Совместная деятельность:</w:t>
      </w:r>
    </w:p>
    <w:p w14:paraId="5D60B9CB" w14:textId="77777777" w:rsidR="00123CC3" w:rsidRPr="00ED69A7" w:rsidRDefault="00123CC3" w:rsidP="00105E3E">
      <w:pPr>
        <w:widowControl w:val="0"/>
        <w:numPr>
          <w:ilvl w:val="0"/>
          <w:numId w:val="109"/>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понимать и использовать преимущества командной и индивидуальной работы;</w:t>
      </w:r>
    </w:p>
    <w:p w14:paraId="62C48F57" w14:textId="6F484BFE" w:rsidR="00123CC3" w:rsidRPr="00ED69A7" w:rsidRDefault="00123CC3" w:rsidP="00105E3E">
      <w:pPr>
        <w:widowControl w:val="0"/>
        <w:numPr>
          <w:ilvl w:val="0"/>
          <w:numId w:val="109"/>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 xml:space="preserve">выбирать тематику и </w:t>
      </w:r>
      <w:r w:rsidR="00DE792B" w:rsidRPr="00ED69A7">
        <w:rPr>
          <w:rFonts w:eastAsia="Times New Roman"/>
          <w:color w:val="000000"/>
          <w:sz w:val="28"/>
          <w:lang w:eastAsia="ru-RU"/>
        </w:rPr>
        <w:t>методы совместных действий с учётом общих интересов,</w:t>
      </w:r>
      <w:r w:rsidRPr="00ED69A7">
        <w:rPr>
          <w:rFonts w:eastAsia="Times New Roman"/>
          <w:color w:val="000000"/>
          <w:sz w:val="28"/>
          <w:lang w:eastAsia="ru-RU"/>
        </w:rPr>
        <w:t xml:space="preserve"> и возможностей каждого члена коллектива; </w:t>
      </w:r>
    </w:p>
    <w:p w14:paraId="29BBDA58" w14:textId="77777777" w:rsidR="00123CC3" w:rsidRPr="00ED69A7" w:rsidRDefault="00123CC3" w:rsidP="00105E3E">
      <w:pPr>
        <w:widowControl w:val="0"/>
        <w:numPr>
          <w:ilvl w:val="0"/>
          <w:numId w:val="109"/>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6B41E5D" w14:textId="77777777" w:rsidR="00123CC3" w:rsidRPr="00ED69A7" w:rsidRDefault="00123CC3" w:rsidP="00105E3E">
      <w:pPr>
        <w:widowControl w:val="0"/>
        <w:numPr>
          <w:ilvl w:val="0"/>
          <w:numId w:val="109"/>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оценивать качество своего вклада и каждого участника команды в общий результат по разработанным критериям;</w:t>
      </w:r>
    </w:p>
    <w:p w14:paraId="66FD98B2" w14:textId="77777777" w:rsidR="00123CC3" w:rsidRPr="00ED69A7" w:rsidRDefault="00123CC3" w:rsidP="00105E3E">
      <w:pPr>
        <w:widowControl w:val="0"/>
        <w:numPr>
          <w:ilvl w:val="0"/>
          <w:numId w:val="109"/>
        </w:numPr>
        <w:autoSpaceDE w:val="0"/>
        <w:autoSpaceDN w:val="0"/>
        <w:adjustRightInd w:val="0"/>
        <w:spacing w:after="160" w:line="360" w:lineRule="auto"/>
        <w:ind w:left="0" w:firstLine="709"/>
        <w:contextualSpacing/>
        <w:jc w:val="left"/>
        <w:textAlignment w:val="center"/>
        <w:rPr>
          <w:rFonts w:eastAsia="Times New Roman"/>
          <w:color w:val="000000"/>
          <w:sz w:val="28"/>
          <w:lang w:eastAsia="ru-RU"/>
        </w:rPr>
      </w:pPr>
      <w:r w:rsidRPr="00ED69A7">
        <w:rPr>
          <w:rFonts w:eastAsia="Times New Roman"/>
          <w:color w:val="000000"/>
          <w:sz w:val="28"/>
          <w:lang w:eastAsia="ru-RU"/>
        </w:rPr>
        <w:t>предлагать новые проекты, оценивать идеи с позиции новизны, оригинальности, практической значимости.</w:t>
      </w:r>
    </w:p>
    <w:p w14:paraId="55E1FEF4"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Регулятивные универсальные учебные дествия</w:t>
      </w:r>
    </w:p>
    <w:p w14:paraId="59FECBAD" w14:textId="77777777" w:rsidR="00123CC3" w:rsidRPr="00ED69A7" w:rsidRDefault="00123CC3" w:rsidP="00ED69A7">
      <w:pPr>
        <w:widowControl w:val="0"/>
        <w:tabs>
          <w:tab w:val="left" w:pos="510"/>
        </w:tabs>
        <w:autoSpaceDE w:val="0"/>
        <w:autoSpaceDN w:val="0"/>
        <w:adjustRightInd w:val="0"/>
        <w:spacing w:line="360" w:lineRule="auto"/>
        <w:contextualSpacing/>
        <w:textAlignment w:val="center"/>
        <w:rPr>
          <w:rFonts w:eastAsia="Times New Roman"/>
          <w:b/>
          <w:color w:val="000000"/>
          <w:sz w:val="28"/>
          <w:lang w:eastAsia="ru-RU"/>
        </w:rPr>
      </w:pPr>
      <w:r w:rsidRPr="00ED69A7">
        <w:rPr>
          <w:rFonts w:eastAsia="Times New Roman"/>
          <w:b/>
          <w:color w:val="000000"/>
          <w:sz w:val="28"/>
          <w:lang w:eastAsia="ru-RU"/>
        </w:rPr>
        <w:t>Самоорганизация:</w:t>
      </w:r>
    </w:p>
    <w:p w14:paraId="1ED8A16A" w14:textId="77777777" w:rsidR="00123CC3" w:rsidRPr="00ED69A7" w:rsidRDefault="00123CC3" w:rsidP="00105E3E">
      <w:pPr>
        <w:widowControl w:val="0"/>
        <w:numPr>
          <w:ilvl w:val="0"/>
          <w:numId w:val="110"/>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B512C1" w14:textId="77777777" w:rsidR="00123CC3" w:rsidRPr="00ED69A7" w:rsidRDefault="00123CC3" w:rsidP="00105E3E">
      <w:pPr>
        <w:widowControl w:val="0"/>
        <w:numPr>
          <w:ilvl w:val="0"/>
          <w:numId w:val="110"/>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самостоятельно составлять план решения проблемы с учётом имеющихся ресурсов, собственных возможностей и предпочтений;</w:t>
      </w:r>
    </w:p>
    <w:p w14:paraId="789D7F9B" w14:textId="77777777" w:rsidR="00123CC3" w:rsidRPr="00ED69A7" w:rsidRDefault="00123CC3" w:rsidP="00105E3E">
      <w:pPr>
        <w:widowControl w:val="0"/>
        <w:numPr>
          <w:ilvl w:val="0"/>
          <w:numId w:val="110"/>
        </w:numPr>
        <w:autoSpaceDE w:val="0"/>
        <w:autoSpaceDN w:val="0"/>
        <w:adjustRightInd w:val="0"/>
        <w:spacing w:after="160" w:line="360" w:lineRule="auto"/>
        <w:ind w:left="0" w:firstLine="709"/>
        <w:contextualSpacing/>
        <w:textAlignment w:val="center"/>
        <w:rPr>
          <w:rFonts w:eastAsia="Times New Roman"/>
          <w:color w:val="000000"/>
          <w:sz w:val="28"/>
          <w:lang w:eastAsia="ru-RU"/>
        </w:rPr>
      </w:pPr>
      <w:r w:rsidRPr="00ED69A7">
        <w:rPr>
          <w:rFonts w:eastAsia="Times New Roman"/>
          <w:color w:val="000000"/>
          <w:sz w:val="28"/>
          <w:lang w:eastAsia="ru-RU"/>
        </w:rPr>
        <w:t>давать оценку новым ситуациям;</w:t>
      </w:r>
    </w:p>
    <w:p w14:paraId="4D354323" w14:textId="77777777" w:rsidR="00123CC3" w:rsidRPr="00ED69A7" w:rsidRDefault="00123CC3" w:rsidP="00105E3E">
      <w:pPr>
        <w:widowControl w:val="0"/>
        <w:numPr>
          <w:ilvl w:val="0"/>
          <w:numId w:val="111"/>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делать осознанный выбор, аргументировать его, брать ответственность за решение;</w:t>
      </w:r>
    </w:p>
    <w:p w14:paraId="0F5D69DD" w14:textId="77777777" w:rsidR="00123CC3" w:rsidRPr="00ED69A7" w:rsidRDefault="00123CC3" w:rsidP="00105E3E">
      <w:pPr>
        <w:widowControl w:val="0"/>
        <w:numPr>
          <w:ilvl w:val="0"/>
          <w:numId w:val="111"/>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оценивать приобретённый опыт;</w:t>
      </w:r>
    </w:p>
    <w:p w14:paraId="0DB2F617" w14:textId="77777777" w:rsidR="00123CC3" w:rsidRPr="00ED69A7" w:rsidRDefault="00123CC3" w:rsidP="00105E3E">
      <w:pPr>
        <w:widowControl w:val="0"/>
        <w:numPr>
          <w:ilvl w:val="0"/>
          <w:numId w:val="111"/>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59789AD" w14:textId="77777777" w:rsidR="00123CC3" w:rsidRPr="00ED69A7" w:rsidRDefault="00123CC3" w:rsidP="00ED69A7">
      <w:pPr>
        <w:autoSpaceDE w:val="0"/>
        <w:autoSpaceDN w:val="0"/>
        <w:adjustRightInd w:val="0"/>
        <w:spacing w:line="360" w:lineRule="auto"/>
        <w:ind w:left="708" w:firstLine="0"/>
        <w:textAlignment w:val="center"/>
        <w:rPr>
          <w:rFonts w:eastAsia="Times New Roman"/>
          <w:b/>
          <w:color w:val="000000"/>
          <w:sz w:val="28"/>
          <w:lang w:eastAsia="ru-RU"/>
        </w:rPr>
      </w:pPr>
      <w:r w:rsidRPr="00ED69A7">
        <w:rPr>
          <w:rFonts w:eastAsia="Times New Roman"/>
          <w:b/>
          <w:color w:val="000000"/>
          <w:sz w:val="28"/>
          <w:lang w:eastAsia="ru-RU"/>
        </w:rPr>
        <w:t>Самоконтроль:</w:t>
      </w:r>
    </w:p>
    <w:p w14:paraId="418989F7"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 xml:space="preserve">давать оценку новым ситуациям; </w:t>
      </w:r>
    </w:p>
    <w:p w14:paraId="547E9395"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6F0A694" w14:textId="262ED08F"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 xml:space="preserve">оценивать соответствие создаваемого устного/письменного текста на немецком языке выполняемой коммуникативной задаче; вносить </w:t>
      </w:r>
      <w:r w:rsidR="000F7663" w:rsidRPr="00ED69A7">
        <w:rPr>
          <w:rFonts w:eastAsia="Times New Roman"/>
          <w:color w:val="000000"/>
          <w:sz w:val="28"/>
          <w:lang w:eastAsia="ru-RU"/>
        </w:rPr>
        <w:t>коррективы в</w:t>
      </w:r>
      <w:r w:rsidRPr="00ED69A7">
        <w:rPr>
          <w:rFonts w:eastAsia="Times New Roman"/>
          <w:color w:val="000000"/>
          <w:sz w:val="28"/>
          <w:lang w:eastAsia="ru-RU"/>
        </w:rPr>
        <w:t xml:space="preserve"> созданный речевой продукт в случае необходимости; </w:t>
      </w:r>
    </w:p>
    <w:p w14:paraId="29334160"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оценивать риски и своевременно принимать решения по их снижению;</w:t>
      </w:r>
    </w:p>
    <w:p w14:paraId="2E5FCFE6"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принимать мотивы и аргументы других при анализе результатов деятельности;</w:t>
      </w:r>
    </w:p>
    <w:p w14:paraId="2CB78418"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iCs/>
          <w:color w:val="000000"/>
          <w:position w:val="6"/>
          <w:sz w:val="28"/>
          <w:lang w:eastAsia="ru-RU"/>
        </w:rPr>
      </w:pPr>
      <w:r w:rsidRPr="00ED69A7">
        <w:rPr>
          <w:rFonts w:eastAsia="Times New Roman"/>
          <w:iCs/>
          <w:color w:val="000000"/>
          <w:position w:val="6"/>
          <w:sz w:val="28"/>
          <w:lang w:eastAsia="ru-RU"/>
        </w:rPr>
        <w:t>принимать себя и других:</w:t>
      </w:r>
    </w:p>
    <w:p w14:paraId="175368E2"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принимать себя, понимая свои недостатки и достоинства;</w:t>
      </w:r>
    </w:p>
    <w:p w14:paraId="75EB699C"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принимать мотивы и аргументы других при анализе результатов деятельности;</w:t>
      </w:r>
    </w:p>
    <w:p w14:paraId="633F78C3"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признавать своё право и право других на ошибку;</w:t>
      </w:r>
    </w:p>
    <w:p w14:paraId="1508AAAF" w14:textId="77777777" w:rsidR="00123CC3" w:rsidRPr="00ED69A7" w:rsidRDefault="00123CC3" w:rsidP="00105E3E">
      <w:pPr>
        <w:widowControl w:val="0"/>
        <w:numPr>
          <w:ilvl w:val="0"/>
          <w:numId w:val="112"/>
        </w:numPr>
        <w:autoSpaceDE w:val="0"/>
        <w:autoSpaceDN w:val="0"/>
        <w:adjustRightInd w:val="0"/>
        <w:spacing w:after="160" w:line="360" w:lineRule="auto"/>
        <w:ind w:left="0" w:firstLine="851"/>
        <w:contextualSpacing/>
        <w:textAlignment w:val="center"/>
        <w:rPr>
          <w:rFonts w:eastAsia="Times New Roman"/>
          <w:color w:val="000000"/>
          <w:sz w:val="28"/>
          <w:lang w:eastAsia="ru-RU"/>
        </w:rPr>
      </w:pPr>
      <w:r w:rsidRPr="00ED69A7">
        <w:rPr>
          <w:rFonts w:eastAsia="Times New Roman"/>
          <w:color w:val="000000"/>
          <w:sz w:val="28"/>
          <w:lang w:eastAsia="ru-RU"/>
        </w:rPr>
        <w:t>развивать способность понимать мир с позиции другого человека.</w:t>
      </w:r>
    </w:p>
    <w:p w14:paraId="45D3A8C1" w14:textId="77777777" w:rsidR="00123CC3" w:rsidRPr="00ED69A7" w:rsidRDefault="00123CC3" w:rsidP="00ED69A7">
      <w:pPr>
        <w:widowControl w:val="0"/>
        <w:spacing w:line="360" w:lineRule="auto"/>
        <w:contextualSpacing/>
        <w:rPr>
          <w:rFonts w:eastAsia="Calibri"/>
          <w:color w:val="000000"/>
          <w:sz w:val="28"/>
        </w:rPr>
      </w:pPr>
      <w:r w:rsidRPr="00ED69A7">
        <w:rPr>
          <w:rFonts w:eastAsia="Calibri"/>
          <w:b/>
          <w:color w:val="000000"/>
          <w:sz w:val="28"/>
        </w:rPr>
        <w:t>Предметные результаты</w:t>
      </w:r>
      <w:r w:rsidRPr="00ED69A7">
        <w:rPr>
          <w:rFonts w:eastAsia="Calibri"/>
          <w:color w:val="000000"/>
          <w:sz w:val="28"/>
        </w:rPr>
        <w:t xml:space="preserve"> по учебному предмету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63FDC017" w14:textId="77777777" w:rsidR="00123CC3" w:rsidRPr="00ED69A7" w:rsidRDefault="00123CC3" w:rsidP="00ED69A7">
      <w:pPr>
        <w:widowControl w:val="0"/>
        <w:autoSpaceDE w:val="0"/>
        <w:autoSpaceDN w:val="0"/>
        <w:adjustRightInd w:val="0"/>
        <w:spacing w:line="360" w:lineRule="auto"/>
        <w:textAlignment w:val="center"/>
        <w:rPr>
          <w:rFonts w:eastAsia="Times New Roman"/>
          <w:bCs/>
          <w:color w:val="000000"/>
          <w:sz w:val="28"/>
          <w:lang w:eastAsia="ru-RU"/>
        </w:rPr>
      </w:pPr>
      <w:r w:rsidRPr="00ED69A7">
        <w:rPr>
          <w:rFonts w:eastAsia="OfficinaSansBoldITC"/>
          <w:bCs/>
          <w:color w:val="000000"/>
          <w:sz w:val="28"/>
          <w:lang w:eastAsia="ru-RU"/>
        </w:rPr>
        <w:t>К</w:t>
      </w:r>
      <w:r w:rsidRPr="00ED69A7">
        <w:rPr>
          <w:rFonts w:eastAsia="SchoolBookSanPin"/>
          <w:bCs/>
          <w:color w:val="000000"/>
          <w:sz w:val="28"/>
          <w:lang w:eastAsia="ru-RU"/>
        </w:rPr>
        <w:t xml:space="preserve"> концу обучения </w:t>
      </w:r>
      <w:r w:rsidRPr="00ED69A7">
        <w:rPr>
          <w:rFonts w:eastAsia="SchoolBookSanPin"/>
          <w:b/>
          <w:bCs/>
          <w:i/>
          <w:color w:val="000000"/>
          <w:sz w:val="28"/>
          <w:lang w:eastAsia="ru-RU"/>
        </w:rPr>
        <w:t xml:space="preserve">в </w:t>
      </w:r>
      <w:r w:rsidRPr="00ED69A7">
        <w:rPr>
          <w:rFonts w:eastAsia="SchoolBookSanPin"/>
          <w:b/>
          <w:i/>
          <w:color w:val="000000"/>
          <w:sz w:val="28"/>
          <w:lang w:eastAsia="ru-RU"/>
        </w:rPr>
        <w:t>10 классе</w:t>
      </w:r>
      <w:r w:rsidRPr="00ED69A7">
        <w:rPr>
          <w:rFonts w:eastAsia="SchoolBookSanPin"/>
          <w:color w:val="000000"/>
          <w:sz w:val="28"/>
          <w:lang w:eastAsia="ru-RU"/>
        </w:rPr>
        <w:t xml:space="preserve"> </w:t>
      </w:r>
      <w:r w:rsidRPr="00ED69A7">
        <w:rPr>
          <w:rFonts w:eastAsia="SchoolBookSanPin"/>
          <w:bCs/>
          <w:color w:val="000000"/>
          <w:sz w:val="28"/>
          <w:lang w:eastAsia="ru-RU"/>
        </w:rPr>
        <w:t>обучающийся получит следующие п</w:t>
      </w:r>
      <w:r w:rsidRPr="00ED69A7">
        <w:rPr>
          <w:rFonts w:eastAsia="OfficinaSansBoldITC"/>
          <w:bCs/>
          <w:color w:val="000000"/>
          <w:sz w:val="28"/>
          <w:lang w:eastAsia="ru-RU"/>
        </w:rPr>
        <w:t>редметные результаты по отдельным темам программы по немецкому языку</w:t>
      </w:r>
      <w:r w:rsidRPr="00ED69A7">
        <w:rPr>
          <w:rFonts w:eastAsia="SchoolBookSanPin"/>
          <w:bCs/>
          <w:color w:val="000000"/>
          <w:sz w:val="28"/>
          <w:lang w:eastAsia="ru-RU"/>
        </w:rPr>
        <w:t>:</w:t>
      </w:r>
    </w:p>
    <w:p w14:paraId="18BF133E" w14:textId="77777777" w:rsidR="00123CC3" w:rsidRPr="00ED69A7" w:rsidRDefault="00123CC3" w:rsidP="00ED69A7">
      <w:pPr>
        <w:widowControl w:val="0"/>
        <w:autoSpaceDE w:val="0"/>
        <w:autoSpaceDN w:val="0"/>
        <w:adjustRightInd w:val="0"/>
        <w:spacing w:line="360" w:lineRule="auto"/>
        <w:textAlignment w:val="center"/>
        <w:rPr>
          <w:rFonts w:eastAsia="Times New Roman"/>
          <w:color w:val="000000"/>
          <w:sz w:val="28"/>
          <w:lang w:eastAsia="ru-RU"/>
        </w:rPr>
      </w:pPr>
      <w:r w:rsidRPr="00ED69A7">
        <w:rPr>
          <w:rFonts w:eastAsia="Times New Roman"/>
          <w:color w:val="000000"/>
          <w:sz w:val="28"/>
          <w:lang w:eastAsia="ru-RU"/>
        </w:rPr>
        <w:t>1) Владеть основными видами речевой деятельности:</w:t>
      </w:r>
    </w:p>
    <w:p w14:paraId="7551DFAD" w14:textId="3FC23A1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говорение:</w:t>
      </w:r>
      <w:r w:rsidRPr="00ED69A7">
        <w:rPr>
          <w:rFonts w:eastAsia="Times New Roman"/>
          <w:color w:val="000000"/>
          <w:sz w:val="28"/>
          <w:lang w:eastAsia="ru-RU"/>
        </w:rPr>
        <w:t xml:space="preserve"> </w:t>
      </w:r>
      <w:r w:rsidRPr="00ED69A7">
        <w:rPr>
          <w:rFonts w:eastAsia="Times New Roman"/>
          <w:iCs/>
          <w:color w:val="000000"/>
          <w:sz w:val="28"/>
          <w:lang w:eastAsia="ru-RU"/>
        </w:rPr>
        <w:t>вести</w:t>
      </w:r>
      <w:r w:rsidRPr="00ED69A7">
        <w:rPr>
          <w:rFonts w:eastAsia="Times New Roman"/>
          <w:color w:val="000000"/>
          <w:sz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w:t>
      </w:r>
      <w:r w:rsidR="005E43F8" w:rsidRPr="00ED69A7">
        <w:rPr>
          <w:rFonts w:eastAsia="Times New Roman"/>
          <w:color w:val="000000"/>
          <w:sz w:val="28"/>
          <w:lang w:eastAsia="ru-RU"/>
        </w:rPr>
        <w:t>неофициального и</w:t>
      </w:r>
      <w:r w:rsidRPr="00ED69A7">
        <w:rPr>
          <w:rFonts w:eastAsia="Times New Roman"/>
          <w:color w:val="000000"/>
          <w:sz w:val="28"/>
          <w:lang w:eastAsia="ru-RU"/>
        </w:rPr>
        <w:t xml:space="preserve"> официального общения в рамках отобранного тематического содержания </w:t>
      </w:r>
      <w:r w:rsidR="005E43F8" w:rsidRPr="00ED69A7">
        <w:rPr>
          <w:rFonts w:eastAsia="Times New Roman"/>
          <w:color w:val="000000"/>
          <w:sz w:val="28"/>
          <w:lang w:eastAsia="ru-RU"/>
        </w:rPr>
        <w:t>речи с</w:t>
      </w:r>
      <w:r w:rsidRPr="00ED69A7">
        <w:rPr>
          <w:rFonts w:eastAsia="Times New Roman"/>
          <w:color w:val="000000"/>
          <w:sz w:val="28"/>
          <w:lang w:eastAsia="ru-RU"/>
        </w:rPr>
        <w:t xml:space="preserve"> вербальными и/или зрительными опорами с соблюдением норм речевого этикета, принятых в стране/странах изучаемого языка (до 7 реплик со стороны каждого </w:t>
      </w:r>
      <w:r w:rsidRPr="00ED69A7">
        <w:rPr>
          <w:rFonts w:eastAsia="Times New Roman"/>
          <w:color w:val="000000"/>
          <w:sz w:val="28"/>
          <w:lang w:eastAsia="ru-RU"/>
        </w:rPr>
        <w:lastRenderedPageBreak/>
        <w:t>собеседника);</w:t>
      </w:r>
    </w:p>
    <w:p w14:paraId="60FEEBD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2"/>
          <w:sz w:val="28"/>
          <w:lang w:eastAsia="ru-RU"/>
        </w:rPr>
      </w:pPr>
      <w:r w:rsidRPr="00ED69A7">
        <w:rPr>
          <w:rFonts w:eastAsia="Times New Roman"/>
          <w:iCs/>
          <w:color w:val="000000"/>
          <w:spacing w:val="2"/>
          <w:sz w:val="28"/>
          <w:lang w:eastAsia="ru-RU"/>
        </w:rPr>
        <w:t>создавать</w:t>
      </w:r>
      <w:r w:rsidRPr="00ED69A7">
        <w:rPr>
          <w:rFonts w:eastAsia="Times New Roman"/>
          <w:color w:val="000000"/>
          <w:spacing w:val="2"/>
          <w:sz w:val="28"/>
          <w:lang w:eastAsia="ru-RU"/>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ED69A7">
        <w:rPr>
          <w:rFonts w:eastAsia="Times New Roman"/>
          <w:iCs/>
          <w:color w:val="000000"/>
          <w:spacing w:val="2"/>
          <w:sz w:val="28"/>
          <w:lang w:eastAsia="ru-RU"/>
        </w:rPr>
        <w:t>излагать</w:t>
      </w:r>
      <w:r w:rsidRPr="00ED69A7">
        <w:rPr>
          <w:rFonts w:eastAsia="Times New Roman"/>
          <w:color w:val="000000"/>
          <w:spacing w:val="2"/>
          <w:sz w:val="28"/>
          <w:lang w:eastAsia="ru-RU"/>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ED69A7">
        <w:rPr>
          <w:rFonts w:eastAsia="Times New Roman"/>
          <w:iCs/>
          <w:color w:val="000000"/>
          <w:spacing w:val="2"/>
          <w:sz w:val="28"/>
          <w:lang w:eastAsia="ru-RU"/>
        </w:rPr>
        <w:t>устно</w:t>
      </w:r>
      <w:r w:rsidRPr="00ED69A7">
        <w:rPr>
          <w:rFonts w:eastAsia="Times New Roman"/>
          <w:color w:val="000000"/>
          <w:spacing w:val="2"/>
          <w:sz w:val="28"/>
          <w:lang w:eastAsia="ru-RU"/>
        </w:rPr>
        <w:t xml:space="preserve"> </w:t>
      </w:r>
      <w:r w:rsidRPr="00ED69A7">
        <w:rPr>
          <w:rFonts w:eastAsia="Times New Roman"/>
          <w:iCs/>
          <w:color w:val="000000"/>
          <w:spacing w:val="2"/>
          <w:sz w:val="28"/>
          <w:lang w:eastAsia="ru-RU"/>
        </w:rPr>
        <w:t>излагать</w:t>
      </w:r>
      <w:r w:rsidRPr="00ED69A7">
        <w:rPr>
          <w:rFonts w:eastAsia="Times New Roman"/>
          <w:color w:val="000000"/>
          <w:spacing w:val="2"/>
          <w:sz w:val="28"/>
          <w:lang w:eastAsia="ru-RU"/>
        </w:rPr>
        <w:t xml:space="preserve"> результаты выполненной проектной работы (объём – 11–12 фраз); </w:t>
      </w:r>
    </w:p>
    <w:p w14:paraId="2EAAFBB7" w14:textId="19E62E93"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аудирование:</w:t>
      </w:r>
      <w:r w:rsidRPr="00ED69A7">
        <w:rPr>
          <w:rFonts w:eastAsia="Times New Roman"/>
          <w:color w:val="000000"/>
          <w:sz w:val="28"/>
          <w:lang w:eastAsia="ru-RU"/>
        </w:rPr>
        <w:t xml:space="preserve"> </w:t>
      </w:r>
      <w:r w:rsidRPr="00ED69A7">
        <w:rPr>
          <w:rFonts w:eastAsia="Times New Roman"/>
          <w:iCs/>
          <w:color w:val="000000"/>
          <w:sz w:val="28"/>
          <w:lang w:eastAsia="ru-RU"/>
        </w:rPr>
        <w:t>воспринимать на слух и понимать</w:t>
      </w:r>
      <w:r w:rsidRPr="00ED69A7">
        <w:rPr>
          <w:rFonts w:eastAsia="Times New Roman"/>
          <w:color w:val="000000"/>
          <w:sz w:val="28"/>
          <w:lang w:eastAsia="ru-RU"/>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5E43F8" w:rsidRPr="00ED69A7">
        <w:rPr>
          <w:rFonts w:eastAsia="Times New Roman"/>
          <w:color w:val="000000"/>
          <w:sz w:val="28"/>
          <w:lang w:eastAsia="ru-RU"/>
        </w:rPr>
        <w:t>содержания, с</w:t>
      </w:r>
      <w:r w:rsidRPr="00ED69A7">
        <w:rPr>
          <w:rFonts w:eastAsia="Times New Roman"/>
          <w:color w:val="000000"/>
          <w:sz w:val="28"/>
          <w:lang w:eastAsia="ru-RU"/>
        </w:rPr>
        <w:t xml:space="preserve"> пониманием нужной/интересующей/запрашиваемой информации (время звучания текста/текстов для аудирования – до 2 минут; </w:t>
      </w:r>
    </w:p>
    <w:p w14:paraId="7087561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смысловое чтение:</w:t>
      </w:r>
      <w:r w:rsidRPr="00ED69A7">
        <w:rPr>
          <w:rFonts w:eastAsia="Times New Roman"/>
          <w:color w:val="000000"/>
          <w:sz w:val="28"/>
          <w:lang w:eastAsia="ru-RU"/>
        </w:rPr>
        <w:t xml:space="preserve"> </w:t>
      </w:r>
      <w:r w:rsidRPr="00ED69A7">
        <w:rPr>
          <w:rFonts w:eastAsia="Times New Roman"/>
          <w:iCs/>
          <w:color w:val="000000"/>
          <w:sz w:val="28"/>
          <w:lang w:eastAsia="ru-RU"/>
        </w:rPr>
        <w:t>читать про себя и понимать</w:t>
      </w:r>
      <w:r w:rsidRPr="00ED69A7">
        <w:rPr>
          <w:rFonts w:eastAsia="Times New Roman"/>
          <w:color w:val="000000"/>
          <w:sz w:val="28"/>
          <w:lang w:eastAsia="ru-RU"/>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ED69A7">
        <w:rPr>
          <w:rFonts w:eastAsia="Times New Roman"/>
          <w:iCs/>
          <w:color w:val="000000"/>
          <w:sz w:val="28"/>
          <w:lang w:eastAsia="ru-RU"/>
        </w:rPr>
        <w:t>читать про себя и</w:t>
      </w:r>
      <w:r w:rsidRPr="00ED69A7">
        <w:rPr>
          <w:rFonts w:eastAsia="Times New Roman"/>
          <w:color w:val="000000"/>
          <w:sz w:val="28"/>
          <w:lang w:eastAsia="ru-RU"/>
        </w:rPr>
        <w:t xml:space="preserve"> </w:t>
      </w:r>
      <w:r w:rsidRPr="00ED69A7">
        <w:rPr>
          <w:rFonts w:eastAsia="Times New Roman"/>
          <w:iCs/>
          <w:color w:val="000000"/>
          <w:sz w:val="28"/>
          <w:lang w:eastAsia="ru-RU"/>
        </w:rPr>
        <w:t xml:space="preserve">устанавливать </w:t>
      </w:r>
      <w:r w:rsidRPr="00ED69A7">
        <w:rPr>
          <w:rFonts w:eastAsia="Times New Roman"/>
          <w:color w:val="000000"/>
          <w:sz w:val="28"/>
          <w:lang w:eastAsia="ru-RU"/>
        </w:rPr>
        <w:t>причинно-следственную взаимосвязь изложенных в тексте фактов и событий;</w:t>
      </w:r>
      <w:r w:rsidRPr="00ED69A7">
        <w:rPr>
          <w:rFonts w:eastAsia="Times New Roman"/>
          <w:iCs/>
          <w:color w:val="000000"/>
          <w:sz w:val="28"/>
          <w:lang w:eastAsia="ru-RU"/>
        </w:rPr>
        <w:t xml:space="preserve"> читать про себя</w:t>
      </w:r>
      <w:r w:rsidRPr="00ED69A7">
        <w:rPr>
          <w:rFonts w:eastAsia="Times New Roman"/>
          <w:color w:val="000000"/>
          <w:sz w:val="28"/>
          <w:lang w:eastAsia="ru-RU"/>
        </w:rPr>
        <w:t xml:space="preserve"> несплошные тексты (таблицы, диаграммы, графики и так далее) и </w:t>
      </w:r>
      <w:r w:rsidRPr="00ED69A7">
        <w:rPr>
          <w:rFonts w:eastAsia="Times New Roman"/>
          <w:iCs/>
          <w:color w:val="000000"/>
          <w:sz w:val="28"/>
          <w:lang w:eastAsia="ru-RU"/>
        </w:rPr>
        <w:t xml:space="preserve">понимать </w:t>
      </w:r>
      <w:r w:rsidRPr="00ED69A7">
        <w:rPr>
          <w:rFonts w:eastAsia="Times New Roman"/>
          <w:color w:val="000000"/>
          <w:sz w:val="28"/>
          <w:lang w:eastAsia="ru-RU"/>
        </w:rPr>
        <w:t xml:space="preserve">представленную в них информацию; </w:t>
      </w:r>
    </w:p>
    <w:p w14:paraId="12FDF26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письменная речь:</w:t>
      </w:r>
      <w:r w:rsidRPr="00ED69A7">
        <w:rPr>
          <w:rFonts w:eastAsia="Times New Roman"/>
          <w:color w:val="000000"/>
          <w:sz w:val="28"/>
          <w:lang w:eastAsia="ru-RU"/>
        </w:rPr>
        <w:t xml:space="preserve"> </w:t>
      </w:r>
      <w:r w:rsidRPr="00ED69A7">
        <w:rPr>
          <w:rFonts w:eastAsia="Times New Roman"/>
          <w:iCs/>
          <w:color w:val="000000"/>
          <w:sz w:val="28"/>
          <w:lang w:eastAsia="ru-RU"/>
        </w:rPr>
        <w:t>заполнять</w:t>
      </w:r>
      <w:r w:rsidRPr="00ED69A7">
        <w:rPr>
          <w:rFonts w:eastAsia="Times New Roman"/>
          <w:color w:val="000000"/>
          <w:sz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ED69A7">
        <w:rPr>
          <w:rFonts w:eastAsia="Times New Roman"/>
          <w:iCs/>
          <w:color w:val="000000"/>
          <w:sz w:val="28"/>
          <w:lang w:eastAsia="ru-RU"/>
        </w:rPr>
        <w:t>писать</w:t>
      </w:r>
      <w:r w:rsidRPr="00ED69A7">
        <w:rPr>
          <w:rFonts w:eastAsia="Times New Roman"/>
          <w:color w:val="000000"/>
          <w:sz w:val="28"/>
          <w:lang w:eastAsia="ru-RU"/>
        </w:rPr>
        <w:t xml:space="preserve"> резюме (CV) с сообщением основных сведений о себе в соответствии с нормами, принятыми в стране/странах изучаемого языка; </w:t>
      </w:r>
      <w:r w:rsidRPr="00ED69A7">
        <w:rPr>
          <w:rFonts w:eastAsia="Times New Roman"/>
          <w:iCs/>
          <w:color w:val="000000"/>
          <w:sz w:val="28"/>
          <w:lang w:eastAsia="ru-RU"/>
        </w:rPr>
        <w:t xml:space="preserve">писать </w:t>
      </w:r>
      <w:r w:rsidRPr="00ED69A7">
        <w:rPr>
          <w:rFonts w:eastAsia="Times New Roman"/>
          <w:color w:val="000000"/>
          <w:sz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ED69A7">
        <w:rPr>
          <w:rFonts w:eastAsia="Times New Roman"/>
          <w:iCs/>
          <w:color w:val="000000"/>
          <w:sz w:val="28"/>
          <w:lang w:eastAsia="ru-RU"/>
        </w:rPr>
        <w:t>создавать</w:t>
      </w:r>
      <w:r w:rsidRPr="00ED69A7">
        <w:rPr>
          <w:rFonts w:eastAsia="Times New Roman"/>
          <w:color w:val="000000"/>
          <w:sz w:val="28"/>
          <w:lang w:eastAsia="ru-RU"/>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w:t>
      </w:r>
      <w:r w:rsidRPr="00ED69A7">
        <w:rPr>
          <w:rFonts w:eastAsia="Times New Roman"/>
          <w:color w:val="000000"/>
          <w:sz w:val="28"/>
          <w:lang w:eastAsia="ru-RU"/>
        </w:rPr>
        <w:lastRenderedPageBreak/>
        <w:t xml:space="preserve">до 140 слов; </w:t>
      </w:r>
      <w:r w:rsidRPr="00ED69A7">
        <w:rPr>
          <w:rFonts w:eastAsia="Times New Roman"/>
          <w:iCs/>
          <w:color w:val="000000"/>
          <w:sz w:val="28"/>
          <w:lang w:eastAsia="ru-RU"/>
        </w:rPr>
        <w:t xml:space="preserve">заполнять </w:t>
      </w:r>
      <w:r w:rsidRPr="00ED69A7">
        <w:rPr>
          <w:rFonts w:eastAsia="Times New Roman"/>
          <w:color w:val="000000"/>
          <w:sz w:val="28"/>
          <w:lang w:eastAsia="ru-RU"/>
        </w:rPr>
        <w:t xml:space="preserve">таблицу, кратко фиксируя содержание прочитанного/прослушанного текста или дополняя информацию в таблице; </w:t>
      </w:r>
      <w:r w:rsidRPr="00ED69A7">
        <w:rPr>
          <w:rFonts w:eastAsia="Times New Roman"/>
          <w:iCs/>
          <w:color w:val="000000"/>
          <w:sz w:val="28"/>
          <w:lang w:eastAsia="ru-RU"/>
        </w:rPr>
        <w:t>письменно представлять</w:t>
      </w:r>
      <w:r w:rsidRPr="00ED69A7">
        <w:rPr>
          <w:rFonts w:eastAsia="Times New Roman"/>
          <w:color w:val="000000"/>
          <w:sz w:val="28"/>
          <w:lang w:eastAsia="ru-RU"/>
        </w:rPr>
        <w:t xml:space="preserve"> результаты выполненной проектной работы (объём – до 140 слов).</w:t>
      </w:r>
    </w:p>
    <w:p w14:paraId="3348B7ED" w14:textId="77777777" w:rsidR="00123CC3" w:rsidRPr="00ED69A7" w:rsidRDefault="00123CC3" w:rsidP="00ED69A7">
      <w:pPr>
        <w:widowControl w:val="0"/>
        <w:autoSpaceDE w:val="0"/>
        <w:autoSpaceDN w:val="0"/>
        <w:adjustRightInd w:val="0"/>
        <w:spacing w:line="360" w:lineRule="auto"/>
        <w:textAlignment w:val="center"/>
        <w:rPr>
          <w:rFonts w:eastAsia="Times New Roman"/>
          <w:color w:val="000000"/>
          <w:sz w:val="28"/>
          <w:lang w:eastAsia="ru-RU"/>
        </w:rPr>
      </w:pPr>
      <w:r w:rsidRPr="00ED69A7">
        <w:rPr>
          <w:rFonts w:eastAsia="Times New Roman"/>
          <w:color w:val="000000"/>
          <w:sz w:val="28"/>
          <w:lang w:eastAsia="ru-RU"/>
        </w:rPr>
        <w:t>2) Владеть фонетическими навыками:</w:t>
      </w:r>
    </w:p>
    <w:p w14:paraId="07C4D186" w14:textId="3CC7F4CC"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различать на слух</w:t>
      </w:r>
      <w:r w:rsidRPr="00ED69A7">
        <w:rPr>
          <w:rFonts w:eastAsia="Times New Roman"/>
          <w:color w:val="000000"/>
          <w:sz w:val="28"/>
          <w:lang w:eastAsia="ru-RU"/>
        </w:rPr>
        <w:t xml:space="preserve">, без ошибок, ведущих к сбою коммуникации, </w:t>
      </w:r>
      <w:r w:rsidRPr="00ED69A7">
        <w:rPr>
          <w:rFonts w:eastAsia="Times New Roman"/>
          <w:iCs/>
          <w:color w:val="000000"/>
          <w:sz w:val="28"/>
          <w:lang w:eastAsia="ru-RU"/>
        </w:rPr>
        <w:t>произносить</w:t>
      </w:r>
      <w:r w:rsidRPr="00ED69A7">
        <w:rPr>
          <w:rFonts w:eastAsia="Times New Roman"/>
          <w:color w:val="000000"/>
          <w:sz w:val="28"/>
          <w:lang w:eastAsia="ru-RU"/>
        </w:rPr>
        <w:t xml:space="preserve"> слова с правильным ударением и фразы с соблюдением их ритмико-интонационных особенностей, в том числе </w:t>
      </w:r>
      <w:r w:rsidRPr="00ED69A7">
        <w:rPr>
          <w:rFonts w:eastAsia="Times New Roman"/>
          <w:iCs/>
          <w:color w:val="000000"/>
          <w:sz w:val="28"/>
          <w:lang w:eastAsia="ru-RU"/>
        </w:rPr>
        <w:t>применять</w:t>
      </w:r>
      <w:r w:rsidRPr="00ED69A7">
        <w:rPr>
          <w:rFonts w:eastAsia="Times New Roman"/>
          <w:color w:val="000000"/>
          <w:sz w:val="28"/>
          <w:lang w:eastAsia="ru-RU"/>
        </w:rPr>
        <w:t xml:space="preserve"> правило отсутствия фразового ударения на служебных словах; </w:t>
      </w:r>
      <w:r w:rsidRPr="00ED69A7">
        <w:rPr>
          <w:rFonts w:eastAsia="Times New Roman"/>
          <w:iCs/>
          <w:color w:val="000000"/>
          <w:sz w:val="28"/>
          <w:lang w:eastAsia="ru-RU"/>
        </w:rPr>
        <w:t>выразительно читать вслух</w:t>
      </w:r>
      <w:r w:rsidRPr="00ED69A7">
        <w:rPr>
          <w:rFonts w:eastAsia="Times New Roman"/>
          <w:color w:val="000000"/>
          <w:sz w:val="28"/>
          <w:lang w:eastAsia="ru-RU"/>
        </w:rPr>
        <w:t xml:space="preserve"> небольшие тексты </w:t>
      </w:r>
      <w:r w:rsidR="005E43F8" w:rsidRPr="00ED69A7">
        <w:rPr>
          <w:rFonts w:eastAsia="Times New Roman"/>
          <w:color w:val="000000"/>
          <w:sz w:val="28"/>
          <w:lang w:eastAsia="ru-RU"/>
        </w:rPr>
        <w:t>объёмом до</w:t>
      </w:r>
      <w:r w:rsidRPr="00ED69A7">
        <w:rPr>
          <w:rFonts w:eastAsia="Times New Roman"/>
          <w:color w:val="000000"/>
          <w:sz w:val="28"/>
          <w:lang w:eastAsia="ru-RU"/>
        </w:rPr>
        <w:t xml:space="preserve">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4A6ADA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владеть</w:t>
      </w:r>
      <w:r w:rsidRPr="00ED69A7">
        <w:rPr>
          <w:rFonts w:eastAsia="Times New Roman"/>
          <w:color w:val="000000"/>
          <w:sz w:val="28"/>
          <w:lang w:eastAsia="ru-RU"/>
        </w:rPr>
        <w:t xml:space="preserve"> </w:t>
      </w:r>
      <w:r w:rsidRPr="00ED69A7">
        <w:rPr>
          <w:rFonts w:eastAsia="Times New Roman"/>
          <w:bCs/>
          <w:color w:val="000000"/>
          <w:sz w:val="28"/>
          <w:lang w:eastAsia="ru-RU"/>
        </w:rPr>
        <w:t>орфографическими навыками</w:t>
      </w:r>
      <w:r w:rsidRPr="00ED69A7">
        <w:rPr>
          <w:rFonts w:eastAsia="Times New Roman"/>
          <w:color w:val="000000"/>
          <w:sz w:val="28"/>
          <w:lang w:eastAsia="ru-RU"/>
        </w:rPr>
        <w:t>: правильно писать изученные слова;</w:t>
      </w:r>
    </w:p>
    <w:p w14:paraId="29611E2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владеть</w:t>
      </w:r>
      <w:r w:rsidRPr="00ED69A7">
        <w:rPr>
          <w:rFonts w:eastAsia="Times New Roman"/>
          <w:color w:val="000000"/>
          <w:sz w:val="28"/>
          <w:lang w:eastAsia="ru-RU"/>
        </w:rPr>
        <w:t xml:space="preserve"> </w:t>
      </w:r>
      <w:r w:rsidRPr="00ED69A7">
        <w:rPr>
          <w:rFonts w:eastAsia="Times New Roman"/>
          <w:bCs/>
          <w:color w:val="000000"/>
          <w:sz w:val="28"/>
          <w:lang w:eastAsia="ru-RU"/>
        </w:rPr>
        <w:t>пунктуационными навыками</w:t>
      </w:r>
      <w:r w:rsidRPr="00ED69A7">
        <w:rPr>
          <w:rFonts w:eastAsia="Times New Roman"/>
          <w:color w:val="000000"/>
          <w:sz w:val="28"/>
          <w:lang w:eastAsia="ru-RU"/>
        </w:rPr>
        <w:t xml:space="preserve">: </w:t>
      </w:r>
      <w:r w:rsidRPr="00ED69A7">
        <w:rPr>
          <w:rFonts w:eastAsia="Times New Roman"/>
          <w:iCs/>
          <w:color w:val="000000"/>
          <w:sz w:val="28"/>
          <w:lang w:eastAsia="ru-RU"/>
        </w:rPr>
        <w:t xml:space="preserve">использовать </w:t>
      </w:r>
      <w:r w:rsidRPr="00ED69A7">
        <w:rPr>
          <w:rFonts w:eastAsia="Times New Roman"/>
          <w:color w:val="000000"/>
          <w:sz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ED69A7">
        <w:rPr>
          <w:rFonts w:eastAsia="Times New Roman"/>
          <w:iCs/>
          <w:color w:val="000000"/>
          <w:sz w:val="28"/>
          <w:lang w:eastAsia="ru-RU"/>
        </w:rPr>
        <w:t>оформлять</w:t>
      </w:r>
      <w:r w:rsidRPr="00ED69A7">
        <w:rPr>
          <w:rFonts w:eastAsia="Times New Roman"/>
          <w:color w:val="000000"/>
          <w:sz w:val="28"/>
          <w:lang w:eastAsia="ru-RU"/>
        </w:rPr>
        <w:t xml:space="preserve"> прямую речь; пунктуационно правильно </w:t>
      </w:r>
      <w:r w:rsidRPr="00ED69A7">
        <w:rPr>
          <w:rFonts w:eastAsia="Times New Roman"/>
          <w:iCs/>
          <w:color w:val="000000"/>
          <w:sz w:val="28"/>
          <w:lang w:eastAsia="ru-RU"/>
        </w:rPr>
        <w:t>оформлять</w:t>
      </w:r>
      <w:r w:rsidRPr="00ED69A7">
        <w:rPr>
          <w:rFonts w:eastAsia="Times New Roman"/>
          <w:color w:val="000000"/>
          <w:sz w:val="28"/>
          <w:lang w:eastAsia="ru-RU"/>
        </w:rPr>
        <w:t xml:space="preserve"> электронное сообщение личного характера.</w:t>
      </w:r>
    </w:p>
    <w:p w14:paraId="0DCDF43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3) Р</w:t>
      </w:r>
      <w:r w:rsidRPr="00ED69A7">
        <w:rPr>
          <w:rFonts w:eastAsia="Times New Roman"/>
          <w:iCs/>
          <w:color w:val="000000"/>
          <w:spacing w:val="-1"/>
          <w:sz w:val="28"/>
          <w:lang w:eastAsia="ru-RU"/>
        </w:rPr>
        <w:t>аспознавать</w:t>
      </w:r>
      <w:r w:rsidRPr="00ED69A7">
        <w:rPr>
          <w:rFonts w:eastAsia="Times New Roman"/>
          <w:iCs/>
          <w:color w:val="000000"/>
          <w:sz w:val="28"/>
          <w:lang w:eastAsia="ru-RU"/>
        </w:rPr>
        <w:t xml:space="preserve"> </w:t>
      </w:r>
      <w:r w:rsidRPr="00ED69A7">
        <w:rPr>
          <w:rFonts w:eastAsia="Times New Roman"/>
          <w:color w:val="000000"/>
          <w:sz w:val="28"/>
          <w:lang w:eastAsia="ru-RU"/>
        </w:rPr>
        <w:t xml:space="preserve">в устной речи и письменном тексте 1300 лексических единиц (слов, фразовых глаголов, словосочетаний, речевых клише, средств логической связи) и правильно </w:t>
      </w:r>
      <w:r w:rsidRPr="00ED69A7">
        <w:rPr>
          <w:rFonts w:eastAsia="Times New Roman"/>
          <w:iCs/>
          <w:color w:val="000000"/>
          <w:sz w:val="28"/>
          <w:lang w:eastAsia="ru-RU"/>
        </w:rPr>
        <w:t>употреблять</w:t>
      </w:r>
      <w:r w:rsidRPr="00ED69A7">
        <w:rPr>
          <w:rFonts w:eastAsia="Times New Roman"/>
          <w:color w:val="000000"/>
          <w:sz w:val="28"/>
          <w:lang w:eastAsia="ru-RU"/>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11EB11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w:t>
      </w:r>
      <w:r w:rsidRPr="00ED69A7">
        <w:rPr>
          <w:rFonts w:eastAsia="Times New Roman"/>
          <w:color w:val="000000"/>
          <w:sz w:val="28"/>
          <w:lang w:eastAsia="ru-RU"/>
        </w:rPr>
        <w:lastRenderedPageBreak/>
        <w:t>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017D2B75" w14:textId="2F4CD773"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iCs/>
          <w:color w:val="000000"/>
          <w:spacing w:val="1"/>
          <w:sz w:val="28"/>
          <w:lang w:eastAsia="ru-RU"/>
        </w:rPr>
        <w:t>распознавать и употреблять</w:t>
      </w:r>
      <w:r w:rsidRPr="00ED69A7">
        <w:rPr>
          <w:rFonts w:eastAsia="Times New Roman"/>
          <w:color w:val="000000"/>
          <w:spacing w:val="1"/>
          <w:sz w:val="28"/>
          <w:lang w:eastAsia="ru-RU"/>
        </w:rPr>
        <w:t xml:space="preserve"> </w:t>
      </w:r>
      <w:r w:rsidR="005E43F8" w:rsidRPr="00ED69A7">
        <w:rPr>
          <w:rFonts w:eastAsia="Times New Roman"/>
          <w:color w:val="000000"/>
          <w:spacing w:val="1"/>
          <w:sz w:val="28"/>
          <w:lang w:eastAsia="ru-RU"/>
        </w:rPr>
        <w:t>в устной и письменной речи,</w:t>
      </w:r>
      <w:r w:rsidRPr="00ED69A7">
        <w:rPr>
          <w:rFonts w:eastAsia="Times New Roman"/>
          <w:color w:val="000000"/>
          <w:spacing w:val="1"/>
          <w:sz w:val="28"/>
          <w:lang w:eastAsia="ru-RU"/>
        </w:rPr>
        <w:t xml:space="preserve"> изученные многозначные лексические единицы, синонимы, антонимы, интернациональные слова; сокращения и аббревиатуры;</w:t>
      </w:r>
    </w:p>
    <w:p w14:paraId="39F8E86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распознавать и употреблять</w:t>
      </w:r>
      <w:r w:rsidRPr="00ED69A7">
        <w:rPr>
          <w:rFonts w:eastAsia="Times New Roman"/>
          <w:color w:val="000000"/>
          <w:sz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CF829B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4) </w:t>
      </w:r>
      <w:r w:rsidRPr="00ED69A7">
        <w:rPr>
          <w:rFonts w:eastAsia="Times New Roman"/>
          <w:iCs/>
          <w:color w:val="000000"/>
          <w:sz w:val="28"/>
          <w:lang w:eastAsia="ru-RU"/>
        </w:rPr>
        <w:t>Знать</w:t>
      </w:r>
      <w:r w:rsidRPr="00ED69A7">
        <w:rPr>
          <w:rFonts w:eastAsia="Times New Roman"/>
          <w:color w:val="000000"/>
          <w:sz w:val="28"/>
          <w:lang w:eastAsia="ru-RU"/>
        </w:rPr>
        <w:t xml:space="preserve"> </w:t>
      </w:r>
      <w:r w:rsidRPr="00ED69A7">
        <w:rPr>
          <w:rFonts w:eastAsia="Times New Roman"/>
          <w:iCs/>
          <w:color w:val="000000"/>
          <w:sz w:val="28"/>
          <w:lang w:eastAsia="ru-RU"/>
        </w:rPr>
        <w:t>и понимать</w:t>
      </w:r>
      <w:r w:rsidRPr="00ED69A7">
        <w:rPr>
          <w:rFonts w:eastAsia="Times New Roman"/>
          <w:color w:val="000000"/>
          <w:sz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7764E0D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распознавать</w:t>
      </w:r>
      <w:r w:rsidRPr="00ED69A7">
        <w:rPr>
          <w:rFonts w:eastAsia="Times New Roman"/>
          <w:color w:val="000000"/>
          <w:sz w:val="28"/>
          <w:lang w:eastAsia="ru-RU"/>
        </w:rPr>
        <w:t xml:space="preserve"> и употреблять в устной и письменной речи:</w:t>
      </w:r>
    </w:p>
    <w:p w14:paraId="74127B0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начальным Es;</w:t>
      </w:r>
    </w:p>
    <w:p w14:paraId="0405F2F1"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конструкцией Es gibt;</w:t>
      </w:r>
    </w:p>
    <w:p w14:paraId="7345BAB9" w14:textId="0E2779F6"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предложения с неопределённо-личным местоимением man, в том </w:t>
      </w:r>
      <w:r w:rsidR="005E43F8" w:rsidRPr="00ED69A7">
        <w:rPr>
          <w:rFonts w:eastAsia="Times New Roman"/>
          <w:color w:val="000000"/>
          <w:sz w:val="28"/>
          <w:lang w:eastAsia="ru-RU"/>
        </w:rPr>
        <w:t>числе с</w:t>
      </w:r>
      <w:r w:rsidRPr="00ED69A7">
        <w:rPr>
          <w:rFonts w:eastAsia="Times New Roman"/>
          <w:color w:val="000000"/>
          <w:sz w:val="28"/>
          <w:lang w:eastAsia="ru-RU"/>
        </w:rPr>
        <w:t xml:space="preserve"> модальными глаголами;</w:t>
      </w:r>
    </w:p>
    <w:p w14:paraId="55194DB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инфинитивным оборотом um … zu;</w:t>
      </w:r>
    </w:p>
    <w:p w14:paraId="46C7E8F5" w14:textId="75517EB6"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предложения с глаголами, требующими употребления после себя частицы </w:t>
      </w:r>
      <w:r w:rsidR="005E43F8" w:rsidRPr="00ED69A7">
        <w:rPr>
          <w:rFonts w:eastAsia="Times New Roman"/>
          <w:color w:val="000000"/>
          <w:sz w:val="28"/>
          <w:lang w:eastAsia="ru-RU"/>
        </w:rPr>
        <w:t>zu и</w:t>
      </w:r>
      <w:r w:rsidRPr="00ED69A7">
        <w:rPr>
          <w:rFonts w:eastAsia="Times New Roman"/>
          <w:color w:val="000000"/>
          <w:sz w:val="28"/>
          <w:lang w:eastAsia="ru-RU"/>
        </w:rPr>
        <w:t xml:space="preserve"> инфинитива;</w:t>
      </w:r>
    </w:p>
    <w:p w14:paraId="7E40D9A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сложносочинённые предложения с сочинительными союзами und, aber, oder, denn, nicht nur … sondern auch, наречиями deshalb, darum;</w:t>
      </w:r>
    </w:p>
    <w:p w14:paraId="18EB46B9"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сложноподчинённые предложения: дополнительные – с союзами dass, ob и другие; причины – с союзами weil, da; условия – с союзом wenn; времени – с </w:t>
      </w:r>
      <w:r w:rsidRPr="00ED69A7">
        <w:rPr>
          <w:rFonts w:eastAsia="Times New Roman"/>
          <w:color w:val="000000"/>
          <w:sz w:val="28"/>
          <w:lang w:eastAsia="ru-RU"/>
        </w:rPr>
        <w:lastRenderedPageBreak/>
        <w:t>союзами wenn, als, nachdem; цели – с союзом damit; определительные –  с относительными местоимениями die, der, das;</w:t>
      </w:r>
    </w:p>
    <w:p w14:paraId="1504D35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способы выражения косвенной речи, в том числе косвенный вопрос с союзом ob без использования сослагательного наклонения;</w:t>
      </w:r>
    </w:p>
    <w:p w14:paraId="752C89E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средства связи в тексте для обеспечения его целостности, в том числе с помощью наречий zuerst, dann, nachher и другие;</w:t>
      </w:r>
    </w:p>
    <w:p w14:paraId="48B3E9FE"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все типы вопросительных предложений (общий, специальный, альтернативный вопросы в Präsens, Perfekt, Präteritum, Futur I);</w:t>
      </w:r>
    </w:p>
    <w:p w14:paraId="39248539"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побудительные предложения в утвердительной и отрицательной форме во 2-м л. ед. ч. и мн. ч. и в вежливой форме;</w:t>
      </w:r>
    </w:p>
    <w:p w14:paraId="4917AE4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2C85BA1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возвратные глаголы в видовременных формах действительного залога в изъявительном наклонении (Präsens, Perfekt, Präteritum, Futur I);</w:t>
      </w:r>
    </w:p>
    <w:p w14:paraId="2140546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Plusquamperfekt (при согласовании времён);</w:t>
      </w:r>
    </w:p>
    <w:p w14:paraId="3BF2C3A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iCs/>
          <w:color w:val="000000"/>
          <w:spacing w:val="3"/>
          <w:sz w:val="28"/>
          <w:lang w:eastAsia="ru-RU"/>
        </w:rPr>
      </w:pPr>
      <w:r w:rsidRPr="00ED69A7">
        <w:rPr>
          <w:rFonts w:eastAsia="Times New Roman"/>
          <w:color w:val="000000"/>
          <w:spacing w:val="3"/>
          <w:sz w:val="28"/>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14:paraId="6B493F3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модальные</w:t>
      </w:r>
      <w:r w:rsidRPr="00ED69A7">
        <w:rPr>
          <w:rFonts w:eastAsia="Times New Roman"/>
          <w:color w:val="000000"/>
          <w:sz w:val="28"/>
          <w:lang w:val="de-DE" w:eastAsia="ru-RU"/>
        </w:rPr>
        <w:t xml:space="preserve"> </w:t>
      </w:r>
      <w:r w:rsidRPr="00ED69A7">
        <w:rPr>
          <w:rFonts w:eastAsia="Times New Roman"/>
          <w:color w:val="000000"/>
          <w:sz w:val="28"/>
          <w:lang w:eastAsia="ru-RU"/>
        </w:rPr>
        <w:t>глаголы</w:t>
      </w:r>
      <w:r w:rsidRPr="00ED69A7">
        <w:rPr>
          <w:rFonts w:eastAsia="Times New Roman"/>
          <w:color w:val="000000"/>
          <w:sz w:val="28"/>
          <w:lang w:val="de-DE" w:eastAsia="ru-RU"/>
        </w:rPr>
        <w:t xml:space="preserve"> (mögen, wollen, können, müssen, dürfen, sollen) </w:t>
      </w:r>
      <w:r w:rsidRPr="00ED69A7">
        <w:rPr>
          <w:rFonts w:eastAsia="Times New Roman"/>
          <w:color w:val="000000"/>
          <w:sz w:val="28"/>
          <w:lang w:eastAsia="ru-RU"/>
        </w:rPr>
        <w:t>в</w:t>
      </w:r>
      <w:r w:rsidRPr="00ED69A7">
        <w:rPr>
          <w:rFonts w:eastAsia="Times New Roman"/>
          <w:color w:val="000000"/>
          <w:sz w:val="28"/>
          <w:lang w:val="de-DE" w:eastAsia="ru-RU"/>
        </w:rPr>
        <w:t xml:space="preserve"> Präsens, Präteritum;</w:t>
      </w:r>
    </w:p>
    <w:p w14:paraId="740A7DB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наиболее распространённые глаголы с управлением и местоименные наречия;</w:t>
      </w:r>
    </w:p>
    <w:p w14:paraId="5184B40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определённый, неопределённый и нулевой артикли;</w:t>
      </w:r>
    </w:p>
    <w:p w14:paraId="6AFAA04B" w14:textId="575815BA"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имена существительные во множественном числе, образованные по </w:t>
      </w:r>
      <w:r w:rsidR="005E43F8" w:rsidRPr="00ED69A7">
        <w:rPr>
          <w:rFonts w:eastAsia="Times New Roman"/>
          <w:color w:val="000000"/>
          <w:sz w:val="28"/>
          <w:lang w:eastAsia="ru-RU"/>
        </w:rPr>
        <w:t>правилу, и</w:t>
      </w:r>
      <w:r w:rsidRPr="00ED69A7">
        <w:rPr>
          <w:rFonts w:eastAsia="Times New Roman"/>
          <w:color w:val="000000"/>
          <w:sz w:val="28"/>
          <w:lang w:eastAsia="ru-RU"/>
        </w:rPr>
        <w:t xml:space="preserve"> исключения;</w:t>
      </w:r>
    </w:p>
    <w:p w14:paraId="2BE448D8" w14:textId="33C781D1"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имена существительные в единственном и множественном </w:t>
      </w:r>
      <w:r w:rsidR="005E43F8" w:rsidRPr="00ED69A7">
        <w:rPr>
          <w:rFonts w:eastAsia="Times New Roman"/>
          <w:color w:val="000000"/>
          <w:sz w:val="28"/>
          <w:lang w:eastAsia="ru-RU"/>
        </w:rPr>
        <w:t>числе в</w:t>
      </w:r>
      <w:r w:rsidRPr="00ED69A7">
        <w:rPr>
          <w:rFonts w:eastAsia="Times New Roman"/>
          <w:color w:val="000000"/>
          <w:sz w:val="28"/>
          <w:lang w:eastAsia="ru-RU"/>
        </w:rPr>
        <w:t xml:space="preserve"> именительном, родительном, дательном и винительном падежах;</w:t>
      </w:r>
    </w:p>
    <w:p w14:paraId="6FCB5A0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прилагательные в положительной, сравнительной и превосходной степенях сравнения, образованные по правилу, и исключения;</w:t>
      </w:r>
    </w:p>
    <w:p w14:paraId="6749133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склонение имён прилагательных;</w:t>
      </w:r>
    </w:p>
    <w:p w14:paraId="7973BF3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наречия в сравнительной и превосходной степенях сравнения, образованные по правилу, и исключения;</w:t>
      </w:r>
    </w:p>
    <w:p w14:paraId="687C43D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0243E12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отрицания</w:t>
      </w:r>
      <w:r w:rsidRPr="00ED69A7">
        <w:rPr>
          <w:rFonts w:eastAsia="Times New Roman"/>
          <w:color w:val="000000"/>
          <w:sz w:val="28"/>
          <w:lang w:val="de-DE" w:eastAsia="ru-RU"/>
        </w:rPr>
        <w:t xml:space="preserve"> kein, nicht, nichts, </w:t>
      </w:r>
      <w:r w:rsidRPr="00ED69A7">
        <w:rPr>
          <w:rFonts w:eastAsia="Times New Roman"/>
          <w:color w:val="000000"/>
          <w:sz w:val="28"/>
          <w:lang w:eastAsia="ru-RU"/>
        </w:rPr>
        <w:t>частица</w:t>
      </w:r>
      <w:r w:rsidRPr="00ED69A7">
        <w:rPr>
          <w:rFonts w:eastAsia="Times New Roman"/>
          <w:color w:val="000000"/>
          <w:sz w:val="28"/>
          <w:lang w:val="de-DE" w:eastAsia="ru-RU"/>
        </w:rPr>
        <w:t xml:space="preserve"> doch;</w:t>
      </w:r>
    </w:p>
    <w:p w14:paraId="01208E2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количественные и порядковые числительные, числительные для обозначения дат и больших чисел;</w:t>
      </w:r>
    </w:p>
    <w:p w14:paraId="58FA158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предлоги места, направления, времени, предлоги с дательным, винительным падежом и двойным управлением;</w:t>
      </w:r>
    </w:p>
    <w:p w14:paraId="0D17F491"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5) Владеть </w:t>
      </w:r>
      <w:r w:rsidRPr="00ED69A7">
        <w:rPr>
          <w:rFonts w:eastAsia="Times New Roman"/>
          <w:bCs/>
          <w:color w:val="000000"/>
          <w:sz w:val="28"/>
          <w:lang w:eastAsia="ru-RU"/>
        </w:rPr>
        <w:t>социокультурными знаниями и умениями</w:t>
      </w:r>
      <w:r w:rsidRPr="00ED69A7">
        <w:rPr>
          <w:rFonts w:eastAsia="Times New Roman"/>
          <w:color w:val="000000"/>
          <w:sz w:val="28"/>
          <w:lang w:eastAsia="ru-RU"/>
        </w:rPr>
        <w:t>:</w:t>
      </w:r>
    </w:p>
    <w:p w14:paraId="6B0E04F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знать/понимать</w:t>
      </w:r>
      <w:r w:rsidRPr="00ED69A7">
        <w:rPr>
          <w:rFonts w:eastAsia="Times New Roman"/>
          <w:color w:val="000000"/>
          <w:sz w:val="28"/>
          <w:lang w:eastAsia="ru-RU"/>
        </w:rPr>
        <w:t xml:space="preserve"> речевые различия в ситуациях официального  и неофициального общения в рамках тематического содержания речи  и </w:t>
      </w:r>
      <w:r w:rsidRPr="00ED69A7">
        <w:rPr>
          <w:rFonts w:eastAsia="Times New Roman"/>
          <w:iCs/>
          <w:color w:val="000000"/>
          <w:sz w:val="28"/>
          <w:lang w:eastAsia="ru-RU"/>
        </w:rPr>
        <w:t>использовать</w:t>
      </w:r>
      <w:r w:rsidRPr="00ED69A7">
        <w:rPr>
          <w:rFonts w:eastAsia="Times New Roman"/>
          <w:color w:val="000000"/>
          <w:sz w:val="28"/>
          <w:lang w:eastAsia="ru-RU"/>
        </w:rPr>
        <w:t xml:space="preserve"> лексико-грамматические средства с учётом этих различий; </w:t>
      </w:r>
      <w:r w:rsidRPr="00ED69A7">
        <w:rPr>
          <w:rFonts w:eastAsia="Times New Roman"/>
          <w:iCs/>
          <w:color w:val="000000"/>
          <w:sz w:val="28"/>
          <w:lang w:eastAsia="ru-RU"/>
        </w:rPr>
        <w:t>знать/понимать и использовать</w:t>
      </w:r>
      <w:r w:rsidRPr="00ED69A7">
        <w:rPr>
          <w:rFonts w:eastAsia="Times New Roman"/>
          <w:color w:val="000000"/>
          <w:sz w:val="28"/>
          <w:lang w:eastAsia="ru-RU"/>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ED69A7">
        <w:rPr>
          <w:rFonts w:eastAsia="Times New Roman"/>
          <w:iCs/>
          <w:color w:val="000000"/>
          <w:sz w:val="28"/>
          <w:lang w:eastAsia="ru-RU"/>
        </w:rPr>
        <w:t>иметь базовые знания</w:t>
      </w:r>
      <w:r w:rsidRPr="00ED69A7">
        <w:rPr>
          <w:rFonts w:eastAsia="Times New Roman"/>
          <w:color w:val="000000"/>
          <w:sz w:val="28"/>
          <w:lang w:eastAsia="ru-RU"/>
        </w:rPr>
        <w:t xml:space="preserve">  о социокультурном портрете и культурном наследии родной страны и страны/стран изучаемого языка; </w:t>
      </w:r>
      <w:r w:rsidRPr="00ED69A7">
        <w:rPr>
          <w:rFonts w:eastAsia="Times New Roman"/>
          <w:iCs/>
          <w:color w:val="000000"/>
          <w:sz w:val="28"/>
          <w:lang w:eastAsia="ru-RU"/>
        </w:rPr>
        <w:t>представлять</w:t>
      </w:r>
      <w:r w:rsidRPr="00ED69A7">
        <w:rPr>
          <w:rFonts w:eastAsia="Times New Roman"/>
          <w:color w:val="000000"/>
          <w:sz w:val="28"/>
          <w:lang w:eastAsia="ru-RU"/>
        </w:rPr>
        <w:t xml:space="preserve"> родную страну и её культуру на иностранном языке; </w:t>
      </w:r>
      <w:r w:rsidRPr="00ED69A7">
        <w:rPr>
          <w:rFonts w:eastAsia="Times New Roman"/>
          <w:iCs/>
          <w:color w:val="000000"/>
          <w:sz w:val="28"/>
          <w:lang w:eastAsia="ru-RU"/>
        </w:rPr>
        <w:t>проявлять уважение</w:t>
      </w:r>
      <w:r w:rsidRPr="00ED69A7">
        <w:rPr>
          <w:rFonts w:eastAsia="Times New Roman"/>
          <w:color w:val="000000"/>
          <w:sz w:val="28"/>
          <w:lang w:eastAsia="ru-RU"/>
        </w:rPr>
        <w:t xml:space="preserve"> к иной культуре; </w:t>
      </w:r>
      <w:r w:rsidRPr="00ED69A7">
        <w:rPr>
          <w:rFonts w:eastAsia="Times New Roman"/>
          <w:iCs/>
          <w:color w:val="000000"/>
          <w:sz w:val="28"/>
          <w:lang w:eastAsia="ru-RU"/>
        </w:rPr>
        <w:t>соблюдать нормы</w:t>
      </w:r>
      <w:r w:rsidRPr="00ED69A7">
        <w:rPr>
          <w:rFonts w:eastAsia="Times New Roman"/>
          <w:color w:val="000000"/>
          <w:sz w:val="28"/>
          <w:lang w:eastAsia="ru-RU"/>
        </w:rPr>
        <w:t xml:space="preserve"> вежливости  в межкультурном общении; </w:t>
      </w:r>
    </w:p>
    <w:p w14:paraId="13E14A9B" w14:textId="5522DB01"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z w:val="28"/>
          <w:lang w:eastAsia="ru-RU"/>
        </w:rPr>
        <w:t xml:space="preserve">6) Владеть </w:t>
      </w:r>
      <w:r w:rsidRPr="00ED69A7">
        <w:rPr>
          <w:rFonts w:eastAsia="Times New Roman"/>
          <w:bCs/>
          <w:color w:val="000000"/>
          <w:spacing w:val="1"/>
          <w:sz w:val="28"/>
          <w:lang w:eastAsia="ru-RU"/>
        </w:rPr>
        <w:t>компенсаторными умениями</w:t>
      </w:r>
      <w:r w:rsidRPr="00ED69A7">
        <w:rPr>
          <w:rFonts w:eastAsia="Times New Roman"/>
          <w:color w:val="000000"/>
          <w:spacing w:val="1"/>
          <w:sz w:val="28"/>
          <w:lang w:eastAsia="ru-RU"/>
        </w:rPr>
        <w:t xml:space="preserve">, позволяющими в случае </w:t>
      </w:r>
      <w:r w:rsidR="000F7663" w:rsidRPr="00ED69A7">
        <w:rPr>
          <w:rFonts w:eastAsia="Times New Roman"/>
          <w:color w:val="000000"/>
          <w:spacing w:val="1"/>
          <w:sz w:val="28"/>
          <w:lang w:eastAsia="ru-RU"/>
        </w:rPr>
        <w:t>сбоя в</w:t>
      </w:r>
      <w:r w:rsidRPr="00ED69A7">
        <w:rPr>
          <w:rFonts w:eastAsia="Times New Roman"/>
          <w:color w:val="000000"/>
          <w:spacing w:val="1"/>
          <w:sz w:val="28"/>
          <w:lang w:eastAsia="ru-RU"/>
        </w:rPr>
        <w:t xml:space="preserve"> коммуникации, а также в условиях дефицита языковых средств </w:t>
      </w:r>
      <w:r w:rsidRPr="00ED69A7">
        <w:rPr>
          <w:rFonts w:eastAsia="Times New Roman"/>
          <w:iCs/>
          <w:color w:val="000000"/>
          <w:spacing w:val="1"/>
          <w:sz w:val="28"/>
          <w:lang w:eastAsia="ru-RU"/>
        </w:rPr>
        <w:t>использовать</w:t>
      </w:r>
      <w:r w:rsidRPr="00ED69A7">
        <w:rPr>
          <w:rFonts w:eastAsia="Times New Roman"/>
          <w:color w:val="000000"/>
          <w:spacing w:val="1"/>
          <w:sz w:val="28"/>
          <w:lang w:eastAsia="ru-RU"/>
        </w:rPr>
        <w:t xml:space="preserve"> различные приёмы переработки информации: при говорении – </w:t>
      </w:r>
      <w:r w:rsidR="000F7663" w:rsidRPr="00ED69A7">
        <w:rPr>
          <w:rFonts w:eastAsia="Times New Roman"/>
          <w:color w:val="000000"/>
          <w:spacing w:val="1"/>
          <w:sz w:val="28"/>
          <w:lang w:eastAsia="ru-RU"/>
        </w:rPr>
        <w:t>переспрос; при</w:t>
      </w:r>
      <w:r w:rsidRPr="00ED69A7">
        <w:rPr>
          <w:rFonts w:eastAsia="Times New Roman"/>
          <w:color w:val="000000"/>
          <w:spacing w:val="1"/>
          <w:sz w:val="28"/>
          <w:lang w:eastAsia="ru-RU"/>
        </w:rPr>
        <w:t xml:space="preserve"> говорении и письме – описание/перифраз/толкование; при </w:t>
      </w:r>
      <w:r w:rsidR="000F7663" w:rsidRPr="00ED69A7">
        <w:rPr>
          <w:rFonts w:eastAsia="Times New Roman"/>
          <w:color w:val="000000"/>
          <w:spacing w:val="1"/>
          <w:sz w:val="28"/>
          <w:lang w:eastAsia="ru-RU"/>
        </w:rPr>
        <w:t>чтении и</w:t>
      </w:r>
      <w:r w:rsidRPr="00ED69A7">
        <w:rPr>
          <w:rFonts w:eastAsia="Times New Roman"/>
          <w:color w:val="000000"/>
          <w:spacing w:val="1"/>
          <w:sz w:val="28"/>
          <w:lang w:eastAsia="ru-RU"/>
        </w:rPr>
        <w:t xml:space="preserve"> аудировании – языковую и контекстуальную догадку; </w:t>
      </w:r>
    </w:p>
    <w:p w14:paraId="44F7CBE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7) </w:t>
      </w:r>
      <w:r w:rsidRPr="00ED69A7">
        <w:rPr>
          <w:rFonts w:eastAsia="Times New Roman"/>
          <w:iCs/>
          <w:color w:val="000000"/>
          <w:sz w:val="28"/>
          <w:lang w:eastAsia="ru-RU"/>
        </w:rPr>
        <w:t>Владеть</w:t>
      </w:r>
      <w:r w:rsidRPr="00ED69A7">
        <w:rPr>
          <w:rFonts w:eastAsia="Times New Roman"/>
          <w:color w:val="000000"/>
          <w:sz w:val="28"/>
          <w:lang w:eastAsia="ru-RU"/>
        </w:rPr>
        <w:t xml:space="preserve"> </w:t>
      </w:r>
      <w:r w:rsidRPr="00ED69A7">
        <w:rPr>
          <w:rFonts w:eastAsia="Times New Roman"/>
          <w:bCs/>
          <w:color w:val="000000"/>
          <w:sz w:val="28"/>
          <w:lang w:eastAsia="ru-RU"/>
        </w:rPr>
        <w:t>метапредметными умениями</w:t>
      </w:r>
      <w:r w:rsidRPr="00ED69A7">
        <w:rPr>
          <w:rFonts w:eastAsia="Times New Roman"/>
          <w:color w:val="000000"/>
          <w:sz w:val="28"/>
          <w:lang w:eastAsia="ru-RU"/>
        </w:rPr>
        <w:t xml:space="preserve">, позволяющими совершенствовать учебную деятельность по овладению иностранным языком; </w:t>
      </w:r>
      <w:r w:rsidRPr="00ED69A7">
        <w:rPr>
          <w:rFonts w:eastAsia="Times New Roman"/>
          <w:iCs/>
          <w:color w:val="000000"/>
          <w:sz w:val="28"/>
          <w:lang w:eastAsia="ru-RU"/>
        </w:rPr>
        <w:t xml:space="preserve">сравнивать, </w:t>
      </w:r>
      <w:r w:rsidRPr="00ED69A7">
        <w:rPr>
          <w:rFonts w:eastAsia="Times New Roman"/>
          <w:iCs/>
          <w:color w:val="000000"/>
          <w:sz w:val="28"/>
          <w:lang w:eastAsia="ru-RU"/>
        </w:rPr>
        <w:lastRenderedPageBreak/>
        <w:t>классифицировать, систематизировать и обобщать</w:t>
      </w:r>
      <w:r w:rsidRPr="00ED69A7">
        <w:rPr>
          <w:rFonts w:eastAsia="Times New Roman"/>
          <w:color w:val="000000"/>
          <w:sz w:val="28"/>
          <w:lang w:eastAsia="ru-RU"/>
        </w:rPr>
        <w:t xml:space="preserve"> по существенным признакам изученные языковые явления (лексические и грамматические); </w:t>
      </w:r>
      <w:r w:rsidRPr="00ED69A7">
        <w:rPr>
          <w:rFonts w:eastAsia="Times New Roman"/>
          <w:iCs/>
          <w:color w:val="000000"/>
          <w:sz w:val="28"/>
          <w:lang w:eastAsia="ru-RU"/>
        </w:rPr>
        <w:t>использовать</w:t>
      </w:r>
      <w:r w:rsidRPr="00ED69A7">
        <w:rPr>
          <w:rFonts w:eastAsia="Times New Roman"/>
          <w:color w:val="000000"/>
          <w:sz w:val="28"/>
          <w:lang w:eastAsia="ru-RU"/>
        </w:rPr>
        <w:t xml:space="preserve"> иноязычные словари и справочники, в том числе информационно-справочные системы в электронной форме; </w:t>
      </w:r>
      <w:r w:rsidRPr="00ED69A7">
        <w:rPr>
          <w:rFonts w:eastAsia="Times New Roman"/>
          <w:iCs/>
          <w:color w:val="000000"/>
          <w:sz w:val="28"/>
          <w:lang w:eastAsia="ru-RU"/>
        </w:rPr>
        <w:t xml:space="preserve">участвовать </w:t>
      </w:r>
      <w:r w:rsidRPr="00ED69A7">
        <w:rPr>
          <w:rFonts w:eastAsia="Times New Roman"/>
          <w:color w:val="000000"/>
          <w:sz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ED69A7">
        <w:rPr>
          <w:rFonts w:eastAsia="Times New Roman"/>
          <w:iCs/>
          <w:color w:val="000000"/>
          <w:sz w:val="28"/>
          <w:lang w:eastAsia="ru-RU"/>
        </w:rPr>
        <w:t>соблюдать</w:t>
      </w:r>
      <w:r w:rsidRPr="00ED69A7">
        <w:rPr>
          <w:rFonts w:eastAsia="Times New Roman"/>
          <w:color w:val="000000"/>
          <w:sz w:val="28"/>
          <w:lang w:eastAsia="ru-RU"/>
        </w:rPr>
        <w:t xml:space="preserve"> правила информационной безопасности в ситуациях повседневной жизни и при работе в Интернете. </w:t>
      </w:r>
    </w:p>
    <w:p w14:paraId="7155AA6A" w14:textId="77777777" w:rsidR="00123CC3" w:rsidRPr="00ED69A7" w:rsidRDefault="00123CC3" w:rsidP="00ED69A7">
      <w:pPr>
        <w:widowControl w:val="0"/>
        <w:spacing w:line="360" w:lineRule="auto"/>
        <w:contextualSpacing/>
        <w:rPr>
          <w:rFonts w:eastAsia="Calibri"/>
          <w:color w:val="000000"/>
          <w:sz w:val="28"/>
        </w:rPr>
      </w:pPr>
      <w:r w:rsidRPr="00ED69A7">
        <w:rPr>
          <w:rFonts w:eastAsia="Calibri"/>
          <w:color w:val="000000"/>
          <w:sz w:val="28"/>
        </w:rPr>
        <w:t xml:space="preserve">К концу обучения </w:t>
      </w:r>
      <w:r w:rsidRPr="00ED69A7">
        <w:rPr>
          <w:rFonts w:eastAsia="Calibri"/>
          <w:b/>
          <w:i/>
          <w:color w:val="000000"/>
          <w:sz w:val="28"/>
        </w:rPr>
        <w:t>в 11 классе</w:t>
      </w:r>
      <w:r w:rsidRPr="00ED69A7">
        <w:rPr>
          <w:rFonts w:eastAsia="Calibri"/>
          <w:color w:val="000000"/>
          <w:sz w:val="28"/>
        </w:rPr>
        <w:t xml:space="preserve"> обучающийся получит следующие предметные результаты по отдельным темам программы по немецкому языку:</w:t>
      </w:r>
    </w:p>
    <w:p w14:paraId="7E77945F" w14:textId="77777777" w:rsidR="00123CC3" w:rsidRPr="00ED69A7" w:rsidRDefault="00123CC3" w:rsidP="00ED69A7">
      <w:pPr>
        <w:widowControl w:val="0"/>
        <w:autoSpaceDE w:val="0"/>
        <w:autoSpaceDN w:val="0"/>
        <w:adjustRightInd w:val="0"/>
        <w:spacing w:line="360" w:lineRule="auto"/>
        <w:textAlignment w:val="center"/>
        <w:rPr>
          <w:rFonts w:eastAsia="Times New Roman"/>
          <w:color w:val="000000"/>
          <w:sz w:val="28"/>
          <w:lang w:eastAsia="ru-RU"/>
        </w:rPr>
      </w:pPr>
      <w:r w:rsidRPr="00ED69A7">
        <w:rPr>
          <w:rFonts w:eastAsia="Times New Roman"/>
          <w:color w:val="000000"/>
          <w:sz w:val="28"/>
          <w:lang w:eastAsia="ru-RU"/>
        </w:rPr>
        <w:t>1) Владеть основными видами речевой деятельности:</w:t>
      </w:r>
    </w:p>
    <w:p w14:paraId="4C84080E" w14:textId="4AFE0C6B"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говорение:</w:t>
      </w:r>
      <w:r w:rsidRPr="00ED69A7">
        <w:rPr>
          <w:rFonts w:eastAsia="Times New Roman"/>
          <w:color w:val="000000"/>
          <w:sz w:val="28"/>
          <w:lang w:eastAsia="ru-RU"/>
        </w:rPr>
        <w:t xml:space="preserve"> </w:t>
      </w:r>
      <w:r w:rsidRPr="00ED69A7">
        <w:rPr>
          <w:rFonts w:eastAsia="Times New Roman"/>
          <w:iCs/>
          <w:color w:val="000000"/>
          <w:sz w:val="28"/>
          <w:lang w:eastAsia="ru-RU"/>
        </w:rPr>
        <w:t>вести</w:t>
      </w:r>
      <w:r w:rsidRPr="00ED69A7">
        <w:rPr>
          <w:rFonts w:eastAsia="Times New Roman"/>
          <w:color w:val="000000"/>
          <w:sz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w:t>
      </w:r>
      <w:r w:rsidR="000F7663" w:rsidRPr="00ED69A7">
        <w:rPr>
          <w:rFonts w:eastAsia="Times New Roman"/>
          <w:color w:val="000000"/>
          <w:sz w:val="28"/>
          <w:lang w:eastAsia="ru-RU"/>
        </w:rPr>
        <w:t>неофициального и</w:t>
      </w:r>
      <w:r w:rsidRPr="00ED69A7">
        <w:rPr>
          <w:rFonts w:eastAsia="Times New Roman"/>
          <w:color w:val="000000"/>
          <w:sz w:val="28"/>
          <w:lang w:eastAsia="ru-RU"/>
        </w:rPr>
        <w:t xml:space="preserve"> официального общения в рамках отобранного тематического содержания </w:t>
      </w:r>
      <w:r w:rsidR="000F7663" w:rsidRPr="00ED69A7">
        <w:rPr>
          <w:rFonts w:eastAsia="Times New Roman"/>
          <w:color w:val="000000"/>
          <w:sz w:val="28"/>
          <w:lang w:eastAsia="ru-RU"/>
        </w:rPr>
        <w:t>речи с</w:t>
      </w:r>
      <w:r w:rsidRPr="00ED69A7">
        <w:rPr>
          <w:rFonts w:eastAsia="Times New Roman"/>
          <w:color w:val="000000"/>
          <w:sz w:val="28"/>
          <w:lang w:eastAsia="ru-RU"/>
        </w:rPr>
        <w:t xml:space="preserve">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0035F18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создавать</w:t>
      </w:r>
      <w:r w:rsidRPr="00ED69A7">
        <w:rPr>
          <w:rFonts w:eastAsia="Times New Roman"/>
          <w:color w:val="000000"/>
          <w:sz w:val="28"/>
          <w:lang w:eastAsia="ru-RU"/>
        </w:rPr>
        <w:t xml:space="preserve"> </w:t>
      </w:r>
      <w:r w:rsidRPr="00ED69A7">
        <w:rPr>
          <w:rFonts w:eastAsia="Times New Roman"/>
          <w:iCs/>
          <w:color w:val="000000"/>
          <w:sz w:val="28"/>
          <w:lang w:eastAsia="ru-RU"/>
        </w:rPr>
        <w:t>устные связные монологические высказывания</w:t>
      </w:r>
      <w:r w:rsidRPr="00ED69A7">
        <w:rPr>
          <w:rFonts w:eastAsia="Times New Roman"/>
          <w:color w:val="000000"/>
          <w:sz w:val="28"/>
          <w:lang w:eastAsia="ru-RU"/>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ED69A7">
        <w:rPr>
          <w:rFonts w:eastAsia="Times New Roman"/>
          <w:iCs/>
          <w:color w:val="000000"/>
          <w:sz w:val="28"/>
          <w:lang w:eastAsia="ru-RU"/>
        </w:rPr>
        <w:t>излагать</w:t>
      </w:r>
      <w:r w:rsidRPr="00ED69A7">
        <w:rPr>
          <w:rFonts w:eastAsia="Times New Roman"/>
          <w:color w:val="000000"/>
          <w:sz w:val="28"/>
          <w:lang w:eastAsia="ru-RU"/>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ED69A7">
        <w:rPr>
          <w:rFonts w:eastAsia="Times New Roman"/>
          <w:iCs/>
          <w:color w:val="000000"/>
          <w:sz w:val="28"/>
          <w:lang w:eastAsia="ru-RU"/>
        </w:rPr>
        <w:t>устно</w:t>
      </w:r>
      <w:r w:rsidRPr="00ED69A7">
        <w:rPr>
          <w:rFonts w:eastAsia="Times New Roman"/>
          <w:color w:val="000000"/>
          <w:sz w:val="28"/>
          <w:lang w:eastAsia="ru-RU"/>
        </w:rPr>
        <w:t xml:space="preserve"> </w:t>
      </w:r>
      <w:r w:rsidRPr="00ED69A7">
        <w:rPr>
          <w:rFonts w:eastAsia="Times New Roman"/>
          <w:iCs/>
          <w:color w:val="000000"/>
          <w:sz w:val="28"/>
          <w:lang w:eastAsia="ru-RU"/>
        </w:rPr>
        <w:t>излагать</w:t>
      </w:r>
      <w:r w:rsidRPr="00ED69A7">
        <w:rPr>
          <w:rFonts w:eastAsia="Times New Roman"/>
          <w:color w:val="000000"/>
          <w:sz w:val="28"/>
          <w:lang w:eastAsia="ru-RU"/>
        </w:rPr>
        <w:t xml:space="preserve"> результаты выполненной проектной работы (объём –  14–15 фраз); </w:t>
      </w:r>
    </w:p>
    <w:p w14:paraId="3080A0B7" w14:textId="38933CAC"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аудирование:</w:t>
      </w:r>
      <w:r w:rsidRPr="00ED69A7">
        <w:rPr>
          <w:rFonts w:eastAsia="Times New Roman"/>
          <w:color w:val="000000"/>
          <w:sz w:val="28"/>
          <w:lang w:eastAsia="ru-RU"/>
        </w:rPr>
        <w:t xml:space="preserve"> </w:t>
      </w:r>
      <w:r w:rsidRPr="00ED69A7">
        <w:rPr>
          <w:rFonts w:eastAsia="Times New Roman"/>
          <w:iCs/>
          <w:color w:val="000000"/>
          <w:sz w:val="28"/>
          <w:lang w:eastAsia="ru-RU"/>
        </w:rPr>
        <w:t>воспринимать на слух и понимать</w:t>
      </w:r>
      <w:r w:rsidRPr="00ED69A7">
        <w:rPr>
          <w:rFonts w:eastAsia="Times New Roman"/>
          <w:color w:val="000000"/>
          <w:sz w:val="28"/>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0F7663" w:rsidRPr="00ED69A7">
        <w:rPr>
          <w:rFonts w:eastAsia="Times New Roman"/>
          <w:color w:val="000000"/>
          <w:sz w:val="28"/>
          <w:lang w:eastAsia="ru-RU"/>
        </w:rPr>
        <w:t>содержания, с</w:t>
      </w:r>
      <w:r w:rsidRPr="00ED69A7">
        <w:rPr>
          <w:rFonts w:eastAsia="Times New Roman"/>
          <w:color w:val="000000"/>
          <w:sz w:val="28"/>
          <w:lang w:eastAsia="ru-RU"/>
        </w:rPr>
        <w:t xml:space="preserve"> пониманием нужной/интересующей/запрашиваемой информации (время звучания </w:t>
      </w:r>
      <w:r w:rsidRPr="00ED69A7">
        <w:rPr>
          <w:rFonts w:eastAsia="Times New Roman"/>
          <w:color w:val="000000"/>
          <w:sz w:val="28"/>
          <w:lang w:eastAsia="ru-RU"/>
        </w:rPr>
        <w:lastRenderedPageBreak/>
        <w:t>текста/текстов для аудирования – до 2,5 минуты);</w:t>
      </w:r>
    </w:p>
    <w:p w14:paraId="51A254F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смысловое чтение:</w:t>
      </w:r>
      <w:r w:rsidRPr="00ED69A7">
        <w:rPr>
          <w:rFonts w:eastAsia="Times New Roman"/>
          <w:color w:val="000000"/>
          <w:sz w:val="28"/>
          <w:lang w:eastAsia="ru-RU"/>
        </w:rPr>
        <w:t xml:space="preserve"> </w:t>
      </w:r>
      <w:r w:rsidRPr="00ED69A7">
        <w:rPr>
          <w:rFonts w:eastAsia="Times New Roman"/>
          <w:iCs/>
          <w:color w:val="000000"/>
          <w:sz w:val="28"/>
          <w:lang w:eastAsia="ru-RU"/>
        </w:rPr>
        <w:t>читать про себя и понимать</w:t>
      </w:r>
      <w:r w:rsidRPr="00ED69A7">
        <w:rPr>
          <w:rFonts w:eastAsia="Times New Roman"/>
          <w:color w:val="000000"/>
          <w:sz w:val="28"/>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ED69A7">
        <w:rPr>
          <w:rFonts w:eastAsia="Times New Roman"/>
          <w:iCs/>
          <w:color w:val="000000"/>
          <w:sz w:val="28"/>
          <w:lang w:eastAsia="ru-RU"/>
        </w:rPr>
        <w:t>читать про себя</w:t>
      </w:r>
      <w:r w:rsidRPr="00ED69A7">
        <w:rPr>
          <w:rFonts w:eastAsia="Times New Roman"/>
          <w:color w:val="000000"/>
          <w:sz w:val="28"/>
          <w:lang w:eastAsia="ru-RU"/>
        </w:rPr>
        <w:t xml:space="preserve"> несплошные тексты (таблицы, диаграммы, графики)</w:t>
      </w:r>
      <w:r w:rsidRPr="00ED69A7">
        <w:rPr>
          <w:rFonts w:eastAsia="Times New Roman"/>
          <w:iCs/>
          <w:color w:val="000000"/>
          <w:sz w:val="28"/>
          <w:lang w:eastAsia="ru-RU"/>
        </w:rPr>
        <w:t xml:space="preserve"> </w:t>
      </w:r>
      <w:r w:rsidRPr="00ED69A7">
        <w:rPr>
          <w:rFonts w:eastAsia="Times New Roman"/>
          <w:color w:val="000000"/>
          <w:sz w:val="28"/>
          <w:lang w:eastAsia="ru-RU"/>
        </w:rPr>
        <w:t xml:space="preserve">и понимать представленную в них информацию; </w:t>
      </w:r>
    </w:p>
    <w:p w14:paraId="5BA155D9"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bCs/>
          <w:color w:val="000000"/>
          <w:sz w:val="28"/>
          <w:lang w:eastAsia="ru-RU"/>
        </w:rPr>
        <w:t>письменная речь:</w:t>
      </w:r>
      <w:r w:rsidRPr="00ED69A7">
        <w:rPr>
          <w:rFonts w:eastAsia="Times New Roman"/>
          <w:color w:val="000000"/>
          <w:sz w:val="28"/>
          <w:lang w:eastAsia="ru-RU"/>
        </w:rPr>
        <w:t xml:space="preserve"> </w:t>
      </w:r>
      <w:r w:rsidRPr="00ED69A7">
        <w:rPr>
          <w:rFonts w:eastAsia="Times New Roman"/>
          <w:iCs/>
          <w:color w:val="000000"/>
          <w:sz w:val="28"/>
          <w:lang w:eastAsia="ru-RU"/>
        </w:rPr>
        <w:t>заполнять</w:t>
      </w:r>
      <w:r w:rsidRPr="00ED69A7">
        <w:rPr>
          <w:rFonts w:eastAsia="Times New Roman"/>
          <w:color w:val="000000"/>
          <w:sz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ED69A7">
        <w:rPr>
          <w:rFonts w:eastAsia="Times New Roman"/>
          <w:iCs/>
          <w:color w:val="000000"/>
          <w:sz w:val="28"/>
          <w:lang w:eastAsia="ru-RU"/>
        </w:rPr>
        <w:t>писать</w:t>
      </w:r>
      <w:r w:rsidRPr="00ED69A7">
        <w:rPr>
          <w:rFonts w:eastAsia="Times New Roman"/>
          <w:color w:val="000000"/>
          <w:sz w:val="28"/>
          <w:lang w:eastAsia="ru-RU"/>
        </w:rPr>
        <w:t xml:space="preserve"> резюме (CV) с сообщением основных сведений о себе в соответствии  с нормами, принятыми в стране/странах изучаемого языка; </w:t>
      </w:r>
      <w:r w:rsidRPr="00ED69A7">
        <w:rPr>
          <w:rFonts w:eastAsia="Times New Roman"/>
          <w:iCs/>
          <w:color w:val="000000"/>
          <w:sz w:val="28"/>
          <w:lang w:eastAsia="ru-RU"/>
        </w:rPr>
        <w:t xml:space="preserve">писать </w:t>
      </w:r>
      <w:r w:rsidRPr="00ED69A7">
        <w:rPr>
          <w:rFonts w:eastAsia="Times New Roman"/>
          <w:color w:val="000000"/>
          <w:sz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ED69A7">
        <w:rPr>
          <w:rFonts w:eastAsia="Times New Roman"/>
          <w:iCs/>
          <w:color w:val="000000"/>
          <w:sz w:val="28"/>
          <w:lang w:eastAsia="ru-RU"/>
        </w:rPr>
        <w:t>создавать</w:t>
      </w:r>
      <w:r w:rsidRPr="00ED69A7">
        <w:rPr>
          <w:rFonts w:eastAsia="Times New Roman"/>
          <w:color w:val="000000"/>
          <w:sz w:val="28"/>
          <w:lang w:eastAsia="ru-RU"/>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ED69A7">
        <w:rPr>
          <w:rFonts w:eastAsia="Times New Roman"/>
          <w:iCs/>
          <w:color w:val="000000"/>
          <w:sz w:val="28"/>
          <w:lang w:eastAsia="ru-RU"/>
        </w:rPr>
        <w:t xml:space="preserve">заполнять </w:t>
      </w:r>
      <w:r w:rsidRPr="00ED69A7">
        <w:rPr>
          <w:rFonts w:eastAsia="Times New Roman"/>
          <w:color w:val="000000"/>
          <w:sz w:val="28"/>
          <w:lang w:eastAsia="ru-RU"/>
        </w:rPr>
        <w:t xml:space="preserve">таблицу, кратко фиксируя содержание прочитанного/прослушанного текста  или дополняя информацию в таблице; </w:t>
      </w:r>
      <w:r w:rsidRPr="00ED69A7">
        <w:rPr>
          <w:rFonts w:eastAsia="Times New Roman"/>
          <w:iCs/>
          <w:color w:val="000000"/>
          <w:sz w:val="28"/>
          <w:lang w:eastAsia="ru-RU"/>
        </w:rPr>
        <w:t>письменно представлять</w:t>
      </w:r>
      <w:r w:rsidRPr="00ED69A7">
        <w:rPr>
          <w:rFonts w:eastAsia="Times New Roman"/>
          <w:color w:val="000000"/>
          <w:sz w:val="28"/>
          <w:lang w:eastAsia="ru-RU"/>
        </w:rPr>
        <w:t xml:space="preserve"> результаты выполненной проектной работы (объём – до 180 слов); </w:t>
      </w:r>
    </w:p>
    <w:p w14:paraId="57675DCB" w14:textId="5C2686C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2) Владеть </w:t>
      </w:r>
      <w:r w:rsidRPr="00ED69A7">
        <w:rPr>
          <w:rFonts w:eastAsia="Times New Roman"/>
          <w:bCs/>
          <w:color w:val="000000"/>
          <w:sz w:val="28"/>
          <w:lang w:eastAsia="ru-RU"/>
        </w:rPr>
        <w:t>фонетическими навыками</w:t>
      </w:r>
      <w:r w:rsidRPr="00ED69A7">
        <w:rPr>
          <w:rFonts w:eastAsia="Times New Roman"/>
          <w:color w:val="000000"/>
          <w:sz w:val="28"/>
          <w:lang w:eastAsia="ru-RU"/>
        </w:rPr>
        <w:t xml:space="preserve">: </w:t>
      </w:r>
      <w:r w:rsidRPr="00ED69A7">
        <w:rPr>
          <w:rFonts w:eastAsia="Times New Roman"/>
          <w:iCs/>
          <w:color w:val="000000"/>
          <w:sz w:val="28"/>
          <w:lang w:eastAsia="ru-RU"/>
        </w:rPr>
        <w:t>различать на слух</w:t>
      </w:r>
      <w:r w:rsidRPr="00ED69A7">
        <w:rPr>
          <w:rFonts w:eastAsia="Times New Roman"/>
          <w:color w:val="000000"/>
          <w:sz w:val="28"/>
          <w:lang w:eastAsia="ru-RU"/>
        </w:rPr>
        <w:t xml:space="preserve">, без ошибок, ведущих к сбою коммуникации, </w:t>
      </w:r>
      <w:r w:rsidRPr="00ED69A7">
        <w:rPr>
          <w:rFonts w:eastAsia="Times New Roman"/>
          <w:iCs/>
          <w:color w:val="000000"/>
          <w:sz w:val="28"/>
          <w:lang w:eastAsia="ru-RU"/>
        </w:rPr>
        <w:t>произносить</w:t>
      </w:r>
      <w:r w:rsidRPr="00ED69A7">
        <w:rPr>
          <w:rFonts w:eastAsia="Times New Roman"/>
          <w:color w:val="000000"/>
          <w:sz w:val="28"/>
          <w:lang w:eastAsia="ru-RU"/>
        </w:rPr>
        <w:t xml:space="preserve"> слова с правильным </w:t>
      </w:r>
      <w:r w:rsidR="000F7663" w:rsidRPr="00ED69A7">
        <w:rPr>
          <w:rFonts w:eastAsia="Times New Roman"/>
          <w:color w:val="000000"/>
          <w:sz w:val="28"/>
          <w:lang w:eastAsia="ru-RU"/>
        </w:rPr>
        <w:t>ударением и</w:t>
      </w:r>
      <w:r w:rsidRPr="00ED69A7">
        <w:rPr>
          <w:rFonts w:eastAsia="Times New Roman"/>
          <w:color w:val="000000"/>
          <w:sz w:val="28"/>
          <w:lang w:eastAsia="ru-RU"/>
        </w:rPr>
        <w:t xml:space="preserve"> фразы с соблюдением их ритмико-интонационных </w:t>
      </w:r>
      <w:r w:rsidR="000F7663" w:rsidRPr="00ED69A7">
        <w:rPr>
          <w:rFonts w:eastAsia="Times New Roman"/>
          <w:color w:val="000000"/>
          <w:sz w:val="28"/>
          <w:lang w:eastAsia="ru-RU"/>
        </w:rPr>
        <w:t>особенностей, в</w:t>
      </w:r>
      <w:r w:rsidRPr="00ED69A7">
        <w:rPr>
          <w:rFonts w:eastAsia="Times New Roman"/>
          <w:color w:val="000000"/>
          <w:sz w:val="28"/>
          <w:lang w:eastAsia="ru-RU"/>
        </w:rPr>
        <w:t xml:space="preserve"> том числе </w:t>
      </w:r>
      <w:r w:rsidRPr="00ED69A7">
        <w:rPr>
          <w:rFonts w:eastAsia="Times New Roman"/>
          <w:iCs/>
          <w:color w:val="000000"/>
          <w:sz w:val="28"/>
          <w:lang w:eastAsia="ru-RU"/>
        </w:rPr>
        <w:t>применять</w:t>
      </w:r>
      <w:r w:rsidRPr="00ED69A7">
        <w:rPr>
          <w:rFonts w:eastAsia="Times New Roman"/>
          <w:color w:val="000000"/>
          <w:sz w:val="28"/>
          <w:lang w:eastAsia="ru-RU"/>
        </w:rPr>
        <w:t xml:space="preserve"> правило отсутствия фразового ударения на служебных словах; выразительно </w:t>
      </w:r>
      <w:r w:rsidRPr="00ED69A7">
        <w:rPr>
          <w:rFonts w:eastAsia="Times New Roman"/>
          <w:iCs/>
          <w:color w:val="000000"/>
          <w:sz w:val="28"/>
          <w:lang w:eastAsia="ru-RU"/>
        </w:rPr>
        <w:t>читать вслух</w:t>
      </w:r>
      <w:r w:rsidRPr="00ED69A7">
        <w:rPr>
          <w:rFonts w:eastAsia="Times New Roman"/>
          <w:color w:val="000000"/>
          <w:sz w:val="28"/>
          <w:lang w:eastAsia="ru-RU"/>
        </w:rPr>
        <w:t xml:space="preserve"> небольшие тексты объёмом до 150 слов, построенные на изученном языковом материале, с соблюдением правил </w:t>
      </w:r>
      <w:r w:rsidR="000F7663" w:rsidRPr="00ED69A7">
        <w:rPr>
          <w:rFonts w:eastAsia="Times New Roman"/>
          <w:color w:val="000000"/>
          <w:sz w:val="28"/>
          <w:lang w:eastAsia="ru-RU"/>
        </w:rPr>
        <w:t>чтения и</w:t>
      </w:r>
      <w:r w:rsidRPr="00ED69A7">
        <w:rPr>
          <w:rFonts w:eastAsia="Times New Roman"/>
          <w:color w:val="000000"/>
          <w:sz w:val="28"/>
          <w:lang w:eastAsia="ru-RU"/>
        </w:rPr>
        <w:t xml:space="preserve"> соответствующей интонацией, демонстрируя понимание содержания текста; </w:t>
      </w:r>
    </w:p>
    <w:p w14:paraId="3386072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владеть</w:t>
      </w:r>
      <w:r w:rsidRPr="00ED69A7">
        <w:rPr>
          <w:rFonts w:eastAsia="Times New Roman"/>
          <w:color w:val="000000"/>
          <w:sz w:val="28"/>
          <w:lang w:eastAsia="ru-RU"/>
        </w:rPr>
        <w:t xml:space="preserve"> орфографическими навыками: правильно писать изученные слова;</w:t>
      </w:r>
    </w:p>
    <w:p w14:paraId="37CDCEF8"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владеть</w:t>
      </w:r>
      <w:r w:rsidRPr="00ED69A7">
        <w:rPr>
          <w:rFonts w:eastAsia="Times New Roman"/>
          <w:color w:val="000000"/>
          <w:sz w:val="28"/>
          <w:lang w:eastAsia="ru-RU"/>
        </w:rPr>
        <w:t xml:space="preserve"> пунктуационными навыками: </w:t>
      </w:r>
      <w:r w:rsidRPr="00ED69A7">
        <w:rPr>
          <w:rFonts w:eastAsia="Times New Roman"/>
          <w:iCs/>
          <w:color w:val="000000"/>
          <w:sz w:val="28"/>
          <w:lang w:eastAsia="ru-RU"/>
        </w:rPr>
        <w:t xml:space="preserve">использовать </w:t>
      </w:r>
      <w:r w:rsidRPr="00ED69A7">
        <w:rPr>
          <w:rFonts w:eastAsia="Times New Roman"/>
          <w:color w:val="000000"/>
          <w:sz w:val="28"/>
          <w:lang w:eastAsia="ru-RU"/>
        </w:rPr>
        <w:t xml:space="preserve">запятую при перечислении и обращении; точку, вопросительный и восклицательный знаки; не </w:t>
      </w:r>
      <w:r w:rsidRPr="00ED69A7">
        <w:rPr>
          <w:rFonts w:eastAsia="Times New Roman"/>
          <w:color w:val="000000"/>
          <w:sz w:val="28"/>
          <w:lang w:eastAsia="ru-RU"/>
        </w:rPr>
        <w:lastRenderedPageBreak/>
        <w:t xml:space="preserve">ставить точку после заголовка; пунктуационно правильно </w:t>
      </w:r>
      <w:r w:rsidRPr="00ED69A7">
        <w:rPr>
          <w:rFonts w:eastAsia="Times New Roman"/>
          <w:iCs/>
          <w:color w:val="000000"/>
          <w:sz w:val="28"/>
          <w:lang w:eastAsia="ru-RU"/>
        </w:rPr>
        <w:t>оформлять</w:t>
      </w:r>
      <w:r w:rsidRPr="00ED69A7">
        <w:rPr>
          <w:rFonts w:eastAsia="Times New Roman"/>
          <w:color w:val="000000"/>
          <w:sz w:val="28"/>
          <w:lang w:eastAsia="ru-RU"/>
        </w:rPr>
        <w:t xml:space="preserve"> прямую речь; пунктуационно правильно </w:t>
      </w:r>
      <w:r w:rsidRPr="00ED69A7">
        <w:rPr>
          <w:rFonts w:eastAsia="Times New Roman"/>
          <w:iCs/>
          <w:color w:val="000000"/>
          <w:sz w:val="28"/>
          <w:lang w:eastAsia="ru-RU"/>
        </w:rPr>
        <w:t>оформлять</w:t>
      </w:r>
      <w:r w:rsidRPr="00ED69A7">
        <w:rPr>
          <w:rFonts w:eastAsia="Times New Roman"/>
          <w:color w:val="000000"/>
          <w:sz w:val="28"/>
          <w:lang w:eastAsia="ru-RU"/>
        </w:rPr>
        <w:t xml:space="preserve"> электронное сообщение личного характера; </w:t>
      </w:r>
    </w:p>
    <w:p w14:paraId="6D89CB78" w14:textId="1B949310"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z w:val="28"/>
          <w:lang w:eastAsia="ru-RU"/>
        </w:rPr>
        <w:t xml:space="preserve">3) </w:t>
      </w:r>
      <w:r w:rsidRPr="00ED69A7">
        <w:rPr>
          <w:rFonts w:eastAsia="Times New Roman"/>
          <w:iCs/>
          <w:color w:val="000000"/>
          <w:sz w:val="28"/>
          <w:lang w:eastAsia="ru-RU"/>
        </w:rPr>
        <w:t>Распознавать</w:t>
      </w:r>
      <w:r w:rsidRPr="00ED69A7">
        <w:rPr>
          <w:rFonts w:eastAsia="Times New Roman"/>
          <w:color w:val="000000"/>
          <w:spacing w:val="-1"/>
          <w:sz w:val="28"/>
          <w:lang w:eastAsia="ru-RU"/>
        </w:rPr>
        <w:t xml:space="preserve"> </w:t>
      </w:r>
      <w:r w:rsidRPr="00ED69A7">
        <w:rPr>
          <w:rFonts w:eastAsia="Times New Roman"/>
          <w:color w:val="000000"/>
          <w:sz w:val="28"/>
          <w:lang w:eastAsia="ru-RU"/>
        </w:rPr>
        <w:t xml:space="preserve">в устной речи и письменном тексте </w:t>
      </w:r>
      <w:r w:rsidRPr="00ED69A7">
        <w:rPr>
          <w:rFonts w:eastAsia="Times New Roman"/>
          <w:color w:val="000000"/>
          <w:spacing w:val="-1"/>
          <w:sz w:val="28"/>
          <w:lang w:eastAsia="ru-RU"/>
        </w:rPr>
        <w:t xml:space="preserve">1500 лексических единиц (слов, фразовых глаголов, словосочетаний, речевых клише, средств логической связи) и правильно </w:t>
      </w:r>
      <w:r w:rsidRPr="00ED69A7">
        <w:rPr>
          <w:rFonts w:eastAsia="Times New Roman"/>
          <w:iCs/>
          <w:color w:val="000000"/>
          <w:spacing w:val="-1"/>
          <w:sz w:val="28"/>
          <w:lang w:eastAsia="ru-RU"/>
        </w:rPr>
        <w:t>употреблять</w:t>
      </w:r>
      <w:r w:rsidRPr="00ED69A7">
        <w:rPr>
          <w:rFonts w:eastAsia="Times New Roman"/>
          <w:color w:val="000000"/>
          <w:spacing w:val="-1"/>
          <w:sz w:val="28"/>
          <w:lang w:eastAsia="ru-RU"/>
        </w:rPr>
        <w:t xml:space="preserve"> в устной и письменной </w:t>
      </w:r>
      <w:r w:rsidR="000F7663" w:rsidRPr="00ED69A7">
        <w:rPr>
          <w:rFonts w:eastAsia="Times New Roman"/>
          <w:color w:val="000000"/>
          <w:spacing w:val="-1"/>
          <w:sz w:val="28"/>
          <w:lang w:eastAsia="ru-RU"/>
        </w:rPr>
        <w:t>речи 1400</w:t>
      </w:r>
      <w:r w:rsidRPr="00ED69A7">
        <w:rPr>
          <w:rFonts w:eastAsia="Times New Roman"/>
          <w:color w:val="000000"/>
          <w:spacing w:val="-1"/>
          <w:sz w:val="28"/>
          <w:lang w:eastAsia="ru-RU"/>
        </w:rPr>
        <w:t xml:space="preserve">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A4FB07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распознавать</w:t>
      </w:r>
      <w:r w:rsidRPr="00ED69A7">
        <w:rPr>
          <w:rFonts w:eastAsia="Times New Roman"/>
          <w:color w:val="000000"/>
          <w:sz w:val="28"/>
          <w:lang w:eastAsia="ru-RU"/>
        </w:rPr>
        <w:t xml:space="preserve"> и </w:t>
      </w:r>
      <w:r w:rsidRPr="00ED69A7">
        <w:rPr>
          <w:rFonts w:eastAsia="Times New Roman"/>
          <w:iCs/>
          <w:color w:val="000000"/>
          <w:sz w:val="28"/>
          <w:lang w:eastAsia="ru-RU"/>
        </w:rPr>
        <w:t>употреблять</w:t>
      </w:r>
      <w:r w:rsidRPr="00ED69A7">
        <w:rPr>
          <w:rFonts w:eastAsia="Times New Roman"/>
          <w:color w:val="000000"/>
          <w:sz w:val="28"/>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3E3147B4" w14:textId="617AC7BF"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iCs/>
          <w:color w:val="000000"/>
          <w:spacing w:val="1"/>
          <w:sz w:val="28"/>
          <w:lang w:eastAsia="ru-RU"/>
        </w:rPr>
        <w:t>распознавать и употреблять</w:t>
      </w:r>
      <w:r w:rsidRPr="00ED69A7">
        <w:rPr>
          <w:rFonts w:eastAsia="Times New Roman"/>
          <w:color w:val="000000"/>
          <w:spacing w:val="1"/>
          <w:sz w:val="28"/>
          <w:lang w:eastAsia="ru-RU"/>
        </w:rPr>
        <w:t xml:space="preserve"> </w:t>
      </w:r>
      <w:r w:rsidR="000F7663" w:rsidRPr="00ED69A7">
        <w:rPr>
          <w:rFonts w:eastAsia="Times New Roman"/>
          <w:color w:val="000000"/>
          <w:spacing w:val="1"/>
          <w:sz w:val="28"/>
          <w:lang w:eastAsia="ru-RU"/>
        </w:rPr>
        <w:t>в устной и письменной речи,</w:t>
      </w:r>
      <w:r w:rsidRPr="00ED69A7">
        <w:rPr>
          <w:rFonts w:eastAsia="Times New Roman"/>
          <w:color w:val="000000"/>
          <w:spacing w:val="1"/>
          <w:sz w:val="28"/>
          <w:lang w:eastAsia="ru-RU"/>
        </w:rPr>
        <w:t xml:space="preserve"> изученные многозначные лексические единицы, синонимы, антонимы, интернациональные слова; сокращения и аббревиатуры;</w:t>
      </w:r>
    </w:p>
    <w:p w14:paraId="03989E0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распознавать и употреблять</w:t>
      </w:r>
      <w:r w:rsidRPr="00ED69A7">
        <w:rPr>
          <w:rFonts w:eastAsia="Times New Roman"/>
          <w:color w:val="000000"/>
          <w:sz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0F26F7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 xml:space="preserve">4.) Знать </w:t>
      </w:r>
      <w:r w:rsidRPr="00ED69A7">
        <w:rPr>
          <w:rFonts w:eastAsia="Times New Roman"/>
          <w:iCs/>
          <w:color w:val="000000"/>
          <w:sz w:val="28"/>
          <w:lang w:eastAsia="ru-RU"/>
        </w:rPr>
        <w:t>и понимать</w:t>
      </w:r>
      <w:r w:rsidRPr="00ED69A7">
        <w:rPr>
          <w:rFonts w:eastAsia="Times New Roman"/>
          <w:color w:val="000000"/>
          <w:sz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3FAC1A8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распознавать</w:t>
      </w:r>
      <w:r w:rsidRPr="00ED69A7">
        <w:rPr>
          <w:rFonts w:eastAsia="Times New Roman"/>
          <w:color w:val="000000"/>
          <w:sz w:val="28"/>
          <w:lang w:eastAsia="ru-RU"/>
        </w:rPr>
        <w:t xml:space="preserve"> и употреблять в устной и письменной речи:</w:t>
      </w:r>
    </w:p>
    <w:p w14:paraId="48827A2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начальным Es;</w:t>
      </w:r>
    </w:p>
    <w:p w14:paraId="5094B3C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конструкцией Es gibt;</w:t>
      </w:r>
    </w:p>
    <w:p w14:paraId="73C0FCE7" w14:textId="31C1A59E"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предложения с неопределённо-личным местоимением man, в том </w:t>
      </w:r>
      <w:r w:rsidR="000F7663" w:rsidRPr="00ED69A7">
        <w:rPr>
          <w:rFonts w:eastAsia="Times New Roman"/>
          <w:color w:val="000000"/>
          <w:sz w:val="28"/>
          <w:lang w:eastAsia="ru-RU"/>
        </w:rPr>
        <w:t>числе с</w:t>
      </w:r>
      <w:r w:rsidRPr="00ED69A7">
        <w:rPr>
          <w:rFonts w:eastAsia="Times New Roman"/>
          <w:color w:val="000000"/>
          <w:sz w:val="28"/>
          <w:lang w:eastAsia="ru-RU"/>
        </w:rPr>
        <w:t xml:space="preserve"> модальными глаголами;</w:t>
      </w:r>
    </w:p>
    <w:p w14:paraId="4DB32B8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предложения с инфинитивным оборотом um … zu;</w:t>
      </w:r>
    </w:p>
    <w:p w14:paraId="6D9A56A0" w14:textId="345F3054"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предложения с глаголами, требующими употребления после себя частицы </w:t>
      </w:r>
      <w:r w:rsidR="000F7663" w:rsidRPr="00ED69A7">
        <w:rPr>
          <w:rFonts w:eastAsia="Times New Roman"/>
          <w:color w:val="000000"/>
          <w:sz w:val="28"/>
          <w:lang w:eastAsia="ru-RU"/>
        </w:rPr>
        <w:t>zu и</w:t>
      </w:r>
      <w:r w:rsidRPr="00ED69A7">
        <w:rPr>
          <w:rFonts w:eastAsia="Times New Roman"/>
          <w:color w:val="000000"/>
          <w:sz w:val="28"/>
          <w:lang w:eastAsia="ru-RU"/>
        </w:rPr>
        <w:t xml:space="preserve"> инфинитива;</w:t>
      </w:r>
    </w:p>
    <w:p w14:paraId="54FA1DE0"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сложносочинённые предложения с сочинительными союзами und, aber, oder, denn, nicht nur … sondern auch, наречиями deshalb, darum;</w:t>
      </w:r>
    </w:p>
    <w:p w14:paraId="1A590DFE" w14:textId="2BE196C2"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сложноподчинённые предложения: дополнительные – с союзами dass, </w:t>
      </w:r>
      <w:r w:rsidR="000F7663" w:rsidRPr="00ED69A7">
        <w:rPr>
          <w:rFonts w:eastAsia="Times New Roman"/>
          <w:color w:val="000000"/>
          <w:sz w:val="28"/>
          <w:lang w:eastAsia="ru-RU"/>
        </w:rPr>
        <w:t>ob и</w:t>
      </w:r>
      <w:r w:rsidRPr="00ED69A7">
        <w:rPr>
          <w:rFonts w:eastAsia="Times New Roman"/>
          <w:color w:val="000000"/>
          <w:sz w:val="28"/>
          <w:lang w:eastAsia="ru-RU"/>
        </w:rPr>
        <w:t xml:space="preserve">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657A872A"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способы выражения косвенной речи, в том числе косвенный вопрос с союзом ob без использования сослагательного наклонения;</w:t>
      </w:r>
    </w:p>
    <w:p w14:paraId="28A03173" w14:textId="0FDD9A38"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средства связи в тексте для обеспечения его целостности, в том </w:t>
      </w:r>
      <w:r w:rsidR="000F7663" w:rsidRPr="00ED69A7">
        <w:rPr>
          <w:rFonts w:eastAsia="Times New Roman"/>
          <w:color w:val="000000"/>
          <w:sz w:val="28"/>
          <w:lang w:eastAsia="ru-RU"/>
        </w:rPr>
        <w:t>числе с</w:t>
      </w:r>
      <w:r w:rsidRPr="00ED69A7">
        <w:rPr>
          <w:rFonts w:eastAsia="Times New Roman"/>
          <w:color w:val="000000"/>
          <w:sz w:val="28"/>
          <w:lang w:eastAsia="ru-RU"/>
        </w:rPr>
        <w:t xml:space="preserve"> помощью наречий zuerst, dann, nachher и другие;</w:t>
      </w:r>
    </w:p>
    <w:p w14:paraId="2495BE6E"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все типы вопросительных предложений (общий, специальный, альтернативный вопросы в Präsens, Perfekt, Präteritum, Futur I);</w:t>
      </w:r>
    </w:p>
    <w:p w14:paraId="1FB73789" w14:textId="7AB84AA9"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побудительные предложения в утвердительной и отрицательной </w:t>
      </w:r>
      <w:r w:rsidR="000F7663" w:rsidRPr="00ED69A7">
        <w:rPr>
          <w:rFonts w:eastAsia="Times New Roman"/>
          <w:color w:val="000000"/>
          <w:sz w:val="28"/>
          <w:lang w:eastAsia="ru-RU"/>
        </w:rPr>
        <w:t>форме во</w:t>
      </w:r>
      <w:r w:rsidRPr="00ED69A7">
        <w:rPr>
          <w:rFonts w:eastAsia="Times New Roman"/>
          <w:color w:val="000000"/>
          <w:sz w:val="28"/>
          <w:lang w:eastAsia="ru-RU"/>
        </w:rPr>
        <w:t xml:space="preserve"> 2-м лице единственном числе и множественном числе и в вежливой форме;</w:t>
      </w:r>
    </w:p>
    <w:p w14:paraId="52DA57BD" w14:textId="11D21EF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глаголы (слабые и сильные, с отделяемыми и неотделяемыми </w:t>
      </w:r>
      <w:r w:rsidR="000F7663" w:rsidRPr="00ED69A7">
        <w:rPr>
          <w:rFonts w:eastAsia="Times New Roman"/>
          <w:color w:val="000000"/>
          <w:sz w:val="28"/>
          <w:lang w:eastAsia="ru-RU"/>
        </w:rPr>
        <w:t>приставками) в</w:t>
      </w:r>
      <w:r w:rsidRPr="00ED69A7">
        <w:rPr>
          <w:rFonts w:eastAsia="Times New Roman"/>
          <w:color w:val="000000"/>
          <w:sz w:val="28"/>
          <w:lang w:eastAsia="ru-RU"/>
        </w:rPr>
        <w:t xml:space="preserve"> видовременных формах действительного залога в изъявительном наклонении (Präsens, Perfekt, Präteritum, Futur I);</w:t>
      </w:r>
    </w:p>
    <w:p w14:paraId="1D64C6C1" w14:textId="49AC4505"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возвратные глаголы в видовременных формах действительного </w:t>
      </w:r>
      <w:r w:rsidR="000F7663" w:rsidRPr="00ED69A7">
        <w:rPr>
          <w:rFonts w:eastAsia="Times New Roman"/>
          <w:color w:val="000000"/>
          <w:sz w:val="28"/>
          <w:lang w:eastAsia="ru-RU"/>
        </w:rPr>
        <w:t>залога в</w:t>
      </w:r>
      <w:r w:rsidRPr="00ED69A7">
        <w:rPr>
          <w:rFonts w:eastAsia="Times New Roman"/>
          <w:color w:val="000000"/>
          <w:sz w:val="28"/>
          <w:lang w:eastAsia="ru-RU"/>
        </w:rPr>
        <w:t xml:space="preserve"> изъявительном наклонении (Präsens, Perfekt, Präteritum, Futur I);</w:t>
      </w:r>
    </w:p>
    <w:p w14:paraId="3E298C77"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lastRenderedPageBreak/>
        <w:t>Plusquamperfekt (при согласовании времён);</w:t>
      </w:r>
    </w:p>
    <w:p w14:paraId="5AFE8D77" w14:textId="043AA541" w:rsidR="00123CC3" w:rsidRPr="00ED69A7" w:rsidRDefault="00123CC3" w:rsidP="00ED69A7">
      <w:pPr>
        <w:widowControl w:val="0"/>
        <w:autoSpaceDE w:val="0"/>
        <w:autoSpaceDN w:val="0"/>
        <w:adjustRightInd w:val="0"/>
        <w:spacing w:line="360" w:lineRule="auto"/>
        <w:contextualSpacing/>
        <w:textAlignment w:val="center"/>
        <w:rPr>
          <w:rFonts w:eastAsia="Times New Roman"/>
          <w:iCs/>
          <w:color w:val="000000"/>
          <w:sz w:val="28"/>
          <w:lang w:eastAsia="ru-RU"/>
        </w:rPr>
      </w:pPr>
      <w:r w:rsidRPr="00ED69A7">
        <w:rPr>
          <w:rFonts w:eastAsia="Times New Roman"/>
          <w:color w:val="000000"/>
          <w:sz w:val="28"/>
          <w:lang w:eastAsia="ru-RU"/>
        </w:rPr>
        <w:t xml:space="preserve">формы сослагательного наклонения от глаголов haben, sein, werden, können, mögen; сочетания würde + Infinitiv для выражения вежливой просьбы, </w:t>
      </w:r>
      <w:r w:rsidR="000F7663" w:rsidRPr="00ED69A7">
        <w:rPr>
          <w:rFonts w:eastAsia="Times New Roman"/>
          <w:color w:val="000000"/>
          <w:sz w:val="28"/>
          <w:lang w:eastAsia="ru-RU"/>
        </w:rPr>
        <w:t>желания, в</w:t>
      </w:r>
      <w:r w:rsidRPr="00ED69A7">
        <w:rPr>
          <w:rFonts w:eastAsia="Times New Roman"/>
          <w:color w:val="000000"/>
          <w:sz w:val="28"/>
          <w:lang w:eastAsia="ru-RU"/>
        </w:rPr>
        <w:t xml:space="preserve"> придаточных предложениях условия c wenn;</w:t>
      </w:r>
    </w:p>
    <w:p w14:paraId="7285FF12"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модальные</w:t>
      </w:r>
      <w:r w:rsidRPr="00ED69A7">
        <w:rPr>
          <w:rFonts w:eastAsia="Times New Roman"/>
          <w:color w:val="000000"/>
          <w:sz w:val="28"/>
          <w:lang w:val="de-DE" w:eastAsia="ru-RU"/>
        </w:rPr>
        <w:t xml:space="preserve"> </w:t>
      </w:r>
      <w:r w:rsidRPr="00ED69A7">
        <w:rPr>
          <w:rFonts w:eastAsia="Times New Roman"/>
          <w:color w:val="000000"/>
          <w:sz w:val="28"/>
          <w:lang w:eastAsia="ru-RU"/>
        </w:rPr>
        <w:t>глаголы</w:t>
      </w:r>
      <w:r w:rsidRPr="00ED69A7">
        <w:rPr>
          <w:rFonts w:eastAsia="Times New Roman"/>
          <w:color w:val="000000"/>
          <w:sz w:val="28"/>
          <w:lang w:val="de-DE" w:eastAsia="ru-RU"/>
        </w:rPr>
        <w:t xml:space="preserve"> (mögen, wollen, können, müssen, dürfen, sollen) </w:t>
      </w:r>
      <w:r w:rsidRPr="00ED69A7">
        <w:rPr>
          <w:rFonts w:eastAsia="Times New Roman"/>
          <w:color w:val="000000"/>
          <w:sz w:val="28"/>
          <w:lang w:eastAsia="ru-RU"/>
        </w:rPr>
        <w:t>в</w:t>
      </w:r>
      <w:r w:rsidRPr="00ED69A7">
        <w:rPr>
          <w:rFonts w:eastAsia="Times New Roman"/>
          <w:color w:val="000000"/>
          <w:sz w:val="28"/>
          <w:lang w:val="de-DE" w:eastAsia="ru-RU"/>
        </w:rPr>
        <w:t xml:space="preserve"> Präsens, Präteritum;</w:t>
      </w:r>
    </w:p>
    <w:p w14:paraId="19974483"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наиболее распространённые глаголы с управлением и местоименные наречия;</w:t>
      </w:r>
    </w:p>
    <w:p w14:paraId="5B2C098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определённый, неопределённый и нулевой артикли;</w:t>
      </w:r>
    </w:p>
    <w:p w14:paraId="4375E212" w14:textId="51C7471E"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имена существительные во множественном числе, образованные по </w:t>
      </w:r>
      <w:r w:rsidR="000F7663" w:rsidRPr="00ED69A7">
        <w:rPr>
          <w:rFonts w:eastAsia="Times New Roman"/>
          <w:color w:val="000000"/>
          <w:sz w:val="28"/>
          <w:lang w:eastAsia="ru-RU"/>
        </w:rPr>
        <w:t>правилу, и</w:t>
      </w:r>
      <w:r w:rsidRPr="00ED69A7">
        <w:rPr>
          <w:rFonts w:eastAsia="Times New Roman"/>
          <w:color w:val="000000"/>
          <w:sz w:val="28"/>
          <w:lang w:eastAsia="ru-RU"/>
        </w:rPr>
        <w:t xml:space="preserve"> исключения;</w:t>
      </w:r>
    </w:p>
    <w:p w14:paraId="1C6EB391" w14:textId="08153BF8"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имена существительные в единственном и множественном </w:t>
      </w:r>
      <w:r w:rsidR="000F7663" w:rsidRPr="00ED69A7">
        <w:rPr>
          <w:rFonts w:eastAsia="Times New Roman"/>
          <w:color w:val="000000"/>
          <w:sz w:val="28"/>
          <w:lang w:eastAsia="ru-RU"/>
        </w:rPr>
        <w:t>числе в</w:t>
      </w:r>
      <w:r w:rsidRPr="00ED69A7">
        <w:rPr>
          <w:rFonts w:eastAsia="Times New Roman"/>
          <w:color w:val="000000"/>
          <w:sz w:val="28"/>
          <w:lang w:eastAsia="ru-RU"/>
        </w:rPr>
        <w:t xml:space="preserve"> именительном, родительном, дательном и винительном падежах;</w:t>
      </w:r>
    </w:p>
    <w:p w14:paraId="5DEB922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имена прилагательные в положительной, сравнительной и превосходной степенях сравнения, образованные по правилу, и исключения;</w:t>
      </w:r>
    </w:p>
    <w:p w14:paraId="315298CB"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склонение имён прилагательных;</w:t>
      </w:r>
    </w:p>
    <w:p w14:paraId="48BC672E"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наречия в сравнительной и превосходной степенях сравнения, образованные по правилу, и исключения;</w:t>
      </w:r>
    </w:p>
    <w:p w14:paraId="7ECF3BD4"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6F37385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val="de-DE" w:eastAsia="ru-RU"/>
        </w:rPr>
      </w:pPr>
      <w:r w:rsidRPr="00ED69A7">
        <w:rPr>
          <w:rFonts w:eastAsia="Times New Roman"/>
          <w:color w:val="000000"/>
          <w:sz w:val="28"/>
          <w:lang w:eastAsia="ru-RU"/>
        </w:rPr>
        <w:t>отрицания</w:t>
      </w:r>
      <w:r w:rsidRPr="00ED69A7">
        <w:rPr>
          <w:rFonts w:eastAsia="Times New Roman"/>
          <w:color w:val="000000"/>
          <w:sz w:val="28"/>
          <w:lang w:val="de-DE" w:eastAsia="ru-RU"/>
        </w:rPr>
        <w:t xml:space="preserve"> kein, nicht, nichts, </w:t>
      </w:r>
      <w:r w:rsidRPr="00ED69A7">
        <w:rPr>
          <w:rFonts w:eastAsia="Times New Roman"/>
          <w:color w:val="000000"/>
          <w:sz w:val="28"/>
          <w:lang w:eastAsia="ru-RU"/>
        </w:rPr>
        <w:t>частица</w:t>
      </w:r>
      <w:r w:rsidRPr="00ED69A7">
        <w:rPr>
          <w:rFonts w:eastAsia="Times New Roman"/>
          <w:color w:val="000000"/>
          <w:sz w:val="28"/>
          <w:lang w:val="de-DE" w:eastAsia="ru-RU"/>
        </w:rPr>
        <w:t xml:space="preserve"> doch;</w:t>
      </w:r>
    </w:p>
    <w:p w14:paraId="3479330E"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количественные и порядковые числительные, числительные для обозначения дат и больших чисел;</w:t>
      </w:r>
    </w:p>
    <w:p w14:paraId="28A864A6"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предлоги места, направления, времени, предлоги с дательным, винительным падежом и двойным управлением.</w:t>
      </w:r>
    </w:p>
    <w:p w14:paraId="5F29EF7F"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5) Владеть социокультурными знаниями и умениями:</w:t>
      </w:r>
    </w:p>
    <w:p w14:paraId="66D5C801"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iCs/>
          <w:color w:val="000000"/>
          <w:sz w:val="28"/>
          <w:lang w:eastAsia="ru-RU"/>
        </w:rPr>
        <w:t>знать/понимать</w:t>
      </w:r>
      <w:r w:rsidRPr="00ED69A7">
        <w:rPr>
          <w:rFonts w:eastAsia="Times New Roman"/>
          <w:color w:val="000000"/>
          <w:sz w:val="28"/>
          <w:lang w:eastAsia="ru-RU"/>
        </w:rPr>
        <w:t xml:space="preserve"> речевые различия в ситуациях официального  и неофициального общения в рамках тематического содержания речи  и </w:t>
      </w:r>
      <w:r w:rsidRPr="00ED69A7">
        <w:rPr>
          <w:rFonts w:eastAsia="Times New Roman"/>
          <w:iCs/>
          <w:color w:val="000000"/>
          <w:sz w:val="28"/>
          <w:lang w:eastAsia="ru-RU"/>
        </w:rPr>
        <w:t>использовать</w:t>
      </w:r>
      <w:r w:rsidRPr="00ED69A7">
        <w:rPr>
          <w:rFonts w:eastAsia="Times New Roman"/>
          <w:color w:val="000000"/>
          <w:sz w:val="28"/>
          <w:lang w:eastAsia="ru-RU"/>
        </w:rPr>
        <w:t xml:space="preserve"> лексико-грамматические средства с учётом этих различий; </w:t>
      </w:r>
      <w:r w:rsidRPr="00ED69A7">
        <w:rPr>
          <w:rFonts w:eastAsia="Times New Roman"/>
          <w:iCs/>
          <w:color w:val="000000"/>
          <w:sz w:val="28"/>
          <w:lang w:eastAsia="ru-RU"/>
        </w:rPr>
        <w:lastRenderedPageBreak/>
        <w:t>знать/понимать и использовать</w:t>
      </w:r>
      <w:r w:rsidRPr="00ED69A7">
        <w:rPr>
          <w:rFonts w:eastAsia="Times New Roman"/>
          <w:color w:val="000000"/>
          <w:sz w:val="28"/>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ED69A7">
        <w:rPr>
          <w:rFonts w:eastAsia="Times New Roman"/>
          <w:iCs/>
          <w:color w:val="000000"/>
          <w:sz w:val="28"/>
          <w:lang w:eastAsia="ru-RU"/>
        </w:rPr>
        <w:t>иметь базовые знания</w:t>
      </w:r>
      <w:r w:rsidRPr="00ED69A7">
        <w:rPr>
          <w:rFonts w:eastAsia="Times New Roman"/>
          <w:color w:val="000000"/>
          <w:sz w:val="28"/>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ED69A7">
        <w:rPr>
          <w:rFonts w:eastAsia="Times New Roman"/>
          <w:iCs/>
          <w:color w:val="000000"/>
          <w:sz w:val="28"/>
          <w:lang w:eastAsia="ru-RU"/>
        </w:rPr>
        <w:t>проявлять уважение</w:t>
      </w:r>
      <w:r w:rsidRPr="00ED69A7">
        <w:rPr>
          <w:rFonts w:eastAsia="Times New Roman"/>
          <w:color w:val="000000"/>
          <w:sz w:val="28"/>
          <w:lang w:eastAsia="ru-RU"/>
        </w:rPr>
        <w:t xml:space="preserve"> к иной культуре; </w:t>
      </w:r>
      <w:r w:rsidRPr="00ED69A7">
        <w:rPr>
          <w:rFonts w:eastAsia="Times New Roman"/>
          <w:iCs/>
          <w:color w:val="000000"/>
          <w:sz w:val="28"/>
          <w:lang w:eastAsia="ru-RU"/>
        </w:rPr>
        <w:t>соблюдать нормы</w:t>
      </w:r>
      <w:r w:rsidRPr="00ED69A7">
        <w:rPr>
          <w:rFonts w:eastAsia="Times New Roman"/>
          <w:color w:val="000000"/>
          <w:sz w:val="28"/>
          <w:lang w:eastAsia="ru-RU"/>
        </w:rPr>
        <w:t xml:space="preserve"> вежливости в межкультурном общении. </w:t>
      </w:r>
    </w:p>
    <w:p w14:paraId="3266CBA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pacing w:val="1"/>
          <w:sz w:val="28"/>
          <w:lang w:eastAsia="ru-RU"/>
        </w:rPr>
      </w:pPr>
      <w:r w:rsidRPr="00ED69A7">
        <w:rPr>
          <w:rFonts w:eastAsia="Times New Roman"/>
          <w:color w:val="000000"/>
          <w:sz w:val="28"/>
          <w:lang w:eastAsia="ru-RU"/>
        </w:rPr>
        <w:t xml:space="preserve">6) Владеть </w:t>
      </w:r>
      <w:r w:rsidRPr="00ED69A7">
        <w:rPr>
          <w:rFonts w:eastAsia="Times New Roman"/>
          <w:color w:val="000000"/>
          <w:spacing w:val="1"/>
          <w:sz w:val="28"/>
          <w:lang w:eastAsia="ru-RU"/>
        </w:rPr>
        <w:t xml:space="preserve">компенсаторными умениями, позволяющими в случае сбоя  в коммуникации, а также в условиях дефицита языковых средств: </w:t>
      </w:r>
      <w:r w:rsidRPr="00ED69A7">
        <w:rPr>
          <w:rFonts w:eastAsia="Times New Roman"/>
          <w:iCs/>
          <w:color w:val="000000"/>
          <w:spacing w:val="1"/>
          <w:sz w:val="28"/>
          <w:lang w:eastAsia="ru-RU"/>
        </w:rPr>
        <w:t>использовать</w:t>
      </w:r>
      <w:r w:rsidRPr="00ED69A7">
        <w:rPr>
          <w:rFonts w:eastAsia="Times New Roman"/>
          <w:color w:val="000000"/>
          <w:spacing w:val="1"/>
          <w:sz w:val="28"/>
          <w:lang w:eastAsia="ru-RU"/>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C9F4765" w14:textId="77777777" w:rsidR="00123CC3" w:rsidRPr="00ED69A7" w:rsidRDefault="00123CC3" w:rsidP="00ED69A7">
      <w:pPr>
        <w:widowControl w:val="0"/>
        <w:autoSpaceDE w:val="0"/>
        <w:autoSpaceDN w:val="0"/>
        <w:adjustRightInd w:val="0"/>
        <w:spacing w:line="360" w:lineRule="auto"/>
        <w:contextualSpacing/>
        <w:textAlignment w:val="center"/>
        <w:rPr>
          <w:rFonts w:eastAsia="Times New Roman"/>
          <w:color w:val="000000"/>
          <w:sz w:val="28"/>
          <w:lang w:eastAsia="ru-RU"/>
        </w:rPr>
      </w:pPr>
      <w:r w:rsidRPr="00ED69A7">
        <w:rPr>
          <w:rFonts w:eastAsia="Times New Roman"/>
          <w:color w:val="000000"/>
          <w:sz w:val="28"/>
          <w:lang w:eastAsia="ru-RU"/>
        </w:rPr>
        <w:t xml:space="preserve">7) </w:t>
      </w:r>
      <w:r w:rsidRPr="00ED69A7">
        <w:rPr>
          <w:rFonts w:eastAsia="Times New Roman"/>
          <w:iCs/>
          <w:color w:val="000000"/>
          <w:sz w:val="28"/>
          <w:lang w:eastAsia="ru-RU"/>
        </w:rPr>
        <w:t>Владеть</w:t>
      </w:r>
      <w:r w:rsidRPr="00ED69A7">
        <w:rPr>
          <w:rFonts w:eastAsia="Times New Roman"/>
          <w:color w:val="000000"/>
          <w:sz w:val="28"/>
          <w:lang w:eastAsia="ru-RU"/>
        </w:rPr>
        <w:t xml:space="preserve"> метапредметными умениями, позволяющими совершенствовать учебную деятельность по овладению иностранным языком; </w:t>
      </w:r>
      <w:r w:rsidRPr="00ED69A7">
        <w:rPr>
          <w:rFonts w:eastAsia="Times New Roman"/>
          <w:iCs/>
          <w:color w:val="000000"/>
          <w:sz w:val="28"/>
          <w:lang w:eastAsia="ru-RU"/>
        </w:rPr>
        <w:t>сравнивать, классифицировать, систематизировать и обобщать</w:t>
      </w:r>
      <w:r w:rsidRPr="00ED69A7">
        <w:rPr>
          <w:rFonts w:eastAsia="Times New Roman"/>
          <w:color w:val="000000"/>
          <w:sz w:val="28"/>
          <w:lang w:eastAsia="ru-RU"/>
        </w:rPr>
        <w:t xml:space="preserve"> по существенным признакам изученные языковые явления (лексические и грамматические); </w:t>
      </w:r>
      <w:r w:rsidRPr="00ED69A7">
        <w:rPr>
          <w:rFonts w:eastAsia="Times New Roman"/>
          <w:iCs/>
          <w:color w:val="000000"/>
          <w:sz w:val="28"/>
          <w:lang w:eastAsia="ru-RU"/>
        </w:rPr>
        <w:t>использовать</w:t>
      </w:r>
      <w:r w:rsidRPr="00ED69A7">
        <w:rPr>
          <w:rFonts w:eastAsia="Times New Roman"/>
          <w:color w:val="000000"/>
          <w:sz w:val="28"/>
          <w:lang w:eastAsia="ru-RU"/>
        </w:rPr>
        <w:t xml:space="preserve"> иноязычные словари и справочники, в том числе информационно-справочные системы в электронной форме; </w:t>
      </w:r>
      <w:r w:rsidRPr="00ED69A7">
        <w:rPr>
          <w:rFonts w:eastAsia="Times New Roman"/>
          <w:iCs/>
          <w:color w:val="000000"/>
          <w:sz w:val="28"/>
          <w:lang w:eastAsia="ru-RU"/>
        </w:rPr>
        <w:t xml:space="preserve">участвовать  </w:t>
      </w:r>
      <w:r w:rsidRPr="00ED69A7">
        <w:rPr>
          <w:rFonts w:eastAsia="Times New Roman"/>
          <w:color w:val="000000"/>
          <w:sz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ED69A7">
        <w:rPr>
          <w:rFonts w:eastAsia="Times New Roman"/>
          <w:iCs/>
          <w:color w:val="000000"/>
          <w:sz w:val="28"/>
          <w:lang w:eastAsia="ru-RU"/>
        </w:rPr>
        <w:t>соблюдать</w:t>
      </w:r>
      <w:r w:rsidRPr="00ED69A7">
        <w:rPr>
          <w:rFonts w:eastAsia="Times New Roman"/>
          <w:color w:val="000000"/>
          <w:sz w:val="28"/>
          <w:lang w:eastAsia="ru-RU"/>
        </w:rPr>
        <w:t xml:space="preserve"> правила информационной безопасности в ситуациях повседневной жизни  и при работе в Интернете.</w:t>
      </w:r>
    </w:p>
    <w:p w14:paraId="7582A7FC" w14:textId="77777777" w:rsidR="00123CC3" w:rsidRPr="00123CC3" w:rsidRDefault="00123CC3" w:rsidP="000F7663">
      <w:pPr>
        <w:spacing w:line="276" w:lineRule="auto"/>
        <w:ind w:firstLine="0"/>
        <w:jc w:val="left"/>
        <w:rPr>
          <w:rFonts w:eastAsia="Calibri"/>
          <w:szCs w:val="24"/>
        </w:rPr>
      </w:pPr>
    </w:p>
    <w:p w14:paraId="234C4E20" w14:textId="0C167E84" w:rsidR="00E574D0" w:rsidRPr="00AC13D4" w:rsidRDefault="00E574D0"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000F7663">
        <w:rPr>
          <w:color w:val="auto"/>
        </w:rPr>
        <w:t>Второй иностранный язык (немецкий язык)</w:t>
      </w:r>
      <w:r w:rsidR="002A513A" w:rsidRPr="00AC13D4">
        <w:rPr>
          <w:color w:val="auto"/>
        </w:rPr>
        <w:t>»</w:t>
      </w:r>
    </w:p>
    <w:p w14:paraId="26CF11AF" w14:textId="6F12023D" w:rsidR="00A15661" w:rsidRDefault="00A15661" w:rsidP="0035098F">
      <w:pPr>
        <w:ind w:firstLine="0"/>
        <w:rPr>
          <w:b/>
          <w:bCs/>
        </w:rPr>
      </w:pPr>
      <w:r w:rsidRPr="00AC13D4">
        <w:rPr>
          <w:b/>
          <w:bCs/>
        </w:rPr>
        <w:t>10 класс</w:t>
      </w:r>
    </w:p>
    <w:tbl>
      <w:tblPr>
        <w:tblStyle w:val="160"/>
        <w:tblW w:w="10074" w:type="dxa"/>
        <w:tblLayout w:type="fixed"/>
        <w:tblLook w:val="04A0" w:firstRow="1" w:lastRow="0" w:firstColumn="1" w:lastColumn="0" w:noHBand="0" w:noVBand="1"/>
      </w:tblPr>
      <w:tblGrid>
        <w:gridCol w:w="534"/>
        <w:gridCol w:w="2722"/>
        <w:gridCol w:w="1026"/>
        <w:gridCol w:w="1559"/>
        <w:gridCol w:w="1559"/>
        <w:gridCol w:w="2674"/>
      </w:tblGrid>
      <w:tr w:rsidR="000F7663" w:rsidRPr="000F7663" w14:paraId="0E3738B1" w14:textId="77777777" w:rsidTr="000F7663">
        <w:tc>
          <w:tcPr>
            <w:tcW w:w="534" w:type="dxa"/>
            <w:vMerge w:val="restart"/>
            <w:tcBorders>
              <w:top w:val="single" w:sz="4" w:space="0" w:color="auto"/>
              <w:left w:val="single" w:sz="4" w:space="0" w:color="auto"/>
              <w:bottom w:val="single" w:sz="4" w:space="0" w:color="auto"/>
              <w:right w:val="single" w:sz="4" w:space="0" w:color="auto"/>
            </w:tcBorders>
          </w:tcPr>
          <w:p w14:paraId="3F78E23E" w14:textId="77777777" w:rsidR="000F7663" w:rsidRPr="000F7663" w:rsidRDefault="000F7663" w:rsidP="000F7663">
            <w:pPr>
              <w:jc w:val="center"/>
              <w:rPr>
                <w:rFonts w:ascii="Times New Roman" w:hAnsi="Times New Roman"/>
                <w:sz w:val="20"/>
                <w:szCs w:val="20"/>
              </w:rPr>
            </w:pPr>
          </w:p>
        </w:tc>
        <w:tc>
          <w:tcPr>
            <w:tcW w:w="2722" w:type="dxa"/>
            <w:vMerge w:val="restart"/>
            <w:tcBorders>
              <w:top w:val="single" w:sz="4" w:space="0" w:color="auto"/>
              <w:left w:val="single" w:sz="4" w:space="0" w:color="auto"/>
              <w:bottom w:val="single" w:sz="4" w:space="0" w:color="auto"/>
              <w:right w:val="single" w:sz="4" w:space="0" w:color="auto"/>
            </w:tcBorders>
            <w:hideMark/>
          </w:tcPr>
          <w:p w14:paraId="1B8C492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Наименование разделов и тем программы</w:t>
            </w:r>
          </w:p>
        </w:tc>
        <w:tc>
          <w:tcPr>
            <w:tcW w:w="4144" w:type="dxa"/>
            <w:gridSpan w:val="3"/>
            <w:tcBorders>
              <w:top w:val="single" w:sz="4" w:space="0" w:color="auto"/>
              <w:left w:val="single" w:sz="4" w:space="0" w:color="auto"/>
              <w:bottom w:val="single" w:sz="4" w:space="0" w:color="auto"/>
              <w:right w:val="single" w:sz="4" w:space="0" w:color="auto"/>
            </w:tcBorders>
            <w:hideMark/>
          </w:tcPr>
          <w:p w14:paraId="6FDF34D5"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Количество часов</w:t>
            </w:r>
          </w:p>
        </w:tc>
        <w:tc>
          <w:tcPr>
            <w:tcW w:w="2674" w:type="dxa"/>
            <w:vMerge w:val="restart"/>
            <w:tcBorders>
              <w:top w:val="single" w:sz="4" w:space="0" w:color="auto"/>
              <w:left w:val="single" w:sz="4" w:space="0" w:color="auto"/>
              <w:bottom w:val="single" w:sz="4" w:space="0" w:color="auto"/>
              <w:right w:val="single" w:sz="4" w:space="0" w:color="auto"/>
            </w:tcBorders>
            <w:hideMark/>
          </w:tcPr>
          <w:p w14:paraId="60FABD2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Электронные (цифровые) образовательные ресурсы</w:t>
            </w:r>
          </w:p>
        </w:tc>
      </w:tr>
      <w:tr w:rsidR="000F7663" w:rsidRPr="000F7663" w14:paraId="2925BB29" w14:textId="77777777" w:rsidTr="000F7663">
        <w:tc>
          <w:tcPr>
            <w:tcW w:w="534" w:type="dxa"/>
            <w:vMerge/>
            <w:tcBorders>
              <w:top w:val="single" w:sz="4" w:space="0" w:color="auto"/>
              <w:left w:val="single" w:sz="4" w:space="0" w:color="auto"/>
              <w:bottom w:val="single" w:sz="4" w:space="0" w:color="auto"/>
              <w:right w:val="single" w:sz="4" w:space="0" w:color="auto"/>
            </w:tcBorders>
            <w:vAlign w:val="center"/>
            <w:hideMark/>
          </w:tcPr>
          <w:p w14:paraId="7786A8A0" w14:textId="77777777" w:rsidR="000F7663" w:rsidRPr="000F7663" w:rsidRDefault="000F7663" w:rsidP="000F7663">
            <w:pPr>
              <w:rPr>
                <w:rFonts w:ascii="Times New Roman" w:hAnsi="Times New Roman"/>
                <w:sz w:val="20"/>
                <w:szCs w:val="20"/>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04000986" w14:textId="77777777" w:rsidR="000F7663" w:rsidRPr="000F7663" w:rsidRDefault="000F7663" w:rsidP="000F7663">
            <w:pPr>
              <w:rPr>
                <w:rFonts w:ascii="Times New Roman" w:hAnsi="Times New Roman"/>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14:paraId="107A15D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hideMark/>
          </w:tcPr>
          <w:p w14:paraId="36A4FA3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14:paraId="721F649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Практические работы</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396314E7" w14:textId="77777777" w:rsidR="000F7663" w:rsidRPr="000F7663" w:rsidRDefault="000F7663" w:rsidP="000F7663">
            <w:pPr>
              <w:rPr>
                <w:rFonts w:ascii="Times New Roman" w:hAnsi="Times New Roman"/>
                <w:sz w:val="20"/>
                <w:szCs w:val="20"/>
              </w:rPr>
            </w:pPr>
          </w:p>
        </w:tc>
      </w:tr>
      <w:tr w:rsidR="000F7663" w:rsidRPr="000F7663" w14:paraId="1ADDABA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789D42F"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D9DE31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Повседневная жизнь семьи. Межличностные отношения в семье, с друзьями  и знакомыми. </w:t>
            </w:r>
          </w:p>
        </w:tc>
        <w:tc>
          <w:tcPr>
            <w:tcW w:w="1026" w:type="dxa"/>
            <w:tcBorders>
              <w:top w:val="single" w:sz="4" w:space="0" w:color="auto"/>
              <w:left w:val="single" w:sz="4" w:space="0" w:color="auto"/>
              <w:bottom w:val="single" w:sz="4" w:space="0" w:color="auto"/>
              <w:right w:val="single" w:sz="4" w:space="0" w:color="auto"/>
            </w:tcBorders>
          </w:tcPr>
          <w:p w14:paraId="5D1CF4C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3AE6EB21"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D7285B"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433FCF5"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bCs/>
                <w:color w:val="000000"/>
                <w:sz w:val="20"/>
                <w:szCs w:val="20"/>
                <w:lang w:eastAsia="ru-RU"/>
              </w:rPr>
            </w:pPr>
            <w:hyperlink r:id="rId448" w:history="1">
              <w:r w:rsidR="000F7663" w:rsidRPr="000F7663">
                <w:rPr>
                  <w:rFonts w:ascii="SchoolBookSanPin" w:eastAsia="Times New Roman" w:hAnsi="SchoolBookSanPin" w:cs="SchoolBookSanPin"/>
                  <w:bCs/>
                  <w:color w:val="0563C1"/>
                  <w:sz w:val="20"/>
                  <w:szCs w:val="20"/>
                  <w:u w:val="single"/>
                  <w:lang w:eastAsia="ru-RU"/>
                </w:rPr>
                <w:t>https://clck.ru/34mkM3</w:t>
              </w:r>
            </w:hyperlink>
            <w:r w:rsidR="000F7663" w:rsidRPr="000F7663">
              <w:rPr>
                <w:rFonts w:ascii="Times New Roman" w:hAnsi="Times New Roman" w:cs="SchoolBookSanPin"/>
                <w:b/>
                <w:color w:val="000000"/>
                <w:sz w:val="20"/>
                <w:szCs w:val="20"/>
                <w:lang w:eastAsia="ru-RU"/>
              </w:rPr>
              <w:t xml:space="preserve"> </w:t>
            </w:r>
          </w:p>
          <w:p w14:paraId="797C0AEF"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449" w:history="1">
              <w:r w:rsidR="000F7663" w:rsidRPr="000F7663">
                <w:rPr>
                  <w:rFonts w:ascii="SchoolBookSanPin" w:eastAsia="Times New Roman" w:hAnsi="SchoolBookSanPin" w:cs="SchoolBookSanPin"/>
                  <w:bCs/>
                  <w:color w:val="0563C1"/>
                  <w:sz w:val="20"/>
                  <w:szCs w:val="20"/>
                  <w:u w:val="single"/>
                  <w:lang w:eastAsia="ru-RU"/>
                </w:rPr>
                <w:t>https://clck.ru/34mknv</w:t>
              </w:r>
            </w:hyperlink>
          </w:p>
          <w:p w14:paraId="26BC5B0D"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450" w:history="1">
              <w:r w:rsidR="000F7663" w:rsidRPr="000F7663">
                <w:rPr>
                  <w:rFonts w:ascii="SchoolBookSanPin" w:eastAsia="Times New Roman" w:hAnsi="SchoolBookSanPin" w:cs="SchoolBookSanPin"/>
                  <w:bCs/>
                  <w:color w:val="0563C1"/>
                  <w:sz w:val="20"/>
                  <w:szCs w:val="20"/>
                  <w:u w:val="single"/>
                  <w:lang w:eastAsia="ru-RU"/>
                </w:rPr>
                <w:t>https://clck.ru/34mkoZ</w:t>
              </w:r>
            </w:hyperlink>
          </w:p>
          <w:p w14:paraId="22FDCEAD"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451" w:history="1">
              <w:r w:rsidR="000F7663" w:rsidRPr="000F7663">
                <w:rPr>
                  <w:rFonts w:ascii="SchoolBookSanPin" w:eastAsia="Times New Roman" w:hAnsi="SchoolBookSanPin" w:cs="SchoolBookSanPin"/>
                  <w:bCs/>
                  <w:color w:val="0563C1"/>
                  <w:sz w:val="20"/>
                  <w:szCs w:val="20"/>
                  <w:u w:val="single"/>
                  <w:lang w:eastAsia="ru-RU"/>
                </w:rPr>
                <w:t>https://clck.ru/34mmqJ</w:t>
              </w:r>
            </w:hyperlink>
          </w:p>
          <w:p w14:paraId="7DEE8B3A"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452" w:history="1">
              <w:r w:rsidR="000F7663" w:rsidRPr="000F7663">
                <w:rPr>
                  <w:rFonts w:ascii="SchoolBookSanPin" w:eastAsia="Times New Roman" w:hAnsi="SchoolBookSanPin" w:cs="SchoolBookSanPin"/>
                  <w:bCs/>
                  <w:color w:val="0563C1"/>
                  <w:sz w:val="20"/>
                  <w:szCs w:val="20"/>
                  <w:u w:val="single"/>
                  <w:lang w:eastAsia="ru-RU"/>
                </w:rPr>
                <w:t>https://resh.edu.ru/subject/lesson/5654/</w:t>
              </w:r>
            </w:hyperlink>
          </w:p>
          <w:p w14:paraId="43601BBE"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453" w:history="1">
              <w:r w:rsidR="000F7663" w:rsidRPr="000F7663">
                <w:rPr>
                  <w:rFonts w:ascii="SchoolBookSanPin" w:eastAsia="Times New Roman" w:hAnsi="SchoolBookSanPin" w:cs="SchoolBookSanPin"/>
                  <w:bCs/>
                  <w:color w:val="0563C1"/>
                  <w:sz w:val="20"/>
                  <w:szCs w:val="20"/>
                  <w:u w:val="single"/>
                  <w:lang w:eastAsia="ru-RU"/>
                </w:rPr>
                <w:t>https://resh.edu.ru/subject/lesson/3979/</w:t>
              </w:r>
            </w:hyperlink>
          </w:p>
          <w:p w14:paraId="5915229C" w14:textId="77777777" w:rsidR="000F7663" w:rsidRPr="000F7663" w:rsidRDefault="000F7663" w:rsidP="000F7663">
            <w:pPr>
              <w:rPr>
                <w:rFonts w:ascii="Times New Roman" w:hAnsi="Times New Roman"/>
                <w:sz w:val="20"/>
                <w:szCs w:val="20"/>
              </w:rPr>
            </w:pPr>
          </w:p>
        </w:tc>
      </w:tr>
      <w:tr w:rsidR="000F7663" w:rsidRPr="000F7663" w14:paraId="62B389D1"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50F6F4D"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7C2DAEF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Здоровый образ жизни и забота о здоровье: режим труда и отдыха, спорт, сбалансированное питание, посещение врача. </w:t>
            </w:r>
          </w:p>
        </w:tc>
        <w:tc>
          <w:tcPr>
            <w:tcW w:w="1026" w:type="dxa"/>
            <w:tcBorders>
              <w:top w:val="single" w:sz="4" w:space="0" w:color="auto"/>
              <w:left w:val="single" w:sz="4" w:space="0" w:color="auto"/>
              <w:bottom w:val="single" w:sz="4" w:space="0" w:color="auto"/>
              <w:right w:val="single" w:sz="4" w:space="0" w:color="auto"/>
            </w:tcBorders>
          </w:tcPr>
          <w:p w14:paraId="7F9D48C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4FFF37BE"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0A485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E853287"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54" w:history="1">
              <w:r w:rsidR="000F7663" w:rsidRPr="000F7663">
                <w:rPr>
                  <w:rFonts w:ascii="SchoolBookSanPin" w:eastAsia="Times New Roman" w:hAnsi="SchoolBookSanPin" w:cs="SchoolBookSanPin"/>
                  <w:color w:val="0563C1"/>
                  <w:sz w:val="20"/>
                  <w:szCs w:val="20"/>
                  <w:u w:val="single"/>
                  <w:lang w:eastAsia="ru-RU"/>
                </w:rPr>
                <w:t>https://clck.ru/34mmS5</w:t>
              </w:r>
            </w:hyperlink>
          </w:p>
          <w:p w14:paraId="36F03C7C"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55" w:history="1">
              <w:r w:rsidR="000F7663" w:rsidRPr="000F7663">
                <w:rPr>
                  <w:rFonts w:ascii="SchoolBookSanPin" w:eastAsia="Times New Roman" w:hAnsi="SchoolBookSanPin" w:cs="SchoolBookSanPin"/>
                  <w:color w:val="0563C1"/>
                  <w:sz w:val="20"/>
                  <w:szCs w:val="20"/>
                  <w:u w:val="single"/>
                  <w:lang w:eastAsia="ru-RU"/>
                </w:rPr>
                <w:t>https://resh.edu.ru/subject/lesson/5656/</w:t>
              </w:r>
            </w:hyperlink>
          </w:p>
          <w:p w14:paraId="394D39EA" w14:textId="77777777" w:rsidR="000F7663" w:rsidRPr="000F7663" w:rsidRDefault="000F7663" w:rsidP="000F7663">
            <w:pPr>
              <w:rPr>
                <w:rFonts w:ascii="Times New Roman" w:hAnsi="Times New Roman"/>
                <w:sz w:val="20"/>
                <w:szCs w:val="20"/>
              </w:rPr>
            </w:pPr>
          </w:p>
        </w:tc>
      </w:tr>
      <w:tr w:rsidR="000F7663" w:rsidRPr="000F7663" w14:paraId="6A6265DC"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CBAFF87"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CE9A766"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Школьное образование, школьная жизнь. Переписка с зарубежными сверстниками. Взаимоотношения в школе. </w:t>
            </w:r>
          </w:p>
        </w:tc>
        <w:tc>
          <w:tcPr>
            <w:tcW w:w="1026" w:type="dxa"/>
            <w:tcBorders>
              <w:top w:val="single" w:sz="4" w:space="0" w:color="auto"/>
              <w:left w:val="single" w:sz="4" w:space="0" w:color="auto"/>
              <w:bottom w:val="single" w:sz="4" w:space="0" w:color="auto"/>
              <w:right w:val="single" w:sz="4" w:space="0" w:color="auto"/>
            </w:tcBorders>
          </w:tcPr>
          <w:p w14:paraId="3AC7C73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tcPr>
          <w:p w14:paraId="1D32C76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4017766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F264706"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56" w:history="1">
              <w:r w:rsidR="000F7663" w:rsidRPr="000F7663">
                <w:rPr>
                  <w:rFonts w:ascii="SchoolBookSanPin" w:eastAsia="Times New Roman" w:hAnsi="SchoolBookSanPin" w:cs="SchoolBookSanPin"/>
                  <w:color w:val="0563C1"/>
                  <w:sz w:val="20"/>
                  <w:szCs w:val="20"/>
                  <w:u w:val="single"/>
                  <w:lang w:eastAsia="ru-RU"/>
                </w:rPr>
                <w:t>https://clck.ru/34mkp5</w:t>
              </w:r>
            </w:hyperlink>
          </w:p>
          <w:p w14:paraId="5A7FA9D0"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57" w:history="1">
              <w:r w:rsidR="000F7663" w:rsidRPr="000F7663">
                <w:rPr>
                  <w:rFonts w:ascii="SchoolBookSanPin" w:eastAsia="Times New Roman" w:hAnsi="SchoolBookSanPin" w:cs="SchoolBookSanPin"/>
                  <w:color w:val="0563C1"/>
                  <w:sz w:val="20"/>
                  <w:szCs w:val="20"/>
                  <w:u w:val="single"/>
                  <w:lang w:eastAsia="ru-RU"/>
                </w:rPr>
                <w:t>https://clck.ru/34mmxW</w:t>
              </w:r>
            </w:hyperlink>
          </w:p>
          <w:p w14:paraId="6EA27B55" w14:textId="77777777" w:rsidR="000F7663" w:rsidRPr="000F7663" w:rsidRDefault="000F7663" w:rsidP="000F7663">
            <w:pPr>
              <w:rPr>
                <w:rFonts w:ascii="Times New Roman" w:hAnsi="Times New Roman"/>
                <w:sz w:val="20"/>
                <w:szCs w:val="20"/>
              </w:rPr>
            </w:pPr>
          </w:p>
        </w:tc>
      </w:tr>
      <w:tr w:rsidR="000F7663" w:rsidRPr="000F7663" w14:paraId="4350188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BEA9E09"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52BD957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tc>
        <w:tc>
          <w:tcPr>
            <w:tcW w:w="1026" w:type="dxa"/>
            <w:tcBorders>
              <w:top w:val="single" w:sz="4" w:space="0" w:color="auto"/>
              <w:left w:val="single" w:sz="4" w:space="0" w:color="auto"/>
              <w:bottom w:val="single" w:sz="4" w:space="0" w:color="auto"/>
              <w:right w:val="single" w:sz="4" w:space="0" w:color="auto"/>
            </w:tcBorders>
          </w:tcPr>
          <w:p w14:paraId="4E1ABF2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3252B37"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F7BF35"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26F598E"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58" w:history="1">
              <w:r w:rsidR="000F7663" w:rsidRPr="000F7663">
                <w:rPr>
                  <w:rFonts w:ascii="SchoolBookSanPin" w:eastAsia="Times New Roman" w:hAnsi="SchoolBookSanPin" w:cs="SchoolBookSanPin"/>
                  <w:color w:val="0563C1"/>
                  <w:sz w:val="20"/>
                  <w:szCs w:val="20"/>
                  <w:u w:val="single"/>
                  <w:lang w:eastAsia="ru-RU"/>
                </w:rPr>
                <w:t>https://clck.ru/34mmbi</w:t>
              </w:r>
            </w:hyperlink>
          </w:p>
          <w:p w14:paraId="04CB5576"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59" w:history="1">
              <w:r w:rsidR="000F7663" w:rsidRPr="000F7663">
                <w:rPr>
                  <w:rFonts w:ascii="SchoolBookSanPin" w:eastAsia="Times New Roman" w:hAnsi="SchoolBookSanPin" w:cs="SchoolBookSanPin"/>
                  <w:color w:val="0563C1"/>
                  <w:sz w:val="20"/>
                  <w:szCs w:val="20"/>
                  <w:u w:val="single"/>
                  <w:lang w:eastAsia="ru-RU"/>
                </w:rPr>
                <w:t>https://clck.ru/34mmpB</w:t>
              </w:r>
            </w:hyperlink>
          </w:p>
          <w:p w14:paraId="079A3E2E" w14:textId="77777777" w:rsidR="000F7663" w:rsidRPr="000F7663" w:rsidRDefault="000F7663" w:rsidP="000F7663">
            <w:pPr>
              <w:rPr>
                <w:rFonts w:ascii="Times New Roman" w:hAnsi="Times New Roman"/>
                <w:sz w:val="20"/>
                <w:szCs w:val="20"/>
              </w:rPr>
            </w:pPr>
          </w:p>
        </w:tc>
      </w:tr>
      <w:tr w:rsidR="000F7663" w:rsidRPr="000F7663" w14:paraId="7A5B3F5D"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72CAF6D2"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F6BDD88"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Молодёжь в современном обществе. Досуг молодёжи: чтение, кино, театр, музыка, музеи, Интернет, компьютерные игры. </w:t>
            </w:r>
          </w:p>
        </w:tc>
        <w:tc>
          <w:tcPr>
            <w:tcW w:w="1026" w:type="dxa"/>
            <w:tcBorders>
              <w:top w:val="single" w:sz="4" w:space="0" w:color="auto"/>
              <w:left w:val="single" w:sz="4" w:space="0" w:color="auto"/>
              <w:bottom w:val="single" w:sz="4" w:space="0" w:color="auto"/>
              <w:right w:val="single" w:sz="4" w:space="0" w:color="auto"/>
            </w:tcBorders>
          </w:tcPr>
          <w:p w14:paraId="181EA55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6ABABD7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0398E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3A0CEC58"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60" w:history="1">
              <w:r w:rsidR="000F7663" w:rsidRPr="000F7663">
                <w:rPr>
                  <w:rFonts w:ascii="SchoolBookSanPin" w:eastAsia="Times New Roman" w:hAnsi="SchoolBookSanPin" w:cs="SchoolBookSanPin"/>
                  <w:color w:val="0563C1"/>
                  <w:sz w:val="20"/>
                  <w:szCs w:val="20"/>
                  <w:u w:val="single"/>
                  <w:lang w:eastAsia="ru-RU"/>
                </w:rPr>
                <w:t>https://clck.ru/34mmL6</w:t>
              </w:r>
            </w:hyperlink>
          </w:p>
          <w:p w14:paraId="1CD3C86F"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61" w:history="1">
              <w:r w:rsidR="000F7663" w:rsidRPr="000F7663">
                <w:rPr>
                  <w:rFonts w:ascii="SchoolBookSanPin" w:eastAsia="Times New Roman" w:hAnsi="SchoolBookSanPin" w:cs="SchoolBookSanPin"/>
                  <w:color w:val="0563C1"/>
                  <w:sz w:val="20"/>
                  <w:szCs w:val="20"/>
                  <w:u w:val="single"/>
                  <w:lang w:eastAsia="ru-RU"/>
                </w:rPr>
                <w:t>https://clck.ru/34mmko</w:t>
              </w:r>
            </w:hyperlink>
          </w:p>
          <w:p w14:paraId="03BD0359"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62" w:history="1">
              <w:r w:rsidR="000F7663" w:rsidRPr="000F7663">
                <w:rPr>
                  <w:rFonts w:ascii="SchoolBookSanPin" w:eastAsia="Times New Roman" w:hAnsi="SchoolBookSanPin" w:cs="SchoolBookSanPin"/>
                  <w:color w:val="0563C1"/>
                  <w:sz w:val="20"/>
                  <w:szCs w:val="20"/>
                  <w:u w:val="single"/>
                  <w:lang w:eastAsia="ru-RU"/>
                </w:rPr>
                <w:t>https://clck.ru/34mmvY</w:t>
              </w:r>
            </w:hyperlink>
          </w:p>
          <w:p w14:paraId="0536299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63" w:history="1">
              <w:r w:rsidR="000F7663" w:rsidRPr="000F7663">
                <w:rPr>
                  <w:rFonts w:ascii="SchoolBookSanPin" w:eastAsia="Times New Roman" w:hAnsi="SchoolBookSanPin" w:cs="SchoolBookSanPin"/>
                  <w:color w:val="0563C1"/>
                  <w:sz w:val="20"/>
                  <w:szCs w:val="20"/>
                  <w:u w:val="single"/>
                  <w:lang w:eastAsia="ru-RU"/>
                </w:rPr>
                <w:t>https://clck.ru/34mmwz</w:t>
              </w:r>
            </w:hyperlink>
          </w:p>
          <w:p w14:paraId="09E5C7BE"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64" w:history="1">
              <w:r w:rsidR="000F7663" w:rsidRPr="000F7663">
                <w:rPr>
                  <w:rFonts w:ascii="SchoolBookSanPin" w:eastAsia="Times New Roman" w:hAnsi="SchoolBookSanPin" w:cs="SchoolBookSanPin"/>
                  <w:color w:val="0563C1"/>
                  <w:sz w:val="20"/>
                  <w:szCs w:val="20"/>
                  <w:u w:val="single"/>
                  <w:lang w:eastAsia="ru-RU"/>
                </w:rPr>
                <w:t>https://clck.ru/34mnDN</w:t>
              </w:r>
            </w:hyperlink>
          </w:p>
          <w:p w14:paraId="4F2C879C" w14:textId="77777777" w:rsidR="000F7663" w:rsidRPr="000F7663" w:rsidRDefault="000F7663" w:rsidP="000F7663">
            <w:pPr>
              <w:rPr>
                <w:rFonts w:ascii="Times New Roman" w:hAnsi="Times New Roman"/>
                <w:sz w:val="20"/>
                <w:szCs w:val="20"/>
              </w:rPr>
            </w:pPr>
          </w:p>
        </w:tc>
      </w:tr>
      <w:tr w:rsidR="000F7663" w:rsidRPr="000F7663" w14:paraId="5A0A535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99ACEDE"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2FEECB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Покупки: одежда, обувь и продукты питания. Карманные деньги. Молодёжная мода. </w:t>
            </w:r>
          </w:p>
        </w:tc>
        <w:tc>
          <w:tcPr>
            <w:tcW w:w="1026" w:type="dxa"/>
            <w:tcBorders>
              <w:top w:val="single" w:sz="4" w:space="0" w:color="auto"/>
              <w:left w:val="single" w:sz="4" w:space="0" w:color="auto"/>
              <w:bottom w:val="single" w:sz="4" w:space="0" w:color="auto"/>
              <w:right w:val="single" w:sz="4" w:space="0" w:color="auto"/>
            </w:tcBorders>
          </w:tcPr>
          <w:p w14:paraId="68CB3E8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582AC763"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3014F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BA0B55F"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65" w:history="1">
              <w:r w:rsidR="000F7663" w:rsidRPr="000F7663">
                <w:rPr>
                  <w:rFonts w:ascii="SchoolBookSanPin" w:eastAsia="Times New Roman" w:hAnsi="SchoolBookSanPin" w:cs="SchoolBookSanPin"/>
                  <w:color w:val="0563C1"/>
                  <w:sz w:val="20"/>
                  <w:szCs w:val="20"/>
                  <w:u w:val="single"/>
                  <w:lang w:eastAsia="ru-RU"/>
                </w:rPr>
                <w:t>https://clck.ru/34mkmf</w:t>
              </w:r>
            </w:hyperlink>
          </w:p>
          <w:p w14:paraId="3F5AEA88"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66" w:history="1">
              <w:r w:rsidR="000F7663" w:rsidRPr="000F7663">
                <w:rPr>
                  <w:rFonts w:ascii="SchoolBookSanPin" w:eastAsia="Times New Roman" w:hAnsi="SchoolBookSanPin" w:cs="SchoolBookSanPin"/>
                  <w:color w:val="0563C1"/>
                  <w:sz w:val="20"/>
                  <w:szCs w:val="20"/>
                  <w:u w:val="single"/>
                  <w:lang w:eastAsia="ru-RU"/>
                </w:rPr>
                <w:t>https://clck.ru/34mm3Y</w:t>
              </w:r>
            </w:hyperlink>
          </w:p>
          <w:p w14:paraId="1DE44843"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67" w:history="1">
              <w:r w:rsidR="000F7663" w:rsidRPr="000F7663">
                <w:rPr>
                  <w:rFonts w:ascii="SchoolBookSanPin" w:eastAsia="Times New Roman" w:hAnsi="SchoolBookSanPin" w:cs="SchoolBookSanPin"/>
                  <w:color w:val="0563C1"/>
                  <w:sz w:val="20"/>
                  <w:szCs w:val="20"/>
                  <w:u w:val="single"/>
                  <w:lang w:eastAsia="ru-RU"/>
                </w:rPr>
                <w:t>https://clck.ru/34mmJE</w:t>
              </w:r>
            </w:hyperlink>
          </w:p>
          <w:p w14:paraId="59B4F88C"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68" w:history="1">
              <w:r w:rsidR="000F7663" w:rsidRPr="000F7663">
                <w:rPr>
                  <w:rFonts w:ascii="SchoolBookSanPin" w:eastAsia="Times New Roman" w:hAnsi="SchoolBookSanPin" w:cs="SchoolBookSanPin"/>
                  <w:color w:val="0563C1"/>
                  <w:sz w:val="20"/>
                  <w:szCs w:val="20"/>
                  <w:u w:val="single"/>
                  <w:lang w:eastAsia="ru-RU"/>
                </w:rPr>
                <w:t>https://clck.ru/34mmSc</w:t>
              </w:r>
            </w:hyperlink>
          </w:p>
          <w:p w14:paraId="0EAFF445"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69" w:history="1">
              <w:r w:rsidR="000F7663" w:rsidRPr="000F7663">
                <w:rPr>
                  <w:rFonts w:ascii="SchoolBookSanPin" w:eastAsia="Times New Roman" w:hAnsi="SchoolBookSanPin" w:cs="SchoolBookSanPin"/>
                  <w:color w:val="0563C1"/>
                  <w:sz w:val="20"/>
                  <w:szCs w:val="20"/>
                  <w:u w:val="single"/>
                  <w:lang w:eastAsia="ru-RU"/>
                </w:rPr>
                <w:t>https://clck.ru/34mmra</w:t>
              </w:r>
            </w:hyperlink>
          </w:p>
          <w:p w14:paraId="0F3AB3A4" w14:textId="77777777" w:rsidR="000F7663" w:rsidRPr="000F7663" w:rsidRDefault="00D4092C" w:rsidP="000F7663">
            <w:pPr>
              <w:rPr>
                <w:rFonts w:ascii="Times New Roman" w:hAnsi="Times New Roman"/>
                <w:sz w:val="20"/>
                <w:szCs w:val="20"/>
              </w:rPr>
            </w:pPr>
            <w:hyperlink r:id="rId470" w:history="1">
              <w:r w:rsidR="000F7663" w:rsidRPr="000F7663">
                <w:rPr>
                  <w:color w:val="0563C1"/>
                  <w:sz w:val="20"/>
                  <w:szCs w:val="20"/>
                  <w:u w:val="single"/>
                </w:rPr>
                <w:t>https://clck.ru/34mnWx</w:t>
              </w:r>
            </w:hyperlink>
          </w:p>
        </w:tc>
      </w:tr>
      <w:tr w:rsidR="000F7663" w:rsidRPr="000F7663" w14:paraId="4C82537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92D5793"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B858A1B"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pacing w:val="-2"/>
                <w:sz w:val="20"/>
                <w:szCs w:val="20"/>
                <w:lang w:eastAsia="ru-RU"/>
              </w:rPr>
              <w:t>Путешествия по России и зарубежным странам. Виды отдыха.</w:t>
            </w:r>
          </w:p>
        </w:tc>
        <w:tc>
          <w:tcPr>
            <w:tcW w:w="1026" w:type="dxa"/>
            <w:tcBorders>
              <w:top w:val="single" w:sz="4" w:space="0" w:color="auto"/>
              <w:left w:val="single" w:sz="4" w:space="0" w:color="auto"/>
              <w:bottom w:val="single" w:sz="4" w:space="0" w:color="auto"/>
              <w:right w:val="single" w:sz="4" w:space="0" w:color="auto"/>
            </w:tcBorders>
          </w:tcPr>
          <w:p w14:paraId="0D0FF04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3781655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7A190E5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E475295"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1" w:history="1">
              <w:r w:rsidR="000F7663" w:rsidRPr="000F7663">
                <w:rPr>
                  <w:rFonts w:ascii="SchoolBookSanPin" w:eastAsia="Times New Roman" w:hAnsi="SchoolBookSanPin" w:cs="SchoolBookSanPin"/>
                  <w:color w:val="0563C1"/>
                  <w:sz w:val="20"/>
                  <w:szCs w:val="20"/>
                  <w:u w:val="single"/>
                  <w:lang w:eastAsia="ru-RU"/>
                </w:rPr>
                <w:t>https://clck.ru/34mkq8</w:t>
              </w:r>
            </w:hyperlink>
          </w:p>
          <w:p w14:paraId="0137DC19"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2" w:history="1">
              <w:r w:rsidR="000F7663" w:rsidRPr="000F7663">
                <w:rPr>
                  <w:rFonts w:ascii="SchoolBookSanPin" w:eastAsia="Times New Roman" w:hAnsi="SchoolBookSanPin" w:cs="SchoolBookSanPin"/>
                  <w:color w:val="0563C1"/>
                  <w:sz w:val="20"/>
                  <w:szCs w:val="20"/>
                  <w:u w:val="single"/>
                  <w:lang w:eastAsia="ru-RU"/>
                </w:rPr>
                <w:t>https://clck.ru/34mkrn</w:t>
              </w:r>
            </w:hyperlink>
          </w:p>
          <w:p w14:paraId="570366E0"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3" w:history="1">
              <w:r w:rsidR="000F7663" w:rsidRPr="000F7663">
                <w:rPr>
                  <w:rFonts w:ascii="SchoolBookSanPin" w:eastAsia="Times New Roman" w:hAnsi="SchoolBookSanPin" w:cs="SchoolBookSanPin"/>
                  <w:color w:val="0563C1"/>
                  <w:sz w:val="20"/>
                  <w:szCs w:val="20"/>
                  <w:u w:val="single"/>
                  <w:lang w:eastAsia="ru-RU"/>
                </w:rPr>
                <w:t>https://clck.ru/34mmLo</w:t>
              </w:r>
            </w:hyperlink>
          </w:p>
          <w:p w14:paraId="388E7745" w14:textId="77777777" w:rsidR="000F7663" w:rsidRPr="000F7663" w:rsidRDefault="000F7663" w:rsidP="000F7663">
            <w:pPr>
              <w:rPr>
                <w:rFonts w:ascii="Times New Roman" w:hAnsi="Times New Roman"/>
                <w:sz w:val="20"/>
                <w:szCs w:val="20"/>
              </w:rPr>
            </w:pPr>
          </w:p>
        </w:tc>
      </w:tr>
      <w:tr w:rsidR="000F7663" w:rsidRPr="000F7663" w14:paraId="08EB6CF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3EC95F1D"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E52B5AC"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Проблемы экологии. Защита окружающей среды. </w:t>
            </w:r>
          </w:p>
        </w:tc>
        <w:tc>
          <w:tcPr>
            <w:tcW w:w="1026" w:type="dxa"/>
            <w:tcBorders>
              <w:top w:val="single" w:sz="4" w:space="0" w:color="auto"/>
              <w:left w:val="single" w:sz="4" w:space="0" w:color="auto"/>
              <w:bottom w:val="single" w:sz="4" w:space="0" w:color="auto"/>
              <w:right w:val="single" w:sz="4" w:space="0" w:color="auto"/>
            </w:tcBorders>
          </w:tcPr>
          <w:p w14:paraId="56107507"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50667CD0"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CF074A"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F575F8C"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4" w:history="1">
              <w:r w:rsidR="000F7663" w:rsidRPr="000F7663">
                <w:rPr>
                  <w:rFonts w:ascii="SchoolBookSanPin" w:eastAsia="Times New Roman" w:hAnsi="SchoolBookSanPin" w:cs="SchoolBookSanPin"/>
                  <w:color w:val="0563C1"/>
                  <w:sz w:val="20"/>
                  <w:szCs w:val="20"/>
                  <w:u w:val="single"/>
                  <w:lang w:eastAsia="ru-RU"/>
                </w:rPr>
                <w:t>https://clck.ru/34mktc</w:t>
              </w:r>
            </w:hyperlink>
          </w:p>
          <w:p w14:paraId="65F96A81"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5" w:history="1">
              <w:r w:rsidR="000F7663" w:rsidRPr="000F7663">
                <w:rPr>
                  <w:rFonts w:ascii="SchoolBookSanPin" w:eastAsia="Times New Roman" w:hAnsi="SchoolBookSanPin" w:cs="SchoolBookSanPin"/>
                  <w:color w:val="0563C1"/>
                  <w:sz w:val="20"/>
                  <w:szCs w:val="20"/>
                  <w:u w:val="single"/>
                  <w:lang w:eastAsia="ru-RU"/>
                </w:rPr>
                <w:t>https://clck.ru/34mm7o</w:t>
              </w:r>
            </w:hyperlink>
          </w:p>
          <w:p w14:paraId="2C77BF3D"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76" w:history="1">
              <w:r w:rsidR="000F7663" w:rsidRPr="000F7663">
                <w:rPr>
                  <w:rFonts w:ascii="SchoolBookSanPin" w:eastAsia="Times New Roman" w:hAnsi="SchoolBookSanPin" w:cs="SchoolBookSanPin"/>
                  <w:color w:val="0563C1"/>
                  <w:sz w:val="20"/>
                  <w:szCs w:val="20"/>
                  <w:u w:val="single"/>
                  <w:lang w:eastAsia="ru-RU"/>
                </w:rPr>
                <w:t>https://clck.ru/34mmSc</w:t>
              </w:r>
            </w:hyperlink>
          </w:p>
          <w:p w14:paraId="08F061FA" w14:textId="77777777" w:rsidR="000F7663" w:rsidRPr="000F7663" w:rsidRDefault="00D4092C" w:rsidP="000F7663">
            <w:pPr>
              <w:rPr>
                <w:rFonts w:ascii="Times New Roman" w:hAnsi="Times New Roman"/>
                <w:sz w:val="20"/>
                <w:szCs w:val="20"/>
              </w:rPr>
            </w:pPr>
            <w:hyperlink r:id="rId477" w:history="1">
              <w:r w:rsidR="000F7663" w:rsidRPr="000F7663">
                <w:rPr>
                  <w:color w:val="0563C1"/>
                  <w:sz w:val="20"/>
                  <w:szCs w:val="20"/>
                  <w:u w:val="single"/>
                </w:rPr>
                <w:t>https://clck.ru/34mmnv</w:t>
              </w:r>
            </w:hyperlink>
          </w:p>
        </w:tc>
      </w:tr>
      <w:tr w:rsidR="000F7663" w:rsidRPr="000F7663" w14:paraId="373002C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AC11674"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C87333C"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Технический прогресс: перспективы и последствия. Современные средства связи.</w:t>
            </w:r>
          </w:p>
        </w:tc>
        <w:tc>
          <w:tcPr>
            <w:tcW w:w="1026" w:type="dxa"/>
            <w:tcBorders>
              <w:top w:val="single" w:sz="4" w:space="0" w:color="auto"/>
              <w:left w:val="single" w:sz="4" w:space="0" w:color="auto"/>
              <w:bottom w:val="single" w:sz="4" w:space="0" w:color="auto"/>
              <w:right w:val="single" w:sz="4" w:space="0" w:color="auto"/>
            </w:tcBorders>
          </w:tcPr>
          <w:p w14:paraId="19C56F7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465327C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2A434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1362EA69"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78" w:history="1">
              <w:r w:rsidR="000F7663" w:rsidRPr="000F7663">
                <w:rPr>
                  <w:rFonts w:ascii="SchoolBookSanPin" w:eastAsia="Times New Roman" w:hAnsi="SchoolBookSanPin" w:cs="SchoolBookSanPin"/>
                  <w:color w:val="0563C1"/>
                  <w:sz w:val="20"/>
                  <w:szCs w:val="20"/>
                  <w:u w:val="single"/>
                  <w:lang w:eastAsia="ru-RU"/>
                </w:rPr>
                <w:t>https://clck.ru/34mky8</w:t>
              </w:r>
            </w:hyperlink>
          </w:p>
          <w:p w14:paraId="54C770DF"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79" w:history="1">
              <w:r w:rsidR="000F7663" w:rsidRPr="000F7663">
                <w:rPr>
                  <w:rFonts w:ascii="SchoolBookSanPin" w:eastAsia="Times New Roman" w:hAnsi="SchoolBookSanPin" w:cs="SchoolBookSanPin"/>
                  <w:color w:val="0563C1"/>
                  <w:sz w:val="20"/>
                  <w:szCs w:val="20"/>
                  <w:u w:val="single"/>
                  <w:lang w:eastAsia="ru-RU"/>
                </w:rPr>
                <w:t>https://clck.ru/34mku7</w:t>
              </w:r>
            </w:hyperlink>
          </w:p>
          <w:p w14:paraId="0241F3BB" w14:textId="77777777" w:rsidR="000F7663" w:rsidRPr="000F7663" w:rsidRDefault="00D4092C" w:rsidP="000F7663">
            <w:pPr>
              <w:rPr>
                <w:rFonts w:ascii="Times New Roman" w:hAnsi="Times New Roman"/>
                <w:sz w:val="20"/>
                <w:szCs w:val="20"/>
              </w:rPr>
            </w:pPr>
            <w:hyperlink r:id="rId480" w:history="1">
              <w:r w:rsidR="000F7663" w:rsidRPr="000F7663">
                <w:rPr>
                  <w:color w:val="0563C1"/>
                  <w:sz w:val="20"/>
                  <w:szCs w:val="20"/>
                  <w:u w:val="single"/>
                </w:rPr>
                <w:t>https://clck.ru/34mkxH</w:t>
              </w:r>
            </w:hyperlink>
          </w:p>
        </w:tc>
      </w:tr>
      <w:tr w:rsidR="000F7663" w:rsidRPr="000F7663" w14:paraId="7AE794C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7E889AE"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EF6B7D2"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pacing w:val="-1"/>
                <w:sz w:val="20"/>
                <w:szCs w:val="20"/>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tc>
        <w:tc>
          <w:tcPr>
            <w:tcW w:w="1026" w:type="dxa"/>
            <w:tcBorders>
              <w:top w:val="single" w:sz="4" w:space="0" w:color="auto"/>
              <w:left w:val="single" w:sz="4" w:space="0" w:color="auto"/>
              <w:bottom w:val="single" w:sz="4" w:space="0" w:color="auto"/>
              <w:right w:val="single" w:sz="4" w:space="0" w:color="auto"/>
            </w:tcBorders>
          </w:tcPr>
          <w:p w14:paraId="19F6C47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tcPr>
          <w:p w14:paraId="2ADACBA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26C3FD7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7DFADB9" w14:textId="77777777" w:rsidR="000F7663" w:rsidRPr="000F7663" w:rsidRDefault="00D4092C"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481" w:history="1">
              <w:r w:rsidR="000F7663" w:rsidRPr="000F7663">
                <w:rPr>
                  <w:rFonts w:ascii="SchoolBookSanPin" w:eastAsia="Times New Roman" w:hAnsi="SchoolBookSanPin" w:cs="SchoolBookSanPin"/>
                  <w:color w:val="0563C1"/>
                  <w:sz w:val="20"/>
                  <w:szCs w:val="20"/>
                  <w:u w:val="single"/>
                  <w:lang w:eastAsia="ru-RU"/>
                </w:rPr>
                <w:t>https://clck.ru/34mkkb</w:t>
              </w:r>
            </w:hyperlink>
          </w:p>
          <w:p w14:paraId="6B1876D5" w14:textId="77777777" w:rsidR="000F7663" w:rsidRPr="000F7663" w:rsidRDefault="00D4092C"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482" w:history="1">
              <w:r w:rsidR="000F7663" w:rsidRPr="000F7663">
                <w:rPr>
                  <w:rFonts w:eastAsia="Times New Roman" w:cs="SchoolBookSanPin"/>
                  <w:color w:val="0563C1"/>
                  <w:sz w:val="20"/>
                  <w:szCs w:val="20"/>
                  <w:u w:val="single"/>
                  <w:lang w:eastAsia="ru-RU"/>
                </w:rPr>
                <w:t>https://clck.ru/34mn2e</w:t>
              </w:r>
            </w:hyperlink>
          </w:p>
          <w:p w14:paraId="2493C769" w14:textId="77777777" w:rsidR="000F7663" w:rsidRPr="000F7663" w:rsidRDefault="00D4092C"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483" w:history="1">
              <w:r w:rsidR="000F7663" w:rsidRPr="000F7663">
                <w:rPr>
                  <w:rFonts w:eastAsia="Times New Roman" w:cs="SchoolBookSanPin"/>
                  <w:color w:val="0563C1"/>
                  <w:sz w:val="20"/>
                  <w:szCs w:val="20"/>
                  <w:u w:val="single"/>
                  <w:lang w:eastAsia="ru-RU"/>
                </w:rPr>
                <w:t>https://clck.ru/34mnA2</w:t>
              </w:r>
            </w:hyperlink>
          </w:p>
          <w:p w14:paraId="5455CEB3" w14:textId="77777777" w:rsidR="000F7663" w:rsidRPr="000F7663" w:rsidRDefault="00D4092C" w:rsidP="000F7663">
            <w:pPr>
              <w:rPr>
                <w:rFonts w:ascii="Times New Roman" w:hAnsi="Times New Roman"/>
                <w:sz w:val="20"/>
                <w:szCs w:val="20"/>
              </w:rPr>
            </w:pPr>
            <w:hyperlink r:id="rId484" w:history="1">
              <w:r w:rsidR="000F7663" w:rsidRPr="000F7663">
                <w:rPr>
                  <w:color w:val="0563C1"/>
                  <w:sz w:val="20"/>
                  <w:szCs w:val="20"/>
                  <w:u w:val="single"/>
                </w:rPr>
                <w:t>https://clck.ru/34mnxD</w:t>
              </w:r>
            </w:hyperlink>
          </w:p>
        </w:tc>
      </w:tr>
      <w:tr w:rsidR="000F7663" w:rsidRPr="000F7663" w14:paraId="2E58FC1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143516A"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2E970F2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Внешность и характеристика человека, литературного персонажа.</w:t>
            </w:r>
          </w:p>
        </w:tc>
        <w:tc>
          <w:tcPr>
            <w:tcW w:w="1026" w:type="dxa"/>
            <w:tcBorders>
              <w:top w:val="single" w:sz="4" w:space="0" w:color="auto"/>
              <w:left w:val="single" w:sz="4" w:space="0" w:color="auto"/>
              <w:bottom w:val="single" w:sz="4" w:space="0" w:color="auto"/>
              <w:right w:val="single" w:sz="4" w:space="0" w:color="auto"/>
            </w:tcBorders>
          </w:tcPr>
          <w:p w14:paraId="742BFA4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562CF305"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73EB7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1B1C4C15"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85" w:history="1">
              <w:r w:rsidR="000F7663" w:rsidRPr="000F7663">
                <w:rPr>
                  <w:rFonts w:ascii="SchoolBookSanPin" w:eastAsia="Times New Roman" w:hAnsi="SchoolBookSanPin" w:cs="SchoolBookSanPin"/>
                  <w:color w:val="0563C1"/>
                  <w:sz w:val="20"/>
                  <w:szCs w:val="20"/>
                  <w:u w:val="single"/>
                  <w:lang w:eastAsia="ru-RU"/>
                </w:rPr>
                <w:t>https://clck.ru/34mm4r</w:t>
              </w:r>
            </w:hyperlink>
          </w:p>
          <w:p w14:paraId="279F890A" w14:textId="77777777" w:rsidR="000F7663" w:rsidRPr="000F7663" w:rsidRDefault="000F7663" w:rsidP="000F7663">
            <w:pPr>
              <w:rPr>
                <w:rFonts w:ascii="Times New Roman" w:hAnsi="Times New Roman"/>
                <w:sz w:val="20"/>
                <w:szCs w:val="20"/>
              </w:rPr>
            </w:pPr>
          </w:p>
        </w:tc>
      </w:tr>
      <w:tr w:rsidR="000F7663" w:rsidRPr="000F7663" w14:paraId="44E50FA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6CB74FE" w14:textId="77777777" w:rsidR="000F7663" w:rsidRPr="000F7663" w:rsidRDefault="000F7663" w:rsidP="00105E3E">
            <w:pPr>
              <w:widowControl w:val="0"/>
              <w:numPr>
                <w:ilvl w:val="0"/>
                <w:numId w:val="11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653F31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Выдающиеся люди родной страны и страны/стран </w:t>
            </w:r>
            <w:r w:rsidRPr="000F7663">
              <w:rPr>
                <w:rFonts w:ascii="Times New Roman" w:eastAsia="Times New Roman" w:hAnsi="Times New Roman"/>
                <w:color w:val="000000"/>
                <w:sz w:val="20"/>
                <w:szCs w:val="20"/>
                <w:lang w:eastAsia="ru-RU"/>
              </w:rPr>
              <w:lastRenderedPageBreak/>
              <w:t>изучаемого языка, их вклад в науку и мировую культуру.</w:t>
            </w:r>
          </w:p>
        </w:tc>
        <w:tc>
          <w:tcPr>
            <w:tcW w:w="1026" w:type="dxa"/>
            <w:tcBorders>
              <w:top w:val="single" w:sz="4" w:space="0" w:color="auto"/>
              <w:left w:val="single" w:sz="4" w:space="0" w:color="auto"/>
              <w:bottom w:val="single" w:sz="4" w:space="0" w:color="auto"/>
              <w:right w:val="single" w:sz="4" w:space="0" w:color="auto"/>
            </w:tcBorders>
          </w:tcPr>
          <w:p w14:paraId="3DA08EE5"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lastRenderedPageBreak/>
              <w:t>11</w:t>
            </w:r>
          </w:p>
        </w:tc>
        <w:tc>
          <w:tcPr>
            <w:tcW w:w="1559" w:type="dxa"/>
            <w:tcBorders>
              <w:top w:val="single" w:sz="4" w:space="0" w:color="auto"/>
              <w:left w:val="single" w:sz="4" w:space="0" w:color="auto"/>
              <w:bottom w:val="single" w:sz="4" w:space="0" w:color="auto"/>
              <w:right w:val="single" w:sz="4" w:space="0" w:color="auto"/>
            </w:tcBorders>
          </w:tcPr>
          <w:p w14:paraId="5396B81D"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2210F7"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DF1CB2B"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86" w:history="1">
              <w:r w:rsidR="000F7663" w:rsidRPr="000F7663">
                <w:rPr>
                  <w:rFonts w:ascii="SchoolBookSanPin" w:eastAsia="Times New Roman" w:hAnsi="SchoolBookSanPin" w:cs="SchoolBookSanPin"/>
                  <w:color w:val="0563C1"/>
                  <w:sz w:val="20"/>
                  <w:szCs w:val="20"/>
                  <w:u w:val="single"/>
                  <w:lang w:eastAsia="ru-RU"/>
                </w:rPr>
                <w:t>https://clck.ru/34mkhN</w:t>
              </w:r>
            </w:hyperlink>
            <w:r w:rsidR="000F7663" w:rsidRPr="000F7663">
              <w:rPr>
                <w:rFonts w:ascii="Times New Roman" w:eastAsia="Times New Roman" w:hAnsi="Times New Roman"/>
                <w:color w:val="000000"/>
                <w:sz w:val="20"/>
                <w:szCs w:val="20"/>
                <w:lang w:eastAsia="ru-RU"/>
              </w:rPr>
              <w:t xml:space="preserve"> </w:t>
            </w:r>
          </w:p>
          <w:p w14:paraId="300BF8A1"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87" w:history="1">
              <w:r w:rsidR="000F7663" w:rsidRPr="000F7663">
                <w:rPr>
                  <w:rFonts w:ascii="SchoolBookSanPin" w:eastAsia="Times New Roman" w:hAnsi="SchoolBookSanPin" w:cs="SchoolBookSanPin"/>
                  <w:color w:val="0563C1"/>
                  <w:sz w:val="20"/>
                  <w:szCs w:val="20"/>
                  <w:u w:val="single"/>
                  <w:lang w:eastAsia="ru-RU"/>
                </w:rPr>
                <w:t>https://clck.ru/34mkiR</w:t>
              </w:r>
            </w:hyperlink>
          </w:p>
          <w:p w14:paraId="564E0151"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88" w:history="1">
              <w:r w:rsidR="000F7663" w:rsidRPr="000F7663">
                <w:rPr>
                  <w:rFonts w:ascii="SchoolBookSanPin" w:eastAsia="Times New Roman" w:hAnsi="SchoolBookSanPin" w:cs="SchoolBookSanPin"/>
                  <w:color w:val="0563C1"/>
                  <w:sz w:val="20"/>
                  <w:szCs w:val="20"/>
                  <w:u w:val="single"/>
                  <w:lang w:eastAsia="ru-RU"/>
                </w:rPr>
                <w:t>https://clck.ru/34mm9j</w:t>
              </w:r>
            </w:hyperlink>
          </w:p>
          <w:p w14:paraId="09956F8C" w14:textId="77777777" w:rsidR="000F7663" w:rsidRPr="000F7663" w:rsidRDefault="000F7663" w:rsidP="000F7663">
            <w:pPr>
              <w:rPr>
                <w:rFonts w:ascii="Times New Roman" w:hAnsi="Times New Roman"/>
                <w:sz w:val="20"/>
                <w:szCs w:val="20"/>
              </w:rPr>
            </w:pPr>
          </w:p>
        </w:tc>
      </w:tr>
      <w:tr w:rsidR="000F7663" w:rsidRPr="000F7663" w14:paraId="73B5D108" w14:textId="77777777" w:rsidTr="000F7663">
        <w:tc>
          <w:tcPr>
            <w:tcW w:w="3256" w:type="dxa"/>
            <w:gridSpan w:val="2"/>
          </w:tcPr>
          <w:p w14:paraId="22961937" w14:textId="77777777" w:rsidR="000F7663" w:rsidRPr="000F7663" w:rsidRDefault="000F7663" w:rsidP="000F7663">
            <w:pPr>
              <w:jc w:val="both"/>
              <w:rPr>
                <w:rFonts w:ascii="Times New Roman" w:hAnsi="Times New Roman"/>
                <w:sz w:val="20"/>
                <w:szCs w:val="20"/>
              </w:rPr>
            </w:pPr>
            <w:r w:rsidRPr="000F7663">
              <w:rPr>
                <w:rFonts w:ascii="Times New Roman" w:hAnsi="Times New Roman"/>
                <w:sz w:val="20"/>
                <w:szCs w:val="20"/>
              </w:rPr>
              <w:lastRenderedPageBreak/>
              <w:t>ОБЩЕЕ КОЛИЧЕСТВО ЧАСОВ ПО ПРОГРАММЕ</w:t>
            </w:r>
          </w:p>
        </w:tc>
        <w:tc>
          <w:tcPr>
            <w:tcW w:w="1026" w:type="dxa"/>
          </w:tcPr>
          <w:p w14:paraId="73521883"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102</w:t>
            </w:r>
          </w:p>
        </w:tc>
        <w:tc>
          <w:tcPr>
            <w:tcW w:w="1559" w:type="dxa"/>
          </w:tcPr>
          <w:p w14:paraId="2F83490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Pr>
          <w:p w14:paraId="5A94AF7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0</w:t>
            </w:r>
          </w:p>
        </w:tc>
        <w:tc>
          <w:tcPr>
            <w:tcW w:w="2674" w:type="dxa"/>
          </w:tcPr>
          <w:p w14:paraId="151C24A0" w14:textId="77777777" w:rsidR="000F7663" w:rsidRPr="000F7663" w:rsidRDefault="000F7663" w:rsidP="000F7663">
            <w:pPr>
              <w:jc w:val="both"/>
              <w:rPr>
                <w:rFonts w:ascii="Times New Roman" w:hAnsi="Times New Roman"/>
                <w:sz w:val="20"/>
                <w:szCs w:val="20"/>
              </w:rPr>
            </w:pPr>
          </w:p>
        </w:tc>
      </w:tr>
    </w:tbl>
    <w:p w14:paraId="20ECC929" w14:textId="77777777" w:rsidR="000F7663" w:rsidRPr="00AC13D4" w:rsidRDefault="000F7663" w:rsidP="0035098F">
      <w:pPr>
        <w:ind w:firstLine="0"/>
        <w:rPr>
          <w:b/>
          <w:bCs/>
        </w:rPr>
      </w:pPr>
    </w:p>
    <w:p w14:paraId="604F9AC8" w14:textId="3A351A9A" w:rsidR="00C0073F" w:rsidRPr="000F7663" w:rsidRDefault="00A15661" w:rsidP="0035098F">
      <w:pPr>
        <w:ind w:firstLine="0"/>
        <w:rPr>
          <w:b/>
        </w:rPr>
      </w:pPr>
      <w:r w:rsidRPr="000F7663">
        <w:rPr>
          <w:b/>
        </w:rPr>
        <w:t>11 класс</w:t>
      </w:r>
    </w:p>
    <w:tbl>
      <w:tblPr>
        <w:tblStyle w:val="170"/>
        <w:tblW w:w="10074" w:type="dxa"/>
        <w:tblLayout w:type="fixed"/>
        <w:tblLook w:val="04A0" w:firstRow="1" w:lastRow="0" w:firstColumn="1" w:lastColumn="0" w:noHBand="0" w:noVBand="1"/>
      </w:tblPr>
      <w:tblGrid>
        <w:gridCol w:w="534"/>
        <w:gridCol w:w="2722"/>
        <w:gridCol w:w="1026"/>
        <w:gridCol w:w="1559"/>
        <w:gridCol w:w="1559"/>
        <w:gridCol w:w="2674"/>
      </w:tblGrid>
      <w:tr w:rsidR="000F7663" w:rsidRPr="000F7663" w14:paraId="29D9FCE7" w14:textId="77777777" w:rsidTr="000F7663">
        <w:tc>
          <w:tcPr>
            <w:tcW w:w="534" w:type="dxa"/>
            <w:vMerge w:val="restart"/>
            <w:tcBorders>
              <w:top w:val="single" w:sz="4" w:space="0" w:color="auto"/>
              <w:left w:val="single" w:sz="4" w:space="0" w:color="auto"/>
              <w:bottom w:val="single" w:sz="4" w:space="0" w:color="auto"/>
              <w:right w:val="single" w:sz="4" w:space="0" w:color="auto"/>
            </w:tcBorders>
          </w:tcPr>
          <w:p w14:paraId="0B2E5B2C" w14:textId="77777777" w:rsidR="000F7663" w:rsidRPr="000F7663" w:rsidRDefault="000F7663" w:rsidP="000F7663">
            <w:pPr>
              <w:rPr>
                <w:rFonts w:ascii="Times New Roman" w:hAnsi="Times New Roman"/>
                <w:sz w:val="20"/>
                <w:szCs w:val="20"/>
              </w:rPr>
            </w:pPr>
            <w:bookmarkStart w:id="73" w:name="_Toc144373471"/>
          </w:p>
        </w:tc>
        <w:tc>
          <w:tcPr>
            <w:tcW w:w="2722" w:type="dxa"/>
            <w:vMerge w:val="restart"/>
            <w:tcBorders>
              <w:top w:val="single" w:sz="4" w:space="0" w:color="auto"/>
              <w:left w:val="single" w:sz="4" w:space="0" w:color="auto"/>
              <w:bottom w:val="single" w:sz="4" w:space="0" w:color="auto"/>
              <w:right w:val="single" w:sz="4" w:space="0" w:color="auto"/>
            </w:tcBorders>
            <w:hideMark/>
          </w:tcPr>
          <w:p w14:paraId="0C6C652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Наименование разделов и тем программы</w:t>
            </w:r>
          </w:p>
        </w:tc>
        <w:tc>
          <w:tcPr>
            <w:tcW w:w="4144" w:type="dxa"/>
            <w:gridSpan w:val="3"/>
            <w:tcBorders>
              <w:top w:val="single" w:sz="4" w:space="0" w:color="auto"/>
              <w:left w:val="single" w:sz="4" w:space="0" w:color="auto"/>
              <w:bottom w:val="single" w:sz="4" w:space="0" w:color="auto"/>
              <w:right w:val="single" w:sz="4" w:space="0" w:color="auto"/>
            </w:tcBorders>
            <w:hideMark/>
          </w:tcPr>
          <w:p w14:paraId="3572400C"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Количество часов</w:t>
            </w:r>
          </w:p>
        </w:tc>
        <w:tc>
          <w:tcPr>
            <w:tcW w:w="2674" w:type="dxa"/>
            <w:vMerge w:val="restart"/>
            <w:tcBorders>
              <w:top w:val="single" w:sz="4" w:space="0" w:color="auto"/>
              <w:left w:val="single" w:sz="4" w:space="0" w:color="auto"/>
              <w:bottom w:val="single" w:sz="4" w:space="0" w:color="auto"/>
              <w:right w:val="single" w:sz="4" w:space="0" w:color="auto"/>
            </w:tcBorders>
            <w:hideMark/>
          </w:tcPr>
          <w:p w14:paraId="7B0FD7E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Электронные (цифровые) образовательные ресурсы</w:t>
            </w:r>
          </w:p>
        </w:tc>
      </w:tr>
      <w:tr w:rsidR="000F7663" w:rsidRPr="000F7663" w14:paraId="3FC5DF45" w14:textId="77777777" w:rsidTr="000F7663">
        <w:tc>
          <w:tcPr>
            <w:tcW w:w="534" w:type="dxa"/>
            <w:vMerge/>
            <w:tcBorders>
              <w:top w:val="single" w:sz="4" w:space="0" w:color="auto"/>
              <w:left w:val="single" w:sz="4" w:space="0" w:color="auto"/>
              <w:bottom w:val="single" w:sz="4" w:space="0" w:color="auto"/>
              <w:right w:val="single" w:sz="4" w:space="0" w:color="auto"/>
            </w:tcBorders>
            <w:vAlign w:val="center"/>
            <w:hideMark/>
          </w:tcPr>
          <w:p w14:paraId="2AC7F0E0"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53709BBD" w14:textId="77777777" w:rsidR="000F7663" w:rsidRPr="000F7663" w:rsidRDefault="000F7663" w:rsidP="000F7663">
            <w:pPr>
              <w:rPr>
                <w:rFonts w:ascii="Times New Roman" w:hAnsi="Times New Roman"/>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14:paraId="22137DC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hideMark/>
          </w:tcPr>
          <w:p w14:paraId="60CBEB4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14:paraId="0A0E6D19"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Практические работы</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667C0B2E" w14:textId="77777777" w:rsidR="000F7663" w:rsidRPr="000F7663" w:rsidRDefault="000F7663" w:rsidP="000F7663">
            <w:pPr>
              <w:rPr>
                <w:rFonts w:ascii="Times New Roman" w:hAnsi="Times New Roman"/>
                <w:sz w:val="20"/>
                <w:szCs w:val="20"/>
              </w:rPr>
            </w:pPr>
          </w:p>
        </w:tc>
      </w:tr>
      <w:tr w:rsidR="000F7663" w:rsidRPr="000F7663" w14:paraId="2DA6E320"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51321B3"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A009C6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026" w:type="dxa"/>
            <w:tcBorders>
              <w:top w:val="single" w:sz="4" w:space="0" w:color="auto"/>
              <w:left w:val="single" w:sz="4" w:space="0" w:color="auto"/>
              <w:bottom w:val="single" w:sz="4" w:space="0" w:color="auto"/>
              <w:right w:val="single" w:sz="4" w:space="0" w:color="auto"/>
            </w:tcBorders>
          </w:tcPr>
          <w:p w14:paraId="347C129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16E25DDD"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379871"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0DFE085" w14:textId="77777777" w:rsidR="000F7663" w:rsidRPr="000F7663" w:rsidRDefault="00D4092C" w:rsidP="000F7663">
            <w:pPr>
              <w:widowControl w:val="0"/>
              <w:autoSpaceDE w:val="0"/>
              <w:autoSpaceDN w:val="0"/>
              <w:adjustRightInd w:val="0"/>
              <w:spacing w:line="200" w:lineRule="atLeast"/>
              <w:textAlignment w:val="center"/>
              <w:rPr>
                <w:rFonts w:ascii="Times New Roman" w:hAnsi="Times New Roman"/>
                <w:bCs/>
                <w:color w:val="000000"/>
                <w:sz w:val="20"/>
                <w:szCs w:val="20"/>
                <w:lang w:eastAsia="ru-RU"/>
              </w:rPr>
            </w:pPr>
            <w:hyperlink r:id="rId489" w:history="1">
              <w:r w:rsidR="000F7663" w:rsidRPr="000F7663">
                <w:rPr>
                  <w:rFonts w:ascii="SchoolBookSanPin" w:eastAsia="Times New Roman" w:hAnsi="SchoolBookSanPin" w:cs="SchoolBookSanPin"/>
                  <w:bCs/>
                  <w:color w:val="0563C1"/>
                  <w:sz w:val="20"/>
                  <w:szCs w:val="20"/>
                  <w:u w:val="single"/>
                  <w:lang w:eastAsia="ru-RU"/>
                </w:rPr>
                <w:t>https://clck.ru/34mmEX</w:t>
              </w:r>
            </w:hyperlink>
          </w:p>
          <w:p w14:paraId="67B5345E" w14:textId="77777777" w:rsidR="000F7663" w:rsidRPr="000F7663" w:rsidRDefault="000F7663" w:rsidP="000F7663">
            <w:pPr>
              <w:rPr>
                <w:rFonts w:ascii="Times New Roman" w:hAnsi="Times New Roman"/>
                <w:sz w:val="20"/>
                <w:szCs w:val="20"/>
              </w:rPr>
            </w:pPr>
          </w:p>
        </w:tc>
      </w:tr>
      <w:tr w:rsidR="000F7663" w:rsidRPr="000F7663" w14:paraId="48F88F71"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76640875"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76A5556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Здоровый образ жизни и забота о здоровье: режим труда и отдыха, спорт, сбалансированное питание. </w:t>
            </w:r>
          </w:p>
        </w:tc>
        <w:tc>
          <w:tcPr>
            <w:tcW w:w="1026" w:type="dxa"/>
            <w:tcBorders>
              <w:top w:val="single" w:sz="4" w:space="0" w:color="auto"/>
              <w:left w:val="single" w:sz="4" w:space="0" w:color="auto"/>
              <w:bottom w:val="single" w:sz="4" w:space="0" w:color="auto"/>
              <w:right w:val="single" w:sz="4" w:space="0" w:color="auto"/>
            </w:tcBorders>
          </w:tcPr>
          <w:p w14:paraId="3FCB5093"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75DEFBB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6C171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7BBEA565"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90" w:history="1">
              <w:r w:rsidR="000F7663" w:rsidRPr="000F7663">
                <w:rPr>
                  <w:rFonts w:ascii="SchoolBookSanPin" w:eastAsia="Times New Roman" w:hAnsi="SchoolBookSanPin" w:cs="SchoolBookSanPin"/>
                  <w:color w:val="0563C1"/>
                  <w:sz w:val="20"/>
                  <w:szCs w:val="20"/>
                  <w:u w:val="single"/>
                  <w:lang w:eastAsia="ru-RU"/>
                </w:rPr>
                <w:t>https://clck.ru/34mmG3</w:t>
              </w:r>
            </w:hyperlink>
          </w:p>
          <w:p w14:paraId="5BDBFDF0"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91" w:history="1">
              <w:r w:rsidR="000F7663" w:rsidRPr="000F7663">
                <w:rPr>
                  <w:rFonts w:ascii="SchoolBookSanPin" w:eastAsia="Times New Roman" w:hAnsi="SchoolBookSanPin" w:cs="SchoolBookSanPin"/>
                  <w:color w:val="0563C1"/>
                  <w:sz w:val="20"/>
                  <w:szCs w:val="20"/>
                  <w:u w:val="single"/>
                  <w:lang w:eastAsia="ru-RU"/>
                </w:rPr>
                <w:t>https://clck.ru/34mmPM</w:t>
              </w:r>
            </w:hyperlink>
          </w:p>
          <w:p w14:paraId="21A9CFE8"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92" w:history="1">
              <w:r w:rsidR="000F7663" w:rsidRPr="000F7663">
                <w:rPr>
                  <w:rFonts w:ascii="SchoolBookSanPin" w:eastAsia="Times New Roman" w:hAnsi="SchoolBookSanPin" w:cs="SchoolBookSanPin"/>
                  <w:color w:val="0563C1"/>
                  <w:sz w:val="20"/>
                  <w:szCs w:val="20"/>
                  <w:u w:val="single"/>
                  <w:lang w:eastAsia="ru-RU"/>
                </w:rPr>
                <w:t>https://clck.ru/34mmQX</w:t>
              </w:r>
            </w:hyperlink>
          </w:p>
          <w:p w14:paraId="0A99CA75" w14:textId="77777777" w:rsidR="000F7663" w:rsidRPr="000F7663" w:rsidRDefault="000F7663" w:rsidP="000F7663">
            <w:pPr>
              <w:rPr>
                <w:rFonts w:ascii="Times New Roman" w:hAnsi="Times New Roman"/>
                <w:sz w:val="20"/>
                <w:szCs w:val="20"/>
              </w:rPr>
            </w:pPr>
          </w:p>
        </w:tc>
      </w:tr>
      <w:tr w:rsidR="000F7663" w:rsidRPr="000F7663" w14:paraId="3FB7187C"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2A3D0F3"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193A728"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Школьное образование, школьная жизнь. Переписка с зарубежными сверстниками. Выбор профессии. Альтернативы в продолжении образования.</w:t>
            </w:r>
          </w:p>
        </w:tc>
        <w:tc>
          <w:tcPr>
            <w:tcW w:w="1026" w:type="dxa"/>
            <w:tcBorders>
              <w:top w:val="single" w:sz="4" w:space="0" w:color="auto"/>
              <w:left w:val="single" w:sz="4" w:space="0" w:color="auto"/>
              <w:bottom w:val="single" w:sz="4" w:space="0" w:color="auto"/>
              <w:right w:val="single" w:sz="4" w:space="0" w:color="auto"/>
            </w:tcBorders>
          </w:tcPr>
          <w:p w14:paraId="7880A22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9DA270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184ED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C94C44D"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93" w:history="1">
              <w:r w:rsidR="000F7663" w:rsidRPr="000F7663">
                <w:rPr>
                  <w:rFonts w:ascii="SchoolBookSanPin" w:eastAsia="Times New Roman" w:hAnsi="SchoolBookSanPin" w:cs="SchoolBookSanPin"/>
                  <w:color w:val="0563C1"/>
                  <w:sz w:val="20"/>
                  <w:szCs w:val="20"/>
                  <w:u w:val="single"/>
                  <w:lang w:eastAsia="ru-RU"/>
                </w:rPr>
                <w:t>https://clck.ru/34mmyk</w:t>
              </w:r>
            </w:hyperlink>
          </w:p>
          <w:p w14:paraId="523B9B08"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94" w:history="1">
              <w:r w:rsidR="000F7663" w:rsidRPr="000F7663">
                <w:rPr>
                  <w:rFonts w:ascii="SchoolBookSanPin" w:eastAsia="Times New Roman" w:hAnsi="SchoolBookSanPin" w:cs="SchoolBookSanPin"/>
                  <w:color w:val="0563C1"/>
                  <w:sz w:val="20"/>
                  <w:szCs w:val="20"/>
                  <w:u w:val="single"/>
                  <w:lang w:eastAsia="ru-RU"/>
                </w:rPr>
                <w:t>https://clck.ru/34mnUu</w:t>
              </w:r>
            </w:hyperlink>
          </w:p>
          <w:p w14:paraId="53B772AC" w14:textId="77777777" w:rsidR="000F7663" w:rsidRPr="000F7663" w:rsidRDefault="000F7663" w:rsidP="000F7663">
            <w:pPr>
              <w:rPr>
                <w:rFonts w:ascii="Times New Roman" w:hAnsi="Times New Roman"/>
                <w:sz w:val="20"/>
                <w:szCs w:val="20"/>
              </w:rPr>
            </w:pPr>
          </w:p>
        </w:tc>
      </w:tr>
      <w:tr w:rsidR="000F7663" w:rsidRPr="000F7663" w14:paraId="221B783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6E332B61"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C141C6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Место иностранного языка в повседневной жизни и профессиональной деятельности в современном мире.</w:t>
            </w:r>
          </w:p>
        </w:tc>
        <w:tc>
          <w:tcPr>
            <w:tcW w:w="1026" w:type="dxa"/>
            <w:tcBorders>
              <w:top w:val="single" w:sz="4" w:space="0" w:color="auto"/>
              <w:left w:val="single" w:sz="4" w:space="0" w:color="auto"/>
              <w:bottom w:val="single" w:sz="4" w:space="0" w:color="auto"/>
              <w:right w:val="single" w:sz="4" w:space="0" w:color="auto"/>
            </w:tcBorders>
          </w:tcPr>
          <w:p w14:paraId="6A917DB1"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6A8FE1F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2CDBB0F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31FF7F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495" w:history="1">
              <w:r w:rsidR="000F7663" w:rsidRPr="000F7663">
                <w:rPr>
                  <w:rFonts w:ascii="SchoolBookSanPin" w:eastAsia="Times New Roman" w:hAnsi="SchoolBookSanPin" w:cs="SchoolBookSanPin"/>
                  <w:color w:val="0563C1"/>
                  <w:sz w:val="20"/>
                  <w:szCs w:val="20"/>
                  <w:u w:val="single"/>
                  <w:lang w:eastAsia="ru-RU"/>
                </w:rPr>
                <w:t>https://resh.edu.ru/subject/lesson/5659/</w:t>
              </w:r>
            </w:hyperlink>
          </w:p>
          <w:p w14:paraId="7C77FC6A" w14:textId="77777777" w:rsidR="000F7663" w:rsidRPr="000F7663" w:rsidRDefault="000F7663" w:rsidP="000F7663">
            <w:pPr>
              <w:rPr>
                <w:rFonts w:ascii="Times New Roman" w:hAnsi="Times New Roman"/>
                <w:sz w:val="20"/>
                <w:szCs w:val="20"/>
              </w:rPr>
            </w:pPr>
          </w:p>
        </w:tc>
      </w:tr>
      <w:tr w:rsidR="000F7663" w:rsidRPr="000F7663" w14:paraId="72ED018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2E03472"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E48B80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Молодёжь в современном обществе. Участие молодёжи в жизни общества. Досуг молодёжи: увлечения и интересы. </w:t>
            </w:r>
          </w:p>
        </w:tc>
        <w:tc>
          <w:tcPr>
            <w:tcW w:w="1026" w:type="dxa"/>
            <w:tcBorders>
              <w:top w:val="single" w:sz="4" w:space="0" w:color="auto"/>
              <w:left w:val="single" w:sz="4" w:space="0" w:color="auto"/>
              <w:bottom w:val="single" w:sz="4" w:space="0" w:color="auto"/>
              <w:right w:val="single" w:sz="4" w:space="0" w:color="auto"/>
            </w:tcBorders>
          </w:tcPr>
          <w:p w14:paraId="06C9C53C"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05A0419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0016A4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1568AD3"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96" w:history="1">
              <w:r w:rsidR="000F7663" w:rsidRPr="000F7663">
                <w:rPr>
                  <w:rFonts w:ascii="SchoolBookSanPin" w:eastAsia="Times New Roman" w:hAnsi="SchoolBookSanPin" w:cs="SchoolBookSanPin"/>
                  <w:color w:val="0563C1"/>
                  <w:sz w:val="20"/>
                  <w:szCs w:val="20"/>
                  <w:u w:val="single"/>
                  <w:lang w:eastAsia="ru-RU"/>
                </w:rPr>
                <w:t>https://clck.ru/34mmko</w:t>
              </w:r>
            </w:hyperlink>
          </w:p>
          <w:p w14:paraId="70186524" w14:textId="77777777" w:rsidR="000F7663" w:rsidRPr="000F7663" w:rsidRDefault="00D4092C" w:rsidP="000F7663">
            <w:pPr>
              <w:rPr>
                <w:rFonts w:ascii="Times New Roman" w:hAnsi="Times New Roman"/>
                <w:sz w:val="20"/>
                <w:szCs w:val="20"/>
              </w:rPr>
            </w:pPr>
            <w:hyperlink r:id="rId497" w:history="1">
              <w:r w:rsidR="000F7663" w:rsidRPr="000F7663">
                <w:rPr>
                  <w:color w:val="0563C1"/>
                  <w:sz w:val="20"/>
                  <w:szCs w:val="20"/>
                  <w:u w:val="single"/>
                </w:rPr>
                <w:t>https://clck.ru/34mnRB</w:t>
              </w:r>
            </w:hyperlink>
          </w:p>
        </w:tc>
      </w:tr>
      <w:tr w:rsidR="000F7663" w:rsidRPr="000F7663" w14:paraId="021AAEF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9606932"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52B04BD9"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Роль спорта в современной жизни. </w:t>
            </w:r>
          </w:p>
        </w:tc>
        <w:tc>
          <w:tcPr>
            <w:tcW w:w="1026" w:type="dxa"/>
            <w:tcBorders>
              <w:top w:val="single" w:sz="4" w:space="0" w:color="auto"/>
              <w:left w:val="single" w:sz="4" w:space="0" w:color="auto"/>
              <w:bottom w:val="single" w:sz="4" w:space="0" w:color="auto"/>
              <w:right w:val="single" w:sz="4" w:space="0" w:color="auto"/>
            </w:tcBorders>
          </w:tcPr>
          <w:p w14:paraId="505AB5D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43001762"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8DEF9A"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612DE17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98" w:history="1">
              <w:r w:rsidR="000F7663" w:rsidRPr="000F7663">
                <w:rPr>
                  <w:rFonts w:ascii="SchoolBookSanPin" w:eastAsia="Times New Roman" w:hAnsi="SchoolBookSanPin" w:cs="SchoolBookSanPin"/>
                  <w:color w:val="0563C1"/>
                  <w:sz w:val="20"/>
                  <w:szCs w:val="20"/>
                  <w:u w:val="single"/>
                  <w:lang w:eastAsia="ru-RU"/>
                </w:rPr>
                <w:t>https://clck.ru/34mns9</w:t>
              </w:r>
            </w:hyperlink>
          </w:p>
          <w:p w14:paraId="382EF862"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499" w:history="1">
              <w:r w:rsidR="000F7663" w:rsidRPr="000F7663">
                <w:rPr>
                  <w:rFonts w:ascii="SchoolBookSanPin" w:eastAsia="Times New Roman" w:hAnsi="SchoolBookSanPin" w:cs="SchoolBookSanPin"/>
                  <w:color w:val="0563C1"/>
                  <w:sz w:val="20"/>
                  <w:szCs w:val="20"/>
                  <w:u w:val="single"/>
                  <w:lang w:eastAsia="ru-RU"/>
                </w:rPr>
                <w:t>https://clck.ru/34mntn</w:t>
              </w:r>
            </w:hyperlink>
          </w:p>
          <w:p w14:paraId="7CFB87E3"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b/>
                <w:sz w:val="20"/>
                <w:szCs w:val="20"/>
                <w:lang w:eastAsia="ru-RU"/>
              </w:rPr>
            </w:pPr>
            <w:hyperlink r:id="rId500" w:history="1">
              <w:r w:rsidR="000F7663" w:rsidRPr="000F7663">
                <w:rPr>
                  <w:rFonts w:ascii="SchoolBookSanPin" w:eastAsia="Times New Roman" w:hAnsi="SchoolBookSanPin" w:cs="SchoolBookSanPin"/>
                  <w:b/>
                  <w:color w:val="0563C1"/>
                  <w:sz w:val="20"/>
                  <w:szCs w:val="20"/>
                  <w:u w:val="single"/>
                  <w:lang w:eastAsia="ru-RU"/>
                </w:rPr>
                <w:t>https://resh.edu.ru/subject/lesson/4106/</w:t>
              </w:r>
            </w:hyperlink>
          </w:p>
          <w:p w14:paraId="589909D2" w14:textId="77777777" w:rsidR="000F7663" w:rsidRPr="000F7663" w:rsidRDefault="000F7663" w:rsidP="000F7663">
            <w:pPr>
              <w:rPr>
                <w:rFonts w:ascii="Times New Roman" w:hAnsi="Times New Roman"/>
                <w:sz w:val="20"/>
                <w:szCs w:val="20"/>
              </w:rPr>
            </w:pPr>
          </w:p>
        </w:tc>
      </w:tr>
      <w:tr w:rsidR="000F7663" w:rsidRPr="000F7663" w14:paraId="49047F19"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4B6B589"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005F1C05"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Туризм. Путешествия по России и зарубежным странам.</w:t>
            </w:r>
          </w:p>
        </w:tc>
        <w:tc>
          <w:tcPr>
            <w:tcW w:w="1026" w:type="dxa"/>
            <w:tcBorders>
              <w:top w:val="single" w:sz="4" w:space="0" w:color="auto"/>
              <w:left w:val="single" w:sz="4" w:space="0" w:color="auto"/>
              <w:bottom w:val="single" w:sz="4" w:space="0" w:color="auto"/>
              <w:right w:val="single" w:sz="4" w:space="0" w:color="auto"/>
            </w:tcBorders>
          </w:tcPr>
          <w:p w14:paraId="5BC2AEB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56B5F747"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DC41A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5CE6102"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01" w:history="1">
              <w:r w:rsidR="000F7663" w:rsidRPr="000F7663">
                <w:rPr>
                  <w:rFonts w:ascii="SchoolBookSanPin" w:eastAsia="Times New Roman" w:hAnsi="SchoolBookSanPin" w:cs="SchoolBookSanPin"/>
                  <w:color w:val="0563C1"/>
                  <w:sz w:val="20"/>
                  <w:szCs w:val="20"/>
                  <w:u w:val="single"/>
                  <w:lang w:eastAsia="ru-RU"/>
                </w:rPr>
                <w:t>https://clck.ru/34mmLo</w:t>
              </w:r>
            </w:hyperlink>
          </w:p>
          <w:p w14:paraId="796C40F2" w14:textId="77777777" w:rsidR="000F7663" w:rsidRPr="000F7663" w:rsidRDefault="000F7663" w:rsidP="000F7663">
            <w:pPr>
              <w:rPr>
                <w:rFonts w:ascii="Times New Roman" w:hAnsi="Times New Roman"/>
                <w:sz w:val="20"/>
                <w:szCs w:val="20"/>
              </w:rPr>
            </w:pPr>
          </w:p>
        </w:tc>
      </w:tr>
      <w:tr w:rsidR="000F7663" w:rsidRPr="000F7663" w14:paraId="3A45A9B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C8CAD3C"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BDEB7C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Природа. Проблемы экологии. Защита окружающей среды. </w:t>
            </w:r>
          </w:p>
        </w:tc>
        <w:tc>
          <w:tcPr>
            <w:tcW w:w="1026" w:type="dxa"/>
            <w:tcBorders>
              <w:top w:val="single" w:sz="4" w:space="0" w:color="auto"/>
              <w:left w:val="single" w:sz="4" w:space="0" w:color="auto"/>
              <w:bottom w:val="single" w:sz="4" w:space="0" w:color="auto"/>
              <w:right w:val="single" w:sz="4" w:space="0" w:color="auto"/>
            </w:tcBorders>
          </w:tcPr>
          <w:p w14:paraId="3A3C429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34D3DF7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3F30CA0C"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DC404D3"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02" w:history="1">
              <w:r w:rsidR="000F7663" w:rsidRPr="000F7663">
                <w:rPr>
                  <w:rFonts w:ascii="SchoolBookSanPin" w:eastAsia="Times New Roman" w:hAnsi="SchoolBookSanPin" w:cs="SchoolBookSanPin"/>
                  <w:color w:val="0563C1"/>
                  <w:sz w:val="20"/>
                  <w:szCs w:val="20"/>
                  <w:u w:val="single"/>
                  <w:lang w:eastAsia="ru-RU"/>
                </w:rPr>
                <w:t>https://clck.ru/34mktc</w:t>
              </w:r>
            </w:hyperlink>
          </w:p>
          <w:p w14:paraId="73FA040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03" w:history="1">
              <w:r w:rsidR="000F7663" w:rsidRPr="000F7663">
                <w:rPr>
                  <w:rFonts w:ascii="SchoolBookSanPin" w:eastAsia="Times New Roman" w:hAnsi="SchoolBookSanPin" w:cs="SchoolBookSanPin"/>
                  <w:color w:val="0563C1"/>
                  <w:sz w:val="20"/>
                  <w:szCs w:val="20"/>
                  <w:u w:val="single"/>
                  <w:lang w:eastAsia="ru-RU"/>
                </w:rPr>
                <w:t>https://clck.ru/34mm7o</w:t>
              </w:r>
            </w:hyperlink>
          </w:p>
          <w:p w14:paraId="597906D6"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04" w:history="1">
              <w:r w:rsidR="000F7663" w:rsidRPr="000F7663">
                <w:rPr>
                  <w:rFonts w:ascii="SchoolBookSanPin" w:eastAsia="Times New Roman" w:hAnsi="SchoolBookSanPin" w:cs="SchoolBookSanPin"/>
                  <w:color w:val="0563C1"/>
                  <w:sz w:val="20"/>
                  <w:szCs w:val="20"/>
                  <w:u w:val="single"/>
                  <w:lang w:eastAsia="ru-RU"/>
                </w:rPr>
                <w:t>https://clck.ru/34mmFD</w:t>
              </w:r>
            </w:hyperlink>
          </w:p>
          <w:p w14:paraId="1308237A" w14:textId="77777777" w:rsidR="000F7663" w:rsidRPr="000F7663" w:rsidRDefault="000F7663" w:rsidP="000F7663">
            <w:pPr>
              <w:rPr>
                <w:rFonts w:ascii="Times New Roman" w:hAnsi="Times New Roman"/>
                <w:sz w:val="20"/>
                <w:szCs w:val="20"/>
              </w:rPr>
            </w:pPr>
          </w:p>
        </w:tc>
      </w:tr>
      <w:tr w:rsidR="000F7663" w:rsidRPr="000F7663" w14:paraId="3A2AA25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D8D3D6F"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E7A7E46"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tc>
        <w:tc>
          <w:tcPr>
            <w:tcW w:w="1026" w:type="dxa"/>
            <w:tcBorders>
              <w:top w:val="single" w:sz="4" w:space="0" w:color="auto"/>
              <w:left w:val="single" w:sz="4" w:space="0" w:color="auto"/>
              <w:bottom w:val="single" w:sz="4" w:space="0" w:color="auto"/>
              <w:right w:val="single" w:sz="4" w:space="0" w:color="auto"/>
            </w:tcBorders>
          </w:tcPr>
          <w:p w14:paraId="4C4B310D"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BA58F9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82AC3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5146B8E"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05" w:history="1">
              <w:r w:rsidR="000F7663" w:rsidRPr="000F7663">
                <w:rPr>
                  <w:rFonts w:ascii="SchoolBookSanPin" w:eastAsia="Times New Roman" w:hAnsi="SchoolBookSanPin" w:cs="SchoolBookSanPin"/>
                  <w:color w:val="0563C1"/>
                  <w:sz w:val="20"/>
                  <w:szCs w:val="20"/>
                  <w:u w:val="single"/>
                  <w:lang w:eastAsia="ru-RU"/>
                </w:rPr>
                <w:t>https://clck.ru/34mku7</w:t>
              </w:r>
            </w:hyperlink>
          </w:p>
          <w:p w14:paraId="3B6EF051" w14:textId="77777777" w:rsidR="000F7663" w:rsidRPr="000F7663" w:rsidRDefault="00D4092C" w:rsidP="000F7663">
            <w:pPr>
              <w:widowControl w:val="0"/>
              <w:tabs>
                <w:tab w:val="right" w:pos="2683"/>
              </w:tabs>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06" w:history="1">
              <w:r w:rsidR="000F7663" w:rsidRPr="000F7663">
                <w:rPr>
                  <w:rFonts w:ascii="SchoolBookSanPin" w:eastAsia="Times New Roman" w:hAnsi="SchoolBookSanPin" w:cs="SchoolBookSanPin"/>
                  <w:color w:val="0563C1"/>
                  <w:sz w:val="20"/>
                  <w:szCs w:val="20"/>
                  <w:u w:val="single"/>
                  <w:lang w:eastAsia="ru-RU"/>
                </w:rPr>
                <w:t>https://clck.ru/34mkxH</w:t>
              </w:r>
            </w:hyperlink>
            <w:r w:rsidR="000F7663" w:rsidRPr="000F7663">
              <w:rPr>
                <w:rFonts w:ascii="SchoolBookSanPin" w:eastAsia="Times New Roman" w:hAnsi="SchoolBookSanPin" w:cs="SchoolBookSanPin"/>
                <w:color w:val="0563C1"/>
                <w:sz w:val="20"/>
                <w:szCs w:val="20"/>
                <w:u w:val="single"/>
                <w:lang w:eastAsia="ru-RU"/>
              </w:rPr>
              <w:tab/>
            </w:r>
          </w:p>
          <w:p w14:paraId="2A06231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07" w:history="1">
              <w:r w:rsidR="000F7663" w:rsidRPr="000F7663">
                <w:rPr>
                  <w:rFonts w:ascii="SchoolBookSanPin" w:eastAsia="Times New Roman" w:hAnsi="SchoolBookSanPin" w:cs="SchoolBookSanPin"/>
                  <w:color w:val="0563C1"/>
                  <w:sz w:val="20"/>
                  <w:szCs w:val="20"/>
                  <w:u w:val="single"/>
                  <w:lang w:eastAsia="ru-RU"/>
                </w:rPr>
                <w:t>https://clck.ru/34mmCo</w:t>
              </w:r>
            </w:hyperlink>
          </w:p>
          <w:p w14:paraId="487C6CF7"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08" w:history="1">
              <w:r w:rsidR="000F7663" w:rsidRPr="000F7663">
                <w:rPr>
                  <w:rFonts w:ascii="SchoolBookSanPin" w:eastAsia="Times New Roman" w:hAnsi="SchoolBookSanPin" w:cs="SchoolBookSanPin"/>
                  <w:color w:val="0563C1"/>
                  <w:sz w:val="20"/>
                  <w:szCs w:val="20"/>
                  <w:u w:val="single"/>
                  <w:lang w:eastAsia="ru-RU"/>
                </w:rPr>
                <w:t>https://clck.ru/34mmDK</w:t>
              </w:r>
            </w:hyperlink>
          </w:p>
          <w:p w14:paraId="686D0A22" w14:textId="77777777" w:rsidR="000F7663" w:rsidRPr="000F7663" w:rsidRDefault="000F7663" w:rsidP="000F7663">
            <w:pPr>
              <w:rPr>
                <w:rFonts w:ascii="Times New Roman" w:hAnsi="Times New Roman"/>
                <w:sz w:val="20"/>
                <w:szCs w:val="20"/>
              </w:rPr>
            </w:pPr>
          </w:p>
        </w:tc>
      </w:tr>
      <w:tr w:rsidR="000F7663" w:rsidRPr="000F7663" w14:paraId="07051A6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0A33509"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03641A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Родная страна и страна/страны изучаемого языка: столица, крупные города, регионы; система образования; </w:t>
            </w:r>
            <w:r w:rsidRPr="000F7663">
              <w:rPr>
                <w:rFonts w:ascii="Times New Roman" w:eastAsia="Times New Roman" w:hAnsi="Times New Roman"/>
                <w:color w:val="000000"/>
                <w:sz w:val="20"/>
                <w:szCs w:val="20"/>
                <w:lang w:eastAsia="ru-RU"/>
              </w:rPr>
              <w:lastRenderedPageBreak/>
              <w:t>достопримечательности, культурные особенности.</w:t>
            </w:r>
          </w:p>
        </w:tc>
        <w:tc>
          <w:tcPr>
            <w:tcW w:w="1026" w:type="dxa"/>
            <w:tcBorders>
              <w:top w:val="single" w:sz="4" w:space="0" w:color="auto"/>
              <w:left w:val="single" w:sz="4" w:space="0" w:color="auto"/>
              <w:bottom w:val="single" w:sz="4" w:space="0" w:color="auto"/>
              <w:right w:val="single" w:sz="4" w:space="0" w:color="auto"/>
            </w:tcBorders>
          </w:tcPr>
          <w:p w14:paraId="1C829EE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lastRenderedPageBreak/>
              <w:t>18</w:t>
            </w:r>
          </w:p>
        </w:tc>
        <w:tc>
          <w:tcPr>
            <w:tcW w:w="1559" w:type="dxa"/>
            <w:tcBorders>
              <w:top w:val="single" w:sz="4" w:space="0" w:color="auto"/>
              <w:left w:val="single" w:sz="4" w:space="0" w:color="auto"/>
              <w:bottom w:val="single" w:sz="4" w:space="0" w:color="auto"/>
              <w:right w:val="single" w:sz="4" w:space="0" w:color="auto"/>
            </w:tcBorders>
          </w:tcPr>
          <w:p w14:paraId="5A160271"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196887B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A2A2E39"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09" w:history="1">
              <w:r w:rsidR="000F7663" w:rsidRPr="000F7663">
                <w:rPr>
                  <w:rFonts w:ascii="SchoolBookSanPin" w:eastAsia="Times New Roman" w:hAnsi="SchoolBookSanPin" w:cs="SchoolBookSanPin"/>
                  <w:color w:val="0563C1"/>
                  <w:sz w:val="20"/>
                  <w:szCs w:val="20"/>
                  <w:u w:val="single"/>
                  <w:lang w:eastAsia="ru-RU"/>
                </w:rPr>
                <w:t>https://clck.ru/34mmZy</w:t>
              </w:r>
            </w:hyperlink>
          </w:p>
          <w:p w14:paraId="1F3C1EE5"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10" w:history="1">
              <w:r w:rsidR="000F7663" w:rsidRPr="000F7663">
                <w:rPr>
                  <w:rFonts w:ascii="SchoolBookSanPin" w:eastAsia="Times New Roman" w:hAnsi="SchoolBookSanPin" w:cs="SchoolBookSanPin"/>
                  <w:color w:val="0563C1"/>
                  <w:sz w:val="20"/>
                  <w:szCs w:val="20"/>
                  <w:u w:val="single"/>
                  <w:lang w:eastAsia="ru-RU"/>
                </w:rPr>
                <w:t>https://clck.ru/34mnMR</w:t>
              </w:r>
            </w:hyperlink>
          </w:p>
          <w:p w14:paraId="6079F707"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11" w:history="1">
              <w:r w:rsidR="000F7663" w:rsidRPr="000F7663">
                <w:rPr>
                  <w:rFonts w:ascii="SchoolBookSanPin" w:eastAsia="Times New Roman" w:hAnsi="SchoolBookSanPin" w:cs="SchoolBookSanPin"/>
                  <w:color w:val="0563C1"/>
                  <w:sz w:val="20"/>
                  <w:szCs w:val="20"/>
                  <w:u w:val="single"/>
                  <w:lang w:eastAsia="ru-RU"/>
                </w:rPr>
                <w:t>https://clck.ru/34mnxD</w:t>
              </w:r>
            </w:hyperlink>
          </w:p>
          <w:p w14:paraId="4206BE74"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12" w:history="1">
              <w:r w:rsidR="000F7663" w:rsidRPr="000F7663">
                <w:rPr>
                  <w:rFonts w:ascii="SchoolBookSanPin" w:eastAsia="Times New Roman" w:hAnsi="SchoolBookSanPin" w:cs="SchoolBookSanPin"/>
                  <w:color w:val="0563C1"/>
                  <w:sz w:val="20"/>
                  <w:szCs w:val="20"/>
                  <w:u w:val="single"/>
                  <w:lang w:eastAsia="ru-RU"/>
                </w:rPr>
                <w:t>https://resh.edu.ru/subject/lesson/6325/</w:t>
              </w:r>
            </w:hyperlink>
          </w:p>
          <w:p w14:paraId="17C54C19" w14:textId="77777777" w:rsidR="000F7663" w:rsidRPr="000F7663" w:rsidRDefault="000F7663" w:rsidP="000F7663">
            <w:pPr>
              <w:rPr>
                <w:rFonts w:ascii="Times New Roman" w:hAnsi="Times New Roman"/>
                <w:sz w:val="20"/>
                <w:szCs w:val="20"/>
              </w:rPr>
            </w:pPr>
          </w:p>
        </w:tc>
      </w:tr>
      <w:tr w:rsidR="000F7663" w:rsidRPr="000F7663" w14:paraId="0691485D"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69D2812F"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BB2E8E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Внешность и характеристика человека, литературного персонажа. </w:t>
            </w:r>
          </w:p>
        </w:tc>
        <w:tc>
          <w:tcPr>
            <w:tcW w:w="1026" w:type="dxa"/>
            <w:tcBorders>
              <w:top w:val="single" w:sz="4" w:space="0" w:color="auto"/>
              <w:left w:val="single" w:sz="4" w:space="0" w:color="auto"/>
              <w:bottom w:val="single" w:sz="4" w:space="0" w:color="auto"/>
              <w:right w:val="single" w:sz="4" w:space="0" w:color="auto"/>
            </w:tcBorders>
          </w:tcPr>
          <w:p w14:paraId="299CBC6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7CF5A6BE"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0ABE9B"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723F3C9D"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13" w:history="1">
              <w:r w:rsidR="000F7663" w:rsidRPr="000F7663">
                <w:rPr>
                  <w:rFonts w:ascii="SchoolBookSanPin" w:eastAsia="Times New Roman" w:hAnsi="SchoolBookSanPin" w:cs="SchoolBookSanPin"/>
                  <w:color w:val="0563C1"/>
                  <w:sz w:val="20"/>
                  <w:szCs w:val="20"/>
                  <w:u w:val="single"/>
                  <w:lang w:eastAsia="ru-RU"/>
                </w:rPr>
                <w:t>https://clck.ru/34mm4r</w:t>
              </w:r>
            </w:hyperlink>
          </w:p>
          <w:p w14:paraId="7F053A0F" w14:textId="77777777" w:rsidR="000F7663" w:rsidRPr="000F7663" w:rsidRDefault="000F7663" w:rsidP="000F7663">
            <w:pPr>
              <w:rPr>
                <w:rFonts w:ascii="Times New Roman" w:hAnsi="Times New Roman"/>
                <w:sz w:val="20"/>
                <w:szCs w:val="20"/>
              </w:rPr>
            </w:pPr>
          </w:p>
        </w:tc>
      </w:tr>
      <w:tr w:rsidR="000F7663" w:rsidRPr="000F7663" w14:paraId="0887B44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E91D574" w14:textId="77777777" w:rsidR="000F7663" w:rsidRPr="000F7663" w:rsidRDefault="000F7663" w:rsidP="00105E3E">
            <w:pPr>
              <w:widowControl w:val="0"/>
              <w:numPr>
                <w:ilvl w:val="0"/>
                <w:numId w:val="11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0BB6896D"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Выдающиеся люди родной страны и страны/стран изучаемого языка, их вклад в науку и мировую культуру.</w:t>
            </w:r>
          </w:p>
        </w:tc>
        <w:tc>
          <w:tcPr>
            <w:tcW w:w="1026" w:type="dxa"/>
            <w:tcBorders>
              <w:top w:val="single" w:sz="4" w:space="0" w:color="auto"/>
              <w:left w:val="single" w:sz="4" w:space="0" w:color="auto"/>
              <w:bottom w:val="single" w:sz="4" w:space="0" w:color="auto"/>
              <w:right w:val="single" w:sz="4" w:space="0" w:color="auto"/>
            </w:tcBorders>
          </w:tcPr>
          <w:p w14:paraId="74C2DC9B"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Pr>
          <w:p w14:paraId="7296277B"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759F96"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C77E163"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14" w:history="1">
              <w:r w:rsidR="000F7663" w:rsidRPr="000F7663">
                <w:rPr>
                  <w:rFonts w:ascii="SchoolBookSanPin" w:eastAsia="Times New Roman" w:hAnsi="SchoolBookSanPin" w:cs="SchoolBookSanPin"/>
                  <w:color w:val="0563C1"/>
                  <w:sz w:val="20"/>
                  <w:szCs w:val="20"/>
                  <w:u w:val="single"/>
                  <w:lang w:eastAsia="ru-RU"/>
                </w:rPr>
                <w:t>https://clck.ru/34mmgY</w:t>
              </w:r>
            </w:hyperlink>
          </w:p>
          <w:p w14:paraId="6E0E46AA"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15" w:history="1">
              <w:r w:rsidR="000F7663" w:rsidRPr="000F7663">
                <w:rPr>
                  <w:rFonts w:ascii="SchoolBookSanPin" w:eastAsia="Times New Roman" w:hAnsi="SchoolBookSanPin" w:cs="SchoolBookSanPin"/>
                  <w:color w:val="0563C1"/>
                  <w:sz w:val="20"/>
                  <w:szCs w:val="20"/>
                  <w:u w:val="single"/>
                  <w:lang w:eastAsia="ru-RU"/>
                </w:rPr>
                <w:t>https://clck.ru/34mn8V</w:t>
              </w:r>
            </w:hyperlink>
          </w:p>
          <w:p w14:paraId="34B9CE56" w14:textId="77777777" w:rsidR="000F7663" w:rsidRPr="000F7663" w:rsidRDefault="00D4092C"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16" w:history="1">
              <w:r w:rsidR="000F7663" w:rsidRPr="000F7663">
                <w:rPr>
                  <w:rFonts w:ascii="SchoolBookSanPin" w:eastAsia="Times New Roman" w:hAnsi="SchoolBookSanPin" w:cs="SchoolBookSanPin"/>
                  <w:color w:val="0563C1"/>
                  <w:sz w:val="20"/>
                  <w:szCs w:val="20"/>
                  <w:u w:val="single"/>
                  <w:lang w:eastAsia="ru-RU"/>
                </w:rPr>
                <w:t>https://clck.ru/34mnAz</w:t>
              </w:r>
            </w:hyperlink>
          </w:p>
          <w:p w14:paraId="572D8658" w14:textId="77777777" w:rsidR="000F7663" w:rsidRPr="000F7663" w:rsidRDefault="00D4092C" w:rsidP="000F7663">
            <w:pPr>
              <w:rPr>
                <w:rFonts w:ascii="Times New Roman" w:hAnsi="Times New Roman"/>
                <w:sz w:val="20"/>
                <w:szCs w:val="20"/>
              </w:rPr>
            </w:pPr>
            <w:hyperlink r:id="rId517" w:history="1">
              <w:r w:rsidR="000F7663" w:rsidRPr="000F7663">
                <w:rPr>
                  <w:color w:val="0563C1"/>
                  <w:sz w:val="20"/>
                  <w:szCs w:val="20"/>
                  <w:u w:val="single"/>
                </w:rPr>
                <w:t>https://clck.ru/34mnCk</w:t>
              </w:r>
            </w:hyperlink>
          </w:p>
        </w:tc>
      </w:tr>
      <w:tr w:rsidR="000F7663" w:rsidRPr="000F7663" w14:paraId="2027E434" w14:textId="77777777" w:rsidTr="000F7663">
        <w:tc>
          <w:tcPr>
            <w:tcW w:w="3256" w:type="dxa"/>
            <w:gridSpan w:val="2"/>
          </w:tcPr>
          <w:p w14:paraId="591C37F3" w14:textId="77777777" w:rsidR="000F7663" w:rsidRPr="000F7663" w:rsidRDefault="000F7663" w:rsidP="000F7663">
            <w:pPr>
              <w:jc w:val="both"/>
              <w:rPr>
                <w:rFonts w:ascii="Times New Roman" w:hAnsi="Times New Roman"/>
                <w:sz w:val="20"/>
                <w:szCs w:val="20"/>
              </w:rPr>
            </w:pPr>
            <w:r w:rsidRPr="000F7663">
              <w:rPr>
                <w:rFonts w:ascii="Times New Roman" w:hAnsi="Times New Roman"/>
                <w:sz w:val="20"/>
                <w:szCs w:val="20"/>
              </w:rPr>
              <w:t>ОБЩЕЕ КОЛИЧЕСТВО ЧАСОВ ПО ПРОГРАММЕ</w:t>
            </w:r>
          </w:p>
        </w:tc>
        <w:tc>
          <w:tcPr>
            <w:tcW w:w="1026" w:type="dxa"/>
          </w:tcPr>
          <w:p w14:paraId="2A9B408B"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102</w:t>
            </w:r>
          </w:p>
        </w:tc>
        <w:tc>
          <w:tcPr>
            <w:tcW w:w="1559" w:type="dxa"/>
          </w:tcPr>
          <w:p w14:paraId="2107D11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Pr>
          <w:p w14:paraId="43EE1D5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0</w:t>
            </w:r>
          </w:p>
        </w:tc>
        <w:tc>
          <w:tcPr>
            <w:tcW w:w="2674" w:type="dxa"/>
          </w:tcPr>
          <w:p w14:paraId="20E8DB0A" w14:textId="77777777" w:rsidR="000F7663" w:rsidRPr="000F7663" w:rsidRDefault="000F7663" w:rsidP="000F7663">
            <w:pPr>
              <w:jc w:val="both"/>
              <w:rPr>
                <w:rFonts w:ascii="Times New Roman" w:hAnsi="Times New Roman"/>
                <w:sz w:val="20"/>
                <w:szCs w:val="20"/>
              </w:rPr>
            </w:pPr>
          </w:p>
        </w:tc>
      </w:tr>
    </w:tbl>
    <w:p w14:paraId="1925CD16" w14:textId="77777777" w:rsidR="000F7663" w:rsidRDefault="000F7663" w:rsidP="0035098F">
      <w:pPr>
        <w:pStyle w:val="3"/>
        <w:rPr>
          <w:color w:val="auto"/>
        </w:rPr>
      </w:pPr>
    </w:p>
    <w:p w14:paraId="4AC49596" w14:textId="4E1E8EF6" w:rsidR="00A41446" w:rsidRPr="00ED69A7" w:rsidRDefault="001B7E5D" w:rsidP="00ED69A7">
      <w:pPr>
        <w:pStyle w:val="3"/>
        <w:spacing w:line="360" w:lineRule="auto"/>
        <w:rPr>
          <w:color w:val="auto"/>
          <w:szCs w:val="28"/>
        </w:rPr>
      </w:pPr>
      <w:r w:rsidRPr="00AC13D4">
        <w:rPr>
          <w:color w:val="auto"/>
        </w:rPr>
        <w:t>2.</w:t>
      </w:r>
      <w:r w:rsidR="000F7663">
        <w:rPr>
          <w:color w:val="auto"/>
        </w:rPr>
        <w:t>2</w:t>
      </w:r>
      <w:r w:rsidRPr="00AC13D4">
        <w:rPr>
          <w:color w:val="auto"/>
        </w:rPr>
        <w:t>.</w:t>
      </w:r>
      <w:r w:rsidR="00FB6B07">
        <w:rPr>
          <w:color w:val="auto"/>
        </w:rPr>
        <w:t>16</w:t>
      </w:r>
      <w:r w:rsidRPr="00AC13D4">
        <w:rPr>
          <w:color w:val="auto"/>
        </w:rPr>
        <w:t>.</w:t>
      </w:r>
      <w:r w:rsidRPr="00AC13D4">
        <w:rPr>
          <w:color w:val="auto"/>
        </w:rPr>
        <w:tab/>
      </w:r>
      <w:r w:rsidRPr="00ED69A7">
        <w:rPr>
          <w:color w:val="auto"/>
          <w:szCs w:val="28"/>
        </w:rPr>
        <w:t>Рабочая программа курса</w:t>
      </w:r>
      <w:r w:rsidR="000F7663" w:rsidRPr="00ED69A7">
        <w:rPr>
          <w:color w:val="auto"/>
          <w:szCs w:val="28"/>
        </w:rPr>
        <w:t xml:space="preserve"> внеурочной деятельности</w:t>
      </w:r>
      <w:r w:rsidR="008B2728" w:rsidRPr="00ED69A7">
        <w:rPr>
          <w:color w:val="auto"/>
          <w:szCs w:val="28"/>
        </w:rPr>
        <w:t xml:space="preserve"> </w:t>
      </w:r>
      <w:r w:rsidR="002A513A" w:rsidRPr="00ED69A7">
        <w:rPr>
          <w:color w:val="auto"/>
          <w:szCs w:val="28"/>
        </w:rPr>
        <w:t>«</w:t>
      </w:r>
      <w:r w:rsidR="000F7663" w:rsidRPr="00ED69A7">
        <w:rPr>
          <w:color w:val="auto"/>
          <w:szCs w:val="28"/>
        </w:rPr>
        <w:t>Разговоры о важном</w:t>
      </w:r>
      <w:r w:rsidR="002A513A" w:rsidRPr="00ED69A7">
        <w:rPr>
          <w:color w:val="auto"/>
          <w:szCs w:val="28"/>
        </w:rPr>
        <w:t>»</w:t>
      </w:r>
      <w:bookmarkEnd w:id="73"/>
    </w:p>
    <w:p w14:paraId="1D7513CB" w14:textId="77777777" w:rsidR="000F7663" w:rsidRPr="00ED69A7" w:rsidRDefault="000F7663" w:rsidP="00ED69A7">
      <w:pPr>
        <w:spacing w:line="360" w:lineRule="auto"/>
        <w:rPr>
          <w:b/>
          <w:bCs/>
          <w:color w:val="000000" w:themeColor="text1"/>
          <w:sz w:val="28"/>
          <w:lang w:eastAsia="ru-RU" w:bidi="ru-RU"/>
        </w:rPr>
      </w:pPr>
      <w:r w:rsidRPr="00ED69A7">
        <w:rPr>
          <w:b/>
          <w:bCs/>
          <w:color w:val="000000" w:themeColor="text1"/>
          <w:sz w:val="28"/>
          <w:lang w:eastAsia="ru-RU" w:bidi="ru-RU"/>
        </w:rPr>
        <w:t>Пояснительная записка</w:t>
      </w:r>
    </w:p>
    <w:p w14:paraId="2F8511C3" w14:textId="5CBDCEF3" w:rsidR="000F7663" w:rsidRPr="00ED69A7" w:rsidRDefault="000F7663" w:rsidP="00ED69A7">
      <w:pPr>
        <w:spacing w:line="360" w:lineRule="auto"/>
        <w:rPr>
          <w:color w:val="000000" w:themeColor="text1"/>
          <w:sz w:val="28"/>
          <w:lang w:eastAsia="ru-RU" w:bidi="ru-RU"/>
        </w:rPr>
      </w:pPr>
      <w:r w:rsidRPr="00ED69A7">
        <w:rPr>
          <w:color w:val="000000" w:themeColor="text1"/>
          <w:sz w:val="28"/>
          <w:lang w:eastAsia="ru-RU" w:bidi="ru-RU"/>
        </w:rPr>
        <w:t>Рабочая программа по курсу внеурочной деятельности на уровне среднего общего образования подготовлена на основе ФГОС ООО, ФОП ООО, Рабочей программы воспитания ГАОУ МО «Долгопрудненская гимназия».</w:t>
      </w:r>
    </w:p>
    <w:p w14:paraId="1F073677" w14:textId="77777777" w:rsidR="000F7663" w:rsidRPr="00ED69A7" w:rsidRDefault="000F7663" w:rsidP="00ED69A7">
      <w:pPr>
        <w:spacing w:line="360" w:lineRule="auto"/>
        <w:rPr>
          <w:color w:val="000000" w:themeColor="text1"/>
          <w:sz w:val="28"/>
          <w:lang w:bidi="ru-RU"/>
        </w:rPr>
      </w:pPr>
      <w:r w:rsidRPr="00ED69A7">
        <w:rPr>
          <w:color w:val="000000" w:themeColor="text1"/>
          <w:sz w:val="28"/>
          <w:lang w:bidi="ru-RU"/>
        </w:rPr>
        <w:t>Рабочая программа курса включает:</w:t>
      </w:r>
    </w:p>
    <w:p w14:paraId="72C137C9" w14:textId="77777777" w:rsidR="000F7663" w:rsidRPr="00ED69A7" w:rsidRDefault="000F7663" w:rsidP="00ED69A7">
      <w:pPr>
        <w:spacing w:line="360" w:lineRule="auto"/>
        <w:rPr>
          <w:color w:val="000000" w:themeColor="text1"/>
          <w:sz w:val="28"/>
          <w:lang w:bidi="ru-RU"/>
        </w:rPr>
      </w:pPr>
      <w:r w:rsidRPr="00ED69A7">
        <w:rPr>
          <w:color w:val="000000" w:themeColor="text1"/>
          <w:sz w:val="28"/>
          <w:lang w:bidi="ru-RU"/>
        </w:rPr>
        <w:t>–</w:t>
      </w:r>
      <w:r w:rsidRPr="00ED69A7">
        <w:rPr>
          <w:color w:val="000000" w:themeColor="text1"/>
          <w:sz w:val="28"/>
          <w:lang w:bidi="ru-RU"/>
        </w:rPr>
        <w:tab/>
        <w:t>содержание учебного предмета (по годам обучения);</w:t>
      </w:r>
    </w:p>
    <w:p w14:paraId="798621F0" w14:textId="77777777" w:rsidR="000F7663" w:rsidRPr="00ED69A7" w:rsidRDefault="000F7663" w:rsidP="00ED69A7">
      <w:pPr>
        <w:spacing w:line="360" w:lineRule="auto"/>
        <w:rPr>
          <w:color w:val="000000" w:themeColor="text1"/>
          <w:sz w:val="28"/>
          <w:lang w:bidi="ru-RU"/>
        </w:rPr>
      </w:pPr>
      <w:r w:rsidRPr="00ED69A7">
        <w:rPr>
          <w:color w:val="000000" w:themeColor="text1"/>
          <w:sz w:val="28"/>
          <w:lang w:bidi="ru-RU"/>
        </w:rPr>
        <w:t>–</w:t>
      </w:r>
      <w:r w:rsidRPr="00ED69A7">
        <w:rPr>
          <w:color w:val="000000" w:themeColor="text1"/>
          <w:sz w:val="28"/>
          <w:lang w:bidi="ru-RU"/>
        </w:rPr>
        <w:tab/>
        <w:t>планируемые результаты освоения учебного предмета: личностные, метапредметные, предметные;</w:t>
      </w:r>
    </w:p>
    <w:p w14:paraId="29D0E136" w14:textId="77777777" w:rsidR="000F7663" w:rsidRPr="00ED69A7" w:rsidRDefault="000F7663" w:rsidP="00ED69A7">
      <w:pPr>
        <w:spacing w:line="360" w:lineRule="auto"/>
        <w:rPr>
          <w:color w:val="000000" w:themeColor="text1"/>
          <w:sz w:val="28"/>
          <w:lang w:bidi="ru-RU"/>
        </w:rPr>
      </w:pPr>
      <w:r w:rsidRPr="00ED69A7">
        <w:rPr>
          <w:color w:val="000000" w:themeColor="text1"/>
          <w:sz w:val="28"/>
          <w:lang w:bidi="ru-RU"/>
        </w:rPr>
        <w:t>–</w:t>
      </w:r>
      <w:r w:rsidRPr="00ED69A7">
        <w:rPr>
          <w:color w:val="000000" w:themeColor="text1"/>
          <w:sz w:val="28"/>
          <w:lang w:bidi="ru-RU"/>
        </w:rPr>
        <w:tab/>
        <w:t>тематическое планирование.</w:t>
      </w:r>
    </w:p>
    <w:p w14:paraId="4D5C932F" w14:textId="77777777" w:rsidR="000F7663" w:rsidRPr="00ED69A7" w:rsidRDefault="000F7663" w:rsidP="00ED69A7">
      <w:pPr>
        <w:spacing w:line="360" w:lineRule="auto"/>
        <w:jc w:val="center"/>
        <w:outlineLvl w:val="4"/>
        <w:rPr>
          <w:b/>
          <w:color w:val="000000" w:themeColor="text1"/>
          <w:sz w:val="28"/>
          <w:lang w:eastAsia="ru-RU" w:bidi="ru-RU"/>
        </w:rPr>
      </w:pPr>
      <w:r w:rsidRPr="00ED69A7">
        <w:rPr>
          <w:b/>
          <w:color w:val="000000" w:themeColor="text1"/>
          <w:sz w:val="28"/>
          <w:lang w:eastAsia="ru-RU" w:bidi="ru-RU"/>
        </w:rPr>
        <w:t>Содержание курса внеурочной деятельности «Разговоры о важном»</w:t>
      </w:r>
    </w:p>
    <w:p w14:paraId="73873F3F" w14:textId="77777777" w:rsidR="000F7663" w:rsidRPr="00ED69A7" w:rsidRDefault="000F7663" w:rsidP="00ED69A7">
      <w:pPr>
        <w:spacing w:line="360" w:lineRule="auto"/>
        <w:rPr>
          <w:rFonts w:cstheme="minorBidi"/>
          <w:sz w:val="28"/>
        </w:rPr>
      </w:pPr>
      <w:r w:rsidRPr="00ED69A7">
        <w:rPr>
          <w:rFonts w:cstheme="minorBidi"/>
          <w:sz w:val="28"/>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14:paraId="2692578A" w14:textId="77777777" w:rsidR="000F7663" w:rsidRPr="00ED69A7" w:rsidRDefault="000F7663" w:rsidP="00ED69A7">
      <w:pPr>
        <w:spacing w:line="360" w:lineRule="auto"/>
        <w:rPr>
          <w:rFonts w:cstheme="minorBidi"/>
          <w:sz w:val="28"/>
        </w:rPr>
      </w:pPr>
      <w:r w:rsidRPr="00ED69A7">
        <w:rPr>
          <w:rFonts w:cstheme="minorBidi"/>
          <w:sz w:val="28"/>
        </w:rPr>
        <w:t>Родина – не только место рождения. Природные и культурные памятники – чем гордимся, о чем помним, что бережем?</w:t>
      </w:r>
    </w:p>
    <w:p w14:paraId="57350227" w14:textId="77777777" w:rsidR="000F7663" w:rsidRPr="00ED69A7" w:rsidRDefault="000F7663" w:rsidP="00ED69A7">
      <w:pPr>
        <w:spacing w:line="360" w:lineRule="auto"/>
        <w:rPr>
          <w:rFonts w:cstheme="minorBidi"/>
          <w:sz w:val="28"/>
        </w:rPr>
      </w:pPr>
      <w:r w:rsidRPr="00ED69A7">
        <w:rPr>
          <w:rFonts w:cstheme="minorBidi"/>
          <w:sz w:val="28"/>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14:paraId="27A074C7" w14:textId="77777777" w:rsidR="000F7663" w:rsidRPr="00ED69A7" w:rsidRDefault="000F7663" w:rsidP="00ED69A7">
      <w:pPr>
        <w:spacing w:line="360" w:lineRule="auto"/>
        <w:rPr>
          <w:rFonts w:cstheme="minorBidi"/>
          <w:sz w:val="28"/>
        </w:rPr>
      </w:pPr>
      <w:r w:rsidRPr="00ED69A7">
        <w:rPr>
          <w:rFonts w:cstheme="minorBidi"/>
          <w:sz w:val="28"/>
        </w:rPr>
        <w:t xml:space="preserve">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w:t>
      </w:r>
      <w:r w:rsidRPr="00ED69A7">
        <w:rPr>
          <w:rFonts w:cstheme="minorBidi"/>
          <w:sz w:val="28"/>
        </w:rPr>
        <w:lastRenderedPageBreak/>
        <w:t>гражданской позиции, желание участвовать в развитии своего города, региона, страны – достойно уважения.</w:t>
      </w:r>
    </w:p>
    <w:p w14:paraId="51ACAB44" w14:textId="77777777" w:rsidR="000F7663" w:rsidRPr="00ED69A7" w:rsidRDefault="000F7663" w:rsidP="00ED69A7">
      <w:pPr>
        <w:spacing w:line="360" w:lineRule="auto"/>
        <w:rPr>
          <w:rFonts w:cstheme="minorBidi"/>
          <w:sz w:val="28"/>
        </w:rPr>
      </w:pPr>
      <w:r w:rsidRPr="00ED69A7">
        <w:rPr>
          <w:rFonts w:cstheme="minorBidi"/>
          <w:sz w:val="28"/>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14:paraId="683339A6" w14:textId="77777777" w:rsidR="000F7663" w:rsidRPr="00ED69A7" w:rsidRDefault="000F7663" w:rsidP="00ED69A7">
      <w:pPr>
        <w:spacing w:line="360" w:lineRule="auto"/>
        <w:rPr>
          <w:rFonts w:cstheme="minorBidi"/>
          <w:sz w:val="28"/>
        </w:rPr>
      </w:pPr>
      <w:r w:rsidRPr="00ED69A7">
        <w:rPr>
          <w:rFonts w:cstheme="minorBidi"/>
          <w:sz w:val="28"/>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14:paraId="10378F5E" w14:textId="77777777" w:rsidR="000F7663" w:rsidRPr="00ED69A7" w:rsidRDefault="000F7663" w:rsidP="00ED69A7">
      <w:pPr>
        <w:spacing w:line="360" w:lineRule="auto"/>
        <w:rPr>
          <w:rFonts w:cstheme="minorBidi"/>
          <w:sz w:val="28"/>
        </w:rPr>
      </w:pPr>
      <w:r w:rsidRPr="00ED69A7">
        <w:rPr>
          <w:rFonts w:cstheme="minorBidi"/>
          <w:sz w:val="28"/>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14:paraId="3E83B881" w14:textId="77777777" w:rsidR="000F7663" w:rsidRPr="00ED69A7" w:rsidRDefault="000F7663" w:rsidP="00ED69A7">
      <w:pPr>
        <w:spacing w:line="360" w:lineRule="auto"/>
        <w:rPr>
          <w:rFonts w:cstheme="minorBidi"/>
          <w:sz w:val="28"/>
        </w:rPr>
      </w:pPr>
      <w:r w:rsidRPr="00ED69A7">
        <w:rPr>
          <w:rFonts w:cstheme="minorBidi"/>
          <w:sz w:val="28"/>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w:t>
      </w:r>
      <w:r w:rsidRPr="00ED69A7">
        <w:rPr>
          <w:rFonts w:cstheme="minorBidi"/>
          <w:sz w:val="28"/>
        </w:rPr>
        <w:lastRenderedPageBreak/>
        <w:t>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14:paraId="5E49FEE9" w14:textId="77777777" w:rsidR="000F7663" w:rsidRPr="00ED69A7" w:rsidRDefault="000F7663" w:rsidP="00ED69A7">
      <w:pPr>
        <w:spacing w:line="360" w:lineRule="auto"/>
        <w:rPr>
          <w:rFonts w:cstheme="minorBidi"/>
          <w:sz w:val="28"/>
        </w:rPr>
      </w:pPr>
      <w:r w:rsidRPr="00ED69A7">
        <w:rPr>
          <w:rFonts w:cstheme="minorBidi"/>
          <w:sz w:val="28"/>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14:paraId="57C50683" w14:textId="77777777" w:rsidR="000F7663" w:rsidRPr="00ED69A7" w:rsidRDefault="000F7663" w:rsidP="00ED69A7">
      <w:pPr>
        <w:spacing w:line="360" w:lineRule="auto"/>
        <w:rPr>
          <w:rFonts w:cstheme="minorBidi"/>
          <w:sz w:val="28"/>
        </w:rPr>
      </w:pPr>
      <w:r w:rsidRPr="00ED69A7">
        <w:rPr>
          <w:rFonts w:cstheme="minorBidi"/>
          <w:sz w:val="28"/>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14:paraId="3C97AF93" w14:textId="77777777" w:rsidR="000F7663" w:rsidRPr="00ED69A7" w:rsidRDefault="000F7663" w:rsidP="00ED69A7">
      <w:pPr>
        <w:spacing w:line="360" w:lineRule="auto"/>
        <w:rPr>
          <w:rFonts w:cstheme="minorBidi"/>
          <w:sz w:val="28"/>
        </w:rPr>
      </w:pPr>
      <w:r w:rsidRPr="00ED69A7">
        <w:rPr>
          <w:rFonts w:cstheme="minorBidi"/>
          <w:sz w:val="28"/>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14:paraId="22376808" w14:textId="77777777" w:rsidR="000F7663" w:rsidRPr="00ED69A7" w:rsidRDefault="000F7663" w:rsidP="00ED69A7">
      <w:pPr>
        <w:spacing w:line="360" w:lineRule="auto"/>
        <w:rPr>
          <w:rFonts w:cstheme="minorBidi"/>
          <w:sz w:val="28"/>
        </w:rPr>
      </w:pPr>
      <w:r w:rsidRPr="00ED69A7">
        <w:rPr>
          <w:rFonts w:cstheme="minorBidi"/>
          <w:sz w:val="28"/>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14:paraId="429EB547" w14:textId="77777777" w:rsidR="000F7663" w:rsidRPr="00ED69A7" w:rsidRDefault="000F7663" w:rsidP="00ED69A7">
      <w:pPr>
        <w:spacing w:line="360" w:lineRule="auto"/>
        <w:rPr>
          <w:rFonts w:cstheme="minorBidi"/>
          <w:sz w:val="28"/>
        </w:rPr>
      </w:pPr>
      <w:r w:rsidRPr="00ED69A7">
        <w:rPr>
          <w:rFonts w:cstheme="minorBidi"/>
          <w:sz w:val="28"/>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14:paraId="5D9D2B60" w14:textId="77777777" w:rsidR="000F7663" w:rsidRPr="00ED69A7" w:rsidRDefault="000F7663" w:rsidP="00ED69A7">
      <w:pPr>
        <w:spacing w:line="360" w:lineRule="auto"/>
        <w:rPr>
          <w:rFonts w:cstheme="minorBidi"/>
          <w:sz w:val="28"/>
        </w:rPr>
      </w:pPr>
      <w:r w:rsidRPr="00ED69A7">
        <w:rPr>
          <w:rFonts w:cstheme="minorBidi"/>
          <w:sz w:val="28"/>
        </w:rPr>
        <w:t>Россия – страна с героическим прошлым. Современные герои – кто они? Россия начинается с меня?</w:t>
      </w:r>
    </w:p>
    <w:p w14:paraId="7195DFC2" w14:textId="77777777" w:rsidR="000F7663" w:rsidRPr="00ED69A7" w:rsidRDefault="000F7663" w:rsidP="00ED69A7">
      <w:pPr>
        <w:spacing w:line="360" w:lineRule="auto"/>
        <w:rPr>
          <w:rFonts w:cstheme="minorBidi"/>
          <w:sz w:val="28"/>
        </w:rPr>
      </w:pPr>
      <w:r w:rsidRPr="00ED69A7">
        <w:rPr>
          <w:rFonts w:cstheme="minorBidi"/>
          <w:sz w:val="28"/>
        </w:rPr>
        <w:lastRenderedPageBreak/>
        <w:t>Значение Конституции для граждан страны. Знание прав и выполнение обязанностей. Ответственность – это осознанное поведение.</w:t>
      </w:r>
    </w:p>
    <w:p w14:paraId="1DB6062C" w14:textId="77777777" w:rsidR="000F7663" w:rsidRPr="00ED69A7" w:rsidRDefault="000F7663" w:rsidP="00ED69A7">
      <w:pPr>
        <w:spacing w:line="360" w:lineRule="auto"/>
        <w:rPr>
          <w:rFonts w:cstheme="minorBidi"/>
          <w:sz w:val="28"/>
        </w:rPr>
      </w:pPr>
      <w:r w:rsidRPr="00ED69A7">
        <w:rPr>
          <w:rFonts w:cstheme="minorBidi"/>
          <w:sz w:val="28"/>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14:paraId="6B1780A7" w14:textId="77777777" w:rsidR="000F7663" w:rsidRPr="00ED69A7" w:rsidRDefault="000F7663" w:rsidP="00ED69A7">
      <w:pPr>
        <w:spacing w:line="360" w:lineRule="auto"/>
        <w:rPr>
          <w:rFonts w:cstheme="minorBidi"/>
          <w:sz w:val="28"/>
        </w:rPr>
      </w:pPr>
      <w:r w:rsidRPr="00ED69A7">
        <w:rPr>
          <w:rFonts w:cstheme="minorBidi"/>
          <w:sz w:val="28"/>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14:paraId="7FAF691F" w14:textId="77777777" w:rsidR="000F7663" w:rsidRPr="00ED69A7" w:rsidRDefault="000F7663" w:rsidP="00ED69A7">
      <w:pPr>
        <w:spacing w:line="360" w:lineRule="auto"/>
        <w:rPr>
          <w:rFonts w:cstheme="minorBidi"/>
          <w:sz w:val="28"/>
        </w:rPr>
      </w:pPr>
      <w:r w:rsidRPr="00ED69A7">
        <w:rPr>
          <w:rFonts w:cstheme="minorBidi"/>
          <w:sz w:val="28"/>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14:paraId="0760BE2E" w14:textId="77777777" w:rsidR="000F7663" w:rsidRPr="00ED69A7" w:rsidRDefault="000F7663" w:rsidP="00ED69A7">
      <w:pPr>
        <w:spacing w:line="360" w:lineRule="auto"/>
        <w:rPr>
          <w:rFonts w:cstheme="minorBidi"/>
          <w:sz w:val="28"/>
        </w:rPr>
      </w:pPr>
      <w:r w:rsidRPr="00ED69A7">
        <w:rPr>
          <w:rFonts w:cstheme="minorBidi"/>
          <w:sz w:val="28"/>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14:paraId="256C9E30" w14:textId="77777777" w:rsidR="000F7663" w:rsidRPr="00ED69A7" w:rsidRDefault="000F7663" w:rsidP="00ED69A7">
      <w:pPr>
        <w:spacing w:line="360" w:lineRule="auto"/>
        <w:rPr>
          <w:rFonts w:cstheme="minorBidi"/>
          <w:sz w:val="28"/>
        </w:rPr>
      </w:pPr>
      <w:r w:rsidRPr="00ED69A7">
        <w:rPr>
          <w:rFonts w:cstheme="minorBidi"/>
          <w:sz w:val="28"/>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14:paraId="52FD691C" w14:textId="77777777" w:rsidR="000F7663" w:rsidRPr="00ED69A7" w:rsidRDefault="000F7663" w:rsidP="00ED69A7">
      <w:pPr>
        <w:spacing w:line="360" w:lineRule="auto"/>
        <w:rPr>
          <w:rFonts w:cstheme="minorBidi"/>
          <w:sz w:val="28"/>
        </w:rPr>
      </w:pPr>
      <w:r w:rsidRPr="00ED69A7">
        <w:rPr>
          <w:rFonts w:cstheme="minorBidi"/>
          <w:sz w:val="28"/>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14:paraId="5EB6308F" w14:textId="77777777" w:rsidR="000F7663" w:rsidRPr="00ED69A7" w:rsidRDefault="000F7663" w:rsidP="00ED69A7">
      <w:pPr>
        <w:spacing w:line="360" w:lineRule="auto"/>
        <w:rPr>
          <w:rFonts w:cstheme="minorBidi"/>
          <w:sz w:val="28"/>
        </w:rPr>
      </w:pPr>
      <w:r w:rsidRPr="00ED69A7">
        <w:rPr>
          <w:rFonts w:cstheme="minorBidi"/>
          <w:sz w:val="28"/>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14:paraId="0E71D28A" w14:textId="77777777" w:rsidR="000F7663" w:rsidRPr="00ED69A7" w:rsidRDefault="000F7663" w:rsidP="00ED69A7">
      <w:pPr>
        <w:spacing w:line="360" w:lineRule="auto"/>
        <w:rPr>
          <w:rFonts w:cstheme="minorBidi"/>
          <w:sz w:val="28"/>
        </w:rPr>
      </w:pPr>
      <w:r w:rsidRPr="00ED69A7">
        <w:rPr>
          <w:rFonts w:cstheme="minorBidi"/>
          <w:sz w:val="28"/>
        </w:rPr>
        <w:lastRenderedPageBreak/>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14:paraId="3FA6C3E3" w14:textId="77777777" w:rsidR="000F7663" w:rsidRPr="00ED69A7" w:rsidRDefault="000F7663" w:rsidP="00ED69A7">
      <w:pPr>
        <w:spacing w:line="360" w:lineRule="auto"/>
        <w:rPr>
          <w:rFonts w:cstheme="minorBidi"/>
          <w:sz w:val="28"/>
        </w:rPr>
      </w:pPr>
      <w:r w:rsidRPr="00ED69A7">
        <w:rPr>
          <w:rFonts w:cstheme="minorBidi"/>
          <w:sz w:val="28"/>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14:paraId="7BB5A770" w14:textId="77777777" w:rsidR="000F7663" w:rsidRPr="00ED69A7" w:rsidRDefault="000F7663" w:rsidP="00ED69A7">
      <w:pPr>
        <w:spacing w:line="360" w:lineRule="auto"/>
        <w:rPr>
          <w:rFonts w:cstheme="minorBidi"/>
          <w:sz w:val="28"/>
        </w:rPr>
      </w:pPr>
      <w:r w:rsidRPr="00ED69A7">
        <w:rPr>
          <w:rFonts w:cstheme="minorBidi"/>
          <w:sz w:val="28"/>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14:paraId="02E57AF0" w14:textId="77777777" w:rsidR="000F7663" w:rsidRPr="00ED69A7" w:rsidRDefault="000F7663" w:rsidP="00ED69A7">
      <w:pPr>
        <w:spacing w:line="360" w:lineRule="auto"/>
        <w:rPr>
          <w:rFonts w:cstheme="minorBidi"/>
          <w:sz w:val="28"/>
        </w:rPr>
      </w:pPr>
      <w:r w:rsidRPr="00ED69A7">
        <w:rPr>
          <w:rFonts w:cstheme="minorBidi"/>
          <w:sz w:val="28"/>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14:paraId="38A9F76B" w14:textId="77777777" w:rsidR="000F7663" w:rsidRPr="00ED69A7" w:rsidRDefault="000F7663" w:rsidP="00ED69A7">
      <w:pPr>
        <w:spacing w:line="360" w:lineRule="auto"/>
        <w:rPr>
          <w:rFonts w:cstheme="minorBidi"/>
          <w:sz w:val="28"/>
        </w:rPr>
      </w:pPr>
      <w:r w:rsidRPr="00ED69A7">
        <w:rPr>
          <w:rFonts w:cstheme="minorBidi"/>
          <w:sz w:val="28"/>
        </w:rPr>
        <w:t>Красивейший полуостров с богатой историей. История Крымского полуострова. Значение Крыма. Достопримечательности Крыма.</w:t>
      </w:r>
    </w:p>
    <w:p w14:paraId="6B85A07C" w14:textId="77777777" w:rsidR="000F7663" w:rsidRPr="00ED69A7" w:rsidRDefault="000F7663" w:rsidP="00ED69A7">
      <w:pPr>
        <w:spacing w:line="360" w:lineRule="auto"/>
        <w:rPr>
          <w:rFonts w:cstheme="minorBidi"/>
          <w:sz w:val="28"/>
        </w:rPr>
      </w:pPr>
      <w:r w:rsidRPr="00ED69A7">
        <w:rPr>
          <w:rFonts w:cstheme="minorBidi"/>
          <w:sz w:val="28"/>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14:paraId="006A9303" w14:textId="77777777" w:rsidR="000F7663" w:rsidRPr="00ED69A7" w:rsidRDefault="000F7663" w:rsidP="00ED69A7">
      <w:pPr>
        <w:spacing w:line="360" w:lineRule="auto"/>
        <w:rPr>
          <w:rFonts w:cstheme="minorBidi"/>
          <w:sz w:val="28"/>
        </w:rPr>
      </w:pPr>
      <w:r w:rsidRPr="00ED69A7">
        <w:rPr>
          <w:rFonts w:cstheme="minorBidi"/>
          <w:sz w:val="28"/>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14:paraId="1396852D" w14:textId="77777777" w:rsidR="000F7663" w:rsidRPr="00ED69A7" w:rsidRDefault="000F7663" w:rsidP="00ED69A7">
      <w:pPr>
        <w:spacing w:line="360" w:lineRule="auto"/>
        <w:rPr>
          <w:rFonts w:cstheme="minorBidi"/>
          <w:sz w:val="28"/>
        </w:rPr>
      </w:pPr>
      <w:r w:rsidRPr="00ED69A7">
        <w:rPr>
          <w:rFonts w:cstheme="minorBidi"/>
          <w:sz w:val="28"/>
        </w:rPr>
        <w:t>Главные события в истории покорения космоса. Отечественные космонавты- рекордсмены. Подготовка к полету – многолетний процесс.</w:t>
      </w:r>
    </w:p>
    <w:p w14:paraId="107FD3D6" w14:textId="77777777" w:rsidR="000F7663" w:rsidRPr="00ED69A7" w:rsidRDefault="000F7663" w:rsidP="00ED69A7">
      <w:pPr>
        <w:spacing w:line="360" w:lineRule="auto"/>
        <w:rPr>
          <w:rFonts w:cstheme="minorBidi"/>
          <w:sz w:val="28"/>
        </w:rPr>
      </w:pPr>
      <w:r w:rsidRPr="00ED69A7">
        <w:rPr>
          <w:rFonts w:cstheme="minorBidi"/>
          <w:sz w:val="28"/>
        </w:rPr>
        <w:lastRenderedPageBreak/>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14:paraId="12EE7879" w14:textId="77777777" w:rsidR="000F7663" w:rsidRPr="00ED69A7" w:rsidRDefault="000F7663" w:rsidP="00ED69A7">
      <w:pPr>
        <w:spacing w:line="360" w:lineRule="auto"/>
        <w:rPr>
          <w:rFonts w:cstheme="minorBidi"/>
          <w:sz w:val="28"/>
        </w:rPr>
      </w:pPr>
      <w:r w:rsidRPr="00ED69A7">
        <w:rPr>
          <w:rFonts w:cstheme="minorBidi"/>
          <w:sz w:val="28"/>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14:paraId="61906CDE" w14:textId="77777777" w:rsidR="000F7663" w:rsidRPr="00ED69A7" w:rsidRDefault="000F7663" w:rsidP="00ED69A7">
      <w:pPr>
        <w:spacing w:line="360" w:lineRule="auto"/>
        <w:rPr>
          <w:rFonts w:cstheme="minorBidi"/>
          <w:sz w:val="28"/>
        </w:rPr>
      </w:pPr>
      <w:r w:rsidRPr="00ED69A7">
        <w:rPr>
          <w:rFonts w:cstheme="minorBidi"/>
          <w:sz w:val="28"/>
        </w:rPr>
        <w:t>История Праздника труда. Труд – это право или обязанность человека? Работа мечты. Жизненно важные навыки.</w:t>
      </w:r>
    </w:p>
    <w:p w14:paraId="7CAD7DF6" w14:textId="77777777" w:rsidR="000F7663" w:rsidRPr="00ED69A7" w:rsidRDefault="000F7663" w:rsidP="00ED69A7">
      <w:pPr>
        <w:spacing w:line="360" w:lineRule="auto"/>
        <w:rPr>
          <w:rFonts w:cstheme="minorBidi"/>
          <w:sz w:val="28"/>
        </w:rPr>
      </w:pPr>
      <w:r w:rsidRPr="00ED69A7">
        <w:rPr>
          <w:rFonts w:cstheme="minorBidi"/>
          <w:sz w:val="28"/>
        </w:rPr>
        <w:t>История появления праздника День Победы. Поисковое движение России. Могила Неизвестного Солдата. Семейные традиции празднования Дня Победы.</w:t>
      </w:r>
    </w:p>
    <w:p w14:paraId="26C651E3" w14:textId="77777777" w:rsidR="000F7663" w:rsidRPr="00ED69A7" w:rsidRDefault="000F7663" w:rsidP="00ED69A7">
      <w:pPr>
        <w:spacing w:line="360" w:lineRule="auto"/>
        <w:rPr>
          <w:rFonts w:cstheme="minorBidi"/>
          <w:sz w:val="28"/>
        </w:rPr>
      </w:pPr>
      <w:r w:rsidRPr="00ED69A7">
        <w:rPr>
          <w:rFonts w:cstheme="minorBidi"/>
          <w:sz w:val="28"/>
        </w:rPr>
        <w:t>19 мая 1922 года – день рождения пионерской организации. Цель ее создания и деятельность. Причины, по которым дети объединяются.</w:t>
      </w:r>
    </w:p>
    <w:p w14:paraId="21402D56" w14:textId="77777777" w:rsidR="000F7663" w:rsidRPr="00ED69A7" w:rsidRDefault="000F7663" w:rsidP="00ED69A7">
      <w:pPr>
        <w:spacing w:line="360" w:lineRule="auto"/>
        <w:rPr>
          <w:rFonts w:cstheme="minorBidi"/>
          <w:sz w:val="28"/>
        </w:rPr>
      </w:pPr>
      <w:r w:rsidRPr="00ED69A7">
        <w:rPr>
          <w:rFonts w:cstheme="minorBidi"/>
          <w:sz w:val="28"/>
        </w:rPr>
        <w:t>Неизвестный Пушкин. Творчество Пушкина объединяет поколения. Вклад А. С. Пушкина в формирование современного литературного русского языка.</w:t>
      </w:r>
    </w:p>
    <w:p w14:paraId="3617F4BD" w14:textId="77777777" w:rsidR="000F7663" w:rsidRPr="00ED69A7" w:rsidRDefault="000F7663" w:rsidP="00ED69A7">
      <w:pPr>
        <w:spacing w:line="360" w:lineRule="auto"/>
        <w:jc w:val="center"/>
        <w:outlineLvl w:val="4"/>
        <w:rPr>
          <w:b/>
          <w:color w:val="000000" w:themeColor="text1"/>
          <w:sz w:val="28"/>
          <w:lang w:eastAsia="ru-RU" w:bidi="ru-RU"/>
        </w:rPr>
      </w:pPr>
      <w:r w:rsidRPr="00ED69A7">
        <w:rPr>
          <w:b/>
          <w:color w:val="000000" w:themeColor="text1"/>
          <w:sz w:val="28"/>
          <w:lang w:eastAsia="ru-RU" w:bidi="ru-RU"/>
        </w:rPr>
        <w:t>Планируемые результаты освоения программы курса внеурочной деятельности «Разговоры о важном»</w:t>
      </w:r>
    </w:p>
    <w:p w14:paraId="5014CEDA" w14:textId="77777777" w:rsidR="000F7663" w:rsidRPr="00ED69A7" w:rsidRDefault="000F7663" w:rsidP="00ED69A7">
      <w:pPr>
        <w:spacing w:line="360" w:lineRule="auto"/>
        <w:rPr>
          <w:rFonts w:cstheme="minorBidi"/>
          <w:sz w:val="28"/>
        </w:rPr>
      </w:pPr>
      <w:r w:rsidRPr="00ED69A7">
        <w:rPr>
          <w:rFonts w:cstheme="minorBidi"/>
          <w:sz w:val="28"/>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49505304" w14:textId="77777777" w:rsidR="000F7663" w:rsidRPr="00ED69A7" w:rsidRDefault="000F7663" w:rsidP="00ED69A7">
      <w:pPr>
        <w:spacing w:line="360" w:lineRule="auto"/>
        <w:rPr>
          <w:rFonts w:cstheme="minorBidi"/>
          <w:b/>
          <w:bCs/>
          <w:sz w:val="28"/>
        </w:rPr>
      </w:pPr>
      <w:r w:rsidRPr="00ED69A7">
        <w:rPr>
          <w:rFonts w:cstheme="minorBidi"/>
          <w:b/>
          <w:bCs/>
          <w:sz w:val="28"/>
        </w:rPr>
        <w:t>Личностные результаты:</w:t>
      </w:r>
    </w:p>
    <w:p w14:paraId="298DA7C8" w14:textId="77777777" w:rsidR="000F7663" w:rsidRPr="00ED69A7" w:rsidRDefault="000F7663" w:rsidP="00ED69A7">
      <w:pPr>
        <w:spacing w:line="360" w:lineRule="auto"/>
        <w:rPr>
          <w:rFonts w:cstheme="minorBidi"/>
          <w:sz w:val="28"/>
        </w:rPr>
      </w:pPr>
      <w:r w:rsidRPr="00ED69A7">
        <w:rPr>
          <w:rFonts w:cstheme="minorBidi"/>
          <w:i/>
          <w:iCs/>
          <w:sz w:val="28"/>
        </w:rPr>
        <w:t xml:space="preserve">В сфере гражданского воспитания: </w:t>
      </w:r>
      <w:r w:rsidRPr="00ED69A7">
        <w:rPr>
          <w:rFonts w:cstheme="minorBidi"/>
          <w:sz w:val="28"/>
        </w:rPr>
        <w:t>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14:paraId="3A6A69A4" w14:textId="77777777" w:rsidR="000F7663" w:rsidRPr="00ED69A7" w:rsidRDefault="000F7663" w:rsidP="00ED69A7">
      <w:pPr>
        <w:spacing w:line="360" w:lineRule="auto"/>
        <w:rPr>
          <w:rFonts w:cstheme="minorBidi"/>
          <w:sz w:val="28"/>
        </w:rPr>
      </w:pPr>
      <w:r w:rsidRPr="00ED69A7">
        <w:rPr>
          <w:rFonts w:cstheme="minorBidi"/>
          <w:i/>
          <w:iCs/>
          <w:sz w:val="28"/>
        </w:rPr>
        <w:lastRenderedPageBreak/>
        <w:t>В сфере патриотического воспитания:</w:t>
      </w:r>
      <w:r w:rsidRPr="00ED69A7">
        <w:rPr>
          <w:rFonts w:cstheme="minorBidi"/>
          <w:sz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638515" w14:textId="77777777" w:rsidR="000F7663" w:rsidRPr="00ED69A7" w:rsidRDefault="000F7663" w:rsidP="00ED69A7">
      <w:pPr>
        <w:spacing w:line="360" w:lineRule="auto"/>
        <w:rPr>
          <w:rFonts w:cstheme="minorBidi"/>
          <w:sz w:val="28"/>
        </w:rPr>
      </w:pPr>
      <w:r w:rsidRPr="00ED69A7">
        <w:rPr>
          <w:rFonts w:cstheme="minorBidi"/>
          <w:i/>
          <w:iCs/>
          <w:sz w:val="28"/>
        </w:rPr>
        <w:t>В сфере духовно-нравственного воспитания:</w:t>
      </w:r>
      <w:r w:rsidRPr="00ED69A7">
        <w:rPr>
          <w:rFonts w:cstheme="minorBidi"/>
          <w:sz w:val="28"/>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14:paraId="47F53B90" w14:textId="77777777" w:rsidR="000F7663" w:rsidRPr="00ED69A7" w:rsidRDefault="000F7663" w:rsidP="00ED69A7">
      <w:pPr>
        <w:spacing w:line="360" w:lineRule="auto"/>
        <w:rPr>
          <w:rFonts w:cstheme="minorBidi"/>
          <w:sz w:val="28"/>
        </w:rPr>
      </w:pPr>
      <w:r w:rsidRPr="00ED69A7">
        <w:rPr>
          <w:rFonts w:cstheme="minorBidi"/>
          <w:i/>
          <w:iCs/>
          <w:sz w:val="28"/>
        </w:rPr>
        <w:t>В сфере эстетического воспитания:</w:t>
      </w:r>
      <w:r w:rsidRPr="00ED69A7">
        <w:rPr>
          <w:rFonts w:cstheme="minorBidi"/>
          <w:sz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25FAE159" w14:textId="77777777" w:rsidR="000F7663" w:rsidRPr="00ED69A7" w:rsidRDefault="000F7663" w:rsidP="00ED69A7">
      <w:pPr>
        <w:spacing w:line="360" w:lineRule="auto"/>
        <w:rPr>
          <w:rFonts w:cstheme="minorBidi"/>
          <w:sz w:val="28"/>
        </w:rPr>
      </w:pPr>
      <w:r w:rsidRPr="00ED69A7">
        <w:rPr>
          <w:rFonts w:cstheme="minorBidi"/>
          <w:i/>
          <w:iCs/>
          <w:sz w:val="28"/>
        </w:rPr>
        <w:t>В сфере физического воспитания:</w:t>
      </w:r>
      <w:r w:rsidRPr="00ED69A7">
        <w:rPr>
          <w:rFonts w:cstheme="minorBidi"/>
          <w:sz w:val="28"/>
        </w:rPr>
        <w:t xml:space="preserve"> осознание ценности жизни; соблюдение правил безопасности, в том числе навыков безопасного поведения в интернет –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24A3EB99" w14:textId="77777777" w:rsidR="000F7663" w:rsidRPr="00ED69A7" w:rsidRDefault="000F7663" w:rsidP="00ED69A7">
      <w:pPr>
        <w:spacing w:line="360" w:lineRule="auto"/>
        <w:rPr>
          <w:rFonts w:cstheme="minorBidi"/>
          <w:sz w:val="28"/>
        </w:rPr>
      </w:pPr>
      <w:r w:rsidRPr="00ED69A7">
        <w:rPr>
          <w:rFonts w:cstheme="minorBidi"/>
          <w:i/>
          <w:iCs/>
          <w:sz w:val="28"/>
        </w:rPr>
        <w:lastRenderedPageBreak/>
        <w:t>В сфере трудового воспитания:</w:t>
      </w:r>
      <w:r w:rsidRPr="00ED69A7">
        <w:rPr>
          <w:rFonts w:cstheme="minorBidi"/>
          <w:sz w:val="28"/>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14:paraId="3F92255F" w14:textId="77777777" w:rsidR="000F7663" w:rsidRPr="00ED69A7" w:rsidRDefault="000F7663" w:rsidP="00ED69A7">
      <w:pPr>
        <w:spacing w:line="360" w:lineRule="auto"/>
        <w:rPr>
          <w:rFonts w:cstheme="minorBidi"/>
          <w:sz w:val="28"/>
        </w:rPr>
      </w:pPr>
      <w:r w:rsidRPr="00ED69A7">
        <w:rPr>
          <w:rFonts w:cstheme="minorBidi"/>
          <w:i/>
          <w:iCs/>
          <w:sz w:val="28"/>
        </w:rPr>
        <w:t>В сфере экологического воспитания:</w:t>
      </w:r>
      <w:r w:rsidRPr="00ED69A7">
        <w:rPr>
          <w:rFonts w:cstheme="minorBidi"/>
          <w:sz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4B090B7" w14:textId="77777777" w:rsidR="000F7663" w:rsidRPr="00ED69A7" w:rsidRDefault="000F7663" w:rsidP="00ED69A7">
      <w:pPr>
        <w:spacing w:line="360" w:lineRule="auto"/>
        <w:rPr>
          <w:rFonts w:cstheme="minorBidi"/>
          <w:sz w:val="28"/>
        </w:rPr>
      </w:pPr>
      <w:r w:rsidRPr="00ED69A7">
        <w:rPr>
          <w:rFonts w:cstheme="minorBidi"/>
          <w:i/>
          <w:iCs/>
          <w:sz w:val="28"/>
        </w:rPr>
        <w:t>В сфере ценности научного познания:</w:t>
      </w:r>
      <w:r w:rsidRPr="00ED69A7">
        <w:rPr>
          <w:rFonts w:cstheme="minorBidi"/>
          <w:sz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ACA933" w14:textId="77777777" w:rsidR="000F7663" w:rsidRPr="00ED69A7" w:rsidRDefault="000F7663" w:rsidP="00ED69A7">
      <w:pPr>
        <w:spacing w:line="360" w:lineRule="auto"/>
        <w:rPr>
          <w:rFonts w:cstheme="minorBidi"/>
          <w:sz w:val="28"/>
        </w:rPr>
      </w:pPr>
      <w:r w:rsidRPr="00ED69A7">
        <w:rPr>
          <w:rFonts w:cstheme="minorBidi"/>
          <w:i/>
          <w:iCs/>
          <w:sz w:val="28"/>
        </w:rPr>
        <w:t>В сфере адаптации обучающегося к изменяющимся условиям социальной и природной среды:</w:t>
      </w:r>
      <w:r w:rsidRPr="00ED69A7">
        <w:rPr>
          <w:rFonts w:cstheme="minorBidi"/>
          <w:sz w:val="28"/>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w:t>
      </w:r>
      <w:r w:rsidRPr="00ED69A7">
        <w:rPr>
          <w:rFonts w:cstheme="minorBidi"/>
          <w:sz w:val="28"/>
        </w:rPr>
        <w:lastRenderedPageBreak/>
        <w:t>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EE3F8DF" w14:textId="77777777" w:rsidR="000F7663" w:rsidRPr="00ED69A7" w:rsidRDefault="000F7663" w:rsidP="00ED69A7">
      <w:pPr>
        <w:spacing w:line="360" w:lineRule="auto"/>
        <w:rPr>
          <w:rFonts w:cstheme="minorBidi"/>
          <w:b/>
          <w:bCs/>
          <w:sz w:val="28"/>
        </w:rPr>
      </w:pPr>
      <w:r w:rsidRPr="00ED69A7">
        <w:rPr>
          <w:rFonts w:cstheme="minorBidi"/>
          <w:b/>
          <w:bCs/>
          <w:sz w:val="28"/>
        </w:rPr>
        <w:t>Метапредметные результаты:</w:t>
      </w:r>
    </w:p>
    <w:p w14:paraId="1ACF59B5" w14:textId="77777777" w:rsidR="000F7663" w:rsidRPr="00ED69A7" w:rsidRDefault="000F7663" w:rsidP="00ED69A7">
      <w:pPr>
        <w:spacing w:line="360" w:lineRule="auto"/>
        <w:rPr>
          <w:rFonts w:cstheme="minorBidi"/>
          <w:sz w:val="28"/>
        </w:rPr>
      </w:pPr>
      <w:r w:rsidRPr="00ED69A7">
        <w:rPr>
          <w:rFonts w:cstheme="minorBidi"/>
          <w:i/>
          <w:iCs/>
          <w:sz w:val="28"/>
        </w:rPr>
        <w:t xml:space="preserve">В сфере овладения универсальными учебными познавательными действиями: </w:t>
      </w:r>
      <w:r w:rsidRPr="00ED69A7">
        <w:rPr>
          <w:rFonts w:cstheme="minorBidi"/>
          <w:sz w:val="28"/>
        </w:rPr>
        <w:t>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14:paraId="1FB12E4D" w14:textId="77777777" w:rsidR="000F7663" w:rsidRPr="00ED69A7" w:rsidRDefault="000F7663" w:rsidP="00ED69A7">
      <w:pPr>
        <w:spacing w:line="360" w:lineRule="auto"/>
        <w:rPr>
          <w:rFonts w:cstheme="minorBidi"/>
          <w:sz w:val="28"/>
        </w:rPr>
      </w:pPr>
      <w:r w:rsidRPr="00ED69A7">
        <w:rPr>
          <w:rFonts w:cstheme="minorBidi"/>
          <w:i/>
          <w:iCs/>
          <w:sz w:val="28"/>
        </w:rPr>
        <w:t>В сфере овладения универсальными учебными коммуникативными действиями:</w:t>
      </w:r>
      <w:r w:rsidRPr="00ED69A7">
        <w:rPr>
          <w:rFonts w:cstheme="minorBidi"/>
          <w:sz w:val="28"/>
        </w:rPr>
        <w:t xml:space="preserve">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w:t>
      </w:r>
      <w:r w:rsidRPr="00ED69A7">
        <w:rPr>
          <w:rFonts w:cstheme="minorBidi"/>
          <w:sz w:val="28"/>
        </w:rPr>
        <w:lastRenderedPageBreak/>
        <w:t>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14:paraId="6B4A06A1" w14:textId="77777777" w:rsidR="000F7663" w:rsidRPr="00ED69A7" w:rsidRDefault="000F7663" w:rsidP="00ED69A7">
      <w:pPr>
        <w:spacing w:line="360" w:lineRule="auto"/>
        <w:rPr>
          <w:rFonts w:cstheme="minorBidi"/>
          <w:sz w:val="28"/>
        </w:rPr>
      </w:pPr>
      <w:r w:rsidRPr="00ED69A7">
        <w:rPr>
          <w:rFonts w:cstheme="minorBidi"/>
          <w:i/>
          <w:iCs/>
          <w:sz w:val="28"/>
        </w:rPr>
        <w:t>В сфере овладения универсальными учебными регулятивными действиями:</w:t>
      </w:r>
      <w:r w:rsidRPr="00ED69A7">
        <w:rPr>
          <w:rFonts w:cstheme="minorBidi"/>
          <w:sz w:val="28"/>
        </w:rPr>
        <w:t xml:space="preserve">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11ED3358" w14:textId="77777777" w:rsidR="000F7663" w:rsidRPr="00ED69A7" w:rsidRDefault="000F7663" w:rsidP="00ED69A7">
      <w:pPr>
        <w:spacing w:line="360" w:lineRule="auto"/>
        <w:rPr>
          <w:rFonts w:cstheme="minorBidi"/>
          <w:sz w:val="28"/>
        </w:rPr>
      </w:pPr>
      <w:r w:rsidRPr="00ED69A7">
        <w:rPr>
          <w:rFonts w:cstheme="minorBidi"/>
          <w:b/>
          <w:bCs/>
          <w:sz w:val="28"/>
        </w:rPr>
        <w:t>Предметные результаты освоения программы внеурочной деятельности «Разговоры о важном»</w:t>
      </w:r>
      <w:r w:rsidRPr="00ED69A7">
        <w:rPr>
          <w:rFonts w:cstheme="minorBidi"/>
          <w:sz w:val="28"/>
        </w:rPr>
        <w:t xml:space="preserve"> представлены с учетом специфики содержания предметных областей, к которым имеет отношение содержание курса внеурочной деятельности:</w:t>
      </w:r>
    </w:p>
    <w:p w14:paraId="53D77D53" w14:textId="77777777" w:rsidR="000F7663" w:rsidRPr="00ED69A7" w:rsidRDefault="000F7663" w:rsidP="00ED69A7">
      <w:pPr>
        <w:spacing w:line="360" w:lineRule="auto"/>
        <w:rPr>
          <w:rFonts w:cstheme="minorBidi"/>
          <w:sz w:val="28"/>
        </w:rPr>
      </w:pPr>
      <w:r w:rsidRPr="00ED69A7">
        <w:rPr>
          <w:rFonts w:cstheme="minorBidi"/>
          <w:i/>
          <w:iCs/>
          <w:sz w:val="28"/>
        </w:rPr>
        <w:t>Русский язык:</w:t>
      </w:r>
      <w:r w:rsidRPr="00ED69A7">
        <w:rPr>
          <w:rFonts w:cstheme="minorBidi"/>
          <w:sz w:val="28"/>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w:t>
      </w:r>
      <w:r w:rsidRPr="00ED69A7">
        <w:rPr>
          <w:rFonts w:cstheme="minorBidi"/>
          <w:sz w:val="28"/>
        </w:rPr>
        <w:lastRenderedPageBreak/>
        <w:t>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14:paraId="0CEFC880" w14:textId="77777777" w:rsidR="000F7663" w:rsidRPr="00ED69A7" w:rsidRDefault="000F7663" w:rsidP="00ED69A7">
      <w:pPr>
        <w:spacing w:line="360" w:lineRule="auto"/>
        <w:rPr>
          <w:rFonts w:cstheme="minorBidi"/>
          <w:sz w:val="28"/>
        </w:rPr>
      </w:pPr>
      <w:r w:rsidRPr="00ED69A7">
        <w:rPr>
          <w:rFonts w:cstheme="minorBidi"/>
          <w:i/>
          <w:iCs/>
          <w:sz w:val="28"/>
        </w:rPr>
        <w:t xml:space="preserve">Литература: </w:t>
      </w:r>
      <w:r w:rsidRPr="00ED69A7">
        <w:rPr>
          <w:rFonts w:cstheme="minorBidi"/>
          <w:sz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EB86D4" w14:textId="77777777" w:rsidR="000F7663" w:rsidRPr="00ED69A7" w:rsidRDefault="000F7663" w:rsidP="00ED69A7">
      <w:pPr>
        <w:spacing w:line="360" w:lineRule="auto"/>
        <w:rPr>
          <w:rFonts w:cstheme="minorBidi"/>
          <w:sz w:val="28"/>
        </w:rPr>
      </w:pPr>
      <w:r w:rsidRPr="00ED69A7">
        <w:rPr>
          <w:rFonts w:cstheme="minorBidi"/>
          <w:i/>
          <w:iCs/>
          <w:sz w:val="28"/>
        </w:rPr>
        <w:t>Иностранный язык:</w:t>
      </w:r>
      <w:r w:rsidRPr="00ED69A7">
        <w:rPr>
          <w:rFonts w:cstheme="minorBidi"/>
          <w:sz w:val="28"/>
        </w:rPr>
        <w:t xml:space="preserve"> умение сравнивать, находить сходства и отличия в культуре и традициях народов России и других стран.</w:t>
      </w:r>
    </w:p>
    <w:p w14:paraId="17A052ED" w14:textId="77777777" w:rsidR="000F7663" w:rsidRPr="00ED69A7" w:rsidRDefault="000F7663" w:rsidP="00ED69A7">
      <w:pPr>
        <w:spacing w:line="360" w:lineRule="auto"/>
        <w:rPr>
          <w:rFonts w:cstheme="minorBidi"/>
          <w:sz w:val="28"/>
        </w:rPr>
      </w:pPr>
      <w:r w:rsidRPr="00ED69A7">
        <w:rPr>
          <w:rFonts w:cstheme="minorBidi"/>
          <w:i/>
          <w:iCs/>
          <w:sz w:val="28"/>
        </w:rPr>
        <w:t>Информатика:</w:t>
      </w:r>
      <w:r w:rsidRPr="00ED69A7">
        <w:rPr>
          <w:rFonts w:cstheme="minorBidi"/>
          <w:sz w:val="28"/>
        </w:rPr>
        <w:t xml:space="preserve">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w:t>
      </w:r>
      <w:r w:rsidRPr="00ED69A7">
        <w:rPr>
          <w:rFonts w:cstheme="minorBidi"/>
          <w:sz w:val="28"/>
        </w:rPr>
        <w:lastRenderedPageBreak/>
        <w:t>работе с приложениями на любых устройствах и в сети Интернет, выбирать безопасные стратегии поведения в сети.</w:t>
      </w:r>
    </w:p>
    <w:p w14:paraId="7C9A14C0" w14:textId="77777777" w:rsidR="000F7663" w:rsidRPr="00ED69A7" w:rsidRDefault="000F7663" w:rsidP="00ED69A7">
      <w:pPr>
        <w:spacing w:line="360" w:lineRule="auto"/>
        <w:rPr>
          <w:rFonts w:cstheme="minorBidi"/>
          <w:sz w:val="28"/>
        </w:rPr>
      </w:pPr>
      <w:r w:rsidRPr="00ED69A7">
        <w:rPr>
          <w:rFonts w:cstheme="minorBidi"/>
          <w:i/>
          <w:iCs/>
          <w:sz w:val="28"/>
        </w:rPr>
        <w:t>История:</w:t>
      </w:r>
      <w:r w:rsidRPr="00ED69A7">
        <w:rPr>
          <w:rFonts w:cstheme="minorBidi"/>
          <w:sz w:val="28"/>
        </w:rPr>
        <w:t xml:space="preserve">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3E1B14F8" w14:textId="77777777" w:rsidR="000F7663" w:rsidRPr="00ED69A7" w:rsidRDefault="000F7663" w:rsidP="00ED69A7">
      <w:pPr>
        <w:spacing w:line="360" w:lineRule="auto"/>
        <w:rPr>
          <w:rFonts w:cstheme="minorBidi"/>
          <w:sz w:val="28"/>
        </w:rPr>
      </w:pPr>
      <w:r w:rsidRPr="00ED69A7">
        <w:rPr>
          <w:rFonts w:cstheme="minorBidi"/>
          <w:i/>
          <w:iCs/>
          <w:sz w:val="28"/>
        </w:rPr>
        <w:t>Обществознание:</w:t>
      </w:r>
      <w:r w:rsidRPr="00ED69A7">
        <w:rPr>
          <w:rFonts w:cstheme="minorBidi"/>
          <w:sz w:val="28"/>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w:t>
      </w:r>
      <w:r w:rsidRPr="00ED69A7">
        <w:rPr>
          <w:rFonts w:cstheme="minorBidi"/>
          <w:sz w:val="28"/>
        </w:rPr>
        <w:lastRenderedPageBreak/>
        <w:t>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14:paraId="30003474" w14:textId="77777777" w:rsidR="000F7663" w:rsidRPr="00ED69A7" w:rsidRDefault="000F7663" w:rsidP="00ED69A7">
      <w:pPr>
        <w:spacing w:line="360" w:lineRule="auto"/>
        <w:rPr>
          <w:rFonts w:cstheme="minorBidi"/>
          <w:sz w:val="28"/>
        </w:rPr>
      </w:pPr>
      <w:r w:rsidRPr="00ED69A7">
        <w:rPr>
          <w:rFonts w:cstheme="minorBidi"/>
          <w:i/>
          <w:iCs/>
          <w:sz w:val="28"/>
        </w:rPr>
        <w:lastRenderedPageBreak/>
        <w:t>География:</w:t>
      </w:r>
      <w:r w:rsidRPr="00ED69A7">
        <w:rPr>
          <w:rFonts w:cstheme="minorBidi"/>
          <w:sz w:val="28"/>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2E90F20" w14:textId="77777777" w:rsidR="000F7663" w:rsidRPr="000F7663" w:rsidRDefault="000F7663" w:rsidP="000F7663">
      <w:pPr>
        <w:jc w:val="center"/>
        <w:outlineLvl w:val="4"/>
        <w:rPr>
          <w:b/>
          <w:color w:val="000000" w:themeColor="text1"/>
          <w:sz w:val="28"/>
          <w:lang w:eastAsia="ru-RU" w:bidi="ru-RU"/>
        </w:rPr>
      </w:pPr>
      <w:r w:rsidRPr="000F7663">
        <w:rPr>
          <w:b/>
          <w:color w:val="000000" w:themeColor="text1"/>
          <w:sz w:val="28"/>
          <w:lang w:eastAsia="ru-RU" w:bidi="ru-RU"/>
        </w:rPr>
        <w:t>Тематическое планирование программы курса внеурочной деятельности «Разговоры о важном»</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0F7663" w:rsidRPr="000F7663" w14:paraId="0FA7464D" w14:textId="77777777" w:rsidTr="001314BF">
        <w:trPr>
          <w:trHeight w:val="882"/>
        </w:trPr>
        <w:tc>
          <w:tcPr>
            <w:tcW w:w="699" w:type="dxa"/>
            <w:shd w:val="clear" w:color="auto" w:fill="auto"/>
          </w:tcPr>
          <w:p w14:paraId="11F5EEF5" w14:textId="77777777" w:rsidR="000F7663" w:rsidRPr="000F7663" w:rsidRDefault="000F7663" w:rsidP="000F7663">
            <w:pPr>
              <w:tabs>
                <w:tab w:val="left" w:pos="709"/>
              </w:tabs>
              <w:ind w:firstLine="0"/>
              <w:jc w:val="left"/>
              <w:rPr>
                <w:b/>
                <w:color w:val="000000" w:themeColor="text1"/>
                <w:sz w:val="20"/>
                <w:szCs w:val="20"/>
              </w:rPr>
            </w:pPr>
            <w:r w:rsidRPr="000F7663">
              <w:rPr>
                <w:b/>
                <w:color w:val="000000" w:themeColor="text1"/>
                <w:sz w:val="20"/>
                <w:szCs w:val="20"/>
              </w:rPr>
              <w:t>№</w:t>
            </w:r>
          </w:p>
          <w:p w14:paraId="22DCE68D" w14:textId="77777777" w:rsidR="000F7663" w:rsidRPr="000F7663" w:rsidRDefault="000F7663" w:rsidP="000F7663">
            <w:pPr>
              <w:tabs>
                <w:tab w:val="left" w:pos="709"/>
              </w:tabs>
              <w:ind w:firstLine="0"/>
              <w:jc w:val="left"/>
              <w:rPr>
                <w:b/>
                <w:color w:val="000000" w:themeColor="text1"/>
                <w:sz w:val="20"/>
                <w:szCs w:val="20"/>
              </w:rPr>
            </w:pPr>
            <w:r w:rsidRPr="000F7663">
              <w:rPr>
                <w:b/>
                <w:color w:val="000000" w:themeColor="text1"/>
                <w:sz w:val="20"/>
                <w:szCs w:val="20"/>
              </w:rPr>
              <w:t>п/п</w:t>
            </w:r>
          </w:p>
        </w:tc>
        <w:tc>
          <w:tcPr>
            <w:tcW w:w="3866" w:type="dxa"/>
            <w:shd w:val="clear" w:color="auto" w:fill="auto"/>
          </w:tcPr>
          <w:p w14:paraId="0F8575E2"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Наименование раздела, темы</w:t>
            </w:r>
          </w:p>
        </w:tc>
        <w:tc>
          <w:tcPr>
            <w:tcW w:w="2268" w:type="dxa"/>
            <w:vAlign w:val="center"/>
          </w:tcPr>
          <w:p w14:paraId="0E081D98" w14:textId="77777777" w:rsidR="000F7663" w:rsidRPr="000F7663" w:rsidRDefault="000F7663" w:rsidP="000F7663">
            <w:pPr>
              <w:tabs>
                <w:tab w:val="left" w:pos="709"/>
              </w:tabs>
              <w:ind w:firstLine="0"/>
              <w:jc w:val="center"/>
              <w:rPr>
                <w:b/>
                <w:color w:val="000000" w:themeColor="text1"/>
                <w:sz w:val="20"/>
                <w:szCs w:val="20"/>
              </w:rPr>
            </w:pPr>
            <w:r w:rsidRPr="000F7663">
              <w:rPr>
                <w:rFonts w:cstheme="minorBidi"/>
                <w:b/>
                <w:iCs/>
                <w:color w:val="000000" w:themeColor="text1"/>
                <w:sz w:val="20"/>
                <w:szCs w:val="20"/>
              </w:rPr>
              <w:t>Форма проведения занятий</w:t>
            </w:r>
          </w:p>
        </w:tc>
        <w:tc>
          <w:tcPr>
            <w:tcW w:w="1417" w:type="dxa"/>
            <w:shd w:val="clear" w:color="auto" w:fill="auto"/>
          </w:tcPr>
          <w:p w14:paraId="6864166D"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Общее количество часов</w:t>
            </w:r>
          </w:p>
        </w:tc>
        <w:tc>
          <w:tcPr>
            <w:tcW w:w="1985" w:type="dxa"/>
          </w:tcPr>
          <w:p w14:paraId="62BD3501"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Ссылка на ЭОР /ЦОР</w:t>
            </w:r>
          </w:p>
        </w:tc>
      </w:tr>
      <w:tr w:rsidR="000F7663" w:rsidRPr="000F7663" w14:paraId="19A9B0D4" w14:textId="77777777" w:rsidTr="001314BF">
        <w:tc>
          <w:tcPr>
            <w:tcW w:w="699" w:type="dxa"/>
            <w:shd w:val="clear" w:color="auto" w:fill="auto"/>
          </w:tcPr>
          <w:p w14:paraId="1F40B0C5"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0FCA434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знаний</w:t>
            </w:r>
          </w:p>
        </w:tc>
        <w:tc>
          <w:tcPr>
            <w:tcW w:w="2268" w:type="dxa"/>
            <w:vAlign w:val="center"/>
          </w:tcPr>
          <w:p w14:paraId="5D836F67"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655AB3F"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6F9747C8" w14:textId="77777777" w:rsidR="000F7663" w:rsidRPr="000F7663" w:rsidRDefault="00D4092C" w:rsidP="000F7663">
            <w:pPr>
              <w:ind w:firstLine="0"/>
              <w:jc w:val="center"/>
              <w:rPr>
                <w:color w:val="000000" w:themeColor="text1"/>
                <w:sz w:val="20"/>
                <w:szCs w:val="20"/>
              </w:rPr>
            </w:pPr>
            <w:hyperlink r:id="rId51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7A58467" w14:textId="77777777" w:rsidTr="001314BF">
        <w:tc>
          <w:tcPr>
            <w:tcW w:w="699" w:type="dxa"/>
            <w:shd w:val="clear" w:color="auto" w:fill="auto"/>
          </w:tcPr>
          <w:p w14:paraId="1DF18185"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5502904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Там, где Россия</w:t>
            </w:r>
          </w:p>
        </w:tc>
        <w:tc>
          <w:tcPr>
            <w:tcW w:w="2268" w:type="dxa"/>
          </w:tcPr>
          <w:p w14:paraId="5E64C549"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AF159C9"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780E4CCE" w14:textId="77777777" w:rsidR="000F7663" w:rsidRPr="000F7663" w:rsidRDefault="00D4092C" w:rsidP="000F7663">
            <w:pPr>
              <w:ind w:firstLine="0"/>
              <w:jc w:val="center"/>
              <w:rPr>
                <w:color w:val="000000" w:themeColor="text1"/>
                <w:sz w:val="20"/>
                <w:szCs w:val="20"/>
              </w:rPr>
            </w:pPr>
            <w:hyperlink r:id="rId51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C47FF88" w14:textId="77777777" w:rsidTr="001314BF">
        <w:trPr>
          <w:trHeight w:val="565"/>
        </w:trPr>
        <w:tc>
          <w:tcPr>
            <w:tcW w:w="699" w:type="dxa"/>
            <w:shd w:val="clear" w:color="auto" w:fill="auto"/>
          </w:tcPr>
          <w:p w14:paraId="03D55025"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29703E0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Зоя. К 100-летию со дня рождения Зои Космодемьянской</w:t>
            </w:r>
          </w:p>
        </w:tc>
        <w:tc>
          <w:tcPr>
            <w:tcW w:w="2268" w:type="dxa"/>
          </w:tcPr>
          <w:p w14:paraId="52099C24"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5B7F0FC"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0CA4E092" w14:textId="77777777" w:rsidR="000F7663" w:rsidRPr="000F7663" w:rsidRDefault="00D4092C" w:rsidP="000F7663">
            <w:pPr>
              <w:ind w:firstLine="0"/>
              <w:jc w:val="center"/>
              <w:rPr>
                <w:color w:val="000000" w:themeColor="text1"/>
                <w:sz w:val="20"/>
                <w:szCs w:val="20"/>
              </w:rPr>
            </w:pPr>
            <w:hyperlink r:id="rId52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B037FD7" w14:textId="77777777" w:rsidTr="001314BF">
        <w:tc>
          <w:tcPr>
            <w:tcW w:w="699" w:type="dxa"/>
            <w:shd w:val="clear" w:color="auto" w:fill="auto"/>
          </w:tcPr>
          <w:p w14:paraId="6122CA9D"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0EC3CA7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Избирательная система России (30 лет ЦИК)</w:t>
            </w:r>
          </w:p>
        </w:tc>
        <w:tc>
          <w:tcPr>
            <w:tcW w:w="2268" w:type="dxa"/>
          </w:tcPr>
          <w:p w14:paraId="083A2FFD"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B4FB5B5"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7BFAAE74" w14:textId="77777777" w:rsidR="000F7663" w:rsidRPr="000F7663" w:rsidRDefault="00D4092C" w:rsidP="000F7663">
            <w:pPr>
              <w:ind w:firstLine="0"/>
              <w:jc w:val="center"/>
              <w:rPr>
                <w:color w:val="000000" w:themeColor="text1"/>
                <w:sz w:val="20"/>
                <w:szCs w:val="20"/>
              </w:rPr>
            </w:pPr>
            <w:hyperlink r:id="rId52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7716038" w14:textId="77777777" w:rsidTr="001314BF">
        <w:tc>
          <w:tcPr>
            <w:tcW w:w="699" w:type="dxa"/>
            <w:shd w:val="clear" w:color="auto" w:fill="auto"/>
          </w:tcPr>
          <w:p w14:paraId="304C43EE"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78D6DFB8"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учителя (советники по воспитанию)</w:t>
            </w:r>
          </w:p>
        </w:tc>
        <w:tc>
          <w:tcPr>
            <w:tcW w:w="2268" w:type="dxa"/>
          </w:tcPr>
          <w:p w14:paraId="66518303"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01BFCF4"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2CC407F0" w14:textId="77777777" w:rsidR="000F7663" w:rsidRPr="000F7663" w:rsidRDefault="00D4092C" w:rsidP="000F7663">
            <w:pPr>
              <w:ind w:firstLine="0"/>
              <w:jc w:val="center"/>
              <w:rPr>
                <w:color w:val="000000" w:themeColor="text1"/>
                <w:sz w:val="20"/>
                <w:szCs w:val="20"/>
              </w:rPr>
            </w:pPr>
            <w:hyperlink r:id="rId52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E196C51" w14:textId="77777777" w:rsidTr="001314BF">
        <w:tc>
          <w:tcPr>
            <w:tcW w:w="699" w:type="dxa"/>
            <w:shd w:val="clear" w:color="auto" w:fill="auto"/>
          </w:tcPr>
          <w:p w14:paraId="538542F9"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3A672366"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взаимоотношениях в коллективе (Всемирный день психического здоровья, профилактика буллинга)</w:t>
            </w:r>
          </w:p>
        </w:tc>
        <w:tc>
          <w:tcPr>
            <w:tcW w:w="2268" w:type="dxa"/>
          </w:tcPr>
          <w:p w14:paraId="21C5CAD6"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C0331DC"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619C8EA6" w14:textId="77777777" w:rsidR="000F7663" w:rsidRPr="000F7663" w:rsidRDefault="00D4092C" w:rsidP="000F7663">
            <w:pPr>
              <w:ind w:firstLine="0"/>
              <w:jc w:val="center"/>
              <w:rPr>
                <w:color w:val="000000" w:themeColor="text1"/>
                <w:sz w:val="20"/>
                <w:szCs w:val="20"/>
              </w:rPr>
            </w:pPr>
            <w:hyperlink r:id="rId52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045269A" w14:textId="77777777" w:rsidTr="001314BF">
        <w:tc>
          <w:tcPr>
            <w:tcW w:w="699" w:type="dxa"/>
            <w:shd w:val="clear" w:color="auto" w:fill="auto"/>
          </w:tcPr>
          <w:p w14:paraId="405D3C7D"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53E651D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По ту сторону экрана.</w:t>
            </w:r>
          </w:p>
          <w:p w14:paraId="45DD809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115 лет кино в России</w:t>
            </w:r>
          </w:p>
        </w:tc>
        <w:tc>
          <w:tcPr>
            <w:tcW w:w="2268" w:type="dxa"/>
          </w:tcPr>
          <w:p w14:paraId="5D99F2A5"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5FE981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31D25EF" w14:textId="77777777" w:rsidR="000F7663" w:rsidRPr="000F7663" w:rsidRDefault="00D4092C" w:rsidP="000F7663">
            <w:pPr>
              <w:ind w:firstLine="0"/>
              <w:jc w:val="center"/>
              <w:rPr>
                <w:color w:val="000000" w:themeColor="text1"/>
                <w:sz w:val="20"/>
                <w:szCs w:val="20"/>
              </w:rPr>
            </w:pPr>
            <w:hyperlink r:id="rId52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2347266" w14:textId="77777777" w:rsidTr="001314BF">
        <w:tc>
          <w:tcPr>
            <w:tcW w:w="699" w:type="dxa"/>
            <w:shd w:val="clear" w:color="auto" w:fill="auto"/>
          </w:tcPr>
          <w:p w14:paraId="07E6C78D"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3B822B6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спецназа</w:t>
            </w:r>
          </w:p>
        </w:tc>
        <w:tc>
          <w:tcPr>
            <w:tcW w:w="2268" w:type="dxa"/>
          </w:tcPr>
          <w:p w14:paraId="0BC75387"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8DC1E5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F8591BB" w14:textId="77777777" w:rsidR="000F7663" w:rsidRPr="000F7663" w:rsidRDefault="00D4092C" w:rsidP="000F7663">
            <w:pPr>
              <w:ind w:firstLine="0"/>
              <w:jc w:val="center"/>
              <w:rPr>
                <w:color w:val="000000" w:themeColor="text1"/>
                <w:sz w:val="20"/>
                <w:szCs w:val="20"/>
              </w:rPr>
            </w:pPr>
            <w:hyperlink r:id="rId52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3AB7136" w14:textId="77777777" w:rsidTr="001314BF">
        <w:tc>
          <w:tcPr>
            <w:tcW w:w="699" w:type="dxa"/>
            <w:shd w:val="clear" w:color="auto" w:fill="auto"/>
          </w:tcPr>
          <w:p w14:paraId="21158720"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51EDA8D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народного единства</w:t>
            </w:r>
          </w:p>
        </w:tc>
        <w:tc>
          <w:tcPr>
            <w:tcW w:w="2268" w:type="dxa"/>
          </w:tcPr>
          <w:p w14:paraId="2572641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076C47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75BB13E" w14:textId="77777777" w:rsidR="000F7663" w:rsidRPr="000F7663" w:rsidRDefault="00D4092C" w:rsidP="000F7663">
            <w:pPr>
              <w:ind w:firstLine="0"/>
              <w:jc w:val="center"/>
              <w:rPr>
                <w:color w:val="000000" w:themeColor="text1"/>
                <w:sz w:val="20"/>
                <w:szCs w:val="20"/>
              </w:rPr>
            </w:pPr>
            <w:hyperlink r:id="rId52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C5CD344" w14:textId="77777777" w:rsidTr="001314BF">
        <w:tc>
          <w:tcPr>
            <w:tcW w:w="699" w:type="dxa"/>
            <w:shd w:val="clear" w:color="auto" w:fill="auto"/>
          </w:tcPr>
          <w:p w14:paraId="13230EB8"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shd w:val="clear" w:color="auto" w:fill="auto"/>
          </w:tcPr>
          <w:p w14:paraId="42F8641D"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Россия: взгляд в будущее.</w:t>
            </w:r>
          </w:p>
          <w:p w14:paraId="4E257A0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Технологический суверенитет / цифровая экономика / новые профессии</w:t>
            </w:r>
          </w:p>
        </w:tc>
        <w:tc>
          <w:tcPr>
            <w:tcW w:w="2268" w:type="dxa"/>
          </w:tcPr>
          <w:p w14:paraId="0EC697E4"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3BDAE4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ED42A05" w14:textId="77777777" w:rsidR="000F7663" w:rsidRPr="000F7663" w:rsidRDefault="00D4092C" w:rsidP="000F7663">
            <w:pPr>
              <w:ind w:firstLine="0"/>
              <w:jc w:val="center"/>
              <w:rPr>
                <w:color w:val="000000" w:themeColor="text1"/>
                <w:sz w:val="20"/>
                <w:szCs w:val="20"/>
              </w:rPr>
            </w:pPr>
            <w:hyperlink r:id="rId52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890EA5B" w14:textId="77777777" w:rsidTr="001314BF">
        <w:tc>
          <w:tcPr>
            <w:tcW w:w="699" w:type="dxa"/>
            <w:shd w:val="clear" w:color="auto" w:fill="auto"/>
          </w:tcPr>
          <w:p w14:paraId="50219C30"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471B80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взаимоотношениях в семье (День матери)</w:t>
            </w:r>
          </w:p>
        </w:tc>
        <w:tc>
          <w:tcPr>
            <w:tcW w:w="2268" w:type="dxa"/>
          </w:tcPr>
          <w:p w14:paraId="09ADAF2D"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26018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8156A04" w14:textId="77777777" w:rsidR="000F7663" w:rsidRPr="000F7663" w:rsidRDefault="00D4092C" w:rsidP="000F7663">
            <w:pPr>
              <w:ind w:firstLine="0"/>
              <w:jc w:val="center"/>
              <w:rPr>
                <w:color w:val="000000" w:themeColor="text1"/>
                <w:sz w:val="20"/>
                <w:szCs w:val="20"/>
              </w:rPr>
            </w:pPr>
            <w:hyperlink r:id="rId52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B695604" w14:textId="77777777" w:rsidTr="001314BF">
        <w:tc>
          <w:tcPr>
            <w:tcW w:w="699" w:type="dxa"/>
            <w:shd w:val="clear" w:color="auto" w:fill="auto"/>
          </w:tcPr>
          <w:p w14:paraId="5A7B62CC"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A8A1FB9"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Что такое Родина? (региональный и местный компонент)</w:t>
            </w:r>
          </w:p>
        </w:tc>
        <w:tc>
          <w:tcPr>
            <w:tcW w:w="2268" w:type="dxa"/>
          </w:tcPr>
          <w:p w14:paraId="2FEFE076"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082EA0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959F719" w14:textId="77777777" w:rsidR="000F7663" w:rsidRPr="000F7663" w:rsidRDefault="00D4092C" w:rsidP="000F7663">
            <w:pPr>
              <w:ind w:firstLine="0"/>
              <w:jc w:val="center"/>
              <w:rPr>
                <w:color w:val="000000" w:themeColor="text1"/>
                <w:sz w:val="20"/>
                <w:szCs w:val="20"/>
              </w:rPr>
            </w:pPr>
            <w:hyperlink r:id="rId52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A6EAD5A" w14:textId="77777777" w:rsidTr="001314BF">
        <w:tc>
          <w:tcPr>
            <w:tcW w:w="699" w:type="dxa"/>
            <w:shd w:val="clear" w:color="auto" w:fill="auto"/>
          </w:tcPr>
          <w:p w14:paraId="4315D2C9"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744424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Мы вместе</w:t>
            </w:r>
          </w:p>
        </w:tc>
        <w:tc>
          <w:tcPr>
            <w:tcW w:w="2268" w:type="dxa"/>
          </w:tcPr>
          <w:p w14:paraId="50AEC4A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BBA287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0FAFE847" w14:textId="77777777" w:rsidR="000F7663" w:rsidRPr="000F7663" w:rsidRDefault="00D4092C" w:rsidP="000F7663">
            <w:pPr>
              <w:ind w:firstLine="0"/>
              <w:jc w:val="center"/>
              <w:rPr>
                <w:color w:val="000000" w:themeColor="text1"/>
                <w:sz w:val="20"/>
                <w:szCs w:val="20"/>
              </w:rPr>
            </w:pPr>
            <w:hyperlink r:id="rId53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01EC306" w14:textId="77777777" w:rsidTr="001314BF">
        <w:tc>
          <w:tcPr>
            <w:tcW w:w="699" w:type="dxa"/>
            <w:shd w:val="clear" w:color="auto" w:fill="auto"/>
          </w:tcPr>
          <w:p w14:paraId="32FD536D" w14:textId="77777777" w:rsidR="000F7663" w:rsidRPr="000F7663" w:rsidRDefault="000F7663" w:rsidP="00105E3E">
            <w:pPr>
              <w:numPr>
                <w:ilvl w:val="0"/>
                <w:numId w:val="115"/>
              </w:numPr>
              <w:tabs>
                <w:tab w:val="left" w:pos="709"/>
              </w:tabs>
              <w:spacing w:line="259" w:lineRule="auto"/>
              <w:ind w:left="0" w:firstLine="0"/>
              <w:jc w:val="left"/>
              <w:rPr>
                <w:color w:val="000000" w:themeColor="text1"/>
                <w:sz w:val="20"/>
                <w:szCs w:val="20"/>
              </w:rPr>
            </w:pPr>
          </w:p>
        </w:tc>
        <w:tc>
          <w:tcPr>
            <w:tcW w:w="3866" w:type="dxa"/>
          </w:tcPr>
          <w:p w14:paraId="3B764E7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Главный закон страны</w:t>
            </w:r>
          </w:p>
        </w:tc>
        <w:tc>
          <w:tcPr>
            <w:tcW w:w="2268" w:type="dxa"/>
          </w:tcPr>
          <w:p w14:paraId="44AE261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F7426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3BB364C" w14:textId="77777777" w:rsidR="000F7663" w:rsidRPr="000F7663" w:rsidRDefault="00D4092C" w:rsidP="000F7663">
            <w:pPr>
              <w:ind w:firstLine="0"/>
              <w:jc w:val="center"/>
              <w:rPr>
                <w:color w:val="000000" w:themeColor="text1"/>
                <w:sz w:val="20"/>
                <w:szCs w:val="20"/>
              </w:rPr>
            </w:pPr>
            <w:hyperlink r:id="rId53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B763420" w14:textId="77777777" w:rsidTr="001314BF">
        <w:tc>
          <w:tcPr>
            <w:tcW w:w="699" w:type="dxa"/>
            <w:shd w:val="clear" w:color="auto" w:fill="auto"/>
          </w:tcPr>
          <w:p w14:paraId="072C869D"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5234E8C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Герои нашего времени</w:t>
            </w:r>
          </w:p>
        </w:tc>
        <w:tc>
          <w:tcPr>
            <w:tcW w:w="2268" w:type="dxa"/>
          </w:tcPr>
          <w:p w14:paraId="52D43ABE"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2DE7A4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C065EF9" w14:textId="77777777" w:rsidR="000F7663" w:rsidRPr="000F7663" w:rsidRDefault="00D4092C" w:rsidP="000F7663">
            <w:pPr>
              <w:ind w:firstLine="0"/>
              <w:jc w:val="center"/>
              <w:rPr>
                <w:color w:val="000000" w:themeColor="text1"/>
                <w:sz w:val="20"/>
                <w:szCs w:val="20"/>
              </w:rPr>
            </w:pPr>
            <w:hyperlink r:id="rId53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CA06598" w14:textId="77777777" w:rsidTr="001314BF">
        <w:tc>
          <w:tcPr>
            <w:tcW w:w="699" w:type="dxa"/>
            <w:shd w:val="clear" w:color="auto" w:fill="auto"/>
          </w:tcPr>
          <w:p w14:paraId="40BA75E8"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C4A2DA8"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Новогодние семейные традиции разных народов России</w:t>
            </w:r>
          </w:p>
        </w:tc>
        <w:tc>
          <w:tcPr>
            <w:tcW w:w="2268" w:type="dxa"/>
          </w:tcPr>
          <w:p w14:paraId="54C660D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97E1E0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651D68B" w14:textId="77777777" w:rsidR="000F7663" w:rsidRPr="000F7663" w:rsidRDefault="00D4092C" w:rsidP="000F7663">
            <w:pPr>
              <w:ind w:firstLine="0"/>
              <w:jc w:val="center"/>
              <w:rPr>
                <w:color w:val="000000" w:themeColor="text1"/>
                <w:sz w:val="20"/>
                <w:szCs w:val="20"/>
              </w:rPr>
            </w:pPr>
            <w:hyperlink r:id="rId53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8A32F87" w14:textId="77777777" w:rsidTr="001314BF">
        <w:tc>
          <w:tcPr>
            <w:tcW w:w="699" w:type="dxa"/>
            <w:shd w:val="clear" w:color="auto" w:fill="auto"/>
          </w:tcPr>
          <w:p w14:paraId="50663C8D"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7D2DE03C"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От А до Я.</w:t>
            </w:r>
          </w:p>
          <w:p w14:paraId="6400570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450 лет "Азбуке" Ивана Фёдорова</w:t>
            </w:r>
          </w:p>
        </w:tc>
        <w:tc>
          <w:tcPr>
            <w:tcW w:w="2268" w:type="dxa"/>
          </w:tcPr>
          <w:p w14:paraId="7C17A3D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1F5A2C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772C2AD" w14:textId="77777777" w:rsidR="000F7663" w:rsidRPr="000F7663" w:rsidRDefault="00D4092C" w:rsidP="000F7663">
            <w:pPr>
              <w:ind w:firstLine="0"/>
              <w:jc w:val="center"/>
              <w:rPr>
                <w:color w:val="000000" w:themeColor="text1"/>
                <w:sz w:val="20"/>
                <w:szCs w:val="20"/>
              </w:rPr>
            </w:pPr>
            <w:hyperlink r:id="rId53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879DFF5" w14:textId="77777777" w:rsidTr="001314BF">
        <w:tc>
          <w:tcPr>
            <w:tcW w:w="699" w:type="dxa"/>
            <w:shd w:val="clear" w:color="auto" w:fill="auto"/>
          </w:tcPr>
          <w:p w14:paraId="37632F3A"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73178E19"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Налоговая грамотность</w:t>
            </w:r>
          </w:p>
        </w:tc>
        <w:tc>
          <w:tcPr>
            <w:tcW w:w="2268" w:type="dxa"/>
          </w:tcPr>
          <w:p w14:paraId="69B3409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CC246F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64291E3C" w14:textId="77777777" w:rsidR="000F7663" w:rsidRPr="000F7663" w:rsidRDefault="00D4092C" w:rsidP="000F7663">
            <w:pPr>
              <w:ind w:firstLine="0"/>
              <w:jc w:val="center"/>
              <w:rPr>
                <w:color w:val="000000" w:themeColor="text1"/>
                <w:sz w:val="20"/>
                <w:szCs w:val="20"/>
              </w:rPr>
            </w:pPr>
            <w:hyperlink r:id="rId53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3FD678F" w14:textId="77777777" w:rsidTr="001314BF">
        <w:tc>
          <w:tcPr>
            <w:tcW w:w="699" w:type="dxa"/>
            <w:shd w:val="clear" w:color="auto" w:fill="auto"/>
          </w:tcPr>
          <w:p w14:paraId="16916CA9"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64023AC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Непокоренные.</w:t>
            </w:r>
          </w:p>
          <w:p w14:paraId="4495C4A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80 лет со дня полного освобождения Ленинграда от фашистской блокады</w:t>
            </w:r>
          </w:p>
        </w:tc>
        <w:tc>
          <w:tcPr>
            <w:tcW w:w="2268" w:type="dxa"/>
          </w:tcPr>
          <w:p w14:paraId="40A604C6"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C11EC0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699C3E8" w14:textId="77777777" w:rsidR="000F7663" w:rsidRPr="000F7663" w:rsidRDefault="00D4092C" w:rsidP="000F7663">
            <w:pPr>
              <w:ind w:firstLine="0"/>
              <w:jc w:val="center"/>
              <w:rPr>
                <w:color w:val="000000" w:themeColor="text1"/>
                <w:sz w:val="20"/>
                <w:szCs w:val="20"/>
              </w:rPr>
            </w:pPr>
            <w:hyperlink r:id="rId53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62BCC51" w14:textId="77777777" w:rsidTr="001314BF">
        <w:tc>
          <w:tcPr>
            <w:tcW w:w="699" w:type="dxa"/>
            <w:shd w:val="clear" w:color="auto" w:fill="auto"/>
          </w:tcPr>
          <w:p w14:paraId="4B7AAF57"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CA58701"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Союзники России</w:t>
            </w:r>
          </w:p>
        </w:tc>
        <w:tc>
          <w:tcPr>
            <w:tcW w:w="2268" w:type="dxa"/>
          </w:tcPr>
          <w:p w14:paraId="35390882"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8082037"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AC8D8A4" w14:textId="77777777" w:rsidR="000F7663" w:rsidRPr="000F7663" w:rsidRDefault="00D4092C" w:rsidP="000F7663">
            <w:pPr>
              <w:ind w:firstLine="0"/>
              <w:jc w:val="center"/>
              <w:rPr>
                <w:color w:val="000000" w:themeColor="text1"/>
                <w:sz w:val="20"/>
                <w:szCs w:val="20"/>
              </w:rPr>
            </w:pPr>
            <w:hyperlink r:id="rId53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39469AF" w14:textId="77777777" w:rsidTr="001314BF">
        <w:tc>
          <w:tcPr>
            <w:tcW w:w="699" w:type="dxa"/>
            <w:shd w:val="clear" w:color="auto" w:fill="auto"/>
          </w:tcPr>
          <w:p w14:paraId="794A16DD"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2A5C1B8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190 лет со дня рождения Д. Менделеева.</w:t>
            </w:r>
          </w:p>
          <w:p w14:paraId="2A985AEA"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российской науки</w:t>
            </w:r>
          </w:p>
        </w:tc>
        <w:tc>
          <w:tcPr>
            <w:tcW w:w="2268" w:type="dxa"/>
          </w:tcPr>
          <w:p w14:paraId="31E4932F"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8EF333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7B8B8C5B" w14:textId="77777777" w:rsidR="000F7663" w:rsidRPr="000F7663" w:rsidRDefault="00D4092C" w:rsidP="000F7663">
            <w:pPr>
              <w:ind w:firstLine="0"/>
              <w:jc w:val="center"/>
              <w:rPr>
                <w:color w:val="000000" w:themeColor="text1"/>
                <w:sz w:val="20"/>
                <w:szCs w:val="20"/>
              </w:rPr>
            </w:pPr>
            <w:hyperlink r:id="rId53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F96FC36" w14:textId="77777777" w:rsidTr="001314BF">
        <w:tc>
          <w:tcPr>
            <w:tcW w:w="699" w:type="dxa"/>
            <w:shd w:val="clear" w:color="auto" w:fill="auto"/>
          </w:tcPr>
          <w:p w14:paraId="5FA72455"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2A29AED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первооткрывателя</w:t>
            </w:r>
          </w:p>
        </w:tc>
        <w:tc>
          <w:tcPr>
            <w:tcW w:w="2268" w:type="dxa"/>
          </w:tcPr>
          <w:p w14:paraId="1C253F6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BFE2F5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16A8C59" w14:textId="77777777" w:rsidR="000F7663" w:rsidRPr="000F7663" w:rsidRDefault="00D4092C" w:rsidP="000F7663">
            <w:pPr>
              <w:ind w:firstLine="0"/>
              <w:jc w:val="center"/>
              <w:rPr>
                <w:color w:val="000000" w:themeColor="text1"/>
                <w:sz w:val="20"/>
                <w:szCs w:val="20"/>
              </w:rPr>
            </w:pPr>
            <w:hyperlink r:id="rId53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695C30E" w14:textId="77777777" w:rsidTr="001314BF">
        <w:tc>
          <w:tcPr>
            <w:tcW w:w="699" w:type="dxa"/>
            <w:shd w:val="clear" w:color="auto" w:fill="auto"/>
          </w:tcPr>
          <w:p w14:paraId="4E568134"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67A77CB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защитника Отечества.</w:t>
            </w:r>
          </w:p>
          <w:p w14:paraId="1F681D46"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280 лет со дня рождения</w:t>
            </w:r>
          </w:p>
          <w:p w14:paraId="7837C10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Федора Ушакова</w:t>
            </w:r>
          </w:p>
        </w:tc>
        <w:tc>
          <w:tcPr>
            <w:tcW w:w="2268" w:type="dxa"/>
          </w:tcPr>
          <w:p w14:paraId="0DF4DEAC"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60F17B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0C0DC045" w14:textId="77777777" w:rsidR="000F7663" w:rsidRPr="000F7663" w:rsidRDefault="00D4092C" w:rsidP="000F7663">
            <w:pPr>
              <w:ind w:firstLine="0"/>
              <w:jc w:val="center"/>
              <w:rPr>
                <w:color w:val="000000" w:themeColor="text1"/>
                <w:sz w:val="20"/>
                <w:szCs w:val="20"/>
              </w:rPr>
            </w:pPr>
            <w:hyperlink r:id="rId54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F20B05F" w14:textId="77777777" w:rsidTr="001314BF">
        <w:tc>
          <w:tcPr>
            <w:tcW w:w="699" w:type="dxa"/>
            <w:shd w:val="clear" w:color="auto" w:fill="auto"/>
          </w:tcPr>
          <w:p w14:paraId="3A68951A"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592CD5F1"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Как найти свое место в обществе</w:t>
            </w:r>
          </w:p>
        </w:tc>
        <w:tc>
          <w:tcPr>
            <w:tcW w:w="2268" w:type="dxa"/>
          </w:tcPr>
          <w:p w14:paraId="2818740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4D287647"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44E690C" w14:textId="77777777" w:rsidR="000F7663" w:rsidRPr="000F7663" w:rsidRDefault="00D4092C" w:rsidP="000F7663">
            <w:pPr>
              <w:ind w:firstLine="0"/>
              <w:jc w:val="center"/>
              <w:rPr>
                <w:color w:val="000000" w:themeColor="text1"/>
                <w:sz w:val="20"/>
                <w:szCs w:val="20"/>
              </w:rPr>
            </w:pPr>
            <w:hyperlink r:id="rId54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19A98EE" w14:textId="77777777" w:rsidTr="001314BF">
        <w:tc>
          <w:tcPr>
            <w:tcW w:w="699" w:type="dxa"/>
            <w:shd w:val="clear" w:color="auto" w:fill="auto"/>
          </w:tcPr>
          <w:p w14:paraId="541B237F"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02DAA1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Всемирный фестиваль молодежи</w:t>
            </w:r>
          </w:p>
        </w:tc>
        <w:tc>
          <w:tcPr>
            <w:tcW w:w="2268" w:type="dxa"/>
          </w:tcPr>
          <w:p w14:paraId="62E1E30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ECE8A3D"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499F6B7" w14:textId="77777777" w:rsidR="000F7663" w:rsidRPr="000F7663" w:rsidRDefault="00D4092C" w:rsidP="000F7663">
            <w:pPr>
              <w:ind w:firstLine="0"/>
              <w:jc w:val="center"/>
              <w:rPr>
                <w:color w:val="000000" w:themeColor="text1"/>
                <w:sz w:val="20"/>
                <w:szCs w:val="20"/>
              </w:rPr>
            </w:pPr>
            <w:hyperlink r:id="rId54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E0649D2" w14:textId="77777777" w:rsidTr="001314BF">
        <w:tc>
          <w:tcPr>
            <w:tcW w:w="699" w:type="dxa"/>
            <w:shd w:val="clear" w:color="auto" w:fill="auto"/>
          </w:tcPr>
          <w:p w14:paraId="62E9C31E"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CEF3BE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«Первым делом самолеты».</w:t>
            </w:r>
          </w:p>
          <w:p w14:paraId="40D8E26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гражданской авиации</w:t>
            </w:r>
          </w:p>
        </w:tc>
        <w:tc>
          <w:tcPr>
            <w:tcW w:w="2268" w:type="dxa"/>
          </w:tcPr>
          <w:p w14:paraId="5B71938E"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F36932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BB79CC6" w14:textId="77777777" w:rsidR="000F7663" w:rsidRPr="000F7663" w:rsidRDefault="00D4092C" w:rsidP="000F7663">
            <w:pPr>
              <w:ind w:firstLine="0"/>
              <w:jc w:val="center"/>
              <w:rPr>
                <w:color w:val="000000" w:themeColor="text1"/>
                <w:sz w:val="20"/>
                <w:szCs w:val="20"/>
              </w:rPr>
            </w:pPr>
            <w:hyperlink r:id="rId54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F3BE610" w14:textId="77777777" w:rsidTr="001314BF">
        <w:tc>
          <w:tcPr>
            <w:tcW w:w="699" w:type="dxa"/>
            <w:shd w:val="clear" w:color="auto" w:fill="auto"/>
          </w:tcPr>
          <w:p w14:paraId="424ADABA"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CB5D87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Крым. Путь домой</w:t>
            </w:r>
          </w:p>
        </w:tc>
        <w:tc>
          <w:tcPr>
            <w:tcW w:w="2268" w:type="dxa"/>
          </w:tcPr>
          <w:p w14:paraId="773DAD8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43740F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6C4995A" w14:textId="77777777" w:rsidR="000F7663" w:rsidRPr="000F7663" w:rsidRDefault="00D4092C" w:rsidP="000F7663">
            <w:pPr>
              <w:ind w:firstLine="0"/>
              <w:jc w:val="center"/>
              <w:rPr>
                <w:color w:val="000000" w:themeColor="text1"/>
                <w:sz w:val="20"/>
                <w:szCs w:val="20"/>
              </w:rPr>
            </w:pPr>
            <w:hyperlink r:id="rId54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94E8D5A" w14:textId="77777777" w:rsidTr="001314BF">
        <w:tc>
          <w:tcPr>
            <w:tcW w:w="699" w:type="dxa"/>
            <w:shd w:val="clear" w:color="auto" w:fill="auto"/>
          </w:tcPr>
          <w:p w14:paraId="17F5E1E3"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EE76E6C"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Россия – здоровая держава</w:t>
            </w:r>
          </w:p>
        </w:tc>
        <w:tc>
          <w:tcPr>
            <w:tcW w:w="2268" w:type="dxa"/>
          </w:tcPr>
          <w:p w14:paraId="1F83FE7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5C64E9C"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3C28AAB" w14:textId="77777777" w:rsidR="000F7663" w:rsidRPr="000F7663" w:rsidRDefault="00D4092C" w:rsidP="000F7663">
            <w:pPr>
              <w:ind w:firstLine="0"/>
              <w:jc w:val="center"/>
              <w:rPr>
                <w:color w:val="000000" w:themeColor="text1"/>
                <w:sz w:val="20"/>
                <w:szCs w:val="20"/>
              </w:rPr>
            </w:pPr>
            <w:hyperlink r:id="rId54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7D0658E" w14:textId="77777777" w:rsidTr="001314BF">
        <w:tc>
          <w:tcPr>
            <w:tcW w:w="699" w:type="dxa"/>
            <w:shd w:val="clear" w:color="auto" w:fill="auto"/>
          </w:tcPr>
          <w:p w14:paraId="75917741"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6898F65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Цирк! Цирк! Цирк! (К Международному дню цирка)</w:t>
            </w:r>
          </w:p>
        </w:tc>
        <w:tc>
          <w:tcPr>
            <w:tcW w:w="2268" w:type="dxa"/>
          </w:tcPr>
          <w:p w14:paraId="4F2F6004"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834F52"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386DCC6" w14:textId="77777777" w:rsidR="000F7663" w:rsidRPr="000F7663" w:rsidRDefault="00D4092C" w:rsidP="000F7663">
            <w:pPr>
              <w:ind w:firstLine="0"/>
              <w:jc w:val="center"/>
              <w:rPr>
                <w:color w:val="000000" w:themeColor="text1"/>
                <w:sz w:val="20"/>
                <w:szCs w:val="20"/>
              </w:rPr>
            </w:pPr>
            <w:hyperlink r:id="rId54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B597BB6" w14:textId="77777777" w:rsidTr="001314BF">
        <w:tc>
          <w:tcPr>
            <w:tcW w:w="699" w:type="dxa"/>
            <w:shd w:val="clear" w:color="auto" w:fill="auto"/>
          </w:tcPr>
          <w:p w14:paraId="70D4D951"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30A1E55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«Я вижу Землю! Это так красиво»</w:t>
            </w:r>
          </w:p>
        </w:tc>
        <w:tc>
          <w:tcPr>
            <w:tcW w:w="2268" w:type="dxa"/>
          </w:tcPr>
          <w:p w14:paraId="4DE94B8C"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A041221"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9382E6A" w14:textId="77777777" w:rsidR="000F7663" w:rsidRPr="000F7663" w:rsidRDefault="00D4092C" w:rsidP="000F7663">
            <w:pPr>
              <w:ind w:firstLine="0"/>
              <w:jc w:val="center"/>
              <w:rPr>
                <w:color w:val="000000" w:themeColor="text1"/>
                <w:sz w:val="20"/>
                <w:szCs w:val="20"/>
              </w:rPr>
            </w:pPr>
            <w:hyperlink r:id="rId54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01CC023" w14:textId="77777777" w:rsidTr="001314BF">
        <w:tc>
          <w:tcPr>
            <w:tcW w:w="699" w:type="dxa"/>
            <w:shd w:val="clear" w:color="auto" w:fill="auto"/>
          </w:tcPr>
          <w:p w14:paraId="12EBE1D7"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7E43BE1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215-летие со дня рождения Н. В. Гоголя</w:t>
            </w:r>
          </w:p>
        </w:tc>
        <w:tc>
          <w:tcPr>
            <w:tcW w:w="2268" w:type="dxa"/>
          </w:tcPr>
          <w:p w14:paraId="07E028B0"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D85A18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A93B893" w14:textId="77777777" w:rsidR="000F7663" w:rsidRPr="000F7663" w:rsidRDefault="00D4092C" w:rsidP="000F7663">
            <w:pPr>
              <w:ind w:firstLine="0"/>
              <w:jc w:val="center"/>
              <w:rPr>
                <w:color w:val="000000" w:themeColor="text1"/>
                <w:sz w:val="20"/>
                <w:szCs w:val="20"/>
              </w:rPr>
            </w:pPr>
            <w:hyperlink r:id="rId54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5CE8D84" w14:textId="77777777" w:rsidTr="001314BF">
        <w:tc>
          <w:tcPr>
            <w:tcW w:w="699" w:type="dxa"/>
            <w:shd w:val="clear" w:color="auto" w:fill="auto"/>
          </w:tcPr>
          <w:p w14:paraId="0A03C54D"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DB4D27E"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Экологичное потребление</w:t>
            </w:r>
          </w:p>
        </w:tc>
        <w:tc>
          <w:tcPr>
            <w:tcW w:w="2268" w:type="dxa"/>
          </w:tcPr>
          <w:p w14:paraId="2CFC1C7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EDCE243"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AE106CB" w14:textId="77777777" w:rsidR="000F7663" w:rsidRPr="000F7663" w:rsidRDefault="00D4092C" w:rsidP="000F7663">
            <w:pPr>
              <w:ind w:firstLine="0"/>
              <w:jc w:val="center"/>
              <w:rPr>
                <w:color w:val="000000" w:themeColor="text1"/>
                <w:sz w:val="20"/>
                <w:szCs w:val="20"/>
              </w:rPr>
            </w:pPr>
            <w:hyperlink r:id="rId54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9E2C734" w14:textId="77777777" w:rsidTr="001314BF">
        <w:tc>
          <w:tcPr>
            <w:tcW w:w="699" w:type="dxa"/>
            <w:shd w:val="clear" w:color="auto" w:fill="auto"/>
          </w:tcPr>
          <w:p w14:paraId="6017A66A"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065829D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Труд крут</w:t>
            </w:r>
          </w:p>
        </w:tc>
        <w:tc>
          <w:tcPr>
            <w:tcW w:w="2268" w:type="dxa"/>
          </w:tcPr>
          <w:p w14:paraId="7F4913AF"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1851BD5"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A898C93" w14:textId="77777777" w:rsidR="000F7663" w:rsidRPr="000F7663" w:rsidRDefault="00D4092C" w:rsidP="000F7663">
            <w:pPr>
              <w:ind w:firstLine="0"/>
              <w:jc w:val="center"/>
              <w:rPr>
                <w:color w:val="000000" w:themeColor="text1"/>
                <w:sz w:val="20"/>
                <w:szCs w:val="20"/>
              </w:rPr>
            </w:pPr>
            <w:hyperlink r:id="rId55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7B7B7D7" w14:textId="77777777" w:rsidTr="001314BF">
        <w:tc>
          <w:tcPr>
            <w:tcW w:w="699" w:type="dxa"/>
            <w:shd w:val="clear" w:color="auto" w:fill="auto"/>
          </w:tcPr>
          <w:p w14:paraId="3C0113FF"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1068EC0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Урок памяти</w:t>
            </w:r>
          </w:p>
        </w:tc>
        <w:tc>
          <w:tcPr>
            <w:tcW w:w="2268" w:type="dxa"/>
          </w:tcPr>
          <w:p w14:paraId="243308C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4E4A46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628371F5" w14:textId="77777777" w:rsidR="000F7663" w:rsidRPr="000F7663" w:rsidRDefault="00D4092C" w:rsidP="000F7663">
            <w:pPr>
              <w:ind w:firstLine="0"/>
              <w:jc w:val="center"/>
              <w:rPr>
                <w:color w:val="000000" w:themeColor="text1"/>
                <w:sz w:val="20"/>
                <w:szCs w:val="20"/>
              </w:rPr>
            </w:pPr>
            <w:hyperlink r:id="rId55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359736F" w14:textId="77777777" w:rsidTr="001314BF">
        <w:tc>
          <w:tcPr>
            <w:tcW w:w="699" w:type="dxa"/>
            <w:shd w:val="clear" w:color="auto" w:fill="auto"/>
          </w:tcPr>
          <w:p w14:paraId="0E14AC45"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A217B8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Будь готов! Ко дню детских общественных организаций</w:t>
            </w:r>
          </w:p>
        </w:tc>
        <w:tc>
          <w:tcPr>
            <w:tcW w:w="2268" w:type="dxa"/>
          </w:tcPr>
          <w:p w14:paraId="018CC72F" w14:textId="77777777" w:rsidR="000F7663" w:rsidRPr="000F7663" w:rsidRDefault="000F7663" w:rsidP="000F7663">
            <w:pPr>
              <w:ind w:firstLine="0"/>
              <w:jc w:val="center"/>
              <w:rPr>
                <w:rFonts w:cstheme="minorBidi"/>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0C2011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7DB06682" w14:textId="77777777" w:rsidR="000F7663" w:rsidRPr="000F7663" w:rsidRDefault="00D4092C" w:rsidP="000F7663">
            <w:pPr>
              <w:ind w:firstLine="0"/>
              <w:jc w:val="center"/>
              <w:rPr>
                <w:rFonts w:cstheme="minorBidi"/>
                <w:sz w:val="20"/>
                <w:szCs w:val="20"/>
              </w:rPr>
            </w:pPr>
            <w:hyperlink r:id="rId55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E29477B" w14:textId="77777777" w:rsidTr="001314BF">
        <w:tc>
          <w:tcPr>
            <w:tcW w:w="699" w:type="dxa"/>
            <w:shd w:val="clear" w:color="auto" w:fill="auto"/>
          </w:tcPr>
          <w:p w14:paraId="49AE68A1" w14:textId="77777777" w:rsidR="000F7663" w:rsidRPr="000F7663" w:rsidRDefault="000F7663" w:rsidP="00105E3E">
            <w:pPr>
              <w:numPr>
                <w:ilvl w:val="0"/>
                <w:numId w:val="115"/>
              </w:numPr>
              <w:tabs>
                <w:tab w:val="left" w:pos="709"/>
              </w:tabs>
              <w:spacing w:line="259" w:lineRule="auto"/>
              <w:ind w:left="0" w:firstLine="0"/>
              <w:jc w:val="center"/>
              <w:rPr>
                <w:color w:val="000000" w:themeColor="text1"/>
                <w:sz w:val="20"/>
                <w:szCs w:val="20"/>
              </w:rPr>
            </w:pPr>
          </w:p>
        </w:tc>
        <w:tc>
          <w:tcPr>
            <w:tcW w:w="3866" w:type="dxa"/>
          </w:tcPr>
          <w:p w14:paraId="42F0B35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Русский язык. Великий и могучий.</w:t>
            </w:r>
          </w:p>
          <w:p w14:paraId="271CFC0E"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225 со дня рождения А. С. Пушкина</w:t>
            </w:r>
          </w:p>
        </w:tc>
        <w:tc>
          <w:tcPr>
            <w:tcW w:w="2268" w:type="dxa"/>
          </w:tcPr>
          <w:p w14:paraId="1DFE6AB2" w14:textId="77777777" w:rsidR="000F7663" w:rsidRPr="000F7663" w:rsidRDefault="000F7663" w:rsidP="000F7663">
            <w:pPr>
              <w:ind w:firstLine="0"/>
              <w:jc w:val="center"/>
              <w:rPr>
                <w:rFonts w:cstheme="minorBidi"/>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444FFEB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BEA7F7A" w14:textId="77777777" w:rsidR="000F7663" w:rsidRPr="000F7663" w:rsidRDefault="00D4092C" w:rsidP="000F7663">
            <w:pPr>
              <w:ind w:firstLine="0"/>
              <w:jc w:val="center"/>
              <w:rPr>
                <w:rFonts w:cstheme="minorBidi"/>
                <w:sz w:val="20"/>
                <w:szCs w:val="20"/>
              </w:rPr>
            </w:pPr>
            <w:hyperlink r:id="rId55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E7D3569" w14:textId="77777777" w:rsidTr="001314BF">
        <w:tc>
          <w:tcPr>
            <w:tcW w:w="699" w:type="dxa"/>
            <w:shd w:val="clear" w:color="auto" w:fill="auto"/>
          </w:tcPr>
          <w:p w14:paraId="10A8238F" w14:textId="77777777" w:rsidR="000F7663" w:rsidRPr="000F7663" w:rsidRDefault="000F7663" w:rsidP="000F7663">
            <w:pPr>
              <w:tabs>
                <w:tab w:val="left" w:pos="709"/>
              </w:tabs>
              <w:ind w:firstLine="0"/>
              <w:jc w:val="center"/>
              <w:rPr>
                <w:color w:val="000000" w:themeColor="text1"/>
                <w:sz w:val="20"/>
                <w:szCs w:val="20"/>
              </w:rPr>
            </w:pPr>
          </w:p>
        </w:tc>
        <w:tc>
          <w:tcPr>
            <w:tcW w:w="3866" w:type="dxa"/>
            <w:shd w:val="clear" w:color="auto" w:fill="auto"/>
          </w:tcPr>
          <w:p w14:paraId="1D68F1C1" w14:textId="77777777" w:rsidR="000F7663" w:rsidRPr="000F7663" w:rsidRDefault="000F7663" w:rsidP="000F7663">
            <w:pPr>
              <w:ind w:firstLine="0"/>
              <w:jc w:val="left"/>
              <w:rPr>
                <w:b/>
                <w:color w:val="000000" w:themeColor="text1"/>
                <w:sz w:val="20"/>
                <w:szCs w:val="20"/>
              </w:rPr>
            </w:pPr>
            <w:r w:rsidRPr="000F7663">
              <w:rPr>
                <w:b/>
                <w:color w:val="000000" w:themeColor="text1"/>
                <w:sz w:val="20"/>
                <w:szCs w:val="20"/>
              </w:rPr>
              <w:t>Всего</w:t>
            </w:r>
          </w:p>
        </w:tc>
        <w:tc>
          <w:tcPr>
            <w:tcW w:w="2268" w:type="dxa"/>
          </w:tcPr>
          <w:p w14:paraId="5E0F338E" w14:textId="77777777" w:rsidR="000F7663" w:rsidRPr="000F7663" w:rsidRDefault="000F7663" w:rsidP="000F7663">
            <w:pPr>
              <w:tabs>
                <w:tab w:val="left" w:pos="709"/>
              </w:tabs>
              <w:ind w:firstLine="0"/>
              <w:jc w:val="center"/>
              <w:rPr>
                <w:b/>
                <w:color w:val="000000" w:themeColor="text1"/>
                <w:sz w:val="20"/>
                <w:szCs w:val="20"/>
              </w:rPr>
            </w:pPr>
          </w:p>
        </w:tc>
        <w:tc>
          <w:tcPr>
            <w:tcW w:w="1417" w:type="dxa"/>
            <w:shd w:val="clear" w:color="auto" w:fill="auto"/>
          </w:tcPr>
          <w:p w14:paraId="0839C281"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36</w:t>
            </w:r>
          </w:p>
        </w:tc>
        <w:tc>
          <w:tcPr>
            <w:tcW w:w="1985" w:type="dxa"/>
          </w:tcPr>
          <w:p w14:paraId="2AE78244" w14:textId="77777777" w:rsidR="000F7663" w:rsidRPr="000F7663" w:rsidRDefault="000F7663" w:rsidP="000F7663">
            <w:pPr>
              <w:tabs>
                <w:tab w:val="left" w:pos="709"/>
              </w:tabs>
              <w:ind w:firstLine="0"/>
              <w:jc w:val="center"/>
              <w:rPr>
                <w:b/>
                <w:color w:val="000000" w:themeColor="text1"/>
                <w:sz w:val="20"/>
                <w:szCs w:val="20"/>
              </w:rPr>
            </w:pPr>
          </w:p>
        </w:tc>
      </w:tr>
    </w:tbl>
    <w:p w14:paraId="790D0ECD" w14:textId="77777777" w:rsidR="001314BF" w:rsidRDefault="001314BF" w:rsidP="0035098F">
      <w:pPr>
        <w:rPr>
          <w:b/>
          <w:bCs/>
        </w:rPr>
      </w:pPr>
    </w:p>
    <w:p w14:paraId="2E87C276" w14:textId="73AFDA91" w:rsidR="001314BF" w:rsidRPr="00ED69A7" w:rsidRDefault="001314BF" w:rsidP="00ED69A7">
      <w:pPr>
        <w:pStyle w:val="3"/>
        <w:spacing w:line="360" w:lineRule="auto"/>
        <w:rPr>
          <w:color w:val="auto"/>
          <w:szCs w:val="28"/>
        </w:rPr>
      </w:pPr>
      <w:r w:rsidRPr="00AC13D4">
        <w:rPr>
          <w:color w:val="auto"/>
        </w:rPr>
        <w:t>2.</w:t>
      </w:r>
      <w:r>
        <w:rPr>
          <w:color w:val="auto"/>
        </w:rPr>
        <w:t>2</w:t>
      </w:r>
      <w:r w:rsidRPr="00AC13D4">
        <w:rPr>
          <w:color w:val="auto"/>
        </w:rPr>
        <w:t>.</w:t>
      </w:r>
      <w:r w:rsidR="00FB6B07">
        <w:rPr>
          <w:color w:val="auto"/>
        </w:rPr>
        <w:t>17</w:t>
      </w:r>
      <w:r w:rsidRPr="00AC13D4">
        <w:rPr>
          <w:color w:val="auto"/>
        </w:rPr>
        <w:t>.</w:t>
      </w:r>
      <w:r w:rsidRPr="00AC13D4">
        <w:rPr>
          <w:color w:val="auto"/>
        </w:rPr>
        <w:tab/>
      </w:r>
      <w:r w:rsidRPr="00ED69A7">
        <w:rPr>
          <w:color w:val="auto"/>
          <w:szCs w:val="28"/>
        </w:rPr>
        <w:t>Рабочая программа курса внеурочной деятельности «Россия – мои горизонты»</w:t>
      </w:r>
    </w:p>
    <w:p w14:paraId="293BF79E" w14:textId="77777777" w:rsidR="001314BF" w:rsidRPr="00ED69A7" w:rsidRDefault="001314BF" w:rsidP="00ED69A7">
      <w:pPr>
        <w:spacing w:line="360" w:lineRule="auto"/>
        <w:rPr>
          <w:b/>
          <w:bCs/>
          <w:color w:val="000000" w:themeColor="text1"/>
          <w:sz w:val="28"/>
          <w:lang w:eastAsia="ru-RU" w:bidi="ru-RU"/>
        </w:rPr>
      </w:pPr>
      <w:r w:rsidRPr="00ED69A7">
        <w:rPr>
          <w:b/>
          <w:bCs/>
          <w:color w:val="000000" w:themeColor="text1"/>
          <w:sz w:val="28"/>
          <w:lang w:eastAsia="ru-RU" w:bidi="ru-RU"/>
        </w:rPr>
        <w:t>Пояснительная записка</w:t>
      </w:r>
    </w:p>
    <w:p w14:paraId="7C973E90" w14:textId="77777777" w:rsidR="001314BF" w:rsidRPr="00ED69A7" w:rsidRDefault="001314BF" w:rsidP="00ED69A7">
      <w:pPr>
        <w:spacing w:line="360" w:lineRule="auto"/>
        <w:rPr>
          <w:color w:val="000000" w:themeColor="text1"/>
          <w:sz w:val="28"/>
          <w:lang w:eastAsia="ru-RU" w:bidi="ru-RU"/>
        </w:rPr>
      </w:pPr>
      <w:r w:rsidRPr="00ED69A7">
        <w:rPr>
          <w:color w:val="000000" w:themeColor="text1"/>
          <w:sz w:val="28"/>
          <w:lang w:eastAsia="ru-RU" w:bidi="ru-RU"/>
        </w:rPr>
        <w:t>Рабочая программа по курсу внеурочной деятельности на уровне среднего общего образования подготовлена на основе ФГОС ООО, ФОП ООО, Рабочей программы воспитания ГАОУ МО «Долгопрудненская гимназия».</w:t>
      </w:r>
    </w:p>
    <w:p w14:paraId="5148162B" w14:textId="77777777" w:rsidR="001314BF" w:rsidRPr="00ED69A7" w:rsidRDefault="001314BF" w:rsidP="00ED69A7">
      <w:pPr>
        <w:spacing w:line="360" w:lineRule="auto"/>
        <w:rPr>
          <w:color w:val="000000" w:themeColor="text1"/>
          <w:sz w:val="28"/>
          <w:lang w:bidi="ru-RU"/>
        </w:rPr>
      </w:pPr>
      <w:r w:rsidRPr="00ED69A7">
        <w:rPr>
          <w:color w:val="000000" w:themeColor="text1"/>
          <w:sz w:val="28"/>
          <w:lang w:bidi="ru-RU"/>
        </w:rPr>
        <w:t>Рабочая программа курса включает:</w:t>
      </w:r>
    </w:p>
    <w:p w14:paraId="55875333" w14:textId="77777777" w:rsidR="001314BF" w:rsidRPr="00ED69A7" w:rsidRDefault="001314BF" w:rsidP="00ED69A7">
      <w:pPr>
        <w:spacing w:line="360" w:lineRule="auto"/>
        <w:rPr>
          <w:color w:val="000000" w:themeColor="text1"/>
          <w:sz w:val="28"/>
          <w:lang w:bidi="ru-RU"/>
        </w:rPr>
      </w:pPr>
      <w:r w:rsidRPr="00ED69A7">
        <w:rPr>
          <w:color w:val="000000" w:themeColor="text1"/>
          <w:sz w:val="28"/>
          <w:lang w:bidi="ru-RU"/>
        </w:rPr>
        <w:t>–</w:t>
      </w:r>
      <w:r w:rsidRPr="00ED69A7">
        <w:rPr>
          <w:color w:val="000000" w:themeColor="text1"/>
          <w:sz w:val="28"/>
          <w:lang w:bidi="ru-RU"/>
        </w:rPr>
        <w:tab/>
        <w:t>содержание учебного предмета (по годам обучения);</w:t>
      </w:r>
    </w:p>
    <w:p w14:paraId="438FB4BA" w14:textId="77777777" w:rsidR="001314BF" w:rsidRPr="00ED69A7" w:rsidRDefault="001314BF" w:rsidP="00ED69A7">
      <w:pPr>
        <w:spacing w:line="360" w:lineRule="auto"/>
        <w:rPr>
          <w:color w:val="000000" w:themeColor="text1"/>
          <w:sz w:val="28"/>
          <w:lang w:bidi="ru-RU"/>
        </w:rPr>
      </w:pPr>
      <w:r w:rsidRPr="00ED69A7">
        <w:rPr>
          <w:color w:val="000000" w:themeColor="text1"/>
          <w:sz w:val="28"/>
          <w:lang w:bidi="ru-RU"/>
        </w:rPr>
        <w:lastRenderedPageBreak/>
        <w:t>–</w:t>
      </w:r>
      <w:r w:rsidRPr="00ED69A7">
        <w:rPr>
          <w:color w:val="000000" w:themeColor="text1"/>
          <w:sz w:val="28"/>
          <w:lang w:bidi="ru-RU"/>
        </w:rPr>
        <w:tab/>
        <w:t>планируемые результаты освоения учебного предмета: личностные, метапредметные, предметные;</w:t>
      </w:r>
    </w:p>
    <w:p w14:paraId="7B151E4E" w14:textId="77777777" w:rsidR="001314BF" w:rsidRPr="00ED69A7" w:rsidRDefault="001314BF" w:rsidP="00ED69A7">
      <w:pPr>
        <w:spacing w:line="360" w:lineRule="auto"/>
        <w:rPr>
          <w:color w:val="000000" w:themeColor="text1"/>
          <w:sz w:val="28"/>
          <w:lang w:bidi="ru-RU"/>
        </w:rPr>
      </w:pPr>
      <w:r w:rsidRPr="00ED69A7">
        <w:rPr>
          <w:color w:val="000000" w:themeColor="text1"/>
          <w:sz w:val="28"/>
          <w:lang w:bidi="ru-RU"/>
        </w:rPr>
        <w:t>–</w:t>
      </w:r>
      <w:r w:rsidRPr="00ED69A7">
        <w:rPr>
          <w:color w:val="000000" w:themeColor="text1"/>
          <w:sz w:val="28"/>
          <w:lang w:bidi="ru-RU"/>
        </w:rPr>
        <w:tab/>
        <w:t>тематическое планирование.</w:t>
      </w:r>
    </w:p>
    <w:p w14:paraId="74389543" w14:textId="77777777" w:rsidR="001314BF" w:rsidRPr="00ED69A7" w:rsidRDefault="001314BF" w:rsidP="00ED69A7">
      <w:pPr>
        <w:spacing w:line="360" w:lineRule="auto"/>
        <w:jc w:val="center"/>
        <w:outlineLvl w:val="4"/>
        <w:rPr>
          <w:b/>
          <w:color w:val="000000" w:themeColor="text1"/>
          <w:sz w:val="28"/>
          <w:lang w:eastAsia="ru-RU" w:bidi="ru-RU"/>
        </w:rPr>
      </w:pPr>
      <w:r w:rsidRPr="00ED69A7">
        <w:rPr>
          <w:b/>
          <w:color w:val="000000" w:themeColor="text1"/>
          <w:sz w:val="28"/>
          <w:lang w:eastAsia="ru-RU" w:bidi="ru-RU"/>
        </w:rPr>
        <w:t>Содержание курса внеурочной деятельности «Разговоры о важном»</w:t>
      </w:r>
    </w:p>
    <w:p w14:paraId="460B7749" w14:textId="77777777" w:rsidR="006B7B10" w:rsidRPr="00ED69A7" w:rsidRDefault="006B7B10" w:rsidP="00ED69A7">
      <w:pPr>
        <w:spacing w:line="360" w:lineRule="auto"/>
        <w:rPr>
          <w:rFonts w:eastAsia="Calibri"/>
          <w:color w:val="000000"/>
          <w:sz w:val="28"/>
          <w:lang w:eastAsia="ru-RU" w:bidi="ru-RU"/>
        </w:rPr>
      </w:pPr>
      <w:r w:rsidRPr="00ED69A7">
        <w:rPr>
          <w:rFonts w:eastAsia="Calibri"/>
          <w:color w:val="000000"/>
          <w:sz w:val="28"/>
          <w:lang w:eastAsia="ru-RU" w:bidi="ru-RU"/>
        </w:rPr>
        <w:t>Структура программы концентрическая, т.е. одна и та же тема изучается в 10 и 11 классах. Но содержание тем ежегодно изменяется в зависимости от степени сложности и с учетом возрастных особенностей и уровня предметной подготовки обучающихся.</w:t>
      </w:r>
    </w:p>
    <w:p w14:paraId="3ADB3D7B" w14:textId="31D1163D"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1. Вводный урок «Моя Россия – мои горизонты» (обзор отраслей экономического развития РФ – счастье в труде) </w:t>
      </w:r>
    </w:p>
    <w:p w14:paraId="07D26BC2"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14:paraId="7DABC380" w14:textId="02A6124E"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2. Тематический профориентационный урок «Открой своё будущее» (введение в профориентацию) </w:t>
      </w:r>
    </w:p>
    <w:p w14:paraId="4178039B"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xml:space="preserve">В </w:t>
      </w:r>
      <w:r w:rsidRPr="00ED69A7">
        <w:rPr>
          <w:rFonts w:eastAsia="Times New Roman"/>
          <w:b/>
          <w:sz w:val="28"/>
          <w:lang w:eastAsia="ru-RU"/>
        </w:rPr>
        <w:t>10 классе</w:t>
      </w:r>
      <w:r w:rsidRPr="00ED69A7">
        <w:rPr>
          <w:rFonts w:eastAsia="Times New Roman"/>
          <w:sz w:val="28"/>
          <w:lang w:eastAsia="ru-RU"/>
        </w:rPr>
        <w:t>: в ходе занятия обучающиеся получают информацию по следующим направлениям профессиональной деятельности:</w:t>
      </w:r>
    </w:p>
    <w:p w14:paraId="342F1FC2"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естественно-научное направление;</w:t>
      </w:r>
    </w:p>
    <w:p w14:paraId="0EE23623"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инженерно-техническое направление;</w:t>
      </w:r>
    </w:p>
    <w:p w14:paraId="17439C55"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информационно-технологическое направление;</w:t>
      </w:r>
    </w:p>
    <w:p w14:paraId="17D12486"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оборонно-спортивное направление;</w:t>
      </w:r>
    </w:p>
    <w:p w14:paraId="4D72F2A2"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производственно-технологическое направление;</w:t>
      </w:r>
    </w:p>
    <w:p w14:paraId="4DD31568"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социально-гуманитарное направление;</w:t>
      </w:r>
    </w:p>
    <w:p w14:paraId="35E9077B"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 финансово-экономическое направление;</w:t>
      </w:r>
    </w:p>
    <w:p w14:paraId="47D0C536"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lastRenderedPageBreak/>
        <w:t>- творческое направление.</w:t>
      </w:r>
    </w:p>
    <w:p w14:paraId="2F2A860E"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14:paraId="0D658DF9"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 xml:space="preserve">В </w:t>
      </w:r>
      <w:r w:rsidRPr="00ED69A7">
        <w:rPr>
          <w:rFonts w:eastAsia="Times New Roman"/>
          <w:b/>
          <w:sz w:val="28"/>
          <w:lang w:eastAsia="ru-RU"/>
        </w:rPr>
        <w:t>11 классе</w:t>
      </w:r>
      <w:r w:rsidRPr="00ED69A7">
        <w:rPr>
          <w:rFonts w:eastAsia="Times New Roman"/>
          <w:sz w:val="28"/>
          <w:lang w:eastAsia="ru-RU"/>
        </w:rPr>
        <w:t>: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w:t>
      </w:r>
    </w:p>
    <w:p w14:paraId="0C04367E" w14:textId="77777777" w:rsidR="006B7B10" w:rsidRPr="00ED69A7" w:rsidRDefault="006B7B10" w:rsidP="00ED69A7">
      <w:pPr>
        <w:spacing w:line="360" w:lineRule="auto"/>
        <w:ind w:left="7" w:firstLine="0"/>
        <w:rPr>
          <w:rFonts w:eastAsia="Times New Roman"/>
          <w:sz w:val="28"/>
          <w:lang w:eastAsia="ru-RU"/>
        </w:rPr>
      </w:pPr>
      <w:r w:rsidRPr="00ED69A7">
        <w:rPr>
          <w:rFonts w:eastAsia="Times New Roman"/>
          <w:sz w:val="28"/>
          <w:lang w:eastAsia="ru-RU"/>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14:paraId="7BCE44ED" w14:textId="03CAC3BE"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3. Профориентационная диагностика № 1 «Мой профиль» и разбор результатов </w:t>
      </w:r>
    </w:p>
    <w:p w14:paraId="333732D5"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14:paraId="67A5DD3C" w14:textId="77777777" w:rsidR="006B7B10" w:rsidRPr="00ED69A7" w:rsidRDefault="006B7B10" w:rsidP="00ED69A7">
      <w:pPr>
        <w:tabs>
          <w:tab w:val="left" w:pos="958"/>
        </w:tabs>
        <w:spacing w:line="360" w:lineRule="auto"/>
        <w:ind w:firstLine="720"/>
        <w:rPr>
          <w:rFonts w:eastAsia="Times New Roman"/>
          <w:sz w:val="28"/>
          <w:lang w:eastAsia="ru-RU"/>
        </w:rPr>
      </w:pPr>
      <w:r w:rsidRPr="00ED69A7">
        <w:rPr>
          <w:rFonts w:eastAsia="Times New Roman"/>
          <w:sz w:val="28"/>
          <w:lang w:eastAsia="ru-RU"/>
        </w:rPr>
        <w:t>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697E7215" w14:textId="002332A8"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lastRenderedPageBreak/>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p w14:paraId="32EB7708" w14:textId="77777777" w:rsidR="006B7B10" w:rsidRPr="00ED69A7" w:rsidRDefault="006B7B10" w:rsidP="00ED69A7">
      <w:pPr>
        <w:spacing w:line="360" w:lineRule="auto"/>
        <w:ind w:left="7" w:firstLine="708"/>
        <w:rPr>
          <w:rFonts w:eastAsia="Times New Roman"/>
          <w:b/>
          <w:sz w:val="28"/>
          <w:lang w:eastAsia="ru-RU"/>
        </w:rPr>
      </w:pPr>
      <w:r w:rsidRPr="00ED69A7">
        <w:rPr>
          <w:rFonts w:eastAsia="Times New Roman"/>
          <w:sz w:val="28"/>
          <w:lang w:eastAsia="ru-RU"/>
        </w:rPr>
        <w:t>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w:t>
      </w:r>
      <w:r w:rsidRPr="00ED69A7">
        <w:rPr>
          <w:rFonts w:eastAsia="Times New Roman"/>
          <w:b/>
          <w:sz w:val="28"/>
          <w:lang w:eastAsia="ru-RU"/>
        </w:rPr>
        <w:t xml:space="preserve"> </w:t>
      </w:r>
      <w:r w:rsidRPr="00ED69A7">
        <w:rPr>
          <w:rFonts w:eastAsia="Times New Roman"/>
          <w:sz w:val="28"/>
          <w:lang w:eastAsia="ru-RU"/>
        </w:rPr>
        <w:t>которые делают школьники при подборе профессионального образования.</w:t>
      </w:r>
    </w:p>
    <w:p w14:paraId="1DD8D24E" w14:textId="6D91E426" w:rsidR="006B7B10" w:rsidRPr="00ED69A7" w:rsidRDefault="006B7B10" w:rsidP="00ED69A7">
      <w:pPr>
        <w:spacing w:line="360" w:lineRule="auto"/>
        <w:ind w:firstLine="720"/>
        <w:rPr>
          <w:rFonts w:eastAsia="Times New Roman"/>
          <w:b/>
          <w:sz w:val="28"/>
          <w:lang w:eastAsia="ru-RU"/>
        </w:rPr>
      </w:pPr>
      <w:r w:rsidRPr="00ED69A7">
        <w:rPr>
          <w:rFonts w:eastAsia="Times New Roman"/>
          <w:b/>
          <w:sz w:val="28"/>
          <w:lang w:eastAsia="ru-RU"/>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w:t>
      </w:r>
    </w:p>
    <w:p w14:paraId="2208BFA6"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44ACF774"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14:paraId="3A9E072A"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 Знакомство с профессией и профессиональной областью.</w:t>
      </w:r>
    </w:p>
    <w:p w14:paraId="5B85B0EB"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 Постановка задачи и подготовительно-обучающий этап.</w:t>
      </w:r>
    </w:p>
    <w:p w14:paraId="32E11F55"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 Практическое выполнение задания.</w:t>
      </w:r>
    </w:p>
    <w:p w14:paraId="017BD24E"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 Завершающий этап (закрепление полученных знаний, получение цифрового артефакта).</w:t>
      </w:r>
    </w:p>
    <w:p w14:paraId="52DC632B" w14:textId="45E0E657"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w:t>
      </w:r>
    </w:p>
    <w:p w14:paraId="6BD5439D" w14:textId="77777777" w:rsidR="006B7B10" w:rsidRPr="00ED69A7" w:rsidRDefault="006B7B10" w:rsidP="00ED69A7">
      <w:pPr>
        <w:spacing w:line="360" w:lineRule="auto"/>
        <w:ind w:left="7" w:firstLine="713"/>
        <w:rPr>
          <w:rFonts w:eastAsia="Times New Roman"/>
          <w:sz w:val="28"/>
          <w:lang w:eastAsia="ru-RU"/>
        </w:rPr>
      </w:pPr>
      <w:r w:rsidRPr="00ED69A7">
        <w:rPr>
          <w:rFonts w:eastAsia="Times New Roman"/>
          <w:sz w:val="28"/>
          <w:lang w:eastAsia="ru-RU"/>
        </w:rPr>
        <w:lastRenderedPageBreak/>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w:t>
      </w:r>
    </w:p>
    <w:p w14:paraId="6F8FDA90" w14:textId="77777777" w:rsidR="006B7B10" w:rsidRPr="00ED69A7" w:rsidRDefault="006B7B10" w:rsidP="00ED69A7">
      <w:pPr>
        <w:spacing w:line="360" w:lineRule="auto"/>
        <w:ind w:left="7" w:firstLine="0"/>
        <w:rPr>
          <w:rFonts w:eastAsia="Times New Roman"/>
          <w:sz w:val="28"/>
          <w:lang w:eastAsia="ru-RU"/>
        </w:rPr>
      </w:pPr>
      <w:r w:rsidRPr="00ED69A7">
        <w:rPr>
          <w:rFonts w:eastAsia="Times New Roman"/>
          <w:sz w:val="28"/>
          <w:lang w:eastAsia="ru-RU"/>
        </w:rPr>
        <w:t>судостроение, лесная промышленность.</w:t>
      </w:r>
    </w:p>
    <w:p w14:paraId="09EB8EF2" w14:textId="0BEAB7EB"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p>
    <w:p w14:paraId="2CD79496"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14:paraId="7A7919E4" w14:textId="7E4A35FC"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w:t>
      </w:r>
    </w:p>
    <w:p w14:paraId="12E33206"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w:t>
      </w:r>
      <w:r w:rsidRPr="00ED69A7">
        <w:rPr>
          <w:rFonts w:eastAsia="Times New Roman"/>
          <w:sz w:val="28"/>
          <w:lang w:eastAsia="ru-RU"/>
        </w:rPr>
        <w:lastRenderedPageBreak/>
        <w:t>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3102BCC3"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по профессии в сфере промышленности, в рамках которой обучающимся необходимо пройти последовательность этапов:</w:t>
      </w:r>
    </w:p>
    <w:p w14:paraId="5110619A" w14:textId="77777777" w:rsidR="006B7B10" w:rsidRPr="00ED69A7" w:rsidRDefault="006B7B10" w:rsidP="00105E3E">
      <w:pPr>
        <w:numPr>
          <w:ilvl w:val="0"/>
          <w:numId w:val="116"/>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7C7D25D6" w14:textId="77777777" w:rsidR="006B7B10" w:rsidRPr="00ED69A7" w:rsidRDefault="006B7B10" w:rsidP="00105E3E">
      <w:pPr>
        <w:numPr>
          <w:ilvl w:val="0"/>
          <w:numId w:val="116"/>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68217B3A" w14:textId="77777777" w:rsidR="006B7B10" w:rsidRPr="00ED69A7" w:rsidRDefault="006B7B10" w:rsidP="00105E3E">
      <w:pPr>
        <w:numPr>
          <w:ilvl w:val="0"/>
          <w:numId w:val="116"/>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Практическое выполнение задания.</w:t>
      </w:r>
    </w:p>
    <w:p w14:paraId="67813CE8" w14:textId="77777777" w:rsidR="006B7B10" w:rsidRPr="00ED69A7" w:rsidRDefault="006B7B10" w:rsidP="00ED69A7">
      <w:pPr>
        <w:tabs>
          <w:tab w:val="left" w:pos="958"/>
        </w:tabs>
        <w:spacing w:line="360" w:lineRule="auto"/>
        <w:ind w:firstLine="720"/>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7EE39570" w14:textId="01313A8D"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w:t>
      </w:r>
    </w:p>
    <w:p w14:paraId="7BE8ED42"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14:paraId="6BDE220B" w14:textId="3D70FEFE"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w:t>
      </w:r>
    </w:p>
    <w:p w14:paraId="43CCE60C"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w:t>
      </w:r>
      <w:r w:rsidRPr="00ED69A7">
        <w:rPr>
          <w:rFonts w:eastAsia="Times New Roman"/>
          <w:sz w:val="28"/>
          <w:lang w:eastAsia="ru-RU"/>
        </w:rPr>
        <w:lastRenderedPageBreak/>
        <w:t>представлений о компетенциях и особенностях профессий, необходимых для осуществления конкретной профессиональной деятельности.</w:t>
      </w:r>
    </w:p>
    <w:p w14:paraId="26A2437C"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по профессии в сфере цифровых технологий, в рамках которой обучающимся необходимо пройти последовательность этапов:</w:t>
      </w:r>
    </w:p>
    <w:p w14:paraId="3A03BFD1" w14:textId="77777777" w:rsidR="006B7B10" w:rsidRPr="00ED69A7" w:rsidRDefault="006B7B10" w:rsidP="00105E3E">
      <w:pPr>
        <w:numPr>
          <w:ilvl w:val="0"/>
          <w:numId w:val="117"/>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3CE2919D" w14:textId="77777777" w:rsidR="006B7B10" w:rsidRPr="00ED69A7" w:rsidRDefault="006B7B10" w:rsidP="00105E3E">
      <w:pPr>
        <w:numPr>
          <w:ilvl w:val="0"/>
          <w:numId w:val="117"/>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5AF901F6" w14:textId="77777777" w:rsidR="006B7B10" w:rsidRPr="00ED69A7" w:rsidRDefault="006B7B10" w:rsidP="00105E3E">
      <w:pPr>
        <w:numPr>
          <w:ilvl w:val="0"/>
          <w:numId w:val="117"/>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Практическое выполнение задания.</w:t>
      </w:r>
    </w:p>
    <w:p w14:paraId="1DCD109D" w14:textId="77777777" w:rsidR="006B7B10" w:rsidRPr="00ED69A7" w:rsidRDefault="006B7B10" w:rsidP="00ED69A7">
      <w:pPr>
        <w:tabs>
          <w:tab w:val="left" w:pos="958"/>
        </w:tabs>
        <w:spacing w:line="360" w:lineRule="auto"/>
        <w:ind w:firstLine="720"/>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131BB0BD" w14:textId="77777777" w:rsidR="006B7B10" w:rsidRPr="00ED69A7" w:rsidRDefault="006B7B10" w:rsidP="00ED69A7">
      <w:pPr>
        <w:spacing w:line="360" w:lineRule="auto"/>
        <w:ind w:left="707" w:firstLine="0"/>
        <w:rPr>
          <w:rFonts w:eastAsia="Times New Roman"/>
          <w:b/>
          <w:sz w:val="28"/>
          <w:lang w:eastAsia="ru-RU"/>
        </w:rPr>
      </w:pPr>
      <w:r w:rsidRPr="00ED69A7">
        <w:rPr>
          <w:rFonts w:eastAsia="Times New Roman"/>
          <w:b/>
          <w:sz w:val="28"/>
          <w:lang w:eastAsia="ru-RU"/>
        </w:rPr>
        <w:t>Тема 11. Профориентационное занятие «Россия в деле» (часть 2) (на выбор:</w:t>
      </w:r>
    </w:p>
    <w:p w14:paraId="2857FEE7" w14:textId="121530AB" w:rsidR="006B7B10" w:rsidRPr="00ED69A7" w:rsidRDefault="006B7B10" w:rsidP="00ED69A7">
      <w:pPr>
        <w:spacing w:line="360" w:lineRule="auto"/>
        <w:ind w:left="7" w:firstLine="0"/>
        <w:rPr>
          <w:rFonts w:eastAsia="Times New Roman"/>
          <w:b/>
          <w:sz w:val="28"/>
          <w:lang w:eastAsia="ru-RU"/>
        </w:rPr>
      </w:pPr>
      <w:r w:rsidRPr="00ED69A7">
        <w:rPr>
          <w:rFonts w:eastAsia="Times New Roman"/>
          <w:b/>
          <w:sz w:val="28"/>
          <w:lang w:eastAsia="ru-RU"/>
        </w:rPr>
        <w:t xml:space="preserve">медицина, реабилитация, генетика) </w:t>
      </w:r>
    </w:p>
    <w:p w14:paraId="52DABF41"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14:paraId="5CEA0A02" w14:textId="791FA9D3"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w:t>
      </w:r>
    </w:p>
    <w:p w14:paraId="198EC472"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14:paraId="191153BD" w14:textId="6E3EC118"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lastRenderedPageBreak/>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w:t>
      </w:r>
    </w:p>
    <w:p w14:paraId="48C63348" w14:textId="77777777" w:rsidR="006B7B10" w:rsidRPr="00ED69A7" w:rsidRDefault="006B7B10" w:rsidP="00ED69A7">
      <w:pPr>
        <w:tabs>
          <w:tab w:val="left" w:pos="958"/>
        </w:tabs>
        <w:spacing w:line="360" w:lineRule="auto"/>
        <w:ind w:firstLine="720"/>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6AA1EC7"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776BBF63" w14:textId="77777777" w:rsidR="006B7B10" w:rsidRPr="00ED69A7" w:rsidRDefault="006B7B10" w:rsidP="00105E3E">
      <w:pPr>
        <w:numPr>
          <w:ilvl w:val="1"/>
          <w:numId w:val="118"/>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7B9A25FB" w14:textId="77777777" w:rsidR="006B7B10" w:rsidRPr="00ED69A7" w:rsidRDefault="006B7B10" w:rsidP="00105E3E">
      <w:pPr>
        <w:numPr>
          <w:ilvl w:val="1"/>
          <w:numId w:val="118"/>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63B01979" w14:textId="77777777" w:rsidR="006B7B10" w:rsidRPr="00ED69A7" w:rsidRDefault="006B7B10" w:rsidP="00105E3E">
      <w:pPr>
        <w:numPr>
          <w:ilvl w:val="1"/>
          <w:numId w:val="118"/>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Практическое выполнение задания.</w:t>
      </w:r>
    </w:p>
    <w:p w14:paraId="75CE2A92" w14:textId="77777777" w:rsidR="006B7B10" w:rsidRPr="00ED69A7" w:rsidRDefault="006B7B10" w:rsidP="00105E3E">
      <w:pPr>
        <w:numPr>
          <w:ilvl w:val="1"/>
          <w:numId w:val="118"/>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29D8A396" w14:textId="1AADAF56"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p w14:paraId="77087513" w14:textId="77777777" w:rsidR="006B7B10" w:rsidRPr="00ED69A7" w:rsidRDefault="006B7B10" w:rsidP="00ED69A7">
      <w:pPr>
        <w:spacing w:line="360" w:lineRule="auto"/>
        <w:ind w:left="7" w:firstLine="708"/>
        <w:rPr>
          <w:rFonts w:eastAsia="Times New Roman"/>
          <w:b/>
          <w:sz w:val="28"/>
          <w:lang w:eastAsia="ru-RU"/>
        </w:rPr>
      </w:pPr>
      <w:r w:rsidRPr="00ED69A7">
        <w:rPr>
          <w:rFonts w:eastAsia="Times New Roman"/>
          <w:sz w:val="28"/>
          <w:lang w:eastAsia="ru-RU"/>
        </w:rPr>
        <w:t xml:space="preserve">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дляуправленческих позиций в госструктурах и особенностях трудоустройства в </w:t>
      </w:r>
      <w:r w:rsidRPr="00ED69A7">
        <w:rPr>
          <w:rFonts w:eastAsia="Times New Roman"/>
          <w:sz w:val="28"/>
          <w:lang w:eastAsia="ru-RU"/>
        </w:rPr>
        <w:lastRenderedPageBreak/>
        <w:t>органы государственного управления; актуализируют знания о возможностях и ограничениях работы в государственных структурах.</w:t>
      </w:r>
    </w:p>
    <w:p w14:paraId="49DB1659" w14:textId="579199E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w:t>
      </w:r>
    </w:p>
    <w:p w14:paraId="74F51E0F"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A8F1B75"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14:paraId="5F1D5B00" w14:textId="77777777" w:rsidR="006B7B10" w:rsidRPr="00ED69A7" w:rsidRDefault="006B7B10" w:rsidP="00105E3E">
      <w:pPr>
        <w:numPr>
          <w:ilvl w:val="0"/>
          <w:numId w:val="119"/>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043906D0" w14:textId="77777777" w:rsidR="006B7B10" w:rsidRPr="00ED69A7" w:rsidRDefault="006B7B10" w:rsidP="00105E3E">
      <w:pPr>
        <w:numPr>
          <w:ilvl w:val="0"/>
          <w:numId w:val="119"/>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1AC71E0D" w14:textId="77777777" w:rsidR="006B7B10" w:rsidRPr="00ED69A7" w:rsidRDefault="006B7B10" w:rsidP="00105E3E">
      <w:pPr>
        <w:numPr>
          <w:ilvl w:val="0"/>
          <w:numId w:val="119"/>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Практическое выполнение задания.</w:t>
      </w:r>
    </w:p>
    <w:p w14:paraId="63D88CF2" w14:textId="77777777" w:rsidR="006B7B10" w:rsidRPr="00ED69A7" w:rsidRDefault="006B7B10" w:rsidP="00105E3E">
      <w:pPr>
        <w:numPr>
          <w:ilvl w:val="0"/>
          <w:numId w:val="119"/>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02296AD4" w14:textId="17F0B546"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 xml:space="preserve">Тема 16. Профориентационное занятие-рефлексия «Моё будущее – моя страна» </w:t>
      </w:r>
    </w:p>
    <w:p w14:paraId="09F3F2A1"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14:paraId="6573E847" w14:textId="045E5670"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lastRenderedPageBreak/>
        <w:t xml:space="preserve">Тема 17. Профориентационное занятие «Россия плодородная: узнаю о достижениях агропромышленного комплекса страны» (агропромышленный комплекс) </w:t>
      </w:r>
    </w:p>
    <w:p w14:paraId="2AA2C722"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14:paraId="36E898E2" w14:textId="72D461FB"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w:t>
      </w:r>
    </w:p>
    <w:p w14:paraId="143DEBD3"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268CA956"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по профессии в аграрной сфере, в рамках которой обучающимся необходимо пройти последовательность этапов:</w:t>
      </w:r>
    </w:p>
    <w:p w14:paraId="7D491E1B" w14:textId="77777777" w:rsidR="006B7B10" w:rsidRPr="00ED69A7" w:rsidRDefault="006B7B10" w:rsidP="00105E3E">
      <w:pPr>
        <w:numPr>
          <w:ilvl w:val="0"/>
          <w:numId w:val="120"/>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7914F827" w14:textId="77777777" w:rsidR="006B7B10" w:rsidRPr="00ED69A7" w:rsidRDefault="006B7B10" w:rsidP="00105E3E">
      <w:pPr>
        <w:numPr>
          <w:ilvl w:val="0"/>
          <w:numId w:val="120"/>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3480E43C" w14:textId="77777777" w:rsidR="006B7B10" w:rsidRPr="00ED69A7" w:rsidRDefault="006B7B10" w:rsidP="00105E3E">
      <w:pPr>
        <w:numPr>
          <w:ilvl w:val="0"/>
          <w:numId w:val="120"/>
        </w:numPr>
        <w:tabs>
          <w:tab w:val="left" w:pos="1120"/>
        </w:tabs>
        <w:spacing w:line="360" w:lineRule="auto"/>
        <w:ind w:firstLine="720"/>
        <w:jc w:val="left"/>
        <w:rPr>
          <w:rFonts w:eastAsia="Times New Roman"/>
          <w:sz w:val="28"/>
          <w:lang w:eastAsia="ru-RU"/>
        </w:rPr>
      </w:pPr>
      <w:r w:rsidRPr="00ED69A7">
        <w:rPr>
          <w:rFonts w:eastAsia="Times New Roman"/>
          <w:sz w:val="28"/>
          <w:lang w:eastAsia="ru-RU"/>
        </w:rPr>
        <w:t>Практическое выполнение задания.</w:t>
      </w:r>
    </w:p>
    <w:p w14:paraId="4FC09335" w14:textId="77777777" w:rsidR="006B7B10" w:rsidRPr="00ED69A7" w:rsidRDefault="006B7B10" w:rsidP="00105E3E">
      <w:pPr>
        <w:numPr>
          <w:ilvl w:val="0"/>
          <w:numId w:val="121"/>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02C4CE81" w14:textId="33D42CC4"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lastRenderedPageBreak/>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w:t>
      </w:r>
    </w:p>
    <w:p w14:paraId="5332CBAE"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14:paraId="0A57726A" w14:textId="6158A2E4"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w:t>
      </w:r>
    </w:p>
    <w:p w14:paraId="57CD011B"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6EB05647" w14:textId="77777777" w:rsidR="006B7B10" w:rsidRPr="00ED69A7" w:rsidRDefault="006B7B10" w:rsidP="00ED69A7">
      <w:pPr>
        <w:spacing w:line="360" w:lineRule="auto"/>
        <w:ind w:left="7" w:right="20" w:firstLine="708"/>
        <w:rPr>
          <w:rFonts w:eastAsia="Times New Roman"/>
          <w:sz w:val="28"/>
          <w:lang w:eastAsia="ru-RU"/>
        </w:rPr>
      </w:pPr>
      <w:r w:rsidRPr="00ED69A7">
        <w:rPr>
          <w:rFonts w:eastAsia="Times New Roman"/>
          <w:sz w:val="28"/>
          <w:lang w:eastAsia="ru-RU"/>
        </w:rPr>
        <w:t>Профессиональная проба по профессии в сфере медицины, в рамках которой обучающимся необходимо пройти последовательность этапов:</w:t>
      </w:r>
    </w:p>
    <w:p w14:paraId="7DEACA17" w14:textId="77777777" w:rsidR="006B7B10" w:rsidRPr="00ED69A7" w:rsidRDefault="006B7B10" w:rsidP="00105E3E">
      <w:pPr>
        <w:numPr>
          <w:ilvl w:val="0"/>
          <w:numId w:val="122"/>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3357CE91" w14:textId="77777777" w:rsidR="006B7B10" w:rsidRPr="00ED69A7" w:rsidRDefault="006B7B10" w:rsidP="00105E3E">
      <w:pPr>
        <w:numPr>
          <w:ilvl w:val="0"/>
          <w:numId w:val="122"/>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4A9C4E0B" w14:textId="77777777" w:rsidR="006B7B10" w:rsidRPr="00ED69A7" w:rsidRDefault="006B7B10" w:rsidP="00105E3E">
      <w:pPr>
        <w:numPr>
          <w:ilvl w:val="0"/>
          <w:numId w:val="122"/>
        </w:numPr>
        <w:tabs>
          <w:tab w:val="left" w:pos="1127"/>
        </w:tabs>
        <w:spacing w:line="360" w:lineRule="auto"/>
        <w:ind w:firstLine="720"/>
        <w:jc w:val="left"/>
        <w:rPr>
          <w:rFonts w:eastAsia="Times New Roman"/>
          <w:sz w:val="28"/>
          <w:lang w:eastAsia="ru-RU"/>
        </w:rPr>
      </w:pPr>
      <w:r w:rsidRPr="00ED69A7">
        <w:rPr>
          <w:rFonts w:eastAsia="Times New Roman"/>
          <w:sz w:val="28"/>
          <w:lang w:eastAsia="ru-RU"/>
        </w:rPr>
        <w:t>Практическое выполнение задания.</w:t>
      </w:r>
    </w:p>
    <w:p w14:paraId="696ACCC4" w14:textId="77777777" w:rsidR="006B7B10" w:rsidRPr="00ED69A7" w:rsidRDefault="006B7B10" w:rsidP="00105E3E">
      <w:pPr>
        <w:numPr>
          <w:ilvl w:val="0"/>
          <w:numId w:val="123"/>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13F76321" w14:textId="49506ADF"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lastRenderedPageBreak/>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p w14:paraId="14A2B040"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14:paraId="5F6B7471" w14:textId="44515B1D"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w:t>
      </w:r>
    </w:p>
    <w:p w14:paraId="385EF775"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2E480644"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в социальной сфере, в рамках которой обучающимся необходимо пройти последовательность этапов:</w:t>
      </w:r>
    </w:p>
    <w:p w14:paraId="1C25327A" w14:textId="77777777" w:rsidR="006B7B10" w:rsidRPr="00ED69A7" w:rsidRDefault="006B7B10" w:rsidP="00105E3E">
      <w:pPr>
        <w:numPr>
          <w:ilvl w:val="0"/>
          <w:numId w:val="124"/>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5A0E28A4" w14:textId="77777777" w:rsidR="006B7B10" w:rsidRPr="00ED69A7" w:rsidRDefault="006B7B10" w:rsidP="00105E3E">
      <w:pPr>
        <w:numPr>
          <w:ilvl w:val="0"/>
          <w:numId w:val="124"/>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6C3A0FDD" w14:textId="77777777" w:rsidR="006B7B10" w:rsidRPr="00ED69A7" w:rsidRDefault="006B7B10" w:rsidP="00105E3E">
      <w:pPr>
        <w:numPr>
          <w:ilvl w:val="0"/>
          <w:numId w:val="124"/>
        </w:numPr>
        <w:tabs>
          <w:tab w:val="left" w:pos="1127"/>
        </w:tabs>
        <w:spacing w:line="360" w:lineRule="auto"/>
        <w:ind w:firstLine="720"/>
        <w:jc w:val="left"/>
        <w:rPr>
          <w:rFonts w:eastAsia="Times New Roman"/>
          <w:sz w:val="28"/>
          <w:lang w:eastAsia="ru-RU"/>
        </w:rPr>
      </w:pPr>
      <w:r w:rsidRPr="00ED69A7">
        <w:rPr>
          <w:rFonts w:eastAsia="Times New Roman"/>
          <w:sz w:val="28"/>
          <w:lang w:eastAsia="ru-RU"/>
        </w:rPr>
        <w:t>Практическое выполнение задания.</w:t>
      </w:r>
    </w:p>
    <w:p w14:paraId="0A7F8DE5" w14:textId="77777777" w:rsidR="006B7B10" w:rsidRPr="00ED69A7" w:rsidRDefault="006B7B10" w:rsidP="00105E3E">
      <w:pPr>
        <w:numPr>
          <w:ilvl w:val="0"/>
          <w:numId w:val="125"/>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12791624" w14:textId="5BF4AEB7"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lastRenderedPageBreak/>
        <w:t xml:space="preserve">Тема 23. Профориентационное занятие «Россия креативная: узнаю творческие профессии» (сфера культуры и искусства) </w:t>
      </w:r>
    </w:p>
    <w:p w14:paraId="4A531B33"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14:paraId="57B7BD96" w14:textId="5A6E87C1"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w:t>
      </w:r>
    </w:p>
    <w:p w14:paraId="3EF10905"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3FF3E360" w14:textId="77777777" w:rsidR="006B7B10" w:rsidRPr="00ED69A7" w:rsidRDefault="006B7B10" w:rsidP="00ED69A7">
      <w:pPr>
        <w:spacing w:line="360" w:lineRule="auto"/>
        <w:ind w:left="7" w:right="20" w:firstLine="708"/>
        <w:rPr>
          <w:rFonts w:eastAsia="Times New Roman"/>
          <w:sz w:val="28"/>
          <w:lang w:eastAsia="ru-RU"/>
        </w:rPr>
      </w:pPr>
      <w:r w:rsidRPr="00ED69A7">
        <w:rPr>
          <w:rFonts w:eastAsia="Times New Roman"/>
          <w:sz w:val="28"/>
          <w:lang w:eastAsia="ru-RU"/>
        </w:rPr>
        <w:t>Профессиональная проба по профессии в сфере творчества, в рамках которой обучающимся необходимо пройти последовательность этапов:</w:t>
      </w:r>
    </w:p>
    <w:p w14:paraId="0A66BC8F" w14:textId="77777777" w:rsidR="006B7B10" w:rsidRPr="00ED69A7" w:rsidRDefault="006B7B10" w:rsidP="00105E3E">
      <w:pPr>
        <w:numPr>
          <w:ilvl w:val="0"/>
          <w:numId w:val="126"/>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225C75E5" w14:textId="77777777" w:rsidR="006B7B10" w:rsidRPr="00ED69A7" w:rsidRDefault="006B7B10" w:rsidP="00105E3E">
      <w:pPr>
        <w:numPr>
          <w:ilvl w:val="0"/>
          <w:numId w:val="126"/>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502391A8" w14:textId="77777777" w:rsidR="006B7B10" w:rsidRPr="00ED69A7" w:rsidRDefault="006B7B10" w:rsidP="00105E3E">
      <w:pPr>
        <w:numPr>
          <w:ilvl w:val="0"/>
          <w:numId w:val="126"/>
        </w:numPr>
        <w:tabs>
          <w:tab w:val="left" w:pos="1127"/>
        </w:tabs>
        <w:spacing w:line="360" w:lineRule="auto"/>
        <w:ind w:firstLine="720"/>
        <w:jc w:val="left"/>
        <w:rPr>
          <w:rFonts w:eastAsia="Times New Roman"/>
          <w:sz w:val="28"/>
          <w:lang w:eastAsia="ru-RU"/>
        </w:rPr>
      </w:pPr>
      <w:r w:rsidRPr="00ED69A7">
        <w:rPr>
          <w:rFonts w:eastAsia="Times New Roman"/>
          <w:sz w:val="28"/>
          <w:lang w:eastAsia="ru-RU"/>
        </w:rPr>
        <w:t>Практическое выполнение задания.</w:t>
      </w:r>
    </w:p>
    <w:p w14:paraId="7F97AE19" w14:textId="77777777" w:rsidR="006B7B10" w:rsidRPr="00ED69A7" w:rsidRDefault="006B7B10" w:rsidP="00105E3E">
      <w:pPr>
        <w:numPr>
          <w:ilvl w:val="0"/>
          <w:numId w:val="127"/>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66EF9075" w14:textId="77777777" w:rsidR="006B7B10" w:rsidRPr="00ED69A7" w:rsidRDefault="006B7B10" w:rsidP="00ED69A7">
      <w:pPr>
        <w:spacing w:line="360" w:lineRule="auto"/>
        <w:ind w:left="707" w:firstLine="0"/>
        <w:rPr>
          <w:rFonts w:eastAsia="Times New Roman"/>
          <w:b/>
          <w:sz w:val="28"/>
          <w:lang w:eastAsia="ru-RU"/>
        </w:rPr>
      </w:pPr>
      <w:r w:rsidRPr="00ED69A7">
        <w:rPr>
          <w:rFonts w:eastAsia="Times New Roman"/>
          <w:b/>
          <w:sz w:val="28"/>
          <w:lang w:eastAsia="ru-RU"/>
        </w:rPr>
        <w:t>Тема 25. Профориентационное занятие «Один день в профессии» (часть 1)</w:t>
      </w:r>
    </w:p>
    <w:p w14:paraId="0F85B74B" w14:textId="77777777" w:rsidR="006B7B10" w:rsidRPr="00ED69A7" w:rsidRDefault="006B7B10" w:rsidP="00ED69A7">
      <w:pPr>
        <w:spacing w:line="360" w:lineRule="auto"/>
        <w:ind w:left="7" w:firstLine="0"/>
        <w:rPr>
          <w:rFonts w:eastAsia="Times New Roman"/>
          <w:b/>
          <w:sz w:val="28"/>
          <w:lang w:eastAsia="ru-RU"/>
        </w:rPr>
      </w:pPr>
      <w:r w:rsidRPr="00ED69A7">
        <w:rPr>
          <w:rFonts w:eastAsia="Times New Roman"/>
          <w:b/>
          <w:sz w:val="28"/>
          <w:lang w:eastAsia="ru-RU"/>
        </w:rPr>
        <w:lastRenderedPageBreak/>
        <w:t>(учитель, актер, эколог) (1 час).</w:t>
      </w:r>
    </w:p>
    <w:p w14:paraId="17D5631C"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0F5324B4" w14:textId="77777777" w:rsidR="006B7B10" w:rsidRPr="00ED69A7" w:rsidRDefault="006B7B10" w:rsidP="00ED69A7">
      <w:pPr>
        <w:spacing w:line="360" w:lineRule="auto"/>
        <w:ind w:left="707" w:firstLine="0"/>
        <w:rPr>
          <w:rFonts w:eastAsia="Times New Roman"/>
          <w:b/>
          <w:sz w:val="28"/>
          <w:lang w:eastAsia="ru-RU"/>
        </w:rPr>
      </w:pPr>
      <w:r w:rsidRPr="00ED69A7">
        <w:rPr>
          <w:rFonts w:eastAsia="Times New Roman"/>
          <w:b/>
          <w:sz w:val="28"/>
          <w:lang w:eastAsia="ru-RU"/>
        </w:rPr>
        <w:t>Тема 26. Профориентационное занятие «Один день в профессии» (часть 2)</w:t>
      </w:r>
    </w:p>
    <w:p w14:paraId="03B3D70D" w14:textId="77777777" w:rsidR="006B7B10" w:rsidRPr="00ED69A7" w:rsidRDefault="006B7B10" w:rsidP="00ED69A7">
      <w:pPr>
        <w:spacing w:line="360" w:lineRule="auto"/>
        <w:ind w:left="7" w:firstLine="0"/>
        <w:rPr>
          <w:rFonts w:eastAsia="Times New Roman"/>
          <w:b/>
          <w:sz w:val="28"/>
          <w:lang w:eastAsia="ru-RU"/>
        </w:rPr>
      </w:pPr>
      <w:r w:rsidRPr="00ED69A7">
        <w:rPr>
          <w:rFonts w:eastAsia="Times New Roman"/>
          <w:b/>
          <w:sz w:val="28"/>
          <w:lang w:eastAsia="ru-RU"/>
        </w:rPr>
        <w:t>(пожарный, ветеринар, повар) (1 час).</w:t>
      </w:r>
    </w:p>
    <w:p w14:paraId="254DB00B"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14:paraId="06942BF5" w14:textId="77777777"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Тема 27. Профориентационный сериал проекта «Билет в будущее» (часть 1) (1 час).</w:t>
      </w:r>
    </w:p>
    <w:p w14:paraId="7D671B29" w14:textId="77777777" w:rsidR="006B7B10" w:rsidRPr="00ED69A7" w:rsidRDefault="006B7B10" w:rsidP="00ED69A7">
      <w:pPr>
        <w:spacing w:line="360" w:lineRule="auto"/>
        <w:ind w:left="7" w:firstLine="708"/>
        <w:rPr>
          <w:rFonts w:eastAsia="Times New Roman"/>
          <w:sz w:val="28"/>
          <w:lang w:eastAsia="ru-RU"/>
        </w:rPr>
      </w:pPr>
      <w:r w:rsidRPr="00ED69A7">
        <w:rPr>
          <w:rFonts w:eastAsia="Times New Roman"/>
          <w:sz w:val="28"/>
          <w:lang w:eastAsia="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w:t>
      </w:r>
    </w:p>
    <w:p w14:paraId="7789E6D5" w14:textId="77777777" w:rsidR="006B7B10" w:rsidRPr="00ED69A7" w:rsidRDefault="006B7B10" w:rsidP="00ED69A7">
      <w:pPr>
        <w:tabs>
          <w:tab w:val="left" w:pos="1127"/>
        </w:tabs>
        <w:spacing w:line="360" w:lineRule="auto"/>
        <w:ind w:firstLine="720"/>
        <w:rPr>
          <w:rFonts w:eastAsia="Times New Roman"/>
          <w:sz w:val="28"/>
          <w:lang w:eastAsia="ru-RU"/>
        </w:rPr>
      </w:pPr>
      <w:r w:rsidRPr="00ED69A7">
        <w:rPr>
          <w:rFonts w:eastAsia="Times New Roman"/>
          <w:sz w:val="28"/>
          <w:lang w:eastAsia="ru-RU"/>
        </w:rPr>
        <w:t>В рамках занятия рекомендовано к просмотру и обсуждению 1-4 серии (на выбор), посвященные следующим профессиям:</w:t>
      </w:r>
    </w:p>
    <w:p w14:paraId="00696BCC" w14:textId="77777777" w:rsidR="006B7B10" w:rsidRPr="00ED69A7" w:rsidRDefault="006B7B10" w:rsidP="00105E3E">
      <w:pPr>
        <w:numPr>
          <w:ilvl w:val="0"/>
          <w:numId w:val="128"/>
        </w:numPr>
        <w:tabs>
          <w:tab w:val="left" w:pos="0"/>
        </w:tabs>
        <w:spacing w:line="360" w:lineRule="auto"/>
        <w:ind w:firstLine="720"/>
        <w:jc w:val="left"/>
        <w:rPr>
          <w:rFonts w:eastAsia="Times New Roman"/>
          <w:sz w:val="28"/>
          <w:lang w:eastAsia="ru-RU"/>
        </w:rPr>
      </w:pPr>
      <w:r w:rsidRPr="00ED69A7">
        <w:rPr>
          <w:rFonts w:eastAsia="Times New Roman"/>
          <w:sz w:val="28"/>
          <w:lang w:eastAsia="ru-RU"/>
        </w:rPr>
        <w:lastRenderedPageBreak/>
        <w:t>серия: начальник конструкторского отдела компании «ОДК-Авиадвигатели», владелец семейной фермы «Российские альпаки», шеф-повар ресторана «Peshi».</w:t>
      </w:r>
    </w:p>
    <w:p w14:paraId="675932AB" w14:textId="77777777" w:rsidR="006B7B10" w:rsidRPr="00ED69A7" w:rsidRDefault="006B7B10" w:rsidP="00105E3E">
      <w:pPr>
        <w:numPr>
          <w:ilvl w:val="0"/>
          <w:numId w:val="128"/>
        </w:numPr>
        <w:tabs>
          <w:tab w:val="left" w:pos="0"/>
        </w:tabs>
        <w:spacing w:line="360" w:lineRule="auto"/>
        <w:ind w:firstLine="720"/>
        <w:jc w:val="left"/>
        <w:rPr>
          <w:rFonts w:eastAsia="Times New Roman"/>
          <w:sz w:val="28"/>
          <w:lang w:eastAsia="ru-RU"/>
        </w:rPr>
      </w:pPr>
      <w:r w:rsidRPr="00ED69A7">
        <w:rPr>
          <w:rFonts w:eastAsia="Times New Roman"/>
          <w:sz w:val="28"/>
          <w:lang w:eastAsia="ru-RU"/>
        </w:rPr>
        <w:t>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14:paraId="63F9C7DA" w14:textId="77777777" w:rsidR="006B7B10" w:rsidRPr="00ED69A7" w:rsidRDefault="006B7B10" w:rsidP="00105E3E">
      <w:pPr>
        <w:numPr>
          <w:ilvl w:val="0"/>
          <w:numId w:val="128"/>
        </w:numPr>
        <w:tabs>
          <w:tab w:val="left" w:pos="0"/>
        </w:tabs>
        <w:spacing w:line="360" w:lineRule="auto"/>
        <w:ind w:firstLine="720"/>
        <w:jc w:val="left"/>
        <w:rPr>
          <w:rFonts w:eastAsia="Times New Roman"/>
          <w:sz w:val="28"/>
          <w:lang w:eastAsia="ru-RU"/>
        </w:rPr>
      </w:pPr>
      <w:r w:rsidRPr="00ED69A7">
        <w:rPr>
          <w:rFonts w:eastAsia="Times New Roman"/>
          <w:sz w:val="28"/>
          <w:lang w:eastAsia="ru-RU"/>
        </w:rPr>
        <w:t>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14:paraId="0074D67B" w14:textId="77777777" w:rsidR="006B7B10" w:rsidRPr="00ED69A7" w:rsidRDefault="006B7B10" w:rsidP="00105E3E">
      <w:pPr>
        <w:numPr>
          <w:ilvl w:val="0"/>
          <w:numId w:val="128"/>
        </w:numPr>
        <w:tabs>
          <w:tab w:val="left" w:pos="0"/>
        </w:tabs>
        <w:spacing w:line="360" w:lineRule="auto"/>
        <w:ind w:firstLine="720"/>
        <w:jc w:val="left"/>
        <w:rPr>
          <w:rFonts w:eastAsia="Times New Roman"/>
          <w:sz w:val="28"/>
          <w:lang w:eastAsia="ru-RU"/>
        </w:rPr>
      </w:pPr>
      <w:r w:rsidRPr="00ED69A7">
        <w:rPr>
          <w:rFonts w:eastAsia="Times New Roman"/>
          <w:sz w:val="28"/>
          <w:lang w:eastAsia="ru-RU"/>
        </w:rPr>
        <w:t>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14:paraId="5E811B89" w14:textId="7777777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Тема 28. Профориентационный сериал проекта «Билет в будущее» (часть 2) (1 час).</w:t>
      </w:r>
    </w:p>
    <w:p w14:paraId="1A0A50B8"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w:t>
      </w:r>
    </w:p>
    <w:p w14:paraId="18C75AE5"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В рамках занятия рекомендовано к просмотру и обсуждению 5-8 серии (на выбор), посвященные следующим профессиям:</w:t>
      </w:r>
    </w:p>
    <w:p w14:paraId="32F6B193" w14:textId="77777777" w:rsidR="006B7B10" w:rsidRPr="00ED69A7" w:rsidRDefault="006B7B10" w:rsidP="00105E3E">
      <w:pPr>
        <w:numPr>
          <w:ilvl w:val="0"/>
          <w:numId w:val="129"/>
        </w:numPr>
        <w:tabs>
          <w:tab w:val="left" w:pos="0"/>
        </w:tabs>
        <w:spacing w:line="360" w:lineRule="auto"/>
        <w:ind w:firstLine="720"/>
        <w:jc w:val="left"/>
        <w:rPr>
          <w:rFonts w:eastAsia="Times New Roman"/>
          <w:sz w:val="28"/>
          <w:lang w:eastAsia="ru-RU"/>
        </w:rPr>
      </w:pPr>
      <w:r w:rsidRPr="00ED69A7">
        <w:rPr>
          <w:rFonts w:eastAsia="Times New Roman"/>
          <w:sz w:val="28"/>
          <w:lang w:eastAsia="ru-RU"/>
        </w:rPr>
        <w:t>серия: сварщик, методист в Музее оптики, врач ЛФК и спортивной медицины, реабилитолог.</w:t>
      </w:r>
    </w:p>
    <w:p w14:paraId="3D071896" w14:textId="77777777" w:rsidR="006B7B10" w:rsidRPr="00ED69A7" w:rsidRDefault="006B7B10" w:rsidP="00105E3E">
      <w:pPr>
        <w:numPr>
          <w:ilvl w:val="0"/>
          <w:numId w:val="129"/>
        </w:numPr>
        <w:tabs>
          <w:tab w:val="left" w:pos="0"/>
        </w:tabs>
        <w:spacing w:line="360" w:lineRule="auto"/>
        <w:ind w:left="7" w:firstLine="720"/>
        <w:jc w:val="left"/>
        <w:rPr>
          <w:rFonts w:eastAsia="Times New Roman"/>
          <w:sz w:val="28"/>
          <w:lang w:eastAsia="ru-RU"/>
        </w:rPr>
      </w:pPr>
      <w:r w:rsidRPr="00ED69A7">
        <w:rPr>
          <w:rFonts w:eastAsia="Times New Roman"/>
          <w:sz w:val="28"/>
          <w:lang w:eastAsia="ru-RU"/>
        </w:rPr>
        <w:t>серия: врач-педиатр Псковской областной инфекционной больницы, основательница концепт-стора «Палаты», основатель дома-музея «Этнодом».</w:t>
      </w:r>
    </w:p>
    <w:p w14:paraId="54471792" w14:textId="77777777" w:rsidR="006B7B10" w:rsidRPr="00ED69A7" w:rsidRDefault="006B7B10" w:rsidP="00105E3E">
      <w:pPr>
        <w:numPr>
          <w:ilvl w:val="0"/>
          <w:numId w:val="129"/>
        </w:numPr>
        <w:tabs>
          <w:tab w:val="left" w:pos="0"/>
        </w:tabs>
        <w:spacing w:line="360" w:lineRule="auto"/>
        <w:ind w:left="7" w:firstLine="720"/>
        <w:jc w:val="left"/>
        <w:rPr>
          <w:rFonts w:eastAsia="Times New Roman"/>
          <w:sz w:val="28"/>
          <w:lang w:eastAsia="ru-RU"/>
        </w:rPr>
      </w:pPr>
      <w:r w:rsidRPr="00ED69A7">
        <w:rPr>
          <w:rFonts w:eastAsia="Times New Roman"/>
          <w:sz w:val="28"/>
          <w:lang w:eastAsia="ru-RU"/>
        </w:rPr>
        <w:lastRenderedPageBreak/>
        <w:t>серия: сыровар на семейном предприятии, оператор ЧПУ в компании «Лобаев Армс», учитель физики, замдиректора школы «Экотех +».</w:t>
      </w:r>
    </w:p>
    <w:p w14:paraId="46601727" w14:textId="77777777" w:rsidR="006B7B10" w:rsidRPr="00ED69A7" w:rsidRDefault="006B7B10" w:rsidP="00105E3E">
      <w:pPr>
        <w:numPr>
          <w:ilvl w:val="0"/>
          <w:numId w:val="129"/>
        </w:numPr>
        <w:tabs>
          <w:tab w:val="left" w:pos="0"/>
        </w:tabs>
        <w:spacing w:line="360" w:lineRule="auto"/>
        <w:ind w:left="7" w:firstLine="720"/>
        <w:jc w:val="left"/>
        <w:rPr>
          <w:rFonts w:eastAsia="Times New Roman"/>
          <w:sz w:val="28"/>
          <w:lang w:eastAsia="ru-RU"/>
        </w:rPr>
      </w:pPr>
      <w:r w:rsidRPr="00ED69A7">
        <w:rPr>
          <w:rFonts w:eastAsia="Times New Roman"/>
          <w:sz w:val="28"/>
          <w:lang w:eastAsia="ru-RU"/>
        </w:rPr>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14:paraId="11F8DFAE" w14:textId="77777777"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Тема 29. Профориентационное занятие «Пробую профессию в инженерной сфере» (моделирующая онлайн-проба на платформе проекта «Билет в будущее») (1 час).</w:t>
      </w:r>
    </w:p>
    <w:p w14:paraId="13A9C498"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72E7BF67" w14:textId="77777777" w:rsidR="006B7B10" w:rsidRPr="00ED69A7" w:rsidRDefault="006B7B10" w:rsidP="00105E3E">
      <w:pPr>
        <w:numPr>
          <w:ilvl w:val="1"/>
          <w:numId w:val="130"/>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3FA6B77F" w14:textId="77777777" w:rsidR="006B7B10" w:rsidRPr="00ED69A7" w:rsidRDefault="006B7B10" w:rsidP="00105E3E">
      <w:pPr>
        <w:numPr>
          <w:ilvl w:val="1"/>
          <w:numId w:val="130"/>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79DA5E52" w14:textId="77777777" w:rsidR="006B7B10" w:rsidRPr="00ED69A7" w:rsidRDefault="006B7B10" w:rsidP="00105E3E">
      <w:pPr>
        <w:numPr>
          <w:ilvl w:val="1"/>
          <w:numId w:val="130"/>
        </w:numPr>
        <w:tabs>
          <w:tab w:val="left" w:pos="1127"/>
        </w:tabs>
        <w:spacing w:line="360" w:lineRule="auto"/>
        <w:ind w:left="1127" w:hanging="418"/>
        <w:jc w:val="left"/>
        <w:rPr>
          <w:rFonts w:eastAsia="Times New Roman"/>
          <w:sz w:val="28"/>
          <w:lang w:eastAsia="ru-RU"/>
        </w:rPr>
      </w:pPr>
      <w:r w:rsidRPr="00ED69A7">
        <w:rPr>
          <w:rFonts w:eastAsia="Times New Roman"/>
          <w:sz w:val="28"/>
          <w:lang w:eastAsia="ru-RU"/>
        </w:rPr>
        <w:t>Практическое выполнение задания.</w:t>
      </w:r>
    </w:p>
    <w:p w14:paraId="4961722A" w14:textId="77777777" w:rsidR="006B7B10" w:rsidRPr="00ED69A7" w:rsidRDefault="006B7B10" w:rsidP="00105E3E">
      <w:pPr>
        <w:numPr>
          <w:ilvl w:val="1"/>
          <w:numId w:val="130"/>
        </w:numPr>
        <w:tabs>
          <w:tab w:val="left" w:pos="1140"/>
        </w:tabs>
        <w:spacing w:line="360" w:lineRule="auto"/>
        <w:ind w:left="7"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65800021" w14:textId="77777777" w:rsidR="006B7B10" w:rsidRPr="00ED69A7" w:rsidRDefault="006B7B10" w:rsidP="00ED69A7">
      <w:pPr>
        <w:spacing w:line="360" w:lineRule="auto"/>
        <w:ind w:left="7" w:firstLine="708"/>
        <w:rPr>
          <w:rFonts w:eastAsia="Times New Roman"/>
          <w:b/>
          <w:sz w:val="28"/>
          <w:lang w:eastAsia="ru-RU"/>
        </w:rPr>
      </w:pPr>
      <w:r w:rsidRPr="00ED69A7">
        <w:rPr>
          <w:rFonts w:eastAsia="Times New Roman"/>
          <w:b/>
          <w:sz w:val="28"/>
          <w:lang w:eastAsia="ru-RU"/>
        </w:rPr>
        <w:t>Тема 30. Профориентационное занятие «Пробую профессию в цифровой сфере» (моделирующая онлайн-проба на платформе проекта «Билет в будущее») (1 час).</w:t>
      </w:r>
    </w:p>
    <w:p w14:paraId="7A91F170" w14:textId="77777777" w:rsidR="006B7B10" w:rsidRPr="00ED69A7" w:rsidRDefault="006B7B10" w:rsidP="00105E3E">
      <w:pPr>
        <w:numPr>
          <w:ilvl w:val="0"/>
          <w:numId w:val="131"/>
        </w:numPr>
        <w:spacing w:line="360" w:lineRule="auto"/>
        <w:ind w:firstLine="701"/>
        <w:jc w:val="left"/>
        <w:rPr>
          <w:rFonts w:eastAsia="Times New Roman"/>
          <w:sz w:val="28"/>
          <w:lang w:eastAsia="ru-RU"/>
        </w:rPr>
      </w:pPr>
      <w:r w:rsidRPr="00ED69A7">
        <w:rPr>
          <w:rFonts w:eastAsia="Times New Roman"/>
          <w:sz w:val="28"/>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Знакомство с профессией и профессиональной областью.</w:t>
      </w:r>
    </w:p>
    <w:p w14:paraId="4BE854C4" w14:textId="77777777" w:rsidR="006B7B10" w:rsidRPr="00ED69A7" w:rsidRDefault="006B7B10" w:rsidP="00105E3E">
      <w:pPr>
        <w:numPr>
          <w:ilvl w:val="0"/>
          <w:numId w:val="131"/>
        </w:numPr>
        <w:spacing w:line="360" w:lineRule="auto"/>
        <w:ind w:firstLine="701"/>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2B08BF71" w14:textId="77777777" w:rsidR="006B7B10" w:rsidRPr="00ED69A7" w:rsidRDefault="006B7B10" w:rsidP="00105E3E">
      <w:pPr>
        <w:numPr>
          <w:ilvl w:val="0"/>
          <w:numId w:val="131"/>
        </w:numPr>
        <w:spacing w:line="360" w:lineRule="auto"/>
        <w:ind w:firstLine="701"/>
        <w:jc w:val="left"/>
        <w:rPr>
          <w:rFonts w:eastAsia="Times New Roman"/>
          <w:sz w:val="28"/>
          <w:lang w:eastAsia="ru-RU"/>
        </w:rPr>
      </w:pPr>
      <w:r w:rsidRPr="00ED69A7">
        <w:rPr>
          <w:rFonts w:eastAsia="Times New Roman"/>
          <w:sz w:val="28"/>
          <w:lang w:eastAsia="ru-RU"/>
        </w:rPr>
        <w:t>Практическое выполнение задания.</w:t>
      </w:r>
    </w:p>
    <w:p w14:paraId="09A51C88" w14:textId="77777777" w:rsidR="006B7B10" w:rsidRPr="00ED69A7" w:rsidRDefault="006B7B10" w:rsidP="00105E3E">
      <w:pPr>
        <w:numPr>
          <w:ilvl w:val="0"/>
          <w:numId w:val="131"/>
        </w:numPr>
        <w:spacing w:line="360" w:lineRule="auto"/>
        <w:ind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3EA48B4E" w14:textId="7777777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lastRenderedPageBreak/>
        <w:t>Тема 31. Профориентационное занятие «Пробую профессию в сфере промышленности» (моделирующая онлайн-проба на платформе проекта «Билет в будущее») (1 час).</w:t>
      </w:r>
    </w:p>
    <w:p w14:paraId="4980FD7C"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4896931"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Профессиональная проба по профессии в сфере промышленности, в рамках которой обучающимся необходимо пройти последовательность этапов:</w:t>
      </w:r>
    </w:p>
    <w:p w14:paraId="56957343" w14:textId="77777777" w:rsidR="006B7B10" w:rsidRPr="00ED69A7" w:rsidRDefault="006B7B10" w:rsidP="00105E3E">
      <w:pPr>
        <w:numPr>
          <w:ilvl w:val="0"/>
          <w:numId w:val="132"/>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3E73B1EC" w14:textId="77777777" w:rsidR="006B7B10" w:rsidRPr="00ED69A7" w:rsidRDefault="006B7B10" w:rsidP="00105E3E">
      <w:pPr>
        <w:numPr>
          <w:ilvl w:val="0"/>
          <w:numId w:val="132"/>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777D89BE" w14:textId="77777777" w:rsidR="006B7B10" w:rsidRPr="00ED69A7" w:rsidRDefault="006B7B10" w:rsidP="00105E3E">
      <w:pPr>
        <w:numPr>
          <w:ilvl w:val="0"/>
          <w:numId w:val="132"/>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Практическое выполнение задания.</w:t>
      </w:r>
    </w:p>
    <w:p w14:paraId="261A2427" w14:textId="77777777" w:rsidR="006B7B10" w:rsidRPr="00ED69A7" w:rsidRDefault="006B7B10" w:rsidP="00105E3E">
      <w:pPr>
        <w:numPr>
          <w:ilvl w:val="0"/>
          <w:numId w:val="132"/>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47F12855" w14:textId="7777777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Тема 32. Профориентационное занятие «Пробую профессию в сфере медицины» (моделирующая онлайн-проба на платформе проекта «Билет в будущее») (1 час).</w:t>
      </w:r>
    </w:p>
    <w:p w14:paraId="09A52611" w14:textId="77777777" w:rsidR="006B7B10" w:rsidRPr="00ED69A7" w:rsidRDefault="006B7B10" w:rsidP="00ED69A7">
      <w:pPr>
        <w:spacing w:line="360" w:lineRule="auto"/>
        <w:ind w:firstLine="720"/>
        <w:rPr>
          <w:rFonts w:eastAsia="Times New Roman"/>
          <w:sz w:val="28"/>
          <w:lang w:eastAsia="ru-RU"/>
        </w:rPr>
      </w:pPr>
      <w:r w:rsidRPr="00ED69A7">
        <w:rPr>
          <w:rFonts w:eastAsia="Times New Roman"/>
          <w:sz w:val="28"/>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14:paraId="1FB1FDD8" w14:textId="77777777" w:rsidR="006B7B10" w:rsidRPr="00ED69A7" w:rsidRDefault="006B7B10" w:rsidP="00105E3E">
      <w:pPr>
        <w:numPr>
          <w:ilvl w:val="0"/>
          <w:numId w:val="133"/>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0A640CA2" w14:textId="77777777" w:rsidR="006B7B10" w:rsidRPr="00ED69A7" w:rsidRDefault="006B7B10" w:rsidP="00105E3E">
      <w:pPr>
        <w:numPr>
          <w:ilvl w:val="0"/>
          <w:numId w:val="133"/>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3B454911" w14:textId="77777777" w:rsidR="006B7B10" w:rsidRPr="00ED69A7" w:rsidRDefault="006B7B10" w:rsidP="00105E3E">
      <w:pPr>
        <w:numPr>
          <w:ilvl w:val="0"/>
          <w:numId w:val="133"/>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Практическое выполнение задания.</w:t>
      </w:r>
    </w:p>
    <w:p w14:paraId="6C10DD13" w14:textId="77777777" w:rsidR="006B7B10" w:rsidRPr="00ED69A7" w:rsidRDefault="006B7B10" w:rsidP="00105E3E">
      <w:pPr>
        <w:numPr>
          <w:ilvl w:val="0"/>
          <w:numId w:val="133"/>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lastRenderedPageBreak/>
        <w:t>Завершающий этап (закрепление полученных знаний, получение цифрового артефакта).</w:t>
      </w:r>
    </w:p>
    <w:p w14:paraId="79721759" w14:textId="7777777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14:paraId="28F6ACF7" w14:textId="77777777" w:rsidR="006B7B10" w:rsidRPr="00ED69A7" w:rsidRDefault="006B7B10" w:rsidP="00ED69A7">
      <w:pPr>
        <w:spacing w:line="360" w:lineRule="auto"/>
        <w:ind w:firstLine="708"/>
        <w:rPr>
          <w:rFonts w:eastAsia="Times New Roman"/>
          <w:sz w:val="28"/>
          <w:lang w:eastAsia="ru-RU"/>
        </w:rPr>
      </w:pPr>
      <w:r w:rsidRPr="00ED69A7">
        <w:rPr>
          <w:rFonts w:eastAsia="Times New Roman"/>
          <w:sz w:val="28"/>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14:paraId="1A564E7C" w14:textId="77777777" w:rsidR="006B7B10" w:rsidRPr="00ED69A7" w:rsidRDefault="006B7B10" w:rsidP="00105E3E">
      <w:pPr>
        <w:numPr>
          <w:ilvl w:val="0"/>
          <w:numId w:val="134"/>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Знакомство с профессией и профессиональной областью.</w:t>
      </w:r>
    </w:p>
    <w:p w14:paraId="7C0D9AD9" w14:textId="77777777" w:rsidR="006B7B10" w:rsidRPr="00ED69A7" w:rsidRDefault="006B7B10" w:rsidP="00105E3E">
      <w:pPr>
        <w:numPr>
          <w:ilvl w:val="0"/>
          <w:numId w:val="134"/>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Постановка задачи и подготовительно-обучающий этап.</w:t>
      </w:r>
    </w:p>
    <w:p w14:paraId="30FA72B1" w14:textId="77777777" w:rsidR="006B7B10" w:rsidRPr="00ED69A7" w:rsidRDefault="006B7B10" w:rsidP="00105E3E">
      <w:pPr>
        <w:numPr>
          <w:ilvl w:val="0"/>
          <w:numId w:val="134"/>
        </w:numPr>
        <w:tabs>
          <w:tab w:val="left" w:pos="1120"/>
        </w:tabs>
        <w:spacing w:line="360" w:lineRule="auto"/>
        <w:ind w:left="1120" w:hanging="419"/>
        <w:jc w:val="left"/>
        <w:rPr>
          <w:rFonts w:eastAsia="Times New Roman"/>
          <w:sz w:val="28"/>
          <w:lang w:eastAsia="ru-RU"/>
        </w:rPr>
      </w:pPr>
      <w:r w:rsidRPr="00ED69A7">
        <w:rPr>
          <w:rFonts w:eastAsia="Times New Roman"/>
          <w:sz w:val="28"/>
          <w:lang w:eastAsia="ru-RU"/>
        </w:rPr>
        <w:t>Практическое выполнение задания.</w:t>
      </w:r>
    </w:p>
    <w:p w14:paraId="130EAD85" w14:textId="77777777" w:rsidR="006B7B10" w:rsidRPr="00ED69A7" w:rsidRDefault="006B7B10" w:rsidP="00105E3E">
      <w:pPr>
        <w:numPr>
          <w:ilvl w:val="0"/>
          <w:numId w:val="134"/>
        </w:numPr>
        <w:tabs>
          <w:tab w:val="left" w:pos="1133"/>
        </w:tabs>
        <w:spacing w:line="360" w:lineRule="auto"/>
        <w:ind w:firstLine="701"/>
        <w:jc w:val="left"/>
        <w:rPr>
          <w:rFonts w:eastAsia="Times New Roman"/>
          <w:sz w:val="28"/>
          <w:lang w:eastAsia="ru-RU"/>
        </w:rPr>
      </w:pPr>
      <w:r w:rsidRPr="00ED69A7">
        <w:rPr>
          <w:rFonts w:eastAsia="Times New Roman"/>
          <w:sz w:val="28"/>
          <w:lang w:eastAsia="ru-RU"/>
        </w:rPr>
        <w:t>Завершающий этап (закрепление полученных знаний, получение цифрового артефакта).</w:t>
      </w:r>
    </w:p>
    <w:p w14:paraId="2F77D4E8" w14:textId="77777777" w:rsidR="006B7B10" w:rsidRPr="00ED69A7" w:rsidRDefault="006B7B10" w:rsidP="00ED69A7">
      <w:pPr>
        <w:spacing w:line="360" w:lineRule="auto"/>
        <w:ind w:firstLine="708"/>
        <w:rPr>
          <w:rFonts w:eastAsia="Times New Roman"/>
          <w:b/>
          <w:sz w:val="28"/>
          <w:lang w:eastAsia="ru-RU"/>
        </w:rPr>
      </w:pPr>
      <w:r w:rsidRPr="00ED69A7">
        <w:rPr>
          <w:rFonts w:eastAsia="Times New Roman"/>
          <w:b/>
          <w:sz w:val="28"/>
          <w:lang w:eastAsia="ru-RU"/>
        </w:rPr>
        <w:t>Тема 34. Профориентационное занятие «Моё будущее – Моя страна» (1 час)</w:t>
      </w:r>
    </w:p>
    <w:p w14:paraId="232FA0D9" w14:textId="77777777" w:rsidR="006B7B10" w:rsidRPr="00ED69A7" w:rsidRDefault="006B7B10" w:rsidP="00ED69A7">
      <w:pPr>
        <w:tabs>
          <w:tab w:val="left" w:pos="1127"/>
        </w:tabs>
        <w:spacing w:line="360" w:lineRule="auto"/>
        <w:ind w:firstLine="720"/>
        <w:rPr>
          <w:rFonts w:eastAsia="Times New Roman"/>
          <w:sz w:val="28"/>
          <w:lang w:eastAsia="ru-RU"/>
        </w:rPr>
      </w:pPr>
      <w:r w:rsidRPr="00ED69A7">
        <w:rPr>
          <w:rFonts w:eastAsia="Times New Roman"/>
          <w:sz w:val="28"/>
          <w:lang w:eastAsia="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48AD5E85" w14:textId="0B37199A" w:rsidR="006C4E98" w:rsidRPr="00ED69A7" w:rsidRDefault="006C4E98" w:rsidP="00ED69A7">
      <w:pPr>
        <w:pStyle w:val="4"/>
        <w:spacing w:line="360" w:lineRule="auto"/>
        <w:rPr>
          <w:color w:val="auto"/>
        </w:rPr>
      </w:pPr>
      <w:r w:rsidRPr="00ED69A7">
        <w:rPr>
          <w:color w:val="auto"/>
        </w:rPr>
        <w:t>Планируемые результаты освоения курса</w:t>
      </w:r>
      <w:r w:rsidR="008B2728" w:rsidRPr="00ED69A7">
        <w:rPr>
          <w:color w:val="auto"/>
        </w:rPr>
        <w:t xml:space="preserve"> </w:t>
      </w:r>
      <w:r w:rsidR="0058399F" w:rsidRPr="00ED69A7">
        <w:rPr>
          <w:color w:val="auto"/>
        </w:rPr>
        <w:t xml:space="preserve">внеурочной деятельности </w:t>
      </w:r>
      <w:r w:rsidR="002A513A" w:rsidRPr="00ED69A7">
        <w:rPr>
          <w:color w:val="auto"/>
        </w:rPr>
        <w:t>«</w:t>
      </w:r>
      <w:r w:rsidR="0058399F" w:rsidRPr="00ED69A7">
        <w:rPr>
          <w:color w:val="auto"/>
        </w:rPr>
        <w:t>Россия – мои горизонты</w:t>
      </w:r>
      <w:r w:rsidR="002A513A" w:rsidRPr="00ED69A7">
        <w:rPr>
          <w:color w:val="auto"/>
        </w:rPr>
        <w:t>»</w:t>
      </w:r>
    </w:p>
    <w:p w14:paraId="01683B58" w14:textId="77777777" w:rsidR="0058399F" w:rsidRPr="00ED69A7" w:rsidRDefault="0058399F" w:rsidP="00ED69A7">
      <w:pPr>
        <w:spacing w:line="360" w:lineRule="auto"/>
        <w:ind w:left="707" w:firstLine="0"/>
        <w:rPr>
          <w:rFonts w:eastAsia="Times New Roman"/>
          <w:b/>
          <w:sz w:val="28"/>
          <w:lang w:eastAsia="ru-RU"/>
        </w:rPr>
      </w:pPr>
      <w:r w:rsidRPr="00ED69A7">
        <w:rPr>
          <w:rFonts w:eastAsia="Times New Roman"/>
          <w:b/>
          <w:sz w:val="28"/>
          <w:lang w:eastAsia="ru-RU"/>
        </w:rPr>
        <w:t>Личностные результаты</w:t>
      </w:r>
    </w:p>
    <w:p w14:paraId="5F68C7E7" w14:textId="77777777" w:rsidR="0058399F" w:rsidRPr="00ED69A7" w:rsidRDefault="0058399F" w:rsidP="00ED69A7">
      <w:pPr>
        <w:spacing w:line="360" w:lineRule="auto"/>
        <w:ind w:left="360" w:firstLine="347"/>
        <w:rPr>
          <w:rFonts w:eastAsia="Times New Roman"/>
          <w:sz w:val="28"/>
          <w:lang w:eastAsia="ru-RU"/>
        </w:rPr>
      </w:pPr>
      <w:r w:rsidRPr="00ED69A7">
        <w:rPr>
          <w:rFonts w:eastAsia="Times New Roman"/>
          <w:sz w:val="28"/>
          <w:lang w:eastAsia="ru-RU"/>
        </w:rPr>
        <w:t>В сфере гражданского воспитания:</w:t>
      </w:r>
    </w:p>
    <w:p w14:paraId="51C9DC1F" w14:textId="77777777" w:rsidR="0058399F" w:rsidRPr="00ED69A7" w:rsidRDefault="0058399F" w:rsidP="00105E3E">
      <w:pPr>
        <w:numPr>
          <w:ilvl w:val="0"/>
          <w:numId w:val="146"/>
        </w:numPr>
        <w:spacing w:line="360" w:lineRule="auto"/>
        <w:ind w:left="0" w:firstLine="709"/>
        <w:rPr>
          <w:rFonts w:eastAsia="Times New Roman"/>
          <w:sz w:val="28"/>
          <w:lang w:eastAsia="ru-RU"/>
        </w:rPr>
      </w:pPr>
      <w:r w:rsidRPr="00ED69A7">
        <w:rPr>
          <w:rFonts w:eastAsia="Times New Roman"/>
          <w:sz w:val="28"/>
          <w:lang w:eastAsia="ru-RU"/>
        </w:rPr>
        <w:t>осознание своих конституционных прав и обязанностей, уважение закона и правопорядка;</w:t>
      </w:r>
    </w:p>
    <w:p w14:paraId="480E6255" w14:textId="77777777" w:rsidR="0058399F" w:rsidRPr="00ED69A7" w:rsidRDefault="0058399F" w:rsidP="00105E3E">
      <w:pPr>
        <w:numPr>
          <w:ilvl w:val="0"/>
          <w:numId w:val="146"/>
        </w:numPr>
        <w:spacing w:line="360" w:lineRule="auto"/>
        <w:ind w:left="0" w:firstLine="709"/>
        <w:rPr>
          <w:rFonts w:eastAsia="Times New Roman"/>
          <w:sz w:val="28"/>
          <w:lang w:eastAsia="ru-RU"/>
        </w:rPr>
      </w:pPr>
      <w:r w:rsidRPr="00ED69A7">
        <w:rPr>
          <w:rFonts w:eastAsia="Times New Roman"/>
          <w:sz w:val="28"/>
          <w:lang w:eastAsia="ru-RU"/>
        </w:rPr>
        <w:lastRenderedPageBreak/>
        <w:t>сформированность гражданской позиции обучающегося как активного и ответственного члена российского общества.</w:t>
      </w:r>
    </w:p>
    <w:p w14:paraId="12707115" w14:textId="77777777" w:rsidR="0058399F" w:rsidRPr="00ED69A7" w:rsidRDefault="0058399F" w:rsidP="00ED69A7">
      <w:pPr>
        <w:spacing w:line="360" w:lineRule="auto"/>
        <w:ind w:left="360" w:firstLine="349"/>
        <w:rPr>
          <w:rFonts w:eastAsia="Times New Roman"/>
          <w:sz w:val="28"/>
          <w:lang w:eastAsia="ru-RU"/>
        </w:rPr>
      </w:pPr>
      <w:r w:rsidRPr="00ED69A7">
        <w:rPr>
          <w:rFonts w:eastAsia="Times New Roman"/>
          <w:sz w:val="28"/>
          <w:lang w:eastAsia="ru-RU"/>
        </w:rPr>
        <w:t>В сфере патриотического воспитания:</w:t>
      </w:r>
    </w:p>
    <w:p w14:paraId="7EAEFB61" w14:textId="77777777" w:rsidR="0058399F" w:rsidRPr="00ED69A7" w:rsidRDefault="0058399F" w:rsidP="00105E3E">
      <w:pPr>
        <w:numPr>
          <w:ilvl w:val="1"/>
          <w:numId w:val="146"/>
        </w:numPr>
        <w:spacing w:line="360" w:lineRule="auto"/>
        <w:ind w:left="0" w:firstLine="709"/>
        <w:rPr>
          <w:rFonts w:eastAsia="Times New Roman"/>
          <w:sz w:val="28"/>
          <w:lang w:eastAsia="ru-RU"/>
        </w:rPr>
      </w:pPr>
      <w:bookmarkStart w:id="74" w:name="3rdcrjn" w:colFirst="0" w:colLast="0"/>
      <w:bookmarkEnd w:id="74"/>
      <w:r w:rsidRPr="00ED69A7">
        <w:rPr>
          <w:rFonts w:eastAsia="Times New Roman"/>
          <w:sz w:val="28"/>
          <w:lang w:eastAsia="ru-RU"/>
        </w:rPr>
        <w:t>осознание духовных ценностей российского народа;</w:t>
      </w:r>
    </w:p>
    <w:p w14:paraId="19EEC6C1" w14:textId="77777777" w:rsidR="0058399F" w:rsidRPr="00ED69A7" w:rsidRDefault="0058399F" w:rsidP="00105E3E">
      <w:pPr>
        <w:numPr>
          <w:ilvl w:val="1"/>
          <w:numId w:val="142"/>
        </w:numPr>
        <w:spacing w:line="360" w:lineRule="auto"/>
        <w:ind w:firstLine="709"/>
        <w:rPr>
          <w:rFonts w:eastAsia="Times New Roman"/>
          <w:sz w:val="28"/>
          <w:lang w:eastAsia="ru-RU"/>
        </w:rPr>
      </w:pPr>
      <w:r w:rsidRPr="00ED69A7">
        <w:rPr>
          <w:rFonts w:eastAsia="Times New Roman"/>
          <w:sz w:val="28"/>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84BA02B" w14:textId="77777777" w:rsidR="0058399F" w:rsidRPr="00ED69A7" w:rsidRDefault="0058399F" w:rsidP="00105E3E">
      <w:pPr>
        <w:numPr>
          <w:ilvl w:val="1"/>
          <w:numId w:val="142"/>
        </w:numPr>
        <w:spacing w:line="360" w:lineRule="auto"/>
        <w:ind w:firstLine="709"/>
        <w:rPr>
          <w:rFonts w:eastAsia="Times New Roman"/>
          <w:sz w:val="28"/>
          <w:lang w:eastAsia="ru-RU"/>
        </w:rPr>
      </w:pPr>
      <w:r w:rsidRPr="00ED69A7">
        <w:rPr>
          <w:rFonts w:eastAsia="Times New Roman"/>
          <w:sz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8EC877"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В сфере духовно-нравственного воспитания:</w:t>
      </w:r>
    </w:p>
    <w:p w14:paraId="2FAD6994" w14:textId="77777777" w:rsidR="0058399F" w:rsidRPr="00ED69A7" w:rsidRDefault="0058399F" w:rsidP="00105E3E">
      <w:pPr>
        <w:numPr>
          <w:ilvl w:val="0"/>
          <w:numId w:val="143"/>
        </w:numPr>
        <w:spacing w:line="360" w:lineRule="auto"/>
        <w:ind w:firstLine="709"/>
        <w:rPr>
          <w:rFonts w:eastAsia="Times New Roman"/>
          <w:sz w:val="28"/>
          <w:lang w:eastAsia="ru-RU"/>
        </w:rPr>
      </w:pPr>
      <w:r w:rsidRPr="00ED69A7">
        <w:rPr>
          <w:rFonts w:eastAsia="Times New Roman"/>
          <w:sz w:val="28"/>
          <w:lang w:eastAsia="ru-RU"/>
        </w:rPr>
        <w:t>способность  оценивать  ситуацию  и  принимать  осознанные  решения, ориентируясь на морально-нравственные нормы и ценности.</w:t>
      </w:r>
    </w:p>
    <w:p w14:paraId="749A1EBD"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В сфере эстетического воспитания:</w:t>
      </w:r>
    </w:p>
    <w:p w14:paraId="579A34D1" w14:textId="77777777" w:rsidR="0058399F" w:rsidRPr="00ED69A7" w:rsidRDefault="0058399F" w:rsidP="00105E3E">
      <w:pPr>
        <w:numPr>
          <w:ilvl w:val="0"/>
          <w:numId w:val="144"/>
        </w:numPr>
        <w:spacing w:line="360" w:lineRule="auto"/>
        <w:ind w:firstLine="709"/>
        <w:rPr>
          <w:rFonts w:eastAsia="Times New Roman"/>
          <w:sz w:val="28"/>
          <w:lang w:eastAsia="ru-RU"/>
        </w:rPr>
      </w:pPr>
      <w:r w:rsidRPr="00ED69A7">
        <w:rPr>
          <w:rFonts w:eastAsia="Times New Roman"/>
          <w:sz w:val="28"/>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1E90F04" w14:textId="77777777" w:rsidR="0058399F" w:rsidRPr="00ED69A7" w:rsidRDefault="0058399F" w:rsidP="00105E3E">
      <w:pPr>
        <w:numPr>
          <w:ilvl w:val="0"/>
          <w:numId w:val="144"/>
        </w:numPr>
        <w:spacing w:line="360" w:lineRule="auto"/>
        <w:ind w:firstLine="709"/>
        <w:rPr>
          <w:rFonts w:eastAsia="Times New Roman"/>
          <w:sz w:val="28"/>
          <w:lang w:eastAsia="ru-RU"/>
        </w:rPr>
      </w:pPr>
      <w:r w:rsidRPr="00ED69A7">
        <w:rPr>
          <w:rFonts w:eastAsia="Times New Roman"/>
          <w:sz w:val="28"/>
          <w:lang w:eastAsia="ru-RU"/>
        </w:rPr>
        <w:t>готовность к самовыражению в разных видах искусства, стремление проявлять качества творческой личности;</w:t>
      </w:r>
    </w:p>
    <w:p w14:paraId="74F1E52A" w14:textId="77777777" w:rsidR="0058399F" w:rsidRPr="00ED69A7" w:rsidRDefault="0058399F" w:rsidP="00105E3E">
      <w:pPr>
        <w:numPr>
          <w:ilvl w:val="0"/>
          <w:numId w:val="144"/>
        </w:numPr>
        <w:spacing w:line="360" w:lineRule="auto"/>
        <w:ind w:firstLine="709"/>
        <w:rPr>
          <w:rFonts w:eastAsia="Times New Roman"/>
          <w:sz w:val="28"/>
          <w:lang w:eastAsia="ru-RU"/>
        </w:rPr>
      </w:pPr>
      <w:r w:rsidRPr="00ED69A7">
        <w:rPr>
          <w:rFonts w:eastAsia="Times New Roman"/>
          <w:sz w:val="28"/>
          <w:lang w:eastAsia="ru-RU"/>
        </w:rPr>
        <w:t>эстетическое отношение к миру, включая эстетику быта, научного и технического творчества, спорта, труда и общественных отношений.</w:t>
      </w:r>
    </w:p>
    <w:p w14:paraId="119C887B"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В сфере трудового воспитания:</w:t>
      </w:r>
    </w:p>
    <w:p w14:paraId="3D2C7FF8" w14:textId="77777777" w:rsidR="0058399F" w:rsidRPr="00ED69A7" w:rsidRDefault="0058399F" w:rsidP="00105E3E">
      <w:pPr>
        <w:numPr>
          <w:ilvl w:val="0"/>
          <w:numId w:val="139"/>
        </w:numPr>
        <w:spacing w:line="360" w:lineRule="auto"/>
        <w:ind w:firstLine="709"/>
        <w:rPr>
          <w:rFonts w:eastAsia="Times New Roman"/>
          <w:sz w:val="28"/>
          <w:lang w:eastAsia="ru-RU"/>
        </w:rPr>
      </w:pPr>
      <w:r w:rsidRPr="00ED69A7">
        <w:rPr>
          <w:rFonts w:eastAsia="Times New Roman"/>
          <w:sz w:val="28"/>
          <w:lang w:eastAsia="ru-RU"/>
        </w:rPr>
        <w:t>готовность к труду, осознание ценности мастерства, трудолюбие;</w:t>
      </w:r>
    </w:p>
    <w:p w14:paraId="6F362A27" w14:textId="77777777" w:rsidR="0058399F" w:rsidRPr="00ED69A7" w:rsidRDefault="0058399F" w:rsidP="00105E3E">
      <w:pPr>
        <w:numPr>
          <w:ilvl w:val="0"/>
          <w:numId w:val="139"/>
        </w:numPr>
        <w:spacing w:line="360" w:lineRule="auto"/>
        <w:ind w:firstLine="709"/>
        <w:rPr>
          <w:rFonts w:eastAsia="Times New Roman"/>
          <w:sz w:val="28"/>
          <w:lang w:eastAsia="ru-RU"/>
        </w:rPr>
      </w:pPr>
      <w:r w:rsidRPr="00ED69A7">
        <w:rPr>
          <w:rFonts w:eastAsia="Times New Roman"/>
          <w:sz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FC0AF0" w14:textId="77777777" w:rsidR="0058399F" w:rsidRPr="00ED69A7" w:rsidRDefault="0058399F" w:rsidP="00105E3E">
      <w:pPr>
        <w:numPr>
          <w:ilvl w:val="0"/>
          <w:numId w:val="139"/>
        </w:numPr>
        <w:spacing w:line="360" w:lineRule="auto"/>
        <w:ind w:firstLine="709"/>
        <w:rPr>
          <w:rFonts w:eastAsia="Times New Roman"/>
          <w:sz w:val="28"/>
          <w:lang w:eastAsia="ru-RU"/>
        </w:rPr>
      </w:pPr>
      <w:r w:rsidRPr="00ED69A7">
        <w:rPr>
          <w:rFonts w:eastAsia="Times New Roman"/>
          <w:sz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F3C5AE6" w14:textId="77777777" w:rsidR="0058399F" w:rsidRPr="00ED69A7" w:rsidRDefault="0058399F" w:rsidP="00105E3E">
      <w:pPr>
        <w:numPr>
          <w:ilvl w:val="0"/>
          <w:numId w:val="139"/>
        </w:numPr>
        <w:spacing w:line="360" w:lineRule="auto"/>
        <w:ind w:firstLine="709"/>
        <w:rPr>
          <w:rFonts w:eastAsia="Times New Roman"/>
          <w:sz w:val="28"/>
          <w:lang w:eastAsia="ru-RU"/>
        </w:rPr>
      </w:pPr>
      <w:r w:rsidRPr="00ED69A7">
        <w:rPr>
          <w:rFonts w:eastAsia="Times New Roman"/>
          <w:sz w:val="28"/>
          <w:lang w:eastAsia="ru-RU"/>
        </w:rPr>
        <w:lastRenderedPageBreak/>
        <w:t>готовность и способность к образованию и самообразованию на протяжении всей жизни.</w:t>
      </w:r>
    </w:p>
    <w:p w14:paraId="7DDED793"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В сфере экологического воспитания:</w:t>
      </w:r>
      <w:bookmarkStart w:id="75" w:name="26in1rg" w:colFirst="0" w:colLast="0"/>
      <w:bookmarkEnd w:id="75"/>
    </w:p>
    <w:p w14:paraId="69011172"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softHyphen/>
      </w:r>
      <w:r w:rsidRPr="00ED69A7">
        <w:rPr>
          <w:rFonts w:eastAsia="Times New Roman"/>
          <w:sz w:val="28"/>
          <w:lang w:eastAsia="ru-RU"/>
        </w:rPr>
        <w:softHyphen/>
        <w:t>–</w:t>
      </w:r>
      <w:r w:rsidRPr="00ED69A7">
        <w:rPr>
          <w:rFonts w:eastAsia="Times New Roman"/>
          <w:sz w:val="28"/>
          <w:lang w:eastAsia="ru-RU"/>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0723BE" w14:textId="77777777" w:rsidR="0058399F" w:rsidRPr="00ED69A7" w:rsidRDefault="0058399F" w:rsidP="00105E3E">
      <w:pPr>
        <w:numPr>
          <w:ilvl w:val="0"/>
          <w:numId w:val="140"/>
        </w:numPr>
        <w:spacing w:line="360" w:lineRule="auto"/>
        <w:ind w:firstLine="709"/>
        <w:rPr>
          <w:rFonts w:eastAsia="Times New Roman"/>
          <w:sz w:val="28"/>
          <w:lang w:eastAsia="ru-RU"/>
        </w:rPr>
      </w:pPr>
      <w:r w:rsidRPr="00ED69A7">
        <w:rPr>
          <w:rFonts w:eastAsia="Times New Roman"/>
          <w:sz w:val="28"/>
          <w:lang w:eastAsia="ru-RU"/>
        </w:rPr>
        <w:t>умение прогнозировать неблагоприятные экологические последствия предпринимаемых действий, предотвращать их;</w:t>
      </w:r>
    </w:p>
    <w:p w14:paraId="51F32E5A" w14:textId="77777777" w:rsidR="0058399F" w:rsidRPr="00ED69A7" w:rsidRDefault="0058399F" w:rsidP="00105E3E">
      <w:pPr>
        <w:numPr>
          <w:ilvl w:val="0"/>
          <w:numId w:val="140"/>
        </w:numPr>
        <w:spacing w:line="360" w:lineRule="auto"/>
        <w:ind w:firstLine="709"/>
        <w:rPr>
          <w:rFonts w:eastAsia="Times New Roman"/>
          <w:sz w:val="28"/>
          <w:lang w:eastAsia="ru-RU"/>
        </w:rPr>
      </w:pPr>
      <w:r w:rsidRPr="00ED69A7">
        <w:rPr>
          <w:rFonts w:eastAsia="Times New Roman"/>
          <w:sz w:val="28"/>
          <w:lang w:eastAsia="ru-RU"/>
        </w:rPr>
        <w:t>планирование и осуществление действий в окружающей среде на основе знания целей устойчивого развития человечества.</w:t>
      </w:r>
    </w:p>
    <w:p w14:paraId="10C5E526"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В сфере ценности научного познания:</w:t>
      </w:r>
    </w:p>
    <w:p w14:paraId="12F4A7AB" w14:textId="77777777" w:rsidR="0058399F" w:rsidRPr="00ED69A7" w:rsidRDefault="0058399F" w:rsidP="00105E3E">
      <w:pPr>
        <w:numPr>
          <w:ilvl w:val="0"/>
          <w:numId w:val="141"/>
        </w:numPr>
        <w:spacing w:line="360" w:lineRule="auto"/>
        <w:ind w:firstLine="709"/>
        <w:rPr>
          <w:rFonts w:eastAsia="Times New Roman"/>
          <w:sz w:val="28"/>
          <w:lang w:eastAsia="ru-RU"/>
        </w:rPr>
      </w:pPr>
      <w:r w:rsidRPr="00ED69A7">
        <w:rPr>
          <w:rFonts w:eastAsia="Times New Roman"/>
          <w:sz w:val="28"/>
          <w:lang w:eastAsia="ru-RU"/>
        </w:rPr>
        <w:t>совершенствование языковой и читательской культуры как средства взаимодействия между людьми и познания мира;</w:t>
      </w:r>
    </w:p>
    <w:p w14:paraId="4ED0FBD3" w14:textId="77777777" w:rsidR="0058399F" w:rsidRPr="00ED69A7" w:rsidRDefault="0058399F" w:rsidP="00105E3E">
      <w:pPr>
        <w:numPr>
          <w:ilvl w:val="0"/>
          <w:numId w:val="141"/>
        </w:numPr>
        <w:spacing w:line="360" w:lineRule="auto"/>
        <w:ind w:firstLine="709"/>
        <w:rPr>
          <w:rFonts w:eastAsia="Times New Roman"/>
          <w:sz w:val="28"/>
          <w:lang w:eastAsia="ru-RU"/>
        </w:rPr>
      </w:pPr>
      <w:r w:rsidRPr="00ED69A7">
        <w:rPr>
          <w:rFonts w:eastAsia="Times New Roman"/>
          <w:sz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4259AA0A" w14:textId="77777777" w:rsidR="0058399F" w:rsidRPr="00ED69A7" w:rsidRDefault="0058399F" w:rsidP="00105E3E">
      <w:pPr>
        <w:numPr>
          <w:ilvl w:val="0"/>
          <w:numId w:val="141"/>
        </w:numPr>
        <w:spacing w:line="360" w:lineRule="auto"/>
        <w:ind w:firstLine="709"/>
        <w:rPr>
          <w:rFonts w:eastAsia="Times New Roman"/>
          <w:sz w:val="28"/>
          <w:lang w:eastAsia="ru-RU"/>
        </w:rPr>
      </w:pPr>
      <w:r w:rsidRPr="00ED69A7">
        <w:rPr>
          <w:rFonts w:eastAsia="Times New Roman"/>
          <w:sz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C497F5" w14:textId="77777777" w:rsidR="0058399F" w:rsidRPr="00ED69A7" w:rsidRDefault="0058399F" w:rsidP="00ED69A7">
      <w:pPr>
        <w:spacing w:line="360" w:lineRule="auto"/>
        <w:ind w:firstLine="720"/>
        <w:rPr>
          <w:rFonts w:eastAsia="Times New Roman"/>
          <w:b/>
          <w:sz w:val="28"/>
          <w:lang w:eastAsia="ru-RU"/>
        </w:rPr>
      </w:pPr>
      <w:r w:rsidRPr="00ED69A7">
        <w:rPr>
          <w:rFonts w:eastAsia="Times New Roman"/>
          <w:b/>
          <w:sz w:val="28"/>
          <w:lang w:eastAsia="ru-RU"/>
        </w:rPr>
        <w:t>Метапредметные результаты</w:t>
      </w:r>
    </w:p>
    <w:p w14:paraId="14956F7A" w14:textId="77777777" w:rsidR="0058399F" w:rsidRPr="00ED69A7" w:rsidRDefault="0058399F" w:rsidP="00ED69A7">
      <w:pPr>
        <w:spacing w:line="360" w:lineRule="auto"/>
        <w:ind w:left="700" w:firstLine="0"/>
        <w:rPr>
          <w:rFonts w:eastAsia="Times New Roman"/>
          <w:sz w:val="28"/>
          <w:lang w:eastAsia="ru-RU"/>
        </w:rPr>
      </w:pPr>
      <w:r w:rsidRPr="00ED69A7">
        <w:rPr>
          <w:rFonts w:eastAsia="Times New Roman"/>
          <w:sz w:val="28"/>
          <w:lang w:eastAsia="ru-RU"/>
        </w:rPr>
        <w:t>В сфере овладения универсальными познавательными действиями:</w:t>
      </w:r>
    </w:p>
    <w:p w14:paraId="43E248CD" w14:textId="77777777" w:rsidR="0058399F" w:rsidRPr="00ED69A7" w:rsidRDefault="0058399F" w:rsidP="00105E3E">
      <w:pPr>
        <w:numPr>
          <w:ilvl w:val="0"/>
          <w:numId w:val="135"/>
        </w:numPr>
        <w:tabs>
          <w:tab w:val="left" w:pos="0"/>
        </w:tabs>
        <w:spacing w:line="360" w:lineRule="auto"/>
        <w:ind w:firstLine="720"/>
        <w:rPr>
          <w:rFonts w:eastAsia="Times New Roman"/>
          <w:sz w:val="28"/>
          <w:lang w:eastAsia="ru-RU"/>
        </w:rPr>
      </w:pPr>
      <w:r w:rsidRPr="00ED69A7">
        <w:rPr>
          <w:rFonts w:eastAsia="Times New Roman"/>
          <w:sz w:val="28"/>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0FC420" w14:textId="77777777" w:rsidR="0058399F" w:rsidRPr="00ED69A7" w:rsidRDefault="0058399F" w:rsidP="00ED69A7">
      <w:pPr>
        <w:spacing w:line="360" w:lineRule="auto"/>
        <w:rPr>
          <w:rFonts w:eastAsia="Times New Roman"/>
          <w:sz w:val="28"/>
          <w:lang w:eastAsia="ru-RU"/>
        </w:rPr>
      </w:pPr>
      <w:r w:rsidRPr="00ED69A7">
        <w:rPr>
          <w:rFonts w:eastAsia="Times New Roman"/>
          <w:sz w:val="28"/>
          <w:lang w:eastAsia="ru-RU"/>
        </w:rPr>
        <w:t>‒ самостоятельно формулировать и актуализировать проблему, рассматривать ее всесторонне;</w:t>
      </w:r>
    </w:p>
    <w:p w14:paraId="06E3EFCC" w14:textId="77777777" w:rsidR="0058399F" w:rsidRPr="00ED69A7" w:rsidRDefault="0058399F" w:rsidP="00105E3E">
      <w:pPr>
        <w:numPr>
          <w:ilvl w:val="1"/>
          <w:numId w:val="136"/>
        </w:numPr>
        <w:spacing w:line="360" w:lineRule="auto"/>
        <w:rPr>
          <w:rFonts w:eastAsia="Times New Roman"/>
          <w:sz w:val="28"/>
          <w:lang w:eastAsia="ru-RU"/>
        </w:rPr>
      </w:pPr>
      <w:r w:rsidRPr="00ED69A7">
        <w:rPr>
          <w:rFonts w:eastAsia="Times New Roman"/>
          <w:sz w:val="28"/>
          <w:lang w:eastAsia="ru-RU"/>
        </w:rPr>
        <w:t>выявлять закономерности и противоречия в рассматриваемых явлениях;</w:t>
      </w:r>
    </w:p>
    <w:p w14:paraId="7173155C" w14:textId="77777777" w:rsidR="0058399F" w:rsidRPr="00ED69A7" w:rsidRDefault="0058399F" w:rsidP="00105E3E">
      <w:pPr>
        <w:numPr>
          <w:ilvl w:val="1"/>
          <w:numId w:val="136"/>
        </w:numPr>
        <w:spacing w:line="360" w:lineRule="auto"/>
        <w:rPr>
          <w:rFonts w:eastAsia="Times New Roman"/>
          <w:sz w:val="28"/>
          <w:lang w:eastAsia="ru-RU"/>
        </w:rPr>
      </w:pPr>
      <w:r w:rsidRPr="00ED69A7">
        <w:rPr>
          <w:rFonts w:eastAsia="Times New Roman"/>
          <w:sz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6FCF6D" w14:textId="39766FDA" w:rsidR="0058399F" w:rsidRPr="00ED69A7" w:rsidRDefault="0058399F" w:rsidP="00105E3E">
      <w:pPr>
        <w:numPr>
          <w:ilvl w:val="1"/>
          <w:numId w:val="136"/>
        </w:numPr>
        <w:tabs>
          <w:tab w:val="left" w:pos="0"/>
        </w:tabs>
        <w:spacing w:line="360" w:lineRule="auto"/>
        <w:ind w:left="7" w:firstLine="702"/>
        <w:rPr>
          <w:rFonts w:eastAsia="Times New Roman"/>
          <w:sz w:val="28"/>
          <w:lang w:eastAsia="ru-RU"/>
        </w:rPr>
      </w:pPr>
      <w:r w:rsidRPr="00ED69A7">
        <w:rPr>
          <w:rFonts w:eastAsia="Times New Roman"/>
          <w:sz w:val="28"/>
          <w:lang w:eastAsia="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sidR="00A25C33" w:rsidRPr="00ED69A7">
        <w:rPr>
          <w:rFonts w:eastAsia="Times New Roman"/>
          <w:sz w:val="28"/>
          <w:lang w:eastAsia="ru-RU"/>
        </w:rPr>
        <w:t xml:space="preserve"> </w:t>
      </w:r>
      <w:r w:rsidRPr="00ED69A7">
        <w:rPr>
          <w:rFonts w:eastAsia="Times New Roman"/>
          <w:sz w:val="28"/>
          <w:lang w:eastAsia="ru-RU"/>
        </w:rPr>
        <w:t>правовых и этических норм, норм информационной безопасности;</w:t>
      </w:r>
    </w:p>
    <w:p w14:paraId="36754DAF" w14:textId="77777777" w:rsidR="0058399F" w:rsidRPr="00ED69A7" w:rsidRDefault="0058399F" w:rsidP="00105E3E">
      <w:pPr>
        <w:numPr>
          <w:ilvl w:val="0"/>
          <w:numId w:val="137"/>
        </w:numPr>
        <w:tabs>
          <w:tab w:val="left" w:pos="1140"/>
        </w:tabs>
        <w:spacing w:line="360" w:lineRule="auto"/>
        <w:rPr>
          <w:rFonts w:eastAsia="Times New Roman"/>
          <w:sz w:val="28"/>
          <w:lang w:eastAsia="ru-RU"/>
        </w:rPr>
      </w:pPr>
      <w:r w:rsidRPr="00ED69A7">
        <w:rPr>
          <w:rFonts w:eastAsia="Times New Roman"/>
          <w:sz w:val="28"/>
          <w:lang w:eastAsia="ru-RU"/>
        </w:rPr>
        <w:t>разрабатывать план решения проблемы с учетом анализа имеющихся материальных и нематериальных ресурсов.</w:t>
      </w:r>
    </w:p>
    <w:p w14:paraId="110AF31A" w14:textId="77777777" w:rsidR="0058399F" w:rsidRPr="00ED69A7" w:rsidRDefault="0058399F" w:rsidP="00ED69A7">
      <w:pPr>
        <w:tabs>
          <w:tab w:val="left" w:pos="965"/>
        </w:tabs>
        <w:spacing w:line="360" w:lineRule="auto"/>
        <w:ind w:right="1140" w:firstLine="720"/>
        <w:rPr>
          <w:rFonts w:eastAsia="Times New Roman"/>
          <w:sz w:val="28"/>
          <w:lang w:eastAsia="ru-RU"/>
        </w:rPr>
      </w:pPr>
      <w:r w:rsidRPr="00ED69A7">
        <w:rPr>
          <w:rFonts w:eastAsia="Times New Roman"/>
          <w:sz w:val="28"/>
          <w:lang w:eastAsia="ru-RU"/>
        </w:rPr>
        <w:t>В сфере овладения универсальными коммуникативными действиями: ‒ владеть различными способами общения и взаимодействия;</w:t>
      </w:r>
    </w:p>
    <w:p w14:paraId="6C1CDF9E" w14:textId="77777777" w:rsidR="0058399F" w:rsidRPr="00ED69A7" w:rsidRDefault="0058399F" w:rsidP="00105E3E">
      <w:pPr>
        <w:numPr>
          <w:ilvl w:val="0"/>
          <w:numId w:val="138"/>
        </w:numPr>
        <w:tabs>
          <w:tab w:val="left" w:pos="1140"/>
        </w:tabs>
        <w:spacing w:line="360" w:lineRule="auto"/>
        <w:ind w:left="7" w:firstLine="701"/>
        <w:rPr>
          <w:rFonts w:eastAsia="Times New Roman"/>
          <w:sz w:val="28"/>
          <w:lang w:eastAsia="ru-RU"/>
        </w:rPr>
      </w:pPr>
      <w:r w:rsidRPr="00ED69A7">
        <w:rPr>
          <w:rFonts w:eastAsia="Times New Roman"/>
          <w:sz w:val="28"/>
          <w:lang w:eastAsia="ru-RU"/>
        </w:rPr>
        <w:t>развернуто и логично излагать свою точку зрения с использованием языковых средств;</w:t>
      </w:r>
    </w:p>
    <w:p w14:paraId="2ABBB2ED" w14:textId="77777777" w:rsidR="0058399F" w:rsidRPr="00ED69A7" w:rsidRDefault="0058399F" w:rsidP="00105E3E">
      <w:pPr>
        <w:numPr>
          <w:ilvl w:val="0"/>
          <w:numId w:val="138"/>
        </w:numPr>
        <w:tabs>
          <w:tab w:val="left" w:pos="1140"/>
        </w:tabs>
        <w:spacing w:line="360" w:lineRule="auto"/>
        <w:ind w:left="7" w:firstLine="701"/>
        <w:rPr>
          <w:rFonts w:eastAsia="Times New Roman"/>
          <w:sz w:val="28"/>
          <w:lang w:eastAsia="ru-RU"/>
        </w:rPr>
      </w:pPr>
      <w:r w:rsidRPr="00ED69A7">
        <w:rPr>
          <w:rFonts w:eastAsia="Times New Roman"/>
          <w:sz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DCBF1C1" w14:textId="2284F8BF" w:rsidR="0058399F" w:rsidRPr="00ED69A7" w:rsidRDefault="0058399F" w:rsidP="00105E3E">
      <w:pPr>
        <w:numPr>
          <w:ilvl w:val="0"/>
          <w:numId w:val="138"/>
        </w:numPr>
        <w:tabs>
          <w:tab w:val="left" w:pos="1140"/>
        </w:tabs>
        <w:spacing w:line="360" w:lineRule="auto"/>
        <w:ind w:left="7" w:firstLine="701"/>
        <w:rPr>
          <w:rFonts w:eastAsia="Times New Roman"/>
          <w:sz w:val="28"/>
          <w:lang w:eastAsia="ru-RU"/>
        </w:rPr>
      </w:pPr>
      <w:r w:rsidRPr="00ED69A7">
        <w:rPr>
          <w:rFonts w:eastAsia="Times New Roman"/>
          <w:sz w:val="28"/>
          <w:lang w:eastAsia="ru-RU"/>
        </w:rPr>
        <w:t>выбирать тематику и методы совместных действий с учетом общих интересов, и возможностей каждого члена коллектива;</w:t>
      </w:r>
    </w:p>
    <w:p w14:paraId="14067A25" w14:textId="77777777" w:rsidR="0058399F" w:rsidRPr="00ED69A7" w:rsidRDefault="0058399F" w:rsidP="00105E3E">
      <w:pPr>
        <w:numPr>
          <w:ilvl w:val="0"/>
          <w:numId w:val="138"/>
        </w:numPr>
        <w:tabs>
          <w:tab w:val="left" w:pos="1140"/>
        </w:tabs>
        <w:spacing w:line="360" w:lineRule="auto"/>
        <w:ind w:left="7" w:firstLine="701"/>
        <w:rPr>
          <w:rFonts w:eastAsia="Times New Roman"/>
          <w:sz w:val="28"/>
          <w:lang w:eastAsia="ru-RU"/>
        </w:rPr>
      </w:pPr>
      <w:r w:rsidRPr="00ED69A7">
        <w:rPr>
          <w:rFonts w:eastAsia="Times New Roman"/>
          <w:sz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578888D3" w14:textId="59905722" w:rsidR="0058399F" w:rsidRPr="00ED69A7" w:rsidRDefault="0058399F" w:rsidP="00105E3E">
      <w:pPr>
        <w:numPr>
          <w:ilvl w:val="0"/>
          <w:numId w:val="138"/>
        </w:numPr>
        <w:tabs>
          <w:tab w:val="left" w:pos="1127"/>
        </w:tabs>
        <w:spacing w:line="360" w:lineRule="auto"/>
        <w:ind w:left="1127" w:hanging="418"/>
        <w:rPr>
          <w:rFonts w:eastAsia="Times New Roman"/>
          <w:sz w:val="28"/>
          <w:lang w:eastAsia="ru-RU"/>
        </w:rPr>
      </w:pPr>
      <w:r w:rsidRPr="00ED69A7">
        <w:rPr>
          <w:rFonts w:eastAsia="Times New Roman"/>
          <w:sz w:val="28"/>
          <w:lang w:eastAsia="ru-RU"/>
        </w:rPr>
        <w:t>понимать и использовать преимущества командной и индивидуальной работы;</w:t>
      </w:r>
    </w:p>
    <w:p w14:paraId="2BF5E703" w14:textId="77777777" w:rsidR="0058399F" w:rsidRPr="00ED69A7" w:rsidRDefault="0058399F" w:rsidP="00105E3E">
      <w:pPr>
        <w:numPr>
          <w:ilvl w:val="0"/>
          <w:numId w:val="138"/>
        </w:numPr>
        <w:tabs>
          <w:tab w:val="left" w:pos="1140"/>
        </w:tabs>
        <w:spacing w:line="360" w:lineRule="auto"/>
        <w:ind w:left="7" w:firstLine="701"/>
        <w:rPr>
          <w:rFonts w:eastAsia="Times New Roman"/>
          <w:sz w:val="28"/>
          <w:lang w:eastAsia="ru-RU"/>
        </w:rPr>
      </w:pPr>
      <w:r w:rsidRPr="00ED69A7">
        <w:rPr>
          <w:rFonts w:eastAsia="Times New Roman"/>
          <w:sz w:val="28"/>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E8ED24A" w14:textId="77777777" w:rsidR="0058399F" w:rsidRPr="00ED69A7" w:rsidRDefault="0058399F" w:rsidP="00ED69A7">
      <w:pPr>
        <w:spacing w:line="360" w:lineRule="auto"/>
        <w:ind w:left="707" w:firstLine="0"/>
        <w:rPr>
          <w:rFonts w:eastAsia="Times New Roman"/>
          <w:sz w:val="28"/>
          <w:lang w:eastAsia="ru-RU"/>
        </w:rPr>
      </w:pPr>
      <w:r w:rsidRPr="00ED69A7">
        <w:rPr>
          <w:rFonts w:eastAsia="Times New Roman"/>
          <w:sz w:val="28"/>
          <w:lang w:eastAsia="ru-RU"/>
        </w:rPr>
        <w:t>В сфере овладения универсальными регулятивными действиями:</w:t>
      </w:r>
    </w:p>
    <w:p w14:paraId="58264FB3" w14:textId="64A523DB" w:rsidR="0058399F" w:rsidRPr="00ED69A7" w:rsidRDefault="0058399F" w:rsidP="00105E3E">
      <w:pPr>
        <w:pStyle w:val="a5"/>
        <w:numPr>
          <w:ilvl w:val="1"/>
          <w:numId w:val="148"/>
        </w:numPr>
        <w:spacing w:line="360" w:lineRule="auto"/>
        <w:ind w:left="0" w:firstLine="709"/>
        <w:rPr>
          <w:rFonts w:eastAsia="Times New Roman"/>
          <w:sz w:val="28"/>
          <w:lang w:eastAsia="ru-RU"/>
        </w:rPr>
      </w:pPr>
      <w:r w:rsidRPr="00ED69A7">
        <w:rPr>
          <w:rFonts w:eastAsia="Times New Roman"/>
          <w:sz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CC78AB" w14:textId="77777777" w:rsidR="0058399F" w:rsidRPr="00ED69A7" w:rsidRDefault="0058399F" w:rsidP="00105E3E">
      <w:pPr>
        <w:numPr>
          <w:ilvl w:val="0"/>
          <w:numId w:val="147"/>
        </w:numPr>
        <w:tabs>
          <w:tab w:val="left" w:pos="1140"/>
        </w:tabs>
        <w:spacing w:line="360" w:lineRule="auto"/>
        <w:ind w:left="0" w:firstLine="709"/>
        <w:rPr>
          <w:rFonts w:eastAsia="Times New Roman"/>
          <w:sz w:val="28"/>
          <w:lang w:eastAsia="ru-RU"/>
        </w:rPr>
      </w:pPr>
      <w:r w:rsidRPr="00ED69A7">
        <w:rPr>
          <w:rFonts w:eastAsia="Times New Roman"/>
          <w:sz w:val="28"/>
          <w:lang w:eastAsia="ru-RU"/>
        </w:rPr>
        <w:lastRenderedPageBreak/>
        <w:t>самостоятельно составлять план решения проблемы с учетом имеющихся ресурсов, собственных возможностей и предпочтений;</w:t>
      </w:r>
    </w:p>
    <w:p w14:paraId="4F3E0E83" w14:textId="77777777" w:rsidR="0058399F" w:rsidRPr="00ED69A7" w:rsidRDefault="0058399F" w:rsidP="00105E3E">
      <w:pPr>
        <w:numPr>
          <w:ilvl w:val="0"/>
          <w:numId w:val="147"/>
        </w:numPr>
        <w:tabs>
          <w:tab w:val="left" w:pos="1127"/>
        </w:tabs>
        <w:spacing w:line="360" w:lineRule="auto"/>
        <w:ind w:left="0" w:firstLine="709"/>
        <w:rPr>
          <w:rFonts w:eastAsia="Times New Roman"/>
          <w:sz w:val="28"/>
          <w:lang w:eastAsia="ru-RU"/>
        </w:rPr>
      </w:pPr>
      <w:r w:rsidRPr="00ED69A7">
        <w:rPr>
          <w:rFonts w:eastAsia="Times New Roman"/>
          <w:sz w:val="28"/>
          <w:lang w:eastAsia="ru-RU"/>
        </w:rPr>
        <w:t>делать осознанный выбор, аргументировать его, брать ответственность за решение;</w:t>
      </w:r>
    </w:p>
    <w:p w14:paraId="1ABFA1FE" w14:textId="77777777" w:rsidR="0058399F" w:rsidRPr="00ED69A7" w:rsidRDefault="0058399F" w:rsidP="00105E3E">
      <w:pPr>
        <w:numPr>
          <w:ilvl w:val="0"/>
          <w:numId w:val="147"/>
        </w:numPr>
        <w:tabs>
          <w:tab w:val="left" w:pos="1140"/>
        </w:tabs>
        <w:spacing w:line="360" w:lineRule="auto"/>
        <w:ind w:left="0" w:firstLine="709"/>
        <w:rPr>
          <w:rFonts w:eastAsia="Times New Roman"/>
          <w:sz w:val="28"/>
          <w:lang w:eastAsia="ru-RU"/>
        </w:rPr>
      </w:pPr>
      <w:r w:rsidRPr="00ED69A7">
        <w:rPr>
          <w:rFonts w:eastAsia="Times New Roman"/>
          <w:sz w:val="28"/>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14:paraId="44B63E0D" w14:textId="31E1395E" w:rsidR="0058399F" w:rsidRPr="00ED69A7" w:rsidRDefault="00A25C33" w:rsidP="00105E3E">
      <w:pPr>
        <w:numPr>
          <w:ilvl w:val="0"/>
          <w:numId w:val="147"/>
        </w:numPr>
        <w:tabs>
          <w:tab w:val="left" w:pos="0"/>
        </w:tabs>
        <w:spacing w:line="360" w:lineRule="auto"/>
        <w:ind w:left="0" w:firstLine="709"/>
        <w:rPr>
          <w:rFonts w:eastAsia="Times New Roman"/>
          <w:sz w:val="28"/>
          <w:lang w:eastAsia="ru-RU"/>
        </w:rPr>
      </w:pPr>
      <w:r w:rsidRPr="00ED69A7">
        <w:rPr>
          <w:rFonts w:eastAsia="Times New Roman"/>
          <w:sz w:val="28"/>
          <w:lang w:eastAsia="ru-RU"/>
        </w:rPr>
        <w:t>давать оценку новым ситуациям, вносить коррективы в деятельность</w:t>
      </w:r>
      <w:r w:rsidR="0058399F" w:rsidRPr="00ED69A7">
        <w:rPr>
          <w:rFonts w:eastAsia="Times New Roman"/>
          <w:sz w:val="28"/>
          <w:lang w:eastAsia="ru-RU"/>
        </w:rPr>
        <w:t>, оценивать соответствие результатов целям; оценивать приобретенный опыт.</w:t>
      </w:r>
    </w:p>
    <w:p w14:paraId="64143F8F" w14:textId="77777777" w:rsidR="0058399F" w:rsidRPr="00ED69A7" w:rsidRDefault="0058399F" w:rsidP="00ED69A7">
      <w:pPr>
        <w:spacing w:line="360" w:lineRule="auto"/>
        <w:rPr>
          <w:rFonts w:eastAsia="Calibri"/>
          <w:sz w:val="28"/>
          <w:lang w:eastAsia="ru-RU" w:bidi="ru-RU"/>
        </w:rPr>
      </w:pPr>
      <w:r w:rsidRPr="00ED69A7">
        <w:rPr>
          <w:rFonts w:eastAsia="Calibri"/>
          <w:b/>
          <w:bCs/>
          <w:sz w:val="28"/>
          <w:lang w:eastAsia="ru-RU" w:bidi="ru-RU"/>
        </w:rPr>
        <w:t xml:space="preserve">Предметные результаты </w:t>
      </w:r>
      <w:r w:rsidRPr="00ED69A7">
        <w:rPr>
          <w:rFonts w:eastAsia="Calibri"/>
          <w:sz w:val="28"/>
          <w:lang w:eastAsia="ru-RU" w:bidi="ru-RU"/>
        </w:rPr>
        <w:t>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168E222B"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Русский язык:</w:t>
      </w:r>
    </w:p>
    <w:p w14:paraId="65C17E32"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14:paraId="4B13354E"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участие в диалоге разных видов: побуждение к действию, обмен мнениями, запрос информации, сообщение информации;</w:t>
      </w:r>
    </w:p>
    <w:p w14:paraId="3AF0D5D1"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обсуждение и чёткая формулировка цели, плана совместной групповой деятельности;</w:t>
      </w:r>
    </w:p>
    <w:p w14:paraId="44477CA8"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058608AF"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0207D847"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 xml:space="preserve">последовательность изложения (развёртывание содержания в зависимости от цели текста, типа речи); </w:t>
      </w:r>
    </w:p>
    <w:p w14:paraId="0200BFD6"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lastRenderedPageBreak/>
        <w:t>–</w:t>
      </w:r>
      <w:r w:rsidRPr="00ED69A7">
        <w:rPr>
          <w:rFonts w:eastAsia="Calibri"/>
          <w:sz w:val="28"/>
          <w:lang w:eastAsia="ru-RU" w:bidi="ru-RU"/>
        </w:rPr>
        <w:tab/>
        <w:t>правильность выделения абзацев в тексте, наличие грамматической связи предложений в тексте, логичность.</w:t>
      </w:r>
    </w:p>
    <w:p w14:paraId="71CC3661"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Литература:</w:t>
      </w:r>
    </w:p>
    <w:p w14:paraId="424F1C92"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7007F09E"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применять ИКТ, соблюдать правила информационной безопасности.</w:t>
      </w:r>
    </w:p>
    <w:p w14:paraId="7BA6C698"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Иностранный язык:</w:t>
      </w:r>
    </w:p>
    <w:p w14:paraId="481DB652"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овладение основными видами речевой деятельности в рамках знакомства со спецификой современных профессий;</w:t>
      </w:r>
    </w:p>
    <w:p w14:paraId="36E8406E"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14:paraId="06FC913C"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использовать иноязычные словари и справочники, в том числе информационно-справочные системы в электронной форме.</w:t>
      </w:r>
    </w:p>
    <w:p w14:paraId="225C5309"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Информатика:</w:t>
      </w:r>
    </w:p>
    <w:p w14:paraId="4AEA4880"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18EC343D"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умение оперировать единицами измерения информационного объёма и скорости передачи данных;</w:t>
      </w:r>
    </w:p>
    <w:p w14:paraId="389CC48E"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сформированность мотивации к продолжению изучения информатики как профильного предмета.</w:t>
      </w:r>
    </w:p>
    <w:p w14:paraId="712D3E7F"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География:</w:t>
      </w:r>
    </w:p>
    <w:p w14:paraId="6FC36FD7"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37A685EA"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lastRenderedPageBreak/>
        <w:t>–</w:t>
      </w:r>
      <w:r w:rsidRPr="00ED69A7">
        <w:rPr>
          <w:rFonts w:eastAsia="Calibri"/>
          <w:sz w:val="28"/>
          <w:lang w:eastAsia="ru-RU" w:bidi="ru-RU"/>
        </w:rPr>
        <w:tab/>
        <w:t>умение устанавливать взаимосвязи между изученными природными, социальными и экономическими явлениями и процессами;</w:t>
      </w:r>
    </w:p>
    <w:p w14:paraId="0A6C30C3"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умение использовать географические знания для описания существенных признаков разнообразных явлений и процессов в повседневной жизни;</w:t>
      </w:r>
    </w:p>
    <w:p w14:paraId="739758A4"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сформированность мотивации к продолжению изучения географии как профильного предмета на уровне среднего общего образования.</w:t>
      </w:r>
    </w:p>
    <w:p w14:paraId="10308770"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Физика:</w:t>
      </w:r>
    </w:p>
    <w:p w14:paraId="30C890E8"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196BD71F"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понимание необходимости применения достижений физики и технологий для рационального природопользования;</w:t>
      </w:r>
    </w:p>
    <w:p w14:paraId="592874A3"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000F69C9"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сформированность мотивации к продолжению изучения физики как профильного предмета на уровне среднего общего образования.</w:t>
      </w:r>
    </w:p>
    <w:p w14:paraId="6A59EBF4"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Обществознание:</w:t>
      </w:r>
    </w:p>
    <w:p w14:paraId="16BDE8BB"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0E95FD11"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lastRenderedPageBreak/>
        <w:t>–</w:t>
      </w:r>
      <w:r w:rsidRPr="00ED69A7">
        <w:rPr>
          <w:rFonts w:eastAsia="Calibri"/>
          <w:sz w:val="28"/>
          <w:lang w:eastAsia="ru-RU" w:bidi="ru-RU"/>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2B1A3252"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7092FA9"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26761EE4"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C8BE905"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Биология:</w:t>
      </w:r>
    </w:p>
    <w:p w14:paraId="3E7736A3"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7E77F28A"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lastRenderedPageBreak/>
        <w:t>–</w:t>
      </w:r>
      <w:r w:rsidRPr="00ED69A7">
        <w:rPr>
          <w:rFonts w:eastAsia="Calibri"/>
          <w:sz w:val="28"/>
          <w:lang w:eastAsia="ru-RU" w:bidi="ru-RU"/>
        </w:rPr>
        <w:tab/>
        <w:t>умение интегрировать биологические знания со знаниями других учебных предметов;</w:t>
      </w:r>
    </w:p>
    <w:p w14:paraId="5AA0847A" w14:textId="77777777" w:rsidR="0058399F" w:rsidRPr="00ED69A7" w:rsidRDefault="0058399F" w:rsidP="00ED69A7">
      <w:pPr>
        <w:spacing w:line="360" w:lineRule="auto"/>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5B072F55" w14:textId="77777777" w:rsidR="0058399F" w:rsidRPr="00ED69A7" w:rsidRDefault="0058399F" w:rsidP="00ED69A7">
      <w:pPr>
        <w:spacing w:line="360" w:lineRule="auto"/>
        <w:rPr>
          <w:rFonts w:eastAsia="Calibri"/>
          <w:b/>
          <w:sz w:val="28"/>
          <w:lang w:eastAsia="ru-RU" w:bidi="ru-RU"/>
        </w:rPr>
      </w:pPr>
      <w:r w:rsidRPr="00ED69A7">
        <w:rPr>
          <w:rFonts w:eastAsia="Calibri"/>
          <w:b/>
          <w:sz w:val="28"/>
          <w:lang w:eastAsia="ru-RU" w:bidi="ru-RU"/>
        </w:rPr>
        <w:t>Изобразительное искусство:</w:t>
      </w:r>
    </w:p>
    <w:p w14:paraId="3DAFC91D" w14:textId="77777777" w:rsidR="0058399F" w:rsidRPr="00ED69A7" w:rsidRDefault="0058399F" w:rsidP="00ED69A7">
      <w:pPr>
        <w:spacing w:line="360" w:lineRule="auto"/>
        <w:ind w:firstLine="0"/>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1BC33355" w14:textId="77777777" w:rsidR="0058399F" w:rsidRPr="00ED69A7" w:rsidRDefault="0058399F" w:rsidP="00ED69A7">
      <w:pPr>
        <w:spacing w:line="360" w:lineRule="auto"/>
        <w:ind w:firstLine="0"/>
        <w:rPr>
          <w:rFonts w:eastAsia="Calibri"/>
          <w:sz w:val="28"/>
          <w:lang w:eastAsia="ru-RU" w:bidi="ru-RU"/>
        </w:rPr>
      </w:pPr>
      <w:r w:rsidRPr="00ED69A7">
        <w:rPr>
          <w:rFonts w:eastAsia="Calibri"/>
          <w:sz w:val="28"/>
          <w:lang w:eastAsia="ru-RU" w:bidi="ru-RU"/>
        </w:rPr>
        <w:t>Основы безопасности жизнедеятельности:</w:t>
      </w:r>
    </w:p>
    <w:p w14:paraId="2A94F688" w14:textId="77777777" w:rsidR="0058399F" w:rsidRPr="00ED69A7" w:rsidRDefault="0058399F" w:rsidP="00ED69A7">
      <w:pPr>
        <w:spacing w:line="360" w:lineRule="auto"/>
        <w:ind w:firstLine="0"/>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2FC29128" w14:textId="77777777" w:rsidR="0058399F" w:rsidRPr="00ED69A7" w:rsidRDefault="0058399F" w:rsidP="00ED69A7">
      <w:pPr>
        <w:spacing w:line="360" w:lineRule="auto"/>
        <w:ind w:firstLine="0"/>
        <w:rPr>
          <w:rFonts w:eastAsia="Calibri"/>
          <w:sz w:val="28"/>
          <w:lang w:eastAsia="ru-RU" w:bidi="ru-RU"/>
        </w:rPr>
      </w:pPr>
      <w:r w:rsidRPr="00ED69A7">
        <w:rPr>
          <w:rFonts w:eastAsia="Calibri"/>
          <w:sz w:val="28"/>
          <w:lang w:eastAsia="ru-RU" w:bidi="ru-RU"/>
        </w:rPr>
        <w:t>–</w:t>
      </w:r>
      <w:r w:rsidRPr="00ED69A7">
        <w:rPr>
          <w:rFonts w:eastAsia="Calibri"/>
          <w:sz w:val="28"/>
          <w:lang w:eastAsia="ru-RU" w:bidi="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6C25EB0" w14:textId="48E34A34" w:rsidR="00B83BE4" w:rsidRPr="00AC13D4" w:rsidRDefault="00B83BE4" w:rsidP="0035098F">
      <w:pPr>
        <w:pStyle w:val="4"/>
        <w:rPr>
          <w:color w:val="auto"/>
        </w:rPr>
      </w:pPr>
      <w:r w:rsidRPr="00AC13D4">
        <w:rPr>
          <w:color w:val="auto"/>
        </w:rPr>
        <w:t>Тематическое планирование курса</w:t>
      </w:r>
      <w:r w:rsidR="008B2728" w:rsidRPr="00AC13D4">
        <w:rPr>
          <w:color w:val="auto"/>
        </w:rPr>
        <w:t xml:space="preserve"> </w:t>
      </w:r>
      <w:r w:rsidR="0058399F">
        <w:rPr>
          <w:color w:val="auto"/>
        </w:rPr>
        <w:t xml:space="preserve">внеурочной деятельности </w:t>
      </w:r>
      <w:r w:rsidR="002A513A" w:rsidRPr="00AC13D4">
        <w:rPr>
          <w:color w:val="auto"/>
        </w:rPr>
        <w:t>«</w:t>
      </w:r>
      <w:r w:rsidR="0058399F">
        <w:rPr>
          <w:color w:val="auto"/>
        </w:rPr>
        <w:t>Россия – мои горизонты</w:t>
      </w:r>
      <w:r w:rsidR="002A513A" w:rsidRPr="00AC13D4">
        <w:rPr>
          <w:color w:val="auto"/>
        </w:rPr>
        <w:t>»</w:t>
      </w:r>
    </w:p>
    <w:p w14:paraId="79AF6D91" w14:textId="62EE1A16" w:rsidR="00017C8C" w:rsidRDefault="00017C8C" w:rsidP="0035098F">
      <w:pPr>
        <w:rPr>
          <w:b/>
          <w:bCs/>
        </w:rPr>
      </w:pPr>
      <w:r w:rsidRPr="00AC13D4">
        <w:rPr>
          <w:b/>
          <w:bCs/>
        </w:rPr>
        <w:t>10 класс</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58399F" w:rsidRPr="0058399F" w14:paraId="1350BEC1" w14:textId="77777777" w:rsidTr="0058399F">
        <w:trPr>
          <w:trHeight w:val="882"/>
        </w:trPr>
        <w:tc>
          <w:tcPr>
            <w:tcW w:w="699" w:type="dxa"/>
            <w:shd w:val="clear" w:color="auto" w:fill="auto"/>
          </w:tcPr>
          <w:p w14:paraId="3554F7F2" w14:textId="77777777" w:rsidR="0058399F" w:rsidRPr="0058399F" w:rsidRDefault="0058399F" w:rsidP="0058399F">
            <w:pPr>
              <w:tabs>
                <w:tab w:val="left" w:pos="270"/>
                <w:tab w:val="left" w:pos="709"/>
              </w:tabs>
              <w:ind w:firstLine="0"/>
              <w:jc w:val="left"/>
              <w:rPr>
                <w:rFonts w:eastAsia="Calibri"/>
                <w:b/>
                <w:color w:val="000000"/>
                <w:sz w:val="20"/>
                <w:szCs w:val="20"/>
              </w:rPr>
            </w:pPr>
            <w:r w:rsidRPr="0058399F">
              <w:rPr>
                <w:rFonts w:eastAsia="Calibri"/>
                <w:b/>
                <w:color w:val="000000"/>
                <w:sz w:val="20"/>
                <w:szCs w:val="20"/>
              </w:rPr>
              <w:t>№</w:t>
            </w:r>
          </w:p>
          <w:p w14:paraId="17B8D097" w14:textId="77777777" w:rsidR="0058399F" w:rsidRPr="0058399F" w:rsidRDefault="0058399F" w:rsidP="0058399F">
            <w:pPr>
              <w:tabs>
                <w:tab w:val="left" w:pos="270"/>
                <w:tab w:val="left" w:pos="709"/>
              </w:tabs>
              <w:ind w:firstLine="0"/>
              <w:jc w:val="left"/>
              <w:rPr>
                <w:rFonts w:eastAsia="Calibri"/>
                <w:b/>
                <w:color w:val="000000"/>
                <w:sz w:val="20"/>
                <w:szCs w:val="20"/>
              </w:rPr>
            </w:pPr>
            <w:r w:rsidRPr="0058399F">
              <w:rPr>
                <w:rFonts w:eastAsia="Calibri"/>
                <w:b/>
                <w:color w:val="000000"/>
                <w:sz w:val="20"/>
                <w:szCs w:val="20"/>
              </w:rPr>
              <w:t>п/п</w:t>
            </w:r>
          </w:p>
        </w:tc>
        <w:tc>
          <w:tcPr>
            <w:tcW w:w="3866" w:type="dxa"/>
            <w:shd w:val="clear" w:color="auto" w:fill="auto"/>
          </w:tcPr>
          <w:p w14:paraId="2826E3E2"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Наименование раздела, темы</w:t>
            </w:r>
          </w:p>
        </w:tc>
        <w:tc>
          <w:tcPr>
            <w:tcW w:w="2268" w:type="dxa"/>
            <w:vAlign w:val="center"/>
          </w:tcPr>
          <w:p w14:paraId="77012353"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iCs/>
                <w:color w:val="000000"/>
                <w:sz w:val="20"/>
                <w:szCs w:val="20"/>
              </w:rPr>
              <w:t>Форма проведения занятий</w:t>
            </w:r>
          </w:p>
        </w:tc>
        <w:tc>
          <w:tcPr>
            <w:tcW w:w="1417" w:type="dxa"/>
            <w:shd w:val="clear" w:color="auto" w:fill="auto"/>
          </w:tcPr>
          <w:p w14:paraId="01B51946"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Общее количество часов</w:t>
            </w:r>
          </w:p>
        </w:tc>
        <w:tc>
          <w:tcPr>
            <w:tcW w:w="1985" w:type="dxa"/>
          </w:tcPr>
          <w:p w14:paraId="1B97381F"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Ссылка на ЭОР /ЦОР</w:t>
            </w:r>
          </w:p>
        </w:tc>
      </w:tr>
      <w:tr w:rsidR="0058399F" w:rsidRPr="0058399F" w14:paraId="474C53BC" w14:textId="77777777" w:rsidTr="0058399F">
        <w:tc>
          <w:tcPr>
            <w:tcW w:w="699" w:type="dxa"/>
            <w:shd w:val="clear" w:color="auto" w:fill="auto"/>
          </w:tcPr>
          <w:p w14:paraId="1BB2B327"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318FAC1F" w14:textId="77777777" w:rsidR="0058399F" w:rsidRPr="0058399F" w:rsidRDefault="0058399F" w:rsidP="0058399F">
            <w:pPr>
              <w:ind w:firstLine="0"/>
              <w:jc w:val="left"/>
              <w:rPr>
                <w:rFonts w:eastAsia="Times New Roman"/>
                <w:b/>
                <w:sz w:val="20"/>
                <w:szCs w:val="20"/>
                <w:lang w:eastAsia="ru-RU"/>
              </w:rPr>
            </w:pPr>
            <w:r w:rsidRPr="0058399F">
              <w:rPr>
                <w:rFonts w:eastAsia="Calibri"/>
                <w:sz w:val="20"/>
                <w:szCs w:val="20"/>
              </w:rPr>
              <w:t xml:space="preserve">Тема 1. Вводный урок «Моя Россия — мои горизонты» (обзор отраслей экономического развития РФ — счастье в труде) </w:t>
            </w:r>
          </w:p>
        </w:tc>
        <w:tc>
          <w:tcPr>
            <w:tcW w:w="2268" w:type="dxa"/>
            <w:vAlign w:val="center"/>
          </w:tcPr>
          <w:p w14:paraId="6FCAE9A4"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56722440"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73E585D6" w14:textId="77777777" w:rsidR="0058399F" w:rsidRPr="0058399F" w:rsidRDefault="00D4092C" w:rsidP="0058399F">
            <w:pPr>
              <w:ind w:firstLine="0"/>
              <w:jc w:val="center"/>
              <w:rPr>
                <w:rFonts w:eastAsia="Calibri"/>
                <w:color w:val="000000"/>
                <w:sz w:val="20"/>
                <w:szCs w:val="20"/>
              </w:rPr>
            </w:pPr>
            <w:hyperlink r:id="rId554" w:history="1">
              <w:r w:rsidR="0058399F" w:rsidRPr="0058399F">
                <w:rPr>
                  <w:rFonts w:eastAsia="Calibri"/>
                  <w:color w:val="000000"/>
                  <w:sz w:val="20"/>
                  <w:szCs w:val="20"/>
                  <w:u w:val="single"/>
                </w:rPr>
                <w:t>https://bvbinfo.ru/</w:t>
              </w:r>
            </w:hyperlink>
          </w:p>
        </w:tc>
      </w:tr>
      <w:tr w:rsidR="0058399F" w:rsidRPr="0058399F" w14:paraId="58F2F286" w14:textId="77777777" w:rsidTr="0058399F">
        <w:tc>
          <w:tcPr>
            <w:tcW w:w="699" w:type="dxa"/>
            <w:shd w:val="clear" w:color="auto" w:fill="auto"/>
          </w:tcPr>
          <w:p w14:paraId="563529D7"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5092EF14"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 Тематический профориентационный урок «Открой своё будущее» (введение в профориентацию) </w:t>
            </w:r>
          </w:p>
        </w:tc>
        <w:tc>
          <w:tcPr>
            <w:tcW w:w="2268" w:type="dxa"/>
          </w:tcPr>
          <w:p w14:paraId="2FEAA12B"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5735AC5C"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1223909" w14:textId="77777777" w:rsidR="0058399F" w:rsidRPr="0058399F" w:rsidRDefault="00D4092C" w:rsidP="0058399F">
            <w:pPr>
              <w:ind w:firstLine="0"/>
              <w:jc w:val="center"/>
              <w:rPr>
                <w:rFonts w:eastAsia="Calibri"/>
                <w:color w:val="000000"/>
                <w:sz w:val="20"/>
                <w:szCs w:val="20"/>
              </w:rPr>
            </w:pPr>
            <w:hyperlink r:id="rId555" w:history="1">
              <w:r w:rsidR="0058399F" w:rsidRPr="0058399F">
                <w:rPr>
                  <w:rFonts w:eastAsia="Calibri"/>
                  <w:color w:val="000000"/>
                  <w:sz w:val="20"/>
                  <w:szCs w:val="20"/>
                  <w:u w:val="single"/>
                </w:rPr>
                <w:t>https://bvbinfo.ru/</w:t>
              </w:r>
            </w:hyperlink>
          </w:p>
        </w:tc>
      </w:tr>
      <w:tr w:rsidR="0058399F" w:rsidRPr="0058399F" w14:paraId="72F2C872" w14:textId="77777777" w:rsidTr="0058399F">
        <w:trPr>
          <w:trHeight w:val="565"/>
        </w:trPr>
        <w:tc>
          <w:tcPr>
            <w:tcW w:w="699" w:type="dxa"/>
            <w:shd w:val="clear" w:color="auto" w:fill="auto"/>
          </w:tcPr>
          <w:p w14:paraId="7B4ED9DD"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1B08F5AA"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 Профориентационная диагностика No 1 «Мой профиль» и разбор результатов </w:t>
            </w:r>
          </w:p>
        </w:tc>
        <w:tc>
          <w:tcPr>
            <w:tcW w:w="2268" w:type="dxa"/>
          </w:tcPr>
          <w:p w14:paraId="41C53055"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диагностика</w:t>
            </w:r>
          </w:p>
        </w:tc>
        <w:tc>
          <w:tcPr>
            <w:tcW w:w="1417" w:type="dxa"/>
            <w:shd w:val="clear" w:color="auto" w:fill="auto"/>
          </w:tcPr>
          <w:p w14:paraId="44DC01D9"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73FBAEC" w14:textId="77777777" w:rsidR="0058399F" w:rsidRPr="0058399F" w:rsidRDefault="00D4092C" w:rsidP="0058399F">
            <w:pPr>
              <w:ind w:firstLine="0"/>
              <w:jc w:val="center"/>
              <w:rPr>
                <w:rFonts w:eastAsia="Calibri"/>
                <w:color w:val="000000"/>
                <w:sz w:val="20"/>
                <w:szCs w:val="20"/>
              </w:rPr>
            </w:pPr>
            <w:hyperlink r:id="rId556" w:history="1">
              <w:r w:rsidR="0058399F" w:rsidRPr="0058399F">
                <w:rPr>
                  <w:rFonts w:eastAsia="Calibri"/>
                  <w:color w:val="000000"/>
                  <w:sz w:val="20"/>
                  <w:szCs w:val="20"/>
                  <w:u w:val="single"/>
                </w:rPr>
                <w:t>https://bvbinfo.ru/</w:t>
              </w:r>
            </w:hyperlink>
          </w:p>
        </w:tc>
      </w:tr>
      <w:tr w:rsidR="0058399F" w:rsidRPr="0058399F" w14:paraId="5718BCA7" w14:textId="77777777" w:rsidTr="0058399F">
        <w:tc>
          <w:tcPr>
            <w:tcW w:w="699" w:type="dxa"/>
            <w:shd w:val="clear" w:color="auto" w:fill="auto"/>
          </w:tcPr>
          <w:p w14:paraId="6700C003"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22D32402"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tc>
        <w:tc>
          <w:tcPr>
            <w:tcW w:w="2268" w:type="dxa"/>
          </w:tcPr>
          <w:p w14:paraId="1919304E"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765ED010"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2E60EAB4" w14:textId="77777777" w:rsidR="0058399F" w:rsidRPr="0058399F" w:rsidRDefault="00D4092C" w:rsidP="0058399F">
            <w:pPr>
              <w:ind w:firstLine="0"/>
              <w:jc w:val="center"/>
              <w:rPr>
                <w:rFonts w:eastAsia="Calibri"/>
                <w:color w:val="000000"/>
                <w:sz w:val="20"/>
                <w:szCs w:val="20"/>
              </w:rPr>
            </w:pPr>
            <w:hyperlink r:id="rId557" w:history="1">
              <w:r w:rsidR="0058399F" w:rsidRPr="0058399F">
                <w:rPr>
                  <w:rFonts w:eastAsia="Calibri"/>
                  <w:color w:val="000000"/>
                  <w:sz w:val="20"/>
                  <w:szCs w:val="20"/>
                  <w:u w:val="single"/>
                </w:rPr>
                <w:t>https://bvbinfo.ru/</w:t>
              </w:r>
            </w:hyperlink>
          </w:p>
        </w:tc>
      </w:tr>
      <w:tr w:rsidR="0058399F" w:rsidRPr="0058399F" w14:paraId="7894B4C2" w14:textId="77777777" w:rsidTr="0058399F">
        <w:tc>
          <w:tcPr>
            <w:tcW w:w="699" w:type="dxa"/>
            <w:shd w:val="clear" w:color="auto" w:fill="auto"/>
          </w:tcPr>
          <w:p w14:paraId="6B0A3486"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018DDB11"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5. Профориентационное занятие «Пробую профессию в сфере науки и образования» (моделирующая онлайн-проба на платформе проекта «Билет в будущее» по профессии учителя, приуроченная к Году педагога и наставника) </w:t>
            </w:r>
          </w:p>
        </w:tc>
        <w:tc>
          <w:tcPr>
            <w:tcW w:w="2268" w:type="dxa"/>
          </w:tcPr>
          <w:p w14:paraId="3A19BB52"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08340FB6"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504B6CAB" w14:textId="77777777" w:rsidR="0058399F" w:rsidRPr="0058399F" w:rsidRDefault="00D4092C" w:rsidP="0058399F">
            <w:pPr>
              <w:ind w:firstLine="0"/>
              <w:jc w:val="center"/>
              <w:rPr>
                <w:rFonts w:eastAsia="Calibri"/>
                <w:color w:val="000000"/>
                <w:sz w:val="20"/>
                <w:szCs w:val="20"/>
              </w:rPr>
            </w:pPr>
            <w:hyperlink r:id="rId558" w:history="1">
              <w:r w:rsidR="0058399F" w:rsidRPr="0058399F">
                <w:rPr>
                  <w:rFonts w:eastAsia="Calibri"/>
                  <w:color w:val="000000"/>
                  <w:sz w:val="20"/>
                  <w:szCs w:val="20"/>
                  <w:u w:val="single"/>
                </w:rPr>
                <w:t>https://bvbinfo.ru/</w:t>
              </w:r>
            </w:hyperlink>
          </w:p>
        </w:tc>
      </w:tr>
      <w:tr w:rsidR="0058399F" w:rsidRPr="0058399F" w14:paraId="248713A2" w14:textId="77777777" w:rsidTr="0058399F">
        <w:tc>
          <w:tcPr>
            <w:tcW w:w="699" w:type="dxa"/>
            <w:shd w:val="clear" w:color="auto" w:fill="auto"/>
          </w:tcPr>
          <w:p w14:paraId="7BE7721B"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79116AE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6. Профориентационное занятие «Россия в деле» (часть 1)</w:t>
            </w:r>
            <w:r w:rsidRPr="0058399F">
              <w:rPr>
                <w:rFonts w:eastAsia="Times New Roman"/>
                <w:sz w:val="20"/>
                <w:szCs w:val="20"/>
                <w:lang w:eastAsia="ru-RU"/>
              </w:rPr>
              <w:br/>
              <w:t xml:space="preserve">(на выбор: импортозамещение, авиастроение, судовождение, судостроение, лесная промышленность) </w:t>
            </w:r>
          </w:p>
        </w:tc>
        <w:tc>
          <w:tcPr>
            <w:tcW w:w="2268" w:type="dxa"/>
          </w:tcPr>
          <w:p w14:paraId="2C3FB5FA"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335145C"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65ACD69" w14:textId="77777777" w:rsidR="0058399F" w:rsidRPr="0058399F" w:rsidRDefault="00D4092C" w:rsidP="0058399F">
            <w:pPr>
              <w:ind w:firstLine="0"/>
              <w:jc w:val="center"/>
              <w:rPr>
                <w:rFonts w:eastAsia="Calibri"/>
                <w:color w:val="000000"/>
                <w:sz w:val="20"/>
                <w:szCs w:val="20"/>
              </w:rPr>
            </w:pPr>
            <w:hyperlink r:id="rId559" w:history="1">
              <w:r w:rsidR="0058399F" w:rsidRPr="0058399F">
                <w:rPr>
                  <w:rFonts w:eastAsia="Calibri"/>
                  <w:color w:val="000000"/>
                  <w:sz w:val="20"/>
                  <w:szCs w:val="20"/>
                  <w:u w:val="single"/>
                </w:rPr>
                <w:t>https://bvbinfo.ru/</w:t>
              </w:r>
            </w:hyperlink>
          </w:p>
        </w:tc>
      </w:tr>
      <w:tr w:rsidR="0058399F" w:rsidRPr="0058399F" w14:paraId="646F18A2" w14:textId="77777777" w:rsidTr="0058399F">
        <w:tc>
          <w:tcPr>
            <w:tcW w:w="699" w:type="dxa"/>
            <w:shd w:val="clear" w:color="auto" w:fill="auto"/>
          </w:tcPr>
          <w:p w14:paraId="6D08E333"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090101F5"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7. Профориентационное занятие «Россия промышленная: узнаю достижения страны в сфере промышленности и производства»</w:t>
            </w:r>
            <w:r w:rsidRPr="0058399F">
              <w:rPr>
                <w:rFonts w:eastAsia="Times New Roman"/>
                <w:sz w:val="20"/>
                <w:szCs w:val="20"/>
                <w:lang w:eastAsia="ru-RU"/>
              </w:rPr>
              <w:br/>
              <w:t xml:space="preserve">(тяжелая промышленность, добыча и переработка сырья) </w:t>
            </w:r>
          </w:p>
        </w:tc>
        <w:tc>
          <w:tcPr>
            <w:tcW w:w="2268" w:type="dxa"/>
          </w:tcPr>
          <w:p w14:paraId="06B4D32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6215F72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7FB88263" w14:textId="77777777" w:rsidR="0058399F" w:rsidRPr="0058399F" w:rsidRDefault="00D4092C" w:rsidP="0058399F">
            <w:pPr>
              <w:ind w:firstLine="0"/>
              <w:jc w:val="center"/>
              <w:rPr>
                <w:rFonts w:eastAsia="Calibri"/>
                <w:color w:val="000000"/>
                <w:sz w:val="20"/>
                <w:szCs w:val="20"/>
              </w:rPr>
            </w:pPr>
            <w:hyperlink r:id="rId560" w:history="1">
              <w:r w:rsidR="0058399F" w:rsidRPr="0058399F">
                <w:rPr>
                  <w:rFonts w:eastAsia="Calibri"/>
                  <w:color w:val="000000"/>
                  <w:sz w:val="20"/>
                  <w:szCs w:val="20"/>
                  <w:u w:val="single"/>
                </w:rPr>
                <w:t>https://bvbinfo.ru/</w:t>
              </w:r>
            </w:hyperlink>
          </w:p>
        </w:tc>
      </w:tr>
      <w:tr w:rsidR="0058399F" w:rsidRPr="0058399F" w14:paraId="364E5DE6" w14:textId="77777777" w:rsidTr="0058399F">
        <w:tc>
          <w:tcPr>
            <w:tcW w:w="699" w:type="dxa"/>
            <w:shd w:val="clear" w:color="auto" w:fill="auto"/>
          </w:tcPr>
          <w:p w14:paraId="1510E4AF"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4421BB48"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8. Профориентационное занятие «Пробую профессию в сфере промышленности» (моделирующая онлайн-проба на платформе проекта «Билет в будущее» по профессиям на выбор: металлург, специалист по аддитивным технологиям и др.) </w:t>
            </w:r>
          </w:p>
        </w:tc>
        <w:tc>
          <w:tcPr>
            <w:tcW w:w="2268" w:type="dxa"/>
          </w:tcPr>
          <w:p w14:paraId="5D1A8B5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5E60DF8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456B093E" w14:textId="77777777" w:rsidR="0058399F" w:rsidRPr="0058399F" w:rsidRDefault="00D4092C" w:rsidP="0058399F">
            <w:pPr>
              <w:ind w:firstLine="0"/>
              <w:jc w:val="center"/>
              <w:rPr>
                <w:rFonts w:eastAsia="Calibri"/>
                <w:color w:val="000000"/>
                <w:sz w:val="20"/>
                <w:szCs w:val="20"/>
              </w:rPr>
            </w:pPr>
            <w:hyperlink r:id="rId561" w:history="1">
              <w:r w:rsidR="0058399F" w:rsidRPr="0058399F">
                <w:rPr>
                  <w:rFonts w:eastAsia="Calibri"/>
                  <w:color w:val="000000"/>
                  <w:sz w:val="20"/>
                  <w:szCs w:val="20"/>
                  <w:u w:val="single"/>
                </w:rPr>
                <w:t>https://bvbinfo.ru/</w:t>
              </w:r>
            </w:hyperlink>
          </w:p>
        </w:tc>
      </w:tr>
      <w:tr w:rsidR="0058399F" w:rsidRPr="0058399F" w14:paraId="79010AB1" w14:textId="77777777" w:rsidTr="0058399F">
        <w:tc>
          <w:tcPr>
            <w:tcW w:w="699" w:type="dxa"/>
            <w:shd w:val="clear" w:color="auto" w:fill="auto"/>
          </w:tcPr>
          <w:p w14:paraId="77751A3E"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627CA69F"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9. Профориентационное занятие «Россия цифровая: узнаю достижения страны в области цифровых технологий»</w:t>
            </w:r>
            <w:r w:rsidRPr="0058399F">
              <w:rPr>
                <w:rFonts w:eastAsia="Times New Roman"/>
                <w:sz w:val="20"/>
                <w:szCs w:val="20"/>
                <w:lang w:eastAsia="ru-RU"/>
              </w:rPr>
              <w:br/>
              <w:t>(информационные технологии, искусственный интеллект, робототехника)</w:t>
            </w:r>
          </w:p>
        </w:tc>
        <w:tc>
          <w:tcPr>
            <w:tcW w:w="2268" w:type="dxa"/>
          </w:tcPr>
          <w:p w14:paraId="6311036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EBC072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2E6BCF6B" w14:textId="77777777" w:rsidR="0058399F" w:rsidRPr="0058399F" w:rsidRDefault="00D4092C" w:rsidP="0058399F">
            <w:pPr>
              <w:ind w:firstLine="0"/>
              <w:jc w:val="center"/>
              <w:rPr>
                <w:rFonts w:eastAsia="Calibri"/>
                <w:color w:val="000000"/>
                <w:sz w:val="20"/>
                <w:szCs w:val="20"/>
              </w:rPr>
            </w:pPr>
            <w:hyperlink r:id="rId562" w:history="1">
              <w:r w:rsidR="0058399F" w:rsidRPr="0058399F">
                <w:rPr>
                  <w:rFonts w:eastAsia="Calibri"/>
                  <w:color w:val="000000"/>
                  <w:sz w:val="20"/>
                  <w:szCs w:val="20"/>
                  <w:u w:val="single"/>
                </w:rPr>
                <w:t>https://bvbinfo.ru/</w:t>
              </w:r>
            </w:hyperlink>
          </w:p>
        </w:tc>
      </w:tr>
      <w:tr w:rsidR="0058399F" w:rsidRPr="0058399F" w14:paraId="07D687B0" w14:textId="77777777" w:rsidTr="0058399F">
        <w:tc>
          <w:tcPr>
            <w:tcW w:w="699" w:type="dxa"/>
            <w:shd w:val="clear" w:color="auto" w:fill="auto"/>
          </w:tcPr>
          <w:p w14:paraId="38042BCD"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131128EC"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10. Профориентационное занятие «Пробую профессию в области цифровых технологий» (моделирующая онлайн-проба на платформе проекта «Билет в будущее» по профессиям на выбор: программист, робототехник и др.) </w:t>
            </w:r>
          </w:p>
        </w:tc>
        <w:tc>
          <w:tcPr>
            <w:tcW w:w="2268" w:type="dxa"/>
          </w:tcPr>
          <w:p w14:paraId="145BAA3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B9E00EF"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969B75" w14:textId="77777777" w:rsidR="0058399F" w:rsidRPr="0058399F" w:rsidRDefault="00D4092C" w:rsidP="0058399F">
            <w:pPr>
              <w:ind w:firstLine="0"/>
              <w:jc w:val="center"/>
              <w:rPr>
                <w:rFonts w:eastAsia="Calibri"/>
                <w:color w:val="000000"/>
                <w:sz w:val="20"/>
                <w:szCs w:val="20"/>
              </w:rPr>
            </w:pPr>
            <w:hyperlink r:id="rId563" w:history="1">
              <w:r w:rsidR="0058399F" w:rsidRPr="0058399F">
                <w:rPr>
                  <w:rFonts w:eastAsia="Calibri"/>
                  <w:color w:val="000000"/>
                  <w:sz w:val="20"/>
                  <w:szCs w:val="20"/>
                  <w:u w:val="single"/>
                </w:rPr>
                <w:t>https://bvbinfo.ru/</w:t>
              </w:r>
            </w:hyperlink>
          </w:p>
        </w:tc>
      </w:tr>
      <w:tr w:rsidR="0058399F" w:rsidRPr="0058399F" w14:paraId="518883F6" w14:textId="77777777" w:rsidTr="0058399F">
        <w:tc>
          <w:tcPr>
            <w:tcW w:w="699" w:type="dxa"/>
            <w:shd w:val="clear" w:color="auto" w:fill="auto"/>
          </w:tcPr>
          <w:p w14:paraId="4C20168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60DC7C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11. Профориентационное занятие «Россия в деле» (часть 2)</w:t>
            </w:r>
            <w:r w:rsidRPr="0058399F">
              <w:rPr>
                <w:rFonts w:eastAsia="Times New Roman"/>
                <w:sz w:val="20"/>
                <w:szCs w:val="20"/>
                <w:lang w:eastAsia="ru-RU"/>
              </w:rPr>
              <w:br/>
              <w:t xml:space="preserve">(на выбор: медицина, реабилитация, генетика) </w:t>
            </w:r>
          </w:p>
        </w:tc>
        <w:tc>
          <w:tcPr>
            <w:tcW w:w="2268" w:type="dxa"/>
          </w:tcPr>
          <w:p w14:paraId="59B5419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9A1BE6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D11737D" w14:textId="77777777" w:rsidR="0058399F" w:rsidRPr="0058399F" w:rsidRDefault="00D4092C" w:rsidP="0058399F">
            <w:pPr>
              <w:ind w:firstLine="0"/>
              <w:jc w:val="center"/>
              <w:rPr>
                <w:rFonts w:eastAsia="Calibri"/>
                <w:color w:val="000000"/>
                <w:sz w:val="20"/>
                <w:szCs w:val="20"/>
              </w:rPr>
            </w:pPr>
            <w:hyperlink r:id="rId564" w:history="1">
              <w:r w:rsidR="0058399F" w:rsidRPr="0058399F">
                <w:rPr>
                  <w:rFonts w:eastAsia="Calibri"/>
                  <w:color w:val="000000"/>
                  <w:sz w:val="20"/>
                  <w:szCs w:val="20"/>
                  <w:u w:val="single"/>
                </w:rPr>
                <w:t>https://bvbinfo.ru/</w:t>
              </w:r>
            </w:hyperlink>
          </w:p>
        </w:tc>
      </w:tr>
      <w:tr w:rsidR="0058399F" w:rsidRPr="0058399F" w14:paraId="60231FED" w14:textId="77777777" w:rsidTr="0058399F">
        <w:tc>
          <w:tcPr>
            <w:tcW w:w="699" w:type="dxa"/>
            <w:shd w:val="clear" w:color="auto" w:fill="auto"/>
          </w:tcPr>
          <w:p w14:paraId="7D3B507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78A550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12. Профориентационное занятие «Россия инженерная: узнаю достижения страны в области инженерного дела»</w:t>
            </w:r>
            <w:r w:rsidRPr="0058399F">
              <w:rPr>
                <w:rFonts w:eastAsia="Times New Roman"/>
                <w:sz w:val="20"/>
                <w:szCs w:val="20"/>
                <w:lang w:eastAsia="ru-RU"/>
              </w:rPr>
              <w:br/>
              <w:t xml:space="preserve">(машиностроение, транспорт, строительство) </w:t>
            </w:r>
          </w:p>
        </w:tc>
        <w:tc>
          <w:tcPr>
            <w:tcW w:w="2268" w:type="dxa"/>
          </w:tcPr>
          <w:p w14:paraId="40ED7E3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720F90B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A2FB809" w14:textId="77777777" w:rsidR="0058399F" w:rsidRPr="0058399F" w:rsidRDefault="00D4092C" w:rsidP="0058399F">
            <w:pPr>
              <w:ind w:firstLine="0"/>
              <w:jc w:val="center"/>
              <w:rPr>
                <w:rFonts w:eastAsia="Calibri"/>
                <w:color w:val="000000"/>
                <w:sz w:val="20"/>
                <w:szCs w:val="20"/>
              </w:rPr>
            </w:pPr>
            <w:hyperlink r:id="rId565" w:history="1">
              <w:r w:rsidR="0058399F" w:rsidRPr="0058399F">
                <w:rPr>
                  <w:rFonts w:eastAsia="Calibri"/>
                  <w:color w:val="000000"/>
                  <w:sz w:val="20"/>
                  <w:szCs w:val="20"/>
                  <w:u w:val="single"/>
                </w:rPr>
                <w:t>https://bvbinfo.ru/</w:t>
              </w:r>
            </w:hyperlink>
          </w:p>
          <w:p w14:paraId="73B41F56" w14:textId="77777777" w:rsidR="0058399F" w:rsidRPr="0058399F" w:rsidRDefault="0058399F" w:rsidP="0058399F">
            <w:pPr>
              <w:ind w:firstLine="0"/>
              <w:jc w:val="center"/>
              <w:rPr>
                <w:rFonts w:eastAsia="Calibri"/>
                <w:color w:val="000000"/>
                <w:sz w:val="20"/>
                <w:szCs w:val="20"/>
              </w:rPr>
            </w:pPr>
          </w:p>
        </w:tc>
      </w:tr>
      <w:tr w:rsidR="0058399F" w:rsidRPr="0058399F" w14:paraId="0E5BBE73" w14:textId="77777777" w:rsidTr="0058399F">
        <w:tc>
          <w:tcPr>
            <w:tcW w:w="699" w:type="dxa"/>
            <w:shd w:val="clear" w:color="auto" w:fill="auto"/>
          </w:tcPr>
          <w:p w14:paraId="3E8CA05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33EFE9E5"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13. Профориентационное занятие «Пробую профессию в инженерной сфере» (моделирующая онлайн-проба на платформе проекта «Билет в будущее» по профессиям на выбор: инженер- конструктор, электромонтер и др.) </w:t>
            </w:r>
          </w:p>
        </w:tc>
        <w:tc>
          <w:tcPr>
            <w:tcW w:w="2268" w:type="dxa"/>
          </w:tcPr>
          <w:p w14:paraId="15ECCA3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38155EA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26DD87AF" w14:textId="77777777" w:rsidR="0058399F" w:rsidRPr="0058399F" w:rsidRDefault="00D4092C" w:rsidP="0058399F">
            <w:pPr>
              <w:ind w:firstLine="0"/>
              <w:jc w:val="center"/>
              <w:rPr>
                <w:rFonts w:eastAsia="Calibri"/>
                <w:color w:val="000000"/>
                <w:sz w:val="20"/>
                <w:szCs w:val="20"/>
              </w:rPr>
            </w:pPr>
            <w:hyperlink r:id="rId566" w:history="1">
              <w:r w:rsidR="0058399F" w:rsidRPr="0058399F">
                <w:rPr>
                  <w:rFonts w:eastAsia="Calibri"/>
                  <w:color w:val="000000"/>
                  <w:sz w:val="20"/>
                  <w:szCs w:val="20"/>
                  <w:u w:val="single"/>
                </w:rPr>
                <w:t>https://bvbinfo.ru/</w:t>
              </w:r>
            </w:hyperlink>
          </w:p>
          <w:p w14:paraId="1BAB1BF1" w14:textId="77777777" w:rsidR="0058399F" w:rsidRPr="0058399F" w:rsidRDefault="0058399F" w:rsidP="0058399F">
            <w:pPr>
              <w:ind w:firstLine="0"/>
              <w:jc w:val="center"/>
              <w:rPr>
                <w:rFonts w:eastAsia="Calibri"/>
                <w:color w:val="000000"/>
                <w:sz w:val="20"/>
                <w:szCs w:val="20"/>
              </w:rPr>
            </w:pPr>
          </w:p>
        </w:tc>
      </w:tr>
      <w:tr w:rsidR="0058399F" w:rsidRPr="0058399F" w14:paraId="01D38D22" w14:textId="77777777" w:rsidTr="0058399F">
        <w:tc>
          <w:tcPr>
            <w:tcW w:w="699" w:type="dxa"/>
            <w:shd w:val="clear" w:color="auto" w:fill="auto"/>
          </w:tcPr>
          <w:p w14:paraId="70A609B5"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tcPr>
          <w:p w14:paraId="2CCF4CF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2268" w:type="dxa"/>
          </w:tcPr>
          <w:p w14:paraId="27C9062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65FD351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DEAC564" w14:textId="77777777" w:rsidR="0058399F" w:rsidRPr="0058399F" w:rsidRDefault="00D4092C" w:rsidP="0058399F">
            <w:pPr>
              <w:ind w:firstLine="0"/>
              <w:jc w:val="center"/>
              <w:rPr>
                <w:rFonts w:eastAsia="Calibri"/>
                <w:color w:val="000000"/>
                <w:sz w:val="20"/>
                <w:szCs w:val="20"/>
              </w:rPr>
            </w:pPr>
            <w:hyperlink r:id="rId567" w:history="1">
              <w:r w:rsidR="0058399F" w:rsidRPr="0058399F">
                <w:rPr>
                  <w:rFonts w:eastAsia="Calibri"/>
                  <w:color w:val="000000"/>
                  <w:sz w:val="20"/>
                  <w:szCs w:val="20"/>
                  <w:u w:val="single"/>
                </w:rPr>
                <w:t>https://bvbinfo.ru/</w:t>
              </w:r>
            </w:hyperlink>
          </w:p>
          <w:p w14:paraId="72A367D7" w14:textId="77777777" w:rsidR="0058399F" w:rsidRPr="0058399F" w:rsidRDefault="0058399F" w:rsidP="0058399F">
            <w:pPr>
              <w:ind w:firstLine="0"/>
              <w:jc w:val="center"/>
              <w:rPr>
                <w:rFonts w:eastAsia="Calibri"/>
                <w:color w:val="000000"/>
                <w:sz w:val="20"/>
                <w:szCs w:val="20"/>
              </w:rPr>
            </w:pPr>
          </w:p>
        </w:tc>
      </w:tr>
      <w:tr w:rsidR="0058399F" w:rsidRPr="0058399F" w14:paraId="42090916" w14:textId="77777777" w:rsidTr="0058399F">
        <w:tc>
          <w:tcPr>
            <w:tcW w:w="699" w:type="dxa"/>
            <w:shd w:val="clear" w:color="auto" w:fill="auto"/>
          </w:tcPr>
          <w:p w14:paraId="2BDA05BA"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61A892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15. Профориентационное занятие «Пробую профессию в сфере управления и безопасности» (моделирующая онлайн-проба на платформе проекта «Билет в будущее» по профессиям на выбор: специалист по кибербезопасности, юрист и др.) </w:t>
            </w:r>
          </w:p>
        </w:tc>
        <w:tc>
          <w:tcPr>
            <w:tcW w:w="2268" w:type="dxa"/>
          </w:tcPr>
          <w:p w14:paraId="230BE90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AF72E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BEA0A4" w14:textId="77777777" w:rsidR="0058399F" w:rsidRPr="0058399F" w:rsidRDefault="00D4092C" w:rsidP="0058399F">
            <w:pPr>
              <w:ind w:firstLine="0"/>
              <w:jc w:val="center"/>
              <w:rPr>
                <w:rFonts w:eastAsia="Calibri"/>
                <w:color w:val="000000"/>
                <w:sz w:val="20"/>
                <w:szCs w:val="20"/>
              </w:rPr>
            </w:pPr>
            <w:hyperlink r:id="rId568" w:history="1">
              <w:r w:rsidR="0058399F" w:rsidRPr="0058399F">
                <w:rPr>
                  <w:rFonts w:eastAsia="Calibri"/>
                  <w:color w:val="000000"/>
                  <w:sz w:val="20"/>
                  <w:szCs w:val="20"/>
                  <w:u w:val="single"/>
                </w:rPr>
                <w:t>https://bvbinfo.ru/</w:t>
              </w:r>
            </w:hyperlink>
          </w:p>
          <w:p w14:paraId="07256E67" w14:textId="77777777" w:rsidR="0058399F" w:rsidRPr="0058399F" w:rsidRDefault="0058399F" w:rsidP="0058399F">
            <w:pPr>
              <w:ind w:firstLine="0"/>
              <w:jc w:val="center"/>
              <w:rPr>
                <w:rFonts w:eastAsia="Calibri"/>
                <w:color w:val="000000"/>
                <w:sz w:val="20"/>
                <w:szCs w:val="20"/>
              </w:rPr>
            </w:pPr>
          </w:p>
        </w:tc>
      </w:tr>
      <w:tr w:rsidR="0058399F" w:rsidRPr="0058399F" w14:paraId="62340B27" w14:textId="77777777" w:rsidTr="0058399F">
        <w:tc>
          <w:tcPr>
            <w:tcW w:w="699" w:type="dxa"/>
            <w:shd w:val="clear" w:color="auto" w:fill="auto"/>
          </w:tcPr>
          <w:p w14:paraId="6FAE562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E2BE2C0"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16. Профориентационное занятие-рефлексия «Моё будущее — моя страна» </w:t>
            </w:r>
          </w:p>
        </w:tc>
        <w:tc>
          <w:tcPr>
            <w:tcW w:w="2268" w:type="dxa"/>
          </w:tcPr>
          <w:p w14:paraId="44A6857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35A018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EF9DB87" w14:textId="77777777" w:rsidR="0058399F" w:rsidRPr="0058399F" w:rsidRDefault="00D4092C" w:rsidP="0058399F">
            <w:pPr>
              <w:ind w:firstLine="0"/>
              <w:jc w:val="center"/>
              <w:rPr>
                <w:rFonts w:eastAsia="Calibri"/>
                <w:color w:val="000000"/>
                <w:sz w:val="20"/>
                <w:szCs w:val="20"/>
              </w:rPr>
            </w:pPr>
            <w:hyperlink r:id="rId569" w:history="1">
              <w:r w:rsidR="0058399F" w:rsidRPr="0058399F">
                <w:rPr>
                  <w:rFonts w:eastAsia="Calibri"/>
                  <w:color w:val="000000"/>
                  <w:sz w:val="20"/>
                  <w:szCs w:val="20"/>
                  <w:u w:val="single"/>
                </w:rPr>
                <w:t>https://bvbinfo.ru/</w:t>
              </w:r>
            </w:hyperlink>
          </w:p>
          <w:p w14:paraId="0267C66E" w14:textId="77777777" w:rsidR="0058399F" w:rsidRPr="0058399F" w:rsidRDefault="0058399F" w:rsidP="0058399F">
            <w:pPr>
              <w:ind w:firstLine="0"/>
              <w:jc w:val="center"/>
              <w:rPr>
                <w:rFonts w:eastAsia="Calibri"/>
                <w:color w:val="000000"/>
                <w:sz w:val="20"/>
                <w:szCs w:val="20"/>
              </w:rPr>
            </w:pPr>
          </w:p>
        </w:tc>
      </w:tr>
      <w:tr w:rsidR="0058399F" w:rsidRPr="0058399F" w14:paraId="6C322223" w14:textId="77777777" w:rsidTr="0058399F">
        <w:tc>
          <w:tcPr>
            <w:tcW w:w="699" w:type="dxa"/>
            <w:shd w:val="clear" w:color="auto" w:fill="auto"/>
          </w:tcPr>
          <w:p w14:paraId="019CC2E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5EE837D"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17. Профориентационное занятие «Россия плодородная: узнаю о достижениях агропромышленного комплекса страны»</w:t>
            </w:r>
            <w:r w:rsidRPr="0058399F">
              <w:rPr>
                <w:rFonts w:eastAsia="Times New Roman"/>
                <w:sz w:val="20"/>
                <w:szCs w:val="20"/>
                <w:lang w:eastAsia="ru-RU"/>
              </w:rPr>
              <w:br/>
              <w:t xml:space="preserve">(агропромышленный комплекс) </w:t>
            </w:r>
          </w:p>
        </w:tc>
        <w:tc>
          <w:tcPr>
            <w:tcW w:w="2268" w:type="dxa"/>
          </w:tcPr>
          <w:p w14:paraId="5A37559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7DC292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74236AB9" w14:textId="77777777" w:rsidR="0058399F" w:rsidRPr="0058399F" w:rsidRDefault="00D4092C" w:rsidP="0058399F">
            <w:pPr>
              <w:ind w:firstLine="0"/>
              <w:jc w:val="center"/>
              <w:rPr>
                <w:rFonts w:eastAsia="Calibri"/>
                <w:color w:val="000000"/>
                <w:sz w:val="20"/>
                <w:szCs w:val="20"/>
              </w:rPr>
            </w:pPr>
            <w:hyperlink r:id="rId570" w:history="1">
              <w:r w:rsidR="0058399F" w:rsidRPr="0058399F">
                <w:rPr>
                  <w:rFonts w:eastAsia="Calibri"/>
                  <w:color w:val="000000"/>
                  <w:sz w:val="20"/>
                  <w:szCs w:val="20"/>
                  <w:u w:val="single"/>
                </w:rPr>
                <w:t>https://bvbinfo.ru/</w:t>
              </w:r>
            </w:hyperlink>
          </w:p>
          <w:p w14:paraId="0DC225D5" w14:textId="77777777" w:rsidR="0058399F" w:rsidRPr="0058399F" w:rsidRDefault="0058399F" w:rsidP="0058399F">
            <w:pPr>
              <w:ind w:firstLine="0"/>
              <w:jc w:val="center"/>
              <w:rPr>
                <w:rFonts w:eastAsia="Calibri"/>
                <w:color w:val="000000"/>
                <w:sz w:val="20"/>
                <w:szCs w:val="20"/>
              </w:rPr>
            </w:pPr>
          </w:p>
        </w:tc>
      </w:tr>
      <w:tr w:rsidR="0058399F" w:rsidRPr="0058399F" w14:paraId="63F52CD6" w14:textId="77777777" w:rsidTr="0058399F">
        <w:tc>
          <w:tcPr>
            <w:tcW w:w="699" w:type="dxa"/>
            <w:shd w:val="clear" w:color="auto" w:fill="auto"/>
          </w:tcPr>
          <w:p w14:paraId="5A5476A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5599C4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18. Профориентационное занятие «Пробую профессию в аграрной сфере» (моделирующая онлайн-проба на платформе проекта «Билет в будущее» по профессиям на выбор: агроном, зоотехник и др.) </w:t>
            </w:r>
          </w:p>
        </w:tc>
        <w:tc>
          <w:tcPr>
            <w:tcW w:w="2268" w:type="dxa"/>
          </w:tcPr>
          <w:p w14:paraId="09CDD41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384E777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5499C12" w14:textId="77777777" w:rsidR="0058399F" w:rsidRPr="0058399F" w:rsidRDefault="00D4092C" w:rsidP="0058399F">
            <w:pPr>
              <w:ind w:firstLine="0"/>
              <w:jc w:val="center"/>
              <w:rPr>
                <w:rFonts w:eastAsia="Calibri"/>
                <w:color w:val="000000"/>
                <w:sz w:val="20"/>
                <w:szCs w:val="20"/>
              </w:rPr>
            </w:pPr>
            <w:hyperlink r:id="rId571" w:history="1">
              <w:r w:rsidR="0058399F" w:rsidRPr="0058399F">
                <w:rPr>
                  <w:rFonts w:eastAsia="Calibri"/>
                  <w:color w:val="000000"/>
                  <w:sz w:val="20"/>
                  <w:szCs w:val="20"/>
                  <w:u w:val="single"/>
                </w:rPr>
                <w:t>https://bvbinfo.ru/</w:t>
              </w:r>
            </w:hyperlink>
          </w:p>
        </w:tc>
      </w:tr>
      <w:tr w:rsidR="0058399F" w:rsidRPr="0058399F" w14:paraId="521E569C" w14:textId="77777777" w:rsidTr="0058399F">
        <w:tc>
          <w:tcPr>
            <w:tcW w:w="699" w:type="dxa"/>
            <w:shd w:val="clear" w:color="auto" w:fill="auto"/>
          </w:tcPr>
          <w:p w14:paraId="4FC606D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B00BAD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19. Профориентационное занятие «Россия здоровая: узнаю достижения страны в области медицины и здравоохранения»</w:t>
            </w:r>
            <w:r w:rsidRPr="0058399F">
              <w:rPr>
                <w:rFonts w:eastAsia="Times New Roman"/>
                <w:sz w:val="20"/>
                <w:szCs w:val="20"/>
                <w:lang w:eastAsia="ru-RU"/>
              </w:rPr>
              <w:br/>
              <w:t xml:space="preserve">(сфера здравоохранения, фармацевтика и биотехнологии) </w:t>
            </w:r>
          </w:p>
        </w:tc>
        <w:tc>
          <w:tcPr>
            <w:tcW w:w="2268" w:type="dxa"/>
          </w:tcPr>
          <w:p w14:paraId="660DDE4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3D14CE3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237E2F4" w14:textId="77777777" w:rsidR="0058399F" w:rsidRPr="0058399F" w:rsidRDefault="00D4092C" w:rsidP="0058399F">
            <w:pPr>
              <w:ind w:firstLine="0"/>
              <w:jc w:val="center"/>
              <w:rPr>
                <w:rFonts w:eastAsia="Calibri"/>
                <w:color w:val="000000"/>
                <w:sz w:val="20"/>
                <w:szCs w:val="20"/>
              </w:rPr>
            </w:pPr>
            <w:hyperlink r:id="rId572" w:history="1">
              <w:r w:rsidR="0058399F" w:rsidRPr="0058399F">
                <w:rPr>
                  <w:rFonts w:eastAsia="Calibri"/>
                  <w:color w:val="000000"/>
                  <w:sz w:val="20"/>
                  <w:szCs w:val="20"/>
                  <w:u w:val="single"/>
                </w:rPr>
                <w:t>https://bvbinfo.ru/</w:t>
              </w:r>
            </w:hyperlink>
          </w:p>
          <w:p w14:paraId="150A95B7" w14:textId="77777777" w:rsidR="0058399F" w:rsidRPr="0058399F" w:rsidRDefault="0058399F" w:rsidP="0058399F">
            <w:pPr>
              <w:ind w:firstLine="0"/>
              <w:jc w:val="center"/>
              <w:rPr>
                <w:rFonts w:eastAsia="Calibri"/>
                <w:color w:val="000000"/>
                <w:sz w:val="20"/>
                <w:szCs w:val="20"/>
              </w:rPr>
            </w:pPr>
          </w:p>
        </w:tc>
      </w:tr>
      <w:tr w:rsidR="0058399F" w:rsidRPr="0058399F" w14:paraId="39DCFD37" w14:textId="77777777" w:rsidTr="0058399F">
        <w:tc>
          <w:tcPr>
            <w:tcW w:w="699" w:type="dxa"/>
            <w:shd w:val="clear" w:color="auto" w:fill="auto"/>
          </w:tcPr>
          <w:p w14:paraId="70ED834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2D2F8A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20. Профориентационное занятие «Пробую профессию в области медицины» (моделирующая онлайн-проба на платформе проекта «Билет в будущее» по профессиям на выбор: врач телемедицины, биотехнолог и др.) </w:t>
            </w:r>
          </w:p>
        </w:tc>
        <w:tc>
          <w:tcPr>
            <w:tcW w:w="2268" w:type="dxa"/>
          </w:tcPr>
          <w:p w14:paraId="5299732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63E2CB1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E965F91" w14:textId="77777777" w:rsidR="0058399F" w:rsidRPr="0058399F" w:rsidRDefault="00D4092C" w:rsidP="0058399F">
            <w:pPr>
              <w:ind w:firstLine="0"/>
              <w:jc w:val="center"/>
              <w:rPr>
                <w:rFonts w:eastAsia="Calibri"/>
                <w:color w:val="000000"/>
                <w:sz w:val="20"/>
                <w:szCs w:val="20"/>
              </w:rPr>
            </w:pPr>
            <w:hyperlink r:id="rId573" w:history="1">
              <w:r w:rsidR="0058399F" w:rsidRPr="0058399F">
                <w:rPr>
                  <w:rFonts w:eastAsia="Calibri"/>
                  <w:color w:val="000000"/>
                  <w:sz w:val="20"/>
                  <w:szCs w:val="20"/>
                  <w:u w:val="single"/>
                </w:rPr>
                <w:t>https://bvbinfo.ru/</w:t>
              </w:r>
            </w:hyperlink>
          </w:p>
        </w:tc>
      </w:tr>
      <w:tr w:rsidR="0058399F" w:rsidRPr="0058399F" w14:paraId="10852839" w14:textId="77777777" w:rsidTr="0058399F">
        <w:tc>
          <w:tcPr>
            <w:tcW w:w="699" w:type="dxa"/>
            <w:shd w:val="clear" w:color="auto" w:fill="auto"/>
          </w:tcPr>
          <w:p w14:paraId="6DEB0204"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BB947E4"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tc>
        <w:tc>
          <w:tcPr>
            <w:tcW w:w="2268" w:type="dxa"/>
          </w:tcPr>
          <w:p w14:paraId="3E07DA2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E4912C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461A1B2" w14:textId="77777777" w:rsidR="0058399F" w:rsidRPr="0058399F" w:rsidRDefault="00D4092C" w:rsidP="0058399F">
            <w:pPr>
              <w:ind w:firstLine="0"/>
              <w:jc w:val="center"/>
              <w:rPr>
                <w:rFonts w:eastAsia="Calibri"/>
                <w:color w:val="000000"/>
                <w:sz w:val="20"/>
                <w:szCs w:val="20"/>
              </w:rPr>
            </w:pPr>
            <w:hyperlink r:id="rId574" w:history="1">
              <w:r w:rsidR="0058399F" w:rsidRPr="0058399F">
                <w:rPr>
                  <w:rFonts w:eastAsia="Calibri"/>
                  <w:color w:val="000000"/>
                  <w:sz w:val="20"/>
                  <w:szCs w:val="20"/>
                  <w:u w:val="single"/>
                </w:rPr>
                <w:t>https://bvbinfo.ru/</w:t>
              </w:r>
            </w:hyperlink>
          </w:p>
        </w:tc>
      </w:tr>
      <w:tr w:rsidR="0058399F" w:rsidRPr="0058399F" w14:paraId="0F65FB88" w14:textId="77777777" w:rsidTr="0058399F">
        <w:tc>
          <w:tcPr>
            <w:tcW w:w="699" w:type="dxa"/>
            <w:shd w:val="clear" w:color="auto" w:fill="auto"/>
          </w:tcPr>
          <w:p w14:paraId="5F64BE2A"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36E03896"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22. Профориентационное занятие «Пробую профессию на благо общества» (моделирующая онлайн-проба на платформе проекта «Билет в будущее» по профессиям на выбор: менеджер по туризму, организатор благотворительных мероприятий и др.) </w:t>
            </w:r>
          </w:p>
        </w:tc>
        <w:tc>
          <w:tcPr>
            <w:tcW w:w="2268" w:type="dxa"/>
          </w:tcPr>
          <w:p w14:paraId="52E798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9D14CD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D7CFF97" w14:textId="77777777" w:rsidR="0058399F" w:rsidRPr="0058399F" w:rsidRDefault="00D4092C" w:rsidP="0058399F">
            <w:pPr>
              <w:ind w:firstLine="0"/>
              <w:jc w:val="center"/>
              <w:rPr>
                <w:rFonts w:eastAsia="Calibri"/>
                <w:color w:val="000000"/>
                <w:sz w:val="20"/>
                <w:szCs w:val="20"/>
              </w:rPr>
            </w:pPr>
            <w:hyperlink r:id="rId575" w:history="1">
              <w:r w:rsidR="0058399F" w:rsidRPr="0058399F">
                <w:rPr>
                  <w:rFonts w:eastAsia="Calibri"/>
                  <w:color w:val="000000"/>
                  <w:sz w:val="20"/>
                  <w:szCs w:val="20"/>
                  <w:u w:val="single"/>
                </w:rPr>
                <w:t>https://bvbinfo.ru/</w:t>
              </w:r>
            </w:hyperlink>
          </w:p>
        </w:tc>
      </w:tr>
      <w:tr w:rsidR="0058399F" w:rsidRPr="0058399F" w14:paraId="2D704833" w14:textId="77777777" w:rsidTr="0058399F">
        <w:tc>
          <w:tcPr>
            <w:tcW w:w="699" w:type="dxa"/>
            <w:shd w:val="clear" w:color="auto" w:fill="auto"/>
          </w:tcPr>
          <w:p w14:paraId="566F424F"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54FA97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23. Профориентационное занятие «Россия креативная: узнаю творческие профессии» (сфера культуры и искусства) </w:t>
            </w:r>
          </w:p>
        </w:tc>
        <w:tc>
          <w:tcPr>
            <w:tcW w:w="2268" w:type="dxa"/>
          </w:tcPr>
          <w:p w14:paraId="5C26039D"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39658AC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788FD76" w14:textId="77777777" w:rsidR="0058399F" w:rsidRPr="0058399F" w:rsidRDefault="00D4092C" w:rsidP="0058399F">
            <w:pPr>
              <w:ind w:firstLine="0"/>
              <w:jc w:val="center"/>
              <w:rPr>
                <w:rFonts w:eastAsia="Calibri"/>
                <w:color w:val="000000"/>
                <w:sz w:val="20"/>
                <w:szCs w:val="20"/>
              </w:rPr>
            </w:pPr>
            <w:hyperlink r:id="rId576" w:history="1">
              <w:r w:rsidR="0058399F" w:rsidRPr="0058399F">
                <w:rPr>
                  <w:rFonts w:eastAsia="Calibri"/>
                  <w:color w:val="000000"/>
                  <w:sz w:val="20"/>
                  <w:szCs w:val="20"/>
                  <w:u w:val="single"/>
                </w:rPr>
                <w:t>https://bvbinfo.ru/</w:t>
              </w:r>
            </w:hyperlink>
          </w:p>
        </w:tc>
      </w:tr>
      <w:tr w:rsidR="0058399F" w:rsidRPr="0058399F" w14:paraId="6C525D5A" w14:textId="77777777" w:rsidTr="0058399F">
        <w:tc>
          <w:tcPr>
            <w:tcW w:w="699" w:type="dxa"/>
            <w:shd w:val="clear" w:color="auto" w:fill="auto"/>
          </w:tcPr>
          <w:p w14:paraId="478E8612"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1BA4D8F"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24. Профориентационное занятие «Пробую творческую профессию»</w:t>
            </w:r>
            <w:r w:rsidRPr="0058399F">
              <w:rPr>
                <w:rFonts w:eastAsia="Times New Roman"/>
                <w:sz w:val="20"/>
                <w:szCs w:val="20"/>
                <w:lang w:eastAsia="ru-RU"/>
              </w:rPr>
              <w:br/>
              <w:t xml:space="preserve">(моделирующая онлайн-проба на платформе проекта «Билет в будущее» по профессиям на выбор: дизайнер, продюсер и др.) </w:t>
            </w:r>
          </w:p>
        </w:tc>
        <w:tc>
          <w:tcPr>
            <w:tcW w:w="2268" w:type="dxa"/>
          </w:tcPr>
          <w:p w14:paraId="233E4BC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27EEE40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2AF5B68" w14:textId="77777777" w:rsidR="0058399F" w:rsidRPr="0058399F" w:rsidRDefault="00D4092C" w:rsidP="0058399F">
            <w:pPr>
              <w:ind w:firstLine="0"/>
              <w:jc w:val="center"/>
              <w:rPr>
                <w:rFonts w:eastAsia="Calibri"/>
                <w:color w:val="000000"/>
                <w:sz w:val="20"/>
                <w:szCs w:val="20"/>
              </w:rPr>
            </w:pPr>
            <w:hyperlink r:id="rId577" w:history="1">
              <w:r w:rsidR="0058399F" w:rsidRPr="0058399F">
                <w:rPr>
                  <w:rFonts w:eastAsia="Calibri"/>
                  <w:color w:val="000000"/>
                  <w:sz w:val="20"/>
                  <w:szCs w:val="20"/>
                  <w:u w:val="single"/>
                </w:rPr>
                <w:t>https://bvbinfo.ru/</w:t>
              </w:r>
            </w:hyperlink>
          </w:p>
        </w:tc>
      </w:tr>
      <w:tr w:rsidR="0058399F" w:rsidRPr="0058399F" w14:paraId="58A4DFCD" w14:textId="77777777" w:rsidTr="0058399F">
        <w:tc>
          <w:tcPr>
            <w:tcW w:w="699" w:type="dxa"/>
            <w:shd w:val="clear" w:color="auto" w:fill="auto"/>
          </w:tcPr>
          <w:p w14:paraId="2ED424DB"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B96B369"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25. Профориентационное занятие «Один день в профессии» (часть 1) (учитель, актер, эколог) </w:t>
            </w:r>
          </w:p>
        </w:tc>
        <w:tc>
          <w:tcPr>
            <w:tcW w:w="2268" w:type="dxa"/>
          </w:tcPr>
          <w:p w14:paraId="7F6D926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996F37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F06883A" w14:textId="77777777" w:rsidR="0058399F" w:rsidRPr="0058399F" w:rsidRDefault="00D4092C" w:rsidP="0058399F">
            <w:pPr>
              <w:ind w:firstLine="0"/>
              <w:jc w:val="center"/>
              <w:rPr>
                <w:rFonts w:eastAsia="Calibri"/>
                <w:color w:val="000000"/>
                <w:sz w:val="20"/>
                <w:szCs w:val="20"/>
              </w:rPr>
            </w:pPr>
            <w:hyperlink r:id="rId578" w:history="1">
              <w:r w:rsidR="0058399F" w:rsidRPr="0058399F">
                <w:rPr>
                  <w:rFonts w:eastAsia="Calibri"/>
                  <w:color w:val="000000"/>
                  <w:sz w:val="20"/>
                  <w:szCs w:val="20"/>
                  <w:u w:val="single"/>
                </w:rPr>
                <w:t>https://bvbinfo.ru/</w:t>
              </w:r>
            </w:hyperlink>
          </w:p>
        </w:tc>
      </w:tr>
      <w:tr w:rsidR="0058399F" w:rsidRPr="0058399F" w14:paraId="1EADA9B1" w14:textId="77777777" w:rsidTr="0058399F">
        <w:tc>
          <w:tcPr>
            <w:tcW w:w="699" w:type="dxa"/>
            <w:shd w:val="clear" w:color="auto" w:fill="auto"/>
          </w:tcPr>
          <w:p w14:paraId="482AA74B"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760D0B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26. Профориентационное занятие «Один день в профессии» (часть 2) (пожарный, ветеринар, повар) </w:t>
            </w:r>
          </w:p>
        </w:tc>
        <w:tc>
          <w:tcPr>
            <w:tcW w:w="2268" w:type="dxa"/>
          </w:tcPr>
          <w:p w14:paraId="48331E7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6C23D6D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5F54D92" w14:textId="77777777" w:rsidR="0058399F" w:rsidRPr="0058399F" w:rsidRDefault="00D4092C" w:rsidP="0058399F">
            <w:pPr>
              <w:ind w:firstLine="0"/>
              <w:jc w:val="center"/>
              <w:rPr>
                <w:rFonts w:eastAsia="Calibri"/>
                <w:color w:val="000000"/>
                <w:sz w:val="20"/>
                <w:szCs w:val="20"/>
              </w:rPr>
            </w:pPr>
            <w:hyperlink r:id="rId579" w:history="1">
              <w:r w:rsidR="0058399F" w:rsidRPr="0058399F">
                <w:rPr>
                  <w:rFonts w:eastAsia="Calibri"/>
                  <w:color w:val="000000"/>
                  <w:sz w:val="20"/>
                  <w:szCs w:val="20"/>
                  <w:u w:val="single"/>
                </w:rPr>
                <w:t>https://bvbinfo.ru/</w:t>
              </w:r>
            </w:hyperlink>
          </w:p>
        </w:tc>
      </w:tr>
      <w:tr w:rsidR="0058399F" w:rsidRPr="0058399F" w14:paraId="29CF5437" w14:textId="77777777" w:rsidTr="0058399F">
        <w:tc>
          <w:tcPr>
            <w:tcW w:w="699" w:type="dxa"/>
            <w:shd w:val="clear" w:color="auto" w:fill="auto"/>
          </w:tcPr>
          <w:p w14:paraId="0753A201"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E7AA468"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27. Профориентационный сериал проекта «Билет в будущее» (часть 1) </w:t>
            </w:r>
          </w:p>
        </w:tc>
        <w:tc>
          <w:tcPr>
            <w:tcW w:w="2268" w:type="dxa"/>
          </w:tcPr>
          <w:p w14:paraId="3201EB6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0EB1463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41DF2D08" w14:textId="77777777" w:rsidR="0058399F" w:rsidRPr="0058399F" w:rsidRDefault="00D4092C" w:rsidP="0058399F">
            <w:pPr>
              <w:ind w:firstLine="0"/>
              <w:jc w:val="center"/>
              <w:rPr>
                <w:rFonts w:eastAsia="Calibri"/>
                <w:color w:val="000000"/>
                <w:sz w:val="20"/>
                <w:szCs w:val="20"/>
              </w:rPr>
            </w:pPr>
            <w:hyperlink r:id="rId580" w:history="1">
              <w:r w:rsidR="0058399F" w:rsidRPr="0058399F">
                <w:rPr>
                  <w:rFonts w:eastAsia="Calibri"/>
                  <w:color w:val="000000"/>
                  <w:sz w:val="20"/>
                  <w:szCs w:val="20"/>
                  <w:u w:val="single"/>
                </w:rPr>
                <w:t>https://bvbinfo.ru/</w:t>
              </w:r>
            </w:hyperlink>
          </w:p>
        </w:tc>
      </w:tr>
      <w:tr w:rsidR="0058399F" w:rsidRPr="0058399F" w14:paraId="530563A0" w14:textId="77777777" w:rsidTr="0058399F">
        <w:tc>
          <w:tcPr>
            <w:tcW w:w="699" w:type="dxa"/>
            <w:shd w:val="clear" w:color="auto" w:fill="auto"/>
          </w:tcPr>
          <w:p w14:paraId="11DE805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FEDA86D"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28. Профориентационный сериал проекта «Билет в будущее» (часть 2) </w:t>
            </w:r>
          </w:p>
        </w:tc>
        <w:tc>
          <w:tcPr>
            <w:tcW w:w="2268" w:type="dxa"/>
          </w:tcPr>
          <w:p w14:paraId="7B6320E1"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4F15C4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A6E42CC" w14:textId="77777777" w:rsidR="0058399F" w:rsidRPr="0058399F" w:rsidRDefault="00D4092C" w:rsidP="0058399F">
            <w:pPr>
              <w:ind w:firstLine="0"/>
              <w:jc w:val="center"/>
              <w:rPr>
                <w:rFonts w:eastAsia="Calibri"/>
                <w:color w:val="000000"/>
                <w:sz w:val="20"/>
                <w:szCs w:val="20"/>
              </w:rPr>
            </w:pPr>
            <w:hyperlink r:id="rId581" w:history="1">
              <w:r w:rsidR="0058399F" w:rsidRPr="0058399F">
                <w:rPr>
                  <w:rFonts w:eastAsia="Calibri"/>
                  <w:color w:val="000000"/>
                  <w:sz w:val="20"/>
                  <w:szCs w:val="20"/>
                  <w:u w:val="single"/>
                </w:rPr>
                <w:t>https://bvbinfo.ru/</w:t>
              </w:r>
            </w:hyperlink>
          </w:p>
        </w:tc>
      </w:tr>
      <w:tr w:rsidR="0058399F" w:rsidRPr="0058399F" w14:paraId="4C319214" w14:textId="77777777" w:rsidTr="0058399F">
        <w:tc>
          <w:tcPr>
            <w:tcW w:w="699" w:type="dxa"/>
            <w:shd w:val="clear" w:color="auto" w:fill="auto"/>
          </w:tcPr>
          <w:p w14:paraId="10CBD0F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61C2D0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29. Профориентационное занятие «Пробую профессию в инженерной сфере» (моделирующая онлайн-проба на платформе проекта «Билет в будущее») </w:t>
            </w:r>
          </w:p>
        </w:tc>
        <w:tc>
          <w:tcPr>
            <w:tcW w:w="2268" w:type="dxa"/>
          </w:tcPr>
          <w:p w14:paraId="31F95B1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46273AB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A0490BD" w14:textId="77777777" w:rsidR="0058399F" w:rsidRPr="0058399F" w:rsidRDefault="00D4092C" w:rsidP="0058399F">
            <w:pPr>
              <w:ind w:firstLine="0"/>
              <w:jc w:val="center"/>
              <w:rPr>
                <w:rFonts w:eastAsia="Calibri"/>
                <w:color w:val="000000"/>
                <w:sz w:val="20"/>
                <w:szCs w:val="20"/>
              </w:rPr>
            </w:pPr>
            <w:hyperlink r:id="rId582" w:history="1">
              <w:r w:rsidR="0058399F" w:rsidRPr="0058399F">
                <w:rPr>
                  <w:rFonts w:eastAsia="Calibri"/>
                  <w:color w:val="000000"/>
                  <w:sz w:val="20"/>
                  <w:szCs w:val="20"/>
                  <w:u w:val="single"/>
                </w:rPr>
                <w:t>https://bvbinfo.ru/</w:t>
              </w:r>
            </w:hyperlink>
          </w:p>
        </w:tc>
      </w:tr>
      <w:tr w:rsidR="0058399F" w:rsidRPr="0058399F" w14:paraId="77A85D3A" w14:textId="77777777" w:rsidTr="0058399F">
        <w:tc>
          <w:tcPr>
            <w:tcW w:w="699" w:type="dxa"/>
            <w:shd w:val="clear" w:color="auto" w:fill="auto"/>
          </w:tcPr>
          <w:p w14:paraId="24BDE6EE"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450EDE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30. Профориентационное занятие «Пробую профессию в цифровой сфере» (моделирующая онлайн-проба на платформе проекта «Билет в будущее») </w:t>
            </w:r>
          </w:p>
        </w:tc>
        <w:tc>
          <w:tcPr>
            <w:tcW w:w="2268" w:type="dxa"/>
          </w:tcPr>
          <w:p w14:paraId="4FC2E47F"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02C4BD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0A57C8F" w14:textId="77777777" w:rsidR="0058399F" w:rsidRPr="0058399F" w:rsidRDefault="00D4092C" w:rsidP="0058399F">
            <w:pPr>
              <w:ind w:firstLine="0"/>
              <w:jc w:val="center"/>
              <w:rPr>
                <w:rFonts w:eastAsia="Calibri"/>
                <w:color w:val="000000"/>
                <w:sz w:val="20"/>
                <w:szCs w:val="20"/>
              </w:rPr>
            </w:pPr>
            <w:hyperlink r:id="rId583" w:history="1">
              <w:r w:rsidR="0058399F" w:rsidRPr="0058399F">
                <w:rPr>
                  <w:rFonts w:eastAsia="Calibri"/>
                  <w:color w:val="000000"/>
                  <w:sz w:val="20"/>
                  <w:szCs w:val="20"/>
                  <w:u w:val="single"/>
                </w:rPr>
                <w:t>https://bvbinfo.ru/</w:t>
              </w:r>
            </w:hyperlink>
          </w:p>
        </w:tc>
      </w:tr>
      <w:tr w:rsidR="0058399F" w:rsidRPr="0058399F" w14:paraId="0CC2FE15" w14:textId="77777777" w:rsidTr="0058399F">
        <w:tc>
          <w:tcPr>
            <w:tcW w:w="699" w:type="dxa"/>
            <w:shd w:val="clear" w:color="auto" w:fill="auto"/>
          </w:tcPr>
          <w:p w14:paraId="110D84C4"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EAB0F12"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31. Профориентационное занятие «Пробую профессию в сфере промышленности» (моделирующая онлайн-проба на платформе проекта «Билет в будущее») </w:t>
            </w:r>
          </w:p>
        </w:tc>
        <w:tc>
          <w:tcPr>
            <w:tcW w:w="2268" w:type="dxa"/>
          </w:tcPr>
          <w:p w14:paraId="136E046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проба)е</w:t>
            </w:r>
          </w:p>
        </w:tc>
        <w:tc>
          <w:tcPr>
            <w:tcW w:w="1417" w:type="dxa"/>
            <w:shd w:val="clear" w:color="auto" w:fill="auto"/>
          </w:tcPr>
          <w:p w14:paraId="7EAB953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8963B6" w14:textId="77777777" w:rsidR="0058399F" w:rsidRPr="0058399F" w:rsidRDefault="00D4092C" w:rsidP="0058399F">
            <w:pPr>
              <w:ind w:firstLine="0"/>
              <w:jc w:val="center"/>
              <w:rPr>
                <w:rFonts w:eastAsia="Calibri"/>
                <w:color w:val="000000"/>
                <w:sz w:val="20"/>
                <w:szCs w:val="20"/>
              </w:rPr>
            </w:pPr>
            <w:hyperlink r:id="rId584" w:history="1">
              <w:r w:rsidR="0058399F" w:rsidRPr="0058399F">
                <w:rPr>
                  <w:rFonts w:eastAsia="Calibri"/>
                  <w:color w:val="000000"/>
                  <w:sz w:val="20"/>
                  <w:szCs w:val="20"/>
                  <w:u w:val="single"/>
                </w:rPr>
                <w:t>https://bvbinfo.ru/</w:t>
              </w:r>
            </w:hyperlink>
          </w:p>
        </w:tc>
      </w:tr>
      <w:tr w:rsidR="0058399F" w:rsidRPr="0058399F" w14:paraId="77E722E3" w14:textId="77777777" w:rsidTr="0058399F">
        <w:tc>
          <w:tcPr>
            <w:tcW w:w="699" w:type="dxa"/>
            <w:shd w:val="clear" w:color="auto" w:fill="auto"/>
          </w:tcPr>
          <w:p w14:paraId="2F9A319D"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96E2089"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32. Профориентационное занятие «Пробую профессию в сфере медицины» (моделирующая онлайн-проба на платформе проекта «Билет в будущее») </w:t>
            </w:r>
          </w:p>
        </w:tc>
        <w:tc>
          <w:tcPr>
            <w:tcW w:w="2268" w:type="dxa"/>
          </w:tcPr>
          <w:p w14:paraId="20E3131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425F513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DBB5CE2" w14:textId="77777777" w:rsidR="0058399F" w:rsidRPr="0058399F" w:rsidRDefault="00D4092C" w:rsidP="0058399F">
            <w:pPr>
              <w:ind w:firstLine="0"/>
              <w:jc w:val="center"/>
              <w:rPr>
                <w:rFonts w:eastAsia="Calibri"/>
                <w:color w:val="000000"/>
                <w:sz w:val="20"/>
                <w:szCs w:val="20"/>
              </w:rPr>
            </w:pPr>
            <w:hyperlink r:id="rId585" w:history="1">
              <w:r w:rsidR="0058399F" w:rsidRPr="0058399F">
                <w:rPr>
                  <w:rFonts w:eastAsia="Calibri"/>
                  <w:color w:val="000000"/>
                  <w:sz w:val="20"/>
                  <w:szCs w:val="20"/>
                  <w:u w:val="single"/>
                </w:rPr>
                <w:t>https://bvbinfo.ru/</w:t>
              </w:r>
            </w:hyperlink>
          </w:p>
        </w:tc>
      </w:tr>
      <w:tr w:rsidR="0058399F" w:rsidRPr="0058399F" w14:paraId="2EFDE890" w14:textId="77777777" w:rsidTr="0058399F">
        <w:tc>
          <w:tcPr>
            <w:tcW w:w="699" w:type="dxa"/>
            <w:shd w:val="clear" w:color="auto" w:fill="auto"/>
          </w:tcPr>
          <w:p w14:paraId="79326808"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DCDE7A1"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33. Профориентационное занятие «Пробую профессию в креативной сфере» (моделирующая онлайн-проба на платформе проекта «Билет в будущее») </w:t>
            </w:r>
          </w:p>
        </w:tc>
        <w:tc>
          <w:tcPr>
            <w:tcW w:w="2268" w:type="dxa"/>
          </w:tcPr>
          <w:p w14:paraId="7F3BD48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3555B62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439F878" w14:textId="77777777" w:rsidR="0058399F" w:rsidRPr="0058399F" w:rsidRDefault="00D4092C" w:rsidP="0058399F">
            <w:pPr>
              <w:ind w:firstLine="0"/>
              <w:jc w:val="center"/>
              <w:rPr>
                <w:rFonts w:eastAsia="Calibri"/>
                <w:color w:val="000000"/>
                <w:sz w:val="20"/>
                <w:szCs w:val="20"/>
              </w:rPr>
            </w:pPr>
            <w:hyperlink r:id="rId586" w:history="1">
              <w:r w:rsidR="0058399F" w:rsidRPr="0058399F">
                <w:rPr>
                  <w:rFonts w:eastAsia="Calibri"/>
                  <w:color w:val="000000"/>
                  <w:sz w:val="20"/>
                  <w:szCs w:val="20"/>
                  <w:u w:val="single"/>
                </w:rPr>
                <w:t>https://bvbinfo.ru/</w:t>
              </w:r>
            </w:hyperlink>
          </w:p>
        </w:tc>
      </w:tr>
      <w:tr w:rsidR="0058399F" w:rsidRPr="0058399F" w14:paraId="21EF9E0C" w14:textId="77777777" w:rsidTr="0058399F">
        <w:tc>
          <w:tcPr>
            <w:tcW w:w="699" w:type="dxa"/>
            <w:shd w:val="clear" w:color="auto" w:fill="auto"/>
          </w:tcPr>
          <w:p w14:paraId="5DCFB567"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46F092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34. Профориентационное занятие «Моё будущее — моя страна» </w:t>
            </w:r>
          </w:p>
        </w:tc>
        <w:tc>
          <w:tcPr>
            <w:tcW w:w="2268" w:type="dxa"/>
          </w:tcPr>
          <w:p w14:paraId="32BE399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6B4205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7494BDA" w14:textId="77777777" w:rsidR="0058399F" w:rsidRPr="0058399F" w:rsidRDefault="00D4092C" w:rsidP="0058399F">
            <w:pPr>
              <w:ind w:firstLine="0"/>
              <w:jc w:val="center"/>
              <w:rPr>
                <w:rFonts w:eastAsia="Calibri"/>
                <w:color w:val="000000"/>
                <w:sz w:val="20"/>
                <w:szCs w:val="20"/>
              </w:rPr>
            </w:pPr>
            <w:hyperlink r:id="rId587" w:history="1">
              <w:r w:rsidR="0058399F" w:rsidRPr="0058399F">
                <w:rPr>
                  <w:rFonts w:eastAsia="Calibri"/>
                  <w:color w:val="000000"/>
                  <w:sz w:val="20"/>
                  <w:szCs w:val="20"/>
                  <w:u w:val="single"/>
                </w:rPr>
                <w:t>https://bvbinfo.ru/</w:t>
              </w:r>
            </w:hyperlink>
          </w:p>
        </w:tc>
      </w:tr>
      <w:tr w:rsidR="0058399F" w:rsidRPr="0058399F" w14:paraId="2D4FFD19" w14:textId="77777777" w:rsidTr="0058399F">
        <w:tc>
          <w:tcPr>
            <w:tcW w:w="699" w:type="dxa"/>
            <w:shd w:val="clear" w:color="auto" w:fill="auto"/>
          </w:tcPr>
          <w:p w14:paraId="008F0084" w14:textId="77777777" w:rsidR="0058399F" w:rsidRPr="0058399F" w:rsidRDefault="0058399F" w:rsidP="0058399F">
            <w:pPr>
              <w:tabs>
                <w:tab w:val="left" w:pos="709"/>
              </w:tabs>
              <w:ind w:firstLine="0"/>
              <w:jc w:val="center"/>
              <w:rPr>
                <w:rFonts w:eastAsia="Calibri"/>
                <w:color w:val="000000"/>
                <w:sz w:val="20"/>
                <w:szCs w:val="20"/>
              </w:rPr>
            </w:pPr>
          </w:p>
        </w:tc>
        <w:tc>
          <w:tcPr>
            <w:tcW w:w="3866" w:type="dxa"/>
            <w:shd w:val="clear" w:color="auto" w:fill="auto"/>
          </w:tcPr>
          <w:p w14:paraId="09136661" w14:textId="77777777" w:rsidR="0058399F" w:rsidRPr="0058399F" w:rsidRDefault="0058399F" w:rsidP="0058399F">
            <w:pPr>
              <w:ind w:firstLine="0"/>
              <w:jc w:val="left"/>
              <w:rPr>
                <w:rFonts w:eastAsia="Calibri"/>
                <w:b/>
                <w:color w:val="000000"/>
                <w:sz w:val="20"/>
                <w:szCs w:val="20"/>
              </w:rPr>
            </w:pPr>
            <w:r w:rsidRPr="0058399F">
              <w:rPr>
                <w:rFonts w:eastAsia="Calibri"/>
                <w:b/>
                <w:color w:val="000000"/>
                <w:sz w:val="20"/>
                <w:szCs w:val="20"/>
              </w:rPr>
              <w:t>Всего</w:t>
            </w:r>
          </w:p>
        </w:tc>
        <w:tc>
          <w:tcPr>
            <w:tcW w:w="2268" w:type="dxa"/>
          </w:tcPr>
          <w:p w14:paraId="484B40F9" w14:textId="77777777" w:rsidR="0058399F" w:rsidRPr="0058399F" w:rsidRDefault="0058399F" w:rsidP="0058399F">
            <w:pPr>
              <w:tabs>
                <w:tab w:val="left" w:pos="709"/>
              </w:tabs>
              <w:ind w:firstLine="0"/>
              <w:jc w:val="center"/>
              <w:rPr>
                <w:rFonts w:eastAsia="Calibri"/>
                <w:b/>
                <w:color w:val="000000"/>
                <w:sz w:val="20"/>
                <w:szCs w:val="20"/>
              </w:rPr>
            </w:pPr>
          </w:p>
        </w:tc>
        <w:tc>
          <w:tcPr>
            <w:tcW w:w="1417" w:type="dxa"/>
            <w:shd w:val="clear" w:color="auto" w:fill="auto"/>
          </w:tcPr>
          <w:p w14:paraId="0A087C78"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34</w:t>
            </w:r>
          </w:p>
        </w:tc>
        <w:tc>
          <w:tcPr>
            <w:tcW w:w="1985" w:type="dxa"/>
          </w:tcPr>
          <w:p w14:paraId="029BC7E3" w14:textId="77777777" w:rsidR="0058399F" w:rsidRPr="0058399F" w:rsidRDefault="0058399F" w:rsidP="0058399F">
            <w:pPr>
              <w:tabs>
                <w:tab w:val="left" w:pos="709"/>
              </w:tabs>
              <w:ind w:firstLine="0"/>
              <w:jc w:val="center"/>
              <w:rPr>
                <w:rFonts w:eastAsia="Calibri"/>
                <w:b/>
                <w:color w:val="000000"/>
                <w:sz w:val="20"/>
                <w:szCs w:val="20"/>
              </w:rPr>
            </w:pPr>
          </w:p>
        </w:tc>
      </w:tr>
    </w:tbl>
    <w:p w14:paraId="636B9CED" w14:textId="69A87F79" w:rsidR="0058399F" w:rsidRDefault="0058399F" w:rsidP="0035098F">
      <w:pPr>
        <w:rPr>
          <w:b/>
          <w:bCs/>
        </w:rPr>
      </w:pPr>
    </w:p>
    <w:p w14:paraId="02435085" w14:textId="2F2DF7F7" w:rsidR="00B83BE4" w:rsidRDefault="002D768C" w:rsidP="0035098F">
      <w:pPr>
        <w:rPr>
          <w:b/>
        </w:rPr>
      </w:pPr>
      <w:r w:rsidRPr="00AC13D4">
        <w:rPr>
          <w:b/>
        </w:rPr>
        <w:t>11 класс</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A25C33" w:rsidRPr="00A25C33" w14:paraId="1D6B6BCD" w14:textId="77777777" w:rsidTr="009340D0">
        <w:trPr>
          <w:trHeight w:val="882"/>
        </w:trPr>
        <w:tc>
          <w:tcPr>
            <w:tcW w:w="699" w:type="dxa"/>
            <w:shd w:val="clear" w:color="auto" w:fill="auto"/>
          </w:tcPr>
          <w:p w14:paraId="720021E3" w14:textId="77777777" w:rsidR="00A25C33" w:rsidRPr="00A25C33" w:rsidRDefault="00A25C33" w:rsidP="00A25C33">
            <w:pPr>
              <w:tabs>
                <w:tab w:val="left" w:pos="270"/>
                <w:tab w:val="left" w:pos="709"/>
              </w:tabs>
              <w:ind w:firstLine="0"/>
              <w:jc w:val="left"/>
              <w:rPr>
                <w:rFonts w:eastAsia="Calibri"/>
                <w:b/>
                <w:color w:val="000000"/>
                <w:sz w:val="20"/>
                <w:szCs w:val="20"/>
              </w:rPr>
            </w:pPr>
            <w:r w:rsidRPr="00A25C33">
              <w:rPr>
                <w:rFonts w:eastAsia="Calibri"/>
                <w:b/>
                <w:color w:val="000000"/>
                <w:sz w:val="20"/>
                <w:szCs w:val="20"/>
              </w:rPr>
              <w:t>№</w:t>
            </w:r>
          </w:p>
          <w:p w14:paraId="0A20FE60" w14:textId="77777777" w:rsidR="00A25C33" w:rsidRPr="00A25C33" w:rsidRDefault="00A25C33" w:rsidP="00A25C33">
            <w:pPr>
              <w:tabs>
                <w:tab w:val="left" w:pos="270"/>
                <w:tab w:val="left" w:pos="709"/>
              </w:tabs>
              <w:ind w:firstLine="0"/>
              <w:jc w:val="left"/>
              <w:rPr>
                <w:rFonts w:eastAsia="Calibri"/>
                <w:b/>
                <w:color w:val="000000"/>
                <w:sz w:val="20"/>
                <w:szCs w:val="20"/>
              </w:rPr>
            </w:pPr>
            <w:r w:rsidRPr="00A25C33">
              <w:rPr>
                <w:rFonts w:eastAsia="Calibri"/>
                <w:b/>
                <w:color w:val="000000"/>
                <w:sz w:val="20"/>
                <w:szCs w:val="20"/>
              </w:rPr>
              <w:t>п/п</w:t>
            </w:r>
          </w:p>
        </w:tc>
        <w:tc>
          <w:tcPr>
            <w:tcW w:w="3866" w:type="dxa"/>
            <w:shd w:val="clear" w:color="auto" w:fill="auto"/>
          </w:tcPr>
          <w:p w14:paraId="2ECB548F"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Наименование раздела, темы</w:t>
            </w:r>
          </w:p>
        </w:tc>
        <w:tc>
          <w:tcPr>
            <w:tcW w:w="2268" w:type="dxa"/>
            <w:vAlign w:val="center"/>
          </w:tcPr>
          <w:p w14:paraId="4977C7D1"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iCs/>
                <w:color w:val="000000"/>
                <w:sz w:val="20"/>
                <w:szCs w:val="20"/>
              </w:rPr>
              <w:t>Форма проведения занятий</w:t>
            </w:r>
          </w:p>
        </w:tc>
        <w:tc>
          <w:tcPr>
            <w:tcW w:w="1417" w:type="dxa"/>
            <w:shd w:val="clear" w:color="auto" w:fill="auto"/>
          </w:tcPr>
          <w:p w14:paraId="13397CE9"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Общее количество часов</w:t>
            </w:r>
          </w:p>
        </w:tc>
        <w:tc>
          <w:tcPr>
            <w:tcW w:w="1985" w:type="dxa"/>
          </w:tcPr>
          <w:p w14:paraId="1F79C446"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Ссылка на ЭОР /ЦОР</w:t>
            </w:r>
          </w:p>
        </w:tc>
      </w:tr>
      <w:tr w:rsidR="00A25C33" w:rsidRPr="00A25C33" w14:paraId="5549711C" w14:textId="77777777" w:rsidTr="009340D0">
        <w:tc>
          <w:tcPr>
            <w:tcW w:w="699" w:type="dxa"/>
            <w:shd w:val="clear" w:color="auto" w:fill="auto"/>
          </w:tcPr>
          <w:p w14:paraId="3D135E0E"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2B0C1CF9" w14:textId="77777777" w:rsidR="00A25C33" w:rsidRPr="00A25C33" w:rsidRDefault="00A25C33" w:rsidP="00A25C33">
            <w:pPr>
              <w:ind w:firstLine="0"/>
              <w:jc w:val="left"/>
              <w:rPr>
                <w:rFonts w:eastAsia="Times New Roman"/>
                <w:b/>
                <w:sz w:val="20"/>
                <w:szCs w:val="20"/>
                <w:lang w:eastAsia="ru-RU"/>
              </w:rPr>
            </w:pPr>
            <w:r w:rsidRPr="00A25C33">
              <w:rPr>
                <w:rFonts w:eastAsia="Calibri"/>
                <w:sz w:val="20"/>
                <w:szCs w:val="20"/>
              </w:rPr>
              <w:t xml:space="preserve">Тема 1. Вводный урок «Моя Россия — мои горизонты» (обзор отраслей экономического развития РФ — счастье в труде) </w:t>
            </w:r>
          </w:p>
        </w:tc>
        <w:tc>
          <w:tcPr>
            <w:tcW w:w="2268" w:type="dxa"/>
            <w:vAlign w:val="center"/>
          </w:tcPr>
          <w:p w14:paraId="0AC046CA"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0D686E0E"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7A52CB2D" w14:textId="77777777" w:rsidR="00A25C33" w:rsidRPr="00A25C33" w:rsidRDefault="00D4092C" w:rsidP="00A25C33">
            <w:pPr>
              <w:ind w:firstLine="0"/>
              <w:jc w:val="center"/>
              <w:rPr>
                <w:rFonts w:eastAsia="Calibri"/>
                <w:color w:val="000000"/>
                <w:sz w:val="20"/>
                <w:szCs w:val="20"/>
              </w:rPr>
            </w:pPr>
            <w:hyperlink r:id="rId588" w:history="1">
              <w:r w:rsidR="00A25C33" w:rsidRPr="00A25C33">
                <w:rPr>
                  <w:rFonts w:eastAsia="Calibri"/>
                  <w:color w:val="000000"/>
                  <w:sz w:val="20"/>
                  <w:szCs w:val="20"/>
                  <w:u w:val="single"/>
                </w:rPr>
                <w:t>https://bvbinfo.ru/</w:t>
              </w:r>
            </w:hyperlink>
          </w:p>
        </w:tc>
      </w:tr>
      <w:tr w:rsidR="00A25C33" w:rsidRPr="00A25C33" w14:paraId="337BEE2C" w14:textId="77777777" w:rsidTr="009340D0">
        <w:tc>
          <w:tcPr>
            <w:tcW w:w="699" w:type="dxa"/>
            <w:shd w:val="clear" w:color="auto" w:fill="auto"/>
          </w:tcPr>
          <w:p w14:paraId="7D85316F"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79C66F9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 Тематический профориентационный урок «Открой своё будущее» (введение в профориентацию) </w:t>
            </w:r>
          </w:p>
        </w:tc>
        <w:tc>
          <w:tcPr>
            <w:tcW w:w="2268" w:type="dxa"/>
          </w:tcPr>
          <w:p w14:paraId="4CB43F9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9F832D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01C31150" w14:textId="77777777" w:rsidR="00A25C33" w:rsidRPr="00A25C33" w:rsidRDefault="00D4092C" w:rsidP="00A25C33">
            <w:pPr>
              <w:ind w:firstLine="0"/>
              <w:jc w:val="center"/>
              <w:rPr>
                <w:rFonts w:eastAsia="Calibri"/>
                <w:color w:val="000000"/>
                <w:sz w:val="20"/>
                <w:szCs w:val="20"/>
              </w:rPr>
            </w:pPr>
            <w:hyperlink r:id="rId589" w:history="1">
              <w:r w:rsidR="00A25C33" w:rsidRPr="00A25C33">
                <w:rPr>
                  <w:rFonts w:eastAsia="Calibri"/>
                  <w:color w:val="000000"/>
                  <w:sz w:val="20"/>
                  <w:szCs w:val="20"/>
                  <w:u w:val="single"/>
                </w:rPr>
                <w:t>https://bvbinfo.ru/</w:t>
              </w:r>
            </w:hyperlink>
          </w:p>
        </w:tc>
      </w:tr>
      <w:tr w:rsidR="00A25C33" w:rsidRPr="00A25C33" w14:paraId="167EB34C" w14:textId="77777777" w:rsidTr="009340D0">
        <w:trPr>
          <w:trHeight w:val="565"/>
        </w:trPr>
        <w:tc>
          <w:tcPr>
            <w:tcW w:w="699" w:type="dxa"/>
            <w:shd w:val="clear" w:color="auto" w:fill="auto"/>
          </w:tcPr>
          <w:p w14:paraId="346CEC19"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51AA4AF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 Профориентационная диагностика No 1 «Мой профиль» и разбор результатов </w:t>
            </w:r>
          </w:p>
        </w:tc>
        <w:tc>
          <w:tcPr>
            <w:tcW w:w="2268" w:type="dxa"/>
          </w:tcPr>
          <w:p w14:paraId="0D0A649C"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диагностика</w:t>
            </w:r>
          </w:p>
        </w:tc>
        <w:tc>
          <w:tcPr>
            <w:tcW w:w="1417" w:type="dxa"/>
            <w:shd w:val="clear" w:color="auto" w:fill="auto"/>
          </w:tcPr>
          <w:p w14:paraId="62C272B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58B7993E" w14:textId="77777777" w:rsidR="00A25C33" w:rsidRPr="00A25C33" w:rsidRDefault="00D4092C" w:rsidP="00A25C33">
            <w:pPr>
              <w:ind w:firstLine="0"/>
              <w:jc w:val="center"/>
              <w:rPr>
                <w:rFonts w:eastAsia="Calibri"/>
                <w:color w:val="000000"/>
                <w:sz w:val="20"/>
                <w:szCs w:val="20"/>
              </w:rPr>
            </w:pPr>
            <w:hyperlink r:id="rId590" w:history="1">
              <w:r w:rsidR="00A25C33" w:rsidRPr="00A25C33">
                <w:rPr>
                  <w:rFonts w:eastAsia="Calibri"/>
                  <w:color w:val="000000"/>
                  <w:sz w:val="20"/>
                  <w:szCs w:val="20"/>
                  <w:u w:val="single"/>
                </w:rPr>
                <w:t>https://bvbinfo.ru/</w:t>
              </w:r>
            </w:hyperlink>
          </w:p>
        </w:tc>
      </w:tr>
      <w:tr w:rsidR="00A25C33" w:rsidRPr="00A25C33" w14:paraId="4C8EE5E4" w14:textId="77777777" w:rsidTr="009340D0">
        <w:tc>
          <w:tcPr>
            <w:tcW w:w="699" w:type="dxa"/>
            <w:shd w:val="clear" w:color="auto" w:fill="auto"/>
          </w:tcPr>
          <w:p w14:paraId="15B120EF"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47493EC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tc>
        <w:tc>
          <w:tcPr>
            <w:tcW w:w="2268" w:type="dxa"/>
          </w:tcPr>
          <w:p w14:paraId="5FF921FE"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7399E9BB"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72A8B0AE" w14:textId="77777777" w:rsidR="00A25C33" w:rsidRPr="00A25C33" w:rsidRDefault="00D4092C" w:rsidP="00A25C33">
            <w:pPr>
              <w:ind w:firstLine="0"/>
              <w:jc w:val="center"/>
              <w:rPr>
                <w:rFonts w:eastAsia="Calibri"/>
                <w:color w:val="000000"/>
                <w:sz w:val="20"/>
                <w:szCs w:val="20"/>
              </w:rPr>
            </w:pPr>
            <w:hyperlink r:id="rId591" w:history="1">
              <w:r w:rsidR="00A25C33" w:rsidRPr="00A25C33">
                <w:rPr>
                  <w:rFonts w:eastAsia="Calibri"/>
                  <w:color w:val="000000"/>
                  <w:sz w:val="20"/>
                  <w:szCs w:val="20"/>
                  <w:u w:val="single"/>
                </w:rPr>
                <w:t>https://bvbinfo.ru/</w:t>
              </w:r>
            </w:hyperlink>
          </w:p>
        </w:tc>
      </w:tr>
      <w:tr w:rsidR="00A25C33" w:rsidRPr="00A25C33" w14:paraId="5F5F6D89" w14:textId="77777777" w:rsidTr="009340D0">
        <w:tc>
          <w:tcPr>
            <w:tcW w:w="699" w:type="dxa"/>
            <w:shd w:val="clear" w:color="auto" w:fill="auto"/>
          </w:tcPr>
          <w:p w14:paraId="21163E36"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6D5D640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5. Профориентационное занятие «Пробую профессию в сфере науки и образования» (моделирующая онлайн-проба на платформе проекта «Билет в будущее» по профессии учителя, приуроченная к Году педагога и наставника) </w:t>
            </w:r>
          </w:p>
        </w:tc>
        <w:tc>
          <w:tcPr>
            <w:tcW w:w="2268" w:type="dxa"/>
          </w:tcPr>
          <w:p w14:paraId="32D416AC"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0D769722"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1990B43E" w14:textId="77777777" w:rsidR="00A25C33" w:rsidRPr="00A25C33" w:rsidRDefault="00D4092C" w:rsidP="00A25C33">
            <w:pPr>
              <w:ind w:firstLine="0"/>
              <w:jc w:val="center"/>
              <w:rPr>
                <w:rFonts w:eastAsia="Calibri"/>
                <w:color w:val="000000"/>
                <w:sz w:val="20"/>
                <w:szCs w:val="20"/>
              </w:rPr>
            </w:pPr>
            <w:hyperlink r:id="rId592" w:history="1">
              <w:r w:rsidR="00A25C33" w:rsidRPr="00A25C33">
                <w:rPr>
                  <w:rFonts w:eastAsia="Calibri"/>
                  <w:color w:val="000000"/>
                  <w:sz w:val="20"/>
                  <w:szCs w:val="20"/>
                  <w:u w:val="single"/>
                </w:rPr>
                <w:t>https://bvbinfo.ru/</w:t>
              </w:r>
            </w:hyperlink>
          </w:p>
        </w:tc>
      </w:tr>
      <w:tr w:rsidR="00A25C33" w:rsidRPr="00A25C33" w14:paraId="739141F9" w14:textId="77777777" w:rsidTr="009340D0">
        <w:tc>
          <w:tcPr>
            <w:tcW w:w="699" w:type="dxa"/>
            <w:shd w:val="clear" w:color="auto" w:fill="auto"/>
          </w:tcPr>
          <w:p w14:paraId="6AFA17C1"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176E320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6. Профориентационное занятие «Россия в деле» (часть 1)</w:t>
            </w:r>
            <w:r w:rsidRPr="00A25C33">
              <w:rPr>
                <w:rFonts w:eastAsia="Times New Roman"/>
                <w:sz w:val="20"/>
                <w:szCs w:val="20"/>
                <w:lang w:eastAsia="ru-RU"/>
              </w:rPr>
              <w:br/>
              <w:t xml:space="preserve">(на выбор: импортозамещение, авиастроение, судовождение, судостроение, лесная промышленность) </w:t>
            </w:r>
          </w:p>
        </w:tc>
        <w:tc>
          <w:tcPr>
            <w:tcW w:w="2268" w:type="dxa"/>
          </w:tcPr>
          <w:p w14:paraId="798264E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A65BF65"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4C6C58A3" w14:textId="77777777" w:rsidR="00A25C33" w:rsidRPr="00A25C33" w:rsidRDefault="00D4092C" w:rsidP="00A25C33">
            <w:pPr>
              <w:ind w:firstLine="0"/>
              <w:jc w:val="center"/>
              <w:rPr>
                <w:rFonts w:eastAsia="Calibri"/>
                <w:color w:val="000000"/>
                <w:sz w:val="20"/>
                <w:szCs w:val="20"/>
              </w:rPr>
            </w:pPr>
            <w:hyperlink r:id="rId593" w:history="1">
              <w:r w:rsidR="00A25C33" w:rsidRPr="00A25C33">
                <w:rPr>
                  <w:rFonts w:eastAsia="Calibri"/>
                  <w:color w:val="000000"/>
                  <w:sz w:val="20"/>
                  <w:szCs w:val="20"/>
                  <w:u w:val="single"/>
                </w:rPr>
                <w:t>https://bvbinfo.ru/</w:t>
              </w:r>
            </w:hyperlink>
          </w:p>
        </w:tc>
      </w:tr>
      <w:tr w:rsidR="00A25C33" w:rsidRPr="00A25C33" w14:paraId="294DAE02" w14:textId="77777777" w:rsidTr="009340D0">
        <w:tc>
          <w:tcPr>
            <w:tcW w:w="699" w:type="dxa"/>
            <w:shd w:val="clear" w:color="auto" w:fill="auto"/>
          </w:tcPr>
          <w:p w14:paraId="269CE8B7"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6C9886AD"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7. Профориентационное занятие «Россия промышленная: узнаю достижения страны в сфере промышленности и производства»</w:t>
            </w:r>
            <w:r w:rsidRPr="00A25C33">
              <w:rPr>
                <w:rFonts w:eastAsia="Times New Roman"/>
                <w:sz w:val="20"/>
                <w:szCs w:val="20"/>
                <w:lang w:eastAsia="ru-RU"/>
              </w:rPr>
              <w:br/>
            </w:r>
            <w:r w:rsidRPr="00A25C33">
              <w:rPr>
                <w:rFonts w:eastAsia="Times New Roman"/>
                <w:sz w:val="20"/>
                <w:szCs w:val="20"/>
                <w:lang w:eastAsia="ru-RU"/>
              </w:rPr>
              <w:lastRenderedPageBreak/>
              <w:t xml:space="preserve">(тяжелая промышленность, добыча и переработка сырья) </w:t>
            </w:r>
          </w:p>
        </w:tc>
        <w:tc>
          <w:tcPr>
            <w:tcW w:w="2268" w:type="dxa"/>
          </w:tcPr>
          <w:p w14:paraId="32737EA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lastRenderedPageBreak/>
              <w:t>профориентационное занятие</w:t>
            </w:r>
          </w:p>
        </w:tc>
        <w:tc>
          <w:tcPr>
            <w:tcW w:w="1417" w:type="dxa"/>
            <w:shd w:val="clear" w:color="auto" w:fill="auto"/>
          </w:tcPr>
          <w:p w14:paraId="13CEA46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79861E84" w14:textId="77777777" w:rsidR="00A25C33" w:rsidRPr="00A25C33" w:rsidRDefault="00D4092C" w:rsidP="00A25C33">
            <w:pPr>
              <w:ind w:firstLine="0"/>
              <w:jc w:val="center"/>
              <w:rPr>
                <w:rFonts w:eastAsia="Calibri"/>
                <w:color w:val="000000"/>
                <w:sz w:val="20"/>
                <w:szCs w:val="20"/>
              </w:rPr>
            </w:pPr>
            <w:hyperlink r:id="rId594" w:history="1">
              <w:r w:rsidR="00A25C33" w:rsidRPr="00A25C33">
                <w:rPr>
                  <w:rFonts w:eastAsia="Calibri"/>
                  <w:color w:val="000000"/>
                  <w:sz w:val="20"/>
                  <w:szCs w:val="20"/>
                  <w:u w:val="single"/>
                </w:rPr>
                <w:t>https://bvbinfo.ru/</w:t>
              </w:r>
            </w:hyperlink>
          </w:p>
        </w:tc>
      </w:tr>
      <w:tr w:rsidR="00A25C33" w:rsidRPr="00A25C33" w14:paraId="6D34B6A3" w14:textId="77777777" w:rsidTr="009340D0">
        <w:tc>
          <w:tcPr>
            <w:tcW w:w="699" w:type="dxa"/>
            <w:shd w:val="clear" w:color="auto" w:fill="auto"/>
          </w:tcPr>
          <w:p w14:paraId="2419468A"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78B3DE5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8. Профориентационное занятие «Пробую профессию в сфере промышленности» (моделирующая онлайн-проба на платформе проекта «Билет в будущее» по профессиям на выбор: металлург, специалист по аддитивным технологиям и др.) </w:t>
            </w:r>
          </w:p>
        </w:tc>
        <w:tc>
          <w:tcPr>
            <w:tcW w:w="2268" w:type="dxa"/>
          </w:tcPr>
          <w:p w14:paraId="2766ABD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28DC36E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332C177" w14:textId="77777777" w:rsidR="00A25C33" w:rsidRPr="00A25C33" w:rsidRDefault="00D4092C" w:rsidP="00A25C33">
            <w:pPr>
              <w:ind w:firstLine="0"/>
              <w:jc w:val="center"/>
              <w:rPr>
                <w:rFonts w:eastAsia="Calibri"/>
                <w:color w:val="000000"/>
                <w:sz w:val="20"/>
                <w:szCs w:val="20"/>
              </w:rPr>
            </w:pPr>
            <w:hyperlink r:id="rId595" w:history="1">
              <w:r w:rsidR="00A25C33" w:rsidRPr="00A25C33">
                <w:rPr>
                  <w:rFonts w:eastAsia="Calibri"/>
                  <w:color w:val="000000"/>
                  <w:sz w:val="20"/>
                  <w:szCs w:val="20"/>
                  <w:u w:val="single"/>
                </w:rPr>
                <w:t>https://bvbinfo.ru/</w:t>
              </w:r>
            </w:hyperlink>
          </w:p>
        </w:tc>
      </w:tr>
      <w:tr w:rsidR="00A25C33" w:rsidRPr="00A25C33" w14:paraId="7481BD9B" w14:textId="77777777" w:rsidTr="009340D0">
        <w:tc>
          <w:tcPr>
            <w:tcW w:w="699" w:type="dxa"/>
            <w:shd w:val="clear" w:color="auto" w:fill="auto"/>
          </w:tcPr>
          <w:p w14:paraId="1A4F8533"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77B5C446"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9. Профориентационное занятие «Россия цифровая: узнаю достижения страны в области цифровых технологий»</w:t>
            </w:r>
            <w:r w:rsidRPr="00A25C33">
              <w:rPr>
                <w:rFonts w:eastAsia="Times New Roman"/>
                <w:sz w:val="20"/>
                <w:szCs w:val="20"/>
                <w:lang w:eastAsia="ru-RU"/>
              </w:rPr>
              <w:br/>
              <w:t>(информационные технологии, искусственный интеллект, робототехника)</w:t>
            </w:r>
          </w:p>
        </w:tc>
        <w:tc>
          <w:tcPr>
            <w:tcW w:w="2268" w:type="dxa"/>
          </w:tcPr>
          <w:p w14:paraId="1337ADF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A198C0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11D1A2C" w14:textId="77777777" w:rsidR="00A25C33" w:rsidRPr="00A25C33" w:rsidRDefault="00D4092C" w:rsidP="00A25C33">
            <w:pPr>
              <w:ind w:firstLine="0"/>
              <w:jc w:val="center"/>
              <w:rPr>
                <w:rFonts w:eastAsia="Calibri"/>
                <w:color w:val="000000"/>
                <w:sz w:val="20"/>
                <w:szCs w:val="20"/>
              </w:rPr>
            </w:pPr>
            <w:hyperlink r:id="rId596" w:history="1">
              <w:r w:rsidR="00A25C33" w:rsidRPr="00A25C33">
                <w:rPr>
                  <w:rFonts w:eastAsia="Calibri"/>
                  <w:color w:val="000000"/>
                  <w:sz w:val="20"/>
                  <w:szCs w:val="20"/>
                  <w:u w:val="single"/>
                </w:rPr>
                <w:t>https://bvbinfo.ru/</w:t>
              </w:r>
            </w:hyperlink>
          </w:p>
        </w:tc>
      </w:tr>
      <w:tr w:rsidR="00A25C33" w:rsidRPr="00A25C33" w14:paraId="62E5E913" w14:textId="77777777" w:rsidTr="009340D0">
        <w:tc>
          <w:tcPr>
            <w:tcW w:w="699" w:type="dxa"/>
            <w:shd w:val="clear" w:color="auto" w:fill="auto"/>
          </w:tcPr>
          <w:p w14:paraId="3053E948"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shd w:val="clear" w:color="auto" w:fill="auto"/>
          </w:tcPr>
          <w:p w14:paraId="1E29404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10. Профориентационное занятие «Пробую профессию в области цифровых технологий» (моделирующая онлайн-проба на платформе проекта «Билет в будущее» по профессиям на выбор: программист, робототехник и др.) </w:t>
            </w:r>
          </w:p>
        </w:tc>
        <w:tc>
          <w:tcPr>
            <w:tcW w:w="2268" w:type="dxa"/>
          </w:tcPr>
          <w:p w14:paraId="2F94BF5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87C24C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4D9B890F" w14:textId="77777777" w:rsidR="00A25C33" w:rsidRPr="00A25C33" w:rsidRDefault="00D4092C" w:rsidP="00A25C33">
            <w:pPr>
              <w:ind w:firstLine="0"/>
              <w:jc w:val="center"/>
              <w:rPr>
                <w:rFonts w:eastAsia="Calibri"/>
                <w:color w:val="000000"/>
                <w:sz w:val="20"/>
                <w:szCs w:val="20"/>
              </w:rPr>
            </w:pPr>
            <w:hyperlink r:id="rId597" w:history="1">
              <w:r w:rsidR="00A25C33" w:rsidRPr="00A25C33">
                <w:rPr>
                  <w:rFonts w:eastAsia="Calibri"/>
                  <w:color w:val="000000"/>
                  <w:sz w:val="20"/>
                  <w:szCs w:val="20"/>
                  <w:u w:val="single"/>
                </w:rPr>
                <w:t>https://bvbinfo.ru/</w:t>
              </w:r>
            </w:hyperlink>
          </w:p>
        </w:tc>
      </w:tr>
      <w:tr w:rsidR="00A25C33" w:rsidRPr="00A25C33" w14:paraId="48FFF3DD" w14:textId="77777777" w:rsidTr="009340D0">
        <w:tc>
          <w:tcPr>
            <w:tcW w:w="699" w:type="dxa"/>
            <w:shd w:val="clear" w:color="auto" w:fill="auto"/>
          </w:tcPr>
          <w:p w14:paraId="292B7BEF"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043E473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11. Профориентационное занятие «Россия в деле» (часть 2)</w:t>
            </w:r>
            <w:r w:rsidRPr="00A25C33">
              <w:rPr>
                <w:rFonts w:eastAsia="Times New Roman"/>
                <w:sz w:val="20"/>
                <w:szCs w:val="20"/>
                <w:lang w:eastAsia="ru-RU"/>
              </w:rPr>
              <w:br/>
              <w:t xml:space="preserve">(на выбор: медицина, реабилитация, генетика) </w:t>
            </w:r>
          </w:p>
        </w:tc>
        <w:tc>
          <w:tcPr>
            <w:tcW w:w="2268" w:type="dxa"/>
          </w:tcPr>
          <w:p w14:paraId="643F803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7327B43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53ABA0A" w14:textId="77777777" w:rsidR="00A25C33" w:rsidRPr="00A25C33" w:rsidRDefault="00D4092C" w:rsidP="00A25C33">
            <w:pPr>
              <w:ind w:firstLine="0"/>
              <w:jc w:val="center"/>
              <w:rPr>
                <w:rFonts w:eastAsia="Calibri"/>
                <w:color w:val="000000"/>
                <w:sz w:val="20"/>
                <w:szCs w:val="20"/>
              </w:rPr>
            </w:pPr>
            <w:hyperlink r:id="rId598" w:history="1">
              <w:r w:rsidR="00A25C33" w:rsidRPr="00A25C33">
                <w:rPr>
                  <w:rFonts w:eastAsia="Calibri"/>
                  <w:color w:val="000000"/>
                  <w:sz w:val="20"/>
                  <w:szCs w:val="20"/>
                  <w:u w:val="single"/>
                </w:rPr>
                <w:t>https://bvbinfo.ru/</w:t>
              </w:r>
            </w:hyperlink>
          </w:p>
        </w:tc>
      </w:tr>
      <w:tr w:rsidR="00A25C33" w:rsidRPr="00A25C33" w14:paraId="44F47CB8" w14:textId="77777777" w:rsidTr="009340D0">
        <w:tc>
          <w:tcPr>
            <w:tcW w:w="699" w:type="dxa"/>
            <w:shd w:val="clear" w:color="auto" w:fill="auto"/>
          </w:tcPr>
          <w:p w14:paraId="1E3B4426"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62B217A1"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12. Профориентационное занятие «Россия инженерная: узнаю достижения страны в области инженерного дела»</w:t>
            </w:r>
            <w:r w:rsidRPr="00A25C33">
              <w:rPr>
                <w:rFonts w:eastAsia="Times New Roman"/>
                <w:sz w:val="20"/>
                <w:szCs w:val="20"/>
                <w:lang w:eastAsia="ru-RU"/>
              </w:rPr>
              <w:br/>
              <w:t xml:space="preserve">(машиностроение, транспорт, строительство) </w:t>
            </w:r>
          </w:p>
        </w:tc>
        <w:tc>
          <w:tcPr>
            <w:tcW w:w="2268" w:type="dxa"/>
          </w:tcPr>
          <w:p w14:paraId="654173A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AFF74D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531158B" w14:textId="77777777" w:rsidR="00A25C33" w:rsidRPr="00A25C33" w:rsidRDefault="00D4092C" w:rsidP="00A25C33">
            <w:pPr>
              <w:ind w:firstLine="0"/>
              <w:jc w:val="center"/>
              <w:rPr>
                <w:rFonts w:eastAsia="Calibri"/>
                <w:color w:val="000000"/>
                <w:sz w:val="20"/>
                <w:szCs w:val="20"/>
              </w:rPr>
            </w:pPr>
            <w:hyperlink r:id="rId599" w:history="1">
              <w:r w:rsidR="00A25C33" w:rsidRPr="00A25C33">
                <w:rPr>
                  <w:rFonts w:eastAsia="Calibri"/>
                  <w:color w:val="000000"/>
                  <w:sz w:val="20"/>
                  <w:szCs w:val="20"/>
                  <w:u w:val="single"/>
                </w:rPr>
                <w:t>https://bvbinfo.ru/</w:t>
              </w:r>
            </w:hyperlink>
          </w:p>
          <w:p w14:paraId="5714685C" w14:textId="77777777" w:rsidR="00A25C33" w:rsidRPr="00A25C33" w:rsidRDefault="00A25C33" w:rsidP="00A25C33">
            <w:pPr>
              <w:ind w:firstLine="0"/>
              <w:jc w:val="center"/>
              <w:rPr>
                <w:rFonts w:eastAsia="Calibri"/>
                <w:color w:val="000000"/>
                <w:sz w:val="20"/>
                <w:szCs w:val="20"/>
              </w:rPr>
            </w:pPr>
          </w:p>
        </w:tc>
      </w:tr>
      <w:tr w:rsidR="00A25C33" w:rsidRPr="00A25C33" w14:paraId="2A1CB8BA" w14:textId="77777777" w:rsidTr="009340D0">
        <w:tc>
          <w:tcPr>
            <w:tcW w:w="699" w:type="dxa"/>
            <w:shd w:val="clear" w:color="auto" w:fill="auto"/>
          </w:tcPr>
          <w:p w14:paraId="72617CE0"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21009C02"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13. Профориентационное занятие «Пробую профессию в инженерной сфере» (моделирующая онлайн-проба на платформе проекта «Билет в будущее» по профессиям на выбор: инженер- конструктор, электромонтер и др.) </w:t>
            </w:r>
          </w:p>
        </w:tc>
        <w:tc>
          <w:tcPr>
            <w:tcW w:w="2268" w:type="dxa"/>
          </w:tcPr>
          <w:p w14:paraId="2F6DAB4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1D519A1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E922F03" w14:textId="77777777" w:rsidR="00A25C33" w:rsidRPr="00A25C33" w:rsidRDefault="00D4092C" w:rsidP="00A25C33">
            <w:pPr>
              <w:ind w:firstLine="0"/>
              <w:jc w:val="center"/>
              <w:rPr>
                <w:rFonts w:eastAsia="Calibri"/>
                <w:color w:val="000000"/>
                <w:sz w:val="20"/>
                <w:szCs w:val="20"/>
              </w:rPr>
            </w:pPr>
            <w:hyperlink r:id="rId600" w:history="1">
              <w:r w:rsidR="00A25C33" w:rsidRPr="00A25C33">
                <w:rPr>
                  <w:rFonts w:eastAsia="Calibri"/>
                  <w:color w:val="000000"/>
                  <w:sz w:val="20"/>
                  <w:szCs w:val="20"/>
                  <w:u w:val="single"/>
                </w:rPr>
                <w:t>https://bvbinfo.ru/</w:t>
              </w:r>
            </w:hyperlink>
          </w:p>
          <w:p w14:paraId="2922762F" w14:textId="77777777" w:rsidR="00A25C33" w:rsidRPr="00A25C33" w:rsidRDefault="00A25C33" w:rsidP="00A25C33">
            <w:pPr>
              <w:ind w:firstLine="0"/>
              <w:jc w:val="center"/>
              <w:rPr>
                <w:rFonts w:eastAsia="Calibri"/>
                <w:color w:val="000000"/>
                <w:sz w:val="20"/>
                <w:szCs w:val="20"/>
              </w:rPr>
            </w:pPr>
          </w:p>
        </w:tc>
      </w:tr>
      <w:tr w:rsidR="00A25C33" w:rsidRPr="00A25C33" w14:paraId="2B64ECF4" w14:textId="77777777" w:rsidTr="009340D0">
        <w:tc>
          <w:tcPr>
            <w:tcW w:w="699" w:type="dxa"/>
            <w:shd w:val="clear" w:color="auto" w:fill="auto"/>
          </w:tcPr>
          <w:p w14:paraId="2AE76E45" w14:textId="77777777" w:rsidR="00A25C33" w:rsidRPr="00A25C33" w:rsidRDefault="00A25C33" w:rsidP="00105E3E">
            <w:pPr>
              <w:numPr>
                <w:ilvl w:val="0"/>
                <w:numId w:val="145"/>
              </w:numPr>
              <w:tabs>
                <w:tab w:val="left" w:pos="709"/>
              </w:tabs>
              <w:spacing w:after="160" w:line="259" w:lineRule="auto"/>
              <w:jc w:val="left"/>
              <w:rPr>
                <w:rFonts w:eastAsia="Calibri"/>
                <w:color w:val="000000"/>
                <w:sz w:val="20"/>
                <w:szCs w:val="20"/>
              </w:rPr>
            </w:pPr>
          </w:p>
        </w:tc>
        <w:tc>
          <w:tcPr>
            <w:tcW w:w="3866" w:type="dxa"/>
          </w:tcPr>
          <w:p w14:paraId="0B7E177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2268" w:type="dxa"/>
          </w:tcPr>
          <w:p w14:paraId="7F573E9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1092B8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67D8B46F" w14:textId="77777777" w:rsidR="00A25C33" w:rsidRPr="00A25C33" w:rsidRDefault="00D4092C" w:rsidP="00A25C33">
            <w:pPr>
              <w:ind w:firstLine="0"/>
              <w:jc w:val="center"/>
              <w:rPr>
                <w:rFonts w:eastAsia="Calibri"/>
                <w:color w:val="000000"/>
                <w:sz w:val="20"/>
                <w:szCs w:val="20"/>
              </w:rPr>
            </w:pPr>
            <w:hyperlink r:id="rId601" w:history="1">
              <w:r w:rsidR="00A25C33" w:rsidRPr="00A25C33">
                <w:rPr>
                  <w:rFonts w:eastAsia="Calibri"/>
                  <w:color w:val="000000"/>
                  <w:sz w:val="20"/>
                  <w:szCs w:val="20"/>
                  <w:u w:val="single"/>
                </w:rPr>
                <w:t>https://bvbinfo.ru/</w:t>
              </w:r>
            </w:hyperlink>
          </w:p>
          <w:p w14:paraId="7F8EFBF5" w14:textId="77777777" w:rsidR="00A25C33" w:rsidRPr="00A25C33" w:rsidRDefault="00A25C33" w:rsidP="00A25C33">
            <w:pPr>
              <w:ind w:firstLine="0"/>
              <w:jc w:val="center"/>
              <w:rPr>
                <w:rFonts w:eastAsia="Calibri"/>
                <w:color w:val="000000"/>
                <w:sz w:val="20"/>
                <w:szCs w:val="20"/>
              </w:rPr>
            </w:pPr>
          </w:p>
        </w:tc>
      </w:tr>
      <w:tr w:rsidR="00A25C33" w:rsidRPr="00A25C33" w14:paraId="05A54632" w14:textId="77777777" w:rsidTr="009340D0">
        <w:tc>
          <w:tcPr>
            <w:tcW w:w="699" w:type="dxa"/>
            <w:shd w:val="clear" w:color="auto" w:fill="auto"/>
          </w:tcPr>
          <w:p w14:paraId="59E3055C"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7551878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15. Профориентационное занятие «Пробую профессию в сфере управления и безопасности» (моделирующая онлайн-проба на платформе проекта «Билет в будущее» по профессиям на выбор: специалист по кибербезопасности, юрист и др.) </w:t>
            </w:r>
          </w:p>
        </w:tc>
        <w:tc>
          <w:tcPr>
            <w:tcW w:w="2268" w:type="dxa"/>
          </w:tcPr>
          <w:p w14:paraId="53C8BEC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574B9A7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A713CE5" w14:textId="77777777" w:rsidR="00A25C33" w:rsidRPr="00A25C33" w:rsidRDefault="00D4092C" w:rsidP="00A25C33">
            <w:pPr>
              <w:ind w:firstLine="0"/>
              <w:jc w:val="center"/>
              <w:rPr>
                <w:rFonts w:eastAsia="Calibri"/>
                <w:color w:val="000000"/>
                <w:sz w:val="20"/>
                <w:szCs w:val="20"/>
              </w:rPr>
            </w:pPr>
            <w:hyperlink r:id="rId602" w:history="1">
              <w:r w:rsidR="00A25C33" w:rsidRPr="00A25C33">
                <w:rPr>
                  <w:rFonts w:eastAsia="Calibri"/>
                  <w:color w:val="000000"/>
                  <w:sz w:val="20"/>
                  <w:szCs w:val="20"/>
                  <w:u w:val="single"/>
                </w:rPr>
                <w:t>https://bvbinfo.ru/</w:t>
              </w:r>
            </w:hyperlink>
          </w:p>
          <w:p w14:paraId="3539CE1F" w14:textId="77777777" w:rsidR="00A25C33" w:rsidRPr="00A25C33" w:rsidRDefault="00A25C33" w:rsidP="00A25C33">
            <w:pPr>
              <w:ind w:firstLine="0"/>
              <w:jc w:val="center"/>
              <w:rPr>
                <w:rFonts w:eastAsia="Calibri"/>
                <w:color w:val="000000"/>
                <w:sz w:val="20"/>
                <w:szCs w:val="20"/>
              </w:rPr>
            </w:pPr>
          </w:p>
        </w:tc>
      </w:tr>
      <w:tr w:rsidR="00A25C33" w:rsidRPr="00A25C33" w14:paraId="3393C2D8" w14:textId="77777777" w:rsidTr="009340D0">
        <w:tc>
          <w:tcPr>
            <w:tcW w:w="699" w:type="dxa"/>
            <w:shd w:val="clear" w:color="auto" w:fill="auto"/>
          </w:tcPr>
          <w:p w14:paraId="308291DB"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1C22400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16. Профориентационное занятие-рефлексия «Моё будущее — моя страна» </w:t>
            </w:r>
          </w:p>
        </w:tc>
        <w:tc>
          <w:tcPr>
            <w:tcW w:w="2268" w:type="dxa"/>
          </w:tcPr>
          <w:p w14:paraId="68FFDCC1"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AC4D47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C18D3B2" w14:textId="77777777" w:rsidR="00A25C33" w:rsidRPr="00A25C33" w:rsidRDefault="00D4092C" w:rsidP="00A25C33">
            <w:pPr>
              <w:ind w:firstLine="0"/>
              <w:jc w:val="center"/>
              <w:rPr>
                <w:rFonts w:eastAsia="Calibri"/>
                <w:color w:val="000000"/>
                <w:sz w:val="20"/>
                <w:szCs w:val="20"/>
              </w:rPr>
            </w:pPr>
            <w:hyperlink r:id="rId603" w:history="1">
              <w:r w:rsidR="00A25C33" w:rsidRPr="00A25C33">
                <w:rPr>
                  <w:rFonts w:eastAsia="Calibri"/>
                  <w:color w:val="000000"/>
                  <w:sz w:val="20"/>
                  <w:szCs w:val="20"/>
                  <w:u w:val="single"/>
                </w:rPr>
                <w:t>https://bvbinfo.ru/</w:t>
              </w:r>
            </w:hyperlink>
          </w:p>
          <w:p w14:paraId="4F7E190C" w14:textId="77777777" w:rsidR="00A25C33" w:rsidRPr="00A25C33" w:rsidRDefault="00A25C33" w:rsidP="00A25C33">
            <w:pPr>
              <w:ind w:firstLine="0"/>
              <w:jc w:val="center"/>
              <w:rPr>
                <w:rFonts w:eastAsia="Calibri"/>
                <w:color w:val="000000"/>
                <w:sz w:val="20"/>
                <w:szCs w:val="20"/>
              </w:rPr>
            </w:pPr>
          </w:p>
        </w:tc>
      </w:tr>
      <w:tr w:rsidR="00A25C33" w:rsidRPr="00A25C33" w14:paraId="0D6196C2" w14:textId="77777777" w:rsidTr="009340D0">
        <w:tc>
          <w:tcPr>
            <w:tcW w:w="699" w:type="dxa"/>
            <w:shd w:val="clear" w:color="auto" w:fill="auto"/>
          </w:tcPr>
          <w:p w14:paraId="46A69802"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00225FC5"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17. Профориентационное занятие «Россия плодородная: узнаю о достижениях агропромышленного комплекса страны»</w:t>
            </w:r>
            <w:r w:rsidRPr="00A25C33">
              <w:rPr>
                <w:rFonts w:eastAsia="Times New Roman"/>
                <w:sz w:val="20"/>
                <w:szCs w:val="20"/>
                <w:lang w:eastAsia="ru-RU"/>
              </w:rPr>
              <w:br/>
              <w:t xml:space="preserve">(агропромышленный комплекс) </w:t>
            </w:r>
          </w:p>
        </w:tc>
        <w:tc>
          <w:tcPr>
            <w:tcW w:w="2268" w:type="dxa"/>
          </w:tcPr>
          <w:p w14:paraId="41C0B04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83777FA"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3026E11" w14:textId="77777777" w:rsidR="00A25C33" w:rsidRPr="00A25C33" w:rsidRDefault="00D4092C" w:rsidP="00A25C33">
            <w:pPr>
              <w:ind w:firstLine="0"/>
              <w:jc w:val="center"/>
              <w:rPr>
                <w:rFonts w:eastAsia="Calibri"/>
                <w:color w:val="000000"/>
                <w:sz w:val="20"/>
                <w:szCs w:val="20"/>
              </w:rPr>
            </w:pPr>
            <w:hyperlink r:id="rId604" w:history="1">
              <w:r w:rsidR="00A25C33" w:rsidRPr="00A25C33">
                <w:rPr>
                  <w:rFonts w:eastAsia="Calibri"/>
                  <w:color w:val="000000"/>
                  <w:sz w:val="20"/>
                  <w:szCs w:val="20"/>
                  <w:u w:val="single"/>
                </w:rPr>
                <w:t>https://bvbinfo.ru/</w:t>
              </w:r>
            </w:hyperlink>
          </w:p>
          <w:p w14:paraId="2F453727" w14:textId="77777777" w:rsidR="00A25C33" w:rsidRPr="00A25C33" w:rsidRDefault="00A25C33" w:rsidP="00A25C33">
            <w:pPr>
              <w:ind w:firstLine="0"/>
              <w:jc w:val="center"/>
              <w:rPr>
                <w:rFonts w:eastAsia="Calibri"/>
                <w:color w:val="000000"/>
                <w:sz w:val="20"/>
                <w:szCs w:val="20"/>
              </w:rPr>
            </w:pPr>
          </w:p>
        </w:tc>
      </w:tr>
      <w:tr w:rsidR="00A25C33" w:rsidRPr="00A25C33" w14:paraId="05E59FA5" w14:textId="77777777" w:rsidTr="009340D0">
        <w:tc>
          <w:tcPr>
            <w:tcW w:w="699" w:type="dxa"/>
            <w:shd w:val="clear" w:color="auto" w:fill="auto"/>
          </w:tcPr>
          <w:p w14:paraId="73E13DCE"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230D03EB"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18. Профориентационное занятие «Пробую профессию в аграрной сфере» (моделирующая онлайн-проба на платформе проекта «Билет в будущее» по профессиям на выбор: агроном, зоотехник и др.) </w:t>
            </w:r>
          </w:p>
        </w:tc>
        <w:tc>
          <w:tcPr>
            <w:tcW w:w="2268" w:type="dxa"/>
          </w:tcPr>
          <w:p w14:paraId="455C206B"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A547EB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68EF8A5" w14:textId="77777777" w:rsidR="00A25C33" w:rsidRPr="00A25C33" w:rsidRDefault="00D4092C" w:rsidP="00A25C33">
            <w:pPr>
              <w:ind w:firstLine="0"/>
              <w:jc w:val="center"/>
              <w:rPr>
                <w:rFonts w:eastAsia="Calibri"/>
                <w:color w:val="000000"/>
                <w:sz w:val="20"/>
                <w:szCs w:val="20"/>
              </w:rPr>
            </w:pPr>
            <w:hyperlink r:id="rId605" w:history="1">
              <w:r w:rsidR="00A25C33" w:rsidRPr="00A25C33">
                <w:rPr>
                  <w:rFonts w:eastAsia="Calibri"/>
                  <w:color w:val="000000"/>
                  <w:sz w:val="20"/>
                  <w:szCs w:val="20"/>
                  <w:u w:val="single"/>
                </w:rPr>
                <w:t>https://bvbinfo.ru/</w:t>
              </w:r>
            </w:hyperlink>
          </w:p>
        </w:tc>
      </w:tr>
      <w:tr w:rsidR="00A25C33" w:rsidRPr="00A25C33" w14:paraId="21DE8F46" w14:textId="77777777" w:rsidTr="009340D0">
        <w:tc>
          <w:tcPr>
            <w:tcW w:w="699" w:type="dxa"/>
            <w:shd w:val="clear" w:color="auto" w:fill="auto"/>
          </w:tcPr>
          <w:p w14:paraId="552A3E47"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50A4129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19. Профориентационное занятие «Россия здоровая: узнаю достижения страны в области медицины и здравоохранения»</w:t>
            </w:r>
            <w:r w:rsidRPr="00A25C33">
              <w:rPr>
                <w:rFonts w:eastAsia="Times New Roman"/>
                <w:sz w:val="20"/>
                <w:szCs w:val="20"/>
                <w:lang w:eastAsia="ru-RU"/>
              </w:rPr>
              <w:br/>
              <w:t xml:space="preserve">(сфера здравоохранения, фармацевтика и биотехнологии) </w:t>
            </w:r>
          </w:p>
        </w:tc>
        <w:tc>
          <w:tcPr>
            <w:tcW w:w="2268" w:type="dxa"/>
          </w:tcPr>
          <w:p w14:paraId="416B15A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42ABB3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365C8652" w14:textId="77777777" w:rsidR="00A25C33" w:rsidRPr="00A25C33" w:rsidRDefault="00D4092C" w:rsidP="00A25C33">
            <w:pPr>
              <w:ind w:firstLine="0"/>
              <w:jc w:val="center"/>
              <w:rPr>
                <w:rFonts w:eastAsia="Calibri"/>
                <w:color w:val="000000"/>
                <w:sz w:val="20"/>
                <w:szCs w:val="20"/>
              </w:rPr>
            </w:pPr>
            <w:hyperlink r:id="rId606" w:history="1">
              <w:r w:rsidR="00A25C33" w:rsidRPr="00A25C33">
                <w:rPr>
                  <w:rFonts w:eastAsia="Calibri"/>
                  <w:color w:val="000000"/>
                  <w:sz w:val="20"/>
                  <w:szCs w:val="20"/>
                  <w:u w:val="single"/>
                </w:rPr>
                <w:t>https://bvbinfo.ru/</w:t>
              </w:r>
            </w:hyperlink>
          </w:p>
          <w:p w14:paraId="1699B5C2" w14:textId="77777777" w:rsidR="00A25C33" w:rsidRPr="00A25C33" w:rsidRDefault="00A25C33" w:rsidP="00A25C33">
            <w:pPr>
              <w:ind w:firstLine="0"/>
              <w:jc w:val="center"/>
              <w:rPr>
                <w:rFonts w:eastAsia="Calibri"/>
                <w:color w:val="000000"/>
                <w:sz w:val="20"/>
                <w:szCs w:val="20"/>
              </w:rPr>
            </w:pPr>
          </w:p>
        </w:tc>
      </w:tr>
      <w:tr w:rsidR="00A25C33" w:rsidRPr="00A25C33" w14:paraId="214110FB" w14:textId="77777777" w:rsidTr="009340D0">
        <w:tc>
          <w:tcPr>
            <w:tcW w:w="699" w:type="dxa"/>
            <w:shd w:val="clear" w:color="auto" w:fill="auto"/>
          </w:tcPr>
          <w:p w14:paraId="722B21F4"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7BC2905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20. Профориентационное занятие «Пробую профессию в области медицины» (моделирующая онлайн-проба на платформе проекта «Билет в будущее» по профессиям на выбор: врач телемедицины, биотехнолог и др.) </w:t>
            </w:r>
          </w:p>
        </w:tc>
        <w:tc>
          <w:tcPr>
            <w:tcW w:w="2268" w:type="dxa"/>
          </w:tcPr>
          <w:p w14:paraId="722744D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678A09E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35ABF775" w14:textId="77777777" w:rsidR="00A25C33" w:rsidRPr="00A25C33" w:rsidRDefault="00D4092C" w:rsidP="00A25C33">
            <w:pPr>
              <w:ind w:firstLine="0"/>
              <w:jc w:val="center"/>
              <w:rPr>
                <w:rFonts w:eastAsia="Calibri"/>
                <w:color w:val="000000"/>
                <w:sz w:val="20"/>
                <w:szCs w:val="20"/>
              </w:rPr>
            </w:pPr>
            <w:hyperlink r:id="rId607" w:history="1">
              <w:r w:rsidR="00A25C33" w:rsidRPr="00A25C33">
                <w:rPr>
                  <w:rFonts w:eastAsia="Calibri"/>
                  <w:color w:val="000000"/>
                  <w:sz w:val="20"/>
                  <w:szCs w:val="20"/>
                  <w:u w:val="single"/>
                </w:rPr>
                <w:t>https://bvbinfo.ru/</w:t>
              </w:r>
            </w:hyperlink>
          </w:p>
        </w:tc>
      </w:tr>
      <w:tr w:rsidR="00A25C33" w:rsidRPr="00A25C33" w14:paraId="5D5E8C5A" w14:textId="77777777" w:rsidTr="009340D0">
        <w:tc>
          <w:tcPr>
            <w:tcW w:w="699" w:type="dxa"/>
            <w:shd w:val="clear" w:color="auto" w:fill="auto"/>
          </w:tcPr>
          <w:p w14:paraId="58353FFA"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0DE44F03"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tc>
        <w:tc>
          <w:tcPr>
            <w:tcW w:w="2268" w:type="dxa"/>
          </w:tcPr>
          <w:p w14:paraId="0AB7DCD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AA0DBA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8179FEA" w14:textId="77777777" w:rsidR="00A25C33" w:rsidRPr="00A25C33" w:rsidRDefault="00D4092C" w:rsidP="00A25C33">
            <w:pPr>
              <w:ind w:firstLine="0"/>
              <w:jc w:val="center"/>
              <w:rPr>
                <w:rFonts w:eastAsia="Calibri"/>
                <w:color w:val="000000"/>
                <w:sz w:val="20"/>
                <w:szCs w:val="20"/>
              </w:rPr>
            </w:pPr>
            <w:hyperlink r:id="rId608" w:history="1">
              <w:r w:rsidR="00A25C33" w:rsidRPr="00A25C33">
                <w:rPr>
                  <w:rFonts w:eastAsia="Calibri"/>
                  <w:color w:val="000000"/>
                  <w:sz w:val="20"/>
                  <w:szCs w:val="20"/>
                  <w:u w:val="single"/>
                </w:rPr>
                <w:t>https://bvbinfo.ru/</w:t>
              </w:r>
            </w:hyperlink>
          </w:p>
        </w:tc>
      </w:tr>
      <w:tr w:rsidR="00A25C33" w:rsidRPr="00A25C33" w14:paraId="7A1A3748" w14:textId="77777777" w:rsidTr="009340D0">
        <w:tc>
          <w:tcPr>
            <w:tcW w:w="699" w:type="dxa"/>
            <w:shd w:val="clear" w:color="auto" w:fill="auto"/>
          </w:tcPr>
          <w:p w14:paraId="0F3B4951"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70785C2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22. Профориентационное занятие «Пробую профессию на благо общества» (моделирующая онлайн-проба на платформе проекта «Билет в будущее» по профессиям на выбор: менеджер по туризму, организатор благотворительных мероприятий и др.) </w:t>
            </w:r>
          </w:p>
        </w:tc>
        <w:tc>
          <w:tcPr>
            <w:tcW w:w="2268" w:type="dxa"/>
          </w:tcPr>
          <w:p w14:paraId="54731E33"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5F5A7DF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DA04F98" w14:textId="77777777" w:rsidR="00A25C33" w:rsidRPr="00A25C33" w:rsidRDefault="00D4092C" w:rsidP="00A25C33">
            <w:pPr>
              <w:ind w:firstLine="0"/>
              <w:jc w:val="center"/>
              <w:rPr>
                <w:rFonts w:eastAsia="Calibri"/>
                <w:color w:val="000000"/>
                <w:sz w:val="20"/>
                <w:szCs w:val="20"/>
              </w:rPr>
            </w:pPr>
            <w:hyperlink r:id="rId609" w:history="1">
              <w:r w:rsidR="00A25C33" w:rsidRPr="00A25C33">
                <w:rPr>
                  <w:rFonts w:eastAsia="Calibri"/>
                  <w:color w:val="000000"/>
                  <w:sz w:val="20"/>
                  <w:szCs w:val="20"/>
                  <w:u w:val="single"/>
                </w:rPr>
                <w:t>https://bvbinfo.ru/</w:t>
              </w:r>
            </w:hyperlink>
          </w:p>
        </w:tc>
      </w:tr>
      <w:tr w:rsidR="00A25C33" w:rsidRPr="00A25C33" w14:paraId="0A9DE124" w14:textId="77777777" w:rsidTr="009340D0">
        <w:tc>
          <w:tcPr>
            <w:tcW w:w="699" w:type="dxa"/>
            <w:shd w:val="clear" w:color="auto" w:fill="auto"/>
          </w:tcPr>
          <w:p w14:paraId="5AC7C6C8"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3D21C9C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23. Профориентационное занятие «Россия креативная: узнаю творческие профессии» (сфера культуры и искусства) </w:t>
            </w:r>
          </w:p>
        </w:tc>
        <w:tc>
          <w:tcPr>
            <w:tcW w:w="2268" w:type="dxa"/>
          </w:tcPr>
          <w:p w14:paraId="544709C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44EBE0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BDD0F3A" w14:textId="77777777" w:rsidR="00A25C33" w:rsidRPr="00A25C33" w:rsidRDefault="00D4092C" w:rsidP="00A25C33">
            <w:pPr>
              <w:ind w:firstLine="0"/>
              <w:jc w:val="center"/>
              <w:rPr>
                <w:rFonts w:eastAsia="Calibri"/>
                <w:color w:val="000000"/>
                <w:sz w:val="20"/>
                <w:szCs w:val="20"/>
              </w:rPr>
            </w:pPr>
            <w:hyperlink r:id="rId610" w:history="1">
              <w:r w:rsidR="00A25C33" w:rsidRPr="00A25C33">
                <w:rPr>
                  <w:rFonts w:eastAsia="Calibri"/>
                  <w:color w:val="000000"/>
                  <w:sz w:val="20"/>
                  <w:szCs w:val="20"/>
                  <w:u w:val="single"/>
                </w:rPr>
                <w:t>https://bvbinfo.ru/</w:t>
              </w:r>
            </w:hyperlink>
          </w:p>
        </w:tc>
      </w:tr>
      <w:tr w:rsidR="00A25C33" w:rsidRPr="00A25C33" w14:paraId="0A7AE8D7" w14:textId="77777777" w:rsidTr="009340D0">
        <w:tc>
          <w:tcPr>
            <w:tcW w:w="699" w:type="dxa"/>
            <w:shd w:val="clear" w:color="auto" w:fill="auto"/>
          </w:tcPr>
          <w:p w14:paraId="65D2D6FA"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648E17C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24. Профориентационное занятие «Пробую творческую профессию»</w:t>
            </w:r>
            <w:r w:rsidRPr="00A25C33">
              <w:rPr>
                <w:rFonts w:eastAsia="Times New Roman"/>
                <w:sz w:val="20"/>
                <w:szCs w:val="20"/>
                <w:lang w:eastAsia="ru-RU"/>
              </w:rPr>
              <w:br/>
              <w:t xml:space="preserve">(моделирующая онлайн-проба на платформе проекта «Билет в будущее» по профессиям на выбор: дизайнер, продюсер и др.) </w:t>
            </w:r>
          </w:p>
        </w:tc>
        <w:tc>
          <w:tcPr>
            <w:tcW w:w="2268" w:type="dxa"/>
          </w:tcPr>
          <w:p w14:paraId="3A33EB4A"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4D64B3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C10C5A3" w14:textId="77777777" w:rsidR="00A25C33" w:rsidRPr="00A25C33" w:rsidRDefault="00D4092C" w:rsidP="00A25C33">
            <w:pPr>
              <w:ind w:firstLine="0"/>
              <w:jc w:val="center"/>
              <w:rPr>
                <w:rFonts w:eastAsia="Calibri"/>
                <w:color w:val="000000"/>
                <w:sz w:val="20"/>
                <w:szCs w:val="20"/>
              </w:rPr>
            </w:pPr>
            <w:hyperlink r:id="rId611" w:history="1">
              <w:r w:rsidR="00A25C33" w:rsidRPr="00A25C33">
                <w:rPr>
                  <w:rFonts w:eastAsia="Calibri"/>
                  <w:color w:val="000000"/>
                  <w:sz w:val="20"/>
                  <w:szCs w:val="20"/>
                  <w:u w:val="single"/>
                </w:rPr>
                <w:t>https://bvbinfo.ru/</w:t>
              </w:r>
            </w:hyperlink>
          </w:p>
        </w:tc>
      </w:tr>
      <w:tr w:rsidR="00A25C33" w:rsidRPr="00A25C33" w14:paraId="1ACBA437" w14:textId="77777777" w:rsidTr="009340D0">
        <w:tc>
          <w:tcPr>
            <w:tcW w:w="699" w:type="dxa"/>
            <w:shd w:val="clear" w:color="auto" w:fill="auto"/>
          </w:tcPr>
          <w:p w14:paraId="284345CA"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37D92D6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25. Профориентационное занятие «Один день в профессии» (часть 1) (учитель, актер, эколог) </w:t>
            </w:r>
          </w:p>
        </w:tc>
        <w:tc>
          <w:tcPr>
            <w:tcW w:w="2268" w:type="dxa"/>
          </w:tcPr>
          <w:p w14:paraId="21AE914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108C6C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8BECD03" w14:textId="77777777" w:rsidR="00A25C33" w:rsidRPr="00A25C33" w:rsidRDefault="00D4092C" w:rsidP="00A25C33">
            <w:pPr>
              <w:ind w:firstLine="0"/>
              <w:jc w:val="center"/>
              <w:rPr>
                <w:rFonts w:eastAsia="Calibri"/>
                <w:color w:val="000000"/>
                <w:sz w:val="20"/>
                <w:szCs w:val="20"/>
              </w:rPr>
            </w:pPr>
            <w:hyperlink r:id="rId612" w:history="1">
              <w:r w:rsidR="00A25C33" w:rsidRPr="00A25C33">
                <w:rPr>
                  <w:rFonts w:eastAsia="Calibri"/>
                  <w:color w:val="000000"/>
                  <w:sz w:val="20"/>
                  <w:szCs w:val="20"/>
                  <w:u w:val="single"/>
                </w:rPr>
                <w:t>https://bvbinfo.ru/</w:t>
              </w:r>
            </w:hyperlink>
          </w:p>
        </w:tc>
      </w:tr>
      <w:tr w:rsidR="00A25C33" w:rsidRPr="00A25C33" w14:paraId="7CB6F6FB" w14:textId="77777777" w:rsidTr="009340D0">
        <w:tc>
          <w:tcPr>
            <w:tcW w:w="699" w:type="dxa"/>
            <w:shd w:val="clear" w:color="auto" w:fill="auto"/>
          </w:tcPr>
          <w:p w14:paraId="11678755"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4BBF87F1"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26. Профориентационное занятие «Один день в профессии» (часть 2) (пожарный, ветеринар, повар) </w:t>
            </w:r>
          </w:p>
        </w:tc>
        <w:tc>
          <w:tcPr>
            <w:tcW w:w="2268" w:type="dxa"/>
          </w:tcPr>
          <w:p w14:paraId="0DCF0E0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B5913F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35F5E72" w14:textId="77777777" w:rsidR="00A25C33" w:rsidRPr="00A25C33" w:rsidRDefault="00D4092C" w:rsidP="00A25C33">
            <w:pPr>
              <w:ind w:firstLine="0"/>
              <w:jc w:val="center"/>
              <w:rPr>
                <w:rFonts w:eastAsia="Calibri"/>
                <w:color w:val="000000"/>
                <w:sz w:val="20"/>
                <w:szCs w:val="20"/>
              </w:rPr>
            </w:pPr>
            <w:hyperlink r:id="rId613" w:history="1">
              <w:r w:rsidR="00A25C33" w:rsidRPr="00A25C33">
                <w:rPr>
                  <w:rFonts w:eastAsia="Calibri"/>
                  <w:color w:val="000000"/>
                  <w:sz w:val="20"/>
                  <w:szCs w:val="20"/>
                  <w:u w:val="single"/>
                </w:rPr>
                <w:t>https://bvbinfo.ru/</w:t>
              </w:r>
            </w:hyperlink>
          </w:p>
        </w:tc>
      </w:tr>
      <w:tr w:rsidR="00A25C33" w:rsidRPr="00A25C33" w14:paraId="42405BEE" w14:textId="77777777" w:rsidTr="009340D0">
        <w:tc>
          <w:tcPr>
            <w:tcW w:w="699" w:type="dxa"/>
            <w:shd w:val="clear" w:color="auto" w:fill="auto"/>
          </w:tcPr>
          <w:p w14:paraId="122DE489"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05A51E3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27. Профориентационный сериал проекта «Билет в будущее» (часть 1) </w:t>
            </w:r>
          </w:p>
        </w:tc>
        <w:tc>
          <w:tcPr>
            <w:tcW w:w="2268" w:type="dxa"/>
          </w:tcPr>
          <w:p w14:paraId="2A859BB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62B2C27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7EDB6861" w14:textId="77777777" w:rsidR="00A25C33" w:rsidRPr="00A25C33" w:rsidRDefault="00D4092C" w:rsidP="00A25C33">
            <w:pPr>
              <w:ind w:firstLine="0"/>
              <w:jc w:val="center"/>
              <w:rPr>
                <w:rFonts w:eastAsia="Calibri"/>
                <w:color w:val="000000"/>
                <w:sz w:val="20"/>
                <w:szCs w:val="20"/>
              </w:rPr>
            </w:pPr>
            <w:hyperlink r:id="rId614" w:history="1">
              <w:r w:rsidR="00A25C33" w:rsidRPr="00A25C33">
                <w:rPr>
                  <w:rFonts w:eastAsia="Calibri"/>
                  <w:color w:val="000000"/>
                  <w:sz w:val="20"/>
                  <w:szCs w:val="20"/>
                  <w:u w:val="single"/>
                </w:rPr>
                <w:t>https://bvbinfo.ru/</w:t>
              </w:r>
            </w:hyperlink>
          </w:p>
        </w:tc>
      </w:tr>
      <w:tr w:rsidR="00A25C33" w:rsidRPr="00A25C33" w14:paraId="59BB24CF" w14:textId="77777777" w:rsidTr="009340D0">
        <w:tc>
          <w:tcPr>
            <w:tcW w:w="699" w:type="dxa"/>
            <w:shd w:val="clear" w:color="auto" w:fill="auto"/>
          </w:tcPr>
          <w:p w14:paraId="3A139BB1"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1D48B42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28. Профориентационный сериал проекта «Билет в будущее» (часть 2) </w:t>
            </w:r>
          </w:p>
        </w:tc>
        <w:tc>
          <w:tcPr>
            <w:tcW w:w="2268" w:type="dxa"/>
          </w:tcPr>
          <w:p w14:paraId="0934611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97D5AD1"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911C4E4" w14:textId="77777777" w:rsidR="00A25C33" w:rsidRPr="00A25C33" w:rsidRDefault="00D4092C" w:rsidP="00A25C33">
            <w:pPr>
              <w:ind w:firstLine="0"/>
              <w:jc w:val="center"/>
              <w:rPr>
                <w:rFonts w:eastAsia="Calibri"/>
                <w:color w:val="000000"/>
                <w:sz w:val="20"/>
                <w:szCs w:val="20"/>
              </w:rPr>
            </w:pPr>
            <w:hyperlink r:id="rId615" w:history="1">
              <w:r w:rsidR="00A25C33" w:rsidRPr="00A25C33">
                <w:rPr>
                  <w:rFonts w:eastAsia="Calibri"/>
                  <w:color w:val="000000"/>
                  <w:sz w:val="20"/>
                  <w:szCs w:val="20"/>
                  <w:u w:val="single"/>
                </w:rPr>
                <w:t>https://bvbinfo.ru/</w:t>
              </w:r>
            </w:hyperlink>
          </w:p>
        </w:tc>
      </w:tr>
      <w:tr w:rsidR="00A25C33" w:rsidRPr="00A25C33" w14:paraId="47C901E7" w14:textId="77777777" w:rsidTr="009340D0">
        <w:tc>
          <w:tcPr>
            <w:tcW w:w="699" w:type="dxa"/>
            <w:shd w:val="clear" w:color="auto" w:fill="auto"/>
          </w:tcPr>
          <w:p w14:paraId="7B800C10"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7A5BAD1B"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29. Профориентационное занятие «Пробую профессию в инженерной сфере» (моделирующая онлайн-проба на платформе проекта «Билет в будущее») </w:t>
            </w:r>
          </w:p>
        </w:tc>
        <w:tc>
          <w:tcPr>
            <w:tcW w:w="2268" w:type="dxa"/>
          </w:tcPr>
          <w:p w14:paraId="2A0CE93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4C5B6E9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6AAE9CFA" w14:textId="77777777" w:rsidR="00A25C33" w:rsidRPr="00A25C33" w:rsidRDefault="00D4092C" w:rsidP="00A25C33">
            <w:pPr>
              <w:ind w:firstLine="0"/>
              <w:jc w:val="center"/>
              <w:rPr>
                <w:rFonts w:eastAsia="Calibri"/>
                <w:color w:val="000000"/>
                <w:sz w:val="20"/>
                <w:szCs w:val="20"/>
              </w:rPr>
            </w:pPr>
            <w:hyperlink r:id="rId616" w:history="1">
              <w:r w:rsidR="00A25C33" w:rsidRPr="00A25C33">
                <w:rPr>
                  <w:rFonts w:eastAsia="Calibri"/>
                  <w:color w:val="000000"/>
                  <w:sz w:val="20"/>
                  <w:szCs w:val="20"/>
                  <w:u w:val="single"/>
                </w:rPr>
                <w:t>https://bvbinfo.ru/</w:t>
              </w:r>
            </w:hyperlink>
          </w:p>
        </w:tc>
      </w:tr>
      <w:tr w:rsidR="00A25C33" w:rsidRPr="00A25C33" w14:paraId="13368F91" w14:textId="77777777" w:rsidTr="009340D0">
        <w:tc>
          <w:tcPr>
            <w:tcW w:w="699" w:type="dxa"/>
            <w:shd w:val="clear" w:color="auto" w:fill="auto"/>
          </w:tcPr>
          <w:p w14:paraId="055AE804"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0B83A6E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30. Профориентационное занятие «Пробую профессию в цифровой сфере» (моделирующая онлайн-проба на платформе проекта «Билет в будущее») </w:t>
            </w:r>
          </w:p>
        </w:tc>
        <w:tc>
          <w:tcPr>
            <w:tcW w:w="2268" w:type="dxa"/>
          </w:tcPr>
          <w:p w14:paraId="54A7211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2AAD778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BCE44E9" w14:textId="77777777" w:rsidR="00A25C33" w:rsidRPr="00A25C33" w:rsidRDefault="00D4092C" w:rsidP="00A25C33">
            <w:pPr>
              <w:ind w:firstLine="0"/>
              <w:jc w:val="center"/>
              <w:rPr>
                <w:rFonts w:eastAsia="Calibri"/>
                <w:color w:val="000000"/>
                <w:sz w:val="20"/>
                <w:szCs w:val="20"/>
              </w:rPr>
            </w:pPr>
            <w:hyperlink r:id="rId617" w:history="1">
              <w:r w:rsidR="00A25C33" w:rsidRPr="00A25C33">
                <w:rPr>
                  <w:rFonts w:eastAsia="Calibri"/>
                  <w:color w:val="000000"/>
                  <w:sz w:val="20"/>
                  <w:szCs w:val="20"/>
                  <w:u w:val="single"/>
                </w:rPr>
                <w:t>https://bvbinfo.ru/</w:t>
              </w:r>
            </w:hyperlink>
          </w:p>
        </w:tc>
      </w:tr>
      <w:tr w:rsidR="00A25C33" w:rsidRPr="00A25C33" w14:paraId="4B6CBBED" w14:textId="77777777" w:rsidTr="009340D0">
        <w:tc>
          <w:tcPr>
            <w:tcW w:w="699" w:type="dxa"/>
            <w:shd w:val="clear" w:color="auto" w:fill="auto"/>
          </w:tcPr>
          <w:p w14:paraId="2F2E56E3"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1FC8188F"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31. Профориентационное занятие «Пробую профессию в сфере промышленности» (моделирующая онлайн-проба на платформе проекта «Билет в будущее») </w:t>
            </w:r>
          </w:p>
        </w:tc>
        <w:tc>
          <w:tcPr>
            <w:tcW w:w="2268" w:type="dxa"/>
          </w:tcPr>
          <w:p w14:paraId="5A62F47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проба)е</w:t>
            </w:r>
          </w:p>
        </w:tc>
        <w:tc>
          <w:tcPr>
            <w:tcW w:w="1417" w:type="dxa"/>
            <w:shd w:val="clear" w:color="auto" w:fill="auto"/>
          </w:tcPr>
          <w:p w14:paraId="2149AD9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2950EFD" w14:textId="77777777" w:rsidR="00A25C33" w:rsidRPr="00A25C33" w:rsidRDefault="00D4092C" w:rsidP="00A25C33">
            <w:pPr>
              <w:ind w:firstLine="0"/>
              <w:jc w:val="center"/>
              <w:rPr>
                <w:rFonts w:eastAsia="Calibri"/>
                <w:color w:val="000000"/>
                <w:sz w:val="20"/>
                <w:szCs w:val="20"/>
              </w:rPr>
            </w:pPr>
            <w:hyperlink r:id="rId618" w:history="1">
              <w:r w:rsidR="00A25C33" w:rsidRPr="00A25C33">
                <w:rPr>
                  <w:rFonts w:eastAsia="Calibri"/>
                  <w:color w:val="000000"/>
                  <w:sz w:val="20"/>
                  <w:szCs w:val="20"/>
                  <w:u w:val="single"/>
                </w:rPr>
                <w:t>https://bvbinfo.ru/</w:t>
              </w:r>
            </w:hyperlink>
          </w:p>
        </w:tc>
      </w:tr>
      <w:tr w:rsidR="00A25C33" w:rsidRPr="00A25C33" w14:paraId="40DD8E86" w14:textId="77777777" w:rsidTr="009340D0">
        <w:tc>
          <w:tcPr>
            <w:tcW w:w="699" w:type="dxa"/>
            <w:shd w:val="clear" w:color="auto" w:fill="auto"/>
          </w:tcPr>
          <w:p w14:paraId="25725FE5"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2FD5A42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32. Профориентационное занятие «Пробую профессию в сфере медицины» (моделирующая онлайн-проба на платформе проекта «Билет в будущее») </w:t>
            </w:r>
          </w:p>
        </w:tc>
        <w:tc>
          <w:tcPr>
            <w:tcW w:w="2268" w:type="dxa"/>
          </w:tcPr>
          <w:p w14:paraId="3206CBA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49BF7F9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28E86FE" w14:textId="77777777" w:rsidR="00A25C33" w:rsidRPr="00A25C33" w:rsidRDefault="00D4092C" w:rsidP="00A25C33">
            <w:pPr>
              <w:ind w:firstLine="0"/>
              <w:jc w:val="center"/>
              <w:rPr>
                <w:rFonts w:eastAsia="Calibri"/>
                <w:color w:val="000000"/>
                <w:sz w:val="20"/>
                <w:szCs w:val="20"/>
              </w:rPr>
            </w:pPr>
            <w:hyperlink r:id="rId619" w:history="1">
              <w:r w:rsidR="00A25C33" w:rsidRPr="00A25C33">
                <w:rPr>
                  <w:rFonts w:eastAsia="Calibri"/>
                  <w:color w:val="000000"/>
                  <w:sz w:val="20"/>
                  <w:szCs w:val="20"/>
                  <w:u w:val="single"/>
                </w:rPr>
                <w:t>https://bvbinfo.ru/</w:t>
              </w:r>
            </w:hyperlink>
          </w:p>
        </w:tc>
      </w:tr>
      <w:tr w:rsidR="00A25C33" w:rsidRPr="00A25C33" w14:paraId="25BF5F4F" w14:textId="77777777" w:rsidTr="009340D0">
        <w:tc>
          <w:tcPr>
            <w:tcW w:w="699" w:type="dxa"/>
            <w:shd w:val="clear" w:color="auto" w:fill="auto"/>
          </w:tcPr>
          <w:p w14:paraId="0EB172C4"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488C72A3"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33. Профориентационное занятие «Пробую профессию в креативной сфере» </w:t>
            </w:r>
            <w:r w:rsidRPr="00A25C33">
              <w:rPr>
                <w:rFonts w:eastAsia="Times New Roman"/>
                <w:sz w:val="20"/>
                <w:szCs w:val="20"/>
                <w:lang w:eastAsia="ru-RU"/>
              </w:rPr>
              <w:lastRenderedPageBreak/>
              <w:t xml:space="preserve">(моделирующая онлайн-проба на платформе проекта «Билет в будущее») </w:t>
            </w:r>
          </w:p>
        </w:tc>
        <w:tc>
          <w:tcPr>
            <w:tcW w:w="2268" w:type="dxa"/>
          </w:tcPr>
          <w:p w14:paraId="4F16C23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lastRenderedPageBreak/>
              <w:t xml:space="preserve">онлайн-проба (моделирующая </w:t>
            </w:r>
            <w:r w:rsidRPr="00A25C33">
              <w:rPr>
                <w:rFonts w:eastAsia="Calibri"/>
                <w:color w:val="000000"/>
                <w:sz w:val="20"/>
                <w:szCs w:val="20"/>
              </w:rPr>
              <w:lastRenderedPageBreak/>
              <w:t>профессиональная проба)</w:t>
            </w:r>
          </w:p>
        </w:tc>
        <w:tc>
          <w:tcPr>
            <w:tcW w:w="1417" w:type="dxa"/>
            <w:shd w:val="clear" w:color="auto" w:fill="auto"/>
          </w:tcPr>
          <w:p w14:paraId="37257A2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lastRenderedPageBreak/>
              <w:t>1</w:t>
            </w:r>
          </w:p>
        </w:tc>
        <w:tc>
          <w:tcPr>
            <w:tcW w:w="1985" w:type="dxa"/>
          </w:tcPr>
          <w:p w14:paraId="33CB9FD4" w14:textId="77777777" w:rsidR="00A25C33" w:rsidRPr="00A25C33" w:rsidRDefault="00D4092C" w:rsidP="00A25C33">
            <w:pPr>
              <w:ind w:firstLine="0"/>
              <w:jc w:val="center"/>
              <w:rPr>
                <w:rFonts w:eastAsia="Calibri"/>
                <w:color w:val="000000"/>
                <w:sz w:val="20"/>
                <w:szCs w:val="20"/>
              </w:rPr>
            </w:pPr>
            <w:hyperlink r:id="rId620" w:history="1">
              <w:r w:rsidR="00A25C33" w:rsidRPr="00A25C33">
                <w:rPr>
                  <w:rFonts w:eastAsia="Calibri"/>
                  <w:color w:val="000000"/>
                  <w:sz w:val="20"/>
                  <w:szCs w:val="20"/>
                  <w:u w:val="single"/>
                </w:rPr>
                <w:t>https://bvbinfo.ru/</w:t>
              </w:r>
            </w:hyperlink>
          </w:p>
        </w:tc>
      </w:tr>
      <w:tr w:rsidR="00A25C33" w:rsidRPr="00A25C33" w14:paraId="5D0B0161" w14:textId="77777777" w:rsidTr="009340D0">
        <w:tc>
          <w:tcPr>
            <w:tcW w:w="699" w:type="dxa"/>
            <w:shd w:val="clear" w:color="auto" w:fill="auto"/>
          </w:tcPr>
          <w:p w14:paraId="39B824A1" w14:textId="77777777" w:rsidR="00A25C33" w:rsidRPr="00A25C33" w:rsidRDefault="00A25C33" w:rsidP="00105E3E">
            <w:pPr>
              <w:numPr>
                <w:ilvl w:val="0"/>
                <w:numId w:val="145"/>
              </w:numPr>
              <w:tabs>
                <w:tab w:val="left" w:pos="709"/>
              </w:tabs>
              <w:spacing w:after="160" w:line="259" w:lineRule="auto"/>
              <w:jc w:val="center"/>
              <w:rPr>
                <w:rFonts w:eastAsia="Calibri"/>
                <w:color w:val="000000"/>
                <w:sz w:val="20"/>
                <w:szCs w:val="20"/>
              </w:rPr>
            </w:pPr>
          </w:p>
        </w:tc>
        <w:tc>
          <w:tcPr>
            <w:tcW w:w="3866" w:type="dxa"/>
          </w:tcPr>
          <w:p w14:paraId="6862008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34. Профориентационное занятие «Моё будущее — моя страна» </w:t>
            </w:r>
          </w:p>
        </w:tc>
        <w:tc>
          <w:tcPr>
            <w:tcW w:w="2268" w:type="dxa"/>
          </w:tcPr>
          <w:p w14:paraId="12BB95FD"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175B4F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BAB7DEE" w14:textId="77777777" w:rsidR="00A25C33" w:rsidRPr="00A25C33" w:rsidRDefault="00D4092C" w:rsidP="00A25C33">
            <w:pPr>
              <w:ind w:firstLine="0"/>
              <w:jc w:val="center"/>
              <w:rPr>
                <w:rFonts w:eastAsia="Calibri"/>
                <w:color w:val="000000"/>
                <w:sz w:val="20"/>
                <w:szCs w:val="20"/>
              </w:rPr>
            </w:pPr>
            <w:hyperlink r:id="rId621" w:history="1">
              <w:r w:rsidR="00A25C33" w:rsidRPr="00A25C33">
                <w:rPr>
                  <w:rFonts w:eastAsia="Calibri"/>
                  <w:color w:val="000000"/>
                  <w:sz w:val="20"/>
                  <w:szCs w:val="20"/>
                  <w:u w:val="single"/>
                </w:rPr>
                <w:t>https://bvbinfo.ru/</w:t>
              </w:r>
            </w:hyperlink>
          </w:p>
        </w:tc>
      </w:tr>
      <w:tr w:rsidR="00A25C33" w:rsidRPr="00A25C33" w14:paraId="216CEE50" w14:textId="77777777" w:rsidTr="009340D0">
        <w:tc>
          <w:tcPr>
            <w:tcW w:w="699" w:type="dxa"/>
            <w:shd w:val="clear" w:color="auto" w:fill="auto"/>
          </w:tcPr>
          <w:p w14:paraId="0A40D1FD" w14:textId="77777777" w:rsidR="00A25C33" w:rsidRPr="00A25C33" w:rsidRDefault="00A25C33" w:rsidP="00A25C33">
            <w:pPr>
              <w:tabs>
                <w:tab w:val="left" w:pos="709"/>
              </w:tabs>
              <w:ind w:firstLine="0"/>
              <w:jc w:val="center"/>
              <w:rPr>
                <w:rFonts w:eastAsia="Calibri"/>
                <w:color w:val="000000"/>
                <w:sz w:val="20"/>
                <w:szCs w:val="20"/>
              </w:rPr>
            </w:pPr>
          </w:p>
        </w:tc>
        <w:tc>
          <w:tcPr>
            <w:tcW w:w="3866" w:type="dxa"/>
            <w:shd w:val="clear" w:color="auto" w:fill="auto"/>
          </w:tcPr>
          <w:p w14:paraId="73C49207" w14:textId="77777777" w:rsidR="00A25C33" w:rsidRPr="00A25C33" w:rsidRDefault="00A25C33" w:rsidP="00A25C33">
            <w:pPr>
              <w:ind w:firstLine="0"/>
              <w:jc w:val="left"/>
              <w:rPr>
                <w:rFonts w:eastAsia="Calibri"/>
                <w:b/>
                <w:color w:val="000000"/>
                <w:sz w:val="20"/>
                <w:szCs w:val="20"/>
              </w:rPr>
            </w:pPr>
            <w:r w:rsidRPr="00A25C33">
              <w:rPr>
                <w:rFonts w:eastAsia="Calibri"/>
                <w:b/>
                <w:color w:val="000000"/>
                <w:sz w:val="20"/>
                <w:szCs w:val="20"/>
              </w:rPr>
              <w:t>Всего</w:t>
            </w:r>
          </w:p>
        </w:tc>
        <w:tc>
          <w:tcPr>
            <w:tcW w:w="2268" w:type="dxa"/>
          </w:tcPr>
          <w:p w14:paraId="5722FC72" w14:textId="77777777" w:rsidR="00A25C33" w:rsidRPr="00A25C33" w:rsidRDefault="00A25C33" w:rsidP="00A25C33">
            <w:pPr>
              <w:tabs>
                <w:tab w:val="left" w:pos="709"/>
              </w:tabs>
              <w:ind w:firstLine="0"/>
              <w:jc w:val="center"/>
              <w:rPr>
                <w:rFonts w:eastAsia="Calibri"/>
                <w:b/>
                <w:color w:val="000000"/>
                <w:sz w:val="20"/>
                <w:szCs w:val="20"/>
              </w:rPr>
            </w:pPr>
          </w:p>
        </w:tc>
        <w:tc>
          <w:tcPr>
            <w:tcW w:w="1417" w:type="dxa"/>
            <w:shd w:val="clear" w:color="auto" w:fill="auto"/>
          </w:tcPr>
          <w:p w14:paraId="743B7C73"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34</w:t>
            </w:r>
          </w:p>
        </w:tc>
        <w:tc>
          <w:tcPr>
            <w:tcW w:w="1985" w:type="dxa"/>
          </w:tcPr>
          <w:p w14:paraId="29223C38" w14:textId="77777777" w:rsidR="00A25C33" w:rsidRPr="00A25C33" w:rsidRDefault="00A25C33" w:rsidP="00A25C33">
            <w:pPr>
              <w:tabs>
                <w:tab w:val="left" w:pos="709"/>
              </w:tabs>
              <w:ind w:firstLine="0"/>
              <w:jc w:val="center"/>
              <w:rPr>
                <w:rFonts w:eastAsia="Calibri"/>
                <w:b/>
                <w:color w:val="000000"/>
                <w:sz w:val="20"/>
                <w:szCs w:val="20"/>
              </w:rPr>
            </w:pPr>
          </w:p>
        </w:tc>
      </w:tr>
    </w:tbl>
    <w:p w14:paraId="32164137" w14:textId="77777777" w:rsidR="0058399F" w:rsidRPr="00AC13D4" w:rsidRDefault="0058399F" w:rsidP="0035098F">
      <w:pPr>
        <w:rPr>
          <w:b/>
        </w:rPr>
      </w:pPr>
    </w:p>
    <w:p w14:paraId="2BB39D96" w14:textId="794D951B" w:rsidR="005F3F4B" w:rsidRPr="00ED69A7" w:rsidRDefault="005F3F4B" w:rsidP="00ED69A7">
      <w:pPr>
        <w:pStyle w:val="3"/>
        <w:spacing w:line="360" w:lineRule="auto"/>
        <w:rPr>
          <w:color w:val="auto"/>
          <w:szCs w:val="28"/>
        </w:rPr>
      </w:pPr>
      <w:bookmarkStart w:id="76" w:name="_Toc144373472"/>
      <w:r w:rsidRPr="00AC13D4">
        <w:rPr>
          <w:color w:val="auto"/>
        </w:rPr>
        <w:t>2.</w:t>
      </w:r>
      <w:r w:rsidR="00A25C33">
        <w:rPr>
          <w:color w:val="auto"/>
        </w:rPr>
        <w:t>2</w:t>
      </w:r>
      <w:r w:rsidRPr="00AC13D4">
        <w:rPr>
          <w:color w:val="auto"/>
        </w:rPr>
        <w:t>.</w:t>
      </w:r>
      <w:r w:rsidR="00FB6B07">
        <w:rPr>
          <w:color w:val="auto"/>
        </w:rPr>
        <w:t>18</w:t>
      </w:r>
      <w:r w:rsidRPr="00AC13D4">
        <w:rPr>
          <w:color w:val="auto"/>
        </w:rPr>
        <w:t>.</w:t>
      </w:r>
      <w:r w:rsidRPr="00AC13D4">
        <w:rPr>
          <w:color w:val="auto"/>
        </w:rPr>
        <w:tab/>
      </w:r>
      <w:r w:rsidRPr="00ED69A7">
        <w:rPr>
          <w:color w:val="auto"/>
          <w:szCs w:val="28"/>
        </w:rPr>
        <w:t>Рабочая программа курса внеурочной деятельности</w:t>
      </w:r>
      <w:r w:rsidR="008B2728" w:rsidRPr="00ED69A7">
        <w:rPr>
          <w:color w:val="auto"/>
          <w:szCs w:val="28"/>
        </w:rPr>
        <w:t xml:space="preserve"> </w:t>
      </w:r>
      <w:r w:rsidR="002A513A" w:rsidRPr="00ED69A7">
        <w:rPr>
          <w:color w:val="auto"/>
          <w:szCs w:val="28"/>
        </w:rPr>
        <w:t>«</w:t>
      </w:r>
      <w:r w:rsidR="00A25C33" w:rsidRPr="00ED69A7">
        <w:rPr>
          <w:color w:val="auto"/>
          <w:szCs w:val="28"/>
        </w:rPr>
        <w:t>Общая физическая подготовка</w:t>
      </w:r>
      <w:r w:rsidR="002A513A" w:rsidRPr="00ED69A7">
        <w:rPr>
          <w:color w:val="auto"/>
          <w:szCs w:val="28"/>
        </w:rPr>
        <w:t>»</w:t>
      </w:r>
      <w:bookmarkEnd w:id="76"/>
    </w:p>
    <w:p w14:paraId="1141E406" w14:textId="63828CC9" w:rsidR="00302C97" w:rsidRPr="00ED69A7" w:rsidRDefault="00302C97" w:rsidP="00ED69A7">
      <w:pPr>
        <w:spacing w:line="360" w:lineRule="auto"/>
        <w:rPr>
          <w:b/>
          <w:bCs/>
          <w:sz w:val="28"/>
        </w:rPr>
      </w:pPr>
      <w:bookmarkStart w:id="77" w:name="_Hlk142229471"/>
      <w:r w:rsidRPr="00ED69A7">
        <w:rPr>
          <w:b/>
          <w:bCs/>
          <w:sz w:val="28"/>
        </w:rPr>
        <w:t>Пояснительная записка</w:t>
      </w:r>
    </w:p>
    <w:p w14:paraId="225FE08D" w14:textId="4F3FDB00" w:rsidR="00302C97" w:rsidRPr="00ED69A7" w:rsidRDefault="00302C97" w:rsidP="00ED69A7">
      <w:pPr>
        <w:spacing w:line="360" w:lineRule="auto"/>
        <w:rPr>
          <w:sz w:val="28"/>
          <w:lang w:eastAsia="ru-RU" w:bidi="ru-RU"/>
        </w:rPr>
      </w:pPr>
      <w:r w:rsidRPr="00ED69A7">
        <w:rPr>
          <w:sz w:val="28"/>
        </w:rPr>
        <w:t>Рабочая программа курса внеурочной деятельности «</w:t>
      </w:r>
      <w:r w:rsidR="00A25C33" w:rsidRPr="00ED69A7">
        <w:rPr>
          <w:sz w:val="28"/>
        </w:rPr>
        <w:t>Общая физическая подготовка</w:t>
      </w:r>
      <w:r w:rsidRPr="00ED69A7">
        <w:rPr>
          <w:sz w:val="28"/>
        </w:rPr>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ED69A7">
        <w:rPr>
          <w:sz w:val="28"/>
          <w:lang w:eastAsia="ru-RU" w:bidi="ru-RU"/>
        </w:rPr>
        <w:t xml:space="preserve">Рабочей программы воспитания </w:t>
      </w:r>
      <w:r w:rsidR="00A25C33" w:rsidRPr="00ED69A7">
        <w:rPr>
          <w:sz w:val="28"/>
          <w:lang w:eastAsia="ru-RU" w:bidi="ru-RU"/>
        </w:rPr>
        <w:t>ГАОУ МО «Долгопрудненская гимназия»</w:t>
      </w:r>
      <w:r w:rsidRPr="00ED69A7">
        <w:rPr>
          <w:sz w:val="28"/>
          <w:lang w:eastAsia="ru-RU" w:bidi="ru-RU"/>
        </w:rPr>
        <w:t>.</w:t>
      </w:r>
    </w:p>
    <w:p w14:paraId="043D02FC" w14:textId="03843098" w:rsidR="00302C97" w:rsidRPr="00ED69A7" w:rsidRDefault="00302C97" w:rsidP="00ED69A7">
      <w:pPr>
        <w:spacing w:line="360" w:lineRule="auto"/>
        <w:rPr>
          <w:sz w:val="28"/>
          <w:lang w:bidi="ru-RU"/>
        </w:rPr>
      </w:pPr>
      <w:r w:rsidRPr="00ED69A7">
        <w:rPr>
          <w:sz w:val="28"/>
          <w:lang w:bidi="ru-RU"/>
        </w:rPr>
        <w:t xml:space="preserve">Рабочая программа </w:t>
      </w:r>
      <w:r w:rsidRPr="00ED69A7">
        <w:rPr>
          <w:sz w:val="28"/>
        </w:rPr>
        <w:t xml:space="preserve">курса внеурочной деятельности </w:t>
      </w:r>
      <w:r w:rsidRPr="00ED69A7">
        <w:rPr>
          <w:sz w:val="28"/>
          <w:lang w:bidi="ru-RU"/>
        </w:rPr>
        <w:t>включает:</w:t>
      </w:r>
    </w:p>
    <w:p w14:paraId="33A82F60" w14:textId="77777777" w:rsidR="00302C97" w:rsidRPr="00ED69A7" w:rsidRDefault="00302C97" w:rsidP="00ED69A7">
      <w:pPr>
        <w:spacing w:line="360" w:lineRule="auto"/>
        <w:rPr>
          <w:sz w:val="28"/>
          <w:lang w:bidi="ru-RU"/>
        </w:rPr>
      </w:pPr>
      <w:r w:rsidRPr="00ED69A7">
        <w:rPr>
          <w:sz w:val="28"/>
          <w:lang w:bidi="ru-RU"/>
        </w:rPr>
        <w:t>–</w:t>
      </w:r>
      <w:r w:rsidRPr="00ED69A7">
        <w:rPr>
          <w:sz w:val="28"/>
          <w:lang w:bidi="ru-RU"/>
        </w:rPr>
        <w:tab/>
        <w:t>содержание учебного предмета (по годам обучения);</w:t>
      </w:r>
    </w:p>
    <w:p w14:paraId="562E47B2" w14:textId="77777777" w:rsidR="00302C97" w:rsidRPr="00ED69A7" w:rsidRDefault="00302C97" w:rsidP="00ED69A7">
      <w:pPr>
        <w:spacing w:line="360" w:lineRule="auto"/>
        <w:rPr>
          <w:sz w:val="28"/>
          <w:lang w:bidi="ru-RU"/>
        </w:rPr>
      </w:pPr>
      <w:r w:rsidRPr="00ED69A7">
        <w:rPr>
          <w:sz w:val="28"/>
          <w:lang w:bidi="ru-RU"/>
        </w:rPr>
        <w:t>–</w:t>
      </w:r>
      <w:r w:rsidRPr="00ED69A7">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8815EFD" w14:textId="77777777" w:rsidR="00302C97" w:rsidRPr="00ED69A7" w:rsidRDefault="00302C97" w:rsidP="00ED69A7">
      <w:pPr>
        <w:spacing w:line="360" w:lineRule="auto"/>
        <w:rPr>
          <w:sz w:val="28"/>
          <w:lang w:bidi="ru-RU"/>
        </w:rPr>
      </w:pPr>
      <w:r w:rsidRPr="00ED69A7">
        <w:rPr>
          <w:sz w:val="28"/>
          <w:lang w:bidi="ru-RU"/>
        </w:rPr>
        <w:t>–</w:t>
      </w:r>
      <w:r w:rsidRPr="00ED69A7">
        <w:rPr>
          <w:sz w:val="28"/>
          <w:lang w:bidi="ru-RU"/>
        </w:rPr>
        <w:tab/>
        <w:t>тематическое планирование (по годам обучения).</w:t>
      </w:r>
    </w:p>
    <w:p w14:paraId="4EF599D4" w14:textId="77777777" w:rsidR="00A25C33" w:rsidRPr="00ED69A7" w:rsidRDefault="00302C97" w:rsidP="00ED69A7">
      <w:pPr>
        <w:pStyle w:val="3"/>
        <w:spacing w:line="360" w:lineRule="auto"/>
        <w:rPr>
          <w:color w:val="auto"/>
          <w:szCs w:val="28"/>
        </w:rPr>
      </w:pPr>
      <w:bookmarkStart w:id="78" w:name="_Toc137737043"/>
      <w:bookmarkEnd w:id="77"/>
      <w:r w:rsidRPr="00ED69A7">
        <w:rPr>
          <w:color w:val="auto"/>
          <w:szCs w:val="28"/>
        </w:rPr>
        <w:t xml:space="preserve">Содержание курса внеурочной деятельности </w:t>
      </w:r>
      <w:bookmarkEnd w:id="78"/>
      <w:r w:rsidR="00A25C33" w:rsidRPr="00ED69A7">
        <w:rPr>
          <w:color w:val="auto"/>
          <w:szCs w:val="28"/>
        </w:rPr>
        <w:t>«Общая физическая подготовка»</w:t>
      </w:r>
    </w:p>
    <w:p w14:paraId="2F4EB979" w14:textId="77777777" w:rsidR="009340D0" w:rsidRPr="00ED69A7" w:rsidRDefault="009340D0" w:rsidP="00ED69A7">
      <w:pPr>
        <w:widowControl w:val="0"/>
        <w:spacing w:after="100" w:line="360" w:lineRule="auto"/>
        <w:rPr>
          <w:rFonts w:eastAsia="Calibri"/>
          <w:b/>
          <w:color w:val="000000"/>
          <w:sz w:val="28"/>
        </w:rPr>
      </w:pPr>
      <w:bookmarkStart w:id="79" w:name="_Toc137737042"/>
      <w:r w:rsidRPr="00ED69A7">
        <w:rPr>
          <w:rFonts w:eastAsia="Calibri"/>
          <w:b/>
          <w:color w:val="000000"/>
          <w:sz w:val="28"/>
        </w:rPr>
        <w:t>10 класс</w:t>
      </w:r>
      <w:bookmarkStart w:id="80" w:name="_Hlk147670116"/>
    </w:p>
    <w:p w14:paraId="1539BC00" w14:textId="20B08799" w:rsidR="009340D0" w:rsidRPr="00ED69A7" w:rsidRDefault="009340D0" w:rsidP="00ED69A7">
      <w:pPr>
        <w:widowControl w:val="0"/>
        <w:spacing w:after="100" w:line="360" w:lineRule="auto"/>
        <w:rPr>
          <w:rFonts w:eastAsia="Calibri"/>
          <w:b/>
          <w:bCs/>
          <w:color w:val="231E20"/>
          <w:sz w:val="28"/>
        </w:rPr>
      </w:pPr>
      <w:r w:rsidRPr="00ED69A7">
        <w:rPr>
          <w:rFonts w:eastAsia="Calibri"/>
          <w:b/>
          <w:bCs/>
          <w:color w:val="231E20"/>
          <w:sz w:val="28"/>
        </w:rPr>
        <w:t>Раздел 1. Подготовка к выполнению нормативных требований комплекса ГТО.</w:t>
      </w:r>
    </w:p>
    <w:p w14:paraId="62EE05B1" w14:textId="77777777" w:rsidR="009340D0" w:rsidRPr="00ED69A7" w:rsidRDefault="009340D0" w:rsidP="00ED69A7">
      <w:pPr>
        <w:widowControl w:val="0"/>
        <w:spacing w:line="360" w:lineRule="auto"/>
        <w:rPr>
          <w:rFonts w:eastAsia="Calibri"/>
          <w:bCs/>
          <w:color w:val="000000"/>
          <w:sz w:val="28"/>
        </w:rPr>
      </w:pPr>
      <w:r w:rsidRPr="00ED69A7">
        <w:rPr>
          <w:rFonts w:eastAsia="Calibri"/>
          <w:color w:val="231E20"/>
          <w:sz w:val="28"/>
        </w:rPr>
        <w:t xml:space="preserve"> </w:t>
      </w:r>
      <w:r w:rsidRPr="00ED69A7">
        <w:rPr>
          <w:rFonts w:eastAsia="Calibri"/>
          <w:b/>
          <w:color w:val="231E20"/>
          <w:sz w:val="28"/>
        </w:rPr>
        <w:t>1.1</w:t>
      </w:r>
      <w:r w:rsidRPr="00ED69A7">
        <w:rPr>
          <w:rFonts w:eastAsia="Calibri"/>
          <w:color w:val="231E20"/>
          <w:sz w:val="28"/>
        </w:rPr>
        <w:t xml:space="preserve">. </w:t>
      </w:r>
      <w:r w:rsidRPr="00ED69A7">
        <w:rPr>
          <w:rFonts w:eastAsia="Calibri"/>
          <w:b/>
          <w:bCs/>
          <w:color w:val="231E20"/>
          <w:sz w:val="28"/>
        </w:rPr>
        <w:t>Знания о комплексе ГТО</w:t>
      </w:r>
      <w:r w:rsidRPr="00ED69A7">
        <w:rPr>
          <w:rFonts w:eastAsia="Calibri"/>
          <w:color w:val="231E20"/>
          <w:sz w:val="28"/>
        </w:rPr>
        <w:t xml:space="preserve">. </w:t>
      </w:r>
      <w:r w:rsidRPr="00ED69A7">
        <w:rPr>
          <w:rFonts w:eastAsia="Times New Roman"/>
          <w:bCs/>
          <w:color w:val="231F20"/>
          <w:w w:val="110"/>
          <w:sz w:val="28"/>
        </w:rPr>
        <w:t>Техника безопасности во время выполнения физических упражнений. Правила соревнований по комплексу ГТО. Ступени ГТО. Физическая подготовка – основа успешного выполнения нормативов комплекса ГТО</w:t>
      </w:r>
      <w:r w:rsidRPr="00ED69A7">
        <w:rPr>
          <w:rFonts w:eastAsia="Calibri"/>
          <w:bCs/>
          <w:color w:val="000000"/>
          <w:sz w:val="28"/>
        </w:rPr>
        <w:t>.</w:t>
      </w:r>
    </w:p>
    <w:p w14:paraId="605D5242"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Физическая подготовка к выполнению нормативов комплекса ГТО с использованием средств базовой физической подготовки, видов спорта. Техника выполнения тестовых упражнений комплекса.  </w:t>
      </w:r>
    </w:p>
    <w:bookmarkEnd w:id="80"/>
    <w:p w14:paraId="77298A96" w14:textId="77777777" w:rsidR="009340D0" w:rsidRPr="00ED69A7" w:rsidRDefault="009340D0" w:rsidP="00ED69A7">
      <w:pPr>
        <w:widowControl w:val="0"/>
        <w:spacing w:line="360" w:lineRule="auto"/>
        <w:rPr>
          <w:rFonts w:eastAsia="Calibri"/>
          <w:color w:val="231E20"/>
          <w:sz w:val="28"/>
        </w:rPr>
      </w:pPr>
      <w:r w:rsidRPr="00ED69A7">
        <w:rPr>
          <w:rFonts w:eastAsia="Calibri"/>
          <w:b/>
          <w:bCs/>
          <w:color w:val="231E20"/>
          <w:sz w:val="28"/>
        </w:rPr>
        <w:t>1.2. Базовая физическая подготовка</w:t>
      </w:r>
      <w:r w:rsidRPr="00ED69A7">
        <w:rPr>
          <w:rFonts w:eastAsia="Calibri"/>
          <w:color w:val="231E20"/>
          <w:sz w:val="28"/>
        </w:rPr>
        <w:t xml:space="preserve">. Общая физическая подготовка. </w:t>
      </w:r>
      <w:r w:rsidRPr="00ED69A7">
        <w:rPr>
          <w:rFonts w:eastAsia="Calibri"/>
          <w:color w:val="231E20"/>
          <w:sz w:val="28"/>
        </w:rPr>
        <w:lastRenderedPageBreak/>
        <w:t>Развитие силовых способностей. Комплексы общеразвивающих и локально воздействующих упражнений, отягощённых весом собственного тела. Бро</w:t>
      </w:r>
      <w:r w:rsidRPr="00ED69A7">
        <w:rPr>
          <w:rFonts w:eastAsia="Calibri"/>
          <w:color w:val="231E20"/>
          <w:sz w:val="28"/>
        </w:rPr>
        <w:softHyphen/>
        <w:t>ски набивного мяча двумя и одной рукой из положений стоя и сидя (вверх, вперёд, назад, в стороны, снизу и сбоку, от гру</w:t>
      </w:r>
      <w:r w:rsidRPr="00ED69A7">
        <w:rPr>
          <w:rFonts w:eastAsia="Calibri"/>
          <w:color w:val="231E20"/>
          <w:sz w:val="28"/>
        </w:rPr>
        <w:softHyphen/>
        <w:t>ди, из-за головы). Прыжковые упражнения (напрыгивание и спрыгивание, прыжки через скакалку, многоскоки, прыжки через препятствия и т. п.). Передвижения в висе и упоре на руках. Лазанье (по канату, по гимнастической стенке). Переноска непредельных тяжестей (набивных мячей).</w:t>
      </w:r>
    </w:p>
    <w:p w14:paraId="0FB689D1"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Развитие скоростных способностей. Бег на месте в макси</w:t>
      </w:r>
      <w:r w:rsidRPr="00ED69A7">
        <w:rPr>
          <w:rFonts w:eastAsia="Calibri"/>
          <w:color w:val="231E20"/>
          <w:sz w:val="28"/>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ED69A7">
        <w:rPr>
          <w:rFonts w:eastAsia="Calibri"/>
          <w:color w:val="231E20"/>
          <w:sz w:val="28"/>
        </w:rPr>
        <w:softHyphen/>
        <w:t>стотой шагов (10—15 м). Бег с ускорениями из разных исход</w:t>
      </w:r>
      <w:r w:rsidRPr="00ED69A7">
        <w:rPr>
          <w:rFonts w:eastAsia="Calibri"/>
          <w:color w:val="231E20"/>
          <w:sz w:val="28"/>
        </w:rPr>
        <w:softHyphen/>
        <w:t>ных положений. Бег с максимальной скоростью и собиранием малых предметов, лежащих на полу и на разной высоте. Стар</w:t>
      </w:r>
      <w:r w:rsidRPr="00ED69A7">
        <w:rPr>
          <w:rFonts w:eastAsia="Calibri"/>
          <w:color w:val="231E20"/>
          <w:sz w:val="28"/>
        </w:rPr>
        <w:softHyphen/>
        <w:t>товые ускорения по дифференцированному сигналу. Метание малых мячей по движущимся мишеням (катящейся, раскачи</w:t>
      </w:r>
      <w:r w:rsidRPr="00ED69A7">
        <w:rPr>
          <w:rFonts w:eastAsia="Calibri"/>
          <w:color w:val="231E20"/>
          <w:sz w:val="28"/>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ED69A7">
        <w:rPr>
          <w:rFonts w:eastAsia="Calibri"/>
          <w:color w:val="231E20"/>
          <w:sz w:val="28"/>
        </w:rPr>
        <w:softHyphen/>
        <w:t>ного мяча ногами с ускорениями по прямой, по кругу, вокруг стоек. Прыжки через скакалку на месте и в движении с мак</w:t>
      </w:r>
      <w:r w:rsidRPr="00ED69A7">
        <w:rPr>
          <w:rFonts w:eastAsia="Calibri"/>
          <w:color w:val="231E20"/>
          <w:sz w:val="28"/>
        </w:rPr>
        <w:softHyphen/>
        <w:t>симальной частотой прыжков. Преодоление полосы препят</w:t>
      </w:r>
      <w:r w:rsidRPr="00ED69A7">
        <w:rPr>
          <w:rFonts w:eastAsia="Calibri"/>
          <w:color w:val="231E20"/>
          <w:sz w:val="28"/>
        </w:rPr>
        <w:softHyphen/>
        <w:t>ствий, включающей в себя: прыжки на разную высоту и длину, по разметкам; бег с максимальной скоростью в разных направ</w:t>
      </w:r>
      <w:r w:rsidRPr="00ED69A7">
        <w:rPr>
          <w:rFonts w:eastAsia="Calibri"/>
          <w:color w:val="231E20"/>
          <w:sz w:val="28"/>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8D1CB00"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Развитие выносливости. Равномерный бег и передвижение на лыжах в режимах умеренной и большой интенсивности. </w:t>
      </w:r>
    </w:p>
    <w:p w14:paraId="5365A20E"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Жонглирование больши</w:t>
      </w:r>
      <w:r w:rsidRPr="00ED69A7">
        <w:rPr>
          <w:rFonts w:eastAsia="Calibri"/>
          <w:color w:val="231E20"/>
          <w:sz w:val="28"/>
        </w:rPr>
        <w:softHyphen/>
        <w:t>ми (волейбольными) и малыми (теннисными) мячами. Жонгли</w:t>
      </w:r>
      <w:r w:rsidRPr="00ED69A7">
        <w:rPr>
          <w:rFonts w:eastAsia="Calibri"/>
          <w:color w:val="231E20"/>
          <w:sz w:val="28"/>
        </w:rPr>
        <w:softHyphen/>
        <w:t xml:space="preserve">рование гимнастической палкой. Метание малых и больших мячей в мишень (неподвижную </w:t>
      </w:r>
      <w:r w:rsidRPr="00ED69A7">
        <w:rPr>
          <w:rFonts w:eastAsia="Calibri"/>
          <w:color w:val="231E20"/>
          <w:sz w:val="28"/>
        </w:rPr>
        <w:lastRenderedPageBreak/>
        <w:t>и двигающуюся). Передвижения по возвышен</w:t>
      </w:r>
      <w:r w:rsidRPr="00ED69A7">
        <w:rPr>
          <w:rFonts w:eastAsia="Calibri"/>
          <w:color w:val="231E20"/>
          <w:sz w:val="28"/>
        </w:rPr>
        <w:softHyphen/>
        <w:t>ной и наклонной, ограниченной по ширине опоре (без предмета и с предметом на голове). Упражнения в статическом равнове</w:t>
      </w:r>
      <w:r w:rsidRPr="00ED69A7">
        <w:rPr>
          <w:rFonts w:eastAsia="Calibri"/>
          <w:color w:val="231E20"/>
          <w:sz w:val="28"/>
        </w:rPr>
        <w:softHyphen/>
        <w:t>сии. Упражнения в воспроизведении пространственной точно</w:t>
      </w:r>
      <w:r w:rsidRPr="00ED69A7">
        <w:rPr>
          <w:rFonts w:eastAsia="Calibri"/>
          <w:color w:val="231E20"/>
          <w:sz w:val="28"/>
        </w:rPr>
        <w:softHyphen/>
        <w:t>сти движений руками, ногами, туловищем. Упражнение на точность дифференцирования мышечных усилий. Подвижные и спортивные игры.</w:t>
      </w:r>
    </w:p>
    <w:p w14:paraId="7D06D1DE"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гибкости. Комплексы общеразвивающих упраж</w:t>
      </w:r>
      <w:r w:rsidRPr="00ED69A7">
        <w:rPr>
          <w:rFonts w:eastAsia="Calibri"/>
          <w:color w:val="231E20"/>
          <w:sz w:val="28"/>
        </w:rPr>
        <w:softHyphen/>
        <w:t>нений (активных и пассивных), выполняемых с большой амплитудой движений. Упражнения на растяжение и рассла</w:t>
      </w:r>
      <w:r w:rsidRPr="00ED69A7">
        <w:rPr>
          <w:rFonts w:eastAsia="Calibri"/>
          <w:color w:val="231E20"/>
          <w:sz w:val="28"/>
        </w:rPr>
        <w:softHyphen/>
        <w:t>бление мышц. Специальные упражнения для развития под</w:t>
      </w:r>
      <w:r w:rsidRPr="00ED69A7">
        <w:rPr>
          <w:rFonts w:eastAsia="Calibri"/>
          <w:color w:val="231E20"/>
          <w:sz w:val="28"/>
        </w:rPr>
        <w:softHyphen/>
        <w:t>вижности суставов (полушпагат, шпагат, выкруты гимнастиче</w:t>
      </w:r>
      <w:r w:rsidRPr="00ED69A7">
        <w:rPr>
          <w:rFonts w:eastAsia="Calibri"/>
          <w:color w:val="231E20"/>
          <w:sz w:val="28"/>
        </w:rPr>
        <w:softHyphen/>
        <w:t>ской палки).</w:t>
      </w:r>
    </w:p>
    <w:p w14:paraId="09AE293D"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1.3. Специальная физическая подготовка. Модуль «Гимна</w:t>
      </w:r>
      <w:r w:rsidRPr="00ED69A7">
        <w:rPr>
          <w:rFonts w:eastAsia="Calibri"/>
          <w:b/>
          <w:bCs/>
          <w:color w:val="231E20"/>
          <w:sz w:val="28"/>
        </w:rPr>
        <w:softHyphen/>
        <w:t xml:space="preserve">стика». </w:t>
      </w:r>
      <w:r w:rsidRPr="00ED69A7">
        <w:rPr>
          <w:rFonts w:eastAsia="Calibri"/>
          <w:color w:val="231E20"/>
          <w:sz w:val="28"/>
        </w:rPr>
        <w:t>Развитие гибкости. Наклоны туловища вперёд, назад, в стороны с возрастающей амплитудой движений в по</w:t>
      </w:r>
      <w:r w:rsidRPr="00ED69A7">
        <w:rPr>
          <w:rFonts w:eastAsia="Calibri"/>
          <w:color w:val="231E20"/>
          <w:sz w:val="28"/>
        </w:rPr>
        <w:softHyphen/>
        <w:t>ложении стоя, сидя, сидя ноги в стороны. Упражнения с гим</w:t>
      </w:r>
      <w:r w:rsidRPr="00ED69A7">
        <w:rPr>
          <w:rFonts w:eastAsia="Calibri"/>
          <w:color w:val="231E20"/>
          <w:sz w:val="28"/>
        </w:rPr>
        <w:softHyphen/>
        <w:t>настической палкой (укороченной скакалкой) для развития подвижности плечевого сустава (выкруты). Комплексы обще</w:t>
      </w:r>
      <w:r w:rsidRPr="00ED69A7">
        <w:rPr>
          <w:rFonts w:eastAsia="Calibri"/>
          <w:color w:val="231E20"/>
          <w:sz w:val="28"/>
        </w:rPr>
        <w:softHyphen/>
        <w:t>развивающих упражнений с повышенной амплитудой для пле</w:t>
      </w:r>
      <w:r w:rsidRPr="00ED69A7">
        <w:rPr>
          <w:rFonts w:eastAsia="Calibri"/>
          <w:color w:val="231E20"/>
          <w:sz w:val="28"/>
        </w:rPr>
        <w:softHyphen/>
        <w:t>чевых, локтевых, тазобедренных и коленных суставов, для развития подвижности позвоночного столба. Комплексы ак</w:t>
      </w:r>
      <w:r w:rsidRPr="00ED69A7">
        <w:rPr>
          <w:rFonts w:eastAsia="Calibri"/>
          <w:color w:val="231E20"/>
          <w:sz w:val="28"/>
        </w:rPr>
        <w:softHyphen/>
        <w:t>тивных и пассивных упражнений с большой амплитудой дви</w:t>
      </w:r>
      <w:r w:rsidRPr="00ED69A7">
        <w:rPr>
          <w:rFonts w:eastAsia="Calibri"/>
          <w:color w:val="231E20"/>
          <w:sz w:val="28"/>
        </w:rPr>
        <w:softHyphen/>
        <w:t>жений. Упражнения для развития подвижности суставов (полушпагат, шпагат, складка, мост).</w:t>
      </w:r>
    </w:p>
    <w:p w14:paraId="7970B8BD"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Прохождение полосы препятствий, включающей преодоле</w:t>
      </w:r>
      <w:r w:rsidRPr="00ED69A7">
        <w:rPr>
          <w:rFonts w:eastAsia="Calibri"/>
          <w:color w:val="231E20"/>
          <w:sz w:val="28"/>
        </w:rPr>
        <w:softHyphen/>
        <w:t>ние препятствий прыжком с опорой на руку, безопорным прыжком, быстрым лазаньем. Броски теннисного мяча пра</w:t>
      </w:r>
      <w:r w:rsidRPr="00ED69A7">
        <w:rPr>
          <w:rFonts w:eastAsia="Calibri"/>
          <w:color w:val="231E20"/>
          <w:sz w:val="28"/>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ED69A7">
        <w:rPr>
          <w:rFonts w:eastAsia="Calibri"/>
          <w:color w:val="231E20"/>
          <w:sz w:val="28"/>
        </w:rPr>
        <w:softHyphen/>
        <w:t>бразные прыжки через гимнастическую скакалку на месте и с продвижением. Прыжки на точность отталкивания и при</w:t>
      </w:r>
      <w:r w:rsidRPr="00ED69A7">
        <w:rPr>
          <w:rFonts w:eastAsia="Calibri"/>
          <w:color w:val="231E20"/>
          <w:sz w:val="28"/>
        </w:rPr>
        <w:softHyphen/>
        <w:t>земления.</w:t>
      </w:r>
    </w:p>
    <w:p w14:paraId="746C119C"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ED69A7">
        <w:rPr>
          <w:rFonts w:eastAsia="Calibri"/>
          <w:color w:val="231E20"/>
          <w:sz w:val="28"/>
        </w:rPr>
        <w:softHyphen/>
        <w:t xml:space="preserve">меняющейся высотой опоры для рук и ног; поднимание ног в висе на гимнастической стенке до посильной высоты; из положения лёжа (ноги </w:t>
      </w:r>
      <w:r w:rsidRPr="00ED69A7">
        <w:rPr>
          <w:rFonts w:eastAsia="Calibri"/>
          <w:color w:val="231E20"/>
          <w:sz w:val="28"/>
        </w:rPr>
        <w:lastRenderedPageBreak/>
        <w:t>зафиксированы) сгибание туловища с раз</w:t>
      </w:r>
      <w:r w:rsidRPr="00ED69A7">
        <w:rPr>
          <w:rFonts w:eastAsia="Calibri"/>
          <w:color w:val="231E20"/>
          <w:sz w:val="28"/>
        </w:rPr>
        <w:softHyphen/>
        <w:t>личной амплитудой движений (на животе и на спине); ком</w:t>
      </w:r>
      <w:r w:rsidRPr="00ED69A7">
        <w:rPr>
          <w:rFonts w:eastAsia="Calibri"/>
          <w:color w:val="231E20"/>
          <w:sz w:val="28"/>
        </w:rPr>
        <w:softHyphen/>
        <w:t>плексы упражнений с гантелями с индивидуально подобранной массой (движения руками, повороты на месте, наклоны, под</w:t>
      </w:r>
      <w:r w:rsidRPr="00ED69A7">
        <w:rPr>
          <w:rFonts w:eastAsia="Calibri"/>
          <w:color w:val="231E20"/>
          <w:sz w:val="28"/>
        </w:rPr>
        <w:softHyphen/>
        <w:t>скоки со взмахом рук); метание набивного мяча из различных исходных положений.</w:t>
      </w:r>
    </w:p>
    <w:p w14:paraId="70EC7DB0"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выносливости</w:t>
      </w:r>
      <w:r w:rsidRPr="00ED69A7">
        <w:rPr>
          <w:rFonts w:eastAsia="Calibri"/>
          <w:b/>
          <w:bCs/>
          <w:color w:val="231E20"/>
          <w:sz w:val="28"/>
        </w:rPr>
        <w:t>.</w:t>
      </w:r>
      <w:r w:rsidRPr="00ED69A7">
        <w:rPr>
          <w:rFonts w:eastAsia="Calibri"/>
          <w:color w:val="231E20"/>
          <w:sz w:val="28"/>
        </w:rPr>
        <w:t xml:space="preserve"> Упражнения с непредельными отягощениями, выполняемые в режиме умеренной интенсивно</w:t>
      </w:r>
      <w:r w:rsidRPr="00ED69A7">
        <w:rPr>
          <w:rFonts w:eastAsia="Calibri"/>
          <w:color w:val="231E20"/>
          <w:sz w:val="28"/>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ED69A7">
        <w:rPr>
          <w:rFonts w:eastAsia="Calibri"/>
          <w:color w:val="231E20"/>
          <w:sz w:val="28"/>
        </w:rPr>
        <w:softHyphen/>
        <w:t>нировки»).</w:t>
      </w:r>
    </w:p>
    <w:p w14:paraId="3B9EB80F"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1.4 Модуль «Лёгкая атлетика»</w:t>
      </w:r>
      <w:r w:rsidRPr="00ED69A7">
        <w:rPr>
          <w:rFonts w:eastAsia="Calibri"/>
          <w:color w:val="231E20"/>
          <w:sz w:val="28"/>
        </w:rPr>
        <w:t>. Развитие выносливости. Бег с максимальной скоростью в режиме повторно-интерваль</w:t>
      </w:r>
      <w:r w:rsidRPr="00ED69A7">
        <w:rPr>
          <w:rFonts w:eastAsia="Calibri"/>
          <w:color w:val="231E20"/>
          <w:sz w:val="28"/>
        </w:rPr>
        <w:softHyphen/>
        <w:t>ного метода. Бег по пересеченной местности (кроссовый бег).</w:t>
      </w:r>
    </w:p>
    <w:p w14:paraId="5307D94F"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Гладкий бег с равномерной скоростью в разных зонах интен</w:t>
      </w:r>
      <w:r w:rsidRPr="00ED69A7">
        <w:rPr>
          <w:rFonts w:eastAsia="Calibri"/>
          <w:color w:val="231E20"/>
          <w:sz w:val="28"/>
        </w:rPr>
        <w:softHyphen/>
        <w:t>сивности. Повторный бег с препятствиями в максимальном темпе. Равномерный повторный бег с финальным ускорением (на разные дистанции).</w:t>
      </w:r>
    </w:p>
    <w:p w14:paraId="6F289EF0"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высоту с продвижением и из</w:t>
      </w:r>
      <w:r w:rsidRPr="00ED69A7">
        <w:rPr>
          <w:rFonts w:eastAsia="Calibri"/>
          <w:color w:val="231E20"/>
          <w:sz w:val="28"/>
        </w:rPr>
        <w:softHyphen/>
        <w:t>менением направлений, поворотами вправо и влево, на правой, левой ноге и поочерёдно. Бег с препятствиями. Комплексы упраж</w:t>
      </w:r>
      <w:r w:rsidRPr="00ED69A7">
        <w:rPr>
          <w:rFonts w:eastAsia="Calibri"/>
          <w:color w:val="231E20"/>
          <w:sz w:val="28"/>
        </w:rPr>
        <w:softHyphen/>
        <w:t>нений с набивными мячами.</w:t>
      </w:r>
    </w:p>
    <w:p w14:paraId="046644F8"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скоростных способностей</w:t>
      </w:r>
      <w:r w:rsidRPr="00ED69A7">
        <w:rPr>
          <w:rFonts w:eastAsia="Calibri"/>
          <w:b/>
          <w:bCs/>
          <w:color w:val="231E20"/>
          <w:sz w:val="28"/>
        </w:rPr>
        <w:t>.</w:t>
      </w:r>
      <w:r w:rsidRPr="00ED69A7">
        <w:rPr>
          <w:rFonts w:eastAsia="Calibri"/>
          <w:color w:val="231E20"/>
          <w:sz w:val="28"/>
        </w:rPr>
        <w:t xml:space="preserve"> Бег на месте с макси</w:t>
      </w:r>
      <w:r w:rsidRPr="00ED69A7">
        <w:rPr>
          <w:rFonts w:eastAsia="Calibri"/>
          <w:color w:val="231E20"/>
          <w:sz w:val="28"/>
        </w:rPr>
        <w:softHyphen/>
        <w:t>мальной скоростью и темпом с опорой на руки и без опоры. Повторный бег на корот</w:t>
      </w:r>
      <w:r w:rsidRPr="00ED69A7">
        <w:rPr>
          <w:rFonts w:eastAsia="Calibri"/>
          <w:color w:val="231E20"/>
          <w:sz w:val="28"/>
        </w:rPr>
        <w:softHyphen/>
        <w:t>кие дистанции с максимальной скоростью (по прямой, на по</w:t>
      </w:r>
      <w:r w:rsidRPr="00ED69A7">
        <w:rPr>
          <w:rFonts w:eastAsia="Calibri"/>
          <w:color w:val="231E20"/>
          <w:sz w:val="28"/>
        </w:rPr>
        <w:softHyphen/>
        <w:t>вороте и со старта). Бег с максимальной скоростью «с ходу». Подвижные и спортивные игры, эстафеты.</w:t>
      </w:r>
    </w:p>
    <w:p w14:paraId="6270813C"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Специализированные комплексы упражнений на развитие координации.</w:t>
      </w:r>
    </w:p>
    <w:p w14:paraId="111ABBE8"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1.5. Модуль «Спортивные игры»</w:t>
      </w:r>
      <w:r w:rsidRPr="00ED69A7">
        <w:rPr>
          <w:rFonts w:eastAsia="Calibri"/>
          <w:color w:val="231E20"/>
          <w:sz w:val="28"/>
        </w:rPr>
        <w:t>. Баскетбол. Развитие ско</w:t>
      </w:r>
      <w:r w:rsidRPr="00ED69A7">
        <w:rPr>
          <w:rFonts w:eastAsia="Calibri"/>
          <w:color w:val="231E20"/>
          <w:sz w:val="28"/>
        </w:rPr>
        <w:softHyphen/>
        <w:t>ростных способностей. Ходьба и бег в различных направлени</w:t>
      </w:r>
      <w:r w:rsidRPr="00ED69A7">
        <w:rPr>
          <w:rFonts w:eastAsia="Calibri"/>
          <w:color w:val="231E20"/>
          <w:sz w:val="28"/>
        </w:rPr>
        <w:softHyphen/>
        <w:t xml:space="preserve">ях с максимальной скоростью с внезапными остановками и выполнением различных заданий (например, прыжки </w:t>
      </w:r>
      <w:r w:rsidRPr="00ED69A7">
        <w:rPr>
          <w:rFonts w:eastAsia="Calibri"/>
          <w:color w:val="231E20"/>
          <w:sz w:val="28"/>
        </w:rPr>
        <w:lastRenderedPageBreak/>
        <w:t>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ED69A7">
        <w:rPr>
          <w:rFonts w:eastAsia="Calibri"/>
          <w:color w:val="231E20"/>
          <w:sz w:val="28"/>
        </w:rPr>
        <w:softHyphen/>
        <w:t>ставанием ориентиров левой (правой) рукой. Челночный бег (чередование прохождения заданных отрезков дистанции ли</w:t>
      </w:r>
      <w:r w:rsidRPr="00ED69A7">
        <w:rPr>
          <w:rFonts w:eastAsia="Calibri"/>
          <w:color w:val="231E20"/>
          <w:sz w:val="28"/>
        </w:rPr>
        <w:softHyphen/>
        <w:t>цом и спиной вперёд). Бег с максимальной скоростью с пред</w:t>
      </w:r>
      <w:r w:rsidRPr="00ED69A7">
        <w:rPr>
          <w:rFonts w:eastAsia="Calibri"/>
          <w:color w:val="231E20"/>
          <w:sz w:val="28"/>
        </w:rPr>
        <w:softHyphen/>
        <w:t>варительным выполнением многоскоков. Передвижения с ускорениями и максимальной скоростью приставными шага</w:t>
      </w:r>
      <w:r w:rsidRPr="00ED69A7">
        <w:rPr>
          <w:rFonts w:eastAsia="Calibri"/>
          <w:color w:val="231E20"/>
          <w:sz w:val="28"/>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ED69A7">
        <w:rPr>
          <w:rFonts w:eastAsia="Calibri"/>
          <w:color w:val="231E20"/>
          <w:sz w:val="28"/>
        </w:rPr>
        <w:softHyphen/>
        <w:t>ротами на точность приземления. Подвижные и спортивные игры, эстафеты.</w:t>
      </w:r>
    </w:p>
    <w:p w14:paraId="49A77658"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w:t>
      </w:r>
      <w:r w:rsidRPr="00ED69A7">
        <w:rPr>
          <w:rFonts w:eastAsia="Calibri"/>
          <w:b/>
          <w:bCs/>
          <w:color w:val="231E20"/>
          <w:sz w:val="28"/>
        </w:rPr>
        <w:t>.</w:t>
      </w:r>
      <w:r w:rsidRPr="00ED69A7">
        <w:rPr>
          <w:rFonts w:eastAsia="Calibri"/>
          <w:color w:val="231E20"/>
          <w:sz w:val="28"/>
        </w:rPr>
        <w:t xml:space="preserve"> Комплексы упражнений с дополнительным отягощением и без него на основные мышечные груп</w:t>
      </w:r>
      <w:r w:rsidRPr="00ED69A7">
        <w:rPr>
          <w:rFonts w:eastAsia="Calibri"/>
          <w:color w:val="231E20"/>
          <w:sz w:val="28"/>
        </w:rPr>
        <w:softHyphen/>
        <w:t>пы. Ходьба и прыжки в глубоком приседе. Прыжки на одной ноге и обеих ногах с продвижением вперед, по кругу, «змей</w:t>
      </w:r>
      <w:r w:rsidRPr="00ED69A7">
        <w:rPr>
          <w:rFonts w:eastAsia="Calibri"/>
          <w:color w:val="231E20"/>
          <w:sz w:val="28"/>
        </w:rPr>
        <w:softHyphen/>
        <w:t>кой», на месте с поворотом на 180° и 360°. Прыжки через ска</w:t>
      </w:r>
      <w:r w:rsidRPr="00ED69A7">
        <w:rPr>
          <w:rFonts w:eastAsia="Calibri"/>
          <w:color w:val="231E20"/>
          <w:sz w:val="28"/>
        </w:rPr>
        <w:softHyphen/>
        <w:t>калку в максимальном темпе на месте и с передвижением (с до</w:t>
      </w:r>
      <w:r w:rsidRPr="00ED69A7">
        <w:rPr>
          <w:rFonts w:eastAsia="Calibri"/>
          <w:color w:val="231E20"/>
          <w:sz w:val="28"/>
        </w:rPr>
        <w:softHyphen/>
        <w:t>полнительным отягощением и без него). Броски набивного мяча из различных исходных положений, с различной траекторией полёта одной рукой и обе</w:t>
      </w:r>
      <w:r w:rsidRPr="00ED69A7">
        <w:rPr>
          <w:rFonts w:eastAsia="Calibri"/>
          <w:color w:val="231E20"/>
          <w:sz w:val="28"/>
        </w:rPr>
        <w:softHyphen/>
        <w:t>ими руками, стоя, сидя, в полуприседе.</w:t>
      </w:r>
    </w:p>
    <w:p w14:paraId="3873D740"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ED69A7">
        <w:rPr>
          <w:rFonts w:eastAsia="Calibri"/>
          <w:color w:val="231E20"/>
          <w:sz w:val="28"/>
        </w:rPr>
        <w:softHyphen/>
        <w:t>скетбол с увеличивающимся объёмом времени игры.</w:t>
      </w:r>
    </w:p>
    <w:p w14:paraId="4F157E74"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Броски баскетбольного мяча по неподвижной и подвижной мишени. Бег с «тенью» (повторение движений партнёра). Бег по гимнасти</w:t>
      </w:r>
      <w:r w:rsidRPr="00ED69A7">
        <w:rPr>
          <w:rFonts w:eastAsia="Calibri"/>
          <w:color w:val="231E20"/>
          <w:sz w:val="28"/>
        </w:rPr>
        <w:softHyphen/>
        <w:t>ческой скамейке, по гимнастическому бревну разной высоты. Прыжки по разметкам с изменяющейся амплитудой движе</w:t>
      </w:r>
      <w:r w:rsidRPr="00ED69A7">
        <w:rPr>
          <w:rFonts w:eastAsia="Calibri"/>
          <w:color w:val="231E20"/>
          <w:sz w:val="28"/>
        </w:rPr>
        <w:softHyphen/>
        <w:t>ний. Броски малого мяча в стену одной (обеими) руками с по</w:t>
      </w:r>
      <w:r w:rsidRPr="00ED69A7">
        <w:rPr>
          <w:rFonts w:eastAsia="Calibri"/>
          <w:color w:val="231E20"/>
          <w:sz w:val="28"/>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6A0F792"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 xml:space="preserve">Футбол. Развитие скоростных способностей. Старты из различных </w:t>
      </w:r>
      <w:r w:rsidRPr="00ED69A7">
        <w:rPr>
          <w:rFonts w:eastAsia="Calibri"/>
          <w:color w:val="231E20"/>
          <w:sz w:val="28"/>
        </w:rPr>
        <w:lastRenderedPageBreak/>
        <w:t>положений с последующим ускорением. Бег с мак</w:t>
      </w:r>
      <w:r w:rsidRPr="00ED69A7">
        <w:rPr>
          <w:rFonts w:eastAsia="Calibri"/>
          <w:color w:val="231E20"/>
          <w:sz w:val="28"/>
        </w:rPr>
        <w:softHyphen/>
        <w:t>симальной скоростью по прямой, с остановками (по свистку, хлопку, заданному сигналу), с ускорениями, «рывками», изме</w:t>
      </w:r>
      <w:r w:rsidRPr="00ED69A7">
        <w:rPr>
          <w:rFonts w:eastAsia="Calibri"/>
          <w:color w:val="231E20"/>
          <w:sz w:val="28"/>
        </w:rPr>
        <w:softHyphen/>
        <w:t>нением направления передвижения. Бег в максимальном тем</w:t>
      </w:r>
      <w:r w:rsidRPr="00ED69A7">
        <w:rPr>
          <w:rFonts w:eastAsia="Calibri"/>
          <w:color w:val="231E20"/>
          <w:sz w:val="28"/>
        </w:rPr>
        <w:softHyphen/>
        <w:t>пе. Бег и ходьба спиной вперёд с изменением темпа и направ</w:t>
      </w:r>
      <w:r w:rsidRPr="00ED69A7">
        <w:rPr>
          <w:rFonts w:eastAsia="Calibri"/>
          <w:color w:val="231E20"/>
          <w:sz w:val="28"/>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Ведение мяча с остановками и ускорениями, «дриблинг» мяча с изменением направления движения. Подвижные и спортивные игры, эстафеты.</w:t>
      </w:r>
    </w:p>
    <w:p w14:paraId="68463DD4"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w:t>
      </w:r>
      <w:r w:rsidRPr="00ED69A7">
        <w:rPr>
          <w:rFonts w:eastAsia="Calibri"/>
          <w:b/>
          <w:bCs/>
          <w:color w:val="231E20"/>
          <w:sz w:val="28"/>
        </w:rPr>
        <w:t>.</w:t>
      </w:r>
      <w:r w:rsidRPr="00ED69A7">
        <w:rPr>
          <w:rFonts w:eastAsia="Calibri"/>
          <w:color w:val="231E20"/>
          <w:sz w:val="28"/>
        </w:rPr>
        <w:t xml:space="preserve"> Комплексы упражнений с дополнительным отягощением и без них на основные мышечные груп</w:t>
      </w:r>
      <w:r w:rsidRPr="00ED69A7">
        <w:rPr>
          <w:rFonts w:eastAsia="Calibri"/>
          <w:color w:val="231E20"/>
          <w:sz w:val="28"/>
        </w:rPr>
        <w:softHyphen/>
        <w:t>пы. Многоскоки через препятствия. Спрыгивание с возвышен</w:t>
      </w:r>
      <w:r w:rsidRPr="00ED69A7">
        <w:rPr>
          <w:rFonts w:eastAsia="Calibri"/>
          <w:color w:val="231E20"/>
          <w:sz w:val="28"/>
        </w:rPr>
        <w:softHyphen/>
        <w:t>ной опоры с последующим ускорением, прыжком в длину и в высоту. Прыжки на обеих ногах (вперёд, назад, в приседе, с продвижением вперёд).</w:t>
      </w:r>
    </w:p>
    <w:p w14:paraId="69BEEB25" w14:textId="77777777" w:rsidR="009340D0" w:rsidRPr="00ED69A7" w:rsidRDefault="009340D0" w:rsidP="00ED69A7">
      <w:pPr>
        <w:widowControl w:val="0"/>
        <w:spacing w:line="360" w:lineRule="auto"/>
        <w:rPr>
          <w:rFonts w:eastAsia="Times New Roman"/>
          <w:color w:val="231E20"/>
          <w:sz w:val="28"/>
          <w:lang w:eastAsia="ru-RU"/>
        </w:rPr>
      </w:pPr>
      <w:r w:rsidRPr="00ED69A7">
        <w:rPr>
          <w:rFonts w:eastAsia="Times New Roman"/>
          <w:color w:val="231E20"/>
          <w:sz w:val="28"/>
          <w:lang w:eastAsia="ru-RU"/>
        </w:rPr>
        <w:t>Развитие выносливости</w:t>
      </w:r>
      <w:r w:rsidRPr="00ED69A7">
        <w:rPr>
          <w:rFonts w:eastAsia="Times New Roman"/>
          <w:b/>
          <w:bCs/>
          <w:color w:val="231E20"/>
          <w:sz w:val="28"/>
          <w:lang w:eastAsia="ru-RU"/>
        </w:rPr>
        <w:t>.</w:t>
      </w:r>
      <w:r w:rsidRPr="00ED69A7">
        <w:rPr>
          <w:rFonts w:eastAsia="Times New Roman"/>
          <w:color w:val="231E20"/>
          <w:sz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ED69A7">
        <w:rPr>
          <w:rFonts w:eastAsia="Times New Roman"/>
          <w:color w:val="231E20"/>
          <w:sz w:val="28"/>
          <w:lang w:eastAsia="ru-RU"/>
        </w:rPr>
        <w:softHyphen/>
        <w:t>дыха. Гладкий бег в режиме непрерывно-интервального мето</w:t>
      </w:r>
      <w:r w:rsidRPr="00ED69A7">
        <w:rPr>
          <w:rFonts w:eastAsia="Times New Roman"/>
          <w:color w:val="231E20"/>
          <w:sz w:val="28"/>
          <w:lang w:eastAsia="ru-RU"/>
        </w:rPr>
        <w:softHyphen/>
        <w:t>да. Передвижение на лыжах в режиме большой и умеренной интенсивности.</w:t>
      </w:r>
    </w:p>
    <w:p w14:paraId="5C4FD151" w14:textId="77777777" w:rsidR="009340D0" w:rsidRPr="00ED69A7" w:rsidRDefault="009340D0" w:rsidP="00ED69A7">
      <w:pPr>
        <w:widowControl w:val="0"/>
        <w:spacing w:line="360" w:lineRule="auto"/>
        <w:ind w:firstLine="851"/>
        <w:rPr>
          <w:rFonts w:eastAsia="Times New Roman"/>
          <w:b/>
          <w:bCs/>
          <w:color w:val="231E20"/>
          <w:sz w:val="28"/>
          <w:lang w:eastAsia="ru-RU"/>
        </w:rPr>
      </w:pPr>
      <w:r w:rsidRPr="00ED69A7">
        <w:rPr>
          <w:rFonts w:eastAsia="Times New Roman"/>
          <w:b/>
          <w:bCs/>
          <w:color w:val="231E20"/>
          <w:sz w:val="28"/>
          <w:lang w:eastAsia="ru-RU"/>
        </w:rPr>
        <w:t>Раздел 2. Лапта.</w:t>
      </w:r>
    </w:p>
    <w:p w14:paraId="7D1DF952"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  Правила безопасного поведения во время занятий лаптой. Характерные травмы игроки в лапту и мероприятия по их предупреждению. Правила безопасного, правомерного поведения во время соревнований по лапте в качестве зрителя, болельщика. Правила подбора физических упражнений для развития физических качеств игроков в лапту.</w:t>
      </w:r>
    </w:p>
    <w:p w14:paraId="01F2CA62"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 Тактика нападения. Техника защиты. Групповые взаимодействия: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w:t>
      </w:r>
      <w:r w:rsidRPr="00ED69A7">
        <w:rPr>
          <w:rFonts w:eastAsia="Calibri"/>
          <w:color w:val="231E20"/>
          <w:sz w:val="28"/>
        </w:rPr>
        <w:lastRenderedPageBreak/>
        <w:t>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A4AD45D" w14:textId="29BAD2E2"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 Учебные игры в лапту.  Участие в соревновательной деятельности.</w:t>
      </w:r>
    </w:p>
    <w:p w14:paraId="03C1C790" w14:textId="77777777" w:rsidR="009340D0" w:rsidRPr="00ED69A7" w:rsidRDefault="009340D0" w:rsidP="00ED69A7">
      <w:pPr>
        <w:widowControl w:val="0"/>
        <w:spacing w:line="360" w:lineRule="auto"/>
        <w:ind w:firstLine="0"/>
        <w:jc w:val="left"/>
        <w:rPr>
          <w:rFonts w:eastAsia="Times New Roman"/>
          <w:color w:val="231E20"/>
          <w:sz w:val="28"/>
          <w:lang w:eastAsia="ru-RU"/>
        </w:rPr>
      </w:pPr>
    </w:p>
    <w:p w14:paraId="3C118647" w14:textId="0085EA9B" w:rsidR="009340D0" w:rsidRPr="00ED69A7" w:rsidRDefault="009340D0" w:rsidP="00ED69A7">
      <w:pPr>
        <w:widowControl w:val="0"/>
        <w:spacing w:after="100" w:line="360" w:lineRule="auto"/>
        <w:rPr>
          <w:rFonts w:eastAsia="Calibri"/>
          <w:b/>
          <w:color w:val="000000"/>
          <w:sz w:val="28"/>
        </w:rPr>
      </w:pPr>
      <w:r w:rsidRPr="00ED69A7">
        <w:rPr>
          <w:rFonts w:eastAsia="Calibri"/>
          <w:b/>
          <w:color w:val="000000"/>
          <w:sz w:val="28"/>
        </w:rPr>
        <w:t>11 класс</w:t>
      </w:r>
    </w:p>
    <w:p w14:paraId="075916A8" w14:textId="77777777" w:rsidR="009340D0" w:rsidRPr="00ED69A7" w:rsidRDefault="009340D0" w:rsidP="00ED69A7">
      <w:pPr>
        <w:widowControl w:val="0"/>
        <w:spacing w:line="360" w:lineRule="auto"/>
        <w:rPr>
          <w:rFonts w:eastAsia="Calibri"/>
          <w:b/>
          <w:bCs/>
          <w:color w:val="231E20"/>
          <w:sz w:val="28"/>
        </w:rPr>
      </w:pPr>
      <w:r w:rsidRPr="00ED69A7">
        <w:rPr>
          <w:rFonts w:eastAsia="Calibri"/>
          <w:b/>
          <w:bCs/>
          <w:color w:val="231E20"/>
          <w:sz w:val="28"/>
        </w:rPr>
        <w:t>Раздел 1. Подготовка к выполнению нормативных требований комплекса ГТО.</w:t>
      </w:r>
    </w:p>
    <w:p w14:paraId="7FC6DBBB" w14:textId="77777777" w:rsidR="009340D0" w:rsidRPr="00ED69A7" w:rsidRDefault="009340D0" w:rsidP="00ED69A7">
      <w:pPr>
        <w:widowControl w:val="0"/>
        <w:spacing w:line="360" w:lineRule="auto"/>
        <w:rPr>
          <w:rFonts w:eastAsia="Calibri"/>
          <w:bCs/>
          <w:color w:val="000000"/>
          <w:sz w:val="28"/>
        </w:rPr>
      </w:pPr>
      <w:r w:rsidRPr="00ED69A7">
        <w:rPr>
          <w:rFonts w:eastAsia="Calibri"/>
          <w:color w:val="231E20"/>
          <w:sz w:val="28"/>
        </w:rPr>
        <w:t xml:space="preserve"> 1.1. </w:t>
      </w:r>
      <w:r w:rsidRPr="00ED69A7">
        <w:rPr>
          <w:rFonts w:eastAsia="Calibri"/>
          <w:b/>
          <w:bCs/>
          <w:color w:val="231E20"/>
          <w:sz w:val="28"/>
        </w:rPr>
        <w:t>Знания о комплексе ГТО</w:t>
      </w:r>
      <w:r w:rsidRPr="00ED69A7">
        <w:rPr>
          <w:rFonts w:eastAsia="Calibri"/>
          <w:color w:val="231E20"/>
          <w:sz w:val="28"/>
        </w:rPr>
        <w:t xml:space="preserve">. </w:t>
      </w:r>
      <w:r w:rsidRPr="00ED69A7">
        <w:rPr>
          <w:rFonts w:eastAsia="Times New Roman"/>
          <w:bCs/>
          <w:color w:val="231F20"/>
          <w:w w:val="110"/>
          <w:sz w:val="28"/>
        </w:rPr>
        <w:t>Техника безопасности во время выполнения физических упражнений. Правила соревнований по комплексу ГТО. Ступени ГТО. Физическая подготовка – основа успешного выполнения нормативов комплекса ГТО</w:t>
      </w:r>
      <w:r w:rsidRPr="00ED69A7">
        <w:rPr>
          <w:rFonts w:eastAsia="Calibri"/>
          <w:bCs/>
          <w:color w:val="000000"/>
          <w:sz w:val="28"/>
        </w:rPr>
        <w:t>.</w:t>
      </w:r>
    </w:p>
    <w:p w14:paraId="0AE897B0"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Физическая подготовка к выполнению нормативов комплекса ГТО с использованием средств базовой физической подготовки, видов спорта. Техника выполнения тестовых упражнений комплекса.  </w:t>
      </w:r>
    </w:p>
    <w:p w14:paraId="180FED11" w14:textId="77777777" w:rsidR="009340D0" w:rsidRPr="00ED69A7" w:rsidRDefault="009340D0" w:rsidP="00ED69A7">
      <w:pPr>
        <w:widowControl w:val="0"/>
        <w:spacing w:line="360" w:lineRule="auto"/>
        <w:rPr>
          <w:rFonts w:eastAsia="Calibri"/>
          <w:color w:val="231E20"/>
          <w:sz w:val="28"/>
        </w:rPr>
      </w:pPr>
      <w:r w:rsidRPr="00ED69A7">
        <w:rPr>
          <w:rFonts w:eastAsia="Calibri"/>
          <w:b/>
          <w:bCs/>
          <w:color w:val="231E20"/>
          <w:sz w:val="28"/>
        </w:rPr>
        <w:t>1.2. Базовая физическая подготовка</w:t>
      </w:r>
      <w:r w:rsidRPr="00ED69A7">
        <w:rPr>
          <w:rFonts w:eastAsia="Calibri"/>
          <w:color w:val="231E20"/>
          <w:sz w:val="28"/>
        </w:rPr>
        <w:t>. Развитие силовых способностей. Комплексы общеразвивающих и локально воздействующих упражнений, отягощённых весом собственного тела. Бро</w:t>
      </w:r>
      <w:r w:rsidRPr="00ED69A7">
        <w:rPr>
          <w:rFonts w:eastAsia="Calibri"/>
          <w:color w:val="231E20"/>
          <w:sz w:val="28"/>
        </w:rPr>
        <w:softHyphen/>
        <w:t>ски набивного мяча двумя и одной рукой из положений стоя и сидя (вверх, вперёд, назад, в стороны, снизу и сбоку, от гру</w:t>
      </w:r>
      <w:r w:rsidRPr="00ED69A7">
        <w:rPr>
          <w:rFonts w:eastAsia="Calibri"/>
          <w:color w:val="231E20"/>
          <w:sz w:val="28"/>
        </w:rPr>
        <w:softHyphen/>
        <w:t>ди, из-за головы). Прыжковые упражнения (напрыгивание и спрыгивание, прыжки через скакалку, многоскоки, прыжки через препятствия и т. п.). Передвижения в висе и упоре на руках. Лазанье (по канату, по гимнастической стенке). Переноска непредельных тяжестей (набивных мячей).</w:t>
      </w:r>
    </w:p>
    <w:p w14:paraId="36066C82"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Развитие скоростных способностей. Бег на месте в макси</w:t>
      </w:r>
      <w:r w:rsidRPr="00ED69A7">
        <w:rPr>
          <w:rFonts w:eastAsia="Calibri"/>
          <w:color w:val="231E20"/>
          <w:sz w:val="28"/>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ED69A7">
        <w:rPr>
          <w:rFonts w:eastAsia="Calibri"/>
          <w:color w:val="231E20"/>
          <w:sz w:val="28"/>
        </w:rPr>
        <w:softHyphen/>
        <w:t>стотой шагов (10—15 м). Бег с ускорениями из разных исход</w:t>
      </w:r>
      <w:r w:rsidRPr="00ED69A7">
        <w:rPr>
          <w:rFonts w:eastAsia="Calibri"/>
          <w:color w:val="231E20"/>
          <w:sz w:val="28"/>
        </w:rPr>
        <w:softHyphen/>
        <w:t>ных положений. Бег с максимальной скоростью и собиранием малых предметов, лежащих на полу и на разной высоте. Стар</w:t>
      </w:r>
      <w:r w:rsidRPr="00ED69A7">
        <w:rPr>
          <w:rFonts w:eastAsia="Calibri"/>
          <w:color w:val="231E20"/>
          <w:sz w:val="28"/>
        </w:rPr>
        <w:softHyphen/>
        <w:t>товые ускорения по дифференцированному сигналу. Метание малых мячей по движущимся мишеням (катящейся, раскачи</w:t>
      </w:r>
      <w:r w:rsidRPr="00ED69A7">
        <w:rPr>
          <w:rFonts w:eastAsia="Calibri"/>
          <w:color w:val="231E20"/>
          <w:sz w:val="28"/>
        </w:rPr>
        <w:softHyphen/>
        <w:t xml:space="preserve">вающейся, летящей). </w:t>
      </w:r>
      <w:r w:rsidRPr="00ED69A7">
        <w:rPr>
          <w:rFonts w:eastAsia="Calibri"/>
          <w:color w:val="231E20"/>
          <w:sz w:val="28"/>
        </w:rPr>
        <w:lastRenderedPageBreak/>
        <w:t>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ED69A7">
        <w:rPr>
          <w:rFonts w:eastAsia="Calibri"/>
          <w:color w:val="231E20"/>
          <w:sz w:val="28"/>
        </w:rPr>
        <w:softHyphen/>
        <w:t>ного мяча ногами с ускорениями по прямой, по кругу, вокруг стоек. Прыжки через скакалку на месте и в движении с мак</w:t>
      </w:r>
      <w:r w:rsidRPr="00ED69A7">
        <w:rPr>
          <w:rFonts w:eastAsia="Calibri"/>
          <w:color w:val="231E20"/>
          <w:sz w:val="28"/>
        </w:rPr>
        <w:softHyphen/>
        <w:t>симальной частотой прыжков. Преодоление полосы препят</w:t>
      </w:r>
      <w:r w:rsidRPr="00ED69A7">
        <w:rPr>
          <w:rFonts w:eastAsia="Calibri"/>
          <w:color w:val="231E20"/>
          <w:sz w:val="28"/>
        </w:rPr>
        <w:softHyphen/>
        <w:t>ствий, включающей в себя: прыжки на разную высоту и длину, по разметкам; бег с максимальной скоростью в разных направ</w:t>
      </w:r>
      <w:r w:rsidRPr="00ED69A7">
        <w:rPr>
          <w:rFonts w:eastAsia="Calibri"/>
          <w:color w:val="231E20"/>
          <w:sz w:val="28"/>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F7D8E12"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Развитие выносливости. Равномерный бег и передвижение на лыжах в режимах умеренной и большой интенсивности. </w:t>
      </w:r>
    </w:p>
    <w:p w14:paraId="7EC01004"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Жонглирование больши</w:t>
      </w:r>
      <w:r w:rsidRPr="00ED69A7">
        <w:rPr>
          <w:rFonts w:eastAsia="Calibri"/>
          <w:color w:val="231E20"/>
          <w:sz w:val="28"/>
        </w:rPr>
        <w:softHyphen/>
        <w:t>ми (волейбольными) и малыми (теннисными) мячами. Жонгли</w:t>
      </w:r>
      <w:r w:rsidRPr="00ED69A7">
        <w:rPr>
          <w:rFonts w:eastAsia="Calibri"/>
          <w:color w:val="231E20"/>
          <w:sz w:val="28"/>
        </w:rPr>
        <w:softHyphen/>
        <w:t>рование гимнастической палкой. Метание малых и больших мячей в мишень (неподвижную и двигающуюся). Передвижения по возвышен</w:t>
      </w:r>
      <w:r w:rsidRPr="00ED69A7">
        <w:rPr>
          <w:rFonts w:eastAsia="Calibri"/>
          <w:color w:val="231E20"/>
          <w:sz w:val="28"/>
        </w:rPr>
        <w:softHyphen/>
        <w:t>ной и наклонной, ограниченной по ширине опоре (без предмета и с предметом на голове). Упражнения в статическом равнове</w:t>
      </w:r>
      <w:r w:rsidRPr="00ED69A7">
        <w:rPr>
          <w:rFonts w:eastAsia="Calibri"/>
          <w:color w:val="231E20"/>
          <w:sz w:val="28"/>
        </w:rPr>
        <w:softHyphen/>
        <w:t>сии. Упражнения в воспроизведении пространственной точно</w:t>
      </w:r>
      <w:r w:rsidRPr="00ED69A7">
        <w:rPr>
          <w:rFonts w:eastAsia="Calibri"/>
          <w:color w:val="231E20"/>
          <w:sz w:val="28"/>
        </w:rPr>
        <w:softHyphen/>
        <w:t>сти движений руками, ногами, туловищем. Упражнение на точность дифференцирования мышечных усилий. Подвижные и спортивные игры.</w:t>
      </w:r>
    </w:p>
    <w:p w14:paraId="29337499"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гибкости. Комплексы общеразвивающих упраж</w:t>
      </w:r>
      <w:r w:rsidRPr="00ED69A7">
        <w:rPr>
          <w:rFonts w:eastAsia="Calibri"/>
          <w:color w:val="231E20"/>
          <w:sz w:val="28"/>
        </w:rPr>
        <w:softHyphen/>
        <w:t>нений (активных и пассивных), выполняемых с большой амплитудой движений. Упражнения на растяжение и рассла</w:t>
      </w:r>
      <w:r w:rsidRPr="00ED69A7">
        <w:rPr>
          <w:rFonts w:eastAsia="Calibri"/>
          <w:color w:val="231E20"/>
          <w:sz w:val="28"/>
        </w:rPr>
        <w:softHyphen/>
        <w:t>бление мышц. Специальные упражнения для развития под</w:t>
      </w:r>
      <w:r w:rsidRPr="00ED69A7">
        <w:rPr>
          <w:rFonts w:eastAsia="Calibri"/>
          <w:color w:val="231E20"/>
          <w:sz w:val="28"/>
        </w:rPr>
        <w:softHyphen/>
        <w:t>вижности суставов (полушпагат, шпагат, выкруты гимнастиче</w:t>
      </w:r>
      <w:r w:rsidRPr="00ED69A7">
        <w:rPr>
          <w:rFonts w:eastAsia="Calibri"/>
          <w:color w:val="231E20"/>
          <w:sz w:val="28"/>
        </w:rPr>
        <w:softHyphen/>
        <w:t>ской палки).</w:t>
      </w:r>
    </w:p>
    <w:p w14:paraId="360CD0E6"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1.3. Специальная физическая подготовка. Модуль «Гимна</w:t>
      </w:r>
      <w:r w:rsidRPr="00ED69A7">
        <w:rPr>
          <w:rFonts w:eastAsia="Calibri"/>
          <w:b/>
          <w:bCs/>
          <w:color w:val="231E20"/>
          <w:sz w:val="28"/>
        </w:rPr>
        <w:softHyphen/>
        <w:t xml:space="preserve">стика». </w:t>
      </w:r>
      <w:r w:rsidRPr="00ED69A7">
        <w:rPr>
          <w:rFonts w:eastAsia="Calibri"/>
          <w:color w:val="231E20"/>
          <w:sz w:val="28"/>
        </w:rPr>
        <w:t>Развитие гибкости. Наклоны туловища вперёд, назад, в стороны с возрастающей амплитудой движений в по</w:t>
      </w:r>
      <w:r w:rsidRPr="00ED69A7">
        <w:rPr>
          <w:rFonts w:eastAsia="Calibri"/>
          <w:color w:val="231E20"/>
          <w:sz w:val="28"/>
        </w:rPr>
        <w:softHyphen/>
        <w:t>ложении стоя, сидя, сидя ноги в стороны. Упражнения с гим</w:t>
      </w:r>
      <w:r w:rsidRPr="00ED69A7">
        <w:rPr>
          <w:rFonts w:eastAsia="Calibri"/>
          <w:color w:val="231E20"/>
          <w:sz w:val="28"/>
        </w:rPr>
        <w:softHyphen/>
        <w:t>настической палкой (укороченной скакалкой) для развития подвижности плечевого сустава (выкруты). Комплексы обще</w:t>
      </w:r>
      <w:r w:rsidRPr="00ED69A7">
        <w:rPr>
          <w:rFonts w:eastAsia="Calibri"/>
          <w:color w:val="231E20"/>
          <w:sz w:val="28"/>
        </w:rPr>
        <w:softHyphen/>
        <w:t xml:space="preserve">развивающих упражнений с </w:t>
      </w:r>
      <w:r w:rsidRPr="00ED69A7">
        <w:rPr>
          <w:rFonts w:eastAsia="Calibri"/>
          <w:color w:val="231E20"/>
          <w:sz w:val="28"/>
        </w:rPr>
        <w:lastRenderedPageBreak/>
        <w:t>повышенной амплитудой для пле</w:t>
      </w:r>
      <w:r w:rsidRPr="00ED69A7">
        <w:rPr>
          <w:rFonts w:eastAsia="Calibri"/>
          <w:color w:val="231E20"/>
          <w:sz w:val="28"/>
        </w:rPr>
        <w:softHyphen/>
        <w:t>чевых, локтевых, тазобедренных и коленных суставов, для развития подвижности позвоночного столба. Комплексы ак</w:t>
      </w:r>
      <w:r w:rsidRPr="00ED69A7">
        <w:rPr>
          <w:rFonts w:eastAsia="Calibri"/>
          <w:color w:val="231E20"/>
          <w:sz w:val="28"/>
        </w:rPr>
        <w:softHyphen/>
        <w:t>тивных и пассивных упражнений с большой амплитудой дви</w:t>
      </w:r>
      <w:r w:rsidRPr="00ED69A7">
        <w:rPr>
          <w:rFonts w:eastAsia="Calibri"/>
          <w:color w:val="231E20"/>
          <w:sz w:val="28"/>
        </w:rPr>
        <w:softHyphen/>
        <w:t>жений. Упражнения для развития подвижности суставов (полушпагат, шпагат, складка, мост).</w:t>
      </w:r>
    </w:p>
    <w:p w14:paraId="24B6CDB1"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Прохождение полосы препятствий, включающей преодоле</w:t>
      </w:r>
      <w:r w:rsidRPr="00ED69A7">
        <w:rPr>
          <w:rFonts w:eastAsia="Calibri"/>
          <w:color w:val="231E20"/>
          <w:sz w:val="28"/>
        </w:rPr>
        <w:softHyphen/>
        <w:t>ние препятствий прыжком с опорой на руку, безопорным прыжком, быстрым лазаньем. Броски теннисного мяча пра</w:t>
      </w:r>
      <w:r w:rsidRPr="00ED69A7">
        <w:rPr>
          <w:rFonts w:eastAsia="Calibri"/>
          <w:color w:val="231E20"/>
          <w:sz w:val="28"/>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ED69A7">
        <w:rPr>
          <w:rFonts w:eastAsia="Calibri"/>
          <w:color w:val="231E20"/>
          <w:sz w:val="28"/>
        </w:rPr>
        <w:softHyphen/>
        <w:t>бразные прыжки через гимнастическую скакалку на месте и с продвижением. Прыжки на точность отталкивания и при</w:t>
      </w:r>
      <w:r w:rsidRPr="00ED69A7">
        <w:rPr>
          <w:rFonts w:eastAsia="Calibri"/>
          <w:color w:val="231E20"/>
          <w:sz w:val="28"/>
        </w:rPr>
        <w:softHyphen/>
        <w:t>земления.</w:t>
      </w:r>
    </w:p>
    <w:p w14:paraId="13FDB361"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ED69A7">
        <w:rPr>
          <w:rFonts w:eastAsia="Calibri"/>
          <w:color w:val="231E20"/>
          <w:sz w:val="28"/>
        </w:rPr>
        <w:softHyphen/>
        <w:t>меняющейся высотой опоры для рук и ног; поднимание ног в висе на гимнастической стенке до посильной высоты; из положения лёжа (ноги зафиксированы) сгибание туловища с раз</w:t>
      </w:r>
      <w:r w:rsidRPr="00ED69A7">
        <w:rPr>
          <w:rFonts w:eastAsia="Calibri"/>
          <w:color w:val="231E20"/>
          <w:sz w:val="28"/>
        </w:rPr>
        <w:softHyphen/>
        <w:t>личной амплитудой движений (на животе и на спине); ком</w:t>
      </w:r>
      <w:r w:rsidRPr="00ED69A7">
        <w:rPr>
          <w:rFonts w:eastAsia="Calibri"/>
          <w:color w:val="231E20"/>
          <w:sz w:val="28"/>
        </w:rPr>
        <w:softHyphen/>
        <w:t>плексы упражнений с гантелями с индивидуально подобранной массой (движения руками, повороты на месте, наклоны, под</w:t>
      </w:r>
      <w:r w:rsidRPr="00ED69A7">
        <w:rPr>
          <w:rFonts w:eastAsia="Calibri"/>
          <w:color w:val="231E20"/>
          <w:sz w:val="28"/>
        </w:rPr>
        <w:softHyphen/>
        <w:t>скоки со взмахом рук); метание набивного мяча из различных исходных положений.</w:t>
      </w:r>
    </w:p>
    <w:p w14:paraId="06D74CEF"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выносливости</w:t>
      </w:r>
      <w:r w:rsidRPr="00ED69A7">
        <w:rPr>
          <w:rFonts w:eastAsia="Calibri"/>
          <w:b/>
          <w:bCs/>
          <w:color w:val="231E20"/>
          <w:sz w:val="28"/>
        </w:rPr>
        <w:t>.</w:t>
      </w:r>
      <w:r w:rsidRPr="00ED69A7">
        <w:rPr>
          <w:rFonts w:eastAsia="Calibri"/>
          <w:color w:val="231E20"/>
          <w:sz w:val="28"/>
        </w:rPr>
        <w:t xml:space="preserve"> Упражнения с непредельными отягощениями, выполняемые в режиме умеренной интенсивно</w:t>
      </w:r>
      <w:r w:rsidRPr="00ED69A7">
        <w:rPr>
          <w:rFonts w:eastAsia="Calibri"/>
          <w:color w:val="231E20"/>
          <w:sz w:val="28"/>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ED69A7">
        <w:rPr>
          <w:rFonts w:eastAsia="Calibri"/>
          <w:color w:val="231E20"/>
          <w:sz w:val="28"/>
        </w:rPr>
        <w:softHyphen/>
        <w:t>нировки»).</w:t>
      </w:r>
    </w:p>
    <w:p w14:paraId="0CAF2540"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1.4. Модуль «Лёгкая атлетика»</w:t>
      </w:r>
      <w:r w:rsidRPr="00ED69A7">
        <w:rPr>
          <w:rFonts w:eastAsia="Calibri"/>
          <w:color w:val="231E20"/>
          <w:sz w:val="28"/>
        </w:rPr>
        <w:t>. Развитие выносливости. Бег с максимальной скоростью в режиме повторно-интерваль</w:t>
      </w:r>
      <w:r w:rsidRPr="00ED69A7">
        <w:rPr>
          <w:rFonts w:eastAsia="Calibri"/>
          <w:color w:val="231E20"/>
          <w:sz w:val="28"/>
        </w:rPr>
        <w:softHyphen/>
        <w:t>ного метода. Бег по пересеченной местности (кроссовый бег).</w:t>
      </w:r>
    </w:p>
    <w:p w14:paraId="3634B31C"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Гладкий бег с равномерной скоростью в разных зонах интен</w:t>
      </w:r>
      <w:r w:rsidRPr="00ED69A7">
        <w:rPr>
          <w:rFonts w:eastAsia="Calibri"/>
          <w:color w:val="231E20"/>
          <w:sz w:val="28"/>
        </w:rPr>
        <w:softHyphen/>
        <w:t xml:space="preserve">сивности. Повторный бег с препятствиями в максимальном темпе. Равномерный повторный </w:t>
      </w:r>
      <w:r w:rsidRPr="00ED69A7">
        <w:rPr>
          <w:rFonts w:eastAsia="Calibri"/>
          <w:color w:val="231E20"/>
          <w:sz w:val="28"/>
        </w:rPr>
        <w:lastRenderedPageBreak/>
        <w:t>бег с финальным ускорением (на разные дистанции).</w:t>
      </w:r>
    </w:p>
    <w:p w14:paraId="1EC80F1E"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высоту с продвижением и из</w:t>
      </w:r>
      <w:r w:rsidRPr="00ED69A7">
        <w:rPr>
          <w:rFonts w:eastAsia="Calibri"/>
          <w:color w:val="231E20"/>
          <w:sz w:val="28"/>
        </w:rPr>
        <w:softHyphen/>
        <w:t>менением направлений, поворотами вправо и влево, на правой, левой ноге и поочерёдно. Бег с препятствиями. Комплексы упраж</w:t>
      </w:r>
      <w:r w:rsidRPr="00ED69A7">
        <w:rPr>
          <w:rFonts w:eastAsia="Calibri"/>
          <w:color w:val="231E20"/>
          <w:sz w:val="28"/>
        </w:rPr>
        <w:softHyphen/>
        <w:t>нений с набивными мячами.</w:t>
      </w:r>
    </w:p>
    <w:p w14:paraId="7BF8B27C"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скоростных способностей</w:t>
      </w:r>
      <w:r w:rsidRPr="00ED69A7">
        <w:rPr>
          <w:rFonts w:eastAsia="Calibri"/>
          <w:b/>
          <w:bCs/>
          <w:color w:val="231E20"/>
          <w:sz w:val="28"/>
        </w:rPr>
        <w:t>.</w:t>
      </w:r>
      <w:r w:rsidRPr="00ED69A7">
        <w:rPr>
          <w:rFonts w:eastAsia="Calibri"/>
          <w:color w:val="231E20"/>
          <w:sz w:val="28"/>
        </w:rPr>
        <w:t xml:space="preserve"> Бег на месте с макси</w:t>
      </w:r>
      <w:r w:rsidRPr="00ED69A7">
        <w:rPr>
          <w:rFonts w:eastAsia="Calibri"/>
          <w:color w:val="231E20"/>
          <w:sz w:val="28"/>
        </w:rPr>
        <w:softHyphen/>
        <w:t>мальной скоростью и темпом с опорой на руки и без опоры. Повторный бег на корот</w:t>
      </w:r>
      <w:r w:rsidRPr="00ED69A7">
        <w:rPr>
          <w:rFonts w:eastAsia="Calibri"/>
          <w:color w:val="231E20"/>
          <w:sz w:val="28"/>
        </w:rPr>
        <w:softHyphen/>
        <w:t>кие дистанции с максимальной скоростью (по прямой, на по</w:t>
      </w:r>
      <w:r w:rsidRPr="00ED69A7">
        <w:rPr>
          <w:rFonts w:eastAsia="Calibri"/>
          <w:color w:val="231E20"/>
          <w:sz w:val="28"/>
        </w:rPr>
        <w:softHyphen/>
        <w:t>вороте и со старта). Бег с максимальной скоростью «с ходу». Подвижные и спортивные игры, эстафеты.</w:t>
      </w:r>
    </w:p>
    <w:p w14:paraId="0EE42EEB"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Специализированные комплексы упражнений на развитие координации.</w:t>
      </w:r>
    </w:p>
    <w:p w14:paraId="62E8A830"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1.5. Модуль «Спортивные игры»</w:t>
      </w:r>
      <w:r w:rsidRPr="00ED69A7">
        <w:rPr>
          <w:rFonts w:eastAsia="Calibri"/>
          <w:color w:val="231E20"/>
          <w:sz w:val="28"/>
        </w:rPr>
        <w:t>. Баскетбол. Развитие ско</w:t>
      </w:r>
      <w:r w:rsidRPr="00ED69A7">
        <w:rPr>
          <w:rFonts w:eastAsia="Calibri"/>
          <w:color w:val="231E20"/>
          <w:sz w:val="28"/>
        </w:rPr>
        <w:softHyphen/>
        <w:t>ростных способностей. Ходьба и бег в различных направлени</w:t>
      </w:r>
      <w:r w:rsidRPr="00ED69A7">
        <w:rPr>
          <w:rFonts w:eastAsia="Calibri"/>
          <w:color w:val="231E20"/>
          <w:sz w:val="28"/>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ED69A7">
        <w:rPr>
          <w:rFonts w:eastAsia="Calibri"/>
          <w:color w:val="231E20"/>
          <w:sz w:val="28"/>
        </w:rPr>
        <w:softHyphen/>
        <w:t>ставанием ориентиров левой (правой) рукой. Челночный бег (чередование прохождения заданных отрезков дистанции ли</w:t>
      </w:r>
      <w:r w:rsidRPr="00ED69A7">
        <w:rPr>
          <w:rFonts w:eastAsia="Calibri"/>
          <w:color w:val="231E20"/>
          <w:sz w:val="28"/>
        </w:rPr>
        <w:softHyphen/>
        <w:t>цом и спиной вперёд). Бег с максимальной скоростью с пред</w:t>
      </w:r>
      <w:r w:rsidRPr="00ED69A7">
        <w:rPr>
          <w:rFonts w:eastAsia="Calibri"/>
          <w:color w:val="231E20"/>
          <w:sz w:val="28"/>
        </w:rPr>
        <w:softHyphen/>
        <w:t>варительным выполнением многоскоков. Передвижения с ускорениями и максимальной скоростью приставными шага</w:t>
      </w:r>
      <w:r w:rsidRPr="00ED69A7">
        <w:rPr>
          <w:rFonts w:eastAsia="Calibri"/>
          <w:color w:val="231E20"/>
          <w:sz w:val="28"/>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ED69A7">
        <w:rPr>
          <w:rFonts w:eastAsia="Calibri"/>
          <w:color w:val="231E20"/>
          <w:sz w:val="28"/>
        </w:rPr>
        <w:softHyphen/>
        <w:t>ротами на точность приземления. Подвижные и спортивные игры, эстафеты.</w:t>
      </w:r>
    </w:p>
    <w:p w14:paraId="128929D5"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w:t>
      </w:r>
      <w:r w:rsidRPr="00ED69A7">
        <w:rPr>
          <w:rFonts w:eastAsia="Calibri"/>
          <w:b/>
          <w:bCs/>
          <w:color w:val="231E20"/>
          <w:sz w:val="28"/>
        </w:rPr>
        <w:t>.</w:t>
      </w:r>
      <w:r w:rsidRPr="00ED69A7">
        <w:rPr>
          <w:rFonts w:eastAsia="Calibri"/>
          <w:color w:val="231E20"/>
          <w:sz w:val="28"/>
        </w:rPr>
        <w:t xml:space="preserve"> Комплексы упражнений с дополнительным отягощением и без него на основные мышечные груп</w:t>
      </w:r>
      <w:r w:rsidRPr="00ED69A7">
        <w:rPr>
          <w:rFonts w:eastAsia="Calibri"/>
          <w:color w:val="231E20"/>
          <w:sz w:val="28"/>
        </w:rPr>
        <w:softHyphen/>
        <w:t>пы. Ходьба и прыжки в глубоком приседе. Прыжки на одной ноге и обеих ногах с продвижением вперед, по кругу, «змей</w:t>
      </w:r>
      <w:r w:rsidRPr="00ED69A7">
        <w:rPr>
          <w:rFonts w:eastAsia="Calibri"/>
          <w:color w:val="231E20"/>
          <w:sz w:val="28"/>
        </w:rPr>
        <w:softHyphen/>
        <w:t>кой», на месте с поворотом на 180° и 360°. Прыжки через ска</w:t>
      </w:r>
      <w:r w:rsidRPr="00ED69A7">
        <w:rPr>
          <w:rFonts w:eastAsia="Calibri"/>
          <w:color w:val="231E20"/>
          <w:sz w:val="28"/>
        </w:rPr>
        <w:softHyphen/>
        <w:t xml:space="preserve">калку </w:t>
      </w:r>
      <w:r w:rsidRPr="00ED69A7">
        <w:rPr>
          <w:rFonts w:eastAsia="Calibri"/>
          <w:color w:val="231E20"/>
          <w:sz w:val="28"/>
        </w:rPr>
        <w:lastRenderedPageBreak/>
        <w:t>в максимальном темпе на месте и с передвижением (с до</w:t>
      </w:r>
      <w:r w:rsidRPr="00ED69A7">
        <w:rPr>
          <w:rFonts w:eastAsia="Calibri"/>
          <w:color w:val="231E20"/>
          <w:sz w:val="28"/>
        </w:rPr>
        <w:softHyphen/>
        <w:t>полнительным отягощением и без него). Броски набивного мяча из различных исходных положений, с различной траекторией полёта одной рукой и обе</w:t>
      </w:r>
      <w:r w:rsidRPr="00ED69A7">
        <w:rPr>
          <w:rFonts w:eastAsia="Calibri"/>
          <w:color w:val="231E20"/>
          <w:sz w:val="28"/>
        </w:rPr>
        <w:softHyphen/>
        <w:t>ими руками, стоя, сидя, в полуприседе.</w:t>
      </w:r>
    </w:p>
    <w:p w14:paraId="3316958A"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ED69A7">
        <w:rPr>
          <w:rFonts w:eastAsia="Calibri"/>
          <w:color w:val="231E20"/>
          <w:sz w:val="28"/>
        </w:rPr>
        <w:softHyphen/>
        <w:t>скетбол с увеличивающимся объёмом времени игры.</w:t>
      </w:r>
    </w:p>
    <w:p w14:paraId="04739BB7"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координации движений. Броски баскетбольного мяча по неподвижной и подвижной мишени. Бег с «тенью» (повторение движений партнёра). Бег по гимнасти</w:t>
      </w:r>
      <w:r w:rsidRPr="00ED69A7">
        <w:rPr>
          <w:rFonts w:eastAsia="Calibri"/>
          <w:color w:val="231E20"/>
          <w:sz w:val="28"/>
        </w:rPr>
        <w:softHyphen/>
        <w:t>ческой скамейке, по гимнастическому бревну разной высоты. Прыжки по разметкам с изменяющейся амплитудой движе</w:t>
      </w:r>
      <w:r w:rsidRPr="00ED69A7">
        <w:rPr>
          <w:rFonts w:eastAsia="Calibri"/>
          <w:color w:val="231E20"/>
          <w:sz w:val="28"/>
        </w:rPr>
        <w:softHyphen/>
        <w:t>ний. Броски малого мяча в стену одной (обеими) руками с по</w:t>
      </w:r>
      <w:r w:rsidRPr="00ED69A7">
        <w:rPr>
          <w:rFonts w:eastAsia="Calibri"/>
          <w:color w:val="231E20"/>
          <w:sz w:val="28"/>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2296105"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Футбол. Развитие скоростных способностей. Старты из различных положений с последующим ускорением. Бег с мак</w:t>
      </w:r>
      <w:r w:rsidRPr="00ED69A7">
        <w:rPr>
          <w:rFonts w:eastAsia="Calibri"/>
          <w:color w:val="231E20"/>
          <w:sz w:val="28"/>
        </w:rPr>
        <w:softHyphen/>
        <w:t>симальной скоростью по прямой, с остановками (по свистку, хлопку, заданному сигналу), с ускорениями, «рывками», изме</w:t>
      </w:r>
      <w:r w:rsidRPr="00ED69A7">
        <w:rPr>
          <w:rFonts w:eastAsia="Calibri"/>
          <w:color w:val="231E20"/>
          <w:sz w:val="28"/>
        </w:rPr>
        <w:softHyphen/>
        <w:t>нением направления передвижения. Бег в максимальном тем</w:t>
      </w:r>
      <w:r w:rsidRPr="00ED69A7">
        <w:rPr>
          <w:rFonts w:eastAsia="Calibri"/>
          <w:color w:val="231E20"/>
          <w:sz w:val="28"/>
        </w:rPr>
        <w:softHyphen/>
        <w:t>пе. Бег и ходьба спиной вперёд с изменением темпа и направ</w:t>
      </w:r>
      <w:r w:rsidRPr="00ED69A7">
        <w:rPr>
          <w:rFonts w:eastAsia="Calibri"/>
          <w:color w:val="231E20"/>
          <w:sz w:val="28"/>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Ведение мяча с остановками и ускорениями, «дриблинг» мяча с изменением направления движения. Подвижные и спортивные игры, эстафеты.</w:t>
      </w:r>
    </w:p>
    <w:p w14:paraId="687BD6BA" w14:textId="77777777" w:rsidR="009340D0" w:rsidRPr="00ED69A7" w:rsidRDefault="009340D0" w:rsidP="00ED69A7">
      <w:pPr>
        <w:widowControl w:val="0"/>
        <w:spacing w:line="360" w:lineRule="auto"/>
        <w:rPr>
          <w:rFonts w:eastAsia="Calibri"/>
          <w:sz w:val="28"/>
        </w:rPr>
      </w:pPr>
      <w:r w:rsidRPr="00ED69A7">
        <w:rPr>
          <w:rFonts w:eastAsia="Calibri"/>
          <w:color w:val="231E20"/>
          <w:sz w:val="28"/>
        </w:rPr>
        <w:t>Развитие силовых способностей</w:t>
      </w:r>
      <w:r w:rsidRPr="00ED69A7">
        <w:rPr>
          <w:rFonts w:eastAsia="Calibri"/>
          <w:b/>
          <w:bCs/>
          <w:color w:val="231E20"/>
          <w:sz w:val="28"/>
        </w:rPr>
        <w:t>.</w:t>
      </w:r>
      <w:r w:rsidRPr="00ED69A7">
        <w:rPr>
          <w:rFonts w:eastAsia="Calibri"/>
          <w:color w:val="231E20"/>
          <w:sz w:val="28"/>
        </w:rPr>
        <w:t xml:space="preserve"> Комплексы упражнений с дополнительным отягощением и без них на основные мышечные груп</w:t>
      </w:r>
      <w:r w:rsidRPr="00ED69A7">
        <w:rPr>
          <w:rFonts w:eastAsia="Calibri"/>
          <w:color w:val="231E20"/>
          <w:sz w:val="28"/>
        </w:rPr>
        <w:softHyphen/>
        <w:t>пы. Многоскоки через препятствия. Спрыгивание с возвышен</w:t>
      </w:r>
      <w:r w:rsidRPr="00ED69A7">
        <w:rPr>
          <w:rFonts w:eastAsia="Calibri"/>
          <w:color w:val="231E20"/>
          <w:sz w:val="28"/>
        </w:rPr>
        <w:softHyphen/>
        <w:t xml:space="preserve">ной опоры с последующим ускорением, прыжком в длину и в высоту. Прыжки на обеих ногах (вперёд, назад, в приседе, с </w:t>
      </w:r>
      <w:r w:rsidRPr="00ED69A7">
        <w:rPr>
          <w:rFonts w:eastAsia="Calibri"/>
          <w:color w:val="231E20"/>
          <w:sz w:val="28"/>
        </w:rPr>
        <w:lastRenderedPageBreak/>
        <w:t>продвижением вперёд).</w:t>
      </w:r>
    </w:p>
    <w:p w14:paraId="71E99C92" w14:textId="77777777" w:rsidR="009340D0" w:rsidRPr="00ED69A7" w:rsidRDefault="009340D0" w:rsidP="00ED69A7">
      <w:pPr>
        <w:widowControl w:val="0"/>
        <w:spacing w:line="360" w:lineRule="auto"/>
        <w:jc w:val="left"/>
        <w:rPr>
          <w:rFonts w:eastAsia="Times New Roman"/>
          <w:color w:val="231E20"/>
          <w:sz w:val="28"/>
          <w:lang w:eastAsia="ru-RU"/>
        </w:rPr>
      </w:pPr>
      <w:r w:rsidRPr="00ED69A7">
        <w:rPr>
          <w:rFonts w:eastAsia="Times New Roman"/>
          <w:color w:val="231E20"/>
          <w:sz w:val="28"/>
          <w:lang w:eastAsia="ru-RU"/>
        </w:rPr>
        <w:t>Развитие выносливости</w:t>
      </w:r>
      <w:r w:rsidRPr="00ED69A7">
        <w:rPr>
          <w:rFonts w:eastAsia="Times New Roman"/>
          <w:b/>
          <w:bCs/>
          <w:color w:val="231E20"/>
          <w:sz w:val="28"/>
          <w:lang w:eastAsia="ru-RU"/>
        </w:rPr>
        <w:t>.</w:t>
      </w:r>
      <w:r w:rsidRPr="00ED69A7">
        <w:rPr>
          <w:rFonts w:eastAsia="Times New Roman"/>
          <w:color w:val="231E20"/>
          <w:sz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ED69A7">
        <w:rPr>
          <w:rFonts w:eastAsia="Times New Roman"/>
          <w:color w:val="231E20"/>
          <w:sz w:val="28"/>
          <w:lang w:eastAsia="ru-RU"/>
        </w:rPr>
        <w:softHyphen/>
        <w:t>дыха. Гладкий бег в режиме непрерывно-интервального мето</w:t>
      </w:r>
      <w:r w:rsidRPr="00ED69A7">
        <w:rPr>
          <w:rFonts w:eastAsia="Times New Roman"/>
          <w:color w:val="231E20"/>
          <w:sz w:val="28"/>
          <w:lang w:eastAsia="ru-RU"/>
        </w:rPr>
        <w:softHyphen/>
        <w:t>да. Передвижение на лыжах в режиме большой и умеренной интенсивности.</w:t>
      </w:r>
    </w:p>
    <w:p w14:paraId="700FFD3B" w14:textId="77777777" w:rsidR="009340D0" w:rsidRPr="00ED69A7" w:rsidRDefault="009340D0" w:rsidP="00ED69A7">
      <w:pPr>
        <w:widowControl w:val="0"/>
        <w:spacing w:line="360" w:lineRule="auto"/>
        <w:jc w:val="left"/>
        <w:rPr>
          <w:rFonts w:eastAsia="Times New Roman"/>
          <w:b/>
          <w:bCs/>
          <w:color w:val="231E20"/>
          <w:sz w:val="28"/>
          <w:lang w:eastAsia="ru-RU"/>
        </w:rPr>
      </w:pPr>
      <w:r w:rsidRPr="00ED69A7">
        <w:rPr>
          <w:rFonts w:eastAsia="Times New Roman"/>
          <w:b/>
          <w:bCs/>
          <w:color w:val="231E20"/>
          <w:sz w:val="28"/>
          <w:lang w:eastAsia="ru-RU"/>
        </w:rPr>
        <w:t>Раздел 2. Лапта.</w:t>
      </w:r>
    </w:p>
    <w:p w14:paraId="3072BCF7"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 xml:space="preserve">Правила безопасного поведения во время занятий лаптой.  </w:t>
      </w:r>
    </w:p>
    <w:p w14:paraId="3CC82560"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654E9EF4" w14:textId="77777777" w:rsidR="009340D0" w:rsidRPr="00ED69A7" w:rsidRDefault="009340D0" w:rsidP="00ED69A7">
      <w:pPr>
        <w:widowControl w:val="0"/>
        <w:spacing w:line="360" w:lineRule="auto"/>
        <w:rPr>
          <w:rFonts w:eastAsia="Calibri"/>
          <w:color w:val="231E20"/>
          <w:sz w:val="28"/>
        </w:rPr>
      </w:pPr>
      <w:r w:rsidRPr="00ED69A7">
        <w:rPr>
          <w:rFonts w:eastAsia="Calibri"/>
          <w:color w:val="231E20"/>
          <w:sz w:val="28"/>
        </w:rPr>
        <w:t>Учебные игры в лапту.   Участие в соревновательной деятельности</w:t>
      </w:r>
    </w:p>
    <w:p w14:paraId="385D995C" w14:textId="68E5B3DA" w:rsidR="009340D0" w:rsidRPr="00ED69A7" w:rsidRDefault="00DD0B45" w:rsidP="00ED69A7">
      <w:pPr>
        <w:pStyle w:val="3"/>
        <w:spacing w:line="360" w:lineRule="auto"/>
        <w:rPr>
          <w:color w:val="auto"/>
          <w:szCs w:val="28"/>
        </w:rPr>
      </w:pPr>
      <w:r w:rsidRPr="00ED69A7">
        <w:rPr>
          <w:color w:val="auto"/>
          <w:szCs w:val="28"/>
        </w:rPr>
        <w:t>Планируемые результаты освоения курса внеурочной деятельности</w:t>
      </w:r>
      <w:r w:rsidR="008B2728" w:rsidRPr="00ED69A7">
        <w:rPr>
          <w:color w:val="auto"/>
          <w:szCs w:val="28"/>
        </w:rPr>
        <w:t xml:space="preserve"> </w:t>
      </w:r>
      <w:bookmarkEnd w:id="79"/>
      <w:r w:rsidR="009340D0" w:rsidRPr="00ED69A7">
        <w:rPr>
          <w:color w:val="auto"/>
          <w:szCs w:val="28"/>
        </w:rPr>
        <w:t>«Общая физическая подготовка»</w:t>
      </w:r>
    </w:p>
    <w:p w14:paraId="73785D73" w14:textId="45930509" w:rsidR="009340D0" w:rsidRPr="00ED69A7" w:rsidRDefault="009340D0" w:rsidP="00ED69A7">
      <w:pPr>
        <w:widowControl w:val="0"/>
        <w:spacing w:after="60" w:line="360" w:lineRule="auto"/>
        <w:rPr>
          <w:rFonts w:eastAsia="Times New Roman"/>
          <w:b/>
          <w:color w:val="231E20"/>
          <w:sz w:val="28"/>
          <w:lang w:eastAsia="ru-RU"/>
        </w:rPr>
      </w:pPr>
      <w:bookmarkStart w:id="81" w:name="bookmark5191"/>
      <w:bookmarkEnd w:id="81"/>
      <w:r w:rsidRPr="00ED69A7">
        <w:rPr>
          <w:rFonts w:eastAsia="Times New Roman"/>
          <w:b/>
          <w:color w:val="231E20"/>
          <w:sz w:val="28"/>
          <w:lang w:eastAsia="ru-RU"/>
        </w:rPr>
        <w:t>Личностные результаты</w:t>
      </w:r>
    </w:p>
    <w:p w14:paraId="6BA60B59" w14:textId="77777777" w:rsidR="009340D0" w:rsidRPr="00ED69A7" w:rsidRDefault="009340D0" w:rsidP="00105E3E">
      <w:pPr>
        <w:widowControl w:val="0"/>
        <w:numPr>
          <w:ilvl w:val="0"/>
          <w:numId w:val="149"/>
        </w:numPr>
        <w:spacing w:line="360" w:lineRule="auto"/>
        <w:rPr>
          <w:rFonts w:eastAsia="Calibri"/>
          <w:color w:val="231E20"/>
          <w:sz w:val="28"/>
        </w:rPr>
      </w:pPr>
      <w:bookmarkStart w:id="82" w:name="bookmark5192"/>
      <w:bookmarkStart w:id="83" w:name="bookmark5193"/>
      <w:bookmarkEnd w:id="82"/>
      <w:bookmarkEnd w:id="83"/>
      <w:r w:rsidRPr="00ED69A7">
        <w:rPr>
          <w:rFonts w:eastAsia="Calibri"/>
          <w:color w:val="231E20"/>
          <w:sz w:val="28"/>
        </w:rPr>
        <w:t>сформированность гражданской позиции обучающегося как активного и ответственного члена российского общества;</w:t>
      </w:r>
    </w:p>
    <w:p w14:paraId="5C0E37DD" w14:textId="77777777" w:rsidR="009340D0" w:rsidRPr="00ED69A7" w:rsidRDefault="009340D0" w:rsidP="00105E3E">
      <w:pPr>
        <w:widowControl w:val="0"/>
        <w:numPr>
          <w:ilvl w:val="0"/>
          <w:numId w:val="149"/>
        </w:numPr>
        <w:spacing w:line="360" w:lineRule="auto"/>
        <w:rPr>
          <w:rFonts w:eastAsia="Calibri"/>
          <w:color w:val="231E20"/>
          <w:sz w:val="28"/>
        </w:rPr>
      </w:pPr>
      <w:r w:rsidRPr="00ED69A7">
        <w:rPr>
          <w:rFonts w:eastAsia="Calibri"/>
          <w:color w:val="231E20"/>
          <w:sz w:val="28"/>
        </w:rPr>
        <w:t>готовность оценивать своё поведение и поступки во время проведения совместных занятий физической культурой, уча</w:t>
      </w:r>
      <w:r w:rsidRPr="00ED69A7">
        <w:rPr>
          <w:rFonts w:eastAsia="Calibri"/>
          <w:color w:val="231E20"/>
          <w:sz w:val="28"/>
        </w:rPr>
        <w:softHyphen/>
        <w:t>стия в спортивных мероприятиях и соревнованиях;</w:t>
      </w:r>
    </w:p>
    <w:p w14:paraId="2881EDBB" w14:textId="77777777" w:rsidR="009340D0" w:rsidRPr="00ED69A7" w:rsidRDefault="009340D0" w:rsidP="00105E3E">
      <w:pPr>
        <w:widowControl w:val="0"/>
        <w:numPr>
          <w:ilvl w:val="0"/>
          <w:numId w:val="149"/>
        </w:numPr>
        <w:spacing w:line="360" w:lineRule="auto"/>
        <w:rPr>
          <w:rFonts w:eastAsia="Calibri"/>
          <w:color w:val="231E20"/>
          <w:sz w:val="28"/>
        </w:rPr>
      </w:pPr>
      <w:bookmarkStart w:id="84" w:name="bookmark5194"/>
      <w:bookmarkEnd w:id="84"/>
      <w:r w:rsidRPr="00ED69A7">
        <w:rPr>
          <w:rFonts w:eastAsia="Calibri"/>
          <w:color w:val="231E20"/>
          <w:sz w:val="28"/>
        </w:rPr>
        <w:t>готовность оказывать первую медицинскую помощь при трав</w:t>
      </w:r>
      <w:r w:rsidRPr="00ED69A7">
        <w:rPr>
          <w:rFonts w:eastAsia="Calibri"/>
          <w:color w:val="231E20"/>
          <w:sz w:val="28"/>
        </w:rPr>
        <w:softHyphen/>
        <w:t>мах и ушибах, соблюдать правила техники безопасности во время совместных занятий физической культурой и спортом;</w:t>
      </w:r>
    </w:p>
    <w:p w14:paraId="1B89ED9C" w14:textId="77777777" w:rsidR="009340D0" w:rsidRPr="00ED69A7" w:rsidRDefault="009340D0" w:rsidP="00105E3E">
      <w:pPr>
        <w:widowControl w:val="0"/>
        <w:numPr>
          <w:ilvl w:val="0"/>
          <w:numId w:val="149"/>
        </w:numPr>
        <w:spacing w:line="360" w:lineRule="auto"/>
        <w:rPr>
          <w:rFonts w:eastAsia="Calibri"/>
          <w:color w:val="231E20"/>
          <w:sz w:val="28"/>
        </w:rPr>
      </w:pPr>
      <w:bookmarkStart w:id="85" w:name="bookmark5195"/>
      <w:bookmarkStart w:id="86" w:name="bookmark5196"/>
      <w:bookmarkEnd w:id="85"/>
      <w:bookmarkEnd w:id="86"/>
      <w:r w:rsidRPr="00ED69A7">
        <w:rPr>
          <w:rFonts w:eastAsia="Calibri"/>
          <w:color w:val="231E20"/>
          <w:sz w:val="28"/>
        </w:rPr>
        <w:t>сформированность нравственного сознания, этического поведения;</w:t>
      </w:r>
    </w:p>
    <w:p w14:paraId="156D48E0" w14:textId="77777777" w:rsidR="009340D0" w:rsidRPr="00ED69A7" w:rsidRDefault="009340D0" w:rsidP="00105E3E">
      <w:pPr>
        <w:widowControl w:val="0"/>
        <w:numPr>
          <w:ilvl w:val="0"/>
          <w:numId w:val="149"/>
        </w:numPr>
        <w:spacing w:line="360" w:lineRule="auto"/>
        <w:rPr>
          <w:rFonts w:eastAsia="Calibri"/>
          <w:color w:val="231E20"/>
          <w:sz w:val="28"/>
        </w:rPr>
      </w:pPr>
      <w:bookmarkStart w:id="87" w:name="bookmark5200"/>
      <w:bookmarkEnd w:id="87"/>
      <w:r w:rsidRPr="00ED69A7">
        <w:rPr>
          <w:rFonts w:eastAsia="Calibri"/>
          <w:color w:val="231E20"/>
          <w:sz w:val="28"/>
        </w:rPr>
        <w:t>сформированность здорового и безопасного образа жизни, ответственного отношения к своему здоровью;</w:t>
      </w:r>
    </w:p>
    <w:p w14:paraId="1C916CA1" w14:textId="77777777" w:rsidR="009340D0" w:rsidRPr="00ED69A7" w:rsidRDefault="009340D0" w:rsidP="00105E3E">
      <w:pPr>
        <w:widowControl w:val="0"/>
        <w:numPr>
          <w:ilvl w:val="0"/>
          <w:numId w:val="149"/>
        </w:numPr>
        <w:spacing w:line="360" w:lineRule="auto"/>
        <w:rPr>
          <w:rFonts w:eastAsia="Calibri"/>
          <w:color w:val="231E20"/>
          <w:sz w:val="28"/>
        </w:rPr>
      </w:pPr>
      <w:r w:rsidRPr="00ED69A7">
        <w:rPr>
          <w:rFonts w:eastAsia="Calibri"/>
          <w:color w:val="231E20"/>
          <w:sz w:val="28"/>
        </w:rPr>
        <w:t>готовность соблюдать правила безопасности во время заня</w:t>
      </w:r>
      <w:r w:rsidRPr="00ED69A7">
        <w:rPr>
          <w:rFonts w:eastAsia="Calibri"/>
          <w:color w:val="231E20"/>
          <w:sz w:val="28"/>
        </w:rPr>
        <w:softHyphen/>
        <w:t xml:space="preserve">тий </w:t>
      </w:r>
      <w:r w:rsidRPr="00ED69A7">
        <w:rPr>
          <w:rFonts w:eastAsia="Calibri"/>
          <w:color w:val="231E20"/>
          <w:sz w:val="28"/>
        </w:rPr>
        <w:lastRenderedPageBreak/>
        <w:t>физической культурой и спортом, проводить гигиениче</w:t>
      </w:r>
      <w:r w:rsidRPr="00ED69A7">
        <w:rPr>
          <w:rFonts w:eastAsia="Calibri"/>
          <w:color w:val="231E20"/>
          <w:sz w:val="28"/>
        </w:rPr>
        <w:softHyphen/>
        <w:t>ские и профилактические мероприятия по организации мест занятий, выбору спортивного инвентаря и оборудования, спортивной одежды;</w:t>
      </w:r>
      <w:bookmarkStart w:id="88" w:name="bookmark5201"/>
      <w:bookmarkEnd w:id="88"/>
    </w:p>
    <w:p w14:paraId="12011942" w14:textId="77777777" w:rsidR="009340D0" w:rsidRPr="00ED69A7" w:rsidRDefault="009340D0" w:rsidP="00105E3E">
      <w:pPr>
        <w:widowControl w:val="0"/>
        <w:numPr>
          <w:ilvl w:val="0"/>
          <w:numId w:val="149"/>
        </w:numPr>
        <w:spacing w:line="360" w:lineRule="auto"/>
        <w:rPr>
          <w:rFonts w:eastAsia="Calibri"/>
          <w:color w:val="231E20"/>
          <w:sz w:val="28"/>
        </w:rPr>
      </w:pPr>
      <w:bookmarkStart w:id="89" w:name="bookmark5202"/>
      <w:bookmarkEnd w:id="89"/>
      <w:r w:rsidRPr="00ED69A7">
        <w:rPr>
          <w:rFonts w:eastAsia="Calibri"/>
          <w:color w:val="231E20"/>
          <w:sz w:val="28"/>
        </w:rPr>
        <w:t>освоение опыта взаимодействия со сверстниками, форм об</w:t>
      </w:r>
      <w:r w:rsidRPr="00ED69A7">
        <w:rPr>
          <w:rFonts w:eastAsia="Calibri"/>
          <w:color w:val="231E20"/>
          <w:sz w:val="28"/>
        </w:rPr>
        <w:softHyphen/>
        <w:t>щения и поведения при выполнении учебных заданий на занятиях физической культурой, игровой и соревновательной деятельности;</w:t>
      </w:r>
    </w:p>
    <w:p w14:paraId="4F32B85E" w14:textId="77777777" w:rsidR="009340D0" w:rsidRPr="00ED69A7" w:rsidRDefault="009340D0" w:rsidP="00105E3E">
      <w:pPr>
        <w:widowControl w:val="0"/>
        <w:numPr>
          <w:ilvl w:val="0"/>
          <w:numId w:val="149"/>
        </w:numPr>
        <w:spacing w:line="360" w:lineRule="auto"/>
        <w:rPr>
          <w:rFonts w:eastAsia="Calibri"/>
          <w:color w:val="231E20"/>
          <w:sz w:val="28"/>
        </w:rPr>
      </w:pPr>
      <w:bookmarkStart w:id="90" w:name="bookmark5203"/>
      <w:bookmarkEnd w:id="90"/>
      <w:r w:rsidRPr="00ED69A7">
        <w:rPr>
          <w:rFonts w:eastAsia="Calibri"/>
          <w:color w:val="231E20"/>
          <w:sz w:val="28"/>
        </w:rPr>
        <w:t xml:space="preserve">потребность в физическом совершенствовании, занятиях спортивнооздоровительной деятельностью. </w:t>
      </w:r>
    </w:p>
    <w:p w14:paraId="5A375C91" w14:textId="6ECF593F" w:rsidR="009340D0" w:rsidRPr="00ED69A7" w:rsidRDefault="009340D0" w:rsidP="00ED69A7">
      <w:pPr>
        <w:widowControl w:val="0"/>
        <w:spacing w:after="60" w:line="360" w:lineRule="auto"/>
        <w:rPr>
          <w:rFonts w:eastAsia="Times New Roman"/>
          <w:b/>
          <w:color w:val="231E20"/>
          <w:sz w:val="28"/>
          <w:lang w:eastAsia="ru-RU"/>
        </w:rPr>
      </w:pPr>
      <w:r w:rsidRPr="00ED69A7">
        <w:rPr>
          <w:rFonts w:eastAsia="Times New Roman"/>
          <w:b/>
          <w:color w:val="231E20"/>
          <w:sz w:val="28"/>
          <w:lang w:eastAsia="ru-RU"/>
        </w:rPr>
        <w:t>Метапредметные результаты</w:t>
      </w:r>
    </w:p>
    <w:p w14:paraId="18E70A1C" w14:textId="77777777" w:rsidR="009340D0" w:rsidRPr="00ED69A7" w:rsidRDefault="009340D0" w:rsidP="00ED69A7">
      <w:pPr>
        <w:widowControl w:val="0"/>
        <w:spacing w:line="360" w:lineRule="auto"/>
        <w:rPr>
          <w:rFonts w:eastAsia="Calibri"/>
          <w:sz w:val="28"/>
        </w:rPr>
      </w:pPr>
      <w:r w:rsidRPr="00ED69A7">
        <w:rPr>
          <w:rFonts w:eastAsia="Calibri"/>
          <w:b/>
          <w:bCs/>
          <w:color w:val="231E20"/>
          <w:sz w:val="28"/>
        </w:rPr>
        <w:t>Универсальные познавательные действия:</w:t>
      </w:r>
      <w:bookmarkStart w:id="91" w:name="bookmark5205"/>
      <w:bookmarkEnd w:id="91"/>
    </w:p>
    <w:p w14:paraId="727B8912" w14:textId="77777777" w:rsidR="009340D0" w:rsidRPr="00ED69A7" w:rsidRDefault="009340D0" w:rsidP="00105E3E">
      <w:pPr>
        <w:widowControl w:val="0"/>
        <w:numPr>
          <w:ilvl w:val="0"/>
          <w:numId w:val="150"/>
        </w:numPr>
        <w:spacing w:line="360" w:lineRule="auto"/>
        <w:rPr>
          <w:rFonts w:eastAsia="Times New Roman"/>
          <w:color w:val="231E20"/>
          <w:sz w:val="28"/>
          <w:lang w:eastAsia="ru-RU"/>
        </w:rPr>
      </w:pPr>
      <w:bookmarkStart w:id="92" w:name="bookmark5207"/>
      <w:bookmarkEnd w:id="92"/>
      <w:r w:rsidRPr="00ED69A7">
        <w:rPr>
          <w:rFonts w:eastAsia="Times New Roman"/>
          <w:color w:val="231E20"/>
          <w:sz w:val="28"/>
          <w:lang w:eastAsia="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ED69A7">
        <w:rPr>
          <w:rFonts w:eastAsia="Times New Roman"/>
          <w:color w:val="231E20"/>
          <w:sz w:val="28"/>
          <w:lang w:eastAsia="ru-RU"/>
        </w:rPr>
        <w:softHyphen/>
        <w:t>чек;</w:t>
      </w:r>
      <w:bookmarkStart w:id="93" w:name="bookmark5208"/>
      <w:bookmarkStart w:id="94" w:name="bookmark5211"/>
      <w:bookmarkEnd w:id="93"/>
      <w:bookmarkEnd w:id="94"/>
    </w:p>
    <w:p w14:paraId="08465A86" w14:textId="77777777" w:rsidR="009340D0" w:rsidRPr="00ED69A7" w:rsidRDefault="009340D0" w:rsidP="00105E3E">
      <w:pPr>
        <w:widowControl w:val="0"/>
        <w:numPr>
          <w:ilvl w:val="0"/>
          <w:numId w:val="150"/>
        </w:numPr>
        <w:spacing w:line="360" w:lineRule="auto"/>
        <w:rPr>
          <w:rFonts w:eastAsia="Times New Roman"/>
          <w:color w:val="231E20"/>
          <w:sz w:val="28"/>
          <w:lang w:eastAsia="ru-RU"/>
        </w:rPr>
      </w:pPr>
      <w:bookmarkStart w:id="95" w:name="bookmark5212"/>
      <w:bookmarkEnd w:id="95"/>
      <w:r w:rsidRPr="00ED69A7">
        <w:rPr>
          <w:rFonts w:eastAsia="Times New Roman"/>
          <w:color w:val="231E20"/>
          <w:sz w:val="28"/>
          <w:lang w:eastAsia="ru-RU"/>
        </w:rPr>
        <w:t>устанавливать причинно-следственную связь между каче</w:t>
      </w:r>
      <w:r w:rsidRPr="00ED69A7">
        <w:rPr>
          <w:rFonts w:eastAsia="Times New Roman"/>
          <w:color w:val="231E20"/>
          <w:sz w:val="28"/>
          <w:lang w:eastAsia="ru-RU"/>
        </w:rPr>
        <w:softHyphen/>
        <w:t>ством владения техникой физического упражнения и воз</w:t>
      </w:r>
      <w:r w:rsidRPr="00ED69A7">
        <w:rPr>
          <w:rFonts w:eastAsia="Times New Roman"/>
          <w:color w:val="231E20"/>
          <w:sz w:val="28"/>
          <w:lang w:eastAsia="ru-RU"/>
        </w:rPr>
        <w:softHyphen/>
        <w:t>можностью возникновения травм и ушибов во время само</w:t>
      </w:r>
      <w:r w:rsidRPr="00ED69A7">
        <w:rPr>
          <w:rFonts w:eastAsia="Times New Roman"/>
          <w:color w:val="231E20"/>
          <w:sz w:val="28"/>
          <w:lang w:eastAsia="ru-RU"/>
        </w:rPr>
        <w:softHyphen/>
        <w:t>стоятельных занятий физической культурой и спортом;</w:t>
      </w:r>
    </w:p>
    <w:p w14:paraId="0E0B7836" w14:textId="77777777" w:rsidR="009340D0" w:rsidRPr="00ED69A7" w:rsidRDefault="009340D0" w:rsidP="00105E3E">
      <w:pPr>
        <w:widowControl w:val="0"/>
        <w:numPr>
          <w:ilvl w:val="0"/>
          <w:numId w:val="150"/>
        </w:numPr>
        <w:spacing w:line="360" w:lineRule="auto"/>
        <w:rPr>
          <w:rFonts w:eastAsia="Times New Roman"/>
          <w:color w:val="231E20"/>
          <w:sz w:val="28"/>
          <w:lang w:eastAsia="ru-RU"/>
        </w:rPr>
      </w:pPr>
      <w:bookmarkStart w:id="96" w:name="bookmark5213"/>
      <w:bookmarkEnd w:id="96"/>
      <w:r w:rsidRPr="00ED69A7">
        <w:rPr>
          <w:rFonts w:eastAsia="Times New Roman"/>
          <w:color w:val="231E20"/>
          <w:sz w:val="28"/>
          <w:lang w:eastAsia="ru-RU"/>
        </w:rPr>
        <w:t>ставить и формулировать собственные задачи в образовательной деятельности и жизненных ситуациях;</w:t>
      </w:r>
    </w:p>
    <w:p w14:paraId="690F6590" w14:textId="77777777" w:rsidR="009340D0" w:rsidRPr="00ED69A7" w:rsidRDefault="009340D0" w:rsidP="00105E3E">
      <w:pPr>
        <w:widowControl w:val="0"/>
        <w:numPr>
          <w:ilvl w:val="0"/>
          <w:numId w:val="150"/>
        </w:numPr>
        <w:spacing w:line="360" w:lineRule="auto"/>
        <w:rPr>
          <w:rFonts w:eastAsia="Times New Roman"/>
          <w:color w:val="231E20"/>
          <w:sz w:val="28"/>
          <w:lang w:eastAsia="ru-RU"/>
        </w:rPr>
      </w:pPr>
      <w:r w:rsidRPr="00ED69A7">
        <w:rPr>
          <w:rFonts w:eastAsia="Times New Roman"/>
          <w:color w:val="231E20"/>
          <w:sz w:val="28"/>
          <w:lang w:eastAsia="ru-RU"/>
        </w:rPr>
        <w:t>вносить коррективы в деятельность, оценивать соответствие результатов целям, оценивать риски последствий деятельности.</w:t>
      </w:r>
    </w:p>
    <w:p w14:paraId="0EB83D20" w14:textId="77777777" w:rsidR="009340D0" w:rsidRPr="00ED69A7" w:rsidRDefault="009340D0" w:rsidP="00ED69A7">
      <w:pPr>
        <w:widowControl w:val="0"/>
        <w:spacing w:line="360" w:lineRule="auto"/>
        <w:ind w:left="709" w:firstLine="0"/>
        <w:rPr>
          <w:rFonts w:eastAsia="Calibri"/>
          <w:sz w:val="28"/>
        </w:rPr>
      </w:pPr>
      <w:r w:rsidRPr="00ED69A7">
        <w:rPr>
          <w:rFonts w:eastAsia="Calibri"/>
          <w:b/>
          <w:bCs/>
          <w:color w:val="231E20"/>
          <w:sz w:val="28"/>
        </w:rPr>
        <w:t>Универсальные коммуникативные действия:</w:t>
      </w:r>
    </w:p>
    <w:p w14:paraId="4D0DB91C" w14:textId="77777777" w:rsidR="009340D0" w:rsidRPr="00ED69A7" w:rsidRDefault="009340D0" w:rsidP="00105E3E">
      <w:pPr>
        <w:widowControl w:val="0"/>
        <w:numPr>
          <w:ilvl w:val="0"/>
          <w:numId w:val="151"/>
        </w:numPr>
        <w:spacing w:line="360" w:lineRule="auto"/>
        <w:rPr>
          <w:rFonts w:eastAsia="Times New Roman"/>
          <w:color w:val="231E20"/>
          <w:sz w:val="28"/>
          <w:lang w:eastAsia="ru-RU"/>
        </w:rPr>
      </w:pPr>
      <w:bookmarkStart w:id="97" w:name="bookmark5214"/>
      <w:bookmarkStart w:id="98" w:name="bookmark5215"/>
      <w:bookmarkEnd w:id="97"/>
      <w:bookmarkEnd w:id="98"/>
      <w:r w:rsidRPr="00ED69A7">
        <w:rPr>
          <w:rFonts w:eastAsia="Times New Roman"/>
          <w:color w:val="231E20"/>
          <w:sz w:val="28"/>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28341C3" w14:textId="77777777" w:rsidR="009340D0" w:rsidRPr="00ED69A7" w:rsidRDefault="009340D0" w:rsidP="00105E3E">
      <w:pPr>
        <w:widowControl w:val="0"/>
        <w:numPr>
          <w:ilvl w:val="0"/>
          <w:numId w:val="151"/>
        </w:numPr>
        <w:spacing w:line="360" w:lineRule="auto"/>
        <w:rPr>
          <w:rFonts w:eastAsia="Times New Roman"/>
          <w:color w:val="231E20"/>
          <w:sz w:val="28"/>
          <w:lang w:eastAsia="ru-RU"/>
        </w:rPr>
      </w:pPr>
      <w:r w:rsidRPr="00ED69A7">
        <w:rPr>
          <w:rFonts w:eastAsia="Times New Roman"/>
          <w:color w:val="231E20"/>
          <w:sz w:val="28"/>
          <w:lang w:eastAsia="ru-RU"/>
        </w:rPr>
        <w:t>вести наблюдения за развитием физических качеств, сравни</w:t>
      </w:r>
      <w:r w:rsidRPr="00ED69A7">
        <w:rPr>
          <w:rFonts w:eastAsia="Times New Roman"/>
          <w:color w:val="231E20"/>
          <w:sz w:val="28"/>
          <w:lang w:eastAsia="ru-RU"/>
        </w:rPr>
        <w:softHyphen/>
        <w:t>вать их показатели с данными возрастно-половых стандар</w:t>
      </w:r>
      <w:r w:rsidRPr="00ED69A7">
        <w:rPr>
          <w:rFonts w:eastAsia="Times New Roman"/>
          <w:color w:val="231E20"/>
          <w:sz w:val="28"/>
          <w:lang w:eastAsia="ru-RU"/>
        </w:rPr>
        <w:softHyphen/>
        <w:t>тов</w:t>
      </w:r>
      <w:bookmarkStart w:id="99" w:name="bookmark5216"/>
      <w:bookmarkEnd w:id="99"/>
      <w:r w:rsidRPr="00ED69A7">
        <w:rPr>
          <w:rFonts w:eastAsia="Times New Roman"/>
          <w:color w:val="231E20"/>
          <w:sz w:val="28"/>
          <w:lang w:eastAsia="ru-RU"/>
        </w:rPr>
        <w:t>.</w:t>
      </w:r>
    </w:p>
    <w:p w14:paraId="34DEF223" w14:textId="77777777" w:rsidR="009340D0" w:rsidRPr="00ED69A7" w:rsidRDefault="009340D0" w:rsidP="00ED69A7">
      <w:pPr>
        <w:widowControl w:val="0"/>
        <w:spacing w:line="360" w:lineRule="auto"/>
        <w:rPr>
          <w:rFonts w:eastAsia="Calibri"/>
          <w:b/>
          <w:bCs/>
          <w:sz w:val="28"/>
        </w:rPr>
      </w:pPr>
      <w:bookmarkStart w:id="100" w:name="bookmark5217"/>
      <w:bookmarkStart w:id="101" w:name="bookmark5218"/>
      <w:bookmarkEnd w:id="100"/>
      <w:bookmarkEnd w:id="101"/>
      <w:r w:rsidRPr="00ED69A7">
        <w:rPr>
          <w:rFonts w:eastAsia="Calibri"/>
          <w:b/>
          <w:bCs/>
          <w:color w:val="231E20"/>
          <w:sz w:val="28"/>
        </w:rPr>
        <w:t>Универсальные учебные регулятивные действия:</w:t>
      </w:r>
    </w:p>
    <w:p w14:paraId="67FBFAAF" w14:textId="77777777" w:rsidR="009340D0" w:rsidRPr="00ED69A7" w:rsidRDefault="009340D0" w:rsidP="00105E3E">
      <w:pPr>
        <w:widowControl w:val="0"/>
        <w:numPr>
          <w:ilvl w:val="0"/>
          <w:numId w:val="152"/>
        </w:numPr>
        <w:spacing w:line="360" w:lineRule="auto"/>
        <w:jc w:val="left"/>
        <w:rPr>
          <w:rFonts w:eastAsia="Times New Roman"/>
          <w:color w:val="231E20"/>
          <w:sz w:val="28"/>
          <w:lang w:eastAsia="ru-RU"/>
        </w:rPr>
      </w:pPr>
      <w:bookmarkStart w:id="102" w:name="bookmark5219"/>
      <w:bookmarkStart w:id="103" w:name="bookmark5220"/>
      <w:bookmarkEnd w:id="102"/>
      <w:bookmarkEnd w:id="103"/>
      <w:r w:rsidRPr="00ED69A7">
        <w:rPr>
          <w:rFonts w:eastAsia="Times New Roman"/>
          <w:color w:val="231E20"/>
          <w:sz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ED69A7">
        <w:rPr>
          <w:rFonts w:eastAsia="Times New Roman"/>
          <w:color w:val="231E20"/>
          <w:sz w:val="28"/>
          <w:lang w:eastAsia="ru-RU"/>
        </w:rPr>
        <w:lastRenderedPageBreak/>
        <w:t>деятельности и жизненных ситуациях;</w:t>
      </w:r>
    </w:p>
    <w:p w14:paraId="48CD00D6" w14:textId="77777777" w:rsidR="009340D0" w:rsidRPr="00ED69A7" w:rsidRDefault="009340D0" w:rsidP="00105E3E">
      <w:pPr>
        <w:widowControl w:val="0"/>
        <w:numPr>
          <w:ilvl w:val="0"/>
          <w:numId w:val="152"/>
        </w:numPr>
        <w:spacing w:line="360" w:lineRule="auto"/>
        <w:jc w:val="left"/>
        <w:rPr>
          <w:rFonts w:eastAsia="Times New Roman"/>
          <w:color w:val="231E20"/>
          <w:sz w:val="28"/>
          <w:lang w:eastAsia="ru-RU"/>
        </w:rPr>
      </w:pPr>
      <w:bookmarkStart w:id="104" w:name="bookmark5222"/>
      <w:bookmarkEnd w:id="104"/>
      <w:r w:rsidRPr="00ED69A7">
        <w:rPr>
          <w:rFonts w:eastAsia="Times New Roman"/>
          <w:color w:val="231E20"/>
          <w:sz w:val="28"/>
          <w:lang w:eastAsia="ru-RU"/>
        </w:rPr>
        <w:t xml:space="preserve">давать оценку новым ситуациям, вносить коррективы в деятельность, оценивать соответствие результатов целям; </w:t>
      </w:r>
    </w:p>
    <w:p w14:paraId="7BA5F5D8" w14:textId="77777777" w:rsidR="009340D0" w:rsidRPr="00ED69A7" w:rsidRDefault="009340D0" w:rsidP="00105E3E">
      <w:pPr>
        <w:widowControl w:val="0"/>
        <w:numPr>
          <w:ilvl w:val="0"/>
          <w:numId w:val="152"/>
        </w:numPr>
        <w:spacing w:line="360" w:lineRule="auto"/>
        <w:jc w:val="left"/>
        <w:rPr>
          <w:rFonts w:eastAsia="Times New Roman"/>
          <w:color w:val="231E20"/>
          <w:sz w:val="28"/>
          <w:lang w:eastAsia="ru-RU"/>
        </w:rPr>
      </w:pPr>
      <w:r w:rsidRPr="00ED69A7">
        <w:rPr>
          <w:rFonts w:eastAsia="Times New Roman"/>
          <w:color w:val="231E20"/>
          <w:sz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AE130F6" w14:textId="675A6F4B" w:rsidR="009340D0" w:rsidRPr="00ED69A7" w:rsidRDefault="00C05D5D" w:rsidP="00ED69A7">
      <w:pPr>
        <w:widowControl w:val="0"/>
        <w:spacing w:line="360" w:lineRule="auto"/>
        <w:jc w:val="left"/>
        <w:rPr>
          <w:rFonts w:eastAsia="Times New Roman"/>
          <w:b/>
          <w:color w:val="000000"/>
          <w:sz w:val="28"/>
          <w:lang w:eastAsia="ru-RU"/>
        </w:rPr>
      </w:pPr>
      <w:r w:rsidRPr="00ED69A7">
        <w:rPr>
          <w:rFonts w:eastAsia="Times New Roman"/>
          <w:b/>
          <w:color w:val="000000"/>
          <w:sz w:val="28"/>
          <w:lang w:eastAsia="ru-RU"/>
        </w:rPr>
        <w:t>Предметные результаты</w:t>
      </w:r>
    </w:p>
    <w:p w14:paraId="040C41CA" w14:textId="23D6D9FA" w:rsidR="009340D0" w:rsidRPr="00ED69A7" w:rsidRDefault="009340D0" w:rsidP="00ED69A7">
      <w:pPr>
        <w:widowControl w:val="0"/>
        <w:spacing w:line="360" w:lineRule="auto"/>
        <w:ind w:firstLine="0"/>
        <w:jc w:val="left"/>
        <w:rPr>
          <w:rFonts w:eastAsia="Calibri"/>
          <w:sz w:val="28"/>
        </w:rPr>
      </w:pPr>
      <w:r w:rsidRPr="00ED69A7">
        <w:rPr>
          <w:rFonts w:eastAsia="Times New Roman"/>
          <w:color w:val="000000"/>
          <w:sz w:val="28"/>
          <w:lang w:eastAsia="ru-RU"/>
        </w:rPr>
        <w:t xml:space="preserve"> </w:t>
      </w:r>
      <w:r w:rsidR="00C05D5D" w:rsidRPr="00ED69A7">
        <w:rPr>
          <w:rFonts w:eastAsia="Times New Roman"/>
          <w:color w:val="000000"/>
          <w:sz w:val="28"/>
          <w:lang w:eastAsia="ru-RU"/>
        </w:rPr>
        <w:tab/>
      </w:r>
      <w:r w:rsidRPr="00ED69A7">
        <w:rPr>
          <w:rFonts w:eastAsia="Calibri"/>
          <w:b/>
          <w:color w:val="231E20"/>
          <w:sz w:val="28"/>
        </w:rPr>
        <w:t>К концу обучения в 10 классе</w:t>
      </w:r>
      <w:r w:rsidRPr="00ED69A7">
        <w:rPr>
          <w:rFonts w:eastAsia="Calibri"/>
          <w:color w:val="231E20"/>
          <w:sz w:val="28"/>
        </w:rPr>
        <w:t xml:space="preserve"> обучающийся получит возможность научиться:</w:t>
      </w:r>
    </w:p>
    <w:p w14:paraId="65449854" w14:textId="77777777" w:rsidR="009340D0" w:rsidRPr="00ED69A7" w:rsidRDefault="009340D0" w:rsidP="00105E3E">
      <w:pPr>
        <w:widowControl w:val="0"/>
        <w:numPr>
          <w:ilvl w:val="0"/>
          <w:numId w:val="153"/>
        </w:numPr>
        <w:tabs>
          <w:tab w:val="left" w:pos="207"/>
        </w:tabs>
        <w:spacing w:line="360" w:lineRule="auto"/>
        <w:rPr>
          <w:rFonts w:eastAsia="Times New Roman"/>
          <w:color w:val="231E20"/>
          <w:sz w:val="28"/>
          <w:lang w:eastAsia="ru-RU"/>
        </w:rPr>
      </w:pPr>
      <w:bookmarkStart w:id="105" w:name="bookmark5227"/>
      <w:bookmarkStart w:id="106" w:name="bookmark5228"/>
      <w:bookmarkEnd w:id="105"/>
      <w:bookmarkEnd w:id="106"/>
      <w:r w:rsidRPr="00ED69A7">
        <w:rPr>
          <w:rFonts w:eastAsia="Times New Roman"/>
          <w:color w:val="231E20"/>
          <w:sz w:val="28"/>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394C654"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составлять простейшие комплексы упраж</w:t>
      </w:r>
      <w:r w:rsidRPr="00ED69A7">
        <w:rPr>
          <w:rFonts w:eastAsia="Times New Roman"/>
          <w:color w:val="231E20"/>
          <w:sz w:val="28"/>
          <w:lang w:eastAsia="ru-RU"/>
        </w:rPr>
        <w:softHyphen/>
        <w:t>нений для подготовки к сдаче норм ГТО</w:t>
      </w:r>
      <w:bookmarkStart w:id="107" w:name="bookmark5229"/>
      <w:bookmarkEnd w:id="107"/>
      <w:r w:rsidRPr="00ED69A7">
        <w:rPr>
          <w:rFonts w:eastAsia="Times New Roman"/>
          <w:color w:val="231E20"/>
          <w:sz w:val="28"/>
          <w:lang w:eastAsia="ru-RU"/>
        </w:rPr>
        <w:t>;</w:t>
      </w:r>
    </w:p>
    <w:p w14:paraId="4D894900"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26C25F97"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09D9EE7D"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выполнять упражнения общефизической подготовки, использовать их в планировании кондиционной тренировки;</w:t>
      </w:r>
    </w:p>
    <w:p w14:paraId="089EE198"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 xml:space="preserve">демонстрировать технические приемы игры лапта; </w:t>
      </w:r>
    </w:p>
    <w:p w14:paraId="52412FD4"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демонстрировать базовые тактические действия игроков в лапту.</w:t>
      </w:r>
    </w:p>
    <w:p w14:paraId="29D4A6EB" w14:textId="77777777" w:rsidR="009340D0" w:rsidRPr="00ED69A7" w:rsidRDefault="009340D0" w:rsidP="00105E3E">
      <w:pPr>
        <w:widowControl w:val="0"/>
        <w:numPr>
          <w:ilvl w:val="0"/>
          <w:numId w:val="153"/>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осуществление соревновательной деятельности в соответствии с правилами игры в лапту, судейской практики.</w:t>
      </w:r>
    </w:p>
    <w:p w14:paraId="4A5F7CC9" w14:textId="73270D75" w:rsidR="009340D0" w:rsidRPr="00ED69A7" w:rsidRDefault="009340D0" w:rsidP="00ED69A7">
      <w:pPr>
        <w:widowControl w:val="0"/>
        <w:tabs>
          <w:tab w:val="left" w:pos="215"/>
        </w:tabs>
        <w:spacing w:after="120" w:line="360" w:lineRule="auto"/>
        <w:ind w:firstLine="0"/>
        <w:rPr>
          <w:rFonts w:eastAsia="Calibri"/>
          <w:sz w:val="28"/>
        </w:rPr>
      </w:pPr>
      <w:bookmarkStart w:id="108" w:name="_Hlk106565637"/>
      <w:r w:rsidRPr="00ED69A7">
        <w:rPr>
          <w:rFonts w:eastAsia="Calibri"/>
          <w:color w:val="231E20"/>
          <w:sz w:val="28"/>
        </w:rPr>
        <w:t xml:space="preserve"> </w:t>
      </w:r>
      <w:r w:rsidR="00C05D5D" w:rsidRPr="00ED69A7">
        <w:rPr>
          <w:rFonts w:eastAsia="Calibri"/>
          <w:color w:val="231E20"/>
          <w:sz w:val="28"/>
        </w:rPr>
        <w:tab/>
      </w:r>
      <w:r w:rsidR="00C05D5D" w:rsidRPr="00ED69A7">
        <w:rPr>
          <w:rFonts w:eastAsia="Calibri"/>
          <w:color w:val="231E20"/>
          <w:sz w:val="28"/>
        </w:rPr>
        <w:tab/>
      </w:r>
      <w:r w:rsidRPr="00ED69A7">
        <w:rPr>
          <w:rFonts w:eastAsia="Calibri"/>
          <w:b/>
          <w:color w:val="231E20"/>
          <w:sz w:val="28"/>
        </w:rPr>
        <w:t>К концу обучения в 11 классе</w:t>
      </w:r>
      <w:r w:rsidRPr="00ED69A7">
        <w:rPr>
          <w:rFonts w:eastAsia="Calibri"/>
          <w:color w:val="231E20"/>
          <w:sz w:val="28"/>
        </w:rPr>
        <w:t xml:space="preserve"> обучающийся получит возможность научиться:</w:t>
      </w:r>
    </w:p>
    <w:bookmarkEnd w:id="108"/>
    <w:p w14:paraId="4C430F46" w14:textId="77777777" w:rsidR="009340D0" w:rsidRPr="00ED69A7" w:rsidRDefault="009340D0" w:rsidP="00105E3E">
      <w:pPr>
        <w:widowControl w:val="0"/>
        <w:numPr>
          <w:ilvl w:val="0"/>
          <w:numId w:val="154"/>
        </w:numPr>
        <w:tabs>
          <w:tab w:val="left" w:pos="207"/>
        </w:tabs>
        <w:spacing w:line="360" w:lineRule="auto"/>
        <w:rPr>
          <w:rFonts w:eastAsia="Times New Roman"/>
          <w:color w:val="231E20"/>
          <w:sz w:val="28"/>
          <w:lang w:eastAsia="ru-RU"/>
        </w:rPr>
      </w:pPr>
      <w:r w:rsidRPr="00ED69A7">
        <w:rPr>
          <w:rFonts w:eastAsia="Times New Roman"/>
          <w:color w:val="231E20"/>
          <w:sz w:val="28"/>
          <w:lang w:eastAsia="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3ADCB9E"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составлять простейшие комплексы упраж</w:t>
      </w:r>
      <w:r w:rsidRPr="00ED69A7">
        <w:rPr>
          <w:rFonts w:eastAsia="Times New Roman"/>
          <w:color w:val="231E20"/>
          <w:sz w:val="28"/>
          <w:lang w:eastAsia="ru-RU"/>
        </w:rPr>
        <w:softHyphen/>
        <w:t>нений для подготовки к сдаче норм ГТО;</w:t>
      </w:r>
    </w:p>
    <w:p w14:paraId="7D694868"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4B0BC015"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1CD4BAAD"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выполнять упражнения общефизической подготовки, использовать их в планировании кондиционной тренировки;</w:t>
      </w:r>
    </w:p>
    <w:p w14:paraId="280A388B"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 xml:space="preserve">освоить базовые технические приемы техники игры; </w:t>
      </w:r>
    </w:p>
    <w:p w14:paraId="2B280117"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демонстрировать базовые тактические действия игроков в лапту.</w:t>
      </w:r>
    </w:p>
    <w:p w14:paraId="38BEABF8" w14:textId="77777777" w:rsidR="009340D0" w:rsidRPr="00ED69A7" w:rsidRDefault="009340D0" w:rsidP="00105E3E">
      <w:pPr>
        <w:widowControl w:val="0"/>
        <w:numPr>
          <w:ilvl w:val="0"/>
          <w:numId w:val="154"/>
        </w:numPr>
        <w:tabs>
          <w:tab w:val="left" w:pos="215"/>
        </w:tabs>
        <w:spacing w:line="360" w:lineRule="auto"/>
        <w:rPr>
          <w:rFonts w:eastAsia="Times New Roman"/>
          <w:color w:val="231E20"/>
          <w:sz w:val="28"/>
          <w:lang w:eastAsia="ru-RU"/>
        </w:rPr>
      </w:pPr>
      <w:r w:rsidRPr="00ED69A7">
        <w:rPr>
          <w:rFonts w:eastAsia="Times New Roman"/>
          <w:color w:val="231E20"/>
          <w:sz w:val="28"/>
          <w:lang w:eastAsia="ru-RU"/>
        </w:rPr>
        <w:t>осуществление соревновательной деятельности в соответствии с правилами игры в лапту, судейской практики.</w:t>
      </w:r>
    </w:p>
    <w:p w14:paraId="24B151F2" w14:textId="6EEA94DB" w:rsidR="00DD0B45" w:rsidRDefault="00DD0B45" w:rsidP="0035098F">
      <w:pPr>
        <w:pStyle w:val="4"/>
        <w:rPr>
          <w:color w:val="auto"/>
        </w:rPr>
      </w:pPr>
    </w:p>
    <w:p w14:paraId="2EC8F2F0" w14:textId="469E0ED4" w:rsidR="00DD0B45" w:rsidRPr="00AC13D4" w:rsidRDefault="00DD0B45" w:rsidP="0035098F">
      <w:pPr>
        <w:pStyle w:val="4"/>
        <w:ind w:firstLine="0"/>
        <w:rPr>
          <w:color w:val="auto"/>
        </w:rPr>
      </w:pPr>
      <w:bookmarkStart w:id="109" w:name="_Toc137737045"/>
      <w:r w:rsidRPr="00AC13D4">
        <w:rPr>
          <w:color w:val="auto"/>
        </w:rPr>
        <w:t>Тематическое планирование курса внеурочной деятельности</w:t>
      </w:r>
      <w:r w:rsidR="008B2728" w:rsidRPr="00AC13D4">
        <w:rPr>
          <w:color w:val="auto"/>
        </w:rPr>
        <w:t xml:space="preserve"> </w:t>
      </w:r>
      <w:r w:rsidR="002A513A" w:rsidRPr="00AC13D4">
        <w:rPr>
          <w:color w:val="auto"/>
        </w:rPr>
        <w:t>«</w:t>
      </w:r>
      <w:r w:rsidR="00C05D5D">
        <w:rPr>
          <w:color w:val="auto"/>
        </w:rPr>
        <w:t>Общая физическая подготовка</w:t>
      </w:r>
      <w:r w:rsidR="002A513A" w:rsidRPr="00AC13D4">
        <w:rPr>
          <w:color w:val="auto"/>
        </w:rPr>
        <w:t>»</w:t>
      </w:r>
      <w:bookmarkEnd w:id="109"/>
    </w:p>
    <w:p w14:paraId="2C3490D8" w14:textId="6A475E7D" w:rsidR="003F072A" w:rsidRPr="00AC13D4" w:rsidRDefault="003F072A" w:rsidP="0035098F">
      <w:pPr>
        <w:ind w:firstLine="0"/>
        <w:rPr>
          <w:b/>
          <w:bCs/>
        </w:rPr>
      </w:pPr>
      <w:r w:rsidRPr="00AC13D4">
        <w:rPr>
          <w:b/>
          <w:bCs/>
        </w:rPr>
        <w:t>10 класс</w:t>
      </w:r>
    </w:p>
    <w:tbl>
      <w:tblPr>
        <w:tblStyle w:val="180"/>
        <w:tblW w:w="10070" w:type="dxa"/>
        <w:tblLayout w:type="fixed"/>
        <w:tblLook w:val="04A0" w:firstRow="1" w:lastRow="0" w:firstColumn="1" w:lastColumn="0" w:noHBand="0" w:noVBand="1"/>
      </w:tblPr>
      <w:tblGrid>
        <w:gridCol w:w="539"/>
        <w:gridCol w:w="878"/>
        <w:gridCol w:w="2831"/>
        <w:gridCol w:w="1417"/>
        <w:gridCol w:w="1417"/>
        <w:gridCol w:w="2978"/>
        <w:gridCol w:w="10"/>
      </w:tblGrid>
      <w:tr w:rsidR="007450AF" w:rsidRPr="007450AF" w14:paraId="1A3DCA52" w14:textId="77777777" w:rsidTr="007450AF">
        <w:trPr>
          <w:gridAfter w:val="1"/>
          <w:wAfter w:w="10" w:type="dxa"/>
        </w:trPr>
        <w:tc>
          <w:tcPr>
            <w:tcW w:w="539" w:type="dxa"/>
          </w:tcPr>
          <w:p w14:paraId="66948BD5"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w:t>
            </w:r>
          </w:p>
        </w:tc>
        <w:tc>
          <w:tcPr>
            <w:tcW w:w="3709" w:type="dxa"/>
            <w:gridSpan w:val="2"/>
          </w:tcPr>
          <w:p w14:paraId="6BC56555"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Наименование разделов и тем</w:t>
            </w:r>
          </w:p>
        </w:tc>
        <w:tc>
          <w:tcPr>
            <w:tcW w:w="1417" w:type="dxa"/>
          </w:tcPr>
          <w:p w14:paraId="6F7C8B3B" w14:textId="136A2891"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Форма проведения</w:t>
            </w:r>
          </w:p>
        </w:tc>
        <w:tc>
          <w:tcPr>
            <w:tcW w:w="1417" w:type="dxa"/>
          </w:tcPr>
          <w:p w14:paraId="0ECD70DB" w14:textId="0CD8AD49"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Количество часов</w:t>
            </w:r>
          </w:p>
        </w:tc>
        <w:tc>
          <w:tcPr>
            <w:tcW w:w="2978" w:type="dxa"/>
          </w:tcPr>
          <w:p w14:paraId="7A6F4883"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 xml:space="preserve"> Электронные (цифровые) образовательные ресурсы</w:t>
            </w:r>
          </w:p>
        </w:tc>
      </w:tr>
      <w:tr w:rsidR="007450AF" w:rsidRPr="00C05D5D" w14:paraId="17BA813D" w14:textId="77777777" w:rsidTr="007450AF">
        <w:tc>
          <w:tcPr>
            <w:tcW w:w="1417" w:type="dxa"/>
            <w:gridSpan w:val="2"/>
          </w:tcPr>
          <w:p w14:paraId="5C5E8B50" w14:textId="77777777" w:rsidR="007450AF" w:rsidRPr="00C05D5D" w:rsidRDefault="007450AF" w:rsidP="00C05D5D">
            <w:pPr>
              <w:widowControl w:val="0"/>
              <w:rPr>
                <w:rFonts w:eastAsia="Times New Roman"/>
                <w:color w:val="000000"/>
                <w:sz w:val="20"/>
                <w:lang w:eastAsia="ru-RU"/>
              </w:rPr>
            </w:pPr>
          </w:p>
        </w:tc>
        <w:tc>
          <w:tcPr>
            <w:tcW w:w="8653" w:type="dxa"/>
            <w:gridSpan w:val="5"/>
          </w:tcPr>
          <w:p w14:paraId="4F8761A9" w14:textId="17F63BBD"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1. Подготовка к выполнению нормативных требований комплекса ГТО</w:t>
            </w:r>
          </w:p>
        </w:tc>
      </w:tr>
      <w:tr w:rsidR="007450AF" w:rsidRPr="00C05D5D" w14:paraId="0E66979A" w14:textId="77777777" w:rsidTr="007450AF">
        <w:trPr>
          <w:gridAfter w:val="1"/>
          <w:wAfter w:w="10" w:type="dxa"/>
        </w:trPr>
        <w:tc>
          <w:tcPr>
            <w:tcW w:w="539" w:type="dxa"/>
          </w:tcPr>
          <w:p w14:paraId="68FCC9C3"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3709" w:type="dxa"/>
            <w:gridSpan w:val="2"/>
          </w:tcPr>
          <w:p w14:paraId="44D53E6B"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Знания о комплексе ГТО. Подготовка и выполнение спортивных нормативов ГТО.</w:t>
            </w:r>
          </w:p>
        </w:tc>
        <w:tc>
          <w:tcPr>
            <w:tcW w:w="1417" w:type="dxa"/>
          </w:tcPr>
          <w:p w14:paraId="2E00CBFE" w14:textId="02388AA8" w:rsidR="007450AF" w:rsidRPr="007450AF" w:rsidRDefault="007450AF" w:rsidP="00C05D5D">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43C85D05" w14:textId="32136B1B"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7</w:t>
            </w:r>
          </w:p>
        </w:tc>
        <w:tc>
          <w:tcPr>
            <w:tcW w:w="2978" w:type="dxa"/>
          </w:tcPr>
          <w:p w14:paraId="78A573F6" w14:textId="77777777" w:rsidR="007450AF" w:rsidRPr="00C05D5D" w:rsidRDefault="00D4092C" w:rsidP="00C05D5D">
            <w:pPr>
              <w:widowControl w:val="0"/>
              <w:rPr>
                <w:rFonts w:ascii="Times New Roman" w:eastAsia="Times New Roman" w:hAnsi="Times New Roman"/>
                <w:color w:val="0000FF"/>
                <w:sz w:val="20"/>
                <w:u w:val="single"/>
                <w:lang w:eastAsia="ru-RU"/>
              </w:rPr>
            </w:pPr>
            <w:hyperlink r:id="rId622">
              <w:r w:rsidR="007450AF" w:rsidRPr="00C05D5D">
                <w:rPr>
                  <w:rFonts w:ascii="Times New Roman" w:eastAsia="Times New Roman" w:hAnsi="Times New Roman"/>
                  <w:color w:val="0000FF"/>
                  <w:sz w:val="20"/>
                  <w:u w:val="single"/>
                  <w:lang w:eastAsia="ru-RU"/>
                </w:rPr>
                <w:t>https://resh.edu.ru/</w:t>
              </w:r>
            </w:hyperlink>
          </w:p>
          <w:p w14:paraId="7E5E9AD3" w14:textId="77777777" w:rsidR="007450AF" w:rsidRPr="00C05D5D" w:rsidRDefault="00D4092C" w:rsidP="00C05D5D">
            <w:pPr>
              <w:widowControl w:val="0"/>
              <w:rPr>
                <w:rFonts w:ascii="Times New Roman" w:eastAsia="Times New Roman" w:hAnsi="Times New Roman"/>
                <w:color w:val="000000"/>
                <w:sz w:val="20"/>
                <w:lang w:eastAsia="ru-RU"/>
              </w:rPr>
            </w:pPr>
            <w:hyperlink r:id="rId623">
              <w:r w:rsidR="007450AF" w:rsidRPr="00C05D5D">
                <w:rPr>
                  <w:rFonts w:ascii="Times New Roman" w:eastAsia="Calibri" w:hAnsi="Times New Roman"/>
                  <w:color w:val="0000FF"/>
                  <w:sz w:val="20"/>
                  <w:u w:val="single"/>
                  <w:lang w:val="en-US"/>
                </w:rPr>
                <w:t>https</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gto</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ru</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register</w:t>
              </w:r>
            </w:hyperlink>
          </w:p>
        </w:tc>
      </w:tr>
      <w:tr w:rsidR="007450AF" w:rsidRPr="00C05D5D" w14:paraId="0F2220A6" w14:textId="77777777" w:rsidTr="007450AF">
        <w:trPr>
          <w:gridAfter w:val="1"/>
          <w:wAfter w:w="10" w:type="dxa"/>
        </w:trPr>
        <w:tc>
          <w:tcPr>
            <w:tcW w:w="539" w:type="dxa"/>
          </w:tcPr>
          <w:p w14:paraId="10D2A7A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1.2</w:t>
            </w:r>
          </w:p>
        </w:tc>
        <w:tc>
          <w:tcPr>
            <w:tcW w:w="3709" w:type="dxa"/>
            <w:gridSpan w:val="2"/>
          </w:tcPr>
          <w:p w14:paraId="7C7711DA"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Базовая физическая подготовка. Общая физическая подготовка</w:t>
            </w:r>
          </w:p>
        </w:tc>
        <w:tc>
          <w:tcPr>
            <w:tcW w:w="1417" w:type="dxa"/>
          </w:tcPr>
          <w:p w14:paraId="326C0A7F" w14:textId="17DD8F9E"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Работа в группе и индивидуальная работа</w:t>
            </w:r>
          </w:p>
        </w:tc>
        <w:tc>
          <w:tcPr>
            <w:tcW w:w="1417" w:type="dxa"/>
          </w:tcPr>
          <w:p w14:paraId="7EF4C403" w14:textId="6F9E994D"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6</w:t>
            </w:r>
          </w:p>
        </w:tc>
        <w:tc>
          <w:tcPr>
            <w:tcW w:w="2978" w:type="dxa"/>
          </w:tcPr>
          <w:p w14:paraId="0F10B5FB" w14:textId="77777777" w:rsidR="007450AF" w:rsidRPr="00C05D5D" w:rsidRDefault="00D4092C" w:rsidP="007450AF">
            <w:pPr>
              <w:widowControl w:val="0"/>
              <w:rPr>
                <w:rFonts w:ascii="Times New Roman" w:eastAsia="Times New Roman" w:hAnsi="Times New Roman"/>
                <w:color w:val="000000"/>
                <w:sz w:val="20"/>
                <w:lang w:eastAsia="ru-RU"/>
              </w:rPr>
            </w:pPr>
            <w:hyperlink r:id="rId624">
              <w:r w:rsidR="007450AF" w:rsidRPr="00C05D5D">
                <w:rPr>
                  <w:rFonts w:ascii="Times New Roman" w:eastAsia="Times New Roman" w:hAnsi="Times New Roman"/>
                  <w:color w:val="0000FF"/>
                  <w:sz w:val="20"/>
                  <w:u w:val="single"/>
                  <w:lang w:eastAsia="ru-RU"/>
                </w:rPr>
                <w:t>https://resh.edu.ru/</w:t>
              </w:r>
            </w:hyperlink>
          </w:p>
        </w:tc>
      </w:tr>
      <w:tr w:rsidR="007450AF" w:rsidRPr="00C05D5D" w14:paraId="5EA0AFC0" w14:textId="77777777" w:rsidTr="007450AF">
        <w:trPr>
          <w:gridAfter w:val="1"/>
          <w:wAfter w:w="10" w:type="dxa"/>
        </w:trPr>
        <w:tc>
          <w:tcPr>
            <w:tcW w:w="539" w:type="dxa"/>
          </w:tcPr>
          <w:p w14:paraId="2B4B3834"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1.3</w:t>
            </w:r>
          </w:p>
        </w:tc>
        <w:tc>
          <w:tcPr>
            <w:tcW w:w="3709" w:type="dxa"/>
            <w:gridSpan w:val="2"/>
          </w:tcPr>
          <w:p w14:paraId="7FB7E9B2"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гимнастики</w:t>
            </w:r>
          </w:p>
        </w:tc>
        <w:tc>
          <w:tcPr>
            <w:tcW w:w="1417" w:type="dxa"/>
          </w:tcPr>
          <w:p w14:paraId="7F68F640" w14:textId="156685AC" w:rsidR="007450AF" w:rsidRPr="007450AF" w:rsidRDefault="007450AF" w:rsidP="00C05D5D">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1417" w:type="dxa"/>
          </w:tcPr>
          <w:p w14:paraId="4D8D4474" w14:textId="75DB76C9"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w:t>
            </w:r>
          </w:p>
        </w:tc>
        <w:tc>
          <w:tcPr>
            <w:tcW w:w="2978" w:type="dxa"/>
          </w:tcPr>
          <w:p w14:paraId="3F87FA78" w14:textId="77777777" w:rsidR="007450AF" w:rsidRPr="00C05D5D" w:rsidRDefault="00D4092C" w:rsidP="00C05D5D">
            <w:pPr>
              <w:widowControl w:val="0"/>
              <w:rPr>
                <w:rFonts w:ascii="Times New Roman" w:eastAsia="Times New Roman" w:hAnsi="Times New Roman"/>
                <w:color w:val="000000"/>
                <w:sz w:val="20"/>
                <w:lang w:eastAsia="ru-RU"/>
              </w:rPr>
            </w:pPr>
            <w:hyperlink r:id="rId625">
              <w:r w:rsidR="007450AF" w:rsidRPr="00C05D5D">
                <w:rPr>
                  <w:rFonts w:ascii="Times New Roman" w:eastAsia="Times New Roman" w:hAnsi="Times New Roman"/>
                  <w:color w:val="0000FF"/>
                  <w:sz w:val="20"/>
                  <w:u w:val="single"/>
                  <w:lang w:eastAsia="ru-RU"/>
                </w:rPr>
                <w:t>https://resh.edu.ru/</w:t>
              </w:r>
            </w:hyperlink>
          </w:p>
        </w:tc>
      </w:tr>
      <w:tr w:rsidR="007450AF" w:rsidRPr="00C05D5D" w14:paraId="53D57D61" w14:textId="77777777" w:rsidTr="007450AF">
        <w:trPr>
          <w:gridAfter w:val="1"/>
          <w:wAfter w:w="10" w:type="dxa"/>
        </w:trPr>
        <w:tc>
          <w:tcPr>
            <w:tcW w:w="539" w:type="dxa"/>
          </w:tcPr>
          <w:p w14:paraId="558330A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1.4</w:t>
            </w:r>
          </w:p>
        </w:tc>
        <w:tc>
          <w:tcPr>
            <w:tcW w:w="3709" w:type="dxa"/>
            <w:gridSpan w:val="2"/>
          </w:tcPr>
          <w:p w14:paraId="24EDDFE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легкой атлетики</w:t>
            </w:r>
          </w:p>
        </w:tc>
        <w:tc>
          <w:tcPr>
            <w:tcW w:w="1417" w:type="dxa"/>
          </w:tcPr>
          <w:p w14:paraId="5D2EBB9C" w14:textId="499B3053"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1417" w:type="dxa"/>
          </w:tcPr>
          <w:p w14:paraId="54B2FF46" w14:textId="78BBF18E"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3</w:t>
            </w:r>
          </w:p>
        </w:tc>
        <w:tc>
          <w:tcPr>
            <w:tcW w:w="2978" w:type="dxa"/>
          </w:tcPr>
          <w:p w14:paraId="71F80B46" w14:textId="77777777" w:rsidR="007450AF" w:rsidRPr="00C05D5D" w:rsidRDefault="00D4092C" w:rsidP="007450AF">
            <w:pPr>
              <w:widowControl w:val="0"/>
              <w:rPr>
                <w:rFonts w:ascii="Times New Roman" w:eastAsia="Times New Roman" w:hAnsi="Times New Roman"/>
                <w:color w:val="000000"/>
                <w:sz w:val="20"/>
                <w:lang w:eastAsia="ru-RU"/>
              </w:rPr>
            </w:pPr>
            <w:hyperlink r:id="rId626">
              <w:r w:rsidR="007450AF" w:rsidRPr="00C05D5D">
                <w:rPr>
                  <w:rFonts w:ascii="Times New Roman" w:eastAsia="Times New Roman" w:hAnsi="Times New Roman"/>
                  <w:color w:val="0000FF"/>
                  <w:sz w:val="20"/>
                  <w:u w:val="single"/>
                  <w:lang w:eastAsia="ru-RU"/>
                </w:rPr>
                <w:t>https://resh.edu.ru/</w:t>
              </w:r>
            </w:hyperlink>
          </w:p>
        </w:tc>
      </w:tr>
      <w:tr w:rsidR="007450AF" w:rsidRPr="00C05D5D" w14:paraId="7442C369" w14:textId="77777777" w:rsidTr="007450AF">
        <w:trPr>
          <w:gridAfter w:val="1"/>
          <w:wAfter w:w="10" w:type="dxa"/>
        </w:trPr>
        <w:tc>
          <w:tcPr>
            <w:tcW w:w="539" w:type="dxa"/>
          </w:tcPr>
          <w:p w14:paraId="4037E34E"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1.5</w:t>
            </w:r>
          </w:p>
        </w:tc>
        <w:tc>
          <w:tcPr>
            <w:tcW w:w="3709" w:type="dxa"/>
            <w:gridSpan w:val="2"/>
          </w:tcPr>
          <w:p w14:paraId="3B1804D9"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спортивных игр</w:t>
            </w:r>
          </w:p>
        </w:tc>
        <w:tc>
          <w:tcPr>
            <w:tcW w:w="1417" w:type="dxa"/>
          </w:tcPr>
          <w:p w14:paraId="0B00A616" w14:textId="7E5F2F49"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237EC6AF" w14:textId="64E04695"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2978" w:type="dxa"/>
          </w:tcPr>
          <w:p w14:paraId="5198F6D9" w14:textId="77777777" w:rsidR="007450AF" w:rsidRPr="00C05D5D" w:rsidRDefault="00D4092C" w:rsidP="007450AF">
            <w:pPr>
              <w:widowControl w:val="0"/>
              <w:rPr>
                <w:rFonts w:ascii="Times New Roman" w:eastAsia="Times New Roman" w:hAnsi="Times New Roman"/>
                <w:color w:val="000000"/>
                <w:sz w:val="20"/>
                <w:lang w:eastAsia="ru-RU"/>
              </w:rPr>
            </w:pPr>
            <w:hyperlink r:id="rId627">
              <w:r w:rsidR="007450AF" w:rsidRPr="00C05D5D">
                <w:rPr>
                  <w:rFonts w:ascii="Times New Roman" w:eastAsia="Calibri" w:hAnsi="Times New Roman"/>
                  <w:color w:val="0000FF"/>
                  <w:sz w:val="20"/>
                  <w:u w:val="single"/>
                  <w:lang w:val="en-US"/>
                </w:rPr>
                <w:t>https://resh.edu.ru/</w:t>
              </w:r>
            </w:hyperlink>
          </w:p>
        </w:tc>
      </w:tr>
      <w:tr w:rsidR="007450AF" w:rsidRPr="00C05D5D" w14:paraId="44C54254" w14:textId="77777777" w:rsidTr="007450AF">
        <w:trPr>
          <w:gridAfter w:val="1"/>
          <w:wAfter w:w="10" w:type="dxa"/>
        </w:trPr>
        <w:tc>
          <w:tcPr>
            <w:tcW w:w="4248" w:type="dxa"/>
            <w:gridSpan w:val="3"/>
          </w:tcPr>
          <w:p w14:paraId="404F988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lastRenderedPageBreak/>
              <w:t>Итого часов по разделу:</w:t>
            </w:r>
          </w:p>
        </w:tc>
        <w:tc>
          <w:tcPr>
            <w:tcW w:w="1417" w:type="dxa"/>
          </w:tcPr>
          <w:p w14:paraId="499EF1D5" w14:textId="77777777" w:rsidR="007450AF" w:rsidRPr="00C05D5D" w:rsidRDefault="007450AF" w:rsidP="007450AF">
            <w:pPr>
              <w:widowControl w:val="0"/>
              <w:rPr>
                <w:rFonts w:eastAsia="Times New Roman"/>
                <w:color w:val="000000"/>
                <w:sz w:val="20"/>
                <w:lang w:eastAsia="ru-RU"/>
              </w:rPr>
            </w:pPr>
          </w:p>
        </w:tc>
        <w:tc>
          <w:tcPr>
            <w:tcW w:w="1417" w:type="dxa"/>
          </w:tcPr>
          <w:p w14:paraId="489AE615" w14:textId="32F0594F"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29</w:t>
            </w:r>
          </w:p>
        </w:tc>
        <w:tc>
          <w:tcPr>
            <w:tcW w:w="2978" w:type="dxa"/>
          </w:tcPr>
          <w:p w14:paraId="79797D35" w14:textId="77777777" w:rsidR="007450AF" w:rsidRPr="00C05D5D" w:rsidRDefault="007450AF" w:rsidP="007450AF">
            <w:pPr>
              <w:widowControl w:val="0"/>
              <w:rPr>
                <w:rFonts w:ascii="Times New Roman" w:eastAsia="Calibri" w:hAnsi="Times New Roman"/>
                <w:sz w:val="20"/>
                <w:lang w:val="en-US"/>
              </w:rPr>
            </w:pPr>
          </w:p>
        </w:tc>
      </w:tr>
      <w:tr w:rsidR="007450AF" w:rsidRPr="00C05D5D" w14:paraId="1A4DA2D1" w14:textId="77777777" w:rsidTr="007450AF">
        <w:tc>
          <w:tcPr>
            <w:tcW w:w="1417" w:type="dxa"/>
            <w:gridSpan w:val="2"/>
          </w:tcPr>
          <w:p w14:paraId="1465FEFC" w14:textId="77777777" w:rsidR="007450AF" w:rsidRPr="00C05D5D" w:rsidRDefault="007450AF" w:rsidP="007450AF">
            <w:pPr>
              <w:widowControl w:val="0"/>
              <w:rPr>
                <w:rFonts w:eastAsia="Times New Roman"/>
                <w:color w:val="000000"/>
                <w:sz w:val="20"/>
                <w:lang w:eastAsia="ru-RU"/>
              </w:rPr>
            </w:pPr>
          </w:p>
        </w:tc>
        <w:tc>
          <w:tcPr>
            <w:tcW w:w="8653" w:type="dxa"/>
            <w:gridSpan w:val="5"/>
          </w:tcPr>
          <w:p w14:paraId="5E8E75E4" w14:textId="71B052D1"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2. Лапта</w:t>
            </w:r>
          </w:p>
        </w:tc>
      </w:tr>
      <w:tr w:rsidR="007450AF" w:rsidRPr="00C05D5D" w14:paraId="765F021A" w14:textId="77777777" w:rsidTr="007450AF">
        <w:trPr>
          <w:gridAfter w:val="1"/>
          <w:wAfter w:w="10" w:type="dxa"/>
        </w:trPr>
        <w:tc>
          <w:tcPr>
            <w:tcW w:w="539" w:type="dxa"/>
          </w:tcPr>
          <w:p w14:paraId="2F6BF07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2.1</w:t>
            </w:r>
          </w:p>
        </w:tc>
        <w:tc>
          <w:tcPr>
            <w:tcW w:w="3709" w:type="dxa"/>
            <w:gridSpan w:val="2"/>
          </w:tcPr>
          <w:p w14:paraId="5AF5A69A"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Правила безопасного поведения во время занятий лаптой. Характерные травмы игроки в лапту и мероприятия по их предупреждению. Правила безопасного, правомерного поведения во время соревнований по лапте в качестве зрителя, болельщика. Правила подбора физических упражнений для развития физических качеств игроков в лапту. Тактика нападения. Техника защиты. Групповые взаимодействия: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1D054ED2"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 xml:space="preserve"> </w:t>
            </w:r>
            <w:r w:rsidRPr="00C05D5D">
              <w:rPr>
                <w:rFonts w:ascii="Times New Roman" w:eastAsia="Calibri" w:hAnsi="Times New Roman"/>
                <w:color w:val="231E20"/>
                <w:sz w:val="20"/>
              </w:rPr>
              <w:tab/>
              <w:t>Учебные игры в лапту.  Участие в соревновательной деятельности.</w:t>
            </w:r>
          </w:p>
        </w:tc>
        <w:tc>
          <w:tcPr>
            <w:tcW w:w="1417" w:type="dxa"/>
          </w:tcPr>
          <w:p w14:paraId="4D6AD80F" w14:textId="396A1207" w:rsidR="007450AF" w:rsidRPr="00C05D5D" w:rsidRDefault="007450AF" w:rsidP="007450AF">
            <w:pPr>
              <w:widowControl w:val="0"/>
              <w:rPr>
                <w:rFonts w:eastAsia="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6FAD7ED7" w14:textId="27F3C21F"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5</w:t>
            </w:r>
          </w:p>
        </w:tc>
        <w:tc>
          <w:tcPr>
            <w:tcW w:w="2978" w:type="dxa"/>
          </w:tcPr>
          <w:p w14:paraId="6DE7F2E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 xml:space="preserve"> </w:t>
            </w:r>
            <w:hyperlink r:id="rId628">
              <w:r w:rsidRPr="00C05D5D">
                <w:rPr>
                  <w:rFonts w:ascii="Times New Roman" w:eastAsia="Calibri" w:hAnsi="Times New Roman"/>
                  <w:color w:val="0000FF"/>
                  <w:sz w:val="20"/>
                  <w:u w:val="single"/>
                  <w:lang w:val="en-US"/>
                </w:rPr>
                <w:t>https://resh.edu.ru/</w:t>
              </w:r>
            </w:hyperlink>
          </w:p>
        </w:tc>
      </w:tr>
      <w:tr w:rsidR="007450AF" w:rsidRPr="00C05D5D" w14:paraId="60123FD3" w14:textId="77777777" w:rsidTr="007450AF">
        <w:trPr>
          <w:gridAfter w:val="1"/>
          <w:wAfter w:w="10" w:type="dxa"/>
        </w:trPr>
        <w:tc>
          <w:tcPr>
            <w:tcW w:w="4248" w:type="dxa"/>
            <w:gridSpan w:val="3"/>
          </w:tcPr>
          <w:p w14:paraId="35E08C78"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7DD3EA81" w14:textId="77777777" w:rsidR="007450AF" w:rsidRPr="00C05D5D" w:rsidRDefault="007450AF" w:rsidP="007450AF">
            <w:pPr>
              <w:widowControl w:val="0"/>
              <w:rPr>
                <w:rFonts w:eastAsia="Times New Roman"/>
                <w:color w:val="000000"/>
                <w:sz w:val="20"/>
                <w:lang w:eastAsia="ru-RU"/>
              </w:rPr>
            </w:pPr>
          </w:p>
        </w:tc>
        <w:tc>
          <w:tcPr>
            <w:tcW w:w="1417" w:type="dxa"/>
          </w:tcPr>
          <w:p w14:paraId="0279962A" w14:textId="16EF852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5</w:t>
            </w:r>
          </w:p>
        </w:tc>
        <w:tc>
          <w:tcPr>
            <w:tcW w:w="2978" w:type="dxa"/>
          </w:tcPr>
          <w:p w14:paraId="0D827013" w14:textId="77777777" w:rsidR="007450AF" w:rsidRPr="00C05D5D" w:rsidRDefault="007450AF" w:rsidP="007450AF">
            <w:pPr>
              <w:widowControl w:val="0"/>
              <w:rPr>
                <w:rFonts w:ascii="Times New Roman" w:eastAsia="Times New Roman" w:hAnsi="Times New Roman"/>
                <w:color w:val="000000"/>
                <w:sz w:val="20"/>
                <w:lang w:eastAsia="ru-RU"/>
              </w:rPr>
            </w:pPr>
          </w:p>
        </w:tc>
      </w:tr>
      <w:tr w:rsidR="007450AF" w:rsidRPr="00C05D5D" w14:paraId="5F8D821D" w14:textId="77777777" w:rsidTr="007450AF">
        <w:trPr>
          <w:gridAfter w:val="1"/>
          <w:wAfter w:w="10" w:type="dxa"/>
        </w:trPr>
        <w:tc>
          <w:tcPr>
            <w:tcW w:w="4248" w:type="dxa"/>
            <w:gridSpan w:val="3"/>
          </w:tcPr>
          <w:p w14:paraId="372777F7"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Общее количество часов по программе:</w:t>
            </w:r>
          </w:p>
        </w:tc>
        <w:tc>
          <w:tcPr>
            <w:tcW w:w="1417" w:type="dxa"/>
          </w:tcPr>
          <w:p w14:paraId="14102146" w14:textId="77777777" w:rsidR="007450AF" w:rsidRPr="00C05D5D" w:rsidRDefault="007450AF" w:rsidP="007450AF">
            <w:pPr>
              <w:widowControl w:val="0"/>
              <w:rPr>
                <w:rFonts w:eastAsia="Times New Roman"/>
                <w:color w:val="000000"/>
                <w:sz w:val="20"/>
                <w:lang w:eastAsia="ru-RU"/>
              </w:rPr>
            </w:pPr>
          </w:p>
        </w:tc>
        <w:tc>
          <w:tcPr>
            <w:tcW w:w="1417" w:type="dxa"/>
          </w:tcPr>
          <w:p w14:paraId="0032114E" w14:textId="45D83FB0"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34</w:t>
            </w:r>
          </w:p>
        </w:tc>
        <w:tc>
          <w:tcPr>
            <w:tcW w:w="2978" w:type="dxa"/>
          </w:tcPr>
          <w:p w14:paraId="1BCE9742" w14:textId="77777777" w:rsidR="007450AF" w:rsidRPr="00C05D5D" w:rsidRDefault="007450AF" w:rsidP="007450AF">
            <w:pPr>
              <w:widowControl w:val="0"/>
              <w:rPr>
                <w:rFonts w:ascii="Times New Roman" w:eastAsia="Times New Roman" w:hAnsi="Times New Roman"/>
                <w:color w:val="000000"/>
                <w:sz w:val="20"/>
                <w:lang w:eastAsia="ru-RU"/>
              </w:rPr>
            </w:pPr>
          </w:p>
        </w:tc>
      </w:tr>
    </w:tbl>
    <w:p w14:paraId="22E4D0DD" w14:textId="77777777" w:rsidR="00C05D5D" w:rsidRDefault="00C05D5D" w:rsidP="0035098F"/>
    <w:p w14:paraId="245D96BB" w14:textId="77777777" w:rsidR="00C05D5D" w:rsidRPr="00C05D5D" w:rsidRDefault="00C05D5D" w:rsidP="0035098F">
      <w:pPr>
        <w:rPr>
          <w:b/>
        </w:rPr>
      </w:pPr>
      <w:r w:rsidRPr="00C05D5D">
        <w:rPr>
          <w:b/>
        </w:rPr>
        <w:t>11 класс</w:t>
      </w:r>
    </w:p>
    <w:tbl>
      <w:tblPr>
        <w:tblStyle w:val="190"/>
        <w:tblW w:w="9918" w:type="dxa"/>
        <w:tblLayout w:type="fixed"/>
        <w:tblLook w:val="04A0" w:firstRow="1" w:lastRow="0" w:firstColumn="1" w:lastColumn="0" w:noHBand="0" w:noVBand="1"/>
      </w:tblPr>
      <w:tblGrid>
        <w:gridCol w:w="539"/>
        <w:gridCol w:w="4701"/>
        <w:gridCol w:w="1417"/>
        <w:gridCol w:w="3261"/>
      </w:tblGrid>
      <w:tr w:rsidR="00C05D5D" w:rsidRPr="00C05D5D" w14:paraId="0759BA82" w14:textId="77777777" w:rsidTr="00C05D5D">
        <w:tc>
          <w:tcPr>
            <w:tcW w:w="539" w:type="dxa"/>
          </w:tcPr>
          <w:p w14:paraId="756676CF"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w:t>
            </w:r>
          </w:p>
        </w:tc>
        <w:tc>
          <w:tcPr>
            <w:tcW w:w="4701" w:type="dxa"/>
          </w:tcPr>
          <w:p w14:paraId="76E8DC0E"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Наименование разделов и тем</w:t>
            </w:r>
          </w:p>
        </w:tc>
        <w:tc>
          <w:tcPr>
            <w:tcW w:w="1417" w:type="dxa"/>
          </w:tcPr>
          <w:p w14:paraId="5E4F04D6"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Количество часов</w:t>
            </w:r>
          </w:p>
        </w:tc>
        <w:tc>
          <w:tcPr>
            <w:tcW w:w="3261" w:type="dxa"/>
          </w:tcPr>
          <w:p w14:paraId="18797A69"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 xml:space="preserve"> Электронные (цифровые) образовательные ресурсы</w:t>
            </w:r>
          </w:p>
        </w:tc>
      </w:tr>
      <w:tr w:rsidR="00C05D5D" w:rsidRPr="00C05D5D" w14:paraId="03BFAA1B" w14:textId="77777777" w:rsidTr="00C05D5D">
        <w:tc>
          <w:tcPr>
            <w:tcW w:w="9918" w:type="dxa"/>
            <w:gridSpan w:val="4"/>
          </w:tcPr>
          <w:p w14:paraId="1854AEB9"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1. Подготовка к выполнению нормативных требований комплекса ГТО</w:t>
            </w:r>
          </w:p>
        </w:tc>
      </w:tr>
      <w:tr w:rsidR="007450AF" w:rsidRPr="00C05D5D" w14:paraId="4FA96AB3" w14:textId="77777777" w:rsidTr="00C05D5D">
        <w:tc>
          <w:tcPr>
            <w:tcW w:w="539" w:type="dxa"/>
          </w:tcPr>
          <w:p w14:paraId="6AED7871"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4701" w:type="dxa"/>
          </w:tcPr>
          <w:p w14:paraId="33326E7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Знания о комплексе ГТО. Подготовка и выполнение спортивных нормативов ГТО.</w:t>
            </w:r>
          </w:p>
        </w:tc>
        <w:tc>
          <w:tcPr>
            <w:tcW w:w="1417" w:type="dxa"/>
          </w:tcPr>
          <w:p w14:paraId="30C42518" w14:textId="62571047"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6FCFD219" w14:textId="77777777" w:rsidR="007450AF" w:rsidRPr="00C05D5D" w:rsidRDefault="00D4092C" w:rsidP="007450AF">
            <w:pPr>
              <w:widowControl w:val="0"/>
              <w:rPr>
                <w:rFonts w:ascii="Times New Roman" w:eastAsia="Times New Roman" w:hAnsi="Times New Roman"/>
                <w:color w:val="0000FF"/>
                <w:sz w:val="20"/>
                <w:u w:val="single"/>
                <w:lang w:eastAsia="ru-RU"/>
              </w:rPr>
            </w:pPr>
            <w:hyperlink r:id="rId629">
              <w:r w:rsidR="007450AF" w:rsidRPr="00C05D5D">
                <w:rPr>
                  <w:rFonts w:ascii="Times New Roman" w:eastAsia="Times New Roman" w:hAnsi="Times New Roman"/>
                  <w:color w:val="0000FF"/>
                  <w:sz w:val="20"/>
                  <w:u w:val="single"/>
                  <w:lang w:eastAsia="ru-RU"/>
                </w:rPr>
                <w:t>https://resh.edu.ru/</w:t>
              </w:r>
            </w:hyperlink>
          </w:p>
          <w:p w14:paraId="12BBF4C2" w14:textId="77777777" w:rsidR="007450AF" w:rsidRPr="00C05D5D" w:rsidRDefault="00D4092C" w:rsidP="007450AF">
            <w:pPr>
              <w:widowControl w:val="0"/>
              <w:rPr>
                <w:rFonts w:ascii="Times New Roman" w:eastAsia="Times New Roman" w:hAnsi="Times New Roman"/>
                <w:color w:val="000000"/>
                <w:sz w:val="20"/>
                <w:lang w:eastAsia="ru-RU"/>
              </w:rPr>
            </w:pPr>
            <w:hyperlink r:id="rId630">
              <w:r w:rsidR="007450AF" w:rsidRPr="00C05D5D">
                <w:rPr>
                  <w:rFonts w:ascii="Times New Roman" w:eastAsia="Calibri" w:hAnsi="Times New Roman"/>
                  <w:color w:val="0000FF"/>
                  <w:sz w:val="20"/>
                  <w:u w:val="single"/>
                  <w:lang w:val="en-US"/>
                </w:rPr>
                <w:t>https</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gto</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ru</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register</w:t>
              </w:r>
            </w:hyperlink>
          </w:p>
        </w:tc>
      </w:tr>
      <w:tr w:rsidR="007450AF" w:rsidRPr="00C05D5D" w14:paraId="52D8D8F5" w14:textId="77777777" w:rsidTr="00C05D5D">
        <w:tc>
          <w:tcPr>
            <w:tcW w:w="539" w:type="dxa"/>
          </w:tcPr>
          <w:p w14:paraId="316F4605"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1.2</w:t>
            </w:r>
          </w:p>
        </w:tc>
        <w:tc>
          <w:tcPr>
            <w:tcW w:w="4701" w:type="dxa"/>
          </w:tcPr>
          <w:p w14:paraId="14DE045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Базовая физическая подготовка. Общая физическая подготовка</w:t>
            </w:r>
          </w:p>
        </w:tc>
        <w:tc>
          <w:tcPr>
            <w:tcW w:w="1417" w:type="dxa"/>
          </w:tcPr>
          <w:p w14:paraId="245A0F65" w14:textId="41186BAE"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Работа в группе и индивидуальная работа</w:t>
            </w:r>
          </w:p>
        </w:tc>
        <w:tc>
          <w:tcPr>
            <w:tcW w:w="3261" w:type="dxa"/>
          </w:tcPr>
          <w:p w14:paraId="2E0D6498" w14:textId="77777777" w:rsidR="007450AF" w:rsidRPr="00C05D5D" w:rsidRDefault="00D4092C" w:rsidP="007450AF">
            <w:pPr>
              <w:widowControl w:val="0"/>
              <w:rPr>
                <w:rFonts w:ascii="Times New Roman" w:eastAsia="Times New Roman" w:hAnsi="Times New Roman"/>
                <w:color w:val="000000"/>
                <w:sz w:val="20"/>
                <w:lang w:eastAsia="ru-RU"/>
              </w:rPr>
            </w:pPr>
            <w:hyperlink r:id="rId631">
              <w:r w:rsidR="007450AF" w:rsidRPr="00C05D5D">
                <w:rPr>
                  <w:rFonts w:ascii="Times New Roman" w:eastAsia="Times New Roman" w:hAnsi="Times New Roman"/>
                  <w:color w:val="0000FF"/>
                  <w:sz w:val="20"/>
                  <w:u w:val="single"/>
                  <w:lang w:eastAsia="ru-RU"/>
                </w:rPr>
                <w:t>https://resh.edu.ru/</w:t>
              </w:r>
            </w:hyperlink>
          </w:p>
        </w:tc>
      </w:tr>
      <w:tr w:rsidR="007450AF" w:rsidRPr="00C05D5D" w14:paraId="3593D5FA" w14:textId="77777777" w:rsidTr="00C05D5D">
        <w:tc>
          <w:tcPr>
            <w:tcW w:w="539" w:type="dxa"/>
          </w:tcPr>
          <w:p w14:paraId="6408229E"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1.3</w:t>
            </w:r>
          </w:p>
        </w:tc>
        <w:tc>
          <w:tcPr>
            <w:tcW w:w="4701" w:type="dxa"/>
          </w:tcPr>
          <w:p w14:paraId="2724EBA8"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гимнастики</w:t>
            </w:r>
          </w:p>
        </w:tc>
        <w:tc>
          <w:tcPr>
            <w:tcW w:w="1417" w:type="dxa"/>
          </w:tcPr>
          <w:p w14:paraId="4E7140DB" w14:textId="60E7C920"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3261" w:type="dxa"/>
          </w:tcPr>
          <w:p w14:paraId="69D1ED91" w14:textId="77777777" w:rsidR="007450AF" w:rsidRPr="00C05D5D" w:rsidRDefault="00D4092C" w:rsidP="007450AF">
            <w:pPr>
              <w:widowControl w:val="0"/>
              <w:rPr>
                <w:rFonts w:ascii="Times New Roman" w:eastAsia="Times New Roman" w:hAnsi="Times New Roman"/>
                <w:color w:val="000000"/>
                <w:sz w:val="20"/>
                <w:lang w:eastAsia="ru-RU"/>
              </w:rPr>
            </w:pPr>
            <w:hyperlink r:id="rId632">
              <w:r w:rsidR="007450AF" w:rsidRPr="00C05D5D">
                <w:rPr>
                  <w:rFonts w:ascii="Times New Roman" w:eastAsia="Times New Roman" w:hAnsi="Times New Roman"/>
                  <w:color w:val="0000FF"/>
                  <w:sz w:val="20"/>
                  <w:u w:val="single"/>
                  <w:lang w:eastAsia="ru-RU"/>
                </w:rPr>
                <w:t>https://resh.edu.ru/</w:t>
              </w:r>
            </w:hyperlink>
          </w:p>
        </w:tc>
      </w:tr>
      <w:tr w:rsidR="007450AF" w:rsidRPr="00C05D5D" w14:paraId="15EDA9B0" w14:textId="77777777" w:rsidTr="00C05D5D">
        <w:tc>
          <w:tcPr>
            <w:tcW w:w="539" w:type="dxa"/>
          </w:tcPr>
          <w:p w14:paraId="0384ACC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1.4</w:t>
            </w:r>
          </w:p>
        </w:tc>
        <w:tc>
          <w:tcPr>
            <w:tcW w:w="4701" w:type="dxa"/>
          </w:tcPr>
          <w:p w14:paraId="13E59A7A"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легкой атлетики</w:t>
            </w:r>
          </w:p>
        </w:tc>
        <w:tc>
          <w:tcPr>
            <w:tcW w:w="1417" w:type="dxa"/>
          </w:tcPr>
          <w:p w14:paraId="6A63ECAB" w14:textId="371BC570"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3261" w:type="dxa"/>
          </w:tcPr>
          <w:p w14:paraId="167B5EB9" w14:textId="77777777" w:rsidR="007450AF" w:rsidRPr="00C05D5D" w:rsidRDefault="00D4092C" w:rsidP="007450AF">
            <w:pPr>
              <w:widowControl w:val="0"/>
              <w:rPr>
                <w:rFonts w:ascii="Times New Roman" w:eastAsia="Times New Roman" w:hAnsi="Times New Roman"/>
                <w:color w:val="000000"/>
                <w:sz w:val="20"/>
                <w:lang w:eastAsia="ru-RU"/>
              </w:rPr>
            </w:pPr>
            <w:hyperlink r:id="rId633">
              <w:r w:rsidR="007450AF" w:rsidRPr="00C05D5D">
                <w:rPr>
                  <w:rFonts w:ascii="Times New Roman" w:eastAsia="Times New Roman" w:hAnsi="Times New Roman"/>
                  <w:color w:val="0000FF"/>
                  <w:sz w:val="20"/>
                  <w:u w:val="single"/>
                  <w:lang w:eastAsia="ru-RU"/>
                </w:rPr>
                <w:t>https://resh.edu.ru/</w:t>
              </w:r>
            </w:hyperlink>
          </w:p>
        </w:tc>
      </w:tr>
      <w:tr w:rsidR="007450AF" w:rsidRPr="00C05D5D" w14:paraId="16998172" w14:textId="77777777" w:rsidTr="00C05D5D">
        <w:tc>
          <w:tcPr>
            <w:tcW w:w="539" w:type="dxa"/>
          </w:tcPr>
          <w:p w14:paraId="59938D8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1.5</w:t>
            </w:r>
          </w:p>
        </w:tc>
        <w:tc>
          <w:tcPr>
            <w:tcW w:w="4701" w:type="dxa"/>
          </w:tcPr>
          <w:p w14:paraId="0CA9E7B7"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лыжной подготовки</w:t>
            </w:r>
          </w:p>
        </w:tc>
        <w:tc>
          <w:tcPr>
            <w:tcW w:w="1417" w:type="dxa"/>
          </w:tcPr>
          <w:p w14:paraId="6D2AFF44" w14:textId="3F723A58"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258FBEDA" w14:textId="77777777" w:rsidR="007450AF" w:rsidRPr="00C05D5D" w:rsidRDefault="00D4092C" w:rsidP="007450AF">
            <w:pPr>
              <w:widowControl w:val="0"/>
              <w:rPr>
                <w:rFonts w:ascii="Times New Roman" w:eastAsia="Times New Roman" w:hAnsi="Times New Roman"/>
                <w:color w:val="000000"/>
                <w:sz w:val="20"/>
                <w:lang w:eastAsia="ru-RU"/>
              </w:rPr>
            </w:pPr>
            <w:hyperlink r:id="rId634">
              <w:r w:rsidR="007450AF" w:rsidRPr="00C05D5D">
                <w:rPr>
                  <w:rFonts w:ascii="Times New Roman" w:eastAsia="Times New Roman" w:hAnsi="Times New Roman"/>
                  <w:color w:val="0000FF"/>
                  <w:sz w:val="20"/>
                  <w:u w:val="single"/>
                  <w:lang w:eastAsia="ru-RU"/>
                </w:rPr>
                <w:t>https://resh.edu.ru/</w:t>
              </w:r>
            </w:hyperlink>
          </w:p>
        </w:tc>
      </w:tr>
      <w:tr w:rsidR="007450AF" w:rsidRPr="00C05D5D" w14:paraId="2198D450" w14:textId="77777777" w:rsidTr="00C05D5D">
        <w:tc>
          <w:tcPr>
            <w:tcW w:w="539" w:type="dxa"/>
          </w:tcPr>
          <w:p w14:paraId="1A07BA7F"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1.6</w:t>
            </w:r>
          </w:p>
        </w:tc>
        <w:tc>
          <w:tcPr>
            <w:tcW w:w="4701" w:type="dxa"/>
          </w:tcPr>
          <w:p w14:paraId="358A69F0"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спортивных игр</w:t>
            </w:r>
          </w:p>
        </w:tc>
        <w:tc>
          <w:tcPr>
            <w:tcW w:w="1417" w:type="dxa"/>
          </w:tcPr>
          <w:p w14:paraId="1A0EE0D3" w14:textId="1C3527F3"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47D3C0D0" w14:textId="77777777" w:rsidR="007450AF" w:rsidRPr="00C05D5D" w:rsidRDefault="00D4092C" w:rsidP="007450AF">
            <w:pPr>
              <w:widowControl w:val="0"/>
              <w:rPr>
                <w:rFonts w:ascii="Times New Roman" w:eastAsia="Times New Roman" w:hAnsi="Times New Roman"/>
                <w:color w:val="000000"/>
                <w:sz w:val="20"/>
                <w:lang w:eastAsia="ru-RU"/>
              </w:rPr>
            </w:pPr>
            <w:hyperlink r:id="rId635">
              <w:r w:rsidR="007450AF" w:rsidRPr="00C05D5D">
                <w:rPr>
                  <w:rFonts w:ascii="Times New Roman" w:eastAsia="Calibri" w:hAnsi="Times New Roman"/>
                  <w:color w:val="0000FF"/>
                  <w:sz w:val="20"/>
                  <w:u w:val="single"/>
                  <w:lang w:val="en-US"/>
                </w:rPr>
                <w:t>https://resh.edu.ru/</w:t>
              </w:r>
            </w:hyperlink>
          </w:p>
        </w:tc>
      </w:tr>
      <w:tr w:rsidR="00C05D5D" w:rsidRPr="00C05D5D" w14:paraId="34E15338" w14:textId="77777777" w:rsidTr="00C05D5D">
        <w:tc>
          <w:tcPr>
            <w:tcW w:w="5240" w:type="dxa"/>
            <w:gridSpan w:val="2"/>
          </w:tcPr>
          <w:p w14:paraId="7F15D85A"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0419E5FE" w14:textId="77777777" w:rsidR="00C05D5D" w:rsidRPr="00C05D5D" w:rsidRDefault="00C05D5D" w:rsidP="00C05D5D">
            <w:pPr>
              <w:widowControl w:val="0"/>
              <w:rPr>
                <w:rFonts w:ascii="Times New Roman" w:eastAsia="Times New Roman" w:hAnsi="Times New Roman"/>
                <w:color w:val="000000"/>
                <w:sz w:val="20"/>
                <w:lang w:eastAsia="ru-RU"/>
              </w:rPr>
            </w:pPr>
          </w:p>
        </w:tc>
        <w:tc>
          <w:tcPr>
            <w:tcW w:w="3261" w:type="dxa"/>
          </w:tcPr>
          <w:p w14:paraId="7098E6F6" w14:textId="77777777" w:rsidR="00C05D5D" w:rsidRPr="00C05D5D" w:rsidRDefault="00C05D5D" w:rsidP="00C05D5D">
            <w:pPr>
              <w:widowControl w:val="0"/>
              <w:rPr>
                <w:rFonts w:ascii="Times New Roman" w:eastAsia="Calibri" w:hAnsi="Times New Roman"/>
                <w:sz w:val="20"/>
                <w:lang w:val="en-US"/>
              </w:rPr>
            </w:pPr>
          </w:p>
        </w:tc>
      </w:tr>
      <w:tr w:rsidR="00C05D5D" w:rsidRPr="00C05D5D" w14:paraId="63CC1DC8" w14:textId="77777777" w:rsidTr="00C05D5D">
        <w:tc>
          <w:tcPr>
            <w:tcW w:w="9918" w:type="dxa"/>
            <w:gridSpan w:val="4"/>
          </w:tcPr>
          <w:p w14:paraId="43425BE4"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2. Лапта</w:t>
            </w:r>
          </w:p>
        </w:tc>
      </w:tr>
      <w:tr w:rsidR="007450AF" w:rsidRPr="00C05D5D" w14:paraId="5183C00D" w14:textId="77777777" w:rsidTr="00C05D5D">
        <w:tc>
          <w:tcPr>
            <w:tcW w:w="539" w:type="dxa"/>
          </w:tcPr>
          <w:p w14:paraId="289F6756"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2.1</w:t>
            </w:r>
          </w:p>
        </w:tc>
        <w:tc>
          <w:tcPr>
            <w:tcW w:w="4701" w:type="dxa"/>
          </w:tcPr>
          <w:p w14:paraId="064C1461"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 xml:space="preserve">Правила безопасного поведения во время занятий лаптой.  </w:t>
            </w:r>
          </w:p>
          <w:p w14:paraId="2FB68151"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w:t>
            </w:r>
            <w:r w:rsidRPr="00C05D5D">
              <w:rPr>
                <w:rFonts w:ascii="Times New Roman" w:eastAsia="Calibri" w:hAnsi="Times New Roman"/>
                <w:color w:val="231E20"/>
                <w:sz w:val="20"/>
              </w:rPr>
              <w:lastRenderedPageBreak/>
              <w:t>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78BBD1F"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Учебные игры в лапту.   Участие в соревновательной деятельности</w:t>
            </w:r>
          </w:p>
        </w:tc>
        <w:tc>
          <w:tcPr>
            <w:tcW w:w="1417" w:type="dxa"/>
          </w:tcPr>
          <w:p w14:paraId="16E306B0" w14:textId="55275363" w:rsidR="007450AF" w:rsidRPr="00C05D5D" w:rsidRDefault="007450AF" w:rsidP="007450AF">
            <w:pPr>
              <w:widowControl w:val="0"/>
              <w:rPr>
                <w:rFonts w:ascii="Times New Roman" w:eastAsia="Times New Roman" w:hAnsi="Times New Roman"/>
                <w:color w:val="000000"/>
                <w:szCs w:val="24"/>
                <w:lang w:eastAsia="ru-RU"/>
              </w:rPr>
            </w:pPr>
            <w:r w:rsidRPr="007450AF">
              <w:rPr>
                <w:rFonts w:ascii="Times New Roman" w:eastAsia="Times New Roman" w:hAnsi="Times New Roman"/>
                <w:color w:val="000000"/>
                <w:sz w:val="20"/>
                <w:lang w:eastAsia="ru-RU"/>
              </w:rPr>
              <w:lastRenderedPageBreak/>
              <w:t>Спортивные игры</w:t>
            </w:r>
          </w:p>
        </w:tc>
        <w:tc>
          <w:tcPr>
            <w:tcW w:w="3261" w:type="dxa"/>
          </w:tcPr>
          <w:p w14:paraId="1E8438CD" w14:textId="77777777" w:rsidR="007450AF" w:rsidRPr="00C05D5D" w:rsidRDefault="007450AF" w:rsidP="007450AF">
            <w:pPr>
              <w:widowControl w:val="0"/>
              <w:rPr>
                <w:rFonts w:ascii="Times New Roman" w:eastAsia="Times New Roman" w:hAnsi="Times New Roman"/>
                <w:color w:val="000000"/>
                <w:szCs w:val="24"/>
                <w:lang w:eastAsia="ru-RU"/>
              </w:rPr>
            </w:pPr>
            <w:r w:rsidRPr="00C05D5D">
              <w:rPr>
                <w:rFonts w:ascii="Times New Roman" w:eastAsia="Times New Roman" w:hAnsi="Times New Roman"/>
                <w:color w:val="000000"/>
                <w:szCs w:val="24"/>
                <w:lang w:eastAsia="ru-RU"/>
              </w:rPr>
              <w:t xml:space="preserve"> </w:t>
            </w:r>
            <w:hyperlink r:id="rId636">
              <w:r w:rsidRPr="00C05D5D">
                <w:rPr>
                  <w:rFonts w:ascii="Times New Roman" w:eastAsia="Calibri" w:hAnsi="Times New Roman"/>
                  <w:color w:val="0000FF"/>
                  <w:sz w:val="20"/>
                  <w:u w:val="single"/>
                  <w:lang w:val="en-US"/>
                </w:rPr>
                <w:t>https://resh.edu.ru/</w:t>
              </w:r>
            </w:hyperlink>
          </w:p>
        </w:tc>
      </w:tr>
      <w:tr w:rsidR="007450AF" w:rsidRPr="00C05D5D" w14:paraId="17F24DE6" w14:textId="77777777" w:rsidTr="00C05D5D">
        <w:tc>
          <w:tcPr>
            <w:tcW w:w="5240" w:type="dxa"/>
            <w:gridSpan w:val="2"/>
          </w:tcPr>
          <w:p w14:paraId="466B99A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28F34B5B" w14:textId="77777777" w:rsidR="007450AF" w:rsidRPr="00C05D5D" w:rsidRDefault="007450AF" w:rsidP="007450AF">
            <w:pPr>
              <w:widowControl w:val="0"/>
              <w:rPr>
                <w:rFonts w:ascii="Times New Roman" w:eastAsia="Times New Roman" w:hAnsi="Times New Roman"/>
                <w:color w:val="000000"/>
                <w:szCs w:val="24"/>
                <w:lang w:eastAsia="ru-RU"/>
              </w:rPr>
            </w:pPr>
          </w:p>
        </w:tc>
        <w:tc>
          <w:tcPr>
            <w:tcW w:w="3261" w:type="dxa"/>
          </w:tcPr>
          <w:p w14:paraId="189E9CCE" w14:textId="77777777" w:rsidR="007450AF" w:rsidRPr="00C05D5D" w:rsidRDefault="007450AF" w:rsidP="007450AF">
            <w:pPr>
              <w:widowControl w:val="0"/>
              <w:rPr>
                <w:rFonts w:ascii="Times New Roman" w:eastAsia="Times New Roman" w:hAnsi="Times New Roman"/>
                <w:color w:val="000000"/>
                <w:szCs w:val="24"/>
                <w:lang w:eastAsia="ru-RU"/>
              </w:rPr>
            </w:pPr>
          </w:p>
        </w:tc>
      </w:tr>
      <w:tr w:rsidR="007450AF" w:rsidRPr="00C05D5D" w14:paraId="78DA5AC2" w14:textId="77777777" w:rsidTr="00C05D5D">
        <w:tc>
          <w:tcPr>
            <w:tcW w:w="5240" w:type="dxa"/>
            <w:gridSpan w:val="2"/>
          </w:tcPr>
          <w:p w14:paraId="45A339D6"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Общее количество часов по программе:</w:t>
            </w:r>
          </w:p>
        </w:tc>
        <w:tc>
          <w:tcPr>
            <w:tcW w:w="1417" w:type="dxa"/>
          </w:tcPr>
          <w:p w14:paraId="21EE92F2" w14:textId="77777777" w:rsidR="007450AF" w:rsidRPr="00C05D5D" w:rsidRDefault="007450AF" w:rsidP="007450AF">
            <w:pPr>
              <w:widowControl w:val="0"/>
              <w:rPr>
                <w:rFonts w:ascii="Times New Roman" w:eastAsia="Times New Roman" w:hAnsi="Times New Roman"/>
                <w:color w:val="000000"/>
                <w:szCs w:val="24"/>
                <w:lang w:eastAsia="ru-RU"/>
              </w:rPr>
            </w:pPr>
          </w:p>
        </w:tc>
        <w:tc>
          <w:tcPr>
            <w:tcW w:w="3261" w:type="dxa"/>
          </w:tcPr>
          <w:p w14:paraId="58881D56" w14:textId="77777777" w:rsidR="007450AF" w:rsidRPr="00C05D5D" w:rsidRDefault="007450AF" w:rsidP="007450AF">
            <w:pPr>
              <w:widowControl w:val="0"/>
              <w:rPr>
                <w:rFonts w:ascii="Times New Roman" w:eastAsia="Times New Roman" w:hAnsi="Times New Roman"/>
                <w:color w:val="000000"/>
                <w:szCs w:val="24"/>
                <w:lang w:eastAsia="ru-RU"/>
              </w:rPr>
            </w:pPr>
          </w:p>
        </w:tc>
      </w:tr>
    </w:tbl>
    <w:p w14:paraId="50487A36" w14:textId="77777777" w:rsidR="00C05D5D" w:rsidRDefault="00C05D5D" w:rsidP="00C05D5D">
      <w:pPr>
        <w:pStyle w:val="3"/>
        <w:rPr>
          <w:color w:val="auto"/>
        </w:rPr>
      </w:pPr>
    </w:p>
    <w:p w14:paraId="6AAE7A21" w14:textId="7CA25F33" w:rsidR="00C05D5D" w:rsidRPr="00632AC5" w:rsidRDefault="00C05D5D" w:rsidP="00632AC5">
      <w:pPr>
        <w:pStyle w:val="3"/>
        <w:spacing w:line="360" w:lineRule="auto"/>
        <w:rPr>
          <w:color w:val="auto"/>
          <w:szCs w:val="28"/>
        </w:rPr>
      </w:pPr>
      <w:r w:rsidRPr="00AC13D4">
        <w:rPr>
          <w:color w:val="auto"/>
        </w:rPr>
        <w:t>2.</w:t>
      </w:r>
      <w:r>
        <w:rPr>
          <w:color w:val="auto"/>
        </w:rPr>
        <w:t>2</w:t>
      </w:r>
      <w:r w:rsidRPr="00AC13D4">
        <w:rPr>
          <w:color w:val="auto"/>
        </w:rPr>
        <w:t>.</w:t>
      </w:r>
      <w:r w:rsidR="00FB6B07">
        <w:rPr>
          <w:color w:val="auto"/>
        </w:rPr>
        <w:t>19</w:t>
      </w:r>
      <w:r w:rsidRPr="00AC13D4">
        <w:rPr>
          <w:color w:val="auto"/>
        </w:rPr>
        <w:t>.</w:t>
      </w:r>
      <w:r w:rsidRPr="00AC13D4">
        <w:rPr>
          <w:color w:val="auto"/>
        </w:rPr>
        <w:tab/>
      </w:r>
      <w:r w:rsidRPr="00632AC5">
        <w:rPr>
          <w:color w:val="auto"/>
          <w:szCs w:val="28"/>
        </w:rPr>
        <w:t>Рабочая программа курса внеурочной деятельности «КЛИО»</w:t>
      </w:r>
    </w:p>
    <w:p w14:paraId="42903DD2" w14:textId="77777777" w:rsidR="00C05D5D" w:rsidRPr="00632AC5" w:rsidRDefault="00C05D5D" w:rsidP="00632AC5">
      <w:pPr>
        <w:spacing w:line="360" w:lineRule="auto"/>
        <w:rPr>
          <w:b/>
          <w:bCs/>
          <w:sz w:val="28"/>
        </w:rPr>
      </w:pPr>
      <w:r w:rsidRPr="00632AC5">
        <w:rPr>
          <w:b/>
          <w:bCs/>
          <w:sz w:val="28"/>
        </w:rPr>
        <w:t>Пояснительная записка</w:t>
      </w:r>
    </w:p>
    <w:p w14:paraId="32A08877" w14:textId="4C255062" w:rsidR="00C05D5D" w:rsidRPr="00632AC5" w:rsidRDefault="00C05D5D" w:rsidP="00632AC5">
      <w:pPr>
        <w:spacing w:line="360" w:lineRule="auto"/>
        <w:rPr>
          <w:sz w:val="28"/>
          <w:lang w:eastAsia="ru-RU" w:bidi="ru-RU"/>
        </w:rPr>
      </w:pPr>
      <w:r w:rsidRPr="00632AC5">
        <w:rPr>
          <w:sz w:val="28"/>
        </w:rPr>
        <w:t xml:space="preserve">Рабочая программа курса внеурочной деятельности «КЛИО»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632AC5">
        <w:rPr>
          <w:sz w:val="28"/>
          <w:lang w:eastAsia="ru-RU" w:bidi="ru-RU"/>
        </w:rPr>
        <w:t>Рабочей программы воспитания ГАОУ МО «Долгопрудненская гимназия».</w:t>
      </w:r>
    </w:p>
    <w:p w14:paraId="53A01BA4" w14:textId="77777777" w:rsidR="00C05D5D" w:rsidRPr="00632AC5" w:rsidRDefault="00C05D5D" w:rsidP="00632AC5">
      <w:pPr>
        <w:spacing w:line="360" w:lineRule="auto"/>
        <w:rPr>
          <w:sz w:val="28"/>
          <w:lang w:bidi="ru-RU"/>
        </w:rPr>
      </w:pPr>
      <w:r w:rsidRPr="00632AC5">
        <w:rPr>
          <w:sz w:val="28"/>
          <w:lang w:bidi="ru-RU"/>
        </w:rPr>
        <w:t xml:space="preserve">Рабочая программа </w:t>
      </w:r>
      <w:r w:rsidRPr="00632AC5">
        <w:rPr>
          <w:sz w:val="28"/>
        </w:rPr>
        <w:t xml:space="preserve">курса внеурочной деятельности </w:t>
      </w:r>
      <w:r w:rsidRPr="00632AC5">
        <w:rPr>
          <w:sz w:val="28"/>
          <w:lang w:bidi="ru-RU"/>
        </w:rPr>
        <w:t>включает:</w:t>
      </w:r>
    </w:p>
    <w:p w14:paraId="40513753" w14:textId="77777777" w:rsidR="00C05D5D" w:rsidRPr="00632AC5" w:rsidRDefault="00C05D5D" w:rsidP="00632AC5">
      <w:pPr>
        <w:spacing w:line="360" w:lineRule="auto"/>
        <w:rPr>
          <w:sz w:val="28"/>
          <w:lang w:bidi="ru-RU"/>
        </w:rPr>
      </w:pPr>
      <w:r w:rsidRPr="00632AC5">
        <w:rPr>
          <w:sz w:val="28"/>
          <w:lang w:bidi="ru-RU"/>
        </w:rPr>
        <w:t>–</w:t>
      </w:r>
      <w:r w:rsidRPr="00632AC5">
        <w:rPr>
          <w:sz w:val="28"/>
          <w:lang w:bidi="ru-RU"/>
        </w:rPr>
        <w:tab/>
        <w:t>содержание учебного предмета (по годам обучения);</w:t>
      </w:r>
    </w:p>
    <w:p w14:paraId="06C42F57" w14:textId="77777777" w:rsidR="00C05D5D" w:rsidRPr="00632AC5" w:rsidRDefault="00C05D5D" w:rsidP="00632AC5">
      <w:pPr>
        <w:spacing w:line="360" w:lineRule="auto"/>
        <w:rPr>
          <w:sz w:val="28"/>
          <w:lang w:bidi="ru-RU"/>
        </w:rPr>
      </w:pPr>
      <w:r w:rsidRPr="00632AC5">
        <w:rPr>
          <w:sz w:val="28"/>
          <w:lang w:bidi="ru-RU"/>
        </w:rPr>
        <w:t>–</w:t>
      </w:r>
      <w:r w:rsidRPr="00632AC5">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F58DB52" w14:textId="77777777" w:rsidR="00C05D5D" w:rsidRPr="00632AC5" w:rsidRDefault="00C05D5D" w:rsidP="00632AC5">
      <w:pPr>
        <w:spacing w:line="360" w:lineRule="auto"/>
        <w:rPr>
          <w:sz w:val="28"/>
          <w:lang w:bidi="ru-RU"/>
        </w:rPr>
      </w:pPr>
      <w:r w:rsidRPr="00632AC5">
        <w:rPr>
          <w:sz w:val="28"/>
          <w:lang w:bidi="ru-RU"/>
        </w:rPr>
        <w:t>–</w:t>
      </w:r>
      <w:r w:rsidRPr="00632AC5">
        <w:rPr>
          <w:sz w:val="28"/>
          <w:lang w:bidi="ru-RU"/>
        </w:rPr>
        <w:tab/>
        <w:t>тематическое планирование (по годам обучения).</w:t>
      </w:r>
    </w:p>
    <w:p w14:paraId="7EE2B3E6" w14:textId="2F0D4BCE" w:rsidR="00C05D5D" w:rsidRPr="00632AC5" w:rsidRDefault="00C05D5D" w:rsidP="00632AC5">
      <w:pPr>
        <w:pStyle w:val="3"/>
        <w:spacing w:line="360" w:lineRule="auto"/>
        <w:rPr>
          <w:color w:val="auto"/>
          <w:szCs w:val="28"/>
        </w:rPr>
      </w:pPr>
      <w:r w:rsidRPr="00632AC5">
        <w:rPr>
          <w:color w:val="auto"/>
          <w:szCs w:val="28"/>
        </w:rPr>
        <w:t>Содержание курса внеурочной деятельности «КЛИО»</w:t>
      </w:r>
    </w:p>
    <w:p w14:paraId="1CB4FBEB" w14:textId="389E8EA9" w:rsidR="00C05D5D" w:rsidRPr="00632AC5" w:rsidRDefault="008D5910" w:rsidP="00632AC5">
      <w:pPr>
        <w:spacing w:line="360" w:lineRule="auto"/>
        <w:rPr>
          <w:b/>
          <w:sz w:val="28"/>
        </w:rPr>
      </w:pPr>
      <w:r w:rsidRPr="00632AC5">
        <w:rPr>
          <w:b/>
          <w:sz w:val="28"/>
        </w:rPr>
        <w:t>10 класс</w:t>
      </w:r>
    </w:p>
    <w:p w14:paraId="4D47EA5B"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b/>
          <w:sz w:val="28"/>
          <w:lang w:eastAsia="ru-RU"/>
        </w:rPr>
        <w:t>Тема1.</w:t>
      </w:r>
      <w:r w:rsidRPr="00632AC5">
        <w:rPr>
          <w:rFonts w:eastAsia="Times New Roman"/>
          <w:sz w:val="28"/>
          <w:lang w:eastAsia="ru-RU"/>
        </w:rPr>
        <w:t xml:space="preserve"> </w:t>
      </w:r>
      <w:r w:rsidRPr="00632AC5">
        <w:rPr>
          <w:rFonts w:eastAsia="Times New Roman"/>
          <w:b/>
          <w:sz w:val="28"/>
          <w:lang w:eastAsia="ru-RU"/>
        </w:rPr>
        <w:t>История Древней Руси.</w:t>
      </w:r>
      <w:r w:rsidRPr="00632AC5">
        <w:rPr>
          <w:rFonts w:eastAsia="Times New Roman"/>
          <w:sz w:val="28"/>
          <w:lang w:eastAsia="ru-RU"/>
        </w:rPr>
        <w:t xml:space="preserve"> </w:t>
      </w:r>
    </w:p>
    <w:p w14:paraId="5AF680EB"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Сложные, дискуссионные вопросы периода. Исторические оценки событий 9-13 веков. Выдающиеся деятели. Борьба с иноземными захватчиками. Героизм русского народа. Главная линия развития страны. Летописи.</w:t>
      </w:r>
    </w:p>
    <w:p w14:paraId="0A152883"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b/>
          <w:sz w:val="28"/>
          <w:lang w:eastAsia="ru-RU"/>
        </w:rPr>
        <w:t>Тема 2</w:t>
      </w:r>
      <w:r w:rsidRPr="00632AC5">
        <w:rPr>
          <w:rFonts w:eastAsia="Times New Roman"/>
          <w:sz w:val="28"/>
          <w:lang w:eastAsia="ru-RU"/>
        </w:rPr>
        <w:t xml:space="preserve">. </w:t>
      </w:r>
      <w:r w:rsidRPr="00632AC5">
        <w:rPr>
          <w:rFonts w:eastAsia="Times New Roman"/>
          <w:b/>
          <w:sz w:val="28"/>
          <w:lang w:eastAsia="ru-RU"/>
        </w:rPr>
        <w:t>Русь Московская.</w:t>
      </w:r>
    </w:p>
    <w:p w14:paraId="68BFDB91"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Собирание русских земель. Становление государства. Московская династия. Особенности внутренней и внешней политики.</w:t>
      </w:r>
    </w:p>
    <w:p w14:paraId="23572970"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Расширение государства. Героические страницы русской истории. </w:t>
      </w:r>
      <w:r w:rsidRPr="00632AC5">
        <w:rPr>
          <w:rFonts w:eastAsia="Times New Roman"/>
          <w:sz w:val="28"/>
          <w:lang w:eastAsia="ru-RU"/>
        </w:rPr>
        <w:lastRenderedPageBreak/>
        <w:t>Выдающиеся деятели.</w:t>
      </w:r>
    </w:p>
    <w:p w14:paraId="6A1148A4" w14:textId="17F23DD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b/>
          <w:sz w:val="28"/>
          <w:lang w:eastAsia="ru-RU"/>
        </w:rPr>
        <w:t>Тема3. Смута.</w:t>
      </w:r>
      <w:r w:rsidRPr="00632AC5">
        <w:rPr>
          <w:rFonts w:eastAsia="Times New Roman"/>
          <w:sz w:val="28"/>
          <w:lang w:eastAsia="ru-RU"/>
        </w:rPr>
        <w:t xml:space="preserve"> </w:t>
      </w:r>
    </w:p>
    <w:p w14:paraId="27E4DF9E" w14:textId="527B9508"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Причины и последствия смуты. Влияние на дальнейшую судьбу страны. Героические страница истории. Выдающиеся деятели</w:t>
      </w:r>
    </w:p>
    <w:p w14:paraId="0B2C0C58"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Тема 4. Российская империя в 18-19 веках.</w:t>
      </w:r>
    </w:p>
    <w:p w14:paraId="33E23029"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Изменения в стране, их причины и последствия. Оценка деятельности Петра 1 и его последователей. «Птенцы гнезда Петрова». Особенность развития империи.</w:t>
      </w:r>
    </w:p>
    <w:p w14:paraId="075E6479"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Выдающиеся деятели эпохи. Российская империя на международной арене, оценка ее деятельности и влияния. Героические страницы истории.</w:t>
      </w:r>
    </w:p>
    <w:p w14:paraId="1D4F9F77"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Тема 5. Российская империя в начале20-ого века.</w:t>
      </w:r>
    </w:p>
    <w:p w14:paraId="12A5597F"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Особенности развития экономики и политики. Деятели эпохи. </w:t>
      </w:r>
    </w:p>
    <w:p w14:paraId="6C815C6F"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b/>
          <w:sz w:val="28"/>
          <w:lang w:eastAsia="ru-RU"/>
        </w:rPr>
        <w:t>Тема6 Российская империя в начале 20-ого века.</w:t>
      </w:r>
      <w:r w:rsidRPr="00632AC5">
        <w:rPr>
          <w:rFonts w:eastAsia="Times New Roman"/>
          <w:sz w:val="28"/>
          <w:lang w:eastAsia="ru-RU"/>
        </w:rPr>
        <w:t xml:space="preserve"> </w:t>
      </w:r>
    </w:p>
    <w:p w14:paraId="4A28BADE" w14:textId="70F7C65A"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Оценки развития, особенности развития. Скатывание к мировой войне. 1-ая мировая. Героические страницы. Современные оценки и подходы.</w:t>
      </w:r>
    </w:p>
    <w:p w14:paraId="677A9C3B"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b/>
          <w:sz w:val="28"/>
          <w:lang w:eastAsia="ru-RU"/>
        </w:rPr>
        <w:t>Тема 7 Россия в эпоху революций. Гражданская война</w:t>
      </w:r>
      <w:r w:rsidRPr="00632AC5">
        <w:rPr>
          <w:rFonts w:eastAsia="Times New Roman"/>
          <w:sz w:val="28"/>
          <w:lang w:eastAsia="ru-RU"/>
        </w:rPr>
        <w:t>.</w:t>
      </w:r>
    </w:p>
    <w:p w14:paraId="65C8783F"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Особенности российских революций. Власть и народ.  Современные оценки.</w:t>
      </w:r>
    </w:p>
    <w:p w14:paraId="56B9E98B"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Выдающиеся деятели эпохи. Их вклад в развитие страны. Достижения и потери.</w:t>
      </w:r>
    </w:p>
    <w:p w14:paraId="045E7BB0"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Тема8. СССР в 20-е-30-е годы.</w:t>
      </w:r>
    </w:p>
    <w:p w14:paraId="3AB93BB0"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Противоречия внутри страны и на международной арене. Изменения курса развития и последствия. Выдающиеся деятели эпохи. Вклад в мировую культуру. Современные оценки. Достижения, просчеты, последствия.</w:t>
      </w:r>
    </w:p>
    <w:p w14:paraId="6F339A76"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 СССР мировая держава.</w:t>
      </w:r>
    </w:p>
    <w:p w14:paraId="51EEFB14"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Тема 9 СССР в период Великой Отечественной войны.</w:t>
      </w:r>
    </w:p>
    <w:p w14:paraId="582308A1"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 Причины. Периодизация. Выдающиеся деятели фронта, тыла, культуры, разведки. Оценка историков вклада СССР, источников и цены победы. Связь с современностью. Цели и задачи СВО.</w:t>
      </w:r>
    </w:p>
    <w:p w14:paraId="35D3BE70" w14:textId="12E9D9A0" w:rsidR="008D5910" w:rsidRPr="00632AC5" w:rsidRDefault="008D5910" w:rsidP="00632AC5">
      <w:pPr>
        <w:spacing w:line="360" w:lineRule="auto"/>
        <w:rPr>
          <w:b/>
          <w:sz w:val="28"/>
        </w:rPr>
      </w:pPr>
      <w:r w:rsidRPr="00632AC5">
        <w:rPr>
          <w:b/>
          <w:sz w:val="28"/>
        </w:rPr>
        <w:t>11 класс</w:t>
      </w:r>
    </w:p>
    <w:p w14:paraId="4160A523"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Тема1.  СССР после Великой Отечественной войны. </w:t>
      </w:r>
    </w:p>
    <w:p w14:paraId="688FDB28" w14:textId="2C187581"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Трудности восстановления. Героизм советских людей. Достижения, успехи и </w:t>
      </w:r>
      <w:r w:rsidRPr="00632AC5">
        <w:rPr>
          <w:rFonts w:eastAsia="Times New Roman"/>
          <w:sz w:val="28"/>
          <w:lang w:eastAsia="ru-RU"/>
        </w:rPr>
        <w:lastRenderedPageBreak/>
        <w:t>просчеты во внешней политике. Изменение мировой системы. Работа с документами, воспоминаниями. Просчеты в культуре</w:t>
      </w:r>
    </w:p>
    <w:p w14:paraId="48000E92"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 2. Эпоха Оттепели. </w:t>
      </w:r>
    </w:p>
    <w:p w14:paraId="71D78557" w14:textId="2C655F26"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Достижения в области культуры. Прорыв в международной культуре. Выдающиеся советские фильмы. Космический прорыв. (просмотр х/ф. дискуссия).</w:t>
      </w:r>
    </w:p>
    <w:p w14:paraId="082C4DE2" w14:textId="711759C8"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Тема3.СССР эпохи «Застоя», или стабильности? Оценка развития СССР. </w:t>
      </w:r>
    </w:p>
    <w:p w14:paraId="26B48961"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Достижения и просчеты. Причины и последствия. Достижения культуры и спорта. Творческие проекты по теме.</w:t>
      </w:r>
    </w:p>
    <w:p w14:paraId="77072381"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Особенности международных отношений.</w:t>
      </w:r>
    </w:p>
    <w:p w14:paraId="10166C5A" w14:textId="245B4D4A"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 4. Перестройка в СССР. </w:t>
      </w:r>
    </w:p>
    <w:p w14:paraId="6FF0677D" w14:textId="4C6F3512"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Причины, начало и результаты Перестройки в живописи, кино, музыке, науке.</w:t>
      </w:r>
    </w:p>
    <w:p w14:paraId="74BF2B68"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Особенности внешней политики. Последствия.  Утрата престижа СССР на международной арене.</w:t>
      </w:r>
    </w:p>
    <w:p w14:paraId="70111458"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 5. РФ в 90-е годы. </w:t>
      </w:r>
    </w:p>
    <w:p w14:paraId="112C2018" w14:textId="57E4655A"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Кризисы и проблемы в политике, экономике, культуре.</w:t>
      </w:r>
    </w:p>
    <w:p w14:paraId="64D7FB67" w14:textId="77777777"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 xml:space="preserve">Падение уровня жизни. Пересмотр нравственных начал, суррогат во всех видах искусства. Особенности внешней политики. </w:t>
      </w:r>
    </w:p>
    <w:p w14:paraId="73404B62" w14:textId="77777777"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Тема 6. Современная Россия. </w:t>
      </w:r>
    </w:p>
    <w:p w14:paraId="11E1E1F0" w14:textId="5DF74C8B" w:rsidR="008D5910" w:rsidRPr="00632AC5" w:rsidRDefault="008D5910" w:rsidP="00632AC5">
      <w:pPr>
        <w:widowControl w:val="0"/>
        <w:suppressAutoHyphens/>
        <w:spacing w:line="360" w:lineRule="auto"/>
        <w:outlineLvl w:val="0"/>
        <w:rPr>
          <w:rFonts w:eastAsia="Times New Roman"/>
          <w:sz w:val="28"/>
          <w:lang w:eastAsia="ru-RU"/>
        </w:rPr>
      </w:pPr>
      <w:r w:rsidRPr="00632AC5">
        <w:rPr>
          <w:rFonts w:eastAsia="Times New Roman"/>
          <w:sz w:val="28"/>
          <w:lang w:eastAsia="ru-RU"/>
        </w:rPr>
        <w:t>Изменения во всех направлениях жизни. Успехи и проблемы, трудности и нерешенные вопросы.</w:t>
      </w:r>
    </w:p>
    <w:p w14:paraId="656F096C" w14:textId="740E9E33" w:rsidR="008D5910" w:rsidRPr="00632AC5" w:rsidRDefault="008D5910" w:rsidP="00632AC5">
      <w:pPr>
        <w:widowControl w:val="0"/>
        <w:suppressAutoHyphens/>
        <w:spacing w:line="360" w:lineRule="auto"/>
        <w:outlineLvl w:val="0"/>
        <w:rPr>
          <w:rFonts w:eastAsia="Times New Roman"/>
          <w:b/>
          <w:sz w:val="28"/>
          <w:lang w:eastAsia="ru-RU"/>
        </w:rPr>
      </w:pPr>
      <w:r w:rsidRPr="00632AC5">
        <w:rPr>
          <w:rFonts w:eastAsia="Times New Roman"/>
          <w:b/>
          <w:sz w:val="28"/>
          <w:lang w:eastAsia="ru-RU"/>
        </w:rPr>
        <w:t xml:space="preserve"> Тема7</w:t>
      </w:r>
    </w:p>
    <w:p w14:paraId="6FC9654C" w14:textId="77777777" w:rsidR="008D5910" w:rsidRPr="00632AC5" w:rsidRDefault="008D5910" w:rsidP="00632AC5">
      <w:pPr>
        <w:widowControl w:val="0"/>
        <w:suppressAutoHyphens/>
        <w:spacing w:line="360" w:lineRule="auto"/>
        <w:outlineLvl w:val="0"/>
        <w:rPr>
          <w:rFonts w:eastAsia="Calibri"/>
          <w:sz w:val="28"/>
        </w:rPr>
      </w:pPr>
      <w:r w:rsidRPr="00632AC5">
        <w:rPr>
          <w:rFonts w:eastAsia="Calibri"/>
          <w:sz w:val="28"/>
        </w:rPr>
        <w:t>Представление творческих работ, проектов, презентаций по истории.</w:t>
      </w:r>
    </w:p>
    <w:p w14:paraId="11D43633" w14:textId="3BE2C958" w:rsidR="008D5910" w:rsidRPr="00632AC5" w:rsidRDefault="008D5910" w:rsidP="00632AC5">
      <w:pPr>
        <w:pStyle w:val="2"/>
        <w:spacing w:line="360" w:lineRule="auto"/>
        <w:rPr>
          <w:color w:val="auto"/>
          <w:szCs w:val="28"/>
        </w:rPr>
      </w:pPr>
      <w:bookmarkStart w:id="110" w:name="_Toc144373473"/>
      <w:r w:rsidRPr="00632AC5">
        <w:rPr>
          <w:color w:val="auto"/>
          <w:szCs w:val="28"/>
        </w:rPr>
        <w:t>Планируемые результаты освоения курса внеурочной деятельности «КЛИО»</w:t>
      </w:r>
    </w:p>
    <w:p w14:paraId="5431777A" w14:textId="77777777" w:rsidR="008D5910" w:rsidRPr="00632AC5" w:rsidRDefault="008D5910" w:rsidP="00632AC5">
      <w:pPr>
        <w:widowControl w:val="0"/>
        <w:suppressAutoHyphens/>
        <w:spacing w:line="360" w:lineRule="auto"/>
        <w:rPr>
          <w:rFonts w:eastAsia="Times New Roman"/>
          <w:b/>
          <w:sz w:val="28"/>
          <w:lang w:eastAsia="ru-RU"/>
        </w:rPr>
      </w:pPr>
      <w:r w:rsidRPr="00632AC5">
        <w:rPr>
          <w:rFonts w:eastAsia="Times New Roman"/>
          <w:b/>
          <w:sz w:val="28"/>
          <w:lang w:eastAsia="ru-RU"/>
        </w:rPr>
        <w:t>Личностные результаты</w:t>
      </w:r>
    </w:p>
    <w:p w14:paraId="32373E09"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 сфере гражданского воспитания: </w:t>
      </w:r>
    </w:p>
    <w:p w14:paraId="2A23D538" w14:textId="77777777" w:rsidR="008D5910"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осмысление сложившихся в российской истории традиций гражданского служения Отечеству; </w:t>
      </w:r>
    </w:p>
    <w:p w14:paraId="270C62B6" w14:textId="4CE9FFAA" w:rsidR="008D5910"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lastRenderedPageBreak/>
        <w:t xml:space="preserve">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233AD8A1" w14:textId="77777777" w:rsidR="008D5910"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принятие традиционных национальных, общечеловеческих гуманистических и демократических ценностей; </w:t>
      </w:r>
    </w:p>
    <w:p w14:paraId="1043BC01" w14:textId="77777777" w:rsidR="008D5910"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A01AF1" w14:textId="47F57715" w:rsidR="00966868"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796CD47E" w14:textId="77777777" w:rsidR="00966868" w:rsidRPr="00632AC5" w:rsidRDefault="008D5910"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умение взаимодействовать с социальными институтами в соответствии </w:t>
      </w:r>
    </w:p>
    <w:p w14:paraId="067BF4AC" w14:textId="181BE2F8" w:rsidR="008D5910" w:rsidRPr="00632AC5" w:rsidRDefault="00966868" w:rsidP="00105E3E">
      <w:pPr>
        <w:pStyle w:val="a5"/>
        <w:widowControl w:val="0"/>
        <w:numPr>
          <w:ilvl w:val="0"/>
          <w:numId w:val="155"/>
        </w:numPr>
        <w:suppressAutoHyphens/>
        <w:spacing w:line="360" w:lineRule="auto"/>
        <w:ind w:left="0" w:firstLine="709"/>
        <w:rPr>
          <w:rFonts w:eastAsia="Times New Roman"/>
          <w:sz w:val="28"/>
          <w:lang w:eastAsia="ru-RU"/>
        </w:rPr>
      </w:pPr>
      <w:r w:rsidRPr="00632AC5">
        <w:rPr>
          <w:rFonts w:eastAsia="Times New Roman"/>
          <w:sz w:val="28"/>
          <w:lang w:eastAsia="ru-RU"/>
        </w:rPr>
        <w:t>с</w:t>
      </w:r>
      <w:r w:rsidR="008D5910" w:rsidRPr="00632AC5">
        <w:rPr>
          <w:rFonts w:eastAsia="Times New Roman"/>
          <w:sz w:val="28"/>
          <w:lang w:eastAsia="ru-RU"/>
        </w:rPr>
        <w:t xml:space="preserve"> их функциями и назначением; готовность к гуманитарной и волонтерской деятельности; </w:t>
      </w:r>
    </w:p>
    <w:p w14:paraId="29C8F460"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 сфере патриотического воспитания: </w:t>
      </w:r>
    </w:p>
    <w:p w14:paraId="42ABBF7F" w14:textId="77777777" w:rsidR="00966868" w:rsidRPr="00632AC5" w:rsidRDefault="008D5910" w:rsidP="00105E3E">
      <w:pPr>
        <w:pStyle w:val="a5"/>
        <w:widowControl w:val="0"/>
        <w:numPr>
          <w:ilvl w:val="0"/>
          <w:numId w:val="156"/>
        </w:numPr>
        <w:suppressAutoHyphens/>
        <w:spacing w:line="360" w:lineRule="auto"/>
        <w:ind w:left="0" w:firstLine="709"/>
        <w:rPr>
          <w:rFonts w:eastAsia="Times New Roman"/>
          <w:sz w:val="28"/>
          <w:lang w:eastAsia="ru-RU"/>
        </w:rPr>
      </w:pPr>
      <w:r w:rsidRPr="00632AC5">
        <w:rPr>
          <w:rFonts w:eastAsia="Times New Roman"/>
          <w:sz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0E77FE3D" w14:textId="297F661A" w:rsidR="00966868" w:rsidRPr="00632AC5" w:rsidRDefault="008D5910" w:rsidP="00105E3E">
      <w:pPr>
        <w:pStyle w:val="a5"/>
        <w:widowControl w:val="0"/>
        <w:numPr>
          <w:ilvl w:val="0"/>
          <w:numId w:val="156"/>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5C662DC5" w14:textId="2E9F2F58" w:rsidR="008D5910" w:rsidRPr="00632AC5" w:rsidRDefault="008D5910" w:rsidP="00105E3E">
      <w:pPr>
        <w:pStyle w:val="a5"/>
        <w:widowControl w:val="0"/>
        <w:numPr>
          <w:ilvl w:val="0"/>
          <w:numId w:val="156"/>
        </w:numPr>
        <w:suppressAutoHyphens/>
        <w:spacing w:line="360" w:lineRule="auto"/>
        <w:ind w:left="0" w:firstLine="709"/>
        <w:rPr>
          <w:rFonts w:eastAsia="Times New Roman"/>
          <w:sz w:val="28"/>
          <w:lang w:eastAsia="ru-RU"/>
        </w:rPr>
      </w:pPr>
      <w:r w:rsidRPr="00632AC5">
        <w:rPr>
          <w:rFonts w:eastAsia="Times New Roman"/>
          <w:sz w:val="28"/>
          <w:lang w:eastAsia="ru-RU"/>
        </w:rPr>
        <w:t>идейная убежденность, готовность к служению и защите Отечества, ответственность за его судьбу;</w:t>
      </w:r>
    </w:p>
    <w:p w14:paraId="73B0104A"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 сфере духовно-нравственного воспитания: </w:t>
      </w:r>
    </w:p>
    <w:p w14:paraId="597946FB" w14:textId="77777777" w:rsidR="00966868" w:rsidRPr="00632AC5" w:rsidRDefault="008D5910" w:rsidP="00105E3E">
      <w:pPr>
        <w:pStyle w:val="a5"/>
        <w:widowControl w:val="0"/>
        <w:numPr>
          <w:ilvl w:val="0"/>
          <w:numId w:val="157"/>
        </w:numPr>
        <w:suppressAutoHyphens/>
        <w:spacing w:line="360" w:lineRule="auto"/>
        <w:ind w:left="0" w:firstLine="709"/>
        <w:rPr>
          <w:rFonts w:eastAsia="Times New Roman"/>
          <w:sz w:val="28"/>
          <w:lang w:eastAsia="ru-RU"/>
        </w:rPr>
      </w:pPr>
      <w:r w:rsidRPr="00632AC5">
        <w:rPr>
          <w:rFonts w:eastAsia="Times New Roman"/>
          <w:sz w:val="28"/>
          <w:lang w:eastAsia="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78C7DBDC" w14:textId="79BC9E3E" w:rsidR="00966868" w:rsidRPr="00632AC5" w:rsidRDefault="008D5910" w:rsidP="00105E3E">
      <w:pPr>
        <w:pStyle w:val="a5"/>
        <w:widowControl w:val="0"/>
        <w:numPr>
          <w:ilvl w:val="0"/>
          <w:numId w:val="15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сформированность нравственного сознания, этического поведения; </w:t>
      </w:r>
    </w:p>
    <w:p w14:paraId="32BB3068" w14:textId="77777777" w:rsidR="00966868" w:rsidRPr="00632AC5" w:rsidRDefault="008D5910" w:rsidP="00105E3E">
      <w:pPr>
        <w:pStyle w:val="a5"/>
        <w:widowControl w:val="0"/>
        <w:numPr>
          <w:ilvl w:val="0"/>
          <w:numId w:val="157"/>
        </w:numPr>
        <w:suppressAutoHyphens/>
        <w:spacing w:line="360" w:lineRule="auto"/>
        <w:ind w:left="0" w:firstLine="709"/>
        <w:rPr>
          <w:rFonts w:eastAsia="Times New Roman"/>
          <w:sz w:val="28"/>
          <w:lang w:eastAsia="ru-RU"/>
        </w:rPr>
      </w:pPr>
      <w:r w:rsidRPr="00632AC5">
        <w:rPr>
          <w:rFonts w:eastAsia="Times New Roman"/>
          <w:sz w:val="28"/>
          <w:lang w:eastAsia="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289317BB" w14:textId="77777777" w:rsidR="00966868" w:rsidRPr="00632AC5" w:rsidRDefault="008D5910" w:rsidP="00105E3E">
      <w:pPr>
        <w:pStyle w:val="a5"/>
        <w:widowControl w:val="0"/>
        <w:numPr>
          <w:ilvl w:val="0"/>
          <w:numId w:val="15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понимание значения личного вклада в построение устойчивого будущего; </w:t>
      </w:r>
    </w:p>
    <w:p w14:paraId="56F6CB1F" w14:textId="41244C62" w:rsidR="008D5910" w:rsidRPr="00632AC5" w:rsidRDefault="008D5910" w:rsidP="00105E3E">
      <w:pPr>
        <w:pStyle w:val="a5"/>
        <w:widowControl w:val="0"/>
        <w:numPr>
          <w:ilvl w:val="0"/>
          <w:numId w:val="15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6A203906"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в сфере эстетического воспитания:</w:t>
      </w:r>
    </w:p>
    <w:p w14:paraId="348D35FD" w14:textId="43403936" w:rsidR="00966868" w:rsidRPr="00632AC5" w:rsidRDefault="008D5910" w:rsidP="00105E3E">
      <w:pPr>
        <w:pStyle w:val="a5"/>
        <w:widowControl w:val="0"/>
        <w:numPr>
          <w:ilvl w:val="0"/>
          <w:numId w:val="158"/>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7F67EB4E" w14:textId="77777777" w:rsidR="00966868" w:rsidRPr="00632AC5" w:rsidRDefault="008D5910" w:rsidP="00105E3E">
      <w:pPr>
        <w:pStyle w:val="a5"/>
        <w:widowControl w:val="0"/>
        <w:numPr>
          <w:ilvl w:val="0"/>
          <w:numId w:val="158"/>
        </w:numPr>
        <w:suppressAutoHyphens/>
        <w:spacing w:line="360" w:lineRule="auto"/>
        <w:ind w:left="0" w:firstLine="709"/>
        <w:rPr>
          <w:rFonts w:eastAsia="Times New Roman"/>
          <w:sz w:val="28"/>
          <w:lang w:eastAsia="ru-RU"/>
        </w:rPr>
      </w:pPr>
      <w:r w:rsidRPr="00632AC5">
        <w:rPr>
          <w:rFonts w:eastAsia="Times New Roman"/>
          <w:sz w:val="28"/>
          <w:lang w:eastAsia="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4DB552D" w14:textId="10970F90" w:rsidR="008D5910" w:rsidRPr="00632AC5" w:rsidRDefault="008D5910" w:rsidP="00105E3E">
      <w:pPr>
        <w:pStyle w:val="a5"/>
        <w:widowControl w:val="0"/>
        <w:numPr>
          <w:ilvl w:val="0"/>
          <w:numId w:val="158"/>
        </w:numPr>
        <w:suppressAutoHyphens/>
        <w:spacing w:line="360" w:lineRule="auto"/>
        <w:ind w:left="0" w:firstLine="709"/>
        <w:rPr>
          <w:rFonts w:eastAsia="Times New Roman"/>
          <w:sz w:val="28"/>
          <w:lang w:eastAsia="ru-RU"/>
        </w:rPr>
      </w:pPr>
      <w:r w:rsidRPr="00632AC5">
        <w:rPr>
          <w:rFonts w:eastAsia="Times New Roman"/>
          <w:sz w:val="28"/>
          <w:lang w:eastAsia="ru-RU"/>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BAA570A"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 сфере физического воспитания: </w:t>
      </w:r>
    </w:p>
    <w:p w14:paraId="5A55963A" w14:textId="77777777" w:rsidR="00966868" w:rsidRPr="00632AC5" w:rsidRDefault="008D5910" w:rsidP="00105E3E">
      <w:pPr>
        <w:pStyle w:val="a5"/>
        <w:widowControl w:val="0"/>
        <w:numPr>
          <w:ilvl w:val="0"/>
          <w:numId w:val="159"/>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осознание ценности жизни и необходимости ее сохранения (в том числе на основе примеров из истории); </w:t>
      </w:r>
    </w:p>
    <w:p w14:paraId="328F5C9C" w14:textId="77777777" w:rsidR="00966868" w:rsidRPr="00632AC5" w:rsidRDefault="008D5910" w:rsidP="00105E3E">
      <w:pPr>
        <w:pStyle w:val="a5"/>
        <w:widowControl w:val="0"/>
        <w:numPr>
          <w:ilvl w:val="0"/>
          <w:numId w:val="159"/>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7D5F9548" w14:textId="21CC380F" w:rsidR="008D5910" w:rsidRPr="00632AC5" w:rsidRDefault="008D5910" w:rsidP="00105E3E">
      <w:pPr>
        <w:pStyle w:val="a5"/>
        <w:widowControl w:val="0"/>
        <w:numPr>
          <w:ilvl w:val="0"/>
          <w:numId w:val="159"/>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ответственное отношение к своему здоровью и установка на здоровый образ жизни; </w:t>
      </w:r>
    </w:p>
    <w:p w14:paraId="48BC7A2E"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 сфере трудового воспитания: </w:t>
      </w:r>
    </w:p>
    <w:p w14:paraId="1796A3DB" w14:textId="77777777" w:rsidR="00966868" w:rsidRPr="00632AC5" w:rsidRDefault="008D5910" w:rsidP="00105E3E">
      <w:pPr>
        <w:pStyle w:val="a5"/>
        <w:widowControl w:val="0"/>
        <w:numPr>
          <w:ilvl w:val="0"/>
          <w:numId w:val="160"/>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понимание на основе знания истории значения трудовой деятельности как источника развития человека и общества; </w:t>
      </w:r>
    </w:p>
    <w:p w14:paraId="6E0A64AE" w14:textId="77777777" w:rsidR="00966868" w:rsidRPr="00632AC5" w:rsidRDefault="008D5910" w:rsidP="00105E3E">
      <w:pPr>
        <w:pStyle w:val="a5"/>
        <w:widowControl w:val="0"/>
        <w:numPr>
          <w:ilvl w:val="0"/>
          <w:numId w:val="160"/>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уважение к труду и результатам трудовой деятельности человека; </w:t>
      </w:r>
      <w:r w:rsidRPr="00632AC5">
        <w:rPr>
          <w:rFonts w:eastAsia="Times New Roman"/>
          <w:sz w:val="28"/>
          <w:lang w:eastAsia="ru-RU"/>
        </w:rPr>
        <w:lastRenderedPageBreak/>
        <w:t xml:space="preserve">представление о разнообразии существовавших в прошлом и современных профессий; </w:t>
      </w:r>
    </w:p>
    <w:p w14:paraId="2193A4F5" w14:textId="77777777" w:rsidR="00966868" w:rsidRPr="00632AC5" w:rsidRDefault="008D5910" w:rsidP="00105E3E">
      <w:pPr>
        <w:pStyle w:val="a5"/>
        <w:widowControl w:val="0"/>
        <w:numPr>
          <w:ilvl w:val="0"/>
          <w:numId w:val="160"/>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56EEE79C" w14:textId="0C5F5195" w:rsidR="008D5910" w:rsidRPr="00632AC5" w:rsidRDefault="008D5910" w:rsidP="00105E3E">
      <w:pPr>
        <w:pStyle w:val="a5"/>
        <w:widowControl w:val="0"/>
        <w:numPr>
          <w:ilvl w:val="0"/>
          <w:numId w:val="160"/>
        </w:numPr>
        <w:suppressAutoHyphens/>
        <w:spacing w:line="360" w:lineRule="auto"/>
        <w:ind w:left="0" w:firstLine="709"/>
        <w:rPr>
          <w:rFonts w:eastAsia="Times New Roman"/>
          <w:sz w:val="28"/>
          <w:lang w:eastAsia="ru-RU"/>
        </w:rPr>
      </w:pPr>
      <w:r w:rsidRPr="00632AC5">
        <w:rPr>
          <w:rFonts w:eastAsia="Times New Roman"/>
          <w:sz w:val="28"/>
          <w:lang w:eastAsia="ru-RU"/>
        </w:rPr>
        <w:t>мотивация и способность к образованию и самообразованию на протяжении всей жизни;</w:t>
      </w:r>
    </w:p>
    <w:p w14:paraId="4FCDD02C" w14:textId="77777777" w:rsidR="00966868"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в сфере экологического воспитания:</w:t>
      </w:r>
    </w:p>
    <w:p w14:paraId="590A4CEC" w14:textId="3F6FE912" w:rsidR="00966868"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63840A3" w14:textId="04735ED9" w:rsidR="008D5910"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активное неприятие действий, приносящих вред окружающей природной и социальной среде;</w:t>
      </w:r>
    </w:p>
    <w:p w14:paraId="1CF0BC7B" w14:textId="77777777" w:rsidR="00966868"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в понимании ценности научного познания:</w:t>
      </w:r>
    </w:p>
    <w:p w14:paraId="252ED517" w14:textId="544C5CF1" w:rsidR="00966868"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0300E609" w14:textId="77777777" w:rsidR="00966868"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осмысление значения истории как знания о развитии человека и общества, о социальном и нравственном опыте предшествующих поколений; </w:t>
      </w:r>
    </w:p>
    <w:p w14:paraId="70AE7944" w14:textId="77777777" w:rsidR="00966868"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совершенствование языковой и читательской культуры как средства взаимодействия между людьми и познания мира; </w:t>
      </w:r>
    </w:p>
    <w:p w14:paraId="57147572" w14:textId="6F2F1EE1" w:rsidR="008D5910" w:rsidRPr="00632AC5" w:rsidRDefault="008D5910" w:rsidP="00105E3E">
      <w:pPr>
        <w:pStyle w:val="a5"/>
        <w:widowControl w:val="0"/>
        <w:numPr>
          <w:ilvl w:val="0"/>
          <w:numId w:val="161"/>
        </w:numPr>
        <w:suppressAutoHyphens/>
        <w:spacing w:line="360" w:lineRule="auto"/>
        <w:ind w:left="0" w:firstLine="709"/>
        <w:rPr>
          <w:rFonts w:eastAsia="Times New Roman"/>
          <w:sz w:val="28"/>
          <w:lang w:eastAsia="ru-RU"/>
        </w:rPr>
      </w:pPr>
      <w:r w:rsidRPr="00632AC5">
        <w:rPr>
          <w:rFonts w:eastAsia="Times New Roman"/>
          <w:sz w:val="28"/>
          <w:lang w:eastAsia="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6EA7426" w14:textId="3D9196AC"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Изучение </w:t>
      </w:r>
      <w:r w:rsidR="0027169B" w:rsidRPr="00632AC5">
        <w:rPr>
          <w:rFonts w:eastAsia="Times New Roman"/>
          <w:sz w:val="28"/>
          <w:lang w:eastAsia="ru-RU"/>
        </w:rPr>
        <w:t>дополнительных глав истории в рамках внеурочной деятельности</w:t>
      </w:r>
      <w:r w:rsidRPr="00632AC5">
        <w:rPr>
          <w:rFonts w:eastAsia="Times New Roman"/>
          <w:sz w:val="28"/>
          <w:lang w:eastAsia="ru-RU"/>
        </w:rPr>
        <w:t xml:space="preserve"> способствует также развитию эмоционального интеллекта школьников, в том числе самосознания (включая способность осознавать на примерах исторических </w:t>
      </w:r>
      <w:r w:rsidRPr="00632AC5">
        <w:rPr>
          <w:rFonts w:eastAsia="Times New Roman"/>
          <w:sz w:val="28"/>
          <w:lang w:eastAsia="ru-RU"/>
        </w:rPr>
        <w:lastRenderedPageBreak/>
        <w:t>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D877F6A" w14:textId="32DAFBFB"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b/>
          <w:sz w:val="28"/>
          <w:lang w:eastAsia="ru-RU"/>
        </w:rPr>
        <w:t>Метапредметные результаты</w:t>
      </w:r>
      <w:r w:rsidRPr="00632AC5">
        <w:rPr>
          <w:rFonts w:eastAsia="Times New Roman"/>
          <w:sz w:val="28"/>
          <w:lang w:eastAsia="ru-RU"/>
        </w:rPr>
        <w:t xml:space="preserve"> изучения </w:t>
      </w:r>
      <w:r w:rsidR="0027169B" w:rsidRPr="00632AC5">
        <w:rPr>
          <w:rFonts w:eastAsia="Times New Roman"/>
          <w:sz w:val="28"/>
          <w:lang w:eastAsia="ru-RU"/>
        </w:rPr>
        <w:t>дополнительных глав истории в рамках внеурочной деятельности</w:t>
      </w:r>
      <w:r w:rsidRPr="00632AC5">
        <w:rPr>
          <w:rFonts w:eastAsia="Times New Roman"/>
          <w:sz w:val="28"/>
          <w:lang w:eastAsia="ru-RU"/>
        </w:rPr>
        <w:t xml:space="preserve"> в старшей общеобразовательной школе на базовом уровне выражаются в следующих качествах и действиях.</w:t>
      </w:r>
    </w:p>
    <w:p w14:paraId="30C93451"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В сфере универсальных учебных познавательных действий:</w:t>
      </w:r>
    </w:p>
    <w:p w14:paraId="7345D1F2" w14:textId="77777777" w:rsidR="00303E52"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владение базовыми логическими действиями: </w:t>
      </w:r>
    </w:p>
    <w:p w14:paraId="6FBA07E9" w14:textId="225007BE" w:rsidR="00966868" w:rsidRPr="00632AC5" w:rsidRDefault="008D5910" w:rsidP="00105E3E">
      <w:pPr>
        <w:pStyle w:val="a5"/>
        <w:widowControl w:val="0"/>
        <w:numPr>
          <w:ilvl w:val="0"/>
          <w:numId w:val="163"/>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формулировать проблему, вопрос, требующий решения; </w:t>
      </w:r>
    </w:p>
    <w:p w14:paraId="1B106125" w14:textId="77777777" w:rsidR="00303E52" w:rsidRPr="00632AC5" w:rsidRDefault="008D5910" w:rsidP="00105E3E">
      <w:pPr>
        <w:pStyle w:val="a5"/>
        <w:widowControl w:val="0"/>
        <w:numPr>
          <w:ilvl w:val="0"/>
          <w:numId w:val="162"/>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Pr="00632AC5">
        <w:rPr>
          <w:rFonts w:eastAsia="Times New Roman"/>
          <w:sz w:val="28"/>
          <w:lang w:eastAsia="ru-RU"/>
        </w:rPr>
        <w:br/>
        <w:t xml:space="preserve">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w:t>
      </w:r>
    </w:p>
    <w:p w14:paraId="31E8D6C7" w14:textId="2E520180" w:rsidR="008D5910" w:rsidRPr="00632AC5" w:rsidRDefault="008D5910" w:rsidP="00105E3E">
      <w:pPr>
        <w:pStyle w:val="a5"/>
        <w:widowControl w:val="0"/>
        <w:numPr>
          <w:ilvl w:val="0"/>
          <w:numId w:val="162"/>
        </w:numPr>
        <w:suppressAutoHyphens/>
        <w:spacing w:line="360" w:lineRule="auto"/>
        <w:ind w:left="0" w:firstLine="709"/>
        <w:rPr>
          <w:rFonts w:eastAsia="Times New Roman"/>
          <w:sz w:val="28"/>
          <w:lang w:eastAsia="ru-RU"/>
        </w:rPr>
      </w:pPr>
      <w:r w:rsidRPr="00632AC5">
        <w:rPr>
          <w:rFonts w:eastAsia="Times New Roman"/>
          <w:sz w:val="28"/>
          <w:lang w:eastAsia="ru-RU"/>
        </w:rPr>
        <w:t>вносить коррективы в деятельность, оценивать соответствие результатов целям;</w:t>
      </w:r>
    </w:p>
    <w:p w14:paraId="37DD50DA" w14:textId="77777777" w:rsidR="00303E52"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владение базовыми исследовательскими действиями: </w:t>
      </w:r>
    </w:p>
    <w:p w14:paraId="078F2BF5" w14:textId="77777777"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определять познавательную задачу; </w:t>
      </w:r>
    </w:p>
    <w:p w14:paraId="0E108B6B" w14:textId="77777777"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намечать путь ее решения и осуществлять подбор исторического материала, объекта; владеть навыками учебно-исследовательской и проектной ­деятельности; </w:t>
      </w:r>
    </w:p>
    <w:p w14:paraId="1ABB7F71" w14:textId="77777777"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lastRenderedPageBreak/>
        <w:t>осуществлять анализ объекта</w:t>
      </w:r>
      <w:r w:rsidR="00303E52" w:rsidRPr="00632AC5">
        <w:rPr>
          <w:rFonts w:eastAsia="Times New Roman"/>
          <w:sz w:val="28"/>
          <w:lang w:eastAsia="ru-RU"/>
        </w:rPr>
        <w:t xml:space="preserve"> </w:t>
      </w:r>
      <w:r w:rsidRPr="00632AC5">
        <w:rPr>
          <w:rFonts w:eastAsia="Times New Roman"/>
          <w:sz w:val="28"/>
          <w:lang w:eastAsia="ru-RU"/>
        </w:rPr>
        <w:t xml:space="preserve">в соответствии с принципом историзма, основными процедурами исторического познания; </w:t>
      </w:r>
    </w:p>
    <w:p w14:paraId="69537516" w14:textId="337B7002"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систематизировать и обобщать исторические факты (в том числе в форме таблиц, схем); выявлять характерные признаки исторических явлений; </w:t>
      </w:r>
    </w:p>
    <w:p w14:paraId="63648E0C" w14:textId="77777777"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t>раскрывать причинно-следственные связи событий прошлого и настоящего;</w:t>
      </w:r>
    </w:p>
    <w:p w14:paraId="1674A6FC" w14:textId="22A8630C" w:rsidR="00303E52" w:rsidRPr="00632AC5" w:rsidRDefault="008D5910" w:rsidP="00105E3E">
      <w:pPr>
        <w:pStyle w:val="a5"/>
        <w:widowControl w:val="0"/>
        <w:numPr>
          <w:ilvl w:val="0"/>
          <w:numId w:val="164"/>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сравнивать события, ситуации, определяя основания для сравнения, выявляя общие черты и различия; </w:t>
      </w:r>
    </w:p>
    <w:p w14:paraId="48FCB695" w14:textId="77777777" w:rsidR="00303E52"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формулировать и обосновывать выводы; </w:t>
      </w:r>
    </w:p>
    <w:p w14:paraId="720F13B0" w14:textId="77777777" w:rsidR="00303E52" w:rsidRPr="00632AC5" w:rsidRDefault="008D5910" w:rsidP="00105E3E">
      <w:pPr>
        <w:pStyle w:val="a5"/>
        <w:widowControl w:val="0"/>
        <w:numPr>
          <w:ilvl w:val="0"/>
          <w:numId w:val="16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соотносить полученный результат с имеющимся историческим знанием; </w:t>
      </w:r>
    </w:p>
    <w:p w14:paraId="3E87A3FD" w14:textId="77777777" w:rsidR="00303E52" w:rsidRPr="00632AC5" w:rsidRDefault="008D5910" w:rsidP="00105E3E">
      <w:pPr>
        <w:pStyle w:val="a5"/>
        <w:widowControl w:val="0"/>
        <w:numPr>
          <w:ilvl w:val="0"/>
          <w:numId w:val="165"/>
        </w:numPr>
        <w:suppressAutoHyphens/>
        <w:spacing w:line="360" w:lineRule="auto"/>
        <w:ind w:left="0" w:firstLine="709"/>
        <w:rPr>
          <w:rFonts w:eastAsia="Times New Roman"/>
          <w:sz w:val="28"/>
          <w:lang w:eastAsia="ru-RU"/>
        </w:rPr>
      </w:pPr>
      <w:r w:rsidRPr="00632AC5">
        <w:rPr>
          <w:rFonts w:eastAsia="Times New Roman"/>
          <w:sz w:val="28"/>
          <w:lang w:eastAsia="ru-RU"/>
        </w:rPr>
        <w:t>определять</w:t>
      </w:r>
      <w:r w:rsidR="00303E52" w:rsidRPr="00632AC5">
        <w:rPr>
          <w:rFonts w:eastAsia="Times New Roman"/>
          <w:sz w:val="28"/>
          <w:lang w:eastAsia="ru-RU"/>
        </w:rPr>
        <w:t xml:space="preserve"> </w:t>
      </w:r>
      <w:r w:rsidRPr="00632AC5">
        <w:rPr>
          <w:rFonts w:eastAsia="Times New Roman"/>
          <w:sz w:val="28"/>
          <w:lang w:eastAsia="ru-RU"/>
        </w:rPr>
        <w:t xml:space="preserve">новизну и обоснованность полученного результата; </w:t>
      </w:r>
    </w:p>
    <w:p w14:paraId="420CB745" w14:textId="77777777" w:rsidR="00303E52" w:rsidRPr="00632AC5" w:rsidRDefault="008D5910" w:rsidP="00105E3E">
      <w:pPr>
        <w:pStyle w:val="a5"/>
        <w:widowControl w:val="0"/>
        <w:numPr>
          <w:ilvl w:val="0"/>
          <w:numId w:val="165"/>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представлять результаты своей деятельности в различных формах (сообщение, эссе, презентация, реферат, учебный проект и другие); </w:t>
      </w:r>
    </w:p>
    <w:p w14:paraId="4C84517B" w14:textId="5D84931D" w:rsidR="008D5910" w:rsidRPr="00632AC5" w:rsidRDefault="008D5910" w:rsidP="00105E3E">
      <w:pPr>
        <w:pStyle w:val="a5"/>
        <w:widowControl w:val="0"/>
        <w:numPr>
          <w:ilvl w:val="0"/>
          <w:numId w:val="165"/>
        </w:numPr>
        <w:suppressAutoHyphens/>
        <w:spacing w:line="360" w:lineRule="auto"/>
        <w:ind w:left="0" w:firstLine="709"/>
        <w:rPr>
          <w:rFonts w:eastAsia="Times New Roman"/>
          <w:sz w:val="28"/>
          <w:lang w:eastAsia="ru-RU"/>
        </w:rPr>
      </w:pPr>
      <w:r w:rsidRPr="00632AC5">
        <w:rPr>
          <w:rFonts w:eastAsia="Times New Roman"/>
          <w:sz w:val="28"/>
          <w:lang w:eastAsia="ru-RU"/>
        </w:rPr>
        <w:t>объяснять сферу применения и значение проведенного учебного исследования в современном общественном контексте;</w:t>
      </w:r>
    </w:p>
    <w:p w14:paraId="3D14326E" w14:textId="77777777" w:rsidR="00303E52"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работа с информацией: </w:t>
      </w:r>
    </w:p>
    <w:p w14:paraId="758F52C8" w14:textId="77777777" w:rsidR="00303E52" w:rsidRPr="00632AC5" w:rsidRDefault="008D5910" w:rsidP="00105E3E">
      <w:pPr>
        <w:pStyle w:val="a5"/>
        <w:widowControl w:val="0"/>
        <w:numPr>
          <w:ilvl w:val="0"/>
          <w:numId w:val="166"/>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A319116" w14:textId="77777777" w:rsidR="00303E52" w:rsidRPr="00632AC5" w:rsidRDefault="008D5910" w:rsidP="00105E3E">
      <w:pPr>
        <w:pStyle w:val="a5"/>
        <w:widowControl w:val="0"/>
        <w:numPr>
          <w:ilvl w:val="0"/>
          <w:numId w:val="166"/>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различать виды источников исторической информации; высказывать суждение </w:t>
      </w:r>
      <w:r w:rsidRPr="00632AC5">
        <w:rPr>
          <w:rFonts w:eastAsia="Times New Roman"/>
          <w:sz w:val="28"/>
          <w:lang w:eastAsia="ru-RU"/>
        </w:rPr>
        <w:br/>
        <w:t xml:space="preserve">о достоверности и значении информации источника (по предложенным или самостоятельно сформулированным критериям); </w:t>
      </w:r>
    </w:p>
    <w:p w14:paraId="4BDAA25C" w14:textId="77777777" w:rsidR="00303E52" w:rsidRPr="00632AC5" w:rsidRDefault="008D5910" w:rsidP="00105E3E">
      <w:pPr>
        <w:pStyle w:val="a5"/>
        <w:widowControl w:val="0"/>
        <w:numPr>
          <w:ilvl w:val="0"/>
          <w:numId w:val="166"/>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рассматривать комплексы источников, выявляя совпадения </w:t>
      </w:r>
      <w:r w:rsidRPr="00632AC5">
        <w:rPr>
          <w:rFonts w:eastAsia="Times New Roman"/>
          <w:sz w:val="28"/>
          <w:lang w:eastAsia="ru-RU"/>
        </w:rPr>
        <w:br/>
        <w:t xml:space="preserve">и различия их свидетельств; </w:t>
      </w:r>
    </w:p>
    <w:p w14:paraId="0B36B693" w14:textId="1AE1ABD5" w:rsidR="008D5910" w:rsidRPr="00632AC5" w:rsidRDefault="008D5910" w:rsidP="00105E3E">
      <w:pPr>
        <w:pStyle w:val="a5"/>
        <w:widowControl w:val="0"/>
        <w:numPr>
          <w:ilvl w:val="0"/>
          <w:numId w:val="166"/>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w:t>
      </w:r>
      <w:r w:rsidRPr="00632AC5">
        <w:rPr>
          <w:rFonts w:eastAsia="Times New Roman"/>
          <w:sz w:val="28"/>
          <w:lang w:eastAsia="ru-RU"/>
        </w:rPr>
        <w:lastRenderedPageBreak/>
        <w:t>форматах с учетом назначения информации и целевой аудитории, выбирая оптимальную форму представления и визуализации.</w:t>
      </w:r>
    </w:p>
    <w:p w14:paraId="4D06E58A"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В сфере универсальных коммуникативных действий:</w:t>
      </w:r>
    </w:p>
    <w:p w14:paraId="1EDA4CF8" w14:textId="77777777" w:rsidR="00303E52"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общение: </w:t>
      </w:r>
    </w:p>
    <w:p w14:paraId="5DC8F3E1"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представлять особенности взаимодействия людей в исторических обществах </w:t>
      </w:r>
      <w:r w:rsidRPr="00632AC5">
        <w:rPr>
          <w:rFonts w:eastAsia="Times New Roman"/>
          <w:sz w:val="28"/>
          <w:lang w:eastAsia="ru-RU"/>
        </w:rPr>
        <w:br/>
        <w:t xml:space="preserve">и современном мире; </w:t>
      </w:r>
    </w:p>
    <w:p w14:paraId="4E5B95A9"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участвовать в обсуждении событий и личностей прошлого и современ­ности, выявляя сходство и различие высказываемых оценок; </w:t>
      </w:r>
    </w:p>
    <w:p w14:paraId="21C8626C"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излагать и аргументировать свою точку зрения в устном высказывании, письменном тексте; </w:t>
      </w:r>
    </w:p>
    <w:p w14:paraId="1CA0CB8E" w14:textId="4EA5FB3B" w:rsidR="008D5910"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владеть способами общения</w:t>
      </w:r>
      <w:r w:rsidR="00303E52" w:rsidRPr="00632AC5">
        <w:rPr>
          <w:rFonts w:eastAsia="Times New Roman"/>
          <w:sz w:val="28"/>
          <w:lang w:eastAsia="ru-RU"/>
        </w:rPr>
        <w:t xml:space="preserve"> </w:t>
      </w:r>
      <w:r w:rsidRPr="00632AC5">
        <w:rPr>
          <w:rFonts w:eastAsia="Times New Roman"/>
          <w:sz w:val="28"/>
          <w:lang w:eastAsia="ru-RU"/>
        </w:rPr>
        <w:t>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14:paraId="4A2D20C5"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осуществление совместной деятельности: </w:t>
      </w:r>
    </w:p>
    <w:p w14:paraId="7CA4303F"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14:paraId="630B32D4"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планировать и осуществлять совместную работу, коллективные учебные проекты </w:t>
      </w:r>
      <w:r w:rsidRPr="00632AC5">
        <w:rPr>
          <w:rFonts w:eastAsia="Times New Roman"/>
          <w:sz w:val="28"/>
          <w:lang w:eastAsia="ru-RU"/>
        </w:rPr>
        <w:br/>
        <w:t xml:space="preserve">по истории, в том числе на региональном материале; </w:t>
      </w:r>
    </w:p>
    <w:p w14:paraId="1EE186F7"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определять свое участие в общей работе и координировать свои действия с другими членами команды; </w:t>
      </w:r>
    </w:p>
    <w:p w14:paraId="74EAF60C" w14:textId="77777777" w:rsidR="00303E52"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проявлять творчество и инициативу в индивидуальной и командной работе; </w:t>
      </w:r>
    </w:p>
    <w:p w14:paraId="5FADDA0E" w14:textId="3A7D5321" w:rsidR="008D5910" w:rsidRPr="00632AC5" w:rsidRDefault="008D5910" w:rsidP="00105E3E">
      <w:pPr>
        <w:pStyle w:val="a5"/>
        <w:widowControl w:val="0"/>
        <w:numPr>
          <w:ilvl w:val="0"/>
          <w:numId w:val="167"/>
        </w:numPr>
        <w:suppressAutoHyphens/>
        <w:spacing w:line="360" w:lineRule="auto"/>
        <w:ind w:left="0" w:firstLine="709"/>
        <w:rPr>
          <w:rFonts w:eastAsia="Times New Roman"/>
          <w:sz w:val="28"/>
          <w:lang w:eastAsia="ru-RU"/>
        </w:rPr>
      </w:pPr>
      <w:r w:rsidRPr="00632AC5">
        <w:rPr>
          <w:rFonts w:eastAsia="Times New Roman"/>
          <w:sz w:val="28"/>
          <w:lang w:eastAsia="ru-RU"/>
        </w:rPr>
        <w:t>оценивать полученные результаты и свой вклад в общую работу.</w:t>
      </w:r>
    </w:p>
    <w:p w14:paraId="2B933244"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В сфере универсальных регулятивных действий:</w:t>
      </w:r>
    </w:p>
    <w:p w14:paraId="48FC12C0" w14:textId="77777777" w:rsidR="008D5910" w:rsidRPr="00632AC5" w:rsidRDefault="008D5910" w:rsidP="00105E3E">
      <w:pPr>
        <w:pStyle w:val="a5"/>
        <w:widowControl w:val="0"/>
        <w:numPr>
          <w:ilvl w:val="0"/>
          <w:numId w:val="168"/>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владение приемами самоорганизации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0968247F" w14:textId="77777777" w:rsidR="008D5910" w:rsidRPr="00632AC5" w:rsidRDefault="008D5910" w:rsidP="00105E3E">
      <w:pPr>
        <w:pStyle w:val="a5"/>
        <w:widowControl w:val="0"/>
        <w:numPr>
          <w:ilvl w:val="0"/>
          <w:numId w:val="168"/>
        </w:numPr>
        <w:suppressAutoHyphens/>
        <w:spacing w:line="360" w:lineRule="auto"/>
        <w:ind w:left="0" w:firstLine="709"/>
        <w:rPr>
          <w:rFonts w:eastAsia="Times New Roman"/>
          <w:sz w:val="28"/>
          <w:lang w:eastAsia="ru-RU"/>
        </w:rPr>
      </w:pPr>
      <w:r w:rsidRPr="00632AC5">
        <w:rPr>
          <w:rFonts w:eastAsia="Times New Roman"/>
          <w:sz w:val="28"/>
          <w:lang w:eastAsia="ru-RU"/>
        </w:rPr>
        <w:lastRenderedPageBreak/>
        <w:t>владение приемами самоконтроля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B4CE051" w14:textId="77777777" w:rsidR="008D5910" w:rsidRPr="00632AC5" w:rsidRDefault="008D5910" w:rsidP="00105E3E">
      <w:pPr>
        <w:pStyle w:val="a5"/>
        <w:widowControl w:val="0"/>
        <w:numPr>
          <w:ilvl w:val="0"/>
          <w:numId w:val="168"/>
        </w:numPr>
        <w:suppressAutoHyphens/>
        <w:spacing w:line="360" w:lineRule="auto"/>
        <w:ind w:left="0" w:firstLine="709"/>
        <w:rPr>
          <w:rFonts w:eastAsia="Times New Roman"/>
          <w:sz w:val="28"/>
          <w:lang w:eastAsia="ru-RU"/>
        </w:rPr>
      </w:pPr>
      <w:r w:rsidRPr="00632AC5">
        <w:rPr>
          <w:rFonts w:eastAsia="Times New Roman"/>
          <w:sz w:val="28"/>
          <w:lang w:eastAsia="ru-RU"/>
        </w:rPr>
        <w:t xml:space="preserve">принятие себя и других —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w:t>
      </w:r>
      <w:r w:rsidRPr="00632AC5">
        <w:rPr>
          <w:rFonts w:eastAsia="Times New Roman"/>
          <w:sz w:val="28"/>
          <w:lang w:eastAsia="ru-RU"/>
        </w:rPr>
        <w:br/>
        <w:t>для совместного решения учебных задач, проблем.</w:t>
      </w:r>
    </w:p>
    <w:p w14:paraId="6013FE0C" w14:textId="31F286EF"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b/>
          <w:sz w:val="28"/>
          <w:lang w:eastAsia="ru-RU"/>
        </w:rPr>
        <w:t>Предметные результаты</w:t>
      </w:r>
      <w:r w:rsidRPr="00632AC5">
        <w:rPr>
          <w:rFonts w:eastAsia="Times New Roman"/>
          <w:sz w:val="28"/>
          <w:lang w:eastAsia="ru-RU"/>
        </w:rPr>
        <w:t xml:space="preserve"> изучения </w:t>
      </w:r>
      <w:r w:rsidR="00303E52" w:rsidRPr="00632AC5">
        <w:rPr>
          <w:rFonts w:eastAsia="Times New Roman"/>
          <w:sz w:val="28"/>
          <w:lang w:eastAsia="ru-RU"/>
        </w:rPr>
        <w:t>курса внеурочной деятельности «КЛИО»</w:t>
      </w:r>
      <w:r w:rsidRPr="00632AC5">
        <w:rPr>
          <w:rFonts w:eastAsia="Times New Roman"/>
          <w:sz w:val="28"/>
          <w:lang w:eastAsia="ru-RU"/>
        </w:rPr>
        <w:t xml:space="preserve"> на уровне среднего общего образования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632AC5">
        <w:rPr>
          <w:rFonts w:eastAsia="Times New Roman"/>
          <w:sz w:val="28"/>
          <w:lang w:val="en-US" w:eastAsia="ru-RU"/>
        </w:rPr>
        <w:t>XXI</w:t>
      </w:r>
      <w:r w:rsidRPr="00632AC5">
        <w:rPr>
          <w:rFonts w:eastAsia="Times New Roman"/>
          <w:sz w:val="28"/>
          <w:lang w:eastAsia="ru-RU"/>
        </w:rPr>
        <w:t xml:space="preserve"> в.</w:t>
      </w:r>
    </w:p>
    <w:p w14:paraId="55481864" w14:textId="48C7B6B0" w:rsidR="008D5910" w:rsidRPr="00632AC5" w:rsidRDefault="00303E52" w:rsidP="00632AC5">
      <w:pPr>
        <w:widowControl w:val="0"/>
        <w:suppressAutoHyphens/>
        <w:spacing w:line="360" w:lineRule="auto"/>
        <w:rPr>
          <w:rFonts w:eastAsia="Times New Roman"/>
          <w:sz w:val="28"/>
          <w:lang w:eastAsia="ru-RU"/>
        </w:rPr>
      </w:pPr>
      <w:r w:rsidRPr="00632AC5">
        <w:rPr>
          <w:rFonts w:eastAsia="Times New Roman"/>
          <w:sz w:val="28"/>
          <w:lang w:eastAsia="ru-RU"/>
        </w:rPr>
        <w:t>Д</w:t>
      </w:r>
      <w:r w:rsidR="008D5910" w:rsidRPr="00632AC5">
        <w:rPr>
          <w:rFonts w:eastAsia="Times New Roman"/>
          <w:sz w:val="28"/>
          <w:lang w:eastAsia="ru-RU"/>
        </w:rPr>
        <w:t xml:space="preserve">остижение предметных результатов предполагает не только обращение к истории России и всемирной истории ХХ — начала </w:t>
      </w:r>
      <w:r w:rsidR="008D5910" w:rsidRPr="00632AC5">
        <w:rPr>
          <w:rFonts w:eastAsia="Times New Roman"/>
          <w:sz w:val="28"/>
          <w:lang w:val="en-US" w:eastAsia="ru-RU"/>
        </w:rPr>
        <w:t>XXI</w:t>
      </w:r>
      <w:r w:rsidR="008D5910" w:rsidRPr="00632AC5">
        <w:rPr>
          <w:rFonts w:eastAsia="Times New Roman"/>
          <w:sz w:val="28"/>
          <w:lang w:eastAsia="ru-RU"/>
        </w:rPr>
        <w:t xml:space="preserve"> в., но и к важнейшим событиям, явлениям, процессам истории нашей страны с древнейших времен до начала </w:t>
      </w:r>
      <w:r w:rsidR="008D5910" w:rsidRPr="00632AC5">
        <w:rPr>
          <w:rFonts w:eastAsia="Times New Roman"/>
          <w:sz w:val="28"/>
          <w:lang w:val="en-US" w:eastAsia="ru-RU"/>
        </w:rPr>
        <w:t>XX</w:t>
      </w:r>
      <w:r w:rsidR="008D5910" w:rsidRPr="00632AC5">
        <w:rPr>
          <w:rFonts w:eastAsia="Times New Roman"/>
          <w:sz w:val="28"/>
          <w:lang w:eastAsia="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w:t>
      </w:r>
      <w:r w:rsidRPr="00632AC5">
        <w:rPr>
          <w:rFonts w:eastAsia="Times New Roman"/>
          <w:sz w:val="28"/>
          <w:lang w:eastAsia="ru-RU"/>
        </w:rPr>
        <w:t xml:space="preserve"> </w:t>
      </w:r>
      <w:r w:rsidR="008D5910" w:rsidRPr="00632AC5">
        <w:rPr>
          <w:rFonts w:eastAsia="Times New Roman"/>
          <w:sz w:val="28"/>
          <w:lang w:eastAsia="ru-RU"/>
        </w:rPr>
        <w:t xml:space="preserve">страны </w:t>
      </w:r>
      <w:r w:rsidR="008D5910" w:rsidRPr="00632AC5">
        <w:rPr>
          <w:rFonts w:eastAsia="Times New Roman"/>
          <w:sz w:val="28"/>
          <w:lang w:val="en-US" w:eastAsia="ru-RU"/>
        </w:rPr>
        <w:t>XX</w:t>
      </w:r>
      <w:r w:rsidR="008D5910" w:rsidRPr="00632AC5">
        <w:rPr>
          <w:rFonts w:eastAsia="Times New Roman"/>
          <w:sz w:val="28"/>
          <w:lang w:eastAsia="ru-RU"/>
        </w:rPr>
        <w:t xml:space="preserve"> — начала </w:t>
      </w:r>
      <w:r w:rsidR="008D5910" w:rsidRPr="00632AC5">
        <w:rPr>
          <w:rFonts w:eastAsia="Times New Roman"/>
          <w:sz w:val="28"/>
          <w:lang w:val="en-US" w:eastAsia="ru-RU"/>
        </w:rPr>
        <w:t>XXI</w:t>
      </w:r>
      <w:r w:rsidR="008D5910" w:rsidRPr="00632AC5">
        <w:rPr>
          <w:rFonts w:eastAsia="Times New Roman"/>
          <w:sz w:val="28"/>
          <w:lang w:eastAsia="ru-RU"/>
        </w:rPr>
        <w:t xml:space="preserve"> в., осознание истоков наших достижений и потерь в этот исторический период. </w:t>
      </w:r>
    </w:p>
    <w:p w14:paraId="49DC8D1E"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1) Понимание значимости России в мировых политических и социально-экономических процессах ХХ — начала </w:t>
      </w:r>
      <w:r w:rsidRPr="00632AC5">
        <w:rPr>
          <w:rFonts w:eastAsia="Times New Roman"/>
          <w:sz w:val="28"/>
          <w:lang w:val="en-US" w:eastAsia="ru-RU"/>
        </w:rPr>
        <w:t>XXI</w:t>
      </w:r>
      <w:r w:rsidRPr="00632AC5">
        <w:rPr>
          <w:rFonts w:eastAsia="Times New Roman"/>
          <w:sz w:val="28"/>
          <w:lang w:eastAsia="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w:t>
      </w:r>
      <w:r w:rsidRPr="00632AC5">
        <w:rPr>
          <w:rFonts w:eastAsia="Times New Roman"/>
          <w:sz w:val="28"/>
          <w:lang w:eastAsia="ru-RU"/>
        </w:rPr>
        <w:lastRenderedPageBreak/>
        <w:t xml:space="preserve">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Pr="00632AC5">
        <w:rPr>
          <w:rFonts w:eastAsia="Times New Roman"/>
          <w:sz w:val="28"/>
          <w:lang w:eastAsia="ru-RU"/>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632AC5">
        <w:rPr>
          <w:rFonts w:eastAsia="Times New Roman"/>
          <w:sz w:val="28"/>
          <w:lang w:val="en-US" w:eastAsia="ru-RU"/>
        </w:rPr>
        <w:t>XXI</w:t>
      </w:r>
      <w:r w:rsidRPr="00632AC5">
        <w:rPr>
          <w:rFonts w:eastAsia="Times New Roman"/>
          <w:sz w:val="28"/>
          <w:lang w:eastAsia="ru-RU"/>
        </w:rPr>
        <w:t xml:space="preserve"> в.; особенности развития культуры народов СССР (России).</w:t>
      </w:r>
    </w:p>
    <w:p w14:paraId="2D1E9B1B"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632AC5">
        <w:rPr>
          <w:rFonts w:eastAsia="Times New Roman"/>
          <w:sz w:val="28"/>
          <w:lang w:val="en-US" w:eastAsia="ru-RU"/>
        </w:rPr>
        <w:t>XXI</w:t>
      </w:r>
      <w:r w:rsidRPr="00632AC5">
        <w:rPr>
          <w:rFonts w:eastAsia="Times New Roman"/>
          <w:sz w:val="28"/>
          <w:lang w:eastAsia="ru-RU"/>
        </w:rPr>
        <w:t xml:space="preserve"> в.</w:t>
      </w:r>
    </w:p>
    <w:p w14:paraId="0A31212B"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632AC5">
        <w:rPr>
          <w:rFonts w:eastAsia="Times New Roman"/>
          <w:sz w:val="28"/>
          <w:lang w:val="en-US" w:eastAsia="ru-RU"/>
        </w:rPr>
        <w:t>XXI</w:t>
      </w:r>
      <w:r w:rsidRPr="00632AC5">
        <w:rPr>
          <w:rFonts w:eastAsia="Times New Roman"/>
          <w:sz w:val="28"/>
          <w:lang w:eastAsia="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Pr="00632AC5">
        <w:rPr>
          <w:rFonts w:eastAsia="Times New Roman"/>
          <w:sz w:val="28"/>
          <w:lang w:eastAsia="ru-RU"/>
        </w:rPr>
        <w:br/>
        <w:t>на фактический материал, в том числе используя источники разных типов.</w:t>
      </w:r>
    </w:p>
    <w:p w14:paraId="19D2379B"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0ABE5A3"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632AC5">
        <w:rPr>
          <w:rFonts w:eastAsia="Times New Roman"/>
          <w:sz w:val="28"/>
          <w:lang w:val="en-US" w:eastAsia="ru-RU"/>
        </w:rPr>
        <w:t>XXI</w:t>
      </w:r>
      <w:r w:rsidRPr="00632AC5">
        <w:rPr>
          <w:rFonts w:eastAsia="Times New Roman"/>
          <w:sz w:val="28"/>
          <w:lang w:eastAsia="ru-RU"/>
        </w:rPr>
        <w:t xml:space="preserve"> в.; определять современников исторических событий истории России и человечества в целом в ХХ — начале </w:t>
      </w:r>
      <w:r w:rsidRPr="00632AC5">
        <w:rPr>
          <w:rFonts w:eastAsia="Times New Roman"/>
          <w:sz w:val="28"/>
          <w:lang w:val="en-US" w:eastAsia="ru-RU"/>
        </w:rPr>
        <w:t>XXI</w:t>
      </w:r>
      <w:r w:rsidRPr="00632AC5">
        <w:rPr>
          <w:rFonts w:eastAsia="Times New Roman"/>
          <w:sz w:val="28"/>
          <w:lang w:eastAsia="ru-RU"/>
        </w:rPr>
        <w:t xml:space="preserve"> в.</w:t>
      </w:r>
    </w:p>
    <w:p w14:paraId="4D957E1F"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632AC5">
        <w:rPr>
          <w:rFonts w:eastAsia="Times New Roman"/>
          <w:sz w:val="28"/>
          <w:lang w:val="en-US" w:eastAsia="ru-RU"/>
        </w:rPr>
        <w:t>XXI</w:t>
      </w:r>
      <w:r w:rsidRPr="00632AC5">
        <w:rPr>
          <w:rFonts w:eastAsia="Times New Roman"/>
          <w:sz w:val="28"/>
          <w:lang w:eastAsia="ru-RU"/>
        </w:rPr>
        <w:t xml:space="preserve"> в., оценивать их полноту и достоверность, соотносить с историческим периодом; </w:t>
      </w:r>
      <w:r w:rsidRPr="00632AC5">
        <w:rPr>
          <w:rFonts w:eastAsia="Times New Roman"/>
          <w:sz w:val="28"/>
          <w:lang w:eastAsia="ru-RU"/>
        </w:rPr>
        <w:lastRenderedPageBreak/>
        <w:t>выявлять общее и различия; привлекать контекстную информацию при работе с историческими источниками.</w:t>
      </w:r>
    </w:p>
    <w:p w14:paraId="7B145847"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632AC5">
        <w:rPr>
          <w:rFonts w:eastAsia="Times New Roman"/>
          <w:sz w:val="28"/>
          <w:lang w:eastAsia="ru-RU"/>
        </w:rPr>
        <w:br/>
      </w:r>
      <w:r w:rsidRPr="00632AC5">
        <w:rPr>
          <w:rFonts w:eastAsia="Times New Roman"/>
          <w:sz w:val="28"/>
          <w:lang w:val="en-US" w:eastAsia="ru-RU"/>
        </w:rPr>
        <w:t>XXI</w:t>
      </w:r>
      <w:r w:rsidRPr="00632AC5">
        <w:rPr>
          <w:rFonts w:eastAsia="Times New Roman"/>
          <w:sz w:val="28"/>
          <w:lang w:eastAsia="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w:t>
      </w:r>
      <w:r w:rsidRPr="00632AC5">
        <w:rPr>
          <w:rFonts w:eastAsia="Times New Roman"/>
          <w:sz w:val="28"/>
          <w:lang w:eastAsia="ru-RU"/>
        </w:rPr>
        <w:br/>
        <w:t>ее соответствия исторической действительности.</w:t>
      </w:r>
    </w:p>
    <w:p w14:paraId="568BA702"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8) Умение анализировать текстовые, визуальные источники исторической информации, </w:t>
      </w:r>
      <w:r w:rsidRPr="00632AC5">
        <w:rPr>
          <w:rFonts w:eastAsia="Times New Roman"/>
          <w:sz w:val="28"/>
          <w:lang w:eastAsia="ru-RU"/>
        </w:rPr>
        <w:br/>
        <w:t xml:space="preserve">в том числе исторические карты/схемы, по истории России и зарубежных стран ХХ — начала </w:t>
      </w:r>
      <w:r w:rsidRPr="00632AC5">
        <w:rPr>
          <w:rFonts w:eastAsia="Times New Roman"/>
          <w:sz w:val="28"/>
          <w:lang w:eastAsia="ru-RU"/>
        </w:rPr>
        <w:br/>
      </w:r>
      <w:r w:rsidRPr="00632AC5">
        <w:rPr>
          <w:rFonts w:eastAsia="Times New Roman"/>
          <w:sz w:val="28"/>
          <w:lang w:val="en-US" w:eastAsia="ru-RU"/>
        </w:rPr>
        <w:t>XXI</w:t>
      </w:r>
      <w:r w:rsidRPr="00632AC5">
        <w:rPr>
          <w:rFonts w:eastAsia="Times New Roman"/>
          <w:sz w:val="28"/>
          <w:lang w:eastAsia="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Pr="00632AC5">
        <w:rPr>
          <w:rFonts w:eastAsia="Times New Roman"/>
          <w:sz w:val="28"/>
          <w:lang w:eastAsia="ru-RU"/>
        </w:rPr>
        <w:br/>
        <w:t>по новейшей истории, в том числе — на региональном материале (с использованием ресурсов библиотек, музеев и других).</w:t>
      </w:r>
    </w:p>
    <w:p w14:paraId="4692E473"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9) Приобретение опыта взаимодействия с людьми другой культуры, национальной </w:t>
      </w:r>
      <w:r w:rsidRPr="00632AC5">
        <w:rPr>
          <w:rFonts w:eastAsia="Times New Roman"/>
          <w:sz w:val="28"/>
          <w:lang w:eastAsia="ru-RU"/>
        </w:rPr>
        <w:b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C52D8C3"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10) Умение защищать историческую правду, не допускать умаления подвига народа </w:t>
      </w:r>
      <w:r w:rsidRPr="00632AC5">
        <w:rPr>
          <w:rFonts w:eastAsia="Times New Roman"/>
          <w:sz w:val="28"/>
          <w:lang w:eastAsia="ru-RU"/>
        </w:rPr>
        <w:br/>
        <w:t>при защите Отечества, готовность давать отпор фальсификациям российской истории.</w:t>
      </w:r>
    </w:p>
    <w:p w14:paraId="236C4B21" w14:textId="3A3F38E1"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 xml:space="preserve">11) Знание ключевых событий, основных дат и этапов истории России и мира </w:t>
      </w:r>
      <w:r w:rsidRPr="00632AC5">
        <w:rPr>
          <w:rFonts w:eastAsia="Times New Roman"/>
          <w:sz w:val="28"/>
          <w:lang w:eastAsia="ru-RU"/>
        </w:rPr>
        <w:br/>
      </w:r>
      <w:r w:rsidRPr="00632AC5">
        <w:rPr>
          <w:rFonts w:eastAsia="Times New Roman"/>
          <w:sz w:val="28"/>
          <w:lang w:eastAsia="ru-RU"/>
        </w:rPr>
        <w:lastRenderedPageBreak/>
        <w:t xml:space="preserve">в ХХ — начале </w:t>
      </w:r>
      <w:r w:rsidRPr="00632AC5">
        <w:rPr>
          <w:rFonts w:eastAsia="Times New Roman"/>
          <w:sz w:val="28"/>
          <w:lang w:val="en-US" w:eastAsia="ru-RU"/>
        </w:rPr>
        <w:t>XXI</w:t>
      </w:r>
      <w:r w:rsidRPr="00632AC5">
        <w:rPr>
          <w:rFonts w:eastAsia="Times New Roman"/>
          <w:sz w:val="28"/>
          <w:lang w:eastAsia="ru-RU"/>
        </w:rPr>
        <w:t xml:space="preserve"> в.; выдающихся деятелей отечественной и всемирной истории; важнейших достижений культуры, ценностных ориентиров.</w:t>
      </w:r>
      <w:r w:rsidR="00303E52" w:rsidRPr="00632AC5">
        <w:rPr>
          <w:rFonts w:eastAsia="Times New Roman"/>
          <w:sz w:val="28"/>
          <w:lang w:eastAsia="ru-RU"/>
        </w:rPr>
        <w:t xml:space="preserve"> </w:t>
      </w:r>
    </w:p>
    <w:p w14:paraId="1C3BD044" w14:textId="77777777" w:rsidR="008D5910" w:rsidRPr="00632AC5" w:rsidRDefault="008D5910" w:rsidP="00632AC5">
      <w:pPr>
        <w:widowControl w:val="0"/>
        <w:suppressAutoHyphens/>
        <w:spacing w:line="360" w:lineRule="auto"/>
        <w:rPr>
          <w:rFonts w:eastAsia="Times New Roman"/>
          <w:sz w:val="28"/>
          <w:lang w:eastAsia="ru-RU"/>
        </w:rPr>
      </w:pPr>
      <w:r w:rsidRPr="00632AC5">
        <w:rPr>
          <w:rFonts w:eastAsia="Times New Roman"/>
          <w:sz w:val="28"/>
          <w:lang w:eastAsia="ru-RU"/>
        </w:rPr>
        <w:t>Структура предметного результата включает следующий перечень знаний и умений:</w:t>
      </w:r>
    </w:p>
    <w:p w14:paraId="3DB175C1"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различать виды письменных исторических источников по истории России и всемирной истории 1914—1945 гг.;</w:t>
      </w:r>
    </w:p>
    <w:p w14:paraId="5BFF37AA"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 xml:space="preserve">определять авторство письменного исторического источника по истории России </w:t>
      </w:r>
      <w:r w:rsidRPr="00632AC5">
        <w:rPr>
          <w:rFonts w:eastAsia="Times New Roman"/>
          <w:sz w:val="28"/>
          <w:lang w:eastAsia="ru-RU"/>
        </w:rPr>
        <w:br/>
        <w:t xml:space="preserve">и зарубежных стран 1914—1945 гг., время и место его создания, события, явления, процессы, </w:t>
      </w:r>
      <w:r w:rsidRPr="00632AC5">
        <w:rPr>
          <w:rFonts w:eastAsia="Times New Roman"/>
          <w:sz w:val="28"/>
          <w:lang w:eastAsia="ru-RU"/>
        </w:rPr>
        <w:br/>
        <w:t>о которых идет речь и другие, соотносить информацию письменного источника с историческим контекстом;</w:t>
      </w:r>
    </w:p>
    <w:p w14:paraId="69076AB1"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w:t>
      </w:r>
      <w:r w:rsidRPr="00632AC5">
        <w:rPr>
          <w:rFonts w:eastAsia="Times New Roman"/>
          <w:sz w:val="28"/>
          <w:lang w:eastAsia="ru-RU"/>
        </w:rPr>
        <w:br/>
        <w:t>и зарубежных стран 1914—1945 гг.;</w:t>
      </w:r>
    </w:p>
    <w:p w14:paraId="5C9504C1"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BE45500"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19DC8A0"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D2683FA"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использовать исторические письменные источники при аргументации дискуссионных точек зрения;</w:t>
      </w:r>
    </w:p>
    <w:p w14:paraId="49A21690"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w:t>
      </w:r>
      <w:r w:rsidRPr="00632AC5">
        <w:rPr>
          <w:rFonts w:eastAsia="Times New Roman"/>
          <w:sz w:val="28"/>
          <w:lang w:eastAsia="ru-RU"/>
        </w:rPr>
        <w:lastRenderedPageBreak/>
        <w:t xml:space="preserve">и технику создания, размер, надписи </w:t>
      </w:r>
      <w:r w:rsidRPr="00632AC5">
        <w:rPr>
          <w:rFonts w:eastAsia="Times New Roman"/>
          <w:sz w:val="28"/>
          <w:lang w:eastAsia="ru-RU"/>
        </w:rPr>
        <w:b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A487F2E" w14:textId="77777777" w:rsidR="008D5910" w:rsidRPr="00632AC5" w:rsidRDefault="008D5910" w:rsidP="00105E3E">
      <w:pPr>
        <w:pStyle w:val="a5"/>
        <w:widowControl w:val="0"/>
        <w:numPr>
          <w:ilvl w:val="0"/>
          <w:numId w:val="169"/>
        </w:numPr>
        <w:suppressAutoHyphens/>
        <w:spacing w:line="360" w:lineRule="auto"/>
        <w:ind w:left="0" w:firstLine="851"/>
        <w:rPr>
          <w:rFonts w:eastAsia="Times New Roman"/>
          <w:sz w:val="28"/>
          <w:lang w:eastAsia="ru-RU"/>
        </w:rPr>
      </w:pPr>
      <w:r w:rsidRPr="00632AC5">
        <w:rPr>
          <w:rFonts w:eastAsia="Times New Roman"/>
          <w:sz w:val="28"/>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1736C94" w14:textId="77777777" w:rsidR="008D5910" w:rsidRPr="00632AC5" w:rsidRDefault="008D5910" w:rsidP="00105E3E">
      <w:pPr>
        <w:pStyle w:val="a5"/>
        <w:widowControl w:val="0"/>
        <w:numPr>
          <w:ilvl w:val="0"/>
          <w:numId w:val="170"/>
        </w:numPr>
        <w:suppressAutoHyphens/>
        <w:spacing w:line="360" w:lineRule="auto"/>
        <w:ind w:left="0" w:firstLine="851"/>
        <w:rPr>
          <w:rFonts w:eastAsia="Times New Roman"/>
          <w:sz w:val="28"/>
          <w:lang w:eastAsia="ru-RU"/>
        </w:rPr>
      </w:pPr>
      <w:r w:rsidRPr="00632AC5">
        <w:rPr>
          <w:rFonts w:eastAsia="Times New Roman"/>
          <w:sz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4192BEE" w14:textId="77777777" w:rsidR="008D5910" w:rsidRPr="00632AC5" w:rsidRDefault="008D5910" w:rsidP="00105E3E">
      <w:pPr>
        <w:pStyle w:val="a5"/>
        <w:widowControl w:val="0"/>
        <w:numPr>
          <w:ilvl w:val="0"/>
          <w:numId w:val="170"/>
        </w:numPr>
        <w:suppressAutoHyphens/>
        <w:spacing w:line="360" w:lineRule="auto"/>
        <w:ind w:left="0" w:firstLine="851"/>
        <w:rPr>
          <w:rFonts w:eastAsia="Times New Roman"/>
          <w:sz w:val="28"/>
          <w:lang w:eastAsia="ru-RU"/>
        </w:rPr>
      </w:pPr>
      <w:r w:rsidRPr="00632AC5">
        <w:rPr>
          <w:rFonts w:eastAsia="Times New Roman"/>
          <w:sz w:val="28"/>
          <w:lang w:eastAsia="ru-RU"/>
        </w:rPr>
        <w:t xml:space="preserve">знать исторические примеры эффективного взаимодействия народов нашей страны </w:t>
      </w:r>
      <w:r w:rsidRPr="00632AC5">
        <w:rPr>
          <w:rFonts w:eastAsia="Times New Roman"/>
          <w:sz w:val="28"/>
          <w:lang w:eastAsia="ru-RU"/>
        </w:rPr>
        <w:br/>
        <w:t>для защиты Родины от внешних врагов, достижения общих целей в деле политического, социально-экономического и культурного развития России;</w:t>
      </w:r>
    </w:p>
    <w:p w14:paraId="44B70BD9" w14:textId="77777777" w:rsidR="008D5910" w:rsidRPr="00632AC5" w:rsidRDefault="008D5910" w:rsidP="00105E3E">
      <w:pPr>
        <w:pStyle w:val="a5"/>
        <w:widowControl w:val="0"/>
        <w:numPr>
          <w:ilvl w:val="0"/>
          <w:numId w:val="170"/>
        </w:numPr>
        <w:suppressAutoHyphens/>
        <w:spacing w:line="360" w:lineRule="auto"/>
        <w:ind w:left="0" w:firstLine="851"/>
        <w:rPr>
          <w:rFonts w:eastAsia="Times New Roman"/>
          <w:sz w:val="28"/>
          <w:lang w:eastAsia="ru-RU"/>
        </w:rPr>
      </w:pPr>
      <w:r w:rsidRPr="00632AC5">
        <w:rPr>
          <w:rFonts w:eastAsia="Times New Roman"/>
          <w:sz w:val="28"/>
          <w:lang w:eastAsia="ru-RU"/>
        </w:rPr>
        <w:t xml:space="preserve">понимать особенности общения с представителями другой культуры, национальной </w:t>
      </w:r>
      <w:r w:rsidRPr="00632AC5">
        <w:rPr>
          <w:rFonts w:eastAsia="Times New Roman"/>
          <w:sz w:val="28"/>
          <w:lang w:eastAsia="ru-RU"/>
        </w:rPr>
        <w:br/>
        <w:t>и религиозной принадлежности, важность учета в общении традиций, обычаев, особенностей культуры народов нашей страны;</w:t>
      </w:r>
    </w:p>
    <w:p w14:paraId="3D4E5B20" w14:textId="77777777" w:rsidR="008D5910" w:rsidRPr="00632AC5" w:rsidRDefault="008D5910" w:rsidP="00105E3E">
      <w:pPr>
        <w:pStyle w:val="a5"/>
        <w:widowControl w:val="0"/>
        <w:numPr>
          <w:ilvl w:val="0"/>
          <w:numId w:val="170"/>
        </w:numPr>
        <w:suppressAutoHyphens/>
        <w:spacing w:line="360" w:lineRule="auto"/>
        <w:ind w:left="0" w:firstLine="851"/>
        <w:rPr>
          <w:rFonts w:eastAsia="Times New Roman"/>
          <w:sz w:val="28"/>
          <w:lang w:eastAsia="ru-RU"/>
        </w:rPr>
      </w:pPr>
      <w:r w:rsidRPr="00632AC5">
        <w:rPr>
          <w:rFonts w:eastAsia="Times New Roman"/>
          <w:sz w:val="28"/>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1841EF2" w14:textId="5A039D13" w:rsidR="0073556B" w:rsidRPr="0073556B" w:rsidRDefault="0073556B" w:rsidP="0073556B">
      <w:pPr>
        <w:widowControl w:val="0"/>
        <w:suppressAutoHyphens/>
        <w:spacing w:after="160" w:line="276" w:lineRule="auto"/>
        <w:ind w:firstLine="0"/>
        <w:jc w:val="center"/>
        <w:rPr>
          <w:rFonts w:eastAsia="Times New Roman"/>
          <w:b/>
          <w:sz w:val="28"/>
          <w:szCs w:val="24"/>
          <w:lang w:eastAsia="ru-RU"/>
        </w:rPr>
      </w:pPr>
      <w:r w:rsidRPr="0073556B">
        <w:rPr>
          <w:rFonts w:eastAsia="Times New Roman"/>
          <w:b/>
          <w:sz w:val="28"/>
          <w:szCs w:val="24"/>
          <w:lang w:eastAsia="ru-RU"/>
        </w:rPr>
        <w:t>Тематическое планирование курса внеурочной деятельности «КЛИО»</w:t>
      </w:r>
    </w:p>
    <w:p w14:paraId="57ADDAC3" w14:textId="4ACFFD09" w:rsidR="0073556B" w:rsidRDefault="0073556B" w:rsidP="00966868">
      <w:pPr>
        <w:widowControl w:val="0"/>
        <w:suppressAutoHyphens/>
        <w:spacing w:after="160" w:line="276" w:lineRule="auto"/>
        <w:ind w:firstLine="0"/>
        <w:rPr>
          <w:rFonts w:eastAsia="Times New Roman"/>
          <w:b/>
          <w:szCs w:val="24"/>
          <w:lang w:eastAsia="ru-RU"/>
        </w:rPr>
      </w:pPr>
      <w:r w:rsidRPr="0073556B">
        <w:rPr>
          <w:rFonts w:eastAsia="Times New Roman"/>
          <w:b/>
          <w:szCs w:val="24"/>
          <w:lang w:eastAsia="ru-RU"/>
        </w:rPr>
        <w:t>10 класс</w:t>
      </w:r>
    </w:p>
    <w:tbl>
      <w:tblPr>
        <w:tblW w:w="10214"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7"/>
        <w:gridCol w:w="2837"/>
        <w:gridCol w:w="992"/>
        <w:gridCol w:w="37"/>
        <w:gridCol w:w="2232"/>
        <w:gridCol w:w="1467"/>
        <w:gridCol w:w="7"/>
        <w:gridCol w:w="1928"/>
        <w:gridCol w:w="7"/>
      </w:tblGrid>
      <w:tr w:rsidR="005E43F8" w:rsidRPr="00163184" w14:paraId="69CE66CD" w14:textId="77777777" w:rsidTr="005E43F8">
        <w:trPr>
          <w:gridAfter w:val="1"/>
          <w:wAfter w:w="7" w:type="dxa"/>
          <w:trHeight w:val="745"/>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44CB3D" w14:textId="77777777" w:rsidR="005E43F8" w:rsidRPr="00163184" w:rsidRDefault="005E43F8" w:rsidP="00163184">
            <w:pPr>
              <w:widowControl w:val="0"/>
              <w:suppressAutoHyphens/>
              <w:ind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 п/п </w:t>
            </w:r>
          </w:p>
          <w:p w14:paraId="73359609" w14:textId="77777777" w:rsidR="005E43F8" w:rsidRPr="00163184" w:rsidRDefault="005E43F8" w:rsidP="00163184">
            <w:pPr>
              <w:widowControl w:val="0"/>
              <w:suppressAutoHyphens/>
              <w:ind w:left="135" w:firstLine="0"/>
              <w:jc w:val="left"/>
              <w:rPr>
                <w:rFonts w:eastAsia="Times New Roman"/>
                <w:sz w:val="20"/>
                <w:szCs w:val="20"/>
                <w:lang w:val="en-US" w:eastAsia="ru-RU"/>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C9BDEB" w14:textId="77777777" w:rsidR="005E43F8" w:rsidRPr="00163184" w:rsidRDefault="005E43F8" w:rsidP="00163184">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 xml:space="preserve">Наименование разделов и тем программы </w:t>
            </w:r>
          </w:p>
        </w:tc>
        <w:tc>
          <w:tcPr>
            <w:tcW w:w="992" w:type="dxa"/>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14:paraId="77414B2D" w14:textId="77777777" w:rsidR="005E43F8" w:rsidRPr="00163184" w:rsidRDefault="005E43F8" w:rsidP="005E43F8">
            <w:pPr>
              <w:widowControl w:val="0"/>
              <w:suppressAutoHyphens/>
              <w:ind w:firstLine="0"/>
              <w:jc w:val="center"/>
              <w:rPr>
                <w:rFonts w:eastAsia="Times New Roman"/>
                <w:sz w:val="20"/>
                <w:szCs w:val="20"/>
                <w:lang w:val="en-US" w:eastAsia="ru-RU"/>
              </w:rPr>
            </w:pPr>
            <w:r w:rsidRPr="00163184">
              <w:rPr>
                <w:rFonts w:eastAsia="Times New Roman"/>
                <w:b/>
                <w:color w:val="000000"/>
                <w:sz w:val="20"/>
                <w:szCs w:val="20"/>
                <w:lang w:val="en-US" w:eastAsia="ru-RU"/>
              </w:rPr>
              <w:t>Количество часов</w:t>
            </w:r>
          </w:p>
          <w:p w14:paraId="4BCA04E1" w14:textId="27D275AA" w:rsidR="005E43F8" w:rsidRPr="00163184" w:rsidRDefault="005E43F8" w:rsidP="005E43F8">
            <w:pPr>
              <w:widowControl w:val="0"/>
              <w:suppressAutoHyphens/>
              <w:ind w:left="135" w:firstLine="52"/>
              <w:jc w:val="center"/>
              <w:rPr>
                <w:rFonts w:eastAsia="Times New Roman"/>
                <w:sz w:val="20"/>
                <w:szCs w:val="20"/>
                <w:lang w:val="en-US" w:eastAsia="ru-RU"/>
              </w:rPr>
            </w:pPr>
          </w:p>
        </w:tc>
        <w:tc>
          <w:tcPr>
            <w:tcW w:w="2269" w:type="dxa"/>
            <w:gridSpan w:val="2"/>
            <w:tcBorders>
              <w:top w:val="single" w:sz="2" w:space="0" w:color="auto"/>
              <w:left w:val="single" w:sz="2" w:space="0" w:color="auto"/>
              <w:right w:val="single" w:sz="2" w:space="0" w:color="auto"/>
            </w:tcBorders>
            <w:vAlign w:val="center"/>
          </w:tcPr>
          <w:p w14:paraId="7F86ADA9" w14:textId="6CC1398F" w:rsidR="005E43F8" w:rsidRPr="00163184" w:rsidRDefault="005E43F8" w:rsidP="00163184">
            <w:pPr>
              <w:widowControl w:val="0"/>
              <w:suppressAutoHyphens/>
              <w:ind w:left="135" w:firstLine="9"/>
              <w:jc w:val="left"/>
              <w:rPr>
                <w:rFonts w:eastAsia="Times New Roman"/>
                <w:sz w:val="20"/>
                <w:szCs w:val="20"/>
                <w:lang w:eastAsia="ru-RU"/>
              </w:rPr>
            </w:pPr>
            <w:r>
              <w:rPr>
                <w:rFonts w:eastAsia="Times New Roman"/>
                <w:b/>
                <w:color w:val="000000"/>
                <w:sz w:val="20"/>
                <w:szCs w:val="20"/>
                <w:lang w:eastAsia="ru-RU"/>
              </w:rPr>
              <w:t>Формы проведения</w:t>
            </w:r>
          </w:p>
        </w:tc>
        <w:tc>
          <w:tcPr>
            <w:tcW w:w="1467" w:type="dxa"/>
            <w:tcBorders>
              <w:top w:val="single" w:sz="2" w:space="0" w:color="auto"/>
              <w:left w:val="single" w:sz="2" w:space="0" w:color="auto"/>
              <w:right w:val="single" w:sz="2" w:space="0" w:color="auto"/>
            </w:tcBorders>
            <w:vAlign w:val="center"/>
          </w:tcPr>
          <w:p w14:paraId="7B87DAE0" w14:textId="261B472F" w:rsidR="005E43F8" w:rsidRPr="00163184" w:rsidRDefault="005E43F8" w:rsidP="00163184">
            <w:pPr>
              <w:widowControl w:val="0"/>
              <w:suppressAutoHyphens/>
              <w:ind w:left="135"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Практические работы </w:t>
            </w:r>
          </w:p>
        </w:tc>
        <w:tc>
          <w:tcPr>
            <w:tcW w:w="193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E4C2E8" w14:textId="77777777" w:rsidR="005E43F8" w:rsidRPr="00163184" w:rsidRDefault="005E43F8" w:rsidP="00163184">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ЭОР</w:t>
            </w:r>
          </w:p>
          <w:p w14:paraId="5415F7C0" w14:textId="77777777" w:rsidR="005E43F8" w:rsidRPr="00163184" w:rsidRDefault="005E43F8" w:rsidP="00163184">
            <w:pPr>
              <w:widowControl w:val="0"/>
              <w:suppressAutoHyphens/>
              <w:ind w:left="135" w:firstLine="0"/>
              <w:jc w:val="left"/>
              <w:rPr>
                <w:rFonts w:eastAsia="Times New Roman"/>
                <w:sz w:val="20"/>
                <w:szCs w:val="20"/>
                <w:lang w:val="en-US" w:eastAsia="ru-RU"/>
              </w:rPr>
            </w:pPr>
          </w:p>
        </w:tc>
      </w:tr>
      <w:tr w:rsidR="00163184" w:rsidRPr="00163184" w14:paraId="20E0676C" w14:textId="77777777" w:rsidTr="005E43F8">
        <w:trPr>
          <w:gridAfter w:val="1"/>
          <w:wAfter w:w="7" w:type="dxa"/>
          <w:trHeight w:val="144"/>
        </w:trPr>
        <w:tc>
          <w:tcPr>
            <w:tcW w:w="10207"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B6F4F6" w14:textId="77777777" w:rsidR="00163184" w:rsidRPr="00163184" w:rsidRDefault="00163184" w:rsidP="00163184">
            <w:pPr>
              <w:widowControl w:val="0"/>
              <w:suppressAutoHyphens/>
              <w:ind w:firstLine="0"/>
              <w:jc w:val="left"/>
              <w:rPr>
                <w:rFonts w:eastAsia="Times New Roman"/>
                <w:sz w:val="20"/>
                <w:szCs w:val="20"/>
                <w:lang w:val="en-US" w:eastAsia="ru-RU"/>
              </w:rPr>
            </w:pPr>
          </w:p>
        </w:tc>
      </w:tr>
      <w:tr w:rsidR="00163184" w:rsidRPr="00163184" w14:paraId="2AFAFE17"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C5CD8" w14:textId="77777777" w:rsidR="00163184" w:rsidRPr="00163184" w:rsidRDefault="00163184" w:rsidP="00163184">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1.1</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B2B6AB" w14:textId="77777777" w:rsidR="00163184" w:rsidRPr="00163184" w:rsidRDefault="00163184" w:rsidP="00163184">
            <w:pPr>
              <w:widowControl w:val="0"/>
              <w:suppressAutoHyphens/>
              <w:ind w:left="135" w:firstLine="49"/>
              <w:jc w:val="left"/>
              <w:rPr>
                <w:rFonts w:eastAsia="Times New Roman"/>
                <w:sz w:val="20"/>
                <w:szCs w:val="20"/>
                <w:lang w:val="en-US" w:eastAsia="ru-RU"/>
              </w:rPr>
            </w:pPr>
            <w:r w:rsidRPr="00163184">
              <w:rPr>
                <w:rFonts w:eastAsia="Times New Roman"/>
                <w:color w:val="000000"/>
                <w:sz w:val="20"/>
                <w:szCs w:val="20"/>
                <w:lang w:val="en-US" w:eastAsia="ru-RU"/>
              </w:rPr>
              <w:t>Введение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167CB1" w14:textId="77777777" w:rsidR="00163184" w:rsidRPr="00163184" w:rsidRDefault="00163184" w:rsidP="00163184">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val="en-US" w:eastAsia="ru-RU"/>
              </w:rPr>
              <w:t xml:space="preserve"> 1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BA391C" w14:textId="4E9E9278" w:rsidR="00163184"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2DEAD3" w14:textId="77777777" w:rsidR="00163184" w:rsidRPr="00163184" w:rsidRDefault="00163184" w:rsidP="00163184">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9659AD" w14:textId="77777777" w:rsidR="00163184" w:rsidRPr="00163184" w:rsidRDefault="00163184" w:rsidP="00163184">
            <w:pPr>
              <w:widowControl w:val="0"/>
              <w:suppressAutoHyphens/>
              <w:ind w:left="135" w:firstLine="0"/>
              <w:jc w:val="left"/>
              <w:rPr>
                <w:rFonts w:eastAsia="Times New Roman"/>
                <w:sz w:val="20"/>
                <w:szCs w:val="20"/>
                <w:lang w:val="en-US" w:eastAsia="ru-RU"/>
              </w:rPr>
            </w:pPr>
          </w:p>
        </w:tc>
      </w:tr>
      <w:tr w:rsidR="005E43F8" w:rsidRPr="00163184" w14:paraId="2226A0F5"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293B1"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lastRenderedPageBreak/>
              <w:t>1.2</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18D73F"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История Древней Руси.</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068618"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 xml:space="preserve">         3</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532A5F" w14:textId="6556D652"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D6EAE"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DBDFD4" w14:textId="77777777" w:rsidR="005E43F8" w:rsidRPr="00163184" w:rsidRDefault="00D4092C" w:rsidP="005E43F8">
            <w:pPr>
              <w:widowControl w:val="0"/>
              <w:suppressAutoHyphens/>
              <w:ind w:left="135" w:firstLine="0"/>
              <w:jc w:val="left"/>
              <w:rPr>
                <w:rFonts w:eastAsia="Times New Roman"/>
                <w:sz w:val="20"/>
                <w:szCs w:val="20"/>
                <w:lang w:eastAsia="ru-RU"/>
              </w:rPr>
            </w:pPr>
            <w:hyperlink r:id="rId637"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0ED7AE0A"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F9A1C8"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1.3</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C05A24"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Руст Московская.</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4EBA72"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 xml:space="preserve">3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53770F" w14:textId="0D176BF6"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0B7DE0"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8C4EE" w14:textId="77777777" w:rsidR="005E43F8" w:rsidRPr="00163184" w:rsidRDefault="00D4092C" w:rsidP="005E43F8">
            <w:pPr>
              <w:widowControl w:val="0"/>
              <w:suppressAutoHyphens/>
              <w:ind w:left="135" w:firstLine="0"/>
              <w:jc w:val="left"/>
              <w:rPr>
                <w:rFonts w:eastAsia="Times New Roman"/>
                <w:sz w:val="20"/>
                <w:szCs w:val="20"/>
                <w:lang w:eastAsia="ru-RU"/>
              </w:rPr>
            </w:pPr>
            <w:hyperlink r:id="rId638"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6822B281"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3C655E"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1.4</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096F4F"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Смута</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001153"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 xml:space="preserve">2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A59602" w14:textId="56956833"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78CA68"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F9BF09" w14:textId="77777777" w:rsidR="005E43F8" w:rsidRPr="00163184" w:rsidRDefault="00D4092C" w:rsidP="005E43F8">
            <w:pPr>
              <w:widowControl w:val="0"/>
              <w:suppressAutoHyphens/>
              <w:ind w:left="135" w:firstLine="0"/>
              <w:jc w:val="left"/>
              <w:rPr>
                <w:rFonts w:eastAsia="Times New Roman"/>
                <w:sz w:val="20"/>
                <w:szCs w:val="20"/>
                <w:lang w:eastAsia="ru-RU"/>
              </w:rPr>
            </w:pPr>
            <w:hyperlink r:id="rId639"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3E9A73D6"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26F0D5"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1.5</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F1D96B"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Российская империя в 18-19 веках</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2EC6FF"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5</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94F87B" w14:textId="3CCB5055"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0D6A56"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B55568" w14:textId="77777777" w:rsidR="005E43F8" w:rsidRPr="00163184" w:rsidRDefault="00D4092C" w:rsidP="005E43F8">
            <w:pPr>
              <w:widowControl w:val="0"/>
              <w:suppressAutoHyphens/>
              <w:ind w:left="135" w:firstLine="0"/>
              <w:jc w:val="left"/>
              <w:rPr>
                <w:rFonts w:eastAsia="Times New Roman"/>
                <w:sz w:val="20"/>
                <w:szCs w:val="20"/>
                <w:lang w:eastAsia="ru-RU"/>
              </w:rPr>
            </w:pPr>
            <w:hyperlink r:id="rId640"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30C1554F"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5AB8A6"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1.6</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6AA554"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Особенности развития Российской империи в 20 веке.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54602"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color w:val="000000"/>
                <w:sz w:val="20"/>
                <w:szCs w:val="20"/>
                <w:lang w:eastAsia="ru-RU"/>
              </w:rPr>
              <w:t xml:space="preserve">13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6B80EF" w14:textId="5ED5A49E"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3E323B"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19E05E" w14:textId="77777777" w:rsidR="005E43F8" w:rsidRPr="00163184" w:rsidRDefault="00D4092C" w:rsidP="005E43F8">
            <w:pPr>
              <w:widowControl w:val="0"/>
              <w:suppressAutoHyphens/>
              <w:ind w:left="135" w:firstLine="0"/>
              <w:jc w:val="left"/>
              <w:rPr>
                <w:rFonts w:eastAsia="Times New Roman"/>
                <w:sz w:val="20"/>
                <w:szCs w:val="20"/>
                <w:lang w:eastAsia="ru-RU"/>
              </w:rPr>
            </w:pPr>
            <w:hyperlink r:id="rId641"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5653C5B3"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F28567"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1.7</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481C2"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Великая Отечественная война.</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22B1F1"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5</w:t>
            </w:r>
            <w:r w:rsidRPr="00163184">
              <w:rPr>
                <w:rFonts w:eastAsia="Times New Roman"/>
                <w:color w:val="000000"/>
                <w:sz w:val="20"/>
                <w:szCs w:val="20"/>
                <w:lang w:val="en-US" w:eastAsia="ru-RU"/>
              </w:rPr>
              <w:t xml:space="preserve">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12273" w14:textId="45193623"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635C96"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E3B2EB" w14:textId="61E38CD8" w:rsidR="005E43F8" w:rsidRPr="00163184" w:rsidRDefault="00D4092C" w:rsidP="005E43F8">
            <w:pPr>
              <w:widowControl w:val="0"/>
              <w:suppressAutoHyphens/>
              <w:ind w:left="135" w:firstLine="0"/>
              <w:jc w:val="left"/>
              <w:rPr>
                <w:rFonts w:eastAsia="Times New Roman"/>
                <w:sz w:val="20"/>
                <w:szCs w:val="20"/>
                <w:lang w:eastAsia="ru-RU"/>
              </w:rPr>
            </w:pPr>
            <w:hyperlink r:id="rId642"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132C83D0"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4462E"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1.8</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9550F6"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Повторение.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4FF00C"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 xml:space="preserve">         2</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B8A771" w14:textId="1E74DC0D"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Творческая работа, экскурсия</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FC84E6" w14:textId="6A47331A"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1</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83464B" w14:textId="77777777" w:rsidR="005E43F8" w:rsidRPr="00163184" w:rsidRDefault="005E43F8" w:rsidP="005E43F8">
            <w:pPr>
              <w:widowControl w:val="0"/>
              <w:suppressAutoHyphens/>
              <w:ind w:left="135" w:firstLine="0"/>
              <w:jc w:val="left"/>
              <w:rPr>
                <w:rFonts w:eastAsia="Times New Roman"/>
                <w:sz w:val="20"/>
                <w:szCs w:val="20"/>
                <w:lang w:val="en-US" w:eastAsia="ru-RU"/>
              </w:rPr>
            </w:pPr>
          </w:p>
        </w:tc>
      </w:tr>
      <w:tr w:rsidR="005E43F8" w:rsidRPr="00163184" w14:paraId="7E4A8262"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C990DD" w14:textId="77777777" w:rsidR="005E43F8" w:rsidRPr="00163184" w:rsidRDefault="005E43F8" w:rsidP="005E43F8">
            <w:pPr>
              <w:widowControl w:val="0"/>
              <w:suppressAutoHyphens/>
              <w:ind w:left="135" w:firstLine="0"/>
              <w:jc w:val="left"/>
              <w:rPr>
                <w:rFonts w:eastAsia="Times New Roman"/>
                <w:sz w:val="20"/>
                <w:szCs w:val="20"/>
                <w:lang w:val="en-US" w:eastAsia="ru-RU"/>
              </w:rPr>
            </w:pPr>
            <w:r w:rsidRPr="00163184">
              <w:rPr>
                <w:rFonts w:eastAsia="Times New Roman"/>
                <w:color w:val="000000"/>
                <w:sz w:val="20"/>
                <w:szCs w:val="20"/>
                <w:lang w:val="en-US" w:eastAsia="ru-RU"/>
              </w:rPr>
              <w:t>итого</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C74102"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val="en-US" w:eastAsia="ru-RU"/>
              </w:rPr>
              <w:t xml:space="preserve"> 34 часа</w:t>
            </w:r>
          </w:p>
        </w:tc>
        <w:tc>
          <w:tcPr>
            <w:tcW w:w="5641"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15B194" w14:textId="77777777" w:rsidR="005E43F8" w:rsidRPr="00163184" w:rsidRDefault="005E43F8" w:rsidP="005E43F8">
            <w:pPr>
              <w:widowControl w:val="0"/>
              <w:suppressAutoHyphens/>
              <w:ind w:firstLine="0"/>
              <w:jc w:val="left"/>
              <w:rPr>
                <w:rFonts w:eastAsia="Times New Roman"/>
                <w:sz w:val="20"/>
                <w:szCs w:val="20"/>
                <w:lang w:val="en-US" w:eastAsia="ru-RU"/>
              </w:rPr>
            </w:pPr>
          </w:p>
        </w:tc>
      </w:tr>
    </w:tbl>
    <w:p w14:paraId="282B1990" w14:textId="77777777" w:rsidR="00163184" w:rsidRPr="0073556B" w:rsidRDefault="00163184" w:rsidP="00966868">
      <w:pPr>
        <w:widowControl w:val="0"/>
        <w:suppressAutoHyphens/>
        <w:spacing w:after="160" w:line="276" w:lineRule="auto"/>
        <w:ind w:firstLine="0"/>
        <w:rPr>
          <w:rFonts w:eastAsia="Times New Roman"/>
          <w:b/>
          <w:szCs w:val="24"/>
          <w:lang w:eastAsia="ru-RU"/>
        </w:rPr>
      </w:pPr>
    </w:p>
    <w:p w14:paraId="4898B0E0" w14:textId="65EE7AC4" w:rsidR="0073556B" w:rsidRDefault="0073556B" w:rsidP="00966868">
      <w:pPr>
        <w:widowControl w:val="0"/>
        <w:suppressAutoHyphens/>
        <w:spacing w:after="160" w:line="276" w:lineRule="auto"/>
        <w:ind w:firstLine="0"/>
        <w:rPr>
          <w:rFonts w:eastAsia="Times New Roman"/>
          <w:b/>
          <w:szCs w:val="24"/>
          <w:lang w:eastAsia="ru-RU"/>
        </w:rPr>
      </w:pPr>
      <w:r w:rsidRPr="0073556B">
        <w:rPr>
          <w:rFonts w:eastAsia="Times New Roman"/>
          <w:b/>
          <w:szCs w:val="24"/>
          <w:lang w:eastAsia="ru-RU"/>
        </w:rPr>
        <w:t>11 класс</w:t>
      </w:r>
    </w:p>
    <w:tbl>
      <w:tblPr>
        <w:tblW w:w="10354"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835"/>
        <w:gridCol w:w="1029"/>
        <w:gridCol w:w="2232"/>
        <w:gridCol w:w="1709"/>
        <w:gridCol w:w="1840"/>
      </w:tblGrid>
      <w:tr w:rsidR="005E43F8" w:rsidRPr="005E43F8" w14:paraId="6556598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190EA4"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 п/п </w:t>
            </w:r>
          </w:p>
          <w:p w14:paraId="3B79D784" w14:textId="77777777" w:rsidR="005E43F8" w:rsidRPr="005E43F8" w:rsidRDefault="005E43F8" w:rsidP="005E43F8">
            <w:pPr>
              <w:widowControl w:val="0"/>
              <w:suppressAutoHyphens/>
              <w:ind w:firstLine="46"/>
              <w:jc w:val="left"/>
              <w:rPr>
                <w:rFonts w:eastAsia="Times New Roman"/>
                <w:color w:val="000000"/>
                <w:sz w:val="20"/>
                <w:szCs w:val="20"/>
                <w:lang w:val="en-US" w:eastAsia="ru-RU"/>
              </w:rPr>
            </w:pP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4DBE5D" w14:textId="5B536B70" w:rsidR="005E43F8" w:rsidRPr="005E43F8" w:rsidRDefault="005E43F8" w:rsidP="005E43F8">
            <w:pPr>
              <w:widowControl w:val="0"/>
              <w:suppressAutoHyphens/>
              <w:ind w:left="135" w:hanging="98"/>
              <w:jc w:val="left"/>
              <w:rPr>
                <w:rFonts w:eastAsia="Times New Roman"/>
                <w:color w:val="000000"/>
                <w:sz w:val="20"/>
                <w:szCs w:val="20"/>
                <w:lang w:eastAsia="ru-RU"/>
              </w:rPr>
            </w:pPr>
            <w:r w:rsidRPr="00163184">
              <w:rPr>
                <w:rFonts w:eastAsia="Times New Roman"/>
                <w:b/>
                <w:color w:val="000000"/>
                <w:sz w:val="20"/>
                <w:szCs w:val="20"/>
                <w:lang w:eastAsia="ru-RU"/>
              </w:rPr>
              <w:t xml:space="preserve">Наименование разделов и тем программы </w:t>
            </w:r>
          </w:p>
        </w:tc>
        <w:tc>
          <w:tcPr>
            <w:tcW w:w="1029" w:type="dxa"/>
            <w:tcBorders>
              <w:top w:val="single" w:sz="2" w:space="0" w:color="auto"/>
              <w:left w:val="single" w:sz="2" w:space="0" w:color="auto"/>
              <w:right w:val="single" w:sz="2" w:space="0" w:color="auto"/>
            </w:tcBorders>
            <w:tcMar>
              <w:top w:w="50" w:type="dxa"/>
              <w:left w:w="100" w:type="dxa"/>
              <w:bottom w:w="0" w:type="dxa"/>
              <w:right w:w="108" w:type="dxa"/>
            </w:tcMar>
            <w:vAlign w:val="center"/>
          </w:tcPr>
          <w:p w14:paraId="43686A20" w14:textId="77777777" w:rsidR="005E43F8" w:rsidRPr="00163184" w:rsidRDefault="005E43F8" w:rsidP="005E43F8">
            <w:pPr>
              <w:widowControl w:val="0"/>
              <w:suppressAutoHyphens/>
              <w:ind w:firstLine="0"/>
              <w:jc w:val="center"/>
              <w:rPr>
                <w:rFonts w:eastAsia="Times New Roman"/>
                <w:sz w:val="20"/>
                <w:szCs w:val="20"/>
                <w:lang w:val="en-US" w:eastAsia="ru-RU"/>
              </w:rPr>
            </w:pPr>
            <w:r w:rsidRPr="00163184">
              <w:rPr>
                <w:rFonts w:eastAsia="Times New Roman"/>
                <w:b/>
                <w:color w:val="000000"/>
                <w:sz w:val="20"/>
                <w:szCs w:val="20"/>
                <w:lang w:val="en-US" w:eastAsia="ru-RU"/>
              </w:rPr>
              <w:t>Количество часов</w:t>
            </w:r>
          </w:p>
          <w:p w14:paraId="5D8CE6B3" w14:textId="2E7B1885" w:rsidR="005E43F8" w:rsidRPr="005E43F8" w:rsidRDefault="005E43F8" w:rsidP="005E43F8">
            <w:pPr>
              <w:widowControl w:val="0"/>
              <w:suppressAutoHyphens/>
              <w:ind w:left="135" w:firstLine="0"/>
              <w:jc w:val="center"/>
              <w:rPr>
                <w:rFonts w:eastAsia="Times New Roman"/>
                <w:color w:val="000000"/>
                <w:sz w:val="20"/>
                <w:szCs w:val="20"/>
                <w:lang w:eastAsia="ru-RU"/>
              </w:rPr>
            </w:pP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7B56F8" w14:textId="74515CE3"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b/>
                <w:color w:val="000000"/>
                <w:sz w:val="20"/>
                <w:szCs w:val="20"/>
                <w:lang w:eastAsia="ru-RU"/>
              </w:rPr>
              <w:t>Формы проведения</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C417D2" w14:textId="2390D7F4" w:rsidR="005E43F8" w:rsidRPr="005E43F8" w:rsidRDefault="005E43F8" w:rsidP="005E43F8">
            <w:pPr>
              <w:widowControl w:val="0"/>
              <w:suppressAutoHyphens/>
              <w:ind w:left="135" w:firstLine="0"/>
              <w:jc w:val="center"/>
              <w:rPr>
                <w:rFonts w:eastAsia="Times New Roman"/>
                <w:sz w:val="20"/>
                <w:szCs w:val="20"/>
                <w:lang w:eastAsia="ru-RU"/>
              </w:rPr>
            </w:pPr>
            <w:r w:rsidRPr="00163184">
              <w:rPr>
                <w:rFonts w:eastAsia="Times New Roman"/>
                <w:b/>
                <w:color w:val="000000"/>
                <w:sz w:val="20"/>
                <w:szCs w:val="20"/>
                <w:lang w:val="en-US" w:eastAsia="ru-RU"/>
              </w:rPr>
              <w:t xml:space="preserve">Практические работы </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857004" w14:textId="77777777" w:rsidR="005E43F8" w:rsidRPr="00163184" w:rsidRDefault="005E43F8" w:rsidP="005E43F8">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ЭОР</w:t>
            </w:r>
          </w:p>
          <w:p w14:paraId="44D2C82E"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49BE7F94"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4D766"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1.1</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8319C" w14:textId="77777777" w:rsidR="005E43F8" w:rsidRPr="005E43F8" w:rsidRDefault="005E43F8" w:rsidP="005E43F8">
            <w:pPr>
              <w:widowControl w:val="0"/>
              <w:suppressAutoHyphens/>
              <w:ind w:left="135" w:hanging="98"/>
              <w:jc w:val="left"/>
              <w:rPr>
                <w:rFonts w:eastAsia="Times New Roman"/>
                <w:sz w:val="20"/>
                <w:szCs w:val="20"/>
                <w:lang w:val="en-US" w:eastAsia="ru-RU"/>
              </w:rPr>
            </w:pPr>
            <w:r w:rsidRPr="005E43F8">
              <w:rPr>
                <w:rFonts w:eastAsia="Times New Roman"/>
                <w:color w:val="000000"/>
                <w:sz w:val="20"/>
                <w:szCs w:val="20"/>
                <w:lang w:val="en-US" w:eastAsia="ru-RU"/>
              </w:rPr>
              <w:t>Введение</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53E113"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1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EE609B" w14:textId="25244262"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D0351"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753D53"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1B5B3911"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13638"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1.2</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9D9EF"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Подходы, тенденции и оценки современности истории России 20-ого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2A8CA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 2</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61B80E" w14:textId="7B1366D1"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DEDA7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6EBD27"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43"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4D39BCB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907FC"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1.3</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A41AFA"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Знакомство с заданиями и КИМ ЕГЭ</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BA6CA"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1</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2A4F2E" w14:textId="325C4920"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2C493F"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029C7A"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44"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5A885AAF"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90AB3" w14:textId="77777777" w:rsidR="005E43F8" w:rsidRPr="005E43F8" w:rsidRDefault="005E43F8" w:rsidP="005E43F8">
            <w:pPr>
              <w:widowControl w:val="0"/>
              <w:suppressAutoHyphens/>
              <w:ind w:firstLine="46"/>
              <w:jc w:val="left"/>
              <w:rPr>
                <w:rFonts w:eastAsia="Times New Roman"/>
                <w:sz w:val="20"/>
                <w:szCs w:val="20"/>
                <w:lang w:eastAsia="ru-RU"/>
              </w:rPr>
            </w:pPr>
            <w:r w:rsidRPr="005E43F8">
              <w:rPr>
                <w:rFonts w:eastAsia="Times New Roman"/>
                <w:color w:val="000000"/>
                <w:sz w:val="20"/>
                <w:szCs w:val="20"/>
                <w:lang w:eastAsia="ru-RU"/>
              </w:rPr>
              <w:t>1.4</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EC4F8A"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50-х годах 20-ого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B44B28"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2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B41833" w14:textId="196E2B5E"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1107C2"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639642" w14:textId="77777777" w:rsidR="005E43F8" w:rsidRPr="005E43F8" w:rsidRDefault="005E43F8" w:rsidP="005E43F8">
            <w:pPr>
              <w:widowControl w:val="0"/>
              <w:suppressAutoHyphens/>
              <w:ind w:left="135" w:firstLine="0"/>
              <w:jc w:val="left"/>
              <w:rPr>
                <w:rFonts w:eastAsia="Times New Roman"/>
                <w:sz w:val="20"/>
                <w:szCs w:val="20"/>
                <w:lang w:eastAsia="ru-RU"/>
              </w:rPr>
            </w:pPr>
          </w:p>
        </w:tc>
      </w:tr>
      <w:tr w:rsidR="005E43F8" w:rsidRPr="005E43F8" w14:paraId="7B61B819"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0BDD64" w14:textId="77777777" w:rsidR="005E43F8" w:rsidRPr="005E43F8" w:rsidRDefault="005E43F8" w:rsidP="005E43F8">
            <w:pPr>
              <w:widowControl w:val="0"/>
              <w:suppressAutoHyphens/>
              <w:ind w:firstLine="46"/>
              <w:jc w:val="left"/>
              <w:rPr>
                <w:rFonts w:eastAsia="Times New Roman"/>
                <w:sz w:val="20"/>
                <w:szCs w:val="20"/>
                <w:lang w:eastAsia="ru-RU"/>
              </w:rPr>
            </w:pPr>
            <w:r w:rsidRPr="005E43F8">
              <w:rPr>
                <w:rFonts w:eastAsia="Times New Roman"/>
                <w:color w:val="000000"/>
                <w:sz w:val="20"/>
                <w:szCs w:val="20"/>
                <w:lang w:eastAsia="ru-RU"/>
              </w:rPr>
              <w:t>1.5</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91BCC"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60-х годах 20 –ого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EC2C1C"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4</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65278F" w14:textId="4BBA961D"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B565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1B3234"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45"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4EF18445"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E094A9"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color w:val="000000"/>
                <w:sz w:val="20"/>
                <w:szCs w:val="20"/>
                <w:lang w:eastAsia="ru-RU"/>
              </w:rPr>
              <w:t>1.6</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B401B8"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70-80 годах 20- 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B2C017"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5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8020CD" w14:textId="1C94351A"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7286B"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5689CE" w14:textId="7F5EBA9E" w:rsidR="005E43F8" w:rsidRPr="005E43F8" w:rsidRDefault="00D4092C" w:rsidP="005E43F8">
            <w:pPr>
              <w:widowControl w:val="0"/>
              <w:suppressAutoHyphens/>
              <w:ind w:left="135" w:firstLine="0"/>
              <w:jc w:val="left"/>
              <w:rPr>
                <w:rFonts w:eastAsia="Times New Roman"/>
                <w:sz w:val="20"/>
                <w:szCs w:val="20"/>
                <w:lang w:eastAsia="ru-RU"/>
              </w:rPr>
            </w:pPr>
            <w:hyperlink r:id="rId646"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5E43F8" w14:paraId="2D8010FC"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6C1C37"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color w:val="000000"/>
                <w:sz w:val="20"/>
                <w:szCs w:val="20"/>
                <w:lang w:eastAsia="ru-RU"/>
              </w:rPr>
              <w:t>1.7</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8338F5"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Особенности Перестройки</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2CD3B6"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6</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C2DC9C" w14:textId="51849385"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96314E"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EE2EA3" w14:textId="702A2BF8" w:rsidR="005E43F8" w:rsidRPr="005E43F8" w:rsidRDefault="00D4092C" w:rsidP="005E43F8">
            <w:pPr>
              <w:widowControl w:val="0"/>
              <w:suppressAutoHyphens/>
              <w:ind w:left="135" w:firstLine="0"/>
              <w:jc w:val="left"/>
              <w:rPr>
                <w:rFonts w:eastAsia="Times New Roman"/>
                <w:sz w:val="20"/>
                <w:szCs w:val="20"/>
                <w:lang w:eastAsia="ru-RU"/>
              </w:rPr>
            </w:pPr>
            <w:hyperlink r:id="rId647"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5E43F8" w14:paraId="57D0EF19"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18715C"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1.8</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C199C9"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Становление РФ.</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3572CF"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eastAsia="ru-RU"/>
              </w:rPr>
              <w:t>2</w:t>
            </w:r>
            <w:r w:rsidRPr="005E43F8">
              <w:rPr>
                <w:rFonts w:eastAsia="Times New Roman"/>
                <w:color w:val="000000"/>
                <w:sz w:val="20"/>
                <w:szCs w:val="20"/>
                <w:lang w:val="en-US" w:eastAsia="ru-RU"/>
              </w:rPr>
              <w:t xml:space="preserve">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825148" w14:textId="647D49DA"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750814"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C3C7B3"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48"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3E6D8901"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18075" w14:textId="77777777" w:rsidR="005E43F8" w:rsidRPr="005E43F8" w:rsidRDefault="005E43F8" w:rsidP="005E43F8">
            <w:pPr>
              <w:widowControl w:val="0"/>
              <w:suppressAutoHyphens/>
              <w:ind w:firstLine="0"/>
              <w:jc w:val="left"/>
              <w:rPr>
                <w:rFonts w:eastAsia="Times New Roman"/>
                <w:sz w:val="20"/>
                <w:szCs w:val="20"/>
                <w:lang w:val="en-US" w:eastAsia="ru-RU"/>
              </w:rPr>
            </w:pPr>
            <w:r w:rsidRPr="005E43F8">
              <w:rPr>
                <w:rFonts w:eastAsia="Times New Roman"/>
                <w:color w:val="000000"/>
                <w:sz w:val="20"/>
                <w:szCs w:val="20"/>
                <w:lang w:val="en-US" w:eastAsia="ru-RU"/>
              </w:rPr>
              <w:t>1.9</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59AAF8"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Современная Россия</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00DB37"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eastAsia="ru-RU"/>
              </w:rPr>
              <w:t xml:space="preserve">6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E68ED8" w14:textId="1DF6CF20"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02C158"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0403E"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49"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329FBBA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2DB638"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2.0</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B4476D"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Подведение итогов.</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50C91"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5</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600D23" w14:textId="3B9036B3"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Творческая работа, экскурсия</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E4D83A"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7DABF" w14:textId="77777777" w:rsidR="005E43F8" w:rsidRPr="005E43F8" w:rsidRDefault="00D4092C" w:rsidP="005E43F8">
            <w:pPr>
              <w:widowControl w:val="0"/>
              <w:suppressAutoHyphens/>
              <w:ind w:left="135" w:firstLine="0"/>
              <w:jc w:val="left"/>
              <w:rPr>
                <w:rFonts w:eastAsia="Times New Roman"/>
                <w:sz w:val="20"/>
                <w:szCs w:val="20"/>
                <w:lang w:eastAsia="ru-RU"/>
              </w:rPr>
            </w:pPr>
            <w:hyperlink r:id="rId650"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6138C88C"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EE2592" w14:textId="77777777" w:rsidR="005E43F8" w:rsidRPr="005E43F8" w:rsidRDefault="005E43F8" w:rsidP="005E43F8">
            <w:pPr>
              <w:widowControl w:val="0"/>
              <w:suppressAutoHyphens/>
              <w:ind w:left="135" w:hanging="89"/>
              <w:jc w:val="left"/>
              <w:rPr>
                <w:rFonts w:eastAsia="Times New Roman"/>
                <w:sz w:val="20"/>
                <w:szCs w:val="20"/>
                <w:lang w:val="en-US" w:eastAsia="ru-RU"/>
              </w:rPr>
            </w:pPr>
            <w:r w:rsidRPr="005E43F8">
              <w:rPr>
                <w:rFonts w:eastAsia="Times New Roman"/>
                <w:color w:val="000000"/>
                <w:sz w:val="20"/>
                <w:szCs w:val="20"/>
                <w:lang w:val="en-US" w:eastAsia="ru-RU"/>
              </w:rPr>
              <w:t>Итого по разделу</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242536"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34</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453EC"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044D44"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14FCF4"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3A245577"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728DA2" w14:textId="77777777" w:rsidR="005E43F8" w:rsidRPr="005E43F8" w:rsidRDefault="005E43F8" w:rsidP="005E43F8">
            <w:pPr>
              <w:widowControl w:val="0"/>
              <w:suppressAutoHyphens/>
              <w:ind w:firstLine="0"/>
              <w:jc w:val="left"/>
              <w:rPr>
                <w:rFonts w:eastAsia="Times New Roman"/>
                <w:sz w:val="20"/>
                <w:szCs w:val="20"/>
                <w:lang w:val="en-US" w:eastAsia="ru-RU"/>
              </w:rPr>
            </w:pP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B05378" w14:textId="77777777" w:rsidR="005E43F8" w:rsidRPr="005E43F8" w:rsidRDefault="005E43F8" w:rsidP="005E43F8">
            <w:pPr>
              <w:ind w:firstLine="0"/>
              <w:jc w:val="left"/>
              <w:rPr>
                <w:rFonts w:eastAsia="Times New Roman"/>
                <w:sz w:val="20"/>
                <w:szCs w:val="20"/>
                <w:lang w:eastAsia="ru-RU"/>
              </w:rPr>
            </w:pP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7F17B5"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BD5100"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D9231A"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03EA21BA"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F98D7" w14:textId="77777777" w:rsidR="005E43F8" w:rsidRPr="005E43F8" w:rsidRDefault="005E43F8" w:rsidP="005E43F8">
            <w:pPr>
              <w:widowControl w:val="0"/>
              <w:suppressAutoHyphens/>
              <w:ind w:left="135" w:firstLine="0"/>
              <w:jc w:val="left"/>
              <w:rPr>
                <w:rFonts w:eastAsia="Times New Roman"/>
                <w:sz w:val="20"/>
                <w:szCs w:val="20"/>
                <w:lang w:eastAsia="ru-RU"/>
              </w:rPr>
            </w:pPr>
            <w:r w:rsidRPr="005E43F8">
              <w:rPr>
                <w:rFonts w:eastAsia="Times New Roman"/>
                <w:color w:val="000000"/>
                <w:sz w:val="20"/>
                <w:szCs w:val="20"/>
                <w:lang w:eastAsia="ru-RU"/>
              </w:rPr>
              <w:t>ОБЩЕЕ КОЛИЧЕСТВО ЧАСОВ ПО ПРОГРАММЕ</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C72514"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68</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65A37"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0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1FC3AD"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0 </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A29992" w14:textId="77777777" w:rsidR="005E43F8" w:rsidRPr="005E43F8" w:rsidRDefault="005E43F8" w:rsidP="005E43F8">
            <w:pPr>
              <w:widowControl w:val="0"/>
              <w:suppressAutoHyphens/>
              <w:ind w:firstLine="0"/>
              <w:jc w:val="left"/>
              <w:rPr>
                <w:rFonts w:eastAsia="Times New Roman"/>
                <w:sz w:val="20"/>
                <w:szCs w:val="20"/>
                <w:lang w:val="en-US" w:eastAsia="ru-RU"/>
              </w:rPr>
            </w:pPr>
          </w:p>
        </w:tc>
      </w:tr>
    </w:tbl>
    <w:p w14:paraId="08E8A785" w14:textId="77777777" w:rsidR="00163184" w:rsidRPr="005E43F8" w:rsidRDefault="00163184" w:rsidP="00966868">
      <w:pPr>
        <w:widowControl w:val="0"/>
        <w:suppressAutoHyphens/>
        <w:spacing w:after="160" w:line="276" w:lineRule="auto"/>
        <w:ind w:firstLine="0"/>
        <w:rPr>
          <w:rFonts w:eastAsia="Times New Roman"/>
          <w:b/>
          <w:szCs w:val="24"/>
          <w:lang w:val="en-US" w:eastAsia="ru-RU"/>
        </w:rPr>
      </w:pPr>
    </w:p>
    <w:p w14:paraId="12D95E65" w14:textId="548F5683" w:rsidR="0073556B" w:rsidRPr="00632AC5" w:rsidRDefault="0073556B" w:rsidP="00632AC5">
      <w:pPr>
        <w:pStyle w:val="3"/>
        <w:spacing w:line="360" w:lineRule="auto"/>
        <w:rPr>
          <w:color w:val="auto"/>
          <w:szCs w:val="28"/>
        </w:rPr>
      </w:pPr>
      <w:r w:rsidRPr="00AC13D4">
        <w:rPr>
          <w:color w:val="auto"/>
        </w:rPr>
        <w:t>2.</w:t>
      </w:r>
      <w:r>
        <w:rPr>
          <w:color w:val="auto"/>
        </w:rPr>
        <w:t>2</w:t>
      </w:r>
      <w:r w:rsidRPr="00AC13D4">
        <w:rPr>
          <w:color w:val="auto"/>
        </w:rPr>
        <w:t>.</w:t>
      </w:r>
      <w:r>
        <w:rPr>
          <w:color w:val="auto"/>
        </w:rPr>
        <w:t>2</w:t>
      </w:r>
      <w:r w:rsidR="00FC6F57">
        <w:rPr>
          <w:color w:val="auto"/>
        </w:rPr>
        <w:t>0</w:t>
      </w:r>
      <w:r w:rsidRPr="00AC13D4">
        <w:rPr>
          <w:color w:val="auto"/>
        </w:rPr>
        <w:t>.</w:t>
      </w:r>
      <w:r w:rsidRPr="00AC13D4">
        <w:rPr>
          <w:color w:val="auto"/>
        </w:rPr>
        <w:tab/>
      </w:r>
      <w:r w:rsidRPr="00632AC5">
        <w:rPr>
          <w:color w:val="auto"/>
          <w:szCs w:val="28"/>
        </w:rPr>
        <w:t>Рабочая программа курса внеурочной деятельности «Занимательная биология»</w:t>
      </w:r>
    </w:p>
    <w:p w14:paraId="3806FC65" w14:textId="77777777" w:rsidR="0073556B" w:rsidRPr="00632AC5" w:rsidRDefault="0073556B" w:rsidP="00632AC5">
      <w:pPr>
        <w:spacing w:line="360" w:lineRule="auto"/>
        <w:rPr>
          <w:b/>
          <w:bCs/>
          <w:sz w:val="28"/>
        </w:rPr>
      </w:pPr>
      <w:r w:rsidRPr="00632AC5">
        <w:rPr>
          <w:b/>
          <w:bCs/>
          <w:sz w:val="28"/>
        </w:rPr>
        <w:t>Пояснительная записка</w:t>
      </w:r>
    </w:p>
    <w:p w14:paraId="7F0D6EE7" w14:textId="2C0F4BC8" w:rsidR="0073556B" w:rsidRPr="00632AC5" w:rsidRDefault="0073556B" w:rsidP="00632AC5">
      <w:pPr>
        <w:spacing w:line="360" w:lineRule="auto"/>
        <w:rPr>
          <w:sz w:val="28"/>
          <w:lang w:eastAsia="ru-RU" w:bidi="ru-RU"/>
        </w:rPr>
      </w:pPr>
      <w:r w:rsidRPr="00632AC5">
        <w:rPr>
          <w:sz w:val="28"/>
        </w:rPr>
        <w:lastRenderedPageBreak/>
        <w:t xml:space="preserve">Рабочая программа курса внеурочной деятельности «Занимательная биология»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632AC5">
        <w:rPr>
          <w:sz w:val="28"/>
          <w:lang w:eastAsia="ru-RU" w:bidi="ru-RU"/>
        </w:rPr>
        <w:t>Рабочей программы воспитания ГАОУ МО «Долгопрудненская гимназия».</w:t>
      </w:r>
    </w:p>
    <w:p w14:paraId="4164874F" w14:textId="77777777" w:rsidR="0073556B" w:rsidRPr="00632AC5" w:rsidRDefault="0073556B" w:rsidP="00632AC5">
      <w:pPr>
        <w:spacing w:line="360" w:lineRule="auto"/>
        <w:rPr>
          <w:sz w:val="28"/>
          <w:lang w:bidi="ru-RU"/>
        </w:rPr>
      </w:pPr>
      <w:r w:rsidRPr="00632AC5">
        <w:rPr>
          <w:sz w:val="28"/>
          <w:lang w:bidi="ru-RU"/>
        </w:rPr>
        <w:t xml:space="preserve">Рабочая программа </w:t>
      </w:r>
      <w:r w:rsidRPr="00632AC5">
        <w:rPr>
          <w:sz w:val="28"/>
        </w:rPr>
        <w:t xml:space="preserve">курса внеурочной деятельности </w:t>
      </w:r>
      <w:r w:rsidRPr="00632AC5">
        <w:rPr>
          <w:sz w:val="28"/>
          <w:lang w:bidi="ru-RU"/>
        </w:rPr>
        <w:t>включает:</w:t>
      </w:r>
    </w:p>
    <w:p w14:paraId="48A7B10C" w14:textId="77777777" w:rsidR="0073556B" w:rsidRPr="00632AC5" w:rsidRDefault="0073556B" w:rsidP="00632AC5">
      <w:pPr>
        <w:spacing w:line="360" w:lineRule="auto"/>
        <w:rPr>
          <w:sz w:val="28"/>
          <w:lang w:bidi="ru-RU"/>
        </w:rPr>
      </w:pPr>
      <w:r w:rsidRPr="00632AC5">
        <w:rPr>
          <w:sz w:val="28"/>
          <w:lang w:bidi="ru-RU"/>
        </w:rPr>
        <w:t>–</w:t>
      </w:r>
      <w:r w:rsidRPr="00632AC5">
        <w:rPr>
          <w:sz w:val="28"/>
          <w:lang w:bidi="ru-RU"/>
        </w:rPr>
        <w:tab/>
        <w:t>содержание учебного предмета (по годам обучения);</w:t>
      </w:r>
    </w:p>
    <w:p w14:paraId="644000E9" w14:textId="77777777" w:rsidR="0073556B" w:rsidRPr="00632AC5" w:rsidRDefault="0073556B" w:rsidP="00632AC5">
      <w:pPr>
        <w:spacing w:line="360" w:lineRule="auto"/>
        <w:rPr>
          <w:sz w:val="28"/>
          <w:lang w:bidi="ru-RU"/>
        </w:rPr>
      </w:pPr>
      <w:r w:rsidRPr="00632AC5">
        <w:rPr>
          <w:sz w:val="28"/>
          <w:lang w:bidi="ru-RU"/>
        </w:rPr>
        <w:t>–</w:t>
      </w:r>
      <w:r w:rsidRPr="00632AC5">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66FC589" w14:textId="77777777" w:rsidR="0073556B" w:rsidRPr="00632AC5" w:rsidRDefault="0073556B" w:rsidP="00632AC5">
      <w:pPr>
        <w:spacing w:line="360" w:lineRule="auto"/>
        <w:rPr>
          <w:sz w:val="28"/>
          <w:lang w:bidi="ru-RU"/>
        </w:rPr>
      </w:pPr>
      <w:r w:rsidRPr="00632AC5">
        <w:rPr>
          <w:sz w:val="28"/>
          <w:lang w:bidi="ru-RU"/>
        </w:rPr>
        <w:t>–</w:t>
      </w:r>
      <w:r w:rsidRPr="00632AC5">
        <w:rPr>
          <w:sz w:val="28"/>
          <w:lang w:bidi="ru-RU"/>
        </w:rPr>
        <w:tab/>
        <w:t>тематическое планирование (по годам обучения).</w:t>
      </w:r>
    </w:p>
    <w:p w14:paraId="4B80A387" w14:textId="77777777" w:rsidR="0073556B" w:rsidRPr="00632AC5" w:rsidRDefault="0073556B" w:rsidP="00632AC5">
      <w:pPr>
        <w:pStyle w:val="3"/>
        <w:spacing w:line="360" w:lineRule="auto"/>
        <w:rPr>
          <w:color w:val="auto"/>
          <w:szCs w:val="28"/>
        </w:rPr>
      </w:pPr>
      <w:r w:rsidRPr="00632AC5">
        <w:rPr>
          <w:color w:val="auto"/>
          <w:szCs w:val="28"/>
        </w:rPr>
        <w:t>Содержание курса внеурочной деятельности «Занимательная биология»</w:t>
      </w:r>
    </w:p>
    <w:p w14:paraId="740328B3" w14:textId="3F917D4C" w:rsidR="0073556B" w:rsidRPr="00632AC5" w:rsidRDefault="0073556B" w:rsidP="00632AC5">
      <w:pPr>
        <w:pStyle w:val="3"/>
        <w:spacing w:line="360" w:lineRule="auto"/>
        <w:ind w:left="107"/>
        <w:jc w:val="left"/>
        <w:rPr>
          <w:rFonts w:eastAsia="Calibri"/>
          <w:color w:val="000000"/>
          <w:szCs w:val="28"/>
        </w:rPr>
      </w:pPr>
      <w:r w:rsidRPr="00632AC5">
        <w:rPr>
          <w:rFonts w:eastAsia="Calibri"/>
          <w:color w:val="000000"/>
          <w:szCs w:val="28"/>
        </w:rPr>
        <w:t>10 класс</w:t>
      </w:r>
    </w:p>
    <w:p w14:paraId="65961C0B" w14:textId="77777777" w:rsidR="0073556B" w:rsidRPr="00632AC5" w:rsidRDefault="0073556B" w:rsidP="00632AC5">
      <w:pPr>
        <w:widowControl w:val="0"/>
        <w:autoSpaceDE w:val="0"/>
        <w:autoSpaceDN w:val="0"/>
        <w:spacing w:line="360" w:lineRule="auto"/>
        <w:ind w:left="816" w:firstLine="0"/>
        <w:jc w:val="left"/>
        <w:rPr>
          <w:rFonts w:eastAsia="Times New Roman"/>
          <w:b/>
          <w:sz w:val="28"/>
        </w:rPr>
      </w:pPr>
      <w:r w:rsidRPr="00632AC5">
        <w:rPr>
          <w:rFonts w:eastAsia="Times New Roman"/>
          <w:b/>
          <w:sz w:val="28"/>
        </w:rPr>
        <w:t>Модуль</w:t>
      </w:r>
      <w:r w:rsidRPr="00632AC5">
        <w:rPr>
          <w:rFonts w:eastAsia="Times New Roman"/>
          <w:b/>
          <w:spacing w:val="-7"/>
          <w:sz w:val="28"/>
        </w:rPr>
        <w:t xml:space="preserve"> </w:t>
      </w:r>
      <w:r w:rsidRPr="00632AC5">
        <w:rPr>
          <w:rFonts w:eastAsia="Times New Roman"/>
          <w:b/>
          <w:sz w:val="28"/>
        </w:rPr>
        <w:t>«Агротехнологии</w:t>
      </w:r>
      <w:r w:rsidRPr="00632AC5">
        <w:rPr>
          <w:rFonts w:eastAsia="Times New Roman"/>
          <w:b/>
          <w:spacing w:val="-5"/>
          <w:sz w:val="28"/>
        </w:rPr>
        <w:t xml:space="preserve"> </w:t>
      </w:r>
      <w:r w:rsidRPr="00632AC5">
        <w:rPr>
          <w:rFonts w:eastAsia="Times New Roman"/>
          <w:b/>
          <w:sz w:val="28"/>
        </w:rPr>
        <w:t>настоящего</w:t>
      </w:r>
      <w:r w:rsidRPr="00632AC5">
        <w:rPr>
          <w:rFonts w:eastAsia="Times New Roman"/>
          <w:b/>
          <w:spacing w:val="-6"/>
          <w:sz w:val="28"/>
        </w:rPr>
        <w:t xml:space="preserve"> </w:t>
      </w:r>
      <w:r w:rsidRPr="00632AC5">
        <w:rPr>
          <w:rFonts w:eastAsia="Times New Roman"/>
          <w:b/>
          <w:sz w:val="28"/>
        </w:rPr>
        <w:t>и</w:t>
      </w:r>
      <w:r w:rsidRPr="00632AC5">
        <w:rPr>
          <w:rFonts w:eastAsia="Times New Roman"/>
          <w:b/>
          <w:spacing w:val="1"/>
          <w:sz w:val="28"/>
        </w:rPr>
        <w:t xml:space="preserve"> </w:t>
      </w:r>
      <w:r w:rsidRPr="00632AC5">
        <w:rPr>
          <w:rFonts w:eastAsia="Times New Roman"/>
          <w:b/>
          <w:sz w:val="28"/>
        </w:rPr>
        <w:t>будущего». 10 класс</w:t>
      </w:r>
      <w:r w:rsidRPr="00632AC5">
        <w:rPr>
          <w:rFonts w:eastAsia="Times New Roman"/>
          <w:b/>
          <w:spacing w:val="-4"/>
          <w:sz w:val="28"/>
        </w:rPr>
        <w:t xml:space="preserve"> </w:t>
      </w:r>
      <w:r w:rsidRPr="00632AC5">
        <w:rPr>
          <w:rFonts w:eastAsia="Times New Roman"/>
          <w:b/>
          <w:sz w:val="28"/>
        </w:rPr>
        <w:t>(34</w:t>
      </w:r>
      <w:r w:rsidRPr="00632AC5">
        <w:rPr>
          <w:rFonts w:eastAsia="Times New Roman"/>
          <w:b/>
          <w:spacing w:val="2"/>
          <w:sz w:val="28"/>
        </w:rPr>
        <w:t xml:space="preserve"> </w:t>
      </w:r>
      <w:r w:rsidRPr="00632AC5">
        <w:rPr>
          <w:rFonts w:eastAsia="Times New Roman"/>
          <w:b/>
          <w:sz w:val="28"/>
        </w:rPr>
        <w:t>ч)</w:t>
      </w:r>
    </w:p>
    <w:p w14:paraId="4ABECDED" w14:textId="2EAD2AEC" w:rsidR="0073556B" w:rsidRPr="00632AC5" w:rsidRDefault="0073556B" w:rsidP="00105E3E">
      <w:pPr>
        <w:widowControl w:val="0"/>
        <w:numPr>
          <w:ilvl w:val="0"/>
          <w:numId w:val="171"/>
        </w:numPr>
        <w:tabs>
          <w:tab w:val="left" w:pos="1104"/>
        </w:tabs>
        <w:autoSpaceDE w:val="0"/>
        <w:autoSpaceDN w:val="0"/>
        <w:spacing w:before="204" w:line="360" w:lineRule="auto"/>
        <w:ind w:hanging="288"/>
        <w:jc w:val="left"/>
        <w:outlineLvl w:val="2"/>
        <w:rPr>
          <w:rFonts w:eastAsia="Times New Roman"/>
          <w:b/>
          <w:bCs/>
          <w:iCs/>
          <w:sz w:val="28"/>
        </w:rPr>
      </w:pPr>
      <w:r w:rsidRPr="00632AC5">
        <w:rPr>
          <w:rFonts w:eastAsia="Times New Roman"/>
          <w:b/>
          <w:bCs/>
          <w:iCs/>
          <w:sz w:val="28"/>
        </w:rPr>
        <w:t>Биотехнология</w:t>
      </w:r>
      <w:r w:rsidRPr="00632AC5">
        <w:rPr>
          <w:rFonts w:eastAsia="Times New Roman"/>
          <w:b/>
          <w:bCs/>
          <w:iCs/>
          <w:spacing w:val="-8"/>
          <w:sz w:val="28"/>
        </w:rPr>
        <w:t xml:space="preserve"> </w:t>
      </w:r>
      <w:r w:rsidRPr="00632AC5">
        <w:rPr>
          <w:rFonts w:eastAsia="Times New Roman"/>
          <w:b/>
          <w:bCs/>
          <w:iCs/>
          <w:sz w:val="28"/>
        </w:rPr>
        <w:t>как</w:t>
      </w:r>
      <w:r w:rsidRPr="00632AC5">
        <w:rPr>
          <w:rFonts w:eastAsia="Times New Roman"/>
          <w:b/>
          <w:bCs/>
          <w:iCs/>
          <w:spacing w:val="-5"/>
          <w:sz w:val="28"/>
        </w:rPr>
        <w:t xml:space="preserve"> </w:t>
      </w:r>
      <w:r w:rsidRPr="00632AC5">
        <w:rPr>
          <w:rFonts w:eastAsia="Times New Roman"/>
          <w:b/>
          <w:bCs/>
          <w:iCs/>
          <w:sz w:val="28"/>
        </w:rPr>
        <w:t>наука</w:t>
      </w:r>
      <w:r w:rsidRPr="00632AC5">
        <w:rPr>
          <w:rFonts w:eastAsia="Times New Roman"/>
          <w:b/>
          <w:bCs/>
          <w:iCs/>
          <w:spacing w:val="-5"/>
          <w:sz w:val="28"/>
        </w:rPr>
        <w:t xml:space="preserve"> </w:t>
      </w:r>
    </w:p>
    <w:p w14:paraId="14EEE793" w14:textId="77777777" w:rsidR="0073556B" w:rsidRPr="00632AC5" w:rsidRDefault="0073556B" w:rsidP="00632AC5">
      <w:pPr>
        <w:widowControl w:val="0"/>
        <w:autoSpaceDE w:val="0"/>
        <w:autoSpaceDN w:val="0"/>
        <w:spacing w:before="81" w:line="360" w:lineRule="auto"/>
        <w:ind w:right="146" w:firstLine="816"/>
        <w:rPr>
          <w:rFonts w:eastAsia="Times New Roman"/>
          <w:sz w:val="28"/>
        </w:rPr>
      </w:pPr>
      <w:r w:rsidRPr="00632AC5">
        <w:rPr>
          <w:rFonts w:eastAsia="Times New Roman"/>
          <w:sz w:val="28"/>
        </w:rPr>
        <w:t>История</w:t>
      </w:r>
      <w:r w:rsidRPr="00632AC5">
        <w:rPr>
          <w:rFonts w:eastAsia="Times New Roman"/>
          <w:spacing w:val="70"/>
          <w:sz w:val="28"/>
        </w:rPr>
        <w:t xml:space="preserve"> </w:t>
      </w:r>
      <w:r w:rsidRPr="00632AC5">
        <w:rPr>
          <w:rFonts w:eastAsia="Times New Roman"/>
          <w:sz w:val="28"/>
        </w:rPr>
        <w:t>возникновения</w:t>
      </w:r>
      <w:r w:rsidRPr="00632AC5">
        <w:rPr>
          <w:rFonts w:eastAsia="Times New Roman"/>
          <w:spacing w:val="70"/>
          <w:sz w:val="28"/>
        </w:rPr>
        <w:t xml:space="preserve"> </w:t>
      </w:r>
      <w:r w:rsidRPr="00632AC5">
        <w:rPr>
          <w:rFonts w:eastAsia="Times New Roman"/>
          <w:sz w:val="28"/>
        </w:rPr>
        <w:t>науки,</w:t>
      </w:r>
      <w:r w:rsidRPr="00632AC5">
        <w:rPr>
          <w:rFonts w:eastAsia="Times New Roman"/>
          <w:spacing w:val="70"/>
          <w:sz w:val="28"/>
        </w:rPr>
        <w:t xml:space="preserve"> </w:t>
      </w:r>
      <w:r w:rsidRPr="00632AC5">
        <w:rPr>
          <w:rFonts w:eastAsia="Times New Roman"/>
          <w:sz w:val="28"/>
        </w:rPr>
        <w:t>основные</w:t>
      </w:r>
      <w:r w:rsidRPr="00632AC5">
        <w:rPr>
          <w:rFonts w:eastAsia="Times New Roman"/>
          <w:spacing w:val="70"/>
          <w:sz w:val="28"/>
        </w:rPr>
        <w:t xml:space="preserve"> </w:t>
      </w:r>
      <w:r w:rsidRPr="00632AC5">
        <w:rPr>
          <w:rFonts w:eastAsia="Times New Roman"/>
          <w:sz w:val="28"/>
        </w:rPr>
        <w:t>разделы,</w:t>
      </w:r>
      <w:r w:rsidRPr="00632AC5">
        <w:rPr>
          <w:rFonts w:eastAsia="Times New Roman"/>
          <w:spacing w:val="70"/>
          <w:sz w:val="28"/>
        </w:rPr>
        <w:t xml:space="preserve"> </w:t>
      </w:r>
      <w:r w:rsidRPr="00632AC5">
        <w:rPr>
          <w:rFonts w:eastAsia="Times New Roman"/>
          <w:sz w:val="28"/>
        </w:rPr>
        <w:t>связь   биотехнологии</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другими</w:t>
      </w:r>
      <w:r w:rsidRPr="00632AC5">
        <w:rPr>
          <w:rFonts w:eastAsia="Times New Roman"/>
          <w:spacing w:val="1"/>
          <w:sz w:val="28"/>
        </w:rPr>
        <w:t xml:space="preserve"> </w:t>
      </w:r>
      <w:r w:rsidRPr="00632AC5">
        <w:rPr>
          <w:rFonts w:eastAsia="Times New Roman"/>
          <w:sz w:val="28"/>
        </w:rPr>
        <w:t>науками</w:t>
      </w:r>
      <w:r w:rsidRPr="00632AC5">
        <w:rPr>
          <w:rFonts w:eastAsia="Times New Roman"/>
          <w:spacing w:val="1"/>
          <w:sz w:val="28"/>
        </w:rPr>
        <w:t xml:space="preserve"> </w:t>
      </w:r>
      <w:r w:rsidRPr="00632AC5">
        <w:rPr>
          <w:rFonts w:eastAsia="Times New Roman"/>
          <w:sz w:val="28"/>
        </w:rPr>
        <w:t>(биологией,</w:t>
      </w:r>
      <w:r w:rsidRPr="00632AC5">
        <w:rPr>
          <w:rFonts w:eastAsia="Times New Roman"/>
          <w:spacing w:val="1"/>
          <w:sz w:val="28"/>
        </w:rPr>
        <w:t xml:space="preserve"> </w:t>
      </w:r>
      <w:r w:rsidRPr="00632AC5">
        <w:rPr>
          <w:rFonts w:eastAsia="Times New Roman"/>
          <w:sz w:val="28"/>
        </w:rPr>
        <w:t>ботаникой,</w:t>
      </w:r>
      <w:r w:rsidRPr="00632AC5">
        <w:rPr>
          <w:rFonts w:eastAsia="Times New Roman"/>
          <w:spacing w:val="1"/>
          <w:sz w:val="28"/>
        </w:rPr>
        <w:t xml:space="preserve"> </w:t>
      </w:r>
      <w:r w:rsidRPr="00632AC5">
        <w:rPr>
          <w:rFonts w:eastAsia="Times New Roman"/>
          <w:sz w:val="28"/>
        </w:rPr>
        <w:t>зоологией,</w:t>
      </w:r>
      <w:r w:rsidRPr="00632AC5">
        <w:rPr>
          <w:rFonts w:eastAsia="Times New Roman"/>
          <w:spacing w:val="1"/>
          <w:sz w:val="28"/>
        </w:rPr>
        <w:t xml:space="preserve"> </w:t>
      </w:r>
      <w:r w:rsidRPr="00632AC5">
        <w:rPr>
          <w:rFonts w:eastAsia="Times New Roman"/>
          <w:sz w:val="28"/>
        </w:rPr>
        <w:t>микробиологией,</w:t>
      </w:r>
      <w:r w:rsidRPr="00632AC5">
        <w:rPr>
          <w:rFonts w:eastAsia="Times New Roman"/>
          <w:spacing w:val="1"/>
          <w:sz w:val="28"/>
        </w:rPr>
        <w:t xml:space="preserve"> </w:t>
      </w:r>
      <w:r w:rsidRPr="00632AC5">
        <w:rPr>
          <w:rFonts w:eastAsia="Times New Roman"/>
          <w:sz w:val="28"/>
        </w:rPr>
        <w:t>биохимией, физиологией, генетикой, медициной) и отраслями промышленности</w:t>
      </w:r>
      <w:r w:rsidRPr="00632AC5">
        <w:rPr>
          <w:rFonts w:eastAsia="Times New Roman"/>
          <w:spacing w:val="1"/>
          <w:sz w:val="28"/>
        </w:rPr>
        <w:t xml:space="preserve"> </w:t>
      </w:r>
      <w:r w:rsidRPr="00632AC5">
        <w:rPr>
          <w:rFonts w:eastAsia="Times New Roman"/>
          <w:sz w:val="28"/>
        </w:rPr>
        <w:t>(пищевая,</w:t>
      </w:r>
      <w:r w:rsidRPr="00632AC5">
        <w:rPr>
          <w:rFonts w:eastAsia="Times New Roman"/>
          <w:spacing w:val="1"/>
          <w:sz w:val="28"/>
        </w:rPr>
        <w:t xml:space="preserve"> </w:t>
      </w:r>
      <w:r w:rsidRPr="00632AC5">
        <w:rPr>
          <w:rFonts w:eastAsia="Times New Roman"/>
          <w:sz w:val="28"/>
        </w:rPr>
        <w:t>легкая),</w:t>
      </w:r>
      <w:r w:rsidRPr="00632AC5">
        <w:rPr>
          <w:rFonts w:eastAsia="Times New Roman"/>
          <w:spacing w:val="1"/>
          <w:sz w:val="28"/>
        </w:rPr>
        <w:t xml:space="preserve"> </w:t>
      </w:r>
      <w:r w:rsidRPr="00632AC5">
        <w:rPr>
          <w:rFonts w:eastAsia="Times New Roman"/>
          <w:sz w:val="28"/>
        </w:rPr>
        <w:t>сельского</w:t>
      </w:r>
      <w:r w:rsidRPr="00632AC5">
        <w:rPr>
          <w:rFonts w:eastAsia="Times New Roman"/>
          <w:spacing w:val="1"/>
          <w:sz w:val="28"/>
        </w:rPr>
        <w:t xml:space="preserve"> </w:t>
      </w:r>
      <w:r w:rsidRPr="00632AC5">
        <w:rPr>
          <w:rFonts w:eastAsia="Times New Roman"/>
          <w:sz w:val="28"/>
        </w:rPr>
        <w:t>хозяйства</w:t>
      </w:r>
      <w:r w:rsidRPr="00632AC5">
        <w:rPr>
          <w:rFonts w:eastAsia="Times New Roman"/>
          <w:spacing w:val="1"/>
          <w:sz w:val="28"/>
        </w:rPr>
        <w:t xml:space="preserve"> </w:t>
      </w:r>
      <w:r w:rsidRPr="00632AC5">
        <w:rPr>
          <w:rFonts w:eastAsia="Times New Roman"/>
          <w:sz w:val="28"/>
        </w:rPr>
        <w:t>(животноводство,</w:t>
      </w:r>
      <w:r w:rsidRPr="00632AC5">
        <w:rPr>
          <w:rFonts w:eastAsia="Times New Roman"/>
          <w:spacing w:val="1"/>
          <w:sz w:val="28"/>
        </w:rPr>
        <w:t xml:space="preserve"> </w:t>
      </w:r>
      <w:r w:rsidRPr="00632AC5">
        <w:rPr>
          <w:rFonts w:eastAsia="Times New Roman"/>
          <w:sz w:val="28"/>
        </w:rPr>
        <w:t>растениеводство)</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здравоохранением, известные</w:t>
      </w:r>
      <w:r w:rsidRPr="00632AC5">
        <w:rPr>
          <w:rFonts w:eastAsia="Times New Roman"/>
          <w:spacing w:val="2"/>
          <w:sz w:val="28"/>
        </w:rPr>
        <w:t xml:space="preserve"> </w:t>
      </w:r>
      <w:r w:rsidRPr="00632AC5">
        <w:rPr>
          <w:rFonts w:eastAsia="Times New Roman"/>
          <w:sz w:val="28"/>
        </w:rPr>
        <w:t>вузы</w:t>
      </w:r>
      <w:r w:rsidRPr="00632AC5">
        <w:rPr>
          <w:rFonts w:eastAsia="Times New Roman"/>
          <w:spacing w:val="-3"/>
          <w:sz w:val="28"/>
        </w:rPr>
        <w:t xml:space="preserve"> </w:t>
      </w:r>
      <w:r w:rsidRPr="00632AC5">
        <w:rPr>
          <w:rFonts w:eastAsia="Times New Roman"/>
          <w:sz w:val="28"/>
        </w:rPr>
        <w:t>и</w:t>
      </w:r>
      <w:r w:rsidRPr="00632AC5">
        <w:rPr>
          <w:rFonts w:eastAsia="Times New Roman"/>
          <w:spacing w:val="7"/>
          <w:sz w:val="28"/>
        </w:rPr>
        <w:t xml:space="preserve"> </w:t>
      </w:r>
      <w:r w:rsidRPr="00632AC5">
        <w:rPr>
          <w:rFonts w:eastAsia="Times New Roman"/>
          <w:sz w:val="28"/>
        </w:rPr>
        <w:t>НИИ, связанные</w:t>
      </w:r>
      <w:r w:rsidRPr="00632AC5">
        <w:rPr>
          <w:rFonts w:eastAsia="Times New Roman"/>
          <w:spacing w:val="-4"/>
          <w:sz w:val="28"/>
        </w:rPr>
        <w:t xml:space="preserve"> </w:t>
      </w:r>
      <w:r w:rsidRPr="00632AC5">
        <w:rPr>
          <w:rFonts w:eastAsia="Times New Roman"/>
          <w:sz w:val="28"/>
        </w:rPr>
        <w:t>с</w:t>
      </w:r>
      <w:r w:rsidRPr="00632AC5">
        <w:rPr>
          <w:rFonts w:eastAsia="Times New Roman"/>
          <w:spacing w:val="-3"/>
          <w:sz w:val="28"/>
        </w:rPr>
        <w:t xml:space="preserve"> </w:t>
      </w:r>
      <w:r w:rsidRPr="00632AC5">
        <w:rPr>
          <w:rFonts w:eastAsia="Times New Roman"/>
          <w:sz w:val="28"/>
        </w:rPr>
        <w:t>биотехнологией:</w:t>
      </w:r>
    </w:p>
    <w:p w14:paraId="2C36AA27" w14:textId="11ACDA9C" w:rsidR="0073556B" w:rsidRPr="00632AC5" w:rsidRDefault="0073556B" w:rsidP="00632AC5">
      <w:pPr>
        <w:widowControl w:val="0"/>
        <w:tabs>
          <w:tab w:val="left" w:pos="1106"/>
        </w:tabs>
        <w:autoSpaceDE w:val="0"/>
        <w:autoSpaceDN w:val="0"/>
        <w:spacing w:line="360" w:lineRule="auto"/>
        <w:ind w:right="140"/>
        <w:rPr>
          <w:rFonts w:eastAsia="Times New Roman"/>
          <w:sz w:val="28"/>
        </w:rPr>
      </w:pPr>
      <w:r w:rsidRPr="00632AC5">
        <w:rPr>
          <w:rFonts w:eastAsia="Times New Roman"/>
          <w:sz w:val="28"/>
        </w:rPr>
        <w:t>Федеральное</w:t>
      </w:r>
      <w:r w:rsidRPr="00632AC5">
        <w:rPr>
          <w:rFonts w:eastAsia="Times New Roman"/>
          <w:spacing w:val="1"/>
          <w:sz w:val="28"/>
        </w:rPr>
        <w:t xml:space="preserve"> </w:t>
      </w:r>
      <w:r w:rsidRPr="00632AC5">
        <w:rPr>
          <w:rFonts w:eastAsia="Times New Roman"/>
          <w:sz w:val="28"/>
        </w:rPr>
        <w:t>государственное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1"/>
          <w:sz w:val="28"/>
        </w:rPr>
        <w:t xml:space="preserve"> </w:t>
      </w:r>
      <w:r w:rsidRPr="00632AC5">
        <w:rPr>
          <w:rFonts w:eastAsia="Times New Roman"/>
          <w:sz w:val="28"/>
        </w:rPr>
        <w:t>«Федеральный</w:t>
      </w:r>
      <w:r w:rsidRPr="00632AC5">
        <w:rPr>
          <w:rFonts w:eastAsia="Times New Roman"/>
          <w:spacing w:val="1"/>
          <w:sz w:val="28"/>
        </w:rPr>
        <w:t xml:space="preserve"> </w:t>
      </w:r>
      <w:r w:rsidRPr="00632AC5">
        <w:rPr>
          <w:rFonts w:eastAsia="Times New Roman"/>
          <w:sz w:val="28"/>
        </w:rPr>
        <w:t>исследовательский центр «Фундаментальные основы биотехнологии» Российской</w:t>
      </w:r>
      <w:r w:rsidRPr="00632AC5">
        <w:rPr>
          <w:rFonts w:eastAsia="Times New Roman"/>
          <w:spacing w:val="-67"/>
          <w:sz w:val="28"/>
        </w:rPr>
        <w:t xml:space="preserve"> </w:t>
      </w:r>
      <w:r w:rsidRPr="00632AC5">
        <w:rPr>
          <w:rFonts w:eastAsia="Times New Roman"/>
          <w:sz w:val="28"/>
        </w:rPr>
        <w:t>академии</w:t>
      </w:r>
      <w:r w:rsidRPr="00632AC5">
        <w:rPr>
          <w:rFonts w:eastAsia="Times New Roman"/>
          <w:spacing w:val="1"/>
          <w:sz w:val="28"/>
        </w:rPr>
        <w:t xml:space="preserve"> </w:t>
      </w:r>
      <w:r w:rsidRPr="00632AC5">
        <w:rPr>
          <w:rFonts w:eastAsia="Times New Roman"/>
          <w:sz w:val="28"/>
        </w:rPr>
        <w:t>наук»</w:t>
      </w:r>
      <w:r w:rsidRPr="00632AC5">
        <w:rPr>
          <w:rFonts w:eastAsia="Times New Roman"/>
          <w:spacing w:val="2"/>
          <w:sz w:val="28"/>
        </w:rPr>
        <w:t xml:space="preserve"> </w:t>
      </w:r>
      <w:r w:rsidRPr="00632AC5">
        <w:rPr>
          <w:rFonts w:eastAsia="Times New Roman"/>
          <w:sz w:val="28"/>
        </w:rPr>
        <w:t>(ФИЦ</w:t>
      </w:r>
      <w:r w:rsidRPr="00632AC5">
        <w:rPr>
          <w:rFonts w:eastAsia="Times New Roman"/>
          <w:spacing w:val="-7"/>
          <w:sz w:val="28"/>
        </w:rPr>
        <w:t xml:space="preserve"> </w:t>
      </w:r>
      <w:r w:rsidRPr="00632AC5">
        <w:rPr>
          <w:rFonts w:eastAsia="Times New Roman"/>
          <w:sz w:val="28"/>
        </w:rPr>
        <w:t>Биотехнологии</w:t>
      </w:r>
      <w:r w:rsidRPr="00632AC5">
        <w:rPr>
          <w:rFonts w:eastAsia="Times New Roman"/>
          <w:spacing w:val="2"/>
          <w:sz w:val="28"/>
        </w:rPr>
        <w:t xml:space="preserve"> </w:t>
      </w:r>
      <w:r w:rsidRPr="00632AC5">
        <w:rPr>
          <w:rFonts w:eastAsia="Times New Roman"/>
          <w:sz w:val="28"/>
        </w:rPr>
        <w:t>РАН);</w:t>
      </w:r>
    </w:p>
    <w:p w14:paraId="1AC07B4E" w14:textId="495A09DF" w:rsidR="0073556B" w:rsidRPr="00632AC5" w:rsidRDefault="0073556B" w:rsidP="00632AC5">
      <w:pPr>
        <w:widowControl w:val="0"/>
        <w:tabs>
          <w:tab w:val="left" w:pos="1106"/>
        </w:tabs>
        <w:autoSpaceDE w:val="0"/>
        <w:autoSpaceDN w:val="0"/>
        <w:spacing w:line="360" w:lineRule="auto"/>
        <w:rPr>
          <w:rFonts w:eastAsia="Times New Roman"/>
          <w:sz w:val="28"/>
        </w:rPr>
      </w:pPr>
      <w:r w:rsidRPr="00632AC5">
        <w:rPr>
          <w:rFonts w:eastAsia="Times New Roman"/>
          <w:sz w:val="28"/>
        </w:rPr>
        <w:t xml:space="preserve">Федеральное   </w:t>
      </w:r>
      <w:r w:rsidRPr="00632AC5">
        <w:rPr>
          <w:rFonts w:eastAsia="Times New Roman"/>
          <w:spacing w:val="49"/>
          <w:sz w:val="28"/>
        </w:rPr>
        <w:t xml:space="preserve"> </w:t>
      </w:r>
      <w:r w:rsidRPr="00632AC5">
        <w:rPr>
          <w:rFonts w:eastAsia="Times New Roman"/>
          <w:sz w:val="28"/>
        </w:rPr>
        <w:t xml:space="preserve">государственное    </w:t>
      </w:r>
      <w:r w:rsidRPr="00632AC5">
        <w:rPr>
          <w:rFonts w:eastAsia="Times New Roman"/>
          <w:spacing w:val="47"/>
          <w:sz w:val="28"/>
        </w:rPr>
        <w:t xml:space="preserve"> </w:t>
      </w:r>
      <w:r w:rsidRPr="00632AC5">
        <w:rPr>
          <w:rFonts w:eastAsia="Times New Roman"/>
          <w:sz w:val="28"/>
        </w:rPr>
        <w:t xml:space="preserve">бюджетное    </w:t>
      </w:r>
      <w:r w:rsidRPr="00632AC5">
        <w:rPr>
          <w:rFonts w:eastAsia="Times New Roman"/>
          <w:spacing w:val="54"/>
          <w:sz w:val="28"/>
        </w:rPr>
        <w:t xml:space="preserve"> </w:t>
      </w:r>
      <w:r w:rsidRPr="00632AC5">
        <w:rPr>
          <w:rFonts w:eastAsia="Times New Roman"/>
          <w:sz w:val="28"/>
        </w:rPr>
        <w:t xml:space="preserve">научное    </w:t>
      </w:r>
      <w:r w:rsidRPr="00632AC5">
        <w:rPr>
          <w:rFonts w:eastAsia="Times New Roman"/>
          <w:spacing w:val="57"/>
          <w:sz w:val="28"/>
        </w:rPr>
        <w:t xml:space="preserve"> </w:t>
      </w:r>
      <w:r w:rsidRPr="00632AC5">
        <w:rPr>
          <w:rFonts w:eastAsia="Times New Roman"/>
          <w:sz w:val="28"/>
        </w:rPr>
        <w:t>учреждение</w:t>
      </w:r>
      <w:r w:rsidR="007472BB" w:rsidRPr="00632AC5">
        <w:rPr>
          <w:rFonts w:eastAsia="Times New Roman"/>
          <w:sz w:val="28"/>
        </w:rPr>
        <w:t xml:space="preserve"> </w:t>
      </w:r>
      <w:r w:rsidRPr="00632AC5">
        <w:rPr>
          <w:rFonts w:eastAsia="Times New Roman"/>
          <w:sz w:val="28"/>
        </w:rPr>
        <w:t>«Всероссийский</w:t>
      </w:r>
      <w:r w:rsidRPr="00632AC5">
        <w:rPr>
          <w:rFonts w:eastAsia="Times New Roman"/>
          <w:spacing w:val="1"/>
          <w:sz w:val="28"/>
        </w:rPr>
        <w:t xml:space="preserve"> </w:t>
      </w:r>
      <w:r w:rsidRPr="00632AC5">
        <w:rPr>
          <w:rFonts w:eastAsia="Times New Roman"/>
          <w:sz w:val="28"/>
        </w:rPr>
        <w:t>научно-исследовательский</w:t>
      </w:r>
      <w:r w:rsidRPr="00632AC5">
        <w:rPr>
          <w:rFonts w:eastAsia="Times New Roman"/>
          <w:spacing w:val="1"/>
          <w:sz w:val="28"/>
        </w:rPr>
        <w:t xml:space="preserve"> </w:t>
      </w:r>
      <w:r w:rsidRPr="00632AC5">
        <w:rPr>
          <w:rFonts w:eastAsia="Times New Roman"/>
          <w:sz w:val="28"/>
        </w:rPr>
        <w:t>институт</w:t>
      </w:r>
      <w:r w:rsidRPr="00632AC5">
        <w:rPr>
          <w:rFonts w:eastAsia="Times New Roman"/>
          <w:spacing w:val="1"/>
          <w:sz w:val="28"/>
        </w:rPr>
        <w:t xml:space="preserve"> </w:t>
      </w:r>
      <w:r w:rsidRPr="00632AC5">
        <w:rPr>
          <w:rFonts w:eastAsia="Times New Roman"/>
          <w:sz w:val="28"/>
        </w:rPr>
        <w:t>сельскохозяйственной</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3"/>
          <w:sz w:val="28"/>
        </w:rPr>
        <w:t xml:space="preserve"> </w:t>
      </w:r>
      <w:r w:rsidRPr="00632AC5">
        <w:rPr>
          <w:rFonts w:eastAsia="Times New Roman"/>
          <w:sz w:val="28"/>
        </w:rPr>
        <w:t>(ФГБНУ</w:t>
      </w:r>
      <w:r w:rsidRPr="00632AC5">
        <w:rPr>
          <w:rFonts w:eastAsia="Times New Roman"/>
          <w:spacing w:val="5"/>
          <w:sz w:val="28"/>
        </w:rPr>
        <w:t xml:space="preserve"> </w:t>
      </w:r>
      <w:r w:rsidRPr="00632AC5">
        <w:rPr>
          <w:rFonts w:eastAsia="Times New Roman"/>
          <w:sz w:val="28"/>
        </w:rPr>
        <w:t>ВНИИСБ);</w:t>
      </w:r>
    </w:p>
    <w:p w14:paraId="741F366B" w14:textId="413C4B47" w:rsidR="0073556B" w:rsidRPr="00632AC5" w:rsidRDefault="0073556B" w:rsidP="00632AC5">
      <w:pPr>
        <w:widowControl w:val="0"/>
        <w:tabs>
          <w:tab w:val="left" w:pos="1106"/>
          <w:tab w:val="left" w:pos="3062"/>
          <w:tab w:val="left" w:pos="5465"/>
          <w:tab w:val="left" w:pos="7222"/>
          <w:tab w:val="left" w:pos="8603"/>
        </w:tabs>
        <w:autoSpaceDE w:val="0"/>
        <w:autoSpaceDN w:val="0"/>
        <w:spacing w:line="360" w:lineRule="auto"/>
        <w:rPr>
          <w:rFonts w:eastAsia="Times New Roman"/>
          <w:sz w:val="28"/>
        </w:rPr>
      </w:pPr>
      <w:r w:rsidRPr="00632AC5">
        <w:rPr>
          <w:rFonts w:eastAsia="Times New Roman"/>
          <w:sz w:val="28"/>
        </w:rPr>
        <w:t>Федеральное</w:t>
      </w:r>
      <w:r w:rsidRPr="00632AC5">
        <w:rPr>
          <w:rFonts w:eastAsia="Times New Roman"/>
          <w:sz w:val="28"/>
        </w:rPr>
        <w:tab/>
        <w:t>государственное</w:t>
      </w:r>
      <w:r w:rsidRPr="00632AC5">
        <w:rPr>
          <w:rFonts w:eastAsia="Times New Roman"/>
          <w:sz w:val="28"/>
        </w:rPr>
        <w:tab/>
        <w:t>бюджетное</w:t>
      </w:r>
      <w:r w:rsidRPr="00632AC5">
        <w:rPr>
          <w:rFonts w:eastAsia="Times New Roman"/>
          <w:sz w:val="28"/>
        </w:rPr>
        <w:tab/>
        <w:t>научное</w:t>
      </w:r>
      <w:r w:rsidRPr="00632AC5">
        <w:rPr>
          <w:rFonts w:eastAsia="Times New Roman"/>
          <w:sz w:val="28"/>
        </w:rPr>
        <w:tab/>
        <w:t>учреждение</w:t>
      </w:r>
      <w:r w:rsidR="007472BB" w:rsidRPr="00632AC5">
        <w:rPr>
          <w:rFonts w:eastAsia="Times New Roman"/>
          <w:sz w:val="28"/>
        </w:rPr>
        <w:t xml:space="preserve"> </w:t>
      </w:r>
      <w:r w:rsidRPr="00632AC5">
        <w:rPr>
          <w:rFonts w:eastAsia="Times New Roman"/>
          <w:sz w:val="28"/>
        </w:rPr>
        <w:t>«Федеральный</w:t>
      </w:r>
      <w:r w:rsidRPr="00632AC5">
        <w:rPr>
          <w:rFonts w:eastAsia="Times New Roman"/>
          <w:spacing w:val="58"/>
          <w:sz w:val="28"/>
        </w:rPr>
        <w:t xml:space="preserve"> </w:t>
      </w:r>
      <w:r w:rsidRPr="00632AC5">
        <w:rPr>
          <w:rFonts w:eastAsia="Times New Roman"/>
          <w:sz w:val="28"/>
        </w:rPr>
        <w:t>исследовательский</w:t>
      </w:r>
      <w:r w:rsidRPr="00632AC5">
        <w:rPr>
          <w:rFonts w:eastAsia="Times New Roman"/>
          <w:spacing w:val="59"/>
          <w:sz w:val="28"/>
        </w:rPr>
        <w:t xml:space="preserve"> </w:t>
      </w:r>
      <w:r w:rsidRPr="00632AC5">
        <w:rPr>
          <w:rFonts w:eastAsia="Times New Roman"/>
          <w:sz w:val="28"/>
        </w:rPr>
        <w:t>центр</w:t>
      </w:r>
      <w:r w:rsidRPr="00632AC5">
        <w:rPr>
          <w:rFonts w:eastAsia="Times New Roman"/>
          <w:spacing w:val="55"/>
          <w:sz w:val="28"/>
        </w:rPr>
        <w:t xml:space="preserve"> </w:t>
      </w:r>
      <w:r w:rsidRPr="00632AC5">
        <w:rPr>
          <w:rFonts w:eastAsia="Times New Roman"/>
          <w:sz w:val="28"/>
        </w:rPr>
        <w:t>Всероссийский</w:t>
      </w:r>
      <w:r w:rsidRPr="00632AC5">
        <w:rPr>
          <w:rFonts w:eastAsia="Times New Roman"/>
          <w:spacing w:val="58"/>
          <w:sz w:val="28"/>
        </w:rPr>
        <w:t xml:space="preserve"> </w:t>
      </w:r>
      <w:r w:rsidRPr="00632AC5">
        <w:rPr>
          <w:rFonts w:eastAsia="Times New Roman"/>
          <w:sz w:val="28"/>
        </w:rPr>
        <w:lastRenderedPageBreak/>
        <w:t>институт</w:t>
      </w:r>
      <w:r w:rsidRPr="00632AC5">
        <w:rPr>
          <w:rFonts w:eastAsia="Times New Roman"/>
          <w:spacing w:val="59"/>
          <w:sz w:val="28"/>
        </w:rPr>
        <w:t xml:space="preserve"> </w:t>
      </w:r>
      <w:r w:rsidRPr="00632AC5">
        <w:rPr>
          <w:rFonts w:eastAsia="Times New Roman"/>
          <w:sz w:val="28"/>
        </w:rPr>
        <w:t>генетических</w:t>
      </w:r>
      <w:r w:rsidRPr="00632AC5">
        <w:rPr>
          <w:rFonts w:eastAsia="Times New Roman"/>
          <w:spacing w:val="-67"/>
          <w:sz w:val="28"/>
        </w:rPr>
        <w:t xml:space="preserve"> </w:t>
      </w:r>
      <w:r w:rsidRPr="00632AC5">
        <w:rPr>
          <w:rFonts w:eastAsia="Times New Roman"/>
          <w:sz w:val="28"/>
        </w:rPr>
        <w:t>ресурсов</w:t>
      </w:r>
      <w:r w:rsidRPr="00632AC5">
        <w:rPr>
          <w:rFonts w:eastAsia="Times New Roman"/>
          <w:spacing w:val="-3"/>
          <w:sz w:val="28"/>
        </w:rPr>
        <w:t xml:space="preserve"> </w:t>
      </w:r>
      <w:r w:rsidRPr="00632AC5">
        <w:rPr>
          <w:rFonts w:eastAsia="Times New Roman"/>
          <w:sz w:val="28"/>
        </w:rPr>
        <w:t>растений</w:t>
      </w:r>
      <w:r w:rsidRPr="00632AC5">
        <w:rPr>
          <w:rFonts w:eastAsia="Times New Roman"/>
          <w:spacing w:val="2"/>
          <w:sz w:val="28"/>
        </w:rPr>
        <w:t xml:space="preserve"> </w:t>
      </w:r>
      <w:r w:rsidRPr="00632AC5">
        <w:rPr>
          <w:rFonts w:eastAsia="Times New Roman"/>
          <w:sz w:val="28"/>
        </w:rPr>
        <w:t>имени</w:t>
      </w:r>
      <w:r w:rsidRPr="00632AC5">
        <w:rPr>
          <w:rFonts w:eastAsia="Times New Roman"/>
          <w:spacing w:val="1"/>
          <w:sz w:val="28"/>
        </w:rPr>
        <w:t xml:space="preserve"> </w:t>
      </w:r>
      <w:r w:rsidRPr="00632AC5">
        <w:rPr>
          <w:rFonts w:eastAsia="Times New Roman"/>
          <w:sz w:val="28"/>
        </w:rPr>
        <w:t>Н.И.</w:t>
      </w:r>
      <w:r w:rsidRPr="00632AC5">
        <w:rPr>
          <w:rFonts w:eastAsia="Times New Roman"/>
          <w:spacing w:val="3"/>
          <w:sz w:val="28"/>
        </w:rPr>
        <w:t xml:space="preserve"> </w:t>
      </w:r>
      <w:r w:rsidRPr="00632AC5">
        <w:rPr>
          <w:rFonts w:eastAsia="Times New Roman"/>
          <w:sz w:val="28"/>
        </w:rPr>
        <w:t>Вавилова»</w:t>
      </w:r>
      <w:r w:rsidRPr="00632AC5">
        <w:rPr>
          <w:rFonts w:eastAsia="Times New Roman"/>
          <w:spacing w:val="-3"/>
          <w:sz w:val="28"/>
        </w:rPr>
        <w:t xml:space="preserve"> </w:t>
      </w:r>
      <w:r w:rsidRPr="00632AC5">
        <w:rPr>
          <w:rFonts w:eastAsia="Times New Roman"/>
          <w:sz w:val="28"/>
        </w:rPr>
        <w:t>(ФГБНУ</w:t>
      </w:r>
      <w:r w:rsidRPr="00632AC5">
        <w:rPr>
          <w:rFonts w:eastAsia="Times New Roman"/>
          <w:spacing w:val="4"/>
          <w:sz w:val="28"/>
        </w:rPr>
        <w:t xml:space="preserve"> </w:t>
      </w:r>
      <w:r w:rsidRPr="00632AC5">
        <w:rPr>
          <w:rFonts w:eastAsia="Times New Roman"/>
          <w:sz w:val="28"/>
        </w:rPr>
        <w:t>ФИЦ</w:t>
      </w:r>
      <w:r w:rsidRPr="00632AC5">
        <w:rPr>
          <w:rFonts w:eastAsia="Times New Roman"/>
          <w:spacing w:val="-5"/>
          <w:sz w:val="28"/>
        </w:rPr>
        <w:t xml:space="preserve"> </w:t>
      </w:r>
      <w:r w:rsidRPr="00632AC5">
        <w:rPr>
          <w:rFonts w:eastAsia="Times New Roman"/>
          <w:sz w:val="28"/>
        </w:rPr>
        <w:t>ВИР);</w:t>
      </w:r>
    </w:p>
    <w:p w14:paraId="4573D419" w14:textId="7DBCDFA0" w:rsidR="0073556B" w:rsidRPr="00632AC5" w:rsidRDefault="0073556B" w:rsidP="00632AC5">
      <w:pPr>
        <w:widowControl w:val="0"/>
        <w:autoSpaceDE w:val="0"/>
        <w:autoSpaceDN w:val="0"/>
        <w:spacing w:before="9" w:line="360" w:lineRule="auto"/>
        <w:rPr>
          <w:rFonts w:eastAsia="Times New Roman"/>
          <w:sz w:val="28"/>
        </w:rPr>
      </w:pPr>
      <w:r w:rsidRPr="00632AC5">
        <w:rPr>
          <w:rFonts w:eastAsia="Times New Roman"/>
          <w:sz w:val="28"/>
        </w:rPr>
        <w:t>Федеральное</w:t>
      </w:r>
      <w:r w:rsidRPr="00632AC5">
        <w:rPr>
          <w:rFonts w:eastAsia="Times New Roman"/>
          <w:sz w:val="28"/>
        </w:rPr>
        <w:tab/>
        <w:t>государственное</w:t>
      </w:r>
      <w:r w:rsidRPr="00632AC5">
        <w:rPr>
          <w:rFonts w:eastAsia="Times New Roman"/>
          <w:sz w:val="28"/>
        </w:rPr>
        <w:tab/>
        <w:t>бюджетное</w:t>
      </w:r>
      <w:r w:rsidRPr="00632AC5">
        <w:rPr>
          <w:rFonts w:eastAsia="Times New Roman"/>
          <w:sz w:val="28"/>
        </w:rPr>
        <w:tab/>
        <w:t>научное</w:t>
      </w:r>
      <w:r w:rsidR="007472BB" w:rsidRPr="00632AC5">
        <w:rPr>
          <w:rFonts w:eastAsia="Times New Roman"/>
          <w:sz w:val="28"/>
        </w:rPr>
        <w:t xml:space="preserve"> </w:t>
      </w:r>
      <w:r w:rsidRPr="00632AC5">
        <w:rPr>
          <w:rFonts w:eastAsia="Times New Roman"/>
          <w:sz w:val="28"/>
        </w:rPr>
        <w:t>учреждение</w:t>
      </w:r>
      <w:r w:rsidR="007472BB" w:rsidRPr="00632AC5">
        <w:rPr>
          <w:rFonts w:eastAsia="Times New Roman"/>
          <w:sz w:val="28"/>
        </w:rPr>
        <w:t xml:space="preserve"> </w:t>
      </w:r>
      <w:r w:rsidRPr="00632AC5">
        <w:rPr>
          <w:rFonts w:eastAsia="Times New Roman"/>
          <w:sz w:val="28"/>
        </w:rPr>
        <w:t>«Всероссийский</w:t>
      </w:r>
      <w:r w:rsidRPr="00632AC5">
        <w:rPr>
          <w:rFonts w:eastAsia="Times New Roman"/>
          <w:sz w:val="28"/>
        </w:rPr>
        <w:tab/>
        <w:t>научно-исследовательский</w:t>
      </w:r>
      <w:r w:rsidRPr="00632AC5">
        <w:rPr>
          <w:rFonts w:eastAsia="Times New Roman"/>
          <w:sz w:val="28"/>
        </w:rPr>
        <w:tab/>
        <w:t>институт</w:t>
      </w:r>
      <w:r w:rsidRPr="00632AC5">
        <w:rPr>
          <w:rFonts w:eastAsia="Times New Roman"/>
          <w:sz w:val="28"/>
        </w:rPr>
        <w:tab/>
        <w:t>сельскохозяйственной</w:t>
      </w:r>
      <w:r w:rsidRPr="00632AC5">
        <w:rPr>
          <w:rFonts w:eastAsia="Times New Roman"/>
          <w:spacing w:val="-67"/>
          <w:sz w:val="28"/>
        </w:rPr>
        <w:t xml:space="preserve"> </w:t>
      </w:r>
      <w:r w:rsidRPr="00632AC5">
        <w:rPr>
          <w:rFonts w:eastAsia="Times New Roman"/>
          <w:sz w:val="28"/>
        </w:rPr>
        <w:t>микробиологии»</w:t>
      </w:r>
      <w:r w:rsidRPr="00632AC5">
        <w:rPr>
          <w:rFonts w:eastAsia="Times New Roman"/>
          <w:spacing w:val="-3"/>
          <w:sz w:val="28"/>
        </w:rPr>
        <w:t xml:space="preserve"> </w:t>
      </w:r>
      <w:r w:rsidRPr="00632AC5">
        <w:rPr>
          <w:rFonts w:eastAsia="Times New Roman"/>
          <w:sz w:val="28"/>
        </w:rPr>
        <w:t>(ФГБНУ</w:t>
      </w:r>
      <w:r w:rsidRPr="00632AC5">
        <w:rPr>
          <w:rFonts w:eastAsia="Times New Roman"/>
          <w:spacing w:val="5"/>
          <w:sz w:val="28"/>
        </w:rPr>
        <w:t xml:space="preserve"> </w:t>
      </w:r>
      <w:r w:rsidRPr="00632AC5">
        <w:rPr>
          <w:rFonts w:eastAsia="Times New Roman"/>
          <w:sz w:val="28"/>
        </w:rPr>
        <w:t>ВНИИСХМ);</w:t>
      </w:r>
    </w:p>
    <w:p w14:paraId="1D90632B" w14:textId="54C96D57" w:rsidR="0073556B" w:rsidRPr="00632AC5" w:rsidRDefault="0073556B" w:rsidP="00632AC5">
      <w:pPr>
        <w:widowControl w:val="0"/>
        <w:tabs>
          <w:tab w:val="left" w:pos="1106"/>
          <w:tab w:val="left" w:pos="3062"/>
          <w:tab w:val="left" w:pos="5465"/>
          <w:tab w:val="left" w:pos="7222"/>
          <w:tab w:val="left" w:pos="8603"/>
        </w:tabs>
        <w:autoSpaceDE w:val="0"/>
        <w:autoSpaceDN w:val="0"/>
        <w:spacing w:before="9" w:line="360" w:lineRule="auto"/>
        <w:ind w:firstLine="816"/>
        <w:rPr>
          <w:rFonts w:eastAsia="Times New Roman"/>
          <w:sz w:val="28"/>
        </w:rPr>
      </w:pPr>
      <w:r w:rsidRPr="00632AC5">
        <w:rPr>
          <w:rFonts w:eastAsia="Times New Roman"/>
          <w:sz w:val="28"/>
        </w:rPr>
        <w:t>Федеральное</w:t>
      </w:r>
      <w:r w:rsidRPr="00632AC5">
        <w:rPr>
          <w:rFonts w:eastAsia="Times New Roman"/>
          <w:sz w:val="28"/>
        </w:rPr>
        <w:tab/>
        <w:t>государственное</w:t>
      </w:r>
      <w:r w:rsidRPr="00632AC5">
        <w:rPr>
          <w:rFonts w:eastAsia="Times New Roman"/>
          <w:sz w:val="28"/>
        </w:rPr>
        <w:tab/>
        <w:t>бюджетное</w:t>
      </w:r>
      <w:r w:rsidRPr="00632AC5">
        <w:rPr>
          <w:rFonts w:eastAsia="Times New Roman"/>
          <w:sz w:val="28"/>
        </w:rPr>
        <w:tab/>
        <w:t>научное</w:t>
      </w:r>
      <w:r w:rsidRPr="00632AC5">
        <w:rPr>
          <w:rFonts w:eastAsia="Times New Roman"/>
          <w:sz w:val="28"/>
        </w:rPr>
        <w:tab/>
        <w:t>учреждение</w:t>
      </w:r>
      <w:r w:rsidR="007472BB" w:rsidRPr="00632AC5">
        <w:rPr>
          <w:rFonts w:eastAsia="Times New Roman"/>
          <w:sz w:val="28"/>
        </w:rPr>
        <w:t xml:space="preserve"> </w:t>
      </w:r>
      <w:r w:rsidRPr="00632AC5">
        <w:rPr>
          <w:rFonts w:eastAsia="Times New Roman"/>
          <w:sz w:val="28"/>
        </w:rPr>
        <w:t>«Федеральный</w:t>
      </w:r>
      <w:r w:rsidRPr="00632AC5">
        <w:rPr>
          <w:rFonts w:eastAsia="Times New Roman"/>
          <w:sz w:val="28"/>
        </w:rPr>
        <w:tab/>
        <w:t>исследовательский</w:t>
      </w:r>
      <w:r w:rsidRPr="00632AC5">
        <w:rPr>
          <w:rFonts w:eastAsia="Times New Roman"/>
          <w:sz w:val="28"/>
        </w:rPr>
        <w:tab/>
        <w:t>центр</w:t>
      </w:r>
      <w:r w:rsidRPr="00632AC5">
        <w:rPr>
          <w:rFonts w:eastAsia="Times New Roman"/>
          <w:sz w:val="28"/>
        </w:rPr>
        <w:tab/>
        <w:t>Институт</w:t>
      </w:r>
      <w:r w:rsidRPr="00632AC5">
        <w:rPr>
          <w:rFonts w:eastAsia="Times New Roman"/>
          <w:sz w:val="28"/>
        </w:rPr>
        <w:tab/>
        <w:t>цитологии</w:t>
      </w:r>
      <w:r w:rsidRPr="00632AC5">
        <w:rPr>
          <w:rFonts w:eastAsia="Times New Roman"/>
          <w:sz w:val="28"/>
        </w:rPr>
        <w:tab/>
        <w:t>и</w:t>
      </w:r>
      <w:r w:rsidR="007472BB" w:rsidRPr="00632AC5">
        <w:rPr>
          <w:rFonts w:eastAsia="Times New Roman"/>
          <w:sz w:val="28"/>
        </w:rPr>
        <w:t xml:space="preserve"> </w:t>
      </w:r>
      <w:r w:rsidRPr="00632AC5">
        <w:rPr>
          <w:rFonts w:eastAsia="Times New Roman"/>
          <w:spacing w:val="-1"/>
          <w:sz w:val="28"/>
        </w:rPr>
        <w:t>генетики</w:t>
      </w:r>
      <w:r w:rsidRPr="00632AC5">
        <w:rPr>
          <w:rFonts w:eastAsia="Times New Roman"/>
          <w:spacing w:val="-67"/>
          <w:sz w:val="28"/>
        </w:rPr>
        <w:t xml:space="preserve"> </w:t>
      </w:r>
      <w:r w:rsidR="007472BB" w:rsidRPr="00632AC5">
        <w:rPr>
          <w:rFonts w:eastAsia="Times New Roman"/>
          <w:spacing w:val="-67"/>
          <w:sz w:val="28"/>
        </w:rPr>
        <w:t xml:space="preserve">   </w:t>
      </w:r>
      <w:r w:rsidRPr="00632AC5">
        <w:rPr>
          <w:rFonts w:eastAsia="Times New Roman"/>
          <w:sz w:val="28"/>
        </w:rPr>
        <w:t>Сибирского</w:t>
      </w:r>
      <w:r w:rsidRPr="00632AC5">
        <w:rPr>
          <w:rFonts w:eastAsia="Times New Roman"/>
          <w:spacing w:val="-6"/>
          <w:sz w:val="28"/>
        </w:rPr>
        <w:t xml:space="preserve"> </w:t>
      </w:r>
      <w:r w:rsidRPr="00632AC5">
        <w:rPr>
          <w:rFonts w:eastAsia="Times New Roman"/>
          <w:sz w:val="28"/>
        </w:rPr>
        <w:t>отделения</w:t>
      </w:r>
      <w:r w:rsidRPr="00632AC5">
        <w:rPr>
          <w:rFonts w:eastAsia="Times New Roman"/>
          <w:spacing w:val="-1"/>
          <w:sz w:val="28"/>
        </w:rPr>
        <w:t xml:space="preserve"> </w:t>
      </w:r>
      <w:r w:rsidRPr="00632AC5">
        <w:rPr>
          <w:rFonts w:eastAsia="Times New Roman"/>
          <w:sz w:val="28"/>
        </w:rPr>
        <w:t>Российской академии</w:t>
      </w:r>
      <w:r w:rsidRPr="00632AC5">
        <w:rPr>
          <w:rFonts w:eastAsia="Times New Roman"/>
          <w:spacing w:val="-1"/>
          <w:sz w:val="28"/>
        </w:rPr>
        <w:t xml:space="preserve"> </w:t>
      </w:r>
      <w:r w:rsidRPr="00632AC5">
        <w:rPr>
          <w:rFonts w:eastAsia="Times New Roman"/>
          <w:sz w:val="28"/>
        </w:rPr>
        <w:t>наук»</w:t>
      </w:r>
      <w:r w:rsidRPr="00632AC5">
        <w:rPr>
          <w:rFonts w:eastAsia="Times New Roman"/>
          <w:spacing w:val="-5"/>
          <w:sz w:val="28"/>
        </w:rPr>
        <w:t xml:space="preserve"> </w:t>
      </w:r>
      <w:r w:rsidRPr="00632AC5">
        <w:rPr>
          <w:rFonts w:eastAsia="Times New Roman"/>
          <w:sz w:val="28"/>
        </w:rPr>
        <w:t>(ФГБНУ</w:t>
      </w:r>
      <w:r w:rsidRPr="00632AC5">
        <w:rPr>
          <w:rFonts w:eastAsia="Times New Roman"/>
          <w:spacing w:val="3"/>
          <w:sz w:val="28"/>
        </w:rPr>
        <w:t xml:space="preserve"> </w:t>
      </w:r>
      <w:r w:rsidRPr="00632AC5">
        <w:rPr>
          <w:rFonts w:eastAsia="Times New Roman"/>
          <w:sz w:val="28"/>
        </w:rPr>
        <w:t>ИЦиГ</w:t>
      </w:r>
      <w:r w:rsidRPr="00632AC5">
        <w:rPr>
          <w:rFonts w:eastAsia="Times New Roman"/>
          <w:spacing w:val="2"/>
          <w:sz w:val="28"/>
        </w:rPr>
        <w:t xml:space="preserve"> </w:t>
      </w:r>
      <w:r w:rsidRPr="00632AC5">
        <w:rPr>
          <w:rFonts w:eastAsia="Times New Roman"/>
          <w:sz w:val="28"/>
        </w:rPr>
        <w:t>СО</w:t>
      </w:r>
      <w:r w:rsidRPr="00632AC5">
        <w:rPr>
          <w:rFonts w:eastAsia="Times New Roman"/>
          <w:spacing w:val="-3"/>
          <w:sz w:val="28"/>
        </w:rPr>
        <w:t xml:space="preserve"> </w:t>
      </w:r>
      <w:r w:rsidRPr="00632AC5">
        <w:rPr>
          <w:rFonts w:eastAsia="Times New Roman"/>
          <w:sz w:val="28"/>
        </w:rPr>
        <w:t>РАН);</w:t>
      </w:r>
    </w:p>
    <w:p w14:paraId="1CC9475F" w14:textId="665E86FB" w:rsidR="0073556B" w:rsidRPr="00632AC5" w:rsidRDefault="0073556B" w:rsidP="00632AC5">
      <w:pPr>
        <w:widowControl w:val="0"/>
        <w:autoSpaceDE w:val="0"/>
        <w:autoSpaceDN w:val="0"/>
        <w:spacing w:before="2" w:line="360" w:lineRule="auto"/>
        <w:ind w:firstLine="816"/>
        <w:rPr>
          <w:rFonts w:eastAsia="Times New Roman"/>
          <w:sz w:val="28"/>
        </w:rPr>
      </w:pPr>
      <w:r w:rsidRPr="00632AC5">
        <w:rPr>
          <w:rFonts w:eastAsia="Times New Roman"/>
          <w:noProof/>
          <w:sz w:val="28"/>
          <w:lang w:eastAsia="ru-RU"/>
        </w:rPr>
        <mc:AlternateContent>
          <mc:Choice Requires="wps">
            <w:drawing>
              <wp:anchor distT="0" distB="0" distL="0" distR="0" simplePos="0" relativeHeight="251659264" behindDoc="1" locked="0" layoutInCell="1" allowOverlap="1" wp14:anchorId="770D630E" wp14:editId="4C4F0FEB">
                <wp:simplePos x="0" y="0"/>
                <wp:positionH relativeFrom="page">
                  <wp:posOffset>718185</wp:posOffset>
                </wp:positionH>
                <wp:positionV relativeFrom="paragraph">
                  <wp:posOffset>201930</wp:posOffset>
                </wp:positionV>
                <wp:extent cx="1830070" cy="4445"/>
                <wp:effectExtent l="3810" t="3810" r="4445" b="127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9D36B" id="Прямоугольник 3" o:spid="_x0000_s1026" style="position:absolute;margin-left:56.55pt;margin-top:15.9pt;width:144.1pt;height:.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" fillcolor="black" stroked="f">
                <w10:wrap type="topAndBottom" anchorx="page"/>
              </v:rect>
            </w:pict>
          </mc:Fallback>
        </mc:AlternateContent>
      </w:r>
      <w:r w:rsidRPr="00632AC5">
        <w:rPr>
          <w:rFonts w:eastAsia="Times New Roman"/>
          <w:sz w:val="28"/>
        </w:rPr>
        <w:t>Федеральное государственное автономное образовательное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1"/>
          <w:sz w:val="28"/>
        </w:rPr>
        <w:t xml:space="preserve"> </w:t>
      </w:r>
      <w:r w:rsidRPr="00632AC5">
        <w:rPr>
          <w:rFonts w:eastAsia="Times New Roman"/>
          <w:sz w:val="28"/>
        </w:rPr>
        <w:t>высшего образования «Московский физико-технический институт) национальный</w:t>
      </w:r>
      <w:r w:rsidRPr="00632AC5">
        <w:rPr>
          <w:rFonts w:eastAsia="Times New Roman"/>
          <w:spacing w:val="-67"/>
          <w:sz w:val="28"/>
        </w:rPr>
        <w:t xml:space="preserve"> </w:t>
      </w:r>
      <w:r w:rsidRPr="00632AC5">
        <w:rPr>
          <w:rFonts w:eastAsia="Times New Roman"/>
          <w:sz w:val="28"/>
        </w:rPr>
        <w:t>исследовательский</w:t>
      </w:r>
      <w:r w:rsidRPr="00632AC5">
        <w:rPr>
          <w:rFonts w:eastAsia="Times New Roman"/>
          <w:spacing w:val="1"/>
          <w:sz w:val="28"/>
        </w:rPr>
        <w:t xml:space="preserve"> </w:t>
      </w:r>
      <w:r w:rsidRPr="00632AC5">
        <w:rPr>
          <w:rFonts w:eastAsia="Times New Roman"/>
          <w:sz w:val="28"/>
        </w:rPr>
        <w:t>центр»</w:t>
      </w:r>
      <w:r w:rsidRPr="00632AC5">
        <w:rPr>
          <w:rFonts w:eastAsia="Times New Roman"/>
          <w:spacing w:val="-2"/>
          <w:sz w:val="28"/>
        </w:rPr>
        <w:t xml:space="preserve"> </w:t>
      </w:r>
      <w:r w:rsidRPr="00632AC5">
        <w:rPr>
          <w:rFonts w:eastAsia="Times New Roman"/>
          <w:sz w:val="28"/>
        </w:rPr>
        <w:t>(ФГАОУ</w:t>
      </w:r>
      <w:r w:rsidRPr="00632AC5">
        <w:rPr>
          <w:rFonts w:eastAsia="Times New Roman"/>
          <w:spacing w:val="4"/>
          <w:sz w:val="28"/>
        </w:rPr>
        <w:t xml:space="preserve"> </w:t>
      </w:r>
      <w:r w:rsidRPr="00632AC5">
        <w:rPr>
          <w:rFonts w:eastAsia="Times New Roman"/>
          <w:sz w:val="28"/>
        </w:rPr>
        <w:t>ВО</w:t>
      </w:r>
      <w:r w:rsidRPr="00632AC5">
        <w:rPr>
          <w:rFonts w:eastAsia="Times New Roman"/>
          <w:spacing w:val="1"/>
          <w:sz w:val="28"/>
        </w:rPr>
        <w:t xml:space="preserve"> </w:t>
      </w:r>
      <w:r w:rsidRPr="00632AC5">
        <w:rPr>
          <w:rFonts w:eastAsia="Times New Roman"/>
          <w:sz w:val="28"/>
        </w:rPr>
        <w:t>МФТИ);</w:t>
      </w:r>
    </w:p>
    <w:p w14:paraId="70C3C46D" w14:textId="07BD57F4" w:rsidR="0073556B" w:rsidRPr="00632AC5" w:rsidRDefault="0073556B" w:rsidP="00632AC5">
      <w:pPr>
        <w:widowControl w:val="0"/>
        <w:tabs>
          <w:tab w:val="left" w:pos="1106"/>
        </w:tabs>
        <w:autoSpaceDE w:val="0"/>
        <w:autoSpaceDN w:val="0"/>
        <w:spacing w:line="360" w:lineRule="auto"/>
        <w:ind w:right="138" w:firstLine="816"/>
        <w:rPr>
          <w:rFonts w:eastAsia="Times New Roman"/>
          <w:sz w:val="28"/>
        </w:rPr>
      </w:pPr>
      <w:r w:rsidRPr="00632AC5">
        <w:rPr>
          <w:rFonts w:eastAsia="Times New Roman"/>
          <w:sz w:val="28"/>
        </w:rPr>
        <w:t>Федеральное</w:t>
      </w:r>
      <w:r w:rsidRPr="00632AC5">
        <w:rPr>
          <w:rFonts w:eastAsia="Times New Roman"/>
          <w:spacing w:val="1"/>
          <w:sz w:val="28"/>
        </w:rPr>
        <w:t xml:space="preserve"> </w:t>
      </w:r>
      <w:r w:rsidRPr="00632AC5">
        <w:rPr>
          <w:rFonts w:eastAsia="Times New Roman"/>
          <w:sz w:val="28"/>
        </w:rPr>
        <w:t>государственное</w:t>
      </w:r>
      <w:r w:rsidRPr="00632AC5">
        <w:rPr>
          <w:rFonts w:eastAsia="Times New Roman"/>
          <w:spacing w:val="1"/>
          <w:sz w:val="28"/>
        </w:rPr>
        <w:t xml:space="preserve"> </w:t>
      </w:r>
      <w:r w:rsidRPr="00632AC5">
        <w:rPr>
          <w:rFonts w:eastAsia="Times New Roman"/>
          <w:sz w:val="28"/>
        </w:rPr>
        <w:t>бюджетное</w:t>
      </w:r>
      <w:r w:rsidRPr="00632AC5">
        <w:rPr>
          <w:rFonts w:eastAsia="Times New Roman"/>
          <w:spacing w:val="1"/>
          <w:sz w:val="28"/>
        </w:rPr>
        <w:t xml:space="preserve"> </w:t>
      </w:r>
      <w:r w:rsidRPr="00632AC5">
        <w:rPr>
          <w:rFonts w:eastAsia="Times New Roman"/>
          <w:sz w:val="28"/>
        </w:rPr>
        <w:t>образовательное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67"/>
          <w:sz w:val="28"/>
        </w:rPr>
        <w:t xml:space="preserve"> </w:t>
      </w:r>
      <w:r w:rsidRPr="00632AC5">
        <w:rPr>
          <w:rFonts w:eastAsia="Times New Roman"/>
          <w:sz w:val="28"/>
        </w:rPr>
        <w:t>высшего</w:t>
      </w:r>
      <w:r w:rsidRPr="00632AC5">
        <w:rPr>
          <w:rFonts w:eastAsia="Times New Roman"/>
          <w:spacing w:val="71"/>
          <w:sz w:val="28"/>
        </w:rPr>
        <w:t xml:space="preserve"> </w:t>
      </w:r>
      <w:r w:rsidRPr="00632AC5">
        <w:rPr>
          <w:rFonts w:eastAsia="Times New Roman"/>
          <w:sz w:val="28"/>
        </w:rPr>
        <w:t>образования</w:t>
      </w:r>
      <w:r w:rsidRPr="00632AC5">
        <w:rPr>
          <w:rFonts w:eastAsia="Times New Roman"/>
          <w:spacing w:val="71"/>
          <w:sz w:val="28"/>
        </w:rPr>
        <w:t xml:space="preserve"> </w:t>
      </w:r>
      <w:r w:rsidRPr="00632AC5">
        <w:rPr>
          <w:rFonts w:eastAsia="Times New Roman"/>
          <w:sz w:val="28"/>
        </w:rPr>
        <w:t xml:space="preserve">«Московский  </w:t>
      </w:r>
      <w:r w:rsidRPr="00632AC5">
        <w:rPr>
          <w:rFonts w:eastAsia="Times New Roman"/>
          <w:spacing w:val="1"/>
          <w:sz w:val="28"/>
        </w:rPr>
        <w:t xml:space="preserve"> </w:t>
      </w:r>
      <w:r w:rsidRPr="00632AC5">
        <w:rPr>
          <w:rFonts w:eastAsia="Times New Roman"/>
          <w:sz w:val="28"/>
        </w:rPr>
        <w:t xml:space="preserve">государственный  </w:t>
      </w:r>
      <w:r w:rsidRPr="00632AC5">
        <w:rPr>
          <w:rFonts w:eastAsia="Times New Roman"/>
          <w:spacing w:val="1"/>
          <w:sz w:val="28"/>
        </w:rPr>
        <w:t xml:space="preserve"> </w:t>
      </w:r>
      <w:r w:rsidRPr="00632AC5">
        <w:rPr>
          <w:rFonts w:eastAsia="Times New Roman"/>
          <w:sz w:val="28"/>
        </w:rPr>
        <w:t xml:space="preserve">университет  </w:t>
      </w:r>
      <w:r w:rsidRPr="00632AC5">
        <w:rPr>
          <w:rFonts w:eastAsia="Times New Roman"/>
          <w:spacing w:val="1"/>
          <w:sz w:val="28"/>
        </w:rPr>
        <w:t xml:space="preserve"> </w:t>
      </w:r>
      <w:r w:rsidRPr="00632AC5">
        <w:rPr>
          <w:rFonts w:eastAsia="Times New Roman"/>
          <w:sz w:val="28"/>
        </w:rPr>
        <w:t>имени</w:t>
      </w:r>
      <w:r w:rsidRPr="00632AC5">
        <w:rPr>
          <w:rFonts w:eastAsia="Times New Roman"/>
          <w:spacing w:val="1"/>
          <w:sz w:val="28"/>
        </w:rPr>
        <w:t xml:space="preserve"> </w:t>
      </w:r>
      <w:r w:rsidRPr="00632AC5">
        <w:rPr>
          <w:rFonts w:eastAsia="Times New Roman"/>
          <w:sz w:val="28"/>
        </w:rPr>
        <w:t>М.В.</w:t>
      </w:r>
      <w:r w:rsidRPr="00632AC5">
        <w:rPr>
          <w:rFonts w:eastAsia="Times New Roman"/>
          <w:spacing w:val="2"/>
          <w:sz w:val="28"/>
        </w:rPr>
        <w:t xml:space="preserve"> </w:t>
      </w:r>
      <w:r w:rsidRPr="00632AC5">
        <w:rPr>
          <w:rFonts w:eastAsia="Times New Roman"/>
          <w:sz w:val="28"/>
        </w:rPr>
        <w:t>Ломоносова»</w:t>
      </w:r>
      <w:r w:rsidRPr="00632AC5">
        <w:rPr>
          <w:rFonts w:eastAsia="Times New Roman"/>
          <w:spacing w:val="-2"/>
          <w:sz w:val="28"/>
        </w:rPr>
        <w:t xml:space="preserve"> </w:t>
      </w:r>
      <w:r w:rsidRPr="00632AC5">
        <w:rPr>
          <w:rFonts w:eastAsia="Times New Roman"/>
          <w:sz w:val="28"/>
        </w:rPr>
        <w:t>(ФГБОУ</w:t>
      </w:r>
      <w:r w:rsidRPr="00632AC5">
        <w:rPr>
          <w:rFonts w:eastAsia="Times New Roman"/>
          <w:spacing w:val="4"/>
          <w:sz w:val="28"/>
        </w:rPr>
        <w:t xml:space="preserve"> </w:t>
      </w:r>
      <w:r w:rsidRPr="00632AC5">
        <w:rPr>
          <w:rFonts w:eastAsia="Times New Roman"/>
          <w:sz w:val="28"/>
        </w:rPr>
        <w:t>ВО</w:t>
      </w:r>
      <w:r w:rsidRPr="00632AC5">
        <w:rPr>
          <w:rFonts w:eastAsia="Times New Roman"/>
          <w:spacing w:val="-5"/>
          <w:sz w:val="28"/>
        </w:rPr>
        <w:t xml:space="preserve"> </w:t>
      </w:r>
      <w:r w:rsidRPr="00632AC5">
        <w:rPr>
          <w:rFonts w:eastAsia="Times New Roman"/>
          <w:sz w:val="28"/>
        </w:rPr>
        <w:t>МГУ);</w:t>
      </w:r>
    </w:p>
    <w:p w14:paraId="21537D4A" w14:textId="10B3923D" w:rsidR="0073556B" w:rsidRPr="00632AC5" w:rsidRDefault="0073556B" w:rsidP="00632AC5">
      <w:pPr>
        <w:widowControl w:val="0"/>
        <w:tabs>
          <w:tab w:val="left" w:pos="1106"/>
        </w:tabs>
        <w:autoSpaceDE w:val="0"/>
        <w:autoSpaceDN w:val="0"/>
        <w:spacing w:line="360" w:lineRule="auto"/>
        <w:ind w:right="131" w:firstLine="816"/>
        <w:rPr>
          <w:rFonts w:eastAsia="Times New Roman"/>
          <w:sz w:val="28"/>
        </w:rPr>
      </w:pPr>
      <w:r w:rsidRPr="00632AC5">
        <w:rPr>
          <w:rFonts w:eastAsia="Times New Roman"/>
          <w:sz w:val="28"/>
        </w:rPr>
        <w:t>Федеральное</w:t>
      </w:r>
      <w:r w:rsidRPr="00632AC5">
        <w:rPr>
          <w:rFonts w:eastAsia="Times New Roman"/>
          <w:spacing w:val="1"/>
          <w:sz w:val="28"/>
        </w:rPr>
        <w:t xml:space="preserve"> </w:t>
      </w:r>
      <w:r w:rsidRPr="00632AC5">
        <w:rPr>
          <w:rFonts w:eastAsia="Times New Roman"/>
          <w:sz w:val="28"/>
        </w:rPr>
        <w:t>государственное</w:t>
      </w:r>
      <w:r w:rsidRPr="00632AC5">
        <w:rPr>
          <w:rFonts w:eastAsia="Times New Roman"/>
          <w:spacing w:val="1"/>
          <w:sz w:val="28"/>
        </w:rPr>
        <w:t xml:space="preserve"> </w:t>
      </w:r>
      <w:r w:rsidRPr="00632AC5">
        <w:rPr>
          <w:rFonts w:eastAsia="Times New Roman"/>
          <w:sz w:val="28"/>
        </w:rPr>
        <w:t>бюджетное</w:t>
      </w:r>
      <w:r w:rsidRPr="00632AC5">
        <w:rPr>
          <w:rFonts w:eastAsia="Times New Roman"/>
          <w:spacing w:val="1"/>
          <w:sz w:val="28"/>
        </w:rPr>
        <w:t xml:space="preserve"> </w:t>
      </w:r>
      <w:r w:rsidRPr="00632AC5">
        <w:rPr>
          <w:rFonts w:eastAsia="Times New Roman"/>
          <w:sz w:val="28"/>
        </w:rPr>
        <w:t>образовательное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67"/>
          <w:sz w:val="28"/>
        </w:rPr>
        <w:t xml:space="preserve"> </w:t>
      </w:r>
      <w:r w:rsidRPr="00632AC5">
        <w:rPr>
          <w:rFonts w:eastAsia="Times New Roman"/>
          <w:sz w:val="28"/>
        </w:rPr>
        <w:t>высшего</w:t>
      </w:r>
      <w:r w:rsidRPr="00632AC5">
        <w:rPr>
          <w:rFonts w:eastAsia="Times New Roman"/>
          <w:spacing w:val="1"/>
          <w:sz w:val="28"/>
        </w:rPr>
        <w:t xml:space="preserve"> </w:t>
      </w:r>
      <w:r w:rsidRPr="00632AC5">
        <w:rPr>
          <w:rFonts w:eastAsia="Times New Roman"/>
          <w:sz w:val="28"/>
        </w:rPr>
        <w:t>образования</w:t>
      </w:r>
      <w:r w:rsidRPr="00632AC5">
        <w:rPr>
          <w:rFonts w:eastAsia="Times New Roman"/>
          <w:spacing w:val="1"/>
          <w:sz w:val="28"/>
        </w:rPr>
        <w:t xml:space="preserve"> </w:t>
      </w:r>
      <w:r w:rsidRPr="00632AC5">
        <w:rPr>
          <w:rFonts w:eastAsia="Times New Roman"/>
          <w:sz w:val="28"/>
        </w:rPr>
        <w:t>«Санкт-Петербургский</w:t>
      </w:r>
      <w:r w:rsidRPr="00632AC5">
        <w:rPr>
          <w:rFonts w:eastAsia="Times New Roman"/>
          <w:spacing w:val="1"/>
          <w:sz w:val="28"/>
        </w:rPr>
        <w:t xml:space="preserve"> </w:t>
      </w:r>
      <w:r w:rsidRPr="00632AC5">
        <w:rPr>
          <w:rFonts w:eastAsia="Times New Roman"/>
          <w:sz w:val="28"/>
        </w:rPr>
        <w:t>государственный</w:t>
      </w:r>
      <w:r w:rsidRPr="00632AC5">
        <w:rPr>
          <w:rFonts w:eastAsia="Times New Roman"/>
          <w:spacing w:val="1"/>
          <w:sz w:val="28"/>
        </w:rPr>
        <w:t xml:space="preserve"> </w:t>
      </w:r>
      <w:r w:rsidRPr="00632AC5">
        <w:rPr>
          <w:rFonts w:eastAsia="Times New Roman"/>
          <w:sz w:val="28"/>
        </w:rPr>
        <w:t>университет»</w:t>
      </w:r>
      <w:r w:rsidRPr="00632AC5">
        <w:rPr>
          <w:rFonts w:eastAsia="Times New Roman"/>
          <w:spacing w:val="1"/>
          <w:sz w:val="28"/>
        </w:rPr>
        <w:t xml:space="preserve"> </w:t>
      </w:r>
      <w:r w:rsidRPr="00632AC5">
        <w:rPr>
          <w:rFonts w:eastAsia="Times New Roman"/>
          <w:sz w:val="28"/>
        </w:rPr>
        <w:t>(ФГБОУ</w:t>
      </w:r>
      <w:r w:rsidRPr="00632AC5">
        <w:rPr>
          <w:rFonts w:eastAsia="Times New Roman"/>
          <w:spacing w:val="3"/>
          <w:sz w:val="28"/>
        </w:rPr>
        <w:t xml:space="preserve"> </w:t>
      </w:r>
      <w:r w:rsidRPr="00632AC5">
        <w:rPr>
          <w:rFonts w:eastAsia="Times New Roman"/>
          <w:sz w:val="28"/>
        </w:rPr>
        <w:t>ВО</w:t>
      </w:r>
      <w:r w:rsidRPr="00632AC5">
        <w:rPr>
          <w:rFonts w:eastAsia="Times New Roman"/>
          <w:spacing w:val="-5"/>
          <w:sz w:val="28"/>
        </w:rPr>
        <w:t xml:space="preserve"> </w:t>
      </w:r>
      <w:r w:rsidRPr="00632AC5">
        <w:rPr>
          <w:rFonts w:eastAsia="Times New Roman"/>
          <w:sz w:val="28"/>
        </w:rPr>
        <w:t>СПбГУ);</w:t>
      </w:r>
    </w:p>
    <w:p w14:paraId="1AFA44BF" w14:textId="25610DB1" w:rsidR="0073556B" w:rsidRPr="00632AC5" w:rsidRDefault="0073556B" w:rsidP="00632AC5">
      <w:pPr>
        <w:widowControl w:val="0"/>
        <w:tabs>
          <w:tab w:val="left" w:pos="1106"/>
        </w:tabs>
        <w:autoSpaceDE w:val="0"/>
        <w:autoSpaceDN w:val="0"/>
        <w:spacing w:line="360" w:lineRule="auto"/>
        <w:ind w:right="136" w:firstLine="816"/>
        <w:rPr>
          <w:rFonts w:eastAsia="Times New Roman"/>
          <w:sz w:val="28"/>
        </w:rPr>
      </w:pPr>
      <w:r w:rsidRPr="00632AC5">
        <w:rPr>
          <w:rFonts w:eastAsia="Times New Roman"/>
          <w:sz w:val="28"/>
        </w:rPr>
        <w:t>Федеральное государственное автономное образовательное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1"/>
          <w:sz w:val="28"/>
        </w:rPr>
        <w:t xml:space="preserve"> </w:t>
      </w:r>
      <w:r w:rsidRPr="00632AC5">
        <w:rPr>
          <w:rFonts w:eastAsia="Times New Roman"/>
          <w:sz w:val="28"/>
        </w:rPr>
        <w:t>высшего</w:t>
      </w:r>
      <w:r w:rsidRPr="00632AC5">
        <w:rPr>
          <w:rFonts w:eastAsia="Times New Roman"/>
          <w:spacing w:val="1"/>
          <w:sz w:val="28"/>
        </w:rPr>
        <w:t xml:space="preserve"> </w:t>
      </w:r>
      <w:r w:rsidRPr="00632AC5">
        <w:rPr>
          <w:rFonts w:eastAsia="Times New Roman"/>
          <w:sz w:val="28"/>
        </w:rPr>
        <w:t>образования</w:t>
      </w:r>
      <w:r w:rsidRPr="00632AC5">
        <w:rPr>
          <w:rFonts w:eastAsia="Times New Roman"/>
          <w:spacing w:val="1"/>
          <w:sz w:val="28"/>
        </w:rPr>
        <w:t xml:space="preserve"> </w:t>
      </w:r>
      <w:r w:rsidRPr="00632AC5">
        <w:rPr>
          <w:rFonts w:eastAsia="Times New Roman"/>
          <w:sz w:val="28"/>
        </w:rPr>
        <w:t>«Новосибирский</w:t>
      </w:r>
      <w:r w:rsidRPr="00632AC5">
        <w:rPr>
          <w:rFonts w:eastAsia="Times New Roman"/>
          <w:spacing w:val="1"/>
          <w:sz w:val="28"/>
        </w:rPr>
        <w:t xml:space="preserve"> </w:t>
      </w:r>
      <w:r w:rsidRPr="00632AC5">
        <w:rPr>
          <w:rFonts w:eastAsia="Times New Roman"/>
          <w:sz w:val="28"/>
        </w:rPr>
        <w:t>национальный</w:t>
      </w:r>
      <w:r w:rsidRPr="00632AC5">
        <w:rPr>
          <w:rFonts w:eastAsia="Times New Roman"/>
          <w:spacing w:val="1"/>
          <w:sz w:val="28"/>
        </w:rPr>
        <w:t xml:space="preserve"> </w:t>
      </w:r>
      <w:r w:rsidRPr="00632AC5">
        <w:rPr>
          <w:rFonts w:eastAsia="Times New Roman"/>
          <w:sz w:val="28"/>
        </w:rPr>
        <w:t>исследовательский</w:t>
      </w:r>
      <w:r w:rsidRPr="00632AC5">
        <w:rPr>
          <w:rFonts w:eastAsia="Times New Roman"/>
          <w:spacing w:val="1"/>
          <w:sz w:val="28"/>
        </w:rPr>
        <w:t xml:space="preserve"> </w:t>
      </w:r>
      <w:r w:rsidRPr="00632AC5">
        <w:rPr>
          <w:rFonts w:eastAsia="Times New Roman"/>
          <w:sz w:val="28"/>
        </w:rPr>
        <w:t>государственный</w:t>
      </w:r>
      <w:r w:rsidRPr="00632AC5">
        <w:rPr>
          <w:rFonts w:eastAsia="Times New Roman"/>
          <w:spacing w:val="12"/>
          <w:sz w:val="28"/>
        </w:rPr>
        <w:t xml:space="preserve"> </w:t>
      </w:r>
      <w:r w:rsidRPr="00632AC5">
        <w:rPr>
          <w:rFonts w:eastAsia="Times New Roman"/>
          <w:sz w:val="28"/>
        </w:rPr>
        <w:t>университет»</w:t>
      </w:r>
      <w:r w:rsidRPr="00632AC5">
        <w:rPr>
          <w:rFonts w:eastAsia="Times New Roman"/>
          <w:spacing w:val="-3"/>
          <w:sz w:val="28"/>
        </w:rPr>
        <w:t xml:space="preserve"> </w:t>
      </w:r>
      <w:r w:rsidRPr="00632AC5">
        <w:rPr>
          <w:rFonts w:eastAsia="Times New Roman"/>
          <w:sz w:val="28"/>
        </w:rPr>
        <w:t>(ФГАОУ</w:t>
      </w:r>
      <w:r w:rsidRPr="00632AC5">
        <w:rPr>
          <w:rFonts w:eastAsia="Times New Roman"/>
          <w:spacing w:val="6"/>
          <w:sz w:val="28"/>
        </w:rPr>
        <w:t xml:space="preserve"> </w:t>
      </w:r>
      <w:r w:rsidRPr="00632AC5">
        <w:rPr>
          <w:rFonts w:eastAsia="Times New Roman"/>
          <w:sz w:val="28"/>
        </w:rPr>
        <w:t>ВО</w:t>
      </w:r>
      <w:r w:rsidRPr="00632AC5">
        <w:rPr>
          <w:rFonts w:eastAsia="Times New Roman"/>
          <w:spacing w:val="-1"/>
          <w:sz w:val="28"/>
        </w:rPr>
        <w:t xml:space="preserve"> </w:t>
      </w:r>
      <w:r w:rsidRPr="00632AC5">
        <w:rPr>
          <w:rFonts w:eastAsia="Times New Roman"/>
          <w:sz w:val="28"/>
        </w:rPr>
        <w:t>НГУ);</w:t>
      </w:r>
    </w:p>
    <w:p w14:paraId="0E2C0418" w14:textId="16141FF4" w:rsidR="0073556B" w:rsidRPr="00632AC5" w:rsidRDefault="0073556B" w:rsidP="00632AC5">
      <w:pPr>
        <w:widowControl w:val="0"/>
        <w:tabs>
          <w:tab w:val="left" w:pos="1106"/>
        </w:tabs>
        <w:autoSpaceDE w:val="0"/>
        <w:autoSpaceDN w:val="0"/>
        <w:spacing w:line="360" w:lineRule="auto"/>
        <w:ind w:right="124" w:firstLine="816"/>
        <w:rPr>
          <w:rFonts w:eastAsia="Times New Roman"/>
          <w:sz w:val="28"/>
        </w:rPr>
      </w:pPr>
      <w:r w:rsidRPr="00632AC5">
        <w:rPr>
          <w:rFonts w:eastAsia="Times New Roman"/>
          <w:sz w:val="28"/>
        </w:rPr>
        <w:t>Федеральное</w:t>
      </w:r>
      <w:r w:rsidRPr="00632AC5">
        <w:rPr>
          <w:rFonts w:eastAsia="Times New Roman"/>
          <w:spacing w:val="1"/>
          <w:sz w:val="28"/>
        </w:rPr>
        <w:t xml:space="preserve"> </w:t>
      </w:r>
      <w:r w:rsidRPr="00632AC5">
        <w:rPr>
          <w:rFonts w:eastAsia="Times New Roman"/>
          <w:sz w:val="28"/>
        </w:rPr>
        <w:t>государственное</w:t>
      </w:r>
      <w:r w:rsidRPr="00632AC5">
        <w:rPr>
          <w:rFonts w:eastAsia="Times New Roman"/>
          <w:spacing w:val="1"/>
          <w:sz w:val="28"/>
        </w:rPr>
        <w:t xml:space="preserve"> </w:t>
      </w:r>
      <w:r w:rsidRPr="00632AC5">
        <w:rPr>
          <w:rFonts w:eastAsia="Times New Roman"/>
          <w:sz w:val="28"/>
        </w:rPr>
        <w:t>бюджетное</w:t>
      </w:r>
      <w:r w:rsidRPr="00632AC5">
        <w:rPr>
          <w:rFonts w:eastAsia="Times New Roman"/>
          <w:spacing w:val="1"/>
          <w:sz w:val="28"/>
        </w:rPr>
        <w:t xml:space="preserve"> </w:t>
      </w:r>
      <w:r w:rsidRPr="00632AC5">
        <w:rPr>
          <w:rFonts w:eastAsia="Times New Roman"/>
          <w:sz w:val="28"/>
        </w:rPr>
        <w:t>образовательное</w:t>
      </w:r>
      <w:r w:rsidRPr="00632AC5">
        <w:rPr>
          <w:rFonts w:eastAsia="Times New Roman"/>
          <w:spacing w:val="1"/>
          <w:sz w:val="28"/>
        </w:rPr>
        <w:t xml:space="preserve"> </w:t>
      </w:r>
      <w:r w:rsidRPr="00632AC5">
        <w:rPr>
          <w:rFonts w:eastAsia="Times New Roman"/>
          <w:sz w:val="28"/>
        </w:rPr>
        <w:t>учреждение</w:t>
      </w:r>
      <w:r w:rsidRPr="00632AC5">
        <w:rPr>
          <w:rFonts w:eastAsia="Times New Roman"/>
          <w:spacing w:val="1"/>
          <w:sz w:val="28"/>
        </w:rPr>
        <w:t xml:space="preserve"> </w:t>
      </w:r>
      <w:r w:rsidRPr="00632AC5">
        <w:rPr>
          <w:rFonts w:eastAsia="Times New Roman"/>
          <w:sz w:val="28"/>
        </w:rPr>
        <w:t>высшего</w:t>
      </w:r>
      <w:r w:rsidRPr="00632AC5">
        <w:rPr>
          <w:rFonts w:eastAsia="Times New Roman"/>
          <w:spacing w:val="1"/>
          <w:sz w:val="28"/>
        </w:rPr>
        <w:t xml:space="preserve"> </w:t>
      </w:r>
      <w:r w:rsidRPr="00632AC5">
        <w:rPr>
          <w:rFonts w:eastAsia="Times New Roman"/>
          <w:sz w:val="28"/>
        </w:rPr>
        <w:t>образования</w:t>
      </w:r>
      <w:r w:rsidRPr="00632AC5">
        <w:rPr>
          <w:rFonts w:eastAsia="Times New Roman"/>
          <w:spacing w:val="1"/>
          <w:sz w:val="28"/>
        </w:rPr>
        <w:t xml:space="preserve"> </w:t>
      </w:r>
      <w:r w:rsidRPr="00632AC5">
        <w:rPr>
          <w:rFonts w:eastAsia="Times New Roman"/>
          <w:sz w:val="28"/>
        </w:rPr>
        <w:t>«Российский</w:t>
      </w:r>
      <w:r w:rsidRPr="00632AC5">
        <w:rPr>
          <w:rFonts w:eastAsia="Times New Roman"/>
          <w:spacing w:val="1"/>
          <w:sz w:val="28"/>
        </w:rPr>
        <w:t xml:space="preserve"> </w:t>
      </w:r>
      <w:r w:rsidRPr="00632AC5">
        <w:rPr>
          <w:rFonts w:eastAsia="Times New Roman"/>
          <w:sz w:val="28"/>
        </w:rPr>
        <w:t>государственный</w:t>
      </w:r>
      <w:r w:rsidRPr="00632AC5">
        <w:rPr>
          <w:rFonts w:eastAsia="Times New Roman"/>
          <w:spacing w:val="1"/>
          <w:sz w:val="28"/>
        </w:rPr>
        <w:t xml:space="preserve"> </w:t>
      </w:r>
      <w:r w:rsidRPr="00632AC5">
        <w:rPr>
          <w:rFonts w:eastAsia="Times New Roman"/>
          <w:sz w:val="28"/>
        </w:rPr>
        <w:t>аграрный</w:t>
      </w:r>
      <w:r w:rsidRPr="00632AC5">
        <w:rPr>
          <w:rFonts w:eastAsia="Times New Roman"/>
          <w:spacing w:val="1"/>
          <w:sz w:val="28"/>
        </w:rPr>
        <w:t xml:space="preserve"> </w:t>
      </w:r>
      <w:r w:rsidRPr="00632AC5">
        <w:rPr>
          <w:rFonts w:eastAsia="Times New Roman"/>
          <w:sz w:val="28"/>
        </w:rPr>
        <w:t>университет</w:t>
      </w:r>
      <w:r w:rsidRPr="00632AC5">
        <w:rPr>
          <w:rFonts w:eastAsia="Times New Roman"/>
          <w:spacing w:val="1"/>
          <w:sz w:val="28"/>
        </w:rPr>
        <w:t xml:space="preserve"> </w:t>
      </w:r>
      <w:r w:rsidRPr="00632AC5">
        <w:rPr>
          <w:rFonts w:eastAsia="Times New Roman"/>
          <w:sz w:val="28"/>
        </w:rPr>
        <w:t>–</w:t>
      </w:r>
      <w:r w:rsidRPr="00632AC5">
        <w:rPr>
          <w:rFonts w:eastAsia="Times New Roman"/>
          <w:spacing w:val="1"/>
          <w:sz w:val="28"/>
        </w:rPr>
        <w:t xml:space="preserve"> </w:t>
      </w:r>
      <w:r w:rsidRPr="00632AC5">
        <w:rPr>
          <w:rFonts w:eastAsia="Times New Roman"/>
          <w:sz w:val="28"/>
        </w:rPr>
        <w:t xml:space="preserve">МСХА    имени   </w:t>
      </w:r>
      <w:r w:rsidRPr="00632AC5">
        <w:rPr>
          <w:rFonts w:eastAsia="Times New Roman"/>
          <w:spacing w:val="1"/>
          <w:sz w:val="28"/>
        </w:rPr>
        <w:t xml:space="preserve"> </w:t>
      </w:r>
      <w:r w:rsidRPr="00632AC5">
        <w:rPr>
          <w:rFonts w:eastAsia="Times New Roman"/>
          <w:sz w:val="28"/>
        </w:rPr>
        <w:t xml:space="preserve">К.А.   </w:t>
      </w:r>
      <w:r w:rsidRPr="00632AC5">
        <w:rPr>
          <w:rFonts w:eastAsia="Times New Roman"/>
          <w:spacing w:val="1"/>
          <w:sz w:val="28"/>
        </w:rPr>
        <w:t xml:space="preserve"> </w:t>
      </w:r>
      <w:r w:rsidR="007472BB" w:rsidRPr="00632AC5">
        <w:rPr>
          <w:rFonts w:eastAsia="Times New Roman"/>
          <w:sz w:val="28"/>
        </w:rPr>
        <w:t>Тимирязева» (</w:t>
      </w:r>
      <w:r w:rsidRPr="00632AC5">
        <w:rPr>
          <w:rFonts w:eastAsia="Times New Roman"/>
          <w:sz w:val="28"/>
        </w:rPr>
        <w:t xml:space="preserve">ФГБОУ   </w:t>
      </w:r>
      <w:r w:rsidRPr="00632AC5">
        <w:rPr>
          <w:rFonts w:eastAsia="Times New Roman"/>
          <w:spacing w:val="1"/>
          <w:sz w:val="28"/>
        </w:rPr>
        <w:t xml:space="preserve"> </w:t>
      </w:r>
      <w:r w:rsidRPr="00632AC5">
        <w:rPr>
          <w:rFonts w:eastAsia="Times New Roman"/>
          <w:sz w:val="28"/>
        </w:rPr>
        <w:t>ВО    РГАУ-МСХА    имени</w:t>
      </w:r>
      <w:r w:rsidRPr="00632AC5">
        <w:rPr>
          <w:rFonts w:eastAsia="Times New Roman"/>
          <w:spacing w:val="1"/>
          <w:sz w:val="28"/>
        </w:rPr>
        <w:t xml:space="preserve"> </w:t>
      </w:r>
      <w:r w:rsidRPr="00632AC5">
        <w:rPr>
          <w:rFonts w:eastAsia="Times New Roman"/>
          <w:sz w:val="28"/>
        </w:rPr>
        <w:t>К.А.</w:t>
      </w:r>
      <w:r w:rsidRPr="00632AC5">
        <w:rPr>
          <w:rFonts w:eastAsia="Times New Roman"/>
          <w:spacing w:val="2"/>
          <w:sz w:val="28"/>
        </w:rPr>
        <w:t xml:space="preserve"> </w:t>
      </w:r>
      <w:r w:rsidRPr="00632AC5">
        <w:rPr>
          <w:rFonts w:eastAsia="Times New Roman"/>
          <w:sz w:val="28"/>
        </w:rPr>
        <w:t>Тимирязева);</w:t>
      </w:r>
    </w:p>
    <w:p w14:paraId="49A5C2BE" w14:textId="02B43A33" w:rsidR="0073556B" w:rsidRPr="00632AC5" w:rsidRDefault="0073556B" w:rsidP="00632AC5">
      <w:pPr>
        <w:widowControl w:val="0"/>
        <w:tabs>
          <w:tab w:val="left" w:pos="1106"/>
        </w:tabs>
        <w:autoSpaceDE w:val="0"/>
        <w:autoSpaceDN w:val="0"/>
        <w:spacing w:line="360" w:lineRule="auto"/>
        <w:ind w:right="141" w:firstLine="816"/>
        <w:rPr>
          <w:rFonts w:eastAsia="Times New Roman"/>
          <w:sz w:val="28"/>
        </w:rPr>
      </w:pPr>
      <w:r w:rsidRPr="00632AC5">
        <w:rPr>
          <w:rFonts w:eastAsia="Times New Roman"/>
          <w:sz w:val="28"/>
        </w:rPr>
        <w:t>Автономная</w:t>
      </w:r>
      <w:r w:rsidRPr="00632AC5">
        <w:rPr>
          <w:rFonts w:eastAsia="Times New Roman"/>
          <w:spacing w:val="1"/>
          <w:sz w:val="28"/>
        </w:rPr>
        <w:t xml:space="preserve"> </w:t>
      </w:r>
      <w:r w:rsidRPr="00632AC5">
        <w:rPr>
          <w:rFonts w:eastAsia="Times New Roman"/>
          <w:sz w:val="28"/>
        </w:rPr>
        <w:t>некоммерческая</w:t>
      </w:r>
      <w:r w:rsidRPr="00632AC5">
        <w:rPr>
          <w:rFonts w:eastAsia="Times New Roman"/>
          <w:spacing w:val="1"/>
          <w:sz w:val="28"/>
        </w:rPr>
        <w:t xml:space="preserve"> </w:t>
      </w:r>
      <w:r w:rsidRPr="00632AC5">
        <w:rPr>
          <w:rFonts w:eastAsia="Times New Roman"/>
          <w:sz w:val="28"/>
        </w:rPr>
        <w:t>образовательная</w:t>
      </w:r>
      <w:r w:rsidRPr="00632AC5">
        <w:rPr>
          <w:rFonts w:eastAsia="Times New Roman"/>
          <w:spacing w:val="1"/>
          <w:sz w:val="28"/>
        </w:rPr>
        <w:t xml:space="preserve"> </w:t>
      </w:r>
      <w:r w:rsidRPr="00632AC5">
        <w:rPr>
          <w:rFonts w:eastAsia="Times New Roman"/>
          <w:sz w:val="28"/>
        </w:rPr>
        <w:t>организация</w:t>
      </w:r>
      <w:r w:rsidRPr="00632AC5">
        <w:rPr>
          <w:rFonts w:eastAsia="Times New Roman"/>
          <w:spacing w:val="1"/>
          <w:sz w:val="28"/>
        </w:rPr>
        <w:t xml:space="preserve"> </w:t>
      </w:r>
      <w:r w:rsidRPr="00632AC5">
        <w:rPr>
          <w:rFonts w:eastAsia="Times New Roman"/>
          <w:sz w:val="28"/>
        </w:rPr>
        <w:t>высшего</w:t>
      </w:r>
      <w:r w:rsidRPr="00632AC5">
        <w:rPr>
          <w:rFonts w:eastAsia="Times New Roman"/>
          <w:spacing w:val="1"/>
          <w:sz w:val="28"/>
        </w:rPr>
        <w:t xml:space="preserve"> </w:t>
      </w:r>
      <w:r w:rsidRPr="00632AC5">
        <w:rPr>
          <w:rFonts w:eastAsia="Times New Roman"/>
          <w:sz w:val="28"/>
        </w:rPr>
        <w:t>образования</w:t>
      </w:r>
      <w:r w:rsidRPr="00632AC5">
        <w:rPr>
          <w:rFonts w:eastAsia="Times New Roman"/>
          <w:spacing w:val="-4"/>
          <w:sz w:val="28"/>
        </w:rPr>
        <w:t xml:space="preserve"> </w:t>
      </w:r>
      <w:r w:rsidRPr="00632AC5">
        <w:rPr>
          <w:rFonts w:eastAsia="Times New Roman"/>
          <w:sz w:val="28"/>
        </w:rPr>
        <w:t>«Научно-технологический</w:t>
      </w:r>
      <w:r w:rsidRPr="00632AC5">
        <w:rPr>
          <w:rFonts w:eastAsia="Times New Roman"/>
          <w:spacing w:val="2"/>
          <w:sz w:val="28"/>
        </w:rPr>
        <w:t xml:space="preserve"> </w:t>
      </w:r>
      <w:r w:rsidRPr="00632AC5">
        <w:rPr>
          <w:rFonts w:eastAsia="Times New Roman"/>
          <w:sz w:val="28"/>
        </w:rPr>
        <w:t>университет</w:t>
      </w:r>
      <w:r w:rsidRPr="00632AC5">
        <w:rPr>
          <w:rFonts w:eastAsia="Times New Roman"/>
          <w:spacing w:val="-5"/>
          <w:sz w:val="28"/>
        </w:rPr>
        <w:t xml:space="preserve"> </w:t>
      </w:r>
      <w:r w:rsidRPr="00632AC5">
        <w:rPr>
          <w:rFonts w:eastAsia="Times New Roman"/>
          <w:sz w:val="28"/>
        </w:rPr>
        <w:t>«Сириус»</w:t>
      </w:r>
      <w:r w:rsidRPr="00632AC5">
        <w:rPr>
          <w:rFonts w:eastAsia="Times New Roman"/>
          <w:spacing w:val="-9"/>
          <w:sz w:val="28"/>
        </w:rPr>
        <w:t xml:space="preserve"> </w:t>
      </w:r>
      <w:r w:rsidRPr="00632AC5">
        <w:rPr>
          <w:rFonts w:eastAsia="Times New Roman"/>
          <w:sz w:val="28"/>
        </w:rPr>
        <w:t>(НТУ</w:t>
      </w:r>
      <w:r w:rsidRPr="00632AC5">
        <w:rPr>
          <w:rFonts w:eastAsia="Times New Roman"/>
          <w:spacing w:val="-2"/>
          <w:sz w:val="28"/>
        </w:rPr>
        <w:t xml:space="preserve"> </w:t>
      </w:r>
      <w:r w:rsidRPr="00632AC5">
        <w:rPr>
          <w:rFonts w:eastAsia="Times New Roman"/>
          <w:sz w:val="28"/>
        </w:rPr>
        <w:t>«Сириус»).</w:t>
      </w:r>
    </w:p>
    <w:p w14:paraId="772CCB70" w14:textId="29CE2D15" w:rsidR="0073556B" w:rsidRPr="00632AC5" w:rsidRDefault="0073556B" w:rsidP="00632AC5">
      <w:pPr>
        <w:widowControl w:val="0"/>
        <w:autoSpaceDE w:val="0"/>
        <w:autoSpaceDN w:val="0"/>
        <w:spacing w:line="360" w:lineRule="auto"/>
        <w:ind w:right="139" w:firstLine="816"/>
        <w:rPr>
          <w:rFonts w:eastAsia="Times New Roman"/>
          <w:sz w:val="28"/>
        </w:rPr>
      </w:pPr>
      <w:r w:rsidRPr="00632AC5">
        <w:rPr>
          <w:rFonts w:eastAsia="Times New Roman"/>
          <w:sz w:val="28"/>
        </w:rPr>
        <w:t>Современные</w:t>
      </w:r>
      <w:r w:rsidRPr="00632AC5">
        <w:rPr>
          <w:rFonts w:eastAsia="Times New Roman"/>
          <w:spacing w:val="1"/>
          <w:sz w:val="28"/>
        </w:rPr>
        <w:t xml:space="preserve"> </w:t>
      </w:r>
      <w:r w:rsidRPr="00632AC5">
        <w:rPr>
          <w:rFonts w:eastAsia="Times New Roman"/>
          <w:sz w:val="28"/>
        </w:rPr>
        <w:t>направления</w:t>
      </w:r>
      <w:r w:rsidRPr="00632AC5">
        <w:rPr>
          <w:rFonts w:eastAsia="Times New Roman"/>
          <w:spacing w:val="1"/>
          <w:sz w:val="28"/>
        </w:rPr>
        <w:t xml:space="preserve"> </w:t>
      </w:r>
      <w:r w:rsidRPr="00632AC5">
        <w:rPr>
          <w:rFonts w:eastAsia="Times New Roman"/>
          <w:sz w:val="28"/>
        </w:rPr>
        <w:t>развития</w:t>
      </w:r>
      <w:r w:rsidRPr="00632AC5">
        <w:rPr>
          <w:rFonts w:eastAsia="Times New Roman"/>
          <w:spacing w:val="1"/>
          <w:sz w:val="28"/>
        </w:rPr>
        <w:t xml:space="preserve"> </w:t>
      </w:r>
      <w:r w:rsidRPr="00632AC5">
        <w:rPr>
          <w:rFonts w:eastAsia="Times New Roman"/>
          <w:sz w:val="28"/>
        </w:rPr>
        <w:t>агробиотехнологий.</w:t>
      </w:r>
      <w:r w:rsidRPr="00632AC5">
        <w:rPr>
          <w:rFonts w:eastAsia="Times New Roman"/>
          <w:spacing w:val="1"/>
          <w:sz w:val="28"/>
        </w:rPr>
        <w:t xml:space="preserve"> </w:t>
      </w:r>
      <w:r w:rsidRPr="00632AC5">
        <w:rPr>
          <w:rFonts w:eastAsia="Times New Roman"/>
          <w:sz w:val="28"/>
        </w:rPr>
        <w:t>Методы</w:t>
      </w:r>
      <w:r w:rsidRPr="00632AC5">
        <w:rPr>
          <w:rFonts w:eastAsia="Times New Roman"/>
          <w:spacing w:val="1"/>
          <w:sz w:val="28"/>
        </w:rPr>
        <w:t xml:space="preserve"> </w:t>
      </w:r>
      <w:r w:rsidRPr="00632AC5">
        <w:rPr>
          <w:rFonts w:eastAsia="Times New Roman"/>
          <w:sz w:val="28"/>
        </w:rPr>
        <w:t>биотехнологии в</w:t>
      </w:r>
      <w:r w:rsidRPr="00632AC5">
        <w:rPr>
          <w:rFonts w:eastAsia="Times New Roman"/>
          <w:spacing w:val="-3"/>
          <w:sz w:val="28"/>
        </w:rPr>
        <w:t xml:space="preserve"> </w:t>
      </w:r>
      <w:r w:rsidRPr="00632AC5">
        <w:rPr>
          <w:rFonts w:eastAsia="Times New Roman"/>
          <w:sz w:val="28"/>
        </w:rPr>
        <w:t>науке</w:t>
      </w:r>
      <w:r w:rsidRPr="00632AC5">
        <w:rPr>
          <w:rFonts w:eastAsia="Times New Roman"/>
          <w:spacing w:val="-2"/>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практике.</w:t>
      </w:r>
      <w:r w:rsidRPr="00632AC5">
        <w:rPr>
          <w:rFonts w:eastAsia="Times New Roman"/>
          <w:spacing w:val="10"/>
          <w:sz w:val="28"/>
        </w:rPr>
        <w:t xml:space="preserve"> </w:t>
      </w:r>
      <w:r w:rsidRPr="00632AC5">
        <w:rPr>
          <w:rFonts w:eastAsia="Times New Roman"/>
          <w:sz w:val="28"/>
        </w:rPr>
        <w:t>Демонстрация</w:t>
      </w:r>
      <w:r w:rsidRPr="00632AC5">
        <w:rPr>
          <w:rFonts w:eastAsia="Times New Roman"/>
          <w:spacing w:val="1"/>
          <w:sz w:val="28"/>
        </w:rPr>
        <w:t xml:space="preserve"> </w:t>
      </w:r>
      <w:r w:rsidRPr="00632AC5">
        <w:rPr>
          <w:rFonts w:eastAsia="Times New Roman"/>
          <w:sz w:val="28"/>
        </w:rPr>
        <w:t>видеороликов</w:t>
      </w:r>
      <w:r w:rsidR="007472BB" w:rsidRPr="00632AC5">
        <w:rPr>
          <w:rFonts w:eastAsia="Times New Roman"/>
          <w:sz w:val="28"/>
          <w:vertAlign w:val="superscript"/>
        </w:rPr>
        <w:t xml:space="preserve">. </w:t>
      </w:r>
    </w:p>
    <w:p w14:paraId="22A533F3" w14:textId="1B52537A" w:rsidR="0073556B" w:rsidRPr="00632AC5" w:rsidRDefault="0073556B" w:rsidP="00632AC5">
      <w:pPr>
        <w:widowControl w:val="0"/>
        <w:autoSpaceDE w:val="0"/>
        <w:autoSpaceDN w:val="0"/>
        <w:spacing w:before="10" w:line="360" w:lineRule="auto"/>
        <w:ind w:firstLine="816"/>
        <w:rPr>
          <w:rFonts w:eastAsia="Times New Roman"/>
          <w:sz w:val="28"/>
        </w:rPr>
      </w:pPr>
      <w:r w:rsidRPr="00632AC5">
        <w:rPr>
          <w:rFonts w:eastAsia="Times New Roman"/>
          <w:noProof/>
          <w:sz w:val="28"/>
          <w:lang w:eastAsia="ru-RU"/>
        </w:rPr>
        <w:lastRenderedPageBreak/>
        <mc:AlternateContent>
          <mc:Choice Requires="wps">
            <w:drawing>
              <wp:anchor distT="0" distB="0" distL="0" distR="0" simplePos="0" relativeHeight="251660288" behindDoc="1" locked="0" layoutInCell="1" allowOverlap="1" wp14:anchorId="579E0E44" wp14:editId="5927B27D">
                <wp:simplePos x="0" y="0"/>
                <wp:positionH relativeFrom="page">
                  <wp:posOffset>718185</wp:posOffset>
                </wp:positionH>
                <wp:positionV relativeFrom="paragraph">
                  <wp:posOffset>207010</wp:posOffset>
                </wp:positionV>
                <wp:extent cx="1830070" cy="4445"/>
                <wp:effectExtent l="3810" t="635" r="4445" b="4445"/>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9A3F2" id="Прямоугольник 2" o:spid="_x0000_s1026" style="position:absolute;margin-left:56.55pt;margin-top:16.3pt;width:144.1pt;height:.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" fillcolor="black" stroked="f">
                <w10:wrap type="topAndBottom" anchorx="page"/>
              </v:rect>
            </w:pict>
          </mc:Fallback>
        </mc:AlternateContent>
      </w:r>
      <w:r w:rsidRPr="00632AC5">
        <w:rPr>
          <w:rFonts w:eastAsia="Times New Roman"/>
          <w:sz w:val="28"/>
        </w:rPr>
        <w:t>Лабораторные</w:t>
      </w:r>
      <w:r w:rsidRPr="00632AC5">
        <w:rPr>
          <w:rFonts w:eastAsia="Times New Roman"/>
          <w:spacing w:val="-3"/>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практические</w:t>
      </w:r>
      <w:r w:rsidRPr="00632AC5">
        <w:rPr>
          <w:rFonts w:eastAsia="Times New Roman"/>
          <w:spacing w:val="3"/>
          <w:sz w:val="28"/>
        </w:rPr>
        <w:t xml:space="preserve"> </w:t>
      </w:r>
      <w:r w:rsidRPr="00632AC5">
        <w:rPr>
          <w:rFonts w:eastAsia="Times New Roman"/>
          <w:sz w:val="28"/>
        </w:rPr>
        <w:t>работы</w:t>
      </w:r>
    </w:p>
    <w:p w14:paraId="36C6AECB" w14:textId="77777777" w:rsidR="0073556B" w:rsidRPr="00632AC5" w:rsidRDefault="0073556B" w:rsidP="00632AC5">
      <w:pPr>
        <w:widowControl w:val="0"/>
        <w:autoSpaceDE w:val="0"/>
        <w:autoSpaceDN w:val="0"/>
        <w:spacing w:before="89" w:line="360" w:lineRule="auto"/>
        <w:ind w:firstLine="816"/>
        <w:rPr>
          <w:rFonts w:eastAsia="Times New Roman"/>
          <w:sz w:val="28"/>
        </w:rPr>
      </w:pPr>
      <w:r w:rsidRPr="00632AC5">
        <w:rPr>
          <w:rFonts w:eastAsia="Times New Roman"/>
          <w:sz w:val="28"/>
        </w:rPr>
        <w:t>Исследовательская</w:t>
      </w:r>
      <w:r w:rsidRPr="00632AC5">
        <w:rPr>
          <w:rFonts w:eastAsia="Times New Roman"/>
          <w:spacing w:val="19"/>
          <w:sz w:val="28"/>
        </w:rPr>
        <w:t xml:space="preserve"> </w:t>
      </w:r>
      <w:r w:rsidRPr="00632AC5">
        <w:rPr>
          <w:rFonts w:eastAsia="Times New Roman"/>
          <w:sz w:val="28"/>
        </w:rPr>
        <w:t>работа</w:t>
      </w:r>
      <w:r w:rsidRPr="00632AC5">
        <w:rPr>
          <w:rFonts w:eastAsia="Times New Roman"/>
          <w:spacing w:val="15"/>
          <w:sz w:val="28"/>
        </w:rPr>
        <w:t xml:space="preserve"> </w:t>
      </w:r>
      <w:r w:rsidRPr="00632AC5">
        <w:rPr>
          <w:rFonts w:eastAsia="Times New Roman"/>
          <w:sz w:val="28"/>
        </w:rPr>
        <w:t>«Создание</w:t>
      </w:r>
      <w:r w:rsidRPr="00632AC5">
        <w:rPr>
          <w:rFonts w:eastAsia="Times New Roman"/>
          <w:spacing w:val="15"/>
          <w:sz w:val="28"/>
        </w:rPr>
        <w:t xml:space="preserve"> </w:t>
      </w:r>
      <w:r w:rsidRPr="00632AC5">
        <w:rPr>
          <w:rFonts w:eastAsia="Times New Roman"/>
          <w:sz w:val="28"/>
        </w:rPr>
        <w:t>биологически</w:t>
      </w:r>
      <w:r w:rsidRPr="00632AC5">
        <w:rPr>
          <w:rFonts w:eastAsia="Times New Roman"/>
          <w:spacing w:val="17"/>
          <w:sz w:val="28"/>
        </w:rPr>
        <w:t xml:space="preserve"> </w:t>
      </w:r>
      <w:r w:rsidRPr="00632AC5">
        <w:rPr>
          <w:rFonts w:eastAsia="Times New Roman"/>
          <w:sz w:val="28"/>
        </w:rPr>
        <w:t>активных</w:t>
      </w:r>
      <w:r w:rsidRPr="00632AC5">
        <w:rPr>
          <w:rFonts w:eastAsia="Times New Roman"/>
          <w:spacing w:val="13"/>
          <w:sz w:val="28"/>
        </w:rPr>
        <w:t xml:space="preserve"> </w:t>
      </w:r>
      <w:r w:rsidRPr="00632AC5">
        <w:rPr>
          <w:rFonts w:eastAsia="Times New Roman"/>
          <w:sz w:val="28"/>
        </w:rPr>
        <w:t>добавок</w:t>
      </w:r>
      <w:r w:rsidRPr="00632AC5">
        <w:rPr>
          <w:rFonts w:eastAsia="Times New Roman"/>
          <w:spacing w:val="16"/>
          <w:sz w:val="28"/>
        </w:rPr>
        <w:t xml:space="preserve"> </w:t>
      </w:r>
      <w:r w:rsidRPr="00632AC5">
        <w:rPr>
          <w:rFonts w:eastAsia="Times New Roman"/>
          <w:sz w:val="28"/>
        </w:rPr>
        <w:t>и</w:t>
      </w:r>
      <w:r w:rsidRPr="00632AC5">
        <w:rPr>
          <w:rFonts w:eastAsia="Times New Roman"/>
          <w:spacing w:val="-67"/>
          <w:sz w:val="28"/>
        </w:rPr>
        <w:t xml:space="preserve"> </w:t>
      </w:r>
      <w:r w:rsidRPr="00632AC5">
        <w:rPr>
          <w:rFonts w:eastAsia="Times New Roman"/>
          <w:sz w:val="28"/>
        </w:rPr>
        <w:t>витаминов».</w:t>
      </w:r>
    </w:p>
    <w:p w14:paraId="7F2C8074" w14:textId="77777777" w:rsidR="0073556B" w:rsidRPr="00632AC5" w:rsidRDefault="0073556B" w:rsidP="00632AC5">
      <w:pPr>
        <w:widowControl w:val="0"/>
        <w:tabs>
          <w:tab w:val="left" w:pos="3299"/>
          <w:tab w:val="left" w:pos="4311"/>
          <w:tab w:val="left" w:pos="5973"/>
          <w:tab w:val="left" w:pos="6937"/>
          <w:tab w:val="left" w:pos="7944"/>
          <w:tab w:val="left" w:pos="9310"/>
        </w:tabs>
        <w:autoSpaceDE w:val="0"/>
        <w:autoSpaceDN w:val="0"/>
        <w:spacing w:before="2" w:line="360" w:lineRule="auto"/>
        <w:ind w:right="144" w:firstLine="816"/>
        <w:rPr>
          <w:rFonts w:eastAsia="Times New Roman"/>
          <w:sz w:val="28"/>
        </w:rPr>
      </w:pPr>
      <w:r w:rsidRPr="00632AC5">
        <w:rPr>
          <w:rFonts w:eastAsia="Times New Roman"/>
          <w:sz w:val="28"/>
        </w:rPr>
        <w:t>Исследовательская</w:t>
      </w:r>
      <w:r w:rsidRPr="00632AC5">
        <w:rPr>
          <w:rFonts w:eastAsia="Times New Roman"/>
          <w:sz w:val="28"/>
        </w:rPr>
        <w:tab/>
        <w:t>работа</w:t>
      </w:r>
      <w:r w:rsidRPr="00632AC5">
        <w:rPr>
          <w:rFonts w:eastAsia="Times New Roman"/>
          <w:sz w:val="28"/>
        </w:rPr>
        <w:tab/>
        <w:t>«Выведение</w:t>
      </w:r>
      <w:r w:rsidRPr="00632AC5">
        <w:rPr>
          <w:rFonts w:eastAsia="Times New Roman"/>
          <w:sz w:val="28"/>
        </w:rPr>
        <w:tab/>
        <w:t>новых</w:t>
      </w:r>
      <w:r w:rsidRPr="00632AC5">
        <w:rPr>
          <w:rFonts w:eastAsia="Times New Roman"/>
          <w:sz w:val="28"/>
        </w:rPr>
        <w:tab/>
        <w:t>сортов</w:t>
      </w:r>
      <w:r w:rsidRPr="00632AC5">
        <w:rPr>
          <w:rFonts w:eastAsia="Times New Roman"/>
          <w:sz w:val="28"/>
        </w:rPr>
        <w:tab/>
        <w:t>растений,</w:t>
      </w:r>
      <w:r w:rsidRPr="00632AC5">
        <w:rPr>
          <w:rFonts w:eastAsia="Times New Roman"/>
          <w:sz w:val="28"/>
        </w:rPr>
        <w:tab/>
      </w:r>
      <w:r w:rsidRPr="00632AC5">
        <w:rPr>
          <w:rFonts w:eastAsia="Times New Roman"/>
          <w:spacing w:val="-1"/>
          <w:sz w:val="28"/>
        </w:rPr>
        <w:t>пород</w:t>
      </w:r>
      <w:r w:rsidRPr="00632AC5">
        <w:rPr>
          <w:rFonts w:eastAsia="Times New Roman"/>
          <w:spacing w:val="-67"/>
          <w:sz w:val="28"/>
        </w:rPr>
        <w:t xml:space="preserve"> </w:t>
      </w:r>
      <w:r w:rsidRPr="00632AC5">
        <w:rPr>
          <w:rFonts w:eastAsia="Times New Roman"/>
          <w:sz w:val="28"/>
        </w:rPr>
        <w:t>животных</w:t>
      </w:r>
      <w:r w:rsidRPr="00632AC5">
        <w:rPr>
          <w:rFonts w:eastAsia="Times New Roman"/>
          <w:spacing w:val="-4"/>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заданными</w:t>
      </w:r>
      <w:r w:rsidRPr="00632AC5">
        <w:rPr>
          <w:rFonts w:eastAsia="Times New Roman"/>
          <w:spacing w:val="2"/>
          <w:sz w:val="28"/>
        </w:rPr>
        <w:t xml:space="preserve"> </w:t>
      </w:r>
      <w:r w:rsidRPr="00632AC5">
        <w:rPr>
          <w:rFonts w:eastAsia="Times New Roman"/>
          <w:sz w:val="28"/>
        </w:rPr>
        <w:t>свойствами».</w:t>
      </w:r>
    </w:p>
    <w:p w14:paraId="6948D2C1" w14:textId="77777777" w:rsidR="0073556B" w:rsidRPr="00632AC5" w:rsidRDefault="0073556B" w:rsidP="00632AC5">
      <w:pPr>
        <w:widowControl w:val="0"/>
        <w:autoSpaceDE w:val="0"/>
        <w:autoSpaceDN w:val="0"/>
        <w:spacing w:before="9" w:line="360" w:lineRule="auto"/>
        <w:ind w:firstLine="816"/>
        <w:rPr>
          <w:rFonts w:eastAsia="Times New Roman"/>
          <w:sz w:val="28"/>
        </w:rPr>
      </w:pPr>
      <w:r w:rsidRPr="00632AC5">
        <w:rPr>
          <w:rFonts w:eastAsia="Times New Roman"/>
          <w:sz w:val="28"/>
        </w:rPr>
        <w:t>Исследовательская</w:t>
      </w:r>
      <w:r w:rsidRPr="00632AC5">
        <w:rPr>
          <w:rFonts w:eastAsia="Times New Roman"/>
          <w:spacing w:val="28"/>
          <w:sz w:val="28"/>
        </w:rPr>
        <w:t xml:space="preserve"> </w:t>
      </w:r>
      <w:r w:rsidRPr="00632AC5">
        <w:rPr>
          <w:rFonts w:eastAsia="Times New Roman"/>
          <w:sz w:val="28"/>
        </w:rPr>
        <w:t>работа</w:t>
      </w:r>
      <w:r w:rsidRPr="00632AC5">
        <w:rPr>
          <w:rFonts w:eastAsia="Times New Roman"/>
          <w:spacing w:val="29"/>
          <w:sz w:val="28"/>
        </w:rPr>
        <w:t xml:space="preserve"> </w:t>
      </w:r>
      <w:r w:rsidRPr="00632AC5">
        <w:rPr>
          <w:rFonts w:eastAsia="Times New Roman"/>
          <w:sz w:val="28"/>
        </w:rPr>
        <w:t>«Создание</w:t>
      </w:r>
      <w:r w:rsidRPr="00632AC5">
        <w:rPr>
          <w:rFonts w:eastAsia="Times New Roman"/>
          <w:spacing w:val="26"/>
          <w:sz w:val="28"/>
        </w:rPr>
        <w:t xml:space="preserve"> </w:t>
      </w:r>
      <w:r w:rsidRPr="00632AC5">
        <w:rPr>
          <w:rFonts w:eastAsia="Times New Roman"/>
          <w:sz w:val="28"/>
        </w:rPr>
        <w:t>бактерий,</w:t>
      </w:r>
      <w:r w:rsidRPr="00632AC5">
        <w:rPr>
          <w:rFonts w:eastAsia="Times New Roman"/>
          <w:spacing w:val="30"/>
          <w:sz w:val="28"/>
        </w:rPr>
        <w:t xml:space="preserve"> </w:t>
      </w:r>
      <w:r w:rsidRPr="00632AC5">
        <w:rPr>
          <w:rFonts w:eastAsia="Times New Roman"/>
          <w:sz w:val="28"/>
        </w:rPr>
        <w:t>способных</w:t>
      </w:r>
      <w:r w:rsidRPr="00632AC5">
        <w:rPr>
          <w:rFonts w:eastAsia="Times New Roman"/>
          <w:spacing w:val="25"/>
          <w:sz w:val="28"/>
        </w:rPr>
        <w:t xml:space="preserve"> </w:t>
      </w:r>
      <w:r w:rsidRPr="00632AC5">
        <w:rPr>
          <w:rFonts w:eastAsia="Times New Roman"/>
          <w:sz w:val="28"/>
        </w:rPr>
        <w:t>перерабатывать</w:t>
      </w:r>
      <w:r w:rsidRPr="00632AC5">
        <w:rPr>
          <w:rFonts w:eastAsia="Times New Roman"/>
          <w:spacing w:val="-67"/>
          <w:sz w:val="28"/>
        </w:rPr>
        <w:t xml:space="preserve"> </w:t>
      </w:r>
      <w:r w:rsidRPr="00632AC5">
        <w:rPr>
          <w:rFonts w:eastAsia="Times New Roman"/>
          <w:sz w:val="28"/>
        </w:rPr>
        <w:t>нефть и</w:t>
      </w:r>
      <w:r w:rsidRPr="00632AC5">
        <w:rPr>
          <w:rFonts w:eastAsia="Times New Roman"/>
          <w:spacing w:val="1"/>
          <w:sz w:val="28"/>
        </w:rPr>
        <w:t xml:space="preserve"> </w:t>
      </w:r>
      <w:r w:rsidRPr="00632AC5">
        <w:rPr>
          <w:rFonts w:eastAsia="Times New Roman"/>
          <w:sz w:val="28"/>
        </w:rPr>
        <w:t>устранять</w:t>
      </w:r>
      <w:r w:rsidRPr="00632AC5">
        <w:rPr>
          <w:rFonts w:eastAsia="Times New Roman"/>
          <w:spacing w:val="2"/>
          <w:sz w:val="28"/>
        </w:rPr>
        <w:t xml:space="preserve"> </w:t>
      </w:r>
      <w:r w:rsidRPr="00632AC5">
        <w:rPr>
          <w:rFonts w:eastAsia="Times New Roman"/>
          <w:sz w:val="28"/>
        </w:rPr>
        <w:t>последствия</w:t>
      </w:r>
      <w:r w:rsidRPr="00632AC5">
        <w:rPr>
          <w:rFonts w:eastAsia="Times New Roman"/>
          <w:spacing w:val="1"/>
          <w:sz w:val="28"/>
        </w:rPr>
        <w:t xml:space="preserve"> </w:t>
      </w:r>
      <w:r w:rsidRPr="00632AC5">
        <w:rPr>
          <w:rFonts w:eastAsia="Times New Roman"/>
          <w:sz w:val="28"/>
        </w:rPr>
        <w:t>ее</w:t>
      </w:r>
      <w:r w:rsidRPr="00632AC5">
        <w:rPr>
          <w:rFonts w:eastAsia="Times New Roman"/>
          <w:spacing w:val="-2"/>
          <w:sz w:val="28"/>
        </w:rPr>
        <w:t xml:space="preserve"> </w:t>
      </w:r>
      <w:r w:rsidRPr="00632AC5">
        <w:rPr>
          <w:rFonts w:eastAsia="Times New Roman"/>
          <w:sz w:val="28"/>
        </w:rPr>
        <w:t>разливов:</w:t>
      </w:r>
      <w:r w:rsidRPr="00632AC5">
        <w:rPr>
          <w:rFonts w:eastAsia="Times New Roman"/>
          <w:spacing w:val="1"/>
          <w:sz w:val="28"/>
        </w:rPr>
        <w:t xml:space="preserve"> </w:t>
      </w:r>
      <w:r w:rsidRPr="00632AC5">
        <w:rPr>
          <w:rFonts w:eastAsia="Times New Roman"/>
          <w:sz w:val="28"/>
        </w:rPr>
        <w:t>плюсы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минусы».</w:t>
      </w:r>
    </w:p>
    <w:p w14:paraId="29CA369E" w14:textId="77777777" w:rsidR="0073556B" w:rsidRPr="00632AC5" w:rsidRDefault="0073556B" w:rsidP="00632AC5">
      <w:pPr>
        <w:widowControl w:val="0"/>
        <w:autoSpaceDE w:val="0"/>
        <w:autoSpaceDN w:val="0"/>
        <w:spacing w:before="2" w:line="360" w:lineRule="auto"/>
        <w:ind w:firstLine="816"/>
        <w:rPr>
          <w:rFonts w:eastAsia="Times New Roman"/>
          <w:sz w:val="28"/>
        </w:rPr>
      </w:pPr>
      <w:r w:rsidRPr="00632AC5">
        <w:rPr>
          <w:rFonts w:eastAsia="Times New Roman"/>
          <w:sz w:val="28"/>
        </w:rPr>
        <w:t>Экскурсия</w:t>
      </w:r>
      <w:r w:rsidRPr="00632AC5">
        <w:rPr>
          <w:rFonts w:eastAsia="Times New Roman"/>
          <w:spacing w:val="-4"/>
          <w:sz w:val="28"/>
        </w:rPr>
        <w:t xml:space="preserve"> </w:t>
      </w:r>
      <w:r w:rsidRPr="00632AC5">
        <w:rPr>
          <w:rFonts w:eastAsia="Times New Roman"/>
          <w:sz w:val="28"/>
        </w:rPr>
        <w:t>(«Биотехнология:</w:t>
      </w:r>
      <w:r w:rsidRPr="00632AC5">
        <w:rPr>
          <w:rFonts w:eastAsia="Times New Roman"/>
          <w:spacing w:val="-2"/>
          <w:sz w:val="28"/>
        </w:rPr>
        <w:t xml:space="preserve"> </w:t>
      </w:r>
      <w:r w:rsidRPr="00632AC5">
        <w:rPr>
          <w:rFonts w:eastAsia="Times New Roman"/>
          <w:sz w:val="28"/>
        </w:rPr>
        <w:t>наука</w:t>
      </w:r>
      <w:r w:rsidRPr="00632AC5">
        <w:rPr>
          <w:rFonts w:eastAsia="Times New Roman"/>
          <w:spacing w:val="-5"/>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жизнь»)</w:t>
      </w:r>
      <w:r w:rsidRPr="00632AC5">
        <w:rPr>
          <w:rFonts w:eastAsia="Times New Roman"/>
          <w:spacing w:val="-3"/>
          <w:sz w:val="28"/>
        </w:rPr>
        <w:t xml:space="preserve"> </w:t>
      </w:r>
      <w:r w:rsidRPr="00632AC5">
        <w:rPr>
          <w:rFonts w:eastAsia="Times New Roman"/>
          <w:sz w:val="28"/>
        </w:rPr>
        <w:t>в</w:t>
      </w:r>
      <w:r w:rsidRPr="00632AC5">
        <w:rPr>
          <w:rFonts w:eastAsia="Times New Roman"/>
          <w:spacing w:val="-7"/>
          <w:sz w:val="28"/>
        </w:rPr>
        <w:t xml:space="preserve"> </w:t>
      </w:r>
      <w:r w:rsidRPr="00632AC5">
        <w:rPr>
          <w:rFonts w:eastAsia="Times New Roman"/>
          <w:sz w:val="28"/>
        </w:rPr>
        <w:t>вуз</w:t>
      </w:r>
      <w:r w:rsidRPr="00632AC5">
        <w:rPr>
          <w:rFonts w:eastAsia="Times New Roman"/>
          <w:spacing w:val="-7"/>
          <w:sz w:val="28"/>
        </w:rPr>
        <w:t xml:space="preserve"> </w:t>
      </w:r>
      <w:r w:rsidRPr="00632AC5">
        <w:rPr>
          <w:rFonts w:eastAsia="Times New Roman"/>
          <w:sz w:val="28"/>
        </w:rPr>
        <w:t>или</w:t>
      </w:r>
      <w:r w:rsidRPr="00632AC5">
        <w:rPr>
          <w:rFonts w:eastAsia="Times New Roman"/>
          <w:spacing w:val="3"/>
          <w:sz w:val="28"/>
        </w:rPr>
        <w:t xml:space="preserve"> </w:t>
      </w:r>
      <w:r w:rsidRPr="00632AC5">
        <w:rPr>
          <w:rFonts w:eastAsia="Times New Roman"/>
          <w:sz w:val="28"/>
        </w:rPr>
        <w:t>НИИ.</w:t>
      </w:r>
    </w:p>
    <w:p w14:paraId="443BA709" w14:textId="77777777" w:rsidR="0073556B" w:rsidRPr="00632AC5" w:rsidRDefault="0073556B" w:rsidP="00105E3E">
      <w:pPr>
        <w:widowControl w:val="0"/>
        <w:numPr>
          <w:ilvl w:val="0"/>
          <w:numId w:val="171"/>
        </w:numPr>
        <w:tabs>
          <w:tab w:val="left" w:pos="1104"/>
        </w:tabs>
        <w:autoSpaceDE w:val="0"/>
        <w:autoSpaceDN w:val="0"/>
        <w:spacing w:line="360" w:lineRule="auto"/>
        <w:ind w:left="0" w:firstLine="816"/>
        <w:jc w:val="left"/>
        <w:outlineLvl w:val="2"/>
        <w:rPr>
          <w:rFonts w:eastAsia="Times New Roman"/>
          <w:b/>
          <w:bCs/>
          <w:iCs/>
          <w:sz w:val="28"/>
        </w:rPr>
      </w:pPr>
      <w:r w:rsidRPr="00632AC5">
        <w:rPr>
          <w:rFonts w:eastAsia="Times New Roman"/>
          <w:b/>
          <w:bCs/>
          <w:iCs/>
          <w:sz w:val="28"/>
        </w:rPr>
        <w:t>Общие</w:t>
      </w:r>
      <w:r w:rsidRPr="00632AC5">
        <w:rPr>
          <w:rFonts w:eastAsia="Times New Roman"/>
          <w:b/>
          <w:bCs/>
          <w:iCs/>
          <w:spacing w:val="-7"/>
          <w:sz w:val="28"/>
        </w:rPr>
        <w:t xml:space="preserve"> </w:t>
      </w:r>
      <w:r w:rsidRPr="00632AC5">
        <w:rPr>
          <w:rFonts w:eastAsia="Times New Roman"/>
          <w:b/>
          <w:bCs/>
          <w:iCs/>
          <w:sz w:val="28"/>
        </w:rPr>
        <w:t>понятия</w:t>
      </w:r>
      <w:r w:rsidRPr="00632AC5">
        <w:rPr>
          <w:rFonts w:eastAsia="Times New Roman"/>
          <w:b/>
          <w:bCs/>
          <w:iCs/>
          <w:spacing w:val="-6"/>
          <w:sz w:val="28"/>
        </w:rPr>
        <w:t xml:space="preserve"> </w:t>
      </w:r>
      <w:r w:rsidRPr="00632AC5">
        <w:rPr>
          <w:rFonts w:eastAsia="Times New Roman"/>
          <w:b/>
          <w:bCs/>
          <w:iCs/>
          <w:sz w:val="28"/>
        </w:rPr>
        <w:t>биотехнологии</w:t>
      </w:r>
      <w:r w:rsidRPr="00632AC5">
        <w:rPr>
          <w:rFonts w:eastAsia="Times New Roman"/>
          <w:b/>
          <w:bCs/>
          <w:iCs/>
          <w:spacing w:val="-4"/>
          <w:sz w:val="28"/>
        </w:rPr>
        <w:t xml:space="preserve"> </w:t>
      </w:r>
      <w:r w:rsidRPr="00632AC5">
        <w:rPr>
          <w:rFonts w:eastAsia="Times New Roman"/>
          <w:b/>
          <w:bCs/>
          <w:iCs/>
          <w:sz w:val="28"/>
        </w:rPr>
        <w:t>(2</w:t>
      </w:r>
      <w:r w:rsidRPr="00632AC5">
        <w:rPr>
          <w:rFonts w:eastAsia="Times New Roman"/>
          <w:b/>
          <w:bCs/>
          <w:iCs/>
          <w:spacing w:val="-2"/>
          <w:sz w:val="28"/>
        </w:rPr>
        <w:t xml:space="preserve"> </w:t>
      </w:r>
      <w:r w:rsidRPr="00632AC5">
        <w:rPr>
          <w:rFonts w:eastAsia="Times New Roman"/>
          <w:b/>
          <w:bCs/>
          <w:iCs/>
          <w:sz w:val="28"/>
        </w:rPr>
        <w:t>ч)</w:t>
      </w:r>
    </w:p>
    <w:p w14:paraId="3F83D3FE" w14:textId="77777777" w:rsidR="0073556B" w:rsidRPr="00632AC5" w:rsidRDefault="0073556B" w:rsidP="00632AC5">
      <w:pPr>
        <w:widowControl w:val="0"/>
        <w:autoSpaceDE w:val="0"/>
        <w:autoSpaceDN w:val="0"/>
        <w:spacing w:before="75" w:line="360" w:lineRule="auto"/>
        <w:ind w:right="126" w:firstLine="816"/>
        <w:rPr>
          <w:rFonts w:eastAsia="Times New Roman"/>
          <w:sz w:val="28"/>
        </w:rPr>
      </w:pPr>
      <w:r w:rsidRPr="00632AC5">
        <w:rPr>
          <w:rFonts w:eastAsia="Times New Roman"/>
          <w:sz w:val="28"/>
        </w:rPr>
        <w:t>Понятие</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Зачем</w:t>
      </w:r>
      <w:r w:rsidRPr="00632AC5">
        <w:rPr>
          <w:rFonts w:eastAsia="Times New Roman"/>
          <w:spacing w:val="1"/>
          <w:sz w:val="28"/>
        </w:rPr>
        <w:t xml:space="preserve"> </w:t>
      </w:r>
      <w:r w:rsidRPr="00632AC5">
        <w:rPr>
          <w:rFonts w:eastAsia="Times New Roman"/>
          <w:sz w:val="28"/>
        </w:rPr>
        <w:t>человеку</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чем</w:t>
      </w:r>
      <w:r w:rsidRPr="00632AC5">
        <w:rPr>
          <w:rFonts w:eastAsia="Times New Roman"/>
          <w:spacing w:val="1"/>
          <w:sz w:val="28"/>
        </w:rPr>
        <w:t xml:space="preserve"> </w:t>
      </w:r>
      <w:r w:rsidRPr="00632AC5">
        <w:rPr>
          <w:rFonts w:eastAsia="Times New Roman"/>
          <w:sz w:val="28"/>
        </w:rPr>
        <w:t>их</w:t>
      </w:r>
      <w:r w:rsidRPr="00632AC5">
        <w:rPr>
          <w:rFonts w:eastAsia="Times New Roman"/>
          <w:spacing w:val="1"/>
          <w:sz w:val="28"/>
        </w:rPr>
        <w:t xml:space="preserve"> </w:t>
      </w:r>
      <w:r w:rsidRPr="00632AC5">
        <w:rPr>
          <w:rFonts w:eastAsia="Times New Roman"/>
          <w:sz w:val="28"/>
        </w:rPr>
        <w:t>преимущество перед химическим синтезом. Основные объекты биотехнологии:</w:t>
      </w:r>
      <w:r w:rsidRPr="00632AC5">
        <w:rPr>
          <w:rFonts w:eastAsia="Times New Roman"/>
          <w:spacing w:val="1"/>
          <w:sz w:val="28"/>
        </w:rPr>
        <w:t xml:space="preserve"> </w:t>
      </w:r>
      <w:r w:rsidRPr="00632AC5">
        <w:rPr>
          <w:rFonts w:eastAsia="Times New Roman"/>
          <w:sz w:val="28"/>
        </w:rPr>
        <w:t>промышленные</w:t>
      </w:r>
      <w:r w:rsidRPr="00632AC5">
        <w:rPr>
          <w:rFonts w:eastAsia="Times New Roman"/>
          <w:spacing w:val="-3"/>
          <w:sz w:val="28"/>
        </w:rPr>
        <w:t xml:space="preserve"> </w:t>
      </w:r>
      <w:r w:rsidRPr="00632AC5">
        <w:rPr>
          <w:rFonts w:eastAsia="Times New Roman"/>
          <w:sz w:val="28"/>
        </w:rPr>
        <w:t>микроорганизмы,</w:t>
      </w:r>
      <w:r w:rsidRPr="00632AC5">
        <w:rPr>
          <w:rFonts w:eastAsia="Times New Roman"/>
          <w:spacing w:val="1"/>
          <w:sz w:val="28"/>
        </w:rPr>
        <w:t xml:space="preserve"> </w:t>
      </w:r>
      <w:r w:rsidRPr="00632AC5">
        <w:rPr>
          <w:rFonts w:eastAsia="Times New Roman"/>
          <w:sz w:val="28"/>
        </w:rPr>
        <w:t>клетки</w:t>
      </w:r>
      <w:r w:rsidRPr="00632AC5">
        <w:rPr>
          <w:rFonts w:eastAsia="Times New Roman"/>
          <w:spacing w:val="1"/>
          <w:sz w:val="28"/>
        </w:rPr>
        <w:t xml:space="preserve"> </w:t>
      </w:r>
      <w:r w:rsidRPr="00632AC5">
        <w:rPr>
          <w:rFonts w:eastAsia="Times New Roman"/>
          <w:sz w:val="28"/>
        </w:rPr>
        <w:t>и ткани</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6"/>
          <w:sz w:val="28"/>
        </w:rPr>
        <w:t xml:space="preserve"> </w:t>
      </w:r>
      <w:r w:rsidRPr="00632AC5">
        <w:rPr>
          <w:rFonts w:eastAsia="Times New Roman"/>
          <w:sz w:val="28"/>
        </w:rPr>
        <w:t>животных.</w:t>
      </w:r>
    </w:p>
    <w:p w14:paraId="3F689B4E" w14:textId="77777777" w:rsidR="0073556B" w:rsidRPr="00632AC5" w:rsidRDefault="0073556B" w:rsidP="00632AC5">
      <w:pPr>
        <w:widowControl w:val="0"/>
        <w:autoSpaceDE w:val="0"/>
        <w:autoSpaceDN w:val="0"/>
        <w:spacing w:before="122" w:line="360" w:lineRule="auto"/>
        <w:ind w:firstLine="816"/>
        <w:rPr>
          <w:rFonts w:eastAsia="Times New Roman"/>
          <w:sz w:val="28"/>
        </w:rPr>
      </w:pPr>
      <w:r w:rsidRPr="00632AC5">
        <w:rPr>
          <w:rFonts w:eastAsia="Times New Roman"/>
          <w:sz w:val="28"/>
        </w:rPr>
        <w:t>Лабораторные</w:t>
      </w:r>
      <w:r w:rsidRPr="00632AC5">
        <w:rPr>
          <w:rFonts w:eastAsia="Times New Roman"/>
          <w:spacing w:val="-3"/>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практические</w:t>
      </w:r>
      <w:r w:rsidRPr="00632AC5">
        <w:rPr>
          <w:rFonts w:eastAsia="Times New Roman"/>
          <w:spacing w:val="-3"/>
          <w:sz w:val="28"/>
        </w:rPr>
        <w:t xml:space="preserve"> </w:t>
      </w:r>
      <w:r w:rsidRPr="00632AC5">
        <w:rPr>
          <w:rFonts w:eastAsia="Times New Roman"/>
          <w:sz w:val="28"/>
        </w:rPr>
        <w:t>работы</w:t>
      </w:r>
    </w:p>
    <w:p w14:paraId="2B1AC59F" w14:textId="56FA2E04" w:rsidR="0073556B" w:rsidRPr="00632AC5" w:rsidRDefault="0073556B" w:rsidP="00632AC5">
      <w:pPr>
        <w:widowControl w:val="0"/>
        <w:autoSpaceDE w:val="0"/>
        <w:autoSpaceDN w:val="0"/>
        <w:spacing w:line="360" w:lineRule="auto"/>
        <w:ind w:right="141" w:firstLine="816"/>
        <w:rPr>
          <w:rFonts w:eastAsia="Times New Roman"/>
          <w:sz w:val="28"/>
        </w:rPr>
      </w:pPr>
      <w:r w:rsidRPr="00632AC5">
        <w:rPr>
          <w:rFonts w:eastAsia="Times New Roman"/>
          <w:sz w:val="28"/>
        </w:rPr>
        <w:t xml:space="preserve">Практическая   </w:t>
      </w:r>
      <w:r w:rsidR="007472BB" w:rsidRPr="00632AC5">
        <w:rPr>
          <w:rFonts w:eastAsia="Times New Roman"/>
          <w:sz w:val="28"/>
        </w:rPr>
        <w:t>работа «</w:t>
      </w:r>
      <w:r w:rsidRPr="00632AC5">
        <w:rPr>
          <w:rFonts w:eastAsia="Times New Roman"/>
          <w:sz w:val="28"/>
        </w:rPr>
        <w:t>Примеры   применения   биологических   объектов</w:t>
      </w:r>
      <w:r w:rsidRPr="00632AC5">
        <w:rPr>
          <w:rFonts w:eastAsia="Times New Roman"/>
          <w:spacing w:val="-67"/>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твоей</w:t>
      </w:r>
      <w:r w:rsidRPr="00632AC5">
        <w:rPr>
          <w:rFonts w:eastAsia="Times New Roman"/>
          <w:spacing w:val="2"/>
          <w:sz w:val="28"/>
        </w:rPr>
        <w:t xml:space="preserve"> </w:t>
      </w:r>
      <w:r w:rsidRPr="00632AC5">
        <w:rPr>
          <w:rFonts w:eastAsia="Times New Roman"/>
          <w:sz w:val="28"/>
        </w:rPr>
        <w:t>жизни».</w:t>
      </w:r>
    </w:p>
    <w:p w14:paraId="3D1C26C6" w14:textId="77777777" w:rsidR="0073556B" w:rsidRPr="00632AC5" w:rsidRDefault="0073556B" w:rsidP="00105E3E">
      <w:pPr>
        <w:widowControl w:val="0"/>
        <w:numPr>
          <w:ilvl w:val="0"/>
          <w:numId w:val="171"/>
        </w:numPr>
        <w:tabs>
          <w:tab w:val="left" w:pos="1104"/>
        </w:tabs>
        <w:autoSpaceDE w:val="0"/>
        <w:autoSpaceDN w:val="0"/>
        <w:spacing w:line="360" w:lineRule="auto"/>
        <w:ind w:left="0" w:firstLine="816"/>
        <w:jc w:val="left"/>
        <w:outlineLvl w:val="2"/>
        <w:rPr>
          <w:rFonts w:eastAsia="Times New Roman"/>
          <w:b/>
          <w:bCs/>
          <w:iCs/>
          <w:sz w:val="28"/>
        </w:rPr>
      </w:pPr>
      <w:r w:rsidRPr="00632AC5">
        <w:rPr>
          <w:rFonts w:eastAsia="Times New Roman"/>
          <w:b/>
          <w:bCs/>
          <w:iCs/>
          <w:sz w:val="28"/>
        </w:rPr>
        <w:t>Особенности</w:t>
      </w:r>
      <w:r w:rsidRPr="00632AC5">
        <w:rPr>
          <w:rFonts w:eastAsia="Times New Roman"/>
          <w:b/>
          <w:bCs/>
          <w:iCs/>
          <w:spacing w:val="-10"/>
          <w:sz w:val="28"/>
        </w:rPr>
        <w:t xml:space="preserve"> </w:t>
      </w:r>
      <w:r w:rsidRPr="00632AC5">
        <w:rPr>
          <w:rFonts w:eastAsia="Times New Roman"/>
          <w:b/>
          <w:bCs/>
          <w:iCs/>
          <w:sz w:val="28"/>
        </w:rPr>
        <w:t>агробиотехнологии</w:t>
      </w:r>
      <w:r w:rsidRPr="00632AC5">
        <w:rPr>
          <w:rFonts w:eastAsia="Times New Roman"/>
          <w:b/>
          <w:bCs/>
          <w:iCs/>
          <w:spacing w:val="-4"/>
          <w:sz w:val="28"/>
        </w:rPr>
        <w:t xml:space="preserve"> </w:t>
      </w:r>
      <w:r w:rsidRPr="00632AC5">
        <w:rPr>
          <w:rFonts w:eastAsia="Times New Roman"/>
          <w:b/>
          <w:bCs/>
          <w:iCs/>
          <w:sz w:val="28"/>
        </w:rPr>
        <w:t>(4</w:t>
      </w:r>
      <w:r w:rsidRPr="00632AC5">
        <w:rPr>
          <w:rFonts w:eastAsia="Times New Roman"/>
          <w:b/>
          <w:bCs/>
          <w:iCs/>
          <w:spacing w:val="-2"/>
          <w:sz w:val="28"/>
        </w:rPr>
        <w:t xml:space="preserve"> </w:t>
      </w:r>
      <w:r w:rsidRPr="00632AC5">
        <w:rPr>
          <w:rFonts w:eastAsia="Times New Roman"/>
          <w:b/>
          <w:bCs/>
          <w:iCs/>
          <w:sz w:val="28"/>
        </w:rPr>
        <w:t>ч)</w:t>
      </w:r>
    </w:p>
    <w:p w14:paraId="7C0854BD" w14:textId="77777777" w:rsidR="0073556B" w:rsidRPr="00632AC5" w:rsidRDefault="0073556B" w:rsidP="00632AC5">
      <w:pPr>
        <w:widowControl w:val="0"/>
        <w:autoSpaceDE w:val="0"/>
        <w:autoSpaceDN w:val="0"/>
        <w:spacing w:before="89" w:line="360" w:lineRule="auto"/>
        <w:ind w:right="139" w:firstLine="816"/>
        <w:rPr>
          <w:rFonts w:eastAsia="Times New Roman"/>
          <w:sz w:val="28"/>
        </w:rPr>
      </w:pPr>
      <w:r w:rsidRPr="00632AC5">
        <w:rPr>
          <w:rFonts w:eastAsia="Times New Roman"/>
          <w:sz w:val="28"/>
        </w:rPr>
        <w:t>Цели и задачи агробиотехнологии. Основные объекты агробиотехнологии.</w:t>
      </w:r>
      <w:r w:rsidRPr="00632AC5">
        <w:rPr>
          <w:rFonts w:eastAsia="Times New Roman"/>
          <w:spacing w:val="1"/>
          <w:sz w:val="28"/>
        </w:rPr>
        <w:t xml:space="preserve"> </w:t>
      </w:r>
      <w:r w:rsidRPr="00632AC5">
        <w:rPr>
          <w:rFonts w:eastAsia="Times New Roman"/>
          <w:sz w:val="28"/>
        </w:rPr>
        <w:t>Биотехнологические подходы для надежного сохранения коллекций генетических</w:t>
      </w:r>
      <w:r w:rsidRPr="00632AC5">
        <w:rPr>
          <w:rFonts w:eastAsia="Times New Roman"/>
          <w:spacing w:val="-67"/>
          <w:sz w:val="28"/>
        </w:rPr>
        <w:t xml:space="preserve"> </w:t>
      </w:r>
      <w:r w:rsidRPr="00632AC5">
        <w:rPr>
          <w:rFonts w:eastAsia="Times New Roman"/>
          <w:spacing w:val="-1"/>
          <w:sz w:val="28"/>
        </w:rPr>
        <w:t>ресурсов</w:t>
      </w:r>
      <w:r w:rsidRPr="00632AC5">
        <w:rPr>
          <w:rFonts w:eastAsia="Times New Roman"/>
          <w:spacing w:val="-16"/>
          <w:sz w:val="28"/>
        </w:rPr>
        <w:t xml:space="preserve"> </w:t>
      </w:r>
      <w:r w:rsidRPr="00632AC5">
        <w:rPr>
          <w:rFonts w:eastAsia="Times New Roman"/>
          <w:spacing w:val="-1"/>
          <w:sz w:val="28"/>
        </w:rPr>
        <w:t>растений</w:t>
      </w:r>
      <w:r w:rsidRPr="00632AC5">
        <w:rPr>
          <w:rFonts w:eastAsia="Times New Roman"/>
          <w:spacing w:val="-12"/>
          <w:sz w:val="28"/>
        </w:rPr>
        <w:t xml:space="preserve"> </w:t>
      </w:r>
      <w:r w:rsidRPr="00632AC5">
        <w:rPr>
          <w:rFonts w:eastAsia="Times New Roman"/>
          <w:spacing w:val="-1"/>
          <w:sz w:val="28"/>
        </w:rPr>
        <w:t>и</w:t>
      </w:r>
      <w:r w:rsidRPr="00632AC5">
        <w:rPr>
          <w:rFonts w:eastAsia="Times New Roman"/>
          <w:spacing w:val="-12"/>
          <w:sz w:val="28"/>
        </w:rPr>
        <w:t xml:space="preserve"> </w:t>
      </w:r>
      <w:r w:rsidRPr="00632AC5">
        <w:rPr>
          <w:rFonts w:eastAsia="Times New Roman"/>
          <w:spacing w:val="-1"/>
          <w:sz w:val="28"/>
        </w:rPr>
        <w:t>животных.</w:t>
      </w:r>
      <w:r w:rsidRPr="00632AC5">
        <w:rPr>
          <w:rFonts w:eastAsia="Times New Roman"/>
          <w:spacing w:val="-4"/>
          <w:sz w:val="28"/>
        </w:rPr>
        <w:t xml:space="preserve"> </w:t>
      </w:r>
      <w:r w:rsidRPr="00632AC5">
        <w:rPr>
          <w:rFonts w:eastAsia="Times New Roman"/>
          <w:spacing w:val="-1"/>
          <w:sz w:val="28"/>
        </w:rPr>
        <w:t>Понятия</w:t>
      </w:r>
      <w:r w:rsidRPr="00632AC5">
        <w:rPr>
          <w:rFonts w:eastAsia="Times New Roman"/>
          <w:spacing w:val="-12"/>
          <w:sz w:val="28"/>
        </w:rPr>
        <w:t xml:space="preserve"> </w:t>
      </w:r>
      <w:r w:rsidRPr="00632AC5">
        <w:rPr>
          <w:rFonts w:eastAsia="Times New Roman"/>
          <w:spacing w:val="-1"/>
          <w:sz w:val="28"/>
        </w:rPr>
        <w:t>о</w:t>
      </w:r>
      <w:r w:rsidRPr="00632AC5">
        <w:rPr>
          <w:rFonts w:eastAsia="Times New Roman"/>
          <w:spacing w:val="-17"/>
          <w:sz w:val="28"/>
        </w:rPr>
        <w:t xml:space="preserve"> </w:t>
      </w:r>
      <w:r w:rsidRPr="00632AC5">
        <w:rPr>
          <w:rFonts w:eastAsia="Times New Roman"/>
          <w:spacing w:val="-1"/>
          <w:sz w:val="28"/>
        </w:rPr>
        <w:t>полевых,</w:t>
      </w:r>
      <w:r w:rsidRPr="00632AC5">
        <w:rPr>
          <w:rFonts w:eastAsia="Times New Roman"/>
          <w:spacing w:val="-3"/>
          <w:sz w:val="28"/>
        </w:rPr>
        <w:t xml:space="preserve"> </w:t>
      </w:r>
      <w:r w:rsidRPr="00632AC5">
        <w:rPr>
          <w:rFonts w:eastAsia="Times New Roman"/>
          <w:i/>
          <w:spacing w:val="-1"/>
          <w:sz w:val="28"/>
        </w:rPr>
        <w:t>in</w:t>
      </w:r>
      <w:r w:rsidRPr="00632AC5">
        <w:rPr>
          <w:rFonts w:eastAsia="Times New Roman"/>
          <w:i/>
          <w:spacing w:val="-9"/>
          <w:sz w:val="28"/>
        </w:rPr>
        <w:t xml:space="preserve"> </w:t>
      </w:r>
      <w:r w:rsidRPr="00632AC5">
        <w:rPr>
          <w:rFonts w:eastAsia="Times New Roman"/>
          <w:i/>
          <w:spacing w:val="-1"/>
          <w:sz w:val="28"/>
        </w:rPr>
        <w:t>vitro</w:t>
      </w:r>
      <w:r w:rsidRPr="00632AC5">
        <w:rPr>
          <w:rFonts w:eastAsia="Times New Roman"/>
          <w:i/>
          <w:spacing w:val="-9"/>
          <w:sz w:val="28"/>
        </w:rPr>
        <w:t xml:space="preserve"> </w:t>
      </w:r>
      <w:r w:rsidRPr="00632AC5">
        <w:rPr>
          <w:rFonts w:eastAsia="Times New Roman"/>
          <w:sz w:val="28"/>
        </w:rPr>
        <w:t>и</w:t>
      </w:r>
      <w:r w:rsidRPr="00632AC5">
        <w:rPr>
          <w:rFonts w:eastAsia="Times New Roman"/>
          <w:spacing w:val="-20"/>
          <w:sz w:val="28"/>
        </w:rPr>
        <w:t xml:space="preserve"> </w:t>
      </w:r>
      <w:r w:rsidRPr="00632AC5">
        <w:rPr>
          <w:rFonts w:eastAsia="Times New Roman"/>
          <w:sz w:val="28"/>
        </w:rPr>
        <w:t>криоколлекциях.</w:t>
      </w:r>
      <w:r w:rsidRPr="00632AC5">
        <w:rPr>
          <w:rFonts w:eastAsia="Times New Roman"/>
          <w:spacing w:val="-12"/>
          <w:sz w:val="28"/>
        </w:rPr>
        <w:t xml:space="preserve"> </w:t>
      </w:r>
      <w:r w:rsidRPr="00632AC5">
        <w:rPr>
          <w:rFonts w:eastAsia="Times New Roman"/>
          <w:sz w:val="28"/>
        </w:rPr>
        <w:t>Рост</w:t>
      </w:r>
      <w:r w:rsidRPr="00632AC5">
        <w:rPr>
          <w:rFonts w:eastAsia="Times New Roman"/>
          <w:spacing w:val="-68"/>
          <w:sz w:val="28"/>
        </w:rPr>
        <w:t xml:space="preserve"> </w:t>
      </w:r>
      <w:r w:rsidRPr="00632AC5">
        <w:rPr>
          <w:rFonts w:eastAsia="Times New Roman"/>
          <w:sz w:val="28"/>
        </w:rPr>
        <w:t>и развитие живого объекта в замкнутой системе в контролируемых условиях: как</w:t>
      </w:r>
      <w:r w:rsidRPr="00632AC5">
        <w:rPr>
          <w:rFonts w:eastAsia="Times New Roman"/>
          <w:spacing w:val="1"/>
          <w:sz w:val="28"/>
        </w:rPr>
        <w:t xml:space="preserve"> </w:t>
      </w:r>
      <w:r w:rsidRPr="00632AC5">
        <w:rPr>
          <w:rFonts w:eastAsia="Times New Roman"/>
          <w:sz w:val="28"/>
        </w:rPr>
        <w:t>это</w:t>
      </w:r>
      <w:r w:rsidRPr="00632AC5">
        <w:rPr>
          <w:rFonts w:eastAsia="Times New Roman"/>
          <w:spacing w:val="-4"/>
          <w:sz w:val="28"/>
        </w:rPr>
        <w:t xml:space="preserve"> </w:t>
      </w:r>
      <w:r w:rsidRPr="00632AC5">
        <w:rPr>
          <w:rFonts w:eastAsia="Times New Roman"/>
          <w:sz w:val="28"/>
        </w:rPr>
        <w:t>возможно.</w:t>
      </w:r>
    </w:p>
    <w:p w14:paraId="66A7DC8E" w14:textId="0378D2A9" w:rsidR="0073556B" w:rsidRPr="00632AC5" w:rsidRDefault="0073556B" w:rsidP="00632AC5">
      <w:pPr>
        <w:widowControl w:val="0"/>
        <w:autoSpaceDE w:val="0"/>
        <w:autoSpaceDN w:val="0"/>
        <w:spacing w:before="4" w:line="360" w:lineRule="auto"/>
        <w:ind w:right="128" w:firstLine="816"/>
        <w:rPr>
          <w:rFonts w:eastAsia="Times New Roman"/>
          <w:sz w:val="28"/>
        </w:rPr>
      </w:pPr>
      <w:r w:rsidRPr="00632AC5">
        <w:rPr>
          <w:rFonts w:eastAsia="Times New Roman"/>
          <w:sz w:val="28"/>
        </w:rPr>
        <w:t>Основные помещения для полноценной работы лаборатории биотехнологии</w:t>
      </w:r>
      <w:r w:rsidRPr="00632AC5">
        <w:rPr>
          <w:rFonts w:eastAsia="Times New Roman"/>
          <w:spacing w:val="-67"/>
          <w:sz w:val="28"/>
        </w:rPr>
        <w:t xml:space="preserve"> </w:t>
      </w:r>
      <w:r w:rsidRPr="00632AC5">
        <w:rPr>
          <w:rFonts w:eastAsia="Times New Roman"/>
          <w:sz w:val="28"/>
        </w:rPr>
        <w:t xml:space="preserve">(ламинарная    </w:t>
      </w:r>
      <w:r w:rsidRPr="00632AC5">
        <w:rPr>
          <w:rFonts w:eastAsia="Times New Roman"/>
          <w:spacing w:val="1"/>
          <w:sz w:val="28"/>
        </w:rPr>
        <w:t xml:space="preserve"> </w:t>
      </w:r>
      <w:r w:rsidR="007472BB" w:rsidRPr="00632AC5">
        <w:rPr>
          <w:rFonts w:eastAsia="Times New Roman"/>
          <w:sz w:val="28"/>
        </w:rPr>
        <w:t>комната, световая, автоклавная</w:t>
      </w:r>
      <w:r w:rsidRPr="00632AC5">
        <w:rPr>
          <w:rFonts w:eastAsia="Times New Roman"/>
          <w:sz w:val="28"/>
        </w:rPr>
        <w:t xml:space="preserve">      </w:t>
      </w:r>
      <w:r w:rsidR="007472BB" w:rsidRPr="00632AC5">
        <w:rPr>
          <w:rFonts w:eastAsia="Times New Roman"/>
          <w:sz w:val="28"/>
        </w:rPr>
        <w:t>комнаты, помещение</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приготовления</w:t>
      </w:r>
      <w:r w:rsidRPr="00632AC5">
        <w:rPr>
          <w:rFonts w:eastAsia="Times New Roman"/>
          <w:spacing w:val="-2"/>
          <w:sz w:val="28"/>
        </w:rPr>
        <w:t xml:space="preserve"> </w:t>
      </w:r>
      <w:r w:rsidRPr="00632AC5">
        <w:rPr>
          <w:rFonts w:eastAsia="Times New Roman"/>
          <w:sz w:val="28"/>
        </w:rPr>
        <w:t>питательных</w:t>
      </w:r>
      <w:r w:rsidRPr="00632AC5">
        <w:rPr>
          <w:rFonts w:eastAsia="Times New Roman"/>
          <w:spacing w:val="-7"/>
          <w:sz w:val="28"/>
        </w:rPr>
        <w:t xml:space="preserve"> </w:t>
      </w:r>
      <w:r w:rsidRPr="00632AC5">
        <w:rPr>
          <w:rFonts w:eastAsia="Times New Roman"/>
          <w:sz w:val="28"/>
        </w:rPr>
        <w:t>сред,</w:t>
      </w:r>
      <w:r w:rsidRPr="00632AC5">
        <w:rPr>
          <w:rFonts w:eastAsia="Times New Roman"/>
          <w:spacing w:val="-1"/>
          <w:sz w:val="28"/>
        </w:rPr>
        <w:t xml:space="preserve"> </w:t>
      </w:r>
      <w:r w:rsidRPr="00632AC5">
        <w:rPr>
          <w:rFonts w:eastAsia="Times New Roman"/>
          <w:sz w:val="28"/>
        </w:rPr>
        <w:t>моечная):</w:t>
      </w:r>
      <w:r w:rsidRPr="00632AC5">
        <w:rPr>
          <w:rFonts w:eastAsia="Times New Roman"/>
          <w:spacing w:val="-1"/>
          <w:sz w:val="28"/>
        </w:rPr>
        <w:t xml:space="preserve"> </w:t>
      </w:r>
      <w:r w:rsidRPr="00632AC5">
        <w:rPr>
          <w:rFonts w:eastAsia="Times New Roman"/>
          <w:sz w:val="28"/>
        </w:rPr>
        <w:t>их</w:t>
      </w:r>
      <w:r w:rsidRPr="00632AC5">
        <w:rPr>
          <w:rFonts w:eastAsia="Times New Roman"/>
          <w:spacing w:val="-6"/>
          <w:sz w:val="28"/>
        </w:rPr>
        <w:t xml:space="preserve"> </w:t>
      </w:r>
      <w:r w:rsidRPr="00632AC5">
        <w:rPr>
          <w:rFonts w:eastAsia="Times New Roman"/>
          <w:sz w:val="28"/>
        </w:rPr>
        <w:t>функционал</w:t>
      </w:r>
      <w:r w:rsidRPr="00632AC5">
        <w:rPr>
          <w:rFonts w:eastAsia="Times New Roman"/>
          <w:spacing w:val="-6"/>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особенности.</w:t>
      </w:r>
    </w:p>
    <w:p w14:paraId="50C52434" w14:textId="77777777" w:rsidR="0073556B" w:rsidRPr="00632AC5" w:rsidRDefault="0073556B" w:rsidP="00632AC5">
      <w:pPr>
        <w:widowControl w:val="0"/>
        <w:autoSpaceDE w:val="0"/>
        <w:autoSpaceDN w:val="0"/>
        <w:spacing w:before="4" w:line="360" w:lineRule="auto"/>
        <w:ind w:right="136" w:firstLine="816"/>
        <w:rPr>
          <w:rFonts w:eastAsia="Times New Roman"/>
          <w:sz w:val="28"/>
        </w:rPr>
      </w:pP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приборы</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организации</w:t>
      </w:r>
      <w:r w:rsidRPr="00632AC5">
        <w:rPr>
          <w:rFonts w:eastAsia="Times New Roman"/>
          <w:spacing w:val="1"/>
          <w:sz w:val="28"/>
        </w:rPr>
        <w:t xml:space="preserve"> </w:t>
      </w:r>
      <w:r w:rsidRPr="00632AC5">
        <w:rPr>
          <w:rFonts w:eastAsia="Times New Roman"/>
          <w:sz w:val="28"/>
        </w:rPr>
        <w:t>лаборатории</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их</w:t>
      </w:r>
      <w:r w:rsidRPr="00632AC5">
        <w:rPr>
          <w:rFonts w:eastAsia="Times New Roman"/>
          <w:spacing w:val="1"/>
          <w:sz w:val="28"/>
        </w:rPr>
        <w:t xml:space="preserve"> </w:t>
      </w:r>
      <w:r w:rsidRPr="00632AC5">
        <w:rPr>
          <w:rFonts w:eastAsia="Times New Roman"/>
          <w:sz w:val="28"/>
        </w:rPr>
        <w:t>функции</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возможности</w:t>
      </w:r>
      <w:r w:rsidRPr="00632AC5">
        <w:rPr>
          <w:rFonts w:eastAsia="Times New Roman"/>
          <w:spacing w:val="1"/>
          <w:sz w:val="28"/>
        </w:rPr>
        <w:t xml:space="preserve"> </w:t>
      </w:r>
      <w:r w:rsidRPr="00632AC5">
        <w:rPr>
          <w:rFonts w:eastAsia="Times New Roman"/>
          <w:sz w:val="28"/>
        </w:rPr>
        <w:t>(автоклав,</w:t>
      </w:r>
      <w:r w:rsidRPr="00632AC5">
        <w:rPr>
          <w:rFonts w:eastAsia="Times New Roman"/>
          <w:spacing w:val="1"/>
          <w:sz w:val="28"/>
        </w:rPr>
        <w:t xml:space="preserve"> </w:t>
      </w:r>
      <w:r w:rsidRPr="00632AC5">
        <w:rPr>
          <w:rFonts w:eastAsia="Times New Roman"/>
          <w:sz w:val="28"/>
        </w:rPr>
        <w:t>сухожаровой</w:t>
      </w:r>
      <w:r w:rsidRPr="00632AC5">
        <w:rPr>
          <w:rFonts w:eastAsia="Times New Roman"/>
          <w:spacing w:val="1"/>
          <w:sz w:val="28"/>
        </w:rPr>
        <w:t xml:space="preserve"> </w:t>
      </w:r>
      <w:r w:rsidRPr="00632AC5">
        <w:rPr>
          <w:rFonts w:eastAsia="Times New Roman"/>
          <w:sz w:val="28"/>
        </w:rPr>
        <w:t>шкаф,</w:t>
      </w:r>
      <w:r w:rsidRPr="00632AC5">
        <w:rPr>
          <w:rFonts w:eastAsia="Times New Roman"/>
          <w:spacing w:val="1"/>
          <w:sz w:val="28"/>
        </w:rPr>
        <w:t xml:space="preserve"> </w:t>
      </w:r>
      <w:r w:rsidRPr="00632AC5">
        <w:rPr>
          <w:rFonts w:eastAsia="Times New Roman"/>
          <w:sz w:val="28"/>
        </w:rPr>
        <w:t>дистиллятор,</w:t>
      </w:r>
      <w:r w:rsidRPr="00632AC5">
        <w:rPr>
          <w:rFonts w:eastAsia="Times New Roman"/>
          <w:spacing w:val="1"/>
          <w:sz w:val="28"/>
        </w:rPr>
        <w:t xml:space="preserve"> </w:t>
      </w:r>
      <w:r w:rsidRPr="00632AC5">
        <w:rPr>
          <w:rFonts w:eastAsia="Times New Roman"/>
          <w:sz w:val="28"/>
        </w:rPr>
        <w:t>рН-метр,</w:t>
      </w:r>
      <w:r w:rsidRPr="00632AC5">
        <w:rPr>
          <w:rFonts w:eastAsia="Times New Roman"/>
          <w:spacing w:val="-67"/>
          <w:sz w:val="28"/>
        </w:rPr>
        <w:t xml:space="preserve"> </w:t>
      </w:r>
      <w:r w:rsidRPr="00632AC5">
        <w:rPr>
          <w:rFonts w:eastAsia="Times New Roman"/>
          <w:sz w:val="28"/>
        </w:rPr>
        <w:t>весы,</w:t>
      </w:r>
      <w:r w:rsidRPr="00632AC5">
        <w:rPr>
          <w:rFonts w:eastAsia="Times New Roman"/>
          <w:spacing w:val="1"/>
          <w:sz w:val="28"/>
        </w:rPr>
        <w:t xml:space="preserve"> </w:t>
      </w:r>
      <w:r w:rsidRPr="00632AC5">
        <w:rPr>
          <w:rFonts w:eastAsia="Times New Roman"/>
          <w:sz w:val="28"/>
        </w:rPr>
        <w:t>ламинар-бокс,</w:t>
      </w:r>
      <w:r w:rsidRPr="00632AC5">
        <w:rPr>
          <w:rFonts w:eastAsia="Times New Roman"/>
          <w:spacing w:val="1"/>
          <w:sz w:val="28"/>
        </w:rPr>
        <w:t xml:space="preserve"> </w:t>
      </w:r>
      <w:r w:rsidRPr="00632AC5">
        <w:rPr>
          <w:rFonts w:eastAsia="Times New Roman"/>
          <w:sz w:val="28"/>
        </w:rPr>
        <w:t>стерилизатор</w:t>
      </w:r>
      <w:r w:rsidRPr="00632AC5">
        <w:rPr>
          <w:rFonts w:eastAsia="Times New Roman"/>
          <w:spacing w:val="1"/>
          <w:sz w:val="28"/>
        </w:rPr>
        <w:t xml:space="preserve"> </w:t>
      </w:r>
      <w:r w:rsidRPr="00632AC5">
        <w:rPr>
          <w:rFonts w:eastAsia="Times New Roman"/>
          <w:sz w:val="28"/>
        </w:rPr>
        <w:t>инструментов,</w:t>
      </w:r>
      <w:r w:rsidRPr="00632AC5">
        <w:rPr>
          <w:rFonts w:eastAsia="Times New Roman"/>
          <w:spacing w:val="1"/>
          <w:sz w:val="28"/>
        </w:rPr>
        <w:t xml:space="preserve"> </w:t>
      </w:r>
      <w:r w:rsidRPr="00632AC5">
        <w:rPr>
          <w:rFonts w:eastAsia="Times New Roman"/>
          <w:sz w:val="28"/>
        </w:rPr>
        <w:t>световая</w:t>
      </w:r>
      <w:r w:rsidRPr="00632AC5">
        <w:rPr>
          <w:rFonts w:eastAsia="Times New Roman"/>
          <w:spacing w:val="1"/>
          <w:sz w:val="28"/>
        </w:rPr>
        <w:t xml:space="preserve"> </w:t>
      </w:r>
      <w:r w:rsidRPr="00632AC5">
        <w:rPr>
          <w:rFonts w:eastAsia="Times New Roman"/>
          <w:sz w:val="28"/>
        </w:rPr>
        <w:t>установка,</w:t>
      </w:r>
      <w:r w:rsidRPr="00632AC5">
        <w:rPr>
          <w:rFonts w:eastAsia="Times New Roman"/>
          <w:spacing w:val="1"/>
          <w:sz w:val="28"/>
        </w:rPr>
        <w:t xml:space="preserve"> </w:t>
      </w:r>
      <w:r w:rsidRPr="00632AC5">
        <w:rPr>
          <w:rFonts w:eastAsia="Times New Roman"/>
          <w:sz w:val="28"/>
        </w:rPr>
        <w:t>климатическая камера, УФ-ионизатор, холодильники для хранения питательных</w:t>
      </w:r>
      <w:r w:rsidRPr="00632AC5">
        <w:rPr>
          <w:rFonts w:eastAsia="Times New Roman"/>
          <w:spacing w:val="1"/>
          <w:sz w:val="28"/>
        </w:rPr>
        <w:t xml:space="preserve"> </w:t>
      </w:r>
      <w:r w:rsidRPr="00632AC5">
        <w:rPr>
          <w:rFonts w:eastAsia="Times New Roman"/>
          <w:sz w:val="28"/>
        </w:rPr>
        <w:lastRenderedPageBreak/>
        <w:t>сред</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др.).</w:t>
      </w:r>
      <w:r w:rsidRPr="00632AC5">
        <w:rPr>
          <w:rFonts w:eastAsia="Times New Roman"/>
          <w:spacing w:val="1"/>
          <w:sz w:val="28"/>
        </w:rPr>
        <w:t xml:space="preserve"> </w:t>
      </w:r>
      <w:r w:rsidRPr="00632AC5">
        <w:rPr>
          <w:rFonts w:eastAsia="Times New Roman"/>
          <w:sz w:val="28"/>
        </w:rPr>
        <w:t>Инструменты</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применения</w:t>
      </w:r>
      <w:r w:rsidRPr="00632AC5">
        <w:rPr>
          <w:rFonts w:eastAsia="Times New Roman"/>
          <w:spacing w:val="1"/>
          <w:sz w:val="28"/>
        </w:rPr>
        <w:t xml:space="preserve"> </w:t>
      </w:r>
      <w:r w:rsidRPr="00632AC5">
        <w:rPr>
          <w:rFonts w:eastAsia="Times New Roman"/>
          <w:sz w:val="28"/>
        </w:rPr>
        <w:t>методов</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(препаровальная</w:t>
      </w:r>
      <w:r w:rsidRPr="00632AC5">
        <w:rPr>
          <w:rFonts w:eastAsia="Times New Roman"/>
          <w:spacing w:val="1"/>
          <w:sz w:val="28"/>
        </w:rPr>
        <w:t xml:space="preserve"> </w:t>
      </w:r>
      <w:r w:rsidRPr="00632AC5">
        <w:rPr>
          <w:rFonts w:eastAsia="Times New Roman"/>
          <w:sz w:val="28"/>
        </w:rPr>
        <w:t>игла,</w:t>
      </w:r>
      <w:r w:rsidRPr="00632AC5">
        <w:rPr>
          <w:rFonts w:eastAsia="Times New Roman"/>
          <w:spacing w:val="1"/>
          <w:sz w:val="28"/>
        </w:rPr>
        <w:t xml:space="preserve"> </w:t>
      </w:r>
      <w:r w:rsidRPr="00632AC5">
        <w:rPr>
          <w:rFonts w:eastAsia="Times New Roman"/>
          <w:sz w:val="28"/>
        </w:rPr>
        <w:t>скальпель,</w:t>
      </w:r>
      <w:r w:rsidRPr="00632AC5">
        <w:rPr>
          <w:rFonts w:eastAsia="Times New Roman"/>
          <w:spacing w:val="1"/>
          <w:sz w:val="28"/>
        </w:rPr>
        <w:t xml:space="preserve"> </w:t>
      </w:r>
      <w:r w:rsidRPr="00632AC5">
        <w:rPr>
          <w:rFonts w:eastAsia="Times New Roman"/>
          <w:sz w:val="28"/>
        </w:rPr>
        <w:t>пинцет,</w:t>
      </w:r>
      <w:r w:rsidRPr="00632AC5">
        <w:rPr>
          <w:rFonts w:eastAsia="Times New Roman"/>
          <w:spacing w:val="1"/>
          <w:sz w:val="28"/>
        </w:rPr>
        <w:t xml:space="preserve"> </w:t>
      </w:r>
      <w:r w:rsidRPr="00632AC5">
        <w:rPr>
          <w:rFonts w:eastAsia="Times New Roman"/>
          <w:sz w:val="28"/>
        </w:rPr>
        <w:t>ножницы).</w:t>
      </w:r>
      <w:r w:rsidRPr="00632AC5">
        <w:rPr>
          <w:rFonts w:eastAsia="Times New Roman"/>
          <w:spacing w:val="1"/>
          <w:sz w:val="28"/>
        </w:rPr>
        <w:t xml:space="preserve"> </w:t>
      </w:r>
      <w:r w:rsidRPr="00632AC5">
        <w:rPr>
          <w:rFonts w:eastAsia="Times New Roman"/>
          <w:sz w:val="28"/>
        </w:rPr>
        <w:t>Основы</w:t>
      </w:r>
      <w:r w:rsidRPr="00632AC5">
        <w:rPr>
          <w:rFonts w:eastAsia="Times New Roman"/>
          <w:spacing w:val="1"/>
          <w:sz w:val="28"/>
        </w:rPr>
        <w:t xml:space="preserve"> </w:t>
      </w:r>
      <w:r w:rsidRPr="00632AC5">
        <w:rPr>
          <w:rFonts w:eastAsia="Times New Roman"/>
          <w:sz w:val="28"/>
        </w:rPr>
        <w:t>техники</w:t>
      </w:r>
      <w:r w:rsidRPr="00632AC5">
        <w:rPr>
          <w:rFonts w:eastAsia="Times New Roman"/>
          <w:spacing w:val="1"/>
          <w:sz w:val="28"/>
        </w:rPr>
        <w:t xml:space="preserve"> </w:t>
      </w:r>
      <w:r w:rsidRPr="00632AC5">
        <w:rPr>
          <w:rFonts w:eastAsia="Times New Roman"/>
          <w:sz w:val="28"/>
        </w:rPr>
        <w:t>безопасности</w:t>
      </w:r>
      <w:r w:rsidRPr="00632AC5">
        <w:rPr>
          <w:rFonts w:eastAsia="Times New Roman"/>
          <w:spacing w:val="1"/>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работе</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приборами.</w:t>
      </w:r>
      <w:r w:rsidRPr="00632AC5">
        <w:rPr>
          <w:rFonts w:eastAsia="Times New Roman"/>
          <w:spacing w:val="1"/>
          <w:sz w:val="28"/>
        </w:rPr>
        <w:t xml:space="preserve"> </w:t>
      </w: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приборы</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организации</w:t>
      </w:r>
      <w:r w:rsidRPr="00632AC5">
        <w:rPr>
          <w:rFonts w:eastAsia="Times New Roman"/>
          <w:spacing w:val="1"/>
          <w:sz w:val="28"/>
        </w:rPr>
        <w:t xml:space="preserve"> </w:t>
      </w:r>
      <w:r w:rsidRPr="00632AC5">
        <w:rPr>
          <w:rFonts w:eastAsia="Times New Roman"/>
          <w:sz w:val="28"/>
        </w:rPr>
        <w:t>лаборатории биотехнологии: автоклав, сухожаровой шкаф, дистиллятор, рН-метр,</w:t>
      </w:r>
      <w:r w:rsidRPr="00632AC5">
        <w:rPr>
          <w:rFonts w:eastAsia="Times New Roman"/>
          <w:spacing w:val="-67"/>
          <w:sz w:val="28"/>
        </w:rPr>
        <w:t xml:space="preserve"> </w:t>
      </w:r>
      <w:r w:rsidRPr="00632AC5">
        <w:rPr>
          <w:rFonts w:eastAsia="Times New Roman"/>
          <w:sz w:val="28"/>
        </w:rPr>
        <w:t>весы,</w:t>
      </w:r>
      <w:r w:rsidRPr="00632AC5">
        <w:rPr>
          <w:rFonts w:eastAsia="Times New Roman"/>
          <w:spacing w:val="31"/>
          <w:sz w:val="28"/>
        </w:rPr>
        <w:t xml:space="preserve"> </w:t>
      </w:r>
      <w:r w:rsidRPr="00632AC5">
        <w:rPr>
          <w:rFonts w:eastAsia="Times New Roman"/>
          <w:sz w:val="28"/>
        </w:rPr>
        <w:t>ламинар-бокс,</w:t>
      </w:r>
      <w:r w:rsidRPr="00632AC5">
        <w:rPr>
          <w:rFonts w:eastAsia="Times New Roman"/>
          <w:spacing w:val="31"/>
          <w:sz w:val="28"/>
        </w:rPr>
        <w:t xml:space="preserve"> </w:t>
      </w:r>
      <w:r w:rsidRPr="00632AC5">
        <w:rPr>
          <w:rFonts w:eastAsia="Times New Roman"/>
          <w:sz w:val="28"/>
        </w:rPr>
        <w:t>стерилизатор</w:t>
      </w:r>
      <w:r w:rsidRPr="00632AC5">
        <w:rPr>
          <w:rFonts w:eastAsia="Times New Roman"/>
          <w:spacing w:val="25"/>
          <w:sz w:val="28"/>
        </w:rPr>
        <w:t xml:space="preserve"> </w:t>
      </w:r>
      <w:r w:rsidRPr="00632AC5">
        <w:rPr>
          <w:rFonts w:eastAsia="Times New Roman"/>
          <w:sz w:val="28"/>
        </w:rPr>
        <w:t>инструментов,</w:t>
      </w:r>
      <w:r w:rsidRPr="00632AC5">
        <w:rPr>
          <w:rFonts w:eastAsia="Times New Roman"/>
          <w:spacing w:val="38"/>
          <w:sz w:val="28"/>
        </w:rPr>
        <w:t xml:space="preserve"> </w:t>
      </w:r>
      <w:r w:rsidRPr="00632AC5">
        <w:rPr>
          <w:rFonts w:eastAsia="Times New Roman"/>
          <w:sz w:val="28"/>
        </w:rPr>
        <w:t>световая</w:t>
      </w:r>
      <w:r w:rsidRPr="00632AC5">
        <w:rPr>
          <w:rFonts w:eastAsia="Times New Roman"/>
          <w:spacing w:val="37"/>
          <w:sz w:val="28"/>
        </w:rPr>
        <w:t xml:space="preserve"> </w:t>
      </w:r>
      <w:r w:rsidRPr="00632AC5">
        <w:rPr>
          <w:rFonts w:eastAsia="Times New Roman"/>
          <w:sz w:val="28"/>
        </w:rPr>
        <w:t>установка,</w:t>
      </w:r>
    </w:p>
    <w:p w14:paraId="54664F37" w14:textId="77777777" w:rsidR="0073556B" w:rsidRPr="00632AC5" w:rsidRDefault="0073556B" w:rsidP="00632AC5">
      <w:pPr>
        <w:widowControl w:val="0"/>
        <w:autoSpaceDE w:val="0"/>
        <w:autoSpaceDN w:val="0"/>
        <w:spacing w:before="63" w:line="360" w:lineRule="auto"/>
        <w:ind w:left="110" w:right="128" w:firstLine="0"/>
        <w:rPr>
          <w:rFonts w:eastAsia="Times New Roman"/>
          <w:sz w:val="28"/>
        </w:rPr>
      </w:pPr>
      <w:r w:rsidRPr="00632AC5">
        <w:rPr>
          <w:rFonts w:eastAsia="Times New Roman"/>
          <w:sz w:val="28"/>
        </w:rPr>
        <w:t>климатическая камера, УФ-ионизатор, холодильники для хранения питательных</w:t>
      </w:r>
      <w:r w:rsidRPr="00632AC5">
        <w:rPr>
          <w:rFonts w:eastAsia="Times New Roman"/>
          <w:spacing w:val="1"/>
          <w:sz w:val="28"/>
        </w:rPr>
        <w:t xml:space="preserve"> </w:t>
      </w:r>
      <w:r w:rsidRPr="00632AC5">
        <w:rPr>
          <w:rFonts w:eastAsia="Times New Roman"/>
          <w:sz w:val="28"/>
        </w:rPr>
        <w:t>сред</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др.</w:t>
      </w:r>
      <w:r w:rsidRPr="00632AC5">
        <w:rPr>
          <w:rFonts w:eastAsia="Times New Roman"/>
          <w:spacing w:val="1"/>
          <w:sz w:val="28"/>
        </w:rPr>
        <w:t xml:space="preserve"> </w:t>
      </w:r>
      <w:r w:rsidRPr="00632AC5">
        <w:rPr>
          <w:rFonts w:eastAsia="Times New Roman"/>
          <w:sz w:val="28"/>
        </w:rPr>
        <w:t>Инструменты</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применения</w:t>
      </w:r>
      <w:r w:rsidRPr="00632AC5">
        <w:rPr>
          <w:rFonts w:eastAsia="Times New Roman"/>
          <w:spacing w:val="1"/>
          <w:sz w:val="28"/>
        </w:rPr>
        <w:t xml:space="preserve"> </w:t>
      </w:r>
      <w:r w:rsidRPr="00632AC5">
        <w:rPr>
          <w:rFonts w:eastAsia="Times New Roman"/>
          <w:sz w:val="28"/>
        </w:rPr>
        <w:t>методов</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препаровальная</w:t>
      </w:r>
      <w:r w:rsidRPr="00632AC5">
        <w:rPr>
          <w:rFonts w:eastAsia="Times New Roman"/>
          <w:spacing w:val="1"/>
          <w:sz w:val="28"/>
        </w:rPr>
        <w:t xml:space="preserve"> </w:t>
      </w:r>
      <w:r w:rsidRPr="00632AC5">
        <w:rPr>
          <w:rFonts w:eastAsia="Times New Roman"/>
          <w:sz w:val="28"/>
        </w:rPr>
        <w:t>игла,</w:t>
      </w:r>
      <w:r w:rsidRPr="00632AC5">
        <w:rPr>
          <w:rFonts w:eastAsia="Times New Roman"/>
          <w:spacing w:val="2"/>
          <w:sz w:val="28"/>
        </w:rPr>
        <w:t xml:space="preserve"> </w:t>
      </w:r>
      <w:r w:rsidRPr="00632AC5">
        <w:rPr>
          <w:rFonts w:eastAsia="Times New Roman"/>
          <w:sz w:val="28"/>
        </w:rPr>
        <w:t>скальпель,</w:t>
      </w:r>
      <w:r w:rsidRPr="00632AC5">
        <w:rPr>
          <w:rFonts w:eastAsia="Times New Roman"/>
          <w:spacing w:val="3"/>
          <w:sz w:val="28"/>
        </w:rPr>
        <w:t xml:space="preserve"> </w:t>
      </w:r>
      <w:r w:rsidRPr="00632AC5">
        <w:rPr>
          <w:rFonts w:eastAsia="Times New Roman"/>
          <w:sz w:val="28"/>
        </w:rPr>
        <w:t>пинцет,</w:t>
      </w:r>
      <w:r w:rsidRPr="00632AC5">
        <w:rPr>
          <w:rFonts w:eastAsia="Times New Roman"/>
          <w:spacing w:val="1"/>
          <w:sz w:val="28"/>
        </w:rPr>
        <w:t xml:space="preserve"> </w:t>
      </w:r>
      <w:r w:rsidRPr="00632AC5">
        <w:rPr>
          <w:rFonts w:eastAsia="Times New Roman"/>
          <w:sz w:val="28"/>
        </w:rPr>
        <w:t>ножницы.</w:t>
      </w:r>
    </w:p>
    <w:p w14:paraId="73F9E45E" w14:textId="77777777" w:rsidR="0073556B" w:rsidRPr="00632AC5" w:rsidRDefault="0073556B" w:rsidP="00632AC5">
      <w:pPr>
        <w:widowControl w:val="0"/>
        <w:autoSpaceDE w:val="0"/>
        <w:autoSpaceDN w:val="0"/>
        <w:spacing w:before="111" w:line="360" w:lineRule="auto"/>
        <w:ind w:left="816" w:firstLine="0"/>
        <w:rPr>
          <w:rFonts w:eastAsia="Times New Roman"/>
          <w:sz w:val="28"/>
        </w:rPr>
      </w:pPr>
      <w:r w:rsidRPr="00632AC5">
        <w:rPr>
          <w:rFonts w:eastAsia="Times New Roman"/>
          <w:sz w:val="28"/>
        </w:rPr>
        <w:t>Лабораторные</w:t>
      </w:r>
      <w:r w:rsidRPr="00632AC5">
        <w:rPr>
          <w:rFonts w:eastAsia="Times New Roman"/>
          <w:spacing w:val="-3"/>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практические</w:t>
      </w:r>
      <w:r w:rsidRPr="00632AC5">
        <w:rPr>
          <w:rFonts w:eastAsia="Times New Roman"/>
          <w:spacing w:val="-3"/>
          <w:sz w:val="28"/>
        </w:rPr>
        <w:t xml:space="preserve"> </w:t>
      </w:r>
      <w:r w:rsidRPr="00632AC5">
        <w:rPr>
          <w:rFonts w:eastAsia="Times New Roman"/>
          <w:sz w:val="28"/>
        </w:rPr>
        <w:t>работы</w:t>
      </w:r>
    </w:p>
    <w:p w14:paraId="54BADFDC" w14:textId="77777777" w:rsidR="0073556B" w:rsidRPr="00632AC5" w:rsidRDefault="0073556B" w:rsidP="00632AC5">
      <w:pPr>
        <w:widowControl w:val="0"/>
        <w:autoSpaceDE w:val="0"/>
        <w:autoSpaceDN w:val="0"/>
        <w:spacing w:before="103" w:line="360" w:lineRule="auto"/>
        <w:ind w:left="110" w:firstLine="706"/>
        <w:rPr>
          <w:rFonts w:eastAsia="Times New Roman"/>
          <w:sz w:val="28"/>
        </w:rPr>
      </w:pPr>
      <w:r w:rsidRPr="00632AC5">
        <w:rPr>
          <w:rFonts w:eastAsia="Times New Roman"/>
          <w:sz w:val="28"/>
        </w:rPr>
        <w:t>Практическая</w:t>
      </w:r>
      <w:r w:rsidRPr="00632AC5">
        <w:rPr>
          <w:rFonts w:eastAsia="Times New Roman"/>
          <w:spacing w:val="3"/>
          <w:sz w:val="28"/>
        </w:rPr>
        <w:t xml:space="preserve"> </w:t>
      </w:r>
      <w:r w:rsidRPr="00632AC5">
        <w:rPr>
          <w:rFonts w:eastAsia="Times New Roman"/>
          <w:sz w:val="28"/>
        </w:rPr>
        <w:t>работа</w:t>
      </w:r>
      <w:r w:rsidRPr="00632AC5">
        <w:rPr>
          <w:rFonts w:eastAsia="Times New Roman"/>
          <w:spacing w:val="10"/>
          <w:sz w:val="28"/>
        </w:rPr>
        <w:t xml:space="preserve"> </w:t>
      </w:r>
      <w:r w:rsidRPr="00632AC5">
        <w:rPr>
          <w:rFonts w:eastAsia="Times New Roman"/>
          <w:sz w:val="28"/>
        </w:rPr>
        <w:t>«Культурное растение</w:t>
      </w:r>
      <w:r w:rsidRPr="00632AC5">
        <w:rPr>
          <w:rFonts w:eastAsia="Times New Roman"/>
          <w:spacing w:val="1"/>
          <w:sz w:val="28"/>
        </w:rPr>
        <w:t xml:space="preserve"> </w:t>
      </w:r>
      <w:r w:rsidRPr="00632AC5">
        <w:rPr>
          <w:rFonts w:eastAsia="Times New Roman"/>
          <w:sz w:val="28"/>
        </w:rPr>
        <w:t>в культуральном</w:t>
      </w:r>
      <w:r w:rsidRPr="00632AC5">
        <w:rPr>
          <w:rFonts w:eastAsia="Times New Roman"/>
          <w:spacing w:val="4"/>
          <w:sz w:val="28"/>
        </w:rPr>
        <w:t xml:space="preserve"> </w:t>
      </w:r>
      <w:r w:rsidRPr="00632AC5">
        <w:rPr>
          <w:rFonts w:eastAsia="Times New Roman"/>
          <w:sz w:val="28"/>
        </w:rPr>
        <w:t>сосуде:</w:t>
      </w:r>
      <w:r w:rsidRPr="00632AC5">
        <w:rPr>
          <w:rFonts w:eastAsia="Times New Roman"/>
          <w:spacing w:val="4"/>
          <w:sz w:val="28"/>
        </w:rPr>
        <w:t xml:space="preserve"> </w:t>
      </w:r>
      <w:r w:rsidRPr="00632AC5">
        <w:rPr>
          <w:rFonts w:eastAsia="Times New Roman"/>
          <w:sz w:val="28"/>
        </w:rPr>
        <w:t>опиши</w:t>
      </w:r>
      <w:r w:rsidRPr="00632AC5">
        <w:rPr>
          <w:rFonts w:eastAsia="Times New Roman"/>
          <w:spacing w:val="-67"/>
          <w:sz w:val="28"/>
        </w:rPr>
        <w:t xml:space="preserve"> </w:t>
      </w:r>
      <w:r w:rsidRPr="00632AC5">
        <w:rPr>
          <w:rFonts w:eastAsia="Times New Roman"/>
          <w:sz w:val="28"/>
        </w:rPr>
        <w:t>растение</w:t>
      </w:r>
      <w:r w:rsidRPr="00632AC5">
        <w:rPr>
          <w:rFonts w:eastAsia="Times New Roman"/>
          <w:spacing w:val="-2"/>
          <w:sz w:val="28"/>
        </w:rPr>
        <w:t xml:space="preserve"> </w:t>
      </w:r>
      <w:r w:rsidRPr="00632AC5">
        <w:rPr>
          <w:rFonts w:eastAsia="Times New Roman"/>
          <w:sz w:val="28"/>
        </w:rPr>
        <w:t>в</w:t>
      </w:r>
      <w:r w:rsidRPr="00632AC5">
        <w:rPr>
          <w:rFonts w:eastAsia="Times New Roman"/>
          <w:spacing w:val="-2"/>
          <w:sz w:val="28"/>
        </w:rPr>
        <w:t xml:space="preserve"> </w:t>
      </w:r>
      <w:r w:rsidRPr="00632AC5">
        <w:rPr>
          <w:rFonts w:eastAsia="Times New Roman"/>
          <w:sz w:val="28"/>
        </w:rPr>
        <w:t>пробирке».</w:t>
      </w:r>
    </w:p>
    <w:p w14:paraId="2841F6B8" w14:textId="06F97F10"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Исследовательская</w:t>
      </w:r>
      <w:r w:rsidRPr="00632AC5">
        <w:rPr>
          <w:rFonts w:eastAsia="Times New Roman"/>
          <w:spacing w:val="-10"/>
          <w:sz w:val="28"/>
        </w:rPr>
        <w:t xml:space="preserve"> </w:t>
      </w:r>
      <w:r w:rsidRPr="00632AC5">
        <w:rPr>
          <w:rFonts w:eastAsia="Times New Roman"/>
          <w:sz w:val="28"/>
        </w:rPr>
        <w:t>работа</w:t>
      </w:r>
      <w:r w:rsidRPr="00632AC5">
        <w:rPr>
          <w:rFonts w:eastAsia="Times New Roman"/>
          <w:spacing w:val="-2"/>
          <w:sz w:val="28"/>
        </w:rPr>
        <w:t xml:space="preserve"> </w:t>
      </w:r>
      <w:r w:rsidRPr="00632AC5">
        <w:rPr>
          <w:rFonts w:eastAsia="Times New Roman"/>
          <w:sz w:val="28"/>
        </w:rPr>
        <w:t>«Рост</w:t>
      </w:r>
      <w:r w:rsidRPr="00632AC5">
        <w:rPr>
          <w:rFonts w:eastAsia="Times New Roman"/>
          <w:spacing w:val="-10"/>
          <w:sz w:val="28"/>
        </w:rPr>
        <w:t xml:space="preserve"> </w:t>
      </w:r>
      <w:r w:rsidRPr="00632AC5">
        <w:rPr>
          <w:rFonts w:eastAsia="Times New Roman"/>
          <w:sz w:val="28"/>
        </w:rPr>
        <w:t>черенков</w:t>
      </w:r>
      <w:r w:rsidRPr="00632AC5">
        <w:rPr>
          <w:rFonts w:eastAsia="Times New Roman"/>
          <w:spacing w:val="-7"/>
          <w:sz w:val="28"/>
        </w:rPr>
        <w:t xml:space="preserve"> </w:t>
      </w:r>
      <w:r w:rsidRPr="00632AC5">
        <w:rPr>
          <w:rFonts w:eastAsia="Times New Roman"/>
          <w:sz w:val="28"/>
        </w:rPr>
        <w:t>растений</w:t>
      </w:r>
      <w:r w:rsidRPr="00632AC5">
        <w:rPr>
          <w:rFonts w:eastAsia="Times New Roman"/>
          <w:spacing w:val="-9"/>
          <w:sz w:val="28"/>
        </w:rPr>
        <w:t xml:space="preserve"> </w:t>
      </w:r>
      <w:r w:rsidRPr="00632AC5">
        <w:rPr>
          <w:rFonts w:eastAsia="Times New Roman"/>
          <w:sz w:val="28"/>
        </w:rPr>
        <w:t>в</w:t>
      </w:r>
      <w:r w:rsidRPr="00632AC5">
        <w:rPr>
          <w:rFonts w:eastAsia="Times New Roman"/>
          <w:spacing w:val="-13"/>
          <w:sz w:val="28"/>
        </w:rPr>
        <w:t xml:space="preserve"> </w:t>
      </w:r>
      <w:r w:rsidRPr="00632AC5">
        <w:rPr>
          <w:rFonts w:eastAsia="Times New Roman"/>
          <w:sz w:val="28"/>
        </w:rPr>
        <w:t>воде</w:t>
      </w:r>
      <w:r w:rsidRPr="00632AC5">
        <w:rPr>
          <w:rFonts w:eastAsia="Times New Roman"/>
          <w:spacing w:val="-12"/>
          <w:sz w:val="28"/>
        </w:rPr>
        <w:t xml:space="preserve"> </w:t>
      </w:r>
      <w:r w:rsidRPr="00632AC5">
        <w:rPr>
          <w:rFonts w:eastAsia="Times New Roman"/>
          <w:sz w:val="28"/>
        </w:rPr>
        <w:t>с</w:t>
      </w:r>
      <w:r w:rsidRPr="00632AC5">
        <w:rPr>
          <w:rFonts w:eastAsia="Times New Roman"/>
          <w:spacing w:val="-5"/>
          <w:sz w:val="28"/>
        </w:rPr>
        <w:t xml:space="preserve"> </w:t>
      </w:r>
      <w:r w:rsidRPr="00632AC5">
        <w:rPr>
          <w:rFonts w:eastAsia="Times New Roman"/>
          <w:sz w:val="28"/>
        </w:rPr>
        <w:t>разным</w:t>
      </w:r>
      <w:r w:rsidRPr="00632AC5">
        <w:rPr>
          <w:rFonts w:eastAsia="Times New Roman"/>
          <w:spacing w:val="-2"/>
          <w:sz w:val="28"/>
        </w:rPr>
        <w:t xml:space="preserve"> </w:t>
      </w:r>
      <w:r w:rsidRPr="00632AC5">
        <w:rPr>
          <w:rFonts w:eastAsia="Times New Roman"/>
          <w:sz w:val="28"/>
        </w:rPr>
        <w:t>уровнем</w:t>
      </w:r>
      <w:r w:rsidR="007472BB" w:rsidRPr="00632AC5">
        <w:rPr>
          <w:rFonts w:eastAsia="Times New Roman"/>
          <w:sz w:val="28"/>
        </w:rPr>
        <w:t xml:space="preserve"> </w:t>
      </w:r>
      <w:r w:rsidRPr="00632AC5">
        <w:rPr>
          <w:rFonts w:eastAsia="Times New Roman"/>
          <w:sz w:val="28"/>
        </w:rPr>
        <w:t>рН».</w:t>
      </w:r>
    </w:p>
    <w:p w14:paraId="4CCE60B8" w14:textId="6038848E" w:rsidR="0073556B" w:rsidRPr="00632AC5" w:rsidRDefault="0073556B" w:rsidP="00105E3E">
      <w:pPr>
        <w:widowControl w:val="0"/>
        <w:numPr>
          <w:ilvl w:val="0"/>
          <w:numId w:val="171"/>
        </w:numPr>
        <w:autoSpaceDE w:val="0"/>
        <w:autoSpaceDN w:val="0"/>
        <w:spacing w:line="360" w:lineRule="auto"/>
        <w:ind w:hanging="288"/>
        <w:jc w:val="left"/>
        <w:outlineLvl w:val="2"/>
        <w:rPr>
          <w:rFonts w:eastAsia="Times New Roman"/>
          <w:b/>
          <w:bCs/>
          <w:iCs/>
          <w:sz w:val="28"/>
        </w:rPr>
      </w:pPr>
      <w:r w:rsidRPr="00632AC5">
        <w:rPr>
          <w:rFonts w:eastAsia="Times New Roman"/>
          <w:b/>
          <w:bCs/>
          <w:iCs/>
          <w:sz w:val="28"/>
        </w:rPr>
        <w:t>Культура</w:t>
      </w:r>
      <w:r w:rsidRPr="00632AC5">
        <w:rPr>
          <w:rFonts w:eastAsia="Times New Roman"/>
          <w:b/>
          <w:bCs/>
          <w:iCs/>
          <w:spacing w:val="-6"/>
          <w:sz w:val="28"/>
        </w:rPr>
        <w:t xml:space="preserve"> </w:t>
      </w:r>
      <w:r w:rsidRPr="00632AC5">
        <w:rPr>
          <w:rFonts w:eastAsia="Times New Roman"/>
          <w:b/>
          <w:bCs/>
          <w:iCs/>
          <w:sz w:val="28"/>
        </w:rPr>
        <w:t>клеток</w:t>
      </w:r>
      <w:r w:rsidRPr="00632AC5">
        <w:rPr>
          <w:rFonts w:eastAsia="Times New Roman"/>
          <w:b/>
          <w:bCs/>
          <w:iCs/>
          <w:spacing w:val="-6"/>
          <w:sz w:val="28"/>
        </w:rPr>
        <w:t xml:space="preserve"> </w:t>
      </w:r>
      <w:r w:rsidRPr="00632AC5">
        <w:rPr>
          <w:rFonts w:eastAsia="Times New Roman"/>
          <w:b/>
          <w:bCs/>
          <w:iCs/>
          <w:sz w:val="28"/>
        </w:rPr>
        <w:t>и</w:t>
      </w:r>
      <w:r w:rsidRPr="00632AC5">
        <w:rPr>
          <w:rFonts w:eastAsia="Times New Roman"/>
          <w:b/>
          <w:bCs/>
          <w:iCs/>
          <w:spacing w:val="1"/>
          <w:sz w:val="28"/>
        </w:rPr>
        <w:t xml:space="preserve"> </w:t>
      </w:r>
      <w:r w:rsidRPr="00632AC5">
        <w:rPr>
          <w:rFonts w:eastAsia="Times New Roman"/>
          <w:b/>
          <w:bCs/>
          <w:iCs/>
          <w:sz w:val="28"/>
        </w:rPr>
        <w:t>тканей</w:t>
      </w:r>
      <w:r w:rsidRPr="00632AC5">
        <w:rPr>
          <w:rFonts w:eastAsia="Times New Roman"/>
          <w:b/>
          <w:bCs/>
          <w:iCs/>
          <w:spacing w:val="-7"/>
          <w:sz w:val="28"/>
        </w:rPr>
        <w:t xml:space="preserve"> </w:t>
      </w:r>
    </w:p>
    <w:p w14:paraId="246142CB" w14:textId="77777777" w:rsidR="0073556B" w:rsidRPr="00632AC5" w:rsidRDefault="0073556B" w:rsidP="00632AC5">
      <w:pPr>
        <w:widowControl w:val="0"/>
        <w:autoSpaceDE w:val="0"/>
        <w:autoSpaceDN w:val="0"/>
        <w:spacing w:before="96" w:line="360" w:lineRule="auto"/>
        <w:ind w:left="110" w:right="136" w:firstLine="706"/>
        <w:rPr>
          <w:rFonts w:eastAsia="Times New Roman"/>
          <w:sz w:val="28"/>
        </w:rPr>
      </w:pPr>
      <w:r w:rsidRPr="00632AC5">
        <w:rPr>
          <w:rFonts w:eastAsia="Times New Roman"/>
          <w:sz w:val="28"/>
        </w:rPr>
        <w:t>Методы</w:t>
      </w:r>
      <w:r w:rsidRPr="00632AC5">
        <w:rPr>
          <w:rFonts w:eastAsia="Times New Roman"/>
          <w:spacing w:val="-14"/>
          <w:sz w:val="28"/>
        </w:rPr>
        <w:t xml:space="preserve"> </w:t>
      </w:r>
      <w:r w:rsidRPr="00632AC5">
        <w:rPr>
          <w:rFonts w:eastAsia="Times New Roman"/>
          <w:sz w:val="28"/>
        </w:rPr>
        <w:t>культуры</w:t>
      </w:r>
      <w:r w:rsidRPr="00632AC5">
        <w:rPr>
          <w:rFonts w:eastAsia="Times New Roman"/>
          <w:spacing w:val="-14"/>
          <w:sz w:val="28"/>
        </w:rPr>
        <w:t xml:space="preserve"> </w:t>
      </w:r>
      <w:r w:rsidRPr="00632AC5">
        <w:rPr>
          <w:rFonts w:eastAsia="Times New Roman"/>
          <w:sz w:val="28"/>
        </w:rPr>
        <w:t>клеток</w:t>
      </w:r>
      <w:r w:rsidRPr="00632AC5">
        <w:rPr>
          <w:rFonts w:eastAsia="Times New Roman"/>
          <w:spacing w:val="-12"/>
          <w:sz w:val="28"/>
        </w:rPr>
        <w:t xml:space="preserve"> </w:t>
      </w:r>
      <w:r w:rsidRPr="00632AC5">
        <w:rPr>
          <w:rFonts w:eastAsia="Times New Roman"/>
          <w:sz w:val="28"/>
        </w:rPr>
        <w:t>и</w:t>
      </w:r>
      <w:r w:rsidRPr="00632AC5">
        <w:rPr>
          <w:rFonts w:eastAsia="Times New Roman"/>
          <w:spacing w:val="-13"/>
          <w:sz w:val="28"/>
        </w:rPr>
        <w:t xml:space="preserve"> </w:t>
      </w:r>
      <w:r w:rsidRPr="00632AC5">
        <w:rPr>
          <w:rFonts w:eastAsia="Times New Roman"/>
          <w:sz w:val="28"/>
        </w:rPr>
        <w:t>тканей</w:t>
      </w:r>
      <w:r w:rsidRPr="00632AC5">
        <w:rPr>
          <w:rFonts w:eastAsia="Times New Roman"/>
          <w:spacing w:val="-12"/>
          <w:sz w:val="28"/>
        </w:rPr>
        <w:t xml:space="preserve"> </w:t>
      </w:r>
      <w:r w:rsidRPr="00632AC5">
        <w:rPr>
          <w:rFonts w:eastAsia="Times New Roman"/>
          <w:sz w:val="28"/>
        </w:rPr>
        <w:t>в</w:t>
      </w:r>
      <w:r w:rsidRPr="00632AC5">
        <w:rPr>
          <w:rFonts w:eastAsia="Times New Roman"/>
          <w:spacing w:val="-15"/>
          <w:sz w:val="28"/>
        </w:rPr>
        <w:t xml:space="preserve"> </w:t>
      </w:r>
      <w:r w:rsidRPr="00632AC5">
        <w:rPr>
          <w:rFonts w:eastAsia="Times New Roman"/>
          <w:sz w:val="28"/>
        </w:rPr>
        <w:t>селекции.</w:t>
      </w:r>
      <w:r w:rsidRPr="00632AC5">
        <w:rPr>
          <w:rFonts w:eastAsia="Times New Roman"/>
          <w:spacing w:val="-12"/>
          <w:sz w:val="28"/>
        </w:rPr>
        <w:t xml:space="preserve"> </w:t>
      </w:r>
      <w:r w:rsidRPr="00632AC5">
        <w:rPr>
          <w:rFonts w:eastAsia="Times New Roman"/>
          <w:color w:val="333333"/>
          <w:sz w:val="28"/>
        </w:rPr>
        <w:t>Каллусная</w:t>
      </w:r>
      <w:r w:rsidRPr="00632AC5">
        <w:rPr>
          <w:rFonts w:eastAsia="Times New Roman"/>
          <w:color w:val="333333"/>
          <w:spacing w:val="-12"/>
          <w:sz w:val="28"/>
        </w:rPr>
        <w:t xml:space="preserve"> </w:t>
      </w:r>
      <w:r w:rsidRPr="00632AC5">
        <w:rPr>
          <w:rFonts w:eastAsia="Times New Roman"/>
          <w:color w:val="333333"/>
          <w:sz w:val="28"/>
        </w:rPr>
        <w:t>культура.</w:t>
      </w:r>
      <w:r w:rsidRPr="00632AC5">
        <w:rPr>
          <w:rFonts w:eastAsia="Times New Roman"/>
          <w:color w:val="333333"/>
          <w:spacing w:val="-11"/>
          <w:sz w:val="28"/>
        </w:rPr>
        <w:t xml:space="preserve"> </w:t>
      </w:r>
      <w:r w:rsidRPr="00632AC5">
        <w:rPr>
          <w:rFonts w:eastAsia="Times New Roman"/>
          <w:color w:val="333333"/>
          <w:sz w:val="28"/>
        </w:rPr>
        <w:t>Культура</w:t>
      </w:r>
      <w:r w:rsidRPr="00632AC5">
        <w:rPr>
          <w:rFonts w:eastAsia="Times New Roman"/>
          <w:color w:val="333333"/>
          <w:spacing w:val="-68"/>
          <w:sz w:val="28"/>
        </w:rPr>
        <w:t xml:space="preserve"> </w:t>
      </w:r>
      <w:r w:rsidRPr="00632AC5">
        <w:rPr>
          <w:rFonts w:eastAsia="Times New Roman"/>
          <w:color w:val="333333"/>
          <w:sz w:val="28"/>
        </w:rPr>
        <w:t>клеток</w:t>
      </w:r>
      <w:r w:rsidRPr="00632AC5">
        <w:rPr>
          <w:rFonts w:eastAsia="Times New Roman"/>
          <w:color w:val="333333"/>
          <w:spacing w:val="1"/>
          <w:sz w:val="28"/>
        </w:rPr>
        <w:t xml:space="preserve"> </w:t>
      </w:r>
      <w:r w:rsidRPr="00632AC5">
        <w:rPr>
          <w:rFonts w:eastAsia="Times New Roman"/>
          <w:color w:val="333333"/>
          <w:sz w:val="28"/>
        </w:rPr>
        <w:t>и</w:t>
      </w:r>
      <w:r w:rsidRPr="00632AC5">
        <w:rPr>
          <w:rFonts w:eastAsia="Times New Roman"/>
          <w:color w:val="333333"/>
          <w:spacing w:val="1"/>
          <w:sz w:val="28"/>
        </w:rPr>
        <w:t xml:space="preserve"> </w:t>
      </w:r>
      <w:r w:rsidRPr="00632AC5">
        <w:rPr>
          <w:rFonts w:eastAsia="Times New Roman"/>
          <w:color w:val="333333"/>
          <w:sz w:val="28"/>
        </w:rPr>
        <w:t>агрегатов</w:t>
      </w:r>
      <w:r w:rsidRPr="00632AC5">
        <w:rPr>
          <w:rFonts w:eastAsia="Times New Roman"/>
          <w:color w:val="333333"/>
          <w:spacing w:val="1"/>
          <w:sz w:val="28"/>
        </w:rPr>
        <w:t xml:space="preserve"> </w:t>
      </w:r>
      <w:r w:rsidRPr="00632AC5">
        <w:rPr>
          <w:rFonts w:eastAsia="Times New Roman"/>
          <w:color w:val="333333"/>
          <w:sz w:val="28"/>
        </w:rPr>
        <w:t>клеток.</w:t>
      </w:r>
      <w:r w:rsidRPr="00632AC5">
        <w:rPr>
          <w:rFonts w:eastAsia="Times New Roman"/>
          <w:color w:val="333333"/>
          <w:spacing w:val="1"/>
          <w:sz w:val="28"/>
        </w:rPr>
        <w:t xml:space="preserve"> </w:t>
      </w:r>
      <w:r w:rsidRPr="00632AC5">
        <w:rPr>
          <w:rFonts w:eastAsia="Times New Roman"/>
          <w:color w:val="333333"/>
          <w:sz w:val="28"/>
        </w:rPr>
        <w:t>Культура</w:t>
      </w:r>
      <w:r w:rsidRPr="00632AC5">
        <w:rPr>
          <w:rFonts w:eastAsia="Times New Roman"/>
          <w:color w:val="333333"/>
          <w:spacing w:val="1"/>
          <w:sz w:val="28"/>
        </w:rPr>
        <w:t xml:space="preserve"> </w:t>
      </w:r>
      <w:r w:rsidRPr="00632AC5">
        <w:rPr>
          <w:rFonts w:eastAsia="Times New Roman"/>
          <w:color w:val="333333"/>
          <w:sz w:val="28"/>
        </w:rPr>
        <w:t>протопластов.</w:t>
      </w:r>
      <w:r w:rsidRPr="00632AC5">
        <w:rPr>
          <w:rFonts w:eastAsia="Times New Roman"/>
          <w:color w:val="333333"/>
          <w:spacing w:val="1"/>
          <w:sz w:val="28"/>
        </w:rPr>
        <w:t xml:space="preserve"> </w:t>
      </w:r>
      <w:r w:rsidRPr="00632AC5">
        <w:rPr>
          <w:rFonts w:eastAsia="Times New Roman"/>
          <w:sz w:val="28"/>
        </w:rPr>
        <w:t>Получение</w:t>
      </w:r>
      <w:r w:rsidRPr="00632AC5">
        <w:rPr>
          <w:rFonts w:eastAsia="Times New Roman"/>
          <w:spacing w:val="1"/>
          <w:sz w:val="28"/>
        </w:rPr>
        <w:t xml:space="preserve"> </w:t>
      </w:r>
      <w:r w:rsidRPr="00632AC5">
        <w:rPr>
          <w:rFonts w:eastAsia="Times New Roman"/>
          <w:sz w:val="28"/>
        </w:rPr>
        <w:t>соматических</w:t>
      </w:r>
      <w:r w:rsidRPr="00632AC5">
        <w:rPr>
          <w:rFonts w:eastAsia="Times New Roman"/>
          <w:spacing w:val="1"/>
          <w:sz w:val="28"/>
        </w:rPr>
        <w:t xml:space="preserve"> </w:t>
      </w:r>
      <w:r w:rsidRPr="00632AC5">
        <w:rPr>
          <w:rFonts w:eastAsia="Times New Roman"/>
          <w:sz w:val="28"/>
        </w:rPr>
        <w:t>гибридов</w:t>
      </w:r>
      <w:r w:rsidRPr="00632AC5">
        <w:rPr>
          <w:rFonts w:eastAsia="Times New Roman"/>
          <w:spacing w:val="-3"/>
          <w:sz w:val="28"/>
        </w:rPr>
        <w:t xml:space="preserve"> </w:t>
      </w:r>
      <w:r w:rsidRPr="00632AC5">
        <w:rPr>
          <w:rFonts w:eastAsia="Times New Roman"/>
          <w:sz w:val="28"/>
        </w:rPr>
        <w:t>методом</w:t>
      </w:r>
      <w:r w:rsidRPr="00632AC5">
        <w:rPr>
          <w:rFonts w:eastAsia="Times New Roman"/>
          <w:spacing w:val="2"/>
          <w:sz w:val="28"/>
        </w:rPr>
        <w:t xml:space="preserve"> </w:t>
      </w:r>
      <w:r w:rsidRPr="00632AC5">
        <w:rPr>
          <w:rFonts w:eastAsia="Times New Roman"/>
          <w:sz w:val="28"/>
        </w:rPr>
        <w:t>слияния</w:t>
      </w:r>
      <w:r w:rsidRPr="00632AC5">
        <w:rPr>
          <w:rFonts w:eastAsia="Times New Roman"/>
          <w:spacing w:val="1"/>
          <w:sz w:val="28"/>
        </w:rPr>
        <w:t xml:space="preserve"> </w:t>
      </w:r>
      <w:r w:rsidRPr="00632AC5">
        <w:rPr>
          <w:rFonts w:eastAsia="Times New Roman"/>
          <w:sz w:val="28"/>
        </w:rPr>
        <w:t>изолированных</w:t>
      </w:r>
      <w:r w:rsidRPr="00632AC5">
        <w:rPr>
          <w:rFonts w:eastAsia="Times New Roman"/>
          <w:spacing w:val="-4"/>
          <w:sz w:val="28"/>
        </w:rPr>
        <w:t xml:space="preserve"> </w:t>
      </w:r>
      <w:r w:rsidRPr="00632AC5">
        <w:rPr>
          <w:rFonts w:eastAsia="Times New Roman"/>
          <w:sz w:val="28"/>
        </w:rPr>
        <w:t>протопластов.</w:t>
      </w:r>
    </w:p>
    <w:p w14:paraId="424C3851"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color w:val="333333"/>
          <w:sz w:val="28"/>
        </w:rPr>
        <w:t>Клеточная</w:t>
      </w:r>
      <w:r w:rsidRPr="00632AC5">
        <w:rPr>
          <w:rFonts w:eastAsia="Times New Roman"/>
          <w:color w:val="333333"/>
          <w:spacing w:val="-5"/>
          <w:sz w:val="28"/>
        </w:rPr>
        <w:t xml:space="preserve"> </w:t>
      </w:r>
      <w:r w:rsidRPr="00632AC5">
        <w:rPr>
          <w:rFonts w:eastAsia="Times New Roman"/>
          <w:color w:val="333333"/>
          <w:sz w:val="28"/>
        </w:rPr>
        <w:t>селекция.</w:t>
      </w:r>
      <w:r w:rsidRPr="00632AC5">
        <w:rPr>
          <w:rFonts w:eastAsia="Times New Roman"/>
          <w:color w:val="333333"/>
          <w:spacing w:val="-4"/>
          <w:sz w:val="28"/>
        </w:rPr>
        <w:t xml:space="preserve"> </w:t>
      </w:r>
      <w:r w:rsidRPr="00632AC5">
        <w:rPr>
          <w:rFonts w:eastAsia="Times New Roman"/>
          <w:color w:val="333333"/>
          <w:sz w:val="28"/>
        </w:rPr>
        <w:t>Использование</w:t>
      </w:r>
      <w:r w:rsidRPr="00632AC5">
        <w:rPr>
          <w:rFonts w:eastAsia="Times New Roman"/>
          <w:color w:val="333333"/>
          <w:spacing w:val="-7"/>
          <w:sz w:val="28"/>
        </w:rPr>
        <w:t xml:space="preserve"> </w:t>
      </w:r>
      <w:r w:rsidRPr="00632AC5">
        <w:rPr>
          <w:rFonts w:eastAsia="Times New Roman"/>
          <w:color w:val="333333"/>
          <w:sz w:val="28"/>
        </w:rPr>
        <w:t>гаплоидии</w:t>
      </w:r>
      <w:r w:rsidRPr="00632AC5">
        <w:rPr>
          <w:rFonts w:eastAsia="Times New Roman"/>
          <w:color w:val="333333"/>
          <w:spacing w:val="-4"/>
          <w:sz w:val="28"/>
        </w:rPr>
        <w:t xml:space="preserve"> </w:t>
      </w:r>
      <w:r w:rsidRPr="00632AC5">
        <w:rPr>
          <w:rFonts w:eastAsia="Times New Roman"/>
          <w:color w:val="333333"/>
          <w:sz w:val="28"/>
        </w:rPr>
        <w:t>в</w:t>
      </w:r>
      <w:r w:rsidRPr="00632AC5">
        <w:rPr>
          <w:rFonts w:eastAsia="Times New Roman"/>
          <w:color w:val="333333"/>
          <w:spacing w:val="-9"/>
          <w:sz w:val="28"/>
        </w:rPr>
        <w:t xml:space="preserve"> </w:t>
      </w:r>
      <w:r w:rsidRPr="00632AC5">
        <w:rPr>
          <w:rFonts w:eastAsia="Times New Roman"/>
          <w:color w:val="333333"/>
          <w:sz w:val="28"/>
        </w:rPr>
        <w:t>селекции.</w:t>
      </w:r>
    </w:p>
    <w:p w14:paraId="01195BB6" w14:textId="77777777" w:rsidR="0073556B" w:rsidRPr="00632AC5" w:rsidRDefault="0073556B" w:rsidP="00632AC5">
      <w:pPr>
        <w:widowControl w:val="0"/>
        <w:autoSpaceDE w:val="0"/>
        <w:autoSpaceDN w:val="0"/>
        <w:spacing w:before="96" w:line="360" w:lineRule="auto"/>
        <w:ind w:left="110" w:right="134" w:firstLine="706"/>
        <w:rPr>
          <w:rFonts w:eastAsia="Times New Roman"/>
          <w:sz w:val="28"/>
        </w:rPr>
      </w:pPr>
      <w:r w:rsidRPr="00632AC5">
        <w:rPr>
          <w:rFonts w:eastAsia="Times New Roman"/>
          <w:sz w:val="28"/>
        </w:rPr>
        <w:t>Примеры</w:t>
      </w:r>
      <w:r w:rsidRPr="00632AC5">
        <w:rPr>
          <w:rFonts w:eastAsia="Times New Roman"/>
          <w:spacing w:val="22"/>
          <w:sz w:val="28"/>
        </w:rPr>
        <w:t xml:space="preserve"> </w:t>
      </w:r>
      <w:r w:rsidRPr="00632AC5">
        <w:rPr>
          <w:rFonts w:eastAsia="Times New Roman"/>
          <w:sz w:val="28"/>
        </w:rPr>
        <w:t>применения</w:t>
      </w:r>
      <w:r w:rsidRPr="00632AC5">
        <w:rPr>
          <w:rFonts w:eastAsia="Times New Roman"/>
          <w:spacing w:val="24"/>
          <w:sz w:val="28"/>
        </w:rPr>
        <w:t xml:space="preserve"> </w:t>
      </w:r>
      <w:r w:rsidRPr="00632AC5">
        <w:rPr>
          <w:rFonts w:eastAsia="Times New Roman"/>
          <w:sz w:val="28"/>
        </w:rPr>
        <w:t>культур</w:t>
      </w:r>
      <w:r w:rsidRPr="00632AC5">
        <w:rPr>
          <w:rFonts w:eastAsia="Times New Roman"/>
          <w:spacing w:val="20"/>
          <w:sz w:val="28"/>
        </w:rPr>
        <w:t xml:space="preserve"> </w:t>
      </w:r>
      <w:r w:rsidRPr="00632AC5">
        <w:rPr>
          <w:rFonts w:eastAsia="Times New Roman"/>
          <w:sz w:val="28"/>
        </w:rPr>
        <w:t>клеток</w:t>
      </w:r>
      <w:r w:rsidRPr="00632AC5">
        <w:rPr>
          <w:rFonts w:eastAsia="Times New Roman"/>
          <w:spacing w:val="23"/>
          <w:sz w:val="28"/>
        </w:rPr>
        <w:t xml:space="preserve"> </w:t>
      </w:r>
      <w:r w:rsidRPr="00632AC5">
        <w:rPr>
          <w:rFonts w:eastAsia="Times New Roman"/>
          <w:sz w:val="28"/>
        </w:rPr>
        <w:t>и</w:t>
      </w:r>
      <w:r w:rsidRPr="00632AC5">
        <w:rPr>
          <w:rFonts w:eastAsia="Times New Roman"/>
          <w:spacing w:val="25"/>
          <w:sz w:val="28"/>
        </w:rPr>
        <w:t xml:space="preserve"> </w:t>
      </w:r>
      <w:r w:rsidRPr="00632AC5">
        <w:rPr>
          <w:rFonts w:eastAsia="Times New Roman"/>
          <w:sz w:val="28"/>
        </w:rPr>
        <w:t>тканей</w:t>
      </w:r>
      <w:r w:rsidRPr="00632AC5">
        <w:rPr>
          <w:rFonts w:eastAsia="Times New Roman"/>
          <w:spacing w:val="24"/>
          <w:sz w:val="28"/>
        </w:rPr>
        <w:t xml:space="preserve"> </w:t>
      </w:r>
      <w:r w:rsidRPr="00632AC5">
        <w:rPr>
          <w:rFonts w:eastAsia="Times New Roman"/>
          <w:sz w:val="28"/>
        </w:rPr>
        <w:t>в</w:t>
      </w:r>
      <w:r w:rsidRPr="00632AC5">
        <w:rPr>
          <w:rFonts w:eastAsia="Times New Roman"/>
          <w:spacing w:val="14"/>
          <w:sz w:val="28"/>
        </w:rPr>
        <w:t xml:space="preserve"> </w:t>
      </w:r>
      <w:r w:rsidRPr="00632AC5">
        <w:rPr>
          <w:rFonts w:eastAsia="Times New Roman"/>
          <w:sz w:val="28"/>
        </w:rPr>
        <w:t>научных</w:t>
      </w:r>
      <w:r w:rsidRPr="00632AC5">
        <w:rPr>
          <w:rFonts w:eastAsia="Times New Roman"/>
          <w:spacing w:val="20"/>
          <w:sz w:val="28"/>
        </w:rPr>
        <w:t xml:space="preserve"> </w:t>
      </w:r>
      <w:r w:rsidRPr="00632AC5">
        <w:rPr>
          <w:rFonts w:eastAsia="Times New Roman"/>
          <w:sz w:val="28"/>
        </w:rPr>
        <w:t>исследованиях</w:t>
      </w:r>
      <w:r w:rsidRPr="00632AC5">
        <w:rPr>
          <w:rFonts w:eastAsia="Times New Roman"/>
          <w:spacing w:val="21"/>
          <w:sz w:val="28"/>
        </w:rPr>
        <w:t xml:space="preserve"> </w:t>
      </w:r>
      <w:r w:rsidRPr="00632AC5">
        <w:rPr>
          <w:rFonts w:eastAsia="Times New Roman"/>
          <w:sz w:val="28"/>
        </w:rPr>
        <w:t>и</w:t>
      </w:r>
      <w:r w:rsidRPr="00632AC5">
        <w:rPr>
          <w:rFonts w:eastAsia="Times New Roman"/>
          <w:spacing w:val="-68"/>
          <w:sz w:val="28"/>
        </w:rPr>
        <w:t xml:space="preserve"> </w:t>
      </w:r>
      <w:r w:rsidRPr="00632AC5">
        <w:rPr>
          <w:rFonts w:eastAsia="Times New Roman"/>
          <w:sz w:val="28"/>
        </w:rPr>
        <w:t>в практике различных НИИ: знакомство с литературой – научными публикациями</w:t>
      </w:r>
      <w:r w:rsidRPr="00632AC5">
        <w:rPr>
          <w:rFonts w:eastAsia="Times New Roman"/>
          <w:spacing w:val="-67"/>
          <w:sz w:val="28"/>
        </w:rPr>
        <w:t xml:space="preserve"> </w:t>
      </w:r>
      <w:r w:rsidRPr="00632AC5">
        <w:rPr>
          <w:rFonts w:eastAsia="Times New Roman"/>
          <w:sz w:val="28"/>
        </w:rPr>
        <w:t>по</w:t>
      </w:r>
      <w:r w:rsidRPr="00632AC5">
        <w:rPr>
          <w:rFonts w:eastAsia="Times New Roman"/>
          <w:spacing w:val="-4"/>
          <w:sz w:val="28"/>
        </w:rPr>
        <w:t xml:space="preserve"> </w:t>
      </w:r>
      <w:r w:rsidRPr="00632AC5">
        <w:rPr>
          <w:rFonts w:eastAsia="Times New Roman"/>
          <w:sz w:val="28"/>
        </w:rPr>
        <w:t>разным</w:t>
      </w:r>
      <w:r w:rsidRPr="00632AC5">
        <w:rPr>
          <w:rFonts w:eastAsia="Times New Roman"/>
          <w:spacing w:val="2"/>
          <w:sz w:val="28"/>
        </w:rPr>
        <w:t xml:space="preserve"> </w:t>
      </w:r>
      <w:r w:rsidRPr="00632AC5">
        <w:rPr>
          <w:rFonts w:eastAsia="Times New Roman"/>
          <w:sz w:val="28"/>
        </w:rPr>
        <w:t>объектам</w:t>
      </w:r>
      <w:r w:rsidRPr="00632AC5">
        <w:rPr>
          <w:rFonts w:eastAsia="Times New Roman"/>
          <w:spacing w:val="8"/>
          <w:sz w:val="28"/>
        </w:rPr>
        <w:t xml:space="preserve"> </w:t>
      </w:r>
      <w:r w:rsidRPr="00632AC5">
        <w:rPr>
          <w:rFonts w:eastAsia="Times New Roman"/>
          <w:sz w:val="28"/>
        </w:rPr>
        <w:t>(микробы,</w:t>
      </w:r>
      <w:r w:rsidRPr="00632AC5">
        <w:rPr>
          <w:rFonts w:eastAsia="Times New Roman"/>
          <w:spacing w:val="2"/>
          <w:sz w:val="28"/>
        </w:rPr>
        <w:t xml:space="preserve"> </w:t>
      </w:r>
      <w:r w:rsidRPr="00632AC5">
        <w:rPr>
          <w:rFonts w:eastAsia="Times New Roman"/>
          <w:sz w:val="28"/>
        </w:rPr>
        <w:t>растения,</w:t>
      </w:r>
      <w:r w:rsidRPr="00632AC5">
        <w:rPr>
          <w:rFonts w:eastAsia="Times New Roman"/>
          <w:spacing w:val="2"/>
          <w:sz w:val="28"/>
        </w:rPr>
        <w:t xml:space="preserve"> </w:t>
      </w:r>
      <w:r w:rsidRPr="00632AC5">
        <w:rPr>
          <w:rFonts w:eastAsia="Times New Roman"/>
          <w:sz w:val="28"/>
        </w:rPr>
        <w:t>животные).</w:t>
      </w:r>
    </w:p>
    <w:p w14:paraId="44E01841" w14:textId="77777777" w:rsidR="0073556B" w:rsidRPr="00632AC5" w:rsidRDefault="0073556B" w:rsidP="00632AC5">
      <w:pPr>
        <w:widowControl w:val="0"/>
        <w:autoSpaceDE w:val="0"/>
        <w:autoSpaceDN w:val="0"/>
        <w:spacing w:line="360" w:lineRule="auto"/>
        <w:ind w:left="110" w:right="140" w:firstLine="706"/>
        <w:rPr>
          <w:rFonts w:eastAsia="Times New Roman"/>
          <w:i/>
          <w:sz w:val="28"/>
        </w:rPr>
      </w:pPr>
      <w:r w:rsidRPr="00632AC5">
        <w:rPr>
          <w:rFonts w:eastAsia="Times New Roman"/>
          <w:sz w:val="28"/>
        </w:rPr>
        <w:t xml:space="preserve">Характеристика клеток, культивируемых </w:t>
      </w:r>
      <w:r w:rsidRPr="00632AC5">
        <w:rPr>
          <w:rFonts w:eastAsia="Times New Roman"/>
          <w:i/>
          <w:sz w:val="28"/>
        </w:rPr>
        <w:t>in vitro</w:t>
      </w:r>
      <w:r w:rsidRPr="00632AC5">
        <w:rPr>
          <w:rFonts w:eastAsia="Times New Roman"/>
          <w:sz w:val="28"/>
        </w:rPr>
        <w:t>. Морфогенетические пути</w:t>
      </w:r>
      <w:r w:rsidRPr="00632AC5">
        <w:rPr>
          <w:rFonts w:eastAsia="Times New Roman"/>
          <w:spacing w:val="1"/>
          <w:sz w:val="28"/>
        </w:rPr>
        <w:t xml:space="preserve"> </w:t>
      </w:r>
      <w:r w:rsidRPr="00632AC5">
        <w:rPr>
          <w:rFonts w:eastAsia="Times New Roman"/>
          <w:sz w:val="28"/>
        </w:rPr>
        <w:t>развития</w:t>
      </w:r>
      <w:r w:rsidRPr="00632AC5">
        <w:rPr>
          <w:rFonts w:eastAsia="Times New Roman"/>
          <w:spacing w:val="1"/>
          <w:sz w:val="28"/>
        </w:rPr>
        <w:t xml:space="preserve"> </w:t>
      </w:r>
      <w:r w:rsidRPr="00632AC5">
        <w:rPr>
          <w:rFonts w:eastAsia="Times New Roman"/>
          <w:sz w:val="28"/>
        </w:rPr>
        <w:t>клетки</w:t>
      </w:r>
      <w:r w:rsidRPr="00632AC5">
        <w:rPr>
          <w:rFonts w:eastAsia="Times New Roman"/>
          <w:spacing w:val="5"/>
          <w:sz w:val="28"/>
        </w:rPr>
        <w:t xml:space="preserve"> </w:t>
      </w:r>
      <w:r w:rsidRPr="00632AC5">
        <w:rPr>
          <w:rFonts w:eastAsia="Times New Roman"/>
          <w:i/>
          <w:sz w:val="28"/>
        </w:rPr>
        <w:t>in</w:t>
      </w:r>
      <w:r w:rsidRPr="00632AC5">
        <w:rPr>
          <w:rFonts w:eastAsia="Times New Roman"/>
          <w:i/>
          <w:spacing w:val="4"/>
          <w:sz w:val="28"/>
        </w:rPr>
        <w:t xml:space="preserve"> </w:t>
      </w:r>
      <w:r w:rsidRPr="00632AC5">
        <w:rPr>
          <w:rFonts w:eastAsia="Times New Roman"/>
          <w:i/>
          <w:sz w:val="28"/>
        </w:rPr>
        <w:t>vitro.</w:t>
      </w:r>
    </w:p>
    <w:p w14:paraId="640F45DC" w14:textId="77777777" w:rsidR="0073556B" w:rsidRPr="00632AC5" w:rsidRDefault="0073556B" w:rsidP="00632AC5">
      <w:pPr>
        <w:widowControl w:val="0"/>
        <w:autoSpaceDE w:val="0"/>
        <w:autoSpaceDN w:val="0"/>
        <w:spacing w:line="360" w:lineRule="auto"/>
        <w:ind w:left="110" w:right="133" w:firstLine="706"/>
        <w:rPr>
          <w:rFonts w:eastAsia="Times New Roman"/>
          <w:sz w:val="28"/>
        </w:rPr>
      </w:pPr>
      <w:r w:rsidRPr="00632AC5">
        <w:rPr>
          <w:rFonts w:eastAsia="Times New Roman"/>
          <w:sz w:val="28"/>
        </w:rPr>
        <w:t>Известные</w:t>
      </w:r>
      <w:r w:rsidRPr="00632AC5">
        <w:rPr>
          <w:rFonts w:eastAsia="Times New Roman"/>
          <w:spacing w:val="1"/>
          <w:sz w:val="28"/>
        </w:rPr>
        <w:t xml:space="preserve"> </w:t>
      </w:r>
      <w:r w:rsidRPr="00632AC5">
        <w:rPr>
          <w:rFonts w:eastAsia="Times New Roman"/>
          <w:sz w:val="28"/>
        </w:rPr>
        <w:t>коллекции</w:t>
      </w:r>
      <w:r w:rsidRPr="00632AC5">
        <w:rPr>
          <w:rFonts w:eastAsia="Times New Roman"/>
          <w:spacing w:val="1"/>
          <w:sz w:val="28"/>
        </w:rPr>
        <w:t xml:space="preserve"> </w:t>
      </w:r>
      <w:r w:rsidRPr="00632AC5">
        <w:rPr>
          <w:rFonts w:eastAsia="Times New Roman"/>
          <w:sz w:val="28"/>
        </w:rPr>
        <w:t>биотехнологических</w:t>
      </w:r>
      <w:r w:rsidRPr="00632AC5">
        <w:rPr>
          <w:rFonts w:eastAsia="Times New Roman"/>
          <w:spacing w:val="1"/>
          <w:sz w:val="28"/>
        </w:rPr>
        <w:t xml:space="preserve"> </w:t>
      </w:r>
      <w:r w:rsidRPr="00632AC5">
        <w:rPr>
          <w:rFonts w:eastAsia="Times New Roman"/>
          <w:sz w:val="28"/>
        </w:rPr>
        <w:t>объектов</w:t>
      </w:r>
      <w:r w:rsidRPr="00632AC5">
        <w:rPr>
          <w:rFonts w:eastAsia="Times New Roman"/>
          <w:spacing w:val="1"/>
          <w:sz w:val="28"/>
        </w:rPr>
        <w:t xml:space="preserve"> </w:t>
      </w:r>
      <w:r w:rsidRPr="00632AC5">
        <w:rPr>
          <w:rFonts w:eastAsia="Times New Roman"/>
          <w:sz w:val="28"/>
        </w:rPr>
        <w:t>–</w:t>
      </w:r>
      <w:r w:rsidRPr="00632AC5">
        <w:rPr>
          <w:rFonts w:eastAsia="Times New Roman"/>
          <w:spacing w:val="1"/>
          <w:sz w:val="28"/>
        </w:rPr>
        <w:t xml:space="preserve"> </w:t>
      </w:r>
      <w:r w:rsidRPr="00632AC5">
        <w:rPr>
          <w:rFonts w:eastAsia="Times New Roman"/>
          <w:sz w:val="28"/>
        </w:rPr>
        <w:t>их</w:t>
      </w:r>
      <w:r w:rsidRPr="00632AC5">
        <w:rPr>
          <w:rFonts w:eastAsia="Times New Roman"/>
          <w:spacing w:val="1"/>
          <w:sz w:val="28"/>
        </w:rPr>
        <w:t xml:space="preserve"> </w:t>
      </w:r>
      <w:r w:rsidRPr="00632AC5">
        <w:rPr>
          <w:rFonts w:eastAsia="Times New Roman"/>
          <w:sz w:val="28"/>
        </w:rPr>
        <w:t>роль,</w:t>
      </w:r>
      <w:r w:rsidRPr="00632AC5">
        <w:rPr>
          <w:rFonts w:eastAsia="Times New Roman"/>
          <w:spacing w:val="1"/>
          <w:sz w:val="28"/>
        </w:rPr>
        <w:t xml:space="preserve"> </w:t>
      </w:r>
      <w:r w:rsidRPr="00632AC5">
        <w:rPr>
          <w:rFonts w:eastAsia="Times New Roman"/>
          <w:sz w:val="28"/>
        </w:rPr>
        <w:t>задачи,</w:t>
      </w:r>
      <w:r w:rsidRPr="00632AC5">
        <w:rPr>
          <w:rFonts w:eastAsia="Times New Roman"/>
          <w:spacing w:val="1"/>
          <w:sz w:val="28"/>
        </w:rPr>
        <w:t xml:space="preserve"> </w:t>
      </w:r>
      <w:r w:rsidRPr="00632AC5">
        <w:rPr>
          <w:rFonts w:eastAsia="Times New Roman"/>
          <w:sz w:val="28"/>
        </w:rPr>
        <w:t>состав,</w:t>
      </w:r>
      <w:r w:rsidRPr="00632AC5">
        <w:rPr>
          <w:rFonts w:eastAsia="Times New Roman"/>
          <w:spacing w:val="1"/>
          <w:sz w:val="28"/>
        </w:rPr>
        <w:t xml:space="preserve"> </w:t>
      </w:r>
      <w:r w:rsidRPr="00632AC5">
        <w:rPr>
          <w:rFonts w:eastAsia="Times New Roman"/>
          <w:sz w:val="28"/>
        </w:rPr>
        <w:t>примеры</w:t>
      </w:r>
      <w:r w:rsidRPr="00632AC5">
        <w:rPr>
          <w:rFonts w:eastAsia="Times New Roman"/>
          <w:spacing w:val="1"/>
          <w:sz w:val="28"/>
        </w:rPr>
        <w:t xml:space="preserve"> </w:t>
      </w:r>
      <w:r w:rsidRPr="00632AC5">
        <w:rPr>
          <w:rFonts w:eastAsia="Times New Roman"/>
          <w:sz w:val="28"/>
        </w:rPr>
        <w:t>(</w:t>
      </w:r>
      <w:r w:rsidRPr="00632AC5">
        <w:rPr>
          <w:rFonts w:eastAsia="Times New Roman"/>
          <w:i/>
          <w:sz w:val="28"/>
        </w:rPr>
        <w:t>in</w:t>
      </w:r>
      <w:r w:rsidRPr="00632AC5">
        <w:rPr>
          <w:rFonts w:eastAsia="Times New Roman"/>
          <w:i/>
          <w:spacing w:val="1"/>
          <w:sz w:val="28"/>
        </w:rPr>
        <w:t xml:space="preserve"> </w:t>
      </w:r>
      <w:r w:rsidRPr="00632AC5">
        <w:rPr>
          <w:rFonts w:eastAsia="Times New Roman"/>
          <w:i/>
          <w:sz w:val="28"/>
        </w:rPr>
        <w:t>vitro</w:t>
      </w:r>
      <w:r w:rsidRPr="00632AC5">
        <w:rPr>
          <w:rFonts w:eastAsia="Times New Roman"/>
          <w:i/>
          <w:spacing w:val="1"/>
          <w:sz w:val="28"/>
        </w:rPr>
        <w:t xml:space="preserve"> </w:t>
      </w:r>
      <w:r w:rsidRPr="00632AC5">
        <w:rPr>
          <w:rFonts w:eastAsia="Times New Roman"/>
          <w:sz w:val="28"/>
        </w:rPr>
        <w:t>коллекции</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коллекции</w:t>
      </w:r>
      <w:r w:rsidRPr="00632AC5">
        <w:rPr>
          <w:rFonts w:eastAsia="Times New Roman"/>
          <w:spacing w:val="1"/>
          <w:sz w:val="28"/>
        </w:rPr>
        <w:t xml:space="preserve"> </w:t>
      </w:r>
      <w:r w:rsidRPr="00632AC5">
        <w:rPr>
          <w:rFonts w:eastAsia="Times New Roman"/>
          <w:sz w:val="28"/>
        </w:rPr>
        <w:t>штаммов</w:t>
      </w:r>
      <w:r w:rsidRPr="00632AC5">
        <w:rPr>
          <w:rFonts w:eastAsia="Times New Roman"/>
          <w:spacing w:val="1"/>
          <w:sz w:val="28"/>
        </w:rPr>
        <w:t xml:space="preserve"> </w:t>
      </w:r>
      <w:r w:rsidRPr="00632AC5">
        <w:rPr>
          <w:rFonts w:eastAsia="Times New Roman"/>
          <w:sz w:val="28"/>
        </w:rPr>
        <w:t>микроорганизмов.</w:t>
      </w:r>
      <w:r w:rsidRPr="00632AC5">
        <w:rPr>
          <w:rFonts w:eastAsia="Times New Roman"/>
          <w:spacing w:val="-2"/>
          <w:sz w:val="28"/>
        </w:rPr>
        <w:t xml:space="preserve"> </w:t>
      </w:r>
      <w:r w:rsidRPr="00632AC5">
        <w:rPr>
          <w:rFonts w:eastAsia="Times New Roman"/>
          <w:sz w:val="28"/>
        </w:rPr>
        <w:t>Семинар</w:t>
      </w:r>
      <w:r w:rsidRPr="00632AC5">
        <w:rPr>
          <w:rFonts w:eastAsia="Times New Roman"/>
          <w:spacing w:val="-8"/>
          <w:sz w:val="28"/>
        </w:rPr>
        <w:t xml:space="preserve"> </w:t>
      </w:r>
      <w:r w:rsidRPr="00632AC5">
        <w:rPr>
          <w:rFonts w:eastAsia="Times New Roman"/>
          <w:sz w:val="28"/>
        </w:rPr>
        <w:t>по</w:t>
      </w:r>
      <w:r w:rsidRPr="00632AC5">
        <w:rPr>
          <w:rFonts w:eastAsia="Times New Roman"/>
          <w:spacing w:val="-8"/>
          <w:sz w:val="28"/>
        </w:rPr>
        <w:t xml:space="preserve"> </w:t>
      </w:r>
      <w:r w:rsidRPr="00632AC5">
        <w:rPr>
          <w:rFonts w:eastAsia="Times New Roman"/>
          <w:sz w:val="28"/>
        </w:rPr>
        <w:t>прочитанной</w:t>
      </w:r>
      <w:r w:rsidRPr="00632AC5">
        <w:rPr>
          <w:rFonts w:eastAsia="Times New Roman"/>
          <w:spacing w:val="-2"/>
          <w:sz w:val="28"/>
        </w:rPr>
        <w:t xml:space="preserve"> </w:t>
      </w:r>
      <w:r w:rsidRPr="00632AC5">
        <w:rPr>
          <w:rFonts w:eastAsia="Times New Roman"/>
          <w:sz w:val="28"/>
        </w:rPr>
        <w:t>литературе,</w:t>
      </w:r>
      <w:r w:rsidRPr="00632AC5">
        <w:rPr>
          <w:rFonts w:eastAsia="Times New Roman"/>
          <w:spacing w:val="-2"/>
          <w:sz w:val="28"/>
        </w:rPr>
        <w:t xml:space="preserve"> </w:t>
      </w:r>
      <w:r w:rsidRPr="00632AC5">
        <w:rPr>
          <w:rFonts w:eastAsia="Times New Roman"/>
          <w:sz w:val="28"/>
        </w:rPr>
        <w:t>доклады</w:t>
      </w:r>
      <w:r w:rsidRPr="00632AC5">
        <w:rPr>
          <w:rFonts w:eastAsia="Times New Roman"/>
          <w:spacing w:val="5"/>
          <w:sz w:val="28"/>
        </w:rPr>
        <w:t xml:space="preserve"> </w:t>
      </w:r>
      <w:r w:rsidRPr="00632AC5">
        <w:rPr>
          <w:rFonts w:eastAsia="Times New Roman"/>
          <w:sz w:val="28"/>
        </w:rPr>
        <w:t>обучающихся).</w:t>
      </w:r>
    </w:p>
    <w:p w14:paraId="38F802D5"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Биотехнология</w:t>
      </w:r>
      <w:r w:rsidRPr="00632AC5">
        <w:rPr>
          <w:rFonts w:eastAsia="Times New Roman"/>
          <w:spacing w:val="-4"/>
          <w:sz w:val="28"/>
        </w:rPr>
        <w:t xml:space="preserve"> </w:t>
      </w:r>
      <w:r w:rsidRPr="00632AC5">
        <w:rPr>
          <w:rFonts w:eastAsia="Times New Roman"/>
          <w:sz w:val="28"/>
        </w:rPr>
        <w:t>производства</w:t>
      </w:r>
      <w:r w:rsidRPr="00632AC5">
        <w:rPr>
          <w:rFonts w:eastAsia="Times New Roman"/>
          <w:spacing w:val="-6"/>
          <w:sz w:val="28"/>
        </w:rPr>
        <w:t xml:space="preserve"> </w:t>
      </w:r>
      <w:r w:rsidRPr="00632AC5">
        <w:rPr>
          <w:rFonts w:eastAsia="Times New Roman"/>
          <w:sz w:val="28"/>
        </w:rPr>
        <w:t>культуры</w:t>
      </w:r>
      <w:r w:rsidRPr="00632AC5">
        <w:rPr>
          <w:rFonts w:eastAsia="Times New Roman"/>
          <w:spacing w:val="-5"/>
          <w:sz w:val="28"/>
        </w:rPr>
        <w:t xml:space="preserve"> </w:t>
      </w:r>
      <w:r w:rsidRPr="00632AC5">
        <w:rPr>
          <w:rFonts w:eastAsia="Times New Roman"/>
          <w:sz w:val="28"/>
        </w:rPr>
        <w:t>клеток,</w:t>
      </w:r>
      <w:r w:rsidRPr="00632AC5">
        <w:rPr>
          <w:rFonts w:eastAsia="Times New Roman"/>
          <w:spacing w:val="-2"/>
          <w:sz w:val="28"/>
        </w:rPr>
        <w:t xml:space="preserve"> </w:t>
      </w:r>
      <w:r w:rsidRPr="00632AC5">
        <w:rPr>
          <w:rFonts w:eastAsia="Times New Roman"/>
          <w:sz w:val="28"/>
        </w:rPr>
        <w:t>тканей</w:t>
      </w:r>
      <w:r w:rsidRPr="00632AC5">
        <w:rPr>
          <w:rFonts w:eastAsia="Times New Roman"/>
          <w:spacing w:val="-3"/>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органов</w:t>
      </w:r>
      <w:r w:rsidRPr="00632AC5">
        <w:rPr>
          <w:rFonts w:eastAsia="Times New Roman"/>
          <w:spacing w:val="-7"/>
          <w:sz w:val="28"/>
        </w:rPr>
        <w:t xml:space="preserve"> </w:t>
      </w:r>
      <w:r w:rsidRPr="00632AC5">
        <w:rPr>
          <w:rFonts w:eastAsia="Times New Roman"/>
          <w:sz w:val="28"/>
        </w:rPr>
        <w:t>растений.</w:t>
      </w:r>
    </w:p>
    <w:p w14:paraId="1D916D2A" w14:textId="77777777" w:rsidR="0073556B" w:rsidRPr="00632AC5" w:rsidRDefault="0073556B" w:rsidP="00632AC5">
      <w:pPr>
        <w:widowControl w:val="0"/>
        <w:autoSpaceDE w:val="0"/>
        <w:autoSpaceDN w:val="0"/>
        <w:spacing w:before="201" w:line="360" w:lineRule="auto"/>
        <w:ind w:left="816" w:firstLine="0"/>
        <w:rPr>
          <w:rFonts w:eastAsia="Times New Roman"/>
          <w:i/>
          <w:sz w:val="28"/>
        </w:rPr>
      </w:pPr>
      <w:r w:rsidRPr="00632AC5">
        <w:rPr>
          <w:rFonts w:eastAsia="Times New Roman"/>
          <w:i/>
          <w:sz w:val="28"/>
        </w:rPr>
        <w:t>Лабораторные</w:t>
      </w:r>
      <w:r w:rsidRPr="00632AC5">
        <w:rPr>
          <w:rFonts w:eastAsia="Times New Roman"/>
          <w:i/>
          <w:spacing w:val="-3"/>
          <w:sz w:val="28"/>
        </w:rPr>
        <w:t xml:space="preserve"> </w:t>
      </w:r>
      <w:r w:rsidRPr="00632AC5">
        <w:rPr>
          <w:rFonts w:eastAsia="Times New Roman"/>
          <w:i/>
          <w:sz w:val="28"/>
        </w:rPr>
        <w:t>и</w:t>
      </w:r>
      <w:r w:rsidRPr="00632AC5">
        <w:rPr>
          <w:rFonts w:eastAsia="Times New Roman"/>
          <w:i/>
          <w:spacing w:val="-4"/>
          <w:sz w:val="28"/>
        </w:rPr>
        <w:t xml:space="preserve"> </w:t>
      </w:r>
      <w:r w:rsidRPr="00632AC5">
        <w:rPr>
          <w:rFonts w:eastAsia="Times New Roman"/>
          <w:i/>
          <w:sz w:val="28"/>
        </w:rPr>
        <w:t>практические</w:t>
      </w:r>
      <w:r w:rsidRPr="00632AC5">
        <w:rPr>
          <w:rFonts w:eastAsia="Times New Roman"/>
          <w:i/>
          <w:spacing w:val="-3"/>
          <w:sz w:val="28"/>
        </w:rPr>
        <w:t xml:space="preserve"> </w:t>
      </w:r>
      <w:r w:rsidRPr="00632AC5">
        <w:rPr>
          <w:rFonts w:eastAsia="Times New Roman"/>
          <w:i/>
          <w:sz w:val="28"/>
        </w:rPr>
        <w:t>работы</w:t>
      </w:r>
    </w:p>
    <w:p w14:paraId="6F15982E" w14:textId="77777777" w:rsidR="0073556B" w:rsidRPr="00632AC5" w:rsidRDefault="0073556B" w:rsidP="00632AC5">
      <w:pPr>
        <w:widowControl w:val="0"/>
        <w:autoSpaceDE w:val="0"/>
        <w:autoSpaceDN w:val="0"/>
        <w:spacing w:before="104" w:line="360" w:lineRule="auto"/>
        <w:ind w:left="816" w:firstLine="0"/>
        <w:rPr>
          <w:rFonts w:eastAsia="Times New Roman"/>
          <w:sz w:val="28"/>
        </w:rPr>
      </w:pPr>
      <w:r w:rsidRPr="00632AC5">
        <w:rPr>
          <w:rFonts w:eastAsia="Times New Roman"/>
          <w:sz w:val="28"/>
        </w:rPr>
        <w:lastRenderedPageBreak/>
        <w:t>Практическая</w:t>
      </w:r>
      <w:r w:rsidRPr="00632AC5">
        <w:rPr>
          <w:rFonts w:eastAsia="Times New Roman"/>
          <w:spacing w:val="-6"/>
          <w:sz w:val="28"/>
        </w:rPr>
        <w:t xml:space="preserve"> </w:t>
      </w:r>
      <w:r w:rsidRPr="00632AC5">
        <w:rPr>
          <w:rFonts w:eastAsia="Times New Roman"/>
          <w:sz w:val="28"/>
        </w:rPr>
        <w:t>работа</w:t>
      </w:r>
      <w:r w:rsidRPr="00632AC5">
        <w:rPr>
          <w:rFonts w:eastAsia="Times New Roman"/>
          <w:spacing w:val="1"/>
          <w:sz w:val="28"/>
        </w:rPr>
        <w:t xml:space="preserve"> </w:t>
      </w:r>
      <w:r w:rsidRPr="00632AC5">
        <w:rPr>
          <w:rFonts w:eastAsia="Times New Roman"/>
          <w:sz w:val="28"/>
        </w:rPr>
        <w:t>«Протопласты</w:t>
      </w:r>
      <w:r w:rsidRPr="00632AC5">
        <w:rPr>
          <w:rFonts w:eastAsia="Times New Roman"/>
          <w:spacing w:val="-7"/>
          <w:sz w:val="28"/>
        </w:rPr>
        <w:t xml:space="preserve"> </w:t>
      </w:r>
      <w:r w:rsidRPr="00632AC5">
        <w:rPr>
          <w:rFonts w:eastAsia="Times New Roman"/>
          <w:sz w:val="28"/>
        </w:rPr>
        <w:t>клеток».</w:t>
      </w:r>
    </w:p>
    <w:p w14:paraId="2A7C1832" w14:textId="77777777" w:rsidR="0073556B" w:rsidRPr="00632AC5" w:rsidRDefault="0073556B" w:rsidP="00632AC5">
      <w:pPr>
        <w:widowControl w:val="0"/>
        <w:autoSpaceDE w:val="0"/>
        <w:autoSpaceDN w:val="0"/>
        <w:spacing w:before="95" w:line="360" w:lineRule="auto"/>
        <w:ind w:left="110" w:right="55" w:firstLine="706"/>
        <w:rPr>
          <w:rFonts w:eastAsia="Times New Roman"/>
          <w:sz w:val="28"/>
        </w:rPr>
      </w:pPr>
      <w:r w:rsidRPr="00632AC5">
        <w:rPr>
          <w:rFonts w:eastAsia="Times New Roman"/>
          <w:sz w:val="28"/>
        </w:rPr>
        <w:t>Исследовательская</w:t>
      </w:r>
      <w:r w:rsidRPr="00632AC5">
        <w:rPr>
          <w:rFonts w:eastAsia="Times New Roman"/>
          <w:spacing w:val="61"/>
          <w:sz w:val="28"/>
        </w:rPr>
        <w:t xml:space="preserve"> </w:t>
      </w:r>
      <w:r w:rsidRPr="00632AC5">
        <w:rPr>
          <w:rFonts w:eastAsia="Times New Roman"/>
          <w:sz w:val="28"/>
        </w:rPr>
        <w:t>работа</w:t>
      </w:r>
      <w:r w:rsidRPr="00632AC5">
        <w:rPr>
          <w:rFonts w:eastAsia="Times New Roman"/>
          <w:spacing w:val="62"/>
          <w:sz w:val="28"/>
        </w:rPr>
        <w:t xml:space="preserve"> </w:t>
      </w:r>
      <w:r w:rsidRPr="00632AC5">
        <w:rPr>
          <w:rFonts w:eastAsia="Times New Roman"/>
          <w:sz w:val="28"/>
        </w:rPr>
        <w:t>«Существующие</w:t>
      </w:r>
      <w:r w:rsidRPr="00632AC5">
        <w:rPr>
          <w:rFonts w:eastAsia="Times New Roman"/>
          <w:spacing w:val="60"/>
          <w:sz w:val="28"/>
        </w:rPr>
        <w:t xml:space="preserve"> </w:t>
      </w:r>
      <w:r w:rsidRPr="00632AC5">
        <w:rPr>
          <w:rFonts w:eastAsia="Times New Roman"/>
          <w:sz w:val="28"/>
        </w:rPr>
        <w:t>коллекции</w:t>
      </w:r>
      <w:r w:rsidRPr="00632AC5">
        <w:rPr>
          <w:rFonts w:eastAsia="Times New Roman"/>
          <w:spacing w:val="61"/>
          <w:sz w:val="28"/>
        </w:rPr>
        <w:t xml:space="preserve"> </w:t>
      </w:r>
      <w:r w:rsidRPr="00632AC5">
        <w:rPr>
          <w:rFonts w:eastAsia="Times New Roman"/>
          <w:sz w:val="28"/>
        </w:rPr>
        <w:t>клеток</w:t>
      </w:r>
      <w:r w:rsidRPr="00632AC5">
        <w:rPr>
          <w:rFonts w:eastAsia="Times New Roman"/>
          <w:spacing w:val="60"/>
          <w:sz w:val="28"/>
        </w:rPr>
        <w:t xml:space="preserve"> </w:t>
      </w:r>
      <w:r w:rsidRPr="00632AC5">
        <w:rPr>
          <w:rFonts w:eastAsia="Times New Roman"/>
          <w:sz w:val="28"/>
        </w:rPr>
        <w:t>и</w:t>
      </w:r>
      <w:r w:rsidRPr="00632AC5">
        <w:rPr>
          <w:rFonts w:eastAsia="Times New Roman"/>
          <w:spacing w:val="61"/>
          <w:sz w:val="28"/>
        </w:rPr>
        <w:t xml:space="preserve"> </w:t>
      </w:r>
      <w:r w:rsidRPr="00632AC5">
        <w:rPr>
          <w:rFonts w:eastAsia="Times New Roman"/>
          <w:sz w:val="28"/>
        </w:rPr>
        <w:t>штаммов</w:t>
      </w:r>
      <w:r w:rsidRPr="00632AC5">
        <w:rPr>
          <w:rFonts w:eastAsia="Times New Roman"/>
          <w:spacing w:val="-67"/>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России</w:t>
      </w:r>
      <w:r w:rsidRPr="00632AC5">
        <w:rPr>
          <w:rFonts w:eastAsia="Times New Roman"/>
          <w:spacing w:val="2"/>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их</w:t>
      </w:r>
      <w:r w:rsidRPr="00632AC5">
        <w:rPr>
          <w:rFonts w:eastAsia="Times New Roman"/>
          <w:spacing w:val="-3"/>
          <w:sz w:val="28"/>
        </w:rPr>
        <w:t xml:space="preserve"> </w:t>
      </w:r>
      <w:r w:rsidRPr="00632AC5">
        <w:rPr>
          <w:rFonts w:eastAsia="Times New Roman"/>
          <w:sz w:val="28"/>
        </w:rPr>
        <w:t>роль</w:t>
      </w:r>
      <w:r w:rsidRPr="00632AC5">
        <w:rPr>
          <w:rFonts w:eastAsia="Times New Roman"/>
          <w:spacing w:val="2"/>
          <w:sz w:val="28"/>
        </w:rPr>
        <w:t xml:space="preserve"> </w:t>
      </w:r>
      <w:r w:rsidRPr="00632AC5">
        <w:rPr>
          <w:rFonts w:eastAsia="Times New Roman"/>
          <w:sz w:val="28"/>
        </w:rPr>
        <w:t>в</w:t>
      </w:r>
      <w:r w:rsidRPr="00632AC5">
        <w:rPr>
          <w:rFonts w:eastAsia="Times New Roman"/>
          <w:spacing w:val="-2"/>
          <w:sz w:val="28"/>
        </w:rPr>
        <w:t xml:space="preserve"> </w:t>
      </w:r>
      <w:r w:rsidRPr="00632AC5">
        <w:rPr>
          <w:rFonts w:eastAsia="Times New Roman"/>
          <w:sz w:val="28"/>
        </w:rPr>
        <w:t>развитии</w:t>
      </w:r>
      <w:r w:rsidRPr="00632AC5">
        <w:rPr>
          <w:rFonts w:eastAsia="Times New Roman"/>
          <w:spacing w:val="2"/>
          <w:sz w:val="28"/>
        </w:rPr>
        <w:t xml:space="preserve"> </w:t>
      </w:r>
      <w:r w:rsidRPr="00632AC5">
        <w:rPr>
          <w:rFonts w:eastAsia="Times New Roman"/>
          <w:sz w:val="28"/>
        </w:rPr>
        <w:t>генетических</w:t>
      </w:r>
      <w:r w:rsidRPr="00632AC5">
        <w:rPr>
          <w:rFonts w:eastAsia="Times New Roman"/>
          <w:spacing w:val="-3"/>
          <w:sz w:val="28"/>
        </w:rPr>
        <w:t xml:space="preserve"> </w:t>
      </w:r>
      <w:r w:rsidRPr="00632AC5">
        <w:rPr>
          <w:rFonts w:eastAsia="Times New Roman"/>
          <w:sz w:val="28"/>
        </w:rPr>
        <w:t>технологий».</w:t>
      </w:r>
    </w:p>
    <w:p w14:paraId="75B8F6D3" w14:textId="77777777" w:rsidR="0073556B" w:rsidRPr="00632AC5" w:rsidRDefault="0073556B" w:rsidP="00632AC5">
      <w:pPr>
        <w:widowControl w:val="0"/>
        <w:autoSpaceDE w:val="0"/>
        <w:autoSpaceDN w:val="0"/>
        <w:spacing w:line="360" w:lineRule="auto"/>
        <w:ind w:left="110" w:right="55" w:firstLine="706"/>
        <w:rPr>
          <w:rFonts w:eastAsia="Times New Roman"/>
          <w:sz w:val="28"/>
        </w:rPr>
      </w:pPr>
      <w:r w:rsidRPr="00632AC5">
        <w:rPr>
          <w:rFonts w:eastAsia="Times New Roman"/>
          <w:sz w:val="28"/>
        </w:rPr>
        <w:t>Исследовательская</w:t>
      </w:r>
      <w:r w:rsidRPr="00632AC5">
        <w:rPr>
          <w:rFonts w:eastAsia="Times New Roman"/>
          <w:spacing w:val="4"/>
          <w:sz w:val="28"/>
        </w:rPr>
        <w:t xml:space="preserve"> </w:t>
      </w:r>
      <w:r w:rsidRPr="00632AC5">
        <w:rPr>
          <w:rFonts w:eastAsia="Times New Roman"/>
          <w:sz w:val="28"/>
        </w:rPr>
        <w:t>работа</w:t>
      </w:r>
      <w:r w:rsidRPr="00632AC5">
        <w:rPr>
          <w:rFonts w:eastAsia="Times New Roman"/>
          <w:spacing w:val="12"/>
          <w:sz w:val="28"/>
        </w:rPr>
        <w:t xml:space="preserve"> </w:t>
      </w:r>
      <w:r w:rsidRPr="00632AC5">
        <w:rPr>
          <w:rFonts w:eastAsia="Times New Roman"/>
          <w:sz w:val="28"/>
        </w:rPr>
        <w:t>«Г.Д.</w:t>
      </w:r>
      <w:r w:rsidRPr="00632AC5">
        <w:rPr>
          <w:rFonts w:eastAsia="Times New Roman"/>
          <w:spacing w:val="6"/>
          <w:sz w:val="28"/>
        </w:rPr>
        <w:t xml:space="preserve"> </w:t>
      </w:r>
      <w:r w:rsidRPr="00632AC5">
        <w:rPr>
          <w:rFonts w:eastAsia="Times New Roman"/>
          <w:sz w:val="28"/>
        </w:rPr>
        <w:t>Карпеченко как</w:t>
      </w:r>
      <w:r w:rsidRPr="00632AC5">
        <w:rPr>
          <w:rFonts w:eastAsia="Times New Roman"/>
          <w:spacing w:val="5"/>
          <w:sz w:val="28"/>
        </w:rPr>
        <w:t xml:space="preserve"> </w:t>
      </w:r>
      <w:r w:rsidRPr="00632AC5">
        <w:rPr>
          <w:rFonts w:eastAsia="Times New Roman"/>
          <w:sz w:val="28"/>
        </w:rPr>
        <w:t>генетик-экспериментатор</w:t>
      </w:r>
      <w:r w:rsidRPr="00632AC5">
        <w:rPr>
          <w:rFonts w:eastAsia="Times New Roman"/>
          <w:spacing w:val="7"/>
          <w:sz w:val="28"/>
        </w:rPr>
        <w:t xml:space="preserve"> </w:t>
      </w:r>
      <w:r w:rsidRPr="00632AC5">
        <w:rPr>
          <w:rFonts w:eastAsia="Times New Roman"/>
          <w:sz w:val="28"/>
        </w:rPr>
        <w:t>и</w:t>
      </w:r>
      <w:r w:rsidRPr="00632AC5">
        <w:rPr>
          <w:rFonts w:eastAsia="Times New Roman"/>
          <w:spacing w:val="-67"/>
          <w:sz w:val="28"/>
        </w:rPr>
        <w:t xml:space="preserve"> </w:t>
      </w:r>
      <w:r w:rsidRPr="00632AC5">
        <w:rPr>
          <w:rFonts w:eastAsia="Times New Roman"/>
          <w:sz w:val="28"/>
        </w:rPr>
        <w:t>биотехнолог».</w:t>
      </w:r>
    </w:p>
    <w:p w14:paraId="53E1F37D" w14:textId="6D303797" w:rsidR="0073556B" w:rsidRPr="00632AC5" w:rsidRDefault="0073556B" w:rsidP="00105E3E">
      <w:pPr>
        <w:widowControl w:val="0"/>
        <w:numPr>
          <w:ilvl w:val="0"/>
          <w:numId w:val="171"/>
        </w:numPr>
        <w:tabs>
          <w:tab w:val="left" w:pos="1104"/>
        </w:tabs>
        <w:autoSpaceDE w:val="0"/>
        <w:autoSpaceDN w:val="0"/>
        <w:spacing w:line="360" w:lineRule="auto"/>
        <w:ind w:hanging="288"/>
        <w:outlineLvl w:val="2"/>
        <w:rPr>
          <w:rFonts w:eastAsia="Times New Roman"/>
          <w:b/>
          <w:bCs/>
          <w:iCs/>
          <w:sz w:val="28"/>
        </w:rPr>
      </w:pPr>
      <w:r w:rsidRPr="00632AC5">
        <w:rPr>
          <w:rFonts w:eastAsia="Times New Roman"/>
          <w:b/>
          <w:bCs/>
          <w:iCs/>
          <w:sz w:val="28"/>
        </w:rPr>
        <w:t>Питательные</w:t>
      </w:r>
      <w:r w:rsidRPr="00632AC5">
        <w:rPr>
          <w:rFonts w:eastAsia="Times New Roman"/>
          <w:b/>
          <w:bCs/>
          <w:iCs/>
          <w:spacing w:val="-7"/>
          <w:sz w:val="28"/>
        </w:rPr>
        <w:t xml:space="preserve"> </w:t>
      </w:r>
      <w:r w:rsidRPr="00632AC5">
        <w:rPr>
          <w:rFonts w:eastAsia="Times New Roman"/>
          <w:b/>
          <w:bCs/>
          <w:iCs/>
          <w:sz w:val="28"/>
        </w:rPr>
        <w:t>среды</w:t>
      </w:r>
      <w:r w:rsidRPr="00632AC5">
        <w:rPr>
          <w:rFonts w:eastAsia="Times New Roman"/>
          <w:b/>
          <w:bCs/>
          <w:iCs/>
          <w:spacing w:val="-4"/>
          <w:sz w:val="28"/>
        </w:rPr>
        <w:t xml:space="preserve"> </w:t>
      </w:r>
      <w:r w:rsidRPr="00632AC5">
        <w:rPr>
          <w:rFonts w:eastAsia="Times New Roman"/>
          <w:b/>
          <w:bCs/>
          <w:iCs/>
          <w:sz w:val="28"/>
        </w:rPr>
        <w:t>для</w:t>
      </w:r>
      <w:r w:rsidRPr="00632AC5">
        <w:rPr>
          <w:rFonts w:eastAsia="Times New Roman"/>
          <w:b/>
          <w:bCs/>
          <w:iCs/>
          <w:spacing w:val="-5"/>
          <w:sz w:val="28"/>
        </w:rPr>
        <w:t xml:space="preserve"> </w:t>
      </w:r>
      <w:r w:rsidRPr="00632AC5">
        <w:rPr>
          <w:rFonts w:eastAsia="Times New Roman"/>
          <w:b/>
          <w:bCs/>
          <w:iCs/>
          <w:sz w:val="28"/>
        </w:rPr>
        <w:t>агробиотехнологий</w:t>
      </w:r>
      <w:r w:rsidRPr="00632AC5">
        <w:rPr>
          <w:rFonts w:eastAsia="Times New Roman"/>
          <w:b/>
          <w:bCs/>
          <w:iCs/>
          <w:spacing w:val="-1"/>
          <w:sz w:val="28"/>
        </w:rPr>
        <w:t xml:space="preserve"> </w:t>
      </w:r>
    </w:p>
    <w:p w14:paraId="1E46DF8C" w14:textId="77777777" w:rsidR="0073556B" w:rsidRPr="00632AC5" w:rsidRDefault="0073556B" w:rsidP="00632AC5">
      <w:pPr>
        <w:widowControl w:val="0"/>
        <w:autoSpaceDE w:val="0"/>
        <w:autoSpaceDN w:val="0"/>
        <w:spacing w:before="89" w:line="360" w:lineRule="auto"/>
        <w:ind w:left="110" w:firstLine="706"/>
        <w:rPr>
          <w:rFonts w:eastAsia="Times New Roman"/>
          <w:sz w:val="28"/>
        </w:rPr>
      </w:pPr>
      <w:r w:rsidRPr="00632AC5">
        <w:rPr>
          <w:rFonts w:eastAsia="Times New Roman"/>
          <w:sz w:val="28"/>
        </w:rPr>
        <w:t>Макро-</w:t>
      </w:r>
      <w:r w:rsidRPr="00632AC5">
        <w:rPr>
          <w:rFonts w:eastAsia="Times New Roman"/>
          <w:spacing w:val="59"/>
          <w:sz w:val="28"/>
        </w:rPr>
        <w:t xml:space="preserve"> </w:t>
      </w:r>
      <w:r w:rsidRPr="00632AC5">
        <w:rPr>
          <w:rFonts w:eastAsia="Times New Roman"/>
          <w:sz w:val="28"/>
        </w:rPr>
        <w:t>и</w:t>
      </w:r>
      <w:r w:rsidRPr="00632AC5">
        <w:rPr>
          <w:rFonts w:eastAsia="Times New Roman"/>
          <w:spacing w:val="59"/>
          <w:sz w:val="28"/>
        </w:rPr>
        <w:t xml:space="preserve"> </w:t>
      </w:r>
      <w:r w:rsidRPr="00632AC5">
        <w:rPr>
          <w:rFonts w:eastAsia="Times New Roman"/>
          <w:sz w:val="28"/>
        </w:rPr>
        <w:t>микроэлементы,</w:t>
      </w:r>
      <w:r w:rsidRPr="00632AC5">
        <w:rPr>
          <w:rFonts w:eastAsia="Times New Roman"/>
          <w:spacing w:val="67"/>
          <w:sz w:val="28"/>
        </w:rPr>
        <w:t xml:space="preserve"> </w:t>
      </w:r>
      <w:r w:rsidRPr="00632AC5">
        <w:rPr>
          <w:rFonts w:eastAsia="Times New Roman"/>
          <w:sz w:val="28"/>
        </w:rPr>
        <w:t>источники</w:t>
      </w:r>
      <w:r w:rsidRPr="00632AC5">
        <w:rPr>
          <w:rFonts w:eastAsia="Times New Roman"/>
          <w:spacing w:val="60"/>
          <w:sz w:val="28"/>
        </w:rPr>
        <w:t xml:space="preserve"> </w:t>
      </w:r>
      <w:r w:rsidRPr="00632AC5">
        <w:rPr>
          <w:rFonts w:eastAsia="Times New Roman"/>
          <w:sz w:val="28"/>
        </w:rPr>
        <w:t>углеводов,</w:t>
      </w:r>
      <w:r w:rsidRPr="00632AC5">
        <w:rPr>
          <w:rFonts w:eastAsia="Times New Roman"/>
          <w:spacing w:val="68"/>
          <w:sz w:val="28"/>
        </w:rPr>
        <w:t xml:space="preserve"> </w:t>
      </w:r>
      <w:r w:rsidRPr="00632AC5">
        <w:rPr>
          <w:rFonts w:eastAsia="Times New Roman"/>
          <w:sz w:val="28"/>
        </w:rPr>
        <w:t>витамины,</w:t>
      </w:r>
      <w:r w:rsidRPr="00632AC5">
        <w:rPr>
          <w:rFonts w:eastAsia="Times New Roman"/>
          <w:spacing w:val="67"/>
          <w:sz w:val="28"/>
        </w:rPr>
        <w:t xml:space="preserve"> </w:t>
      </w:r>
      <w:r w:rsidRPr="00632AC5">
        <w:rPr>
          <w:rFonts w:eastAsia="Times New Roman"/>
          <w:sz w:val="28"/>
        </w:rPr>
        <w:t>желирующие</w:t>
      </w:r>
      <w:r w:rsidRPr="00632AC5">
        <w:rPr>
          <w:rFonts w:eastAsia="Times New Roman"/>
          <w:spacing w:val="-67"/>
          <w:sz w:val="28"/>
        </w:rPr>
        <w:t xml:space="preserve"> </w:t>
      </w:r>
      <w:r w:rsidRPr="00632AC5">
        <w:rPr>
          <w:rFonts w:eastAsia="Times New Roman"/>
          <w:sz w:val="28"/>
        </w:rPr>
        <w:t>агенты.</w:t>
      </w:r>
      <w:r w:rsidRPr="00632AC5">
        <w:rPr>
          <w:rFonts w:eastAsia="Times New Roman"/>
          <w:spacing w:val="2"/>
          <w:sz w:val="28"/>
        </w:rPr>
        <w:t xml:space="preserve"> </w:t>
      </w:r>
      <w:r w:rsidRPr="00632AC5">
        <w:rPr>
          <w:rFonts w:eastAsia="Times New Roman"/>
          <w:sz w:val="28"/>
        </w:rPr>
        <w:t>Типы</w:t>
      </w:r>
      <w:r w:rsidRPr="00632AC5">
        <w:rPr>
          <w:rFonts w:eastAsia="Times New Roman"/>
          <w:spacing w:val="-1"/>
          <w:sz w:val="28"/>
        </w:rPr>
        <w:t xml:space="preserve"> </w:t>
      </w:r>
      <w:r w:rsidRPr="00632AC5">
        <w:rPr>
          <w:rFonts w:eastAsia="Times New Roman"/>
          <w:sz w:val="28"/>
        </w:rPr>
        <w:t>питательных</w:t>
      </w:r>
      <w:r w:rsidRPr="00632AC5">
        <w:rPr>
          <w:rFonts w:eastAsia="Times New Roman"/>
          <w:spacing w:val="-3"/>
          <w:sz w:val="28"/>
        </w:rPr>
        <w:t xml:space="preserve"> </w:t>
      </w:r>
      <w:r w:rsidRPr="00632AC5">
        <w:rPr>
          <w:rFonts w:eastAsia="Times New Roman"/>
          <w:sz w:val="28"/>
        </w:rPr>
        <w:t>сред</w:t>
      </w:r>
      <w:r w:rsidRPr="00632AC5">
        <w:rPr>
          <w:rFonts w:eastAsia="Times New Roman"/>
          <w:spacing w:val="3"/>
          <w:sz w:val="28"/>
        </w:rPr>
        <w:t xml:space="preserve"> </w:t>
      </w:r>
      <w:r w:rsidRPr="00632AC5">
        <w:rPr>
          <w:rFonts w:eastAsia="Times New Roman"/>
          <w:sz w:val="28"/>
        </w:rPr>
        <w:t>–</w:t>
      </w:r>
      <w:r w:rsidRPr="00632AC5">
        <w:rPr>
          <w:rFonts w:eastAsia="Times New Roman"/>
          <w:spacing w:val="6"/>
          <w:sz w:val="28"/>
        </w:rPr>
        <w:t xml:space="preserve"> </w:t>
      </w:r>
      <w:r w:rsidRPr="00632AC5">
        <w:rPr>
          <w:rFonts w:eastAsia="Times New Roman"/>
          <w:sz w:val="28"/>
        </w:rPr>
        <w:t>жидкие</w:t>
      </w:r>
      <w:r w:rsidRPr="00632AC5">
        <w:rPr>
          <w:rFonts w:eastAsia="Times New Roman"/>
          <w:spacing w:val="-2"/>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твердые.</w:t>
      </w:r>
    </w:p>
    <w:p w14:paraId="637F51C5" w14:textId="3C271E09" w:rsidR="0073556B" w:rsidRPr="00632AC5" w:rsidRDefault="0073556B" w:rsidP="00632AC5">
      <w:pPr>
        <w:widowControl w:val="0"/>
        <w:autoSpaceDE w:val="0"/>
        <w:autoSpaceDN w:val="0"/>
        <w:spacing w:line="360" w:lineRule="auto"/>
        <w:ind w:right="145" w:firstLine="816"/>
        <w:rPr>
          <w:rFonts w:eastAsia="Times New Roman"/>
          <w:sz w:val="28"/>
        </w:rPr>
      </w:pPr>
      <w:r w:rsidRPr="00632AC5">
        <w:rPr>
          <w:rFonts w:eastAsia="Times New Roman"/>
          <w:sz w:val="28"/>
        </w:rPr>
        <w:t>Питательные</w:t>
      </w:r>
      <w:r w:rsidRPr="00632AC5">
        <w:rPr>
          <w:rFonts w:eastAsia="Times New Roman"/>
          <w:sz w:val="28"/>
        </w:rPr>
        <w:tab/>
        <w:t>среды</w:t>
      </w:r>
      <w:r w:rsidRPr="00632AC5">
        <w:rPr>
          <w:rFonts w:eastAsia="Times New Roman"/>
          <w:sz w:val="28"/>
        </w:rPr>
        <w:tab/>
        <w:t>для</w:t>
      </w:r>
      <w:r w:rsidRPr="00632AC5">
        <w:rPr>
          <w:rFonts w:eastAsia="Times New Roman"/>
          <w:sz w:val="28"/>
        </w:rPr>
        <w:tab/>
        <w:t>биотехнологии</w:t>
      </w:r>
      <w:r w:rsidRPr="00632AC5">
        <w:rPr>
          <w:rFonts w:eastAsia="Times New Roman"/>
          <w:sz w:val="28"/>
        </w:rPr>
        <w:tab/>
        <w:t>растений.</w:t>
      </w:r>
      <w:r w:rsidRPr="00632AC5">
        <w:rPr>
          <w:rFonts w:eastAsia="Times New Roman"/>
          <w:sz w:val="28"/>
        </w:rPr>
        <w:tab/>
        <w:t>Разработка</w:t>
      </w:r>
      <w:r w:rsidR="00A66D7F" w:rsidRPr="00632AC5">
        <w:rPr>
          <w:rFonts w:eastAsia="Times New Roman"/>
          <w:sz w:val="28"/>
        </w:rPr>
        <w:t xml:space="preserve"> </w:t>
      </w:r>
      <w:r w:rsidRPr="00632AC5">
        <w:rPr>
          <w:rFonts w:eastAsia="Times New Roman"/>
          <w:spacing w:val="-1"/>
          <w:sz w:val="28"/>
        </w:rPr>
        <w:t>новых</w:t>
      </w:r>
      <w:r w:rsidR="00A66D7F" w:rsidRPr="00632AC5">
        <w:rPr>
          <w:rFonts w:eastAsia="Times New Roman"/>
          <w:spacing w:val="-1"/>
          <w:sz w:val="28"/>
        </w:rPr>
        <w:t xml:space="preserve"> </w:t>
      </w:r>
      <w:r w:rsidRPr="00632AC5">
        <w:rPr>
          <w:rFonts w:eastAsia="Times New Roman"/>
          <w:spacing w:val="-67"/>
          <w:sz w:val="28"/>
        </w:rPr>
        <w:t xml:space="preserve"> </w:t>
      </w:r>
      <w:r w:rsidRPr="00632AC5">
        <w:rPr>
          <w:rFonts w:eastAsia="Times New Roman"/>
          <w:sz w:val="28"/>
        </w:rPr>
        <w:t>питательных</w:t>
      </w:r>
      <w:r w:rsidRPr="00632AC5">
        <w:rPr>
          <w:rFonts w:eastAsia="Times New Roman"/>
          <w:spacing w:val="-12"/>
          <w:sz w:val="28"/>
        </w:rPr>
        <w:t xml:space="preserve"> </w:t>
      </w:r>
      <w:r w:rsidRPr="00632AC5">
        <w:rPr>
          <w:rFonts w:eastAsia="Times New Roman"/>
          <w:sz w:val="28"/>
        </w:rPr>
        <w:t>сред,</w:t>
      </w:r>
      <w:r w:rsidRPr="00632AC5">
        <w:rPr>
          <w:rFonts w:eastAsia="Times New Roman"/>
          <w:spacing w:val="-7"/>
          <w:sz w:val="28"/>
        </w:rPr>
        <w:t xml:space="preserve"> </w:t>
      </w:r>
      <w:r w:rsidRPr="00632AC5">
        <w:rPr>
          <w:rFonts w:eastAsia="Times New Roman"/>
          <w:sz w:val="28"/>
        </w:rPr>
        <w:t>в</w:t>
      </w:r>
      <w:r w:rsidRPr="00632AC5">
        <w:rPr>
          <w:rFonts w:eastAsia="Times New Roman"/>
          <w:spacing w:val="-10"/>
          <w:sz w:val="28"/>
        </w:rPr>
        <w:t xml:space="preserve"> </w:t>
      </w:r>
      <w:r w:rsidRPr="00632AC5">
        <w:rPr>
          <w:rFonts w:eastAsia="Times New Roman"/>
          <w:sz w:val="28"/>
        </w:rPr>
        <w:t>том</w:t>
      </w:r>
      <w:r w:rsidRPr="00632AC5">
        <w:rPr>
          <w:rFonts w:eastAsia="Times New Roman"/>
          <w:spacing w:val="-7"/>
          <w:sz w:val="28"/>
        </w:rPr>
        <w:t xml:space="preserve"> </w:t>
      </w:r>
      <w:r w:rsidRPr="00632AC5">
        <w:rPr>
          <w:rFonts w:eastAsia="Times New Roman"/>
          <w:sz w:val="28"/>
        </w:rPr>
        <w:t>числе</w:t>
      </w:r>
      <w:r w:rsidRPr="00632AC5">
        <w:rPr>
          <w:rFonts w:eastAsia="Times New Roman"/>
          <w:spacing w:val="-4"/>
          <w:sz w:val="28"/>
        </w:rPr>
        <w:t xml:space="preserve"> </w:t>
      </w:r>
      <w:r w:rsidRPr="00632AC5">
        <w:rPr>
          <w:rFonts w:eastAsia="Times New Roman"/>
          <w:sz w:val="28"/>
        </w:rPr>
        <w:t>включающих</w:t>
      </w:r>
      <w:r w:rsidRPr="00632AC5">
        <w:rPr>
          <w:rFonts w:eastAsia="Times New Roman"/>
          <w:spacing w:val="-11"/>
          <w:sz w:val="28"/>
        </w:rPr>
        <w:t xml:space="preserve"> </w:t>
      </w:r>
      <w:r w:rsidRPr="00632AC5">
        <w:rPr>
          <w:rFonts w:eastAsia="Times New Roman"/>
          <w:sz w:val="28"/>
        </w:rPr>
        <w:t>биостимуляторы</w:t>
      </w:r>
      <w:r w:rsidRPr="00632AC5">
        <w:rPr>
          <w:rFonts w:eastAsia="Times New Roman"/>
          <w:spacing w:val="-9"/>
          <w:sz w:val="28"/>
        </w:rPr>
        <w:t xml:space="preserve"> </w:t>
      </w:r>
      <w:r w:rsidRPr="00632AC5">
        <w:rPr>
          <w:rFonts w:eastAsia="Times New Roman"/>
          <w:sz w:val="28"/>
        </w:rPr>
        <w:t>и</w:t>
      </w:r>
      <w:r w:rsidRPr="00632AC5">
        <w:rPr>
          <w:rFonts w:eastAsia="Times New Roman"/>
          <w:spacing w:val="-8"/>
          <w:sz w:val="28"/>
        </w:rPr>
        <w:t xml:space="preserve"> </w:t>
      </w:r>
      <w:r w:rsidRPr="00632AC5">
        <w:rPr>
          <w:rFonts w:eastAsia="Times New Roman"/>
          <w:sz w:val="28"/>
        </w:rPr>
        <w:t>другие</w:t>
      </w:r>
      <w:r w:rsidRPr="00632AC5">
        <w:rPr>
          <w:rFonts w:eastAsia="Times New Roman"/>
          <w:spacing w:val="-10"/>
          <w:sz w:val="28"/>
        </w:rPr>
        <w:t xml:space="preserve"> </w:t>
      </w:r>
      <w:r w:rsidRPr="00632AC5">
        <w:rPr>
          <w:rFonts w:eastAsia="Times New Roman"/>
          <w:sz w:val="28"/>
        </w:rPr>
        <w:t>регуляторы</w:t>
      </w:r>
      <w:r w:rsidR="00A66D7F" w:rsidRPr="00632AC5">
        <w:rPr>
          <w:rFonts w:eastAsia="Times New Roman"/>
          <w:sz w:val="28"/>
        </w:rPr>
        <w:t xml:space="preserve"> </w:t>
      </w:r>
      <w:r w:rsidRPr="00632AC5">
        <w:rPr>
          <w:rFonts w:eastAsia="Times New Roman"/>
          <w:sz w:val="28"/>
        </w:rPr>
        <w:t>роста.</w:t>
      </w:r>
      <w:r w:rsidRPr="00632AC5">
        <w:rPr>
          <w:rFonts w:eastAsia="Times New Roman"/>
          <w:spacing w:val="1"/>
          <w:sz w:val="28"/>
        </w:rPr>
        <w:t xml:space="preserve"> </w:t>
      </w:r>
      <w:r w:rsidRPr="00632AC5">
        <w:rPr>
          <w:rFonts w:eastAsia="Times New Roman"/>
          <w:sz w:val="28"/>
        </w:rPr>
        <w:t>Методы</w:t>
      </w:r>
      <w:r w:rsidRPr="00632AC5">
        <w:rPr>
          <w:rFonts w:eastAsia="Times New Roman"/>
          <w:spacing w:val="1"/>
          <w:sz w:val="28"/>
        </w:rPr>
        <w:t xml:space="preserve"> </w:t>
      </w:r>
      <w:r w:rsidRPr="00632AC5">
        <w:rPr>
          <w:rFonts w:eastAsia="Times New Roman"/>
          <w:sz w:val="28"/>
        </w:rPr>
        <w:t>оптимизации</w:t>
      </w:r>
      <w:r w:rsidRPr="00632AC5">
        <w:rPr>
          <w:rFonts w:eastAsia="Times New Roman"/>
          <w:spacing w:val="1"/>
          <w:sz w:val="28"/>
        </w:rPr>
        <w:t xml:space="preserve"> </w:t>
      </w:r>
      <w:r w:rsidRPr="00632AC5">
        <w:rPr>
          <w:rFonts w:eastAsia="Times New Roman"/>
          <w:sz w:val="28"/>
        </w:rPr>
        <w:t>питательных</w:t>
      </w:r>
      <w:r w:rsidRPr="00632AC5">
        <w:rPr>
          <w:rFonts w:eastAsia="Times New Roman"/>
          <w:spacing w:val="1"/>
          <w:sz w:val="28"/>
        </w:rPr>
        <w:t xml:space="preserve"> </w:t>
      </w:r>
      <w:r w:rsidRPr="00632AC5">
        <w:rPr>
          <w:rFonts w:eastAsia="Times New Roman"/>
          <w:sz w:val="28"/>
        </w:rPr>
        <w:t>сред.</w:t>
      </w:r>
      <w:r w:rsidRPr="00632AC5">
        <w:rPr>
          <w:rFonts w:eastAsia="Times New Roman"/>
          <w:spacing w:val="1"/>
          <w:sz w:val="28"/>
        </w:rPr>
        <w:t xml:space="preserve"> </w:t>
      </w: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компоненты</w:t>
      </w:r>
      <w:r w:rsidRPr="00632AC5">
        <w:rPr>
          <w:rFonts w:eastAsia="Times New Roman"/>
          <w:spacing w:val="1"/>
          <w:sz w:val="28"/>
        </w:rPr>
        <w:t xml:space="preserve"> </w:t>
      </w:r>
      <w:r w:rsidRPr="00632AC5">
        <w:rPr>
          <w:rFonts w:eastAsia="Times New Roman"/>
          <w:sz w:val="28"/>
        </w:rPr>
        <w:t>питательных</w:t>
      </w:r>
      <w:r w:rsidRPr="00632AC5">
        <w:rPr>
          <w:rFonts w:eastAsia="Times New Roman"/>
          <w:spacing w:val="1"/>
          <w:sz w:val="28"/>
        </w:rPr>
        <w:t xml:space="preserve"> </w:t>
      </w:r>
      <w:r w:rsidRPr="00632AC5">
        <w:rPr>
          <w:rFonts w:eastAsia="Times New Roman"/>
          <w:sz w:val="28"/>
        </w:rPr>
        <w:t>сред</w:t>
      </w:r>
      <w:r w:rsidRPr="00632AC5">
        <w:rPr>
          <w:rFonts w:eastAsia="Times New Roman"/>
          <w:spacing w:val="1"/>
          <w:sz w:val="28"/>
        </w:rPr>
        <w:t xml:space="preserve"> </w:t>
      </w:r>
      <w:r w:rsidRPr="00632AC5">
        <w:rPr>
          <w:rFonts w:eastAsia="Times New Roman"/>
          <w:sz w:val="28"/>
        </w:rPr>
        <w:t>(макроэлементы,</w:t>
      </w:r>
      <w:r w:rsidRPr="00632AC5">
        <w:rPr>
          <w:rFonts w:eastAsia="Times New Roman"/>
          <w:spacing w:val="1"/>
          <w:sz w:val="28"/>
        </w:rPr>
        <w:t xml:space="preserve"> </w:t>
      </w:r>
      <w:r w:rsidRPr="00632AC5">
        <w:rPr>
          <w:rFonts w:eastAsia="Times New Roman"/>
          <w:sz w:val="28"/>
        </w:rPr>
        <w:t>микроэлементы,</w:t>
      </w:r>
      <w:r w:rsidRPr="00632AC5">
        <w:rPr>
          <w:rFonts w:eastAsia="Times New Roman"/>
          <w:spacing w:val="1"/>
          <w:sz w:val="28"/>
        </w:rPr>
        <w:t xml:space="preserve"> </w:t>
      </w:r>
      <w:r w:rsidRPr="00632AC5">
        <w:rPr>
          <w:rFonts w:eastAsia="Times New Roman"/>
          <w:sz w:val="28"/>
        </w:rPr>
        <w:t>источники</w:t>
      </w:r>
      <w:r w:rsidRPr="00632AC5">
        <w:rPr>
          <w:rFonts w:eastAsia="Times New Roman"/>
          <w:spacing w:val="1"/>
          <w:sz w:val="28"/>
        </w:rPr>
        <w:t xml:space="preserve"> </w:t>
      </w:r>
      <w:r w:rsidRPr="00632AC5">
        <w:rPr>
          <w:rFonts w:eastAsia="Times New Roman"/>
          <w:sz w:val="28"/>
        </w:rPr>
        <w:t>углерода,</w:t>
      </w:r>
      <w:r w:rsidRPr="00632AC5">
        <w:rPr>
          <w:rFonts w:eastAsia="Times New Roman"/>
          <w:spacing w:val="-67"/>
          <w:sz w:val="28"/>
        </w:rPr>
        <w:t xml:space="preserve"> </w:t>
      </w:r>
      <w:r w:rsidRPr="00632AC5">
        <w:rPr>
          <w:rFonts w:eastAsia="Times New Roman"/>
          <w:sz w:val="28"/>
        </w:rPr>
        <w:t>витамины,</w:t>
      </w:r>
      <w:r w:rsidRPr="00632AC5">
        <w:rPr>
          <w:rFonts w:eastAsia="Times New Roman"/>
          <w:spacing w:val="1"/>
          <w:sz w:val="28"/>
        </w:rPr>
        <w:t xml:space="preserve"> </w:t>
      </w:r>
      <w:r w:rsidRPr="00632AC5">
        <w:rPr>
          <w:rFonts w:eastAsia="Times New Roman"/>
          <w:sz w:val="28"/>
        </w:rPr>
        <w:t>желирующие</w:t>
      </w:r>
      <w:r w:rsidRPr="00632AC5">
        <w:rPr>
          <w:rFonts w:eastAsia="Times New Roman"/>
          <w:spacing w:val="1"/>
          <w:sz w:val="28"/>
        </w:rPr>
        <w:t xml:space="preserve"> </w:t>
      </w:r>
      <w:r w:rsidRPr="00632AC5">
        <w:rPr>
          <w:rFonts w:eastAsia="Times New Roman"/>
          <w:sz w:val="28"/>
        </w:rPr>
        <w:t>агенты,</w:t>
      </w:r>
      <w:r w:rsidRPr="00632AC5">
        <w:rPr>
          <w:rFonts w:eastAsia="Times New Roman"/>
          <w:spacing w:val="1"/>
          <w:sz w:val="28"/>
        </w:rPr>
        <w:t xml:space="preserve"> </w:t>
      </w:r>
      <w:r w:rsidRPr="00632AC5">
        <w:rPr>
          <w:rFonts w:eastAsia="Times New Roman"/>
          <w:sz w:val="28"/>
        </w:rPr>
        <w:t>регуляторы</w:t>
      </w:r>
      <w:r w:rsidRPr="00632AC5">
        <w:rPr>
          <w:rFonts w:eastAsia="Times New Roman"/>
          <w:spacing w:val="1"/>
          <w:sz w:val="28"/>
        </w:rPr>
        <w:t xml:space="preserve"> </w:t>
      </w:r>
      <w:r w:rsidRPr="00632AC5">
        <w:rPr>
          <w:rFonts w:eastAsia="Times New Roman"/>
          <w:sz w:val="28"/>
        </w:rPr>
        <w:t>роста).</w:t>
      </w:r>
      <w:r w:rsidRPr="00632AC5">
        <w:rPr>
          <w:rFonts w:eastAsia="Times New Roman"/>
          <w:spacing w:val="1"/>
          <w:sz w:val="28"/>
        </w:rPr>
        <w:t xml:space="preserve"> </w:t>
      </w:r>
      <w:r w:rsidRPr="00632AC5">
        <w:rPr>
          <w:rFonts w:eastAsia="Times New Roman"/>
          <w:sz w:val="28"/>
        </w:rPr>
        <w:t>Уровень</w:t>
      </w:r>
      <w:r w:rsidRPr="00632AC5">
        <w:rPr>
          <w:rFonts w:eastAsia="Times New Roman"/>
          <w:spacing w:val="1"/>
          <w:sz w:val="28"/>
        </w:rPr>
        <w:t xml:space="preserve"> </w:t>
      </w:r>
      <w:r w:rsidRPr="00632AC5">
        <w:rPr>
          <w:rFonts w:eastAsia="Times New Roman"/>
          <w:sz w:val="28"/>
        </w:rPr>
        <w:t>рН</w:t>
      </w:r>
      <w:r w:rsidRPr="00632AC5">
        <w:rPr>
          <w:rFonts w:eastAsia="Times New Roman"/>
          <w:spacing w:val="1"/>
          <w:sz w:val="28"/>
        </w:rPr>
        <w:t xml:space="preserve"> </w:t>
      </w:r>
      <w:r w:rsidRPr="00632AC5">
        <w:rPr>
          <w:rFonts w:eastAsia="Times New Roman"/>
          <w:sz w:val="28"/>
        </w:rPr>
        <w:t>питательной</w:t>
      </w:r>
      <w:r w:rsidRPr="00632AC5">
        <w:rPr>
          <w:rFonts w:eastAsia="Times New Roman"/>
          <w:spacing w:val="1"/>
          <w:sz w:val="28"/>
        </w:rPr>
        <w:t xml:space="preserve"> </w:t>
      </w:r>
      <w:r w:rsidRPr="00632AC5">
        <w:rPr>
          <w:rFonts w:eastAsia="Times New Roman"/>
          <w:sz w:val="28"/>
        </w:rPr>
        <w:t>среды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его</w:t>
      </w:r>
      <w:r w:rsidRPr="00632AC5">
        <w:rPr>
          <w:rFonts w:eastAsia="Times New Roman"/>
          <w:spacing w:val="-4"/>
          <w:sz w:val="28"/>
        </w:rPr>
        <w:t xml:space="preserve"> </w:t>
      </w:r>
      <w:r w:rsidRPr="00632AC5">
        <w:rPr>
          <w:rFonts w:eastAsia="Times New Roman"/>
          <w:sz w:val="28"/>
        </w:rPr>
        <w:t>влияние</w:t>
      </w:r>
      <w:r w:rsidRPr="00632AC5">
        <w:rPr>
          <w:rFonts w:eastAsia="Times New Roman"/>
          <w:spacing w:val="-2"/>
          <w:sz w:val="28"/>
        </w:rPr>
        <w:t xml:space="preserve"> </w:t>
      </w:r>
      <w:r w:rsidRPr="00632AC5">
        <w:rPr>
          <w:rFonts w:eastAsia="Times New Roman"/>
          <w:sz w:val="28"/>
        </w:rPr>
        <w:t>на</w:t>
      </w:r>
      <w:r w:rsidRPr="00632AC5">
        <w:rPr>
          <w:rFonts w:eastAsia="Times New Roman"/>
          <w:spacing w:val="-2"/>
          <w:sz w:val="28"/>
        </w:rPr>
        <w:t xml:space="preserve"> </w:t>
      </w:r>
      <w:r w:rsidRPr="00632AC5">
        <w:rPr>
          <w:rFonts w:eastAsia="Times New Roman"/>
          <w:sz w:val="28"/>
        </w:rPr>
        <w:t>развитие</w:t>
      </w:r>
      <w:r w:rsidRPr="00632AC5">
        <w:rPr>
          <w:rFonts w:eastAsia="Times New Roman"/>
          <w:spacing w:val="6"/>
          <w:sz w:val="28"/>
        </w:rPr>
        <w:t xml:space="preserve"> </w:t>
      </w:r>
      <w:r w:rsidRPr="00632AC5">
        <w:rPr>
          <w:rFonts w:eastAsia="Times New Roman"/>
          <w:sz w:val="28"/>
        </w:rPr>
        <w:t>растений.</w:t>
      </w:r>
      <w:r w:rsidRPr="00632AC5">
        <w:rPr>
          <w:rFonts w:eastAsia="Times New Roman"/>
          <w:spacing w:val="6"/>
          <w:sz w:val="28"/>
        </w:rPr>
        <w:t xml:space="preserve"> </w:t>
      </w:r>
      <w:r w:rsidRPr="00632AC5">
        <w:rPr>
          <w:rFonts w:eastAsia="Times New Roman"/>
          <w:sz w:val="28"/>
        </w:rPr>
        <w:t>Весы,</w:t>
      </w:r>
      <w:r w:rsidRPr="00632AC5">
        <w:rPr>
          <w:rFonts w:eastAsia="Times New Roman"/>
          <w:spacing w:val="2"/>
          <w:sz w:val="28"/>
        </w:rPr>
        <w:t xml:space="preserve"> </w:t>
      </w:r>
      <w:r w:rsidRPr="00632AC5">
        <w:rPr>
          <w:rFonts w:eastAsia="Times New Roman"/>
          <w:sz w:val="28"/>
        </w:rPr>
        <w:t>рН-метр.</w:t>
      </w:r>
    </w:p>
    <w:p w14:paraId="2670E32F" w14:textId="77777777" w:rsidR="0073556B" w:rsidRPr="00632AC5" w:rsidRDefault="0073556B" w:rsidP="00632AC5">
      <w:pPr>
        <w:widowControl w:val="0"/>
        <w:autoSpaceDE w:val="0"/>
        <w:autoSpaceDN w:val="0"/>
        <w:spacing w:before="124" w:line="360" w:lineRule="auto"/>
        <w:ind w:left="816" w:firstLine="0"/>
        <w:jc w:val="left"/>
        <w:rPr>
          <w:rFonts w:eastAsia="Times New Roman"/>
          <w:i/>
          <w:sz w:val="28"/>
        </w:rPr>
      </w:pPr>
      <w:r w:rsidRPr="00632AC5">
        <w:rPr>
          <w:rFonts w:eastAsia="Times New Roman"/>
          <w:i/>
          <w:sz w:val="28"/>
        </w:rPr>
        <w:t>Лабораторные</w:t>
      </w:r>
      <w:r w:rsidRPr="00632AC5">
        <w:rPr>
          <w:rFonts w:eastAsia="Times New Roman"/>
          <w:i/>
          <w:spacing w:val="-3"/>
          <w:sz w:val="28"/>
        </w:rPr>
        <w:t xml:space="preserve"> </w:t>
      </w:r>
      <w:r w:rsidRPr="00632AC5">
        <w:rPr>
          <w:rFonts w:eastAsia="Times New Roman"/>
          <w:i/>
          <w:sz w:val="28"/>
        </w:rPr>
        <w:t>и</w:t>
      </w:r>
      <w:r w:rsidRPr="00632AC5">
        <w:rPr>
          <w:rFonts w:eastAsia="Times New Roman"/>
          <w:i/>
          <w:spacing w:val="-4"/>
          <w:sz w:val="28"/>
        </w:rPr>
        <w:t xml:space="preserve"> </w:t>
      </w:r>
      <w:r w:rsidRPr="00632AC5">
        <w:rPr>
          <w:rFonts w:eastAsia="Times New Roman"/>
          <w:i/>
          <w:sz w:val="28"/>
        </w:rPr>
        <w:t>практические</w:t>
      </w:r>
      <w:r w:rsidRPr="00632AC5">
        <w:rPr>
          <w:rFonts w:eastAsia="Times New Roman"/>
          <w:i/>
          <w:spacing w:val="-3"/>
          <w:sz w:val="28"/>
        </w:rPr>
        <w:t xml:space="preserve"> </w:t>
      </w:r>
      <w:r w:rsidRPr="00632AC5">
        <w:rPr>
          <w:rFonts w:eastAsia="Times New Roman"/>
          <w:i/>
          <w:sz w:val="28"/>
        </w:rPr>
        <w:t>работы</w:t>
      </w:r>
    </w:p>
    <w:p w14:paraId="53C85C23" w14:textId="77777777" w:rsidR="0073556B" w:rsidRPr="00632AC5" w:rsidRDefault="0073556B" w:rsidP="00632AC5">
      <w:pPr>
        <w:widowControl w:val="0"/>
        <w:autoSpaceDE w:val="0"/>
        <w:autoSpaceDN w:val="0"/>
        <w:spacing w:before="103" w:line="360" w:lineRule="auto"/>
        <w:ind w:left="110" w:firstLine="706"/>
        <w:rPr>
          <w:rFonts w:eastAsia="Times New Roman"/>
          <w:sz w:val="28"/>
        </w:rPr>
      </w:pPr>
      <w:r w:rsidRPr="00632AC5">
        <w:rPr>
          <w:rFonts w:eastAsia="Times New Roman"/>
          <w:sz w:val="28"/>
        </w:rPr>
        <w:t>Лабораторная</w:t>
      </w:r>
      <w:r w:rsidRPr="00632AC5">
        <w:rPr>
          <w:rFonts w:eastAsia="Times New Roman"/>
          <w:spacing w:val="40"/>
          <w:sz w:val="28"/>
        </w:rPr>
        <w:t xml:space="preserve"> </w:t>
      </w:r>
      <w:r w:rsidRPr="00632AC5">
        <w:rPr>
          <w:rFonts w:eastAsia="Times New Roman"/>
          <w:sz w:val="28"/>
        </w:rPr>
        <w:t>работа</w:t>
      </w:r>
      <w:r w:rsidRPr="00632AC5">
        <w:rPr>
          <w:rFonts w:eastAsia="Times New Roman"/>
          <w:spacing w:val="34"/>
          <w:sz w:val="28"/>
        </w:rPr>
        <w:t xml:space="preserve"> </w:t>
      </w:r>
      <w:r w:rsidRPr="00632AC5">
        <w:rPr>
          <w:rFonts w:eastAsia="Times New Roman"/>
          <w:sz w:val="28"/>
        </w:rPr>
        <w:t>«Питательные</w:t>
      </w:r>
      <w:r w:rsidRPr="00632AC5">
        <w:rPr>
          <w:rFonts w:eastAsia="Times New Roman"/>
          <w:spacing w:val="30"/>
          <w:sz w:val="28"/>
        </w:rPr>
        <w:t xml:space="preserve"> </w:t>
      </w:r>
      <w:r w:rsidRPr="00632AC5">
        <w:rPr>
          <w:rFonts w:eastAsia="Times New Roman"/>
          <w:sz w:val="28"/>
        </w:rPr>
        <w:t>среды</w:t>
      </w:r>
      <w:r w:rsidRPr="00632AC5">
        <w:rPr>
          <w:rFonts w:eastAsia="Times New Roman"/>
          <w:spacing w:val="31"/>
          <w:sz w:val="28"/>
        </w:rPr>
        <w:t xml:space="preserve"> </w:t>
      </w:r>
      <w:r w:rsidRPr="00632AC5">
        <w:rPr>
          <w:rFonts w:eastAsia="Times New Roman"/>
          <w:sz w:val="28"/>
        </w:rPr>
        <w:t>и</w:t>
      </w:r>
      <w:r w:rsidRPr="00632AC5">
        <w:rPr>
          <w:rFonts w:eastAsia="Times New Roman"/>
          <w:spacing w:val="40"/>
          <w:sz w:val="28"/>
        </w:rPr>
        <w:t xml:space="preserve"> </w:t>
      </w:r>
      <w:r w:rsidRPr="00632AC5">
        <w:rPr>
          <w:rFonts w:eastAsia="Times New Roman"/>
          <w:sz w:val="28"/>
        </w:rPr>
        <w:t>условия</w:t>
      </w:r>
      <w:r w:rsidRPr="00632AC5">
        <w:rPr>
          <w:rFonts w:eastAsia="Times New Roman"/>
          <w:spacing w:val="33"/>
          <w:sz w:val="28"/>
        </w:rPr>
        <w:t xml:space="preserve"> </w:t>
      </w:r>
      <w:r w:rsidRPr="00632AC5">
        <w:rPr>
          <w:rFonts w:eastAsia="Times New Roman"/>
          <w:sz w:val="28"/>
        </w:rPr>
        <w:t>культивирования,</w:t>
      </w:r>
      <w:r w:rsidRPr="00632AC5">
        <w:rPr>
          <w:rFonts w:eastAsia="Times New Roman"/>
          <w:spacing w:val="-67"/>
          <w:sz w:val="28"/>
        </w:rPr>
        <w:t xml:space="preserve"> </w:t>
      </w:r>
      <w:r w:rsidRPr="00632AC5">
        <w:rPr>
          <w:rFonts w:eastAsia="Times New Roman"/>
          <w:sz w:val="28"/>
        </w:rPr>
        <w:t>культуры</w:t>
      </w:r>
      <w:r w:rsidRPr="00632AC5">
        <w:rPr>
          <w:rFonts w:eastAsia="Times New Roman"/>
          <w:spacing w:val="6"/>
          <w:sz w:val="28"/>
        </w:rPr>
        <w:t xml:space="preserve"> </w:t>
      </w:r>
      <w:r w:rsidRPr="00632AC5">
        <w:rPr>
          <w:rFonts w:eastAsia="Times New Roman"/>
          <w:sz w:val="28"/>
        </w:rPr>
        <w:t>растительных</w:t>
      </w:r>
      <w:r w:rsidRPr="00632AC5">
        <w:rPr>
          <w:rFonts w:eastAsia="Times New Roman"/>
          <w:spacing w:val="-3"/>
          <w:sz w:val="28"/>
        </w:rPr>
        <w:t xml:space="preserve"> </w:t>
      </w:r>
      <w:r w:rsidRPr="00632AC5">
        <w:rPr>
          <w:rFonts w:eastAsia="Times New Roman"/>
          <w:sz w:val="28"/>
        </w:rPr>
        <w:t>клеток</w:t>
      </w:r>
      <w:r w:rsidRPr="00632AC5">
        <w:rPr>
          <w:rFonts w:eastAsia="Times New Roman"/>
          <w:spacing w:val="1"/>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тканей».</w:t>
      </w:r>
    </w:p>
    <w:p w14:paraId="4883914B" w14:textId="23F10CDD" w:rsidR="0073556B" w:rsidRPr="00632AC5" w:rsidRDefault="0073556B" w:rsidP="00632AC5">
      <w:pPr>
        <w:widowControl w:val="0"/>
        <w:tabs>
          <w:tab w:val="left" w:pos="2688"/>
          <w:tab w:val="left" w:pos="3705"/>
          <w:tab w:val="left" w:pos="5892"/>
          <w:tab w:val="left" w:pos="7237"/>
          <w:tab w:val="left" w:pos="8827"/>
        </w:tabs>
        <w:autoSpaceDE w:val="0"/>
        <w:autoSpaceDN w:val="0"/>
        <w:spacing w:line="360" w:lineRule="auto"/>
        <w:ind w:left="110" w:right="141" w:firstLine="706"/>
        <w:rPr>
          <w:rFonts w:eastAsia="Times New Roman"/>
          <w:sz w:val="28"/>
        </w:rPr>
      </w:pPr>
      <w:r w:rsidRPr="00632AC5">
        <w:rPr>
          <w:rFonts w:eastAsia="Times New Roman"/>
          <w:sz w:val="28"/>
        </w:rPr>
        <w:t>Практическая</w:t>
      </w:r>
      <w:r w:rsidRPr="00632AC5">
        <w:rPr>
          <w:rFonts w:eastAsia="Times New Roman"/>
          <w:sz w:val="28"/>
        </w:rPr>
        <w:tab/>
        <w:t>работа</w:t>
      </w:r>
      <w:r w:rsidRPr="00632AC5">
        <w:rPr>
          <w:rFonts w:eastAsia="Times New Roman"/>
          <w:sz w:val="28"/>
        </w:rPr>
        <w:tab/>
        <w:t>«Приготовление</w:t>
      </w:r>
      <w:r w:rsidRPr="00632AC5">
        <w:rPr>
          <w:rFonts w:eastAsia="Times New Roman"/>
          <w:sz w:val="28"/>
        </w:rPr>
        <w:tab/>
        <w:t>стоковых</w:t>
      </w:r>
      <w:r w:rsidRPr="00632AC5">
        <w:rPr>
          <w:rFonts w:eastAsia="Times New Roman"/>
          <w:sz w:val="28"/>
        </w:rPr>
        <w:tab/>
        <w:t>(маточных)</w:t>
      </w:r>
      <w:r w:rsidR="00A66D7F" w:rsidRPr="00632AC5">
        <w:rPr>
          <w:rFonts w:eastAsia="Times New Roman"/>
          <w:sz w:val="28"/>
        </w:rPr>
        <w:t xml:space="preserve"> </w:t>
      </w:r>
      <w:r w:rsidRPr="00632AC5">
        <w:rPr>
          <w:rFonts w:eastAsia="Times New Roman"/>
          <w:spacing w:val="-1"/>
          <w:sz w:val="28"/>
        </w:rPr>
        <w:t>растворов</w:t>
      </w:r>
      <w:r w:rsidRPr="00632AC5">
        <w:rPr>
          <w:rFonts w:eastAsia="Times New Roman"/>
          <w:spacing w:val="-67"/>
          <w:sz w:val="28"/>
        </w:rPr>
        <w:t xml:space="preserve"> </w:t>
      </w:r>
      <w:r w:rsidRPr="00632AC5">
        <w:rPr>
          <w:rFonts w:eastAsia="Times New Roman"/>
          <w:sz w:val="28"/>
        </w:rPr>
        <w:t>макро-</w:t>
      </w:r>
      <w:r w:rsidRPr="00632AC5">
        <w:rPr>
          <w:rFonts w:eastAsia="Times New Roman"/>
          <w:spacing w:val="-7"/>
          <w:sz w:val="28"/>
        </w:rPr>
        <w:t xml:space="preserve"> </w:t>
      </w:r>
      <w:r w:rsidRPr="00632AC5">
        <w:rPr>
          <w:rFonts w:eastAsia="Times New Roman"/>
          <w:sz w:val="28"/>
        </w:rPr>
        <w:t>и микроэлементов</w:t>
      </w:r>
      <w:r w:rsidRPr="00632AC5">
        <w:rPr>
          <w:rFonts w:eastAsia="Times New Roman"/>
          <w:spacing w:val="-3"/>
          <w:sz w:val="28"/>
        </w:rPr>
        <w:t xml:space="preserve"> </w:t>
      </w:r>
      <w:r w:rsidRPr="00632AC5">
        <w:rPr>
          <w:rFonts w:eastAsia="Times New Roman"/>
          <w:sz w:val="28"/>
        </w:rPr>
        <w:t>питательной среды</w:t>
      </w:r>
      <w:r w:rsidRPr="00632AC5">
        <w:rPr>
          <w:rFonts w:eastAsia="Times New Roman"/>
          <w:spacing w:val="-2"/>
          <w:sz w:val="28"/>
        </w:rPr>
        <w:t xml:space="preserve"> </w:t>
      </w:r>
      <w:r w:rsidRPr="00632AC5">
        <w:rPr>
          <w:rFonts w:eastAsia="Times New Roman"/>
          <w:sz w:val="28"/>
        </w:rPr>
        <w:t>по</w:t>
      </w:r>
      <w:r w:rsidRPr="00632AC5">
        <w:rPr>
          <w:rFonts w:eastAsia="Times New Roman"/>
          <w:spacing w:val="-4"/>
          <w:sz w:val="28"/>
        </w:rPr>
        <w:t xml:space="preserve"> </w:t>
      </w:r>
      <w:r w:rsidRPr="00632AC5">
        <w:rPr>
          <w:rFonts w:eastAsia="Times New Roman"/>
          <w:sz w:val="28"/>
        </w:rPr>
        <w:t>прописи Мурасиге</w:t>
      </w:r>
      <w:r w:rsidRPr="00632AC5">
        <w:rPr>
          <w:rFonts w:eastAsia="Times New Roman"/>
          <w:spacing w:val="-3"/>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Скуга».</w:t>
      </w:r>
    </w:p>
    <w:p w14:paraId="7A69B745" w14:textId="1BF983F0" w:rsidR="0073556B" w:rsidRPr="00632AC5" w:rsidRDefault="0073556B" w:rsidP="00632AC5">
      <w:pPr>
        <w:widowControl w:val="0"/>
        <w:tabs>
          <w:tab w:val="left" w:pos="2673"/>
          <w:tab w:val="left" w:pos="3669"/>
          <w:tab w:val="left" w:pos="5844"/>
          <w:tab w:val="left" w:pos="7585"/>
          <w:tab w:val="left" w:pos="8333"/>
          <w:tab w:val="left" w:pos="8951"/>
        </w:tabs>
        <w:autoSpaceDE w:val="0"/>
        <w:autoSpaceDN w:val="0"/>
        <w:spacing w:line="360" w:lineRule="auto"/>
        <w:ind w:left="110" w:right="136" w:firstLine="706"/>
        <w:rPr>
          <w:rFonts w:eastAsia="Times New Roman"/>
          <w:sz w:val="28"/>
        </w:rPr>
      </w:pPr>
      <w:r w:rsidRPr="00632AC5">
        <w:rPr>
          <w:rFonts w:eastAsia="Times New Roman"/>
          <w:sz w:val="28"/>
        </w:rPr>
        <w:t>Практическая</w:t>
      </w:r>
      <w:r w:rsidRPr="00632AC5">
        <w:rPr>
          <w:rFonts w:eastAsia="Times New Roman"/>
          <w:sz w:val="28"/>
        </w:rPr>
        <w:tab/>
        <w:t>работа</w:t>
      </w:r>
      <w:r w:rsidRPr="00632AC5">
        <w:rPr>
          <w:rFonts w:eastAsia="Times New Roman"/>
          <w:sz w:val="28"/>
        </w:rPr>
        <w:tab/>
        <w:t>«Приготовление</w:t>
      </w:r>
      <w:r w:rsidRPr="00632AC5">
        <w:rPr>
          <w:rFonts w:eastAsia="Times New Roman"/>
          <w:sz w:val="28"/>
        </w:rPr>
        <w:tab/>
        <w:t>питательных</w:t>
      </w:r>
      <w:r w:rsidRPr="00632AC5">
        <w:rPr>
          <w:rFonts w:eastAsia="Times New Roman"/>
          <w:sz w:val="28"/>
        </w:rPr>
        <w:tab/>
        <w:t>сред</w:t>
      </w:r>
      <w:r w:rsidRPr="00632AC5">
        <w:rPr>
          <w:rFonts w:eastAsia="Times New Roman"/>
          <w:sz w:val="28"/>
        </w:rPr>
        <w:tab/>
        <w:t>для</w:t>
      </w:r>
      <w:r w:rsidR="00A66D7F" w:rsidRPr="00632AC5">
        <w:rPr>
          <w:rFonts w:eastAsia="Times New Roman"/>
          <w:sz w:val="28"/>
        </w:rPr>
        <w:t xml:space="preserve"> </w:t>
      </w:r>
      <w:r w:rsidRPr="00632AC5">
        <w:rPr>
          <w:rFonts w:eastAsia="Times New Roman"/>
          <w:spacing w:val="-1"/>
          <w:sz w:val="28"/>
        </w:rPr>
        <w:t>введения</w:t>
      </w:r>
      <w:r w:rsidRPr="00632AC5">
        <w:rPr>
          <w:rFonts w:eastAsia="Times New Roman"/>
          <w:spacing w:val="-67"/>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 xml:space="preserve">культуру </w:t>
      </w:r>
      <w:r w:rsidRPr="00632AC5">
        <w:rPr>
          <w:rFonts w:eastAsia="Times New Roman"/>
          <w:i/>
          <w:sz w:val="28"/>
        </w:rPr>
        <w:t>in</w:t>
      </w:r>
      <w:r w:rsidRPr="00632AC5">
        <w:rPr>
          <w:rFonts w:eastAsia="Times New Roman"/>
          <w:i/>
          <w:spacing w:val="4"/>
          <w:sz w:val="28"/>
        </w:rPr>
        <w:t xml:space="preserve"> </w:t>
      </w:r>
      <w:r w:rsidRPr="00632AC5">
        <w:rPr>
          <w:rFonts w:eastAsia="Times New Roman"/>
          <w:i/>
          <w:sz w:val="28"/>
        </w:rPr>
        <w:t>vitro</w:t>
      </w:r>
      <w:r w:rsidRPr="00632AC5">
        <w:rPr>
          <w:rFonts w:eastAsia="Times New Roman"/>
          <w:sz w:val="28"/>
        </w:rPr>
        <w:t>».</w:t>
      </w:r>
    </w:p>
    <w:p w14:paraId="44A8C7C7" w14:textId="19F23A84" w:rsidR="0073556B" w:rsidRPr="00632AC5" w:rsidRDefault="0073556B" w:rsidP="00105E3E">
      <w:pPr>
        <w:widowControl w:val="0"/>
        <w:numPr>
          <w:ilvl w:val="0"/>
          <w:numId w:val="171"/>
        </w:numPr>
        <w:tabs>
          <w:tab w:val="left" w:pos="1104"/>
        </w:tabs>
        <w:autoSpaceDE w:val="0"/>
        <w:autoSpaceDN w:val="0"/>
        <w:spacing w:before="241" w:line="360" w:lineRule="auto"/>
        <w:ind w:hanging="288"/>
        <w:jc w:val="left"/>
        <w:outlineLvl w:val="2"/>
        <w:rPr>
          <w:rFonts w:eastAsia="Times New Roman"/>
          <w:b/>
          <w:bCs/>
          <w:iCs/>
          <w:sz w:val="28"/>
        </w:rPr>
      </w:pPr>
      <w:r w:rsidRPr="00632AC5">
        <w:rPr>
          <w:rFonts w:eastAsia="Times New Roman"/>
          <w:b/>
          <w:bCs/>
          <w:iCs/>
          <w:sz w:val="28"/>
        </w:rPr>
        <w:t>Регуляторы</w:t>
      </w:r>
      <w:r w:rsidRPr="00632AC5">
        <w:rPr>
          <w:rFonts w:eastAsia="Times New Roman"/>
          <w:b/>
          <w:bCs/>
          <w:iCs/>
          <w:spacing w:val="-9"/>
          <w:sz w:val="28"/>
        </w:rPr>
        <w:t xml:space="preserve"> </w:t>
      </w:r>
      <w:r w:rsidRPr="00632AC5">
        <w:rPr>
          <w:rFonts w:eastAsia="Times New Roman"/>
          <w:b/>
          <w:bCs/>
          <w:iCs/>
          <w:sz w:val="28"/>
        </w:rPr>
        <w:t>роста</w:t>
      </w:r>
      <w:r w:rsidRPr="00632AC5">
        <w:rPr>
          <w:rFonts w:eastAsia="Times New Roman"/>
          <w:b/>
          <w:bCs/>
          <w:iCs/>
          <w:spacing w:val="1"/>
          <w:sz w:val="28"/>
        </w:rPr>
        <w:t xml:space="preserve"> </w:t>
      </w:r>
      <w:r w:rsidRPr="00632AC5">
        <w:rPr>
          <w:rFonts w:eastAsia="Times New Roman"/>
          <w:b/>
          <w:bCs/>
          <w:iCs/>
          <w:sz w:val="28"/>
        </w:rPr>
        <w:t>как</w:t>
      </w:r>
      <w:r w:rsidRPr="00632AC5">
        <w:rPr>
          <w:rFonts w:eastAsia="Times New Roman"/>
          <w:b/>
          <w:bCs/>
          <w:iCs/>
          <w:spacing w:val="-6"/>
          <w:sz w:val="28"/>
        </w:rPr>
        <w:t xml:space="preserve"> </w:t>
      </w:r>
      <w:r w:rsidRPr="00632AC5">
        <w:rPr>
          <w:rFonts w:eastAsia="Times New Roman"/>
          <w:b/>
          <w:bCs/>
          <w:iCs/>
          <w:sz w:val="28"/>
        </w:rPr>
        <w:t>факторы</w:t>
      </w:r>
      <w:r w:rsidRPr="00632AC5">
        <w:rPr>
          <w:rFonts w:eastAsia="Times New Roman"/>
          <w:b/>
          <w:bCs/>
          <w:iCs/>
          <w:spacing w:val="-8"/>
          <w:sz w:val="28"/>
        </w:rPr>
        <w:t xml:space="preserve"> </w:t>
      </w:r>
      <w:r w:rsidRPr="00632AC5">
        <w:rPr>
          <w:rFonts w:eastAsia="Times New Roman"/>
          <w:b/>
          <w:bCs/>
          <w:iCs/>
          <w:sz w:val="28"/>
        </w:rPr>
        <w:t>успеха</w:t>
      </w:r>
      <w:r w:rsidRPr="00632AC5">
        <w:rPr>
          <w:rFonts w:eastAsia="Times New Roman"/>
          <w:b/>
          <w:bCs/>
          <w:iCs/>
          <w:spacing w:val="-6"/>
          <w:sz w:val="28"/>
        </w:rPr>
        <w:t xml:space="preserve"> </w:t>
      </w:r>
      <w:r w:rsidRPr="00632AC5">
        <w:rPr>
          <w:rFonts w:eastAsia="Times New Roman"/>
          <w:b/>
          <w:bCs/>
          <w:iCs/>
          <w:sz w:val="28"/>
        </w:rPr>
        <w:t>биотехнологии</w:t>
      </w:r>
      <w:r w:rsidRPr="00632AC5">
        <w:rPr>
          <w:rFonts w:eastAsia="Times New Roman"/>
          <w:b/>
          <w:bCs/>
          <w:iCs/>
          <w:spacing w:val="-13"/>
          <w:sz w:val="28"/>
        </w:rPr>
        <w:t xml:space="preserve"> </w:t>
      </w:r>
      <w:r w:rsidRPr="00632AC5">
        <w:rPr>
          <w:rFonts w:eastAsia="Times New Roman"/>
          <w:b/>
          <w:bCs/>
          <w:iCs/>
          <w:sz w:val="28"/>
        </w:rPr>
        <w:t xml:space="preserve">растений </w:t>
      </w:r>
    </w:p>
    <w:p w14:paraId="1A0504EC" w14:textId="6CC8F42E" w:rsidR="0073556B" w:rsidRPr="00632AC5" w:rsidRDefault="0073556B" w:rsidP="00632AC5">
      <w:pPr>
        <w:widowControl w:val="0"/>
        <w:tabs>
          <w:tab w:val="left" w:pos="1658"/>
          <w:tab w:val="left" w:pos="2111"/>
          <w:tab w:val="left" w:pos="3457"/>
          <w:tab w:val="left" w:pos="4917"/>
          <w:tab w:val="left" w:pos="6514"/>
          <w:tab w:val="left" w:pos="7521"/>
          <w:tab w:val="left" w:pos="9183"/>
        </w:tabs>
        <w:autoSpaceDE w:val="0"/>
        <w:autoSpaceDN w:val="0"/>
        <w:spacing w:before="103" w:line="360" w:lineRule="auto"/>
        <w:ind w:left="110" w:right="146" w:firstLine="706"/>
        <w:rPr>
          <w:rFonts w:eastAsia="Times New Roman"/>
          <w:sz w:val="28"/>
        </w:rPr>
      </w:pPr>
      <w:r w:rsidRPr="00632AC5">
        <w:rPr>
          <w:rFonts w:eastAsia="Times New Roman"/>
          <w:sz w:val="28"/>
        </w:rPr>
        <w:t>Рост</w:t>
      </w:r>
      <w:r w:rsidRPr="00632AC5">
        <w:rPr>
          <w:rFonts w:eastAsia="Times New Roman"/>
          <w:sz w:val="28"/>
        </w:rPr>
        <w:tab/>
        <w:t>и</w:t>
      </w:r>
      <w:r w:rsidRPr="00632AC5">
        <w:rPr>
          <w:rFonts w:eastAsia="Times New Roman"/>
          <w:sz w:val="28"/>
        </w:rPr>
        <w:tab/>
        <w:t>развитие</w:t>
      </w:r>
      <w:r w:rsidRPr="00632AC5">
        <w:rPr>
          <w:rFonts w:eastAsia="Times New Roman"/>
          <w:sz w:val="28"/>
        </w:rPr>
        <w:tab/>
        <w:t>растений.</w:t>
      </w:r>
      <w:r w:rsidRPr="00632AC5">
        <w:rPr>
          <w:rFonts w:eastAsia="Times New Roman"/>
          <w:sz w:val="28"/>
        </w:rPr>
        <w:tab/>
        <w:t>Остальные</w:t>
      </w:r>
      <w:r w:rsidRPr="00632AC5">
        <w:rPr>
          <w:rFonts w:eastAsia="Times New Roman"/>
          <w:sz w:val="28"/>
        </w:rPr>
        <w:tab/>
        <w:t>этапы</w:t>
      </w:r>
      <w:r w:rsidRPr="00632AC5">
        <w:rPr>
          <w:rFonts w:eastAsia="Times New Roman"/>
          <w:sz w:val="28"/>
        </w:rPr>
        <w:tab/>
        <w:t>онтогенеза.</w:t>
      </w:r>
      <w:r w:rsidR="00A66D7F" w:rsidRPr="00632AC5">
        <w:rPr>
          <w:rFonts w:eastAsia="Times New Roman"/>
          <w:sz w:val="28"/>
        </w:rPr>
        <w:t xml:space="preserve"> </w:t>
      </w:r>
      <w:r w:rsidRPr="00632AC5">
        <w:rPr>
          <w:rFonts w:eastAsia="Times New Roman"/>
          <w:spacing w:val="-1"/>
          <w:sz w:val="28"/>
        </w:rPr>
        <w:t>Общие</w:t>
      </w:r>
      <w:r w:rsidRPr="00632AC5">
        <w:rPr>
          <w:rFonts w:eastAsia="Times New Roman"/>
          <w:spacing w:val="-67"/>
          <w:sz w:val="28"/>
        </w:rPr>
        <w:t xml:space="preserve"> </w:t>
      </w:r>
      <w:r w:rsidRPr="00632AC5">
        <w:rPr>
          <w:rFonts w:eastAsia="Times New Roman"/>
          <w:sz w:val="28"/>
        </w:rPr>
        <w:t>закономерности</w:t>
      </w:r>
      <w:r w:rsidRPr="00632AC5">
        <w:rPr>
          <w:rFonts w:eastAsia="Times New Roman"/>
          <w:spacing w:val="1"/>
          <w:sz w:val="28"/>
        </w:rPr>
        <w:t xml:space="preserve"> </w:t>
      </w:r>
      <w:r w:rsidRPr="00632AC5">
        <w:rPr>
          <w:rFonts w:eastAsia="Times New Roman"/>
          <w:sz w:val="28"/>
        </w:rPr>
        <w:t>роста</w:t>
      </w:r>
      <w:r w:rsidRPr="00632AC5">
        <w:rPr>
          <w:rFonts w:eastAsia="Times New Roman"/>
          <w:spacing w:val="-1"/>
          <w:sz w:val="28"/>
        </w:rPr>
        <w:t xml:space="preserve"> </w:t>
      </w:r>
      <w:r w:rsidRPr="00632AC5">
        <w:rPr>
          <w:rFonts w:eastAsia="Times New Roman"/>
          <w:sz w:val="28"/>
        </w:rPr>
        <w:t>растений.</w:t>
      </w:r>
    </w:p>
    <w:p w14:paraId="4D9A8D3A" w14:textId="77777777" w:rsidR="0073556B" w:rsidRPr="00632AC5" w:rsidRDefault="0073556B" w:rsidP="00632AC5">
      <w:pPr>
        <w:widowControl w:val="0"/>
        <w:autoSpaceDE w:val="0"/>
        <w:autoSpaceDN w:val="0"/>
        <w:spacing w:line="360" w:lineRule="auto"/>
        <w:ind w:left="110" w:firstLine="706"/>
        <w:rPr>
          <w:rFonts w:eastAsia="Times New Roman"/>
          <w:sz w:val="28"/>
        </w:rPr>
      </w:pPr>
      <w:r w:rsidRPr="00632AC5">
        <w:rPr>
          <w:rFonts w:eastAsia="Times New Roman"/>
          <w:sz w:val="28"/>
        </w:rPr>
        <w:t>Основные</w:t>
      </w:r>
      <w:r w:rsidRPr="00632AC5">
        <w:rPr>
          <w:rFonts w:eastAsia="Times New Roman"/>
          <w:spacing w:val="38"/>
          <w:sz w:val="28"/>
        </w:rPr>
        <w:t xml:space="preserve"> </w:t>
      </w:r>
      <w:r w:rsidRPr="00632AC5">
        <w:rPr>
          <w:rFonts w:eastAsia="Times New Roman"/>
          <w:sz w:val="28"/>
        </w:rPr>
        <w:t>классы</w:t>
      </w:r>
      <w:r w:rsidRPr="00632AC5">
        <w:rPr>
          <w:rFonts w:eastAsia="Times New Roman"/>
          <w:spacing w:val="39"/>
          <w:sz w:val="28"/>
        </w:rPr>
        <w:t xml:space="preserve"> </w:t>
      </w:r>
      <w:r w:rsidRPr="00632AC5">
        <w:rPr>
          <w:rFonts w:eastAsia="Times New Roman"/>
          <w:sz w:val="28"/>
        </w:rPr>
        <w:t>фитогормонов</w:t>
      </w:r>
      <w:r w:rsidRPr="00632AC5">
        <w:rPr>
          <w:rFonts w:eastAsia="Times New Roman"/>
          <w:spacing w:val="38"/>
          <w:sz w:val="28"/>
        </w:rPr>
        <w:t xml:space="preserve"> </w:t>
      </w:r>
      <w:r w:rsidRPr="00632AC5">
        <w:rPr>
          <w:rFonts w:eastAsia="Times New Roman"/>
          <w:sz w:val="28"/>
        </w:rPr>
        <w:t>(ауксины,</w:t>
      </w:r>
      <w:r w:rsidRPr="00632AC5">
        <w:rPr>
          <w:rFonts w:eastAsia="Times New Roman"/>
          <w:spacing w:val="50"/>
          <w:sz w:val="28"/>
        </w:rPr>
        <w:t xml:space="preserve"> </w:t>
      </w:r>
      <w:r w:rsidRPr="00632AC5">
        <w:rPr>
          <w:rFonts w:eastAsia="Times New Roman"/>
          <w:sz w:val="28"/>
        </w:rPr>
        <w:t>цитокинины,</w:t>
      </w:r>
      <w:r w:rsidRPr="00632AC5">
        <w:rPr>
          <w:rFonts w:eastAsia="Times New Roman"/>
          <w:spacing w:val="35"/>
          <w:sz w:val="28"/>
        </w:rPr>
        <w:t xml:space="preserve"> </w:t>
      </w:r>
      <w:r w:rsidRPr="00632AC5">
        <w:rPr>
          <w:rFonts w:eastAsia="Times New Roman"/>
          <w:sz w:val="28"/>
        </w:rPr>
        <w:t>гиббереллины,</w:t>
      </w:r>
      <w:r w:rsidRPr="00632AC5">
        <w:rPr>
          <w:rFonts w:eastAsia="Times New Roman"/>
          <w:spacing w:val="-67"/>
          <w:sz w:val="28"/>
        </w:rPr>
        <w:t xml:space="preserve"> </w:t>
      </w:r>
      <w:r w:rsidRPr="00632AC5">
        <w:rPr>
          <w:rFonts w:eastAsia="Times New Roman"/>
          <w:sz w:val="28"/>
        </w:rPr>
        <w:t>АБК,</w:t>
      </w:r>
      <w:r w:rsidRPr="00632AC5">
        <w:rPr>
          <w:rFonts w:eastAsia="Times New Roman"/>
          <w:spacing w:val="1"/>
          <w:sz w:val="28"/>
        </w:rPr>
        <w:t xml:space="preserve"> </w:t>
      </w:r>
      <w:r w:rsidRPr="00632AC5">
        <w:rPr>
          <w:rFonts w:eastAsia="Times New Roman"/>
          <w:sz w:val="28"/>
        </w:rPr>
        <w:t>этилен</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др.)</w:t>
      </w:r>
      <w:r w:rsidRPr="00632AC5">
        <w:rPr>
          <w:rFonts w:eastAsia="Times New Roman"/>
          <w:spacing w:val="-7"/>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их</w:t>
      </w:r>
      <w:r w:rsidRPr="00632AC5">
        <w:rPr>
          <w:rFonts w:eastAsia="Times New Roman"/>
          <w:spacing w:val="-5"/>
          <w:sz w:val="28"/>
        </w:rPr>
        <w:t xml:space="preserve"> </w:t>
      </w:r>
      <w:r w:rsidRPr="00632AC5">
        <w:rPr>
          <w:rFonts w:eastAsia="Times New Roman"/>
          <w:sz w:val="28"/>
        </w:rPr>
        <w:t>функции</w:t>
      </w:r>
      <w:r w:rsidRPr="00632AC5">
        <w:rPr>
          <w:rFonts w:eastAsia="Times New Roman"/>
          <w:spacing w:val="1"/>
          <w:sz w:val="28"/>
        </w:rPr>
        <w:t xml:space="preserve"> </w:t>
      </w:r>
      <w:r w:rsidRPr="00632AC5">
        <w:rPr>
          <w:rFonts w:eastAsia="Times New Roman"/>
          <w:sz w:val="28"/>
        </w:rPr>
        <w:t>на</w:t>
      </w:r>
      <w:r w:rsidRPr="00632AC5">
        <w:rPr>
          <w:rFonts w:eastAsia="Times New Roman"/>
          <w:spacing w:val="-2"/>
          <w:sz w:val="28"/>
        </w:rPr>
        <w:t xml:space="preserve"> </w:t>
      </w:r>
      <w:r w:rsidRPr="00632AC5">
        <w:rPr>
          <w:rFonts w:eastAsia="Times New Roman"/>
          <w:sz w:val="28"/>
        </w:rPr>
        <w:t>разных</w:t>
      </w:r>
      <w:r w:rsidRPr="00632AC5">
        <w:rPr>
          <w:rFonts w:eastAsia="Times New Roman"/>
          <w:spacing w:val="-4"/>
          <w:sz w:val="28"/>
        </w:rPr>
        <w:t xml:space="preserve"> </w:t>
      </w:r>
      <w:r w:rsidRPr="00632AC5">
        <w:rPr>
          <w:rFonts w:eastAsia="Times New Roman"/>
          <w:sz w:val="28"/>
        </w:rPr>
        <w:t>этапах</w:t>
      </w:r>
      <w:r w:rsidRPr="00632AC5">
        <w:rPr>
          <w:rFonts w:eastAsia="Times New Roman"/>
          <w:spacing w:val="-4"/>
          <w:sz w:val="28"/>
        </w:rPr>
        <w:t xml:space="preserve"> </w:t>
      </w:r>
      <w:r w:rsidRPr="00632AC5">
        <w:rPr>
          <w:rFonts w:eastAsia="Times New Roman"/>
          <w:sz w:val="28"/>
        </w:rPr>
        <w:t>развития</w:t>
      </w:r>
      <w:r w:rsidRPr="00632AC5">
        <w:rPr>
          <w:rFonts w:eastAsia="Times New Roman"/>
          <w:spacing w:val="1"/>
          <w:sz w:val="28"/>
        </w:rPr>
        <w:t xml:space="preserve"> </w:t>
      </w:r>
      <w:r w:rsidRPr="00632AC5">
        <w:rPr>
          <w:rFonts w:eastAsia="Times New Roman"/>
          <w:sz w:val="28"/>
        </w:rPr>
        <w:t>растения.</w:t>
      </w:r>
    </w:p>
    <w:p w14:paraId="3D28CC74" w14:textId="77777777" w:rsidR="0073556B" w:rsidRPr="00632AC5" w:rsidRDefault="0073556B" w:rsidP="00632AC5">
      <w:pPr>
        <w:widowControl w:val="0"/>
        <w:autoSpaceDE w:val="0"/>
        <w:autoSpaceDN w:val="0"/>
        <w:spacing w:line="360" w:lineRule="auto"/>
        <w:ind w:left="110" w:right="144" w:firstLine="706"/>
        <w:rPr>
          <w:rFonts w:eastAsia="Times New Roman"/>
          <w:sz w:val="28"/>
        </w:rPr>
      </w:pPr>
      <w:r w:rsidRPr="00632AC5">
        <w:rPr>
          <w:rFonts w:eastAsia="Times New Roman"/>
          <w:sz w:val="28"/>
        </w:rPr>
        <w:t>Известные</w:t>
      </w:r>
      <w:r w:rsidRPr="00632AC5">
        <w:rPr>
          <w:rFonts w:eastAsia="Times New Roman"/>
          <w:spacing w:val="38"/>
          <w:sz w:val="28"/>
        </w:rPr>
        <w:t xml:space="preserve"> </w:t>
      </w:r>
      <w:r w:rsidRPr="00632AC5">
        <w:rPr>
          <w:rFonts w:eastAsia="Times New Roman"/>
          <w:sz w:val="28"/>
        </w:rPr>
        <w:t>генетические</w:t>
      </w:r>
      <w:r w:rsidRPr="00632AC5">
        <w:rPr>
          <w:rFonts w:eastAsia="Times New Roman"/>
          <w:spacing w:val="39"/>
          <w:sz w:val="28"/>
        </w:rPr>
        <w:t xml:space="preserve"> </w:t>
      </w:r>
      <w:r w:rsidRPr="00632AC5">
        <w:rPr>
          <w:rFonts w:eastAsia="Times New Roman"/>
          <w:sz w:val="28"/>
        </w:rPr>
        <w:t>механизмы,</w:t>
      </w:r>
      <w:r w:rsidRPr="00632AC5">
        <w:rPr>
          <w:rFonts w:eastAsia="Times New Roman"/>
          <w:spacing w:val="43"/>
          <w:sz w:val="28"/>
        </w:rPr>
        <w:t xml:space="preserve"> </w:t>
      </w:r>
      <w:r w:rsidRPr="00632AC5">
        <w:rPr>
          <w:rFonts w:eastAsia="Times New Roman"/>
          <w:sz w:val="28"/>
        </w:rPr>
        <w:t>контролирующие</w:t>
      </w:r>
      <w:r w:rsidRPr="00632AC5">
        <w:rPr>
          <w:rFonts w:eastAsia="Times New Roman"/>
          <w:spacing w:val="40"/>
          <w:sz w:val="28"/>
        </w:rPr>
        <w:t xml:space="preserve"> </w:t>
      </w:r>
      <w:r w:rsidRPr="00632AC5">
        <w:rPr>
          <w:rFonts w:eastAsia="Times New Roman"/>
          <w:sz w:val="28"/>
        </w:rPr>
        <w:t>рост</w:t>
      </w:r>
      <w:r w:rsidRPr="00632AC5">
        <w:rPr>
          <w:rFonts w:eastAsia="Times New Roman"/>
          <w:spacing w:val="41"/>
          <w:sz w:val="28"/>
        </w:rPr>
        <w:t xml:space="preserve"> </w:t>
      </w:r>
      <w:r w:rsidRPr="00632AC5">
        <w:rPr>
          <w:rFonts w:eastAsia="Times New Roman"/>
          <w:sz w:val="28"/>
        </w:rPr>
        <w:t>и</w:t>
      </w:r>
      <w:r w:rsidRPr="00632AC5">
        <w:rPr>
          <w:rFonts w:eastAsia="Times New Roman"/>
          <w:spacing w:val="42"/>
          <w:sz w:val="28"/>
        </w:rPr>
        <w:t xml:space="preserve"> </w:t>
      </w:r>
      <w:r w:rsidRPr="00632AC5">
        <w:rPr>
          <w:rFonts w:eastAsia="Times New Roman"/>
          <w:sz w:val="28"/>
        </w:rPr>
        <w:t>развитие</w:t>
      </w:r>
      <w:r w:rsidRPr="00632AC5">
        <w:rPr>
          <w:rFonts w:eastAsia="Times New Roman"/>
          <w:spacing w:val="-67"/>
          <w:sz w:val="28"/>
        </w:rPr>
        <w:t xml:space="preserve"> </w:t>
      </w:r>
      <w:r w:rsidRPr="00632AC5">
        <w:rPr>
          <w:rFonts w:eastAsia="Times New Roman"/>
          <w:sz w:val="28"/>
        </w:rPr>
        <w:lastRenderedPageBreak/>
        <w:t>растений.</w:t>
      </w:r>
    </w:p>
    <w:p w14:paraId="61384492"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Эндогенные</w:t>
      </w:r>
      <w:r w:rsidRPr="00632AC5">
        <w:rPr>
          <w:rFonts w:eastAsia="Times New Roman"/>
          <w:spacing w:val="-5"/>
          <w:sz w:val="28"/>
        </w:rPr>
        <w:t xml:space="preserve"> </w:t>
      </w:r>
      <w:r w:rsidRPr="00632AC5">
        <w:rPr>
          <w:rFonts w:eastAsia="Times New Roman"/>
          <w:sz w:val="28"/>
        </w:rPr>
        <w:t>и</w:t>
      </w:r>
      <w:r w:rsidRPr="00632AC5">
        <w:rPr>
          <w:rFonts w:eastAsia="Times New Roman"/>
          <w:spacing w:val="-3"/>
          <w:sz w:val="28"/>
        </w:rPr>
        <w:t xml:space="preserve"> </w:t>
      </w:r>
      <w:r w:rsidRPr="00632AC5">
        <w:rPr>
          <w:rFonts w:eastAsia="Times New Roman"/>
          <w:sz w:val="28"/>
        </w:rPr>
        <w:t>экзогенные</w:t>
      </w:r>
      <w:r w:rsidRPr="00632AC5">
        <w:rPr>
          <w:rFonts w:eastAsia="Times New Roman"/>
          <w:spacing w:val="-5"/>
          <w:sz w:val="28"/>
        </w:rPr>
        <w:t xml:space="preserve"> </w:t>
      </w:r>
      <w:r w:rsidRPr="00632AC5">
        <w:rPr>
          <w:rFonts w:eastAsia="Times New Roman"/>
          <w:sz w:val="28"/>
        </w:rPr>
        <w:t>регуляторы</w:t>
      </w:r>
      <w:r w:rsidRPr="00632AC5">
        <w:rPr>
          <w:rFonts w:eastAsia="Times New Roman"/>
          <w:spacing w:val="-4"/>
          <w:sz w:val="28"/>
        </w:rPr>
        <w:t xml:space="preserve"> </w:t>
      </w:r>
      <w:r w:rsidRPr="00632AC5">
        <w:rPr>
          <w:rFonts w:eastAsia="Times New Roman"/>
          <w:sz w:val="28"/>
        </w:rPr>
        <w:t>роста</w:t>
      </w:r>
      <w:r w:rsidRPr="00632AC5">
        <w:rPr>
          <w:rFonts w:eastAsia="Times New Roman"/>
          <w:spacing w:val="-5"/>
          <w:sz w:val="28"/>
        </w:rPr>
        <w:t xml:space="preserve"> </w:t>
      </w:r>
      <w:r w:rsidRPr="00632AC5">
        <w:rPr>
          <w:rFonts w:eastAsia="Times New Roman"/>
          <w:sz w:val="28"/>
        </w:rPr>
        <w:t>растений</w:t>
      </w:r>
      <w:r w:rsidRPr="00632AC5">
        <w:rPr>
          <w:rFonts w:eastAsia="Times New Roman"/>
          <w:spacing w:val="-2"/>
          <w:sz w:val="28"/>
        </w:rPr>
        <w:t xml:space="preserve"> </w:t>
      </w:r>
      <w:r w:rsidRPr="00632AC5">
        <w:rPr>
          <w:rFonts w:eastAsia="Times New Roman"/>
          <w:sz w:val="28"/>
        </w:rPr>
        <w:t>в</w:t>
      </w:r>
      <w:r w:rsidRPr="00632AC5">
        <w:rPr>
          <w:rFonts w:eastAsia="Times New Roman"/>
          <w:spacing w:val="-6"/>
          <w:sz w:val="28"/>
        </w:rPr>
        <w:t xml:space="preserve"> </w:t>
      </w:r>
      <w:r w:rsidRPr="00632AC5">
        <w:rPr>
          <w:rFonts w:eastAsia="Times New Roman"/>
          <w:sz w:val="28"/>
        </w:rPr>
        <w:t>пробирке.</w:t>
      </w:r>
    </w:p>
    <w:p w14:paraId="46AB8B5A" w14:textId="77777777" w:rsidR="0073556B" w:rsidRPr="00632AC5" w:rsidRDefault="0073556B" w:rsidP="00632AC5">
      <w:pPr>
        <w:widowControl w:val="0"/>
        <w:autoSpaceDE w:val="0"/>
        <w:autoSpaceDN w:val="0"/>
        <w:spacing w:before="227" w:line="360" w:lineRule="auto"/>
        <w:ind w:left="816" w:firstLine="0"/>
        <w:rPr>
          <w:rFonts w:eastAsia="Times New Roman"/>
          <w:i/>
          <w:sz w:val="28"/>
        </w:rPr>
      </w:pPr>
      <w:r w:rsidRPr="00632AC5">
        <w:rPr>
          <w:rFonts w:eastAsia="Times New Roman"/>
          <w:i/>
          <w:sz w:val="28"/>
        </w:rPr>
        <w:t>Лабораторные</w:t>
      </w:r>
      <w:r w:rsidRPr="00632AC5">
        <w:rPr>
          <w:rFonts w:eastAsia="Times New Roman"/>
          <w:i/>
          <w:spacing w:val="-2"/>
          <w:sz w:val="28"/>
        </w:rPr>
        <w:t xml:space="preserve"> </w:t>
      </w:r>
      <w:r w:rsidRPr="00632AC5">
        <w:rPr>
          <w:rFonts w:eastAsia="Times New Roman"/>
          <w:i/>
          <w:sz w:val="28"/>
        </w:rPr>
        <w:t>и</w:t>
      </w:r>
      <w:r w:rsidRPr="00632AC5">
        <w:rPr>
          <w:rFonts w:eastAsia="Times New Roman"/>
          <w:i/>
          <w:spacing w:val="-3"/>
          <w:sz w:val="28"/>
        </w:rPr>
        <w:t xml:space="preserve"> </w:t>
      </w:r>
      <w:r w:rsidRPr="00632AC5">
        <w:rPr>
          <w:rFonts w:eastAsia="Times New Roman"/>
          <w:i/>
          <w:sz w:val="28"/>
        </w:rPr>
        <w:t>практические</w:t>
      </w:r>
      <w:r w:rsidRPr="00632AC5">
        <w:rPr>
          <w:rFonts w:eastAsia="Times New Roman"/>
          <w:i/>
          <w:spacing w:val="-1"/>
          <w:sz w:val="28"/>
        </w:rPr>
        <w:t xml:space="preserve"> </w:t>
      </w:r>
      <w:r w:rsidRPr="00632AC5">
        <w:rPr>
          <w:rFonts w:eastAsia="Times New Roman"/>
          <w:i/>
          <w:sz w:val="28"/>
        </w:rPr>
        <w:t>работы</w:t>
      </w:r>
    </w:p>
    <w:p w14:paraId="3E0DCE44" w14:textId="77777777" w:rsidR="0073556B" w:rsidRPr="00632AC5" w:rsidRDefault="0073556B" w:rsidP="00632AC5">
      <w:pPr>
        <w:widowControl w:val="0"/>
        <w:autoSpaceDE w:val="0"/>
        <w:autoSpaceDN w:val="0"/>
        <w:spacing w:before="103" w:line="360" w:lineRule="auto"/>
        <w:ind w:left="110" w:right="138" w:firstLine="706"/>
        <w:rPr>
          <w:rFonts w:eastAsia="Times New Roman"/>
          <w:sz w:val="28"/>
        </w:rPr>
      </w:pPr>
      <w:r w:rsidRPr="00632AC5">
        <w:rPr>
          <w:rFonts w:eastAsia="Times New Roman"/>
          <w:sz w:val="28"/>
        </w:rPr>
        <w:t>Лабораторная</w:t>
      </w:r>
      <w:r w:rsidRPr="00632AC5">
        <w:rPr>
          <w:rFonts w:eastAsia="Times New Roman"/>
          <w:spacing w:val="52"/>
          <w:sz w:val="28"/>
        </w:rPr>
        <w:t xml:space="preserve"> </w:t>
      </w:r>
      <w:r w:rsidRPr="00632AC5">
        <w:rPr>
          <w:rFonts w:eastAsia="Times New Roman"/>
          <w:sz w:val="28"/>
        </w:rPr>
        <w:t>работа</w:t>
      </w:r>
      <w:r w:rsidRPr="00632AC5">
        <w:rPr>
          <w:rFonts w:eastAsia="Times New Roman"/>
          <w:spacing w:val="48"/>
          <w:sz w:val="28"/>
        </w:rPr>
        <w:t xml:space="preserve"> </w:t>
      </w:r>
      <w:r w:rsidRPr="00632AC5">
        <w:rPr>
          <w:rFonts w:eastAsia="Times New Roman"/>
          <w:sz w:val="28"/>
        </w:rPr>
        <w:t>«Фенотипическая</w:t>
      </w:r>
      <w:r w:rsidRPr="00632AC5">
        <w:rPr>
          <w:rFonts w:eastAsia="Times New Roman"/>
          <w:spacing w:val="46"/>
          <w:sz w:val="28"/>
        </w:rPr>
        <w:t xml:space="preserve"> </w:t>
      </w:r>
      <w:r w:rsidRPr="00632AC5">
        <w:rPr>
          <w:rFonts w:eastAsia="Times New Roman"/>
          <w:sz w:val="28"/>
        </w:rPr>
        <w:t>оценка</w:t>
      </w:r>
      <w:r w:rsidRPr="00632AC5">
        <w:rPr>
          <w:rFonts w:eastAsia="Times New Roman"/>
          <w:spacing w:val="51"/>
          <w:sz w:val="28"/>
        </w:rPr>
        <w:t xml:space="preserve"> </w:t>
      </w:r>
      <w:r w:rsidRPr="00632AC5">
        <w:rPr>
          <w:rFonts w:eastAsia="Times New Roman"/>
          <w:sz w:val="28"/>
        </w:rPr>
        <w:t>роста</w:t>
      </w:r>
      <w:r w:rsidRPr="00632AC5">
        <w:rPr>
          <w:rFonts w:eastAsia="Times New Roman"/>
          <w:spacing w:val="43"/>
          <w:sz w:val="28"/>
        </w:rPr>
        <w:t xml:space="preserve"> </w:t>
      </w:r>
      <w:r w:rsidRPr="00632AC5">
        <w:rPr>
          <w:rFonts w:eastAsia="Times New Roman"/>
          <w:sz w:val="28"/>
        </w:rPr>
        <w:t>и</w:t>
      </w:r>
      <w:r w:rsidRPr="00632AC5">
        <w:rPr>
          <w:rFonts w:eastAsia="Times New Roman"/>
          <w:spacing w:val="47"/>
          <w:sz w:val="28"/>
        </w:rPr>
        <w:t xml:space="preserve"> </w:t>
      </w:r>
      <w:r w:rsidRPr="00632AC5">
        <w:rPr>
          <w:rFonts w:eastAsia="Times New Roman"/>
          <w:sz w:val="28"/>
        </w:rPr>
        <w:t>развития</w:t>
      </w:r>
      <w:r w:rsidRPr="00632AC5">
        <w:rPr>
          <w:rFonts w:eastAsia="Times New Roman"/>
          <w:spacing w:val="46"/>
          <w:sz w:val="28"/>
        </w:rPr>
        <w:t xml:space="preserve"> </w:t>
      </w:r>
      <w:r w:rsidRPr="00632AC5">
        <w:rPr>
          <w:rFonts w:eastAsia="Times New Roman"/>
          <w:sz w:val="28"/>
        </w:rPr>
        <w:t>растений</w:t>
      </w:r>
      <w:r w:rsidRPr="00632AC5">
        <w:rPr>
          <w:rFonts w:eastAsia="Times New Roman"/>
          <w:spacing w:val="-67"/>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зависимости</w:t>
      </w:r>
      <w:r w:rsidRPr="00632AC5">
        <w:rPr>
          <w:rFonts w:eastAsia="Times New Roman"/>
          <w:spacing w:val="1"/>
          <w:sz w:val="28"/>
        </w:rPr>
        <w:t xml:space="preserve"> </w:t>
      </w:r>
      <w:r w:rsidRPr="00632AC5">
        <w:rPr>
          <w:rFonts w:eastAsia="Times New Roman"/>
          <w:sz w:val="28"/>
        </w:rPr>
        <w:t>от</w:t>
      </w:r>
      <w:r w:rsidRPr="00632AC5">
        <w:rPr>
          <w:rFonts w:eastAsia="Times New Roman"/>
          <w:spacing w:val="1"/>
          <w:sz w:val="28"/>
        </w:rPr>
        <w:t xml:space="preserve"> </w:t>
      </w:r>
      <w:r w:rsidRPr="00632AC5">
        <w:rPr>
          <w:rFonts w:eastAsia="Times New Roman"/>
          <w:sz w:val="28"/>
        </w:rPr>
        <w:t>наличия</w:t>
      </w:r>
      <w:r w:rsidRPr="00632AC5">
        <w:rPr>
          <w:rFonts w:eastAsia="Times New Roman"/>
          <w:spacing w:val="1"/>
          <w:sz w:val="28"/>
        </w:rPr>
        <w:t xml:space="preserve"> </w:t>
      </w:r>
      <w:r w:rsidRPr="00632AC5">
        <w:rPr>
          <w:rFonts w:eastAsia="Times New Roman"/>
          <w:sz w:val="28"/>
        </w:rPr>
        <w:t>фитогормонов</w:t>
      </w:r>
      <w:r w:rsidRPr="00632AC5">
        <w:rPr>
          <w:rFonts w:eastAsia="Times New Roman"/>
          <w:spacing w:val="-2"/>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питательной</w:t>
      </w:r>
      <w:r w:rsidRPr="00632AC5">
        <w:rPr>
          <w:rFonts w:eastAsia="Times New Roman"/>
          <w:spacing w:val="2"/>
          <w:sz w:val="28"/>
        </w:rPr>
        <w:t xml:space="preserve"> </w:t>
      </w:r>
      <w:r w:rsidRPr="00632AC5">
        <w:rPr>
          <w:rFonts w:eastAsia="Times New Roman"/>
          <w:sz w:val="28"/>
        </w:rPr>
        <w:t>среде».</w:t>
      </w:r>
    </w:p>
    <w:p w14:paraId="32AEE6FD" w14:textId="5CC4D6B0" w:rsidR="0073556B" w:rsidRPr="00632AC5" w:rsidRDefault="0073556B" w:rsidP="00105E3E">
      <w:pPr>
        <w:widowControl w:val="0"/>
        <w:numPr>
          <w:ilvl w:val="0"/>
          <w:numId w:val="171"/>
        </w:numPr>
        <w:tabs>
          <w:tab w:val="left" w:pos="1104"/>
        </w:tabs>
        <w:autoSpaceDE w:val="0"/>
        <w:autoSpaceDN w:val="0"/>
        <w:spacing w:before="252" w:line="360" w:lineRule="auto"/>
        <w:ind w:hanging="288"/>
        <w:outlineLvl w:val="2"/>
        <w:rPr>
          <w:rFonts w:eastAsia="Times New Roman"/>
          <w:b/>
          <w:bCs/>
          <w:iCs/>
          <w:sz w:val="28"/>
        </w:rPr>
      </w:pPr>
      <w:r w:rsidRPr="00632AC5">
        <w:rPr>
          <w:rFonts w:eastAsia="Times New Roman"/>
          <w:b/>
          <w:bCs/>
          <w:iCs/>
          <w:sz w:val="28"/>
        </w:rPr>
        <w:t>Биотехнология</w:t>
      </w:r>
      <w:r w:rsidRPr="00632AC5">
        <w:rPr>
          <w:rFonts w:eastAsia="Times New Roman"/>
          <w:b/>
          <w:bCs/>
          <w:iCs/>
          <w:spacing w:val="-10"/>
          <w:sz w:val="28"/>
        </w:rPr>
        <w:t xml:space="preserve"> </w:t>
      </w:r>
      <w:r w:rsidRPr="00632AC5">
        <w:rPr>
          <w:rFonts w:eastAsia="Times New Roman"/>
          <w:b/>
          <w:bCs/>
          <w:iCs/>
          <w:sz w:val="28"/>
        </w:rPr>
        <w:t>растений</w:t>
      </w:r>
      <w:r w:rsidRPr="00632AC5">
        <w:rPr>
          <w:rFonts w:eastAsia="Times New Roman"/>
          <w:b/>
          <w:bCs/>
          <w:iCs/>
          <w:spacing w:val="-1"/>
          <w:sz w:val="28"/>
        </w:rPr>
        <w:t xml:space="preserve"> </w:t>
      </w:r>
    </w:p>
    <w:p w14:paraId="7AE03B0B" w14:textId="77777777" w:rsidR="0073556B" w:rsidRPr="00632AC5" w:rsidRDefault="0073556B" w:rsidP="00632AC5">
      <w:pPr>
        <w:widowControl w:val="0"/>
        <w:autoSpaceDE w:val="0"/>
        <w:autoSpaceDN w:val="0"/>
        <w:spacing w:before="96" w:line="360" w:lineRule="auto"/>
        <w:ind w:left="110" w:right="150" w:firstLine="706"/>
        <w:rPr>
          <w:rFonts w:eastAsia="Times New Roman"/>
          <w:sz w:val="28"/>
        </w:rPr>
      </w:pPr>
      <w:r w:rsidRPr="00632AC5">
        <w:rPr>
          <w:rFonts w:eastAsia="Times New Roman"/>
          <w:sz w:val="28"/>
        </w:rPr>
        <w:t>Возможности применения агробиотехнологий в селекции, семеноводстве и</w:t>
      </w:r>
      <w:r w:rsidRPr="00632AC5">
        <w:rPr>
          <w:rFonts w:eastAsia="Times New Roman"/>
          <w:spacing w:val="1"/>
          <w:sz w:val="28"/>
        </w:rPr>
        <w:t xml:space="preserve"> </w:t>
      </w:r>
      <w:r w:rsidRPr="00632AC5">
        <w:rPr>
          <w:rFonts w:eastAsia="Times New Roman"/>
          <w:sz w:val="28"/>
        </w:rPr>
        <w:t>питомниководстве.</w:t>
      </w:r>
    </w:p>
    <w:p w14:paraId="07460B9D"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Болезни</w:t>
      </w:r>
      <w:r w:rsidRPr="00632AC5">
        <w:rPr>
          <w:rFonts w:eastAsia="Times New Roman"/>
          <w:spacing w:val="-3"/>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иммунитет</w:t>
      </w:r>
      <w:r w:rsidRPr="00632AC5">
        <w:rPr>
          <w:rFonts w:eastAsia="Times New Roman"/>
          <w:spacing w:val="-3"/>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от</w:t>
      </w:r>
      <w:r w:rsidRPr="00632AC5">
        <w:rPr>
          <w:rFonts w:eastAsia="Times New Roman"/>
          <w:spacing w:val="-3"/>
          <w:sz w:val="28"/>
        </w:rPr>
        <w:t xml:space="preserve"> </w:t>
      </w:r>
      <w:r w:rsidRPr="00632AC5">
        <w:rPr>
          <w:rFonts w:eastAsia="Times New Roman"/>
          <w:sz w:val="28"/>
        </w:rPr>
        <w:t>Н.И.</w:t>
      </w:r>
      <w:r w:rsidRPr="00632AC5">
        <w:rPr>
          <w:rFonts w:eastAsia="Times New Roman"/>
          <w:spacing w:val="-1"/>
          <w:sz w:val="28"/>
        </w:rPr>
        <w:t xml:space="preserve"> </w:t>
      </w:r>
      <w:r w:rsidRPr="00632AC5">
        <w:rPr>
          <w:rFonts w:eastAsia="Times New Roman"/>
          <w:sz w:val="28"/>
        </w:rPr>
        <w:t>Вавилова</w:t>
      </w:r>
      <w:r w:rsidRPr="00632AC5">
        <w:rPr>
          <w:rFonts w:eastAsia="Times New Roman"/>
          <w:spacing w:val="-5"/>
          <w:sz w:val="28"/>
        </w:rPr>
        <w:t xml:space="preserve"> </w:t>
      </w:r>
      <w:r w:rsidRPr="00632AC5">
        <w:rPr>
          <w:rFonts w:eastAsia="Times New Roman"/>
          <w:sz w:val="28"/>
        </w:rPr>
        <w:t>до</w:t>
      </w:r>
      <w:r w:rsidRPr="00632AC5">
        <w:rPr>
          <w:rFonts w:eastAsia="Times New Roman"/>
          <w:spacing w:val="-7"/>
          <w:sz w:val="28"/>
        </w:rPr>
        <w:t xml:space="preserve"> </w:t>
      </w:r>
      <w:r w:rsidRPr="00632AC5">
        <w:rPr>
          <w:rFonts w:eastAsia="Times New Roman"/>
          <w:sz w:val="28"/>
        </w:rPr>
        <w:t>современности.</w:t>
      </w:r>
    </w:p>
    <w:p w14:paraId="253827D4" w14:textId="77777777" w:rsidR="0073556B" w:rsidRPr="00632AC5" w:rsidRDefault="0073556B" w:rsidP="00632AC5">
      <w:pPr>
        <w:widowControl w:val="0"/>
        <w:autoSpaceDE w:val="0"/>
        <w:autoSpaceDN w:val="0"/>
        <w:spacing w:before="110" w:line="360" w:lineRule="auto"/>
        <w:ind w:left="110" w:right="133" w:firstLine="706"/>
        <w:rPr>
          <w:rFonts w:eastAsia="Times New Roman"/>
          <w:sz w:val="28"/>
        </w:rPr>
      </w:pPr>
      <w:r w:rsidRPr="00632AC5">
        <w:rPr>
          <w:rFonts w:eastAsia="Times New Roman"/>
          <w:sz w:val="28"/>
        </w:rPr>
        <w:t>Ускоренная и традиционная селекция: сокращаем сроки получения новых</w:t>
      </w:r>
      <w:r w:rsidRPr="00632AC5">
        <w:rPr>
          <w:rFonts w:eastAsia="Times New Roman"/>
          <w:spacing w:val="1"/>
          <w:sz w:val="28"/>
        </w:rPr>
        <w:t xml:space="preserve"> </w:t>
      </w:r>
      <w:r w:rsidRPr="00632AC5">
        <w:rPr>
          <w:rFonts w:eastAsia="Times New Roman"/>
          <w:sz w:val="28"/>
        </w:rPr>
        <w:t>сортов.</w:t>
      </w:r>
      <w:r w:rsidRPr="00632AC5">
        <w:rPr>
          <w:rFonts w:eastAsia="Times New Roman"/>
          <w:spacing w:val="1"/>
          <w:sz w:val="28"/>
        </w:rPr>
        <w:t xml:space="preserve"> </w:t>
      </w: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методы</w:t>
      </w:r>
      <w:r w:rsidRPr="00632AC5">
        <w:rPr>
          <w:rFonts w:eastAsia="Times New Roman"/>
          <w:spacing w:val="1"/>
          <w:sz w:val="28"/>
        </w:rPr>
        <w:t xml:space="preserve"> </w:t>
      </w:r>
      <w:r w:rsidRPr="00632AC5">
        <w:rPr>
          <w:rFonts w:eastAsia="Times New Roman"/>
          <w:sz w:val="28"/>
        </w:rPr>
        <w:t>селекции.</w:t>
      </w:r>
      <w:r w:rsidRPr="00632AC5">
        <w:rPr>
          <w:rFonts w:eastAsia="Times New Roman"/>
          <w:spacing w:val="1"/>
          <w:sz w:val="28"/>
        </w:rPr>
        <w:t xml:space="preserve"> </w:t>
      </w:r>
      <w:r w:rsidRPr="00632AC5">
        <w:rPr>
          <w:rFonts w:eastAsia="Times New Roman"/>
          <w:sz w:val="28"/>
        </w:rPr>
        <w:t>Гибридизация.</w:t>
      </w:r>
      <w:r w:rsidRPr="00632AC5">
        <w:rPr>
          <w:rFonts w:eastAsia="Times New Roman"/>
          <w:spacing w:val="1"/>
          <w:sz w:val="28"/>
        </w:rPr>
        <w:t xml:space="preserve"> </w:t>
      </w:r>
      <w:r w:rsidRPr="00632AC5">
        <w:rPr>
          <w:rFonts w:eastAsia="Times New Roman"/>
          <w:sz w:val="28"/>
        </w:rPr>
        <w:t>Формы</w:t>
      </w:r>
      <w:r w:rsidRPr="00632AC5">
        <w:rPr>
          <w:rFonts w:eastAsia="Times New Roman"/>
          <w:spacing w:val="1"/>
          <w:sz w:val="28"/>
        </w:rPr>
        <w:t xml:space="preserve"> </w:t>
      </w:r>
      <w:r w:rsidRPr="00632AC5">
        <w:rPr>
          <w:rFonts w:eastAsia="Times New Roman"/>
          <w:sz w:val="28"/>
        </w:rPr>
        <w:t>отбора.</w:t>
      </w:r>
      <w:r w:rsidRPr="00632AC5">
        <w:rPr>
          <w:rFonts w:eastAsia="Times New Roman"/>
          <w:spacing w:val="1"/>
          <w:sz w:val="28"/>
        </w:rPr>
        <w:t xml:space="preserve"> </w:t>
      </w: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направления селекции: улучшение урожайности, устойчивости к биотическим и</w:t>
      </w:r>
      <w:r w:rsidRPr="00632AC5">
        <w:rPr>
          <w:rFonts w:eastAsia="Times New Roman"/>
          <w:spacing w:val="1"/>
          <w:sz w:val="28"/>
        </w:rPr>
        <w:t xml:space="preserve"> </w:t>
      </w:r>
      <w:r w:rsidRPr="00632AC5">
        <w:rPr>
          <w:rFonts w:eastAsia="Times New Roman"/>
          <w:sz w:val="28"/>
        </w:rPr>
        <w:t>абиотическим</w:t>
      </w:r>
      <w:r w:rsidRPr="00632AC5">
        <w:rPr>
          <w:rFonts w:eastAsia="Times New Roman"/>
          <w:spacing w:val="2"/>
          <w:sz w:val="28"/>
        </w:rPr>
        <w:t xml:space="preserve"> </w:t>
      </w:r>
      <w:r w:rsidRPr="00632AC5">
        <w:rPr>
          <w:rFonts w:eastAsia="Times New Roman"/>
          <w:sz w:val="28"/>
        </w:rPr>
        <w:t>факторам.</w:t>
      </w:r>
    </w:p>
    <w:p w14:paraId="7DD3C361" w14:textId="548299F8" w:rsidR="0073556B" w:rsidRPr="00632AC5" w:rsidRDefault="0073556B" w:rsidP="00632AC5">
      <w:pPr>
        <w:widowControl w:val="0"/>
        <w:autoSpaceDE w:val="0"/>
        <w:autoSpaceDN w:val="0"/>
        <w:spacing w:line="360" w:lineRule="auto"/>
        <w:ind w:left="110" w:right="140" w:firstLine="706"/>
        <w:rPr>
          <w:rFonts w:eastAsia="Times New Roman"/>
          <w:sz w:val="28"/>
        </w:rPr>
      </w:pPr>
      <w:r w:rsidRPr="00632AC5">
        <w:rPr>
          <w:rFonts w:eastAsia="Times New Roman"/>
          <w:sz w:val="28"/>
        </w:rPr>
        <w:t>Оздоровление</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от</w:t>
      </w:r>
      <w:r w:rsidRPr="00632AC5">
        <w:rPr>
          <w:rFonts w:eastAsia="Times New Roman"/>
          <w:spacing w:val="1"/>
          <w:sz w:val="28"/>
        </w:rPr>
        <w:t xml:space="preserve"> </w:t>
      </w:r>
      <w:r w:rsidRPr="00632AC5">
        <w:rPr>
          <w:rFonts w:eastAsia="Times New Roman"/>
          <w:sz w:val="28"/>
        </w:rPr>
        <w:t>вирусов</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помощью</w:t>
      </w:r>
      <w:r w:rsidRPr="00632AC5">
        <w:rPr>
          <w:rFonts w:eastAsia="Times New Roman"/>
          <w:spacing w:val="1"/>
          <w:sz w:val="28"/>
        </w:rPr>
        <w:t xml:space="preserve"> </w:t>
      </w:r>
      <w:r w:rsidRPr="00632AC5">
        <w:rPr>
          <w:rFonts w:eastAsia="Times New Roman"/>
          <w:sz w:val="28"/>
        </w:rPr>
        <w:t>методов</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методы</w:t>
      </w:r>
      <w:r w:rsidRPr="00632AC5">
        <w:rPr>
          <w:rFonts w:eastAsia="Times New Roman"/>
          <w:spacing w:val="-14"/>
          <w:sz w:val="28"/>
        </w:rPr>
        <w:t xml:space="preserve"> </w:t>
      </w:r>
      <w:r w:rsidRPr="00632AC5">
        <w:rPr>
          <w:rFonts w:eastAsia="Times New Roman"/>
          <w:sz w:val="28"/>
        </w:rPr>
        <w:t>культуры</w:t>
      </w:r>
      <w:r w:rsidRPr="00632AC5">
        <w:rPr>
          <w:rFonts w:eastAsia="Times New Roman"/>
          <w:spacing w:val="-7"/>
          <w:sz w:val="28"/>
        </w:rPr>
        <w:t xml:space="preserve"> </w:t>
      </w:r>
      <w:r w:rsidRPr="00632AC5">
        <w:rPr>
          <w:rFonts w:eastAsia="Times New Roman"/>
          <w:sz w:val="28"/>
        </w:rPr>
        <w:t>апикальных</w:t>
      </w:r>
      <w:r w:rsidRPr="00632AC5">
        <w:rPr>
          <w:rFonts w:eastAsia="Times New Roman"/>
          <w:spacing w:val="-16"/>
          <w:sz w:val="28"/>
        </w:rPr>
        <w:t xml:space="preserve"> </w:t>
      </w:r>
      <w:r w:rsidRPr="00632AC5">
        <w:rPr>
          <w:rFonts w:eastAsia="Times New Roman"/>
          <w:sz w:val="28"/>
        </w:rPr>
        <w:t>меристем,</w:t>
      </w:r>
      <w:r w:rsidRPr="00632AC5">
        <w:rPr>
          <w:rFonts w:eastAsia="Times New Roman"/>
          <w:spacing w:val="-10"/>
          <w:sz w:val="28"/>
        </w:rPr>
        <w:t xml:space="preserve"> </w:t>
      </w:r>
      <w:r w:rsidRPr="00632AC5">
        <w:rPr>
          <w:rFonts w:eastAsia="Times New Roman"/>
          <w:sz w:val="28"/>
        </w:rPr>
        <w:t>термотерапии,</w:t>
      </w:r>
      <w:r w:rsidRPr="00632AC5">
        <w:rPr>
          <w:rFonts w:eastAsia="Times New Roman"/>
          <w:spacing w:val="-11"/>
          <w:sz w:val="28"/>
        </w:rPr>
        <w:t xml:space="preserve"> </w:t>
      </w:r>
      <w:r w:rsidRPr="00632AC5">
        <w:rPr>
          <w:rFonts w:eastAsia="Times New Roman"/>
          <w:sz w:val="28"/>
        </w:rPr>
        <w:t>хемотерапии,</w:t>
      </w:r>
      <w:r w:rsidRPr="00632AC5">
        <w:rPr>
          <w:rFonts w:eastAsia="Times New Roman"/>
          <w:spacing w:val="-11"/>
          <w:sz w:val="28"/>
        </w:rPr>
        <w:t xml:space="preserve"> </w:t>
      </w:r>
      <w:r w:rsidRPr="00632AC5">
        <w:rPr>
          <w:rFonts w:eastAsia="Times New Roman"/>
          <w:sz w:val="28"/>
        </w:rPr>
        <w:t>криотерапии</w:t>
      </w:r>
      <w:r w:rsidR="00A66D7F" w:rsidRPr="00632AC5">
        <w:rPr>
          <w:rFonts w:eastAsia="Times New Roman"/>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комплексной</w:t>
      </w:r>
      <w:r w:rsidRPr="00632AC5">
        <w:rPr>
          <w:rFonts w:eastAsia="Times New Roman"/>
          <w:spacing w:val="1"/>
          <w:sz w:val="28"/>
        </w:rPr>
        <w:t xml:space="preserve"> </w:t>
      </w:r>
      <w:r w:rsidRPr="00632AC5">
        <w:rPr>
          <w:rFonts w:eastAsia="Times New Roman"/>
          <w:sz w:val="28"/>
        </w:rPr>
        <w:t>терапии.</w:t>
      </w:r>
      <w:r w:rsidRPr="00632AC5">
        <w:rPr>
          <w:rFonts w:eastAsia="Times New Roman"/>
          <w:spacing w:val="1"/>
          <w:sz w:val="28"/>
        </w:rPr>
        <w:t xml:space="preserve"> </w:t>
      </w:r>
      <w:r w:rsidRPr="00632AC5">
        <w:rPr>
          <w:rFonts w:eastAsia="Times New Roman"/>
          <w:sz w:val="28"/>
        </w:rPr>
        <w:t>Получение</w:t>
      </w:r>
      <w:r w:rsidRPr="00632AC5">
        <w:rPr>
          <w:rFonts w:eastAsia="Times New Roman"/>
          <w:spacing w:val="1"/>
          <w:sz w:val="28"/>
        </w:rPr>
        <w:t xml:space="preserve"> </w:t>
      </w:r>
      <w:r w:rsidRPr="00632AC5">
        <w:rPr>
          <w:rFonts w:eastAsia="Times New Roman"/>
          <w:sz w:val="28"/>
        </w:rPr>
        <w:t>оздоровленного</w:t>
      </w:r>
      <w:r w:rsidRPr="00632AC5">
        <w:rPr>
          <w:rFonts w:eastAsia="Times New Roman"/>
          <w:spacing w:val="1"/>
          <w:sz w:val="28"/>
        </w:rPr>
        <w:t xml:space="preserve"> </w:t>
      </w:r>
      <w:r w:rsidRPr="00632AC5">
        <w:rPr>
          <w:rFonts w:eastAsia="Times New Roman"/>
          <w:sz w:val="28"/>
        </w:rPr>
        <w:t>посадочного</w:t>
      </w:r>
      <w:r w:rsidRPr="00632AC5">
        <w:rPr>
          <w:rFonts w:eastAsia="Times New Roman"/>
          <w:spacing w:val="1"/>
          <w:sz w:val="28"/>
        </w:rPr>
        <w:t xml:space="preserve"> </w:t>
      </w:r>
      <w:r w:rsidRPr="00632AC5">
        <w:rPr>
          <w:rFonts w:eastAsia="Times New Roman"/>
          <w:sz w:val="28"/>
        </w:rPr>
        <w:t>материала</w:t>
      </w:r>
      <w:r w:rsidRPr="00632AC5">
        <w:rPr>
          <w:rFonts w:eastAsia="Times New Roman"/>
          <w:spacing w:val="1"/>
          <w:sz w:val="28"/>
        </w:rPr>
        <w:t xml:space="preserve"> </w:t>
      </w:r>
      <w:r w:rsidRPr="00632AC5">
        <w:rPr>
          <w:rFonts w:eastAsia="Times New Roman"/>
          <w:sz w:val="28"/>
        </w:rPr>
        <w:t>–</w:t>
      </w:r>
      <w:r w:rsidRPr="00632AC5">
        <w:rPr>
          <w:rFonts w:eastAsia="Times New Roman"/>
          <w:spacing w:val="1"/>
          <w:sz w:val="28"/>
        </w:rPr>
        <w:t xml:space="preserve"> </w:t>
      </w:r>
      <w:r w:rsidRPr="00632AC5">
        <w:rPr>
          <w:rFonts w:eastAsia="Times New Roman"/>
          <w:sz w:val="28"/>
        </w:rPr>
        <w:t>клубней</w:t>
      </w:r>
      <w:r w:rsidRPr="00632AC5">
        <w:rPr>
          <w:rFonts w:eastAsia="Times New Roman"/>
          <w:spacing w:val="1"/>
          <w:sz w:val="28"/>
        </w:rPr>
        <w:t xml:space="preserve"> </w:t>
      </w:r>
      <w:r w:rsidRPr="00632AC5">
        <w:rPr>
          <w:rFonts w:eastAsia="Times New Roman"/>
          <w:sz w:val="28"/>
        </w:rPr>
        <w:t>картофеля</w:t>
      </w:r>
      <w:r w:rsidRPr="00632AC5">
        <w:rPr>
          <w:rFonts w:eastAsia="Times New Roman"/>
          <w:spacing w:val="2"/>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саженцев</w:t>
      </w:r>
      <w:r w:rsidRPr="00632AC5">
        <w:rPr>
          <w:rFonts w:eastAsia="Times New Roman"/>
          <w:spacing w:val="-2"/>
          <w:sz w:val="28"/>
        </w:rPr>
        <w:t xml:space="preserve"> </w:t>
      </w:r>
      <w:r w:rsidRPr="00632AC5">
        <w:rPr>
          <w:rFonts w:eastAsia="Times New Roman"/>
          <w:sz w:val="28"/>
        </w:rPr>
        <w:t>плодовых</w:t>
      </w:r>
      <w:r w:rsidRPr="00632AC5">
        <w:rPr>
          <w:rFonts w:eastAsia="Times New Roman"/>
          <w:spacing w:val="-4"/>
          <w:sz w:val="28"/>
        </w:rPr>
        <w:t xml:space="preserve"> </w:t>
      </w:r>
      <w:r w:rsidRPr="00632AC5">
        <w:rPr>
          <w:rFonts w:eastAsia="Times New Roman"/>
          <w:sz w:val="28"/>
        </w:rPr>
        <w:t>культур.</w:t>
      </w:r>
    </w:p>
    <w:p w14:paraId="3FFB4C6F" w14:textId="77777777" w:rsidR="0073556B" w:rsidRPr="00632AC5" w:rsidRDefault="0073556B" w:rsidP="00632AC5">
      <w:pPr>
        <w:widowControl w:val="0"/>
        <w:autoSpaceDE w:val="0"/>
        <w:autoSpaceDN w:val="0"/>
        <w:spacing w:before="2" w:line="360" w:lineRule="auto"/>
        <w:ind w:left="110" w:right="135" w:firstLine="706"/>
        <w:rPr>
          <w:rFonts w:eastAsia="Times New Roman"/>
          <w:sz w:val="28"/>
        </w:rPr>
      </w:pPr>
      <w:r w:rsidRPr="00632AC5">
        <w:rPr>
          <w:rFonts w:eastAsia="Times New Roman"/>
          <w:sz w:val="28"/>
        </w:rPr>
        <w:t>Культивирование</w:t>
      </w:r>
      <w:r w:rsidRPr="00632AC5">
        <w:rPr>
          <w:rFonts w:eastAsia="Times New Roman"/>
          <w:spacing w:val="1"/>
          <w:sz w:val="28"/>
        </w:rPr>
        <w:t xml:space="preserve"> </w:t>
      </w:r>
      <w:r w:rsidRPr="00632AC5">
        <w:rPr>
          <w:rFonts w:eastAsia="Times New Roman"/>
          <w:sz w:val="28"/>
        </w:rPr>
        <w:t>растительного материала</w:t>
      </w:r>
      <w:r w:rsidRPr="00632AC5">
        <w:rPr>
          <w:rFonts w:eastAsia="Times New Roman"/>
          <w:spacing w:val="1"/>
          <w:sz w:val="28"/>
        </w:rPr>
        <w:t xml:space="preserve"> </w:t>
      </w:r>
      <w:r w:rsidRPr="00632AC5">
        <w:rPr>
          <w:rFonts w:eastAsia="Times New Roman"/>
          <w:sz w:val="28"/>
        </w:rPr>
        <w:t>в культуре</w:t>
      </w:r>
      <w:r w:rsidRPr="00632AC5">
        <w:rPr>
          <w:rFonts w:eastAsia="Times New Roman"/>
          <w:spacing w:val="1"/>
          <w:sz w:val="28"/>
        </w:rPr>
        <w:t xml:space="preserve"> </w:t>
      </w:r>
      <w:r w:rsidRPr="00632AC5">
        <w:rPr>
          <w:rFonts w:eastAsia="Times New Roman"/>
          <w:i/>
          <w:sz w:val="28"/>
        </w:rPr>
        <w:t>in vitro</w:t>
      </w:r>
      <w:r w:rsidRPr="00632AC5">
        <w:rPr>
          <w:rFonts w:eastAsia="Times New Roman"/>
          <w:sz w:val="28"/>
        </w:rPr>
        <w:t>:</w:t>
      </w:r>
      <w:r w:rsidRPr="00632AC5">
        <w:rPr>
          <w:rFonts w:eastAsia="Times New Roman"/>
          <w:spacing w:val="1"/>
          <w:sz w:val="28"/>
        </w:rPr>
        <w:t xml:space="preserve"> </w:t>
      </w:r>
      <w:r w:rsidRPr="00632AC5">
        <w:rPr>
          <w:rFonts w:eastAsia="Times New Roman"/>
          <w:sz w:val="28"/>
        </w:rPr>
        <w:t>основные</w:t>
      </w:r>
      <w:r w:rsidRPr="00632AC5">
        <w:rPr>
          <w:rFonts w:eastAsia="Times New Roman"/>
          <w:spacing w:val="1"/>
          <w:sz w:val="28"/>
        </w:rPr>
        <w:t xml:space="preserve"> </w:t>
      </w:r>
      <w:r w:rsidRPr="00632AC5">
        <w:rPr>
          <w:rFonts w:eastAsia="Times New Roman"/>
          <w:sz w:val="28"/>
        </w:rPr>
        <w:t>принципы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модели</w:t>
      </w:r>
      <w:r w:rsidRPr="00632AC5">
        <w:rPr>
          <w:rFonts w:eastAsia="Times New Roman"/>
          <w:spacing w:val="1"/>
          <w:sz w:val="28"/>
        </w:rPr>
        <w:t xml:space="preserve"> </w:t>
      </w:r>
      <w:r w:rsidRPr="00632AC5">
        <w:rPr>
          <w:rFonts w:eastAsia="Times New Roman"/>
          <w:sz w:val="28"/>
        </w:rPr>
        <w:t>культивирования.</w:t>
      </w:r>
      <w:r w:rsidRPr="00632AC5">
        <w:rPr>
          <w:rFonts w:eastAsia="Times New Roman"/>
          <w:spacing w:val="1"/>
          <w:sz w:val="28"/>
        </w:rPr>
        <w:t xml:space="preserve"> </w:t>
      </w:r>
      <w:r w:rsidRPr="00632AC5">
        <w:rPr>
          <w:rFonts w:eastAsia="Times New Roman"/>
          <w:sz w:val="28"/>
        </w:rPr>
        <w:t>Каллусогенез,</w:t>
      </w:r>
      <w:r w:rsidRPr="00632AC5">
        <w:rPr>
          <w:rFonts w:eastAsia="Times New Roman"/>
          <w:spacing w:val="1"/>
          <w:sz w:val="28"/>
        </w:rPr>
        <w:t xml:space="preserve"> </w:t>
      </w:r>
      <w:r w:rsidRPr="00632AC5">
        <w:rPr>
          <w:rFonts w:eastAsia="Times New Roman"/>
          <w:sz w:val="28"/>
        </w:rPr>
        <w:t>суспензионные</w:t>
      </w:r>
      <w:r w:rsidRPr="00632AC5">
        <w:rPr>
          <w:rFonts w:eastAsia="Times New Roman"/>
          <w:spacing w:val="1"/>
          <w:sz w:val="28"/>
        </w:rPr>
        <w:t xml:space="preserve"> </w:t>
      </w:r>
      <w:r w:rsidRPr="00632AC5">
        <w:rPr>
          <w:rFonts w:eastAsia="Times New Roman"/>
          <w:sz w:val="28"/>
        </w:rPr>
        <w:t>культуры</w:t>
      </w:r>
      <w:r w:rsidRPr="00632AC5">
        <w:rPr>
          <w:rFonts w:eastAsia="Times New Roman"/>
          <w:spacing w:val="-67"/>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Микроразмножение</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Экономический</w:t>
      </w:r>
      <w:r w:rsidRPr="00632AC5">
        <w:rPr>
          <w:rFonts w:eastAsia="Times New Roman"/>
          <w:spacing w:val="1"/>
          <w:sz w:val="28"/>
        </w:rPr>
        <w:t xml:space="preserve"> </w:t>
      </w:r>
      <w:r w:rsidRPr="00632AC5">
        <w:rPr>
          <w:rFonts w:eastAsia="Times New Roman"/>
          <w:sz w:val="28"/>
        </w:rPr>
        <w:t>эффект</w:t>
      </w:r>
      <w:r w:rsidRPr="00632AC5">
        <w:rPr>
          <w:rFonts w:eastAsia="Times New Roman"/>
          <w:spacing w:val="1"/>
          <w:sz w:val="28"/>
        </w:rPr>
        <w:t xml:space="preserve"> </w:t>
      </w:r>
      <w:r w:rsidRPr="00632AC5">
        <w:rPr>
          <w:rFonts w:eastAsia="Times New Roman"/>
          <w:sz w:val="28"/>
        </w:rPr>
        <w:t>от</w:t>
      </w:r>
      <w:r w:rsidRPr="00632AC5">
        <w:rPr>
          <w:rFonts w:eastAsia="Times New Roman"/>
          <w:spacing w:val="1"/>
          <w:sz w:val="28"/>
        </w:rPr>
        <w:t xml:space="preserve"> </w:t>
      </w:r>
      <w:r w:rsidRPr="00632AC5">
        <w:rPr>
          <w:rFonts w:eastAsia="Times New Roman"/>
          <w:sz w:val="28"/>
        </w:rPr>
        <w:t>внедрения</w:t>
      </w:r>
      <w:r w:rsidRPr="00632AC5">
        <w:rPr>
          <w:rFonts w:eastAsia="Times New Roman"/>
          <w:spacing w:val="1"/>
          <w:sz w:val="28"/>
        </w:rPr>
        <w:t xml:space="preserve"> </w:t>
      </w:r>
      <w:r w:rsidRPr="00632AC5">
        <w:rPr>
          <w:rFonts w:eastAsia="Times New Roman"/>
          <w:sz w:val="28"/>
        </w:rPr>
        <w:t>методов</w:t>
      </w:r>
      <w:r w:rsidRPr="00632AC5">
        <w:rPr>
          <w:rFonts w:eastAsia="Times New Roman"/>
          <w:spacing w:val="-3"/>
          <w:sz w:val="28"/>
        </w:rPr>
        <w:t xml:space="preserve"> </w:t>
      </w:r>
      <w:r w:rsidRPr="00632AC5">
        <w:rPr>
          <w:rFonts w:eastAsia="Times New Roman"/>
          <w:sz w:val="28"/>
        </w:rPr>
        <w:t>биотехнологии</w:t>
      </w:r>
      <w:r w:rsidRPr="00632AC5">
        <w:rPr>
          <w:rFonts w:eastAsia="Times New Roman"/>
          <w:spacing w:val="2"/>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растениеводство.</w:t>
      </w:r>
    </w:p>
    <w:p w14:paraId="26B02341"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Криохранение</w:t>
      </w:r>
      <w:r w:rsidRPr="00632AC5">
        <w:rPr>
          <w:rFonts w:eastAsia="Times New Roman"/>
          <w:spacing w:val="-11"/>
          <w:sz w:val="28"/>
        </w:rPr>
        <w:t xml:space="preserve"> </w:t>
      </w:r>
      <w:r w:rsidRPr="00632AC5">
        <w:rPr>
          <w:rFonts w:eastAsia="Times New Roman"/>
          <w:sz w:val="28"/>
        </w:rPr>
        <w:t>растений.</w:t>
      </w:r>
      <w:r w:rsidRPr="00632AC5">
        <w:rPr>
          <w:rFonts w:eastAsia="Times New Roman"/>
          <w:spacing w:val="-6"/>
          <w:sz w:val="28"/>
        </w:rPr>
        <w:t xml:space="preserve"> </w:t>
      </w:r>
      <w:r w:rsidRPr="00632AC5">
        <w:rPr>
          <w:rFonts w:eastAsia="Times New Roman"/>
          <w:sz w:val="28"/>
        </w:rPr>
        <w:t>Криопротекторы.</w:t>
      </w:r>
      <w:r w:rsidRPr="00632AC5">
        <w:rPr>
          <w:rFonts w:eastAsia="Times New Roman"/>
          <w:spacing w:val="-7"/>
          <w:sz w:val="28"/>
        </w:rPr>
        <w:t xml:space="preserve"> </w:t>
      </w:r>
      <w:r w:rsidRPr="00632AC5">
        <w:rPr>
          <w:rFonts w:eastAsia="Times New Roman"/>
          <w:sz w:val="28"/>
        </w:rPr>
        <w:t>Посткриогенная</w:t>
      </w:r>
      <w:r w:rsidRPr="00632AC5">
        <w:rPr>
          <w:rFonts w:eastAsia="Times New Roman"/>
          <w:spacing w:val="-8"/>
          <w:sz w:val="28"/>
        </w:rPr>
        <w:t xml:space="preserve"> </w:t>
      </w:r>
      <w:r w:rsidRPr="00632AC5">
        <w:rPr>
          <w:rFonts w:eastAsia="Times New Roman"/>
          <w:sz w:val="28"/>
        </w:rPr>
        <w:t>регенерация.</w:t>
      </w:r>
    </w:p>
    <w:p w14:paraId="4E4541CA" w14:textId="77777777" w:rsidR="0073556B" w:rsidRPr="00632AC5" w:rsidRDefault="0073556B" w:rsidP="00632AC5">
      <w:pPr>
        <w:widowControl w:val="0"/>
        <w:autoSpaceDE w:val="0"/>
        <w:autoSpaceDN w:val="0"/>
        <w:spacing w:before="103" w:line="360" w:lineRule="auto"/>
        <w:ind w:left="110" w:right="147" w:firstLine="706"/>
        <w:rPr>
          <w:rFonts w:eastAsia="Times New Roman"/>
          <w:sz w:val="28"/>
        </w:rPr>
      </w:pPr>
      <w:r w:rsidRPr="00632AC5">
        <w:rPr>
          <w:rFonts w:eastAsia="Times New Roman"/>
          <w:sz w:val="28"/>
        </w:rPr>
        <w:t>Биологические</w:t>
      </w:r>
      <w:r w:rsidRPr="00632AC5">
        <w:rPr>
          <w:rFonts w:eastAsia="Times New Roman"/>
          <w:spacing w:val="1"/>
          <w:sz w:val="28"/>
        </w:rPr>
        <w:t xml:space="preserve"> </w:t>
      </w:r>
      <w:r w:rsidRPr="00632AC5">
        <w:rPr>
          <w:rFonts w:eastAsia="Times New Roman"/>
          <w:sz w:val="28"/>
        </w:rPr>
        <w:t>средства</w:t>
      </w:r>
      <w:r w:rsidRPr="00632AC5">
        <w:rPr>
          <w:rFonts w:eastAsia="Times New Roman"/>
          <w:spacing w:val="1"/>
          <w:sz w:val="28"/>
        </w:rPr>
        <w:t xml:space="preserve"> </w:t>
      </w:r>
      <w:r w:rsidRPr="00632AC5">
        <w:rPr>
          <w:rFonts w:eastAsia="Times New Roman"/>
          <w:sz w:val="28"/>
        </w:rPr>
        <w:t>защиты</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преимущества</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перспективы</w:t>
      </w:r>
      <w:r w:rsidRPr="00632AC5">
        <w:rPr>
          <w:rFonts w:eastAsia="Times New Roman"/>
          <w:spacing w:val="-67"/>
          <w:sz w:val="28"/>
        </w:rPr>
        <w:t xml:space="preserve"> </w:t>
      </w:r>
      <w:r w:rsidRPr="00632AC5">
        <w:rPr>
          <w:rFonts w:eastAsia="Times New Roman"/>
          <w:sz w:val="28"/>
        </w:rPr>
        <w:t>применения.</w:t>
      </w:r>
      <w:r w:rsidRPr="00632AC5">
        <w:rPr>
          <w:rFonts w:eastAsia="Times New Roman"/>
          <w:spacing w:val="5"/>
          <w:sz w:val="28"/>
        </w:rPr>
        <w:t xml:space="preserve"> </w:t>
      </w:r>
      <w:r w:rsidRPr="00632AC5">
        <w:rPr>
          <w:rFonts w:eastAsia="Times New Roman"/>
          <w:sz w:val="28"/>
        </w:rPr>
        <w:t>Термос</w:t>
      </w:r>
      <w:r w:rsidRPr="00632AC5">
        <w:rPr>
          <w:rFonts w:eastAsia="Times New Roman"/>
          <w:spacing w:val="-3"/>
          <w:sz w:val="28"/>
        </w:rPr>
        <w:t xml:space="preserve"> </w:t>
      </w:r>
      <w:r w:rsidRPr="00632AC5">
        <w:rPr>
          <w:rFonts w:eastAsia="Times New Roman"/>
          <w:sz w:val="28"/>
        </w:rPr>
        <w:t>и сосуд</w:t>
      </w:r>
      <w:r w:rsidRPr="00632AC5">
        <w:rPr>
          <w:rFonts w:eastAsia="Times New Roman"/>
          <w:spacing w:val="1"/>
          <w:sz w:val="28"/>
        </w:rPr>
        <w:t xml:space="preserve"> </w:t>
      </w:r>
      <w:r w:rsidRPr="00632AC5">
        <w:rPr>
          <w:rFonts w:eastAsia="Times New Roman"/>
          <w:sz w:val="28"/>
        </w:rPr>
        <w:t>Дьюара</w:t>
      </w:r>
      <w:r w:rsidRPr="00632AC5">
        <w:rPr>
          <w:rFonts w:eastAsia="Times New Roman"/>
          <w:spacing w:val="-3"/>
          <w:sz w:val="28"/>
        </w:rPr>
        <w:t xml:space="preserve"> </w:t>
      </w:r>
      <w:r w:rsidRPr="00632AC5">
        <w:rPr>
          <w:rFonts w:eastAsia="Times New Roman"/>
          <w:sz w:val="28"/>
        </w:rPr>
        <w:t>с</w:t>
      </w:r>
      <w:r w:rsidRPr="00632AC5">
        <w:rPr>
          <w:rFonts w:eastAsia="Times New Roman"/>
          <w:spacing w:val="-2"/>
          <w:sz w:val="28"/>
        </w:rPr>
        <w:t xml:space="preserve"> </w:t>
      </w:r>
      <w:r w:rsidRPr="00632AC5">
        <w:rPr>
          <w:rFonts w:eastAsia="Times New Roman"/>
          <w:sz w:val="28"/>
        </w:rPr>
        <w:t>жидким</w:t>
      </w:r>
      <w:r w:rsidRPr="00632AC5">
        <w:rPr>
          <w:rFonts w:eastAsia="Times New Roman"/>
          <w:spacing w:val="1"/>
          <w:sz w:val="28"/>
        </w:rPr>
        <w:t xml:space="preserve"> </w:t>
      </w:r>
      <w:r w:rsidRPr="00632AC5">
        <w:rPr>
          <w:rFonts w:eastAsia="Times New Roman"/>
          <w:sz w:val="28"/>
        </w:rPr>
        <w:t>азотом,</w:t>
      </w:r>
      <w:r w:rsidRPr="00632AC5">
        <w:rPr>
          <w:rFonts w:eastAsia="Times New Roman"/>
          <w:spacing w:val="1"/>
          <w:sz w:val="28"/>
        </w:rPr>
        <w:t xml:space="preserve"> </w:t>
      </w:r>
      <w:r w:rsidRPr="00632AC5">
        <w:rPr>
          <w:rFonts w:eastAsia="Times New Roman"/>
          <w:sz w:val="28"/>
        </w:rPr>
        <w:t>криопробирки.</w:t>
      </w:r>
    </w:p>
    <w:p w14:paraId="51F9BFAB" w14:textId="77777777" w:rsidR="0073556B" w:rsidRPr="00632AC5" w:rsidRDefault="0073556B" w:rsidP="00632AC5">
      <w:pPr>
        <w:widowControl w:val="0"/>
        <w:autoSpaceDE w:val="0"/>
        <w:autoSpaceDN w:val="0"/>
        <w:spacing w:before="117" w:line="360" w:lineRule="auto"/>
        <w:ind w:left="816" w:firstLine="0"/>
        <w:rPr>
          <w:rFonts w:eastAsia="Times New Roman"/>
          <w:i/>
          <w:sz w:val="28"/>
        </w:rPr>
      </w:pPr>
      <w:r w:rsidRPr="00632AC5">
        <w:rPr>
          <w:rFonts w:eastAsia="Times New Roman"/>
          <w:i/>
          <w:sz w:val="28"/>
        </w:rPr>
        <w:t>Лабораторные</w:t>
      </w:r>
      <w:r w:rsidRPr="00632AC5">
        <w:rPr>
          <w:rFonts w:eastAsia="Times New Roman"/>
          <w:i/>
          <w:spacing w:val="-3"/>
          <w:sz w:val="28"/>
        </w:rPr>
        <w:t xml:space="preserve"> </w:t>
      </w:r>
      <w:r w:rsidRPr="00632AC5">
        <w:rPr>
          <w:rFonts w:eastAsia="Times New Roman"/>
          <w:i/>
          <w:sz w:val="28"/>
        </w:rPr>
        <w:t>и</w:t>
      </w:r>
      <w:r w:rsidRPr="00632AC5">
        <w:rPr>
          <w:rFonts w:eastAsia="Times New Roman"/>
          <w:i/>
          <w:spacing w:val="-4"/>
          <w:sz w:val="28"/>
        </w:rPr>
        <w:t xml:space="preserve"> </w:t>
      </w:r>
      <w:r w:rsidRPr="00632AC5">
        <w:rPr>
          <w:rFonts w:eastAsia="Times New Roman"/>
          <w:i/>
          <w:sz w:val="28"/>
        </w:rPr>
        <w:t>практические</w:t>
      </w:r>
      <w:r w:rsidRPr="00632AC5">
        <w:rPr>
          <w:rFonts w:eastAsia="Times New Roman"/>
          <w:i/>
          <w:spacing w:val="-3"/>
          <w:sz w:val="28"/>
        </w:rPr>
        <w:t xml:space="preserve"> </w:t>
      </w:r>
      <w:r w:rsidRPr="00632AC5">
        <w:rPr>
          <w:rFonts w:eastAsia="Times New Roman"/>
          <w:i/>
          <w:sz w:val="28"/>
        </w:rPr>
        <w:t>работы</w:t>
      </w:r>
    </w:p>
    <w:p w14:paraId="753AE26D" w14:textId="77777777" w:rsidR="0073556B" w:rsidRPr="00632AC5" w:rsidRDefault="0073556B" w:rsidP="00632AC5">
      <w:pPr>
        <w:widowControl w:val="0"/>
        <w:autoSpaceDE w:val="0"/>
        <w:autoSpaceDN w:val="0"/>
        <w:spacing w:before="102" w:line="360" w:lineRule="auto"/>
        <w:ind w:left="110" w:right="140" w:firstLine="706"/>
        <w:rPr>
          <w:rFonts w:eastAsia="Times New Roman"/>
          <w:sz w:val="28"/>
        </w:rPr>
      </w:pPr>
      <w:r w:rsidRPr="00632AC5">
        <w:rPr>
          <w:rFonts w:eastAsia="Times New Roman"/>
          <w:sz w:val="28"/>
        </w:rPr>
        <w:t>Практическая работа</w:t>
      </w:r>
      <w:r w:rsidRPr="00632AC5">
        <w:rPr>
          <w:rFonts w:eastAsia="Times New Roman"/>
          <w:spacing w:val="1"/>
          <w:sz w:val="28"/>
        </w:rPr>
        <w:t xml:space="preserve"> </w:t>
      </w:r>
      <w:r w:rsidRPr="00632AC5">
        <w:rPr>
          <w:rFonts w:eastAsia="Times New Roman"/>
          <w:sz w:val="28"/>
        </w:rPr>
        <w:t>«Размножение плодовых растений черенкованием и</w:t>
      </w:r>
      <w:r w:rsidRPr="00632AC5">
        <w:rPr>
          <w:rFonts w:eastAsia="Times New Roman"/>
          <w:spacing w:val="1"/>
          <w:sz w:val="28"/>
        </w:rPr>
        <w:t xml:space="preserve"> </w:t>
      </w:r>
      <w:r w:rsidRPr="00632AC5">
        <w:rPr>
          <w:rFonts w:eastAsia="Times New Roman"/>
          <w:sz w:val="28"/>
        </w:rPr>
        <w:t>микроразмножением</w:t>
      </w:r>
      <w:r w:rsidRPr="00632AC5">
        <w:rPr>
          <w:rFonts w:eastAsia="Times New Roman"/>
          <w:spacing w:val="5"/>
          <w:sz w:val="28"/>
        </w:rPr>
        <w:t xml:space="preserve"> </w:t>
      </w:r>
      <w:r w:rsidRPr="00632AC5">
        <w:rPr>
          <w:rFonts w:eastAsia="Times New Roman"/>
          <w:sz w:val="28"/>
        </w:rPr>
        <w:t>–</w:t>
      </w:r>
      <w:r w:rsidRPr="00632AC5">
        <w:rPr>
          <w:rFonts w:eastAsia="Times New Roman"/>
          <w:spacing w:val="2"/>
          <w:sz w:val="28"/>
        </w:rPr>
        <w:t xml:space="preserve"> </w:t>
      </w:r>
      <w:r w:rsidRPr="00632AC5">
        <w:rPr>
          <w:rFonts w:eastAsia="Times New Roman"/>
          <w:sz w:val="28"/>
        </w:rPr>
        <w:t>пример</w:t>
      </w:r>
      <w:r w:rsidRPr="00632AC5">
        <w:rPr>
          <w:rFonts w:eastAsia="Times New Roman"/>
          <w:spacing w:val="-5"/>
          <w:sz w:val="28"/>
        </w:rPr>
        <w:t xml:space="preserve"> </w:t>
      </w:r>
      <w:r w:rsidRPr="00632AC5">
        <w:rPr>
          <w:rFonts w:eastAsia="Times New Roman"/>
          <w:sz w:val="28"/>
        </w:rPr>
        <w:t>малины</w:t>
      </w:r>
      <w:r w:rsidRPr="00632AC5">
        <w:rPr>
          <w:rFonts w:eastAsia="Times New Roman"/>
          <w:spacing w:val="-3"/>
          <w:sz w:val="28"/>
        </w:rPr>
        <w:t xml:space="preserve"> </w:t>
      </w:r>
      <w:r w:rsidRPr="00632AC5">
        <w:rPr>
          <w:rFonts w:eastAsia="Times New Roman"/>
          <w:sz w:val="28"/>
        </w:rPr>
        <w:t>(или земляники,</w:t>
      </w:r>
      <w:r w:rsidRPr="00632AC5">
        <w:rPr>
          <w:rFonts w:eastAsia="Times New Roman"/>
          <w:spacing w:val="-6"/>
          <w:sz w:val="28"/>
        </w:rPr>
        <w:t xml:space="preserve"> </w:t>
      </w:r>
      <w:r w:rsidRPr="00632AC5">
        <w:rPr>
          <w:rFonts w:eastAsia="Times New Roman"/>
          <w:sz w:val="28"/>
        </w:rPr>
        <w:t>ежевики, смородины)».</w:t>
      </w:r>
    </w:p>
    <w:p w14:paraId="6F0D7198" w14:textId="77777777" w:rsidR="0073556B" w:rsidRPr="00632AC5" w:rsidRDefault="0073556B" w:rsidP="00632AC5">
      <w:pPr>
        <w:widowControl w:val="0"/>
        <w:autoSpaceDE w:val="0"/>
        <w:autoSpaceDN w:val="0"/>
        <w:spacing w:line="360" w:lineRule="auto"/>
        <w:ind w:left="110" w:right="136" w:firstLine="706"/>
        <w:rPr>
          <w:rFonts w:eastAsia="Times New Roman"/>
          <w:sz w:val="28"/>
        </w:rPr>
      </w:pPr>
      <w:r w:rsidRPr="00632AC5">
        <w:rPr>
          <w:rFonts w:eastAsia="Times New Roman"/>
          <w:sz w:val="28"/>
        </w:rPr>
        <w:t xml:space="preserve">Практическая работа «Введение растений в культуру </w:t>
      </w:r>
      <w:r w:rsidRPr="00632AC5">
        <w:rPr>
          <w:rFonts w:eastAsia="Times New Roman"/>
          <w:i/>
          <w:sz w:val="28"/>
        </w:rPr>
        <w:t xml:space="preserve">in vitro </w:t>
      </w:r>
      <w:r w:rsidRPr="00632AC5">
        <w:rPr>
          <w:rFonts w:eastAsia="Times New Roman"/>
          <w:sz w:val="28"/>
        </w:rPr>
        <w:t xml:space="preserve">и </w:t>
      </w:r>
      <w:r w:rsidRPr="00632AC5">
        <w:rPr>
          <w:rFonts w:eastAsia="Times New Roman"/>
          <w:sz w:val="28"/>
        </w:rPr>
        <w:lastRenderedPageBreak/>
        <w:t>поддержание</w:t>
      </w:r>
      <w:r w:rsidRPr="00632AC5">
        <w:rPr>
          <w:rFonts w:eastAsia="Times New Roman"/>
          <w:spacing w:val="1"/>
          <w:sz w:val="28"/>
        </w:rPr>
        <w:t xml:space="preserve"> </w:t>
      </w:r>
      <w:r w:rsidRPr="00632AC5">
        <w:rPr>
          <w:rFonts w:eastAsia="Times New Roman"/>
          <w:sz w:val="28"/>
        </w:rPr>
        <w:t>чистой</w:t>
      </w:r>
      <w:r w:rsidRPr="00632AC5">
        <w:rPr>
          <w:rFonts w:eastAsia="Times New Roman"/>
          <w:spacing w:val="1"/>
          <w:sz w:val="28"/>
        </w:rPr>
        <w:t xml:space="preserve"> </w:t>
      </w:r>
      <w:r w:rsidRPr="00632AC5">
        <w:rPr>
          <w:rFonts w:eastAsia="Times New Roman"/>
          <w:sz w:val="28"/>
        </w:rPr>
        <w:t>культуры эксплантов».</w:t>
      </w:r>
    </w:p>
    <w:p w14:paraId="71CBDA1D" w14:textId="77777777" w:rsidR="0073556B" w:rsidRPr="00632AC5" w:rsidRDefault="0073556B" w:rsidP="00632AC5">
      <w:pPr>
        <w:widowControl w:val="0"/>
        <w:autoSpaceDE w:val="0"/>
        <w:autoSpaceDN w:val="0"/>
        <w:spacing w:line="360" w:lineRule="auto"/>
        <w:ind w:left="816" w:firstLine="0"/>
        <w:rPr>
          <w:rFonts w:eastAsia="Times New Roman"/>
          <w:sz w:val="28"/>
        </w:rPr>
      </w:pPr>
      <w:r w:rsidRPr="00632AC5">
        <w:rPr>
          <w:rFonts w:eastAsia="Times New Roman"/>
          <w:sz w:val="28"/>
        </w:rPr>
        <w:t>Практическая</w:t>
      </w:r>
      <w:r w:rsidRPr="00632AC5">
        <w:rPr>
          <w:rFonts w:eastAsia="Times New Roman"/>
          <w:spacing w:val="-4"/>
          <w:sz w:val="28"/>
        </w:rPr>
        <w:t xml:space="preserve"> </w:t>
      </w:r>
      <w:r w:rsidRPr="00632AC5">
        <w:rPr>
          <w:rFonts w:eastAsia="Times New Roman"/>
          <w:sz w:val="28"/>
        </w:rPr>
        <w:t>работа</w:t>
      </w:r>
      <w:r w:rsidRPr="00632AC5">
        <w:rPr>
          <w:rFonts w:eastAsia="Times New Roman"/>
          <w:spacing w:val="2"/>
          <w:sz w:val="28"/>
        </w:rPr>
        <w:t xml:space="preserve"> </w:t>
      </w:r>
      <w:r w:rsidRPr="00632AC5">
        <w:rPr>
          <w:rFonts w:eastAsia="Times New Roman"/>
          <w:sz w:val="28"/>
        </w:rPr>
        <w:t>«Размножение</w:t>
      </w:r>
      <w:r w:rsidRPr="00632AC5">
        <w:rPr>
          <w:rFonts w:eastAsia="Times New Roman"/>
          <w:spacing w:val="-7"/>
          <w:sz w:val="28"/>
        </w:rPr>
        <w:t xml:space="preserve"> </w:t>
      </w:r>
      <w:r w:rsidRPr="00632AC5">
        <w:rPr>
          <w:rFonts w:eastAsia="Times New Roman"/>
          <w:sz w:val="28"/>
        </w:rPr>
        <w:t>картофеля</w:t>
      </w:r>
      <w:r w:rsidRPr="00632AC5">
        <w:rPr>
          <w:rFonts w:eastAsia="Times New Roman"/>
          <w:spacing w:val="-4"/>
          <w:sz w:val="28"/>
        </w:rPr>
        <w:t xml:space="preserve"> </w:t>
      </w:r>
      <w:r w:rsidRPr="00632AC5">
        <w:rPr>
          <w:rFonts w:eastAsia="Times New Roman"/>
          <w:sz w:val="28"/>
        </w:rPr>
        <w:t>в</w:t>
      </w:r>
      <w:r w:rsidRPr="00632AC5">
        <w:rPr>
          <w:rFonts w:eastAsia="Times New Roman"/>
          <w:spacing w:val="-7"/>
          <w:sz w:val="28"/>
        </w:rPr>
        <w:t xml:space="preserve"> </w:t>
      </w:r>
      <w:r w:rsidRPr="00632AC5">
        <w:rPr>
          <w:rFonts w:eastAsia="Times New Roman"/>
          <w:sz w:val="28"/>
        </w:rPr>
        <w:t>пробирке».</w:t>
      </w:r>
    </w:p>
    <w:p w14:paraId="347B7B27" w14:textId="77777777" w:rsidR="0073556B" w:rsidRPr="00632AC5" w:rsidRDefault="0073556B" w:rsidP="00632AC5">
      <w:pPr>
        <w:widowControl w:val="0"/>
        <w:autoSpaceDE w:val="0"/>
        <w:autoSpaceDN w:val="0"/>
        <w:spacing w:before="98" w:line="360" w:lineRule="auto"/>
        <w:ind w:left="110" w:right="132" w:firstLine="706"/>
        <w:rPr>
          <w:rFonts w:eastAsia="Times New Roman"/>
          <w:sz w:val="28"/>
        </w:rPr>
      </w:pPr>
      <w:r w:rsidRPr="00632AC5">
        <w:rPr>
          <w:rFonts w:eastAsia="Times New Roman"/>
          <w:sz w:val="28"/>
        </w:rPr>
        <w:t>Исследовательская</w:t>
      </w:r>
      <w:r w:rsidRPr="00632AC5">
        <w:rPr>
          <w:rFonts w:eastAsia="Times New Roman"/>
          <w:spacing w:val="1"/>
          <w:sz w:val="28"/>
        </w:rPr>
        <w:t xml:space="preserve"> </w:t>
      </w:r>
      <w:r w:rsidRPr="00632AC5">
        <w:rPr>
          <w:rFonts w:eastAsia="Times New Roman"/>
          <w:sz w:val="28"/>
        </w:rPr>
        <w:t>работа</w:t>
      </w:r>
      <w:r w:rsidRPr="00632AC5">
        <w:rPr>
          <w:rFonts w:eastAsia="Times New Roman"/>
          <w:spacing w:val="1"/>
          <w:sz w:val="28"/>
        </w:rPr>
        <w:t xml:space="preserve"> </w:t>
      </w:r>
      <w:r w:rsidRPr="00632AC5">
        <w:rPr>
          <w:rFonts w:eastAsia="Times New Roman"/>
          <w:sz w:val="28"/>
        </w:rPr>
        <w:t>«Как</w:t>
      </w:r>
      <w:r w:rsidRPr="00632AC5">
        <w:rPr>
          <w:rFonts w:eastAsia="Times New Roman"/>
          <w:spacing w:val="1"/>
          <w:sz w:val="28"/>
        </w:rPr>
        <w:t xml:space="preserve"> </w:t>
      </w:r>
      <w:r w:rsidRPr="00632AC5">
        <w:rPr>
          <w:rFonts w:eastAsia="Times New Roman"/>
          <w:sz w:val="28"/>
        </w:rPr>
        <w:t>получают</w:t>
      </w:r>
      <w:r w:rsidRPr="00632AC5">
        <w:rPr>
          <w:rFonts w:eastAsia="Times New Roman"/>
          <w:spacing w:val="1"/>
          <w:sz w:val="28"/>
        </w:rPr>
        <w:t xml:space="preserve"> </w:t>
      </w:r>
      <w:r w:rsidRPr="00632AC5">
        <w:rPr>
          <w:rFonts w:eastAsia="Times New Roman"/>
          <w:sz w:val="28"/>
        </w:rPr>
        <w:t>потомство</w:t>
      </w:r>
      <w:r w:rsidRPr="00632AC5">
        <w:rPr>
          <w:rFonts w:eastAsia="Times New Roman"/>
          <w:spacing w:val="1"/>
          <w:sz w:val="28"/>
        </w:rPr>
        <w:t xml:space="preserve"> </w:t>
      </w:r>
      <w:r w:rsidRPr="00632AC5">
        <w:rPr>
          <w:rFonts w:eastAsia="Times New Roman"/>
          <w:sz w:val="28"/>
        </w:rPr>
        <w:t>вегетативно</w:t>
      </w:r>
      <w:r w:rsidRPr="00632AC5">
        <w:rPr>
          <w:rFonts w:eastAsia="Times New Roman"/>
          <w:spacing w:val="1"/>
          <w:sz w:val="28"/>
        </w:rPr>
        <w:t xml:space="preserve"> </w:t>
      </w:r>
      <w:r w:rsidRPr="00632AC5">
        <w:rPr>
          <w:rFonts w:eastAsia="Times New Roman"/>
          <w:sz w:val="28"/>
        </w:rPr>
        <w:t>размножаемых</w:t>
      </w:r>
      <w:r w:rsidRPr="00632AC5">
        <w:rPr>
          <w:rFonts w:eastAsia="Times New Roman"/>
          <w:spacing w:val="-2"/>
          <w:sz w:val="28"/>
        </w:rPr>
        <w:t xml:space="preserve"> </w:t>
      </w:r>
      <w:r w:rsidRPr="00632AC5">
        <w:rPr>
          <w:rFonts w:eastAsia="Times New Roman"/>
          <w:sz w:val="28"/>
        </w:rPr>
        <w:t>культур</w:t>
      </w:r>
      <w:r w:rsidRPr="00632AC5">
        <w:rPr>
          <w:rFonts w:eastAsia="Times New Roman"/>
          <w:spacing w:val="-3"/>
          <w:sz w:val="28"/>
        </w:rPr>
        <w:t xml:space="preserve"> </w:t>
      </w:r>
      <w:r w:rsidRPr="00632AC5">
        <w:rPr>
          <w:rFonts w:eastAsia="Times New Roman"/>
          <w:sz w:val="28"/>
        </w:rPr>
        <w:t>если</w:t>
      </w:r>
      <w:r w:rsidRPr="00632AC5">
        <w:rPr>
          <w:rFonts w:eastAsia="Times New Roman"/>
          <w:spacing w:val="2"/>
          <w:sz w:val="28"/>
        </w:rPr>
        <w:t xml:space="preserve"> </w:t>
      </w:r>
      <w:r w:rsidRPr="00632AC5">
        <w:rPr>
          <w:rFonts w:eastAsia="Times New Roman"/>
          <w:sz w:val="28"/>
        </w:rPr>
        <w:t>не</w:t>
      </w:r>
      <w:r w:rsidRPr="00632AC5">
        <w:rPr>
          <w:rFonts w:eastAsia="Times New Roman"/>
          <w:spacing w:val="-2"/>
          <w:sz w:val="28"/>
        </w:rPr>
        <w:t xml:space="preserve"> </w:t>
      </w:r>
      <w:r w:rsidRPr="00632AC5">
        <w:rPr>
          <w:rFonts w:eastAsia="Times New Roman"/>
          <w:sz w:val="28"/>
        </w:rPr>
        <w:t>семенами?»</w:t>
      </w:r>
    </w:p>
    <w:p w14:paraId="21B4D860" w14:textId="00306150" w:rsidR="0073556B" w:rsidRPr="00632AC5" w:rsidRDefault="0073556B" w:rsidP="00632AC5">
      <w:pPr>
        <w:pStyle w:val="2"/>
        <w:spacing w:line="360" w:lineRule="auto"/>
        <w:jc w:val="left"/>
        <w:rPr>
          <w:color w:val="auto"/>
          <w:szCs w:val="28"/>
        </w:rPr>
      </w:pPr>
      <w:r w:rsidRPr="00632AC5">
        <w:rPr>
          <w:rFonts w:eastAsia="Times New Roman"/>
          <w:b w:val="0"/>
          <w:color w:val="auto"/>
          <w:szCs w:val="28"/>
        </w:rPr>
        <w:t>Исследовательская работа «Выращивание растений в пробирке».</w:t>
      </w:r>
      <w:r w:rsidRPr="00632AC5">
        <w:rPr>
          <w:rFonts w:eastAsia="Times New Roman"/>
          <w:b w:val="0"/>
          <w:color w:val="auto"/>
          <w:spacing w:val="1"/>
          <w:szCs w:val="28"/>
        </w:rPr>
        <w:t xml:space="preserve"> </w:t>
      </w:r>
      <w:r w:rsidRPr="00632AC5">
        <w:rPr>
          <w:rFonts w:eastAsia="Times New Roman"/>
          <w:b w:val="0"/>
          <w:color w:val="auto"/>
          <w:szCs w:val="28"/>
        </w:rPr>
        <w:t>Исследовательская</w:t>
      </w:r>
      <w:r w:rsidRPr="00632AC5">
        <w:rPr>
          <w:rFonts w:eastAsia="Times New Roman"/>
          <w:b w:val="0"/>
          <w:color w:val="auto"/>
          <w:spacing w:val="63"/>
          <w:szCs w:val="28"/>
        </w:rPr>
        <w:t xml:space="preserve"> </w:t>
      </w:r>
      <w:r w:rsidRPr="00632AC5">
        <w:rPr>
          <w:rFonts w:eastAsia="Times New Roman"/>
          <w:b w:val="0"/>
          <w:color w:val="auto"/>
          <w:szCs w:val="28"/>
        </w:rPr>
        <w:t>работа</w:t>
      </w:r>
      <w:r w:rsidRPr="00632AC5">
        <w:rPr>
          <w:rFonts w:eastAsia="Times New Roman"/>
          <w:b w:val="0"/>
          <w:color w:val="auto"/>
          <w:spacing w:val="59"/>
          <w:szCs w:val="28"/>
        </w:rPr>
        <w:t xml:space="preserve"> </w:t>
      </w:r>
      <w:r w:rsidRPr="00632AC5">
        <w:rPr>
          <w:rFonts w:eastAsia="Times New Roman"/>
          <w:b w:val="0"/>
          <w:color w:val="auto"/>
          <w:szCs w:val="28"/>
        </w:rPr>
        <w:t>«Как</w:t>
      </w:r>
      <w:r w:rsidRPr="00632AC5">
        <w:rPr>
          <w:rFonts w:eastAsia="Times New Roman"/>
          <w:b w:val="0"/>
          <w:color w:val="auto"/>
          <w:spacing w:val="62"/>
          <w:szCs w:val="28"/>
        </w:rPr>
        <w:t xml:space="preserve"> </w:t>
      </w:r>
      <w:r w:rsidRPr="00632AC5">
        <w:rPr>
          <w:rFonts w:eastAsia="Times New Roman"/>
          <w:b w:val="0"/>
          <w:color w:val="auto"/>
          <w:szCs w:val="28"/>
        </w:rPr>
        <w:t>божья</w:t>
      </w:r>
      <w:r w:rsidRPr="00632AC5">
        <w:rPr>
          <w:rFonts w:eastAsia="Times New Roman"/>
          <w:b w:val="0"/>
          <w:color w:val="auto"/>
          <w:spacing w:val="63"/>
          <w:szCs w:val="28"/>
        </w:rPr>
        <w:t xml:space="preserve"> </w:t>
      </w:r>
      <w:r w:rsidRPr="00632AC5">
        <w:rPr>
          <w:rFonts w:eastAsia="Times New Roman"/>
          <w:b w:val="0"/>
          <w:color w:val="auto"/>
          <w:szCs w:val="28"/>
        </w:rPr>
        <w:t>коровка</w:t>
      </w:r>
      <w:r w:rsidRPr="00632AC5">
        <w:rPr>
          <w:rFonts w:eastAsia="Times New Roman"/>
          <w:b w:val="0"/>
          <w:color w:val="auto"/>
          <w:spacing w:val="67"/>
          <w:szCs w:val="28"/>
        </w:rPr>
        <w:t xml:space="preserve"> </w:t>
      </w:r>
      <w:r w:rsidRPr="00632AC5">
        <w:rPr>
          <w:rFonts w:eastAsia="Times New Roman"/>
          <w:b w:val="0"/>
          <w:color w:val="auto"/>
          <w:szCs w:val="28"/>
        </w:rPr>
        <w:t>урожай</w:t>
      </w:r>
      <w:r w:rsidRPr="00632AC5">
        <w:rPr>
          <w:rFonts w:eastAsia="Times New Roman"/>
          <w:b w:val="0"/>
          <w:color w:val="auto"/>
          <w:spacing w:val="63"/>
          <w:szCs w:val="28"/>
        </w:rPr>
        <w:t xml:space="preserve"> </w:t>
      </w:r>
      <w:r w:rsidRPr="00632AC5">
        <w:rPr>
          <w:rFonts w:eastAsia="Times New Roman"/>
          <w:b w:val="0"/>
          <w:color w:val="auto"/>
          <w:szCs w:val="28"/>
        </w:rPr>
        <w:t>спасала</w:t>
      </w:r>
      <w:r w:rsidRPr="00632AC5">
        <w:rPr>
          <w:rFonts w:eastAsia="Times New Roman"/>
          <w:b w:val="0"/>
          <w:color w:val="auto"/>
          <w:spacing w:val="67"/>
          <w:szCs w:val="28"/>
        </w:rPr>
        <w:t xml:space="preserve"> </w:t>
      </w:r>
      <w:r w:rsidRPr="00632AC5">
        <w:rPr>
          <w:rFonts w:eastAsia="Times New Roman"/>
          <w:b w:val="0"/>
          <w:color w:val="auto"/>
          <w:szCs w:val="28"/>
        </w:rPr>
        <w:t>– о</w:t>
      </w:r>
      <w:r w:rsidRPr="00632AC5">
        <w:rPr>
          <w:rFonts w:eastAsia="Times New Roman"/>
          <w:b w:val="0"/>
          <w:color w:val="auto"/>
          <w:spacing w:val="-8"/>
          <w:szCs w:val="28"/>
        </w:rPr>
        <w:t xml:space="preserve"> </w:t>
      </w:r>
      <w:r w:rsidRPr="00632AC5">
        <w:rPr>
          <w:rFonts w:eastAsia="Times New Roman"/>
          <w:b w:val="0"/>
          <w:color w:val="auto"/>
          <w:szCs w:val="28"/>
        </w:rPr>
        <w:t>современных</w:t>
      </w:r>
      <w:r w:rsidRPr="00632AC5">
        <w:rPr>
          <w:rFonts w:eastAsia="Times New Roman"/>
          <w:b w:val="0"/>
          <w:color w:val="auto"/>
          <w:spacing w:val="-8"/>
          <w:szCs w:val="28"/>
        </w:rPr>
        <w:t xml:space="preserve"> </w:t>
      </w:r>
      <w:r w:rsidRPr="00632AC5">
        <w:rPr>
          <w:rFonts w:eastAsia="Times New Roman"/>
          <w:b w:val="0"/>
          <w:color w:val="auto"/>
          <w:szCs w:val="28"/>
        </w:rPr>
        <w:t>способах</w:t>
      </w:r>
      <w:r w:rsidRPr="00632AC5">
        <w:rPr>
          <w:rFonts w:eastAsia="Times New Roman"/>
          <w:b w:val="0"/>
          <w:color w:val="auto"/>
          <w:spacing w:val="-8"/>
          <w:szCs w:val="28"/>
        </w:rPr>
        <w:t xml:space="preserve"> </w:t>
      </w:r>
      <w:r w:rsidRPr="00632AC5">
        <w:rPr>
          <w:rFonts w:eastAsia="Times New Roman"/>
          <w:b w:val="0"/>
          <w:color w:val="auto"/>
          <w:szCs w:val="28"/>
        </w:rPr>
        <w:t>биологической</w:t>
      </w:r>
      <w:r w:rsidRPr="00632AC5">
        <w:rPr>
          <w:rFonts w:eastAsia="Times New Roman"/>
          <w:b w:val="0"/>
          <w:color w:val="auto"/>
          <w:spacing w:val="-3"/>
          <w:szCs w:val="28"/>
        </w:rPr>
        <w:t xml:space="preserve"> </w:t>
      </w:r>
      <w:r w:rsidRPr="00632AC5">
        <w:rPr>
          <w:rFonts w:eastAsia="Times New Roman"/>
          <w:b w:val="0"/>
          <w:color w:val="auto"/>
          <w:szCs w:val="28"/>
        </w:rPr>
        <w:t>защиты</w:t>
      </w:r>
      <w:r w:rsidRPr="00632AC5">
        <w:rPr>
          <w:rFonts w:eastAsia="Times New Roman"/>
          <w:b w:val="0"/>
          <w:color w:val="auto"/>
          <w:spacing w:val="-5"/>
          <w:szCs w:val="28"/>
        </w:rPr>
        <w:t xml:space="preserve"> </w:t>
      </w:r>
      <w:r w:rsidRPr="00632AC5">
        <w:rPr>
          <w:rFonts w:eastAsia="Times New Roman"/>
          <w:b w:val="0"/>
          <w:color w:val="auto"/>
          <w:szCs w:val="28"/>
        </w:rPr>
        <w:t>растений».</w:t>
      </w:r>
    </w:p>
    <w:p w14:paraId="40F65904" w14:textId="7B011425" w:rsidR="0073556B" w:rsidRPr="00632AC5" w:rsidRDefault="00A66D7F" w:rsidP="00632AC5">
      <w:pPr>
        <w:pStyle w:val="2"/>
        <w:spacing w:line="360" w:lineRule="auto"/>
        <w:rPr>
          <w:color w:val="auto"/>
          <w:szCs w:val="28"/>
        </w:rPr>
      </w:pPr>
      <w:r w:rsidRPr="00632AC5">
        <w:rPr>
          <w:color w:val="auto"/>
          <w:szCs w:val="28"/>
        </w:rPr>
        <w:t>Планируемые результаты освоения курса внеурочной деятельности «Занимательная биология»</w:t>
      </w:r>
    </w:p>
    <w:p w14:paraId="5778CFFC" w14:textId="5E3C0141" w:rsidR="00A66D7F" w:rsidRPr="00632AC5" w:rsidRDefault="002B602D" w:rsidP="00632AC5">
      <w:pPr>
        <w:widowControl w:val="0"/>
        <w:autoSpaceDE w:val="0"/>
        <w:autoSpaceDN w:val="0"/>
        <w:spacing w:line="360" w:lineRule="auto"/>
        <w:ind w:left="816" w:firstLine="0"/>
        <w:outlineLvl w:val="1"/>
        <w:rPr>
          <w:rFonts w:eastAsia="Times New Roman"/>
          <w:b/>
          <w:bCs/>
          <w:sz w:val="28"/>
        </w:rPr>
      </w:pPr>
      <w:bookmarkStart w:id="111" w:name="_bookmark2"/>
      <w:bookmarkEnd w:id="111"/>
      <w:r w:rsidRPr="00632AC5">
        <w:rPr>
          <w:rFonts w:eastAsia="Times New Roman"/>
          <w:b/>
          <w:bCs/>
          <w:sz w:val="28"/>
        </w:rPr>
        <w:t>Личнрстные результаты:</w:t>
      </w:r>
    </w:p>
    <w:p w14:paraId="50CFDAA6" w14:textId="77777777" w:rsidR="00A66D7F" w:rsidRPr="00632AC5" w:rsidRDefault="00A66D7F" w:rsidP="00632AC5">
      <w:pPr>
        <w:widowControl w:val="0"/>
        <w:autoSpaceDE w:val="0"/>
        <w:autoSpaceDN w:val="0"/>
        <w:spacing w:before="88" w:line="360" w:lineRule="auto"/>
        <w:ind w:left="816" w:firstLine="0"/>
        <w:rPr>
          <w:rFonts w:eastAsia="Times New Roman"/>
          <w:i/>
          <w:sz w:val="28"/>
        </w:rPr>
      </w:pPr>
      <w:r w:rsidRPr="00632AC5">
        <w:rPr>
          <w:rFonts w:eastAsia="Times New Roman"/>
          <w:i/>
          <w:sz w:val="28"/>
        </w:rPr>
        <w:t>в</w:t>
      </w:r>
      <w:r w:rsidRPr="00632AC5">
        <w:rPr>
          <w:rFonts w:eastAsia="Times New Roman"/>
          <w:i/>
          <w:spacing w:val="-3"/>
          <w:sz w:val="28"/>
        </w:rPr>
        <w:t xml:space="preserve"> </w:t>
      </w:r>
      <w:r w:rsidRPr="00632AC5">
        <w:rPr>
          <w:rFonts w:eastAsia="Times New Roman"/>
          <w:i/>
          <w:sz w:val="28"/>
        </w:rPr>
        <w:t>сфере</w:t>
      </w:r>
      <w:r w:rsidRPr="00632AC5">
        <w:rPr>
          <w:rFonts w:eastAsia="Times New Roman"/>
          <w:i/>
          <w:spacing w:val="-6"/>
          <w:sz w:val="28"/>
        </w:rPr>
        <w:t xml:space="preserve"> </w:t>
      </w:r>
      <w:r w:rsidRPr="00632AC5">
        <w:rPr>
          <w:rFonts w:eastAsia="Times New Roman"/>
          <w:i/>
          <w:sz w:val="28"/>
        </w:rPr>
        <w:t>гражданского</w:t>
      </w:r>
      <w:r w:rsidRPr="00632AC5">
        <w:rPr>
          <w:rFonts w:eastAsia="Times New Roman"/>
          <w:i/>
          <w:spacing w:val="-1"/>
          <w:sz w:val="28"/>
        </w:rPr>
        <w:t xml:space="preserve"> </w:t>
      </w:r>
      <w:r w:rsidRPr="00632AC5">
        <w:rPr>
          <w:rFonts w:eastAsia="Times New Roman"/>
          <w:i/>
          <w:sz w:val="28"/>
        </w:rPr>
        <w:t>воспитания:</w:t>
      </w:r>
    </w:p>
    <w:p w14:paraId="510405EB" w14:textId="77777777" w:rsidR="00A66D7F" w:rsidRPr="00632AC5" w:rsidRDefault="00A66D7F" w:rsidP="00105E3E">
      <w:pPr>
        <w:widowControl w:val="0"/>
        <w:numPr>
          <w:ilvl w:val="0"/>
          <w:numId w:val="172"/>
        </w:numPr>
        <w:autoSpaceDE w:val="0"/>
        <w:autoSpaceDN w:val="0"/>
        <w:spacing w:before="91" w:line="360" w:lineRule="auto"/>
        <w:ind w:left="0" w:right="138" w:firstLine="709"/>
        <w:rPr>
          <w:rFonts w:eastAsia="Times New Roman"/>
          <w:sz w:val="28"/>
        </w:rPr>
      </w:pPr>
      <w:r w:rsidRPr="00632AC5">
        <w:rPr>
          <w:rFonts w:eastAsia="Times New Roman"/>
          <w:sz w:val="28"/>
        </w:rPr>
        <w:t>готовность</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совместной</w:t>
      </w:r>
      <w:r w:rsidRPr="00632AC5">
        <w:rPr>
          <w:rFonts w:eastAsia="Times New Roman"/>
          <w:spacing w:val="1"/>
          <w:sz w:val="28"/>
        </w:rPr>
        <w:t xml:space="preserve"> </w:t>
      </w:r>
      <w:r w:rsidRPr="00632AC5">
        <w:rPr>
          <w:rFonts w:eastAsia="Times New Roman"/>
          <w:sz w:val="28"/>
        </w:rPr>
        <w:t>творческой</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выполнении</w:t>
      </w:r>
      <w:r w:rsidRPr="00632AC5">
        <w:rPr>
          <w:rFonts w:eastAsia="Times New Roman"/>
          <w:spacing w:val="1"/>
          <w:sz w:val="28"/>
        </w:rPr>
        <w:t xml:space="preserve"> </w:t>
      </w:r>
      <w:r w:rsidRPr="00632AC5">
        <w:rPr>
          <w:rFonts w:eastAsia="Times New Roman"/>
          <w:sz w:val="28"/>
        </w:rPr>
        <w:t>биологических</w:t>
      </w:r>
      <w:r w:rsidRPr="00632AC5">
        <w:rPr>
          <w:rFonts w:eastAsia="Times New Roman"/>
          <w:spacing w:val="-4"/>
          <w:sz w:val="28"/>
        </w:rPr>
        <w:t xml:space="preserve"> </w:t>
      </w:r>
      <w:r w:rsidRPr="00632AC5">
        <w:rPr>
          <w:rFonts w:eastAsia="Times New Roman"/>
          <w:sz w:val="28"/>
        </w:rPr>
        <w:t>экспериментов;</w:t>
      </w:r>
    </w:p>
    <w:p w14:paraId="2263ECA1" w14:textId="77777777" w:rsidR="00A66D7F" w:rsidRPr="00632AC5" w:rsidRDefault="00A66D7F" w:rsidP="00105E3E">
      <w:pPr>
        <w:widowControl w:val="0"/>
        <w:numPr>
          <w:ilvl w:val="0"/>
          <w:numId w:val="172"/>
        </w:numPr>
        <w:autoSpaceDE w:val="0"/>
        <w:autoSpaceDN w:val="0"/>
        <w:spacing w:before="11" w:line="360" w:lineRule="auto"/>
        <w:ind w:left="0" w:right="145" w:firstLine="709"/>
        <w:rPr>
          <w:rFonts w:eastAsia="Times New Roman"/>
          <w:sz w:val="28"/>
        </w:rPr>
      </w:pPr>
      <w:r w:rsidRPr="00632AC5">
        <w:rPr>
          <w:rFonts w:eastAsia="Times New Roman"/>
          <w:sz w:val="28"/>
        </w:rPr>
        <w:t>способность определять собственную позицию по отношению к явлениям</w:t>
      </w:r>
      <w:r w:rsidRPr="00632AC5">
        <w:rPr>
          <w:rFonts w:eastAsia="Times New Roman"/>
          <w:spacing w:val="1"/>
          <w:sz w:val="28"/>
        </w:rPr>
        <w:t xml:space="preserve"> </w:t>
      </w:r>
      <w:r w:rsidRPr="00632AC5">
        <w:rPr>
          <w:rFonts w:eastAsia="Times New Roman"/>
          <w:sz w:val="28"/>
        </w:rPr>
        <w:t>современной</w:t>
      </w:r>
      <w:r w:rsidRPr="00632AC5">
        <w:rPr>
          <w:rFonts w:eastAsia="Times New Roman"/>
          <w:spacing w:val="1"/>
          <w:sz w:val="28"/>
        </w:rPr>
        <w:t xml:space="preserve"> </w:t>
      </w:r>
      <w:r w:rsidRPr="00632AC5">
        <w:rPr>
          <w:rFonts w:eastAsia="Times New Roman"/>
          <w:sz w:val="28"/>
        </w:rPr>
        <w:t>жизни</w:t>
      </w:r>
      <w:r w:rsidRPr="00632AC5">
        <w:rPr>
          <w:rFonts w:eastAsia="Times New Roman"/>
          <w:spacing w:val="2"/>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объяснять</w:t>
      </w:r>
      <w:r w:rsidRPr="00632AC5">
        <w:rPr>
          <w:rFonts w:eastAsia="Times New Roman"/>
          <w:spacing w:val="3"/>
          <w:sz w:val="28"/>
        </w:rPr>
        <w:t xml:space="preserve"> </w:t>
      </w:r>
      <w:r w:rsidRPr="00632AC5">
        <w:rPr>
          <w:rFonts w:eastAsia="Times New Roman"/>
          <w:sz w:val="28"/>
        </w:rPr>
        <w:t>ее;</w:t>
      </w:r>
    </w:p>
    <w:p w14:paraId="6E79914F" w14:textId="77777777" w:rsidR="00A66D7F" w:rsidRPr="00632AC5" w:rsidRDefault="00A66D7F" w:rsidP="00105E3E">
      <w:pPr>
        <w:widowControl w:val="0"/>
        <w:numPr>
          <w:ilvl w:val="0"/>
          <w:numId w:val="172"/>
        </w:numPr>
        <w:autoSpaceDE w:val="0"/>
        <w:autoSpaceDN w:val="0"/>
        <w:spacing w:before="17" w:line="360" w:lineRule="auto"/>
        <w:ind w:left="0" w:right="128" w:firstLine="709"/>
        <w:rPr>
          <w:rFonts w:eastAsia="Times New Roman"/>
          <w:sz w:val="28"/>
        </w:rPr>
      </w:pPr>
      <w:r w:rsidRPr="00632AC5">
        <w:rPr>
          <w:rFonts w:eastAsia="Times New Roman"/>
          <w:sz w:val="28"/>
        </w:rPr>
        <w:t>готовность к сотрудничеству в процессе совместного выполнения учебных,</w:t>
      </w:r>
      <w:r w:rsidRPr="00632AC5">
        <w:rPr>
          <w:rFonts w:eastAsia="Times New Roman"/>
          <w:spacing w:val="1"/>
          <w:sz w:val="28"/>
        </w:rPr>
        <w:t xml:space="preserve"> </w:t>
      </w:r>
      <w:r w:rsidRPr="00632AC5">
        <w:rPr>
          <w:rFonts w:eastAsia="Times New Roman"/>
          <w:sz w:val="28"/>
        </w:rPr>
        <w:t>познавательных и</w:t>
      </w:r>
      <w:r w:rsidRPr="00632AC5">
        <w:rPr>
          <w:rFonts w:eastAsia="Times New Roman"/>
          <w:spacing w:val="1"/>
          <w:sz w:val="28"/>
        </w:rPr>
        <w:t xml:space="preserve"> </w:t>
      </w:r>
      <w:r w:rsidRPr="00632AC5">
        <w:rPr>
          <w:rFonts w:eastAsia="Times New Roman"/>
          <w:sz w:val="28"/>
        </w:rPr>
        <w:t>исследовательских</w:t>
      </w:r>
      <w:r w:rsidRPr="00632AC5">
        <w:rPr>
          <w:rFonts w:eastAsia="Times New Roman"/>
          <w:spacing w:val="1"/>
          <w:sz w:val="28"/>
        </w:rPr>
        <w:t xml:space="preserve"> </w:t>
      </w:r>
      <w:r w:rsidRPr="00632AC5">
        <w:rPr>
          <w:rFonts w:eastAsia="Times New Roman"/>
          <w:sz w:val="28"/>
        </w:rPr>
        <w:t>задач,</w:t>
      </w:r>
      <w:r w:rsidRPr="00632AC5">
        <w:rPr>
          <w:rFonts w:eastAsia="Times New Roman"/>
          <w:spacing w:val="1"/>
          <w:sz w:val="28"/>
        </w:rPr>
        <w:t xml:space="preserve"> </w:t>
      </w:r>
      <w:r w:rsidRPr="00632AC5">
        <w:rPr>
          <w:rFonts w:eastAsia="Times New Roman"/>
          <w:sz w:val="28"/>
        </w:rPr>
        <w:t>уважительному отношения</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мнению</w:t>
      </w:r>
      <w:r w:rsidRPr="00632AC5">
        <w:rPr>
          <w:rFonts w:eastAsia="Times New Roman"/>
          <w:spacing w:val="1"/>
          <w:sz w:val="28"/>
        </w:rPr>
        <w:t xml:space="preserve"> </w:t>
      </w:r>
      <w:r w:rsidRPr="00632AC5">
        <w:rPr>
          <w:rFonts w:eastAsia="Times New Roman"/>
          <w:sz w:val="28"/>
        </w:rPr>
        <w:t>оппонентов</w:t>
      </w:r>
      <w:r w:rsidRPr="00632AC5">
        <w:rPr>
          <w:rFonts w:eastAsia="Times New Roman"/>
          <w:spacing w:val="1"/>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обсуждении</w:t>
      </w:r>
      <w:r w:rsidRPr="00632AC5">
        <w:rPr>
          <w:rFonts w:eastAsia="Times New Roman"/>
          <w:spacing w:val="1"/>
          <w:sz w:val="28"/>
        </w:rPr>
        <w:t xml:space="preserve"> </w:t>
      </w:r>
      <w:r w:rsidRPr="00632AC5">
        <w:rPr>
          <w:rFonts w:eastAsia="Times New Roman"/>
          <w:sz w:val="28"/>
        </w:rPr>
        <w:t>спорных</w:t>
      </w:r>
      <w:r w:rsidRPr="00632AC5">
        <w:rPr>
          <w:rFonts w:eastAsia="Times New Roman"/>
          <w:spacing w:val="1"/>
          <w:sz w:val="28"/>
        </w:rPr>
        <w:t xml:space="preserve"> </w:t>
      </w:r>
      <w:r w:rsidRPr="00632AC5">
        <w:rPr>
          <w:rFonts w:eastAsia="Times New Roman"/>
          <w:sz w:val="28"/>
        </w:rPr>
        <w:t>вопросов</w:t>
      </w:r>
      <w:r w:rsidRPr="00632AC5">
        <w:rPr>
          <w:rFonts w:eastAsia="Times New Roman"/>
          <w:spacing w:val="1"/>
          <w:sz w:val="28"/>
        </w:rPr>
        <w:t xml:space="preserve"> </w:t>
      </w:r>
      <w:r w:rsidRPr="00632AC5">
        <w:rPr>
          <w:rFonts w:eastAsia="Times New Roman"/>
          <w:sz w:val="28"/>
        </w:rPr>
        <w:t>биологического</w:t>
      </w:r>
      <w:r w:rsidRPr="00632AC5">
        <w:rPr>
          <w:rFonts w:eastAsia="Times New Roman"/>
          <w:spacing w:val="1"/>
          <w:sz w:val="28"/>
        </w:rPr>
        <w:t xml:space="preserve"> </w:t>
      </w:r>
      <w:r w:rsidRPr="00632AC5">
        <w:rPr>
          <w:rFonts w:eastAsia="Times New Roman"/>
          <w:sz w:val="28"/>
        </w:rPr>
        <w:t>содержания;</w:t>
      </w:r>
    </w:p>
    <w:p w14:paraId="48C88613" w14:textId="77777777" w:rsidR="00A66D7F" w:rsidRPr="00632AC5" w:rsidRDefault="00A66D7F" w:rsidP="00632AC5">
      <w:pPr>
        <w:widowControl w:val="0"/>
        <w:autoSpaceDE w:val="0"/>
        <w:autoSpaceDN w:val="0"/>
        <w:spacing w:before="129" w:line="360" w:lineRule="auto"/>
        <w:ind w:left="816" w:firstLine="0"/>
        <w:rPr>
          <w:rFonts w:eastAsia="Times New Roman"/>
          <w:i/>
          <w:sz w:val="28"/>
        </w:rPr>
      </w:pPr>
      <w:r w:rsidRPr="00632AC5">
        <w:rPr>
          <w:rFonts w:eastAsia="Times New Roman"/>
          <w:i/>
          <w:sz w:val="28"/>
        </w:rPr>
        <w:t>в</w:t>
      </w:r>
      <w:r w:rsidRPr="00632AC5">
        <w:rPr>
          <w:rFonts w:eastAsia="Times New Roman"/>
          <w:i/>
          <w:spacing w:val="-4"/>
          <w:sz w:val="28"/>
        </w:rPr>
        <w:t xml:space="preserve"> </w:t>
      </w:r>
      <w:r w:rsidRPr="00632AC5">
        <w:rPr>
          <w:rFonts w:eastAsia="Times New Roman"/>
          <w:i/>
          <w:sz w:val="28"/>
        </w:rPr>
        <w:t>сфере</w:t>
      </w:r>
      <w:r w:rsidRPr="00632AC5">
        <w:rPr>
          <w:rFonts w:eastAsia="Times New Roman"/>
          <w:i/>
          <w:spacing w:val="-6"/>
          <w:sz w:val="28"/>
        </w:rPr>
        <w:t xml:space="preserve"> </w:t>
      </w:r>
      <w:r w:rsidRPr="00632AC5">
        <w:rPr>
          <w:rFonts w:eastAsia="Times New Roman"/>
          <w:i/>
          <w:sz w:val="28"/>
        </w:rPr>
        <w:t>патриотического</w:t>
      </w:r>
      <w:r w:rsidRPr="00632AC5">
        <w:rPr>
          <w:rFonts w:eastAsia="Times New Roman"/>
          <w:i/>
          <w:spacing w:val="-2"/>
          <w:sz w:val="28"/>
        </w:rPr>
        <w:t xml:space="preserve"> </w:t>
      </w:r>
      <w:r w:rsidRPr="00632AC5">
        <w:rPr>
          <w:rFonts w:eastAsia="Times New Roman"/>
          <w:i/>
          <w:sz w:val="28"/>
        </w:rPr>
        <w:t>воспитания:</w:t>
      </w:r>
    </w:p>
    <w:p w14:paraId="4FCC62D7" w14:textId="77777777" w:rsidR="00A66D7F" w:rsidRPr="00632AC5" w:rsidRDefault="00A66D7F" w:rsidP="00105E3E">
      <w:pPr>
        <w:widowControl w:val="0"/>
        <w:numPr>
          <w:ilvl w:val="0"/>
          <w:numId w:val="172"/>
        </w:numPr>
        <w:autoSpaceDE w:val="0"/>
        <w:autoSpaceDN w:val="0"/>
        <w:spacing w:before="90" w:line="360" w:lineRule="auto"/>
        <w:ind w:left="0" w:right="131" w:firstLine="709"/>
        <w:rPr>
          <w:rFonts w:eastAsia="Times New Roman"/>
          <w:sz w:val="28"/>
        </w:rPr>
      </w:pPr>
      <w:r w:rsidRPr="00632AC5">
        <w:rPr>
          <w:rFonts w:eastAsia="Times New Roman"/>
          <w:sz w:val="28"/>
        </w:rPr>
        <w:t>ценностное</w:t>
      </w:r>
      <w:r w:rsidRPr="00632AC5">
        <w:rPr>
          <w:rFonts w:eastAsia="Times New Roman"/>
          <w:spacing w:val="1"/>
          <w:sz w:val="28"/>
        </w:rPr>
        <w:t xml:space="preserve"> </w:t>
      </w:r>
      <w:r w:rsidRPr="00632AC5">
        <w:rPr>
          <w:rFonts w:eastAsia="Times New Roman"/>
          <w:sz w:val="28"/>
        </w:rPr>
        <w:t>отношение</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природному</w:t>
      </w:r>
      <w:r w:rsidRPr="00632AC5">
        <w:rPr>
          <w:rFonts w:eastAsia="Times New Roman"/>
          <w:spacing w:val="1"/>
          <w:sz w:val="28"/>
        </w:rPr>
        <w:t xml:space="preserve"> </w:t>
      </w:r>
      <w:r w:rsidRPr="00632AC5">
        <w:rPr>
          <w:rFonts w:eastAsia="Times New Roman"/>
          <w:sz w:val="28"/>
        </w:rPr>
        <w:t>наследию</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памятникам</w:t>
      </w:r>
      <w:r w:rsidRPr="00632AC5">
        <w:rPr>
          <w:rFonts w:eastAsia="Times New Roman"/>
          <w:spacing w:val="1"/>
          <w:sz w:val="28"/>
        </w:rPr>
        <w:t xml:space="preserve"> </w:t>
      </w:r>
      <w:r w:rsidRPr="00632AC5">
        <w:rPr>
          <w:rFonts w:eastAsia="Times New Roman"/>
          <w:sz w:val="28"/>
        </w:rPr>
        <w:t>природы,</w:t>
      </w:r>
      <w:r w:rsidRPr="00632AC5">
        <w:rPr>
          <w:rFonts w:eastAsia="Times New Roman"/>
          <w:spacing w:val="-67"/>
          <w:sz w:val="28"/>
        </w:rPr>
        <w:t xml:space="preserve"> </w:t>
      </w:r>
      <w:r w:rsidRPr="00632AC5">
        <w:rPr>
          <w:rFonts w:eastAsia="Times New Roman"/>
          <w:sz w:val="28"/>
        </w:rPr>
        <w:t>достижениям</w:t>
      </w:r>
      <w:r w:rsidRPr="00632AC5">
        <w:rPr>
          <w:rFonts w:eastAsia="Times New Roman"/>
          <w:spacing w:val="3"/>
          <w:sz w:val="28"/>
        </w:rPr>
        <w:t xml:space="preserve"> </w:t>
      </w:r>
      <w:r w:rsidRPr="00632AC5">
        <w:rPr>
          <w:rFonts w:eastAsia="Times New Roman"/>
          <w:sz w:val="28"/>
        </w:rPr>
        <w:t>России</w:t>
      </w:r>
      <w:r w:rsidRPr="00632AC5">
        <w:rPr>
          <w:rFonts w:eastAsia="Times New Roman"/>
          <w:spacing w:val="2"/>
          <w:sz w:val="28"/>
        </w:rPr>
        <w:t xml:space="preserve"> </w:t>
      </w:r>
      <w:r w:rsidRPr="00632AC5">
        <w:rPr>
          <w:rFonts w:eastAsia="Times New Roman"/>
          <w:sz w:val="28"/>
        </w:rPr>
        <w:t>в</w:t>
      </w:r>
      <w:r w:rsidRPr="00632AC5">
        <w:rPr>
          <w:rFonts w:eastAsia="Times New Roman"/>
          <w:spacing w:val="-2"/>
          <w:sz w:val="28"/>
        </w:rPr>
        <w:t xml:space="preserve"> </w:t>
      </w:r>
      <w:r w:rsidRPr="00632AC5">
        <w:rPr>
          <w:rFonts w:eastAsia="Times New Roman"/>
          <w:sz w:val="28"/>
        </w:rPr>
        <w:t>науке;</w:t>
      </w:r>
    </w:p>
    <w:p w14:paraId="6EF8A712" w14:textId="42D1E221" w:rsidR="00A66D7F" w:rsidRPr="00632AC5" w:rsidRDefault="00A66D7F" w:rsidP="00105E3E">
      <w:pPr>
        <w:widowControl w:val="0"/>
        <w:numPr>
          <w:ilvl w:val="0"/>
          <w:numId w:val="172"/>
        </w:numPr>
        <w:autoSpaceDE w:val="0"/>
        <w:autoSpaceDN w:val="0"/>
        <w:spacing w:before="11" w:line="360" w:lineRule="auto"/>
        <w:ind w:left="0" w:right="136" w:firstLine="709"/>
        <w:rPr>
          <w:rFonts w:eastAsia="Times New Roman"/>
          <w:sz w:val="28"/>
        </w:rPr>
      </w:pPr>
      <w:r w:rsidRPr="00632AC5">
        <w:rPr>
          <w:rFonts w:eastAsia="Times New Roman"/>
          <w:sz w:val="28"/>
        </w:rPr>
        <w:t>способность оценивать вклад российских ученых в становление и развитие</w:t>
      </w:r>
      <w:r w:rsidRPr="00632AC5">
        <w:rPr>
          <w:rFonts w:eastAsia="Times New Roman"/>
          <w:spacing w:val="1"/>
          <w:sz w:val="28"/>
        </w:rPr>
        <w:t xml:space="preserve"> </w:t>
      </w:r>
      <w:r w:rsidR="002B602D" w:rsidRPr="00632AC5">
        <w:rPr>
          <w:rFonts w:eastAsia="Times New Roman"/>
          <w:sz w:val="28"/>
        </w:rPr>
        <w:t>биологии, понимание</w:t>
      </w:r>
      <w:r w:rsidRPr="00632AC5">
        <w:rPr>
          <w:rFonts w:eastAsia="Times New Roman"/>
          <w:spacing w:val="70"/>
          <w:sz w:val="28"/>
        </w:rPr>
        <w:t xml:space="preserve"> </w:t>
      </w:r>
      <w:r w:rsidRPr="00632AC5">
        <w:rPr>
          <w:rFonts w:eastAsia="Times New Roman"/>
          <w:sz w:val="28"/>
        </w:rPr>
        <w:t>значения</w:t>
      </w:r>
      <w:r w:rsidRPr="00632AC5">
        <w:rPr>
          <w:rFonts w:eastAsia="Times New Roman"/>
          <w:spacing w:val="70"/>
          <w:sz w:val="28"/>
        </w:rPr>
        <w:t xml:space="preserve"> </w:t>
      </w:r>
      <w:r w:rsidRPr="00632AC5">
        <w:rPr>
          <w:rFonts w:eastAsia="Times New Roman"/>
          <w:sz w:val="28"/>
        </w:rPr>
        <w:t>биологии</w:t>
      </w:r>
      <w:r w:rsidRPr="00632AC5">
        <w:rPr>
          <w:rFonts w:eastAsia="Times New Roman"/>
          <w:spacing w:val="70"/>
          <w:sz w:val="28"/>
        </w:rPr>
        <w:t xml:space="preserve"> </w:t>
      </w:r>
      <w:r w:rsidRPr="00632AC5">
        <w:rPr>
          <w:rFonts w:eastAsia="Times New Roman"/>
          <w:sz w:val="28"/>
        </w:rPr>
        <w:t>в</w:t>
      </w:r>
      <w:r w:rsidRPr="00632AC5">
        <w:rPr>
          <w:rFonts w:eastAsia="Times New Roman"/>
          <w:spacing w:val="70"/>
          <w:sz w:val="28"/>
        </w:rPr>
        <w:t xml:space="preserve"> </w:t>
      </w:r>
      <w:r w:rsidRPr="00632AC5">
        <w:rPr>
          <w:rFonts w:eastAsia="Times New Roman"/>
          <w:sz w:val="28"/>
        </w:rPr>
        <w:t>познании</w:t>
      </w:r>
      <w:r w:rsidRPr="00632AC5">
        <w:rPr>
          <w:rFonts w:eastAsia="Times New Roman"/>
          <w:spacing w:val="70"/>
          <w:sz w:val="28"/>
        </w:rPr>
        <w:t xml:space="preserve"> </w:t>
      </w:r>
      <w:r w:rsidRPr="00632AC5">
        <w:rPr>
          <w:rFonts w:eastAsia="Times New Roman"/>
          <w:sz w:val="28"/>
        </w:rPr>
        <w:t>законов</w:t>
      </w:r>
      <w:r w:rsidRPr="00632AC5">
        <w:rPr>
          <w:rFonts w:eastAsia="Times New Roman"/>
          <w:spacing w:val="70"/>
          <w:sz w:val="28"/>
        </w:rPr>
        <w:t xml:space="preserve"> </w:t>
      </w:r>
      <w:r w:rsidRPr="00632AC5">
        <w:rPr>
          <w:rFonts w:eastAsia="Times New Roman"/>
          <w:sz w:val="28"/>
        </w:rPr>
        <w:t>природы,</w:t>
      </w:r>
      <w:r w:rsidRPr="00632AC5">
        <w:rPr>
          <w:rFonts w:eastAsia="Times New Roman"/>
          <w:spacing w:val="1"/>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жизни</w:t>
      </w:r>
      <w:r w:rsidRPr="00632AC5">
        <w:rPr>
          <w:rFonts w:eastAsia="Times New Roman"/>
          <w:spacing w:val="2"/>
          <w:sz w:val="28"/>
        </w:rPr>
        <w:t xml:space="preserve"> </w:t>
      </w:r>
      <w:r w:rsidRPr="00632AC5">
        <w:rPr>
          <w:rFonts w:eastAsia="Times New Roman"/>
          <w:sz w:val="28"/>
        </w:rPr>
        <w:t>человека</w:t>
      </w:r>
      <w:r w:rsidRPr="00632AC5">
        <w:rPr>
          <w:rFonts w:eastAsia="Times New Roman"/>
          <w:spacing w:val="-2"/>
          <w:sz w:val="28"/>
        </w:rPr>
        <w:t xml:space="preserve"> </w:t>
      </w:r>
      <w:r w:rsidRPr="00632AC5">
        <w:rPr>
          <w:rFonts w:eastAsia="Times New Roman"/>
          <w:sz w:val="28"/>
        </w:rPr>
        <w:t>и</w:t>
      </w:r>
      <w:r w:rsidRPr="00632AC5">
        <w:rPr>
          <w:rFonts w:eastAsia="Times New Roman"/>
          <w:spacing w:val="6"/>
          <w:sz w:val="28"/>
        </w:rPr>
        <w:t xml:space="preserve"> </w:t>
      </w:r>
      <w:r w:rsidRPr="00632AC5">
        <w:rPr>
          <w:rFonts w:eastAsia="Times New Roman"/>
          <w:sz w:val="28"/>
        </w:rPr>
        <w:t>современного</w:t>
      </w:r>
      <w:r w:rsidRPr="00632AC5">
        <w:rPr>
          <w:rFonts w:eastAsia="Times New Roman"/>
          <w:spacing w:val="-3"/>
          <w:sz w:val="28"/>
        </w:rPr>
        <w:t xml:space="preserve"> </w:t>
      </w:r>
      <w:r w:rsidRPr="00632AC5">
        <w:rPr>
          <w:rFonts w:eastAsia="Times New Roman"/>
          <w:sz w:val="28"/>
        </w:rPr>
        <w:t>общества;</w:t>
      </w:r>
    </w:p>
    <w:p w14:paraId="542E5CFE" w14:textId="77777777" w:rsidR="00A66D7F" w:rsidRPr="00632AC5" w:rsidRDefault="00A66D7F" w:rsidP="00632AC5">
      <w:pPr>
        <w:widowControl w:val="0"/>
        <w:autoSpaceDE w:val="0"/>
        <w:autoSpaceDN w:val="0"/>
        <w:spacing w:before="114" w:line="360" w:lineRule="auto"/>
        <w:ind w:left="816" w:firstLine="0"/>
        <w:rPr>
          <w:rFonts w:eastAsia="Times New Roman"/>
          <w:i/>
          <w:sz w:val="28"/>
        </w:rPr>
      </w:pPr>
      <w:r w:rsidRPr="00632AC5">
        <w:rPr>
          <w:rFonts w:eastAsia="Times New Roman"/>
          <w:i/>
          <w:sz w:val="28"/>
        </w:rPr>
        <w:t>в</w:t>
      </w:r>
      <w:r w:rsidRPr="00632AC5">
        <w:rPr>
          <w:rFonts w:eastAsia="Times New Roman"/>
          <w:i/>
          <w:spacing w:val="-3"/>
          <w:sz w:val="28"/>
        </w:rPr>
        <w:t xml:space="preserve"> </w:t>
      </w:r>
      <w:r w:rsidRPr="00632AC5">
        <w:rPr>
          <w:rFonts w:eastAsia="Times New Roman"/>
          <w:i/>
          <w:sz w:val="28"/>
        </w:rPr>
        <w:t>сфере</w:t>
      </w:r>
      <w:r w:rsidRPr="00632AC5">
        <w:rPr>
          <w:rFonts w:eastAsia="Times New Roman"/>
          <w:i/>
          <w:spacing w:val="-6"/>
          <w:sz w:val="28"/>
        </w:rPr>
        <w:t xml:space="preserve"> </w:t>
      </w:r>
      <w:r w:rsidRPr="00632AC5">
        <w:rPr>
          <w:rFonts w:eastAsia="Times New Roman"/>
          <w:i/>
          <w:sz w:val="28"/>
        </w:rPr>
        <w:t>духовно-нравственного</w:t>
      </w:r>
      <w:r w:rsidRPr="00632AC5">
        <w:rPr>
          <w:rFonts w:eastAsia="Times New Roman"/>
          <w:i/>
          <w:spacing w:val="-1"/>
          <w:sz w:val="28"/>
        </w:rPr>
        <w:t xml:space="preserve"> </w:t>
      </w:r>
      <w:r w:rsidRPr="00632AC5">
        <w:rPr>
          <w:rFonts w:eastAsia="Times New Roman"/>
          <w:i/>
          <w:sz w:val="28"/>
        </w:rPr>
        <w:t>воспитания:</w:t>
      </w:r>
    </w:p>
    <w:p w14:paraId="11B25511" w14:textId="77777777" w:rsidR="00A66D7F" w:rsidRPr="00632AC5" w:rsidRDefault="00A66D7F" w:rsidP="00105E3E">
      <w:pPr>
        <w:widowControl w:val="0"/>
        <w:numPr>
          <w:ilvl w:val="0"/>
          <w:numId w:val="172"/>
        </w:numPr>
        <w:autoSpaceDE w:val="0"/>
        <w:autoSpaceDN w:val="0"/>
        <w:spacing w:before="90" w:line="360" w:lineRule="auto"/>
        <w:ind w:left="0" w:right="145" w:firstLine="709"/>
        <w:rPr>
          <w:rFonts w:eastAsia="Times New Roman"/>
          <w:sz w:val="28"/>
        </w:rPr>
      </w:pPr>
      <w:r w:rsidRPr="00632AC5">
        <w:rPr>
          <w:rFonts w:eastAsia="Times New Roman"/>
          <w:sz w:val="28"/>
        </w:rPr>
        <w:t>способность</w:t>
      </w:r>
      <w:r w:rsidRPr="00632AC5">
        <w:rPr>
          <w:rFonts w:eastAsia="Times New Roman"/>
          <w:spacing w:val="1"/>
          <w:sz w:val="28"/>
        </w:rPr>
        <w:t xml:space="preserve"> </w:t>
      </w:r>
      <w:r w:rsidRPr="00632AC5">
        <w:rPr>
          <w:rFonts w:eastAsia="Times New Roman"/>
          <w:sz w:val="28"/>
        </w:rPr>
        <w:t>оценивать</w:t>
      </w:r>
      <w:r w:rsidRPr="00632AC5">
        <w:rPr>
          <w:rFonts w:eastAsia="Times New Roman"/>
          <w:spacing w:val="1"/>
          <w:sz w:val="28"/>
        </w:rPr>
        <w:t xml:space="preserve"> </w:t>
      </w:r>
      <w:r w:rsidRPr="00632AC5">
        <w:rPr>
          <w:rFonts w:eastAsia="Times New Roman"/>
          <w:sz w:val="28"/>
        </w:rPr>
        <w:t>ситуацию</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принимать</w:t>
      </w:r>
      <w:r w:rsidRPr="00632AC5">
        <w:rPr>
          <w:rFonts w:eastAsia="Times New Roman"/>
          <w:spacing w:val="1"/>
          <w:sz w:val="28"/>
        </w:rPr>
        <w:t xml:space="preserve"> </w:t>
      </w:r>
      <w:r w:rsidRPr="00632AC5">
        <w:rPr>
          <w:rFonts w:eastAsia="Times New Roman"/>
          <w:sz w:val="28"/>
        </w:rPr>
        <w:t>осознанные</w:t>
      </w:r>
      <w:r w:rsidRPr="00632AC5">
        <w:rPr>
          <w:rFonts w:eastAsia="Times New Roman"/>
          <w:spacing w:val="1"/>
          <w:sz w:val="28"/>
        </w:rPr>
        <w:t xml:space="preserve"> </w:t>
      </w:r>
      <w:r w:rsidRPr="00632AC5">
        <w:rPr>
          <w:rFonts w:eastAsia="Times New Roman"/>
          <w:sz w:val="28"/>
        </w:rPr>
        <w:t>решения,</w:t>
      </w:r>
      <w:r w:rsidRPr="00632AC5">
        <w:rPr>
          <w:rFonts w:eastAsia="Times New Roman"/>
          <w:spacing w:val="1"/>
          <w:sz w:val="28"/>
        </w:rPr>
        <w:t xml:space="preserve"> </w:t>
      </w:r>
      <w:r w:rsidRPr="00632AC5">
        <w:rPr>
          <w:rFonts w:eastAsia="Times New Roman"/>
          <w:sz w:val="28"/>
        </w:rPr>
        <w:t>ориентируясь</w:t>
      </w:r>
      <w:r w:rsidRPr="00632AC5">
        <w:rPr>
          <w:rFonts w:eastAsia="Times New Roman"/>
          <w:spacing w:val="2"/>
          <w:sz w:val="28"/>
        </w:rPr>
        <w:t xml:space="preserve"> </w:t>
      </w:r>
      <w:r w:rsidRPr="00632AC5">
        <w:rPr>
          <w:rFonts w:eastAsia="Times New Roman"/>
          <w:sz w:val="28"/>
        </w:rPr>
        <w:t>на</w:t>
      </w:r>
      <w:r w:rsidRPr="00632AC5">
        <w:rPr>
          <w:rFonts w:eastAsia="Times New Roman"/>
          <w:spacing w:val="-2"/>
          <w:sz w:val="28"/>
        </w:rPr>
        <w:t xml:space="preserve"> </w:t>
      </w:r>
      <w:r w:rsidRPr="00632AC5">
        <w:rPr>
          <w:rFonts w:eastAsia="Times New Roman"/>
          <w:sz w:val="28"/>
        </w:rPr>
        <w:t>морально-нравственные</w:t>
      </w:r>
      <w:r w:rsidRPr="00632AC5">
        <w:rPr>
          <w:rFonts w:eastAsia="Times New Roman"/>
          <w:spacing w:val="-2"/>
          <w:sz w:val="28"/>
        </w:rPr>
        <w:t xml:space="preserve"> </w:t>
      </w:r>
      <w:r w:rsidRPr="00632AC5">
        <w:rPr>
          <w:rFonts w:eastAsia="Times New Roman"/>
          <w:sz w:val="28"/>
        </w:rPr>
        <w:t>нормы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ценности;</w:t>
      </w:r>
    </w:p>
    <w:p w14:paraId="01762A06" w14:textId="77777777" w:rsidR="00A66D7F" w:rsidRPr="00632AC5" w:rsidRDefault="00A66D7F" w:rsidP="00105E3E">
      <w:pPr>
        <w:widowControl w:val="0"/>
        <w:numPr>
          <w:ilvl w:val="0"/>
          <w:numId w:val="172"/>
        </w:numPr>
        <w:autoSpaceDE w:val="0"/>
        <w:autoSpaceDN w:val="0"/>
        <w:spacing w:before="18" w:line="360" w:lineRule="auto"/>
        <w:ind w:left="0" w:firstLine="709"/>
        <w:rPr>
          <w:rFonts w:eastAsia="Times New Roman"/>
          <w:sz w:val="28"/>
        </w:rPr>
      </w:pPr>
      <w:r w:rsidRPr="00632AC5">
        <w:rPr>
          <w:rFonts w:eastAsia="Times New Roman"/>
          <w:sz w:val="28"/>
        </w:rPr>
        <w:lastRenderedPageBreak/>
        <w:t>осознание</w:t>
      </w:r>
      <w:r w:rsidRPr="00632AC5">
        <w:rPr>
          <w:rFonts w:eastAsia="Times New Roman"/>
          <w:spacing w:val="-6"/>
          <w:sz w:val="28"/>
        </w:rPr>
        <w:t xml:space="preserve"> </w:t>
      </w:r>
      <w:r w:rsidRPr="00632AC5">
        <w:rPr>
          <w:rFonts w:eastAsia="Times New Roman"/>
          <w:sz w:val="28"/>
        </w:rPr>
        <w:t>личного</w:t>
      </w:r>
      <w:r w:rsidRPr="00632AC5">
        <w:rPr>
          <w:rFonts w:eastAsia="Times New Roman"/>
          <w:spacing w:val="-8"/>
          <w:sz w:val="28"/>
        </w:rPr>
        <w:t xml:space="preserve"> </w:t>
      </w:r>
      <w:r w:rsidRPr="00632AC5">
        <w:rPr>
          <w:rFonts w:eastAsia="Times New Roman"/>
          <w:sz w:val="28"/>
        </w:rPr>
        <w:t>вклада</w:t>
      </w:r>
      <w:r w:rsidRPr="00632AC5">
        <w:rPr>
          <w:rFonts w:eastAsia="Times New Roman"/>
          <w:spacing w:val="-5"/>
          <w:sz w:val="28"/>
        </w:rPr>
        <w:t xml:space="preserve"> </w:t>
      </w:r>
      <w:r w:rsidRPr="00632AC5">
        <w:rPr>
          <w:rFonts w:eastAsia="Times New Roman"/>
          <w:sz w:val="28"/>
        </w:rPr>
        <w:t>в</w:t>
      </w:r>
      <w:r w:rsidRPr="00632AC5">
        <w:rPr>
          <w:rFonts w:eastAsia="Times New Roman"/>
          <w:spacing w:val="-7"/>
          <w:sz w:val="28"/>
        </w:rPr>
        <w:t xml:space="preserve"> </w:t>
      </w:r>
      <w:r w:rsidRPr="00632AC5">
        <w:rPr>
          <w:rFonts w:eastAsia="Times New Roman"/>
          <w:sz w:val="28"/>
        </w:rPr>
        <w:t>построение</w:t>
      </w:r>
      <w:r w:rsidRPr="00632AC5">
        <w:rPr>
          <w:rFonts w:eastAsia="Times New Roman"/>
          <w:spacing w:val="1"/>
          <w:sz w:val="28"/>
        </w:rPr>
        <w:t xml:space="preserve"> </w:t>
      </w:r>
      <w:r w:rsidRPr="00632AC5">
        <w:rPr>
          <w:rFonts w:eastAsia="Times New Roman"/>
          <w:sz w:val="28"/>
        </w:rPr>
        <w:t>устойчивого</w:t>
      </w:r>
      <w:r w:rsidRPr="00632AC5">
        <w:rPr>
          <w:rFonts w:eastAsia="Times New Roman"/>
          <w:spacing w:val="3"/>
          <w:sz w:val="28"/>
        </w:rPr>
        <w:t xml:space="preserve"> </w:t>
      </w:r>
      <w:r w:rsidRPr="00632AC5">
        <w:rPr>
          <w:rFonts w:eastAsia="Times New Roman"/>
          <w:sz w:val="28"/>
        </w:rPr>
        <w:t>будущего;</w:t>
      </w:r>
    </w:p>
    <w:p w14:paraId="2D36C82D" w14:textId="77777777" w:rsidR="00A66D7F" w:rsidRPr="00632AC5" w:rsidRDefault="00A66D7F" w:rsidP="00632AC5">
      <w:pPr>
        <w:widowControl w:val="0"/>
        <w:autoSpaceDE w:val="0"/>
        <w:autoSpaceDN w:val="0"/>
        <w:spacing w:before="210" w:line="360" w:lineRule="auto"/>
        <w:rPr>
          <w:rFonts w:eastAsia="Times New Roman"/>
          <w:i/>
          <w:sz w:val="28"/>
        </w:rPr>
      </w:pPr>
      <w:r w:rsidRPr="00632AC5">
        <w:rPr>
          <w:rFonts w:eastAsia="Times New Roman"/>
          <w:i/>
          <w:sz w:val="28"/>
        </w:rPr>
        <w:t>в</w:t>
      </w:r>
      <w:r w:rsidRPr="00632AC5">
        <w:rPr>
          <w:rFonts w:eastAsia="Times New Roman"/>
          <w:i/>
          <w:spacing w:val="-2"/>
          <w:sz w:val="28"/>
        </w:rPr>
        <w:t xml:space="preserve"> </w:t>
      </w:r>
      <w:r w:rsidRPr="00632AC5">
        <w:rPr>
          <w:rFonts w:eastAsia="Times New Roman"/>
          <w:i/>
          <w:sz w:val="28"/>
        </w:rPr>
        <w:t>сфере</w:t>
      </w:r>
      <w:r w:rsidRPr="00632AC5">
        <w:rPr>
          <w:rFonts w:eastAsia="Times New Roman"/>
          <w:i/>
          <w:spacing w:val="-4"/>
          <w:sz w:val="28"/>
        </w:rPr>
        <w:t xml:space="preserve"> </w:t>
      </w:r>
      <w:r w:rsidRPr="00632AC5">
        <w:rPr>
          <w:rFonts w:eastAsia="Times New Roman"/>
          <w:i/>
          <w:sz w:val="28"/>
        </w:rPr>
        <w:t>эстетического</w:t>
      </w:r>
      <w:r w:rsidRPr="00632AC5">
        <w:rPr>
          <w:rFonts w:eastAsia="Times New Roman"/>
          <w:i/>
          <w:spacing w:val="-6"/>
          <w:sz w:val="28"/>
        </w:rPr>
        <w:t xml:space="preserve"> </w:t>
      </w:r>
      <w:r w:rsidRPr="00632AC5">
        <w:rPr>
          <w:rFonts w:eastAsia="Times New Roman"/>
          <w:i/>
          <w:sz w:val="28"/>
        </w:rPr>
        <w:t>воспитания:</w:t>
      </w:r>
    </w:p>
    <w:p w14:paraId="29AA2F55" w14:textId="77777777" w:rsidR="00A66D7F" w:rsidRPr="00632AC5" w:rsidRDefault="00A66D7F" w:rsidP="00105E3E">
      <w:pPr>
        <w:widowControl w:val="0"/>
        <w:numPr>
          <w:ilvl w:val="0"/>
          <w:numId w:val="172"/>
        </w:numPr>
        <w:autoSpaceDE w:val="0"/>
        <w:autoSpaceDN w:val="0"/>
        <w:spacing w:before="82" w:line="360" w:lineRule="auto"/>
        <w:ind w:left="0" w:firstLine="709"/>
        <w:rPr>
          <w:rFonts w:eastAsia="Times New Roman"/>
          <w:sz w:val="28"/>
        </w:rPr>
      </w:pPr>
      <w:r w:rsidRPr="00632AC5">
        <w:rPr>
          <w:rFonts w:eastAsia="Times New Roman"/>
          <w:sz w:val="28"/>
        </w:rPr>
        <w:t>понимание</w:t>
      </w:r>
      <w:r w:rsidRPr="00632AC5">
        <w:rPr>
          <w:rFonts w:eastAsia="Times New Roman"/>
          <w:spacing w:val="-5"/>
          <w:sz w:val="28"/>
        </w:rPr>
        <w:t xml:space="preserve"> </w:t>
      </w:r>
      <w:r w:rsidRPr="00632AC5">
        <w:rPr>
          <w:rFonts w:eastAsia="Times New Roman"/>
          <w:sz w:val="28"/>
        </w:rPr>
        <w:t>эмоционального</w:t>
      </w:r>
      <w:r w:rsidRPr="00632AC5">
        <w:rPr>
          <w:rFonts w:eastAsia="Times New Roman"/>
          <w:spacing w:val="-5"/>
          <w:sz w:val="28"/>
        </w:rPr>
        <w:t xml:space="preserve"> </w:t>
      </w:r>
      <w:r w:rsidRPr="00632AC5">
        <w:rPr>
          <w:rFonts w:eastAsia="Times New Roman"/>
          <w:sz w:val="28"/>
        </w:rPr>
        <w:t>воздействия</w:t>
      </w:r>
      <w:r w:rsidRPr="00632AC5">
        <w:rPr>
          <w:rFonts w:eastAsia="Times New Roman"/>
          <w:spacing w:val="-2"/>
          <w:sz w:val="28"/>
        </w:rPr>
        <w:t xml:space="preserve"> </w:t>
      </w:r>
      <w:r w:rsidRPr="00632AC5">
        <w:rPr>
          <w:rFonts w:eastAsia="Times New Roman"/>
          <w:sz w:val="28"/>
        </w:rPr>
        <w:t>живой</w:t>
      </w:r>
      <w:r w:rsidRPr="00632AC5">
        <w:rPr>
          <w:rFonts w:eastAsia="Times New Roman"/>
          <w:spacing w:val="-1"/>
          <w:sz w:val="28"/>
        </w:rPr>
        <w:t xml:space="preserve"> </w:t>
      </w:r>
      <w:r w:rsidRPr="00632AC5">
        <w:rPr>
          <w:rFonts w:eastAsia="Times New Roman"/>
          <w:sz w:val="28"/>
        </w:rPr>
        <w:t>природы</w:t>
      </w:r>
      <w:r w:rsidRPr="00632AC5">
        <w:rPr>
          <w:rFonts w:eastAsia="Times New Roman"/>
          <w:spacing w:val="-3"/>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ее</w:t>
      </w:r>
      <w:r w:rsidRPr="00632AC5">
        <w:rPr>
          <w:rFonts w:eastAsia="Times New Roman"/>
          <w:spacing w:val="-3"/>
          <w:sz w:val="28"/>
        </w:rPr>
        <w:t xml:space="preserve"> </w:t>
      </w:r>
      <w:r w:rsidRPr="00632AC5">
        <w:rPr>
          <w:rFonts w:eastAsia="Times New Roman"/>
          <w:sz w:val="28"/>
        </w:rPr>
        <w:t>ценность;</w:t>
      </w:r>
    </w:p>
    <w:p w14:paraId="00E68BB7" w14:textId="77777777" w:rsidR="00A66D7F" w:rsidRPr="00632AC5" w:rsidRDefault="00A66D7F" w:rsidP="00632AC5">
      <w:pPr>
        <w:widowControl w:val="0"/>
        <w:autoSpaceDE w:val="0"/>
        <w:autoSpaceDN w:val="0"/>
        <w:spacing w:before="211" w:line="360" w:lineRule="auto"/>
        <w:rPr>
          <w:rFonts w:eastAsia="Times New Roman"/>
          <w:i/>
          <w:sz w:val="28"/>
        </w:rPr>
      </w:pPr>
      <w:r w:rsidRPr="00632AC5">
        <w:rPr>
          <w:rFonts w:eastAsia="Times New Roman"/>
          <w:i/>
          <w:sz w:val="28"/>
        </w:rPr>
        <w:t>в</w:t>
      </w:r>
      <w:r w:rsidRPr="00632AC5">
        <w:rPr>
          <w:rFonts w:eastAsia="Times New Roman"/>
          <w:i/>
          <w:spacing w:val="-2"/>
          <w:sz w:val="28"/>
        </w:rPr>
        <w:t xml:space="preserve"> </w:t>
      </w:r>
      <w:r w:rsidRPr="00632AC5">
        <w:rPr>
          <w:rFonts w:eastAsia="Times New Roman"/>
          <w:i/>
          <w:sz w:val="28"/>
        </w:rPr>
        <w:t>сфере</w:t>
      </w:r>
      <w:r w:rsidRPr="00632AC5">
        <w:rPr>
          <w:rFonts w:eastAsia="Times New Roman"/>
          <w:i/>
          <w:spacing w:val="-3"/>
          <w:sz w:val="28"/>
        </w:rPr>
        <w:t xml:space="preserve"> </w:t>
      </w:r>
      <w:r w:rsidRPr="00632AC5">
        <w:rPr>
          <w:rFonts w:eastAsia="Times New Roman"/>
          <w:i/>
          <w:sz w:val="28"/>
        </w:rPr>
        <w:t>физического воспитания:</w:t>
      </w:r>
    </w:p>
    <w:p w14:paraId="278A8D50" w14:textId="77777777" w:rsidR="00A66D7F" w:rsidRPr="00632AC5" w:rsidRDefault="00A66D7F" w:rsidP="00105E3E">
      <w:pPr>
        <w:widowControl w:val="0"/>
        <w:numPr>
          <w:ilvl w:val="0"/>
          <w:numId w:val="172"/>
        </w:numPr>
        <w:autoSpaceDE w:val="0"/>
        <w:autoSpaceDN w:val="0"/>
        <w:spacing w:before="90" w:line="360" w:lineRule="auto"/>
        <w:ind w:left="0" w:firstLine="709"/>
        <w:rPr>
          <w:rFonts w:eastAsia="Times New Roman"/>
          <w:sz w:val="28"/>
        </w:rPr>
      </w:pPr>
      <w:r w:rsidRPr="00632AC5">
        <w:rPr>
          <w:rFonts w:eastAsia="Times New Roman"/>
          <w:sz w:val="28"/>
        </w:rPr>
        <w:t>понимание</w:t>
      </w:r>
      <w:r w:rsidRPr="00632AC5">
        <w:rPr>
          <w:rFonts w:eastAsia="Times New Roman"/>
          <w:spacing w:val="-2"/>
          <w:sz w:val="28"/>
        </w:rPr>
        <w:t xml:space="preserve"> </w:t>
      </w:r>
      <w:r w:rsidRPr="00632AC5">
        <w:rPr>
          <w:rFonts w:eastAsia="Times New Roman"/>
          <w:sz w:val="28"/>
        </w:rPr>
        <w:t>ценности</w:t>
      </w:r>
      <w:r w:rsidRPr="00632AC5">
        <w:rPr>
          <w:rFonts w:eastAsia="Times New Roman"/>
          <w:spacing w:val="-1"/>
          <w:sz w:val="28"/>
        </w:rPr>
        <w:t xml:space="preserve"> </w:t>
      </w:r>
      <w:r w:rsidRPr="00632AC5">
        <w:rPr>
          <w:rFonts w:eastAsia="Times New Roman"/>
          <w:sz w:val="28"/>
        </w:rPr>
        <w:t>здорового</w:t>
      </w:r>
      <w:r w:rsidRPr="00632AC5">
        <w:rPr>
          <w:rFonts w:eastAsia="Times New Roman"/>
          <w:spacing w:val="-8"/>
          <w:sz w:val="28"/>
        </w:rPr>
        <w:t xml:space="preserve"> </w:t>
      </w:r>
      <w:r w:rsidRPr="00632AC5">
        <w:rPr>
          <w:rFonts w:eastAsia="Times New Roman"/>
          <w:sz w:val="28"/>
        </w:rPr>
        <w:t>и</w:t>
      </w:r>
      <w:r w:rsidRPr="00632AC5">
        <w:rPr>
          <w:rFonts w:eastAsia="Times New Roman"/>
          <w:spacing w:val="-3"/>
          <w:sz w:val="28"/>
        </w:rPr>
        <w:t xml:space="preserve"> </w:t>
      </w:r>
      <w:r w:rsidRPr="00632AC5">
        <w:rPr>
          <w:rFonts w:eastAsia="Times New Roman"/>
          <w:sz w:val="28"/>
        </w:rPr>
        <w:t>безопасного</w:t>
      </w:r>
      <w:r w:rsidRPr="00632AC5">
        <w:rPr>
          <w:rFonts w:eastAsia="Times New Roman"/>
          <w:spacing w:val="-7"/>
          <w:sz w:val="28"/>
        </w:rPr>
        <w:t xml:space="preserve"> </w:t>
      </w:r>
      <w:r w:rsidRPr="00632AC5">
        <w:rPr>
          <w:rFonts w:eastAsia="Times New Roman"/>
          <w:sz w:val="28"/>
        </w:rPr>
        <w:t>образа</w:t>
      </w:r>
      <w:r w:rsidRPr="00632AC5">
        <w:rPr>
          <w:rFonts w:eastAsia="Times New Roman"/>
          <w:spacing w:val="-6"/>
          <w:sz w:val="28"/>
        </w:rPr>
        <w:t xml:space="preserve"> </w:t>
      </w:r>
      <w:r w:rsidRPr="00632AC5">
        <w:rPr>
          <w:rFonts w:eastAsia="Times New Roman"/>
          <w:sz w:val="28"/>
        </w:rPr>
        <w:t>жизни;</w:t>
      </w:r>
    </w:p>
    <w:p w14:paraId="095BFD23" w14:textId="0FC82AC1" w:rsidR="00A66D7F" w:rsidRPr="00632AC5" w:rsidRDefault="00A66D7F" w:rsidP="00105E3E">
      <w:pPr>
        <w:widowControl w:val="0"/>
        <w:numPr>
          <w:ilvl w:val="0"/>
          <w:numId w:val="172"/>
        </w:numPr>
        <w:autoSpaceDE w:val="0"/>
        <w:autoSpaceDN w:val="0"/>
        <w:spacing w:before="82" w:line="360" w:lineRule="auto"/>
        <w:ind w:left="0" w:right="132" w:firstLine="709"/>
        <w:rPr>
          <w:rFonts w:eastAsia="Times New Roman"/>
          <w:sz w:val="28"/>
        </w:rPr>
      </w:pPr>
      <w:r w:rsidRPr="00632AC5">
        <w:rPr>
          <w:rFonts w:eastAsia="Times New Roman"/>
          <w:sz w:val="28"/>
        </w:rPr>
        <w:t>осознание</w:t>
      </w:r>
      <w:r w:rsidRPr="00632AC5">
        <w:rPr>
          <w:rFonts w:eastAsia="Times New Roman"/>
          <w:spacing w:val="116"/>
          <w:sz w:val="28"/>
        </w:rPr>
        <w:t xml:space="preserve"> </w:t>
      </w:r>
      <w:r w:rsidRPr="00632AC5">
        <w:rPr>
          <w:rFonts w:eastAsia="Times New Roman"/>
          <w:sz w:val="28"/>
        </w:rPr>
        <w:t>последствий</w:t>
      </w:r>
      <w:r w:rsidRPr="00632AC5">
        <w:rPr>
          <w:rFonts w:eastAsia="Times New Roman"/>
          <w:sz w:val="28"/>
        </w:rPr>
        <w:tab/>
        <w:t>и</w:t>
      </w:r>
      <w:r w:rsidRPr="00632AC5">
        <w:rPr>
          <w:rFonts w:eastAsia="Times New Roman"/>
          <w:sz w:val="28"/>
        </w:rPr>
        <w:tab/>
        <w:t>неприятие</w:t>
      </w:r>
      <w:r w:rsidRPr="00632AC5">
        <w:rPr>
          <w:rFonts w:eastAsia="Times New Roman"/>
          <w:spacing w:val="123"/>
          <w:sz w:val="28"/>
        </w:rPr>
        <w:t xml:space="preserve"> </w:t>
      </w:r>
      <w:r w:rsidRPr="00632AC5">
        <w:rPr>
          <w:rFonts w:eastAsia="Times New Roman"/>
          <w:sz w:val="28"/>
        </w:rPr>
        <w:t>вредных</w:t>
      </w:r>
      <w:r w:rsidRPr="00632AC5">
        <w:rPr>
          <w:rFonts w:eastAsia="Times New Roman"/>
          <w:spacing w:val="120"/>
          <w:sz w:val="28"/>
        </w:rPr>
        <w:t xml:space="preserve"> </w:t>
      </w:r>
      <w:r w:rsidRPr="00632AC5">
        <w:rPr>
          <w:rFonts w:eastAsia="Times New Roman"/>
          <w:sz w:val="28"/>
        </w:rPr>
        <w:t>привычек</w:t>
      </w:r>
      <w:r w:rsidR="00CC07B6" w:rsidRPr="00632AC5">
        <w:rPr>
          <w:rFonts w:eastAsia="Times New Roman"/>
          <w:sz w:val="28"/>
        </w:rPr>
        <w:t xml:space="preserve"> </w:t>
      </w:r>
      <w:r w:rsidRPr="00632AC5">
        <w:rPr>
          <w:rFonts w:eastAsia="Times New Roman"/>
          <w:spacing w:val="-1"/>
          <w:sz w:val="28"/>
        </w:rPr>
        <w:t>(употребление</w:t>
      </w:r>
      <w:r w:rsidRPr="00632AC5">
        <w:rPr>
          <w:rFonts w:eastAsia="Times New Roman"/>
          <w:sz w:val="28"/>
        </w:rPr>
        <w:t xml:space="preserve"> алкоголя,</w:t>
      </w:r>
      <w:r w:rsidRPr="00632AC5">
        <w:rPr>
          <w:rFonts w:eastAsia="Times New Roman"/>
          <w:spacing w:val="2"/>
          <w:sz w:val="28"/>
        </w:rPr>
        <w:t xml:space="preserve"> </w:t>
      </w:r>
      <w:r w:rsidRPr="00632AC5">
        <w:rPr>
          <w:rFonts w:eastAsia="Times New Roman"/>
          <w:sz w:val="28"/>
        </w:rPr>
        <w:t>наркотиков,</w:t>
      </w:r>
      <w:r w:rsidRPr="00632AC5">
        <w:rPr>
          <w:rFonts w:eastAsia="Times New Roman"/>
          <w:spacing w:val="3"/>
          <w:sz w:val="28"/>
        </w:rPr>
        <w:t xml:space="preserve"> </w:t>
      </w:r>
      <w:r w:rsidRPr="00632AC5">
        <w:rPr>
          <w:rFonts w:eastAsia="Times New Roman"/>
          <w:sz w:val="28"/>
        </w:rPr>
        <w:t>курения);</w:t>
      </w:r>
    </w:p>
    <w:p w14:paraId="210632C9" w14:textId="77777777" w:rsidR="00A66D7F" w:rsidRPr="00632AC5" w:rsidRDefault="00A66D7F" w:rsidP="00632AC5">
      <w:pPr>
        <w:widowControl w:val="0"/>
        <w:autoSpaceDE w:val="0"/>
        <w:autoSpaceDN w:val="0"/>
        <w:spacing w:before="63" w:line="360" w:lineRule="auto"/>
        <w:ind w:left="816" w:firstLine="0"/>
        <w:rPr>
          <w:rFonts w:eastAsia="Times New Roman"/>
          <w:i/>
          <w:sz w:val="28"/>
        </w:rPr>
      </w:pPr>
      <w:r w:rsidRPr="00632AC5">
        <w:rPr>
          <w:rFonts w:eastAsia="Times New Roman"/>
          <w:i/>
          <w:sz w:val="28"/>
        </w:rPr>
        <w:t>в</w:t>
      </w:r>
      <w:r w:rsidRPr="00632AC5">
        <w:rPr>
          <w:rFonts w:eastAsia="Times New Roman"/>
          <w:i/>
          <w:spacing w:val="-3"/>
          <w:sz w:val="28"/>
        </w:rPr>
        <w:t xml:space="preserve"> </w:t>
      </w:r>
      <w:r w:rsidRPr="00632AC5">
        <w:rPr>
          <w:rFonts w:eastAsia="Times New Roman"/>
          <w:i/>
          <w:sz w:val="28"/>
        </w:rPr>
        <w:t>сфере</w:t>
      </w:r>
      <w:r w:rsidRPr="00632AC5">
        <w:rPr>
          <w:rFonts w:eastAsia="Times New Roman"/>
          <w:i/>
          <w:spacing w:val="-5"/>
          <w:sz w:val="28"/>
        </w:rPr>
        <w:t xml:space="preserve"> </w:t>
      </w:r>
      <w:r w:rsidRPr="00632AC5">
        <w:rPr>
          <w:rFonts w:eastAsia="Times New Roman"/>
          <w:i/>
          <w:sz w:val="28"/>
        </w:rPr>
        <w:t>трудового воспитания:</w:t>
      </w:r>
    </w:p>
    <w:p w14:paraId="05D7068A" w14:textId="77777777" w:rsidR="00A66D7F" w:rsidRPr="00632AC5" w:rsidRDefault="00A66D7F" w:rsidP="00105E3E">
      <w:pPr>
        <w:widowControl w:val="0"/>
        <w:numPr>
          <w:ilvl w:val="0"/>
          <w:numId w:val="172"/>
        </w:numPr>
        <w:autoSpaceDE w:val="0"/>
        <w:autoSpaceDN w:val="0"/>
        <w:spacing w:before="84" w:line="360" w:lineRule="auto"/>
        <w:ind w:left="0" w:right="134" w:firstLine="709"/>
        <w:rPr>
          <w:rFonts w:eastAsia="Times New Roman"/>
          <w:sz w:val="28"/>
        </w:rPr>
      </w:pPr>
      <w:r w:rsidRPr="00632AC5">
        <w:rPr>
          <w:rFonts w:eastAsia="Times New Roman"/>
          <w:sz w:val="28"/>
        </w:rPr>
        <w:t>готовность</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активной</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биологической</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экологической</w:t>
      </w:r>
      <w:r w:rsidRPr="00632AC5">
        <w:rPr>
          <w:rFonts w:eastAsia="Times New Roman"/>
          <w:spacing w:val="1"/>
          <w:sz w:val="28"/>
        </w:rPr>
        <w:t xml:space="preserve"> </w:t>
      </w:r>
      <w:r w:rsidRPr="00632AC5">
        <w:rPr>
          <w:rFonts w:eastAsia="Times New Roman"/>
          <w:sz w:val="28"/>
        </w:rPr>
        <w:t>направленности, способность инициировать, планировать и самостоятельно</w:t>
      </w:r>
      <w:r w:rsidRPr="00632AC5">
        <w:rPr>
          <w:rFonts w:eastAsia="Times New Roman"/>
          <w:spacing w:val="1"/>
          <w:sz w:val="28"/>
        </w:rPr>
        <w:t xml:space="preserve"> </w:t>
      </w:r>
      <w:r w:rsidRPr="00632AC5">
        <w:rPr>
          <w:rFonts w:eastAsia="Times New Roman"/>
          <w:sz w:val="28"/>
        </w:rPr>
        <w:t>выполнять</w:t>
      </w:r>
      <w:r w:rsidRPr="00632AC5">
        <w:rPr>
          <w:rFonts w:eastAsia="Times New Roman"/>
          <w:spacing w:val="2"/>
          <w:sz w:val="28"/>
        </w:rPr>
        <w:t xml:space="preserve"> </w:t>
      </w:r>
      <w:r w:rsidRPr="00632AC5">
        <w:rPr>
          <w:rFonts w:eastAsia="Times New Roman"/>
          <w:sz w:val="28"/>
        </w:rPr>
        <w:t>такую деятельность;</w:t>
      </w:r>
    </w:p>
    <w:p w14:paraId="2522947B" w14:textId="77777777" w:rsidR="00A66D7F" w:rsidRPr="00632AC5" w:rsidRDefault="00A66D7F" w:rsidP="00105E3E">
      <w:pPr>
        <w:widowControl w:val="0"/>
        <w:numPr>
          <w:ilvl w:val="0"/>
          <w:numId w:val="172"/>
        </w:numPr>
        <w:autoSpaceDE w:val="0"/>
        <w:autoSpaceDN w:val="0"/>
        <w:spacing w:before="2" w:line="360" w:lineRule="auto"/>
        <w:ind w:left="0" w:firstLine="709"/>
        <w:rPr>
          <w:rFonts w:eastAsia="Times New Roman"/>
          <w:sz w:val="28"/>
        </w:rPr>
      </w:pPr>
      <w:r w:rsidRPr="00632AC5">
        <w:rPr>
          <w:rFonts w:eastAsia="Times New Roman"/>
          <w:sz w:val="28"/>
        </w:rPr>
        <w:t>интерес</w:t>
      </w:r>
      <w:r w:rsidRPr="00632AC5">
        <w:rPr>
          <w:rFonts w:eastAsia="Times New Roman"/>
          <w:spacing w:val="-5"/>
          <w:sz w:val="28"/>
        </w:rPr>
        <w:t xml:space="preserve"> </w:t>
      </w:r>
      <w:r w:rsidRPr="00632AC5">
        <w:rPr>
          <w:rFonts w:eastAsia="Times New Roman"/>
          <w:sz w:val="28"/>
        </w:rPr>
        <w:t>к</w:t>
      </w:r>
      <w:r w:rsidRPr="00632AC5">
        <w:rPr>
          <w:rFonts w:eastAsia="Times New Roman"/>
          <w:spacing w:val="-3"/>
          <w:sz w:val="28"/>
        </w:rPr>
        <w:t xml:space="preserve"> </w:t>
      </w:r>
      <w:r w:rsidRPr="00632AC5">
        <w:rPr>
          <w:rFonts w:eastAsia="Times New Roman"/>
          <w:sz w:val="28"/>
        </w:rPr>
        <w:t>практическому</w:t>
      </w:r>
      <w:r w:rsidRPr="00632AC5">
        <w:rPr>
          <w:rFonts w:eastAsia="Times New Roman"/>
          <w:spacing w:val="-15"/>
          <w:sz w:val="28"/>
        </w:rPr>
        <w:t xml:space="preserve"> </w:t>
      </w:r>
      <w:r w:rsidRPr="00632AC5">
        <w:rPr>
          <w:rFonts w:eastAsia="Times New Roman"/>
          <w:sz w:val="28"/>
        </w:rPr>
        <w:t>изучению</w:t>
      </w:r>
      <w:r w:rsidRPr="00632AC5">
        <w:rPr>
          <w:rFonts w:eastAsia="Times New Roman"/>
          <w:spacing w:val="-5"/>
          <w:sz w:val="28"/>
        </w:rPr>
        <w:t xml:space="preserve"> </w:t>
      </w:r>
      <w:r w:rsidRPr="00632AC5">
        <w:rPr>
          <w:rFonts w:eastAsia="Times New Roman"/>
          <w:sz w:val="28"/>
        </w:rPr>
        <w:t>профессий,</w:t>
      </w:r>
      <w:r w:rsidRPr="00632AC5">
        <w:rPr>
          <w:rFonts w:eastAsia="Times New Roman"/>
          <w:spacing w:val="-3"/>
          <w:sz w:val="28"/>
        </w:rPr>
        <w:t xml:space="preserve"> </w:t>
      </w:r>
      <w:r w:rsidRPr="00632AC5">
        <w:rPr>
          <w:rFonts w:eastAsia="Times New Roman"/>
          <w:sz w:val="28"/>
        </w:rPr>
        <w:t>связанных</w:t>
      </w:r>
      <w:r w:rsidRPr="00632AC5">
        <w:rPr>
          <w:rFonts w:eastAsia="Times New Roman"/>
          <w:spacing w:val="-8"/>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биологией;</w:t>
      </w:r>
    </w:p>
    <w:p w14:paraId="3AA6FCF0" w14:textId="77777777" w:rsidR="00A66D7F" w:rsidRPr="00632AC5" w:rsidRDefault="00A66D7F" w:rsidP="00105E3E">
      <w:pPr>
        <w:widowControl w:val="0"/>
        <w:numPr>
          <w:ilvl w:val="0"/>
          <w:numId w:val="172"/>
        </w:numPr>
        <w:autoSpaceDE w:val="0"/>
        <w:autoSpaceDN w:val="0"/>
        <w:spacing w:before="89" w:line="360" w:lineRule="auto"/>
        <w:ind w:left="0" w:right="137" w:firstLine="709"/>
        <w:rPr>
          <w:rFonts w:eastAsia="Times New Roman"/>
          <w:sz w:val="28"/>
        </w:rPr>
      </w:pPr>
      <w:r w:rsidRPr="00632AC5">
        <w:rPr>
          <w:rFonts w:eastAsia="Times New Roman"/>
          <w:sz w:val="28"/>
        </w:rPr>
        <w:t>готовность</w:t>
      </w:r>
      <w:r w:rsidRPr="00632AC5">
        <w:rPr>
          <w:rFonts w:eastAsia="Times New Roman"/>
          <w:spacing w:val="-4"/>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способность</w:t>
      </w:r>
      <w:r w:rsidRPr="00632AC5">
        <w:rPr>
          <w:rFonts w:eastAsia="Times New Roman"/>
          <w:spacing w:val="-3"/>
          <w:sz w:val="28"/>
        </w:rPr>
        <w:t xml:space="preserve"> </w:t>
      </w:r>
      <w:r w:rsidRPr="00632AC5">
        <w:rPr>
          <w:rFonts w:eastAsia="Times New Roman"/>
          <w:sz w:val="28"/>
        </w:rPr>
        <w:t>к</w:t>
      </w:r>
      <w:r w:rsidRPr="00632AC5">
        <w:rPr>
          <w:rFonts w:eastAsia="Times New Roman"/>
          <w:spacing w:val="-4"/>
          <w:sz w:val="28"/>
        </w:rPr>
        <w:t xml:space="preserve"> </w:t>
      </w:r>
      <w:r w:rsidRPr="00632AC5">
        <w:rPr>
          <w:rFonts w:eastAsia="Times New Roman"/>
          <w:sz w:val="28"/>
        </w:rPr>
        <w:t>образованию</w:t>
      </w:r>
      <w:r w:rsidRPr="00632AC5">
        <w:rPr>
          <w:rFonts w:eastAsia="Times New Roman"/>
          <w:spacing w:val="-5"/>
          <w:sz w:val="28"/>
        </w:rPr>
        <w:t xml:space="preserve"> </w:t>
      </w:r>
      <w:r w:rsidRPr="00632AC5">
        <w:rPr>
          <w:rFonts w:eastAsia="Times New Roman"/>
          <w:sz w:val="28"/>
        </w:rPr>
        <w:t>и</w:t>
      </w:r>
      <w:r w:rsidRPr="00632AC5">
        <w:rPr>
          <w:rFonts w:eastAsia="Times New Roman"/>
          <w:spacing w:val="-4"/>
          <w:sz w:val="28"/>
        </w:rPr>
        <w:t xml:space="preserve"> </w:t>
      </w:r>
      <w:r w:rsidRPr="00632AC5">
        <w:rPr>
          <w:rFonts w:eastAsia="Times New Roman"/>
          <w:sz w:val="28"/>
        </w:rPr>
        <w:t>самообразованию</w:t>
      </w:r>
      <w:r w:rsidRPr="00632AC5">
        <w:rPr>
          <w:rFonts w:eastAsia="Times New Roman"/>
          <w:spacing w:val="-5"/>
          <w:sz w:val="28"/>
        </w:rPr>
        <w:t xml:space="preserve"> </w:t>
      </w:r>
      <w:r w:rsidRPr="00632AC5">
        <w:rPr>
          <w:rFonts w:eastAsia="Times New Roman"/>
          <w:sz w:val="28"/>
        </w:rPr>
        <w:t>на</w:t>
      </w:r>
      <w:r w:rsidRPr="00632AC5">
        <w:rPr>
          <w:rFonts w:eastAsia="Times New Roman"/>
          <w:spacing w:val="-6"/>
          <w:sz w:val="28"/>
        </w:rPr>
        <w:t xml:space="preserve"> </w:t>
      </w:r>
      <w:r w:rsidRPr="00632AC5">
        <w:rPr>
          <w:rFonts w:eastAsia="Times New Roman"/>
          <w:sz w:val="28"/>
        </w:rPr>
        <w:t>протяжении</w:t>
      </w:r>
      <w:r w:rsidRPr="00632AC5">
        <w:rPr>
          <w:rFonts w:eastAsia="Times New Roman"/>
          <w:spacing w:val="-68"/>
          <w:sz w:val="28"/>
        </w:rPr>
        <w:t xml:space="preserve"> </w:t>
      </w:r>
      <w:r w:rsidRPr="00632AC5">
        <w:rPr>
          <w:rFonts w:eastAsia="Times New Roman"/>
          <w:sz w:val="28"/>
        </w:rPr>
        <w:t>всей</w:t>
      </w:r>
      <w:r w:rsidRPr="00632AC5">
        <w:rPr>
          <w:rFonts w:eastAsia="Times New Roman"/>
          <w:spacing w:val="1"/>
          <w:sz w:val="28"/>
        </w:rPr>
        <w:t xml:space="preserve"> </w:t>
      </w:r>
      <w:r w:rsidRPr="00632AC5">
        <w:rPr>
          <w:rFonts w:eastAsia="Times New Roman"/>
          <w:sz w:val="28"/>
        </w:rPr>
        <w:t>жизни;</w:t>
      </w:r>
    </w:p>
    <w:p w14:paraId="33425D41" w14:textId="77777777" w:rsidR="00A66D7F" w:rsidRPr="00632AC5" w:rsidRDefault="00A66D7F" w:rsidP="00632AC5">
      <w:pPr>
        <w:widowControl w:val="0"/>
        <w:autoSpaceDE w:val="0"/>
        <w:autoSpaceDN w:val="0"/>
        <w:spacing w:before="126" w:line="360" w:lineRule="auto"/>
        <w:ind w:left="816" w:firstLine="0"/>
        <w:rPr>
          <w:rFonts w:eastAsia="Times New Roman"/>
          <w:i/>
          <w:sz w:val="28"/>
        </w:rPr>
      </w:pPr>
      <w:r w:rsidRPr="00632AC5">
        <w:rPr>
          <w:rFonts w:eastAsia="Times New Roman"/>
          <w:i/>
          <w:sz w:val="28"/>
        </w:rPr>
        <w:t>в</w:t>
      </w:r>
      <w:r w:rsidRPr="00632AC5">
        <w:rPr>
          <w:rFonts w:eastAsia="Times New Roman"/>
          <w:i/>
          <w:spacing w:val="-2"/>
          <w:sz w:val="28"/>
        </w:rPr>
        <w:t xml:space="preserve"> </w:t>
      </w:r>
      <w:r w:rsidRPr="00632AC5">
        <w:rPr>
          <w:rFonts w:eastAsia="Times New Roman"/>
          <w:i/>
          <w:sz w:val="28"/>
        </w:rPr>
        <w:t>сфере</w:t>
      </w:r>
      <w:r w:rsidRPr="00632AC5">
        <w:rPr>
          <w:rFonts w:eastAsia="Times New Roman"/>
          <w:i/>
          <w:spacing w:val="-4"/>
          <w:sz w:val="28"/>
        </w:rPr>
        <w:t xml:space="preserve"> </w:t>
      </w:r>
      <w:r w:rsidRPr="00632AC5">
        <w:rPr>
          <w:rFonts w:eastAsia="Times New Roman"/>
          <w:i/>
          <w:sz w:val="28"/>
        </w:rPr>
        <w:t>экологического воспитания:</w:t>
      </w:r>
    </w:p>
    <w:p w14:paraId="140046D4" w14:textId="77777777" w:rsidR="00A66D7F" w:rsidRPr="00632AC5" w:rsidRDefault="00A66D7F" w:rsidP="00105E3E">
      <w:pPr>
        <w:widowControl w:val="0"/>
        <w:numPr>
          <w:ilvl w:val="0"/>
          <w:numId w:val="172"/>
        </w:numPr>
        <w:autoSpaceDE w:val="0"/>
        <w:autoSpaceDN w:val="0"/>
        <w:spacing w:before="83" w:line="360" w:lineRule="auto"/>
        <w:ind w:left="0" w:right="141" w:firstLine="709"/>
        <w:rPr>
          <w:rFonts w:eastAsia="Times New Roman"/>
          <w:sz w:val="28"/>
        </w:rPr>
      </w:pPr>
      <w:r w:rsidRPr="00632AC5">
        <w:rPr>
          <w:rFonts w:eastAsia="Times New Roman"/>
          <w:sz w:val="28"/>
        </w:rPr>
        <w:t>экологически</w:t>
      </w:r>
      <w:r w:rsidRPr="00632AC5">
        <w:rPr>
          <w:rFonts w:eastAsia="Times New Roman"/>
          <w:spacing w:val="1"/>
          <w:sz w:val="28"/>
        </w:rPr>
        <w:t xml:space="preserve"> </w:t>
      </w:r>
      <w:r w:rsidRPr="00632AC5">
        <w:rPr>
          <w:rFonts w:eastAsia="Times New Roman"/>
          <w:sz w:val="28"/>
        </w:rPr>
        <w:t>целесообразное отношение к</w:t>
      </w:r>
      <w:r w:rsidRPr="00632AC5">
        <w:rPr>
          <w:rFonts w:eastAsia="Times New Roman"/>
          <w:spacing w:val="70"/>
          <w:sz w:val="28"/>
        </w:rPr>
        <w:t xml:space="preserve"> </w:t>
      </w:r>
      <w:r w:rsidRPr="00632AC5">
        <w:rPr>
          <w:rFonts w:eastAsia="Times New Roman"/>
          <w:sz w:val="28"/>
        </w:rPr>
        <w:t>природе как</w:t>
      </w:r>
      <w:r w:rsidRPr="00632AC5">
        <w:rPr>
          <w:rFonts w:eastAsia="Times New Roman"/>
          <w:spacing w:val="70"/>
          <w:sz w:val="28"/>
        </w:rPr>
        <w:t xml:space="preserve"> </w:t>
      </w:r>
      <w:r w:rsidRPr="00632AC5">
        <w:rPr>
          <w:rFonts w:eastAsia="Times New Roman"/>
          <w:sz w:val="28"/>
        </w:rPr>
        <w:t>источнику жизни</w:t>
      </w:r>
      <w:r w:rsidRPr="00632AC5">
        <w:rPr>
          <w:rFonts w:eastAsia="Times New Roman"/>
          <w:spacing w:val="1"/>
          <w:sz w:val="28"/>
        </w:rPr>
        <w:t xml:space="preserve"> </w:t>
      </w:r>
      <w:r w:rsidRPr="00632AC5">
        <w:rPr>
          <w:rFonts w:eastAsia="Times New Roman"/>
          <w:sz w:val="28"/>
        </w:rPr>
        <w:t>на</w:t>
      </w:r>
      <w:r w:rsidRPr="00632AC5">
        <w:rPr>
          <w:rFonts w:eastAsia="Times New Roman"/>
          <w:spacing w:val="-2"/>
          <w:sz w:val="28"/>
        </w:rPr>
        <w:t xml:space="preserve"> </w:t>
      </w:r>
      <w:r w:rsidRPr="00632AC5">
        <w:rPr>
          <w:rFonts w:eastAsia="Times New Roman"/>
          <w:sz w:val="28"/>
        </w:rPr>
        <w:t>Земле,</w:t>
      </w:r>
      <w:r w:rsidRPr="00632AC5">
        <w:rPr>
          <w:rFonts w:eastAsia="Times New Roman"/>
          <w:spacing w:val="3"/>
          <w:sz w:val="28"/>
        </w:rPr>
        <w:t xml:space="preserve"> </w:t>
      </w:r>
      <w:r w:rsidRPr="00632AC5">
        <w:rPr>
          <w:rFonts w:eastAsia="Times New Roman"/>
          <w:sz w:val="28"/>
        </w:rPr>
        <w:t>основе</w:t>
      </w:r>
      <w:r w:rsidRPr="00632AC5">
        <w:rPr>
          <w:rFonts w:eastAsia="Times New Roman"/>
          <w:spacing w:val="-1"/>
          <w:sz w:val="28"/>
        </w:rPr>
        <w:t xml:space="preserve"> </w:t>
      </w:r>
      <w:r w:rsidRPr="00632AC5">
        <w:rPr>
          <w:rFonts w:eastAsia="Times New Roman"/>
          <w:sz w:val="28"/>
        </w:rPr>
        <w:t>ее</w:t>
      </w:r>
      <w:r w:rsidRPr="00632AC5">
        <w:rPr>
          <w:rFonts w:eastAsia="Times New Roman"/>
          <w:spacing w:val="-2"/>
          <w:sz w:val="28"/>
        </w:rPr>
        <w:t xml:space="preserve"> </w:t>
      </w:r>
      <w:r w:rsidRPr="00632AC5">
        <w:rPr>
          <w:rFonts w:eastAsia="Times New Roman"/>
          <w:sz w:val="28"/>
        </w:rPr>
        <w:t>существования;</w:t>
      </w:r>
    </w:p>
    <w:p w14:paraId="69AA000A" w14:textId="77777777" w:rsidR="00A66D7F" w:rsidRPr="00632AC5" w:rsidRDefault="00A66D7F" w:rsidP="00105E3E">
      <w:pPr>
        <w:widowControl w:val="0"/>
        <w:numPr>
          <w:ilvl w:val="0"/>
          <w:numId w:val="172"/>
        </w:numPr>
        <w:autoSpaceDE w:val="0"/>
        <w:autoSpaceDN w:val="0"/>
        <w:spacing w:line="360" w:lineRule="auto"/>
        <w:ind w:left="0" w:right="146" w:firstLine="709"/>
        <w:rPr>
          <w:rFonts w:eastAsia="Times New Roman"/>
          <w:sz w:val="28"/>
        </w:rPr>
      </w:pPr>
      <w:r w:rsidRPr="00632AC5">
        <w:rPr>
          <w:rFonts w:eastAsia="Times New Roman"/>
          <w:sz w:val="28"/>
        </w:rPr>
        <w:t>повышение</w:t>
      </w:r>
      <w:r w:rsidRPr="00632AC5">
        <w:rPr>
          <w:rFonts w:eastAsia="Times New Roman"/>
          <w:spacing w:val="1"/>
          <w:sz w:val="28"/>
        </w:rPr>
        <w:t xml:space="preserve"> </w:t>
      </w:r>
      <w:r w:rsidRPr="00632AC5">
        <w:rPr>
          <w:rFonts w:eastAsia="Times New Roman"/>
          <w:sz w:val="28"/>
        </w:rPr>
        <w:t>уровня</w:t>
      </w:r>
      <w:r w:rsidRPr="00632AC5">
        <w:rPr>
          <w:rFonts w:eastAsia="Times New Roman"/>
          <w:spacing w:val="1"/>
          <w:sz w:val="28"/>
        </w:rPr>
        <w:t xml:space="preserve"> </w:t>
      </w:r>
      <w:r w:rsidRPr="00632AC5">
        <w:rPr>
          <w:rFonts w:eastAsia="Times New Roman"/>
          <w:sz w:val="28"/>
        </w:rPr>
        <w:t>экологической</w:t>
      </w:r>
      <w:r w:rsidRPr="00632AC5">
        <w:rPr>
          <w:rFonts w:eastAsia="Times New Roman"/>
          <w:spacing w:val="1"/>
          <w:sz w:val="28"/>
        </w:rPr>
        <w:t xml:space="preserve"> </w:t>
      </w:r>
      <w:r w:rsidRPr="00632AC5">
        <w:rPr>
          <w:rFonts w:eastAsia="Times New Roman"/>
          <w:sz w:val="28"/>
        </w:rPr>
        <w:t>культуры:</w:t>
      </w:r>
      <w:r w:rsidRPr="00632AC5">
        <w:rPr>
          <w:rFonts w:eastAsia="Times New Roman"/>
          <w:spacing w:val="1"/>
          <w:sz w:val="28"/>
        </w:rPr>
        <w:t xml:space="preserve"> </w:t>
      </w:r>
      <w:r w:rsidRPr="00632AC5">
        <w:rPr>
          <w:rFonts w:eastAsia="Times New Roman"/>
          <w:sz w:val="28"/>
        </w:rPr>
        <w:t>приобретение</w:t>
      </w:r>
      <w:r w:rsidRPr="00632AC5">
        <w:rPr>
          <w:rFonts w:eastAsia="Times New Roman"/>
          <w:spacing w:val="1"/>
          <w:sz w:val="28"/>
        </w:rPr>
        <w:t xml:space="preserve"> </w:t>
      </w:r>
      <w:r w:rsidRPr="00632AC5">
        <w:rPr>
          <w:rFonts w:eastAsia="Times New Roman"/>
          <w:sz w:val="28"/>
        </w:rPr>
        <w:t>опыта</w:t>
      </w:r>
      <w:r w:rsidRPr="00632AC5">
        <w:rPr>
          <w:rFonts w:eastAsia="Times New Roman"/>
          <w:spacing w:val="1"/>
          <w:sz w:val="28"/>
        </w:rPr>
        <w:t xml:space="preserve"> </w:t>
      </w:r>
      <w:r w:rsidRPr="00632AC5">
        <w:rPr>
          <w:rFonts w:eastAsia="Times New Roman"/>
          <w:sz w:val="28"/>
        </w:rPr>
        <w:t xml:space="preserve">планирования   </w:t>
      </w:r>
      <w:r w:rsidRPr="00632AC5">
        <w:rPr>
          <w:rFonts w:eastAsia="Times New Roman"/>
          <w:spacing w:val="1"/>
          <w:sz w:val="28"/>
        </w:rPr>
        <w:t xml:space="preserve"> </w:t>
      </w:r>
      <w:r w:rsidRPr="00632AC5">
        <w:rPr>
          <w:rFonts w:eastAsia="Times New Roman"/>
          <w:sz w:val="28"/>
        </w:rPr>
        <w:t xml:space="preserve">поступков   </w:t>
      </w:r>
      <w:r w:rsidRPr="00632AC5">
        <w:rPr>
          <w:rFonts w:eastAsia="Times New Roman"/>
          <w:spacing w:val="1"/>
          <w:sz w:val="28"/>
        </w:rPr>
        <w:t xml:space="preserve"> </w:t>
      </w:r>
      <w:r w:rsidRPr="00632AC5">
        <w:rPr>
          <w:rFonts w:eastAsia="Times New Roman"/>
          <w:sz w:val="28"/>
        </w:rPr>
        <w:t xml:space="preserve">и   </w:t>
      </w:r>
      <w:r w:rsidRPr="00632AC5">
        <w:rPr>
          <w:rFonts w:eastAsia="Times New Roman"/>
          <w:spacing w:val="1"/>
          <w:sz w:val="28"/>
        </w:rPr>
        <w:t xml:space="preserve"> </w:t>
      </w:r>
      <w:r w:rsidRPr="00632AC5">
        <w:rPr>
          <w:rFonts w:eastAsia="Times New Roman"/>
          <w:sz w:val="28"/>
        </w:rPr>
        <w:t xml:space="preserve">оценки    их   </w:t>
      </w:r>
      <w:r w:rsidRPr="00632AC5">
        <w:rPr>
          <w:rFonts w:eastAsia="Times New Roman"/>
          <w:spacing w:val="1"/>
          <w:sz w:val="28"/>
        </w:rPr>
        <w:t xml:space="preserve"> </w:t>
      </w:r>
      <w:r w:rsidRPr="00632AC5">
        <w:rPr>
          <w:rFonts w:eastAsia="Times New Roman"/>
          <w:sz w:val="28"/>
        </w:rPr>
        <w:t>возможных     последствий</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окружающей</w:t>
      </w:r>
      <w:r w:rsidRPr="00632AC5">
        <w:rPr>
          <w:rFonts w:eastAsia="Times New Roman"/>
          <w:spacing w:val="2"/>
          <w:sz w:val="28"/>
        </w:rPr>
        <w:t xml:space="preserve"> </w:t>
      </w:r>
      <w:r w:rsidRPr="00632AC5">
        <w:rPr>
          <w:rFonts w:eastAsia="Times New Roman"/>
          <w:sz w:val="28"/>
        </w:rPr>
        <w:t>среды;</w:t>
      </w:r>
    </w:p>
    <w:p w14:paraId="39D07559" w14:textId="77777777" w:rsidR="00A66D7F" w:rsidRPr="00632AC5" w:rsidRDefault="00A66D7F" w:rsidP="00105E3E">
      <w:pPr>
        <w:widowControl w:val="0"/>
        <w:numPr>
          <w:ilvl w:val="0"/>
          <w:numId w:val="172"/>
        </w:numPr>
        <w:autoSpaceDE w:val="0"/>
        <w:autoSpaceDN w:val="0"/>
        <w:spacing w:line="360" w:lineRule="auto"/>
        <w:ind w:left="0" w:right="131" w:firstLine="709"/>
        <w:rPr>
          <w:rFonts w:eastAsia="Times New Roman"/>
          <w:sz w:val="28"/>
        </w:rPr>
      </w:pPr>
      <w:r w:rsidRPr="00632AC5">
        <w:rPr>
          <w:rFonts w:eastAsia="Times New Roman"/>
          <w:sz w:val="28"/>
        </w:rPr>
        <w:t>способность использовать приобретаемые при изучении биологии знания и</w:t>
      </w:r>
      <w:r w:rsidRPr="00632AC5">
        <w:rPr>
          <w:rFonts w:eastAsia="Times New Roman"/>
          <w:spacing w:val="1"/>
          <w:sz w:val="28"/>
        </w:rPr>
        <w:t xml:space="preserve"> </w:t>
      </w:r>
      <w:r w:rsidRPr="00632AC5">
        <w:rPr>
          <w:rFonts w:eastAsia="Times New Roman"/>
          <w:sz w:val="28"/>
        </w:rPr>
        <w:t>умения</w:t>
      </w:r>
      <w:r w:rsidRPr="00632AC5">
        <w:rPr>
          <w:rFonts w:eastAsia="Times New Roman"/>
          <w:spacing w:val="1"/>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решении</w:t>
      </w:r>
      <w:r w:rsidRPr="00632AC5">
        <w:rPr>
          <w:rFonts w:eastAsia="Times New Roman"/>
          <w:spacing w:val="1"/>
          <w:sz w:val="28"/>
        </w:rPr>
        <w:t xml:space="preserve"> </w:t>
      </w:r>
      <w:r w:rsidRPr="00632AC5">
        <w:rPr>
          <w:rFonts w:eastAsia="Times New Roman"/>
          <w:sz w:val="28"/>
        </w:rPr>
        <w:t>проблем,</w:t>
      </w:r>
      <w:r w:rsidRPr="00632AC5">
        <w:rPr>
          <w:rFonts w:eastAsia="Times New Roman"/>
          <w:spacing w:val="1"/>
          <w:sz w:val="28"/>
        </w:rPr>
        <w:t xml:space="preserve"> </w:t>
      </w:r>
      <w:r w:rsidRPr="00632AC5">
        <w:rPr>
          <w:rFonts w:eastAsia="Times New Roman"/>
          <w:sz w:val="28"/>
        </w:rPr>
        <w:t>связанных</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рациональным</w:t>
      </w:r>
      <w:r w:rsidRPr="00632AC5">
        <w:rPr>
          <w:rFonts w:eastAsia="Times New Roman"/>
          <w:spacing w:val="1"/>
          <w:sz w:val="28"/>
        </w:rPr>
        <w:t xml:space="preserve"> </w:t>
      </w:r>
      <w:r w:rsidRPr="00632AC5">
        <w:rPr>
          <w:rFonts w:eastAsia="Times New Roman"/>
          <w:sz w:val="28"/>
        </w:rPr>
        <w:t>природопользованием</w:t>
      </w:r>
      <w:r w:rsidRPr="00632AC5">
        <w:rPr>
          <w:rFonts w:eastAsia="Times New Roman"/>
          <w:spacing w:val="1"/>
          <w:sz w:val="28"/>
        </w:rPr>
        <w:t xml:space="preserve"> </w:t>
      </w:r>
      <w:r w:rsidRPr="00632AC5">
        <w:rPr>
          <w:rFonts w:eastAsia="Times New Roman"/>
          <w:sz w:val="28"/>
        </w:rPr>
        <w:t>(соблюдение</w:t>
      </w:r>
      <w:r w:rsidRPr="00632AC5">
        <w:rPr>
          <w:rFonts w:eastAsia="Times New Roman"/>
          <w:spacing w:val="1"/>
          <w:sz w:val="28"/>
        </w:rPr>
        <w:t xml:space="preserve"> </w:t>
      </w:r>
      <w:r w:rsidRPr="00632AC5">
        <w:rPr>
          <w:rFonts w:eastAsia="Times New Roman"/>
          <w:sz w:val="28"/>
        </w:rPr>
        <w:t>правил</w:t>
      </w:r>
      <w:r w:rsidRPr="00632AC5">
        <w:rPr>
          <w:rFonts w:eastAsia="Times New Roman"/>
          <w:spacing w:val="1"/>
          <w:sz w:val="28"/>
        </w:rPr>
        <w:t xml:space="preserve"> </w:t>
      </w:r>
      <w:r w:rsidRPr="00632AC5">
        <w:rPr>
          <w:rFonts w:eastAsia="Times New Roman"/>
          <w:sz w:val="28"/>
        </w:rPr>
        <w:t>поведения</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природе,</w:t>
      </w:r>
      <w:r w:rsidRPr="00632AC5">
        <w:rPr>
          <w:rFonts w:eastAsia="Times New Roman"/>
          <w:spacing w:val="1"/>
          <w:sz w:val="28"/>
        </w:rPr>
        <w:t xml:space="preserve"> </w:t>
      </w:r>
      <w:r w:rsidRPr="00632AC5">
        <w:rPr>
          <w:rFonts w:eastAsia="Times New Roman"/>
          <w:sz w:val="28"/>
        </w:rPr>
        <w:t>направленных</w:t>
      </w:r>
      <w:r w:rsidRPr="00632AC5">
        <w:rPr>
          <w:rFonts w:eastAsia="Times New Roman"/>
          <w:spacing w:val="1"/>
          <w:sz w:val="28"/>
        </w:rPr>
        <w:t xml:space="preserve"> </w:t>
      </w:r>
      <w:r w:rsidRPr="00632AC5">
        <w:rPr>
          <w:rFonts w:eastAsia="Times New Roman"/>
          <w:sz w:val="28"/>
        </w:rPr>
        <w:t>на</w:t>
      </w:r>
      <w:r w:rsidRPr="00632AC5">
        <w:rPr>
          <w:rFonts w:eastAsia="Times New Roman"/>
          <w:spacing w:val="1"/>
          <w:sz w:val="28"/>
        </w:rPr>
        <w:t xml:space="preserve"> </w:t>
      </w:r>
      <w:r w:rsidRPr="00632AC5">
        <w:rPr>
          <w:rFonts w:eastAsia="Times New Roman"/>
          <w:sz w:val="28"/>
        </w:rPr>
        <w:t>сохранение</w:t>
      </w:r>
      <w:r w:rsidRPr="00632AC5">
        <w:rPr>
          <w:rFonts w:eastAsia="Times New Roman"/>
          <w:spacing w:val="1"/>
          <w:sz w:val="28"/>
        </w:rPr>
        <w:t xml:space="preserve"> </w:t>
      </w:r>
      <w:r w:rsidRPr="00632AC5">
        <w:rPr>
          <w:rFonts w:eastAsia="Times New Roman"/>
          <w:sz w:val="28"/>
        </w:rPr>
        <w:t>равновесия</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экосистемах,</w:t>
      </w:r>
      <w:r w:rsidRPr="00632AC5">
        <w:rPr>
          <w:rFonts w:eastAsia="Times New Roman"/>
          <w:spacing w:val="1"/>
          <w:sz w:val="28"/>
        </w:rPr>
        <w:t xml:space="preserve"> </w:t>
      </w:r>
      <w:r w:rsidRPr="00632AC5">
        <w:rPr>
          <w:rFonts w:eastAsia="Times New Roman"/>
          <w:sz w:val="28"/>
        </w:rPr>
        <w:t>охрану</w:t>
      </w:r>
      <w:r w:rsidRPr="00632AC5">
        <w:rPr>
          <w:rFonts w:eastAsia="Times New Roman"/>
          <w:spacing w:val="1"/>
          <w:sz w:val="28"/>
        </w:rPr>
        <w:t xml:space="preserve"> </w:t>
      </w:r>
      <w:r w:rsidRPr="00632AC5">
        <w:rPr>
          <w:rFonts w:eastAsia="Times New Roman"/>
          <w:sz w:val="28"/>
        </w:rPr>
        <w:t>видов,</w:t>
      </w:r>
      <w:r w:rsidRPr="00632AC5">
        <w:rPr>
          <w:rFonts w:eastAsia="Times New Roman"/>
          <w:spacing w:val="1"/>
          <w:sz w:val="28"/>
        </w:rPr>
        <w:t xml:space="preserve"> </w:t>
      </w:r>
      <w:r w:rsidRPr="00632AC5">
        <w:rPr>
          <w:rFonts w:eastAsia="Times New Roman"/>
          <w:sz w:val="28"/>
        </w:rPr>
        <w:t>экосистем,</w:t>
      </w:r>
      <w:r w:rsidRPr="00632AC5">
        <w:rPr>
          <w:rFonts w:eastAsia="Times New Roman"/>
          <w:spacing w:val="4"/>
          <w:sz w:val="28"/>
        </w:rPr>
        <w:t xml:space="preserve"> </w:t>
      </w:r>
      <w:r w:rsidRPr="00632AC5">
        <w:rPr>
          <w:rFonts w:eastAsia="Times New Roman"/>
          <w:sz w:val="28"/>
        </w:rPr>
        <w:t>биосферы);</w:t>
      </w:r>
    </w:p>
    <w:p w14:paraId="0D329886" w14:textId="77777777" w:rsidR="00A66D7F" w:rsidRPr="00632AC5" w:rsidRDefault="00A66D7F" w:rsidP="00105E3E">
      <w:pPr>
        <w:widowControl w:val="0"/>
        <w:numPr>
          <w:ilvl w:val="0"/>
          <w:numId w:val="172"/>
        </w:numPr>
        <w:autoSpaceDE w:val="0"/>
        <w:autoSpaceDN w:val="0"/>
        <w:spacing w:line="360" w:lineRule="auto"/>
        <w:ind w:left="0" w:right="140" w:firstLine="709"/>
        <w:rPr>
          <w:rFonts w:eastAsia="Times New Roman"/>
          <w:sz w:val="28"/>
        </w:rPr>
      </w:pPr>
      <w:r w:rsidRPr="00632AC5">
        <w:rPr>
          <w:rFonts w:eastAsia="Times New Roman"/>
          <w:sz w:val="28"/>
        </w:rPr>
        <w:t>активное неприятие действий, приносящих вред окружающей природной</w:t>
      </w:r>
      <w:r w:rsidRPr="00632AC5">
        <w:rPr>
          <w:rFonts w:eastAsia="Times New Roman"/>
          <w:spacing w:val="1"/>
          <w:sz w:val="28"/>
        </w:rPr>
        <w:t xml:space="preserve"> </w:t>
      </w:r>
      <w:r w:rsidRPr="00632AC5">
        <w:rPr>
          <w:rFonts w:eastAsia="Times New Roman"/>
          <w:sz w:val="28"/>
        </w:rPr>
        <w:t>среде, умение прогнозировать неблагоприятные экологические последствия</w:t>
      </w:r>
      <w:r w:rsidRPr="00632AC5">
        <w:rPr>
          <w:rFonts w:eastAsia="Times New Roman"/>
          <w:spacing w:val="1"/>
          <w:sz w:val="28"/>
        </w:rPr>
        <w:t xml:space="preserve"> </w:t>
      </w:r>
      <w:r w:rsidRPr="00632AC5">
        <w:rPr>
          <w:rFonts w:eastAsia="Times New Roman"/>
          <w:sz w:val="28"/>
        </w:rPr>
        <w:t>предпринимаемых</w:t>
      </w:r>
      <w:r w:rsidRPr="00632AC5">
        <w:rPr>
          <w:rFonts w:eastAsia="Times New Roman"/>
          <w:spacing w:val="-4"/>
          <w:sz w:val="28"/>
        </w:rPr>
        <w:t xml:space="preserve"> </w:t>
      </w:r>
      <w:r w:rsidRPr="00632AC5">
        <w:rPr>
          <w:rFonts w:eastAsia="Times New Roman"/>
          <w:sz w:val="28"/>
        </w:rPr>
        <w:t>действий</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предотвращать</w:t>
      </w:r>
      <w:r w:rsidRPr="00632AC5">
        <w:rPr>
          <w:rFonts w:eastAsia="Times New Roman"/>
          <w:spacing w:val="2"/>
          <w:sz w:val="28"/>
        </w:rPr>
        <w:t xml:space="preserve"> </w:t>
      </w:r>
      <w:r w:rsidRPr="00632AC5">
        <w:rPr>
          <w:rFonts w:eastAsia="Times New Roman"/>
          <w:sz w:val="28"/>
        </w:rPr>
        <w:t>их;</w:t>
      </w:r>
    </w:p>
    <w:p w14:paraId="69120134" w14:textId="77777777" w:rsidR="00A66D7F" w:rsidRPr="00632AC5" w:rsidRDefault="00A66D7F" w:rsidP="00632AC5">
      <w:pPr>
        <w:widowControl w:val="0"/>
        <w:autoSpaceDE w:val="0"/>
        <w:autoSpaceDN w:val="0"/>
        <w:spacing w:before="117" w:line="360" w:lineRule="auto"/>
        <w:ind w:left="816" w:firstLine="0"/>
        <w:rPr>
          <w:rFonts w:eastAsia="Times New Roman"/>
          <w:i/>
          <w:sz w:val="28"/>
        </w:rPr>
      </w:pPr>
      <w:r w:rsidRPr="00632AC5">
        <w:rPr>
          <w:rFonts w:eastAsia="Times New Roman"/>
          <w:i/>
          <w:sz w:val="28"/>
        </w:rPr>
        <w:lastRenderedPageBreak/>
        <w:t>в сфере</w:t>
      </w:r>
      <w:r w:rsidRPr="00632AC5">
        <w:rPr>
          <w:rFonts w:eastAsia="Times New Roman"/>
          <w:i/>
          <w:spacing w:val="-1"/>
          <w:sz w:val="28"/>
        </w:rPr>
        <w:t xml:space="preserve"> </w:t>
      </w:r>
      <w:r w:rsidRPr="00632AC5">
        <w:rPr>
          <w:rFonts w:eastAsia="Times New Roman"/>
          <w:i/>
          <w:sz w:val="28"/>
        </w:rPr>
        <w:t>научного</w:t>
      </w:r>
      <w:r w:rsidRPr="00632AC5">
        <w:rPr>
          <w:rFonts w:eastAsia="Times New Roman"/>
          <w:i/>
          <w:spacing w:val="-3"/>
          <w:sz w:val="28"/>
        </w:rPr>
        <w:t xml:space="preserve"> </w:t>
      </w:r>
      <w:r w:rsidRPr="00632AC5">
        <w:rPr>
          <w:rFonts w:eastAsia="Times New Roman"/>
          <w:i/>
          <w:sz w:val="28"/>
        </w:rPr>
        <w:t>познания:</w:t>
      </w:r>
    </w:p>
    <w:p w14:paraId="72C50E64" w14:textId="6DE62363" w:rsidR="00A66D7F" w:rsidRPr="00632AC5" w:rsidRDefault="00A66D7F" w:rsidP="00105E3E">
      <w:pPr>
        <w:widowControl w:val="0"/>
        <w:numPr>
          <w:ilvl w:val="0"/>
          <w:numId w:val="172"/>
        </w:numPr>
        <w:autoSpaceDE w:val="0"/>
        <w:autoSpaceDN w:val="0"/>
        <w:spacing w:before="83" w:line="360" w:lineRule="auto"/>
        <w:ind w:left="0" w:right="133" w:firstLine="709"/>
        <w:rPr>
          <w:rFonts w:eastAsia="Times New Roman"/>
          <w:sz w:val="28"/>
        </w:rPr>
      </w:pPr>
      <w:r w:rsidRPr="00632AC5">
        <w:rPr>
          <w:rFonts w:eastAsia="Times New Roman"/>
          <w:sz w:val="28"/>
        </w:rPr>
        <w:t xml:space="preserve">понимание    специфики    биологии     как     </w:t>
      </w:r>
      <w:r w:rsidR="002B602D" w:rsidRPr="00632AC5">
        <w:rPr>
          <w:rFonts w:eastAsia="Times New Roman"/>
          <w:sz w:val="28"/>
        </w:rPr>
        <w:t>науки, осознание</w:t>
      </w:r>
      <w:r w:rsidRPr="00632AC5">
        <w:rPr>
          <w:rFonts w:eastAsia="Times New Roman"/>
          <w:sz w:val="28"/>
        </w:rPr>
        <w:t xml:space="preserve">    ее    роли</w:t>
      </w:r>
      <w:r w:rsidRPr="00632AC5">
        <w:rPr>
          <w:rFonts w:eastAsia="Times New Roman"/>
          <w:spacing w:val="1"/>
          <w:sz w:val="28"/>
        </w:rPr>
        <w:t xml:space="preserve"> </w:t>
      </w:r>
      <w:r w:rsidRPr="00632AC5">
        <w:rPr>
          <w:rFonts w:eastAsia="Times New Roman"/>
          <w:sz w:val="28"/>
        </w:rPr>
        <w:t>в формировании рационального научного мышления, создание целостного</w:t>
      </w:r>
      <w:r w:rsidRPr="00632AC5">
        <w:rPr>
          <w:rFonts w:eastAsia="Times New Roman"/>
          <w:spacing w:val="1"/>
          <w:sz w:val="28"/>
        </w:rPr>
        <w:t xml:space="preserve"> </w:t>
      </w:r>
      <w:r w:rsidRPr="00632AC5">
        <w:rPr>
          <w:rFonts w:eastAsia="Times New Roman"/>
          <w:sz w:val="28"/>
        </w:rPr>
        <w:t>представления об окружающем мире как о единстве природы, человека и</w:t>
      </w:r>
      <w:r w:rsidRPr="00632AC5">
        <w:rPr>
          <w:rFonts w:eastAsia="Times New Roman"/>
          <w:spacing w:val="1"/>
          <w:sz w:val="28"/>
        </w:rPr>
        <w:t xml:space="preserve"> </w:t>
      </w:r>
      <w:r w:rsidRPr="00632AC5">
        <w:rPr>
          <w:rFonts w:eastAsia="Times New Roman"/>
          <w:sz w:val="28"/>
        </w:rPr>
        <w:t>общества,</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познании</w:t>
      </w:r>
      <w:r w:rsidRPr="00632AC5">
        <w:rPr>
          <w:rFonts w:eastAsia="Times New Roman"/>
          <w:spacing w:val="1"/>
          <w:sz w:val="28"/>
        </w:rPr>
        <w:t xml:space="preserve"> </w:t>
      </w:r>
      <w:r w:rsidRPr="00632AC5">
        <w:rPr>
          <w:rFonts w:eastAsia="Times New Roman"/>
          <w:sz w:val="28"/>
        </w:rPr>
        <w:t>природных</w:t>
      </w:r>
      <w:r w:rsidRPr="00632AC5">
        <w:rPr>
          <w:rFonts w:eastAsia="Times New Roman"/>
          <w:spacing w:val="1"/>
          <w:sz w:val="28"/>
        </w:rPr>
        <w:t xml:space="preserve"> </w:t>
      </w:r>
      <w:r w:rsidRPr="00632AC5">
        <w:rPr>
          <w:rFonts w:eastAsia="Times New Roman"/>
          <w:sz w:val="28"/>
        </w:rPr>
        <w:t>закономерностей</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решении</w:t>
      </w:r>
      <w:r w:rsidRPr="00632AC5">
        <w:rPr>
          <w:rFonts w:eastAsia="Times New Roman"/>
          <w:spacing w:val="1"/>
          <w:sz w:val="28"/>
        </w:rPr>
        <w:t xml:space="preserve"> </w:t>
      </w:r>
      <w:r w:rsidRPr="00632AC5">
        <w:rPr>
          <w:rFonts w:eastAsia="Times New Roman"/>
          <w:sz w:val="28"/>
        </w:rPr>
        <w:t>проблем</w:t>
      </w:r>
      <w:r w:rsidRPr="00632AC5">
        <w:rPr>
          <w:rFonts w:eastAsia="Times New Roman"/>
          <w:spacing w:val="1"/>
          <w:sz w:val="28"/>
        </w:rPr>
        <w:t xml:space="preserve"> </w:t>
      </w:r>
      <w:r w:rsidRPr="00632AC5">
        <w:rPr>
          <w:rFonts w:eastAsia="Times New Roman"/>
          <w:sz w:val="28"/>
        </w:rPr>
        <w:t>сохранения</w:t>
      </w:r>
      <w:r w:rsidRPr="00632AC5">
        <w:rPr>
          <w:rFonts w:eastAsia="Times New Roman"/>
          <w:spacing w:val="1"/>
          <w:sz w:val="28"/>
        </w:rPr>
        <w:t xml:space="preserve"> </w:t>
      </w:r>
      <w:r w:rsidRPr="00632AC5">
        <w:rPr>
          <w:rFonts w:eastAsia="Times New Roman"/>
          <w:sz w:val="28"/>
        </w:rPr>
        <w:t>природного</w:t>
      </w:r>
      <w:r w:rsidRPr="00632AC5">
        <w:rPr>
          <w:rFonts w:eastAsia="Times New Roman"/>
          <w:spacing w:val="4"/>
          <w:sz w:val="28"/>
        </w:rPr>
        <w:t xml:space="preserve"> </w:t>
      </w:r>
      <w:r w:rsidRPr="00632AC5">
        <w:rPr>
          <w:rFonts w:eastAsia="Times New Roman"/>
          <w:sz w:val="28"/>
        </w:rPr>
        <w:t>равновесия;</w:t>
      </w:r>
    </w:p>
    <w:p w14:paraId="0CC5FEC1" w14:textId="77777777" w:rsidR="00A66D7F" w:rsidRPr="00632AC5" w:rsidRDefault="00A66D7F" w:rsidP="00105E3E">
      <w:pPr>
        <w:widowControl w:val="0"/>
        <w:numPr>
          <w:ilvl w:val="0"/>
          <w:numId w:val="172"/>
        </w:numPr>
        <w:autoSpaceDE w:val="0"/>
        <w:autoSpaceDN w:val="0"/>
        <w:spacing w:line="360" w:lineRule="auto"/>
        <w:ind w:left="0" w:right="127" w:firstLine="709"/>
        <w:rPr>
          <w:rFonts w:eastAsia="Times New Roman"/>
          <w:sz w:val="28"/>
        </w:rPr>
      </w:pPr>
      <w:r w:rsidRPr="00632AC5">
        <w:rPr>
          <w:rFonts w:eastAsia="Times New Roman"/>
          <w:sz w:val="28"/>
        </w:rPr>
        <w:t>убежденность</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значимости</w:t>
      </w:r>
      <w:r w:rsidRPr="00632AC5">
        <w:rPr>
          <w:rFonts w:eastAsia="Times New Roman"/>
          <w:spacing w:val="1"/>
          <w:sz w:val="28"/>
        </w:rPr>
        <w:t xml:space="preserve"> </w:t>
      </w:r>
      <w:r w:rsidRPr="00632AC5">
        <w:rPr>
          <w:rFonts w:eastAsia="Times New Roman"/>
          <w:sz w:val="28"/>
        </w:rPr>
        <w:t>биологии</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современной</w:t>
      </w:r>
      <w:r w:rsidRPr="00632AC5">
        <w:rPr>
          <w:rFonts w:eastAsia="Times New Roman"/>
          <w:spacing w:val="1"/>
          <w:sz w:val="28"/>
        </w:rPr>
        <w:t xml:space="preserve"> </w:t>
      </w:r>
      <w:r w:rsidRPr="00632AC5">
        <w:rPr>
          <w:rFonts w:eastAsia="Times New Roman"/>
          <w:sz w:val="28"/>
        </w:rPr>
        <w:t>цивилизации:</w:t>
      </w:r>
      <w:r w:rsidRPr="00632AC5">
        <w:rPr>
          <w:rFonts w:eastAsia="Times New Roman"/>
          <w:spacing w:val="-67"/>
          <w:sz w:val="28"/>
        </w:rPr>
        <w:t xml:space="preserve"> </w:t>
      </w:r>
      <w:r w:rsidRPr="00632AC5">
        <w:rPr>
          <w:rFonts w:eastAsia="Times New Roman"/>
          <w:sz w:val="28"/>
        </w:rPr>
        <w:t>обеспечение нового уровня развития медицины; создание перспективных</w:t>
      </w:r>
      <w:r w:rsidRPr="00632AC5">
        <w:rPr>
          <w:rFonts w:eastAsia="Times New Roman"/>
          <w:spacing w:val="1"/>
          <w:sz w:val="28"/>
        </w:rPr>
        <w:t xml:space="preserve"> </w:t>
      </w:r>
      <w:r w:rsidRPr="00632AC5">
        <w:rPr>
          <w:rFonts w:eastAsia="Times New Roman"/>
          <w:sz w:val="28"/>
        </w:rPr>
        <w:t>биотехнологий,</w:t>
      </w:r>
      <w:r w:rsidRPr="00632AC5">
        <w:rPr>
          <w:rFonts w:eastAsia="Times New Roman"/>
          <w:spacing w:val="1"/>
          <w:sz w:val="28"/>
        </w:rPr>
        <w:t xml:space="preserve"> </w:t>
      </w:r>
      <w:r w:rsidRPr="00632AC5">
        <w:rPr>
          <w:rFonts w:eastAsia="Times New Roman"/>
          <w:sz w:val="28"/>
        </w:rPr>
        <w:t>способных</w:t>
      </w:r>
      <w:r w:rsidRPr="00632AC5">
        <w:rPr>
          <w:rFonts w:eastAsia="Times New Roman"/>
          <w:spacing w:val="1"/>
          <w:sz w:val="28"/>
        </w:rPr>
        <w:t xml:space="preserve"> </w:t>
      </w:r>
      <w:r w:rsidRPr="00632AC5">
        <w:rPr>
          <w:rFonts w:eastAsia="Times New Roman"/>
          <w:sz w:val="28"/>
        </w:rPr>
        <w:t>решать</w:t>
      </w:r>
      <w:r w:rsidRPr="00632AC5">
        <w:rPr>
          <w:rFonts w:eastAsia="Times New Roman"/>
          <w:spacing w:val="1"/>
          <w:sz w:val="28"/>
        </w:rPr>
        <w:t xml:space="preserve"> </w:t>
      </w:r>
      <w:r w:rsidRPr="00632AC5">
        <w:rPr>
          <w:rFonts w:eastAsia="Times New Roman"/>
          <w:sz w:val="28"/>
        </w:rPr>
        <w:t>ресурсные</w:t>
      </w:r>
      <w:r w:rsidRPr="00632AC5">
        <w:rPr>
          <w:rFonts w:eastAsia="Times New Roman"/>
          <w:spacing w:val="1"/>
          <w:sz w:val="28"/>
        </w:rPr>
        <w:t xml:space="preserve"> </w:t>
      </w:r>
      <w:r w:rsidRPr="00632AC5">
        <w:rPr>
          <w:rFonts w:eastAsia="Times New Roman"/>
          <w:sz w:val="28"/>
        </w:rPr>
        <w:t>проблемы</w:t>
      </w:r>
      <w:r w:rsidRPr="00632AC5">
        <w:rPr>
          <w:rFonts w:eastAsia="Times New Roman"/>
          <w:spacing w:val="1"/>
          <w:sz w:val="28"/>
        </w:rPr>
        <w:t xml:space="preserve"> </w:t>
      </w:r>
      <w:r w:rsidRPr="00632AC5">
        <w:rPr>
          <w:rFonts w:eastAsia="Times New Roman"/>
          <w:sz w:val="28"/>
        </w:rPr>
        <w:t>развития</w:t>
      </w:r>
      <w:r w:rsidRPr="00632AC5">
        <w:rPr>
          <w:rFonts w:eastAsia="Times New Roman"/>
          <w:spacing w:val="1"/>
          <w:sz w:val="28"/>
        </w:rPr>
        <w:t xml:space="preserve"> </w:t>
      </w:r>
      <w:r w:rsidRPr="00632AC5">
        <w:rPr>
          <w:rFonts w:eastAsia="Times New Roman"/>
          <w:sz w:val="28"/>
        </w:rPr>
        <w:t>человечества; поиск путей выхода из глобальных экологических проблем и</w:t>
      </w:r>
      <w:r w:rsidRPr="00632AC5">
        <w:rPr>
          <w:rFonts w:eastAsia="Times New Roman"/>
          <w:spacing w:val="1"/>
          <w:sz w:val="28"/>
        </w:rPr>
        <w:t xml:space="preserve"> </w:t>
      </w:r>
      <w:r w:rsidRPr="00632AC5">
        <w:rPr>
          <w:rFonts w:eastAsia="Times New Roman"/>
          <w:sz w:val="28"/>
        </w:rPr>
        <w:t>обеспечение</w:t>
      </w:r>
      <w:r w:rsidRPr="00632AC5">
        <w:rPr>
          <w:rFonts w:eastAsia="Times New Roman"/>
          <w:spacing w:val="1"/>
          <w:sz w:val="28"/>
        </w:rPr>
        <w:t xml:space="preserve"> </w:t>
      </w:r>
      <w:r w:rsidRPr="00632AC5">
        <w:rPr>
          <w:rFonts w:eastAsia="Times New Roman"/>
          <w:sz w:val="28"/>
        </w:rPr>
        <w:t>перехода</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устойчивому</w:t>
      </w:r>
      <w:r w:rsidRPr="00632AC5">
        <w:rPr>
          <w:rFonts w:eastAsia="Times New Roman"/>
          <w:spacing w:val="1"/>
          <w:sz w:val="28"/>
        </w:rPr>
        <w:t xml:space="preserve"> </w:t>
      </w:r>
      <w:r w:rsidRPr="00632AC5">
        <w:rPr>
          <w:rFonts w:eastAsia="Times New Roman"/>
          <w:sz w:val="28"/>
        </w:rPr>
        <w:t>развитию,</w:t>
      </w:r>
      <w:r w:rsidRPr="00632AC5">
        <w:rPr>
          <w:rFonts w:eastAsia="Times New Roman"/>
          <w:spacing w:val="1"/>
          <w:sz w:val="28"/>
        </w:rPr>
        <w:t xml:space="preserve"> </w:t>
      </w:r>
      <w:r w:rsidRPr="00632AC5">
        <w:rPr>
          <w:rFonts w:eastAsia="Times New Roman"/>
          <w:sz w:val="28"/>
        </w:rPr>
        <w:t>рациональному</w:t>
      </w:r>
      <w:r w:rsidRPr="00632AC5">
        <w:rPr>
          <w:rFonts w:eastAsia="Times New Roman"/>
          <w:spacing w:val="1"/>
          <w:sz w:val="28"/>
        </w:rPr>
        <w:t xml:space="preserve"> </w:t>
      </w:r>
      <w:r w:rsidRPr="00632AC5">
        <w:rPr>
          <w:rFonts w:eastAsia="Times New Roman"/>
          <w:sz w:val="28"/>
        </w:rPr>
        <w:t>использованию</w:t>
      </w:r>
      <w:r w:rsidRPr="00632AC5">
        <w:rPr>
          <w:rFonts w:eastAsia="Times New Roman"/>
          <w:spacing w:val="1"/>
          <w:sz w:val="28"/>
        </w:rPr>
        <w:t xml:space="preserve"> </w:t>
      </w:r>
      <w:r w:rsidRPr="00632AC5">
        <w:rPr>
          <w:rFonts w:eastAsia="Times New Roman"/>
          <w:sz w:val="28"/>
        </w:rPr>
        <w:t>природных</w:t>
      </w:r>
      <w:r w:rsidRPr="00632AC5">
        <w:rPr>
          <w:rFonts w:eastAsia="Times New Roman"/>
          <w:spacing w:val="1"/>
          <w:sz w:val="28"/>
        </w:rPr>
        <w:t xml:space="preserve"> </w:t>
      </w:r>
      <w:r w:rsidRPr="00632AC5">
        <w:rPr>
          <w:rFonts w:eastAsia="Times New Roman"/>
          <w:sz w:val="28"/>
        </w:rPr>
        <w:t>ресурсов</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формированию</w:t>
      </w:r>
      <w:r w:rsidRPr="00632AC5">
        <w:rPr>
          <w:rFonts w:eastAsia="Times New Roman"/>
          <w:spacing w:val="1"/>
          <w:sz w:val="28"/>
        </w:rPr>
        <w:t xml:space="preserve"> </w:t>
      </w:r>
      <w:r w:rsidRPr="00632AC5">
        <w:rPr>
          <w:rFonts w:eastAsia="Times New Roman"/>
          <w:sz w:val="28"/>
        </w:rPr>
        <w:t>новых</w:t>
      </w:r>
      <w:r w:rsidRPr="00632AC5">
        <w:rPr>
          <w:rFonts w:eastAsia="Times New Roman"/>
          <w:spacing w:val="1"/>
          <w:sz w:val="28"/>
        </w:rPr>
        <w:t xml:space="preserve"> </w:t>
      </w:r>
      <w:r w:rsidRPr="00632AC5">
        <w:rPr>
          <w:rFonts w:eastAsia="Times New Roman"/>
          <w:sz w:val="28"/>
        </w:rPr>
        <w:t>стандартов</w:t>
      </w:r>
      <w:r w:rsidRPr="00632AC5">
        <w:rPr>
          <w:rFonts w:eastAsia="Times New Roman"/>
          <w:spacing w:val="-67"/>
          <w:sz w:val="28"/>
        </w:rPr>
        <w:t xml:space="preserve"> </w:t>
      </w:r>
      <w:r w:rsidRPr="00632AC5">
        <w:rPr>
          <w:rFonts w:eastAsia="Times New Roman"/>
          <w:sz w:val="28"/>
        </w:rPr>
        <w:t>жизни;</w:t>
      </w:r>
    </w:p>
    <w:p w14:paraId="5BE52E64" w14:textId="77777777" w:rsidR="00A66D7F" w:rsidRPr="00632AC5" w:rsidRDefault="00A66D7F" w:rsidP="00105E3E">
      <w:pPr>
        <w:widowControl w:val="0"/>
        <w:numPr>
          <w:ilvl w:val="0"/>
          <w:numId w:val="172"/>
        </w:numPr>
        <w:autoSpaceDE w:val="0"/>
        <w:autoSpaceDN w:val="0"/>
        <w:spacing w:before="78" w:line="360" w:lineRule="auto"/>
        <w:ind w:left="0" w:right="131" w:firstLine="709"/>
        <w:rPr>
          <w:rFonts w:eastAsia="Times New Roman"/>
          <w:sz w:val="28"/>
        </w:rPr>
      </w:pPr>
      <w:r w:rsidRPr="00632AC5">
        <w:rPr>
          <w:rFonts w:eastAsia="Times New Roman"/>
          <w:sz w:val="28"/>
        </w:rPr>
        <w:t>заинтересованность в получении биологических знаний в целях повышения</w:t>
      </w:r>
      <w:r w:rsidRPr="00632AC5">
        <w:rPr>
          <w:rFonts w:eastAsia="Times New Roman"/>
          <w:spacing w:val="1"/>
          <w:sz w:val="28"/>
        </w:rPr>
        <w:t xml:space="preserve"> </w:t>
      </w:r>
      <w:r w:rsidRPr="00632AC5">
        <w:rPr>
          <w:rFonts w:eastAsia="Times New Roman"/>
          <w:sz w:val="28"/>
        </w:rPr>
        <w:t>общей</w:t>
      </w:r>
      <w:r w:rsidRPr="00632AC5">
        <w:rPr>
          <w:rFonts w:eastAsia="Times New Roman"/>
          <w:spacing w:val="1"/>
          <w:sz w:val="28"/>
        </w:rPr>
        <w:t xml:space="preserve"> </w:t>
      </w:r>
      <w:r w:rsidRPr="00632AC5">
        <w:rPr>
          <w:rFonts w:eastAsia="Times New Roman"/>
          <w:sz w:val="28"/>
        </w:rPr>
        <w:t>культуры,</w:t>
      </w:r>
      <w:r w:rsidRPr="00632AC5">
        <w:rPr>
          <w:rFonts w:eastAsia="Times New Roman"/>
          <w:spacing w:val="1"/>
          <w:sz w:val="28"/>
        </w:rPr>
        <w:t xml:space="preserve"> </w:t>
      </w:r>
      <w:r w:rsidRPr="00632AC5">
        <w:rPr>
          <w:rFonts w:eastAsia="Times New Roman"/>
          <w:sz w:val="28"/>
        </w:rPr>
        <w:t>естественно-научной</w:t>
      </w:r>
      <w:r w:rsidRPr="00632AC5">
        <w:rPr>
          <w:rFonts w:eastAsia="Times New Roman"/>
          <w:spacing w:val="1"/>
          <w:sz w:val="28"/>
        </w:rPr>
        <w:t xml:space="preserve"> </w:t>
      </w:r>
      <w:r w:rsidRPr="00632AC5">
        <w:rPr>
          <w:rFonts w:eastAsia="Times New Roman"/>
          <w:sz w:val="28"/>
        </w:rPr>
        <w:t>грамотности</w:t>
      </w:r>
      <w:r w:rsidRPr="00632AC5">
        <w:rPr>
          <w:rFonts w:eastAsia="Times New Roman"/>
          <w:spacing w:val="1"/>
          <w:sz w:val="28"/>
        </w:rPr>
        <w:t xml:space="preserve"> </w:t>
      </w:r>
      <w:r w:rsidRPr="00632AC5">
        <w:rPr>
          <w:rFonts w:eastAsia="Times New Roman"/>
          <w:sz w:val="28"/>
        </w:rPr>
        <w:t>как</w:t>
      </w:r>
      <w:r w:rsidRPr="00632AC5">
        <w:rPr>
          <w:rFonts w:eastAsia="Times New Roman"/>
          <w:spacing w:val="1"/>
          <w:sz w:val="28"/>
        </w:rPr>
        <w:t xml:space="preserve"> </w:t>
      </w:r>
      <w:r w:rsidRPr="00632AC5">
        <w:rPr>
          <w:rFonts w:eastAsia="Times New Roman"/>
          <w:sz w:val="28"/>
        </w:rPr>
        <w:t>составной</w:t>
      </w:r>
      <w:r w:rsidRPr="00632AC5">
        <w:rPr>
          <w:rFonts w:eastAsia="Times New Roman"/>
          <w:spacing w:val="1"/>
          <w:sz w:val="28"/>
        </w:rPr>
        <w:t xml:space="preserve"> </w:t>
      </w:r>
      <w:r w:rsidRPr="00632AC5">
        <w:rPr>
          <w:rFonts w:eastAsia="Times New Roman"/>
          <w:sz w:val="28"/>
        </w:rPr>
        <w:t>части</w:t>
      </w:r>
      <w:r w:rsidRPr="00632AC5">
        <w:rPr>
          <w:rFonts w:eastAsia="Times New Roman"/>
          <w:spacing w:val="1"/>
          <w:sz w:val="28"/>
        </w:rPr>
        <w:t xml:space="preserve"> </w:t>
      </w:r>
      <w:r w:rsidRPr="00632AC5">
        <w:rPr>
          <w:rFonts w:eastAsia="Times New Roman"/>
          <w:sz w:val="28"/>
        </w:rPr>
        <w:t>функциональной</w:t>
      </w:r>
      <w:r w:rsidRPr="00632AC5">
        <w:rPr>
          <w:rFonts w:eastAsia="Times New Roman"/>
          <w:spacing w:val="1"/>
          <w:sz w:val="28"/>
        </w:rPr>
        <w:t xml:space="preserve"> </w:t>
      </w:r>
      <w:r w:rsidRPr="00632AC5">
        <w:rPr>
          <w:rFonts w:eastAsia="Times New Roman"/>
          <w:sz w:val="28"/>
        </w:rPr>
        <w:t>грамотности</w:t>
      </w:r>
      <w:r w:rsidRPr="00632AC5">
        <w:rPr>
          <w:rFonts w:eastAsia="Times New Roman"/>
          <w:spacing w:val="1"/>
          <w:sz w:val="28"/>
        </w:rPr>
        <w:t xml:space="preserve"> </w:t>
      </w:r>
      <w:r w:rsidRPr="00632AC5">
        <w:rPr>
          <w:rFonts w:eastAsia="Times New Roman"/>
          <w:sz w:val="28"/>
        </w:rPr>
        <w:t>обучающихся,</w:t>
      </w:r>
      <w:r w:rsidRPr="00632AC5">
        <w:rPr>
          <w:rFonts w:eastAsia="Times New Roman"/>
          <w:spacing w:val="1"/>
          <w:sz w:val="28"/>
        </w:rPr>
        <w:t xml:space="preserve"> </w:t>
      </w:r>
      <w:r w:rsidRPr="00632AC5">
        <w:rPr>
          <w:rFonts w:eastAsia="Times New Roman"/>
          <w:sz w:val="28"/>
        </w:rPr>
        <w:t>формируемой</w:t>
      </w:r>
      <w:r w:rsidRPr="00632AC5">
        <w:rPr>
          <w:rFonts w:eastAsia="Times New Roman"/>
          <w:spacing w:val="1"/>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изучении</w:t>
      </w:r>
      <w:r w:rsidRPr="00632AC5">
        <w:rPr>
          <w:rFonts w:eastAsia="Times New Roman"/>
          <w:spacing w:val="-67"/>
          <w:sz w:val="28"/>
        </w:rPr>
        <w:t xml:space="preserve"> </w:t>
      </w:r>
      <w:r w:rsidRPr="00632AC5">
        <w:rPr>
          <w:rFonts w:eastAsia="Times New Roman"/>
          <w:sz w:val="28"/>
        </w:rPr>
        <w:t>биологии;</w:t>
      </w:r>
    </w:p>
    <w:p w14:paraId="02318C9F" w14:textId="77777777" w:rsidR="00A66D7F" w:rsidRPr="00632AC5" w:rsidRDefault="00A66D7F" w:rsidP="00105E3E">
      <w:pPr>
        <w:widowControl w:val="0"/>
        <w:numPr>
          <w:ilvl w:val="0"/>
          <w:numId w:val="172"/>
        </w:numPr>
        <w:autoSpaceDE w:val="0"/>
        <w:autoSpaceDN w:val="0"/>
        <w:spacing w:line="360" w:lineRule="auto"/>
        <w:ind w:left="0" w:firstLine="709"/>
        <w:rPr>
          <w:rFonts w:eastAsia="Times New Roman"/>
          <w:sz w:val="28"/>
        </w:rPr>
      </w:pPr>
      <w:r w:rsidRPr="00632AC5">
        <w:rPr>
          <w:rFonts w:eastAsia="Times New Roman"/>
          <w:sz w:val="28"/>
        </w:rPr>
        <w:t>понимание</w:t>
      </w:r>
      <w:r w:rsidRPr="00632AC5">
        <w:rPr>
          <w:rFonts w:eastAsia="Times New Roman"/>
          <w:spacing w:val="38"/>
          <w:sz w:val="28"/>
        </w:rPr>
        <w:t xml:space="preserve"> </w:t>
      </w:r>
      <w:r w:rsidRPr="00632AC5">
        <w:rPr>
          <w:rFonts w:eastAsia="Times New Roman"/>
          <w:sz w:val="28"/>
        </w:rPr>
        <w:t>сущности</w:t>
      </w:r>
      <w:r w:rsidRPr="00632AC5">
        <w:rPr>
          <w:rFonts w:eastAsia="Times New Roman"/>
          <w:spacing w:val="110"/>
          <w:sz w:val="28"/>
        </w:rPr>
        <w:t xml:space="preserve"> </w:t>
      </w:r>
      <w:r w:rsidRPr="00632AC5">
        <w:rPr>
          <w:rFonts w:eastAsia="Times New Roman"/>
          <w:sz w:val="28"/>
        </w:rPr>
        <w:t>методов</w:t>
      </w:r>
      <w:r w:rsidRPr="00632AC5">
        <w:rPr>
          <w:rFonts w:eastAsia="Times New Roman"/>
          <w:spacing w:val="107"/>
          <w:sz w:val="28"/>
        </w:rPr>
        <w:t xml:space="preserve"> </w:t>
      </w:r>
      <w:r w:rsidRPr="00632AC5">
        <w:rPr>
          <w:rFonts w:eastAsia="Times New Roman"/>
          <w:sz w:val="28"/>
        </w:rPr>
        <w:t>познания,</w:t>
      </w:r>
      <w:r w:rsidRPr="00632AC5">
        <w:rPr>
          <w:rFonts w:eastAsia="Times New Roman"/>
          <w:spacing w:val="111"/>
          <w:sz w:val="28"/>
        </w:rPr>
        <w:t xml:space="preserve"> </w:t>
      </w:r>
      <w:r w:rsidRPr="00632AC5">
        <w:rPr>
          <w:rFonts w:eastAsia="Times New Roman"/>
          <w:sz w:val="28"/>
        </w:rPr>
        <w:t>используемых</w:t>
      </w:r>
      <w:r w:rsidRPr="00632AC5">
        <w:rPr>
          <w:rFonts w:eastAsia="Times New Roman"/>
          <w:spacing w:val="106"/>
          <w:sz w:val="28"/>
        </w:rPr>
        <w:t xml:space="preserve"> </w:t>
      </w:r>
      <w:r w:rsidRPr="00632AC5">
        <w:rPr>
          <w:rFonts w:eastAsia="Times New Roman"/>
          <w:sz w:val="28"/>
        </w:rPr>
        <w:t>в</w:t>
      </w:r>
      <w:r w:rsidRPr="00632AC5">
        <w:rPr>
          <w:rFonts w:eastAsia="Times New Roman"/>
          <w:spacing w:val="107"/>
          <w:sz w:val="28"/>
        </w:rPr>
        <w:t xml:space="preserve"> </w:t>
      </w:r>
      <w:r w:rsidRPr="00632AC5">
        <w:rPr>
          <w:rFonts w:eastAsia="Times New Roman"/>
          <w:sz w:val="28"/>
        </w:rPr>
        <w:t>естественных</w:t>
      </w:r>
    </w:p>
    <w:p w14:paraId="41EC5E84" w14:textId="77777777" w:rsidR="00A66D7F" w:rsidRPr="00632AC5" w:rsidRDefault="00A66D7F" w:rsidP="00632AC5">
      <w:pPr>
        <w:widowControl w:val="0"/>
        <w:autoSpaceDE w:val="0"/>
        <w:autoSpaceDN w:val="0"/>
        <w:spacing w:before="102" w:line="360" w:lineRule="auto"/>
        <w:ind w:right="132"/>
        <w:rPr>
          <w:rFonts w:eastAsia="Times New Roman"/>
          <w:sz w:val="28"/>
        </w:rPr>
      </w:pPr>
      <w:r w:rsidRPr="00632AC5">
        <w:rPr>
          <w:rFonts w:eastAsia="Times New Roman"/>
          <w:sz w:val="28"/>
        </w:rPr>
        <w:t>науках,</w:t>
      </w:r>
      <w:r w:rsidRPr="00632AC5">
        <w:rPr>
          <w:rFonts w:eastAsia="Times New Roman"/>
          <w:spacing w:val="1"/>
          <w:sz w:val="28"/>
        </w:rPr>
        <w:t xml:space="preserve"> </w:t>
      </w:r>
      <w:r w:rsidRPr="00632AC5">
        <w:rPr>
          <w:rFonts w:eastAsia="Times New Roman"/>
          <w:sz w:val="28"/>
        </w:rPr>
        <w:t>способность</w:t>
      </w:r>
      <w:r w:rsidRPr="00632AC5">
        <w:rPr>
          <w:rFonts w:eastAsia="Times New Roman"/>
          <w:spacing w:val="1"/>
          <w:sz w:val="28"/>
        </w:rPr>
        <w:t xml:space="preserve"> </w:t>
      </w:r>
      <w:r w:rsidRPr="00632AC5">
        <w:rPr>
          <w:rFonts w:eastAsia="Times New Roman"/>
          <w:sz w:val="28"/>
        </w:rPr>
        <w:t>использовать</w:t>
      </w:r>
      <w:r w:rsidRPr="00632AC5">
        <w:rPr>
          <w:rFonts w:eastAsia="Times New Roman"/>
          <w:spacing w:val="1"/>
          <w:sz w:val="28"/>
        </w:rPr>
        <w:t xml:space="preserve"> </w:t>
      </w:r>
      <w:r w:rsidRPr="00632AC5">
        <w:rPr>
          <w:rFonts w:eastAsia="Times New Roman"/>
          <w:sz w:val="28"/>
        </w:rPr>
        <w:t>получаемые</w:t>
      </w:r>
      <w:r w:rsidRPr="00632AC5">
        <w:rPr>
          <w:rFonts w:eastAsia="Times New Roman"/>
          <w:spacing w:val="1"/>
          <w:sz w:val="28"/>
        </w:rPr>
        <w:t xml:space="preserve"> </w:t>
      </w:r>
      <w:r w:rsidRPr="00632AC5">
        <w:rPr>
          <w:rFonts w:eastAsia="Times New Roman"/>
          <w:sz w:val="28"/>
        </w:rPr>
        <w:t>знания</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анализа</w:t>
      </w:r>
      <w:r w:rsidRPr="00632AC5">
        <w:rPr>
          <w:rFonts w:eastAsia="Times New Roman"/>
          <w:spacing w:val="1"/>
          <w:sz w:val="28"/>
        </w:rPr>
        <w:t xml:space="preserve"> </w:t>
      </w:r>
      <w:r w:rsidRPr="00632AC5">
        <w:rPr>
          <w:rFonts w:eastAsia="Times New Roman"/>
          <w:sz w:val="28"/>
        </w:rPr>
        <w:t>и</w:t>
      </w:r>
      <w:r w:rsidRPr="00632AC5">
        <w:rPr>
          <w:rFonts w:eastAsia="Times New Roman"/>
          <w:spacing w:val="-67"/>
          <w:sz w:val="28"/>
        </w:rPr>
        <w:t xml:space="preserve"> </w:t>
      </w:r>
      <w:r w:rsidRPr="00632AC5">
        <w:rPr>
          <w:rFonts w:eastAsia="Times New Roman"/>
          <w:sz w:val="28"/>
        </w:rPr>
        <w:t>объяснения явлений окружающего мира и происходящих в нем изменений;</w:t>
      </w:r>
      <w:r w:rsidRPr="00632AC5">
        <w:rPr>
          <w:rFonts w:eastAsia="Times New Roman"/>
          <w:spacing w:val="1"/>
          <w:sz w:val="28"/>
        </w:rPr>
        <w:t xml:space="preserve"> </w:t>
      </w:r>
      <w:r w:rsidRPr="00632AC5">
        <w:rPr>
          <w:rFonts w:eastAsia="Times New Roman"/>
          <w:sz w:val="28"/>
        </w:rPr>
        <w:t>умение</w:t>
      </w:r>
      <w:r w:rsidRPr="00632AC5">
        <w:rPr>
          <w:rFonts w:eastAsia="Times New Roman"/>
          <w:spacing w:val="1"/>
          <w:sz w:val="28"/>
        </w:rPr>
        <w:t xml:space="preserve"> </w:t>
      </w:r>
      <w:r w:rsidRPr="00632AC5">
        <w:rPr>
          <w:rFonts w:eastAsia="Times New Roman"/>
          <w:sz w:val="28"/>
        </w:rPr>
        <w:t>делать</w:t>
      </w:r>
      <w:r w:rsidRPr="00632AC5">
        <w:rPr>
          <w:rFonts w:eastAsia="Times New Roman"/>
          <w:spacing w:val="1"/>
          <w:sz w:val="28"/>
        </w:rPr>
        <w:t xml:space="preserve"> </w:t>
      </w:r>
      <w:r w:rsidRPr="00632AC5">
        <w:rPr>
          <w:rFonts w:eastAsia="Times New Roman"/>
          <w:sz w:val="28"/>
        </w:rPr>
        <w:t>обоснованные</w:t>
      </w:r>
      <w:r w:rsidRPr="00632AC5">
        <w:rPr>
          <w:rFonts w:eastAsia="Times New Roman"/>
          <w:spacing w:val="1"/>
          <w:sz w:val="28"/>
        </w:rPr>
        <w:t xml:space="preserve"> </w:t>
      </w:r>
      <w:r w:rsidRPr="00632AC5">
        <w:rPr>
          <w:rFonts w:eastAsia="Times New Roman"/>
          <w:sz w:val="28"/>
        </w:rPr>
        <w:t>заключения</w:t>
      </w:r>
      <w:r w:rsidRPr="00632AC5">
        <w:rPr>
          <w:rFonts w:eastAsia="Times New Roman"/>
          <w:spacing w:val="1"/>
          <w:sz w:val="28"/>
        </w:rPr>
        <w:t xml:space="preserve"> </w:t>
      </w:r>
      <w:r w:rsidRPr="00632AC5">
        <w:rPr>
          <w:rFonts w:eastAsia="Times New Roman"/>
          <w:sz w:val="28"/>
        </w:rPr>
        <w:t>на</w:t>
      </w:r>
      <w:r w:rsidRPr="00632AC5">
        <w:rPr>
          <w:rFonts w:eastAsia="Times New Roman"/>
          <w:spacing w:val="1"/>
          <w:sz w:val="28"/>
        </w:rPr>
        <w:t xml:space="preserve"> </w:t>
      </w:r>
      <w:r w:rsidRPr="00632AC5">
        <w:rPr>
          <w:rFonts w:eastAsia="Times New Roman"/>
          <w:sz w:val="28"/>
        </w:rPr>
        <w:t>основе</w:t>
      </w:r>
      <w:r w:rsidRPr="00632AC5">
        <w:rPr>
          <w:rFonts w:eastAsia="Times New Roman"/>
          <w:spacing w:val="1"/>
          <w:sz w:val="28"/>
        </w:rPr>
        <w:t xml:space="preserve"> </w:t>
      </w:r>
      <w:r w:rsidRPr="00632AC5">
        <w:rPr>
          <w:rFonts w:eastAsia="Times New Roman"/>
          <w:sz w:val="28"/>
        </w:rPr>
        <w:t>научных</w:t>
      </w:r>
      <w:r w:rsidRPr="00632AC5">
        <w:rPr>
          <w:rFonts w:eastAsia="Times New Roman"/>
          <w:spacing w:val="1"/>
          <w:sz w:val="28"/>
        </w:rPr>
        <w:t xml:space="preserve"> </w:t>
      </w:r>
      <w:r w:rsidRPr="00632AC5">
        <w:rPr>
          <w:rFonts w:eastAsia="Times New Roman"/>
          <w:sz w:val="28"/>
        </w:rPr>
        <w:t>фактов</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имеющихся данных</w:t>
      </w:r>
      <w:r w:rsidRPr="00632AC5">
        <w:rPr>
          <w:rFonts w:eastAsia="Times New Roman"/>
          <w:spacing w:val="-4"/>
          <w:sz w:val="28"/>
        </w:rPr>
        <w:t xml:space="preserve"> </w:t>
      </w:r>
      <w:r w:rsidRPr="00632AC5">
        <w:rPr>
          <w:rFonts w:eastAsia="Times New Roman"/>
          <w:sz w:val="28"/>
        </w:rPr>
        <w:t>с</w:t>
      </w:r>
      <w:r w:rsidRPr="00632AC5">
        <w:rPr>
          <w:rFonts w:eastAsia="Times New Roman"/>
          <w:spacing w:val="-2"/>
          <w:sz w:val="28"/>
        </w:rPr>
        <w:t xml:space="preserve"> </w:t>
      </w:r>
      <w:r w:rsidRPr="00632AC5">
        <w:rPr>
          <w:rFonts w:eastAsia="Times New Roman"/>
          <w:sz w:val="28"/>
        </w:rPr>
        <w:t>целью</w:t>
      </w:r>
      <w:r w:rsidRPr="00632AC5">
        <w:rPr>
          <w:rFonts w:eastAsia="Times New Roman"/>
          <w:spacing w:val="-1"/>
          <w:sz w:val="28"/>
        </w:rPr>
        <w:t xml:space="preserve"> </w:t>
      </w:r>
      <w:r w:rsidRPr="00632AC5">
        <w:rPr>
          <w:rFonts w:eastAsia="Times New Roman"/>
          <w:sz w:val="28"/>
        </w:rPr>
        <w:t>получения</w:t>
      </w:r>
      <w:r w:rsidRPr="00632AC5">
        <w:rPr>
          <w:rFonts w:eastAsia="Times New Roman"/>
          <w:spacing w:val="1"/>
          <w:sz w:val="28"/>
        </w:rPr>
        <w:t xml:space="preserve"> </w:t>
      </w:r>
      <w:r w:rsidRPr="00632AC5">
        <w:rPr>
          <w:rFonts w:eastAsia="Times New Roman"/>
          <w:sz w:val="28"/>
        </w:rPr>
        <w:t>достоверных</w:t>
      </w:r>
      <w:r w:rsidRPr="00632AC5">
        <w:rPr>
          <w:rFonts w:eastAsia="Times New Roman"/>
          <w:spacing w:val="-4"/>
          <w:sz w:val="28"/>
        </w:rPr>
        <w:t xml:space="preserve"> </w:t>
      </w:r>
      <w:r w:rsidRPr="00632AC5">
        <w:rPr>
          <w:rFonts w:eastAsia="Times New Roman"/>
          <w:sz w:val="28"/>
        </w:rPr>
        <w:t>выводов;</w:t>
      </w:r>
    </w:p>
    <w:p w14:paraId="23F2D4FC" w14:textId="77777777" w:rsidR="00A66D7F" w:rsidRPr="00632AC5" w:rsidRDefault="00A66D7F" w:rsidP="00105E3E">
      <w:pPr>
        <w:widowControl w:val="0"/>
        <w:numPr>
          <w:ilvl w:val="0"/>
          <w:numId w:val="172"/>
        </w:numPr>
        <w:autoSpaceDE w:val="0"/>
        <w:autoSpaceDN w:val="0"/>
        <w:spacing w:line="360" w:lineRule="auto"/>
        <w:ind w:left="0" w:right="140" w:firstLine="709"/>
        <w:rPr>
          <w:rFonts w:eastAsia="Times New Roman"/>
          <w:sz w:val="28"/>
        </w:rPr>
      </w:pPr>
      <w:r w:rsidRPr="00632AC5">
        <w:rPr>
          <w:rFonts w:eastAsia="Times New Roman"/>
          <w:sz w:val="28"/>
        </w:rPr>
        <w:t xml:space="preserve">способность   </w:t>
      </w:r>
      <w:r w:rsidRPr="00632AC5">
        <w:rPr>
          <w:rFonts w:eastAsia="Times New Roman"/>
          <w:spacing w:val="1"/>
          <w:sz w:val="28"/>
        </w:rPr>
        <w:t xml:space="preserve"> </w:t>
      </w:r>
      <w:r w:rsidRPr="00632AC5">
        <w:rPr>
          <w:rFonts w:eastAsia="Times New Roman"/>
          <w:sz w:val="28"/>
        </w:rPr>
        <w:t xml:space="preserve">самостоятельно   </w:t>
      </w:r>
      <w:r w:rsidRPr="00632AC5">
        <w:rPr>
          <w:rFonts w:eastAsia="Times New Roman"/>
          <w:spacing w:val="1"/>
          <w:sz w:val="28"/>
        </w:rPr>
        <w:t xml:space="preserve"> </w:t>
      </w:r>
      <w:r w:rsidRPr="00632AC5">
        <w:rPr>
          <w:rFonts w:eastAsia="Times New Roman"/>
          <w:sz w:val="28"/>
        </w:rPr>
        <w:t>использовать     биологические     знания</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решения</w:t>
      </w:r>
      <w:r w:rsidRPr="00632AC5">
        <w:rPr>
          <w:rFonts w:eastAsia="Times New Roman"/>
          <w:spacing w:val="1"/>
          <w:sz w:val="28"/>
        </w:rPr>
        <w:t xml:space="preserve"> </w:t>
      </w:r>
      <w:r w:rsidRPr="00632AC5">
        <w:rPr>
          <w:rFonts w:eastAsia="Times New Roman"/>
          <w:sz w:val="28"/>
        </w:rPr>
        <w:t>проблем</w:t>
      </w:r>
      <w:r w:rsidRPr="00632AC5">
        <w:rPr>
          <w:rFonts w:eastAsia="Times New Roman"/>
          <w:spacing w:val="2"/>
          <w:sz w:val="28"/>
        </w:rPr>
        <w:t xml:space="preserve"> </w:t>
      </w:r>
      <w:r w:rsidRPr="00632AC5">
        <w:rPr>
          <w:rFonts w:eastAsia="Times New Roman"/>
          <w:sz w:val="28"/>
        </w:rPr>
        <w:t>в</w:t>
      </w:r>
      <w:r w:rsidRPr="00632AC5">
        <w:rPr>
          <w:rFonts w:eastAsia="Times New Roman"/>
          <w:spacing w:val="-2"/>
          <w:sz w:val="28"/>
        </w:rPr>
        <w:t xml:space="preserve"> </w:t>
      </w:r>
      <w:r w:rsidRPr="00632AC5">
        <w:rPr>
          <w:rFonts w:eastAsia="Times New Roman"/>
          <w:sz w:val="28"/>
        </w:rPr>
        <w:t>реальных</w:t>
      </w:r>
      <w:r w:rsidRPr="00632AC5">
        <w:rPr>
          <w:rFonts w:eastAsia="Times New Roman"/>
          <w:spacing w:val="-4"/>
          <w:sz w:val="28"/>
        </w:rPr>
        <w:t xml:space="preserve"> </w:t>
      </w:r>
      <w:r w:rsidRPr="00632AC5">
        <w:rPr>
          <w:rFonts w:eastAsia="Times New Roman"/>
          <w:sz w:val="28"/>
        </w:rPr>
        <w:t>жизненных</w:t>
      </w:r>
      <w:r w:rsidRPr="00632AC5">
        <w:rPr>
          <w:rFonts w:eastAsia="Times New Roman"/>
          <w:spacing w:val="-4"/>
          <w:sz w:val="28"/>
        </w:rPr>
        <w:t xml:space="preserve"> </w:t>
      </w:r>
      <w:r w:rsidRPr="00632AC5">
        <w:rPr>
          <w:rFonts w:eastAsia="Times New Roman"/>
          <w:sz w:val="28"/>
        </w:rPr>
        <w:t>ситуациях;</w:t>
      </w:r>
    </w:p>
    <w:p w14:paraId="35E188A9" w14:textId="77777777" w:rsidR="00A66D7F" w:rsidRPr="00632AC5" w:rsidRDefault="00A66D7F" w:rsidP="00105E3E">
      <w:pPr>
        <w:widowControl w:val="0"/>
        <w:numPr>
          <w:ilvl w:val="0"/>
          <w:numId w:val="172"/>
        </w:numPr>
        <w:autoSpaceDE w:val="0"/>
        <w:autoSpaceDN w:val="0"/>
        <w:spacing w:line="360" w:lineRule="auto"/>
        <w:ind w:left="0" w:right="137" w:firstLine="709"/>
        <w:rPr>
          <w:rFonts w:eastAsia="Times New Roman"/>
          <w:sz w:val="28"/>
        </w:rPr>
      </w:pPr>
      <w:r w:rsidRPr="00632AC5">
        <w:rPr>
          <w:rFonts w:eastAsia="Times New Roman"/>
          <w:sz w:val="28"/>
        </w:rPr>
        <w:t>осознание</w:t>
      </w:r>
      <w:r w:rsidRPr="00632AC5">
        <w:rPr>
          <w:rFonts w:eastAsia="Times New Roman"/>
          <w:spacing w:val="1"/>
          <w:sz w:val="28"/>
        </w:rPr>
        <w:t xml:space="preserve"> </w:t>
      </w:r>
      <w:r w:rsidRPr="00632AC5">
        <w:rPr>
          <w:rFonts w:eastAsia="Times New Roman"/>
          <w:sz w:val="28"/>
        </w:rPr>
        <w:t>ценности</w:t>
      </w:r>
      <w:r w:rsidRPr="00632AC5">
        <w:rPr>
          <w:rFonts w:eastAsia="Times New Roman"/>
          <w:spacing w:val="1"/>
          <w:sz w:val="28"/>
        </w:rPr>
        <w:t xml:space="preserve"> </w:t>
      </w:r>
      <w:r w:rsidRPr="00632AC5">
        <w:rPr>
          <w:rFonts w:eastAsia="Times New Roman"/>
          <w:sz w:val="28"/>
        </w:rPr>
        <w:t>научной</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готовность</w:t>
      </w:r>
      <w:r w:rsidRPr="00632AC5">
        <w:rPr>
          <w:rFonts w:eastAsia="Times New Roman"/>
          <w:spacing w:val="1"/>
          <w:sz w:val="28"/>
        </w:rPr>
        <w:t xml:space="preserve"> </w:t>
      </w:r>
      <w:r w:rsidRPr="00632AC5">
        <w:rPr>
          <w:rFonts w:eastAsia="Times New Roman"/>
          <w:sz w:val="28"/>
        </w:rPr>
        <w:t>осуществлять</w:t>
      </w:r>
      <w:r w:rsidRPr="00632AC5">
        <w:rPr>
          <w:rFonts w:eastAsia="Times New Roman"/>
          <w:spacing w:val="1"/>
          <w:sz w:val="28"/>
        </w:rPr>
        <w:t xml:space="preserve"> </w:t>
      </w:r>
      <w:r w:rsidRPr="00632AC5">
        <w:rPr>
          <w:rFonts w:eastAsia="Times New Roman"/>
          <w:sz w:val="28"/>
        </w:rPr>
        <w:t>проектную</w:t>
      </w:r>
      <w:r w:rsidRPr="00632AC5">
        <w:rPr>
          <w:rFonts w:eastAsia="Times New Roman"/>
          <w:spacing w:val="-3"/>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исследовательскую</w:t>
      </w:r>
      <w:r w:rsidRPr="00632AC5">
        <w:rPr>
          <w:rFonts w:eastAsia="Times New Roman"/>
          <w:spacing w:val="-3"/>
          <w:sz w:val="28"/>
        </w:rPr>
        <w:t xml:space="preserve"> </w:t>
      </w:r>
      <w:r w:rsidRPr="00632AC5">
        <w:rPr>
          <w:rFonts w:eastAsia="Times New Roman"/>
          <w:sz w:val="28"/>
        </w:rPr>
        <w:t>деятельность</w:t>
      </w:r>
      <w:r w:rsidRPr="00632AC5">
        <w:rPr>
          <w:rFonts w:eastAsia="Times New Roman"/>
          <w:spacing w:val="-1"/>
          <w:sz w:val="28"/>
        </w:rPr>
        <w:t xml:space="preserve"> </w:t>
      </w:r>
      <w:r w:rsidRPr="00632AC5">
        <w:rPr>
          <w:rFonts w:eastAsia="Times New Roman"/>
          <w:sz w:val="28"/>
        </w:rPr>
        <w:t>индивидуально</w:t>
      </w:r>
      <w:r w:rsidRPr="00632AC5">
        <w:rPr>
          <w:rFonts w:eastAsia="Times New Roman"/>
          <w:spacing w:val="-6"/>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в</w:t>
      </w:r>
      <w:r w:rsidRPr="00632AC5">
        <w:rPr>
          <w:rFonts w:eastAsia="Times New Roman"/>
          <w:spacing w:val="-5"/>
          <w:sz w:val="28"/>
        </w:rPr>
        <w:t xml:space="preserve"> </w:t>
      </w:r>
      <w:r w:rsidRPr="00632AC5">
        <w:rPr>
          <w:rFonts w:eastAsia="Times New Roman"/>
          <w:sz w:val="28"/>
        </w:rPr>
        <w:t>группе;</w:t>
      </w:r>
    </w:p>
    <w:p w14:paraId="28448F51" w14:textId="77777777" w:rsidR="00A66D7F" w:rsidRPr="00632AC5" w:rsidRDefault="00A66D7F" w:rsidP="00105E3E">
      <w:pPr>
        <w:widowControl w:val="0"/>
        <w:numPr>
          <w:ilvl w:val="0"/>
          <w:numId w:val="172"/>
        </w:numPr>
        <w:autoSpaceDE w:val="0"/>
        <w:autoSpaceDN w:val="0"/>
        <w:spacing w:line="360" w:lineRule="auto"/>
        <w:ind w:left="0" w:right="138" w:firstLine="709"/>
        <w:rPr>
          <w:rFonts w:eastAsia="Times New Roman"/>
          <w:sz w:val="28"/>
        </w:rPr>
      </w:pPr>
      <w:r w:rsidRPr="00632AC5">
        <w:rPr>
          <w:rFonts w:eastAsia="Times New Roman"/>
          <w:spacing w:val="-1"/>
          <w:sz w:val="28"/>
        </w:rPr>
        <w:t>готовность</w:t>
      </w:r>
      <w:r w:rsidRPr="00632AC5">
        <w:rPr>
          <w:rFonts w:eastAsia="Times New Roman"/>
          <w:spacing w:val="-7"/>
          <w:sz w:val="28"/>
        </w:rPr>
        <w:t xml:space="preserve"> </w:t>
      </w:r>
      <w:r w:rsidRPr="00632AC5">
        <w:rPr>
          <w:rFonts w:eastAsia="Times New Roman"/>
          <w:spacing w:val="-1"/>
          <w:sz w:val="28"/>
        </w:rPr>
        <w:t>и</w:t>
      </w:r>
      <w:r w:rsidRPr="00632AC5">
        <w:rPr>
          <w:rFonts w:eastAsia="Times New Roman"/>
          <w:spacing w:val="-6"/>
          <w:sz w:val="28"/>
        </w:rPr>
        <w:t xml:space="preserve"> </w:t>
      </w:r>
      <w:r w:rsidRPr="00632AC5">
        <w:rPr>
          <w:rFonts w:eastAsia="Times New Roman"/>
          <w:spacing w:val="-1"/>
          <w:sz w:val="28"/>
        </w:rPr>
        <w:t>способность</w:t>
      </w:r>
      <w:r w:rsidRPr="00632AC5">
        <w:rPr>
          <w:rFonts w:eastAsia="Times New Roman"/>
          <w:spacing w:val="-2"/>
          <w:sz w:val="28"/>
        </w:rPr>
        <w:t xml:space="preserve"> </w:t>
      </w:r>
      <w:r w:rsidRPr="00632AC5">
        <w:rPr>
          <w:rFonts w:eastAsia="Times New Roman"/>
          <w:sz w:val="28"/>
        </w:rPr>
        <w:t>к</w:t>
      </w:r>
      <w:r w:rsidRPr="00632AC5">
        <w:rPr>
          <w:rFonts w:eastAsia="Times New Roman"/>
          <w:spacing w:val="-6"/>
          <w:sz w:val="28"/>
        </w:rPr>
        <w:t xml:space="preserve"> </w:t>
      </w:r>
      <w:r w:rsidRPr="00632AC5">
        <w:rPr>
          <w:rFonts w:eastAsia="Times New Roman"/>
          <w:sz w:val="28"/>
        </w:rPr>
        <w:t>непрерывному</w:t>
      </w:r>
      <w:r w:rsidRPr="00632AC5">
        <w:rPr>
          <w:rFonts w:eastAsia="Times New Roman"/>
          <w:spacing w:val="-17"/>
          <w:sz w:val="28"/>
        </w:rPr>
        <w:t xml:space="preserve"> </w:t>
      </w:r>
      <w:r w:rsidRPr="00632AC5">
        <w:rPr>
          <w:rFonts w:eastAsia="Times New Roman"/>
          <w:sz w:val="28"/>
        </w:rPr>
        <w:t>образованию</w:t>
      </w:r>
      <w:r w:rsidRPr="00632AC5">
        <w:rPr>
          <w:rFonts w:eastAsia="Times New Roman"/>
          <w:spacing w:val="-7"/>
          <w:sz w:val="28"/>
        </w:rPr>
        <w:t xml:space="preserve"> </w:t>
      </w:r>
      <w:r w:rsidRPr="00632AC5">
        <w:rPr>
          <w:rFonts w:eastAsia="Times New Roman"/>
          <w:sz w:val="28"/>
        </w:rPr>
        <w:t>и</w:t>
      </w:r>
      <w:r w:rsidRPr="00632AC5">
        <w:rPr>
          <w:rFonts w:eastAsia="Times New Roman"/>
          <w:spacing w:val="-7"/>
          <w:sz w:val="28"/>
        </w:rPr>
        <w:t xml:space="preserve"> </w:t>
      </w:r>
      <w:r w:rsidRPr="00632AC5">
        <w:rPr>
          <w:rFonts w:eastAsia="Times New Roman"/>
          <w:sz w:val="28"/>
        </w:rPr>
        <w:t>самообразованию,</w:t>
      </w:r>
      <w:r w:rsidRPr="00632AC5">
        <w:rPr>
          <w:rFonts w:eastAsia="Times New Roman"/>
          <w:spacing w:val="-67"/>
          <w:sz w:val="28"/>
        </w:rPr>
        <w:t xml:space="preserve"> </w:t>
      </w:r>
      <w:r w:rsidRPr="00632AC5">
        <w:rPr>
          <w:rFonts w:eastAsia="Times New Roman"/>
          <w:sz w:val="28"/>
        </w:rPr>
        <w:t>к   активному</w:t>
      </w:r>
      <w:r w:rsidRPr="00632AC5">
        <w:rPr>
          <w:rFonts w:eastAsia="Times New Roman"/>
          <w:spacing w:val="70"/>
          <w:sz w:val="28"/>
        </w:rPr>
        <w:t xml:space="preserve"> </w:t>
      </w:r>
      <w:r w:rsidRPr="00632AC5">
        <w:rPr>
          <w:rFonts w:eastAsia="Times New Roman"/>
          <w:sz w:val="28"/>
        </w:rPr>
        <w:t>получению   новых   знаний   по   биологии   в   соответствии</w:t>
      </w:r>
      <w:r w:rsidRPr="00632AC5">
        <w:rPr>
          <w:rFonts w:eastAsia="Times New Roman"/>
          <w:spacing w:val="1"/>
          <w:sz w:val="28"/>
        </w:rPr>
        <w:t xml:space="preserve"> </w:t>
      </w:r>
      <w:r w:rsidRPr="00632AC5">
        <w:rPr>
          <w:rFonts w:eastAsia="Times New Roman"/>
          <w:sz w:val="28"/>
        </w:rPr>
        <w:t>с</w:t>
      </w:r>
      <w:r w:rsidRPr="00632AC5">
        <w:rPr>
          <w:rFonts w:eastAsia="Times New Roman"/>
          <w:spacing w:val="-2"/>
          <w:sz w:val="28"/>
        </w:rPr>
        <w:t xml:space="preserve"> </w:t>
      </w:r>
      <w:r w:rsidRPr="00632AC5">
        <w:rPr>
          <w:rFonts w:eastAsia="Times New Roman"/>
          <w:sz w:val="28"/>
        </w:rPr>
        <w:t>жизненными</w:t>
      </w:r>
      <w:r w:rsidRPr="00632AC5">
        <w:rPr>
          <w:rFonts w:eastAsia="Times New Roman"/>
          <w:spacing w:val="2"/>
          <w:sz w:val="28"/>
        </w:rPr>
        <w:t xml:space="preserve"> </w:t>
      </w:r>
      <w:r w:rsidRPr="00632AC5">
        <w:rPr>
          <w:rFonts w:eastAsia="Times New Roman"/>
          <w:sz w:val="28"/>
        </w:rPr>
        <w:t>потребностями.</w:t>
      </w:r>
    </w:p>
    <w:p w14:paraId="11E457A0" w14:textId="43199E38" w:rsidR="00A66D7F" w:rsidRPr="00632AC5" w:rsidRDefault="002B602D" w:rsidP="00632AC5">
      <w:pPr>
        <w:widowControl w:val="0"/>
        <w:autoSpaceDE w:val="0"/>
        <w:autoSpaceDN w:val="0"/>
        <w:spacing w:line="360" w:lineRule="auto"/>
        <w:ind w:left="816" w:firstLine="0"/>
        <w:outlineLvl w:val="1"/>
        <w:rPr>
          <w:rFonts w:eastAsia="Times New Roman"/>
          <w:b/>
          <w:bCs/>
          <w:sz w:val="28"/>
        </w:rPr>
      </w:pPr>
      <w:bookmarkStart w:id="112" w:name="_bookmark3"/>
      <w:bookmarkEnd w:id="112"/>
      <w:r w:rsidRPr="00632AC5">
        <w:rPr>
          <w:rFonts w:eastAsia="Times New Roman"/>
          <w:b/>
          <w:bCs/>
          <w:sz w:val="28"/>
        </w:rPr>
        <w:lastRenderedPageBreak/>
        <w:t>Метапредметные результаты</w:t>
      </w:r>
      <w:r w:rsidR="00A66D7F" w:rsidRPr="00632AC5">
        <w:rPr>
          <w:rFonts w:eastAsia="Times New Roman"/>
          <w:b/>
          <w:bCs/>
          <w:sz w:val="28"/>
        </w:rPr>
        <w:t>:</w:t>
      </w:r>
    </w:p>
    <w:p w14:paraId="000245C2" w14:textId="77777777" w:rsidR="00A66D7F" w:rsidRPr="00632AC5" w:rsidRDefault="00A66D7F" w:rsidP="00632AC5">
      <w:pPr>
        <w:widowControl w:val="0"/>
        <w:autoSpaceDE w:val="0"/>
        <w:autoSpaceDN w:val="0"/>
        <w:spacing w:before="103" w:line="360" w:lineRule="auto"/>
        <w:ind w:right="133" w:firstLine="816"/>
        <w:outlineLvl w:val="2"/>
        <w:rPr>
          <w:rFonts w:eastAsia="Times New Roman"/>
          <w:b/>
          <w:bCs/>
          <w:iCs/>
          <w:sz w:val="28"/>
        </w:rPr>
      </w:pPr>
      <w:r w:rsidRPr="00632AC5">
        <w:rPr>
          <w:rFonts w:eastAsia="Times New Roman"/>
          <w:b/>
          <w:bCs/>
          <w:iCs/>
          <w:sz w:val="28"/>
        </w:rPr>
        <w:t>в</w:t>
      </w:r>
      <w:r w:rsidRPr="00632AC5">
        <w:rPr>
          <w:rFonts w:eastAsia="Times New Roman"/>
          <w:b/>
          <w:bCs/>
          <w:iCs/>
          <w:spacing w:val="1"/>
          <w:sz w:val="28"/>
        </w:rPr>
        <w:t xml:space="preserve"> </w:t>
      </w:r>
      <w:r w:rsidRPr="00632AC5">
        <w:rPr>
          <w:rFonts w:eastAsia="Times New Roman"/>
          <w:b/>
          <w:bCs/>
          <w:iCs/>
          <w:sz w:val="28"/>
        </w:rPr>
        <w:t>сфере</w:t>
      </w:r>
      <w:r w:rsidRPr="00632AC5">
        <w:rPr>
          <w:rFonts w:eastAsia="Times New Roman"/>
          <w:b/>
          <w:bCs/>
          <w:iCs/>
          <w:spacing w:val="1"/>
          <w:sz w:val="28"/>
        </w:rPr>
        <w:t xml:space="preserve"> </w:t>
      </w:r>
      <w:r w:rsidRPr="00632AC5">
        <w:rPr>
          <w:rFonts w:eastAsia="Times New Roman"/>
          <w:b/>
          <w:bCs/>
          <w:iCs/>
          <w:sz w:val="28"/>
        </w:rPr>
        <w:t>овладения</w:t>
      </w:r>
      <w:r w:rsidRPr="00632AC5">
        <w:rPr>
          <w:rFonts w:eastAsia="Times New Roman"/>
          <w:b/>
          <w:bCs/>
          <w:iCs/>
          <w:spacing w:val="1"/>
          <w:sz w:val="28"/>
        </w:rPr>
        <w:t xml:space="preserve"> </w:t>
      </w:r>
      <w:r w:rsidRPr="00632AC5">
        <w:rPr>
          <w:rFonts w:eastAsia="Times New Roman"/>
          <w:b/>
          <w:bCs/>
          <w:iCs/>
          <w:sz w:val="28"/>
        </w:rPr>
        <w:t>универсальными</w:t>
      </w:r>
      <w:r w:rsidRPr="00632AC5">
        <w:rPr>
          <w:rFonts w:eastAsia="Times New Roman"/>
          <w:b/>
          <w:bCs/>
          <w:iCs/>
          <w:spacing w:val="1"/>
          <w:sz w:val="28"/>
        </w:rPr>
        <w:t xml:space="preserve"> </w:t>
      </w:r>
      <w:r w:rsidRPr="00632AC5">
        <w:rPr>
          <w:rFonts w:eastAsia="Times New Roman"/>
          <w:b/>
          <w:bCs/>
          <w:iCs/>
          <w:sz w:val="28"/>
        </w:rPr>
        <w:t>учебными</w:t>
      </w:r>
      <w:r w:rsidRPr="00632AC5">
        <w:rPr>
          <w:rFonts w:eastAsia="Times New Roman"/>
          <w:b/>
          <w:bCs/>
          <w:iCs/>
          <w:spacing w:val="1"/>
          <w:sz w:val="28"/>
        </w:rPr>
        <w:t xml:space="preserve"> </w:t>
      </w:r>
      <w:r w:rsidRPr="00632AC5">
        <w:rPr>
          <w:rFonts w:eastAsia="Times New Roman"/>
          <w:b/>
          <w:bCs/>
          <w:iCs/>
          <w:sz w:val="28"/>
        </w:rPr>
        <w:t>познавательными</w:t>
      </w:r>
      <w:r w:rsidRPr="00632AC5">
        <w:rPr>
          <w:rFonts w:eastAsia="Times New Roman"/>
          <w:b/>
          <w:bCs/>
          <w:iCs/>
          <w:spacing w:val="1"/>
          <w:sz w:val="28"/>
        </w:rPr>
        <w:t xml:space="preserve"> </w:t>
      </w:r>
      <w:r w:rsidRPr="00632AC5">
        <w:rPr>
          <w:rFonts w:eastAsia="Times New Roman"/>
          <w:b/>
          <w:bCs/>
          <w:iCs/>
          <w:sz w:val="28"/>
        </w:rPr>
        <w:t>действиями:</w:t>
      </w:r>
    </w:p>
    <w:p w14:paraId="723AD287" w14:textId="77777777" w:rsidR="00A66D7F" w:rsidRPr="00632AC5" w:rsidRDefault="00A66D7F" w:rsidP="00632AC5">
      <w:pPr>
        <w:widowControl w:val="0"/>
        <w:autoSpaceDE w:val="0"/>
        <w:autoSpaceDN w:val="0"/>
        <w:spacing w:line="360" w:lineRule="auto"/>
        <w:ind w:firstLine="816"/>
        <w:rPr>
          <w:rFonts w:eastAsia="Times New Roman"/>
          <w:i/>
          <w:sz w:val="28"/>
        </w:rPr>
      </w:pPr>
      <w:r w:rsidRPr="00632AC5">
        <w:rPr>
          <w:rFonts w:eastAsia="Times New Roman"/>
          <w:i/>
          <w:sz w:val="28"/>
        </w:rPr>
        <w:t>базовые</w:t>
      </w:r>
      <w:r w:rsidRPr="00632AC5">
        <w:rPr>
          <w:rFonts w:eastAsia="Times New Roman"/>
          <w:i/>
          <w:spacing w:val="-3"/>
          <w:sz w:val="28"/>
        </w:rPr>
        <w:t xml:space="preserve"> </w:t>
      </w:r>
      <w:r w:rsidRPr="00632AC5">
        <w:rPr>
          <w:rFonts w:eastAsia="Times New Roman"/>
          <w:i/>
          <w:sz w:val="28"/>
        </w:rPr>
        <w:t>логические</w:t>
      </w:r>
      <w:r w:rsidRPr="00632AC5">
        <w:rPr>
          <w:rFonts w:eastAsia="Times New Roman"/>
          <w:i/>
          <w:spacing w:val="-2"/>
          <w:sz w:val="28"/>
        </w:rPr>
        <w:t xml:space="preserve"> </w:t>
      </w:r>
      <w:r w:rsidRPr="00632AC5">
        <w:rPr>
          <w:rFonts w:eastAsia="Times New Roman"/>
          <w:i/>
          <w:sz w:val="28"/>
        </w:rPr>
        <w:t>действия:</w:t>
      </w:r>
    </w:p>
    <w:p w14:paraId="55AB87F1" w14:textId="77777777" w:rsidR="00A66D7F" w:rsidRPr="00632AC5" w:rsidRDefault="00A66D7F" w:rsidP="00105E3E">
      <w:pPr>
        <w:widowControl w:val="0"/>
        <w:numPr>
          <w:ilvl w:val="0"/>
          <w:numId w:val="172"/>
        </w:numPr>
        <w:autoSpaceDE w:val="0"/>
        <w:autoSpaceDN w:val="0"/>
        <w:spacing w:before="90" w:line="360" w:lineRule="auto"/>
        <w:ind w:left="0" w:right="139" w:firstLine="816"/>
        <w:rPr>
          <w:rFonts w:eastAsia="Times New Roman"/>
          <w:sz w:val="28"/>
        </w:rPr>
      </w:pPr>
      <w:r w:rsidRPr="00632AC5">
        <w:rPr>
          <w:rFonts w:eastAsia="Times New Roman"/>
          <w:sz w:val="28"/>
        </w:rPr>
        <w:t>самостоятельно формулировать и актуализировать проблему, рассматривать</w:t>
      </w:r>
      <w:r w:rsidRPr="00632AC5">
        <w:rPr>
          <w:rFonts w:eastAsia="Times New Roman"/>
          <w:spacing w:val="-67"/>
          <w:sz w:val="28"/>
        </w:rPr>
        <w:t xml:space="preserve"> </w:t>
      </w:r>
      <w:r w:rsidRPr="00632AC5">
        <w:rPr>
          <w:rFonts w:eastAsia="Times New Roman"/>
          <w:sz w:val="28"/>
        </w:rPr>
        <w:t>ее</w:t>
      </w:r>
      <w:r w:rsidRPr="00632AC5">
        <w:rPr>
          <w:rFonts w:eastAsia="Times New Roman"/>
          <w:spacing w:val="-1"/>
          <w:sz w:val="28"/>
        </w:rPr>
        <w:t xml:space="preserve"> </w:t>
      </w:r>
      <w:r w:rsidRPr="00632AC5">
        <w:rPr>
          <w:rFonts w:eastAsia="Times New Roman"/>
          <w:sz w:val="28"/>
        </w:rPr>
        <w:t>всесторонне;</w:t>
      </w:r>
    </w:p>
    <w:p w14:paraId="308B1CC4" w14:textId="77777777" w:rsidR="00A66D7F" w:rsidRPr="00632AC5" w:rsidRDefault="00A66D7F" w:rsidP="00105E3E">
      <w:pPr>
        <w:widowControl w:val="0"/>
        <w:numPr>
          <w:ilvl w:val="0"/>
          <w:numId w:val="172"/>
        </w:numPr>
        <w:autoSpaceDE w:val="0"/>
        <w:autoSpaceDN w:val="0"/>
        <w:spacing w:line="360" w:lineRule="auto"/>
        <w:ind w:left="0" w:right="143" w:firstLine="816"/>
        <w:rPr>
          <w:rFonts w:eastAsia="Times New Roman"/>
          <w:sz w:val="28"/>
        </w:rPr>
      </w:pPr>
      <w:r w:rsidRPr="00632AC5">
        <w:rPr>
          <w:rFonts w:eastAsia="Times New Roman"/>
          <w:sz w:val="28"/>
        </w:rPr>
        <w:t>использовать</w:t>
      </w:r>
      <w:r w:rsidRPr="00632AC5">
        <w:rPr>
          <w:rFonts w:eastAsia="Times New Roman"/>
          <w:spacing w:val="-7"/>
          <w:sz w:val="28"/>
        </w:rPr>
        <w:t xml:space="preserve"> </w:t>
      </w:r>
      <w:r w:rsidRPr="00632AC5">
        <w:rPr>
          <w:rFonts w:eastAsia="Times New Roman"/>
          <w:sz w:val="28"/>
        </w:rPr>
        <w:t>при</w:t>
      </w:r>
      <w:r w:rsidRPr="00632AC5">
        <w:rPr>
          <w:rFonts w:eastAsia="Times New Roman"/>
          <w:spacing w:val="-6"/>
          <w:sz w:val="28"/>
        </w:rPr>
        <w:t xml:space="preserve"> </w:t>
      </w:r>
      <w:r w:rsidRPr="00632AC5">
        <w:rPr>
          <w:rFonts w:eastAsia="Times New Roman"/>
          <w:sz w:val="28"/>
        </w:rPr>
        <w:t>освоении</w:t>
      </w:r>
      <w:r w:rsidRPr="00632AC5">
        <w:rPr>
          <w:rFonts w:eastAsia="Times New Roman"/>
          <w:spacing w:val="-7"/>
          <w:sz w:val="28"/>
        </w:rPr>
        <w:t xml:space="preserve"> </w:t>
      </w:r>
      <w:r w:rsidRPr="00632AC5">
        <w:rPr>
          <w:rFonts w:eastAsia="Times New Roman"/>
          <w:sz w:val="28"/>
        </w:rPr>
        <w:t>знаний</w:t>
      </w:r>
      <w:r w:rsidRPr="00632AC5">
        <w:rPr>
          <w:rFonts w:eastAsia="Times New Roman"/>
          <w:spacing w:val="-6"/>
          <w:sz w:val="28"/>
        </w:rPr>
        <w:t xml:space="preserve"> </w:t>
      </w:r>
      <w:r w:rsidRPr="00632AC5">
        <w:rPr>
          <w:rFonts w:eastAsia="Times New Roman"/>
          <w:sz w:val="28"/>
        </w:rPr>
        <w:t>приемы</w:t>
      </w:r>
      <w:r w:rsidRPr="00632AC5">
        <w:rPr>
          <w:rFonts w:eastAsia="Times New Roman"/>
          <w:spacing w:val="-8"/>
          <w:sz w:val="28"/>
        </w:rPr>
        <w:t xml:space="preserve"> </w:t>
      </w:r>
      <w:r w:rsidRPr="00632AC5">
        <w:rPr>
          <w:rFonts w:eastAsia="Times New Roman"/>
          <w:sz w:val="28"/>
        </w:rPr>
        <w:t>логического</w:t>
      </w:r>
      <w:r w:rsidRPr="00632AC5">
        <w:rPr>
          <w:rFonts w:eastAsia="Times New Roman"/>
          <w:spacing w:val="-11"/>
          <w:sz w:val="28"/>
        </w:rPr>
        <w:t xml:space="preserve"> </w:t>
      </w:r>
      <w:r w:rsidRPr="00632AC5">
        <w:rPr>
          <w:rFonts w:eastAsia="Times New Roman"/>
          <w:sz w:val="28"/>
        </w:rPr>
        <w:t>мышления</w:t>
      </w:r>
      <w:r w:rsidRPr="00632AC5">
        <w:rPr>
          <w:rFonts w:eastAsia="Times New Roman"/>
          <w:spacing w:val="-6"/>
          <w:sz w:val="28"/>
        </w:rPr>
        <w:t xml:space="preserve"> </w:t>
      </w:r>
      <w:r w:rsidRPr="00632AC5">
        <w:rPr>
          <w:rFonts w:eastAsia="Times New Roman"/>
          <w:sz w:val="28"/>
        </w:rPr>
        <w:t>(анализа,</w:t>
      </w:r>
      <w:r w:rsidRPr="00632AC5">
        <w:rPr>
          <w:rFonts w:eastAsia="Times New Roman"/>
          <w:spacing w:val="-68"/>
          <w:sz w:val="28"/>
        </w:rPr>
        <w:t xml:space="preserve"> </w:t>
      </w:r>
      <w:r w:rsidRPr="00632AC5">
        <w:rPr>
          <w:rFonts w:eastAsia="Times New Roman"/>
          <w:sz w:val="28"/>
        </w:rPr>
        <w:t>синтеза,</w:t>
      </w:r>
      <w:r w:rsidRPr="00632AC5">
        <w:rPr>
          <w:rFonts w:eastAsia="Times New Roman"/>
          <w:spacing w:val="1"/>
          <w:sz w:val="28"/>
        </w:rPr>
        <w:t xml:space="preserve"> </w:t>
      </w:r>
      <w:r w:rsidRPr="00632AC5">
        <w:rPr>
          <w:rFonts w:eastAsia="Times New Roman"/>
          <w:sz w:val="28"/>
        </w:rPr>
        <w:t>сравнения,</w:t>
      </w:r>
      <w:r w:rsidRPr="00632AC5">
        <w:rPr>
          <w:rFonts w:eastAsia="Times New Roman"/>
          <w:spacing w:val="1"/>
          <w:sz w:val="28"/>
        </w:rPr>
        <w:t xml:space="preserve"> </w:t>
      </w:r>
      <w:r w:rsidRPr="00632AC5">
        <w:rPr>
          <w:rFonts w:eastAsia="Times New Roman"/>
          <w:sz w:val="28"/>
        </w:rPr>
        <w:t>классификации,</w:t>
      </w:r>
      <w:r w:rsidRPr="00632AC5">
        <w:rPr>
          <w:rFonts w:eastAsia="Times New Roman"/>
          <w:spacing w:val="1"/>
          <w:sz w:val="28"/>
        </w:rPr>
        <w:t xml:space="preserve"> </w:t>
      </w:r>
      <w:r w:rsidRPr="00632AC5">
        <w:rPr>
          <w:rFonts w:eastAsia="Times New Roman"/>
          <w:sz w:val="28"/>
        </w:rPr>
        <w:t>обобщения),</w:t>
      </w:r>
      <w:r w:rsidRPr="00632AC5">
        <w:rPr>
          <w:rFonts w:eastAsia="Times New Roman"/>
          <w:spacing w:val="1"/>
          <w:sz w:val="28"/>
        </w:rPr>
        <w:t xml:space="preserve"> </w:t>
      </w:r>
      <w:r w:rsidRPr="00632AC5">
        <w:rPr>
          <w:rFonts w:eastAsia="Times New Roman"/>
          <w:sz w:val="28"/>
        </w:rPr>
        <w:t>раскрывать</w:t>
      </w:r>
      <w:r w:rsidRPr="00632AC5">
        <w:rPr>
          <w:rFonts w:eastAsia="Times New Roman"/>
          <w:spacing w:val="1"/>
          <w:sz w:val="28"/>
        </w:rPr>
        <w:t xml:space="preserve"> </w:t>
      </w:r>
      <w:r w:rsidRPr="00632AC5">
        <w:rPr>
          <w:rFonts w:eastAsia="Times New Roman"/>
          <w:sz w:val="28"/>
        </w:rPr>
        <w:t>смысл</w:t>
      </w:r>
      <w:r w:rsidRPr="00632AC5">
        <w:rPr>
          <w:rFonts w:eastAsia="Times New Roman"/>
          <w:spacing w:val="1"/>
          <w:sz w:val="28"/>
        </w:rPr>
        <w:t xml:space="preserve"> </w:t>
      </w:r>
      <w:r w:rsidRPr="00632AC5">
        <w:rPr>
          <w:rFonts w:eastAsia="Times New Roman"/>
          <w:sz w:val="28"/>
        </w:rPr>
        <w:t>биологических понятий (выделять их характерные признаки, устанавливать</w:t>
      </w:r>
      <w:r w:rsidRPr="00632AC5">
        <w:rPr>
          <w:rFonts w:eastAsia="Times New Roman"/>
          <w:spacing w:val="1"/>
          <w:sz w:val="28"/>
        </w:rPr>
        <w:t xml:space="preserve"> </w:t>
      </w:r>
      <w:r w:rsidRPr="00632AC5">
        <w:rPr>
          <w:rFonts w:eastAsia="Times New Roman"/>
          <w:sz w:val="28"/>
        </w:rPr>
        <w:t>связи</w:t>
      </w:r>
      <w:r w:rsidRPr="00632AC5">
        <w:rPr>
          <w:rFonts w:eastAsia="Times New Roman"/>
          <w:spacing w:val="1"/>
          <w:sz w:val="28"/>
        </w:rPr>
        <w:t xml:space="preserve"> </w:t>
      </w:r>
      <w:r w:rsidRPr="00632AC5">
        <w:rPr>
          <w:rFonts w:eastAsia="Times New Roman"/>
          <w:sz w:val="28"/>
        </w:rPr>
        <w:t>с другими</w:t>
      </w:r>
      <w:r w:rsidRPr="00632AC5">
        <w:rPr>
          <w:rFonts w:eastAsia="Times New Roman"/>
          <w:spacing w:val="2"/>
          <w:sz w:val="28"/>
        </w:rPr>
        <w:t xml:space="preserve"> </w:t>
      </w:r>
      <w:r w:rsidRPr="00632AC5">
        <w:rPr>
          <w:rFonts w:eastAsia="Times New Roman"/>
          <w:sz w:val="28"/>
        </w:rPr>
        <w:t>понятиями);</w:t>
      </w:r>
    </w:p>
    <w:p w14:paraId="63DB5A7A" w14:textId="77777777" w:rsidR="00A66D7F" w:rsidRPr="00632AC5" w:rsidRDefault="00A66D7F" w:rsidP="00105E3E">
      <w:pPr>
        <w:widowControl w:val="0"/>
        <w:numPr>
          <w:ilvl w:val="0"/>
          <w:numId w:val="172"/>
        </w:numPr>
        <w:autoSpaceDE w:val="0"/>
        <w:autoSpaceDN w:val="0"/>
        <w:spacing w:line="360" w:lineRule="auto"/>
        <w:ind w:left="0" w:right="124" w:firstLine="816"/>
        <w:rPr>
          <w:rFonts w:eastAsia="Times New Roman"/>
          <w:sz w:val="28"/>
        </w:rPr>
      </w:pPr>
      <w:r w:rsidRPr="00632AC5">
        <w:rPr>
          <w:rFonts w:eastAsia="Times New Roman"/>
          <w:sz w:val="28"/>
        </w:rPr>
        <w:t>определять</w:t>
      </w:r>
      <w:r w:rsidRPr="00632AC5">
        <w:rPr>
          <w:rFonts w:eastAsia="Times New Roman"/>
          <w:spacing w:val="1"/>
          <w:sz w:val="28"/>
        </w:rPr>
        <w:t xml:space="preserve"> </w:t>
      </w:r>
      <w:r w:rsidRPr="00632AC5">
        <w:rPr>
          <w:rFonts w:eastAsia="Times New Roman"/>
          <w:sz w:val="28"/>
        </w:rPr>
        <w:t>цели</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задавая</w:t>
      </w:r>
      <w:r w:rsidRPr="00632AC5">
        <w:rPr>
          <w:rFonts w:eastAsia="Times New Roman"/>
          <w:spacing w:val="1"/>
          <w:sz w:val="28"/>
        </w:rPr>
        <w:t xml:space="preserve"> </w:t>
      </w:r>
      <w:r w:rsidRPr="00632AC5">
        <w:rPr>
          <w:rFonts w:eastAsia="Times New Roman"/>
          <w:sz w:val="28"/>
        </w:rPr>
        <w:t>параметры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критерии</w:t>
      </w:r>
      <w:r w:rsidRPr="00632AC5">
        <w:rPr>
          <w:rFonts w:eastAsia="Times New Roman"/>
          <w:spacing w:val="1"/>
          <w:sz w:val="28"/>
        </w:rPr>
        <w:t xml:space="preserve"> </w:t>
      </w:r>
      <w:r w:rsidRPr="00632AC5">
        <w:rPr>
          <w:rFonts w:eastAsia="Times New Roman"/>
          <w:sz w:val="28"/>
        </w:rPr>
        <w:t>их</w:t>
      </w:r>
      <w:r w:rsidRPr="00632AC5">
        <w:rPr>
          <w:rFonts w:eastAsia="Times New Roman"/>
          <w:spacing w:val="1"/>
          <w:sz w:val="28"/>
        </w:rPr>
        <w:t xml:space="preserve"> </w:t>
      </w:r>
      <w:r w:rsidRPr="00632AC5">
        <w:rPr>
          <w:rFonts w:eastAsia="Times New Roman"/>
          <w:sz w:val="28"/>
        </w:rPr>
        <w:t>достижения,</w:t>
      </w:r>
      <w:r w:rsidRPr="00632AC5">
        <w:rPr>
          <w:rFonts w:eastAsia="Times New Roman"/>
          <w:spacing w:val="-3"/>
          <w:sz w:val="28"/>
        </w:rPr>
        <w:t xml:space="preserve"> </w:t>
      </w:r>
      <w:r w:rsidRPr="00632AC5">
        <w:rPr>
          <w:rFonts w:eastAsia="Times New Roman"/>
          <w:sz w:val="28"/>
        </w:rPr>
        <w:t>соотносить</w:t>
      </w:r>
      <w:r w:rsidRPr="00632AC5">
        <w:rPr>
          <w:rFonts w:eastAsia="Times New Roman"/>
          <w:spacing w:val="-4"/>
          <w:sz w:val="28"/>
        </w:rPr>
        <w:t xml:space="preserve"> </w:t>
      </w:r>
      <w:r w:rsidRPr="00632AC5">
        <w:rPr>
          <w:rFonts w:eastAsia="Times New Roman"/>
          <w:sz w:val="28"/>
        </w:rPr>
        <w:t>результаты</w:t>
      </w:r>
      <w:r w:rsidRPr="00632AC5">
        <w:rPr>
          <w:rFonts w:eastAsia="Times New Roman"/>
          <w:spacing w:val="-7"/>
          <w:sz w:val="28"/>
        </w:rPr>
        <w:t xml:space="preserve"> </w:t>
      </w:r>
      <w:r w:rsidRPr="00632AC5">
        <w:rPr>
          <w:rFonts w:eastAsia="Times New Roman"/>
          <w:sz w:val="28"/>
        </w:rPr>
        <w:t>деятельности</w:t>
      </w:r>
      <w:r w:rsidRPr="00632AC5">
        <w:rPr>
          <w:rFonts w:eastAsia="Times New Roman"/>
          <w:spacing w:val="-4"/>
          <w:sz w:val="28"/>
        </w:rPr>
        <w:t xml:space="preserve"> </w:t>
      </w:r>
      <w:r w:rsidRPr="00632AC5">
        <w:rPr>
          <w:rFonts w:eastAsia="Times New Roman"/>
          <w:sz w:val="28"/>
        </w:rPr>
        <w:t>с</w:t>
      </w:r>
      <w:r w:rsidRPr="00632AC5">
        <w:rPr>
          <w:rFonts w:eastAsia="Times New Roman"/>
          <w:spacing w:val="-6"/>
          <w:sz w:val="28"/>
        </w:rPr>
        <w:t xml:space="preserve"> </w:t>
      </w:r>
      <w:r w:rsidRPr="00632AC5">
        <w:rPr>
          <w:rFonts w:eastAsia="Times New Roman"/>
          <w:sz w:val="28"/>
        </w:rPr>
        <w:t>поставленными</w:t>
      </w:r>
      <w:r w:rsidRPr="00632AC5">
        <w:rPr>
          <w:rFonts w:eastAsia="Times New Roman"/>
          <w:spacing w:val="-4"/>
          <w:sz w:val="28"/>
        </w:rPr>
        <w:t xml:space="preserve"> </w:t>
      </w:r>
      <w:r w:rsidRPr="00632AC5">
        <w:rPr>
          <w:rFonts w:eastAsia="Times New Roman"/>
          <w:sz w:val="28"/>
        </w:rPr>
        <w:t>целями;</w:t>
      </w:r>
    </w:p>
    <w:p w14:paraId="712ADAE6" w14:textId="77777777" w:rsidR="00A66D7F" w:rsidRPr="00632AC5" w:rsidRDefault="00A66D7F" w:rsidP="00105E3E">
      <w:pPr>
        <w:widowControl w:val="0"/>
        <w:numPr>
          <w:ilvl w:val="0"/>
          <w:numId w:val="172"/>
        </w:numPr>
        <w:autoSpaceDE w:val="0"/>
        <w:autoSpaceDN w:val="0"/>
        <w:spacing w:line="360" w:lineRule="auto"/>
        <w:ind w:left="0" w:right="143" w:firstLine="816"/>
        <w:rPr>
          <w:rFonts w:eastAsia="Times New Roman"/>
          <w:sz w:val="28"/>
        </w:rPr>
      </w:pPr>
      <w:r w:rsidRPr="00632AC5">
        <w:rPr>
          <w:rFonts w:eastAsia="Times New Roman"/>
          <w:sz w:val="28"/>
        </w:rPr>
        <w:t>использовать</w:t>
      </w:r>
      <w:r w:rsidRPr="00632AC5">
        <w:rPr>
          <w:rFonts w:eastAsia="Times New Roman"/>
          <w:spacing w:val="1"/>
          <w:sz w:val="28"/>
        </w:rPr>
        <w:t xml:space="preserve"> </w:t>
      </w:r>
      <w:r w:rsidRPr="00632AC5">
        <w:rPr>
          <w:rFonts w:eastAsia="Times New Roman"/>
          <w:sz w:val="28"/>
        </w:rPr>
        <w:t>биологические</w:t>
      </w:r>
      <w:r w:rsidRPr="00632AC5">
        <w:rPr>
          <w:rFonts w:eastAsia="Times New Roman"/>
          <w:spacing w:val="1"/>
          <w:sz w:val="28"/>
        </w:rPr>
        <w:t xml:space="preserve"> </w:t>
      </w:r>
      <w:r w:rsidRPr="00632AC5">
        <w:rPr>
          <w:rFonts w:eastAsia="Times New Roman"/>
          <w:sz w:val="28"/>
        </w:rPr>
        <w:t>понятия</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объяснения</w:t>
      </w:r>
      <w:r w:rsidRPr="00632AC5">
        <w:rPr>
          <w:rFonts w:eastAsia="Times New Roman"/>
          <w:spacing w:val="1"/>
          <w:sz w:val="28"/>
        </w:rPr>
        <w:t xml:space="preserve"> </w:t>
      </w:r>
      <w:r w:rsidRPr="00632AC5">
        <w:rPr>
          <w:rFonts w:eastAsia="Times New Roman"/>
          <w:sz w:val="28"/>
        </w:rPr>
        <w:t>фактов</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явлений</w:t>
      </w:r>
      <w:r w:rsidRPr="00632AC5">
        <w:rPr>
          <w:rFonts w:eastAsia="Times New Roman"/>
          <w:spacing w:val="1"/>
          <w:sz w:val="28"/>
        </w:rPr>
        <w:t xml:space="preserve"> </w:t>
      </w:r>
      <w:r w:rsidRPr="00632AC5">
        <w:rPr>
          <w:rFonts w:eastAsia="Times New Roman"/>
          <w:sz w:val="28"/>
        </w:rPr>
        <w:t>живой</w:t>
      </w:r>
      <w:r w:rsidRPr="00632AC5">
        <w:rPr>
          <w:rFonts w:eastAsia="Times New Roman"/>
          <w:spacing w:val="1"/>
          <w:sz w:val="28"/>
        </w:rPr>
        <w:t xml:space="preserve"> </w:t>
      </w:r>
      <w:r w:rsidRPr="00632AC5">
        <w:rPr>
          <w:rFonts w:eastAsia="Times New Roman"/>
          <w:sz w:val="28"/>
        </w:rPr>
        <w:t>природы;</w:t>
      </w:r>
    </w:p>
    <w:p w14:paraId="141CAEEE" w14:textId="77777777" w:rsidR="00A66D7F" w:rsidRPr="00632AC5" w:rsidRDefault="00A66D7F" w:rsidP="00105E3E">
      <w:pPr>
        <w:widowControl w:val="0"/>
        <w:numPr>
          <w:ilvl w:val="0"/>
          <w:numId w:val="172"/>
        </w:numPr>
        <w:autoSpaceDE w:val="0"/>
        <w:autoSpaceDN w:val="0"/>
        <w:spacing w:before="3" w:line="360" w:lineRule="auto"/>
        <w:ind w:left="0" w:right="141" w:firstLine="816"/>
        <w:rPr>
          <w:rFonts w:eastAsia="Times New Roman"/>
          <w:sz w:val="28"/>
        </w:rPr>
      </w:pPr>
      <w:r w:rsidRPr="00632AC5">
        <w:rPr>
          <w:rFonts w:eastAsia="Times New Roman"/>
          <w:sz w:val="28"/>
        </w:rPr>
        <w:t>строить логические рассуждения (индуктивные, дедуктивные, по аналогии),</w:t>
      </w:r>
      <w:r w:rsidRPr="00632AC5">
        <w:rPr>
          <w:rFonts w:eastAsia="Times New Roman"/>
          <w:spacing w:val="-67"/>
          <w:sz w:val="28"/>
        </w:rPr>
        <w:t xml:space="preserve"> </w:t>
      </w:r>
      <w:r w:rsidRPr="00632AC5">
        <w:rPr>
          <w:rFonts w:eastAsia="Times New Roman"/>
          <w:sz w:val="28"/>
        </w:rPr>
        <w:t>выявлять</w:t>
      </w:r>
      <w:r w:rsidRPr="00632AC5">
        <w:rPr>
          <w:rFonts w:eastAsia="Times New Roman"/>
          <w:spacing w:val="1"/>
          <w:sz w:val="28"/>
        </w:rPr>
        <w:t xml:space="preserve"> </w:t>
      </w:r>
      <w:r w:rsidRPr="00632AC5">
        <w:rPr>
          <w:rFonts w:eastAsia="Times New Roman"/>
          <w:sz w:val="28"/>
        </w:rPr>
        <w:t>закономерности</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противоречия</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рассматриваемых</w:t>
      </w:r>
      <w:r w:rsidRPr="00632AC5">
        <w:rPr>
          <w:rFonts w:eastAsia="Times New Roman"/>
          <w:spacing w:val="1"/>
          <w:sz w:val="28"/>
        </w:rPr>
        <w:t xml:space="preserve"> </w:t>
      </w:r>
      <w:r w:rsidRPr="00632AC5">
        <w:rPr>
          <w:rFonts w:eastAsia="Times New Roman"/>
          <w:sz w:val="28"/>
        </w:rPr>
        <w:t>явлениях,</w:t>
      </w:r>
      <w:r w:rsidRPr="00632AC5">
        <w:rPr>
          <w:rFonts w:eastAsia="Times New Roman"/>
          <w:spacing w:val="1"/>
          <w:sz w:val="28"/>
        </w:rPr>
        <w:t xml:space="preserve"> </w:t>
      </w:r>
      <w:r w:rsidRPr="00632AC5">
        <w:rPr>
          <w:rFonts w:eastAsia="Times New Roman"/>
          <w:sz w:val="28"/>
        </w:rPr>
        <w:t>формулировать</w:t>
      </w:r>
      <w:r w:rsidRPr="00632AC5">
        <w:rPr>
          <w:rFonts w:eastAsia="Times New Roman"/>
          <w:spacing w:val="1"/>
          <w:sz w:val="28"/>
        </w:rPr>
        <w:t xml:space="preserve"> </w:t>
      </w:r>
      <w:r w:rsidRPr="00632AC5">
        <w:rPr>
          <w:rFonts w:eastAsia="Times New Roman"/>
          <w:sz w:val="28"/>
        </w:rPr>
        <w:t>выводы и</w:t>
      </w:r>
      <w:r w:rsidRPr="00632AC5">
        <w:rPr>
          <w:rFonts w:eastAsia="Times New Roman"/>
          <w:spacing w:val="2"/>
          <w:sz w:val="28"/>
        </w:rPr>
        <w:t xml:space="preserve"> </w:t>
      </w:r>
      <w:r w:rsidRPr="00632AC5">
        <w:rPr>
          <w:rFonts w:eastAsia="Times New Roman"/>
          <w:sz w:val="28"/>
        </w:rPr>
        <w:t>заключения;</w:t>
      </w:r>
    </w:p>
    <w:p w14:paraId="74629AA6" w14:textId="77777777" w:rsidR="00A66D7F" w:rsidRPr="00632AC5" w:rsidRDefault="00A66D7F" w:rsidP="00105E3E">
      <w:pPr>
        <w:widowControl w:val="0"/>
        <w:numPr>
          <w:ilvl w:val="0"/>
          <w:numId w:val="172"/>
        </w:numPr>
        <w:tabs>
          <w:tab w:val="left" w:pos="832"/>
        </w:tabs>
        <w:autoSpaceDE w:val="0"/>
        <w:autoSpaceDN w:val="0"/>
        <w:spacing w:before="78" w:line="360" w:lineRule="auto"/>
        <w:ind w:left="0" w:right="129" w:firstLine="816"/>
        <w:rPr>
          <w:rFonts w:eastAsia="Times New Roman"/>
          <w:sz w:val="28"/>
        </w:rPr>
      </w:pPr>
      <w:r w:rsidRPr="00632AC5">
        <w:rPr>
          <w:rFonts w:eastAsia="Times New Roman"/>
          <w:sz w:val="28"/>
        </w:rPr>
        <w:t>применять</w:t>
      </w:r>
      <w:r w:rsidRPr="00632AC5">
        <w:rPr>
          <w:rFonts w:eastAsia="Times New Roman"/>
          <w:spacing w:val="1"/>
          <w:sz w:val="28"/>
        </w:rPr>
        <w:t xml:space="preserve"> </w:t>
      </w:r>
      <w:r w:rsidRPr="00632AC5">
        <w:rPr>
          <w:rFonts w:eastAsia="Times New Roman"/>
          <w:sz w:val="28"/>
        </w:rPr>
        <w:t>схемно-модельные</w:t>
      </w:r>
      <w:r w:rsidRPr="00632AC5">
        <w:rPr>
          <w:rFonts w:eastAsia="Times New Roman"/>
          <w:spacing w:val="1"/>
          <w:sz w:val="28"/>
        </w:rPr>
        <w:t xml:space="preserve"> </w:t>
      </w:r>
      <w:r w:rsidRPr="00632AC5">
        <w:rPr>
          <w:rFonts w:eastAsia="Times New Roman"/>
          <w:sz w:val="28"/>
        </w:rPr>
        <w:t>средства</w:t>
      </w:r>
      <w:r w:rsidRPr="00632AC5">
        <w:rPr>
          <w:rFonts w:eastAsia="Times New Roman"/>
          <w:spacing w:val="1"/>
          <w:sz w:val="28"/>
        </w:rPr>
        <w:t xml:space="preserve"> </w:t>
      </w:r>
      <w:r w:rsidRPr="00632AC5">
        <w:rPr>
          <w:rFonts w:eastAsia="Times New Roman"/>
          <w:sz w:val="28"/>
        </w:rPr>
        <w:t>для</w:t>
      </w:r>
      <w:r w:rsidRPr="00632AC5">
        <w:rPr>
          <w:rFonts w:eastAsia="Times New Roman"/>
          <w:spacing w:val="1"/>
          <w:sz w:val="28"/>
        </w:rPr>
        <w:t xml:space="preserve"> </w:t>
      </w:r>
      <w:r w:rsidRPr="00632AC5">
        <w:rPr>
          <w:rFonts w:eastAsia="Times New Roman"/>
          <w:sz w:val="28"/>
        </w:rPr>
        <w:t>представления</w:t>
      </w:r>
      <w:r w:rsidRPr="00632AC5">
        <w:rPr>
          <w:rFonts w:eastAsia="Times New Roman"/>
          <w:spacing w:val="1"/>
          <w:sz w:val="28"/>
        </w:rPr>
        <w:t xml:space="preserve"> </w:t>
      </w:r>
      <w:r w:rsidRPr="00632AC5">
        <w:rPr>
          <w:rFonts w:eastAsia="Times New Roman"/>
          <w:sz w:val="28"/>
        </w:rPr>
        <w:t>существенных</w:t>
      </w:r>
      <w:r w:rsidRPr="00632AC5">
        <w:rPr>
          <w:rFonts w:eastAsia="Times New Roman"/>
          <w:spacing w:val="-67"/>
          <w:sz w:val="28"/>
        </w:rPr>
        <w:t xml:space="preserve"> </w:t>
      </w:r>
      <w:r w:rsidRPr="00632AC5">
        <w:rPr>
          <w:rFonts w:eastAsia="Times New Roman"/>
          <w:sz w:val="28"/>
        </w:rPr>
        <w:t>связей</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отношений</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изучаемых</w:t>
      </w:r>
      <w:r w:rsidRPr="00632AC5">
        <w:rPr>
          <w:rFonts w:eastAsia="Times New Roman"/>
          <w:spacing w:val="1"/>
          <w:sz w:val="28"/>
        </w:rPr>
        <w:t xml:space="preserve"> </w:t>
      </w:r>
      <w:r w:rsidRPr="00632AC5">
        <w:rPr>
          <w:rFonts w:eastAsia="Times New Roman"/>
          <w:sz w:val="28"/>
        </w:rPr>
        <w:t>биологических</w:t>
      </w:r>
      <w:r w:rsidRPr="00632AC5">
        <w:rPr>
          <w:rFonts w:eastAsia="Times New Roman"/>
          <w:spacing w:val="1"/>
          <w:sz w:val="28"/>
        </w:rPr>
        <w:t xml:space="preserve"> </w:t>
      </w:r>
      <w:r w:rsidRPr="00632AC5">
        <w:rPr>
          <w:rFonts w:eastAsia="Times New Roman"/>
          <w:sz w:val="28"/>
        </w:rPr>
        <w:t>объектах,</w:t>
      </w:r>
      <w:r w:rsidRPr="00632AC5">
        <w:rPr>
          <w:rFonts w:eastAsia="Times New Roman"/>
          <w:spacing w:val="1"/>
          <w:sz w:val="28"/>
        </w:rPr>
        <w:t xml:space="preserve"> </w:t>
      </w:r>
      <w:r w:rsidRPr="00632AC5">
        <w:rPr>
          <w:rFonts w:eastAsia="Times New Roman"/>
          <w:sz w:val="28"/>
        </w:rPr>
        <w:t>а</w:t>
      </w:r>
      <w:r w:rsidRPr="00632AC5">
        <w:rPr>
          <w:rFonts w:eastAsia="Times New Roman"/>
          <w:spacing w:val="1"/>
          <w:sz w:val="28"/>
        </w:rPr>
        <w:t xml:space="preserve"> </w:t>
      </w:r>
      <w:r w:rsidRPr="00632AC5">
        <w:rPr>
          <w:rFonts w:eastAsia="Times New Roman"/>
          <w:sz w:val="28"/>
        </w:rPr>
        <w:t>также</w:t>
      </w:r>
      <w:r w:rsidRPr="00632AC5">
        <w:rPr>
          <w:rFonts w:eastAsia="Times New Roman"/>
          <w:spacing w:val="1"/>
          <w:sz w:val="28"/>
        </w:rPr>
        <w:t xml:space="preserve"> </w:t>
      </w:r>
      <w:r w:rsidRPr="00632AC5">
        <w:rPr>
          <w:rFonts w:eastAsia="Times New Roman"/>
          <w:sz w:val="28"/>
        </w:rPr>
        <w:t>противоречий</w:t>
      </w:r>
      <w:r w:rsidRPr="00632AC5">
        <w:rPr>
          <w:rFonts w:eastAsia="Times New Roman"/>
          <w:spacing w:val="1"/>
          <w:sz w:val="28"/>
        </w:rPr>
        <w:t xml:space="preserve"> </w:t>
      </w:r>
      <w:r w:rsidRPr="00632AC5">
        <w:rPr>
          <w:rFonts w:eastAsia="Times New Roman"/>
          <w:sz w:val="28"/>
        </w:rPr>
        <w:t>разного</w:t>
      </w:r>
      <w:r w:rsidRPr="00632AC5">
        <w:rPr>
          <w:rFonts w:eastAsia="Times New Roman"/>
          <w:spacing w:val="1"/>
          <w:sz w:val="28"/>
        </w:rPr>
        <w:t xml:space="preserve"> </w:t>
      </w:r>
      <w:r w:rsidRPr="00632AC5">
        <w:rPr>
          <w:rFonts w:eastAsia="Times New Roman"/>
          <w:sz w:val="28"/>
        </w:rPr>
        <w:t>рода,</w:t>
      </w:r>
      <w:r w:rsidRPr="00632AC5">
        <w:rPr>
          <w:rFonts w:eastAsia="Times New Roman"/>
          <w:spacing w:val="1"/>
          <w:sz w:val="28"/>
        </w:rPr>
        <w:t xml:space="preserve"> </w:t>
      </w:r>
      <w:r w:rsidRPr="00632AC5">
        <w:rPr>
          <w:rFonts w:eastAsia="Times New Roman"/>
          <w:sz w:val="28"/>
        </w:rPr>
        <w:t>выявленных</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различных</w:t>
      </w:r>
      <w:r w:rsidRPr="00632AC5">
        <w:rPr>
          <w:rFonts w:eastAsia="Times New Roman"/>
          <w:spacing w:val="1"/>
          <w:sz w:val="28"/>
        </w:rPr>
        <w:t xml:space="preserve"> </w:t>
      </w:r>
      <w:r w:rsidRPr="00632AC5">
        <w:rPr>
          <w:rFonts w:eastAsia="Times New Roman"/>
          <w:sz w:val="28"/>
        </w:rPr>
        <w:t>информационных</w:t>
      </w:r>
      <w:r w:rsidRPr="00632AC5">
        <w:rPr>
          <w:rFonts w:eastAsia="Times New Roman"/>
          <w:spacing w:val="1"/>
          <w:sz w:val="28"/>
        </w:rPr>
        <w:t xml:space="preserve"> </w:t>
      </w:r>
      <w:r w:rsidRPr="00632AC5">
        <w:rPr>
          <w:rFonts w:eastAsia="Times New Roman"/>
          <w:sz w:val="28"/>
        </w:rPr>
        <w:t>источниках;</w:t>
      </w:r>
    </w:p>
    <w:p w14:paraId="05D3BA62" w14:textId="77777777" w:rsidR="00A66D7F" w:rsidRPr="00632AC5" w:rsidRDefault="00A66D7F" w:rsidP="00632AC5">
      <w:pPr>
        <w:widowControl w:val="0"/>
        <w:autoSpaceDE w:val="0"/>
        <w:autoSpaceDN w:val="0"/>
        <w:spacing w:before="132" w:line="360" w:lineRule="auto"/>
        <w:ind w:firstLine="816"/>
        <w:rPr>
          <w:rFonts w:eastAsia="Times New Roman"/>
          <w:i/>
          <w:sz w:val="28"/>
        </w:rPr>
      </w:pPr>
      <w:r w:rsidRPr="00632AC5">
        <w:rPr>
          <w:rFonts w:eastAsia="Times New Roman"/>
          <w:i/>
          <w:sz w:val="28"/>
        </w:rPr>
        <w:t>базовые</w:t>
      </w:r>
      <w:r w:rsidRPr="00632AC5">
        <w:rPr>
          <w:rFonts w:eastAsia="Times New Roman"/>
          <w:i/>
          <w:spacing w:val="-5"/>
          <w:sz w:val="28"/>
        </w:rPr>
        <w:t xml:space="preserve"> </w:t>
      </w:r>
      <w:r w:rsidRPr="00632AC5">
        <w:rPr>
          <w:rFonts w:eastAsia="Times New Roman"/>
          <w:i/>
          <w:sz w:val="28"/>
        </w:rPr>
        <w:t>исследовательские</w:t>
      </w:r>
      <w:r w:rsidRPr="00632AC5">
        <w:rPr>
          <w:rFonts w:eastAsia="Times New Roman"/>
          <w:i/>
          <w:spacing w:val="-5"/>
          <w:sz w:val="28"/>
        </w:rPr>
        <w:t xml:space="preserve"> </w:t>
      </w:r>
      <w:r w:rsidRPr="00632AC5">
        <w:rPr>
          <w:rFonts w:eastAsia="Times New Roman"/>
          <w:i/>
          <w:sz w:val="28"/>
        </w:rPr>
        <w:t>действия:</w:t>
      </w:r>
    </w:p>
    <w:p w14:paraId="26A2009E" w14:textId="1F465C8C" w:rsidR="00A66D7F" w:rsidRPr="00632AC5" w:rsidRDefault="00A66D7F" w:rsidP="00105E3E">
      <w:pPr>
        <w:widowControl w:val="0"/>
        <w:numPr>
          <w:ilvl w:val="0"/>
          <w:numId w:val="172"/>
        </w:numPr>
        <w:tabs>
          <w:tab w:val="left" w:pos="832"/>
        </w:tabs>
        <w:autoSpaceDE w:val="0"/>
        <w:autoSpaceDN w:val="0"/>
        <w:spacing w:before="111" w:line="360" w:lineRule="auto"/>
        <w:ind w:left="0" w:right="132" w:firstLine="816"/>
        <w:rPr>
          <w:rFonts w:eastAsia="Times New Roman"/>
          <w:sz w:val="28"/>
        </w:rPr>
      </w:pPr>
      <w:r w:rsidRPr="00632AC5">
        <w:rPr>
          <w:rFonts w:eastAsia="Times New Roman"/>
          <w:sz w:val="28"/>
        </w:rPr>
        <w:t>владеть</w:t>
      </w:r>
      <w:r w:rsidRPr="00632AC5">
        <w:rPr>
          <w:rFonts w:eastAsia="Times New Roman"/>
          <w:spacing w:val="1"/>
          <w:sz w:val="28"/>
        </w:rPr>
        <w:t xml:space="preserve"> </w:t>
      </w:r>
      <w:r w:rsidRPr="00632AC5">
        <w:rPr>
          <w:rFonts w:eastAsia="Times New Roman"/>
          <w:sz w:val="28"/>
        </w:rPr>
        <w:t>навыками</w:t>
      </w:r>
      <w:r w:rsidRPr="00632AC5">
        <w:rPr>
          <w:rFonts w:eastAsia="Times New Roman"/>
          <w:spacing w:val="1"/>
          <w:sz w:val="28"/>
        </w:rPr>
        <w:t xml:space="preserve"> </w:t>
      </w:r>
      <w:r w:rsidRPr="00632AC5">
        <w:rPr>
          <w:rFonts w:eastAsia="Times New Roman"/>
          <w:sz w:val="28"/>
        </w:rPr>
        <w:t>учебно-исследовательской</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проектной</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 xml:space="preserve">навыками    </w:t>
      </w:r>
      <w:r w:rsidRPr="00632AC5">
        <w:rPr>
          <w:rFonts w:eastAsia="Times New Roman"/>
          <w:spacing w:val="1"/>
          <w:sz w:val="28"/>
        </w:rPr>
        <w:t xml:space="preserve"> </w:t>
      </w:r>
      <w:r w:rsidRPr="00632AC5">
        <w:rPr>
          <w:rFonts w:eastAsia="Times New Roman"/>
          <w:sz w:val="28"/>
        </w:rPr>
        <w:t xml:space="preserve">разрешения      </w:t>
      </w:r>
      <w:r w:rsidR="002B602D" w:rsidRPr="00632AC5">
        <w:rPr>
          <w:rFonts w:eastAsia="Times New Roman"/>
          <w:sz w:val="28"/>
        </w:rPr>
        <w:t>проблем; способностью</w:t>
      </w:r>
      <w:r w:rsidRPr="00632AC5">
        <w:rPr>
          <w:rFonts w:eastAsia="Times New Roman"/>
          <w:sz w:val="28"/>
        </w:rPr>
        <w:t xml:space="preserve">      и      готовностью</w:t>
      </w:r>
      <w:r w:rsidRPr="00632AC5">
        <w:rPr>
          <w:rFonts w:eastAsia="Times New Roman"/>
          <w:spacing w:val="-67"/>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самостоятельному</w:t>
      </w:r>
      <w:r w:rsidRPr="00632AC5">
        <w:rPr>
          <w:rFonts w:eastAsia="Times New Roman"/>
          <w:spacing w:val="1"/>
          <w:sz w:val="28"/>
        </w:rPr>
        <w:t xml:space="preserve"> </w:t>
      </w:r>
      <w:r w:rsidRPr="00632AC5">
        <w:rPr>
          <w:rFonts w:eastAsia="Times New Roman"/>
          <w:sz w:val="28"/>
        </w:rPr>
        <w:t>поиску</w:t>
      </w:r>
      <w:r w:rsidRPr="00632AC5">
        <w:rPr>
          <w:rFonts w:eastAsia="Times New Roman"/>
          <w:spacing w:val="1"/>
          <w:sz w:val="28"/>
        </w:rPr>
        <w:t xml:space="preserve"> </w:t>
      </w:r>
      <w:r w:rsidRPr="00632AC5">
        <w:rPr>
          <w:rFonts w:eastAsia="Times New Roman"/>
          <w:sz w:val="28"/>
        </w:rPr>
        <w:t>методов</w:t>
      </w:r>
      <w:r w:rsidRPr="00632AC5">
        <w:rPr>
          <w:rFonts w:eastAsia="Times New Roman"/>
          <w:spacing w:val="1"/>
          <w:sz w:val="28"/>
        </w:rPr>
        <w:t xml:space="preserve"> </w:t>
      </w:r>
      <w:r w:rsidRPr="00632AC5">
        <w:rPr>
          <w:rFonts w:eastAsia="Times New Roman"/>
          <w:sz w:val="28"/>
        </w:rPr>
        <w:t>решения</w:t>
      </w:r>
      <w:r w:rsidRPr="00632AC5">
        <w:rPr>
          <w:rFonts w:eastAsia="Times New Roman"/>
          <w:spacing w:val="1"/>
          <w:sz w:val="28"/>
        </w:rPr>
        <w:t xml:space="preserve"> </w:t>
      </w:r>
      <w:r w:rsidRPr="00632AC5">
        <w:rPr>
          <w:rFonts w:eastAsia="Times New Roman"/>
          <w:sz w:val="28"/>
        </w:rPr>
        <w:t>практических</w:t>
      </w:r>
      <w:r w:rsidRPr="00632AC5">
        <w:rPr>
          <w:rFonts w:eastAsia="Times New Roman"/>
          <w:spacing w:val="1"/>
          <w:sz w:val="28"/>
        </w:rPr>
        <w:t xml:space="preserve"> </w:t>
      </w:r>
      <w:r w:rsidRPr="00632AC5">
        <w:rPr>
          <w:rFonts w:eastAsia="Times New Roman"/>
          <w:sz w:val="28"/>
        </w:rPr>
        <w:t>задач,</w:t>
      </w:r>
      <w:r w:rsidRPr="00632AC5">
        <w:rPr>
          <w:rFonts w:eastAsia="Times New Roman"/>
          <w:spacing w:val="1"/>
          <w:sz w:val="28"/>
        </w:rPr>
        <w:t xml:space="preserve"> </w:t>
      </w:r>
      <w:r w:rsidRPr="00632AC5">
        <w:rPr>
          <w:rFonts w:eastAsia="Times New Roman"/>
          <w:sz w:val="28"/>
        </w:rPr>
        <w:t>применению</w:t>
      </w:r>
      <w:r w:rsidRPr="00632AC5">
        <w:rPr>
          <w:rFonts w:eastAsia="Times New Roman"/>
          <w:spacing w:val="-1"/>
          <w:sz w:val="28"/>
        </w:rPr>
        <w:t xml:space="preserve"> </w:t>
      </w:r>
      <w:r w:rsidRPr="00632AC5">
        <w:rPr>
          <w:rFonts w:eastAsia="Times New Roman"/>
          <w:sz w:val="28"/>
        </w:rPr>
        <w:t>различных</w:t>
      </w:r>
      <w:r w:rsidRPr="00632AC5">
        <w:rPr>
          <w:rFonts w:eastAsia="Times New Roman"/>
          <w:spacing w:val="-3"/>
          <w:sz w:val="28"/>
        </w:rPr>
        <w:t xml:space="preserve"> </w:t>
      </w:r>
      <w:r w:rsidRPr="00632AC5">
        <w:rPr>
          <w:rFonts w:eastAsia="Times New Roman"/>
          <w:sz w:val="28"/>
        </w:rPr>
        <w:t>методов</w:t>
      </w:r>
      <w:r w:rsidRPr="00632AC5">
        <w:rPr>
          <w:rFonts w:eastAsia="Times New Roman"/>
          <w:spacing w:val="-2"/>
          <w:sz w:val="28"/>
        </w:rPr>
        <w:t xml:space="preserve"> </w:t>
      </w:r>
      <w:r w:rsidRPr="00632AC5">
        <w:rPr>
          <w:rFonts w:eastAsia="Times New Roman"/>
          <w:sz w:val="28"/>
        </w:rPr>
        <w:t>познания;</w:t>
      </w:r>
    </w:p>
    <w:p w14:paraId="2FFE7E06" w14:textId="77777777" w:rsidR="00A66D7F" w:rsidRPr="00632AC5" w:rsidRDefault="00A66D7F" w:rsidP="00105E3E">
      <w:pPr>
        <w:widowControl w:val="0"/>
        <w:numPr>
          <w:ilvl w:val="0"/>
          <w:numId w:val="172"/>
        </w:numPr>
        <w:tabs>
          <w:tab w:val="left" w:pos="832"/>
        </w:tabs>
        <w:autoSpaceDE w:val="0"/>
        <w:autoSpaceDN w:val="0"/>
        <w:spacing w:before="4" w:line="360" w:lineRule="auto"/>
        <w:ind w:left="0" w:right="131" w:firstLine="816"/>
        <w:rPr>
          <w:rFonts w:eastAsia="Times New Roman"/>
          <w:sz w:val="28"/>
        </w:rPr>
      </w:pPr>
      <w:r w:rsidRPr="00632AC5">
        <w:rPr>
          <w:rFonts w:eastAsia="Times New Roman"/>
          <w:spacing w:val="-1"/>
          <w:sz w:val="28"/>
        </w:rPr>
        <w:t>использовать</w:t>
      </w:r>
      <w:r w:rsidRPr="00632AC5">
        <w:rPr>
          <w:rFonts w:eastAsia="Times New Roman"/>
          <w:spacing w:val="-12"/>
          <w:sz w:val="28"/>
        </w:rPr>
        <w:t xml:space="preserve"> </w:t>
      </w:r>
      <w:r w:rsidRPr="00632AC5">
        <w:rPr>
          <w:rFonts w:eastAsia="Times New Roman"/>
          <w:spacing w:val="-1"/>
          <w:sz w:val="28"/>
        </w:rPr>
        <w:t>различные</w:t>
      </w:r>
      <w:r w:rsidRPr="00632AC5">
        <w:rPr>
          <w:rFonts w:eastAsia="Times New Roman"/>
          <w:spacing w:val="-15"/>
          <w:sz w:val="28"/>
        </w:rPr>
        <w:t xml:space="preserve"> </w:t>
      </w:r>
      <w:r w:rsidRPr="00632AC5">
        <w:rPr>
          <w:rFonts w:eastAsia="Times New Roman"/>
          <w:spacing w:val="-1"/>
          <w:sz w:val="28"/>
        </w:rPr>
        <w:t>виды</w:t>
      </w:r>
      <w:r w:rsidRPr="00632AC5">
        <w:rPr>
          <w:rFonts w:eastAsia="Times New Roman"/>
          <w:spacing w:val="-14"/>
          <w:sz w:val="28"/>
        </w:rPr>
        <w:t xml:space="preserve"> </w:t>
      </w:r>
      <w:r w:rsidRPr="00632AC5">
        <w:rPr>
          <w:rFonts w:eastAsia="Times New Roman"/>
          <w:spacing w:val="-1"/>
          <w:sz w:val="28"/>
        </w:rPr>
        <w:t>деятельности</w:t>
      </w:r>
      <w:r w:rsidRPr="00632AC5">
        <w:rPr>
          <w:rFonts w:eastAsia="Times New Roman"/>
          <w:spacing w:val="-12"/>
          <w:sz w:val="28"/>
        </w:rPr>
        <w:t xml:space="preserve"> </w:t>
      </w:r>
      <w:r w:rsidRPr="00632AC5">
        <w:rPr>
          <w:rFonts w:eastAsia="Times New Roman"/>
          <w:spacing w:val="-1"/>
          <w:sz w:val="28"/>
        </w:rPr>
        <w:t>по</w:t>
      </w:r>
      <w:r w:rsidRPr="00632AC5">
        <w:rPr>
          <w:rFonts w:eastAsia="Times New Roman"/>
          <w:spacing w:val="-17"/>
          <w:sz w:val="28"/>
        </w:rPr>
        <w:t xml:space="preserve"> </w:t>
      </w:r>
      <w:r w:rsidRPr="00632AC5">
        <w:rPr>
          <w:rFonts w:eastAsia="Times New Roman"/>
          <w:spacing w:val="-1"/>
          <w:sz w:val="28"/>
        </w:rPr>
        <w:t>получению</w:t>
      </w:r>
      <w:r w:rsidRPr="00632AC5">
        <w:rPr>
          <w:rFonts w:eastAsia="Times New Roman"/>
          <w:spacing w:val="-14"/>
          <w:sz w:val="28"/>
        </w:rPr>
        <w:t xml:space="preserve"> </w:t>
      </w:r>
      <w:r w:rsidRPr="00632AC5">
        <w:rPr>
          <w:rFonts w:eastAsia="Times New Roman"/>
          <w:spacing w:val="-1"/>
          <w:sz w:val="28"/>
        </w:rPr>
        <w:t>нового</w:t>
      </w:r>
      <w:r w:rsidRPr="00632AC5">
        <w:rPr>
          <w:rFonts w:eastAsia="Times New Roman"/>
          <w:spacing w:val="-17"/>
          <w:sz w:val="28"/>
        </w:rPr>
        <w:t xml:space="preserve"> </w:t>
      </w:r>
      <w:r w:rsidRPr="00632AC5">
        <w:rPr>
          <w:rFonts w:eastAsia="Times New Roman"/>
          <w:spacing w:val="-1"/>
          <w:sz w:val="28"/>
        </w:rPr>
        <w:t>знания,</w:t>
      </w:r>
      <w:r w:rsidRPr="00632AC5">
        <w:rPr>
          <w:rFonts w:eastAsia="Times New Roman"/>
          <w:spacing w:val="-10"/>
          <w:sz w:val="28"/>
        </w:rPr>
        <w:t xml:space="preserve"> </w:t>
      </w:r>
      <w:r w:rsidRPr="00632AC5">
        <w:rPr>
          <w:rFonts w:eastAsia="Times New Roman"/>
          <w:sz w:val="28"/>
        </w:rPr>
        <w:t>его</w:t>
      </w:r>
      <w:r w:rsidRPr="00632AC5">
        <w:rPr>
          <w:rFonts w:eastAsia="Times New Roman"/>
          <w:spacing w:val="-68"/>
          <w:sz w:val="28"/>
        </w:rPr>
        <w:t xml:space="preserve"> </w:t>
      </w:r>
      <w:r w:rsidRPr="00632AC5">
        <w:rPr>
          <w:rFonts w:eastAsia="Times New Roman"/>
          <w:sz w:val="28"/>
        </w:rPr>
        <w:t>интерпретации, преобразованию и применению в учебных ситуациях, в том</w:t>
      </w:r>
      <w:r w:rsidRPr="00632AC5">
        <w:rPr>
          <w:rFonts w:eastAsia="Times New Roman"/>
          <w:spacing w:val="1"/>
          <w:sz w:val="28"/>
        </w:rPr>
        <w:t xml:space="preserve"> </w:t>
      </w:r>
      <w:r w:rsidRPr="00632AC5">
        <w:rPr>
          <w:rFonts w:eastAsia="Times New Roman"/>
          <w:sz w:val="28"/>
        </w:rPr>
        <w:t>числе</w:t>
      </w:r>
      <w:r w:rsidRPr="00632AC5">
        <w:rPr>
          <w:rFonts w:eastAsia="Times New Roman"/>
          <w:spacing w:val="-2"/>
          <w:sz w:val="28"/>
        </w:rPr>
        <w:t xml:space="preserve"> </w:t>
      </w:r>
      <w:r w:rsidRPr="00632AC5">
        <w:rPr>
          <w:rFonts w:eastAsia="Times New Roman"/>
          <w:sz w:val="28"/>
        </w:rPr>
        <w:t>при</w:t>
      </w:r>
      <w:r w:rsidRPr="00632AC5">
        <w:rPr>
          <w:rFonts w:eastAsia="Times New Roman"/>
          <w:spacing w:val="1"/>
          <w:sz w:val="28"/>
        </w:rPr>
        <w:t xml:space="preserve"> </w:t>
      </w:r>
      <w:r w:rsidRPr="00632AC5">
        <w:rPr>
          <w:rFonts w:eastAsia="Times New Roman"/>
          <w:sz w:val="28"/>
        </w:rPr>
        <w:t>создании</w:t>
      </w:r>
      <w:r w:rsidRPr="00632AC5">
        <w:rPr>
          <w:rFonts w:eastAsia="Times New Roman"/>
          <w:spacing w:val="1"/>
          <w:sz w:val="28"/>
        </w:rPr>
        <w:t xml:space="preserve"> </w:t>
      </w:r>
      <w:r w:rsidRPr="00632AC5">
        <w:rPr>
          <w:rFonts w:eastAsia="Times New Roman"/>
          <w:sz w:val="28"/>
        </w:rPr>
        <w:t>учебных</w:t>
      </w:r>
      <w:r w:rsidRPr="00632AC5">
        <w:rPr>
          <w:rFonts w:eastAsia="Times New Roman"/>
          <w:spacing w:val="-3"/>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социальных</w:t>
      </w:r>
      <w:r w:rsidRPr="00632AC5">
        <w:rPr>
          <w:rFonts w:eastAsia="Times New Roman"/>
          <w:spacing w:val="-3"/>
          <w:sz w:val="28"/>
        </w:rPr>
        <w:t xml:space="preserve"> </w:t>
      </w:r>
      <w:r w:rsidRPr="00632AC5">
        <w:rPr>
          <w:rFonts w:eastAsia="Times New Roman"/>
          <w:sz w:val="28"/>
        </w:rPr>
        <w:t>проектов;</w:t>
      </w:r>
    </w:p>
    <w:p w14:paraId="513570BD" w14:textId="77777777" w:rsidR="00A66D7F" w:rsidRPr="00632AC5" w:rsidRDefault="00A66D7F" w:rsidP="00105E3E">
      <w:pPr>
        <w:widowControl w:val="0"/>
        <w:numPr>
          <w:ilvl w:val="0"/>
          <w:numId w:val="172"/>
        </w:numPr>
        <w:tabs>
          <w:tab w:val="left" w:pos="832"/>
        </w:tabs>
        <w:autoSpaceDE w:val="0"/>
        <w:autoSpaceDN w:val="0"/>
        <w:spacing w:before="13" w:line="360" w:lineRule="auto"/>
        <w:ind w:left="0" w:right="139" w:firstLine="816"/>
        <w:rPr>
          <w:rFonts w:eastAsia="Times New Roman"/>
          <w:sz w:val="28"/>
        </w:rPr>
      </w:pPr>
      <w:r w:rsidRPr="00632AC5">
        <w:rPr>
          <w:rFonts w:eastAsia="Times New Roman"/>
          <w:sz w:val="28"/>
        </w:rPr>
        <w:lastRenderedPageBreak/>
        <w:t>формировать</w:t>
      </w:r>
      <w:r w:rsidRPr="00632AC5">
        <w:rPr>
          <w:rFonts w:eastAsia="Times New Roman"/>
          <w:spacing w:val="1"/>
          <w:sz w:val="28"/>
        </w:rPr>
        <w:t xml:space="preserve"> </w:t>
      </w:r>
      <w:r w:rsidRPr="00632AC5">
        <w:rPr>
          <w:rFonts w:eastAsia="Times New Roman"/>
          <w:sz w:val="28"/>
        </w:rPr>
        <w:t>научный</w:t>
      </w:r>
      <w:r w:rsidRPr="00632AC5">
        <w:rPr>
          <w:rFonts w:eastAsia="Times New Roman"/>
          <w:spacing w:val="1"/>
          <w:sz w:val="28"/>
        </w:rPr>
        <w:t xml:space="preserve"> </w:t>
      </w:r>
      <w:r w:rsidRPr="00632AC5">
        <w:rPr>
          <w:rFonts w:eastAsia="Times New Roman"/>
          <w:sz w:val="28"/>
        </w:rPr>
        <w:t>тип</w:t>
      </w:r>
      <w:r w:rsidRPr="00632AC5">
        <w:rPr>
          <w:rFonts w:eastAsia="Times New Roman"/>
          <w:spacing w:val="1"/>
          <w:sz w:val="28"/>
        </w:rPr>
        <w:t xml:space="preserve"> </w:t>
      </w:r>
      <w:r w:rsidRPr="00632AC5">
        <w:rPr>
          <w:rFonts w:eastAsia="Times New Roman"/>
          <w:sz w:val="28"/>
        </w:rPr>
        <w:t>мышления,</w:t>
      </w:r>
      <w:r w:rsidRPr="00632AC5">
        <w:rPr>
          <w:rFonts w:eastAsia="Times New Roman"/>
          <w:spacing w:val="1"/>
          <w:sz w:val="28"/>
        </w:rPr>
        <w:t xml:space="preserve"> </w:t>
      </w:r>
      <w:r w:rsidRPr="00632AC5">
        <w:rPr>
          <w:rFonts w:eastAsia="Times New Roman"/>
          <w:sz w:val="28"/>
        </w:rPr>
        <w:t>владеть</w:t>
      </w:r>
      <w:r w:rsidRPr="00632AC5">
        <w:rPr>
          <w:rFonts w:eastAsia="Times New Roman"/>
          <w:spacing w:val="1"/>
          <w:sz w:val="28"/>
        </w:rPr>
        <w:t xml:space="preserve"> </w:t>
      </w:r>
      <w:r w:rsidRPr="00632AC5">
        <w:rPr>
          <w:rFonts w:eastAsia="Times New Roman"/>
          <w:sz w:val="28"/>
        </w:rPr>
        <w:t>научной</w:t>
      </w:r>
      <w:r w:rsidRPr="00632AC5">
        <w:rPr>
          <w:rFonts w:eastAsia="Times New Roman"/>
          <w:spacing w:val="1"/>
          <w:sz w:val="28"/>
        </w:rPr>
        <w:t xml:space="preserve"> </w:t>
      </w:r>
      <w:r w:rsidRPr="00632AC5">
        <w:rPr>
          <w:rFonts w:eastAsia="Times New Roman"/>
          <w:sz w:val="28"/>
        </w:rPr>
        <w:t>терминологией,</w:t>
      </w:r>
      <w:r w:rsidRPr="00632AC5">
        <w:rPr>
          <w:rFonts w:eastAsia="Times New Roman"/>
          <w:spacing w:val="1"/>
          <w:sz w:val="28"/>
        </w:rPr>
        <w:t xml:space="preserve"> </w:t>
      </w:r>
      <w:r w:rsidRPr="00632AC5">
        <w:rPr>
          <w:rFonts w:eastAsia="Times New Roman"/>
          <w:sz w:val="28"/>
        </w:rPr>
        <w:t>ключевыми</w:t>
      </w:r>
      <w:r w:rsidRPr="00632AC5">
        <w:rPr>
          <w:rFonts w:eastAsia="Times New Roman"/>
          <w:spacing w:val="1"/>
          <w:sz w:val="28"/>
        </w:rPr>
        <w:t xml:space="preserve"> </w:t>
      </w:r>
      <w:r w:rsidRPr="00632AC5">
        <w:rPr>
          <w:rFonts w:eastAsia="Times New Roman"/>
          <w:sz w:val="28"/>
        </w:rPr>
        <w:t>понятиями</w:t>
      </w:r>
      <w:r w:rsidRPr="00632AC5">
        <w:rPr>
          <w:rFonts w:eastAsia="Times New Roman"/>
          <w:spacing w:val="-5"/>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методами;</w:t>
      </w:r>
    </w:p>
    <w:p w14:paraId="0A32E438" w14:textId="77777777" w:rsidR="00A66D7F" w:rsidRPr="00632AC5" w:rsidRDefault="00A66D7F" w:rsidP="00105E3E">
      <w:pPr>
        <w:widowControl w:val="0"/>
        <w:numPr>
          <w:ilvl w:val="0"/>
          <w:numId w:val="172"/>
        </w:numPr>
        <w:tabs>
          <w:tab w:val="left" w:pos="832"/>
        </w:tabs>
        <w:autoSpaceDE w:val="0"/>
        <w:autoSpaceDN w:val="0"/>
        <w:spacing w:before="8" w:line="360" w:lineRule="auto"/>
        <w:ind w:left="0" w:right="137" w:firstLine="816"/>
        <w:rPr>
          <w:rFonts w:eastAsia="Times New Roman"/>
          <w:sz w:val="28"/>
        </w:rPr>
      </w:pPr>
      <w:r w:rsidRPr="00632AC5">
        <w:rPr>
          <w:rFonts w:eastAsia="Times New Roman"/>
          <w:sz w:val="28"/>
        </w:rPr>
        <w:t>ставить</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формулировать</w:t>
      </w:r>
      <w:r w:rsidRPr="00632AC5">
        <w:rPr>
          <w:rFonts w:eastAsia="Times New Roman"/>
          <w:spacing w:val="1"/>
          <w:sz w:val="28"/>
        </w:rPr>
        <w:t xml:space="preserve"> </w:t>
      </w:r>
      <w:r w:rsidRPr="00632AC5">
        <w:rPr>
          <w:rFonts w:eastAsia="Times New Roman"/>
          <w:sz w:val="28"/>
        </w:rPr>
        <w:t>собственные</w:t>
      </w:r>
      <w:r w:rsidRPr="00632AC5">
        <w:rPr>
          <w:rFonts w:eastAsia="Times New Roman"/>
          <w:spacing w:val="1"/>
          <w:sz w:val="28"/>
        </w:rPr>
        <w:t xml:space="preserve"> </w:t>
      </w:r>
      <w:r w:rsidRPr="00632AC5">
        <w:rPr>
          <w:rFonts w:eastAsia="Times New Roman"/>
          <w:sz w:val="28"/>
        </w:rPr>
        <w:t>задачи</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образовательной</w:t>
      </w:r>
      <w:r w:rsidRPr="00632AC5">
        <w:rPr>
          <w:rFonts w:eastAsia="Times New Roman"/>
          <w:spacing w:val="1"/>
          <w:sz w:val="28"/>
        </w:rPr>
        <w:t xml:space="preserve"> </w:t>
      </w:r>
      <w:r w:rsidRPr="00632AC5">
        <w:rPr>
          <w:rFonts w:eastAsia="Times New Roman"/>
          <w:sz w:val="28"/>
        </w:rPr>
        <w:t>деятельности</w:t>
      </w:r>
      <w:r w:rsidRPr="00632AC5">
        <w:rPr>
          <w:rFonts w:eastAsia="Times New Roman"/>
          <w:spacing w:val="1"/>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жизненных</w:t>
      </w:r>
      <w:r w:rsidRPr="00632AC5">
        <w:rPr>
          <w:rFonts w:eastAsia="Times New Roman"/>
          <w:spacing w:val="-4"/>
          <w:sz w:val="28"/>
        </w:rPr>
        <w:t xml:space="preserve"> </w:t>
      </w:r>
      <w:r w:rsidRPr="00632AC5">
        <w:rPr>
          <w:rFonts w:eastAsia="Times New Roman"/>
          <w:sz w:val="28"/>
        </w:rPr>
        <w:t>ситуациях;</w:t>
      </w:r>
    </w:p>
    <w:p w14:paraId="5D69FEDA" w14:textId="77777777" w:rsidR="00A66D7F" w:rsidRPr="00632AC5" w:rsidRDefault="00A66D7F" w:rsidP="00632AC5">
      <w:pPr>
        <w:widowControl w:val="0"/>
        <w:autoSpaceDE w:val="0"/>
        <w:autoSpaceDN w:val="0"/>
        <w:spacing w:before="123" w:line="360" w:lineRule="auto"/>
        <w:ind w:firstLine="816"/>
        <w:rPr>
          <w:rFonts w:eastAsia="Times New Roman"/>
          <w:i/>
          <w:sz w:val="28"/>
        </w:rPr>
      </w:pPr>
      <w:r w:rsidRPr="00632AC5">
        <w:rPr>
          <w:rFonts w:eastAsia="Times New Roman"/>
          <w:i/>
          <w:sz w:val="28"/>
        </w:rPr>
        <w:t>работа</w:t>
      </w:r>
      <w:r w:rsidRPr="00632AC5">
        <w:rPr>
          <w:rFonts w:eastAsia="Times New Roman"/>
          <w:i/>
          <w:spacing w:val="1"/>
          <w:sz w:val="28"/>
        </w:rPr>
        <w:t xml:space="preserve"> </w:t>
      </w:r>
      <w:r w:rsidRPr="00632AC5">
        <w:rPr>
          <w:rFonts w:eastAsia="Times New Roman"/>
          <w:i/>
          <w:sz w:val="28"/>
        </w:rPr>
        <w:t>с</w:t>
      </w:r>
      <w:r w:rsidRPr="00632AC5">
        <w:rPr>
          <w:rFonts w:eastAsia="Times New Roman"/>
          <w:i/>
          <w:spacing w:val="-4"/>
          <w:sz w:val="28"/>
        </w:rPr>
        <w:t xml:space="preserve"> </w:t>
      </w:r>
      <w:r w:rsidRPr="00632AC5">
        <w:rPr>
          <w:rFonts w:eastAsia="Times New Roman"/>
          <w:i/>
          <w:sz w:val="28"/>
        </w:rPr>
        <w:t>информацией:</w:t>
      </w:r>
    </w:p>
    <w:p w14:paraId="4662C81D" w14:textId="77777777" w:rsidR="00A66D7F" w:rsidRPr="00632AC5" w:rsidRDefault="00A66D7F" w:rsidP="00105E3E">
      <w:pPr>
        <w:widowControl w:val="0"/>
        <w:numPr>
          <w:ilvl w:val="0"/>
          <w:numId w:val="172"/>
        </w:numPr>
        <w:tabs>
          <w:tab w:val="left" w:pos="832"/>
        </w:tabs>
        <w:autoSpaceDE w:val="0"/>
        <w:autoSpaceDN w:val="0"/>
        <w:spacing w:before="112" w:line="360" w:lineRule="auto"/>
        <w:ind w:left="0" w:right="133" w:firstLine="816"/>
        <w:rPr>
          <w:rFonts w:eastAsia="Times New Roman"/>
          <w:sz w:val="28"/>
        </w:rPr>
      </w:pPr>
      <w:r w:rsidRPr="00632AC5">
        <w:rPr>
          <w:rFonts w:eastAsia="Times New Roman"/>
          <w:sz w:val="28"/>
        </w:rPr>
        <w:t>ориентироваться</w:t>
      </w:r>
      <w:r w:rsidRPr="00632AC5">
        <w:rPr>
          <w:rFonts w:eastAsia="Times New Roman"/>
          <w:spacing w:val="1"/>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различных</w:t>
      </w:r>
      <w:r w:rsidRPr="00632AC5">
        <w:rPr>
          <w:rFonts w:eastAsia="Times New Roman"/>
          <w:spacing w:val="1"/>
          <w:sz w:val="28"/>
        </w:rPr>
        <w:t xml:space="preserve"> </w:t>
      </w:r>
      <w:r w:rsidRPr="00632AC5">
        <w:rPr>
          <w:rFonts w:eastAsia="Times New Roman"/>
          <w:sz w:val="28"/>
        </w:rPr>
        <w:t>источниках</w:t>
      </w:r>
      <w:r w:rsidRPr="00632AC5">
        <w:rPr>
          <w:rFonts w:eastAsia="Times New Roman"/>
          <w:spacing w:val="1"/>
          <w:sz w:val="28"/>
        </w:rPr>
        <w:t xml:space="preserve"> </w:t>
      </w:r>
      <w:r w:rsidRPr="00632AC5">
        <w:rPr>
          <w:rFonts w:eastAsia="Times New Roman"/>
          <w:sz w:val="28"/>
        </w:rPr>
        <w:t>информации</w:t>
      </w:r>
      <w:r w:rsidRPr="00632AC5">
        <w:rPr>
          <w:rFonts w:eastAsia="Times New Roman"/>
          <w:spacing w:val="1"/>
          <w:sz w:val="28"/>
        </w:rPr>
        <w:t xml:space="preserve"> </w:t>
      </w:r>
      <w:r w:rsidRPr="00632AC5">
        <w:rPr>
          <w:rFonts w:eastAsia="Times New Roman"/>
          <w:sz w:val="28"/>
        </w:rPr>
        <w:t>(тексте</w:t>
      </w:r>
      <w:r w:rsidRPr="00632AC5">
        <w:rPr>
          <w:rFonts w:eastAsia="Times New Roman"/>
          <w:spacing w:val="1"/>
          <w:sz w:val="28"/>
        </w:rPr>
        <w:t xml:space="preserve"> </w:t>
      </w:r>
      <w:r w:rsidRPr="00632AC5">
        <w:rPr>
          <w:rFonts w:eastAsia="Times New Roman"/>
          <w:sz w:val="28"/>
        </w:rPr>
        <w:t>учебного</w:t>
      </w:r>
      <w:r w:rsidRPr="00632AC5">
        <w:rPr>
          <w:rFonts w:eastAsia="Times New Roman"/>
          <w:spacing w:val="1"/>
          <w:sz w:val="28"/>
        </w:rPr>
        <w:t xml:space="preserve"> </w:t>
      </w:r>
      <w:r w:rsidRPr="00632AC5">
        <w:rPr>
          <w:rFonts w:eastAsia="Times New Roman"/>
          <w:sz w:val="28"/>
        </w:rPr>
        <w:t>пособия,</w:t>
      </w:r>
      <w:r w:rsidRPr="00632AC5">
        <w:rPr>
          <w:rFonts w:eastAsia="Times New Roman"/>
          <w:spacing w:val="1"/>
          <w:sz w:val="28"/>
        </w:rPr>
        <w:t xml:space="preserve"> </w:t>
      </w:r>
      <w:r w:rsidRPr="00632AC5">
        <w:rPr>
          <w:rFonts w:eastAsia="Times New Roman"/>
          <w:sz w:val="28"/>
        </w:rPr>
        <w:t>научно-популярной</w:t>
      </w:r>
      <w:r w:rsidRPr="00632AC5">
        <w:rPr>
          <w:rFonts w:eastAsia="Times New Roman"/>
          <w:spacing w:val="1"/>
          <w:sz w:val="28"/>
        </w:rPr>
        <w:t xml:space="preserve"> </w:t>
      </w:r>
      <w:r w:rsidRPr="00632AC5">
        <w:rPr>
          <w:rFonts w:eastAsia="Times New Roman"/>
          <w:sz w:val="28"/>
        </w:rPr>
        <w:t>литературе,</w:t>
      </w:r>
      <w:r w:rsidRPr="00632AC5">
        <w:rPr>
          <w:rFonts w:eastAsia="Times New Roman"/>
          <w:spacing w:val="1"/>
          <w:sz w:val="28"/>
        </w:rPr>
        <w:t xml:space="preserve"> </w:t>
      </w:r>
      <w:r w:rsidRPr="00632AC5">
        <w:rPr>
          <w:rFonts w:eastAsia="Times New Roman"/>
          <w:sz w:val="28"/>
        </w:rPr>
        <w:t>биологических</w:t>
      </w:r>
      <w:r w:rsidRPr="00632AC5">
        <w:rPr>
          <w:rFonts w:eastAsia="Times New Roman"/>
          <w:spacing w:val="1"/>
          <w:sz w:val="28"/>
        </w:rPr>
        <w:t xml:space="preserve"> </w:t>
      </w:r>
      <w:r w:rsidRPr="00632AC5">
        <w:rPr>
          <w:rFonts w:eastAsia="Times New Roman"/>
          <w:sz w:val="28"/>
        </w:rPr>
        <w:t>словарях</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справочниках, компьютерных базах данных, в Интернете), анализировать</w:t>
      </w:r>
      <w:r w:rsidRPr="00632AC5">
        <w:rPr>
          <w:rFonts w:eastAsia="Times New Roman"/>
          <w:spacing w:val="1"/>
          <w:sz w:val="28"/>
        </w:rPr>
        <w:t xml:space="preserve"> </w:t>
      </w:r>
      <w:r w:rsidRPr="00632AC5">
        <w:rPr>
          <w:rFonts w:eastAsia="Times New Roman"/>
          <w:sz w:val="28"/>
        </w:rPr>
        <w:t>информацию</w:t>
      </w:r>
      <w:r w:rsidRPr="00632AC5">
        <w:rPr>
          <w:rFonts w:eastAsia="Times New Roman"/>
          <w:spacing w:val="-10"/>
          <w:sz w:val="28"/>
        </w:rPr>
        <w:t xml:space="preserve"> </w:t>
      </w:r>
      <w:r w:rsidRPr="00632AC5">
        <w:rPr>
          <w:rFonts w:eastAsia="Times New Roman"/>
          <w:sz w:val="28"/>
        </w:rPr>
        <w:t>различных</w:t>
      </w:r>
      <w:r w:rsidRPr="00632AC5">
        <w:rPr>
          <w:rFonts w:eastAsia="Times New Roman"/>
          <w:spacing w:val="-14"/>
          <w:sz w:val="28"/>
        </w:rPr>
        <w:t xml:space="preserve"> </w:t>
      </w:r>
      <w:r w:rsidRPr="00632AC5">
        <w:rPr>
          <w:rFonts w:eastAsia="Times New Roman"/>
          <w:sz w:val="28"/>
        </w:rPr>
        <w:t>видов</w:t>
      </w:r>
      <w:r w:rsidRPr="00632AC5">
        <w:rPr>
          <w:rFonts w:eastAsia="Times New Roman"/>
          <w:spacing w:val="-13"/>
          <w:sz w:val="28"/>
        </w:rPr>
        <w:t xml:space="preserve"> </w:t>
      </w:r>
      <w:r w:rsidRPr="00632AC5">
        <w:rPr>
          <w:rFonts w:eastAsia="Times New Roman"/>
          <w:sz w:val="28"/>
        </w:rPr>
        <w:t>и</w:t>
      </w:r>
      <w:r w:rsidRPr="00632AC5">
        <w:rPr>
          <w:rFonts w:eastAsia="Times New Roman"/>
          <w:spacing w:val="-10"/>
          <w:sz w:val="28"/>
        </w:rPr>
        <w:t xml:space="preserve"> </w:t>
      </w:r>
      <w:r w:rsidRPr="00632AC5">
        <w:rPr>
          <w:rFonts w:eastAsia="Times New Roman"/>
          <w:sz w:val="28"/>
        </w:rPr>
        <w:t>форм</w:t>
      </w:r>
      <w:r w:rsidRPr="00632AC5">
        <w:rPr>
          <w:rFonts w:eastAsia="Times New Roman"/>
          <w:spacing w:val="-9"/>
          <w:sz w:val="28"/>
        </w:rPr>
        <w:t xml:space="preserve"> </w:t>
      </w:r>
      <w:r w:rsidRPr="00632AC5">
        <w:rPr>
          <w:rFonts w:eastAsia="Times New Roman"/>
          <w:sz w:val="28"/>
        </w:rPr>
        <w:t>представления,</w:t>
      </w:r>
      <w:r w:rsidRPr="00632AC5">
        <w:rPr>
          <w:rFonts w:eastAsia="Times New Roman"/>
          <w:spacing w:val="-9"/>
          <w:sz w:val="28"/>
        </w:rPr>
        <w:t xml:space="preserve"> </w:t>
      </w:r>
      <w:r w:rsidRPr="00632AC5">
        <w:rPr>
          <w:rFonts w:eastAsia="Times New Roman"/>
          <w:sz w:val="28"/>
        </w:rPr>
        <w:t>критически</w:t>
      </w:r>
      <w:r w:rsidRPr="00632AC5">
        <w:rPr>
          <w:rFonts w:eastAsia="Times New Roman"/>
          <w:spacing w:val="-9"/>
          <w:sz w:val="28"/>
        </w:rPr>
        <w:t xml:space="preserve"> </w:t>
      </w:r>
      <w:r w:rsidRPr="00632AC5">
        <w:rPr>
          <w:rFonts w:eastAsia="Times New Roman"/>
          <w:sz w:val="28"/>
        </w:rPr>
        <w:t>оценивать</w:t>
      </w:r>
      <w:r w:rsidRPr="00632AC5">
        <w:rPr>
          <w:rFonts w:eastAsia="Times New Roman"/>
          <w:spacing w:val="-68"/>
          <w:sz w:val="28"/>
        </w:rPr>
        <w:t xml:space="preserve"> </w:t>
      </w:r>
      <w:r w:rsidRPr="00632AC5">
        <w:rPr>
          <w:rFonts w:eastAsia="Times New Roman"/>
          <w:sz w:val="28"/>
        </w:rPr>
        <w:t>ее</w:t>
      </w:r>
      <w:r w:rsidRPr="00632AC5">
        <w:rPr>
          <w:rFonts w:eastAsia="Times New Roman"/>
          <w:spacing w:val="-1"/>
          <w:sz w:val="28"/>
        </w:rPr>
        <w:t xml:space="preserve"> </w:t>
      </w:r>
      <w:r w:rsidRPr="00632AC5">
        <w:rPr>
          <w:rFonts w:eastAsia="Times New Roman"/>
          <w:sz w:val="28"/>
        </w:rPr>
        <w:t>достоверность</w:t>
      </w:r>
      <w:r w:rsidRPr="00632AC5">
        <w:rPr>
          <w:rFonts w:eastAsia="Times New Roman"/>
          <w:spacing w:val="2"/>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непротиворечивость;</w:t>
      </w:r>
    </w:p>
    <w:p w14:paraId="56A3CEFC" w14:textId="77777777" w:rsidR="00A66D7F" w:rsidRPr="00632AC5" w:rsidRDefault="00A66D7F" w:rsidP="00105E3E">
      <w:pPr>
        <w:widowControl w:val="0"/>
        <w:numPr>
          <w:ilvl w:val="0"/>
          <w:numId w:val="172"/>
        </w:numPr>
        <w:tabs>
          <w:tab w:val="left" w:pos="832"/>
        </w:tabs>
        <w:autoSpaceDE w:val="0"/>
        <w:autoSpaceDN w:val="0"/>
        <w:spacing w:before="11" w:line="360" w:lineRule="auto"/>
        <w:ind w:left="0" w:right="143" w:firstLine="816"/>
        <w:rPr>
          <w:rFonts w:eastAsia="Times New Roman"/>
          <w:sz w:val="28"/>
        </w:rPr>
      </w:pPr>
      <w:r w:rsidRPr="00632AC5">
        <w:rPr>
          <w:rFonts w:eastAsia="Times New Roman"/>
          <w:sz w:val="28"/>
        </w:rPr>
        <w:t>формулировать</w:t>
      </w:r>
      <w:r w:rsidRPr="00632AC5">
        <w:rPr>
          <w:rFonts w:eastAsia="Times New Roman"/>
          <w:spacing w:val="-8"/>
          <w:sz w:val="28"/>
        </w:rPr>
        <w:t xml:space="preserve"> </w:t>
      </w:r>
      <w:r w:rsidRPr="00632AC5">
        <w:rPr>
          <w:rFonts w:eastAsia="Times New Roman"/>
          <w:sz w:val="28"/>
        </w:rPr>
        <w:t>запросы</w:t>
      </w:r>
      <w:r w:rsidRPr="00632AC5">
        <w:rPr>
          <w:rFonts w:eastAsia="Times New Roman"/>
          <w:spacing w:val="-12"/>
          <w:sz w:val="28"/>
        </w:rPr>
        <w:t xml:space="preserve"> </w:t>
      </w:r>
      <w:r w:rsidRPr="00632AC5">
        <w:rPr>
          <w:rFonts w:eastAsia="Times New Roman"/>
          <w:sz w:val="28"/>
        </w:rPr>
        <w:t>и</w:t>
      </w:r>
      <w:r w:rsidRPr="00632AC5">
        <w:rPr>
          <w:rFonts w:eastAsia="Times New Roman"/>
          <w:spacing w:val="-10"/>
          <w:sz w:val="28"/>
        </w:rPr>
        <w:t xml:space="preserve"> </w:t>
      </w:r>
      <w:r w:rsidRPr="00632AC5">
        <w:rPr>
          <w:rFonts w:eastAsia="Times New Roman"/>
          <w:sz w:val="28"/>
        </w:rPr>
        <w:t>применять</w:t>
      </w:r>
      <w:r w:rsidRPr="00632AC5">
        <w:rPr>
          <w:rFonts w:eastAsia="Times New Roman"/>
          <w:spacing w:val="-9"/>
          <w:sz w:val="28"/>
        </w:rPr>
        <w:t xml:space="preserve"> </w:t>
      </w:r>
      <w:r w:rsidRPr="00632AC5">
        <w:rPr>
          <w:rFonts w:eastAsia="Times New Roman"/>
          <w:sz w:val="28"/>
        </w:rPr>
        <w:t>различные</w:t>
      </w:r>
      <w:r w:rsidRPr="00632AC5">
        <w:rPr>
          <w:rFonts w:eastAsia="Times New Roman"/>
          <w:spacing w:val="-13"/>
          <w:sz w:val="28"/>
        </w:rPr>
        <w:t xml:space="preserve"> </w:t>
      </w:r>
      <w:r w:rsidRPr="00632AC5">
        <w:rPr>
          <w:rFonts w:eastAsia="Times New Roman"/>
          <w:sz w:val="28"/>
        </w:rPr>
        <w:t>методы</w:t>
      </w:r>
      <w:r w:rsidRPr="00632AC5">
        <w:rPr>
          <w:rFonts w:eastAsia="Times New Roman"/>
          <w:spacing w:val="-12"/>
          <w:sz w:val="28"/>
        </w:rPr>
        <w:t xml:space="preserve"> </w:t>
      </w:r>
      <w:r w:rsidRPr="00632AC5">
        <w:rPr>
          <w:rFonts w:eastAsia="Times New Roman"/>
          <w:sz w:val="28"/>
        </w:rPr>
        <w:t>при</w:t>
      </w:r>
      <w:r w:rsidRPr="00632AC5">
        <w:rPr>
          <w:rFonts w:eastAsia="Times New Roman"/>
          <w:spacing w:val="-10"/>
          <w:sz w:val="28"/>
        </w:rPr>
        <w:t xml:space="preserve"> </w:t>
      </w:r>
      <w:r w:rsidRPr="00632AC5">
        <w:rPr>
          <w:rFonts w:eastAsia="Times New Roman"/>
          <w:sz w:val="28"/>
        </w:rPr>
        <w:t>поиске</w:t>
      </w:r>
      <w:r w:rsidRPr="00632AC5">
        <w:rPr>
          <w:rFonts w:eastAsia="Times New Roman"/>
          <w:spacing w:val="-13"/>
          <w:sz w:val="28"/>
        </w:rPr>
        <w:t xml:space="preserve"> </w:t>
      </w:r>
      <w:r w:rsidRPr="00632AC5">
        <w:rPr>
          <w:rFonts w:eastAsia="Times New Roman"/>
          <w:sz w:val="28"/>
        </w:rPr>
        <w:t>и</w:t>
      </w:r>
      <w:r w:rsidRPr="00632AC5">
        <w:rPr>
          <w:rFonts w:eastAsia="Times New Roman"/>
          <w:spacing w:val="-10"/>
          <w:sz w:val="28"/>
        </w:rPr>
        <w:t xml:space="preserve"> </w:t>
      </w:r>
      <w:r w:rsidRPr="00632AC5">
        <w:rPr>
          <w:rFonts w:eastAsia="Times New Roman"/>
          <w:sz w:val="28"/>
        </w:rPr>
        <w:t>отборе</w:t>
      </w:r>
      <w:r w:rsidRPr="00632AC5">
        <w:rPr>
          <w:rFonts w:eastAsia="Times New Roman"/>
          <w:spacing w:val="-67"/>
          <w:sz w:val="28"/>
        </w:rPr>
        <w:t xml:space="preserve"> </w:t>
      </w:r>
      <w:r w:rsidRPr="00632AC5">
        <w:rPr>
          <w:rFonts w:eastAsia="Times New Roman"/>
          <w:sz w:val="28"/>
        </w:rPr>
        <w:t>биологической</w:t>
      </w:r>
      <w:r w:rsidRPr="00632AC5">
        <w:rPr>
          <w:rFonts w:eastAsia="Times New Roman"/>
          <w:spacing w:val="-5"/>
          <w:sz w:val="28"/>
        </w:rPr>
        <w:t xml:space="preserve"> </w:t>
      </w:r>
      <w:r w:rsidRPr="00632AC5">
        <w:rPr>
          <w:rFonts w:eastAsia="Times New Roman"/>
          <w:sz w:val="28"/>
        </w:rPr>
        <w:t>информации,</w:t>
      </w:r>
      <w:r w:rsidRPr="00632AC5">
        <w:rPr>
          <w:rFonts w:eastAsia="Times New Roman"/>
          <w:spacing w:val="-3"/>
          <w:sz w:val="28"/>
        </w:rPr>
        <w:t xml:space="preserve"> </w:t>
      </w:r>
      <w:r w:rsidRPr="00632AC5">
        <w:rPr>
          <w:rFonts w:eastAsia="Times New Roman"/>
          <w:sz w:val="28"/>
        </w:rPr>
        <w:t>необходимой</w:t>
      </w:r>
      <w:r w:rsidRPr="00632AC5">
        <w:rPr>
          <w:rFonts w:eastAsia="Times New Roman"/>
          <w:spacing w:val="-4"/>
          <w:sz w:val="28"/>
        </w:rPr>
        <w:t xml:space="preserve"> </w:t>
      </w:r>
      <w:r w:rsidRPr="00632AC5">
        <w:rPr>
          <w:rFonts w:eastAsia="Times New Roman"/>
          <w:sz w:val="28"/>
        </w:rPr>
        <w:t>для</w:t>
      </w:r>
      <w:r w:rsidRPr="00632AC5">
        <w:rPr>
          <w:rFonts w:eastAsia="Times New Roman"/>
          <w:spacing w:val="-5"/>
          <w:sz w:val="28"/>
        </w:rPr>
        <w:t xml:space="preserve"> </w:t>
      </w:r>
      <w:r w:rsidRPr="00632AC5">
        <w:rPr>
          <w:rFonts w:eastAsia="Times New Roman"/>
          <w:sz w:val="28"/>
        </w:rPr>
        <w:t>выполнения</w:t>
      </w:r>
      <w:r w:rsidRPr="00632AC5">
        <w:rPr>
          <w:rFonts w:eastAsia="Times New Roman"/>
          <w:spacing w:val="3"/>
          <w:sz w:val="28"/>
        </w:rPr>
        <w:t xml:space="preserve"> </w:t>
      </w:r>
      <w:r w:rsidRPr="00632AC5">
        <w:rPr>
          <w:rFonts w:eastAsia="Times New Roman"/>
          <w:sz w:val="28"/>
        </w:rPr>
        <w:t>учебных</w:t>
      </w:r>
      <w:r w:rsidRPr="00632AC5">
        <w:rPr>
          <w:rFonts w:eastAsia="Times New Roman"/>
          <w:spacing w:val="-9"/>
          <w:sz w:val="28"/>
        </w:rPr>
        <w:t xml:space="preserve"> </w:t>
      </w:r>
      <w:r w:rsidRPr="00632AC5">
        <w:rPr>
          <w:rFonts w:eastAsia="Times New Roman"/>
          <w:sz w:val="28"/>
        </w:rPr>
        <w:t>задач;</w:t>
      </w:r>
    </w:p>
    <w:p w14:paraId="65487A34" w14:textId="77777777" w:rsidR="00A66D7F" w:rsidRPr="00632AC5" w:rsidRDefault="00A66D7F" w:rsidP="00105E3E">
      <w:pPr>
        <w:widowControl w:val="0"/>
        <w:numPr>
          <w:ilvl w:val="0"/>
          <w:numId w:val="172"/>
        </w:numPr>
        <w:tabs>
          <w:tab w:val="left" w:pos="832"/>
        </w:tabs>
        <w:autoSpaceDE w:val="0"/>
        <w:autoSpaceDN w:val="0"/>
        <w:spacing w:before="8" w:line="360" w:lineRule="auto"/>
        <w:ind w:left="0" w:right="134" w:firstLine="816"/>
        <w:rPr>
          <w:rFonts w:eastAsia="Times New Roman"/>
          <w:sz w:val="28"/>
        </w:rPr>
      </w:pPr>
      <w:r w:rsidRPr="00632AC5">
        <w:rPr>
          <w:rFonts w:eastAsia="Times New Roman"/>
          <w:sz w:val="28"/>
        </w:rPr>
        <w:t>самостоятельно</w:t>
      </w:r>
      <w:r w:rsidRPr="00632AC5">
        <w:rPr>
          <w:rFonts w:eastAsia="Times New Roman"/>
          <w:spacing w:val="1"/>
          <w:sz w:val="28"/>
        </w:rPr>
        <w:t xml:space="preserve"> </w:t>
      </w:r>
      <w:r w:rsidRPr="00632AC5">
        <w:rPr>
          <w:rFonts w:eastAsia="Times New Roman"/>
          <w:sz w:val="28"/>
        </w:rPr>
        <w:t>выбирать</w:t>
      </w:r>
      <w:r w:rsidRPr="00632AC5">
        <w:rPr>
          <w:rFonts w:eastAsia="Times New Roman"/>
          <w:spacing w:val="1"/>
          <w:sz w:val="28"/>
        </w:rPr>
        <w:t xml:space="preserve"> </w:t>
      </w:r>
      <w:r w:rsidRPr="00632AC5">
        <w:rPr>
          <w:rFonts w:eastAsia="Times New Roman"/>
          <w:sz w:val="28"/>
        </w:rPr>
        <w:t>оптимальную</w:t>
      </w:r>
      <w:r w:rsidRPr="00632AC5">
        <w:rPr>
          <w:rFonts w:eastAsia="Times New Roman"/>
          <w:spacing w:val="1"/>
          <w:sz w:val="28"/>
        </w:rPr>
        <w:t xml:space="preserve"> </w:t>
      </w:r>
      <w:r w:rsidRPr="00632AC5">
        <w:rPr>
          <w:rFonts w:eastAsia="Times New Roman"/>
          <w:sz w:val="28"/>
        </w:rPr>
        <w:t>форму</w:t>
      </w:r>
      <w:r w:rsidRPr="00632AC5">
        <w:rPr>
          <w:rFonts w:eastAsia="Times New Roman"/>
          <w:spacing w:val="1"/>
          <w:sz w:val="28"/>
        </w:rPr>
        <w:t xml:space="preserve"> </w:t>
      </w:r>
      <w:r w:rsidRPr="00632AC5">
        <w:rPr>
          <w:rFonts w:eastAsia="Times New Roman"/>
          <w:sz w:val="28"/>
        </w:rPr>
        <w:t>представления</w:t>
      </w:r>
      <w:r w:rsidRPr="00632AC5">
        <w:rPr>
          <w:rFonts w:eastAsia="Times New Roman"/>
          <w:spacing w:val="1"/>
          <w:sz w:val="28"/>
        </w:rPr>
        <w:t xml:space="preserve"> </w:t>
      </w:r>
      <w:r w:rsidRPr="00632AC5">
        <w:rPr>
          <w:rFonts w:eastAsia="Times New Roman"/>
          <w:sz w:val="28"/>
        </w:rPr>
        <w:t>биологической информации (схемы, графики, диаграммы, таблицы, рисунки</w:t>
      </w:r>
      <w:r w:rsidRPr="00632AC5">
        <w:rPr>
          <w:rFonts w:eastAsia="Times New Roman"/>
          <w:spacing w:val="-67"/>
          <w:sz w:val="28"/>
        </w:rPr>
        <w:t xml:space="preserve"> </w:t>
      </w:r>
      <w:r w:rsidRPr="00632AC5">
        <w:rPr>
          <w:rFonts w:eastAsia="Times New Roman"/>
          <w:sz w:val="28"/>
        </w:rPr>
        <w:t>и</w:t>
      </w:r>
      <w:r w:rsidRPr="00632AC5">
        <w:rPr>
          <w:rFonts w:eastAsia="Times New Roman"/>
          <w:spacing w:val="3"/>
          <w:sz w:val="28"/>
        </w:rPr>
        <w:t xml:space="preserve"> </w:t>
      </w:r>
      <w:r w:rsidRPr="00632AC5">
        <w:rPr>
          <w:rFonts w:eastAsia="Times New Roman"/>
          <w:sz w:val="28"/>
        </w:rPr>
        <w:t>др.);</w:t>
      </w:r>
    </w:p>
    <w:p w14:paraId="288502DF" w14:textId="77777777" w:rsidR="00A66D7F" w:rsidRPr="00632AC5" w:rsidRDefault="00A66D7F" w:rsidP="00105E3E">
      <w:pPr>
        <w:widowControl w:val="0"/>
        <w:numPr>
          <w:ilvl w:val="0"/>
          <w:numId w:val="172"/>
        </w:numPr>
        <w:tabs>
          <w:tab w:val="left" w:pos="832"/>
        </w:tabs>
        <w:autoSpaceDE w:val="0"/>
        <w:autoSpaceDN w:val="0"/>
        <w:spacing w:before="3" w:line="360" w:lineRule="auto"/>
        <w:ind w:left="0" w:right="130" w:firstLine="816"/>
        <w:rPr>
          <w:rFonts w:eastAsia="Times New Roman"/>
          <w:sz w:val="28"/>
        </w:rPr>
      </w:pPr>
      <w:r w:rsidRPr="00632AC5">
        <w:rPr>
          <w:rFonts w:eastAsia="Times New Roman"/>
          <w:sz w:val="28"/>
        </w:rPr>
        <w:t>использовать научный язык в качестве средства при работе с биологической</w:t>
      </w:r>
      <w:r w:rsidRPr="00632AC5">
        <w:rPr>
          <w:rFonts w:eastAsia="Times New Roman"/>
          <w:spacing w:val="-67"/>
          <w:sz w:val="28"/>
        </w:rPr>
        <w:t xml:space="preserve"> </w:t>
      </w:r>
      <w:r w:rsidRPr="00632AC5">
        <w:rPr>
          <w:rFonts w:eastAsia="Times New Roman"/>
          <w:sz w:val="28"/>
        </w:rPr>
        <w:t>информацией:</w:t>
      </w:r>
      <w:r w:rsidRPr="00632AC5">
        <w:rPr>
          <w:rFonts w:eastAsia="Times New Roman"/>
          <w:spacing w:val="-9"/>
          <w:sz w:val="28"/>
        </w:rPr>
        <w:t xml:space="preserve"> </w:t>
      </w:r>
      <w:r w:rsidRPr="00632AC5">
        <w:rPr>
          <w:rFonts w:eastAsia="Times New Roman"/>
          <w:sz w:val="28"/>
        </w:rPr>
        <w:t>применять</w:t>
      </w:r>
      <w:r w:rsidRPr="00632AC5">
        <w:rPr>
          <w:rFonts w:eastAsia="Times New Roman"/>
          <w:spacing w:val="-8"/>
          <w:sz w:val="28"/>
        </w:rPr>
        <w:t xml:space="preserve"> </w:t>
      </w:r>
      <w:r w:rsidRPr="00632AC5">
        <w:rPr>
          <w:rFonts w:eastAsia="Times New Roman"/>
          <w:sz w:val="28"/>
        </w:rPr>
        <w:t>химические,</w:t>
      </w:r>
      <w:r w:rsidRPr="00632AC5">
        <w:rPr>
          <w:rFonts w:eastAsia="Times New Roman"/>
          <w:spacing w:val="-8"/>
          <w:sz w:val="28"/>
        </w:rPr>
        <w:t xml:space="preserve"> </w:t>
      </w:r>
      <w:r w:rsidRPr="00632AC5">
        <w:rPr>
          <w:rFonts w:eastAsia="Times New Roman"/>
          <w:sz w:val="28"/>
        </w:rPr>
        <w:t>физические</w:t>
      </w:r>
      <w:r w:rsidRPr="00632AC5">
        <w:rPr>
          <w:rFonts w:eastAsia="Times New Roman"/>
          <w:spacing w:val="-11"/>
          <w:sz w:val="28"/>
        </w:rPr>
        <w:t xml:space="preserve"> </w:t>
      </w:r>
      <w:r w:rsidRPr="00632AC5">
        <w:rPr>
          <w:rFonts w:eastAsia="Times New Roman"/>
          <w:sz w:val="28"/>
        </w:rPr>
        <w:t>и</w:t>
      </w:r>
      <w:r w:rsidRPr="00632AC5">
        <w:rPr>
          <w:rFonts w:eastAsia="Times New Roman"/>
          <w:spacing w:val="-9"/>
          <w:sz w:val="28"/>
        </w:rPr>
        <w:t xml:space="preserve"> </w:t>
      </w:r>
      <w:r w:rsidRPr="00632AC5">
        <w:rPr>
          <w:rFonts w:eastAsia="Times New Roman"/>
          <w:sz w:val="28"/>
        </w:rPr>
        <w:t>математические</w:t>
      </w:r>
      <w:r w:rsidRPr="00632AC5">
        <w:rPr>
          <w:rFonts w:eastAsia="Times New Roman"/>
          <w:spacing w:val="-12"/>
          <w:sz w:val="28"/>
        </w:rPr>
        <w:t xml:space="preserve"> </w:t>
      </w:r>
      <w:r w:rsidRPr="00632AC5">
        <w:rPr>
          <w:rFonts w:eastAsia="Times New Roman"/>
          <w:sz w:val="28"/>
        </w:rPr>
        <w:t>знаки</w:t>
      </w:r>
      <w:r w:rsidRPr="00632AC5">
        <w:rPr>
          <w:rFonts w:eastAsia="Times New Roman"/>
          <w:spacing w:val="-8"/>
          <w:sz w:val="28"/>
        </w:rPr>
        <w:t xml:space="preserve"> </w:t>
      </w:r>
      <w:r w:rsidRPr="00632AC5">
        <w:rPr>
          <w:rFonts w:eastAsia="Times New Roman"/>
          <w:sz w:val="28"/>
        </w:rPr>
        <w:t>и</w:t>
      </w:r>
      <w:r w:rsidRPr="00632AC5">
        <w:rPr>
          <w:rFonts w:eastAsia="Times New Roman"/>
          <w:spacing w:val="-67"/>
          <w:sz w:val="28"/>
        </w:rPr>
        <w:t xml:space="preserve"> </w:t>
      </w:r>
      <w:r w:rsidRPr="00632AC5">
        <w:rPr>
          <w:rFonts w:eastAsia="Times New Roman"/>
          <w:sz w:val="28"/>
        </w:rPr>
        <w:t>символы,</w:t>
      </w:r>
      <w:r w:rsidRPr="00632AC5">
        <w:rPr>
          <w:rFonts w:eastAsia="Times New Roman"/>
          <w:spacing w:val="1"/>
          <w:sz w:val="28"/>
        </w:rPr>
        <w:t xml:space="preserve"> </w:t>
      </w:r>
      <w:r w:rsidRPr="00632AC5">
        <w:rPr>
          <w:rFonts w:eastAsia="Times New Roman"/>
          <w:sz w:val="28"/>
        </w:rPr>
        <w:t>формулы,</w:t>
      </w:r>
      <w:r w:rsidRPr="00632AC5">
        <w:rPr>
          <w:rFonts w:eastAsia="Times New Roman"/>
          <w:spacing w:val="1"/>
          <w:sz w:val="28"/>
        </w:rPr>
        <w:t xml:space="preserve"> </w:t>
      </w:r>
      <w:r w:rsidRPr="00632AC5">
        <w:rPr>
          <w:rFonts w:eastAsia="Times New Roman"/>
          <w:sz w:val="28"/>
        </w:rPr>
        <w:t>аббревиатуру,</w:t>
      </w:r>
      <w:r w:rsidRPr="00632AC5">
        <w:rPr>
          <w:rFonts w:eastAsia="Times New Roman"/>
          <w:spacing w:val="1"/>
          <w:sz w:val="28"/>
        </w:rPr>
        <w:t xml:space="preserve"> </w:t>
      </w:r>
      <w:r w:rsidRPr="00632AC5">
        <w:rPr>
          <w:rFonts w:eastAsia="Times New Roman"/>
          <w:sz w:val="28"/>
        </w:rPr>
        <w:t>номенклатуру,</w:t>
      </w:r>
      <w:r w:rsidRPr="00632AC5">
        <w:rPr>
          <w:rFonts w:eastAsia="Times New Roman"/>
          <w:spacing w:val="1"/>
          <w:sz w:val="28"/>
        </w:rPr>
        <w:t xml:space="preserve"> </w:t>
      </w:r>
      <w:r w:rsidRPr="00632AC5">
        <w:rPr>
          <w:rFonts w:eastAsia="Times New Roman"/>
          <w:sz w:val="28"/>
        </w:rPr>
        <w:t>использовать</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преобразовывать</w:t>
      </w:r>
      <w:r w:rsidRPr="00632AC5">
        <w:rPr>
          <w:rFonts w:eastAsia="Times New Roman"/>
          <w:spacing w:val="1"/>
          <w:sz w:val="28"/>
        </w:rPr>
        <w:t xml:space="preserve"> </w:t>
      </w:r>
      <w:r w:rsidRPr="00632AC5">
        <w:rPr>
          <w:rFonts w:eastAsia="Times New Roman"/>
          <w:sz w:val="28"/>
        </w:rPr>
        <w:t>знаково-символические</w:t>
      </w:r>
      <w:r w:rsidRPr="00632AC5">
        <w:rPr>
          <w:rFonts w:eastAsia="Times New Roman"/>
          <w:spacing w:val="-2"/>
          <w:sz w:val="28"/>
        </w:rPr>
        <w:t xml:space="preserve"> </w:t>
      </w:r>
      <w:r w:rsidRPr="00632AC5">
        <w:rPr>
          <w:rFonts w:eastAsia="Times New Roman"/>
          <w:sz w:val="28"/>
        </w:rPr>
        <w:t>средства</w:t>
      </w:r>
      <w:r w:rsidRPr="00632AC5">
        <w:rPr>
          <w:rFonts w:eastAsia="Times New Roman"/>
          <w:spacing w:val="-2"/>
          <w:sz w:val="28"/>
        </w:rPr>
        <w:t xml:space="preserve"> </w:t>
      </w:r>
      <w:r w:rsidRPr="00632AC5">
        <w:rPr>
          <w:rFonts w:eastAsia="Times New Roman"/>
          <w:sz w:val="28"/>
        </w:rPr>
        <w:t>наглядности;</w:t>
      </w:r>
    </w:p>
    <w:p w14:paraId="557656FC" w14:textId="77777777" w:rsidR="00A66D7F" w:rsidRPr="00632AC5" w:rsidRDefault="00A66D7F" w:rsidP="00632AC5">
      <w:pPr>
        <w:widowControl w:val="0"/>
        <w:autoSpaceDE w:val="0"/>
        <w:autoSpaceDN w:val="0"/>
        <w:spacing w:before="63" w:line="360" w:lineRule="auto"/>
        <w:ind w:left="816" w:firstLine="0"/>
        <w:jc w:val="left"/>
        <w:outlineLvl w:val="2"/>
        <w:rPr>
          <w:rFonts w:eastAsia="Times New Roman"/>
          <w:b/>
          <w:bCs/>
          <w:iCs/>
          <w:sz w:val="28"/>
        </w:rPr>
      </w:pPr>
      <w:r w:rsidRPr="00632AC5">
        <w:rPr>
          <w:rFonts w:eastAsia="Times New Roman"/>
          <w:b/>
          <w:bCs/>
          <w:iCs/>
          <w:sz w:val="28"/>
        </w:rPr>
        <w:t>в</w:t>
      </w:r>
      <w:r w:rsidRPr="00632AC5">
        <w:rPr>
          <w:rFonts w:eastAsia="Times New Roman"/>
          <w:b/>
          <w:bCs/>
          <w:iCs/>
          <w:spacing w:val="-6"/>
          <w:sz w:val="28"/>
        </w:rPr>
        <w:t xml:space="preserve"> </w:t>
      </w:r>
      <w:r w:rsidRPr="00632AC5">
        <w:rPr>
          <w:rFonts w:eastAsia="Times New Roman"/>
          <w:b/>
          <w:bCs/>
          <w:iCs/>
          <w:sz w:val="28"/>
        </w:rPr>
        <w:t>сфере</w:t>
      </w:r>
      <w:r w:rsidRPr="00632AC5">
        <w:rPr>
          <w:rFonts w:eastAsia="Times New Roman"/>
          <w:b/>
          <w:bCs/>
          <w:iCs/>
          <w:spacing w:val="-5"/>
          <w:sz w:val="28"/>
        </w:rPr>
        <w:t xml:space="preserve"> </w:t>
      </w:r>
      <w:r w:rsidRPr="00632AC5">
        <w:rPr>
          <w:rFonts w:eastAsia="Times New Roman"/>
          <w:b/>
          <w:bCs/>
          <w:iCs/>
          <w:sz w:val="28"/>
        </w:rPr>
        <w:t>овладения</w:t>
      </w:r>
      <w:r w:rsidRPr="00632AC5">
        <w:rPr>
          <w:rFonts w:eastAsia="Times New Roman"/>
          <w:b/>
          <w:bCs/>
          <w:iCs/>
          <w:spacing w:val="-5"/>
          <w:sz w:val="28"/>
        </w:rPr>
        <w:t xml:space="preserve"> </w:t>
      </w:r>
      <w:r w:rsidRPr="00632AC5">
        <w:rPr>
          <w:rFonts w:eastAsia="Times New Roman"/>
          <w:b/>
          <w:bCs/>
          <w:iCs/>
          <w:sz w:val="28"/>
        </w:rPr>
        <w:t>универсальными</w:t>
      </w:r>
      <w:r w:rsidRPr="00632AC5">
        <w:rPr>
          <w:rFonts w:eastAsia="Times New Roman"/>
          <w:b/>
          <w:bCs/>
          <w:iCs/>
          <w:spacing w:val="-2"/>
          <w:sz w:val="28"/>
        </w:rPr>
        <w:t xml:space="preserve"> </w:t>
      </w:r>
      <w:r w:rsidRPr="00632AC5">
        <w:rPr>
          <w:rFonts w:eastAsia="Times New Roman"/>
          <w:b/>
          <w:bCs/>
          <w:iCs/>
          <w:sz w:val="28"/>
        </w:rPr>
        <w:t>коммуникативными</w:t>
      </w:r>
      <w:r w:rsidRPr="00632AC5">
        <w:rPr>
          <w:rFonts w:eastAsia="Times New Roman"/>
          <w:b/>
          <w:bCs/>
          <w:iCs/>
          <w:spacing w:val="-1"/>
          <w:sz w:val="28"/>
        </w:rPr>
        <w:t xml:space="preserve"> </w:t>
      </w:r>
      <w:r w:rsidRPr="00632AC5">
        <w:rPr>
          <w:rFonts w:eastAsia="Times New Roman"/>
          <w:b/>
          <w:bCs/>
          <w:iCs/>
          <w:sz w:val="28"/>
        </w:rPr>
        <w:t>действиями:</w:t>
      </w:r>
    </w:p>
    <w:p w14:paraId="37F3E61A" w14:textId="77777777" w:rsidR="00A66D7F" w:rsidRPr="00632AC5" w:rsidRDefault="00A66D7F" w:rsidP="00632AC5">
      <w:pPr>
        <w:widowControl w:val="0"/>
        <w:autoSpaceDE w:val="0"/>
        <w:autoSpaceDN w:val="0"/>
        <w:spacing w:before="82" w:line="360" w:lineRule="auto"/>
        <w:ind w:left="816" w:firstLine="0"/>
        <w:jc w:val="left"/>
        <w:rPr>
          <w:rFonts w:eastAsia="Times New Roman"/>
          <w:i/>
          <w:sz w:val="28"/>
        </w:rPr>
      </w:pPr>
      <w:r w:rsidRPr="00632AC5">
        <w:rPr>
          <w:rFonts w:eastAsia="Times New Roman"/>
          <w:i/>
          <w:sz w:val="28"/>
        </w:rPr>
        <w:t>общение:</w:t>
      </w:r>
    </w:p>
    <w:p w14:paraId="22CF4425" w14:textId="77777777" w:rsidR="00A66D7F" w:rsidRPr="00632AC5" w:rsidRDefault="00A66D7F" w:rsidP="00105E3E">
      <w:pPr>
        <w:widowControl w:val="0"/>
        <w:numPr>
          <w:ilvl w:val="0"/>
          <w:numId w:val="172"/>
        </w:numPr>
        <w:autoSpaceDE w:val="0"/>
        <w:autoSpaceDN w:val="0"/>
        <w:spacing w:before="90" w:line="360" w:lineRule="auto"/>
        <w:ind w:left="0" w:right="135" w:firstLine="709"/>
        <w:rPr>
          <w:rFonts w:eastAsia="Times New Roman"/>
          <w:sz w:val="28"/>
        </w:rPr>
      </w:pPr>
      <w:r w:rsidRPr="00632AC5">
        <w:rPr>
          <w:rFonts w:eastAsia="Times New Roman"/>
          <w:sz w:val="28"/>
        </w:rPr>
        <w:t>осуществлять</w:t>
      </w:r>
      <w:r w:rsidRPr="00632AC5">
        <w:rPr>
          <w:rFonts w:eastAsia="Times New Roman"/>
          <w:spacing w:val="60"/>
          <w:sz w:val="28"/>
        </w:rPr>
        <w:t xml:space="preserve"> </w:t>
      </w:r>
      <w:r w:rsidRPr="00632AC5">
        <w:rPr>
          <w:rFonts w:eastAsia="Times New Roman"/>
          <w:sz w:val="28"/>
        </w:rPr>
        <w:t>коммуникации</w:t>
      </w:r>
      <w:r w:rsidRPr="00632AC5">
        <w:rPr>
          <w:rFonts w:eastAsia="Times New Roman"/>
          <w:spacing w:val="60"/>
          <w:sz w:val="28"/>
        </w:rPr>
        <w:t xml:space="preserve"> </w:t>
      </w:r>
      <w:r w:rsidRPr="00632AC5">
        <w:rPr>
          <w:rFonts w:eastAsia="Times New Roman"/>
          <w:sz w:val="28"/>
        </w:rPr>
        <w:t>во</w:t>
      </w:r>
      <w:r w:rsidRPr="00632AC5">
        <w:rPr>
          <w:rFonts w:eastAsia="Times New Roman"/>
          <w:spacing w:val="56"/>
          <w:sz w:val="28"/>
        </w:rPr>
        <w:t xml:space="preserve"> </w:t>
      </w:r>
      <w:r w:rsidRPr="00632AC5">
        <w:rPr>
          <w:rFonts w:eastAsia="Times New Roman"/>
          <w:sz w:val="28"/>
        </w:rPr>
        <w:t>всех</w:t>
      </w:r>
      <w:r w:rsidRPr="00632AC5">
        <w:rPr>
          <w:rFonts w:eastAsia="Times New Roman"/>
          <w:spacing w:val="56"/>
          <w:sz w:val="28"/>
        </w:rPr>
        <w:t xml:space="preserve"> </w:t>
      </w:r>
      <w:r w:rsidRPr="00632AC5">
        <w:rPr>
          <w:rFonts w:eastAsia="Times New Roman"/>
          <w:sz w:val="28"/>
        </w:rPr>
        <w:t>сферах</w:t>
      </w:r>
      <w:r w:rsidRPr="00632AC5">
        <w:rPr>
          <w:rFonts w:eastAsia="Times New Roman"/>
          <w:spacing w:val="56"/>
          <w:sz w:val="28"/>
        </w:rPr>
        <w:t xml:space="preserve"> </w:t>
      </w:r>
      <w:r w:rsidRPr="00632AC5">
        <w:rPr>
          <w:rFonts w:eastAsia="Times New Roman"/>
          <w:sz w:val="28"/>
        </w:rPr>
        <w:t>жизни;</w:t>
      </w:r>
      <w:r w:rsidRPr="00632AC5">
        <w:rPr>
          <w:rFonts w:eastAsia="Times New Roman"/>
          <w:spacing w:val="61"/>
          <w:sz w:val="28"/>
        </w:rPr>
        <w:t xml:space="preserve"> </w:t>
      </w:r>
      <w:r w:rsidRPr="00632AC5">
        <w:rPr>
          <w:rFonts w:eastAsia="Times New Roman"/>
          <w:sz w:val="28"/>
        </w:rPr>
        <w:t>активно</w:t>
      </w:r>
      <w:r w:rsidRPr="00632AC5">
        <w:rPr>
          <w:rFonts w:eastAsia="Times New Roman"/>
          <w:spacing w:val="56"/>
          <w:sz w:val="28"/>
        </w:rPr>
        <w:t xml:space="preserve"> </w:t>
      </w:r>
      <w:r w:rsidRPr="00632AC5">
        <w:rPr>
          <w:rFonts w:eastAsia="Times New Roman"/>
          <w:sz w:val="28"/>
        </w:rPr>
        <w:t>участвовать</w:t>
      </w:r>
      <w:r w:rsidRPr="00632AC5">
        <w:rPr>
          <w:rFonts w:eastAsia="Times New Roman"/>
          <w:spacing w:val="-67"/>
          <w:sz w:val="28"/>
        </w:rPr>
        <w:t xml:space="preserve"> </w:t>
      </w:r>
      <w:r w:rsidRPr="00632AC5">
        <w:rPr>
          <w:rFonts w:eastAsia="Times New Roman"/>
          <w:sz w:val="28"/>
        </w:rPr>
        <w:t>в диалоге или дискуссии по существу обсуждаемой темы (умение задавать</w:t>
      </w:r>
      <w:r w:rsidRPr="00632AC5">
        <w:rPr>
          <w:rFonts w:eastAsia="Times New Roman"/>
          <w:spacing w:val="1"/>
          <w:sz w:val="28"/>
        </w:rPr>
        <w:t xml:space="preserve"> </w:t>
      </w:r>
      <w:r w:rsidRPr="00632AC5">
        <w:rPr>
          <w:rFonts w:eastAsia="Times New Roman"/>
          <w:sz w:val="28"/>
        </w:rPr>
        <w:t>вопросы,</w:t>
      </w:r>
      <w:r w:rsidRPr="00632AC5">
        <w:rPr>
          <w:rFonts w:eastAsia="Times New Roman"/>
          <w:spacing w:val="1"/>
          <w:sz w:val="28"/>
        </w:rPr>
        <w:t xml:space="preserve"> </w:t>
      </w:r>
      <w:r w:rsidRPr="00632AC5">
        <w:rPr>
          <w:rFonts w:eastAsia="Times New Roman"/>
          <w:sz w:val="28"/>
        </w:rPr>
        <w:t>высказывать</w:t>
      </w:r>
      <w:r w:rsidRPr="00632AC5">
        <w:rPr>
          <w:rFonts w:eastAsia="Times New Roman"/>
          <w:spacing w:val="1"/>
          <w:sz w:val="28"/>
        </w:rPr>
        <w:t xml:space="preserve"> </w:t>
      </w:r>
      <w:r w:rsidRPr="00632AC5">
        <w:rPr>
          <w:rFonts w:eastAsia="Times New Roman"/>
          <w:sz w:val="28"/>
        </w:rPr>
        <w:t>суждения</w:t>
      </w:r>
      <w:r w:rsidRPr="00632AC5">
        <w:rPr>
          <w:rFonts w:eastAsia="Times New Roman"/>
          <w:spacing w:val="1"/>
          <w:sz w:val="28"/>
        </w:rPr>
        <w:t xml:space="preserve"> </w:t>
      </w:r>
      <w:r w:rsidRPr="00632AC5">
        <w:rPr>
          <w:rFonts w:eastAsia="Times New Roman"/>
          <w:sz w:val="28"/>
        </w:rPr>
        <w:t>относительно выполнения</w:t>
      </w:r>
      <w:r w:rsidRPr="00632AC5">
        <w:rPr>
          <w:rFonts w:eastAsia="Times New Roman"/>
          <w:spacing w:val="1"/>
          <w:sz w:val="28"/>
        </w:rPr>
        <w:t xml:space="preserve"> </w:t>
      </w:r>
      <w:r w:rsidRPr="00632AC5">
        <w:rPr>
          <w:rFonts w:eastAsia="Times New Roman"/>
          <w:sz w:val="28"/>
        </w:rPr>
        <w:t>предлагаемой</w:t>
      </w:r>
      <w:r w:rsidRPr="00632AC5">
        <w:rPr>
          <w:rFonts w:eastAsia="Times New Roman"/>
          <w:spacing w:val="1"/>
          <w:sz w:val="28"/>
        </w:rPr>
        <w:t xml:space="preserve"> </w:t>
      </w:r>
      <w:r w:rsidRPr="00632AC5">
        <w:rPr>
          <w:rFonts w:eastAsia="Times New Roman"/>
          <w:sz w:val="28"/>
        </w:rPr>
        <w:t>задачи, учитывать интересы и согласованность позиций других участников</w:t>
      </w:r>
      <w:r w:rsidRPr="00632AC5">
        <w:rPr>
          <w:rFonts w:eastAsia="Times New Roman"/>
          <w:spacing w:val="1"/>
          <w:sz w:val="28"/>
        </w:rPr>
        <w:t xml:space="preserve"> </w:t>
      </w:r>
      <w:r w:rsidRPr="00632AC5">
        <w:rPr>
          <w:rFonts w:eastAsia="Times New Roman"/>
          <w:sz w:val="28"/>
        </w:rPr>
        <w:t>диалога</w:t>
      </w:r>
      <w:r w:rsidRPr="00632AC5">
        <w:rPr>
          <w:rFonts w:eastAsia="Times New Roman"/>
          <w:spacing w:val="-2"/>
          <w:sz w:val="28"/>
        </w:rPr>
        <w:t xml:space="preserve"> </w:t>
      </w:r>
      <w:r w:rsidRPr="00632AC5">
        <w:rPr>
          <w:rFonts w:eastAsia="Times New Roman"/>
          <w:sz w:val="28"/>
        </w:rPr>
        <w:t>или</w:t>
      </w:r>
      <w:r w:rsidRPr="00632AC5">
        <w:rPr>
          <w:rFonts w:eastAsia="Times New Roman"/>
          <w:spacing w:val="2"/>
          <w:sz w:val="28"/>
        </w:rPr>
        <w:t xml:space="preserve"> </w:t>
      </w:r>
      <w:r w:rsidRPr="00632AC5">
        <w:rPr>
          <w:rFonts w:eastAsia="Times New Roman"/>
          <w:sz w:val="28"/>
        </w:rPr>
        <w:t>дискуссии);</w:t>
      </w:r>
    </w:p>
    <w:p w14:paraId="04760AF9" w14:textId="77777777" w:rsidR="00A66D7F" w:rsidRPr="00632AC5" w:rsidRDefault="00A66D7F" w:rsidP="00105E3E">
      <w:pPr>
        <w:widowControl w:val="0"/>
        <w:numPr>
          <w:ilvl w:val="0"/>
          <w:numId w:val="172"/>
        </w:numPr>
        <w:autoSpaceDE w:val="0"/>
        <w:autoSpaceDN w:val="0"/>
        <w:spacing w:before="13" w:line="360" w:lineRule="auto"/>
        <w:ind w:left="0" w:right="138" w:firstLine="709"/>
        <w:rPr>
          <w:rFonts w:eastAsia="Times New Roman"/>
          <w:sz w:val="28"/>
        </w:rPr>
      </w:pPr>
      <w:r w:rsidRPr="00632AC5">
        <w:rPr>
          <w:rFonts w:eastAsia="Times New Roman"/>
          <w:sz w:val="28"/>
        </w:rPr>
        <w:t>развернуто</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логично</w:t>
      </w:r>
      <w:r w:rsidRPr="00632AC5">
        <w:rPr>
          <w:rFonts w:eastAsia="Times New Roman"/>
          <w:spacing w:val="1"/>
          <w:sz w:val="28"/>
        </w:rPr>
        <w:t xml:space="preserve"> </w:t>
      </w:r>
      <w:r w:rsidRPr="00632AC5">
        <w:rPr>
          <w:rFonts w:eastAsia="Times New Roman"/>
          <w:sz w:val="28"/>
        </w:rPr>
        <w:t>излагать</w:t>
      </w:r>
      <w:r w:rsidRPr="00632AC5">
        <w:rPr>
          <w:rFonts w:eastAsia="Times New Roman"/>
          <w:spacing w:val="1"/>
          <w:sz w:val="28"/>
        </w:rPr>
        <w:t xml:space="preserve"> </w:t>
      </w:r>
      <w:r w:rsidRPr="00632AC5">
        <w:rPr>
          <w:rFonts w:eastAsia="Times New Roman"/>
          <w:sz w:val="28"/>
        </w:rPr>
        <w:t>свою</w:t>
      </w:r>
      <w:r w:rsidRPr="00632AC5">
        <w:rPr>
          <w:rFonts w:eastAsia="Times New Roman"/>
          <w:spacing w:val="1"/>
          <w:sz w:val="28"/>
        </w:rPr>
        <w:t xml:space="preserve"> </w:t>
      </w:r>
      <w:r w:rsidRPr="00632AC5">
        <w:rPr>
          <w:rFonts w:eastAsia="Times New Roman"/>
          <w:sz w:val="28"/>
        </w:rPr>
        <w:t>точку</w:t>
      </w:r>
      <w:r w:rsidRPr="00632AC5">
        <w:rPr>
          <w:rFonts w:eastAsia="Times New Roman"/>
          <w:spacing w:val="1"/>
          <w:sz w:val="28"/>
        </w:rPr>
        <w:t xml:space="preserve"> </w:t>
      </w:r>
      <w:r w:rsidRPr="00632AC5">
        <w:rPr>
          <w:rFonts w:eastAsia="Times New Roman"/>
          <w:sz w:val="28"/>
        </w:rPr>
        <w:t>зрения</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использованием</w:t>
      </w:r>
      <w:r w:rsidRPr="00632AC5">
        <w:rPr>
          <w:rFonts w:eastAsia="Times New Roman"/>
          <w:spacing w:val="1"/>
          <w:sz w:val="28"/>
        </w:rPr>
        <w:t xml:space="preserve"> </w:t>
      </w:r>
      <w:r w:rsidRPr="00632AC5">
        <w:rPr>
          <w:rFonts w:eastAsia="Times New Roman"/>
          <w:sz w:val="28"/>
        </w:rPr>
        <w:t>языковых</w:t>
      </w:r>
      <w:r w:rsidRPr="00632AC5">
        <w:rPr>
          <w:rFonts w:eastAsia="Times New Roman"/>
          <w:spacing w:val="-4"/>
          <w:sz w:val="28"/>
        </w:rPr>
        <w:t xml:space="preserve"> </w:t>
      </w:r>
      <w:r w:rsidRPr="00632AC5">
        <w:rPr>
          <w:rFonts w:eastAsia="Times New Roman"/>
          <w:sz w:val="28"/>
        </w:rPr>
        <w:t>средств;</w:t>
      </w:r>
    </w:p>
    <w:p w14:paraId="3F8FA988" w14:textId="77777777" w:rsidR="00A66D7F" w:rsidRPr="00632AC5" w:rsidRDefault="00A66D7F" w:rsidP="00632AC5">
      <w:pPr>
        <w:widowControl w:val="0"/>
        <w:autoSpaceDE w:val="0"/>
        <w:autoSpaceDN w:val="0"/>
        <w:spacing w:before="125" w:line="360" w:lineRule="auto"/>
        <w:rPr>
          <w:rFonts w:eastAsia="Times New Roman"/>
          <w:i/>
          <w:sz w:val="28"/>
        </w:rPr>
      </w:pPr>
      <w:r w:rsidRPr="00632AC5">
        <w:rPr>
          <w:rFonts w:eastAsia="Times New Roman"/>
          <w:i/>
          <w:sz w:val="28"/>
        </w:rPr>
        <w:lastRenderedPageBreak/>
        <w:t>совместная</w:t>
      </w:r>
      <w:r w:rsidRPr="00632AC5">
        <w:rPr>
          <w:rFonts w:eastAsia="Times New Roman"/>
          <w:i/>
          <w:spacing w:val="-5"/>
          <w:sz w:val="28"/>
        </w:rPr>
        <w:t xml:space="preserve"> </w:t>
      </w:r>
      <w:r w:rsidRPr="00632AC5">
        <w:rPr>
          <w:rFonts w:eastAsia="Times New Roman"/>
          <w:i/>
          <w:sz w:val="28"/>
        </w:rPr>
        <w:t>деятельность:</w:t>
      </w:r>
    </w:p>
    <w:p w14:paraId="05678D4B" w14:textId="013BCE70" w:rsidR="00A66D7F" w:rsidRPr="00632AC5" w:rsidRDefault="00A66D7F" w:rsidP="00105E3E">
      <w:pPr>
        <w:widowControl w:val="0"/>
        <w:numPr>
          <w:ilvl w:val="0"/>
          <w:numId w:val="172"/>
        </w:numPr>
        <w:autoSpaceDE w:val="0"/>
        <w:autoSpaceDN w:val="0"/>
        <w:spacing w:before="90" w:line="360" w:lineRule="auto"/>
        <w:ind w:left="0" w:right="134" w:firstLine="709"/>
        <w:rPr>
          <w:rFonts w:eastAsia="Times New Roman"/>
          <w:sz w:val="28"/>
        </w:rPr>
      </w:pPr>
      <w:r w:rsidRPr="00632AC5">
        <w:rPr>
          <w:rFonts w:eastAsia="Times New Roman"/>
          <w:sz w:val="28"/>
        </w:rPr>
        <w:t>выбирать</w:t>
      </w:r>
      <w:r w:rsidRPr="00632AC5">
        <w:rPr>
          <w:rFonts w:eastAsia="Times New Roman"/>
          <w:spacing w:val="1"/>
          <w:sz w:val="28"/>
        </w:rPr>
        <w:t xml:space="preserve"> </w:t>
      </w:r>
      <w:r w:rsidRPr="00632AC5">
        <w:rPr>
          <w:rFonts w:eastAsia="Times New Roman"/>
          <w:sz w:val="28"/>
        </w:rPr>
        <w:t>тематику</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002B602D" w:rsidRPr="00632AC5">
        <w:rPr>
          <w:rFonts w:eastAsia="Times New Roman"/>
          <w:sz w:val="28"/>
        </w:rPr>
        <w:t>методы</w:t>
      </w:r>
      <w:r w:rsidR="002B602D" w:rsidRPr="00632AC5">
        <w:rPr>
          <w:rFonts w:eastAsia="Times New Roman"/>
          <w:spacing w:val="1"/>
          <w:sz w:val="28"/>
        </w:rPr>
        <w:t xml:space="preserve"> </w:t>
      </w:r>
      <w:r w:rsidR="002B602D" w:rsidRPr="00632AC5">
        <w:rPr>
          <w:rFonts w:eastAsia="Times New Roman"/>
          <w:sz w:val="28"/>
        </w:rPr>
        <w:t>совместных</w:t>
      </w:r>
      <w:r w:rsidR="002B602D" w:rsidRPr="00632AC5">
        <w:rPr>
          <w:rFonts w:eastAsia="Times New Roman"/>
          <w:spacing w:val="1"/>
          <w:sz w:val="28"/>
        </w:rPr>
        <w:t xml:space="preserve"> </w:t>
      </w:r>
      <w:r w:rsidR="002B602D" w:rsidRPr="00632AC5">
        <w:rPr>
          <w:rFonts w:eastAsia="Times New Roman"/>
          <w:sz w:val="28"/>
        </w:rPr>
        <w:t>действий</w:t>
      </w:r>
      <w:r w:rsidR="002B602D" w:rsidRPr="00632AC5">
        <w:rPr>
          <w:rFonts w:eastAsia="Times New Roman"/>
          <w:spacing w:val="1"/>
          <w:sz w:val="28"/>
        </w:rPr>
        <w:t xml:space="preserve"> </w:t>
      </w:r>
      <w:r w:rsidR="002B602D" w:rsidRPr="00632AC5">
        <w:rPr>
          <w:rFonts w:eastAsia="Times New Roman"/>
          <w:sz w:val="28"/>
        </w:rPr>
        <w:t>с</w:t>
      </w:r>
      <w:r w:rsidR="002B602D" w:rsidRPr="00632AC5">
        <w:rPr>
          <w:rFonts w:eastAsia="Times New Roman"/>
          <w:spacing w:val="1"/>
          <w:sz w:val="28"/>
        </w:rPr>
        <w:t xml:space="preserve"> </w:t>
      </w:r>
      <w:r w:rsidR="002B602D" w:rsidRPr="00632AC5">
        <w:rPr>
          <w:rFonts w:eastAsia="Times New Roman"/>
          <w:sz w:val="28"/>
        </w:rPr>
        <w:t>учетом</w:t>
      </w:r>
      <w:r w:rsidR="002B602D" w:rsidRPr="00632AC5">
        <w:rPr>
          <w:rFonts w:eastAsia="Times New Roman"/>
          <w:spacing w:val="1"/>
          <w:sz w:val="28"/>
        </w:rPr>
        <w:t xml:space="preserve"> </w:t>
      </w:r>
      <w:r w:rsidR="002B602D" w:rsidRPr="00632AC5">
        <w:rPr>
          <w:rFonts w:eastAsia="Times New Roman"/>
          <w:sz w:val="28"/>
        </w:rPr>
        <w:t>общих</w:t>
      </w:r>
      <w:r w:rsidR="002B602D" w:rsidRPr="00632AC5">
        <w:rPr>
          <w:rFonts w:eastAsia="Times New Roman"/>
          <w:spacing w:val="1"/>
          <w:sz w:val="28"/>
        </w:rPr>
        <w:t xml:space="preserve"> </w:t>
      </w:r>
      <w:r w:rsidR="002B602D" w:rsidRPr="00632AC5">
        <w:rPr>
          <w:rFonts w:eastAsia="Times New Roman"/>
          <w:sz w:val="28"/>
        </w:rPr>
        <w:t>интересов,</w:t>
      </w:r>
      <w:r w:rsidRPr="00632AC5">
        <w:rPr>
          <w:rFonts w:eastAsia="Times New Roman"/>
          <w:sz w:val="28"/>
        </w:rPr>
        <w:t xml:space="preserve"> и</w:t>
      </w:r>
      <w:r w:rsidRPr="00632AC5">
        <w:rPr>
          <w:rFonts w:eastAsia="Times New Roman"/>
          <w:spacing w:val="1"/>
          <w:sz w:val="28"/>
        </w:rPr>
        <w:t xml:space="preserve"> </w:t>
      </w:r>
      <w:r w:rsidRPr="00632AC5">
        <w:rPr>
          <w:rFonts w:eastAsia="Times New Roman"/>
          <w:sz w:val="28"/>
        </w:rPr>
        <w:t>возможностей</w:t>
      </w:r>
      <w:r w:rsidRPr="00632AC5">
        <w:rPr>
          <w:rFonts w:eastAsia="Times New Roman"/>
          <w:spacing w:val="1"/>
          <w:sz w:val="28"/>
        </w:rPr>
        <w:t xml:space="preserve"> </w:t>
      </w:r>
      <w:r w:rsidRPr="00632AC5">
        <w:rPr>
          <w:rFonts w:eastAsia="Times New Roman"/>
          <w:sz w:val="28"/>
        </w:rPr>
        <w:t>каждого</w:t>
      </w:r>
      <w:r w:rsidRPr="00632AC5">
        <w:rPr>
          <w:rFonts w:eastAsia="Times New Roman"/>
          <w:spacing w:val="-3"/>
          <w:sz w:val="28"/>
        </w:rPr>
        <w:t xml:space="preserve"> </w:t>
      </w:r>
      <w:r w:rsidRPr="00632AC5">
        <w:rPr>
          <w:rFonts w:eastAsia="Times New Roman"/>
          <w:sz w:val="28"/>
        </w:rPr>
        <w:t>члена</w:t>
      </w:r>
      <w:r w:rsidRPr="00632AC5">
        <w:rPr>
          <w:rFonts w:eastAsia="Times New Roman"/>
          <w:spacing w:val="4"/>
          <w:sz w:val="28"/>
        </w:rPr>
        <w:t xml:space="preserve"> </w:t>
      </w:r>
      <w:r w:rsidRPr="00632AC5">
        <w:rPr>
          <w:rFonts w:eastAsia="Times New Roman"/>
          <w:sz w:val="28"/>
        </w:rPr>
        <w:t>коллектива;</w:t>
      </w:r>
    </w:p>
    <w:p w14:paraId="70A42346" w14:textId="77777777" w:rsidR="00A66D7F" w:rsidRPr="00632AC5" w:rsidRDefault="00A66D7F" w:rsidP="00105E3E">
      <w:pPr>
        <w:widowControl w:val="0"/>
        <w:numPr>
          <w:ilvl w:val="0"/>
          <w:numId w:val="172"/>
        </w:numPr>
        <w:autoSpaceDE w:val="0"/>
        <w:autoSpaceDN w:val="0"/>
        <w:spacing w:line="360" w:lineRule="auto"/>
        <w:ind w:left="0" w:right="137" w:firstLine="709"/>
        <w:rPr>
          <w:rFonts w:eastAsia="Times New Roman"/>
          <w:sz w:val="28"/>
        </w:rPr>
      </w:pPr>
      <w:r w:rsidRPr="00632AC5">
        <w:rPr>
          <w:rFonts w:eastAsia="Times New Roman"/>
          <w:spacing w:val="-1"/>
          <w:sz w:val="28"/>
        </w:rPr>
        <w:t>принимать</w:t>
      </w:r>
      <w:r w:rsidRPr="00632AC5">
        <w:rPr>
          <w:rFonts w:eastAsia="Times New Roman"/>
          <w:spacing w:val="-19"/>
          <w:sz w:val="28"/>
        </w:rPr>
        <w:t xml:space="preserve"> </w:t>
      </w:r>
      <w:r w:rsidRPr="00632AC5">
        <w:rPr>
          <w:rFonts w:eastAsia="Times New Roman"/>
          <w:spacing w:val="-1"/>
          <w:sz w:val="28"/>
        </w:rPr>
        <w:t>цели</w:t>
      </w:r>
      <w:r w:rsidRPr="00632AC5">
        <w:rPr>
          <w:rFonts w:eastAsia="Times New Roman"/>
          <w:spacing w:val="-12"/>
          <w:sz w:val="28"/>
        </w:rPr>
        <w:t xml:space="preserve"> </w:t>
      </w:r>
      <w:r w:rsidRPr="00632AC5">
        <w:rPr>
          <w:rFonts w:eastAsia="Times New Roman"/>
          <w:spacing w:val="-1"/>
          <w:sz w:val="28"/>
        </w:rPr>
        <w:t>совместной</w:t>
      </w:r>
      <w:r w:rsidRPr="00632AC5">
        <w:rPr>
          <w:rFonts w:eastAsia="Times New Roman"/>
          <w:spacing w:val="-11"/>
          <w:sz w:val="28"/>
        </w:rPr>
        <w:t xml:space="preserve"> </w:t>
      </w:r>
      <w:r w:rsidRPr="00632AC5">
        <w:rPr>
          <w:rFonts w:eastAsia="Times New Roman"/>
          <w:spacing w:val="-1"/>
          <w:sz w:val="28"/>
        </w:rPr>
        <w:t>деятельности,</w:t>
      </w:r>
      <w:r w:rsidRPr="00632AC5">
        <w:rPr>
          <w:rFonts w:eastAsia="Times New Roman"/>
          <w:spacing w:val="-10"/>
          <w:sz w:val="28"/>
        </w:rPr>
        <w:t xml:space="preserve"> </w:t>
      </w:r>
      <w:r w:rsidRPr="00632AC5">
        <w:rPr>
          <w:rFonts w:eastAsia="Times New Roman"/>
          <w:spacing w:val="-1"/>
          <w:sz w:val="28"/>
        </w:rPr>
        <w:t>организовывать и</w:t>
      </w:r>
      <w:r w:rsidRPr="00632AC5">
        <w:rPr>
          <w:rFonts w:eastAsia="Times New Roman"/>
          <w:spacing w:val="-19"/>
          <w:sz w:val="28"/>
        </w:rPr>
        <w:t xml:space="preserve"> </w:t>
      </w:r>
      <w:r w:rsidRPr="00632AC5">
        <w:rPr>
          <w:rFonts w:eastAsia="Times New Roman"/>
          <w:spacing w:val="-1"/>
          <w:sz w:val="28"/>
        </w:rPr>
        <w:t>координировать</w:t>
      </w:r>
      <w:r w:rsidRPr="00632AC5">
        <w:rPr>
          <w:rFonts w:eastAsia="Times New Roman"/>
          <w:spacing w:val="-68"/>
          <w:sz w:val="28"/>
        </w:rPr>
        <w:t xml:space="preserve"> </w:t>
      </w:r>
      <w:r w:rsidRPr="00632AC5">
        <w:rPr>
          <w:rFonts w:eastAsia="Times New Roman"/>
          <w:sz w:val="28"/>
        </w:rPr>
        <w:t>действия по ее достижению: составлять</w:t>
      </w:r>
      <w:r w:rsidRPr="00632AC5">
        <w:rPr>
          <w:rFonts w:eastAsia="Times New Roman"/>
          <w:spacing w:val="70"/>
          <w:sz w:val="28"/>
        </w:rPr>
        <w:t xml:space="preserve"> </w:t>
      </w:r>
      <w:r w:rsidRPr="00632AC5">
        <w:rPr>
          <w:rFonts w:eastAsia="Times New Roman"/>
          <w:sz w:val="28"/>
        </w:rPr>
        <w:t>план действий,</w:t>
      </w:r>
      <w:r w:rsidRPr="00632AC5">
        <w:rPr>
          <w:rFonts w:eastAsia="Times New Roman"/>
          <w:spacing w:val="70"/>
          <w:sz w:val="28"/>
        </w:rPr>
        <w:t xml:space="preserve"> </w:t>
      </w:r>
      <w:r w:rsidRPr="00632AC5">
        <w:rPr>
          <w:rFonts w:eastAsia="Times New Roman"/>
          <w:sz w:val="28"/>
        </w:rPr>
        <w:t>распределять</w:t>
      </w:r>
      <w:r w:rsidRPr="00632AC5">
        <w:rPr>
          <w:rFonts w:eastAsia="Times New Roman"/>
          <w:spacing w:val="70"/>
          <w:sz w:val="28"/>
        </w:rPr>
        <w:t xml:space="preserve"> </w:t>
      </w:r>
      <w:r w:rsidRPr="00632AC5">
        <w:rPr>
          <w:rFonts w:eastAsia="Times New Roman"/>
          <w:sz w:val="28"/>
        </w:rPr>
        <w:t>роли</w:t>
      </w:r>
      <w:r w:rsidRPr="00632AC5">
        <w:rPr>
          <w:rFonts w:eastAsia="Times New Roman"/>
          <w:spacing w:val="-67"/>
          <w:sz w:val="28"/>
        </w:rPr>
        <w:t xml:space="preserve"> </w:t>
      </w:r>
      <w:r w:rsidRPr="00632AC5">
        <w:rPr>
          <w:rFonts w:eastAsia="Times New Roman"/>
          <w:sz w:val="28"/>
        </w:rPr>
        <w:t>с</w:t>
      </w:r>
      <w:r w:rsidRPr="00632AC5">
        <w:rPr>
          <w:rFonts w:eastAsia="Times New Roman"/>
          <w:spacing w:val="-5"/>
          <w:sz w:val="28"/>
        </w:rPr>
        <w:t xml:space="preserve"> </w:t>
      </w:r>
      <w:r w:rsidRPr="00632AC5">
        <w:rPr>
          <w:rFonts w:eastAsia="Times New Roman"/>
          <w:sz w:val="28"/>
        </w:rPr>
        <w:t>учетом</w:t>
      </w:r>
      <w:r w:rsidRPr="00632AC5">
        <w:rPr>
          <w:rFonts w:eastAsia="Times New Roman"/>
          <w:spacing w:val="-1"/>
          <w:sz w:val="28"/>
        </w:rPr>
        <w:t xml:space="preserve"> </w:t>
      </w:r>
      <w:r w:rsidRPr="00632AC5">
        <w:rPr>
          <w:rFonts w:eastAsia="Times New Roman"/>
          <w:sz w:val="28"/>
        </w:rPr>
        <w:t>мнений</w:t>
      </w:r>
      <w:r w:rsidRPr="00632AC5">
        <w:rPr>
          <w:rFonts w:eastAsia="Times New Roman"/>
          <w:spacing w:val="2"/>
          <w:sz w:val="28"/>
        </w:rPr>
        <w:t xml:space="preserve"> </w:t>
      </w:r>
      <w:r w:rsidRPr="00632AC5">
        <w:rPr>
          <w:rFonts w:eastAsia="Times New Roman"/>
          <w:sz w:val="28"/>
        </w:rPr>
        <w:t>участников, обсуждать</w:t>
      </w:r>
      <w:r w:rsidRPr="00632AC5">
        <w:rPr>
          <w:rFonts w:eastAsia="Times New Roman"/>
          <w:spacing w:val="-2"/>
          <w:sz w:val="28"/>
        </w:rPr>
        <w:t xml:space="preserve"> </w:t>
      </w:r>
      <w:r w:rsidRPr="00632AC5">
        <w:rPr>
          <w:rFonts w:eastAsia="Times New Roman"/>
          <w:sz w:val="28"/>
        </w:rPr>
        <w:t>результаты</w:t>
      </w:r>
      <w:r w:rsidRPr="00632AC5">
        <w:rPr>
          <w:rFonts w:eastAsia="Times New Roman"/>
          <w:spacing w:val="-5"/>
          <w:sz w:val="28"/>
        </w:rPr>
        <w:t xml:space="preserve"> </w:t>
      </w:r>
      <w:r w:rsidRPr="00632AC5">
        <w:rPr>
          <w:rFonts w:eastAsia="Times New Roman"/>
          <w:sz w:val="28"/>
        </w:rPr>
        <w:t>совместной</w:t>
      </w:r>
      <w:r w:rsidRPr="00632AC5">
        <w:rPr>
          <w:rFonts w:eastAsia="Times New Roman"/>
          <w:spacing w:val="-1"/>
          <w:sz w:val="28"/>
        </w:rPr>
        <w:t xml:space="preserve"> </w:t>
      </w:r>
      <w:r w:rsidRPr="00632AC5">
        <w:rPr>
          <w:rFonts w:eastAsia="Times New Roman"/>
          <w:sz w:val="28"/>
        </w:rPr>
        <w:t>работы;</w:t>
      </w:r>
    </w:p>
    <w:p w14:paraId="63EA3B00" w14:textId="77777777" w:rsidR="00A66D7F" w:rsidRPr="00632AC5" w:rsidRDefault="00A66D7F" w:rsidP="00105E3E">
      <w:pPr>
        <w:widowControl w:val="0"/>
        <w:numPr>
          <w:ilvl w:val="0"/>
          <w:numId w:val="172"/>
        </w:numPr>
        <w:autoSpaceDE w:val="0"/>
        <w:autoSpaceDN w:val="0"/>
        <w:spacing w:line="360" w:lineRule="auto"/>
        <w:ind w:left="0" w:right="123" w:firstLine="709"/>
        <w:rPr>
          <w:rFonts w:eastAsia="Times New Roman"/>
          <w:sz w:val="28"/>
        </w:rPr>
      </w:pPr>
      <w:r w:rsidRPr="00632AC5">
        <w:rPr>
          <w:rFonts w:eastAsia="Times New Roman"/>
          <w:sz w:val="28"/>
        </w:rPr>
        <w:t>предлагать</w:t>
      </w:r>
      <w:r w:rsidRPr="00632AC5">
        <w:rPr>
          <w:rFonts w:eastAsia="Times New Roman"/>
          <w:spacing w:val="1"/>
          <w:sz w:val="28"/>
        </w:rPr>
        <w:t xml:space="preserve"> </w:t>
      </w:r>
      <w:r w:rsidRPr="00632AC5">
        <w:rPr>
          <w:rFonts w:eastAsia="Times New Roman"/>
          <w:sz w:val="28"/>
        </w:rPr>
        <w:t>новые</w:t>
      </w:r>
      <w:r w:rsidRPr="00632AC5">
        <w:rPr>
          <w:rFonts w:eastAsia="Times New Roman"/>
          <w:spacing w:val="1"/>
          <w:sz w:val="28"/>
        </w:rPr>
        <w:t xml:space="preserve"> </w:t>
      </w:r>
      <w:r w:rsidRPr="00632AC5">
        <w:rPr>
          <w:rFonts w:eastAsia="Times New Roman"/>
          <w:sz w:val="28"/>
        </w:rPr>
        <w:t>проекты,</w:t>
      </w:r>
      <w:r w:rsidRPr="00632AC5">
        <w:rPr>
          <w:rFonts w:eastAsia="Times New Roman"/>
          <w:spacing w:val="1"/>
          <w:sz w:val="28"/>
        </w:rPr>
        <w:t xml:space="preserve"> </w:t>
      </w:r>
      <w:r w:rsidRPr="00632AC5">
        <w:rPr>
          <w:rFonts w:eastAsia="Times New Roman"/>
          <w:sz w:val="28"/>
        </w:rPr>
        <w:t>оценивать</w:t>
      </w:r>
      <w:r w:rsidRPr="00632AC5">
        <w:rPr>
          <w:rFonts w:eastAsia="Times New Roman"/>
          <w:spacing w:val="1"/>
          <w:sz w:val="28"/>
        </w:rPr>
        <w:t xml:space="preserve"> </w:t>
      </w:r>
      <w:r w:rsidRPr="00632AC5">
        <w:rPr>
          <w:rFonts w:eastAsia="Times New Roman"/>
          <w:sz w:val="28"/>
        </w:rPr>
        <w:t>идеи</w:t>
      </w:r>
      <w:r w:rsidRPr="00632AC5">
        <w:rPr>
          <w:rFonts w:eastAsia="Times New Roman"/>
          <w:spacing w:val="1"/>
          <w:sz w:val="28"/>
        </w:rPr>
        <w:t xml:space="preserve"> </w:t>
      </w:r>
      <w:r w:rsidRPr="00632AC5">
        <w:rPr>
          <w:rFonts w:eastAsia="Times New Roman"/>
          <w:sz w:val="28"/>
        </w:rPr>
        <w:t>с</w:t>
      </w:r>
      <w:r w:rsidRPr="00632AC5">
        <w:rPr>
          <w:rFonts w:eastAsia="Times New Roman"/>
          <w:spacing w:val="1"/>
          <w:sz w:val="28"/>
        </w:rPr>
        <w:t xml:space="preserve"> </w:t>
      </w:r>
      <w:r w:rsidRPr="00632AC5">
        <w:rPr>
          <w:rFonts w:eastAsia="Times New Roman"/>
          <w:sz w:val="28"/>
        </w:rPr>
        <w:t>позиции</w:t>
      </w:r>
      <w:r w:rsidRPr="00632AC5">
        <w:rPr>
          <w:rFonts w:eastAsia="Times New Roman"/>
          <w:spacing w:val="1"/>
          <w:sz w:val="28"/>
        </w:rPr>
        <w:t xml:space="preserve"> </w:t>
      </w:r>
      <w:r w:rsidRPr="00632AC5">
        <w:rPr>
          <w:rFonts w:eastAsia="Times New Roman"/>
          <w:sz w:val="28"/>
        </w:rPr>
        <w:t>новизны,</w:t>
      </w:r>
      <w:r w:rsidRPr="00632AC5">
        <w:rPr>
          <w:rFonts w:eastAsia="Times New Roman"/>
          <w:spacing w:val="1"/>
          <w:sz w:val="28"/>
        </w:rPr>
        <w:t xml:space="preserve"> </w:t>
      </w:r>
      <w:r w:rsidRPr="00632AC5">
        <w:rPr>
          <w:rFonts w:eastAsia="Times New Roman"/>
          <w:sz w:val="28"/>
        </w:rPr>
        <w:t>оригинальности,</w:t>
      </w:r>
      <w:r w:rsidRPr="00632AC5">
        <w:rPr>
          <w:rFonts w:eastAsia="Times New Roman"/>
          <w:spacing w:val="2"/>
          <w:sz w:val="28"/>
        </w:rPr>
        <w:t xml:space="preserve"> </w:t>
      </w:r>
      <w:r w:rsidRPr="00632AC5">
        <w:rPr>
          <w:rFonts w:eastAsia="Times New Roman"/>
          <w:sz w:val="28"/>
        </w:rPr>
        <w:t>практической</w:t>
      </w:r>
      <w:r w:rsidRPr="00632AC5">
        <w:rPr>
          <w:rFonts w:eastAsia="Times New Roman"/>
          <w:spacing w:val="1"/>
          <w:sz w:val="28"/>
        </w:rPr>
        <w:t xml:space="preserve"> </w:t>
      </w:r>
      <w:r w:rsidRPr="00632AC5">
        <w:rPr>
          <w:rFonts w:eastAsia="Times New Roman"/>
          <w:sz w:val="28"/>
        </w:rPr>
        <w:t>значимости;</w:t>
      </w:r>
    </w:p>
    <w:p w14:paraId="2BE65188" w14:textId="77777777" w:rsidR="00A66D7F" w:rsidRPr="00632AC5" w:rsidRDefault="00A66D7F" w:rsidP="00105E3E">
      <w:pPr>
        <w:widowControl w:val="0"/>
        <w:numPr>
          <w:ilvl w:val="0"/>
          <w:numId w:val="172"/>
        </w:numPr>
        <w:autoSpaceDE w:val="0"/>
        <w:autoSpaceDN w:val="0"/>
        <w:spacing w:before="15" w:line="360" w:lineRule="auto"/>
        <w:ind w:left="0" w:right="141" w:firstLine="709"/>
        <w:rPr>
          <w:rFonts w:eastAsia="Times New Roman"/>
          <w:sz w:val="28"/>
        </w:rPr>
      </w:pPr>
      <w:r w:rsidRPr="00632AC5">
        <w:rPr>
          <w:rFonts w:eastAsia="Times New Roman"/>
          <w:sz w:val="28"/>
        </w:rPr>
        <w:t>осуществлять позитивное стратегическое поведение в различных ситуациях,</w:t>
      </w:r>
      <w:r w:rsidRPr="00632AC5">
        <w:rPr>
          <w:rFonts w:eastAsia="Times New Roman"/>
          <w:spacing w:val="-67"/>
          <w:sz w:val="28"/>
        </w:rPr>
        <w:t xml:space="preserve"> </w:t>
      </w:r>
      <w:r w:rsidRPr="00632AC5">
        <w:rPr>
          <w:rFonts w:eastAsia="Times New Roman"/>
          <w:sz w:val="28"/>
        </w:rPr>
        <w:t>проявлять</w:t>
      </w:r>
      <w:r w:rsidRPr="00632AC5">
        <w:rPr>
          <w:rFonts w:eastAsia="Times New Roman"/>
          <w:spacing w:val="2"/>
          <w:sz w:val="28"/>
        </w:rPr>
        <w:t xml:space="preserve"> </w:t>
      </w:r>
      <w:r w:rsidRPr="00632AC5">
        <w:rPr>
          <w:rFonts w:eastAsia="Times New Roman"/>
          <w:sz w:val="28"/>
        </w:rPr>
        <w:t>творчество</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воображение,</w:t>
      </w:r>
      <w:r w:rsidRPr="00632AC5">
        <w:rPr>
          <w:rFonts w:eastAsia="Times New Roman"/>
          <w:spacing w:val="2"/>
          <w:sz w:val="28"/>
        </w:rPr>
        <w:t xml:space="preserve"> </w:t>
      </w:r>
      <w:r w:rsidRPr="00632AC5">
        <w:rPr>
          <w:rFonts w:eastAsia="Times New Roman"/>
          <w:sz w:val="28"/>
        </w:rPr>
        <w:t>быть</w:t>
      </w:r>
      <w:r w:rsidRPr="00632AC5">
        <w:rPr>
          <w:rFonts w:eastAsia="Times New Roman"/>
          <w:spacing w:val="2"/>
          <w:sz w:val="28"/>
        </w:rPr>
        <w:t xml:space="preserve"> </w:t>
      </w:r>
      <w:r w:rsidRPr="00632AC5">
        <w:rPr>
          <w:rFonts w:eastAsia="Times New Roman"/>
          <w:sz w:val="28"/>
        </w:rPr>
        <w:t>инициативным;</w:t>
      </w:r>
    </w:p>
    <w:p w14:paraId="3DD2A2C7" w14:textId="77777777" w:rsidR="00A66D7F" w:rsidRPr="00632AC5" w:rsidRDefault="00A66D7F" w:rsidP="00632AC5">
      <w:pPr>
        <w:widowControl w:val="0"/>
        <w:autoSpaceDE w:val="0"/>
        <w:autoSpaceDN w:val="0"/>
        <w:spacing w:before="140" w:line="360" w:lineRule="auto"/>
        <w:outlineLvl w:val="2"/>
        <w:rPr>
          <w:rFonts w:eastAsia="Times New Roman"/>
          <w:b/>
          <w:bCs/>
          <w:iCs/>
          <w:sz w:val="28"/>
        </w:rPr>
      </w:pPr>
      <w:r w:rsidRPr="00632AC5">
        <w:rPr>
          <w:rFonts w:eastAsia="Times New Roman"/>
          <w:b/>
          <w:bCs/>
          <w:iCs/>
          <w:sz w:val="28"/>
        </w:rPr>
        <w:t>в</w:t>
      </w:r>
      <w:r w:rsidRPr="00632AC5">
        <w:rPr>
          <w:rFonts w:eastAsia="Times New Roman"/>
          <w:b/>
          <w:bCs/>
          <w:iCs/>
          <w:spacing w:val="-7"/>
          <w:sz w:val="28"/>
        </w:rPr>
        <w:t xml:space="preserve"> </w:t>
      </w:r>
      <w:r w:rsidRPr="00632AC5">
        <w:rPr>
          <w:rFonts w:eastAsia="Times New Roman"/>
          <w:b/>
          <w:bCs/>
          <w:iCs/>
          <w:sz w:val="28"/>
        </w:rPr>
        <w:t>сфере</w:t>
      </w:r>
      <w:r w:rsidRPr="00632AC5">
        <w:rPr>
          <w:rFonts w:eastAsia="Times New Roman"/>
          <w:b/>
          <w:bCs/>
          <w:iCs/>
          <w:spacing w:val="-7"/>
          <w:sz w:val="28"/>
        </w:rPr>
        <w:t xml:space="preserve"> </w:t>
      </w:r>
      <w:r w:rsidRPr="00632AC5">
        <w:rPr>
          <w:rFonts w:eastAsia="Times New Roman"/>
          <w:b/>
          <w:bCs/>
          <w:iCs/>
          <w:sz w:val="28"/>
        </w:rPr>
        <w:t>овладения</w:t>
      </w:r>
      <w:r w:rsidRPr="00632AC5">
        <w:rPr>
          <w:rFonts w:eastAsia="Times New Roman"/>
          <w:b/>
          <w:bCs/>
          <w:iCs/>
          <w:spacing w:val="-5"/>
          <w:sz w:val="28"/>
        </w:rPr>
        <w:t xml:space="preserve"> </w:t>
      </w:r>
      <w:r w:rsidRPr="00632AC5">
        <w:rPr>
          <w:rFonts w:eastAsia="Times New Roman"/>
          <w:b/>
          <w:bCs/>
          <w:iCs/>
          <w:sz w:val="28"/>
        </w:rPr>
        <w:t>универсальными</w:t>
      </w:r>
      <w:r w:rsidRPr="00632AC5">
        <w:rPr>
          <w:rFonts w:eastAsia="Times New Roman"/>
          <w:b/>
          <w:bCs/>
          <w:iCs/>
          <w:spacing w:val="-3"/>
          <w:sz w:val="28"/>
        </w:rPr>
        <w:t xml:space="preserve"> </w:t>
      </w:r>
      <w:r w:rsidRPr="00632AC5">
        <w:rPr>
          <w:rFonts w:eastAsia="Times New Roman"/>
          <w:b/>
          <w:bCs/>
          <w:iCs/>
          <w:sz w:val="28"/>
        </w:rPr>
        <w:t>регулятивными</w:t>
      </w:r>
      <w:r w:rsidRPr="00632AC5">
        <w:rPr>
          <w:rFonts w:eastAsia="Times New Roman"/>
          <w:b/>
          <w:bCs/>
          <w:iCs/>
          <w:spacing w:val="-3"/>
          <w:sz w:val="28"/>
        </w:rPr>
        <w:t xml:space="preserve"> </w:t>
      </w:r>
      <w:r w:rsidRPr="00632AC5">
        <w:rPr>
          <w:rFonts w:eastAsia="Times New Roman"/>
          <w:b/>
          <w:bCs/>
          <w:iCs/>
          <w:sz w:val="28"/>
        </w:rPr>
        <w:t>действиями:</w:t>
      </w:r>
    </w:p>
    <w:p w14:paraId="54BB7400" w14:textId="77777777" w:rsidR="00A66D7F" w:rsidRPr="00632AC5" w:rsidRDefault="00A66D7F" w:rsidP="00632AC5">
      <w:pPr>
        <w:widowControl w:val="0"/>
        <w:autoSpaceDE w:val="0"/>
        <w:autoSpaceDN w:val="0"/>
        <w:spacing w:before="74" w:line="360" w:lineRule="auto"/>
        <w:rPr>
          <w:rFonts w:eastAsia="Times New Roman"/>
          <w:i/>
          <w:sz w:val="28"/>
        </w:rPr>
      </w:pPr>
      <w:r w:rsidRPr="00632AC5">
        <w:rPr>
          <w:rFonts w:eastAsia="Times New Roman"/>
          <w:i/>
          <w:sz w:val="28"/>
        </w:rPr>
        <w:t>самоорганизация:</w:t>
      </w:r>
    </w:p>
    <w:p w14:paraId="365DF752" w14:textId="77777777" w:rsidR="00A66D7F" w:rsidRPr="00632AC5" w:rsidRDefault="00A66D7F" w:rsidP="00105E3E">
      <w:pPr>
        <w:widowControl w:val="0"/>
        <w:numPr>
          <w:ilvl w:val="0"/>
          <w:numId w:val="172"/>
        </w:numPr>
        <w:autoSpaceDE w:val="0"/>
        <w:autoSpaceDN w:val="0"/>
        <w:spacing w:before="90" w:line="360" w:lineRule="auto"/>
        <w:ind w:left="0" w:right="143" w:firstLine="709"/>
        <w:rPr>
          <w:rFonts w:eastAsia="Times New Roman"/>
          <w:sz w:val="28"/>
        </w:rPr>
      </w:pPr>
      <w:r w:rsidRPr="00632AC5">
        <w:rPr>
          <w:rFonts w:eastAsia="Times New Roman"/>
          <w:sz w:val="28"/>
        </w:rPr>
        <w:t>использовать</w:t>
      </w:r>
      <w:r w:rsidRPr="00632AC5">
        <w:rPr>
          <w:rFonts w:eastAsia="Times New Roman"/>
          <w:spacing w:val="32"/>
          <w:sz w:val="28"/>
        </w:rPr>
        <w:t xml:space="preserve"> </w:t>
      </w:r>
      <w:r w:rsidRPr="00632AC5">
        <w:rPr>
          <w:rFonts w:eastAsia="Times New Roman"/>
          <w:sz w:val="28"/>
        </w:rPr>
        <w:t>биологические</w:t>
      </w:r>
      <w:r w:rsidRPr="00632AC5">
        <w:rPr>
          <w:rFonts w:eastAsia="Times New Roman"/>
          <w:spacing w:val="30"/>
          <w:sz w:val="28"/>
        </w:rPr>
        <w:t xml:space="preserve"> </w:t>
      </w:r>
      <w:r w:rsidRPr="00632AC5">
        <w:rPr>
          <w:rFonts w:eastAsia="Times New Roman"/>
          <w:sz w:val="28"/>
        </w:rPr>
        <w:t>знания</w:t>
      </w:r>
      <w:r w:rsidRPr="00632AC5">
        <w:rPr>
          <w:rFonts w:eastAsia="Times New Roman"/>
          <w:spacing w:val="33"/>
          <w:sz w:val="28"/>
        </w:rPr>
        <w:t xml:space="preserve"> </w:t>
      </w:r>
      <w:r w:rsidRPr="00632AC5">
        <w:rPr>
          <w:rFonts w:eastAsia="Times New Roman"/>
          <w:sz w:val="28"/>
        </w:rPr>
        <w:t>для</w:t>
      </w:r>
      <w:r w:rsidRPr="00632AC5">
        <w:rPr>
          <w:rFonts w:eastAsia="Times New Roman"/>
          <w:spacing w:val="32"/>
          <w:sz w:val="28"/>
        </w:rPr>
        <w:t xml:space="preserve"> </w:t>
      </w:r>
      <w:r w:rsidRPr="00632AC5">
        <w:rPr>
          <w:rFonts w:eastAsia="Times New Roman"/>
          <w:sz w:val="28"/>
        </w:rPr>
        <w:t>выявления</w:t>
      </w:r>
      <w:r w:rsidRPr="00632AC5">
        <w:rPr>
          <w:rFonts w:eastAsia="Times New Roman"/>
          <w:spacing w:val="33"/>
          <w:sz w:val="28"/>
        </w:rPr>
        <w:t xml:space="preserve"> </w:t>
      </w:r>
      <w:r w:rsidRPr="00632AC5">
        <w:rPr>
          <w:rFonts w:eastAsia="Times New Roman"/>
          <w:sz w:val="28"/>
        </w:rPr>
        <w:t>проблем</w:t>
      </w:r>
      <w:r w:rsidRPr="00632AC5">
        <w:rPr>
          <w:rFonts w:eastAsia="Times New Roman"/>
          <w:spacing w:val="34"/>
          <w:sz w:val="28"/>
        </w:rPr>
        <w:t xml:space="preserve"> </w:t>
      </w:r>
      <w:r w:rsidRPr="00632AC5">
        <w:rPr>
          <w:rFonts w:eastAsia="Times New Roman"/>
          <w:sz w:val="28"/>
        </w:rPr>
        <w:t>и</w:t>
      </w:r>
      <w:r w:rsidRPr="00632AC5">
        <w:rPr>
          <w:rFonts w:eastAsia="Times New Roman"/>
          <w:spacing w:val="32"/>
          <w:sz w:val="28"/>
        </w:rPr>
        <w:t xml:space="preserve"> </w:t>
      </w:r>
      <w:r w:rsidRPr="00632AC5">
        <w:rPr>
          <w:rFonts w:eastAsia="Times New Roman"/>
          <w:sz w:val="28"/>
        </w:rPr>
        <w:t>их</w:t>
      </w:r>
      <w:r w:rsidRPr="00632AC5">
        <w:rPr>
          <w:rFonts w:eastAsia="Times New Roman"/>
          <w:spacing w:val="29"/>
          <w:sz w:val="28"/>
        </w:rPr>
        <w:t xml:space="preserve"> </w:t>
      </w:r>
      <w:r w:rsidRPr="00632AC5">
        <w:rPr>
          <w:rFonts w:eastAsia="Times New Roman"/>
          <w:sz w:val="28"/>
        </w:rPr>
        <w:t>решения</w:t>
      </w:r>
      <w:r w:rsidRPr="00632AC5">
        <w:rPr>
          <w:rFonts w:eastAsia="Times New Roman"/>
          <w:spacing w:val="-68"/>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жизненных</w:t>
      </w:r>
      <w:r w:rsidRPr="00632AC5">
        <w:rPr>
          <w:rFonts w:eastAsia="Times New Roman"/>
          <w:spacing w:val="-3"/>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учебных</w:t>
      </w:r>
      <w:r w:rsidRPr="00632AC5">
        <w:rPr>
          <w:rFonts w:eastAsia="Times New Roman"/>
          <w:spacing w:val="-3"/>
          <w:sz w:val="28"/>
        </w:rPr>
        <w:t xml:space="preserve"> </w:t>
      </w:r>
      <w:r w:rsidRPr="00632AC5">
        <w:rPr>
          <w:rFonts w:eastAsia="Times New Roman"/>
          <w:sz w:val="28"/>
        </w:rPr>
        <w:t>ситуациях;</w:t>
      </w:r>
    </w:p>
    <w:p w14:paraId="4DE5DE07" w14:textId="77777777" w:rsidR="00A66D7F" w:rsidRPr="00632AC5" w:rsidRDefault="00A66D7F" w:rsidP="00105E3E">
      <w:pPr>
        <w:widowControl w:val="0"/>
        <w:numPr>
          <w:ilvl w:val="0"/>
          <w:numId w:val="172"/>
        </w:numPr>
        <w:autoSpaceDE w:val="0"/>
        <w:autoSpaceDN w:val="0"/>
        <w:spacing w:before="11" w:line="360" w:lineRule="auto"/>
        <w:ind w:left="0" w:right="125" w:firstLine="709"/>
        <w:rPr>
          <w:rFonts w:eastAsia="Times New Roman"/>
          <w:sz w:val="28"/>
        </w:rPr>
      </w:pPr>
      <w:r w:rsidRPr="00632AC5">
        <w:rPr>
          <w:rFonts w:eastAsia="Times New Roman"/>
          <w:sz w:val="28"/>
        </w:rPr>
        <w:t>выбирать на основе биологических знаний целевые и смысловые установки</w:t>
      </w:r>
      <w:r w:rsidRPr="00632AC5">
        <w:rPr>
          <w:rFonts w:eastAsia="Times New Roman"/>
          <w:spacing w:val="1"/>
          <w:sz w:val="28"/>
        </w:rPr>
        <w:t xml:space="preserve"> </w:t>
      </w:r>
      <w:r w:rsidRPr="00632AC5">
        <w:rPr>
          <w:rFonts w:eastAsia="Times New Roman"/>
          <w:sz w:val="28"/>
        </w:rPr>
        <w:t>в своих действиях и поступках по отношению к живой природе, своему</w:t>
      </w:r>
      <w:r w:rsidRPr="00632AC5">
        <w:rPr>
          <w:rFonts w:eastAsia="Times New Roman"/>
          <w:spacing w:val="1"/>
          <w:sz w:val="28"/>
        </w:rPr>
        <w:t xml:space="preserve"> </w:t>
      </w:r>
      <w:r w:rsidRPr="00632AC5">
        <w:rPr>
          <w:rFonts w:eastAsia="Times New Roman"/>
          <w:sz w:val="28"/>
        </w:rPr>
        <w:t>здоровью</w:t>
      </w:r>
      <w:r w:rsidRPr="00632AC5">
        <w:rPr>
          <w:rFonts w:eastAsia="Times New Roman"/>
          <w:spacing w:val="-1"/>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здоровью окружающих;</w:t>
      </w:r>
    </w:p>
    <w:p w14:paraId="06839933" w14:textId="77777777" w:rsidR="00A66D7F" w:rsidRPr="00632AC5" w:rsidRDefault="00A66D7F" w:rsidP="00105E3E">
      <w:pPr>
        <w:widowControl w:val="0"/>
        <w:numPr>
          <w:ilvl w:val="0"/>
          <w:numId w:val="172"/>
        </w:numPr>
        <w:autoSpaceDE w:val="0"/>
        <w:autoSpaceDN w:val="0"/>
        <w:spacing w:line="360" w:lineRule="auto"/>
        <w:ind w:left="0" w:firstLine="709"/>
        <w:rPr>
          <w:rFonts w:eastAsia="Times New Roman"/>
          <w:sz w:val="28"/>
        </w:rPr>
      </w:pPr>
      <w:r w:rsidRPr="00632AC5">
        <w:rPr>
          <w:rFonts w:eastAsia="Times New Roman"/>
          <w:sz w:val="28"/>
        </w:rPr>
        <w:t>расширять</w:t>
      </w:r>
      <w:r w:rsidRPr="00632AC5">
        <w:rPr>
          <w:rFonts w:eastAsia="Times New Roman"/>
          <w:spacing w:val="-2"/>
          <w:sz w:val="28"/>
        </w:rPr>
        <w:t xml:space="preserve"> </w:t>
      </w:r>
      <w:r w:rsidRPr="00632AC5">
        <w:rPr>
          <w:rFonts w:eastAsia="Times New Roman"/>
          <w:sz w:val="28"/>
        </w:rPr>
        <w:t>рамки</w:t>
      </w:r>
      <w:r w:rsidRPr="00632AC5">
        <w:rPr>
          <w:rFonts w:eastAsia="Times New Roman"/>
          <w:spacing w:val="6"/>
          <w:sz w:val="28"/>
        </w:rPr>
        <w:t xml:space="preserve"> </w:t>
      </w:r>
      <w:r w:rsidRPr="00632AC5">
        <w:rPr>
          <w:rFonts w:eastAsia="Times New Roman"/>
          <w:sz w:val="28"/>
        </w:rPr>
        <w:t>учебного</w:t>
      </w:r>
      <w:r w:rsidRPr="00632AC5">
        <w:rPr>
          <w:rFonts w:eastAsia="Times New Roman"/>
          <w:spacing w:val="-7"/>
          <w:sz w:val="28"/>
        </w:rPr>
        <w:t xml:space="preserve"> </w:t>
      </w:r>
      <w:r w:rsidRPr="00632AC5">
        <w:rPr>
          <w:rFonts w:eastAsia="Times New Roman"/>
          <w:sz w:val="28"/>
        </w:rPr>
        <w:t>предмета</w:t>
      </w:r>
      <w:r w:rsidRPr="00632AC5">
        <w:rPr>
          <w:rFonts w:eastAsia="Times New Roman"/>
          <w:spacing w:val="-5"/>
          <w:sz w:val="28"/>
        </w:rPr>
        <w:t xml:space="preserve"> </w:t>
      </w:r>
      <w:r w:rsidRPr="00632AC5">
        <w:rPr>
          <w:rFonts w:eastAsia="Times New Roman"/>
          <w:sz w:val="28"/>
        </w:rPr>
        <w:t>на</w:t>
      </w:r>
      <w:r w:rsidRPr="00632AC5">
        <w:rPr>
          <w:rFonts w:eastAsia="Times New Roman"/>
          <w:spacing w:val="-6"/>
          <w:sz w:val="28"/>
        </w:rPr>
        <w:t xml:space="preserve"> </w:t>
      </w:r>
      <w:r w:rsidRPr="00632AC5">
        <w:rPr>
          <w:rFonts w:eastAsia="Times New Roman"/>
          <w:sz w:val="28"/>
        </w:rPr>
        <w:t>основе</w:t>
      </w:r>
      <w:r w:rsidRPr="00632AC5">
        <w:rPr>
          <w:rFonts w:eastAsia="Times New Roman"/>
          <w:spacing w:val="-5"/>
          <w:sz w:val="28"/>
        </w:rPr>
        <w:t xml:space="preserve"> </w:t>
      </w:r>
      <w:r w:rsidRPr="00632AC5">
        <w:rPr>
          <w:rFonts w:eastAsia="Times New Roman"/>
          <w:sz w:val="28"/>
        </w:rPr>
        <w:t>личных</w:t>
      </w:r>
      <w:r w:rsidRPr="00632AC5">
        <w:rPr>
          <w:rFonts w:eastAsia="Times New Roman"/>
          <w:spacing w:val="5"/>
          <w:sz w:val="28"/>
        </w:rPr>
        <w:t xml:space="preserve"> </w:t>
      </w:r>
      <w:r w:rsidRPr="00632AC5">
        <w:rPr>
          <w:rFonts w:eastAsia="Times New Roman"/>
          <w:sz w:val="28"/>
        </w:rPr>
        <w:t>предпочтений;</w:t>
      </w:r>
    </w:p>
    <w:p w14:paraId="0198E72A" w14:textId="77777777" w:rsidR="00A66D7F" w:rsidRPr="00632AC5" w:rsidRDefault="00A66D7F" w:rsidP="00105E3E">
      <w:pPr>
        <w:widowControl w:val="0"/>
        <w:numPr>
          <w:ilvl w:val="0"/>
          <w:numId w:val="172"/>
        </w:numPr>
        <w:autoSpaceDE w:val="0"/>
        <w:autoSpaceDN w:val="0"/>
        <w:spacing w:before="82" w:line="360" w:lineRule="auto"/>
        <w:ind w:left="0" w:right="138" w:firstLine="709"/>
        <w:rPr>
          <w:rFonts w:eastAsia="Times New Roman"/>
          <w:sz w:val="28"/>
        </w:rPr>
      </w:pPr>
      <w:r w:rsidRPr="00632AC5">
        <w:rPr>
          <w:rFonts w:eastAsia="Times New Roman"/>
          <w:sz w:val="28"/>
        </w:rPr>
        <w:t>делать</w:t>
      </w:r>
      <w:r w:rsidRPr="00632AC5">
        <w:rPr>
          <w:rFonts w:eastAsia="Times New Roman"/>
          <w:spacing w:val="70"/>
          <w:sz w:val="28"/>
        </w:rPr>
        <w:t xml:space="preserve"> </w:t>
      </w:r>
      <w:r w:rsidRPr="00632AC5">
        <w:rPr>
          <w:rFonts w:eastAsia="Times New Roman"/>
          <w:sz w:val="28"/>
        </w:rPr>
        <w:t>осознанный</w:t>
      </w:r>
      <w:r w:rsidRPr="00632AC5">
        <w:rPr>
          <w:rFonts w:eastAsia="Times New Roman"/>
          <w:spacing w:val="70"/>
          <w:sz w:val="28"/>
        </w:rPr>
        <w:t xml:space="preserve"> </w:t>
      </w:r>
      <w:r w:rsidRPr="00632AC5">
        <w:rPr>
          <w:rFonts w:eastAsia="Times New Roman"/>
          <w:sz w:val="28"/>
        </w:rPr>
        <w:t>выбор,</w:t>
      </w:r>
      <w:r w:rsidRPr="00632AC5">
        <w:rPr>
          <w:rFonts w:eastAsia="Times New Roman"/>
          <w:spacing w:val="70"/>
          <w:sz w:val="28"/>
        </w:rPr>
        <w:t xml:space="preserve"> </w:t>
      </w:r>
      <w:r w:rsidRPr="00632AC5">
        <w:rPr>
          <w:rFonts w:eastAsia="Times New Roman"/>
          <w:sz w:val="28"/>
        </w:rPr>
        <w:t>аргументировать</w:t>
      </w:r>
      <w:r w:rsidRPr="00632AC5">
        <w:rPr>
          <w:rFonts w:eastAsia="Times New Roman"/>
          <w:spacing w:val="70"/>
          <w:sz w:val="28"/>
        </w:rPr>
        <w:t xml:space="preserve"> </w:t>
      </w:r>
      <w:r w:rsidRPr="00632AC5">
        <w:rPr>
          <w:rFonts w:eastAsia="Times New Roman"/>
          <w:sz w:val="28"/>
        </w:rPr>
        <w:t>его,</w:t>
      </w:r>
      <w:r w:rsidRPr="00632AC5">
        <w:rPr>
          <w:rFonts w:eastAsia="Times New Roman"/>
          <w:spacing w:val="70"/>
          <w:sz w:val="28"/>
        </w:rPr>
        <w:t xml:space="preserve"> </w:t>
      </w:r>
      <w:r w:rsidRPr="00632AC5">
        <w:rPr>
          <w:rFonts w:eastAsia="Times New Roman"/>
          <w:sz w:val="28"/>
        </w:rPr>
        <w:t>брать   ответственность</w:t>
      </w:r>
      <w:r w:rsidRPr="00632AC5">
        <w:rPr>
          <w:rFonts w:eastAsia="Times New Roman"/>
          <w:spacing w:val="1"/>
          <w:sz w:val="28"/>
        </w:rPr>
        <w:t xml:space="preserve"> </w:t>
      </w:r>
      <w:r w:rsidRPr="00632AC5">
        <w:rPr>
          <w:rFonts w:eastAsia="Times New Roman"/>
          <w:sz w:val="28"/>
        </w:rPr>
        <w:t>за</w:t>
      </w:r>
      <w:r w:rsidRPr="00632AC5">
        <w:rPr>
          <w:rFonts w:eastAsia="Times New Roman"/>
          <w:spacing w:val="-1"/>
          <w:sz w:val="28"/>
        </w:rPr>
        <w:t xml:space="preserve"> </w:t>
      </w:r>
      <w:r w:rsidRPr="00632AC5">
        <w:rPr>
          <w:rFonts w:eastAsia="Times New Roman"/>
          <w:sz w:val="28"/>
        </w:rPr>
        <w:t>решение;</w:t>
      </w:r>
    </w:p>
    <w:p w14:paraId="61E8DB1F" w14:textId="77777777" w:rsidR="00A66D7F" w:rsidRPr="00632AC5" w:rsidRDefault="00A66D7F" w:rsidP="00632AC5">
      <w:pPr>
        <w:widowControl w:val="0"/>
        <w:autoSpaceDE w:val="0"/>
        <w:autoSpaceDN w:val="0"/>
        <w:spacing w:before="133" w:line="360" w:lineRule="auto"/>
        <w:rPr>
          <w:rFonts w:eastAsia="Times New Roman"/>
          <w:i/>
          <w:sz w:val="28"/>
        </w:rPr>
      </w:pPr>
      <w:r w:rsidRPr="00632AC5">
        <w:rPr>
          <w:rFonts w:eastAsia="Times New Roman"/>
          <w:i/>
          <w:sz w:val="28"/>
        </w:rPr>
        <w:t>самоконтроль:</w:t>
      </w:r>
    </w:p>
    <w:p w14:paraId="3D2B1C30" w14:textId="77777777" w:rsidR="00A66D7F" w:rsidRPr="00632AC5" w:rsidRDefault="00A66D7F" w:rsidP="00105E3E">
      <w:pPr>
        <w:widowControl w:val="0"/>
        <w:numPr>
          <w:ilvl w:val="0"/>
          <w:numId w:val="172"/>
        </w:numPr>
        <w:autoSpaceDE w:val="0"/>
        <w:autoSpaceDN w:val="0"/>
        <w:spacing w:before="83" w:line="360" w:lineRule="auto"/>
        <w:ind w:left="0" w:right="131" w:firstLine="709"/>
        <w:rPr>
          <w:rFonts w:eastAsia="Times New Roman"/>
          <w:sz w:val="28"/>
        </w:rPr>
      </w:pPr>
      <w:r w:rsidRPr="00632AC5">
        <w:rPr>
          <w:rFonts w:eastAsia="Times New Roman"/>
          <w:sz w:val="28"/>
        </w:rPr>
        <w:t>давать</w:t>
      </w:r>
      <w:r w:rsidRPr="00632AC5">
        <w:rPr>
          <w:rFonts w:eastAsia="Times New Roman"/>
          <w:spacing w:val="49"/>
          <w:sz w:val="28"/>
        </w:rPr>
        <w:t xml:space="preserve"> </w:t>
      </w:r>
      <w:r w:rsidRPr="00632AC5">
        <w:rPr>
          <w:rFonts w:eastAsia="Times New Roman"/>
          <w:sz w:val="28"/>
        </w:rPr>
        <w:t>оценку</w:t>
      </w:r>
      <w:r w:rsidRPr="00632AC5">
        <w:rPr>
          <w:rFonts w:eastAsia="Times New Roman"/>
          <w:spacing w:val="38"/>
          <w:sz w:val="28"/>
        </w:rPr>
        <w:t xml:space="preserve"> </w:t>
      </w:r>
      <w:r w:rsidRPr="00632AC5">
        <w:rPr>
          <w:rFonts w:eastAsia="Times New Roman"/>
          <w:sz w:val="28"/>
        </w:rPr>
        <w:t>новым</w:t>
      </w:r>
      <w:r w:rsidRPr="00632AC5">
        <w:rPr>
          <w:rFonts w:eastAsia="Times New Roman"/>
          <w:spacing w:val="50"/>
          <w:sz w:val="28"/>
        </w:rPr>
        <w:t xml:space="preserve"> </w:t>
      </w:r>
      <w:r w:rsidRPr="00632AC5">
        <w:rPr>
          <w:rFonts w:eastAsia="Times New Roman"/>
          <w:sz w:val="28"/>
        </w:rPr>
        <w:t>ситуациям,</w:t>
      </w:r>
      <w:r w:rsidRPr="00632AC5">
        <w:rPr>
          <w:rFonts w:eastAsia="Times New Roman"/>
          <w:spacing w:val="50"/>
          <w:sz w:val="28"/>
        </w:rPr>
        <w:t xml:space="preserve"> </w:t>
      </w:r>
      <w:r w:rsidRPr="00632AC5">
        <w:rPr>
          <w:rFonts w:eastAsia="Times New Roman"/>
          <w:sz w:val="28"/>
        </w:rPr>
        <w:t>вносить</w:t>
      </w:r>
      <w:r w:rsidRPr="00632AC5">
        <w:rPr>
          <w:rFonts w:eastAsia="Times New Roman"/>
          <w:spacing w:val="49"/>
          <w:sz w:val="28"/>
        </w:rPr>
        <w:t xml:space="preserve"> </w:t>
      </w:r>
      <w:r w:rsidRPr="00632AC5">
        <w:rPr>
          <w:rFonts w:eastAsia="Times New Roman"/>
          <w:sz w:val="28"/>
        </w:rPr>
        <w:t>коррективы</w:t>
      </w:r>
      <w:r w:rsidRPr="00632AC5">
        <w:rPr>
          <w:rFonts w:eastAsia="Times New Roman"/>
          <w:spacing w:val="47"/>
          <w:sz w:val="28"/>
        </w:rPr>
        <w:t xml:space="preserve"> </w:t>
      </w:r>
      <w:r w:rsidRPr="00632AC5">
        <w:rPr>
          <w:rFonts w:eastAsia="Times New Roman"/>
          <w:sz w:val="28"/>
        </w:rPr>
        <w:t>в</w:t>
      </w:r>
      <w:r w:rsidRPr="00632AC5">
        <w:rPr>
          <w:rFonts w:eastAsia="Times New Roman"/>
          <w:spacing w:val="51"/>
          <w:sz w:val="28"/>
        </w:rPr>
        <w:t xml:space="preserve"> </w:t>
      </w:r>
      <w:r w:rsidRPr="00632AC5">
        <w:rPr>
          <w:rFonts w:eastAsia="Times New Roman"/>
          <w:sz w:val="28"/>
        </w:rPr>
        <w:t>деятельность,</w:t>
      </w:r>
      <w:r w:rsidRPr="00632AC5">
        <w:rPr>
          <w:rFonts w:eastAsia="Times New Roman"/>
          <w:spacing w:val="-67"/>
          <w:sz w:val="28"/>
        </w:rPr>
        <w:t xml:space="preserve"> </w:t>
      </w:r>
      <w:r w:rsidRPr="00632AC5">
        <w:rPr>
          <w:rFonts w:eastAsia="Times New Roman"/>
          <w:sz w:val="28"/>
        </w:rPr>
        <w:t>оценивать</w:t>
      </w:r>
      <w:r w:rsidRPr="00632AC5">
        <w:rPr>
          <w:rFonts w:eastAsia="Times New Roman"/>
          <w:spacing w:val="1"/>
          <w:sz w:val="28"/>
        </w:rPr>
        <w:t xml:space="preserve"> </w:t>
      </w:r>
      <w:r w:rsidRPr="00632AC5">
        <w:rPr>
          <w:rFonts w:eastAsia="Times New Roman"/>
          <w:sz w:val="28"/>
        </w:rPr>
        <w:t>соответствие</w:t>
      </w:r>
      <w:r w:rsidRPr="00632AC5">
        <w:rPr>
          <w:rFonts w:eastAsia="Times New Roman"/>
          <w:spacing w:val="-1"/>
          <w:sz w:val="28"/>
        </w:rPr>
        <w:t xml:space="preserve"> </w:t>
      </w:r>
      <w:r w:rsidRPr="00632AC5">
        <w:rPr>
          <w:rFonts w:eastAsia="Times New Roman"/>
          <w:sz w:val="28"/>
        </w:rPr>
        <w:t>результатов</w:t>
      </w:r>
      <w:r w:rsidRPr="00632AC5">
        <w:rPr>
          <w:rFonts w:eastAsia="Times New Roman"/>
          <w:spacing w:val="-3"/>
          <w:sz w:val="28"/>
        </w:rPr>
        <w:t xml:space="preserve"> </w:t>
      </w:r>
      <w:r w:rsidRPr="00632AC5">
        <w:rPr>
          <w:rFonts w:eastAsia="Times New Roman"/>
          <w:sz w:val="28"/>
        </w:rPr>
        <w:t>целям;</w:t>
      </w:r>
    </w:p>
    <w:p w14:paraId="39E54045" w14:textId="0C0621EB" w:rsidR="00A66D7F" w:rsidRPr="00632AC5" w:rsidRDefault="00A66D7F" w:rsidP="00105E3E">
      <w:pPr>
        <w:widowControl w:val="0"/>
        <w:numPr>
          <w:ilvl w:val="0"/>
          <w:numId w:val="172"/>
        </w:numPr>
        <w:autoSpaceDE w:val="0"/>
        <w:autoSpaceDN w:val="0"/>
        <w:spacing w:before="11" w:line="360" w:lineRule="auto"/>
        <w:ind w:left="0" w:right="133" w:firstLine="709"/>
        <w:rPr>
          <w:rFonts w:eastAsia="Times New Roman"/>
          <w:sz w:val="28"/>
        </w:rPr>
      </w:pPr>
      <w:r w:rsidRPr="00632AC5">
        <w:rPr>
          <w:rFonts w:eastAsia="Times New Roman"/>
          <w:sz w:val="28"/>
        </w:rPr>
        <w:t>принимать</w:t>
      </w:r>
      <w:r w:rsidRPr="00632AC5">
        <w:rPr>
          <w:rFonts w:eastAsia="Times New Roman"/>
          <w:sz w:val="28"/>
        </w:rPr>
        <w:tab/>
        <w:t>мотивы</w:t>
      </w:r>
      <w:r w:rsidRPr="00632AC5">
        <w:rPr>
          <w:rFonts w:eastAsia="Times New Roman"/>
          <w:sz w:val="28"/>
        </w:rPr>
        <w:tab/>
        <w:t>и</w:t>
      </w:r>
      <w:r w:rsidRPr="00632AC5">
        <w:rPr>
          <w:rFonts w:eastAsia="Times New Roman"/>
          <w:sz w:val="28"/>
        </w:rPr>
        <w:tab/>
        <w:t>аргументы</w:t>
      </w:r>
      <w:r w:rsidRPr="00632AC5">
        <w:rPr>
          <w:rFonts w:eastAsia="Times New Roman"/>
          <w:sz w:val="28"/>
        </w:rPr>
        <w:tab/>
        <w:t>других</w:t>
      </w:r>
      <w:r w:rsidR="002B602D" w:rsidRPr="00632AC5">
        <w:rPr>
          <w:rFonts w:eastAsia="Times New Roman"/>
          <w:sz w:val="28"/>
        </w:rPr>
        <w:t xml:space="preserve"> </w:t>
      </w:r>
      <w:r w:rsidRPr="00632AC5">
        <w:rPr>
          <w:rFonts w:eastAsia="Times New Roman"/>
          <w:sz w:val="28"/>
        </w:rPr>
        <w:tab/>
        <w:t>при</w:t>
      </w:r>
      <w:r w:rsidRPr="00632AC5">
        <w:rPr>
          <w:rFonts w:eastAsia="Times New Roman"/>
          <w:sz w:val="28"/>
        </w:rPr>
        <w:tab/>
        <w:t>анализе</w:t>
      </w:r>
      <w:r w:rsidR="002B602D" w:rsidRPr="00632AC5">
        <w:rPr>
          <w:rFonts w:eastAsia="Times New Roman"/>
          <w:sz w:val="28"/>
        </w:rPr>
        <w:t xml:space="preserve"> </w:t>
      </w:r>
      <w:r w:rsidRPr="00632AC5">
        <w:rPr>
          <w:rFonts w:eastAsia="Times New Roman"/>
          <w:spacing w:val="-1"/>
          <w:sz w:val="28"/>
        </w:rPr>
        <w:t>результатов</w:t>
      </w:r>
      <w:r w:rsidR="007450AF" w:rsidRPr="00632AC5">
        <w:rPr>
          <w:rFonts w:eastAsia="Times New Roman"/>
          <w:spacing w:val="-1"/>
          <w:sz w:val="28"/>
        </w:rPr>
        <w:t xml:space="preserve"> </w:t>
      </w:r>
      <w:r w:rsidRPr="00632AC5">
        <w:rPr>
          <w:rFonts w:eastAsia="Times New Roman"/>
          <w:spacing w:val="-67"/>
          <w:sz w:val="28"/>
        </w:rPr>
        <w:t xml:space="preserve"> </w:t>
      </w:r>
      <w:r w:rsidRPr="00632AC5">
        <w:rPr>
          <w:rFonts w:eastAsia="Times New Roman"/>
          <w:sz w:val="28"/>
        </w:rPr>
        <w:t>деятельности;</w:t>
      </w:r>
    </w:p>
    <w:p w14:paraId="56970180" w14:textId="77777777" w:rsidR="00A66D7F" w:rsidRPr="00632AC5" w:rsidRDefault="00A66D7F" w:rsidP="00632AC5">
      <w:pPr>
        <w:widowControl w:val="0"/>
        <w:autoSpaceDE w:val="0"/>
        <w:autoSpaceDN w:val="0"/>
        <w:spacing w:before="63" w:line="360" w:lineRule="auto"/>
        <w:rPr>
          <w:rFonts w:eastAsia="Times New Roman"/>
          <w:i/>
          <w:sz w:val="28"/>
        </w:rPr>
      </w:pPr>
      <w:r w:rsidRPr="00632AC5">
        <w:rPr>
          <w:rFonts w:eastAsia="Times New Roman"/>
          <w:i/>
          <w:sz w:val="28"/>
        </w:rPr>
        <w:t>эмоциональный</w:t>
      </w:r>
      <w:r w:rsidRPr="00632AC5">
        <w:rPr>
          <w:rFonts w:eastAsia="Times New Roman"/>
          <w:i/>
          <w:spacing w:val="-8"/>
          <w:sz w:val="28"/>
        </w:rPr>
        <w:t xml:space="preserve"> </w:t>
      </w:r>
      <w:r w:rsidRPr="00632AC5">
        <w:rPr>
          <w:rFonts w:eastAsia="Times New Roman"/>
          <w:i/>
          <w:sz w:val="28"/>
        </w:rPr>
        <w:t>интеллект,</w:t>
      </w:r>
      <w:r w:rsidRPr="00632AC5">
        <w:rPr>
          <w:rFonts w:eastAsia="Times New Roman"/>
          <w:i/>
          <w:spacing w:val="-3"/>
          <w:sz w:val="28"/>
        </w:rPr>
        <w:t xml:space="preserve"> </w:t>
      </w:r>
      <w:r w:rsidRPr="00632AC5">
        <w:rPr>
          <w:rFonts w:eastAsia="Times New Roman"/>
          <w:i/>
          <w:sz w:val="28"/>
        </w:rPr>
        <w:t>предполагающий</w:t>
      </w:r>
      <w:r w:rsidRPr="00632AC5">
        <w:rPr>
          <w:rFonts w:eastAsia="Times New Roman"/>
          <w:i/>
          <w:spacing w:val="-3"/>
          <w:sz w:val="28"/>
        </w:rPr>
        <w:t xml:space="preserve"> </w:t>
      </w:r>
      <w:r w:rsidRPr="00632AC5">
        <w:rPr>
          <w:rFonts w:eastAsia="Times New Roman"/>
          <w:i/>
          <w:sz w:val="28"/>
        </w:rPr>
        <w:t>сформированность:</w:t>
      </w:r>
    </w:p>
    <w:p w14:paraId="7A216051" w14:textId="7ADCA54E" w:rsidR="00A66D7F" w:rsidRPr="00632AC5" w:rsidRDefault="00A66D7F" w:rsidP="00105E3E">
      <w:pPr>
        <w:widowControl w:val="0"/>
        <w:numPr>
          <w:ilvl w:val="0"/>
          <w:numId w:val="172"/>
        </w:numPr>
        <w:autoSpaceDE w:val="0"/>
        <w:autoSpaceDN w:val="0"/>
        <w:spacing w:before="91" w:line="360" w:lineRule="auto"/>
        <w:ind w:left="0" w:right="135" w:firstLine="709"/>
        <w:rPr>
          <w:rFonts w:eastAsia="Times New Roman"/>
          <w:sz w:val="28"/>
        </w:rPr>
      </w:pPr>
      <w:r w:rsidRPr="00632AC5">
        <w:rPr>
          <w:rFonts w:eastAsia="Times New Roman"/>
          <w:sz w:val="28"/>
        </w:rPr>
        <w:t>саморегулирования,</w:t>
      </w:r>
      <w:r w:rsidRPr="00632AC5">
        <w:rPr>
          <w:rFonts w:eastAsia="Times New Roman"/>
          <w:spacing w:val="1"/>
          <w:sz w:val="28"/>
        </w:rPr>
        <w:t xml:space="preserve"> </w:t>
      </w:r>
      <w:r w:rsidRPr="00632AC5">
        <w:rPr>
          <w:rFonts w:eastAsia="Times New Roman"/>
          <w:sz w:val="28"/>
        </w:rPr>
        <w:t>включающего</w:t>
      </w:r>
      <w:r w:rsidRPr="00632AC5">
        <w:rPr>
          <w:rFonts w:eastAsia="Times New Roman"/>
          <w:spacing w:val="1"/>
          <w:sz w:val="28"/>
        </w:rPr>
        <w:t xml:space="preserve"> </w:t>
      </w:r>
      <w:r w:rsidRPr="00632AC5">
        <w:rPr>
          <w:rFonts w:eastAsia="Times New Roman"/>
          <w:sz w:val="28"/>
        </w:rPr>
        <w:t>самоконтроль,</w:t>
      </w:r>
      <w:r w:rsidRPr="00632AC5">
        <w:rPr>
          <w:rFonts w:eastAsia="Times New Roman"/>
          <w:spacing w:val="1"/>
          <w:sz w:val="28"/>
        </w:rPr>
        <w:t xml:space="preserve"> </w:t>
      </w:r>
      <w:r w:rsidRPr="00632AC5">
        <w:rPr>
          <w:rFonts w:eastAsia="Times New Roman"/>
          <w:sz w:val="28"/>
        </w:rPr>
        <w:t>умение</w:t>
      </w:r>
      <w:r w:rsidRPr="00632AC5">
        <w:rPr>
          <w:rFonts w:eastAsia="Times New Roman"/>
          <w:spacing w:val="1"/>
          <w:sz w:val="28"/>
        </w:rPr>
        <w:t xml:space="preserve"> </w:t>
      </w:r>
      <w:r w:rsidRPr="00632AC5">
        <w:rPr>
          <w:rFonts w:eastAsia="Times New Roman"/>
          <w:sz w:val="28"/>
        </w:rPr>
        <w:t>принимать</w:t>
      </w:r>
      <w:r w:rsidRPr="00632AC5">
        <w:rPr>
          <w:rFonts w:eastAsia="Times New Roman"/>
          <w:spacing w:val="1"/>
          <w:sz w:val="28"/>
        </w:rPr>
        <w:t xml:space="preserve"> </w:t>
      </w:r>
      <w:r w:rsidRPr="00632AC5">
        <w:rPr>
          <w:rFonts w:eastAsia="Times New Roman"/>
          <w:sz w:val="28"/>
        </w:rPr>
        <w:lastRenderedPageBreak/>
        <w:t xml:space="preserve">ответственность     за     свое     </w:t>
      </w:r>
      <w:r w:rsidR="002B602D" w:rsidRPr="00632AC5">
        <w:rPr>
          <w:rFonts w:eastAsia="Times New Roman"/>
          <w:sz w:val="28"/>
        </w:rPr>
        <w:t>поведение, способность</w:t>
      </w:r>
      <w:r w:rsidRPr="00632AC5">
        <w:rPr>
          <w:rFonts w:eastAsia="Times New Roman"/>
          <w:sz w:val="28"/>
        </w:rPr>
        <w:t xml:space="preserve">     адаптироваться</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эмоциональным</w:t>
      </w:r>
      <w:r w:rsidRPr="00632AC5">
        <w:rPr>
          <w:rFonts w:eastAsia="Times New Roman"/>
          <w:spacing w:val="2"/>
          <w:sz w:val="28"/>
        </w:rPr>
        <w:t xml:space="preserve"> </w:t>
      </w:r>
      <w:r w:rsidRPr="00632AC5">
        <w:rPr>
          <w:rFonts w:eastAsia="Times New Roman"/>
          <w:sz w:val="28"/>
        </w:rPr>
        <w:t>изменениям</w:t>
      </w:r>
      <w:r w:rsidRPr="00632AC5">
        <w:rPr>
          <w:rFonts w:eastAsia="Times New Roman"/>
          <w:spacing w:val="3"/>
          <w:sz w:val="28"/>
        </w:rPr>
        <w:t xml:space="preserve"> </w:t>
      </w:r>
      <w:r w:rsidRPr="00632AC5">
        <w:rPr>
          <w:rFonts w:eastAsia="Times New Roman"/>
          <w:sz w:val="28"/>
        </w:rPr>
        <w:t>и</w:t>
      </w:r>
      <w:r w:rsidRPr="00632AC5">
        <w:rPr>
          <w:rFonts w:eastAsia="Times New Roman"/>
          <w:spacing w:val="-5"/>
          <w:sz w:val="28"/>
        </w:rPr>
        <w:t xml:space="preserve"> </w:t>
      </w:r>
      <w:r w:rsidRPr="00632AC5">
        <w:rPr>
          <w:rFonts w:eastAsia="Times New Roman"/>
          <w:sz w:val="28"/>
        </w:rPr>
        <w:t>проявлять</w:t>
      </w:r>
      <w:r w:rsidRPr="00632AC5">
        <w:rPr>
          <w:rFonts w:eastAsia="Times New Roman"/>
          <w:spacing w:val="2"/>
          <w:sz w:val="28"/>
        </w:rPr>
        <w:t xml:space="preserve"> </w:t>
      </w:r>
      <w:r w:rsidRPr="00632AC5">
        <w:rPr>
          <w:rFonts w:eastAsia="Times New Roman"/>
          <w:sz w:val="28"/>
        </w:rPr>
        <w:t>гибкость;</w:t>
      </w:r>
    </w:p>
    <w:p w14:paraId="6D78F4F1" w14:textId="77777777" w:rsidR="00A66D7F" w:rsidRPr="00632AC5" w:rsidRDefault="00A66D7F" w:rsidP="00105E3E">
      <w:pPr>
        <w:widowControl w:val="0"/>
        <w:numPr>
          <w:ilvl w:val="0"/>
          <w:numId w:val="172"/>
        </w:numPr>
        <w:autoSpaceDE w:val="0"/>
        <w:autoSpaceDN w:val="0"/>
        <w:spacing w:line="360" w:lineRule="auto"/>
        <w:ind w:left="0" w:right="135" w:firstLine="709"/>
        <w:rPr>
          <w:rFonts w:eastAsia="Times New Roman"/>
          <w:sz w:val="28"/>
        </w:rPr>
      </w:pPr>
      <w:r w:rsidRPr="00632AC5">
        <w:rPr>
          <w:rFonts w:eastAsia="Times New Roman"/>
          <w:sz w:val="28"/>
        </w:rPr>
        <w:t>внутренней</w:t>
      </w:r>
      <w:r w:rsidRPr="00632AC5">
        <w:rPr>
          <w:rFonts w:eastAsia="Times New Roman"/>
          <w:spacing w:val="1"/>
          <w:sz w:val="28"/>
        </w:rPr>
        <w:t xml:space="preserve"> </w:t>
      </w:r>
      <w:r w:rsidRPr="00632AC5">
        <w:rPr>
          <w:rFonts w:eastAsia="Times New Roman"/>
          <w:sz w:val="28"/>
        </w:rPr>
        <w:t>мотивации,</w:t>
      </w:r>
      <w:r w:rsidRPr="00632AC5">
        <w:rPr>
          <w:rFonts w:eastAsia="Times New Roman"/>
          <w:spacing w:val="1"/>
          <w:sz w:val="28"/>
        </w:rPr>
        <w:t xml:space="preserve"> </w:t>
      </w:r>
      <w:r w:rsidRPr="00632AC5">
        <w:rPr>
          <w:rFonts w:eastAsia="Times New Roman"/>
          <w:sz w:val="28"/>
        </w:rPr>
        <w:t>включающей</w:t>
      </w:r>
      <w:r w:rsidRPr="00632AC5">
        <w:rPr>
          <w:rFonts w:eastAsia="Times New Roman"/>
          <w:spacing w:val="1"/>
          <w:sz w:val="28"/>
        </w:rPr>
        <w:t xml:space="preserve"> </w:t>
      </w:r>
      <w:r w:rsidRPr="00632AC5">
        <w:rPr>
          <w:rFonts w:eastAsia="Times New Roman"/>
          <w:sz w:val="28"/>
        </w:rPr>
        <w:t>стремление</w:t>
      </w:r>
      <w:r w:rsidRPr="00632AC5">
        <w:rPr>
          <w:rFonts w:eastAsia="Times New Roman"/>
          <w:spacing w:val="1"/>
          <w:sz w:val="28"/>
        </w:rPr>
        <w:t xml:space="preserve"> </w:t>
      </w:r>
      <w:r w:rsidRPr="00632AC5">
        <w:rPr>
          <w:rFonts w:eastAsia="Times New Roman"/>
          <w:sz w:val="28"/>
        </w:rPr>
        <w:t>к</w:t>
      </w:r>
      <w:r w:rsidRPr="00632AC5">
        <w:rPr>
          <w:rFonts w:eastAsia="Times New Roman"/>
          <w:spacing w:val="1"/>
          <w:sz w:val="28"/>
        </w:rPr>
        <w:t xml:space="preserve"> </w:t>
      </w:r>
      <w:r w:rsidRPr="00632AC5">
        <w:rPr>
          <w:rFonts w:eastAsia="Times New Roman"/>
          <w:sz w:val="28"/>
        </w:rPr>
        <w:t>достижению</w:t>
      </w:r>
      <w:r w:rsidRPr="00632AC5">
        <w:rPr>
          <w:rFonts w:eastAsia="Times New Roman"/>
          <w:spacing w:val="1"/>
          <w:sz w:val="28"/>
        </w:rPr>
        <w:t xml:space="preserve"> </w:t>
      </w:r>
      <w:r w:rsidRPr="00632AC5">
        <w:rPr>
          <w:rFonts w:eastAsia="Times New Roman"/>
          <w:sz w:val="28"/>
        </w:rPr>
        <w:t>цели</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успеху, оптимизм, инициативность, умение действовать, исходя из своих</w:t>
      </w:r>
      <w:r w:rsidRPr="00632AC5">
        <w:rPr>
          <w:rFonts w:eastAsia="Times New Roman"/>
          <w:spacing w:val="1"/>
          <w:sz w:val="28"/>
        </w:rPr>
        <w:t xml:space="preserve"> </w:t>
      </w:r>
      <w:r w:rsidRPr="00632AC5">
        <w:rPr>
          <w:rFonts w:eastAsia="Times New Roman"/>
          <w:sz w:val="28"/>
        </w:rPr>
        <w:t>возможностей;</w:t>
      </w:r>
    </w:p>
    <w:p w14:paraId="5459A295" w14:textId="77777777" w:rsidR="00A66D7F" w:rsidRPr="00632AC5" w:rsidRDefault="00A66D7F" w:rsidP="00632AC5">
      <w:pPr>
        <w:widowControl w:val="0"/>
        <w:autoSpaceDE w:val="0"/>
        <w:autoSpaceDN w:val="0"/>
        <w:spacing w:before="102" w:line="360" w:lineRule="auto"/>
        <w:rPr>
          <w:rFonts w:eastAsia="Times New Roman"/>
          <w:i/>
          <w:sz w:val="28"/>
        </w:rPr>
      </w:pPr>
      <w:r w:rsidRPr="00632AC5">
        <w:rPr>
          <w:rFonts w:eastAsia="Times New Roman"/>
          <w:i/>
          <w:sz w:val="28"/>
        </w:rPr>
        <w:t>принятие</w:t>
      </w:r>
      <w:r w:rsidRPr="00632AC5">
        <w:rPr>
          <w:rFonts w:eastAsia="Times New Roman"/>
          <w:i/>
          <w:spacing w:val="-3"/>
          <w:sz w:val="28"/>
        </w:rPr>
        <w:t xml:space="preserve"> </w:t>
      </w:r>
      <w:r w:rsidRPr="00632AC5">
        <w:rPr>
          <w:rFonts w:eastAsia="Times New Roman"/>
          <w:i/>
          <w:sz w:val="28"/>
        </w:rPr>
        <w:t>себя</w:t>
      </w:r>
      <w:r w:rsidRPr="00632AC5">
        <w:rPr>
          <w:rFonts w:eastAsia="Times New Roman"/>
          <w:i/>
          <w:spacing w:val="-7"/>
          <w:sz w:val="28"/>
        </w:rPr>
        <w:t xml:space="preserve"> </w:t>
      </w:r>
      <w:r w:rsidRPr="00632AC5">
        <w:rPr>
          <w:rFonts w:eastAsia="Times New Roman"/>
          <w:i/>
          <w:sz w:val="28"/>
        </w:rPr>
        <w:t>и</w:t>
      </w:r>
      <w:r w:rsidRPr="00632AC5">
        <w:rPr>
          <w:rFonts w:eastAsia="Times New Roman"/>
          <w:i/>
          <w:spacing w:val="3"/>
          <w:sz w:val="28"/>
        </w:rPr>
        <w:t xml:space="preserve"> </w:t>
      </w:r>
      <w:r w:rsidRPr="00632AC5">
        <w:rPr>
          <w:rFonts w:eastAsia="Times New Roman"/>
          <w:i/>
          <w:sz w:val="28"/>
        </w:rPr>
        <w:t>других:</w:t>
      </w:r>
    </w:p>
    <w:p w14:paraId="0DBF10AA" w14:textId="77777777" w:rsidR="00A66D7F" w:rsidRPr="00632AC5" w:rsidRDefault="00A66D7F" w:rsidP="00105E3E">
      <w:pPr>
        <w:widowControl w:val="0"/>
        <w:numPr>
          <w:ilvl w:val="0"/>
          <w:numId w:val="172"/>
        </w:numPr>
        <w:autoSpaceDE w:val="0"/>
        <w:autoSpaceDN w:val="0"/>
        <w:spacing w:before="97" w:line="360" w:lineRule="auto"/>
        <w:ind w:left="0" w:firstLine="709"/>
        <w:rPr>
          <w:rFonts w:eastAsia="Times New Roman"/>
          <w:sz w:val="28"/>
        </w:rPr>
      </w:pPr>
      <w:r w:rsidRPr="00632AC5">
        <w:rPr>
          <w:rFonts w:eastAsia="Times New Roman"/>
          <w:sz w:val="28"/>
        </w:rPr>
        <w:t>принимать</w:t>
      </w:r>
      <w:r w:rsidRPr="00632AC5">
        <w:rPr>
          <w:rFonts w:eastAsia="Times New Roman"/>
          <w:spacing w:val="-4"/>
          <w:sz w:val="28"/>
        </w:rPr>
        <w:t xml:space="preserve"> </w:t>
      </w:r>
      <w:r w:rsidRPr="00632AC5">
        <w:rPr>
          <w:rFonts w:eastAsia="Times New Roman"/>
          <w:sz w:val="28"/>
        </w:rPr>
        <w:t>себя,</w:t>
      </w:r>
      <w:r w:rsidRPr="00632AC5">
        <w:rPr>
          <w:rFonts w:eastAsia="Times New Roman"/>
          <w:spacing w:val="-10"/>
          <w:sz w:val="28"/>
        </w:rPr>
        <w:t xml:space="preserve"> </w:t>
      </w:r>
      <w:r w:rsidRPr="00632AC5">
        <w:rPr>
          <w:rFonts w:eastAsia="Times New Roman"/>
          <w:sz w:val="28"/>
        </w:rPr>
        <w:t>понимая</w:t>
      </w:r>
      <w:r w:rsidRPr="00632AC5">
        <w:rPr>
          <w:rFonts w:eastAsia="Times New Roman"/>
          <w:spacing w:val="-3"/>
          <w:sz w:val="28"/>
        </w:rPr>
        <w:t xml:space="preserve"> </w:t>
      </w:r>
      <w:r w:rsidRPr="00632AC5">
        <w:rPr>
          <w:rFonts w:eastAsia="Times New Roman"/>
          <w:sz w:val="28"/>
        </w:rPr>
        <w:t>свои</w:t>
      </w:r>
      <w:r w:rsidRPr="00632AC5">
        <w:rPr>
          <w:rFonts w:eastAsia="Times New Roman"/>
          <w:spacing w:val="-4"/>
          <w:sz w:val="28"/>
        </w:rPr>
        <w:t xml:space="preserve"> </w:t>
      </w:r>
      <w:r w:rsidRPr="00632AC5">
        <w:rPr>
          <w:rFonts w:eastAsia="Times New Roman"/>
          <w:sz w:val="28"/>
        </w:rPr>
        <w:t>недостатки</w:t>
      </w:r>
      <w:r w:rsidRPr="00632AC5">
        <w:rPr>
          <w:rFonts w:eastAsia="Times New Roman"/>
          <w:spacing w:val="-4"/>
          <w:sz w:val="28"/>
        </w:rPr>
        <w:t xml:space="preserve"> </w:t>
      </w:r>
      <w:r w:rsidRPr="00632AC5">
        <w:rPr>
          <w:rFonts w:eastAsia="Times New Roman"/>
          <w:sz w:val="28"/>
        </w:rPr>
        <w:t>и</w:t>
      </w:r>
      <w:r w:rsidRPr="00632AC5">
        <w:rPr>
          <w:rFonts w:eastAsia="Times New Roman"/>
          <w:spacing w:val="-3"/>
          <w:sz w:val="28"/>
        </w:rPr>
        <w:t xml:space="preserve"> </w:t>
      </w:r>
      <w:r w:rsidRPr="00632AC5">
        <w:rPr>
          <w:rFonts w:eastAsia="Times New Roman"/>
          <w:sz w:val="28"/>
        </w:rPr>
        <w:t>достоинства;</w:t>
      </w:r>
    </w:p>
    <w:p w14:paraId="75EEF7C3" w14:textId="77777777" w:rsidR="00A66D7F" w:rsidRPr="00632AC5" w:rsidRDefault="00A66D7F" w:rsidP="00105E3E">
      <w:pPr>
        <w:widowControl w:val="0"/>
        <w:numPr>
          <w:ilvl w:val="0"/>
          <w:numId w:val="172"/>
        </w:numPr>
        <w:autoSpaceDE w:val="0"/>
        <w:autoSpaceDN w:val="0"/>
        <w:spacing w:before="97" w:line="360" w:lineRule="auto"/>
        <w:ind w:left="0" w:firstLine="709"/>
        <w:rPr>
          <w:rFonts w:eastAsia="Times New Roman"/>
          <w:sz w:val="28"/>
        </w:rPr>
      </w:pPr>
      <w:r w:rsidRPr="00632AC5">
        <w:rPr>
          <w:rFonts w:eastAsia="Times New Roman"/>
          <w:sz w:val="28"/>
        </w:rPr>
        <w:t>признавать</w:t>
      </w:r>
      <w:r w:rsidRPr="00632AC5">
        <w:rPr>
          <w:rFonts w:eastAsia="Times New Roman"/>
          <w:spacing w:val="-1"/>
          <w:sz w:val="28"/>
        </w:rPr>
        <w:t xml:space="preserve"> </w:t>
      </w:r>
      <w:r w:rsidRPr="00632AC5">
        <w:rPr>
          <w:rFonts w:eastAsia="Times New Roman"/>
          <w:sz w:val="28"/>
        </w:rPr>
        <w:t>свое</w:t>
      </w:r>
      <w:r w:rsidRPr="00632AC5">
        <w:rPr>
          <w:rFonts w:eastAsia="Times New Roman"/>
          <w:spacing w:val="-3"/>
          <w:sz w:val="28"/>
        </w:rPr>
        <w:t xml:space="preserve"> </w:t>
      </w:r>
      <w:r w:rsidRPr="00632AC5">
        <w:rPr>
          <w:rFonts w:eastAsia="Times New Roman"/>
          <w:sz w:val="28"/>
        </w:rPr>
        <w:t>право</w:t>
      </w:r>
      <w:r w:rsidRPr="00632AC5">
        <w:rPr>
          <w:rFonts w:eastAsia="Times New Roman"/>
          <w:spacing w:val="-5"/>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право</w:t>
      </w:r>
      <w:r w:rsidRPr="00632AC5">
        <w:rPr>
          <w:rFonts w:eastAsia="Times New Roman"/>
          <w:spacing w:val="-5"/>
          <w:sz w:val="28"/>
        </w:rPr>
        <w:t xml:space="preserve"> </w:t>
      </w:r>
      <w:r w:rsidRPr="00632AC5">
        <w:rPr>
          <w:rFonts w:eastAsia="Times New Roman"/>
          <w:sz w:val="28"/>
        </w:rPr>
        <w:t>других</w:t>
      </w:r>
      <w:r w:rsidRPr="00632AC5">
        <w:rPr>
          <w:rFonts w:eastAsia="Times New Roman"/>
          <w:spacing w:val="-5"/>
          <w:sz w:val="28"/>
        </w:rPr>
        <w:t xml:space="preserve"> </w:t>
      </w:r>
      <w:r w:rsidRPr="00632AC5">
        <w:rPr>
          <w:rFonts w:eastAsia="Times New Roman"/>
          <w:sz w:val="28"/>
        </w:rPr>
        <w:t>на</w:t>
      </w:r>
      <w:r w:rsidRPr="00632AC5">
        <w:rPr>
          <w:rFonts w:eastAsia="Times New Roman"/>
          <w:spacing w:val="-4"/>
          <w:sz w:val="28"/>
        </w:rPr>
        <w:t xml:space="preserve"> </w:t>
      </w:r>
      <w:r w:rsidRPr="00632AC5">
        <w:rPr>
          <w:rFonts w:eastAsia="Times New Roman"/>
          <w:sz w:val="28"/>
        </w:rPr>
        <w:t>ошибки.</w:t>
      </w:r>
    </w:p>
    <w:p w14:paraId="091E7B0B" w14:textId="198DC638" w:rsidR="00A66D7F" w:rsidRPr="00632AC5" w:rsidRDefault="002B602D" w:rsidP="00632AC5">
      <w:pPr>
        <w:widowControl w:val="0"/>
        <w:autoSpaceDE w:val="0"/>
        <w:autoSpaceDN w:val="0"/>
        <w:spacing w:line="360" w:lineRule="auto"/>
        <w:outlineLvl w:val="1"/>
        <w:rPr>
          <w:rFonts w:eastAsia="Times New Roman"/>
          <w:b/>
          <w:bCs/>
          <w:sz w:val="28"/>
        </w:rPr>
      </w:pPr>
      <w:bookmarkStart w:id="113" w:name="_bookmark4"/>
      <w:bookmarkEnd w:id="113"/>
      <w:r w:rsidRPr="00632AC5">
        <w:rPr>
          <w:rFonts w:eastAsia="Times New Roman"/>
          <w:b/>
          <w:bCs/>
          <w:sz w:val="28"/>
        </w:rPr>
        <w:t>Предметные результаты</w:t>
      </w:r>
      <w:r w:rsidR="00A66D7F" w:rsidRPr="00632AC5">
        <w:rPr>
          <w:rFonts w:eastAsia="Times New Roman"/>
          <w:b/>
          <w:bCs/>
          <w:sz w:val="28"/>
        </w:rPr>
        <w:t>:</w:t>
      </w:r>
    </w:p>
    <w:p w14:paraId="71630EEA" w14:textId="77777777" w:rsidR="00A66D7F" w:rsidRPr="00632AC5" w:rsidRDefault="00A66D7F" w:rsidP="00105E3E">
      <w:pPr>
        <w:widowControl w:val="0"/>
        <w:numPr>
          <w:ilvl w:val="0"/>
          <w:numId w:val="172"/>
        </w:numPr>
        <w:autoSpaceDE w:val="0"/>
        <w:autoSpaceDN w:val="0"/>
        <w:spacing w:before="90" w:line="360" w:lineRule="auto"/>
        <w:ind w:left="0" w:right="142" w:firstLine="709"/>
        <w:rPr>
          <w:rFonts w:eastAsia="Times New Roman"/>
          <w:sz w:val="28"/>
        </w:rPr>
      </w:pPr>
      <w:r w:rsidRPr="00632AC5">
        <w:rPr>
          <w:rFonts w:eastAsia="Times New Roman"/>
          <w:sz w:val="28"/>
        </w:rPr>
        <w:t>умение</w:t>
      </w:r>
      <w:r w:rsidRPr="00632AC5">
        <w:rPr>
          <w:rFonts w:eastAsia="Times New Roman"/>
          <w:spacing w:val="1"/>
          <w:sz w:val="28"/>
        </w:rPr>
        <w:t xml:space="preserve"> </w:t>
      </w:r>
      <w:r w:rsidRPr="00632AC5">
        <w:rPr>
          <w:rFonts w:eastAsia="Times New Roman"/>
          <w:sz w:val="28"/>
        </w:rPr>
        <w:t>владеть</w:t>
      </w:r>
      <w:r w:rsidRPr="00632AC5">
        <w:rPr>
          <w:rFonts w:eastAsia="Times New Roman"/>
          <w:spacing w:val="1"/>
          <w:sz w:val="28"/>
        </w:rPr>
        <w:t xml:space="preserve"> </w:t>
      </w:r>
      <w:r w:rsidRPr="00632AC5">
        <w:rPr>
          <w:rFonts w:eastAsia="Times New Roman"/>
          <w:sz w:val="28"/>
        </w:rPr>
        <w:t>системой</w:t>
      </w:r>
      <w:r w:rsidRPr="00632AC5">
        <w:rPr>
          <w:rFonts w:eastAsia="Times New Roman"/>
          <w:spacing w:val="1"/>
          <w:sz w:val="28"/>
        </w:rPr>
        <w:t xml:space="preserve"> </w:t>
      </w:r>
      <w:r w:rsidRPr="00632AC5">
        <w:rPr>
          <w:rFonts w:eastAsia="Times New Roman"/>
          <w:sz w:val="28"/>
        </w:rPr>
        <w:t>биологических</w:t>
      </w:r>
      <w:r w:rsidRPr="00632AC5">
        <w:rPr>
          <w:rFonts w:eastAsia="Times New Roman"/>
          <w:spacing w:val="1"/>
          <w:sz w:val="28"/>
        </w:rPr>
        <w:t xml:space="preserve"> </w:t>
      </w:r>
      <w:r w:rsidRPr="00632AC5">
        <w:rPr>
          <w:rFonts w:eastAsia="Times New Roman"/>
          <w:sz w:val="28"/>
        </w:rPr>
        <w:t>знаний,</w:t>
      </w:r>
      <w:r w:rsidRPr="00632AC5">
        <w:rPr>
          <w:rFonts w:eastAsia="Times New Roman"/>
          <w:spacing w:val="1"/>
          <w:sz w:val="28"/>
        </w:rPr>
        <w:t xml:space="preserve"> </w:t>
      </w:r>
      <w:r w:rsidRPr="00632AC5">
        <w:rPr>
          <w:rFonts w:eastAsia="Times New Roman"/>
          <w:sz w:val="28"/>
        </w:rPr>
        <w:t>которая</w:t>
      </w:r>
      <w:r w:rsidRPr="00632AC5">
        <w:rPr>
          <w:rFonts w:eastAsia="Times New Roman"/>
          <w:spacing w:val="1"/>
          <w:sz w:val="28"/>
        </w:rPr>
        <w:t xml:space="preserve"> </w:t>
      </w:r>
      <w:r w:rsidRPr="00632AC5">
        <w:rPr>
          <w:rFonts w:eastAsia="Times New Roman"/>
          <w:sz w:val="28"/>
        </w:rPr>
        <w:t>включает</w:t>
      </w:r>
      <w:r w:rsidRPr="00632AC5">
        <w:rPr>
          <w:rFonts w:eastAsia="Times New Roman"/>
          <w:spacing w:val="1"/>
          <w:sz w:val="28"/>
        </w:rPr>
        <w:t xml:space="preserve"> </w:t>
      </w:r>
      <w:r w:rsidRPr="00632AC5">
        <w:rPr>
          <w:rFonts w:eastAsia="Times New Roman"/>
          <w:sz w:val="28"/>
        </w:rPr>
        <w:t>основополагающие</w:t>
      </w:r>
      <w:r w:rsidRPr="00632AC5">
        <w:rPr>
          <w:rFonts w:eastAsia="Times New Roman"/>
          <w:spacing w:val="-11"/>
          <w:sz w:val="28"/>
        </w:rPr>
        <w:t xml:space="preserve"> </w:t>
      </w:r>
      <w:r w:rsidRPr="00632AC5">
        <w:rPr>
          <w:rFonts w:eastAsia="Times New Roman"/>
          <w:sz w:val="28"/>
        </w:rPr>
        <w:t>биологические</w:t>
      </w:r>
      <w:r w:rsidRPr="00632AC5">
        <w:rPr>
          <w:rFonts w:eastAsia="Times New Roman"/>
          <w:spacing w:val="-12"/>
          <w:sz w:val="28"/>
        </w:rPr>
        <w:t xml:space="preserve"> </w:t>
      </w:r>
      <w:r w:rsidRPr="00632AC5">
        <w:rPr>
          <w:rFonts w:eastAsia="Times New Roman"/>
          <w:sz w:val="28"/>
        </w:rPr>
        <w:t>термины</w:t>
      </w:r>
      <w:r w:rsidRPr="00632AC5">
        <w:rPr>
          <w:rFonts w:eastAsia="Times New Roman"/>
          <w:spacing w:val="-10"/>
          <w:sz w:val="28"/>
        </w:rPr>
        <w:t xml:space="preserve"> </w:t>
      </w:r>
      <w:r w:rsidRPr="00632AC5">
        <w:rPr>
          <w:rFonts w:eastAsia="Times New Roman"/>
          <w:sz w:val="28"/>
        </w:rPr>
        <w:t>и</w:t>
      </w:r>
      <w:r w:rsidRPr="00632AC5">
        <w:rPr>
          <w:rFonts w:eastAsia="Times New Roman"/>
          <w:spacing w:val="-9"/>
          <w:sz w:val="28"/>
        </w:rPr>
        <w:t xml:space="preserve"> </w:t>
      </w:r>
      <w:r w:rsidRPr="00632AC5">
        <w:rPr>
          <w:rFonts w:eastAsia="Times New Roman"/>
          <w:sz w:val="28"/>
        </w:rPr>
        <w:t>понятия</w:t>
      </w:r>
      <w:r w:rsidRPr="00632AC5">
        <w:rPr>
          <w:rFonts w:eastAsia="Times New Roman"/>
          <w:spacing w:val="-8"/>
          <w:sz w:val="28"/>
        </w:rPr>
        <w:t xml:space="preserve"> </w:t>
      </w:r>
      <w:r w:rsidRPr="00632AC5">
        <w:rPr>
          <w:rFonts w:eastAsia="Times New Roman"/>
          <w:sz w:val="28"/>
        </w:rPr>
        <w:t>(жизнь,</w:t>
      </w:r>
      <w:r w:rsidRPr="00632AC5">
        <w:rPr>
          <w:rFonts w:eastAsia="Times New Roman"/>
          <w:spacing w:val="-8"/>
          <w:sz w:val="28"/>
        </w:rPr>
        <w:t xml:space="preserve"> </w:t>
      </w:r>
      <w:r w:rsidRPr="00632AC5">
        <w:rPr>
          <w:rFonts w:eastAsia="Times New Roman"/>
          <w:sz w:val="28"/>
        </w:rPr>
        <w:t>клетка,</w:t>
      </w:r>
      <w:r w:rsidRPr="00632AC5">
        <w:rPr>
          <w:rFonts w:eastAsia="Times New Roman"/>
          <w:spacing w:val="-8"/>
          <w:sz w:val="28"/>
        </w:rPr>
        <w:t xml:space="preserve"> </w:t>
      </w:r>
      <w:r w:rsidRPr="00632AC5">
        <w:rPr>
          <w:rFonts w:eastAsia="Times New Roman"/>
          <w:sz w:val="28"/>
        </w:rPr>
        <w:t>ткань,</w:t>
      </w:r>
      <w:r w:rsidRPr="00632AC5">
        <w:rPr>
          <w:rFonts w:eastAsia="Times New Roman"/>
          <w:spacing w:val="-67"/>
          <w:sz w:val="28"/>
        </w:rPr>
        <w:t xml:space="preserve"> </w:t>
      </w:r>
      <w:r w:rsidRPr="00632AC5">
        <w:rPr>
          <w:rFonts w:eastAsia="Times New Roman"/>
          <w:sz w:val="28"/>
        </w:rPr>
        <w:t>орган,</w:t>
      </w:r>
      <w:r w:rsidRPr="00632AC5">
        <w:rPr>
          <w:rFonts w:eastAsia="Times New Roman"/>
          <w:spacing w:val="1"/>
          <w:sz w:val="28"/>
        </w:rPr>
        <w:t xml:space="preserve"> </w:t>
      </w:r>
      <w:r w:rsidRPr="00632AC5">
        <w:rPr>
          <w:rFonts w:eastAsia="Times New Roman"/>
          <w:sz w:val="28"/>
        </w:rPr>
        <w:t>организм,</w:t>
      </w:r>
      <w:r w:rsidRPr="00632AC5">
        <w:rPr>
          <w:rFonts w:eastAsia="Times New Roman"/>
          <w:spacing w:val="1"/>
          <w:sz w:val="28"/>
        </w:rPr>
        <w:t xml:space="preserve"> </w:t>
      </w:r>
      <w:r w:rsidRPr="00632AC5">
        <w:rPr>
          <w:rFonts w:eastAsia="Times New Roman"/>
          <w:sz w:val="28"/>
        </w:rPr>
        <w:t>вид,</w:t>
      </w:r>
      <w:r w:rsidRPr="00632AC5">
        <w:rPr>
          <w:rFonts w:eastAsia="Times New Roman"/>
          <w:spacing w:val="1"/>
          <w:sz w:val="28"/>
        </w:rPr>
        <w:t xml:space="preserve"> </w:t>
      </w:r>
      <w:r w:rsidRPr="00632AC5">
        <w:rPr>
          <w:rFonts w:eastAsia="Times New Roman"/>
          <w:sz w:val="28"/>
        </w:rPr>
        <w:t>популяция,</w:t>
      </w:r>
      <w:r w:rsidRPr="00632AC5">
        <w:rPr>
          <w:rFonts w:eastAsia="Times New Roman"/>
          <w:spacing w:val="1"/>
          <w:sz w:val="28"/>
        </w:rPr>
        <w:t xml:space="preserve"> </w:t>
      </w:r>
      <w:r w:rsidRPr="00632AC5">
        <w:rPr>
          <w:rFonts w:eastAsia="Times New Roman"/>
          <w:sz w:val="28"/>
        </w:rPr>
        <w:t>биосинтез</w:t>
      </w:r>
      <w:r w:rsidRPr="00632AC5">
        <w:rPr>
          <w:rFonts w:eastAsia="Times New Roman"/>
          <w:spacing w:val="1"/>
          <w:sz w:val="28"/>
        </w:rPr>
        <w:t xml:space="preserve"> </w:t>
      </w:r>
      <w:r w:rsidRPr="00632AC5">
        <w:rPr>
          <w:rFonts w:eastAsia="Times New Roman"/>
          <w:sz w:val="28"/>
        </w:rPr>
        <w:t>белка,</w:t>
      </w:r>
      <w:r w:rsidRPr="00632AC5">
        <w:rPr>
          <w:rFonts w:eastAsia="Times New Roman"/>
          <w:spacing w:val="1"/>
          <w:sz w:val="28"/>
        </w:rPr>
        <w:t xml:space="preserve"> </w:t>
      </w:r>
      <w:r w:rsidRPr="00632AC5">
        <w:rPr>
          <w:rFonts w:eastAsia="Times New Roman"/>
          <w:sz w:val="28"/>
        </w:rPr>
        <w:t>наследственность,</w:t>
      </w:r>
      <w:r w:rsidRPr="00632AC5">
        <w:rPr>
          <w:rFonts w:eastAsia="Times New Roman"/>
          <w:spacing w:val="1"/>
          <w:sz w:val="28"/>
        </w:rPr>
        <w:t xml:space="preserve"> </w:t>
      </w:r>
      <w:r w:rsidRPr="00632AC5">
        <w:rPr>
          <w:rFonts w:eastAsia="Times New Roman"/>
          <w:sz w:val="28"/>
        </w:rPr>
        <w:t>изменчивость,</w:t>
      </w:r>
      <w:r w:rsidRPr="00632AC5">
        <w:rPr>
          <w:rFonts w:eastAsia="Times New Roman"/>
          <w:spacing w:val="2"/>
          <w:sz w:val="28"/>
        </w:rPr>
        <w:t xml:space="preserve"> </w:t>
      </w:r>
      <w:r w:rsidRPr="00632AC5">
        <w:rPr>
          <w:rFonts w:eastAsia="Times New Roman"/>
          <w:sz w:val="28"/>
        </w:rPr>
        <w:t>рост</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развитие</w:t>
      </w:r>
      <w:r w:rsidRPr="00632AC5">
        <w:rPr>
          <w:rFonts w:eastAsia="Times New Roman"/>
          <w:spacing w:val="6"/>
          <w:sz w:val="28"/>
        </w:rPr>
        <w:t xml:space="preserve"> </w:t>
      </w:r>
      <w:r w:rsidRPr="00632AC5">
        <w:rPr>
          <w:rFonts w:eastAsia="Times New Roman"/>
          <w:sz w:val="28"/>
        </w:rPr>
        <w:t>и</w:t>
      </w:r>
      <w:r w:rsidRPr="00632AC5">
        <w:rPr>
          <w:rFonts w:eastAsia="Times New Roman"/>
          <w:spacing w:val="2"/>
          <w:sz w:val="28"/>
        </w:rPr>
        <w:t xml:space="preserve"> </w:t>
      </w:r>
      <w:r w:rsidRPr="00632AC5">
        <w:rPr>
          <w:rFonts w:eastAsia="Times New Roman"/>
          <w:sz w:val="28"/>
        </w:rPr>
        <w:t>др.);</w:t>
      </w:r>
    </w:p>
    <w:p w14:paraId="00401083" w14:textId="77777777" w:rsidR="00A66D7F" w:rsidRPr="00632AC5" w:rsidRDefault="00A66D7F" w:rsidP="00105E3E">
      <w:pPr>
        <w:widowControl w:val="0"/>
        <w:numPr>
          <w:ilvl w:val="0"/>
          <w:numId w:val="172"/>
        </w:numPr>
        <w:autoSpaceDE w:val="0"/>
        <w:autoSpaceDN w:val="0"/>
        <w:spacing w:line="360" w:lineRule="auto"/>
        <w:ind w:left="0" w:right="133" w:firstLine="709"/>
        <w:rPr>
          <w:rFonts w:eastAsia="Times New Roman"/>
          <w:sz w:val="28"/>
        </w:rPr>
      </w:pPr>
      <w:r w:rsidRPr="00632AC5">
        <w:rPr>
          <w:rFonts w:eastAsia="Times New Roman"/>
          <w:sz w:val="28"/>
        </w:rPr>
        <w:t>владение</w:t>
      </w:r>
      <w:r w:rsidRPr="00632AC5">
        <w:rPr>
          <w:rFonts w:eastAsia="Times New Roman"/>
          <w:spacing w:val="1"/>
          <w:sz w:val="28"/>
        </w:rPr>
        <w:t xml:space="preserve"> </w:t>
      </w:r>
      <w:r w:rsidRPr="00632AC5">
        <w:rPr>
          <w:rFonts w:eastAsia="Times New Roman"/>
          <w:sz w:val="28"/>
        </w:rPr>
        <w:t>системой</w:t>
      </w:r>
      <w:r w:rsidRPr="00632AC5">
        <w:rPr>
          <w:rFonts w:eastAsia="Times New Roman"/>
          <w:spacing w:val="1"/>
          <w:sz w:val="28"/>
        </w:rPr>
        <w:t xml:space="preserve"> </w:t>
      </w:r>
      <w:r w:rsidRPr="00632AC5">
        <w:rPr>
          <w:rFonts w:eastAsia="Times New Roman"/>
          <w:sz w:val="28"/>
        </w:rPr>
        <w:t>знаний</w:t>
      </w:r>
      <w:r w:rsidRPr="00632AC5">
        <w:rPr>
          <w:rFonts w:eastAsia="Times New Roman"/>
          <w:spacing w:val="1"/>
          <w:sz w:val="28"/>
        </w:rPr>
        <w:t xml:space="preserve"> </w:t>
      </w:r>
      <w:r w:rsidRPr="00632AC5">
        <w:rPr>
          <w:rFonts w:eastAsia="Times New Roman"/>
          <w:sz w:val="28"/>
        </w:rPr>
        <w:t>об</w:t>
      </w:r>
      <w:r w:rsidRPr="00632AC5">
        <w:rPr>
          <w:rFonts w:eastAsia="Times New Roman"/>
          <w:spacing w:val="1"/>
          <w:sz w:val="28"/>
        </w:rPr>
        <w:t xml:space="preserve"> </w:t>
      </w:r>
      <w:r w:rsidRPr="00632AC5">
        <w:rPr>
          <w:rFonts w:eastAsia="Times New Roman"/>
          <w:sz w:val="28"/>
        </w:rPr>
        <w:t>основных</w:t>
      </w:r>
      <w:r w:rsidRPr="00632AC5">
        <w:rPr>
          <w:rFonts w:eastAsia="Times New Roman"/>
          <w:spacing w:val="1"/>
          <w:sz w:val="28"/>
        </w:rPr>
        <w:t xml:space="preserve"> </w:t>
      </w:r>
      <w:r w:rsidRPr="00632AC5">
        <w:rPr>
          <w:rFonts w:eastAsia="Times New Roman"/>
          <w:sz w:val="28"/>
        </w:rPr>
        <w:t>методах</w:t>
      </w:r>
      <w:r w:rsidRPr="00632AC5">
        <w:rPr>
          <w:rFonts w:eastAsia="Times New Roman"/>
          <w:spacing w:val="1"/>
          <w:sz w:val="28"/>
        </w:rPr>
        <w:t xml:space="preserve"> </w:t>
      </w:r>
      <w:r w:rsidRPr="00632AC5">
        <w:rPr>
          <w:rFonts w:eastAsia="Times New Roman"/>
          <w:sz w:val="28"/>
        </w:rPr>
        <w:t>научного</w:t>
      </w:r>
      <w:r w:rsidRPr="00632AC5">
        <w:rPr>
          <w:rFonts w:eastAsia="Times New Roman"/>
          <w:spacing w:val="1"/>
          <w:sz w:val="28"/>
        </w:rPr>
        <w:t xml:space="preserve"> </w:t>
      </w:r>
      <w:r w:rsidRPr="00632AC5">
        <w:rPr>
          <w:rFonts w:eastAsia="Times New Roman"/>
          <w:sz w:val="28"/>
        </w:rPr>
        <w:t>познания,</w:t>
      </w:r>
      <w:r w:rsidRPr="00632AC5">
        <w:rPr>
          <w:rFonts w:eastAsia="Times New Roman"/>
          <w:spacing w:val="1"/>
          <w:sz w:val="28"/>
        </w:rPr>
        <w:t xml:space="preserve"> </w:t>
      </w:r>
      <w:r w:rsidRPr="00632AC5">
        <w:rPr>
          <w:rFonts w:eastAsia="Times New Roman"/>
          <w:sz w:val="28"/>
        </w:rPr>
        <w:t>используемых в биологических исследованиях живых объектов и экосистем</w:t>
      </w:r>
      <w:r w:rsidRPr="00632AC5">
        <w:rPr>
          <w:rFonts w:eastAsia="Times New Roman"/>
          <w:spacing w:val="-67"/>
          <w:sz w:val="28"/>
        </w:rPr>
        <w:t xml:space="preserve"> </w:t>
      </w:r>
      <w:r w:rsidRPr="00632AC5">
        <w:rPr>
          <w:rFonts w:eastAsia="Times New Roman"/>
          <w:sz w:val="28"/>
        </w:rPr>
        <w:t>(описание,</w:t>
      </w:r>
      <w:r w:rsidRPr="00632AC5">
        <w:rPr>
          <w:rFonts w:eastAsia="Times New Roman"/>
          <w:spacing w:val="1"/>
          <w:sz w:val="28"/>
        </w:rPr>
        <w:t xml:space="preserve"> </w:t>
      </w:r>
      <w:r w:rsidRPr="00632AC5">
        <w:rPr>
          <w:rFonts w:eastAsia="Times New Roman"/>
          <w:sz w:val="28"/>
        </w:rPr>
        <w:t>измерение,</w:t>
      </w:r>
      <w:r w:rsidRPr="00632AC5">
        <w:rPr>
          <w:rFonts w:eastAsia="Times New Roman"/>
          <w:spacing w:val="1"/>
          <w:sz w:val="28"/>
        </w:rPr>
        <w:t xml:space="preserve"> </w:t>
      </w:r>
      <w:r w:rsidRPr="00632AC5">
        <w:rPr>
          <w:rFonts w:eastAsia="Times New Roman"/>
          <w:sz w:val="28"/>
        </w:rPr>
        <w:t>проведение</w:t>
      </w:r>
      <w:r w:rsidRPr="00632AC5">
        <w:rPr>
          <w:rFonts w:eastAsia="Times New Roman"/>
          <w:spacing w:val="1"/>
          <w:sz w:val="28"/>
        </w:rPr>
        <w:t xml:space="preserve"> </w:t>
      </w:r>
      <w:r w:rsidRPr="00632AC5">
        <w:rPr>
          <w:rFonts w:eastAsia="Times New Roman"/>
          <w:sz w:val="28"/>
        </w:rPr>
        <w:t>наблюдений);</w:t>
      </w:r>
      <w:r w:rsidRPr="00632AC5">
        <w:rPr>
          <w:rFonts w:eastAsia="Times New Roman"/>
          <w:spacing w:val="1"/>
          <w:sz w:val="28"/>
        </w:rPr>
        <w:t xml:space="preserve"> </w:t>
      </w:r>
      <w:r w:rsidRPr="00632AC5">
        <w:rPr>
          <w:rFonts w:eastAsia="Times New Roman"/>
          <w:sz w:val="28"/>
        </w:rPr>
        <w:t>способами</w:t>
      </w:r>
      <w:r w:rsidRPr="00632AC5">
        <w:rPr>
          <w:rFonts w:eastAsia="Times New Roman"/>
          <w:spacing w:val="1"/>
          <w:sz w:val="28"/>
        </w:rPr>
        <w:t xml:space="preserve"> </w:t>
      </w:r>
      <w:r w:rsidRPr="00632AC5">
        <w:rPr>
          <w:rFonts w:eastAsia="Times New Roman"/>
          <w:sz w:val="28"/>
        </w:rPr>
        <w:t>выявления</w:t>
      </w:r>
      <w:r w:rsidRPr="00632AC5">
        <w:rPr>
          <w:rFonts w:eastAsia="Times New Roman"/>
          <w:spacing w:val="1"/>
          <w:sz w:val="28"/>
        </w:rPr>
        <w:t xml:space="preserve"> </w:t>
      </w:r>
      <w:r w:rsidRPr="00632AC5">
        <w:rPr>
          <w:rFonts w:eastAsia="Times New Roman"/>
          <w:sz w:val="28"/>
        </w:rPr>
        <w:t>и</w:t>
      </w:r>
      <w:r w:rsidRPr="00632AC5">
        <w:rPr>
          <w:rFonts w:eastAsia="Times New Roman"/>
          <w:spacing w:val="-67"/>
          <w:sz w:val="28"/>
        </w:rPr>
        <w:t xml:space="preserve"> </w:t>
      </w:r>
      <w:r w:rsidRPr="00632AC5">
        <w:rPr>
          <w:rFonts w:eastAsia="Times New Roman"/>
          <w:sz w:val="28"/>
        </w:rPr>
        <w:t>оценки</w:t>
      </w:r>
      <w:r w:rsidRPr="00632AC5">
        <w:rPr>
          <w:rFonts w:eastAsia="Times New Roman"/>
          <w:spacing w:val="1"/>
          <w:sz w:val="28"/>
        </w:rPr>
        <w:t xml:space="preserve"> </w:t>
      </w:r>
      <w:r w:rsidRPr="00632AC5">
        <w:rPr>
          <w:rFonts w:eastAsia="Times New Roman"/>
          <w:sz w:val="28"/>
        </w:rPr>
        <w:t>антропогенных</w:t>
      </w:r>
      <w:r w:rsidRPr="00632AC5">
        <w:rPr>
          <w:rFonts w:eastAsia="Times New Roman"/>
          <w:spacing w:val="-4"/>
          <w:sz w:val="28"/>
        </w:rPr>
        <w:t xml:space="preserve"> </w:t>
      </w:r>
      <w:r w:rsidRPr="00632AC5">
        <w:rPr>
          <w:rFonts w:eastAsia="Times New Roman"/>
          <w:sz w:val="28"/>
        </w:rPr>
        <w:t>изменений</w:t>
      </w:r>
      <w:r w:rsidRPr="00632AC5">
        <w:rPr>
          <w:rFonts w:eastAsia="Times New Roman"/>
          <w:spacing w:val="2"/>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природе;</w:t>
      </w:r>
    </w:p>
    <w:p w14:paraId="2F18DF67" w14:textId="19869336" w:rsidR="00A66D7F" w:rsidRPr="00632AC5" w:rsidRDefault="00A66D7F" w:rsidP="00105E3E">
      <w:pPr>
        <w:widowControl w:val="0"/>
        <w:numPr>
          <w:ilvl w:val="0"/>
          <w:numId w:val="172"/>
        </w:numPr>
        <w:autoSpaceDE w:val="0"/>
        <w:autoSpaceDN w:val="0"/>
        <w:spacing w:before="93" w:line="360" w:lineRule="auto"/>
        <w:ind w:left="0" w:right="129" w:firstLine="709"/>
        <w:rPr>
          <w:rFonts w:eastAsia="Times New Roman"/>
          <w:sz w:val="28"/>
        </w:rPr>
      </w:pPr>
      <w:r w:rsidRPr="00632AC5">
        <w:rPr>
          <w:rFonts w:eastAsia="Times New Roman"/>
          <w:sz w:val="28"/>
        </w:rPr>
        <w:t>умение</w:t>
      </w:r>
      <w:r w:rsidRPr="00632AC5">
        <w:rPr>
          <w:rFonts w:eastAsia="Times New Roman"/>
          <w:spacing w:val="35"/>
          <w:sz w:val="28"/>
        </w:rPr>
        <w:t xml:space="preserve"> </w:t>
      </w:r>
      <w:r w:rsidRPr="00632AC5">
        <w:rPr>
          <w:rFonts w:eastAsia="Times New Roman"/>
          <w:sz w:val="28"/>
        </w:rPr>
        <w:t>устанавливать</w:t>
      </w:r>
      <w:r w:rsidRPr="00632AC5">
        <w:rPr>
          <w:rFonts w:eastAsia="Times New Roman"/>
          <w:spacing w:val="31"/>
          <w:sz w:val="28"/>
        </w:rPr>
        <w:t xml:space="preserve"> </w:t>
      </w:r>
      <w:r w:rsidRPr="00632AC5">
        <w:rPr>
          <w:rFonts w:eastAsia="Times New Roman"/>
          <w:sz w:val="28"/>
        </w:rPr>
        <w:t>взаимосвязи</w:t>
      </w:r>
      <w:r w:rsidRPr="00632AC5">
        <w:rPr>
          <w:rFonts w:eastAsia="Times New Roman"/>
          <w:spacing w:val="31"/>
          <w:sz w:val="28"/>
        </w:rPr>
        <w:t xml:space="preserve"> </w:t>
      </w:r>
      <w:r w:rsidRPr="00632AC5">
        <w:rPr>
          <w:rFonts w:eastAsia="Times New Roman"/>
          <w:sz w:val="28"/>
        </w:rPr>
        <w:t>между</w:t>
      </w:r>
      <w:r w:rsidRPr="00632AC5">
        <w:rPr>
          <w:rFonts w:eastAsia="Times New Roman"/>
          <w:spacing w:val="22"/>
          <w:sz w:val="28"/>
        </w:rPr>
        <w:t xml:space="preserve"> </w:t>
      </w:r>
      <w:r w:rsidRPr="00632AC5">
        <w:rPr>
          <w:rFonts w:eastAsia="Times New Roman"/>
          <w:sz w:val="28"/>
        </w:rPr>
        <w:t>строением</w:t>
      </w:r>
      <w:r w:rsidRPr="00632AC5">
        <w:rPr>
          <w:rFonts w:eastAsia="Times New Roman"/>
          <w:spacing w:val="32"/>
          <w:sz w:val="28"/>
        </w:rPr>
        <w:t xml:space="preserve"> </w:t>
      </w:r>
      <w:r w:rsidRPr="00632AC5">
        <w:rPr>
          <w:rFonts w:eastAsia="Times New Roman"/>
          <w:sz w:val="28"/>
        </w:rPr>
        <w:t>и</w:t>
      </w:r>
      <w:r w:rsidRPr="00632AC5">
        <w:rPr>
          <w:rFonts w:eastAsia="Times New Roman"/>
          <w:spacing w:val="41"/>
          <w:sz w:val="28"/>
        </w:rPr>
        <w:t xml:space="preserve"> </w:t>
      </w:r>
      <w:r w:rsidRPr="00632AC5">
        <w:rPr>
          <w:rFonts w:eastAsia="Times New Roman"/>
          <w:sz w:val="28"/>
        </w:rPr>
        <w:t>функциями:</w:t>
      </w:r>
      <w:r w:rsidRPr="00632AC5">
        <w:rPr>
          <w:rFonts w:eastAsia="Times New Roman"/>
          <w:spacing w:val="24"/>
          <w:sz w:val="28"/>
        </w:rPr>
        <w:t xml:space="preserve"> </w:t>
      </w:r>
      <w:r w:rsidRPr="00632AC5">
        <w:rPr>
          <w:rFonts w:eastAsia="Times New Roman"/>
          <w:sz w:val="28"/>
        </w:rPr>
        <w:t>клеток</w:t>
      </w:r>
      <w:r w:rsidR="002B602D" w:rsidRPr="00632AC5">
        <w:rPr>
          <w:rFonts w:eastAsia="Times New Roman"/>
          <w:sz w:val="28"/>
        </w:rPr>
        <w:t xml:space="preserve"> </w:t>
      </w:r>
      <w:r w:rsidRPr="00632AC5">
        <w:rPr>
          <w:rFonts w:eastAsia="Times New Roman"/>
          <w:sz w:val="28"/>
        </w:rPr>
        <w:t xml:space="preserve">разных  </w:t>
      </w:r>
      <w:r w:rsidRPr="00632AC5">
        <w:rPr>
          <w:rFonts w:eastAsia="Times New Roman"/>
          <w:spacing w:val="1"/>
          <w:sz w:val="28"/>
        </w:rPr>
        <w:t xml:space="preserve"> </w:t>
      </w:r>
      <w:r w:rsidR="002B602D" w:rsidRPr="00632AC5">
        <w:rPr>
          <w:rFonts w:eastAsia="Times New Roman"/>
          <w:sz w:val="28"/>
        </w:rPr>
        <w:t>тканей; органами</w:t>
      </w:r>
      <w:r w:rsidRPr="00632AC5">
        <w:rPr>
          <w:rFonts w:eastAsia="Times New Roman"/>
          <w:sz w:val="28"/>
        </w:rPr>
        <w:t xml:space="preserve">  </w:t>
      </w:r>
      <w:r w:rsidRPr="00632AC5">
        <w:rPr>
          <w:rFonts w:eastAsia="Times New Roman"/>
          <w:spacing w:val="1"/>
          <w:sz w:val="28"/>
        </w:rPr>
        <w:t xml:space="preserve"> </w:t>
      </w:r>
      <w:r w:rsidRPr="00632AC5">
        <w:rPr>
          <w:rFonts w:eastAsia="Times New Roman"/>
          <w:sz w:val="28"/>
        </w:rPr>
        <w:t xml:space="preserve">и   </w:t>
      </w:r>
      <w:r w:rsidRPr="00632AC5">
        <w:rPr>
          <w:rFonts w:eastAsia="Times New Roman"/>
          <w:spacing w:val="1"/>
          <w:sz w:val="28"/>
        </w:rPr>
        <w:t xml:space="preserve"> </w:t>
      </w:r>
      <w:r w:rsidRPr="00632AC5">
        <w:rPr>
          <w:rFonts w:eastAsia="Times New Roman"/>
          <w:sz w:val="28"/>
        </w:rPr>
        <w:t xml:space="preserve">системами   </w:t>
      </w:r>
      <w:r w:rsidRPr="00632AC5">
        <w:rPr>
          <w:rFonts w:eastAsia="Times New Roman"/>
          <w:spacing w:val="1"/>
          <w:sz w:val="28"/>
        </w:rPr>
        <w:t xml:space="preserve"> </w:t>
      </w:r>
      <w:r w:rsidRPr="00632AC5">
        <w:rPr>
          <w:rFonts w:eastAsia="Times New Roman"/>
          <w:sz w:val="28"/>
        </w:rPr>
        <w:t xml:space="preserve">органов   </w:t>
      </w:r>
      <w:r w:rsidRPr="00632AC5">
        <w:rPr>
          <w:rFonts w:eastAsia="Times New Roman"/>
          <w:spacing w:val="1"/>
          <w:sz w:val="28"/>
        </w:rPr>
        <w:t xml:space="preserve"> </w:t>
      </w:r>
      <w:r w:rsidRPr="00632AC5">
        <w:rPr>
          <w:rFonts w:eastAsia="Times New Roman"/>
          <w:sz w:val="28"/>
        </w:rPr>
        <w:t xml:space="preserve">у   </w:t>
      </w:r>
      <w:r w:rsidRPr="00632AC5">
        <w:rPr>
          <w:rFonts w:eastAsia="Times New Roman"/>
          <w:spacing w:val="1"/>
          <w:sz w:val="28"/>
        </w:rPr>
        <w:t xml:space="preserve"> </w:t>
      </w:r>
      <w:r w:rsidRPr="00632AC5">
        <w:rPr>
          <w:rFonts w:eastAsia="Times New Roman"/>
          <w:sz w:val="28"/>
        </w:rPr>
        <w:t>растений;</w:t>
      </w:r>
      <w:r w:rsidRPr="00632AC5">
        <w:rPr>
          <w:rFonts w:eastAsia="Times New Roman"/>
          <w:spacing w:val="1"/>
          <w:sz w:val="28"/>
        </w:rPr>
        <w:t xml:space="preserve"> </w:t>
      </w:r>
      <w:r w:rsidRPr="00632AC5">
        <w:rPr>
          <w:rFonts w:eastAsia="Times New Roman"/>
          <w:sz w:val="28"/>
        </w:rPr>
        <w:t>этапами клеточного цикла и жизненных циклов организмов; генотипом и</w:t>
      </w:r>
      <w:r w:rsidRPr="00632AC5">
        <w:rPr>
          <w:rFonts w:eastAsia="Times New Roman"/>
          <w:spacing w:val="1"/>
          <w:sz w:val="28"/>
        </w:rPr>
        <w:t xml:space="preserve"> </w:t>
      </w:r>
      <w:r w:rsidRPr="00632AC5">
        <w:rPr>
          <w:rFonts w:eastAsia="Times New Roman"/>
          <w:sz w:val="28"/>
        </w:rPr>
        <w:t>фенотипом;</w:t>
      </w:r>
    </w:p>
    <w:p w14:paraId="683F509A" w14:textId="77777777" w:rsidR="00A66D7F" w:rsidRPr="00632AC5" w:rsidRDefault="00A66D7F" w:rsidP="00105E3E">
      <w:pPr>
        <w:widowControl w:val="0"/>
        <w:numPr>
          <w:ilvl w:val="0"/>
          <w:numId w:val="172"/>
        </w:numPr>
        <w:autoSpaceDE w:val="0"/>
        <w:autoSpaceDN w:val="0"/>
        <w:spacing w:line="360" w:lineRule="auto"/>
        <w:ind w:left="0" w:right="128" w:firstLine="709"/>
        <w:rPr>
          <w:rFonts w:eastAsia="Times New Roman"/>
          <w:sz w:val="28"/>
        </w:rPr>
      </w:pPr>
      <w:r w:rsidRPr="00632AC5">
        <w:rPr>
          <w:rFonts w:eastAsia="Times New Roman"/>
          <w:sz w:val="28"/>
        </w:rPr>
        <w:t>умение</w:t>
      </w:r>
      <w:r w:rsidRPr="00632AC5">
        <w:rPr>
          <w:rFonts w:eastAsia="Times New Roman"/>
          <w:spacing w:val="1"/>
          <w:sz w:val="28"/>
        </w:rPr>
        <w:t xml:space="preserve"> </w:t>
      </w:r>
      <w:r w:rsidRPr="00632AC5">
        <w:rPr>
          <w:rFonts w:eastAsia="Times New Roman"/>
          <w:sz w:val="28"/>
        </w:rPr>
        <w:t>решать</w:t>
      </w:r>
      <w:r w:rsidRPr="00632AC5">
        <w:rPr>
          <w:rFonts w:eastAsia="Times New Roman"/>
          <w:spacing w:val="1"/>
          <w:sz w:val="28"/>
        </w:rPr>
        <w:t xml:space="preserve"> </w:t>
      </w:r>
      <w:r w:rsidRPr="00632AC5">
        <w:rPr>
          <w:rFonts w:eastAsia="Times New Roman"/>
          <w:sz w:val="28"/>
        </w:rPr>
        <w:t>поисковые</w:t>
      </w:r>
      <w:r w:rsidRPr="00632AC5">
        <w:rPr>
          <w:rFonts w:eastAsia="Times New Roman"/>
          <w:spacing w:val="1"/>
          <w:sz w:val="28"/>
        </w:rPr>
        <w:t xml:space="preserve"> </w:t>
      </w:r>
      <w:r w:rsidRPr="00632AC5">
        <w:rPr>
          <w:rFonts w:eastAsia="Times New Roman"/>
          <w:sz w:val="28"/>
        </w:rPr>
        <w:t>биологические</w:t>
      </w:r>
      <w:r w:rsidRPr="00632AC5">
        <w:rPr>
          <w:rFonts w:eastAsia="Times New Roman"/>
          <w:spacing w:val="1"/>
          <w:sz w:val="28"/>
        </w:rPr>
        <w:t xml:space="preserve"> </w:t>
      </w:r>
      <w:r w:rsidRPr="00632AC5">
        <w:rPr>
          <w:rFonts w:eastAsia="Times New Roman"/>
          <w:sz w:val="28"/>
        </w:rPr>
        <w:t>задачи;</w:t>
      </w:r>
      <w:r w:rsidRPr="00632AC5">
        <w:rPr>
          <w:rFonts w:eastAsia="Times New Roman"/>
          <w:spacing w:val="1"/>
          <w:sz w:val="28"/>
        </w:rPr>
        <w:t xml:space="preserve"> </w:t>
      </w:r>
      <w:r w:rsidRPr="00632AC5">
        <w:rPr>
          <w:rFonts w:eastAsia="Times New Roman"/>
          <w:sz w:val="28"/>
        </w:rPr>
        <w:t>выявлять</w:t>
      </w:r>
      <w:r w:rsidRPr="00632AC5">
        <w:rPr>
          <w:rFonts w:eastAsia="Times New Roman"/>
          <w:spacing w:val="1"/>
          <w:sz w:val="28"/>
        </w:rPr>
        <w:t xml:space="preserve"> </w:t>
      </w:r>
      <w:r w:rsidRPr="00632AC5">
        <w:rPr>
          <w:rFonts w:eastAsia="Times New Roman"/>
          <w:sz w:val="28"/>
        </w:rPr>
        <w:t>причинно-</w:t>
      </w:r>
      <w:r w:rsidRPr="00632AC5">
        <w:rPr>
          <w:rFonts w:eastAsia="Times New Roman"/>
          <w:spacing w:val="1"/>
          <w:sz w:val="28"/>
        </w:rPr>
        <w:t xml:space="preserve"> </w:t>
      </w:r>
      <w:r w:rsidRPr="00632AC5">
        <w:rPr>
          <w:rFonts w:eastAsia="Times New Roman"/>
          <w:sz w:val="28"/>
        </w:rPr>
        <w:t>следственные</w:t>
      </w:r>
      <w:r w:rsidRPr="00632AC5">
        <w:rPr>
          <w:rFonts w:eastAsia="Times New Roman"/>
          <w:spacing w:val="1"/>
          <w:sz w:val="28"/>
        </w:rPr>
        <w:t xml:space="preserve"> </w:t>
      </w:r>
      <w:r w:rsidRPr="00632AC5">
        <w:rPr>
          <w:rFonts w:eastAsia="Times New Roman"/>
          <w:sz w:val="28"/>
        </w:rPr>
        <w:t>связи</w:t>
      </w:r>
      <w:r w:rsidRPr="00632AC5">
        <w:rPr>
          <w:rFonts w:eastAsia="Times New Roman"/>
          <w:spacing w:val="1"/>
          <w:sz w:val="28"/>
        </w:rPr>
        <w:t xml:space="preserve"> </w:t>
      </w:r>
      <w:r w:rsidRPr="00632AC5">
        <w:rPr>
          <w:rFonts w:eastAsia="Times New Roman"/>
          <w:sz w:val="28"/>
        </w:rPr>
        <w:t>между</w:t>
      </w:r>
      <w:r w:rsidRPr="00632AC5">
        <w:rPr>
          <w:rFonts w:eastAsia="Times New Roman"/>
          <w:spacing w:val="1"/>
          <w:sz w:val="28"/>
        </w:rPr>
        <w:t xml:space="preserve"> </w:t>
      </w:r>
      <w:r w:rsidRPr="00632AC5">
        <w:rPr>
          <w:rFonts w:eastAsia="Times New Roman"/>
          <w:sz w:val="28"/>
        </w:rPr>
        <w:t>исследуемыми</w:t>
      </w:r>
      <w:r w:rsidRPr="00632AC5">
        <w:rPr>
          <w:rFonts w:eastAsia="Times New Roman"/>
          <w:spacing w:val="1"/>
          <w:sz w:val="28"/>
        </w:rPr>
        <w:t xml:space="preserve"> </w:t>
      </w:r>
      <w:r w:rsidRPr="00632AC5">
        <w:rPr>
          <w:rFonts w:eastAsia="Times New Roman"/>
          <w:sz w:val="28"/>
        </w:rPr>
        <w:t>биологическими</w:t>
      </w:r>
      <w:r w:rsidRPr="00632AC5">
        <w:rPr>
          <w:rFonts w:eastAsia="Times New Roman"/>
          <w:spacing w:val="1"/>
          <w:sz w:val="28"/>
        </w:rPr>
        <w:t xml:space="preserve"> </w:t>
      </w:r>
      <w:r w:rsidRPr="00632AC5">
        <w:rPr>
          <w:rFonts w:eastAsia="Times New Roman"/>
          <w:sz w:val="28"/>
        </w:rPr>
        <w:t>объектами,</w:t>
      </w:r>
      <w:r w:rsidRPr="00632AC5">
        <w:rPr>
          <w:rFonts w:eastAsia="Times New Roman"/>
          <w:spacing w:val="1"/>
          <w:sz w:val="28"/>
        </w:rPr>
        <w:t xml:space="preserve"> </w:t>
      </w:r>
      <w:r w:rsidRPr="00632AC5">
        <w:rPr>
          <w:rFonts w:eastAsia="Times New Roman"/>
          <w:sz w:val="28"/>
        </w:rPr>
        <w:t>процессами</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явлениями;</w:t>
      </w:r>
      <w:r w:rsidRPr="00632AC5">
        <w:rPr>
          <w:rFonts w:eastAsia="Times New Roman"/>
          <w:spacing w:val="1"/>
          <w:sz w:val="28"/>
        </w:rPr>
        <w:t xml:space="preserve"> </w:t>
      </w:r>
      <w:r w:rsidRPr="00632AC5">
        <w:rPr>
          <w:rFonts w:eastAsia="Times New Roman"/>
          <w:sz w:val="28"/>
        </w:rPr>
        <w:t>делать</w:t>
      </w:r>
      <w:r w:rsidRPr="00632AC5">
        <w:rPr>
          <w:rFonts w:eastAsia="Times New Roman"/>
          <w:spacing w:val="1"/>
          <w:sz w:val="28"/>
        </w:rPr>
        <w:t xml:space="preserve"> </w:t>
      </w:r>
      <w:r w:rsidRPr="00632AC5">
        <w:rPr>
          <w:rFonts w:eastAsia="Times New Roman"/>
          <w:sz w:val="28"/>
        </w:rPr>
        <w:t>выводы</w:t>
      </w:r>
      <w:r w:rsidRPr="00632AC5">
        <w:rPr>
          <w:rFonts w:eastAsia="Times New Roman"/>
          <w:spacing w:val="1"/>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прогнозы</w:t>
      </w:r>
      <w:r w:rsidRPr="00632AC5">
        <w:rPr>
          <w:rFonts w:eastAsia="Times New Roman"/>
          <w:spacing w:val="1"/>
          <w:sz w:val="28"/>
        </w:rPr>
        <w:t xml:space="preserve"> </w:t>
      </w:r>
      <w:r w:rsidRPr="00632AC5">
        <w:rPr>
          <w:rFonts w:eastAsia="Times New Roman"/>
          <w:sz w:val="28"/>
        </w:rPr>
        <w:t>на</w:t>
      </w:r>
      <w:r w:rsidRPr="00632AC5">
        <w:rPr>
          <w:rFonts w:eastAsia="Times New Roman"/>
          <w:spacing w:val="1"/>
          <w:sz w:val="28"/>
        </w:rPr>
        <w:t xml:space="preserve"> </w:t>
      </w:r>
      <w:r w:rsidRPr="00632AC5">
        <w:rPr>
          <w:rFonts w:eastAsia="Times New Roman"/>
          <w:sz w:val="28"/>
        </w:rPr>
        <w:t>основании</w:t>
      </w:r>
      <w:r w:rsidRPr="00632AC5">
        <w:rPr>
          <w:rFonts w:eastAsia="Times New Roman"/>
          <w:spacing w:val="1"/>
          <w:sz w:val="28"/>
        </w:rPr>
        <w:t xml:space="preserve"> </w:t>
      </w:r>
      <w:r w:rsidRPr="00632AC5">
        <w:rPr>
          <w:rFonts w:eastAsia="Times New Roman"/>
          <w:sz w:val="28"/>
        </w:rPr>
        <w:t>полученных</w:t>
      </w:r>
      <w:r w:rsidRPr="00632AC5">
        <w:rPr>
          <w:rFonts w:eastAsia="Times New Roman"/>
          <w:spacing w:val="-4"/>
          <w:sz w:val="28"/>
        </w:rPr>
        <w:t xml:space="preserve"> </w:t>
      </w:r>
      <w:r w:rsidRPr="00632AC5">
        <w:rPr>
          <w:rFonts w:eastAsia="Times New Roman"/>
          <w:sz w:val="28"/>
        </w:rPr>
        <w:t>результатов;</w:t>
      </w:r>
    </w:p>
    <w:p w14:paraId="60040A25" w14:textId="77777777" w:rsidR="00A66D7F" w:rsidRPr="00632AC5" w:rsidRDefault="00A66D7F" w:rsidP="00105E3E">
      <w:pPr>
        <w:widowControl w:val="0"/>
        <w:numPr>
          <w:ilvl w:val="0"/>
          <w:numId w:val="172"/>
        </w:numPr>
        <w:autoSpaceDE w:val="0"/>
        <w:autoSpaceDN w:val="0"/>
        <w:spacing w:line="360" w:lineRule="auto"/>
        <w:ind w:left="0" w:right="143" w:firstLine="709"/>
        <w:rPr>
          <w:rFonts w:eastAsia="Times New Roman"/>
          <w:sz w:val="28"/>
        </w:rPr>
      </w:pPr>
      <w:r w:rsidRPr="00632AC5">
        <w:rPr>
          <w:rFonts w:eastAsia="Times New Roman"/>
          <w:sz w:val="28"/>
        </w:rPr>
        <w:t>умение выдвигать гипотезы, проверять их экспериментальными средствами,</w:t>
      </w:r>
      <w:r w:rsidRPr="00632AC5">
        <w:rPr>
          <w:rFonts w:eastAsia="Times New Roman"/>
          <w:spacing w:val="-67"/>
          <w:sz w:val="28"/>
        </w:rPr>
        <w:t xml:space="preserve"> </w:t>
      </w:r>
      <w:r w:rsidRPr="00632AC5">
        <w:rPr>
          <w:rFonts w:eastAsia="Times New Roman"/>
          <w:sz w:val="28"/>
        </w:rPr>
        <w:t>формулируя цель исследования; анализировать полученные результаты и</w:t>
      </w:r>
      <w:r w:rsidRPr="00632AC5">
        <w:rPr>
          <w:rFonts w:eastAsia="Times New Roman"/>
          <w:spacing w:val="1"/>
          <w:sz w:val="28"/>
        </w:rPr>
        <w:t xml:space="preserve"> </w:t>
      </w:r>
      <w:r w:rsidRPr="00632AC5">
        <w:rPr>
          <w:rFonts w:eastAsia="Times New Roman"/>
          <w:sz w:val="28"/>
        </w:rPr>
        <w:t>делать</w:t>
      </w:r>
      <w:r w:rsidRPr="00632AC5">
        <w:rPr>
          <w:rFonts w:eastAsia="Times New Roman"/>
          <w:spacing w:val="2"/>
          <w:sz w:val="28"/>
        </w:rPr>
        <w:t xml:space="preserve"> </w:t>
      </w:r>
      <w:r w:rsidRPr="00632AC5">
        <w:rPr>
          <w:rFonts w:eastAsia="Times New Roman"/>
          <w:sz w:val="28"/>
        </w:rPr>
        <w:t>выводы;</w:t>
      </w:r>
    </w:p>
    <w:p w14:paraId="1606245B" w14:textId="77777777" w:rsidR="00A66D7F" w:rsidRPr="00632AC5" w:rsidRDefault="00A66D7F" w:rsidP="00105E3E">
      <w:pPr>
        <w:widowControl w:val="0"/>
        <w:numPr>
          <w:ilvl w:val="0"/>
          <w:numId w:val="172"/>
        </w:numPr>
        <w:autoSpaceDE w:val="0"/>
        <w:autoSpaceDN w:val="0"/>
        <w:spacing w:line="360" w:lineRule="auto"/>
        <w:ind w:left="0" w:right="141" w:firstLine="709"/>
        <w:rPr>
          <w:rFonts w:eastAsia="Times New Roman"/>
          <w:sz w:val="28"/>
        </w:rPr>
      </w:pPr>
      <w:r w:rsidRPr="00632AC5">
        <w:rPr>
          <w:rFonts w:eastAsia="Times New Roman"/>
          <w:sz w:val="28"/>
        </w:rPr>
        <w:t>умение оценивать этические аспекты современных исследований в области</w:t>
      </w:r>
      <w:r w:rsidRPr="00632AC5">
        <w:rPr>
          <w:rFonts w:eastAsia="Times New Roman"/>
          <w:spacing w:val="1"/>
          <w:sz w:val="28"/>
        </w:rPr>
        <w:t xml:space="preserve"> </w:t>
      </w:r>
      <w:r w:rsidRPr="00632AC5">
        <w:rPr>
          <w:rFonts w:eastAsia="Times New Roman"/>
          <w:sz w:val="28"/>
        </w:rPr>
        <w:t xml:space="preserve">биотехнологии и генетических технологий (направленное изменение </w:t>
      </w:r>
      <w:r w:rsidRPr="00632AC5">
        <w:rPr>
          <w:rFonts w:eastAsia="Times New Roman"/>
          <w:sz w:val="28"/>
        </w:rPr>
        <w:lastRenderedPageBreak/>
        <w:t>генома</w:t>
      </w:r>
      <w:r w:rsidRPr="00632AC5">
        <w:rPr>
          <w:rFonts w:eastAsia="Times New Roman"/>
          <w:spacing w:val="-67"/>
          <w:sz w:val="28"/>
        </w:rPr>
        <w:t xml:space="preserve"> </w:t>
      </w:r>
      <w:r w:rsidRPr="00632AC5">
        <w:rPr>
          <w:rFonts w:eastAsia="Times New Roman"/>
          <w:sz w:val="28"/>
        </w:rPr>
        <w:t>и</w:t>
      </w:r>
      <w:r w:rsidRPr="00632AC5">
        <w:rPr>
          <w:rFonts w:eastAsia="Times New Roman"/>
          <w:spacing w:val="1"/>
          <w:sz w:val="28"/>
        </w:rPr>
        <w:t xml:space="preserve"> </w:t>
      </w:r>
      <w:r w:rsidRPr="00632AC5">
        <w:rPr>
          <w:rFonts w:eastAsia="Times New Roman"/>
          <w:sz w:val="28"/>
        </w:rPr>
        <w:t>создание</w:t>
      </w:r>
      <w:r w:rsidRPr="00632AC5">
        <w:rPr>
          <w:rFonts w:eastAsia="Times New Roman"/>
          <w:spacing w:val="-1"/>
          <w:sz w:val="28"/>
        </w:rPr>
        <w:t xml:space="preserve"> </w:t>
      </w:r>
      <w:r w:rsidRPr="00632AC5">
        <w:rPr>
          <w:rFonts w:eastAsia="Times New Roman"/>
          <w:sz w:val="28"/>
        </w:rPr>
        <w:t>трансгенных</w:t>
      </w:r>
      <w:r w:rsidRPr="00632AC5">
        <w:rPr>
          <w:rFonts w:eastAsia="Times New Roman"/>
          <w:spacing w:val="4"/>
          <w:sz w:val="28"/>
        </w:rPr>
        <w:t xml:space="preserve"> </w:t>
      </w:r>
      <w:r w:rsidRPr="00632AC5">
        <w:rPr>
          <w:rFonts w:eastAsia="Times New Roman"/>
          <w:sz w:val="28"/>
        </w:rPr>
        <w:t>организмов);</w:t>
      </w:r>
    </w:p>
    <w:p w14:paraId="0D60E9FC" w14:textId="49CF80EA" w:rsidR="00A66D7F" w:rsidRPr="00632AC5" w:rsidRDefault="00A66D7F" w:rsidP="00105E3E">
      <w:pPr>
        <w:widowControl w:val="0"/>
        <w:numPr>
          <w:ilvl w:val="0"/>
          <w:numId w:val="172"/>
        </w:numPr>
        <w:autoSpaceDE w:val="0"/>
        <w:autoSpaceDN w:val="0"/>
        <w:spacing w:before="78" w:line="360" w:lineRule="auto"/>
        <w:ind w:left="0" w:right="136" w:firstLine="709"/>
        <w:jc w:val="left"/>
        <w:rPr>
          <w:rFonts w:eastAsia="Times New Roman"/>
          <w:sz w:val="28"/>
        </w:rPr>
      </w:pPr>
      <w:r w:rsidRPr="00632AC5">
        <w:rPr>
          <w:rFonts w:eastAsia="Times New Roman"/>
          <w:sz w:val="28"/>
        </w:rPr>
        <w:t>умение мотивировать свой выбор будущей профессиональной деятельности</w:t>
      </w:r>
      <w:r w:rsidRPr="00632AC5">
        <w:rPr>
          <w:rFonts w:eastAsia="Times New Roman"/>
          <w:spacing w:val="-67"/>
          <w:sz w:val="28"/>
        </w:rPr>
        <w:t xml:space="preserve"> </w:t>
      </w:r>
      <w:r w:rsidRPr="00632AC5">
        <w:rPr>
          <w:rFonts w:eastAsia="Times New Roman"/>
          <w:sz w:val="28"/>
        </w:rPr>
        <w:t>в</w:t>
      </w:r>
      <w:r w:rsidRPr="00632AC5">
        <w:rPr>
          <w:rFonts w:eastAsia="Times New Roman"/>
          <w:spacing w:val="1"/>
          <w:sz w:val="28"/>
        </w:rPr>
        <w:t xml:space="preserve"> </w:t>
      </w:r>
      <w:r w:rsidRPr="00632AC5">
        <w:rPr>
          <w:rFonts w:eastAsia="Times New Roman"/>
          <w:sz w:val="28"/>
        </w:rPr>
        <w:t>области</w:t>
      </w:r>
      <w:r w:rsidRPr="00632AC5">
        <w:rPr>
          <w:rFonts w:eastAsia="Times New Roman"/>
          <w:spacing w:val="1"/>
          <w:sz w:val="28"/>
        </w:rPr>
        <w:t xml:space="preserve"> </w:t>
      </w:r>
      <w:r w:rsidRPr="00632AC5">
        <w:rPr>
          <w:rFonts w:eastAsia="Times New Roman"/>
          <w:sz w:val="28"/>
        </w:rPr>
        <w:t>биологии,</w:t>
      </w:r>
      <w:r w:rsidRPr="00632AC5">
        <w:rPr>
          <w:rFonts w:eastAsia="Times New Roman"/>
          <w:spacing w:val="1"/>
          <w:sz w:val="28"/>
        </w:rPr>
        <w:t xml:space="preserve"> </w:t>
      </w:r>
      <w:r w:rsidRPr="00632AC5">
        <w:rPr>
          <w:rFonts w:eastAsia="Times New Roman"/>
          <w:sz w:val="28"/>
        </w:rPr>
        <w:t>медицины,</w:t>
      </w:r>
      <w:r w:rsidRPr="00632AC5">
        <w:rPr>
          <w:rFonts w:eastAsia="Times New Roman"/>
          <w:spacing w:val="1"/>
          <w:sz w:val="28"/>
        </w:rPr>
        <w:t xml:space="preserve"> </w:t>
      </w:r>
      <w:r w:rsidRPr="00632AC5">
        <w:rPr>
          <w:rFonts w:eastAsia="Times New Roman"/>
          <w:sz w:val="28"/>
        </w:rPr>
        <w:t>биотехнологии,</w:t>
      </w:r>
      <w:r w:rsidRPr="00632AC5">
        <w:rPr>
          <w:rFonts w:eastAsia="Times New Roman"/>
          <w:spacing w:val="1"/>
          <w:sz w:val="28"/>
        </w:rPr>
        <w:t xml:space="preserve"> </w:t>
      </w:r>
      <w:r w:rsidRPr="00632AC5">
        <w:rPr>
          <w:rFonts w:eastAsia="Times New Roman"/>
          <w:sz w:val="28"/>
        </w:rPr>
        <w:t>сельского</w:t>
      </w:r>
      <w:r w:rsidRPr="00632AC5">
        <w:rPr>
          <w:rFonts w:eastAsia="Times New Roman"/>
          <w:spacing w:val="1"/>
          <w:sz w:val="28"/>
        </w:rPr>
        <w:t xml:space="preserve"> </w:t>
      </w:r>
      <w:r w:rsidRPr="00632AC5">
        <w:rPr>
          <w:rFonts w:eastAsia="Times New Roman"/>
          <w:sz w:val="28"/>
        </w:rPr>
        <w:t>хозяйства;</w:t>
      </w:r>
      <w:r w:rsidRPr="00632AC5">
        <w:rPr>
          <w:rFonts w:eastAsia="Times New Roman"/>
          <w:spacing w:val="1"/>
          <w:sz w:val="28"/>
        </w:rPr>
        <w:t xml:space="preserve"> </w:t>
      </w:r>
      <w:r w:rsidRPr="00632AC5">
        <w:rPr>
          <w:rFonts w:eastAsia="Times New Roman"/>
          <w:sz w:val="28"/>
        </w:rPr>
        <w:t>углублять</w:t>
      </w:r>
      <w:r w:rsidRPr="00632AC5">
        <w:rPr>
          <w:rFonts w:eastAsia="Times New Roman"/>
          <w:spacing w:val="1"/>
          <w:sz w:val="28"/>
        </w:rPr>
        <w:t xml:space="preserve"> </w:t>
      </w:r>
      <w:r w:rsidRPr="00632AC5">
        <w:rPr>
          <w:rFonts w:eastAsia="Times New Roman"/>
          <w:sz w:val="28"/>
        </w:rPr>
        <w:t>познавательный</w:t>
      </w:r>
      <w:r w:rsidRPr="00632AC5">
        <w:rPr>
          <w:rFonts w:eastAsia="Times New Roman"/>
          <w:spacing w:val="1"/>
          <w:sz w:val="28"/>
        </w:rPr>
        <w:t xml:space="preserve"> </w:t>
      </w:r>
      <w:r w:rsidRPr="00632AC5">
        <w:rPr>
          <w:rFonts w:eastAsia="Times New Roman"/>
          <w:sz w:val="28"/>
        </w:rPr>
        <w:t>интерес,</w:t>
      </w:r>
      <w:r w:rsidRPr="00632AC5">
        <w:rPr>
          <w:rFonts w:eastAsia="Times New Roman"/>
          <w:spacing w:val="1"/>
          <w:sz w:val="28"/>
        </w:rPr>
        <w:t xml:space="preserve"> </w:t>
      </w:r>
      <w:r w:rsidRPr="00632AC5">
        <w:rPr>
          <w:rFonts w:eastAsia="Times New Roman"/>
          <w:sz w:val="28"/>
        </w:rPr>
        <w:t>направленный</w:t>
      </w:r>
      <w:r w:rsidRPr="00632AC5">
        <w:rPr>
          <w:rFonts w:eastAsia="Times New Roman"/>
          <w:spacing w:val="1"/>
          <w:sz w:val="28"/>
        </w:rPr>
        <w:t xml:space="preserve"> </w:t>
      </w:r>
      <w:r w:rsidRPr="00632AC5">
        <w:rPr>
          <w:rFonts w:eastAsia="Times New Roman"/>
          <w:sz w:val="28"/>
        </w:rPr>
        <w:t>на</w:t>
      </w:r>
      <w:r w:rsidRPr="00632AC5">
        <w:rPr>
          <w:rFonts w:eastAsia="Times New Roman"/>
          <w:spacing w:val="1"/>
          <w:sz w:val="28"/>
        </w:rPr>
        <w:t xml:space="preserve"> </w:t>
      </w:r>
      <w:r w:rsidRPr="00632AC5">
        <w:rPr>
          <w:rFonts w:eastAsia="Times New Roman"/>
          <w:sz w:val="28"/>
        </w:rPr>
        <w:t>осознанный</w:t>
      </w:r>
      <w:r w:rsidRPr="00632AC5">
        <w:rPr>
          <w:rFonts w:eastAsia="Times New Roman"/>
          <w:spacing w:val="1"/>
          <w:sz w:val="28"/>
        </w:rPr>
        <w:t xml:space="preserve"> </w:t>
      </w:r>
      <w:r w:rsidRPr="00632AC5">
        <w:rPr>
          <w:rFonts w:eastAsia="Times New Roman"/>
          <w:sz w:val="28"/>
        </w:rPr>
        <w:t>выбор</w:t>
      </w:r>
      <w:r w:rsidRPr="00632AC5">
        <w:rPr>
          <w:rFonts w:eastAsia="Times New Roman"/>
          <w:spacing w:val="-67"/>
          <w:sz w:val="28"/>
        </w:rPr>
        <w:t xml:space="preserve"> </w:t>
      </w:r>
      <w:r w:rsidRPr="00632AC5">
        <w:rPr>
          <w:rFonts w:eastAsia="Times New Roman"/>
          <w:sz w:val="28"/>
        </w:rPr>
        <w:t>соответствующей</w:t>
      </w:r>
      <w:r w:rsidRPr="00632AC5">
        <w:rPr>
          <w:rFonts w:eastAsia="Times New Roman"/>
          <w:spacing w:val="70"/>
          <w:sz w:val="28"/>
        </w:rPr>
        <w:t xml:space="preserve"> </w:t>
      </w:r>
      <w:r w:rsidRPr="00632AC5">
        <w:rPr>
          <w:rFonts w:eastAsia="Times New Roman"/>
          <w:sz w:val="28"/>
        </w:rPr>
        <w:t>профессии</w:t>
      </w:r>
      <w:r w:rsidRPr="00632AC5">
        <w:rPr>
          <w:rFonts w:eastAsia="Times New Roman"/>
          <w:spacing w:val="70"/>
          <w:sz w:val="28"/>
        </w:rPr>
        <w:t xml:space="preserve"> </w:t>
      </w:r>
      <w:r w:rsidRPr="00632AC5">
        <w:rPr>
          <w:rFonts w:eastAsia="Times New Roman"/>
          <w:sz w:val="28"/>
        </w:rPr>
        <w:t>и</w:t>
      </w:r>
      <w:r w:rsidRPr="00632AC5">
        <w:rPr>
          <w:rFonts w:eastAsia="Times New Roman"/>
          <w:spacing w:val="70"/>
          <w:sz w:val="28"/>
        </w:rPr>
        <w:t xml:space="preserve"> </w:t>
      </w:r>
      <w:r w:rsidRPr="00632AC5">
        <w:rPr>
          <w:rFonts w:eastAsia="Times New Roman"/>
          <w:sz w:val="28"/>
        </w:rPr>
        <w:t>продолжение биологического образования</w:t>
      </w:r>
      <w:r w:rsidRPr="00632AC5">
        <w:rPr>
          <w:rFonts w:eastAsia="Times New Roman"/>
          <w:spacing w:val="1"/>
          <w:sz w:val="28"/>
        </w:rPr>
        <w:t xml:space="preserve"> </w:t>
      </w:r>
      <w:r w:rsidRPr="00632AC5">
        <w:rPr>
          <w:rFonts w:eastAsia="Times New Roman"/>
          <w:sz w:val="28"/>
        </w:rPr>
        <w:t>в</w:t>
      </w:r>
      <w:r w:rsidRPr="00632AC5">
        <w:rPr>
          <w:rFonts w:eastAsia="Times New Roman"/>
          <w:spacing w:val="-3"/>
          <w:sz w:val="28"/>
        </w:rPr>
        <w:t xml:space="preserve"> </w:t>
      </w:r>
      <w:r w:rsidRPr="00632AC5">
        <w:rPr>
          <w:rFonts w:eastAsia="Times New Roman"/>
          <w:sz w:val="28"/>
        </w:rPr>
        <w:t>организациях</w:t>
      </w:r>
      <w:r w:rsidRPr="00632AC5">
        <w:rPr>
          <w:rFonts w:eastAsia="Times New Roman"/>
          <w:spacing w:val="-1"/>
          <w:sz w:val="28"/>
        </w:rPr>
        <w:t xml:space="preserve"> </w:t>
      </w:r>
      <w:r w:rsidRPr="00632AC5">
        <w:rPr>
          <w:rFonts w:eastAsia="Times New Roman"/>
          <w:sz w:val="28"/>
        </w:rPr>
        <w:t>среднего</w:t>
      </w:r>
      <w:r w:rsidRPr="00632AC5">
        <w:rPr>
          <w:rFonts w:eastAsia="Times New Roman"/>
          <w:spacing w:val="-4"/>
          <w:sz w:val="28"/>
        </w:rPr>
        <w:t xml:space="preserve"> </w:t>
      </w:r>
      <w:r w:rsidRPr="00632AC5">
        <w:rPr>
          <w:rFonts w:eastAsia="Times New Roman"/>
          <w:sz w:val="28"/>
        </w:rPr>
        <w:t>профессионального</w:t>
      </w:r>
      <w:r w:rsidRPr="00632AC5">
        <w:rPr>
          <w:rFonts w:eastAsia="Times New Roman"/>
          <w:spacing w:val="-4"/>
          <w:sz w:val="28"/>
        </w:rPr>
        <w:t xml:space="preserve"> </w:t>
      </w:r>
      <w:r w:rsidRPr="00632AC5">
        <w:rPr>
          <w:rFonts w:eastAsia="Times New Roman"/>
          <w:sz w:val="28"/>
        </w:rPr>
        <w:t>и высшего</w:t>
      </w:r>
      <w:r w:rsidRPr="00632AC5">
        <w:rPr>
          <w:rFonts w:eastAsia="Times New Roman"/>
          <w:spacing w:val="-4"/>
          <w:sz w:val="28"/>
        </w:rPr>
        <w:t xml:space="preserve"> </w:t>
      </w:r>
      <w:r w:rsidRPr="00632AC5">
        <w:rPr>
          <w:rFonts w:eastAsia="Times New Roman"/>
          <w:sz w:val="28"/>
        </w:rPr>
        <w:t>образования.</w:t>
      </w:r>
    </w:p>
    <w:p w14:paraId="3891624E" w14:textId="585B326D" w:rsidR="007450AF" w:rsidRDefault="007450AF" w:rsidP="00CC07B6">
      <w:pPr>
        <w:widowControl w:val="0"/>
        <w:autoSpaceDE w:val="0"/>
        <w:autoSpaceDN w:val="0"/>
        <w:spacing w:before="78" w:line="276" w:lineRule="auto"/>
        <w:ind w:right="136"/>
        <w:jc w:val="center"/>
        <w:rPr>
          <w:rFonts w:eastAsia="Times New Roman"/>
          <w:b/>
          <w:sz w:val="28"/>
          <w:szCs w:val="24"/>
        </w:rPr>
      </w:pPr>
      <w:r w:rsidRPr="007450AF">
        <w:rPr>
          <w:rFonts w:eastAsia="Times New Roman"/>
          <w:b/>
          <w:sz w:val="28"/>
          <w:szCs w:val="24"/>
        </w:rPr>
        <w:t>Тематическое планирование курса внеурочной деятельности «Занимательная биология»</w:t>
      </w:r>
    </w:p>
    <w:tbl>
      <w:tblPr>
        <w:tblStyle w:val="180"/>
        <w:tblW w:w="9777" w:type="dxa"/>
        <w:tblLayout w:type="fixed"/>
        <w:tblLook w:val="04A0" w:firstRow="1" w:lastRow="0" w:firstColumn="1" w:lastColumn="0" w:noHBand="0" w:noVBand="1"/>
      </w:tblPr>
      <w:tblGrid>
        <w:gridCol w:w="539"/>
        <w:gridCol w:w="2717"/>
        <w:gridCol w:w="2126"/>
        <w:gridCol w:w="1417"/>
        <w:gridCol w:w="2978"/>
      </w:tblGrid>
      <w:tr w:rsidR="007450AF" w:rsidRPr="007450AF" w14:paraId="615E2EE4" w14:textId="77777777" w:rsidTr="007450AF">
        <w:tc>
          <w:tcPr>
            <w:tcW w:w="539" w:type="dxa"/>
          </w:tcPr>
          <w:p w14:paraId="374C37BA"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w:t>
            </w:r>
          </w:p>
        </w:tc>
        <w:tc>
          <w:tcPr>
            <w:tcW w:w="2717" w:type="dxa"/>
          </w:tcPr>
          <w:p w14:paraId="0202ACEC"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Наименование разделов и тем</w:t>
            </w:r>
          </w:p>
        </w:tc>
        <w:tc>
          <w:tcPr>
            <w:tcW w:w="2126" w:type="dxa"/>
          </w:tcPr>
          <w:p w14:paraId="3BB07EC0"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Форма проведения</w:t>
            </w:r>
          </w:p>
        </w:tc>
        <w:tc>
          <w:tcPr>
            <w:tcW w:w="1417" w:type="dxa"/>
          </w:tcPr>
          <w:p w14:paraId="7CFB5B3F"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Количество часов</w:t>
            </w:r>
          </w:p>
        </w:tc>
        <w:tc>
          <w:tcPr>
            <w:tcW w:w="2978" w:type="dxa"/>
          </w:tcPr>
          <w:p w14:paraId="51E88C60"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 xml:space="preserve"> Электронные (цифровые) образовательные ресурсы</w:t>
            </w:r>
          </w:p>
        </w:tc>
      </w:tr>
      <w:tr w:rsidR="007450AF" w:rsidRPr="00C05D5D" w14:paraId="39C7B9A3" w14:textId="77777777" w:rsidTr="007450AF">
        <w:tc>
          <w:tcPr>
            <w:tcW w:w="539" w:type="dxa"/>
          </w:tcPr>
          <w:p w14:paraId="3E740232" w14:textId="4E7ED8E7"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w:t>
            </w:r>
          </w:p>
        </w:tc>
        <w:tc>
          <w:tcPr>
            <w:tcW w:w="2717" w:type="dxa"/>
          </w:tcPr>
          <w:p w14:paraId="038500A0" w14:textId="27A84168"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sz w:val="22"/>
                <w:lang w:val="en-US"/>
              </w:rPr>
              <w:t>Биотехнология</w:t>
            </w:r>
            <w:r w:rsidRPr="007450AF">
              <w:rPr>
                <w:rFonts w:ascii="Times New Roman" w:eastAsia="Times New Roman" w:hAnsi="Times New Roman"/>
                <w:spacing w:val="-4"/>
                <w:sz w:val="22"/>
                <w:lang w:val="en-US"/>
              </w:rPr>
              <w:t xml:space="preserve"> </w:t>
            </w:r>
            <w:r w:rsidRPr="007450AF">
              <w:rPr>
                <w:rFonts w:ascii="Times New Roman" w:eastAsia="Times New Roman" w:hAnsi="Times New Roman"/>
                <w:spacing w:val="-4"/>
                <w:sz w:val="22"/>
              </w:rPr>
              <w:t xml:space="preserve"> </w:t>
            </w:r>
            <w:r w:rsidRPr="007450AF">
              <w:rPr>
                <w:rFonts w:ascii="Times New Roman" w:eastAsia="Times New Roman" w:hAnsi="Times New Roman"/>
                <w:sz w:val="22"/>
                <w:lang w:val="en-US"/>
              </w:rPr>
              <w:t>как</w:t>
            </w:r>
            <w:r w:rsidRPr="007450AF">
              <w:rPr>
                <w:rFonts w:ascii="Times New Roman" w:eastAsia="Times New Roman" w:hAnsi="Times New Roman"/>
                <w:sz w:val="22"/>
              </w:rPr>
              <w:t xml:space="preserve"> </w:t>
            </w:r>
            <w:r w:rsidRPr="007450AF">
              <w:rPr>
                <w:rFonts w:ascii="Times New Roman" w:eastAsia="Times New Roman" w:hAnsi="Times New Roman"/>
                <w:spacing w:val="-3"/>
                <w:sz w:val="22"/>
                <w:lang w:val="en-US"/>
              </w:rPr>
              <w:t xml:space="preserve"> </w:t>
            </w:r>
            <w:r w:rsidRPr="007450AF">
              <w:rPr>
                <w:rFonts w:ascii="Times New Roman" w:eastAsia="Times New Roman" w:hAnsi="Times New Roman"/>
                <w:sz w:val="22"/>
                <w:lang w:val="en-US"/>
              </w:rPr>
              <w:t>наука</w:t>
            </w:r>
          </w:p>
        </w:tc>
        <w:tc>
          <w:tcPr>
            <w:tcW w:w="2126" w:type="dxa"/>
          </w:tcPr>
          <w:p w14:paraId="2075A00A" w14:textId="08802CC2"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5B897606" w14:textId="3D41D943"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978" w:type="dxa"/>
          </w:tcPr>
          <w:p w14:paraId="4381AE94" w14:textId="77777777" w:rsidR="007450AF" w:rsidRPr="00C05D5D" w:rsidRDefault="00D4092C" w:rsidP="007450AF">
            <w:pPr>
              <w:widowControl w:val="0"/>
              <w:rPr>
                <w:rFonts w:ascii="Times New Roman" w:eastAsia="Times New Roman" w:hAnsi="Times New Roman"/>
                <w:color w:val="0000FF"/>
                <w:sz w:val="20"/>
                <w:u w:val="single"/>
                <w:lang w:eastAsia="ru-RU"/>
              </w:rPr>
            </w:pPr>
            <w:hyperlink r:id="rId651">
              <w:r w:rsidR="007450AF" w:rsidRPr="00C05D5D">
                <w:rPr>
                  <w:rFonts w:ascii="Times New Roman" w:eastAsia="Times New Roman" w:hAnsi="Times New Roman"/>
                  <w:color w:val="0000FF"/>
                  <w:sz w:val="20"/>
                  <w:u w:val="single"/>
                  <w:lang w:eastAsia="ru-RU"/>
                </w:rPr>
                <w:t>https://resh.edu.ru/</w:t>
              </w:r>
            </w:hyperlink>
          </w:p>
          <w:p w14:paraId="61133AE8" w14:textId="4C010D61" w:rsidR="007450AF" w:rsidRPr="00C05D5D" w:rsidRDefault="007450AF" w:rsidP="007450AF">
            <w:pPr>
              <w:widowControl w:val="0"/>
              <w:rPr>
                <w:rFonts w:ascii="Times New Roman" w:eastAsia="Times New Roman" w:hAnsi="Times New Roman"/>
                <w:color w:val="000000"/>
                <w:sz w:val="20"/>
                <w:lang w:eastAsia="ru-RU"/>
              </w:rPr>
            </w:pPr>
          </w:p>
        </w:tc>
      </w:tr>
      <w:tr w:rsidR="007450AF" w:rsidRPr="00C05D5D" w14:paraId="52D2BEE3" w14:textId="77777777" w:rsidTr="007450AF">
        <w:tc>
          <w:tcPr>
            <w:tcW w:w="539" w:type="dxa"/>
          </w:tcPr>
          <w:p w14:paraId="3E297682" w14:textId="4B35E6AA"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717" w:type="dxa"/>
          </w:tcPr>
          <w:p w14:paraId="57B44054" w14:textId="6567585D"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 xml:space="preserve"> Общие понятия</w:t>
            </w:r>
            <w:r w:rsidRPr="007450AF">
              <w:rPr>
                <w:rFonts w:ascii="Times New Roman" w:eastAsia="Times New Roman" w:hAnsi="Times New Roman"/>
                <w:bCs/>
                <w:sz w:val="22"/>
              </w:rPr>
              <w:t xml:space="preserve"> </w:t>
            </w:r>
            <w:r w:rsidRPr="007450AF">
              <w:rPr>
                <w:rFonts w:ascii="Times New Roman" w:eastAsia="Times New Roman" w:hAnsi="Times New Roman"/>
                <w:bCs/>
                <w:spacing w:val="-67"/>
                <w:sz w:val="22"/>
                <w:lang w:val="en-US"/>
              </w:rPr>
              <w:t xml:space="preserve"> </w:t>
            </w:r>
            <w:r w:rsidRPr="007450AF">
              <w:rPr>
                <w:rFonts w:ascii="Times New Roman" w:eastAsia="Times New Roman" w:hAnsi="Times New Roman"/>
                <w:bCs/>
                <w:sz w:val="22"/>
                <w:lang w:val="en-US"/>
              </w:rPr>
              <w:t>биотехнологии</w:t>
            </w:r>
          </w:p>
        </w:tc>
        <w:tc>
          <w:tcPr>
            <w:tcW w:w="2126" w:type="dxa"/>
          </w:tcPr>
          <w:p w14:paraId="3914ADF5" w14:textId="4B0270C1"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696268DE" w14:textId="3FE462F7"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978" w:type="dxa"/>
          </w:tcPr>
          <w:p w14:paraId="7F5DF6D1" w14:textId="77777777" w:rsidR="007450AF" w:rsidRPr="00C05D5D" w:rsidRDefault="00D4092C" w:rsidP="007450AF">
            <w:pPr>
              <w:widowControl w:val="0"/>
              <w:rPr>
                <w:rFonts w:ascii="Times New Roman" w:eastAsia="Times New Roman" w:hAnsi="Times New Roman"/>
                <w:color w:val="000000"/>
                <w:sz w:val="20"/>
                <w:lang w:eastAsia="ru-RU"/>
              </w:rPr>
            </w:pPr>
            <w:hyperlink r:id="rId652">
              <w:r w:rsidR="007450AF" w:rsidRPr="00C05D5D">
                <w:rPr>
                  <w:rFonts w:ascii="Times New Roman" w:eastAsia="Times New Roman" w:hAnsi="Times New Roman"/>
                  <w:color w:val="0000FF"/>
                  <w:sz w:val="20"/>
                  <w:u w:val="single"/>
                  <w:lang w:eastAsia="ru-RU"/>
                </w:rPr>
                <w:t>https://resh.edu.ru/</w:t>
              </w:r>
            </w:hyperlink>
          </w:p>
        </w:tc>
      </w:tr>
      <w:tr w:rsidR="007450AF" w:rsidRPr="00C05D5D" w14:paraId="7C368A4C" w14:textId="77777777" w:rsidTr="007450AF">
        <w:tc>
          <w:tcPr>
            <w:tcW w:w="539" w:type="dxa"/>
          </w:tcPr>
          <w:p w14:paraId="79F1FA2E" w14:textId="2E35EADB"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3</w:t>
            </w:r>
          </w:p>
        </w:tc>
        <w:tc>
          <w:tcPr>
            <w:tcW w:w="2717" w:type="dxa"/>
          </w:tcPr>
          <w:p w14:paraId="5317B03E" w14:textId="62466EE1"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pacing w:val="1"/>
                <w:sz w:val="22"/>
                <w:lang w:val="en-US"/>
              </w:rPr>
              <w:t xml:space="preserve"> </w:t>
            </w:r>
            <w:r w:rsidRPr="007450AF">
              <w:rPr>
                <w:rFonts w:ascii="Times New Roman" w:eastAsia="Times New Roman" w:hAnsi="Times New Roman"/>
                <w:bCs/>
                <w:sz w:val="22"/>
                <w:lang w:val="en-US"/>
              </w:rPr>
              <w:t>Особенности</w:t>
            </w:r>
            <w:r w:rsidRPr="007450AF">
              <w:rPr>
                <w:rFonts w:ascii="Times New Roman" w:eastAsia="Times New Roman" w:hAnsi="Times New Roman"/>
                <w:bCs/>
                <w:spacing w:val="1"/>
                <w:sz w:val="22"/>
                <w:lang w:val="en-US"/>
              </w:rPr>
              <w:t xml:space="preserve"> </w:t>
            </w:r>
            <w:r w:rsidRPr="007450AF">
              <w:rPr>
                <w:rFonts w:ascii="Times New Roman" w:eastAsia="Times New Roman" w:hAnsi="Times New Roman"/>
                <w:bCs/>
                <w:spacing w:val="-1"/>
                <w:sz w:val="22"/>
                <w:lang w:val="en-US"/>
              </w:rPr>
              <w:t>агробиотехнологии</w:t>
            </w:r>
          </w:p>
        </w:tc>
        <w:tc>
          <w:tcPr>
            <w:tcW w:w="2126" w:type="dxa"/>
          </w:tcPr>
          <w:p w14:paraId="4ED12C57" w14:textId="6E7DC014"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499EDC13" w14:textId="1A3BEF04"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978" w:type="dxa"/>
          </w:tcPr>
          <w:p w14:paraId="6E6D8FE7" w14:textId="77777777" w:rsidR="007450AF" w:rsidRPr="00C05D5D" w:rsidRDefault="00D4092C" w:rsidP="007450AF">
            <w:pPr>
              <w:widowControl w:val="0"/>
              <w:rPr>
                <w:rFonts w:ascii="Times New Roman" w:eastAsia="Times New Roman" w:hAnsi="Times New Roman"/>
                <w:color w:val="000000"/>
                <w:sz w:val="20"/>
                <w:lang w:eastAsia="ru-RU"/>
              </w:rPr>
            </w:pPr>
            <w:hyperlink r:id="rId653">
              <w:r w:rsidR="007450AF" w:rsidRPr="00C05D5D">
                <w:rPr>
                  <w:rFonts w:ascii="Times New Roman" w:eastAsia="Times New Roman" w:hAnsi="Times New Roman"/>
                  <w:color w:val="0000FF"/>
                  <w:sz w:val="20"/>
                  <w:u w:val="single"/>
                  <w:lang w:eastAsia="ru-RU"/>
                </w:rPr>
                <w:t>https://resh.edu.ru/</w:t>
              </w:r>
            </w:hyperlink>
          </w:p>
        </w:tc>
      </w:tr>
      <w:tr w:rsidR="007450AF" w:rsidRPr="00C05D5D" w14:paraId="026BED97" w14:textId="77777777" w:rsidTr="007450AF">
        <w:tc>
          <w:tcPr>
            <w:tcW w:w="539" w:type="dxa"/>
          </w:tcPr>
          <w:p w14:paraId="53648FB4" w14:textId="5D1C6C5E"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717" w:type="dxa"/>
          </w:tcPr>
          <w:p w14:paraId="53E9BD3D" w14:textId="23BA3974"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Культура</w:t>
            </w:r>
            <w:r w:rsidRPr="007450AF">
              <w:rPr>
                <w:rFonts w:ascii="Times New Roman" w:eastAsia="Times New Roman" w:hAnsi="Times New Roman"/>
                <w:bCs/>
                <w:spacing w:val="-4"/>
                <w:sz w:val="22"/>
                <w:lang w:val="en-US"/>
              </w:rPr>
              <w:t xml:space="preserve"> </w:t>
            </w:r>
            <w:r w:rsidRPr="007450AF">
              <w:rPr>
                <w:rFonts w:ascii="Times New Roman" w:eastAsia="Times New Roman" w:hAnsi="Times New Roman"/>
                <w:bCs/>
                <w:sz w:val="22"/>
                <w:lang w:val="en-US"/>
              </w:rPr>
              <w:t>клеток</w:t>
            </w:r>
            <w:r w:rsidRPr="007450AF">
              <w:rPr>
                <w:rFonts w:ascii="Times New Roman" w:eastAsia="Times New Roman" w:hAnsi="Times New Roman"/>
                <w:bCs/>
                <w:spacing w:val="-2"/>
                <w:sz w:val="22"/>
                <w:lang w:val="en-US"/>
              </w:rPr>
              <w:t xml:space="preserve"> </w:t>
            </w:r>
            <w:r w:rsidRPr="007450AF">
              <w:rPr>
                <w:rFonts w:ascii="Times New Roman" w:eastAsia="Times New Roman" w:hAnsi="Times New Roman"/>
                <w:bCs/>
                <w:sz w:val="22"/>
                <w:lang w:val="en-US"/>
              </w:rPr>
              <w:t>и</w:t>
            </w:r>
            <w:r w:rsidRPr="007450AF">
              <w:rPr>
                <w:rFonts w:ascii="Times New Roman" w:eastAsia="Times New Roman" w:hAnsi="Times New Roman"/>
                <w:bCs/>
                <w:spacing w:val="-2"/>
                <w:sz w:val="22"/>
                <w:lang w:val="en-US"/>
              </w:rPr>
              <w:t xml:space="preserve"> </w:t>
            </w:r>
            <w:r w:rsidRPr="007450AF">
              <w:rPr>
                <w:rFonts w:ascii="Times New Roman" w:eastAsia="Times New Roman" w:hAnsi="Times New Roman"/>
                <w:bCs/>
                <w:sz w:val="22"/>
                <w:lang w:val="en-US"/>
              </w:rPr>
              <w:t>тканей</w:t>
            </w:r>
          </w:p>
        </w:tc>
        <w:tc>
          <w:tcPr>
            <w:tcW w:w="2126" w:type="dxa"/>
          </w:tcPr>
          <w:p w14:paraId="490DA6A0" w14:textId="2341FE96"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2BBE1D52" w14:textId="596D2F64"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8</w:t>
            </w:r>
          </w:p>
        </w:tc>
        <w:tc>
          <w:tcPr>
            <w:tcW w:w="2978" w:type="dxa"/>
          </w:tcPr>
          <w:p w14:paraId="37779A6C" w14:textId="77777777" w:rsidR="007450AF" w:rsidRPr="00C05D5D" w:rsidRDefault="00D4092C" w:rsidP="007450AF">
            <w:pPr>
              <w:widowControl w:val="0"/>
              <w:rPr>
                <w:rFonts w:ascii="Times New Roman" w:eastAsia="Times New Roman" w:hAnsi="Times New Roman"/>
                <w:color w:val="000000"/>
                <w:sz w:val="20"/>
                <w:lang w:eastAsia="ru-RU"/>
              </w:rPr>
            </w:pPr>
            <w:hyperlink r:id="rId654">
              <w:r w:rsidR="007450AF" w:rsidRPr="00C05D5D">
                <w:rPr>
                  <w:rFonts w:ascii="Times New Roman" w:eastAsia="Times New Roman" w:hAnsi="Times New Roman"/>
                  <w:color w:val="0000FF"/>
                  <w:sz w:val="20"/>
                  <w:u w:val="single"/>
                  <w:lang w:eastAsia="ru-RU"/>
                </w:rPr>
                <w:t>https://resh.edu.ru/</w:t>
              </w:r>
            </w:hyperlink>
          </w:p>
        </w:tc>
      </w:tr>
      <w:tr w:rsidR="007450AF" w:rsidRPr="00C05D5D" w14:paraId="07110867" w14:textId="77777777" w:rsidTr="007450AF">
        <w:tc>
          <w:tcPr>
            <w:tcW w:w="539" w:type="dxa"/>
          </w:tcPr>
          <w:p w14:paraId="018670DB" w14:textId="15879ED3"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5</w:t>
            </w:r>
          </w:p>
        </w:tc>
        <w:tc>
          <w:tcPr>
            <w:tcW w:w="2717" w:type="dxa"/>
          </w:tcPr>
          <w:p w14:paraId="1DA4417A" w14:textId="119DB2EE"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Питательные</w:t>
            </w:r>
            <w:r w:rsidRPr="007450AF">
              <w:rPr>
                <w:rFonts w:ascii="Times New Roman" w:eastAsia="Times New Roman" w:hAnsi="Times New Roman"/>
                <w:bCs/>
                <w:spacing w:val="-8"/>
                <w:sz w:val="22"/>
                <w:lang w:val="en-US"/>
              </w:rPr>
              <w:t xml:space="preserve"> </w:t>
            </w:r>
            <w:r w:rsidRPr="007450AF">
              <w:rPr>
                <w:rFonts w:ascii="Times New Roman" w:eastAsia="Times New Roman" w:hAnsi="Times New Roman"/>
                <w:bCs/>
                <w:sz w:val="22"/>
                <w:lang w:val="en-US"/>
              </w:rPr>
              <w:t>среды</w:t>
            </w:r>
            <w:r w:rsidRPr="007450AF">
              <w:rPr>
                <w:rFonts w:ascii="Times New Roman" w:eastAsia="Times New Roman" w:hAnsi="Times New Roman"/>
                <w:bCs/>
                <w:spacing w:val="-7"/>
                <w:sz w:val="22"/>
                <w:lang w:val="en-US"/>
              </w:rPr>
              <w:t xml:space="preserve"> </w:t>
            </w:r>
            <w:r w:rsidRPr="007450AF">
              <w:rPr>
                <w:rFonts w:ascii="Times New Roman" w:eastAsia="Times New Roman" w:hAnsi="Times New Roman"/>
                <w:bCs/>
                <w:sz w:val="22"/>
                <w:lang w:val="en-US"/>
              </w:rPr>
              <w:t>для</w:t>
            </w:r>
            <w:r w:rsidRPr="007450AF">
              <w:rPr>
                <w:rFonts w:ascii="Times New Roman" w:eastAsia="Times New Roman" w:hAnsi="Times New Roman"/>
                <w:bCs/>
                <w:sz w:val="22"/>
              </w:rPr>
              <w:t xml:space="preserve"> </w:t>
            </w:r>
            <w:r w:rsidRPr="007450AF">
              <w:rPr>
                <w:rFonts w:ascii="Times New Roman" w:eastAsia="Times New Roman" w:hAnsi="Times New Roman"/>
                <w:bCs/>
                <w:spacing w:val="-67"/>
                <w:sz w:val="22"/>
                <w:lang w:val="en-US"/>
              </w:rPr>
              <w:t xml:space="preserve"> </w:t>
            </w:r>
            <w:r w:rsidRPr="007450AF">
              <w:rPr>
                <w:rFonts w:ascii="Times New Roman" w:eastAsia="Times New Roman" w:hAnsi="Times New Roman"/>
                <w:bCs/>
                <w:sz w:val="22"/>
                <w:lang w:val="en-US"/>
              </w:rPr>
              <w:t>агробиотехнологий</w:t>
            </w:r>
          </w:p>
        </w:tc>
        <w:tc>
          <w:tcPr>
            <w:tcW w:w="2126" w:type="dxa"/>
          </w:tcPr>
          <w:p w14:paraId="4170AD78" w14:textId="1D05B457"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1ABBBE95" w14:textId="5C40FF0D"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978" w:type="dxa"/>
          </w:tcPr>
          <w:p w14:paraId="2F8B1E2A" w14:textId="77777777" w:rsidR="007450AF" w:rsidRPr="00C05D5D" w:rsidRDefault="00D4092C" w:rsidP="007450AF">
            <w:pPr>
              <w:widowControl w:val="0"/>
              <w:rPr>
                <w:rFonts w:ascii="Times New Roman" w:eastAsia="Times New Roman" w:hAnsi="Times New Roman"/>
                <w:color w:val="000000"/>
                <w:sz w:val="20"/>
                <w:lang w:eastAsia="ru-RU"/>
              </w:rPr>
            </w:pPr>
            <w:hyperlink r:id="rId655">
              <w:r w:rsidR="007450AF" w:rsidRPr="00C05D5D">
                <w:rPr>
                  <w:rFonts w:ascii="Times New Roman" w:eastAsia="Calibri" w:hAnsi="Times New Roman"/>
                  <w:color w:val="0000FF"/>
                  <w:sz w:val="20"/>
                  <w:u w:val="single"/>
                  <w:lang w:val="en-US"/>
                </w:rPr>
                <w:t>https://resh.edu.ru/</w:t>
              </w:r>
            </w:hyperlink>
          </w:p>
        </w:tc>
      </w:tr>
      <w:tr w:rsidR="00CC07B6" w:rsidRPr="00C05D5D" w14:paraId="0B3F63B4" w14:textId="77777777" w:rsidTr="007450AF">
        <w:tc>
          <w:tcPr>
            <w:tcW w:w="539" w:type="dxa"/>
          </w:tcPr>
          <w:p w14:paraId="2EB70151" w14:textId="5348223A" w:rsidR="00CC07B6" w:rsidRDefault="00CC07B6" w:rsidP="00CC07B6">
            <w:pPr>
              <w:widowControl w:val="0"/>
              <w:rPr>
                <w:rFonts w:eastAsia="Times New Roman"/>
                <w:color w:val="000000"/>
                <w:sz w:val="20"/>
                <w:lang w:eastAsia="ru-RU"/>
              </w:rPr>
            </w:pPr>
            <w:r>
              <w:rPr>
                <w:rFonts w:eastAsia="Times New Roman"/>
                <w:color w:val="000000"/>
                <w:sz w:val="20"/>
                <w:lang w:eastAsia="ru-RU"/>
              </w:rPr>
              <w:t>6</w:t>
            </w:r>
          </w:p>
        </w:tc>
        <w:tc>
          <w:tcPr>
            <w:tcW w:w="2717" w:type="dxa"/>
          </w:tcPr>
          <w:p w14:paraId="3DBA4DFA" w14:textId="4ECBBA7B" w:rsidR="00CC07B6" w:rsidRPr="007450AF" w:rsidRDefault="00CC07B6" w:rsidP="00CC07B6">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rPr>
              <w:t>Регуляторы роста как</w:t>
            </w:r>
            <w:r w:rsidRPr="007450AF">
              <w:rPr>
                <w:rFonts w:ascii="Times New Roman" w:eastAsia="Times New Roman" w:hAnsi="Times New Roman"/>
                <w:bCs/>
                <w:spacing w:val="1"/>
                <w:sz w:val="22"/>
              </w:rPr>
              <w:t xml:space="preserve"> </w:t>
            </w:r>
            <w:r w:rsidRPr="007450AF">
              <w:rPr>
                <w:rFonts w:ascii="Times New Roman" w:eastAsia="Times New Roman" w:hAnsi="Times New Roman"/>
                <w:bCs/>
                <w:sz w:val="22"/>
              </w:rPr>
              <w:t>факторы</w:t>
            </w:r>
            <w:r w:rsidRPr="007450AF">
              <w:rPr>
                <w:rFonts w:ascii="Times New Roman" w:eastAsia="Times New Roman" w:hAnsi="Times New Roman"/>
                <w:bCs/>
                <w:spacing w:val="6"/>
                <w:sz w:val="22"/>
              </w:rPr>
              <w:t xml:space="preserve"> </w:t>
            </w:r>
            <w:r w:rsidRPr="007450AF">
              <w:rPr>
                <w:rFonts w:ascii="Times New Roman" w:eastAsia="Times New Roman" w:hAnsi="Times New Roman"/>
                <w:bCs/>
                <w:sz w:val="22"/>
              </w:rPr>
              <w:t>успеха</w:t>
            </w:r>
            <w:r w:rsidRPr="007450AF">
              <w:rPr>
                <w:rFonts w:ascii="Times New Roman" w:eastAsia="Times New Roman" w:hAnsi="Times New Roman"/>
                <w:bCs/>
                <w:spacing w:val="1"/>
                <w:sz w:val="22"/>
              </w:rPr>
              <w:t xml:space="preserve"> </w:t>
            </w:r>
            <w:r w:rsidRPr="007450AF">
              <w:rPr>
                <w:rFonts w:ascii="Times New Roman" w:eastAsia="Times New Roman" w:hAnsi="Times New Roman"/>
                <w:bCs/>
                <w:sz w:val="22"/>
              </w:rPr>
              <w:t>биотехнологии</w:t>
            </w:r>
            <w:r w:rsidRPr="007450AF">
              <w:rPr>
                <w:rFonts w:ascii="Times New Roman" w:eastAsia="Times New Roman" w:hAnsi="Times New Roman"/>
                <w:bCs/>
                <w:spacing w:val="-14"/>
                <w:sz w:val="22"/>
              </w:rPr>
              <w:t xml:space="preserve"> </w:t>
            </w:r>
            <w:r w:rsidRPr="007450AF">
              <w:rPr>
                <w:rFonts w:ascii="Times New Roman" w:eastAsia="Times New Roman" w:hAnsi="Times New Roman"/>
                <w:bCs/>
                <w:sz w:val="22"/>
              </w:rPr>
              <w:t>растений</w:t>
            </w:r>
          </w:p>
        </w:tc>
        <w:tc>
          <w:tcPr>
            <w:tcW w:w="2126" w:type="dxa"/>
          </w:tcPr>
          <w:p w14:paraId="2F4E4996" w14:textId="7EE43156" w:rsidR="00CC07B6" w:rsidRPr="007450AF" w:rsidRDefault="00CC07B6" w:rsidP="00CC07B6">
            <w:pPr>
              <w:widowControl w:val="0"/>
              <w:rPr>
                <w:rFonts w:eastAsia="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6969CA32" w14:textId="7F066BC5" w:rsidR="00CC07B6" w:rsidRPr="00C05D5D" w:rsidRDefault="00CC07B6" w:rsidP="00CC07B6">
            <w:pPr>
              <w:widowControl w:val="0"/>
              <w:rPr>
                <w:rFonts w:eastAsia="Times New Roman"/>
                <w:color w:val="000000"/>
                <w:sz w:val="20"/>
                <w:lang w:eastAsia="ru-RU"/>
              </w:rPr>
            </w:pPr>
            <w:r>
              <w:rPr>
                <w:rFonts w:eastAsia="Times New Roman"/>
                <w:color w:val="000000"/>
                <w:sz w:val="20"/>
                <w:lang w:eastAsia="ru-RU"/>
              </w:rPr>
              <w:t>6</w:t>
            </w:r>
          </w:p>
        </w:tc>
        <w:tc>
          <w:tcPr>
            <w:tcW w:w="2978" w:type="dxa"/>
          </w:tcPr>
          <w:p w14:paraId="1A7EBDAD" w14:textId="6B4CA680" w:rsidR="00CC07B6" w:rsidRPr="00C05D5D" w:rsidRDefault="00D4092C" w:rsidP="00CC07B6">
            <w:pPr>
              <w:widowControl w:val="0"/>
              <w:rPr>
                <w:rFonts w:eastAsia="Times New Roman"/>
                <w:color w:val="000000"/>
                <w:szCs w:val="24"/>
                <w:lang w:eastAsia="ru-RU"/>
              </w:rPr>
            </w:pPr>
            <w:hyperlink r:id="rId656">
              <w:r w:rsidR="00CC07B6" w:rsidRPr="00C05D5D">
                <w:rPr>
                  <w:rFonts w:ascii="Times New Roman" w:eastAsia="Times New Roman" w:hAnsi="Times New Roman"/>
                  <w:color w:val="0000FF"/>
                  <w:sz w:val="20"/>
                  <w:u w:val="single"/>
                  <w:lang w:eastAsia="ru-RU"/>
                </w:rPr>
                <w:t>https://resh.edu.ru/</w:t>
              </w:r>
            </w:hyperlink>
          </w:p>
        </w:tc>
      </w:tr>
      <w:tr w:rsidR="00CC07B6" w:rsidRPr="00C05D5D" w14:paraId="6599375D" w14:textId="77777777" w:rsidTr="007450AF">
        <w:tc>
          <w:tcPr>
            <w:tcW w:w="539" w:type="dxa"/>
          </w:tcPr>
          <w:p w14:paraId="33380356" w14:textId="6ABDD67D" w:rsidR="00CC07B6" w:rsidRDefault="00CC07B6" w:rsidP="00CC07B6">
            <w:pPr>
              <w:widowControl w:val="0"/>
              <w:rPr>
                <w:rFonts w:eastAsia="Times New Roman"/>
                <w:color w:val="000000"/>
                <w:sz w:val="20"/>
                <w:lang w:eastAsia="ru-RU"/>
              </w:rPr>
            </w:pPr>
            <w:r>
              <w:rPr>
                <w:rFonts w:eastAsia="Times New Roman"/>
                <w:color w:val="000000"/>
                <w:sz w:val="20"/>
                <w:lang w:eastAsia="ru-RU"/>
              </w:rPr>
              <w:t>7</w:t>
            </w:r>
          </w:p>
        </w:tc>
        <w:tc>
          <w:tcPr>
            <w:tcW w:w="2717" w:type="dxa"/>
          </w:tcPr>
          <w:p w14:paraId="06E4C5C6" w14:textId="6C855AEE" w:rsidR="00CC07B6" w:rsidRPr="007450AF" w:rsidRDefault="00CC07B6" w:rsidP="00CC07B6">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Биотехнология</w:t>
            </w:r>
            <w:r w:rsidRPr="007450AF">
              <w:rPr>
                <w:rFonts w:ascii="Times New Roman" w:eastAsia="Times New Roman" w:hAnsi="Times New Roman"/>
                <w:bCs/>
                <w:spacing w:val="-4"/>
                <w:sz w:val="22"/>
                <w:lang w:val="en-US"/>
              </w:rPr>
              <w:t xml:space="preserve"> </w:t>
            </w:r>
            <w:r w:rsidRPr="007450AF">
              <w:rPr>
                <w:rFonts w:ascii="Times New Roman" w:eastAsia="Times New Roman" w:hAnsi="Times New Roman"/>
                <w:bCs/>
                <w:spacing w:val="-4"/>
                <w:sz w:val="22"/>
              </w:rPr>
              <w:t xml:space="preserve"> </w:t>
            </w:r>
            <w:r w:rsidRPr="007450AF">
              <w:rPr>
                <w:rFonts w:ascii="Times New Roman" w:eastAsia="Times New Roman" w:hAnsi="Times New Roman"/>
                <w:bCs/>
                <w:sz w:val="22"/>
                <w:lang w:val="en-US"/>
              </w:rPr>
              <w:t>растений</w:t>
            </w:r>
          </w:p>
        </w:tc>
        <w:tc>
          <w:tcPr>
            <w:tcW w:w="2126" w:type="dxa"/>
          </w:tcPr>
          <w:p w14:paraId="1183F401" w14:textId="1345B83D" w:rsidR="00CC07B6" w:rsidRPr="007450AF" w:rsidRDefault="00CC07B6" w:rsidP="00CC07B6">
            <w:pPr>
              <w:widowControl w:val="0"/>
              <w:rPr>
                <w:rFonts w:eastAsia="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0E349140" w14:textId="6D083E72" w:rsidR="00CC07B6" w:rsidRPr="00C05D5D" w:rsidRDefault="00CC07B6" w:rsidP="00CC07B6">
            <w:pPr>
              <w:widowControl w:val="0"/>
              <w:rPr>
                <w:rFonts w:eastAsia="Times New Roman"/>
                <w:color w:val="000000"/>
                <w:sz w:val="20"/>
                <w:lang w:eastAsia="ru-RU"/>
              </w:rPr>
            </w:pPr>
            <w:r>
              <w:rPr>
                <w:rFonts w:eastAsia="Times New Roman"/>
                <w:color w:val="000000"/>
                <w:sz w:val="20"/>
                <w:lang w:eastAsia="ru-RU"/>
              </w:rPr>
              <w:t>10</w:t>
            </w:r>
          </w:p>
        </w:tc>
        <w:tc>
          <w:tcPr>
            <w:tcW w:w="2978" w:type="dxa"/>
          </w:tcPr>
          <w:p w14:paraId="11B4F149" w14:textId="769C610D" w:rsidR="00CC07B6" w:rsidRPr="00C05D5D" w:rsidRDefault="00D4092C" w:rsidP="00CC07B6">
            <w:pPr>
              <w:widowControl w:val="0"/>
              <w:rPr>
                <w:rFonts w:eastAsia="Times New Roman"/>
                <w:color w:val="000000"/>
                <w:szCs w:val="24"/>
                <w:lang w:eastAsia="ru-RU"/>
              </w:rPr>
            </w:pPr>
            <w:hyperlink r:id="rId657">
              <w:r w:rsidR="00CC07B6" w:rsidRPr="00C05D5D">
                <w:rPr>
                  <w:rFonts w:ascii="Times New Roman" w:eastAsia="Times New Roman" w:hAnsi="Times New Roman"/>
                  <w:color w:val="0000FF"/>
                  <w:sz w:val="20"/>
                  <w:u w:val="single"/>
                  <w:lang w:eastAsia="ru-RU"/>
                </w:rPr>
                <w:t>https://resh.edu.ru/</w:t>
              </w:r>
            </w:hyperlink>
          </w:p>
        </w:tc>
      </w:tr>
      <w:tr w:rsidR="007450AF" w:rsidRPr="00C05D5D" w14:paraId="21E62E85" w14:textId="77777777" w:rsidTr="007450AF">
        <w:tc>
          <w:tcPr>
            <w:tcW w:w="3256" w:type="dxa"/>
            <w:gridSpan w:val="2"/>
          </w:tcPr>
          <w:p w14:paraId="337C1469"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2126" w:type="dxa"/>
          </w:tcPr>
          <w:p w14:paraId="3A27D471" w14:textId="77777777" w:rsidR="007450AF" w:rsidRPr="00C05D5D" w:rsidRDefault="007450AF" w:rsidP="007450AF">
            <w:pPr>
              <w:widowControl w:val="0"/>
              <w:rPr>
                <w:rFonts w:eastAsia="Times New Roman"/>
                <w:color w:val="000000"/>
                <w:sz w:val="20"/>
                <w:lang w:eastAsia="ru-RU"/>
              </w:rPr>
            </w:pPr>
          </w:p>
        </w:tc>
        <w:tc>
          <w:tcPr>
            <w:tcW w:w="1417" w:type="dxa"/>
          </w:tcPr>
          <w:p w14:paraId="250DB3CA" w14:textId="25152958"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34</w:t>
            </w:r>
          </w:p>
        </w:tc>
        <w:tc>
          <w:tcPr>
            <w:tcW w:w="2978" w:type="dxa"/>
          </w:tcPr>
          <w:p w14:paraId="19B723D4" w14:textId="77777777" w:rsidR="007450AF" w:rsidRPr="00C05D5D" w:rsidRDefault="007450AF" w:rsidP="007450AF">
            <w:pPr>
              <w:widowControl w:val="0"/>
              <w:rPr>
                <w:rFonts w:ascii="Times New Roman" w:eastAsia="Calibri" w:hAnsi="Times New Roman"/>
                <w:sz w:val="20"/>
                <w:lang w:val="en-US"/>
              </w:rPr>
            </w:pPr>
          </w:p>
        </w:tc>
      </w:tr>
    </w:tbl>
    <w:p w14:paraId="01A1F22F" w14:textId="179E5EB5" w:rsidR="007450AF" w:rsidRDefault="007450AF" w:rsidP="007450AF">
      <w:pPr>
        <w:widowControl w:val="0"/>
        <w:autoSpaceDE w:val="0"/>
        <w:autoSpaceDN w:val="0"/>
        <w:spacing w:before="78" w:line="276" w:lineRule="auto"/>
        <w:ind w:right="136"/>
        <w:jc w:val="left"/>
        <w:rPr>
          <w:rFonts w:eastAsia="Times New Roman"/>
          <w:b/>
          <w:sz w:val="28"/>
          <w:szCs w:val="24"/>
        </w:rPr>
      </w:pPr>
    </w:p>
    <w:p w14:paraId="7E0F9F36" w14:textId="2700F331" w:rsidR="00CC07B6" w:rsidRPr="00632AC5" w:rsidRDefault="00CC07B6" w:rsidP="00632AC5">
      <w:pPr>
        <w:pStyle w:val="3"/>
        <w:spacing w:line="360" w:lineRule="auto"/>
        <w:rPr>
          <w:color w:val="auto"/>
          <w:szCs w:val="28"/>
        </w:rPr>
      </w:pPr>
      <w:r w:rsidRPr="00AC13D4">
        <w:rPr>
          <w:color w:val="auto"/>
        </w:rPr>
        <w:t>2.</w:t>
      </w:r>
      <w:r>
        <w:rPr>
          <w:color w:val="auto"/>
        </w:rPr>
        <w:t>2</w:t>
      </w:r>
      <w:r w:rsidRPr="00AC13D4">
        <w:rPr>
          <w:color w:val="auto"/>
        </w:rPr>
        <w:t>.</w:t>
      </w:r>
      <w:r>
        <w:rPr>
          <w:color w:val="auto"/>
        </w:rPr>
        <w:t>2</w:t>
      </w:r>
      <w:r w:rsidR="00FC6F57">
        <w:rPr>
          <w:color w:val="auto"/>
        </w:rPr>
        <w:t>1</w:t>
      </w:r>
      <w:r w:rsidRPr="00AC13D4">
        <w:rPr>
          <w:color w:val="auto"/>
        </w:rPr>
        <w:t>.</w:t>
      </w:r>
      <w:r w:rsidRPr="00AC13D4">
        <w:rPr>
          <w:color w:val="auto"/>
        </w:rPr>
        <w:tab/>
      </w:r>
      <w:r w:rsidRPr="00632AC5">
        <w:rPr>
          <w:color w:val="auto"/>
          <w:szCs w:val="28"/>
        </w:rPr>
        <w:t>Рабочая программа курса внеурочной деятельности «За страницами учебника физики»</w:t>
      </w:r>
    </w:p>
    <w:p w14:paraId="385BC5D7" w14:textId="77777777" w:rsidR="00CC07B6" w:rsidRPr="00632AC5" w:rsidRDefault="00CC07B6" w:rsidP="00632AC5">
      <w:pPr>
        <w:spacing w:line="360" w:lineRule="auto"/>
        <w:rPr>
          <w:b/>
          <w:bCs/>
          <w:sz w:val="28"/>
        </w:rPr>
      </w:pPr>
      <w:r w:rsidRPr="00632AC5">
        <w:rPr>
          <w:b/>
          <w:bCs/>
          <w:sz w:val="28"/>
        </w:rPr>
        <w:t>Пояснительная записка</w:t>
      </w:r>
    </w:p>
    <w:p w14:paraId="33C1A040" w14:textId="68CDC110" w:rsidR="00CC07B6" w:rsidRPr="00632AC5" w:rsidRDefault="00CC07B6" w:rsidP="00632AC5">
      <w:pPr>
        <w:spacing w:line="360" w:lineRule="auto"/>
        <w:rPr>
          <w:sz w:val="28"/>
          <w:lang w:eastAsia="ru-RU" w:bidi="ru-RU"/>
        </w:rPr>
      </w:pPr>
      <w:r w:rsidRPr="00632AC5">
        <w:rPr>
          <w:sz w:val="28"/>
        </w:rPr>
        <w:t xml:space="preserve">Рабочая программа курса внеурочной деятельности «За страницами учебника физики»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632AC5">
        <w:rPr>
          <w:sz w:val="28"/>
          <w:lang w:eastAsia="ru-RU" w:bidi="ru-RU"/>
        </w:rPr>
        <w:t>Рабочей программы воспитания ГАОУ МО «Долгопрудненская гимназия».</w:t>
      </w:r>
    </w:p>
    <w:p w14:paraId="262D743E" w14:textId="77777777" w:rsidR="00CC07B6" w:rsidRPr="00632AC5" w:rsidRDefault="00CC07B6" w:rsidP="00632AC5">
      <w:pPr>
        <w:spacing w:line="360" w:lineRule="auto"/>
        <w:rPr>
          <w:sz w:val="28"/>
          <w:lang w:bidi="ru-RU"/>
        </w:rPr>
      </w:pPr>
      <w:r w:rsidRPr="00632AC5">
        <w:rPr>
          <w:sz w:val="28"/>
          <w:lang w:bidi="ru-RU"/>
        </w:rPr>
        <w:lastRenderedPageBreak/>
        <w:t xml:space="preserve">Рабочая программа </w:t>
      </w:r>
      <w:r w:rsidRPr="00632AC5">
        <w:rPr>
          <w:sz w:val="28"/>
        </w:rPr>
        <w:t xml:space="preserve">курса внеурочной деятельности </w:t>
      </w:r>
      <w:r w:rsidRPr="00632AC5">
        <w:rPr>
          <w:sz w:val="28"/>
          <w:lang w:bidi="ru-RU"/>
        </w:rPr>
        <w:t>включает:</w:t>
      </w:r>
    </w:p>
    <w:p w14:paraId="38D142D2" w14:textId="77777777" w:rsidR="00CC07B6" w:rsidRPr="00632AC5" w:rsidRDefault="00CC07B6" w:rsidP="00632AC5">
      <w:pPr>
        <w:spacing w:line="360" w:lineRule="auto"/>
        <w:rPr>
          <w:sz w:val="28"/>
          <w:lang w:bidi="ru-RU"/>
        </w:rPr>
      </w:pPr>
      <w:r w:rsidRPr="00632AC5">
        <w:rPr>
          <w:sz w:val="28"/>
          <w:lang w:bidi="ru-RU"/>
        </w:rPr>
        <w:t>–</w:t>
      </w:r>
      <w:r w:rsidRPr="00632AC5">
        <w:rPr>
          <w:sz w:val="28"/>
          <w:lang w:bidi="ru-RU"/>
        </w:rPr>
        <w:tab/>
        <w:t>содержание учебного предмета (по годам обучения);</w:t>
      </w:r>
    </w:p>
    <w:p w14:paraId="4EFD3307" w14:textId="77777777" w:rsidR="00CC07B6" w:rsidRPr="00632AC5" w:rsidRDefault="00CC07B6" w:rsidP="00632AC5">
      <w:pPr>
        <w:spacing w:line="360" w:lineRule="auto"/>
        <w:rPr>
          <w:sz w:val="28"/>
          <w:lang w:bidi="ru-RU"/>
        </w:rPr>
      </w:pPr>
      <w:r w:rsidRPr="00632AC5">
        <w:rPr>
          <w:sz w:val="28"/>
          <w:lang w:bidi="ru-RU"/>
        </w:rPr>
        <w:t>–</w:t>
      </w:r>
      <w:r w:rsidRPr="00632AC5">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629B6AFC" w14:textId="77777777" w:rsidR="00CC07B6" w:rsidRPr="00632AC5" w:rsidRDefault="00CC07B6" w:rsidP="00632AC5">
      <w:pPr>
        <w:spacing w:line="360" w:lineRule="auto"/>
        <w:rPr>
          <w:sz w:val="28"/>
          <w:lang w:bidi="ru-RU"/>
        </w:rPr>
      </w:pPr>
      <w:r w:rsidRPr="00632AC5">
        <w:rPr>
          <w:sz w:val="28"/>
          <w:lang w:bidi="ru-RU"/>
        </w:rPr>
        <w:t>–</w:t>
      </w:r>
      <w:r w:rsidRPr="00632AC5">
        <w:rPr>
          <w:sz w:val="28"/>
          <w:lang w:bidi="ru-RU"/>
        </w:rPr>
        <w:tab/>
        <w:t>тематическое планирование (по годам обучения).</w:t>
      </w:r>
    </w:p>
    <w:p w14:paraId="50FAD4E2" w14:textId="77777777" w:rsidR="00CC07B6" w:rsidRPr="00632AC5" w:rsidRDefault="00CC07B6" w:rsidP="00632AC5">
      <w:pPr>
        <w:pStyle w:val="3"/>
        <w:spacing w:line="360" w:lineRule="auto"/>
        <w:rPr>
          <w:color w:val="auto"/>
          <w:szCs w:val="28"/>
        </w:rPr>
      </w:pPr>
      <w:r w:rsidRPr="00632AC5">
        <w:rPr>
          <w:color w:val="auto"/>
          <w:szCs w:val="28"/>
        </w:rPr>
        <w:t>Содержание курса внеурочной деятельности «За страницами учебника физики»</w:t>
      </w:r>
    </w:p>
    <w:p w14:paraId="3EEF8C51" w14:textId="1AEB53CE" w:rsidR="00CC07B6" w:rsidRPr="00632AC5" w:rsidRDefault="00CC07B6" w:rsidP="00632AC5">
      <w:pPr>
        <w:pStyle w:val="3"/>
        <w:spacing w:line="360" w:lineRule="auto"/>
        <w:jc w:val="left"/>
        <w:rPr>
          <w:rFonts w:eastAsia="Calibri"/>
          <w:color w:val="000000"/>
          <w:szCs w:val="28"/>
        </w:rPr>
      </w:pPr>
      <w:r w:rsidRPr="00632AC5">
        <w:rPr>
          <w:rFonts w:eastAsia="Calibri"/>
          <w:color w:val="000000"/>
          <w:szCs w:val="28"/>
        </w:rPr>
        <w:t>10 класс</w:t>
      </w:r>
    </w:p>
    <w:p w14:paraId="7E0155B7" w14:textId="77777777" w:rsidR="00CC07B6" w:rsidRPr="00632AC5" w:rsidRDefault="00CC07B6" w:rsidP="00632AC5">
      <w:pPr>
        <w:spacing w:line="360" w:lineRule="auto"/>
        <w:ind w:left="120" w:firstLine="589"/>
        <w:rPr>
          <w:rFonts w:eastAsia="Calibri"/>
          <w:sz w:val="28"/>
        </w:rPr>
      </w:pPr>
      <w:r w:rsidRPr="00632AC5">
        <w:rPr>
          <w:rFonts w:eastAsia="Calibri"/>
          <w:b/>
          <w:color w:val="000000"/>
          <w:sz w:val="28"/>
        </w:rPr>
        <w:t>Раздел 1. Механика</w:t>
      </w:r>
    </w:p>
    <w:p w14:paraId="1442515B" w14:textId="77777777" w:rsidR="00CC07B6" w:rsidRPr="00632AC5" w:rsidRDefault="00CC07B6" w:rsidP="00632AC5">
      <w:pPr>
        <w:spacing w:line="360" w:lineRule="auto"/>
        <w:rPr>
          <w:rFonts w:eastAsia="Calibri"/>
          <w:sz w:val="28"/>
        </w:rPr>
      </w:pPr>
      <w:r w:rsidRPr="00632AC5">
        <w:rPr>
          <w:rFonts w:eastAsia="Calibri"/>
          <w:b/>
          <w:color w:val="000000"/>
          <w:sz w:val="28"/>
        </w:rPr>
        <w:t>Тема 1. Основы кинематики</w:t>
      </w:r>
    </w:p>
    <w:p w14:paraId="4F37DDE9" w14:textId="77777777" w:rsidR="00CC07B6" w:rsidRPr="00632AC5" w:rsidRDefault="00CC07B6" w:rsidP="00632AC5">
      <w:pPr>
        <w:spacing w:line="360" w:lineRule="auto"/>
        <w:ind w:left="120" w:firstLine="589"/>
        <w:rPr>
          <w:rFonts w:eastAsia="Calibri"/>
          <w:sz w:val="28"/>
        </w:rPr>
      </w:pPr>
      <w:r w:rsidRPr="00632AC5">
        <w:rPr>
          <w:rFonts w:eastAsia="Calibri"/>
          <w:color w:val="000000"/>
          <w:sz w:val="28"/>
        </w:rPr>
        <w:t>Механическое движение. Равномерное прямолинейное движение. Движение с постоянным ускорением. Равномерное движение по окружности. Криволинейное движение. Свободное падение.</w:t>
      </w:r>
    </w:p>
    <w:p w14:paraId="2D4902EC"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Тема 2. Основы динамики</w:t>
      </w:r>
    </w:p>
    <w:p w14:paraId="6501D1F4" w14:textId="77777777" w:rsidR="00CC07B6" w:rsidRPr="00632AC5" w:rsidRDefault="00CC07B6" w:rsidP="00632AC5">
      <w:pPr>
        <w:shd w:val="clear" w:color="auto" w:fill="FFFFFF"/>
        <w:spacing w:line="360" w:lineRule="auto"/>
        <w:rPr>
          <w:rFonts w:eastAsia="Times New Roman"/>
          <w:sz w:val="28"/>
          <w:lang w:eastAsia="ru-RU"/>
        </w:rPr>
      </w:pPr>
      <w:r w:rsidRPr="00632AC5">
        <w:rPr>
          <w:rFonts w:eastAsia="Calibri"/>
          <w:color w:val="000000"/>
          <w:sz w:val="28"/>
        </w:rPr>
        <w:t xml:space="preserve">Законы механики Ньютона. </w:t>
      </w:r>
      <w:r w:rsidRPr="00632AC5">
        <w:rPr>
          <w:rFonts w:eastAsia="Times New Roman"/>
          <w:sz w:val="28"/>
          <w:lang w:eastAsia="ru-RU"/>
        </w:rPr>
        <w:t>Движение связанных тел. Движение по наклонной плоскости.</w:t>
      </w:r>
    </w:p>
    <w:p w14:paraId="11E05CA7" w14:textId="361E9CEA" w:rsidR="00CC07B6" w:rsidRPr="00632AC5" w:rsidRDefault="00CC07B6" w:rsidP="00632AC5">
      <w:pPr>
        <w:shd w:val="clear" w:color="auto" w:fill="FFFFFF"/>
        <w:spacing w:line="360" w:lineRule="auto"/>
        <w:rPr>
          <w:rFonts w:eastAsia="Times New Roman"/>
          <w:b/>
          <w:sz w:val="28"/>
          <w:lang w:eastAsia="ru-RU"/>
        </w:rPr>
      </w:pPr>
      <w:r w:rsidRPr="00632AC5">
        <w:rPr>
          <w:rFonts w:eastAsia="Times New Roman"/>
          <w:b/>
          <w:sz w:val="28"/>
          <w:lang w:eastAsia="ru-RU"/>
        </w:rPr>
        <w:t xml:space="preserve"> Тема 3. Силы в природе</w:t>
      </w:r>
    </w:p>
    <w:p w14:paraId="674F326E" w14:textId="77777777" w:rsidR="00CC07B6" w:rsidRPr="00632AC5" w:rsidRDefault="00CC07B6" w:rsidP="00632AC5">
      <w:pPr>
        <w:spacing w:line="360" w:lineRule="auto"/>
        <w:rPr>
          <w:rFonts w:eastAsia="Calibri"/>
          <w:sz w:val="28"/>
          <w:shd w:val="clear" w:color="auto" w:fill="FFFFFF"/>
        </w:rPr>
      </w:pPr>
      <w:r w:rsidRPr="00632AC5">
        <w:rPr>
          <w:rFonts w:eastAsia="Times New Roman"/>
          <w:sz w:val="28"/>
          <w:lang w:eastAsia="ru-RU"/>
        </w:rPr>
        <w:t xml:space="preserve"> Силы тяжести и сила всемирного тяготения. Сила упругости. Сила трения.</w:t>
      </w:r>
      <w:r w:rsidRPr="00632AC5">
        <w:rPr>
          <w:rFonts w:eastAsia="Calibri"/>
          <w:sz w:val="28"/>
          <w:shd w:val="clear" w:color="auto" w:fill="FFFFFF"/>
        </w:rPr>
        <w:t xml:space="preserve">  Закон Гука. Неинерциальные системы отсчета. Силы инерции. Движение тела под действием нескольких сил</w:t>
      </w:r>
    </w:p>
    <w:p w14:paraId="644E95E7" w14:textId="0CAD7C9F" w:rsidR="00CC07B6" w:rsidRPr="00632AC5" w:rsidRDefault="00CC07B6" w:rsidP="00632AC5">
      <w:pPr>
        <w:spacing w:line="360" w:lineRule="auto"/>
        <w:rPr>
          <w:rFonts w:eastAsia="Calibri"/>
          <w:sz w:val="28"/>
          <w:shd w:val="clear" w:color="auto" w:fill="FFFFFF"/>
        </w:rPr>
      </w:pPr>
      <w:r w:rsidRPr="00632AC5">
        <w:rPr>
          <w:rFonts w:eastAsia="Calibri"/>
          <w:sz w:val="28"/>
          <w:shd w:val="clear" w:color="auto" w:fill="FFFFFF"/>
        </w:rPr>
        <w:t xml:space="preserve"> </w:t>
      </w:r>
      <w:r w:rsidRPr="00632AC5">
        <w:rPr>
          <w:rFonts w:eastAsia="Calibri"/>
          <w:b/>
          <w:color w:val="000000"/>
          <w:sz w:val="28"/>
        </w:rPr>
        <w:t>Тема 3. Законы сохранения</w:t>
      </w:r>
    </w:p>
    <w:p w14:paraId="35D9A6FF" w14:textId="77777777" w:rsidR="00CC07B6" w:rsidRPr="00632AC5" w:rsidRDefault="00CC07B6" w:rsidP="00632AC5">
      <w:pPr>
        <w:spacing w:line="360" w:lineRule="auto"/>
        <w:rPr>
          <w:rFonts w:eastAsia="Calibri"/>
          <w:sz w:val="28"/>
          <w:shd w:val="clear" w:color="auto" w:fill="FFFFFF"/>
        </w:rPr>
      </w:pPr>
      <w:r w:rsidRPr="00632AC5">
        <w:rPr>
          <w:rFonts w:eastAsia="Calibri"/>
          <w:color w:val="000000"/>
          <w:sz w:val="28"/>
        </w:rPr>
        <w:t>Импульс. Закон сохранения импульса. Закон сохранения энергии.</w:t>
      </w:r>
    </w:p>
    <w:p w14:paraId="79E84393"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Тема 4.Статика</w:t>
      </w:r>
    </w:p>
    <w:p w14:paraId="5E754E6B" w14:textId="77777777" w:rsidR="00CC07B6" w:rsidRPr="00632AC5" w:rsidRDefault="00CC07B6" w:rsidP="00632AC5">
      <w:pPr>
        <w:spacing w:line="360" w:lineRule="auto"/>
        <w:rPr>
          <w:rFonts w:eastAsia="Calibri"/>
          <w:sz w:val="28"/>
          <w:shd w:val="clear" w:color="auto" w:fill="FFFFFF"/>
        </w:rPr>
      </w:pPr>
      <w:r w:rsidRPr="00632AC5">
        <w:rPr>
          <w:rFonts w:eastAsia="Calibri"/>
          <w:sz w:val="28"/>
          <w:shd w:val="clear" w:color="auto" w:fill="FFFFFF"/>
        </w:rPr>
        <w:t>Статика. Равновесие твердых тел. Условия равновесия твердого тела. Центр тяжести. Виды равновесия. Устойчивость равновесия тел.</w:t>
      </w:r>
    </w:p>
    <w:p w14:paraId="554E4DFD"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Тема 5. Элементы гидростатики и гидродинамики</w:t>
      </w:r>
    </w:p>
    <w:p w14:paraId="3812CB10" w14:textId="77777777" w:rsidR="00CC07B6" w:rsidRPr="00632AC5" w:rsidRDefault="00CC07B6" w:rsidP="00632AC5">
      <w:pPr>
        <w:spacing w:line="360" w:lineRule="auto"/>
        <w:rPr>
          <w:rFonts w:eastAsia="Calibri"/>
          <w:b/>
          <w:color w:val="000000"/>
          <w:sz w:val="28"/>
        </w:rPr>
      </w:pPr>
      <w:r w:rsidRPr="00632AC5">
        <w:rPr>
          <w:rFonts w:eastAsia="Calibri"/>
          <w:sz w:val="28"/>
          <w:shd w:val="clear" w:color="auto" w:fill="FFFFFF"/>
        </w:rPr>
        <w:t>Давление в жидкостях и газах. Сообщающиеся сосуды.</w:t>
      </w:r>
      <w:r w:rsidRPr="00632AC5">
        <w:rPr>
          <w:rFonts w:eastAsia="Times New Roman"/>
          <w:bCs/>
          <w:sz w:val="28"/>
          <w:lang w:eastAsia="ru-RU"/>
        </w:rPr>
        <w:t xml:space="preserve"> Закон Паскаля. Гидростатический парадокс. Закон Архимеда. Закон Бернулли.</w:t>
      </w:r>
    </w:p>
    <w:p w14:paraId="4404EAB8"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Раздел 2. Молекулярная физика. Термодинамика</w:t>
      </w:r>
    </w:p>
    <w:p w14:paraId="0BAD80BE"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lastRenderedPageBreak/>
        <w:t>Тема 1. Основы МКТ. МКТ идеального газа</w:t>
      </w:r>
    </w:p>
    <w:p w14:paraId="1A30C215" w14:textId="77777777" w:rsidR="00CC07B6" w:rsidRPr="00632AC5" w:rsidRDefault="00CC07B6" w:rsidP="00632AC5">
      <w:pPr>
        <w:spacing w:line="360" w:lineRule="auto"/>
        <w:rPr>
          <w:rFonts w:eastAsia="Calibri"/>
          <w:color w:val="000000"/>
          <w:sz w:val="28"/>
        </w:rPr>
      </w:pPr>
      <w:r w:rsidRPr="00632AC5">
        <w:rPr>
          <w:rFonts w:eastAsia="Calibri"/>
          <w:color w:val="000000"/>
          <w:sz w:val="28"/>
        </w:rPr>
        <w:t>Основные положения МКТ. Основное уравнение МКТ газов. Температура и тепловое равновесие.</w:t>
      </w:r>
    </w:p>
    <w:p w14:paraId="5B9256ED" w14:textId="7F94082A" w:rsidR="00CC07B6" w:rsidRPr="00632AC5" w:rsidRDefault="00CC07B6" w:rsidP="00632AC5">
      <w:pPr>
        <w:spacing w:line="360" w:lineRule="auto"/>
        <w:rPr>
          <w:rFonts w:eastAsia="Calibri"/>
          <w:b/>
          <w:color w:val="000000"/>
          <w:sz w:val="28"/>
        </w:rPr>
      </w:pPr>
      <w:r w:rsidRPr="00632AC5">
        <w:rPr>
          <w:rFonts w:eastAsia="Calibri"/>
          <w:b/>
          <w:color w:val="000000"/>
          <w:sz w:val="28"/>
        </w:rPr>
        <w:t>Тема 2. Уравнение состояния идеального газа. Газовые законы</w:t>
      </w:r>
    </w:p>
    <w:p w14:paraId="181D9DE3" w14:textId="77777777" w:rsidR="00CC07B6" w:rsidRPr="00632AC5" w:rsidRDefault="00CC07B6" w:rsidP="00632AC5">
      <w:pPr>
        <w:spacing w:line="360" w:lineRule="auto"/>
        <w:rPr>
          <w:rFonts w:eastAsia="Calibri"/>
          <w:color w:val="000000"/>
          <w:sz w:val="28"/>
        </w:rPr>
      </w:pPr>
      <w:r w:rsidRPr="00632AC5">
        <w:rPr>
          <w:rFonts w:eastAsia="Calibri"/>
          <w:color w:val="000000"/>
          <w:sz w:val="28"/>
        </w:rPr>
        <w:t>Уравнение состояния идеального газа. Газовые законы. Закон Бойля-Мариотта, Гей-Люссака, Шарля.</w:t>
      </w:r>
    </w:p>
    <w:p w14:paraId="433ED47F" w14:textId="7D5B605D" w:rsidR="00CC07B6" w:rsidRPr="00632AC5" w:rsidRDefault="00CC07B6" w:rsidP="00632AC5">
      <w:pPr>
        <w:spacing w:line="360" w:lineRule="auto"/>
        <w:rPr>
          <w:rFonts w:eastAsia="Calibri"/>
          <w:sz w:val="28"/>
        </w:rPr>
      </w:pPr>
      <w:r w:rsidRPr="00632AC5">
        <w:rPr>
          <w:rFonts w:eastAsia="Calibri"/>
          <w:b/>
          <w:color w:val="000000"/>
          <w:sz w:val="28"/>
        </w:rPr>
        <w:t xml:space="preserve">Тема </w:t>
      </w:r>
      <w:r w:rsidR="005E43F8" w:rsidRPr="00632AC5">
        <w:rPr>
          <w:rFonts w:eastAsia="Calibri"/>
          <w:b/>
          <w:color w:val="000000"/>
          <w:sz w:val="28"/>
        </w:rPr>
        <w:t>3. Основы</w:t>
      </w:r>
      <w:r w:rsidRPr="00632AC5">
        <w:rPr>
          <w:rFonts w:eastAsia="Calibri"/>
          <w:b/>
          <w:color w:val="000000"/>
          <w:sz w:val="28"/>
        </w:rPr>
        <w:t xml:space="preserve"> термодинамики</w:t>
      </w:r>
    </w:p>
    <w:p w14:paraId="5C6AED78" w14:textId="77777777" w:rsidR="00CC07B6" w:rsidRPr="00632AC5" w:rsidRDefault="00CC07B6" w:rsidP="00632AC5">
      <w:pPr>
        <w:spacing w:line="360" w:lineRule="auto"/>
        <w:rPr>
          <w:rFonts w:eastAsia="Calibri"/>
          <w:color w:val="000000"/>
          <w:sz w:val="28"/>
        </w:rPr>
      </w:pPr>
      <w:r w:rsidRPr="00632AC5">
        <w:rPr>
          <w:rFonts w:eastAsia="Calibri"/>
          <w:color w:val="000000"/>
          <w:sz w:val="28"/>
        </w:rPr>
        <w:t>Внутренняя энергия. Работа в термодинамики. Уравнение теплового баланса. Первый закон термодинамики. Второй закон термодинамики. КПД тепловых двигателей.</w:t>
      </w:r>
    </w:p>
    <w:p w14:paraId="0D24EC90"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Раздел 3 Основы электродинамики</w:t>
      </w:r>
    </w:p>
    <w:p w14:paraId="5C940D3A" w14:textId="77777777" w:rsidR="00CC07B6" w:rsidRPr="00632AC5" w:rsidRDefault="00CC07B6" w:rsidP="00632AC5">
      <w:pPr>
        <w:spacing w:line="360" w:lineRule="auto"/>
        <w:rPr>
          <w:rFonts w:eastAsia="Calibri"/>
          <w:b/>
          <w:color w:val="000000"/>
          <w:sz w:val="28"/>
        </w:rPr>
      </w:pPr>
      <w:r w:rsidRPr="00632AC5">
        <w:rPr>
          <w:rFonts w:eastAsia="Calibri"/>
          <w:b/>
          <w:color w:val="000000"/>
          <w:sz w:val="28"/>
        </w:rPr>
        <w:t>Тема 1. Электростатика</w:t>
      </w:r>
    </w:p>
    <w:p w14:paraId="36CC5DC3" w14:textId="77777777" w:rsidR="00CC07B6" w:rsidRPr="00632AC5" w:rsidRDefault="00CC07B6" w:rsidP="00632AC5">
      <w:pPr>
        <w:spacing w:line="360" w:lineRule="auto"/>
        <w:ind w:left="120" w:firstLine="589"/>
        <w:rPr>
          <w:rFonts w:eastAsia="Calibri"/>
          <w:color w:val="000000"/>
          <w:sz w:val="28"/>
        </w:rPr>
      </w:pPr>
      <w:r w:rsidRPr="00632AC5">
        <w:rPr>
          <w:rFonts w:eastAsia="Calibri"/>
          <w:color w:val="000000"/>
          <w:sz w:val="28"/>
        </w:rPr>
        <w:t>Закон сохранения заряда. Закон Кулона. Напряженность электрического поля. Принцип суперпозиции полей. Потенциал электростатического поля и разность потенциалов.</w:t>
      </w:r>
    </w:p>
    <w:p w14:paraId="5935C6B3" w14:textId="1682B67B" w:rsidR="00CC07B6" w:rsidRPr="00632AC5" w:rsidRDefault="00CC07B6" w:rsidP="00632AC5">
      <w:pPr>
        <w:spacing w:line="360" w:lineRule="auto"/>
        <w:rPr>
          <w:rFonts w:eastAsia="Calibri"/>
          <w:b/>
          <w:color w:val="000000"/>
          <w:sz w:val="28"/>
        </w:rPr>
      </w:pPr>
      <w:r w:rsidRPr="00632AC5">
        <w:rPr>
          <w:rFonts w:eastAsia="Calibri"/>
          <w:b/>
          <w:color w:val="000000"/>
          <w:sz w:val="28"/>
        </w:rPr>
        <w:t>Тема 2. Законы постоянного тока</w:t>
      </w:r>
    </w:p>
    <w:p w14:paraId="7F149817" w14:textId="4277475E" w:rsidR="00CC07B6" w:rsidRPr="00632AC5" w:rsidRDefault="00CC07B6" w:rsidP="00632AC5">
      <w:pPr>
        <w:spacing w:line="360" w:lineRule="auto"/>
        <w:ind w:left="120" w:firstLine="589"/>
        <w:rPr>
          <w:rFonts w:eastAsia="Calibri"/>
          <w:color w:val="000000"/>
          <w:sz w:val="28"/>
        </w:rPr>
      </w:pPr>
      <w:r w:rsidRPr="00632AC5">
        <w:rPr>
          <w:rFonts w:eastAsia="Calibri"/>
          <w:color w:val="000000"/>
          <w:sz w:val="28"/>
        </w:rPr>
        <w:t>Электрический ток. Закон Ома для участка цепи. Закон Ома для полной цепи. Работа и мощность постоянного тока.</w:t>
      </w:r>
    </w:p>
    <w:p w14:paraId="74F9B717" w14:textId="02C80A7B" w:rsidR="00CC07B6" w:rsidRPr="00632AC5" w:rsidRDefault="00CC07B6" w:rsidP="00632AC5">
      <w:pPr>
        <w:spacing w:line="360" w:lineRule="auto"/>
        <w:ind w:left="120" w:firstLine="589"/>
        <w:rPr>
          <w:rFonts w:eastAsia="Calibri"/>
          <w:color w:val="000000"/>
          <w:sz w:val="28"/>
        </w:rPr>
      </w:pPr>
    </w:p>
    <w:p w14:paraId="4F46CEE0" w14:textId="378456F0" w:rsidR="00CC07B6" w:rsidRPr="00632AC5" w:rsidRDefault="00CC07B6" w:rsidP="00632AC5">
      <w:pPr>
        <w:spacing w:line="360" w:lineRule="auto"/>
        <w:ind w:left="120" w:firstLine="589"/>
        <w:rPr>
          <w:rFonts w:eastAsia="Calibri"/>
          <w:b/>
          <w:color w:val="000000"/>
          <w:sz w:val="28"/>
        </w:rPr>
      </w:pPr>
      <w:r w:rsidRPr="00632AC5">
        <w:rPr>
          <w:rFonts w:eastAsia="Calibri"/>
          <w:b/>
          <w:color w:val="000000"/>
          <w:sz w:val="28"/>
        </w:rPr>
        <w:t>11 класс</w:t>
      </w:r>
    </w:p>
    <w:p w14:paraId="3A0E2189" w14:textId="77777777" w:rsidR="00CC07B6" w:rsidRPr="00632AC5" w:rsidRDefault="00CC07B6" w:rsidP="00632AC5">
      <w:pPr>
        <w:spacing w:line="360" w:lineRule="auto"/>
        <w:rPr>
          <w:sz w:val="28"/>
        </w:rPr>
      </w:pPr>
      <w:r w:rsidRPr="00632AC5">
        <w:rPr>
          <w:b/>
          <w:color w:val="000000"/>
          <w:sz w:val="28"/>
        </w:rPr>
        <w:t>Раздел 1. Механика</w:t>
      </w:r>
    </w:p>
    <w:p w14:paraId="4B296A39" w14:textId="77777777" w:rsidR="00CC07B6" w:rsidRPr="00632AC5" w:rsidRDefault="00CC07B6" w:rsidP="00632AC5">
      <w:pPr>
        <w:spacing w:line="360" w:lineRule="auto"/>
        <w:rPr>
          <w:sz w:val="28"/>
        </w:rPr>
      </w:pPr>
      <w:r w:rsidRPr="00632AC5">
        <w:rPr>
          <w:b/>
          <w:color w:val="000000"/>
          <w:sz w:val="28"/>
        </w:rPr>
        <w:t>Тема 1. Кинематика</w:t>
      </w:r>
    </w:p>
    <w:p w14:paraId="0EDCE44D" w14:textId="77777777" w:rsidR="00CC07B6" w:rsidRPr="00632AC5" w:rsidRDefault="00CC07B6" w:rsidP="00632AC5">
      <w:pPr>
        <w:spacing w:line="360" w:lineRule="auto"/>
        <w:rPr>
          <w:sz w:val="28"/>
        </w:rPr>
      </w:pPr>
      <w:r w:rsidRPr="00632AC5">
        <w:rPr>
          <w:color w:val="000000"/>
          <w:sz w:val="28"/>
        </w:rPr>
        <w:t>Механическое движение. Равномерное прямолинейное движение. Движение с постоянным ускорением. Равномерное движение по окружности. Криволинейное движение. Свободное падение.</w:t>
      </w:r>
    </w:p>
    <w:p w14:paraId="4B2F1E69" w14:textId="77777777" w:rsidR="00CC07B6" w:rsidRPr="00632AC5" w:rsidRDefault="00CC07B6" w:rsidP="00632AC5">
      <w:pPr>
        <w:spacing w:line="360" w:lineRule="auto"/>
        <w:rPr>
          <w:b/>
          <w:color w:val="000000"/>
          <w:sz w:val="28"/>
        </w:rPr>
      </w:pPr>
      <w:r w:rsidRPr="00632AC5">
        <w:rPr>
          <w:b/>
          <w:color w:val="000000"/>
          <w:sz w:val="28"/>
        </w:rPr>
        <w:t>Тема 2. Динамика</w:t>
      </w:r>
    </w:p>
    <w:p w14:paraId="670DB640" w14:textId="53800676" w:rsidR="00CC07B6" w:rsidRPr="00632AC5" w:rsidRDefault="00CC07B6" w:rsidP="00632AC5">
      <w:pPr>
        <w:shd w:val="clear" w:color="auto" w:fill="FFFFFF"/>
        <w:spacing w:line="360" w:lineRule="auto"/>
        <w:rPr>
          <w:rFonts w:eastAsia="Times New Roman"/>
          <w:sz w:val="28"/>
          <w:lang w:eastAsia="ru-RU"/>
        </w:rPr>
      </w:pPr>
      <w:r w:rsidRPr="00632AC5">
        <w:rPr>
          <w:color w:val="000000"/>
          <w:sz w:val="28"/>
        </w:rPr>
        <w:t xml:space="preserve">Законы механики Ньютона. </w:t>
      </w:r>
      <w:r w:rsidRPr="00632AC5">
        <w:rPr>
          <w:rFonts w:eastAsia="Times New Roman"/>
          <w:sz w:val="28"/>
          <w:lang w:eastAsia="ru-RU"/>
        </w:rPr>
        <w:t>Движение связанных тел. Движение по наклонной плоскости. Движение в поле тяготения. Движение под действием силы упругости. Движение с учетом силы трения.</w:t>
      </w:r>
    </w:p>
    <w:p w14:paraId="14159DEE" w14:textId="77777777" w:rsidR="00CC07B6" w:rsidRPr="00632AC5" w:rsidRDefault="00CC07B6" w:rsidP="00632AC5">
      <w:pPr>
        <w:spacing w:line="360" w:lineRule="auto"/>
        <w:rPr>
          <w:sz w:val="28"/>
        </w:rPr>
      </w:pPr>
      <w:r w:rsidRPr="00632AC5">
        <w:rPr>
          <w:b/>
          <w:color w:val="000000"/>
          <w:sz w:val="28"/>
        </w:rPr>
        <w:t>Тема 3. Законы сохранения</w:t>
      </w:r>
    </w:p>
    <w:p w14:paraId="1C585D6C" w14:textId="77777777" w:rsidR="00CC07B6" w:rsidRPr="00632AC5" w:rsidRDefault="00CC07B6" w:rsidP="00632AC5">
      <w:pPr>
        <w:spacing w:line="360" w:lineRule="auto"/>
        <w:rPr>
          <w:color w:val="000000"/>
          <w:sz w:val="28"/>
        </w:rPr>
      </w:pPr>
      <w:r w:rsidRPr="00632AC5">
        <w:rPr>
          <w:color w:val="000000"/>
          <w:sz w:val="28"/>
        </w:rPr>
        <w:lastRenderedPageBreak/>
        <w:t>Импульс. Закон сохранения импульса. Закон сохранения энергии.</w:t>
      </w:r>
    </w:p>
    <w:p w14:paraId="235E0733" w14:textId="77777777" w:rsidR="00CC07B6" w:rsidRPr="00632AC5" w:rsidRDefault="00CC07B6" w:rsidP="00632AC5">
      <w:pPr>
        <w:spacing w:line="360" w:lineRule="auto"/>
        <w:rPr>
          <w:b/>
          <w:color w:val="000000"/>
          <w:sz w:val="28"/>
        </w:rPr>
      </w:pPr>
      <w:r w:rsidRPr="00632AC5">
        <w:rPr>
          <w:b/>
          <w:color w:val="000000"/>
          <w:sz w:val="28"/>
        </w:rPr>
        <w:t>Раздел 2. Молекулярная физика. Термодинамика</w:t>
      </w:r>
    </w:p>
    <w:p w14:paraId="6946F489" w14:textId="77777777" w:rsidR="00CC07B6" w:rsidRPr="00632AC5" w:rsidRDefault="00CC07B6" w:rsidP="00632AC5">
      <w:pPr>
        <w:spacing w:line="360" w:lineRule="auto"/>
        <w:rPr>
          <w:b/>
          <w:color w:val="000000"/>
          <w:sz w:val="28"/>
        </w:rPr>
      </w:pPr>
      <w:r w:rsidRPr="00632AC5">
        <w:rPr>
          <w:b/>
          <w:color w:val="000000"/>
          <w:sz w:val="28"/>
        </w:rPr>
        <w:t>Тема 1. Основы МКТ. МКТ идеального газа</w:t>
      </w:r>
    </w:p>
    <w:p w14:paraId="622010C5" w14:textId="77777777" w:rsidR="00CC07B6" w:rsidRPr="00632AC5" w:rsidRDefault="00CC07B6" w:rsidP="00632AC5">
      <w:pPr>
        <w:spacing w:line="360" w:lineRule="auto"/>
        <w:rPr>
          <w:color w:val="000000"/>
          <w:sz w:val="28"/>
        </w:rPr>
      </w:pPr>
      <w:r w:rsidRPr="00632AC5">
        <w:rPr>
          <w:color w:val="000000"/>
          <w:sz w:val="28"/>
        </w:rPr>
        <w:t>Основные положения МКТ. Основное уравнение МКТ газов. Температура и тепловое равновесие.</w:t>
      </w:r>
    </w:p>
    <w:p w14:paraId="03305014" w14:textId="77777777" w:rsidR="00CC07B6" w:rsidRPr="00632AC5" w:rsidRDefault="00CC07B6" w:rsidP="00632AC5">
      <w:pPr>
        <w:spacing w:line="360" w:lineRule="auto"/>
        <w:rPr>
          <w:b/>
          <w:color w:val="000000"/>
          <w:sz w:val="28"/>
        </w:rPr>
      </w:pPr>
      <w:r w:rsidRPr="00632AC5">
        <w:rPr>
          <w:sz w:val="28"/>
        </w:rPr>
        <w:t xml:space="preserve">          </w:t>
      </w:r>
      <w:r w:rsidRPr="00632AC5">
        <w:rPr>
          <w:b/>
          <w:color w:val="000000"/>
          <w:sz w:val="28"/>
        </w:rPr>
        <w:t>Тема 2. Уравнение состояния идеального газа. Газовые законы</w:t>
      </w:r>
    </w:p>
    <w:p w14:paraId="6F7CC210" w14:textId="77777777" w:rsidR="00CC07B6" w:rsidRPr="00632AC5" w:rsidRDefault="00CC07B6" w:rsidP="00632AC5">
      <w:pPr>
        <w:spacing w:line="360" w:lineRule="auto"/>
        <w:rPr>
          <w:color w:val="000000"/>
          <w:sz w:val="28"/>
        </w:rPr>
      </w:pPr>
      <w:r w:rsidRPr="00632AC5">
        <w:rPr>
          <w:color w:val="000000"/>
          <w:sz w:val="28"/>
        </w:rPr>
        <w:t>Уравнение состояния идеального газа. Газовые законы. Закон Бойля-Мариотта, Гей-Люссака, Шарля.</w:t>
      </w:r>
    </w:p>
    <w:p w14:paraId="202DE5DD" w14:textId="32333F35" w:rsidR="00CC07B6" w:rsidRPr="00632AC5" w:rsidRDefault="00CC07B6" w:rsidP="00632AC5">
      <w:pPr>
        <w:spacing w:line="360" w:lineRule="auto"/>
        <w:rPr>
          <w:sz w:val="28"/>
        </w:rPr>
      </w:pPr>
      <w:r w:rsidRPr="00632AC5">
        <w:rPr>
          <w:b/>
          <w:color w:val="000000"/>
          <w:sz w:val="28"/>
        </w:rPr>
        <w:t>Тема 3. Основы термодинамики</w:t>
      </w:r>
    </w:p>
    <w:p w14:paraId="1BD8180B" w14:textId="77777777" w:rsidR="00CC07B6" w:rsidRPr="00632AC5" w:rsidRDefault="00CC07B6" w:rsidP="00632AC5">
      <w:pPr>
        <w:spacing w:line="360" w:lineRule="auto"/>
        <w:rPr>
          <w:color w:val="000000"/>
          <w:sz w:val="28"/>
        </w:rPr>
      </w:pPr>
      <w:r w:rsidRPr="00632AC5">
        <w:rPr>
          <w:color w:val="000000"/>
          <w:sz w:val="28"/>
        </w:rPr>
        <w:t>Внутренняя энергия. Работа в термодинамики. Уравнение теплового баланса. Первый закон термодинамики. Второй закон термодинамики. КПД тепловых двигателей.</w:t>
      </w:r>
    </w:p>
    <w:p w14:paraId="4C1F1FC8" w14:textId="77777777" w:rsidR="00CC07B6" w:rsidRPr="00632AC5" w:rsidRDefault="00CC07B6" w:rsidP="00632AC5">
      <w:pPr>
        <w:spacing w:line="360" w:lineRule="auto"/>
        <w:rPr>
          <w:b/>
          <w:color w:val="000000"/>
          <w:sz w:val="28"/>
        </w:rPr>
      </w:pPr>
      <w:r w:rsidRPr="00632AC5">
        <w:rPr>
          <w:b/>
          <w:color w:val="000000"/>
          <w:sz w:val="28"/>
        </w:rPr>
        <w:t>Раздел 3 Основы электродинамики</w:t>
      </w:r>
    </w:p>
    <w:p w14:paraId="611327ED" w14:textId="77777777" w:rsidR="00CC07B6" w:rsidRPr="00632AC5" w:rsidRDefault="00CC07B6" w:rsidP="00632AC5">
      <w:pPr>
        <w:spacing w:line="360" w:lineRule="auto"/>
        <w:rPr>
          <w:b/>
          <w:color w:val="000000"/>
          <w:sz w:val="28"/>
        </w:rPr>
      </w:pPr>
      <w:r w:rsidRPr="00632AC5">
        <w:rPr>
          <w:b/>
          <w:color w:val="000000"/>
          <w:sz w:val="28"/>
        </w:rPr>
        <w:t>Тема 1. Электростатика</w:t>
      </w:r>
    </w:p>
    <w:p w14:paraId="36EF9AFF" w14:textId="77777777" w:rsidR="00CC07B6" w:rsidRPr="00632AC5" w:rsidRDefault="00CC07B6" w:rsidP="00632AC5">
      <w:pPr>
        <w:spacing w:line="360" w:lineRule="auto"/>
        <w:rPr>
          <w:color w:val="000000"/>
          <w:sz w:val="28"/>
        </w:rPr>
      </w:pPr>
      <w:r w:rsidRPr="00632AC5">
        <w:rPr>
          <w:color w:val="000000"/>
          <w:sz w:val="28"/>
        </w:rPr>
        <w:t>Закон сохранения заряда. Закон Кулона. Напряженность электрического поля. Принцип суперпозиции полей. Потенциал электростатического поля и разность потенциалов.</w:t>
      </w:r>
    </w:p>
    <w:p w14:paraId="2119F1B2" w14:textId="724E8462" w:rsidR="00CC07B6" w:rsidRPr="00632AC5" w:rsidRDefault="00CC07B6" w:rsidP="00632AC5">
      <w:pPr>
        <w:spacing w:line="360" w:lineRule="auto"/>
        <w:rPr>
          <w:b/>
          <w:color w:val="000000"/>
          <w:sz w:val="28"/>
        </w:rPr>
      </w:pPr>
      <w:r w:rsidRPr="00632AC5">
        <w:rPr>
          <w:b/>
          <w:color w:val="000000"/>
          <w:sz w:val="28"/>
        </w:rPr>
        <w:t>Тема 2. Законы постоянного тока</w:t>
      </w:r>
    </w:p>
    <w:p w14:paraId="7B59F0F5" w14:textId="77777777" w:rsidR="00CC07B6" w:rsidRPr="00632AC5" w:rsidRDefault="00CC07B6" w:rsidP="00632AC5">
      <w:pPr>
        <w:spacing w:line="360" w:lineRule="auto"/>
        <w:rPr>
          <w:color w:val="000000"/>
          <w:sz w:val="28"/>
        </w:rPr>
      </w:pPr>
      <w:r w:rsidRPr="00632AC5">
        <w:rPr>
          <w:color w:val="000000"/>
          <w:sz w:val="28"/>
        </w:rPr>
        <w:t>Электрический ток. Закон Ома для участка цепи. Закон Ома для полной цепи. Работа и мощность постоянного тока.</w:t>
      </w:r>
    </w:p>
    <w:p w14:paraId="447DE928" w14:textId="265D597E" w:rsidR="00CC07B6" w:rsidRPr="00632AC5" w:rsidRDefault="00CC07B6" w:rsidP="00632AC5">
      <w:pPr>
        <w:spacing w:line="360" w:lineRule="auto"/>
        <w:rPr>
          <w:b/>
          <w:color w:val="000000"/>
          <w:sz w:val="28"/>
        </w:rPr>
      </w:pPr>
      <w:r w:rsidRPr="00632AC5">
        <w:rPr>
          <w:b/>
          <w:color w:val="000000"/>
          <w:sz w:val="28"/>
        </w:rPr>
        <w:t>Тема3.  Переменный ток</w:t>
      </w:r>
    </w:p>
    <w:p w14:paraId="2D666AA4" w14:textId="77777777" w:rsidR="00CC07B6" w:rsidRPr="00632AC5" w:rsidRDefault="00CC07B6" w:rsidP="00632AC5">
      <w:pPr>
        <w:spacing w:line="360" w:lineRule="auto"/>
        <w:rPr>
          <w:color w:val="000000"/>
          <w:sz w:val="28"/>
        </w:rPr>
      </w:pPr>
      <w:r w:rsidRPr="00632AC5">
        <w:rPr>
          <w:color w:val="000000"/>
          <w:sz w:val="28"/>
        </w:rPr>
        <w:t>Переменный ток. Электромагнитная индукция.  Самоиндукция</w:t>
      </w:r>
    </w:p>
    <w:p w14:paraId="4D15D784" w14:textId="696DAE18" w:rsidR="00CC07B6" w:rsidRPr="00632AC5" w:rsidRDefault="00CC07B6" w:rsidP="00632AC5">
      <w:pPr>
        <w:spacing w:line="360" w:lineRule="auto"/>
        <w:rPr>
          <w:b/>
          <w:color w:val="000000"/>
          <w:sz w:val="28"/>
        </w:rPr>
      </w:pPr>
      <w:r w:rsidRPr="00632AC5">
        <w:rPr>
          <w:b/>
          <w:color w:val="000000"/>
          <w:sz w:val="28"/>
        </w:rPr>
        <w:t>Раздел 4. Оптика.</w:t>
      </w:r>
    </w:p>
    <w:p w14:paraId="59F9B6CC" w14:textId="3B8E80F0" w:rsidR="00CC07B6" w:rsidRPr="00632AC5" w:rsidRDefault="00CC07B6" w:rsidP="00632AC5">
      <w:pPr>
        <w:spacing w:line="360" w:lineRule="auto"/>
        <w:rPr>
          <w:b/>
          <w:color w:val="000000"/>
          <w:sz w:val="28"/>
        </w:rPr>
      </w:pPr>
      <w:r w:rsidRPr="00632AC5">
        <w:rPr>
          <w:b/>
          <w:color w:val="000000"/>
          <w:sz w:val="28"/>
        </w:rPr>
        <w:t>Тема 1. Геометрическая оптика</w:t>
      </w:r>
    </w:p>
    <w:p w14:paraId="5BE693C3" w14:textId="2ED0AB50" w:rsidR="00CC07B6" w:rsidRPr="00632AC5" w:rsidRDefault="00CC07B6" w:rsidP="00632AC5">
      <w:pPr>
        <w:spacing w:line="360" w:lineRule="auto"/>
        <w:rPr>
          <w:rFonts w:asciiTheme="minorHAnsi" w:hAnsiTheme="minorHAnsi" w:cstheme="minorBidi"/>
          <w:sz w:val="28"/>
        </w:rPr>
      </w:pPr>
      <w:r w:rsidRPr="00632AC5">
        <w:rPr>
          <w:color w:val="000000"/>
          <w:sz w:val="28"/>
        </w:rPr>
        <w:t>Линзы. Построение изображения в собирающих и рассеивающих линзах. Формула тонкой линзы. Оптическая сила. Фокус линзы. Увеличение линзы.</w:t>
      </w:r>
    </w:p>
    <w:p w14:paraId="37BF9002" w14:textId="5D3042AC" w:rsidR="00CC07B6" w:rsidRPr="00632AC5" w:rsidRDefault="00CC07B6" w:rsidP="00632AC5">
      <w:pPr>
        <w:shd w:val="clear" w:color="auto" w:fill="FFFFFF"/>
        <w:spacing w:line="360" w:lineRule="auto"/>
        <w:rPr>
          <w:rFonts w:eastAsia="Times New Roman"/>
          <w:b/>
          <w:sz w:val="28"/>
          <w:lang w:eastAsia="ru-RU"/>
        </w:rPr>
      </w:pPr>
      <w:r w:rsidRPr="00632AC5">
        <w:rPr>
          <w:rFonts w:eastAsia="Times New Roman"/>
          <w:b/>
          <w:sz w:val="28"/>
          <w:lang w:eastAsia="ru-RU"/>
        </w:rPr>
        <w:t>Тема 2. Волновая оптика</w:t>
      </w:r>
    </w:p>
    <w:p w14:paraId="4B047358" w14:textId="77777777" w:rsidR="00CC07B6" w:rsidRPr="00632AC5" w:rsidRDefault="00CC07B6" w:rsidP="00632AC5">
      <w:pPr>
        <w:shd w:val="clear" w:color="auto" w:fill="FFFFFF"/>
        <w:spacing w:line="360" w:lineRule="auto"/>
        <w:rPr>
          <w:rFonts w:eastAsia="Times New Roman"/>
          <w:sz w:val="28"/>
          <w:lang w:eastAsia="ru-RU"/>
        </w:rPr>
      </w:pPr>
      <w:r w:rsidRPr="00632AC5">
        <w:rPr>
          <w:rFonts w:eastAsia="Times New Roman"/>
          <w:sz w:val="28"/>
          <w:lang w:eastAsia="ru-RU"/>
        </w:rPr>
        <w:t>Дисперсия. Дифракция света. Дифракционная решетка. Интерференция. Поляризация света.</w:t>
      </w:r>
    </w:p>
    <w:p w14:paraId="04C9CFEA" w14:textId="2458C5D4" w:rsidR="00CC07B6" w:rsidRPr="00632AC5" w:rsidRDefault="00CC07B6" w:rsidP="00632AC5">
      <w:pPr>
        <w:shd w:val="clear" w:color="auto" w:fill="FFFFFF"/>
        <w:spacing w:line="360" w:lineRule="auto"/>
        <w:rPr>
          <w:rFonts w:eastAsia="Times New Roman"/>
          <w:b/>
          <w:sz w:val="28"/>
          <w:lang w:eastAsia="ru-RU"/>
        </w:rPr>
      </w:pPr>
      <w:r w:rsidRPr="00632AC5">
        <w:rPr>
          <w:rFonts w:eastAsia="Times New Roman"/>
          <w:sz w:val="28"/>
          <w:lang w:eastAsia="ru-RU"/>
        </w:rPr>
        <w:t xml:space="preserve"> </w:t>
      </w:r>
      <w:r w:rsidRPr="00632AC5">
        <w:rPr>
          <w:rFonts w:eastAsia="Times New Roman"/>
          <w:b/>
          <w:sz w:val="28"/>
          <w:lang w:eastAsia="ru-RU"/>
        </w:rPr>
        <w:t>Раздел 5. Физика атомного ядра.</w:t>
      </w:r>
    </w:p>
    <w:p w14:paraId="6B08129F" w14:textId="4D39E86C" w:rsidR="00CC07B6" w:rsidRPr="00632AC5" w:rsidRDefault="00CC07B6" w:rsidP="00632AC5">
      <w:pPr>
        <w:spacing w:line="360" w:lineRule="auto"/>
        <w:rPr>
          <w:rFonts w:eastAsia="Calibri"/>
          <w:color w:val="000000"/>
          <w:sz w:val="28"/>
        </w:rPr>
      </w:pPr>
      <w:r w:rsidRPr="00632AC5">
        <w:rPr>
          <w:rFonts w:eastAsia="Times New Roman"/>
          <w:sz w:val="28"/>
          <w:lang w:eastAsia="ru-RU"/>
        </w:rPr>
        <w:lastRenderedPageBreak/>
        <w:t>Фотоэффект. Строение атомного ядра. Ядерные силы. Энергия связи атомных ядер. Радиоактивность. Закон радиоактивного распада. Период полураспада. Деление ядра урана. Цепная реакция. Термоядерные реакции</w:t>
      </w:r>
    </w:p>
    <w:p w14:paraId="3964993A" w14:textId="09EB7393" w:rsidR="007450AF" w:rsidRPr="00632AC5" w:rsidRDefault="00CC07B6" w:rsidP="00632AC5">
      <w:pPr>
        <w:widowControl w:val="0"/>
        <w:autoSpaceDE w:val="0"/>
        <w:autoSpaceDN w:val="0"/>
        <w:spacing w:before="78" w:line="360" w:lineRule="auto"/>
        <w:ind w:right="136"/>
        <w:jc w:val="center"/>
        <w:rPr>
          <w:rFonts w:eastAsia="Times New Roman"/>
          <w:b/>
          <w:sz w:val="28"/>
        </w:rPr>
      </w:pPr>
      <w:r w:rsidRPr="00632AC5">
        <w:rPr>
          <w:rFonts w:eastAsia="Times New Roman"/>
          <w:b/>
          <w:sz w:val="28"/>
        </w:rPr>
        <w:t>Планируемые результаты освоения курса внеурочной деятельности «За страницами учебника физики»</w:t>
      </w:r>
    </w:p>
    <w:p w14:paraId="00D4DF84" w14:textId="34F3FA6C" w:rsidR="00EB249B" w:rsidRPr="00632AC5" w:rsidRDefault="00EB249B" w:rsidP="00632AC5">
      <w:pPr>
        <w:spacing w:line="360" w:lineRule="auto"/>
        <w:rPr>
          <w:rFonts w:eastAsia="Calibri"/>
          <w:sz w:val="28"/>
        </w:rPr>
      </w:pPr>
      <w:r w:rsidRPr="00632AC5">
        <w:rPr>
          <w:rFonts w:eastAsia="Calibri"/>
          <w:b/>
          <w:color w:val="000000"/>
          <w:sz w:val="28"/>
        </w:rPr>
        <w:t>Личностные результаты</w:t>
      </w:r>
      <w:r w:rsidRPr="00632AC5">
        <w:rPr>
          <w:rFonts w:eastAsia="Calibri"/>
          <w:color w:val="000000"/>
          <w:sz w:val="28"/>
        </w:rPr>
        <w:t xml:space="preserve"> освоения </w:t>
      </w:r>
      <w:r w:rsidR="0027169B" w:rsidRPr="00632AC5">
        <w:rPr>
          <w:sz w:val="28"/>
        </w:rPr>
        <w:t xml:space="preserve">курса внеурочной деятельности «За страницами учебника физики» </w:t>
      </w:r>
      <w:r w:rsidRPr="00632AC5">
        <w:rPr>
          <w:rFonts w:eastAsia="Calibri"/>
          <w:color w:val="000000"/>
          <w:sz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8F8AA5" w14:textId="77777777" w:rsidR="00EB249B" w:rsidRPr="00632AC5" w:rsidRDefault="00EB249B" w:rsidP="00632AC5">
      <w:pPr>
        <w:spacing w:line="360" w:lineRule="auto"/>
        <w:rPr>
          <w:rFonts w:eastAsia="Calibri"/>
          <w:sz w:val="28"/>
        </w:rPr>
      </w:pPr>
      <w:r w:rsidRPr="00632AC5">
        <w:rPr>
          <w:rFonts w:eastAsia="Calibri"/>
          <w:b/>
          <w:color w:val="000000"/>
          <w:sz w:val="28"/>
        </w:rPr>
        <w:t>1) гражданского воспитания:</w:t>
      </w:r>
    </w:p>
    <w:p w14:paraId="7AC69E8D" w14:textId="77777777" w:rsidR="00EB249B" w:rsidRPr="00632AC5" w:rsidRDefault="00EB249B" w:rsidP="00632AC5">
      <w:pPr>
        <w:spacing w:line="360" w:lineRule="auto"/>
        <w:rPr>
          <w:rFonts w:eastAsia="Calibri"/>
          <w:sz w:val="28"/>
        </w:rPr>
      </w:pPr>
      <w:r w:rsidRPr="00632AC5">
        <w:rPr>
          <w:rFonts w:eastAsia="Calibri"/>
          <w:color w:val="000000"/>
          <w:sz w:val="28"/>
        </w:rPr>
        <w:t>сформированность гражданской позиции обучающегося как активного и ответственного члена российского общества;</w:t>
      </w:r>
    </w:p>
    <w:p w14:paraId="30BD7EEB" w14:textId="77777777" w:rsidR="00EB249B" w:rsidRPr="00632AC5" w:rsidRDefault="00EB249B" w:rsidP="00632AC5">
      <w:pPr>
        <w:spacing w:line="360" w:lineRule="auto"/>
        <w:rPr>
          <w:rFonts w:eastAsia="Calibri"/>
          <w:sz w:val="28"/>
        </w:rPr>
      </w:pPr>
      <w:r w:rsidRPr="00632AC5">
        <w:rPr>
          <w:rFonts w:eastAsia="Calibri"/>
          <w:color w:val="000000"/>
          <w:sz w:val="28"/>
        </w:rPr>
        <w:t xml:space="preserve">принятие традиционных общечеловеческих гуманистических и демократических ценностей; </w:t>
      </w:r>
    </w:p>
    <w:p w14:paraId="70BADA0E" w14:textId="77777777" w:rsidR="00EB249B" w:rsidRPr="00632AC5" w:rsidRDefault="00EB249B" w:rsidP="00632AC5">
      <w:pPr>
        <w:spacing w:line="360" w:lineRule="auto"/>
        <w:rPr>
          <w:rFonts w:eastAsia="Calibri"/>
          <w:sz w:val="28"/>
        </w:rPr>
      </w:pPr>
      <w:r w:rsidRPr="00632AC5">
        <w:rPr>
          <w:rFonts w:eastAsia="Calibri"/>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B4C3F60" w14:textId="77777777" w:rsidR="00EB249B" w:rsidRPr="00632AC5" w:rsidRDefault="00EB249B" w:rsidP="00632AC5">
      <w:pPr>
        <w:spacing w:line="360" w:lineRule="auto"/>
        <w:rPr>
          <w:rFonts w:eastAsia="Calibri"/>
          <w:sz w:val="28"/>
        </w:rPr>
      </w:pPr>
      <w:r w:rsidRPr="00632AC5">
        <w:rPr>
          <w:rFonts w:eastAsia="Calibri"/>
          <w:color w:val="000000"/>
          <w:sz w:val="28"/>
        </w:rPr>
        <w:t>умение взаимодействовать с социальными институтами в соответствии с их функциями и назначением;</w:t>
      </w:r>
    </w:p>
    <w:p w14:paraId="47281C1E" w14:textId="77777777" w:rsidR="00EB249B" w:rsidRPr="00632AC5" w:rsidRDefault="00EB249B" w:rsidP="00632AC5">
      <w:pPr>
        <w:spacing w:line="360" w:lineRule="auto"/>
        <w:rPr>
          <w:rFonts w:eastAsia="Calibri"/>
          <w:sz w:val="28"/>
        </w:rPr>
      </w:pPr>
      <w:r w:rsidRPr="00632AC5">
        <w:rPr>
          <w:rFonts w:eastAsia="Calibri"/>
          <w:color w:val="000000"/>
          <w:sz w:val="28"/>
        </w:rPr>
        <w:t>готовность к гуманитарной и волонтёрской деятельности;</w:t>
      </w:r>
    </w:p>
    <w:p w14:paraId="68CB875C" w14:textId="77777777" w:rsidR="00EB249B" w:rsidRPr="00632AC5" w:rsidRDefault="00EB249B" w:rsidP="00632AC5">
      <w:pPr>
        <w:spacing w:line="360" w:lineRule="auto"/>
        <w:rPr>
          <w:rFonts w:eastAsia="Calibri"/>
          <w:sz w:val="28"/>
        </w:rPr>
      </w:pPr>
      <w:r w:rsidRPr="00632AC5">
        <w:rPr>
          <w:rFonts w:eastAsia="Calibri"/>
          <w:b/>
          <w:color w:val="000000"/>
          <w:sz w:val="28"/>
        </w:rPr>
        <w:t>2)</w:t>
      </w:r>
      <w:r w:rsidRPr="00632AC5">
        <w:rPr>
          <w:rFonts w:eastAsia="Calibri"/>
          <w:color w:val="000000"/>
          <w:sz w:val="28"/>
        </w:rPr>
        <w:t xml:space="preserve"> </w:t>
      </w:r>
      <w:r w:rsidRPr="00632AC5">
        <w:rPr>
          <w:rFonts w:eastAsia="Calibri"/>
          <w:b/>
          <w:color w:val="000000"/>
          <w:sz w:val="28"/>
        </w:rPr>
        <w:t>патриотического воспитания:</w:t>
      </w:r>
    </w:p>
    <w:p w14:paraId="6314B3CE" w14:textId="77777777" w:rsidR="00EB249B" w:rsidRPr="00632AC5" w:rsidRDefault="00EB249B" w:rsidP="00632AC5">
      <w:pPr>
        <w:spacing w:line="360" w:lineRule="auto"/>
        <w:rPr>
          <w:rFonts w:eastAsia="Calibri"/>
          <w:sz w:val="28"/>
        </w:rPr>
      </w:pPr>
      <w:r w:rsidRPr="00632AC5">
        <w:rPr>
          <w:rFonts w:eastAsia="Calibri"/>
          <w:color w:val="000000"/>
          <w:sz w:val="28"/>
        </w:rPr>
        <w:t xml:space="preserve">сформированность российской гражданской идентичности, патриотизма; </w:t>
      </w:r>
    </w:p>
    <w:p w14:paraId="2C42C871" w14:textId="77777777" w:rsidR="00EB249B" w:rsidRPr="00632AC5" w:rsidRDefault="00EB249B" w:rsidP="00632AC5">
      <w:pPr>
        <w:spacing w:line="360" w:lineRule="auto"/>
        <w:rPr>
          <w:rFonts w:eastAsia="Calibri"/>
          <w:sz w:val="28"/>
        </w:rPr>
      </w:pPr>
      <w:r w:rsidRPr="00632AC5">
        <w:rPr>
          <w:rFonts w:eastAsia="Calibri"/>
          <w:color w:val="000000"/>
          <w:sz w:val="28"/>
        </w:rPr>
        <w:t>ценностное отношение к государственным символам, достижениям российских учёных в области физики и техники;</w:t>
      </w:r>
    </w:p>
    <w:p w14:paraId="19107264" w14:textId="77777777" w:rsidR="00EB249B" w:rsidRPr="00632AC5" w:rsidRDefault="00EB249B" w:rsidP="00632AC5">
      <w:pPr>
        <w:spacing w:line="360" w:lineRule="auto"/>
        <w:rPr>
          <w:rFonts w:eastAsia="Calibri"/>
          <w:sz w:val="28"/>
        </w:rPr>
      </w:pPr>
      <w:r w:rsidRPr="00632AC5">
        <w:rPr>
          <w:rFonts w:eastAsia="Calibri"/>
          <w:b/>
          <w:color w:val="000000"/>
          <w:sz w:val="28"/>
        </w:rPr>
        <w:t>3)</w:t>
      </w:r>
      <w:r w:rsidRPr="00632AC5">
        <w:rPr>
          <w:rFonts w:eastAsia="Calibri"/>
          <w:color w:val="000000"/>
          <w:sz w:val="28"/>
        </w:rPr>
        <w:t xml:space="preserve"> </w:t>
      </w:r>
      <w:r w:rsidRPr="00632AC5">
        <w:rPr>
          <w:rFonts w:eastAsia="Calibri"/>
          <w:b/>
          <w:color w:val="000000"/>
          <w:sz w:val="28"/>
        </w:rPr>
        <w:t>духовно-нравственного воспитания:</w:t>
      </w:r>
    </w:p>
    <w:p w14:paraId="270129EA" w14:textId="77777777" w:rsidR="00EB249B" w:rsidRPr="00632AC5" w:rsidRDefault="00EB249B" w:rsidP="00632AC5">
      <w:pPr>
        <w:spacing w:line="360" w:lineRule="auto"/>
        <w:rPr>
          <w:rFonts w:eastAsia="Calibri"/>
          <w:sz w:val="28"/>
        </w:rPr>
      </w:pPr>
      <w:r w:rsidRPr="00632AC5">
        <w:rPr>
          <w:rFonts w:eastAsia="Calibri"/>
          <w:color w:val="000000"/>
          <w:sz w:val="28"/>
        </w:rPr>
        <w:t xml:space="preserve">сформированность нравственного сознания, этического поведения; </w:t>
      </w:r>
    </w:p>
    <w:p w14:paraId="72B1C9B3" w14:textId="77777777" w:rsidR="00EB249B" w:rsidRPr="00632AC5" w:rsidRDefault="00EB249B" w:rsidP="00632AC5">
      <w:pPr>
        <w:spacing w:line="360" w:lineRule="auto"/>
        <w:rPr>
          <w:rFonts w:eastAsia="Calibri"/>
          <w:sz w:val="28"/>
        </w:rPr>
      </w:pPr>
      <w:r w:rsidRPr="00632AC5">
        <w:rPr>
          <w:rFonts w:eastAsia="Calibri"/>
          <w:color w:val="000000"/>
          <w:sz w:val="28"/>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993D41C" w14:textId="77777777" w:rsidR="00EB249B" w:rsidRPr="00632AC5" w:rsidRDefault="00EB249B" w:rsidP="00632AC5">
      <w:pPr>
        <w:spacing w:line="360" w:lineRule="auto"/>
        <w:rPr>
          <w:rFonts w:eastAsia="Calibri"/>
          <w:sz w:val="28"/>
        </w:rPr>
      </w:pPr>
      <w:r w:rsidRPr="00632AC5">
        <w:rPr>
          <w:rFonts w:eastAsia="Calibri"/>
          <w:color w:val="000000"/>
          <w:sz w:val="28"/>
        </w:rPr>
        <w:t>осознание личного вклада в построение устойчивого будущего;</w:t>
      </w:r>
    </w:p>
    <w:p w14:paraId="273D0838" w14:textId="77777777" w:rsidR="00EB249B" w:rsidRPr="00632AC5" w:rsidRDefault="00EB249B" w:rsidP="00632AC5">
      <w:pPr>
        <w:spacing w:line="360" w:lineRule="auto"/>
        <w:rPr>
          <w:rFonts w:eastAsia="Calibri"/>
          <w:sz w:val="28"/>
        </w:rPr>
      </w:pPr>
      <w:r w:rsidRPr="00632AC5">
        <w:rPr>
          <w:rFonts w:eastAsia="Calibri"/>
          <w:b/>
          <w:color w:val="000000"/>
          <w:sz w:val="28"/>
        </w:rPr>
        <w:t>4)</w:t>
      </w:r>
      <w:r w:rsidRPr="00632AC5">
        <w:rPr>
          <w:rFonts w:eastAsia="Calibri"/>
          <w:color w:val="000000"/>
          <w:sz w:val="28"/>
        </w:rPr>
        <w:t xml:space="preserve"> </w:t>
      </w:r>
      <w:r w:rsidRPr="00632AC5">
        <w:rPr>
          <w:rFonts w:eastAsia="Calibri"/>
          <w:b/>
          <w:color w:val="000000"/>
          <w:sz w:val="28"/>
        </w:rPr>
        <w:t>эстетического воспитания:</w:t>
      </w:r>
    </w:p>
    <w:p w14:paraId="6B712236" w14:textId="77777777" w:rsidR="00EB249B" w:rsidRPr="00632AC5" w:rsidRDefault="00EB249B" w:rsidP="00632AC5">
      <w:pPr>
        <w:spacing w:line="360" w:lineRule="auto"/>
        <w:rPr>
          <w:rFonts w:eastAsia="Calibri"/>
          <w:sz w:val="28"/>
        </w:rPr>
      </w:pPr>
      <w:r w:rsidRPr="00632AC5">
        <w:rPr>
          <w:rFonts w:eastAsia="Calibri"/>
          <w:color w:val="000000"/>
          <w:sz w:val="28"/>
        </w:rPr>
        <w:t>эстетическое отношение к миру, включая эстетику научного творчества, присущего физической науке;</w:t>
      </w:r>
    </w:p>
    <w:p w14:paraId="6E3A5199" w14:textId="77777777" w:rsidR="00EB249B" w:rsidRPr="00632AC5" w:rsidRDefault="00EB249B" w:rsidP="00632AC5">
      <w:pPr>
        <w:spacing w:line="360" w:lineRule="auto"/>
        <w:rPr>
          <w:rFonts w:eastAsia="Calibri"/>
          <w:sz w:val="28"/>
        </w:rPr>
      </w:pPr>
      <w:r w:rsidRPr="00632AC5">
        <w:rPr>
          <w:rFonts w:eastAsia="Calibri"/>
          <w:b/>
          <w:color w:val="000000"/>
          <w:sz w:val="28"/>
        </w:rPr>
        <w:t>5)</w:t>
      </w:r>
      <w:r w:rsidRPr="00632AC5">
        <w:rPr>
          <w:rFonts w:eastAsia="Calibri"/>
          <w:color w:val="000000"/>
          <w:sz w:val="28"/>
        </w:rPr>
        <w:t xml:space="preserve"> </w:t>
      </w:r>
      <w:r w:rsidRPr="00632AC5">
        <w:rPr>
          <w:rFonts w:eastAsia="Calibri"/>
          <w:b/>
          <w:color w:val="000000"/>
          <w:sz w:val="28"/>
        </w:rPr>
        <w:t>трудового воспитания:</w:t>
      </w:r>
    </w:p>
    <w:p w14:paraId="4E594EA5" w14:textId="77777777" w:rsidR="00EB249B" w:rsidRPr="00632AC5" w:rsidRDefault="00EB249B" w:rsidP="00632AC5">
      <w:pPr>
        <w:spacing w:line="360" w:lineRule="auto"/>
        <w:rPr>
          <w:rFonts w:eastAsia="Calibri"/>
          <w:sz w:val="28"/>
        </w:rPr>
      </w:pPr>
      <w:r w:rsidRPr="00632AC5">
        <w:rPr>
          <w:rFonts w:eastAsia="Calibri"/>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32AF7B7" w14:textId="77777777" w:rsidR="00EB249B" w:rsidRPr="00632AC5" w:rsidRDefault="00EB249B" w:rsidP="00632AC5">
      <w:pPr>
        <w:spacing w:line="360" w:lineRule="auto"/>
        <w:rPr>
          <w:rFonts w:eastAsia="Calibri"/>
          <w:sz w:val="28"/>
        </w:rPr>
      </w:pPr>
      <w:r w:rsidRPr="00632AC5">
        <w:rPr>
          <w:rFonts w:eastAsia="Calibri"/>
          <w:color w:val="000000"/>
          <w:sz w:val="28"/>
        </w:rPr>
        <w:t>готовность и способность к образованию и самообразованию в области физики на протяжении всей жизни;</w:t>
      </w:r>
    </w:p>
    <w:p w14:paraId="326E1746" w14:textId="77777777" w:rsidR="00EB249B" w:rsidRPr="00632AC5" w:rsidRDefault="00EB249B" w:rsidP="00632AC5">
      <w:pPr>
        <w:spacing w:line="360" w:lineRule="auto"/>
        <w:rPr>
          <w:rFonts w:eastAsia="Calibri"/>
          <w:sz w:val="28"/>
        </w:rPr>
      </w:pPr>
      <w:r w:rsidRPr="00632AC5">
        <w:rPr>
          <w:rFonts w:eastAsia="Calibri"/>
          <w:b/>
          <w:color w:val="000000"/>
          <w:sz w:val="28"/>
        </w:rPr>
        <w:t>6)</w:t>
      </w:r>
      <w:r w:rsidRPr="00632AC5">
        <w:rPr>
          <w:rFonts w:eastAsia="Calibri"/>
          <w:color w:val="000000"/>
          <w:sz w:val="28"/>
        </w:rPr>
        <w:t xml:space="preserve"> </w:t>
      </w:r>
      <w:r w:rsidRPr="00632AC5">
        <w:rPr>
          <w:rFonts w:eastAsia="Calibri"/>
          <w:b/>
          <w:color w:val="000000"/>
          <w:sz w:val="28"/>
        </w:rPr>
        <w:t>экологического воспитания:</w:t>
      </w:r>
    </w:p>
    <w:p w14:paraId="447FB292" w14:textId="77777777" w:rsidR="00EB249B" w:rsidRPr="00632AC5" w:rsidRDefault="00EB249B" w:rsidP="00632AC5">
      <w:pPr>
        <w:spacing w:line="360" w:lineRule="auto"/>
        <w:rPr>
          <w:rFonts w:eastAsia="Calibri"/>
          <w:sz w:val="28"/>
        </w:rPr>
      </w:pPr>
      <w:r w:rsidRPr="00632AC5">
        <w:rPr>
          <w:rFonts w:eastAsia="Calibri"/>
          <w:color w:val="000000"/>
          <w:sz w:val="28"/>
        </w:rPr>
        <w:t xml:space="preserve">сформированность экологической культуры, осознание глобального характера экологических проблем; </w:t>
      </w:r>
    </w:p>
    <w:p w14:paraId="71F25238" w14:textId="77777777" w:rsidR="00EB249B" w:rsidRPr="00632AC5" w:rsidRDefault="00EB249B" w:rsidP="00632AC5">
      <w:pPr>
        <w:spacing w:line="360" w:lineRule="auto"/>
        <w:rPr>
          <w:rFonts w:eastAsia="Calibri"/>
          <w:sz w:val="28"/>
        </w:rPr>
      </w:pPr>
      <w:r w:rsidRPr="00632AC5">
        <w:rPr>
          <w:rFonts w:eastAsia="Calibri"/>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14:paraId="78491D9C" w14:textId="77777777" w:rsidR="00EB249B" w:rsidRPr="00632AC5" w:rsidRDefault="00EB249B" w:rsidP="00632AC5">
      <w:pPr>
        <w:spacing w:line="360" w:lineRule="auto"/>
        <w:rPr>
          <w:rFonts w:eastAsia="Calibri"/>
          <w:sz w:val="28"/>
        </w:rPr>
      </w:pPr>
      <w:r w:rsidRPr="00632AC5">
        <w:rPr>
          <w:rFonts w:eastAsia="Calibri"/>
          <w:color w:val="000000"/>
          <w:sz w:val="28"/>
        </w:rPr>
        <w:t>расширение опыта деятельности экологической направленности на основе имеющихся знаний по физике;</w:t>
      </w:r>
    </w:p>
    <w:p w14:paraId="2801DFD6" w14:textId="77777777" w:rsidR="00EB249B" w:rsidRPr="00632AC5" w:rsidRDefault="00EB249B" w:rsidP="00632AC5">
      <w:pPr>
        <w:spacing w:line="360" w:lineRule="auto"/>
        <w:rPr>
          <w:rFonts w:eastAsia="Calibri"/>
          <w:sz w:val="28"/>
        </w:rPr>
      </w:pPr>
      <w:r w:rsidRPr="00632AC5">
        <w:rPr>
          <w:rFonts w:eastAsia="Calibri"/>
          <w:b/>
          <w:color w:val="000000"/>
          <w:sz w:val="28"/>
        </w:rPr>
        <w:t>7)</w:t>
      </w:r>
      <w:r w:rsidRPr="00632AC5">
        <w:rPr>
          <w:rFonts w:eastAsia="Calibri"/>
          <w:color w:val="000000"/>
          <w:sz w:val="28"/>
        </w:rPr>
        <w:t xml:space="preserve"> </w:t>
      </w:r>
      <w:r w:rsidRPr="00632AC5">
        <w:rPr>
          <w:rFonts w:eastAsia="Calibri"/>
          <w:b/>
          <w:color w:val="000000"/>
          <w:sz w:val="28"/>
        </w:rPr>
        <w:t>ценности научного познания:</w:t>
      </w:r>
    </w:p>
    <w:p w14:paraId="6AF4D973" w14:textId="77777777" w:rsidR="00EB249B" w:rsidRPr="00632AC5" w:rsidRDefault="00EB249B" w:rsidP="00632AC5">
      <w:pPr>
        <w:spacing w:line="360" w:lineRule="auto"/>
        <w:rPr>
          <w:rFonts w:eastAsia="Calibri"/>
          <w:sz w:val="28"/>
        </w:rPr>
      </w:pPr>
      <w:r w:rsidRPr="00632AC5">
        <w:rPr>
          <w:rFonts w:eastAsia="Calibri"/>
          <w:color w:val="000000"/>
          <w:sz w:val="28"/>
        </w:rPr>
        <w:t>сформированность мировоззрения, соответствующего современному уровню развития физической науки;</w:t>
      </w:r>
    </w:p>
    <w:p w14:paraId="4E470045" w14:textId="77777777" w:rsidR="00EB249B" w:rsidRPr="00632AC5" w:rsidRDefault="00EB249B" w:rsidP="00632AC5">
      <w:pPr>
        <w:spacing w:line="360" w:lineRule="auto"/>
        <w:rPr>
          <w:rFonts w:eastAsia="Calibri"/>
          <w:sz w:val="28"/>
        </w:rPr>
      </w:pPr>
      <w:r w:rsidRPr="00632AC5">
        <w:rPr>
          <w:rFonts w:eastAsia="Calibri"/>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4E23BB3" w14:textId="77777777" w:rsidR="00EB249B" w:rsidRPr="00632AC5" w:rsidRDefault="00EB249B" w:rsidP="00632AC5">
      <w:pPr>
        <w:spacing w:line="360" w:lineRule="auto"/>
        <w:ind w:left="120" w:firstLine="0"/>
        <w:jc w:val="left"/>
        <w:rPr>
          <w:rFonts w:eastAsia="Calibri"/>
          <w:sz w:val="28"/>
        </w:rPr>
      </w:pPr>
      <w:bookmarkStart w:id="114" w:name="_Toc138345809"/>
      <w:bookmarkEnd w:id="114"/>
    </w:p>
    <w:p w14:paraId="4618F355" w14:textId="5F20AA35" w:rsidR="00EB249B" w:rsidRPr="00632AC5" w:rsidRDefault="00EB249B" w:rsidP="00632AC5">
      <w:pPr>
        <w:spacing w:line="360" w:lineRule="auto"/>
        <w:ind w:left="120" w:firstLine="0"/>
        <w:jc w:val="left"/>
        <w:rPr>
          <w:rFonts w:eastAsia="Calibri"/>
          <w:sz w:val="28"/>
        </w:rPr>
      </w:pPr>
      <w:r w:rsidRPr="00632AC5">
        <w:rPr>
          <w:rFonts w:eastAsia="Calibri"/>
          <w:b/>
          <w:color w:val="000000"/>
          <w:sz w:val="28"/>
        </w:rPr>
        <w:t>Метапредметные результаты</w:t>
      </w:r>
    </w:p>
    <w:p w14:paraId="463BCB49" w14:textId="77777777" w:rsidR="00EB249B" w:rsidRPr="00632AC5" w:rsidRDefault="00EB249B" w:rsidP="00632AC5">
      <w:pPr>
        <w:spacing w:line="360" w:lineRule="auto"/>
        <w:ind w:left="120" w:firstLine="0"/>
        <w:jc w:val="left"/>
        <w:rPr>
          <w:rFonts w:eastAsia="Calibri"/>
          <w:sz w:val="28"/>
        </w:rPr>
      </w:pPr>
    </w:p>
    <w:p w14:paraId="7EF28D54" w14:textId="77777777" w:rsidR="00EB249B" w:rsidRPr="00632AC5" w:rsidRDefault="00EB249B" w:rsidP="00632AC5">
      <w:pPr>
        <w:spacing w:line="360" w:lineRule="auto"/>
        <w:ind w:left="120" w:firstLine="0"/>
        <w:rPr>
          <w:rFonts w:eastAsia="Calibri"/>
          <w:sz w:val="28"/>
        </w:rPr>
      </w:pPr>
      <w:r w:rsidRPr="00632AC5">
        <w:rPr>
          <w:rFonts w:eastAsia="Calibri"/>
          <w:b/>
          <w:color w:val="000000"/>
          <w:sz w:val="28"/>
        </w:rPr>
        <w:t>Познавательные универсальные учебные действия</w:t>
      </w:r>
    </w:p>
    <w:p w14:paraId="3A24B93D" w14:textId="77777777" w:rsidR="00EB249B" w:rsidRPr="00632AC5" w:rsidRDefault="00EB249B" w:rsidP="00632AC5">
      <w:pPr>
        <w:spacing w:line="360" w:lineRule="auto"/>
        <w:ind w:left="120" w:firstLine="0"/>
        <w:rPr>
          <w:rFonts w:eastAsia="Calibri"/>
          <w:sz w:val="28"/>
        </w:rPr>
      </w:pPr>
      <w:r w:rsidRPr="00632AC5">
        <w:rPr>
          <w:rFonts w:eastAsia="Calibri"/>
          <w:b/>
          <w:color w:val="000000"/>
          <w:sz w:val="28"/>
        </w:rPr>
        <w:lastRenderedPageBreak/>
        <w:t>Базовые логические действия:</w:t>
      </w:r>
    </w:p>
    <w:p w14:paraId="2DE33E64"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 xml:space="preserve">самостоятельно формулировать и актуализировать проблему, рассматривать её всесторонне; </w:t>
      </w:r>
    </w:p>
    <w:p w14:paraId="01DD4505"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определять цели деятельности, задавать параметры и критерии их достижения;</w:t>
      </w:r>
    </w:p>
    <w:p w14:paraId="20AD7742"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 xml:space="preserve">выявлять закономерности и противоречия в рассматриваемых физических явлениях; </w:t>
      </w:r>
    </w:p>
    <w:p w14:paraId="39C4D96C"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разрабатывать план решения проблемы с учётом анализа имеющихся материальных и нематериальных ресурсов;</w:t>
      </w:r>
    </w:p>
    <w:p w14:paraId="4FD5E8CA"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14:paraId="5C505E14"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координировать и выполнять работу в условиях реального, виртуального и комбинированного взаимодействия;</w:t>
      </w:r>
    </w:p>
    <w:p w14:paraId="12361729" w14:textId="77777777" w:rsidR="00EB249B" w:rsidRPr="00632AC5" w:rsidRDefault="00EB249B" w:rsidP="00105E3E">
      <w:pPr>
        <w:pStyle w:val="a5"/>
        <w:numPr>
          <w:ilvl w:val="0"/>
          <w:numId w:val="173"/>
        </w:numPr>
        <w:spacing w:line="360" w:lineRule="auto"/>
        <w:ind w:left="0" w:firstLine="851"/>
        <w:rPr>
          <w:rFonts w:eastAsia="Calibri"/>
          <w:sz w:val="28"/>
        </w:rPr>
      </w:pPr>
      <w:r w:rsidRPr="00632AC5">
        <w:rPr>
          <w:rFonts w:eastAsia="Calibri"/>
          <w:color w:val="000000"/>
          <w:sz w:val="28"/>
        </w:rPr>
        <w:t>развивать креативное мышление при решении жизненных проблем.</w:t>
      </w:r>
    </w:p>
    <w:p w14:paraId="402336F8" w14:textId="77777777" w:rsidR="00EB249B" w:rsidRPr="00632AC5" w:rsidRDefault="00EB249B" w:rsidP="00632AC5">
      <w:pPr>
        <w:spacing w:line="360" w:lineRule="auto"/>
        <w:ind w:left="120" w:firstLine="0"/>
        <w:rPr>
          <w:rFonts w:eastAsia="Calibri"/>
          <w:sz w:val="28"/>
        </w:rPr>
      </w:pPr>
      <w:r w:rsidRPr="00632AC5">
        <w:rPr>
          <w:rFonts w:eastAsia="Calibri"/>
          <w:b/>
          <w:color w:val="000000"/>
          <w:sz w:val="28"/>
        </w:rPr>
        <w:t>Базовые исследовательские действия</w:t>
      </w:r>
      <w:r w:rsidRPr="00632AC5">
        <w:rPr>
          <w:rFonts w:eastAsia="Calibri"/>
          <w:color w:val="000000"/>
          <w:sz w:val="28"/>
        </w:rPr>
        <w:t>:</w:t>
      </w:r>
    </w:p>
    <w:p w14:paraId="22008EFA"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владеть научной терминологией, ключевыми понятиями и методами физической науки;</w:t>
      </w:r>
    </w:p>
    <w:p w14:paraId="0A79E038"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009B7E31"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844D9F7"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46AD377"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3F4F68"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lastRenderedPageBreak/>
        <w:t>ставить и формулировать собственные задачи в образовательной деятельности, в том числе при изучении физики;</w:t>
      </w:r>
    </w:p>
    <w:p w14:paraId="74D5EDB8"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давать оценку новым ситуациям, оценивать приобретённый опыт;</w:t>
      </w:r>
    </w:p>
    <w:p w14:paraId="4E0D9ABD"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уметь переносить знания по физике в практическую область жизнедеятельности;</w:t>
      </w:r>
    </w:p>
    <w:p w14:paraId="7AF62371"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 xml:space="preserve">уметь интегрировать знания из разных предметных областей; </w:t>
      </w:r>
    </w:p>
    <w:p w14:paraId="4FBA9DA3"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 xml:space="preserve">выдвигать новые идеи, предлагать оригинальные подходы и решения; </w:t>
      </w:r>
    </w:p>
    <w:p w14:paraId="453E4C28" w14:textId="77777777" w:rsidR="00EB249B" w:rsidRPr="00632AC5" w:rsidRDefault="00EB249B" w:rsidP="00105E3E">
      <w:pPr>
        <w:pStyle w:val="a5"/>
        <w:numPr>
          <w:ilvl w:val="0"/>
          <w:numId w:val="174"/>
        </w:numPr>
        <w:spacing w:line="360" w:lineRule="auto"/>
        <w:ind w:left="0" w:firstLine="851"/>
        <w:rPr>
          <w:rFonts w:eastAsia="Calibri"/>
          <w:sz w:val="28"/>
        </w:rPr>
      </w:pPr>
      <w:r w:rsidRPr="00632AC5">
        <w:rPr>
          <w:rFonts w:eastAsia="Calibri"/>
          <w:color w:val="000000"/>
          <w:sz w:val="28"/>
        </w:rPr>
        <w:t>ставить проблемы и задачи, допускающие альтернативные решения.</w:t>
      </w:r>
    </w:p>
    <w:p w14:paraId="01FC817D" w14:textId="77777777" w:rsidR="00EB249B" w:rsidRPr="00632AC5" w:rsidRDefault="00EB249B" w:rsidP="00632AC5">
      <w:pPr>
        <w:spacing w:line="360" w:lineRule="auto"/>
        <w:ind w:left="120"/>
        <w:rPr>
          <w:rFonts w:eastAsia="Calibri"/>
          <w:sz w:val="28"/>
        </w:rPr>
      </w:pPr>
      <w:r w:rsidRPr="00632AC5">
        <w:rPr>
          <w:rFonts w:eastAsia="Calibri"/>
          <w:b/>
          <w:color w:val="000000"/>
          <w:sz w:val="28"/>
        </w:rPr>
        <w:t>Работа с информацией:</w:t>
      </w:r>
    </w:p>
    <w:p w14:paraId="4F003B8D" w14:textId="77777777" w:rsidR="00EB249B" w:rsidRPr="00632AC5" w:rsidRDefault="00EB249B" w:rsidP="00105E3E">
      <w:pPr>
        <w:pStyle w:val="a5"/>
        <w:numPr>
          <w:ilvl w:val="0"/>
          <w:numId w:val="175"/>
        </w:numPr>
        <w:spacing w:line="360" w:lineRule="auto"/>
        <w:ind w:left="0" w:firstLine="851"/>
        <w:rPr>
          <w:rFonts w:eastAsia="Calibri"/>
          <w:sz w:val="28"/>
        </w:rPr>
      </w:pPr>
      <w:r w:rsidRPr="00632AC5">
        <w:rPr>
          <w:rFonts w:eastAsia="Calibri"/>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6F97155" w14:textId="77777777" w:rsidR="00EB249B" w:rsidRPr="00632AC5" w:rsidRDefault="00EB249B" w:rsidP="00105E3E">
      <w:pPr>
        <w:pStyle w:val="a5"/>
        <w:numPr>
          <w:ilvl w:val="0"/>
          <w:numId w:val="175"/>
        </w:numPr>
        <w:spacing w:line="360" w:lineRule="auto"/>
        <w:ind w:left="0" w:firstLine="851"/>
        <w:rPr>
          <w:rFonts w:eastAsia="Calibri"/>
          <w:sz w:val="28"/>
        </w:rPr>
      </w:pPr>
      <w:r w:rsidRPr="00632AC5">
        <w:rPr>
          <w:rFonts w:eastAsia="Calibri"/>
          <w:color w:val="000000"/>
          <w:sz w:val="28"/>
        </w:rPr>
        <w:t xml:space="preserve">оценивать достоверность информации; </w:t>
      </w:r>
    </w:p>
    <w:p w14:paraId="3A7DA3F2" w14:textId="77777777" w:rsidR="00EB249B" w:rsidRPr="00632AC5" w:rsidRDefault="00EB249B" w:rsidP="00105E3E">
      <w:pPr>
        <w:pStyle w:val="a5"/>
        <w:numPr>
          <w:ilvl w:val="0"/>
          <w:numId w:val="175"/>
        </w:numPr>
        <w:spacing w:line="360" w:lineRule="auto"/>
        <w:ind w:left="0" w:firstLine="851"/>
        <w:rPr>
          <w:rFonts w:eastAsia="Calibri"/>
          <w:sz w:val="28"/>
        </w:rPr>
      </w:pPr>
      <w:r w:rsidRPr="00632AC5">
        <w:rPr>
          <w:rFonts w:eastAsia="Calibri"/>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073B22" w14:textId="77777777" w:rsidR="00EB249B" w:rsidRPr="00632AC5" w:rsidRDefault="00EB249B" w:rsidP="00105E3E">
      <w:pPr>
        <w:pStyle w:val="a5"/>
        <w:numPr>
          <w:ilvl w:val="0"/>
          <w:numId w:val="175"/>
        </w:numPr>
        <w:spacing w:line="360" w:lineRule="auto"/>
        <w:ind w:left="0" w:firstLine="851"/>
        <w:rPr>
          <w:rFonts w:eastAsia="Calibri"/>
          <w:sz w:val="28"/>
        </w:rPr>
      </w:pPr>
      <w:r w:rsidRPr="00632AC5">
        <w:rPr>
          <w:rFonts w:eastAsia="Calibri"/>
          <w:color w:val="000000"/>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D161ECE" w14:textId="77777777" w:rsidR="00EB249B" w:rsidRPr="00632AC5" w:rsidRDefault="00EB249B" w:rsidP="00632AC5">
      <w:pPr>
        <w:spacing w:line="360" w:lineRule="auto"/>
        <w:ind w:left="120"/>
        <w:rPr>
          <w:rFonts w:eastAsia="Calibri"/>
          <w:sz w:val="28"/>
        </w:rPr>
      </w:pPr>
      <w:r w:rsidRPr="00632AC5">
        <w:rPr>
          <w:rFonts w:eastAsia="Calibri"/>
          <w:b/>
          <w:color w:val="000000"/>
          <w:sz w:val="28"/>
        </w:rPr>
        <w:t>Коммуникативные универсальные учебные действия:</w:t>
      </w:r>
    </w:p>
    <w:p w14:paraId="14A89187"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осуществлять общение на уроках физики и во вне­урочной деятельности;</w:t>
      </w:r>
    </w:p>
    <w:p w14:paraId="21E3AB2E"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распознавать предпосылки конфликтных ситуаций и смягчать конфликты;</w:t>
      </w:r>
    </w:p>
    <w:p w14:paraId="362AD3F6"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развёрнуто и логично излагать свою точку зрения с использованием языковых средств;</w:t>
      </w:r>
    </w:p>
    <w:p w14:paraId="24124C73"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lastRenderedPageBreak/>
        <w:t>понимать и использовать преимущества командной и индивидуальной работы;</w:t>
      </w:r>
    </w:p>
    <w:p w14:paraId="6D0BA793" w14:textId="63D0BB4D"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73289D66"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82B3A94"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оценивать качество своего вклада и каждого участника команды в общий результат по разработанным критериям;</w:t>
      </w:r>
    </w:p>
    <w:p w14:paraId="2D732897"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 xml:space="preserve">предлагать новые проекты, оценивать идеи с позиции новизны, оригинальности, практической значимости; </w:t>
      </w:r>
    </w:p>
    <w:p w14:paraId="35E90731" w14:textId="77777777" w:rsidR="00EB249B" w:rsidRPr="00632AC5" w:rsidRDefault="00EB249B" w:rsidP="00105E3E">
      <w:pPr>
        <w:pStyle w:val="a5"/>
        <w:numPr>
          <w:ilvl w:val="0"/>
          <w:numId w:val="176"/>
        </w:numPr>
        <w:spacing w:line="360" w:lineRule="auto"/>
        <w:ind w:left="0" w:firstLine="709"/>
        <w:rPr>
          <w:rFonts w:eastAsia="Calibri"/>
          <w:sz w:val="28"/>
        </w:rPr>
      </w:pPr>
      <w:r w:rsidRPr="00632AC5">
        <w:rPr>
          <w:rFonts w:eastAsia="Calibri"/>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0613E613" w14:textId="77777777" w:rsidR="00EB249B" w:rsidRPr="00632AC5" w:rsidRDefault="00EB249B" w:rsidP="00632AC5">
      <w:pPr>
        <w:spacing w:line="360" w:lineRule="auto"/>
        <w:ind w:left="120"/>
        <w:rPr>
          <w:rFonts w:eastAsia="Calibri"/>
          <w:sz w:val="28"/>
        </w:rPr>
      </w:pPr>
      <w:r w:rsidRPr="00632AC5">
        <w:rPr>
          <w:rFonts w:eastAsia="Calibri"/>
          <w:b/>
          <w:color w:val="000000"/>
          <w:sz w:val="28"/>
        </w:rPr>
        <w:t>Регулятивные универсальные учебные действия</w:t>
      </w:r>
    </w:p>
    <w:p w14:paraId="446E253E" w14:textId="77777777" w:rsidR="00EB249B" w:rsidRPr="00632AC5" w:rsidRDefault="00EB249B" w:rsidP="00632AC5">
      <w:pPr>
        <w:spacing w:line="360" w:lineRule="auto"/>
        <w:ind w:left="120"/>
        <w:rPr>
          <w:rFonts w:eastAsia="Calibri"/>
          <w:sz w:val="28"/>
        </w:rPr>
      </w:pPr>
      <w:r w:rsidRPr="00632AC5">
        <w:rPr>
          <w:rFonts w:eastAsia="Calibri"/>
          <w:b/>
          <w:color w:val="000000"/>
          <w:sz w:val="28"/>
        </w:rPr>
        <w:t>Самоорганизация:</w:t>
      </w:r>
    </w:p>
    <w:p w14:paraId="50979A28"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301DA2E"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91BF4E5"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давать оценку новым ситуациям;</w:t>
      </w:r>
    </w:p>
    <w:p w14:paraId="208EDB65"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расширять рамки учебного предмета на основе личных предпочтений;</w:t>
      </w:r>
    </w:p>
    <w:p w14:paraId="2383823E"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делать осознанный выбор, аргументировать его, брать на себя ответственность за решение;</w:t>
      </w:r>
    </w:p>
    <w:p w14:paraId="0728421E"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оценивать приобретённый опыт;</w:t>
      </w:r>
    </w:p>
    <w:p w14:paraId="2E7D3837" w14:textId="77777777" w:rsidR="00EB249B" w:rsidRPr="00632AC5" w:rsidRDefault="00EB249B" w:rsidP="00105E3E">
      <w:pPr>
        <w:pStyle w:val="a5"/>
        <w:numPr>
          <w:ilvl w:val="0"/>
          <w:numId w:val="177"/>
        </w:numPr>
        <w:spacing w:line="360" w:lineRule="auto"/>
        <w:ind w:left="0" w:firstLine="709"/>
        <w:rPr>
          <w:rFonts w:eastAsia="Calibri"/>
          <w:sz w:val="28"/>
        </w:rPr>
      </w:pPr>
      <w:r w:rsidRPr="00632AC5">
        <w:rPr>
          <w:rFonts w:eastAsia="Calibri"/>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14:paraId="14E25C1E" w14:textId="77777777" w:rsidR="00EB249B" w:rsidRPr="00632AC5" w:rsidRDefault="00EB249B" w:rsidP="00632AC5">
      <w:pPr>
        <w:spacing w:line="360" w:lineRule="auto"/>
        <w:ind w:left="120"/>
        <w:rPr>
          <w:rFonts w:eastAsia="Calibri"/>
          <w:sz w:val="28"/>
        </w:rPr>
      </w:pPr>
      <w:r w:rsidRPr="00632AC5">
        <w:rPr>
          <w:rFonts w:eastAsia="Calibri"/>
          <w:b/>
          <w:color w:val="000000"/>
          <w:sz w:val="28"/>
        </w:rPr>
        <w:t>Самоконтроль, эмоциональный интеллект:</w:t>
      </w:r>
    </w:p>
    <w:p w14:paraId="4AF49EF9"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lastRenderedPageBreak/>
        <w:t xml:space="preserve">давать оценку новым ситуациям, вносить коррективы в деятельность, оценивать соответствие результатов целям; </w:t>
      </w:r>
    </w:p>
    <w:p w14:paraId="25839984"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4A51560"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использовать приёмы рефлексии для оценки ситуации, выбора верного решения;</w:t>
      </w:r>
    </w:p>
    <w:p w14:paraId="0C31D51A"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уметь оценивать риски и своевременно принимать решения по их снижению;</w:t>
      </w:r>
    </w:p>
    <w:p w14:paraId="6EC8F606"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принимать мотивы и аргументы других при анализе результатов деятельности;</w:t>
      </w:r>
    </w:p>
    <w:p w14:paraId="2E932B22"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принимать себя, понимая свои недостатки и достоинства;</w:t>
      </w:r>
    </w:p>
    <w:p w14:paraId="5EEA8101"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 xml:space="preserve">принимать мотивы и аргументы других при анализе результатов деятельности; </w:t>
      </w:r>
    </w:p>
    <w:p w14:paraId="6563F268" w14:textId="77777777" w:rsidR="00EB249B" w:rsidRPr="00632AC5" w:rsidRDefault="00EB249B" w:rsidP="00105E3E">
      <w:pPr>
        <w:pStyle w:val="a5"/>
        <w:numPr>
          <w:ilvl w:val="0"/>
          <w:numId w:val="178"/>
        </w:numPr>
        <w:spacing w:line="360" w:lineRule="auto"/>
        <w:ind w:left="0" w:firstLine="709"/>
        <w:rPr>
          <w:rFonts w:eastAsia="Calibri"/>
          <w:sz w:val="28"/>
        </w:rPr>
      </w:pPr>
      <w:r w:rsidRPr="00632AC5">
        <w:rPr>
          <w:rFonts w:eastAsia="Calibri"/>
          <w:color w:val="000000"/>
          <w:sz w:val="28"/>
        </w:rPr>
        <w:t>признавать своё право и право других на ошибки.</w:t>
      </w:r>
    </w:p>
    <w:p w14:paraId="1B6F419C" w14:textId="345556EC" w:rsidR="00EB249B" w:rsidRPr="00632AC5" w:rsidRDefault="00EB249B" w:rsidP="00632AC5">
      <w:pPr>
        <w:spacing w:line="360" w:lineRule="auto"/>
        <w:ind w:left="120" w:firstLine="480"/>
        <w:rPr>
          <w:rFonts w:eastAsia="Calibri"/>
          <w:b/>
          <w:sz w:val="28"/>
        </w:rPr>
      </w:pPr>
      <w:r w:rsidRPr="00632AC5">
        <w:rPr>
          <w:rFonts w:eastAsia="Calibri"/>
          <w:b/>
          <w:color w:val="000000"/>
          <w:sz w:val="28"/>
        </w:rPr>
        <w:t>Предметные результаты</w:t>
      </w:r>
      <w:r w:rsidR="0027169B" w:rsidRPr="00632AC5">
        <w:rPr>
          <w:sz w:val="28"/>
        </w:rPr>
        <w:t xml:space="preserve"> </w:t>
      </w:r>
      <w:r w:rsidR="0027169B" w:rsidRPr="00632AC5">
        <w:rPr>
          <w:b/>
          <w:sz w:val="28"/>
        </w:rPr>
        <w:t>курса внеурочной деятельности «За страницами учебника физики»</w:t>
      </w:r>
    </w:p>
    <w:p w14:paraId="1634C5E8" w14:textId="77777777" w:rsidR="00EB249B" w:rsidRPr="00632AC5" w:rsidRDefault="00EB249B" w:rsidP="00632AC5">
      <w:pPr>
        <w:spacing w:line="360" w:lineRule="auto"/>
        <w:ind w:firstLine="600"/>
        <w:rPr>
          <w:rFonts w:eastAsia="Calibri"/>
          <w:sz w:val="28"/>
        </w:rPr>
      </w:pPr>
      <w:r w:rsidRPr="00632AC5">
        <w:rPr>
          <w:rFonts w:eastAsia="Calibri"/>
          <w:color w:val="000000"/>
          <w:sz w:val="28"/>
        </w:rPr>
        <w:t xml:space="preserve">К концу обучения </w:t>
      </w:r>
      <w:r w:rsidRPr="00632AC5">
        <w:rPr>
          <w:rFonts w:eastAsia="Calibri"/>
          <w:b/>
          <w:color w:val="000000"/>
          <w:sz w:val="28"/>
        </w:rPr>
        <w:t>в 10 классе</w:t>
      </w:r>
      <w:r w:rsidRPr="00632AC5">
        <w:rPr>
          <w:rFonts w:eastAsia="Calibri"/>
          <w:color w:val="000000"/>
          <w:sz w:val="28"/>
        </w:rPr>
        <w:t xml:space="preserve"> предметные результаты на базовом уровне должны отражать сформированность у обучающихся умений:</w:t>
      </w:r>
    </w:p>
    <w:p w14:paraId="01990CA8" w14:textId="77777777" w:rsidR="00EB249B" w:rsidRPr="00632AC5" w:rsidRDefault="00EB249B" w:rsidP="00105E3E">
      <w:pPr>
        <w:pStyle w:val="a5"/>
        <w:numPr>
          <w:ilvl w:val="0"/>
          <w:numId w:val="179"/>
        </w:numPr>
        <w:spacing w:line="360" w:lineRule="auto"/>
        <w:ind w:left="0" w:firstLine="709"/>
        <w:rPr>
          <w:rFonts w:eastAsia="Calibri"/>
          <w:sz w:val="28"/>
        </w:rPr>
      </w:pPr>
      <w:r w:rsidRPr="00632AC5">
        <w:rPr>
          <w:rFonts w:eastAsia="Calibri"/>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6787456C" w14:textId="77777777" w:rsidR="00EB249B" w:rsidRPr="00632AC5" w:rsidRDefault="00EB249B" w:rsidP="00105E3E">
      <w:pPr>
        <w:pStyle w:val="a5"/>
        <w:numPr>
          <w:ilvl w:val="0"/>
          <w:numId w:val="179"/>
        </w:numPr>
        <w:spacing w:line="360" w:lineRule="auto"/>
        <w:ind w:left="0" w:firstLine="709"/>
        <w:rPr>
          <w:rFonts w:eastAsia="Calibri"/>
          <w:sz w:val="28"/>
        </w:rPr>
      </w:pPr>
      <w:r w:rsidRPr="00632AC5">
        <w:rPr>
          <w:rFonts w:eastAsia="Calibri"/>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4B7F2982" w14:textId="77777777" w:rsidR="00EB249B" w:rsidRPr="00632AC5" w:rsidRDefault="00EB249B" w:rsidP="00105E3E">
      <w:pPr>
        <w:pStyle w:val="a5"/>
        <w:numPr>
          <w:ilvl w:val="0"/>
          <w:numId w:val="179"/>
        </w:numPr>
        <w:spacing w:line="360" w:lineRule="auto"/>
        <w:ind w:left="0" w:firstLine="709"/>
        <w:rPr>
          <w:rFonts w:eastAsia="Calibri"/>
          <w:sz w:val="28"/>
        </w:rPr>
      </w:pPr>
      <w:r w:rsidRPr="00632AC5">
        <w:rPr>
          <w:rFonts w:eastAsia="Calibri"/>
          <w:color w:val="000000"/>
          <w:sz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w:t>
      </w:r>
      <w:r w:rsidRPr="00632AC5">
        <w:rPr>
          <w:rFonts w:eastAsia="Calibri"/>
          <w:color w:val="000000"/>
          <w:sz w:val="28"/>
        </w:rPr>
        <w:lastRenderedPageBreak/>
        <w:t>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68684D65" w14:textId="77777777" w:rsidR="00EB249B" w:rsidRPr="00632AC5" w:rsidRDefault="00EB249B" w:rsidP="00105E3E">
      <w:pPr>
        <w:pStyle w:val="a5"/>
        <w:numPr>
          <w:ilvl w:val="0"/>
          <w:numId w:val="179"/>
        </w:numPr>
        <w:spacing w:line="360" w:lineRule="auto"/>
        <w:ind w:left="0" w:firstLine="709"/>
        <w:rPr>
          <w:rFonts w:eastAsia="Calibri"/>
          <w:sz w:val="28"/>
        </w:rPr>
      </w:pPr>
      <w:r w:rsidRPr="00632AC5">
        <w:rPr>
          <w:rFonts w:eastAsia="Calibri"/>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46E0E7C"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D2E6904"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87F7A3F"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w:t>
      </w:r>
      <w:r w:rsidRPr="00632AC5">
        <w:rPr>
          <w:rFonts w:eastAsia="Calibri"/>
          <w:color w:val="000000"/>
          <w:sz w:val="28"/>
        </w:rPr>
        <w:lastRenderedPageBreak/>
        <w:t>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D819AC7"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01BA09B" w14:textId="7D57C170"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 xml:space="preserve">выполнять эксперименты по исследованию физических явлений и </w:t>
      </w:r>
      <w:r w:rsidR="0027169B" w:rsidRPr="00632AC5">
        <w:rPr>
          <w:rFonts w:eastAsia="Calibri"/>
          <w:color w:val="000000"/>
          <w:sz w:val="28"/>
        </w:rPr>
        <w:t>процессов с использованием прямых,</w:t>
      </w:r>
      <w:r w:rsidRPr="00632AC5">
        <w:rPr>
          <w:rFonts w:eastAsia="Calibri"/>
          <w:color w:val="000000"/>
          <w:sz w:val="28"/>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EED2BC1"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BB475F5"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51E38F4"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37BD9B6"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15BD244"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A9E488D"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lastRenderedPageBreak/>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5523EDD"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F425EA7"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036199E" w14:textId="77777777" w:rsidR="00EB249B" w:rsidRPr="00632AC5" w:rsidRDefault="00EB249B" w:rsidP="00105E3E">
      <w:pPr>
        <w:pStyle w:val="a5"/>
        <w:numPr>
          <w:ilvl w:val="0"/>
          <w:numId w:val="180"/>
        </w:numPr>
        <w:spacing w:line="360" w:lineRule="auto"/>
        <w:ind w:left="0" w:firstLine="851"/>
        <w:rPr>
          <w:rFonts w:eastAsia="Calibri"/>
          <w:sz w:val="28"/>
        </w:rPr>
      </w:pPr>
      <w:r w:rsidRPr="00632AC5">
        <w:rPr>
          <w:rFonts w:eastAsia="Calibri"/>
          <w:color w:val="000000"/>
          <w:sz w:val="28"/>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w:t>
      </w:r>
    </w:p>
    <w:p w14:paraId="76DDDB73" w14:textId="0DC9A0B6" w:rsidR="00EB249B" w:rsidRPr="00632AC5" w:rsidRDefault="00EB249B" w:rsidP="00632AC5">
      <w:pPr>
        <w:spacing w:line="360" w:lineRule="auto"/>
        <w:ind w:firstLine="600"/>
        <w:rPr>
          <w:sz w:val="28"/>
        </w:rPr>
      </w:pPr>
      <w:r w:rsidRPr="00632AC5">
        <w:rPr>
          <w:b/>
          <w:color w:val="000000"/>
          <w:sz w:val="28"/>
        </w:rPr>
        <w:t>К концу обучения в 11 классе</w:t>
      </w:r>
      <w:r w:rsidRPr="00632AC5">
        <w:rPr>
          <w:color w:val="000000"/>
          <w:sz w:val="28"/>
        </w:rPr>
        <w:t xml:space="preserve"> предметные результаты должны отражать сформированность у обучающихся умений:</w:t>
      </w:r>
    </w:p>
    <w:p w14:paraId="3838BDA5"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3D027F3"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3997A49"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rsidRPr="00632AC5">
        <w:rPr>
          <w:color w:val="000000"/>
          <w:sz w:val="28"/>
        </w:rP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01F4F04E"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CB39324"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0208568"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7AAA892C"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lastRenderedPageBreak/>
        <w:t>определять направление вектора индукции магнитного поля проводника с током, силы Ампера и силы Лоренца;</w:t>
      </w:r>
    </w:p>
    <w:p w14:paraId="7B5D4522"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строить и описывать изображение, создаваемое плоским зеркалом, тонкой линзой;</w:t>
      </w:r>
    </w:p>
    <w:p w14:paraId="44322402" w14:textId="26A2915D" w:rsidR="00EB249B" w:rsidRPr="00632AC5" w:rsidRDefault="00EB249B" w:rsidP="00105E3E">
      <w:pPr>
        <w:pStyle w:val="a5"/>
        <w:numPr>
          <w:ilvl w:val="0"/>
          <w:numId w:val="181"/>
        </w:numPr>
        <w:spacing w:line="360" w:lineRule="auto"/>
        <w:ind w:left="0" w:firstLine="709"/>
        <w:rPr>
          <w:sz w:val="28"/>
        </w:rPr>
      </w:pPr>
      <w:r w:rsidRPr="00632AC5">
        <w:rPr>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29C47E7"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07F4754"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DE03643"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D8E6C86"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BE635C2"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9A92E98"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 xml:space="preserve">использовать при решении учебных задач современные информационные технологии для поиска, структурирования, интерпретации и </w:t>
      </w:r>
      <w:r w:rsidRPr="00632AC5">
        <w:rPr>
          <w:color w:val="000000"/>
          <w:sz w:val="28"/>
        </w:rPr>
        <w:lastRenderedPageBreak/>
        <w:t>представления учебной и научно-популярной информации, полученной из различных источников, критически анализировать получаемую информацию;</w:t>
      </w:r>
    </w:p>
    <w:p w14:paraId="3A6D2BE6"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0939F69E"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FB6B9A2"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FFC3219" w14:textId="77777777" w:rsidR="00EB249B" w:rsidRPr="00632AC5" w:rsidRDefault="00EB249B" w:rsidP="00105E3E">
      <w:pPr>
        <w:pStyle w:val="a5"/>
        <w:numPr>
          <w:ilvl w:val="0"/>
          <w:numId w:val="181"/>
        </w:numPr>
        <w:spacing w:line="360" w:lineRule="auto"/>
        <w:ind w:left="0" w:firstLine="709"/>
        <w:rPr>
          <w:sz w:val="28"/>
        </w:rPr>
      </w:pPr>
      <w:r w:rsidRPr="00632AC5">
        <w:rPr>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D5171F5" w14:textId="77777777" w:rsidR="002B602D" w:rsidRDefault="002B602D" w:rsidP="0035098F">
      <w:pPr>
        <w:pStyle w:val="2"/>
        <w:rPr>
          <w:color w:val="auto"/>
        </w:rPr>
      </w:pPr>
    </w:p>
    <w:p w14:paraId="202F23DE" w14:textId="0877FAB8" w:rsidR="002B602D" w:rsidRDefault="00EB249B" w:rsidP="0035098F">
      <w:pPr>
        <w:pStyle w:val="2"/>
        <w:rPr>
          <w:color w:val="auto"/>
        </w:rPr>
      </w:pPr>
      <w:r>
        <w:rPr>
          <w:color w:val="auto"/>
        </w:rPr>
        <w:t>Тематическое планирование курса внеурочной деятельности «За страницами учебника физики»</w:t>
      </w:r>
    </w:p>
    <w:p w14:paraId="7DDA13F8" w14:textId="2564CF12" w:rsidR="00EB249B" w:rsidRPr="00EB249B" w:rsidRDefault="00EB249B" w:rsidP="00EB249B">
      <w:pPr>
        <w:rPr>
          <w:b/>
        </w:rPr>
      </w:pPr>
      <w:r w:rsidRPr="00EB249B">
        <w:rPr>
          <w:b/>
        </w:rPr>
        <w:t>10 класс</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4064"/>
        <w:gridCol w:w="901"/>
        <w:gridCol w:w="1472"/>
        <w:gridCol w:w="108"/>
        <w:gridCol w:w="2869"/>
      </w:tblGrid>
      <w:tr w:rsidR="00EB249B" w:rsidRPr="00EB249B" w14:paraId="56E4D87C" w14:textId="77777777" w:rsidTr="004C6443">
        <w:trPr>
          <w:trHeight w:val="144"/>
          <w:tblCellSpacing w:w="20" w:type="nil"/>
        </w:trPr>
        <w:tc>
          <w:tcPr>
            <w:tcW w:w="651" w:type="dxa"/>
            <w:vMerge w:val="restart"/>
            <w:tcMar>
              <w:top w:w="50" w:type="dxa"/>
              <w:left w:w="100" w:type="dxa"/>
            </w:tcMar>
            <w:vAlign w:val="center"/>
          </w:tcPr>
          <w:p w14:paraId="2975E47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 п/п </w:t>
            </w:r>
          </w:p>
          <w:p w14:paraId="2ACA5630" w14:textId="77777777" w:rsidR="00EB249B" w:rsidRPr="00EB249B" w:rsidRDefault="00EB249B" w:rsidP="00EB249B">
            <w:pPr>
              <w:spacing w:line="259" w:lineRule="auto"/>
              <w:ind w:left="135" w:firstLine="0"/>
              <w:jc w:val="left"/>
              <w:rPr>
                <w:rFonts w:eastAsia="Calibri"/>
                <w:sz w:val="20"/>
                <w:szCs w:val="20"/>
              </w:rPr>
            </w:pPr>
          </w:p>
        </w:tc>
        <w:tc>
          <w:tcPr>
            <w:tcW w:w="4064" w:type="dxa"/>
            <w:vMerge w:val="restart"/>
            <w:tcMar>
              <w:top w:w="50" w:type="dxa"/>
              <w:left w:w="100" w:type="dxa"/>
            </w:tcMar>
            <w:vAlign w:val="center"/>
          </w:tcPr>
          <w:p w14:paraId="2F5948A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Наименование разделов и тем программы </w:t>
            </w:r>
          </w:p>
          <w:p w14:paraId="0F45FB81" w14:textId="77777777" w:rsidR="00EB249B" w:rsidRPr="00EB249B" w:rsidRDefault="00EB249B" w:rsidP="00EB249B">
            <w:pPr>
              <w:spacing w:line="259" w:lineRule="auto"/>
              <w:ind w:left="135" w:firstLine="0"/>
              <w:jc w:val="left"/>
              <w:rPr>
                <w:rFonts w:eastAsia="Calibri"/>
                <w:sz w:val="20"/>
                <w:szCs w:val="20"/>
              </w:rPr>
            </w:pPr>
          </w:p>
        </w:tc>
        <w:tc>
          <w:tcPr>
            <w:tcW w:w="2481" w:type="dxa"/>
            <w:gridSpan w:val="3"/>
            <w:tcMar>
              <w:top w:w="50" w:type="dxa"/>
              <w:left w:w="100" w:type="dxa"/>
            </w:tcMar>
            <w:vAlign w:val="center"/>
          </w:tcPr>
          <w:p w14:paraId="0ACE3180" w14:textId="77777777" w:rsidR="00EB249B" w:rsidRPr="00EB249B" w:rsidRDefault="00EB249B" w:rsidP="00EB249B">
            <w:pPr>
              <w:spacing w:line="259" w:lineRule="auto"/>
              <w:ind w:firstLine="0"/>
              <w:jc w:val="left"/>
              <w:rPr>
                <w:rFonts w:eastAsia="Calibri"/>
                <w:sz w:val="20"/>
                <w:szCs w:val="20"/>
              </w:rPr>
            </w:pPr>
            <w:r w:rsidRPr="00EB249B">
              <w:rPr>
                <w:rFonts w:eastAsia="Calibri"/>
                <w:b/>
                <w:color w:val="000000"/>
                <w:sz w:val="20"/>
                <w:szCs w:val="20"/>
              </w:rPr>
              <w:t>Количество часов</w:t>
            </w:r>
          </w:p>
        </w:tc>
        <w:tc>
          <w:tcPr>
            <w:tcW w:w="2869" w:type="dxa"/>
            <w:vMerge w:val="restart"/>
            <w:tcMar>
              <w:top w:w="50" w:type="dxa"/>
              <w:left w:w="100" w:type="dxa"/>
            </w:tcMar>
            <w:vAlign w:val="center"/>
          </w:tcPr>
          <w:p w14:paraId="234DA05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Электронные (цифровые) образовательные ресурсы </w:t>
            </w:r>
          </w:p>
          <w:p w14:paraId="740DF7B5" w14:textId="77777777" w:rsidR="00EB249B" w:rsidRPr="00EB249B" w:rsidRDefault="00EB249B" w:rsidP="00EB249B">
            <w:pPr>
              <w:spacing w:line="259" w:lineRule="auto"/>
              <w:ind w:left="135" w:firstLine="0"/>
              <w:jc w:val="left"/>
              <w:rPr>
                <w:rFonts w:eastAsia="Calibri"/>
                <w:sz w:val="20"/>
                <w:szCs w:val="20"/>
              </w:rPr>
            </w:pPr>
          </w:p>
        </w:tc>
      </w:tr>
      <w:tr w:rsidR="00EB249B" w:rsidRPr="00EB249B" w14:paraId="6FAAC264" w14:textId="77777777" w:rsidTr="004C6443">
        <w:trPr>
          <w:trHeight w:val="144"/>
          <w:tblCellSpacing w:w="20" w:type="nil"/>
        </w:trPr>
        <w:tc>
          <w:tcPr>
            <w:tcW w:w="0" w:type="auto"/>
            <w:vMerge/>
            <w:tcBorders>
              <w:top w:val="nil"/>
            </w:tcBorders>
            <w:tcMar>
              <w:top w:w="50" w:type="dxa"/>
              <w:left w:w="100" w:type="dxa"/>
            </w:tcMar>
          </w:tcPr>
          <w:p w14:paraId="2451DF18" w14:textId="77777777" w:rsidR="00EB249B" w:rsidRPr="00EB249B" w:rsidRDefault="00EB249B" w:rsidP="00EB249B">
            <w:pPr>
              <w:spacing w:after="160" w:line="259" w:lineRule="auto"/>
              <w:ind w:firstLine="0"/>
              <w:jc w:val="left"/>
              <w:rPr>
                <w:rFonts w:eastAsia="Calibri"/>
                <w:sz w:val="20"/>
                <w:szCs w:val="20"/>
              </w:rPr>
            </w:pPr>
          </w:p>
        </w:tc>
        <w:tc>
          <w:tcPr>
            <w:tcW w:w="4064" w:type="dxa"/>
            <w:vMerge/>
            <w:tcBorders>
              <w:top w:val="nil"/>
            </w:tcBorders>
            <w:tcMar>
              <w:top w:w="50" w:type="dxa"/>
              <w:left w:w="100" w:type="dxa"/>
            </w:tcMar>
          </w:tcPr>
          <w:p w14:paraId="73E87195" w14:textId="77777777" w:rsidR="00EB249B" w:rsidRPr="00EB249B" w:rsidRDefault="00EB249B" w:rsidP="00EB249B">
            <w:pPr>
              <w:spacing w:after="160" w:line="259" w:lineRule="auto"/>
              <w:ind w:firstLine="0"/>
              <w:jc w:val="left"/>
              <w:rPr>
                <w:rFonts w:eastAsia="Calibri"/>
                <w:sz w:val="20"/>
                <w:szCs w:val="20"/>
              </w:rPr>
            </w:pPr>
          </w:p>
        </w:tc>
        <w:tc>
          <w:tcPr>
            <w:tcW w:w="901" w:type="dxa"/>
            <w:tcMar>
              <w:top w:w="50" w:type="dxa"/>
              <w:left w:w="100" w:type="dxa"/>
            </w:tcMar>
            <w:vAlign w:val="center"/>
          </w:tcPr>
          <w:p w14:paraId="375A677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Всего </w:t>
            </w:r>
          </w:p>
          <w:p w14:paraId="22408106" w14:textId="77777777" w:rsidR="00EB249B" w:rsidRPr="00EB249B" w:rsidRDefault="00EB249B" w:rsidP="00EB249B">
            <w:pPr>
              <w:spacing w:line="259" w:lineRule="auto"/>
              <w:ind w:left="135" w:firstLine="0"/>
              <w:jc w:val="left"/>
              <w:rPr>
                <w:rFonts w:eastAsia="Calibri"/>
                <w:sz w:val="20"/>
                <w:szCs w:val="20"/>
              </w:rPr>
            </w:pPr>
          </w:p>
        </w:tc>
        <w:tc>
          <w:tcPr>
            <w:tcW w:w="1580" w:type="dxa"/>
            <w:gridSpan w:val="2"/>
            <w:tcMar>
              <w:top w:w="50" w:type="dxa"/>
              <w:left w:w="100" w:type="dxa"/>
            </w:tcMar>
            <w:vAlign w:val="center"/>
          </w:tcPr>
          <w:p w14:paraId="1FA28485" w14:textId="10CBD458" w:rsidR="00EB249B" w:rsidRPr="00EB249B" w:rsidRDefault="00EB249B" w:rsidP="00EB249B">
            <w:pPr>
              <w:spacing w:line="259" w:lineRule="auto"/>
              <w:ind w:firstLine="0"/>
              <w:jc w:val="center"/>
              <w:rPr>
                <w:rFonts w:eastAsia="Calibri"/>
                <w:b/>
                <w:sz w:val="20"/>
                <w:szCs w:val="20"/>
              </w:rPr>
            </w:pPr>
            <w:r w:rsidRPr="00EB249B">
              <w:rPr>
                <w:rFonts w:eastAsia="Calibri"/>
                <w:b/>
                <w:sz w:val="20"/>
                <w:szCs w:val="20"/>
              </w:rPr>
              <w:t xml:space="preserve">Форма  проведения </w:t>
            </w:r>
          </w:p>
          <w:p w14:paraId="38C2A4C7" w14:textId="77777777" w:rsidR="00EB249B" w:rsidRPr="00EB249B" w:rsidRDefault="00EB249B" w:rsidP="00EB249B">
            <w:pPr>
              <w:spacing w:line="259" w:lineRule="auto"/>
              <w:ind w:left="135" w:firstLine="0"/>
              <w:jc w:val="center"/>
              <w:rPr>
                <w:rFonts w:eastAsia="Calibri"/>
                <w:b/>
                <w:sz w:val="20"/>
                <w:szCs w:val="20"/>
              </w:rPr>
            </w:pPr>
          </w:p>
        </w:tc>
        <w:tc>
          <w:tcPr>
            <w:tcW w:w="2869" w:type="dxa"/>
            <w:vMerge/>
            <w:tcBorders>
              <w:top w:val="nil"/>
            </w:tcBorders>
            <w:tcMar>
              <w:top w:w="50" w:type="dxa"/>
              <w:left w:w="100" w:type="dxa"/>
            </w:tcMar>
          </w:tcPr>
          <w:p w14:paraId="1E38448E"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15FD883B" w14:textId="77777777" w:rsidTr="004C6443">
        <w:trPr>
          <w:trHeight w:val="144"/>
          <w:tblCellSpacing w:w="20" w:type="nil"/>
        </w:trPr>
        <w:tc>
          <w:tcPr>
            <w:tcW w:w="10065" w:type="dxa"/>
            <w:gridSpan w:val="6"/>
            <w:tcMar>
              <w:top w:w="50" w:type="dxa"/>
              <w:left w:w="100" w:type="dxa"/>
            </w:tcMar>
            <w:vAlign w:val="center"/>
          </w:tcPr>
          <w:p w14:paraId="04F0691F"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Раздел 1.Механика</w:t>
            </w:r>
          </w:p>
        </w:tc>
      </w:tr>
      <w:tr w:rsidR="00EB249B" w:rsidRPr="00EB249B" w14:paraId="43D0F03B" w14:textId="77777777" w:rsidTr="004C6443">
        <w:trPr>
          <w:trHeight w:val="144"/>
          <w:tblCellSpacing w:w="20" w:type="nil"/>
        </w:trPr>
        <w:tc>
          <w:tcPr>
            <w:tcW w:w="651" w:type="dxa"/>
            <w:tcMar>
              <w:top w:w="50" w:type="dxa"/>
              <w:left w:w="100" w:type="dxa"/>
            </w:tcMar>
            <w:vAlign w:val="center"/>
          </w:tcPr>
          <w:p w14:paraId="3A5FFB3A"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1.1</w:t>
            </w:r>
          </w:p>
        </w:tc>
        <w:tc>
          <w:tcPr>
            <w:tcW w:w="4064" w:type="dxa"/>
            <w:tcMar>
              <w:top w:w="50" w:type="dxa"/>
              <w:left w:w="100" w:type="dxa"/>
            </w:tcMar>
            <w:vAlign w:val="center"/>
          </w:tcPr>
          <w:p w14:paraId="0F35B7F7"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кинематики</w:t>
            </w:r>
          </w:p>
        </w:tc>
        <w:tc>
          <w:tcPr>
            <w:tcW w:w="901" w:type="dxa"/>
            <w:tcMar>
              <w:top w:w="50" w:type="dxa"/>
              <w:left w:w="100" w:type="dxa"/>
            </w:tcMar>
            <w:vAlign w:val="center"/>
          </w:tcPr>
          <w:p w14:paraId="1ADF34A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9</w:t>
            </w:r>
          </w:p>
        </w:tc>
        <w:tc>
          <w:tcPr>
            <w:tcW w:w="1580" w:type="dxa"/>
            <w:gridSpan w:val="2"/>
            <w:tcMar>
              <w:top w:w="50" w:type="dxa"/>
              <w:left w:w="100" w:type="dxa"/>
            </w:tcMar>
            <w:vAlign w:val="center"/>
          </w:tcPr>
          <w:p w14:paraId="7FF4C8A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беседа</w:t>
            </w:r>
          </w:p>
          <w:p w14:paraId="6CC2BFE0"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практикум</w:t>
            </w:r>
          </w:p>
          <w:p w14:paraId="0647F57B"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семинар</w:t>
            </w:r>
          </w:p>
        </w:tc>
        <w:tc>
          <w:tcPr>
            <w:tcW w:w="2869" w:type="dxa"/>
            <w:tcMar>
              <w:top w:w="50" w:type="dxa"/>
              <w:left w:w="100" w:type="dxa"/>
            </w:tcMar>
            <w:vAlign w:val="center"/>
          </w:tcPr>
          <w:p w14:paraId="11A121F7" w14:textId="410ED54C" w:rsidR="00EB249B" w:rsidRPr="00EB249B" w:rsidRDefault="00D4092C" w:rsidP="00EB249B">
            <w:pPr>
              <w:spacing w:after="160" w:line="259" w:lineRule="auto"/>
              <w:ind w:firstLine="0"/>
              <w:rPr>
                <w:rFonts w:eastAsia="Calibri"/>
                <w:color w:val="0000FF"/>
                <w:sz w:val="20"/>
                <w:szCs w:val="20"/>
                <w:u w:val="single"/>
              </w:rPr>
            </w:pPr>
            <w:hyperlink r:id="rId658">
              <w:r w:rsidR="00EB249B" w:rsidRPr="00EB249B">
                <w:rPr>
                  <w:rFonts w:eastAsia="Calibri"/>
                  <w:color w:val="0000FF"/>
                  <w:sz w:val="20"/>
                  <w:szCs w:val="20"/>
                  <w:u w:val="single"/>
                </w:rPr>
                <w:t>https://m.edsoo.ru/ff0c372e</w:t>
              </w:r>
            </w:hyperlink>
          </w:p>
          <w:p w14:paraId="6DA0AFA2" w14:textId="77777777" w:rsidR="00EB249B" w:rsidRPr="00EB249B" w:rsidRDefault="00D4092C" w:rsidP="00EB249B">
            <w:pPr>
              <w:spacing w:after="160" w:line="259" w:lineRule="auto"/>
              <w:ind w:firstLine="0"/>
              <w:rPr>
                <w:rFonts w:eastAsia="Calibri"/>
                <w:color w:val="000000"/>
                <w:sz w:val="20"/>
                <w:szCs w:val="20"/>
              </w:rPr>
            </w:pPr>
            <w:hyperlink r:id="rId659">
              <w:r w:rsidR="00EB249B" w:rsidRPr="00EB249B">
                <w:rPr>
                  <w:rFonts w:eastAsia="Calibri"/>
                  <w:color w:val="0000FF"/>
                  <w:sz w:val="20"/>
                  <w:szCs w:val="20"/>
                  <w:u w:val="single"/>
                </w:rPr>
                <w:t>https://m.edsoo.ru/ff0c3620</w:t>
              </w:r>
            </w:hyperlink>
            <w:r w:rsidR="00EB249B" w:rsidRPr="00EB249B">
              <w:rPr>
                <w:rFonts w:eastAsia="Calibri"/>
                <w:color w:val="000000"/>
                <w:sz w:val="20"/>
                <w:szCs w:val="20"/>
              </w:rPr>
              <w:t xml:space="preserve"> </w:t>
            </w:r>
          </w:p>
          <w:p w14:paraId="487ECED0" w14:textId="3F05A432" w:rsidR="00EB249B" w:rsidRPr="00EB249B" w:rsidRDefault="00D4092C" w:rsidP="00EB249B">
            <w:pPr>
              <w:spacing w:after="160" w:line="259" w:lineRule="auto"/>
              <w:ind w:firstLine="0"/>
              <w:rPr>
                <w:rFonts w:eastAsia="Calibri"/>
                <w:color w:val="0000FF"/>
                <w:sz w:val="20"/>
                <w:szCs w:val="20"/>
                <w:u w:val="single"/>
              </w:rPr>
            </w:pPr>
            <w:hyperlink r:id="rId660">
              <w:r w:rsidR="00EB249B" w:rsidRPr="00EB249B">
                <w:rPr>
                  <w:rFonts w:eastAsia="Calibri"/>
                  <w:color w:val="0000FF"/>
                  <w:sz w:val="20"/>
                  <w:szCs w:val="20"/>
                  <w:u w:val="single"/>
                </w:rPr>
                <w:t>https://m.edsoo.ru/ff0c3ada</w:t>
              </w:r>
            </w:hyperlink>
          </w:p>
        </w:tc>
      </w:tr>
      <w:tr w:rsidR="00EB249B" w:rsidRPr="00EB249B" w14:paraId="134CCA18" w14:textId="77777777" w:rsidTr="004C6443">
        <w:trPr>
          <w:trHeight w:val="144"/>
          <w:tblCellSpacing w:w="20" w:type="nil"/>
        </w:trPr>
        <w:tc>
          <w:tcPr>
            <w:tcW w:w="651" w:type="dxa"/>
            <w:tcMar>
              <w:top w:w="50" w:type="dxa"/>
              <w:left w:w="100" w:type="dxa"/>
            </w:tcMar>
            <w:vAlign w:val="center"/>
          </w:tcPr>
          <w:p w14:paraId="419CEC23"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 xml:space="preserve">1.2 </w:t>
            </w:r>
          </w:p>
        </w:tc>
        <w:tc>
          <w:tcPr>
            <w:tcW w:w="4064" w:type="dxa"/>
            <w:tcMar>
              <w:top w:w="50" w:type="dxa"/>
              <w:left w:w="100" w:type="dxa"/>
            </w:tcMar>
            <w:vAlign w:val="center"/>
          </w:tcPr>
          <w:p w14:paraId="3C1BD95A"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Основы динамики</w:t>
            </w:r>
          </w:p>
        </w:tc>
        <w:tc>
          <w:tcPr>
            <w:tcW w:w="901" w:type="dxa"/>
            <w:tcMar>
              <w:top w:w="50" w:type="dxa"/>
              <w:left w:w="100" w:type="dxa"/>
            </w:tcMar>
            <w:vAlign w:val="center"/>
          </w:tcPr>
          <w:p w14:paraId="136E14FC"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580" w:type="dxa"/>
            <w:gridSpan w:val="2"/>
            <w:tcMar>
              <w:top w:w="50" w:type="dxa"/>
              <w:left w:w="100" w:type="dxa"/>
            </w:tcMar>
            <w:vAlign w:val="center"/>
          </w:tcPr>
          <w:p w14:paraId="0127BF5F"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6CE55F59" w14:textId="77777777" w:rsidR="00EB249B" w:rsidRPr="00EB249B" w:rsidRDefault="00EB249B" w:rsidP="00EB249B">
            <w:pPr>
              <w:spacing w:line="259" w:lineRule="auto"/>
              <w:ind w:left="135" w:firstLine="0"/>
              <w:jc w:val="center"/>
              <w:rPr>
                <w:rFonts w:eastAsia="Calibri"/>
                <w:color w:val="000000"/>
                <w:sz w:val="20"/>
                <w:szCs w:val="20"/>
              </w:rPr>
            </w:pPr>
          </w:p>
        </w:tc>
        <w:tc>
          <w:tcPr>
            <w:tcW w:w="2869" w:type="dxa"/>
            <w:tcMar>
              <w:top w:w="50" w:type="dxa"/>
              <w:left w:w="100" w:type="dxa"/>
            </w:tcMar>
            <w:vAlign w:val="center"/>
          </w:tcPr>
          <w:p w14:paraId="3687D03F" w14:textId="17954E19" w:rsidR="00EB249B" w:rsidRPr="00EB249B" w:rsidRDefault="00D4092C" w:rsidP="00EB249B">
            <w:pPr>
              <w:spacing w:line="259" w:lineRule="auto"/>
              <w:ind w:firstLine="0"/>
              <w:jc w:val="left"/>
              <w:rPr>
                <w:rFonts w:eastAsia="Calibri"/>
                <w:color w:val="000000"/>
                <w:sz w:val="20"/>
                <w:szCs w:val="20"/>
              </w:rPr>
            </w:pPr>
            <w:hyperlink r:id="rId661">
              <w:r w:rsidR="00EB249B" w:rsidRPr="00EB249B">
                <w:rPr>
                  <w:rFonts w:eastAsia="Calibri"/>
                  <w:color w:val="0000FF"/>
                  <w:sz w:val="20"/>
                  <w:szCs w:val="20"/>
                  <w:u w:val="single"/>
                </w:rPr>
                <w:t>https://m.edsoo.ru/ff0c3be8</w:t>
              </w:r>
            </w:hyperlink>
          </w:p>
        </w:tc>
      </w:tr>
      <w:tr w:rsidR="00EB249B" w:rsidRPr="00EB249B" w14:paraId="6749AB05" w14:textId="77777777" w:rsidTr="004C6443">
        <w:trPr>
          <w:trHeight w:val="144"/>
          <w:tblCellSpacing w:w="20" w:type="nil"/>
        </w:trPr>
        <w:tc>
          <w:tcPr>
            <w:tcW w:w="651" w:type="dxa"/>
            <w:tcMar>
              <w:top w:w="50" w:type="dxa"/>
              <w:left w:w="100" w:type="dxa"/>
            </w:tcMar>
            <w:vAlign w:val="center"/>
          </w:tcPr>
          <w:p w14:paraId="03F1BFF5"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1.3</w:t>
            </w:r>
          </w:p>
        </w:tc>
        <w:tc>
          <w:tcPr>
            <w:tcW w:w="4064" w:type="dxa"/>
            <w:tcMar>
              <w:top w:w="50" w:type="dxa"/>
              <w:left w:w="100" w:type="dxa"/>
            </w:tcMar>
            <w:vAlign w:val="center"/>
          </w:tcPr>
          <w:p w14:paraId="6C5DC72F"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Силы в природе</w:t>
            </w:r>
          </w:p>
        </w:tc>
        <w:tc>
          <w:tcPr>
            <w:tcW w:w="901" w:type="dxa"/>
            <w:tcMar>
              <w:top w:w="50" w:type="dxa"/>
              <w:left w:w="100" w:type="dxa"/>
            </w:tcMar>
            <w:vAlign w:val="center"/>
          </w:tcPr>
          <w:p w14:paraId="64AF4438"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6</w:t>
            </w:r>
          </w:p>
        </w:tc>
        <w:tc>
          <w:tcPr>
            <w:tcW w:w="1580" w:type="dxa"/>
            <w:gridSpan w:val="2"/>
            <w:tcMar>
              <w:top w:w="50" w:type="dxa"/>
              <w:left w:w="100" w:type="dxa"/>
            </w:tcMar>
            <w:vAlign w:val="center"/>
          </w:tcPr>
          <w:p w14:paraId="32D8F2C9"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47E6C5B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7B3BB5E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869" w:type="dxa"/>
            <w:tcMar>
              <w:top w:w="50" w:type="dxa"/>
              <w:left w:w="100" w:type="dxa"/>
            </w:tcMar>
            <w:vAlign w:val="center"/>
          </w:tcPr>
          <w:p w14:paraId="3CBE3024" w14:textId="77777777" w:rsidR="00EB249B" w:rsidRPr="00EB249B" w:rsidRDefault="00EB249B" w:rsidP="00EB249B">
            <w:pPr>
              <w:spacing w:line="259" w:lineRule="auto"/>
              <w:ind w:firstLine="0"/>
              <w:jc w:val="left"/>
              <w:rPr>
                <w:rFonts w:eastAsia="Calibri"/>
                <w:color w:val="000000"/>
                <w:sz w:val="20"/>
                <w:szCs w:val="20"/>
              </w:rPr>
            </w:pPr>
          </w:p>
        </w:tc>
      </w:tr>
      <w:tr w:rsidR="00EB249B" w:rsidRPr="00EB249B" w14:paraId="578D55B9" w14:textId="77777777" w:rsidTr="004C6443">
        <w:trPr>
          <w:trHeight w:val="144"/>
          <w:tblCellSpacing w:w="20" w:type="nil"/>
        </w:trPr>
        <w:tc>
          <w:tcPr>
            <w:tcW w:w="651" w:type="dxa"/>
            <w:tcMar>
              <w:top w:w="50" w:type="dxa"/>
              <w:left w:w="100" w:type="dxa"/>
            </w:tcMar>
            <w:vAlign w:val="center"/>
          </w:tcPr>
          <w:p w14:paraId="1032C5C5"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1.4</w:t>
            </w:r>
          </w:p>
        </w:tc>
        <w:tc>
          <w:tcPr>
            <w:tcW w:w="4064" w:type="dxa"/>
            <w:tcMar>
              <w:top w:w="50" w:type="dxa"/>
              <w:left w:w="100" w:type="dxa"/>
            </w:tcMar>
            <w:vAlign w:val="center"/>
          </w:tcPr>
          <w:p w14:paraId="06D9E013"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Законы сохранения</w:t>
            </w:r>
          </w:p>
        </w:tc>
        <w:tc>
          <w:tcPr>
            <w:tcW w:w="901" w:type="dxa"/>
            <w:tcMar>
              <w:top w:w="50" w:type="dxa"/>
              <w:left w:w="100" w:type="dxa"/>
            </w:tcMar>
            <w:vAlign w:val="center"/>
          </w:tcPr>
          <w:p w14:paraId="6F75F3A5"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2</w:t>
            </w:r>
          </w:p>
        </w:tc>
        <w:tc>
          <w:tcPr>
            <w:tcW w:w="1580" w:type="dxa"/>
            <w:gridSpan w:val="2"/>
            <w:tcMar>
              <w:top w:w="50" w:type="dxa"/>
              <w:left w:w="100" w:type="dxa"/>
            </w:tcMar>
            <w:vAlign w:val="center"/>
          </w:tcPr>
          <w:p w14:paraId="1B10EA5E"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tc>
        <w:tc>
          <w:tcPr>
            <w:tcW w:w="2869" w:type="dxa"/>
            <w:tcMar>
              <w:top w:w="50" w:type="dxa"/>
              <w:left w:w="100" w:type="dxa"/>
            </w:tcMar>
            <w:vAlign w:val="center"/>
          </w:tcPr>
          <w:p w14:paraId="72FBE180" w14:textId="33B15916" w:rsidR="00EB249B" w:rsidRPr="00EB249B" w:rsidRDefault="00D4092C" w:rsidP="00EB249B">
            <w:pPr>
              <w:spacing w:after="160" w:line="259" w:lineRule="auto"/>
              <w:ind w:firstLine="0"/>
              <w:rPr>
                <w:rFonts w:eastAsia="Calibri"/>
                <w:color w:val="000000"/>
                <w:sz w:val="20"/>
                <w:szCs w:val="20"/>
              </w:rPr>
            </w:pPr>
            <w:hyperlink r:id="rId662">
              <w:r w:rsidR="00EB249B" w:rsidRPr="00EB249B">
                <w:rPr>
                  <w:rFonts w:eastAsia="Calibri"/>
                  <w:color w:val="0000FF"/>
                  <w:sz w:val="20"/>
                  <w:szCs w:val="20"/>
                  <w:u w:val="single"/>
                </w:rPr>
                <w:t>https://m.edsoo.ru/ff0c43d6</w:t>
              </w:r>
            </w:hyperlink>
            <w:r w:rsidR="00EB249B" w:rsidRPr="00EB249B">
              <w:rPr>
                <w:rFonts w:eastAsia="Calibri"/>
                <w:color w:val="000000"/>
                <w:sz w:val="20"/>
                <w:szCs w:val="20"/>
              </w:rPr>
              <w:t xml:space="preserve"> </w:t>
            </w:r>
          </w:p>
          <w:p w14:paraId="4406E509"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1CF47154" w14:textId="77777777" w:rsidTr="004C6443">
        <w:trPr>
          <w:trHeight w:val="144"/>
          <w:tblCellSpacing w:w="20" w:type="nil"/>
        </w:trPr>
        <w:tc>
          <w:tcPr>
            <w:tcW w:w="651" w:type="dxa"/>
            <w:tcMar>
              <w:top w:w="50" w:type="dxa"/>
              <w:left w:w="100" w:type="dxa"/>
            </w:tcMar>
            <w:vAlign w:val="center"/>
          </w:tcPr>
          <w:p w14:paraId="641E70AC"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1.5</w:t>
            </w:r>
          </w:p>
        </w:tc>
        <w:tc>
          <w:tcPr>
            <w:tcW w:w="4064" w:type="dxa"/>
            <w:tcMar>
              <w:top w:w="50" w:type="dxa"/>
              <w:left w:w="100" w:type="dxa"/>
            </w:tcMar>
            <w:vAlign w:val="center"/>
          </w:tcPr>
          <w:p w14:paraId="7ED567D9"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Статика</w:t>
            </w:r>
          </w:p>
        </w:tc>
        <w:tc>
          <w:tcPr>
            <w:tcW w:w="901" w:type="dxa"/>
            <w:tcMar>
              <w:top w:w="50" w:type="dxa"/>
              <w:left w:w="100" w:type="dxa"/>
            </w:tcMar>
            <w:vAlign w:val="center"/>
          </w:tcPr>
          <w:p w14:paraId="5BFDE937"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580" w:type="dxa"/>
            <w:gridSpan w:val="2"/>
            <w:tcMar>
              <w:top w:w="50" w:type="dxa"/>
              <w:left w:w="100" w:type="dxa"/>
            </w:tcMar>
            <w:vAlign w:val="center"/>
          </w:tcPr>
          <w:p w14:paraId="36E8C6B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tc>
        <w:tc>
          <w:tcPr>
            <w:tcW w:w="2869" w:type="dxa"/>
            <w:tcMar>
              <w:top w:w="50" w:type="dxa"/>
              <w:left w:w="100" w:type="dxa"/>
            </w:tcMar>
            <w:vAlign w:val="center"/>
          </w:tcPr>
          <w:p w14:paraId="1B1C04E4"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09C52D25" w14:textId="77777777" w:rsidTr="004C6443">
        <w:trPr>
          <w:trHeight w:val="144"/>
          <w:tblCellSpacing w:w="20" w:type="nil"/>
        </w:trPr>
        <w:tc>
          <w:tcPr>
            <w:tcW w:w="4715" w:type="dxa"/>
            <w:gridSpan w:val="2"/>
            <w:tcMar>
              <w:top w:w="50" w:type="dxa"/>
              <w:left w:w="100" w:type="dxa"/>
            </w:tcMar>
            <w:vAlign w:val="center"/>
          </w:tcPr>
          <w:p w14:paraId="68AC5677"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lastRenderedPageBreak/>
              <w:t>Итого по разделу</w:t>
            </w:r>
          </w:p>
        </w:tc>
        <w:tc>
          <w:tcPr>
            <w:tcW w:w="901" w:type="dxa"/>
            <w:tcMar>
              <w:top w:w="50" w:type="dxa"/>
              <w:left w:w="100" w:type="dxa"/>
            </w:tcMar>
            <w:vAlign w:val="center"/>
          </w:tcPr>
          <w:p w14:paraId="367E00DA"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19</w:t>
            </w:r>
          </w:p>
        </w:tc>
        <w:tc>
          <w:tcPr>
            <w:tcW w:w="4449" w:type="dxa"/>
            <w:gridSpan w:val="3"/>
            <w:tcMar>
              <w:top w:w="50" w:type="dxa"/>
              <w:left w:w="100" w:type="dxa"/>
            </w:tcMar>
            <w:vAlign w:val="center"/>
          </w:tcPr>
          <w:p w14:paraId="1AF37B12"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78A331CE" w14:textId="77777777" w:rsidTr="004C6443">
        <w:trPr>
          <w:trHeight w:val="144"/>
          <w:tblCellSpacing w:w="20" w:type="nil"/>
        </w:trPr>
        <w:tc>
          <w:tcPr>
            <w:tcW w:w="10065" w:type="dxa"/>
            <w:gridSpan w:val="6"/>
            <w:tcMar>
              <w:top w:w="50" w:type="dxa"/>
              <w:left w:w="100" w:type="dxa"/>
            </w:tcMar>
            <w:vAlign w:val="center"/>
          </w:tcPr>
          <w:p w14:paraId="6C61A27B" w14:textId="77777777" w:rsidR="00EB249B" w:rsidRPr="00EB249B" w:rsidRDefault="00EB249B" w:rsidP="00EB249B">
            <w:pPr>
              <w:spacing w:after="160" w:line="259" w:lineRule="auto"/>
              <w:ind w:firstLine="0"/>
              <w:rPr>
                <w:rFonts w:eastAsia="Calibri"/>
                <w:b/>
                <w:color w:val="000000"/>
                <w:sz w:val="20"/>
                <w:szCs w:val="20"/>
              </w:rPr>
            </w:pPr>
            <w:r w:rsidRPr="00EB249B">
              <w:rPr>
                <w:rFonts w:eastAsia="Calibri"/>
                <w:b/>
                <w:color w:val="000000"/>
                <w:sz w:val="20"/>
                <w:szCs w:val="20"/>
              </w:rPr>
              <w:t>Раздел 2. Гидромеханика</w:t>
            </w:r>
          </w:p>
        </w:tc>
      </w:tr>
      <w:tr w:rsidR="00EB249B" w:rsidRPr="00EB249B" w14:paraId="5FD266BC" w14:textId="77777777" w:rsidTr="004C6443">
        <w:trPr>
          <w:trHeight w:val="144"/>
          <w:tblCellSpacing w:w="20" w:type="nil"/>
        </w:trPr>
        <w:tc>
          <w:tcPr>
            <w:tcW w:w="651" w:type="dxa"/>
            <w:tcMar>
              <w:top w:w="50" w:type="dxa"/>
              <w:left w:w="100" w:type="dxa"/>
            </w:tcMar>
            <w:vAlign w:val="center"/>
          </w:tcPr>
          <w:p w14:paraId="27BAA60C"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2.1.</w:t>
            </w:r>
          </w:p>
        </w:tc>
        <w:tc>
          <w:tcPr>
            <w:tcW w:w="4064" w:type="dxa"/>
            <w:tcMar>
              <w:top w:w="50" w:type="dxa"/>
              <w:left w:w="100" w:type="dxa"/>
            </w:tcMar>
            <w:vAlign w:val="center"/>
          </w:tcPr>
          <w:p w14:paraId="3E80D7BA"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Элементы гидростатики и гидромеханики</w:t>
            </w:r>
          </w:p>
        </w:tc>
        <w:tc>
          <w:tcPr>
            <w:tcW w:w="901" w:type="dxa"/>
            <w:tcMar>
              <w:top w:w="50" w:type="dxa"/>
              <w:left w:w="100" w:type="dxa"/>
            </w:tcMar>
            <w:vAlign w:val="center"/>
          </w:tcPr>
          <w:p w14:paraId="6FE0CB57"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4</w:t>
            </w:r>
          </w:p>
        </w:tc>
        <w:tc>
          <w:tcPr>
            <w:tcW w:w="1580" w:type="dxa"/>
            <w:gridSpan w:val="2"/>
            <w:tcMar>
              <w:top w:w="50" w:type="dxa"/>
              <w:left w:w="100" w:type="dxa"/>
            </w:tcMar>
            <w:vAlign w:val="center"/>
          </w:tcPr>
          <w:p w14:paraId="1DE5C178"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123BCB9F"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1AFF60FD"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869" w:type="dxa"/>
            <w:tcMar>
              <w:top w:w="50" w:type="dxa"/>
              <w:left w:w="100" w:type="dxa"/>
            </w:tcMar>
            <w:vAlign w:val="center"/>
          </w:tcPr>
          <w:p w14:paraId="523895A9"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75736B57" w14:textId="77777777" w:rsidTr="004C6443">
        <w:trPr>
          <w:trHeight w:val="144"/>
          <w:tblCellSpacing w:w="20" w:type="nil"/>
        </w:trPr>
        <w:tc>
          <w:tcPr>
            <w:tcW w:w="4715" w:type="dxa"/>
            <w:gridSpan w:val="2"/>
            <w:tcMar>
              <w:top w:w="50" w:type="dxa"/>
              <w:left w:w="100" w:type="dxa"/>
            </w:tcMar>
            <w:vAlign w:val="center"/>
          </w:tcPr>
          <w:p w14:paraId="25BC1B2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3C6B883B"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4 </w:t>
            </w:r>
          </w:p>
        </w:tc>
        <w:tc>
          <w:tcPr>
            <w:tcW w:w="4449" w:type="dxa"/>
            <w:gridSpan w:val="3"/>
            <w:tcMar>
              <w:top w:w="50" w:type="dxa"/>
              <w:left w:w="100" w:type="dxa"/>
            </w:tcMar>
            <w:vAlign w:val="center"/>
          </w:tcPr>
          <w:p w14:paraId="04561515"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139ADEB1" w14:textId="77777777" w:rsidTr="004C6443">
        <w:trPr>
          <w:trHeight w:val="144"/>
          <w:tblCellSpacing w:w="20" w:type="nil"/>
        </w:trPr>
        <w:tc>
          <w:tcPr>
            <w:tcW w:w="10065" w:type="dxa"/>
            <w:gridSpan w:val="6"/>
            <w:tcMar>
              <w:top w:w="50" w:type="dxa"/>
              <w:left w:w="100" w:type="dxa"/>
            </w:tcMar>
            <w:vAlign w:val="center"/>
          </w:tcPr>
          <w:p w14:paraId="67E9E8F5"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Раздел 3.</w:t>
            </w:r>
            <w:r w:rsidRPr="00EB249B">
              <w:rPr>
                <w:rFonts w:eastAsia="Calibri"/>
                <w:color w:val="000000"/>
                <w:sz w:val="20"/>
                <w:szCs w:val="20"/>
              </w:rPr>
              <w:t xml:space="preserve"> </w:t>
            </w:r>
            <w:r w:rsidRPr="00EB249B">
              <w:rPr>
                <w:rFonts w:eastAsia="Calibri"/>
                <w:b/>
                <w:color w:val="000000"/>
                <w:sz w:val="20"/>
                <w:szCs w:val="20"/>
              </w:rPr>
              <w:t>Молекулярная физика. Термодинамика.</w:t>
            </w:r>
          </w:p>
        </w:tc>
      </w:tr>
      <w:tr w:rsidR="004C6443" w:rsidRPr="00EB249B" w14:paraId="21554F21" w14:textId="77777777" w:rsidTr="004C6443">
        <w:trPr>
          <w:trHeight w:val="144"/>
          <w:tblCellSpacing w:w="20" w:type="nil"/>
        </w:trPr>
        <w:tc>
          <w:tcPr>
            <w:tcW w:w="651" w:type="dxa"/>
            <w:tcMar>
              <w:top w:w="50" w:type="dxa"/>
              <w:left w:w="100" w:type="dxa"/>
            </w:tcMar>
            <w:vAlign w:val="center"/>
          </w:tcPr>
          <w:p w14:paraId="375DDE0E"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3.1</w:t>
            </w:r>
          </w:p>
        </w:tc>
        <w:tc>
          <w:tcPr>
            <w:tcW w:w="4064" w:type="dxa"/>
            <w:tcMar>
              <w:top w:w="50" w:type="dxa"/>
              <w:left w:w="100" w:type="dxa"/>
            </w:tcMar>
            <w:vAlign w:val="center"/>
          </w:tcPr>
          <w:p w14:paraId="271C89F1"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МКТ. МКТ идеального газа</w:t>
            </w:r>
          </w:p>
        </w:tc>
        <w:tc>
          <w:tcPr>
            <w:tcW w:w="901" w:type="dxa"/>
            <w:tcMar>
              <w:top w:w="50" w:type="dxa"/>
              <w:left w:w="100" w:type="dxa"/>
            </w:tcMar>
            <w:vAlign w:val="center"/>
          </w:tcPr>
          <w:p w14:paraId="0CE4A7A3"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w:t>
            </w:r>
          </w:p>
        </w:tc>
        <w:tc>
          <w:tcPr>
            <w:tcW w:w="1472" w:type="dxa"/>
            <w:tcMar>
              <w:top w:w="50" w:type="dxa"/>
              <w:left w:w="100" w:type="dxa"/>
            </w:tcMar>
            <w:vAlign w:val="center"/>
          </w:tcPr>
          <w:p w14:paraId="3AFFDDD3"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04EDB7A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2EAC4163" w14:textId="66A7E6B9" w:rsidR="00EB249B" w:rsidRPr="00EB249B" w:rsidRDefault="00D4092C" w:rsidP="00EB249B">
            <w:pPr>
              <w:spacing w:after="160" w:line="259" w:lineRule="auto"/>
              <w:ind w:firstLine="0"/>
              <w:rPr>
                <w:rFonts w:eastAsia="Times New Roman"/>
                <w:szCs w:val="24"/>
                <w:lang w:eastAsia="ru-RU"/>
              </w:rPr>
            </w:pPr>
            <w:hyperlink r:id="rId663">
              <w:r w:rsidR="00EB249B" w:rsidRPr="00EB249B">
                <w:rPr>
                  <w:rFonts w:eastAsia="Calibri"/>
                  <w:color w:val="0000FF"/>
                  <w:sz w:val="20"/>
                  <w:szCs w:val="20"/>
                  <w:u w:val="single"/>
                </w:rPr>
                <w:t>https://m.edsoo.ru/ff0c4502</w:t>
              </w:r>
            </w:hyperlink>
          </w:p>
        </w:tc>
      </w:tr>
      <w:tr w:rsidR="004C6443" w:rsidRPr="00EB249B" w14:paraId="4115D0B4" w14:textId="77777777" w:rsidTr="004C6443">
        <w:trPr>
          <w:trHeight w:val="144"/>
          <w:tblCellSpacing w:w="20" w:type="nil"/>
        </w:trPr>
        <w:tc>
          <w:tcPr>
            <w:tcW w:w="651" w:type="dxa"/>
            <w:tcMar>
              <w:top w:w="50" w:type="dxa"/>
              <w:left w:w="100" w:type="dxa"/>
            </w:tcMar>
            <w:vAlign w:val="center"/>
          </w:tcPr>
          <w:p w14:paraId="60C9687F"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3.2</w:t>
            </w:r>
          </w:p>
        </w:tc>
        <w:tc>
          <w:tcPr>
            <w:tcW w:w="4064" w:type="dxa"/>
            <w:tcMar>
              <w:top w:w="50" w:type="dxa"/>
              <w:left w:w="100" w:type="dxa"/>
            </w:tcMar>
            <w:vAlign w:val="center"/>
          </w:tcPr>
          <w:p w14:paraId="29BAC33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Уравнение состояния ИГ. Газовые законы</w:t>
            </w:r>
          </w:p>
        </w:tc>
        <w:tc>
          <w:tcPr>
            <w:tcW w:w="901" w:type="dxa"/>
            <w:tcMar>
              <w:top w:w="50" w:type="dxa"/>
              <w:left w:w="100" w:type="dxa"/>
            </w:tcMar>
            <w:vAlign w:val="center"/>
          </w:tcPr>
          <w:p w14:paraId="7CE061E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w:t>
            </w:r>
          </w:p>
        </w:tc>
        <w:tc>
          <w:tcPr>
            <w:tcW w:w="1472" w:type="dxa"/>
            <w:tcMar>
              <w:top w:w="50" w:type="dxa"/>
              <w:left w:w="100" w:type="dxa"/>
            </w:tcMar>
            <w:vAlign w:val="center"/>
          </w:tcPr>
          <w:p w14:paraId="4718F951"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242171F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321DECE5" w14:textId="62A725C9" w:rsidR="00EB249B" w:rsidRPr="00EB249B" w:rsidRDefault="00D4092C" w:rsidP="00EB249B">
            <w:pPr>
              <w:spacing w:after="160" w:line="259" w:lineRule="auto"/>
              <w:ind w:firstLine="0"/>
              <w:rPr>
                <w:rFonts w:eastAsia="Times New Roman"/>
                <w:szCs w:val="24"/>
                <w:lang w:eastAsia="ru-RU"/>
              </w:rPr>
            </w:pPr>
            <w:hyperlink r:id="rId664">
              <w:r w:rsidR="00EB249B" w:rsidRPr="00EB249B">
                <w:rPr>
                  <w:rFonts w:eastAsia="Calibri"/>
                  <w:color w:val="0000FF"/>
                  <w:sz w:val="20"/>
                  <w:szCs w:val="20"/>
                  <w:u w:val="single"/>
                </w:rPr>
                <w:t>https://m.edsoo.ru/ff0c4502</w:t>
              </w:r>
            </w:hyperlink>
          </w:p>
        </w:tc>
      </w:tr>
      <w:tr w:rsidR="004C6443" w:rsidRPr="00EB249B" w14:paraId="76F9BA33" w14:textId="77777777" w:rsidTr="004C6443">
        <w:trPr>
          <w:trHeight w:val="144"/>
          <w:tblCellSpacing w:w="20" w:type="nil"/>
        </w:trPr>
        <w:tc>
          <w:tcPr>
            <w:tcW w:w="651" w:type="dxa"/>
            <w:tcMar>
              <w:top w:w="50" w:type="dxa"/>
              <w:left w:w="100" w:type="dxa"/>
            </w:tcMar>
            <w:vAlign w:val="center"/>
          </w:tcPr>
          <w:p w14:paraId="7CF4561D"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3.3</w:t>
            </w:r>
          </w:p>
        </w:tc>
        <w:tc>
          <w:tcPr>
            <w:tcW w:w="4064" w:type="dxa"/>
            <w:tcMar>
              <w:top w:w="50" w:type="dxa"/>
              <w:left w:w="100" w:type="dxa"/>
            </w:tcMar>
            <w:vAlign w:val="center"/>
          </w:tcPr>
          <w:p w14:paraId="449896BD"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Взаимное превращение жидкостей и газов</w:t>
            </w:r>
          </w:p>
        </w:tc>
        <w:tc>
          <w:tcPr>
            <w:tcW w:w="901" w:type="dxa"/>
            <w:tcMar>
              <w:top w:w="50" w:type="dxa"/>
              <w:left w:w="100" w:type="dxa"/>
            </w:tcMar>
            <w:vAlign w:val="center"/>
          </w:tcPr>
          <w:p w14:paraId="2CDBA269"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472" w:type="dxa"/>
            <w:tcMar>
              <w:top w:w="50" w:type="dxa"/>
              <w:left w:w="100" w:type="dxa"/>
            </w:tcMar>
            <w:vAlign w:val="center"/>
          </w:tcPr>
          <w:p w14:paraId="00F25025"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977" w:type="dxa"/>
            <w:gridSpan w:val="2"/>
            <w:tcMar>
              <w:top w:w="50" w:type="dxa"/>
              <w:left w:w="100" w:type="dxa"/>
            </w:tcMar>
          </w:tcPr>
          <w:p w14:paraId="6AF93F2E" w14:textId="77777777" w:rsidR="00EB249B" w:rsidRPr="00EB249B" w:rsidRDefault="00EB249B" w:rsidP="00EB249B">
            <w:pPr>
              <w:spacing w:after="160" w:line="259" w:lineRule="auto"/>
              <w:ind w:firstLine="0"/>
              <w:rPr>
                <w:rFonts w:eastAsia="Calibri"/>
                <w:color w:val="000000"/>
                <w:sz w:val="20"/>
                <w:szCs w:val="20"/>
              </w:rPr>
            </w:pPr>
          </w:p>
        </w:tc>
      </w:tr>
      <w:tr w:rsidR="004C6443" w:rsidRPr="00EB249B" w14:paraId="4ACC0771" w14:textId="77777777" w:rsidTr="004C6443">
        <w:trPr>
          <w:trHeight w:val="144"/>
          <w:tblCellSpacing w:w="20" w:type="nil"/>
        </w:trPr>
        <w:tc>
          <w:tcPr>
            <w:tcW w:w="651" w:type="dxa"/>
            <w:tcMar>
              <w:top w:w="50" w:type="dxa"/>
              <w:left w:w="100" w:type="dxa"/>
            </w:tcMar>
            <w:vAlign w:val="center"/>
          </w:tcPr>
          <w:p w14:paraId="656930E2"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3.4</w:t>
            </w:r>
          </w:p>
        </w:tc>
        <w:tc>
          <w:tcPr>
            <w:tcW w:w="4064" w:type="dxa"/>
            <w:tcMar>
              <w:top w:w="50" w:type="dxa"/>
              <w:left w:w="100" w:type="dxa"/>
            </w:tcMar>
            <w:vAlign w:val="center"/>
          </w:tcPr>
          <w:p w14:paraId="0F853FC5"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термодинамики</w:t>
            </w:r>
          </w:p>
        </w:tc>
        <w:tc>
          <w:tcPr>
            <w:tcW w:w="901" w:type="dxa"/>
            <w:tcMar>
              <w:top w:w="50" w:type="dxa"/>
              <w:left w:w="100" w:type="dxa"/>
            </w:tcMar>
            <w:vAlign w:val="center"/>
          </w:tcPr>
          <w:p w14:paraId="05EC311A"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 </w:t>
            </w:r>
          </w:p>
        </w:tc>
        <w:tc>
          <w:tcPr>
            <w:tcW w:w="1472" w:type="dxa"/>
            <w:tcMar>
              <w:top w:w="50" w:type="dxa"/>
              <w:left w:w="100" w:type="dxa"/>
            </w:tcMar>
            <w:vAlign w:val="center"/>
          </w:tcPr>
          <w:p w14:paraId="51245F54"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7B69EBC9"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298768CB" w14:textId="79E16FE3" w:rsidR="00EB249B" w:rsidRPr="00EB249B" w:rsidRDefault="00D4092C" w:rsidP="00EB249B">
            <w:pPr>
              <w:spacing w:after="160" w:line="259" w:lineRule="auto"/>
              <w:ind w:firstLine="0"/>
              <w:rPr>
                <w:rFonts w:eastAsia="Times New Roman"/>
                <w:szCs w:val="24"/>
                <w:lang w:eastAsia="ru-RU"/>
              </w:rPr>
            </w:pPr>
            <w:hyperlink r:id="rId665">
              <w:r w:rsidR="00EB249B" w:rsidRPr="00EB249B">
                <w:rPr>
                  <w:rFonts w:eastAsia="Calibri"/>
                  <w:color w:val="0000FF"/>
                  <w:sz w:val="20"/>
                  <w:szCs w:val="20"/>
                  <w:u w:val="single"/>
                </w:rPr>
                <w:t>https://m.edsoo.ru/ff0c4502</w:t>
              </w:r>
            </w:hyperlink>
          </w:p>
        </w:tc>
      </w:tr>
      <w:tr w:rsidR="00EB249B" w:rsidRPr="00EB249B" w14:paraId="389DC40D" w14:textId="77777777" w:rsidTr="004C6443">
        <w:trPr>
          <w:trHeight w:val="144"/>
          <w:tblCellSpacing w:w="20" w:type="nil"/>
        </w:trPr>
        <w:tc>
          <w:tcPr>
            <w:tcW w:w="4715" w:type="dxa"/>
            <w:gridSpan w:val="2"/>
            <w:tcMar>
              <w:top w:w="50" w:type="dxa"/>
              <w:left w:w="100" w:type="dxa"/>
            </w:tcMar>
            <w:vAlign w:val="center"/>
          </w:tcPr>
          <w:p w14:paraId="10464FC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746F0A9C"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7</w:t>
            </w:r>
          </w:p>
        </w:tc>
        <w:tc>
          <w:tcPr>
            <w:tcW w:w="4449" w:type="dxa"/>
            <w:gridSpan w:val="3"/>
            <w:tcMar>
              <w:top w:w="50" w:type="dxa"/>
              <w:left w:w="100" w:type="dxa"/>
            </w:tcMar>
            <w:vAlign w:val="center"/>
          </w:tcPr>
          <w:p w14:paraId="62F6FEE7"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4B9F8302" w14:textId="77777777" w:rsidTr="004C6443">
        <w:trPr>
          <w:trHeight w:val="144"/>
          <w:tblCellSpacing w:w="20" w:type="nil"/>
        </w:trPr>
        <w:tc>
          <w:tcPr>
            <w:tcW w:w="10065" w:type="dxa"/>
            <w:gridSpan w:val="6"/>
            <w:tcMar>
              <w:top w:w="50" w:type="dxa"/>
              <w:left w:w="100" w:type="dxa"/>
            </w:tcMar>
            <w:vAlign w:val="center"/>
          </w:tcPr>
          <w:p w14:paraId="1777024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Раздел 4.</w:t>
            </w:r>
            <w:r w:rsidRPr="00EB249B">
              <w:rPr>
                <w:rFonts w:eastAsia="Calibri"/>
                <w:color w:val="000000"/>
                <w:sz w:val="20"/>
                <w:szCs w:val="20"/>
              </w:rPr>
              <w:t xml:space="preserve"> </w:t>
            </w:r>
            <w:r w:rsidRPr="00EB249B">
              <w:rPr>
                <w:rFonts w:eastAsia="Calibri"/>
                <w:b/>
                <w:color w:val="000000"/>
                <w:sz w:val="20"/>
                <w:szCs w:val="20"/>
              </w:rPr>
              <w:t>Основы электродинамики</w:t>
            </w:r>
          </w:p>
        </w:tc>
      </w:tr>
      <w:tr w:rsidR="004C6443" w:rsidRPr="00EB249B" w14:paraId="16483274" w14:textId="77777777" w:rsidTr="004C6443">
        <w:trPr>
          <w:trHeight w:val="144"/>
          <w:tblCellSpacing w:w="20" w:type="nil"/>
        </w:trPr>
        <w:tc>
          <w:tcPr>
            <w:tcW w:w="651" w:type="dxa"/>
            <w:tcMar>
              <w:top w:w="50" w:type="dxa"/>
              <w:left w:w="100" w:type="dxa"/>
            </w:tcMar>
            <w:vAlign w:val="center"/>
          </w:tcPr>
          <w:p w14:paraId="4171D16C"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4.1</w:t>
            </w:r>
          </w:p>
        </w:tc>
        <w:tc>
          <w:tcPr>
            <w:tcW w:w="4064" w:type="dxa"/>
            <w:tcMar>
              <w:top w:w="50" w:type="dxa"/>
              <w:left w:w="100" w:type="dxa"/>
            </w:tcMar>
            <w:vAlign w:val="center"/>
          </w:tcPr>
          <w:p w14:paraId="467BF314"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Электростатика</w:t>
            </w:r>
          </w:p>
        </w:tc>
        <w:tc>
          <w:tcPr>
            <w:tcW w:w="901" w:type="dxa"/>
            <w:tcMar>
              <w:top w:w="50" w:type="dxa"/>
              <w:left w:w="100" w:type="dxa"/>
            </w:tcMar>
            <w:vAlign w:val="center"/>
          </w:tcPr>
          <w:p w14:paraId="1C290DC0"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 </w:t>
            </w:r>
          </w:p>
        </w:tc>
        <w:tc>
          <w:tcPr>
            <w:tcW w:w="1472" w:type="dxa"/>
            <w:tcMar>
              <w:top w:w="50" w:type="dxa"/>
              <w:left w:w="100" w:type="dxa"/>
            </w:tcMar>
            <w:vAlign w:val="center"/>
          </w:tcPr>
          <w:p w14:paraId="6E013D2A"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 xml:space="preserve">беседа </w:t>
            </w:r>
          </w:p>
        </w:tc>
        <w:tc>
          <w:tcPr>
            <w:tcW w:w="2977" w:type="dxa"/>
            <w:gridSpan w:val="2"/>
            <w:tcMar>
              <w:top w:w="50" w:type="dxa"/>
              <w:left w:w="100" w:type="dxa"/>
            </w:tcMar>
            <w:vAlign w:val="center"/>
          </w:tcPr>
          <w:p w14:paraId="409459DC" w14:textId="06472A5A" w:rsidR="00EB249B" w:rsidRPr="00EB249B" w:rsidRDefault="00D4092C" w:rsidP="00EB249B">
            <w:pPr>
              <w:spacing w:line="259" w:lineRule="auto"/>
              <w:ind w:left="135" w:firstLine="0"/>
              <w:jc w:val="left"/>
              <w:rPr>
                <w:rFonts w:eastAsia="Calibri"/>
                <w:sz w:val="20"/>
                <w:szCs w:val="20"/>
              </w:rPr>
            </w:pPr>
            <w:hyperlink r:id="rId666">
              <w:r w:rsidR="00EB249B" w:rsidRPr="00EB249B">
                <w:rPr>
                  <w:rFonts w:eastAsia="Calibri"/>
                  <w:color w:val="0000FF"/>
                  <w:sz w:val="20"/>
                  <w:szCs w:val="20"/>
                  <w:u w:val="single"/>
                </w:rPr>
                <w:t>https://m.edsoo.ru/7f41c97c</w:t>
              </w:r>
            </w:hyperlink>
          </w:p>
        </w:tc>
      </w:tr>
      <w:tr w:rsidR="004C6443" w:rsidRPr="00EB249B" w14:paraId="527FBFC6" w14:textId="77777777" w:rsidTr="004C6443">
        <w:trPr>
          <w:trHeight w:val="144"/>
          <w:tblCellSpacing w:w="20" w:type="nil"/>
        </w:trPr>
        <w:tc>
          <w:tcPr>
            <w:tcW w:w="651" w:type="dxa"/>
            <w:tcMar>
              <w:top w:w="50" w:type="dxa"/>
              <w:left w:w="100" w:type="dxa"/>
            </w:tcMar>
            <w:vAlign w:val="center"/>
          </w:tcPr>
          <w:p w14:paraId="6AC44456"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 xml:space="preserve">4.2 </w:t>
            </w:r>
          </w:p>
        </w:tc>
        <w:tc>
          <w:tcPr>
            <w:tcW w:w="4064" w:type="dxa"/>
            <w:tcMar>
              <w:top w:w="50" w:type="dxa"/>
              <w:left w:w="100" w:type="dxa"/>
            </w:tcMar>
            <w:vAlign w:val="center"/>
          </w:tcPr>
          <w:p w14:paraId="067E79ED"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Законы постоянного тока.</w:t>
            </w:r>
          </w:p>
        </w:tc>
        <w:tc>
          <w:tcPr>
            <w:tcW w:w="901" w:type="dxa"/>
            <w:tcMar>
              <w:top w:w="50" w:type="dxa"/>
              <w:left w:w="100" w:type="dxa"/>
            </w:tcMar>
            <w:vAlign w:val="center"/>
          </w:tcPr>
          <w:p w14:paraId="3D18351E"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2</w:t>
            </w:r>
          </w:p>
        </w:tc>
        <w:tc>
          <w:tcPr>
            <w:tcW w:w="1472" w:type="dxa"/>
            <w:tcMar>
              <w:top w:w="50" w:type="dxa"/>
              <w:left w:w="100" w:type="dxa"/>
            </w:tcMar>
            <w:vAlign w:val="center"/>
          </w:tcPr>
          <w:p w14:paraId="64BA8654"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62C03AD3"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практикум</w:t>
            </w:r>
          </w:p>
        </w:tc>
        <w:tc>
          <w:tcPr>
            <w:tcW w:w="2977" w:type="dxa"/>
            <w:gridSpan w:val="2"/>
            <w:tcMar>
              <w:top w:w="50" w:type="dxa"/>
              <w:left w:w="100" w:type="dxa"/>
            </w:tcMar>
            <w:vAlign w:val="center"/>
          </w:tcPr>
          <w:p w14:paraId="039DA997" w14:textId="5386E2BA" w:rsidR="00EB249B" w:rsidRPr="00EB249B" w:rsidRDefault="00D4092C" w:rsidP="00EB249B">
            <w:pPr>
              <w:spacing w:line="259" w:lineRule="auto"/>
              <w:ind w:left="135" w:firstLine="0"/>
              <w:jc w:val="left"/>
              <w:rPr>
                <w:rFonts w:eastAsia="Calibri"/>
                <w:color w:val="000000"/>
                <w:sz w:val="20"/>
                <w:szCs w:val="20"/>
              </w:rPr>
            </w:pPr>
            <w:hyperlink r:id="rId667">
              <w:r w:rsidR="00EB249B" w:rsidRPr="00EB249B">
                <w:rPr>
                  <w:rFonts w:eastAsia="Calibri"/>
                  <w:color w:val="0000FF"/>
                  <w:sz w:val="20"/>
                  <w:szCs w:val="20"/>
                  <w:u w:val="single"/>
                </w:rPr>
                <w:t>https://m.edsoo.ru/ff0c7838</w:t>
              </w:r>
            </w:hyperlink>
          </w:p>
        </w:tc>
      </w:tr>
      <w:tr w:rsidR="00EB249B" w:rsidRPr="00EB249B" w14:paraId="655429D3" w14:textId="77777777" w:rsidTr="004C6443">
        <w:trPr>
          <w:trHeight w:val="144"/>
          <w:tblCellSpacing w:w="20" w:type="nil"/>
        </w:trPr>
        <w:tc>
          <w:tcPr>
            <w:tcW w:w="4715" w:type="dxa"/>
            <w:gridSpan w:val="2"/>
            <w:tcMar>
              <w:top w:w="50" w:type="dxa"/>
              <w:left w:w="100" w:type="dxa"/>
            </w:tcMar>
            <w:vAlign w:val="center"/>
          </w:tcPr>
          <w:p w14:paraId="09ECF86F"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63036435"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4 </w:t>
            </w:r>
          </w:p>
        </w:tc>
        <w:tc>
          <w:tcPr>
            <w:tcW w:w="4449" w:type="dxa"/>
            <w:gridSpan w:val="3"/>
            <w:tcMar>
              <w:top w:w="50" w:type="dxa"/>
              <w:left w:w="100" w:type="dxa"/>
            </w:tcMar>
            <w:vAlign w:val="center"/>
          </w:tcPr>
          <w:p w14:paraId="142833B4"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3BC3FC11" w14:textId="77777777" w:rsidTr="004C6443">
        <w:trPr>
          <w:trHeight w:val="144"/>
          <w:tblCellSpacing w:w="20" w:type="nil"/>
        </w:trPr>
        <w:tc>
          <w:tcPr>
            <w:tcW w:w="4715" w:type="dxa"/>
            <w:gridSpan w:val="2"/>
            <w:tcMar>
              <w:top w:w="50" w:type="dxa"/>
              <w:left w:w="100" w:type="dxa"/>
            </w:tcMar>
            <w:vAlign w:val="center"/>
          </w:tcPr>
          <w:p w14:paraId="68D56EA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ОБЩЕЕ КОЛИЧЕСТВО ЧАСОВ ПО ПРОГРАММЕ</w:t>
            </w:r>
          </w:p>
        </w:tc>
        <w:tc>
          <w:tcPr>
            <w:tcW w:w="901" w:type="dxa"/>
            <w:tcMar>
              <w:top w:w="50" w:type="dxa"/>
              <w:left w:w="100" w:type="dxa"/>
            </w:tcMar>
            <w:vAlign w:val="center"/>
          </w:tcPr>
          <w:p w14:paraId="5F02BED4"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34</w:t>
            </w:r>
          </w:p>
        </w:tc>
        <w:tc>
          <w:tcPr>
            <w:tcW w:w="4449" w:type="dxa"/>
            <w:gridSpan w:val="3"/>
            <w:tcMar>
              <w:top w:w="50" w:type="dxa"/>
              <w:left w:w="100" w:type="dxa"/>
            </w:tcMar>
            <w:vAlign w:val="center"/>
          </w:tcPr>
          <w:p w14:paraId="075FB3C5"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w:t>
            </w:r>
          </w:p>
          <w:p w14:paraId="7D803D7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w:t>
            </w:r>
          </w:p>
        </w:tc>
      </w:tr>
    </w:tbl>
    <w:p w14:paraId="11C610A2" w14:textId="5AC3A804" w:rsidR="002B602D" w:rsidRPr="004C6443" w:rsidRDefault="004C6443" w:rsidP="004C6443">
      <w:pPr>
        <w:pStyle w:val="2"/>
        <w:jc w:val="left"/>
        <w:rPr>
          <w:color w:val="auto"/>
          <w:sz w:val="24"/>
        </w:rPr>
      </w:pPr>
      <w:r w:rsidRPr="004C6443">
        <w:rPr>
          <w:color w:val="auto"/>
          <w:sz w:val="24"/>
        </w:rPr>
        <w:t xml:space="preserve"> 11 класс</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4"/>
        <w:gridCol w:w="4024"/>
        <w:gridCol w:w="911"/>
        <w:gridCol w:w="1255"/>
        <w:gridCol w:w="77"/>
        <w:gridCol w:w="109"/>
        <w:gridCol w:w="3035"/>
      </w:tblGrid>
      <w:tr w:rsidR="004C6443" w:rsidRPr="004C6443" w14:paraId="1621815A" w14:textId="77777777" w:rsidTr="004C6443">
        <w:trPr>
          <w:trHeight w:val="144"/>
          <w:tblCellSpacing w:w="20" w:type="nil"/>
        </w:trPr>
        <w:tc>
          <w:tcPr>
            <w:tcW w:w="654" w:type="dxa"/>
            <w:vMerge w:val="restart"/>
            <w:tcMar>
              <w:top w:w="50" w:type="dxa"/>
              <w:left w:w="100" w:type="dxa"/>
            </w:tcMar>
            <w:vAlign w:val="center"/>
          </w:tcPr>
          <w:p w14:paraId="52D4A388"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 п/п </w:t>
            </w:r>
          </w:p>
          <w:p w14:paraId="4292825B" w14:textId="77777777" w:rsidR="004C6443" w:rsidRPr="004C6443" w:rsidRDefault="004C6443" w:rsidP="004C6443">
            <w:pPr>
              <w:spacing w:line="259" w:lineRule="auto"/>
              <w:ind w:left="135" w:firstLine="0"/>
              <w:jc w:val="left"/>
              <w:rPr>
                <w:sz w:val="20"/>
                <w:szCs w:val="20"/>
              </w:rPr>
            </w:pPr>
          </w:p>
        </w:tc>
        <w:tc>
          <w:tcPr>
            <w:tcW w:w="4024" w:type="dxa"/>
            <w:vMerge w:val="restart"/>
            <w:tcMar>
              <w:top w:w="50" w:type="dxa"/>
              <w:left w:w="100" w:type="dxa"/>
            </w:tcMar>
            <w:vAlign w:val="center"/>
          </w:tcPr>
          <w:p w14:paraId="099FB0C2"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Наименование разделов и тем программы </w:t>
            </w:r>
          </w:p>
          <w:p w14:paraId="4E4CB1D5" w14:textId="77777777" w:rsidR="004C6443" w:rsidRPr="004C6443" w:rsidRDefault="004C6443" w:rsidP="004C6443">
            <w:pPr>
              <w:spacing w:line="259" w:lineRule="auto"/>
              <w:ind w:left="135" w:firstLine="0"/>
              <w:jc w:val="left"/>
              <w:rPr>
                <w:sz w:val="20"/>
                <w:szCs w:val="20"/>
              </w:rPr>
            </w:pPr>
          </w:p>
        </w:tc>
        <w:tc>
          <w:tcPr>
            <w:tcW w:w="2352" w:type="dxa"/>
            <w:gridSpan w:val="4"/>
            <w:tcMar>
              <w:top w:w="50" w:type="dxa"/>
              <w:left w:w="100" w:type="dxa"/>
            </w:tcMar>
            <w:vAlign w:val="center"/>
          </w:tcPr>
          <w:p w14:paraId="6F4F0A6C" w14:textId="77777777" w:rsidR="004C6443" w:rsidRPr="004C6443" w:rsidRDefault="004C6443" w:rsidP="004C6443">
            <w:pPr>
              <w:spacing w:line="259" w:lineRule="auto"/>
              <w:ind w:firstLine="0"/>
              <w:jc w:val="left"/>
              <w:rPr>
                <w:sz w:val="20"/>
                <w:szCs w:val="20"/>
              </w:rPr>
            </w:pPr>
            <w:r w:rsidRPr="004C6443">
              <w:rPr>
                <w:b/>
                <w:color w:val="000000"/>
                <w:sz w:val="20"/>
                <w:szCs w:val="20"/>
              </w:rPr>
              <w:t>Количество часов</w:t>
            </w:r>
          </w:p>
        </w:tc>
        <w:tc>
          <w:tcPr>
            <w:tcW w:w="3035" w:type="dxa"/>
            <w:vMerge w:val="restart"/>
            <w:tcMar>
              <w:top w:w="50" w:type="dxa"/>
              <w:left w:w="100" w:type="dxa"/>
            </w:tcMar>
            <w:vAlign w:val="center"/>
          </w:tcPr>
          <w:p w14:paraId="464FCD77"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Электронные (цифровые) образовательные ресурсы </w:t>
            </w:r>
          </w:p>
          <w:p w14:paraId="7E8A2E5C" w14:textId="77777777" w:rsidR="004C6443" w:rsidRPr="004C6443" w:rsidRDefault="004C6443" w:rsidP="004C6443">
            <w:pPr>
              <w:spacing w:line="259" w:lineRule="auto"/>
              <w:ind w:left="135" w:firstLine="0"/>
              <w:jc w:val="left"/>
              <w:rPr>
                <w:sz w:val="20"/>
                <w:szCs w:val="20"/>
              </w:rPr>
            </w:pPr>
          </w:p>
        </w:tc>
      </w:tr>
      <w:tr w:rsidR="004C6443" w:rsidRPr="004C6443" w14:paraId="21E30753" w14:textId="77777777" w:rsidTr="004C6443">
        <w:trPr>
          <w:trHeight w:val="144"/>
          <w:tblCellSpacing w:w="20" w:type="nil"/>
        </w:trPr>
        <w:tc>
          <w:tcPr>
            <w:tcW w:w="0" w:type="auto"/>
            <w:vMerge/>
            <w:tcBorders>
              <w:top w:val="nil"/>
            </w:tcBorders>
            <w:tcMar>
              <w:top w:w="50" w:type="dxa"/>
              <w:left w:w="100" w:type="dxa"/>
            </w:tcMar>
          </w:tcPr>
          <w:p w14:paraId="1E6C0BF9" w14:textId="77777777" w:rsidR="004C6443" w:rsidRPr="004C6443" w:rsidRDefault="004C6443" w:rsidP="004C6443">
            <w:pPr>
              <w:spacing w:after="160" w:line="259" w:lineRule="auto"/>
              <w:ind w:firstLine="0"/>
              <w:jc w:val="left"/>
              <w:rPr>
                <w:sz w:val="20"/>
                <w:szCs w:val="20"/>
              </w:rPr>
            </w:pPr>
          </w:p>
        </w:tc>
        <w:tc>
          <w:tcPr>
            <w:tcW w:w="4024" w:type="dxa"/>
            <w:vMerge/>
            <w:tcBorders>
              <w:top w:val="nil"/>
            </w:tcBorders>
            <w:tcMar>
              <w:top w:w="50" w:type="dxa"/>
              <w:left w:w="100" w:type="dxa"/>
            </w:tcMar>
          </w:tcPr>
          <w:p w14:paraId="321424BA" w14:textId="77777777" w:rsidR="004C6443" w:rsidRPr="004C6443" w:rsidRDefault="004C6443" w:rsidP="004C6443">
            <w:pPr>
              <w:spacing w:after="160" w:line="259" w:lineRule="auto"/>
              <w:ind w:firstLine="0"/>
              <w:jc w:val="left"/>
              <w:rPr>
                <w:sz w:val="20"/>
                <w:szCs w:val="20"/>
              </w:rPr>
            </w:pPr>
          </w:p>
        </w:tc>
        <w:tc>
          <w:tcPr>
            <w:tcW w:w="911" w:type="dxa"/>
            <w:tcMar>
              <w:top w:w="50" w:type="dxa"/>
              <w:left w:w="100" w:type="dxa"/>
            </w:tcMar>
            <w:vAlign w:val="center"/>
          </w:tcPr>
          <w:p w14:paraId="49D1C22B"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Всего </w:t>
            </w:r>
          </w:p>
          <w:p w14:paraId="0F12DA38" w14:textId="77777777" w:rsidR="004C6443" w:rsidRPr="004C6443" w:rsidRDefault="004C6443" w:rsidP="004C6443">
            <w:pPr>
              <w:spacing w:line="259" w:lineRule="auto"/>
              <w:ind w:left="135" w:firstLine="0"/>
              <w:jc w:val="left"/>
              <w:rPr>
                <w:sz w:val="20"/>
                <w:szCs w:val="20"/>
              </w:rPr>
            </w:pPr>
          </w:p>
        </w:tc>
        <w:tc>
          <w:tcPr>
            <w:tcW w:w="1441" w:type="dxa"/>
            <w:gridSpan w:val="3"/>
            <w:tcMar>
              <w:top w:w="50" w:type="dxa"/>
              <w:left w:w="100" w:type="dxa"/>
            </w:tcMar>
            <w:vAlign w:val="center"/>
          </w:tcPr>
          <w:p w14:paraId="614A4DB7" w14:textId="29F07D41" w:rsidR="004C6443" w:rsidRPr="004C6443" w:rsidRDefault="004C6443" w:rsidP="004C6443">
            <w:pPr>
              <w:spacing w:line="259" w:lineRule="auto"/>
              <w:ind w:firstLine="0"/>
              <w:jc w:val="center"/>
              <w:rPr>
                <w:sz w:val="20"/>
                <w:szCs w:val="20"/>
              </w:rPr>
            </w:pPr>
            <w:r w:rsidRPr="004C6443">
              <w:rPr>
                <w:sz w:val="20"/>
                <w:szCs w:val="20"/>
              </w:rPr>
              <w:t xml:space="preserve">Форма </w:t>
            </w:r>
            <w:r>
              <w:rPr>
                <w:sz w:val="20"/>
                <w:szCs w:val="20"/>
              </w:rPr>
              <w:t>занятия</w:t>
            </w:r>
          </w:p>
          <w:p w14:paraId="7A94483C" w14:textId="77777777" w:rsidR="004C6443" w:rsidRPr="004C6443" w:rsidRDefault="004C6443" w:rsidP="004C6443">
            <w:pPr>
              <w:spacing w:line="259" w:lineRule="auto"/>
              <w:ind w:left="135" w:firstLine="0"/>
              <w:jc w:val="center"/>
              <w:rPr>
                <w:sz w:val="20"/>
                <w:szCs w:val="20"/>
              </w:rPr>
            </w:pPr>
          </w:p>
        </w:tc>
        <w:tc>
          <w:tcPr>
            <w:tcW w:w="3035" w:type="dxa"/>
            <w:vMerge/>
            <w:tcBorders>
              <w:top w:val="nil"/>
            </w:tcBorders>
            <w:tcMar>
              <w:top w:w="50" w:type="dxa"/>
              <w:left w:w="100" w:type="dxa"/>
            </w:tcMar>
          </w:tcPr>
          <w:p w14:paraId="25A40F13" w14:textId="77777777" w:rsidR="004C6443" w:rsidRPr="004C6443" w:rsidRDefault="004C6443" w:rsidP="004C6443">
            <w:pPr>
              <w:spacing w:after="160" w:line="259" w:lineRule="auto"/>
              <w:ind w:firstLine="0"/>
              <w:jc w:val="left"/>
              <w:rPr>
                <w:sz w:val="20"/>
                <w:szCs w:val="20"/>
              </w:rPr>
            </w:pPr>
          </w:p>
        </w:tc>
      </w:tr>
      <w:tr w:rsidR="004C6443" w:rsidRPr="004C6443" w14:paraId="1F208572" w14:textId="77777777" w:rsidTr="004C6443">
        <w:trPr>
          <w:trHeight w:val="144"/>
          <w:tblCellSpacing w:w="20" w:type="nil"/>
        </w:trPr>
        <w:tc>
          <w:tcPr>
            <w:tcW w:w="10065" w:type="dxa"/>
            <w:gridSpan w:val="7"/>
            <w:tcMar>
              <w:top w:w="50" w:type="dxa"/>
              <w:left w:w="100" w:type="dxa"/>
            </w:tcMar>
            <w:vAlign w:val="center"/>
          </w:tcPr>
          <w:p w14:paraId="1D9CB034"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1.Механика</w:t>
            </w:r>
          </w:p>
        </w:tc>
      </w:tr>
      <w:tr w:rsidR="004C6443" w:rsidRPr="004C6443" w14:paraId="50972F8F" w14:textId="77777777" w:rsidTr="004C6443">
        <w:trPr>
          <w:trHeight w:val="144"/>
          <w:tblCellSpacing w:w="20" w:type="nil"/>
        </w:trPr>
        <w:tc>
          <w:tcPr>
            <w:tcW w:w="654" w:type="dxa"/>
            <w:tcMar>
              <w:top w:w="50" w:type="dxa"/>
              <w:left w:w="100" w:type="dxa"/>
            </w:tcMar>
            <w:vAlign w:val="center"/>
          </w:tcPr>
          <w:p w14:paraId="3DAC35FD" w14:textId="77777777" w:rsidR="004C6443" w:rsidRPr="004C6443" w:rsidRDefault="004C6443" w:rsidP="004C6443">
            <w:pPr>
              <w:spacing w:line="259" w:lineRule="auto"/>
              <w:ind w:firstLine="0"/>
              <w:jc w:val="left"/>
              <w:rPr>
                <w:sz w:val="20"/>
                <w:szCs w:val="20"/>
              </w:rPr>
            </w:pPr>
            <w:r w:rsidRPr="004C6443">
              <w:rPr>
                <w:color w:val="000000"/>
                <w:sz w:val="20"/>
                <w:szCs w:val="20"/>
              </w:rPr>
              <w:t>1.1</w:t>
            </w:r>
          </w:p>
        </w:tc>
        <w:tc>
          <w:tcPr>
            <w:tcW w:w="4024" w:type="dxa"/>
            <w:tcMar>
              <w:top w:w="50" w:type="dxa"/>
              <w:left w:w="100" w:type="dxa"/>
            </w:tcMar>
            <w:vAlign w:val="center"/>
          </w:tcPr>
          <w:p w14:paraId="12A00101" w14:textId="77777777" w:rsidR="004C6443" w:rsidRPr="004C6443" w:rsidRDefault="004C6443" w:rsidP="004C6443">
            <w:pPr>
              <w:spacing w:line="259" w:lineRule="auto"/>
              <w:ind w:left="135" w:firstLine="0"/>
              <w:jc w:val="left"/>
              <w:rPr>
                <w:sz w:val="20"/>
                <w:szCs w:val="20"/>
              </w:rPr>
            </w:pPr>
            <w:r w:rsidRPr="004C6443">
              <w:rPr>
                <w:color w:val="000000"/>
                <w:sz w:val="20"/>
                <w:szCs w:val="20"/>
              </w:rPr>
              <w:t>Кинематика</w:t>
            </w:r>
          </w:p>
        </w:tc>
        <w:tc>
          <w:tcPr>
            <w:tcW w:w="911" w:type="dxa"/>
            <w:tcMar>
              <w:top w:w="50" w:type="dxa"/>
              <w:left w:w="100" w:type="dxa"/>
            </w:tcMar>
            <w:vAlign w:val="center"/>
          </w:tcPr>
          <w:p w14:paraId="1F5351E4"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7</w:t>
            </w:r>
          </w:p>
        </w:tc>
        <w:tc>
          <w:tcPr>
            <w:tcW w:w="1441" w:type="dxa"/>
            <w:gridSpan w:val="3"/>
            <w:tcMar>
              <w:top w:w="50" w:type="dxa"/>
              <w:left w:w="100" w:type="dxa"/>
            </w:tcMar>
            <w:vAlign w:val="center"/>
          </w:tcPr>
          <w:p w14:paraId="5A795917" w14:textId="77777777" w:rsidR="004C6443" w:rsidRPr="004C6443" w:rsidRDefault="004C6443" w:rsidP="004C6443">
            <w:pPr>
              <w:spacing w:line="259" w:lineRule="auto"/>
              <w:ind w:left="135" w:firstLine="0"/>
              <w:jc w:val="center"/>
              <w:rPr>
                <w:sz w:val="20"/>
                <w:szCs w:val="20"/>
              </w:rPr>
            </w:pPr>
            <w:r w:rsidRPr="004C6443">
              <w:rPr>
                <w:sz w:val="20"/>
                <w:szCs w:val="20"/>
              </w:rPr>
              <w:t>беседа</w:t>
            </w:r>
          </w:p>
          <w:p w14:paraId="7C5BA935" w14:textId="77777777" w:rsidR="004C6443" w:rsidRPr="004C6443" w:rsidRDefault="004C6443" w:rsidP="004C6443">
            <w:pPr>
              <w:spacing w:line="259" w:lineRule="auto"/>
              <w:ind w:left="135" w:firstLine="0"/>
              <w:jc w:val="center"/>
              <w:rPr>
                <w:sz w:val="20"/>
                <w:szCs w:val="20"/>
              </w:rPr>
            </w:pPr>
            <w:r w:rsidRPr="004C6443">
              <w:rPr>
                <w:sz w:val="20"/>
                <w:szCs w:val="20"/>
              </w:rPr>
              <w:t>практикум</w:t>
            </w:r>
          </w:p>
          <w:p w14:paraId="63775EFF" w14:textId="77777777" w:rsidR="004C6443" w:rsidRPr="004C6443" w:rsidRDefault="004C6443" w:rsidP="004C6443">
            <w:pPr>
              <w:spacing w:line="259" w:lineRule="auto"/>
              <w:ind w:left="135" w:firstLine="0"/>
              <w:jc w:val="center"/>
              <w:rPr>
                <w:sz w:val="20"/>
                <w:szCs w:val="20"/>
              </w:rPr>
            </w:pPr>
            <w:r w:rsidRPr="004C6443">
              <w:rPr>
                <w:sz w:val="20"/>
                <w:szCs w:val="20"/>
              </w:rPr>
              <w:t>семинар</w:t>
            </w:r>
          </w:p>
        </w:tc>
        <w:tc>
          <w:tcPr>
            <w:tcW w:w="3035" w:type="dxa"/>
            <w:tcMar>
              <w:top w:w="50" w:type="dxa"/>
              <w:left w:w="100" w:type="dxa"/>
            </w:tcMar>
            <w:vAlign w:val="center"/>
          </w:tcPr>
          <w:p w14:paraId="75844981" w14:textId="47A26AFC" w:rsidR="004C6443" w:rsidRPr="004C6443" w:rsidRDefault="00D4092C" w:rsidP="004C6443">
            <w:pPr>
              <w:spacing w:after="160" w:line="259" w:lineRule="auto"/>
              <w:ind w:firstLine="0"/>
              <w:rPr>
                <w:color w:val="0000FF"/>
                <w:sz w:val="20"/>
                <w:szCs w:val="20"/>
                <w:u w:val="single"/>
              </w:rPr>
            </w:pPr>
            <w:hyperlink r:id="rId668">
              <w:r w:rsidR="004C6443" w:rsidRPr="004C6443">
                <w:rPr>
                  <w:color w:val="0000FF"/>
                  <w:sz w:val="20"/>
                  <w:szCs w:val="20"/>
                  <w:u w:val="single"/>
                </w:rPr>
                <w:t>https://m.edsoo.ru/ff0c372e</w:t>
              </w:r>
            </w:hyperlink>
          </w:p>
          <w:p w14:paraId="6F04D724" w14:textId="77777777" w:rsidR="004C6443" w:rsidRPr="004C6443" w:rsidRDefault="00D4092C" w:rsidP="004C6443">
            <w:pPr>
              <w:spacing w:after="160" w:line="259" w:lineRule="auto"/>
              <w:ind w:firstLine="0"/>
              <w:rPr>
                <w:rFonts w:cstheme="minorBidi"/>
                <w:color w:val="000000"/>
                <w:sz w:val="20"/>
                <w:szCs w:val="20"/>
              </w:rPr>
            </w:pPr>
            <w:hyperlink r:id="rId669">
              <w:r w:rsidR="004C6443" w:rsidRPr="004C6443">
                <w:rPr>
                  <w:color w:val="0000FF"/>
                  <w:sz w:val="20"/>
                  <w:szCs w:val="20"/>
                  <w:u w:val="single"/>
                </w:rPr>
                <w:t>https://m.edsoo.ru/ff0c3620</w:t>
              </w:r>
            </w:hyperlink>
            <w:r w:rsidR="004C6443" w:rsidRPr="004C6443">
              <w:rPr>
                <w:rFonts w:cstheme="minorBidi"/>
                <w:color w:val="000000"/>
                <w:sz w:val="20"/>
                <w:szCs w:val="20"/>
              </w:rPr>
              <w:t xml:space="preserve"> </w:t>
            </w:r>
          </w:p>
          <w:p w14:paraId="27BE74E5" w14:textId="6056FE57" w:rsidR="004C6443" w:rsidRPr="004C6443" w:rsidRDefault="00D4092C" w:rsidP="004C6443">
            <w:pPr>
              <w:spacing w:after="160" w:line="259" w:lineRule="auto"/>
              <w:ind w:firstLine="0"/>
              <w:rPr>
                <w:color w:val="0000FF"/>
                <w:sz w:val="20"/>
                <w:szCs w:val="20"/>
                <w:u w:val="single"/>
              </w:rPr>
            </w:pPr>
            <w:hyperlink r:id="rId670">
              <w:r w:rsidR="004C6443" w:rsidRPr="004C6443">
                <w:rPr>
                  <w:rFonts w:cstheme="minorBidi"/>
                  <w:color w:val="0000FF"/>
                  <w:sz w:val="20"/>
                  <w:szCs w:val="20"/>
                  <w:u w:val="single"/>
                </w:rPr>
                <w:t>https://m.edsoo.ru/ff0c3ada</w:t>
              </w:r>
            </w:hyperlink>
          </w:p>
        </w:tc>
      </w:tr>
      <w:tr w:rsidR="004C6443" w:rsidRPr="004C6443" w14:paraId="4141355E" w14:textId="77777777" w:rsidTr="004C6443">
        <w:trPr>
          <w:trHeight w:val="144"/>
          <w:tblCellSpacing w:w="20" w:type="nil"/>
        </w:trPr>
        <w:tc>
          <w:tcPr>
            <w:tcW w:w="654" w:type="dxa"/>
            <w:tcMar>
              <w:top w:w="50" w:type="dxa"/>
              <w:left w:w="100" w:type="dxa"/>
            </w:tcMar>
            <w:vAlign w:val="center"/>
          </w:tcPr>
          <w:p w14:paraId="53086DE5"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 xml:space="preserve">1.2 </w:t>
            </w:r>
          </w:p>
        </w:tc>
        <w:tc>
          <w:tcPr>
            <w:tcW w:w="4024" w:type="dxa"/>
            <w:tcMar>
              <w:top w:w="50" w:type="dxa"/>
              <w:left w:w="100" w:type="dxa"/>
            </w:tcMar>
            <w:vAlign w:val="center"/>
          </w:tcPr>
          <w:p w14:paraId="056CC815"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Динамика</w:t>
            </w:r>
          </w:p>
        </w:tc>
        <w:tc>
          <w:tcPr>
            <w:tcW w:w="911" w:type="dxa"/>
            <w:tcMar>
              <w:top w:w="50" w:type="dxa"/>
              <w:left w:w="100" w:type="dxa"/>
            </w:tcMar>
            <w:vAlign w:val="center"/>
          </w:tcPr>
          <w:p w14:paraId="39447198"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7</w:t>
            </w:r>
          </w:p>
        </w:tc>
        <w:tc>
          <w:tcPr>
            <w:tcW w:w="1441" w:type="dxa"/>
            <w:gridSpan w:val="3"/>
            <w:tcMar>
              <w:top w:w="50" w:type="dxa"/>
              <w:left w:w="100" w:type="dxa"/>
            </w:tcMar>
            <w:vAlign w:val="center"/>
          </w:tcPr>
          <w:p w14:paraId="11C6B541"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F243AB6"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практикум</w:t>
            </w:r>
          </w:p>
          <w:p w14:paraId="7BECFF27"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семинар</w:t>
            </w:r>
          </w:p>
        </w:tc>
        <w:tc>
          <w:tcPr>
            <w:tcW w:w="3035" w:type="dxa"/>
            <w:tcMar>
              <w:top w:w="50" w:type="dxa"/>
              <w:left w:w="100" w:type="dxa"/>
            </w:tcMar>
            <w:vAlign w:val="center"/>
          </w:tcPr>
          <w:p w14:paraId="4E056D5C" w14:textId="66BF579A" w:rsidR="004C6443" w:rsidRPr="004C6443" w:rsidRDefault="00D4092C" w:rsidP="004C6443">
            <w:pPr>
              <w:spacing w:line="259" w:lineRule="auto"/>
              <w:ind w:firstLine="0"/>
              <w:jc w:val="left"/>
              <w:rPr>
                <w:color w:val="000000"/>
                <w:sz w:val="20"/>
                <w:szCs w:val="20"/>
              </w:rPr>
            </w:pPr>
            <w:hyperlink r:id="rId671">
              <w:r w:rsidR="004C6443" w:rsidRPr="004C6443">
                <w:rPr>
                  <w:rFonts w:cstheme="minorBidi"/>
                  <w:color w:val="0000FF"/>
                  <w:sz w:val="20"/>
                  <w:szCs w:val="20"/>
                  <w:u w:val="single"/>
                </w:rPr>
                <w:t>https://m.edsoo.ru/ff0c3be8</w:t>
              </w:r>
            </w:hyperlink>
          </w:p>
        </w:tc>
      </w:tr>
      <w:tr w:rsidR="004C6443" w:rsidRPr="004C6443" w14:paraId="3F617E59" w14:textId="77777777" w:rsidTr="004C6443">
        <w:trPr>
          <w:trHeight w:val="144"/>
          <w:tblCellSpacing w:w="20" w:type="nil"/>
        </w:trPr>
        <w:tc>
          <w:tcPr>
            <w:tcW w:w="654" w:type="dxa"/>
            <w:tcMar>
              <w:top w:w="50" w:type="dxa"/>
              <w:left w:w="100" w:type="dxa"/>
            </w:tcMar>
            <w:vAlign w:val="center"/>
          </w:tcPr>
          <w:p w14:paraId="7DA933E8"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1.3</w:t>
            </w:r>
          </w:p>
        </w:tc>
        <w:tc>
          <w:tcPr>
            <w:tcW w:w="4024" w:type="dxa"/>
            <w:tcMar>
              <w:top w:w="50" w:type="dxa"/>
              <w:left w:w="100" w:type="dxa"/>
            </w:tcMar>
            <w:vAlign w:val="center"/>
          </w:tcPr>
          <w:p w14:paraId="5F394689"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Законы сохранения</w:t>
            </w:r>
          </w:p>
        </w:tc>
        <w:tc>
          <w:tcPr>
            <w:tcW w:w="911" w:type="dxa"/>
            <w:tcMar>
              <w:top w:w="50" w:type="dxa"/>
              <w:left w:w="100" w:type="dxa"/>
            </w:tcMar>
            <w:vAlign w:val="center"/>
          </w:tcPr>
          <w:p w14:paraId="3353EE55"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2</w:t>
            </w:r>
          </w:p>
        </w:tc>
        <w:tc>
          <w:tcPr>
            <w:tcW w:w="1441" w:type="dxa"/>
            <w:gridSpan w:val="3"/>
            <w:tcMar>
              <w:top w:w="50" w:type="dxa"/>
              <w:left w:w="100" w:type="dxa"/>
            </w:tcMar>
            <w:vAlign w:val="center"/>
          </w:tcPr>
          <w:p w14:paraId="35EAF052"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практикум</w:t>
            </w:r>
          </w:p>
        </w:tc>
        <w:tc>
          <w:tcPr>
            <w:tcW w:w="3035" w:type="dxa"/>
            <w:tcMar>
              <w:top w:w="50" w:type="dxa"/>
              <w:left w:w="100" w:type="dxa"/>
            </w:tcMar>
            <w:vAlign w:val="center"/>
          </w:tcPr>
          <w:p w14:paraId="11125189" w14:textId="5373D748" w:rsidR="004C6443" w:rsidRPr="004C6443" w:rsidRDefault="00D4092C" w:rsidP="004C6443">
            <w:pPr>
              <w:spacing w:after="160" w:line="259" w:lineRule="auto"/>
              <w:ind w:firstLine="0"/>
              <w:rPr>
                <w:rFonts w:cstheme="minorBidi"/>
                <w:color w:val="000000"/>
                <w:sz w:val="20"/>
                <w:szCs w:val="20"/>
              </w:rPr>
            </w:pPr>
            <w:hyperlink r:id="rId672">
              <w:r w:rsidR="004C6443" w:rsidRPr="004C6443">
                <w:rPr>
                  <w:rFonts w:cstheme="minorBidi"/>
                  <w:color w:val="0000FF"/>
                  <w:sz w:val="20"/>
                  <w:szCs w:val="20"/>
                  <w:u w:val="single"/>
                </w:rPr>
                <w:t>https://m.edsoo.ru/ff0c43d6</w:t>
              </w:r>
            </w:hyperlink>
            <w:r w:rsidR="004C6443" w:rsidRPr="004C6443">
              <w:rPr>
                <w:rFonts w:cstheme="minorBidi"/>
                <w:color w:val="000000"/>
                <w:sz w:val="20"/>
                <w:szCs w:val="20"/>
              </w:rPr>
              <w:t xml:space="preserve"> </w:t>
            </w:r>
          </w:p>
          <w:p w14:paraId="06CE9CC9" w14:textId="77777777" w:rsidR="004C6443" w:rsidRPr="004C6443" w:rsidRDefault="004C6443" w:rsidP="004C6443">
            <w:pPr>
              <w:spacing w:after="160" w:line="259" w:lineRule="auto"/>
              <w:ind w:firstLine="0"/>
              <w:rPr>
                <w:color w:val="000000"/>
                <w:sz w:val="20"/>
                <w:szCs w:val="20"/>
              </w:rPr>
            </w:pPr>
          </w:p>
        </w:tc>
      </w:tr>
      <w:tr w:rsidR="004C6443" w:rsidRPr="004C6443" w14:paraId="02EFFEA6" w14:textId="77777777" w:rsidTr="004C6443">
        <w:trPr>
          <w:trHeight w:val="144"/>
          <w:tblCellSpacing w:w="20" w:type="nil"/>
        </w:trPr>
        <w:tc>
          <w:tcPr>
            <w:tcW w:w="4678" w:type="dxa"/>
            <w:gridSpan w:val="2"/>
            <w:tcMar>
              <w:top w:w="50" w:type="dxa"/>
              <w:left w:w="100" w:type="dxa"/>
            </w:tcMar>
            <w:vAlign w:val="center"/>
          </w:tcPr>
          <w:p w14:paraId="1A38E012"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12F8CDCF"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16</w:t>
            </w:r>
          </w:p>
        </w:tc>
        <w:tc>
          <w:tcPr>
            <w:tcW w:w="4476" w:type="dxa"/>
            <w:gridSpan w:val="4"/>
            <w:tcMar>
              <w:top w:w="50" w:type="dxa"/>
              <w:left w:w="100" w:type="dxa"/>
            </w:tcMar>
            <w:vAlign w:val="center"/>
          </w:tcPr>
          <w:p w14:paraId="6DFC4BAC" w14:textId="77777777" w:rsidR="004C6443" w:rsidRPr="004C6443" w:rsidRDefault="004C6443" w:rsidP="004C6443">
            <w:pPr>
              <w:spacing w:after="160" w:line="259" w:lineRule="auto"/>
              <w:ind w:firstLine="0"/>
              <w:jc w:val="left"/>
              <w:rPr>
                <w:sz w:val="20"/>
                <w:szCs w:val="20"/>
              </w:rPr>
            </w:pPr>
          </w:p>
        </w:tc>
      </w:tr>
      <w:tr w:rsidR="004C6443" w:rsidRPr="004C6443" w14:paraId="08F3F237" w14:textId="77777777" w:rsidTr="004C6443">
        <w:trPr>
          <w:trHeight w:val="144"/>
          <w:tblCellSpacing w:w="20" w:type="nil"/>
        </w:trPr>
        <w:tc>
          <w:tcPr>
            <w:tcW w:w="10065" w:type="dxa"/>
            <w:gridSpan w:val="7"/>
            <w:tcMar>
              <w:top w:w="50" w:type="dxa"/>
              <w:left w:w="100" w:type="dxa"/>
            </w:tcMar>
            <w:vAlign w:val="center"/>
          </w:tcPr>
          <w:p w14:paraId="4C08CED7"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2.</w:t>
            </w:r>
            <w:r w:rsidRPr="004C6443">
              <w:rPr>
                <w:color w:val="000000"/>
                <w:sz w:val="20"/>
                <w:szCs w:val="20"/>
              </w:rPr>
              <w:t xml:space="preserve"> </w:t>
            </w:r>
            <w:r w:rsidRPr="004C6443">
              <w:rPr>
                <w:b/>
                <w:color w:val="000000"/>
                <w:sz w:val="20"/>
                <w:szCs w:val="20"/>
              </w:rPr>
              <w:t>Молекулярная физика. Термодинамика.</w:t>
            </w:r>
          </w:p>
        </w:tc>
      </w:tr>
      <w:tr w:rsidR="004C6443" w:rsidRPr="004C6443" w14:paraId="5ACBDC24" w14:textId="77777777" w:rsidTr="004C6443">
        <w:trPr>
          <w:trHeight w:val="144"/>
          <w:tblCellSpacing w:w="20" w:type="nil"/>
        </w:trPr>
        <w:tc>
          <w:tcPr>
            <w:tcW w:w="654" w:type="dxa"/>
            <w:tcMar>
              <w:top w:w="50" w:type="dxa"/>
              <w:left w:w="100" w:type="dxa"/>
            </w:tcMar>
            <w:vAlign w:val="center"/>
          </w:tcPr>
          <w:p w14:paraId="119FE5E0" w14:textId="77777777" w:rsidR="004C6443" w:rsidRPr="004C6443" w:rsidRDefault="004C6443" w:rsidP="004C6443">
            <w:pPr>
              <w:spacing w:line="259" w:lineRule="auto"/>
              <w:ind w:firstLine="0"/>
              <w:jc w:val="left"/>
              <w:rPr>
                <w:sz w:val="20"/>
                <w:szCs w:val="20"/>
              </w:rPr>
            </w:pPr>
            <w:r w:rsidRPr="004C6443">
              <w:rPr>
                <w:color w:val="000000"/>
                <w:sz w:val="20"/>
                <w:szCs w:val="20"/>
              </w:rPr>
              <w:t>2.1</w:t>
            </w:r>
          </w:p>
        </w:tc>
        <w:tc>
          <w:tcPr>
            <w:tcW w:w="4024" w:type="dxa"/>
            <w:tcMar>
              <w:top w:w="50" w:type="dxa"/>
              <w:left w:w="100" w:type="dxa"/>
            </w:tcMar>
            <w:vAlign w:val="center"/>
          </w:tcPr>
          <w:p w14:paraId="3E427733" w14:textId="77777777" w:rsidR="004C6443" w:rsidRPr="004C6443" w:rsidRDefault="004C6443" w:rsidP="004C6443">
            <w:pPr>
              <w:spacing w:line="259" w:lineRule="auto"/>
              <w:ind w:left="135" w:firstLine="0"/>
              <w:jc w:val="left"/>
              <w:rPr>
                <w:sz w:val="20"/>
                <w:szCs w:val="20"/>
              </w:rPr>
            </w:pPr>
            <w:r w:rsidRPr="004C6443">
              <w:rPr>
                <w:color w:val="000000"/>
                <w:sz w:val="20"/>
                <w:szCs w:val="20"/>
              </w:rPr>
              <w:t>Основы МКТ. МКТ идеального газа</w:t>
            </w:r>
          </w:p>
        </w:tc>
        <w:tc>
          <w:tcPr>
            <w:tcW w:w="911" w:type="dxa"/>
            <w:tcMar>
              <w:top w:w="50" w:type="dxa"/>
              <w:left w:w="100" w:type="dxa"/>
            </w:tcMar>
            <w:vAlign w:val="center"/>
          </w:tcPr>
          <w:p w14:paraId="16E3BB8B"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w:t>
            </w:r>
          </w:p>
        </w:tc>
        <w:tc>
          <w:tcPr>
            <w:tcW w:w="1332" w:type="dxa"/>
            <w:gridSpan w:val="2"/>
            <w:tcMar>
              <w:top w:w="50" w:type="dxa"/>
              <w:left w:w="100" w:type="dxa"/>
            </w:tcMar>
            <w:vAlign w:val="center"/>
          </w:tcPr>
          <w:p w14:paraId="399E7912"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F977C83"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41906051" w14:textId="7399AD64" w:rsidR="004C6443" w:rsidRPr="004C6443" w:rsidRDefault="00D4092C" w:rsidP="004C6443">
            <w:pPr>
              <w:spacing w:after="160" w:line="259" w:lineRule="auto"/>
              <w:ind w:firstLine="0"/>
              <w:rPr>
                <w:rFonts w:eastAsia="Times New Roman"/>
                <w:szCs w:val="24"/>
                <w:lang w:eastAsia="ru-RU"/>
              </w:rPr>
            </w:pPr>
            <w:hyperlink r:id="rId673">
              <w:r w:rsidR="004C6443" w:rsidRPr="004C6443">
                <w:rPr>
                  <w:rFonts w:cstheme="minorBidi"/>
                  <w:color w:val="0000FF"/>
                  <w:sz w:val="20"/>
                  <w:szCs w:val="20"/>
                  <w:u w:val="single"/>
                </w:rPr>
                <w:t>https://m.edsoo.ru/ff0c4502</w:t>
              </w:r>
            </w:hyperlink>
          </w:p>
        </w:tc>
      </w:tr>
      <w:tr w:rsidR="004C6443" w:rsidRPr="004C6443" w14:paraId="56062E23" w14:textId="77777777" w:rsidTr="004C6443">
        <w:trPr>
          <w:trHeight w:val="144"/>
          <w:tblCellSpacing w:w="20" w:type="nil"/>
        </w:trPr>
        <w:tc>
          <w:tcPr>
            <w:tcW w:w="654" w:type="dxa"/>
            <w:tcMar>
              <w:top w:w="50" w:type="dxa"/>
              <w:left w:w="100" w:type="dxa"/>
            </w:tcMar>
            <w:vAlign w:val="center"/>
          </w:tcPr>
          <w:p w14:paraId="59C92D50" w14:textId="77777777" w:rsidR="004C6443" w:rsidRPr="004C6443" w:rsidRDefault="004C6443" w:rsidP="004C6443">
            <w:pPr>
              <w:spacing w:line="259" w:lineRule="auto"/>
              <w:ind w:firstLine="0"/>
              <w:jc w:val="left"/>
              <w:rPr>
                <w:sz w:val="20"/>
                <w:szCs w:val="20"/>
              </w:rPr>
            </w:pPr>
            <w:r w:rsidRPr="004C6443">
              <w:rPr>
                <w:color w:val="000000"/>
                <w:sz w:val="20"/>
                <w:szCs w:val="20"/>
              </w:rPr>
              <w:t>2.2</w:t>
            </w:r>
          </w:p>
        </w:tc>
        <w:tc>
          <w:tcPr>
            <w:tcW w:w="4024" w:type="dxa"/>
            <w:tcMar>
              <w:top w:w="50" w:type="dxa"/>
              <w:left w:w="100" w:type="dxa"/>
            </w:tcMar>
            <w:vAlign w:val="center"/>
          </w:tcPr>
          <w:p w14:paraId="15DC46E8" w14:textId="77777777" w:rsidR="004C6443" w:rsidRPr="004C6443" w:rsidRDefault="004C6443" w:rsidP="004C6443">
            <w:pPr>
              <w:spacing w:line="259" w:lineRule="auto"/>
              <w:ind w:left="135" w:firstLine="0"/>
              <w:jc w:val="left"/>
              <w:rPr>
                <w:sz w:val="20"/>
                <w:szCs w:val="20"/>
              </w:rPr>
            </w:pPr>
            <w:r w:rsidRPr="004C6443">
              <w:rPr>
                <w:color w:val="000000"/>
                <w:sz w:val="20"/>
                <w:szCs w:val="20"/>
              </w:rPr>
              <w:t>Уравнение состояния ИГ. Газовые законы</w:t>
            </w:r>
          </w:p>
        </w:tc>
        <w:tc>
          <w:tcPr>
            <w:tcW w:w="911" w:type="dxa"/>
            <w:tcMar>
              <w:top w:w="50" w:type="dxa"/>
              <w:left w:w="100" w:type="dxa"/>
            </w:tcMar>
            <w:vAlign w:val="center"/>
          </w:tcPr>
          <w:p w14:paraId="3E98FAE3"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2</w:t>
            </w:r>
          </w:p>
        </w:tc>
        <w:tc>
          <w:tcPr>
            <w:tcW w:w="1332" w:type="dxa"/>
            <w:gridSpan w:val="2"/>
            <w:tcMar>
              <w:top w:w="50" w:type="dxa"/>
              <w:left w:w="100" w:type="dxa"/>
            </w:tcMar>
            <w:vAlign w:val="center"/>
          </w:tcPr>
          <w:p w14:paraId="0DDDB0AF"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CCFD15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1B9FA192" w14:textId="6F56CC60" w:rsidR="004C6443" w:rsidRPr="004C6443" w:rsidRDefault="00D4092C" w:rsidP="004C6443">
            <w:pPr>
              <w:spacing w:after="160" w:line="259" w:lineRule="auto"/>
              <w:ind w:firstLine="0"/>
              <w:rPr>
                <w:rFonts w:eastAsia="Times New Roman"/>
                <w:szCs w:val="24"/>
                <w:lang w:eastAsia="ru-RU"/>
              </w:rPr>
            </w:pPr>
            <w:hyperlink r:id="rId674">
              <w:r w:rsidR="004C6443" w:rsidRPr="004C6443">
                <w:rPr>
                  <w:rFonts w:cstheme="minorBidi"/>
                  <w:color w:val="0000FF"/>
                  <w:sz w:val="20"/>
                  <w:szCs w:val="20"/>
                  <w:u w:val="single"/>
                </w:rPr>
                <w:t>https://m.edsoo.ru/ff0c4502</w:t>
              </w:r>
            </w:hyperlink>
          </w:p>
        </w:tc>
      </w:tr>
      <w:tr w:rsidR="004C6443" w:rsidRPr="004C6443" w14:paraId="2F3B78DD" w14:textId="77777777" w:rsidTr="004C6443">
        <w:trPr>
          <w:trHeight w:val="144"/>
          <w:tblCellSpacing w:w="20" w:type="nil"/>
        </w:trPr>
        <w:tc>
          <w:tcPr>
            <w:tcW w:w="654" w:type="dxa"/>
            <w:tcMar>
              <w:top w:w="50" w:type="dxa"/>
              <w:left w:w="100" w:type="dxa"/>
            </w:tcMar>
            <w:vAlign w:val="center"/>
          </w:tcPr>
          <w:p w14:paraId="4624D539" w14:textId="77777777" w:rsidR="004C6443" w:rsidRPr="004C6443" w:rsidRDefault="004C6443" w:rsidP="004C6443">
            <w:pPr>
              <w:spacing w:line="259" w:lineRule="auto"/>
              <w:ind w:firstLine="0"/>
              <w:jc w:val="left"/>
              <w:rPr>
                <w:sz w:val="20"/>
                <w:szCs w:val="20"/>
              </w:rPr>
            </w:pPr>
            <w:r w:rsidRPr="004C6443">
              <w:rPr>
                <w:color w:val="000000"/>
                <w:sz w:val="20"/>
                <w:szCs w:val="20"/>
              </w:rPr>
              <w:t>2.3</w:t>
            </w:r>
          </w:p>
        </w:tc>
        <w:tc>
          <w:tcPr>
            <w:tcW w:w="4024" w:type="dxa"/>
            <w:tcMar>
              <w:top w:w="50" w:type="dxa"/>
              <w:left w:w="100" w:type="dxa"/>
            </w:tcMar>
            <w:vAlign w:val="center"/>
          </w:tcPr>
          <w:p w14:paraId="0E14C3C0" w14:textId="77777777" w:rsidR="004C6443" w:rsidRPr="004C6443" w:rsidRDefault="004C6443" w:rsidP="004C6443">
            <w:pPr>
              <w:spacing w:line="259" w:lineRule="auto"/>
              <w:ind w:left="135" w:firstLine="0"/>
              <w:jc w:val="left"/>
              <w:rPr>
                <w:sz w:val="20"/>
                <w:szCs w:val="20"/>
              </w:rPr>
            </w:pPr>
            <w:r w:rsidRPr="004C6443">
              <w:rPr>
                <w:color w:val="000000"/>
                <w:sz w:val="20"/>
                <w:szCs w:val="20"/>
              </w:rPr>
              <w:t>Основы термодинамики</w:t>
            </w:r>
          </w:p>
        </w:tc>
        <w:tc>
          <w:tcPr>
            <w:tcW w:w="911" w:type="dxa"/>
            <w:tcMar>
              <w:top w:w="50" w:type="dxa"/>
              <w:left w:w="100" w:type="dxa"/>
            </w:tcMar>
            <w:vAlign w:val="center"/>
          </w:tcPr>
          <w:p w14:paraId="4DA660A2"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2 </w:t>
            </w:r>
          </w:p>
        </w:tc>
        <w:tc>
          <w:tcPr>
            <w:tcW w:w="1332" w:type="dxa"/>
            <w:gridSpan w:val="2"/>
            <w:tcMar>
              <w:top w:w="50" w:type="dxa"/>
              <w:left w:w="100" w:type="dxa"/>
            </w:tcMar>
            <w:vAlign w:val="center"/>
          </w:tcPr>
          <w:p w14:paraId="02D6166D"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6A26F277"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7330B923" w14:textId="6B305F79" w:rsidR="004C6443" w:rsidRPr="004C6443" w:rsidRDefault="00D4092C" w:rsidP="004C6443">
            <w:pPr>
              <w:spacing w:after="160" w:line="259" w:lineRule="auto"/>
              <w:ind w:firstLine="0"/>
              <w:rPr>
                <w:rFonts w:eastAsia="Times New Roman"/>
                <w:szCs w:val="24"/>
                <w:lang w:eastAsia="ru-RU"/>
              </w:rPr>
            </w:pPr>
            <w:hyperlink r:id="rId675">
              <w:r w:rsidR="004C6443" w:rsidRPr="004C6443">
                <w:rPr>
                  <w:rFonts w:cstheme="minorBidi"/>
                  <w:color w:val="0000FF"/>
                  <w:sz w:val="20"/>
                  <w:szCs w:val="20"/>
                  <w:u w:val="single"/>
                </w:rPr>
                <w:t>https://m.edsoo.ru/ff0c4502</w:t>
              </w:r>
            </w:hyperlink>
          </w:p>
        </w:tc>
      </w:tr>
      <w:tr w:rsidR="004C6443" w:rsidRPr="004C6443" w14:paraId="4F25551C" w14:textId="77777777" w:rsidTr="004C6443">
        <w:trPr>
          <w:trHeight w:val="144"/>
          <w:tblCellSpacing w:w="20" w:type="nil"/>
        </w:trPr>
        <w:tc>
          <w:tcPr>
            <w:tcW w:w="4678" w:type="dxa"/>
            <w:gridSpan w:val="2"/>
            <w:tcMar>
              <w:top w:w="50" w:type="dxa"/>
              <w:left w:w="100" w:type="dxa"/>
            </w:tcMar>
            <w:vAlign w:val="center"/>
          </w:tcPr>
          <w:p w14:paraId="17988796" w14:textId="77777777" w:rsidR="004C6443" w:rsidRPr="004C6443" w:rsidRDefault="004C6443" w:rsidP="004C6443">
            <w:pPr>
              <w:spacing w:line="259" w:lineRule="auto"/>
              <w:ind w:left="135" w:firstLine="0"/>
              <w:jc w:val="left"/>
              <w:rPr>
                <w:sz w:val="20"/>
                <w:szCs w:val="20"/>
              </w:rPr>
            </w:pPr>
            <w:r w:rsidRPr="004C6443">
              <w:rPr>
                <w:color w:val="000000"/>
                <w:sz w:val="20"/>
                <w:szCs w:val="20"/>
              </w:rPr>
              <w:lastRenderedPageBreak/>
              <w:t>Итого по разделу</w:t>
            </w:r>
          </w:p>
        </w:tc>
        <w:tc>
          <w:tcPr>
            <w:tcW w:w="911" w:type="dxa"/>
            <w:tcMar>
              <w:top w:w="50" w:type="dxa"/>
              <w:left w:w="100" w:type="dxa"/>
            </w:tcMar>
            <w:vAlign w:val="center"/>
          </w:tcPr>
          <w:p w14:paraId="51963C0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5 </w:t>
            </w:r>
          </w:p>
        </w:tc>
        <w:tc>
          <w:tcPr>
            <w:tcW w:w="4476" w:type="dxa"/>
            <w:gridSpan w:val="4"/>
            <w:tcMar>
              <w:top w:w="50" w:type="dxa"/>
              <w:left w:w="100" w:type="dxa"/>
            </w:tcMar>
            <w:vAlign w:val="center"/>
          </w:tcPr>
          <w:p w14:paraId="0B8A2E77" w14:textId="77777777" w:rsidR="004C6443" w:rsidRPr="004C6443" w:rsidRDefault="004C6443" w:rsidP="004C6443">
            <w:pPr>
              <w:spacing w:after="160" w:line="259" w:lineRule="auto"/>
              <w:ind w:firstLine="0"/>
              <w:jc w:val="left"/>
              <w:rPr>
                <w:sz w:val="20"/>
                <w:szCs w:val="20"/>
              </w:rPr>
            </w:pPr>
          </w:p>
        </w:tc>
      </w:tr>
      <w:tr w:rsidR="004C6443" w:rsidRPr="004C6443" w14:paraId="17A7174C" w14:textId="77777777" w:rsidTr="004C6443">
        <w:trPr>
          <w:trHeight w:val="144"/>
          <w:tblCellSpacing w:w="20" w:type="nil"/>
        </w:trPr>
        <w:tc>
          <w:tcPr>
            <w:tcW w:w="10065" w:type="dxa"/>
            <w:gridSpan w:val="7"/>
            <w:tcMar>
              <w:top w:w="50" w:type="dxa"/>
              <w:left w:w="100" w:type="dxa"/>
            </w:tcMar>
            <w:vAlign w:val="center"/>
          </w:tcPr>
          <w:p w14:paraId="663EF0C1"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3.</w:t>
            </w:r>
            <w:r w:rsidRPr="004C6443">
              <w:rPr>
                <w:color w:val="000000"/>
                <w:sz w:val="20"/>
                <w:szCs w:val="20"/>
              </w:rPr>
              <w:t xml:space="preserve"> </w:t>
            </w:r>
            <w:r w:rsidRPr="004C6443">
              <w:rPr>
                <w:b/>
                <w:color w:val="000000"/>
                <w:sz w:val="20"/>
                <w:szCs w:val="20"/>
              </w:rPr>
              <w:t>Основы электродинамики</w:t>
            </w:r>
          </w:p>
        </w:tc>
      </w:tr>
      <w:tr w:rsidR="004C6443" w:rsidRPr="004C6443" w14:paraId="029CBCD2" w14:textId="77777777" w:rsidTr="004C6443">
        <w:trPr>
          <w:trHeight w:val="144"/>
          <w:tblCellSpacing w:w="20" w:type="nil"/>
        </w:trPr>
        <w:tc>
          <w:tcPr>
            <w:tcW w:w="654" w:type="dxa"/>
            <w:tcMar>
              <w:top w:w="50" w:type="dxa"/>
              <w:left w:w="100" w:type="dxa"/>
            </w:tcMar>
            <w:vAlign w:val="center"/>
          </w:tcPr>
          <w:p w14:paraId="003589C4" w14:textId="77777777" w:rsidR="004C6443" w:rsidRPr="004C6443" w:rsidRDefault="004C6443" w:rsidP="004C6443">
            <w:pPr>
              <w:spacing w:line="259" w:lineRule="auto"/>
              <w:ind w:firstLine="0"/>
              <w:jc w:val="left"/>
              <w:rPr>
                <w:sz w:val="20"/>
                <w:szCs w:val="20"/>
              </w:rPr>
            </w:pPr>
            <w:r w:rsidRPr="004C6443">
              <w:rPr>
                <w:color w:val="000000"/>
                <w:sz w:val="20"/>
                <w:szCs w:val="20"/>
              </w:rPr>
              <w:t>3.1</w:t>
            </w:r>
          </w:p>
        </w:tc>
        <w:tc>
          <w:tcPr>
            <w:tcW w:w="4024" w:type="dxa"/>
            <w:tcMar>
              <w:top w:w="50" w:type="dxa"/>
              <w:left w:w="100" w:type="dxa"/>
            </w:tcMar>
            <w:vAlign w:val="center"/>
          </w:tcPr>
          <w:p w14:paraId="20F2DECD" w14:textId="77777777" w:rsidR="004C6443" w:rsidRPr="004C6443" w:rsidRDefault="004C6443" w:rsidP="004C6443">
            <w:pPr>
              <w:spacing w:line="259" w:lineRule="auto"/>
              <w:ind w:left="135" w:firstLine="0"/>
              <w:jc w:val="left"/>
              <w:rPr>
                <w:sz w:val="20"/>
                <w:szCs w:val="20"/>
              </w:rPr>
            </w:pPr>
            <w:r w:rsidRPr="004C6443">
              <w:rPr>
                <w:color w:val="000000"/>
                <w:sz w:val="20"/>
                <w:szCs w:val="20"/>
              </w:rPr>
              <w:t>Электростатика</w:t>
            </w:r>
          </w:p>
        </w:tc>
        <w:tc>
          <w:tcPr>
            <w:tcW w:w="911" w:type="dxa"/>
            <w:tcMar>
              <w:top w:w="50" w:type="dxa"/>
              <w:left w:w="100" w:type="dxa"/>
            </w:tcMar>
            <w:vAlign w:val="center"/>
          </w:tcPr>
          <w:p w14:paraId="205A139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 </w:t>
            </w:r>
          </w:p>
        </w:tc>
        <w:tc>
          <w:tcPr>
            <w:tcW w:w="1255" w:type="dxa"/>
            <w:tcMar>
              <w:top w:w="50" w:type="dxa"/>
              <w:left w:w="100" w:type="dxa"/>
            </w:tcMar>
            <w:vAlign w:val="center"/>
          </w:tcPr>
          <w:p w14:paraId="3AAEB47E"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 xml:space="preserve">беседа </w:t>
            </w:r>
          </w:p>
        </w:tc>
        <w:tc>
          <w:tcPr>
            <w:tcW w:w="3221" w:type="dxa"/>
            <w:gridSpan w:val="3"/>
            <w:tcMar>
              <w:top w:w="50" w:type="dxa"/>
              <w:left w:w="100" w:type="dxa"/>
            </w:tcMar>
            <w:vAlign w:val="center"/>
          </w:tcPr>
          <w:p w14:paraId="5B4F0C6E" w14:textId="421060D4" w:rsidR="004C6443" w:rsidRPr="004C6443" w:rsidRDefault="00D4092C" w:rsidP="004C6443">
            <w:pPr>
              <w:spacing w:line="259" w:lineRule="auto"/>
              <w:ind w:left="135" w:firstLine="0"/>
              <w:jc w:val="left"/>
              <w:rPr>
                <w:sz w:val="20"/>
                <w:szCs w:val="20"/>
              </w:rPr>
            </w:pPr>
            <w:hyperlink r:id="rId676">
              <w:r w:rsidR="004C6443" w:rsidRPr="004C6443">
                <w:rPr>
                  <w:color w:val="0000FF"/>
                  <w:sz w:val="20"/>
                  <w:szCs w:val="20"/>
                  <w:u w:val="single"/>
                </w:rPr>
                <w:t>https://m.edsoo.ru/7f41c97c</w:t>
              </w:r>
            </w:hyperlink>
          </w:p>
        </w:tc>
      </w:tr>
      <w:tr w:rsidR="004C6443" w:rsidRPr="004C6443" w14:paraId="340B9833" w14:textId="77777777" w:rsidTr="004C6443">
        <w:trPr>
          <w:trHeight w:val="144"/>
          <w:tblCellSpacing w:w="20" w:type="nil"/>
        </w:trPr>
        <w:tc>
          <w:tcPr>
            <w:tcW w:w="654" w:type="dxa"/>
            <w:tcMar>
              <w:top w:w="50" w:type="dxa"/>
              <w:left w:w="100" w:type="dxa"/>
            </w:tcMar>
            <w:vAlign w:val="center"/>
          </w:tcPr>
          <w:p w14:paraId="52046422"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 xml:space="preserve">3.2 </w:t>
            </w:r>
          </w:p>
        </w:tc>
        <w:tc>
          <w:tcPr>
            <w:tcW w:w="4024" w:type="dxa"/>
            <w:tcMar>
              <w:top w:w="50" w:type="dxa"/>
              <w:left w:w="100" w:type="dxa"/>
            </w:tcMar>
            <w:vAlign w:val="center"/>
          </w:tcPr>
          <w:p w14:paraId="0D824DC4"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Законы постоянного тока.</w:t>
            </w:r>
          </w:p>
        </w:tc>
        <w:tc>
          <w:tcPr>
            <w:tcW w:w="911" w:type="dxa"/>
            <w:tcMar>
              <w:top w:w="50" w:type="dxa"/>
              <w:left w:w="100" w:type="dxa"/>
            </w:tcMar>
            <w:vAlign w:val="center"/>
          </w:tcPr>
          <w:p w14:paraId="5AEE016A"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1</w:t>
            </w:r>
          </w:p>
        </w:tc>
        <w:tc>
          <w:tcPr>
            <w:tcW w:w="1255" w:type="dxa"/>
            <w:tcMar>
              <w:top w:w="50" w:type="dxa"/>
              <w:left w:w="100" w:type="dxa"/>
            </w:tcMar>
            <w:vAlign w:val="center"/>
          </w:tcPr>
          <w:p w14:paraId="77B91599"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127E8379"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vAlign w:val="center"/>
          </w:tcPr>
          <w:p w14:paraId="1A867A39" w14:textId="77777777" w:rsidR="004C6443" w:rsidRPr="004C6443" w:rsidRDefault="004C6443" w:rsidP="004C6443">
            <w:pPr>
              <w:spacing w:line="259" w:lineRule="auto"/>
              <w:ind w:left="135" w:firstLine="0"/>
              <w:jc w:val="left"/>
              <w:rPr>
                <w:color w:val="000000"/>
                <w:sz w:val="20"/>
                <w:szCs w:val="20"/>
              </w:rPr>
            </w:pPr>
          </w:p>
        </w:tc>
      </w:tr>
      <w:tr w:rsidR="004C6443" w:rsidRPr="004C6443" w14:paraId="74319D5C" w14:textId="77777777" w:rsidTr="004C6443">
        <w:trPr>
          <w:trHeight w:val="144"/>
          <w:tblCellSpacing w:w="20" w:type="nil"/>
        </w:trPr>
        <w:tc>
          <w:tcPr>
            <w:tcW w:w="654" w:type="dxa"/>
            <w:tcMar>
              <w:top w:w="50" w:type="dxa"/>
              <w:left w:w="100" w:type="dxa"/>
            </w:tcMar>
            <w:vAlign w:val="center"/>
          </w:tcPr>
          <w:p w14:paraId="3BDABEE9"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3.3</w:t>
            </w:r>
          </w:p>
        </w:tc>
        <w:tc>
          <w:tcPr>
            <w:tcW w:w="4024" w:type="dxa"/>
            <w:tcMar>
              <w:top w:w="50" w:type="dxa"/>
              <w:left w:w="100" w:type="dxa"/>
            </w:tcMar>
            <w:vAlign w:val="center"/>
          </w:tcPr>
          <w:p w14:paraId="51DAB714"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Переменный ток</w:t>
            </w:r>
          </w:p>
        </w:tc>
        <w:tc>
          <w:tcPr>
            <w:tcW w:w="911" w:type="dxa"/>
            <w:tcMar>
              <w:top w:w="50" w:type="dxa"/>
              <w:left w:w="100" w:type="dxa"/>
            </w:tcMar>
            <w:vAlign w:val="center"/>
          </w:tcPr>
          <w:p w14:paraId="4EAE4A37"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2</w:t>
            </w:r>
          </w:p>
        </w:tc>
        <w:tc>
          <w:tcPr>
            <w:tcW w:w="1255" w:type="dxa"/>
            <w:tcMar>
              <w:top w:w="50" w:type="dxa"/>
              <w:left w:w="100" w:type="dxa"/>
            </w:tcMar>
            <w:vAlign w:val="center"/>
          </w:tcPr>
          <w:p w14:paraId="0F61F28E" w14:textId="77777777" w:rsidR="004C6443" w:rsidRPr="004C6443" w:rsidRDefault="004C6443" w:rsidP="004C6443">
            <w:pPr>
              <w:spacing w:line="259" w:lineRule="auto"/>
              <w:ind w:left="135" w:firstLine="0"/>
              <w:jc w:val="center"/>
              <w:rPr>
                <w:sz w:val="20"/>
                <w:szCs w:val="20"/>
              </w:rPr>
            </w:pPr>
            <w:r w:rsidRPr="004C6443">
              <w:rPr>
                <w:sz w:val="20"/>
                <w:szCs w:val="20"/>
              </w:rPr>
              <w:t>семинар</w:t>
            </w:r>
          </w:p>
        </w:tc>
        <w:tc>
          <w:tcPr>
            <w:tcW w:w="3221" w:type="dxa"/>
            <w:gridSpan w:val="3"/>
            <w:tcMar>
              <w:top w:w="50" w:type="dxa"/>
              <w:left w:w="100" w:type="dxa"/>
            </w:tcMar>
          </w:tcPr>
          <w:p w14:paraId="3BA2EB82" w14:textId="4A11D36F" w:rsidR="004C6443" w:rsidRPr="004C6443" w:rsidRDefault="00D4092C" w:rsidP="004C6443">
            <w:pPr>
              <w:spacing w:after="160" w:line="259" w:lineRule="auto"/>
              <w:ind w:firstLine="0"/>
              <w:rPr>
                <w:rFonts w:eastAsia="Times New Roman"/>
                <w:szCs w:val="24"/>
                <w:lang w:eastAsia="ru-RU"/>
              </w:rPr>
            </w:pPr>
            <w:hyperlink r:id="rId677">
              <w:r w:rsidR="004C6443" w:rsidRPr="004C6443">
                <w:rPr>
                  <w:color w:val="0000FF"/>
                  <w:sz w:val="20"/>
                  <w:szCs w:val="20"/>
                  <w:u w:val="single"/>
                </w:rPr>
                <w:t>https://m.edsoo.ru/ff0ca600</w:t>
              </w:r>
            </w:hyperlink>
          </w:p>
        </w:tc>
      </w:tr>
      <w:tr w:rsidR="004C6443" w:rsidRPr="004C6443" w14:paraId="34E2A8D0" w14:textId="77777777" w:rsidTr="004C6443">
        <w:trPr>
          <w:trHeight w:val="144"/>
          <w:tblCellSpacing w:w="20" w:type="nil"/>
        </w:trPr>
        <w:tc>
          <w:tcPr>
            <w:tcW w:w="4678" w:type="dxa"/>
            <w:gridSpan w:val="2"/>
            <w:tcMar>
              <w:top w:w="50" w:type="dxa"/>
              <w:left w:w="100" w:type="dxa"/>
            </w:tcMar>
            <w:vAlign w:val="center"/>
          </w:tcPr>
          <w:p w14:paraId="2E6EC909"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6B23266C"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 </w:t>
            </w:r>
          </w:p>
        </w:tc>
        <w:tc>
          <w:tcPr>
            <w:tcW w:w="4476" w:type="dxa"/>
            <w:gridSpan w:val="4"/>
            <w:tcMar>
              <w:top w:w="50" w:type="dxa"/>
              <w:left w:w="100" w:type="dxa"/>
            </w:tcMar>
            <w:vAlign w:val="center"/>
          </w:tcPr>
          <w:p w14:paraId="3E85FA5D" w14:textId="77777777" w:rsidR="004C6443" w:rsidRPr="004C6443" w:rsidRDefault="004C6443" w:rsidP="004C6443">
            <w:pPr>
              <w:spacing w:after="160" w:line="259" w:lineRule="auto"/>
              <w:ind w:firstLine="0"/>
              <w:jc w:val="left"/>
              <w:rPr>
                <w:sz w:val="20"/>
                <w:szCs w:val="20"/>
              </w:rPr>
            </w:pPr>
          </w:p>
        </w:tc>
      </w:tr>
      <w:tr w:rsidR="004C6443" w:rsidRPr="004C6443" w14:paraId="356EAA42" w14:textId="77777777" w:rsidTr="004C6443">
        <w:trPr>
          <w:trHeight w:val="144"/>
          <w:tblCellSpacing w:w="20" w:type="nil"/>
        </w:trPr>
        <w:tc>
          <w:tcPr>
            <w:tcW w:w="10065" w:type="dxa"/>
            <w:gridSpan w:val="7"/>
            <w:tcMar>
              <w:top w:w="50" w:type="dxa"/>
              <w:left w:w="100" w:type="dxa"/>
            </w:tcMar>
            <w:vAlign w:val="center"/>
          </w:tcPr>
          <w:p w14:paraId="76730408"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4.</w:t>
            </w:r>
            <w:r w:rsidRPr="004C6443">
              <w:rPr>
                <w:color w:val="000000"/>
                <w:sz w:val="20"/>
                <w:szCs w:val="20"/>
              </w:rPr>
              <w:t xml:space="preserve"> </w:t>
            </w:r>
            <w:r w:rsidRPr="004C6443">
              <w:rPr>
                <w:b/>
                <w:color w:val="000000"/>
                <w:sz w:val="20"/>
                <w:szCs w:val="20"/>
              </w:rPr>
              <w:t>Оптика</w:t>
            </w:r>
          </w:p>
        </w:tc>
      </w:tr>
      <w:tr w:rsidR="004C6443" w:rsidRPr="004C6443" w14:paraId="354B4F51" w14:textId="77777777" w:rsidTr="004C6443">
        <w:trPr>
          <w:trHeight w:val="144"/>
          <w:tblCellSpacing w:w="20" w:type="nil"/>
        </w:trPr>
        <w:tc>
          <w:tcPr>
            <w:tcW w:w="654" w:type="dxa"/>
            <w:tcMar>
              <w:top w:w="50" w:type="dxa"/>
              <w:left w:w="100" w:type="dxa"/>
            </w:tcMar>
            <w:vAlign w:val="center"/>
          </w:tcPr>
          <w:p w14:paraId="7186697C" w14:textId="77777777" w:rsidR="004C6443" w:rsidRPr="004C6443" w:rsidRDefault="004C6443" w:rsidP="004C6443">
            <w:pPr>
              <w:spacing w:line="259" w:lineRule="auto"/>
              <w:ind w:firstLine="0"/>
              <w:jc w:val="left"/>
              <w:rPr>
                <w:sz w:val="20"/>
                <w:szCs w:val="20"/>
              </w:rPr>
            </w:pPr>
            <w:r w:rsidRPr="004C6443">
              <w:rPr>
                <w:color w:val="000000"/>
                <w:sz w:val="20"/>
                <w:szCs w:val="20"/>
              </w:rPr>
              <w:t>4.1</w:t>
            </w:r>
          </w:p>
        </w:tc>
        <w:tc>
          <w:tcPr>
            <w:tcW w:w="4024" w:type="dxa"/>
            <w:tcMar>
              <w:top w:w="50" w:type="dxa"/>
              <w:left w:w="100" w:type="dxa"/>
            </w:tcMar>
            <w:vAlign w:val="center"/>
          </w:tcPr>
          <w:p w14:paraId="4C89AD23" w14:textId="77777777" w:rsidR="004C6443" w:rsidRPr="004C6443" w:rsidRDefault="004C6443" w:rsidP="004C6443">
            <w:pPr>
              <w:spacing w:line="259" w:lineRule="auto"/>
              <w:ind w:left="135" w:firstLine="0"/>
              <w:jc w:val="left"/>
              <w:rPr>
                <w:sz w:val="20"/>
                <w:szCs w:val="20"/>
              </w:rPr>
            </w:pPr>
            <w:r w:rsidRPr="004C6443">
              <w:rPr>
                <w:color w:val="000000"/>
                <w:sz w:val="20"/>
                <w:szCs w:val="20"/>
              </w:rPr>
              <w:t>Геометрическая оптика</w:t>
            </w:r>
          </w:p>
        </w:tc>
        <w:tc>
          <w:tcPr>
            <w:tcW w:w="911" w:type="dxa"/>
            <w:tcMar>
              <w:top w:w="50" w:type="dxa"/>
              <w:left w:w="100" w:type="dxa"/>
            </w:tcMar>
            <w:vAlign w:val="center"/>
          </w:tcPr>
          <w:p w14:paraId="58C3F18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w:t>
            </w:r>
          </w:p>
        </w:tc>
        <w:tc>
          <w:tcPr>
            <w:tcW w:w="1255" w:type="dxa"/>
            <w:tcMar>
              <w:top w:w="50" w:type="dxa"/>
              <w:left w:w="100" w:type="dxa"/>
            </w:tcMar>
            <w:vAlign w:val="center"/>
          </w:tcPr>
          <w:p w14:paraId="7016A641"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2FF50B5E"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vAlign w:val="center"/>
          </w:tcPr>
          <w:p w14:paraId="66C1E372" w14:textId="3D94493A" w:rsidR="004C6443" w:rsidRPr="004C6443" w:rsidRDefault="00D4092C" w:rsidP="004C6443">
            <w:pPr>
              <w:spacing w:after="160" w:line="259" w:lineRule="auto"/>
              <w:ind w:firstLine="0"/>
              <w:rPr>
                <w:color w:val="0000FF"/>
                <w:sz w:val="20"/>
                <w:szCs w:val="20"/>
                <w:u w:val="single"/>
              </w:rPr>
            </w:pPr>
            <w:hyperlink r:id="rId678">
              <w:r w:rsidR="004C6443" w:rsidRPr="004C6443">
                <w:rPr>
                  <w:color w:val="0000FF"/>
                  <w:sz w:val="20"/>
                  <w:szCs w:val="20"/>
                  <w:u w:val="single"/>
                </w:rPr>
                <w:t>https://m.edsoo.ru/ff0cd4e0</w:t>
              </w:r>
            </w:hyperlink>
          </w:p>
          <w:p w14:paraId="373F8580" w14:textId="619802FA" w:rsidR="004C6443" w:rsidRPr="004C6443" w:rsidRDefault="00D4092C" w:rsidP="004C6443">
            <w:pPr>
              <w:spacing w:after="160" w:line="259" w:lineRule="auto"/>
              <w:ind w:firstLine="0"/>
              <w:rPr>
                <w:color w:val="0000FF"/>
                <w:sz w:val="20"/>
                <w:szCs w:val="20"/>
                <w:u w:val="single"/>
              </w:rPr>
            </w:pPr>
            <w:hyperlink r:id="rId679">
              <w:r w:rsidR="004C6443" w:rsidRPr="004C6443">
                <w:rPr>
                  <w:color w:val="0000FF"/>
                  <w:sz w:val="20"/>
                  <w:szCs w:val="20"/>
                  <w:u w:val="single"/>
                </w:rPr>
                <w:t>https://m.edsoo.ru/ff0cd7f6</w:t>
              </w:r>
            </w:hyperlink>
          </w:p>
          <w:p w14:paraId="1AF1475C" w14:textId="4C76DD5B" w:rsidR="004C6443" w:rsidRPr="004C6443" w:rsidRDefault="00D4092C" w:rsidP="004C6443">
            <w:pPr>
              <w:spacing w:after="160" w:line="259" w:lineRule="auto"/>
              <w:ind w:firstLine="0"/>
              <w:rPr>
                <w:color w:val="0000FF"/>
                <w:sz w:val="20"/>
                <w:szCs w:val="20"/>
                <w:u w:val="single"/>
              </w:rPr>
            </w:pPr>
            <w:hyperlink r:id="rId680">
              <w:r w:rsidR="004C6443" w:rsidRPr="004C6443">
                <w:rPr>
                  <w:color w:val="0000FF"/>
                  <w:sz w:val="20"/>
                  <w:szCs w:val="20"/>
                  <w:u w:val="single"/>
                </w:rPr>
                <w:t>https://m.edsoo.ru/ff0cdd1e</w:t>
              </w:r>
            </w:hyperlink>
          </w:p>
        </w:tc>
      </w:tr>
      <w:tr w:rsidR="004C6443" w:rsidRPr="004C6443" w14:paraId="7277414B" w14:textId="77777777" w:rsidTr="004C6443">
        <w:trPr>
          <w:trHeight w:val="144"/>
          <w:tblCellSpacing w:w="20" w:type="nil"/>
        </w:trPr>
        <w:tc>
          <w:tcPr>
            <w:tcW w:w="654" w:type="dxa"/>
            <w:tcMar>
              <w:top w:w="50" w:type="dxa"/>
              <w:left w:w="100" w:type="dxa"/>
            </w:tcMar>
            <w:vAlign w:val="center"/>
          </w:tcPr>
          <w:p w14:paraId="252EA76D" w14:textId="77777777" w:rsidR="004C6443" w:rsidRPr="004C6443" w:rsidRDefault="004C6443" w:rsidP="004C6443">
            <w:pPr>
              <w:spacing w:line="259" w:lineRule="auto"/>
              <w:ind w:firstLine="0"/>
              <w:jc w:val="left"/>
              <w:rPr>
                <w:sz w:val="20"/>
                <w:szCs w:val="20"/>
              </w:rPr>
            </w:pPr>
            <w:r w:rsidRPr="004C6443">
              <w:rPr>
                <w:color w:val="000000"/>
                <w:sz w:val="20"/>
                <w:szCs w:val="20"/>
              </w:rPr>
              <w:t>4.2</w:t>
            </w:r>
          </w:p>
        </w:tc>
        <w:tc>
          <w:tcPr>
            <w:tcW w:w="4024" w:type="dxa"/>
            <w:tcMar>
              <w:top w:w="50" w:type="dxa"/>
              <w:left w:w="100" w:type="dxa"/>
            </w:tcMar>
            <w:vAlign w:val="center"/>
          </w:tcPr>
          <w:p w14:paraId="09D9C1A4" w14:textId="77777777" w:rsidR="004C6443" w:rsidRPr="004C6443" w:rsidRDefault="004C6443" w:rsidP="004C6443">
            <w:pPr>
              <w:spacing w:line="259" w:lineRule="auto"/>
              <w:ind w:left="135" w:firstLine="0"/>
              <w:jc w:val="left"/>
              <w:rPr>
                <w:sz w:val="20"/>
                <w:szCs w:val="20"/>
              </w:rPr>
            </w:pPr>
            <w:r w:rsidRPr="004C6443">
              <w:rPr>
                <w:color w:val="000000"/>
                <w:sz w:val="20"/>
                <w:szCs w:val="20"/>
              </w:rPr>
              <w:t>Волновая оптика</w:t>
            </w:r>
          </w:p>
        </w:tc>
        <w:tc>
          <w:tcPr>
            <w:tcW w:w="911" w:type="dxa"/>
            <w:tcMar>
              <w:top w:w="50" w:type="dxa"/>
              <w:left w:w="100" w:type="dxa"/>
            </w:tcMar>
            <w:vAlign w:val="center"/>
          </w:tcPr>
          <w:p w14:paraId="01E6572C"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 </w:t>
            </w:r>
          </w:p>
        </w:tc>
        <w:tc>
          <w:tcPr>
            <w:tcW w:w="1255" w:type="dxa"/>
            <w:tcMar>
              <w:top w:w="50" w:type="dxa"/>
              <w:left w:w="100" w:type="dxa"/>
            </w:tcMar>
            <w:vAlign w:val="center"/>
          </w:tcPr>
          <w:p w14:paraId="7CAAD500"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40BA4CA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tcPr>
          <w:p w14:paraId="461C5400" w14:textId="293A6B42" w:rsidR="004C6443" w:rsidRPr="004C6443" w:rsidRDefault="00D4092C" w:rsidP="004C6443">
            <w:pPr>
              <w:spacing w:after="160" w:line="259" w:lineRule="auto"/>
              <w:ind w:firstLine="0"/>
              <w:rPr>
                <w:color w:val="0000FF"/>
                <w:sz w:val="20"/>
                <w:szCs w:val="20"/>
                <w:u w:val="single"/>
              </w:rPr>
            </w:pPr>
            <w:hyperlink r:id="rId681">
              <w:r w:rsidR="004C6443" w:rsidRPr="004C6443">
                <w:rPr>
                  <w:color w:val="0000FF"/>
                  <w:sz w:val="20"/>
                  <w:szCs w:val="20"/>
                  <w:u w:val="single"/>
                </w:rPr>
                <w:t>https://m.edsoo.ru/ff0ced22</w:t>
              </w:r>
            </w:hyperlink>
          </w:p>
          <w:p w14:paraId="47CF64F5" w14:textId="7623A0B6" w:rsidR="004C6443" w:rsidRPr="004C6443" w:rsidRDefault="00D4092C" w:rsidP="004C6443">
            <w:pPr>
              <w:spacing w:after="160" w:line="259" w:lineRule="auto"/>
              <w:ind w:firstLine="0"/>
              <w:rPr>
                <w:color w:val="000000"/>
                <w:sz w:val="20"/>
                <w:szCs w:val="20"/>
              </w:rPr>
            </w:pPr>
            <w:hyperlink r:id="rId682">
              <w:r w:rsidR="004C6443" w:rsidRPr="004C6443">
                <w:rPr>
                  <w:color w:val="0000FF"/>
                  <w:sz w:val="20"/>
                  <w:szCs w:val="20"/>
                  <w:u w:val="single"/>
                </w:rPr>
                <w:t>https://m.edsoo.ru/ff0cf02e</w:t>
              </w:r>
            </w:hyperlink>
            <w:r w:rsidR="004C6443" w:rsidRPr="004C6443">
              <w:rPr>
                <w:color w:val="000000"/>
                <w:sz w:val="20"/>
                <w:szCs w:val="20"/>
              </w:rPr>
              <w:t xml:space="preserve"> </w:t>
            </w:r>
          </w:p>
          <w:p w14:paraId="7A60E67D" w14:textId="484B8405" w:rsidR="004C6443" w:rsidRPr="004C6443" w:rsidRDefault="00D4092C" w:rsidP="004C6443">
            <w:pPr>
              <w:spacing w:after="160" w:line="259" w:lineRule="auto"/>
              <w:ind w:firstLine="0"/>
              <w:rPr>
                <w:color w:val="0000FF"/>
                <w:sz w:val="20"/>
                <w:szCs w:val="20"/>
                <w:u w:val="single"/>
              </w:rPr>
            </w:pPr>
            <w:hyperlink r:id="rId683">
              <w:r w:rsidR="004C6443" w:rsidRPr="004C6443">
                <w:rPr>
                  <w:color w:val="0000FF"/>
                  <w:sz w:val="20"/>
                  <w:szCs w:val="20"/>
                  <w:u w:val="single"/>
                </w:rPr>
                <w:t>https://m.edsoo.ru/ff0d0ca8</w:t>
              </w:r>
            </w:hyperlink>
          </w:p>
        </w:tc>
      </w:tr>
      <w:tr w:rsidR="004C6443" w:rsidRPr="004C6443" w14:paraId="5AFE9AF4" w14:textId="77777777" w:rsidTr="004C6443">
        <w:trPr>
          <w:trHeight w:val="144"/>
          <w:tblCellSpacing w:w="20" w:type="nil"/>
        </w:trPr>
        <w:tc>
          <w:tcPr>
            <w:tcW w:w="4678" w:type="dxa"/>
            <w:gridSpan w:val="2"/>
            <w:tcMar>
              <w:top w:w="50" w:type="dxa"/>
              <w:left w:w="100" w:type="dxa"/>
            </w:tcMar>
            <w:vAlign w:val="center"/>
          </w:tcPr>
          <w:p w14:paraId="6410CC0F"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7371585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6</w:t>
            </w:r>
          </w:p>
        </w:tc>
        <w:tc>
          <w:tcPr>
            <w:tcW w:w="4476" w:type="dxa"/>
            <w:gridSpan w:val="4"/>
            <w:tcMar>
              <w:top w:w="50" w:type="dxa"/>
              <w:left w:w="100" w:type="dxa"/>
            </w:tcMar>
            <w:vAlign w:val="center"/>
          </w:tcPr>
          <w:p w14:paraId="5E576D07" w14:textId="77777777" w:rsidR="004C6443" w:rsidRPr="004C6443" w:rsidRDefault="004C6443" w:rsidP="004C6443">
            <w:pPr>
              <w:spacing w:after="160" w:line="259" w:lineRule="auto"/>
              <w:ind w:firstLine="0"/>
              <w:jc w:val="left"/>
              <w:rPr>
                <w:sz w:val="20"/>
                <w:szCs w:val="20"/>
              </w:rPr>
            </w:pPr>
          </w:p>
        </w:tc>
      </w:tr>
      <w:tr w:rsidR="004C6443" w:rsidRPr="004C6443" w14:paraId="25082296" w14:textId="77777777" w:rsidTr="004C6443">
        <w:trPr>
          <w:trHeight w:val="144"/>
          <w:tblCellSpacing w:w="20" w:type="nil"/>
        </w:trPr>
        <w:tc>
          <w:tcPr>
            <w:tcW w:w="10065" w:type="dxa"/>
            <w:gridSpan w:val="7"/>
            <w:tcMar>
              <w:top w:w="50" w:type="dxa"/>
              <w:left w:w="100" w:type="dxa"/>
            </w:tcMar>
            <w:vAlign w:val="center"/>
          </w:tcPr>
          <w:p w14:paraId="748B74AE"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5.Физика атомного ядра</w:t>
            </w:r>
          </w:p>
        </w:tc>
      </w:tr>
      <w:tr w:rsidR="004C6443" w:rsidRPr="004C6443" w14:paraId="6404DBCE" w14:textId="77777777" w:rsidTr="004C6443">
        <w:trPr>
          <w:trHeight w:val="144"/>
          <w:tblCellSpacing w:w="20" w:type="nil"/>
        </w:trPr>
        <w:tc>
          <w:tcPr>
            <w:tcW w:w="654" w:type="dxa"/>
            <w:tcMar>
              <w:top w:w="50" w:type="dxa"/>
              <w:left w:w="100" w:type="dxa"/>
            </w:tcMar>
            <w:vAlign w:val="center"/>
          </w:tcPr>
          <w:p w14:paraId="44239335" w14:textId="77777777" w:rsidR="004C6443" w:rsidRPr="004C6443" w:rsidRDefault="004C6443" w:rsidP="004C6443">
            <w:pPr>
              <w:spacing w:line="259" w:lineRule="auto"/>
              <w:ind w:firstLine="0"/>
              <w:jc w:val="left"/>
              <w:rPr>
                <w:sz w:val="20"/>
                <w:szCs w:val="20"/>
              </w:rPr>
            </w:pPr>
            <w:r w:rsidRPr="004C6443">
              <w:rPr>
                <w:color w:val="000000"/>
                <w:sz w:val="20"/>
                <w:szCs w:val="20"/>
              </w:rPr>
              <w:t>5.1</w:t>
            </w:r>
          </w:p>
        </w:tc>
        <w:tc>
          <w:tcPr>
            <w:tcW w:w="4024" w:type="dxa"/>
            <w:tcMar>
              <w:top w:w="50" w:type="dxa"/>
              <w:left w:w="100" w:type="dxa"/>
            </w:tcMar>
            <w:vAlign w:val="center"/>
          </w:tcPr>
          <w:p w14:paraId="23D3335E" w14:textId="77777777" w:rsidR="004C6443" w:rsidRPr="004C6443" w:rsidRDefault="004C6443" w:rsidP="004C6443">
            <w:pPr>
              <w:spacing w:line="259" w:lineRule="auto"/>
              <w:ind w:left="135" w:firstLine="0"/>
              <w:jc w:val="left"/>
              <w:rPr>
                <w:sz w:val="20"/>
                <w:szCs w:val="20"/>
              </w:rPr>
            </w:pPr>
            <w:r w:rsidRPr="004C6443">
              <w:rPr>
                <w:color w:val="000000"/>
                <w:sz w:val="20"/>
                <w:szCs w:val="20"/>
              </w:rPr>
              <w:t>Физика атомного ядра</w:t>
            </w:r>
          </w:p>
        </w:tc>
        <w:tc>
          <w:tcPr>
            <w:tcW w:w="911" w:type="dxa"/>
            <w:tcMar>
              <w:top w:w="50" w:type="dxa"/>
              <w:left w:w="100" w:type="dxa"/>
            </w:tcMar>
            <w:vAlign w:val="center"/>
          </w:tcPr>
          <w:p w14:paraId="78667230"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w:t>
            </w:r>
          </w:p>
        </w:tc>
        <w:tc>
          <w:tcPr>
            <w:tcW w:w="1255" w:type="dxa"/>
            <w:tcMar>
              <w:top w:w="50" w:type="dxa"/>
              <w:left w:w="100" w:type="dxa"/>
            </w:tcMar>
            <w:vAlign w:val="center"/>
          </w:tcPr>
          <w:p w14:paraId="0D37A1DD"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 xml:space="preserve"> беседа</w:t>
            </w:r>
          </w:p>
          <w:p w14:paraId="2A4949AB"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tcPr>
          <w:p w14:paraId="589BE94E" w14:textId="4554449F" w:rsidR="004C6443" w:rsidRPr="004C6443" w:rsidRDefault="00D4092C" w:rsidP="004C6443">
            <w:pPr>
              <w:spacing w:after="160" w:line="259" w:lineRule="auto"/>
              <w:ind w:firstLine="0"/>
              <w:rPr>
                <w:color w:val="000000"/>
                <w:sz w:val="20"/>
                <w:szCs w:val="20"/>
              </w:rPr>
            </w:pPr>
            <w:hyperlink r:id="rId684">
              <w:r w:rsidR="004C6443" w:rsidRPr="004C6443">
                <w:rPr>
                  <w:color w:val="0000FF"/>
                  <w:sz w:val="20"/>
                  <w:szCs w:val="20"/>
                  <w:u w:val="single"/>
                </w:rPr>
                <w:t>https://m.edsoo.ru/ff0d0fd2</w:t>
              </w:r>
            </w:hyperlink>
            <w:r w:rsidR="004C6443" w:rsidRPr="004C6443">
              <w:rPr>
                <w:color w:val="000000"/>
                <w:sz w:val="20"/>
                <w:szCs w:val="20"/>
              </w:rPr>
              <w:t xml:space="preserve"> </w:t>
            </w:r>
          </w:p>
          <w:p w14:paraId="70523A69" w14:textId="59519459" w:rsidR="004C6443" w:rsidRPr="004C6443" w:rsidRDefault="00D4092C" w:rsidP="004C6443">
            <w:pPr>
              <w:spacing w:after="160" w:line="259" w:lineRule="auto"/>
              <w:ind w:firstLine="0"/>
              <w:rPr>
                <w:color w:val="0000FF"/>
                <w:sz w:val="20"/>
                <w:szCs w:val="20"/>
                <w:u w:val="single"/>
              </w:rPr>
            </w:pPr>
            <w:hyperlink r:id="rId685">
              <w:r w:rsidR="004C6443" w:rsidRPr="004C6443">
                <w:rPr>
                  <w:color w:val="0000FF"/>
                  <w:sz w:val="20"/>
                  <w:szCs w:val="20"/>
                  <w:u w:val="single"/>
                </w:rPr>
                <w:t>https://m.edsoo.ru/ff0d1162</w:t>
              </w:r>
            </w:hyperlink>
          </w:p>
          <w:p w14:paraId="1D97CF9F" w14:textId="06892162" w:rsidR="004C6443" w:rsidRPr="004C6443" w:rsidRDefault="00D4092C" w:rsidP="004C6443">
            <w:pPr>
              <w:spacing w:after="160" w:line="259" w:lineRule="auto"/>
              <w:ind w:firstLine="0"/>
              <w:rPr>
                <w:rFonts w:eastAsia="Times New Roman"/>
                <w:szCs w:val="24"/>
                <w:lang w:eastAsia="ru-RU"/>
              </w:rPr>
            </w:pPr>
            <w:hyperlink r:id="rId686">
              <w:r w:rsidR="004C6443" w:rsidRPr="004C6443">
                <w:rPr>
                  <w:color w:val="0000FF"/>
                  <w:sz w:val="20"/>
                  <w:szCs w:val="20"/>
                  <w:u w:val="single"/>
                </w:rPr>
                <w:t>https://m.edsoo.ru/ff0d1356</w:t>
              </w:r>
            </w:hyperlink>
          </w:p>
        </w:tc>
      </w:tr>
      <w:tr w:rsidR="004C6443" w:rsidRPr="004C6443" w14:paraId="66B7CACE" w14:textId="77777777" w:rsidTr="004C6443">
        <w:trPr>
          <w:trHeight w:val="144"/>
          <w:tblCellSpacing w:w="20" w:type="nil"/>
        </w:trPr>
        <w:tc>
          <w:tcPr>
            <w:tcW w:w="4678" w:type="dxa"/>
            <w:gridSpan w:val="2"/>
            <w:tcMar>
              <w:top w:w="50" w:type="dxa"/>
              <w:left w:w="100" w:type="dxa"/>
            </w:tcMar>
            <w:vAlign w:val="center"/>
          </w:tcPr>
          <w:p w14:paraId="29714DE5"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7AC61EC8"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 </w:t>
            </w:r>
          </w:p>
        </w:tc>
        <w:tc>
          <w:tcPr>
            <w:tcW w:w="4476" w:type="dxa"/>
            <w:gridSpan w:val="4"/>
            <w:tcMar>
              <w:top w:w="50" w:type="dxa"/>
              <w:left w:w="100" w:type="dxa"/>
            </w:tcMar>
            <w:vAlign w:val="center"/>
          </w:tcPr>
          <w:p w14:paraId="1D97E1A2" w14:textId="77777777" w:rsidR="004C6443" w:rsidRPr="004C6443" w:rsidRDefault="004C6443" w:rsidP="004C6443">
            <w:pPr>
              <w:spacing w:after="160" w:line="259" w:lineRule="auto"/>
              <w:ind w:firstLine="0"/>
              <w:jc w:val="left"/>
              <w:rPr>
                <w:sz w:val="20"/>
                <w:szCs w:val="20"/>
              </w:rPr>
            </w:pPr>
          </w:p>
        </w:tc>
      </w:tr>
      <w:tr w:rsidR="004C6443" w:rsidRPr="004C6443" w14:paraId="57065172" w14:textId="77777777" w:rsidTr="004C6443">
        <w:trPr>
          <w:trHeight w:val="144"/>
          <w:tblCellSpacing w:w="20" w:type="nil"/>
        </w:trPr>
        <w:tc>
          <w:tcPr>
            <w:tcW w:w="4678" w:type="dxa"/>
            <w:gridSpan w:val="2"/>
            <w:tcMar>
              <w:top w:w="50" w:type="dxa"/>
              <w:left w:w="100" w:type="dxa"/>
            </w:tcMar>
            <w:vAlign w:val="center"/>
          </w:tcPr>
          <w:p w14:paraId="33EC4190" w14:textId="77777777" w:rsidR="004C6443" w:rsidRPr="004C6443" w:rsidRDefault="004C6443" w:rsidP="004C6443">
            <w:pPr>
              <w:spacing w:line="259" w:lineRule="auto"/>
              <w:ind w:left="135" w:firstLine="0"/>
              <w:jc w:val="left"/>
              <w:rPr>
                <w:sz w:val="20"/>
                <w:szCs w:val="20"/>
              </w:rPr>
            </w:pPr>
            <w:r w:rsidRPr="004C6443">
              <w:rPr>
                <w:color w:val="000000"/>
                <w:sz w:val="20"/>
                <w:szCs w:val="20"/>
              </w:rPr>
              <w:t>ОБЩЕЕ КОЛИЧЕСТВО ЧАСОВ ПО ПРОГРАММЕ</w:t>
            </w:r>
          </w:p>
        </w:tc>
        <w:tc>
          <w:tcPr>
            <w:tcW w:w="911" w:type="dxa"/>
            <w:tcMar>
              <w:top w:w="50" w:type="dxa"/>
              <w:left w:w="100" w:type="dxa"/>
            </w:tcMar>
            <w:vAlign w:val="center"/>
          </w:tcPr>
          <w:p w14:paraId="099C0D67"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32 </w:t>
            </w:r>
          </w:p>
        </w:tc>
        <w:tc>
          <w:tcPr>
            <w:tcW w:w="4476" w:type="dxa"/>
            <w:gridSpan w:val="4"/>
            <w:tcMar>
              <w:top w:w="50" w:type="dxa"/>
              <w:left w:w="100" w:type="dxa"/>
            </w:tcMar>
            <w:vAlign w:val="center"/>
          </w:tcPr>
          <w:p w14:paraId="42BAE4F6"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w:t>
            </w:r>
          </w:p>
          <w:p w14:paraId="16EE8238"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w:t>
            </w:r>
          </w:p>
        </w:tc>
      </w:tr>
    </w:tbl>
    <w:p w14:paraId="1F117F31" w14:textId="77777777" w:rsidR="004C6443" w:rsidRPr="004C6443" w:rsidRDefault="004C6443" w:rsidP="004C6443"/>
    <w:p w14:paraId="137B7FE7" w14:textId="48CC1857" w:rsidR="004C6443" w:rsidRPr="00632AC5" w:rsidRDefault="004C6443" w:rsidP="00632AC5">
      <w:pPr>
        <w:pStyle w:val="3"/>
        <w:spacing w:line="360" w:lineRule="auto"/>
        <w:rPr>
          <w:color w:val="auto"/>
          <w:szCs w:val="28"/>
        </w:rPr>
      </w:pPr>
      <w:r w:rsidRPr="00AC13D4">
        <w:rPr>
          <w:color w:val="auto"/>
        </w:rPr>
        <w:t>2.</w:t>
      </w:r>
      <w:r>
        <w:rPr>
          <w:color w:val="auto"/>
        </w:rPr>
        <w:t>2</w:t>
      </w:r>
      <w:r w:rsidRPr="00AC13D4">
        <w:rPr>
          <w:color w:val="auto"/>
        </w:rPr>
        <w:t>.</w:t>
      </w:r>
      <w:r>
        <w:rPr>
          <w:color w:val="auto"/>
        </w:rPr>
        <w:t>2</w:t>
      </w:r>
      <w:r w:rsidR="00FC6F57">
        <w:rPr>
          <w:color w:val="auto"/>
        </w:rPr>
        <w:t>2</w:t>
      </w:r>
      <w:r w:rsidRPr="00AC13D4">
        <w:rPr>
          <w:color w:val="auto"/>
        </w:rPr>
        <w:t>.</w:t>
      </w:r>
      <w:r w:rsidRPr="00AC13D4">
        <w:rPr>
          <w:color w:val="auto"/>
        </w:rPr>
        <w:tab/>
      </w:r>
      <w:r w:rsidRPr="00632AC5">
        <w:rPr>
          <w:color w:val="auto"/>
          <w:szCs w:val="28"/>
        </w:rPr>
        <w:t>Рабочая программа курса внеурочной деятельности «Журналист»</w:t>
      </w:r>
    </w:p>
    <w:p w14:paraId="03E67477" w14:textId="77777777" w:rsidR="004C6443" w:rsidRPr="00632AC5" w:rsidRDefault="004C6443" w:rsidP="00632AC5">
      <w:pPr>
        <w:spacing w:line="360" w:lineRule="auto"/>
        <w:rPr>
          <w:b/>
          <w:bCs/>
          <w:sz w:val="28"/>
        </w:rPr>
      </w:pPr>
      <w:r w:rsidRPr="00632AC5">
        <w:rPr>
          <w:b/>
          <w:bCs/>
          <w:sz w:val="28"/>
        </w:rPr>
        <w:t>Пояснительная записка</w:t>
      </w:r>
    </w:p>
    <w:p w14:paraId="3B0E9C43" w14:textId="1BD41864" w:rsidR="004C6443" w:rsidRPr="00632AC5" w:rsidRDefault="004C6443" w:rsidP="00632AC5">
      <w:pPr>
        <w:spacing w:line="360" w:lineRule="auto"/>
        <w:rPr>
          <w:sz w:val="28"/>
          <w:lang w:eastAsia="ru-RU" w:bidi="ru-RU"/>
        </w:rPr>
      </w:pPr>
      <w:r w:rsidRPr="00632AC5">
        <w:rPr>
          <w:sz w:val="28"/>
        </w:rPr>
        <w:t xml:space="preserve">Рабочая программа курса внеурочной деятельности «Журналист»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632AC5">
        <w:rPr>
          <w:sz w:val="28"/>
          <w:lang w:eastAsia="ru-RU" w:bidi="ru-RU"/>
        </w:rPr>
        <w:t>Рабочей программы воспитания ГАОУ МО «Долгопрудненская гимназия».</w:t>
      </w:r>
    </w:p>
    <w:p w14:paraId="3A8D79D0" w14:textId="77777777" w:rsidR="004C6443" w:rsidRPr="00632AC5" w:rsidRDefault="004C6443" w:rsidP="00632AC5">
      <w:pPr>
        <w:spacing w:line="360" w:lineRule="auto"/>
        <w:rPr>
          <w:sz w:val="28"/>
          <w:lang w:bidi="ru-RU"/>
        </w:rPr>
      </w:pPr>
      <w:r w:rsidRPr="00632AC5">
        <w:rPr>
          <w:sz w:val="28"/>
          <w:lang w:bidi="ru-RU"/>
        </w:rPr>
        <w:t xml:space="preserve">Рабочая программа </w:t>
      </w:r>
      <w:r w:rsidRPr="00632AC5">
        <w:rPr>
          <w:sz w:val="28"/>
        </w:rPr>
        <w:t xml:space="preserve">курса внеурочной деятельности </w:t>
      </w:r>
      <w:r w:rsidRPr="00632AC5">
        <w:rPr>
          <w:sz w:val="28"/>
          <w:lang w:bidi="ru-RU"/>
        </w:rPr>
        <w:t>включает:</w:t>
      </w:r>
    </w:p>
    <w:p w14:paraId="6086FD06" w14:textId="77777777" w:rsidR="004C6443" w:rsidRPr="00632AC5" w:rsidRDefault="004C6443" w:rsidP="00632AC5">
      <w:pPr>
        <w:spacing w:line="360" w:lineRule="auto"/>
        <w:rPr>
          <w:sz w:val="28"/>
          <w:lang w:bidi="ru-RU"/>
        </w:rPr>
      </w:pPr>
      <w:r w:rsidRPr="00632AC5">
        <w:rPr>
          <w:sz w:val="28"/>
          <w:lang w:bidi="ru-RU"/>
        </w:rPr>
        <w:t>–</w:t>
      </w:r>
      <w:r w:rsidRPr="00632AC5">
        <w:rPr>
          <w:sz w:val="28"/>
          <w:lang w:bidi="ru-RU"/>
        </w:rPr>
        <w:tab/>
        <w:t>содержание учебного предмета (по годам обучения);</w:t>
      </w:r>
    </w:p>
    <w:p w14:paraId="35A5AE90" w14:textId="77777777" w:rsidR="004C6443" w:rsidRPr="00632AC5" w:rsidRDefault="004C6443" w:rsidP="00632AC5">
      <w:pPr>
        <w:spacing w:line="360" w:lineRule="auto"/>
        <w:rPr>
          <w:sz w:val="28"/>
          <w:lang w:bidi="ru-RU"/>
        </w:rPr>
      </w:pPr>
      <w:r w:rsidRPr="00632AC5">
        <w:rPr>
          <w:sz w:val="28"/>
          <w:lang w:bidi="ru-RU"/>
        </w:rPr>
        <w:lastRenderedPageBreak/>
        <w:t>–</w:t>
      </w:r>
      <w:r w:rsidRPr="00632AC5">
        <w:rPr>
          <w:sz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3026ACEB" w14:textId="77777777" w:rsidR="004C6443" w:rsidRPr="00632AC5" w:rsidRDefault="004C6443" w:rsidP="00632AC5">
      <w:pPr>
        <w:spacing w:line="360" w:lineRule="auto"/>
        <w:rPr>
          <w:sz w:val="28"/>
          <w:lang w:bidi="ru-RU"/>
        </w:rPr>
      </w:pPr>
      <w:r w:rsidRPr="00632AC5">
        <w:rPr>
          <w:sz w:val="28"/>
          <w:lang w:bidi="ru-RU"/>
        </w:rPr>
        <w:t>–</w:t>
      </w:r>
      <w:r w:rsidRPr="00632AC5">
        <w:rPr>
          <w:sz w:val="28"/>
          <w:lang w:bidi="ru-RU"/>
        </w:rPr>
        <w:tab/>
        <w:t>тематическое планирование (по годам обучения).</w:t>
      </w:r>
    </w:p>
    <w:p w14:paraId="56C48EB5" w14:textId="1F1D864E" w:rsidR="004C6443" w:rsidRPr="00632AC5" w:rsidRDefault="004C6443" w:rsidP="00632AC5">
      <w:pPr>
        <w:pStyle w:val="3"/>
        <w:spacing w:line="360" w:lineRule="auto"/>
        <w:rPr>
          <w:color w:val="auto"/>
          <w:szCs w:val="28"/>
        </w:rPr>
      </w:pPr>
      <w:r w:rsidRPr="00632AC5">
        <w:rPr>
          <w:color w:val="auto"/>
          <w:szCs w:val="28"/>
        </w:rPr>
        <w:t>Содержание курса внеурочной деятельности «Журналист»</w:t>
      </w:r>
    </w:p>
    <w:p w14:paraId="341455B5" w14:textId="18685D60" w:rsidR="004C6443" w:rsidRPr="00632AC5" w:rsidRDefault="004C6443" w:rsidP="00632AC5">
      <w:pPr>
        <w:pStyle w:val="2"/>
        <w:spacing w:line="360" w:lineRule="auto"/>
        <w:jc w:val="left"/>
        <w:rPr>
          <w:color w:val="auto"/>
          <w:szCs w:val="28"/>
        </w:rPr>
      </w:pPr>
      <w:r w:rsidRPr="00632AC5">
        <w:rPr>
          <w:color w:val="auto"/>
          <w:szCs w:val="28"/>
        </w:rPr>
        <w:t>10 класс</w:t>
      </w:r>
    </w:p>
    <w:p w14:paraId="687D6EB1" w14:textId="02755F1C" w:rsidR="004C6443" w:rsidRPr="00632AC5" w:rsidRDefault="004C6443" w:rsidP="00632AC5">
      <w:pPr>
        <w:spacing w:line="360" w:lineRule="auto"/>
        <w:rPr>
          <w:rFonts w:eastAsia="Times New Roman"/>
          <w:sz w:val="28"/>
          <w:lang w:eastAsia="ru-RU"/>
        </w:rPr>
      </w:pPr>
      <w:r w:rsidRPr="00632AC5">
        <w:rPr>
          <w:rFonts w:eastAsia="Times New Roman"/>
          <w:b/>
          <w:sz w:val="28"/>
          <w:lang w:eastAsia="ru-RU"/>
        </w:rPr>
        <w:t xml:space="preserve">Часть 1.  «Введение в журналистику». </w:t>
      </w:r>
    </w:p>
    <w:p w14:paraId="2F0C61D4" w14:textId="77777777" w:rsidR="004C6443" w:rsidRPr="00632AC5" w:rsidRDefault="004C6443" w:rsidP="00632AC5">
      <w:pPr>
        <w:spacing w:line="360" w:lineRule="auto"/>
        <w:rPr>
          <w:rFonts w:eastAsia="Times New Roman"/>
          <w:b/>
          <w:sz w:val="28"/>
          <w:lang w:eastAsia="ru-RU"/>
        </w:rPr>
      </w:pPr>
      <w:r w:rsidRPr="00632AC5">
        <w:rPr>
          <w:rFonts w:eastAsia="Times New Roman"/>
          <w:b/>
          <w:sz w:val="28"/>
          <w:lang w:eastAsia="ru-RU"/>
        </w:rPr>
        <w:t>Модуль № 1. Основные принципы журналистской деятельности. 7 часов.</w:t>
      </w:r>
    </w:p>
    <w:p w14:paraId="0911E094" w14:textId="77777777" w:rsidR="004C6443" w:rsidRPr="00632AC5" w:rsidRDefault="004C6443" w:rsidP="00632AC5">
      <w:pPr>
        <w:spacing w:line="360" w:lineRule="auto"/>
        <w:rPr>
          <w:rFonts w:eastAsia="Times New Roman"/>
          <w:sz w:val="28"/>
          <w:lang w:eastAsia="ru-RU"/>
        </w:rPr>
      </w:pPr>
      <w:r w:rsidRPr="00632AC5">
        <w:rPr>
          <w:rFonts w:eastAsia="Times New Roman"/>
          <w:sz w:val="28"/>
          <w:lang w:eastAsia="ru-RU"/>
        </w:rPr>
        <w:t>Функции журналистики в обществе. Журналистика и общественное мнение. Миссия журналиста. Виды СМИ. Факт и его интерпретация, источники информации. Достоверность и недостоверность информации, способы проверки информации на достоверность. Газетная «утка», фейковая новость. Манипуляции информацией, информационные войны. Качественная журналистика и желтая пресса. Способы работы с информацией. Нравственно-этические основы журналисткой деятельности. Закон РФ о СМИ и Кодекс профессиональной этики российского журналиста.</w:t>
      </w:r>
    </w:p>
    <w:p w14:paraId="0DE14A16" w14:textId="0E725872" w:rsidR="004C6443" w:rsidRPr="00632AC5" w:rsidRDefault="004C6443" w:rsidP="00632AC5">
      <w:pPr>
        <w:spacing w:line="360" w:lineRule="auto"/>
        <w:rPr>
          <w:rFonts w:eastAsia="Times New Roman"/>
          <w:b/>
          <w:sz w:val="28"/>
          <w:lang w:eastAsia="ru-RU"/>
        </w:rPr>
      </w:pPr>
      <w:r w:rsidRPr="00632AC5">
        <w:rPr>
          <w:rFonts w:eastAsia="Times New Roman"/>
          <w:b/>
          <w:sz w:val="28"/>
          <w:lang w:eastAsia="ru-RU"/>
        </w:rPr>
        <w:t xml:space="preserve">Модуль № 2. Журналистский текст. </w:t>
      </w:r>
    </w:p>
    <w:p w14:paraId="16E3E9F0" w14:textId="77777777" w:rsidR="004C6443" w:rsidRPr="00632AC5" w:rsidRDefault="004C6443" w:rsidP="00632AC5">
      <w:pPr>
        <w:spacing w:line="360" w:lineRule="auto"/>
        <w:rPr>
          <w:rFonts w:eastAsia="Times New Roman"/>
          <w:sz w:val="28"/>
          <w:lang w:eastAsia="ru-RU"/>
        </w:rPr>
      </w:pPr>
      <w:r w:rsidRPr="00632AC5">
        <w:rPr>
          <w:rFonts w:eastAsia="Times New Roman"/>
          <w:sz w:val="28"/>
          <w:lang w:eastAsia="ru-RU"/>
        </w:rPr>
        <w:t>Основные качества текста, ориентированного на читателя. Специфика текста для печатных СМИ. Текст на радио и на телевидении. Редактирование текста. Цель и форма журналистского высказывания. Общие представления о жанрах журналистики (репортаж, интервью, комментарий, портретная зарисовка, журналистское расследование, интервью, пресс-конференция, брифинг, ток-шоу,  телемост). Жесткая и мягкая новость. Специфика новостной информации в разных видах СМИ. Новостной заголовок и заголовочный комплекс.</w:t>
      </w:r>
    </w:p>
    <w:p w14:paraId="49D2E9BD" w14:textId="77777777" w:rsidR="004C6443" w:rsidRPr="00632AC5" w:rsidRDefault="004C6443" w:rsidP="00632AC5">
      <w:pPr>
        <w:spacing w:line="360" w:lineRule="auto"/>
        <w:rPr>
          <w:rFonts w:eastAsia="Times New Roman"/>
          <w:b/>
          <w:sz w:val="28"/>
          <w:lang w:eastAsia="ru-RU"/>
        </w:rPr>
      </w:pPr>
      <w:r w:rsidRPr="00632AC5">
        <w:rPr>
          <w:rFonts w:eastAsia="Times New Roman"/>
          <w:b/>
          <w:sz w:val="28"/>
          <w:lang w:eastAsia="ru-RU"/>
        </w:rPr>
        <w:t xml:space="preserve">Часть 2.  «Основы журналистики. Репортаж. Интервью». </w:t>
      </w:r>
    </w:p>
    <w:p w14:paraId="1815BA5E" w14:textId="77777777" w:rsidR="004C6443" w:rsidRPr="00632AC5" w:rsidRDefault="004C6443" w:rsidP="00632AC5">
      <w:pPr>
        <w:spacing w:line="360" w:lineRule="auto"/>
        <w:rPr>
          <w:rFonts w:eastAsia="Times New Roman"/>
          <w:b/>
          <w:sz w:val="28"/>
          <w:lang w:eastAsia="ru-RU"/>
        </w:rPr>
      </w:pPr>
      <w:r w:rsidRPr="00632AC5">
        <w:rPr>
          <w:rFonts w:eastAsia="Times New Roman"/>
          <w:b/>
          <w:sz w:val="28"/>
          <w:lang w:eastAsia="ru-RU"/>
        </w:rPr>
        <w:t>Модуль № 1. Репортаж. 7 часов.</w:t>
      </w:r>
    </w:p>
    <w:p w14:paraId="149B5987" w14:textId="77777777" w:rsidR="004C6443" w:rsidRPr="00632AC5" w:rsidRDefault="004C6443" w:rsidP="00632AC5">
      <w:pPr>
        <w:spacing w:line="360" w:lineRule="auto"/>
        <w:rPr>
          <w:rFonts w:eastAsia="Times New Roman"/>
          <w:sz w:val="28"/>
          <w:lang w:eastAsia="ru-RU"/>
        </w:rPr>
      </w:pPr>
      <w:r w:rsidRPr="00632AC5">
        <w:rPr>
          <w:rFonts w:eastAsia="Times New Roman"/>
          <w:sz w:val="28"/>
          <w:lang w:eastAsia="ru-RU"/>
        </w:rPr>
        <w:t xml:space="preserve">Критерии и границы жанра репортаж. Эффект присутствия, составляющие элементы «картинки» репортера: общий план события, значимые детали, ритм события, его динамика, цветопись, «звучание» события, особенности поведения людей. Необходимые компоненты репортажа, роль цифр и статистических данных, </w:t>
      </w:r>
      <w:r w:rsidRPr="00632AC5">
        <w:rPr>
          <w:rFonts w:eastAsia="Times New Roman"/>
          <w:sz w:val="28"/>
          <w:lang w:eastAsia="ru-RU"/>
        </w:rPr>
        <w:lastRenderedPageBreak/>
        <w:t>ретроспективы, особенности интервью в репортаже. Репортажный лид, заголовок. Особенности композиции репортажа. Репортаж в печатных СМИ и на телевидении. Специфика телерепортажа, отличие новостного телесюжета от телерепортажа. Структурные элементы телерепортажа: stand-up, закадровый текст, интершум, синхрон, рэпэраунд, life. Сравнительный анализ построения телерепортажа на российском телевидении и на телевидении BBC. Включенное наблюдение, эксперимент, метод «маски» в работе репортера на примере мастеров советской журналистики (Михаил Кольцов, Анатолий Рубинов), зарубежной журналистики (Гюнтер Вальраф) и современной отечественной журналистики («Русский репортер», «Комсомольская правда»). Репортеры в «горячих» точках: профессионализм и нравственный выбор.</w:t>
      </w:r>
    </w:p>
    <w:p w14:paraId="26C65E6B" w14:textId="2B12A0F0" w:rsidR="004C6443" w:rsidRPr="00632AC5" w:rsidRDefault="004C6443" w:rsidP="00632AC5">
      <w:pPr>
        <w:spacing w:line="360" w:lineRule="auto"/>
        <w:rPr>
          <w:rFonts w:eastAsia="Times New Roman"/>
          <w:b/>
          <w:sz w:val="28"/>
          <w:lang w:eastAsia="ru-RU"/>
        </w:rPr>
      </w:pPr>
      <w:r w:rsidRPr="00632AC5">
        <w:rPr>
          <w:rFonts w:eastAsia="Times New Roman"/>
          <w:b/>
          <w:sz w:val="28"/>
          <w:lang w:eastAsia="ru-RU"/>
        </w:rPr>
        <w:t xml:space="preserve">Модуль № 2. Интервью. </w:t>
      </w:r>
    </w:p>
    <w:p w14:paraId="23210890" w14:textId="77777777" w:rsidR="004C6443" w:rsidRPr="00632AC5" w:rsidRDefault="004C6443" w:rsidP="00632AC5">
      <w:pPr>
        <w:spacing w:line="360" w:lineRule="auto"/>
        <w:rPr>
          <w:rFonts w:eastAsia="Times New Roman"/>
          <w:sz w:val="28"/>
          <w:lang w:eastAsia="ru-RU"/>
        </w:rPr>
      </w:pPr>
      <w:r w:rsidRPr="00632AC5">
        <w:rPr>
          <w:rFonts w:eastAsia="Times New Roman"/>
          <w:sz w:val="28"/>
          <w:lang w:eastAsia="ru-RU"/>
        </w:rPr>
        <w:t>Формы организации интервью, их роль и особенности: классическое интервью, ток-шоу, пресс-конференция, круглый стол, брифинг, пресс-подход, интервью по телефону и в сети интернет. Виды интервью: портретное, информационное, аналитическое (проблемное). Особенности выстраивания диалога и характеристика вопросов в каждом виде интервью. Этапы подготовки к интервью. Закрытые и открытые вопросы, их роль в выстраивании диалога с собеседником. Логика интервью в вопросах и ответах. Заранее заготовленные вопросы и экспромт, роль в интервью «вопросов из ответов». Деловая игра «Интервью». Вербальное и невербальное поведение, правила невербального поведения журналиста во время интервью. Десять способов испортить интервью. Подготовка к презентации коллективного творческого проекта в жанре интервью.</w:t>
      </w:r>
    </w:p>
    <w:p w14:paraId="70414062" w14:textId="521FE5C5" w:rsidR="004C6443" w:rsidRPr="00632AC5" w:rsidRDefault="00CD2A25" w:rsidP="00632AC5">
      <w:pPr>
        <w:spacing w:line="360" w:lineRule="auto"/>
        <w:ind w:left="142"/>
        <w:rPr>
          <w:rFonts w:eastAsia="Times New Roman"/>
          <w:b/>
          <w:bCs/>
          <w:sz w:val="28"/>
          <w:lang w:eastAsia="ru-RU"/>
        </w:rPr>
      </w:pPr>
      <w:r w:rsidRPr="00632AC5">
        <w:rPr>
          <w:rFonts w:eastAsia="Times New Roman"/>
          <w:b/>
          <w:bCs/>
          <w:sz w:val="28"/>
          <w:lang w:eastAsia="ru-RU"/>
        </w:rPr>
        <w:t xml:space="preserve">11 класс </w:t>
      </w:r>
    </w:p>
    <w:p w14:paraId="0B17F039" w14:textId="77777777" w:rsidR="00CD2A25" w:rsidRPr="00632AC5" w:rsidRDefault="00CD2A25" w:rsidP="00632AC5">
      <w:pPr>
        <w:spacing w:line="360" w:lineRule="auto"/>
        <w:ind w:left="142"/>
        <w:rPr>
          <w:rFonts w:eastAsia="Times New Roman"/>
          <w:sz w:val="28"/>
          <w:lang w:eastAsia="ru-RU"/>
        </w:rPr>
      </w:pPr>
      <w:r w:rsidRPr="00632AC5">
        <w:rPr>
          <w:rFonts w:eastAsia="Times New Roman"/>
          <w:b/>
          <w:sz w:val="28"/>
          <w:lang w:eastAsia="ru-RU"/>
        </w:rPr>
        <w:t>Часть 1.  «Введение в журналистику». 18 часов</w:t>
      </w:r>
    </w:p>
    <w:p w14:paraId="30677441"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Модуль № 1. Основные принципы журналистской деятельности. 7 часов.</w:t>
      </w:r>
    </w:p>
    <w:p w14:paraId="0BE3A846" w14:textId="77777777" w:rsidR="00CD2A25" w:rsidRPr="00632AC5" w:rsidRDefault="00CD2A25" w:rsidP="00632AC5">
      <w:pPr>
        <w:spacing w:line="360" w:lineRule="auto"/>
        <w:ind w:firstLine="851"/>
        <w:rPr>
          <w:rFonts w:eastAsia="Times New Roman"/>
          <w:sz w:val="28"/>
          <w:lang w:eastAsia="ru-RU"/>
        </w:rPr>
      </w:pPr>
      <w:r w:rsidRPr="00632AC5">
        <w:rPr>
          <w:rFonts w:eastAsia="Times New Roman"/>
          <w:sz w:val="28"/>
          <w:lang w:eastAsia="ru-RU"/>
        </w:rPr>
        <w:t xml:space="preserve">Функции журналистики в обществе. Журналистика и общественное мнение. Миссия журналиста. Виды СМИ. Факт и его интерпретация, источники информации. Достоверность и недостоверность информации, способы проверки </w:t>
      </w:r>
      <w:r w:rsidRPr="00632AC5">
        <w:rPr>
          <w:rFonts w:eastAsia="Times New Roman"/>
          <w:sz w:val="28"/>
          <w:lang w:eastAsia="ru-RU"/>
        </w:rPr>
        <w:lastRenderedPageBreak/>
        <w:t>информации на достоверность. Газетная «утка», фейковая новость. Манипуляции информацией, информационные войны. Качественная журналистика и желтая пресса. Способы работы с информацией. Нравственно-этические основы журналисткой деятельности. Закон РФ о СМИ и Кодекс профессиональной этики российского журналиста.</w:t>
      </w:r>
    </w:p>
    <w:p w14:paraId="37BB43EC"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Модуль № 2. Журналистский текст. 11 часов.</w:t>
      </w:r>
    </w:p>
    <w:p w14:paraId="26297AF2" w14:textId="77777777" w:rsidR="00CD2A25" w:rsidRPr="00632AC5" w:rsidRDefault="00CD2A25" w:rsidP="00632AC5">
      <w:pPr>
        <w:spacing w:line="360" w:lineRule="auto"/>
        <w:ind w:firstLine="851"/>
        <w:rPr>
          <w:rFonts w:eastAsia="Times New Roman"/>
          <w:sz w:val="28"/>
          <w:lang w:eastAsia="ru-RU"/>
        </w:rPr>
      </w:pPr>
      <w:r w:rsidRPr="00632AC5">
        <w:rPr>
          <w:rFonts w:eastAsia="Times New Roman"/>
          <w:sz w:val="28"/>
          <w:lang w:eastAsia="ru-RU"/>
        </w:rPr>
        <w:t>Основные качества текста, ориентированного на читателя. Специфика текста для печатных СМИ. Текст на радио и на телевидении. Редактирование текста. Цель и форма журналистского высказывания. Общие представления о жанрах журналистики (репортаж, интервью, комментарий, портретная зарисовка, журналистское расследование, интервью, пресс-конференция, брифинг, ток-шоу,  телемост). Жесткая и мягкая новость. Специфика новостной информации в разных видах СМИ. Новостной заголовок и заголовочный комплекс.</w:t>
      </w:r>
    </w:p>
    <w:p w14:paraId="5D54A5F0"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 xml:space="preserve">Часть 2.  «Основы журналистики. Репортаж. Интервью». </w:t>
      </w:r>
    </w:p>
    <w:p w14:paraId="136EC759"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16 часов.</w:t>
      </w:r>
    </w:p>
    <w:p w14:paraId="1BE26F09"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Модуль № 1. Репортаж. 7 часов.</w:t>
      </w:r>
    </w:p>
    <w:p w14:paraId="58CA6D9B" w14:textId="77777777" w:rsidR="00CD2A25" w:rsidRPr="00632AC5" w:rsidRDefault="00CD2A25" w:rsidP="00632AC5">
      <w:pPr>
        <w:spacing w:line="360" w:lineRule="auto"/>
        <w:ind w:firstLine="851"/>
        <w:rPr>
          <w:rFonts w:eastAsia="Times New Roman"/>
          <w:sz w:val="28"/>
          <w:lang w:eastAsia="ru-RU"/>
        </w:rPr>
      </w:pPr>
      <w:r w:rsidRPr="00632AC5">
        <w:rPr>
          <w:rFonts w:eastAsia="Times New Roman"/>
          <w:sz w:val="28"/>
          <w:lang w:eastAsia="ru-RU"/>
        </w:rPr>
        <w:t xml:space="preserve">Критерии и границы жанра репортаж. Эффект присутствия, составляющие элементы «картинки» репортера: общий план события, значимые детали, ритм события, его динамика, цветопись, «звучание» события, особенности поведения людей. Необходимые компоненты репортажа, роль цифр и статистических данных, ретроспективы, особенности интервью в репортаже. Репортажный лид, заголовок. Особенности композиции репортажа. Репортаж в печатных СМИ и на телевидении. Специфика телерепортажа, отличие новостного телесюжета от телерепортажа. Структурные элементы телерепортажа: stand-up, закадровый текст, интершум, синхрон, рэпэраунд, life. Сравнительный анализ построения телерепортажа на российском телевидении и на телевидении BBC. Включенное наблюдение, эксперимент, метод «маски» в работе репортера на примере мастеров советской журналистики (Михаил Кольцов, Анатолий Рубинов), зарубежной журналистики (Гюнтер Вальраф) и современной отечественной журналистики («Русский </w:t>
      </w:r>
      <w:r w:rsidRPr="00632AC5">
        <w:rPr>
          <w:rFonts w:eastAsia="Times New Roman"/>
          <w:sz w:val="28"/>
          <w:lang w:eastAsia="ru-RU"/>
        </w:rPr>
        <w:lastRenderedPageBreak/>
        <w:t>репортер», «Комсомольская правда»). Репортеры в «горячих» точках: профессионализм и нравственный выбор.</w:t>
      </w:r>
    </w:p>
    <w:p w14:paraId="68DBBC22" w14:textId="77777777" w:rsidR="00CD2A25" w:rsidRPr="00632AC5" w:rsidRDefault="00CD2A25" w:rsidP="00632AC5">
      <w:pPr>
        <w:spacing w:line="360" w:lineRule="auto"/>
        <w:ind w:firstLine="851"/>
        <w:rPr>
          <w:rFonts w:eastAsia="Times New Roman"/>
          <w:b/>
          <w:sz w:val="28"/>
          <w:lang w:eastAsia="ru-RU"/>
        </w:rPr>
      </w:pPr>
      <w:r w:rsidRPr="00632AC5">
        <w:rPr>
          <w:rFonts w:eastAsia="Times New Roman"/>
          <w:b/>
          <w:sz w:val="28"/>
          <w:lang w:eastAsia="ru-RU"/>
        </w:rPr>
        <w:t>Модуль № 2. Интервью. 8 часов.</w:t>
      </w:r>
    </w:p>
    <w:p w14:paraId="50CD429C" w14:textId="77777777" w:rsidR="00CD2A25" w:rsidRPr="00632AC5" w:rsidRDefault="00CD2A25" w:rsidP="00632AC5">
      <w:pPr>
        <w:spacing w:line="360" w:lineRule="auto"/>
        <w:ind w:firstLine="851"/>
        <w:rPr>
          <w:rFonts w:eastAsia="Times New Roman"/>
          <w:sz w:val="28"/>
          <w:lang w:eastAsia="ru-RU"/>
        </w:rPr>
      </w:pPr>
      <w:r w:rsidRPr="00632AC5">
        <w:rPr>
          <w:rFonts w:eastAsia="Times New Roman"/>
          <w:sz w:val="28"/>
          <w:lang w:eastAsia="ru-RU"/>
        </w:rPr>
        <w:t>Формы организации интервью, их роль и особенности: классическое интервью, ток-шоу, пресс-конференция, круглый стол, брифинг, пресс-подход, интервью по телефону и в сети интернет. Виды интервью: портретное, информационное, аналитическое (проблемное). Особенности выстраивания диалога и характеристика вопросов в каждом виде интервью. Этапы подготовки к интервью. Закрытые и открытые вопросы, их роль в выстраивании диалога с собеседником. Логика интервью в вопросах и ответах. Заранее заготовленные вопросы и экспромт, роль в интервью «вопросов из ответов». Деловая игра «Интервью». Вербальное и невербальное поведение, правила невербального поведения журналиста во время интервью. Десять способов испортить интервью. Подготовка к презентации коллективного творческого проекта в жанре интервью.</w:t>
      </w:r>
    </w:p>
    <w:p w14:paraId="4ECE95B8" w14:textId="26301D6F" w:rsidR="00CD2A25" w:rsidRPr="00632AC5" w:rsidRDefault="00CD2A25" w:rsidP="00632AC5">
      <w:pPr>
        <w:spacing w:line="360" w:lineRule="auto"/>
        <w:jc w:val="center"/>
        <w:rPr>
          <w:rFonts w:eastAsia="Times New Roman"/>
          <w:b/>
          <w:sz w:val="28"/>
          <w:lang w:eastAsia="ru-RU"/>
        </w:rPr>
      </w:pPr>
      <w:r w:rsidRPr="00632AC5">
        <w:rPr>
          <w:rFonts w:eastAsia="Times New Roman"/>
          <w:b/>
          <w:sz w:val="28"/>
          <w:lang w:eastAsia="ru-RU"/>
        </w:rPr>
        <w:t>Планируемые результаты освоения курса внеурочной деятельности «Журналист»</w:t>
      </w:r>
    </w:p>
    <w:p w14:paraId="08CA3BF9" w14:textId="66F504C7" w:rsidR="00CD2A25" w:rsidRPr="00632AC5" w:rsidRDefault="00CD2A25" w:rsidP="00632AC5">
      <w:pPr>
        <w:spacing w:line="360" w:lineRule="auto"/>
        <w:rPr>
          <w:rFonts w:eastAsia="Times New Roman"/>
          <w:b/>
          <w:sz w:val="28"/>
          <w:lang w:eastAsia="ru-RU"/>
        </w:rPr>
      </w:pPr>
      <w:r w:rsidRPr="00632AC5">
        <w:rPr>
          <w:rFonts w:eastAsia="Times New Roman"/>
          <w:b/>
          <w:sz w:val="28"/>
          <w:lang w:eastAsia="ru-RU"/>
        </w:rPr>
        <w:t xml:space="preserve">Личностные: </w:t>
      </w:r>
    </w:p>
    <w:p w14:paraId="516B7747" w14:textId="1A45DEB8"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формирование осознанного подхода к выбору будущей профессии в сфере медиа; </w:t>
      </w:r>
    </w:p>
    <w:p w14:paraId="22CBC4FF" w14:textId="2BB4A317"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развитие творческого мышления; </w:t>
      </w:r>
    </w:p>
    <w:p w14:paraId="7E513B2E" w14:textId="3168C4CA"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развитие коммуникативных навыков; </w:t>
      </w:r>
    </w:p>
    <w:p w14:paraId="0D585E08" w14:textId="5FB79A5D"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развитие навыков письма и письменной речи; </w:t>
      </w:r>
    </w:p>
    <w:p w14:paraId="121C1860" w14:textId="79D6779C"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применение первичных навыков анализа и критической оценки получаемой информации в повседневной жизни; </w:t>
      </w:r>
    </w:p>
    <w:p w14:paraId="5ADFC894" w14:textId="10EA8BC9"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формирование интеллектуальных умений: способности анализировать, запоминать и использовать основные изученные понятия, строить рассуждения, последовательно и ясно излагать свои мысли, применять полученные теоретические знания на практике; </w:t>
      </w:r>
    </w:p>
    <w:p w14:paraId="561ECE53" w14:textId="13B8ED84"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lastRenderedPageBreak/>
        <w:t xml:space="preserve">развитие навыков сотрудничества со сверстниками, детьми младшего возраста и взрослыми в учебной, общественно полезной, проектной и других видах деятельности; </w:t>
      </w:r>
    </w:p>
    <w:p w14:paraId="76DE29F4" w14:textId="707D9654"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готовность и способность к самостоятельной творческой работе; </w:t>
      </w:r>
    </w:p>
    <w:p w14:paraId="43FC73BF" w14:textId="54631DAF" w:rsidR="00CD2A25" w:rsidRPr="00632AC5" w:rsidRDefault="00CD2A25" w:rsidP="00105E3E">
      <w:pPr>
        <w:pStyle w:val="a5"/>
        <w:numPr>
          <w:ilvl w:val="0"/>
          <w:numId w:val="226"/>
        </w:numPr>
        <w:spacing w:line="360" w:lineRule="auto"/>
        <w:ind w:left="0" w:firstLine="851"/>
        <w:rPr>
          <w:rFonts w:eastAsia="Times New Roman"/>
          <w:sz w:val="28"/>
          <w:lang w:eastAsia="ru-RU"/>
        </w:rPr>
      </w:pPr>
      <w:r w:rsidRPr="00632AC5">
        <w:rPr>
          <w:rFonts w:eastAsia="Times New Roman"/>
          <w:sz w:val="28"/>
          <w:lang w:eastAsia="ru-RU"/>
        </w:rPr>
        <w:t xml:space="preserve">готовность и способность к образованию и самообразованию; сознательное отношение к непрерывному образованию как условию успешной профессиональной и общественной деятельности. </w:t>
      </w:r>
    </w:p>
    <w:p w14:paraId="2E84D667" w14:textId="155692C7" w:rsidR="00CD2A25" w:rsidRPr="00632AC5" w:rsidRDefault="00CD2A25" w:rsidP="00632AC5">
      <w:pPr>
        <w:spacing w:line="360" w:lineRule="auto"/>
        <w:rPr>
          <w:rFonts w:eastAsia="Times New Roman"/>
          <w:sz w:val="28"/>
          <w:lang w:eastAsia="ru-RU"/>
        </w:rPr>
      </w:pPr>
      <w:r w:rsidRPr="00632AC5">
        <w:rPr>
          <w:rFonts w:eastAsia="Times New Roman"/>
          <w:b/>
          <w:sz w:val="28"/>
          <w:lang w:eastAsia="ru-RU"/>
        </w:rPr>
        <w:t>Метапредметные</w:t>
      </w:r>
      <w:r w:rsidRPr="00632AC5">
        <w:rPr>
          <w:rFonts w:eastAsia="Times New Roman"/>
          <w:sz w:val="28"/>
          <w:lang w:eastAsia="ru-RU"/>
        </w:rPr>
        <w:t xml:space="preserve">: </w:t>
      </w:r>
    </w:p>
    <w:p w14:paraId="3921ED08" w14:textId="232C92D1"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развитие навыков поиска и получения информации; </w:t>
      </w:r>
    </w:p>
    <w:p w14:paraId="658F2DE9" w14:textId="0AE93A48"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развитие первичных умений анализа полученной информации, критической оценки информационных каналов и источников; </w:t>
      </w:r>
    </w:p>
    <w:p w14:paraId="40E133F6" w14:textId="3F3304E0"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стремление к ясному изложению собственных мыслей, работе над стилем письма, грамотной письменной речи; </w:t>
      </w:r>
    </w:p>
    <w:p w14:paraId="1A9348EC" w14:textId="2D2D6709"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умение четко формулировать и задавать вопросы в соответствии с поставленными задачами; </w:t>
      </w:r>
    </w:p>
    <w:p w14:paraId="1F61566F" w14:textId="3C2A5877"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умение анализировать результаты своей предыдущей деятельности и приводить их к виду, требуемому на следующем этапе; </w:t>
      </w:r>
    </w:p>
    <w:p w14:paraId="743DABD9" w14:textId="70CE2D72"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способность эффективно организовывать взаимодействие с учителем и школьниками в процессе общения, совместного выполнения проекта, участия в дискуссиях; </w:t>
      </w:r>
    </w:p>
    <w:p w14:paraId="7CF6A7A1" w14:textId="39623663"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освоение этических и культурных норм речевого поведения в ситуациях формального и неформального межличностного общения; способность осмыслить влияние собственной устной и письменной речи на окружающих; </w:t>
      </w:r>
    </w:p>
    <w:p w14:paraId="1D89B8D0" w14:textId="72B09202" w:rsidR="00CD2A25" w:rsidRPr="00632AC5" w:rsidRDefault="00CD2A25" w:rsidP="00105E3E">
      <w:pPr>
        <w:pStyle w:val="a5"/>
        <w:numPr>
          <w:ilvl w:val="0"/>
          <w:numId w:val="227"/>
        </w:numPr>
        <w:spacing w:line="360" w:lineRule="auto"/>
        <w:ind w:left="0" w:firstLine="851"/>
        <w:rPr>
          <w:rFonts w:eastAsia="Times New Roman"/>
          <w:sz w:val="28"/>
          <w:lang w:eastAsia="ru-RU"/>
        </w:rPr>
      </w:pPr>
      <w:r w:rsidRPr="00632AC5">
        <w:rPr>
          <w:rFonts w:eastAsia="Times New Roman"/>
          <w:sz w:val="28"/>
          <w:lang w:eastAsia="ru-RU"/>
        </w:rPr>
        <w:t xml:space="preserve">умение применять на практике полученные в рамках других предметов знания. </w:t>
      </w:r>
    </w:p>
    <w:p w14:paraId="2328CB46" w14:textId="05F503DA" w:rsidR="00CD2A25" w:rsidRPr="00632AC5" w:rsidRDefault="00CD2A25" w:rsidP="00632AC5">
      <w:pPr>
        <w:spacing w:line="360" w:lineRule="auto"/>
        <w:rPr>
          <w:rFonts w:eastAsia="Times New Roman"/>
          <w:sz w:val="28"/>
          <w:lang w:eastAsia="ru-RU"/>
        </w:rPr>
      </w:pPr>
      <w:r w:rsidRPr="00632AC5">
        <w:rPr>
          <w:rFonts w:eastAsia="Times New Roman"/>
          <w:b/>
          <w:sz w:val="28"/>
          <w:lang w:eastAsia="ru-RU"/>
        </w:rPr>
        <w:t>Предметные:</w:t>
      </w:r>
      <w:r w:rsidRPr="00632AC5">
        <w:rPr>
          <w:rFonts w:eastAsia="Times New Roman"/>
          <w:sz w:val="28"/>
          <w:lang w:eastAsia="ru-RU"/>
        </w:rPr>
        <w:t xml:space="preserve"> </w:t>
      </w:r>
    </w:p>
    <w:p w14:paraId="6F0AF4D9" w14:textId="10E2878C"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знакомство с основами профессии журналиста;</w:t>
      </w:r>
    </w:p>
    <w:p w14:paraId="1260206C" w14:textId="2034E9D6"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повышение общего уровня медиаграмотности; </w:t>
      </w:r>
    </w:p>
    <w:p w14:paraId="0CC87ED1" w14:textId="7A5FF70A"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понимание роли информации и медиа в современном мире; </w:t>
      </w:r>
    </w:p>
    <w:p w14:paraId="02B5D885" w14:textId="3AD5B70A"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lastRenderedPageBreak/>
        <w:t xml:space="preserve">знакомство с ключевыми каналами поставки информации, развитие умения ориентироваться в современной медиасреде; </w:t>
      </w:r>
    </w:p>
    <w:p w14:paraId="15400976" w14:textId="326DBC18"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развитие навыков поиска и получения информации, работы с источниками; </w:t>
      </w:r>
    </w:p>
    <w:p w14:paraId="54B7AE9D" w14:textId="76C6F5F4"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развитие навыков создания текстов для школьных медиа; </w:t>
      </w:r>
    </w:p>
    <w:p w14:paraId="25B2971A" w14:textId="7386E16C"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знакомство с основными жанрами журналистских текстов; </w:t>
      </w:r>
    </w:p>
    <w:p w14:paraId="4F5B80A9" w14:textId="4616A138" w:rsidR="00CD2A25" w:rsidRPr="00632AC5" w:rsidRDefault="00CD2A25" w:rsidP="00105E3E">
      <w:pPr>
        <w:pStyle w:val="a5"/>
        <w:numPr>
          <w:ilvl w:val="0"/>
          <w:numId w:val="228"/>
        </w:numPr>
        <w:spacing w:line="360" w:lineRule="auto"/>
        <w:ind w:left="0" w:firstLine="851"/>
        <w:rPr>
          <w:rFonts w:eastAsia="Times New Roman"/>
          <w:sz w:val="28"/>
          <w:lang w:eastAsia="ru-RU"/>
        </w:rPr>
      </w:pPr>
      <w:r w:rsidRPr="00632AC5">
        <w:rPr>
          <w:rFonts w:eastAsia="Times New Roman"/>
          <w:sz w:val="28"/>
          <w:lang w:eastAsia="ru-RU"/>
        </w:rPr>
        <w:t xml:space="preserve">понимание значимости соблюдения этических норм в деловом межличностном общении, профессиональной деятельности журналиста и блогера; </w:t>
      </w:r>
    </w:p>
    <w:p w14:paraId="0463A06D" w14:textId="2A55E7AA" w:rsidR="00CD2A25" w:rsidRPr="00632AC5" w:rsidRDefault="00CD2A25" w:rsidP="00105E3E">
      <w:pPr>
        <w:pStyle w:val="a5"/>
        <w:numPr>
          <w:ilvl w:val="0"/>
          <w:numId w:val="228"/>
        </w:numPr>
        <w:spacing w:line="360" w:lineRule="auto"/>
        <w:ind w:left="0" w:firstLine="851"/>
        <w:rPr>
          <w:rFonts w:eastAsia="Times New Roman"/>
          <w:b/>
          <w:sz w:val="28"/>
          <w:lang w:eastAsia="ru-RU"/>
        </w:rPr>
      </w:pPr>
      <w:r w:rsidRPr="00632AC5">
        <w:rPr>
          <w:rFonts w:eastAsia="Times New Roman"/>
          <w:sz w:val="28"/>
          <w:lang w:eastAsia="ru-RU"/>
        </w:rPr>
        <w:t>отношение к профессиональной журналистской деятельности как к возможности участия в решении государственных и социальных проблем.</w:t>
      </w:r>
    </w:p>
    <w:p w14:paraId="47C2F15D" w14:textId="77777777" w:rsidR="00CD2A25" w:rsidRPr="004C6443" w:rsidRDefault="00CD2A25" w:rsidP="004C6443">
      <w:pPr>
        <w:spacing w:line="276" w:lineRule="auto"/>
        <w:rPr>
          <w:rFonts w:eastAsia="Times New Roman"/>
          <w:b/>
          <w:bCs/>
          <w:lang w:eastAsia="ru-RU"/>
        </w:rPr>
      </w:pPr>
    </w:p>
    <w:p w14:paraId="1CEB9941" w14:textId="5A8E7064" w:rsidR="004C6443" w:rsidRDefault="000D67CD" w:rsidP="000D67CD">
      <w:pPr>
        <w:pStyle w:val="2"/>
        <w:rPr>
          <w:color w:val="auto"/>
        </w:rPr>
      </w:pPr>
      <w:r>
        <w:rPr>
          <w:color w:val="auto"/>
        </w:rPr>
        <w:t>Тематическое планирование курса внеурочной деятельности «Журналист»</w:t>
      </w:r>
    </w:p>
    <w:p w14:paraId="39C71C8B" w14:textId="75CCEA6A" w:rsidR="000D67CD" w:rsidRDefault="000D67CD" w:rsidP="000D67CD">
      <w:pPr>
        <w:pStyle w:val="2"/>
        <w:jc w:val="left"/>
        <w:rPr>
          <w:color w:val="auto"/>
          <w:sz w:val="24"/>
        </w:rPr>
      </w:pPr>
      <w:r w:rsidRPr="000D67CD">
        <w:rPr>
          <w:color w:val="auto"/>
          <w:sz w:val="24"/>
        </w:rPr>
        <w:t>10 класс</w:t>
      </w:r>
    </w:p>
    <w:tbl>
      <w:tblPr>
        <w:tblW w:w="9782" w:type="dxa"/>
        <w:tblInd w:w="-5" w:type="dxa"/>
        <w:tblLayout w:type="fixed"/>
        <w:tblLook w:val="0000" w:firstRow="0" w:lastRow="0" w:firstColumn="0" w:lastColumn="0" w:noHBand="0" w:noVBand="0"/>
      </w:tblPr>
      <w:tblGrid>
        <w:gridCol w:w="964"/>
        <w:gridCol w:w="2693"/>
        <w:gridCol w:w="2127"/>
        <w:gridCol w:w="993"/>
        <w:gridCol w:w="1134"/>
        <w:gridCol w:w="1871"/>
      </w:tblGrid>
      <w:tr w:rsidR="00CD2A25" w:rsidRPr="00CD2A25" w14:paraId="312CD4A0" w14:textId="77777777" w:rsidTr="00C73593">
        <w:trPr>
          <w:trHeight w:val="330"/>
        </w:trPr>
        <w:tc>
          <w:tcPr>
            <w:tcW w:w="964" w:type="dxa"/>
            <w:vMerge w:val="restart"/>
            <w:tcBorders>
              <w:top w:val="single" w:sz="4" w:space="0" w:color="000000"/>
              <w:left w:val="single" w:sz="4" w:space="0" w:color="000000"/>
            </w:tcBorders>
            <w:shd w:val="clear" w:color="auto" w:fill="auto"/>
          </w:tcPr>
          <w:p w14:paraId="47ABEC85"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 xml:space="preserve">№ </w:t>
            </w:r>
          </w:p>
          <w:p w14:paraId="299D7519"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п/п</w:t>
            </w:r>
          </w:p>
        </w:tc>
        <w:tc>
          <w:tcPr>
            <w:tcW w:w="2693" w:type="dxa"/>
            <w:vMerge w:val="restart"/>
            <w:tcBorders>
              <w:top w:val="single" w:sz="4" w:space="0" w:color="000000"/>
              <w:left w:val="single" w:sz="4" w:space="0" w:color="000000"/>
            </w:tcBorders>
            <w:shd w:val="clear" w:color="auto" w:fill="auto"/>
          </w:tcPr>
          <w:p w14:paraId="18A1FE33" w14:textId="77777777" w:rsidR="00CD2A25" w:rsidRPr="00CD2A25" w:rsidRDefault="00CD2A25" w:rsidP="00CD2A25">
            <w:pPr>
              <w:snapToGrid w:val="0"/>
              <w:ind w:firstLine="0"/>
              <w:rPr>
                <w:rFonts w:eastAsia="Times New Roman"/>
                <w:b/>
                <w:sz w:val="20"/>
                <w:szCs w:val="20"/>
                <w:lang w:eastAsia="ru-RU"/>
              </w:rPr>
            </w:pPr>
          </w:p>
          <w:p w14:paraId="19A1B442"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Наименование разделов и тем программы </w:t>
            </w:r>
          </w:p>
          <w:p w14:paraId="6B8D179F" w14:textId="77777777" w:rsidR="00CD2A25" w:rsidRPr="00CD2A25" w:rsidRDefault="00CD2A25" w:rsidP="00CD2A25">
            <w:pPr>
              <w:ind w:firstLine="0"/>
              <w:rPr>
                <w:rFonts w:eastAsia="Times New Roman"/>
                <w:b/>
                <w:sz w:val="20"/>
                <w:szCs w:val="20"/>
                <w:lang w:eastAsia="ru-RU"/>
              </w:rPr>
            </w:pPr>
          </w:p>
        </w:tc>
        <w:tc>
          <w:tcPr>
            <w:tcW w:w="2127" w:type="dxa"/>
            <w:tcBorders>
              <w:top w:val="single" w:sz="4" w:space="0" w:color="000000"/>
              <w:left w:val="single" w:sz="4" w:space="0" w:color="000000"/>
            </w:tcBorders>
          </w:tcPr>
          <w:p w14:paraId="1ED03230" w14:textId="77777777" w:rsidR="00CD2A25" w:rsidRPr="00CD2A25" w:rsidRDefault="00CD2A25" w:rsidP="00CD2A25">
            <w:pPr>
              <w:ind w:firstLine="0"/>
              <w:jc w:val="center"/>
              <w:rPr>
                <w:rFonts w:eastAsia="Times New Roman"/>
                <w:b/>
                <w:sz w:val="20"/>
                <w:szCs w:val="20"/>
                <w:lang w:eastAsia="ru-RU"/>
              </w:rPr>
            </w:pPr>
          </w:p>
        </w:tc>
        <w:tc>
          <w:tcPr>
            <w:tcW w:w="2127" w:type="dxa"/>
            <w:gridSpan w:val="2"/>
            <w:tcBorders>
              <w:top w:val="single" w:sz="4" w:space="0" w:color="000000"/>
              <w:left w:val="single" w:sz="4" w:space="0" w:color="000000"/>
              <w:bottom w:val="single" w:sz="4" w:space="0" w:color="auto"/>
              <w:right w:val="single" w:sz="4" w:space="0" w:color="000000"/>
            </w:tcBorders>
          </w:tcPr>
          <w:p w14:paraId="342225FE" w14:textId="77777777" w:rsidR="00CD2A25" w:rsidRPr="00CD2A25" w:rsidRDefault="00CD2A25" w:rsidP="00CD2A25">
            <w:pPr>
              <w:ind w:firstLine="0"/>
              <w:jc w:val="center"/>
              <w:rPr>
                <w:rFonts w:eastAsia="Times New Roman"/>
                <w:sz w:val="20"/>
                <w:szCs w:val="20"/>
                <w:lang w:eastAsia="ru-RU"/>
              </w:rPr>
            </w:pPr>
            <w:r w:rsidRPr="00CD2A25">
              <w:rPr>
                <w:rFonts w:eastAsia="Times New Roman"/>
                <w:b/>
                <w:sz w:val="20"/>
                <w:szCs w:val="20"/>
                <w:lang w:eastAsia="ru-RU"/>
              </w:rPr>
              <w:t>Кол-во часов</w:t>
            </w:r>
          </w:p>
        </w:tc>
        <w:tc>
          <w:tcPr>
            <w:tcW w:w="1871" w:type="dxa"/>
            <w:vMerge w:val="restart"/>
            <w:tcBorders>
              <w:top w:val="single" w:sz="4" w:space="0" w:color="000000"/>
              <w:left w:val="single" w:sz="4" w:space="0" w:color="000000"/>
              <w:right w:val="single" w:sz="4" w:space="0" w:color="000000"/>
            </w:tcBorders>
          </w:tcPr>
          <w:p w14:paraId="1D1850DA"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Электронные (цифровые) образовательные ресурсы </w:t>
            </w:r>
          </w:p>
          <w:p w14:paraId="48E26AED" w14:textId="77777777" w:rsidR="00CD2A25" w:rsidRPr="00CD2A25" w:rsidRDefault="00CD2A25" w:rsidP="00CD2A25">
            <w:pPr>
              <w:ind w:firstLine="0"/>
              <w:jc w:val="center"/>
              <w:rPr>
                <w:rFonts w:eastAsia="Times New Roman"/>
                <w:sz w:val="20"/>
                <w:szCs w:val="20"/>
                <w:lang w:eastAsia="ru-RU"/>
              </w:rPr>
            </w:pPr>
          </w:p>
        </w:tc>
      </w:tr>
      <w:tr w:rsidR="00CD2A25" w:rsidRPr="00CD2A25" w14:paraId="5D7A9CB4" w14:textId="77777777" w:rsidTr="00C73593">
        <w:trPr>
          <w:trHeight w:val="210"/>
        </w:trPr>
        <w:tc>
          <w:tcPr>
            <w:tcW w:w="964" w:type="dxa"/>
            <w:vMerge/>
            <w:tcBorders>
              <w:left w:val="single" w:sz="4" w:space="0" w:color="000000"/>
              <w:bottom w:val="single" w:sz="4" w:space="0" w:color="000000"/>
            </w:tcBorders>
            <w:shd w:val="clear" w:color="auto" w:fill="auto"/>
            <w:vAlign w:val="center"/>
          </w:tcPr>
          <w:p w14:paraId="1FE5BF64" w14:textId="77777777" w:rsidR="00CD2A25" w:rsidRPr="00CD2A25" w:rsidRDefault="00CD2A25" w:rsidP="00CD2A25">
            <w:pPr>
              <w:snapToGrid w:val="0"/>
              <w:ind w:firstLine="0"/>
              <w:rPr>
                <w:rFonts w:eastAsia="Times New Roman"/>
                <w:b/>
                <w:sz w:val="20"/>
                <w:szCs w:val="20"/>
                <w:lang w:eastAsia="ru-RU"/>
              </w:rPr>
            </w:pPr>
          </w:p>
        </w:tc>
        <w:tc>
          <w:tcPr>
            <w:tcW w:w="2693" w:type="dxa"/>
            <w:vMerge/>
            <w:tcBorders>
              <w:left w:val="single" w:sz="4" w:space="0" w:color="000000"/>
              <w:bottom w:val="single" w:sz="4" w:space="0" w:color="000000"/>
            </w:tcBorders>
            <w:shd w:val="clear" w:color="auto" w:fill="auto"/>
          </w:tcPr>
          <w:p w14:paraId="4BEC1AD2" w14:textId="77777777" w:rsidR="00CD2A25" w:rsidRPr="00CD2A25" w:rsidRDefault="00CD2A25" w:rsidP="00CD2A25">
            <w:pPr>
              <w:snapToGrid w:val="0"/>
              <w:ind w:firstLine="0"/>
              <w:rPr>
                <w:rFonts w:eastAsia="Times New Roman"/>
                <w:b/>
                <w:sz w:val="20"/>
                <w:szCs w:val="20"/>
                <w:lang w:eastAsia="ru-RU"/>
              </w:rPr>
            </w:pPr>
          </w:p>
        </w:tc>
        <w:tc>
          <w:tcPr>
            <w:tcW w:w="2127" w:type="dxa"/>
            <w:tcBorders>
              <w:left w:val="single" w:sz="4" w:space="0" w:color="000000"/>
              <w:bottom w:val="single" w:sz="4" w:space="0" w:color="000000"/>
            </w:tcBorders>
          </w:tcPr>
          <w:p w14:paraId="3BCDCCAC"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Формы занятия</w:t>
            </w:r>
          </w:p>
        </w:tc>
        <w:tc>
          <w:tcPr>
            <w:tcW w:w="993" w:type="dxa"/>
            <w:tcBorders>
              <w:top w:val="single" w:sz="4" w:space="0" w:color="auto"/>
              <w:left w:val="single" w:sz="4" w:space="0" w:color="000000"/>
              <w:bottom w:val="single" w:sz="4" w:space="0" w:color="000000"/>
              <w:right w:val="single" w:sz="4" w:space="0" w:color="000000"/>
            </w:tcBorders>
          </w:tcPr>
          <w:p w14:paraId="6131A8EA"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Всего</w:t>
            </w:r>
          </w:p>
        </w:tc>
        <w:tc>
          <w:tcPr>
            <w:tcW w:w="1134" w:type="dxa"/>
            <w:tcBorders>
              <w:top w:val="single" w:sz="4" w:space="0" w:color="auto"/>
              <w:left w:val="single" w:sz="4" w:space="0" w:color="000000"/>
              <w:bottom w:val="single" w:sz="4" w:space="0" w:color="000000"/>
            </w:tcBorders>
            <w:shd w:val="clear" w:color="auto" w:fill="auto"/>
          </w:tcPr>
          <w:p w14:paraId="492A0F52"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Практи-ческие работы</w:t>
            </w:r>
          </w:p>
        </w:tc>
        <w:tc>
          <w:tcPr>
            <w:tcW w:w="1871" w:type="dxa"/>
            <w:vMerge/>
            <w:tcBorders>
              <w:left w:val="single" w:sz="4" w:space="0" w:color="000000"/>
              <w:bottom w:val="single" w:sz="4" w:space="0" w:color="000000"/>
              <w:right w:val="single" w:sz="4" w:space="0" w:color="000000"/>
            </w:tcBorders>
            <w:shd w:val="clear" w:color="auto" w:fill="auto"/>
          </w:tcPr>
          <w:p w14:paraId="6D9A8F5C" w14:textId="77777777" w:rsidR="00CD2A25" w:rsidRPr="00CD2A25" w:rsidRDefault="00CD2A25" w:rsidP="00CD2A25">
            <w:pPr>
              <w:ind w:firstLine="0"/>
              <w:jc w:val="center"/>
              <w:rPr>
                <w:rFonts w:eastAsia="Times New Roman"/>
                <w:b/>
                <w:sz w:val="20"/>
                <w:szCs w:val="20"/>
                <w:lang w:eastAsia="ru-RU"/>
              </w:rPr>
            </w:pPr>
          </w:p>
        </w:tc>
      </w:tr>
      <w:tr w:rsidR="00CD2A25" w:rsidRPr="00CD2A25" w14:paraId="44C2D960"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43DA8EF7" w14:textId="77777777" w:rsidR="00CD2A25" w:rsidRPr="00CD2A25" w:rsidRDefault="00CD2A25" w:rsidP="00CD2A25">
            <w:pPr>
              <w:snapToGrid w:val="0"/>
              <w:ind w:firstLine="0"/>
              <w:rPr>
                <w:rFonts w:eastAsia="Times New Roman"/>
                <w:sz w:val="20"/>
                <w:szCs w:val="20"/>
                <w:lang w:eastAsia="ru-RU"/>
              </w:rPr>
            </w:pPr>
            <w:r w:rsidRPr="00CD2A25">
              <w:rPr>
                <w:rFonts w:eastAsia="Times New Roman"/>
                <w:sz w:val="20"/>
                <w:szCs w:val="20"/>
                <w:lang w:eastAsia="ru-RU"/>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2AB70F3"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1.  «Введение в журналистику»</w:t>
            </w:r>
          </w:p>
        </w:tc>
        <w:tc>
          <w:tcPr>
            <w:tcW w:w="2127" w:type="dxa"/>
            <w:tcBorders>
              <w:top w:val="single" w:sz="4" w:space="0" w:color="000000"/>
              <w:left w:val="single" w:sz="4" w:space="0" w:color="auto"/>
              <w:bottom w:val="single" w:sz="4" w:space="0" w:color="auto"/>
              <w:right w:val="single" w:sz="4" w:space="0" w:color="auto"/>
            </w:tcBorders>
          </w:tcPr>
          <w:p w14:paraId="7618DE3C"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auto"/>
              <w:bottom w:val="single" w:sz="4" w:space="0" w:color="auto"/>
              <w:right w:val="single" w:sz="4" w:space="0" w:color="auto"/>
            </w:tcBorders>
          </w:tcPr>
          <w:p w14:paraId="33129A56"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18</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6BB79681"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 xml:space="preserve">3 </w:t>
            </w:r>
          </w:p>
        </w:tc>
        <w:tc>
          <w:tcPr>
            <w:tcW w:w="1871" w:type="dxa"/>
            <w:tcBorders>
              <w:top w:val="single" w:sz="4" w:space="0" w:color="000000"/>
              <w:left w:val="single" w:sz="4" w:space="0" w:color="auto"/>
              <w:bottom w:val="single" w:sz="4" w:space="0" w:color="auto"/>
              <w:right w:val="single" w:sz="4" w:space="0" w:color="000000"/>
            </w:tcBorders>
            <w:shd w:val="clear" w:color="auto" w:fill="auto"/>
          </w:tcPr>
          <w:p w14:paraId="7D15B4B7" w14:textId="77777777" w:rsidR="00CD2A25" w:rsidRPr="00CD2A25" w:rsidRDefault="00CD2A25" w:rsidP="00CD2A25">
            <w:pPr>
              <w:snapToGrid w:val="0"/>
              <w:ind w:firstLine="0"/>
              <w:jc w:val="center"/>
              <w:rPr>
                <w:rFonts w:eastAsia="Times New Roman"/>
                <w:sz w:val="20"/>
                <w:szCs w:val="20"/>
                <w:lang w:val="en-US" w:eastAsia="ru-RU"/>
              </w:rPr>
            </w:pPr>
          </w:p>
        </w:tc>
      </w:tr>
      <w:tr w:rsidR="00CD2A25" w:rsidRPr="00CD2A25" w14:paraId="3F3C248F"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021A0C53" w14:textId="77777777" w:rsidR="00CD2A25" w:rsidRPr="00CD2A25" w:rsidRDefault="00CD2A25" w:rsidP="00CD2A25">
            <w:pPr>
              <w:snapToGrid w:val="0"/>
              <w:ind w:firstLine="0"/>
              <w:rPr>
                <w:rFonts w:eastAsia="Times New Roman"/>
                <w:sz w:val="20"/>
                <w:szCs w:val="20"/>
                <w:lang w:val="en-US"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C577477" w14:textId="77777777" w:rsidR="00CD2A25" w:rsidRPr="00CD2A25" w:rsidRDefault="00CD2A25" w:rsidP="00CD2A25">
            <w:pPr>
              <w:spacing w:line="276" w:lineRule="auto"/>
              <w:ind w:left="-108" w:firstLine="0"/>
              <w:jc w:val="left"/>
              <w:rPr>
                <w:rFonts w:eastAsia="Times New Roman"/>
                <w:b/>
                <w:sz w:val="20"/>
                <w:szCs w:val="20"/>
                <w:lang w:eastAsia="ru-RU"/>
              </w:rPr>
            </w:pPr>
            <w:r w:rsidRPr="00CD2A25">
              <w:rPr>
                <w:rFonts w:eastAsia="Times New Roman"/>
                <w:b/>
                <w:sz w:val="20"/>
                <w:szCs w:val="20"/>
                <w:lang w:eastAsia="ru-RU"/>
              </w:rPr>
              <w:t>Модуль № 1. Основные принципы журналистской деятельности</w:t>
            </w:r>
          </w:p>
          <w:p w14:paraId="021BC870" w14:textId="77777777" w:rsidR="00CD2A25" w:rsidRPr="00CD2A25" w:rsidRDefault="00CD2A25" w:rsidP="00CD2A25">
            <w:pPr>
              <w:ind w:firstLine="0"/>
              <w:jc w:val="left"/>
              <w:rPr>
                <w:rFonts w:eastAsia="Times New Roman"/>
                <w:sz w:val="20"/>
                <w:szCs w:val="20"/>
                <w:lang w:eastAsia="ru-RU"/>
              </w:rPr>
            </w:pPr>
          </w:p>
        </w:tc>
        <w:tc>
          <w:tcPr>
            <w:tcW w:w="2127" w:type="dxa"/>
            <w:tcBorders>
              <w:top w:val="single" w:sz="4" w:space="0" w:color="000000"/>
              <w:left w:val="single" w:sz="4" w:space="0" w:color="auto"/>
              <w:bottom w:val="single" w:sz="4" w:space="0" w:color="auto"/>
              <w:right w:val="single" w:sz="4" w:space="0" w:color="auto"/>
            </w:tcBorders>
          </w:tcPr>
          <w:p w14:paraId="7EE51493" w14:textId="77777777" w:rsidR="00CD2A25" w:rsidRPr="00CD2A25" w:rsidRDefault="00CD2A25" w:rsidP="00CD2A25">
            <w:pPr>
              <w:ind w:firstLine="0"/>
              <w:jc w:val="left"/>
              <w:rPr>
                <w:rFonts w:eastAsia="Times New Roman"/>
                <w:sz w:val="20"/>
                <w:szCs w:val="20"/>
                <w:vertAlign w:val="superscript"/>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auto"/>
              <w:bottom w:val="single" w:sz="4" w:space="0" w:color="auto"/>
              <w:right w:val="single" w:sz="4" w:space="0" w:color="auto"/>
            </w:tcBorders>
          </w:tcPr>
          <w:p w14:paraId="35534BD5"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579101AB"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0F9EE69" w14:textId="77777777" w:rsidR="00CD2A25" w:rsidRPr="00CD2A25" w:rsidRDefault="00D4092C" w:rsidP="00CD2A25">
            <w:pPr>
              <w:ind w:firstLine="0"/>
              <w:jc w:val="left"/>
              <w:rPr>
                <w:rFonts w:eastAsia="Times New Roman"/>
                <w:sz w:val="20"/>
                <w:szCs w:val="20"/>
                <w:lang w:eastAsia="ru-RU"/>
              </w:rPr>
            </w:pPr>
            <w:hyperlink r:id="rId687"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11EECB84" w14:textId="77777777" w:rsidTr="00C73593">
        <w:trPr>
          <w:trHeight w:val="600"/>
        </w:trPr>
        <w:tc>
          <w:tcPr>
            <w:tcW w:w="964" w:type="dxa"/>
            <w:tcBorders>
              <w:top w:val="single" w:sz="4" w:space="0" w:color="000000"/>
              <w:left w:val="single" w:sz="4" w:space="0" w:color="000000"/>
              <w:bottom w:val="single" w:sz="4" w:space="0" w:color="auto"/>
            </w:tcBorders>
            <w:shd w:val="clear" w:color="auto" w:fill="auto"/>
          </w:tcPr>
          <w:p w14:paraId="015369E1" w14:textId="2D1D316C" w:rsidR="00CD2A25" w:rsidRPr="00CD2A25" w:rsidRDefault="00CD2A25" w:rsidP="00CD2A25">
            <w:pPr>
              <w:snapToGrid w:val="0"/>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auto"/>
            </w:tcBorders>
            <w:shd w:val="clear" w:color="auto" w:fill="auto"/>
          </w:tcPr>
          <w:p w14:paraId="78118DBD"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Журналистский текст</w:t>
            </w:r>
          </w:p>
        </w:tc>
        <w:tc>
          <w:tcPr>
            <w:tcW w:w="2127" w:type="dxa"/>
            <w:tcBorders>
              <w:top w:val="single" w:sz="4" w:space="0" w:color="000000"/>
              <w:left w:val="single" w:sz="4" w:space="0" w:color="000000"/>
              <w:bottom w:val="single" w:sz="4" w:space="0" w:color="auto"/>
            </w:tcBorders>
          </w:tcPr>
          <w:p w14:paraId="547783EC"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 презентация</w:t>
            </w:r>
          </w:p>
        </w:tc>
        <w:tc>
          <w:tcPr>
            <w:tcW w:w="993" w:type="dxa"/>
            <w:tcBorders>
              <w:top w:val="single" w:sz="4" w:space="0" w:color="000000"/>
              <w:left w:val="single" w:sz="4" w:space="0" w:color="000000"/>
              <w:bottom w:val="single" w:sz="4" w:space="0" w:color="auto"/>
              <w:right w:val="single" w:sz="4" w:space="0" w:color="000000"/>
            </w:tcBorders>
          </w:tcPr>
          <w:p w14:paraId="080CC848" w14:textId="77777777" w:rsidR="00CD2A25" w:rsidRPr="00CD2A25" w:rsidRDefault="00CD2A25" w:rsidP="00CD2A25">
            <w:pPr>
              <w:snapToGrid w:val="0"/>
              <w:ind w:firstLine="0"/>
              <w:jc w:val="center"/>
              <w:rPr>
                <w:rFonts w:eastAsia="Times New Roman"/>
                <w:b/>
                <w:sz w:val="20"/>
                <w:szCs w:val="20"/>
                <w:lang w:val="en-US" w:eastAsia="ru-RU"/>
              </w:rPr>
            </w:pPr>
            <w:r w:rsidRPr="00CD2A25">
              <w:rPr>
                <w:rFonts w:eastAsia="Times New Roman"/>
                <w:b/>
                <w:sz w:val="20"/>
                <w:szCs w:val="20"/>
                <w:lang w:eastAsia="ru-RU"/>
              </w:rPr>
              <w:t>11</w:t>
            </w:r>
          </w:p>
        </w:tc>
        <w:tc>
          <w:tcPr>
            <w:tcW w:w="1134" w:type="dxa"/>
            <w:tcBorders>
              <w:top w:val="single" w:sz="4" w:space="0" w:color="000000"/>
              <w:left w:val="single" w:sz="4" w:space="0" w:color="000000"/>
              <w:bottom w:val="single" w:sz="4" w:space="0" w:color="auto"/>
            </w:tcBorders>
            <w:shd w:val="clear" w:color="auto" w:fill="auto"/>
          </w:tcPr>
          <w:p w14:paraId="6D6C39EF"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BF78679" w14:textId="1F5C006B" w:rsidR="00CD2A25" w:rsidRPr="00CD2A25" w:rsidRDefault="00D4092C" w:rsidP="00CD2A25">
            <w:pPr>
              <w:ind w:firstLine="0"/>
              <w:jc w:val="left"/>
              <w:rPr>
                <w:rFonts w:eastAsia="Times New Roman"/>
                <w:sz w:val="20"/>
                <w:szCs w:val="20"/>
                <w:lang w:eastAsia="ru-RU"/>
              </w:rPr>
            </w:pPr>
            <w:hyperlink r:id="rId688"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778CC6B0" w14:textId="77777777" w:rsidTr="00C73593">
        <w:tc>
          <w:tcPr>
            <w:tcW w:w="964" w:type="dxa"/>
            <w:tcBorders>
              <w:top w:val="single" w:sz="4" w:space="0" w:color="000000"/>
              <w:left w:val="single" w:sz="4" w:space="0" w:color="000000"/>
              <w:bottom w:val="single" w:sz="4" w:space="0" w:color="000000"/>
            </w:tcBorders>
            <w:shd w:val="clear" w:color="auto" w:fill="auto"/>
          </w:tcPr>
          <w:p w14:paraId="11024EAA" w14:textId="4386A4C5" w:rsidR="00CD2A25" w:rsidRPr="00CD2A25" w:rsidRDefault="00CD2A25" w:rsidP="00CD2A25">
            <w:pPr>
              <w:ind w:firstLine="0"/>
              <w:rPr>
                <w:rFonts w:eastAsia="Times New Roman"/>
                <w:sz w:val="20"/>
                <w:szCs w:val="20"/>
                <w:lang w:eastAsia="ru-RU"/>
              </w:rPr>
            </w:pPr>
            <w:r>
              <w:rPr>
                <w:rFonts w:eastAsia="Times New Roman"/>
                <w:sz w:val="20"/>
                <w:szCs w:val="20"/>
                <w:lang w:eastAsia="ru-RU"/>
              </w:rPr>
              <w:t>2</w:t>
            </w:r>
          </w:p>
        </w:tc>
        <w:tc>
          <w:tcPr>
            <w:tcW w:w="2693" w:type="dxa"/>
            <w:tcBorders>
              <w:top w:val="single" w:sz="4" w:space="0" w:color="000000"/>
              <w:left w:val="single" w:sz="4" w:space="0" w:color="000000"/>
              <w:bottom w:val="single" w:sz="4" w:space="0" w:color="000000"/>
            </w:tcBorders>
            <w:shd w:val="clear" w:color="auto" w:fill="auto"/>
          </w:tcPr>
          <w:p w14:paraId="20907CB8"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2.  «Основы журналистики. Репортаж. Интервью»</w:t>
            </w:r>
          </w:p>
        </w:tc>
        <w:tc>
          <w:tcPr>
            <w:tcW w:w="2127" w:type="dxa"/>
            <w:tcBorders>
              <w:top w:val="single" w:sz="4" w:space="0" w:color="000000"/>
              <w:left w:val="single" w:sz="4" w:space="0" w:color="000000"/>
              <w:bottom w:val="single" w:sz="4" w:space="0" w:color="000000"/>
            </w:tcBorders>
          </w:tcPr>
          <w:p w14:paraId="620D51B8"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3404E67F"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16</w:t>
            </w:r>
          </w:p>
        </w:tc>
        <w:tc>
          <w:tcPr>
            <w:tcW w:w="1134" w:type="dxa"/>
            <w:tcBorders>
              <w:top w:val="single" w:sz="4" w:space="0" w:color="000000"/>
              <w:left w:val="single" w:sz="4" w:space="0" w:color="000000"/>
              <w:bottom w:val="single" w:sz="4" w:space="0" w:color="000000"/>
            </w:tcBorders>
            <w:shd w:val="clear" w:color="auto" w:fill="auto"/>
          </w:tcPr>
          <w:p w14:paraId="3B0B6A22"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FF36594" w14:textId="2788B980" w:rsidR="00CD2A25" w:rsidRPr="00CD2A25" w:rsidRDefault="00D4092C" w:rsidP="00CD2A25">
            <w:pPr>
              <w:ind w:firstLine="0"/>
              <w:jc w:val="left"/>
              <w:rPr>
                <w:rFonts w:eastAsia="Times New Roman"/>
                <w:sz w:val="20"/>
                <w:szCs w:val="20"/>
                <w:lang w:eastAsia="ru-RU"/>
              </w:rPr>
            </w:pPr>
            <w:hyperlink r:id="rId689"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4973357F" w14:textId="77777777" w:rsidTr="00C73593">
        <w:tc>
          <w:tcPr>
            <w:tcW w:w="964" w:type="dxa"/>
            <w:tcBorders>
              <w:top w:val="single" w:sz="4" w:space="0" w:color="000000"/>
              <w:left w:val="single" w:sz="4" w:space="0" w:color="000000"/>
              <w:bottom w:val="single" w:sz="4" w:space="0" w:color="000000"/>
            </w:tcBorders>
            <w:shd w:val="clear" w:color="auto" w:fill="auto"/>
          </w:tcPr>
          <w:p w14:paraId="6EAF4BAA"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55F6B12B"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1. Репортаж</w:t>
            </w:r>
          </w:p>
        </w:tc>
        <w:tc>
          <w:tcPr>
            <w:tcW w:w="2127" w:type="dxa"/>
            <w:tcBorders>
              <w:top w:val="single" w:sz="4" w:space="0" w:color="000000"/>
              <w:left w:val="single" w:sz="4" w:space="0" w:color="000000"/>
              <w:bottom w:val="single" w:sz="4" w:space="0" w:color="000000"/>
            </w:tcBorders>
          </w:tcPr>
          <w:p w14:paraId="73F7949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7C0B3F43"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000000"/>
              <w:bottom w:val="single" w:sz="4" w:space="0" w:color="000000"/>
            </w:tcBorders>
            <w:shd w:val="clear" w:color="auto" w:fill="auto"/>
          </w:tcPr>
          <w:p w14:paraId="5686DD5B"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EE6DB2E" w14:textId="77777777" w:rsidR="00CD2A25" w:rsidRPr="00CD2A25" w:rsidRDefault="00D4092C" w:rsidP="00CD2A25">
            <w:pPr>
              <w:ind w:firstLine="0"/>
              <w:jc w:val="left"/>
              <w:rPr>
                <w:rFonts w:eastAsia="Times New Roman"/>
                <w:sz w:val="20"/>
                <w:szCs w:val="20"/>
                <w:lang w:eastAsia="ru-RU"/>
              </w:rPr>
            </w:pPr>
            <w:hyperlink r:id="rId690"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357888DC" w14:textId="77777777" w:rsidTr="00C73593">
        <w:tc>
          <w:tcPr>
            <w:tcW w:w="964" w:type="dxa"/>
            <w:tcBorders>
              <w:top w:val="single" w:sz="4" w:space="0" w:color="000000"/>
              <w:left w:val="single" w:sz="4" w:space="0" w:color="000000"/>
              <w:bottom w:val="single" w:sz="4" w:space="0" w:color="000000"/>
            </w:tcBorders>
            <w:shd w:val="clear" w:color="auto" w:fill="auto"/>
          </w:tcPr>
          <w:p w14:paraId="63D83568"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7885C2AD"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Интервью</w:t>
            </w:r>
          </w:p>
        </w:tc>
        <w:tc>
          <w:tcPr>
            <w:tcW w:w="2127" w:type="dxa"/>
            <w:tcBorders>
              <w:top w:val="single" w:sz="4" w:space="0" w:color="000000"/>
              <w:left w:val="single" w:sz="4" w:space="0" w:color="000000"/>
              <w:bottom w:val="single" w:sz="4" w:space="0" w:color="000000"/>
            </w:tcBorders>
          </w:tcPr>
          <w:p w14:paraId="3E8A5644"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5C1C4C7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9</w:t>
            </w:r>
          </w:p>
        </w:tc>
        <w:tc>
          <w:tcPr>
            <w:tcW w:w="1134" w:type="dxa"/>
            <w:tcBorders>
              <w:top w:val="single" w:sz="4" w:space="0" w:color="000000"/>
              <w:left w:val="single" w:sz="4" w:space="0" w:color="000000"/>
              <w:bottom w:val="single" w:sz="4" w:space="0" w:color="000000"/>
            </w:tcBorders>
            <w:shd w:val="clear" w:color="auto" w:fill="auto"/>
          </w:tcPr>
          <w:p w14:paraId="44AD4771"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469AA353" w14:textId="77777777" w:rsidR="00CD2A25" w:rsidRPr="00CD2A25" w:rsidRDefault="00D4092C" w:rsidP="00CD2A25">
            <w:pPr>
              <w:ind w:firstLine="0"/>
              <w:jc w:val="left"/>
              <w:rPr>
                <w:rFonts w:eastAsia="Times New Roman"/>
                <w:sz w:val="20"/>
                <w:szCs w:val="20"/>
                <w:lang w:eastAsia="ru-RU"/>
              </w:rPr>
            </w:pPr>
            <w:hyperlink r:id="rId691"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bl>
    <w:p w14:paraId="5149D606" w14:textId="77777777" w:rsidR="00CD2A25" w:rsidRPr="00CD2A25" w:rsidRDefault="00CD2A25" w:rsidP="00CD2A25"/>
    <w:p w14:paraId="414F1F39" w14:textId="0A933713" w:rsidR="000D67CD" w:rsidRPr="000D67CD" w:rsidRDefault="000D67CD" w:rsidP="000D67CD">
      <w:pPr>
        <w:rPr>
          <w:b/>
          <w:szCs w:val="24"/>
        </w:rPr>
      </w:pPr>
      <w:r w:rsidRPr="000D67CD">
        <w:rPr>
          <w:b/>
          <w:szCs w:val="24"/>
        </w:rPr>
        <w:t>11 класс</w:t>
      </w:r>
    </w:p>
    <w:tbl>
      <w:tblPr>
        <w:tblW w:w="9782" w:type="dxa"/>
        <w:tblInd w:w="-5" w:type="dxa"/>
        <w:tblLayout w:type="fixed"/>
        <w:tblLook w:val="0000" w:firstRow="0" w:lastRow="0" w:firstColumn="0" w:lastColumn="0" w:noHBand="0" w:noVBand="0"/>
      </w:tblPr>
      <w:tblGrid>
        <w:gridCol w:w="964"/>
        <w:gridCol w:w="2693"/>
        <w:gridCol w:w="2127"/>
        <w:gridCol w:w="993"/>
        <w:gridCol w:w="1134"/>
        <w:gridCol w:w="1871"/>
      </w:tblGrid>
      <w:tr w:rsidR="00CD2A25" w:rsidRPr="00CD2A25" w14:paraId="36100977" w14:textId="77777777" w:rsidTr="00C73593">
        <w:trPr>
          <w:trHeight w:val="330"/>
        </w:trPr>
        <w:tc>
          <w:tcPr>
            <w:tcW w:w="964" w:type="dxa"/>
            <w:vMerge w:val="restart"/>
            <w:tcBorders>
              <w:top w:val="single" w:sz="4" w:space="0" w:color="000000"/>
              <w:left w:val="single" w:sz="4" w:space="0" w:color="000000"/>
            </w:tcBorders>
            <w:shd w:val="clear" w:color="auto" w:fill="auto"/>
          </w:tcPr>
          <w:p w14:paraId="59FDFEF2"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 урока</w:t>
            </w:r>
          </w:p>
        </w:tc>
        <w:tc>
          <w:tcPr>
            <w:tcW w:w="2693" w:type="dxa"/>
            <w:vMerge w:val="restart"/>
            <w:tcBorders>
              <w:top w:val="single" w:sz="4" w:space="0" w:color="000000"/>
              <w:left w:val="single" w:sz="4" w:space="0" w:color="000000"/>
            </w:tcBorders>
            <w:shd w:val="clear" w:color="auto" w:fill="auto"/>
          </w:tcPr>
          <w:p w14:paraId="002A7B23" w14:textId="77777777" w:rsidR="00CD2A25" w:rsidRPr="00CD2A25" w:rsidRDefault="00CD2A25" w:rsidP="00CD2A25">
            <w:pPr>
              <w:snapToGrid w:val="0"/>
              <w:ind w:firstLine="0"/>
              <w:rPr>
                <w:rFonts w:eastAsia="Times New Roman"/>
                <w:b/>
                <w:sz w:val="20"/>
                <w:szCs w:val="20"/>
                <w:lang w:eastAsia="ru-RU"/>
              </w:rPr>
            </w:pPr>
          </w:p>
          <w:p w14:paraId="78C28C6F"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Наименование разделов и тем программы </w:t>
            </w:r>
          </w:p>
          <w:p w14:paraId="5A926A4C" w14:textId="77777777" w:rsidR="00CD2A25" w:rsidRPr="00CD2A25" w:rsidRDefault="00CD2A25" w:rsidP="00CD2A25">
            <w:pPr>
              <w:ind w:firstLine="0"/>
              <w:rPr>
                <w:rFonts w:eastAsia="Times New Roman"/>
                <w:b/>
                <w:sz w:val="20"/>
                <w:szCs w:val="20"/>
                <w:lang w:eastAsia="ru-RU"/>
              </w:rPr>
            </w:pPr>
          </w:p>
        </w:tc>
        <w:tc>
          <w:tcPr>
            <w:tcW w:w="2127" w:type="dxa"/>
            <w:tcBorders>
              <w:top w:val="single" w:sz="4" w:space="0" w:color="000000"/>
              <w:left w:val="single" w:sz="4" w:space="0" w:color="000000"/>
            </w:tcBorders>
          </w:tcPr>
          <w:p w14:paraId="3E04C418" w14:textId="77777777" w:rsidR="00CD2A25" w:rsidRPr="00CD2A25" w:rsidRDefault="00CD2A25" w:rsidP="00CD2A25">
            <w:pPr>
              <w:ind w:firstLine="0"/>
              <w:jc w:val="center"/>
              <w:rPr>
                <w:rFonts w:eastAsia="Times New Roman"/>
                <w:b/>
                <w:sz w:val="20"/>
                <w:szCs w:val="20"/>
                <w:lang w:eastAsia="ru-RU"/>
              </w:rPr>
            </w:pPr>
          </w:p>
        </w:tc>
        <w:tc>
          <w:tcPr>
            <w:tcW w:w="2127" w:type="dxa"/>
            <w:gridSpan w:val="2"/>
            <w:tcBorders>
              <w:top w:val="single" w:sz="4" w:space="0" w:color="000000"/>
              <w:left w:val="single" w:sz="4" w:space="0" w:color="000000"/>
              <w:bottom w:val="single" w:sz="4" w:space="0" w:color="auto"/>
              <w:right w:val="single" w:sz="4" w:space="0" w:color="000000"/>
            </w:tcBorders>
          </w:tcPr>
          <w:p w14:paraId="57E3A86E" w14:textId="77777777" w:rsidR="00CD2A25" w:rsidRPr="00CD2A25" w:rsidRDefault="00CD2A25" w:rsidP="00CD2A25">
            <w:pPr>
              <w:ind w:firstLine="0"/>
              <w:jc w:val="center"/>
              <w:rPr>
                <w:rFonts w:eastAsia="Times New Roman"/>
                <w:sz w:val="20"/>
                <w:szCs w:val="20"/>
                <w:lang w:eastAsia="ru-RU"/>
              </w:rPr>
            </w:pPr>
            <w:r w:rsidRPr="00CD2A25">
              <w:rPr>
                <w:rFonts w:eastAsia="Times New Roman"/>
                <w:b/>
                <w:sz w:val="20"/>
                <w:szCs w:val="20"/>
                <w:lang w:eastAsia="ru-RU"/>
              </w:rPr>
              <w:t>Кол-во часов</w:t>
            </w:r>
          </w:p>
        </w:tc>
        <w:tc>
          <w:tcPr>
            <w:tcW w:w="1871" w:type="dxa"/>
            <w:vMerge w:val="restart"/>
            <w:tcBorders>
              <w:top w:val="single" w:sz="4" w:space="0" w:color="000000"/>
              <w:left w:val="single" w:sz="4" w:space="0" w:color="000000"/>
              <w:right w:val="single" w:sz="4" w:space="0" w:color="000000"/>
            </w:tcBorders>
          </w:tcPr>
          <w:p w14:paraId="53C16A63"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Электронные (цифровые) образовательные ресурсы </w:t>
            </w:r>
          </w:p>
          <w:p w14:paraId="3E1B3D6B" w14:textId="77777777" w:rsidR="00CD2A25" w:rsidRPr="00CD2A25" w:rsidRDefault="00CD2A25" w:rsidP="00CD2A25">
            <w:pPr>
              <w:ind w:firstLine="0"/>
              <w:jc w:val="center"/>
              <w:rPr>
                <w:rFonts w:eastAsia="Times New Roman"/>
                <w:sz w:val="20"/>
                <w:szCs w:val="20"/>
                <w:lang w:eastAsia="ru-RU"/>
              </w:rPr>
            </w:pPr>
          </w:p>
        </w:tc>
      </w:tr>
      <w:tr w:rsidR="00CD2A25" w:rsidRPr="00CD2A25" w14:paraId="78A0AA0B" w14:textId="77777777" w:rsidTr="00C73593">
        <w:trPr>
          <w:trHeight w:val="210"/>
        </w:trPr>
        <w:tc>
          <w:tcPr>
            <w:tcW w:w="964" w:type="dxa"/>
            <w:vMerge/>
            <w:tcBorders>
              <w:left w:val="single" w:sz="4" w:space="0" w:color="000000"/>
              <w:bottom w:val="single" w:sz="4" w:space="0" w:color="000000"/>
            </w:tcBorders>
            <w:shd w:val="clear" w:color="auto" w:fill="auto"/>
            <w:vAlign w:val="center"/>
          </w:tcPr>
          <w:p w14:paraId="2047DAAC" w14:textId="77777777" w:rsidR="00CD2A25" w:rsidRPr="00CD2A25" w:rsidRDefault="00CD2A25" w:rsidP="00CD2A25">
            <w:pPr>
              <w:snapToGrid w:val="0"/>
              <w:ind w:firstLine="0"/>
              <w:rPr>
                <w:rFonts w:eastAsia="Times New Roman"/>
                <w:b/>
                <w:sz w:val="20"/>
                <w:szCs w:val="20"/>
                <w:lang w:eastAsia="ru-RU"/>
              </w:rPr>
            </w:pPr>
          </w:p>
        </w:tc>
        <w:tc>
          <w:tcPr>
            <w:tcW w:w="2693" w:type="dxa"/>
            <w:vMerge/>
            <w:tcBorders>
              <w:left w:val="single" w:sz="4" w:space="0" w:color="000000"/>
              <w:bottom w:val="single" w:sz="4" w:space="0" w:color="000000"/>
            </w:tcBorders>
            <w:shd w:val="clear" w:color="auto" w:fill="auto"/>
          </w:tcPr>
          <w:p w14:paraId="7F9CB40C" w14:textId="77777777" w:rsidR="00CD2A25" w:rsidRPr="00CD2A25" w:rsidRDefault="00CD2A25" w:rsidP="00CD2A25">
            <w:pPr>
              <w:snapToGrid w:val="0"/>
              <w:ind w:firstLine="0"/>
              <w:rPr>
                <w:rFonts w:eastAsia="Times New Roman"/>
                <w:b/>
                <w:sz w:val="20"/>
                <w:szCs w:val="20"/>
                <w:lang w:eastAsia="ru-RU"/>
              </w:rPr>
            </w:pPr>
          </w:p>
        </w:tc>
        <w:tc>
          <w:tcPr>
            <w:tcW w:w="2127" w:type="dxa"/>
            <w:tcBorders>
              <w:left w:val="single" w:sz="4" w:space="0" w:color="000000"/>
              <w:bottom w:val="single" w:sz="4" w:space="0" w:color="000000"/>
            </w:tcBorders>
          </w:tcPr>
          <w:p w14:paraId="39B44013"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Формы занятия</w:t>
            </w:r>
          </w:p>
        </w:tc>
        <w:tc>
          <w:tcPr>
            <w:tcW w:w="993" w:type="dxa"/>
            <w:tcBorders>
              <w:top w:val="single" w:sz="4" w:space="0" w:color="auto"/>
              <w:left w:val="single" w:sz="4" w:space="0" w:color="000000"/>
              <w:bottom w:val="single" w:sz="4" w:space="0" w:color="000000"/>
              <w:right w:val="single" w:sz="4" w:space="0" w:color="000000"/>
            </w:tcBorders>
          </w:tcPr>
          <w:p w14:paraId="530ADB5D"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Всего</w:t>
            </w:r>
          </w:p>
        </w:tc>
        <w:tc>
          <w:tcPr>
            <w:tcW w:w="1134" w:type="dxa"/>
            <w:tcBorders>
              <w:top w:val="single" w:sz="4" w:space="0" w:color="auto"/>
              <w:left w:val="single" w:sz="4" w:space="0" w:color="000000"/>
              <w:bottom w:val="single" w:sz="4" w:space="0" w:color="000000"/>
            </w:tcBorders>
            <w:shd w:val="clear" w:color="auto" w:fill="auto"/>
          </w:tcPr>
          <w:p w14:paraId="628E5D0B"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Практи-ческие работы</w:t>
            </w:r>
          </w:p>
        </w:tc>
        <w:tc>
          <w:tcPr>
            <w:tcW w:w="1871" w:type="dxa"/>
            <w:vMerge/>
            <w:tcBorders>
              <w:left w:val="single" w:sz="4" w:space="0" w:color="000000"/>
              <w:bottom w:val="single" w:sz="4" w:space="0" w:color="000000"/>
              <w:right w:val="single" w:sz="4" w:space="0" w:color="000000"/>
            </w:tcBorders>
            <w:shd w:val="clear" w:color="auto" w:fill="auto"/>
          </w:tcPr>
          <w:p w14:paraId="0A945C2C" w14:textId="77777777" w:rsidR="00CD2A25" w:rsidRPr="00CD2A25" w:rsidRDefault="00CD2A25" w:rsidP="00CD2A25">
            <w:pPr>
              <w:ind w:firstLine="0"/>
              <w:jc w:val="center"/>
              <w:rPr>
                <w:rFonts w:eastAsia="Times New Roman"/>
                <w:b/>
                <w:sz w:val="20"/>
                <w:szCs w:val="20"/>
                <w:lang w:eastAsia="ru-RU"/>
              </w:rPr>
            </w:pPr>
          </w:p>
        </w:tc>
      </w:tr>
      <w:tr w:rsidR="00CD2A25" w:rsidRPr="00CD2A25" w14:paraId="452CFDC2"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46A872B0" w14:textId="154AFD91" w:rsidR="00CD2A25" w:rsidRPr="00CD2A25" w:rsidRDefault="00CD2A25" w:rsidP="00CD2A25">
            <w:pPr>
              <w:snapToGrid w:val="0"/>
              <w:ind w:firstLine="0"/>
              <w:rPr>
                <w:rFonts w:eastAsia="Times New Roman"/>
                <w:sz w:val="20"/>
                <w:szCs w:val="20"/>
                <w:lang w:eastAsia="ru-RU"/>
              </w:rPr>
            </w:pPr>
            <w:r>
              <w:rPr>
                <w:rFonts w:eastAsia="Times New Roman"/>
                <w:sz w:val="20"/>
                <w:szCs w:val="20"/>
                <w:lang w:eastAsia="ru-RU"/>
              </w:rPr>
              <w:lastRenderedPageBreak/>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4744AC2B"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1.  «Введение в журналистику»</w:t>
            </w:r>
          </w:p>
        </w:tc>
        <w:tc>
          <w:tcPr>
            <w:tcW w:w="2127" w:type="dxa"/>
            <w:tcBorders>
              <w:top w:val="single" w:sz="4" w:space="0" w:color="000000"/>
              <w:left w:val="single" w:sz="4" w:space="0" w:color="auto"/>
              <w:bottom w:val="single" w:sz="4" w:space="0" w:color="auto"/>
              <w:right w:val="single" w:sz="4" w:space="0" w:color="auto"/>
            </w:tcBorders>
          </w:tcPr>
          <w:p w14:paraId="308DCC7B"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auto"/>
              <w:bottom w:val="single" w:sz="4" w:space="0" w:color="auto"/>
              <w:right w:val="single" w:sz="4" w:space="0" w:color="auto"/>
            </w:tcBorders>
          </w:tcPr>
          <w:p w14:paraId="4AEA62E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18</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1CDFFD33"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 xml:space="preserve">3 </w:t>
            </w:r>
          </w:p>
        </w:tc>
        <w:tc>
          <w:tcPr>
            <w:tcW w:w="1871" w:type="dxa"/>
            <w:tcBorders>
              <w:top w:val="single" w:sz="4" w:space="0" w:color="000000"/>
              <w:left w:val="single" w:sz="4" w:space="0" w:color="auto"/>
              <w:bottom w:val="single" w:sz="4" w:space="0" w:color="auto"/>
              <w:right w:val="single" w:sz="4" w:space="0" w:color="000000"/>
            </w:tcBorders>
            <w:shd w:val="clear" w:color="auto" w:fill="auto"/>
          </w:tcPr>
          <w:p w14:paraId="58014E7D" w14:textId="77777777" w:rsidR="00CD2A25" w:rsidRPr="00CD2A25" w:rsidRDefault="00CD2A25" w:rsidP="00CD2A25">
            <w:pPr>
              <w:snapToGrid w:val="0"/>
              <w:ind w:firstLine="0"/>
              <w:jc w:val="center"/>
              <w:rPr>
                <w:rFonts w:eastAsia="Times New Roman"/>
                <w:sz w:val="20"/>
                <w:szCs w:val="20"/>
                <w:lang w:val="en-US" w:eastAsia="ru-RU"/>
              </w:rPr>
            </w:pPr>
          </w:p>
        </w:tc>
      </w:tr>
      <w:tr w:rsidR="00CD2A25" w:rsidRPr="00CD2A25" w14:paraId="674B471B"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6A0FC7FA" w14:textId="77777777" w:rsidR="00CD2A25" w:rsidRPr="00CD2A25" w:rsidRDefault="00CD2A25" w:rsidP="00CD2A25">
            <w:pPr>
              <w:snapToGrid w:val="0"/>
              <w:ind w:firstLine="0"/>
              <w:rPr>
                <w:rFonts w:eastAsia="Times New Roman"/>
                <w:sz w:val="20"/>
                <w:szCs w:val="20"/>
                <w:lang w:val="en-US"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7A77AD1D" w14:textId="77777777" w:rsidR="00CD2A25" w:rsidRPr="00CD2A25" w:rsidRDefault="00CD2A25" w:rsidP="00CD2A25">
            <w:pPr>
              <w:spacing w:line="276" w:lineRule="auto"/>
              <w:ind w:left="-108" w:firstLine="0"/>
              <w:jc w:val="left"/>
              <w:rPr>
                <w:rFonts w:eastAsia="Times New Roman"/>
                <w:b/>
                <w:sz w:val="20"/>
                <w:szCs w:val="20"/>
                <w:lang w:eastAsia="ru-RU"/>
              </w:rPr>
            </w:pPr>
            <w:r w:rsidRPr="00CD2A25">
              <w:rPr>
                <w:rFonts w:eastAsia="Times New Roman"/>
                <w:b/>
                <w:sz w:val="20"/>
                <w:szCs w:val="20"/>
                <w:lang w:eastAsia="ru-RU"/>
              </w:rPr>
              <w:t>Модуль № 1. Основные принципы журналистской деятельности</w:t>
            </w:r>
          </w:p>
          <w:p w14:paraId="5C3935EF" w14:textId="77777777" w:rsidR="00CD2A25" w:rsidRPr="00CD2A25" w:rsidRDefault="00CD2A25" w:rsidP="00CD2A25">
            <w:pPr>
              <w:ind w:firstLine="0"/>
              <w:jc w:val="left"/>
              <w:rPr>
                <w:rFonts w:eastAsia="Times New Roman"/>
                <w:sz w:val="20"/>
                <w:szCs w:val="20"/>
                <w:lang w:eastAsia="ru-RU"/>
              </w:rPr>
            </w:pPr>
          </w:p>
        </w:tc>
        <w:tc>
          <w:tcPr>
            <w:tcW w:w="2127" w:type="dxa"/>
            <w:tcBorders>
              <w:top w:val="single" w:sz="4" w:space="0" w:color="000000"/>
              <w:left w:val="single" w:sz="4" w:space="0" w:color="auto"/>
              <w:bottom w:val="single" w:sz="4" w:space="0" w:color="auto"/>
              <w:right w:val="single" w:sz="4" w:space="0" w:color="auto"/>
            </w:tcBorders>
          </w:tcPr>
          <w:p w14:paraId="19D6EA2B" w14:textId="77777777" w:rsidR="00CD2A25" w:rsidRPr="00CD2A25" w:rsidRDefault="00CD2A25" w:rsidP="00CD2A25">
            <w:pPr>
              <w:ind w:firstLine="0"/>
              <w:jc w:val="left"/>
              <w:rPr>
                <w:rFonts w:eastAsia="Times New Roman"/>
                <w:sz w:val="20"/>
                <w:szCs w:val="20"/>
                <w:vertAlign w:val="superscript"/>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auto"/>
              <w:bottom w:val="single" w:sz="4" w:space="0" w:color="auto"/>
              <w:right w:val="single" w:sz="4" w:space="0" w:color="auto"/>
            </w:tcBorders>
          </w:tcPr>
          <w:p w14:paraId="64E22D04"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53E5D189"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2A461DE" w14:textId="77777777" w:rsidR="00CD2A25" w:rsidRPr="00CD2A25" w:rsidRDefault="00D4092C" w:rsidP="00CD2A25">
            <w:pPr>
              <w:ind w:firstLine="0"/>
              <w:jc w:val="left"/>
              <w:rPr>
                <w:rFonts w:eastAsia="Times New Roman"/>
                <w:sz w:val="20"/>
                <w:szCs w:val="20"/>
                <w:lang w:eastAsia="ru-RU"/>
              </w:rPr>
            </w:pPr>
            <w:hyperlink r:id="rId692"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0578F078" w14:textId="77777777" w:rsidTr="00C73593">
        <w:trPr>
          <w:trHeight w:val="600"/>
        </w:trPr>
        <w:tc>
          <w:tcPr>
            <w:tcW w:w="964" w:type="dxa"/>
            <w:tcBorders>
              <w:top w:val="single" w:sz="4" w:space="0" w:color="000000"/>
              <w:left w:val="single" w:sz="4" w:space="0" w:color="000000"/>
              <w:bottom w:val="single" w:sz="4" w:space="0" w:color="auto"/>
            </w:tcBorders>
            <w:shd w:val="clear" w:color="auto" w:fill="auto"/>
          </w:tcPr>
          <w:p w14:paraId="4DF3BF42" w14:textId="77777777" w:rsidR="00CD2A25" w:rsidRPr="00CD2A25" w:rsidRDefault="00CD2A25" w:rsidP="00CD2A25">
            <w:pPr>
              <w:snapToGrid w:val="0"/>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auto"/>
            </w:tcBorders>
            <w:shd w:val="clear" w:color="auto" w:fill="auto"/>
          </w:tcPr>
          <w:p w14:paraId="1AFD28C3"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Журналистский текст</w:t>
            </w:r>
          </w:p>
        </w:tc>
        <w:tc>
          <w:tcPr>
            <w:tcW w:w="2127" w:type="dxa"/>
            <w:tcBorders>
              <w:top w:val="single" w:sz="4" w:space="0" w:color="000000"/>
              <w:left w:val="single" w:sz="4" w:space="0" w:color="000000"/>
              <w:bottom w:val="single" w:sz="4" w:space="0" w:color="auto"/>
            </w:tcBorders>
          </w:tcPr>
          <w:p w14:paraId="7D1175E3"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 презентация, конкурс</w:t>
            </w:r>
          </w:p>
        </w:tc>
        <w:tc>
          <w:tcPr>
            <w:tcW w:w="993" w:type="dxa"/>
            <w:tcBorders>
              <w:top w:val="single" w:sz="4" w:space="0" w:color="000000"/>
              <w:left w:val="single" w:sz="4" w:space="0" w:color="000000"/>
              <w:bottom w:val="single" w:sz="4" w:space="0" w:color="auto"/>
              <w:right w:val="single" w:sz="4" w:space="0" w:color="000000"/>
            </w:tcBorders>
          </w:tcPr>
          <w:p w14:paraId="21E47662" w14:textId="77777777" w:rsidR="00CD2A25" w:rsidRPr="00CD2A25" w:rsidRDefault="00CD2A25" w:rsidP="00CD2A25">
            <w:pPr>
              <w:snapToGrid w:val="0"/>
              <w:ind w:firstLine="0"/>
              <w:jc w:val="center"/>
              <w:rPr>
                <w:rFonts w:eastAsia="Times New Roman"/>
                <w:b/>
                <w:sz w:val="20"/>
                <w:szCs w:val="20"/>
                <w:lang w:val="en-US" w:eastAsia="ru-RU"/>
              </w:rPr>
            </w:pPr>
            <w:r w:rsidRPr="00CD2A25">
              <w:rPr>
                <w:rFonts w:eastAsia="Times New Roman"/>
                <w:b/>
                <w:sz w:val="20"/>
                <w:szCs w:val="20"/>
                <w:lang w:eastAsia="ru-RU"/>
              </w:rPr>
              <w:t>11</w:t>
            </w:r>
          </w:p>
        </w:tc>
        <w:tc>
          <w:tcPr>
            <w:tcW w:w="1134" w:type="dxa"/>
            <w:tcBorders>
              <w:top w:val="single" w:sz="4" w:space="0" w:color="000000"/>
              <w:left w:val="single" w:sz="4" w:space="0" w:color="000000"/>
              <w:bottom w:val="single" w:sz="4" w:space="0" w:color="auto"/>
            </w:tcBorders>
            <w:shd w:val="clear" w:color="auto" w:fill="auto"/>
          </w:tcPr>
          <w:p w14:paraId="549E5D40"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auto"/>
              <w:right w:val="single" w:sz="4" w:space="0" w:color="000000"/>
            </w:tcBorders>
            <w:shd w:val="clear" w:color="auto" w:fill="auto"/>
          </w:tcPr>
          <w:p w14:paraId="5A6C3D4F" w14:textId="77777777" w:rsidR="00CD2A25" w:rsidRPr="00CD2A25" w:rsidRDefault="00D4092C" w:rsidP="00CD2A25">
            <w:pPr>
              <w:ind w:firstLine="0"/>
              <w:jc w:val="left"/>
              <w:rPr>
                <w:rFonts w:eastAsia="Times New Roman"/>
                <w:sz w:val="20"/>
                <w:szCs w:val="20"/>
                <w:lang w:eastAsia="ru-RU"/>
              </w:rPr>
            </w:pPr>
            <w:hyperlink r:id="rId693"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2FB84E32" w14:textId="77777777" w:rsidTr="00C73593">
        <w:tc>
          <w:tcPr>
            <w:tcW w:w="964" w:type="dxa"/>
            <w:tcBorders>
              <w:top w:val="single" w:sz="4" w:space="0" w:color="000000"/>
              <w:left w:val="single" w:sz="4" w:space="0" w:color="000000"/>
              <w:bottom w:val="single" w:sz="4" w:space="0" w:color="000000"/>
            </w:tcBorders>
            <w:shd w:val="clear" w:color="auto" w:fill="auto"/>
          </w:tcPr>
          <w:p w14:paraId="0BADED3C" w14:textId="78E9BA48" w:rsidR="00CD2A25" w:rsidRPr="00CD2A25" w:rsidRDefault="00CD2A25" w:rsidP="00CD2A25">
            <w:pPr>
              <w:ind w:firstLine="0"/>
              <w:rPr>
                <w:rFonts w:eastAsia="Times New Roman"/>
                <w:sz w:val="20"/>
                <w:szCs w:val="20"/>
                <w:lang w:eastAsia="ru-RU"/>
              </w:rPr>
            </w:pPr>
            <w:r>
              <w:rPr>
                <w:rFonts w:eastAsia="Times New Roman"/>
                <w:sz w:val="20"/>
                <w:szCs w:val="20"/>
                <w:lang w:eastAsia="ru-RU"/>
              </w:rPr>
              <w:t>2</w:t>
            </w:r>
          </w:p>
        </w:tc>
        <w:tc>
          <w:tcPr>
            <w:tcW w:w="2693" w:type="dxa"/>
            <w:tcBorders>
              <w:top w:val="single" w:sz="4" w:space="0" w:color="000000"/>
              <w:left w:val="single" w:sz="4" w:space="0" w:color="000000"/>
              <w:bottom w:val="single" w:sz="4" w:space="0" w:color="000000"/>
            </w:tcBorders>
            <w:shd w:val="clear" w:color="auto" w:fill="auto"/>
          </w:tcPr>
          <w:p w14:paraId="2A72CEC5"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2.  «Основы журналистики. Репортаж. Интервью»</w:t>
            </w:r>
          </w:p>
        </w:tc>
        <w:tc>
          <w:tcPr>
            <w:tcW w:w="2127" w:type="dxa"/>
            <w:tcBorders>
              <w:top w:val="single" w:sz="4" w:space="0" w:color="000000"/>
              <w:left w:val="single" w:sz="4" w:space="0" w:color="000000"/>
              <w:bottom w:val="single" w:sz="4" w:space="0" w:color="000000"/>
            </w:tcBorders>
          </w:tcPr>
          <w:p w14:paraId="11732958"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A05DD47"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16</w:t>
            </w:r>
          </w:p>
        </w:tc>
        <w:tc>
          <w:tcPr>
            <w:tcW w:w="1134" w:type="dxa"/>
            <w:tcBorders>
              <w:top w:val="single" w:sz="4" w:space="0" w:color="000000"/>
              <w:left w:val="single" w:sz="4" w:space="0" w:color="000000"/>
              <w:bottom w:val="single" w:sz="4" w:space="0" w:color="000000"/>
            </w:tcBorders>
            <w:shd w:val="clear" w:color="auto" w:fill="auto"/>
          </w:tcPr>
          <w:p w14:paraId="1E06AB23"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0E015FD" w14:textId="77777777" w:rsidR="00CD2A25" w:rsidRPr="00CD2A25" w:rsidRDefault="00CD2A25" w:rsidP="00CD2A25">
            <w:pPr>
              <w:ind w:firstLine="0"/>
              <w:jc w:val="left"/>
              <w:rPr>
                <w:rFonts w:eastAsia="Times New Roman"/>
                <w:sz w:val="20"/>
                <w:szCs w:val="20"/>
                <w:lang w:eastAsia="ru-RU"/>
              </w:rPr>
            </w:pPr>
          </w:p>
        </w:tc>
      </w:tr>
      <w:tr w:rsidR="00CD2A25" w:rsidRPr="00CD2A25" w14:paraId="5E007BA5" w14:textId="77777777" w:rsidTr="00C73593">
        <w:tc>
          <w:tcPr>
            <w:tcW w:w="964" w:type="dxa"/>
            <w:tcBorders>
              <w:top w:val="single" w:sz="4" w:space="0" w:color="000000"/>
              <w:left w:val="single" w:sz="4" w:space="0" w:color="000000"/>
              <w:bottom w:val="single" w:sz="4" w:space="0" w:color="000000"/>
            </w:tcBorders>
            <w:shd w:val="clear" w:color="auto" w:fill="auto"/>
          </w:tcPr>
          <w:p w14:paraId="4C9CB25A"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3272F209"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1. Репортаж</w:t>
            </w:r>
          </w:p>
        </w:tc>
        <w:tc>
          <w:tcPr>
            <w:tcW w:w="2127" w:type="dxa"/>
            <w:tcBorders>
              <w:top w:val="single" w:sz="4" w:space="0" w:color="000000"/>
              <w:left w:val="single" w:sz="4" w:space="0" w:color="000000"/>
              <w:bottom w:val="single" w:sz="4" w:space="0" w:color="000000"/>
            </w:tcBorders>
          </w:tcPr>
          <w:p w14:paraId="7EBC226D"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1281A3AA"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000000"/>
              <w:bottom w:val="single" w:sz="4" w:space="0" w:color="000000"/>
            </w:tcBorders>
            <w:shd w:val="clear" w:color="auto" w:fill="auto"/>
          </w:tcPr>
          <w:p w14:paraId="1270722C"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ED8CB69" w14:textId="77777777" w:rsidR="00CD2A25" w:rsidRPr="00CD2A25" w:rsidRDefault="00D4092C" w:rsidP="00CD2A25">
            <w:pPr>
              <w:ind w:firstLine="0"/>
              <w:jc w:val="left"/>
              <w:rPr>
                <w:rFonts w:eastAsia="Times New Roman"/>
                <w:sz w:val="20"/>
                <w:szCs w:val="20"/>
                <w:lang w:eastAsia="ru-RU"/>
              </w:rPr>
            </w:pPr>
            <w:hyperlink r:id="rId694"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4E2A86C1" w14:textId="77777777" w:rsidTr="00C73593">
        <w:tc>
          <w:tcPr>
            <w:tcW w:w="964" w:type="dxa"/>
            <w:tcBorders>
              <w:top w:val="single" w:sz="4" w:space="0" w:color="000000"/>
              <w:left w:val="single" w:sz="4" w:space="0" w:color="000000"/>
              <w:bottom w:val="single" w:sz="4" w:space="0" w:color="000000"/>
            </w:tcBorders>
            <w:shd w:val="clear" w:color="auto" w:fill="auto"/>
          </w:tcPr>
          <w:p w14:paraId="53945690"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7CC9A22F"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Интервью</w:t>
            </w:r>
          </w:p>
        </w:tc>
        <w:tc>
          <w:tcPr>
            <w:tcW w:w="2127" w:type="dxa"/>
            <w:tcBorders>
              <w:top w:val="single" w:sz="4" w:space="0" w:color="000000"/>
              <w:left w:val="single" w:sz="4" w:space="0" w:color="000000"/>
              <w:bottom w:val="single" w:sz="4" w:space="0" w:color="000000"/>
            </w:tcBorders>
          </w:tcPr>
          <w:p w14:paraId="5E5FD70A"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1DC97F1D"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9</w:t>
            </w:r>
          </w:p>
        </w:tc>
        <w:tc>
          <w:tcPr>
            <w:tcW w:w="1134" w:type="dxa"/>
            <w:tcBorders>
              <w:top w:val="single" w:sz="4" w:space="0" w:color="000000"/>
              <w:left w:val="single" w:sz="4" w:space="0" w:color="000000"/>
              <w:bottom w:val="single" w:sz="4" w:space="0" w:color="000000"/>
            </w:tcBorders>
            <w:shd w:val="clear" w:color="auto" w:fill="auto"/>
          </w:tcPr>
          <w:p w14:paraId="561E4543"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254115A" w14:textId="77777777" w:rsidR="00CD2A25" w:rsidRPr="00CD2A25" w:rsidRDefault="00D4092C" w:rsidP="00CD2A25">
            <w:pPr>
              <w:ind w:firstLine="0"/>
              <w:jc w:val="left"/>
              <w:rPr>
                <w:rFonts w:eastAsia="Times New Roman"/>
                <w:sz w:val="20"/>
                <w:szCs w:val="20"/>
                <w:lang w:eastAsia="ru-RU"/>
              </w:rPr>
            </w:pPr>
            <w:hyperlink r:id="rId695"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bl>
    <w:p w14:paraId="2CDE50B8" w14:textId="77777777" w:rsidR="000D67CD" w:rsidRDefault="000D67CD" w:rsidP="0035098F">
      <w:pPr>
        <w:pStyle w:val="2"/>
        <w:rPr>
          <w:color w:val="auto"/>
        </w:rPr>
      </w:pPr>
    </w:p>
    <w:p w14:paraId="332A52BB" w14:textId="2ACBDBCA" w:rsidR="00376150" w:rsidRPr="00632AC5" w:rsidRDefault="00EB732C" w:rsidP="00632AC5">
      <w:pPr>
        <w:pStyle w:val="2"/>
        <w:spacing w:line="360" w:lineRule="auto"/>
        <w:rPr>
          <w:color w:val="auto"/>
          <w:szCs w:val="28"/>
        </w:rPr>
      </w:pPr>
      <w:r w:rsidRPr="00AC13D4">
        <w:rPr>
          <w:color w:val="auto"/>
        </w:rPr>
        <w:t>2.3.</w:t>
      </w:r>
      <w:r w:rsidRPr="00AC13D4">
        <w:rPr>
          <w:color w:val="auto"/>
        </w:rPr>
        <w:tab/>
      </w:r>
      <w:r w:rsidR="00026D93" w:rsidRPr="00632AC5">
        <w:rPr>
          <w:color w:val="auto"/>
          <w:szCs w:val="28"/>
        </w:rPr>
        <w:t>Р</w:t>
      </w:r>
      <w:r w:rsidRPr="00632AC5">
        <w:rPr>
          <w:color w:val="auto"/>
          <w:szCs w:val="28"/>
        </w:rPr>
        <w:t>абочая программа воспитания</w:t>
      </w:r>
      <w:r w:rsidR="00026D93" w:rsidRPr="00632AC5">
        <w:rPr>
          <w:color w:val="auto"/>
          <w:szCs w:val="28"/>
        </w:rPr>
        <w:t xml:space="preserve"> </w:t>
      </w:r>
      <w:bookmarkEnd w:id="68"/>
      <w:bookmarkEnd w:id="110"/>
      <w:r w:rsidR="000D67CD" w:rsidRPr="00632AC5">
        <w:rPr>
          <w:color w:val="auto"/>
          <w:szCs w:val="28"/>
        </w:rPr>
        <w:t xml:space="preserve">ГАОУ МО «Долгопрудненская гимназия» </w:t>
      </w:r>
    </w:p>
    <w:p w14:paraId="125AA2BF" w14:textId="6FF8ED2F" w:rsidR="000D67CD" w:rsidRPr="00632AC5" w:rsidRDefault="00CD2A25" w:rsidP="00632AC5">
      <w:pPr>
        <w:widowControl w:val="0"/>
        <w:shd w:val="clear" w:color="auto" w:fill="FFFFFF"/>
        <w:spacing w:line="360" w:lineRule="auto"/>
        <w:ind w:firstLine="708"/>
        <w:rPr>
          <w:rFonts w:eastAsia="Times New Roman"/>
          <w:b/>
          <w:color w:val="000000"/>
          <w:sz w:val="28"/>
          <w:lang w:eastAsia="ru-RU" w:bidi="ru-RU"/>
        </w:rPr>
      </w:pPr>
      <w:bookmarkStart w:id="115" w:name="_Toc109838901"/>
      <w:bookmarkStart w:id="116" w:name="_Toc115034471"/>
      <w:r w:rsidRPr="00632AC5">
        <w:rPr>
          <w:rFonts w:eastAsia="Times New Roman"/>
          <w:b/>
          <w:color w:val="000000"/>
          <w:sz w:val="28"/>
          <w:lang w:eastAsia="ru-RU" w:bidi="ru-RU"/>
        </w:rPr>
        <w:t>Пояснительная записка</w:t>
      </w:r>
    </w:p>
    <w:p w14:paraId="3A222179"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b/>
          <w:color w:val="000000"/>
          <w:sz w:val="28"/>
          <w:lang w:eastAsia="ru-RU" w:bidi="ru-RU"/>
        </w:rPr>
        <w:t xml:space="preserve"> </w:t>
      </w:r>
      <w:r w:rsidRPr="00632AC5">
        <w:rPr>
          <w:rFonts w:eastAsia="Times New Roman"/>
          <w:color w:val="333333"/>
          <w:sz w:val="28"/>
          <w:lang w:eastAsia="ru-RU" w:bidi="ru-RU"/>
        </w:rPr>
        <w:t>Воспитательная деятельность в ГАОУ МО «Долгопрудненская гимназия» осуществляется в соответствии с приоритетами государственной политики в сфере воспитания, установленными следующими документами:</w:t>
      </w:r>
    </w:p>
    <w:p w14:paraId="4A6AFF9D"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w:t>
      </w:r>
      <w:r w:rsidRPr="00632AC5">
        <w:rPr>
          <w:rFonts w:eastAsia="Times New Roman"/>
          <w:color w:val="333333"/>
          <w:sz w:val="28"/>
          <w:lang w:eastAsia="ru-RU" w:bidi="ru-RU"/>
        </w:rPr>
        <w:tab/>
        <w:t>Федеральный закон от 29 декабря 2012 года № 273-ФЗ «Об образовании в Российской Федерации»;</w:t>
      </w:r>
    </w:p>
    <w:p w14:paraId="05DD1004"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w:t>
      </w:r>
      <w:r w:rsidRPr="00632AC5">
        <w:rPr>
          <w:rFonts w:eastAsia="Times New Roman"/>
          <w:color w:val="333333"/>
          <w:sz w:val="28"/>
          <w:lang w:eastAsia="ru-RU" w:bidi="ru-RU"/>
        </w:rPr>
        <w:tab/>
        <w:t>Стратегия развития воспитания в Российской Федерации на период до 2025 года (Распоряжение Правительства Российской Федерации от 29 мая 2015 года № 996-р) и План мероприятий по ее реализации в 2021-2025 годах (Распоряжение Правительства Российской Федерации от 12 ноября 2020 года № 2945-р);</w:t>
      </w:r>
    </w:p>
    <w:p w14:paraId="0CBC2519"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w:t>
      </w:r>
      <w:r w:rsidRPr="00632AC5">
        <w:rPr>
          <w:rFonts w:eastAsia="Times New Roman"/>
          <w:color w:val="333333"/>
          <w:sz w:val="28"/>
          <w:lang w:eastAsia="ru-RU" w:bidi="ru-RU"/>
        </w:rPr>
        <w:tab/>
        <w:t>Стратегия национальной безопасности Российской Федерации (Указ Президента Российской Федерации от 02 июля 2021 года № 400);</w:t>
      </w:r>
    </w:p>
    <w:p w14:paraId="28E7FA0A"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w:t>
      </w:r>
      <w:r w:rsidRPr="00632AC5">
        <w:rPr>
          <w:rFonts w:eastAsia="Times New Roman"/>
          <w:color w:val="333333"/>
          <w:sz w:val="28"/>
          <w:lang w:eastAsia="ru-RU" w:bidi="ru-RU"/>
        </w:rPr>
        <w:tab/>
        <w:t>ФГОС основного общего образования (Приказ Минпросвещения России от 31 мая 2021 года № 287) и среднего общего образования (Приказ Минобрнауки России от 17 мая 2012 года № 413).</w:t>
      </w:r>
    </w:p>
    <w:p w14:paraId="66700FD2"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lastRenderedPageBreak/>
        <w:t>• Приказ Министерства просвещения РФ от 09.11.2018 N 196 «Об утверждении Порядка организации и осуществления образовательной деятельности по дополнительным общеобразовательным программам»;</w:t>
      </w:r>
    </w:p>
    <w:p w14:paraId="741BE259"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6CC76238"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38100225"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592F0C66"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Программа включает три раздела: целевой, содержательный, организационный.</w:t>
      </w:r>
    </w:p>
    <w:p w14:paraId="7CFB7F6A" w14:textId="77777777" w:rsidR="000D67CD" w:rsidRPr="00632AC5" w:rsidRDefault="000D67CD" w:rsidP="00632AC5">
      <w:pPr>
        <w:widowControl w:val="0"/>
        <w:shd w:val="clear" w:color="auto" w:fill="FFFFFF"/>
        <w:spacing w:line="360" w:lineRule="auto"/>
        <w:rPr>
          <w:rFonts w:eastAsia="Times New Roman"/>
          <w:color w:val="333333"/>
          <w:sz w:val="28"/>
          <w:lang w:eastAsia="ru-RU" w:bidi="ru-RU"/>
        </w:rPr>
      </w:pPr>
      <w:r w:rsidRPr="00632AC5">
        <w:rPr>
          <w:rFonts w:eastAsia="Times New Roman"/>
          <w:color w:val="333333"/>
          <w:sz w:val="28"/>
          <w:lang w:eastAsia="ru-RU" w:bidi="ru-RU"/>
        </w:rPr>
        <w:t xml:space="preserve">Приложение — примерный календарный план воспитательной работы. </w:t>
      </w:r>
    </w:p>
    <w:p w14:paraId="575407F5" w14:textId="3B7B2BF8" w:rsidR="000D67CD" w:rsidRPr="00632AC5" w:rsidRDefault="00CD2A25" w:rsidP="00632AC5">
      <w:pPr>
        <w:widowControl w:val="0"/>
        <w:shd w:val="clear" w:color="auto" w:fill="FFFFFF"/>
        <w:spacing w:line="360" w:lineRule="auto"/>
        <w:rPr>
          <w:rFonts w:eastAsia="Times New Roman"/>
          <w:color w:val="333333"/>
          <w:sz w:val="28"/>
          <w:lang w:eastAsia="ru-RU" w:bidi="ru-RU"/>
        </w:rPr>
      </w:pPr>
      <w:r w:rsidRPr="00632AC5">
        <w:rPr>
          <w:rFonts w:eastAsia="Times New Roman"/>
          <w:b/>
          <w:bCs/>
          <w:sz w:val="28"/>
          <w:lang w:eastAsia="ru-RU"/>
        </w:rPr>
        <w:t>Раздел 1. Целевой</w:t>
      </w:r>
    </w:p>
    <w:p w14:paraId="4DC224FC" w14:textId="77777777" w:rsidR="000D67CD" w:rsidRPr="00632AC5" w:rsidRDefault="000D67CD" w:rsidP="00632AC5">
      <w:pPr>
        <w:tabs>
          <w:tab w:val="left" w:pos="851"/>
        </w:tabs>
        <w:spacing w:line="360" w:lineRule="auto"/>
        <w:rPr>
          <w:rFonts w:eastAsia="Times New Roman"/>
          <w:sz w:val="28"/>
          <w:lang w:eastAsia="ru-RU"/>
        </w:rPr>
      </w:pPr>
      <w:r w:rsidRPr="00632AC5">
        <w:rPr>
          <w:rFonts w:eastAsia="Times New Roman"/>
          <w:b/>
          <w:bCs/>
          <w:sz w:val="28"/>
          <w:lang w:eastAsia="ru-RU"/>
        </w:rPr>
        <w:t xml:space="preserve">  </w:t>
      </w:r>
      <w:r w:rsidRPr="00632AC5">
        <w:rPr>
          <w:rFonts w:eastAsia="Times New Roman"/>
          <w:sz w:val="28"/>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w:t>
      </w:r>
      <w:r w:rsidRPr="00632AC5">
        <w:rPr>
          <w:rFonts w:eastAsia="Times New Roman"/>
          <w:sz w:val="28"/>
          <w:lang w:eastAsia="ru-RU"/>
        </w:rPr>
        <w:lastRenderedPageBreak/>
        <w:t xml:space="preserve">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C11AF5D"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7" w:name="_Hlk107041641"/>
      <w:bookmarkEnd w:id="117"/>
    </w:p>
    <w:p w14:paraId="261EBF8F" w14:textId="77777777" w:rsidR="000D67CD" w:rsidRPr="00632AC5" w:rsidRDefault="000D67CD" w:rsidP="00632AC5">
      <w:pPr>
        <w:keepNext/>
        <w:keepLines/>
        <w:widowControl w:val="0"/>
        <w:spacing w:line="360" w:lineRule="auto"/>
        <w:outlineLvl w:val="0"/>
        <w:rPr>
          <w:rFonts w:eastAsia="Times New Roman"/>
          <w:b/>
          <w:sz w:val="28"/>
          <w:lang w:eastAsia="ru-RU"/>
        </w:rPr>
      </w:pPr>
      <w:bookmarkStart w:id="118" w:name="__RefHeading___3"/>
      <w:bookmarkEnd w:id="118"/>
      <w:r w:rsidRPr="00632AC5">
        <w:rPr>
          <w:rFonts w:eastAsia="Times New Roman"/>
          <w:b/>
          <w:sz w:val="28"/>
          <w:lang w:eastAsia="ru-RU"/>
        </w:rPr>
        <w:t xml:space="preserve">1.1 Цель и задачи воспитания  </w:t>
      </w:r>
    </w:p>
    <w:p w14:paraId="04A79510"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2C0E3E90"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В соответствии с этим идеалом и нормативными правовыми актами Российской Федерации в сфере образования </w:t>
      </w:r>
      <w:r w:rsidRPr="00632AC5">
        <w:rPr>
          <w:rFonts w:eastAsia="Times New Roman"/>
          <w:b/>
          <w:sz w:val="28"/>
          <w:lang w:eastAsia="ru-RU"/>
        </w:rPr>
        <w:t>цель воспитания</w:t>
      </w:r>
      <w:r w:rsidRPr="00632AC5">
        <w:rPr>
          <w:rFonts w:eastAsia="Times New Roman"/>
          <w:sz w:val="28"/>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w:t>
      </w:r>
      <w:r w:rsidRPr="00632AC5">
        <w:rPr>
          <w:rFonts w:eastAsia="Times New Roman"/>
          <w:sz w:val="28"/>
          <w:lang w:eastAsia="ru-RU"/>
        </w:rPr>
        <w:lastRenderedPageBreak/>
        <w:t>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82D32F"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b/>
          <w:sz w:val="28"/>
          <w:lang w:eastAsia="ru-RU"/>
        </w:rPr>
        <w:t>Задачи воспитания</w:t>
      </w:r>
      <w:r w:rsidRPr="00632AC5">
        <w:rPr>
          <w:rFonts w:eastAsia="Times New Roman"/>
          <w:sz w:val="28"/>
          <w:lang w:eastAsia="ru-RU"/>
        </w:rPr>
        <w:t xml:space="preserve"> обучающихся в общеобразовательной организации:    </w:t>
      </w:r>
    </w:p>
    <w:p w14:paraId="6AEC86BE" w14:textId="1DE9C15D" w:rsidR="000D67CD" w:rsidRPr="00632AC5" w:rsidRDefault="000D67CD" w:rsidP="00105E3E">
      <w:pPr>
        <w:pStyle w:val="a5"/>
        <w:widowControl w:val="0"/>
        <w:numPr>
          <w:ilvl w:val="0"/>
          <w:numId w:val="188"/>
        </w:numPr>
        <w:spacing w:line="360" w:lineRule="auto"/>
        <w:ind w:left="0" w:firstLine="709"/>
        <w:rPr>
          <w:rFonts w:eastAsia="Times New Roman"/>
          <w:sz w:val="28"/>
          <w:lang w:eastAsia="ru-RU"/>
        </w:rPr>
      </w:pPr>
      <w:r w:rsidRPr="00632AC5">
        <w:rPr>
          <w:rFonts w:eastAsia="Times New Roman"/>
          <w:sz w:val="28"/>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29759F39" w14:textId="5E51B9E7" w:rsidR="000D67CD" w:rsidRPr="00632AC5" w:rsidRDefault="000D67CD" w:rsidP="00105E3E">
      <w:pPr>
        <w:pStyle w:val="a5"/>
        <w:widowControl w:val="0"/>
        <w:numPr>
          <w:ilvl w:val="0"/>
          <w:numId w:val="188"/>
        </w:numPr>
        <w:spacing w:line="360" w:lineRule="auto"/>
        <w:ind w:left="0" w:firstLine="709"/>
        <w:rPr>
          <w:rFonts w:eastAsia="Times New Roman"/>
          <w:sz w:val="28"/>
          <w:lang w:eastAsia="ru-RU"/>
        </w:rPr>
      </w:pPr>
      <w:r w:rsidRPr="00632AC5">
        <w:rPr>
          <w:rFonts w:eastAsia="Times New Roman"/>
          <w:sz w:val="28"/>
          <w:lang w:eastAsia="ru-RU"/>
        </w:rPr>
        <w:t xml:space="preserve">формирование и развитие личностных отношений к этим нормам, ценностям, традициям (их освоение, принятие);                                                                                                    </w:t>
      </w:r>
    </w:p>
    <w:p w14:paraId="206A090D" w14:textId="77AAD1C2" w:rsidR="000D67CD" w:rsidRPr="00632AC5" w:rsidRDefault="000D67CD" w:rsidP="00105E3E">
      <w:pPr>
        <w:pStyle w:val="a5"/>
        <w:widowControl w:val="0"/>
        <w:numPr>
          <w:ilvl w:val="0"/>
          <w:numId w:val="189"/>
        </w:numPr>
        <w:spacing w:line="360" w:lineRule="auto"/>
        <w:ind w:left="0" w:firstLine="709"/>
        <w:rPr>
          <w:rFonts w:eastAsia="Times New Roman"/>
          <w:sz w:val="28"/>
          <w:lang w:eastAsia="ru-RU"/>
        </w:rPr>
      </w:pPr>
      <w:r w:rsidRPr="00632AC5">
        <w:rPr>
          <w:rFonts w:eastAsia="Times New Roman"/>
          <w:sz w:val="28"/>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1EEA0C2B" w14:textId="35A1A034" w:rsidR="000D67CD" w:rsidRPr="00632AC5" w:rsidRDefault="000D67CD" w:rsidP="00105E3E">
      <w:pPr>
        <w:pStyle w:val="a5"/>
        <w:widowControl w:val="0"/>
        <w:numPr>
          <w:ilvl w:val="0"/>
          <w:numId w:val="189"/>
        </w:numPr>
        <w:spacing w:line="360" w:lineRule="auto"/>
        <w:ind w:left="0" w:firstLine="709"/>
        <w:rPr>
          <w:rFonts w:eastAsia="Times New Roman"/>
          <w:sz w:val="28"/>
          <w:lang w:eastAsia="ru-RU"/>
        </w:rPr>
      </w:pPr>
      <w:r w:rsidRPr="00632AC5">
        <w:rPr>
          <w:rFonts w:eastAsia="Times New Roman"/>
          <w:sz w:val="28"/>
          <w:lang w:eastAsia="ru-RU"/>
        </w:rPr>
        <w:t>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3E19C4C" w14:textId="77777777" w:rsidR="000D67CD" w:rsidRPr="00632AC5" w:rsidRDefault="000D67CD" w:rsidP="00632AC5">
      <w:pPr>
        <w:widowControl w:val="0"/>
        <w:spacing w:line="360" w:lineRule="auto"/>
        <w:rPr>
          <w:rFonts w:eastAsia="Times New Roman"/>
          <w:sz w:val="28"/>
          <w:lang w:eastAsia="ru-RU"/>
        </w:rPr>
      </w:pPr>
      <w:r w:rsidRPr="00632AC5">
        <w:rPr>
          <w:rFonts w:eastAsia="Times New Roman"/>
          <w:sz w:val="28"/>
          <w:lang w:eastAsia="ru-RU"/>
        </w:rPr>
        <w:t xml:space="preserve">Воспитательная деятельность в общеобразовательной организации планируется и осуществляется на </w:t>
      </w:r>
      <w:r w:rsidRPr="00632AC5">
        <w:rPr>
          <w:rFonts w:eastAsia="Times New Roman"/>
          <w:b/>
          <w:sz w:val="28"/>
          <w:lang w:eastAsia="ru-RU"/>
        </w:rPr>
        <w:t>основе</w:t>
      </w:r>
      <w:r w:rsidRPr="00632AC5">
        <w:rPr>
          <w:rFonts w:eastAsia="Times New Roman"/>
          <w:sz w:val="28"/>
          <w:lang w:eastAsia="ru-RU"/>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r w:rsidRPr="00632AC5">
        <w:rPr>
          <w:rFonts w:eastAsia="Times New Roman"/>
          <w:sz w:val="28"/>
          <w:lang w:eastAsia="ru-RU"/>
        </w:rPr>
        <w:lastRenderedPageBreak/>
        <w:t>инклюзивности, возрастосообразности.</w:t>
      </w:r>
    </w:p>
    <w:p w14:paraId="1AB184D1" w14:textId="77777777" w:rsidR="000D67CD" w:rsidRPr="00632AC5" w:rsidRDefault="000D67CD" w:rsidP="00632AC5">
      <w:pPr>
        <w:widowControl w:val="0"/>
        <w:spacing w:line="360" w:lineRule="auto"/>
        <w:rPr>
          <w:rFonts w:eastAsia="Times New Roman"/>
          <w:b/>
          <w:sz w:val="28"/>
          <w:lang w:eastAsia="ru-RU"/>
        </w:rPr>
      </w:pPr>
      <w:r w:rsidRPr="00632AC5">
        <w:rPr>
          <w:rFonts w:eastAsia="Times New Roman"/>
          <w:b/>
          <w:sz w:val="28"/>
          <w:lang w:eastAsia="ru-RU"/>
        </w:rPr>
        <w:t xml:space="preserve">Направления воспитания </w:t>
      </w:r>
    </w:p>
    <w:p w14:paraId="274102B2" w14:textId="77777777" w:rsidR="000D67CD" w:rsidRPr="00632AC5" w:rsidRDefault="000D67CD" w:rsidP="00632AC5">
      <w:pPr>
        <w:widowControl w:val="0"/>
        <w:spacing w:line="360" w:lineRule="auto"/>
        <w:rPr>
          <w:rFonts w:eastAsia="Times New Roman"/>
          <w:sz w:val="28"/>
          <w:lang w:eastAsia="ru-RU"/>
        </w:rPr>
      </w:pPr>
      <w:r w:rsidRPr="00632AC5">
        <w:rPr>
          <w:rFonts w:eastAsia="Times New Roman"/>
          <w:sz w:val="28"/>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411260F"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 xml:space="preserve">гражданское воспитание </w:t>
      </w:r>
      <w:r w:rsidRPr="00632AC5">
        <w:rPr>
          <w:rFonts w:eastAsia="Times New Roman"/>
          <w:bCs/>
          <w:sz w:val="28"/>
          <w:lang w:eastAsia="ru-RU"/>
        </w:rPr>
        <w:t xml:space="preserve">— </w:t>
      </w:r>
      <w:r w:rsidRPr="00632AC5">
        <w:rPr>
          <w:rFonts w:eastAsia="Times New Roman"/>
          <w:sz w:val="28"/>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0EDB430"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 xml:space="preserve">патриотическое воспитание </w:t>
      </w:r>
      <w:r w:rsidRPr="00632AC5">
        <w:rPr>
          <w:rFonts w:eastAsia="Times New Roman"/>
          <w:bCs/>
          <w:sz w:val="28"/>
          <w:lang w:eastAsia="ru-RU"/>
        </w:rPr>
        <w:t xml:space="preserve">— </w:t>
      </w:r>
      <w:r w:rsidRPr="00632AC5">
        <w:rPr>
          <w:rFonts w:eastAsia="Times New Roman"/>
          <w:sz w:val="28"/>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A266BC1"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 xml:space="preserve">духовно-нравственное воспитание </w:t>
      </w:r>
      <w:r w:rsidRPr="00632AC5">
        <w:rPr>
          <w:rFonts w:eastAsia="Times New Roman"/>
          <w:bCs/>
          <w:sz w:val="28"/>
          <w:lang w:eastAsia="ru-RU"/>
        </w:rPr>
        <w:t>—</w:t>
      </w:r>
      <w:r w:rsidRPr="00632AC5">
        <w:rPr>
          <w:rFonts w:eastAsia="Times New Roman"/>
          <w:sz w:val="28"/>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F00AE8C"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 xml:space="preserve">эстетическое воспитание </w:t>
      </w:r>
      <w:r w:rsidRPr="00632AC5">
        <w:rPr>
          <w:rFonts w:eastAsia="Times New Roman"/>
          <w:bCs/>
          <w:sz w:val="28"/>
          <w:lang w:eastAsia="ru-RU"/>
        </w:rPr>
        <w:t>—</w:t>
      </w:r>
      <w:r w:rsidRPr="00632AC5">
        <w:rPr>
          <w:rFonts w:eastAsia="Times New Roman"/>
          <w:sz w:val="28"/>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834E5C3" w14:textId="77777777" w:rsidR="000D67CD" w:rsidRPr="00632AC5" w:rsidRDefault="000D67CD" w:rsidP="00632AC5">
      <w:pPr>
        <w:widowControl w:val="0"/>
        <w:numPr>
          <w:ilvl w:val="0"/>
          <w:numId w:val="34"/>
        </w:numPr>
        <w:spacing w:line="360" w:lineRule="auto"/>
        <w:ind w:left="0" w:firstLine="709"/>
        <w:jc w:val="left"/>
        <w:rPr>
          <w:rFonts w:eastAsia="Times New Roman"/>
          <w:sz w:val="28"/>
          <w:lang w:eastAsia="ru-RU"/>
        </w:rPr>
      </w:pPr>
      <w:r w:rsidRPr="00632AC5">
        <w:rPr>
          <w:rFonts w:eastAsia="Times New Roman"/>
          <w:b/>
          <w:sz w:val="28"/>
          <w:lang w:eastAsia="ru-RU"/>
        </w:rPr>
        <w:t>физическое воспитание</w:t>
      </w:r>
      <w:r w:rsidRPr="00632AC5">
        <w:rPr>
          <w:rFonts w:eastAsia="Times New Roman"/>
          <w:sz w:val="28"/>
          <w:lang w:eastAsia="ru-RU"/>
        </w:rPr>
        <w:t>,</w:t>
      </w:r>
      <w:r w:rsidRPr="00632AC5">
        <w:rPr>
          <w:rFonts w:eastAsia="Times New Roman"/>
          <w:b/>
          <w:sz w:val="28"/>
          <w:lang w:eastAsia="ru-RU"/>
        </w:rPr>
        <w:t xml:space="preserve"> формирование культуры здорового образа жизни и эмоционального благополучия </w:t>
      </w:r>
      <w:r w:rsidRPr="00632AC5">
        <w:rPr>
          <w:rFonts w:eastAsia="Times New Roman"/>
          <w:bCs/>
          <w:sz w:val="28"/>
          <w:lang w:eastAsia="ru-RU"/>
        </w:rPr>
        <w:t xml:space="preserve">— </w:t>
      </w:r>
      <w:r w:rsidRPr="00632AC5">
        <w:rPr>
          <w:rFonts w:eastAsia="Times New Roman"/>
          <w:sz w:val="28"/>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05F2676"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трудовое воспитание</w:t>
      </w:r>
      <w:r w:rsidRPr="00632AC5">
        <w:rPr>
          <w:rFonts w:eastAsia="Times New Roman"/>
          <w:bCs/>
          <w:sz w:val="28"/>
          <w:lang w:eastAsia="ru-RU"/>
        </w:rPr>
        <w:t xml:space="preserve"> —</w:t>
      </w:r>
      <w:r w:rsidRPr="00632AC5">
        <w:rPr>
          <w:rFonts w:eastAsia="Times New Roman"/>
          <w:sz w:val="28"/>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w:t>
      </w:r>
      <w:r w:rsidRPr="00632AC5">
        <w:rPr>
          <w:rFonts w:eastAsia="Times New Roman"/>
          <w:sz w:val="28"/>
          <w:lang w:eastAsia="ru-RU"/>
        </w:rPr>
        <w:lastRenderedPageBreak/>
        <w:t>профессиональной деятельности;</w:t>
      </w:r>
    </w:p>
    <w:p w14:paraId="2D532E52"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экологическое воспитание</w:t>
      </w:r>
      <w:r w:rsidRPr="00632AC5">
        <w:rPr>
          <w:rFonts w:eastAsia="Times New Roman"/>
          <w:bCs/>
          <w:sz w:val="28"/>
          <w:lang w:eastAsia="ru-RU"/>
        </w:rPr>
        <w:t xml:space="preserve"> —</w:t>
      </w:r>
      <w:r w:rsidRPr="00632AC5">
        <w:rPr>
          <w:rFonts w:eastAsia="Times New Roman"/>
          <w:sz w:val="28"/>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B24D521" w14:textId="77777777" w:rsidR="000D67CD" w:rsidRPr="00632AC5" w:rsidRDefault="000D67CD" w:rsidP="00632AC5">
      <w:pPr>
        <w:widowControl w:val="0"/>
        <w:numPr>
          <w:ilvl w:val="0"/>
          <w:numId w:val="34"/>
        </w:numPr>
        <w:spacing w:line="360" w:lineRule="auto"/>
        <w:ind w:left="0" w:firstLine="709"/>
        <w:rPr>
          <w:rFonts w:eastAsia="Times New Roman"/>
          <w:sz w:val="28"/>
          <w:lang w:eastAsia="ru-RU"/>
        </w:rPr>
      </w:pPr>
      <w:r w:rsidRPr="00632AC5">
        <w:rPr>
          <w:rFonts w:eastAsia="Times New Roman"/>
          <w:b/>
          <w:sz w:val="28"/>
          <w:lang w:eastAsia="ru-RU"/>
        </w:rPr>
        <w:t xml:space="preserve">ценности научного познания </w:t>
      </w:r>
      <w:r w:rsidRPr="00632AC5">
        <w:rPr>
          <w:rFonts w:eastAsia="Times New Roman"/>
          <w:bCs/>
          <w:sz w:val="28"/>
          <w:lang w:eastAsia="ru-RU"/>
        </w:rPr>
        <w:t xml:space="preserve">— </w:t>
      </w:r>
      <w:r w:rsidRPr="00632AC5">
        <w:rPr>
          <w:rFonts w:eastAsia="Times New Roman"/>
          <w:sz w:val="28"/>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DC13765" w14:textId="77777777" w:rsidR="000D67CD" w:rsidRPr="00632AC5" w:rsidRDefault="000D67CD" w:rsidP="00632AC5">
      <w:pPr>
        <w:spacing w:line="360" w:lineRule="auto"/>
        <w:ind w:firstLine="708"/>
        <w:contextualSpacing/>
        <w:rPr>
          <w:rFonts w:eastAsia="Times New Roman"/>
          <w:sz w:val="28"/>
          <w:lang w:eastAsia="ru-RU"/>
        </w:rPr>
      </w:pPr>
      <w:r w:rsidRPr="00632AC5">
        <w:rPr>
          <w:rFonts w:eastAsia="Times New Roman"/>
          <w:bCs/>
          <w:iCs/>
          <w:sz w:val="28"/>
          <w:lang w:eastAsia="ru-RU"/>
        </w:rPr>
        <w:t>В воспитании детей подросткового возраста (</w:t>
      </w:r>
      <w:r w:rsidRPr="00632AC5">
        <w:rPr>
          <w:rFonts w:eastAsia="Times New Roman"/>
          <w:b/>
          <w:bCs/>
          <w:i/>
          <w:iCs/>
          <w:sz w:val="28"/>
          <w:lang w:eastAsia="ru-RU"/>
        </w:rPr>
        <w:t>уровень основного общего образования</w:t>
      </w:r>
      <w:r w:rsidRPr="00632AC5">
        <w:rPr>
          <w:rFonts w:eastAsia="Times New Roman"/>
          <w:bCs/>
          <w:iCs/>
          <w:sz w:val="28"/>
          <w:lang w:eastAsia="ru-RU"/>
        </w:rPr>
        <w:t xml:space="preserve">) таким приоритетом является </w:t>
      </w:r>
      <w:r w:rsidRPr="00632AC5">
        <w:rPr>
          <w:rFonts w:eastAsia="Times New Roman"/>
          <w:sz w:val="28"/>
          <w:lang w:eastAsia="ru-RU"/>
        </w:rPr>
        <w:t>создание благоприятных условий для развития социально значимых отношений школьников, и, прежде всего, ценностных отношений:</w:t>
      </w:r>
    </w:p>
    <w:p w14:paraId="5876FBA6" w14:textId="47D7345F"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к семье как главной опоре в жизни человека и источнику его счастья;</w:t>
      </w:r>
    </w:p>
    <w:p w14:paraId="67A106F7" w14:textId="70835239"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7950EA5" w14:textId="2FE02BAE"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5F8C69" w14:textId="7BD56F8B"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189A6207" w14:textId="296E7655"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5AF5DC3" w14:textId="04AD1FFF"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63ACFD05" w14:textId="2C3F4196"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E739A54" w14:textId="254AFA81"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lastRenderedPageBreak/>
        <w:t>к здоровью как залогу долгой и активной жизни человека, его хорошего настроения и оптимистичного взгляда на мир;</w:t>
      </w:r>
    </w:p>
    <w:p w14:paraId="33F48FD6" w14:textId="1634EECC"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83EE061" w14:textId="03EEF250" w:rsidR="000D67CD" w:rsidRPr="00632AC5" w:rsidRDefault="000D67CD" w:rsidP="00105E3E">
      <w:pPr>
        <w:pStyle w:val="a5"/>
        <w:numPr>
          <w:ilvl w:val="0"/>
          <w:numId w:val="190"/>
        </w:numPr>
        <w:spacing w:line="360" w:lineRule="auto"/>
        <w:ind w:left="0" w:firstLine="709"/>
        <w:rPr>
          <w:rFonts w:eastAsia="Times New Roman"/>
          <w:sz w:val="28"/>
          <w:lang w:eastAsia="ru-RU"/>
        </w:rPr>
      </w:pPr>
      <w:r w:rsidRPr="00632AC5">
        <w:rPr>
          <w:rFonts w:eastAsia="Times New Roman"/>
          <w:sz w:val="28"/>
          <w:lang w:eastAsia="ru-RU"/>
        </w:rPr>
        <w:t>к самим себе как хозяевам своей судьбы, самоопределяющимся и самореализующимся личностям, отвечающим за свое собственное будущее.</w:t>
      </w:r>
    </w:p>
    <w:p w14:paraId="4A4A3E3D" w14:textId="77777777" w:rsidR="000D67CD" w:rsidRPr="00632AC5" w:rsidRDefault="000D67CD" w:rsidP="00632AC5">
      <w:pPr>
        <w:spacing w:line="360" w:lineRule="auto"/>
        <w:ind w:firstLine="567"/>
        <w:contextualSpacing/>
        <w:rPr>
          <w:rFonts w:eastAsia="Times New Roman"/>
          <w:b/>
          <w:i/>
          <w:color w:val="FF0000"/>
          <w:sz w:val="28"/>
          <w:lang w:eastAsia="ru-RU"/>
        </w:rPr>
      </w:pPr>
      <w:r w:rsidRPr="00632AC5">
        <w:rPr>
          <w:rFonts w:eastAsia="Times New Roman"/>
          <w:sz w:val="28"/>
          <w:lang w:eastAsia="ru-RU"/>
        </w:rPr>
        <w:t>Достижению поставленной цели воспитания школьников в нашей образовательной организации будет способствовать решение следующих задач:</w:t>
      </w:r>
      <w:r w:rsidRPr="00632AC5">
        <w:rPr>
          <w:rFonts w:eastAsia="Times New Roman"/>
          <w:b/>
          <w:i/>
          <w:color w:val="FF0000"/>
          <w:sz w:val="28"/>
          <w:lang w:eastAsia="ru-RU"/>
        </w:rPr>
        <w:t xml:space="preserve">   </w:t>
      </w:r>
    </w:p>
    <w:p w14:paraId="1D428161"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для сохранения в гимназии единого воспитательного пространства детства;</w:t>
      </w:r>
    </w:p>
    <w:p w14:paraId="1B6A2A33"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 стимулировать творческую активность классных коллективов;</w:t>
      </w:r>
    </w:p>
    <w:p w14:paraId="52E1B6B3"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создавать условия для формирования здорового образа жизни и культуры здоровья учащихся;</w:t>
      </w:r>
    </w:p>
    <w:p w14:paraId="382AD881"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 xml:space="preserve">расширять возможности школьного урока в воспитании детей, поддерживать использование на уроках интерактивных форм занятий с обучающимися; </w:t>
      </w:r>
    </w:p>
    <w:p w14:paraId="5EC0A0C8" w14:textId="54466125"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 xml:space="preserve">поддерживать, развивать и сохранять традиции ученического </w:t>
      </w:r>
      <w:r w:rsidR="0044733B" w:rsidRPr="00632AC5">
        <w:rPr>
          <w:rFonts w:eastAsia="Times New Roman"/>
          <w:sz w:val="28"/>
          <w:lang w:eastAsia="ru-RU"/>
        </w:rPr>
        <w:t>самоуправления –</w:t>
      </w:r>
      <w:r w:rsidRPr="00632AC5">
        <w:rPr>
          <w:rFonts w:eastAsia="Times New Roman"/>
          <w:sz w:val="28"/>
          <w:lang w:eastAsia="ru-RU"/>
        </w:rPr>
        <w:t xml:space="preserve"> как на уровне гимназии, так и на уровне классных сообществ; </w:t>
      </w:r>
    </w:p>
    <w:p w14:paraId="1EE50348"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поддерживать деятельность функционирующих на базе гимназии детских общественных объединений (научное общество «Вершины», первичное отделение РДДМ и «Орлята России», отряд ЮНАРМИИ, Школьный спортивный клуб и др.);</w:t>
      </w:r>
    </w:p>
    <w:p w14:paraId="52BBA6D7"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lastRenderedPageBreak/>
        <w:t>организовывать для школьников экскурсии, походы, посещение театров, концертов, выставок, мастер-классов и реализовывать их воспитательный потенциал;</w:t>
      </w:r>
    </w:p>
    <w:p w14:paraId="03FC5D1A"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организовывать профориентационную работу со школьниками, используя имеющийся кадровый потенциал, связь с выпускниками и семьями гимназистов;</w:t>
      </w:r>
    </w:p>
    <w:p w14:paraId="038C5D81"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 xml:space="preserve">организовывать и расширять направления работы школьных медиа, реализовывать их воспитательный потенциал; </w:t>
      </w:r>
    </w:p>
    <w:p w14:paraId="3AEBD409"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развивать, используя потенциал всего коллектива гимназии, предметно-эстетическую гимназическую среду и реализовывать ее воспитательные возможности;</w:t>
      </w:r>
    </w:p>
    <w:p w14:paraId="043243A0"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 как основу социальной адаптации.</w:t>
      </w:r>
    </w:p>
    <w:p w14:paraId="17590940"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организовывать создание благоприятной для здоровья обучающихся среды и реализовывать ее воспитательные возможности;</w:t>
      </w:r>
    </w:p>
    <w:p w14:paraId="4DC49199" w14:textId="77777777" w:rsidR="000D67CD" w:rsidRPr="00632AC5" w:rsidRDefault="000D67CD" w:rsidP="00105E3E">
      <w:pPr>
        <w:numPr>
          <w:ilvl w:val="0"/>
          <w:numId w:val="182"/>
        </w:numPr>
        <w:spacing w:line="360" w:lineRule="auto"/>
        <w:ind w:left="0" w:firstLine="709"/>
        <w:contextualSpacing/>
        <w:rPr>
          <w:rFonts w:eastAsia="Times New Roman"/>
          <w:sz w:val="28"/>
          <w:lang w:eastAsia="ru-RU"/>
        </w:rPr>
      </w:pPr>
      <w:r w:rsidRPr="00632AC5">
        <w:rPr>
          <w:rFonts w:eastAsia="Times New Roman"/>
          <w:sz w:val="28"/>
          <w:lang w:eastAsia="ru-RU"/>
        </w:rPr>
        <w:t>организовывать психологическую поддержку для всех участников образовательного процесса и расширять ее воспитательный потенциал.</w:t>
      </w:r>
    </w:p>
    <w:p w14:paraId="25EC0F2E" w14:textId="77777777" w:rsidR="000D67CD" w:rsidRPr="00632AC5" w:rsidRDefault="000D67CD" w:rsidP="00632AC5">
      <w:pPr>
        <w:spacing w:line="360" w:lineRule="auto"/>
        <w:ind w:firstLine="0"/>
        <w:contextualSpacing/>
        <w:jc w:val="left"/>
        <w:rPr>
          <w:rFonts w:eastAsia="Times New Roman"/>
          <w:b/>
          <w:sz w:val="28"/>
          <w:lang w:eastAsia="ru-RU"/>
        </w:rPr>
      </w:pPr>
      <w:r w:rsidRPr="00632AC5">
        <w:rPr>
          <w:rFonts w:eastAsia="Times New Roman"/>
          <w:sz w:val="28"/>
          <w:lang w:eastAsia="ru-RU"/>
        </w:rPr>
        <w:tab/>
      </w:r>
      <w:r w:rsidRPr="00632AC5">
        <w:rPr>
          <w:rFonts w:eastAsia="Times New Roman"/>
          <w:b/>
          <w:sz w:val="28"/>
          <w:lang w:eastAsia="ru-RU"/>
        </w:rPr>
        <w:t>Основные пути достижения цели и решения задач программы воспитания:</w:t>
      </w:r>
    </w:p>
    <w:p w14:paraId="6C0F2F4D" w14:textId="5E4A7FFB" w:rsidR="000D67CD" w:rsidRPr="00632AC5" w:rsidRDefault="000D67CD" w:rsidP="00105E3E">
      <w:pPr>
        <w:pStyle w:val="a5"/>
        <w:numPr>
          <w:ilvl w:val="0"/>
          <w:numId w:val="191"/>
        </w:numPr>
        <w:spacing w:line="360" w:lineRule="auto"/>
        <w:ind w:left="0" w:firstLine="709"/>
        <w:rPr>
          <w:rFonts w:eastAsia="Times New Roman"/>
          <w:sz w:val="28"/>
          <w:lang w:eastAsia="ru-RU"/>
        </w:rPr>
      </w:pPr>
      <w:r w:rsidRPr="00632AC5">
        <w:rPr>
          <w:rFonts w:eastAsia="Times New Roman"/>
          <w:sz w:val="28"/>
          <w:lang w:eastAsia="ru-RU"/>
        </w:rPr>
        <w:t>Совершенствование системы диагностики развитости личности и классного коллектива по модели личности выпускника через следующие направления: составление «Карт развитости личности» и «Карт развитости классного коллектива» (5 и 9 классы), «Диагностика нравственной воспитанности» (4 – 7 классы), «Оценка уровня воспитанности» (5 – 9 классы);</w:t>
      </w:r>
    </w:p>
    <w:p w14:paraId="1D9683C7" w14:textId="09BA5B7C" w:rsidR="000D67CD" w:rsidRPr="00632AC5" w:rsidRDefault="000D67CD" w:rsidP="00105E3E">
      <w:pPr>
        <w:pStyle w:val="a5"/>
        <w:numPr>
          <w:ilvl w:val="0"/>
          <w:numId w:val="191"/>
        </w:numPr>
        <w:spacing w:line="360" w:lineRule="auto"/>
        <w:ind w:left="0" w:firstLine="709"/>
        <w:rPr>
          <w:rFonts w:eastAsia="Times New Roman"/>
          <w:sz w:val="28"/>
          <w:lang w:eastAsia="ru-RU"/>
        </w:rPr>
      </w:pPr>
      <w:r w:rsidRPr="00632AC5">
        <w:rPr>
          <w:rFonts w:eastAsia="Times New Roman"/>
          <w:sz w:val="28"/>
          <w:lang w:eastAsia="ru-RU"/>
        </w:rPr>
        <w:t>Активное использование передовых педагогических технологий, в частности педагогики сотрудничества и педагогической поддержки;</w:t>
      </w:r>
    </w:p>
    <w:p w14:paraId="324A24DD" w14:textId="077E198E" w:rsidR="000D67CD" w:rsidRPr="00632AC5" w:rsidRDefault="000D67CD" w:rsidP="00105E3E">
      <w:pPr>
        <w:pStyle w:val="a5"/>
        <w:numPr>
          <w:ilvl w:val="0"/>
          <w:numId w:val="191"/>
        </w:numPr>
        <w:spacing w:line="360" w:lineRule="auto"/>
        <w:ind w:left="0" w:firstLine="709"/>
        <w:rPr>
          <w:rFonts w:eastAsia="Times New Roman"/>
          <w:sz w:val="28"/>
          <w:lang w:eastAsia="ru-RU"/>
        </w:rPr>
      </w:pPr>
      <w:r w:rsidRPr="00632AC5">
        <w:rPr>
          <w:rFonts w:eastAsia="Times New Roman"/>
          <w:sz w:val="28"/>
          <w:lang w:eastAsia="ru-RU"/>
        </w:rPr>
        <w:t>Включение всего коллектива гимназии (детей, учителей, родителей и сотрудников) в разные направления проектной деятельности (социально значимые, общественно полезные, творческие);</w:t>
      </w:r>
    </w:p>
    <w:p w14:paraId="6174F545" w14:textId="1929CE3B" w:rsidR="000D67CD" w:rsidRPr="00632AC5" w:rsidRDefault="000D67CD" w:rsidP="00105E3E">
      <w:pPr>
        <w:pStyle w:val="a5"/>
        <w:numPr>
          <w:ilvl w:val="0"/>
          <w:numId w:val="191"/>
        </w:numPr>
        <w:spacing w:line="360" w:lineRule="auto"/>
        <w:ind w:left="0" w:firstLine="709"/>
        <w:rPr>
          <w:rFonts w:eastAsia="Times New Roman"/>
          <w:iCs/>
          <w:sz w:val="28"/>
          <w:lang w:eastAsia="ru-RU"/>
        </w:rPr>
      </w:pPr>
      <w:r w:rsidRPr="00632AC5">
        <w:rPr>
          <w:rFonts w:eastAsia="Times New Roman"/>
          <w:iCs/>
          <w:sz w:val="28"/>
          <w:lang w:eastAsia="ru-RU"/>
        </w:rPr>
        <w:lastRenderedPageBreak/>
        <w:t xml:space="preserve">Сочетание усилий педагога по развитию личности ребенка и усилий самого ребенка по своему саморазвитию, самовоспитанию и самообразованию.  </w:t>
      </w:r>
    </w:p>
    <w:p w14:paraId="0EAA895A" w14:textId="77777777" w:rsidR="000D67CD" w:rsidRPr="00632AC5" w:rsidRDefault="000D67CD" w:rsidP="00632AC5">
      <w:pPr>
        <w:spacing w:line="360" w:lineRule="auto"/>
        <w:ind w:firstLine="708"/>
        <w:contextualSpacing/>
        <w:jc w:val="left"/>
        <w:rPr>
          <w:rFonts w:eastAsia="Times New Roman"/>
          <w:b/>
          <w:sz w:val="28"/>
          <w:lang w:eastAsia="ru-RU"/>
        </w:rPr>
      </w:pPr>
      <w:r w:rsidRPr="00632AC5">
        <w:rPr>
          <w:rFonts w:eastAsia="Times New Roman"/>
          <w:b/>
          <w:sz w:val="28"/>
          <w:lang w:eastAsia="ru-RU"/>
        </w:rPr>
        <w:t>1.2.</w:t>
      </w:r>
      <w:r w:rsidRPr="00632AC5">
        <w:rPr>
          <w:rFonts w:eastAsia="Times New Roman"/>
          <w:sz w:val="28"/>
          <w:lang w:eastAsia="ru-RU"/>
        </w:rPr>
        <w:t xml:space="preserve"> </w:t>
      </w:r>
      <w:r w:rsidRPr="00632AC5">
        <w:rPr>
          <w:rFonts w:eastAsia="Times New Roman"/>
          <w:b/>
          <w:sz w:val="28"/>
          <w:lang w:eastAsia="ru-RU"/>
        </w:rPr>
        <w:t>Целевые ориентиры результатов воспитания</w:t>
      </w:r>
    </w:p>
    <w:p w14:paraId="77237D47" w14:textId="77777777" w:rsidR="000D67CD" w:rsidRPr="00632AC5" w:rsidRDefault="000D67CD" w:rsidP="00632AC5">
      <w:pPr>
        <w:spacing w:line="360" w:lineRule="auto"/>
        <w:ind w:firstLine="708"/>
        <w:contextualSpacing/>
        <w:rPr>
          <w:rFonts w:eastAsia="Times New Roman"/>
          <w:sz w:val="28"/>
          <w:lang w:eastAsia="ru-RU"/>
        </w:rPr>
      </w:pPr>
      <w:r w:rsidRPr="00632AC5">
        <w:rPr>
          <w:rFonts w:eastAsia="Times New Roman"/>
          <w:sz w:val="28"/>
          <w:lang w:eastAsia="ru-RU"/>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2789F82B" w14:textId="77777777" w:rsidR="000D67CD" w:rsidRPr="00632AC5" w:rsidRDefault="000D67CD" w:rsidP="00632AC5">
      <w:pPr>
        <w:spacing w:line="360" w:lineRule="auto"/>
        <w:ind w:firstLine="708"/>
        <w:contextualSpacing/>
        <w:rPr>
          <w:rFonts w:eastAsia="Times New Roman"/>
          <w:sz w:val="28"/>
          <w:lang w:eastAsia="ru-RU"/>
        </w:rPr>
      </w:pPr>
      <w:r w:rsidRPr="00632AC5">
        <w:rPr>
          <w:rFonts w:eastAsia="Times New Roman"/>
          <w:sz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3024855" w14:textId="77777777" w:rsidR="000D67CD" w:rsidRPr="00632AC5" w:rsidRDefault="000D67CD" w:rsidP="00632AC5">
      <w:pPr>
        <w:spacing w:line="360" w:lineRule="auto"/>
        <w:ind w:firstLine="567"/>
        <w:contextualSpacing/>
        <w:rPr>
          <w:rFonts w:eastAsia="Times New Roman"/>
          <w:sz w:val="28"/>
          <w:lang w:eastAsia="ru-RU"/>
        </w:rPr>
      </w:pPr>
      <w:r w:rsidRPr="00632AC5">
        <w:rPr>
          <w:rFonts w:eastAsia="Times New Roman"/>
          <w:sz w:val="28"/>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399DE65B" w14:textId="77777777" w:rsidR="000D67CD" w:rsidRPr="00632AC5" w:rsidRDefault="000D67CD" w:rsidP="00632AC5">
      <w:pPr>
        <w:keepNext/>
        <w:keepLines/>
        <w:widowControl w:val="0"/>
        <w:spacing w:line="360" w:lineRule="auto"/>
        <w:rPr>
          <w:rFonts w:eastAsia="Times New Roman"/>
          <w:b/>
          <w:sz w:val="28"/>
          <w:lang w:eastAsia="ru-RU"/>
        </w:rPr>
      </w:pPr>
      <w:r w:rsidRPr="00632AC5">
        <w:rPr>
          <w:rFonts w:eastAsia="Times New Roman"/>
          <w:b/>
          <w:sz w:val="28"/>
          <w:lang w:eastAsia="ru-RU"/>
        </w:rPr>
        <w:t>Целевые ориентиры результатов воспитания на уровне основного общего образования.</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0D67CD" w:rsidRPr="00632AC5" w14:paraId="4B45F381"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799B0619" w14:textId="77777777" w:rsidR="000D67CD" w:rsidRPr="00632AC5" w:rsidRDefault="000D67CD" w:rsidP="00632AC5">
            <w:pPr>
              <w:widowControl w:val="0"/>
              <w:tabs>
                <w:tab w:val="left" w:pos="851"/>
              </w:tabs>
              <w:spacing w:line="360" w:lineRule="auto"/>
              <w:ind w:firstLine="176"/>
              <w:jc w:val="center"/>
              <w:rPr>
                <w:rFonts w:eastAsia="Times New Roman"/>
                <w:sz w:val="28"/>
                <w:lang w:eastAsia="ru-RU"/>
              </w:rPr>
            </w:pPr>
            <w:r w:rsidRPr="00632AC5">
              <w:rPr>
                <w:rFonts w:eastAsia="Times New Roman"/>
                <w:b/>
                <w:sz w:val="28"/>
                <w:lang w:eastAsia="ru-RU"/>
              </w:rPr>
              <w:t>Целевые ориентиры</w:t>
            </w:r>
          </w:p>
        </w:tc>
      </w:tr>
      <w:tr w:rsidR="000D67CD" w:rsidRPr="00632AC5" w14:paraId="473BD4DB"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559B709B"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t>Гражданское воспитание</w:t>
            </w:r>
          </w:p>
        </w:tc>
      </w:tr>
      <w:tr w:rsidR="000D67CD" w:rsidRPr="00632AC5" w14:paraId="2F06A06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5D61BAA3"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bookmarkStart w:id="119" w:name="_Hlk101094428"/>
            <w:r w:rsidRPr="00632AC5">
              <w:rPr>
                <w:rFonts w:eastAsia="Times New Roman"/>
                <w:sz w:val="28"/>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941DA55"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3E619D8F"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уважение к государственным символам России, праздникам.</w:t>
            </w:r>
          </w:p>
          <w:p w14:paraId="41E65702"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CA4BC52"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 xml:space="preserve">Выражающий неприятие любой дискриминации граждан, проявлений </w:t>
            </w:r>
            <w:r w:rsidRPr="00632AC5">
              <w:rPr>
                <w:rFonts w:eastAsia="Times New Roman"/>
                <w:sz w:val="28"/>
                <w:lang w:eastAsia="ru-RU"/>
              </w:rPr>
              <w:lastRenderedPageBreak/>
              <w:t>экстремизма, терроризма, коррупции в обществе.</w:t>
            </w:r>
          </w:p>
          <w:p w14:paraId="16D97267" w14:textId="06050EDD"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19"/>
          </w:p>
        </w:tc>
      </w:tr>
      <w:tr w:rsidR="000D67CD" w:rsidRPr="00632AC5" w14:paraId="2F5CC94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C435D3D"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lastRenderedPageBreak/>
              <w:t>Патриотическое воспитание</w:t>
            </w:r>
          </w:p>
        </w:tc>
      </w:tr>
      <w:tr w:rsidR="000D67CD" w:rsidRPr="00632AC5" w14:paraId="7D00FBE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15A158CC"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Сознающий свою национальную, этническую принадлежность, любящий свой народ, его традиции, культуру.</w:t>
            </w:r>
          </w:p>
          <w:p w14:paraId="69D83497"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66684AF"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 xml:space="preserve">Проявляющий интерес к познанию родного языка, истории и культуры своего края, своего народа, других народов России. </w:t>
            </w:r>
          </w:p>
          <w:p w14:paraId="45FD02C5"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6600733" w14:textId="77777777" w:rsidR="000D67CD" w:rsidRPr="00632AC5" w:rsidRDefault="000D67CD" w:rsidP="00632AC5">
            <w:pPr>
              <w:widowControl w:val="0"/>
              <w:tabs>
                <w:tab w:val="left" w:pos="318"/>
                <w:tab w:val="left" w:pos="993"/>
              </w:tabs>
              <w:spacing w:line="360" w:lineRule="auto"/>
              <w:ind w:firstLine="746"/>
              <w:rPr>
                <w:rFonts w:eastAsia="Times New Roman"/>
                <w:sz w:val="28"/>
                <w:lang w:eastAsia="ru-RU"/>
              </w:rPr>
            </w:pPr>
            <w:r w:rsidRPr="00632AC5">
              <w:rPr>
                <w:rFonts w:eastAsia="Times New Roman"/>
                <w:sz w:val="28"/>
                <w:lang w:eastAsia="ru-RU"/>
              </w:rPr>
              <w:t>Принимающий участие в мероприятиях патриотической направленности.</w:t>
            </w:r>
          </w:p>
        </w:tc>
      </w:tr>
      <w:tr w:rsidR="000D67CD" w:rsidRPr="00632AC5" w14:paraId="092ED983"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9CBC41A"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t>Духовно-нравственное воспитание</w:t>
            </w:r>
          </w:p>
        </w:tc>
      </w:tr>
      <w:tr w:rsidR="000D67CD" w:rsidRPr="00632AC5" w14:paraId="104D5777"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655B35AD"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7272BCD"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4C83E46"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109E55D"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w:t>
            </w:r>
            <w:r w:rsidRPr="00632AC5">
              <w:rPr>
                <w:rFonts w:eastAsia="Times New Roman"/>
                <w:sz w:val="28"/>
                <w:lang w:eastAsia="ru-RU"/>
              </w:rPr>
              <w:lastRenderedPageBreak/>
              <w:t>межнационального, межрелигиозного согласия людей, народов в России, умеющий общаться с людьми разных народов, вероисповеданий.</w:t>
            </w:r>
          </w:p>
          <w:p w14:paraId="73B0E3C5"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41EE53E" w14:textId="77777777" w:rsidR="000D67CD" w:rsidRPr="00632AC5" w:rsidRDefault="000D67CD" w:rsidP="00632AC5">
            <w:pPr>
              <w:tabs>
                <w:tab w:val="left" w:pos="4"/>
                <w:tab w:val="left" w:pos="288"/>
                <w:tab w:val="left" w:pos="430"/>
              </w:tabs>
              <w:spacing w:line="360" w:lineRule="auto"/>
              <w:ind w:firstLine="746"/>
              <w:rPr>
                <w:rFonts w:eastAsia="Times New Roman"/>
                <w:sz w:val="28"/>
                <w:lang w:eastAsia="ru-RU"/>
              </w:rPr>
            </w:pPr>
            <w:r w:rsidRPr="00632AC5">
              <w:rPr>
                <w:rFonts w:eastAsia="Times New Roman"/>
                <w:sz w:val="28"/>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D67CD" w:rsidRPr="00632AC5" w14:paraId="4BA8D0D5"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02211ED7"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lastRenderedPageBreak/>
              <w:t>Эстетическое воспитание</w:t>
            </w:r>
          </w:p>
        </w:tc>
      </w:tr>
      <w:tr w:rsidR="000D67CD" w:rsidRPr="00632AC5" w14:paraId="4B5AF921"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6605419"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14:paraId="58870FF5"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07C11C7"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2C2EF16" w14:textId="77777777" w:rsidR="000D67CD" w:rsidRPr="00632AC5" w:rsidRDefault="000D67CD" w:rsidP="00632AC5">
            <w:pPr>
              <w:widowControl w:val="0"/>
              <w:tabs>
                <w:tab w:val="left" w:pos="318"/>
              </w:tabs>
              <w:spacing w:line="360" w:lineRule="auto"/>
              <w:ind w:firstLine="746"/>
              <w:rPr>
                <w:rFonts w:eastAsia="Times New Roman"/>
                <w:sz w:val="28"/>
                <w:lang w:eastAsia="ru-RU"/>
              </w:rPr>
            </w:pPr>
            <w:r w:rsidRPr="00632AC5">
              <w:rPr>
                <w:rFonts w:eastAsia="Times New Roman"/>
                <w:sz w:val="28"/>
                <w:lang w:eastAsia="ru-RU"/>
              </w:rPr>
              <w:t>Ориентированный на самовыражение в разных видах искусства, в художественном творчестве.</w:t>
            </w:r>
          </w:p>
        </w:tc>
      </w:tr>
      <w:tr w:rsidR="000D67CD" w:rsidRPr="00632AC5" w14:paraId="32FBD4AD"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7C145488"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t>Физическое воспитание, формирование культуры здоровья и эмоционального благополучия</w:t>
            </w:r>
          </w:p>
        </w:tc>
      </w:tr>
      <w:tr w:rsidR="000D67CD" w:rsidRPr="00632AC5" w14:paraId="498CD0EA"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021AC0A7"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575D64F0"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4F633B7"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42ACCDE"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lastRenderedPageBreak/>
              <w:t>Умеющий осознавать физическое и эмоциональное состояние (своё и других людей), стремящийся управлять собственным эмоциональным состоянием.</w:t>
            </w:r>
          </w:p>
          <w:p w14:paraId="5902553C"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 xml:space="preserve">Способный адаптироваться к меняющимся социальным, информационным и природным условиям, стрессовым ситуациям. </w:t>
            </w:r>
          </w:p>
        </w:tc>
      </w:tr>
      <w:tr w:rsidR="000D67CD" w:rsidRPr="00632AC5" w14:paraId="7B5CE06D"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A376CFC"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lastRenderedPageBreak/>
              <w:t>Трудовое воспитание</w:t>
            </w:r>
          </w:p>
        </w:tc>
      </w:tr>
      <w:tr w:rsidR="000D67CD" w:rsidRPr="00632AC5" w14:paraId="2E92416F"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51AB07B"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Уважающий труд, результаты своего труда, труда других людей.</w:t>
            </w:r>
          </w:p>
          <w:p w14:paraId="5BF13453"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4F714598"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787B235"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BCC7ADD"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D67CD" w:rsidRPr="00632AC5" w14:paraId="5D6264AE"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BE50E4D"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t>Экологическое воспитание</w:t>
            </w:r>
          </w:p>
        </w:tc>
      </w:tr>
      <w:tr w:rsidR="000D67CD" w:rsidRPr="00632AC5" w14:paraId="419E420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2BD56B5"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54B41C05"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1CA3C37C"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активное неприятие действий, приносящих вред природе.</w:t>
            </w:r>
          </w:p>
          <w:p w14:paraId="518F3374"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DB5C6F3"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Участвующий в практической деятельности экологической, природоохранной направленности.</w:t>
            </w:r>
          </w:p>
        </w:tc>
      </w:tr>
      <w:tr w:rsidR="000D67CD" w:rsidRPr="00632AC5" w14:paraId="72BE9D1E"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6F56DF3A" w14:textId="77777777" w:rsidR="000D67CD" w:rsidRPr="00632AC5" w:rsidRDefault="000D67CD" w:rsidP="00632AC5">
            <w:pPr>
              <w:widowControl w:val="0"/>
              <w:tabs>
                <w:tab w:val="left" w:pos="851"/>
              </w:tabs>
              <w:spacing w:line="360" w:lineRule="auto"/>
              <w:ind w:firstLine="177"/>
              <w:rPr>
                <w:rFonts w:eastAsia="Times New Roman"/>
                <w:b/>
                <w:sz w:val="28"/>
                <w:lang w:eastAsia="ru-RU"/>
              </w:rPr>
            </w:pPr>
            <w:r w:rsidRPr="00632AC5">
              <w:rPr>
                <w:rFonts w:eastAsia="Times New Roman"/>
                <w:b/>
                <w:sz w:val="28"/>
                <w:lang w:eastAsia="ru-RU"/>
              </w:rPr>
              <w:lastRenderedPageBreak/>
              <w:t>Ценности научного познания</w:t>
            </w:r>
          </w:p>
        </w:tc>
      </w:tr>
      <w:tr w:rsidR="000D67CD" w:rsidRPr="00632AC5" w14:paraId="1F053E67" w14:textId="77777777" w:rsidTr="0044733B">
        <w:trPr>
          <w:trHeight w:val="85"/>
        </w:trPr>
        <w:tc>
          <w:tcPr>
            <w:tcW w:w="9923" w:type="dxa"/>
            <w:tcBorders>
              <w:top w:val="single" w:sz="4" w:space="0" w:color="000000"/>
              <w:left w:val="single" w:sz="4" w:space="0" w:color="000000"/>
              <w:bottom w:val="single" w:sz="4" w:space="0" w:color="000000"/>
              <w:right w:val="single" w:sz="4" w:space="0" w:color="000000"/>
            </w:tcBorders>
          </w:tcPr>
          <w:p w14:paraId="159E7B37"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Выражающий познавательные интересы в разных предметных областях с учётом индивидуальных интересов, способностей, достижений.</w:t>
            </w:r>
          </w:p>
          <w:p w14:paraId="7BE9B56F"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Ориентированный в деятельности на научные знания о природе и обществе, взаимосвязях человека с природной и социальной средой.</w:t>
            </w:r>
          </w:p>
          <w:p w14:paraId="4FE255F7"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908BB46" w14:textId="77777777" w:rsidR="000D67CD" w:rsidRPr="00632AC5" w:rsidRDefault="000D67CD" w:rsidP="00632AC5">
            <w:pPr>
              <w:tabs>
                <w:tab w:val="left" w:pos="318"/>
              </w:tabs>
              <w:spacing w:line="360" w:lineRule="auto"/>
              <w:ind w:firstLine="746"/>
              <w:rPr>
                <w:rFonts w:eastAsia="Times New Roman"/>
                <w:sz w:val="28"/>
                <w:lang w:eastAsia="ru-RU"/>
              </w:rPr>
            </w:pPr>
            <w:r w:rsidRPr="00632AC5">
              <w:rPr>
                <w:rFonts w:eastAsia="Times New Roman"/>
                <w:sz w:val="28"/>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21733B88" w14:textId="77777777" w:rsidR="000D67CD" w:rsidRPr="00632AC5" w:rsidRDefault="000D67CD" w:rsidP="00632AC5">
      <w:pPr>
        <w:spacing w:line="360" w:lineRule="auto"/>
        <w:ind w:firstLine="0"/>
        <w:contextualSpacing/>
        <w:jc w:val="left"/>
        <w:rPr>
          <w:rFonts w:eastAsia="Times New Roman"/>
          <w:sz w:val="28"/>
          <w:lang w:eastAsia="ru-RU"/>
        </w:rPr>
      </w:pPr>
    </w:p>
    <w:p w14:paraId="5CBF9DA8" w14:textId="28846EF3" w:rsidR="000D67CD" w:rsidRPr="00632AC5" w:rsidRDefault="00CD2A25" w:rsidP="00632AC5">
      <w:pPr>
        <w:spacing w:line="360" w:lineRule="auto"/>
        <w:jc w:val="left"/>
        <w:rPr>
          <w:rFonts w:eastAsia="Times New Roman"/>
          <w:b/>
          <w:color w:val="000000"/>
          <w:w w:val="0"/>
          <w:kern w:val="2"/>
          <w:sz w:val="28"/>
          <w:shd w:val="clear" w:color="000000" w:fill="FFFFFF"/>
          <w:lang w:eastAsia="ko-KR"/>
        </w:rPr>
      </w:pPr>
      <w:r w:rsidRPr="00632AC5">
        <w:rPr>
          <w:rFonts w:eastAsia="Times New Roman"/>
          <w:b/>
          <w:sz w:val="28"/>
          <w:lang w:eastAsia="ru-RU"/>
        </w:rPr>
        <w:t>Раздел 2. Содержательный</w:t>
      </w:r>
    </w:p>
    <w:p w14:paraId="3E101A49" w14:textId="77777777" w:rsidR="000D67CD" w:rsidRPr="00632AC5" w:rsidRDefault="000D67CD" w:rsidP="00632AC5">
      <w:pPr>
        <w:spacing w:line="360" w:lineRule="auto"/>
        <w:contextualSpacing/>
        <w:rPr>
          <w:rFonts w:eastAsia="Times New Roman"/>
          <w:b/>
          <w:color w:val="000000"/>
          <w:w w:val="0"/>
          <w:kern w:val="2"/>
          <w:sz w:val="28"/>
          <w:shd w:val="clear" w:color="000000" w:fill="FFFFFF"/>
          <w:lang w:eastAsia="ko-KR"/>
        </w:rPr>
      </w:pPr>
      <w:r w:rsidRPr="00632AC5">
        <w:rPr>
          <w:rFonts w:eastAsia="Times New Roman"/>
          <w:b/>
          <w:color w:val="000000"/>
          <w:w w:val="0"/>
          <w:kern w:val="2"/>
          <w:sz w:val="28"/>
          <w:shd w:val="clear" w:color="000000" w:fill="FFFFFF"/>
          <w:lang w:eastAsia="ko-KR"/>
        </w:rPr>
        <w:t>2.1 Уклад общеобразовательной организации</w:t>
      </w:r>
    </w:p>
    <w:p w14:paraId="7EC524C3"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ГАОУ МО «Долгопрудненская гимназия» функционирует 33 года. Одним из аспектов развития гимназии является ее расширение в связи переездом в 2012 году в новое здание: увеличение количества классов и числа учащихся почти в три раза. Это делает актуальным совершенствование системы сохранения и развития гимназических традиций и гимназической культурной среды.</w:t>
      </w:r>
    </w:p>
    <w:p w14:paraId="6C204F23" w14:textId="70B27DBC"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Гимназия расположена в новом микрорайоне городского округа Долгопрудный. </w:t>
      </w:r>
      <w:r w:rsidRPr="00632AC5">
        <w:rPr>
          <w:rFonts w:eastAsia="Times New Roman"/>
          <w:iCs/>
          <w:sz w:val="28"/>
          <w:lang w:eastAsia="ru-RU" w:bidi="ru-RU"/>
        </w:rPr>
        <w:t xml:space="preserve">Непосредственная близость к Москве, ее производственной, социокультурной, образовательной среде, инфраструктуре досуга определяет особенности развития города, занятости населения, образовательным потребностям обучающихся. Недалеко от </w:t>
      </w:r>
      <w:r w:rsidR="0044733B" w:rsidRPr="00632AC5">
        <w:rPr>
          <w:rFonts w:eastAsia="Times New Roman"/>
          <w:iCs/>
          <w:sz w:val="28"/>
          <w:lang w:eastAsia="ru-RU" w:bidi="ru-RU"/>
        </w:rPr>
        <w:t>гимназии имеются</w:t>
      </w:r>
      <w:r w:rsidRPr="00632AC5">
        <w:rPr>
          <w:rFonts w:eastAsia="Times New Roman"/>
          <w:iCs/>
          <w:sz w:val="28"/>
          <w:lang w:eastAsia="ru-RU" w:bidi="ru-RU"/>
        </w:rPr>
        <w:t xml:space="preserve"> детские сады, библиотека-филиал №1 МБУ "ДЦБС", ФСК «Салют», ДЮСШ      г. Долгопрудный, ДК «Вперед», Детская школа искусств, театр «Город», центр творчества «Московия», ДШТИ «СемьЯ». </w:t>
      </w:r>
      <w:r w:rsidRPr="00632AC5">
        <w:rPr>
          <w:rFonts w:eastAsia="Times New Roman"/>
          <w:iCs/>
          <w:sz w:val="28"/>
          <w:lang w:eastAsia="ru-RU"/>
        </w:rPr>
        <w:t xml:space="preserve">Большую часть жителей этого микрорайона составляют семьи, переехавшие из Москвы, городов Московской области и населенных пунктов различных регионов страны. Поэтому большинство детей, поступающих в гимназию, не знакомо с историческими и культурными </w:t>
      </w:r>
      <w:r w:rsidRPr="00632AC5">
        <w:rPr>
          <w:rFonts w:eastAsia="Times New Roman"/>
          <w:iCs/>
          <w:sz w:val="28"/>
          <w:lang w:eastAsia="ru-RU"/>
        </w:rPr>
        <w:lastRenderedPageBreak/>
        <w:t>особенностями нашего городского округа и региона в целом. Отсюда и одно из направлений нашей воспитательной и образовательной деятельности – «Я – житель Подмосковья», являющееся частью программы «Сыны Отечества».</w:t>
      </w:r>
    </w:p>
    <w:p w14:paraId="2E88ED20"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Положительным моментом является то, что многие из этих школьников обучались в образовательных организациях, реализующих расширенные и углубленные образовательные программы. Нередко их отношение к учебе является хорошим мотивационным фактором для гимназистов.</w:t>
      </w:r>
    </w:p>
    <w:p w14:paraId="55FD9E65"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 А вот вливание в гимназическую среду, принятие традиций становится проблемой для этих школьников, так как для них непривычно разнообразие внеурочных общественно полезных, творческих и спортивных дел гимназии.</w:t>
      </w:r>
    </w:p>
    <w:p w14:paraId="7DB26440"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Кроме того, нам приходится сталкиваться с неприятием наших принципов воспитания со стороны некоторых родителей, для которых приоритетом являются только учебные достижения детей. </w:t>
      </w:r>
    </w:p>
    <w:p w14:paraId="3FBCEA1B"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С 2019 года гимназия является участников проекта «Базовая школа РАН».  </w:t>
      </w:r>
    </w:p>
    <w:p w14:paraId="4D6DD537"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Это привело к расширению списка наших социальных партнеров, в числе которых все образовательные, культурные и спортивные организации города. Активно расширяются разнообразные связи со следующими партнерами: МФТИ, МГОУ, Гёте-Институт и др.</w:t>
      </w:r>
    </w:p>
    <w:p w14:paraId="09997CCB" w14:textId="221B6294"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К особенностям контингента обучающихся можно отнести следующие: с каждым годом растёт число детей из семей выпускников гимназии, около 20% - это дети из многодетных семей, стабильное число «отличников» и «хорошистов» - около 80</w:t>
      </w:r>
      <w:r w:rsidR="0044733B" w:rsidRPr="00632AC5">
        <w:rPr>
          <w:rFonts w:eastAsia="Times New Roman"/>
          <w:iCs/>
          <w:sz w:val="28"/>
          <w:lang w:eastAsia="ru-RU"/>
        </w:rPr>
        <w:t>%</w:t>
      </w:r>
      <w:r w:rsidR="0044733B" w:rsidRPr="00632AC5">
        <w:rPr>
          <w:rFonts w:eastAsia="Times New Roman"/>
          <w:iCs/>
          <w:color w:val="FF0000"/>
          <w:sz w:val="28"/>
          <w:lang w:eastAsia="ru-RU"/>
        </w:rPr>
        <w:t>,</w:t>
      </w:r>
      <w:r w:rsidRPr="00632AC5">
        <w:rPr>
          <w:rFonts w:eastAsia="Times New Roman"/>
          <w:iCs/>
          <w:sz w:val="28"/>
          <w:lang w:eastAsia="ru-RU"/>
        </w:rPr>
        <w:t xml:space="preserve"> мотивированность на результативное участие в олимпиадах, конкурсах и соревнованиях разных уровней, в среднем 96% гимназистов дополнительно занимаются во внеурочное время познавательной, творческой и спортивной деятельностью.</w:t>
      </w:r>
    </w:p>
    <w:p w14:paraId="60553B1B"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Особенности гимназии отражены в ее концепции, сформулированной более 25 лет назад, ориентированной на разновозрастной коллектив школьников. Самосовершенствование, самовоспитание, самообразование –  ключевые аспекты в воспитании гимназистов. </w:t>
      </w:r>
    </w:p>
    <w:p w14:paraId="40C95FF6" w14:textId="18801D46"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lastRenderedPageBreak/>
        <w:t xml:space="preserve">В гимназии успешно реализуются основные воспитательные программы </w:t>
      </w:r>
      <w:r w:rsidR="0044733B" w:rsidRPr="00632AC5">
        <w:rPr>
          <w:rFonts w:eastAsia="Times New Roman"/>
          <w:iCs/>
          <w:sz w:val="28"/>
          <w:lang w:eastAsia="ru-RU"/>
        </w:rPr>
        <w:t>– «</w:t>
      </w:r>
      <w:r w:rsidRPr="00632AC5">
        <w:rPr>
          <w:rFonts w:eastAsia="Times New Roman"/>
          <w:iCs/>
          <w:sz w:val="28"/>
          <w:lang w:eastAsia="ru-RU"/>
        </w:rPr>
        <w:t>Возвращение к истокам» и «Сыны Отечества». Этому во многом способствует и культурно-историческая эстетическая среда: музейная экспозиция, посвященная Великой Отечественной войне и вкладу Долгопрудного и его жителей в Победу, литературный холл, оформленный иллюстрациями к «Слову о полку Игорева», портретами писателей и поэтов. Здесь проходят Вахты Памяти, тематические уроки и экскурсии. Культурно-историческим центром гимназии является библиотека с читальным залом, где организуются тематические выставки, проходят библиотечные уроки и конкурсы.</w:t>
      </w:r>
    </w:p>
    <w:p w14:paraId="08734274" w14:textId="71D41035"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 xml:space="preserve">Большое внимание в гимназии уделяется физкультуре и спорту, популяризации здорового образа жизни, мониторингу и коррекции физического состояния обучающихся. У нас с успехом действует девиз «Быть здоровым здОрово!». Это сподвигло нас на разработку дополнительного модуля в РПВ </w:t>
      </w:r>
      <w:r w:rsidR="00B70C7F" w:rsidRPr="00632AC5">
        <w:rPr>
          <w:rFonts w:eastAsia="Times New Roman"/>
          <w:iCs/>
          <w:sz w:val="28"/>
          <w:lang w:eastAsia="ru-RU"/>
        </w:rPr>
        <w:t>- «</w:t>
      </w:r>
      <w:r w:rsidRPr="00632AC5">
        <w:rPr>
          <w:rFonts w:eastAsia="Times New Roman"/>
          <w:iCs/>
          <w:sz w:val="28"/>
          <w:lang w:eastAsia="ru-RU"/>
        </w:rPr>
        <w:t>Здоровьесбережение».</w:t>
      </w:r>
    </w:p>
    <w:p w14:paraId="48C906B3" w14:textId="77777777" w:rsidR="000D67CD" w:rsidRPr="00632AC5" w:rsidRDefault="000D67CD" w:rsidP="00632AC5">
      <w:pPr>
        <w:spacing w:line="360" w:lineRule="auto"/>
        <w:contextualSpacing/>
        <w:rPr>
          <w:rFonts w:eastAsia="Times New Roman"/>
          <w:iCs/>
          <w:sz w:val="28"/>
          <w:lang w:eastAsia="ru-RU"/>
        </w:rPr>
      </w:pPr>
      <w:r w:rsidRPr="00632AC5">
        <w:rPr>
          <w:rFonts w:eastAsia="Times New Roman"/>
          <w:iCs/>
          <w:sz w:val="28"/>
          <w:lang w:eastAsia="ru-RU"/>
        </w:rPr>
        <w:t>Кроме того, предметом заботы всего коллектива является морально-психологический климат внутри гимназического сообщества. Систему деятельности, связанной с психологической поддержкой, мы так же попытались собрать в отдельный дополнительный модуль. Возможно, через какое-то время мы объединим эти направления нашей деятельности.</w:t>
      </w:r>
    </w:p>
    <w:p w14:paraId="66603CF0" w14:textId="77777777" w:rsidR="000D67CD" w:rsidRPr="00632AC5" w:rsidRDefault="000D67CD" w:rsidP="00632AC5">
      <w:pPr>
        <w:spacing w:line="360" w:lineRule="auto"/>
        <w:ind w:firstLine="567"/>
        <w:contextualSpacing/>
        <w:jc w:val="left"/>
        <w:rPr>
          <w:rFonts w:eastAsia="Times New Roman"/>
          <w:iCs/>
          <w:sz w:val="28"/>
          <w:lang w:eastAsia="ru-RU"/>
        </w:rPr>
      </w:pPr>
      <w:r w:rsidRPr="00632AC5">
        <w:rPr>
          <w:rFonts w:eastAsia="Times New Roman"/>
          <w:iCs/>
          <w:sz w:val="28"/>
          <w:lang w:eastAsia="ru-RU"/>
        </w:rPr>
        <w:t>Все эти факторы в разной степени влияют на принципы и задачи воспитания.</w:t>
      </w:r>
    </w:p>
    <w:p w14:paraId="150EB18F" w14:textId="77777777" w:rsidR="000D67CD" w:rsidRPr="00632AC5" w:rsidRDefault="000D67CD" w:rsidP="00632AC5">
      <w:pPr>
        <w:widowControl w:val="0"/>
        <w:wordWrap w:val="0"/>
        <w:autoSpaceDE w:val="0"/>
        <w:autoSpaceDN w:val="0"/>
        <w:spacing w:line="360" w:lineRule="auto"/>
        <w:ind w:firstLine="567"/>
        <w:rPr>
          <w:rFonts w:eastAsia="Times New Roman"/>
          <w:iCs/>
          <w:color w:val="000000"/>
          <w:w w:val="0"/>
          <w:kern w:val="2"/>
          <w:sz w:val="28"/>
          <w:lang w:eastAsia="ko-KR"/>
        </w:rPr>
      </w:pPr>
      <w:r w:rsidRPr="00632AC5">
        <w:rPr>
          <w:rFonts w:eastAsia="Times New Roman"/>
          <w:iCs/>
          <w:color w:val="000000"/>
          <w:w w:val="0"/>
          <w:kern w:val="2"/>
          <w:sz w:val="28"/>
          <w:lang w:eastAsia="ko-KR"/>
        </w:rPr>
        <w:t xml:space="preserve">Процесс воспитания в нашей образовательной организации основывается на следующих </w:t>
      </w:r>
      <w:r w:rsidRPr="00632AC5">
        <w:rPr>
          <w:rFonts w:eastAsia="Times New Roman"/>
          <w:b/>
          <w:iCs/>
          <w:w w:val="0"/>
          <w:kern w:val="2"/>
          <w:sz w:val="28"/>
          <w:lang w:eastAsia="ko-KR"/>
        </w:rPr>
        <w:t>принципах взаимодействия педагогов и школьников</w:t>
      </w:r>
      <w:r w:rsidRPr="00632AC5">
        <w:rPr>
          <w:rFonts w:eastAsia="Times New Roman"/>
          <w:iCs/>
          <w:color w:val="000000"/>
          <w:w w:val="0"/>
          <w:kern w:val="2"/>
          <w:sz w:val="28"/>
          <w:lang w:eastAsia="ko-KR"/>
        </w:rPr>
        <w:t>:</w:t>
      </w:r>
    </w:p>
    <w:p w14:paraId="6FBE83C7" w14:textId="25C4139C" w:rsidR="000D67CD" w:rsidRPr="00632AC5" w:rsidRDefault="000D67CD" w:rsidP="00105E3E">
      <w:pPr>
        <w:pStyle w:val="a5"/>
        <w:widowControl w:val="0"/>
        <w:numPr>
          <w:ilvl w:val="0"/>
          <w:numId w:val="192"/>
        </w:numPr>
        <w:wordWrap w:val="0"/>
        <w:autoSpaceDE w:val="0"/>
        <w:autoSpaceDN w:val="0"/>
        <w:spacing w:line="360" w:lineRule="auto"/>
        <w:ind w:left="0" w:firstLine="709"/>
        <w:rPr>
          <w:rFonts w:eastAsia="Times New Roman"/>
          <w:iCs/>
          <w:color w:val="000000"/>
          <w:w w:val="0"/>
          <w:kern w:val="2"/>
          <w:sz w:val="28"/>
          <w:lang w:eastAsia="ko-KR"/>
        </w:rPr>
      </w:pPr>
      <w:r w:rsidRPr="00632AC5">
        <w:rPr>
          <w:rFonts w:eastAsia="Times New Roman"/>
          <w:iCs/>
          <w:color w:val="000000"/>
          <w:w w:val="0"/>
          <w:kern w:val="2"/>
          <w:sz w:val="28"/>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AD25869" w14:textId="5C7BF048" w:rsidR="000D67CD" w:rsidRPr="00632AC5" w:rsidRDefault="000D67CD" w:rsidP="00105E3E">
      <w:pPr>
        <w:pStyle w:val="a5"/>
        <w:widowControl w:val="0"/>
        <w:numPr>
          <w:ilvl w:val="0"/>
          <w:numId w:val="192"/>
        </w:numPr>
        <w:wordWrap w:val="0"/>
        <w:autoSpaceDE w:val="0"/>
        <w:autoSpaceDN w:val="0"/>
        <w:spacing w:line="360" w:lineRule="auto"/>
        <w:ind w:left="0" w:firstLine="709"/>
        <w:rPr>
          <w:rFonts w:eastAsia="Times New Roman"/>
          <w:iCs/>
          <w:color w:val="000000"/>
          <w:w w:val="0"/>
          <w:kern w:val="2"/>
          <w:sz w:val="28"/>
          <w:lang w:eastAsia="ko-KR"/>
        </w:rPr>
      </w:pPr>
      <w:r w:rsidRPr="00632AC5">
        <w:rPr>
          <w:rFonts w:eastAsia="Times New Roman"/>
          <w:iCs/>
          <w:color w:val="000000"/>
          <w:w w:val="0"/>
          <w:kern w:val="2"/>
          <w:sz w:val="28"/>
          <w:lang w:eastAsia="ko-KR"/>
        </w:rPr>
        <w:t xml:space="preserve">ориентация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72969C5E" w14:textId="674871F9" w:rsidR="000D67CD" w:rsidRPr="00632AC5" w:rsidRDefault="000D67CD" w:rsidP="00105E3E">
      <w:pPr>
        <w:pStyle w:val="a5"/>
        <w:widowControl w:val="0"/>
        <w:numPr>
          <w:ilvl w:val="0"/>
          <w:numId w:val="192"/>
        </w:numPr>
        <w:wordWrap w:val="0"/>
        <w:autoSpaceDE w:val="0"/>
        <w:autoSpaceDN w:val="0"/>
        <w:spacing w:line="360" w:lineRule="auto"/>
        <w:ind w:left="0" w:firstLine="709"/>
        <w:rPr>
          <w:rFonts w:eastAsia="Times New Roman"/>
          <w:iCs/>
          <w:color w:val="000000"/>
          <w:w w:val="0"/>
          <w:kern w:val="2"/>
          <w:sz w:val="28"/>
          <w:lang w:eastAsia="ko-KR"/>
        </w:rPr>
      </w:pPr>
      <w:r w:rsidRPr="00632AC5">
        <w:rPr>
          <w:rFonts w:eastAsia="Times New Roman"/>
          <w:iCs/>
          <w:color w:val="000000"/>
          <w:w w:val="0"/>
          <w:kern w:val="2"/>
          <w:sz w:val="28"/>
          <w:lang w:eastAsia="ko-KR"/>
        </w:rPr>
        <w:t xml:space="preserve">реализация процесса воспитания главным образом через создание в школе детско-взрослых общностей, которые бы объединяли детей и педагогов </w:t>
      </w:r>
      <w:r w:rsidRPr="00632AC5">
        <w:rPr>
          <w:rFonts w:eastAsia="Times New Roman"/>
          <w:iCs/>
          <w:color w:val="000000"/>
          <w:w w:val="0"/>
          <w:kern w:val="2"/>
          <w:sz w:val="28"/>
          <w:lang w:eastAsia="ko-KR"/>
        </w:rPr>
        <w:lastRenderedPageBreak/>
        <w:t>яркими и содержательными событиями, общими позитивными эмоциями и доверительными отношениями друг к другу;</w:t>
      </w:r>
    </w:p>
    <w:p w14:paraId="16F9B577" w14:textId="2769BADE" w:rsidR="000D67CD" w:rsidRPr="00632AC5" w:rsidRDefault="000D67CD" w:rsidP="00105E3E">
      <w:pPr>
        <w:pStyle w:val="a5"/>
        <w:widowControl w:val="0"/>
        <w:numPr>
          <w:ilvl w:val="0"/>
          <w:numId w:val="192"/>
        </w:numPr>
        <w:wordWrap w:val="0"/>
        <w:autoSpaceDE w:val="0"/>
        <w:autoSpaceDN w:val="0"/>
        <w:spacing w:line="360" w:lineRule="auto"/>
        <w:ind w:left="0" w:firstLine="709"/>
        <w:rPr>
          <w:rFonts w:eastAsia="Times New Roman"/>
          <w:iCs/>
          <w:color w:val="000000"/>
          <w:w w:val="0"/>
          <w:kern w:val="2"/>
          <w:sz w:val="28"/>
          <w:lang w:eastAsia="ko-KR"/>
        </w:rPr>
      </w:pPr>
      <w:r w:rsidRPr="00632AC5">
        <w:rPr>
          <w:rFonts w:eastAsia="Times New Roman"/>
          <w:iCs/>
          <w:color w:val="000000"/>
          <w:w w:val="0"/>
          <w:kern w:val="2"/>
          <w:sz w:val="28"/>
          <w:lang w:eastAsia="ko-KR"/>
        </w:rPr>
        <w:t>организация основных совместных дел школьников и педагогов как предмета совместной заботы и взрослых, и детей;</w:t>
      </w:r>
    </w:p>
    <w:p w14:paraId="04B35EB1" w14:textId="4C0BDD36" w:rsidR="000D67CD" w:rsidRPr="00632AC5" w:rsidRDefault="000D67CD" w:rsidP="00105E3E">
      <w:pPr>
        <w:pStyle w:val="a5"/>
        <w:widowControl w:val="0"/>
        <w:numPr>
          <w:ilvl w:val="0"/>
          <w:numId w:val="192"/>
        </w:numPr>
        <w:wordWrap w:val="0"/>
        <w:autoSpaceDE w:val="0"/>
        <w:autoSpaceDN w:val="0"/>
        <w:spacing w:line="360" w:lineRule="auto"/>
        <w:ind w:left="0" w:firstLine="709"/>
        <w:rPr>
          <w:rFonts w:eastAsia="Times New Roman"/>
          <w:iCs/>
          <w:color w:val="000000"/>
          <w:w w:val="0"/>
          <w:kern w:val="2"/>
          <w:sz w:val="28"/>
          <w:lang w:eastAsia="ko-KR"/>
        </w:rPr>
      </w:pPr>
      <w:r w:rsidRPr="00632AC5">
        <w:rPr>
          <w:rFonts w:eastAsia="Times New Roman"/>
          <w:iCs/>
          <w:color w:val="000000"/>
          <w:w w:val="0"/>
          <w:kern w:val="2"/>
          <w:sz w:val="28"/>
          <w:lang w:eastAsia="ko-KR"/>
        </w:rPr>
        <w:t>системность, целесообразность и нешаблонность воспитания как условия его эффективности.</w:t>
      </w:r>
    </w:p>
    <w:p w14:paraId="70445236" w14:textId="77777777" w:rsidR="000D67CD" w:rsidRPr="00632AC5" w:rsidRDefault="000D67CD" w:rsidP="00632AC5">
      <w:pPr>
        <w:widowControl w:val="0"/>
        <w:wordWrap w:val="0"/>
        <w:autoSpaceDE w:val="0"/>
        <w:autoSpaceDN w:val="0"/>
        <w:spacing w:line="360" w:lineRule="auto"/>
        <w:ind w:firstLine="719"/>
        <w:rPr>
          <w:rFonts w:eastAsia="Times New Roman"/>
          <w:iCs/>
          <w:color w:val="000000"/>
          <w:w w:val="0"/>
          <w:kern w:val="2"/>
          <w:sz w:val="28"/>
          <w:lang w:eastAsia="ko-KR"/>
        </w:rPr>
      </w:pPr>
      <w:r w:rsidRPr="00632AC5">
        <w:rPr>
          <w:rFonts w:eastAsia="Times New Roman"/>
          <w:b/>
          <w:kern w:val="2"/>
          <w:sz w:val="28"/>
          <w:lang w:eastAsia="ko-KR"/>
        </w:rPr>
        <w:t xml:space="preserve">Основными традициями воспитания в образовательной организации </w:t>
      </w:r>
      <w:r w:rsidRPr="00632AC5">
        <w:rPr>
          <w:rFonts w:eastAsia="Times New Roman"/>
          <w:color w:val="00000A"/>
          <w:kern w:val="2"/>
          <w:sz w:val="28"/>
          <w:lang w:eastAsia="ko-KR"/>
        </w:rPr>
        <w:t>являются следующие</w:t>
      </w:r>
      <w:r w:rsidRPr="00632AC5">
        <w:rPr>
          <w:rFonts w:eastAsia="Times New Roman"/>
          <w:iCs/>
          <w:color w:val="000000"/>
          <w:w w:val="0"/>
          <w:kern w:val="2"/>
          <w:sz w:val="28"/>
          <w:lang w:eastAsia="ko-KR"/>
        </w:rPr>
        <w:t xml:space="preserve">: </w:t>
      </w:r>
    </w:p>
    <w:p w14:paraId="0812DE60" w14:textId="69BE0E96"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color w:val="00000A"/>
          <w:kern w:val="2"/>
          <w:sz w:val="28"/>
          <w:lang w:eastAsia="ko-KR"/>
        </w:rPr>
        <w:t xml:space="preserve">стержнем годового цикла воспитательной работы гимназии являются ключевые общегимназические дела, </w:t>
      </w:r>
      <w:r w:rsidRPr="00632AC5">
        <w:rPr>
          <w:rFonts w:eastAsia="Times New Roman"/>
          <w:kern w:val="2"/>
          <w:sz w:val="28"/>
          <w:lang w:eastAsia="ru-RU"/>
        </w:rPr>
        <w:t>через которые осуществляется интеграция воспитательных усилий педагогов;</w:t>
      </w:r>
    </w:p>
    <w:p w14:paraId="56E9CCFC" w14:textId="35C3C156"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kern w:val="2"/>
          <w:sz w:val="28"/>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269BDA8" w14:textId="12E7DA32"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kern w:val="2"/>
          <w:sz w:val="28"/>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0D9DB545" w14:textId="677D0360"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kern w:val="2"/>
          <w:sz w:val="28"/>
          <w:lang w:eastAsia="ru-RU"/>
        </w:rPr>
        <w:t xml:space="preserve">в проведении общегимназических дел отсутствует соревновательность между классами, поощряется здоровая конкуренция, конструктивное межклассное и межвозрастное взаимодействие гимназистов, а также их социальная активность; </w:t>
      </w:r>
    </w:p>
    <w:p w14:paraId="763FC65E" w14:textId="116E7AAF"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kern w:val="2"/>
          <w:sz w:val="28"/>
          <w:lang w:eastAsia="ru-RU"/>
        </w:rPr>
        <w:t xml:space="preserve"> педагоги гимназии ориентированы на формирование коллективов в рамках школьных классов, кружков, студий, секций и иных детских объединений, на </w:t>
      </w:r>
      <w:r w:rsidRPr="00632AC5">
        <w:rPr>
          <w:rFonts w:eastAsia="Times New Roman"/>
          <w:color w:val="000000"/>
          <w:w w:val="0"/>
          <w:kern w:val="2"/>
          <w:sz w:val="28"/>
          <w:lang w:eastAsia="ko-KR"/>
        </w:rPr>
        <w:t>установление в них доброжелательных и товарищеских взаимоотношений;</w:t>
      </w:r>
    </w:p>
    <w:p w14:paraId="07AA0E18" w14:textId="2ED1568F" w:rsidR="000D67CD" w:rsidRPr="00632AC5" w:rsidRDefault="000D67CD" w:rsidP="00105E3E">
      <w:pPr>
        <w:pStyle w:val="a5"/>
        <w:widowControl w:val="0"/>
        <w:numPr>
          <w:ilvl w:val="0"/>
          <w:numId w:val="193"/>
        </w:numPr>
        <w:wordWrap w:val="0"/>
        <w:autoSpaceDE w:val="0"/>
        <w:autoSpaceDN w:val="0"/>
        <w:spacing w:line="360" w:lineRule="auto"/>
        <w:ind w:left="0" w:firstLine="709"/>
        <w:rPr>
          <w:rFonts w:eastAsia="Times New Roman"/>
          <w:kern w:val="2"/>
          <w:sz w:val="28"/>
          <w:lang w:eastAsia="ru-RU"/>
        </w:rPr>
      </w:pPr>
      <w:r w:rsidRPr="00632AC5">
        <w:rPr>
          <w:rFonts w:eastAsia="Times New Roman"/>
          <w:kern w:val="2"/>
          <w:sz w:val="28"/>
          <w:lang w:eastAsia="ru-RU"/>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1EB71A2" w14:textId="77777777" w:rsidR="000D67CD" w:rsidRPr="00632AC5" w:rsidRDefault="000D67CD" w:rsidP="00632AC5">
      <w:pPr>
        <w:widowControl w:val="0"/>
        <w:wordWrap w:val="0"/>
        <w:autoSpaceDE w:val="0"/>
        <w:autoSpaceDN w:val="0"/>
        <w:spacing w:line="360" w:lineRule="auto"/>
        <w:ind w:firstLine="719"/>
        <w:rPr>
          <w:rFonts w:eastAsia="Times New Roman"/>
          <w:kern w:val="2"/>
          <w:sz w:val="28"/>
          <w:lang w:eastAsia="ru-RU" w:bidi="ru-RU"/>
        </w:rPr>
      </w:pPr>
      <w:r w:rsidRPr="00632AC5">
        <w:rPr>
          <w:rFonts w:eastAsia="Times New Roman"/>
          <w:kern w:val="2"/>
          <w:sz w:val="28"/>
          <w:lang w:eastAsia="ru-RU"/>
        </w:rPr>
        <w:t>В нашей школе сложились</w:t>
      </w:r>
      <w:r w:rsidRPr="00632AC5">
        <w:rPr>
          <w:rFonts w:eastAsia="Times New Roman"/>
          <w:kern w:val="2"/>
          <w:sz w:val="28"/>
          <w:lang w:eastAsia="ru-RU" w:bidi="ru-RU"/>
        </w:rPr>
        <w:t xml:space="preserve"> следующие традиции: линейка, посвященная Дню знаний, День солидарности в борьбе с терроризмом (флешмоб), День самоуправления в честь Дня учителя, День гимназии, конференции, посвященные событиям Ве</w:t>
      </w:r>
      <w:r w:rsidRPr="00632AC5">
        <w:rPr>
          <w:rFonts w:eastAsia="Times New Roman"/>
          <w:kern w:val="2"/>
          <w:sz w:val="28"/>
          <w:lang w:eastAsia="ru-RU" w:bidi="ru-RU"/>
        </w:rPr>
        <w:lastRenderedPageBreak/>
        <w:t>ликой Отечественной войны, смотр новогодних проектов, новогодние сказки для начальной школы, конкурсы чтецов, Евровидение – конкурс исполнения песен на иностранном языке, Фестиваль талантов, Неделя науки, Зимние спортивные дни, посвященные Дню защитника Отечества, праздничные концерты, Ежегодная благотворительная ярмарка,  День открытых дверей, День космонавтики, мероприятия ко Дню Победы, Последний звонок и др.</w:t>
      </w:r>
    </w:p>
    <w:p w14:paraId="531BC059" w14:textId="77777777" w:rsidR="000D67CD" w:rsidRPr="00632AC5" w:rsidRDefault="000D67CD" w:rsidP="00632AC5">
      <w:pPr>
        <w:spacing w:line="360" w:lineRule="auto"/>
        <w:ind w:firstLine="708"/>
        <w:contextualSpacing/>
        <w:rPr>
          <w:rFonts w:eastAsia="Times New Roman"/>
          <w:b/>
          <w:sz w:val="28"/>
          <w:lang w:eastAsia="ru-RU"/>
        </w:rPr>
      </w:pPr>
      <w:r w:rsidRPr="00632AC5">
        <w:rPr>
          <w:rFonts w:eastAsia="Times New Roman"/>
          <w:b/>
          <w:iCs/>
          <w:sz w:val="28"/>
          <w:lang w:eastAsia="ru-RU"/>
        </w:rPr>
        <w:t>2.2. Виды, формы и содержание воспитательной деятельности</w:t>
      </w:r>
    </w:p>
    <w:p w14:paraId="6AAEE587" w14:textId="77777777" w:rsidR="000D67CD" w:rsidRPr="00632AC5" w:rsidRDefault="000D67CD" w:rsidP="00632AC5">
      <w:pPr>
        <w:spacing w:line="360" w:lineRule="auto"/>
        <w:ind w:left="360" w:firstLine="348"/>
        <w:contextualSpacing/>
        <w:rPr>
          <w:rFonts w:eastAsia="Times New Roman"/>
          <w:sz w:val="28"/>
          <w:lang w:eastAsia="ru-RU"/>
        </w:rPr>
      </w:pPr>
      <w:r w:rsidRPr="00632AC5">
        <w:rPr>
          <w:rFonts w:eastAsia="Times New Roman"/>
          <w:sz w:val="28"/>
          <w:lang w:eastAsia="ru-RU"/>
        </w:rPr>
        <w:t xml:space="preserve">Практическая реализация цели и задач воспитания осуществляется в рамках </w:t>
      </w:r>
    </w:p>
    <w:p w14:paraId="52A86C05" w14:textId="77777777" w:rsidR="000D67CD" w:rsidRPr="00632AC5" w:rsidRDefault="000D67CD" w:rsidP="00632AC5">
      <w:pPr>
        <w:spacing w:line="360" w:lineRule="auto"/>
        <w:ind w:firstLine="0"/>
        <w:contextualSpacing/>
        <w:rPr>
          <w:rFonts w:eastAsia="Times New Roman"/>
          <w:b/>
          <w:sz w:val="28"/>
          <w:lang w:eastAsia="ru-RU"/>
        </w:rPr>
      </w:pPr>
      <w:r w:rsidRPr="00632AC5">
        <w:rPr>
          <w:rFonts w:eastAsia="Times New Roman"/>
          <w:sz w:val="28"/>
          <w:lang w:eastAsia="ru-RU"/>
        </w:rPr>
        <w:t>следующих направлений воспитательной работы гимназии. Каждое из них представлено в соответствующем модуле.</w:t>
      </w:r>
    </w:p>
    <w:p w14:paraId="2244DEF3" w14:textId="77777777" w:rsidR="000D67CD" w:rsidRPr="00632AC5" w:rsidRDefault="000D67CD" w:rsidP="00632AC5">
      <w:pPr>
        <w:spacing w:before="100" w:beforeAutospacing="1" w:after="100" w:afterAutospacing="1" w:line="360" w:lineRule="auto"/>
        <w:ind w:left="360" w:firstLine="0"/>
        <w:contextualSpacing/>
        <w:rPr>
          <w:rFonts w:eastAsia="Times New Roman"/>
          <w:b/>
          <w:iCs/>
          <w:sz w:val="28"/>
          <w:lang w:eastAsia="ru-RU"/>
        </w:rPr>
      </w:pPr>
      <w:r w:rsidRPr="00632AC5">
        <w:rPr>
          <w:rFonts w:eastAsia="Times New Roman"/>
          <w:b/>
          <w:iCs/>
          <w:sz w:val="28"/>
          <w:lang w:eastAsia="ru-RU"/>
        </w:rPr>
        <w:t xml:space="preserve">      Ключевые общешкольные дела</w:t>
      </w:r>
    </w:p>
    <w:p w14:paraId="4729CFAB"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Традиционные ключевые дела тесно связаны с принятым в нашей образовательной организации представлением о проектах.</w:t>
      </w:r>
    </w:p>
    <w:p w14:paraId="2A10A039"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ab/>
        <w:t>Проект, на наш взгляд, это деятельность классного коллектива или групп учащихся под руководством классного руководителя или учителя-предметника при поддержке и помощи родителей (или без них), осуществляемая в течение длительного времени (или постоянно), включающая несколько этапов (подготовка, организация, осуществление), предполагающая публичность и конкретный результат. В этой деятельности мы условно выделяем 3 основных направления: социально значимая деятельность, общественно полезная/исследовательская и творческая.</w:t>
      </w:r>
    </w:p>
    <w:p w14:paraId="5ADF8106" w14:textId="77777777" w:rsidR="000D67CD" w:rsidRPr="00632AC5" w:rsidRDefault="000D67CD" w:rsidP="00632AC5">
      <w:pPr>
        <w:spacing w:before="100" w:beforeAutospacing="1" w:after="100" w:afterAutospacing="1" w:line="360" w:lineRule="auto"/>
        <w:ind w:left="360" w:firstLine="348"/>
        <w:contextualSpacing/>
        <w:rPr>
          <w:rFonts w:eastAsia="Times New Roman"/>
          <w:sz w:val="28"/>
          <w:lang w:eastAsia="ru-RU"/>
        </w:rPr>
      </w:pPr>
      <w:r w:rsidRPr="00632AC5">
        <w:rPr>
          <w:rFonts w:eastAsia="Times New Roman"/>
          <w:sz w:val="28"/>
          <w:lang w:eastAsia="ru-RU"/>
        </w:rPr>
        <w:t>Для реализации этой деятельности в гимназии используются следующие формы работы:</w:t>
      </w:r>
    </w:p>
    <w:p w14:paraId="4B65A69C" w14:textId="77777777" w:rsidR="000D67CD" w:rsidRPr="00632AC5" w:rsidRDefault="000D67CD" w:rsidP="00632AC5">
      <w:pPr>
        <w:spacing w:before="100" w:beforeAutospacing="1" w:after="100" w:afterAutospacing="1" w:line="360" w:lineRule="auto"/>
        <w:ind w:left="360" w:firstLine="0"/>
        <w:contextualSpacing/>
        <w:jc w:val="left"/>
        <w:rPr>
          <w:rFonts w:eastAsia="Times New Roman"/>
          <w:b/>
          <w:bCs/>
          <w:i/>
          <w:iCs/>
          <w:sz w:val="28"/>
          <w:lang w:eastAsia="ru-RU"/>
        </w:rPr>
      </w:pPr>
      <w:r w:rsidRPr="00632AC5">
        <w:rPr>
          <w:rFonts w:eastAsia="Times New Roman"/>
          <w:b/>
          <w:bCs/>
          <w:iCs/>
          <w:sz w:val="28"/>
          <w:lang w:eastAsia="ru-RU"/>
        </w:rPr>
        <w:t>На внешкольном уровне</w:t>
      </w:r>
      <w:r w:rsidRPr="00632AC5">
        <w:rPr>
          <w:rFonts w:eastAsia="Times New Roman"/>
          <w:b/>
          <w:bCs/>
          <w:i/>
          <w:iCs/>
          <w:sz w:val="28"/>
          <w:lang w:eastAsia="ru-RU"/>
        </w:rPr>
        <w:t>:</w:t>
      </w:r>
    </w:p>
    <w:p w14:paraId="15B589F0" w14:textId="27E1C4BE" w:rsidR="000D67CD" w:rsidRPr="00632AC5" w:rsidRDefault="000D67CD" w:rsidP="00632AC5">
      <w:pPr>
        <w:spacing w:before="100" w:beforeAutospacing="1" w:after="100" w:afterAutospacing="1" w:line="360" w:lineRule="auto"/>
        <w:ind w:left="927" w:firstLine="0"/>
        <w:contextualSpacing/>
        <w:jc w:val="left"/>
        <w:rPr>
          <w:rFonts w:eastAsia="Times New Roman"/>
          <w:sz w:val="28"/>
          <w:lang w:eastAsia="ru-RU"/>
        </w:rPr>
      </w:pPr>
      <w:r w:rsidRPr="00632AC5">
        <w:rPr>
          <w:rFonts w:eastAsia="Times New Roman"/>
          <w:sz w:val="28"/>
          <w:u w:val="single"/>
          <w:lang w:eastAsia="ru-RU"/>
        </w:rPr>
        <w:t>Социальные значимые проекты</w:t>
      </w:r>
      <w:r w:rsidRPr="00632AC5">
        <w:rPr>
          <w:rFonts w:eastAsia="Times New Roman"/>
          <w:sz w:val="28"/>
          <w:lang w:eastAsia="ru-RU"/>
        </w:rPr>
        <w:t>:</w:t>
      </w:r>
    </w:p>
    <w:p w14:paraId="707978CD" w14:textId="7777777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 </w:t>
      </w:r>
      <w:r w:rsidRPr="00632AC5">
        <w:rPr>
          <w:rFonts w:eastAsia="Times New Roman"/>
          <w:b/>
          <w:sz w:val="28"/>
          <w:lang w:eastAsia="ru-RU"/>
        </w:rPr>
        <w:t>Акции «Милосердие»</w:t>
      </w:r>
      <w:r w:rsidRPr="00632AC5">
        <w:rPr>
          <w:rFonts w:eastAsia="Times New Roman"/>
          <w:sz w:val="28"/>
          <w:lang w:eastAsia="ru-RU"/>
        </w:rPr>
        <w:t xml:space="preserve"> - сбор, формирование, вручение подарков ветеранам Великой Отечественной войны, участникам других воин и вооруженных </w:t>
      </w:r>
      <w:r w:rsidRPr="00632AC5">
        <w:rPr>
          <w:rFonts w:eastAsia="Times New Roman"/>
          <w:sz w:val="28"/>
          <w:lang w:eastAsia="ru-RU"/>
        </w:rPr>
        <w:lastRenderedPageBreak/>
        <w:t>конфликтов, пожилым и одиноким жителям города. Кроме этого, гимназисты изготавливают открытки и плакаты, которые развешивают на доски объявлений в микрорайоне, а также во дворах по месту жительства. Проект осуществляется несколько раз  в год под руководством Ученического совета гимназии (УСГ);</w:t>
      </w:r>
    </w:p>
    <w:p w14:paraId="7F1C4EA6" w14:textId="7777777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 </w:t>
      </w:r>
      <w:r w:rsidRPr="00632AC5">
        <w:rPr>
          <w:rFonts w:eastAsia="Times New Roman"/>
          <w:b/>
          <w:sz w:val="28"/>
          <w:lang w:eastAsia="ru-RU"/>
        </w:rPr>
        <w:t>«Твори добро!»</w:t>
      </w:r>
      <w:r w:rsidRPr="00632AC5">
        <w:rPr>
          <w:rFonts w:eastAsia="Times New Roman"/>
          <w:sz w:val="28"/>
          <w:lang w:eastAsia="ru-RU"/>
        </w:rPr>
        <w:t xml:space="preserve"> - поддержка и помощь детям с тяжелыми заболеваниями, детям, оказавшимся в трудной жизненной ситуации (адресная материальная помощь, закупка лекарств, игрушек, книг, письменных или хозяйственных принадлежностей для больниц, детских центров, приютов и др., организация общения с такими детьми, написание писем, открыток). Эти систематические акции, к которым причастен весь коллектив гимназии, осуществляются через различные благотворительные фонды, кураторство осуществляет родительский комитет, совет гимназии и УСГ;</w:t>
      </w:r>
    </w:p>
    <w:p w14:paraId="7C023202" w14:textId="7777777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 </w:t>
      </w:r>
      <w:r w:rsidRPr="00632AC5">
        <w:rPr>
          <w:rFonts w:eastAsia="Times New Roman"/>
          <w:b/>
          <w:sz w:val="28"/>
          <w:lang w:eastAsia="ru-RU"/>
        </w:rPr>
        <w:t>«Протяни лапу помощи!»</w:t>
      </w:r>
      <w:r w:rsidRPr="00632AC5">
        <w:rPr>
          <w:rFonts w:eastAsia="Times New Roman"/>
          <w:sz w:val="28"/>
          <w:lang w:eastAsia="ru-RU"/>
        </w:rPr>
        <w:t xml:space="preserve"> - благотворительный проект, направленный на оказание помощи приютам для животных. По инициативе семьи ученицы гимназии предлагается всем поучаствовать в сборе предметов ухода, лекарств, корма и т.п. Координирует эту деятельность инициативная группа (совет дела), которая проводит мониторинг нужд приютов, осуществляет загрузку и по необходимости доставку всех собранных подарков.</w:t>
      </w:r>
    </w:p>
    <w:p w14:paraId="324F6173" w14:textId="77777777" w:rsidR="000D67CD" w:rsidRPr="00632AC5" w:rsidRDefault="000D67CD" w:rsidP="00105E3E">
      <w:pPr>
        <w:numPr>
          <w:ilvl w:val="0"/>
          <w:numId w:val="194"/>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открытые дискуссионные площадки для взаимодействия с представителями других школ, деятелями науки, культуры и спорта, представителями власти, общественности, в рамках которых обсуждаются насущные поведенческие, нравственные, социальные, проблемы, касающиеся жизни школы, города, страны;</w:t>
      </w:r>
    </w:p>
    <w:p w14:paraId="67343CA7" w14:textId="2828AC9F" w:rsidR="000D67CD" w:rsidRPr="00632AC5" w:rsidRDefault="000D67CD" w:rsidP="00105E3E">
      <w:pPr>
        <w:numPr>
          <w:ilvl w:val="0"/>
          <w:numId w:val="195"/>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проводимые для жителей города и организуемые совместно с семьями обучающихся спортивные состязания, представления (спектакли на английском и немецком языках) в рамках Дня открытых дверей;</w:t>
      </w:r>
    </w:p>
    <w:p w14:paraId="5A07C66E" w14:textId="77777777" w:rsidR="000D67CD" w:rsidRPr="00632AC5" w:rsidRDefault="000D67CD" w:rsidP="00105E3E">
      <w:pPr>
        <w:numPr>
          <w:ilvl w:val="0"/>
          <w:numId w:val="194"/>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участие во всероссийских акциях, посвященных значимым отечественным и международным событиям («Нет терроризму!», «Голубь мира», «Здоровье – наше богатство», «Лес Победы» и др.)</w:t>
      </w:r>
    </w:p>
    <w:p w14:paraId="77545C26" w14:textId="77777777" w:rsidR="000D67CD" w:rsidRPr="00632AC5" w:rsidRDefault="000D67CD" w:rsidP="00632AC5">
      <w:pPr>
        <w:spacing w:line="360" w:lineRule="auto"/>
        <w:ind w:left="360" w:firstLine="349"/>
        <w:contextualSpacing/>
        <w:rPr>
          <w:rFonts w:eastAsia="Times New Roman"/>
          <w:b/>
          <w:bCs/>
          <w:iCs/>
          <w:sz w:val="28"/>
          <w:lang w:eastAsia="ru-RU"/>
        </w:rPr>
      </w:pPr>
      <w:r w:rsidRPr="00632AC5">
        <w:rPr>
          <w:rFonts w:eastAsia="Times New Roman"/>
          <w:b/>
          <w:bCs/>
          <w:iCs/>
          <w:sz w:val="28"/>
          <w:lang w:eastAsia="ru-RU"/>
        </w:rPr>
        <w:t>На школьном уровне:</w:t>
      </w:r>
    </w:p>
    <w:p w14:paraId="7A60171C" w14:textId="46379F2B" w:rsidR="000D67CD" w:rsidRPr="00632AC5" w:rsidRDefault="000D67CD" w:rsidP="00105E3E">
      <w:pPr>
        <w:pStyle w:val="a5"/>
        <w:numPr>
          <w:ilvl w:val="0"/>
          <w:numId w:val="196"/>
        </w:numPr>
        <w:spacing w:line="360" w:lineRule="auto"/>
        <w:ind w:left="0" w:firstLine="709"/>
        <w:rPr>
          <w:rFonts w:eastAsia="Times New Roman"/>
          <w:sz w:val="28"/>
          <w:lang w:eastAsia="ru-RU"/>
        </w:rPr>
      </w:pPr>
      <w:r w:rsidRPr="00632AC5">
        <w:rPr>
          <w:rFonts w:eastAsia="Times New Roman"/>
          <w:b/>
          <w:sz w:val="28"/>
          <w:lang w:eastAsia="ru-RU"/>
        </w:rPr>
        <w:lastRenderedPageBreak/>
        <w:t xml:space="preserve">Дни </w:t>
      </w:r>
      <w:r w:rsidR="00B70C7F" w:rsidRPr="00632AC5">
        <w:rPr>
          <w:rFonts w:eastAsia="Times New Roman"/>
          <w:b/>
          <w:sz w:val="28"/>
          <w:lang w:eastAsia="ru-RU"/>
        </w:rPr>
        <w:t>здоровья</w:t>
      </w:r>
      <w:r w:rsidR="00B70C7F" w:rsidRPr="00632AC5">
        <w:rPr>
          <w:rFonts w:eastAsia="Times New Roman"/>
          <w:sz w:val="28"/>
          <w:lang w:eastAsia="ru-RU"/>
        </w:rPr>
        <w:t xml:space="preserve"> -</w:t>
      </w:r>
      <w:r w:rsidRPr="00632AC5">
        <w:rPr>
          <w:rFonts w:eastAsia="Times New Roman"/>
          <w:sz w:val="28"/>
          <w:lang w:eastAsia="ru-RU"/>
        </w:rPr>
        <w:t xml:space="preserve"> организуемые для всех обучающихся соревнования, веселые старты, квесты, кросс, полосы препятствий и др. В эти дни проходят уроки здоровья, оформляются стенгазеты и рекламные плакаты по ЗОЖ;</w:t>
      </w:r>
    </w:p>
    <w:p w14:paraId="5363905F" w14:textId="1D2BFBF1" w:rsidR="000D67CD" w:rsidRPr="00632AC5" w:rsidRDefault="000D67CD" w:rsidP="00105E3E">
      <w:pPr>
        <w:pStyle w:val="a5"/>
        <w:numPr>
          <w:ilvl w:val="0"/>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Зимние спортивные дни –</w:t>
      </w:r>
      <w:r w:rsidRPr="00632AC5">
        <w:rPr>
          <w:rFonts w:eastAsia="Times New Roman"/>
          <w:color w:val="FF0000"/>
          <w:sz w:val="28"/>
          <w:lang w:eastAsia="ru-RU"/>
        </w:rPr>
        <w:t xml:space="preserve">  </w:t>
      </w:r>
      <w:r w:rsidR="00B70C7F" w:rsidRPr="00632AC5">
        <w:rPr>
          <w:rFonts w:eastAsia="Times New Roman"/>
          <w:sz w:val="28"/>
          <w:lang w:eastAsia="ru-RU"/>
        </w:rPr>
        <w:t>ежегодный праздник</w:t>
      </w:r>
      <w:r w:rsidRPr="00632AC5">
        <w:rPr>
          <w:rFonts w:eastAsia="Times New Roman"/>
          <w:sz w:val="28"/>
          <w:lang w:eastAsia="ru-RU"/>
        </w:rPr>
        <w:t xml:space="preserve"> спорта, посвященный Дню Защитника Отечества. В течение нескольких дней гимназисты участвуют в личных и командных соревнованиях, эстафетах, веселых стартах. Формируются разновозрастные команды (с 1 по 11 класс), капитанами которых становятся 11-классники. Ребята 10-11 классов помогают главному судье, учителям физкультуры и классным руководителям в проведении соревнований по ОФП, лыжам, плаванию, стрельбе и др. В проведении дней спорта принимают участие учителя и родители. Награждение победителей и поощрение участников организует гимназический родительский комитет.</w:t>
      </w:r>
    </w:p>
    <w:p w14:paraId="2DA66873" w14:textId="77777777" w:rsidR="000D67CD" w:rsidRPr="00632AC5" w:rsidRDefault="000D67CD" w:rsidP="00105E3E">
      <w:pPr>
        <w:pStyle w:val="a5"/>
        <w:numPr>
          <w:ilvl w:val="0"/>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Ежегодная Благотворительная ярмарка</w:t>
      </w:r>
      <w:r w:rsidRPr="00632AC5">
        <w:rPr>
          <w:rFonts w:eastAsia="Times New Roman"/>
          <w:sz w:val="28"/>
          <w:lang w:eastAsia="ru-RU"/>
        </w:rPr>
        <w:t xml:space="preserve"> – это общегимназическое коллективное творческое дело, большая ролевая игра. В подготовке и проведении Ярмарки принимают участие учителя и сотрудники гимназии, учащиеся, их родители и члены семей, представители общественности. Организатором Ярмарки является Ученический совет гимназии. Классы пишут заявления, получают лицензии, создают предприятия, реализуют предпринимательскую деятельность. Каждый ребенок может попробовать себя в различной роли: руководителя, исполнителя, менеджера, инспектора, продавца, рекламного агента и т.д. Заработанные средства распределяются на благотворительные цели (Акции «Твори Добро!», «Протяни лапу помощи и др.) и совершенствование культурно-эстетической среды гимназии.</w:t>
      </w:r>
    </w:p>
    <w:p w14:paraId="6401D8BF" w14:textId="7A9C2E16" w:rsidR="000D67CD" w:rsidRPr="00632AC5" w:rsidRDefault="000D67CD" w:rsidP="00105E3E">
      <w:pPr>
        <w:pStyle w:val="a5"/>
        <w:numPr>
          <w:ilvl w:val="0"/>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Общешкольные праздники и творческие проекты</w:t>
      </w:r>
      <w:r w:rsidRPr="00632AC5">
        <w:rPr>
          <w:rFonts w:eastAsia="Times New Roman"/>
          <w:sz w:val="28"/>
          <w:lang w:eastAsia="ru-RU"/>
        </w:rPr>
        <w:t xml:space="preserve"> – это </w:t>
      </w:r>
      <w:r w:rsidR="00B70C7F" w:rsidRPr="00632AC5">
        <w:rPr>
          <w:rFonts w:eastAsia="Times New Roman"/>
          <w:sz w:val="28"/>
          <w:lang w:eastAsia="ru-RU"/>
        </w:rPr>
        <w:t>традиционные творческие</w:t>
      </w:r>
      <w:r w:rsidRPr="00632AC5">
        <w:rPr>
          <w:rFonts w:eastAsia="Times New Roman"/>
          <w:sz w:val="28"/>
          <w:lang w:eastAsia="ru-RU"/>
        </w:rPr>
        <w:t xml:space="preserve"> (театрализованные, музыкальные, литературные и т.п.) дела и проекты. Участниками, организаторами, членами жюри являются не только обучающиеся, представители администрации, классные руководители, но и педагоги и родители. Самые значительные дела:</w:t>
      </w:r>
    </w:p>
    <w:p w14:paraId="35E4F07A" w14:textId="25FDBAA7"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Праздник первого звонка</w:t>
      </w:r>
      <w:r w:rsidRPr="00632AC5">
        <w:rPr>
          <w:rFonts w:eastAsia="Times New Roman"/>
          <w:sz w:val="28"/>
          <w:lang w:eastAsia="ru-RU"/>
        </w:rPr>
        <w:t xml:space="preserve">. По возможности праздничная линейка проходит для всей гимназии, готовят и проводят линейку 11-классники, основные </w:t>
      </w:r>
      <w:r w:rsidRPr="00632AC5">
        <w:rPr>
          <w:rFonts w:eastAsia="Times New Roman"/>
          <w:sz w:val="28"/>
          <w:lang w:eastAsia="ru-RU"/>
        </w:rPr>
        <w:lastRenderedPageBreak/>
        <w:t>участники – это первоклассники. Участие детей других классов в основном осуществляется по принципу преемственности: 5-е, 9-е классы.</w:t>
      </w:r>
    </w:p>
    <w:p w14:paraId="2AEA5109" w14:textId="6CCAC376"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День гимназии</w:t>
      </w:r>
      <w:r w:rsidRPr="00632AC5">
        <w:rPr>
          <w:rFonts w:eastAsia="Times New Roman"/>
          <w:sz w:val="28"/>
          <w:lang w:eastAsia="ru-RU"/>
        </w:rPr>
        <w:t xml:space="preserve">. Посвящение в гимназисты новых </w:t>
      </w:r>
      <w:r w:rsidR="00CD2A25" w:rsidRPr="00632AC5">
        <w:rPr>
          <w:rFonts w:eastAsia="Times New Roman"/>
          <w:sz w:val="28"/>
          <w:lang w:eastAsia="ru-RU"/>
        </w:rPr>
        <w:t>обучающихся и</w:t>
      </w:r>
      <w:r w:rsidRPr="00632AC5">
        <w:rPr>
          <w:rFonts w:eastAsia="Times New Roman"/>
          <w:sz w:val="28"/>
          <w:lang w:eastAsia="ru-RU"/>
        </w:rPr>
        <w:t xml:space="preserve"> большой праздничный концерт. Основное условие участия в концерте – максимальное количество обучающихся классов.</w:t>
      </w:r>
    </w:p>
    <w:p w14:paraId="7A33A281" w14:textId="34D0AE82"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Фестиваль новогодних проектов</w:t>
      </w:r>
      <w:r w:rsidRPr="00632AC5">
        <w:rPr>
          <w:rFonts w:eastAsia="Times New Roman"/>
          <w:sz w:val="28"/>
          <w:lang w:eastAsia="ru-RU"/>
        </w:rPr>
        <w:t>. Каждое классное сообщество с помощью и при участии родителей, под руководством классного руководителя разрабатывает свой проект оформления классного кабинета: тема, дизайн, реализация, защита (публичное представление) в виде театрализованного представления, рекламной кампании, презентации, видеоролика или клипа и т.п. Эти проекты часто носят комплексный характер: познавательный, исследовательский, творческий. Для многих классов тема новогоднего проекта становится основной для реализации в течение всего учебного года. Смотр проектов осуществляет комиссия из членов Ученического совета гимназии, представителей родительского комитета, педагогов-организаторов, учителей-предметников, заместителя директора по воспитательной работе. Оценка проектов осуществляется по разработанным критериям, путем обсуждения и присвоения определенной номинации;</w:t>
      </w:r>
    </w:p>
    <w:p w14:paraId="29EE1FB5" w14:textId="56D861D8"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Конкурсы чтецов</w:t>
      </w:r>
      <w:r w:rsidRPr="00632AC5">
        <w:rPr>
          <w:rFonts w:eastAsia="Times New Roman"/>
          <w:sz w:val="28"/>
          <w:lang w:eastAsia="ru-RU"/>
        </w:rPr>
        <w:t>, в том числе на иностранных языках. Конкурсы проходят 2-4 раза в год на уровне классов, потом на уровне всей гимназии. Темы объявляются заранее, формируется жюри из педагогов и старших гимназистов. Победители и призеры часто становятся участниками конкурсов чтецов различных уровней. Местом проведения является читальный зал школьной библиотеки, где делается тематическое оформление и готовятся места для зрителей.</w:t>
      </w:r>
    </w:p>
    <w:p w14:paraId="2F432B83" w14:textId="2B820133"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День Памяти Пушкина</w:t>
      </w:r>
      <w:r w:rsidRPr="00632AC5">
        <w:rPr>
          <w:rFonts w:eastAsia="Times New Roman"/>
          <w:sz w:val="28"/>
          <w:lang w:eastAsia="ru-RU"/>
        </w:rPr>
        <w:t>. Гимназисты 5-9 принимают участие в Пушкинской неделе: общегимназическая линейка, которую проводят 9-е классы, уроки словесности, шефские уроки, литературные гостиные, выставки творческих работ.</w:t>
      </w:r>
    </w:p>
    <w:p w14:paraId="3EE90261" w14:textId="475C479D"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Неделя науки</w:t>
      </w:r>
      <w:r w:rsidRPr="00632AC5">
        <w:rPr>
          <w:rFonts w:eastAsia="Times New Roman"/>
          <w:sz w:val="28"/>
          <w:lang w:eastAsia="ru-RU"/>
        </w:rPr>
        <w:t xml:space="preserve">. Событие приурочено ко Дню российской науки (8 февраля). Любой гимназист может внести вклад в деятельность научного общества </w:t>
      </w:r>
      <w:r w:rsidRPr="00632AC5">
        <w:rPr>
          <w:rFonts w:eastAsia="Times New Roman"/>
          <w:sz w:val="28"/>
          <w:lang w:eastAsia="ru-RU"/>
        </w:rPr>
        <w:lastRenderedPageBreak/>
        <w:t>«Вершины». Итогом недели становятся научно-практические конференции, во время которых обучающиеся, облачаясь в мантии, представляют свои проекты в различных секциях. Жюри определяет лучшие работы, по итогам научной недели проходит награждение гимназистов.</w:t>
      </w:r>
    </w:p>
    <w:p w14:paraId="0C0D0926" w14:textId="40B3D55C"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 xml:space="preserve">Фестиваль талантов. </w:t>
      </w:r>
      <w:r w:rsidRPr="00632AC5">
        <w:rPr>
          <w:rFonts w:eastAsia="Times New Roman"/>
          <w:sz w:val="28"/>
          <w:lang w:eastAsia="ru-RU"/>
        </w:rPr>
        <w:t>Это общегимназическое событие достаточно новое, появилось по инициативе активистов агитбригады «Встречное течение». Разработано положение о порядке проведения Фестиваля, ребята делают объявление, собирают и обрабатывают заявки участников, составляют график проведения смотра по номинациям (художественное чтение, оригинальный жанр, вокал, танцы, исполнительское мастерство и др.). В состав жюри входят не только гимназисты и педагоги, но и представители молодежных организаций города. Оргкомитет фестиваля организует церемонию подведения итогов и награждения. Количество участников растет с каждым годом.</w:t>
      </w:r>
    </w:p>
    <w:p w14:paraId="6B24BC56" w14:textId="4A8B070F"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 xml:space="preserve">Ярмарочный концерт. </w:t>
      </w:r>
      <w:r w:rsidRPr="00632AC5">
        <w:rPr>
          <w:rFonts w:eastAsia="Times New Roman"/>
          <w:sz w:val="28"/>
          <w:lang w:eastAsia="ru-RU"/>
        </w:rPr>
        <w:t>Проходит во время Ежегодной благотворительной ярмарки. Особенность этого концерта – тематические номера, основой которых является русское народное творчество. Участники – вокальные и хореографические коллективы классов или смешанные группы.</w:t>
      </w:r>
    </w:p>
    <w:p w14:paraId="7B5A1EA8" w14:textId="4EDBBE96"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 xml:space="preserve">Линейка-концерт в рамках месячника Славянской письменности и культуры. </w:t>
      </w:r>
      <w:r w:rsidRPr="00632AC5">
        <w:rPr>
          <w:rFonts w:eastAsia="Times New Roman"/>
          <w:b/>
          <w:color w:val="FF0000"/>
          <w:sz w:val="28"/>
          <w:lang w:eastAsia="ru-RU"/>
        </w:rPr>
        <w:t xml:space="preserve"> </w:t>
      </w:r>
      <w:r w:rsidRPr="00632AC5">
        <w:rPr>
          <w:rFonts w:eastAsia="Times New Roman"/>
          <w:sz w:val="28"/>
          <w:lang w:eastAsia="ru-RU"/>
        </w:rPr>
        <w:t xml:space="preserve">Проводится как чествование Святых равноапостольных Кирилла и Мефодия – создателей славянской азбуки. Ответственные – коллективы 6-х классов, изучающих в течение учебного года курс древнерусской литературы. Как правило, это театрализованное представление для обучающихся 1-4 и 5-11 классов. </w:t>
      </w:r>
    </w:p>
    <w:p w14:paraId="4B571721" w14:textId="65ECEDAE"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 xml:space="preserve">Вахта Памяти у Знамени Победы. </w:t>
      </w:r>
      <w:r w:rsidRPr="00632AC5">
        <w:rPr>
          <w:rFonts w:eastAsia="Times New Roman"/>
          <w:sz w:val="28"/>
          <w:lang w:eastAsia="ru-RU"/>
        </w:rPr>
        <w:t>В дни празднования Великой Победы представители отряда ЮНАРМИИ организуют это событие. Место проведения – центральный холл гимназии. В классах формируются инициативные группы (пары), которые несут вахту у Знамени Победы (это копия, изготовленная родителями). Каждые 5-10 минут происходит смена караула</w:t>
      </w:r>
    </w:p>
    <w:p w14:paraId="671F2FD1" w14:textId="47EF79F1" w:rsidR="000D67CD" w:rsidRPr="00632AC5" w:rsidRDefault="000D67CD" w:rsidP="00105E3E">
      <w:pPr>
        <w:pStyle w:val="a5"/>
        <w:numPr>
          <w:ilvl w:val="2"/>
          <w:numId w:val="19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Линейка-концерт ко Дню Победы</w:t>
      </w:r>
      <w:r w:rsidRPr="00632AC5">
        <w:rPr>
          <w:rFonts w:eastAsia="Times New Roman"/>
          <w:sz w:val="28"/>
          <w:lang w:eastAsia="ru-RU"/>
        </w:rPr>
        <w:t xml:space="preserve">. По возможности это событие собирает всю школу. </w:t>
      </w:r>
    </w:p>
    <w:p w14:paraId="327A552B" w14:textId="77777777" w:rsidR="000D67CD" w:rsidRPr="00632AC5" w:rsidRDefault="000D67CD" w:rsidP="00105E3E">
      <w:pPr>
        <w:pStyle w:val="a5"/>
        <w:numPr>
          <w:ilvl w:val="0"/>
          <w:numId w:val="196"/>
        </w:numPr>
        <w:spacing w:before="100" w:beforeAutospacing="1" w:after="100" w:afterAutospacing="1" w:line="360" w:lineRule="auto"/>
        <w:ind w:left="0" w:firstLine="709"/>
        <w:jc w:val="left"/>
        <w:rPr>
          <w:rFonts w:eastAsia="Times New Roman"/>
          <w:sz w:val="28"/>
          <w:lang w:val="x-none" w:eastAsia="ru-RU"/>
        </w:rPr>
      </w:pPr>
      <w:r w:rsidRPr="00632AC5">
        <w:rPr>
          <w:rFonts w:eastAsia="Times New Roman"/>
          <w:b/>
          <w:sz w:val="28"/>
          <w:lang w:eastAsia="ru-RU"/>
        </w:rPr>
        <w:lastRenderedPageBreak/>
        <w:t>Т</w:t>
      </w:r>
      <w:r w:rsidRPr="00632AC5">
        <w:rPr>
          <w:rFonts w:eastAsia="Times New Roman"/>
          <w:b/>
          <w:sz w:val="28"/>
          <w:lang w:val="x-none" w:eastAsia="ru-RU"/>
        </w:rPr>
        <w:t>оржественны</w:t>
      </w:r>
      <w:r w:rsidRPr="00632AC5">
        <w:rPr>
          <w:rFonts w:eastAsia="Times New Roman"/>
          <w:b/>
          <w:sz w:val="28"/>
          <w:lang w:eastAsia="ru-RU"/>
        </w:rPr>
        <w:t>й</w:t>
      </w:r>
      <w:r w:rsidRPr="00632AC5">
        <w:rPr>
          <w:rFonts w:eastAsia="Times New Roman"/>
          <w:b/>
          <w:sz w:val="28"/>
          <w:lang w:val="x-none" w:eastAsia="ru-RU"/>
        </w:rPr>
        <w:t xml:space="preserve"> р</w:t>
      </w:r>
      <w:r w:rsidRPr="00632AC5">
        <w:rPr>
          <w:rFonts w:eastAsia="Times New Roman"/>
          <w:b/>
          <w:bCs/>
          <w:sz w:val="28"/>
          <w:lang w:val="x-none" w:eastAsia="ru-RU"/>
        </w:rPr>
        <w:t>итуал посвящения</w:t>
      </w:r>
      <w:r w:rsidRPr="00632AC5">
        <w:rPr>
          <w:rFonts w:eastAsia="Times New Roman"/>
          <w:b/>
          <w:bCs/>
          <w:sz w:val="28"/>
          <w:lang w:eastAsia="ru-RU"/>
        </w:rPr>
        <w:t xml:space="preserve"> в гимназисты</w:t>
      </w:r>
      <w:r w:rsidRPr="00632AC5">
        <w:rPr>
          <w:rFonts w:eastAsia="Times New Roman"/>
          <w:bCs/>
          <w:sz w:val="28"/>
          <w:lang w:eastAsia="ru-RU"/>
        </w:rPr>
        <w:t xml:space="preserve">. Это событие происходит в день празднования дня рождения гимназии (21 ноября). Процедуру готовят и проводят  11-классники. Каждому новичку вручается открытка и гимназический значок. Зачитывается Кодекс чести гимназиста. </w:t>
      </w:r>
    </w:p>
    <w:p w14:paraId="1A223036" w14:textId="77777777" w:rsidR="000D67CD" w:rsidRPr="00632AC5" w:rsidRDefault="000D67CD" w:rsidP="00105E3E">
      <w:pPr>
        <w:pStyle w:val="a5"/>
        <w:numPr>
          <w:ilvl w:val="0"/>
          <w:numId w:val="196"/>
        </w:numPr>
        <w:spacing w:before="100" w:beforeAutospacing="1" w:after="100" w:afterAutospacing="1" w:line="360" w:lineRule="auto"/>
        <w:ind w:left="0" w:firstLine="709"/>
        <w:jc w:val="left"/>
        <w:rPr>
          <w:rFonts w:eastAsia="Times New Roman"/>
          <w:sz w:val="28"/>
          <w:lang w:val="x-none" w:eastAsia="ru-RU"/>
        </w:rPr>
      </w:pPr>
      <w:r w:rsidRPr="00632AC5">
        <w:rPr>
          <w:rFonts w:eastAsia="Times New Roman"/>
          <w:sz w:val="28"/>
          <w:lang w:eastAsia="ru-RU"/>
        </w:rPr>
        <w:t>Р</w:t>
      </w:r>
      <w:r w:rsidRPr="00632AC5">
        <w:rPr>
          <w:rFonts w:eastAsia="Times New Roman"/>
          <w:sz w:val="28"/>
          <w:lang w:val="x-none" w:eastAsia="ru-RU"/>
        </w:rPr>
        <w:t>итуал возложения в иконе Кирилла и Мефодия цветов и туб с обращениями к святым, которые по желанию накануне пишут все гимназисты.</w:t>
      </w:r>
      <w:r w:rsidRPr="00632AC5">
        <w:rPr>
          <w:rFonts w:eastAsia="Times New Roman"/>
          <w:sz w:val="28"/>
          <w:lang w:eastAsia="ru-RU"/>
        </w:rPr>
        <w:t xml:space="preserve"> Это событие происходит в рамках месячника славянской письменности и культуры.</w:t>
      </w:r>
    </w:p>
    <w:p w14:paraId="2CA03613" w14:textId="77777777" w:rsidR="000D67CD" w:rsidRPr="00632AC5" w:rsidRDefault="000D67CD" w:rsidP="00105E3E">
      <w:pPr>
        <w:pStyle w:val="a5"/>
        <w:numPr>
          <w:ilvl w:val="0"/>
          <w:numId w:val="196"/>
        </w:numPr>
        <w:spacing w:before="100" w:beforeAutospacing="1" w:after="100" w:afterAutospacing="1" w:line="360" w:lineRule="auto"/>
        <w:ind w:left="0" w:firstLine="709"/>
        <w:jc w:val="left"/>
        <w:rPr>
          <w:rFonts w:eastAsia="Times New Roman"/>
          <w:sz w:val="28"/>
          <w:lang w:val="x-none" w:eastAsia="ru-RU"/>
        </w:rPr>
      </w:pPr>
      <w:r w:rsidRPr="00632AC5">
        <w:rPr>
          <w:rFonts w:eastAsia="Times New Roman"/>
          <w:b/>
          <w:bCs/>
          <w:sz w:val="28"/>
          <w:lang w:eastAsia="ru-RU"/>
        </w:rPr>
        <w:t>Еженедельные тематические линейки</w:t>
      </w:r>
      <w:r w:rsidRPr="00632AC5">
        <w:rPr>
          <w:rFonts w:eastAsia="Times New Roman"/>
          <w:bCs/>
          <w:sz w:val="28"/>
          <w:lang w:eastAsia="ru-RU"/>
        </w:rPr>
        <w:t>, посвященные знаменательным историческим и культурным событиям. Они проводятся по параллелям. Темы и ответственные классы утверждаются в Плане воспитательной работы на учебный год. На этих линейках делаются также объявления о порядке проведения и итогах общегимназических дел, конкурсов, соревнований.</w:t>
      </w:r>
    </w:p>
    <w:p w14:paraId="1947420F" w14:textId="77777777" w:rsidR="000D67CD" w:rsidRPr="00632AC5" w:rsidRDefault="000D67CD" w:rsidP="00105E3E">
      <w:pPr>
        <w:pStyle w:val="a5"/>
        <w:numPr>
          <w:ilvl w:val="0"/>
          <w:numId w:val="196"/>
        </w:numPr>
        <w:spacing w:before="100" w:beforeAutospacing="1" w:after="100" w:afterAutospacing="1" w:line="360" w:lineRule="auto"/>
        <w:ind w:left="0" w:firstLine="709"/>
        <w:jc w:val="left"/>
        <w:rPr>
          <w:rFonts w:eastAsia="Times New Roman"/>
          <w:bCs/>
          <w:sz w:val="28"/>
          <w:lang w:eastAsia="ru-RU"/>
        </w:rPr>
      </w:pPr>
      <w:r w:rsidRPr="00632AC5">
        <w:rPr>
          <w:rFonts w:eastAsia="Times New Roman"/>
          <w:b/>
          <w:bCs/>
          <w:sz w:val="28"/>
          <w:lang w:eastAsia="ru-RU"/>
        </w:rPr>
        <w:t>Церемонии награждения и поздравления</w:t>
      </w:r>
      <w:r w:rsidRPr="00632AC5">
        <w:rPr>
          <w:rFonts w:eastAsia="Times New Roman"/>
          <w:bCs/>
          <w:sz w:val="28"/>
          <w:lang w:eastAsia="ru-RU"/>
        </w:rPr>
        <w:t xml:space="preserve">. Эти церемонии входят в систему поощрения социальной успешности и проявления активной жизненной позиции обучающихся: </w:t>
      </w:r>
    </w:p>
    <w:p w14:paraId="5DBDF40B" w14:textId="3325E8AA" w:rsidR="000D67CD" w:rsidRPr="00632AC5" w:rsidRDefault="000D67CD" w:rsidP="00105E3E">
      <w:pPr>
        <w:pStyle w:val="a5"/>
        <w:numPr>
          <w:ilvl w:val="0"/>
          <w:numId w:val="197"/>
        </w:numPr>
        <w:spacing w:before="100" w:beforeAutospacing="1" w:after="100" w:afterAutospacing="1" w:line="360" w:lineRule="auto"/>
        <w:ind w:left="0" w:firstLine="709"/>
        <w:rPr>
          <w:rFonts w:eastAsia="Times New Roman"/>
          <w:bCs/>
          <w:sz w:val="28"/>
          <w:lang w:eastAsia="ru-RU"/>
        </w:rPr>
      </w:pPr>
      <w:r w:rsidRPr="00632AC5">
        <w:rPr>
          <w:rFonts w:eastAsia="Times New Roman"/>
          <w:bCs/>
          <w:sz w:val="28"/>
          <w:lang w:eastAsia="ru-RU"/>
        </w:rPr>
        <w:t xml:space="preserve">на еженедельных линейках (по мере достижений) награждаются/отмечаются гимназисты, коллективы классов, спортивные команды, инициативные группы, </w:t>
      </w:r>
      <w:r w:rsidR="00C568BE" w:rsidRPr="00632AC5">
        <w:rPr>
          <w:rFonts w:eastAsia="Times New Roman"/>
          <w:bCs/>
          <w:sz w:val="28"/>
          <w:lang w:eastAsia="ru-RU"/>
        </w:rPr>
        <w:t>педагоги по</w:t>
      </w:r>
      <w:r w:rsidRPr="00632AC5">
        <w:rPr>
          <w:rFonts w:eastAsia="Times New Roman"/>
          <w:bCs/>
          <w:sz w:val="28"/>
          <w:lang w:eastAsia="ru-RU"/>
        </w:rPr>
        <w:t xml:space="preserve"> итогам различных конкурсов, конференций, Недели науки, соревнований, олимпиад школьного и муниципального этапов, за участие в акциях, реализацию социальных и творческих проектов;</w:t>
      </w:r>
    </w:p>
    <w:p w14:paraId="5B48257B" w14:textId="0E7F0C49" w:rsidR="000D67CD" w:rsidRPr="00632AC5" w:rsidRDefault="000D67CD" w:rsidP="00105E3E">
      <w:pPr>
        <w:pStyle w:val="a5"/>
        <w:numPr>
          <w:ilvl w:val="0"/>
          <w:numId w:val="198"/>
        </w:numPr>
        <w:spacing w:before="100" w:beforeAutospacing="1" w:after="100" w:afterAutospacing="1" w:line="360" w:lineRule="auto"/>
        <w:ind w:left="0" w:firstLine="709"/>
        <w:rPr>
          <w:rFonts w:eastAsia="Times New Roman"/>
          <w:bCs/>
          <w:sz w:val="28"/>
          <w:lang w:eastAsia="ru-RU"/>
        </w:rPr>
      </w:pPr>
      <w:r w:rsidRPr="00632AC5">
        <w:rPr>
          <w:rFonts w:eastAsia="Times New Roman"/>
          <w:bCs/>
          <w:sz w:val="28"/>
          <w:lang w:eastAsia="ru-RU"/>
        </w:rPr>
        <w:t>награждение, поощрение особо отличившихся гимназистов проходит и во время общих гимназических событий: День гимназии, День науки, День славянской культуры и письменности; в эти дни в актовом зале собираются представители всех классов и даже классы целиком;</w:t>
      </w:r>
    </w:p>
    <w:p w14:paraId="79D2D791" w14:textId="05D10D27" w:rsidR="000D67CD" w:rsidRPr="00632AC5" w:rsidRDefault="000D67CD" w:rsidP="00105E3E">
      <w:pPr>
        <w:pStyle w:val="a5"/>
        <w:numPr>
          <w:ilvl w:val="0"/>
          <w:numId w:val="199"/>
        </w:numPr>
        <w:spacing w:before="100" w:beforeAutospacing="1" w:after="100" w:afterAutospacing="1" w:line="360" w:lineRule="auto"/>
        <w:ind w:left="0" w:firstLine="709"/>
        <w:rPr>
          <w:rFonts w:eastAsia="Times New Roman"/>
          <w:bCs/>
          <w:sz w:val="28"/>
          <w:lang w:eastAsia="ru-RU"/>
        </w:rPr>
      </w:pPr>
      <w:r w:rsidRPr="00632AC5">
        <w:rPr>
          <w:rFonts w:eastAsia="Times New Roman"/>
          <w:bCs/>
          <w:sz w:val="28"/>
          <w:lang w:eastAsia="ru-RU"/>
        </w:rPr>
        <w:t>в конце учебного года во время праздников и торжественных собраний награждаются коллективы 9-х классов под руководством классных руководителей за активное участие в жизни гимназии, за поддержание гимназических традиций, за высокую познавательную и творческую активность;</w:t>
      </w:r>
    </w:p>
    <w:p w14:paraId="28A4C77E" w14:textId="235E0FB1" w:rsidR="000D67CD" w:rsidRPr="00632AC5" w:rsidRDefault="000D67CD" w:rsidP="00105E3E">
      <w:pPr>
        <w:pStyle w:val="a5"/>
        <w:numPr>
          <w:ilvl w:val="0"/>
          <w:numId w:val="200"/>
        </w:numPr>
        <w:spacing w:before="100" w:beforeAutospacing="1" w:after="100" w:afterAutospacing="1" w:line="360" w:lineRule="auto"/>
        <w:ind w:left="0" w:firstLine="709"/>
        <w:rPr>
          <w:rFonts w:eastAsia="Times New Roman"/>
          <w:bCs/>
          <w:sz w:val="28"/>
          <w:lang w:eastAsia="ru-RU"/>
        </w:rPr>
      </w:pPr>
      <w:r w:rsidRPr="00632AC5">
        <w:rPr>
          <w:rFonts w:eastAsia="Times New Roman"/>
          <w:bCs/>
          <w:sz w:val="28"/>
          <w:lang w:eastAsia="ru-RU"/>
        </w:rPr>
        <w:lastRenderedPageBreak/>
        <w:t xml:space="preserve">в конце или в начале учебного года (по итогам прошлого) награждаются наиболее активные коллективы классов 5-9 классов и педагоги за защиту чести гимназии, значительный вклад в развитие школы, участие в реализации гимназических программ «Сыны Отечества» и «Возвращение к истокам» и др. </w:t>
      </w:r>
    </w:p>
    <w:p w14:paraId="54860351" w14:textId="77777777" w:rsidR="000D67CD" w:rsidRPr="00632AC5" w:rsidRDefault="000D67CD" w:rsidP="00105E3E">
      <w:pPr>
        <w:pStyle w:val="a5"/>
        <w:numPr>
          <w:ilvl w:val="0"/>
          <w:numId w:val="196"/>
        </w:numPr>
        <w:spacing w:line="360" w:lineRule="auto"/>
        <w:jc w:val="left"/>
        <w:rPr>
          <w:rFonts w:eastAsia="Times New Roman"/>
          <w:sz w:val="28"/>
          <w:lang w:eastAsia="ru-RU"/>
        </w:rPr>
      </w:pPr>
      <w:r w:rsidRPr="00632AC5">
        <w:rPr>
          <w:rFonts w:eastAsia="Times New Roman"/>
          <w:b/>
          <w:bCs/>
          <w:sz w:val="28"/>
          <w:lang w:eastAsia="ru-RU"/>
        </w:rPr>
        <w:t>Церемония поднятия (спуска) Государственного флага Российской Федерации</w:t>
      </w:r>
    </w:p>
    <w:p w14:paraId="343A0C66"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14:paraId="31FA73F5"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(трансляция роликов, рекомендованных Министерством образования Московской области).</w:t>
      </w:r>
    </w:p>
    <w:p w14:paraId="703F3BBE" w14:textId="77777777" w:rsidR="000D67CD" w:rsidRPr="00632AC5" w:rsidRDefault="000D67CD" w:rsidP="00632AC5">
      <w:pPr>
        <w:spacing w:before="100" w:beforeAutospacing="1" w:after="100" w:afterAutospacing="1" w:line="360" w:lineRule="auto"/>
        <w:ind w:left="360" w:firstLine="349"/>
        <w:contextualSpacing/>
        <w:jc w:val="left"/>
        <w:rPr>
          <w:rFonts w:eastAsia="Times New Roman"/>
          <w:b/>
          <w:bCs/>
          <w:iCs/>
          <w:sz w:val="28"/>
          <w:u w:val="single"/>
          <w:lang w:eastAsia="ru-RU"/>
        </w:rPr>
      </w:pPr>
      <w:r w:rsidRPr="00632AC5">
        <w:rPr>
          <w:rFonts w:eastAsia="Times New Roman"/>
          <w:b/>
          <w:bCs/>
          <w:iCs/>
          <w:sz w:val="28"/>
          <w:lang w:eastAsia="ru-RU"/>
        </w:rPr>
        <w:t>На уровне классов:</w:t>
      </w:r>
      <w:r w:rsidRPr="00632AC5">
        <w:rPr>
          <w:rFonts w:eastAsia="Times New Roman"/>
          <w:b/>
          <w:bCs/>
          <w:iCs/>
          <w:sz w:val="28"/>
          <w:u w:val="single"/>
          <w:lang w:eastAsia="ru-RU"/>
        </w:rPr>
        <w:t xml:space="preserve"> </w:t>
      </w:r>
    </w:p>
    <w:p w14:paraId="44E3DBA3" w14:textId="77777777" w:rsidR="000D67CD" w:rsidRPr="00632AC5" w:rsidRDefault="000D67CD" w:rsidP="00105E3E">
      <w:pPr>
        <w:numPr>
          <w:ilvl w:val="0"/>
          <w:numId w:val="201"/>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участие классов в реализации общегимназических ключевых дел: подготовка номеров для концертов, классные конкурсы чтецов, реализация новогоднего проекта (тема, оформление, представление-защита), ярмарочный проект и др.;</w:t>
      </w:r>
    </w:p>
    <w:p w14:paraId="746DE08A" w14:textId="77777777" w:rsidR="000D67CD" w:rsidRPr="00632AC5" w:rsidRDefault="000D67CD" w:rsidP="00105E3E">
      <w:pPr>
        <w:numPr>
          <w:ilvl w:val="0"/>
          <w:numId w:val="201"/>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реализация годового исследовательского и творческого проекта класса, среди которых такие проекты, как «Книга Памяти» и «Бессмертный полк»;</w:t>
      </w:r>
    </w:p>
    <w:p w14:paraId="364C16A7" w14:textId="77777777" w:rsidR="000D67CD" w:rsidRPr="00632AC5" w:rsidRDefault="000D67CD" w:rsidP="00105E3E">
      <w:pPr>
        <w:numPr>
          <w:ilvl w:val="0"/>
          <w:numId w:val="201"/>
        </w:numPr>
        <w:spacing w:before="100" w:beforeAutospacing="1" w:after="100" w:afterAutospacing="1" w:line="360" w:lineRule="auto"/>
        <w:ind w:left="0" w:firstLine="709"/>
        <w:contextualSpacing/>
        <w:rPr>
          <w:rFonts w:eastAsia="Times New Roman"/>
          <w:b/>
          <w:bCs/>
          <w:iCs/>
          <w:sz w:val="28"/>
          <w:u w:val="single"/>
          <w:lang w:eastAsia="ru-RU"/>
        </w:rPr>
      </w:pPr>
      <w:r w:rsidRPr="00632AC5">
        <w:rPr>
          <w:rFonts w:eastAsia="Times New Roman"/>
          <w:sz w:val="28"/>
          <w:lang w:eastAsia="ru-RU"/>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w:t>
      </w:r>
      <w:r w:rsidRPr="00632AC5">
        <w:rPr>
          <w:rFonts w:eastAsia="Times New Roman"/>
          <w:sz w:val="28"/>
          <w:lang w:eastAsia="ru-RU"/>
        </w:rPr>
        <w:lastRenderedPageBreak/>
        <w:t>дел на уровне общешкольных советов дела и сбора актива в конце / начале учебного года.</w:t>
      </w:r>
    </w:p>
    <w:p w14:paraId="200DDCB6" w14:textId="77777777" w:rsidR="000D67CD" w:rsidRPr="00632AC5" w:rsidRDefault="000D67CD" w:rsidP="00632AC5">
      <w:pPr>
        <w:spacing w:before="100" w:beforeAutospacing="1" w:after="100" w:afterAutospacing="1" w:line="360" w:lineRule="auto"/>
        <w:ind w:left="360" w:firstLine="0"/>
        <w:contextualSpacing/>
        <w:jc w:val="left"/>
        <w:rPr>
          <w:rFonts w:eastAsia="Times New Roman"/>
          <w:b/>
          <w:bCs/>
          <w:iCs/>
          <w:sz w:val="28"/>
          <w:u w:val="single"/>
          <w:lang w:eastAsia="ru-RU"/>
        </w:rPr>
      </w:pPr>
      <w:r w:rsidRPr="00632AC5">
        <w:rPr>
          <w:rFonts w:eastAsia="Times New Roman"/>
          <w:b/>
          <w:bCs/>
          <w:iCs/>
          <w:sz w:val="28"/>
          <w:lang w:eastAsia="ru-RU"/>
        </w:rPr>
        <w:t>На индивидуальном уровне:</w:t>
      </w:r>
      <w:r w:rsidRPr="00632AC5">
        <w:rPr>
          <w:rFonts w:eastAsia="Times New Roman"/>
          <w:b/>
          <w:bCs/>
          <w:iCs/>
          <w:sz w:val="28"/>
          <w:u w:val="single"/>
          <w:lang w:eastAsia="ru-RU"/>
        </w:rPr>
        <w:t xml:space="preserve"> </w:t>
      </w:r>
    </w:p>
    <w:p w14:paraId="4ED8F600" w14:textId="77777777" w:rsidR="000D67CD" w:rsidRPr="00632AC5" w:rsidRDefault="000D67CD" w:rsidP="00105E3E">
      <w:pPr>
        <w:numPr>
          <w:ilvl w:val="0"/>
          <w:numId w:val="202"/>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iCs/>
          <w:sz w:val="28"/>
          <w:lang w:eastAsia="ru-RU"/>
        </w:rPr>
        <w:t>вовлечение, по возможности,</w:t>
      </w:r>
      <w:r w:rsidRPr="00632AC5">
        <w:rPr>
          <w:rFonts w:eastAsia="Times New Roman"/>
          <w:i/>
          <w:sz w:val="28"/>
          <w:lang w:eastAsia="ru-RU"/>
        </w:rPr>
        <w:t xml:space="preserve"> </w:t>
      </w:r>
      <w:r w:rsidRPr="00632AC5">
        <w:rPr>
          <w:rFonts w:eastAsia="Times New Roman"/>
          <w:sz w:val="28"/>
          <w:lang w:eastAsia="ru-RU"/>
        </w:rPr>
        <w:t>каждого ребенка в ключевые дела гимназии в одной из возможных для него ролей: сценариста, постановщика, исполнителя, ведущего, декоратора, музыкального редакторов, звукорежиссера, корреспондента, ответственного за костюмы и оборудование, ответственного за приглашение и встречу гостей, волонтера, помощника в организации и проведении квестов, веселых стартов, спортивных соревнований, конференций, члена жюри и т.п.);</w:t>
      </w:r>
    </w:p>
    <w:p w14:paraId="74624D91" w14:textId="77777777" w:rsidR="000D67CD" w:rsidRPr="00632AC5" w:rsidRDefault="000D67CD" w:rsidP="00105E3E">
      <w:pPr>
        <w:numPr>
          <w:ilvl w:val="0"/>
          <w:numId w:val="202"/>
        </w:numPr>
        <w:spacing w:before="100" w:beforeAutospacing="1" w:after="100" w:afterAutospacing="1" w:line="360" w:lineRule="auto"/>
        <w:ind w:left="0" w:firstLine="709"/>
        <w:contextualSpacing/>
        <w:rPr>
          <w:rFonts w:eastAsia="Times New Roman"/>
          <w:iCs/>
          <w:sz w:val="28"/>
          <w:lang w:eastAsia="ru-RU"/>
        </w:rPr>
      </w:pPr>
      <w:r w:rsidRPr="00632AC5">
        <w:rPr>
          <w:rFonts w:eastAsia="Times New Roman"/>
          <w:sz w:val="28"/>
          <w:lang w:eastAsia="ru-RU"/>
        </w:rPr>
        <w:t>индивидуальная помощь ребенку (</w:t>
      </w:r>
      <w:r w:rsidRPr="00632AC5">
        <w:rPr>
          <w:rFonts w:eastAsia="Times New Roman"/>
          <w:iCs/>
          <w:sz w:val="28"/>
          <w:lang w:eastAsia="ru-RU"/>
        </w:rPr>
        <w:t xml:space="preserve">при необходимости) в освоении навыков </w:t>
      </w:r>
      <w:r w:rsidRPr="00632AC5">
        <w:rPr>
          <w:rFonts w:eastAsia="Times New Roman"/>
          <w:sz w:val="28"/>
          <w:lang w:eastAsia="ru-RU"/>
        </w:rPr>
        <w:t>подготовки, проведения и анализа ключевых дел;</w:t>
      </w:r>
    </w:p>
    <w:p w14:paraId="7A469F45" w14:textId="77777777" w:rsidR="000D67CD" w:rsidRPr="00632AC5" w:rsidRDefault="000D67CD" w:rsidP="00105E3E">
      <w:pPr>
        <w:numPr>
          <w:ilvl w:val="0"/>
          <w:numId w:val="202"/>
        </w:numPr>
        <w:spacing w:before="100" w:beforeAutospacing="1" w:after="100" w:afterAutospacing="1" w:line="360" w:lineRule="auto"/>
        <w:ind w:left="0" w:firstLine="709"/>
        <w:contextualSpacing/>
        <w:rPr>
          <w:rFonts w:eastAsia="Times New Roman"/>
          <w:b/>
          <w:bCs/>
          <w:iCs/>
          <w:sz w:val="28"/>
          <w:lang w:eastAsia="ru-RU"/>
        </w:rPr>
      </w:pPr>
      <w:r w:rsidRPr="00632AC5">
        <w:rPr>
          <w:rFonts w:eastAsia="Times New Roman"/>
          <w:sz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25913FB" w14:textId="77777777" w:rsidR="000D67CD" w:rsidRPr="00632AC5" w:rsidRDefault="000D67CD" w:rsidP="00105E3E">
      <w:pPr>
        <w:numPr>
          <w:ilvl w:val="0"/>
          <w:numId w:val="202"/>
        </w:numPr>
        <w:spacing w:before="100" w:beforeAutospacing="1" w:after="100" w:afterAutospacing="1" w:line="360" w:lineRule="auto"/>
        <w:ind w:left="0" w:firstLine="709"/>
        <w:contextualSpacing/>
        <w:rPr>
          <w:rFonts w:eastAsia="Times New Roman"/>
          <w:b/>
          <w:bCs/>
          <w:iCs/>
          <w:sz w:val="28"/>
          <w:lang w:eastAsia="ru-RU"/>
        </w:rPr>
      </w:pPr>
      <w:r w:rsidRPr="00632AC5">
        <w:rPr>
          <w:rFonts w:eastAsia="Times New Roman"/>
          <w:sz w:val="28"/>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3A8BD6CF" w14:textId="77777777" w:rsidR="000D67CD" w:rsidRPr="00632AC5" w:rsidRDefault="000D67CD" w:rsidP="00632AC5">
      <w:pPr>
        <w:spacing w:before="100" w:beforeAutospacing="1" w:after="100" w:afterAutospacing="1" w:line="360" w:lineRule="auto"/>
        <w:ind w:left="709"/>
        <w:contextualSpacing/>
        <w:rPr>
          <w:rFonts w:eastAsia="Times New Roman"/>
          <w:b/>
          <w:iCs/>
          <w:sz w:val="28"/>
          <w:lang w:eastAsia="ru-RU"/>
        </w:rPr>
      </w:pPr>
      <w:r w:rsidRPr="00632AC5">
        <w:rPr>
          <w:rFonts w:eastAsia="Times New Roman"/>
          <w:b/>
          <w:iCs/>
          <w:sz w:val="28"/>
          <w:lang w:eastAsia="ru-RU"/>
        </w:rPr>
        <w:t>Классное руководство</w:t>
      </w:r>
    </w:p>
    <w:p w14:paraId="5C8DD28B" w14:textId="386640F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ab/>
        <w:t xml:space="preserve">Для организации деятельности педагогов, связанной с </w:t>
      </w:r>
      <w:r w:rsidR="00CD2A25" w:rsidRPr="00632AC5">
        <w:rPr>
          <w:rFonts w:eastAsia="Times New Roman"/>
          <w:sz w:val="28"/>
          <w:lang w:eastAsia="ru-RU"/>
        </w:rPr>
        <w:t>классным руководством</w:t>
      </w:r>
      <w:r w:rsidRPr="00632AC5">
        <w:rPr>
          <w:rFonts w:eastAsia="Times New Roman"/>
          <w:sz w:val="28"/>
          <w:lang w:eastAsia="ru-RU"/>
        </w:rPr>
        <w:t>, принят Дневник классного руководителя, в котором собраны документы, регламентирующие этот вид деятельности («Обязанности классного руководителя», «Циклограмма», «Стандарты воспитания», «Программа воспитания</w:t>
      </w:r>
      <w:r w:rsidR="00CD2A25" w:rsidRPr="00632AC5">
        <w:rPr>
          <w:rFonts w:eastAsia="Times New Roman"/>
          <w:sz w:val="28"/>
          <w:lang w:eastAsia="ru-RU"/>
        </w:rPr>
        <w:t>», «</w:t>
      </w:r>
      <w:r w:rsidRPr="00632AC5">
        <w:rPr>
          <w:rFonts w:eastAsia="Times New Roman"/>
          <w:sz w:val="28"/>
          <w:lang w:eastAsia="ru-RU"/>
        </w:rPr>
        <w:t xml:space="preserve">Традиционные коллективные творческие дела и общегимназические мероприятия и акции. Месячники», «Календарь по воспитательным программам», краткое содержание программ «Сыны Отечества» и «Возвращение к истокам», «Календарные планы по триместрам», направления этических программ, отчетная документация, мониторинги и т.п.). Классные руководители работают над </w:t>
      </w:r>
      <w:r w:rsidRPr="00632AC5">
        <w:rPr>
          <w:rFonts w:eastAsia="Times New Roman"/>
          <w:sz w:val="28"/>
          <w:lang w:eastAsia="ru-RU"/>
        </w:rPr>
        <w:lastRenderedPageBreak/>
        <w:t>собственными программами и планами ВР с классом, выполняют мониторинг уровня воспитанности и по модели личности, анализ работы за год, делятся опытом с коллегами, участвуют в анализе эффективности своей деятельности.</w:t>
      </w:r>
    </w:p>
    <w:p w14:paraId="06ACE8F7" w14:textId="40F7EEBD" w:rsidR="000D67CD" w:rsidRPr="00632AC5" w:rsidRDefault="00C568BE" w:rsidP="00632AC5">
      <w:pPr>
        <w:spacing w:before="100" w:beforeAutospacing="1" w:after="100" w:afterAutospacing="1" w:line="360" w:lineRule="auto"/>
        <w:ind w:left="360" w:firstLine="0"/>
        <w:contextualSpacing/>
        <w:jc w:val="left"/>
        <w:rPr>
          <w:rFonts w:eastAsia="Times New Roman"/>
          <w:b/>
          <w:bCs/>
          <w:iCs/>
          <w:sz w:val="28"/>
          <w:lang w:eastAsia="ru-RU"/>
        </w:rPr>
      </w:pPr>
      <w:r w:rsidRPr="00632AC5">
        <w:rPr>
          <w:rFonts w:eastAsia="Times New Roman"/>
          <w:b/>
          <w:bCs/>
          <w:iCs/>
          <w:sz w:val="28"/>
          <w:lang w:eastAsia="ru-RU"/>
        </w:rPr>
        <w:tab/>
      </w:r>
      <w:r w:rsidRPr="00632AC5">
        <w:rPr>
          <w:rFonts w:eastAsia="Times New Roman"/>
          <w:b/>
          <w:bCs/>
          <w:iCs/>
          <w:sz w:val="28"/>
          <w:lang w:eastAsia="ru-RU"/>
        </w:rPr>
        <w:tab/>
      </w:r>
      <w:r w:rsidR="000D67CD" w:rsidRPr="00632AC5">
        <w:rPr>
          <w:rFonts w:eastAsia="Times New Roman"/>
          <w:b/>
          <w:bCs/>
          <w:iCs/>
          <w:sz w:val="28"/>
          <w:lang w:eastAsia="ru-RU"/>
        </w:rPr>
        <w:t>Работа с классным коллективом:</w:t>
      </w:r>
    </w:p>
    <w:p w14:paraId="32720401"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632AC5">
        <w:rPr>
          <w:rFonts w:eastAsia="Times New Roman"/>
          <w:sz w:val="28"/>
          <w:lang w:eastAsia="ru-RU"/>
        </w:rPr>
        <w:t>;</w:t>
      </w:r>
    </w:p>
    <w:p w14:paraId="5B105DA6"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организация классных собраний по выборам актива класса, членов УСГ, формированию советов дела, инициативных групп; работа с активом, контроль за выполнением поручений и взятой на себя роли;</w:t>
      </w:r>
    </w:p>
    <w:p w14:paraId="1DE5877E" w14:textId="2538093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организация совместной с детьми и родителями деятельности по </w:t>
      </w:r>
      <w:r w:rsidR="00CD2A25" w:rsidRPr="00632AC5">
        <w:rPr>
          <w:rFonts w:eastAsia="Times New Roman"/>
          <w:sz w:val="28"/>
          <w:lang w:eastAsia="ru-RU"/>
        </w:rPr>
        <w:t>подготовке, проведению</w:t>
      </w:r>
      <w:r w:rsidRPr="00632AC5">
        <w:rPr>
          <w:rFonts w:eastAsia="Times New Roman"/>
          <w:sz w:val="28"/>
          <w:lang w:eastAsia="ru-RU"/>
        </w:rPr>
        <w:t xml:space="preserve"> и анализу общегимназического дела, за которое отвечает класс согласно плану работы гимназии, плану работы УСГ, первичного отделения РДДМ и других объединений);</w:t>
      </w:r>
    </w:p>
    <w:p w14:paraId="098BAC9E"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организация самостоятельной деятельности инициативных групп по подготовке и проведению тематических линеек;  </w:t>
      </w:r>
    </w:p>
    <w:p w14:paraId="4E69D395"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инициирование и поддержка реализации основного (основных) ключевых проектов класса;</w:t>
      </w:r>
    </w:p>
    <w:p w14:paraId="4CE6DF15"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организация интересных и полезных для личностного развития ребенка</w:t>
      </w:r>
      <w:r w:rsidRPr="00632AC5">
        <w:rPr>
          <w:rFonts w:eastAsia="Times New Roman"/>
          <w:sz w:val="28"/>
          <w:lang w:eastAsia="ru-RU"/>
        </w:rPr>
        <w:t xml:space="preserve">, </w:t>
      </w:r>
      <w:r w:rsidRPr="00632AC5">
        <w:rPr>
          <w:rFonts w:eastAsia="Times New Roman"/>
          <w:sz w:val="28"/>
          <w:lang w:val="x-none" w:eastAsia="ru-RU"/>
        </w:rPr>
        <w:t xml:space="preserve">совместных дел с учащимися вверенного ему класса (познавательной, трудовой, спортивно-оздоровительной, духовно-нравственной, </w:t>
      </w:r>
      <w:r w:rsidRPr="00632AC5">
        <w:rPr>
          <w:rFonts w:eastAsia="Times New Roman"/>
          <w:sz w:val="28"/>
          <w:lang w:eastAsia="ru-RU"/>
        </w:rPr>
        <w:t xml:space="preserve">патриотической, гражданской, </w:t>
      </w:r>
      <w:r w:rsidRPr="00632AC5">
        <w:rPr>
          <w:rFonts w:eastAsia="Times New Roman"/>
          <w:sz w:val="28"/>
          <w:lang w:val="x-none" w:eastAsia="ru-RU"/>
        </w:rPr>
        <w:t>творческой</w:t>
      </w:r>
      <w:r w:rsidRPr="00632AC5">
        <w:rPr>
          <w:rFonts w:eastAsia="Times New Roman"/>
          <w:sz w:val="28"/>
          <w:lang w:eastAsia="ru-RU"/>
        </w:rPr>
        <w:t>, эстетической, профориентационной</w:t>
      </w:r>
      <w:r w:rsidRPr="00632AC5">
        <w:rPr>
          <w:rFonts w:eastAsia="Times New Roman"/>
          <w:sz w:val="28"/>
          <w:lang w:val="x-none" w:eastAsia="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632AC5">
        <w:rPr>
          <w:rFonts w:eastAsia="Times New Roman"/>
          <w:sz w:val="28"/>
          <w:lang w:eastAsia="ru-RU"/>
        </w:rPr>
        <w:t>:</w:t>
      </w:r>
      <w:r w:rsidRPr="00632AC5">
        <w:rPr>
          <w:rFonts w:eastAsia="Times New Roman"/>
          <w:sz w:val="28"/>
          <w:lang w:val="x-none" w:eastAsia="ru-RU"/>
        </w:rPr>
        <w:t xml:space="preserve"> </w:t>
      </w:r>
    </w:p>
    <w:p w14:paraId="50090E4E"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w:t>
      </w:r>
      <w:r w:rsidRPr="00632AC5">
        <w:rPr>
          <w:rFonts w:eastAsia="Times New Roman"/>
          <w:sz w:val="28"/>
          <w:lang w:val="x-none" w:eastAsia="ru-RU"/>
        </w:rPr>
        <w:lastRenderedPageBreak/>
        <w:t>беседе, предоставления школьникам возможности обсуждения и принятия решений по обсуждаемой проблеме, создани</w:t>
      </w:r>
      <w:r w:rsidRPr="00632AC5">
        <w:rPr>
          <w:rFonts w:eastAsia="Times New Roman"/>
          <w:sz w:val="28"/>
          <w:lang w:eastAsia="ru-RU"/>
        </w:rPr>
        <w:t>я</w:t>
      </w:r>
      <w:r w:rsidRPr="00632AC5">
        <w:rPr>
          <w:rFonts w:eastAsia="Times New Roman"/>
          <w:sz w:val="28"/>
          <w:lang w:val="x-none" w:eastAsia="ru-RU"/>
        </w:rPr>
        <w:t xml:space="preserve"> благоприятной среды для общения</w:t>
      </w:r>
      <w:r w:rsidRPr="00632AC5">
        <w:rPr>
          <w:rFonts w:eastAsia="Times New Roman"/>
          <w:sz w:val="28"/>
          <w:lang w:eastAsia="ru-RU"/>
        </w:rPr>
        <w:t>;</w:t>
      </w:r>
    </w:p>
    <w:p w14:paraId="0676B2D6" w14:textId="77777777" w:rsidR="000D67CD" w:rsidRPr="00632AC5" w:rsidRDefault="000D67CD" w:rsidP="00105E3E">
      <w:pPr>
        <w:numPr>
          <w:ilvl w:val="0"/>
          <w:numId w:val="203"/>
        </w:numPr>
        <w:spacing w:before="100" w:beforeAutospacing="1" w:after="100" w:afterAutospacing="1" w:line="360" w:lineRule="auto"/>
        <w:ind w:left="0" w:firstLine="709"/>
        <w:contextualSpacing/>
        <w:rPr>
          <w:rFonts w:eastAsia="Times New Roman"/>
          <w:sz w:val="28"/>
          <w:u w:val="single"/>
          <w:lang w:val="x-none" w:eastAsia="ru-RU"/>
        </w:rPr>
      </w:pPr>
      <w:r w:rsidRPr="00632AC5">
        <w:rPr>
          <w:rFonts w:eastAsia="Times New Roman"/>
          <w:sz w:val="28"/>
          <w:lang w:val="x-none" w:eastAsia="ru-RU"/>
        </w:rPr>
        <w:t>сплочение коллектива класса через</w:t>
      </w:r>
      <w:r w:rsidRPr="00632AC5">
        <w:rPr>
          <w:rFonts w:eastAsia="Times New Roman"/>
          <w:sz w:val="28"/>
          <w:lang w:eastAsia="ru-RU"/>
        </w:rPr>
        <w:t xml:space="preserve"> </w:t>
      </w:r>
      <w:r w:rsidRPr="00632AC5">
        <w:rPr>
          <w:rFonts w:eastAsia="Times New Roman"/>
          <w:sz w:val="28"/>
          <w:lang w:val="x-none" w:eastAsia="ru-RU"/>
        </w:rPr>
        <w:t xml:space="preserve"> игры и тренинги на сплочение и командообразование; однодневные</w:t>
      </w:r>
      <w:r w:rsidRPr="00632AC5">
        <w:rPr>
          <w:rFonts w:eastAsia="Times New Roman"/>
          <w:sz w:val="28"/>
          <w:lang w:eastAsia="ru-RU"/>
        </w:rPr>
        <w:t xml:space="preserve"> походы </w:t>
      </w:r>
      <w:r w:rsidRPr="00632AC5">
        <w:rPr>
          <w:rFonts w:eastAsia="Times New Roman"/>
          <w:sz w:val="28"/>
          <w:lang w:val="x-none" w:eastAsia="ru-RU"/>
        </w:rPr>
        <w:t xml:space="preserve"> и многодневные </w:t>
      </w:r>
      <w:r w:rsidRPr="00632AC5">
        <w:rPr>
          <w:rFonts w:eastAsia="Times New Roman"/>
          <w:sz w:val="28"/>
          <w:lang w:eastAsia="ru-RU"/>
        </w:rPr>
        <w:t>поездки</w:t>
      </w:r>
      <w:r w:rsidRPr="00632AC5">
        <w:rPr>
          <w:rFonts w:eastAsia="Times New Roman"/>
          <w:sz w:val="28"/>
          <w:lang w:val="x-none" w:eastAsia="ru-RU"/>
        </w:rPr>
        <w:t xml:space="preserve"> и экскурсии, организуемые классными руководителями и родителями; празднования в классе дней рождения детей,</w:t>
      </w:r>
      <w:r w:rsidRPr="00632AC5">
        <w:rPr>
          <w:rFonts w:eastAsia="Times New Roman"/>
          <w:sz w:val="28"/>
          <w:u w:val="single"/>
          <w:lang w:val="x-none" w:eastAsia="ru-RU"/>
        </w:rPr>
        <w:t xml:space="preserve"> </w:t>
      </w:r>
      <w:r w:rsidRPr="00632AC5">
        <w:rPr>
          <w:rFonts w:eastAsia="Times New Roman"/>
          <w:sz w:val="28"/>
          <w:lang w:val="x-none" w:eastAsia="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632AC5">
        <w:rPr>
          <w:rFonts w:eastAsia="Times New Roman"/>
          <w:sz w:val="28"/>
          <w:lang w:eastAsia="ru-RU"/>
        </w:rPr>
        <w:t>«</w:t>
      </w:r>
      <w:r w:rsidRPr="00632AC5">
        <w:rPr>
          <w:rFonts w:eastAsia="Times New Roman"/>
          <w:sz w:val="28"/>
          <w:lang w:val="x-none" w:eastAsia="ru-RU"/>
        </w:rPr>
        <w:t>огоньки»</w:t>
      </w:r>
      <w:r w:rsidRPr="00632AC5">
        <w:rPr>
          <w:rFonts w:eastAsia="Times New Roman"/>
          <w:sz w:val="28"/>
          <w:lang w:eastAsia="ru-RU"/>
        </w:rPr>
        <w:t xml:space="preserve"> и вечера</w:t>
      </w:r>
      <w:r w:rsidRPr="00632AC5">
        <w:rPr>
          <w:rFonts w:eastAsia="Times New Roman"/>
          <w:sz w:val="28"/>
          <w:lang w:val="x-none" w:eastAsia="ru-RU"/>
        </w:rPr>
        <w:t>, дающие каждому школьнику возможность рефлексии собственного участия в жизни класса</w:t>
      </w:r>
      <w:r w:rsidRPr="00632AC5">
        <w:rPr>
          <w:rFonts w:eastAsia="Times New Roman"/>
          <w:sz w:val="28"/>
          <w:lang w:eastAsia="ru-RU"/>
        </w:rPr>
        <w:t>;</w:t>
      </w:r>
    </w:p>
    <w:p w14:paraId="12B76FD2" w14:textId="77777777" w:rsidR="000D67CD" w:rsidRPr="00632AC5" w:rsidRDefault="000D67CD" w:rsidP="00105E3E">
      <w:pPr>
        <w:numPr>
          <w:ilvl w:val="0"/>
          <w:numId w:val="203"/>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 xml:space="preserve">выработка совместно со школьниками законов класса, </w:t>
      </w:r>
      <w:r w:rsidRPr="00632AC5">
        <w:rPr>
          <w:rFonts w:eastAsia="Times New Roman"/>
          <w:sz w:val="28"/>
          <w:lang w:eastAsia="ru-RU"/>
        </w:rPr>
        <w:t xml:space="preserve">принятие хартий, </w:t>
      </w:r>
      <w:r w:rsidRPr="00632AC5">
        <w:rPr>
          <w:rFonts w:eastAsia="Times New Roman"/>
          <w:sz w:val="28"/>
          <w:lang w:val="x-none" w:eastAsia="ru-RU"/>
        </w:rPr>
        <w:t xml:space="preserve">помогающих детям </w:t>
      </w:r>
      <w:r w:rsidRPr="00632AC5">
        <w:rPr>
          <w:rFonts w:eastAsia="Times New Roman"/>
          <w:sz w:val="28"/>
          <w:lang w:eastAsia="ru-RU"/>
        </w:rPr>
        <w:t>улучшить микроклимат,</w:t>
      </w:r>
      <w:r w:rsidRPr="00632AC5">
        <w:rPr>
          <w:rFonts w:eastAsia="Times New Roman"/>
          <w:sz w:val="28"/>
          <w:lang w:val="x-none" w:eastAsia="ru-RU"/>
        </w:rPr>
        <w:t xml:space="preserve"> освоить нормы и правила общения, которым они должны следовать в школе</w:t>
      </w:r>
      <w:r w:rsidRPr="00632AC5">
        <w:rPr>
          <w:rFonts w:eastAsia="Times New Roman"/>
          <w:sz w:val="28"/>
          <w:lang w:eastAsia="ru-RU"/>
        </w:rPr>
        <w:t>;</w:t>
      </w:r>
    </w:p>
    <w:p w14:paraId="224987FC" w14:textId="1F79B678" w:rsidR="000D67CD" w:rsidRPr="00632AC5" w:rsidRDefault="000D67CD" w:rsidP="00105E3E">
      <w:pPr>
        <w:numPr>
          <w:ilvl w:val="0"/>
          <w:numId w:val="203"/>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eastAsia="ru-RU"/>
        </w:rPr>
        <w:t xml:space="preserve">вовлечение воспитанников в различные виды внеурочной деятельности как в гимназии, так и в учреждениях </w:t>
      </w:r>
      <w:r w:rsidR="00C568BE" w:rsidRPr="00632AC5">
        <w:rPr>
          <w:rFonts w:eastAsia="Times New Roman"/>
          <w:sz w:val="28"/>
          <w:lang w:eastAsia="ru-RU"/>
        </w:rPr>
        <w:t>дополнительного образования</w:t>
      </w:r>
      <w:r w:rsidRPr="00632AC5">
        <w:rPr>
          <w:rFonts w:eastAsia="Times New Roman"/>
          <w:sz w:val="28"/>
          <w:lang w:eastAsia="ru-RU"/>
        </w:rPr>
        <w:t>; мониторинг внеурочной занятости обучающихся;</w:t>
      </w:r>
    </w:p>
    <w:p w14:paraId="79F286F7" w14:textId="77777777" w:rsidR="000D67CD" w:rsidRPr="00632AC5" w:rsidRDefault="000D67CD" w:rsidP="00105E3E">
      <w:pPr>
        <w:numPr>
          <w:ilvl w:val="0"/>
          <w:numId w:val="203"/>
        </w:numPr>
        <w:spacing w:line="360" w:lineRule="auto"/>
        <w:ind w:left="0" w:firstLine="709"/>
        <w:rPr>
          <w:rFonts w:eastAsia="Times New Roman"/>
          <w:sz w:val="28"/>
          <w:lang w:val="x-none" w:eastAsia="ru-RU"/>
        </w:rPr>
      </w:pPr>
      <w:r w:rsidRPr="00632AC5">
        <w:rPr>
          <w:rFonts w:eastAsia="Times New Roman"/>
          <w:sz w:val="28"/>
          <w:lang w:eastAsia="ru-RU"/>
        </w:rPr>
        <w:t xml:space="preserve">мониторинг уровня воспитанности обучающихся, анализ динамики по отдельным параметрам, использование его результатов для корректировки планирования работы с коллективом класса. </w:t>
      </w:r>
    </w:p>
    <w:p w14:paraId="6830A950" w14:textId="77777777" w:rsidR="000D67CD" w:rsidRPr="00632AC5" w:rsidRDefault="000D67CD" w:rsidP="00632AC5">
      <w:pPr>
        <w:spacing w:line="360" w:lineRule="auto"/>
        <w:ind w:left="360" w:firstLine="349"/>
        <w:contextualSpacing/>
        <w:rPr>
          <w:rFonts w:eastAsia="Times New Roman"/>
          <w:b/>
          <w:bCs/>
          <w:iCs/>
          <w:sz w:val="28"/>
          <w:lang w:eastAsia="ru-RU"/>
        </w:rPr>
      </w:pPr>
      <w:r w:rsidRPr="00632AC5">
        <w:rPr>
          <w:rFonts w:eastAsia="Times New Roman"/>
          <w:b/>
          <w:bCs/>
          <w:iCs/>
          <w:sz w:val="28"/>
          <w:lang w:val="x-none" w:eastAsia="ru-RU"/>
        </w:rPr>
        <w:t>Индивидуаль</w:t>
      </w:r>
      <w:r w:rsidRPr="00632AC5">
        <w:rPr>
          <w:rFonts w:eastAsia="Times New Roman"/>
          <w:b/>
          <w:bCs/>
          <w:iCs/>
          <w:sz w:val="28"/>
          <w:lang w:eastAsia="ru-RU"/>
        </w:rPr>
        <w:t>ная</w:t>
      </w:r>
      <w:r w:rsidRPr="00632AC5">
        <w:rPr>
          <w:rFonts w:eastAsia="Times New Roman"/>
          <w:b/>
          <w:bCs/>
          <w:iCs/>
          <w:sz w:val="28"/>
          <w:lang w:val="x-none" w:eastAsia="ru-RU"/>
        </w:rPr>
        <w:t xml:space="preserve"> работ</w:t>
      </w:r>
      <w:r w:rsidRPr="00632AC5">
        <w:rPr>
          <w:rFonts w:eastAsia="Times New Roman"/>
          <w:b/>
          <w:bCs/>
          <w:iCs/>
          <w:sz w:val="28"/>
          <w:lang w:eastAsia="ru-RU"/>
        </w:rPr>
        <w:t>а</w:t>
      </w:r>
      <w:r w:rsidRPr="00632AC5">
        <w:rPr>
          <w:rFonts w:eastAsia="Times New Roman"/>
          <w:b/>
          <w:bCs/>
          <w:iCs/>
          <w:sz w:val="28"/>
          <w:lang w:val="x-none" w:eastAsia="ru-RU"/>
        </w:rPr>
        <w:t xml:space="preserve"> с учащимися</w:t>
      </w:r>
      <w:r w:rsidRPr="00632AC5">
        <w:rPr>
          <w:rFonts w:eastAsia="Times New Roman"/>
          <w:b/>
          <w:bCs/>
          <w:iCs/>
          <w:sz w:val="28"/>
          <w:lang w:eastAsia="ru-RU"/>
        </w:rPr>
        <w:t>:</w:t>
      </w:r>
    </w:p>
    <w:p w14:paraId="2DDC5E5F" w14:textId="77777777" w:rsidR="000D67CD" w:rsidRPr="00632AC5" w:rsidRDefault="000D67CD" w:rsidP="00105E3E">
      <w:pPr>
        <w:numPr>
          <w:ilvl w:val="0"/>
          <w:numId w:val="204"/>
        </w:numPr>
        <w:spacing w:line="360" w:lineRule="auto"/>
        <w:ind w:left="0" w:firstLine="709"/>
        <w:rPr>
          <w:rFonts w:eastAsia="Times New Roman"/>
          <w:sz w:val="28"/>
          <w:lang w:val="x-none" w:eastAsia="ru-RU"/>
        </w:rPr>
      </w:pPr>
      <w:r w:rsidRPr="00632AC5">
        <w:rPr>
          <w:rFonts w:eastAsia="Times New Roman"/>
          <w:sz w:val="28"/>
          <w:lang w:val="x-none"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632AC5">
        <w:rPr>
          <w:rFonts w:eastAsia="Times New Roman"/>
          <w:sz w:val="28"/>
          <w:lang w:eastAsia="ru-RU"/>
        </w:rPr>
        <w:t>;</w:t>
      </w:r>
    </w:p>
    <w:p w14:paraId="7A1D2319" w14:textId="77777777" w:rsidR="000D67CD" w:rsidRPr="00632AC5" w:rsidRDefault="000D67CD" w:rsidP="00105E3E">
      <w:pPr>
        <w:numPr>
          <w:ilvl w:val="0"/>
          <w:numId w:val="204"/>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поддержка ребенка в решении важных для него жизненных проблем (налаживани</w:t>
      </w:r>
      <w:r w:rsidRPr="00632AC5">
        <w:rPr>
          <w:rFonts w:eastAsia="Times New Roman"/>
          <w:sz w:val="28"/>
          <w:lang w:eastAsia="ru-RU"/>
        </w:rPr>
        <w:t>е</w:t>
      </w:r>
      <w:r w:rsidRPr="00632AC5">
        <w:rPr>
          <w:rFonts w:eastAsia="Times New Roman"/>
          <w:sz w:val="28"/>
          <w:lang w:val="x-none" w:eastAsia="ru-RU"/>
        </w:rPr>
        <w:t xml:space="preserve"> взаимоотношений с одноклассниками или учителями, выбор профессии,</w:t>
      </w:r>
      <w:r w:rsidRPr="00632AC5">
        <w:rPr>
          <w:rFonts w:eastAsia="Times New Roman"/>
          <w:sz w:val="28"/>
          <w:lang w:eastAsia="ru-RU"/>
        </w:rPr>
        <w:t xml:space="preserve"> </w:t>
      </w:r>
      <w:r w:rsidRPr="00632AC5">
        <w:rPr>
          <w:rFonts w:eastAsia="Times New Roman"/>
          <w:sz w:val="28"/>
          <w:lang w:val="x-none" w:eastAsia="ru-RU"/>
        </w:rPr>
        <w:t>успеваемост</w:t>
      </w:r>
      <w:r w:rsidRPr="00632AC5">
        <w:rPr>
          <w:rFonts w:eastAsia="Times New Roman"/>
          <w:sz w:val="28"/>
          <w:lang w:eastAsia="ru-RU"/>
        </w:rPr>
        <w:t>ь, дисциплинированность</w:t>
      </w:r>
      <w:r w:rsidRPr="00632AC5">
        <w:rPr>
          <w:rFonts w:eastAsia="Times New Roman"/>
          <w:sz w:val="28"/>
          <w:lang w:val="x-none" w:eastAsia="ru-RU"/>
        </w:rPr>
        <w:t xml:space="preserve"> и т.п.), когда каждая проблема </w:t>
      </w:r>
      <w:r w:rsidRPr="00632AC5">
        <w:rPr>
          <w:rFonts w:eastAsia="Times New Roman"/>
          <w:sz w:val="28"/>
          <w:lang w:val="x-none" w:eastAsia="ru-RU"/>
        </w:rPr>
        <w:lastRenderedPageBreak/>
        <w:t>трансформируется классным руководителем в задачу для школьника, которую они совместно</w:t>
      </w:r>
      <w:r w:rsidRPr="00632AC5">
        <w:rPr>
          <w:rFonts w:eastAsia="Times New Roman"/>
          <w:sz w:val="28"/>
          <w:lang w:eastAsia="ru-RU"/>
        </w:rPr>
        <w:t xml:space="preserve"> </w:t>
      </w:r>
      <w:r w:rsidRPr="00632AC5">
        <w:rPr>
          <w:rFonts w:eastAsia="Times New Roman"/>
          <w:sz w:val="28"/>
          <w:lang w:val="x-none" w:eastAsia="ru-RU"/>
        </w:rPr>
        <w:t>стараются решить</w:t>
      </w:r>
      <w:r w:rsidRPr="00632AC5">
        <w:rPr>
          <w:rFonts w:eastAsia="Times New Roman"/>
          <w:sz w:val="28"/>
          <w:lang w:eastAsia="ru-RU"/>
        </w:rPr>
        <w:t>;</w:t>
      </w:r>
    </w:p>
    <w:p w14:paraId="4AD865F3" w14:textId="77777777" w:rsidR="000D67CD" w:rsidRPr="00632AC5" w:rsidRDefault="000D67CD" w:rsidP="00105E3E">
      <w:pPr>
        <w:numPr>
          <w:ilvl w:val="0"/>
          <w:numId w:val="204"/>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 xml:space="preserve">индивидуальная работа с </w:t>
      </w:r>
      <w:r w:rsidRPr="00632AC5">
        <w:rPr>
          <w:rFonts w:eastAsia="Times New Roman"/>
          <w:sz w:val="28"/>
          <w:lang w:eastAsia="ru-RU"/>
        </w:rPr>
        <w:t>обучающимися</w:t>
      </w:r>
      <w:r w:rsidRPr="00632AC5">
        <w:rPr>
          <w:rFonts w:eastAsia="Times New Roman"/>
          <w:sz w:val="28"/>
          <w:lang w:val="x-none" w:eastAsia="ru-RU"/>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632AC5">
        <w:rPr>
          <w:rFonts w:eastAsia="Times New Roman"/>
          <w:sz w:val="28"/>
          <w:lang w:eastAsia="ru-RU"/>
        </w:rPr>
        <w:t>;</w:t>
      </w:r>
    </w:p>
    <w:p w14:paraId="6ACBFC75" w14:textId="77777777" w:rsidR="000D67CD" w:rsidRPr="00632AC5" w:rsidRDefault="000D67CD" w:rsidP="00105E3E">
      <w:pPr>
        <w:numPr>
          <w:ilvl w:val="0"/>
          <w:numId w:val="204"/>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2EA104E6" w14:textId="77777777" w:rsidR="000D67CD" w:rsidRPr="00632AC5" w:rsidRDefault="000D67CD" w:rsidP="00632AC5">
      <w:pPr>
        <w:spacing w:before="100" w:beforeAutospacing="1" w:after="100" w:afterAutospacing="1" w:line="360" w:lineRule="auto"/>
        <w:ind w:left="360" w:firstLine="349"/>
        <w:contextualSpacing/>
        <w:rPr>
          <w:rFonts w:eastAsia="Times New Roman"/>
          <w:b/>
          <w:bCs/>
          <w:iCs/>
          <w:sz w:val="28"/>
          <w:u w:val="single"/>
          <w:lang w:val="x-none" w:eastAsia="ru-RU"/>
        </w:rPr>
      </w:pPr>
      <w:r w:rsidRPr="00632AC5">
        <w:rPr>
          <w:rFonts w:eastAsia="Times New Roman"/>
          <w:b/>
          <w:bCs/>
          <w:iCs/>
          <w:sz w:val="28"/>
          <w:lang w:val="x-none" w:eastAsia="ru-RU"/>
        </w:rPr>
        <w:t>Работа с учителями, преподающими в классе:</w:t>
      </w:r>
    </w:p>
    <w:p w14:paraId="7245B0B6"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699290E"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проведение мини-педсоветов, направленных на решение конкретных проблем класса и интеграцию воспитательных влияний на школьников;</w:t>
      </w:r>
    </w:p>
    <w:p w14:paraId="6CC8F080"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привлечение учителей к участию во внутриклассных делах, дающих педагогам возможность лучше узна</w:t>
      </w:r>
      <w:r w:rsidRPr="00632AC5">
        <w:rPr>
          <w:rFonts w:eastAsia="Times New Roman"/>
          <w:sz w:val="28"/>
          <w:lang w:eastAsia="ru-RU"/>
        </w:rPr>
        <w:t>ва</w:t>
      </w:r>
      <w:r w:rsidRPr="00632AC5">
        <w:rPr>
          <w:rFonts w:eastAsia="Times New Roman"/>
          <w:sz w:val="28"/>
          <w:lang w:val="x-none" w:eastAsia="ru-RU"/>
        </w:rPr>
        <w:t>ть</w:t>
      </w:r>
      <w:r w:rsidRPr="00632AC5">
        <w:rPr>
          <w:rFonts w:eastAsia="Times New Roman"/>
          <w:sz w:val="28"/>
          <w:lang w:eastAsia="ru-RU"/>
        </w:rPr>
        <w:t xml:space="preserve"> и понимать </w:t>
      </w:r>
      <w:r w:rsidRPr="00632AC5">
        <w:rPr>
          <w:rFonts w:eastAsia="Times New Roman"/>
          <w:sz w:val="28"/>
          <w:lang w:val="x-none" w:eastAsia="ru-RU"/>
        </w:rPr>
        <w:t>своих учеников, увидев их в иной, отличной от учебной, обстановке;</w:t>
      </w:r>
    </w:p>
    <w:p w14:paraId="73BF466C"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t xml:space="preserve">поддержка инициативы учителей-предметников по проведению творческих отчетов в виде спектаклей, постановок, творческих экзаменов (античная и древнерусская литература, иностранные языки): квестов, интеллектуальных игр, защиты индивидуальных и групповых исследовательских и творческих проектов и других образовательных событий; </w:t>
      </w:r>
    </w:p>
    <w:p w14:paraId="0BFD9B0B"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t>организация совместно с учителями предметных экскурсий, посещения музеев, выставок и др.;</w:t>
      </w:r>
    </w:p>
    <w:p w14:paraId="1B31A793" w14:textId="77777777" w:rsidR="000D67CD" w:rsidRPr="00632AC5" w:rsidRDefault="000D67CD" w:rsidP="00105E3E">
      <w:pPr>
        <w:numPr>
          <w:ilvl w:val="0"/>
          <w:numId w:val="205"/>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lastRenderedPageBreak/>
        <w:t>привлечение учителей к участию в родительских собраниях класса для объединения усилий в деле обучения и воспитания детей.</w:t>
      </w:r>
    </w:p>
    <w:p w14:paraId="3D2D3231" w14:textId="77777777" w:rsidR="000D67CD" w:rsidRPr="00632AC5" w:rsidRDefault="000D67CD" w:rsidP="00632AC5">
      <w:pPr>
        <w:spacing w:before="100" w:beforeAutospacing="1" w:after="100" w:afterAutospacing="1" w:line="360" w:lineRule="auto"/>
        <w:ind w:left="360" w:firstLine="0"/>
        <w:contextualSpacing/>
        <w:jc w:val="left"/>
        <w:rPr>
          <w:rFonts w:eastAsia="Times New Roman"/>
          <w:b/>
          <w:bCs/>
          <w:iCs/>
          <w:sz w:val="28"/>
          <w:lang w:val="x-none" w:eastAsia="ru-RU"/>
        </w:rPr>
      </w:pPr>
      <w:r w:rsidRPr="00632AC5">
        <w:rPr>
          <w:rFonts w:eastAsia="Times New Roman"/>
          <w:b/>
          <w:bCs/>
          <w:iCs/>
          <w:sz w:val="28"/>
          <w:lang w:val="x-none" w:eastAsia="ru-RU"/>
        </w:rPr>
        <w:t>Работа с родителями обуча</w:t>
      </w:r>
      <w:r w:rsidRPr="00632AC5">
        <w:rPr>
          <w:rFonts w:eastAsia="Times New Roman"/>
          <w:b/>
          <w:bCs/>
          <w:iCs/>
          <w:sz w:val="28"/>
          <w:lang w:eastAsia="ru-RU"/>
        </w:rPr>
        <w:t>ю</w:t>
      </w:r>
      <w:r w:rsidRPr="00632AC5">
        <w:rPr>
          <w:rFonts w:eastAsia="Times New Roman"/>
          <w:b/>
          <w:bCs/>
          <w:iCs/>
          <w:sz w:val="28"/>
          <w:lang w:val="x-none" w:eastAsia="ru-RU"/>
        </w:rPr>
        <w:t>щихся или их законными представителями:</w:t>
      </w:r>
    </w:p>
    <w:p w14:paraId="09EB4B89"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регулярное информирование родителей о школьных успехах и проблемах их детей, о жизни класса в целом;</w:t>
      </w:r>
    </w:p>
    <w:p w14:paraId="22BD700F"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880A625"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организация </w:t>
      </w:r>
      <w:r w:rsidRPr="00632AC5">
        <w:rPr>
          <w:rFonts w:eastAsia="Times New Roman"/>
          <w:sz w:val="28"/>
          <w:lang w:val="x-none" w:eastAsia="ru-RU"/>
        </w:rPr>
        <w:t>родительски</w:t>
      </w:r>
      <w:r w:rsidRPr="00632AC5">
        <w:rPr>
          <w:rFonts w:eastAsia="Times New Roman"/>
          <w:sz w:val="28"/>
          <w:lang w:eastAsia="ru-RU"/>
        </w:rPr>
        <w:t>х</w:t>
      </w:r>
      <w:r w:rsidRPr="00632AC5">
        <w:rPr>
          <w:rFonts w:eastAsia="Times New Roman"/>
          <w:sz w:val="28"/>
          <w:lang w:val="x-none" w:eastAsia="ru-RU"/>
        </w:rPr>
        <w:t xml:space="preserve"> собрани</w:t>
      </w:r>
      <w:r w:rsidRPr="00632AC5">
        <w:rPr>
          <w:rFonts w:eastAsia="Times New Roman"/>
          <w:sz w:val="28"/>
          <w:lang w:eastAsia="ru-RU"/>
        </w:rPr>
        <w:t>й</w:t>
      </w:r>
      <w:r w:rsidRPr="00632AC5">
        <w:rPr>
          <w:rFonts w:eastAsia="Times New Roman"/>
          <w:sz w:val="28"/>
          <w:lang w:val="x-none" w:eastAsia="ru-RU"/>
        </w:rPr>
        <w:t>, происходящи</w:t>
      </w:r>
      <w:r w:rsidRPr="00632AC5">
        <w:rPr>
          <w:rFonts w:eastAsia="Times New Roman"/>
          <w:sz w:val="28"/>
          <w:lang w:eastAsia="ru-RU"/>
        </w:rPr>
        <w:t>х</w:t>
      </w:r>
      <w:r w:rsidRPr="00632AC5">
        <w:rPr>
          <w:rFonts w:eastAsia="Times New Roman"/>
          <w:sz w:val="28"/>
          <w:lang w:val="x-none" w:eastAsia="ru-RU"/>
        </w:rPr>
        <w:t xml:space="preserve"> в режиме обсуждения наиболее острых проблем обучения и воспитания школьников;</w:t>
      </w:r>
    </w:p>
    <w:p w14:paraId="5A72CA35" w14:textId="29E4D57D"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проведение в рамках родительских собраний родительского всеобуча, организация обмена опытом по решению воспитательных задач </w:t>
      </w:r>
      <w:r w:rsidR="00CD2A25" w:rsidRPr="00632AC5">
        <w:rPr>
          <w:rFonts w:eastAsia="Times New Roman"/>
          <w:sz w:val="28"/>
          <w:lang w:eastAsia="ru-RU"/>
        </w:rPr>
        <w:t>в семьях</w:t>
      </w:r>
      <w:r w:rsidRPr="00632AC5">
        <w:rPr>
          <w:rFonts w:eastAsia="Times New Roman"/>
          <w:sz w:val="28"/>
          <w:lang w:eastAsia="ru-RU"/>
        </w:rPr>
        <w:t xml:space="preserve"> обучающихся;</w:t>
      </w:r>
    </w:p>
    <w:p w14:paraId="00C43B42"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создание и организация работы </w:t>
      </w:r>
      <w:r w:rsidRPr="00632AC5">
        <w:rPr>
          <w:rFonts w:eastAsia="Times New Roman"/>
          <w:sz w:val="28"/>
          <w:lang w:val="x-none" w:eastAsia="ru-RU"/>
        </w:rPr>
        <w:t>родительски</w:t>
      </w:r>
      <w:r w:rsidRPr="00632AC5">
        <w:rPr>
          <w:rFonts w:eastAsia="Times New Roman"/>
          <w:sz w:val="28"/>
          <w:lang w:eastAsia="ru-RU"/>
        </w:rPr>
        <w:t>х</w:t>
      </w:r>
      <w:r w:rsidRPr="00632AC5">
        <w:rPr>
          <w:rFonts w:eastAsia="Times New Roman"/>
          <w:sz w:val="28"/>
          <w:lang w:val="x-none" w:eastAsia="ru-RU"/>
        </w:rPr>
        <w:t xml:space="preserve"> комитет</w:t>
      </w:r>
      <w:r w:rsidRPr="00632AC5">
        <w:rPr>
          <w:rFonts w:eastAsia="Times New Roman"/>
          <w:sz w:val="28"/>
          <w:lang w:eastAsia="ru-RU"/>
        </w:rPr>
        <w:t>ов</w:t>
      </w:r>
      <w:r w:rsidRPr="00632AC5">
        <w:rPr>
          <w:rFonts w:eastAsia="Times New Roman"/>
          <w:sz w:val="28"/>
          <w:lang w:val="x-none" w:eastAsia="ru-RU"/>
        </w:rPr>
        <w:t xml:space="preserve"> классов, участвующи</w:t>
      </w:r>
      <w:r w:rsidRPr="00632AC5">
        <w:rPr>
          <w:rFonts w:eastAsia="Times New Roman"/>
          <w:sz w:val="28"/>
          <w:lang w:eastAsia="ru-RU"/>
        </w:rPr>
        <w:t>х</w:t>
      </w:r>
      <w:r w:rsidRPr="00632AC5">
        <w:rPr>
          <w:rFonts w:eastAsia="Times New Roman"/>
          <w:sz w:val="28"/>
          <w:lang w:val="x-none" w:eastAsia="ru-RU"/>
        </w:rPr>
        <w:t xml:space="preserve"> в управлении образовательной организацией и решении вопросов воспитания и </w:t>
      </w:r>
      <w:r w:rsidRPr="00632AC5">
        <w:rPr>
          <w:rFonts w:eastAsia="Times New Roman"/>
          <w:sz w:val="28"/>
          <w:lang w:eastAsia="ru-RU"/>
        </w:rPr>
        <w:t>обучения</w:t>
      </w:r>
      <w:r w:rsidRPr="00632AC5">
        <w:rPr>
          <w:rFonts w:eastAsia="Times New Roman"/>
          <w:sz w:val="28"/>
          <w:lang w:val="x-none" w:eastAsia="ru-RU"/>
        </w:rPr>
        <w:t xml:space="preserve"> их детей;</w:t>
      </w:r>
    </w:p>
    <w:p w14:paraId="03220AF4"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привлечение родителей к участию в работе органов самоуправления гимназии;</w:t>
      </w:r>
    </w:p>
    <w:p w14:paraId="4C0ADA0E"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привлечение членов семей школьников к организации и проведению дел класса</w:t>
      </w:r>
      <w:r w:rsidRPr="00632AC5">
        <w:rPr>
          <w:rFonts w:eastAsia="Times New Roman"/>
          <w:sz w:val="28"/>
          <w:lang w:eastAsia="ru-RU"/>
        </w:rPr>
        <w:t>, параллели или всей школы</w:t>
      </w:r>
      <w:r w:rsidRPr="00632AC5">
        <w:rPr>
          <w:rFonts w:eastAsia="Times New Roman"/>
          <w:sz w:val="28"/>
          <w:lang w:val="x-none" w:eastAsia="ru-RU"/>
        </w:rPr>
        <w:t>;</w:t>
      </w:r>
    </w:p>
    <w:p w14:paraId="575C1EE4" w14:textId="77777777" w:rsidR="000D67CD" w:rsidRPr="00632AC5" w:rsidRDefault="000D67CD" w:rsidP="00105E3E">
      <w:pPr>
        <w:numPr>
          <w:ilvl w:val="0"/>
          <w:numId w:val="206"/>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организация на базе класса семейных праздников, конкурсов, соревнований, </w:t>
      </w:r>
      <w:r w:rsidRPr="00632AC5">
        <w:rPr>
          <w:rFonts w:eastAsia="Times New Roman"/>
          <w:sz w:val="28"/>
          <w:lang w:eastAsia="ru-RU"/>
        </w:rPr>
        <w:t xml:space="preserve">одно- и многодневных выездов, </w:t>
      </w:r>
      <w:r w:rsidRPr="00632AC5">
        <w:rPr>
          <w:rFonts w:eastAsia="Times New Roman"/>
          <w:sz w:val="28"/>
          <w:lang w:val="x-none" w:eastAsia="ru-RU"/>
        </w:rPr>
        <w:t>направленных на сплочение семьи и школы.</w:t>
      </w:r>
    </w:p>
    <w:p w14:paraId="425D1C6B" w14:textId="77777777" w:rsidR="000D67CD" w:rsidRPr="00632AC5" w:rsidRDefault="000D67CD" w:rsidP="00632AC5">
      <w:pPr>
        <w:spacing w:before="100" w:beforeAutospacing="1" w:after="100" w:afterAutospacing="1" w:line="360" w:lineRule="auto"/>
        <w:contextualSpacing/>
        <w:rPr>
          <w:rFonts w:eastAsia="Times New Roman"/>
          <w:b/>
          <w:sz w:val="28"/>
          <w:lang w:eastAsia="ru-RU"/>
        </w:rPr>
      </w:pPr>
      <w:bookmarkStart w:id="120" w:name="_Hlk30338243"/>
      <w:r w:rsidRPr="00632AC5">
        <w:rPr>
          <w:rFonts w:eastAsia="Times New Roman"/>
          <w:b/>
          <w:sz w:val="28"/>
          <w:lang w:eastAsia="ru-RU"/>
        </w:rPr>
        <w:t>Курсы внеурочной деятельности</w:t>
      </w:r>
      <w:bookmarkEnd w:id="120"/>
    </w:p>
    <w:p w14:paraId="6771B9B1" w14:textId="77777777" w:rsidR="00C568BE" w:rsidRPr="00632AC5" w:rsidRDefault="000D67CD" w:rsidP="00632AC5">
      <w:pPr>
        <w:spacing w:before="100" w:beforeAutospacing="1" w:after="100" w:afterAutospacing="1" w:line="360" w:lineRule="auto"/>
        <w:rPr>
          <w:rFonts w:eastAsia="Times New Roman"/>
          <w:sz w:val="28"/>
          <w:lang w:eastAsia="ru-RU"/>
        </w:rPr>
      </w:pPr>
      <w:r w:rsidRPr="00632AC5">
        <w:rPr>
          <w:rFonts w:eastAsia="Times New Roman"/>
          <w:sz w:val="28"/>
          <w:lang w:eastAsia="ru-RU"/>
        </w:rPr>
        <w:t xml:space="preserve">Цель курсов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537249D6" w14:textId="77777777" w:rsidR="00CD2A25" w:rsidRPr="00632AC5" w:rsidRDefault="000D67CD" w:rsidP="00632AC5">
      <w:pPr>
        <w:spacing w:line="360" w:lineRule="auto"/>
        <w:rPr>
          <w:rFonts w:eastAsia="Times New Roman"/>
          <w:sz w:val="28"/>
          <w:lang w:eastAsia="ru-RU"/>
        </w:rPr>
      </w:pPr>
      <w:r w:rsidRPr="00632AC5">
        <w:rPr>
          <w:rFonts w:eastAsia="Times New Roman"/>
          <w:sz w:val="28"/>
          <w:lang w:eastAsia="ru-RU"/>
        </w:rPr>
        <w:lastRenderedPageBreak/>
        <w:t xml:space="preserve">Задачи: </w:t>
      </w:r>
    </w:p>
    <w:p w14:paraId="601153B5" w14:textId="471AC1AC" w:rsidR="00C568BE" w:rsidRPr="00632AC5" w:rsidRDefault="00CD2A25" w:rsidP="00632AC5">
      <w:pPr>
        <w:spacing w:line="360" w:lineRule="auto"/>
        <w:ind w:left="709" w:firstLine="0"/>
        <w:jc w:val="left"/>
        <w:rPr>
          <w:rFonts w:eastAsia="Times New Roman"/>
          <w:sz w:val="28"/>
          <w:lang w:eastAsia="ru-RU"/>
        </w:rPr>
      </w:pPr>
      <w:r w:rsidRPr="00632AC5">
        <w:rPr>
          <w:rFonts w:eastAsia="Times New Roman"/>
          <w:sz w:val="28"/>
          <w:lang w:eastAsia="ru-RU"/>
        </w:rPr>
        <w:t>1)</w:t>
      </w:r>
      <w:r w:rsidR="000D67CD" w:rsidRPr="00632AC5">
        <w:rPr>
          <w:rFonts w:eastAsia="Times New Roman"/>
          <w:sz w:val="28"/>
          <w:lang w:eastAsia="ru-RU"/>
        </w:rPr>
        <w:t xml:space="preserve">организовать досуговую деятельность </w:t>
      </w:r>
      <w:r w:rsidRPr="00632AC5">
        <w:rPr>
          <w:rFonts w:eastAsia="Times New Roman"/>
          <w:sz w:val="28"/>
          <w:lang w:eastAsia="ru-RU"/>
        </w:rPr>
        <w:t xml:space="preserve">обучающихся;  </w:t>
      </w:r>
      <w:r w:rsidR="000D67CD" w:rsidRPr="00632AC5">
        <w:rPr>
          <w:rFonts w:eastAsia="Times New Roman"/>
          <w:sz w:val="28"/>
          <w:lang w:eastAsia="ru-RU"/>
        </w:rPr>
        <w:t xml:space="preserve">                                                                            2) развить навыки коммуникативного общения между обучающимися;                                                       </w:t>
      </w:r>
    </w:p>
    <w:p w14:paraId="7B272BB7" w14:textId="47E240E3" w:rsidR="000D67CD" w:rsidRPr="00632AC5" w:rsidRDefault="000D67CD" w:rsidP="00632AC5">
      <w:pPr>
        <w:spacing w:line="360" w:lineRule="auto"/>
        <w:ind w:left="709" w:firstLine="0"/>
        <w:jc w:val="left"/>
        <w:rPr>
          <w:rFonts w:eastAsia="Times New Roman"/>
          <w:sz w:val="28"/>
          <w:lang w:eastAsia="ru-RU"/>
        </w:rPr>
      </w:pPr>
      <w:r w:rsidRPr="00632AC5">
        <w:rPr>
          <w:rFonts w:eastAsia="Times New Roman"/>
          <w:sz w:val="28"/>
          <w:lang w:eastAsia="ru-RU"/>
        </w:rPr>
        <w:t xml:space="preserve">3) способствовать развитию интереса обучающихся к различным сферам </w:t>
      </w:r>
      <w:r w:rsidR="00CD2A25" w:rsidRPr="00632AC5">
        <w:rPr>
          <w:rFonts w:eastAsia="Times New Roman"/>
          <w:sz w:val="28"/>
          <w:lang w:eastAsia="ru-RU"/>
        </w:rPr>
        <w:t xml:space="preserve">деятельности;  </w:t>
      </w:r>
      <w:r w:rsidRPr="00632AC5">
        <w:rPr>
          <w:rFonts w:eastAsia="Times New Roman"/>
          <w:sz w:val="28"/>
          <w:lang w:eastAsia="ru-RU"/>
        </w:rPr>
        <w:t xml:space="preserve">                4) способствовать формированию креативного мышления.</w:t>
      </w:r>
    </w:p>
    <w:p w14:paraId="28C51606" w14:textId="77777777" w:rsidR="000D67CD" w:rsidRPr="00632AC5" w:rsidRDefault="000D67CD" w:rsidP="00632AC5">
      <w:pPr>
        <w:spacing w:line="360" w:lineRule="auto"/>
        <w:contextualSpacing/>
        <w:rPr>
          <w:rFonts w:eastAsia="Times New Roman"/>
          <w:sz w:val="28"/>
          <w:lang w:eastAsia="ru-RU"/>
        </w:rPr>
      </w:pPr>
      <w:r w:rsidRPr="00632AC5">
        <w:rPr>
          <w:rFonts w:eastAsia="Times New Roman"/>
          <w:sz w:val="28"/>
          <w:lang w:eastAsia="ru-RU"/>
        </w:rPr>
        <w:t xml:space="preserve">Воспитание на занятиях </w:t>
      </w:r>
      <w:r w:rsidRPr="00632AC5">
        <w:rPr>
          <w:rFonts w:eastAsia="Times New Roman"/>
          <w:b/>
          <w:sz w:val="28"/>
          <w:lang w:eastAsia="ru-RU"/>
        </w:rPr>
        <w:t>школьных курсов внеурочной деятельности</w:t>
      </w:r>
      <w:r w:rsidRPr="00632AC5">
        <w:rPr>
          <w:rFonts w:eastAsia="Times New Roman"/>
          <w:sz w:val="28"/>
          <w:lang w:eastAsia="ru-RU"/>
        </w:rPr>
        <w:t xml:space="preserve"> осуществляется преимущественно через: </w:t>
      </w:r>
    </w:p>
    <w:p w14:paraId="2BEAB87A" w14:textId="2AD7D160" w:rsidR="000D67CD" w:rsidRPr="00632AC5" w:rsidRDefault="000D67CD" w:rsidP="00105E3E">
      <w:pPr>
        <w:pStyle w:val="a5"/>
        <w:numPr>
          <w:ilvl w:val="0"/>
          <w:numId w:val="207"/>
        </w:numPr>
        <w:spacing w:line="360" w:lineRule="auto"/>
        <w:ind w:left="0" w:firstLine="851"/>
        <w:rPr>
          <w:rFonts w:eastAsia="Times New Roman"/>
          <w:sz w:val="28"/>
          <w:lang w:eastAsia="ru-RU"/>
        </w:rPr>
      </w:pPr>
      <w:r w:rsidRPr="00632AC5">
        <w:rPr>
          <w:rFonts w:eastAsia="Times New Roman"/>
          <w:sz w:val="28"/>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6B3E10E" w14:textId="7978BE7C" w:rsidR="000D67CD" w:rsidRPr="00632AC5" w:rsidRDefault="000D67CD" w:rsidP="00105E3E">
      <w:pPr>
        <w:pStyle w:val="a5"/>
        <w:numPr>
          <w:ilvl w:val="0"/>
          <w:numId w:val="207"/>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формирование в кружках, секциях, клубах, студиях и т.п. детско-взрослых общностей,</w:t>
      </w:r>
      <w:r w:rsidRPr="00632AC5">
        <w:rPr>
          <w:rFonts w:eastAsia="Times New Roman"/>
          <w:i/>
          <w:sz w:val="28"/>
          <w:lang w:eastAsia="ru-RU"/>
        </w:rPr>
        <w:t xml:space="preserve"> </w:t>
      </w:r>
      <w:r w:rsidRPr="00632AC5">
        <w:rPr>
          <w:rFonts w:eastAsia="Times New Roman"/>
          <w:sz w:val="28"/>
          <w:lang w:eastAsia="ru-RU"/>
        </w:rPr>
        <w:t>которые могли бы объединять детей и педагогов общими позитивными эмоциями и доверительными отношениями друг к другу;</w:t>
      </w:r>
    </w:p>
    <w:p w14:paraId="1DCDD3E5" w14:textId="36318F79" w:rsidR="000D67CD" w:rsidRPr="00632AC5" w:rsidRDefault="000D67CD" w:rsidP="00105E3E">
      <w:pPr>
        <w:pStyle w:val="a5"/>
        <w:numPr>
          <w:ilvl w:val="0"/>
          <w:numId w:val="207"/>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создание в детских объединениях традиций, задающих их членам определенные социально значимые формы поведения;</w:t>
      </w:r>
    </w:p>
    <w:p w14:paraId="7C46AAB1" w14:textId="3D242309" w:rsidR="000D67CD" w:rsidRPr="00632AC5" w:rsidRDefault="000D67CD" w:rsidP="00105E3E">
      <w:pPr>
        <w:pStyle w:val="a5"/>
        <w:numPr>
          <w:ilvl w:val="0"/>
          <w:numId w:val="207"/>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E0F327A" w14:textId="4051F168" w:rsidR="000D67CD" w:rsidRPr="00632AC5" w:rsidRDefault="000D67CD" w:rsidP="00105E3E">
      <w:pPr>
        <w:pStyle w:val="a5"/>
        <w:numPr>
          <w:ilvl w:val="0"/>
          <w:numId w:val="207"/>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 xml:space="preserve">поощрение педагогами детских инициатив и детского самоуправления. </w:t>
      </w:r>
    </w:p>
    <w:p w14:paraId="681034A1" w14:textId="7AB19B52"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Реализация воспитательного потенциала курсов внеурочной деятельности ГАОУ МО «Долгопрудненская гимназия» в целях обеспечения </w:t>
      </w:r>
      <w:r w:rsidR="0044733B" w:rsidRPr="00632AC5">
        <w:rPr>
          <w:rFonts w:eastAsia="Times New Roman"/>
          <w:sz w:val="28"/>
          <w:lang w:eastAsia="ru-RU"/>
        </w:rPr>
        <w:t>индивидуальных потребностей,</w:t>
      </w:r>
      <w:r w:rsidRPr="00632AC5">
        <w:rPr>
          <w:rFonts w:eastAsia="Times New Roman"/>
          <w:sz w:val="28"/>
          <w:lang w:eastAsia="ru-RU"/>
        </w:rPr>
        <w:t xml:space="preserve"> обучающихся осуществляется в рамках выбранных ими курсов, занятий:</w:t>
      </w:r>
    </w:p>
    <w:p w14:paraId="50BFFB2D" w14:textId="4B270C13" w:rsidR="000D67CD" w:rsidRPr="00632AC5" w:rsidRDefault="00C568BE" w:rsidP="00632AC5">
      <w:pPr>
        <w:spacing w:before="100" w:beforeAutospacing="1" w:after="100" w:afterAutospacing="1" w:line="360" w:lineRule="auto"/>
        <w:ind w:firstLine="567"/>
        <w:contextualSpacing/>
        <w:rPr>
          <w:rFonts w:eastAsia="Times New Roman"/>
          <w:sz w:val="28"/>
          <w:lang w:eastAsia="ru-RU"/>
        </w:rPr>
      </w:pPr>
      <w:r w:rsidRPr="00632AC5">
        <w:rPr>
          <w:rFonts w:eastAsia="Times New Roman"/>
          <w:sz w:val="28"/>
          <w:lang w:eastAsia="ru-RU"/>
        </w:rPr>
        <w:t>–</w:t>
      </w:r>
      <w:r w:rsidRPr="00632AC5">
        <w:rPr>
          <w:rFonts w:eastAsia="Times New Roman"/>
          <w:sz w:val="28"/>
          <w:lang w:eastAsia="ru-RU"/>
        </w:rPr>
        <w:tab/>
        <w:t xml:space="preserve">           </w:t>
      </w:r>
      <w:r w:rsidR="000D67CD" w:rsidRPr="00632AC5">
        <w:rPr>
          <w:rFonts w:eastAsia="Times New Roman"/>
          <w:sz w:val="28"/>
          <w:lang w:eastAsia="ru-RU"/>
        </w:rPr>
        <w:t>курсы, занятия патриотической, гражданско-патриотической, военно-патриотической, краеведческой, историко-культурной направленности;</w:t>
      </w:r>
    </w:p>
    <w:p w14:paraId="7013BC65" w14:textId="77777777" w:rsidR="000D67CD" w:rsidRPr="00632AC5" w:rsidRDefault="000D67CD" w:rsidP="00632AC5">
      <w:pPr>
        <w:spacing w:before="100" w:beforeAutospacing="1" w:after="100" w:afterAutospacing="1" w:line="360" w:lineRule="auto"/>
        <w:ind w:firstLine="567"/>
        <w:contextualSpacing/>
        <w:rPr>
          <w:rFonts w:eastAsia="Times New Roman"/>
          <w:sz w:val="28"/>
          <w:lang w:eastAsia="ru-RU"/>
        </w:rPr>
      </w:pPr>
      <w:r w:rsidRPr="00632AC5">
        <w:rPr>
          <w:rFonts w:eastAsia="Times New Roman"/>
          <w:sz w:val="28"/>
          <w:lang w:eastAsia="ru-RU"/>
        </w:rPr>
        <w:lastRenderedPageBreak/>
        <w:t>–</w:t>
      </w:r>
      <w:r w:rsidRPr="00632AC5">
        <w:rPr>
          <w:rFonts w:eastAsia="Times New Roman"/>
          <w:sz w:val="28"/>
          <w:lang w:eastAsia="ru-RU"/>
        </w:rPr>
        <w:tab/>
      </w:r>
      <w:r w:rsidRPr="00632AC5">
        <w:rPr>
          <w:rFonts w:eastAsia="Times New Roman"/>
          <w:sz w:val="28"/>
          <w:lang w:eastAsia="ru-RU"/>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02F60BC" w14:textId="77777777" w:rsidR="000D67CD" w:rsidRPr="00632AC5" w:rsidRDefault="000D67CD" w:rsidP="00632AC5">
      <w:pPr>
        <w:spacing w:before="100" w:beforeAutospacing="1" w:after="100" w:afterAutospacing="1" w:line="360" w:lineRule="auto"/>
        <w:ind w:firstLine="567"/>
        <w:contextualSpacing/>
        <w:rPr>
          <w:rFonts w:eastAsia="Times New Roman"/>
          <w:sz w:val="28"/>
          <w:lang w:eastAsia="ru-RU"/>
        </w:rPr>
      </w:pPr>
      <w:r w:rsidRPr="00632AC5">
        <w:rPr>
          <w:rFonts w:eastAsia="Times New Roman"/>
          <w:sz w:val="28"/>
          <w:lang w:eastAsia="ru-RU"/>
        </w:rPr>
        <w:t>–</w:t>
      </w:r>
      <w:r w:rsidRPr="00632AC5">
        <w:rPr>
          <w:rFonts w:eastAsia="Times New Roman"/>
          <w:sz w:val="28"/>
          <w:lang w:eastAsia="ru-RU"/>
        </w:rPr>
        <w:tab/>
      </w:r>
      <w:r w:rsidRPr="00632AC5">
        <w:rPr>
          <w:rFonts w:eastAsia="Times New Roman"/>
          <w:sz w:val="28"/>
          <w:lang w:eastAsia="ru-RU"/>
        </w:rPr>
        <w:tab/>
        <w:t>курсы, занятия познавательной, научной, исследовательской, просветительской направленности;</w:t>
      </w:r>
    </w:p>
    <w:p w14:paraId="749ED174" w14:textId="77777777" w:rsidR="000D67CD" w:rsidRPr="00632AC5" w:rsidRDefault="000D67CD" w:rsidP="00632AC5">
      <w:pPr>
        <w:spacing w:before="100" w:beforeAutospacing="1" w:after="100" w:afterAutospacing="1" w:line="360" w:lineRule="auto"/>
        <w:ind w:firstLine="567"/>
        <w:contextualSpacing/>
        <w:rPr>
          <w:rFonts w:eastAsia="Times New Roman"/>
          <w:sz w:val="28"/>
          <w:lang w:eastAsia="ru-RU"/>
        </w:rPr>
      </w:pPr>
      <w:r w:rsidRPr="00632AC5">
        <w:rPr>
          <w:rFonts w:eastAsia="Times New Roman"/>
          <w:sz w:val="28"/>
          <w:lang w:eastAsia="ru-RU"/>
        </w:rPr>
        <w:t>–</w:t>
      </w:r>
      <w:r w:rsidRPr="00632AC5">
        <w:rPr>
          <w:rFonts w:eastAsia="Times New Roman"/>
          <w:sz w:val="28"/>
          <w:lang w:eastAsia="ru-RU"/>
        </w:rPr>
        <w:tab/>
      </w:r>
      <w:r w:rsidRPr="00632AC5">
        <w:rPr>
          <w:rFonts w:eastAsia="Times New Roman"/>
          <w:sz w:val="28"/>
          <w:lang w:eastAsia="ru-RU"/>
        </w:rPr>
        <w:tab/>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0BD64216" w14:textId="77777777" w:rsidR="000D67CD" w:rsidRPr="00632AC5" w:rsidRDefault="000D67CD" w:rsidP="00632AC5">
      <w:pPr>
        <w:spacing w:before="100" w:beforeAutospacing="1" w:after="100" w:afterAutospacing="1" w:line="360" w:lineRule="auto"/>
        <w:ind w:firstLine="567"/>
        <w:contextualSpacing/>
        <w:rPr>
          <w:rFonts w:eastAsia="Times New Roman"/>
          <w:sz w:val="28"/>
          <w:lang w:eastAsia="ru-RU"/>
        </w:rPr>
      </w:pPr>
      <w:r w:rsidRPr="00632AC5">
        <w:rPr>
          <w:rFonts w:eastAsia="Times New Roman"/>
          <w:sz w:val="28"/>
          <w:lang w:eastAsia="ru-RU"/>
        </w:rPr>
        <w:t>–</w:t>
      </w:r>
      <w:r w:rsidRPr="00632AC5">
        <w:rPr>
          <w:rFonts w:eastAsia="Times New Roman"/>
          <w:sz w:val="28"/>
          <w:lang w:eastAsia="ru-RU"/>
        </w:rPr>
        <w:tab/>
      </w:r>
      <w:r w:rsidRPr="00632AC5">
        <w:rPr>
          <w:rFonts w:eastAsia="Times New Roman"/>
          <w:sz w:val="28"/>
          <w:lang w:eastAsia="ru-RU"/>
        </w:rPr>
        <w:tab/>
        <w:t>курсы, занятия туристско-краеведческой направленности; курсы, занятия оздоровительной и спортивной направленности.</w:t>
      </w:r>
    </w:p>
    <w:p w14:paraId="35B1EBAF" w14:textId="7777777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Программы курсов внеурочной деятельности разрабатываются педагогами-предметниками, педагогами дополнительного образования, педагогами-организаторами, классными руководителями, социальными педагогами и педагогами-психологами, с учетом запросов детей и родителей. </w:t>
      </w:r>
    </w:p>
    <w:p w14:paraId="05AB5A11" w14:textId="77777777" w:rsidR="000D67CD" w:rsidRPr="00632AC5" w:rsidRDefault="000D67CD" w:rsidP="00632AC5">
      <w:pPr>
        <w:spacing w:before="100" w:beforeAutospacing="1" w:after="100" w:afterAutospacing="1" w:line="360" w:lineRule="auto"/>
        <w:contextualSpacing/>
        <w:rPr>
          <w:rFonts w:eastAsia="Times New Roman"/>
          <w:sz w:val="28"/>
          <w:lang w:eastAsia="ru-RU"/>
        </w:rPr>
      </w:pPr>
      <w:r w:rsidRPr="00632AC5">
        <w:rPr>
          <w:rFonts w:eastAsia="Times New Roman"/>
          <w:sz w:val="28"/>
          <w:lang w:eastAsia="ru-RU"/>
        </w:rPr>
        <w:t xml:space="preserve">План внеурочной деятельности начального, основного и среднего образования приложен к образовательной программе ГАОУ МО «Долгопрудненская гимназия». </w:t>
      </w:r>
    </w:p>
    <w:p w14:paraId="4C9B35A2" w14:textId="77777777" w:rsidR="000D67CD" w:rsidRPr="00632AC5" w:rsidRDefault="000D67CD" w:rsidP="00632AC5">
      <w:pPr>
        <w:spacing w:before="100" w:beforeAutospacing="1" w:after="100" w:afterAutospacing="1" w:line="360" w:lineRule="auto"/>
        <w:ind w:firstLine="567"/>
        <w:contextualSpacing/>
        <w:rPr>
          <w:rFonts w:eastAsia="Times New Roman"/>
          <w:b/>
          <w:sz w:val="28"/>
          <w:lang w:eastAsia="ru-RU"/>
        </w:rPr>
      </w:pPr>
      <w:r w:rsidRPr="00632AC5">
        <w:rPr>
          <w:rFonts w:eastAsia="Times New Roman"/>
          <w:b/>
          <w:sz w:val="28"/>
          <w:lang w:eastAsia="ru-RU"/>
        </w:rPr>
        <w:t xml:space="preserve"> Школьный урок</w:t>
      </w:r>
    </w:p>
    <w:p w14:paraId="796575C5" w14:textId="77777777" w:rsidR="000D67CD" w:rsidRPr="00632AC5" w:rsidRDefault="000D67CD" w:rsidP="00632AC5">
      <w:pPr>
        <w:spacing w:line="360" w:lineRule="auto"/>
        <w:ind w:firstLine="567"/>
        <w:rPr>
          <w:rFonts w:eastAsia="Times New Roman"/>
          <w:sz w:val="28"/>
          <w:lang w:eastAsia="ru-RU"/>
        </w:rPr>
      </w:pPr>
      <w:r w:rsidRPr="00632AC5">
        <w:rPr>
          <w:rFonts w:eastAsia="Times New Roman"/>
          <w:sz w:val="28"/>
          <w:lang w:eastAsia="ru-RU"/>
        </w:rPr>
        <w:t>Основу урочной деятельности в ГАОУ МО «Долгопрудненская гимназия» составляет технология сотрудничества, как наиболее эффективный метод активизации творческой деятельности учащихся и учителей.</w:t>
      </w:r>
    </w:p>
    <w:p w14:paraId="4463F250" w14:textId="77777777" w:rsidR="000D67CD" w:rsidRPr="00632AC5" w:rsidRDefault="000D67CD" w:rsidP="00632AC5">
      <w:pPr>
        <w:spacing w:before="100" w:beforeAutospacing="1" w:after="100" w:afterAutospacing="1" w:line="360" w:lineRule="auto"/>
        <w:contextualSpacing/>
        <w:rPr>
          <w:rFonts w:eastAsia="Times New Roman"/>
          <w:i/>
          <w:sz w:val="28"/>
          <w:lang w:eastAsia="ru-RU"/>
        </w:rPr>
      </w:pPr>
      <w:r w:rsidRPr="00632AC5">
        <w:rPr>
          <w:rFonts w:eastAsia="Times New Roman"/>
          <w:sz w:val="28"/>
          <w:lang w:eastAsia="ru-RU"/>
        </w:rPr>
        <w:t>Реализация школьными педагогами воспитательного потенциала урока предполагает следующее:</w:t>
      </w:r>
    </w:p>
    <w:p w14:paraId="4953C8B2"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установление доверительных отношений между учителем и его учениками, способствующ</w:t>
      </w:r>
      <w:r w:rsidRPr="00632AC5">
        <w:rPr>
          <w:rFonts w:eastAsia="Times New Roman"/>
          <w:sz w:val="28"/>
          <w:lang w:eastAsia="ru-RU"/>
        </w:rPr>
        <w:t>их</w:t>
      </w:r>
      <w:r w:rsidRPr="00632AC5">
        <w:rPr>
          <w:rFonts w:eastAsia="Times New Roman"/>
          <w:sz w:val="28"/>
          <w:lang w:val="x-none" w:eastAsia="ru-RU"/>
        </w:rPr>
        <w:t xml:space="preserve"> позитивному восприятию </w:t>
      </w:r>
      <w:r w:rsidRPr="00632AC5">
        <w:rPr>
          <w:rFonts w:eastAsia="Times New Roman"/>
          <w:sz w:val="28"/>
          <w:lang w:eastAsia="ru-RU"/>
        </w:rPr>
        <w:t>об</w:t>
      </w:r>
      <w:r w:rsidRPr="00632AC5">
        <w:rPr>
          <w:rFonts w:eastAsia="Times New Roman"/>
          <w:sz w:val="28"/>
          <w:lang w:val="x-none" w:eastAsia="ru-RU"/>
        </w:rPr>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E472224"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9F591DF"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lastRenderedPageBreak/>
        <w:t xml:space="preserve">инициирование и поддержка создания </w:t>
      </w:r>
      <w:r w:rsidRPr="00632AC5">
        <w:rPr>
          <w:rFonts w:eastAsia="Times New Roman"/>
          <w:b/>
          <w:sz w:val="28"/>
          <w:lang w:eastAsia="ru-RU"/>
        </w:rPr>
        <w:t>ритуалов организации урока</w:t>
      </w:r>
      <w:r w:rsidRPr="00632AC5">
        <w:rPr>
          <w:rFonts w:eastAsia="Times New Roman"/>
          <w:sz w:val="28"/>
          <w:lang w:eastAsia="ru-RU"/>
        </w:rPr>
        <w:t xml:space="preserve"> (особое приветствие, фразы-установки, способы оценки и др.);</w:t>
      </w:r>
    </w:p>
    <w:p w14:paraId="5CEA0D33"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A093AAA"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iCs/>
          <w:sz w:val="28"/>
          <w:lang w:val="x-none" w:eastAsia="ru-RU"/>
        </w:rPr>
        <w:t xml:space="preserve">использование </w:t>
      </w:r>
      <w:r w:rsidRPr="00632AC5">
        <w:rPr>
          <w:rFonts w:eastAsia="Times New Roman"/>
          <w:sz w:val="28"/>
          <w:lang w:val="x-none"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F1C5D21"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 xml:space="preserve">применение на уроке интерактивных форм работы </w:t>
      </w:r>
      <w:r w:rsidRPr="00632AC5">
        <w:rPr>
          <w:rFonts w:eastAsia="Times New Roman"/>
          <w:sz w:val="28"/>
          <w:lang w:eastAsia="ru-RU"/>
        </w:rPr>
        <w:t>об</w:t>
      </w:r>
      <w:r w:rsidRPr="00632AC5">
        <w:rPr>
          <w:rFonts w:eastAsia="Times New Roman"/>
          <w:sz w:val="28"/>
          <w:lang w:val="x-none" w:eastAsia="ru-RU"/>
        </w:rPr>
        <w:t xml:space="preserve">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632AC5">
        <w:rPr>
          <w:rFonts w:eastAsia="Times New Roman"/>
          <w:sz w:val="28"/>
          <w:lang w:eastAsia="ru-RU"/>
        </w:rPr>
        <w:t xml:space="preserve">викторин, подготовленных учениками; лент времени; </w:t>
      </w:r>
      <w:r w:rsidRPr="00632AC5">
        <w:rPr>
          <w:rFonts w:eastAsia="Times New Roman"/>
          <w:sz w:val="28"/>
          <w:lang w:val="x-none" w:eastAsia="ru-RU"/>
        </w:rPr>
        <w:t xml:space="preserve">групповой работы или работы в парах, которые учат школьников командной работе и взаимодействию с другими детьми;  </w:t>
      </w:r>
    </w:p>
    <w:p w14:paraId="2E2D9EDE"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t>включение в урок игровых процедур,</w:t>
      </w:r>
      <w:r w:rsidRPr="00632AC5">
        <w:rPr>
          <w:rFonts w:eastAsia="Times New Roman"/>
          <w:sz w:val="28"/>
          <w:lang w:eastAsia="ru-RU"/>
        </w:rPr>
        <w:t xml:space="preserve"> включая возможность для обучающихся попробовать себя в роли учителя, </w:t>
      </w:r>
      <w:r w:rsidRPr="00632AC5">
        <w:rPr>
          <w:rFonts w:eastAsia="Times New Roman"/>
          <w:sz w:val="28"/>
          <w:lang w:val="x-none" w:eastAsia="ru-RU"/>
        </w:rPr>
        <w:t xml:space="preserve"> </w:t>
      </w:r>
      <w:r w:rsidRPr="00632AC5">
        <w:rPr>
          <w:rFonts w:eastAsia="Times New Roman"/>
          <w:sz w:val="28"/>
          <w:lang w:eastAsia="ru-RU"/>
        </w:rPr>
        <w:t>игровые элементы</w:t>
      </w:r>
      <w:r w:rsidRPr="00632AC5">
        <w:rPr>
          <w:rFonts w:eastAsia="Times New Roman"/>
          <w:sz w:val="28"/>
          <w:lang w:val="x-none" w:eastAsia="ru-RU"/>
        </w:rPr>
        <w:t xml:space="preserve">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734896F"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u w:val="single"/>
          <w:lang w:val="x-none" w:eastAsia="ru-RU"/>
        </w:rPr>
      </w:pPr>
      <w:r w:rsidRPr="00632AC5">
        <w:rPr>
          <w:rFonts w:eastAsia="Times New Roman"/>
          <w:sz w:val="28"/>
          <w:lang w:val="x-none" w:eastAsia="ru-RU"/>
        </w:rPr>
        <w:t xml:space="preserve">организация </w:t>
      </w:r>
      <w:r w:rsidRPr="00632AC5">
        <w:rPr>
          <w:rFonts w:eastAsia="Times New Roman"/>
          <w:sz w:val="28"/>
          <w:lang w:eastAsia="ru-RU"/>
        </w:rPr>
        <w:t>«тьюторства»</w:t>
      </w:r>
      <w:r w:rsidRPr="00632AC5">
        <w:rPr>
          <w:rFonts w:eastAsia="Times New Roman"/>
          <w:sz w:val="28"/>
          <w:lang w:val="x-none" w:eastAsia="ru-RU"/>
        </w:rPr>
        <w:t xml:space="preserve"> мотивированных и эрудированных учащихся над их одноклассниками, </w:t>
      </w:r>
      <w:r w:rsidRPr="00632AC5">
        <w:rPr>
          <w:rFonts w:eastAsia="Times New Roman"/>
          <w:sz w:val="28"/>
          <w:lang w:eastAsia="ru-RU"/>
        </w:rPr>
        <w:t xml:space="preserve">имеющими проблемы в усвоении учебного материала или выполнении заданий повышенной трудности, что </w:t>
      </w:r>
      <w:r w:rsidRPr="00632AC5">
        <w:rPr>
          <w:rFonts w:eastAsia="Times New Roman"/>
          <w:sz w:val="28"/>
          <w:lang w:val="x-none" w:eastAsia="ru-RU"/>
        </w:rPr>
        <w:t>дает школьникам социально значимый опыт сотрудничества и взаимной помощи;</w:t>
      </w:r>
    </w:p>
    <w:p w14:paraId="2589388C"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u w:val="single"/>
          <w:lang w:val="x-none" w:eastAsia="ru-RU"/>
        </w:rPr>
      </w:pPr>
      <w:r w:rsidRPr="00632AC5">
        <w:rPr>
          <w:rFonts w:eastAsia="Times New Roman"/>
          <w:sz w:val="28"/>
          <w:lang w:eastAsia="ru-RU"/>
        </w:rPr>
        <w:t>инициирование и поддержка познавательной активности гимназистов через вовлечение в олимпиадное движение школьников;</w:t>
      </w:r>
    </w:p>
    <w:p w14:paraId="1C4B28CE"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val="x-none" w:eastAsia="ru-RU"/>
        </w:rPr>
        <w:lastRenderedPageBreak/>
        <w:t xml:space="preserve">инициирование и поддержка исследовательской деятельности </w:t>
      </w:r>
      <w:r w:rsidRPr="00632AC5">
        <w:rPr>
          <w:rFonts w:eastAsia="Times New Roman"/>
          <w:sz w:val="28"/>
          <w:lang w:eastAsia="ru-RU"/>
        </w:rPr>
        <w:t>гимназистов</w:t>
      </w:r>
      <w:r w:rsidRPr="00632AC5">
        <w:rPr>
          <w:rFonts w:eastAsia="Times New Roman"/>
          <w:sz w:val="28"/>
          <w:lang w:val="x-none" w:eastAsia="ru-RU"/>
        </w:rPr>
        <w:t xml:space="preserve"> в рамках реализации ими индивидуальных и групповых исследовательских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632AC5">
        <w:rPr>
          <w:rFonts w:eastAsia="Times New Roman"/>
          <w:sz w:val="28"/>
          <w:lang w:eastAsia="ru-RU"/>
        </w:rPr>
        <w:t xml:space="preserve">; </w:t>
      </w:r>
    </w:p>
    <w:p w14:paraId="0A69276D"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t>инициирование и поддержка творческой деятельности гимназистов в виде сочинений, иллюстраций, отзывов, открыток, плакатов, поделок и т.п.; привлечение гимназистов к совершенствованию культурно-эстетической среды в рамках учебных кабинетов, холлов, рекреаций путем коллективного, совместно с учителем, оформления выставок, стендов, уголков и т.п.;</w:t>
      </w:r>
    </w:p>
    <w:p w14:paraId="7F1A4A19"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t xml:space="preserve">включение в урок здоровьесберегающих элементов (физминутки, гимнастика для глаз, переключение внимания и т.д.) во многом способствует формированию у гимназистов правильного позитивного отношения к своему здоровью; </w:t>
      </w:r>
    </w:p>
    <w:p w14:paraId="2E99A88E" w14:textId="77777777" w:rsidR="000D67CD" w:rsidRPr="00632AC5" w:rsidRDefault="000D67CD" w:rsidP="00105E3E">
      <w:pPr>
        <w:numPr>
          <w:ilvl w:val="0"/>
          <w:numId w:val="208"/>
        </w:numPr>
        <w:spacing w:before="100" w:beforeAutospacing="1" w:after="100" w:afterAutospacing="1" w:line="360" w:lineRule="auto"/>
        <w:ind w:left="0" w:firstLine="851"/>
        <w:contextualSpacing/>
        <w:rPr>
          <w:rFonts w:eastAsia="Times New Roman"/>
          <w:sz w:val="28"/>
          <w:lang w:val="x-none" w:eastAsia="ru-RU"/>
        </w:rPr>
      </w:pPr>
      <w:r w:rsidRPr="00632AC5">
        <w:rPr>
          <w:rFonts w:eastAsia="Times New Roman"/>
          <w:sz w:val="28"/>
          <w:lang w:eastAsia="ru-RU"/>
        </w:rPr>
        <w:t xml:space="preserve">использование разнообразных механизмов поощрения за любые, даже не очень заметные достижения и положительные сдвиги в отношении гимназистов к предмету, в успеваемости, внеурочной результативности. </w:t>
      </w:r>
    </w:p>
    <w:p w14:paraId="57E412A5" w14:textId="77777777" w:rsidR="000D67CD" w:rsidRPr="00632AC5" w:rsidRDefault="000D67CD" w:rsidP="00632AC5">
      <w:pPr>
        <w:spacing w:before="100" w:beforeAutospacing="1" w:after="100" w:afterAutospacing="1" w:line="360" w:lineRule="auto"/>
        <w:ind w:left="709" w:firstLine="142"/>
        <w:contextualSpacing/>
        <w:rPr>
          <w:rFonts w:eastAsia="Times New Roman"/>
          <w:sz w:val="28"/>
          <w:lang w:val="x-none" w:eastAsia="ru-RU"/>
        </w:rPr>
      </w:pPr>
      <w:r w:rsidRPr="00632AC5">
        <w:rPr>
          <w:rFonts w:eastAsia="Times New Roman"/>
          <w:sz w:val="28"/>
          <w:lang w:val="x-none" w:eastAsia="ru-RU"/>
        </w:rPr>
        <w:t xml:space="preserve">При обучении в сотрудничестве соблюдается три основных </w:t>
      </w:r>
      <w:r w:rsidRPr="00632AC5">
        <w:rPr>
          <w:rFonts w:eastAsia="Times New Roman"/>
          <w:b/>
          <w:sz w:val="28"/>
          <w:lang w:val="x-none" w:eastAsia="ru-RU"/>
        </w:rPr>
        <w:t>принципа</w:t>
      </w:r>
      <w:r w:rsidRPr="00632AC5">
        <w:rPr>
          <w:rFonts w:eastAsia="Times New Roman"/>
          <w:sz w:val="28"/>
          <w:lang w:val="x-none" w:eastAsia="ru-RU"/>
        </w:rPr>
        <w:t xml:space="preserve">: </w:t>
      </w:r>
    </w:p>
    <w:p w14:paraId="63AC3395" w14:textId="027437D9" w:rsidR="000D67CD" w:rsidRPr="00632AC5" w:rsidRDefault="000D67CD" w:rsidP="00105E3E">
      <w:pPr>
        <w:pStyle w:val="a5"/>
        <w:numPr>
          <w:ilvl w:val="0"/>
          <w:numId w:val="209"/>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 xml:space="preserve">награда (группа получает одну на всех в виде бальной оценки, сертификата, значка отличия, похвалы и т.д.); </w:t>
      </w:r>
    </w:p>
    <w:p w14:paraId="6043CDB1" w14:textId="1DA77CA9" w:rsidR="000D67CD" w:rsidRPr="00632AC5" w:rsidRDefault="000D67CD" w:rsidP="00105E3E">
      <w:pPr>
        <w:pStyle w:val="a5"/>
        <w:numPr>
          <w:ilvl w:val="0"/>
          <w:numId w:val="209"/>
        </w:numPr>
        <w:spacing w:before="100" w:beforeAutospacing="1" w:after="100" w:afterAutospacing="1" w:line="360" w:lineRule="auto"/>
        <w:ind w:left="0" w:firstLine="709"/>
        <w:rPr>
          <w:rFonts w:eastAsia="Times New Roman"/>
          <w:sz w:val="28"/>
          <w:lang w:val="x-none" w:eastAsia="ru-RU"/>
        </w:rPr>
      </w:pPr>
      <w:r w:rsidRPr="00632AC5">
        <w:rPr>
          <w:rFonts w:eastAsia="Times New Roman"/>
          <w:sz w:val="28"/>
          <w:lang w:val="x-none" w:eastAsia="ru-RU"/>
        </w:rPr>
        <w:t xml:space="preserve">индивидуальная ответственность (успех и неуспех команды зависит от удач или неудач каждого); </w:t>
      </w:r>
    </w:p>
    <w:p w14:paraId="2436F517" w14:textId="21DCDEE9" w:rsidR="000D67CD" w:rsidRPr="00632AC5" w:rsidRDefault="000D67CD" w:rsidP="00105E3E">
      <w:pPr>
        <w:pStyle w:val="a5"/>
        <w:numPr>
          <w:ilvl w:val="0"/>
          <w:numId w:val="209"/>
        </w:numPr>
        <w:spacing w:line="360" w:lineRule="auto"/>
        <w:ind w:left="0" w:firstLine="709"/>
        <w:rPr>
          <w:rFonts w:eastAsia="Times New Roman"/>
          <w:sz w:val="28"/>
          <w:lang w:val="x-none" w:eastAsia="ru-RU"/>
        </w:rPr>
      </w:pPr>
      <w:r w:rsidRPr="00632AC5">
        <w:rPr>
          <w:rFonts w:eastAsia="Times New Roman"/>
          <w:sz w:val="28"/>
          <w:lang w:val="x-none" w:eastAsia="ru-RU"/>
        </w:rPr>
        <w:t>равные возможности (настоящие результаты сравниваются с собственными ранее достигнутыми результатами).</w:t>
      </w:r>
    </w:p>
    <w:p w14:paraId="25A8E75C" w14:textId="77777777" w:rsidR="000D67CD" w:rsidRPr="00632AC5" w:rsidRDefault="000D67CD" w:rsidP="00632AC5">
      <w:pPr>
        <w:spacing w:line="360" w:lineRule="auto"/>
        <w:ind w:firstLine="643"/>
        <w:contextualSpacing/>
        <w:rPr>
          <w:rFonts w:eastAsia="Times New Roman"/>
          <w:b/>
          <w:iCs/>
          <w:sz w:val="28"/>
          <w:lang w:eastAsia="ru-RU"/>
        </w:rPr>
      </w:pPr>
      <w:r w:rsidRPr="00632AC5">
        <w:rPr>
          <w:rFonts w:eastAsia="Times New Roman"/>
          <w:b/>
          <w:iCs/>
          <w:sz w:val="28"/>
          <w:lang w:eastAsia="ru-RU"/>
        </w:rPr>
        <w:t>Самоуправление</w:t>
      </w:r>
    </w:p>
    <w:p w14:paraId="5BC07515" w14:textId="77777777" w:rsidR="000D67CD" w:rsidRPr="00632AC5" w:rsidRDefault="000D67CD" w:rsidP="00632AC5">
      <w:pPr>
        <w:spacing w:after="120" w:line="360" w:lineRule="auto"/>
        <w:ind w:firstLine="643"/>
        <w:rPr>
          <w:rFonts w:eastAsia="Times New Roman"/>
          <w:sz w:val="28"/>
          <w:lang w:eastAsia="ru-RU"/>
        </w:rPr>
      </w:pPr>
      <w:r w:rsidRPr="00632AC5">
        <w:rPr>
          <w:rFonts w:eastAsia="Times New Roman"/>
          <w:sz w:val="28"/>
          <w:lang w:eastAsia="ru-RU"/>
        </w:rPr>
        <w:t xml:space="preserve">В гимназии уже более 20 лет сохраняются традиции в формировании органов ученического самоуправления. Организованная в гимназии совместная </w:t>
      </w:r>
      <w:r w:rsidRPr="00632AC5">
        <w:rPr>
          <w:rFonts w:eastAsia="Times New Roman"/>
          <w:sz w:val="28"/>
          <w:lang w:eastAsia="ru-RU"/>
        </w:rPr>
        <w:lastRenderedPageBreak/>
        <w:t>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14:paraId="01589D78" w14:textId="77777777" w:rsidR="000D67CD" w:rsidRPr="00632AC5" w:rsidRDefault="000D67CD" w:rsidP="00632AC5">
      <w:pPr>
        <w:spacing w:after="120" w:line="360" w:lineRule="auto"/>
        <w:ind w:firstLine="643"/>
        <w:rPr>
          <w:rFonts w:eastAsia="Times New Roman"/>
          <w:sz w:val="28"/>
          <w:lang w:eastAsia="ru-RU"/>
        </w:rPr>
      </w:pPr>
      <w:r w:rsidRPr="00632AC5">
        <w:rPr>
          <w:rFonts w:eastAsia="Times New Roman"/>
          <w:sz w:val="28"/>
          <w:lang w:eastAsia="ru-RU"/>
        </w:rPr>
        <w:t>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праздника или коллективного творческого дела.</w:t>
      </w:r>
    </w:p>
    <w:p w14:paraId="3F9DBB38" w14:textId="77777777" w:rsidR="000D67CD" w:rsidRPr="00632AC5" w:rsidRDefault="000D67CD" w:rsidP="00632AC5">
      <w:pPr>
        <w:spacing w:after="120" w:line="360" w:lineRule="auto"/>
        <w:ind w:firstLine="643"/>
        <w:rPr>
          <w:rFonts w:eastAsia="Times New Roman"/>
          <w:sz w:val="28"/>
          <w:lang w:eastAsia="ru-RU"/>
        </w:rPr>
      </w:pPr>
      <w:r w:rsidRPr="00632AC5">
        <w:rPr>
          <w:rFonts w:eastAsia="Times New Roman"/>
          <w:sz w:val="28"/>
          <w:lang w:eastAsia="ru-RU"/>
        </w:rPr>
        <w:t xml:space="preserve">В воспитательной системе гимназии выделилась </w:t>
      </w:r>
      <w:r w:rsidRPr="00632AC5">
        <w:rPr>
          <w:rFonts w:eastAsia="Times New Roman"/>
          <w:b/>
          <w:bCs/>
          <w:sz w:val="28"/>
          <w:lang w:eastAsia="ru-RU"/>
        </w:rPr>
        <w:t>системообразующая деятельность</w:t>
      </w:r>
      <w:r w:rsidRPr="00632AC5">
        <w:rPr>
          <w:rFonts w:eastAsia="Times New Roman"/>
          <w:sz w:val="28"/>
          <w:lang w:eastAsia="ru-RU"/>
        </w:rPr>
        <w:t xml:space="preserve"> - это совместная коллективная деятельность по организации праздников разных типов на основе деятельности сменных разновозрастных коллективов, советов дела (постоянно действующие, временные органы школьного самоуправления).</w:t>
      </w:r>
    </w:p>
    <w:p w14:paraId="212416C8" w14:textId="7F2A981C"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w:t>
      </w:r>
      <w:r w:rsidR="00C568BE" w:rsidRPr="00632AC5">
        <w:rPr>
          <w:rFonts w:eastAsia="Times New Roman"/>
          <w:sz w:val="28"/>
          <w:lang w:eastAsia="ru-RU"/>
        </w:rPr>
        <w:tab/>
      </w:r>
      <w:r w:rsidRPr="00632AC5">
        <w:rPr>
          <w:rFonts w:eastAsia="Times New Roman"/>
          <w:sz w:val="28"/>
          <w:lang w:eastAsia="ru-RU"/>
        </w:rPr>
        <w:t xml:space="preserve"> Данный тип деятельности позволяет формировать и развивать межвозрастное общение в гимназии, т.к. в совместной деятельности постоянно задействованы учащиеся 5-11 классов (в некоторых случаях – 1-11 классов).</w:t>
      </w:r>
    </w:p>
    <w:p w14:paraId="008AC7E2"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Поскольку учащимся младших и подростковых классов не всегда удается самостоятельно организовать свою деятельность, их поддерживает куратор в лице заместителя директора по воспитательной работе, педагога-организатора, социального педагога или классного руководителя. </w:t>
      </w:r>
    </w:p>
    <w:p w14:paraId="6722D8AE" w14:textId="77777777" w:rsidR="000D67CD" w:rsidRPr="00632AC5" w:rsidRDefault="000D67CD" w:rsidP="00632AC5">
      <w:pPr>
        <w:spacing w:before="100" w:beforeAutospacing="1" w:after="100" w:afterAutospacing="1" w:line="360" w:lineRule="auto"/>
        <w:contextualSpacing/>
        <w:jc w:val="left"/>
        <w:rPr>
          <w:rFonts w:eastAsia="Times New Roman"/>
          <w:i/>
          <w:sz w:val="28"/>
          <w:lang w:eastAsia="ru-RU"/>
        </w:rPr>
      </w:pPr>
      <w:r w:rsidRPr="00632AC5">
        <w:rPr>
          <w:rFonts w:eastAsia="Times New Roman"/>
          <w:sz w:val="28"/>
          <w:u w:val="single"/>
          <w:lang w:eastAsia="ru-RU"/>
        </w:rPr>
        <w:t>Детское самоуправление в гимназии осуществляется следующим образом</w:t>
      </w:r>
      <w:r w:rsidRPr="00632AC5">
        <w:rPr>
          <w:rFonts w:eastAsia="Times New Roman"/>
          <w:sz w:val="28"/>
          <w:lang w:eastAsia="ru-RU"/>
        </w:rPr>
        <w:t xml:space="preserve">: </w:t>
      </w:r>
    </w:p>
    <w:p w14:paraId="3EDF722A" w14:textId="77777777" w:rsidR="000D67CD" w:rsidRPr="00632AC5" w:rsidRDefault="000D67CD" w:rsidP="00632AC5">
      <w:pPr>
        <w:spacing w:before="100" w:beforeAutospacing="1" w:after="100" w:afterAutospacing="1" w:line="360" w:lineRule="auto"/>
        <w:ind w:left="360" w:firstLine="349"/>
        <w:contextualSpacing/>
        <w:jc w:val="left"/>
        <w:rPr>
          <w:rFonts w:eastAsia="Times New Roman"/>
          <w:b/>
          <w:sz w:val="28"/>
          <w:lang w:eastAsia="ru-RU"/>
        </w:rPr>
      </w:pPr>
      <w:r w:rsidRPr="00632AC5">
        <w:rPr>
          <w:rFonts w:eastAsia="Times New Roman"/>
          <w:b/>
          <w:sz w:val="28"/>
          <w:lang w:eastAsia="ru-RU"/>
        </w:rPr>
        <w:t>На уровне школы:</w:t>
      </w:r>
    </w:p>
    <w:p w14:paraId="1D2B8A3B" w14:textId="77777777" w:rsidR="000D67CD" w:rsidRPr="00632AC5" w:rsidRDefault="000D67CD" w:rsidP="00105E3E">
      <w:pPr>
        <w:numPr>
          <w:ilvl w:val="0"/>
          <w:numId w:val="210"/>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через деятельность выборного Совета учащихся</w:t>
      </w:r>
      <w:r w:rsidRPr="00632AC5">
        <w:rPr>
          <w:rFonts w:eastAsia="Times New Roman"/>
          <w:sz w:val="28"/>
          <w:lang w:eastAsia="ru-RU"/>
        </w:rPr>
        <w:t xml:space="preserve"> (Ученического совета гимназии)</w:t>
      </w:r>
      <w:r w:rsidRPr="00632AC5">
        <w:rPr>
          <w:rFonts w:eastAsia="Times New Roman"/>
          <w:sz w:val="28"/>
          <w:lang w:val="x-none" w:eastAsia="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A62AC29" w14:textId="77777777" w:rsidR="000D67CD" w:rsidRPr="00632AC5" w:rsidRDefault="000D67CD" w:rsidP="00105E3E">
      <w:pPr>
        <w:numPr>
          <w:ilvl w:val="0"/>
          <w:numId w:val="210"/>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lastRenderedPageBreak/>
        <w:t xml:space="preserve">через работу постоянно действующего школьного актива, </w:t>
      </w:r>
      <w:r w:rsidRPr="00632AC5">
        <w:rPr>
          <w:rFonts w:eastAsia="Times New Roman"/>
          <w:sz w:val="28"/>
          <w:lang w:eastAsia="ru-RU"/>
        </w:rPr>
        <w:t xml:space="preserve">в состав которого входят члены ученического совета, активисты РДШ, старосты классов, старшие дежурные, </w:t>
      </w:r>
      <w:r w:rsidRPr="00632AC5">
        <w:rPr>
          <w:rFonts w:eastAsia="Times New Roman"/>
          <w:sz w:val="28"/>
          <w:lang w:val="x-none" w:eastAsia="ru-RU"/>
        </w:rPr>
        <w:t xml:space="preserve">инициирующего и организующего проведение личностно значимых для </w:t>
      </w:r>
      <w:r w:rsidRPr="00632AC5">
        <w:rPr>
          <w:rFonts w:eastAsia="Times New Roman"/>
          <w:sz w:val="28"/>
          <w:lang w:eastAsia="ru-RU"/>
        </w:rPr>
        <w:t>гимназистов</w:t>
      </w:r>
      <w:r w:rsidRPr="00632AC5">
        <w:rPr>
          <w:rFonts w:eastAsia="Times New Roman"/>
          <w:sz w:val="28"/>
          <w:lang w:val="x-none" w:eastAsia="ru-RU"/>
        </w:rPr>
        <w:t xml:space="preserve"> событий (соревнований, конкурсов, фестивалей, флешмобов</w:t>
      </w:r>
      <w:r w:rsidRPr="00632AC5">
        <w:rPr>
          <w:rFonts w:eastAsia="Times New Roman"/>
          <w:sz w:val="28"/>
          <w:lang w:eastAsia="ru-RU"/>
        </w:rPr>
        <w:t>, акций</w:t>
      </w:r>
      <w:r w:rsidRPr="00632AC5">
        <w:rPr>
          <w:rFonts w:eastAsia="Times New Roman"/>
          <w:sz w:val="28"/>
          <w:lang w:val="x-none" w:eastAsia="ru-RU"/>
        </w:rPr>
        <w:t xml:space="preserve"> и т.п.);</w:t>
      </w:r>
    </w:p>
    <w:p w14:paraId="2673799D" w14:textId="6B77CB95" w:rsidR="000D67CD" w:rsidRPr="00632AC5" w:rsidRDefault="000D67CD" w:rsidP="00105E3E">
      <w:pPr>
        <w:numPr>
          <w:ilvl w:val="0"/>
          <w:numId w:val="210"/>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 xml:space="preserve">через </w:t>
      </w:r>
      <w:r w:rsidR="00255A60" w:rsidRPr="00632AC5">
        <w:rPr>
          <w:rFonts w:eastAsia="Times New Roman"/>
          <w:sz w:val="28"/>
          <w:lang w:eastAsia="ru-RU"/>
        </w:rPr>
        <w:t>деятельность агитбригады</w:t>
      </w:r>
      <w:r w:rsidRPr="00632AC5">
        <w:rPr>
          <w:rFonts w:eastAsia="Times New Roman"/>
          <w:sz w:val="28"/>
          <w:lang w:eastAsia="ru-RU"/>
        </w:rPr>
        <w:t xml:space="preserve"> «Встречное течение», готовящей и представляющей специальные выпуски-выступления для представления ученического самоуправления, для участия в конкурсах различных уровней;</w:t>
      </w:r>
    </w:p>
    <w:p w14:paraId="370D31E9" w14:textId="77777777" w:rsidR="000D67CD" w:rsidRPr="00632AC5" w:rsidRDefault="000D67CD" w:rsidP="00105E3E">
      <w:pPr>
        <w:numPr>
          <w:ilvl w:val="0"/>
          <w:numId w:val="210"/>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 xml:space="preserve">через деятельность творческих советов дела, отвечающих за проведение тех или иных конкретных </w:t>
      </w:r>
      <w:r w:rsidRPr="00632AC5">
        <w:rPr>
          <w:rFonts w:eastAsia="Times New Roman"/>
          <w:iCs/>
          <w:sz w:val="28"/>
          <w:lang w:eastAsia="ru-RU"/>
        </w:rPr>
        <w:t>дел</w:t>
      </w:r>
      <w:r w:rsidRPr="00632AC5">
        <w:rPr>
          <w:rFonts w:eastAsia="Times New Roman"/>
          <w:iCs/>
          <w:sz w:val="28"/>
          <w:lang w:val="x-none" w:eastAsia="ru-RU"/>
        </w:rPr>
        <w:t>, праздников, вечеров, акций и т.п.;</w:t>
      </w:r>
    </w:p>
    <w:p w14:paraId="10408220" w14:textId="77777777" w:rsidR="000D67CD" w:rsidRPr="00632AC5" w:rsidRDefault="000D67CD" w:rsidP="00105E3E">
      <w:pPr>
        <w:numPr>
          <w:ilvl w:val="0"/>
          <w:numId w:val="210"/>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15CCCE3C" w14:textId="77777777" w:rsidR="000D67CD" w:rsidRPr="00632AC5" w:rsidRDefault="000D67CD" w:rsidP="00632AC5">
      <w:pPr>
        <w:spacing w:before="100" w:beforeAutospacing="1" w:after="100" w:afterAutospacing="1" w:line="360" w:lineRule="auto"/>
        <w:ind w:left="360" w:firstLine="349"/>
        <w:contextualSpacing/>
        <w:rPr>
          <w:rFonts w:eastAsia="Times New Roman"/>
          <w:bCs/>
          <w:sz w:val="28"/>
          <w:lang w:eastAsia="ru-RU"/>
        </w:rPr>
      </w:pPr>
      <w:r w:rsidRPr="00632AC5">
        <w:rPr>
          <w:rFonts w:eastAsia="Times New Roman"/>
          <w:b/>
          <w:sz w:val="28"/>
          <w:lang w:eastAsia="ru-RU"/>
        </w:rPr>
        <w:t>На уровне классов</w:t>
      </w:r>
      <w:r w:rsidRPr="00632AC5">
        <w:rPr>
          <w:rFonts w:eastAsia="Times New Roman"/>
          <w:bCs/>
          <w:sz w:val="28"/>
          <w:lang w:eastAsia="ru-RU"/>
        </w:rPr>
        <w:t>:</w:t>
      </w:r>
    </w:p>
    <w:p w14:paraId="6D1087A5" w14:textId="77777777" w:rsidR="000D67CD" w:rsidRPr="00632AC5" w:rsidRDefault="000D67CD" w:rsidP="00105E3E">
      <w:pPr>
        <w:numPr>
          <w:ilvl w:val="0"/>
          <w:numId w:val="211"/>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iCs/>
          <w:sz w:val="28"/>
          <w:lang w:val="x-none" w:eastAsia="ru-RU"/>
        </w:rPr>
        <w:t xml:space="preserve">через </w:t>
      </w:r>
      <w:r w:rsidRPr="00632AC5">
        <w:rPr>
          <w:rFonts w:eastAsia="Times New Roman"/>
          <w:sz w:val="28"/>
          <w:lang w:val="x-none" w:eastAsia="ru-RU"/>
        </w:rPr>
        <w:t xml:space="preserve">деятельность выборных по инициативе и предложениям учащихся класса лидеров (например, старост, </w:t>
      </w:r>
      <w:r w:rsidRPr="00632AC5">
        <w:rPr>
          <w:rFonts w:eastAsia="Times New Roman"/>
          <w:sz w:val="28"/>
          <w:lang w:eastAsia="ru-RU"/>
        </w:rPr>
        <w:t xml:space="preserve">старших </w:t>
      </w:r>
      <w:r w:rsidRPr="00632AC5">
        <w:rPr>
          <w:rFonts w:eastAsia="Times New Roman"/>
          <w:sz w:val="28"/>
          <w:lang w:val="x-none" w:eastAsia="ru-RU"/>
        </w:rPr>
        <w:t>дежурных),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E30B975" w14:textId="77777777" w:rsidR="000D67CD" w:rsidRPr="00632AC5" w:rsidRDefault="000D67CD" w:rsidP="00105E3E">
      <w:pPr>
        <w:numPr>
          <w:ilvl w:val="0"/>
          <w:numId w:val="211"/>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через деятельность выборных органов самоуправления, отвечающих за различные направления работы класса (например: штаб</w:t>
      </w:r>
      <w:r w:rsidRPr="00632AC5">
        <w:rPr>
          <w:rFonts w:eastAsia="Times New Roman"/>
          <w:iCs/>
          <w:sz w:val="28"/>
          <w:lang w:eastAsia="ru-RU"/>
        </w:rPr>
        <w:t>/совет/министерство</w:t>
      </w:r>
      <w:r w:rsidRPr="00632AC5">
        <w:rPr>
          <w:rFonts w:eastAsia="Times New Roman"/>
          <w:iCs/>
          <w:sz w:val="28"/>
          <w:lang w:val="x-none" w:eastAsia="ru-RU"/>
        </w:rPr>
        <w:t xml:space="preserve"> спортивных дел, творческих дел, работы с младшими ребятами);</w:t>
      </w:r>
    </w:p>
    <w:p w14:paraId="1E47825E" w14:textId="77777777" w:rsidR="000D67CD" w:rsidRPr="00632AC5" w:rsidRDefault="000D67CD" w:rsidP="00632AC5">
      <w:pPr>
        <w:spacing w:before="100" w:beforeAutospacing="1" w:after="100" w:afterAutospacing="1" w:line="360" w:lineRule="auto"/>
        <w:ind w:left="360" w:firstLine="349"/>
        <w:contextualSpacing/>
        <w:rPr>
          <w:rFonts w:eastAsia="Times New Roman"/>
          <w:b/>
          <w:bCs/>
          <w:iCs/>
          <w:sz w:val="28"/>
          <w:u w:val="single"/>
          <w:lang w:eastAsia="ru-RU"/>
        </w:rPr>
      </w:pPr>
      <w:r w:rsidRPr="00632AC5">
        <w:rPr>
          <w:rFonts w:eastAsia="Times New Roman"/>
          <w:b/>
          <w:bCs/>
          <w:iCs/>
          <w:sz w:val="28"/>
          <w:lang w:eastAsia="ru-RU"/>
        </w:rPr>
        <w:t>На индивидуальном уровне:</w:t>
      </w:r>
      <w:r w:rsidRPr="00632AC5">
        <w:rPr>
          <w:rFonts w:eastAsia="Times New Roman"/>
          <w:b/>
          <w:bCs/>
          <w:iCs/>
          <w:sz w:val="28"/>
          <w:u w:val="single"/>
          <w:lang w:eastAsia="ru-RU"/>
        </w:rPr>
        <w:t xml:space="preserve"> </w:t>
      </w:r>
    </w:p>
    <w:p w14:paraId="386100DA" w14:textId="77777777" w:rsidR="000D67CD" w:rsidRPr="00632AC5" w:rsidRDefault="000D67CD" w:rsidP="00105E3E">
      <w:pPr>
        <w:numPr>
          <w:ilvl w:val="0"/>
          <w:numId w:val="212"/>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iCs/>
          <w:sz w:val="28"/>
          <w:lang w:val="x-none" w:eastAsia="ru-RU"/>
        </w:rPr>
        <w:t xml:space="preserve">через </w:t>
      </w:r>
      <w:r w:rsidRPr="00632AC5">
        <w:rPr>
          <w:rFonts w:eastAsia="Times New Roman"/>
          <w:sz w:val="28"/>
          <w:lang w:val="x-none" w:eastAsia="ru-RU"/>
        </w:rPr>
        <w:t xml:space="preserve">вовлечение </w:t>
      </w:r>
      <w:r w:rsidRPr="00632AC5">
        <w:rPr>
          <w:rFonts w:eastAsia="Times New Roman"/>
          <w:sz w:val="28"/>
          <w:lang w:eastAsia="ru-RU"/>
        </w:rPr>
        <w:t>обучающихся</w:t>
      </w:r>
      <w:r w:rsidRPr="00632AC5">
        <w:rPr>
          <w:rFonts w:eastAsia="Times New Roman"/>
          <w:sz w:val="28"/>
          <w:lang w:val="x-none" w:eastAsia="ru-RU"/>
        </w:rPr>
        <w:t xml:space="preserve"> в планирование, организацию, проведение и анализ общешкольных и внутриклассных дел;</w:t>
      </w:r>
    </w:p>
    <w:p w14:paraId="7C6A8794" w14:textId="77777777" w:rsidR="000D67CD" w:rsidRPr="00632AC5" w:rsidRDefault="000D67CD" w:rsidP="00105E3E">
      <w:pPr>
        <w:numPr>
          <w:ilvl w:val="0"/>
          <w:numId w:val="212"/>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DE0378C" w14:textId="77777777" w:rsidR="000D67CD" w:rsidRPr="00632AC5" w:rsidRDefault="000D67CD" w:rsidP="00632AC5">
      <w:pPr>
        <w:spacing w:before="100" w:beforeAutospacing="1" w:after="100" w:afterAutospacing="1" w:line="360" w:lineRule="auto"/>
        <w:ind w:firstLine="708"/>
        <w:contextualSpacing/>
        <w:jc w:val="left"/>
        <w:rPr>
          <w:rFonts w:eastAsia="Times New Roman"/>
          <w:iCs/>
          <w:sz w:val="28"/>
          <w:lang w:val="x-none" w:eastAsia="ru-RU"/>
        </w:rPr>
      </w:pPr>
      <w:r w:rsidRPr="00632AC5">
        <w:rPr>
          <w:rFonts w:eastAsia="Times New Roman"/>
          <w:iCs/>
          <w:sz w:val="28"/>
          <w:lang w:val="x-none" w:eastAsia="ru-RU"/>
        </w:rPr>
        <w:t>Деятельность органов ученического самоуправления во многом способствует:</w:t>
      </w:r>
    </w:p>
    <w:p w14:paraId="3DBFB639" w14:textId="77777777" w:rsidR="000D67CD" w:rsidRPr="00632AC5" w:rsidRDefault="000D67CD" w:rsidP="00105E3E">
      <w:pPr>
        <w:numPr>
          <w:ilvl w:val="0"/>
          <w:numId w:val="213"/>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b/>
          <w:iCs/>
          <w:sz w:val="28"/>
          <w:lang w:val="x-none" w:eastAsia="ru-RU"/>
        </w:rPr>
        <w:lastRenderedPageBreak/>
        <w:t>Совершенствованию материально-эстетической среды гимназии</w:t>
      </w:r>
      <w:r w:rsidRPr="00632AC5">
        <w:rPr>
          <w:rFonts w:eastAsia="Times New Roman"/>
          <w:iCs/>
          <w:sz w:val="28"/>
          <w:lang w:val="x-none" w:eastAsia="ru-RU"/>
        </w:rPr>
        <w:t xml:space="preserve">. </w:t>
      </w:r>
    </w:p>
    <w:p w14:paraId="7EBE83AB" w14:textId="77777777" w:rsidR="000D67CD" w:rsidRPr="00632AC5" w:rsidRDefault="000D67CD" w:rsidP="00105E3E">
      <w:pPr>
        <w:pStyle w:val="a5"/>
        <w:numPr>
          <w:ilvl w:val="0"/>
          <w:numId w:val="213"/>
        </w:numPr>
        <w:spacing w:before="100" w:beforeAutospacing="1" w:after="100" w:afterAutospacing="1" w:line="360" w:lineRule="auto"/>
        <w:ind w:left="0" w:firstLine="709"/>
        <w:rPr>
          <w:rFonts w:eastAsia="Times New Roman"/>
          <w:iCs/>
          <w:sz w:val="28"/>
          <w:lang w:eastAsia="ru-RU"/>
        </w:rPr>
      </w:pPr>
      <w:r w:rsidRPr="00632AC5">
        <w:rPr>
          <w:rFonts w:eastAsia="Times New Roman"/>
          <w:iCs/>
          <w:sz w:val="28"/>
          <w:lang w:val="x-none" w:eastAsia="ru-RU"/>
        </w:rPr>
        <w:t xml:space="preserve">По инициативе Ученического совета гимназии проводятся следующие </w:t>
      </w:r>
      <w:r w:rsidRPr="00632AC5">
        <w:rPr>
          <w:rFonts w:eastAsia="Times New Roman"/>
          <w:b/>
          <w:iCs/>
          <w:sz w:val="28"/>
          <w:lang w:val="x-none" w:eastAsia="ru-RU"/>
        </w:rPr>
        <w:t>рейды</w:t>
      </w:r>
      <w:r w:rsidRPr="00632AC5">
        <w:rPr>
          <w:rFonts w:eastAsia="Times New Roman"/>
          <w:iCs/>
          <w:sz w:val="28"/>
          <w:lang w:val="x-none" w:eastAsia="ru-RU"/>
        </w:rPr>
        <w:t xml:space="preserve">: «Смотры классных уголков», «Чистота </w:t>
      </w:r>
      <w:r w:rsidRPr="00632AC5">
        <w:rPr>
          <w:rFonts w:eastAsia="Times New Roman"/>
          <w:iCs/>
          <w:sz w:val="28"/>
          <w:lang w:eastAsia="ru-RU"/>
        </w:rPr>
        <w:t xml:space="preserve"> и красота </w:t>
      </w:r>
      <w:r w:rsidRPr="00632AC5">
        <w:rPr>
          <w:rFonts w:eastAsia="Times New Roman"/>
          <w:iCs/>
          <w:sz w:val="28"/>
          <w:lang w:val="x-none" w:eastAsia="ru-RU"/>
        </w:rPr>
        <w:t>– залог здоровья», «</w:t>
      </w:r>
      <w:r w:rsidRPr="00632AC5">
        <w:rPr>
          <w:rFonts w:eastAsia="Times New Roman"/>
          <w:iCs/>
          <w:sz w:val="28"/>
          <w:lang w:eastAsia="ru-RU"/>
        </w:rPr>
        <w:t>Смотр новогодних проектов</w:t>
      </w:r>
      <w:r w:rsidRPr="00632AC5">
        <w:rPr>
          <w:rFonts w:eastAsia="Times New Roman"/>
          <w:iCs/>
          <w:sz w:val="28"/>
          <w:lang w:val="x-none" w:eastAsia="ru-RU"/>
        </w:rPr>
        <w:t>», «Учебникам жизнь» и др. После обсуждения результаты обнародуются на стенде Ученического совета, а классные коллективы на собраниях делают свои выводы и принимают меры по устранению недостатков</w:t>
      </w:r>
      <w:r w:rsidRPr="00632AC5">
        <w:rPr>
          <w:rFonts w:eastAsia="Times New Roman"/>
          <w:iCs/>
          <w:sz w:val="28"/>
          <w:lang w:eastAsia="ru-RU"/>
        </w:rPr>
        <w:t>;</w:t>
      </w:r>
    </w:p>
    <w:p w14:paraId="6DCE2497" w14:textId="77777777" w:rsidR="000D67CD" w:rsidRPr="00632AC5" w:rsidRDefault="000D67CD" w:rsidP="00105E3E">
      <w:pPr>
        <w:numPr>
          <w:ilvl w:val="0"/>
          <w:numId w:val="213"/>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b/>
          <w:iCs/>
          <w:sz w:val="28"/>
          <w:lang w:val="x-none" w:eastAsia="ru-RU"/>
        </w:rPr>
        <w:t>Сохранению и поддержанию гармоничных социально-психологических отношений,</w:t>
      </w:r>
      <w:r w:rsidRPr="00632AC5">
        <w:rPr>
          <w:rFonts w:eastAsia="Times New Roman"/>
          <w:iCs/>
          <w:sz w:val="28"/>
          <w:lang w:val="x-none" w:eastAsia="ru-RU"/>
        </w:rPr>
        <w:t xml:space="preserve"> чему во многом способствует дух здоровой состязательности и конкуренции.  Одним из ярких примеров реализации этих  положительных факторов играет хорошо планируемая, организуемая и проводимая </w:t>
      </w:r>
      <w:r w:rsidRPr="00632AC5">
        <w:rPr>
          <w:rFonts w:eastAsia="Times New Roman"/>
          <w:b/>
          <w:iCs/>
          <w:sz w:val="28"/>
          <w:lang w:val="x-none" w:eastAsia="ru-RU"/>
        </w:rPr>
        <w:t>ежегодная благотворительная Ярмарка</w:t>
      </w:r>
      <w:r w:rsidRPr="00632AC5">
        <w:rPr>
          <w:rFonts w:eastAsia="Times New Roman"/>
          <w:iCs/>
          <w:sz w:val="28"/>
          <w:lang w:val="x-none" w:eastAsia="ru-RU"/>
        </w:rPr>
        <w:t>, ставшая одной из самых значительных наших традиций. Это большая ролевая игра, в которую вовлечены и дети, и их родители, и учителя</w:t>
      </w:r>
      <w:r w:rsidRPr="00632AC5">
        <w:rPr>
          <w:rFonts w:eastAsia="Times New Roman"/>
          <w:iCs/>
          <w:sz w:val="28"/>
          <w:lang w:eastAsia="ru-RU"/>
        </w:rPr>
        <w:t>;</w:t>
      </w:r>
    </w:p>
    <w:p w14:paraId="185E9D3C" w14:textId="77777777" w:rsidR="000D67CD" w:rsidRPr="00632AC5" w:rsidRDefault="000D67CD" w:rsidP="00105E3E">
      <w:pPr>
        <w:numPr>
          <w:ilvl w:val="0"/>
          <w:numId w:val="213"/>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 xml:space="preserve">Большую роль играет и организация </w:t>
      </w:r>
      <w:r w:rsidRPr="00632AC5">
        <w:rPr>
          <w:rFonts w:eastAsia="Times New Roman"/>
          <w:b/>
          <w:iCs/>
          <w:sz w:val="28"/>
          <w:lang w:val="x-none" w:eastAsia="ru-RU"/>
        </w:rPr>
        <w:t>шефской работы</w:t>
      </w:r>
      <w:r w:rsidRPr="00632AC5">
        <w:rPr>
          <w:rFonts w:eastAsia="Times New Roman"/>
          <w:iCs/>
          <w:sz w:val="28"/>
          <w:lang w:val="x-none" w:eastAsia="ru-RU"/>
        </w:rPr>
        <w:t xml:space="preserve">. В каждом классе, начиная с </w:t>
      </w:r>
      <w:r w:rsidRPr="00632AC5">
        <w:rPr>
          <w:rFonts w:eastAsia="Times New Roman"/>
          <w:iCs/>
          <w:sz w:val="28"/>
          <w:lang w:eastAsia="ru-RU"/>
        </w:rPr>
        <w:t>5</w:t>
      </w:r>
      <w:r w:rsidRPr="00632AC5">
        <w:rPr>
          <w:rFonts w:eastAsia="Times New Roman"/>
          <w:iCs/>
          <w:sz w:val="28"/>
          <w:lang w:val="x-none" w:eastAsia="ru-RU"/>
        </w:rPr>
        <w:t xml:space="preserve">-го имеются инициативные группы, которые с удовольствием помогают классным руководителям </w:t>
      </w:r>
      <w:r w:rsidRPr="00632AC5">
        <w:rPr>
          <w:rFonts w:eastAsia="Times New Roman"/>
          <w:iCs/>
          <w:sz w:val="28"/>
          <w:lang w:eastAsia="ru-RU"/>
        </w:rPr>
        <w:t xml:space="preserve"> младших классов </w:t>
      </w:r>
      <w:r w:rsidRPr="00632AC5">
        <w:rPr>
          <w:rFonts w:eastAsia="Times New Roman"/>
          <w:iCs/>
          <w:sz w:val="28"/>
          <w:lang w:val="x-none" w:eastAsia="ru-RU"/>
        </w:rPr>
        <w:t>по организации работы с подшефными классами (игры на переменах, помощь в самообслуживании, проведение классных часов, участие в праздниках, работа в день ученического самоуправления и др.)</w:t>
      </w:r>
      <w:r w:rsidRPr="00632AC5">
        <w:rPr>
          <w:rFonts w:eastAsia="Times New Roman"/>
          <w:iCs/>
          <w:sz w:val="28"/>
          <w:lang w:eastAsia="ru-RU"/>
        </w:rPr>
        <w:t>;</w:t>
      </w:r>
    </w:p>
    <w:p w14:paraId="00C2BB53" w14:textId="77777777" w:rsidR="000D67CD" w:rsidRPr="00632AC5" w:rsidRDefault="000D67CD" w:rsidP="00105E3E">
      <w:pPr>
        <w:numPr>
          <w:ilvl w:val="0"/>
          <w:numId w:val="213"/>
        </w:numPr>
        <w:spacing w:before="100" w:beforeAutospacing="1" w:after="100" w:afterAutospacing="1" w:line="360" w:lineRule="auto"/>
        <w:ind w:left="0" w:firstLine="709"/>
        <w:contextualSpacing/>
        <w:rPr>
          <w:rFonts w:eastAsia="Times New Roman"/>
          <w:iCs/>
          <w:sz w:val="28"/>
          <w:lang w:val="x-none" w:eastAsia="ru-RU"/>
        </w:rPr>
      </w:pPr>
      <w:r w:rsidRPr="00632AC5">
        <w:rPr>
          <w:rFonts w:eastAsia="Times New Roman"/>
          <w:iCs/>
          <w:sz w:val="28"/>
          <w:lang w:val="x-none" w:eastAsia="ru-RU"/>
        </w:rPr>
        <w:t>Значительному росту привлечения учащихся гимназии к общественно-полезному труду, их заинтересованности в результатах и осознании значимости этого труда. По инициативе органов ученического самоуправления ( УСГ, Совета старших дежурных )</w:t>
      </w:r>
      <w:r w:rsidRPr="00632AC5">
        <w:rPr>
          <w:rFonts w:eastAsia="Times New Roman"/>
          <w:iCs/>
          <w:sz w:val="28"/>
          <w:lang w:eastAsia="ru-RU"/>
        </w:rPr>
        <w:t xml:space="preserve"> введено</w:t>
      </w:r>
      <w:r w:rsidRPr="00632AC5">
        <w:rPr>
          <w:rFonts w:eastAsia="Times New Roman"/>
          <w:iCs/>
          <w:sz w:val="28"/>
          <w:lang w:val="x-none" w:eastAsia="ru-RU"/>
        </w:rPr>
        <w:t xml:space="preserve">  дежурство классов (6-10) по гимназии</w:t>
      </w:r>
      <w:r w:rsidRPr="00632AC5">
        <w:rPr>
          <w:rFonts w:eastAsia="Times New Roman"/>
          <w:iCs/>
          <w:sz w:val="28"/>
          <w:lang w:eastAsia="ru-RU"/>
        </w:rPr>
        <w:t>, действуют трудовые отряды, активизируется деятельность «Экоотряда».</w:t>
      </w:r>
    </w:p>
    <w:p w14:paraId="49991F4A" w14:textId="77777777" w:rsidR="000D67CD" w:rsidRPr="00632AC5" w:rsidRDefault="000D67CD" w:rsidP="00632AC5">
      <w:pPr>
        <w:spacing w:before="100" w:beforeAutospacing="1" w:after="100" w:afterAutospacing="1" w:line="360" w:lineRule="auto"/>
        <w:ind w:firstLine="708"/>
        <w:contextualSpacing/>
        <w:rPr>
          <w:rFonts w:eastAsia="Times New Roman"/>
          <w:iCs/>
          <w:sz w:val="28"/>
          <w:lang w:eastAsia="ru-RU"/>
        </w:rPr>
      </w:pPr>
      <w:r w:rsidRPr="00632AC5">
        <w:rPr>
          <w:rFonts w:eastAsia="Times New Roman"/>
          <w:sz w:val="28"/>
          <w:lang w:eastAsia="ru-RU"/>
        </w:rPr>
        <w:t>Основные ежегодные традиционные дела, в организации и проведении которых решающая роль принадлежит ученическому самоуправлению:</w:t>
      </w:r>
    </w:p>
    <w:p w14:paraId="1252464F"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Праздник первого звонка и урок Знаний;</w:t>
      </w:r>
    </w:p>
    <w:p w14:paraId="795FFD44"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Флешмоб «Мир прекрасен. Нет терроризму!»</w:t>
      </w:r>
    </w:p>
    <w:p w14:paraId="72841F39"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День ученического самоуправления (День учителя) и праздничный концерт;</w:t>
      </w:r>
    </w:p>
    <w:p w14:paraId="51AEC1EC"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lastRenderedPageBreak/>
        <w:t>Празднование Дня гимназии и посвящение в гимназисты;</w:t>
      </w:r>
    </w:p>
    <w:p w14:paraId="38524A16"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Новогодние праздники;</w:t>
      </w:r>
    </w:p>
    <w:p w14:paraId="47F0EF2E"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Фестиваль новогодних проектов;</w:t>
      </w:r>
    </w:p>
    <w:p w14:paraId="0114929A"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Фестиваль талантов;</w:t>
      </w:r>
    </w:p>
    <w:p w14:paraId="0D48DE16"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Ежегодная благотворительная Ярмарка;</w:t>
      </w:r>
    </w:p>
    <w:p w14:paraId="3F7CB80D"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Концерт к 8 Марта;</w:t>
      </w:r>
    </w:p>
    <w:p w14:paraId="2EADA9B2" w14:textId="77777777" w:rsidR="000D67CD" w:rsidRPr="00632AC5" w:rsidRDefault="000D67CD" w:rsidP="00105E3E">
      <w:pPr>
        <w:numPr>
          <w:ilvl w:val="0"/>
          <w:numId w:val="183"/>
        </w:numPr>
        <w:spacing w:line="360" w:lineRule="auto"/>
        <w:ind w:left="0" w:firstLine="708"/>
        <w:rPr>
          <w:rFonts w:eastAsia="Times New Roman"/>
          <w:sz w:val="28"/>
          <w:lang w:eastAsia="ru-RU"/>
        </w:rPr>
      </w:pPr>
      <w:r w:rsidRPr="00632AC5">
        <w:rPr>
          <w:rFonts w:eastAsia="Times New Roman"/>
          <w:sz w:val="28"/>
          <w:lang w:eastAsia="ru-RU"/>
        </w:rPr>
        <w:t>Дни здоровья;</w:t>
      </w:r>
    </w:p>
    <w:p w14:paraId="5753E116" w14:textId="77777777" w:rsidR="000D67CD" w:rsidRPr="00632AC5" w:rsidRDefault="000D67CD" w:rsidP="00105E3E">
      <w:pPr>
        <w:numPr>
          <w:ilvl w:val="0"/>
          <w:numId w:val="183"/>
        </w:numPr>
        <w:tabs>
          <w:tab w:val="clear" w:pos="720"/>
          <w:tab w:val="num" w:pos="360"/>
        </w:tabs>
        <w:spacing w:line="360" w:lineRule="auto"/>
        <w:ind w:left="0" w:firstLine="709"/>
        <w:jc w:val="left"/>
        <w:rPr>
          <w:rFonts w:eastAsia="Times New Roman"/>
          <w:sz w:val="28"/>
          <w:lang w:eastAsia="ru-RU"/>
        </w:rPr>
      </w:pPr>
      <w:r w:rsidRPr="00632AC5">
        <w:rPr>
          <w:rFonts w:eastAsia="Times New Roman"/>
          <w:sz w:val="28"/>
          <w:lang w:eastAsia="ru-RU"/>
        </w:rPr>
        <w:t>Неделя памяти и акции «Милосердие» (к годовщине Битвы под Москвой, Дню Победы);</w:t>
      </w:r>
    </w:p>
    <w:p w14:paraId="47EEF783" w14:textId="77777777" w:rsidR="000D67CD" w:rsidRPr="00632AC5" w:rsidRDefault="000D67CD" w:rsidP="00105E3E">
      <w:pPr>
        <w:numPr>
          <w:ilvl w:val="0"/>
          <w:numId w:val="183"/>
        </w:numPr>
        <w:tabs>
          <w:tab w:val="clear" w:pos="720"/>
          <w:tab w:val="num" w:pos="360"/>
        </w:tabs>
        <w:spacing w:line="360" w:lineRule="auto"/>
        <w:ind w:left="0" w:firstLine="709"/>
        <w:jc w:val="left"/>
        <w:rPr>
          <w:rFonts w:eastAsia="Times New Roman"/>
          <w:sz w:val="28"/>
          <w:lang w:eastAsia="ru-RU"/>
        </w:rPr>
      </w:pPr>
      <w:r w:rsidRPr="00632AC5">
        <w:rPr>
          <w:rFonts w:eastAsia="Times New Roman"/>
          <w:sz w:val="28"/>
          <w:lang w:eastAsia="ru-RU"/>
        </w:rPr>
        <w:t>Волонтерские акции.</w:t>
      </w:r>
    </w:p>
    <w:p w14:paraId="359A335C" w14:textId="77777777" w:rsidR="000D67CD" w:rsidRPr="00632AC5" w:rsidRDefault="000D67CD" w:rsidP="00632AC5">
      <w:pPr>
        <w:spacing w:before="100" w:beforeAutospacing="1" w:after="100" w:afterAutospacing="1" w:line="360" w:lineRule="auto"/>
        <w:ind w:firstLine="708"/>
        <w:contextualSpacing/>
        <w:rPr>
          <w:rFonts w:eastAsia="Times New Roman"/>
          <w:b/>
          <w:iCs/>
          <w:sz w:val="28"/>
          <w:lang w:eastAsia="ru-RU"/>
        </w:rPr>
      </w:pPr>
      <w:r w:rsidRPr="00632AC5">
        <w:rPr>
          <w:rFonts w:eastAsia="Times New Roman"/>
          <w:b/>
          <w:iCs/>
          <w:sz w:val="28"/>
          <w:lang w:eastAsia="ru-RU"/>
        </w:rPr>
        <w:t>Детские общественные объединения</w:t>
      </w:r>
    </w:p>
    <w:p w14:paraId="5EE389B9"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5A27636F" w14:textId="393090EF"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Calibri"/>
          <w:sz w:val="28"/>
        </w:rPr>
        <w:t xml:space="preserve">Воспитание в детских общественных объединениях осуществляется, в первую </w:t>
      </w:r>
      <w:r w:rsidR="0044733B" w:rsidRPr="00632AC5">
        <w:rPr>
          <w:rFonts w:eastAsia="Calibri"/>
          <w:sz w:val="28"/>
        </w:rPr>
        <w:t>очередь, через</w:t>
      </w:r>
      <w:r w:rsidRPr="00632AC5">
        <w:rPr>
          <w:rFonts w:eastAsia="Calibri"/>
          <w:sz w:val="28"/>
        </w:rPr>
        <w:t xml:space="preserve">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 принципа «естественного роста»;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0D67CD" w:rsidRPr="00632AC5" w14:paraId="6CEEF2A7" w14:textId="77777777" w:rsidTr="000D67CD">
        <w:tc>
          <w:tcPr>
            <w:tcW w:w="9855" w:type="dxa"/>
            <w:gridSpan w:val="2"/>
            <w:shd w:val="clear" w:color="auto" w:fill="auto"/>
          </w:tcPr>
          <w:p w14:paraId="341E8260" w14:textId="77777777" w:rsidR="000D67CD" w:rsidRPr="00632AC5" w:rsidRDefault="000D67CD" w:rsidP="00632AC5">
            <w:pPr>
              <w:spacing w:after="240" w:line="360" w:lineRule="auto"/>
              <w:ind w:firstLine="0"/>
              <w:jc w:val="center"/>
              <w:rPr>
                <w:rFonts w:eastAsia="Calibri"/>
                <w:b/>
                <w:sz w:val="28"/>
              </w:rPr>
            </w:pPr>
            <w:r w:rsidRPr="00632AC5">
              <w:rPr>
                <w:rFonts w:eastAsia="Calibri"/>
                <w:b/>
                <w:sz w:val="28"/>
              </w:rPr>
              <w:t>Научное ученическое общество «Вершины»</w:t>
            </w:r>
          </w:p>
          <w:p w14:paraId="117C69AE" w14:textId="77777777" w:rsidR="000D67CD" w:rsidRPr="00632AC5" w:rsidRDefault="000D67CD" w:rsidP="00632AC5">
            <w:pPr>
              <w:spacing w:after="240" w:line="360" w:lineRule="auto"/>
              <w:ind w:firstLine="0"/>
              <w:jc w:val="left"/>
              <w:rPr>
                <w:rFonts w:eastAsia="Calibri"/>
                <w:sz w:val="28"/>
              </w:rPr>
            </w:pPr>
            <w:r w:rsidRPr="00632AC5">
              <w:rPr>
                <w:rFonts w:eastAsia="Calibri"/>
                <w:sz w:val="28"/>
              </w:rPr>
              <w:t xml:space="preserve">Работа ученического научного общества осуществляется на основании Положения о научном ученическом обществе. </w:t>
            </w:r>
          </w:p>
        </w:tc>
      </w:tr>
      <w:tr w:rsidR="000D67CD" w:rsidRPr="00632AC5" w14:paraId="53C558C4"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25DFE495" w14:textId="77777777" w:rsidR="000D67CD" w:rsidRPr="00632AC5" w:rsidRDefault="000D67CD" w:rsidP="00632AC5">
            <w:pPr>
              <w:shd w:val="clear" w:color="auto" w:fill="FFFFFF"/>
              <w:spacing w:line="360" w:lineRule="auto"/>
              <w:ind w:firstLine="0"/>
              <w:jc w:val="center"/>
              <w:outlineLvl w:val="2"/>
              <w:rPr>
                <w:rFonts w:eastAsia="Times New Roman"/>
                <w:sz w:val="28"/>
              </w:rPr>
            </w:pPr>
            <w:r w:rsidRPr="00632AC5">
              <w:rPr>
                <w:rFonts w:eastAsia="Times New Roman"/>
                <w:sz w:val="28"/>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195101F8" w14:textId="77777777" w:rsidR="000D67CD" w:rsidRPr="00632AC5" w:rsidRDefault="000D67CD" w:rsidP="00632AC5">
            <w:pPr>
              <w:spacing w:line="360" w:lineRule="auto"/>
              <w:ind w:firstLine="0"/>
              <w:jc w:val="center"/>
              <w:rPr>
                <w:rFonts w:eastAsia="Times New Roman"/>
                <w:sz w:val="28"/>
              </w:rPr>
            </w:pPr>
            <w:r w:rsidRPr="00632AC5">
              <w:rPr>
                <w:rFonts w:eastAsia="Times New Roman"/>
                <w:sz w:val="28"/>
              </w:rPr>
              <w:t>ОСНОВНЫЕ ВИДЫ И ФОРМЫ ДЕЯТЕЛЬНОСТИ</w:t>
            </w:r>
          </w:p>
        </w:tc>
      </w:tr>
      <w:tr w:rsidR="000D67CD" w:rsidRPr="00632AC5" w14:paraId="5CD456C8" w14:textId="77777777" w:rsidTr="000D67CD">
        <w:tc>
          <w:tcPr>
            <w:tcW w:w="4927" w:type="dxa"/>
            <w:shd w:val="clear" w:color="auto" w:fill="auto"/>
          </w:tcPr>
          <w:p w14:paraId="54EB3097" w14:textId="77777777" w:rsidR="000D67CD" w:rsidRPr="00632AC5" w:rsidRDefault="000D67CD" w:rsidP="00632AC5">
            <w:pPr>
              <w:spacing w:after="240" w:line="360" w:lineRule="auto"/>
              <w:ind w:firstLine="0"/>
              <w:rPr>
                <w:rFonts w:eastAsia="Calibri"/>
                <w:sz w:val="28"/>
              </w:rPr>
            </w:pPr>
            <w:r w:rsidRPr="00632AC5">
              <w:rPr>
                <w:rFonts w:eastAsia="Calibri"/>
                <w:sz w:val="28"/>
              </w:rPr>
              <w:t xml:space="preserve">- участие членов общества в жизни гимназии, поддержание гимназических традиций и ритуалов; </w:t>
            </w:r>
          </w:p>
          <w:p w14:paraId="5DB40571" w14:textId="77777777" w:rsidR="000D67CD" w:rsidRPr="00632AC5" w:rsidRDefault="000D67CD" w:rsidP="00632AC5">
            <w:pPr>
              <w:spacing w:after="240" w:line="360" w:lineRule="auto"/>
              <w:ind w:firstLine="0"/>
              <w:rPr>
                <w:rFonts w:eastAsia="Calibri"/>
                <w:sz w:val="28"/>
              </w:rPr>
            </w:pPr>
            <w:r w:rsidRPr="00632AC5">
              <w:rPr>
                <w:rFonts w:eastAsia="Calibri"/>
                <w:sz w:val="28"/>
              </w:rPr>
              <w:lastRenderedPageBreak/>
              <w:t>- популяризация ценности научных знаний для страны, общества, человека;</w:t>
            </w:r>
          </w:p>
          <w:p w14:paraId="5E41B22A" w14:textId="77777777" w:rsidR="000D67CD" w:rsidRPr="00632AC5" w:rsidRDefault="000D67CD" w:rsidP="00632AC5">
            <w:pPr>
              <w:spacing w:after="240" w:line="360" w:lineRule="auto"/>
              <w:ind w:firstLine="0"/>
              <w:rPr>
                <w:rFonts w:eastAsia="Calibri"/>
                <w:sz w:val="28"/>
              </w:rPr>
            </w:pPr>
            <w:r w:rsidRPr="00632AC5">
              <w:rPr>
                <w:rFonts w:eastAsia="Calibri"/>
                <w:sz w:val="28"/>
              </w:rPr>
              <w:t>- воспитание        гражданственности, патриотизма, активной гражданской позиции, формирование понимания и принятия основ демократического общества;</w:t>
            </w:r>
          </w:p>
          <w:p w14:paraId="195CE79A" w14:textId="77777777" w:rsidR="000D67CD" w:rsidRPr="00632AC5" w:rsidRDefault="000D67CD" w:rsidP="00632AC5">
            <w:pPr>
              <w:spacing w:after="240" w:line="360" w:lineRule="auto"/>
              <w:ind w:firstLine="0"/>
              <w:rPr>
                <w:rFonts w:eastAsia="Calibri"/>
                <w:sz w:val="28"/>
              </w:rPr>
            </w:pPr>
            <w:r w:rsidRPr="00632AC5">
              <w:rPr>
                <w:rFonts w:eastAsia="Calibri"/>
                <w:sz w:val="28"/>
              </w:rPr>
              <w:t>-   развитие детского самоуправления;</w:t>
            </w:r>
          </w:p>
          <w:p w14:paraId="1C2DB978" w14:textId="5EF8F4BE" w:rsidR="000D67CD" w:rsidRPr="00632AC5" w:rsidRDefault="000D67CD" w:rsidP="00632AC5">
            <w:pPr>
              <w:spacing w:after="240" w:line="360" w:lineRule="auto"/>
              <w:ind w:firstLine="0"/>
              <w:rPr>
                <w:rFonts w:eastAsia="Calibri"/>
                <w:sz w:val="28"/>
              </w:rPr>
            </w:pPr>
            <w:r w:rsidRPr="00632AC5">
              <w:rPr>
                <w:rFonts w:eastAsia="Calibri"/>
                <w:sz w:val="28"/>
              </w:rPr>
              <w:t xml:space="preserve">- привлечение гимназистов к проектной и </w:t>
            </w:r>
            <w:r w:rsidR="00CD2A25" w:rsidRPr="00632AC5">
              <w:rPr>
                <w:rFonts w:eastAsia="Calibri"/>
                <w:sz w:val="28"/>
              </w:rPr>
              <w:t>исследовательской деятельности</w:t>
            </w:r>
            <w:r w:rsidRPr="00632AC5">
              <w:rPr>
                <w:rFonts w:eastAsia="Calibri"/>
                <w:sz w:val="28"/>
              </w:rPr>
              <w:t>, к участию в конкурсах и олимпиадах разных уровней и направлений;</w:t>
            </w:r>
          </w:p>
          <w:p w14:paraId="2130DEC0" w14:textId="77777777" w:rsidR="000D67CD" w:rsidRPr="00632AC5" w:rsidRDefault="000D67CD" w:rsidP="00632AC5">
            <w:pPr>
              <w:spacing w:after="240" w:line="360" w:lineRule="auto"/>
              <w:ind w:firstLine="0"/>
              <w:rPr>
                <w:rFonts w:eastAsia="Calibri"/>
                <w:sz w:val="28"/>
              </w:rPr>
            </w:pPr>
            <w:r w:rsidRPr="00632AC5">
              <w:rPr>
                <w:rFonts w:eastAsia="Calibri"/>
                <w:sz w:val="28"/>
              </w:rPr>
              <w:t>- создание условий для формирования навыков публичных выступлений, отстаивания своей точки зрения, а также уважения мнения других</w:t>
            </w:r>
          </w:p>
          <w:p w14:paraId="6ADE4164" w14:textId="77777777" w:rsidR="000D67CD" w:rsidRPr="00632AC5" w:rsidRDefault="000D67CD" w:rsidP="00632AC5">
            <w:pPr>
              <w:spacing w:after="240" w:line="360" w:lineRule="auto"/>
              <w:ind w:firstLine="0"/>
              <w:rPr>
                <w:rFonts w:eastAsia="Calibri"/>
                <w:sz w:val="28"/>
              </w:rPr>
            </w:pPr>
          </w:p>
        </w:tc>
        <w:tc>
          <w:tcPr>
            <w:tcW w:w="4928" w:type="dxa"/>
            <w:shd w:val="clear" w:color="auto" w:fill="auto"/>
          </w:tcPr>
          <w:p w14:paraId="6B7F8AC4" w14:textId="77777777" w:rsidR="000D67CD" w:rsidRPr="00632AC5" w:rsidRDefault="000D67CD" w:rsidP="00632AC5">
            <w:pPr>
              <w:spacing w:after="240" w:line="360" w:lineRule="auto"/>
              <w:ind w:right="148" w:firstLine="0"/>
              <w:rPr>
                <w:rFonts w:eastAsia="Calibri"/>
                <w:sz w:val="28"/>
              </w:rPr>
            </w:pPr>
            <w:r w:rsidRPr="00632AC5">
              <w:rPr>
                <w:rFonts w:eastAsia="Calibri"/>
                <w:sz w:val="28"/>
              </w:rPr>
              <w:lastRenderedPageBreak/>
              <w:t xml:space="preserve">- проведение конференций, собраний, привлечение новых участников; </w:t>
            </w:r>
          </w:p>
          <w:p w14:paraId="16FB81B5" w14:textId="77777777" w:rsidR="000D67CD" w:rsidRPr="00632AC5" w:rsidRDefault="000D67CD" w:rsidP="00632AC5">
            <w:pPr>
              <w:spacing w:after="240" w:line="360" w:lineRule="auto"/>
              <w:ind w:right="148" w:firstLine="0"/>
              <w:rPr>
                <w:rFonts w:eastAsia="Calibri"/>
                <w:sz w:val="28"/>
              </w:rPr>
            </w:pPr>
            <w:r w:rsidRPr="00632AC5">
              <w:rPr>
                <w:rFonts w:eastAsia="Calibri"/>
                <w:sz w:val="28"/>
              </w:rPr>
              <w:lastRenderedPageBreak/>
              <w:t xml:space="preserve">- привлечение участников общества к медиапространству гимназии: проведение радиолинеек, использование социальных сетей для популяризации своей деятельности, сотрудничество с гимназическим журналом «Встречное течение»; </w:t>
            </w:r>
          </w:p>
          <w:p w14:paraId="49ABC403" w14:textId="77777777" w:rsidR="000D67CD" w:rsidRPr="00632AC5" w:rsidRDefault="000D67CD" w:rsidP="00632AC5">
            <w:pPr>
              <w:spacing w:after="240" w:line="360" w:lineRule="auto"/>
              <w:ind w:right="148" w:firstLine="0"/>
              <w:rPr>
                <w:rFonts w:eastAsia="Calibri"/>
                <w:sz w:val="28"/>
              </w:rPr>
            </w:pPr>
            <w:r w:rsidRPr="00632AC5">
              <w:rPr>
                <w:rFonts w:eastAsia="Calibri"/>
                <w:sz w:val="28"/>
              </w:rPr>
              <w:t xml:space="preserve">- взаимодействие с участниками других гимназических сообществ (КЛИО, отряд Юнармии и др.);          </w:t>
            </w:r>
          </w:p>
          <w:p w14:paraId="5D8B76F6" w14:textId="77777777" w:rsidR="000D67CD" w:rsidRPr="00632AC5" w:rsidRDefault="000D67CD" w:rsidP="00632AC5">
            <w:pPr>
              <w:spacing w:after="240" w:line="360" w:lineRule="auto"/>
              <w:ind w:right="148" w:firstLine="0"/>
              <w:rPr>
                <w:rFonts w:eastAsia="Calibri"/>
                <w:sz w:val="28"/>
              </w:rPr>
            </w:pPr>
            <w:r w:rsidRPr="00632AC5">
              <w:rPr>
                <w:rFonts w:eastAsia="Calibri"/>
                <w:sz w:val="28"/>
              </w:rPr>
              <w:t>- подведение итогов, разработка и подготовка новых проектов и планов;</w:t>
            </w:r>
          </w:p>
          <w:p w14:paraId="4A5FAD55" w14:textId="77777777" w:rsidR="000D67CD" w:rsidRPr="00632AC5" w:rsidRDefault="000D67CD" w:rsidP="00632AC5">
            <w:pPr>
              <w:spacing w:after="240" w:line="360" w:lineRule="auto"/>
              <w:ind w:firstLine="0"/>
              <w:rPr>
                <w:rFonts w:eastAsia="Calibri"/>
                <w:sz w:val="28"/>
              </w:rPr>
            </w:pPr>
            <w:r w:rsidRPr="00632AC5">
              <w:rPr>
                <w:rFonts w:eastAsia="Calibri"/>
                <w:sz w:val="28"/>
              </w:rPr>
              <w:t xml:space="preserve"> -  выбор тем и направлений: создание практического исследовательского проекта; </w:t>
            </w:r>
          </w:p>
          <w:p w14:paraId="53897A48" w14:textId="77777777" w:rsidR="000D67CD" w:rsidRPr="00632AC5" w:rsidRDefault="000D67CD" w:rsidP="00632AC5">
            <w:pPr>
              <w:spacing w:after="240" w:line="360" w:lineRule="auto"/>
              <w:ind w:firstLine="0"/>
              <w:rPr>
                <w:rFonts w:eastAsia="Calibri"/>
                <w:sz w:val="28"/>
              </w:rPr>
            </w:pPr>
            <w:r w:rsidRPr="00632AC5">
              <w:rPr>
                <w:rFonts w:eastAsia="Calibri"/>
                <w:sz w:val="28"/>
              </w:rPr>
              <w:t>- организация и проведение Недели Науки: отбор проектов, формирование секций и др.;</w:t>
            </w:r>
          </w:p>
          <w:p w14:paraId="5C250547" w14:textId="77777777" w:rsidR="000D67CD" w:rsidRPr="00632AC5" w:rsidRDefault="000D67CD" w:rsidP="00632AC5">
            <w:pPr>
              <w:spacing w:after="240" w:line="360" w:lineRule="auto"/>
              <w:ind w:firstLine="0"/>
              <w:rPr>
                <w:rFonts w:eastAsia="Calibri"/>
                <w:sz w:val="28"/>
              </w:rPr>
            </w:pPr>
            <w:r w:rsidRPr="00632AC5">
              <w:rPr>
                <w:rFonts w:eastAsia="Calibri"/>
                <w:sz w:val="28"/>
              </w:rPr>
              <w:t>- участие в конкурсах и олимпиадах разных уровней (индивидуальное и групповое): «Перспективный проект», «Высшая проба» и др.</w:t>
            </w:r>
          </w:p>
          <w:p w14:paraId="13486EEE" w14:textId="77777777" w:rsidR="000D67CD" w:rsidRPr="00632AC5" w:rsidRDefault="000D67CD" w:rsidP="00632AC5">
            <w:pPr>
              <w:spacing w:after="240" w:line="360" w:lineRule="auto"/>
              <w:ind w:firstLine="0"/>
              <w:rPr>
                <w:rFonts w:eastAsia="Calibri"/>
                <w:sz w:val="28"/>
              </w:rPr>
            </w:pPr>
            <w:r w:rsidRPr="00632AC5">
              <w:rPr>
                <w:rFonts w:eastAsia="Calibri"/>
                <w:sz w:val="28"/>
              </w:rPr>
              <w:t xml:space="preserve">- подготовка публикаций и сообщений обучающихся </w:t>
            </w:r>
          </w:p>
        </w:tc>
      </w:tr>
      <w:tr w:rsidR="000D67CD" w:rsidRPr="00632AC5" w14:paraId="29065C29" w14:textId="77777777" w:rsidTr="000D67CD">
        <w:tc>
          <w:tcPr>
            <w:tcW w:w="9855" w:type="dxa"/>
            <w:gridSpan w:val="2"/>
            <w:shd w:val="clear" w:color="auto" w:fill="auto"/>
          </w:tcPr>
          <w:p w14:paraId="59122AF2" w14:textId="77777777" w:rsidR="000D67CD" w:rsidRPr="00632AC5" w:rsidRDefault="000D67CD" w:rsidP="00632AC5">
            <w:pPr>
              <w:spacing w:after="240" w:line="360" w:lineRule="auto"/>
              <w:ind w:firstLine="0"/>
              <w:jc w:val="center"/>
              <w:rPr>
                <w:rFonts w:eastAsia="Calibri"/>
                <w:b/>
                <w:sz w:val="28"/>
              </w:rPr>
            </w:pPr>
            <w:r w:rsidRPr="00632AC5">
              <w:rPr>
                <w:rFonts w:eastAsia="Calibri"/>
                <w:b/>
                <w:sz w:val="28"/>
              </w:rPr>
              <w:lastRenderedPageBreak/>
              <w:t>Отряд «Сокол» Всероссийского детско-юношеского военно-патриотического общественного движения «ЮНАРМИЯ»                             (ВВПОД «ЮНАРМИЯ»)</w:t>
            </w:r>
          </w:p>
        </w:tc>
      </w:tr>
      <w:tr w:rsidR="000D67CD" w:rsidRPr="00632AC5" w14:paraId="49525DA8" w14:textId="77777777" w:rsidTr="000D67CD">
        <w:tc>
          <w:tcPr>
            <w:tcW w:w="9855" w:type="dxa"/>
            <w:gridSpan w:val="2"/>
            <w:shd w:val="clear" w:color="auto" w:fill="auto"/>
          </w:tcPr>
          <w:p w14:paraId="740A46FD" w14:textId="2294A0BA" w:rsidR="000D67CD" w:rsidRPr="00632AC5" w:rsidRDefault="000D67CD" w:rsidP="00632AC5">
            <w:pPr>
              <w:spacing w:after="240" w:line="360" w:lineRule="auto"/>
              <w:ind w:firstLine="0"/>
              <w:rPr>
                <w:rFonts w:eastAsia="Calibri"/>
                <w:sz w:val="28"/>
              </w:rPr>
            </w:pPr>
            <w:r w:rsidRPr="00632AC5">
              <w:rPr>
                <w:rFonts w:eastAsia="Calibri"/>
                <w:sz w:val="28"/>
              </w:rPr>
              <w:t xml:space="preserve">       Действует в гимназии с сентября 2017 года. При осуществлении своей деятельности руководствуется Конституцией Российской Федерации, ФЗ от 19.05.1995 N 82-ФЗ (ред. от 20.12.2017) "Об общественных объединениях" (ст. 5), Уставом ВВПОД «ЮНАРМИЯ» утвержденным Учредительным собранием 28 мая 2016г., Положением о Юнармейском отряде. Контроль за деятельностью отряда осуществляют региональное и местное                                       отделение ВВПОД «ЮНАРМИЯ».</w:t>
            </w:r>
            <w:r w:rsidR="00C51C22" w:rsidRPr="00632AC5">
              <w:rPr>
                <w:rFonts w:eastAsia="Calibri"/>
                <w:sz w:val="28"/>
              </w:rPr>
              <w:t xml:space="preserve"> </w:t>
            </w:r>
            <w:r w:rsidRPr="00632AC5">
              <w:rPr>
                <w:rFonts w:eastAsia="Calibri"/>
                <w:sz w:val="28"/>
              </w:rPr>
              <w:t xml:space="preserve">                                                                                                                           Основными направлениями деятельности отряда являются духовно-нравственное, социальное, спортивное и интеллектуальное.  </w:t>
            </w:r>
          </w:p>
        </w:tc>
      </w:tr>
      <w:tr w:rsidR="000D67CD" w:rsidRPr="00632AC5" w14:paraId="77DC350F"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7DFD8B5" w14:textId="77777777" w:rsidR="000D67CD" w:rsidRPr="00632AC5" w:rsidRDefault="000D67CD" w:rsidP="00632AC5">
            <w:pPr>
              <w:shd w:val="clear" w:color="auto" w:fill="FFFFFF"/>
              <w:spacing w:line="360" w:lineRule="auto"/>
              <w:ind w:firstLine="0"/>
              <w:jc w:val="center"/>
              <w:outlineLvl w:val="2"/>
              <w:rPr>
                <w:rFonts w:eastAsia="Times New Roman"/>
                <w:sz w:val="28"/>
              </w:rPr>
            </w:pPr>
            <w:r w:rsidRPr="00632AC5">
              <w:rPr>
                <w:rFonts w:eastAsia="Times New Roman"/>
                <w:sz w:val="28"/>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189A06C" w14:textId="77777777" w:rsidR="000D67CD" w:rsidRPr="00632AC5" w:rsidRDefault="000D67CD" w:rsidP="00632AC5">
            <w:pPr>
              <w:spacing w:line="360" w:lineRule="auto"/>
              <w:ind w:firstLine="0"/>
              <w:jc w:val="center"/>
              <w:rPr>
                <w:rFonts w:eastAsia="Times New Roman"/>
                <w:sz w:val="28"/>
              </w:rPr>
            </w:pPr>
            <w:r w:rsidRPr="00632AC5">
              <w:rPr>
                <w:rFonts w:eastAsia="Times New Roman"/>
                <w:sz w:val="28"/>
              </w:rPr>
              <w:t>ОСНОВНЫЕ ВИДЫ И ФОРМЫ ДЕЯТЕЛЬНОСТИ</w:t>
            </w:r>
          </w:p>
        </w:tc>
      </w:tr>
      <w:tr w:rsidR="000D67CD" w:rsidRPr="00632AC5" w14:paraId="6C985748"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55EC7AE2" w14:textId="77777777"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воспитание высокой гражданско-социальной активности, патриотизма, противодействие идеологии экстремизма;</w:t>
            </w:r>
          </w:p>
          <w:p w14:paraId="6C330272" w14:textId="3556CB22"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xml:space="preserve">- изучение истории страны и военно-патриотического наследия Отечества, развития краеведения, расширение знаний </w:t>
            </w:r>
            <w:r w:rsidR="00C51C22" w:rsidRPr="00632AC5">
              <w:rPr>
                <w:rFonts w:eastAsia="Times New Roman"/>
                <w:sz w:val="28"/>
              </w:rPr>
              <w:t>об истории и</w:t>
            </w:r>
            <w:r w:rsidRPr="00632AC5">
              <w:rPr>
                <w:rFonts w:eastAsia="Times New Roman"/>
                <w:sz w:val="28"/>
              </w:rPr>
              <w:t xml:space="preserve"> выдающихся людях «малой» Родины;</w:t>
            </w:r>
          </w:p>
          <w:p w14:paraId="7BF1C127" w14:textId="77777777"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xml:space="preserve">- развитие ответственности, принципов коллективизма, системы нравственных установок в соответствии с базовыми национальными ценностями;  </w:t>
            </w:r>
          </w:p>
          <w:p w14:paraId="048BEB2F" w14:textId="77777777"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xml:space="preserve">- формирование положительной мотивации к прохождению военной </w:t>
            </w:r>
            <w:r w:rsidRPr="00632AC5">
              <w:rPr>
                <w:rFonts w:eastAsia="Times New Roman"/>
                <w:sz w:val="28"/>
              </w:rPr>
              <w:lastRenderedPageBreak/>
              <w:t>службы и подготовке к службе в Вооруженных Силах Российской Федерации;</w:t>
            </w:r>
          </w:p>
          <w:p w14:paraId="06CA20DA" w14:textId="77777777"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повышение   уровня физической подготовленности и стремление к здоровому образу жизни;</w:t>
            </w:r>
          </w:p>
          <w:p w14:paraId="135AF635" w14:textId="5B74E527" w:rsidR="000D67CD" w:rsidRPr="00632AC5" w:rsidRDefault="000D67CD" w:rsidP="00632AC5">
            <w:pPr>
              <w:shd w:val="clear" w:color="auto" w:fill="FFFFFF"/>
              <w:spacing w:line="360" w:lineRule="auto"/>
              <w:ind w:firstLine="0"/>
              <w:outlineLvl w:val="2"/>
              <w:rPr>
                <w:rFonts w:eastAsia="Times New Roman"/>
                <w:sz w:val="28"/>
              </w:rPr>
            </w:pPr>
            <w:r w:rsidRPr="00632AC5">
              <w:rPr>
                <w:rFonts w:eastAsia="Times New Roman"/>
                <w:sz w:val="28"/>
              </w:rPr>
              <w:t xml:space="preserve">- </w:t>
            </w:r>
            <w:r w:rsidR="00C51C22" w:rsidRPr="00632AC5">
              <w:rPr>
                <w:rFonts w:eastAsia="Times New Roman"/>
                <w:sz w:val="28"/>
              </w:rPr>
              <w:t>приобщение к</w:t>
            </w:r>
            <w:r w:rsidRPr="00632AC5">
              <w:rPr>
                <w:rFonts w:eastAsia="Times New Roman"/>
                <w:sz w:val="28"/>
              </w:rPr>
              <w:t xml:space="preserve"> военно-техническим знаниям.</w:t>
            </w:r>
          </w:p>
          <w:p w14:paraId="23A40CC6" w14:textId="77777777" w:rsidR="000D67CD" w:rsidRPr="00632AC5" w:rsidRDefault="000D67CD" w:rsidP="00632AC5">
            <w:pPr>
              <w:spacing w:line="360" w:lineRule="auto"/>
              <w:ind w:firstLine="0"/>
              <w:jc w:val="left"/>
              <w:rPr>
                <w:rFonts w:eastAsia="Times New Roman"/>
                <w:sz w:val="28"/>
              </w:rPr>
            </w:pP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78AC046" w14:textId="6259CAFF"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lastRenderedPageBreak/>
              <w:t xml:space="preserve">- собрание юнармейского отряда </w:t>
            </w:r>
            <w:r w:rsidR="00C51C22" w:rsidRPr="00632AC5">
              <w:rPr>
                <w:rFonts w:eastAsia="Times New Roman"/>
                <w:bCs/>
                <w:sz w:val="28"/>
              </w:rPr>
              <w:t>для выборов</w:t>
            </w:r>
            <w:r w:rsidRPr="00632AC5">
              <w:rPr>
                <w:rFonts w:eastAsia="Times New Roman"/>
                <w:bCs/>
                <w:sz w:val="28"/>
              </w:rPr>
              <w:t xml:space="preserve"> Совета отряда, командира, заместителя командира отряда, планирования и обсуждения деятельности отряда, встреч с интересными людьми, вручения личных книжек юнармейца;</w:t>
            </w:r>
          </w:p>
          <w:p w14:paraId="50FF2E0C"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тематические смотры, интеллектуальные игры, конкурсы различного уровня;</w:t>
            </w:r>
          </w:p>
          <w:p w14:paraId="68965C6C"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спортивные мероприятия, подготовка и сдача норм ГТО, занятия физической культурой и спортом;</w:t>
            </w:r>
          </w:p>
          <w:p w14:paraId="6B6481CF"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мероприятия военно-профессиональной ориентации;</w:t>
            </w:r>
          </w:p>
          <w:p w14:paraId="09D4D598"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lastRenderedPageBreak/>
              <w:t>- военно-исторические проекты, историко-изыскательская работа;</w:t>
            </w:r>
          </w:p>
          <w:p w14:paraId="4512D134"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социально-благотворительные проекты;</w:t>
            </w:r>
          </w:p>
          <w:p w14:paraId="7DF09F70" w14:textId="763849E9"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xml:space="preserve">-    </w:t>
            </w:r>
            <w:r w:rsidR="00C51C22" w:rsidRPr="00632AC5">
              <w:rPr>
                <w:rFonts w:eastAsia="Times New Roman"/>
                <w:bCs/>
                <w:sz w:val="28"/>
              </w:rPr>
              <w:t>посещение выставок</w:t>
            </w:r>
            <w:r w:rsidRPr="00632AC5">
              <w:rPr>
                <w:rFonts w:eastAsia="Times New Roman"/>
                <w:bCs/>
                <w:sz w:val="28"/>
              </w:rPr>
              <w:t>, музеев;</w:t>
            </w:r>
          </w:p>
          <w:p w14:paraId="13218CF1"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тематические   Уроки   Мужества, линейки/радиолинейки;</w:t>
            </w:r>
          </w:p>
          <w:p w14:paraId="0928B9C5" w14:textId="77777777" w:rsidR="000D67CD" w:rsidRPr="00632AC5" w:rsidRDefault="000D67CD" w:rsidP="00632AC5">
            <w:pPr>
              <w:shd w:val="clear" w:color="auto" w:fill="FFFFFF"/>
              <w:spacing w:line="360" w:lineRule="auto"/>
              <w:ind w:firstLine="0"/>
              <w:outlineLvl w:val="2"/>
              <w:rPr>
                <w:rFonts w:eastAsia="Times New Roman"/>
                <w:bCs/>
                <w:sz w:val="28"/>
              </w:rPr>
            </w:pPr>
            <w:r w:rsidRPr="00632AC5">
              <w:rPr>
                <w:rFonts w:eastAsia="Times New Roman"/>
                <w:bCs/>
                <w:sz w:val="28"/>
              </w:rPr>
              <w:t>-    Акции, митинги, Вахты Памяти;</w:t>
            </w:r>
          </w:p>
          <w:p w14:paraId="7A6B613A" w14:textId="789DC68F" w:rsidR="000D67CD" w:rsidRPr="00632AC5" w:rsidRDefault="000D67CD" w:rsidP="00632AC5">
            <w:pPr>
              <w:spacing w:line="360" w:lineRule="auto"/>
              <w:ind w:firstLine="0"/>
              <w:rPr>
                <w:rFonts w:eastAsia="Times New Roman"/>
                <w:bCs/>
                <w:sz w:val="28"/>
              </w:rPr>
            </w:pPr>
            <w:r w:rsidRPr="00632AC5">
              <w:rPr>
                <w:rFonts w:eastAsia="Times New Roman"/>
                <w:bCs/>
                <w:sz w:val="28"/>
              </w:rPr>
              <w:t xml:space="preserve">- </w:t>
            </w:r>
            <w:r w:rsidR="00C51C22" w:rsidRPr="00632AC5">
              <w:rPr>
                <w:rFonts w:eastAsia="Times New Roman"/>
                <w:bCs/>
                <w:sz w:val="28"/>
              </w:rPr>
              <w:t>разработка тематического контента</w:t>
            </w:r>
            <w:r w:rsidRPr="00632AC5">
              <w:rPr>
                <w:rFonts w:eastAsia="Times New Roman"/>
                <w:bCs/>
                <w:sz w:val="28"/>
              </w:rPr>
              <w:t xml:space="preserve"> (видеоролики, информационные блоки)</w:t>
            </w:r>
          </w:p>
          <w:p w14:paraId="047DE3C9" w14:textId="77777777" w:rsidR="000D67CD" w:rsidRPr="00632AC5" w:rsidRDefault="000D67CD" w:rsidP="00632AC5">
            <w:pPr>
              <w:spacing w:line="360" w:lineRule="auto"/>
              <w:ind w:firstLine="0"/>
              <w:rPr>
                <w:rFonts w:eastAsia="Times New Roman"/>
                <w:bCs/>
                <w:sz w:val="28"/>
              </w:rPr>
            </w:pPr>
          </w:p>
        </w:tc>
      </w:tr>
      <w:tr w:rsidR="000D67CD" w:rsidRPr="00632AC5" w14:paraId="1B0620A0" w14:textId="77777777" w:rsidTr="000D67CD">
        <w:tc>
          <w:tcPr>
            <w:tcW w:w="9855" w:type="dxa"/>
            <w:gridSpan w:val="2"/>
            <w:shd w:val="clear" w:color="auto" w:fill="auto"/>
          </w:tcPr>
          <w:p w14:paraId="2B594704" w14:textId="77777777" w:rsidR="000D67CD" w:rsidRPr="00632AC5" w:rsidRDefault="000D67CD" w:rsidP="00632AC5">
            <w:pPr>
              <w:spacing w:after="240" w:line="360" w:lineRule="auto"/>
              <w:ind w:firstLine="0"/>
              <w:rPr>
                <w:rFonts w:eastAsia="Calibri"/>
                <w:b/>
                <w:sz w:val="28"/>
              </w:rPr>
            </w:pPr>
            <w:r w:rsidRPr="00632AC5">
              <w:rPr>
                <w:rFonts w:eastAsia="Calibri"/>
                <w:b/>
                <w:sz w:val="28"/>
              </w:rPr>
              <w:lastRenderedPageBreak/>
              <w:t xml:space="preserve">Первичное отделение РДДМ ГАОУ МО «Долгопрудненская гимназия» </w:t>
            </w:r>
          </w:p>
        </w:tc>
      </w:tr>
      <w:tr w:rsidR="000D67CD" w:rsidRPr="00632AC5" w14:paraId="05C20810" w14:textId="77777777" w:rsidTr="000D67CD">
        <w:tc>
          <w:tcPr>
            <w:tcW w:w="9855" w:type="dxa"/>
            <w:gridSpan w:val="2"/>
            <w:shd w:val="clear" w:color="auto" w:fill="auto"/>
          </w:tcPr>
          <w:p w14:paraId="551E4821" w14:textId="638BD023" w:rsidR="000D67CD" w:rsidRPr="00632AC5" w:rsidRDefault="000D67CD" w:rsidP="00632AC5">
            <w:pPr>
              <w:spacing w:after="240" w:line="360" w:lineRule="auto"/>
              <w:ind w:firstLine="0"/>
              <w:rPr>
                <w:rFonts w:eastAsia="Calibri"/>
                <w:sz w:val="28"/>
              </w:rPr>
            </w:pPr>
            <w:r w:rsidRPr="00632AC5">
              <w:rPr>
                <w:rFonts w:eastAsia="Calibri"/>
                <w:sz w:val="28"/>
              </w:rPr>
              <w:t xml:space="preserve">Российское движение </w:t>
            </w:r>
            <w:r w:rsidR="00C51C22" w:rsidRPr="00632AC5">
              <w:rPr>
                <w:rFonts w:eastAsia="Calibri"/>
                <w:sz w:val="28"/>
              </w:rPr>
              <w:t>школьников реализует</w:t>
            </w:r>
            <w:r w:rsidRPr="00632AC5">
              <w:rPr>
                <w:rFonts w:eastAsia="Calibri"/>
                <w:sz w:val="28"/>
              </w:rPr>
              <w:t xml:space="preserve"> деятельность на базе гимназии с сентября 2017 года. В гимназии введена структура первичного отделения РДДМ: Лидер, Куратор, Центр личностного развития, Агитбригада «Встречное течение», Творческие коллективы, Центр гражданской активности, Спортотряд, волонтерский отряд «Твори добро», Экоотряд, Военно-патриотическое движение, Медиацентр.</w:t>
            </w:r>
          </w:p>
        </w:tc>
      </w:tr>
      <w:tr w:rsidR="000D67CD" w:rsidRPr="00632AC5" w14:paraId="1EECB047"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FBBFAC4" w14:textId="77777777" w:rsidR="000D67CD" w:rsidRPr="00632AC5" w:rsidRDefault="000D67CD" w:rsidP="00632AC5">
            <w:pPr>
              <w:shd w:val="clear" w:color="auto" w:fill="FFFFFF"/>
              <w:spacing w:line="360" w:lineRule="auto"/>
              <w:ind w:firstLine="0"/>
              <w:jc w:val="center"/>
              <w:outlineLvl w:val="2"/>
              <w:rPr>
                <w:rFonts w:eastAsia="Times New Roman"/>
                <w:sz w:val="28"/>
              </w:rPr>
            </w:pPr>
            <w:r w:rsidRPr="00632AC5">
              <w:rPr>
                <w:rFonts w:eastAsia="Times New Roman"/>
                <w:sz w:val="28"/>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99030CE" w14:textId="77777777" w:rsidR="000D67CD" w:rsidRPr="00632AC5" w:rsidRDefault="000D67CD" w:rsidP="00632AC5">
            <w:pPr>
              <w:spacing w:line="360" w:lineRule="auto"/>
              <w:ind w:firstLine="0"/>
              <w:jc w:val="center"/>
              <w:rPr>
                <w:rFonts w:eastAsia="Times New Roman"/>
                <w:sz w:val="28"/>
              </w:rPr>
            </w:pPr>
            <w:r w:rsidRPr="00632AC5">
              <w:rPr>
                <w:rFonts w:eastAsia="Times New Roman"/>
                <w:sz w:val="28"/>
              </w:rPr>
              <w:t>ОСНОВНЫЕ ВИДЫ И ФОРМЫ ДЕЯТЕЛЬНОСТИ</w:t>
            </w:r>
          </w:p>
          <w:p w14:paraId="5BAD3590" w14:textId="77777777" w:rsidR="000D67CD" w:rsidRPr="00632AC5" w:rsidRDefault="000D67CD" w:rsidP="00632AC5">
            <w:pPr>
              <w:spacing w:line="360" w:lineRule="auto"/>
              <w:ind w:firstLine="0"/>
              <w:jc w:val="center"/>
              <w:rPr>
                <w:rFonts w:eastAsia="Times New Roman"/>
                <w:sz w:val="28"/>
              </w:rPr>
            </w:pPr>
          </w:p>
        </w:tc>
      </w:tr>
      <w:tr w:rsidR="000D67CD" w:rsidRPr="00632AC5" w14:paraId="65326F34" w14:textId="77777777" w:rsidTr="000D67CD">
        <w:tc>
          <w:tcPr>
            <w:tcW w:w="4927" w:type="dxa"/>
            <w:shd w:val="clear" w:color="auto" w:fill="auto"/>
          </w:tcPr>
          <w:p w14:paraId="79335AE6" w14:textId="77777777" w:rsidR="000D67CD" w:rsidRPr="00632AC5" w:rsidRDefault="000D67CD" w:rsidP="00632AC5">
            <w:pPr>
              <w:spacing w:after="240" w:line="360" w:lineRule="auto"/>
              <w:ind w:firstLine="0"/>
              <w:rPr>
                <w:rFonts w:eastAsia="Calibri"/>
                <w:sz w:val="28"/>
              </w:rPr>
            </w:pPr>
            <w:r w:rsidRPr="00632AC5">
              <w:rPr>
                <w:rFonts w:eastAsia="Calibri"/>
                <w:sz w:val="28"/>
              </w:rPr>
              <w:t>Формирование базовых национальных ценностей через:</w:t>
            </w:r>
          </w:p>
          <w:p w14:paraId="423311DB" w14:textId="50BEE647" w:rsidR="000D67CD" w:rsidRPr="00632AC5" w:rsidRDefault="000D67CD" w:rsidP="00632AC5">
            <w:pPr>
              <w:spacing w:after="240" w:line="360" w:lineRule="auto"/>
              <w:ind w:firstLine="0"/>
              <w:rPr>
                <w:rFonts w:eastAsia="Calibri"/>
                <w:sz w:val="28"/>
              </w:rPr>
            </w:pPr>
            <w:r w:rsidRPr="00632AC5">
              <w:rPr>
                <w:rFonts w:eastAsia="Calibri"/>
                <w:sz w:val="28"/>
              </w:rPr>
              <w:t xml:space="preserve">- </w:t>
            </w:r>
            <w:r w:rsidR="00C51C22" w:rsidRPr="00632AC5">
              <w:rPr>
                <w:rFonts w:eastAsia="Calibri"/>
                <w:sz w:val="28"/>
              </w:rPr>
              <w:t>осознанное, уважительное</w:t>
            </w:r>
            <w:r w:rsidRPr="00632AC5">
              <w:rPr>
                <w:rFonts w:eastAsia="Calibri"/>
                <w:sz w:val="28"/>
              </w:rPr>
              <w:t xml:space="preserve">   и доброжелательное отношение к другому человеку, его мнению, мировоззрению, культуре, языку, вере, </w:t>
            </w:r>
            <w:r w:rsidRPr="00632AC5">
              <w:rPr>
                <w:rFonts w:eastAsia="Calibri"/>
                <w:sz w:val="28"/>
              </w:rPr>
              <w:lastRenderedPageBreak/>
              <w:t>гражданской позиции, к истории, культуре, религии, традициям, языкам, ценностям народов России и народов мира;</w:t>
            </w:r>
          </w:p>
          <w:p w14:paraId="3C40D267" w14:textId="77777777" w:rsidR="000D67CD" w:rsidRPr="00632AC5" w:rsidRDefault="000D67CD" w:rsidP="00632AC5">
            <w:pPr>
              <w:spacing w:after="240" w:line="360" w:lineRule="auto"/>
              <w:ind w:firstLine="0"/>
              <w:rPr>
                <w:rFonts w:eastAsia="Calibri"/>
                <w:sz w:val="28"/>
              </w:rPr>
            </w:pPr>
            <w:r w:rsidRPr="00632AC5">
              <w:rPr>
                <w:rFonts w:eastAsia="Calibri"/>
                <w:sz w:val="28"/>
              </w:rPr>
              <w:t>-   ответственное отношение к учению и труду, понимание значения нравственно-волевого усилия в выполнении учебных, учебно-трудовых и общественных обязанностей;</w:t>
            </w:r>
          </w:p>
          <w:p w14:paraId="1DD49D13" w14:textId="77777777" w:rsidR="000D67CD" w:rsidRPr="00632AC5" w:rsidRDefault="000D67CD" w:rsidP="00632AC5">
            <w:pPr>
              <w:spacing w:after="240" w:line="360" w:lineRule="auto"/>
              <w:ind w:firstLine="0"/>
              <w:rPr>
                <w:rFonts w:eastAsia="Calibri"/>
                <w:sz w:val="28"/>
              </w:rPr>
            </w:pPr>
            <w:r w:rsidRPr="00632AC5">
              <w:rPr>
                <w:rFonts w:eastAsia="Calibri"/>
                <w:sz w:val="28"/>
              </w:rPr>
              <w:t>-  уважительное отношение к труду, опыт участия в социально значимом труде;</w:t>
            </w:r>
          </w:p>
          <w:p w14:paraId="009AABB6" w14:textId="77777777" w:rsidR="000D67CD" w:rsidRPr="00632AC5" w:rsidRDefault="000D67CD" w:rsidP="00632AC5">
            <w:pPr>
              <w:spacing w:after="240" w:line="360" w:lineRule="auto"/>
              <w:ind w:firstLine="0"/>
              <w:rPr>
                <w:rFonts w:eastAsia="Calibri"/>
                <w:sz w:val="28"/>
              </w:rPr>
            </w:pPr>
            <w:r w:rsidRPr="00632AC5">
              <w:rPr>
                <w:rFonts w:eastAsia="Calibri"/>
                <w:sz w:val="28"/>
              </w:rPr>
              <w:t>- готовность и способность вести диалог со сверстниками, другими людьми и достигать в нем взаимопонимания. Умение работать в группе, находить различные пути разрешения. Развитие коммуникативных навыков, умение выстраивать позитивный диалог.</w:t>
            </w:r>
          </w:p>
        </w:tc>
        <w:tc>
          <w:tcPr>
            <w:tcW w:w="4928" w:type="dxa"/>
            <w:shd w:val="clear" w:color="auto" w:fill="auto"/>
          </w:tcPr>
          <w:p w14:paraId="48BA155F" w14:textId="7DE5E151" w:rsidR="000D67CD" w:rsidRPr="00632AC5" w:rsidRDefault="000D67CD" w:rsidP="00632AC5">
            <w:pPr>
              <w:spacing w:after="200" w:line="360" w:lineRule="auto"/>
              <w:ind w:firstLine="0"/>
              <w:rPr>
                <w:rFonts w:eastAsia="Calibri"/>
                <w:b/>
                <w:sz w:val="28"/>
              </w:rPr>
            </w:pPr>
            <w:r w:rsidRPr="00632AC5">
              <w:rPr>
                <w:rFonts w:eastAsia="Calibri"/>
                <w:sz w:val="28"/>
              </w:rPr>
              <w:lastRenderedPageBreak/>
              <w:t xml:space="preserve">-   организация общественно полезных дел и социально значимых практик, дающих возможность получить важный </w:t>
            </w:r>
            <w:r w:rsidR="00C51C22" w:rsidRPr="00632AC5">
              <w:rPr>
                <w:rFonts w:eastAsia="Calibri"/>
                <w:sz w:val="28"/>
              </w:rPr>
              <w:t>для личностного</w:t>
            </w:r>
            <w:r w:rsidRPr="00632AC5">
              <w:rPr>
                <w:rFonts w:eastAsia="Calibri"/>
                <w:sz w:val="28"/>
              </w:rPr>
              <w:t xml:space="preserve"> развития детей опыт осуществления дел, </w:t>
            </w:r>
            <w:r w:rsidRPr="00632AC5">
              <w:rPr>
                <w:rFonts w:eastAsia="Calibri"/>
                <w:sz w:val="28"/>
              </w:rPr>
              <w:lastRenderedPageBreak/>
              <w:t>направленных на помощь другим людям, школе, обществу в целом</w:t>
            </w:r>
          </w:p>
          <w:p w14:paraId="25D2B674" w14:textId="77777777" w:rsidR="000D67CD" w:rsidRPr="00632AC5" w:rsidRDefault="000D67CD" w:rsidP="00632AC5">
            <w:pPr>
              <w:spacing w:after="200" w:line="360" w:lineRule="auto"/>
              <w:ind w:firstLine="0"/>
              <w:jc w:val="left"/>
              <w:rPr>
                <w:rFonts w:eastAsia="Calibri"/>
                <w:sz w:val="28"/>
              </w:rPr>
            </w:pPr>
            <w:r w:rsidRPr="00632AC5">
              <w:rPr>
                <w:rFonts w:eastAsia="Calibri"/>
                <w:b/>
                <w:sz w:val="28"/>
              </w:rPr>
              <w:t>на внешкольном уровне:</w:t>
            </w:r>
            <w:r w:rsidRPr="00632AC5">
              <w:rPr>
                <w:rFonts w:eastAsia="Calibri"/>
                <w:sz w:val="28"/>
              </w:rPr>
              <w:t xml:space="preserve">                   </w:t>
            </w:r>
          </w:p>
          <w:p w14:paraId="1FAE5663" w14:textId="367D2047" w:rsidR="000D67CD" w:rsidRPr="00632AC5" w:rsidRDefault="000D67CD" w:rsidP="00632AC5">
            <w:pPr>
              <w:spacing w:after="200" w:line="360" w:lineRule="auto"/>
              <w:ind w:firstLine="0"/>
              <w:rPr>
                <w:rFonts w:eastAsia="Calibri"/>
                <w:sz w:val="28"/>
              </w:rPr>
            </w:pPr>
            <w:r w:rsidRPr="00632AC5">
              <w:rPr>
                <w:rFonts w:eastAsia="Calibri"/>
                <w:sz w:val="28"/>
              </w:rPr>
              <w:t xml:space="preserve">Дни Единых действий, Акции                                   </w:t>
            </w:r>
            <w:r w:rsidR="00255A60" w:rsidRPr="00632AC5">
              <w:rPr>
                <w:rFonts w:eastAsia="Calibri"/>
                <w:sz w:val="28"/>
              </w:rPr>
              <w:t xml:space="preserve">  «</w:t>
            </w:r>
            <w:r w:rsidRPr="00632AC5">
              <w:rPr>
                <w:rFonts w:eastAsia="Calibri"/>
                <w:sz w:val="28"/>
              </w:rPr>
              <w:t>Милосердие», «Твори добро</w:t>
            </w:r>
            <w:r w:rsidR="00255A60" w:rsidRPr="00632AC5">
              <w:rPr>
                <w:rFonts w:eastAsia="Calibri"/>
                <w:sz w:val="28"/>
              </w:rPr>
              <w:t>», «</w:t>
            </w:r>
            <w:r w:rsidRPr="00632AC5">
              <w:rPr>
                <w:rFonts w:eastAsia="Calibri"/>
                <w:sz w:val="28"/>
              </w:rPr>
              <w:t>Протяни лапу помощи», «Большая перемена», «Порядок в доме», «Квест-Три дня до Победы», «Зимфест» и др.</w:t>
            </w:r>
          </w:p>
          <w:p w14:paraId="7E34CA0F" w14:textId="77777777" w:rsidR="000D67CD" w:rsidRPr="00632AC5" w:rsidRDefault="000D67CD" w:rsidP="00632AC5">
            <w:pPr>
              <w:spacing w:after="200" w:line="360" w:lineRule="auto"/>
              <w:ind w:firstLine="0"/>
              <w:jc w:val="left"/>
              <w:rPr>
                <w:rFonts w:eastAsia="Calibri"/>
                <w:b/>
                <w:sz w:val="28"/>
              </w:rPr>
            </w:pPr>
            <w:r w:rsidRPr="00632AC5">
              <w:rPr>
                <w:rFonts w:eastAsia="Calibri"/>
                <w:b/>
                <w:sz w:val="28"/>
              </w:rPr>
              <w:t xml:space="preserve">на школьном уровне:                         </w:t>
            </w:r>
          </w:p>
          <w:p w14:paraId="4A38A732" w14:textId="404225D2" w:rsidR="000D67CD" w:rsidRPr="00632AC5" w:rsidRDefault="000D67CD" w:rsidP="00632AC5">
            <w:pPr>
              <w:spacing w:after="200" w:line="360" w:lineRule="auto"/>
              <w:ind w:firstLine="0"/>
              <w:jc w:val="left"/>
              <w:rPr>
                <w:rFonts w:eastAsia="Calibri"/>
                <w:sz w:val="28"/>
              </w:rPr>
            </w:pPr>
            <w:r w:rsidRPr="00632AC5">
              <w:rPr>
                <w:rFonts w:eastAsia="Calibri"/>
                <w:sz w:val="28"/>
              </w:rPr>
              <w:t>«Дни Здоровья», «Благотворительная акция», «Новогодние экоподелки», «Фестиваль новогодних проектов</w:t>
            </w:r>
            <w:r w:rsidR="00C51C22" w:rsidRPr="00632AC5">
              <w:rPr>
                <w:rFonts w:eastAsia="Calibri"/>
                <w:sz w:val="28"/>
              </w:rPr>
              <w:t>», «</w:t>
            </w:r>
            <w:r w:rsidRPr="00632AC5">
              <w:rPr>
                <w:rFonts w:eastAsia="Calibri"/>
                <w:sz w:val="28"/>
              </w:rPr>
              <w:t>Подари книгу» и др.</w:t>
            </w:r>
          </w:p>
          <w:p w14:paraId="7A730BD7" w14:textId="77E74733" w:rsidR="000D67CD" w:rsidRPr="00632AC5" w:rsidRDefault="000D67CD" w:rsidP="00632AC5">
            <w:pPr>
              <w:spacing w:after="240" w:line="360" w:lineRule="auto"/>
              <w:ind w:firstLine="0"/>
              <w:rPr>
                <w:rFonts w:eastAsia="Calibri"/>
                <w:sz w:val="28"/>
              </w:rPr>
            </w:pPr>
            <w:r w:rsidRPr="00632AC5">
              <w:rPr>
                <w:rFonts w:eastAsia="Calibri"/>
                <w:b/>
                <w:sz w:val="28"/>
              </w:rPr>
              <w:t xml:space="preserve">участие во </w:t>
            </w:r>
            <w:r w:rsidR="00C51C22" w:rsidRPr="00632AC5">
              <w:rPr>
                <w:rFonts w:eastAsia="Calibri"/>
                <w:b/>
                <w:sz w:val="28"/>
              </w:rPr>
              <w:t xml:space="preserve">Всероссийских акциях: </w:t>
            </w:r>
            <w:r w:rsidR="00C51C22" w:rsidRPr="00632AC5">
              <w:rPr>
                <w:rFonts w:eastAsia="Calibri"/>
                <w:sz w:val="28"/>
              </w:rPr>
              <w:t>«</w:t>
            </w:r>
            <w:r w:rsidRPr="00632AC5">
              <w:rPr>
                <w:rFonts w:eastAsia="Calibri"/>
                <w:sz w:val="28"/>
              </w:rPr>
              <w:t>Нет терроризму!», «Голубь мира», «Здоровье – наше богатство», «Лес Победы</w:t>
            </w:r>
            <w:r w:rsidR="00C51C22" w:rsidRPr="00632AC5">
              <w:rPr>
                <w:rFonts w:eastAsia="Calibri"/>
                <w:sz w:val="28"/>
              </w:rPr>
              <w:t>», «</w:t>
            </w:r>
            <w:r w:rsidRPr="00632AC5">
              <w:rPr>
                <w:rFonts w:eastAsia="Calibri"/>
                <w:sz w:val="28"/>
              </w:rPr>
              <w:t>Покорми птиц зимой», «День Народного Единства», «День России» и др.</w:t>
            </w:r>
          </w:p>
          <w:p w14:paraId="2A9A3FC7" w14:textId="77777777" w:rsidR="000D67CD" w:rsidRPr="00632AC5" w:rsidRDefault="000D67CD" w:rsidP="00632AC5">
            <w:pPr>
              <w:spacing w:after="240" w:line="360" w:lineRule="auto"/>
              <w:ind w:firstLine="0"/>
              <w:rPr>
                <w:rFonts w:eastAsia="Calibri"/>
                <w:sz w:val="28"/>
              </w:rPr>
            </w:pPr>
            <w:r w:rsidRPr="00632AC5">
              <w:rPr>
                <w:rFonts w:eastAsia="Calibri"/>
                <w:sz w:val="28"/>
              </w:rPr>
              <w:t xml:space="preserve">- сборы, формальные и неформальные встречи членов детского общественного объединения для обсуждения вопросов планирования и анализа проведенных мероприятий; </w:t>
            </w:r>
          </w:p>
          <w:p w14:paraId="7A8D74C1" w14:textId="0E639C8D" w:rsidR="000D67CD" w:rsidRPr="00632AC5" w:rsidRDefault="000D67CD" w:rsidP="00632AC5">
            <w:pPr>
              <w:spacing w:after="240" w:line="360" w:lineRule="auto"/>
              <w:ind w:firstLine="0"/>
              <w:rPr>
                <w:rFonts w:eastAsia="Calibri"/>
                <w:sz w:val="28"/>
              </w:rPr>
            </w:pPr>
            <w:r w:rsidRPr="00632AC5">
              <w:rPr>
                <w:rFonts w:eastAsia="Calibri"/>
                <w:sz w:val="28"/>
              </w:rPr>
              <w:t xml:space="preserve">- рекрутинговые мероприятия для обучающихся 1-2 классов   в форме выступления агитбригад, реализующие </w:t>
            </w:r>
            <w:r w:rsidRPr="00632AC5">
              <w:rPr>
                <w:rFonts w:eastAsia="Calibri"/>
                <w:sz w:val="28"/>
              </w:rPr>
              <w:lastRenderedPageBreak/>
              <w:t xml:space="preserve">идею популяризации деятельности детских общественных </w:t>
            </w:r>
            <w:r w:rsidR="00C51C22" w:rsidRPr="00632AC5">
              <w:rPr>
                <w:rFonts w:eastAsia="Calibri"/>
                <w:sz w:val="28"/>
              </w:rPr>
              <w:t>объединений и</w:t>
            </w:r>
            <w:r w:rsidRPr="00632AC5">
              <w:rPr>
                <w:rFonts w:eastAsia="Calibri"/>
                <w:sz w:val="28"/>
              </w:rPr>
              <w:t xml:space="preserve"> привлечения в них новых участников;</w:t>
            </w:r>
          </w:p>
          <w:p w14:paraId="1FC50A8C" w14:textId="4C5BE817" w:rsidR="000D67CD" w:rsidRPr="00632AC5" w:rsidRDefault="000D67CD" w:rsidP="00632AC5">
            <w:pPr>
              <w:spacing w:after="240" w:line="360" w:lineRule="auto"/>
              <w:ind w:firstLine="0"/>
              <w:rPr>
                <w:rFonts w:eastAsia="Calibri"/>
                <w:sz w:val="28"/>
              </w:rPr>
            </w:pPr>
            <w:r w:rsidRPr="00632AC5">
              <w:rPr>
                <w:rFonts w:eastAsia="Calibri"/>
                <w:sz w:val="28"/>
              </w:rPr>
              <w:t xml:space="preserve"> - поддержку и развитие в детском объединении его традиций и </w:t>
            </w:r>
            <w:r w:rsidR="00C51C22" w:rsidRPr="00632AC5">
              <w:rPr>
                <w:rFonts w:eastAsia="Calibri"/>
                <w:sz w:val="28"/>
              </w:rPr>
              <w:t>ритуалов, формирующих</w:t>
            </w:r>
            <w:r w:rsidRPr="00632AC5">
              <w:rPr>
                <w:rFonts w:eastAsia="Calibri"/>
                <w:sz w:val="28"/>
              </w:rPr>
              <w:t xml:space="preserve">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девиз-слоган, клятва посвящения); </w:t>
            </w:r>
          </w:p>
        </w:tc>
      </w:tr>
      <w:tr w:rsidR="000D67CD" w:rsidRPr="00632AC5" w14:paraId="0721895B" w14:textId="77777777" w:rsidTr="000D67CD">
        <w:tc>
          <w:tcPr>
            <w:tcW w:w="9855" w:type="dxa"/>
            <w:gridSpan w:val="2"/>
            <w:shd w:val="clear" w:color="auto" w:fill="auto"/>
          </w:tcPr>
          <w:p w14:paraId="5AE10FA1" w14:textId="77777777" w:rsidR="000D67CD" w:rsidRPr="00632AC5" w:rsidRDefault="000D67CD" w:rsidP="00632AC5">
            <w:pPr>
              <w:spacing w:after="240" w:line="360" w:lineRule="auto"/>
              <w:ind w:firstLine="0"/>
              <w:rPr>
                <w:rFonts w:eastAsia="Calibri"/>
                <w:b/>
                <w:sz w:val="28"/>
              </w:rPr>
            </w:pPr>
            <w:r w:rsidRPr="00632AC5">
              <w:rPr>
                <w:rFonts w:eastAsia="Calibri"/>
                <w:b/>
                <w:sz w:val="28"/>
              </w:rPr>
              <w:lastRenderedPageBreak/>
              <w:t>Отряд юных инспекторов движения  (отряд ЮИД)  «Зебра» - первичное добровольное образовательное объединение общественного движения   «Юный инспектор движения»</w:t>
            </w:r>
          </w:p>
        </w:tc>
      </w:tr>
      <w:tr w:rsidR="000D67CD" w:rsidRPr="00632AC5" w14:paraId="74F72A13" w14:textId="77777777" w:rsidTr="000D67CD">
        <w:tc>
          <w:tcPr>
            <w:tcW w:w="4927" w:type="dxa"/>
            <w:shd w:val="clear" w:color="auto" w:fill="auto"/>
          </w:tcPr>
          <w:p w14:paraId="2C9F10D2" w14:textId="77777777" w:rsidR="000D67CD" w:rsidRPr="00632AC5" w:rsidRDefault="000D67CD" w:rsidP="00632AC5">
            <w:pPr>
              <w:spacing w:after="240" w:line="360" w:lineRule="auto"/>
              <w:ind w:firstLine="0"/>
              <w:jc w:val="center"/>
              <w:rPr>
                <w:rFonts w:eastAsia="Calibri"/>
                <w:sz w:val="28"/>
              </w:rPr>
            </w:pPr>
            <w:r w:rsidRPr="00632AC5">
              <w:rPr>
                <w:rFonts w:eastAsia="Calibri"/>
                <w:sz w:val="28"/>
              </w:rPr>
              <w:t>ЗАДАЧИ</w:t>
            </w:r>
          </w:p>
        </w:tc>
        <w:tc>
          <w:tcPr>
            <w:tcW w:w="4928" w:type="dxa"/>
            <w:shd w:val="clear" w:color="auto" w:fill="auto"/>
          </w:tcPr>
          <w:p w14:paraId="6D551AEF" w14:textId="77777777" w:rsidR="000D67CD" w:rsidRPr="00632AC5" w:rsidRDefault="000D67CD" w:rsidP="00632AC5">
            <w:pPr>
              <w:spacing w:after="240" w:line="360" w:lineRule="auto"/>
              <w:ind w:firstLine="0"/>
              <w:jc w:val="center"/>
              <w:rPr>
                <w:rFonts w:eastAsia="Calibri"/>
                <w:sz w:val="28"/>
              </w:rPr>
            </w:pPr>
            <w:r w:rsidRPr="00632AC5">
              <w:rPr>
                <w:rFonts w:eastAsia="Calibri"/>
                <w:sz w:val="28"/>
              </w:rPr>
              <w:t>ОСНОВНЫЕ ВИДЫ И ФОРМЫ ДЕЯТЕЛЬНОСТИ</w:t>
            </w:r>
          </w:p>
        </w:tc>
      </w:tr>
      <w:tr w:rsidR="000D67CD" w:rsidRPr="00632AC5" w14:paraId="54E78C4B" w14:textId="77777777" w:rsidTr="000D67CD">
        <w:tc>
          <w:tcPr>
            <w:tcW w:w="4927" w:type="dxa"/>
            <w:shd w:val="clear" w:color="auto" w:fill="auto"/>
          </w:tcPr>
          <w:p w14:paraId="4916006E" w14:textId="77777777" w:rsidR="000D67CD" w:rsidRPr="00632AC5" w:rsidRDefault="000D67CD" w:rsidP="00632AC5">
            <w:pPr>
              <w:spacing w:after="240" w:line="360" w:lineRule="auto"/>
              <w:ind w:firstLine="0"/>
              <w:rPr>
                <w:rFonts w:eastAsia="Calibri"/>
                <w:sz w:val="28"/>
              </w:rPr>
            </w:pPr>
            <w:r w:rsidRPr="00632AC5">
              <w:rPr>
                <w:rFonts w:eastAsia="Calibri"/>
                <w:sz w:val="28"/>
              </w:rPr>
              <w:t>- изучение и пропаганда правил безопасного поведения на улицах и дорогах среди несовершеннолетних;</w:t>
            </w:r>
          </w:p>
          <w:p w14:paraId="6C1B5A98" w14:textId="77777777" w:rsidR="000D67CD" w:rsidRPr="00632AC5" w:rsidRDefault="000D67CD" w:rsidP="00632AC5">
            <w:pPr>
              <w:spacing w:after="240" w:line="360" w:lineRule="auto"/>
              <w:ind w:firstLine="0"/>
              <w:rPr>
                <w:rFonts w:eastAsia="Calibri"/>
                <w:sz w:val="28"/>
              </w:rPr>
            </w:pPr>
            <w:r w:rsidRPr="00632AC5">
              <w:rPr>
                <w:rFonts w:eastAsia="Calibri"/>
                <w:sz w:val="28"/>
              </w:rPr>
              <w:t>- овладение знаниями и умениями, оказания первой помощи пострадавшим при дорожно-транспортных происшествиях;</w:t>
            </w:r>
          </w:p>
          <w:p w14:paraId="706F62DD" w14:textId="77777777" w:rsidR="000D67CD" w:rsidRPr="00632AC5" w:rsidRDefault="000D67CD" w:rsidP="00632AC5">
            <w:pPr>
              <w:spacing w:after="240" w:line="360" w:lineRule="auto"/>
              <w:ind w:firstLine="0"/>
              <w:rPr>
                <w:rFonts w:eastAsia="Calibri"/>
                <w:sz w:val="28"/>
              </w:rPr>
            </w:pPr>
            <w:r w:rsidRPr="00632AC5">
              <w:rPr>
                <w:rFonts w:eastAsia="Calibri"/>
                <w:sz w:val="28"/>
              </w:rPr>
              <w:lastRenderedPageBreak/>
              <w:t>- организация полезного досуга детей и подростков;</w:t>
            </w:r>
          </w:p>
          <w:p w14:paraId="7C30BCFB" w14:textId="77777777" w:rsidR="000D67CD" w:rsidRPr="00632AC5" w:rsidRDefault="000D67CD" w:rsidP="00632AC5">
            <w:pPr>
              <w:spacing w:after="240" w:line="360" w:lineRule="auto"/>
              <w:ind w:firstLine="0"/>
              <w:rPr>
                <w:rFonts w:eastAsia="Calibri"/>
                <w:sz w:val="28"/>
              </w:rPr>
            </w:pPr>
            <w:r w:rsidRPr="00632AC5">
              <w:rPr>
                <w:rFonts w:eastAsia="Calibri"/>
                <w:sz w:val="28"/>
              </w:rPr>
              <w:t>- создание    условий для свободного всестороннего развития детей и подростков;</w:t>
            </w:r>
          </w:p>
          <w:p w14:paraId="74CEDD65" w14:textId="77777777" w:rsidR="000D67CD" w:rsidRPr="00632AC5" w:rsidRDefault="000D67CD" w:rsidP="00632AC5">
            <w:pPr>
              <w:spacing w:after="240" w:line="360" w:lineRule="auto"/>
              <w:ind w:firstLine="0"/>
              <w:rPr>
                <w:rFonts w:eastAsia="Calibri"/>
                <w:sz w:val="28"/>
              </w:rPr>
            </w:pPr>
            <w:r w:rsidRPr="00632AC5">
              <w:rPr>
                <w:rFonts w:eastAsia="Calibri"/>
                <w:sz w:val="28"/>
              </w:rPr>
              <w:t>- воспитание гражданственности, высокой общей культуры, коллективизма, профессиональной ориентации;</w:t>
            </w:r>
          </w:p>
          <w:p w14:paraId="3F106167" w14:textId="77777777" w:rsidR="000D67CD" w:rsidRPr="00632AC5" w:rsidRDefault="000D67CD" w:rsidP="00632AC5">
            <w:pPr>
              <w:spacing w:after="240" w:line="360" w:lineRule="auto"/>
              <w:ind w:firstLine="0"/>
              <w:rPr>
                <w:rFonts w:eastAsia="Calibri"/>
                <w:sz w:val="28"/>
              </w:rPr>
            </w:pPr>
            <w:r w:rsidRPr="00632AC5">
              <w:rPr>
                <w:rFonts w:eastAsia="Calibri"/>
                <w:sz w:val="28"/>
              </w:rPr>
              <w:t>- формирование    культуры личной безопасности.</w:t>
            </w:r>
          </w:p>
          <w:p w14:paraId="7275940B" w14:textId="77777777" w:rsidR="000D67CD" w:rsidRPr="00632AC5" w:rsidRDefault="000D67CD" w:rsidP="00632AC5">
            <w:pPr>
              <w:spacing w:after="240" w:line="360" w:lineRule="auto"/>
              <w:ind w:firstLine="0"/>
              <w:rPr>
                <w:rFonts w:eastAsia="Calibri"/>
                <w:sz w:val="28"/>
              </w:rPr>
            </w:pPr>
            <w:r w:rsidRPr="00632AC5">
              <w:rPr>
                <w:rFonts w:eastAsia="Calibri"/>
                <w:sz w:val="28"/>
              </w:rPr>
              <w:t xml:space="preserve"> </w:t>
            </w:r>
          </w:p>
          <w:p w14:paraId="23BD4BDB" w14:textId="77777777" w:rsidR="000D67CD" w:rsidRPr="00632AC5" w:rsidRDefault="000D67CD" w:rsidP="00632AC5">
            <w:pPr>
              <w:spacing w:after="240" w:line="360" w:lineRule="auto"/>
              <w:ind w:firstLine="0"/>
              <w:rPr>
                <w:rFonts w:eastAsia="Calibri"/>
                <w:sz w:val="28"/>
              </w:rPr>
            </w:pPr>
          </w:p>
        </w:tc>
        <w:tc>
          <w:tcPr>
            <w:tcW w:w="4928" w:type="dxa"/>
            <w:shd w:val="clear" w:color="auto" w:fill="auto"/>
          </w:tcPr>
          <w:p w14:paraId="3013CCBA" w14:textId="77777777" w:rsidR="000D67CD" w:rsidRPr="00632AC5" w:rsidRDefault="000D67CD" w:rsidP="00632AC5">
            <w:pPr>
              <w:spacing w:line="360" w:lineRule="auto"/>
              <w:ind w:firstLine="0"/>
              <w:rPr>
                <w:rFonts w:eastAsia="Calibri"/>
                <w:sz w:val="28"/>
              </w:rPr>
            </w:pPr>
            <w:r w:rsidRPr="00632AC5">
              <w:rPr>
                <w:rFonts w:eastAsia="Calibri"/>
                <w:sz w:val="28"/>
              </w:rPr>
              <w:lastRenderedPageBreak/>
              <w:t>- вручение   светоотражающих браслетов первоклассникам;</w:t>
            </w:r>
          </w:p>
          <w:p w14:paraId="02A1CFF2" w14:textId="77777777" w:rsidR="000D67CD" w:rsidRPr="00632AC5" w:rsidRDefault="000D67CD" w:rsidP="00632AC5">
            <w:pPr>
              <w:spacing w:line="360" w:lineRule="auto"/>
              <w:ind w:firstLine="0"/>
              <w:rPr>
                <w:rFonts w:eastAsia="Calibri"/>
                <w:sz w:val="28"/>
              </w:rPr>
            </w:pPr>
            <w:r w:rsidRPr="00632AC5">
              <w:rPr>
                <w:rFonts w:eastAsia="Calibri"/>
                <w:sz w:val="28"/>
              </w:rPr>
              <w:t>-  оформление стендов по БДД;</w:t>
            </w:r>
          </w:p>
          <w:p w14:paraId="14B31843" w14:textId="77777777" w:rsidR="000D67CD" w:rsidRPr="00632AC5" w:rsidRDefault="000D67CD" w:rsidP="00632AC5">
            <w:pPr>
              <w:spacing w:line="360" w:lineRule="auto"/>
              <w:ind w:firstLine="0"/>
              <w:rPr>
                <w:rFonts w:eastAsia="Calibri"/>
                <w:sz w:val="28"/>
              </w:rPr>
            </w:pPr>
            <w:r w:rsidRPr="00632AC5">
              <w:rPr>
                <w:rFonts w:eastAsia="Calibri"/>
                <w:sz w:val="28"/>
              </w:rPr>
              <w:t>-  игра-занятие с использованием мобильного автогородка;</w:t>
            </w:r>
          </w:p>
          <w:p w14:paraId="35B66F4D" w14:textId="77777777" w:rsidR="000D67CD" w:rsidRPr="00632AC5" w:rsidRDefault="000D67CD" w:rsidP="00632AC5">
            <w:pPr>
              <w:spacing w:line="360" w:lineRule="auto"/>
              <w:ind w:firstLine="0"/>
              <w:rPr>
                <w:rFonts w:eastAsia="Calibri"/>
                <w:sz w:val="28"/>
              </w:rPr>
            </w:pPr>
            <w:r w:rsidRPr="00632AC5">
              <w:rPr>
                <w:rFonts w:eastAsia="Calibri"/>
                <w:sz w:val="28"/>
              </w:rPr>
              <w:t>-  выступление агитбригады;</w:t>
            </w:r>
          </w:p>
          <w:p w14:paraId="32D8A6DA" w14:textId="77777777" w:rsidR="000D67CD" w:rsidRPr="00632AC5" w:rsidRDefault="000D67CD" w:rsidP="00632AC5">
            <w:pPr>
              <w:spacing w:line="360" w:lineRule="auto"/>
              <w:ind w:firstLine="0"/>
              <w:rPr>
                <w:rFonts w:eastAsia="Calibri"/>
                <w:sz w:val="28"/>
              </w:rPr>
            </w:pPr>
            <w:r w:rsidRPr="00632AC5">
              <w:rPr>
                <w:rFonts w:eastAsia="Calibri"/>
                <w:sz w:val="28"/>
              </w:rPr>
              <w:t>-  участие в городских мероприятиях;</w:t>
            </w:r>
          </w:p>
          <w:p w14:paraId="3C85D6C8" w14:textId="77777777" w:rsidR="000D67CD" w:rsidRPr="00632AC5" w:rsidRDefault="000D67CD" w:rsidP="00632AC5">
            <w:pPr>
              <w:spacing w:line="360" w:lineRule="auto"/>
              <w:ind w:firstLine="0"/>
              <w:rPr>
                <w:rFonts w:eastAsia="Calibri"/>
                <w:sz w:val="28"/>
              </w:rPr>
            </w:pPr>
            <w:r w:rsidRPr="00632AC5">
              <w:rPr>
                <w:rFonts w:eastAsia="Calibri"/>
                <w:sz w:val="28"/>
              </w:rPr>
              <w:t>-  оформление стендов по БДД, выставок;</w:t>
            </w:r>
          </w:p>
          <w:p w14:paraId="758D8B79" w14:textId="77777777" w:rsidR="000D67CD" w:rsidRPr="00632AC5" w:rsidRDefault="000D67CD" w:rsidP="00632AC5">
            <w:pPr>
              <w:spacing w:line="360" w:lineRule="auto"/>
              <w:ind w:firstLine="0"/>
              <w:rPr>
                <w:rFonts w:eastAsia="Calibri"/>
                <w:sz w:val="28"/>
              </w:rPr>
            </w:pPr>
            <w:r w:rsidRPr="00632AC5">
              <w:rPr>
                <w:rFonts w:eastAsia="Calibri"/>
                <w:sz w:val="28"/>
              </w:rPr>
              <w:lastRenderedPageBreak/>
              <w:t>-  рейды и акции, в том числе совместные с родительской общественностью и сотрудниками БДД ОГИБДД;</w:t>
            </w:r>
          </w:p>
          <w:p w14:paraId="522C9279" w14:textId="77777777" w:rsidR="000D67CD" w:rsidRPr="00632AC5" w:rsidRDefault="000D67CD" w:rsidP="00632AC5">
            <w:pPr>
              <w:spacing w:line="360" w:lineRule="auto"/>
              <w:ind w:firstLine="0"/>
              <w:rPr>
                <w:rFonts w:eastAsia="Calibri"/>
                <w:sz w:val="28"/>
              </w:rPr>
            </w:pPr>
            <w:r w:rsidRPr="00632AC5">
              <w:rPr>
                <w:rFonts w:eastAsia="Calibri"/>
                <w:sz w:val="28"/>
              </w:rPr>
              <w:t>-  олимпиада по БДД;</w:t>
            </w:r>
          </w:p>
          <w:p w14:paraId="12FC0CFE" w14:textId="77777777" w:rsidR="000D67CD" w:rsidRPr="00632AC5" w:rsidRDefault="000D67CD" w:rsidP="00632AC5">
            <w:pPr>
              <w:spacing w:line="360" w:lineRule="auto"/>
              <w:ind w:firstLine="0"/>
              <w:rPr>
                <w:rFonts w:eastAsia="Calibri"/>
                <w:sz w:val="28"/>
              </w:rPr>
            </w:pPr>
            <w:r w:rsidRPr="00632AC5">
              <w:rPr>
                <w:rFonts w:eastAsia="Calibri"/>
                <w:sz w:val="28"/>
              </w:rPr>
              <w:t>-  тестирование    знаний правил дорожного движения;</w:t>
            </w:r>
          </w:p>
          <w:p w14:paraId="6A8B285D" w14:textId="6C6B6052" w:rsidR="000D67CD" w:rsidRPr="00632AC5" w:rsidRDefault="000D67CD" w:rsidP="00632AC5">
            <w:pPr>
              <w:spacing w:line="360" w:lineRule="auto"/>
              <w:ind w:firstLine="0"/>
              <w:rPr>
                <w:rFonts w:eastAsia="Calibri"/>
                <w:sz w:val="28"/>
              </w:rPr>
            </w:pPr>
            <w:r w:rsidRPr="00632AC5">
              <w:rPr>
                <w:rFonts w:eastAsia="Calibri"/>
                <w:sz w:val="28"/>
              </w:rPr>
              <w:t xml:space="preserve">-  </w:t>
            </w:r>
            <w:r w:rsidR="00C51C22" w:rsidRPr="00632AC5">
              <w:rPr>
                <w:rFonts w:eastAsia="Calibri"/>
                <w:sz w:val="28"/>
              </w:rPr>
              <w:t>занятия по</w:t>
            </w:r>
            <w:r w:rsidRPr="00632AC5">
              <w:rPr>
                <w:rFonts w:eastAsia="Calibri"/>
                <w:sz w:val="28"/>
              </w:rPr>
              <w:t xml:space="preserve">   изучению правил дорожного движения, основ оказания первой медицинской помощи;</w:t>
            </w:r>
          </w:p>
          <w:p w14:paraId="77986B8C" w14:textId="77777777" w:rsidR="000D67CD" w:rsidRPr="00632AC5" w:rsidRDefault="000D67CD" w:rsidP="00632AC5">
            <w:pPr>
              <w:spacing w:line="360" w:lineRule="auto"/>
              <w:ind w:firstLine="0"/>
              <w:rPr>
                <w:rFonts w:eastAsia="Calibri"/>
                <w:sz w:val="28"/>
              </w:rPr>
            </w:pPr>
            <w:r w:rsidRPr="00632AC5">
              <w:rPr>
                <w:rFonts w:eastAsia="Calibri"/>
                <w:sz w:val="28"/>
              </w:rPr>
              <w:t xml:space="preserve">- подготовка и участие в Слете ЮИД «Безопасное колесо»; </w:t>
            </w:r>
          </w:p>
          <w:p w14:paraId="2D62CC0D" w14:textId="77777777" w:rsidR="000D67CD" w:rsidRPr="00632AC5" w:rsidRDefault="000D67CD" w:rsidP="00632AC5">
            <w:pPr>
              <w:spacing w:line="360" w:lineRule="auto"/>
              <w:ind w:firstLine="0"/>
              <w:rPr>
                <w:rFonts w:eastAsia="Calibri"/>
                <w:sz w:val="28"/>
              </w:rPr>
            </w:pPr>
            <w:r w:rsidRPr="00632AC5">
              <w:rPr>
                <w:rFonts w:eastAsia="Calibri"/>
                <w:sz w:val="28"/>
              </w:rPr>
              <w:t xml:space="preserve">- разъяснительная работа по пропаганде безопасности дорожного движения в начальной школе и в детских садах; </w:t>
            </w:r>
          </w:p>
          <w:p w14:paraId="423AE1AB" w14:textId="77777777" w:rsidR="000D67CD" w:rsidRPr="00632AC5" w:rsidRDefault="000D67CD" w:rsidP="00632AC5">
            <w:pPr>
              <w:spacing w:line="360" w:lineRule="auto"/>
              <w:ind w:firstLine="0"/>
              <w:rPr>
                <w:rFonts w:eastAsia="Calibri"/>
                <w:sz w:val="28"/>
              </w:rPr>
            </w:pPr>
            <w:r w:rsidRPr="00632AC5">
              <w:rPr>
                <w:rFonts w:eastAsia="Calibri"/>
                <w:sz w:val="28"/>
              </w:rPr>
              <w:t>- Марафон   творческих программ по пропаганде безопасного поведения детей на дорогах;</w:t>
            </w:r>
          </w:p>
          <w:p w14:paraId="67F039E1" w14:textId="77777777" w:rsidR="000D67CD" w:rsidRPr="00632AC5" w:rsidRDefault="000D67CD" w:rsidP="00632AC5">
            <w:pPr>
              <w:spacing w:line="360" w:lineRule="auto"/>
              <w:ind w:firstLine="0"/>
              <w:rPr>
                <w:rFonts w:eastAsia="Calibri"/>
                <w:sz w:val="28"/>
              </w:rPr>
            </w:pPr>
            <w:r w:rsidRPr="00632AC5">
              <w:rPr>
                <w:rFonts w:eastAsia="Calibri"/>
                <w:sz w:val="28"/>
              </w:rPr>
              <w:t>-  подготовка и проведение радиолинеек и тематических по параллелям;</w:t>
            </w:r>
          </w:p>
          <w:p w14:paraId="05E96800" w14:textId="77777777" w:rsidR="000D67CD" w:rsidRPr="00632AC5" w:rsidRDefault="000D67CD" w:rsidP="00632AC5">
            <w:pPr>
              <w:spacing w:line="360" w:lineRule="auto"/>
              <w:ind w:firstLine="0"/>
              <w:rPr>
                <w:rFonts w:eastAsia="Calibri"/>
                <w:sz w:val="28"/>
              </w:rPr>
            </w:pPr>
            <w:r w:rsidRPr="00632AC5">
              <w:rPr>
                <w:rFonts w:eastAsia="Calibri"/>
                <w:sz w:val="28"/>
              </w:rPr>
              <w:t>-  соревнования, слеты, конкурсы, фестивали ЮИД;</w:t>
            </w:r>
          </w:p>
          <w:p w14:paraId="664773C2" w14:textId="77777777" w:rsidR="000D67CD" w:rsidRPr="00632AC5" w:rsidRDefault="000D67CD" w:rsidP="00632AC5">
            <w:pPr>
              <w:spacing w:line="360" w:lineRule="auto"/>
              <w:ind w:firstLine="0"/>
              <w:rPr>
                <w:rFonts w:eastAsia="Calibri"/>
                <w:sz w:val="28"/>
              </w:rPr>
            </w:pPr>
            <w:r w:rsidRPr="00632AC5">
              <w:rPr>
                <w:rFonts w:eastAsia="Calibri"/>
                <w:sz w:val="28"/>
              </w:rPr>
              <w:t>- практические занятия на транспортной площадке;</w:t>
            </w:r>
          </w:p>
          <w:p w14:paraId="5E30B650" w14:textId="77777777" w:rsidR="000D67CD" w:rsidRPr="00632AC5" w:rsidRDefault="000D67CD" w:rsidP="00632AC5">
            <w:pPr>
              <w:spacing w:line="360" w:lineRule="auto"/>
              <w:ind w:firstLine="0"/>
              <w:rPr>
                <w:rFonts w:eastAsia="Calibri"/>
                <w:sz w:val="28"/>
              </w:rPr>
            </w:pPr>
            <w:r w:rsidRPr="00632AC5">
              <w:rPr>
                <w:rFonts w:eastAsia="Calibri"/>
                <w:sz w:val="28"/>
              </w:rPr>
              <w:t>- подготовка    Памяток безопасного дорожного движения;</w:t>
            </w:r>
          </w:p>
          <w:p w14:paraId="0DCEF6EE" w14:textId="77777777" w:rsidR="000D67CD" w:rsidRPr="00632AC5" w:rsidRDefault="000D67CD" w:rsidP="00632AC5">
            <w:pPr>
              <w:spacing w:line="360" w:lineRule="auto"/>
              <w:ind w:firstLine="0"/>
              <w:rPr>
                <w:rFonts w:eastAsia="Calibri"/>
                <w:sz w:val="28"/>
              </w:rPr>
            </w:pPr>
            <w:r w:rsidRPr="00632AC5">
              <w:rPr>
                <w:rFonts w:eastAsia="Calibri"/>
                <w:sz w:val="28"/>
              </w:rPr>
              <w:t>- тестирование знаний правил дорожного движения.</w:t>
            </w:r>
          </w:p>
          <w:p w14:paraId="57E3B019" w14:textId="77777777" w:rsidR="000D67CD" w:rsidRPr="00632AC5" w:rsidRDefault="000D67CD" w:rsidP="00632AC5">
            <w:pPr>
              <w:spacing w:line="360" w:lineRule="auto"/>
              <w:ind w:firstLine="0"/>
              <w:jc w:val="left"/>
              <w:rPr>
                <w:rFonts w:eastAsia="Calibri"/>
                <w:sz w:val="28"/>
              </w:rPr>
            </w:pPr>
          </w:p>
        </w:tc>
      </w:tr>
      <w:tr w:rsidR="000D67CD" w:rsidRPr="00632AC5" w14:paraId="60996155" w14:textId="77777777" w:rsidTr="000D67CD">
        <w:tc>
          <w:tcPr>
            <w:tcW w:w="9855" w:type="dxa"/>
            <w:gridSpan w:val="2"/>
            <w:shd w:val="clear" w:color="auto" w:fill="auto"/>
          </w:tcPr>
          <w:p w14:paraId="51FDF196" w14:textId="77777777" w:rsidR="000D67CD" w:rsidRPr="00632AC5" w:rsidRDefault="000D67CD" w:rsidP="00632AC5">
            <w:pPr>
              <w:spacing w:line="360" w:lineRule="auto"/>
              <w:ind w:firstLine="0"/>
              <w:jc w:val="center"/>
              <w:rPr>
                <w:rFonts w:eastAsia="Times New Roman"/>
                <w:b/>
                <w:sz w:val="28"/>
                <w:lang w:eastAsia="ru-RU"/>
              </w:rPr>
            </w:pPr>
            <w:r w:rsidRPr="00632AC5">
              <w:rPr>
                <w:rFonts w:eastAsia="Times New Roman"/>
                <w:b/>
                <w:sz w:val="28"/>
                <w:lang w:eastAsia="ru-RU"/>
              </w:rPr>
              <w:lastRenderedPageBreak/>
              <w:t>Школьный спортивный клуб «Совенок»</w:t>
            </w:r>
          </w:p>
          <w:p w14:paraId="1629E741" w14:textId="77777777" w:rsidR="000D67CD" w:rsidRPr="00632AC5" w:rsidRDefault="000D67CD" w:rsidP="00632AC5">
            <w:pPr>
              <w:spacing w:line="360" w:lineRule="auto"/>
              <w:ind w:firstLine="0"/>
              <w:jc w:val="center"/>
              <w:rPr>
                <w:rFonts w:eastAsia="Times New Roman"/>
                <w:sz w:val="28"/>
                <w:lang w:eastAsia="ru-RU"/>
              </w:rPr>
            </w:pPr>
          </w:p>
        </w:tc>
      </w:tr>
      <w:tr w:rsidR="000D67CD" w:rsidRPr="00632AC5" w14:paraId="6AF0EE51"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737E6F9" w14:textId="77777777" w:rsidR="000D67CD" w:rsidRPr="00632AC5" w:rsidRDefault="000D67CD" w:rsidP="00632AC5">
            <w:pPr>
              <w:shd w:val="clear" w:color="auto" w:fill="FFFFFF"/>
              <w:spacing w:line="360" w:lineRule="auto"/>
              <w:ind w:firstLine="0"/>
              <w:jc w:val="center"/>
              <w:outlineLvl w:val="2"/>
              <w:rPr>
                <w:rFonts w:eastAsia="Times New Roman"/>
                <w:sz w:val="28"/>
              </w:rPr>
            </w:pPr>
            <w:r w:rsidRPr="00632AC5">
              <w:rPr>
                <w:rFonts w:eastAsia="Times New Roman"/>
                <w:sz w:val="28"/>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36A4CA48" w14:textId="77777777" w:rsidR="000D67CD" w:rsidRPr="00632AC5" w:rsidRDefault="000D67CD" w:rsidP="00632AC5">
            <w:pPr>
              <w:spacing w:line="360" w:lineRule="auto"/>
              <w:ind w:firstLine="0"/>
              <w:jc w:val="center"/>
              <w:rPr>
                <w:rFonts w:eastAsia="Times New Roman"/>
                <w:sz w:val="28"/>
              </w:rPr>
            </w:pPr>
            <w:r w:rsidRPr="00632AC5">
              <w:rPr>
                <w:rFonts w:eastAsia="Times New Roman"/>
                <w:sz w:val="28"/>
              </w:rPr>
              <w:t>ОСНОВНЫЕ ВИДЫ И ФОРМЫ ДЕЯТЕЛЬНОСТИ</w:t>
            </w:r>
          </w:p>
        </w:tc>
      </w:tr>
      <w:tr w:rsidR="000D67CD" w:rsidRPr="00632AC5" w14:paraId="3F738C04" w14:textId="77777777" w:rsidTr="000D67CD">
        <w:tc>
          <w:tcPr>
            <w:tcW w:w="4927" w:type="dxa"/>
            <w:shd w:val="clear" w:color="auto" w:fill="auto"/>
          </w:tcPr>
          <w:p w14:paraId="37F3822D"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14:paraId="13D5CFCB"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организация физкультурно-спортивной работы с обучающимися;</w:t>
            </w:r>
          </w:p>
          <w:p w14:paraId="0C915140"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участие в спортивных соревнованиях различного уровня среди образовательных организаций;</w:t>
            </w:r>
          </w:p>
          <w:p w14:paraId="3DE6C810"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развитие движения по пропаганде здорового образа жизни</w:t>
            </w:r>
          </w:p>
          <w:p w14:paraId="5995D00C"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xml:space="preserve"> </w:t>
            </w:r>
          </w:p>
          <w:p w14:paraId="635B4C13"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xml:space="preserve"> </w:t>
            </w:r>
          </w:p>
          <w:p w14:paraId="40826E70" w14:textId="77777777" w:rsidR="000D67CD" w:rsidRPr="00632AC5" w:rsidRDefault="000D67CD" w:rsidP="00632AC5">
            <w:pPr>
              <w:spacing w:line="360" w:lineRule="auto"/>
              <w:ind w:firstLine="0"/>
              <w:jc w:val="left"/>
              <w:rPr>
                <w:rFonts w:eastAsia="Times New Roman"/>
                <w:sz w:val="28"/>
                <w:lang w:eastAsia="ru-RU"/>
              </w:rPr>
            </w:pPr>
          </w:p>
        </w:tc>
        <w:tc>
          <w:tcPr>
            <w:tcW w:w="4928" w:type="dxa"/>
            <w:shd w:val="clear" w:color="auto" w:fill="auto"/>
          </w:tcPr>
          <w:p w14:paraId="66D389FD"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общее собрание, сбор Совета клуба;</w:t>
            </w:r>
          </w:p>
          <w:p w14:paraId="5C619DCD" w14:textId="11815C85"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w:t>
            </w:r>
            <w:r w:rsidR="00C51C22" w:rsidRPr="00632AC5">
              <w:rPr>
                <w:rFonts w:eastAsia="Times New Roman"/>
                <w:sz w:val="28"/>
                <w:lang w:eastAsia="ru-RU"/>
              </w:rPr>
              <w:t>спортивные, физкультурные</w:t>
            </w:r>
            <w:r w:rsidRPr="00632AC5">
              <w:rPr>
                <w:rFonts w:eastAsia="Times New Roman"/>
                <w:sz w:val="28"/>
                <w:lang w:eastAsia="ru-RU"/>
              </w:rPr>
              <w:t xml:space="preserve"> и оздоровительные мероприятия различных этапов </w:t>
            </w:r>
            <w:r w:rsidR="00C51C22" w:rsidRPr="00632AC5">
              <w:rPr>
                <w:rFonts w:eastAsia="Times New Roman"/>
                <w:sz w:val="28"/>
                <w:lang w:eastAsia="ru-RU"/>
              </w:rPr>
              <w:t>Всероссийских соревнований,</w:t>
            </w:r>
            <w:r w:rsidRPr="00632AC5">
              <w:rPr>
                <w:rFonts w:eastAsia="Times New Roman"/>
                <w:sz w:val="28"/>
                <w:lang w:eastAsia="ru-RU"/>
              </w:rPr>
              <w:t xml:space="preserve"> обучающихся по различным видам спорта;</w:t>
            </w:r>
          </w:p>
          <w:p w14:paraId="27EFBB15" w14:textId="0E460054"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w:t>
            </w:r>
            <w:r w:rsidR="00C51C22" w:rsidRPr="00632AC5">
              <w:rPr>
                <w:rFonts w:eastAsia="Times New Roman"/>
                <w:sz w:val="28"/>
                <w:lang w:eastAsia="ru-RU"/>
              </w:rPr>
              <w:t>беседы, встречи</w:t>
            </w:r>
            <w:r w:rsidRPr="00632AC5">
              <w:rPr>
                <w:rFonts w:eastAsia="Times New Roman"/>
                <w:sz w:val="28"/>
                <w:lang w:eastAsia="ru-RU"/>
              </w:rPr>
              <w:t xml:space="preserve"> с медицинскими работниками и спортсменами;</w:t>
            </w:r>
          </w:p>
          <w:p w14:paraId="32E8E6E7"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подготовка к сдаче норм ГТО;</w:t>
            </w:r>
          </w:p>
          <w:p w14:paraId="2BEEF054"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физкультурные   и оздоровительные мероприятия совместно с родительской общественностью (Дни Спорта, Дни Здоровья, «Папа, мама, я – спортивная семья»)</w:t>
            </w:r>
          </w:p>
          <w:p w14:paraId="08869A24"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формирование и подготовка команд по различным видам спорта и их участие в соревнованиях разного уровня;</w:t>
            </w:r>
          </w:p>
          <w:p w14:paraId="2ED3FF77"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Фестивали спорта, Фестиваль ГТО, Акции, пропагандирующие занятия различными видами спорта и здоровый образ;</w:t>
            </w:r>
          </w:p>
          <w:p w14:paraId="15FC4E67"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информирование    обучающихся о проводимых спортивных, </w:t>
            </w:r>
            <w:r w:rsidRPr="00632AC5">
              <w:rPr>
                <w:rFonts w:eastAsia="Times New Roman"/>
                <w:sz w:val="28"/>
                <w:lang w:eastAsia="ru-RU"/>
              </w:rPr>
              <w:lastRenderedPageBreak/>
              <w:t>физкультурных и оздоровительных мероприятиях;</w:t>
            </w:r>
          </w:p>
          <w:p w14:paraId="0B58748D"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оформление стендов, информационных блоков, выставок.</w:t>
            </w:r>
          </w:p>
          <w:p w14:paraId="5B7C025D" w14:textId="77777777" w:rsidR="000D67CD" w:rsidRPr="00632AC5" w:rsidRDefault="000D67CD" w:rsidP="00632AC5">
            <w:pPr>
              <w:spacing w:line="360" w:lineRule="auto"/>
              <w:ind w:firstLine="0"/>
              <w:rPr>
                <w:rFonts w:eastAsia="Times New Roman"/>
                <w:sz w:val="28"/>
                <w:lang w:eastAsia="ru-RU"/>
              </w:rPr>
            </w:pPr>
          </w:p>
        </w:tc>
      </w:tr>
      <w:tr w:rsidR="000D67CD" w:rsidRPr="00632AC5" w14:paraId="02E25942" w14:textId="77777777" w:rsidTr="000D67CD">
        <w:tc>
          <w:tcPr>
            <w:tcW w:w="9855" w:type="dxa"/>
            <w:gridSpan w:val="2"/>
            <w:shd w:val="clear" w:color="auto" w:fill="auto"/>
            <w:vAlign w:val="center"/>
          </w:tcPr>
          <w:p w14:paraId="4ECF5450" w14:textId="77777777" w:rsidR="000D67CD" w:rsidRPr="00632AC5" w:rsidRDefault="000D67CD" w:rsidP="00632AC5">
            <w:pPr>
              <w:spacing w:line="360" w:lineRule="auto"/>
              <w:ind w:firstLine="0"/>
              <w:jc w:val="center"/>
              <w:rPr>
                <w:rFonts w:eastAsia="Times New Roman"/>
                <w:sz w:val="28"/>
                <w:lang w:eastAsia="ru-RU"/>
              </w:rPr>
            </w:pPr>
            <w:r w:rsidRPr="00632AC5">
              <w:rPr>
                <w:rFonts w:eastAsia="Times New Roman"/>
                <w:b/>
                <w:sz w:val="28"/>
                <w:lang w:eastAsia="ru-RU"/>
              </w:rPr>
              <w:lastRenderedPageBreak/>
              <w:t>ДЮП (Дружины юных пожарных)</w:t>
            </w:r>
            <w:r w:rsidRPr="00632AC5">
              <w:rPr>
                <w:rFonts w:eastAsia="Times New Roman"/>
                <w:sz w:val="28"/>
                <w:lang w:eastAsia="ru-RU"/>
              </w:rPr>
              <w:t xml:space="preserve"> – это  добровольные объединения школьников, которые создаются с целью воспитания у них мужества, гражданственности, находчивости, бережного отношения к государственной собственности, коллективизма и творчества, а также физической закладки, профессиональной ориентации</w:t>
            </w:r>
          </w:p>
        </w:tc>
      </w:tr>
      <w:tr w:rsidR="000D67CD" w:rsidRPr="00632AC5" w14:paraId="3373ACA8" w14:textId="77777777" w:rsidTr="000D67CD">
        <w:tc>
          <w:tcPr>
            <w:tcW w:w="4927" w:type="dxa"/>
            <w:shd w:val="clear" w:color="auto" w:fill="auto"/>
          </w:tcPr>
          <w:p w14:paraId="4086E46F" w14:textId="77777777" w:rsidR="000D67CD" w:rsidRPr="00632AC5" w:rsidRDefault="000D67CD" w:rsidP="00632AC5">
            <w:pPr>
              <w:spacing w:after="240" w:line="360" w:lineRule="auto"/>
              <w:ind w:firstLine="0"/>
              <w:jc w:val="center"/>
              <w:rPr>
                <w:rFonts w:eastAsia="Calibri"/>
                <w:sz w:val="28"/>
              </w:rPr>
            </w:pPr>
            <w:r w:rsidRPr="00632AC5">
              <w:rPr>
                <w:rFonts w:eastAsia="Calibri"/>
                <w:sz w:val="28"/>
              </w:rPr>
              <w:t>ЗАДАЧИ</w:t>
            </w:r>
          </w:p>
        </w:tc>
        <w:tc>
          <w:tcPr>
            <w:tcW w:w="4928" w:type="dxa"/>
            <w:shd w:val="clear" w:color="auto" w:fill="auto"/>
          </w:tcPr>
          <w:p w14:paraId="11F65DA8" w14:textId="77777777" w:rsidR="000D67CD" w:rsidRPr="00632AC5" w:rsidRDefault="000D67CD" w:rsidP="00632AC5">
            <w:pPr>
              <w:spacing w:after="240" w:line="360" w:lineRule="auto"/>
              <w:ind w:firstLine="0"/>
              <w:jc w:val="center"/>
              <w:rPr>
                <w:rFonts w:eastAsia="Calibri"/>
                <w:sz w:val="28"/>
              </w:rPr>
            </w:pPr>
            <w:r w:rsidRPr="00632AC5">
              <w:rPr>
                <w:rFonts w:eastAsia="Calibri"/>
                <w:sz w:val="28"/>
              </w:rPr>
              <w:t>ОСНОВНЫЕ ВИДЫ И ФОРМЫ ДЕЯТЕЛЬНОСТИ</w:t>
            </w:r>
          </w:p>
        </w:tc>
      </w:tr>
      <w:tr w:rsidR="000D67CD" w:rsidRPr="00632AC5" w14:paraId="7BA466FD" w14:textId="77777777" w:rsidTr="000D67CD">
        <w:tc>
          <w:tcPr>
            <w:tcW w:w="4927" w:type="dxa"/>
            <w:shd w:val="clear" w:color="auto" w:fill="auto"/>
          </w:tcPr>
          <w:p w14:paraId="77B36C77"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инициировать, поддерживать и создавать условия для обучения правилам пожарной безопасности и действиям в случае возникновения пожара;</w:t>
            </w:r>
          </w:p>
          <w:p w14:paraId="3954FD5A"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формирование команды, готовой и способной к реализации деятельности по популяризации полученных знаний;</w:t>
            </w:r>
          </w:p>
          <w:p w14:paraId="0C8843BC" w14:textId="77777777" w:rsidR="000D67CD" w:rsidRPr="00632AC5" w:rsidRDefault="000D67CD" w:rsidP="00632AC5">
            <w:pPr>
              <w:shd w:val="clear" w:color="auto" w:fill="FFFFFF"/>
              <w:spacing w:after="255" w:line="360" w:lineRule="auto"/>
              <w:ind w:firstLine="0"/>
              <w:jc w:val="left"/>
              <w:rPr>
                <w:rFonts w:eastAsia="Times New Roman"/>
                <w:sz w:val="28"/>
                <w:lang w:eastAsia="ru-RU"/>
              </w:rPr>
            </w:pPr>
            <w:r w:rsidRPr="00632AC5">
              <w:rPr>
                <w:rFonts w:eastAsia="Times New Roman"/>
                <w:sz w:val="28"/>
                <w:lang w:eastAsia="ru-RU"/>
              </w:rPr>
              <w:t>- создание условий для приобретения обучающимися социально значимого опыта</w:t>
            </w:r>
          </w:p>
        </w:tc>
        <w:tc>
          <w:tcPr>
            <w:tcW w:w="4928" w:type="dxa"/>
            <w:shd w:val="clear" w:color="auto" w:fill="auto"/>
          </w:tcPr>
          <w:p w14:paraId="629B3533"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общий сбор членов ДЮП, выборы штаба ДЮП, распределение обязанностей;</w:t>
            </w:r>
          </w:p>
          <w:p w14:paraId="7754BE50" w14:textId="1A11EFD3"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w:t>
            </w:r>
            <w:r w:rsidR="00C51C22" w:rsidRPr="00632AC5">
              <w:rPr>
                <w:rFonts w:eastAsia="Times New Roman"/>
                <w:sz w:val="28"/>
                <w:lang w:eastAsia="ru-RU"/>
              </w:rPr>
              <w:t>организация занятий</w:t>
            </w:r>
            <w:r w:rsidRPr="00632AC5">
              <w:rPr>
                <w:rFonts w:eastAsia="Times New Roman"/>
                <w:sz w:val="28"/>
                <w:lang w:eastAsia="ru-RU"/>
              </w:rPr>
              <w:t xml:space="preserve"> с юными пожарными по изучению пожарного дела и по пожарно - прикладному спорту;</w:t>
            </w:r>
          </w:p>
          <w:p w14:paraId="09160CA2" w14:textId="5D8CD1C1"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обновления уголка </w:t>
            </w:r>
            <w:r w:rsidR="00C51C22" w:rsidRPr="00632AC5">
              <w:rPr>
                <w:rFonts w:eastAsia="Times New Roman"/>
                <w:sz w:val="28"/>
                <w:lang w:eastAsia="ru-RU"/>
              </w:rPr>
              <w:t>ДЮП; оформление</w:t>
            </w:r>
            <w:r w:rsidRPr="00632AC5">
              <w:rPr>
                <w:rFonts w:eastAsia="Times New Roman"/>
                <w:sz w:val="28"/>
                <w:lang w:eastAsia="ru-RU"/>
              </w:rPr>
              <w:t xml:space="preserve"> альбома или папки на противопожарную тему;</w:t>
            </w:r>
          </w:p>
          <w:p w14:paraId="2DEF6936" w14:textId="11C052EF"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привлечение членов </w:t>
            </w:r>
            <w:r w:rsidR="00C51C22" w:rsidRPr="00632AC5">
              <w:rPr>
                <w:rFonts w:eastAsia="Times New Roman"/>
                <w:sz w:val="28"/>
                <w:lang w:eastAsia="ru-RU"/>
              </w:rPr>
              <w:t>команды к</w:t>
            </w:r>
            <w:r w:rsidRPr="00632AC5">
              <w:rPr>
                <w:rFonts w:eastAsia="Times New Roman"/>
                <w:sz w:val="28"/>
                <w:lang w:eastAsia="ru-RU"/>
              </w:rPr>
              <w:t xml:space="preserve"> проверке противопожарного состояния школы и всех помещений вместе с комиссией по ПБ;</w:t>
            </w:r>
          </w:p>
          <w:p w14:paraId="54A40599" w14:textId="41D16C1D"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участие        </w:t>
            </w:r>
            <w:r w:rsidR="00C51C22" w:rsidRPr="00632AC5">
              <w:rPr>
                <w:rFonts w:eastAsia="Times New Roman"/>
                <w:sz w:val="28"/>
                <w:lang w:eastAsia="ru-RU"/>
              </w:rPr>
              <w:t>в Акциях</w:t>
            </w:r>
            <w:r w:rsidRPr="00632AC5">
              <w:rPr>
                <w:rFonts w:eastAsia="Times New Roman"/>
                <w:sz w:val="28"/>
                <w:lang w:eastAsia="ru-RU"/>
              </w:rPr>
              <w:t xml:space="preserve"> гражданско - патриотической и социальной направленности;</w:t>
            </w:r>
          </w:p>
          <w:p w14:paraId="33779546" w14:textId="0C583F73"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lastRenderedPageBreak/>
              <w:t xml:space="preserve">-  организация дежурства юных пожарных у новогодней </w:t>
            </w:r>
            <w:r w:rsidR="00C51C22" w:rsidRPr="00632AC5">
              <w:rPr>
                <w:rFonts w:eastAsia="Times New Roman"/>
                <w:sz w:val="28"/>
                <w:lang w:eastAsia="ru-RU"/>
              </w:rPr>
              <w:t>ёлки, во время</w:t>
            </w:r>
            <w:r w:rsidRPr="00632AC5">
              <w:rPr>
                <w:rFonts w:eastAsia="Times New Roman"/>
                <w:sz w:val="28"/>
                <w:lang w:eastAsia="ru-RU"/>
              </w:rPr>
              <w:t xml:space="preserve"> детских массовых мероприятий;</w:t>
            </w:r>
          </w:p>
          <w:p w14:paraId="0DA67E57" w14:textId="78C85813"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xml:space="preserve">-  </w:t>
            </w:r>
            <w:r w:rsidR="00C51C22" w:rsidRPr="00632AC5">
              <w:rPr>
                <w:rFonts w:eastAsia="Times New Roman"/>
                <w:sz w:val="28"/>
                <w:lang w:eastAsia="ru-RU"/>
              </w:rPr>
              <w:t>подготовка и</w:t>
            </w:r>
            <w:r w:rsidRPr="00632AC5">
              <w:rPr>
                <w:rFonts w:eastAsia="Times New Roman"/>
                <w:sz w:val="28"/>
                <w:lang w:eastAsia="ru-RU"/>
              </w:rPr>
              <w:t xml:space="preserve"> </w:t>
            </w:r>
            <w:r w:rsidR="00C51C22" w:rsidRPr="00632AC5">
              <w:rPr>
                <w:rFonts w:eastAsia="Times New Roman"/>
                <w:sz w:val="28"/>
                <w:lang w:eastAsia="ru-RU"/>
              </w:rPr>
              <w:t>проведение Месячника</w:t>
            </w:r>
            <w:r w:rsidRPr="00632AC5">
              <w:rPr>
                <w:rFonts w:eastAsia="Times New Roman"/>
                <w:sz w:val="28"/>
                <w:lang w:eastAsia="ru-RU"/>
              </w:rPr>
              <w:t xml:space="preserve"> </w:t>
            </w:r>
            <w:r w:rsidR="00C51C22" w:rsidRPr="00632AC5">
              <w:rPr>
                <w:rFonts w:eastAsia="Times New Roman"/>
                <w:sz w:val="28"/>
                <w:lang w:eastAsia="ru-RU"/>
              </w:rPr>
              <w:t>по пожарной</w:t>
            </w:r>
            <w:r w:rsidRPr="00632AC5">
              <w:rPr>
                <w:rFonts w:eastAsia="Times New Roman"/>
                <w:sz w:val="28"/>
                <w:lang w:eastAsia="ru-RU"/>
              </w:rPr>
              <w:t xml:space="preserve"> безопасности;</w:t>
            </w:r>
          </w:p>
          <w:p w14:paraId="47499643"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участие в конкурсах и выставках детско-юношеского творчества по пожарной безопасности;</w:t>
            </w:r>
          </w:p>
          <w:p w14:paraId="6D166D31"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организация   шефской заботы с гимназистами 1-4 класса и детского сада: беседы, интерактивные занятия, игры, викторины и т.п.;</w:t>
            </w:r>
          </w:p>
          <w:p w14:paraId="1067DD60" w14:textId="77777777" w:rsidR="000D67CD" w:rsidRPr="00632AC5" w:rsidRDefault="000D67CD" w:rsidP="00632AC5">
            <w:pPr>
              <w:spacing w:line="360" w:lineRule="auto"/>
              <w:ind w:firstLine="0"/>
              <w:rPr>
                <w:rFonts w:eastAsia="Times New Roman"/>
                <w:sz w:val="28"/>
                <w:lang w:eastAsia="ru-RU"/>
              </w:rPr>
            </w:pPr>
            <w:r w:rsidRPr="00632AC5">
              <w:rPr>
                <w:rFonts w:eastAsia="Times New Roman"/>
                <w:sz w:val="28"/>
                <w:lang w:eastAsia="ru-RU"/>
              </w:rPr>
              <w:t>-  организация брейн-рингов, круглых столов, игр с обучающимися 5 – 9 классов.</w:t>
            </w:r>
            <w:r w:rsidRPr="00632AC5">
              <w:rPr>
                <w:rFonts w:eastAsia="Times New Roman"/>
                <w:sz w:val="28"/>
                <w:lang w:eastAsia="ru-RU"/>
              </w:rPr>
              <w:br/>
            </w:r>
          </w:p>
        </w:tc>
      </w:tr>
    </w:tbl>
    <w:p w14:paraId="1A7D0D63" w14:textId="77777777" w:rsidR="000D67CD" w:rsidRPr="00632AC5" w:rsidRDefault="000D67CD" w:rsidP="00632AC5">
      <w:pPr>
        <w:spacing w:before="100" w:beforeAutospacing="1" w:after="100" w:afterAutospacing="1" w:line="360" w:lineRule="auto"/>
        <w:ind w:firstLine="708"/>
        <w:contextualSpacing/>
        <w:rPr>
          <w:rFonts w:eastAsia="Times New Roman"/>
          <w:b/>
          <w:iCs/>
          <w:sz w:val="28"/>
          <w:lang w:eastAsia="ru-RU"/>
        </w:rPr>
      </w:pPr>
      <w:r w:rsidRPr="00632AC5">
        <w:rPr>
          <w:rFonts w:eastAsia="Times New Roman"/>
          <w:b/>
          <w:iCs/>
          <w:sz w:val="28"/>
          <w:lang w:eastAsia="ru-RU"/>
        </w:rPr>
        <w:lastRenderedPageBreak/>
        <w:t>Экскурсии, экспедиции, походы выходного дня</w:t>
      </w:r>
    </w:p>
    <w:p w14:paraId="603C0CAE" w14:textId="77777777" w:rsidR="000D67CD" w:rsidRPr="00632AC5" w:rsidRDefault="000D67CD" w:rsidP="00632AC5">
      <w:pPr>
        <w:spacing w:before="100" w:beforeAutospacing="1" w:after="100" w:afterAutospacing="1" w:line="360" w:lineRule="auto"/>
        <w:ind w:firstLine="708"/>
        <w:contextualSpacing/>
        <w:rPr>
          <w:rFonts w:eastAsia="Times New Roman"/>
          <w:i/>
          <w:sz w:val="28"/>
          <w:lang w:eastAsia="ru-RU"/>
        </w:rPr>
      </w:pPr>
      <w:r w:rsidRPr="00632AC5">
        <w:rPr>
          <w:rFonts w:eastAsia="Times New Roman"/>
          <w:sz w:val="28"/>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на уровне классных коллективов или параллелей в рамках следующих видов и форм деятельности:</w:t>
      </w:r>
    </w:p>
    <w:p w14:paraId="7ABF65AB" w14:textId="77777777" w:rsidR="000D67CD" w:rsidRPr="00632AC5" w:rsidRDefault="000D67CD" w:rsidP="00105E3E">
      <w:pPr>
        <w:numPr>
          <w:ilvl w:val="0"/>
          <w:numId w:val="214"/>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lastRenderedPageBreak/>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w:t>
      </w:r>
      <w:r w:rsidRPr="00632AC5">
        <w:rPr>
          <w:rFonts w:eastAsia="Times New Roman"/>
          <w:sz w:val="28"/>
          <w:lang w:eastAsia="ru-RU"/>
        </w:rPr>
        <w:t xml:space="preserve"> в театр,</w:t>
      </w:r>
      <w:r w:rsidRPr="00632AC5">
        <w:rPr>
          <w:rFonts w:eastAsia="Times New Roman"/>
          <w:sz w:val="28"/>
          <w:lang w:val="x-none" w:eastAsia="ru-RU"/>
        </w:rPr>
        <w:t xml:space="preserve"> </w:t>
      </w:r>
      <w:r w:rsidRPr="00632AC5">
        <w:rPr>
          <w:rFonts w:eastAsia="Times New Roman"/>
          <w:sz w:val="28"/>
          <w:lang w:eastAsia="ru-RU"/>
        </w:rPr>
        <w:t xml:space="preserve">на концерт, </w:t>
      </w:r>
    </w:p>
    <w:p w14:paraId="1BAC57FF" w14:textId="77777777" w:rsidR="000D67CD" w:rsidRPr="00632AC5" w:rsidRDefault="000D67CD" w:rsidP="00105E3E">
      <w:pPr>
        <w:numPr>
          <w:ilvl w:val="0"/>
          <w:numId w:val="214"/>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в технопарк,</w:t>
      </w:r>
      <w:r w:rsidRPr="00632AC5">
        <w:rPr>
          <w:rFonts w:eastAsia="Times New Roman"/>
          <w:sz w:val="28"/>
          <w:lang w:eastAsia="ru-RU"/>
        </w:rPr>
        <w:t xml:space="preserve"> </w:t>
      </w:r>
      <w:r w:rsidRPr="00632AC5">
        <w:rPr>
          <w:rFonts w:eastAsia="Times New Roman"/>
          <w:sz w:val="28"/>
          <w:lang w:val="x-none" w:eastAsia="ru-RU"/>
        </w:rPr>
        <w:t>на предприятие, на природу</w:t>
      </w:r>
      <w:r w:rsidRPr="00632AC5">
        <w:rPr>
          <w:rFonts w:eastAsia="Times New Roman"/>
          <w:sz w:val="28"/>
          <w:lang w:eastAsia="ru-RU"/>
        </w:rPr>
        <w:t>, прохождение квестов</w:t>
      </w:r>
      <w:r w:rsidRPr="00632AC5">
        <w:rPr>
          <w:rFonts w:eastAsia="Times New Roman"/>
          <w:sz w:val="28"/>
          <w:lang w:val="x-none" w:eastAsia="ru-RU"/>
        </w:rPr>
        <w:t xml:space="preserve">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3DB88351" w14:textId="77777777" w:rsidR="000D67CD" w:rsidRPr="00632AC5" w:rsidRDefault="000D67CD" w:rsidP="00105E3E">
      <w:pPr>
        <w:numPr>
          <w:ilvl w:val="0"/>
          <w:numId w:val="214"/>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литературные, исторические, </w:t>
      </w:r>
      <w:r w:rsidRPr="00632AC5">
        <w:rPr>
          <w:rFonts w:eastAsia="Times New Roman"/>
          <w:sz w:val="28"/>
          <w:lang w:eastAsia="ru-RU"/>
        </w:rPr>
        <w:t xml:space="preserve">этнографические, краеведческие, </w:t>
      </w:r>
      <w:r w:rsidRPr="00632AC5">
        <w:rPr>
          <w:rFonts w:eastAsia="Times New Roman"/>
          <w:sz w:val="28"/>
          <w:lang w:val="x-none" w:eastAsia="ru-RU"/>
        </w:rPr>
        <w:t xml:space="preserve">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A927E4F" w14:textId="77777777" w:rsidR="000D67CD" w:rsidRPr="00632AC5" w:rsidRDefault="000D67CD" w:rsidP="00105E3E">
      <w:pPr>
        <w:numPr>
          <w:ilvl w:val="0"/>
          <w:numId w:val="214"/>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выездные одно- или многодневные классные события (спортивный или творческий лагерь, игры, квесты, мастер-классы и др.).</w:t>
      </w:r>
    </w:p>
    <w:p w14:paraId="7685F84C" w14:textId="6B46424A" w:rsidR="000D67CD" w:rsidRPr="00632AC5" w:rsidRDefault="000D67CD" w:rsidP="00632AC5">
      <w:pPr>
        <w:spacing w:before="100" w:beforeAutospacing="1" w:after="100" w:afterAutospacing="1" w:line="360" w:lineRule="auto"/>
        <w:ind w:firstLine="708"/>
        <w:contextualSpacing/>
        <w:rPr>
          <w:rFonts w:eastAsia="Times New Roman"/>
          <w:b/>
          <w:iCs/>
          <w:sz w:val="28"/>
          <w:lang w:eastAsia="ru-RU"/>
        </w:rPr>
      </w:pPr>
      <w:r w:rsidRPr="00632AC5">
        <w:rPr>
          <w:rFonts w:eastAsia="Times New Roman"/>
          <w:b/>
          <w:iCs/>
          <w:sz w:val="28"/>
          <w:lang w:eastAsia="ru-RU"/>
        </w:rPr>
        <w:t xml:space="preserve">    Профориентация</w:t>
      </w:r>
    </w:p>
    <w:p w14:paraId="1010372D" w14:textId="1E725755"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Совместная деятельность педагогов, </w:t>
      </w:r>
      <w:r w:rsidR="00255A60" w:rsidRPr="00632AC5">
        <w:rPr>
          <w:rFonts w:eastAsia="Times New Roman"/>
          <w:sz w:val="28"/>
          <w:lang w:eastAsia="ru-RU"/>
        </w:rPr>
        <w:t>психологов и</w:t>
      </w:r>
      <w:r w:rsidRPr="00632AC5">
        <w:rPr>
          <w:rFonts w:eastAsia="Times New Roman"/>
          <w:sz w:val="28"/>
          <w:lang w:eastAsia="ru-RU"/>
        </w:rPr>
        <w:t xml:space="preserve">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всех участников образовательного процесса – подготовить школьника к осознанному выбору своей будущей профессиональной деятельности, обеспечив условия для формирования психологической готовности подростка к профессиональной карьере. 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8474"/>
      </w:tblGrid>
      <w:tr w:rsidR="000D67CD" w:rsidRPr="00632AC5" w14:paraId="0D4537CC" w14:textId="77777777" w:rsidTr="00C51C22">
        <w:tc>
          <w:tcPr>
            <w:tcW w:w="1449" w:type="dxa"/>
            <w:shd w:val="clear" w:color="auto" w:fill="auto"/>
          </w:tcPr>
          <w:p w14:paraId="73753F85" w14:textId="77777777" w:rsidR="000D67CD" w:rsidRPr="00632AC5" w:rsidRDefault="000D67CD" w:rsidP="00632AC5">
            <w:pPr>
              <w:spacing w:before="100" w:beforeAutospacing="1" w:after="100" w:afterAutospacing="1" w:line="360" w:lineRule="auto"/>
              <w:ind w:firstLine="0"/>
              <w:contextualSpacing/>
              <w:jc w:val="center"/>
              <w:rPr>
                <w:rFonts w:eastAsia="Times New Roman"/>
                <w:b/>
                <w:sz w:val="28"/>
                <w:lang w:eastAsia="ru-RU"/>
              </w:rPr>
            </w:pPr>
            <w:r w:rsidRPr="00632AC5">
              <w:rPr>
                <w:rFonts w:eastAsia="Times New Roman"/>
                <w:b/>
                <w:sz w:val="28"/>
                <w:lang w:eastAsia="ru-RU"/>
              </w:rPr>
              <w:t>Классы</w:t>
            </w:r>
          </w:p>
        </w:tc>
        <w:tc>
          <w:tcPr>
            <w:tcW w:w="8474" w:type="dxa"/>
            <w:shd w:val="clear" w:color="auto" w:fill="auto"/>
          </w:tcPr>
          <w:p w14:paraId="7412B8B7" w14:textId="77777777" w:rsidR="000D67CD" w:rsidRPr="00632AC5" w:rsidRDefault="000D67CD" w:rsidP="00632AC5">
            <w:pPr>
              <w:spacing w:before="100" w:beforeAutospacing="1" w:after="100" w:afterAutospacing="1" w:line="360" w:lineRule="auto"/>
              <w:ind w:firstLine="0"/>
              <w:contextualSpacing/>
              <w:jc w:val="left"/>
              <w:rPr>
                <w:rFonts w:eastAsia="Times New Roman"/>
                <w:b/>
                <w:sz w:val="28"/>
                <w:lang w:eastAsia="ru-RU"/>
              </w:rPr>
            </w:pPr>
            <w:r w:rsidRPr="00632AC5">
              <w:rPr>
                <w:rFonts w:eastAsia="Times New Roman"/>
                <w:b/>
                <w:sz w:val="28"/>
                <w:lang w:eastAsia="ru-RU"/>
              </w:rPr>
              <w:t>Виды и формы деятельности</w:t>
            </w:r>
          </w:p>
        </w:tc>
      </w:tr>
      <w:tr w:rsidR="000D67CD" w:rsidRPr="00632AC5" w14:paraId="3D6DD209" w14:textId="77777777" w:rsidTr="00C51C22">
        <w:tc>
          <w:tcPr>
            <w:tcW w:w="1449" w:type="dxa"/>
            <w:shd w:val="clear" w:color="auto" w:fill="auto"/>
          </w:tcPr>
          <w:p w14:paraId="337A5591"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lastRenderedPageBreak/>
              <w:t>5 – 11</w:t>
            </w:r>
          </w:p>
        </w:tc>
        <w:tc>
          <w:tcPr>
            <w:tcW w:w="8474" w:type="dxa"/>
            <w:shd w:val="clear" w:color="auto" w:fill="auto"/>
          </w:tcPr>
          <w:p w14:paraId="773167F3" w14:textId="77777777" w:rsidR="000D67CD" w:rsidRPr="00632AC5" w:rsidRDefault="000D67CD" w:rsidP="00632AC5">
            <w:pPr>
              <w:spacing w:before="100" w:beforeAutospacing="1" w:after="100" w:afterAutospacing="1" w:line="360" w:lineRule="auto"/>
              <w:ind w:firstLine="0"/>
              <w:contextualSpacing/>
              <w:rPr>
                <w:rFonts w:eastAsia="Times New Roman"/>
                <w:sz w:val="28"/>
                <w:lang w:eastAsia="ru-RU"/>
              </w:rPr>
            </w:pPr>
            <w:r w:rsidRPr="00632AC5">
              <w:rPr>
                <w:rFonts w:eastAsia="Times New Roman"/>
                <w:sz w:val="28"/>
                <w:lang w:eastAsia="ru-RU"/>
              </w:rPr>
              <w:t>П</w:t>
            </w:r>
            <w:r w:rsidRPr="00632AC5">
              <w:rPr>
                <w:rFonts w:eastAsia="Times New Roman"/>
                <w:sz w:val="28"/>
                <w:lang w:val="x-none" w:eastAsia="ru-RU"/>
              </w:rPr>
              <w:t>рофориентационные часы общения, направленные на  подготовку школьника к осознанному планированию и реализации своего профессионального будущего</w:t>
            </w:r>
          </w:p>
        </w:tc>
      </w:tr>
      <w:tr w:rsidR="000D67CD" w:rsidRPr="00632AC5" w14:paraId="670B7F90" w14:textId="77777777" w:rsidTr="00C51C22">
        <w:tc>
          <w:tcPr>
            <w:tcW w:w="1449" w:type="dxa"/>
            <w:shd w:val="clear" w:color="auto" w:fill="auto"/>
          </w:tcPr>
          <w:p w14:paraId="391F6761"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5 – 11</w:t>
            </w:r>
          </w:p>
        </w:tc>
        <w:tc>
          <w:tcPr>
            <w:tcW w:w="8474" w:type="dxa"/>
            <w:shd w:val="clear" w:color="auto" w:fill="auto"/>
          </w:tcPr>
          <w:p w14:paraId="04CDD25A"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П</w:t>
            </w:r>
            <w:r w:rsidRPr="00632AC5">
              <w:rPr>
                <w:rFonts w:eastAsia="Times New Roman"/>
                <w:sz w:val="28"/>
                <w:lang w:val="x-none" w:eastAsia="ru-RU"/>
              </w:rPr>
              <w:t>рофориентационные игры: симуляции, деловые игры такие</w:t>
            </w:r>
            <w:r w:rsidRPr="00632AC5">
              <w:rPr>
                <w:rFonts w:eastAsia="Times New Roman"/>
                <w:sz w:val="28"/>
                <w:lang w:eastAsia="ru-RU"/>
              </w:rPr>
              <w:t xml:space="preserve">, как «Профессьянс», «Кто? Что? Где?»,  </w:t>
            </w:r>
            <w:r w:rsidRPr="00632AC5">
              <w:rPr>
                <w:rFonts w:eastAsia="Times New Roman"/>
                <w:sz w:val="28"/>
                <w:lang w:val="x-none" w:eastAsia="ru-RU"/>
              </w:rPr>
              <w:t>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tc>
      </w:tr>
      <w:tr w:rsidR="000D67CD" w:rsidRPr="00632AC5" w14:paraId="00938D10" w14:textId="77777777" w:rsidTr="00C51C22">
        <w:tc>
          <w:tcPr>
            <w:tcW w:w="1449" w:type="dxa"/>
            <w:shd w:val="clear" w:color="auto" w:fill="auto"/>
          </w:tcPr>
          <w:p w14:paraId="3F29B258"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3 – 9</w:t>
            </w:r>
          </w:p>
        </w:tc>
        <w:tc>
          <w:tcPr>
            <w:tcW w:w="8474" w:type="dxa"/>
            <w:shd w:val="clear" w:color="auto" w:fill="auto"/>
          </w:tcPr>
          <w:p w14:paraId="3DABBD8D"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Э</w:t>
            </w:r>
            <w:r w:rsidRPr="00632AC5">
              <w:rPr>
                <w:rFonts w:eastAsia="Times New Roman"/>
                <w:sz w:val="28"/>
                <w:lang w:val="x-none" w:eastAsia="ru-RU"/>
              </w:rPr>
              <w:t>кскурсии на предприятия</w:t>
            </w:r>
            <w:r w:rsidRPr="00632AC5">
              <w:rPr>
                <w:rFonts w:eastAsia="Times New Roman"/>
                <w:sz w:val="28"/>
                <w:lang w:eastAsia="ru-RU"/>
              </w:rPr>
              <w:t>, учреждения</w:t>
            </w:r>
            <w:r w:rsidRPr="00632AC5">
              <w:rPr>
                <w:rFonts w:eastAsia="Times New Roman"/>
                <w:sz w:val="28"/>
                <w:lang w:val="x-none" w:eastAsia="ru-RU"/>
              </w:rPr>
              <w:t>,</w:t>
            </w:r>
            <w:r w:rsidRPr="00632AC5">
              <w:rPr>
                <w:rFonts w:eastAsia="Times New Roman"/>
                <w:sz w:val="28"/>
                <w:lang w:eastAsia="ru-RU"/>
              </w:rPr>
              <w:t xml:space="preserve"> фирмы,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r w:rsidRPr="00632AC5">
              <w:rPr>
                <w:rFonts w:eastAsia="Times New Roman"/>
                <w:sz w:val="28"/>
                <w:lang w:val="x-none" w:eastAsia="ru-RU"/>
              </w:rPr>
              <w:t xml:space="preserve"> дающие школьникам начальные представления о существующих профессиях и условиях работы людей, представляющих эти профессии</w:t>
            </w:r>
          </w:p>
        </w:tc>
      </w:tr>
      <w:tr w:rsidR="000D67CD" w:rsidRPr="00632AC5" w14:paraId="35E7CD21" w14:textId="77777777" w:rsidTr="00C51C22">
        <w:tc>
          <w:tcPr>
            <w:tcW w:w="1449" w:type="dxa"/>
            <w:shd w:val="clear" w:color="auto" w:fill="auto"/>
          </w:tcPr>
          <w:p w14:paraId="37975330"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8 – 11</w:t>
            </w:r>
          </w:p>
        </w:tc>
        <w:tc>
          <w:tcPr>
            <w:tcW w:w="8474" w:type="dxa"/>
            <w:shd w:val="clear" w:color="auto" w:fill="auto"/>
          </w:tcPr>
          <w:p w14:paraId="435F3101"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eastAsia="ru-RU"/>
              </w:rPr>
            </w:pPr>
            <w:r w:rsidRPr="00632AC5">
              <w:rPr>
                <w:rFonts w:eastAsia="Times New Roman"/>
                <w:sz w:val="28"/>
                <w:lang w:eastAsia="ru-RU"/>
              </w:rPr>
              <w:t xml:space="preserve">Встречи с выпускниками школы, успешными профессионалами, включая родителей обучающихся </w:t>
            </w:r>
          </w:p>
        </w:tc>
      </w:tr>
      <w:tr w:rsidR="000D67CD" w:rsidRPr="00632AC5" w14:paraId="0A948D6B" w14:textId="77777777" w:rsidTr="00C51C22">
        <w:tc>
          <w:tcPr>
            <w:tcW w:w="1449" w:type="dxa"/>
            <w:shd w:val="clear" w:color="auto" w:fill="auto"/>
          </w:tcPr>
          <w:p w14:paraId="18B535B2"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8 – 11</w:t>
            </w:r>
          </w:p>
        </w:tc>
        <w:tc>
          <w:tcPr>
            <w:tcW w:w="8474" w:type="dxa"/>
            <w:shd w:val="clear" w:color="auto" w:fill="auto"/>
          </w:tcPr>
          <w:p w14:paraId="7AD9A4CF"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П</w:t>
            </w:r>
            <w:r w:rsidRPr="00632AC5">
              <w:rPr>
                <w:rFonts w:eastAsia="Times New Roman"/>
                <w:sz w:val="28"/>
                <w:lang w:val="x-none" w:eastAsia="ru-RU"/>
              </w:rPr>
              <w:t xml:space="preserve">осещение </w:t>
            </w:r>
            <w:r w:rsidRPr="00632AC5">
              <w:rPr>
                <w:rFonts w:eastAsia="Times New Roman"/>
                <w:sz w:val="28"/>
                <w:lang w:eastAsia="ru-RU"/>
              </w:rPr>
              <w:t xml:space="preserve">профориентационных </w:t>
            </w:r>
            <w:r w:rsidRPr="00632AC5">
              <w:rPr>
                <w:rFonts w:eastAsia="Times New Roman"/>
                <w:sz w:val="28"/>
                <w:lang w:val="x-none" w:eastAsia="ru-RU"/>
              </w:rPr>
              <w:t>выставок</w:t>
            </w:r>
            <w:r w:rsidRPr="00632AC5">
              <w:rPr>
                <w:rFonts w:eastAsia="Times New Roman"/>
                <w:sz w:val="28"/>
                <w:lang w:eastAsia="ru-RU"/>
              </w:rPr>
              <w:t>, я</w:t>
            </w:r>
            <w:r w:rsidRPr="00632AC5">
              <w:rPr>
                <w:rFonts w:eastAsia="Times New Roman"/>
                <w:sz w:val="28"/>
                <w:lang w:val="x-none" w:eastAsia="ru-RU"/>
              </w:rPr>
              <w:t xml:space="preserve">рмарок профессий, тематических </w:t>
            </w:r>
            <w:r w:rsidRPr="00632AC5">
              <w:rPr>
                <w:rFonts w:eastAsia="Times New Roman"/>
                <w:sz w:val="28"/>
                <w:lang w:eastAsia="ru-RU"/>
              </w:rPr>
              <w:t>профориентационных парков, профориентационных лагерей, дней открытых дверей в средних специальных учебных заведениях и вузах</w:t>
            </w:r>
          </w:p>
        </w:tc>
      </w:tr>
      <w:tr w:rsidR="000D67CD" w:rsidRPr="00632AC5" w14:paraId="4565FC10" w14:textId="77777777" w:rsidTr="00C51C22">
        <w:tc>
          <w:tcPr>
            <w:tcW w:w="1449" w:type="dxa"/>
            <w:shd w:val="clear" w:color="auto" w:fill="auto"/>
          </w:tcPr>
          <w:p w14:paraId="0001EADC"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5 – 11</w:t>
            </w:r>
          </w:p>
        </w:tc>
        <w:tc>
          <w:tcPr>
            <w:tcW w:w="8474" w:type="dxa"/>
            <w:shd w:val="clear" w:color="auto" w:fill="auto"/>
          </w:tcPr>
          <w:p w14:paraId="649BBB1C"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Организация коллективных творческих дел, которые помогут обучающимся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tc>
      </w:tr>
      <w:tr w:rsidR="000D67CD" w:rsidRPr="00632AC5" w14:paraId="43CD6345" w14:textId="77777777" w:rsidTr="00C51C22">
        <w:tc>
          <w:tcPr>
            <w:tcW w:w="1449" w:type="dxa"/>
            <w:shd w:val="clear" w:color="auto" w:fill="auto"/>
          </w:tcPr>
          <w:p w14:paraId="7483BFCF"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8-9</w:t>
            </w:r>
          </w:p>
        </w:tc>
        <w:tc>
          <w:tcPr>
            <w:tcW w:w="8474" w:type="dxa"/>
            <w:shd w:val="clear" w:color="auto" w:fill="auto"/>
          </w:tcPr>
          <w:p w14:paraId="7D626BC5"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С</w:t>
            </w:r>
            <w:r w:rsidRPr="00632AC5">
              <w:rPr>
                <w:rFonts w:eastAsia="Times New Roman"/>
                <w:sz w:val="28"/>
                <w:lang w:val="x-none" w:eastAsia="ru-RU"/>
              </w:rPr>
              <w:t>овместное с педагогами изучение интернет ресурсов, посвященных выбору профессий, прохождение профориентационного онлайн-</w:t>
            </w:r>
            <w:r w:rsidRPr="00632AC5">
              <w:rPr>
                <w:rFonts w:eastAsia="Times New Roman"/>
                <w:sz w:val="28"/>
                <w:lang w:val="x-none" w:eastAsia="ru-RU"/>
              </w:rPr>
              <w:lastRenderedPageBreak/>
              <w:t>тестирования, прохождение онлайн курсов по интересующим профессиям и направлениям образования</w:t>
            </w:r>
          </w:p>
        </w:tc>
      </w:tr>
      <w:tr w:rsidR="000D67CD" w:rsidRPr="00632AC5" w14:paraId="16994149" w14:textId="77777777" w:rsidTr="00C51C22">
        <w:tc>
          <w:tcPr>
            <w:tcW w:w="1449" w:type="dxa"/>
            <w:shd w:val="clear" w:color="auto" w:fill="auto"/>
          </w:tcPr>
          <w:p w14:paraId="39662DE7"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lastRenderedPageBreak/>
              <w:t>5 – 10</w:t>
            </w:r>
          </w:p>
        </w:tc>
        <w:tc>
          <w:tcPr>
            <w:tcW w:w="8474" w:type="dxa"/>
            <w:shd w:val="clear" w:color="auto" w:fill="auto"/>
          </w:tcPr>
          <w:p w14:paraId="1FFBB69C" w14:textId="77777777" w:rsidR="000D67CD" w:rsidRPr="00632AC5" w:rsidRDefault="000D67CD" w:rsidP="00632AC5">
            <w:pPr>
              <w:spacing w:before="100" w:beforeAutospacing="1" w:after="100" w:afterAutospacing="1" w:line="360" w:lineRule="auto"/>
              <w:ind w:firstLine="0"/>
              <w:contextualSpacing/>
              <w:rPr>
                <w:rFonts w:eastAsia="Times New Roman"/>
                <w:sz w:val="28"/>
                <w:lang w:val="x-none" w:eastAsia="ru-RU"/>
              </w:rPr>
            </w:pPr>
            <w:r w:rsidRPr="00632AC5">
              <w:rPr>
                <w:rFonts w:eastAsia="Times New Roman"/>
                <w:sz w:val="28"/>
                <w:lang w:eastAsia="ru-RU"/>
              </w:rPr>
              <w:t>И</w:t>
            </w:r>
            <w:r w:rsidRPr="00632AC5">
              <w:rPr>
                <w:rFonts w:eastAsia="Times New Roman"/>
                <w:sz w:val="28"/>
                <w:lang w:val="x-none" w:eastAsia="ru-RU"/>
              </w:rPr>
              <w:t>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r>
      <w:tr w:rsidR="000D67CD" w:rsidRPr="00632AC5" w14:paraId="2DE22F4D" w14:textId="77777777" w:rsidTr="00C51C22">
        <w:tc>
          <w:tcPr>
            <w:tcW w:w="1449" w:type="dxa"/>
            <w:shd w:val="clear" w:color="auto" w:fill="auto"/>
          </w:tcPr>
          <w:p w14:paraId="106A535B"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4 – 9</w:t>
            </w:r>
          </w:p>
        </w:tc>
        <w:tc>
          <w:tcPr>
            <w:tcW w:w="8474" w:type="dxa"/>
            <w:shd w:val="clear" w:color="auto" w:fill="auto"/>
          </w:tcPr>
          <w:p w14:paraId="5A0C889F"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val="x-none" w:eastAsia="ru-RU"/>
              </w:rPr>
            </w:pPr>
            <w:r w:rsidRPr="00632AC5">
              <w:rPr>
                <w:rFonts w:eastAsia="Times New Roman"/>
                <w:sz w:val="28"/>
                <w:lang w:eastAsia="ru-RU"/>
              </w:rPr>
              <w:t>О</w:t>
            </w:r>
            <w:r w:rsidRPr="00632AC5">
              <w:rPr>
                <w:rFonts w:eastAsia="Times New Roman"/>
                <w:sz w:val="28"/>
                <w:lang w:val="x-none" w:eastAsia="ru-RU"/>
              </w:rPr>
              <w:t>своение школьниками основ профессии в рамках различных курсов по выбору, включенных в основную образовательную программу школы</w:t>
            </w:r>
            <w:r w:rsidRPr="00632AC5">
              <w:rPr>
                <w:rFonts w:eastAsia="Times New Roman"/>
                <w:sz w:val="28"/>
                <w:lang w:eastAsia="ru-RU"/>
              </w:rPr>
              <w:t>, в рамках курсов дополнительного образования или курсов внеурочной деятельности</w:t>
            </w:r>
            <w:r w:rsidRPr="00632AC5">
              <w:rPr>
                <w:rFonts w:eastAsia="Times New Roman"/>
                <w:sz w:val="28"/>
                <w:lang w:val="x-none" w:eastAsia="ru-RU"/>
              </w:rPr>
              <w:t xml:space="preserve">  </w:t>
            </w:r>
          </w:p>
        </w:tc>
      </w:tr>
      <w:tr w:rsidR="000D67CD" w:rsidRPr="00632AC5" w14:paraId="4DA56D28" w14:textId="77777777" w:rsidTr="00C51C22">
        <w:tc>
          <w:tcPr>
            <w:tcW w:w="1449" w:type="dxa"/>
            <w:shd w:val="clear" w:color="auto" w:fill="auto"/>
          </w:tcPr>
          <w:p w14:paraId="593D7A42"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5 – 11</w:t>
            </w:r>
          </w:p>
        </w:tc>
        <w:tc>
          <w:tcPr>
            <w:tcW w:w="8474" w:type="dxa"/>
            <w:shd w:val="clear" w:color="auto" w:fill="auto"/>
          </w:tcPr>
          <w:p w14:paraId="2688154A"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eastAsia="ru-RU"/>
              </w:rPr>
            </w:pPr>
            <w:r w:rsidRPr="00632AC5">
              <w:rPr>
                <w:rFonts w:eastAsia="Times New Roman"/>
                <w:sz w:val="28"/>
                <w:lang w:eastAsia="ru-RU"/>
              </w:rPr>
              <w:t>участие обучающихся  в профориентационных конкурсах и мероприятиях разного уровня (школьный, районный, муниципальный, региональный)</w:t>
            </w:r>
          </w:p>
        </w:tc>
      </w:tr>
      <w:tr w:rsidR="000D67CD" w:rsidRPr="00632AC5" w14:paraId="6B2729A9" w14:textId="77777777" w:rsidTr="00C51C22">
        <w:tc>
          <w:tcPr>
            <w:tcW w:w="1449" w:type="dxa"/>
            <w:shd w:val="clear" w:color="auto" w:fill="auto"/>
          </w:tcPr>
          <w:p w14:paraId="5E5976FD"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r w:rsidRPr="00632AC5">
              <w:rPr>
                <w:rFonts w:eastAsia="Times New Roman"/>
                <w:sz w:val="28"/>
                <w:lang w:eastAsia="ru-RU"/>
              </w:rPr>
              <w:t>5 – 11</w:t>
            </w:r>
          </w:p>
          <w:p w14:paraId="2936B17C" w14:textId="77777777" w:rsidR="000D67CD" w:rsidRPr="00632AC5" w:rsidRDefault="000D67CD" w:rsidP="00632AC5">
            <w:pPr>
              <w:spacing w:before="100" w:beforeAutospacing="1" w:after="100" w:afterAutospacing="1" w:line="360" w:lineRule="auto"/>
              <w:ind w:firstLine="0"/>
              <w:contextualSpacing/>
              <w:jc w:val="center"/>
              <w:rPr>
                <w:rFonts w:eastAsia="Times New Roman"/>
                <w:sz w:val="28"/>
                <w:lang w:eastAsia="ru-RU"/>
              </w:rPr>
            </w:pPr>
          </w:p>
        </w:tc>
        <w:tc>
          <w:tcPr>
            <w:tcW w:w="8474" w:type="dxa"/>
            <w:shd w:val="clear" w:color="auto" w:fill="auto"/>
          </w:tcPr>
          <w:p w14:paraId="3243B944"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eastAsia="ru-RU"/>
              </w:rPr>
            </w:pPr>
            <w:r w:rsidRPr="00632AC5">
              <w:rPr>
                <w:rFonts w:eastAsia="Times New Roman"/>
                <w:sz w:val="28"/>
                <w:lang w:eastAsia="ru-RU"/>
              </w:rPr>
              <w:t>Родительские собрания, собрания-конференции, в том числе индивидуальное консультирование родителей по вопросам профориентации</w:t>
            </w:r>
          </w:p>
        </w:tc>
      </w:tr>
      <w:tr w:rsidR="000D67CD" w:rsidRPr="00632AC5" w14:paraId="3C2F9113" w14:textId="77777777" w:rsidTr="00C51C22">
        <w:tc>
          <w:tcPr>
            <w:tcW w:w="1449" w:type="dxa"/>
            <w:shd w:val="clear" w:color="auto" w:fill="auto"/>
          </w:tcPr>
          <w:p w14:paraId="58762EEE"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eastAsia="ru-RU"/>
              </w:rPr>
            </w:pPr>
            <w:r w:rsidRPr="00632AC5">
              <w:rPr>
                <w:rFonts w:eastAsia="Times New Roman"/>
                <w:sz w:val="28"/>
                <w:lang w:eastAsia="ru-RU"/>
              </w:rPr>
              <w:t xml:space="preserve">     5 – 10</w:t>
            </w:r>
          </w:p>
        </w:tc>
        <w:tc>
          <w:tcPr>
            <w:tcW w:w="8474" w:type="dxa"/>
            <w:shd w:val="clear" w:color="auto" w:fill="auto"/>
          </w:tcPr>
          <w:p w14:paraId="48F34816" w14:textId="77777777" w:rsidR="000D67CD" w:rsidRPr="00632AC5" w:rsidRDefault="000D67CD" w:rsidP="00632AC5">
            <w:pPr>
              <w:spacing w:before="100" w:beforeAutospacing="1" w:after="100" w:afterAutospacing="1" w:line="360" w:lineRule="auto"/>
              <w:ind w:firstLine="0"/>
              <w:contextualSpacing/>
              <w:jc w:val="left"/>
              <w:rPr>
                <w:rFonts w:eastAsia="Times New Roman"/>
                <w:sz w:val="28"/>
                <w:lang w:eastAsia="ru-RU"/>
              </w:rPr>
            </w:pPr>
            <w:r w:rsidRPr="00632AC5">
              <w:rPr>
                <w:rFonts w:eastAsia="Times New Roman"/>
                <w:sz w:val="28"/>
                <w:lang w:eastAsia="ru-RU"/>
              </w:rPr>
              <w:t>Деятельность службы психологической поддержки в рамках работы кружка «Жизненные навыки»:</w:t>
            </w:r>
          </w:p>
          <w:p w14:paraId="382155D9" w14:textId="77777777" w:rsidR="000D67CD" w:rsidRPr="00632AC5" w:rsidRDefault="000D67CD" w:rsidP="00105E3E">
            <w:pPr>
              <w:numPr>
                <w:ilvl w:val="0"/>
                <w:numId w:val="187"/>
              </w:numPr>
              <w:spacing w:before="100" w:beforeAutospacing="1" w:after="100" w:afterAutospacing="1" w:line="360" w:lineRule="auto"/>
              <w:contextualSpacing/>
              <w:jc w:val="left"/>
              <w:rPr>
                <w:rFonts w:eastAsia="Times New Roman"/>
                <w:sz w:val="28"/>
                <w:lang w:eastAsia="ru-RU"/>
              </w:rPr>
            </w:pPr>
            <w:r w:rsidRPr="00632AC5">
              <w:rPr>
                <w:rFonts w:eastAsia="Times New Roman"/>
                <w:sz w:val="28"/>
                <w:lang w:eastAsia="ru-RU"/>
              </w:rPr>
              <w:t>освещение современных взглядов на проблему выбора профессии и планирование карьеры;</w:t>
            </w:r>
          </w:p>
          <w:p w14:paraId="71E74836" w14:textId="77777777" w:rsidR="000D67CD" w:rsidRPr="00632AC5" w:rsidRDefault="000D67CD" w:rsidP="00105E3E">
            <w:pPr>
              <w:numPr>
                <w:ilvl w:val="0"/>
                <w:numId w:val="187"/>
              </w:numPr>
              <w:spacing w:before="100" w:beforeAutospacing="1" w:after="100" w:afterAutospacing="1" w:line="360" w:lineRule="auto"/>
              <w:contextualSpacing/>
              <w:jc w:val="left"/>
              <w:rPr>
                <w:rFonts w:eastAsia="Times New Roman"/>
                <w:sz w:val="28"/>
                <w:lang w:eastAsia="ru-RU"/>
              </w:rPr>
            </w:pPr>
            <w:r w:rsidRPr="00632AC5">
              <w:rPr>
                <w:rFonts w:eastAsia="Times New Roman"/>
                <w:sz w:val="28"/>
                <w:lang w:eastAsia="ru-RU"/>
              </w:rPr>
              <w:t>подготовка профинформационных материалов, помогающих ориентироваться в мире профессий;</w:t>
            </w:r>
          </w:p>
          <w:p w14:paraId="50CA2C6A" w14:textId="5E5B3FEF" w:rsidR="000D67CD" w:rsidRPr="00632AC5" w:rsidRDefault="000D67CD" w:rsidP="00105E3E">
            <w:pPr>
              <w:numPr>
                <w:ilvl w:val="0"/>
                <w:numId w:val="187"/>
              </w:numPr>
              <w:spacing w:before="100" w:beforeAutospacing="1" w:after="100" w:afterAutospacing="1" w:line="360" w:lineRule="auto"/>
              <w:contextualSpacing/>
              <w:jc w:val="left"/>
              <w:rPr>
                <w:rFonts w:eastAsia="Times New Roman"/>
                <w:sz w:val="28"/>
                <w:lang w:eastAsia="ru-RU"/>
              </w:rPr>
            </w:pPr>
            <w:r w:rsidRPr="00632AC5">
              <w:rPr>
                <w:rFonts w:eastAsia="Times New Roman"/>
                <w:sz w:val="28"/>
                <w:lang w:eastAsia="ru-RU"/>
              </w:rPr>
              <w:t xml:space="preserve">организация и поддержка </w:t>
            </w:r>
            <w:r w:rsidR="00C51C22" w:rsidRPr="00632AC5">
              <w:rPr>
                <w:rFonts w:eastAsia="Times New Roman"/>
                <w:sz w:val="28"/>
                <w:lang w:eastAsia="ru-RU"/>
              </w:rPr>
              <w:t>самодиагностики, формирующей</w:t>
            </w:r>
            <w:r w:rsidRPr="00632AC5">
              <w:rPr>
                <w:rFonts w:eastAsia="Times New Roman"/>
                <w:sz w:val="28"/>
                <w:lang w:eastAsia="ru-RU"/>
              </w:rPr>
              <w:t xml:space="preserve"> адекватное представление учащихся о своем профессиональном потенциале;</w:t>
            </w:r>
          </w:p>
          <w:p w14:paraId="7716AE74" w14:textId="77777777" w:rsidR="000D67CD" w:rsidRPr="00632AC5" w:rsidRDefault="000D67CD" w:rsidP="00105E3E">
            <w:pPr>
              <w:numPr>
                <w:ilvl w:val="0"/>
                <w:numId w:val="187"/>
              </w:numPr>
              <w:spacing w:before="100" w:beforeAutospacing="1" w:after="100" w:afterAutospacing="1" w:line="360" w:lineRule="auto"/>
              <w:contextualSpacing/>
              <w:jc w:val="left"/>
              <w:rPr>
                <w:rFonts w:eastAsia="Times New Roman"/>
                <w:sz w:val="28"/>
                <w:lang w:eastAsia="ru-RU"/>
              </w:rPr>
            </w:pPr>
            <w:r w:rsidRPr="00632AC5">
              <w:rPr>
                <w:rFonts w:eastAsia="Times New Roman"/>
                <w:sz w:val="28"/>
                <w:lang w:eastAsia="ru-RU"/>
              </w:rPr>
              <w:t>ознакомление со спецификой современного рынка труда, правилами выбора и способами получения профессии</w:t>
            </w:r>
          </w:p>
        </w:tc>
      </w:tr>
    </w:tbl>
    <w:p w14:paraId="07DD6657" w14:textId="21A74525" w:rsidR="000D67CD" w:rsidRPr="00632AC5" w:rsidRDefault="000D67CD" w:rsidP="00632AC5">
      <w:pPr>
        <w:spacing w:before="100" w:beforeAutospacing="1" w:after="100" w:afterAutospacing="1" w:line="360" w:lineRule="auto"/>
        <w:ind w:firstLine="0"/>
        <w:contextualSpacing/>
        <w:rPr>
          <w:rFonts w:eastAsia="Times New Roman"/>
          <w:b/>
          <w:sz w:val="28"/>
          <w:lang w:eastAsia="ru-RU"/>
        </w:rPr>
      </w:pPr>
      <w:r w:rsidRPr="00632AC5">
        <w:rPr>
          <w:rFonts w:eastAsia="Times New Roman"/>
          <w:color w:val="000000"/>
          <w:kern w:val="3"/>
          <w:sz w:val="28"/>
          <w:lang w:eastAsia="ru-RU" w:bidi="hi-IN"/>
        </w:rPr>
        <w:t xml:space="preserve">    </w:t>
      </w:r>
      <w:r w:rsidR="00C51C22" w:rsidRPr="00632AC5">
        <w:rPr>
          <w:rFonts w:eastAsia="Times New Roman"/>
          <w:color w:val="000000"/>
          <w:kern w:val="3"/>
          <w:sz w:val="28"/>
          <w:lang w:eastAsia="ru-RU" w:bidi="hi-IN"/>
        </w:rPr>
        <w:tab/>
      </w:r>
      <w:r w:rsidRPr="00632AC5">
        <w:rPr>
          <w:rFonts w:eastAsia="Times New Roman"/>
          <w:b/>
          <w:sz w:val="28"/>
          <w:lang w:eastAsia="ru-RU"/>
        </w:rPr>
        <w:t>Школьные медиа</w:t>
      </w:r>
    </w:p>
    <w:p w14:paraId="7F4A656E" w14:textId="37053B8E" w:rsidR="000D67CD" w:rsidRPr="00632AC5" w:rsidRDefault="000D67CD" w:rsidP="00632AC5">
      <w:pPr>
        <w:spacing w:before="100" w:beforeAutospacing="1" w:after="100" w:afterAutospacing="1" w:line="360" w:lineRule="auto"/>
        <w:rPr>
          <w:rFonts w:eastAsia="Times New Roman"/>
          <w:sz w:val="28"/>
          <w:lang w:eastAsia="ru-RU"/>
        </w:rPr>
      </w:pPr>
      <w:r w:rsidRPr="00632AC5">
        <w:rPr>
          <w:rFonts w:eastAsia="Times New Roman"/>
          <w:sz w:val="28"/>
          <w:lang w:eastAsia="ru-RU"/>
        </w:rPr>
        <w:t xml:space="preserve">В ГАОУ МО «Долгопрудненская </w:t>
      </w:r>
      <w:r w:rsidR="00C51C22" w:rsidRPr="00632AC5">
        <w:rPr>
          <w:rFonts w:eastAsia="Times New Roman"/>
          <w:sz w:val="28"/>
          <w:lang w:eastAsia="ru-RU"/>
        </w:rPr>
        <w:t>гимназия» организована</w:t>
      </w:r>
      <w:r w:rsidRPr="00632AC5">
        <w:rPr>
          <w:rFonts w:eastAsia="Times New Roman"/>
          <w:sz w:val="28"/>
          <w:lang w:eastAsia="ru-RU"/>
        </w:rPr>
        <w:t xml:space="preserve"> серьезная работа в сфере внедрения и развития медиатехнологий, их интеграции в основное и </w:t>
      </w:r>
      <w:r w:rsidRPr="00632AC5">
        <w:rPr>
          <w:rFonts w:eastAsia="Times New Roman"/>
          <w:sz w:val="28"/>
          <w:lang w:eastAsia="ru-RU"/>
        </w:rPr>
        <w:lastRenderedPageBreak/>
        <w:t>дополнительное образование. Педагоги совместно с учениками и родителями создают различные элементы медиа (как коллективные, так и самостоятельные медиапродукты</w:t>
      </w:r>
      <w:r w:rsidR="00C51C22" w:rsidRPr="00632AC5">
        <w:rPr>
          <w:rFonts w:eastAsia="Times New Roman"/>
          <w:sz w:val="28"/>
          <w:lang w:eastAsia="ru-RU"/>
        </w:rPr>
        <w:t>), распространяют</w:t>
      </w:r>
      <w:r w:rsidRPr="00632AC5">
        <w:rPr>
          <w:rFonts w:eastAsia="Times New Roman"/>
          <w:sz w:val="28"/>
          <w:lang w:eastAsia="ru-RU"/>
        </w:rPr>
        <w:t xml:space="preserve"> их через средства информационно-компьютерных технологий.</w:t>
      </w:r>
    </w:p>
    <w:p w14:paraId="64221C27" w14:textId="77777777" w:rsidR="000D67CD" w:rsidRPr="00632AC5" w:rsidRDefault="000D67CD" w:rsidP="00632AC5">
      <w:pPr>
        <w:spacing w:before="100" w:beforeAutospacing="1" w:after="100" w:afterAutospacing="1" w:line="360" w:lineRule="auto"/>
        <w:ind w:firstLine="360"/>
        <w:jc w:val="left"/>
        <w:rPr>
          <w:rFonts w:eastAsia="Times New Roman"/>
          <w:sz w:val="28"/>
          <w:lang w:eastAsia="ru-RU"/>
        </w:rPr>
      </w:pPr>
      <w:r w:rsidRPr="00632AC5">
        <w:rPr>
          <w:rFonts w:eastAsia="Times New Roman"/>
          <w:sz w:val="28"/>
          <w:lang w:eastAsia="ru-RU"/>
        </w:rPr>
        <w:t>Деятельность школьных медиа способствует:</w:t>
      </w:r>
    </w:p>
    <w:p w14:paraId="0B9EF34A"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повышению культуры медиаграмотности у современного школьника и педагога;</w:t>
      </w:r>
    </w:p>
    <w:p w14:paraId="6BE81FAB"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формированию и продвижению позитивного имиджа школы, информационное сопровождение деятельности во внешнем и внутреннем коммуникационном пространстве;</w:t>
      </w:r>
    </w:p>
    <w:p w14:paraId="4313CF65"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воспитанию конкурентоспособного выпускника школы;</w:t>
      </w:r>
    </w:p>
    <w:p w14:paraId="6A081B4C"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развитию коммуникативной культуры учеников;</w:t>
      </w:r>
    </w:p>
    <w:p w14:paraId="540C28FF"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формированию деятельностной потребности в творческой и социальной активности;</w:t>
      </w:r>
    </w:p>
    <w:p w14:paraId="718D982C"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 xml:space="preserve">расширению навыков общения и сотрудничества; </w:t>
      </w:r>
    </w:p>
    <w:p w14:paraId="6013D282"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созданию условий для творческой самореализации обучающихся;</w:t>
      </w:r>
    </w:p>
    <w:p w14:paraId="737FAF3F" w14:textId="77777777" w:rsidR="000D67CD" w:rsidRPr="00632AC5" w:rsidRDefault="000D67CD" w:rsidP="00105E3E">
      <w:pPr>
        <w:numPr>
          <w:ilvl w:val="0"/>
          <w:numId w:val="215"/>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влиянию на профессиональное самоопределение.</w:t>
      </w:r>
    </w:p>
    <w:p w14:paraId="047304EB" w14:textId="77777777" w:rsidR="000D67CD" w:rsidRPr="00632AC5" w:rsidRDefault="000D67CD" w:rsidP="00632AC5">
      <w:pPr>
        <w:spacing w:before="100" w:beforeAutospacing="1" w:after="100" w:afterAutospacing="1" w:line="360" w:lineRule="auto"/>
        <w:ind w:firstLine="360"/>
        <w:rPr>
          <w:rFonts w:eastAsia="Times New Roman"/>
          <w:i/>
          <w:sz w:val="28"/>
          <w:lang w:eastAsia="ru-RU"/>
        </w:rPr>
      </w:pPr>
      <w:r w:rsidRPr="00632AC5">
        <w:rPr>
          <w:rFonts w:eastAsia="Times New Roman"/>
          <w:sz w:val="28"/>
          <w:lang w:eastAsia="ru-RU"/>
        </w:rPr>
        <w:t>Воспитательный потенциал школьных медиа реализуется в рамках следующих видов и форм деятельности:</w:t>
      </w:r>
    </w:p>
    <w:p w14:paraId="4B9056C1" w14:textId="77777777" w:rsidR="000D67CD" w:rsidRPr="00632AC5" w:rsidRDefault="000D67CD" w:rsidP="00105E3E">
      <w:pPr>
        <w:numPr>
          <w:ilvl w:val="0"/>
          <w:numId w:val="216"/>
        </w:numPr>
        <w:spacing w:before="100" w:beforeAutospacing="1" w:after="100" w:afterAutospacing="1" w:line="360" w:lineRule="auto"/>
        <w:ind w:left="0" w:firstLine="709"/>
        <w:rPr>
          <w:rFonts w:eastAsia="Times New Roman"/>
          <w:sz w:val="28"/>
          <w:lang w:val="x-none" w:eastAsia="ru-RU"/>
        </w:rPr>
      </w:pPr>
      <w:r w:rsidRPr="00632AC5">
        <w:rPr>
          <w:rFonts w:eastAsia="Times New Roman"/>
          <w:b/>
          <w:sz w:val="28"/>
          <w:lang w:val="x-none" w:eastAsia="ru-RU"/>
        </w:rPr>
        <w:t>разновозрастный редакционный совет</w:t>
      </w:r>
      <w:r w:rsidRPr="00632AC5">
        <w:rPr>
          <w:rFonts w:eastAsia="Times New Roman"/>
          <w:sz w:val="28"/>
          <w:lang w:val="x-none" w:eastAsia="ru-RU"/>
        </w:rPr>
        <w:t xml:space="preserve"> подростков, старшеклассников и консультирующих их взрослых, целью которого является освещение (через школьн</w:t>
      </w:r>
      <w:r w:rsidRPr="00632AC5">
        <w:rPr>
          <w:rFonts w:eastAsia="Times New Roman"/>
          <w:sz w:val="28"/>
          <w:lang w:eastAsia="ru-RU"/>
        </w:rPr>
        <w:t>ый журнал</w:t>
      </w:r>
      <w:r w:rsidRPr="00632AC5">
        <w:rPr>
          <w:rFonts w:eastAsia="Times New Roman"/>
          <w:sz w:val="28"/>
          <w:lang w:val="x-none" w:eastAsia="ru-RU"/>
        </w:rPr>
        <w:t xml:space="preserve">, </w:t>
      </w:r>
      <w:r w:rsidRPr="00632AC5">
        <w:rPr>
          <w:rFonts w:eastAsia="Times New Roman"/>
          <w:sz w:val="28"/>
          <w:lang w:eastAsia="ru-RU"/>
        </w:rPr>
        <w:t>социальные сети</w:t>
      </w:r>
      <w:r w:rsidRPr="00632AC5">
        <w:rPr>
          <w:rFonts w:eastAsia="Times New Roman"/>
          <w:sz w:val="28"/>
          <w:lang w:val="x-none" w:eastAsia="ru-RU"/>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r w:rsidRPr="00632AC5">
        <w:rPr>
          <w:rFonts w:eastAsia="Times New Roman"/>
          <w:sz w:val="28"/>
          <w:lang w:eastAsia="ru-RU"/>
        </w:rPr>
        <w:t>, в редакции есть юнкоры и фотографы, которые, под руководством главного редактора, пишут материалы, подбирают иллюстрации</w:t>
      </w:r>
      <w:r w:rsidRPr="00632AC5">
        <w:rPr>
          <w:rFonts w:eastAsia="Times New Roman"/>
          <w:sz w:val="28"/>
          <w:lang w:val="x-none" w:eastAsia="ru-RU"/>
        </w:rPr>
        <w:t xml:space="preserve">; </w:t>
      </w:r>
    </w:p>
    <w:p w14:paraId="7B5D0A78" w14:textId="77777777" w:rsidR="000D67CD" w:rsidRPr="00632AC5" w:rsidRDefault="000D67CD" w:rsidP="00105E3E">
      <w:pPr>
        <w:numPr>
          <w:ilvl w:val="0"/>
          <w:numId w:val="21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школьный журнал «Встречное течение»</w:t>
      </w:r>
      <w:r w:rsidRPr="00632AC5">
        <w:rPr>
          <w:rFonts w:eastAsia="Times New Roman"/>
          <w:sz w:val="28"/>
          <w:lang w:eastAsia="ru-RU"/>
        </w:rPr>
        <w:t xml:space="preserve">. В номера журнала входят интервью, репортажи, публицистические и научно-популярные статьи, путевые </w:t>
      </w:r>
      <w:r w:rsidRPr="00632AC5">
        <w:rPr>
          <w:rFonts w:eastAsia="Times New Roman"/>
          <w:sz w:val="28"/>
          <w:lang w:eastAsia="ru-RU"/>
        </w:rPr>
        <w:lastRenderedPageBreak/>
        <w:t>заметки, исследования, художественные произведения, поэзия. Журнал является площадкой не только для юных авторов, где они делятся своими мыслями на разные темы от лирики до физики, но и для учителей гимназии;</w:t>
      </w:r>
    </w:p>
    <w:p w14:paraId="3B678E10" w14:textId="77777777" w:rsidR="000D67CD" w:rsidRPr="00632AC5" w:rsidRDefault="000D67CD" w:rsidP="00105E3E">
      <w:pPr>
        <w:numPr>
          <w:ilvl w:val="0"/>
          <w:numId w:val="216"/>
        </w:numPr>
        <w:spacing w:before="100" w:beforeAutospacing="1" w:after="100" w:afterAutospacing="1" w:line="360" w:lineRule="auto"/>
        <w:ind w:left="0" w:firstLine="709"/>
        <w:rPr>
          <w:rFonts w:eastAsia="Times New Roman"/>
          <w:sz w:val="28"/>
          <w:lang w:eastAsia="ru-RU"/>
        </w:rPr>
      </w:pPr>
      <w:r w:rsidRPr="00632AC5">
        <w:rPr>
          <w:rFonts w:eastAsia="Times New Roman"/>
          <w:b/>
          <w:sz w:val="28"/>
          <w:lang w:eastAsia="ru-RU"/>
        </w:rPr>
        <w:t>клуб юных журналистов</w:t>
      </w:r>
      <w:r w:rsidRPr="00632AC5">
        <w:rPr>
          <w:rFonts w:eastAsia="Times New Roman"/>
          <w:sz w:val="28"/>
          <w:lang w:eastAsia="ru-RU"/>
        </w:rPr>
        <w:t>. Занятия в клубе помогают обучающимся получить    исчерпывающую  информацию из различных областей журналистики;                                                                                                                                               приобрести представление о том, что такое журналистика как профессия; получить конкретный профессиональный опыт на  примерах из разных видов СМИ;                                                                                                                      ориентироваться в современном информационном пространстве;                     определиться в выборе: является ли журналистика той областью деятельности, которой они хотели бы заниматься в дальнейшем; научиться  способам критического осмысления информации, пониманию структуры информационного журналистского текста, что поможет ему критично к этой информации относиться;</w:t>
      </w:r>
    </w:p>
    <w:p w14:paraId="0EC1C805" w14:textId="77777777" w:rsidR="000D67CD" w:rsidRPr="00632AC5" w:rsidRDefault="000D67CD" w:rsidP="00105E3E">
      <w:pPr>
        <w:numPr>
          <w:ilvl w:val="0"/>
          <w:numId w:val="216"/>
        </w:numPr>
        <w:spacing w:before="100" w:beforeAutospacing="1" w:after="100" w:afterAutospacing="1" w:line="360" w:lineRule="auto"/>
        <w:ind w:left="0" w:firstLine="709"/>
        <w:rPr>
          <w:rFonts w:eastAsia="Times New Roman"/>
          <w:sz w:val="28"/>
          <w:lang w:val="x-none" w:eastAsia="ru-RU"/>
        </w:rPr>
      </w:pPr>
      <w:r w:rsidRPr="00632AC5">
        <w:rPr>
          <w:rFonts w:eastAsia="Times New Roman"/>
          <w:b/>
          <w:sz w:val="28"/>
          <w:lang w:val="x-none" w:eastAsia="ru-RU"/>
        </w:rPr>
        <w:t>школьный медиацентр</w:t>
      </w:r>
      <w:r w:rsidRPr="00632AC5">
        <w:rPr>
          <w:rFonts w:eastAsia="Times New Roman"/>
          <w:sz w:val="28"/>
          <w:lang w:val="x-none"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3B2310E1" w14:textId="77777777" w:rsidR="000D67CD" w:rsidRPr="00632AC5" w:rsidRDefault="000D67CD" w:rsidP="00105E3E">
      <w:pPr>
        <w:numPr>
          <w:ilvl w:val="0"/>
          <w:numId w:val="216"/>
        </w:numPr>
        <w:spacing w:before="100" w:beforeAutospacing="1" w:after="100" w:afterAutospacing="1" w:line="360" w:lineRule="auto"/>
        <w:ind w:left="0" w:firstLine="709"/>
        <w:rPr>
          <w:rFonts w:eastAsia="Times New Roman"/>
          <w:sz w:val="28"/>
          <w:lang w:val="x-none" w:eastAsia="ru-RU"/>
        </w:rPr>
      </w:pPr>
      <w:r w:rsidRPr="00632AC5">
        <w:rPr>
          <w:rFonts w:eastAsia="Times New Roman"/>
          <w:b/>
          <w:sz w:val="28"/>
          <w:lang w:val="x-none" w:eastAsia="ru-RU"/>
        </w:rPr>
        <w:t>школьная интернет-группа</w:t>
      </w:r>
      <w:r w:rsidRPr="00632AC5">
        <w:rPr>
          <w:rFonts w:eastAsia="Times New Roman"/>
          <w:sz w:val="28"/>
          <w:lang w:val="x-none" w:eastAsia="ru-RU"/>
        </w:rPr>
        <w:t xml:space="preserve"> - разновозрастное сообщество школьников и педагогов, поддерживающ</w:t>
      </w:r>
      <w:r w:rsidRPr="00632AC5">
        <w:rPr>
          <w:rFonts w:eastAsia="Times New Roman"/>
          <w:sz w:val="28"/>
          <w:lang w:eastAsia="ru-RU"/>
        </w:rPr>
        <w:t>ее</w:t>
      </w:r>
      <w:r w:rsidRPr="00632AC5">
        <w:rPr>
          <w:rFonts w:eastAsia="Times New Roman"/>
          <w:sz w:val="28"/>
          <w:lang w:val="x-none" w:eastAsia="ru-RU"/>
        </w:rPr>
        <w:t xml:space="preserve"> интернет-сайт школы</w:t>
      </w:r>
      <w:r w:rsidRPr="00632AC5">
        <w:rPr>
          <w:rFonts w:eastAsia="Times New Roman"/>
          <w:sz w:val="28"/>
          <w:lang w:eastAsia="ru-RU"/>
        </w:rPr>
        <w:t>, а также сайт журнала</w:t>
      </w:r>
      <w:r w:rsidRPr="00632AC5">
        <w:rPr>
          <w:rFonts w:eastAsia="Times New Roman"/>
          <w:sz w:val="28"/>
          <w:lang w:val="x-none" w:eastAsia="ru-RU"/>
        </w:rPr>
        <w:t xml:space="preserve"> и соответствующ</w:t>
      </w:r>
      <w:r w:rsidRPr="00632AC5">
        <w:rPr>
          <w:rFonts w:eastAsia="Times New Roman"/>
          <w:sz w:val="28"/>
          <w:lang w:eastAsia="ru-RU"/>
        </w:rPr>
        <w:t>ие</w:t>
      </w:r>
      <w:r w:rsidRPr="00632AC5">
        <w:rPr>
          <w:rFonts w:eastAsia="Times New Roman"/>
          <w:sz w:val="28"/>
          <w:lang w:val="x-none" w:eastAsia="ru-RU"/>
        </w:rPr>
        <w:t xml:space="preserve"> групп</w:t>
      </w:r>
      <w:r w:rsidRPr="00632AC5">
        <w:rPr>
          <w:rFonts w:eastAsia="Times New Roman"/>
          <w:sz w:val="28"/>
          <w:lang w:eastAsia="ru-RU"/>
        </w:rPr>
        <w:t>ы</w:t>
      </w:r>
      <w:r w:rsidRPr="00632AC5">
        <w:rPr>
          <w:rFonts w:eastAsia="Times New Roman"/>
          <w:sz w:val="28"/>
          <w:lang w:val="x-none" w:eastAsia="ru-RU"/>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4B4B4FE5" w14:textId="77777777" w:rsidR="000D67CD" w:rsidRPr="00632AC5" w:rsidRDefault="000D67CD" w:rsidP="00105E3E">
      <w:pPr>
        <w:numPr>
          <w:ilvl w:val="0"/>
          <w:numId w:val="216"/>
        </w:numPr>
        <w:spacing w:line="360" w:lineRule="auto"/>
        <w:ind w:left="0" w:firstLine="709"/>
        <w:rPr>
          <w:rFonts w:eastAsia="Times New Roman"/>
          <w:sz w:val="28"/>
          <w:lang w:val="x-none" w:eastAsia="ru-RU"/>
        </w:rPr>
      </w:pPr>
      <w:r w:rsidRPr="00632AC5">
        <w:rPr>
          <w:rFonts w:eastAsia="Times New Roman"/>
          <w:sz w:val="28"/>
          <w:lang w:eastAsia="ru-RU"/>
        </w:rPr>
        <w:t>индивидуальное и групповое участие гимназистов</w:t>
      </w:r>
      <w:r w:rsidRPr="00632AC5">
        <w:rPr>
          <w:rFonts w:eastAsia="Times New Roman"/>
          <w:sz w:val="28"/>
          <w:lang w:val="x-none" w:eastAsia="ru-RU"/>
        </w:rPr>
        <w:t xml:space="preserve"> в </w:t>
      </w:r>
      <w:r w:rsidRPr="00632AC5">
        <w:rPr>
          <w:rFonts w:eastAsia="Times New Roman"/>
          <w:sz w:val="28"/>
          <w:lang w:eastAsia="ru-RU"/>
        </w:rPr>
        <w:t xml:space="preserve">региональных или всероссийских </w:t>
      </w:r>
      <w:r w:rsidRPr="00632AC5">
        <w:rPr>
          <w:rFonts w:eastAsia="Times New Roman"/>
          <w:sz w:val="28"/>
          <w:lang w:val="x-none" w:eastAsia="ru-RU"/>
        </w:rPr>
        <w:t>конкурсах школьных медиа</w:t>
      </w:r>
      <w:r w:rsidRPr="00632AC5">
        <w:rPr>
          <w:rFonts w:eastAsia="Times New Roman"/>
          <w:sz w:val="28"/>
          <w:lang w:eastAsia="ru-RU"/>
        </w:rPr>
        <w:t>, что способствует формированию индивидуальных портфолио.</w:t>
      </w:r>
    </w:p>
    <w:p w14:paraId="2344DAF6" w14:textId="77777777" w:rsidR="000D67CD" w:rsidRPr="00632AC5" w:rsidRDefault="000D67CD" w:rsidP="00632AC5">
      <w:pPr>
        <w:spacing w:line="360" w:lineRule="auto"/>
        <w:jc w:val="left"/>
        <w:rPr>
          <w:rFonts w:eastAsia="Times New Roman"/>
          <w:b/>
          <w:sz w:val="28"/>
          <w:lang w:eastAsia="ru-RU"/>
        </w:rPr>
      </w:pPr>
      <w:r w:rsidRPr="00632AC5">
        <w:rPr>
          <w:rFonts w:eastAsia="Times New Roman"/>
          <w:b/>
          <w:sz w:val="28"/>
          <w:lang w:eastAsia="ru-RU"/>
        </w:rPr>
        <w:t>Медиапространство гимназии:</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6804"/>
      </w:tblGrid>
      <w:tr w:rsidR="000D67CD" w:rsidRPr="00632AC5" w14:paraId="2D5AF972" w14:textId="77777777" w:rsidTr="00C51C22">
        <w:tc>
          <w:tcPr>
            <w:tcW w:w="3006" w:type="dxa"/>
            <w:shd w:val="clear" w:color="auto" w:fill="auto"/>
          </w:tcPr>
          <w:p w14:paraId="2390CFE2" w14:textId="77777777" w:rsidR="000D67CD" w:rsidRPr="00632AC5" w:rsidRDefault="000D67CD" w:rsidP="00632AC5">
            <w:pPr>
              <w:spacing w:before="100" w:beforeAutospacing="1" w:after="100" w:afterAutospacing="1" w:line="360" w:lineRule="auto"/>
              <w:ind w:firstLine="0"/>
              <w:jc w:val="left"/>
              <w:rPr>
                <w:rFonts w:eastAsia="Times New Roman"/>
                <w:b/>
                <w:sz w:val="28"/>
                <w:lang w:eastAsia="ru-RU"/>
              </w:rPr>
            </w:pPr>
            <w:r w:rsidRPr="00632AC5">
              <w:rPr>
                <w:rFonts w:eastAsia="Times New Roman"/>
                <w:b/>
                <w:sz w:val="28"/>
                <w:lang w:eastAsia="ru-RU"/>
              </w:rPr>
              <w:lastRenderedPageBreak/>
              <w:t>Школьное радио</w:t>
            </w:r>
          </w:p>
        </w:tc>
        <w:tc>
          <w:tcPr>
            <w:tcW w:w="6804" w:type="dxa"/>
            <w:shd w:val="clear" w:color="auto" w:fill="auto"/>
          </w:tcPr>
          <w:p w14:paraId="0583D3A4" w14:textId="77777777" w:rsidR="000D67CD" w:rsidRPr="00632AC5" w:rsidRDefault="000D67CD" w:rsidP="00632AC5">
            <w:pPr>
              <w:spacing w:before="100" w:beforeAutospacing="1" w:after="100" w:afterAutospacing="1" w:line="360" w:lineRule="auto"/>
              <w:ind w:firstLine="0"/>
              <w:rPr>
                <w:rFonts w:eastAsia="Times New Roman"/>
                <w:sz w:val="28"/>
                <w:lang w:eastAsia="ru-RU"/>
              </w:rPr>
            </w:pPr>
            <w:r w:rsidRPr="00632AC5">
              <w:rPr>
                <w:rFonts w:eastAsia="Times New Roman"/>
                <w:sz w:val="28"/>
                <w:lang w:eastAsia="ru-RU"/>
              </w:rPr>
              <w:t xml:space="preserve">Подготовка и осуществление трансляций радиопередач на определенные темы (события школы/города/страны, литературно-исторический календарь, поздравления, подведение итогов, анонсы мероприятий и др.) </w:t>
            </w:r>
          </w:p>
        </w:tc>
      </w:tr>
      <w:tr w:rsidR="000D67CD" w:rsidRPr="00632AC5" w14:paraId="45982A37" w14:textId="77777777" w:rsidTr="00C51C22">
        <w:tc>
          <w:tcPr>
            <w:tcW w:w="3006" w:type="dxa"/>
            <w:shd w:val="clear" w:color="auto" w:fill="auto"/>
          </w:tcPr>
          <w:p w14:paraId="16204D1A" w14:textId="77777777" w:rsidR="000D67CD" w:rsidRPr="00632AC5" w:rsidRDefault="000D67CD" w:rsidP="00632AC5">
            <w:pPr>
              <w:spacing w:before="100" w:beforeAutospacing="1" w:after="100" w:afterAutospacing="1" w:line="360" w:lineRule="auto"/>
              <w:ind w:firstLine="0"/>
              <w:jc w:val="left"/>
              <w:rPr>
                <w:rFonts w:eastAsia="Times New Roman"/>
                <w:b/>
                <w:sz w:val="28"/>
                <w:lang w:eastAsia="ru-RU"/>
              </w:rPr>
            </w:pPr>
            <w:r w:rsidRPr="00632AC5">
              <w:rPr>
                <w:rFonts w:eastAsia="Times New Roman"/>
                <w:b/>
                <w:sz w:val="28"/>
                <w:lang w:eastAsia="ru-RU"/>
              </w:rPr>
              <w:t>Сайт школы</w:t>
            </w:r>
          </w:p>
          <w:p w14:paraId="703AAB3F" w14:textId="77777777" w:rsidR="000D67CD" w:rsidRPr="00632AC5" w:rsidRDefault="00D4092C" w:rsidP="00632AC5">
            <w:pPr>
              <w:spacing w:before="100" w:beforeAutospacing="1" w:after="100" w:afterAutospacing="1" w:line="360" w:lineRule="auto"/>
              <w:ind w:firstLine="0"/>
              <w:jc w:val="left"/>
              <w:rPr>
                <w:rFonts w:eastAsia="Times New Roman"/>
                <w:sz w:val="28"/>
                <w:lang w:eastAsia="ru-RU"/>
              </w:rPr>
            </w:pPr>
            <w:hyperlink r:id="rId696" w:history="1">
              <w:r w:rsidR="000D67CD" w:rsidRPr="00632AC5">
                <w:rPr>
                  <w:rFonts w:eastAsia="Times New Roman"/>
                  <w:color w:val="0563C1"/>
                  <w:sz w:val="28"/>
                  <w:u w:val="single"/>
                  <w:lang w:eastAsia="ru-RU"/>
                </w:rPr>
                <w:t>http://dolgoprudny12.ru/</w:t>
              </w:r>
            </w:hyperlink>
            <w:r w:rsidR="000D67CD" w:rsidRPr="00632AC5">
              <w:rPr>
                <w:rFonts w:eastAsia="Times New Roman"/>
                <w:sz w:val="28"/>
                <w:u w:val="single"/>
                <w:lang w:eastAsia="ru-RU"/>
              </w:rPr>
              <w:t xml:space="preserve"> </w:t>
            </w:r>
          </w:p>
        </w:tc>
        <w:tc>
          <w:tcPr>
            <w:tcW w:w="6804" w:type="dxa"/>
            <w:shd w:val="clear" w:color="auto" w:fill="auto"/>
          </w:tcPr>
          <w:p w14:paraId="15C870B2" w14:textId="77777777" w:rsidR="000D67CD" w:rsidRPr="00632AC5" w:rsidRDefault="000D67CD" w:rsidP="00632AC5">
            <w:pPr>
              <w:spacing w:before="100" w:beforeAutospacing="1" w:after="100" w:afterAutospacing="1" w:line="360" w:lineRule="auto"/>
              <w:ind w:firstLine="0"/>
              <w:rPr>
                <w:rFonts w:eastAsia="Times New Roman"/>
                <w:sz w:val="28"/>
                <w:lang w:eastAsia="ru-RU"/>
              </w:rPr>
            </w:pPr>
            <w:r w:rsidRPr="00632AC5">
              <w:rPr>
                <w:rFonts w:eastAsia="Times New Roman"/>
                <w:sz w:val="28"/>
                <w:lang w:eastAsia="ru-RU"/>
              </w:rPr>
              <w:t xml:space="preserve">Официальный интернет-сайт образовательной организации, где освещаются наиболее интересные события жизни школы, участие обучающихся в конкурсах, олимпиадах, конференциях разного уровня, деятельность детских объединений и ученического самоуправления, публикуются материалы о школьной жизни с обсуждением значимых учебных, социальных и нравственных проблем. Освещаются важные события школы за отчетный период, публикуются статьи педагогов.  </w:t>
            </w:r>
          </w:p>
        </w:tc>
      </w:tr>
      <w:tr w:rsidR="000D67CD" w:rsidRPr="00632AC5" w14:paraId="191F9C5F" w14:textId="77777777" w:rsidTr="00C51C22">
        <w:tc>
          <w:tcPr>
            <w:tcW w:w="3006" w:type="dxa"/>
            <w:shd w:val="clear" w:color="auto" w:fill="auto"/>
          </w:tcPr>
          <w:p w14:paraId="799859BE" w14:textId="77777777" w:rsidR="000D67CD" w:rsidRPr="00632AC5" w:rsidRDefault="000D67CD" w:rsidP="00632AC5">
            <w:pPr>
              <w:spacing w:before="100" w:beforeAutospacing="1" w:after="100" w:afterAutospacing="1" w:line="360" w:lineRule="auto"/>
              <w:ind w:firstLine="0"/>
              <w:jc w:val="left"/>
              <w:rPr>
                <w:rFonts w:eastAsia="Times New Roman"/>
                <w:b/>
                <w:sz w:val="28"/>
                <w:lang w:eastAsia="ru-RU"/>
              </w:rPr>
            </w:pPr>
            <w:r w:rsidRPr="00632AC5">
              <w:rPr>
                <w:rFonts w:eastAsia="Times New Roman"/>
                <w:b/>
                <w:sz w:val="28"/>
                <w:lang w:eastAsia="ru-RU"/>
              </w:rPr>
              <w:t>Сайт журнала «Встречное течение»</w:t>
            </w:r>
          </w:p>
          <w:p w14:paraId="64B7BF17" w14:textId="77777777" w:rsidR="000D67CD" w:rsidRPr="00632AC5" w:rsidRDefault="00D4092C" w:rsidP="00632AC5">
            <w:pPr>
              <w:spacing w:before="100" w:beforeAutospacing="1" w:after="100" w:afterAutospacing="1" w:line="360" w:lineRule="auto"/>
              <w:ind w:firstLine="0"/>
              <w:jc w:val="left"/>
              <w:rPr>
                <w:rFonts w:eastAsia="Times New Roman"/>
                <w:sz w:val="28"/>
                <w:lang w:eastAsia="ru-RU"/>
              </w:rPr>
            </w:pPr>
            <w:hyperlink r:id="rId697" w:history="1">
              <w:r w:rsidR="000D67CD" w:rsidRPr="00632AC5">
                <w:rPr>
                  <w:rFonts w:eastAsia="Times New Roman"/>
                  <w:color w:val="0563C1"/>
                  <w:sz w:val="28"/>
                  <w:u w:val="single"/>
                  <w:lang w:eastAsia="ru-RU"/>
                </w:rPr>
                <w:t>http://vstrechnoe-techenie.ru/</w:t>
              </w:r>
            </w:hyperlink>
          </w:p>
        </w:tc>
        <w:tc>
          <w:tcPr>
            <w:tcW w:w="6804" w:type="dxa"/>
            <w:shd w:val="clear" w:color="auto" w:fill="auto"/>
          </w:tcPr>
          <w:p w14:paraId="782AB2F0" w14:textId="77777777" w:rsidR="000D67CD" w:rsidRPr="00632AC5" w:rsidRDefault="000D67CD" w:rsidP="00632AC5">
            <w:pPr>
              <w:spacing w:before="100" w:beforeAutospacing="1" w:after="100" w:afterAutospacing="1" w:line="360" w:lineRule="auto"/>
              <w:ind w:firstLine="0"/>
              <w:rPr>
                <w:rFonts w:eastAsia="Times New Roman"/>
                <w:sz w:val="28"/>
                <w:lang w:eastAsia="ru-RU"/>
              </w:rPr>
            </w:pPr>
            <w:r w:rsidRPr="00632AC5">
              <w:rPr>
                <w:rFonts w:eastAsia="Times New Roman"/>
                <w:sz w:val="28"/>
                <w:lang w:eastAsia="ru-RU"/>
              </w:rPr>
              <w:t>Знакомит читателей с новыми публикациями журнала, новостями, представляет школьную жизнь в виде фотогалерей, видеорепортажей, видеопроектов.</w:t>
            </w:r>
          </w:p>
        </w:tc>
      </w:tr>
      <w:tr w:rsidR="000D67CD" w:rsidRPr="00632AC5" w14:paraId="5F83AF6E" w14:textId="77777777" w:rsidTr="00C51C22">
        <w:tc>
          <w:tcPr>
            <w:tcW w:w="3006" w:type="dxa"/>
            <w:shd w:val="clear" w:color="auto" w:fill="auto"/>
          </w:tcPr>
          <w:p w14:paraId="6CBEB3AA" w14:textId="77777777" w:rsidR="000D67CD" w:rsidRPr="00632AC5" w:rsidRDefault="000D67CD" w:rsidP="00632AC5">
            <w:pPr>
              <w:spacing w:before="100" w:beforeAutospacing="1" w:after="100" w:afterAutospacing="1" w:line="360" w:lineRule="auto"/>
              <w:ind w:firstLine="0"/>
              <w:jc w:val="left"/>
              <w:rPr>
                <w:rFonts w:eastAsia="Times New Roman"/>
                <w:sz w:val="28"/>
                <w:lang w:eastAsia="ru-RU"/>
              </w:rPr>
            </w:pPr>
            <w:r w:rsidRPr="00632AC5">
              <w:rPr>
                <w:rFonts w:eastAsia="Times New Roman"/>
                <w:b/>
                <w:sz w:val="28"/>
                <w:lang w:eastAsia="ru-RU"/>
              </w:rPr>
              <w:t>«</w:t>
            </w:r>
            <w:r w:rsidRPr="00632AC5">
              <w:rPr>
                <w:rFonts w:eastAsia="Times New Roman"/>
                <w:b/>
                <w:sz w:val="28"/>
                <w:lang w:val="en-US" w:eastAsia="ru-RU"/>
              </w:rPr>
              <w:t>YouTube</w:t>
            </w:r>
            <w:r w:rsidRPr="00632AC5">
              <w:rPr>
                <w:rFonts w:eastAsia="Times New Roman"/>
                <w:b/>
                <w:sz w:val="28"/>
                <w:lang w:eastAsia="ru-RU"/>
              </w:rPr>
              <w:t>-канал»</w:t>
            </w:r>
            <w:r w:rsidRPr="00632AC5">
              <w:rPr>
                <w:rFonts w:eastAsia="Times New Roman"/>
                <w:sz w:val="28"/>
                <w:lang w:eastAsia="ru-RU"/>
              </w:rPr>
              <w:t xml:space="preserve"> </w:t>
            </w:r>
            <w:hyperlink r:id="rId698" w:history="1">
              <w:r w:rsidRPr="00632AC5">
                <w:rPr>
                  <w:rFonts w:eastAsia="Times New Roman"/>
                  <w:color w:val="0563C1"/>
                  <w:sz w:val="28"/>
                  <w:u w:val="single"/>
                  <w:lang w:eastAsia="ru-RU"/>
                </w:rPr>
                <w:t>https://www.youtube.com/channel/UCpFi-Z89SS74zmO9rLMB91Q</w:t>
              </w:r>
            </w:hyperlink>
            <w:r w:rsidRPr="00632AC5">
              <w:rPr>
                <w:rFonts w:eastAsia="Times New Roman"/>
                <w:sz w:val="28"/>
                <w:lang w:eastAsia="ru-RU"/>
              </w:rPr>
              <w:t xml:space="preserve"> </w:t>
            </w:r>
          </w:p>
          <w:p w14:paraId="6AFF61B6" w14:textId="77777777" w:rsidR="000D67CD" w:rsidRPr="00632AC5" w:rsidRDefault="00D4092C" w:rsidP="00632AC5">
            <w:pPr>
              <w:spacing w:before="100" w:beforeAutospacing="1" w:after="100" w:afterAutospacing="1" w:line="360" w:lineRule="auto"/>
              <w:ind w:firstLine="0"/>
              <w:jc w:val="left"/>
              <w:rPr>
                <w:rFonts w:eastAsia="Times New Roman"/>
                <w:sz w:val="28"/>
                <w:lang w:eastAsia="ru-RU"/>
              </w:rPr>
            </w:pPr>
            <w:hyperlink r:id="rId699" w:history="1">
              <w:r w:rsidR="000D67CD" w:rsidRPr="00632AC5">
                <w:rPr>
                  <w:rFonts w:eastAsia="Times New Roman"/>
                  <w:color w:val="0563C1"/>
                  <w:sz w:val="28"/>
                  <w:u w:val="single"/>
                  <w:lang w:eastAsia="ru-RU"/>
                </w:rPr>
                <w:t>https://www.youtube.com/channel/UChKZGEgr9dgYPnmmGTibv3A</w:t>
              </w:r>
            </w:hyperlink>
          </w:p>
        </w:tc>
        <w:tc>
          <w:tcPr>
            <w:tcW w:w="6804" w:type="dxa"/>
            <w:shd w:val="clear" w:color="auto" w:fill="auto"/>
          </w:tcPr>
          <w:p w14:paraId="6254851E" w14:textId="77777777" w:rsidR="000D67CD" w:rsidRPr="00632AC5" w:rsidRDefault="000D67CD" w:rsidP="00632AC5">
            <w:pPr>
              <w:spacing w:before="100" w:beforeAutospacing="1" w:after="100" w:afterAutospacing="1" w:line="360" w:lineRule="auto"/>
              <w:ind w:firstLine="0"/>
              <w:rPr>
                <w:rFonts w:eastAsia="Times New Roman"/>
                <w:sz w:val="28"/>
                <w:lang w:eastAsia="ru-RU"/>
              </w:rPr>
            </w:pPr>
            <w:r w:rsidRPr="00632AC5">
              <w:rPr>
                <w:rFonts w:eastAsia="Times New Roman"/>
                <w:sz w:val="28"/>
                <w:lang w:eastAsia="ru-RU"/>
              </w:rPr>
              <w:t>Официальный интернет-канал образовательной организации, где размещаются творческие видеоролики как обучающихся, так и педагогов школы.</w:t>
            </w:r>
          </w:p>
        </w:tc>
      </w:tr>
      <w:tr w:rsidR="000D67CD" w:rsidRPr="00632AC5" w14:paraId="51502217" w14:textId="77777777" w:rsidTr="00C51C22">
        <w:tc>
          <w:tcPr>
            <w:tcW w:w="3006" w:type="dxa"/>
            <w:shd w:val="clear" w:color="auto" w:fill="auto"/>
          </w:tcPr>
          <w:p w14:paraId="59EDFF81" w14:textId="77777777" w:rsidR="000D67CD" w:rsidRPr="00632AC5" w:rsidRDefault="000D67CD" w:rsidP="00632AC5">
            <w:pPr>
              <w:spacing w:before="100" w:beforeAutospacing="1" w:after="100" w:afterAutospacing="1" w:line="360" w:lineRule="auto"/>
              <w:ind w:firstLine="0"/>
              <w:jc w:val="left"/>
              <w:rPr>
                <w:rFonts w:eastAsia="Times New Roman"/>
                <w:b/>
                <w:sz w:val="28"/>
                <w:lang w:eastAsia="ru-RU"/>
              </w:rPr>
            </w:pPr>
            <w:r w:rsidRPr="00632AC5">
              <w:rPr>
                <w:rFonts w:eastAsia="Times New Roman"/>
                <w:b/>
                <w:sz w:val="28"/>
                <w:lang w:eastAsia="ru-RU"/>
              </w:rPr>
              <w:lastRenderedPageBreak/>
              <w:t>Телеграм-канал «Долгопрудненская гимназия»</w:t>
            </w:r>
          </w:p>
          <w:p w14:paraId="1A6FCAF6" w14:textId="77777777" w:rsidR="000D67CD" w:rsidRPr="00632AC5" w:rsidRDefault="00D4092C" w:rsidP="00632AC5">
            <w:pPr>
              <w:spacing w:before="100" w:beforeAutospacing="1" w:after="100" w:afterAutospacing="1" w:line="360" w:lineRule="auto"/>
              <w:ind w:firstLine="0"/>
              <w:jc w:val="left"/>
              <w:rPr>
                <w:rFonts w:eastAsia="Times New Roman"/>
                <w:sz w:val="28"/>
                <w:lang w:eastAsia="ru-RU"/>
              </w:rPr>
            </w:pPr>
            <w:hyperlink r:id="rId700" w:anchor="-1543094985" w:history="1">
              <w:r w:rsidR="000D67CD" w:rsidRPr="00632AC5">
                <w:rPr>
                  <w:rFonts w:eastAsia="Times New Roman"/>
                  <w:color w:val="0563C1"/>
                  <w:sz w:val="28"/>
                  <w:u w:val="single"/>
                  <w:lang w:eastAsia="ru-RU"/>
                </w:rPr>
                <w:t>https://web.telegram.org/a/#-1543094985</w:t>
              </w:r>
            </w:hyperlink>
            <w:r w:rsidR="000D67CD" w:rsidRPr="00632AC5">
              <w:rPr>
                <w:rFonts w:eastAsia="Times New Roman"/>
                <w:sz w:val="28"/>
                <w:lang w:eastAsia="ru-RU"/>
              </w:rPr>
              <w:t xml:space="preserve"> </w:t>
            </w:r>
          </w:p>
        </w:tc>
        <w:tc>
          <w:tcPr>
            <w:tcW w:w="6804" w:type="dxa"/>
            <w:shd w:val="clear" w:color="auto" w:fill="auto"/>
          </w:tcPr>
          <w:p w14:paraId="4DCA03B4"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r w:rsidRPr="00632AC5">
              <w:rPr>
                <w:rFonts w:eastAsia="Times New Roman"/>
                <w:sz w:val="28"/>
                <w:lang w:eastAsia="ru-RU"/>
              </w:rPr>
              <w:t>Разновозрастное сообщество школьников и педагогов, поддерживающее</w:t>
            </w:r>
          </w:p>
          <w:p w14:paraId="59FCDD0A"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r w:rsidRPr="00632AC5">
              <w:rPr>
                <w:rFonts w:eastAsia="Times New Roman"/>
                <w:sz w:val="28"/>
                <w:lang w:eastAsia="ru-RU"/>
              </w:rPr>
              <w:t>интернет-сайт школы и группы в социальных сетях с целью освещения</w:t>
            </w:r>
          </w:p>
          <w:p w14:paraId="54B8C1DE"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r w:rsidRPr="00632AC5">
              <w:rPr>
                <w:rFonts w:eastAsia="Times New Roman"/>
                <w:sz w:val="28"/>
                <w:lang w:eastAsia="ru-RU"/>
              </w:rPr>
              <w:t>деятельности школы в информационном пространстве, привлечение</w:t>
            </w:r>
          </w:p>
          <w:p w14:paraId="4EF23771"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r w:rsidRPr="00632AC5">
              <w:rPr>
                <w:rFonts w:eastAsia="Times New Roman"/>
                <w:sz w:val="28"/>
                <w:lang w:eastAsia="ru-RU"/>
              </w:rPr>
              <w:t>внимания общественности к школе, информационного продвижения</w:t>
            </w:r>
          </w:p>
          <w:p w14:paraId="3D45C311"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r w:rsidRPr="00632AC5">
              <w:rPr>
                <w:rFonts w:eastAsia="Times New Roman"/>
                <w:sz w:val="28"/>
                <w:lang w:eastAsia="ru-RU"/>
              </w:rPr>
              <w:t xml:space="preserve">ценностей школы и организации виртуальной диалоговой площадки для освещения и обсуждения значимых вопросов, выявления предложений и инициатив от всех участников образовательных отношений.  </w:t>
            </w:r>
          </w:p>
          <w:p w14:paraId="385934EC" w14:textId="77777777" w:rsidR="000D67CD" w:rsidRPr="00632AC5" w:rsidRDefault="000D67CD" w:rsidP="00632AC5">
            <w:pPr>
              <w:widowControl w:val="0"/>
              <w:autoSpaceDE w:val="0"/>
              <w:autoSpaceDN w:val="0"/>
              <w:spacing w:line="360" w:lineRule="auto"/>
              <w:ind w:firstLine="0"/>
              <w:rPr>
                <w:rFonts w:eastAsia="Times New Roman"/>
                <w:sz w:val="28"/>
                <w:lang w:eastAsia="ru-RU"/>
              </w:rPr>
            </w:pPr>
          </w:p>
        </w:tc>
      </w:tr>
      <w:tr w:rsidR="000D67CD" w:rsidRPr="00632AC5" w14:paraId="24702CF5" w14:textId="77777777" w:rsidTr="00C51C22">
        <w:tc>
          <w:tcPr>
            <w:tcW w:w="3006" w:type="dxa"/>
            <w:shd w:val="clear" w:color="auto" w:fill="auto"/>
          </w:tcPr>
          <w:p w14:paraId="0A38BCD4" w14:textId="77777777" w:rsidR="000D67CD" w:rsidRPr="00632AC5" w:rsidRDefault="000D67CD" w:rsidP="00632AC5">
            <w:pPr>
              <w:spacing w:before="100" w:beforeAutospacing="1" w:after="100" w:afterAutospacing="1" w:line="360" w:lineRule="auto"/>
              <w:ind w:firstLine="0"/>
              <w:jc w:val="left"/>
              <w:rPr>
                <w:rFonts w:eastAsia="Times New Roman"/>
                <w:b/>
                <w:sz w:val="28"/>
                <w:lang w:eastAsia="ru-RU"/>
              </w:rPr>
            </w:pPr>
            <w:r w:rsidRPr="00632AC5">
              <w:rPr>
                <w:rFonts w:eastAsia="Times New Roman"/>
                <w:b/>
                <w:sz w:val="28"/>
                <w:lang w:eastAsia="ru-RU"/>
              </w:rPr>
              <w:t>Группа Вконтакте Клуба юных журналистов</w:t>
            </w:r>
          </w:p>
          <w:p w14:paraId="3DB0B6C8" w14:textId="77777777" w:rsidR="000D67CD" w:rsidRPr="00632AC5" w:rsidRDefault="00D4092C" w:rsidP="00632AC5">
            <w:pPr>
              <w:spacing w:before="100" w:beforeAutospacing="1" w:after="100" w:afterAutospacing="1" w:line="360" w:lineRule="auto"/>
              <w:ind w:firstLine="0"/>
              <w:jc w:val="left"/>
              <w:rPr>
                <w:rFonts w:eastAsia="Times New Roman"/>
                <w:sz w:val="28"/>
                <w:lang w:eastAsia="ru-RU"/>
              </w:rPr>
            </w:pPr>
            <w:hyperlink r:id="rId701" w:history="1">
              <w:r w:rsidR="000D67CD" w:rsidRPr="00632AC5">
                <w:rPr>
                  <w:rFonts w:eastAsia="Times New Roman"/>
                  <w:color w:val="0563C1"/>
                  <w:sz w:val="28"/>
                  <w:u w:val="single"/>
                  <w:lang w:eastAsia="ru-RU"/>
                </w:rPr>
                <w:t>https://vk.com/club174548810</w:t>
              </w:r>
            </w:hyperlink>
            <w:r w:rsidR="000D67CD" w:rsidRPr="00632AC5">
              <w:rPr>
                <w:rFonts w:eastAsia="Times New Roman"/>
                <w:sz w:val="28"/>
                <w:lang w:eastAsia="ru-RU"/>
              </w:rPr>
              <w:t xml:space="preserve"> </w:t>
            </w:r>
          </w:p>
          <w:p w14:paraId="3F60DF1D" w14:textId="77777777" w:rsidR="000D67CD" w:rsidRPr="00632AC5" w:rsidRDefault="000D67CD" w:rsidP="00632AC5">
            <w:pPr>
              <w:spacing w:before="100" w:beforeAutospacing="1" w:after="100" w:afterAutospacing="1" w:line="360" w:lineRule="auto"/>
              <w:ind w:firstLine="0"/>
              <w:jc w:val="left"/>
              <w:rPr>
                <w:rFonts w:eastAsia="Times New Roman"/>
                <w:sz w:val="28"/>
                <w:lang w:eastAsia="ru-RU"/>
              </w:rPr>
            </w:pPr>
          </w:p>
        </w:tc>
        <w:tc>
          <w:tcPr>
            <w:tcW w:w="6804" w:type="dxa"/>
            <w:shd w:val="clear" w:color="auto" w:fill="auto"/>
          </w:tcPr>
          <w:p w14:paraId="025C27D1" w14:textId="77777777" w:rsidR="000D67CD" w:rsidRPr="00632AC5" w:rsidRDefault="000D67CD" w:rsidP="00632AC5">
            <w:pPr>
              <w:spacing w:before="100" w:beforeAutospacing="1" w:after="100" w:afterAutospacing="1" w:line="360" w:lineRule="auto"/>
              <w:ind w:firstLine="0"/>
              <w:rPr>
                <w:rFonts w:eastAsia="Times New Roman"/>
                <w:sz w:val="28"/>
                <w:lang w:eastAsia="ru-RU"/>
              </w:rPr>
            </w:pPr>
            <w:r w:rsidRPr="00632AC5">
              <w:rPr>
                <w:rFonts w:eastAsia="Times New Roman"/>
                <w:sz w:val="28"/>
                <w:lang w:eastAsia="ru-RU"/>
              </w:rPr>
              <w:t>Знакомит с жанрами журналистики, историей, публикуются ссылки на интересные лекции и статьи, а также практические задания, тесты и опросы.</w:t>
            </w:r>
          </w:p>
        </w:tc>
      </w:tr>
    </w:tbl>
    <w:p w14:paraId="7E79770A" w14:textId="178D82A6" w:rsidR="000D67CD" w:rsidRPr="00632AC5" w:rsidRDefault="000D67CD" w:rsidP="00632AC5">
      <w:pPr>
        <w:spacing w:before="100" w:beforeAutospacing="1" w:after="100" w:afterAutospacing="1" w:line="360" w:lineRule="auto"/>
        <w:ind w:firstLine="708"/>
        <w:contextualSpacing/>
        <w:rPr>
          <w:rFonts w:eastAsia="Times New Roman"/>
          <w:b/>
          <w:sz w:val="28"/>
          <w:lang w:eastAsia="ru-RU"/>
        </w:rPr>
      </w:pPr>
      <w:r w:rsidRPr="00632AC5">
        <w:rPr>
          <w:rFonts w:eastAsia="Times New Roman"/>
          <w:b/>
          <w:sz w:val="28"/>
          <w:lang w:eastAsia="ru-RU"/>
        </w:rPr>
        <w:t>Организация предметно-эстетической среды</w:t>
      </w:r>
    </w:p>
    <w:p w14:paraId="56CFB4BB"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79554CFC"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lastRenderedPageBreak/>
        <w:t xml:space="preserve">оформление интерьера школьных помещений (вестибюля, </w:t>
      </w:r>
      <w:r w:rsidRPr="00632AC5">
        <w:rPr>
          <w:rFonts w:eastAsia="Times New Roman"/>
          <w:sz w:val="28"/>
          <w:lang w:eastAsia="ru-RU"/>
        </w:rPr>
        <w:t xml:space="preserve">холлов, </w:t>
      </w:r>
      <w:r w:rsidRPr="00632AC5">
        <w:rPr>
          <w:rFonts w:eastAsia="Times New Roman"/>
          <w:sz w:val="28"/>
          <w:lang w:val="x-none" w:eastAsia="ru-RU"/>
        </w:rPr>
        <w:t xml:space="preserve">коридоров, рекреаций, </w:t>
      </w:r>
      <w:r w:rsidRPr="00632AC5">
        <w:rPr>
          <w:rFonts w:eastAsia="Times New Roman"/>
          <w:sz w:val="28"/>
          <w:lang w:eastAsia="ru-RU"/>
        </w:rPr>
        <w:t xml:space="preserve">залов, столовой, </w:t>
      </w:r>
      <w:r w:rsidRPr="00632AC5">
        <w:rPr>
          <w:rFonts w:eastAsia="Times New Roman"/>
          <w:sz w:val="28"/>
          <w:lang w:val="x-none" w:eastAsia="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587764B1"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размещение на стенах школы </w:t>
      </w:r>
      <w:r w:rsidRPr="00632AC5">
        <w:rPr>
          <w:rFonts w:eastAsia="Times New Roman"/>
          <w:sz w:val="28"/>
          <w:lang w:eastAsia="ru-RU"/>
        </w:rPr>
        <w:t xml:space="preserve">и в холлах </w:t>
      </w:r>
      <w:r w:rsidRPr="00632AC5">
        <w:rPr>
          <w:rFonts w:eastAsia="Times New Roman"/>
          <w:sz w:val="28"/>
          <w:lang w:val="x-none" w:eastAsia="ru-RU"/>
        </w:rPr>
        <w:t xml:space="preserve">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632AC5">
        <w:rPr>
          <w:rFonts w:eastAsia="Times New Roman"/>
          <w:sz w:val="28"/>
          <w:lang w:eastAsia="ru-RU"/>
        </w:rPr>
        <w:t>происходящих</w:t>
      </w:r>
      <w:r w:rsidRPr="00632AC5">
        <w:rPr>
          <w:rFonts w:eastAsia="Times New Roman"/>
          <w:sz w:val="28"/>
          <w:lang w:val="x-none" w:eastAsia="ru-RU"/>
        </w:rPr>
        <w:t xml:space="preserve"> в школе (проведенных ключевых делах, интересных экскурсиях, походах, встречах с интересными людьми и т.п.);</w:t>
      </w:r>
    </w:p>
    <w:p w14:paraId="775ED1F5"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озеленение пришкольной территории</w:t>
      </w:r>
      <w:r w:rsidRPr="00632AC5">
        <w:rPr>
          <w:rFonts w:eastAsia="Times New Roman"/>
          <w:sz w:val="28"/>
          <w:lang w:eastAsia="ru-RU"/>
        </w:rPr>
        <w:t xml:space="preserve"> в результате традиции посадки деревьев и кустарников коллективом каждого нового класса</w:t>
      </w:r>
      <w:r w:rsidRPr="00632AC5">
        <w:rPr>
          <w:rFonts w:eastAsia="Times New Roman"/>
          <w:sz w:val="28"/>
          <w:lang w:val="x-none" w:eastAsia="ru-RU"/>
        </w:rPr>
        <w:t xml:space="preserve">,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0BA9A748" w14:textId="39C7B9CF"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 xml:space="preserve">поддержание функционирования в холле гимназии и в библиотеке </w:t>
      </w:r>
      <w:r w:rsidR="00255A60" w:rsidRPr="00632AC5">
        <w:rPr>
          <w:rFonts w:eastAsia="Times New Roman"/>
          <w:sz w:val="28"/>
          <w:lang w:eastAsia="ru-RU"/>
        </w:rPr>
        <w:t>Буккроссинга для</w:t>
      </w:r>
      <w:r w:rsidRPr="00632AC5">
        <w:rPr>
          <w:rFonts w:eastAsia="Times New Roman"/>
          <w:sz w:val="28"/>
          <w:lang w:eastAsia="ru-RU"/>
        </w:rPr>
        <w:t xml:space="preserve"> свободного «плавания» книг; </w:t>
      </w:r>
    </w:p>
    <w:p w14:paraId="068331A1"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регулярная ревизия и наведение порядка в костюмерной, инвентарной, декораторской, звукорежиссерской, посильная реставрация, ремонт и чистка костюмов и реквизита;</w:t>
      </w:r>
    </w:p>
    <w:p w14:paraId="72139100"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(классные уголки, герб класса, стенды, информационные блоки, цветочные композиции и др.);</w:t>
      </w:r>
    </w:p>
    <w:p w14:paraId="73AEB0F2"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0FC72F2D"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lastRenderedPageBreak/>
        <w:t>совместная с детьми популяризация гимназической символики (флаг, гимн, эмблема гимназии, значок гимназиста,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67697D2E" w14:textId="77777777" w:rsidR="000D67CD" w:rsidRPr="00632AC5" w:rsidRDefault="000D67CD" w:rsidP="00105E3E">
      <w:pPr>
        <w:numPr>
          <w:ilvl w:val="0"/>
          <w:numId w:val="217"/>
        </w:numPr>
        <w:spacing w:before="100" w:beforeAutospacing="1" w:after="100" w:afterAutospacing="1" w:line="360" w:lineRule="auto"/>
        <w:ind w:left="0" w:firstLine="709"/>
        <w:contextualSpacing/>
        <w:rPr>
          <w:rFonts w:eastAsia="Times New Roman"/>
          <w:sz w:val="28"/>
          <w:lang w:eastAsia="ru-RU"/>
        </w:rPr>
      </w:pPr>
      <w:r w:rsidRPr="00632AC5">
        <w:rPr>
          <w:rFonts w:eastAsia="Times New Roman"/>
          <w:sz w:val="28"/>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371C6CB2" w14:textId="77777777" w:rsidR="000D67CD" w:rsidRPr="00632AC5" w:rsidRDefault="000D67CD" w:rsidP="00632AC5">
      <w:pPr>
        <w:spacing w:before="100" w:beforeAutospacing="1" w:after="100" w:afterAutospacing="1" w:line="360" w:lineRule="auto"/>
        <w:ind w:left="360" w:firstLine="348"/>
        <w:contextualSpacing/>
        <w:rPr>
          <w:rFonts w:eastAsia="Times New Roman"/>
          <w:b/>
          <w:sz w:val="28"/>
          <w:lang w:eastAsia="ru-RU"/>
        </w:rPr>
      </w:pPr>
      <w:r w:rsidRPr="00632AC5">
        <w:rPr>
          <w:rFonts w:eastAsia="Times New Roman"/>
          <w:b/>
          <w:sz w:val="28"/>
          <w:lang w:eastAsia="ru-RU"/>
        </w:rPr>
        <w:t>Взаимодействие с родителями (законными представителями)</w:t>
      </w:r>
    </w:p>
    <w:p w14:paraId="29B4D453"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194237E4" w14:textId="77777777" w:rsidR="000D67CD" w:rsidRPr="00632AC5" w:rsidRDefault="000D67CD" w:rsidP="00632AC5">
      <w:pPr>
        <w:spacing w:before="100" w:beforeAutospacing="1" w:after="100" w:afterAutospacing="1" w:line="360" w:lineRule="auto"/>
        <w:ind w:left="360" w:firstLine="348"/>
        <w:contextualSpacing/>
        <w:rPr>
          <w:rFonts w:eastAsia="Times New Roman"/>
          <w:b/>
          <w:sz w:val="28"/>
          <w:lang w:eastAsia="ru-RU"/>
        </w:rPr>
      </w:pPr>
      <w:r w:rsidRPr="00632AC5">
        <w:rPr>
          <w:rFonts w:eastAsia="Times New Roman"/>
          <w:b/>
          <w:sz w:val="28"/>
          <w:lang w:eastAsia="ru-RU"/>
        </w:rPr>
        <w:t xml:space="preserve">На групповом уровне: </w:t>
      </w:r>
    </w:p>
    <w:p w14:paraId="1C66E119"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О</w:t>
      </w:r>
      <w:r w:rsidRPr="00632AC5">
        <w:rPr>
          <w:rFonts w:eastAsia="Times New Roman"/>
          <w:sz w:val="28"/>
          <w:lang w:val="x-none" w:eastAsia="ru-RU"/>
        </w:rPr>
        <w:t>бщешкольный родительский комитет</w:t>
      </w:r>
      <w:r w:rsidRPr="00632AC5">
        <w:rPr>
          <w:rFonts w:eastAsia="Times New Roman"/>
          <w:sz w:val="28"/>
          <w:lang w:eastAsia="ru-RU"/>
        </w:rPr>
        <w:t>, Совет гимназии</w:t>
      </w:r>
      <w:r w:rsidRPr="00632AC5">
        <w:rPr>
          <w:rFonts w:eastAsia="Times New Roman"/>
          <w:sz w:val="28"/>
          <w:lang w:val="x-none" w:eastAsia="ru-RU"/>
        </w:rPr>
        <w:t xml:space="preserve"> </w:t>
      </w:r>
      <w:r w:rsidRPr="00632AC5">
        <w:rPr>
          <w:rFonts w:eastAsia="Times New Roman"/>
          <w:sz w:val="28"/>
          <w:lang w:eastAsia="ru-RU"/>
        </w:rPr>
        <w:t xml:space="preserve">и его комиссии, </w:t>
      </w:r>
      <w:r w:rsidRPr="00632AC5">
        <w:rPr>
          <w:rFonts w:eastAsia="Times New Roman"/>
          <w:sz w:val="28"/>
          <w:lang w:val="x-none" w:eastAsia="ru-RU"/>
        </w:rPr>
        <w:t>участвующие в управлении образовательной организацией и решении вопросов воспитания и социализации детей;</w:t>
      </w:r>
    </w:p>
    <w:p w14:paraId="31D6498F"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семейные клубы, предоставляющие родителям, педагогам и детям площадку для совместного проведения досуга и общения;</w:t>
      </w:r>
    </w:p>
    <w:p w14:paraId="04D0C5C0"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i/>
          <w:iCs/>
          <w:sz w:val="28"/>
          <w:lang w:val="x-none" w:eastAsia="ru-RU"/>
        </w:rPr>
      </w:pPr>
      <w:r w:rsidRPr="00632AC5">
        <w:rPr>
          <w:rFonts w:eastAsia="Times New Roman"/>
          <w:sz w:val="28"/>
          <w:lang w:val="x-none"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583EFF36"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родительские дни, во время которых родители могут посещать школьные </w:t>
      </w:r>
      <w:r w:rsidRPr="00632AC5">
        <w:rPr>
          <w:rFonts w:eastAsia="Times New Roman"/>
          <w:sz w:val="28"/>
          <w:lang w:eastAsia="ru-RU"/>
        </w:rPr>
        <w:t>уроки</w:t>
      </w:r>
      <w:r w:rsidRPr="00632AC5">
        <w:rPr>
          <w:rFonts w:eastAsia="Times New Roman"/>
          <w:sz w:val="28"/>
          <w:lang w:val="x-none" w:eastAsia="ru-RU"/>
        </w:rPr>
        <w:t xml:space="preserve"> и внеурочные занятия для получения представления о ходе учебно-воспитательного процесса в школе;</w:t>
      </w:r>
    </w:p>
    <w:p w14:paraId="03D197C2"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общешкольные родительские собрания, происходящие в режиме обсуждения наиболее острых проблем обучения и воспитания школьников;</w:t>
      </w:r>
    </w:p>
    <w:p w14:paraId="1AB7987D"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lastRenderedPageBreak/>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632AC5">
        <w:rPr>
          <w:rFonts w:eastAsia="Times New Roman"/>
          <w:sz w:val="28"/>
          <w:lang w:eastAsia="ru-RU"/>
        </w:rPr>
        <w:t>;</w:t>
      </w:r>
    </w:p>
    <w:p w14:paraId="1061B0EE"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eastAsia="ru-RU"/>
        </w:rPr>
        <w:t>психологический клуб «Школа для родителей», предоставляющий родителям возможность обсудить актуальные проблемы воспитания детей, а также поддержать своё эмоциональное состояние. Встречи клуба помогают родителям посмотреть на свои проблемы с разных ракурсов, выбрать новые стратегии воспитания детей, поделиться своим опытом, получить эмоциональную поддержку, а также восстановить свой родительский ресурс;</w:t>
      </w:r>
      <w:r w:rsidRPr="00632AC5">
        <w:rPr>
          <w:rFonts w:eastAsia="Times New Roman"/>
          <w:sz w:val="28"/>
          <w:lang w:val="x-none" w:eastAsia="ru-RU"/>
        </w:rPr>
        <w:t xml:space="preserve"> </w:t>
      </w:r>
    </w:p>
    <w:p w14:paraId="0ECD52CF" w14:textId="77777777" w:rsidR="000D67CD" w:rsidRPr="00632AC5" w:rsidRDefault="000D67CD" w:rsidP="00105E3E">
      <w:pPr>
        <w:numPr>
          <w:ilvl w:val="0"/>
          <w:numId w:val="218"/>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5EE9973" w14:textId="77777777" w:rsidR="000D67CD" w:rsidRPr="00632AC5" w:rsidRDefault="000D67CD" w:rsidP="00632AC5">
      <w:pPr>
        <w:spacing w:before="100" w:beforeAutospacing="1" w:after="100" w:afterAutospacing="1" w:line="360" w:lineRule="auto"/>
        <w:ind w:left="360" w:firstLine="349"/>
        <w:contextualSpacing/>
        <w:jc w:val="left"/>
        <w:rPr>
          <w:rFonts w:eastAsia="Times New Roman"/>
          <w:b/>
          <w:sz w:val="28"/>
          <w:lang w:val="x-none" w:eastAsia="ru-RU"/>
        </w:rPr>
      </w:pPr>
      <w:r w:rsidRPr="00632AC5">
        <w:rPr>
          <w:rFonts w:eastAsia="Times New Roman"/>
          <w:b/>
          <w:sz w:val="28"/>
          <w:lang w:val="x-none" w:eastAsia="ru-RU"/>
        </w:rPr>
        <w:t>На индивидуальном уровне:</w:t>
      </w:r>
    </w:p>
    <w:p w14:paraId="5D81D134" w14:textId="77777777" w:rsidR="000D67CD" w:rsidRPr="00632AC5" w:rsidRDefault="000D67CD" w:rsidP="00105E3E">
      <w:pPr>
        <w:numPr>
          <w:ilvl w:val="0"/>
          <w:numId w:val="219"/>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 xml:space="preserve">работа </w:t>
      </w:r>
      <w:r w:rsidRPr="00632AC5">
        <w:rPr>
          <w:rFonts w:eastAsia="Times New Roman"/>
          <w:sz w:val="28"/>
          <w:lang w:eastAsia="ru-RU"/>
        </w:rPr>
        <w:t xml:space="preserve">различных </w:t>
      </w:r>
      <w:r w:rsidRPr="00632AC5">
        <w:rPr>
          <w:rFonts w:eastAsia="Times New Roman"/>
          <w:sz w:val="28"/>
          <w:lang w:val="x-none" w:eastAsia="ru-RU"/>
        </w:rPr>
        <w:t>специалистов по запросу родителей для решения острых конфликтных ситуаций;</w:t>
      </w:r>
    </w:p>
    <w:p w14:paraId="58439E9E" w14:textId="77777777" w:rsidR="000D67CD" w:rsidRPr="00632AC5" w:rsidRDefault="000D67CD" w:rsidP="00105E3E">
      <w:pPr>
        <w:numPr>
          <w:ilvl w:val="0"/>
          <w:numId w:val="219"/>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528EE5D" w14:textId="77777777" w:rsidR="000D67CD" w:rsidRPr="00632AC5" w:rsidRDefault="000D67CD" w:rsidP="00105E3E">
      <w:pPr>
        <w:numPr>
          <w:ilvl w:val="0"/>
          <w:numId w:val="219"/>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помощь со стороны родителей в подготовке и проведении общешкольных и внутриклассных мероприятий воспитательной направленности</w:t>
      </w:r>
      <w:r w:rsidRPr="00632AC5">
        <w:rPr>
          <w:rFonts w:eastAsia="Times New Roman"/>
          <w:sz w:val="28"/>
          <w:lang w:eastAsia="ru-RU"/>
        </w:rPr>
        <w:t>, участие родителей в этих делах совместно с детьми, классным руководителем и учителями-предметниками</w:t>
      </w:r>
      <w:r w:rsidRPr="00632AC5">
        <w:rPr>
          <w:rFonts w:eastAsia="Times New Roman"/>
          <w:sz w:val="28"/>
          <w:lang w:val="x-none" w:eastAsia="ru-RU"/>
        </w:rPr>
        <w:t>;</w:t>
      </w:r>
    </w:p>
    <w:p w14:paraId="7E4D2CE3" w14:textId="77777777" w:rsidR="000D67CD" w:rsidRPr="00632AC5" w:rsidRDefault="000D67CD" w:rsidP="00105E3E">
      <w:pPr>
        <w:numPr>
          <w:ilvl w:val="0"/>
          <w:numId w:val="219"/>
        </w:numPr>
        <w:spacing w:before="100" w:beforeAutospacing="1" w:after="100" w:afterAutospacing="1" w:line="360" w:lineRule="auto"/>
        <w:ind w:left="0" w:firstLine="709"/>
        <w:contextualSpacing/>
        <w:rPr>
          <w:rFonts w:eastAsia="Times New Roman"/>
          <w:sz w:val="28"/>
          <w:lang w:val="x-none" w:eastAsia="ru-RU"/>
        </w:rPr>
      </w:pPr>
      <w:r w:rsidRPr="00632AC5">
        <w:rPr>
          <w:rFonts w:eastAsia="Times New Roman"/>
          <w:sz w:val="28"/>
          <w:lang w:val="x-none" w:eastAsia="ru-RU"/>
        </w:rPr>
        <w:t>индивидуальное консультирование c целью координации воспитательных усилий педагогов и родителей.</w:t>
      </w:r>
    </w:p>
    <w:p w14:paraId="701138D5" w14:textId="77777777" w:rsidR="000D67CD" w:rsidRPr="00632AC5" w:rsidRDefault="000D67CD" w:rsidP="00632AC5">
      <w:pPr>
        <w:spacing w:before="100" w:beforeAutospacing="1" w:after="100" w:afterAutospacing="1" w:line="360" w:lineRule="auto"/>
        <w:contextualSpacing/>
        <w:jc w:val="left"/>
        <w:rPr>
          <w:rFonts w:eastAsia="Times New Roman"/>
          <w:b/>
          <w:sz w:val="28"/>
          <w:lang w:eastAsia="ru-RU"/>
        </w:rPr>
      </w:pPr>
      <w:r w:rsidRPr="00632AC5">
        <w:rPr>
          <w:rFonts w:eastAsia="Times New Roman"/>
          <w:b/>
          <w:sz w:val="28"/>
          <w:lang w:eastAsia="ru-RU"/>
        </w:rPr>
        <w:t>Профилактика и безопасность</w:t>
      </w:r>
    </w:p>
    <w:p w14:paraId="5FBE271B" w14:textId="77777777" w:rsidR="000D67CD" w:rsidRPr="00632AC5" w:rsidRDefault="000D67CD" w:rsidP="00632AC5">
      <w:pPr>
        <w:tabs>
          <w:tab w:val="left" w:pos="1134"/>
        </w:tabs>
        <w:spacing w:line="360" w:lineRule="auto"/>
        <w:rPr>
          <w:rFonts w:eastAsia="Calibri"/>
          <w:color w:val="000000"/>
          <w:sz w:val="28"/>
        </w:rPr>
      </w:pPr>
      <w:r w:rsidRPr="00632AC5">
        <w:rPr>
          <w:rFonts w:eastAsia="Calibri"/>
          <w:color w:val="000000"/>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включает:</w:t>
      </w:r>
    </w:p>
    <w:p w14:paraId="1CEF2E06"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lastRenderedPageBreak/>
        <w:t>организацию деятельности педагогического коллектива по созданию в общеобразовательной организации</w:t>
      </w:r>
      <w:r w:rsidRPr="00632AC5">
        <w:rPr>
          <w:rFonts w:eastAsia="Calibri"/>
          <w:i/>
          <w:color w:val="000000"/>
          <w:sz w:val="28"/>
        </w:rPr>
        <w:t xml:space="preserve"> </w:t>
      </w:r>
      <w:r w:rsidRPr="00632AC5">
        <w:rPr>
          <w:rFonts w:eastAsia="Calibri"/>
          <w:color w:val="000000"/>
          <w:sz w:val="28"/>
        </w:rPr>
        <w:t>эффективной профилактической среды обеспечения безопасности жизнедеятельности как условия успешной воспитательной деятельности;</w:t>
      </w:r>
    </w:p>
    <w:p w14:paraId="1EC54F48"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27F525A"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9870E54"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D3D78DF"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632AC5">
        <w:rPr>
          <w:rFonts w:eastAsia="Calibri"/>
          <w:i/>
          <w:color w:val="000000"/>
          <w:sz w:val="28"/>
        </w:rPr>
        <w:t xml:space="preserve"> </w:t>
      </w:r>
      <w:r w:rsidRPr="00632AC5">
        <w:rPr>
          <w:rFonts w:eastAsia="Calibri"/>
          <w:color w:val="000000"/>
          <w:sz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A52BA03"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2B6C501"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w:t>
      </w:r>
      <w:r w:rsidRPr="00632AC5">
        <w:rPr>
          <w:rFonts w:eastAsia="Calibri"/>
          <w:color w:val="000000"/>
          <w:sz w:val="28"/>
        </w:rPr>
        <w:lastRenderedPageBreak/>
        <w:t>том числе профессиональной, религиозно-духовной, благотворительной, художественной и др.);</w:t>
      </w:r>
    </w:p>
    <w:p w14:paraId="58B08EE1" w14:textId="43C21A7E"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632AC5">
        <w:rPr>
          <w:rFonts w:eastAsia="Calibri"/>
          <w:i/>
          <w:color w:val="000000"/>
          <w:sz w:val="28"/>
        </w:rPr>
        <w:t xml:space="preserve"> </w:t>
      </w:r>
      <w:r w:rsidR="00255A60" w:rsidRPr="00632AC5">
        <w:rPr>
          <w:rFonts w:eastAsia="Calibri"/>
          <w:color w:val="000000"/>
          <w:sz w:val="28"/>
        </w:rPr>
        <w:t>маргинальных групп,</w:t>
      </w:r>
      <w:r w:rsidRPr="00632AC5">
        <w:rPr>
          <w:rFonts w:eastAsia="Calibri"/>
          <w:color w:val="000000"/>
          <w:sz w:val="28"/>
        </w:rPr>
        <w:t xml:space="preserve"> обучающихся (оставивших обучение, криминальной направленности, с агрессивным поведением и др.); </w:t>
      </w:r>
    </w:p>
    <w:p w14:paraId="08662D93" w14:textId="77777777" w:rsidR="000D67CD" w:rsidRPr="00632AC5" w:rsidRDefault="000D67CD" w:rsidP="00632AC5">
      <w:pPr>
        <w:numPr>
          <w:ilvl w:val="0"/>
          <w:numId w:val="35"/>
        </w:numPr>
        <w:tabs>
          <w:tab w:val="left" w:pos="1134"/>
        </w:tabs>
        <w:spacing w:line="360" w:lineRule="auto"/>
        <w:ind w:left="0" w:firstLine="709"/>
        <w:contextualSpacing/>
        <w:rPr>
          <w:rFonts w:eastAsia="Calibri"/>
          <w:color w:val="000000"/>
          <w:sz w:val="28"/>
        </w:rPr>
      </w:pPr>
      <w:r w:rsidRPr="00632AC5">
        <w:rPr>
          <w:rFonts w:eastAsia="Calibri"/>
          <w:color w:val="000000"/>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2EF2017" w14:textId="77777777" w:rsidR="000D67CD" w:rsidRPr="00632AC5" w:rsidRDefault="000D67CD" w:rsidP="00632AC5">
      <w:pPr>
        <w:spacing w:before="100" w:beforeAutospacing="1" w:after="100" w:afterAutospacing="1" w:line="360" w:lineRule="auto"/>
        <w:contextualSpacing/>
        <w:jc w:val="left"/>
        <w:rPr>
          <w:rFonts w:eastAsia="Times New Roman"/>
          <w:b/>
          <w:sz w:val="28"/>
          <w:lang w:eastAsia="ru-RU"/>
        </w:rPr>
      </w:pPr>
      <w:r w:rsidRPr="00632AC5">
        <w:rPr>
          <w:rFonts w:eastAsia="Times New Roman"/>
          <w:b/>
          <w:sz w:val="28"/>
          <w:lang w:eastAsia="ru-RU"/>
        </w:rPr>
        <w:t>Социальное партнёрство</w:t>
      </w:r>
    </w:p>
    <w:p w14:paraId="65ECB1B6" w14:textId="77777777" w:rsidR="000D67CD" w:rsidRPr="00632AC5" w:rsidRDefault="000D67CD" w:rsidP="00632AC5">
      <w:pPr>
        <w:spacing w:before="100" w:beforeAutospacing="1" w:after="100" w:afterAutospacing="1" w:line="360" w:lineRule="auto"/>
        <w:ind w:left="142" w:firstLine="1145"/>
        <w:contextualSpacing/>
        <w:jc w:val="left"/>
        <w:rPr>
          <w:rFonts w:eastAsia="Times New Roman"/>
          <w:sz w:val="28"/>
          <w:lang w:eastAsia="ru-RU"/>
        </w:rPr>
      </w:pPr>
      <w:r w:rsidRPr="00632AC5">
        <w:rPr>
          <w:rFonts w:eastAsia="Times New Roman"/>
          <w:sz w:val="28"/>
          <w:lang w:eastAsia="ru-RU"/>
        </w:rPr>
        <w:t>Реализация воспитательного потенциала социального партнёрства предусматривает:</w:t>
      </w:r>
    </w:p>
    <w:p w14:paraId="446A780C" w14:textId="77777777" w:rsidR="000D67CD" w:rsidRPr="00632AC5" w:rsidRDefault="000D67CD" w:rsidP="00632AC5">
      <w:pPr>
        <w:numPr>
          <w:ilvl w:val="0"/>
          <w:numId w:val="36"/>
        </w:numPr>
        <w:spacing w:before="100" w:beforeAutospacing="1" w:after="100" w:afterAutospacing="1" w:line="360" w:lineRule="auto"/>
        <w:ind w:left="0" w:firstLine="709"/>
        <w:contextualSpacing/>
        <w:jc w:val="left"/>
        <w:rPr>
          <w:rFonts w:eastAsia="Times New Roman"/>
          <w:sz w:val="28"/>
          <w:lang w:eastAsia="ru-RU"/>
        </w:rPr>
      </w:pPr>
      <w:r w:rsidRPr="00632AC5">
        <w:rPr>
          <w:rFonts w:eastAsia="Times New Roman"/>
          <w:sz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38C3189" w14:textId="77777777" w:rsidR="000D67CD" w:rsidRPr="00632AC5" w:rsidRDefault="000D67CD" w:rsidP="00632AC5">
      <w:pPr>
        <w:numPr>
          <w:ilvl w:val="0"/>
          <w:numId w:val="36"/>
        </w:numPr>
        <w:spacing w:before="100" w:beforeAutospacing="1" w:after="100" w:afterAutospacing="1" w:line="360" w:lineRule="auto"/>
        <w:ind w:left="0" w:firstLine="709"/>
        <w:contextualSpacing/>
        <w:jc w:val="left"/>
        <w:rPr>
          <w:rFonts w:eastAsia="Times New Roman"/>
          <w:sz w:val="28"/>
          <w:lang w:eastAsia="ru-RU"/>
        </w:rPr>
      </w:pPr>
      <w:r w:rsidRPr="00632AC5">
        <w:rPr>
          <w:rFonts w:eastAsia="Times New Roman"/>
          <w:sz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455320D" w14:textId="77777777" w:rsidR="000D67CD" w:rsidRPr="00632AC5" w:rsidRDefault="000D67CD" w:rsidP="00632AC5">
      <w:pPr>
        <w:numPr>
          <w:ilvl w:val="0"/>
          <w:numId w:val="36"/>
        </w:numPr>
        <w:spacing w:before="100" w:beforeAutospacing="1" w:after="100" w:afterAutospacing="1" w:line="360" w:lineRule="auto"/>
        <w:ind w:left="0" w:firstLine="709"/>
        <w:contextualSpacing/>
        <w:jc w:val="left"/>
        <w:rPr>
          <w:rFonts w:eastAsia="Times New Roman"/>
          <w:sz w:val="28"/>
          <w:lang w:eastAsia="ru-RU"/>
        </w:rPr>
      </w:pPr>
      <w:r w:rsidRPr="00632AC5">
        <w:rPr>
          <w:rFonts w:eastAsia="Times New Roman"/>
          <w:sz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036E2266" w14:textId="77777777" w:rsidR="000D67CD" w:rsidRPr="00632AC5" w:rsidRDefault="000D67CD" w:rsidP="00632AC5">
      <w:pPr>
        <w:numPr>
          <w:ilvl w:val="0"/>
          <w:numId w:val="36"/>
        </w:numPr>
        <w:spacing w:before="100" w:beforeAutospacing="1" w:after="100" w:afterAutospacing="1" w:line="360" w:lineRule="auto"/>
        <w:ind w:left="0" w:firstLine="709"/>
        <w:contextualSpacing/>
        <w:jc w:val="left"/>
        <w:rPr>
          <w:rFonts w:eastAsia="Times New Roman"/>
          <w:sz w:val="28"/>
          <w:lang w:eastAsia="ru-RU"/>
        </w:rPr>
      </w:pPr>
      <w:r w:rsidRPr="00632AC5">
        <w:rPr>
          <w:rFonts w:eastAsia="Times New Roman"/>
          <w:sz w:val="28"/>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32A5854" w14:textId="77777777" w:rsidR="000D67CD" w:rsidRPr="00632AC5" w:rsidRDefault="000D67CD" w:rsidP="00632AC5">
      <w:pPr>
        <w:numPr>
          <w:ilvl w:val="0"/>
          <w:numId w:val="36"/>
        </w:numPr>
        <w:spacing w:before="100" w:beforeAutospacing="1" w:after="100" w:afterAutospacing="1" w:line="360" w:lineRule="auto"/>
        <w:ind w:left="0" w:firstLine="709"/>
        <w:contextualSpacing/>
        <w:jc w:val="left"/>
        <w:rPr>
          <w:rFonts w:eastAsia="Times New Roman"/>
          <w:b/>
          <w:i/>
          <w:sz w:val="28"/>
          <w:lang w:eastAsia="ru-RU"/>
        </w:rPr>
      </w:pPr>
      <w:r w:rsidRPr="00632AC5">
        <w:rPr>
          <w:rFonts w:eastAsia="Times New Roman"/>
          <w:sz w:val="28"/>
          <w:lang w:eastAsia="ru-RU"/>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w:t>
      </w:r>
      <w:r w:rsidRPr="00632AC5">
        <w:rPr>
          <w:rFonts w:eastAsia="Times New Roman"/>
          <w:sz w:val="28"/>
          <w:lang w:eastAsia="ru-RU"/>
        </w:rPr>
        <w:lastRenderedPageBreak/>
        <w:t>ориентированных на воспитание обучающихся, преобразование окружающего социума, позитивное воздействие на социальное окружение.</w:t>
      </w:r>
    </w:p>
    <w:p w14:paraId="5206D308" w14:textId="77777777" w:rsidR="000D67CD" w:rsidRPr="00632AC5" w:rsidRDefault="000D67CD" w:rsidP="00632AC5">
      <w:pPr>
        <w:spacing w:line="360" w:lineRule="auto"/>
        <w:ind w:firstLine="708"/>
        <w:jc w:val="left"/>
        <w:rPr>
          <w:rFonts w:eastAsia="Calibri"/>
          <w:b/>
          <w:sz w:val="28"/>
        </w:rPr>
      </w:pPr>
      <w:r w:rsidRPr="00632AC5">
        <w:rPr>
          <w:rFonts w:eastAsia="Calibri"/>
          <w:b/>
          <w:sz w:val="28"/>
        </w:rPr>
        <w:t>Психологическая поддержка</w:t>
      </w:r>
    </w:p>
    <w:p w14:paraId="62CCBC74" w14:textId="77777777" w:rsidR="000D67CD" w:rsidRPr="00632AC5" w:rsidRDefault="000D67CD" w:rsidP="00632AC5">
      <w:pPr>
        <w:spacing w:line="360" w:lineRule="auto"/>
        <w:ind w:firstLine="708"/>
        <w:rPr>
          <w:rFonts w:eastAsia="Calibri"/>
          <w:sz w:val="28"/>
        </w:rPr>
      </w:pPr>
      <w:r w:rsidRPr="00632AC5">
        <w:rPr>
          <w:rFonts w:eastAsia="Calibri"/>
          <w:sz w:val="28"/>
        </w:rPr>
        <w:t>Психологическая служба гимназии сопровождает весь образовательный процесс, следя за психологическим состоянием учащихся и создавая условия для оказания помощи тем, у кого возникают психологические проблемы. Свою работу она осуществляет по следующим направлениям:</w:t>
      </w:r>
    </w:p>
    <w:p w14:paraId="6366A08E" w14:textId="77777777" w:rsidR="000D67CD" w:rsidRPr="00632AC5" w:rsidRDefault="000D67CD" w:rsidP="00632AC5">
      <w:pPr>
        <w:spacing w:line="360" w:lineRule="auto"/>
        <w:ind w:firstLine="851"/>
        <w:rPr>
          <w:rFonts w:eastAsia="Calibri"/>
          <w:sz w:val="28"/>
        </w:rPr>
      </w:pPr>
      <w:r w:rsidRPr="00632AC5">
        <w:rPr>
          <w:rFonts w:eastAsia="Calibri"/>
          <w:sz w:val="28"/>
        </w:rPr>
        <w:t>- диагностическое;</w:t>
      </w:r>
    </w:p>
    <w:p w14:paraId="732A4F6F" w14:textId="77777777" w:rsidR="000D67CD" w:rsidRPr="00632AC5" w:rsidRDefault="000D67CD" w:rsidP="00632AC5">
      <w:pPr>
        <w:spacing w:line="360" w:lineRule="auto"/>
        <w:ind w:firstLine="851"/>
        <w:rPr>
          <w:rFonts w:eastAsia="Calibri"/>
          <w:sz w:val="28"/>
        </w:rPr>
      </w:pPr>
      <w:r w:rsidRPr="00632AC5">
        <w:rPr>
          <w:rFonts w:eastAsia="Calibri"/>
          <w:sz w:val="28"/>
        </w:rPr>
        <w:t>- коррекционно-развивающее;</w:t>
      </w:r>
    </w:p>
    <w:p w14:paraId="39364C16" w14:textId="77777777" w:rsidR="000D67CD" w:rsidRPr="00632AC5" w:rsidRDefault="000D67CD" w:rsidP="00632AC5">
      <w:pPr>
        <w:spacing w:line="360" w:lineRule="auto"/>
        <w:ind w:firstLine="851"/>
        <w:rPr>
          <w:rFonts w:eastAsia="Calibri"/>
          <w:sz w:val="28"/>
        </w:rPr>
      </w:pPr>
      <w:r w:rsidRPr="00632AC5">
        <w:rPr>
          <w:rFonts w:eastAsia="Calibri"/>
          <w:sz w:val="28"/>
        </w:rPr>
        <w:t>- консультативное;</w:t>
      </w:r>
    </w:p>
    <w:p w14:paraId="7311BE15" w14:textId="77777777" w:rsidR="000D67CD" w:rsidRPr="00632AC5" w:rsidRDefault="000D67CD" w:rsidP="00632AC5">
      <w:pPr>
        <w:spacing w:line="360" w:lineRule="auto"/>
        <w:ind w:firstLine="851"/>
        <w:rPr>
          <w:rFonts w:eastAsia="Calibri"/>
          <w:sz w:val="28"/>
        </w:rPr>
      </w:pPr>
      <w:r w:rsidRPr="00632AC5">
        <w:rPr>
          <w:rFonts w:eastAsia="Calibri"/>
          <w:sz w:val="28"/>
        </w:rPr>
        <w:t>- просветительское;</w:t>
      </w:r>
    </w:p>
    <w:p w14:paraId="0AB62085" w14:textId="77777777" w:rsidR="000D67CD" w:rsidRPr="00632AC5" w:rsidRDefault="000D67CD" w:rsidP="00632AC5">
      <w:pPr>
        <w:spacing w:line="360" w:lineRule="auto"/>
        <w:ind w:firstLine="851"/>
        <w:rPr>
          <w:rFonts w:eastAsia="Calibri"/>
          <w:sz w:val="28"/>
        </w:rPr>
      </w:pPr>
      <w:r w:rsidRPr="00632AC5">
        <w:rPr>
          <w:rFonts w:eastAsia="Calibri"/>
          <w:sz w:val="28"/>
        </w:rPr>
        <w:t>- научно-методическое;</w:t>
      </w:r>
    </w:p>
    <w:p w14:paraId="080A4F95" w14:textId="77777777" w:rsidR="000D67CD" w:rsidRPr="00632AC5" w:rsidRDefault="000D67CD" w:rsidP="00632AC5">
      <w:pPr>
        <w:spacing w:line="360" w:lineRule="auto"/>
        <w:ind w:firstLine="851"/>
        <w:rPr>
          <w:rFonts w:eastAsia="Calibri"/>
          <w:sz w:val="28"/>
        </w:rPr>
      </w:pPr>
      <w:r w:rsidRPr="00632AC5">
        <w:rPr>
          <w:rFonts w:eastAsia="Calibri"/>
          <w:sz w:val="28"/>
        </w:rPr>
        <w:t>- совместная работа с педагогическим коллективом;</w:t>
      </w:r>
    </w:p>
    <w:p w14:paraId="0E9BC2A0" w14:textId="77777777" w:rsidR="000D67CD" w:rsidRPr="00632AC5" w:rsidRDefault="000D67CD" w:rsidP="00632AC5">
      <w:pPr>
        <w:spacing w:line="360" w:lineRule="auto"/>
        <w:ind w:firstLine="851"/>
        <w:rPr>
          <w:rFonts w:eastAsia="Calibri"/>
          <w:sz w:val="28"/>
        </w:rPr>
      </w:pPr>
      <w:r w:rsidRPr="00632AC5">
        <w:rPr>
          <w:rFonts w:eastAsia="Calibri"/>
          <w:sz w:val="28"/>
        </w:rPr>
        <w:t>- служба медиации.</w:t>
      </w:r>
    </w:p>
    <w:p w14:paraId="1EF1C1E0" w14:textId="484A2D20" w:rsidR="000D67CD" w:rsidRPr="00632AC5" w:rsidRDefault="000D67CD" w:rsidP="00632AC5">
      <w:pPr>
        <w:widowControl w:val="0"/>
        <w:autoSpaceDE w:val="0"/>
        <w:autoSpaceDN w:val="0"/>
        <w:adjustRightInd w:val="0"/>
        <w:spacing w:after="200" w:line="360" w:lineRule="auto"/>
        <w:rPr>
          <w:rFonts w:eastAsia="Calibri"/>
          <w:color w:val="000000"/>
          <w:sz w:val="28"/>
        </w:rPr>
      </w:pPr>
      <w:r w:rsidRPr="00632AC5">
        <w:rPr>
          <w:rFonts w:eastAsia="Calibri"/>
          <w:sz w:val="28"/>
        </w:rPr>
        <w:t xml:space="preserve">Психологическая диагностика даёт возможность собрать объективную информацию об индивидуально-психологических особенностях учащихся, мониторить их развитие на протяжении всего периода обучения. Это является базой для коррекционно-развивающей и консультативной работы. Также психодиагностика позволяет вести </w:t>
      </w:r>
      <w:r w:rsidRPr="00632AC5">
        <w:rPr>
          <w:rFonts w:eastAsia="Calibri"/>
          <w:b/>
          <w:sz w:val="28"/>
        </w:rPr>
        <w:t>карты развития личности</w:t>
      </w:r>
      <w:r w:rsidRPr="00632AC5">
        <w:rPr>
          <w:rFonts w:eastAsia="Calibri"/>
          <w:sz w:val="28"/>
        </w:rPr>
        <w:t xml:space="preserve"> учащихся. Эти карты заполняются постепенно, в 4 этапа, на основе «Обобщённой модели личности выпускника», разработанной коллективом нашей гимназии. Инструментом наполнения карт мы сделали разноуровневые критерии, систему наблюдения, контроля и влияния на развитие личности ученика в течение всего периода обучения в гимназии. Диагностические срезы проводятся </w:t>
      </w:r>
      <w:r w:rsidR="00255A60" w:rsidRPr="00632AC5">
        <w:rPr>
          <w:rFonts w:eastAsia="Calibri"/>
          <w:sz w:val="28"/>
        </w:rPr>
        <w:t>в 5</w:t>
      </w:r>
      <w:r w:rsidRPr="00632AC5">
        <w:rPr>
          <w:rFonts w:eastAsia="Calibri"/>
          <w:sz w:val="28"/>
        </w:rPr>
        <w:t xml:space="preserve"> и </w:t>
      </w:r>
      <w:r w:rsidR="00255A60" w:rsidRPr="00632AC5">
        <w:rPr>
          <w:rFonts w:eastAsia="Calibri"/>
          <w:sz w:val="28"/>
        </w:rPr>
        <w:t>9 классах</w:t>
      </w:r>
      <w:r w:rsidRPr="00632AC5">
        <w:rPr>
          <w:rFonts w:eastAsia="Calibri"/>
          <w:sz w:val="28"/>
        </w:rPr>
        <w:t xml:space="preserve">. Данная структура позволяет строить весь воспитательный процесс целенаправленно, с учётом индивидуальной работы с учащимися, </w:t>
      </w:r>
      <w:r w:rsidRPr="00632AC5">
        <w:rPr>
          <w:rFonts w:eastAsia="Calibri"/>
          <w:color w:val="000000"/>
          <w:sz w:val="28"/>
        </w:rPr>
        <w:t>интеграции учебных занятий, внеурочной жизни детей, их разнообразной деятельности и общения.</w:t>
      </w:r>
    </w:p>
    <w:p w14:paraId="3BA77E53" w14:textId="77777777" w:rsidR="000D67CD" w:rsidRPr="00632AC5" w:rsidRDefault="000D67CD" w:rsidP="00632AC5">
      <w:pPr>
        <w:spacing w:line="360" w:lineRule="auto"/>
        <w:ind w:firstLine="851"/>
        <w:rPr>
          <w:rFonts w:eastAsia="Calibri"/>
          <w:sz w:val="28"/>
        </w:rPr>
      </w:pPr>
      <w:r w:rsidRPr="00632AC5">
        <w:rPr>
          <w:rFonts w:eastAsia="Calibri"/>
          <w:sz w:val="28"/>
        </w:rPr>
        <w:t xml:space="preserve">Активное воздействие на процесс формирования личности и сохранение её индивидуальности осуществляется в рамках коррекционно-развивающего </w:t>
      </w:r>
      <w:r w:rsidRPr="00632AC5">
        <w:rPr>
          <w:rFonts w:eastAsia="Calibri"/>
          <w:sz w:val="28"/>
        </w:rPr>
        <w:lastRenderedPageBreak/>
        <w:t>направления, включающего в себя разные формы и методы работы. Стержнем данного направления является программа «Жизненные навыки». Под жизненными навыками мы понимаем набор умений, который характеризует компетентное социальное поведение человека определённого возраста. Эти навыки мы развиваем через проработку эмоционального интеллекта и социальной компетентности. Мы базируемся на принципе того, что такие критерии развития личности, как социальная интегрированность, самостоятельность и достоинство можно направленно формировать с помощью систематических курсов воспитания. Эти человеческие качества появляются вследствие успешного решения личностью определённых жизненных задач возраста. Мы формулируем эти жизненные задачи, знакомим с ними детей и родителей и способствуем их успешному решению.</w:t>
      </w:r>
    </w:p>
    <w:p w14:paraId="23A608BA" w14:textId="77777777" w:rsidR="000D67CD" w:rsidRPr="00632AC5" w:rsidRDefault="000D67CD" w:rsidP="00632AC5">
      <w:pPr>
        <w:spacing w:after="200" w:line="360" w:lineRule="auto"/>
        <w:ind w:firstLine="851"/>
        <w:rPr>
          <w:rFonts w:eastAsia="Calibri"/>
          <w:color w:val="000000"/>
          <w:sz w:val="28"/>
        </w:rPr>
      </w:pPr>
      <w:r w:rsidRPr="00632AC5">
        <w:rPr>
          <w:rFonts w:eastAsia="Calibri"/>
          <w:sz w:val="28"/>
        </w:rPr>
        <w:t xml:space="preserve">Важной составляющей данного направления мы также считаем коррекцию эмоционального состояния. Мы применяем такие неординарные для школы методы как: БОС-пульс (игры с биологической обратной связью), песочная терапия, сенсорная комната (используется </w:t>
      </w:r>
      <w:r w:rsidRPr="00632AC5">
        <w:rPr>
          <w:rFonts w:eastAsia="Calibri"/>
          <w:color w:val="000000"/>
          <w:sz w:val="28"/>
        </w:rPr>
        <w:t>и для психологической разгрузки, и для улучшения эмоционального состояния, и для погружения в созданную среду, и для развивающих игр).</w:t>
      </w:r>
    </w:p>
    <w:p w14:paraId="33A9817E" w14:textId="77777777" w:rsidR="000D67CD" w:rsidRPr="00632AC5" w:rsidRDefault="000D67CD" w:rsidP="00632AC5">
      <w:pPr>
        <w:spacing w:after="200" w:line="360" w:lineRule="auto"/>
        <w:ind w:firstLine="851"/>
        <w:rPr>
          <w:rFonts w:eastAsia="Calibri"/>
          <w:color w:val="000000"/>
          <w:sz w:val="28"/>
        </w:rPr>
      </w:pPr>
      <w:r w:rsidRPr="00632AC5">
        <w:rPr>
          <w:rFonts w:eastAsia="Calibri"/>
          <w:color w:val="000000"/>
          <w:sz w:val="28"/>
        </w:rPr>
        <w:t xml:space="preserve">Сенсорная комната также является вспомогательным ресурсом для консультативной работы. Просветительская, научно-методическая и совместная работа с педагогическим коллективом являются естественным следствием и продолжением вышеописанных направлений. </w:t>
      </w:r>
    </w:p>
    <w:p w14:paraId="08D981EA" w14:textId="4E171A11" w:rsidR="000D67CD" w:rsidRPr="00632AC5" w:rsidRDefault="000D67CD" w:rsidP="00632AC5">
      <w:pPr>
        <w:spacing w:line="360" w:lineRule="auto"/>
        <w:ind w:firstLine="851"/>
        <w:rPr>
          <w:rFonts w:eastAsia="Calibri"/>
          <w:sz w:val="28"/>
        </w:rPr>
      </w:pPr>
      <w:r w:rsidRPr="00632AC5">
        <w:rPr>
          <w:rFonts w:eastAsia="Calibri"/>
          <w:sz w:val="28"/>
        </w:rPr>
        <w:t xml:space="preserve">Начиная с 2017 года, в гимназии функционирует служба медиации – «Без конфликта». Главная цель данной службы - создание благополучного и безопасного пространства для учащихся, а также профилактика конфликтных ситуаций. В задачу службы </w:t>
      </w:r>
      <w:r w:rsidR="00255A60" w:rsidRPr="00632AC5">
        <w:rPr>
          <w:rFonts w:eastAsia="Calibri"/>
          <w:sz w:val="28"/>
        </w:rPr>
        <w:t>входит не</w:t>
      </w:r>
      <w:r w:rsidRPr="00632AC5">
        <w:rPr>
          <w:rFonts w:eastAsia="Calibri"/>
          <w:sz w:val="28"/>
        </w:rPr>
        <w:t xml:space="preserve"> только оказывать помощь в решении конфликтных ситуаций, но и обучать цивилизованным, конструктивным методам урегулирования споров и конфликтов, а также способствовать осознанию ответственности. Медиаторами службы являются психологи, классные руководители и желающие дети.</w:t>
      </w:r>
    </w:p>
    <w:p w14:paraId="1B5997E5" w14:textId="77777777" w:rsidR="000D67CD" w:rsidRPr="00632AC5" w:rsidRDefault="000D67CD" w:rsidP="00632AC5">
      <w:pPr>
        <w:spacing w:after="200" w:line="360" w:lineRule="auto"/>
        <w:ind w:firstLine="851"/>
        <w:rPr>
          <w:rFonts w:eastAsia="Calibri"/>
          <w:color w:val="000000"/>
          <w:sz w:val="28"/>
        </w:rPr>
      </w:pPr>
      <w:r w:rsidRPr="00632AC5">
        <w:rPr>
          <w:rFonts w:eastAsia="Calibri"/>
          <w:color w:val="000000"/>
          <w:sz w:val="28"/>
        </w:rPr>
        <w:lastRenderedPageBreak/>
        <w:t>Мы оказываем психологическую поддержку для обеспечения не только высокого уровня образования, но и воспитания достойных граждан общества с нравственными принципами, адаптированных к условиям современной жизни, активных, предприимчивых, конкурентоспособных, умеющих рассчитывать на свои знания и применять их. Мы заботимся о создании мироощущения оптимизма, жизнерадостности, умения ценить и понимать прекрасное.</w:t>
      </w:r>
    </w:p>
    <w:p w14:paraId="5724F445" w14:textId="77777777" w:rsidR="000D67CD" w:rsidRPr="00632AC5" w:rsidRDefault="000D67CD" w:rsidP="00632AC5">
      <w:pPr>
        <w:spacing w:before="100" w:beforeAutospacing="1" w:after="100" w:afterAutospacing="1" w:line="360" w:lineRule="auto"/>
        <w:ind w:firstLine="708"/>
        <w:contextualSpacing/>
        <w:jc w:val="left"/>
        <w:rPr>
          <w:rFonts w:eastAsia="Times New Roman"/>
          <w:b/>
          <w:bCs/>
          <w:sz w:val="28"/>
          <w:lang w:eastAsia="ru-RU"/>
        </w:rPr>
      </w:pPr>
      <w:r w:rsidRPr="00632AC5">
        <w:rPr>
          <w:rFonts w:eastAsia="Times New Roman"/>
          <w:b/>
          <w:bCs/>
          <w:sz w:val="28"/>
          <w:lang w:eastAsia="ru-RU"/>
        </w:rPr>
        <w:t>Здоровьесбережение</w:t>
      </w:r>
    </w:p>
    <w:p w14:paraId="28222912"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На современную школу возлагается множество задач, среди которых приоритетной является сохранение и укрепление физического, психического и нравственного здоровья обучающихся. </w:t>
      </w:r>
    </w:p>
    <w:p w14:paraId="418E59B3" w14:textId="77777777" w:rsidR="000D67CD" w:rsidRPr="00632AC5" w:rsidRDefault="000D67CD" w:rsidP="00632AC5">
      <w:pPr>
        <w:spacing w:before="100" w:beforeAutospacing="1" w:after="100" w:afterAutospacing="1" w:line="360" w:lineRule="auto"/>
        <w:ind w:firstLine="0"/>
        <w:contextualSpacing/>
        <w:rPr>
          <w:rFonts w:eastAsia="Times New Roman"/>
          <w:sz w:val="28"/>
          <w:lang w:eastAsia="ru-RU"/>
        </w:rPr>
      </w:pPr>
      <w:r w:rsidRPr="00632AC5">
        <w:rPr>
          <w:rFonts w:eastAsia="Times New Roman"/>
          <w:sz w:val="28"/>
          <w:lang w:eastAsia="ru-RU"/>
        </w:rPr>
        <w:t xml:space="preserve">Работу по сохранению здоровья школьников мы строим на основе комплексного подхода, при котором активными участниками являются не только медики и педагоги, но и сами дети, и их родители. </w:t>
      </w:r>
    </w:p>
    <w:p w14:paraId="0D1410C8" w14:textId="1F4E7586"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С 2001 года в «Долгопрудненской гимназии» действует </w:t>
      </w:r>
      <w:r w:rsidRPr="00632AC5">
        <w:rPr>
          <w:rFonts w:eastAsia="Times New Roman"/>
          <w:b/>
          <w:sz w:val="28"/>
          <w:lang w:eastAsia="ru-RU"/>
        </w:rPr>
        <w:t>«Программа профилактики и охраны здоровья школьников»</w:t>
      </w:r>
      <w:r w:rsidRPr="00632AC5">
        <w:rPr>
          <w:rFonts w:eastAsia="Times New Roman"/>
          <w:sz w:val="28"/>
          <w:lang w:eastAsia="ru-RU"/>
        </w:rPr>
        <w:t>, которая разработана совместно со специалистами Центра медицинской профилактики ГБУЗ МО «</w:t>
      </w:r>
      <w:r w:rsidR="002721F9" w:rsidRPr="00632AC5">
        <w:rPr>
          <w:rFonts w:eastAsia="Times New Roman"/>
          <w:sz w:val="28"/>
          <w:lang w:eastAsia="ru-RU"/>
        </w:rPr>
        <w:t>ДЦГБ» при</w:t>
      </w:r>
      <w:r w:rsidRPr="00632AC5">
        <w:rPr>
          <w:rFonts w:eastAsia="Times New Roman"/>
          <w:sz w:val="28"/>
          <w:lang w:eastAsia="ru-RU"/>
        </w:rPr>
        <w:t xml:space="preserve"> научном руководстве специалистов НИИ гигиены и охраны здоровья детей и подростов НЦЗД РАМН.</w:t>
      </w:r>
    </w:p>
    <w:p w14:paraId="55D47995" w14:textId="69702910"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 xml:space="preserve">ГАОУ МО «Долгопрудненская </w:t>
      </w:r>
      <w:r w:rsidR="002721F9" w:rsidRPr="00632AC5">
        <w:rPr>
          <w:rFonts w:eastAsia="Times New Roman"/>
          <w:sz w:val="28"/>
          <w:lang w:eastAsia="ru-RU"/>
        </w:rPr>
        <w:t>гимназия» является</w:t>
      </w:r>
      <w:r w:rsidRPr="00632AC5">
        <w:rPr>
          <w:rFonts w:eastAsia="Times New Roman"/>
          <w:sz w:val="28"/>
          <w:lang w:eastAsia="ru-RU"/>
        </w:rPr>
        <w:t xml:space="preserve"> экспериментальной площадкой НИИ гигиены и охраны здоровья детей и подростков ФГБУ НЦЗД РАМН в рамках развития Российской сети школ здоровья.</w:t>
      </w:r>
    </w:p>
    <w:p w14:paraId="53493A6B"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Наша задача – создание благоприятной для здоровья обучащихся среды, в которой они проводят большую часть дня. Это и ученическая мебель, соответствующая всем необходимым требованиям, и достаточный уровень освещённости рабочего места школьника, и организация рационального питания учащихся, и многое другое.</w:t>
      </w:r>
    </w:p>
    <w:p w14:paraId="3B530D4A"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Здоровый и безопасный образ жизни формируется у обучающихся через ценностное отношение к собственному здоровью и собственной безопасности, основанного на знании прав и обязанностей, своих потребностей, этапов развития и индивидуального способа здорового образа жизни.</w:t>
      </w:r>
    </w:p>
    <w:p w14:paraId="7C31915E" w14:textId="77777777" w:rsidR="000D67CD" w:rsidRPr="00632AC5" w:rsidRDefault="000D67CD" w:rsidP="00632AC5">
      <w:pPr>
        <w:spacing w:before="100" w:beforeAutospacing="1" w:after="100" w:afterAutospacing="1" w:line="360" w:lineRule="auto"/>
        <w:ind w:firstLine="0"/>
        <w:contextualSpacing/>
        <w:rPr>
          <w:rFonts w:eastAsia="Times New Roman"/>
          <w:sz w:val="28"/>
          <w:lang w:eastAsia="ru-RU"/>
        </w:rPr>
      </w:pPr>
      <w:r w:rsidRPr="00632AC5">
        <w:rPr>
          <w:rFonts w:eastAsia="Times New Roman"/>
          <w:sz w:val="28"/>
          <w:lang w:eastAsia="ru-RU"/>
        </w:rPr>
        <w:lastRenderedPageBreak/>
        <w:tab/>
        <w:t>Деятельность по формированию у обучающихся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в себя несколько направлений:</w:t>
      </w:r>
    </w:p>
    <w:p w14:paraId="14A2B9EA" w14:textId="3956FB15" w:rsidR="000D67CD" w:rsidRPr="00632AC5" w:rsidRDefault="000D67CD" w:rsidP="00105E3E">
      <w:pPr>
        <w:pStyle w:val="a5"/>
        <w:numPr>
          <w:ilvl w:val="0"/>
          <w:numId w:val="220"/>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 xml:space="preserve">организация оздоровительной работы в гимназии по профилактике нарушения опорно-двигательного аппарата и работы зрительного анализатора; </w:t>
      </w:r>
    </w:p>
    <w:p w14:paraId="41C2F5BD" w14:textId="7795B974" w:rsidR="000D67CD" w:rsidRPr="00632AC5" w:rsidRDefault="000D67CD" w:rsidP="00105E3E">
      <w:pPr>
        <w:pStyle w:val="a5"/>
        <w:numPr>
          <w:ilvl w:val="0"/>
          <w:numId w:val="220"/>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организация просветительской и методической работы;</w:t>
      </w:r>
    </w:p>
    <w:p w14:paraId="6F5A222F" w14:textId="4C619948" w:rsidR="000D67CD" w:rsidRPr="00632AC5" w:rsidRDefault="000D67CD" w:rsidP="00105E3E">
      <w:pPr>
        <w:pStyle w:val="a5"/>
        <w:numPr>
          <w:ilvl w:val="0"/>
          <w:numId w:val="220"/>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профилактическая работа с участниками образовательного процесса;</w:t>
      </w:r>
    </w:p>
    <w:p w14:paraId="6FDE4CB3" w14:textId="47D549AC" w:rsidR="000D67CD" w:rsidRPr="00632AC5" w:rsidRDefault="000D67CD" w:rsidP="00105E3E">
      <w:pPr>
        <w:pStyle w:val="a5"/>
        <w:numPr>
          <w:ilvl w:val="0"/>
          <w:numId w:val="220"/>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систематическая работа с обучающимися, имеющими отклонения в состоянии здоровья.</w:t>
      </w:r>
    </w:p>
    <w:p w14:paraId="3E3150F6" w14:textId="77777777" w:rsidR="000D67CD" w:rsidRPr="00632AC5" w:rsidRDefault="000D67CD" w:rsidP="00632AC5">
      <w:pPr>
        <w:spacing w:before="100" w:beforeAutospacing="1" w:after="100" w:afterAutospacing="1" w:line="360" w:lineRule="auto"/>
        <w:ind w:firstLine="708"/>
        <w:contextualSpacing/>
        <w:rPr>
          <w:rFonts w:eastAsia="Times New Roman"/>
          <w:sz w:val="28"/>
          <w:lang w:eastAsia="ru-RU"/>
        </w:rPr>
      </w:pPr>
      <w:r w:rsidRPr="00632AC5">
        <w:rPr>
          <w:rFonts w:eastAsia="Times New Roman"/>
          <w:sz w:val="28"/>
          <w:lang w:eastAsia="ru-RU"/>
        </w:rPr>
        <w:t>Процесс формирования опыта безопасного поведения и осознанного отношения к своему здоровью -  важный этап в развитии ребёнка. Мы считаем, что этот процесс будет более продуктивным при включении гимназистов в разнообразные формы внеклассной и учебной деятельности.</w:t>
      </w:r>
    </w:p>
    <w:p w14:paraId="04FBB06F" w14:textId="77777777" w:rsidR="000D67CD" w:rsidRPr="00632AC5" w:rsidRDefault="000D67CD" w:rsidP="00632AC5">
      <w:pPr>
        <w:spacing w:before="100" w:beforeAutospacing="1" w:after="100" w:afterAutospacing="1" w:line="360" w:lineRule="auto"/>
        <w:ind w:firstLine="0"/>
        <w:contextualSpacing/>
        <w:rPr>
          <w:rFonts w:eastAsia="Times New Roman"/>
          <w:i/>
          <w:sz w:val="28"/>
          <w:lang w:eastAsia="ru-RU"/>
        </w:rPr>
      </w:pPr>
      <w:r w:rsidRPr="00632AC5">
        <w:rPr>
          <w:rFonts w:eastAsia="Times New Roman"/>
          <w:sz w:val="28"/>
          <w:lang w:eastAsia="ru-RU"/>
        </w:rPr>
        <w:t>Воспитательный потенциал модуля «Здоровьесбережение» реализуется в рамках следующих видов и форм деятельности:</w:t>
      </w:r>
    </w:p>
    <w:p w14:paraId="46AC353E" w14:textId="77777777" w:rsidR="000D67CD" w:rsidRPr="00632AC5" w:rsidRDefault="000D67CD" w:rsidP="00632AC5">
      <w:pPr>
        <w:spacing w:before="100" w:beforeAutospacing="1" w:after="100" w:afterAutospacing="1" w:line="360" w:lineRule="auto"/>
        <w:contextualSpacing/>
        <w:jc w:val="left"/>
        <w:rPr>
          <w:rFonts w:eastAsia="Times New Roman"/>
          <w:b/>
          <w:bCs/>
          <w:sz w:val="28"/>
          <w:lang w:eastAsia="ru-RU"/>
        </w:rPr>
      </w:pPr>
      <w:r w:rsidRPr="00632AC5">
        <w:rPr>
          <w:rFonts w:eastAsia="Times New Roman"/>
          <w:b/>
          <w:bCs/>
          <w:sz w:val="28"/>
          <w:lang w:eastAsia="ru-RU"/>
        </w:rPr>
        <w:t>На школьном уровне:</w:t>
      </w:r>
    </w:p>
    <w:p w14:paraId="578357B9" w14:textId="77777777" w:rsidR="000D67CD" w:rsidRPr="00632AC5" w:rsidRDefault="000D67CD" w:rsidP="00105E3E">
      <w:pPr>
        <w:numPr>
          <w:ilvl w:val="0"/>
          <w:numId w:val="221"/>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Реализация интегрированной программы «Здоровье», направленной на формирование ЗОЖ;</w:t>
      </w:r>
    </w:p>
    <w:p w14:paraId="64C949FE" w14:textId="77777777" w:rsidR="000D67CD" w:rsidRPr="00632AC5" w:rsidRDefault="000D67CD" w:rsidP="00105E3E">
      <w:pPr>
        <w:numPr>
          <w:ilvl w:val="0"/>
          <w:numId w:val="221"/>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Проведение адаптивной гимнастики для младших школьников с инструктором ЛФК;</w:t>
      </w:r>
    </w:p>
    <w:p w14:paraId="192883CC" w14:textId="77777777" w:rsidR="000D67CD" w:rsidRPr="00632AC5" w:rsidRDefault="000D67CD" w:rsidP="00105E3E">
      <w:pPr>
        <w:numPr>
          <w:ilvl w:val="0"/>
          <w:numId w:val="221"/>
        </w:numPr>
        <w:spacing w:line="360" w:lineRule="auto"/>
        <w:ind w:left="0" w:firstLine="709"/>
        <w:rPr>
          <w:rFonts w:eastAsia="Times New Roman"/>
          <w:sz w:val="28"/>
          <w:lang w:eastAsia="ru-RU"/>
        </w:rPr>
      </w:pPr>
      <w:r w:rsidRPr="00632AC5">
        <w:rPr>
          <w:rFonts w:eastAsia="Times New Roman"/>
          <w:sz w:val="28"/>
          <w:lang w:eastAsia="ru-RU"/>
        </w:rPr>
        <w:t xml:space="preserve">Проведение классных часов и часов общения; </w:t>
      </w:r>
    </w:p>
    <w:p w14:paraId="4254D983" w14:textId="77777777" w:rsidR="000D67CD" w:rsidRPr="00632AC5" w:rsidRDefault="000D67CD" w:rsidP="00105E3E">
      <w:pPr>
        <w:numPr>
          <w:ilvl w:val="0"/>
          <w:numId w:val="222"/>
        </w:numPr>
        <w:spacing w:line="360" w:lineRule="auto"/>
        <w:ind w:left="0" w:firstLine="709"/>
        <w:rPr>
          <w:rFonts w:eastAsia="Times New Roman"/>
          <w:sz w:val="28"/>
          <w:lang w:eastAsia="ru-RU"/>
        </w:rPr>
      </w:pPr>
      <w:r w:rsidRPr="00632AC5">
        <w:rPr>
          <w:rFonts w:eastAsia="Times New Roman"/>
          <w:sz w:val="28"/>
          <w:lang w:eastAsia="ru-RU"/>
        </w:rPr>
        <w:t>Общегимназические дела и мероприятия, посвящённые Всемирным дням здоровья, Дню иммунитета, Дню борьбы с туберкулезом и др.:</w:t>
      </w:r>
    </w:p>
    <w:p w14:paraId="4C295D77" w14:textId="08ED58A4" w:rsidR="000D67CD" w:rsidRPr="00632AC5" w:rsidRDefault="000D67CD" w:rsidP="00105E3E">
      <w:pPr>
        <w:pStyle w:val="a5"/>
        <w:numPr>
          <w:ilvl w:val="0"/>
          <w:numId w:val="223"/>
        </w:numPr>
        <w:spacing w:line="360" w:lineRule="auto"/>
        <w:ind w:left="0" w:firstLine="709"/>
        <w:jc w:val="left"/>
        <w:rPr>
          <w:rFonts w:eastAsia="Times New Roman"/>
          <w:sz w:val="28"/>
          <w:lang w:eastAsia="ru-RU"/>
        </w:rPr>
      </w:pPr>
      <w:r w:rsidRPr="00632AC5">
        <w:rPr>
          <w:rFonts w:eastAsia="Times New Roman"/>
          <w:sz w:val="28"/>
          <w:lang w:eastAsia="ru-RU"/>
        </w:rPr>
        <w:t>тематические еженед</w:t>
      </w:r>
      <w:r w:rsidR="002721F9" w:rsidRPr="00632AC5">
        <w:rPr>
          <w:rFonts w:eastAsia="Times New Roman"/>
          <w:sz w:val="28"/>
          <w:lang w:eastAsia="ru-RU"/>
        </w:rPr>
        <w:t xml:space="preserve">ельные линейки и </w:t>
      </w:r>
      <w:r w:rsidR="00255A60" w:rsidRPr="00632AC5">
        <w:rPr>
          <w:rFonts w:eastAsia="Times New Roman"/>
          <w:sz w:val="28"/>
          <w:lang w:eastAsia="ru-RU"/>
        </w:rPr>
        <w:t xml:space="preserve">радиолинейки;  </w:t>
      </w:r>
      <w:r w:rsidRPr="00632AC5">
        <w:rPr>
          <w:rFonts w:eastAsia="Times New Roman"/>
          <w:sz w:val="28"/>
          <w:lang w:eastAsia="ru-RU"/>
        </w:rPr>
        <w:t xml:space="preserve">                                               </w:t>
      </w:r>
      <w:r w:rsidR="002721F9" w:rsidRPr="00632AC5">
        <w:rPr>
          <w:rFonts w:eastAsia="Times New Roman"/>
          <w:sz w:val="28"/>
          <w:lang w:eastAsia="ru-RU"/>
        </w:rPr>
        <w:t xml:space="preserve">                              </w:t>
      </w:r>
      <w:r w:rsidRPr="00632AC5">
        <w:rPr>
          <w:rFonts w:eastAsia="Times New Roman"/>
          <w:sz w:val="28"/>
          <w:lang w:eastAsia="ru-RU"/>
        </w:rPr>
        <w:t xml:space="preserve">акции и флешмобы («Равный обучает равного», «Быть здоровым здОрово!», «Здоровье – твое богатство» и др.;                                                                                                                               </w:t>
      </w:r>
      <w:r w:rsidR="002721F9" w:rsidRPr="00632AC5">
        <w:rPr>
          <w:rFonts w:eastAsia="Times New Roman"/>
          <w:sz w:val="28"/>
          <w:lang w:eastAsia="ru-RU"/>
        </w:rPr>
        <w:t xml:space="preserve">                              </w:t>
      </w:r>
      <w:r w:rsidRPr="00632AC5">
        <w:rPr>
          <w:rFonts w:eastAsia="Times New Roman"/>
          <w:sz w:val="28"/>
          <w:lang w:eastAsia="ru-RU"/>
        </w:rPr>
        <w:t>оформление тематических блоков информации, выставок плакатов, рисунков, сочинений и т.п.;</w:t>
      </w:r>
    </w:p>
    <w:p w14:paraId="69F38721" w14:textId="77777777" w:rsidR="000D67CD" w:rsidRPr="00632AC5" w:rsidRDefault="000D67CD" w:rsidP="00105E3E">
      <w:pPr>
        <w:numPr>
          <w:ilvl w:val="0"/>
          <w:numId w:val="222"/>
        </w:numPr>
        <w:spacing w:line="360" w:lineRule="auto"/>
        <w:ind w:left="0" w:firstLine="709"/>
        <w:rPr>
          <w:rFonts w:eastAsia="Times New Roman"/>
          <w:sz w:val="28"/>
          <w:lang w:eastAsia="ru-RU"/>
        </w:rPr>
      </w:pPr>
      <w:r w:rsidRPr="00632AC5">
        <w:rPr>
          <w:rFonts w:eastAsia="Times New Roman"/>
          <w:sz w:val="28"/>
          <w:lang w:eastAsia="ru-RU"/>
        </w:rPr>
        <w:lastRenderedPageBreak/>
        <w:t>Организация виртуальных экскурсий, бесед, лекций, круглых столов;</w:t>
      </w:r>
    </w:p>
    <w:p w14:paraId="3E93E238" w14:textId="77777777" w:rsidR="000D67CD" w:rsidRPr="00632AC5" w:rsidRDefault="000D67CD" w:rsidP="00105E3E">
      <w:pPr>
        <w:numPr>
          <w:ilvl w:val="0"/>
          <w:numId w:val="222"/>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Проведение научно-практических конференций, защита и презентация проектов, участие гимназистов в Неделе науки;</w:t>
      </w:r>
    </w:p>
    <w:p w14:paraId="4A5A4108" w14:textId="77777777" w:rsidR="000D67CD" w:rsidRPr="00632AC5" w:rsidRDefault="000D67CD" w:rsidP="00105E3E">
      <w:pPr>
        <w:numPr>
          <w:ilvl w:val="0"/>
          <w:numId w:val="222"/>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Проведение общешкольных и классных родительских собраний.</w:t>
      </w:r>
    </w:p>
    <w:p w14:paraId="037D9CB6" w14:textId="77777777" w:rsidR="000D67CD" w:rsidRPr="00632AC5" w:rsidRDefault="000D67CD" w:rsidP="00632AC5">
      <w:pPr>
        <w:spacing w:before="100" w:beforeAutospacing="1" w:after="100" w:afterAutospacing="1" w:line="360" w:lineRule="auto"/>
        <w:contextualSpacing/>
        <w:jc w:val="left"/>
        <w:rPr>
          <w:rFonts w:eastAsia="Times New Roman"/>
          <w:b/>
          <w:bCs/>
          <w:sz w:val="28"/>
          <w:lang w:eastAsia="ru-RU"/>
        </w:rPr>
      </w:pPr>
      <w:r w:rsidRPr="00632AC5">
        <w:rPr>
          <w:rFonts w:eastAsia="Times New Roman"/>
          <w:b/>
          <w:bCs/>
          <w:sz w:val="28"/>
          <w:lang w:eastAsia="ru-RU"/>
        </w:rPr>
        <w:t>На индивидуальном уровне:</w:t>
      </w:r>
    </w:p>
    <w:p w14:paraId="04F1AC91" w14:textId="77777777" w:rsidR="000D67CD" w:rsidRPr="00632AC5" w:rsidRDefault="000D67CD" w:rsidP="00105E3E">
      <w:pPr>
        <w:numPr>
          <w:ilvl w:val="0"/>
          <w:numId w:val="224"/>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Индивидуальная работа с детьми и подростками;</w:t>
      </w:r>
    </w:p>
    <w:p w14:paraId="4675DDDD" w14:textId="77777777" w:rsidR="000D67CD" w:rsidRPr="00632AC5" w:rsidRDefault="000D67CD" w:rsidP="00105E3E">
      <w:pPr>
        <w:numPr>
          <w:ilvl w:val="0"/>
          <w:numId w:val="224"/>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Привлечение подростков к шефской помощи младшим школьникам;</w:t>
      </w:r>
    </w:p>
    <w:p w14:paraId="32CD410D" w14:textId="77777777" w:rsidR="000D67CD" w:rsidRPr="00632AC5" w:rsidRDefault="000D67CD" w:rsidP="00105E3E">
      <w:pPr>
        <w:numPr>
          <w:ilvl w:val="0"/>
          <w:numId w:val="224"/>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Инициирование и поддержка участия гимназистов в проектной деятельности (индивидуальной и групповой), конкурсах творческих и исследовательских работ разных уровней;</w:t>
      </w:r>
    </w:p>
    <w:p w14:paraId="07455A6E" w14:textId="77777777" w:rsidR="000D67CD" w:rsidRPr="00632AC5" w:rsidRDefault="000D67CD" w:rsidP="00105E3E">
      <w:pPr>
        <w:numPr>
          <w:ilvl w:val="0"/>
          <w:numId w:val="224"/>
        </w:numPr>
        <w:spacing w:before="100" w:beforeAutospacing="1" w:after="100" w:afterAutospacing="1" w:line="360" w:lineRule="auto"/>
        <w:ind w:left="0" w:firstLine="709"/>
        <w:rPr>
          <w:rFonts w:eastAsia="Times New Roman"/>
          <w:sz w:val="28"/>
          <w:lang w:eastAsia="ru-RU"/>
        </w:rPr>
      </w:pPr>
      <w:r w:rsidRPr="00632AC5">
        <w:rPr>
          <w:rFonts w:eastAsia="Times New Roman"/>
          <w:sz w:val="28"/>
          <w:lang w:eastAsia="ru-RU"/>
        </w:rPr>
        <w:t>Организация микроисследований в рамках программы учебного курса по ОБЖ («Сколько весят наши знания», творческие работы «Я- эксперт» и др.);</w:t>
      </w:r>
    </w:p>
    <w:p w14:paraId="0AAAE51D" w14:textId="77777777" w:rsidR="000D67CD" w:rsidRPr="00632AC5" w:rsidRDefault="000D67CD" w:rsidP="00105E3E">
      <w:pPr>
        <w:numPr>
          <w:ilvl w:val="0"/>
          <w:numId w:val="224"/>
        </w:numPr>
        <w:spacing w:line="360" w:lineRule="auto"/>
        <w:ind w:left="0" w:firstLine="709"/>
        <w:rPr>
          <w:rFonts w:eastAsia="Times New Roman"/>
          <w:sz w:val="28"/>
          <w:lang w:eastAsia="ru-RU"/>
        </w:rPr>
      </w:pPr>
      <w:r w:rsidRPr="00632AC5">
        <w:rPr>
          <w:rFonts w:eastAsia="Times New Roman"/>
          <w:sz w:val="28"/>
          <w:lang w:eastAsia="ru-RU"/>
        </w:rPr>
        <w:t>Реализация оздоровительных мероприятий для профилактики ухудшения зрения, здоровья и несчастных случаев среди детей: процедуры на офтальмологическом конвейере для учащихся с функциональными нарушениями работы зрительного анализатора и адаптивная гимнастика с инструктором ЛФК для лиц с нарушение осанки.</w:t>
      </w:r>
    </w:p>
    <w:p w14:paraId="59243105" w14:textId="77777777" w:rsidR="000D67CD" w:rsidRPr="00632AC5" w:rsidRDefault="000D67CD" w:rsidP="00632AC5">
      <w:pPr>
        <w:spacing w:line="360" w:lineRule="auto"/>
        <w:ind w:firstLine="360"/>
        <w:contextualSpacing/>
        <w:jc w:val="left"/>
        <w:rPr>
          <w:rFonts w:eastAsia="Times New Roman"/>
          <w:sz w:val="28"/>
          <w:lang w:eastAsia="ru-RU"/>
        </w:rPr>
      </w:pPr>
      <w:r w:rsidRPr="00632AC5">
        <w:rPr>
          <w:rFonts w:eastAsia="Times New Roman"/>
          <w:sz w:val="28"/>
          <w:lang w:eastAsia="ru-RU"/>
        </w:rPr>
        <w:t xml:space="preserve">С учетом психологических и возрастных особенностей школьников работа по формированию здорового образа жизни осуществляется в </w:t>
      </w:r>
      <w:r w:rsidRPr="00632AC5">
        <w:rPr>
          <w:rFonts w:eastAsia="Times New Roman"/>
          <w:bCs/>
          <w:sz w:val="28"/>
          <w:lang w:eastAsia="ru-RU"/>
        </w:rPr>
        <w:t>5-9 классах</w:t>
      </w:r>
      <w:r w:rsidRPr="00632AC5">
        <w:rPr>
          <w:rFonts w:eastAsia="Times New Roman"/>
          <w:sz w:val="28"/>
          <w:lang w:eastAsia="ru-RU"/>
        </w:rPr>
        <w:t xml:space="preserve"> через: </w:t>
      </w:r>
    </w:p>
    <w:p w14:paraId="5C798274" w14:textId="77777777" w:rsidR="000D67CD" w:rsidRPr="00632AC5" w:rsidRDefault="000D67CD" w:rsidP="00105E3E">
      <w:pPr>
        <w:numPr>
          <w:ilvl w:val="0"/>
          <w:numId w:val="225"/>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обучение осуществлению простейших физиологические измерения (рост, вес, пульс, температура и др.) и анализ данных;</w:t>
      </w:r>
    </w:p>
    <w:p w14:paraId="3C8E7CB9" w14:textId="77777777" w:rsidR="000D67CD" w:rsidRPr="00632AC5" w:rsidRDefault="000D67CD" w:rsidP="00105E3E">
      <w:pPr>
        <w:numPr>
          <w:ilvl w:val="0"/>
          <w:numId w:val="225"/>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формирование умения соблюдать адекватный для своего организма режим, уметь самостоятельно планировать режим нагрузок, отдыха и питания в соответствии с внешними обстоятельствами и состоянием здоровья, уметь организовать своё собственное питание в течение дня, иметь навык оценки свежести продукта перед употреблением и устойчивую мотивацию читать информацию на этикетках продуктов и оценивать его пригодность для еды;</w:t>
      </w:r>
    </w:p>
    <w:p w14:paraId="4153A437" w14:textId="77777777" w:rsidR="000D67CD" w:rsidRPr="00632AC5" w:rsidRDefault="000D67CD" w:rsidP="00105E3E">
      <w:pPr>
        <w:numPr>
          <w:ilvl w:val="0"/>
          <w:numId w:val="225"/>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t xml:space="preserve">участие в создании и защите творческих и исследовательских проектов; </w:t>
      </w:r>
    </w:p>
    <w:p w14:paraId="40CFB81C" w14:textId="77777777" w:rsidR="000D67CD" w:rsidRPr="00632AC5" w:rsidRDefault="000D67CD" w:rsidP="00105E3E">
      <w:pPr>
        <w:numPr>
          <w:ilvl w:val="0"/>
          <w:numId w:val="225"/>
        </w:numPr>
        <w:spacing w:before="100" w:beforeAutospacing="1" w:after="100" w:afterAutospacing="1" w:line="360" w:lineRule="auto"/>
        <w:ind w:left="0" w:firstLine="851"/>
        <w:rPr>
          <w:rFonts w:eastAsia="Times New Roman"/>
          <w:sz w:val="28"/>
          <w:lang w:eastAsia="ru-RU"/>
        </w:rPr>
      </w:pPr>
      <w:r w:rsidRPr="00632AC5">
        <w:rPr>
          <w:rFonts w:eastAsia="Times New Roman"/>
          <w:sz w:val="28"/>
          <w:lang w:eastAsia="ru-RU"/>
        </w:rPr>
        <w:lastRenderedPageBreak/>
        <w:t xml:space="preserve">проведение родительских собраний и индивидуальных консультаций для родителей по актуальным вопросам здоровья подростков. </w:t>
      </w:r>
    </w:p>
    <w:p w14:paraId="7BD6D3C0" w14:textId="5D3819B9" w:rsidR="000D67CD" w:rsidRPr="00632AC5" w:rsidRDefault="00CD2A25" w:rsidP="00632AC5">
      <w:pPr>
        <w:spacing w:line="360" w:lineRule="auto"/>
        <w:rPr>
          <w:rFonts w:eastAsia="Times New Roman"/>
          <w:b/>
          <w:sz w:val="28"/>
          <w:lang w:eastAsia="ru-RU"/>
        </w:rPr>
      </w:pPr>
      <w:r w:rsidRPr="00632AC5">
        <w:rPr>
          <w:rFonts w:eastAsia="Times New Roman"/>
          <w:b/>
          <w:sz w:val="28"/>
          <w:lang w:eastAsia="ru-RU"/>
        </w:rPr>
        <w:t>Раздел 3. Организационный</w:t>
      </w:r>
      <w:r w:rsidR="000D67CD" w:rsidRPr="00632AC5">
        <w:rPr>
          <w:rFonts w:eastAsia="Times New Roman"/>
          <w:b/>
          <w:sz w:val="28"/>
          <w:lang w:eastAsia="ru-RU"/>
        </w:rPr>
        <w:t xml:space="preserve">. </w:t>
      </w:r>
    </w:p>
    <w:p w14:paraId="7B8654D2" w14:textId="2E3CD4F8" w:rsidR="000D67CD" w:rsidRPr="00632AC5" w:rsidRDefault="002721F9" w:rsidP="00632AC5">
      <w:pPr>
        <w:keepNext/>
        <w:keepLines/>
        <w:spacing w:line="360" w:lineRule="auto"/>
        <w:ind w:firstLine="0"/>
        <w:jc w:val="left"/>
        <w:outlineLvl w:val="0"/>
        <w:rPr>
          <w:rFonts w:eastAsia="Times New Roman"/>
          <w:b/>
          <w:sz w:val="28"/>
          <w:lang w:eastAsia="ru-RU"/>
        </w:rPr>
      </w:pPr>
      <w:r w:rsidRPr="00632AC5">
        <w:rPr>
          <w:rFonts w:eastAsia="Times New Roman"/>
          <w:b/>
          <w:sz w:val="28"/>
          <w:lang w:eastAsia="ru-RU"/>
        </w:rPr>
        <w:tab/>
      </w:r>
      <w:r w:rsidR="000D67CD" w:rsidRPr="00632AC5">
        <w:rPr>
          <w:rFonts w:eastAsia="Times New Roman"/>
          <w:b/>
          <w:sz w:val="28"/>
          <w:lang w:eastAsia="ru-RU"/>
        </w:rPr>
        <w:t>3.1 Кадровое обеспечение</w:t>
      </w:r>
    </w:p>
    <w:p w14:paraId="6B710807" w14:textId="03A5CDEB" w:rsidR="000D67CD" w:rsidRPr="00632AC5" w:rsidRDefault="000D67CD" w:rsidP="00632AC5">
      <w:pPr>
        <w:tabs>
          <w:tab w:val="left" w:pos="851"/>
        </w:tabs>
        <w:spacing w:line="360" w:lineRule="auto"/>
        <w:rPr>
          <w:rFonts w:eastAsia="Calibri"/>
          <w:color w:val="000000"/>
          <w:sz w:val="28"/>
        </w:rPr>
      </w:pPr>
      <w:r w:rsidRPr="00632AC5">
        <w:rPr>
          <w:rFonts w:eastAsia="Calibri"/>
          <w:color w:val="000000"/>
          <w:sz w:val="28"/>
        </w:rPr>
        <w:t xml:space="preserve">Рабочую программу воспитания ГАОУ МО «Долгопрудненская </w:t>
      </w:r>
      <w:r w:rsidR="00CD2A25" w:rsidRPr="00632AC5">
        <w:rPr>
          <w:rFonts w:eastAsia="Calibri"/>
          <w:color w:val="000000"/>
          <w:sz w:val="28"/>
        </w:rPr>
        <w:t>гимназия» в</w:t>
      </w:r>
      <w:r w:rsidRPr="00632AC5">
        <w:rPr>
          <w:rFonts w:eastAsia="Calibri"/>
          <w:color w:val="000000"/>
          <w:sz w:val="28"/>
        </w:rPr>
        <w:t xml:space="preserve"> первую очередь реализуют классные руководители, назначаемые приказом директора гимназии ежегодно в начале учебного года. Курирует их деятельность заместитель директора по воспитательной работе. Общая координация и обмен опытом осуществляется в школьном методическом объединении классных руководителей.</w:t>
      </w:r>
    </w:p>
    <w:p w14:paraId="6A4DEB9A" w14:textId="77777777" w:rsidR="000D67CD" w:rsidRPr="00632AC5" w:rsidRDefault="000D67CD" w:rsidP="00632AC5">
      <w:pPr>
        <w:tabs>
          <w:tab w:val="left" w:pos="851"/>
        </w:tabs>
        <w:spacing w:line="360" w:lineRule="auto"/>
        <w:rPr>
          <w:rFonts w:eastAsia="Calibri"/>
          <w:color w:val="000000"/>
          <w:sz w:val="28"/>
        </w:rPr>
      </w:pPr>
      <w:r w:rsidRPr="00632AC5">
        <w:rPr>
          <w:rFonts w:eastAsia="Calibri"/>
          <w:color w:val="000000"/>
          <w:sz w:val="28"/>
        </w:rPr>
        <w:t xml:space="preserve">В непосредственной связи с методобъединением классных руководителей осуществляет свою деятельность советник директора по воспитанию. </w:t>
      </w:r>
    </w:p>
    <w:p w14:paraId="4A5464E9" w14:textId="77777777" w:rsidR="000D67CD" w:rsidRPr="00632AC5" w:rsidRDefault="000D67CD" w:rsidP="00632AC5">
      <w:pPr>
        <w:tabs>
          <w:tab w:val="left" w:pos="851"/>
        </w:tabs>
        <w:spacing w:line="360" w:lineRule="auto"/>
        <w:rPr>
          <w:rFonts w:eastAsia="Calibri"/>
          <w:color w:val="000000"/>
          <w:sz w:val="28"/>
        </w:rPr>
      </w:pPr>
      <w:r w:rsidRPr="00632AC5">
        <w:rPr>
          <w:rFonts w:eastAsia="Calibri"/>
          <w:color w:val="000000"/>
          <w:sz w:val="28"/>
        </w:rPr>
        <w:t xml:space="preserve">В реализации Программы воспитания принимают участие заместители директора по учебно-воспитательной работе, педагоги-психологи, социальные педагоги, педагоги-организаторы. </w:t>
      </w:r>
    </w:p>
    <w:p w14:paraId="22B0230D" w14:textId="77777777" w:rsidR="000D67CD" w:rsidRPr="00632AC5" w:rsidRDefault="000D67CD" w:rsidP="00632AC5">
      <w:pPr>
        <w:tabs>
          <w:tab w:val="left" w:pos="851"/>
        </w:tabs>
        <w:spacing w:line="360" w:lineRule="auto"/>
        <w:rPr>
          <w:rFonts w:eastAsia="Calibri"/>
          <w:color w:val="000000"/>
          <w:sz w:val="28"/>
        </w:rPr>
      </w:pPr>
      <w:r w:rsidRPr="00632AC5">
        <w:rPr>
          <w:rFonts w:eastAsia="Calibri"/>
          <w:color w:val="000000"/>
          <w:sz w:val="28"/>
        </w:rPr>
        <w:t xml:space="preserve">Ежегодно, в соответствии с планом курсовой подготовки, классные руководители и другие сотрудники проходят курсы повышения квалификации по вопросам воспитания. </w:t>
      </w:r>
    </w:p>
    <w:p w14:paraId="0177A4D2" w14:textId="541EDDDC" w:rsidR="000D67CD" w:rsidRPr="00632AC5" w:rsidRDefault="002721F9" w:rsidP="00632AC5">
      <w:pPr>
        <w:keepNext/>
        <w:keepLines/>
        <w:spacing w:line="360" w:lineRule="auto"/>
        <w:ind w:firstLine="0"/>
        <w:jc w:val="left"/>
        <w:outlineLvl w:val="0"/>
        <w:rPr>
          <w:rFonts w:eastAsia="Times New Roman"/>
          <w:b/>
          <w:sz w:val="28"/>
          <w:lang w:eastAsia="ru-RU"/>
        </w:rPr>
      </w:pPr>
      <w:r w:rsidRPr="00632AC5">
        <w:rPr>
          <w:rFonts w:eastAsia="Times New Roman"/>
          <w:b/>
          <w:sz w:val="28"/>
          <w:lang w:eastAsia="ru-RU"/>
        </w:rPr>
        <w:tab/>
      </w:r>
      <w:bookmarkStart w:id="121" w:name="__RefHeading___10"/>
      <w:bookmarkEnd w:id="121"/>
      <w:r w:rsidR="000D67CD" w:rsidRPr="00632AC5">
        <w:rPr>
          <w:rFonts w:eastAsia="Times New Roman"/>
          <w:b/>
          <w:sz w:val="28"/>
          <w:lang w:eastAsia="ru-RU"/>
        </w:rPr>
        <w:t>3.2 Нормативно-методическое обеспечение</w:t>
      </w:r>
    </w:p>
    <w:p w14:paraId="65FAC29C" w14:textId="77777777" w:rsidR="000D67CD" w:rsidRPr="00632AC5" w:rsidRDefault="000D67CD" w:rsidP="00632AC5">
      <w:pPr>
        <w:spacing w:after="160" w:line="360" w:lineRule="auto"/>
        <w:ind w:firstLine="0"/>
        <w:rPr>
          <w:rFonts w:eastAsia="Calibri"/>
          <w:sz w:val="28"/>
        </w:rPr>
      </w:pPr>
      <w:r w:rsidRPr="00632AC5">
        <w:rPr>
          <w:rFonts w:eastAsia="Calibri"/>
          <w:sz w:val="28"/>
        </w:rPr>
        <w:t xml:space="preserve"> - </w:t>
      </w:r>
      <w:hyperlink r:id="rId702" w:history="1">
        <w:r w:rsidRPr="00632AC5">
          <w:rPr>
            <w:rFonts w:eastAsia="Calibri"/>
            <w:color w:val="0563C1"/>
            <w:sz w:val="28"/>
            <w:u w:val="single"/>
          </w:rPr>
          <w:t>Положение о системе оценки и учета внеучебных достижений обучающихся ГАОУ МО «Долгопрудненская гимназия»</w:t>
        </w:r>
      </w:hyperlink>
    </w:p>
    <w:p w14:paraId="6008CEF6" w14:textId="77777777" w:rsidR="000D67CD" w:rsidRPr="00632AC5" w:rsidRDefault="000D67CD" w:rsidP="00632AC5">
      <w:pPr>
        <w:spacing w:after="160" w:line="360" w:lineRule="auto"/>
        <w:ind w:firstLine="0"/>
        <w:rPr>
          <w:rFonts w:eastAsia="Calibri"/>
          <w:sz w:val="28"/>
        </w:rPr>
      </w:pPr>
      <w:r w:rsidRPr="00632AC5">
        <w:rPr>
          <w:rFonts w:eastAsia="Calibri"/>
          <w:sz w:val="28"/>
        </w:rPr>
        <w:t xml:space="preserve"> - </w:t>
      </w:r>
      <w:hyperlink r:id="rId703" w:history="1">
        <w:r w:rsidRPr="00632AC5">
          <w:rPr>
            <w:rFonts w:eastAsia="Calibri"/>
            <w:color w:val="0563C1"/>
            <w:sz w:val="28"/>
            <w:u w:val="single"/>
          </w:rPr>
          <w:t>О профилактике безнадзорности и правонарушений обучающихся в рамках реализации внутришкольного профилактического учета в ГАОУ МО «Долгопрудненская гимназия»</w:t>
        </w:r>
      </w:hyperlink>
    </w:p>
    <w:p w14:paraId="4CF89513" w14:textId="77777777" w:rsidR="000D67CD" w:rsidRPr="00632AC5" w:rsidRDefault="000D67CD" w:rsidP="00632AC5">
      <w:pPr>
        <w:spacing w:after="160" w:line="360" w:lineRule="auto"/>
        <w:ind w:firstLine="0"/>
        <w:rPr>
          <w:rFonts w:eastAsia="Calibri"/>
          <w:sz w:val="28"/>
        </w:rPr>
      </w:pPr>
      <w:r w:rsidRPr="00632AC5">
        <w:rPr>
          <w:rFonts w:eastAsia="Calibri"/>
          <w:sz w:val="28"/>
        </w:rPr>
        <w:t xml:space="preserve"> - </w:t>
      </w:r>
      <w:hyperlink r:id="rId704" w:history="1">
        <w:r w:rsidRPr="00632AC5">
          <w:rPr>
            <w:rFonts w:eastAsia="Calibri"/>
            <w:color w:val="0563C1"/>
            <w:sz w:val="28"/>
            <w:u w:val="single"/>
          </w:rPr>
          <w:t>Положение о Профилактической комиссии ГАОУ МО «Долгопрудненская гимназия»</w:t>
        </w:r>
      </w:hyperlink>
    </w:p>
    <w:p w14:paraId="777BCE58" w14:textId="77777777" w:rsidR="000D67CD" w:rsidRPr="00632AC5" w:rsidRDefault="000D67CD" w:rsidP="00632AC5">
      <w:pPr>
        <w:spacing w:after="160" w:line="360" w:lineRule="auto"/>
        <w:ind w:firstLine="0"/>
        <w:rPr>
          <w:rFonts w:eastAsia="Calibri"/>
          <w:sz w:val="28"/>
        </w:rPr>
      </w:pPr>
      <w:r w:rsidRPr="00632AC5">
        <w:rPr>
          <w:rFonts w:eastAsia="Calibri"/>
          <w:sz w:val="28"/>
        </w:rPr>
        <w:t xml:space="preserve"> - </w:t>
      </w:r>
      <w:hyperlink r:id="rId705" w:history="1">
        <w:r w:rsidRPr="00632AC5">
          <w:rPr>
            <w:rFonts w:eastAsia="Calibri"/>
            <w:color w:val="0563C1"/>
            <w:sz w:val="28"/>
            <w:u w:val="single"/>
          </w:rPr>
          <w:t>Положение о льготах при оказании платных дополнительных образовательных услуг</w:t>
        </w:r>
      </w:hyperlink>
    </w:p>
    <w:p w14:paraId="24ADE008" w14:textId="1958D1E4" w:rsidR="000D67CD" w:rsidRPr="00632AC5" w:rsidRDefault="002721F9" w:rsidP="00632AC5">
      <w:pPr>
        <w:tabs>
          <w:tab w:val="left" w:pos="851"/>
        </w:tabs>
        <w:spacing w:line="360" w:lineRule="auto"/>
        <w:ind w:firstLine="0"/>
        <w:jc w:val="left"/>
        <w:outlineLvl w:val="0"/>
        <w:rPr>
          <w:rFonts w:eastAsia="Times New Roman"/>
          <w:b/>
          <w:sz w:val="28"/>
          <w:lang w:eastAsia="ru-RU"/>
        </w:rPr>
      </w:pPr>
      <w:bookmarkStart w:id="122" w:name="__RefHeading___11"/>
      <w:bookmarkEnd w:id="122"/>
      <w:r w:rsidRPr="00632AC5">
        <w:rPr>
          <w:rFonts w:eastAsia="Times New Roman"/>
          <w:b/>
          <w:sz w:val="28"/>
          <w:lang w:eastAsia="ru-RU"/>
        </w:rPr>
        <w:lastRenderedPageBreak/>
        <w:tab/>
      </w:r>
      <w:r w:rsidR="000D67CD" w:rsidRPr="00632AC5">
        <w:rPr>
          <w:rFonts w:eastAsia="Times New Roman"/>
          <w:b/>
          <w:sz w:val="28"/>
          <w:lang w:eastAsia="ru-RU"/>
        </w:rPr>
        <w:t>3.3 Требования к условиям работы с обучающимися с особыми образовательными потребностями</w:t>
      </w:r>
    </w:p>
    <w:p w14:paraId="3D78530C" w14:textId="77777777" w:rsidR="000D67CD" w:rsidRPr="00632AC5" w:rsidRDefault="000D67CD" w:rsidP="00632AC5">
      <w:pPr>
        <w:tabs>
          <w:tab w:val="left" w:pos="851"/>
        </w:tabs>
        <w:spacing w:line="360" w:lineRule="auto"/>
        <w:rPr>
          <w:rFonts w:eastAsia="Times New Roman"/>
          <w:sz w:val="28"/>
          <w:lang w:eastAsia="ru-RU"/>
        </w:rPr>
      </w:pPr>
      <w:r w:rsidRPr="00632AC5">
        <w:rPr>
          <w:rFonts w:eastAsia="Times New Roman"/>
          <w:sz w:val="28"/>
          <w:lang w:eastAsia="ru-RU"/>
        </w:rPr>
        <w:t xml:space="preserve">В воспитательной работе с категориями обучающихся, имеющих особые образовательные потребности: </w:t>
      </w:r>
      <w:r w:rsidRPr="00632AC5">
        <w:rPr>
          <w:rFonts w:eastAsia="Times New Roman"/>
          <w:iCs/>
          <w:sz w:val="28"/>
          <w:lang w:eastAsia="ru-RU"/>
        </w:rPr>
        <w:t>обучающихся с</w:t>
      </w:r>
      <w:r w:rsidRPr="00632AC5">
        <w:rPr>
          <w:rFonts w:eastAsia="Times New Roman"/>
          <w:sz w:val="28"/>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632AC5">
        <w:rPr>
          <w:rFonts w:eastAsia="Times New Roman"/>
          <w:i/>
          <w:sz w:val="28"/>
          <w:lang w:eastAsia="ru-RU"/>
        </w:rPr>
        <w:t>описываются эти условия</w:t>
      </w:r>
      <w:r w:rsidRPr="00632AC5">
        <w:rPr>
          <w:rFonts w:eastAsia="Times New Roman"/>
          <w:sz w:val="28"/>
          <w:lang w:eastAsia="ru-RU"/>
        </w:rPr>
        <w:t>).</w:t>
      </w:r>
    </w:p>
    <w:p w14:paraId="4C16B96B" w14:textId="77777777" w:rsidR="000D67CD" w:rsidRPr="00632AC5" w:rsidRDefault="000D67CD" w:rsidP="00632AC5">
      <w:pPr>
        <w:tabs>
          <w:tab w:val="left" w:pos="851"/>
        </w:tabs>
        <w:spacing w:line="360" w:lineRule="auto"/>
        <w:rPr>
          <w:rFonts w:eastAsia="Times New Roman"/>
          <w:sz w:val="28"/>
          <w:lang w:eastAsia="ru-RU"/>
        </w:rPr>
      </w:pPr>
      <w:r w:rsidRPr="00632AC5">
        <w:rPr>
          <w:rFonts w:eastAsia="Times New Roman"/>
          <w:sz w:val="28"/>
          <w:lang w:eastAsia="ru-RU"/>
        </w:rPr>
        <w:t>Особыми задачами воспитания обучающихся с особыми образовательными потребностями являются:</w:t>
      </w:r>
    </w:p>
    <w:p w14:paraId="1ED41158" w14:textId="77777777" w:rsidR="000D67CD" w:rsidRPr="00632AC5" w:rsidRDefault="000D67CD" w:rsidP="00105E3E">
      <w:pPr>
        <w:widowControl w:val="0"/>
        <w:numPr>
          <w:ilvl w:val="0"/>
          <w:numId w:val="184"/>
        </w:numPr>
        <w:tabs>
          <w:tab w:val="left" w:pos="993"/>
        </w:tabs>
        <w:spacing w:line="360" w:lineRule="auto"/>
        <w:ind w:left="0" w:firstLine="709"/>
        <w:rPr>
          <w:rFonts w:eastAsia="Times New Roman"/>
          <w:sz w:val="28"/>
          <w:lang w:eastAsia="ru-RU"/>
        </w:rPr>
      </w:pPr>
      <w:r w:rsidRPr="00632AC5">
        <w:rPr>
          <w:rFonts w:eastAsia="Times New Roman"/>
          <w:sz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8AA1DC8" w14:textId="77777777" w:rsidR="000D67CD" w:rsidRPr="00632AC5" w:rsidRDefault="000D67CD" w:rsidP="00105E3E">
      <w:pPr>
        <w:widowControl w:val="0"/>
        <w:numPr>
          <w:ilvl w:val="0"/>
          <w:numId w:val="184"/>
        </w:numPr>
        <w:tabs>
          <w:tab w:val="left" w:pos="993"/>
        </w:tabs>
        <w:spacing w:line="360" w:lineRule="auto"/>
        <w:ind w:left="0" w:firstLine="709"/>
        <w:rPr>
          <w:rFonts w:eastAsia="Times New Roman"/>
          <w:sz w:val="28"/>
          <w:lang w:eastAsia="ru-RU"/>
        </w:rPr>
      </w:pPr>
      <w:r w:rsidRPr="00632AC5">
        <w:rPr>
          <w:rFonts w:eastAsia="Times New Roman"/>
          <w:sz w:val="28"/>
          <w:lang w:eastAsia="ru-RU"/>
        </w:rPr>
        <w:t>формирование доброжелательного отношения к обучающимся и их семьям со стороны всех участников образовательных отношений;</w:t>
      </w:r>
    </w:p>
    <w:p w14:paraId="41456011" w14:textId="77777777" w:rsidR="000D67CD" w:rsidRPr="00632AC5" w:rsidRDefault="000D67CD" w:rsidP="00105E3E">
      <w:pPr>
        <w:widowControl w:val="0"/>
        <w:numPr>
          <w:ilvl w:val="0"/>
          <w:numId w:val="184"/>
        </w:numPr>
        <w:tabs>
          <w:tab w:val="left" w:pos="993"/>
        </w:tabs>
        <w:spacing w:line="360" w:lineRule="auto"/>
        <w:ind w:left="0" w:firstLine="709"/>
        <w:rPr>
          <w:rFonts w:eastAsia="Times New Roman"/>
          <w:sz w:val="28"/>
          <w:lang w:eastAsia="ru-RU"/>
        </w:rPr>
      </w:pPr>
      <w:r w:rsidRPr="00632AC5">
        <w:rPr>
          <w:rFonts w:eastAsia="Times New Roman"/>
          <w:sz w:val="28"/>
          <w:lang w:eastAsia="ru-RU"/>
        </w:rPr>
        <w:t>построение воспитательной деятельности с учётом индивидуальных особенностей и возможностей каждого обучающегося;</w:t>
      </w:r>
    </w:p>
    <w:p w14:paraId="1D8340EC" w14:textId="77777777" w:rsidR="000D67CD" w:rsidRPr="00632AC5" w:rsidRDefault="000D67CD" w:rsidP="00105E3E">
      <w:pPr>
        <w:widowControl w:val="0"/>
        <w:numPr>
          <w:ilvl w:val="0"/>
          <w:numId w:val="184"/>
        </w:numPr>
        <w:tabs>
          <w:tab w:val="left" w:pos="993"/>
        </w:tabs>
        <w:spacing w:line="360" w:lineRule="auto"/>
        <w:ind w:left="0" w:firstLine="709"/>
        <w:rPr>
          <w:rFonts w:eastAsia="Times New Roman"/>
          <w:sz w:val="28"/>
          <w:lang w:eastAsia="ru-RU"/>
        </w:rPr>
      </w:pPr>
      <w:r w:rsidRPr="00632AC5">
        <w:rPr>
          <w:rFonts w:eastAsia="Times New Roman"/>
          <w:sz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F5E61EB"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При организации воспитания обучающихся с особыми образовательными потребностями необходимо ориентироваться на:</w:t>
      </w:r>
    </w:p>
    <w:p w14:paraId="72DF5972"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D776BE3"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972DEDF" w14:textId="2CB87D8D"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lastRenderedPageBreak/>
        <w:t xml:space="preserve">– личностно-ориентированный подход в организации </w:t>
      </w:r>
      <w:r w:rsidR="00255A60" w:rsidRPr="00632AC5">
        <w:rPr>
          <w:rFonts w:eastAsia="Times New Roman"/>
          <w:sz w:val="28"/>
          <w:lang w:eastAsia="ru-RU"/>
        </w:rPr>
        <w:t>всех видов деятельности,</w:t>
      </w:r>
      <w:r w:rsidRPr="00632AC5">
        <w:rPr>
          <w:rFonts w:eastAsia="Times New Roman"/>
          <w:i/>
          <w:sz w:val="28"/>
          <w:lang w:eastAsia="ru-RU"/>
        </w:rPr>
        <w:t xml:space="preserve"> </w:t>
      </w:r>
      <w:r w:rsidRPr="00632AC5">
        <w:rPr>
          <w:rFonts w:eastAsia="Times New Roman"/>
          <w:iCs/>
          <w:sz w:val="28"/>
          <w:lang w:eastAsia="ru-RU"/>
        </w:rPr>
        <w:t>обучающихся с</w:t>
      </w:r>
      <w:r w:rsidRPr="00632AC5">
        <w:rPr>
          <w:rFonts w:eastAsia="Times New Roman"/>
          <w:sz w:val="28"/>
          <w:lang w:eastAsia="ru-RU"/>
        </w:rPr>
        <w:t xml:space="preserve"> особыми образовательными потребностями.</w:t>
      </w:r>
    </w:p>
    <w:p w14:paraId="151BF402" w14:textId="77777777" w:rsidR="000D67CD" w:rsidRPr="00632AC5" w:rsidRDefault="000D67CD" w:rsidP="00632AC5">
      <w:pPr>
        <w:keepNext/>
        <w:keepLines/>
        <w:widowControl w:val="0"/>
        <w:spacing w:line="360" w:lineRule="auto"/>
        <w:outlineLvl w:val="0"/>
        <w:rPr>
          <w:rFonts w:eastAsia="Times New Roman"/>
          <w:b/>
          <w:sz w:val="28"/>
          <w:lang w:eastAsia="ru-RU"/>
        </w:rPr>
      </w:pPr>
      <w:r w:rsidRPr="00632AC5">
        <w:rPr>
          <w:rFonts w:eastAsia="Times New Roman"/>
          <w:b/>
          <w:sz w:val="28"/>
          <w:lang w:eastAsia="ru-RU"/>
        </w:rPr>
        <w:t>3.4 Система поощрения социальной успешности и проявлений активной жизненной позиции обучающихся</w:t>
      </w:r>
    </w:p>
    <w:p w14:paraId="6C6CA300"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EB632A2"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EC13F9A"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6B1CD1C"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E16A707"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регулирования частоты награждений (недопущение избыточности в поощрениях, чрезмерно больших групп поощряемых и т. п.);</w:t>
      </w:r>
    </w:p>
    <w:p w14:paraId="56129B0C"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2D2FD98"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членов Ученического совета, сторонних организаций, их статусных представителей;</w:t>
      </w:r>
    </w:p>
    <w:p w14:paraId="135768B8" w14:textId="77777777" w:rsidR="000D67CD" w:rsidRPr="00632AC5" w:rsidRDefault="000D67CD" w:rsidP="00632AC5">
      <w:pPr>
        <w:widowControl w:val="0"/>
        <w:numPr>
          <w:ilvl w:val="0"/>
          <w:numId w:val="37"/>
        </w:numPr>
        <w:tabs>
          <w:tab w:val="left" w:pos="851"/>
          <w:tab w:val="left" w:pos="993"/>
        </w:tabs>
        <w:spacing w:line="360" w:lineRule="auto"/>
        <w:ind w:left="0" w:firstLine="567"/>
        <w:rPr>
          <w:rFonts w:eastAsia="Times New Roman"/>
          <w:sz w:val="28"/>
          <w:lang w:eastAsia="ru-RU"/>
        </w:rPr>
      </w:pPr>
      <w:r w:rsidRPr="00632AC5">
        <w:rPr>
          <w:rFonts w:eastAsia="Times New Roman"/>
          <w:sz w:val="28"/>
          <w:lang w:eastAsia="ru-RU"/>
        </w:rPr>
        <w:lastRenderedPageBreak/>
        <w:t>дифференцированности поощрений (наличие уровней и типов наград позволяет продлить стимулирующее действие системы поощрения).</w:t>
      </w:r>
    </w:p>
    <w:p w14:paraId="1B590CAC"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247F44E"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D743BA9"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F21AEBE"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5A397B86"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A44AEFA" w14:textId="77777777" w:rsidR="000D67CD" w:rsidRPr="00632AC5" w:rsidRDefault="000D67CD" w:rsidP="00632AC5">
      <w:pPr>
        <w:spacing w:line="360" w:lineRule="auto"/>
        <w:rPr>
          <w:rFonts w:eastAsia="Times New Roman"/>
          <w:sz w:val="28"/>
          <w:lang w:eastAsia="ru-RU"/>
        </w:rPr>
      </w:pPr>
      <w:r w:rsidRPr="00632AC5">
        <w:rPr>
          <w:rFonts w:eastAsia="Times New Roman"/>
          <w:sz w:val="28"/>
          <w:lang w:eastAsia="ru-RU"/>
        </w:rPr>
        <w:t>Благотворительность предусматривает публичную презентацию благотворителей и их деятельности.</w:t>
      </w:r>
    </w:p>
    <w:p w14:paraId="67F98ADA" w14:textId="77777777" w:rsidR="000D67CD" w:rsidRPr="00632AC5" w:rsidRDefault="000D67CD" w:rsidP="00632AC5">
      <w:pPr>
        <w:spacing w:line="360" w:lineRule="auto"/>
        <w:rPr>
          <w:rFonts w:eastAsia="Times New Roman"/>
          <w:iCs/>
          <w:sz w:val="28"/>
          <w:lang w:eastAsia="ru-RU"/>
        </w:rPr>
      </w:pPr>
      <w:r w:rsidRPr="00632AC5">
        <w:rPr>
          <w:rFonts w:eastAsia="Times New Roman"/>
          <w:iCs/>
          <w:sz w:val="28"/>
          <w:lang w:eastAsia="ru-RU"/>
        </w:rPr>
        <w:t xml:space="preserve">Ритуалы и традиции, связанные с системой поощрения социальной успешности и проявлений активной жизненной позиции обучающихся описаны в Содержательном разделе </w:t>
      </w:r>
      <w:r w:rsidRPr="00632AC5">
        <w:rPr>
          <w:rFonts w:eastAsia="Times New Roman"/>
          <w:b/>
          <w:iCs/>
          <w:sz w:val="28"/>
          <w:lang w:eastAsia="ru-RU"/>
        </w:rPr>
        <w:t>«Ключевые общешкольные дела».</w:t>
      </w:r>
    </w:p>
    <w:p w14:paraId="15A83672" w14:textId="77777777" w:rsidR="000D67CD" w:rsidRPr="00632AC5" w:rsidRDefault="000D67CD" w:rsidP="00632AC5">
      <w:pPr>
        <w:keepNext/>
        <w:keepLines/>
        <w:widowControl w:val="0"/>
        <w:spacing w:line="360" w:lineRule="auto"/>
        <w:outlineLvl w:val="0"/>
        <w:rPr>
          <w:rFonts w:eastAsia="Times New Roman"/>
          <w:b/>
          <w:sz w:val="28"/>
          <w:lang w:eastAsia="ru-RU"/>
        </w:rPr>
      </w:pPr>
      <w:r w:rsidRPr="00632AC5">
        <w:rPr>
          <w:rFonts w:eastAsia="Times New Roman"/>
          <w:b/>
          <w:sz w:val="28"/>
          <w:lang w:eastAsia="ru-RU"/>
        </w:rPr>
        <w:t>3.5 Анализ воспитательного процесса</w:t>
      </w:r>
    </w:p>
    <w:p w14:paraId="713D7054"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w:t>
      </w:r>
      <w:r w:rsidRPr="00632AC5">
        <w:rPr>
          <w:rFonts w:eastAsia="Times New Roman"/>
          <w:sz w:val="28"/>
          <w:lang w:eastAsia="ru-RU"/>
        </w:rPr>
        <w:lastRenderedPageBreak/>
        <w:t>обучающихся на уровнях начального общего, основного общего, среднего общего образования, установленными соответствующими ФГОС.</w:t>
      </w:r>
    </w:p>
    <w:p w14:paraId="5D0B3A34"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u w:val="single"/>
          <w:lang w:eastAsia="ru-RU"/>
        </w:rPr>
        <w:t>Основным методом</w:t>
      </w:r>
      <w:r w:rsidRPr="00632AC5">
        <w:rPr>
          <w:rFonts w:eastAsia="Times New Roman"/>
          <w:sz w:val="28"/>
          <w:lang w:eastAsia="ru-RU"/>
        </w:rPr>
        <w:t xml:space="preserve"> анализа воспитательного процесса в общеобразовательной организации является </w:t>
      </w:r>
      <w:r w:rsidRPr="00632AC5">
        <w:rPr>
          <w:rFonts w:eastAsia="Times New Roman"/>
          <w:sz w:val="28"/>
          <w:u w:val="single"/>
          <w:lang w:eastAsia="ru-RU"/>
        </w:rPr>
        <w:t>ежегодный самоанализ воспитательной работы</w:t>
      </w:r>
      <w:r w:rsidRPr="00632AC5">
        <w:rPr>
          <w:rFonts w:eastAsia="Times New Roman"/>
          <w:sz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 </w:t>
      </w:r>
    </w:p>
    <w:p w14:paraId="12C4C81E"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Самоанализ организуемой в гимназии воспитательной работы осуществляется по выбранным нами направлениям и проводится с целью выявления основных проблем школьного воспитания и последующего их решения. </w:t>
      </w:r>
    </w:p>
    <w:p w14:paraId="223DD79B"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Самоанализ осуществляется ежегодно силами нашей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10944B"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Планирование анализа воспитательного процесса включается в календарный план воспитательной работы.</w:t>
      </w:r>
    </w:p>
    <w:p w14:paraId="5715E7F9" w14:textId="7777777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u w:val="single"/>
          <w:lang w:eastAsia="ru-RU"/>
        </w:rPr>
        <w:t>Основные принципы самоанализа воспитательной работы</w:t>
      </w:r>
      <w:r w:rsidRPr="00632AC5">
        <w:rPr>
          <w:rFonts w:eastAsia="Times New Roman"/>
          <w:sz w:val="28"/>
          <w:lang w:eastAsia="ru-RU"/>
        </w:rPr>
        <w:t>:</w:t>
      </w:r>
    </w:p>
    <w:p w14:paraId="7E71166B" w14:textId="77777777" w:rsidR="000D67CD" w:rsidRPr="00632AC5" w:rsidRDefault="000D67CD" w:rsidP="00632AC5">
      <w:pPr>
        <w:widowControl w:val="0"/>
        <w:numPr>
          <w:ilvl w:val="0"/>
          <w:numId w:val="38"/>
        </w:numPr>
        <w:tabs>
          <w:tab w:val="left" w:pos="993"/>
        </w:tabs>
        <w:spacing w:line="360" w:lineRule="auto"/>
        <w:ind w:left="0" w:firstLine="709"/>
        <w:rPr>
          <w:rFonts w:eastAsia="Times New Roman"/>
          <w:sz w:val="28"/>
          <w:lang w:eastAsia="ru-RU"/>
        </w:rPr>
      </w:pPr>
      <w:r w:rsidRPr="00632AC5">
        <w:rPr>
          <w:rFonts w:eastAsia="Times New Roman"/>
          <w:sz w:val="28"/>
          <w:lang w:eastAsia="ru-RU"/>
        </w:rPr>
        <w:t xml:space="preserve">взаимное уважение всех участников образовательных отношений; </w:t>
      </w:r>
    </w:p>
    <w:p w14:paraId="5375F457" w14:textId="77777777" w:rsidR="000D67CD" w:rsidRPr="00632AC5" w:rsidRDefault="000D67CD" w:rsidP="00632AC5">
      <w:pPr>
        <w:widowControl w:val="0"/>
        <w:numPr>
          <w:ilvl w:val="0"/>
          <w:numId w:val="38"/>
        </w:numPr>
        <w:tabs>
          <w:tab w:val="left" w:pos="993"/>
        </w:tabs>
        <w:spacing w:line="360" w:lineRule="auto"/>
        <w:ind w:left="0" w:firstLine="709"/>
        <w:rPr>
          <w:rFonts w:eastAsia="Times New Roman"/>
          <w:sz w:val="28"/>
          <w:lang w:eastAsia="ru-RU"/>
        </w:rPr>
      </w:pPr>
      <w:r w:rsidRPr="00632AC5">
        <w:rPr>
          <w:rFonts w:eastAsia="Times New Roman"/>
          <w:sz w:val="28"/>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F2B95FA" w14:textId="77777777" w:rsidR="000D67CD" w:rsidRPr="00632AC5" w:rsidRDefault="000D67CD" w:rsidP="00632AC5">
      <w:pPr>
        <w:widowControl w:val="0"/>
        <w:numPr>
          <w:ilvl w:val="0"/>
          <w:numId w:val="38"/>
        </w:numPr>
        <w:tabs>
          <w:tab w:val="left" w:pos="993"/>
        </w:tabs>
        <w:spacing w:line="360" w:lineRule="auto"/>
        <w:ind w:left="0" w:firstLine="709"/>
        <w:rPr>
          <w:rFonts w:eastAsia="Times New Roman"/>
          <w:sz w:val="28"/>
          <w:lang w:eastAsia="ru-RU"/>
        </w:rPr>
      </w:pPr>
      <w:r w:rsidRPr="00632AC5">
        <w:rPr>
          <w:rFonts w:eastAsia="Times New Roman"/>
          <w:sz w:val="28"/>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762598FE" w14:textId="77777777" w:rsidR="000D67CD" w:rsidRPr="00632AC5" w:rsidRDefault="000D67CD" w:rsidP="00632AC5">
      <w:pPr>
        <w:widowControl w:val="0"/>
        <w:numPr>
          <w:ilvl w:val="0"/>
          <w:numId w:val="38"/>
        </w:numPr>
        <w:tabs>
          <w:tab w:val="left" w:pos="851"/>
          <w:tab w:val="left" w:pos="993"/>
        </w:tabs>
        <w:spacing w:line="360" w:lineRule="auto"/>
        <w:ind w:left="0" w:firstLine="709"/>
        <w:rPr>
          <w:rFonts w:eastAsia="Times New Roman"/>
          <w:sz w:val="28"/>
          <w:lang w:eastAsia="ru-RU"/>
        </w:rPr>
      </w:pPr>
      <w:r w:rsidRPr="00632AC5">
        <w:rPr>
          <w:rFonts w:eastAsia="Times New Roman"/>
          <w:sz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Pr="00632AC5">
        <w:rPr>
          <w:rFonts w:eastAsia="Times New Roman"/>
          <w:sz w:val="28"/>
          <w:lang w:eastAsia="ru-RU"/>
        </w:rPr>
        <w:lastRenderedPageBreak/>
        <w:t>общеобразовательная организация участвует наряду с другими социальными институтами, так и стихийной социализации, и саморазвития.</w:t>
      </w:r>
    </w:p>
    <w:p w14:paraId="1B6B4E2C" w14:textId="77777777" w:rsidR="000D67CD" w:rsidRPr="00632AC5" w:rsidRDefault="000D67CD" w:rsidP="00632AC5">
      <w:pPr>
        <w:widowControl w:val="0"/>
        <w:tabs>
          <w:tab w:val="left" w:pos="851"/>
        </w:tabs>
        <w:spacing w:line="360" w:lineRule="auto"/>
        <w:rPr>
          <w:rFonts w:eastAsia="Times New Roman"/>
          <w:sz w:val="28"/>
          <w:u w:val="single"/>
          <w:lang w:eastAsia="ru-RU"/>
        </w:rPr>
      </w:pPr>
      <w:r w:rsidRPr="00632AC5">
        <w:rPr>
          <w:rFonts w:eastAsia="Times New Roman"/>
          <w:sz w:val="28"/>
          <w:u w:val="single"/>
          <w:lang w:eastAsia="ru-RU"/>
        </w:rPr>
        <w:t xml:space="preserve">Основные направления анализа воспитательного процесса: </w:t>
      </w:r>
    </w:p>
    <w:p w14:paraId="7EA2B83C" w14:textId="77777777" w:rsidR="000D67CD" w:rsidRPr="00632AC5" w:rsidRDefault="000D67CD" w:rsidP="00105E3E">
      <w:pPr>
        <w:widowControl w:val="0"/>
        <w:numPr>
          <w:ilvl w:val="0"/>
          <w:numId w:val="186"/>
        </w:numPr>
        <w:tabs>
          <w:tab w:val="left" w:pos="851"/>
        </w:tabs>
        <w:spacing w:line="360" w:lineRule="auto"/>
        <w:rPr>
          <w:rFonts w:eastAsia="Times New Roman"/>
          <w:sz w:val="28"/>
          <w:lang w:eastAsia="ru-RU"/>
        </w:rPr>
      </w:pPr>
      <w:r w:rsidRPr="00632AC5">
        <w:rPr>
          <w:rFonts w:eastAsia="Times New Roman"/>
          <w:i/>
          <w:sz w:val="28"/>
          <w:lang w:eastAsia="ru-RU"/>
        </w:rPr>
        <w:t>Результаты воспитания, социализации и саморазвития обучающихся</w:t>
      </w:r>
      <w:r w:rsidRPr="00632AC5">
        <w:rPr>
          <w:rFonts w:eastAsia="Times New Roman"/>
          <w:sz w:val="28"/>
          <w:lang w:eastAsia="ru-RU"/>
        </w:rPr>
        <w:t xml:space="preserve">. </w:t>
      </w:r>
    </w:p>
    <w:p w14:paraId="4382D639"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0D612F70"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Осуществляется анализ классными руководителями совместно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и/или педагогическом совете школы.</w:t>
      </w:r>
    </w:p>
    <w:p w14:paraId="64659049"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275D2DFE"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 xml:space="preserve">Важную роль здесь играет </w:t>
      </w:r>
      <w:r w:rsidRPr="00632AC5">
        <w:rPr>
          <w:rFonts w:eastAsia="Times New Roman"/>
          <w:b/>
          <w:iCs/>
          <w:kern w:val="2"/>
          <w:sz w:val="28"/>
          <w:lang w:eastAsia="ko-KR"/>
        </w:rPr>
        <w:t>мониторинг уровня воспитанности</w:t>
      </w:r>
      <w:r w:rsidRPr="00632AC5">
        <w:rPr>
          <w:rFonts w:eastAsia="Times New Roman"/>
          <w:iCs/>
          <w:kern w:val="2"/>
          <w:sz w:val="28"/>
          <w:lang w:eastAsia="ko-KR"/>
        </w:rPr>
        <w:t xml:space="preserve"> каждого ребенка, в котором участвует классный руководитель, сам ребенок, его родители. Кроме этого, классные руководители 1,5,9,11 классов совместно с психологами проводят </w:t>
      </w:r>
      <w:r w:rsidRPr="00632AC5">
        <w:rPr>
          <w:rFonts w:eastAsia="Times New Roman"/>
          <w:b/>
          <w:iCs/>
          <w:kern w:val="2"/>
          <w:sz w:val="28"/>
          <w:lang w:eastAsia="ko-KR"/>
        </w:rPr>
        <w:t>мониторинг развития личности ребенка по Модели личности выпускника</w:t>
      </w:r>
      <w:r w:rsidRPr="00632AC5">
        <w:rPr>
          <w:rFonts w:eastAsia="Times New Roman"/>
          <w:iCs/>
          <w:kern w:val="2"/>
          <w:sz w:val="28"/>
          <w:lang w:eastAsia="ko-KR"/>
        </w:rPr>
        <w:t>. Для этого разработаны параметры и критерии оценивания.</w:t>
      </w:r>
      <w:r w:rsidRPr="00632AC5">
        <w:rPr>
          <w:rFonts w:eastAsia="Times New Roman"/>
          <w:iCs/>
          <w:color w:val="FF0000"/>
          <w:kern w:val="2"/>
          <w:sz w:val="28"/>
          <w:lang w:eastAsia="ko-KR"/>
        </w:rPr>
        <w:t xml:space="preserve"> </w:t>
      </w:r>
      <w:r w:rsidRPr="00632AC5">
        <w:rPr>
          <w:rFonts w:eastAsia="Times New Roman"/>
          <w:iCs/>
          <w:kern w:val="2"/>
          <w:sz w:val="28"/>
          <w:lang w:eastAsia="ko-KR"/>
        </w:rPr>
        <w:t xml:space="preserve">С индивидуальными результатами этих мониторингов знакомят родителей и детей. </w:t>
      </w:r>
    </w:p>
    <w:p w14:paraId="3CBA2B36"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Обобщению накапливаемой информации о личностном развитии каждого ребенка способствует и анализ работы классного руководителя в конце учебного года.</w:t>
      </w:r>
    </w:p>
    <w:p w14:paraId="4D188A76" w14:textId="77777777" w:rsidR="000D67CD" w:rsidRPr="00632AC5" w:rsidRDefault="000D67CD" w:rsidP="00632AC5">
      <w:pPr>
        <w:widowControl w:val="0"/>
        <w:wordWrap w:val="0"/>
        <w:autoSpaceDE w:val="0"/>
        <w:autoSpaceDN w:val="0"/>
        <w:adjustRightInd w:val="0"/>
        <w:spacing w:line="360" w:lineRule="auto"/>
        <w:ind w:right="-1"/>
        <w:rPr>
          <w:rFonts w:eastAsia="Times New Roman"/>
          <w:iCs/>
          <w:kern w:val="2"/>
          <w:sz w:val="28"/>
          <w:lang w:eastAsia="ko-KR"/>
        </w:rPr>
      </w:pPr>
      <w:r w:rsidRPr="00632AC5">
        <w:rPr>
          <w:rFonts w:eastAsia="Times New Roman"/>
          <w:iCs/>
          <w:kern w:val="2"/>
          <w:sz w:val="28"/>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B0E427D" w14:textId="77777777" w:rsidR="000D67CD" w:rsidRPr="00632AC5" w:rsidRDefault="000D67CD" w:rsidP="00632AC5">
      <w:pPr>
        <w:widowControl w:val="0"/>
        <w:tabs>
          <w:tab w:val="left" w:pos="851"/>
        </w:tabs>
        <w:spacing w:line="360" w:lineRule="auto"/>
        <w:rPr>
          <w:rFonts w:eastAsia="Times New Roman"/>
          <w:i/>
          <w:sz w:val="28"/>
          <w:lang w:eastAsia="ru-RU"/>
        </w:rPr>
      </w:pPr>
      <w:r w:rsidRPr="00632AC5">
        <w:rPr>
          <w:rFonts w:eastAsia="Times New Roman"/>
          <w:i/>
          <w:sz w:val="28"/>
          <w:lang w:eastAsia="ru-RU"/>
        </w:rPr>
        <w:t>2. Состояние совместной деятельности обучающихся и взрослых.</w:t>
      </w:r>
    </w:p>
    <w:p w14:paraId="0D1965AB"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w:t>
      </w:r>
      <w:r w:rsidRPr="00632AC5">
        <w:rPr>
          <w:rFonts w:eastAsia="Times New Roman"/>
          <w:iCs/>
          <w:sz w:val="28"/>
          <w:lang w:eastAsia="ru-RU"/>
        </w:rPr>
        <w:lastRenderedPageBreak/>
        <w:t xml:space="preserve">совместной деятельности детей и взрослых. </w:t>
      </w:r>
    </w:p>
    <w:p w14:paraId="225E03B3"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 xml:space="preserve">Осуществляется анализ заместителем директора по воспитательной работе, </w:t>
      </w:r>
      <w:r w:rsidRPr="00632AC5">
        <w:rPr>
          <w:rFonts w:eastAsia="Times New Roman"/>
          <w:sz w:val="28"/>
          <w:lang w:eastAsia="ru-RU"/>
        </w:rPr>
        <w:t>советником директора по воспитанию, педагогом-психологом, социальным педагогом,</w:t>
      </w:r>
      <w:r w:rsidRPr="00632AC5">
        <w:rPr>
          <w:rFonts w:eastAsia="Times New Roman"/>
          <w:iCs/>
          <w:sz w:val="28"/>
          <w:lang w:eastAsia="ru-RU"/>
        </w:rPr>
        <w:t xml:space="preserve"> классными руководителями, активом старшеклассников и родителями, хорошо знакомыми с деятельностью школы. </w:t>
      </w:r>
    </w:p>
    <w:p w14:paraId="0BC0B4CF"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Способами</w:t>
      </w:r>
      <w:r w:rsidRPr="00632AC5">
        <w:rPr>
          <w:rFonts w:eastAsia="Times New Roman"/>
          <w:i/>
          <w:sz w:val="28"/>
          <w:lang w:eastAsia="ru-RU"/>
        </w:rPr>
        <w:t xml:space="preserve"> </w:t>
      </w:r>
      <w:r w:rsidRPr="00632AC5">
        <w:rPr>
          <w:rFonts w:eastAsia="Times New Roman"/>
          <w:iCs/>
          <w:sz w:val="28"/>
          <w:lang w:eastAsia="ru-RU"/>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w:t>
      </w:r>
      <w:r w:rsidRPr="00632AC5">
        <w:rPr>
          <w:rFonts w:eastAsia="Times New Roman"/>
          <w:sz w:val="28"/>
          <w:lang w:eastAsia="ru-RU"/>
        </w:rPr>
        <w:t xml:space="preserve">(законными представителями), </w:t>
      </w:r>
      <w:r w:rsidRPr="00632AC5">
        <w:rPr>
          <w:rFonts w:eastAsia="Times New Roman"/>
          <w:iCs/>
          <w:sz w:val="28"/>
          <w:lang w:eastAsia="ru-RU"/>
        </w:rPr>
        <w:t xml:space="preserve">педагогами, лидерами ученического самоуправления, при необходимости – их анкетирование. </w:t>
      </w:r>
    </w:p>
    <w:p w14:paraId="7AE52750"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 xml:space="preserve">В конце учебного года активы класса заполняют специальную анкету. Классные руководители в течение учебного года заполняют ежемесячные планы-отчеты по реализации совместной деятельности по принятым в гимназии направлениям. </w:t>
      </w:r>
    </w:p>
    <w:p w14:paraId="44221828"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 xml:space="preserve">Важной составляющей самоанализа является </w:t>
      </w:r>
      <w:r w:rsidRPr="00632AC5">
        <w:rPr>
          <w:rFonts w:eastAsia="Times New Roman"/>
          <w:b/>
          <w:iCs/>
          <w:sz w:val="28"/>
          <w:lang w:eastAsia="ru-RU"/>
        </w:rPr>
        <w:t>оценка эффективности деятельности классного руководителя</w:t>
      </w:r>
      <w:r w:rsidRPr="00632AC5">
        <w:rPr>
          <w:rFonts w:eastAsia="Times New Roman"/>
          <w:iCs/>
          <w:sz w:val="28"/>
          <w:lang w:eastAsia="ru-RU"/>
        </w:rPr>
        <w:t xml:space="preserve">, которая выполняется на трех уровнях: самим педагогом, коллегами, администрацией. </w:t>
      </w:r>
    </w:p>
    <w:p w14:paraId="6B05862D" w14:textId="77777777" w:rsidR="000D67CD" w:rsidRPr="00632AC5" w:rsidRDefault="000D67CD" w:rsidP="00632AC5">
      <w:pPr>
        <w:widowControl w:val="0"/>
        <w:tabs>
          <w:tab w:val="left" w:pos="851"/>
        </w:tabs>
        <w:spacing w:line="360" w:lineRule="auto"/>
        <w:rPr>
          <w:rFonts w:eastAsia="Times New Roman"/>
          <w:iCs/>
          <w:sz w:val="28"/>
          <w:lang w:eastAsia="ru-RU"/>
        </w:rPr>
      </w:pPr>
      <w:r w:rsidRPr="00632AC5">
        <w:rPr>
          <w:rFonts w:eastAsia="Times New Roman"/>
          <w:iCs/>
          <w:sz w:val="28"/>
          <w:lang w:eastAsia="ru-RU"/>
        </w:rPr>
        <w:t>Полученные результаты обсуждаются на заседании методического объединения классных руководителей или педагогическом совете школы.</w:t>
      </w:r>
    </w:p>
    <w:p w14:paraId="7541C97B" w14:textId="154370C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В процессе проведения самоанализа воспитательного процесса внимание может быть сосредоточено на одном или </w:t>
      </w:r>
      <w:r w:rsidR="00255A60" w:rsidRPr="00632AC5">
        <w:rPr>
          <w:rFonts w:eastAsia="Times New Roman"/>
          <w:sz w:val="28"/>
          <w:lang w:eastAsia="ru-RU"/>
        </w:rPr>
        <w:t>нескольких вопросах</w:t>
      </w:r>
      <w:r w:rsidRPr="00632AC5">
        <w:rPr>
          <w:rFonts w:eastAsia="Times New Roman"/>
          <w:sz w:val="28"/>
          <w:lang w:eastAsia="ru-RU"/>
        </w:rPr>
        <w:t>, связанных с качеством:</w:t>
      </w:r>
    </w:p>
    <w:p w14:paraId="77DB699E"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реализации воспитательного потенциала урочной деятельности;</w:t>
      </w:r>
    </w:p>
    <w:p w14:paraId="376FCF01"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организуемой внеурочной деятельности обучающихся;</w:t>
      </w:r>
    </w:p>
    <w:p w14:paraId="576535E6"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деятельности классных руководителей и их классов;</w:t>
      </w:r>
    </w:p>
    <w:p w14:paraId="60D19EE8"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проводимых общешкольных основных дел, мероприятий;</w:t>
      </w:r>
    </w:p>
    <w:p w14:paraId="64CA08C4"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 xml:space="preserve">внешкольных мероприятий; </w:t>
      </w:r>
    </w:p>
    <w:p w14:paraId="35BF22EB"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создания и поддержки предметно-пространственной среды;</w:t>
      </w:r>
    </w:p>
    <w:p w14:paraId="00AB5170"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взаимодействия с родительским сообществом;</w:t>
      </w:r>
    </w:p>
    <w:p w14:paraId="475FF4C7"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деятельности ученического самоуправления;</w:t>
      </w:r>
    </w:p>
    <w:p w14:paraId="473E4DE3"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деятельности по профилактике и безопасности;</w:t>
      </w:r>
    </w:p>
    <w:p w14:paraId="3C3EC95E"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lastRenderedPageBreak/>
        <w:t>реализации потенциала социального партнёрства;</w:t>
      </w:r>
    </w:p>
    <w:p w14:paraId="4FBFF510"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деятельности по профориентации обучающихся;</w:t>
      </w:r>
    </w:p>
    <w:p w14:paraId="12293F75"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деятельности по психологической поддержке;</w:t>
      </w:r>
    </w:p>
    <w:p w14:paraId="53741A68" w14:textId="77777777" w:rsidR="000D67CD" w:rsidRPr="00632AC5" w:rsidRDefault="000D67CD" w:rsidP="00105E3E">
      <w:pPr>
        <w:widowControl w:val="0"/>
        <w:numPr>
          <w:ilvl w:val="0"/>
          <w:numId w:val="185"/>
        </w:numPr>
        <w:tabs>
          <w:tab w:val="left" w:pos="851"/>
        </w:tabs>
        <w:spacing w:line="360" w:lineRule="auto"/>
        <w:ind w:left="0" w:firstLine="567"/>
        <w:rPr>
          <w:rFonts w:eastAsia="Times New Roman"/>
          <w:sz w:val="28"/>
          <w:lang w:eastAsia="ru-RU"/>
        </w:rPr>
      </w:pPr>
      <w:r w:rsidRPr="00632AC5">
        <w:rPr>
          <w:rFonts w:eastAsia="Times New Roman"/>
          <w:sz w:val="28"/>
          <w:lang w:eastAsia="ru-RU"/>
        </w:rPr>
        <w:t xml:space="preserve">деятельности по здоровьесбережению. </w:t>
      </w:r>
    </w:p>
    <w:p w14:paraId="2825FCBF" w14:textId="77777777" w:rsidR="000D67CD" w:rsidRPr="00632AC5" w:rsidRDefault="000D67CD" w:rsidP="00632AC5">
      <w:pPr>
        <w:widowControl w:val="0"/>
        <w:tabs>
          <w:tab w:val="left" w:pos="567"/>
          <w:tab w:val="left" w:pos="851"/>
        </w:tabs>
        <w:spacing w:line="360" w:lineRule="auto"/>
        <w:rPr>
          <w:rFonts w:eastAsia="Times New Roman"/>
          <w:sz w:val="28"/>
          <w:lang w:eastAsia="ru-RU"/>
        </w:rPr>
      </w:pPr>
      <w:r w:rsidRPr="00632AC5">
        <w:rPr>
          <w:rFonts w:eastAsia="Times New Roman"/>
          <w:sz w:val="28"/>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545DF39E" w14:textId="19C887A7" w:rsidR="000D67CD" w:rsidRPr="00632AC5" w:rsidRDefault="000D67CD" w:rsidP="00632AC5">
      <w:pPr>
        <w:widowControl w:val="0"/>
        <w:tabs>
          <w:tab w:val="left" w:pos="851"/>
        </w:tabs>
        <w:spacing w:line="360" w:lineRule="auto"/>
        <w:rPr>
          <w:rFonts w:eastAsia="Times New Roman"/>
          <w:sz w:val="28"/>
          <w:lang w:eastAsia="ru-RU"/>
        </w:rPr>
      </w:pPr>
      <w:r w:rsidRPr="00632AC5">
        <w:rPr>
          <w:rFonts w:eastAsia="Times New Roman"/>
          <w:sz w:val="28"/>
          <w:lang w:eastAsia="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w:t>
      </w:r>
      <w:r w:rsidR="002721F9" w:rsidRPr="00632AC5">
        <w:rPr>
          <w:rFonts w:eastAsia="Times New Roman"/>
          <w:sz w:val="28"/>
          <w:lang w:eastAsia="ru-RU"/>
        </w:rPr>
        <w:t>советом.</w:t>
      </w:r>
      <w:r w:rsidRPr="00632AC5">
        <w:rPr>
          <w:rFonts w:eastAsia="Times New Roman"/>
          <w:sz w:val="28"/>
          <w:lang w:eastAsia="ru-RU"/>
        </w:rPr>
        <w:t xml:space="preserve"> Кроме этого, важная составляющая самоанализа – выявление аспектов и достижений в ходе реализации Программы воспитания.</w:t>
      </w:r>
    </w:p>
    <w:p w14:paraId="45D7716F" w14:textId="044BC2D6" w:rsidR="00376150" w:rsidRPr="00632AC5" w:rsidRDefault="00812BCA" w:rsidP="00632AC5">
      <w:pPr>
        <w:pStyle w:val="1"/>
        <w:spacing w:line="360" w:lineRule="auto"/>
        <w:rPr>
          <w:color w:val="auto"/>
          <w:szCs w:val="28"/>
        </w:rPr>
      </w:pPr>
      <w:bookmarkStart w:id="123" w:name="_Toc131405889"/>
      <w:bookmarkStart w:id="124" w:name="_Toc144373475"/>
      <w:bookmarkEnd w:id="115"/>
      <w:bookmarkEnd w:id="116"/>
      <w:r w:rsidRPr="00632AC5">
        <w:rPr>
          <w:color w:val="auto"/>
          <w:szCs w:val="28"/>
        </w:rPr>
        <w:t>3</w:t>
      </w:r>
      <w:r w:rsidR="00376150" w:rsidRPr="00632AC5">
        <w:rPr>
          <w:color w:val="auto"/>
          <w:szCs w:val="28"/>
        </w:rPr>
        <w:t>.</w:t>
      </w:r>
      <w:r w:rsidR="00376150" w:rsidRPr="00632AC5">
        <w:rPr>
          <w:color w:val="auto"/>
          <w:szCs w:val="28"/>
        </w:rPr>
        <w:tab/>
        <w:t>Организационный раздел</w:t>
      </w:r>
      <w:bookmarkEnd w:id="123"/>
      <w:bookmarkEnd w:id="124"/>
      <w:r w:rsidR="00CD2A25" w:rsidRPr="00632AC5">
        <w:rPr>
          <w:color w:val="auto"/>
          <w:szCs w:val="28"/>
        </w:rPr>
        <w:t xml:space="preserve"> ОП СОО</w:t>
      </w:r>
    </w:p>
    <w:p w14:paraId="752777C7" w14:textId="519F2B70" w:rsidR="00326F67" w:rsidRPr="00632AC5" w:rsidRDefault="00326F67" w:rsidP="00632AC5">
      <w:pPr>
        <w:pStyle w:val="2"/>
        <w:spacing w:line="360" w:lineRule="auto"/>
        <w:rPr>
          <w:color w:val="auto"/>
          <w:szCs w:val="28"/>
        </w:rPr>
      </w:pPr>
      <w:bookmarkStart w:id="125" w:name="_Toc131405890"/>
      <w:bookmarkStart w:id="126" w:name="_Toc144373476"/>
      <w:r w:rsidRPr="00632AC5">
        <w:rPr>
          <w:color w:val="auto"/>
          <w:szCs w:val="28"/>
        </w:rPr>
        <w:t>3.1.</w:t>
      </w:r>
      <w:r w:rsidRPr="00632AC5">
        <w:rPr>
          <w:color w:val="auto"/>
          <w:szCs w:val="28"/>
        </w:rPr>
        <w:tab/>
        <w:t xml:space="preserve">Учебный план среднего общего образования </w:t>
      </w:r>
      <w:bookmarkEnd w:id="125"/>
      <w:bookmarkEnd w:id="126"/>
    </w:p>
    <w:p w14:paraId="3AA94A5E" w14:textId="2C16289F" w:rsidR="0056475E" w:rsidRPr="00632AC5" w:rsidRDefault="00D45E84" w:rsidP="00632AC5">
      <w:pPr>
        <w:spacing w:line="360" w:lineRule="auto"/>
        <w:rPr>
          <w:sz w:val="28"/>
        </w:rPr>
      </w:pPr>
      <w:r w:rsidRPr="00632AC5">
        <w:rPr>
          <w:sz w:val="28"/>
        </w:rPr>
        <w:t xml:space="preserve">Учебный план среднего общего образования </w:t>
      </w:r>
      <w:r w:rsidR="00FD092C" w:rsidRPr="00632AC5">
        <w:rPr>
          <w:sz w:val="28"/>
        </w:rPr>
        <w:t xml:space="preserve">ГАОУ МО «Долгопрудненская гимназия» </w:t>
      </w:r>
      <w:r w:rsidRPr="00632AC5">
        <w:rPr>
          <w:sz w:val="28"/>
        </w:rPr>
        <w:t>(далее - учебный план) для 10-11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B96CA20" w14:textId="1179CDFA" w:rsidR="00376150" w:rsidRPr="00632AC5" w:rsidRDefault="00730464" w:rsidP="00632AC5">
      <w:pPr>
        <w:spacing w:line="360" w:lineRule="auto"/>
        <w:rPr>
          <w:sz w:val="28"/>
        </w:rPr>
      </w:pPr>
      <w:r w:rsidRPr="00632AC5">
        <w:rPr>
          <w:sz w:val="28"/>
        </w:rPr>
        <w:t>У</w:t>
      </w:r>
      <w:r w:rsidR="00376150" w:rsidRPr="00632AC5">
        <w:rPr>
          <w:sz w:val="28"/>
        </w:rPr>
        <w:t xml:space="preserve">чебный план </w:t>
      </w:r>
      <w:r w:rsidR="00FB07E9" w:rsidRPr="00632AC5">
        <w:rPr>
          <w:sz w:val="28"/>
        </w:rPr>
        <w:t>ОП СОО</w:t>
      </w:r>
      <w:r w:rsidR="0056475E" w:rsidRPr="00632AC5">
        <w:rPr>
          <w:sz w:val="28"/>
        </w:rPr>
        <w:t xml:space="preserve"> </w:t>
      </w:r>
      <w:r w:rsidR="00FD092C" w:rsidRPr="00632AC5">
        <w:rPr>
          <w:sz w:val="28"/>
        </w:rPr>
        <w:t xml:space="preserve">ГАОУ МО «Долгопрудненская гимназия» </w:t>
      </w:r>
      <w:r w:rsidR="00376150" w:rsidRPr="00632AC5">
        <w:rPr>
          <w:sz w:val="28"/>
        </w:rPr>
        <w:t>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2D4D62A" w14:textId="77777777" w:rsidR="00376150" w:rsidRPr="00632AC5" w:rsidRDefault="00730464" w:rsidP="00632AC5">
      <w:pPr>
        <w:spacing w:line="360" w:lineRule="auto"/>
        <w:rPr>
          <w:sz w:val="28"/>
        </w:rPr>
      </w:pPr>
      <w:r w:rsidRPr="00632AC5">
        <w:rPr>
          <w:sz w:val="28"/>
        </w:rPr>
        <w:t>У</w:t>
      </w:r>
      <w:r w:rsidR="00376150" w:rsidRPr="00632AC5">
        <w:rPr>
          <w:sz w:val="28"/>
        </w:rPr>
        <w:t>чебный план:</w:t>
      </w:r>
    </w:p>
    <w:p w14:paraId="2A28C700" w14:textId="77777777" w:rsidR="00376150" w:rsidRPr="00632AC5" w:rsidRDefault="00376150" w:rsidP="00632AC5">
      <w:pPr>
        <w:pStyle w:val="a5"/>
        <w:numPr>
          <w:ilvl w:val="0"/>
          <w:numId w:val="10"/>
        </w:numPr>
        <w:spacing w:line="360" w:lineRule="auto"/>
        <w:ind w:left="0" w:firstLine="709"/>
        <w:rPr>
          <w:sz w:val="28"/>
        </w:rPr>
      </w:pPr>
      <w:r w:rsidRPr="00632AC5">
        <w:rPr>
          <w:sz w:val="28"/>
        </w:rPr>
        <w:t>фиксирует максимальный объем учебной нагрузки обучающихся;</w:t>
      </w:r>
    </w:p>
    <w:p w14:paraId="7967183F" w14:textId="77777777" w:rsidR="00376150" w:rsidRPr="00632AC5" w:rsidRDefault="00376150" w:rsidP="00632AC5">
      <w:pPr>
        <w:pStyle w:val="a5"/>
        <w:numPr>
          <w:ilvl w:val="0"/>
          <w:numId w:val="10"/>
        </w:numPr>
        <w:spacing w:line="360" w:lineRule="auto"/>
        <w:ind w:left="0" w:firstLine="709"/>
        <w:rPr>
          <w:sz w:val="28"/>
        </w:rPr>
      </w:pPr>
      <w:r w:rsidRPr="00632AC5">
        <w:rPr>
          <w:sz w:val="28"/>
        </w:rPr>
        <w:t>определяет (регламентирует) перечень учебных предметов, курсов и время, отводимое на их освоение и организацию;</w:t>
      </w:r>
    </w:p>
    <w:p w14:paraId="031A3382" w14:textId="77777777" w:rsidR="00376150" w:rsidRPr="00632AC5" w:rsidRDefault="00376150" w:rsidP="00632AC5">
      <w:pPr>
        <w:pStyle w:val="a5"/>
        <w:numPr>
          <w:ilvl w:val="0"/>
          <w:numId w:val="10"/>
        </w:numPr>
        <w:spacing w:line="360" w:lineRule="auto"/>
        <w:ind w:left="0" w:firstLine="709"/>
        <w:rPr>
          <w:sz w:val="28"/>
        </w:rPr>
      </w:pPr>
      <w:r w:rsidRPr="00632AC5">
        <w:rPr>
          <w:sz w:val="28"/>
        </w:rPr>
        <w:t>распределяет учебные предметы, курсы, модули по классам и учебным годам.</w:t>
      </w:r>
    </w:p>
    <w:p w14:paraId="111F097B" w14:textId="25286D6A" w:rsidR="0056475E" w:rsidRPr="00632AC5" w:rsidRDefault="0056475E" w:rsidP="00632AC5">
      <w:pPr>
        <w:spacing w:line="360" w:lineRule="auto"/>
        <w:rPr>
          <w:sz w:val="28"/>
        </w:rPr>
      </w:pPr>
      <w:r w:rsidRPr="00632AC5">
        <w:rPr>
          <w:sz w:val="28"/>
        </w:rPr>
        <w:t xml:space="preserve">Учебный план формируется с учетом выбора старшеклассника за счет введения профильных предметов на углубленном уровне, курсов по выбору и </w:t>
      </w:r>
      <w:r w:rsidRPr="00632AC5">
        <w:rPr>
          <w:sz w:val="28"/>
        </w:rPr>
        <w:lastRenderedPageBreak/>
        <w:t xml:space="preserve">курсов внеурочной деятельности. </w:t>
      </w:r>
      <w:r w:rsidR="002A76F4" w:rsidRPr="00632AC5">
        <w:rPr>
          <w:sz w:val="28"/>
        </w:rPr>
        <w:t>Профилизация обеспечивает</w:t>
      </w:r>
      <w:r w:rsidRPr="00632AC5">
        <w:rPr>
          <w:sz w:val="28"/>
        </w:rPr>
        <w:t xml:space="preserve"> индивидуальный подход к содержанию обучения старшеклассников и создает условия для их самореализации в выбранной сфере будущей профессиональной деятельности. </w:t>
      </w:r>
    </w:p>
    <w:p w14:paraId="532A0C60" w14:textId="51ACF6EA" w:rsidR="005E3958" w:rsidRPr="00632AC5" w:rsidRDefault="005E3958" w:rsidP="00632AC5">
      <w:pPr>
        <w:spacing w:line="360" w:lineRule="auto"/>
        <w:rPr>
          <w:sz w:val="28"/>
        </w:rPr>
      </w:pPr>
      <w:r w:rsidRPr="00632AC5">
        <w:rPr>
          <w:sz w:val="28"/>
        </w:rPr>
        <w:t xml:space="preserve">Учебный год в </w:t>
      </w:r>
      <w:r w:rsidR="00FD092C" w:rsidRPr="00632AC5">
        <w:rPr>
          <w:sz w:val="28"/>
        </w:rPr>
        <w:t xml:space="preserve">ГАОУ МО «Долгопрудненская гимназия» </w:t>
      </w:r>
      <w:r w:rsidRPr="00632AC5">
        <w:rPr>
          <w:sz w:val="28"/>
        </w:rPr>
        <w:t xml:space="preserve">начинается 1 сентября и заканчивается в соответствии с Календарным учебным графиком, утвержденным на учебный год педагогическим советом </w:t>
      </w:r>
      <w:r w:rsidR="00FD092C" w:rsidRPr="00632AC5">
        <w:rPr>
          <w:sz w:val="28"/>
        </w:rPr>
        <w:t>ГАОУ МО «Долгопрудненская гимназия»</w:t>
      </w:r>
      <w:r w:rsidRPr="00632AC5">
        <w:rPr>
          <w:sz w:val="28"/>
        </w:rPr>
        <w:t>, с учетом федерального учебного графика, а также рекомендаций Министерства образования Московской области.</w:t>
      </w:r>
    </w:p>
    <w:p w14:paraId="07DA1A95" w14:textId="33D0A0A2" w:rsidR="005E3958" w:rsidRPr="00632AC5" w:rsidRDefault="005E3958" w:rsidP="00632AC5">
      <w:pPr>
        <w:spacing w:line="360" w:lineRule="auto"/>
        <w:rPr>
          <w:sz w:val="28"/>
        </w:rPr>
      </w:pPr>
      <w:r w:rsidRPr="00632AC5">
        <w:rPr>
          <w:sz w:val="28"/>
        </w:rPr>
        <w:t xml:space="preserve">В гимназии реализуется модульный режим обучения. Учебный год разделен на 6 периодов – модулей, состоящих из 5-6 недель. Модули чередуются с каникулами. 3 модуля составляют полугодие, по окончании которого выставляется отметка как среднее арифметическое текущих отметок. </w:t>
      </w:r>
    </w:p>
    <w:p w14:paraId="414EA4E5" w14:textId="5E0F6F63" w:rsidR="00CF2A75" w:rsidRPr="00632AC5" w:rsidRDefault="0056475E" w:rsidP="00632AC5">
      <w:pPr>
        <w:spacing w:line="360" w:lineRule="auto"/>
        <w:rPr>
          <w:sz w:val="28"/>
        </w:rPr>
      </w:pPr>
      <w:r w:rsidRPr="00632AC5">
        <w:rPr>
          <w:sz w:val="28"/>
        </w:rPr>
        <w:t>По состоянию на 2023/24 уч.</w:t>
      </w:r>
      <w:r w:rsidR="00836469" w:rsidRPr="00632AC5">
        <w:rPr>
          <w:sz w:val="28"/>
        </w:rPr>
        <w:t xml:space="preserve"> </w:t>
      </w:r>
      <w:r w:rsidRPr="00632AC5">
        <w:rPr>
          <w:sz w:val="28"/>
        </w:rPr>
        <w:t xml:space="preserve">гг., УП СОО разработан для </w:t>
      </w:r>
      <w:r w:rsidR="00FD092C" w:rsidRPr="00632AC5">
        <w:rPr>
          <w:sz w:val="28"/>
        </w:rPr>
        <w:t xml:space="preserve">гуманитарного </w:t>
      </w:r>
      <w:r w:rsidR="00836469" w:rsidRPr="00632AC5">
        <w:rPr>
          <w:sz w:val="28"/>
        </w:rPr>
        <w:t>профиля</w:t>
      </w:r>
      <w:r w:rsidRPr="00632AC5">
        <w:rPr>
          <w:sz w:val="28"/>
        </w:rPr>
        <w:t xml:space="preserve"> обучения</w:t>
      </w:r>
      <w:r w:rsidR="00836469" w:rsidRPr="00632AC5">
        <w:rPr>
          <w:sz w:val="28"/>
        </w:rPr>
        <w:t>.</w:t>
      </w:r>
      <w:r w:rsidR="00291381" w:rsidRPr="00632AC5">
        <w:rPr>
          <w:sz w:val="28"/>
        </w:rPr>
        <w:t xml:space="preserve"> </w:t>
      </w:r>
      <w:r w:rsidR="00CF2A75" w:rsidRPr="00632AC5">
        <w:rPr>
          <w:sz w:val="28"/>
        </w:rPr>
        <w:t>Учебный план включает:</w:t>
      </w:r>
    </w:p>
    <w:p w14:paraId="0118BA17" w14:textId="77777777" w:rsidR="00CF2A75" w:rsidRPr="00632AC5" w:rsidRDefault="00CF2A75" w:rsidP="00632AC5">
      <w:pPr>
        <w:spacing w:line="360" w:lineRule="auto"/>
        <w:rPr>
          <w:sz w:val="28"/>
        </w:rPr>
      </w:pPr>
      <w:r w:rsidRPr="00632AC5">
        <w:rPr>
          <w:sz w:val="28"/>
        </w:rPr>
        <w:t>–</w:t>
      </w:r>
      <w:r w:rsidRPr="00632AC5">
        <w:rPr>
          <w:sz w:val="28"/>
        </w:rPr>
        <w:tab/>
        <w:t>не менее 13 обязательных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w:t>
      </w:r>
    </w:p>
    <w:p w14:paraId="2CA7B01D" w14:textId="77777777" w:rsidR="00CF2A75" w:rsidRPr="00632AC5" w:rsidRDefault="00CF2A75" w:rsidP="00632AC5">
      <w:pPr>
        <w:spacing w:line="360" w:lineRule="auto"/>
        <w:rPr>
          <w:sz w:val="28"/>
        </w:rPr>
      </w:pPr>
      <w:r w:rsidRPr="00632AC5">
        <w:rPr>
          <w:sz w:val="28"/>
        </w:rPr>
        <w:t>–</w:t>
      </w:r>
      <w:r w:rsidRPr="00632AC5">
        <w:rPr>
          <w:sz w:val="28"/>
        </w:rPr>
        <w:tab/>
        <w:t>не менее 2 учебных предметов из для изучения на углубленном уровне из соответствующей профилю обучения предметной области и (или) смежной с ней предметной области;</w:t>
      </w:r>
    </w:p>
    <w:p w14:paraId="381C2560" w14:textId="122CD22F" w:rsidR="00CF2A75" w:rsidRPr="00632AC5" w:rsidRDefault="00CF2A75" w:rsidP="00632AC5">
      <w:pPr>
        <w:spacing w:line="360" w:lineRule="auto"/>
        <w:rPr>
          <w:sz w:val="28"/>
        </w:rPr>
      </w:pPr>
      <w:r w:rsidRPr="00632AC5">
        <w:rPr>
          <w:sz w:val="28"/>
        </w:rPr>
        <w:t>–</w:t>
      </w:r>
      <w:r w:rsidRPr="00632AC5">
        <w:rPr>
          <w:sz w:val="28"/>
        </w:rPr>
        <w:tab/>
        <w:t>курс</w:t>
      </w:r>
      <w:r w:rsidR="008B2728" w:rsidRPr="00632AC5">
        <w:rPr>
          <w:sz w:val="28"/>
        </w:rPr>
        <w:t xml:space="preserve"> </w:t>
      </w:r>
      <w:r w:rsidR="002A513A" w:rsidRPr="00632AC5">
        <w:rPr>
          <w:sz w:val="28"/>
        </w:rPr>
        <w:t>«</w:t>
      </w:r>
      <w:r w:rsidRPr="00632AC5">
        <w:rPr>
          <w:sz w:val="28"/>
        </w:rPr>
        <w:t>Индивидуальный проект</w:t>
      </w:r>
      <w:r w:rsidR="002A513A" w:rsidRPr="00632AC5">
        <w:rPr>
          <w:sz w:val="28"/>
        </w:rPr>
        <w:t>»</w:t>
      </w:r>
      <w:r w:rsidR="008B2728" w:rsidRPr="00632AC5">
        <w:rPr>
          <w:sz w:val="28"/>
        </w:rPr>
        <w:t>;</w:t>
      </w:r>
    </w:p>
    <w:p w14:paraId="2AD294E0" w14:textId="77777777" w:rsidR="00CF2A75" w:rsidRPr="00632AC5" w:rsidRDefault="00CF2A75" w:rsidP="00632AC5">
      <w:pPr>
        <w:spacing w:line="360" w:lineRule="auto"/>
        <w:rPr>
          <w:sz w:val="28"/>
        </w:rPr>
      </w:pPr>
      <w:r w:rsidRPr="00632AC5">
        <w:rPr>
          <w:sz w:val="28"/>
        </w:rPr>
        <w:t>–</w:t>
      </w:r>
      <w:r w:rsidRPr="00632AC5">
        <w:rPr>
          <w:sz w:val="28"/>
        </w:rPr>
        <w:tab/>
        <w:t>курсы по выбору обучающихся.</w:t>
      </w:r>
    </w:p>
    <w:p w14:paraId="6BA631FC" w14:textId="77777777" w:rsidR="007F18E3" w:rsidRPr="00632AC5" w:rsidRDefault="007F18E3" w:rsidP="00632AC5">
      <w:pPr>
        <w:spacing w:line="360" w:lineRule="auto"/>
        <w:rPr>
          <w:sz w:val="28"/>
        </w:rPr>
      </w:pPr>
      <w:r w:rsidRPr="00632AC5">
        <w:rPr>
          <w:sz w:val="28"/>
        </w:rPr>
        <w:t xml:space="preserve">Учебный план каждого профиля состоит из двух частей: основной части и части, формируемой участниками образовательных отношений. </w:t>
      </w:r>
    </w:p>
    <w:p w14:paraId="61D87DDE" w14:textId="65914F0F" w:rsidR="007F18E3" w:rsidRPr="00632AC5" w:rsidRDefault="007F18E3" w:rsidP="00632AC5">
      <w:pPr>
        <w:spacing w:line="360" w:lineRule="auto"/>
        <w:rPr>
          <w:sz w:val="28"/>
        </w:rPr>
      </w:pPr>
      <w:r w:rsidRPr="00632AC5">
        <w:rPr>
          <w:sz w:val="28"/>
        </w:rPr>
        <w:t xml:space="preserve">Совокупный академический объем основной части и части, формируемой участниками образовательных отношений, установлен в границах не менее 2170 часов и не более 2516 часов (не более 37 часов в неделю). </w:t>
      </w:r>
    </w:p>
    <w:p w14:paraId="0B80FCAC" w14:textId="77777777" w:rsidR="0001462E" w:rsidRPr="00632AC5" w:rsidRDefault="0001462E" w:rsidP="00632AC5">
      <w:pPr>
        <w:spacing w:line="360" w:lineRule="auto"/>
        <w:rPr>
          <w:sz w:val="28"/>
        </w:rPr>
      </w:pPr>
      <w:r w:rsidRPr="00632AC5">
        <w:rPr>
          <w:sz w:val="28"/>
        </w:rPr>
        <w:t>Формируемая части УП СОО разработана в соответствии с результатами опроса родителей и обучающихся.</w:t>
      </w:r>
    </w:p>
    <w:p w14:paraId="762B4C40" w14:textId="4200C0D3" w:rsidR="0001462E" w:rsidRPr="00632AC5" w:rsidRDefault="0001462E" w:rsidP="00632AC5">
      <w:pPr>
        <w:spacing w:line="360" w:lineRule="auto"/>
        <w:rPr>
          <w:sz w:val="28"/>
        </w:rPr>
      </w:pPr>
      <w:r w:rsidRPr="00632AC5">
        <w:rPr>
          <w:sz w:val="28"/>
        </w:rPr>
        <w:lastRenderedPageBreak/>
        <w:t>Формируемая часть УП СОО представлена</w:t>
      </w:r>
      <w:r w:rsidR="00FD092C" w:rsidRPr="00632AC5">
        <w:rPr>
          <w:sz w:val="28"/>
        </w:rPr>
        <w:t xml:space="preserve"> </w:t>
      </w:r>
      <w:r w:rsidRPr="00632AC5">
        <w:rPr>
          <w:sz w:val="28"/>
        </w:rPr>
        <w:t>курсами по выбору, усиливающими профиль;</w:t>
      </w:r>
    </w:p>
    <w:p w14:paraId="3D485860" w14:textId="77777777" w:rsidR="00AF01DB" w:rsidRPr="00632AC5" w:rsidRDefault="00AF01DB" w:rsidP="00632AC5">
      <w:pPr>
        <w:spacing w:line="360" w:lineRule="auto"/>
        <w:jc w:val="center"/>
        <w:rPr>
          <w:b/>
          <w:sz w:val="28"/>
        </w:rPr>
      </w:pPr>
      <w:r w:rsidRPr="00632AC5">
        <w:rPr>
          <w:b/>
          <w:sz w:val="28"/>
        </w:rPr>
        <w:t>Связь с планом внеурочной деятельности</w:t>
      </w:r>
    </w:p>
    <w:p w14:paraId="1B7327D4" w14:textId="77777777" w:rsidR="00AF01DB" w:rsidRPr="00632AC5" w:rsidRDefault="00AF01DB" w:rsidP="00632AC5">
      <w:pPr>
        <w:spacing w:line="360" w:lineRule="auto"/>
        <w:rPr>
          <w:sz w:val="28"/>
        </w:rPr>
      </w:pPr>
      <w:r w:rsidRPr="00632AC5">
        <w:rPr>
          <w:sz w:val="28"/>
        </w:rPr>
        <w:t xml:space="preserve">Урочное содержание каждого профиля поддержано внеурочными мероприятиями и курсами внеурочной деятельности. </w:t>
      </w:r>
    </w:p>
    <w:p w14:paraId="2BCBB866" w14:textId="77777777" w:rsidR="00AF01DB" w:rsidRPr="00632AC5" w:rsidRDefault="00AF01DB" w:rsidP="00632AC5">
      <w:pPr>
        <w:spacing w:line="360" w:lineRule="auto"/>
        <w:rPr>
          <w:sz w:val="28"/>
        </w:rPr>
      </w:pPr>
      <w:r w:rsidRPr="00632AC5">
        <w:rPr>
          <w:sz w:val="28"/>
        </w:rPr>
        <w:t>Связь с планом внеурочной деятельности реализуется в нескольких аспектах:</w:t>
      </w:r>
    </w:p>
    <w:p w14:paraId="416DE65D" w14:textId="77777777" w:rsidR="00AF01DB" w:rsidRPr="00632AC5" w:rsidRDefault="00AF01DB" w:rsidP="00632AC5">
      <w:pPr>
        <w:spacing w:line="360" w:lineRule="auto"/>
        <w:rPr>
          <w:sz w:val="28"/>
        </w:rPr>
      </w:pPr>
      <w:r w:rsidRPr="00632AC5">
        <w:rPr>
          <w:sz w:val="28"/>
        </w:rPr>
        <w:t>–</w:t>
      </w:r>
      <w:r w:rsidRPr="00632AC5">
        <w:rPr>
          <w:sz w:val="28"/>
        </w:rPr>
        <w:tab/>
        <w:t>усиление результатов углубленного изучения предметов за счет индивидуальной внеурочной работы;</w:t>
      </w:r>
    </w:p>
    <w:p w14:paraId="302B584D" w14:textId="77777777" w:rsidR="00AF01DB" w:rsidRPr="00632AC5" w:rsidRDefault="00AF01DB" w:rsidP="00632AC5">
      <w:pPr>
        <w:spacing w:line="360" w:lineRule="auto"/>
        <w:rPr>
          <w:sz w:val="28"/>
        </w:rPr>
      </w:pPr>
      <w:r w:rsidRPr="00632AC5">
        <w:rPr>
          <w:sz w:val="28"/>
        </w:rPr>
        <w:t>–</w:t>
      </w:r>
      <w:r w:rsidRPr="00632AC5">
        <w:rPr>
          <w:sz w:val="28"/>
        </w:rPr>
        <w:tab/>
        <w:t>расширение социокультурного контекста профильной подготовки за счет внеурочных мероприятий;</w:t>
      </w:r>
    </w:p>
    <w:p w14:paraId="09E745A3" w14:textId="77777777" w:rsidR="00AF01DB" w:rsidRPr="00632AC5" w:rsidRDefault="00AF01DB" w:rsidP="00632AC5">
      <w:pPr>
        <w:spacing w:line="360" w:lineRule="auto"/>
        <w:rPr>
          <w:sz w:val="28"/>
        </w:rPr>
      </w:pPr>
      <w:r w:rsidRPr="00632AC5">
        <w:rPr>
          <w:sz w:val="28"/>
        </w:rPr>
        <w:t>–</w:t>
      </w:r>
      <w:r w:rsidRPr="00632AC5">
        <w:rPr>
          <w:sz w:val="28"/>
        </w:rPr>
        <w:tab/>
        <w:t>предоставление возможностей выполнения индивидуальных проектов в рамках освоения курсов внеурочной деятельности.</w:t>
      </w:r>
    </w:p>
    <w:p w14:paraId="6422E575" w14:textId="77777777" w:rsidR="0076241B" w:rsidRPr="00632AC5" w:rsidRDefault="0076241B" w:rsidP="00632AC5">
      <w:pPr>
        <w:spacing w:line="360" w:lineRule="auto"/>
        <w:jc w:val="center"/>
        <w:rPr>
          <w:rFonts w:eastAsia="Times New Roman"/>
          <w:b/>
          <w:bCs/>
          <w:sz w:val="28"/>
          <w:lang w:eastAsia="ru-RU"/>
        </w:rPr>
      </w:pPr>
      <w:r w:rsidRPr="00632AC5">
        <w:rPr>
          <w:rFonts w:eastAsia="Calibri"/>
          <w:b/>
          <w:bCs/>
          <w:sz w:val="28"/>
        </w:rPr>
        <w:t>Информационно-методическое обеспечение учебного плана</w:t>
      </w:r>
    </w:p>
    <w:p w14:paraId="29C9B8CF" w14:textId="77777777" w:rsidR="0076241B" w:rsidRPr="00632AC5" w:rsidRDefault="0076241B" w:rsidP="00632AC5">
      <w:pPr>
        <w:spacing w:line="360" w:lineRule="auto"/>
        <w:rPr>
          <w:rFonts w:eastAsia="Times New Roman"/>
          <w:i/>
          <w:iCs/>
          <w:sz w:val="28"/>
          <w:lang w:eastAsia="ru-RU"/>
        </w:rPr>
      </w:pPr>
      <w:r w:rsidRPr="00632AC5">
        <w:rPr>
          <w:rFonts w:eastAsia="Times New Roman"/>
          <w:sz w:val="28"/>
          <w:lang w:eastAsia="ru-RU"/>
        </w:rPr>
        <w:t xml:space="preserve">При реализации учебного плана использованы учебники и </w:t>
      </w:r>
      <w:r w:rsidR="00117BC8" w:rsidRPr="00632AC5">
        <w:rPr>
          <w:rFonts w:eastAsia="Times New Roman"/>
          <w:sz w:val="28"/>
          <w:lang w:eastAsia="ru-RU"/>
        </w:rPr>
        <w:t>учебные пособия</w:t>
      </w:r>
      <w:r w:rsidRPr="00632AC5">
        <w:rPr>
          <w:rFonts w:eastAsia="Times New Roman"/>
          <w:sz w:val="28"/>
          <w:lang w:eastAsia="ru-RU"/>
        </w:rPr>
        <w:t>, принадлежащие к завершенной предметной линии и соответствующие ФУП</w:t>
      </w:r>
      <w:r w:rsidRPr="00632AC5">
        <w:rPr>
          <w:rFonts w:eastAsia="Times New Roman"/>
          <w:i/>
          <w:iCs/>
          <w:sz w:val="28"/>
          <w:lang w:eastAsia="ru-RU"/>
        </w:rPr>
        <w:t>.</w:t>
      </w:r>
    </w:p>
    <w:p w14:paraId="3AC3A7FA" w14:textId="77777777" w:rsidR="0076241B" w:rsidRPr="00632AC5" w:rsidRDefault="0076241B" w:rsidP="00632AC5">
      <w:pPr>
        <w:spacing w:line="360" w:lineRule="auto"/>
        <w:rPr>
          <w:rFonts w:eastAsia="Times New Roman"/>
          <w:sz w:val="28"/>
          <w:lang w:eastAsia="ru-RU"/>
        </w:rPr>
      </w:pPr>
      <w:r w:rsidRPr="00632AC5">
        <w:rPr>
          <w:rFonts w:eastAsia="Times New Roman"/>
          <w:sz w:val="28"/>
          <w:lang w:eastAsia="ru-RU"/>
        </w:rPr>
        <w:t>Норма обеспеченности учебными изданиями определена из расчета:</w:t>
      </w:r>
    </w:p>
    <w:p w14:paraId="7F10064C" w14:textId="77777777" w:rsidR="0076241B" w:rsidRPr="00632AC5" w:rsidRDefault="0076241B" w:rsidP="00632AC5">
      <w:pPr>
        <w:spacing w:line="360" w:lineRule="auto"/>
        <w:rPr>
          <w:rFonts w:eastAsia="Times New Roman"/>
          <w:sz w:val="28"/>
          <w:lang w:eastAsia="ru-RU"/>
        </w:rPr>
      </w:pPr>
      <w:r w:rsidRPr="00632AC5">
        <w:rPr>
          <w:sz w:val="28"/>
        </w:rPr>
        <w:t>–</w:t>
      </w:r>
      <w:r w:rsidRPr="00632AC5">
        <w:rPr>
          <w:sz w:val="28"/>
        </w:rPr>
        <w:tab/>
      </w:r>
      <w:r w:rsidRPr="00632AC5">
        <w:rPr>
          <w:rFonts w:eastAsia="Times New Roman"/>
          <w:sz w:val="28"/>
          <w:lang w:eastAsia="ru-RU"/>
        </w:rPr>
        <w:t>один учебник в печатной форме на каждого обучающегося по каждому учебному предмету, входящему в обязательную часть учебного плана;</w:t>
      </w:r>
    </w:p>
    <w:p w14:paraId="24CE81B4" w14:textId="77777777" w:rsidR="0076241B" w:rsidRPr="00632AC5" w:rsidRDefault="0076241B" w:rsidP="00632AC5">
      <w:pPr>
        <w:spacing w:line="360" w:lineRule="auto"/>
        <w:rPr>
          <w:rFonts w:eastAsia="Times New Roman"/>
          <w:iCs/>
          <w:sz w:val="28"/>
          <w:lang w:eastAsia="ru-RU"/>
        </w:rPr>
      </w:pPr>
      <w:r w:rsidRPr="00632AC5">
        <w:rPr>
          <w:sz w:val="28"/>
        </w:rPr>
        <w:t>–</w:t>
      </w:r>
      <w:r w:rsidRPr="00632AC5">
        <w:rPr>
          <w:sz w:val="28"/>
        </w:rPr>
        <w:tab/>
      </w:r>
      <w:r w:rsidRPr="00632AC5">
        <w:rPr>
          <w:rFonts w:eastAsia="Times New Roman"/>
          <w:iCs/>
          <w:sz w:val="28"/>
          <w:lang w:eastAsia="ru-RU"/>
        </w:rPr>
        <w:t>один учебник или учебное пособие по каждому учебному предмету, входящему в часть, формируемую участниками образовательных отношений.</w:t>
      </w:r>
    </w:p>
    <w:p w14:paraId="2152A60B" w14:textId="77777777" w:rsidR="0076241B" w:rsidRPr="00632AC5" w:rsidRDefault="0076241B" w:rsidP="00632AC5">
      <w:pPr>
        <w:spacing w:line="360" w:lineRule="auto"/>
        <w:rPr>
          <w:rFonts w:eastAsia="Times New Roman"/>
          <w:sz w:val="28"/>
          <w:lang w:eastAsia="ru-RU"/>
        </w:rPr>
      </w:pPr>
      <w:r w:rsidRPr="00632AC5">
        <w:rPr>
          <w:rFonts w:eastAsia="Times New Roman"/>
          <w:sz w:val="28"/>
          <w:lang w:eastAsia="ru-RU"/>
        </w:rPr>
        <w:t>По каждому предмету и курсу учебного плана обучающиеся про</w:t>
      </w:r>
      <w:r w:rsidR="00117BC8" w:rsidRPr="00632AC5">
        <w:rPr>
          <w:rFonts w:eastAsia="Times New Roman"/>
          <w:sz w:val="28"/>
          <w:lang w:eastAsia="ru-RU"/>
        </w:rPr>
        <w:t>ходят промежуточную аттестацию.</w:t>
      </w:r>
    </w:p>
    <w:p w14:paraId="7AB8AAB1" w14:textId="2F121829" w:rsidR="0076241B" w:rsidRPr="00632AC5" w:rsidRDefault="0076241B" w:rsidP="00632AC5">
      <w:pPr>
        <w:spacing w:line="360" w:lineRule="auto"/>
        <w:jc w:val="center"/>
        <w:rPr>
          <w:rFonts w:eastAsia="Times New Roman"/>
          <w:b/>
          <w:sz w:val="28"/>
          <w:lang w:eastAsia="ru-RU"/>
        </w:rPr>
      </w:pPr>
      <w:r w:rsidRPr="00632AC5">
        <w:rPr>
          <w:rFonts w:eastAsia="Times New Roman"/>
          <w:b/>
          <w:sz w:val="28"/>
          <w:lang w:eastAsia="ru-RU"/>
        </w:rPr>
        <w:t>Формы промежуточной аттестации</w:t>
      </w:r>
    </w:p>
    <w:tbl>
      <w:tblPr>
        <w:tblStyle w:val="a7"/>
        <w:tblW w:w="10060" w:type="dxa"/>
        <w:tblLook w:val="04A0" w:firstRow="1" w:lastRow="0" w:firstColumn="1" w:lastColumn="0" w:noHBand="0" w:noVBand="1"/>
      </w:tblPr>
      <w:tblGrid>
        <w:gridCol w:w="5211"/>
        <w:gridCol w:w="4849"/>
      </w:tblGrid>
      <w:tr w:rsidR="00AC13D4" w:rsidRPr="00632AC5" w14:paraId="0E9FE033" w14:textId="77777777" w:rsidTr="00255A60">
        <w:tc>
          <w:tcPr>
            <w:tcW w:w="5211" w:type="dxa"/>
            <w:vAlign w:val="center"/>
          </w:tcPr>
          <w:p w14:paraId="69BD298B" w14:textId="388385C9" w:rsidR="00F21A8B" w:rsidRPr="00632AC5" w:rsidRDefault="00F21A8B" w:rsidP="00632AC5">
            <w:pPr>
              <w:spacing w:line="360" w:lineRule="auto"/>
              <w:ind w:firstLine="0"/>
              <w:rPr>
                <w:rFonts w:eastAsia="Times New Roman"/>
                <w:bCs/>
                <w:sz w:val="28"/>
                <w:lang w:eastAsia="ru-RU"/>
              </w:rPr>
            </w:pPr>
            <w:r w:rsidRPr="00632AC5">
              <w:rPr>
                <w:b/>
                <w:bCs/>
                <w:sz w:val="28"/>
              </w:rPr>
              <w:t>Предметы, курсы</w:t>
            </w:r>
          </w:p>
        </w:tc>
        <w:tc>
          <w:tcPr>
            <w:tcW w:w="4849" w:type="dxa"/>
            <w:vAlign w:val="center"/>
          </w:tcPr>
          <w:p w14:paraId="18EF9BE1" w14:textId="28B04717" w:rsidR="00F21A8B" w:rsidRPr="00632AC5" w:rsidRDefault="00F21A8B" w:rsidP="00632AC5">
            <w:pPr>
              <w:spacing w:line="360" w:lineRule="auto"/>
              <w:ind w:firstLine="0"/>
              <w:rPr>
                <w:rFonts w:eastAsia="Times New Roman"/>
                <w:bCs/>
                <w:sz w:val="28"/>
                <w:lang w:eastAsia="ru-RU"/>
              </w:rPr>
            </w:pPr>
            <w:r w:rsidRPr="00632AC5">
              <w:rPr>
                <w:b/>
                <w:bCs/>
                <w:sz w:val="28"/>
              </w:rPr>
              <w:t>Формы промежуточной аттестации</w:t>
            </w:r>
          </w:p>
        </w:tc>
      </w:tr>
      <w:tr w:rsidR="00AC13D4" w:rsidRPr="00632AC5" w14:paraId="6414A7D6" w14:textId="77777777" w:rsidTr="00255A60">
        <w:tc>
          <w:tcPr>
            <w:tcW w:w="5211" w:type="dxa"/>
            <w:vMerge w:val="restart"/>
            <w:vAlign w:val="center"/>
          </w:tcPr>
          <w:p w14:paraId="003AE0F0" w14:textId="0DA3F362" w:rsidR="00F21A8B" w:rsidRPr="00632AC5" w:rsidRDefault="00F21A8B" w:rsidP="00632AC5">
            <w:pPr>
              <w:spacing w:line="360" w:lineRule="auto"/>
              <w:ind w:firstLine="0"/>
              <w:rPr>
                <w:rFonts w:eastAsia="Times New Roman"/>
                <w:bCs/>
                <w:sz w:val="28"/>
                <w:lang w:eastAsia="ru-RU"/>
              </w:rPr>
            </w:pPr>
            <w:r w:rsidRPr="00632AC5">
              <w:rPr>
                <w:sz w:val="28"/>
              </w:rPr>
              <w:t>Русский язык</w:t>
            </w:r>
          </w:p>
        </w:tc>
        <w:tc>
          <w:tcPr>
            <w:tcW w:w="4849" w:type="dxa"/>
          </w:tcPr>
          <w:p w14:paraId="6DD40365" w14:textId="2CD5773D" w:rsidR="00F21A8B" w:rsidRPr="00632AC5" w:rsidRDefault="00520920" w:rsidP="00632AC5">
            <w:pPr>
              <w:spacing w:line="360" w:lineRule="auto"/>
              <w:ind w:firstLine="0"/>
              <w:rPr>
                <w:rFonts w:eastAsia="Times New Roman"/>
                <w:bCs/>
                <w:sz w:val="28"/>
                <w:lang w:eastAsia="ru-RU"/>
              </w:rPr>
            </w:pPr>
            <w:r w:rsidRPr="00632AC5">
              <w:rPr>
                <w:sz w:val="28"/>
              </w:rPr>
              <w:t>контрольная работа</w:t>
            </w:r>
          </w:p>
        </w:tc>
      </w:tr>
      <w:tr w:rsidR="00AC13D4" w:rsidRPr="00632AC5" w14:paraId="57CA5DB1" w14:textId="77777777" w:rsidTr="00255A60">
        <w:tc>
          <w:tcPr>
            <w:tcW w:w="5211" w:type="dxa"/>
            <w:vMerge/>
            <w:vAlign w:val="center"/>
          </w:tcPr>
          <w:p w14:paraId="1B585D6B" w14:textId="77777777" w:rsidR="00F21A8B" w:rsidRPr="00632AC5" w:rsidRDefault="00F21A8B" w:rsidP="00632AC5">
            <w:pPr>
              <w:spacing w:line="360" w:lineRule="auto"/>
              <w:ind w:firstLine="0"/>
              <w:rPr>
                <w:rFonts w:eastAsia="Times New Roman"/>
                <w:bCs/>
                <w:sz w:val="28"/>
                <w:lang w:eastAsia="ru-RU"/>
              </w:rPr>
            </w:pPr>
          </w:p>
        </w:tc>
        <w:tc>
          <w:tcPr>
            <w:tcW w:w="4849" w:type="dxa"/>
          </w:tcPr>
          <w:p w14:paraId="2804A45E" w14:textId="119EF566" w:rsidR="00F21A8B" w:rsidRPr="00632AC5" w:rsidRDefault="00F21A8B" w:rsidP="00632AC5">
            <w:pPr>
              <w:spacing w:line="360" w:lineRule="auto"/>
              <w:ind w:firstLine="0"/>
              <w:rPr>
                <w:rFonts w:eastAsia="Times New Roman"/>
                <w:bCs/>
                <w:sz w:val="28"/>
                <w:lang w:eastAsia="ru-RU"/>
              </w:rPr>
            </w:pPr>
            <w:r w:rsidRPr="00632AC5">
              <w:rPr>
                <w:sz w:val="28"/>
              </w:rPr>
              <w:t>учет результатов текущего контроля</w:t>
            </w:r>
          </w:p>
        </w:tc>
      </w:tr>
      <w:tr w:rsidR="00AC13D4" w:rsidRPr="00632AC5" w14:paraId="22E0192A" w14:textId="77777777" w:rsidTr="00255A60">
        <w:tc>
          <w:tcPr>
            <w:tcW w:w="5211" w:type="dxa"/>
            <w:vAlign w:val="center"/>
          </w:tcPr>
          <w:p w14:paraId="281A337D" w14:textId="1A38FEA8" w:rsidR="00F21A8B" w:rsidRPr="00632AC5" w:rsidRDefault="00F21A8B" w:rsidP="00632AC5">
            <w:pPr>
              <w:spacing w:line="360" w:lineRule="auto"/>
              <w:ind w:firstLine="0"/>
              <w:rPr>
                <w:rFonts w:eastAsia="Times New Roman"/>
                <w:bCs/>
                <w:sz w:val="28"/>
                <w:lang w:eastAsia="ru-RU"/>
              </w:rPr>
            </w:pPr>
            <w:r w:rsidRPr="00632AC5">
              <w:rPr>
                <w:sz w:val="28"/>
              </w:rPr>
              <w:t>Алгебра, геометрия, вероятность и статистика</w:t>
            </w:r>
          </w:p>
        </w:tc>
        <w:tc>
          <w:tcPr>
            <w:tcW w:w="4849" w:type="dxa"/>
          </w:tcPr>
          <w:p w14:paraId="10361249" w14:textId="719D8143" w:rsidR="00F21A8B" w:rsidRPr="00632AC5" w:rsidRDefault="00520920" w:rsidP="00632AC5">
            <w:pPr>
              <w:spacing w:line="360" w:lineRule="auto"/>
              <w:ind w:firstLine="0"/>
              <w:rPr>
                <w:rFonts w:eastAsia="Times New Roman"/>
                <w:bCs/>
                <w:sz w:val="28"/>
                <w:lang w:eastAsia="ru-RU"/>
              </w:rPr>
            </w:pPr>
            <w:r w:rsidRPr="00632AC5">
              <w:rPr>
                <w:sz w:val="28"/>
              </w:rPr>
              <w:t>контрольная работа</w:t>
            </w:r>
          </w:p>
        </w:tc>
      </w:tr>
      <w:tr w:rsidR="00255A60" w:rsidRPr="00632AC5" w14:paraId="3A6754CB" w14:textId="77777777" w:rsidTr="00C66875">
        <w:tc>
          <w:tcPr>
            <w:tcW w:w="5211" w:type="dxa"/>
          </w:tcPr>
          <w:p w14:paraId="680AADBC" w14:textId="6E9F539E" w:rsidR="00255A60" w:rsidRPr="00632AC5" w:rsidRDefault="00255A60" w:rsidP="00632AC5">
            <w:pPr>
              <w:spacing w:line="360" w:lineRule="auto"/>
              <w:ind w:firstLine="0"/>
              <w:rPr>
                <w:sz w:val="28"/>
              </w:rPr>
            </w:pPr>
            <w:r w:rsidRPr="00632AC5">
              <w:rPr>
                <w:sz w:val="28"/>
              </w:rPr>
              <w:t>Английский язык</w:t>
            </w:r>
          </w:p>
        </w:tc>
        <w:tc>
          <w:tcPr>
            <w:tcW w:w="4849" w:type="dxa"/>
          </w:tcPr>
          <w:p w14:paraId="7CB80366" w14:textId="7157D905" w:rsidR="00255A60" w:rsidRPr="00632AC5" w:rsidRDefault="00255A60" w:rsidP="00632AC5">
            <w:pPr>
              <w:spacing w:line="360" w:lineRule="auto"/>
              <w:ind w:firstLine="0"/>
              <w:rPr>
                <w:sz w:val="28"/>
              </w:rPr>
            </w:pPr>
            <w:r w:rsidRPr="00632AC5">
              <w:rPr>
                <w:sz w:val="28"/>
              </w:rPr>
              <w:t>Устный экзамен</w:t>
            </w:r>
          </w:p>
        </w:tc>
      </w:tr>
      <w:tr w:rsidR="00255A60" w:rsidRPr="00632AC5" w14:paraId="19BD7F00" w14:textId="77777777" w:rsidTr="00C66875">
        <w:tc>
          <w:tcPr>
            <w:tcW w:w="5211" w:type="dxa"/>
          </w:tcPr>
          <w:p w14:paraId="36575E2B" w14:textId="522D8223" w:rsidR="00255A60" w:rsidRPr="00632AC5" w:rsidRDefault="00255A60" w:rsidP="00632AC5">
            <w:pPr>
              <w:spacing w:line="360" w:lineRule="auto"/>
              <w:ind w:firstLine="0"/>
              <w:rPr>
                <w:sz w:val="28"/>
              </w:rPr>
            </w:pPr>
            <w:r w:rsidRPr="00632AC5">
              <w:rPr>
                <w:sz w:val="28"/>
              </w:rPr>
              <w:t>Индивидуальный проект</w:t>
            </w:r>
          </w:p>
        </w:tc>
        <w:tc>
          <w:tcPr>
            <w:tcW w:w="4849" w:type="dxa"/>
          </w:tcPr>
          <w:p w14:paraId="50C46758" w14:textId="608842F4" w:rsidR="00255A60" w:rsidRPr="00632AC5" w:rsidRDefault="00255A60" w:rsidP="00632AC5">
            <w:pPr>
              <w:spacing w:line="360" w:lineRule="auto"/>
              <w:ind w:firstLine="0"/>
              <w:rPr>
                <w:sz w:val="28"/>
              </w:rPr>
            </w:pPr>
            <w:r w:rsidRPr="00632AC5">
              <w:rPr>
                <w:sz w:val="28"/>
              </w:rPr>
              <w:t>Защита индивидуального проекта</w:t>
            </w:r>
          </w:p>
        </w:tc>
      </w:tr>
      <w:tr w:rsidR="00255A60" w:rsidRPr="00632AC5" w14:paraId="0FFD010D" w14:textId="77777777" w:rsidTr="00C66875">
        <w:tc>
          <w:tcPr>
            <w:tcW w:w="5211" w:type="dxa"/>
          </w:tcPr>
          <w:p w14:paraId="72AFF157" w14:textId="3D10E239" w:rsidR="00255A60" w:rsidRPr="00632AC5" w:rsidRDefault="00255A60" w:rsidP="00632AC5">
            <w:pPr>
              <w:spacing w:line="360" w:lineRule="auto"/>
              <w:ind w:firstLine="0"/>
              <w:rPr>
                <w:sz w:val="28"/>
              </w:rPr>
            </w:pPr>
            <w:r w:rsidRPr="00632AC5">
              <w:rPr>
                <w:sz w:val="28"/>
              </w:rPr>
              <w:lastRenderedPageBreak/>
              <w:t>1 предмет по выбору</w:t>
            </w:r>
          </w:p>
        </w:tc>
        <w:tc>
          <w:tcPr>
            <w:tcW w:w="4849" w:type="dxa"/>
          </w:tcPr>
          <w:p w14:paraId="62CA8FD6" w14:textId="4BC3837E" w:rsidR="00255A60" w:rsidRPr="00632AC5" w:rsidRDefault="00255A60" w:rsidP="00632AC5">
            <w:pPr>
              <w:spacing w:line="360" w:lineRule="auto"/>
              <w:ind w:firstLine="0"/>
              <w:rPr>
                <w:sz w:val="28"/>
              </w:rPr>
            </w:pPr>
            <w:r w:rsidRPr="00632AC5">
              <w:rPr>
                <w:sz w:val="28"/>
              </w:rPr>
              <w:t>Устный экзамен</w:t>
            </w:r>
          </w:p>
        </w:tc>
      </w:tr>
      <w:tr w:rsidR="00AC13D4" w:rsidRPr="00632AC5" w14:paraId="75EF4983" w14:textId="77777777" w:rsidTr="00255A60">
        <w:tc>
          <w:tcPr>
            <w:tcW w:w="5211" w:type="dxa"/>
            <w:vAlign w:val="center"/>
          </w:tcPr>
          <w:p w14:paraId="0C56F7AB" w14:textId="46593904" w:rsidR="00F21A8B" w:rsidRPr="00632AC5" w:rsidRDefault="00F21A8B" w:rsidP="00632AC5">
            <w:pPr>
              <w:spacing w:line="360" w:lineRule="auto"/>
              <w:ind w:firstLine="0"/>
              <w:rPr>
                <w:rFonts w:eastAsia="Times New Roman"/>
                <w:bCs/>
                <w:sz w:val="28"/>
                <w:lang w:eastAsia="ru-RU"/>
              </w:rPr>
            </w:pPr>
            <w:r w:rsidRPr="00632AC5">
              <w:rPr>
                <w:sz w:val="28"/>
              </w:rPr>
              <w:t>Все остальные предмету учебного плана (включая часть, формируемой участниками образовательных отношений)</w:t>
            </w:r>
          </w:p>
        </w:tc>
        <w:tc>
          <w:tcPr>
            <w:tcW w:w="4849" w:type="dxa"/>
          </w:tcPr>
          <w:p w14:paraId="7F681DE1" w14:textId="67ED224C" w:rsidR="00F21A8B" w:rsidRPr="00632AC5" w:rsidRDefault="00F21A8B" w:rsidP="00632AC5">
            <w:pPr>
              <w:spacing w:line="360" w:lineRule="auto"/>
              <w:ind w:firstLine="0"/>
              <w:rPr>
                <w:rFonts w:eastAsia="Times New Roman"/>
                <w:bCs/>
                <w:sz w:val="28"/>
                <w:lang w:eastAsia="ru-RU"/>
              </w:rPr>
            </w:pPr>
            <w:r w:rsidRPr="00632AC5">
              <w:rPr>
                <w:sz w:val="28"/>
              </w:rPr>
              <w:t>учет результатов текущего контроля</w:t>
            </w:r>
          </w:p>
        </w:tc>
      </w:tr>
      <w:tr w:rsidR="00AC13D4" w:rsidRPr="00632AC5" w14:paraId="2EA0A344" w14:textId="77777777" w:rsidTr="00255A60">
        <w:tc>
          <w:tcPr>
            <w:tcW w:w="5211" w:type="dxa"/>
            <w:vAlign w:val="center"/>
          </w:tcPr>
          <w:p w14:paraId="0B866DED" w14:textId="63A4321B" w:rsidR="00F21A8B" w:rsidRPr="00632AC5" w:rsidRDefault="00F21A8B" w:rsidP="00632AC5">
            <w:pPr>
              <w:spacing w:line="360" w:lineRule="auto"/>
              <w:ind w:firstLine="0"/>
              <w:rPr>
                <w:sz w:val="28"/>
              </w:rPr>
            </w:pPr>
            <w:r w:rsidRPr="00632AC5">
              <w:rPr>
                <w:rFonts w:eastAsia="Times New Roman"/>
                <w:sz w:val="28"/>
              </w:rPr>
              <w:t>Курсы внеурочной деятельности</w:t>
            </w:r>
          </w:p>
        </w:tc>
        <w:tc>
          <w:tcPr>
            <w:tcW w:w="4849" w:type="dxa"/>
          </w:tcPr>
          <w:p w14:paraId="3F33DB37" w14:textId="2D231DCF" w:rsidR="00F21A8B" w:rsidRPr="00632AC5" w:rsidRDefault="00F21A8B" w:rsidP="00632AC5">
            <w:pPr>
              <w:spacing w:line="360" w:lineRule="auto"/>
              <w:ind w:firstLine="0"/>
              <w:rPr>
                <w:sz w:val="28"/>
              </w:rPr>
            </w:pPr>
            <w:r w:rsidRPr="00632AC5">
              <w:rPr>
                <w:sz w:val="28"/>
              </w:rPr>
              <w:t>учет результатов текущего контроля</w:t>
            </w:r>
          </w:p>
        </w:tc>
      </w:tr>
    </w:tbl>
    <w:p w14:paraId="7D935758" w14:textId="77777777" w:rsidR="00CD2A25" w:rsidRPr="00632AC5" w:rsidRDefault="00CD2A25" w:rsidP="00632AC5">
      <w:pPr>
        <w:spacing w:line="360" w:lineRule="auto"/>
        <w:rPr>
          <w:sz w:val="28"/>
        </w:rPr>
      </w:pPr>
    </w:p>
    <w:p w14:paraId="4B9684D3" w14:textId="498139CD" w:rsidR="00291381" w:rsidRPr="00632AC5" w:rsidRDefault="00376150" w:rsidP="00632AC5">
      <w:pPr>
        <w:spacing w:line="360" w:lineRule="auto"/>
        <w:rPr>
          <w:sz w:val="28"/>
        </w:rPr>
      </w:pPr>
      <w:r w:rsidRPr="00632AC5">
        <w:rPr>
          <w:sz w:val="28"/>
        </w:rPr>
        <w:t xml:space="preserve">При реализации вариантов федерального учебного плана количество часов на физическую культуру составляет 2, третий час </w:t>
      </w:r>
      <w:r w:rsidR="00475771" w:rsidRPr="00632AC5">
        <w:rPr>
          <w:sz w:val="28"/>
        </w:rPr>
        <w:t>реализовывается</w:t>
      </w:r>
      <w:r w:rsidRPr="00632AC5">
        <w:rPr>
          <w:sz w:val="28"/>
        </w:rPr>
        <w:t xml:space="preserve">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00291381" w:rsidRPr="00632AC5">
        <w:rPr>
          <w:sz w:val="28"/>
        </w:rPr>
        <w:t xml:space="preserve"> </w:t>
      </w:r>
    </w:p>
    <w:p w14:paraId="0F87999D" w14:textId="7A8E9928" w:rsidR="00376150" w:rsidRPr="00632AC5" w:rsidRDefault="00376150" w:rsidP="00632AC5">
      <w:pPr>
        <w:spacing w:line="360" w:lineRule="auto"/>
        <w:rPr>
          <w:sz w:val="28"/>
        </w:rPr>
      </w:pPr>
      <w:r w:rsidRPr="00632AC5">
        <w:rPr>
          <w:sz w:val="28"/>
        </w:rPr>
        <w:t>В учебном плане предусмотрено выполнение обучающимися индивидуального</w:t>
      </w:r>
      <w:r w:rsidR="00255A60" w:rsidRPr="00632AC5">
        <w:rPr>
          <w:sz w:val="28"/>
        </w:rPr>
        <w:t xml:space="preserve"> </w:t>
      </w:r>
      <w:r w:rsidRPr="00632AC5">
        <w:rPr>
          <w:sz w:val="28"/>
        </w:rPr>
        <w:t>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601CCA44" w14:textId="77777777" w:rsidR="00376150" w:rsidRPr="00632AC5" w:rsidRDefault="00376150" w:rsidP="00632AC5">
      <w:pPr>
        <w:spacing w:line="360" w:lineRule="auto"/>
        <w:rPr>
          <w:sz w:val="28"/>
        </w:rPr>
      </w:pPr>
      <w:r w:rsidRPr="00632AC5">
        <w:rPr>
          <w:sz w:val="28"/>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36CA5C66" w14:textId="07B484F2" w:rsidR="00376150" w:rsidRPr="00632AC5" w:rsidRDefault="00B34B4C" w:rsidP="00632AC5">
      <w:pPr>
        <w:spacing w:line="360" w:lineRule="auto"/>
        <w:rPr>
          <w:sz w:val="28"/>
        </w:rPr>
      </w:pPr>
      <w:r w:rsidRPr="00632AC5">
        <w:rPr>
          <w:sz w:val="28"/>
        </w:rPr>
        <w:t>В учебных план</w:t>
      </w:r>
      <w:r w:rsidR="009B283C" w:rsidRPr="00632AC5">
        <w:rPr>
          <w:sz w:val="28"/>
        </w:rPr>
        <w:t>ах</w:t>
      </w:r>
      <w:r w:rsidRPr="00632AC5">
        <w:rPr>
          <w:sz w:val="28"/>
        </w:rPr>
        <w:t xml:space="preserve"> профилей учебный предмет</w:t>
      </w:r>
      <w:r w:rsidR="008B2728" w:rsidRPr="00632AC5">
        <w:rPr>
          <w:sz w:val="28"/>
        </w:rPr>
        <w:t xml:space="preserve"> </w:t>
      </w:r>
      <w:r w:rsidR="002A513A" w:rsidRPr="00632AC5">
        <w:rPr>
          <w:sz w:val="28"/>
        </w:rPr>
        <w:t>«</w:t>
      </w:r>
      <w:r w:rsidRPr="00632AC5">
        <w:rPr>
          <w:sz w:val="28"/>
        </w:rPr>
        <w:t>Математика</w:t>
      </w:r>
      <w:r w:rsidR="002A513A" w:rsidRPr="00632AC5">
        <w:rPr>
          <w:sz w:val="28"/>
        </w:rPr>
        <w:t>»</w:t>
      </w:r>
      <w:r w:rsidR="008B2728" w:rsidRPr="00632AC5">
        <w:rPr>
          <w:sz w:val="28"/>
        </w:rPr>
        <w:t xml:space="preserve"> </w:t>
      </w:r>
      <w:r w:rsidRPr="00632AC5">
        <w:rPr>
          <w:sz w:val="28"/>
        </w:rPr>
        <w:t>(предметная область</w:t>
      </w:r>
      <w:r w:rsidR="008B2728" w:rsidRPr="00632AC5">
        <w:rPr>
          <w:sz w:val="28"/>
        </w:rPr>
        <w:t xml:space="preserve"> </w:t>
      </w:r>
      <w:r w:rsidR="002A513A" w:rsidRPr="00632AC5">
        <w:rPr>
          <w:sz w:val="28"/>
        </w:rPr>
        <w:t>«</w:t>
      </w:r>
      <w:r w:rsidRPr="00632AC5">
        <w:rPr>
          <w:sz w:val="28"/>
        </w:rPr>
        <w:t>Математика и информатика</w:t>
      </w:r>
      <w:r w:rsidR="002A513A" w:rsidRPr="00632AC5">
        <w:rPr>
          <w:sz w:val="28"/>
        </w:rPr>
        <w:t>»</w:t>
      </w:r>
      <w:r w:rsidR="008B2728" w:rsidRPr="00632AC5">
        <w:rPr>
          <w:sz w:val="28"/>
        </w:rPr>
        <w:t>)</w:t>
      </w:r>
      <w:r w:rsidRPr="00632AC5">
        <w:rPr>
          <w:sz w:val="28"/>
        </w:rPr>
        <w:t xml:space="preserve"> представлен в виде трёх учебных курсов:</w:t>
      </w:r>
      <w:r w:rsidR="008B2728" w:rsidRPr="00632AC5">
        <w:rPr>
          <w:sz w:val="28"/>
        </w:rPr>
        <w:t xml:space="preserve"> </w:t>
      </w:r>
      <w:r w:rsidR="002A513A" w:rsidRPr="00632AC5">
        <w:rPr>
          <w:sz w:val="28"/>
        </w:rPr>
        <w:t>«</w:t>
      </w:r>
      <w:r w:rsidRPr="00632AC5">
        <w:rPr>
          <w:sz w:val="28"/>
        </w:rPr>
        <w:t>Алгебра и начала математического анализа</w:t>
      </w:r>
      <w:r w:rsidR="002A513A" w:rsidRPr="00632AC5">
        <w:rPr>
          <w:sz w:val="28"/>
        </w:rPr>
        <w:t>»</w:t>
      </w:r>
      <w:r w:rsidR="008B2728" w:rsidRPr="00632AC5">
        <w:rPr>
          <w:sz w:val="28"/>
        </w:rPr>
        <w:t xml:space="preserve">, </w:t>
      </w:r>
      <w:r w:rsidR="002A513A" w:rsidRPr="00632AC5">
        <w:rPr>
          <w:sz w:val="28"/>
        </w:rPr>
        <w:t>«</w:t>
      </w:r>
      <w:r w:rsidRPr="00632AC5">
        <w:rPr>
          <w:sz w:val="28"/>
        </w:rPr>
        <w:t>Геометрия</w:t>
      </w:r>
      <w:r w:rsidR="002A513A" w:rsidRPr="00632AC5">
        <w:rPr>
          <w:sz w:val="28"/>
        </w:rPr>
        <w:t>»</w:t>
      </w:r>
      <w:r w:rsidR="008B2728" w:rsidRPr="00632AC5">
        <w:rPr>
          <w:sz w:val="28"/>
        </w:rPr>
        <w:t xml:space="preserve">, </w:t>
      </w:r>
      <w:r w:rsidR="002A513A" w:rsidRPr="00632AC5">
        <w:rPr>
          <w:sz w:val="28"/>
        </w:rPr>
        <w:t>«</w:t>
      </w:r>
      <w:r w:rsidRPr="00632AC5">
        <w:rPr>
          <w:sz w:val="28"/>
        </w:rPr>
        <w:t>Вероятность и статистика</w:t>
      </w:r>
      <w:r w:rsidR="002A513A" w:rsidRPr="00632AC5">
        <w:rPr>
          <w:sz w:val="28"/>
        </w:rPr>
        <w:t>»</w:t>
      </w:r>
      <w:r w:rsidR="008B2728" w:rsidRPr="00632AC5">
        <w:rPr>
          <w:sz w:val="28"/>
        </w:rPr>
        <w:t>.</w:t>
      </w:r>
      <w:r w:rsidR="0083349F" w:rsidRPr="00632AC5">
        <w:rPr>
          <w:sz w:val="28"/>
        </w:rPr>
        <w:t xml:space="preserve"> Учебный план создан на основе Федерального учебного плана </w:t>
      </w:r>
      <w:r w:rsidR="00291381" w:rsidRPr="00632AC5">
        <w:rPr>
          <w:sz w:val="28"/>
        </w:rPr>
        <w:t xml:space="preserve">гуманитарного </w:t>
      </w:r>
      <w:r w:rsidR="0083349F" w:rsidRPr="00632AC5">
        <w:rPr>
          <w:sz w:val="28"/>
        </w:rPr>
        <w:t>профиля.</w:t>
      </w:r>
    </w:p>
    <w:p w14:paraId="0807D349" w14:textId="77777777" w:rsidR="00291381" w:rsidRDefault="00255A60" w:rsidP="00291381">
      <w:pPr>
        <w:spacing w:line="276" w:lineRule="auto"/>
        <w:ind w:firstLine="0"/>
        <w:jc w:val="center"/>
        <w:rPr>
          <w:rFonts w:eastAsia="Times New Roman"/>
          <w:b/>
          <w:bCs/>
          <w:szCs w:val="24"/>
          <w:lang w:eastAsia="ru-RU"/>
        </w:rPr>
      </w:pPr>
      <w:r w:rsidRPr="00AC13D4">
        <w:rPr>
          <w:rFonts w:eastAsia="Times New Roman"/>
          <w:b/>
          <w:bCs/>
          <w:szCs w:val="24"/>
          <w:lang w:eastAsia="ru-RU"/>
        </w:rPr>
        <w:lastRenderedPageBreak/>
        <w:t xml:space="preserve">Учебный план </w:t>
      </w:r>
    </w:p>
    <w:p w14:paraId="11889832" w14:textId="77777777" w:rsidR="00CD2A25" w:rsidRDefault="00255A60" w:rsidP="00291381">
      <w:pPr>
        <w:spacing w:line="276" w:lineRule="auto"/>
        <w:ind w:firstLine="0"/>
        <w:jc w:val="center"/>
        <w:rPr>
          <w:rFonts w:eastAsia="Times New Roman"/>
          <w:b/>
          <w:bCs/>
          <w:szCs w:val="24"/>
          <w:lang w:eastAsia="ru-RU"/>
        </w:rPr>
      </w:pPr>
      <w:r w:rsidRPr="00AC13D4">
        <w:rPr>
          <w:rFonts w:eastAsia="Times New Roman"/>
          <w:b/>
          <w:bCs/>
          <w:szCs w:val="24"/>
          <w:lang w:eastAsia="ru-RU"/>
        </w:rPr>
        <w:t xml:space="preserve">среднего общего </w:t>
      </w:r>
      <w:r w:rsidR="00291381" w:rsidRPr="00AC13D4">
        <w:rPr>
          <w:rFonts w:eastAsia="Times New Roman"/>
          <w:b/>
          <w:bCs/>
          <w:szCs w:val="24"/>
          <w:lang w:eastAsia="ru-RU"/>
        </w:rPr>
        <w:t>образования</w:t>
      </w:r>
      <w:r w:rsidR="00291381">
        <w:rPr>
          <w:rFonts w:eastAsia="Times New Roman"/>
          <w:b/>
          <w:bCs/>
          <w:szCs w:val="24"/>
          <w:lang w:eastAsia="ru-RU"/>
        </w:rPr>
        <w:t xml:space="preserve"> </w:t>
      </w:r>
    </w:p>
    <w:p w14:paraId="511C81EE" w14:textId="24C0BFBE" w:rsidR="00255A60" w:rsidRPr="00AC13D4" w:rsidRDefault="00291381" w:rsidP="00291381">
      <w:pPr>
        <w:spacing w:line="276" w:lineRule="auto"/>
        <w:ind w:firstLine="0"/>
        <w:jc w:val="center"/>
        <w:rPr>
          <w:rFonts w:eastAsia="Times New Roman"/>
          <w:b/>
          <w:bCs/>
          <w:szCs w:val="24"/>
          <w:lang w:eastAsia="ru-RU"/>
        </w:rPr>
      </w:pPr>
      <w:r w:rsidRPr="00AC13D4">
        <w:rPr>
          <w:rFonts w:eastAsia="Times New Roman"/>
          <w:b/>
          <w:bCs/>
          <w:szCs w:val="24"/>
          <w:lang w:eastAsia="ru-RU"/>
        </w:rPr>
        <w:t>ГАОУ</w:t>
      </w:r>
      <w:r w:rsidR="00255A60">
        <w:rPr>
          <w:rFonts w:eastAsia="Times New Roman"/>
          <w:b/>
          <w:bCs/>
          <w:szCs w:val="24"/>
          <w:lang w:eastAsia="ru-RU"/>
        </w:rPr>
        <w:t xml:space="preserve"> МО «Долгопрудненская гимназия»</w:t>
      </w:r>
      <w:r w:rsidR="00255A60" w:rsidRPr="00AC13D4">
        <w:rPr>
          <w:rFonts w:eastAsia="Times New Roman"/>
          <w:b/>
          <w:bCs/>
          <w:szCs w:val="24"/>
          <w:lang w:eastAsia="ru-RU"/>
        </w:rPr>
        <w:t xml:space="preserve"> </w:t>
      </w:r>
    </w:p>
    <w:p w14:paraId="1FC55432" w14:textId="0B7B0920" w:rsidR="00255A60" w:rsidRDefault="00255A60" w:rsidP="00291381">
      <w:pPr>
        <w:spacing w:line="276" w:lineRule="auto"/>
        <w:jc w:val="center"/>
        <w:rPr>
          <w:rFonts w:eastAsia="Times New Roman"/>
          <w:b/>
          <w:bCs/>
          <w:szCs w:val="24"/>
          <w:lang w:eastAsia="ru-RU"/>
        </w:rPr>
      </w:pPr>
      <w:r w:rsidRPr="00AC13D4">
        <w:rPr>
          <w:rFonts w:eastAsia="Times New Roman"/>
          <w:b/>
          <w:bCs/>
          <w:szCs w:val="24"/>
          <w:lang w:eastAsia="ru-RU"/>
        </w:rPr>
        <w:t>(</w:t>
      </w:r>
      <w:r>
        <w:rPr>
          <w:rFonts w:eastAsia="Times New Roman"/>
          <w:b/>
          <w:bCs/>
          <w:szCs w:val="24"/>
          <w:lang w:eastAsia="ru-RU"/>
        </w:rPr>
        <w:t>гуманитарный профиль</w:t>
      </w:r>
      <w:r w:rsidRPr="00AC13D4">
        <w:rPr>
          <w:rFonts w:eastAsia="Times New Roman"/>
          <w:b/>
          <w:bCs/>
          <w:szCs w:val="24"/>
          <w:lang w:eastAsia="ru-RU"/>
        </w:rPr>
        <w:t>)</w:t>
      </w:r>
    </w:p>
    <w:p w14:paraId="0A19BF4F" w14:textId="77777777" w:rsidR="00CD2A25" w:rsidRDefault="00CD2A25" w:rsidP="00291381">
      <w:pPr>
        <w:spacing w:line="276" w:lineRule="auto"/>
        <w:jc w:val="center"/>
      </w:pPr>
    </w:p>
    <w:tbl>
      <w:tblPr>
        <w:tblW w:w="1057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2857"/>
        <w:gridCol w:w="1320"/>
        <w:gridCol w:w="1368"/>
        <w:gridCol w:w="1276"/>
        <w:gridCol w:w="1036"/>
      </w:tblGrid>
      <w:tr w:rsidR="00255A60" w:rsidRPr="00255A60" w14:paraId="14EC21D0" w14:textId="77777777" w:rsidTr="00255A60">
        <w:trPr>
          <w:trHeight w:val="435"/>
        </w:trPr>
        <w:tc>
          <w:tcPr>
            <w:tcW w:w="2718" w:type="dxa"/>
            <w:vMerge w:val="restart"/>
            <w:vAlign w:val="center"/>
          </w:tcPr>
          <w:p w14:paraId="2B6C3A5D"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Предметная область</w:t>
            </w:r>
          </w:p>
        </w:tc>
        <w:tc>
          <w:tcPr>
            <w:tcW w:w="2857" w:type="dxa"/>
            <w:vMerge w:val="restart"/>
            <w:vAlign w:val="center"/>
          </w:tcPr>
          <w:p w14:paraId="7207C66B"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w:t>
            </w:r>
          </w:p>
        </w:tc>
        <w:tc>
          <w:tcPr>
            <w:tcW w:w="1320" w:type="dxa"/>
            <w:vMerge w:val="restart"/>
            <w:vAlign w:val="center"/>
          </w:tcPr>
          <w:p w14:paraId="2F53DF66"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Уровень</w:t>
            </w:r>
          </w:p>
          <w:p w14:paraId="3FAE0E84"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обучения</w:t>
            </w:r>
          </w:p>
        </w:tc>
        <w:tc>
          <w:tcPr>
            <w:tcW w:w="2644" w:type="dxa"/>
            <w:gridSpan w:val="2"/>
          </w:tcPr>
          <w:p w14:paraId="136FBC3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Класс</w:t>
            </w:r>
          </w:p>
        </w:tc>
        <w:tc>
          <w:tcPr>
            <w:tcW w:w="1036" w:type="dxa"/>
            <w:vMerge w:val="restart"/>
            <w:vAlign w:val="center"/>
          </w:tcPr>
          <w:p w14:paraId="409450CA"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Всего</w:t>
            </w:r>
          </w:p>
        </w:tc>
      </w:tr>
      <w:tr w:rsidR="00255A60" w:rsidRPr="00255A60" w14:paraId="354AA99E" w14:textId="77777777" w:rsidTr="00255A60">
        <w:trPr>
          <w:trHeight w:val="335"/>
        </w:trPr>
        <w:tc>
          <w:tcPr>
            <w:tcW w:w="2718" w:type="dxa"/>
            <w:vMerge/>
            <w:vAlign w:val="center"/>
          </w:tcPr>
          <w:p w14:paraId="41D9E687" w14:textId="77777777" w:rsidR="00255A60" w:rsidRPr="00255A60" w:rsidRDefault="00255A60" w:rsidP="00255A60">
            <w:pPr>
              <w:spacing w:before="60" w:after="60"/>
              <w:ind w:firstLine="0"/>
              <w:jc w:val="center"/>
              <w:rPr>
                <w:rFonts w:eastAsia="Times New Roman"/>
                <w:b/>
                <w:szCs w:val="24"/>
                <w:lang w:eastAsia="ru-RU" w:bidi="pa-IN"/>
              </w:rPr>
            </w:pPr>
          </w:p>
        </w:tc>
        <w:tc>
          <w:tcPr>
            <w:tcW w:w="2857" w:type="dxa"/>
            <w:vMerge/>
            <w:vAlign w:val="center"/>
          </w:tcPr>
          <w:p w14:paraId="5F6DAB33" w14:textId="77777777" w:rsidR="00255A60" w:rsidRPr="00255A60" w:rsidRDefault="00255A60" w:rsidP="00255A60">
            <w:pPr>
              <w:spacing w:before="60" w:after="60"/>
              <w:ind w:firstLine="0"/>
              <w:jc w:val="center"/>
              <w:rPr>
                <w:rFonts w:eastAsia="Times New Roman"/>
                <w:b/>
                <w:szCs w:val="24"/>
                <w:lang w:eastAsia="ru-RU" w:bidi="pa-IN"/>
              </w:rPr>
            </w:pPr>
          </w:p>
        </w:tc>
        <w:tc>
          <w:tcPr>
            <w:tcW w:w="1320" w:type="dxa"/>
            <w:vMerge/>
          </w:tcPr>
          <w:p w14:paraId="0D4D9B6C" w14:textId="77777777" w:rsidR="00255A60" w:rsidRPr="00255A60" w:rsidRDefault="00255A60" w:rsidP="00255A60">
            <w:pPr>
              <w:ind w:firstLine="0"/>
              <w:jc w:val="center"/>
              <w:rPr>
                <w:rFonts w:eastAsia="Times New Roman"/>
                <w:b/>
                <w:szCs w:val="24"/>
                <w:lang w:eastAsia="ru-RU" w:bidi="pa-IN"/>
              </w:rPr>
            </w:pPr>
          </w:p>
        </w:tc>
        <w:tc>
          <w:tcPr>
            <w:tcW w:w="1368" w:type="dxa"/>
          </w:tcPr>
          <w:p w14:paraId="20EEC086" w14:textId="386F9CD9" w:rsidR="00255A60" w:rsidRPr="00255A60" w:rsidRDefault="00255A60" w:rsidP="00255A60">
            <w:pPr>
              <w:ind w:firstLine="0"/>
              <w:jc w:val="center"/>
              <w:rPr>
                <w:rFonts w:eastAsia="Times New Roman"/>
                <w:b/>
                <w:szCs w:val="24"/>
                <w:lang w:eastAsia="ru-RU" w:bidi="pa-IN"/>
              </w:rPr>
            </w:pPr>
            <w:r>
              <w:rPr>
                <w:rFonts w:eastAsia="Times New Roman"/>
                <w:b/>
                <w:szCs w:val="24"/>
                <w:lang w:eastAsia="ru-RU" w:bidi="pa-IN"/>
              </w:rPr>
              <w:t>10</w:t>
            </w:r>
          </w:p>
        </w:tc>
        <w:tc>
          <w:tcPr>
            <w:tcW w:w="1276" w:type="dxa"/>
          </w:tcPr>
          <w:p w14:paraId="356F9AB8" w14:textId="608E2AE4" w:rsidR="00255A60" w:rsidRPr="00255A60" w:rsidRDefault="00255A60" w:rsidP="00255A60">
            <w:pPr>
              <w:ind w:firstLine="0"/>
              <w:jc w:val="center"/>
              <w:rPr>
                <w:rFonts w:eastAsia="Times New Roman"/>
                <w:b/>
                <w:szCs w:val="24"/>
                <w:lang w:eastAsia="ru-RU" w:bidi="pa-IN"/>
              </w:rPr>
            </w:pPr>
            <w:r>
              <w:rPr>
                <w:rFonts w:eastAsia="Times New Roman"/>
                <w:b/>
                <w:szCs w:val="24"/>
                <w:lang w:eastAsia="ru-RU" w:bidi="pa-IN"/>
              </w:rPr>
              <w:t>11</w:t>
            </w:r>
          </w:p>
        </w:tc>
        <w:tc>
          <w:tcPr>
            <w:tcW w:w="1036" w:type="dxa"/>
            <w:vMerge/>
          </w:tcPr>
          <w:p w14:paraId="158F4B5B" w14:textId="77777777" w:rsidR="00255A60" w:rsidRPr="00255A60" w:rsidRDefault="00255A60" w:rsidP="00255A60">
            <w:pPr>
              <w:ind w:right="-489" w:firstLine="0"/>
              <w:jc w:val="center"/>
              <w:rPr>
                <w:rFonts w:eastAsia="Times New Roman"/>
                <w:b/>
                <w:szCs w:val="24"/>
                <w:lang w:eastAsia="ru-RU" w:bidi="pa-IN"/>
              </w:rPr>
            </w:pPr>
          </w:p>
        </w:tc>
      </w:tr>
      <w:tr w:rsidR="00255A60" w:rsidRPr="00255A60" w14:paraId="071CC00A" w14:textId="77777777" w:rsidTr="00255A60">
        <w:tc>
          <w:tcPr>
            <w:tcW w:w="2718" w:type="dxa"/>
            <w:vMerge w:val="restart"/>
            <w:vAlign w:val="center"/>
          </w:tcPr>
          <w:p w14:paraId="0C59D7C9"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 и литература</w:t>
            </w:r>
          </w:p>
        </w:tc>
        <w:tc>
          <w:tcPr>
            <w:tcW w:w="2857" w:type="dxa"/>
          </w:tcPr>
          <w:p w14:paraId="6DB7F52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w:t>
            </w:r>
          </w:p>
        </w:tc>
        <w:tc>
          <w:tcPr>
            <w:tcW w:w="1320" w:type="dxa"/>
            <w:vAlign w:val="center"/>
          </w:tcPr>
          <w:p w14:paraId="4544259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6263F96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30650BC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2F811C05"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136</w:t>
            </w:r>
          </w:p>
        </w:tc>
      </w:tr>
      <w:tr w:rsidR="00255A60" w:rsidRPr="00255A60" w14:paraId="1BF541B2" w14:textId="77777777" w:rsidTr="00255A60">
        <w:tc>
          <w:tcPr>
            <w:tcW w:w="2718" w:type="dxa"/>
            <w:vMerge/>
            <w:vAlign w:val="center"/>
          </w:tcPr>
          <w:p w14:paraId="74FFF966" w14:textId="77777777" w:rsidR="00255A60" w:rsidRPr="00255A60" w:rsidRDefault="00255A60" w:rsidP="00255A60">
            <w:pPr>
              <w:ind w:firstLine="0"/>
              <w:jc w:val="left"/>
              <w:rPr>
                <w:rFonts w:eastAsia="Times New Roman"/>
                <w:szCs w:val="24"/>
                <w:lang w:eastAsia="ru-RU" w:bidi="pa-IN"/>
              </w:rPr>
            </w:pPr>
          </w:p>
        </w:tc>
        <w:tc>
          <w:tcPr>
            <w:tcW w:w="2857" w:type="dxa"/>
          </w:tcPr>
          <w:p w14:paraId="1B0FBFFC"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Литература</w:t>
            </w:r>
          </w:p>
        </w:tc>
        <w:tc>
          <w:tcPr>
            <w:tcW w:w="1320" w:type="dxa"/>
            <w:vAlign w:val="center"/>
          </w:tcPr>
          <w:p w14:paraId="4644D8D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5A3EEBE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276" w:type="dxa"/>
            <w:vAlign w:val="center"/>
          </w:tcPr>
          <w:p w14:paraId="3AED8B5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036" w:type="dxa"/>
            <w:vAlign w:val="center"/>
          </w:tcPr>
          <w:p w14:paraId="46072A7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204</w:t>
            </w:r>
          </w:p>
        </w:tc>
      </w:tr>
      <w:tr w:rsidR="00255A60" w:rsidRPr="00255A60" w14:paraId="12356F36" w14:textId="77777777" w:rsidTr="00255A60">
        <w:tc>
          <w:tcPr>
            <w:tcW w:w="2718" w:type="dxa"/>
            <w:vAlign w:val="center"/>
          </w:tcPr>
          <w:p w14:paraId="2AE6060F"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w:t>
            </w:r>
          </w:p>
        </w:tc>
        <w:tc>
          <w:tcPr>
            <w:tcW w:w="2857" w:type="dxa"/>
          </w:tcPr>
          <w:p w14:paraId="5583305C"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Иностранный язык</w:t>
            </w:r>
          </w:p>
          <w:p w14:paraId="24E31B21"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(английский язык)</w:t>
            </w:r>
          </w:p>
        </w:tc>
        <w:tc>
          <w:tcPr>
            <w:tcW w:w="1320" w:type="dxa"/>
            <w:vAlign w:val="center"/>
          </w:tcPr>
          <w:p w14:paraId="3794956F"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У</w:t>
            </w:r>
          </w:p>
        </w:tc>
        <w:tc>
          <w:tcPr>
            <w:tcW w:w="1368" w:type="dxa"/>
            <w:vAlign w:val="center"/>
          </w:tcPr>
          <w:p w14:paraId="5A3591F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5</w:t>
            </w:r>
          </w:p>
        </w:tc>
        <w:tc>
          <w:tcPr>
            <w:tcW w:w="1276" w:type="dxa"/>
            <w:vAlign w:val="center"/>
          </w:tcPr>
          <w:p w14:paraId="542ED93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5</w:t>
            </w:r>
          </w:p>
        </w:tc>
        <w:tc>
          <w:tcPr>
            <w:tcW w:w="1036" w:type="dxa"/>
            <w:vAlign w:val="center"/>
          </w:tcPr>
          <w:p w14:paraId="244F5325"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340</w:t>
            </w:r>
          </w:p>
        </w:tc>
      </w:tr>
      <w:tr w:rsidR="00255A60" w:rsidRPr="00255A60" w14:paraId="46DCD139" w14:textId="77777777" w:rsidTr="00255A60">
        <w:tc>
          <w:tcPr>
            <w:tcW w:w="2718" w:type="dxa"/>
            <w:vMerge w:val="restart"/>
            <w:vAlign w:val="center"/>
          </w:tcPr>
          <w:p w14:paraId="26F82A0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Математика и информатика</w:t>
            </w:r>
          </w:p>
        </w:tc>
        <w:tc>
          <w:tcPr>
            <w:tcW w:w="2857" w:type="dxa"/>
          </w:tcPr>
          <w:p w14:paraId="19705BD5"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Алгебра</w:t>
            </w:r>
          </w:p>
        </w:tc>
        <w:tc>
          <w:tcPr>
            <w:tcW w:w="1320" w:type="dxa"/>
            <w:vAlign w:val="center"/>
          </w:tcPr>
          <w:p w14:paraId="067FAA5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6AB6624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71E64BF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2AFCFF5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51A08417" w14:textId="77777777" w:rsidTr="00255A60">
        <w:tc>
          <w:tcPr>
            <w:tcW w:w="2718" w:type="dxa"/>
            <w:vMerge/>
            <w:vAlign w:val="center"/>
          </w:tcPr>
          <w:p w14:paraId="20535405" w14:textId="77777777" w:rsidR="00255A60" w:rsidRPr="00255A60" w:rsidRDefault="00255A60" w:rsidP="00255A60">
            <w:pPr>
              <w:ind w:firstLine="0"/>
              <w:jc w:val="left"/>
              <w:rPr>
                <w:rFonts w:eastAsia="Times New Roman"/>
                <w:szCs w:val="24"/>
                <w:lang w:eastAsia="ru-RU" w:bidi="pa-IN"/>
              </w:rPr>
            </w:pPr>
          </w:p>
        </w:tc>
        <w:tc>
          <w:tcPr>
            <w:tcW w:w="2857" w:type="dxa"/>
          </w:tcPr>
          <w:p w14:paraId="37CB154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Геометрия</w:t>
            </w:r>
          </w:p>
        </w:tc>
        <w:tc>
          <w:tcPr>
            <w:tcW w:w="1320" w:type="dxa"/>
            <w:vAlign w:val="center"/>
          </w:tcPr>
          <w:p w14:paraId="04FB963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2BD8A0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7C64F92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48B7E38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3BE824F1" w14:textId="77777777" w:rsidTr="00255A60">
        <w:tc>
          <w:tcPr>
            <w:tcW w:w="2718" w:type="dxa"/>
            <w:vMerge/>
            <w:vAlign w:val="center"/>
          </w:tcPr>
          <w:p w14:paraId="15F83C3A" w14:textId="77777777" w:rsidR="00255A60" w:rsidRPr="00255A60" w:rsidRDefault="00255A60" w:rsidP="00255A60">
            <w:pPr>
              <w:ind w:firstLine="0"/>
              <w:jc w:val="left"/>
              <w:rPr>
                <w:rFonts w:eastAsia="Times New Roman"/>
                <w:szCs w:val="24"/>
                <w:lang w:eastAsia="ru-RU" w:bidi="pa-IN"/>
              </w:rPr>
            </w:pPr>
          </w:p>
        </w:tc>
        <w:tc>
          <w:tcPr>
            <w:tcW w:w="2857" w:type="dxa"/>
          </w:tcPr>
          <w:p w14:paraId="6F2B36B0"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Теория вероятности и статистики</w:t>
            </w:r>
          </w:p>
        </w:tc>
        <w:tc>
          <w:tcPr>
            <w:tcW w:w="1320" w:type="dxa"/>
            <w:vAlign w:val="center"/>
          </w:tcPr>
          <w:p w14:paraId="67DDF1E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896F1D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61C83EF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A24414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087F73D8" w14:textId="77777777" w:rsidTr="00255A60">
        <w:tc>
          <w:tcPr>
            <w:tcW w:w="2718" w:type="dxa"/>
            <w:vMerge/>
            <w:vAlign w:val="center"/>
          </w:tcPr>
          <w:p w14:paraId="53DE1295" w14:textId="77777777" w:rsidR="00255A60" w:rsidRPr="00255A60" w:rsidRDefault="00255A60" w:rsidP="00255A60">
            <w:pPr>
              <w:ind w:firstLine="0"/>
              <w:jc w:val="left"/>
              <w:rPr>
                <w:rFonts w:eastAsia="Times New Roman"/>
                <w:szCs w:val="24"/>
                <w:lang w:eastAsia="ru-RU" w:bidi="pa-IN"/>
              </w:rPr>
            </w:pPr>
          </w:p>
        </w:tc>
        <w:tc>
          <w:tcPr>
            <w:tcW w:w="2857" w:type="dxa"/>
          </w:tcPr>
          <w:p w14:paraId="097BC097"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Информатика</w:t>
            </w:r>
          </w:p>
        </w:tc>
        <w:tc>
          <w:tcPr>
            <w:tcW w:w="1320" w:type="dxa"/>
            <w:vAlign w:val="center"/>
          </w:tcPr>
          <w:p w14:paraId="6B9807E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273A80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6A019AC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A9B079A"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1E2087F9" w14:textId="77777777" w:rsidTr="00255A60">
        <w:tc>
          <w:tcPr>
            <w:tcW w:w="2718" w:type="dxa"/>
            <w:vMerge w:val="restart"/>
            <w:vAlign w:val="center"/>
          </w:tcPr>
          <w:p w14:paraId="1C8BD13B"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Общественно – научные предметы</w:t>
            </w:r>
          </w:p>
        </w:tc>
        <w:tc>
          <w:tcPr>
            <w:tcW w:w="2857" w:type="dxa"/>
          </w:tcPr>
          <w:p w14:paraId="3AE67AE8"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История</w:t>
            </w:r>
          </w:p>
        </w:tc>
        <w:tc>
          <w:tcPr>
            <w:tcW w:w="1320" w:type="dxa"/>
            <w:vAlign w:val="center"/>
          </w:tcPr>
          <w:p w14:paraId="3705F22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A27437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4F53234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437C99AE"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20133866" w14:textId="77777777" w:rsidTr="00255A60">
        <w:tc>
          <w:tcPr>
            <w:tcW w:w="2718" w:type="dxa"/>
            <w:vMerge/>
            <w:vAlign w:val="center"/>
          </w:tcPr>
          <w:p w14:paraId="610D142D" w14:textId="77777777" w:rsidR="00255A60" w:rsidRPr="00255A60" w:rsidRDefault="00255A60" w:rsidP="00255A60">
            <w:pPr>
              <w:ind w:firstLine="0"/>
              <w:jc w:val="left"/>
              <w:rPr>
                <w:rFonts w:eastAsia="Times New Roman"/>
                <w:szCs w:val="24"/>
                <w:lang w:eastAsia="ru-RU" w:bidi="pa-IN"/>
              </w:rPr>
            </w:pPr>
          </w:p>
        </w:tc>
        <w:tc>
          <w:tcPr>
            <w:tcW w:w="2857" w:type="dxa"/>
          </w:tcPr>
          <w:p w14:paraId="4DCBEF71"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Обществознание</w:t>
            </w:r>
          </w:p>
        </w:tc>
        <w:tc>
          <w:tcPr>
            <w:tcW w:w="1320" w:type="dxa"/>
            <w:vAlign w:val="center"/>
          </w:tcPr>
          <w:p w14:paraId="23ADADE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У</w:t>
            </w:r>
          </w:p>
        </w:tc>
        <w:tc>
          <w:tcPr>
            <w:tcW w:w="1368" w:type="dxa"/>
            <w:vAlign w:val="center"/>
          </w:tcPr>
          <w:p w14:paraId="58F42C7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1276" w:type="dxa"/>
            <w:vAlign w:val="center"/>
          </w:tcPr>
          <w:p w14:paraId="2A5A8CA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1036" w:type="dxa"/>
            <w:vAlign w:val="center"/>
          </w:tcPr>
          <w:p w14:paraId="6ED297B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272</w:t>
            </w:r>
          </w:p>
        </w:tc>
      </w:tr>
      <w:tr w:rsidR="00255A60" w:rsidRPr="00255A60" w14:paraId="77BB1A9A" w14:textId="77777777" w:rsidTr="00255A60">
        <w:tc>
          <w:tcPr>
            <w:tcW w:w="2718" w:type="dxa"/>
            <w:vMerge/>
            <w:vAlign w:val="center"/>
          </w:tcPr>
          <w:p w14:paraId="1C6770B5" w14:textId="77777777" w:rsidR="00255A60" w:rsidRPr="00255A60" w:rsidRDefault="00255A60" w:rsidP="00255A60">
            <w:pPr>
              <w:ind w:firstLine="0"/>
              <w:jc w:val="left"/>
              <w:rPr>
                <w:rFonts w:eastAsia="Times New Roman"/>
                <w:szCs w:val="24"/>
                <w:lang w:eastAsia="ru-RU" w:bidi="pa-IN"/>
              </w:rPr>
            </w:pPr>
          </w:p>
        </w:tc>
        <w:tc>
          <w:tcPr>
            <w:tcW w:w="2857" w:type="dxa"/>
          </w:tcPr>
          <w:p w14:paraId="475B867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География</w:t>
            </w:r>
          </w:p>
        </w:tc>
        <w:tc>
          <w:tcPr>
            <w:tcW w:w="1320" w:type="dxa"/>
            <w:vAlign w:val="center"/>
          </w:tcPr>
          <w:p w14:paraId="1D41DA8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0269EE8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34EF5C7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DBB5BBC"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442D4893" w14:textId="77777777" w:rsidTr="00255A60">
        <w:tc>
          <w:tcPr>
            <w:tcW w:w="2718" w:type="dxa"/>
            <w:vMerge w:val="restart"/>
            <w:vAlign w:val="center"/>
          </w:tcPr>
          <w:p w14:paraId="5FF887F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Естественнонаучные предметы</w:t>
            </w:r>
          </w:p>
        </w:tc>
        <w:tc>
          <w:tcPr>
            <w:tcW w:w="2857" w:type="dxa"/>
          </w:tcPr>
          <w:p w14:paraId="5C842E7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Физика</w:t>
            </w:r>
          </w:p>
        </w:tc>
        <w:tc>
          <w:tcPr>
            <w:tcW w:w="1320" w:type="dxa"/>
            <w:vAlign w:val="center"/>
          </w:tcPr>
          <w:p w14:paraId="55F6BBF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595791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02539EC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5CFF2B4E"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2163E74D" w14:textId="77777777" w:rsidTr="00255A60">
        <w:tc>
          <w:tcPr>
            <w:tcW w:w="2718" w:type="dxa"/>
            <w:vMerge/>
            <w:vAlign w:val="center"/>
          </w:tcPr>
          <w:p w14:paraId="1845F5D6" w14:textId="77777777" w:rsidR="00255A60" w:rsidRPr="00255A60" w:rsidRDefault="00255A60" w:rsidP="00255A60">
            <w:pPr>
              <w:ind w:firstLine="0"/>
              <w:jc w:val="left"/>
              <w:rPr>
                <w:rFonts w:eastAsia="Times New Roman"/>
                <w:szCs w:val="24"/>
                <w:lang w:eastAsia="ru-RU" w:bidi="pa-IN"/>
              </w:rPr>
            </w:pPr>
          </w:p>
        </w:tc>
        <w:tc>
          <w:tcPr>
            <w:tcW w:w="2857" w:type="dxa"/>
          </w:tcPr>
          <w:p w14:paraId="4EF4E2B1"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Химия</w:t>
            </w:r>
          </w:p>
        </w:tc>
        <w:tc>
          <w:tcPr>
            <w:tcW w:w="1320" w:type="dxa"/>
            <w:vAlign w:val="center"/>
          </w:tcPr>
          <w:p w14:paraId="23A972E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36A8B54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013FE7C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0BAA5AA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47133697" w14:textId="77777777" w:rsidTr="00255A60">
        <w:tc>
          <w:tcPr>
            <w:tcW w:w="2718" w:type="dxa"/>
            <w:vMerge/>
            <w:vAlign w:val="center"/>
          </w:tcPr>
          <w:p w14:paraId="10AD29EA" w14:textId="77777777" w:rsidR="00255A60" w:rsidRPr="00255A60" w:rsidRDefault="00255A60" w:rsidP="00255A60">
            <w:pPr>
              <w:ind w:firstLine="0"/>
              <w:jc w:val="left"/>
              <w:rPr>
                <w:rFonts w:eastAsia="Times New Roman"/>
                <w:szCs w:val="24"/>
                <w:lang w:eastAsia="ru-RU" w:bidi="pa-IN"/>
              </w:rPr>
            </w:pPr>
          </w:p>
        </w:tc>
        <w:tc>
          <w:tcPr>
            <w:tcW w:w="2857" w:type="dxa"/>
          </w:tcPr>
          <w:p w14:paraId="5E2DA2ED"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Биология</w:t>
            </w:r>
          </w:p>
        </w:tc>
        <w:tc>
          <w:tcPr>
            <w:tcW w:w="1320" w:type="dxa"/>
            <w:vAlign w:val="center"/>
          </w:tcPr>
          <w:p w14:paraId="17D0470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2C41F9D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7A1A713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6376291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7152C539" w14:textId="77777777" w:rsidTr="00255A60">
        <w:tc>
          <w:tcPr>
            <w:tcW w:w="2718" w:type="dxa"/>
            <w:vMerge w:val="restart"/>
            <w:vAlign w:val="center"/>
          </w:tcPr>
          <w:p w14:paraId="47221386"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 и основы безопасности жизнедеятельности</w:t>
            </w:r>
          </w:p>
        </w:tc>
        <w:tc>
          <w:tcPr>
            <w:tcW w:w="2857" w:type="dxa"/>
          </w:tcPr>
          <w:p w14:paraId="0153DF4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w:t>
            </w:r>
          </w:p>
        </w:tc>
        <w:tc>
          <w:tcPr>
            <w:tcW w:w="1320" w:type="dxa"/>
            <w:vAlign w:val="center"/>
          </w:tcPr>
          <w:p w14:paraId="09A8D02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2C47291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4100150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3B34BD66"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021F76B0" w14:textId="77777777" w:rsidTr="00255A60">
        <w:tc>
          <w:tcPr>
            <w:tcW w:w="2718" w:type="dxa"/>
            <w:vMerge/>
            <w:vAlign w:val="center"/>
          </w:tcPr>
          <w:p w14:paraId="0F650D60" w14:textId="77777777" w:rsidR="00255A60" w:rsidRPr="00255A60" w:rsidRDefault="00255A60" w:rsidP="00255A60">
            <w:pPr>
              <w:ind w:firstLine="0"/>
              <w:jc w:val="left"/>
              <w:rPr>
                <w:rFonts w:eastAsia="Times New Roman"/>
                <w:szCs w:val="24"/>
                <w:lang w:eastAsia="ru-RU" w:bidi="pa-IN"/>
              </w:rPr>
            </w:pPr>
          </w:p>
        </w:tc>
        <w:tc>
          <w:tcPr>
            <w:tcW w:w="2857" w:type="dxa"/>
          </w:tcPr>
          <w:p w14:paraId="32BEE47B"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Основы безопасности жизнедеятельности</w:t>
            </w:r>
          </w:p>
        </w:tc>
        <w:tc>
          <w:tcPr>
            <w:tcW w:w="1320" w:type="dxa"/>
            <w:vAlign w:val="center"/>
          </w:tcPr>
          <w:p w14:paraId="60501CE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C7171B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2723F18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28F60B6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40F2A757" w14:textId="77777777" w:rsidTr="00255A60">
        <w:tc>
          <w:tcPr>
            <w:tcW w:w="2718" w:type="dxa"/>
            <w:vAlign w:val="center"/>
          </w:tcPr>
          <w:p w14:paraId="0C18E760" w14:textId="77777777" w:rsidR="00255A60" w:rsidRPr="00255A60" w:rsidRDefault="00255A60" w:rsidP="00255A60">
            <w:pPr>
              <w:ind w:firstLine="0"/>
              <w:jc w:val="left"/>
              <w:rPr>
                <w:rFonts w:eastAsia="Times New Roman"/>
                <w:szCs w:val="24"/>
                <w:lang w:eastAsia="ru-RU" w:bidi="pa-IN"/>
              </w:rPr>
            </w:pPr>
          </w:p>
        </w:tc>
        <w:tc>
          <w:tcPr>
            <w:tcW w:w="2857" w:type="dxa"/>
            <w:vAlign w:val="center"/>
          </w:tcPr>
          <w:p w14:paraId="3271128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Индивидуальный проект</w:t>
            </w:r>
          </w:p>
        </w:tc>
        <w:tc>
          <w:tcPr>
            <w:tcW w:w="1320" w:type="dxa"/>
            <w:vAlign w:val="center"/>
          </w:tcPr>
          <w:p w14:paraId="36E004BF"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4B22E3D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148ADBF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1036" w:type="dxa"/>
            <w:vAlign w:val="center"/>
          </w:tcPr>
          <w:p w14:paraId="2E24483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34</w:t>
            </w:r>
          </w:p>
        </w:tc>
      </w:tr>
      <w:tr w:rsidR="00255A60" w:rsidRPr="00255A60" w14:paraId="4195696F" w14:textId="77777777" w:rsidTr="00255A60">
        <w:tc>
          <w:tcPr>
            <w:tcW w:w="5575" w:type="dxa"/>
            <w:gridSpan w:val="2"/>
            <w:vAlign w:val="center"/>
          </w:tcPr>
          <w:p w14:paraId="380A9424" w14:textId="77777777" w:rsidR="00255A60" w:rsidRPr="00255A60" w:rsidRDefault="00255A60" w:rsidP="00255A60">
            <w:pPr>
              <w:ind w:firstLine="0"/>
              <w:jc w:val="right"/>
              <w:rPr>
                <w:rFonts w:eastAsia="Times New Roman"/>
                <w:szCs w:val="24"/>
                <w:lang w:eastAsia="ru-RU" w:bidi="pa-IN"/>
              </w:rPr>
            </w:pPr>
            <w:r w:rsidRPr="00255A60">
              <w:rPr>
                <w:rFonts w:eastAsia="Times New Roman"/>
                <w:b/>
                <w:szCs w:val="24"/>
                <w:lang w:eastAsia="ru-RU" w:bidi="pa-IN"/>
              </w:rPr>
              <w:t>ИТОГО</w:t>
            </w:r>
          </w:p>
        </w:tc>
        <w:tc>
          <w:tcPr>
            <w:tcW w:w="1320" w:type="dxa"/>
            <w:vAlign w:val="center"/>
          </w:tcPr>
          <w:p w14:paraId="08E1F343"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5F3DFE1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31</w:t>
            </w:r>
          </w:p>
        </w:tc>
        <w:tc>
          <w:tcPr>
            <w:tcW w:w="1276" w:type="dxa"/>
            <w:vAlign w:val="center"/>
          </w:tcPr>
          <w:p w14:paraId="6848E33C"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30</w:t>
            </w:r>
          </w:p>
        </w:tc>
        <w:tc>
          <w:tcPr>
            <w:tcW w:w="1036" w:type="dxa"/>
            <w:vAlign w:val="center"/>
          </w:tcPr>
          <w:p w14:paraId="4F4267D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61</w:t>
            </w:r>
          </w:p>
        </w:tc>
      </w:tr>
      <w:tr w:rsidR="00255A60" w:rsidRPr="00255A60" w14:paraId="786A60E9" w14:textId="77777777" w:rsidTr="00255A60">
        <w:tc>
          <w:tcPr>
            <w:tcW w:w="10575" w:type="dxa"/>
            <w:gridSpan w:val="6"/>
          </w:tcPr>
          <w:p w14:paraId="1BFA9D1F" w14:textId="77777777" w:rsidR="00255A60" w:rsidRPr="00255A60" w:rsidRDefault="00255A60" w:rsidP="00255A60">
            <w:pPr>
              <w:ind w:firstLine="0"/>
              <w:jc w:val="left"/>
              <w:rPr>
                <w:rFonts w:eastAsia="Times New Roman"/>
                <w:b/>
                <w:szCs w:val="24"/>
                <w:lang w:eastAsia="ru-RU" w:bidi="pa-IN"/>
              </w:rPr>
            </w:pPr>
            <w:r w:rsidRPr="00255A60">
              <w:rPr>
                <w:rFonts w:eastAsia="Times New Roman"/>
                <w:b/>
                <w:iCs/>
                <w:color w:val="000000"/>
                <w:szCs w:val="24"/>
                <w:lang w:eastAsia="ru-RU"/>
              </w:rPr>
              <w:t>Часть, формируемая участниками образовательных отношений</w:t>
            </w:r>
          </w:p>
        </w:tc>
      </w:tr>
      <w:tr w:rsidR="00255A60" w:rsidRPr="00255A60" w14:paraId="7D8DB95E" w14:textId="77777777" w:rsidTr="00255A60">
        <w:tc>
          <w:tcPr>
            <w:tcW w:w="5575" w:type="dxa"/>
            <w:gridSpan w:val="2"/>
          </w:tcPr>
          <w:p w14:paraId="2414C2C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 (английский язык)</w:t>
            </w:r>
          </w:p>
        </w:tc>
        <w:tc>
          <w:tcPr>
            <w:tcW w:w="1320" w:type="dxa"/>
            <w:vAlign w:val="center"/>
          </w:tcPr>
          <w:p w14:paraId="4B80468C"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131F39E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2FFE4DD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tcPr>
          <w:p w14:paraId="49FCAD35"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7CBD490F" w14:textId="77777777" w:rsidTr="00255A60">
        <w:tc>
          <w:tcPr>
            <w:tcW w:w="5575" w:type="dxa"/>
            <w:gridSpan w:val="2"/>
            <w:vAlign w:val="center"/>
          </w:tcPr>
          <w:p w14:paraId="410D59AA" w14:textId="77777777" w:rsidR="00255A60" w:rsidRPr="00255A60" w:rsidRDefault="00255A60" w:rsidP="00255A60">
            <w:pPr>
              <w:ind w:firstLine="0"/>
              <w:jc w:val="left"/>
              <w:rPr>
                <w:rFonts w:eastAsia="Times New Roman"/>
                <w:szCs w:val="22"/>
                <w:lang w:eastAsia="ru-RU" w:bidi="pa-IN"/>
              </w:rPr>
            </w:pPr>
            <w:r w:rsidRPr="00255A60">
              <w:rPr>
                <w:rFonts w:eastAsia="Times New Roman"/>
                <w:szCs w:val="22"/>
                <w:lang w:eastAsia="ru-RU" w:bidi="pa-IN"/>
              </w:rPr>
              <w:t>Второй иностранный язык (немецкий язык)</w:t>
            </w:r>
          </w:p>
        </w:tc>
        <w:tc>
          <w:tcPr>
            <w:tcW w:w="1320" w:type="dxa"/>
            <w:vAlign w:val="center"/>
          </w:tcPr>
          <w:p w14:paraId="383594D1"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7A9AE96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276" w:type="dxa"/>
            <w:vAlign w:val="center"/>
          </w:tcPr>
          <w:p w14:paraId="23F8AED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036" w:type="dxa"/>
            <w:vAlign w:val="center"/>
          </w:tcPr>
          <w:p w14:paraId="1659592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204</w:t>
            </w:r>
          </w:p>
        </w:tc>
      </w:tr>
      <w:tr w:rsidR="00255A60" w:rsidRPr="00255A60" w14:paraId="38464722" w14:textId="77777777" w:rsidTr="00255A60">
        <w:tc>
          <w:tcPr>
            <w:tcW w:w="5575" w:type="dxa"/>
            <w:gridSpan w:val="2"/>
          </w:tcPr>
          <w:p w14:paraId="04A8D13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w:t>
            </w:r>
          </w:p>
        </w:tc>
        <w:tc>
          <w:tcPr>
            <w:tcW w:w="1320" w:type="dxa"/>
            <w:vAlign w:val="center"/>
          </w:tcPr>
          <w:p w14:paraId="5B6FF6B0"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71579C7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491B96D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4275B24F"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568E381F" w14:textId="77777777" w:rsidTr="00255A60">
        <w:tc>
          <w:tcPr>
            <w:tcW w:w="5575" w:type="dxa"/>
            <w:gridSpan w:val="2"/>
            <w:vAlign w:val="center"/>
          </w:tcPr>
          <w:p w14:paraId="7B23B34C" w14:textId="77777777" w:rsidR="00255A60" w:rsidRPr="00255A60" w:rsidRDefault="00255A60" w:rsidP="00255A60">
            <w:pPr>
              <w:ind w:firstLine="0"/>
              <w:jc w:val="left"/>
              <w:rPr>
                <w:rFonts w:eastAsia="Times New Roman"/>
                <w:szCs w:val="22"/>
                <w:lang w:eastAsia="ru-RU" w:bidi="pa-IN"/>
              </w:rPr>
            </w:pPr>
            <w:r w:rsidRPr="00255A60">
              <w:rPr>
                <w:rFonts w:eastAsia="Times New Roman"/>
                <w:szCs w:val="22"/>
                <w:lang w:eastAsia="ru-RU" w:bidi="pa-IN"/>
              </w:rPr>
              <w:t>История</w:t>
            </w:r>
          </w:p>
        </w:tc>
        <w:tc>
          <w:tcPr>
            <w:tcW w:w="1320" w:type="dxa"/>
            <w:vAlign w:val="center"/>
          </w:tcPr>
          <w:p w14:paraId="23A2638C"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27D1ABE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31BD9A8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1DE41C6"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2E676981" w14:textId="77777777" w:rsidTr="00255A60">
        <w:tc>
          <w:tcPr>
            <w:tcW w:w="5575" w:type="dxa"/>
            <w:gridSpan w:val="2"/>
            <w:vAlign w:val="center"/>
          </w:tcPr>
          <w:p w14:paraId="290BEC62" w14:textId="77777777" w:rsidR="00255A60" w:rsidRPr="00255A60" w:rsidRDefault="00255A60" w:rsidP="00255A60">
            <w:pPr>
              <w:ind w:firstLine="0"/>
              <w:jc w:val="right"/>
              <w:rPr>
                <w:rFonts w:eastAsia="Times New Roman"/>
                <w:b/>
                <w:szCs w:val="24"/>
                <w:lang w:eastAsia="ru-RU" w:bidi="pa-IN"/>
              </w:rPr>
            </w:pPr>
            <w:r w:rsidRPr="00255A60">
              <w:rPr>
                <w:rFonts w:eastAsia="Times New Roman"/>
                <w:b/>
                <w:szCs w:val="24"/>
                <w:lang w:eastAsia="ru-RU" w:bidi="pa-IN"/>
              </w:rPr>
              <w:t>ИТОГО</w:t>
            </w:r>
          </w:p>
        </w:tc>
        <w:tc>
          <w:tcPr>
            <w:tcW w:w="1320" w:type="dxa"/>
            <w:vAlign w:val="center"/>
          </w:tcPr>
          <w:p w14:paraId="49782D63" w14:textId="77777777" w:rsidR="00255A60" w:rsidRPr="00255A60" w:rsidRDefault="00255A60" w:rsidP="00255A60">
            <w:pPr>
              <w:ind w:firstLine="0"/>
              <w:jc w:val="center"/>
              <w:rPr>
                <w:rFonts w:eastAsia="Times New Roman"/>
                <w:b/>
                <w:szCs w:val="24"/>
                <w:lang w:eastAsia="ru-RU" w:bidi="pa-IN"/>
              </w:rPr>
            </w:pPr>
          </w:p>
        </w:tc>
        <w:tc>
          <w:tcPr>
            <w:tcW w:w="1368" w:type="dxa"/>
          </w:tcPr>
          <w:p w14:paraId="22721B3D"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37</w:t>
            </w:r>
          </w:p>
        </w:tc>
        <w:tc>
          <w:tcPr>
            <w:tcW w:w="1276" w:type="dxa"/>
          </w:tcPr>
          <w:p w14:paraId="0E8BB8B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36</w:t>
            </w:r>
          </w:p>
        </w:tc>
        <w:tc>
          <w:tcPr>
            <w:tcW w:w="1036" w:type="dxa"/>
          </w:tcPr>
          <w:p w14:paraId="21394DB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74</w:t>
            </w:r>
          </w:p>
        </w:tc>
      </w:tr>
      <w:tr w:rsidR="00255A60" w:rsidRPr="00255A60" w14:paraId="03976E37" w14:textId="77777777" w:rsidTr="00255A60">
        <w:tc>
          <w:tcPr>
            <w:tcW w:w="5575" w:type="dxa"/>
            <w:gridSpan w:val="2"/>
            <w:vAlign w:val="center"/>
          </w:tcPr>
          <w:p w14:paraId="504755A6" w14:textId="77777777" w:rsidR="00255A60" w:rsidRPr="00255A60" w:rsidRDefault="00255A60" w:rsidP="00255A60">
            <w:pPr>
              <w:ind w:firstLine="0"/>
              <w:jc w:val="right"/>
              <w:rPr>
                <w:rFonts w:eastAsia="Times New Roman"/>
                <w:b/>
                <w:color w:val="000000"/>
                <w:szCs w:val="24"/>
                <w:lang w:eastAsia="ru-RU"/>
              </w:rPr>
            </w:pPr>
            <w:r w:rsidRPr="00255A60">
              <w:rPr>
                <w:rFonts w:eastAsia="Times New Roman"/>
                <w:b/>
                <w:color w:val="000000"/>
                <w:szCs w:val="24"/>
                <w:lang w:eastAsia="ru-RU"/>
              </w:rPr>
              <w:t>Всего часов</w:t>
            </w:r>
          </w:p>
        </w:tc>
        <w:tc>
          <w:tcPr>
            <w:tcW w:w="1320" w:type="dxa"/>
            <w:vAlign w:val="center"/>
          </w:tcPr>
          <w:p w14:paraId="5BADAEB3" w14:textId="77777777" w:rsidR="00255A60" w:rsidRPr="00255A60" w:rsidRDefault="00255A60" w:rsidP="00255A60">
            <w:pPr>
              <w:ind w:firstLine="0"/>
              <w:jc w:val="center"/>
              <w:rPr>
                <w:rFonts w:eastAsia="Times New Roman"/>
                <w:b/>
                <w:szCs w:val="24"/>
                <w:lang w:eastAsia="ru-RU" w:bidi="pa-IN"/>
              </w:rPr>
            </w:pPr>
          </w:p>
        </w:tc>
        <w:tc>
          <w:tcPr>
            <w:tcW w:w="1368" w:type="dxa"/>
          </w:tcPr>
          <w:p w14:paraId="3113EA5C"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1258</w:t>
            </w:r>
          </w:p>
        </w:tc>
        <w:tc>
          <w:tcPr>
            <w:tcW w:w="1276" w:type="dxa"/>
          </w:tcPr>
          <w:p w14:paraId="6412A36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12</w:t>
            </w:r>
            <w:r w:rsidRPr="00255A60">
              <w:rPr>
                <w:rFonts w:eastAsia="Times New Roman"/>
                <w:b/>
                <w:szCs w:val="24"/>
                <w:lang w:val="en-US" w:eastAsia="ru-RU" w:bidi="pa-IN"/>
              </w:rPr>
              <w:t>2</w:t>
            </w:r>
            <w:r w:rsidRPr="00255A60">
              <w:rPr>
                <w:rFonts w:eastAsia="Times New Roman"/>
                <w:b/>
                <w:szCs w:val="24"/>
                <w:lang w:eastAsia="ru-RU" w:bidi="pa-IN"/>
              </w:rPr>
              <w:t>4</w:t>
            </w:r>
          </w:p>
        </w:tc>
        <w:tc>
          <w:tcPr>
            <w:tcW w:w="1036" w:type="dxa"/>
          </w:tcPr>
          <w:p w14:paraId="3A12F03F"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2</w:t>
            </w:r>
            <w:r w:rsidRPr="00255A60">
              <w:rPr>
                <w:rFonts w:eastAsia="Times New Roman"/>
                <w:b/>
                <w:szCs w:val="24"/>
                <w:lang w:val="en-US" w:eastAsia="ru-RU" w:bidi="pa-IN"/>
              </w:rPr>
              <w:t>4</w:t>
            </w:r>
            <w:r w:rsidRPr="00255A60">
              <w:rPr>
                <w:rFonts w:eastAsia="Times New Roman"/>
                <w:b/>
                <w:szCs w:val="24"/>
                <w:lang w:eastAsia="ru-RU" w:bidi="pa-IN"/>
              </w:rPr>
              <w:t>8</w:t>
            </w:r>
            <w:r w:rsidRPr="00255A60">
              <w:rPr>
                <w:rFonts w:eastAsia="Times New Roman"/>
                <w:b/>
                <w:szCs w:val="24"/>
                <w:lang w:val="en-US" w:eastAsia="ru-RU" w:bidi="pa-IN"/>
              </w:rPr>
              <w:t>2</w:t>
            </w:r>
          </w:p>
        </w:tc>
      </w:tr>
    </w:tbl>
    <w:p w14:paraId="2D29E76C" w14:textId="77777777" w:rsidR="00CD2A25" w:rsidRDefault="00CD2A25" w:rsidP="00291381">
      <w:pPr>
        <w:spacing w:line="276" w:lineRule="auto"/>
        <w:rPr>
          <w:szCs w:val="24"/>
        </w:rPr>
      </w:pPr>
    </w:p>
    <w:p w14:paraId="2DE569FC" w14:textId="6F43258E" w:rsidR="004A4F1B" w:rsidRPr="00632AC5" w:rsidRDefault="004A4F1B" w:rsidP="00632AC5">
      <w:pPr>
        <w:spacing w:line="360" w:lineRule="auto"/>
        <w:rPr>
          <w:sz w:val="28"/>
        </w:rPr>
      </w:pPr>
      <w:r w:rsidRPr="00632AC5">
        <w:rPr>
          <w:sz w:val="28"/>
        </w:rPr>
        <w:t xml:space="preserve">При реализации учебного плана </w:t>
      </w:r>
      <w:r w:rsidR="00291381" w:rsidRPr="00632AC5">
        <w:rPr>
          <w:sz w:val="28"/>
        </w:rPr>
        <w:t>ГАОУ МО «Долгопрудненская гимназия»</w:t>
      </w:r>
      <w:r w:rsidRPr="00632AC5">
        <w:rPr>
          <w:sz w:val="28"/>
        </w:rPr>
        <w:t xml:space="preserve"> использует электронное обучение и/или дистанционные образовательные технологии, которые реализуются для:</w:t>
      </w:r>
    </w:p>
    <w:p w14:paraId="551FB9FE" w14:textId="77777777" w:rsidR="004A4F1B" w:rsidRPr="00632AC5" w:rsidRDefault="004A4F1B" w:rsidP="00632AC5">
      <w:pPr>
        <w:spacing w:line="360" w:lineRule="auto"/>
        <w:rPr>
          <w:sz w:val="28"/>
        </w:rPr>
      </w:pPr>
      <w:r w:rsidRPr="00632AC5">
        <w:rPr>
          <w:sz w:val="28"/>
        </w:rPr>
        <w:t>–</w:t>
      </w:r>
      <w:r w:rsidRPr="00632AC5">
        <w:rPr>
          <w:sz w:val="28"/>
        </w:rPr>
        <w:tab/>
        <w:t>создания условий для реализации индивидуальной траектории и персонализации обучения;</w:t>
      </w:r>
    </w:p>
    <w:p w14:paraId="3D2F301F" w14:textId="77777777" w:rsidR="004A4F1B" w:rsidRPr="00632AC5" w:rsidRDefault="004A4F1B" w:rsidP="00632AC5">
      <w:pPr>
        <w:spacing w:line="360" w:lineRule="auto"/>
        <w:rPr>
          <w:sz w:val="28"/>
        </w:rPr>
      </w:pPr>
      <w:r w:rsidRPr="00632AC5">
        <w:rPr>
          <w:sz w:val="28"/>
        </w:rPr>
        <w:t>–</w:t>
      </w:r>
      <w:r w:rsidRPr="00632AC5">
        <w:rPr>
          <w:sz w:val="28"/>
        </w:rPr>
        <w:tab/>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14:paraId="5655EFD9" w14:textId="77777777" w:rsidR="004A4F1B" w:rsidRPr="00632AC5" w:rsidRDefault="004A4F1B" w:rsidP="00632AC5">
      <w:pPr>
        <w:spacing w:line="360" w:lineRule="auto"/>
        <w:rPr>
          <w:sz w:val="28"/>
        </w:rPr>
      </w:pPr>
      <w:r w:rsidRPr="00632AC5">
        <w:rPr>
          <w:sz w:val="28"/>
        </w:rPr>
        <w:lastRenderedPageBreak/>
        <w:t>–</w:t>
      </w:r>
      <w:r w:rsidRPr="00632AC5">
        <w:rPr>
          <w:sz w:val="28"/>
        </w:rPr>
        <w:tab/>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14:paraId="39DF48D3" w14:textId="77777777" w:rsidR="004A4F1B" w:rsidRPr="00632AC5" w:rsidRDefault="004A4F1B" w:rsidP="00632AC5">
      <w:pPr>
        <w:spacing w:line="360" w:lineRule="auto"/>
        <w:rPr>
          <w:sz w:val="28"/>
        </w:rPr>
      </w:pPr>
      <w:r w:rsidRPr="00632AC5">
        <w:rPr>
          <w:sz w:val="28"/>
        </w:rPr>
        <w:t>–</w:t>
      </w:r>
      <w:r w:rsidRPr="00632AC5">
        <w:rPr>
          <w:sz w:val="28"/>
        </w:rPr>
        <w:tab/>
        <w:t>развития предпрофильного образования в образовательной организации на основе использования информационных технологий как комплекса социально-педагогических преобразований;</w:t>
      </w:r>
    </w:p>
    <w:p w14:paraId="45F99D32" w14:textId="10333019" w:rsidR="004A4F1B" w:rsidRPr="00632AC5" w:rsidRDefault="004A4F1B" w:rsidP="00632AC5">
      <w:pPr>
        <w:spacing w:line="360" w:lineRule="auto"/>
        <w:rPr>
          <w:sz w:val="28"/>
        </w:rPr>
      </w:pPr>
      <w:r w:rsidRPr="00632AC5">
        <w:rPr>
          <w:sz w:val="28"/>
        </w:rPr>
        <w:t>–</w:t>
      </w:r>
      <w:r w:rsidRPr="00632AC5">
        <w:rPr>
          <w:sz w:val="28"/>
        </w:rPr>
        <w:tab/>
        <w:t>выполнения учебного плана в случае временной приостановк</w:t>
      </w:r>
      <w:r w:rsidR="00291381" w:rsidRPr="00632AC5">
        <w:rPr>
          <w:sz w:val="28"/>
        </w:rPr>
        <w:t>и</w:t>
      </w:r>
      <w:r w:rsidRPr="00632AC5">
        <w:rPr>
          <w:sz w:val="28"/>
        </w:rPr>
        <w:t xml:space="preserve"> посещения образовательной организации обучающимися в связи с санитарно-эпидемиологической обстановкой, днями санитарной обработки и т.д. </w:t>
      </w:r>
    </w:p>
    <w:p w14:paraId="14105923" w14:textId="77777777" w:rsidR="004A4F1B" w:rsidRPr="00632AC5" w:rsidRDefault="004A4F1B" w:rsidP="00632AC5">
      <w:pPr>
        <w:spacing w:line="360" w:lineRule="auto"/>
        <w:rPr>
          <w:sz w:val="28"/>
        </w:rPr>
      </w:pPr>
      <w:r w:rsidRPr="00632AC5">
        <w:rPr>
          <w:sz w:val="28"/>
        </w:rPr>
        <w:t>-</w:t>
      </w:r>
      <w:r w:rsidRPr="00632AC5">
        <w:rPr>
          <w:sz w:val="28"/>
        </w:rPr>
        <w:tab/>
        <w:t>выполнения учебного плана в случае переноса занятий в предпраздничные дни, в связи с проведением федеральных и региональных тренировочных мероприятий ГИА, проведения ГИА и т.д.;</w:t>
      </w:r>
    </w:p>
    <w:p w14:paraId="5238629D" w14:textId="77777777" w:rsidR="004A4F1B" w:rsidRPr="00632AC5" w:rsidRDefault="004A4F1B" w:rsidP="00632AC5">
      <w:pPr>
        <w:spacing w:line="360" w:lineRule="auto"/>
        <w:rPr>
          <w:sz w:val="28"/>
        </w:rPr>
      </w:pPr>
      <w:r w:rsidRPr="00632AC5">
        <w:rPr>
          <w:sz w:val="28"/>
        </w:rPr>
        <w:t>-</w:t>
      </w:r>
      <w:r w:rsidRPr="00632AC5">
        <w:rPr>
          <w:sz w:val="28"/>
        </w:rPr>
        <w:tab/>
        <w:t>выполнения учебного плана при угрозе возникновения и (или) возникновении отдельных чрезвычайных ситуаций, введении режима повышенной готовности на всей территории РФ или её части (если реализация программы без применения ДОТ и перенос сроков обучения невозможны).</w:t>
      </w:r>
    </w:p>
    <w:p w14:paraId="757F0DC0" w14:textId="77777777" w:rsidR="000D24CD" w:rsidRPr="00632AC5" w:rsidRDefault="000D24CD" w:rsidP="00632AC5">
      <w:pPr>
        <w:pStyle w:val="2"/>
        <w:spacing w:line="360" w:lineRule="auto"/>
        <w:rPr>
          <w:color w:val="auto"/>
          <w:szCs w:val="28"/>
        </w:rPr>
      </w:pPr>
      <w:bookmarkStart w:id="127" w:name="_Toc131405891"/>
      <w:bookmarkStart w:id="128" w:name="_Toc144373477"/>
      <w:r w:rsidRPr="00632AC5">
        <w:rPr>
          <w:color w:val="auto"/>
          <w:szCs w:val="28"/>
        </w:rPr>
        <w:t>3.2.</w:t>
      </w:r>
      <w:r w:rsidRPr="00632AC5">
        <w:rPr>
          <w:color w:val="auto"/>
          <w:szCs w:val="28"/>
        </w:rPr>
        <w:tab/>
        <w:t>План внеурочной деятельности</w:t>
      </w:r>
      <w:bookmarkEnd w:id="127"/>
      <w:bookmarkEnd w:id="128"/>
    </w:p>
    <w:p w14:paraId="263F8121" w14:textId="3242564F" w:rsidR="003E18EF" w:rsidRPr="00632AC5" w:rsidRDefault="003E18EF" w:rsidP="00632AC5">
      <w:pPr>
        <w:spacing w:line="360" w:lineRule="auto"/>
        <w:rPr>
          <w:sz w:val="28"/>
        </w:rPr>
      </w:pPr>
      <w:r w:rsidRPr="00632AC5">
        <w:rPr>
          <w:sz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w:t>
      </w:r>
      <w:r w:rsidR="00FB07E9" w:rsidRPr="00632AC5">
        <w:rPr>
          <w:sz w:val="28"/>
        </w:rPr>
        <w:t>образовательной программы</w:t>
      </w:r>
      <w:r w:rsidRPr="00632AC5">
        <w:rPr>
          <w:sz w:val="28"/>
        </w:rPr>
        <w:t xml:space="preserve"> (личностных, метапредметных и предметных), осуществляемую в формах, отличных от урочной.</w:t>
      </w:r>
    </w:p>
    <w:p w14:paraId="6D49848F" w14:textId="77777777" w:rsidR="003E18EF" w:rsidRPr="00632AC5" w:rsidRDefault="003E18EF" w:rsidP="00632AC5">
      <w:pPr>
        <w:spacing w:line="360" w:lineRule="auto"/>
        <w:rPr>
          <w:sz w:val="28"/>
        </w:rPr>
      </w:pPr>
      <w:r w:rsidRPr="00632AC5">
        <w:rPr>
          <w:sz w:val="28"/>
        </w:rPr>
        <w:t>Внеурочная деятельность является неотъемлемой и обязательной частью основной общеобразовательной программы.</w:t>
      </w:r>
    </w:p>
    <w:p w14:paraId="386F5D48" w14:textId="77777777" w:rsidR="003E18EF" w:rsidRPr="00632AC5" w:rsidRDefault="003E18EF" w:rsidP="00632AC5">
      <w:pPr>
        <w:spacing w:line="360" w:lineRule="auto"/>
        <w:rPr>
          <w:sz w:val="28"/>
        </w:rPr>
      </w:pPr>
      <w:r w:rsidRPr="00632AC5">
        <w:rPr>
          <w:sz w:val="28"/>
        </w:rPr>
        <w:t>План внеурочной деятельности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235A6C66" w14:textId="7C99DFED" w:rsidR="003E18EF" w:rsidRPr="00632AC5" w:rsidRDefault="003E18EF" w:rsidP="00632AC5">
      <w:pPr>
        <w:spacing w:line="360" w:lineRule="auto"/>
        <w:rPr>
          <w:sz w:val="28"/>
        </w:rPr>
      </w:pPr>
      <w:r w:rsidRPr="00632AC5">
        <w:rPr>
          <w:sz w:val="28"/>
        </w:rPr>
        <w:lastRenderedPageBreak/>
        <w:t xml:space="preserve">План внеурочной деятельности является частью организационного раздела </w:t>
      </w:r>
      <w:r w:rsidR="00FB07E9" w:rsidRPr="00632AC5">
        <w:rPr>
          <w:sz w:val="28"/>
        </w:rPr>
        <w:t>ОП СОО</w:t>
      </w:r>
      <w:r w:rsidRPr="00632AC5">
        <w:rPr>
          <w:sz w:val="28"/>
        </w:rPr>
        <w:t xml:space="preserve"> и представляет собой описание целостной системы функционирования образовательной организации в сфере внеурочной деятельности и включает:</w:t>
      </w:r>
    </w:p>
    <w:p w14:paraId="5EFD4557" w14:textId="77777777" w:rsidR="003E18EF" w:rsidRPr="00632AC5" w:rsidRDefault="003E18EF" w:rsidP="00632AC5">
      <w:pPr>
        <w:pStyle w:val="a5"/>
        <w:numPr>
          <w:ilvl w:val="0"/>
          <w:numId w:val="11"/>
        </w:numPr>
        <w:spacing w:line="360" w:lineRule="auto"/>
        <w:ind w:left="0" w:firstLine="709"/>
        <w:rPr>
          <w:sz w:val="28"/>
        </w:rPr>
      </w:pPr>
      <w:r w:rsidRPr="00632AC5">
        <w:rPr>
          <w:sz w:val="28"/>
        </w:rPr>
        <w:t>план организации деятельности ученических сообществ (групп старшеклассников),</w:t>
      </w:r>
    </w:p>
    <w:p w14:paraId="355A14F7" w14:textId="6BFEB0C2" w:rsidR="003E18EF" w:rsidRPr="00632AC5" w:rsidRDefault="003E18EF" w:rsidP="00632AC5">
      <w:pPr>
        <w:pStyle w:val="a5"/>
        <w:numPr>
          <w:ilvl w:val="0"/>
          <w:numId w:val="11"/>
        </w:numPr>
        <w:spacing w:line="360" w:lineRule="auto"/>
        <w:ind w:left="0" w:firstLine="709"/>
        <w:rPr>
          <w:sz w:val="28"/>
        </w:rPr>
      </w:pPr>
      <w:r w:rsidRPr="00632AC5">
        <w:rPr>
          <w:sz w:val="28"/>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w:t>
      </w:r>
      <w:r w:rsidR="008B2728" w:rsidRPr="00632AC5">
        <w:rPr>
          <w:sz w:val="28"/>
        </w:rPr>
        <w:t xml:space="preserve"> </w:t>
      </w:r>
      <w:r w:rsidR="002A513A" w:rsidRPr="00632AC5">
        <w:rPr>
          <w:sz w:val="28"/>
        </w:rPr>
        <w:t>«</w:t>
      </w:r>
      <w:r w:rsidRPr="00632AC5">
        <w:rPr>
          <w:sz w:val="28"/>
        </w:rPr>
        <w:t>Российского движения детей и молодежи</w:t>
      </w:r>
      <w:r w:rsidR="002A513A" w:rsidRPr="00632AC5">
        <w:rPr>
          <w:sz w:val="28"/>
        </w:rPr>
        <w:t>»</w:t>
      </w:r>
      <w:r w:rsidR="008B2728" w:rsidRPr="00632AC5">
        <w:rPr>
          <w:sz w:val="28"/>
        </w:rPr>
        <w:t>)</w:t>
      </w:r>
      <w:r w:rsidRPr="00632AC5">
        <w:rPr>
          <w:sz w:val="28"/>
        </w:rPr>
        <w:t>;</w:t>
      </w:r>
    </w:p>
    <w:p w14:paraId="5BE312F5" w14:textId="77777777" w:rsidR="003E18EF" w:rsidRPr="00632AC5" w:rsidRDefault="003E18EF" w:rsidP="00632AC5">
      <w:pPr>
        <w:pStyle w:val="a5"/>
        <w:numPr>
          <w:ilvl w:val="0"/>
          <w:numId w:val="11"/>
        </w:numPr>
        <w:spacing w:line="360" w:lineRule="auto"/>
        <w:ind w:left="0" w:firstLine="709"/>
        <w:rPr>
          <w:sz w:val="28"/>
        </w:rPr>
      </w:pPr>
      <w:r w:rsidRPr="00632AC5">
        <w:rPr>
          <w:sz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315B28EE" w14:textId="77777777" w:rsidR="003E18EF" w:rsidRPr="00632AC5" w:rsidRDefault="003E18EF" w:rsidP="00632AC5">
      <w:pPr>
        <w:spacing w:line="360" w:lineRule="auto"/>
        <w:rPr>
          <w:sz w:val="28"/>
        </w:rPr>
      </w:pPr>
      <w:r w:rsidRPr="00632AC5">
        <w:rPr>
          <w:sz w:val="28"/>
        </w:rPr>
        <w:t xml:space="preserve">Внеурочная деятельность в соответствии с требованиями ФГОС </w:t>
      </w:r>
      <w:r w:rsidR="007D625D" w:rsidRPr="00632AC5">
        <w:rPr>
          <w:sz w:val="28"/>
        </w:rPr>
        <w:t>С</w:t>
      </w:r>
      <w:r w:rsidRPr="00632AC5">
        <w:rPr>
          <w:sz w:val="28"/>
        </w:rPr>
        <w:t>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13E09D5" w14:textId="77777777" w:rsidR="003E18EF" w:rsidRPr="00632AC5" w:rsidRDefault="003E18EF" w:rsidP="00632AC5">
      <w:pPr>
        <w:spacing w:line="360" w:lineRule="auto"/>
        <w:rPr>
          <w:sz w:val="28"/>
        </w:rPr>
      </w:pPr>
      <w:r w:rsidRPr="00632AC5">
        <w:rPr>
          <w:sz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140BDBEA" w14:textId="77777777" w:rsidR="003E18EF" w:rsidRPr="00632AC5" w:rsidRDefault="003E18EF" w:rsidP="00632AC5">
      <w:pPr>
        <w:spacing w:line="360" w:lineRule="auto"/>
        <w:rPr>
          <w:sz w:val="28"/>
        </w:rPr>
      </w:pPr>
      <w:r w:rsidRPr="00632AC5">
        <w:rPr>
          <w:sz w:val="28"/>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Величину недельной </w:t>
      </w:r>
      <w:r w:rsidRPr="00632AC5">
        <w:rPr>
          <w:sz w:val="28"/>
        </w:rPr>
        <w:lastRenderedPageBreak/>
        <w:t>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260067F1" w14:textId="77777777" w:rsidR="003E18EF" w:rsidRPr="00632AC5" w:rsidRDefault="003E18EF" w:rsidP="00632AC5">
      <w:pPr>
        <w:spacing w:line="360" w:lineRule="auto"/>
        <w:rPr>
          <w:sz w:val="28"/>
        </w:rPr>
      </w:pPr>
      <w:r w:rsidRPr="00632AC5">
        <w:rPr>
          <w:sz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8A04A69" w14:textId="60D24254" w:rsidR="003E18EF" w:rsidRPr="00632AC5" w:rsidRDefault="003E18EF" w:rsidP="00632AC5">
      <w:pPr>
        <w:spacing w:line="360" w:lineRule="auto"/>
        <w:rPr>
          <w:sz w:val="28"/>
        </w:rPr>
      </w:pPr>
      <w:r w:rsidRPr="00632AC5">
        <w:rPr>
          <w:sz w:val="28"/>
        </w:rPr>
        <w:t xml:space="preserve">Общий объем внеурочной деятельности </w:t>
      </w:r>
      <w:r w:rsidR="00B53C94" w:rsidRPr="00632AC5">
        <w:rPr>
          <w:sz w:val="28"/>
        </w:rPr>
        <w:t xml:space="preserve">не </w:t>
      </w:r>
      <w:r w:rsidRPr="00632AC5">
        <w:rPr>
          <w:sz w:val="28"/>
        </w:rPr>
        <w:t>превыша</w:t>
      </w:r>
      <w:r w:rsidR="00B53C94" w:rsidRPr="00632AC5">
        <w:rPr>
          <w:sz w:val="28"/>
        </w:rPr>
        <w:t>ет</w:t>
      </w:r>
      <w:r w:rsidRPr="00632AC5">
        <w:rPr>
          <w:sz w:val="28"/>
        </w:rPr>
        <w:t xml:space="preserve"> 10 часов в неделю.</w:t>
      </w:r>
    </w:p>
    <w:p w14:paraId="38539163" w14:textId="77777777" w:rsidR="003E18EF" w:rsidRPr="00632AC5" w:rsidRDefault="003E18EF" w:rsidP="00632AC5">
      <w:pPr>
        <w:spacing w:line="360" w:lineRule="auto"/>
        <w:rPr>
          <w:sz w:val="28"/>
        </w:rPr>
      </w:pPr>
      <w:r w:rsidRPr="00632AC5">
        <w:rPr>
          <w:sz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78FD4486" w14:textId="77777777" w:rsidR="003E18EF" w:rsidRPr="00632AC5" w:rsidRDefault="003E18EF" w:rsidP="00632AC5">
      <w:pPr>
        <w:spacing w:line="360" w:lineRule="auto"/>
        <w:rPr>
          <w:sz w:val="28"/>
        </w:rPr>
      </w:pPr>
      <w:r w:rsidRPr="00632AC5">
        <w:rPr>
          <w:sz w:val="28"/>
        </w:rPr>
        <w:t>Основными задачами организации внеурочной деятельности являются:</w:t>
      </w:r>
    </w:p>
    <w:p w14:paraId="273AC669" w14:textId="77777777" w:rsidR="003E18EF" w:rsidRPr="00632AC5" w:rsidRDefault="003E18EF" w:rsidP="00632AC5">
      <w:pPr>
        <w:pStyle w:val="a5"/>
        <w:numPr>
          <w:ilvl w:val="0"/>
          <w:numId w:val="29"/>
        </w:numPr>
        <w:spacing w:line="360" w:lineRule="auto"/>
        <w:ind w:left="0" w:firstLine="709"/>
        <w:rPr>
          <w:sz w:val="28"/>
        </w:rPr>
      </w:pPr>
      <w:r w:rsidRPr="00632AC5">
        <w:rPr>
          <w:sz w:val="28"/>
        </w:rPr>
        <w:t xml:space="preserve">поддержка учебной деятельности обучающихся в достижении планируемых результатов освоения программы </w:t>
      </w:r>
      <w:r w:rsidR="007D625D" w:rsidRPr="00632AC5">
        <w:rPr>
          <w:sz w:val="28"/>
        </w:rPr>
        <w:t>среднего</w:t>
      </w:r>
      <w:r w:rsidRPr="00632AC5">
        <w:rPr>
          <w:sz w:val="28"/>
        </w:rPr>
        <w:t xml:space="preserve"> общего образования;</w:t>
      </w:r>
    </w:p>
    <w:p w14:paraId="14DA7C32" w14:textId="77777777" w:rsidR="003E18EF" w:rsidRPr="00632AC5" w:rsidRDefault="003E18EF" w:rsidP="00632AC5">
      <w:pPr>
        <w:pStyle w:val="a5"/>
        <w:numPr>
          <w:ilvl w:val="0"/>
          <w:numId w:val="29"/>
        </w:numPr>
        <w:spacing w:line="360" w:lineRule="auto"/>
        <w:ind w:left="0" w:firstLine="709"/>
        <w:rPr>
          <w:sz w:val="28"/>
        </w:rPr>
      </w:pPr>
      <w:r w:rsidRPr="00632AC5">
        <w:rPr>
          <w:sz w:val="28"/>
        </w:rPr>
        <w:t>совершенствование навыков общения со сверстниками и коммуникативных умений в разновозрастной школьной среде;</w:t>
      </w:r>
    </w:p>
    <w:p w14:paraId="1CDB39AC" w14:textId="77777777" w:rsidR="003E18EF" w:rsidRPr="00632AC5" w:rsidRDefault="003E18EF" w:rsidP="00632AC5">
      <w:pPr>
        <w:pStyle w:val="a5"/>
        <w:numPr>
          <w:ilvl w:val="0"/>
          <w:numId w:val="29"/>
        </w:numPr>
        <w:spacing w:line="360" w:lineRule="auto"/>
        <w:ind w:left="0" w:firstLine="709"/>
        <w:rPr>
          <w:sz w:val="28"/>
        </w:rPr>
      </w:pPr>
      <w:r w:rsidRPr="00632AC5">
        <w:rPr>
          <w:sz w:val="28"/>
        </w:rPr>
        <w:t>формирование навыков организации своей жизнедеятельности с учетом правил безопасного образа жизни;</w:t>
      </w:r>
    </w:p>
    <w:p w14:paraId="2140351B" w14:textId="77777777" w:rsidR="003E18EF" w:rsidRPr="00632AC5" w:rsidRDefault="003E18EF" w:rsidP="00632AC5">
      <w:pPr>
        <w:pStyle w:val="a5"/>
        <w:numPr>
          <w:ilvl w:val="0"/>
          <w:numId w:val="29"/>
        </w:numPr>
        <w:spacing w:line="360" w:lineRule="auto"/>
        <w:ind w:left="0" w:firstLine="709"/>
        <w:rPr>
          <w:sz w:val="28"/>
        </w:rPr>
      </w:pPr>
      <w:r w:rsidRPr="00632AC5">
        <w:rPr>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37421A6F" w14:textId="77777777" w:rsidR="003E18EF" w:rsidRPr="00632AC5" w:rsidRDefault="003E18EF" w:rsidP="00632AC5">
      <w:pPr>
        <w:pStyle w:val="a5"/>
        <w:numPr>
          <w:ilvl w:val="0"/>
          <w:numId w:val="29"/>
        </w:numPr>
        <w:spacing w:line="360" w:lineRule="auto"/>
        <w:ind w:left="0" w:firstLine="709"/>
        <w:rPr>
          <w:sz w:val="28"/>
        </w:rPr>
      </w:pPr>
      <w:r w:rsidRPr="00632AC5">
        <w:rPr>
          <w:sz w:val="28"/>
        </w:rPr>
        <w:lastRenderedPageBreak/>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DFCF50E" w14:textId="77777777" w:rsidR="003E18EF" w:rsidRPr="00632AC5" w:rsidRDefault="003E18EF" w:rsidP="00632AC5">
      <w:pPr>
        <w:pStyle w:val="a5"/>
        <w:numPr>
          <w:ilvl w:val="0"/>
          <w:numId w:val="29"/>
        </w:numPr>
        <w:spacing w:line="360" w:lineRule="auto"/>
        <w:ind w:left="0" w:firstLine="709"/>
        <w:rPr>
          <w:sz w:val="28"/>
        </w:rPr>
      </w:pPr>
      <w:r w:rsidRPr="00632AC5">
        <w:rPr>
          <w:sz w:val="28"/>
        </w:rPr>
        <w:t>поддержка детских объединений, формирование умений ученического самоуправления;</w:t>
      </w:r>
    </w:p>
    <w:p w14:paraId="6C520708" w14:textId="77777777" w:rsidR="003E18EF" w:rsidRPr="00632AC5" w:rsidRDefault="003E18EF" w:rsidP="00632AC5">
      <w:pPr>
        <w:pStyle w:val="a5"/>
        <w:numPr>
          <w:ilvl w:val="0"/>
          <w:numId w:val="29"/>
        </w:numPr>
        <w:spacing w:line="360" w:lineRule="auto"/>
        <w:ind w:left="0" w:firstLine="709"/>
        <w:rPr>
          <w:sz w:val="28"/>
        </w:rPr>
      </w:pPr>
      <w:r w:rsidRPr="00632AC5">
        <w:rPr>
          <w:sz w:val="28"/>
        </w:rPr>
        <w:t>формирование культуры поведения в информационной среде.</w:t>
      </w:r>
    </w:p>
    <w:p w14:paraId="21E49BF2" w14:textId="77777777" w:rsidR="003E18EF" w:rsidRPr="00632AC5" w:rsidRDefault="003E18EF" w:rsidP="00632AC5">
      <w:pPr>
        <w:spacing w:line="360" w:lineRule="auto"/>
        <w:rPr>
          <w:sz w:val="28"/>
        </w:rPr>
      </w:pPr>
      <w:r w:rsidRPr="00632AC5">
        <w:rPr>
          <w:sz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5A3F44E4" w14:textId="77777777" w:rsidR="003E18EF" w:rsidRPr="00632AC5" w:rsidRDefault="003E18EF" w:rsidP="00632AC5">
      <w:pPr>
        <w:pStyle w:val="a5"/>
        <w:numPr>
          <w:ilvl w:val="0"/>
          <w:numId w:val="28"/>
        </w:numPr>
        <w:spacing w:line="360" w:lineRule="auto"/>
        <w:ind w:left="0" w:firstLine="709"/>
        <w:rPr>
          <w:sz w:val="28"/>
        </w:rPr>
      </w:pPr>
      <w:r w:rsidRPr="00632AC5">
        <w:rPr>
          <w:sz w:val="28"/>
        </w:rPr>
        <w:t>особенности образовательной организации (условия функционирования, тип школы, особенности контингента, кадровый состав);</w:t>
      </w:r>
    </w:p>
    <w:p w14:paraId="4842BE96" w14:textId="77777777" w:rsidR="003E18EF" w:rsidRPr="00632AC5" w:rsidRDefault="003E18EF" w:rsidP="00632AC5">
      <w:pPr>
        <w:pStyle w:val="a5"/>
        <w:numPr>
          <w:ilvl w:val="0"/>
          <w:numId w:val="28"/>
        </w:numPr>
        <w:spacing w:line="360" w:lineRule="auto"/>
        <w:ind w:left="0" w:firstLine="709"/>
        <w:rPr>
          <w:sz w:val="28"/>
        </w:rPr>
      </w:pPr>
      <w:r w:rsidRPr="00632AC5">
        <w:rPr>
          <w:sz w:val="28"/>
        </w:rPr>
        <w:t>результаты диагностики успеваемости и уровня развития обучающихся, проблемы и трудности их учебной деятельности;</w:t>
      </w:r>
    </w:p>
    <w:p w14:paraId="43965F94" w14:textId="77777777" w:rsidR="003E18EF" w:rsidRPr="00632AC5" w:rsidRDefault="003E18EF" w:rsidP="00632AC5">
      <w:pPr>
        <w:pStyle w:val="a5"/>
        <w:numPr>
          <w:ilvl w:val="0"/>
          <w:numId w:val="28"/>
        </w:numPr>
        <w:spacing w:line="360" w:lineRule="auto"/>
        <w:ind w:left="0" w:firstLine="709"/>
        <w:rPr>
          <w:sz w:val="28"/>
        </w:rPr>
      </w:pPr>
      <w:r w:rsidRPr="00632AC5">
        <w:rPr>
          <w:sz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7ADD777F" w14:textId="77777777" w:rsidR="003E18EF" w:rsidRPr="00632AC5" w:rsidRDefault="003E18EF" w:rsidP="00632AC5">
      <w:pPr>
        <w:pStyle w:val="a5"/>
        <w:numPr>
          <w:ilvl w:val="0"/>
          <w:numId w:val="28"/>
        </w:numPr>
        <w:spacing w:line="360" w:lineRule="auto"/>
        <w:ind w:left="0" w:firstLine="709"/>
        <w:rPr>
          <w:sz w:val="28"/>
        </w:rPr>
      </w:pPr>
      <w:r w:rsidRPr="00632AC5">
        <w:rPr>
          <w:sz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D3E2EF6" w14:textId="74B20B7D" w:rsidR="003E18EF" w:rsidRPr="00632AC5" w:rsidRDefault="003E18EF" w:rsidP="00632AC5">
      <w:pPr>
        <w:spacing w:line="360" w:lineRule="auto"/>
        <w:rPr>
          <w:sz w:val="28"/>
        </w:rPr>
      </w:pPr>
      <w:r w:rsidRPr="00632AC5">
        <w:rPr>
          <w:sz w:val="28"/>
        </w:rPr>
        <w:t xml:space="preserve">При отборе направлений внеурочной деятельности </w:t>
      </w:r>
      <w:r w:rsidR="00291381" w:rsidRPr="00632AC5">
        <w:rPr>
          <w:sz w:val="28"/>
        </w:rPr>
        <w:t>ГАОУ МО «Долгопрудненская гимназия»</w:t>
      </w:r>
      <w:r w:rsidRPr="00632AC5">
        <w:rPr>
          <w:sz w:val="28"/>
        </w:rP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759C5587" w14:textId="1E2EDDF2" w:rsidR="007D625D" w:rsidRPr="00632AC5" w:rsidRDefault="007D625D" w:rsidP="00632AC5">
      <w:pPr>
        <w:spacing w:line="360" w:lineRule="auto"/>
        <w:rPr>
          <w:sz w:val="28"/>
        </w:rPr>
      </w:pPr>
      <w:r w:rsidRPr="00632AC5">
        <w:rPr>
          <w:sz w:val="28"/>
        </w:rPr>
        <w:t>Внеурочные занятия</w:t>
      </w:r>
      <w:r w:rsidR="008B2728" w:rsidRPr="00632AC5">
        <w:rPr>
          <w:sz w:val="28"/>
        </w:rPr>
        <w:t xml:space="preserve"> </w:t>
      </w:r>
      <w:r w:rsidR="002A513A" w:rsidRPr="00632AC5">
        <w:rPr>
          <w:sz w:val="28"/>
        </w:rPr>
        <w:t>«</w:t>
      </w:r>
      <w:r w:rsidRPr="00632AC5">
        <w:rPr>
          <w:sz w:val="28"/>
        </w:rPr>
        <w:t>Разговоры о важном</w:t>
      </w:r>
      <w:r w:rsidR="002A513A" w:rsidRPr="00632AC5">
        <w:rPr>
          <w:sz w:val="28"/>
        </w:rPr>
        <w:t>»</w:t>
      </w:r>
      <w:r w:rsidR="008B2728" w:rsidRPr="00632AC5">
        <w:rPr>
          <w:sz w:val="28"/>
        </w:rPr>
        <w:t xml:space="preserve"> </w:t>
      </w:r>
      <w:r w:rsidRPr="00632AC5">
        <w:rPr>
          <w:sz w:val="28"/>
        </w:rPr>
        <w:t>направлены на развитие ценностного отношения обучающихся к своей родине</w:t>
      </w:r>
      <w:r w:rsidR="00C64FFC" w:rsidRPr="00632AC5">
        <w:rPr>
          <w:sz w:val="28"/>
        </w:rPr>
        <w:t xml:space="preserve"> – </w:t>
      </w:r>
      <w:r w:rsidRPr="00632AC5">
        <w:rPr>
          <w:sz w:val="28"/>
        </w:rPr>
        <w:t xml:space="preserve">России, населяющим ее людям, ее уникальной истории, богатой природе и великой культуре. Внеурочные </w:t>
      </w:r>
      <w:r w:rsidRPr="00632AC5">
        <w:rPr>
          <w:sz w:val="28"/>
        </w:rPr>
        <w:lastRenderedPageBreak/>
        <w:t>занятия</w:t>
      </w:r>
      <w:r w:rsidR="008B2728" w:rsidRPr="00632AC5">
        <w:rPr>
          <w:sz w:val="28"/>
        </w:rPr>
        <w:t xml:space="preserve"> </w:t>
      </w:r>
      <w:r w:rsidR="002A513A" w:rsidRPr="00632AC5">
        <w:rPr>
          <w:sz w:val="28"/>
        </w:rPr>
        <w:t>«</w:t>
      </w:r>
      <w:r w:rsidRPr="00632AC5">
        <w:rPr>
          <w:sz w:val="28"/>
        </w:rPr>
        <w:t>Разговоры о важном</w:t>
      </w:r>
      <w:r w:rsidR="002A513A" w:rsidRPr="00632AC5">
        <w:rPr>
          <w:sz w:val="28"/>
        </w:rPr>
        <w:t>»</w:t>
      </w:r>
      <w:r w:rsidR="008B2728" w:rsidRPr="00632AC5">
        <w:rPr>
          <w:sz w:val="28"/>
        </w:rPr>
        <w:t xml:space="preserve"> </w:t>
      </w:r>
      <w:r w:rsidRPr="00632AC5">
        <w:rPr>
          <w:sz w:val="28"/>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98A04CC" w14:textId="52B54D5A" w:rsidR="003E18EF" w:rsidRPr="00632AC5" w:rsidRDefault="007D625D" w:rsidP="00632AC5">
      <w:pPr>
        <w:spacing w:line="360" w:lineRule="auto"/>
        <w:rPr>
          <w:sz w:val="28"/>
        </w:rPr>
      </w:pPr>
      <w:r w:rsidRPr="00632AC5">
        <w:rPr>
          <w:sz w:val="28"/>
        </w:rPr>
        <w:t>Основной формат внеурочных занятий</w:t>
      </w:r>
      <w:r w:rsidR="008B2728" w:rsidRPr="00632AC5">
        <w:rPr>
          <w:sz w:val="28"/>
        </w:rPr>
        <w:t xml:space="preserve"> </w:t>
      </w:r>
      <w:r w:rsidR="002A513A" w:rsidRPr="00632AC5">
        <w:rPr>
          <w:sz w:val="28"/>
        </w:rPr>
        <w:t>«</w:t>
      </w:r>
      <w:r w:rsidRPr="00632AC5">
        <w:rPr>
          <w:sz w:val="28"/>
        </w:rPr>
        <w:t>Разговоры о важном</w:t>
      </w:r>
      <w:r w:rsidR="002A513A" w:rsidRPr="00632AC5">
        <w:rPr>
          <w:sz w:val="28"/>
        </w:rPr>
        <w:t>»</w:t>
      </w:r>
      <w:r w:rsidR="008B2728" w:rsidRPr="00632AC5">
        <w:rPr>
          <w:sz w:val="28"/>
        </w:rPr>
        <w:t xml:space="preserve"> </w:t>
      </w:r>
      <w:r w:rsidR="00C64FFC" w:rsidRPr="00632AC5">
        <w:rPr>
          <w:sz w:val="28"/>
        </w:rPr>
        <w:t xml:space="preserve">– </w:t>
      </w:r>
      <w:r w:rsidRPr="00632AC5">
        <w:rPr>
          <w:sz w:val="28"/>
        </w:rP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EE6B731" w14:textId="563252D0" w:rsidR="007D625D" w:rsidRPr="00632AC5" w:rsidRDefault="007D625D" w:rsidP="00632AC5">
      <w:pPr>
        <w:spacing w:line="360" w:lineRule="auto"/>
        <w:rPr>
          <w:sz w:val="28"/>
        </w:rPr>
      </w:pPr>
      <w:r w:rsidRPr="00632AC5">
        <w:rPr>
          <w:sz w:val="28"/>
        </w:rPr>
        <w:t xml:space="preserve">На курсы внеурочной деятельности по выбору обучающихся еженедельно расходуется до </w:t>
      </w:r>
      <w:r w:rsidR="00291381" w:rsidRPr="00632AC5">
        <w:rPr>
          <w:sz w:val="28"/>
        </w:rPr>
        <w:t>5</w:t>
      </w:r>
      <w:r w:rsidRPr="00632AC5">
        <w:rPr>
          <w:sz w:val="28"/>
        </w:rPr>
        <w:t xml:space="preserve"> часов, на организационное обеспечение учебной деятельности, на обеспечение благополучия обучающегося </w:t>
      </w:r>
      <w:r w:rsidR="00163184" w:rsidRPr="00632AC5">
        <w:rPr>
          <w:sz w:val="28"/>
        </w:rPr>
        <w:t xml:space="preserve">и организацию деятельности ученических сообществ </w:t>
      </w:r>
      <w:r w:rsidRPr="00632AC5">
        <w:rPr>
          <w:sz w:val="28"/>
        </w:rPr>
        <w:t xml:space="preserve">еженедельно до </w:t>
      </w:r>
      <w:r w:rsidR="00163184" w:rsidRPr="00632AC5">
        <w:rPr>
          <w:sz w:val="28"/>
        </w:rPr>
        <w:t>2</w:t>
      </w:r>
      <w:r w:rsidRPr="00632AC5">
        <w:rPr>
          <w:sz w:val="28"/>
        </w:rPr>
        <w:t xml:space="preserve"> час</w:t>
      </w:r>
      <w:r w:rsidR="00163184" w:rsidRPr="00632AC5">
        <w:rPr>
          <w:sz w:val="28"/>
        </w:rPr>
        <w:t>ов</w:t>
      </w:r>
      <w:r w:rsidRPr="00632AC5">
        <w:rPr>
          <w:sz w:val="28"/>
        </w:rPr>
        <w:t>.</w:t>
      </w:r>
    </w:p>
    <w:p w14:paraId="440E854D" w14:textId="4FE4ED70" w:rsidR="007D625D" w:rsidRPr="00632AC5" w:rsidRDefault="007D625D" w:rsidP="00632AC5">
      <w:pPr>
        <w:spacing w:line="360" w:lineRule="auto"/>
        <w:rPr>
          <w:sz w:val="28"/>
        </w:rPr>
      </w:pPr>
      <w:r w:rsidRPr="00632AC5">
        <w:rPr>
          <w:sz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14:paraId="7C1CC525" w14:textId="77777777" w:rsidR="007D625D" w:rsidRPr="00632AC5" w:rsidRDefault="007D625D" w:rsidP="00632AC5">
      <w:pPr>
        <w:spacing w:line="360" w:lineRule="auto"/>
        <w:rPr>
          <w:sz w:val="28"/>
        </w:rPr>
      </w:pPr>
      <w:r w:rsidRPr="00632AC5">
        <w:rPr>
          <w:sz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76C4050A" w14:textId="77777777" w:rsidR="007D625D" w:rsidRPr="00632AC5" w:rsidRDefault="007D625D" w:rsidP="00632AC5">
      <w:pPr>
        <w:spacing w:line="360" w:lineRule="auto"/>
        <w:rPr>
          <w:sz w:val="28"/>
        </w:rPr>
      </w:pPr>
      <w:r w:rsidRPr="00632AC5">
        <w:rPr>
          <w:sz w:val="28"/>
        </w:rPr>
        <w:t>–</w:t>
      </w:r>
      <w:r w:rsidRPr="00632AC5">
        <w:rPr>
          <w:sz w:val="28"/>
        </w:rPr>
        <w:tab/>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5902405A" w14:textId="77777777" w:rsidR="007D625D" w:rsidRPr="00632AC5" w:rsidRDefault="007D625D" w:rsidP="00632AC5">
      <w:pPr>
        <w:spacing w:line="360" w:lineRule="auto"/>
        <w:rPr>
          <w:sz w:val="28"/>
        </w:rPr>
      </w:pPr>
      <w:r w:rsidRPr="00632AC5">
        <w:rPr>
          <w:sz w:val="28"/>
        </w:rPr>
        <w:t>–</w:t>
      </w:r>
      <w:r w:rsidRPr="00632AC5">
        <w:rPr>
          <w:sz w:val="28"/>
        </w:rPr>
        <w:tab/>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66B8FF1" w14:textId="77777777" w:rsidR="007D625D" w:rsidRPr="00632AC5" w:rsidRDefault="007D625D" w:rsidP="00632AC5">
      <w:pPr>
        <w:spacing w:line="360" w:lineRule="auto"/>
        <w:rPr>
          <w:sz w:val="28"/>
        </w:rPr>
      </w:pPr>
      <w:r w:rsidRPr="00632AC5">
        <w:rPr>
          <w:sz w:val="28"/>
        </w:rPr>
        <w:t>–</w:t>
      </w:r>
      <w:r w:rsidRPr="00632AC5">
        <w:rPr>
          <w:sz w:val="28"/>
        </w:rPr>
        <w:tab/>
        <w:t>компетенция в сфере общественной самоорганизации, участия в общественно значимой совместной деятельности.</w:t>
      </w:r>
    </w:p>
    <w:p w14:paraId="277DE2D3" w14:textId="77777777" w:rsidR="007D625D" w:rsidRPr="00632AC5" w:rsidRDefault="007D625D" w:rsidP="00632AC5">
      <w:pPr>
        <w:spacing w:line="360" w:lineRule="auto"/>
        <w:rPr>
          <w:sz w:val="28"/>
        </w:rPr>
      </w:pPr>
      <w:r w:rsidRPr="00632AC5">
        <w:rPr>
          <w:sz w:val="28"/>
        </w:rPr>
        <w:t>Организация жизни ученических сообществ происходит:</w:t>
      </w:r>
    </w:p>
    <w:p w14:paraId="23737D10" w14:textId="77777777" w:rsidR="007D625D" w:rsidRPr="00632AC5" w:rsidRDefault="007D625D" w:rsidP="00632AC5">
      <w:pPr>
        <w:spacing w:line="360" w:lineRule="auto"/>
        <w:rPr>
          <w:sz w:val="28"/>
        </w:rPr>
      </w:pPr>
      <w:r w:rsidRPr="00632AC5">
        <w:rPr>
          <w:sz w:val="28"/>
        </w:rPr>
        <w:lastRenderedPageBreak/>
        <w:t>–</w:t>
      </w:r>
      <w:r w:rsidRPr="00632AC5">
        <w:rPr>
          <w:sz w:val="28"/>
        </w:rPr>
        <w:tab/>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2091A26F" w14:textId="77777777" w:rsidR="007D625D" w:rsidRPr="00632AC5" w:rsidRDefault="007D625D" w:rsidP="00632AC5">
      <w:pPr>
        <w:spacing w:line="360" w:lineRule="auto"/>
        <w:rPr>
          <w:sz w:val="28"/>
        </w:rPr>
      </w:pPr>
      <w:r w:rsidRPr="00632AC5">
        <w:rPr>
          <w:sz w:val="28"/>
        </w:rPr>
        <w:t>–</w:t>
      </w:r>
      <w:r w:rsidRPr="00632AC5">
        <w:rPr>
          <w:sz w:val="28"/>
        </w:rPr>
        <w:tab/>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E114B14" w14:textId="77777777" w:rsidR="007D625D" w:rsidRPr="00632AC5" w:rsidRDefault="007D625D" w:rsidP="00632AC5">
      <w:pPr>
        <w:spacing w:line="360" w:lineRule="auto"/>
        <w:rPr>
          <w:sz w:val="28"/>
        </w:rPr>
      </w:pPr>
      <w:r w:rsidRPr="00632AC5">
        <w:rPr>
          <w:sz w:val="28"/>
        </w:rPr>
        <w:t>–</w:t>
      </w:r>
      <w:r w:rsidRPr="00632AC5">
        <w:rPr>
          <w:sz w:val="28"/>
        </w:rPr>
        <w:tab/>
        <w:t>через участие в экологическом просвещении сверстников, родителей, населения,</w:t>
      </w:r>
    </w:p>
    <w:p w14:paraId="08AEFE09" w14:textId="5E5A5ABE" w:rsidR="007D625D" w:rsidRPr="00632AC5" w:rsidRDefault="007D625D" w:rsidP="00632AC5">
      <w:pPr>
        <w:spacing w:line="360" w:lineRule="auto"/>
        <w:rPr>
          <w:sz w:val="28"/>
        </w:rPr>
      </w:pPr>
      <w:r w:rsidRPr="00632AC5">
        <w:rPr>
          <w:sz w:val="28"/>
        </w:rPr>
        <w:t>–</w:t>
      </w:r>
      <w:r w:rsidRPr="00632AC5">
        <w:rPr>
          <w:sz w:val="28"/>
        </w:rPr>
        <w:tab/>
        <w:t>в благоустройстве школы, класса, города, в ходе партнерства</w:t>
      </w:r>
      <w:r w:rsidRPr="00632AC5">
        <w:rPr>
          <w:sz w:val="28"/>
        </w:rPr>
        <w:tab/>
        <w:t>с общественными организациями и объединениями.</w:t>
      </w:r>
    </w:p>
    <w:p w14:paraId="3C545C69" w14:textId="77777777" w:rsidR="007D625D" w:rsidRPr="00632AC5" w:rsidRDefault="007D625D" w:rsidP="00632AC5">
      <w:pPr>
        <w:spacing w:line="360" w:lineRule="auto"/>
        <w:rPr>
          <w:sz w:val="28"/>
        </w:rPr>
      </w:pPr>
      <w:r w:rsidRPr="00632AC5">
        <w:rPr>
          <w:sz w:val="28"/>
        </w:rPr>
        <w:t>–</w:t>
      </w:r>
      <w:r w:rsidRPr="00632AC5">
        <w:rPr>
          <w:sz w:val="28"/>
        </w:rPr>
        <w:tab/>
        <w:t>отношение обучающихся к закону, государству и к гражданскому обществу (включает подготовку личности к общественной жизни);</w:t>
      </w:r>
    </w:p>
    <w:p w14:paraId="0B6A0A61" w14:textId="77777777" w:rsidR="007D625D" w:rsidRPr="00632AC5" w:rsidRDefault="007D625D" w:rsidP="00632AC5">
      <w:pPr>
        <w:spacing w:line="360" w:lineRule="auto"/>
        <w:rPr>
          <w:sz w:val="28"/>
        </w:rPr>
      </w:pPr>
      <w:r w:rsidRPr="00632AC5">
        <w:rPr>
          <w:sz w:val="28"/>
        </w:rPr>
        <w:t>–</w:t>
      </w:r>
      <w:r w:rsidRPr="00632AC5">
        <w:rPr>
          <w:sz w:val="28"/>
        </w:rPr>
        <w:tab/>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7E1CE3BB" w14:textId="77777777" w:rsidR="007D625D" w:rsidRPr="00632AC5" w:rsidRDefault="007D625D" w:rsidP="00632AC5">
      <w:pPr>
        <w:spacing w:line="360" w:lineRule="auto"/>
        <w:rPr>
          <w:sz w:val="28"/>
        </w:rPr>
      </w:pPr>
      <w:r w:rsidRPr="00632AC5">
        <w:rPr>
          <w:sz w:val="28"/>
        </w:rPr>
        <w:t>–</w:t>
      </w:r>
      <w:r w:rsidRPr="00632AC5">
        <w:rPr>
          <w:sz w:val="28"/>
        </w:rPr>
        <w:tab/>
        <w:t>трудовые и социально-экономические отношения (включает подготовку личности к трудовой деятельности).</w:t>
      </w:r>
    </w:p>
    <w:p w14:paraId="016CAE2B" w14:textId="3975B3FD" w:rsidR="00163184" w:rsidRPr="00163184" w:rsidRDefault="00163184" w:rsidP="00163184">
      <w:pPr>
        <w:keepNext/>
        <w:ind w:firstLine="0"/>
        <w:jc w:val="center"/>
        <w:outlineLvl w:val="0"/>
        <w:rPr>
          <w:rFonts w:eastAsia="Times New Roman"/>
          <w:b/>
          <w:bCs/>
          <w:szCs w:val="24"/>
          <w:lang w:eastAsia="ru-RU" w:bidi="pa-IN"/>
        </w:rPr>
      </w:pPr>
      <w:r w:rsidRPr="00163184">
        <w:rPr>
          <w:rFonts w:eastAsia="Times New Roman"/>
          <w:b/>
          <w:bCs/>
          <w:szCs w:val="24"/>
          <w:lang w:eastAsia="ru-RU" w:bidi="pa-IN"/>
        </w:rPr>
        <w:t xml:space="preserve">Учебный план внеурочной деятельности </w:t>
      </w:r>
    </w:p>
    <w:p w14:paraId="4162630A" w14:textId="44170CF0" w:rsidR="00163184" w:rsidRPr="00163184" w:rsidRDefault="00163184" w:rsidP="00163184">
      <w:pPr>
        <w:ind w:firstLine="0"/>
        <w:jc w:val="center"/>
        <w:rPr>
          <w:rFonts w:eastAsia="Times New Roman"/>
          <w:szCs w:val="24"/>
          <w:lang w:eastAsia="ru-RU" w:bidi="pa-IN"/>
        </w:rPr>
      </w:pPr>
      <w:r>
        <w:rPr>
          <w:rFonts w:eastAsia="Times New Roman"/>
          <w:szCs w:val="24"/>
          <w:lang w:eastAsia="ru-RU" w:bidi="pa-IN"/>
        </w:rPr>
        <w:t>Среднее</w:t>
      </w:r>
      <w:r w:rsidRPr="00163184">
        <w:rPr>
          <w:rFonts w:eastAsia="Times New Roman"/>
          <w:szCs w:val="24"/>
          <w:lang w:eastAsia="ru-RU" w:bidi="pa-IN"/>
        </w:rPr>
        <w:t xml:space="preserve"> общее образование</w:t>
      </w:r>
    </w:p>
    <w:p w14:paraId="767E520B" w14:textId="77777777" w:rsidR="00163184" w:rsidRPr="00163184" w:rsidRDefault="00163184" w:rsidP="00163184">
      <w:pPr>
        <w:ind w:firstLine="0"/>
        <w:jc w:val="center"/>
        <w:rPr>
          <w:rFonts w:eastAsia="Times New Roman"/>
          <w:szCs w:val="24"/>
          <w:lang w:eastAsia="ru-RU" w:bidi="pa-IN"/>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790"/>
        <w:gridCol w:w="16"/>
        <w:gridCol w:w="976"/>
        <w:gridCol w:w="997"/>
        <w:gridCol w:w="29"/>
        <w:gridCol w:w="1141"/>
      </w:tblGrid>
      <w:tr w:rsidR="00163184" w:rsidRPr="00163184" w14:paraId="783A0AFE" w14:textId="77777777" w:rsidTr="00CD2A25">
        <w:tc>
          <w:tcPr>
            <w:tcW w:w="3545" w:type="dxa"/>
            <w:shd w:val="clear" w:color="auto" w:fill="auto"/>
            <w:vAlign w:val="center"/>
          </w:tcPr>
          <w:p w14:paraId="671E6C60" w14:textId="77777777" w:rsidR="00163184" w:rsidRPr="00163184" w:rsidRDefault="00163184" w:rsidP="00163184">
            <w:pPr>
              <w:ind w:firstLine="0"/>
              <w:jc w:val="center"/>
              <w:rPr>
                <w:rFonts w:eastAsia="Calibri"/>
                <w:b/>
                <w:szCs w:val="24"/>
              </w:rPr>
            </w:pPr>
            <w:r w:rsidRPr="00163184">
              <w:rPr>
                <w:rFonts w:eastAsia="Calibri"/>
                <w:b/>
                <w:szCs w:val="24"/>
              </w:rPr>
              <w:t>Направление внеурочной</w:t>
            </w:r>
          </w:p>
          <w:p w14:paraId="15308CCC" w14:textId="77777777" w:rsidR="00163184" w:rsidRPr="00163184" w:rsidRDefault="00163184" w:rsidP="00163184">
            <w:pPr>
              <w:ind w:firstLine="0"/>
              <w:jc w:val="center"/>
              <w:rPr>
                <w:rFonts w:eastAsia="Calibri"/>
                <w:b/>
                <w:szCs w:val="24"/>
              </w:rPr>
            </w:pPr>
            <w:r w:rsidRPr="00163184">
              <w:rPr>
                <w:rFonts w:eastAsia="Calibri"/>
                <w:b/>
                <w:szCs w:val="24"/>
              </w:rPr>
              <w:t>деятельности</w:t>
            </w:r>
          </w:p>
        </w:tc>
        <w:tc>
          <w:tcPr>
            <w:tcW w:w="3787" w:type="dxa"/>
            <w:shd w:val="clear" w:color="auto" w:fill="auto"/>
            <w:vAlign w:val="center"/>
          </w:tcPr>
          <w:p w14:paraId="0296337F" w14:textId="77777777" w:rsidR="00163184" w:rsidRPr="00163184" w:rsidRDefault="00163184" w:rsidP="00163184">
            <w:pPr>
              <w:ind w:firstLine="0"/>
              <w:jc w:val="center"/>
              <w:rPr>
                <w:rFonts w:eastAsia="Calibri"/>
                <w:b/>
                <w:szCs w:val="24"/>
              </w:rPr>
            </w:pPr>
            <w:r w:rsidRPr="00163184">
              <w:rPr>
                <w:rFonts w:eastAsia="Calibri"/>
                <w:b/>
                <w:szCs w:val="24"/>
                <w:shd w:val="clear" w:color="auto" w:fill="FFFFFF"/>
              </w:rPr>
              <w:t>Формы организации</w:t>
            </w:r>
          </w:p>
        </w:tc>
        <w:tc>
          <w:tcPr>
            <w:tcW w:w="2018" w:type="dxa"/>
            <w:gridSpan w:val="4"/>
            <w:shd w:val="clear" w:color="auto" w:fill="auto"/>
          </w:tcPr>
          <w:p w14:paraId="57424A41"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Количество часов в неделю</w:t>
            </w:r>
          </w:p>
        </w:tc>
        <w:tc>
          <w:tcPr>
            <w:tcW w:w="1141" w:type="dxa"/>
            <w:vAlign w:val="center"/>
          </w:tcPr>
          <w:p w14:paraId="25278585"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ВСЕГО</w:t>
            </w:r>
          </w:p>
        </w:tc>
      </w:tr>
      <w:tr w:rsidR="00163184" w:rsidRPr="00163184" w14:paraId="269B89EC" w14:textId="77777777" w:rsidTr="00CD2A25">
        <w:tc>
          <w:tcPr>
            <w:tcW w:w="7337" w:type="dxa"/>
            <w:gridSpan w:val="2"/>
            <w:shd w:val="clear" w:color="auto" w:fill="FFFFFF"/>
          </w:tcPr>
          <w:p w14:paraId="65C49DA5" w14:textId="77777777" w:rsidR="00163184" w:rsidRPr="00163184" w:rsidRDefault="00163184" w:rsidP="00163184">
            <w:pPr>
              <w:ind w:firstLine="0"/>
              <w:jc w:val="right"/>
              <w:rPr>
                <w:rFonts w:eastAsia="Calibri"/>
                <w:b/>
                <w:color w:val="000000"/>
                <w:szCs w:val="22"/>
                <w:shd w:val="clear" w:color="auto" w:fill="FFFFFF"/>
              </w:rPr>
            </w:pPr>
            <w:r w:rsidRPr="00163184">
              <w:rPr>
                <w:rFonts w:eastAsia="Calibri"/>
                <w:b/>
                <w:color w:val="000000"/>
                <w:szCs w:val="22"/>
                <w:shd w:val="clear" w:color="auto" w:fill="FFFFFF"/>
              </w:rPr>
              <w:t>Классы</w:t>
            </w:r>
          </w:p>
        </w:tc>
        <w:tc>
          <w:tcPr>
            <w:tcW w:w="992" w:type="dxa"/>
            <w:gridSpan w:val="2"/>
            <w:shd w:val="clear" w:color="auto" w:fill="auto"/>
          </w:tcPr>
          <w:p w14:paraId="42E0A805" w14:textId="77777777" w:rsidR="00163184" w:rsidRPr="00163184" w:rsidRDefault="00163184" w:rsidP="00163184">
            <w:pPr>
              <w:spacing w:beforeLines="20" w:before="48" w:afterLines="20" w:after="48"/>
              <w:ind w:firstLine="0"/>
              <w:jc w:val="center"/>
              <w:rPr>
                <w:rFonts w:eastAsia="Calibri"/>
                <w:b/>
                <w:szCs w:val="24"/>
                <w:lang w:val="en-US"/>
              </w:rPr>
            </w:pPr>
            <w:r w:rsidRPr="00163184">
              <w:rPr>
                <w:rFonts w:eastAsia="Calibri"/>
                <w:b/>
                <w:szCs w:val="24"/>
                <w:lang w:val="en-US"/>
              </w:rPr>
              <w:t>X</w:t>
            </w:r>
          </w:p>
        </w:tc>
        <w:tc>
          <w:tcPr>
            <w:tcW w:w="1026" w:type="dxa"/>
            <w:gridSpan w:val="2"/>
            <w:shd w:val="clear" w:color="auto" w:fill="auto"/>
          </w:tcPr>
          <w:p w14:paraId="3F9AA2EE" w14:textId="77777777" w:rsidR="00163184" w:rsidRPr="00163184" w:rsidRDefault="00163184" w:rsidP="00163184">
            <w:pPr>
              <w:spacing w:beforeLines="20" w:before="48" w:afterLines="20" w:after="48"/>
              <w:ind w:firstLine="0"/>
              <w:jc w:val="center"/>
              <w:rPr>
                <w:rFonts w:eastAsia="Calibri"/>
                <w:b/>
                <w:szCs w:val="24"/>
                <w:lang w:val="en-US"/>
              </w:rPr>
            </w:pPr>
            <w:r w:rsidRPr="00163184">
              <w:rPr>
                <w:rFonts w:eastAsia="Calibri"/>
                <w:b/>
                <w:szCs w:val="24"/>
                <w:lang w:val="en-US"/>
              </w:rPr>
              <w:t>XI</w:t>
            </w:r>
          </w:p>
        </w:tc>
        <w:tc>
          <w:tcPr>
            <w:tcW w:w="1136" w:type="dxa"/>
            <w:vAlign w:val="center"/>
          </w:tcPr>
          <w:p w14:paraId="2A695982" w14:textId="77777777" w:rsidR="00163184" w:rsidRPr="00163184" w:rsidRDefault="00163184" w:rsidP="00163184">
            <w:pPr>
              <w:spacing w:beforeLines="20" w:before="48" w:afterLines="20" w:after="48"/>
              <w:ind w:firstLine="0"/>
              <w:jc w:val="center"/>
              <w:rPr>
                <w:rFonts w:eastAsia="Calibri"/>
                <w:b/>
                <w:szCs w:val="24"/>
              </w:rPr>
            </w:pPr>
          </w:p>
        </w:tc>
      </w:tr>
      <w:tr w:rsidR="00163184" w:rsidRPr="00163184" w14:paraId="09B7E7FF" w14:textId="77777777" w:rsidTr="00CD2A25">
        <w:tc>
          <w:tcPr>
            <w:tcW w:w="3545" w:type="dxa"/>
            <w:shd w:val="clear" w:color="auto" w:fill="FFFFFF"/>
          </w:tcPr>
          <w:p w14:paraId="3806F754" w14:textId="77777777" w:rsidR="00163184" w:rsidRPr="00163184" w:rsidRDefault="00163184" w:rsidP="00163184">
            <w:pPr>
              <w:ind w:firstLine="0"/>
              <w:jc w:val="left"/>
              <w:rPr>
                <w:rFonts w:eastAsia="Calibri"/>
                <w:szCs w:val="24"/>
              </w:rPr>
            </w:pPr>
            <w:r w:rsidRPr="00163184">
              <w:rPr>
                <w:rFonts w:eastAsia="Calibri"/>
                <w:szCs w:val="22"/>
                <w:shd w:val="clear" w:color="auto" w:fill="FFFFFF"/>
              </w:rPr>
              <w:t>Информационно- просветительские занятия патриотической, нравственной направленности</w:t>
            </w:r>
          </w:p>
        </w:tc>
        <w:tc>
          <w:tcPr>
            <w:tcW w:w="3787" w:type="dxa"/>
            <w:shd w:val="clear" w:color="auto" w:fill="auto"/>
          </w:tcPr>
          <w:p w14:paraId="7E4B2E20" w14:textId="77777777" w:rsidR="00163184" w:rsidRPr="00163184" w:rsidRDefault="00163184" w:rsidP="00163184">
            <w:pPr>
              <w:ind w:firstLine="0"/>
              <w:jc w:val="left"/>
              <w:rPr>
                <w:rFonts w:eastAsia="Calibri"/>
                <w:szCs w:val="22"/>
                <w:shd w:val="clear" w:color="auto" w:fill="FFFFFF"/>
              </w:rPr>
            </w:pPr>
            <w:r w:rsidRPr="00163184">
              <w:rPr>
                <w:rFonts w:eastAsia="Calibri"/>
                <w:szCs w:val="22"/>
                <w:shd w:val="clear" w:color="auto" w:fill="FFFFFF"/>
              </w:rPr>
              <w:t>Цикл занятий «Разговоры о важном»</w:t>
            </w:r>
          </w:p>
          <w:p w14:paraId="25356EF3" w14:textId="77777777" w:rsidR="00163184" w:rsidRPr="00163184" w:rsidRDefault="00163184" w:rsidP="00163184">
            <w:pPr>
              <w:ind w:firstLine="0"/>
              <w:jc w:val="left"/>
              <w:rPr>
                <w:rFonts w:eastAsia="Calibri"/>
                <w:szCs w:val="24"/>
              </w:rPr>
            </w:pPr>
          </w:p>
        </w:tc>
        <w:tc>
          <w:tcPr>
            <w:tcW w:w="992" w:type="dxa"/>
            <w:gridSpan w:val="2"/>
            <w:shd w:val="clear" w:color="auto" w:fill="auto"/>
            <w:vAlign w:val="center"/>
          </w:tcPr>
          <w:p w14:paraId="0DEE145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018FA3C1" w14:textId="77777777" w:rsidR="00163184" w:rsidRPr="00163184" w:rsidRDefault="00163184" w:rsidP="00163184">
            <w:pPr>
              <w:spacing w:beforeLines="20" w:before="48" w:afterLines="20" w:after="48"/>
              <w:ind w:firstLine="0"/>
              <w:jc w:val="center"/>
              <w:rPr>
                <w:rFonts w:eastAsia="Calibri"/>
                <w:szCs w:val="24"/>
                <w:lang w:val="en-US"/>
              </w:rPr>
            </w:pPr>
            <w:r w:rsidRPr="00163184">
              <w:rPr>
                <w:rFonts w:eastAsia="Calibri"/>
                <w:szCs w:val="24"/>
              </w:rPr>
              <w:t>1</w:t>
            </w:r>
          </w:p>
        </w:tc>
        <w:tc>
          <w:tcPr>
            <w:tcW w:w="1141" w:type="dxa"/>
            <w:vAlign w:val="center"/>
          </w:tcPr>
          <w:p w14:paraId="7E89DB88"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26863550" w14:textId="77777777" w:rsidTr="00CD2A25">
        <w:tc>
          <w:tcPr>
            <w:tcW w:w="3545" w:type="dxa"/>
            <w:vMerge w:val="restart"/>
            <w:shd w:val="clear" w:color="auto" w:fill="auto"/>
          </w:tcPr>
          <w:p w14:paraId="6F4BDCC1" w14:textId="77777777" w:rsidR="00163184" w:rsidRPr="00163184" w:rsidRDefault="00163184" w:rsidP="00163184">
            <w:pPr>
              <w:widowControl w:val="0"/>
              <w:ind w:left="31" w:right="-112" w:firstLine="0"/>
              <w:contextualSpacing/>
              <w:jc w:val="left"/>
              <w:rPr>
                <w:rFonts w:eastAsia="Calibri"/>
                <w:szCs w:val="24"/>
                <w:lang w:eastAsia="ru-RU"/>
              </w:rPr>
            </w:pPr>
            <w:r w:rsidRPr="00163184">
              <w:rPr>
                <w:rFonts w:eastAsia="Times New Roman"/>
                <w:szCs w:val="24"/>
                <w:lang w:eastAsia="ru-RU"/>
              </w:rPr>
              <w:t xml:space="preserve">Профориентационные интересы и потребности обучающихся. </w:t>
            </w:r>
          </w:p>
        </w:tc>
        <w:tc>
          <w:tcPr>
            <w:tcW w:w="3787" w:type="dxa"/>
            <w:shd w:val="clear" w:color="auto" w:fill="auto"/>
          </w:tcPr>
          <w:p w14:paraId="4C60BE04" w14:textId="77777777" w:rsidR="00163184" w:rsidRPr="00163184" w:rsidRDefault="00163184" w:rsidP="00163184">
            <w:pPr>
              <w:spacing w:beforeLines="20" w:before="48" w:afterLines="20" w:after="48"/>
              <w:ind w:firstLine="0"/>
              <w:jc w:val="left"/>
              <w:rPr>
                <w:rFonts w:eastAsia="Calibri"/>
                <w:szCs w:val="24"/>
              </w:rPr>
            </w:pPr>
            <w:r w:rsidRPr="00163184">
              <w:rPr>
                <w:rFonts w:eastAsia="Calibri"/>
                <w:szCs w:val="24"/>
              </w:rPr>
              <w:t>Цикл занятий «Россия – мои горизонты»</w:t>
            </w:r>
          </w:p>
        </w:tc>
        <w:tc>
          <w:tcPr>
            <w:tcW w:w="992" w:type="dxa"/>
            <w:gridSpan w:val="2"/>
            <w:shd w:val="clear" w:color="auto" w:fill="auto"/>
            <w:vAlign w:val="center"/>
          </w:tcPr>
          <w:p w14:paraId="36667A7E"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147601DA"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0E31C604"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23A847CC" w14:textId="77777777" w:rsidTr="00CD2A25">
        <w:tc>
          <w:tcPr>
            <w:tcW w:w="3545" w:type="dxa"/>
            <w:vMerge/>
            <w:shd w:val="clear" w:color="auto" w:fill="auto"/>
          </w:tcPr>
          <w:p w14:paraId="05B7F7D6" w14:textId="77777777" w:rsidR="00163184" w:rsidRPr="00163184" w:rsidRDefault="00163184" w:rsidP="00163184">
            <w:pPr>
              <w:widowControl w:val="0"/>
              <w:ind w:left="31" w:right="-112" w:firstLine="0"/>
              <w:contextualSpacing/>
              <w:jc w:val="left"/>
              <w:rPr>
                <w:rFonts w:eastAsia="Times New Roman"/>
                <w:szCs w:val="24"/>
                <w:lang w:eastAsia="ru-RU"/>
              </w:rPr>
            </w:pPr>
          </w:p>
        </w:tc>
        <w:tc>
          <w:tcPr>
            <w:tcW w:w="3787" w:type="dxa"/>
            <w:shd w:val="clear" w:color="auto" w:fill="auto"/>
          </w:tcPr>
          <w:p w14:paraId="7DAB81F0" w14:textId="77777777" w:rsidR="00163184" w:rsidRPr="00163184" w:rsidRDefault="00163184" w:rsidP="00163184">
            <w:pPr>
              <w:spacing w:beforeLines="20" w:before="48" w:afterLines="20" w:after="48"/>
              <w:ind w:firstLine="0"/>
              <w:jc w:val="left"/>
              <w:rPr>
                <w:rFonts w:eastAsia="Calibri"/>
                <w:szCs w:val="24"/>
              </w:rPr>
            </w:pPr>
            <w:r w:rsidRPr="00163184">
              <w:rPr>
                <w:rFonts w:eastAsia="Calibri"/>
                <w:szCs w:val="24"/>
              </w:rPr>
              <w:t>Клуб «Журналист»</w:t>
            </w:r>
          </w:p>
        </w:tc>
        <w:tc>
          <w:tcPr>
            <w:tcW w:w="992" w:type="dxa"/>
            <w:gridSpan w:val="2"/>
            <w:shd w:val="clear" w:color="auto" w:fill="auto"/>
            <w:vAlign w:val="center"/>
          </w:tcPr>
          <w:p w14:paraId="37A4D30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49411467"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60B8913A"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79E9EEBE" w14:textId="77777777" w:rsidTr="00CD2A25">
        <w:trPr>
          <w:trHeight w:val="237"/>
        </w:trPr>
        <w:tc>
          <w:tcPr>
            <w:tcW w:w="3545" w:type="dxa"/>
            <w:shd w:val="clear" w:color="auto" w:fill="auto"/>
            <w:vAlign w:val="center"/>
          </w:tcPr>
          <w:p w14:paraId="09D71BE7" w14:textId="77777777" w:rsidR="00163184" w:rsidRPr="00163184" w:rsidRDefault="00163184" w:rsidP="00163184">
            <w:pPr>
              <w:ind w:firstLine="0"/>
              <w:jc w:val="left"/>
              <w:rPr>
                <w:rFonts w:eastAsia="Calibri"/>
                <w:szCs w:val="24"/>
              </w:rPr>
            </w:pPr>
            <w:r w:rsidRPr="00163184">
              <w:rPr>
                <w:rFonts w:eastAsia="Calibri"/>
                <w:szCs w:val="22"/>
              </w:rPr>
              <w:t>Спортивно – оздоровительная, развитие личности и ее самореализация</w:t>
            </w:r>
          </w:p>
        </w:tc>
        <w:tc>
          <w:tcPr>
            <w:tcW w:w="3787" w:type="dxa"/>
            <w:shd w:val="clear" w:color="auto" w:fill="auto"/>
          </w:tcPr>
          <w:p w14:paraId="1C5628A3" w14:textId="77777777" w:rsidR="00163184" w:rsidRPr="00163184" w:rsidRDefault="00163184" w:rsidP="00163184">
            <w:pPr>
              <w:ind w:firstLine="0"/>
              <w:jc w:val="left"/>
              <w:rPr>
                <w:rFonts w:eastAsia="Calibri"/>
                <w:szCs w:val="24"/>
              </w:rPr>
            </w:pPr>
            <w:r w:rsidRPr="00163184">
              <w:rPr>
                <w:rFonts w:eastAsia="Calibri"/>
                <w:szCs w:val="24"/>
              </w:rPr>
              <w:t>Общая физическая подготовка</w:t>
            </w:r>
          </w:p>
        </w:tc>
        <w:tc>
          <w:tcPr>
            <w:tcW w:w="992" w:type="dxa"/>
            <w:gridSpan w:val="2"/>
            <w:shd w:val="clear" w:color="auto" w:fill="auto"/>
            <w:vAlign w:val="center"/>
          </w:tcPr>
          <w:p w14:paraId="3061C62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31FB0D26"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07343BE2"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03BEB1F1" w14:textId="77777777" w:rsidTr="00CD2A25">
        <w:trPr>
          <w:trHeight w:val="313"/>
        </w:trPr>
        <w:tc>
          <w:tcPr>
            <w:tcW w:w="3545" w:type="dxa"/>
            <w:vMerge w:val="restart"/>
            <w:shd w:val="clear" w:color="auto" w:fill="auto"/>
            <w:vAlign w:val="center"/>
          </w:tcPr>
          <w:p w14:paraId="1E78DE38" w14:textId="77777777" w:rsidR="00163184" w:rsidRPr="00163184" w:rsidRDefault="00163184" w:rsidP="00163184">
            <w:pPr>
              <w:ind w:firstLine="0"/>
              <w:jc w:val="left"/>
              <w:rPr>
                <w:rFonts w:eastAsia="Calibri"/>
                <w:szCs w:val="24"/>
              </w:rPr>
            </w:pPr>
            <w:r w:rsidRPr="00163184">
              <w:rPr>
                <w:rFonts w:eastAsia="Calibri"/>
                <w:szCs w:val="24"/>
              </w:rPr>
              <w:t>Дополнительное изучение учебных предметов (курсы по выбору)</w:t>
            </w:r>
          </w:p>
        </w:tc>
        <w:tc>
          <w:tcPr>
            <w:tcW w:w="3787" w:type="dxa"/>
            <w:shd w:val="clear" w:color="auto" w:fill="auto"/>
          </w:tcPr>
          <w:p w14:paraId="1DF1D31A" w14:textId="77777777" w:rsidR="00163184" w:rsidRPr="00163184" w:rsidRDefault="00163184" w:rsidP="00163184">
            <w:pPr>
              <w:ind w:firstLine="0"/>
              <w:jc w:val="left"/>
              <w:rPr>
                <w:rFonts w:eastAsia="Calibri"/>
                <w:szCs w:val="24"/>
              </w:rPr>
            </w:pPr>
            <w:r w:rsidRPr="00163184">
              <w:rPr>
                <w:rFonts w:eastAsia="Calibri"/>
                <w:szCs w:val="24"/>
              </w:rPr>
              <w:t>КЛИО</w:t>
            </w:r>
          </w:p>
        </w:tc>
        <w:tc>
          <w:tcPr>
            <w:tcW w:w="992" w:type="dxa"/>
            <w:gridSpan w:val="2"/>
            <w:shd w:val="clear" w:color="auto" w:fill="auto"/>
            <w:vAlign w:val="center"/>
          </w:tcPr>
          <w:p w14:paraId="613C4E3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619219B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3CF0FA4A"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6B9F39B6" w14:textId="77777777" w:rsidTr="00CD2A25">
        <w:trPr>
          <w:trHeight w:val="275"/>
        </w:trPr>
        <w:tc>
          <w:tcPr>
            <w:tcW w:w="3545" w:type="dxa"/>
            <w:vMerge/>
            <w:shd w:val="clear" w:color="auto" w:fill="auto"/>
          </w:tcPr>
          <w:p w14:paraId="45BD21D9" w14:textId="77777777" w:rsidR="00163184" w:rsidRPr="00163184" w:rsidRDefault="00163184" w:rsidP="00163184">
            <w:pPr>
              <w:spacing w:beforeLines="20" w:before="48" w:afterLines="20" w:after="48"/>
              <w:ind w:firstLine="0"/>
              <w:jc w:val="left"/>
              <w:rPr>
                <w:rFonts w:eastAsia="Calibri"/>
                <w:szCs w:val="24"/>
              </w:rPr>
            </w:pPr>
          </w:p>
        </w:tc>
        <w:tc>
          <w:tcPr>
            <w:tcW w:w="3787" w:type="dxa"/>
            <w:shd w:val="clear" w:color="auto" w:fill="auto"/>
          </w:tcPr>
          <w:p w14:paraId="03C85DA0" w14:textId="77777777" w:rsidR="00163184" w:rsidRPr="00163184" w:rsidRDefault="00163184" w:rsidP="00163184">
            <w:pPr>
              <w:ind w:firstLine="0"/>
              <w:jc w:val="left"/>
              <w:rPr>
                <w:rFonts w:eastAsia="Calibri"/>
                <w:szCs w:val="24"/>
              </w:rPr>
            </w:pPr>
            <w:r w:rsidRPr="00163184">
              <w:rPr>
                <w:rFonts w:eastAsia="Calibri"/>
                <w:szCs w:val="24"/>
              </w:rPr>
              <w:t>Кружок «Занимательная биология»</w:t>
            </w:r>
          </w:p>
        </w:tc>
        <w:tc>
          <w:tcPr>
            <w:tcW w:w="992" w:type="dxa"/>
            <w:gridSpan w:val="2"/>
            <w:shd w:val="clear" w:color="auto" w:fill="auto"/>
            <w:vAlign w:val="center"/>
          </w:tcPr>
          <w:p w14:paraId="38BC63C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2E4D441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65398B3B"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762F1269" w14:textId="77777777" w:rsidTr="00CD2A25">
        <w:trPr>
          <w:trHeight w:val="275"/>
        </w:trPr>
        <w:tc>
          <w:tcPr>
            <w:tcW w:w="3545" w:type="dxa"/>
            <w:vMerge/>
            <w:shd w:val="clear" w:color="auto" w:fill="auto"/>
          </w:tcPr>
          <w:p w14:paraId="5675EECE" w14:textId="77777777" w:rsidR="00163184" w:rsidRPr="00163184" w:rsidRDefault="00163184" w:rsidP="00163184">
            <w:pPr>
              <w:spacing w:beforeLines="20" w:before="48" w:afterLines="20" w:after="48"/>
              <w:ind w:firstLine="0"/>
              <w:jc w:val="left"/>
              <w:rPr>
                <w:rFonts w:eastAsia="Calibri"/>
                <w:szCs w:val="24"/>
              </w:rPr>
            </w:pPr>
          </w:p>
        </w:tc>
        <w:tc>
          <w:tcPr>
            <w:tcW w:w="3787" w:type="dxa"/>
            <w:shd w:val="clear" w:color="auto" w:fill="auto"/>
          </w:tcPr>
          <w:p w14:paraId="05574010" w14:textId="77777777" w:rsidR="00163184" w:rsidRPr="00163184" w:rsidRDefault="00163184" w:rsidP="00163184">
            <w:pPr>
              <w:ind w:firstLine="0"/>
              <w:jc w:val="left"/>
              <w:rPr>
                <w:rFonts w:eastAsia="Calibri"/>
                <w:szCs w:val="24"/>
              </w:rPr>
            </w:pPr>
            <w:r w:rsidRPr="00163184">
              <w:rPr>
                <w:rFonts w:eastAsia="Calibri"/>
                <w:szCs w:val="24"/>
              </w:rPr>
              <w:t>Кружок «За страницами учебника физики»</w:t>
            </w:r>
          </w:p>
        </w:tc>
        <w:tc>
          <w:tcPr>
            <w:tcW w:w="992" w:type="dxa"/>
            <w:gridSpan w:val="2"/>
            <w:shd w:val="clear" w:color="auto" w:fill="auto"/>
            <w:vAlign w:val="center"/>
          </w:tcPr>
          <w:p w14:paraId="7F415683"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08A0E258"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1F17FC19"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CD2A25" w:rsidRPr="00163184" w14:paraId="49D6D1FF" w14:textId="77777777" w:rsidTr="00CD2A25">
        <w:trPr>
          <w:trHeight w:val="311"/>
        </w:trPr>
        <w:tc>
          <w:tcPr>
            <w:tcW w:w="3545" w:type="dxa"/>
            <w:vMerge w:val="restart"/>
            <w:vAlign w:val="center"/>
          </w:tcPr>
          <w:p w14:paraId="0DD99F5A" w14:textId="6CD68E86" w:rsidR="00CD2A25" w:rsidRPr="00CD2A25" w:rsidRDefault="00CD2A25" w:rsidP="00CD2A25">
            <w:pPr>
              <w:spacing w:beforeLines="20" w:before="48" w:afterLines="20" w:after="48"/>
              <w:ind w:firstLine="0"/>
              <w:jc w:val="left"/>
              <w:rPr>
                <w:rFonts w:eastAsia="Calibri"/>
                <w:szCs w:val="24"/>
              </w:rPr>
            </w:pPr>
            <w:r w:rsidRPr="00CD2A25">
              <w:rPr>
                <w:szCs w:val="20"/>
              </w:rPr>
              <w:t>Поддержка инициатив старшеклассников (в рамках организации деятельности ученических сообществ)</w:t>
            </w:r>
          </w:p>
        </w:tc>
        <w:tc>
          <w:tcPr>
            <w:tcW w:w="3808" w:type="dxa"/>
            <w:gridSpan w:val="2"/>
            <w:shd w:val="clear" w:color="auto" w:fill="FFFFFF" w:themeFill="background1"/>
            <w:vAlign w:val="center"/>
          </w:tcPr>
          <w:p w14:paraId="06E2435B" w14:textId="373F2E22" w:rsidR="00CD2A25" w:rsidRPr="00163184" w:rsidRDefault="00CD2A25" w:rsidP="00CD2A25">
            <w:pPr>
              <w:spacing w:beforeLines="20" w:before="48" w:afterLines="20" w:after="48"/>
              <w:ind w:firstLine="0"/>
              <w:jc w:val="left"/>
              <w:rPr>
                <w:rFonts w:eastAsia="Calibri"/>
                <w:szCs w:val="24"/>
              </w:rPr>
            </w:pPr>
            <w:r w:rsidRPr="00163184">
              <w:rPr>
                <w:szCs w:val="22"/>
                <w:shd w:val="clear" w:color="auto" w:fill="FFFFFF" w:themeFill="background1"/>
              </w:rPr>
              <w:t>Организация педагогической поддержки обучающихся</w:t>
            </w:r>
          </w:p>
        </w:tc>
        <w:tc>
          <w:tcPr>
            <w:tcW w:w="3138" w:type="dxa"/>
            <w:gridSpan w:val="4"/>
            <w:shd w:val="clear" w:color="auto" w:fill="auto"/>
            <w:vAlign w:val="center"/>
          </w:tcPr>
          <w:p w14:paraId="313E9B41"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По планам воспитательной работы 1ч</w:t>
            </w:r>
          </w:p>
        </w:tc>
      </w:tr>
      <w:tr w:rsidR="00CD2A25" w:rsidRPr="00163184" w14:paraId="08A4D484" w14:textId="77777777" w:rsidTr="00CD2A25">
        <w:trPr>
          <w:trHeight w:val="311"/>
        </w:trPr>
        <w:tc>
          <w:tcPr>
            <w:tcW w:w="3545" w:type="dxa"/>
            <w:vMerge/>
            <w:shd w:val="clear" w:color="auto" w:fill="FFFFFF" w:themeFill="background1"/>
            <w:vAlign w:val="center"/>
          </w:tcPr>
          <w:p w14:paraId="1960F261" w14:textId="77777777" w:rsidR="00CD2A25" w:rsidRPr="00163184" w:rsidRDefault="00CD2A25" w:rsidP="00CD2A25">
            <w:pPr>
              <w:spacing w:beforeLines="20" w:before="48" w:afterLines="20" w:after="48"/>
              <w:ind w:firstLine="0"/>
              <w:jc w:val="left"/>
              <w:rPr>
                <w:rFonts w:eastAsia="Calibri"/>
                <w:szCs w:val="24"/>
              </w:rPr>
            </w:pPr>
          </w:p>
        </w:tc>
        <w:tc>
          <w:tcPr>
            <w:tcW w:w="3808" w:type="dxa"/>
            <w:gridSpan w:val="2"/>
            <w:shd w:val="clear" w:color="auto" w:fill="FFFFFF" w:themeFill="background1"/>
            <w:vAlign w:val="center"/>
          </w:tcPr>
          <w:p w14:paraId="5143051E" w14:textId="47B0B367" w:rsidR="00CD2A25" w:rsidRPr="00163184" w:rsidRDefault="00CD2A25" w:rsidP="00CD2A25">
            <w:pPr>
              <w:spacing w:beforeLines="20" w:before="48" w:afterLines="20" w:after="48"/>
              <w:ind w:firstLine="0"/>
              <w:jc w:val="left"/>
              <w:rPr>
                <w:rFonts w:eastAsia="Calibri"/>
                <w:szCs w:val="24"/>
              </w:rPr>
            </w:pPr>
            <w:r w:rsidRPr="00163184">
              <w:rPr>
                <w:szCs w:val="22"/>
                <w:shd w:val="clear" w:color="auto" w:fill="FFFFFF" w:themeFill="background1"/>
              </w:rPr>
              <w:t>Организация деятельности ученических сообществ</w:t>
            </w:r>
          </w:p>
        </w:tc>
        <w:tc>
          <w:tcPr>
            <w:tcW w:w="3138" w:type="dxa"/>
            <w:gridSpan w:val="4"/>
            <w:shd w:val="clear" w:color="auto" w:fill="auto"/>
            <w:vAlign w:val="center"/>
          </w:tcPr>
          <w:p w14:paraId="132835CE"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По планам воспитательной работы 1ч</w:t>
            </w:r>
          </w:p>
        </w:tc>
      </w:tr>
      <w:tr w:rsidR="00CD2A25" w:rsidRPr="00163184" w14:paraId="5FE68492" w14:textId="77777777" w:rsidTr="00CD2A25">
        <w:trPr>
          <w:trHeight w:val="249"/>
        </w:trPr>
        <w:tc>
          <w:tcPr>
            <w:tcW w:w="7337" w:type="dxa"/>
            <w:gridSpan w:val="2"/>
            <w:vMerge w:val="restart"/>
            <w:shd w:val="clear" w:color="auto" w:fill="auto"/>
            <w:vAlign w:val="center"/>
          </w:tcPr>
          <w:p w14:paraId="367973AB" w14:textId="77777777" w:rsidR="00CD2A25" w:rsidRPr="00163184" w:rsidRDefault="00CD2A25" w:rsidP="00CD2A25">
            <w:pPr>
              <w:spacing w:beforeLines="20" w:before="48" w:afterLines="20" w:after="48"/>
              <w:ind w:firstLine="0"/>
              <w:jc w:val="right"/>
              <w:rPr>
                <w:rFonts w:eastAsia="Calibri"/>
                <w:szCs w:val="24"/>
              </w:rPr>
            </w:pPr>
            <w:r w:rsidRPr="00163184">
              <w:rPr>
                <w:rFonts w:eastAsia="Calibri"/>
                <w:b/>
                <w:sz w:val="22"/>
                <w:szCs w:val="24"/>
              </w:rPr>
              <w:t>Итого часов по внеурочной деятельности</w:t>
            </w:r>
          </w:p>
        </w:tc>
        <w:tc>
          <w:tcPr>
            <w:tcW w:w="992" w:type="dxa"/>
            <w:gridSpan w:val="2"/>
            <w:shd w:val="clear" w:color="auto" w:fill="auto"/>
            <w:vAlign w:val="center"/>
          </w:tcPr>
          <w:p w14:paraId="6C5724EF"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9</w:t>
            </w:r>
          </w:p>
        </w:tc>
        <w:tc>
          <w:tcPr>
            <w:tcW w:w="997" w:type="dxa"/>
            <w:shd w:val="clear" w:color="auto" w:fill="auto"/>
            <w:vAlign w:val="center"/>
          </w:tcPr>
          <w:p w14:paraId="6630DF68"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9</w:t>
            </w:r>
          </w:p>
        </w:tc>
        <w:tc>
          <w:tcPr>
            <w:tcW w:w="1165" w:type="dxa"/>
            <w:gridSpan w:val="2"/>
            <w:vAlign w:val="center"/>
          </w:tcPr>
          <w:p w14:paraId="7BF778E9"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14</w:t>
            </w:r>
          </w:p>
        </w:tc>
      </w:tr>
      <w:tr w:rsidR="00CD2A25" w:rsidRPr="00163184" w14:paraId="04CA257D" w14:textId="77777777" w:rsidTr="00CD2A25">
        <w:trPr>
          <w:trHeight w:val="249"/>
        </w:trPr>
        <w:tc>
          <w:tcPr>
            <w:tcW w:w="7337" w:type="dxa"/>
            <w:gridSpan w:val="2"/>
            <w:vMerge/>
            <w:shd w:val="clear" w:color="auto" w:fill="auto"/>
            <w:vAlign w:val="center"/>
          </w:tcPr>
          <w:p w14:paraId="2978ADAE" w14:textId="77777777" w:rsidR="00CD2A25" w:rsidRPr="00163184" w:rsidRDefault="00CD2A25" w:rsidP="00CD2A25">
            <w:pPr>
              <w:spacing w:beforeLines="20" w:before="48" w:afterLines="20" w:after="48"/>
              <w:ind w:firstLine="0"/>
              <w:jc w:val="right"/>
              <w:rPr>
                <w:rFonts w:eastAsia="Calibri"/>
                <w:szCs w:val="24"/>
              </w:rPr>
            </w:pPr>
          </w:p>
        </w:tc>
        <w:tc>
          <w:tcPr>
            <w:tcW w:w="992" w:type="dxa"/>
            <w:gridSpan w:val="2"/>
            <w:shd w:val="clear" w:color="auto" w:fill="auto"/>
            <w:vAlign w:val="center"/>
          </w:tcPr>
          <w:p w14:paraId="15ABC17B"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306</w:t>
            </w:r>
          </w:p>
        </w:tc>
        <w:tc>
          <w:tcPr>
            <w:tcW w:w="997" w:type="dxa"/>
            <w:shd w:val="clear" w:color="auto" w:fill="auto"/>
            <w:vAlign w:val="center"/>
          </w:tcPr>
          <w:p w14:paraId="792A5A48"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306</w:t>
            </w:r>
          </w:p>
        </w:tc>
        <w:tc>
          <w:tcPr>
            <w:tcW w:w="1165" w:type="dxa"/>
            <w:gridSpan w:val="2"/>
            <w:vAlign w:val="center"/>
          </w:tcPr>
          <w:p w14:paraId="68D66AC0"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612</w:t>
            </w:r>
          </w:p>
        </w:tc>
      </w:tr>
    </w:tbl>
    <w:p w14:paraId="258ACA06" w14:textId="77777777" w:rsidR="00163184" w:rsidRDefault="00163184" w:rsidP="0035098F">
      <w:pPr>
        <w:jc w:val="center"/>
        <w:rPr>
          <w:b/>
        </w:rPr>
      </w:pPr>
    </w:p>
    <w:p w14:paraId="36D29B53" w14:textId="1010FBDB" w:rsidR="007D625D" w:rsidRPr="00632AC5" w:rsidRDefault="006259FF" w:rsidP="00632AC5">
      <w:pPr>
        <w:spacing w:line="360" w:lineRule="auto"/>
        <w:rPr>
          <w:sz w:val="28"/>
        </w:rPr>
      </w:pPr>
      <w:r w:rsidRPr="00632AC5">
        <w:rPr>
          <w:sz w:val="28"/>
        </w:rPr>
        <w:t>Учебный план внеурочной деятельности</w:t>
      </w:r>
      <w:r w:rsidR="001F2BE6" w:rsidRPr="00632AC5">
        <w:rPr>
          <w:sz w:val="28"/>
        </w:rPr>
        <w:t xml:space="preserve"> </w:t>
      </w:r>
      <w:r w:rsidR="007D625D" w:rsidRPr="00632AC5">
        <w:rPr>
          <w:sz w:val="28"/>
        </w:rPr>
        <w:t>предполагает: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89D87E8" w14:textId="437B9228" w:rsidR="007D625D" w:rsidRPr="00632AC5" w:rsidRDefault="007D625D" w:rsidP="00632AC5">
      <w:pPr>
        <w:spacing w:line="360" w:lineRule="auto"/>
        <w:rPr>
          <w:sz w:val="28"/>
        </w:rPr>
      </w:pPr>
      <w:r w:rsidRPr="00632AC5">
        <w:rPr>
          <w:sz w:val="28"/>
        </w:rPr>
        <w:t xml:space="preserve">В весенние каникулы </w:t>
      </w:r>
      <w:r w:rsidR="006259FF" w:rsidRPr="00632AC5">
        <w:rPr>
          <w:sz w:val="28"/>
        </w:rPr>
        <w:t xml:space="preserve">для обучающиеся </w:t>
      </w:r>
      <w:r w:rsidRPr="00632AC5">
        <w:rPr>
          <w:sz w:val="28"/>
        </w:rPr>
        <w:t>10</w:t>
      </w:r>
      <w:r w:rsidR="006259FF" w:rsidRPr="00632AC5">
        <w:rPr>
          <w:sz w:val="28"/>
        </w:rPr>
        <w:t>-11</w:t>
      </w:r>
      <w:r w:rsidRPr="00632AC5">
        <w:rPr>
          <w:sz w:val="28"/>
        </w:rPr>
        <w:t xml:space="preserve"> класс</w:t>
      </w:r>
      <w:r w:rsidR="006259FF" w:rsidRPr="00632AC5">
        <w:rPr>
          <w:sz w:val="28"/>
        </w:rPr>
        <w:t>ов</w:t>
      </w:r>
      <w:r w:rsidRPr="00632AC5">
        <w:rPr>
          <w:sz w:val="28"/>
        </w:rPr>
        <w:t xml:space="preserve"> </w:t>
      </w:r>
      <w:r w:rsidR="006259FF" w:rsidRPr="00632AC5">
        <w:rPr>
          <w:sz w:val="28"/>
        </w:rPr>
        <w:t>планируются поездки</w:t>
      </w:r>
      <w:r w:rsidRPr="00632AC5">
        <w:rPr>
          <w:sz w:val="28"/>
        </w:rPr>
        <w:t xml:space="preserve"> в организации профессионального и высшего образования для уточнения индивидуальных планов обучающихся </w:t>
      </w:r>
      <w:r w:rsidR="006259FF" w:rsidRPr="00632AC5">
        <w:rPr>
          <w:sz w:val="28"/>
        </w:rPr>
        <w:t>в сфере продолжения образования, в т.ч. посещение мастер – классов и курсов лекций в рамках «Университетских суббот» в ВУЗе – партнере РНИМУ им. Н. И. Пирогова. После</w:t>
      </w:r>
      <w:r w:rsidRPr="00632AC5">
        <w:rPr>
          <w:sz w:val="28"/>
        </w:rPr>
        <w:t xml:space="preserve">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5E73B76E" w14:textId="2B014B1C" w:rsidR="007D625D" w:rsidRPr="00632AC5" w:rsidRDefault="006259FF" w:rsidP="00632AC5">
      <w:pPr>
        <w:spacing w:line="360" w:lineRule="auto"/>
        <w:rPr>
          <w:sz w:val="28"/>
        </w:rPr>
      </w:pPr>
      <w:r w:rsidRPr="00632AC5">
        <w:rPr>
          <w:sz w:val="28"/>
        </w:rPr>
        <w:t xml:space="preserve">В </w:t>
      </w:r>
      <w:r w:rsidR="007D625D" w:rsidRPr="00632AC5">
        <w:rPr>
          <w:sz w:val="28"/>
        </w:rPr>
        <w:t xml:space="preserve">рамках реализации гуманитарного профиля </w:t>
      </w:r>
      <w:r w:rsidRPr="00632AC5">
        <w:rPr>
          <w:sz w:val="28"/>
        </w:rPr>
        <w:t xml:space="preserve">среднего общего образования </w:t>
      </w:r>
      <w:r w:rsidR="007D625D" w:rsidRPr="00632AC5">
        <w:rPr>
          <w:sz w:val="28"/>
        </w:rPr>
        <w:t xml:space="preserve">в осенние (зимние) каникулы </w:t>
      </w:r>
      <w:r w:rsidRPr="00632AC5">
        <w:rPr>
          <w:sz w:val="28"/>
        </w:rPr>
        <w:t xml:space="preserve">для </w:t>
      </w:r>
      <w:r w:rsidR="007D625D" w:rsidRPr="00632AC5">
        <w:rPr>
          <w:sz w:val="28"/>
        </w:rPr>
        <w:t>10</w:t>
      </w:r>
      <w:r w:rsidRPr="00632AC5">
        <w:rPr>
          <w:sz w:val="28"/>
        </w:rPr>
        <w:t xml:space="preserve"> - 11</w:t>
      </w:r>
      <w:r w:rsidR="007D625D" w:rsidRPr="00632AC5">
        <w:rPr>
          <w:sz w:val="28"/>
        </w:rPr>
        <w:t xml:space="preserve"> класс</w:t>
      </w:r>
      <w:r w:rsidRPr="00632AC5">
        <w:rPr>
          <w:sz w:val="28"/>
        </w:rPr>
        <w:t>ов</w:t>
      </w:r>
      <w:r w:rsidR="007D625D" w:rsidRPr="00632AC5">
        <w:rPr>
          <w:sz w:val="28"/>
        </w:rPr>
        <w:t xml:space="preserve"> организуются поездки и экскурсии в литературные, исторические музеи, усадьбы известных деятелей культуры;</w:t>
      </w:r>
      <w:r w:rsidR="008B2728" w:rsidRPr="00632AC5">
        <w:rPr>
          <w:sz w:val="28"/>
        </w:rPr>
        <w:t xml:space="preserve"> </w:t>
      </w:r>
      <w:r w:rsidR="002A513A" w:rsidRPr="00632AC5">
        <w:rPr>
          <w:sz w:val="28"/>
        </w:rPr>
        <w:t>«</w:t>
      </w:r>
      <w:r w:rsidR="007D625D" w:rsidRPr="00632AC5">
        <w:rPr>
          <w:sz w:val="28"/>
        </w:rPr>
        <w:t>зрительские марафоны</w:t>
      </w:r>
      <w:r w:rsidR="002A513A" w:rsidRPr="00632AC5">
        <w:rPr>
          <w:sz w:val="28"/>
        </w:rPr>
        <w:t>»</w:t>
      </w:r>
      <w:r w:rsidR="008B2728" w:rsidRPr="00632AC5">
        <w:rPr>
          <w:sz w:val="28"/>
        </w:rPr>
        <w:t xml:space="preserve"> </w:t>
      </w:r>
      <w:r w:rsidR="007D625D" w:rsidRPr="00632AC5">
        <w:rPr>
          <w:sz w:val="28"/>
        </w:rPr>
        <w:t>(коллективное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850E33C" w14:textId="77777777" w:rsidR="007D625D" w:rsidRPr="00632AC5" w:rsidRDefault="007D625D" w:rsidP="00632AC5">
      <w:pPr>
        <w:spacing w:line="360" w:lineRule="auto"/>
        <w:rPr>
          <w:sz w:val="28"/>
        </w:rPr>
      </w:pPr>
      <w:r w:rsidRPr="00632AC5">
        <w:rPr>
          <w:sz w:val="28"/>
        </w:rPr>
        <w:lastRenderedPageBreak/>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590C97EF" w14:textId="77777777" w:rsidR="007D625D" w:rsidRPr="00632AC5" w:rsidRDefault="007D625D" w:rsidP="00632AC5">
      <w:pPr>
        <w:spacing w:line="360" w:lineRule="auto"/>
        <w:rPr>
          <w:sz w:val="28"/>
        </w:rPr>
      </w:pPr>
      <w:r w:rsidRPr="00632AC5">
        <w:rPr>
          <w:sz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532D898F" w14:textId="7388416F" w:rsidR="007D625D" w:rsidRPr="00632AC5" w:rsidRDefault="007D625D" w:rsidP="00632AC5">
      <w:pPr>
        <w:spacing w:line="360" w:lineRule="auto"/>
        <w:rPr>
          <w:sz w:val="28"/>
        </w:rPr>
      </w:pPr>
      <w:r w:rsidRPr="00632AC5">
        <w:rPr>
          <w:sz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участию в исследовательских </w:t>
      </w:r>
      <w:r w:rsidR="006259FF" w:rsidRPr="00632AC5">
        <w:rPr>
          <w:sz w:val="28"/>
        </w:rPr>
        <w:t>проектах/конференций</w:t>
      </w:r>
      <w:r w:rsidRPr="00632AC5">
        <w:rPr>
          <w:sz w:val="28"/>
        </w:rPr>
        <w:t xml:space="preserve">, предусматривается подготовка </w:t>
      </w:r>
      <w:r w:rsidR="006259FF" w:rsidRPr="00632AC5">
        <w:rPr>
          <w:sz w:val="28"/>
        </w:rPr>
        <w:t>к</w:t>
      </w:r>
      <w:r w:rsidRPr="00632AC5">
        <w:rPr>
          <w:sz w:val="28"/>
        </w:rPr>
        <w:t xml:space="preserve"> защит</w:t>
      </w:r>
      <w:r w:rsidR="006259FF" w:rsidRPr="00632AC5">
        <w:rPr>
          <w:sz w:val="28"/>
        </w:rPr>
        <w:t>е</w:t>
      </w:r>
      <w:r w:rsidRPr="00632AC5">
        <w:rPr>
          <w:sz w:val="28"/>
        </w:rPr>
        <w:t xml:space="preserve"> индивидуальных или групповых </w:t>
      </w:r>
      <w:r w:rsidR="00E866F1" w:rsidRPr="00632AC5">
        <w:rPr>
          <w:sz w:val="28"/>
        </w:rPr>
        <w:t>проектов.</w:t>
      </w:r>
      <w:r w:rsidRPr="00632AC5">
        <w:rPr>
          <w:sz w:val="28"/>
        </w:rPr>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поездки по территории России.</w:t>
      </w:r>
    </w:p>
    <w:p w14:paraId="33343B53" w14:textId="77777777" w:rsidR="003E18EF" w:rsidRPr="00632AC5" w:rsidRDefault="003E18EF" w:rsidP="00632AC5">
      <w:pPr>
        <w:spacing w:line="360" w:lineRule="auto"/>
        <w:rPr>
          <w:b/>
          <w:sz w:val="28"/>
        </w:rPr>
      </w:pPr>
      <w:r w:rsidRPr="00632AC5">
        <w:rPr>
          <w:b/>
          <w:sz w:val="28"/>
        </w:rPr>
        <w:t xml:space="preserve">Цель внеурочной деятельности: </w:t>
      </w:r>
    </w:p>
    <w:p w14:paraId="75D4B5D7" w14:textId="77777777" w:rsidR="003E18EF" w:rsidRPr="00632AC5" w:rsidRDefault="003E18EF" w:rsidP="00632AC5">
      <w:pPr>
        <w:spacing w:line="360" w:lineRule="auto"/>
        <w:rPr>
          <w:sz w:val="28"/>
        </w:rPr>
      </w:pPr>
      <w:r w:rsidRPr="00632AC5">
        <w:rPr>
          <w:sz w:val="28"/>
        </w:rPr>
        <w:t>–</w:t>
      </w:r>
      <w:r w:rsidRPr="00632AC5">
        <w:rPr>
          <w:sz w:val="28"/>
        </w:rPr>
        <w:tab/>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14:paraId="7C50FF60" w14:textId="449BC09C" w:rsidR="003E18EF" w:rsidRPr="00632AC5" w:rsidRDefault="003E18EF" w:rsidP="00632AC5">
      <w:pPr>
        <w:spacing w:line="360" w:lineRule="auto"/>
        <w:rPr>
          <w:sz w:val="28"/>
        </w:rPr>
      </w:pPr>
      <w:r w:rsidRPr="00632AC5">
        <w:rPr>
          <w:sz w:val="28"/>
        </w:rPr>
        <w:t>–</w:t>
      </w:r>
      <w:r w:rsidRPr="00632AC5">
        <w:rPr>
          <w:sz w:val="28"/>
        </w:rPr>
        <w:tab/>
        <w:t xml:space="preserve">Создание воспитывающей среды, обеспечивающей активизацию социальных, </w:t>
      </w:r>
      <w:r w:rsidR="00E866F1" w:rsidRPr="00632AC5">
        <w:rPr>
          <w:sz w:val="28"/>
        </w:rPr>
        <w:t>интеллектуальных интересов,</w:t>
      </w:r>
      <w:r w:rsidRPr="00632AC5">
        <w:rPr>
          <w:sz w:val="28"/>
        </w:rPr>
        <w:t xml:space="preserve">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4A61F2E5" w14:textId="44DBB1D4" w:rsidR="003E18EF" w:rsidRPr="00632AC5" w:rsidRDefault="003E18EF" w:rsidP="00632AC5">
      <w:pPr>
        <w:spacing w:line="360" w:lineRule="auto"/>
        <w:rPr>
          <w:sz w:val="28"/>
        </w:rPr>
      </w:pPr>
      <w:r w:rsidRPr="00632AC5">
        <w:rPr>
          <w:sz w:val="28"/>
        </w:rPr>
        <w:lastRenderedPageBreak/>
        <w:t xml:space="preserve">Реализация воспитательного потенциала внеурочной деятельности в целях обеспечения </w:t>
      </w:r>
      <w:r w:rsidR="00E866F1" w:rsidRPr="00632AC5">
        <w:rPr>
          <w:sz w:val="28"/>
        </w:rPr>
        <w:t>индивидуальных потребностей</w:t>
      </w:r>
      <w:r w:rsidRPr="00632AC5">
        <w:rPr>
          <w:sz w:val="28"/>
        </w:rPr>
        <w:t xml:space="preserve"> обучающихся осуществляется в рамках выбранных ими курсов, занятий.</w:t>
      </w:r>
    </w:p>
    <w:p w14:paraId="2AB0201F" w14:textId="77777777" w:rsidR="003E18EF" w:rsidRPr="00632AC5" w:rsidRDefault="003E18EF" w:rsidP="00632AC5">
      <w:pPr>
        <w:spacing w:line="360" w:lineRule="auto"/>
        <w:rPr>
          <w:sz w:val="28"/>
        </w:rPr>
      </w:pPr>
      <w:r w:rsidRPr="00632AC5">
        <w:rPr>
          <w:b/>
          <w:sz w:val="28"/>
        </w:rPr>
        <w:t>Выбор форм организации</w:t>
      </w:r>
      <w:r w:rsidRPr="00632AC5">
        <w:rPr>
          <w:i/>
          <w:sz w:val="28"/>
        </w:rPr>
        <w:t xml:space="preserve"> </w:t>
      </w:r>
      <w:r w:rsidRPr="00632AC5">
        <w:rPr>
          <w:sz w:val="28"/>
        </w:rPr>
        <w:t xml:space="preserve">внеурочной деятельности подчиняется следующим требованиям: </w:t>
      </w:r>
    </w:p>
    <w:p w14:paraId="41CD1270" w14:textId="77777777" w:rsidR="003E18EF" w:rsidRPr="00632AC5" w:rsidRDefault="003E18EF" w:rsidP="00632AC5">
      <w:pPr>
        <w:pStyle w:val="a5"/>
        <w:numPr>
          <w:ilvl w:val="0"/>
          <w:numId w:val="27"/>
        </w:numPr>
        <w:spacing w:line="360" w:lineRule="auto"/>
        <w:ind w:left="0" w:firstLine="709"/>
        <w:rPr>
          <w:sz w:val="28"/>
        </w:rPr>
      </w:pPr>
      <w:r w:rsidRPr="00632AC5">
        <w:rPr>
          <w:sz w:val="28"/>
        </w:rPr>
        <w:t>целесообразность использования данной формы для решения поставленных задач конкретного направления;</w:t>
      </w:r>
    </w:p>
    <w:p w14:paraId="73492FF8" w14:textId="77777777" w:rsidR="003E18EF" w:rsidRPr="00632AC5" w:rsidRDefault="003E18EF" w:rsidP="00632AC5">
      <w:pPr>
        <w:pStyle w:val="a5"/>
        <w:numPr>
          <w:ilvl w:val="0"/>
          <w:numId w:val="27"/>
        </w:numPr>
        <w:spacing w:line="360" w:lineRule="auto"/>
        <w:ind w:left="0" w:firstLine="709"/>
        <w:rPr>
          <w:sz w:val="28"/>
        </w:rPr>
      </w:pPr>
      <w:r w:rsidRPr="00632AC5">
        <w:rPr>
          <w:sz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9C242C4" w14:textId="77777777" w:rsidR="003E18EF" w:rsidRPr="00632AC5" w:rsidRDefault="003E18EF" w:rsidP="00632AC5">
      <w:pPr>
        <w:pStyle w:val="a5"/>
        <w:numPr>
          <w:ilvl w:val="0"/>
          <w:numId w:val="27"/>
        </w:numPr>
        <w:spacing w:line="360" w:lineRule="auto"/>
        <w:ind w:left="0" w:firstLine="709"/>
        <w:rPr>
          <w:sz w:val="28"/>
        </w:rPr>
      </w:pPr>
      <w:r w:rsidRPr="00632AC5">
        <w:rPr>
          <w:sz w:val="28"/>
        </w:rPr>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информационно-коммуникационных технологий.</w:t>
      </w:r>
    </w:p>
    <w:p w14:paraId="0C8834D8" w14:textId="77777777" w:rsidR="003E18EF" w:rsidRPr="00632AC5" w:rsidRDefault="003E18EF" w:rsidP="00632AC5">
      <w:pPr>
        <w:spacing w:line="360" w:lineRule="auto"/>
        <w:rPr>
          <w:sz w:val="28"/>
        </w:rPr>
      </w:pPr>
      <w:r w:rsidRPr="00632AC5">
        <w:rPr>
          <w:sz w:val="28"/>
        </w:rPr>
        <w:t>Возможными формами организации внеурочной деятельности могут быть следующие:</w:t>
      </w:r>
    </w:p>
    <w:p w14:paraId="605FFB90" w14:textId="77777777" w:rsidR="003E18EF" w:rsidRPr="00632AC5" w:rsidRDefault="003E18EF" w:rsidP="00632AC5">
      <w:pPr>
        <w:pStyle w:val="a5"/>
        <w:numPr>
          <w:ilvl w:val="0"/>
          <w:numId w:val="26"/>
        </w:numPr>
        <w:spacing w:line="360" w:lineRule="auto"/>
        <w:ind w:left="0" w:firstLine="709"/>
        <w:rPr>
          <w:sz w:val="28"/>
        </w:rPr>
      </w:pPr>
      <w:r w:rsidRPr="00632AC5">
        <w:rPr>
          <w:sz w:val="28"/>
        </w:rPr>
        <w:t>учебные курсы и факультативы;</w:t>
      </w:r>
    </w:p>
    <w:p w14:paraId="5D42ACE3" w14:textId="77777777" w:rsidR="003E18EF" w:rsidRPr="00632AC5" w:rsidRDefault="003E18EF" w:rsidP="00632AC5">
      <w:pPr>
        <w:pStyle w:val="a5"/>
        <w:numPr>
          <w:ilvl w:val="0"/>
          <w:numId w:val="26"/>
        </w:numPr>
        <w:spacing w:line="360" w:lineRule="auto"/>
        <w:ind w:left="0" w:firstLine="709"/>
        <w:rPr>
          <w:sz w:val="28"/>
        </w:rPr>
      </w:pPr>
      <w:r w:rsidRPr="00632AC5">
        <w:rPr>
          <w:sz w:val="28"/>
        </w:rPr>
        <w:t>художественные, музыкальные и спортивные студии;</w:t>
      </w:r>
    </w:p>
    <w:p w14:paraId="61EF57AE" w14:textId="77777777" w:rsidR="003E18EF" w:rsidRPr="00632AC5" w:rsidRDefault="003E18EF" w:rsidP="00632AC5">
      <w:pPr>
        <w:pStyle w:val="a5"/>
        <w:numPr>
          <w:ilvl w:val="0"/>
          <w:numId w:val="26"/>
        </w:numPr>
        <w:spacing w:line="360" w:lineRule="auto"/>
        <w:ind w:left="0" w:firstLine="709"/>
        <w:rPr>
          <w:sz w:val="28"/>
        </w:rPr>
      </w:pPr>
      <w:r w:rsidRPr="00632AC5">
        <w:rPr>
          <w:sz w:val="28"/>
        </w:rPr>
        <w:t>соревновательные мероприятия, дискуссионные клубы, секции, экскурсии, мини-исследования;</w:t>
      </w:r>
    </w:p>
    <w:p w14:paraId="36039889" w14:textId="77777777" w:rsidR="003E18EF" w:rsidRPr="00632AC5" w:rsidRDefault="003E18EF" w:rsidP="00632AC5">
      <w:pPr>
        <w:pStyle w:val="a5"/>
        <w:numPr>
          <w:ilvl w:val="0"/>
          <w:numId w:val="26"/>
        </w:numPr>
        <w:spacing w:line="360" w:lineRule="auto"/>
        <w:ind w:left="0" w:firstLine="709"/>
        <w:rPr>
          <w:sz w:val="28"/>
        </w:rPr>
      </w:pPr>
      <w:r w:rsidRPr="00632AC5">
        <w:rPr>
          <w:sz w:val="28"/>
        </w:rPr>
        <w:t>общественно полезные практики</w:t>
      </w:r>
    </w:p>
    <w:p w14:paraId="42FF8FF1"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кружки; </w:t>
      </w:r>
    </w:p>
    <w:p w14:paraId="6141F806"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конференции; </w:t>
      </w:r>
    </w:p>
    <w:p w14:paraId="3AD4F877"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ученическое научное общество; </w:t>
      </w:r>
    </w:p>
    <w:p w14:paraId="174CB17E"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олимпиады; </w:t>
      </w:r>
    </w:p>
    <w:p w14:paraId="7441F474"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конкурсы; </w:t>
      </w:r>
    </w:p>
    <w:p w14:paraId="214C037F"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фестивали; </w:t>
      </w:r>
    </w:p>
    <w:p w14:paraId="7C2EF4A0" w14:textId="77777777" w:rsidR="003E18EF" w:rsidRPr="00632AC5" w:rsidRDefault="003E18EF" w:rsidP="00632AC5">
      <w:pPr>
        <w:pStyle w:val="a5"/>
        <w:numPr>
          <w:ilvl w:val="0"/>
          <w:numId w:val="26"/>
        </w:numPr>
        <w:spacing w:line="360" w:lineRule="auto"/>
        <w:ind w:left="0" w:firstLine="709"/>
        <w:rPr>
          <w:sz w:val="28"/>
        </w:rPr>
      </w:pPr>
      <w:r w:rsidRPr="00632AC5">
        <w:rPr>
          <w:sz w:val="28"/>
        </w:rPr>
        <w:t xml:space="preserve">поисковые и научные исследования; </w:t>
      </w:r>
    </w:p>
    <w:p w14:paraId="306BA7FF" w14:textId="77777777" w:rsidR="003E18EF" w:rsidRPr="00632AC5" w:rsidRDefault="003E18EF" w:rsidP="00632AC5">
      <w:pPr>
        <w:pStyle w:val="a5"/>
        <w:numPr>
          <w:ilvl w:val="0"/>
          <w:numId w:val="26"/>
        </w:numPr>
        <w:spacing w:line="360" w:lineRule="auto"/>
        <w:ind w:left="0" w:firstLine="709"/>
        <w:rPr>
          <w:sz w:val="28"/>
        </w:rPr>
      </w:pPr>
      <w:r w:rsidRPr="00632AC5">
        <w:rPr>
          <w:sz w:val="28"/>
        </w:rPr>
        <w:t>общественно-полезные практики и другие.</w:t>
      </w:r>
    </w:p>
    <w:p w14:paraId="2D189D82" w14:textId="77777777" w:rsidR="003E18EF" w:rsidRPr="00632AC5" w:rsidRDefault="003E18EF" w:rsidP="00632AC5">
      <w:pPr>
        <w:spacing w:line="360" w:lineRule="auto"/>
        <w:jc w:val="center"/>
        <w:rPr>
          <w:b/>
          <w:sz w:val="28"/>
        </w:rPr>
      </w:pPr>
      <w:r w:rsidRPr="00632AC5">
        <w:rPr>
          <w:b/>
          <w:sz w:val="28"/>
        </w:rPr>
        <w:lastRenderedPageBreak/>
        <w:t>Режим функционирования</w:t>
      </w:r>
    </w:p>
    <w:p w14:paraId="245F3CB9" w14:textId="607AC1A9" w:rsidR="003E18EF" w:rsidRPr="00632AC5" w:rsidRDefault="003E18EF" w:rsidP="00632AC5">
      <w:pPr>
        <w:spacing w:line="360" w:lineRule="auto"/>
        <w:rPr>
          <w:sz w:val="28"/>
        </w:rPr>
      </w:pPr>
      <w:r w:rsidRPr="00632AC5">
        <w:rPr>
          <w:sz w:val="28"/>
        </w:rPr>
        <w:t xml:space="preserve">Объем внеурочной деятельности для обучающихся при получении </w:t>
      </w:r>
      <w:r w:rsidR="00E866F1" w:rsidRPr="00632AC5">
        <w:rPr>
          <w:sz w:val="28"/>
        </w:rPr>
        <w:t>среднего</w:t>
      </w:r>
      <w:r w:rsidRPr="00632AC5">
        <w:rPr>
          <w:sz w:val="28"/>
        </w:rPr>
        <w:t xml:space="preserve"> общего образования до </w:t>
      </w:r>
      <w:r w:rsidR="00785693" w:rsidRPr="00632AC5">
        <w:rPr>
          <w:sz w:val="28"/>
        </w:rPr>
        <w:t>700</w:t>
      </w:r>
      <w:r w:rsidRPr="00632AC5">
        <w:rPr>
          <w:sz w:val="28"/>
        </w:rPr>
        <w:t xml:space="preserve"> академических часов за </w:t>
      </w:r>
      <w:r w:rsidR="00785693" w:rsidRPr="00632AC5">
        <w:rPr>
          <w:sz w:val="28"/>
        </w:rPr>
        <w:t>2</w:t>
      </w:r>
      <w:r w:rsidRPr="00632AC5">
        <w:rPr>
          <w:sz w:val="28"/>
        </w:rPr>
        <w:t xml:space="preserve"> года обучения составляет и ведется с учетом интересов обучающихся.</w:t>
      </w:r>
    </w:p>
    <w:p w14:paraId="74A95D65" w14:textId="77777777" w:rsidR="003E18EF" w:rsidRPr="00632AC5" w:rsidRDefault="003E18EF" w:rsidP="00632AC5">
      <w:pPr>
        <w:spacing w:line="360" w:lineRule="auto"/>
        <w:rPr>
          <w:sz w:val="28"/>
        </w:rPr>
      </w:pPr>
      <w:r w:rsidRPr="00632AC5">
        <w:rPr>
          <w:sz w:val="28"/>
        </w:rPr>
        <w:t>По заявлению родителей (законных представителей) осуществляется выбор занятий из предложенных организацией.</w:t>
      </w:r>
    </w:p>
    <w:p w14:paraId="2070E3E1" w14:textId="77777777" w:rsidR="003E18EF" w:rsidRPr="00632AC5" w:rsidRDefault="003E18EF" w:rsidP="00632AC5">
      <w:pPr>
        <w:spacing w:line="360" w:lineRule="auto"/>
        <w:rPr>
          <w:sz w:val="28"/>
        </w:rPr>
      </w:pPr>
      <w:r w:rsidRPr="00632AC5">
        <w:rPr>
          <w:sz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25E2EFB4" w14:textId="4199FF55" w:rsidR="003E18EF" w:rsidRPr="00632AC5" w:rsidRDefault="003E18EF" w:rsidP="00632AC5">
      <w:pPr>
        <w:spacing w:line="360" w:lineRule="auto"/>
        <w:rPr>
          <w:sz w:val="28"/>
        </w:rPr>
      </w:pPr>
      <w:r w:rsidRPr="00632AC5">
        <w:rPr>
          <w:sz w:val="28"/>
        </w:rPr>
        <w:t>Внеурочная деятельность организуется во второй половине дня не менее, чем через 30 минут после окончания учебной деятельности</w:t>
      </w:r>
      <w:r w:rsidR="00E866F1" w:rsidRPr="00632AC5">
        <w:rPr>
          <w:sz w:val="28"/>
        </w:rPr>
        <w:t>. Исключение составляет курсы внеурочной деятельности «Разговоры о важном», проводимые строго на 1 уроке понедельника и «Россия – мои горизонты», проводимые в четверг.</w:t>
      </w:r>
    </w:p>
    <w:p w14:paraId="0E129261" w14:textId="77777777" w:rsidR="003E18EF" w:rsidRPr="00632AC5" w:rsidRDefault="003E18EF" w:rsidP="00632AC5">
      <w:pPr>
        <w:spacing w:line="360" w:lineRule="auto"/>
        <w:rPr>
          <w:sz w:val="28"/>
        </w:rPr>
      </w:pPr>
      <w:r w:rsidRPr="00632AC5">
        <w:rPr>
          <w:sz w:val="28"/>
        </w:rPr>
        <w:t>Занятия проводятся в соответствии с расписанием.</w:t>
      </w:r>
    </w:p>
    <w:p w14:paraId="79863960" w14:textId="69ED79A0" w:rsidR="003E18EF" w:rsidRPr="00632AC5" w:rsidRDefault="003E18EF" w:rsidP="00632AC5">
      <w:pPr>
        <w:spacing w:line="360" w:lineRule="auto"/>
        <w:rPr>
          <w:sz w:val="28"/>
        </w:rPr>
      </w:pPr>
      <w:r w:rsidRPr="00632AC5">
        <w:rPr>
          <w:sz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(учителя-предметники, социальные педагоги, педагоги-психологи, библиотекарь и другие).</w:t>
      </w:r>
    </w:p>
    <w:p w14:paraId="2D54032C" w14:textId="2D706970" w:rsidR="003E18EF" w:rsidRPr="00632AC5" w:rsidRDefault="003E18EF" w:rsidP="00632AC5">
      <w:pPr>
        <w:spacing w:line="360" w:lineRule="auto"/>
        <w:rPr>
          <w:sz w:val="28"/>
        </w:rPr>
      </w:pPr>
      <w:r w:rsidRPr="00632AC5">
        <w:rPr>
          <w:sz w:val="28"/>
        </w:rPr>
        <w:t xml:space="preserve">Координирующую роль в организации внеурочной деятельности выполняет педагогический работник, преподающий на уровне </w:t>
      </w:r>
      <w:r w:rsidR="00E866F1" w:rsidRPr="00632AC5">
        <w:rPr>
          <w:sz w:val="28"/>
        </w:rPr>
        <w:t>среднего</w:t>
      </w:r>
      <w:r w:rsidRPr="00632AC5">
        <w:rPr>
          <w:sz w:val="28"/>
        </w:rPr>
        <w:t xml:space="preserve"> общего образования, заместитель директора по учебно-воспитательной работе.</w:t>
      </w:r>
    </w:p>
    <w:p w14:paraId="0B0A8D06" w14:textId="77777777" w:rsidR="003E18EF" w:rsidRPr="00632AC5" w:rsidRDefault="003E18EF" w:rsidP="00632AC5">
      <w:pPr>
        <w:spacing w:line="360" w:lineRule="auto"/>
        <w:jc w:val="center"/>
        <w:rPr>
          <w:b/>
          <w:sz w:val="28"/>
        </w:rPr>
      </w:pPr>
      <w:r w:rsidRPr="00632AC5">
        <w:rPr>
          <w:b/>
          <w:sz w:val="28"/>
        </w:rPr>
        <w:t>Промежуточная аттестация</w:t>
      </w:r>
    </w:p>
    <w:p w14:paraId="2ED0D115" w14:textId="77777777" w:rsidR="003E18EF" w:rsidRPr="00632AC5" w:rsidRDefault="003E18EF" w:rsidP="00632AC5">
      <w:pPr>
        <w:spacing w:line="360" w:lineRule="auto"/>
        <w:rPr>
          <w:sz w:val="28"/>
        </w:rPr>
      </w:pPr>
      <w:r w:rsidRPr="00632AC5">
        <w:rPr>
          <w:sz w:val="28"/>
        </w:rPr>
        <w:t xml:space="preserve">Достижения обучающихся по курсам внеурочной деятельности проводится в соответствии с Положением о формах, периодичности и порядке текущего контроля успеваемости и промежуточной аттестации учащихся в условиях реализации ФГОС по бинарной шкале (зачет/незачет). </w:t>
      </w:r>
    </w:p>
    <w:p w14:paraId="1BF1EB6C" w14:textId="77777777" w:rsidR="003E18EF" w:rsidRPr="00632AC5" w:rsidRDefault="003E18EF" w:rsidP="00632AC5">
      <w:pPr>
        <w:spacing w:line="360" w:lineRule="auto"/>
        <w:jc w:val="center"/>
        <w:rPr>
          <w:b/>
          <w:sz w:val="28"/>
        </w:rPr>
      </w:pPr>
      <w:r w:rsidRPr="00632AC5">
        <w:rPr>
          <w:b/>
          <w:sz w:val="28"/>
        </w:rPr>
        <w:t>Мониторинг эффективности реализации плана внеурочной деятельности</w:t>
      </w:r>
    </w:p>
    <w:p w14:paraId="2AE14B14" w14:textId="77777777" w:rsidR="003E18EF" w:rsidRPr="00632AC5" w:rsidRDefault="003E18EF" w:rsidP="00632AC5">
      <w:pPr>
        <w:spacing w:line="360" w:lineRule="auto"/>
        <w:rPr>
          <w:sz w:val="28"/>
        </w:rPr>
      </w:pPr>
      <w:r w:rsidRPr="00632AC5">
        <w:rPr>
          <w:sz w:val="28"/>
        </w:rPr>
        <w:lastRenderedPageBreak/>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200A04A0" w14:textId="7969DB2F" w:rsidR="003E18EF" w:rsidRPr="00632AC5" w:rsidRDefault="003E18EF" w:rsidP="00632AC5">
      <w:pPr>
        <w:spacing w:line="360" w:lineRule="auto"/>
        <w:rPr>
          <w:sz w:val="28"/>
        </w:rPr>
      </w:pPr>
      <w:r w:rsidRPr="00632AC5">
        <w:rPr>
          <w:sz w:val="28"/>
        </w:rPr>
        <w:t>–</w:t>
      </w:r>
      <w:r w:rsidRPr="00632AC5">
        <w:rPr>
          <w:sz w:val="28"/>
        </w:rPr>
        <w:tab/>
      </w:r>
      <w:r w:rsidR="00E866F1" w:rsidRPr="00632AC5">
        <w:rPr>
          <w:sz w:val="28"/>
        </w:rPr>
        <w:t>о</w:t>
      </w:r>
      <w:r w:rsidRPr="00632AC5">
        <w:rPr>
          <w:sz w:val="28"/>
        </w:rPr>
        <w:t xml:space="preserve">собенности развития личностной, социальной, экологической, профессиональной и здоровьесберегающей культуры обучающихся. </w:t>
      </w:r>
    </w:p>
    <w:p w14:paraId="3B60371B" w14:textId="2CA21E9E" w:rsidR="003E18EF" w:rsidRPr="00632AC5" w:rsidRDefault="003E18EF" w:rsidP="00632AC5">
      <w:pPr>
        <w:spacing w:line="360" w:lineRule="auto"/>
        <w:rPr>
          <w:sz w:val="28"/>
        </w:rPr>
      </w:pPr>
      <w:r w:rsidRPr="00632AC5">
        <w:rPr>
          <w:sz w:val="28"/>
        </w:rPr>
        <w:t>–</w:t>
      </w:r>
      <w:r w:rsidRPr="00632AC5">
        <w:rPr>
          <w:sz w:val="28"/>
        </w:rPr>
        <w:tab/>
      </w:r>
      <w:r w:rsidR="00E866F1" w:rsidRPr="00632AC5">
        <w:rPr>
          <w:sz w:val="28"/>
        </w:rPr>
        <w:t>с</w:t>
      </w:r>
      <w:r w:rsidRPr="00632AC5">
        <w:rPr>
          <w:sz w:val="28"/>
        </w:rPr>
        <w:t xml:space="preserve">оциально-педагогическая среда, общая психологическая атмосфера и нравственный уклад школьной жизни в образовательном учреждении. </w:t>
      </w:r>
    </w:p>
    <w:p w14:paraId="752EDD7F" w14:textId="2432AB9A" w:rsidR="003E18EF" w:rsidRPr="00632AC5" w:rsidRDefault="003E18EF" w:rsidP="00632AC5">
      <w:pPr>
        <w:spacing w:line="360" w:lineRule="auto"/>
        <w:rPr>
          <w:sz w:val="28"/>
        </w:rPr>
      </w:pPr>
      <w:r w:rsidRPr="00632AC5">
        <w:rPr>
          <w:sz w:val="28"/>
        </w:rPr>
        <w:t>–</w:t>
      </w:r>
      <w:r w:rsidRPr="00632AC5">
        <w:rPr>
          <w:sz w:val="28"/>
        </w:rPr>
        <w:tab/>
      </w:r>
      <w:r w:rsidR="00E866F1" w:rsidRPr="00632AC5">
        <w:rPr>
          <w:sz w:val="28"/>
        </w:rPr>
        <w:t>о</w:t>
      </w:r>
      <w:r w:rsidRPr="00632AC5">
        <w:rPr>
          <w:sz w:val="28"/>
        </w:rPr>
        <w:t xml:space="preserve">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21F45769" w14:textId="77777777" w:rsidR="003E18EF" w:rsidRPr="00632AC5" w:rsidRDefault="003E18EF" w:rsidP="00632AC5">
      <w:pPr>
        <w:spacing w:line="360" w:lineRule="auto"/>
        <w:rPr>
          <w:sz w:val="28"/>
        </w:rPr>
      </w:pPr>
      <w:r w:rsidRPr="00632AC5">
        <w:rPr>
          <w:sz w:val="28"/>
        </w:rPr>
        <w:t xml:space="preserve">Динамика процесса работы по внеурочной деятельности обучающихся: </w:t>
      </w:r>
    </w:p>
    <w:p w14:paraId="35CA1DCE" w14:textId="77777777" w:rsidR="003E18EF" w:rsidRPr="00632AC5" w:rsidRDefault="003E18EF" w:rsidP="00632AC5">
      <w:pPr>
        <w:spacing w:line="360" w:lineRule="auto"/>
        <w:rPr>
          <w:sz w:val="28"/>
        </w:rPr>
      </w:pPr>
      <w:r w:rsidRPr="00632AC5">
        <w:rPr>
          <w:sz w:val="28"/>
        </w:rPr>
        <w:t>1.</w:t>
      </w:r>
      <w:r w:rsidRPr="00632AC5">
        <w:rPr>
          <w:sz w:val="28"/>
        </w:rPr>
        <w:tab/>
      </w:r>
      <w:r w:rsidRPr="00632AC5">
        <w:rPr>
          <w:i/>
          <w:sz w:val="28"/>
        </w:rPr>
        <w:t>Положительная динам</w:t>
      </w:r>
      <w:r w:rsidRPr="00632AC5">
        <w:rPr>
          <w:sz w:val="28"/>
        </w:rPr>
        <w:t xml:space="preserve">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25E62654" w14:textId="77777777" w:rsidR="003E18EF" w:rsidRPr="00632AC5" w:rsidRDefault="003E18EF" w:rsidP="00632AC5">
      <w:pPr>
        <w:spacing w:line="360" w:lineRule="auto"/>
        <w:rPr>
          <w:sz w:val="28"/>
        </w:rPr>
      </w:pPr>
      <w:r w:rsidRPr="00632AC5">
        <w:rPr>
          <w:sz w:val="28"/>
        </w:rPr>
        <w:t>2.</w:t>
      </w:r>
      <w:r w:rsidRPr="00632AC5">
        <w:rPr>
          <w:sz w:val="28"/>
        </w:rPr>
        <w:tab/>
      </w:r>
      <w:r w:rsidRPr="00632AC5">
        <w:rPr>
          <w:i/>
          <w:sz w:val="28"/>
        </w:rPr>
        <w:t>Инертность положительной динамики</w:t>
      </w:r>
      <w:r w:rsidRPr="00632AC5">
        <w:rPr>
          <w:sz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09592ABA" w14:textId="1360C88B" w:rsidR="003E18EF" w:rsidRPr="00632AC5" w:rsidRDefault="003E18EF" w:rsidP="00632AC5">
      <w:pPr>
        <w:spacing w:line="360" w:lineRule="auto"/>
        <w:rPr>
          <w:sz w:val="28"/>
        </w:rPr>
      </w:pPr>
      <w:r w:rsidRPr="00632AC5">
        <w:rPr>
          <w:sz w:val="28"/>
        </w:rPr>
        <w:t>3.</w:t>
      </w:r>
      <w:r w:rsidRPr="00632AC5">
        <w:rPr>
          <w:sz w:val="28"/>
        </w:rPr>
        <w:tab/>
      </w:r>
      <w:r w:rsidRPr="00632AC5">
        <w:rPr>
          <w:i/>
          <w:sz w:val="28"/>
        </w:rPr>
        <w:t>Устойчивость (стабильность) исследуемых показателей</w:t>
      </w:r>
      <w:r w:rsidRPr="00632AC5">
        <w:rPr>
          <w:sz w:val="28"/>
        </w:rPr>
        <w:t xml:space="preserve"> духовно-нравственного развития, </w:t>
      </w:r>
      <w:r w:rsidR="00E866F1" w:rsidRPr="00632AC5">
        <w:rPr>
          <w:sz w:val="28"/>
        </w:rPr>
        <w:t>воспитания и социализации,</w:t>
      </w:r>
      <w:r w:rsidRPr="00632AC5">
        <w:rPr>
          <w:sz w:val="28"/>
        </w:rPr>
        <w:t xml:space="preserve">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3CC8DC9D" w14:textId="77777777" w:rsidR="003E18EF" w:rsidRPr="00632AC5" w:rsidRDefault="003E18EF" w:rsidP="00632AC5">
      <w:pPr>
        <w:spacing w:line="360" w:lineRule="auto"/>
        <w:jc w:val="center"/>
        <w:rPr>
          <w:b/>
          <w:sz w:val="28"/>
        </w:rPr>
      </w:pPr>
      <w:r w:rsidRPr="00632AC5">
        <w:rPr>
          <w:b/>
          <w:sz w:val="28"/>
        </w:rPr>
        <w:lastRenderedPageBreak/>
        <w:t>Внеурочная деятельность, реализуемая через социокультурные связи школы.</w:t>
      </w:r>
    </w:p>
    <w:p w14:paraId="00C451F9" w14:textId="330781E2" w:rsidR="003E18EF" w:rsidRPr="00632AC5" w:rsidRDefault="003E18EF" w:rsidP="00632AC5">
      <w:pPr>
        <w:spacing w:line="360" w:lineRule="auto"/>
        <w:rPr>
          <w:sz w:val="28"/>
        </w:rPr>
      </w:pPr>
      <w:r w:rsidRPr="00632AC5">
        <w:rPr>
          <w:sz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tbl>
      <w:tblPr>
        <w:tblStyle w:val="a7"/>
        <w:tblW w:w="10201" w:type="dxa"/>
        <w:tblLook w:val="04A0" w:firstRow="1" w:lastRow="0" w:firstColumn="1" w:lastColumn="0" w:noHBand="0" w:noVBand="1"/>
      </w:tblPr>
      <w:tblGrid>
        <w:gridCol w:w="562"/>
        <w:gridCol w:w="3969"/>
        <w:gridCol w:w="5670"/>
      </w:tblGrid>
      <w:tr w:rsidR="00AC13D4" w:rsidRPr="00AC13D4" w14:paraId="0BF774D9" w14:textId="77777777" w:rsidTr="00A90A88">
        <w:tc>
          <w:tcPr>
            <w:tcW w:w="562" w:type="dxa"/>
            <w:vAlign w:val="center"/>
          </w:tcPr>
          <w:p w14:paraId="06897642" w14:textId="77777777" w:rsidR="003E18EF" w:rsidRPr="00AC13D4" w:rsidRDefault="003E18EF" w:rsidP="0035098F">
            <w:pPr>
              <w:ind w:firstLine="0"/>
              <w:rPr>
                <w:b/>
                <w:bCs/>
              </w:rPr>
            </w:pPr>
            <w:r w:rsidRPr="00AC13D4">
              <w:rPr>
                <w:b/>
                <w:bCs/>
              </w:rPr>
              <w:t>№</w:t>
            </w:r>
          </w:p>
        </w:tc>
        <w:tc>
          <w:tcPr>
            <w:tcW w:w="3969" w:type="dxa"/>
            <w:vAlign w:val="center"/>
          </w:tcPr>
          <w:p w14:paraId="628A6950" w14:textId="77777777" w:rsidR="003E18EF" w:rsidRPr="00AC13D4" w:rsidRDefault="003E18EF" w:rsidP="0035098F">
            <w:pPr>
              <w:ind w:firstLine="0"/>
              <w:rPr>
                <w:b/>
                <w:bCs/>
              </w:rPr>
            </w:pPr>
            <w:r w:rsidRPr="00AC13D4">
              <w:rPr>
                <w:b/>
                <w:bCs/>
              </w:rPr>
              <w:t>Учреждения дополнительного образования и культуры</w:t>
            </w:r>
          </w:p>
        </w:tc>
        <w:tc>
          <w:tcPr>
            <w:tcW w:w="5670" w:type="dxa"/>
            <w:vAlign w:val="center"/>
          </w:tcPr>
          <w:p w14:paraId="72F71542" w14:textId="77777777" w:rsidR="003E18EF" w:rsidRPr="00AC13D4" w:rsidRDefault="003E18EF" w:rsidP="0035098F">
            <w:pPr>
              <w:ind w:firstLine="0"/>
              <w:rPr>
                <w:b/>
                <w:bCs/>
              </w:rPr>
            </w:pPr>
            <w:r w:rsidRPr="00AC13D4">
              <w:rPr>
                <w:b/>
                <w:bCs/>
              </w:rPr>
              <w:t>Формы взаимодействия</w:t>
            </w:r>
          </w:p>
        </w:tc>
      </w:tr>
      <w:tr w:rsidR="00AC13D4" w:rsidRPr="00AC13D4" w14:paraId="67127503" w14:textId="77777777" w:rsidTr="00A90A88">
        <w:tc>
          <w:tcPr>
            <w:tcW w:w="562" w:type="dxa"/>
            <w:vMerge w:val="restart"/>
            <w:vAlign w:val="center"/>
          </w:tcPr>
          <w:p w14:paraId="2F4A63A7" w14:textId="77777777" w:rsidR="003E18EF" w:rsidRPr="00AC13D4" w:rsidRDefault="003E18EF" w:rsidP="001331B5">
            <w:pPr>
              <w:numPr>
                <w:ilvl w:val="0"/>
                <w:numId w:val="33"/>
              </w:numPr>
              <w:ind w:left="0" w:firstLine="0"/>
              <w:rPr>
                <w:bCs/>
              </w:rPr>
            </w:pPr>
          </w:p>
        </w:tc>
        <w:tc>
          <w:tcPr>
            <w:tcW w:w="3969" w:type="dxa"/>
            <w:vMerge w:val="restart"/>
            <w:vAlign w:val="center"/>
          </w:tcPr>
          <w:p w14:paraId="53DDC7B2" w14:textId="58D57B09" w:rsidR="003E18EF" w:rsidRPr="00AC13D4" w:rsidRDefault="00E866F1" w:rsidP="00E866F1">
            <w:pPr>
              <w:ind w:firstLine="0"/>
              <w:rPr>
                <w:bCs/>
              </w:rPr>
            </w:pPr>
            <w:r w:rsidRPr="00E866F1">
              <w:rPr>
                <w:bCs/>
              </w:rPr>
              <w:t>Mуниципальное бюджетное учреждение дополнительного</w:t>
            </w:r>
            <w:r>
              <w:rPr>
                <w:bCs/>
              </w:rPr>
              <w:t xml:space="preserve"> </w:t>
            </w:r>
            <w:r w:rsidRPr="00E866F1">
              <w:rPr>
                <w:bCs/>
              </w:rPr>
              <w:t>образования</w:t>
            </w:r>
            <w:r>
              <w:rPr>
                <w:bCs/>
              </w:rPr>
              <w:t xml:space="preserve"> </w:t>
            </w:r>
            <w:r w:rsidRPr="00E866F1">
              <w:rPr>
                <w:bCs/>
              </w:rPr>
              <w:t xml:space="preserve">детская театральная школа «Семь Я» городского округа </w:t>
            </w:r>
            <w:r>
              <w:rPr>
                <w:bCs/>
              </w:rPr>
              <w:t>Д</w:t>
            </w:r>
            <w:r w:rsidRPr="00E866F1">
              <w:rPr>
                <w:bCs/>
              </w:rPr>
              <w:t>олгопрудный (ДТШ «Семь Я»)</w:t>
            </w:r>
          </w:p>
        </w:tc>
        <w:tc>
          <w:tcPr>
            <w:tcW w:w="5670" w:type="dxa"/>
            <w:vAlign w:val="center"/>
          </w:tcPr>
          <w:p w14:paraId="7E42E32F" w14:textId="77777777" w:rsidR="003E18EF" w:rsidRPr="00AC13D4" w:rsidRDefault="003E18EF" w:rsidP="0035098F">
            <w:pPr>
              <w:ind w:firstLine="0"/>
              <w:rPr>
                <w:bCs/>
              </w:rPr>
            </w:pPr>
            <w:r w:rsidRPr="00AC13D4">
              <w:rPr>
                <w:bCs/>
              </w:rPr>
              <w:t>Объединения дополнительного образования</w:t>
            </w:r>
          </w:p>
        </w:tc>
      </w:tr>
      <w:tr w:rsidR="00AC13D4" w:rsidRPr="00AC13D4" w14:paraId="3E9EF3C2" w14:textId="77777777" w:rsidTr="00A90A88">
        <w:tc>
          <w:tcPr>
            <w:tcW w:w="562" w:type="dxa"/>
            <w:vMerge/>
            <w:vAlign w:val="center"/>
          </w:tcPr>
          <w:p w14:paraId="4A1FE681" w14:textId="77777777" w:rsidR="003E18EF" w:rsidRPr="00AC13D4" w:rsidRDefault="003E18EF" w:rsidP="001331B5">
            <w:pPr>
              <w:numPr>
                <w:ilvl w:val="0"/>
                <w:numId w:val="33"/>
              </w:numPr>
              <w:ind w:left="0" w:firstLine="0"/>
              <w:rPr>
                <w:bCs/>
              </w:rPr>
            </w:pPr>
          </w:p>
        </w:tc>
        <w:tc>
          <w:tcPr>
            <w:tcW w:w="3969" w:type="dxa"/>
            <w:vMerge/>
            <w:vAlign w:val="center"/>
          </w:tcPr>
          <w:p w14:paraId="44DACAB7" w14:textId="77777777" w:rsidR="003E18EF" w:rsidRPr="00AC13D4" w:rsidRDefault="003E18EF" w:rsidP="0035098F">
            <w:pPr>
              <w:ind w:firstLine="0"/>
              <w:rPr>
                <w:bCs/>
              </w:rPr>
            </w:pPr>
          </w:p>
        </w:tc>
        <w:tc>
          <w:tcPr>
            <w:tcW w:w="5670" w:type="dxa"/>
            <w:vAlign w:val="center"/>
          </w:tcPr>
          <w:p w14:paraId="189F9EE2" w14:textId="77777777" w:rsidR="003E18EF" w:rsidRPr="00AC13D4" w:rsidRDefault="003E18EF" w:rsidP="0035098F">
            <w:pPr>
              <w:ind w:firstLine="0"/>
              <w:rPr>
                <w:bCs/>
              </w:rPr>
            </w:pPr>
            <w:r w:rsidRPr="00AC13D4">
              <w:rPr>
                <w:bCs/>
              </w:rPr>
              <w:t>Тематические праздники</w:t>
            </w:r>
          </w:p>
        </w:tc>
      </w:tr>
      <w:tr w:rsidR="00AC13D4" w:rsidRPr="00AC13D4" w14:paraId="0033D274" w14:textId="77777777" w:rsidTr="00A90A88">
        <w:tc>
          <w:tcPr>
            <w:tcW w:w="562" w:type="dxa"/>
            <w:vMerge/>
            <w:vAlign w:val="center"/>
          </w:tcPr>
          <w:p w14:paraId="72FA2108" w14:textId="77777777" w:rsidR="003E18EF" w:rsidRPr="00AC13D4" w:rsidRDefault="003E18EF" w:rsidP="001331B5">
            <w:pPr>
              <w:numPr>
                <w:ilvl w:val="0"/>
                <w:numId w:val="33"/>
              </w:numPr>
              <w:ind w:left="0" w:firstLine="0"/>
              <w:rPr>
                <w:bCs/>
              </w:rPr>
            </w:pPr>
          </w:p>
        </w:tc>
        <w:tc>
          <w:tcPr>
            <w:tcW w:w="3969" w:type="dxa"/>
            <w:vMerge/>
            <w:vAlign w:val="center"/>
          </w:tcPr>
          <w:p w14:paraId="00D21BA8" w14:textId="77777777" w:rsidR="003E18EF" w:rsidRPr="00AC13D4" w:rsidRDefault="003E18EF" w:rsidP="0035098F">
            <w:pPr>
              <w:ind w:firstLine="0"/>
              <w:rPr>
                <w:bCs/>
              </w:rPr>
            </w:pPr>
          </w:p>
        </w:tc>
        <w:tc>
          <w:tcPr>
            <w:tcW w:w="5670" w:type="dxa"/>
            <w:vAlign w:val="center"/>
          </w:tcPr>
          <w:p w14:paraId="177BB74D" w14:textId="77777777" w:rsidR="003E18EF" w:rsidRPr="00AC13D4" w:rsidRDefault="003E18EF" w:rsidP="0035098F">
            <w:pPr>
              <w:ind w:firstLine="0"/>
              <w:rPr>
                <w:bCs/>
              </w:rPr>
            </w:pPr>
            <w:r w:rsidRPr="00AC13D4">
              <w:rPr>
                <w:bCs/>
              </w:rPr>
              <w:t>Творческие конкурсы, смотры, выставки</w:t>
            </w:r>
          </w:p>
        </w:tc>
      </w:tr>
      <w:tr w:rsidR="00C73593" w:rsidRPr="00AC13D4" w14:paraId="6210A4FC" w14:textId="77777777" w:rsidTr="00A90A88">
        <w:tc>
          <w:tcPr>
            <w:tcW w:w="562" w:type="dxa"/>
            <w:vMerge w:val="restart"/>
            <w:vAlign w:val="center"/>
          </w:tcPr>
          <w:p w14:paraId="5F1D6413" w14:textId="77777777" w:rsidR="00C73593" w:rsidRPr="00AC13D4" w:rsidRDefault="00C73593" w:rsidP="001331B5">
            <w:pPr>
              <w:numPr>
                <w:ilvl w:val="0"/>
                <w:numId w:val="33"/>
              </w:numPr>
              <w:ind w:left="0" w:firstLine="0"/>
              <w:rPr>
                <w:bCs/>
              </w:rPr>
            </w:pPr>
          </w:p>
        </w:tc>
        <w:tc>
          <w:tcPr>
            <w:tcW w:w="3969" w:type="dxa"/>
            <w:vMerge w:val="restart"/>
            <w:vAlign w:val="center"/>
          </w:tcPr>
          <w:p w14:paraId="05950A61" w14:textId="5EA0B214" w:rsidR="00C73593" w:rsidRPr="00AC13D4" w:rsidRDefault="00C73593" w:rsidP="0035098F">
            <w:pPr>
              <w:ind w:firstLine="0"/>
              <w:rPr>
                <w:bCs/>
              </w:rPr>
            </w:pPr>
            <w:r>
              <w:rPr>
                <w:bCs/>
              </w:rPr>
              <w:t>Детская юношеская спортивная школа</w:t>
            </w:r>
          </w:p>
        </w:tc>
        <w:tc>
          <w:tcPr>
            <w:tcW w:w="5670" w:type="dxa"/>
          </w:tcPr>
          <w:p w14:paraId="41BBF0C6" w14:textId="77777777" w:rsidR="00C73593" w:rsidRPr="00AC13D4" w:rsidRDefault="00C73593" w:rsidP="0035098F">
            <w:pPr>
              <w:ind w:firstLine="0"/>
            </w:pPr>
            <w:r w:rsidRPr="00AC13D4">
              <w:t xml:space="preserve">Занятия обучающихся в спортивных секциях </w:t>
            </w:r>
          </w:p>
        </w:tc>
      </w:tr>
      <w:tr w:rsidR="00C73593" w:rsidRPr="00AC13D4" w14:paraId="2F7E84E0" w14:textId="77777777" w:rsidTr="00A90A88">
        <w:tc>
          <w:tcPr>
            <w:tcW w:w="562" w:type="dxa"/>
            <w:vMerge/>
            <w:vAlign w:val="center"/>
          </w:tcPr>
          <w:p w14:paraId="33963535" w14:textId="77777777" w:rsidR="00C73593" w:rsidRPr="00AC13D4" w:rsidRDefault="00C73593" w:rsidP="001331B5">
            <w:pPr>
              <w:numPr>
                <w:ilvl w:val="0"/>
                <w:numId w:val="33"/>
              </w:numPr>
              <w:ind w:left="0" w:firstLine="0"/>
              <w:rPr>
                <w:bCs/>
              </w:rPr>
            </w:pPr>
          </w:p>
        </w:tc>
        <w:tc>
          <w:tcPr>
            <w:tcW w:w="3969" w:type="dxa"/>
            <w:vMerge/>
            <w:vAlign w:val="center"/>
          </w:tcPr>
          <w:p w14:paraId="24840E0B" w14:textId="77777777" w:rsidR="00C73593" w:rsidRPr="00AC13D4" w:rsidRDefault="00C73593" w:rsidP="0035098F">
            <w:pPr>
              <w:ind w:firstLine="0"/>
              <w:rPr>
                <w:bCs/>
              </w:rPr>
            </w:pPr>
          </w:p>
        </w:tc>
        <w:tc>
          <w:tcPr>
            <w:tcW w:w="5670" w:type="dxa"/>
          </w:tcPr>
          <w:p w14:paraId="791B8306" w14:textId="77777777" w:rsidR="00C73593" w:rsidRPr="00AC13D4" w:rsidRDefault="00C73593" w:rsidP="0035098F">
            <w:pPr>
              <w:ind w:firstLine="0"/>
            </w:pPr>
            <w:r w:rsidRPr="00AC13D4">
              <w:t xml:space="preserve">Спортивные соревнования </w:t>
            </w:r>
          </w:p>
        </w:tc>
      </w:tr>
      <w:tr w:rsidR="00C73593" w:rsidRPr="00AC13D4" w14:paraId="1F4D8DAD" w14:textId="77777777" w:rsidTr="00A90A88">
        <w:tc>
          <w:tcPr>
            <w:tcW w:w="562" w:type="dxa"/>
            <w:vMerge/>
            <w:vAlign w:val="center"/>
          </w:tcPr>
          <w:p w14:paraId="6DCFF86D" w14:textId="77777777" w:rsidR="00C73593" w:rsidRPr="00AC13D4" w:rsidRDefault="00C73593" w:rsidP="00C73593">
            <w:pPr>
              <w:ind w:left="360" w:firstLine="0"/>
              <w:rPr>
                <w:bCs/>
              </w:rPr>
            </w:pPr>
          </w:p>
        </w:tc>
        <w:tc>
          <w:tcPr>
            <w:tcW w:w="3969" w:type="dxa"/>
            <w:vAlign w:val="center"/>
          </w:tcPr>
          <w:p w14:paraId="5E7A5A8B" w14:textId="57A9E68A" w:rsidR="00C73593" w:rsidRPr="00AC13D4" w:rsidRDefault="00C73593" w:rsidP="0035098F">
            <w:pPr>
              <w:ind w:firstLine="0"/>
              <w:rPr>
                <w:bCs/>
              </w:rPr>
            </w:pPr>
            <w:r>
              <w:rPr>
                <w:bCs/>
              </w:rPr>
              <w:t>ФОК «САЛЮТ»</w:t>
            </w:r>
          </w:p>
        </w:tc>
        <w:tc>
          <w:tcPr>
            <w:tcW w:w="5670" w:type="dxa"/>
          </w:tcPr>
          <w:p w14:paraId="16F06489" w14:textId="36293325" w:rsidR="00C73593" w:rsidRPr="00AC13D4" w:rsidRDefault="00C73593" w:rsidP="0035098F">
            <w:pPr>
              <w:ind w:firstLine="0"/>
            </w:pPr>
            <w:r>
              <w:t>Спортивные праздники</w:t>
            </w:r>
          </w:p>
        </w:tc>
      </w:tr>
      <w:tr w:rsidR="00AC13D4" w:rsidRPr="00AC13D4" w14:paraId="726B8ACE" w14:textId="77777777" w:rsidTr="00A90A88">
        <w:tc>
          <w:tcPr>
            <w:tcW w:w="562" w:type="dxa"/>
            <w:vMerge w:val="restart"/>
            <w:vAlign w:val="center"/>
          </w:tcPr>
          <w:p w14:paraId="23BC5D6B" w14:textId="77777777" w:rsidR="003E18EF" w:rsidRPr="00AC13D4" w:rsidRDefault="003E18EF" w:rsidP="001331B5">
            <w:pPr>
              <w:numPr>
                <w:ilvl w:val="0"/>
                <w:numId w:val="33"/>
              </w:numPr>
              <w:ind w:left="0" w:firstLine="0"/>
              <w:rPr>
                <w:bCs/>
              </w:rPr>
            </w:pPr>
          </w:p>
        </w:tc>
        <w:tc>
          <w:tcPr>
            <w:tcW w:w="3969" w:type="dxa"/>
            <w:vMerge w:val="restart"/>
            <w:vAlign w:val="center"/>
          </w:tcPr>
          <w:p w14:paraId="0C5895C2" w14:textId="77777777" w:rsidR="003E18EF" w:rsidRPr="00AC13D4" w:rsidRDefault="003E18EF" w:rsidP="0035098F">
            <w:pPr>
              <w:ind w:firstLine="0"/>
              <w:rPr>
                <w:bCs/>
              </w:rPr>
            </w:pPr>
            <w:r w:rsidRPr="00AC13D4">
              <w:t>Центральная детская библиотека</w:t>
            </w:r>
          </w:p>
        </w:tc>
        <w:tc>
          <w:tcPr>
            <w:tcW w:w="5670" w:type="dxa"/>
            <w:vAlign w:val="center"/>
          </w:tcPr>
          <w:p w14:paraId="3D75FCAF" w14:textId="77777777" w:rsidR="003E18EF" w:rsidRPr="00AC13D4" w:rsidRDefault="003E18EF" w:rsidP="0035098F">
            <w:pPr>
              <w:ind w:firstLine="0"/>
              <w:rPr>
                <w:bCs/>
              </w:rPr>
            </w:pPr>
            <w:r w:rsidRPr="00AC13D4">
              <w:rPr>
                <w:bCs/>
              </w:rPr>
              <w:t>Информационное сопровождение учебного процесса</w:t>
            </w:r>
          </w:p>
        </w:tc>
      </w:tr>
      <w:tr w:rsidR="00AC13D4" w:rsidRPr="00AC13D4" w14:paraId="391429A8" w14:textId="77777777" w:rsidTr="00A90A88">
        <w:tc>
          <w:tcPr>
            <w:tcW w:w="562" w:type="dxa"/>
            <w:vMerge/>
            <w:vAlign w:val="center"/>
          </w:tcPr>
          <w:p w14:paraId="22B8FABF" w14:textId="77777777" w:rsidR="003E18EF" w:rsidRPr="00AC13D4" w:rsidRDefault="003E18EF" w:rsidP="001331B5">
            <w:pPr>
              <w:numPr>
                <w:ilvl w:val="0"/>
                <w:numId w:val="33"/>
              </w:numPr>
              <w:ind w:left="0" w:firstLine="0"/>
              <w:rPr>
                <w:bCs/>
              </w:rPr>
            </w:pPr>
          </w:p>
        </w:tc>
        <w:tc>
          <w:tcPr>
            <w:tcW w:w="3969" w:type="dxa"/>
            <w:vMerge/>
            <w:vAlign w:val="center"/>
          </w:tcPr>
          <w:p w14:paraId="2D78393F" w14:textId="77777777" w:rsidR="003E18EF" w:rsidRPr="00AC13D4" w:rsidRDefault="003E18EF" w:rsidP="0035098F">
            <w:pPr>
              <w:ind w:firstLine="0"/>
              <w:rPr>
                <w:bCs/>
              </w:rPr>
            </w:pPr>
          </w:p>
        </w:tc>
        <w:tc>
          <w:tcPr>
            <w:tcW w:w="5670" w:type="dxa"/>
            <w:vAlign w:val="center"/>
          </w:tcPr>
          <w:p w14:paraId="7838E0C7" w14:textId="77777777" w:rsidR="003E18EF" w:rsidRPr="00AC13D4" w:rsidRDefault="003E18EF" w:rsidP="0035098F">
            <w:pPr>
              <w:ind w:firstLine="0"/>
              <w:rPr>
                <w:bCs/>
              </w:rPr>
            </w:pPr>
            <w:r w:rsidRPr="00AC13D4">
              <w:rPr>
                <w:bCs/>
              </w:rPr>
              <w:t>Встречи-беседы</w:t>
            </w:r>
          </w:p>
        </w:tc>
      </w:tr>
      <w:tr w:rsidR="00AC13D4" w:rsidRPr="00AC13D4" w14:paraId="2F5734E2" w14:textId="77777777" w:rsidTr="00A90A88">
        <w:tc>
          <w:tcPr>
            <w:tcW w:w="562" w:type="dxa"/>
            <w:vMerge w:val="restart"/>
            <w:vAlign w:val="center"/>
          </w:tcPr>
          <w:p w14:paraId="6DB80A62" w14:textId="77777777" w:rsidR="003E18EF" w:rsidRPr="00AC13D4" w:rsidRDefault="003E18EF" w:rsidP="001331B5">
            <w:pPr>
              <w:numPr>
                <w:ilvl w:val="0"/>
                <w:numId w:val="33"/>
              </w:numPr>
              <w:ind w:left="0" w:firstLine="0"/>
              <w:rPr>
                <w:bCs/>
              </w:rPr>
            </w:pPr>
          </w:p>
        </w:tc>
        <w:tc>
          <w:tcPr>
            <w:tcW w:w="3969" w:type="dxa"/>
            <w:vMerge w:val="restart"/>
            <w:vAlign w:val="center"/>
          </w:tcPr>
          <w:p w14:paraId="487353AD" w14:textId="002FAA79" w:rsidR="003E18EF" w:rsidRPr="00AC13D4" w:rsidRDefault="003E18EF" w:rsidP="00C73593">
            <w:pPr>
              <w:ind w:firstLine="0"/>
              <w:rPr>
                <w:bCs/>
              </w:rPr>
            </w:pPr>
            <w:r w:rsidRPr="00AC13D4">
              <w:rPr>
                <w:bCs/>
              </w:rPr>
              <w:t xml:space="preserve">Производственные предприятия и учреждения </w:t>
            </w:r>
            <w:r w:rsidR="00C73593">
              <w:rPr>
                <w:bCs/>
              </w:rPr>
              <w:t>городов Долгопрудный</w:t>
            </w:r>
            <w:r w:rsidRPr="00AC13D4">
              <w:rPr>
                <w:bCs/>
              </w:rPr>
              <w:t xml:space="preserve"> и Москвы</w:t>
            </w:r>
          </w:p>
        </w:tc>
        <w:tc>
          <w:tcPr>
            <w:tcW w:w="5670" w:type="dxa"/>
            <w:vAlign w:val="center"/>
          </w:tcPr>
          <w:p w14:paraId="0B5DFA47" w14:textId="77777777" w:rsidR="003E18EF" w:rsidRPr="00AC13D4" w:rsidRDefault="003E18EF" w:rsidP="0035098F">
            <w:pPr>
              <w:ind w:firstLine="0"/>
              <w:rPr>
                <w:bCs/>
              </w:rPr>
            </w:pPr>
            <w:r w:rsidRPr="00AC13D4">
              <w:rPr>
                <w:bCs/>
              </w:rPr>
              <w:t>Учебные и познавательные экскурсии</w:t>
            </w:r>
          </w:p>
        </w:tc>
      </w:tr>
      <w:tr w:rsidR="00AC13D4" w:rsidRPr="00AC13D4" w14:paraId="1E9A293A" w14:textId="77777777" w:rsidTr="00A90A88">
        <w:tc>
          <w:tcPr>
            <w:tcW w:w="562" w:type="dxa"/>
            <w:vMerge/>
            <w:vAlign w:val="center"/>
          </w:tcPr>
          <w:p w14:paraId="3F9499B1" w14:textId="77777777" w:rsidR="003E18EF" w:rsidRPr="00AC13D4" w:rsidRDefault="003E18EF" w:rsidP="001331B5">
            <w:pPr>
              <w:numPr>
                <w:ilvl w:val="0"/>
                <w:numId w:val="33"/>
              </w:numPr>
              <w:ind w:left="0" w:firstLine="0"/>
              <w:rPr>
                <w:bCs/>
              </w:rPr>
            </w:pPr>
          </w:p>
        </w:tc>
        <w:tc>
          <w:tcPr>
            <w:tcW w:w="3969" w:type="dxa"/>
            <w:vMerge/>
            <w:vAlign w:val="center"/>
          </w:tcPr>
          <w:p w14:paraId="42D9021A" w14:textId="77777777" w:rsidR="003E18EF" w:rsidRPr="00AC13D4" w:rsidRDefault="003E18EF" w:rsidP="0035098F">
            <w:pPr>
              <w:ind w:firstLine="0"/>
              <w:rPr>
                <w:bCs/>
              </w:rPr>
            </w:pPr>
          </w:p>
        </w:tc>
        <w:tc>
          <w:tcPr>
            <w:tcW w:w="5670" w:type="dxa"/>
            <w:vAlign w:val="center"/>
          </w:tcPr>
          <w:p w14:paraId="1A328161" w14:textId="77777777" w:rsidR="003E18EF" w:rsidRPr="00AC13D4" w:rsidRDefault="003E18EF" w:rsidP="0035098F">
            <w:pPr>
              <w:ind w:firstLine="0"/>
              <w:rPr>
                <w:bCs/>
              </w:rPr>
            </w:pPr>
            <w:r w:rsidRPr="00AC13D4">
              <w:rPr>
                <w:bCs/>
              </w:rPr>
              <w:t>Профориентационная работа</w:t>
            </w:r>
          </w:p>
        </w:tc>
      </w:tr>
      <w:tr w:rsidR="00AC13D4" w:rsidRPr="00AC13D4" w14:paraId="32EA137C" w14:textId="77777777" w:rsidTr="00A90A88">
        <w:tc>
          <w:tcPr>
            <w:tcW w:w="562" w:type="dxa"/>
            <w:vAlign w:val="center"/>
          </w:tcPr>
          <w:p w14:paraId="1B2C5862" w14:textId="77777777" w:rsidR="003E18EF" w:rsidRPr="00AC13D4" w:rsidRDefault="003E18EF" w:rsidP="001331B5">
            <w:pPr>
              <w:numPr>
                <w:ilvl w:val="0"/>
                <w:numId w:val="33"/>
              </w:numPr>
              <w:ind w:left="0" w:firstLine="0"/>
              <w:rPr>
                <w:bCs/>
              </w:rPr>
            </w:pPr>
          </w:p>
        </w:tc>
        <w:tc>
          <w:tcPr>
            <w:tcW w:w="3969" w:type="dxa"/>
            <w:vAlign w:val="center"/>
          </w:tcPr>
          <w:p w14:paraId="0F4777EE" w14:textId="727071DB" w:rsidR="003E18EF" w:rsidRPr="00AC13D4" w:rsidRDefault="003E18EF" w:rsidP="00C73593">
            <w:pPr>
              <w:ind w:firstLine="0"/>
              <w:rPr>
                <w:bCs/>
              </w:rPr>
            </w:pPr>
            <w:r w:rsidRPr="00AC13D4">
              <w:rPr>
                <w:bCs/>
              </w:rPr>
              <w:t xml:space="preserve">Достопримечательности </w:t>
            </w:r>
            <w:r w:rsidR="00C73593">
              <w:rPr>
                <w:bCs/>
              </w:rPr>
              <w:t xml:space="preserve">города, области </w:t>
            </w:r>
            <w:r w:rsidRPr="00AC13D4">
              <w:rPr>
                <w:bCs/>
              </w:rPr>
              <w:t xml:space="preserve"> и Москвы </w:t>
            </w:r>
          </w:p>
        </w:tc>
        <w:tc>
          <w:tcPr>
            <w:tcW w:w="5670" w:type="dxa"/>
            <w:vAlign w:val="center"/>
          </w:tcPr>
          <w:p w14:paraId="43D08E26" w14:textId="77777777" w:rsidR="003E18EF" w:rsidRPr="00AC13D4" w:rsidRDefault="003E18EF" w:rsidP="0035098F">
            <w:pPr>
              <w:ind w:firstLine="0"/>
              <w:rPr>
                <w:bCs/>
              </w:rPr>
            </w:pPr>
            <w:r w:rsidRPr="00AC13D4">
              <w:rPr>
                <w:bCs/>
              </w:rPr>
              <w:t>Познавательные и общекультурные экскурсии</w:t>
            </w:r>
          </w:p>
        </w:tc>
      </w:tr>
      <w:tr w:rsidR="00AC13D4" w:rsidRPr="00AC13D4" w14:paraId="7F6428A9" w14:textId="77777777" w:rsidTr="00A90A88">
        <w:tc>
          <w:tcPr>
            <w:tcW w:w="562" w:type="dxa"/>
            <w:vAlign w:val="center"/>
          </w:tcPr>
          <w:p w14:paraId="58FA410E" w14:textId="77777777" w:rsidR="003E18EF" w:rsidRPr="00AC13D4" w:rsidRDefault="003E18EF" w:rsidP="001331B5">
            <w:pPr>
              <w:numPr>
                <w:ilvl w:val="0"/>
                <w:numId w:val="33"/>
              </w:numPr>
              <w:ind w:left="0" w:firstLine="0"/>
              <w:rPr>
                <w:bCs/>
              </w:rPr>
            </w:pPr>
          </w:p>
        </w:tc>
        <w:tc>
          <w:tcPr>
            <w:tcW w:w="3969" w:type="dxa"/>
            <w:vAlign w:val="center"/>
          </w:tcPr>
          <w:p w14:paraId="139E9B18" w14:textId="77777777" w:rsidR="003E18EF" w:rsidRPr="00AC13D4" w:rsidRDefault="003E18EF" w:rsidP="0035098F">
            <w:pPr>
              <w:ind w:firstLine="0"/>
              <w:rPr>
                <w:bCs/>
              </w:rPr>
            </w:pPr>
            <w:r w:rsidRPr="00AC13D4">
              <w:rPr>
                <w:bCs/>
              </w:rPr>
              <w:t>Театры Москвы</w:t>
            </w:r>
          </w:p>
        </w:tc>
        <w:tc>
          <w:tcPr>
            <w:tcW w:w="5670" w:type="dxa"/>
            <w:vAlign w:val="center"/>
          </w:tcPr>
          <w:p w14:paraId="46B09580" w14:textId="77777777" w:rsidR="003E18EF" w:rsidRPr="00AC13D4" w:rsidRDefault="003E18EF" w:rsidP="0035098F">
            <w:pPr>
              <w:ind w:firstLine="0"/>
              <w:rPr>
                <w:bCs/>
              </w:rPr>
            </w:pPr>
            <w:r w:rsidRPr="00AC13D4">
              <w:rPr>
                <w:bCs/>
              </w:rPr>
              <w:t>Посещение спектаклей</w:t>
            </w:r>
          </w:p>
        </w:tc>
      </w:tr>
    </w:tbl>
    <w:p w14:paraId="4078E171" w14:textId="77777777" w:rsidR="003E18EF" w:rsidRPr="00632AC5" w:rsidRDefault="003E18EF" w:rsidP="00632AC5">
      <w:pPr>
        <w:spacing w:line="360" w:lineRule="auto"/>
        <w:rPr>
          <w:sz w:val="28"/>
        </w:rPr>
      </w:pPr>
      <w:r w:rsidRPr="00632AC5">
        <w:rPr>
          <w:sz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5429924" w14:textId="2F0A8491" w:rsidR="00785693" w:rsidRPr="00AC13D4" w:rsidRDefault="00785693" w:rsidP="0035098F">
      <w:pPr>
        <w:rPr>
          <w:b/>
          <w:szCs w:val="24"/>
        </w:rPr>
      </w:pPr>
    </w:p>
    <w:p w14:paraId="16F9EF32" w14:textId="77777777" w:rsidR="00376150" w:rsidRPr="00632AC5" w:rsidRDefault="000D24CD" w:rsidP="00632AC5">
      <w:pPr>
        <w:pStyle w:val="2"/>
        <w:spacing w:line="360" w:lineRule="auto"/>
        <w:rPr>
          <w:color w:val="auto"/>
          <w:szCs w:val="28"/>
        </w:rPr>
      </w:pPr>
      <w:bookmarkStart w:id="129" w:name="_Toc131405892"/>
      <w:bookmarkStart w:id="130" w:name="_Toc144373478"/>
      <w:r w:rsidRPr="00632AC5">
        <w:rPr>
          <w:color w:val="auto"/>
          <w:szCs w:val="28"/>
        </w:rPr>
        <w:t>3.3.</w:t>
      </w:r>
      <w:r w:rsidRPr="00632AC5">
        <w:rPr>
          <w:color w:val="auto"/>
          <w:szCs w:val="28"/>
        </w:rPr>
        <w:tab/>
      </w:r>
      <w:r w:rsidR="00177C26" w:rsidRPr="00632AC5">
        <w:rPr>
          <w:color w:val="auto"/>
          <w:szCs w:val="28"/>
        </w:rPr>
        <w:t>К</w:t>
      </w:r>
      <w:r w:rsidR="00376150" w:rsidRPr="00632AC5">
        <w:rPr>
          <w:color w:val="auto"/>
          <w:szCs w:val="28"/>
        </w:rPr>
        <w:t>алендарный учебный график.</w:t>
      </w:r>
      <w:bookmarkEnd w:id="129"/>
      <w:bookmarkEnd w:id="130"/>
    </w:p>
    <w:p w14:paraId="0D5A010C" w14:textId="1DE44371" w:rsidR="00874504" w:rsidRPr="00632AC5" w:rsidRDefault="00874504" w:rsidP="00632AC5">
      <w:pPr>
        <w:spacing w:line="360" w:lineRule="auto"/>
        <w:rPr>
          <w:sz w:val="28"/>
        </w:rPr>
      </w:pPr>
      <w:r w:rsidRPr="00632AC5">
        <w:rPr>
          <w:sz w:val="28"/>
        </w:rPr>
        <w:t xml:space="preserve">Календарный учебный график </w:t>
      </w:r>
      <w:r w:rsidR="00C73593" w:rsidRPr="00632AC5">
        <w:rPr>
          <w:sz w:val="28"/>
        </w:rPr>
        <w:t>ГАОУ МО «Долгопрудненская гимназия»</w:t>
      </w:r>
      <w:r w:rsidRPr="00632AC5">
        <w:rPr>
          <w:sz w:val="28"/>
        </w:rPr>
        <w:t xml:space="preserve"> рассматривается Педагогическим советом гимназии и утверждается приказом директора </w:t>
      </w:r>
      <w:r w:rsidR="00C73593" w:rsidRPr="00632AC5">
        <w:rPr>
          <w:sz w:val="28"/>
        </w:rPr>
        <w:t xml:space="preserve">ГАОУ МО «Долгопрудненская гимназия» </w:t>
      </w:r>
      <w:r w:rsidRPr="00632AC5">
        <w:rPr>
          <w:sz w:val="28"/>
        </w:rPr>
        <w:t xml:space="preserve">ежегодно до начала учебного года на основе Федерального календарного графика. Является </w:t>
      </w:r>
      <w:hyperlink w:anchor="_Приложение_№_4_1" w:history="1">
        <w:r w:rsidRPr="00632AC5">
          <w:rPr>
            <w:rStyle w:val="a8"/>
            <w:color w:val="auto"/>
            <w:sz w:val="28"/>
            <w:u w:val="none"/>
          </w:rPr>
          <w:t xml:space="preserve">Приложением к образовательной программе </w:t>
        </w:r>
        <w:r w:rsidR="00CD23A9" w:rsidRPr="00632AC5">
          <w:rPr>
            <w:rStyle w:val="a8"/>
            <w:color w:val="auto"/>
            <w:sz w:val="28"/>
            <w:u w:val="none"/>
          </w:rPr>
          <w:t>среднего</w:t>
        </w:r>
        <w:r w:rsidRPr="00632AC5">
          <w:rPr>
            <w:rStyle w:val="a8"/>
            <w:color w:val="auto"/>
            <w:sz w:val="28"/>
            <w:u w:val="none"/>
          </w:rPr>
          <w:t xml:space="preserve"> общего образования</w:t>
        </w:r>
      </w:hyperlink>
      <w:r w:rsidRPr="00632AC5">
        <w:rPr>
          <w:sz w:val="28"/>
        </w:rPr>
        <w:t>.</w:t>
      </w:r>
    </w:p>
    <w:p w14:paraId="50E6DF75" w14:textId="77777777" w:rsidR="00874504" w:rsidRPr="00632AC5" w:rsidRDefault="00874504" w:rsidP="00632AC5">
      <w:pPr>
        <w:spacing w:line="360" w:lineRule="auto"/>
        <w:rPr>
          <w:sz w:val="28"/>
        </w:rPr>
      </w:pPr>
      <w:r w:rsidRPr="00632AC5">
        <w:rPr>
          <w:sz w:val="28"/>
        </w:rP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4176AE3" w14:textId="77777777" w:rsidR="00CD23A9" w:rsidRPr="00632AC5" w:rsidRDefault="00CD23A9" w:rsidP="00632AC5">
      <w:pPr>
        <w:spacing w:line="360" w:lineRule="auto"/>
        <w:rPr>
          <w:sz w:val="28"/>
        </w:rPr>
      </w:pPr>
      <w:r w:rsidRPr="00632AC5">
        <w:rPr>
          <w:sz w:val="28"/>
        </w:rPr>
        <w:t xml:space="preserve">Начало летних каникул определяется в соответствии с календарным учебным графиком общеобразовательной организации и расписанием экзаменов государственной итоговой аттестации. </w:t>
      </w:r>
    </w:p>
    <w:p w14:paraId="516C6912" w14:textId="77777777" w:rsidR="00874504" w:rsidRPr="00632AC5" w:rsidRDefault="00874504" w:rsidP="00632AC5">
      <w:pPr>
        <w:spacing w:line="360" w:lineRule="auto"/>
        <w:rPr>
          <w:sz w:val="28"/>
        </w:rPr>
      </w:pPr>
      <w:r w:rsidRPr="00632AC5">
        <w:rPr>
          <w:sz w:val="28"/>
        </w:rPr>
        <w:t>Организация образовательной деятельн</w:t>
      </w:r>
      <w:r w:rsidR="0016296F" w:rsidRPr="00632AC5">
        <w:rPr>
          <w:sz w:val="28"/>
        </w:rPr>
        <w:t>ости осуществляется по учебным семестрам</w:t>
      </w:r>
      <w:r w:rsidRPr="00632AC5">
        <w:rPr>
          <w:sz w:val="28"/>
        </w:rPr>
        <w:t xml:space="preserve">. </w:t>
      </w:r>
    </w:p>
    <w:p w14:paraId="4707B2E0" w14:textId="77777777" w:rsidR="00874504" w:rsidRPr="00632AC5" w:rsidRDefault="00874504" w:rsidP="00632AC5">
      <w:pPr>
        <w:spacing w:line="360" w:lineRule="auto"/>
        <w:rPr>
          <w:sz w:val="28"/>
        </w:rPr>
      </w:pPr>
      <w:r w:rsidRPr="00632AC5">
        <w:rPr>
          <w:sz w:val="28"/>
        </w:rPr>
        <w:t xml:space="preserve">Продолжительность учебного года при получении </w:t>
      </w:r>
      <w:r w:rsidR="00177C26" w:rsidRPr="00632AC5">
        <w:rPr>
          <w:sz w:val="28"/>
        </w:rPr>
        <w:t>среднего</w:t>
      </w:r>
      <w:r w:rsidRPr="00632AC5">
        <w:rPr>
          <w:sz w:val="28"/>
        </w:rPr>
        <w:t xml:space="preserve"> общего о</w:t>
      </w:r>
      <w:r w:rsidR="00177C26" w:rsidRPr="00632AC5">
        <w:rPr>
          <w:sz w:val="28"/>
        </w:rPr>
        <w:t>бразования составляет 34 недели</w:t>
      </w:r>
      <w:r w:rsidRPr="00632AC5">
        <w:rPr>
          <w:sz w:val="28"/>
        </w:rPr>
        <w:t>.</w:t>
      </w:r>
    </w:p>
    <w:p w14:paraId="0D662554" w14:textId="77777777" w:rsidR="00874504" w:rsidRPr="00632AC5" w:rsidRDefault="00874504" w:rsidP="00632AC5">
      <w:pPr>
        <w:spacing w:line="360" w:lineRule="auto"/>
        <w:rPr>
          <w:sz w:val="28"/>
        </w:rPr>
      </w:pPr>
      <w:r w:rsidRPr="00632AC5">
        <w:rPr>
          <w:sz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CD0BE8D" w14:textId="77777777" w:rsidR="00874504" w:rsidRPr="00632AC5" w:rsidRDefault="00874504" w:rsidP="00632AC5">
      <w:pPr>
        <w:spacing w:line="360" w:lineRule="auto"/>
        <w:rPr>
          <w:sz w:val="28"/>
        </w:rPr>
      </w:pPr>
      <w:r w:rsidRPr="00632AC5">
        <w:rPr>
          <w:sz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tbl>
      <w:tblPr>
        <w:tblStyle w:val="a7"/>
        <w:tblW w:w="0" w:type="auto"/>
        <w:tblInd w:w="120" w:type="dxa"/>
        <w:tblLook w:val="04A0" w:firstRow="1" w:lastRow="0" w:firstColumn="1" w:lastColumn="0" w:noHBand="0" w:noVBand="1"/>
      </w:tblPr>
      <w:tblGrid>
        <w:gridCol w:w="2830"/>
        <w:gridCol w:w="1685"/>
        <w:gridCol w:w="2015"/>
        <w:gridCol w:w="965"/>
        <w:gridCol w:w="2298"/>
      </w:tblGrid>
      <w:tr w:rsidR="00AC13D4" w:rsidRPr="00632AC5" w14:paraId="24082BD4" w14:textId="77777777" w:rsidTr="00AA0CFB">
        <w:tc>
          <w:tcPr>
            <w:tcW w:w="2616" w:type="dxa"/>
            <w:vAlign w:val="center"/>
          </w:tcPr>
          <w:p w14:paraId="1EA9A1F0" w14:textId="77777777" w:rsidR="00874504" w:rsidRPr="00632AC5" w:rsidRDefault="00874504" w:rsidP="00632AC5">
            <w:pPr>
              <w:widowControl w:val="0"/>
              <w:spacing w:line="360" w:lineRule="auto"/>
              <w:ind w:firstLine="19"/>
              <w:rPr>
                <w:rFonts w:eastAsia="Times New Roman"/>
                <w:b/>
                <w:bCs/>
                <w:sz w:val="28"/>
              </w:rPr>
            </w:pPr>
            <w:bookmarkStart w:id="131" w:name="_page_16_0"/>
            <w:r w:rsidRPr="00632AC5">
              <w:rPr>
                <w:rFonts w:eastAsia="Times New Roman"/>
                <w:b/>
                <w:bCs/>
                <w:sz w:val="28"/>
              </w:rPr>
              <w:t>Начало учебного года</w:t>
            </w:r>
          </w:p>
        </w:tc>
        <w:tc>
          <w:tcPr>
            <w:tcW w:w="7462" w:type="dxa"/>
            <w:gridSpan w:val="4"/>
            <w:vAlign w:val="center"/>
          </w:tcPr>
          <w:p w14:paraId="6CB62DCE" w14:textId="77777777" w:rsidR="00874504" w:rsidRPr="00632AC5" w:rsidRDefault="00874504" w:rsidP="00632AC5">
            <w:pPr>
              <w:widowControl w:val="0"/>
              <w:spacing w:line="360" w:lineRule="auto"/>
              <w:ind w:firstLine="19"/>
              <w:rPr>
                <w:rFonts w:eastAsia="Times New Roman"/>
                <w:bCs/>
                <w:sz w:val="28"/>
              </w:rPr>
            </w:pPr>
            <w:r w:rsidRPr="00632AC5">
              <w:rPr>
                <w:rFonts w:eastAsia="Times New Roman"/>
                <w:bCs/>
                <w:sz w:val="28"/>
              </w:rPr>
              <w:t xml:space="preserve">1 сентября </w:t>
            </w:r>
            <w:r w:rsidR="00B20264" w:rsidRPr="00632AC5">
              <w:rPr>
                <w:rFonts w:eastAsia="Times New Roman"/>
                <w:bCs/>
                <w:sz w:val="28"/>
              </w:rPr>
              <w:t>(Если этот день приходится на выходной день, то в этом случае учебный год начинается в первый, следующий за ним, рабочий день)</w:t>
            </w:r>
          </w:p>
        </w:tc>
      </w:tr>
      <w:tr w:rsidR="00AC13D4" w:rsidRPr="00632AC5" w14:paraId="176CF3CB" w14:textId="77777777" w:rsidTr="00AA0CFB">
        <w:tc>
          <w:tcPr>
            <w:tcW w:w="2616" w:type="dxa"/>
            <w:vMerge w:val="restart"/>
            <w:vAlign w:val="center"/>
          </w:tcPr>
          <w:p w14:paraId="68861E62"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Окончание учебного года</w:t>
            </w:r>
          </w:p>
        </w:tc>
        <w:tc>
          <w:tcPr>
            <w:tcW w:w="1795" w:type="dxa"/>
            <w:vAlign w:val="center"/>
          </w:tcPr>
          <w:p w14:paraId="7C48828B"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10 классы</w:t>
            </w:r>
          </w:p>
        </w:tc>
        <w:tc>
          <w:tcPr>
            <w:tcW w:w="5667" w:type="dxa"/>
            <w:gridSpan w:val="3"/>
            <w:vAlign w:val="center"/>
          </w:tcPr>
          <w:p w14:paraId="04C512C0" w14:textId="1F0242A3" w:rsidR="0068597D" w:rsidRPr="00632AC5" w:rsidRDefault="00C73593" w:rsidP="00632AC5">
            <w:pPr>
              <w:spacing w:line="360" w:lineRule="auto"/>
              <w:ind w:firstLine="0"/>
              <w:rPr>
                <w:sz w:val="28"/>
              </w:rPr>
            </w:pPr>
            <w:r w:rsidRPr="00632AC5">
              <w:rPr>
                <w:sz w:val="28"/>
              </w:rPr>
              <w:t>07</w:t>
            </w:r>
            <w:r w:rsidR="0068597D" w:rsidRPr="00632AC5">
              <w:rPr>
                <w:sz w:val="28"/>
              </w:rPr>
              <w:t xml:space="preserve"> </w:t>
            </w:r>
            <w:r w:rsidRPr="00632AC5">
              <w:rPr>
                <w:sz w:val="28"/>
              </w:rPr>
              <w:t>июня</w:t>
            </w:r>
          </w:p>
        </w:tc>
      </w:tr>
      <w:tr w:rsidR="00AC13D4" w:rsidRPr="00632AC5" w14:paraId="3B72F909" w14:textId="77777777" w:rsidTr="00AA0CFB">
        <w:tc>
          <w:tcPr>
            <w:tcW w:w="2616" w:type="dxa"/>
            <w:vMerge/>
            <w:vAlign w:val="center"/>
          </w:tcPr>
          <w:p w14:paraId="49D17462"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036AB1F1"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11 классы</w:t>
            </w:r>
          </w:p>
        </w:tc>
        <w:tc>
          <w:tcPr>
            <w:tcW w:w="5667" w:type="dxa"/>
            <w:gridSpan w:val="3"/>
            <w:vAlign w:val="center"/>
          </w:tcPr>
          <w:p w14:paraId="2F3911F7" w14:textId="252BDE9E" w:rsidR="0068597D" w:rsidRPr="00632AC5" w:rsidRDefault="00C73593" w:rsidP="00632AC5">
            <w:pPr>
              <w:spacing w:line="360" w:lineRule="auto"/>
              <w:ind w:firstLine="0"/>
              <w:rPr>
                <w:sz w:val="28"/>
              </w:rPr>
            </w:pPr>
            <w:r w:rsidRPr="00632AC5">
              <w:rPr>
                <w:sz w:val="28"/>
              </w:rPr>
              <w:t>Согласно графика ГИА</w:t>
            </w:r>
          </w:p>
        </w:tc>
      </w:tr>
      <w:tr w:rsidR="00AC13D4" w:rsidRPr="00632AC5" w14:paraId="2EBBD18D" w14:textId="77777777" w:rsidTr="00AA0CFB">
        <w:tc>
          <w:tcPr>
            <w:tcW w:w="2616" w:type="dxa"/>
            <w:vMerge w:val="restart"/>
            <w:vAlign w:val="center"/>
          </w:tcPr>
          <w:p w14:paraId="44C8B2F9" w14:textId="273E5B4A" w:rsidR="0068597D" w:rsidRPr="00632AC5" w:rsidRDefault="002A513A" w:rsidP="00632AC5">
            <w:pPr>
              <w:widowControl w:val="0"/>
              <w:spacing w:line="360" w:lineRule="auto"/>
              <w:ind w:firstLine="19"/>
              <w:rPr>
                <w:rFonts w:eastAsia="Times New Roman"/>
                <w:b/>
                <w:bCs/>
                <w:sz w:val="28"/>
              </w:rPr>
            </w:pPr>
            <w:r w:rsidRPr="00632AC5">
              <w:rPr>
                <w:rFonts w:eastAsia="Times New Roman"/>
                <w:b/>
                <w:bCs/>
                <w:sz w:val="28"/>
              </w:rPr>
              <w:t>«</w:t>
            </w:r>
            <w:r w:rsidR="0068597D" w:rsidRPr="00632AC5">
              <w:rPr>
                <w:rFonts w:eastAsia="Times New Roman"/>
                <w:b/>
                <w:bCs/>
                <w:sz w:val="28"/>
              </w:rPr>
              <w:t>Модульный</w:t>
            </w:r>
            <w:r w:rsidRPr="00632AC5">
              <w:rPr>
                <w:rFonts w:eastAsia="Times New Roman"/>
                <w:b/>
                <w:bCs/>
                <w:sz w:val="28"/>
              </w:rPr>
              <w:t>»</w:t>
            </w:r>
            <w:r w:rsidR="008B2728" w:rsidRPr="00632AC5">
              <w:rPr>
                <w:rFonts w:eastAsia="Times New Roman"/>
                <w:b/>
                <w:bCs/>
                <w:sz w:val="28"/>
              </w:rPr>
              <w:t xml:space="preserve"> </w:t>
            </w:r>
            <w:r w:rsidR="0068597D" w:rsidRPr="00632AC5">
              <w:rPr>
                <w:rFonts w:eastAsia="Times New Roman"/>
                <w:b/>
                <w:bCs/>
                <w:sz w:val="28"/>
              </w:rPr>
              <w:t>режим обучения</w:t>
            </w:r>
          </w:p>
        </w:tc>
        <w:tc>
          <w:tcPr>
            <w:tcW w:w="1795" w:type="dxa"/>
            <w:vAlign w:val="center"/>
          </w:tcPr>
          <w:p w14:paraId="6286D917" w14:textId="77777777" w:rsidR="0068597D" w:rsidRPr="00632AC5" w:rsidRDefault="0068597D" w:rsidP="00632AC5">
            <w:pPr>
              <w:widowControl w:val="0"/>
              <w:spacing w:line="360" w:lineRule="auto"/>
              <w:ind w:firstLine="19"/>
              <w:jc w:val="center"/>
              <w:rPr>
                <w:rFonts w:eastAsia="Times New Roman"/>
                <w:bCs/>
                <w:sz w:val="28"/>
              </w:rPr>
            </w:pPr>
            <w:r w:rsidRPr="00632AC5">
              <w:rPr>
                <w:rFonts w:eastAsia="Times New Roman"/>
                <w:bCs/>
                <w:sz w:val="28"/>
                <w:lang w:val="en-US"/>
              </w:rPr>
              <w:t>I</w:t>
            </w:r>
            <w:r w:rsidRPr="00632AC5">
              <w:rPr>
                <w:rFonts w:eastAsia="Times New Roman"/>
                <w:bCs/>
                <w:sz w:val="28"/>
              </w:rPr>
              <w:t xml:space="preserve"> модуль</w:t>
            </w:r>
          </w:p>
        </w:tc>
        <w:tc>
          <w:tcPr>
            <w:tcW w:w="5667" w:type="dxa"/>
            <w:gridSpan w:val="3"/>
            <w:vAlign w:val="center"/>
          </w:tcPr>
          <w:p w14:paraId="6A433101" w14:textId="77777777" w:rsidR="0068597D" w:rsidRPr="00632AC5" w:rsidRDefault="0068597D" w:rsidP="00632AC5">
            <w:pPr>
              <w:spacing w:line="360" w:lineRule="auto"/>
              <w:ind w:firstLine="0"/>
              <w:rPr>
                <w:sz w:val="28"/>
              </w:rPr>
            </w:pPr>
            <w:r w:rsidRPr="00632AC5">
              <w:rPr>
                <w:sz w:val="28"/>
              </w:rPr>
              <w:t>5 недель</w:t>
            </w:r>
          </w:p>
        </w:tc>
      </w:tr>
      <w:tr w:rsidR="00AC13D4" w:rsidRPr="00632AC5" w14:paraId="782A6D6C" w14:textId="77777777" w:rsidTr="00AA0CFB">
        <w:tc>
          <w:tcPr>
            <w:tcW w:w="2616" w:type="dxa"/>
            <w:vMerge/>
            <w:vAlign w:val="center"/>
          </w:tcPr>
          <w:p w14:paraId="7662CE0F"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47880C5C" w14:textId="77777777" w:rsidR="0068597D" w:rsidRPr="00632AC5" w:rsidRDefault="0068597D" w:rsidP="00632AC5">
            <w:pPr>
              <w:widowControl w:val="0"/>
              <w:spacing w:line="360" w:lineRule="auto"/>
              <w:ind w:firstLine="19"/>
              <w:jc w:val="center"/>
              <w:rPr>
                <w:rFonts w:eastAsia="Times New Roman"/>
                <w:bCs/>
                <w:sz w:val="28"/>
                <w:lang w:val="en-US"/>
              </w:rPr>
            </w:pPr>
            <w:r w:rsidRPr="00632AC5">
              <w:rPr>
                <w:rFonts w:eastAsia="Times New Roman"/>
                <w:bCs/>
                <w:sz w:val="28"/>
                <w:lang w:val="en-US"/>
              </w:rPr>
              <w:t>II</w:t>
            </w:r>
            <w:r w:rsidRPr="00632AC5">
              <w:rPr>
                <w:rFonts w:eastAsia="Times New Roman"/>
                <w:bCs/>
                <w:sz w:val="28"/>
              </w:rPr>
              <w:t xml:space="preserve"> модуль</w:t>
            </w:r>
          </w:p>
        </w:tc>
        <w:tc>
          <w:tcPr>
            <w:tcW w:w="5667" w:type="dxa"/>
            <w:gridSpan w:val="3"/>
            <w:vAlign w:val="center"/>
          </w:tcPr>
          <w:p w14:paraId="494F0973" w14:textId="77777777" w:rsidR="0068597D" w:rsidRPr="00632AC5" w:rsidRDefault="0068597D" w:rsidP="00632AC5">
            <w:pPr>
              <w:spacing w:line="360" w:lineRule="auto"/>
              <w:ind w:firstLine="0"/>
              <w:rPr>
                <w:sz w:val="28"/>
              </w:rPr>
            </w:pPr>
            <w:r w:rsidRPr="00632AC5">
              <w:rPr>
                <w:sz w:val="28"/>
              </w:rPr>
              <w:t>5 недель</w:t>
            </w:r>
          </w:p>
        </w:tc>
      </w:tr>
      <w:tr w:rsidR="00AC13D4" w:rsidRPr="00632AC5" w14:paraId="26176F33" w14:textId="77777777" w:rsidTr="00AA0CFB">
        <w:tc>
          <w:tcPr>
            <w:tcW w:w="2616" w:type="dxa"/>
            <w:vMerge/>
            <w:vAlign w:val="center"/>
          </w:tcPr>
          <w:p w14:paraId="0EB4B09D"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44E82B8F" w14:textId="77777777" w:rsidR="0068597D" w:rsidRPr="00632AC5" w:rsidRDefault="0068597D" w:rsidP="00632AC5">
            <w:pPr>
              <w:widowControl w:val="0"/>
              <w:spacing w:line="360" w:lineRule="auto"/>
              <w:ind w:firstLine="19"/>
              <w:jc w:val="center"/>
              <w:rPr>
                <w:rFonts w:eastAsia="Times New Roman"/>
                <w:bCs/>
                <w:sz w:val="28"/>
                <w:lang w:val="en-US"/>
              </w:rPr>
            </w:pPr>
            <w:r w:rsidRPr="00632AC5">
              <w:rPr>
                <w:rFonts w:eastAsia="Times New Roman"/>
                <w:bCs/>
                <w:sz w:val="28"/>
                <w:lang w:val="en-US"/>
              </w:rPr>
              <w:t>III</w:t>
            </w:r>
            <w:r w:rsidRPr="00632AC5">
              <w:rPr>
                <w:rFonts w:eastAsia="Times New Roman"/>
                <w:bCs/>
                <w:sz w:val="28"/>
              </w:rPr>
              <w:t xml:space="preserve"> модуль</w:t>
            </w:r>
          </w:p>
        </w:tc>
        <w:tc>
          <w:tcPr>
            <w:tcW w:w="5667" w:type="dxa"/>
            <w:gridSpan w:val="3"/>
            <w:vAlign w:val="center"/>
          </w:tcPr>
          <w:p w14:paraId="19DBF374" w14:textId="77777777" w:rsidR="0068597D" w:rsidRPr="00632AC5" w:rsidRDefault="0068597D" w:rsidP="00632AC5">
            <w:pPr>
              <w:spacing w:line="360" w:lineRule="auto"/>
              <w:ind w:firstLine="0"/>
              <w:rPr>
                <w:sz w:val="28"/>
              </w:rPr>
            </w:pPr>
            <w:r w:rsidRPr="00632AC5">
              <w:rPr>
                <w:sz w:val="28"/>
              </w:rPr>
              <w:t>6 недель</w:t>
            </w:r>
          </w:p>
        </w:tc>
      </w:tr>
      <w:tr w:rsidR="00AC13D4" w:rsidRPr="00632AC5" w14:paraId="3E3E0113" w14:textId="77777777" w:rsidTr="00AA0CFB">
        <w:tc>
          <w:tcPr>
            <w:tcW w:w="2616" w:type="dxa"/>
            <w:vMerge/>
            <w:vAlign w:val="center"/>
          </w:tcPr>
          <w:p w14:paraId="6C11CAFF"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01A57FD1" w14:textId="77777777" w:rsidR="0068597D" w:rsidRPr="00632AC5" w:rsidRDefault="0068597D" w:rsidP="00632AC5">
            <w:pPr>
              <w:widowControl w:val="0"/>
              <w:spacing w:line="360" w:lineRule="auto"/>
              <w:ind w:firstLine="19"/>
              <w:jc w:val="center"/>
              <w:rPr>
                <w:rFonts w:eastAsia="Times New Roman"/>
                <w:bCs/>
                <w:sz w:val="28"/>
                <w:lang w:val="en-US"/>
              </w:rPr>
            </w:pPr>
            <w:r w:rsidRPr="00632AC5">
              <w:rPr>
                <w:rFonts w:eastAsia="Times New Roman"/>
                <w:bCs/>
                <w:sz w:val="28"/>
                <w:lang w:val="en-US"/>
              </w:rPr>
              <w:t>IV</w:t>
            </w:r>
            <w:r w:rsidRPr="00632AC5">
              <w:rPr>
                <w:rFonts w:eastAsia="Times New Roman"/>
                <w:bCs/>
                <w:sz w:val="28"/>
              </w:rPr>
              <w:t xml:space="preserve"> модуль</w:t>
            </w:r>
          </w:p>
        </w:tc>
        <w:tc>
          <w:tcPr>
            <w:tcW w:w="5667" w:type="dxa"/>
            <w:gridSpan w:val="3"/>
            <w:vAlign w:val="center"/>
          </w:tcPr>
          <w:p w14:paraId="45252D0C" w14:textId="77777777" w:rsidR="0068597D" w:rsidRPr="00632AC5" w:rsidRDefault="0068597D" w:rsidP="00632AC5">
            <w:pPr>
              <w:spacing w:line="360" w:lineRule="auto"/>
              <w:ind w:firstLine="0"/>
              <w:rPr>
                <w:sz w:val="28"/>
              </w:rPr>
            </w:pPr>
            <w:r w:rsidRPr="00632AC5">
              <w:rPr>
                <w:sz w:val="28"/>
              </w:rPr>
              <w:t>5 недель</w:t>
            </w:r>
          </w:p>
        </w:tc>
      </w:tr>
      <w:tr w:rsidR="00AC13D4" w:rsidRPr="00632AC5" w14:paraId="48D30374" w14:textId="77777777" w:rsidTr="00AA0CFB">
        <w:tc>
          <w:tcPr>
            <w:tcW w:w="2616" w:type="dxa"/>
            <w:vMerge/>
            <w:vAlign w:val="center"/>
          </w:tcPr>
          <w:p w14:paraId="6BBC016D"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268FB666" w14:textId="77777777" w:rsidR="0068597D" w:rsidRPr="00632AC5" w:rsidRDefault="0068597D" w:rsidP="00632AC5">
            <w:pPr>
              <w:widowControl w:val="0"/>
              <w:spacing w:line="360" w:lineRule="auto"/>
              <w:ind w:firstLine="19"/>
              <w:jc w:val="center"/>
              <w:rPr>
                <w:rFonts w:eastAsia="Times New Roman"/>
                <w:bCs/>
                <w:sz w:val="28"/>
                <w:lang w:val="en-US"/>
              </w:rPr>
            </w:pPr>
            <w:r w:rsidRPr="00632AC5">
              <w:rPr>
                <w:rFonts w:eastAsia="Times New Roman"/>
                <w:bCs/>
                <w:sz w:val="28"/>
                <w:lang w:val="en-US"/>
              </w:rPr>
              <w:t>V</w:t>
            </w:r>
            <w:r w:rsidRPr="00632AC5">
              <w:rPr>
                <w:rFonts w:eastAsia="Times New Roman"/>
                <w:bCs/>
                <w:sz w:val="28"/>
              </w:rPr>
              <w:t xml:space="preserve"> модуль</w:t>
            </w:r>
          </w:p>
        </w:tc>
        <w:tc>
          <w:tcPr>
            <w:tcW w:w="5667" w:type="dxa"/>
            <w:gridSpan w:val="3"/>
            <w:vAlign w:val="center"/>
          </w:tcPr>
          <w:p w14:paraId="72552E02" w14:textId="77777777" w:rsidR="0068597D" w:rsidRPr="00632AC5" w:rsidRDefault="0068597D" w:rsidP="00632AC5">
            <w:pPr>
              <w:spacing w:line="360" w:lineRule="auto"/>
              <w:ind w:firstLine="0"/>
              <w:rPr>
                <w:sz w:val="28"/>
              </w:rPr>
            </w:pPr>
            <w:r w:rsidRPr="00632AC5">
              <w:rPr>
                <w:sz w:val="28"/>
              </w:rPr>
              <w:t>6-7 недель</w:t>
            </w:r>
          </w:p>
        </w:tc>
      </w:tr>
      <w:tr w:rsidR="00AC13D4" w:rsidRPr="00632AC5" w14:paraId="5485F8FD" w14:textId="77777777" w:rsidTr="00AA0CFB">
        <w:tc>
          <w:tcPr>
            <w:tcW w:w="2616" w:type="dxa"/>
            <w:vMerge/>
            <w:vAlign w:val="center"/>
          </w:tcPr>
          <w:p w14:paraId="62385560"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263034B8" w14:textId="77777777" w:rsidR="0068597D" w:rsidRPr="00632AC5" w:rsidRDefault="0068597D" w:rsidP="00632AC5">
            <w:pPr>
              <w:widowControl w:val="0"/>
              <w:spacing w:line="360" w:lineRule="auto"/>
              <w:ind w:firstLine="19"/>
              <w:jc w:val="center"/>
              <w:rPr>
                <w:rFonts w:eastAsia="Times New Roman"/>
                <w:bCs/>
                <w:sz w:val="28"/>
                <w:lang w:val="en-US"/>
              </w:rPr>
            </w:pPr>
            <w:r w:rsidRPr="00632AC5">
              <w:rPr>
                <w:rFonts w:eastAsia="Times New Roman"/>
                <w:bCs/>
                <w:sz w:val="28"/>
                <w:lang w:val="en-US"/>
              </w:rPr>
              <w:t>VI</w:t>
            </w:r>
            <w:r w:rsidRPr="00632AC5">
              <w:rPr>
                <w:rFonts w:eastAsia="Times New Roman"/>
                <w:bCs/>
                <w:sz w:val="28"/>
              </w:rPr>
              <w:t xml:space="preserve"> модуль</w:t>
            </w:r>
          </w:p>
        </w:tc>
        <w:tc>
          <w:tcPr>
            <w:tcW w:w="5667" w:type="dxa"/>
            <w:gridSpan w:val="3"/>
            <w:vAlign w:val="center"/>
          </w:tcPr>
          <w:p w14:paraId="22633F74" w14:textId="77777777" w:rsidR="0068597D" w:rsidRPr="00632AC5" w:rsidRDefault="0068597D" w:rsidP="00632AC5">
            <w:pPr>
              <w:spacing w:line="360" w:lineRule="auto"/>
              <w:ind w:firstLine="0"/>
              <w:rPr>
                <w:sz w:val="28"/>
              </w:rPr>
            </w:pPr>
            <w:r w:rsidRPr="00632AC5">
              <w:rPr>
                <w:sz w:val="28"/>
              </w:rPr>
              <w:t>17 календарных недель</w:t>
            </w:r>
          </w:p>
        </w:tc>
      </w:tr>
      <w:tr w:rsidR="00AC13D4" w:rsidRPr="00632AC5" w14:paraId="5CA00E89" w14:textId="77777777" w:rsidTr="00AA0CFB">
        <w:tc>
          <w:tcPr>
            <w:tcW w:w="2616" w:type="dxa"/>
            <w:vMerge w:val="restart"/>
            <w:vAlign w:val="center"/>
          </w:tcPr>
          <w:p w14:paraId="32ADF66D"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Продолжительность 1 полугодия</w:t>
            </w:r>
          </w:p>
        </w:tc>
        <w:tc>
          <w:tcPr>
            <w:tcW w:w="1795" w:type="dxa"/>
            <w:vMerge w:val="restart"/>
            <w:vAlign w:val="center"/>
          </w:tcPr>
          <w:p w14:paraId="56D37861"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10-11 классы</w:t>
            </w:r>
          </w:p>
        </w:tc>
        <w:tc>
          <w:tcPr>
            <w:tcW w:w="5667" w:type="dxa"/>
            <w:gridSpan w:val="3"/>
            <w:vAlign w:val="center"/>
          </w:tcPr>
          <w:p w14:paraId="09BE17B4" w14:textId="77777777" w:rsidR="0068597D" w:rsidRPr="00632AC5" w:rsidRDefault="0068597D" w:rsidP="00632AC5">
            <w:pPr>
              <w:spacing w:line="360" w:lineRule="auto"/>
              <w:ind w:firstLine="0"/>
              <w:rPr>
                <w:sz w:val="28"/>
              </w:rPr>
            </w:pPr>
            <w:r w:rsidRPr="00632AC5">
              <w:rPr>
                <w:sz w:val="28"/>
              </w:rPr>
              <w:t>15 учебных недели</w:t>
            </w:r>
          </w:p>
        </w:tc>
      </w:tr>
      <w:tr w:rsidR="00AC13D4" w:rsidRPr="00632AC5" w14:paraId="2ACFECC8" w14:textId="77777777" w:rsidTr="00AA0CFB">
        <w:tc>
          <w:tcPr>
            <w:tcW w:w="2616" w:type="dxa"/>
            <w:vMerge/>
            <w:vAlign w:val="center"/>
          </w:tcPr>
          <w:p w14:paraId="035A75D0"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40667073"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34F4B4FC" w14:textId="77777777" w:rsidR="0068597D" w:rsidRPr="00632AC5" w:rsidRDefault="0068597D" w:rsidP="00632AC5">
            <w:pPr>
              <w:spacing w:line="360" w:lineRule="auto"/>
              <w:ind w:firstLine="0"/>
              <w:rPr>
                <w:sz w:val="28"/>
              </w:rPr>
            </w:pPr>
            <w:r w:rsidRPr="00632AC5">
              <w:rPr>
                <w:sz w:val="28"/>
              </w:rPr>
              <w:t>2 каникулярных недели</w:t>
            </w:r>
          </w:p>
        </w:tc>
      </w:tr>
      <w:tr w:rsidR="00AC13D4" w:rsidRPr="00632AC5" w14:paraId="4BCCEB0C" w14:textId="77777777" w:rsidTr="00AA0CFB">
        <w:tc>
          <w:tcPr>
            <w:tcW w:w="2616" w:type="dxa"/>
            <w:vMerge/>
            <w:vAlign w:val="center"/>
          </w:tcPr>
          <w:p w14:paraId="05BB8835"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0664FAAD"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6AF172C5" w14:textId="77777777" w:rsidR="0068597D" w:rsidRPr="00632AC5" w:rsidRDefault="0068597D" w:rsidP="00632AC5">
            <w:pPr>
              <w:spacing w:line="360" w:lineRule="auto"/>
              <w:ind w:firstLine="0"/>
              <w:rPr>
                <w:sz w:val="28"/>
              </w:rPr>
            </w:pPr>
            <w:r w:rsidRPr="00632AC5">
              <w:rPr>
                <w:sz w:val="28"/>
              </w:rPr>
              <w:t>22 календарных недель</w:t>
            </w:r>
          </w:p>
        </w:tc>
      </w:tr>
      <w:tr w:rsidR="00AC13D4" w:rsidRPr="00632AC5" w14:paraId="28A75149" w14:textId="77777777" w:rsidTr="00AA0CFB">
        <w:tc>
          <w:tcPr>
            <w:tcW w:w="2616" w:type="dxa"/>
            <w:vMerge w:val="restart"/>
            <w:vAlign w:val="center"/>
          </w:tcPr>
          <w:p w14:paraId="0F621264"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Продолжительность 2 полугодия</w:t>
            </w:r>
          </w:p>
        </w:tc>
        <w:tc>
          <w:tcPr>
            <w:tcW w:w="1795" w:type="dxa"/>
            <w:vMerge w:val="restart"/>
            <w:vAlign w:val="center"/>
          </w:tcPr>
          <w:p w14:paraId="40683070"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10 классы</w:t>
            </w:r>
          </w:p>
        </w:tc>
        <w:tc>
          <w:tcPr>
            <w:tcW w:w="5667" w:type="dxa"/>
            <w:gridSpan w:val="3"/>
            <w:vAlign w:val="center"/>
          </w:tcPr>
          <w:p w14:paraId="781715AC" w14:textId="77777777" w:rsidR="0068597D" w:rsidRPr="00632AC5" w:rsidRDefault="0068597D" w:rsidP="00632AC5">
            <w:pPr>
              <w:spacing w:line="360" w:lineRule="auto"/>
              <w:ind w:firstLine="0"/>
              <w:rPr>
                <w:sz w:val="28"/>
              </w:rPr>
            </w:pPr>
            <w:r w:rsidRPr="00632AC5">
              <w:rPr>
                <w:sz w:val="28"/>
              </w:rPr>
              <w:t>18 учебных недель</w:t>
            </w:r>
          </w:p>
        </w:tc>
      </w:tr>
      <w:tr w:rsidR="00AC13D4" w:rsidRPr="00632AC5" w14:paraId="3BDC3A0E" w14:textId="77777777" w:rsidTr="00AA0CFB">
        <w:tc>
          <w:tcPr>
            <w:tcW w:w="2616" w:type="dxa"/>
            <w:vMerge/>
            <w:vAlign w:val="center"/>
          </w:tcPr>
          <w:p w14:paraId="35E62347"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58E438C0"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46621569" w14:textId="77777777" w:rsidR="0068597D" w:rsidRPr="00632AC5" w:rsidRDefault="0068597D" w:rsidP="00632AC5">
            <w:pPr>
              <w:spacing w:line="360" w:lineRule="auto"/>
              <w:ind w:firstLine="0"/>
              <w:rPr>
                <w:sz w:val="28"/>
              </w:rPr>
            </w:pPr>
            <w:r w:rsidRPr="00632AC5">
              <w:rPr>
                <w:sz w:val="28"/>
              </w:rPr>
              <w:t>3 каникулярных недели</w:t>
            </w:r>
          </w:p>
        </w:tc>
      </w:tr>
      <w:tr w:rsidR="00AC13D4" w:rsidRPr="00632AC5" w14:paraId="267F1490" w14:textId="77777777" w:rsidTr="00AA0CFB">
        <w:tc>
          <w:tcPr>
            <w:tcW w:w="2616" w:type="dxa"/>
            <w:vMerge/>
            <w:vAlign w:val="center"/>
          </w:tcPr>
          <w:p w14:paraId="0AAC0DEC"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059EBA41"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355C06D6" w14:textId="77777777" w:rsidR="0068597D" w:rsidRPr="00632AC5" w:rsidRDefault="0068597D" w:rsidP="00632AC5">
            <w:pPr>
              <w:spacing w:line="360" w:lineRule="auto"/>
              <w:ind w:firstLine="0"/>
              <w:rPr>
                <w:sz w:val="28"/>
              </w:rPr>
            </w:pPr>
            <w:r w:rsidRPr="00632AC5">
              <w:rPr>
                <w:sz w:val="28"/>
              </w:rPr>
              <w:t>1 неделя для реализации внеурочной деятельности</w:t>
            </w:r>
          </w:p>
        </w:tc>
      </w:tr>
      <w:tr w:rsidR="00AC13D4" w:rsidRPr="00632AC5" w14:paraId="6A70865C" w14:textId="77777777" w:rsidTr="00AA0CFB">
        <w:tc>
          <w:tcPr>
            <w:tcW w:w="2616" w:type="dxa"/>
            <w:vMerge/>
            <w:vAlign w:val="center"/>
          </w:tcPr>
          <w:p w14:paraId="7444A376"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restart"/>
            <w:vAlign w:val="center"/>
          </w:tcPr>
          <w:p w14:paraId="083FED31"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11 классы</w:t>
            </w:r>
          </w:p>
        </w:tc>
        <w:tc>
          <w:tcPr>
            <w:tcW w:w="5667" w:type="dxa"/>
            <w:gridSpan w:val="3"/>
            <w:vAlign w:val="center"/>
          </w:tcPr>
          <w:p w14:paraId="177B2614" w14:textId="77777777" w:rsidR="0068597D" w:rsidRPr="00632AC5" w:rsidRDefault="0068597D" w:rsidP="00632AC5">
            <w:pPr>
              <w:spacing w:line="360" w:lineRule="auto"/>
              <w:ind w:right="171" w:firstLine="0"/>
              <w:rPr>
                <w:rFonts w:eastAsia="Times New Roman"/>
                <w:bCs/>
                <w:sz w:val="28"/>
              </w:rPr>
            </w:pPr>
            <w:r w:rsidRPr="00632AC5">
              <w:rPr>
                <w:rFonts w:eastAsia="Times New Roman"/>
                <w:bCs/>
                <w:sz w:val="28"/>
              </w:rPr>
              <w:t>21 календарных недель</w:t>
            </w:r>
          </w:p>
        </w:tc>
      </w:tr>
      <w:tr w:rsidR="00AC13D4" w:rsidRPr="00632AC5" w14:paraId="01D8F47E" w14:textId="77777777" w:rsidTr="00AA0CFB">
        <w:tc>
          <w:tcPr>
            <w:tcW w:w="2616" w:type="dxa"/>
            <w:vMerge/>
            <w:vAlign w:val="center"/>
          </w:tcPr>
          <w:p w14:paraId="79DF60FE"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0998EDDB"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4AE9AE85" w14:textId="77777777" w:rsidR="0068597D" w:rsidRPr="00632AC5" w:rsidRDefault="0068597D" w:rsidP="00632AC5">
            <w:pPr>
              <w:spacing w:line="360" w:lineRule="auto"/>
              <w:ind w:right="171" w:firstLine="0"/>
              <w:rPr>
                <w:rFonts w:eastAsia="Times New Roman"/>
                <w:bCs/>
                <w:sz w:val="28"/>
              </w:rPr>
            </w:pPr>
            <w:r w:rsidRPr="00632AC5">
              <w:rPr>
                <w:rFonts w:eastAsia="Times New Roman"/>
                <w:bCs/>
                <w:sz w:val="28"/>
              </w:rPr>
              <w:t>18 учебных недель</w:t>
            </w:r>
          </w:p>
        </w:tc>
      </w:tr>
      <w:tr w:rsidR="00AC13D4" w:rsidRPr="00632AC5" w14:paraId="3626B6EC" w14:textId="77777777" w:rsidTr="00AA0CFB">
        <w:tc>
          <w:tcPr>
            <w:tcW w:w="2616" w:type="dxa"/>
            <w:vMerge/>
            <w:vAlign w:val="center"/>
          </w:tcPr>
          <w:p w14:paraId="7B2846E2"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53344663" w14:textId="77777777" w:rsidR="0068597D" w:rsidRPr="00632AC5" w:rsidRDefault="0068597D" w:rsidP="00632AC5">
            <w:pPr>
              <w:widowControl w:val="0"/>
              <w:spacing w:line="360" w:lineRule="auto"/>
              <w:ind w:firstLine="19"/>
              <w:rPr>
                <w:rFonts w:eastAsia="Times New Roman"/>
                <w:bCs/>
                <w:sz w:val="28"/>
              </w:rPr>
            </w:pPr>
          </w:p>
        </w:tc>
        <w:tc>
          <w:tcPr>
            <w:tcW w:w="5667" w:type="dxa"/>
            <w:gridSpan w:val="3"/>
            <w:vAlign w:val="center"/>
          </w:tcPr>
          <w:p w14:paraId="177D1F4E" w14:textId="77777777" w:rsidR="0068597D" w:rsidRPr="00632AC5" w:rsidRDefault="0068597D" w:rsidP="00632AC5">
            <w:pPr>
              <w:spacing w:line="360" w:lineRule="auto"/>
              <w:ind w:right="171" w:firstLine="0"/>
              <w:rPr>
                <w:rFonts w:eastAsia="Times New Roman"/>
                <w:bCs/>
                <w:sz w:val="28"/>
              </w:rPr>
            </w:pPr>
            <w:r w:rsidRPr="00632AC5">
              <w:rPr>
                <w:rFonts w:eastAsia="Times New Roman"/>
                <w:bCs/>
                <w:sz w:val="28"/>
              </w:rPr>
              <w:t>3 каникулярных недели</w:t>
            </w:r>
          </w:p>
        </w:tc>
      </w:tr>
      <w:tr w:rsidR="00AC13D4" w:rsidRPr="00632AC5" w14:paraId="60E75473" w14:textId="77777777" w:rsidTr="00AA0CFB">
        <w:tc>
          <w:tcPr>
            <w:tcW w:w="2616" w:type="dxa"/>
            <w:vMerge w:val="restart"/>
            <w:vAlign w:val="center"/>
          </w:tcPr>
          <w:p w14:paraId="06444F6F"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Сроки и продолжительность каникул</w:t>
            </w:r>
          </w:p>
        </w:tc>
        <w:tc>
          <w:tcPr>
            <w:tcW w:w="1795" w:type="dxa"/>
            <w:vMerge w:val="restart"/>
            <w:vAlign w:val="center"/>
          </w:tcPr>
          <w:p w14:paraId="05A804AF"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10-11 классы</w:t>
            </w:r>
          </w:p>
        </w:tc>
        <w:tc>
          <w:tcPr>
            <w:tcW w:w="3207" w:type="dxa"/>
            <w:gridSpan w:val="2"/>
            <w:vAlign w:val="center"/>
          </w:tcPr>
          <w:p w14:paraId="19C85943" w14:textId="77777777" w:rsidR="0068597D" w:rsidRPr="00632AC5" w:rsidRDefault="0068597D" w:rsidP="00632AC5">
            <w:pPr>
              <w:spacing w:line="360" w:lineRule="auto"/>
              <w:ind w:firstLine="0"/>
              <w:rPr>
                <w:sz w:val="28"/>
              </w:rPr>
            </w:pPr>
            <w:r w:rsidRPr="00632AC5">
              <w:rPr>
                <w:sz w:val="28"/>
              </w:rPr>
              <w:t>2-я неделя октября</w:t>
            </w:r>
          </w:p>
        </w:tc>
        <w:tc>
          <w:tcPr>
            <w:tcW w:w="2460" w:type="dxa"/>
            <w:vAlign w:val="center"/>
          </w:tcPr>
          <w:p w14:paraId="36150ED8" w14:textId="77777777" w:rsidR="0068597D" w:rsidRPr="00632AC5" w:rsidRDefault="0068597D" w:rsidP="00632AC5">
            <w:pPr>
              <w:spacing w:line="360" w:lineRule="auto"/>
              <w:ind w:firstLine="0"/>
              <w:rPr>
                <w:sz w:val="28"/>
              </w:rPr>
            </w:pPr>
            <w:r w:rsidRPr="00632AC5">
              <w:rPr>
                <w:sz w:val="28"/>
              </w:rPr>
              <w:t>7 дней</w:t>
            </w:r>
          </w:p>
        </w:tc>
      </w:tr>
      <w:tr w:rsidR="00AC13D4" w:rsidRPr="00632AC5" w14:paraId="6A7AA635" w14:textId="77777777" w:rsidTr="00AA0CFB">
        <w:tc>
          <w:tcPr>
            <w:tcW w:w="2616" w:type="dxa"/>
            <w:vMerge/>
            <w:vAlign w:val="center"/>
          </w:tcPr>
          <w:p w14:paraId="259FB3C5"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7AC046EF" w14:textId="77777777" w:rsidR="0068597D" w:rsidRPr="00632AC5" w:rsidRDefault="0068597D" w:rsidP="00632AC5">
            <w:pPr>
              <w:widowControl w:val="0"/>
              <w:spacing w:line="360" w:lineRule="auto"/>
              <w:ind w:firstLine="19"/>
              <w:rPr>
                <w:rFonts w:eastAsia="Times New Roman"/>
                <w:bCs/>
                <w:sz w:val="28"/>
              </w:rPr>
            </w:pPr>
          </w:p>
        </w:tc>
        <w:tc>
          <w:tcPr>
            <w:tcW w:w="3207" w:type="dxa"/>
            <w:gridSpan w:val="2"/>
            <w:vAlign w:val="center"/>
          </w:tcPr>
          <w:p w14:paraId="3D6E2BC5" w14:textId="77777777" w:rsidR="0068597D" w:rsidRPr="00632AC5" w:rsidRDefault="0068597D" w:rsidP="00632AC5">
            <w:pPr>
              <w:spacing w:line="360" w:lineRule="auto"/>
              <w:ind w:firstLine="0"/>
              <w:rPr>
                <w:sz w:val="28"/>
              </w:rPr>
            </w:pPr>
            <w:r w:rsidRPr="00632AC5">
              <w:rPr>
                <w:sz w:val="28"/>
              </w:rPr>
              <w:t>4 неделя ноября</w:t>
            </w:r>
          </w:p>
        </w:tc>
        <w:tc>
          <w:tcPr>
            <w:tcW w:w="2460" w:type="dxa"/>
            <w:vAlign w:val="center"/>
          </w:tcPr>
          <w:p w14:paraId="4692029A" w14:textId="77777777" w:rsidR="0068597D" w:rsidRPr="00632AC5" w:rsidRDefault="0068597D" w:rsidP="00632AC5">
            <w:pPr>
              <w:spacing w:line="360" w:lineRule="auto"/>
              <w:ind w:firstLine="0"/>
              <w:rPr>
                <w:sz w:val="28"/>
              </w:rPr>
            </w:pPr>
            <w:r w:rsidRPr="00632AC5">
              <w:rPr>
                <w:sz w:val="28"/>
              </w:rPr>
              <w:t>7 дней</w:t>
            </w:r>
          </w:p>
        </w:tc>
      </w:tr>
      <w:tr w:rsidR="00AC13D4" w:rsidRPr="00632AC5" w14:paraId="275B690E" w14:textId="77777777" w:rsidTr="00AA0CFB">
        <w:tc>
          <w:tcPr>
            <w:tcW w:w="2616" w:type="dxa"/>
            <w:vMerge/>
            <w:vAlign w:val="center"/>
          </w:tcPr>
          <w:p w14:paraId="7E473E67"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0E31FEFD" w14:textId="77777777" w:rsidR="0068597D" w:rsidRPr="00632AC5" w:rsidRDefault="0068597D" w:rsidP="00632AC5">
            <w:pPr>
              <w:widowControl w:val="0"/>
              <w:spacing w:line="360" w:lineRule="auto"/>
              <w:ind w:firstLine="19"/>
              <w:rPr>
                <w:rFonts w:eastAsia="Times New Roman"/>
                <w:bCs/>
                <w:sz w:val="28"/>
              </w:rPr>
            </w:pPr>
          </w:p>
        </w:tc>
        <w:tc>
          <w:tcPr>
            <w:tcW w:w="3207" w:type="dxa"/>
            <w:gridSpan w:val="2"/>
            <w:vAlign w:val="center"/>
          </w:tcPr>
          <w:p w14:paraId="2F0FF645" w14:textId="77777777" w:rsidR="0068597D" w:rsidRPr="00632AC5" w:rsidRDefault="0068597D" w:rsidP="00632AC5">
            <w:pPr>
              <w:spacing w:line="360" w:lineRule="auto"/>
              <w:ind w:firstLine="0"/>
              <w:rPr>
                <w:sz w:val="28"/>
              </w:rPr>
            </w:pPr>
            <w:r w:rsidRPr="00632AC5">
              <w:rPr>
                <w:sz w:val="28"/>
              </w:rPr>
              <w:t>1 неделя января</w:t>
            </w:r>
          </w:p>
        </w:tc>
        <w:tc>
          <w:tcPr>
            <w:tcW w:w="2460" w:type="dxa"/>
            <w:vAlign w:val="center"/>
          </w:tcPr>
          <w:p w14:paraId="12677E0D" w14:textId="77777777" w:rsidR="0068597D" w:rsidRPr="00632AC5" w:rsidRDefault="0068597D" w:rsidP="00632AC5">
            <w:pPr>
              <w:spacing w:line="360" w:lineRule="auto"/>
              <w:ind w:firstLine="0"/>
              <w:rPr>
                <w:sz w:val="28"/>
              </w:rPr>
            </w:pPr>
            <w:r w:rsidRPr="00632AC5">
              <w:rPr>
                <w:sz w:val="28"/>
              </w:rPr>
              <w:t>9 дней</w:t>
            </w:r>
          </w:p>
        </w:tc>
      </w:tr>
      <w:tr w:rsidR="00AC13D4" w:rsidRPr="00632AC5" w14:paraId="7B9E0409" w14:textId="77777777" w:rsidTr="00AA0CFB">
        <w:tc>
          <w:tcPr>
            <w:tcW w:w="2616" w:type="dxa"/>
            <w:vMerge/>
            <w:vAlign w:val="center"/>
          </w:tcPr>
          <w:p w14:paraId="78D9F7A1"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5CFDC882" w14:textId="77777777" w:rsidR="0068597D" w:rsidRPr="00632AC5" w:rsidRDefault="0068597D" w:rsidP="00632AC5">
            <w:pPr>
              <w:widowControl w:val="0"/>
              <w:spacing w:line="360" w:lineRule="auto"/>
              <w:ind w:firstLine="19"/>
              <w:rPr>
                <w:rFonts w:eastAsia="Times New Roman"/>
                <w:bCs/>
                <w:sz w:val="28"/>
              </w:rPr>
            </w:pPr>
          </w:p>
        </w:tc>
        <w:tc>
          <w:tcPr>
            <w:tcW w:w="3207" w:type="dxa"/>
            <w:gridSpan w:val="2"/>
            <w:vAlign w:val="center"/>
          </w:tcPr>
          <w:p w14:paraId="0F020829" w14:textId="77777777" w:rsidR="0068597D" w:rsidRPr="00632AC5" w:rsidRDefault="0068597D" w:rsidP="00632AC5">
            <w:pPr>
              <w:spacing w:line="360" w:lineRule="auto"/>
              <w:ind w:firstLine="0"/>
              <w:rPr>
                <w:sz w:val="28"/>
              </w:rPr>
            </w:pPr>
            <w:r w:rsidRPr="00632AC5">
              <w:rPr>
                <w:sz w:val="28"/>
              </w:rPr>
              <w:t>4 неделя февраля</w:t>
            </w:r>
          </w:p>
        </w:tc>
        <w:tc>
          <w:tcPr>
            <w:tcW w:w="2460" w:type="dxa"/>
            <w:vAlign w:val="center"/>
          </w:tcPr>
          <w:p w14:paraId="5BFFB3B5" w14:textId="77777777" w:rsidR="0068597D" w:rsidRPr="00632AC5" w:rsidRDefault="0068597D" w:rsidP="00632AC5">
            <w:pPr>
              <w:spacing w:line="360" w:lineRule="auto"/>
              <w:ind w:firstLine="0"/>
              <w:rPr>
                <w:sz w:val="28"/>
              </w:rPr>
            </w:pPr>
            <w:r w:rsidRPr="00632AC5">
              <w:rPr>
                <w:sz w:val="28"/>
              </w:rPr>
              <w:t>7 дней</w:t>
            </w:r>
          </w:p>
        </w:tc>
      </w:tr>
      <w:tr w:rsidR="00AC13D4" w:rsidRPr="00632AC5" w14:paraId="4708914F" w14:textId="77777777" w:rsidTr="00AA0CFB">
        <w:tc>
          <w:tcPr>
            <w:tcW w:w="2616" w:type="dxa"/>
            <w:vMerge/>
            <w:vAlign w:val="center"/>
          </w:tcPr>
          <w:p w14:paraId="780DD2F0" w14:textId="77777777" w:rsidR="0068597D" w:rsidRPr="00632AC5" w:rsidRDefault="0068597D" w:rsidP="00632AC5">
            <w:pPr>
              <w:widowControl w:val="0"/>
              <w:spacing w:line="360" w:lineRule="auto"/>
              <w:ind w:firstLine="19"/>
              <w:rPr>
                <w:rFonts w:eastAsia="Times New Roman"/>
                <w:b/>
                <w:bCs/>
                <w:sz w:val="28"/>
              </w:rPr>
            </w:pPr>
          </w:p>
        </w:tc>
        <w:tc>
          <w:tcPr>
            <w:tcW w:w="1795" w:type="dxa"/>
            <w:vMerge/>
            <w:vAlign w:val="center"/>
          </w:tcPr>
          <w:p w14:paraId="45624330" w14:textId="77777777" w:rsidR="0068597D" w:rsidRPr="00632AC5" w:rsidRDefault="0068597D" w:rsidP="00632AC5">
            <w:pPr>
              <w:widowControl w:val="0"/>
              <w:spacing w:line="360" w:lineRule="auto"/>
              <w:ind w:firstLine="19"/>
              <w:rPr>
                <w:rFonts w:eastAsia="Times New Roman"/>
                <w:bCs/>
                <w:sz w:val="28"/>
              </w:rPr>
            </w:pPr>
          </w:p>
        </w:tc>
        <w:tc>
          <w:tcPr>
            <w:tcW w:w="3207" w:type="dxa"/>
            <w:gridSpan w:val="2"/>
            <w:vAlign w:val="center"/>
          </w:tcPr>
          <w:p w14:paraId="65B867F8" w14:textId="77777777" w:rsidR="0068597D" w:rsidRPr="00632AC5" w:rsidRDefault="0068597D" w:rsidP="00632AC5">
            <w:pPr>
              <w:spacing w:line="360" w:lineRule="auto"/>
              <w:ind w:firstLine="0"/>
              <w:rPr>
                <w:sz w:val="28"/>
              </w:rPr>
            </w:pPr>
            <w:r w:rsidRPr="00632AC5">
              <w:rPr>
                <w:sz w:val="28"/>
              </w:rPr>
              <w:t>2 неделя апреля</w:t>
            </w:r>
          </w:p>
        </w:tc>
        <w:tc>
          <w:tcPr>
            <w:tcW w:w="2460" w:type="dxa"/>
            <w:vAlign w:val="center"/>
          </w:tcPr>
          <w:p w14:paraId="6E7985A2" w14:textId="77777777" w:rsidR="0068597D" w:rsidRPr="00632AC5" w:rsidRDefault="0068597D" w:rsidP="00632AC5">
            <w:pPr>
              <w:spacing w:line="360" w:lineRule="auto"/>
              <w:ind w:firstLine="0"/>
              <w:rPr>
                <w:sz w:val="28"/>
              </w:rPr>
            </w:pPr>
            <w:r w:rsidRPr="00632AC5">
              <w:rPr>
                <w:sz w:val="28"/>
              </w:rPr>
              <w:t>7 дней</w:t>
            </w:r>
          </w:p>
        </w:tc>
      </w:tr>
      <w:tr w:rsidR="00AC13D4" w:rsidRPr="00632AC5" w14:paraId="1B06AD20" w14:textId="77777777" w:rsidTr="00AA0CFB">
        <w:trPr>
          <w:trHeight w:val="363"/>
        </w:trPr>
        <w:tc>
          <w:tcPr>
            <w:tcW w:w="2616" w:type="dxa"/>
            <w:vMerge w:val="restart"/>
            <w:vAlign w:val="center"/>
          </w:tcPr>
          <w:p w14:paraId="2EBB6E79"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Сроки проведения промежуточной аттестации:</w:t>
            </w:r>
          </w:p>
        </w:tc>
        <w:tc>
          <w:tcPr>
            <w:tcW w:w="1795" w:type="dxa"/>
            <w:vAlign w:val="center"/>
          </w:tcPr>
          <w:p w14:paraId="6789EB93"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10 классы</w:t>
            </w:r>
          </w:p>
        </w:tc>
        <w:tc>
          <w:tcPr>
            <w:tcW w:w="5667" w:type="dxa"/>
            <w:gridSpan w:val="3"/>
            <w:vMerge w:val="restart"/>
            <w:vAlign w:val="center"/>
          </w:tcPr>
          <w:p w14:paraId="311F5B84" w14:textId="77777777" w:rsidR="0068597D" w:rsidRPr="00632AC5" w:rsidRDefault="0068597D" w:rsidP="00632AC5">
            <w:pPr>
              <w:widowControl w:val="0"/>
              <w:spacing w:line="360" w:lineRule="auto"/>
              <w:ind w:firstLine="0"/>
              <w:rPr>
                <w:rFonts w:eastAsia="Times New Roman"/>
                <w:bCs/>
                <w:sz w:val="28"/>
              </w:rPr>
            </w:pPr>
            <w:r w:rsidRPr="00632AC5">
              <w:rPr>
                <w:sz w:val="28"/>
              </w:rPr>
              <w:t>май, до начала ГИА-11</w:t>
            </w:r>
          </w:p>
        </w:tc>
      </w:tr>
      <w:tr w:rsidR="00AC13D4" w:rsidRPr="00632AC5" w14:paraId="24031859" w14:textId="77777777" w:rsidTr="00AA0CFB">
        <w:tc>
          <w:tcPr>
            <w:tcW w:w="2616" w:type="dxa"/>
            <w:vMerge/>
            <w:vAlign w:val="center"/>
          </w:tcPr>
          <w:p w14:paraId="6A2C53C1" w14:textId="77777777" w:rsidR="0068597D" w:rsidRPr="00632AC5" w:rsidRDefault="0068597D" w:rsidP="00632AC5">
            <w:pPr>
              <w:widowControl w:val="0"/>
              <w:spacing w:line="360" w:lineRule="auto"/>
              <w:ind w:firstLine="19"/>
              <w:rPr>
                <w:rFonts w:eastAsia="Times New Roman"/>
                <w:b/>
                <w:bCs/>
                <w:sz w:val="28"/>
              </w:rPr>
            </w:pPr>
          </w:p>
        </w:tc>
        <w:tc>
          <w:tcPr>
            <w:tcW w:w="1795" w:type="dxa"/>
            <w:vAlign w:val="center"/>
          </w:tcPr>
          <w:p w14:paraId="4195F69E"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11 классы</w:t>
            </w:r>
          </w:p>
        </w:tc>
        <w:tc>
          <w:tcPr>
            <w:tcW w:w="5667" w:type="dxa"/>
            <w:gridSpan w:val="3"/>
            <w:vMerge/>
            <w:vAlign w:val="center"/>
          </w:tcPr>
          <w:p w14:paraId="3122EDA1" w14:textId="77777777" w:rsidR="0068597D" w:rsidRPr="00632AC5" w:rsidRDefault="0068597D" w:rsidP="00632AC5">
            <w:pPr>
              <w:widowControl w:val="0"/>
              <w:spacing w:line="360" w:lineRule="auto"/>
              <w:ind w:firstLine="19"/>
              <w:rPr>
                <w:rFonts w:eastAsia="Times New Roman"/>
                <w:bCs/>
                <w:sz w:val="28"/>
              </w:rPr>
            </w:pPr>
          </w:p>
        </w:tc>
      </w:tr>
      <w:tr w:rsidR="00AC13D4" w:rsidRPr="00632AC5" w14:paraId="2C8B39D4" w14:textId="77777777" w:rsidTr="00AA0CFB">
        <w:tc>
          <w:tcPr>
            <w:tcW w:w="4411" w:type="dxa"/>
            <w:gridSpan w:val="2"/>
            <w:vAlign w:val="center"/>
          </w:tcPr>
          <w:p w14:paraId="25C9E686"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Сроки проведения итоговой аттестации в 11 классах</w:t>
            </w:r>
          </w:p>
        </w:tc>
        <w:tc>
          <w:tcPr>
            <w:tcW w:w="5667" w:type="dxa"/>
            <w:gridSpan w:val="3"/>
            <w:vAlign w:val="center"/>
          </w:tcPr>
          <w:p w14:paraId="4D9D7480"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sz w:val="28"/>
              </w:rPr>
              <w:t>Осуществляется в соответствии с графиком государственной итоговой аттестации</w:t>
            </w:r>
          </w:p>
        </w:tc>
      </w:tr>
      <w:tr w:rsidR="00AC13D4" w:rsidRPr="00632AC5" w14:paraId="0444D105" w14:textId="77777777" w:rsidTr="00AA0CFB">
        <w:tc>
          <w:tcPr>
            <w:tcW w:w="4411" w:type="dxa"/>
            <w:gridSpan w:val="2"/>
            <w:vAlign w:val="center"/>
          </w:tcPr>
          <w:p w14:paraId="74363FFF"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
                <w:bCs/>
                <w:sz w:val="28"/>
              </w:rPr>
              <w:t>Количество учебных недель</w:t>
            </w:r>
          </w:p>
        </w:tc>
        <w:tc>
          <w:tcPr>
            <w:tcW w:w="2127" w:type="dxa"/>
            <w:vAlign w:val="center"/>
          </w:tcPr>
          <w:p w14:paraId="60420C80"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Урочная часть:</w:t>
            </w:r>
          </w:p>
        </w:tc>
        <w:tc>
          <w:tcPr>
            <w:tcW w:w="3540" w:type="dxa"/>
            <w:gridSpan w:val="2"/>
            <w:vAlign w:val="center"/>
          </w:tcPr>
          <w:p w14:paraId="60E675DF"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Внеурочная часть</w:t>
            </w:r>
          </w:p>
        </w:tc>
      </w:tr>
      <w:tr w:rsidR="00AC13D4" w:rsidRPr="00632AC5" w14:paraId="4A0428E2" w14:textId="77777777" w:rsidTr="00AA0CFB">
        <w:tc>
          <w:tcPr>
            <w:tcW w:w="2616" w:type="dxa"/>
            <w:vAlign w:val="center"/>
          </w:tcPr>
          <w:p w14:paraId="5F135A99"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10 класс</w:t>
            </w:r>
          </w:p>
        </w:tc>
        <w:tc>
          <w:tcPr>
            <w:tcW w:w="1795" w:type="dxa"/>
            <w:vAlign w:val="center"/>
          </w:tcPr>
          <w:p w14:paraId="048778C0"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34 недели</w:t>
            </w:r>
          </w:p>
        </w:tc>
        <w:tc>
          <w:tcPr>
            <w:tcW w:w="2127" w:type="dxa"/>
            <w:vAlign w:val="center"/>
          </w:tcPr>
          <w:p w14:paraId="5C301712"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34</w:t>
            </w:r>
          </w:p>
        </w:tc>
        <w:tc>
          <w:tcPr>
            <w:tcW w:w="3540" w:type="dxa"/>
            <w:gridSpan w:val="2"/>
            <w:vAlign w:val="center"/>
          </w:tcPr>
          <w:p w14:paraId="3BF1E5A8"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не более 10 часов в неделю</w:t>
            </w:r>
          </w:p>
        </w:tc>
      </w:tr>
      <w:tr w:rsidR="00AC13D4" w:rsidRPr="00632AC5" w14:paraId="04F92D2C" w14:textId="77777777" w:rsidTr="00AA0CFB">
        <w:tc>
          <w:tcPr>
            <w:tcW w:w="2616" w:type="dxa"/>
            <w:vAlign w:val="center"/>
          </w:tcPr>
          <w:p w14:paraId="1CA1518D" w14:textId="77777777" w:rsidR="0068597D" w:rsidRPr="00632AC5" w:rsidRDefault="0068597D" w:rsidP="00632AC5">
            <w:pPr>
              <w:widowControl w:val="0"/>
              <w:spacing w:line="360" w:lineRule="auto"/>
              <w:ind w:firstLine="19"/>
              <w:rPr>
                <w:rFonts w:eastAsia="Times New Roman"/>
                <w:b/>
                <w:bCs/>
                <w:sz w:val="28"/>
              </w:rPr>
            </w:pPr>
            <w:r w:rsidRPr="00632AC5">
              <w:rPr>
                <w:rFonts w:eastAsia="Times New Roman"/>
                <w:b/>
                <w:bCs/>
                <w:sz w:val="28"/>
              </w:rPr>
              <w:t>11 класс</w:t>
            </w:r>
          </w:p>
        </w:tc>
        <w:tc>
          <w:tcPr>
            <w:tcW w:w="1795" w:type="dxa"/>
            <w:vAlign w:val="center"/>
          </w:tcPr>
          <w:p w14:paraId="73C253D4"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34 недели</w:t>
            </w:r>
          </w:p>
        </w:tc>
        <w:tc>
          <w:tcPr>
            <w:tcW w:w="2127" w:type="dxa"/>
            <w:vAlign w:val="center"/>
          </w:tcPr>
          <w:p w14:paraId="0116E268"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34</w:t>
            </w:r>
          </w:p>
        </w:tc>
        <w:tc>
          <w:tcPr>
            <w:tcW w:w="3540" w:type="dxa"/>
            <w:gridSpan w:val="2"/>
            <w:vAlign w:val="center"/>
          </w:tcPr>
          <w:p w14:paraId="65F862F5" w14:textId="77777777" w:rsidR="0068597D" w:rsidRPr="00632AC5" w:rsidRDefault="0068597D" w:rsidP="00632AC5">
            <w:pPr>
              <w:widowControl w:val="0"/>
              <w:spacing w:line="360" w:lineRule="auto"/>
              <w:ind w:firstLine="19"/>
              <w:rPr>
                <w:rFonts w:eastAsia="Times New Roman"/>
                <w:bCs/>
                <w:sz w:val="28"/>
              </w:rPr>
            </w:pPr>
            <w:r w:rsidRPr="00632AC5">
              <w:rPr>
                <w:rFonts w:eastAsia="Times New Roman"/>
                <w:bCs/>
                <w:sz w:val="28"/>
              </w:rPr>
              <w:t>не более 10 часов в неделю</w:t>
            </w:r>
          </w:p>
        </w:tc>
      </w:tr>
      <w:bookmarkEnd w:id="131"/>
    </w:tbl>
    <w:p w14:paraId="7DCCC6B7" w14:textId="77777777" w:rsidR="00C73593" w:rsidRPr="00632AC5" w:rsidRDefault="00C73593" w:rsidP="00632AC5">
      <w:pPr>
        <w:spacing w:line="360" w:lineRule="auto"/>
        <w:rPr>
          <w:sz w:val="28"/>
        </w:rPr>
      </w:pPr>
    </w:p>
    <w:p w14:paraId="66469998" w14:textId="72D94396" w:rsidR="00874504" w:rsidRPr="00632AC5" w:rsidRDefault="00874504" w:rsidP="00632AC5">
      <w:pPr>
        <w:spacing w:line="360" w:lineRule="auto"/>
        <w:rPr>
          <w:sz w:val="28"/>
        </w:rPr>
      </w:pPr>
      <w:r w:rsidRPr="00632AC5">
        <w:rPr>
          <w:sz w:val="28"/>
        </w:rPr>
        <w:t>Начало учебных занятий в 8.</w:t>
      </w:r>
      <w:r w:rsidR="00C73593" w:rsidRPr="00632AC5">
        <w:rPr>
          <w:sz w:val="28"/>
        </w:rPr>
        <w:t>0</w:t>
      </w:r>
      <w:r w:rsidRPr="00632AC5">
        <w:rPr>
          <w:sz w:val="28"/>
        </w:rPr>
        <w:t xml:space="preserve">0. </w:t>
      </w:r>
    </w:p>
    <w:p w14:paraId="3D7F474B" w14:textId="77777777" w:rsidR="00874504" w:rsidRPr="00632AC5" w:rsidRDefault="00874504" w:rsidP="00632AC5">
      <w:pPr>
        <w:spacing w:line="360" w:lineRule="auto"/>
        <w:rPr>
          <w:sz w:val="28"/>
        </w:rPr>
      </w:pPr>
      <w:r w:rsidRPr="00632AC5">
        <w:rPr>
          <w:sz w:val="28"/>
        </w:rPr>
        <w:lastRenderedPageBreak/>
        <w:t>Расписание проведения учебных занятий:</w:t>
      </w:r>
    </w:p>
    <w:p w14:paraId="39A9E761"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1 урок: 8.00 – 8.40 (перемена 10 мин)</w:t>
      </w:r>
    </w:p>
    <w:p w14:paraId="461E490F"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2 урок: 8.50– 9.30 (перемена 15 минут)</w:t>
      </w:r>
    </w:p>
    <w:p w14:paraId="12E58F9B"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3 урок: 9.45 – 10.25 (перемена 10 минут)</w:t>
      </w:r>
    </w:p>
    <w:p w14:paraId="0BC2E7E8"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4 урок: 10.35 – 11.15 (перемена 20 минут)</w:t>
      </w:r>
    </w:p>
    <w:p w14:paraId="4F476468"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5 урок: 11.35 – 12.15 (перемена 15 минут)</w:t>
      </w:r>
    </w:p>
    <w:p w14:paraId="00E3BB4F"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6 урок: 12.30 – 13.10 (перемена 10 минут)</w:t>
      </w:r>
    </w:p>
    <w:p w14:paraId="3B956ACA" w14:textId="77777777" w:rsidR="00C73593" w:rsidRPr="00632AC5" w:rsidRDefault="00C73593" w:rsidP="00632AC5">
      <w:pPr>
        <w:widowControl w:val="0"/>
        <w:autoSpaceDE w:val="0"/>
        <w:adjustRightInd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7 урок: 13.20 – 14.00</w:t>
      </w:r>
    </w:p>
    <w:p w14:paraId="7055E15B" w14:textId="77777777" w:rsidR="00874504" w:rsidRPr="00632AC5" w:rsidRDefault="00874504" w:rsidP="00632AC5">
      <w:pPr>
        <w:spacing w:line="360" w:lineRule="auto"/>
        <w:rPr>
          <w:sz w:val="28"/>
        </w:rPr>
      </w:pPr>
      <w:r w:rsidRPr="00632AC5">
        <w:rPr>
          <w:sz w:val="28"/>
        </w:rPr>
        <w:t xml:space="preserve">Продолжительность уроков </w:t>
      </w:r>
      <w:r w:rsidR="00E3773F" w:rsidRPr="00632AC5">
        <w:rPr>
          <w:sz w:val="28"/>
        </w:rPr>
        <w:t>10-11</w:t>
      </w:r>
      <w:r w:rsidRPr="00632AC5">
        <w:rPr>
          <w:sz w:val="28"/>
        </w:rPr>
        <w:t xml:space="preserve"> классах – 40 минут.</w:t>
      </w:r>
    </w:p>
    <w:p w14:paraId="29B35759" w14:textId="77777777" w:rsidR="00874504" w:rsidRPr="00632AC5" w:rsidRDefault="00874504" w:rsidP="00632AC5">
      <w:pPr>
        <w:spacing w:line="360" w:lineRule="auto"/>
        <w:rPr>
          <w:sz w:val="28"/>
        </w:rPr>
      </w:pPr>
      <w:r w:rsidRPr="00632AC5">
        <w:rPr>
          <w:sz w:val="28"/>
        </w:rPr>
        <w:t>Между уроками предусматриваются перемены: продолжительность перемен между уроками составляет не менее 10 минут.</w:t>
      </w:r>
    </w:p>
    <w:p w14:paraId="602AAB66" w14:textId="77777777" w:rsidR="00874504" w:rsidRPr="00632AC5" w:rsidRDefault="00874504" w:rsidP="00632AC5">
      <w:pPr>
        <w:spacing w:line="360" w:lineRule="auto"/>
        <w:rPr>
          <w:sz w:val="28"/>
        </w:rPr>
      </w:pPr>
      <w:r w:rsidRPr="00632AC5">
        <w:rPr>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FFE5F7D" w14:textId="77777777" w:rsidR="00874504" w:rsidRPr="00632AC5" w:rsidRDefault="00874504" w:rsidP="00632AC5">
      <w:pPr>
        <w:spacing w:line="360" w:lineRule="auto"/>
        <w:rPr>
          <w:sz w:val="28"/>
        </w:rPr>
      </w:pPr>
      <w:r w:rsidRPr="00632AC5">
        <w:rPr>
          <w:sz w:val="28"/>
        </w:rPr>
        <w:t>Продолжительность перемены между урочной и внеурочной деятельностью должна составляет не менее 30 минут.</w:t>
      </w:r>
    </w:p>
    <w:p w14:paraId="3CA22CC8" w14:textId="77777777" w:rsidR="00874504" w:rsidRPr="00632AC5" w:rsidRDefault="00874504" w:rsidP="00632AC5">
      <w:pPr>
        <w:spacing w:line="360" w:lineRule="auto"/>
        <w:rPr>
          <w:sz w:val="28"/>
        </w:rPr>
      </w:pPr>
      <w:r w:rsidRPr="00632AC5">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49CBD7D" w14:textId="77777777" w:rsidR="00874504" w:rsidRPr="00632AC5" w:rsidRDefault="00874504" w:rsidP="00632AC5">
      <w:pPr>
        <w:spacing w:line="360" w:lineRule="auto"/>
        <w:rPr>
          <w:sz w:val="28"/>
        </w:rPr>
      </w:pPr>
      <w:r w:rsidRPr="00632AC5">
        <w:rPr>
          <w:sz w:val="28"/>
        </w:rPr>
        <w:t xml:space="preserve">Текущая аттестация в форме учета результатов текущего контроля по окончанию учебного периода (триместр, семестр, год) проводится на последнем уроке в учебном периоде, но не позднее 2-х дней до окончания учебного периода. </w:t>
      </w:r>
    </w:p>
    <w:p w14:paraId="65C5405B" w14:textId="2BB29B97" w:rsidR="00874504" w:rsidRPr="00AC13D4" w:rsidRDefault="00874504" w:rsidP="00632AC5">
      <w:pPr>
        <w:spacing w:line="360" w:lineRule="auto"/>
      </w:pPr>
      <w:r w:rsidRPr="00632AC5">
        <w:rPr>
          <w:sz w:val="28"/>
        </w:rPr>
        <w:t>Промежуточная аттестация в форме, определенной учебным планом, проводится с конца апреля – май без прекращения общеобразовательного процесса, по отдельному графику.</w:t>
      </w:r>
      <w:r w:rsidRPr="00AC13D4">
        <w:rPr>
          <w:b/>
        </w:rPr>
        <w:br w:type="page"/>
      </w:r>
    </w:p>
    <w:p w14:paraId="5B42DFD0" w14:textId="02C91478" w:rsidR="00376150" w:rsidRPr="00632AC5" w:rsidRDefault="001D0C57" w:rsidP="00632AC5">
      <w:pPr>
        <w:pStyle w:val="2"/>
        <w:spacing w:line="360" w:lineRule="auto"/>
        <w:rPr>
          <w:color w:val="auto"/>
          <w:szCs w:val="28"/>
        </w:rPr>
      </w:pPr>
      <w:bookmarkStart w:id="132" w:name="_Toc131405893"/>
      <w:bookmarkStart w:id="133" w:name="_Toc144373479"/>
      <w:r w:rsidRPr="00AC13D4">
        <w:rPr>
          <w:color w:val="auto"/>
        </w:rPr>
        <w:lastRenderedPageBreak/>
        <w:t>3.4.</w:t>
      </w:r>
      <w:r w:rsidRPr="00AC13D4">
        <w:rPr>
          <w:color w:val="auto"/>
        </w:rPr>
        <w:tab/>
      </w:r>
      <w:r w:rsidRPr="00632AC5">
        <w:rPr>
          <w:color w:val="auto"/>
          <w:szCs w:val="28"/>
        </w:rPr>
        <w:t>К</w:t>
      </w:r>
      <w:r w:rsidR="00376150" w:rsidRPr="00632AC5">
        <w:rPr>
          <w:color w:val="auto"/>
          <w:szCs w:val="28"/>
        </w:rPr>
        <w:t>алендарный план воспитательной работы.</w:t>
      </w:r>
      <w:bookmarkEnd w:id="132"/>
      <w:bookmarkEnd w:id="133"/>
    </w:p>
    <w:p w14:paraId="2F9118F6" w14:textId="6B10F7E4" w:rsidR="006A5198" w:rsidRPr="00632AC5" w:rsidRDefault="006A5198" w:rsidP="00632AC5">
      <w:pPr>
        <w:spacing w:line="360" w:lineRule="auto"/>
        <w:rPr>
          <w:sz w:val="28"/>
        </w:rPr>
      </w:pPr>
      <w:r w:rsidRPr="00632AC5">
        <w:rPr>
          <w:sz w:val="28"/>
        </w:rPr>
        <w:t xml:space="preserve">Календарный план воспитательной работы </w:t>
      </w:r>
      <w:r w:rsidR="00C73593" w:rsidRPr="00632AC5">
        <w:rPr>
          <w:sz w:val="28"/>
        </w:rPr>
        <w:t>ГАОУ МО «Долгопрудненская гимназия»</w:t>
      </w:r>
      <w:r w:rsidRPr="00632AC5">
        <w:rPr>
          <w:sz w:val="28"/>
        </w:rPr>
        <w:t xml:space="preserve"> рассматривается Педагогическим советом гимназии и утверждается приказом директора </w:t>
      </w:r>
      <w:r w:rsidR="00C73593" w:rsidRPr="00632AC5">
        <w:rPr>
          <w:sz w:val="28"/>
        </w:rPr>
        <w:t>ГАОУ МО «Долгопрудненская гимназия» ежегодно</w:t>
      </w:r>
      <w:r w:rsidRPr="00632AC5">
        <w:rPr>
          <w:sz w:val="28"/>
        </w:rPr>
        <w:t xml:space="preserve"> до начала учебного года на основе Федерального календарного плана воспитательной работы. Является </w:t>
      </w:r>
      <w:hyperlink w:anchor="_Приложение_№_4" w:history="1">
        <w:r w:rsidRPr="00632AC5">
          <w:rPr>
            <w:rStyle w:val="a8"/>
            <w:color w:val="auto"/>
            <w:sz w:val="28"/>
            <w:u w:val="none"/>
          </w:rPr>
          <w:t>Приложением к Основной образовательной программе среднего общего образования.</w:t>
        </w:r>
      </w:hyperlink>
    </w:p>
    <w:p w14:paraId="6C776C82" w14:textId="32421BA6" w:rsidR="006A5198" w:rsidRPr="00632AC5" w:rsidRDefault="006A5198" w:rsidP="00632AC5">
      <w:pPr>
        <w:spacing w:line="360" w:lineRule="auto"/>
        <w:rPr>
          <w:sz w:val="28"/>
        </w:rPr>
      </w:pPr>
      <w:r w:rsidRPr="00632AC5">
        <w:rPr>
          <w:sz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w:t>
      </w:r>
      <w:r w:rsidR="002A513A" w:rsidRPr="00632AC5">
        <w:rPr>
          <w:sz w:val="28"/>
        </w:rPr>
        <w:t>«</w:t>
      </w:r>
      <w:r w:rsidRPr="00632AC5">
        <w:rPr>
          <w:sz w:val="28"/>
        </w:rPr>
        <w:t>Классное руководство</w:t>
      </w:r>
      <w:r w:rsidR="002A513A" w:rsidRPr="00632AC5">
        <w:rPr>
          <w:sz w:val="28"/>
        </w:rPr>
        <w:t>»</w:t>
      </w:r>
      <w:r w:rsidR="008B2728" w:rsidRPr="00632AC5">
        <w:rPr>
          <w:sz w:val="28"/>
        </w:rPr>
        <w:t xml:space="preserve">, </w:t>
      </w:r>
      <w:r w:rsidR="002A513A" w:rsidRPr="00632AC5">
        <w:rPr>
          <w:sz w:val="28"/>
        </w:rPr>
        <w:t>«</w:t>
      </w:r>
      <w:r w:rsidRPr="00632AC5">
        <w:rPr>
          <w:sz w:val="28"/>
        </w:rPr>
        <w:t>Школьный урок</w:t>
      </w:r>
      <w:r w:rsidR="002A513A" w:rsidRPr="00632AC5">
        <w:rPr>
          <w:sz w:val="28"/>
        </w:rPr>
        <w:t>»</w:t>
      </w:r>
      <w:r w:rsidR="008B2728" w:rsidRPr="00632AC5">
        <w:rPr>
          <w:sz w:val="28"/>
        </w:rPr>
        <w:t xml:space="preserve"> </w:t>
      </w:r>
      <w:r w:rsidRPr="00632AC5">
        <w:rPr>
          <w:sz w:val="28"/>
        </w:rPr>
        <w:t>и</w:t>
      </w:r>
      <w:r w:rsidR="008B2728" w:rsidRPr="00632AC5">
        <w:rPr>
          <w:sz w:val="28"/>
        </w:rPr>
        <w:t xml:space="preserve"> </w:t>
      </w:r>
      <w:r w:rsidR="002A513A" w:rsidRPr="00632AC5">
        <w:rPr>
          <w:sz w:val="28"/>
        </w:rPr>
        <w:t>«</w:t>
      </w:r>
      <w:r w:rsidRPr="00632AC5">
        <w:rPr>
          <w:sz w:val="28"/>
        </w:rPr>
        <w:t>Курсы внеурочной деятельности</w:t>
      </w:r>
      <w:r w:rsidR="002A513A" w:rsidRPr="00632AC5">
        <w:rPr>
          <w:sz w:val="28"/>
        </w:rPr>
        <w:t>»</w:t>
      </w:r>
      <w:r w:rsidR="008B2728" w:rsidRPr="00632AC5">
        <w:rPr>
          <w:sz w:val="28"/>
        </w:rPr>
        <w:t>)</w:t>
      </w:r>
      <w:r w:rsidRPr="00632AC5">
        <w:rPr>
          <w:sz w:val="28"/>
        </w:rPr>
        <w:t>, делается только ссылка на соответствующие индивидуальные программы и планы работы данных педагогов.</w:t>
      </w:r>
    </w:p>
    <w:p w14:paraId="3C8A9A95" w14:textId="77777777" w:rsidR="006A5198" w:rsidRPr="00632AC5" w:rsidRDefault="006A5198" w:rsidP="00632AC5">
      <w:pPr>
        <w:spacing w:line="360" w:lineRule="auto"/>
        <w:rPr>
          <w:sz w:val="28"/>
        </w:rPr>
      </w:pPr>
      <w:r w:rsidRPr="00632AC5">
        <w:rPr>
          <w:sz w:val="28"/>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2C591A93" w14:textId="77777777" w:rsidR="006A5198" w:rsidRPr="00632AC5" w:rsidRDefault="006A5198" w:rsidP="00632AC5">
      <w:pPr>
        <w:spacing w:line="360" w:lineRule="auto"/>
        <w:rPr>
          <w:sz w:val="28"/>
        </w:rPr>
      </w:pPr>
      <w:r w:rsidRPr="00632AC5">
        <w:rPr>
          <w:sz w:val="28"/>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715D4813" w14:textId="77777777" w:rsidR="004D61C2" w:rsidRPr="00632AC5" w:rsidRDefault="004D61C2" w:rsidP="00632AC5">
      <w:pPr>
        <w:pStyle w:val="4"/>
        <w:spacing w:line="360" w:lineRule="auto"/>
        <w:rPr>
          <w:color w:val="auto"/>
        </w:rPr>
      </w:pPr>
      <w:bookmarkStart w:id="134" w:name="_Toc115034479"/>
      <w:r w:rsidRPr="00632AC5">
        <w:rPr>
          <w:color w:val="auto"/>
        </w:rPr>
        <w:t>Перечень основных государственных и народных праздников, памятных дат в календарном плане воспитательной работы.</w:t>
      </w:r>
      <w:bookmarkEnd w:id="134"/>
      <w:r w:rsidRPr="00632AC5">
        <w:rPr>
          <w:color w:val="auto"/>
        </w:rPr>
        <w:t xml:space="preserve"> </w:t>
      </w:r>
    </w:p>
    <w:p w14:paraId="22A2F678" w14:textId="77777777" w:rsidR="004D61C2" w:rsidRPr="00632AC5" w:rsidRDefault="004D61C2" w:rsidP="00632AC5">
      <w:pPr>
        <w:spacing w:line="360" w:lineRule="auto"/>
        <w:rPr>
          <w:sz w:val="28"/>
        </w:rPr>
      </w:pPr>
      <w:r w:rsidRPr="00632AC5">
        <w:rPr>
          <w:sz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60D60CEB" w14:textId="77777777" w:rsidR="004D61C2" w:rsidRPr="00632AC5" w:rsidRDefault="004D61C2" w:rsidP="00632AC5">
      <w:pPr>
        <w:spacing w:line="360" w:lineRule="auto"/>
        <w:rPr>
          <w:sz w:val="28"/>
        </w:rPr>
      </w:pPr>
      <w:r w:rsidRPr="00632AC5">
        <w:rPr>
          <w:sz w:val="28"/>
        </w:rPr>
        <w:lastRenderedPageBreak/>
        <w:t xml:space="preserve">Сентябрь: </w:t>
      </w:r>
    </w:p>
    <w:p w14:paraId="0EBA7D79" w14:textId="77777777" w:rsidR="004D61C2" w:rsidRPr="00632AC5" w:rsidRDefault="004D61C2" w:rsidP="00632AC5">
      <w:pPr>
        <w:spacing w:line="360" w:lineRule="auto"/>
        <w:rPr>
          <w:sz w:val="28"/>
        </w:rPr>
      </w:pPr>
      <w:r w:rsidRPr="00632AC5">
        <w:rPr>
          <w:sz w:val="28"/>
        </w:rPr>
        <w:t xml:space="preserve">1 сентября: День знаний; </w:t>
      </w:r>
    </w:p>
    <w:p w14:paraId="236C463A" w14:textId="77777777" w:rsidR="004D61C2" w:rsidRPr="00632AC5" w:rsidRDefault="004D61C2" w:rsidP="00632AC5">
      <w:pPr>
        <w:spacing w:line="360" w:lineRule="auto"/>
        <w:rPr>
          <w:sz w:val="28"/>
        </w:rPr>
      </w:pPr>
      <w:r w:rsidRPr="00632AC5">
        <w:rPr>
          <w:sz w:val="28"/>
        </w:rPr>
        <w:t>3 сентября: День окончания Второй мировой войны, День солидарности в борьбе с терроризмом.</w:t>
      </w:r>
    </w:p>
    <w:p w14:paraId="0BCEEC8D" w14:textId="77777777" w:rsidR="004D61C2" w:rsidRPr="00632AC5" w:rsidRDefault="004D61C2" w:rsidP="00632AC5">
      <w:pPr>
        <w:spacing w:line="360" w:lineRule="auto"/>
        <w:rPr>
          <w:sz w:val="28"/>
        </w:rPr>
      </w:pPr>
      <w:r w:rsidRPr="00632AC5">
        <w:rPr>
          <w:sz w:val="28"/>
        </w:rPr>
        <w:t xml:space="preserve">Октябрь: </w:t>
      </w:r>
    </w:p>
    <w:p w14:paraId="1C5589A8" w14:textId="77777777" w:rsidR="004D61C2" w:rsidRPr="00632AC5" w:rsidRDefault="004D61C2" w:rsidP="00632AC5">
      <w:pPr>
        <w:spacing w:line="360" w:lineRule="auto"/>
        <w:rPr>
          <w:sz w:val="28"/>
        </w:rPr>
      </w:pPr>
      <w:r w:rsidRPr="00632AC5">
        <w:rPr>
          <w:sz w:val="28"/>
        </w:rPr>
        <w:t>1 октября: Международный день пожилых людей;</w:t>
      </w:r>
    </w:p>
    <w:p w14:paraId="188EC0DC" w14:textId="77777777" w:rsidR="004D61C2" w:rsidRPr="00632AC5" w:rsidRDefault="004D61C2" w:rsidP="00632AC5">
      <w:pPr>
        <w:spacing w:line="360" w:lineRule="auto"/>
        <w:rPr>
          <w:sz w:val="28"/>
        </w:rPr>
      </w:pPr>
      <w:r w:rsidRPr="00632AC5">
        <w:rPr>
          <w:sz w:val="28"/>
        </w:rPr>
        <w:t xml:space="preserve">4 октября: День защиты животных; </w:t>
      </w:r>
    </w:p>
    <w:p w14:paraId="37896EB2" w14:textId="77777777" w:rsidR="004D61C2" w:rsidRPr="00632AC5" w:rsidRDefault="004D61C2" w:rsidP="00632AC5">
      <w:pPr>
        <w:spacing w:line="360" w:lineRule="auto"/>
        <w:rPr>
          <w:sz w:val="28"/>
        </w:rPr>
      </w:pPr>
      <w:r w:rsidRPr="00632AC5">
        <w:rPr>
          <w:sz w:val="28"/>
        </w:rPr>
        <w:t xml:space="preserve">5 октября: День Учителя; </w:t>
      </w:r>
    </w:p>
    <w:p w14:paraId="2E68740A" w14:textId="77777777" w:rsidR="004D61C2" w:rsidRPr="00632AC5" w:rsidRDefault="004D61C2" w:rsidP="00632AC5">
      <w:pPr>
        <w:spacing w:line="360" w:lineRule="auto"/>
        <w:rPr>
          <w:sz w:val="28"/>
        </w:rPr>
      </w:pPr>
      <w:r w:rsidRPr="00632AC5">
        <w:rPr>
          <w:sz w:val="28"/>
        </w:rPr>
        <w:t xml:space="preserve">Третье воскресенье октября: День отца; </w:t>
      </w:r>
    </w:p>
    <w:p w14:paraId="78386125" w14:textId="77777777" w:rsidR="004D61C2" w:rsidRPr="00632AC5" w:rsidRDefault="004D61C2" w:rsidP="00632AC5">
      <w:pPr>
        <w:spacing w:line="360" w:lineRule="auto"/>
        <w:rPr>
          <w:sz w:val="28"/>
        </w:rPr>
      </w:pPr>
      <w:r w:rsidRPr="00632AC5">
        <w:rPr>
          <w:sz w:val="28"/>
        </w:rPr>
        <w:t>30 октября: День памяти жертв политических репрессий.</w:t>
      </w:r>
    </w:p>
    <w:p w14:paraId="25F3CD84" w14:textId="77777777" w:rsidR="004D61C2" w:rsidRPr="00632AC5" w:rsidRDefault="004D61C2" w:rsidP="00632AC5">
      <w:pPr>
        <w:spacing w:line="360" w:lineRule="auto"/>
        <w:rPr>
          <w:sz w:val="28"/>
        </w:rPr>
      </w:pPr>
      <w:r w:rsidRPr="00632AC5">
        <w:rPr>
          <w:sz w:val="28"/>
        </w:rPr>
        <w:t xml:space="preserve">Ноябрь: </w:t>
      </w:r>
    </w:p>
    <w:p w14:paraId="15200B36" w14:textId="77777777" w:rsidR="004D61C2" w:rsidRPr="00632AC5" w:rsidRDefault="004D61C2" w:rsidP="00632AC5">
      <w:pPr>
        <w:spacing w:line="360" w:lineRule="auto"/>
        <w:rPr>
          <w:sz w:val="28"/>
        </w:rPr>
      </w:pPr>
      <w:r w:rsidRPr="00632AC5">
        <w:rPr>
          <w:sz w:val="28"/>
        </w:rPr>
        <w:t>4 ноября: День народного единства.</w:t>
      </w:r>
    </w:p>
    <w:p w14:paraId="095ACA52" w14:textId="77777777" w:rsidR="004D61C2" w:rsidRPr="00632AC5" w:rsidRDefault="004D61C2" w:rsidP="00632AC5">
      <w:pPr>
        <w:spacing w:line="360" w:lineRule="auto"/>
        <w:rPr>
          <w:sz w:val="28"/>
        </w:rPr>
      </w:pPr>
      <w:r w:rsidRPr="00632AC5">
        <w:rPr>
          <w:sz w:val="28"/>
        </w:rPr>
        <w:t xml:space="preserve">Декабрь: </w:t>
      </w:r>
    </w:p>
    <w:p w14:paraId="7B106C00" w14:textId="77777777" w:rsidR="004D61C2" w:rsidRPr="00632AC5" w:rsidRDefault="004D61C2" w:rsidP="00632AC5">
      <w:pPr>
        <w:spacing w:line="360" w:lineRule="auto"/>
        <w:rPr>
          <w:sz w:val="28"/>
        </w:rPr>
      </w:pPr>
      <w:r w:rsidRPr="00632AC5">
        <w:rPr>
          <w:sz w:val="28"/>
        </w:rPr>
        <w:t>3 декабря: Международный день инвалидов;</w:t>
      </w:r>
    </w:p>
    <w:p w14:paraId="400C2F64" w14:textId="77777777" w:rsidR="004D61C2" w:rsidRPr="00632AC5" w:rsidRDefault="004D61C2" w:rsidP="00632AC5">
      <w:pPr>
        <w:spacing w:line="360" w:lineRule="auto"/>
        <w:rPr>
          <w:sz w:val="28"/>
        </w:rPr>
      </w:pPr>
      <w:r w:rsidRPr="00632AC5">
        <w:rPr>
          <w:sz w:val="28"/>
        </w:rPr>
        <w:t xml:space="preserve">5 декабря: Битва за Москву, Международный день добровольцев; </w:t>
      </w:r>
    </w:p>
    <w:p w14:paraId="2E82DEAE" w14:textId="77777777" w:rsidR="004D61C2" w:rsidRPr="00632AC5" w:rsidRDefault="004D61C2" w:rsidP="00632AC5">
      <w:pPr>
        <w:spacing w:line="360" w:lineRule="auto"/>
        <w:rPr>
          <w:sz w:val="28"/>
        </w:rPr>
      </w:pPr>
      <w:r w:rsidRPr="00632AC5">
        <w:rPr>
          <w:sz w:val="28"/>
        </w:rPr>
        <w:t xml:space="preserve">6 декабря: День Александра Невского; </w:t>
      </w:r>
    </w:p>
    <w:p w14:paraId="6DA57A65" w14:textId="77777777" w:rsidR="004D61C2" w:rsidRPr="00632AC5" w:rsidRDefault="004D61C2" w:rsidP="00632AC5">
      <w:pPr>
        <w:spacing w:line="360" w:lineRule="auto"/>
        <w:rPr>
          <w:sz w:val="28"/>
        </w:rPr>
      </w:pPr>
      <w:r w:rsidRPr="00632AC5">
        <w:rPr>
          <w:sz w:val="28"/>
        </w:rPr>
        <w:t xml:space="preserve">9 декабря: День Героев Отечества; </w:t>
      </w:r>
    </w:p>
    <w:p w14:paraId="005575F2" w14:textId="77777777" w:rsidR="004D61C2" w:rsidRPr="00632AC5" w:rsidRDefault="004D61C2" w:rsidP="00632AC5">
      <w:pPr>
        <w:spacing w:line="360" w:lineRule="auto"/>
        <w:rPr>
          <w:sz w:val="28"/>
        </w:rPr>
      </w:pPr>
      <w:r w:rsidRPr="00632AC5">
        <w:rPr>
          <w:sz w:val="28"/>
        </w:rPr>
        <w:t xml:space="preserve">10 декабря: День прав человека; </w:t>
      </w:r>
    </w:p>
    <w:p w14:paraId="699A8520" w14:textId="77777777" w:rsidR="004D61C2" w:rsidRPr="00632AC5" w:rsidRDefault="004D61C2" w:rsidP="00632AC5">
      <w:pPr>
        <w:spacing w:line="360" w:lineRule="auto"/>
        <w:rPr>
          <w:sz w:val="28"/>
        </w:rPr>
      </w:pPr>
      <w:r w:rsidRPr="00632AC5">
        <w:rPr>
          <w:sz w:val="28"/>
        </w:rPr>
        <w:t xml:space="preserve">12 декабря: День Конституции Российской Федерации; </w:t>
      </w:r>
    </w:p>
    <w:p w14:paraId="67F21004" w14:textId="77777777" w:rsidR="004D61C2" w:rsidRPr="00632AC5" w:rsidRDefault="004D61C2" w:rsidP="00632AC5">
      <w:pPr>
        <w:spacing w:line="360" w:lineRule="auto"/>
        <w:rPr>
          <w:sz w:val="28"/>
        </w:rPr>
      </w:pPr>
      <w:r w:rsidRPr="00632AC5">
        <w:rPr>
          <w:sz w:val="28"/>
        </w:rPr>
        <w:t>27 декабря: День спасателя.</w:t>
      </w:r>
    </w:p>
    <w:p w14:paraId="4C5D4730" w14:textId="77777777" w:rsidR="004D61C2" w:rsidRPr="00632AC5" w:rsidRDefault="004D61C2" w:rsidP="00632AC5">
      <w:pPr>
        <w:spacing w:line="360" w:lineRule="auto"/>
        <w:rPr>
          <w:sz w:val="28"/>
        </w:rPr>
      </w:pPr>
      <w:r w:rsidRPr="00632AC5">
        <w:rPr>
          <w:sz w:val="28"/>
        </w:rPr>
        <w:t xml:space="preserve">Январь: </w:t>
      </w:r>
    </w:p>
    <w:p w14:paraId="3180DF32" w14:textId="77777777" w:rsidR="004D61C2" w:rsidRPr="00632AC5" w:rsidRDefault="004D61C2" w:rsidP="00632AC5">
      <w:pPr>
        <w:spacing w:line="360" w:lineRule="auto"/>
        <w:rPr>
          <w:sz w:val="28"/>
        </w:rPr>
      </w:pPr>
      <w:r w:rsidRPr="00632AC5">
        <w:rPr>
          <w:sz w:val="28"/>
        </w:rPr>
        <w:t xml:space="preserve">1 января: Новый год; </w:t>
      </w:r>
    </w:p>
    <w:p w14:paraId="37FF4413" w14:textId="77777777" w:rsidR="004D61C2" w:rsidRPr="00632AC5" w:rsidRDefault="004D61C2" w:rsidP="00632AC5">
      <w:pPr>
        <w:spacing w:line="360" w:lineRule="auto"/>
        <w:rPr>
          <w:sz w:val="28"/>
        </w:rPr>
      </w:pPr>
      <w:r w:rsidRPr="00632AC5">
        <w:rPr>
          <w:sz w:val="28"/>
        </w:rPr>
        <w:t>7 января: Рождество Христово;</w:t>
      </w:r>
    </w:p>
    <w:p w14:paraId="56E36E9C" w14:textId="188C7364" w:rsidR="004D61C2" w:rsidRPr="00632AC5" w:rsidRDefault="004D61C2" w:rsidP="00632AC5">
      <w:pPr>
        <w:spacing w:line="360" w:lineRule="auto"/>
        <w:rPr>
          <w:sz w:val="28"/>
        </w:rPr>
      </w:pPr>
      <w:r w:rsidRPr="00632AC5">
        <w:rPr>
          <w:sz w:val="28"/>
        </w:rPr>
        <w:t>25 января:</w:t>
      </w:r>
      <w:r w:rsidR="008B2728" w:rsidRPr="00632AC5">
        <w:rPr>
          <w:sz w:val="28"/>
        </w:rPr>
        <w:t xml:space="preserve"> </w:t>
      </w:r>
      <w:r w:rsidR="002A513A" w:rsidRPr="00632AC5">
        <w:rPr>
          <w:sz w:val="28"/>
        </w:rPr>
        <w:t>«</w:t>
      </w:r>
      <w:r w:rsidRPr="00632AC5">
        <w:rPr>
          <w:sz w:val="28"/>
        </w:rPr>
        <w:t>Татьянин день</w:t>
      </w:r>
      <w:r w:rsidR="002A513A" w:rsidRPr="00632AC5">
        <w:rPr>
          <w:sz w:val="28"/>
        </w:rPr>
        <w:t>»</w:t>
      </w:r>
      <w:r w:rsidR="008B2728" w:rsidRPr="00632AC5">
        <w:rPr>
          <w:sz w:val="28"/>
        </w:rPr>
        <w:t xml:space="preserve"> </w:t>
      </w:r>
      <w:r w:rsidRPr="00632AC5">
        <w:rPr>
          <w:sz w:val="28"/>
        </w:rPr>
        <w:t>(праздник студентов);</w:t>
      </w:r>
    </w:p>
    <w:p w14:paraId="6E172B1D" w14:textId="77777777" w:rsidR="004D61C2" w:rsidRPr="00632AC5" w:rsidRDefault="004D61C2" w:rsidP="00632AC5">
      <w:pPr>
        <w:spacing w:line="360" w:lineRule="auto"/>
        <w:rPr>
          <w:sz w:val="28"/>
        </w:rPr>
      </w:pPr>
      <w:r w:rsidRPr="00632AC5">
        <w:rPr>
          <w:sz w:val="28"/>
        </w:rPr>
        <w:t>27 января: День снятия блокады Ленинграда.</w:t>
      </w:r>
    </w:p>
    <w:p w14:paraId="09DDEC94" w14:textId="77777777" w:rsidR="004D61C2" w:rsidRPr="00632AC5" w:rsidRDefault="004D61C2" w:rsidP="00632AC5">
      <w:pPr>
        <w:spacing w:line="360" w:lineRule="auto"/>
        <w:rPr>
          <w:sz w:val="28"/>
        </w:rPr>
      </w:pPr>
      <w:r w:rsidRPr="00632AC5">
        <w:rPr>
          <w:sz w:val="28"/>
        </w:rPr>
        <w:t xml:space="preserve">Февраль: </w:t>
      </w:r>
    </w:p>
    <w:p w14:paraId="21C992C1" w14:textId="77777777" w:rsidR="004D61C2" w:rsidRPr="00632AC5" w:rsidRDefault="004D61C2" w:rsidP="00632AC5">
      <w:pPr>
        <w:spacing w:line="360" w:lineRule="auto"/>
        <w:rPr>
          <w:sz w:val="28"/>
        </w:rPr>
      </w:pPr>
      <w:r w:rsidRPr="00632AC5">
        <w:rPr>
          <w:sz w:val="28"/>
        </w:rPr>
        <w:t xml:space="preserve">2 февраля: День воинской славы России; </w:t>
      </w:r>
    </w:p>
    <w:p w14:paraId="4D0FB74D" w14:textId="77777777" w:rsidR="004D61C2" w:rsidRPr="00632AC5" w:rsidRDefault="004D61C2" w:rsidP="00632AC5">
      <w:pPr>
        <w:spacing w:line="360" w:lineRule="auto"/>
        <w:rPr>
          <w:sz w:val="28"/>
        </w:rPr>
      </w:pPr>
      <w:r w:rsidRPr="00632AC5">
        <w:rPr>
          <w:sz w:val="28"/>
        </w:rPr>
        <w:t>8 февраля: День русской науки;</w:t>
      </w:r>
    </w:p>
    <w:p w14:paraId="6EF7DFDC" w14:textId="77777777" w:rsidR="004D61C2" w:rsidRPr="00632AC5" w:rsidRDefault="004D61C2" w:rsidP="00632AC5">
      <w:pPr>
        <w:spacing w:line="360" w:lineRule="auto"/>
        <w:rPr>
          <w:sz w:val="28"/>
        </w:rPr>
      </w:pPr>
      <w:r w:rsidRPr="00632AC5">
        <w:rPr>
          <w:sz w:val="28"/>
        </w:rPr>
        <w:t xml:space="preserve">21 февраля: Международный день родного языка; </w:t>
      </w:r>
    </w:p>
    <w:p w14:paraId="3653E16D" w14:textId="77777777" w:rsidR="004D61C2" w:rsidRPr="00632AC5" w:rsidRDefault="004D61C2" w:rsidP="00632AC5">
      <w:pPr>
        <w:spacing w:line="360" w:lineRule="auto"/>
        <w:rPr>
          <w:sz w:val="28"/>
        </w:rPr>
      </w:pPr>
      <w:r w:rsidRPr="00632AC5">
        <w:rPr>
          <w:sz w:val="28"/>
        </w:rPr>
        <w:t>23 февраля: День защитника Отечества.</w:t>
      </w:r>
    </w:p>
    <w:p w14:paraId="4AFBD8A8" w14:textId="77777777" w:rsidR="004D61C2" w:rsidRPr="00632AC5" w:rsidRDefault="004D61C2" w:rsidP="00632AC5">
      <w:pPr>
        <w:spacing w:line="360" w:lineRule="auto"/>
        <w:rPr>
          <w:sz w:val="28"/>
        </w:rPr>
      </w:pPr>
      <w:r w:rsidRPr="00632AC5">
        <w:rPr>
          <w:sz w:val="28"/>
        </w:rPr>
        <w:lastRenderedPageBreak/>
        <w:t xml:space="preserve">Март: </w:t>
      </w:r>
    </w:p>
    <w:p w14:paraId="3AB37881" w14:textId="77777777" w:rsidR="004D61C2" w:rsidRPr="00632AC5" w:rsidRDefault="004D61C2" w:rsidP="00632AC5">
      <w:pPr>
        <w:spacing w:line="360" w:lineRule="auto"/>
        <w:rPr>
          <w:sz w:val="28"/>
        </w:rPr>
      </w:pPr>
      <w:r w:rsidRPr="00632AC5">
        <w:rPr>
          <w:sz w:val="28"/>
        </w:rPr>
        <w:t xml:space="preserve">8 марта: Международный женский день; </w:t>
      </w:r>
    </w:p>
    <w:p w14:paraId="1222ADAE" w14:textId="77777777" w:rsidR="004D61C2" w:rsidRPr="00632AC5" w:rsidRDefault="004D61C2" w:rsidP="00632AC5">
      <w:pPr>
        <w:spacing w:line="360" w:lineRule="auto"/>
        <w:rPr>
          <w:sz w:val="28"/>
        </w:rPr>
      </w:pPr>
      <w:r w:rsidRPr="00632AC5">
        <w:rPr>
          <w:sz w:val="28"/>
        </w:rPr>
        <w:t>18 марта: День воссоединения Крыма с Россией.</w:t>
      </w:r>
    </w:p>
    <w:p w14:paraId="576DA442" w14:textId="77777777" w:rsidR="004D61C2" w:rsidRPr="00632AC5" w:rsidRDefault="004D61C2" w:rsidP="00632AC5">
      <w:pPr>
        <w:spacing w:line="360" w:lineRule="auto"/>
        <w:rPr>
          <w:sz w:val="28"/>
        </w:rPr>
      </w:pPr>
      <w:r w:rsidRPr="00632AC5">
        <w:rPr>
          <w:sz w:val="28"/>
        </w:rPr>
        <w:t xml:space="preserve">Апрель: </w:t>
      </w:r>
    </w:p>
    <w:p w14:paraId="24434CB9" w14:textId="77777777" w:rsidR="004D61C2" w:rsidRPr="00632AC5" w:rsidRDefault="004D61C2" w:rsidP="00632AC5">
      <w:pPr>
        <w:spacing w:line="360" w:lineRule="auto"/>
        <w:rPr>
          <w:sz w:val="28"/>
        </w:rPr>
      </w:pPr>
      <w:r w:rsidRPr="00632AC5">
        <w:rPr>
          <w:sz w:val="28"/>
        </w:rPr>
        <w:t>12 апреля: День космонавтики.</w:t>
      </w:r>
    </w:p>
    <w:p w14:paraId="44E31964" w14:textId="77777777" w:rsidR="004D61C2" w:rsidRPr="00632AC5" w:rsidRDefault="004D61C2" w:rsidP="00632AC5">
      <w:pPr>
        <w:spacing w:line="360" w:lineRule="auto"/>
        <w:rPr>
          <w:sz w:val="28"/>
        </w:rPr>
      </w:pPr>
      <w:r w:rsidRPr="00632AC5">
        <w:rPr>
          <w:sz w:val="28"/>
        </w:rPr>
        <w:t xml:space="preserve">Май: </w:t>
      </w:r>
    </w:p>
    <w:p w14:paraId="5751F668" w14:textId="77777777" w:rsidR="004D61C2" w:rsidRPr="00632AC5" w:rsidRDefault="004D61C2" w:rsidP="00632AC5">
      <w:pPr>
        <w:spacing w:line="360" w:lineRule="auto"/>
        <w:rPr>
          <w:sz w:val="28"/>
        </w:rPr>
      </w:pPr>
      <w:r w:rsidRPr="00632AC5">
        <w:rPr>
          <w:sz w:val="28"/>
        </w:rPr>
        <w:t>1 мая: Праздник Весны и Труда;</w:t>
      </w:r>
    </w:p>
    <w:p w14:paraId="7E66CEE4" w14:textId="77777777" w:rsidR="004D61C2" w:rsidRPr="00632AC5" w:rsidRDefault="004D61C2" w:rsidP="00632AC5">
      <w:pPr>
        <w:spacing w:line="360" w:lineRule="auto"/>
        <w:rPr>
          <w:sz w:val="28"/>
        </w:rPr>
      </w:pPr>
      <w:r w:rsidRPr="00632AC5">
        <w:rPr>
          <w:sz w:val="28"/>
        </w:rPr>
        <w:t xml:space="preserve">9 мая: День Победы; </w:t>
      </w:r>
    </w:p>
    <w:p w14:paraId="491BFC3C" w14:textId="77777777" w:rsidR="004D61C2" w:rsidRPr="00632AC5" w:rsidRDefault="004D61C2" w:rsidP="00632AC5">
      <w:pPr>
        <w:spacing w:line="360" w:lineRule="auto"/>
        <w:rPr>
          <w:sz w:val="28"/>
        </w:rPr>
      </w:pPr>
      <w:r w:rsidRPr="00632AC5">
        <w:rPr>
          <w:sz w:val="28"/>
        </w:rPr>
        <w:t>24 мая: День славянской письменности и культуры.</w:t>
      </w:r>
    </w:p>
    <w:p w14:paraId="51A869EE" w14:textId="77777777" w:rsidR="004D61C2" w:rsidRPr="00632AC5" w:rsidRDefault="004D61C2" w:rsidP="00632AC5">
      <w:pPr>
        <w:spacing w:line="360" w:lineRule="auto"/>
        <w:rPr>
          <w:sz w:val="28"/>
        </w:rPr>
      </w:pPr>
      <w:r w:rsidRPr="00632AC5">
        <w:rPr>
          <w:sz w:val="28"/>
        </w:rPr>
        <w:t xml:space="preserve">Июнь: </w:t>
      </w:r>
    </w:p>
    <w:p w14:paraId="44F4AB06" w14:textId="77777777" w:rsidR="004D61C2" w:rsidRPr="00632AC5" w:rsidRDefault="004D61C2" w:rsidP="00632AC5">
      <w:pPr>
        <w:spacing w:line="360" w:lineRule="auto"/>
        <w:rPr>
          <w:sz w:val="28"/>
        </w:rPr>
      </w:pPr>
      <w:r w:rsidRPr="00632AC5">
        <w:rPr>
          <w:sz w:val="28"/>
        </w:rPr>
        <w:t xml:space="preserve">1 июня: Международный день защиты детей; </w:t>
      </w:r>
    </w:p>
    <w:p w14:paraId="7951DDAB" w14:textId="77777777" w:rsidR="004D61C2" w:rsidRPr="00632AC5" w:rsidRDefault="004D61C2" w:rsidP="00632AC5">
      <w:pPr>
        <w:spacing w:line="360" w:lineRule="auto"/>
        <w:rPr>
          <w:sz w:val="28"/>
        </w:rPr>
      </w:pPr>
      <w:r w:rsidRPr="00632AC5">
        <w:rPr>
          <w:sz w:val="28"/>
        </w:rPr>
        <w:t xml:space="preserve">5 июня: День эколога; </w:t>
      </w:r>
    </w:p>
    <w:p w14:paraId="54B1D6D1" w14:textId="77777777" w:rsidR="004D61C2" w:rsidRPr="00632AC5" w:rsidRDefault="004D61C2" w:rsidP="00632AC5">
      <w:pPr>
        <w:spacing w:line="360" w:lineRule="auto"/>
        <w:rPr>
          <w:sz w:val="28"/>
        </w:rPr>
      </w:pPr>
      <w:r w:rsidRPr="00632AC5">
        <w:rPr>
          <w:sz w:val="28"/>
        </w:rPr>
        <w:t xml:space="preserve">6 июня: Пушкинский день России; </w:t>
      </w:r>
    </w:p>
    <w:p w14:paraId="458AE6C5" w14:textId="77777777" w:rsidR="004D61C2" w:rsidRPr="00632AC5" w:rsidRDefault="004D61C2" w:rsidP="00632AC5">
      <w:pPr>
        <w:spacing w:line="360" w:lineRule="auto"/>
        <w:rPr>
          <w:sz w:val="28"/>
        </w:rPr>
      </w:pPr>
      <w:r w:rsidRPr="00632AC5">
        <w:rPr>
          <w:sz w:val="28"/>
        </w:rPr>
        <w:t xml:space="preserve">12 июня: День России; </w:t>
      </w:r>
    </w:p>
    <w:p w14:paraId="7CC3DB0B" w14:textId="77777777" w:rsidR="004D61C2" w:rsidRPr="00632AC5" w:rsidRDefault="004D61C2" w:rsidP="00632AC5">
      <w:pPr>
        <w:spacing w:line="360" w:lineRule="auto"/>
        <w:rPr>
          <w:sz w:val="28"/>
        </w:rPr>
      </w:pPr>
      <w:r w:rsidRPr="00632AC5">
        <w:rPr>
          <w:sz w:val="28"/>
        </w:rPr>
        <w:t xml:space="preserve">22 июня: День памяти и скорби; </w:t>
      </w:r>
    </w:p>
    <w:p w14:paraId="00B74024" w14:textId="77777777" w:rsidR="004D61C2" w:rsidRPr="00632AC5" w:rsidRDefault="004D61C2" w:rsidP="00632AC5">
      <w:pPr>
        <w:spacing w:line="360" w:lineRule="auto"/>
        <w:rPr>
          <w:sz w:val="28"/>
        </w:rPr>
      </w:pPr>
      <w:r w:rsidRPr="00632AC5">
        <w:rPr>
          <w:sz w:val="28"/>
        </w:rPr>
        <w:t>27 июня: День молодёжи.</w:t>
      </w:r>
    </w:p>
    <w:p w14:paraId="11246465" w14:textId="77777777" w:rsidR="004D61C2" w:rsidRPr="00632AC5" w:rsidRDefault="004D61C2" w:rsidP="00632AC5">
      <w:pPr>
        <w:spacing w:line="360" w:lineRule="auto"/>
        <w:rPr>
          <w:sz w:val="28"/>
        </w:rPr>
      </w:pPr>
      <w:r w:rsidRPr="00632AC5">
        <w:rPr>
          <w:sz w:val="28"/>
        </w:rPr>
        <w:t xml:space="preserve">Июль: </w:t>
      </w:r>
    </w:p>
    <w:p w14:paraId="3C2C3CD3" w14:textId="77777777" w:rsidR="004D61C2" w:rsidRPr="00632AC5" w:rsidRDefault="004D61C2" w:rsidP="00632AC5">
      <w:pPr>
        <w:spacing w:line="360" w:lineRule="auto"/>
        <w:rPr>
          <w:sz w:val="28"/>
        </w:rPr>
      </w:pPr>
      <w:r w:rsidRPr="00632AC5">
        <w:rPr>
          <w:sz w:val="28"/>
        </w:rPr>
        <w:t>8 июля: День семьи, любви и верности.</w:t>
      </w:r>
    </w:p>
    <w:p w14:paraId="08265099" w14:textId="77777777" w:rsidR="004D61C2" w:rsidRPr="00632AC5" w:rsidRDefault="004D61C2" w:rsidP="00632AC5">
      <w:pPr>
        <w:spacing w:line="360" w:lineRule="auto"/>
        <w:rPr>
          <w:sz w:val="28"/>
        </w:rPr>
      </w:pPr>
      <w:r w:rsidRPr="00632AC5">
        <w:rPr>
          <w:sz w:val="28"/>
        </w:rPr>
        <w:t xml:space="preserve">Август: </w:t>
      </w:r>
    </w:p>
    <w:p w14:paraId="40EEA299" w14:textId="77777777" w:rsidR="004D61C2" w:rsidRPr="00632AC5" w:rsidRDefault="004D61C2" w:rsidP="00632AC5">
      <w:pPr>
        <w:spacing w:line="360" w:lineRule="auto"/>
        <w:rPr>
          <w:sz w:val="28"/>
        </w:rPr>
      </w:pPr>
      <w:r w:rsidRPr="00632AC5">
        <w:rPr>
          <w:sz w:val="28"/>
        </w:rPr>
        <w:t>22 августа: День Государственного флага Российской Федерации;</w:t>
      </w:r>
    </w:p>
    <w:p w14:paraId="1DE09715" w14:textId="77777777" w:rsidR="004D61C2" w:rsidRPr="00632AC5" w:rsidRDefault="004D61C2" w:rsidP="00632AC5">
      <w:pPr>
        <w:spacing w:line="360" w:lineRule="auto"/>
        <w:rPr>
          <w:sz w:val="28"/>
        </w:rPr>
      </w:pPr>
      <w:r w:rsidRPr="00632AC5">
        <w:rPr>
          <w:sz w:val="28"/>
        </w:rPr>
        <w:t>25 августа: День воинской славы России.</w:t>
      </w:r>
    </w:p>
    <w:tbl>
      <w:tblPr>
        <w:tblW w:w="981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86"/>
        <w:gridCol w:w="1161"/>
        <w:gridCol w:w="2028"/>
        <w:gridCol w:w="266"/>
        <w:gridCol w:w="2569"/>
      </w:tblGrid>
      <w:tr w:rsidR="009F3C77" w:rsidRPr="009F3C77" w14:paraId="743BA88B"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26D27E15" w14:textId="77777777" w:rsidR="009F3C77" w:rsidRPr="009F3C77" w:rsidRDefault="009F3C77" w:rsidP="009F3C77">
            <w:pPr>
              <w:widowControl w:val="0"/>
              <w:wordWrap w:val="0"/>
              <w:spacing w:line="360" w:lineRule="auto"/>
              <w:ind w:right="-1" w:firstLine="0"/>
              <w:jc w:val="center"/>
              <w:rPr>
                <w:rFonts w:ascii="Calibri" w:eastAsia="№Е" w:hAnsi="Calibri"/>
                <w:b/>
                <w:sz w:val="20"/>
                <w:szCs w:val="20"/>
                <w:lang w:eastAsia="ru-RU"/>
              </w:rPr>
            </w:pPr>
            <w:bookmarkStart w:id="135" w:name="_Toc131405894"/>
            <w:bookmarkStart w:id="136" w:name="_Toc144373480"/>
            <w:r w:rsidRPr="009F3C77">
              <w:rPr>
                <w:rFonts w:ascii="Batang" w:eastAsia="№Е"/>
                <w:b/>
                <w:color w:val="000000"/>
                <w:sz w:val="20"/>
                <w:szCs w:val="20"/>
                <w:lang w:eastAsia="ru-RU"/>
              </w:rPr>
              <w:t>Ключевые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общешкольные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дел</w:t>
            </w:r>
            <w:r w:rsidRPr="009F3C77">
              <w:rPr>
                <w:rFonts w:ascii="Calibri" w:eastAsia="№Е" w:hAnsi="Calibri"/>
                <w:b/>
                <w:color w:val="000000"/>
                <w:sz w:val="20"/>
                <w:szCs w:val="20"/>
                <w:lang w:eastAsia="ru-RU"/>
              </w:rPr>
              <w:t>а</w:t>
            </w:r>
          </w:p>
        </w:tc>
      </w:tr>
      <w:tr w:rsidR="009F3C77" w:rsidRPr="009F3C77" w14:paraId="316BFCB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BDD030" w14:textId="77777777" w:rsidR="009F3C77" w:rsidRPr="009F3C77" w:rsidRDefault="009F3C77" w:rsidP="009F3C77">
            <w:pPr>
              <w:widowControl w:val="0"/>
              <w:wordWrap w:val="0"/>
              <w:ind w:right="-1" w:firstLine="0"/>
              <w:rPr>
                <w:rFonts w:eastAsia="№Е"/>
                <w:b/>
                <w:color w:val="000000"/>
                <w:sz w:val="20"/>
                <w:szCs w:val="20"/>
                <w:lang w:eastAsia="ru-RU"/>
              </w:rPr>
            </w:pPr>
          </w:p>
          <w:p w14:paraId="1FE8864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p>
        </w:tc>
        <w:tc>
          <w:tcPr>
            <w:tcW w:w="1161" w:type="dxa"/>
            <w:tcBorders>
              <w:top w:val="single" w:sz="4" w:space="0" w:color="000000"/>
              <w:left w:val="single" w:sz="4" w:space="0" w:color="000000"/>
              <w:bottom w:val="single" w:sz="4" w:space="0" w:color="000000"/>
              <w:right w:val="single" w:sz="4" w:space="0" w:color="000000"/>
            </w:tcBorders>
          </w:tcPr>
          <w:p w14:paraId="3674E8A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E0F113C"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028" w:type="dxa"/>
            <w:tcBorders>
              <w:top w:val="single" w:sz="4" w:space="0" w:color="000000"/>
              <w:left w:val="single" w:sz="4" w:space="0" w:color="000000"/>
              <w:bottom w:val="single" w:sz="4" w:space="0" w:color="000000"/>
              <w:right w:val="single" w:sz="4" w:space="0" w:color="000000"/>
            </w:tcBorders>
          </w:tcPr>
          <w:p w14:paraId="63150336" w14:textId="0572FFB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3829155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1B24ABE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14:paraId="68E4B6EE"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94AB0C3"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516E063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16C9A93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СЕНТЯБРЬ</w:t>
            </w:r>
          </w:p>
        </w:tc>
      </w:tr>
      <w:tr w:rsidR="009F3C77" w:rsidRPr="009F3C77" w14:paraId="0224410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4F228C8" w14:textId="77777777" w:rsidR="009F3C77" w:rsidRPr="009F3C77" w:rsidRDefault="009F3C77" w:rsidP="00105E3E">
            <w:pPr>
              <w:widowControl w:val="0"/>
              <w:numPr>
                <w:ilvl w:val="0"/>
                <w:numId w:val="229"/>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День Знаний </w:t>
            </w:r>
          </w:p>
          <w:p w14:paraId="5913333B" w14:textId="44AA7E8B"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Праздник первого звонка (линейка)</w:t>
            </w:r>
          </w:p>
          <w:p w14:paraId="50A14F93"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Уроки Знаний</w:t>
            </w:r>
          </w:p>
        </w:tc>
        <w:tc>
          <w:tcPr>
            <w:tcW w:w="1161" w:type="dxa"/>
            <w:tcBorders>
              <w:top w:val="single" w:sz="4" w:space="0" w:color="000000"/>
              <w:left w:val="single" w:sz="4" w:space="0" w:color="000000"/>
              <w:bottom w:val="single" w:sz="4" w:space="0" w:color="000000"/>
              <w:right w:val="single" w:sz="4" w:space="0" w:color="000000"/>
            </w:tcBorders>
          </w:tcPr>
          <w:p w14:paraId="57769EE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p w14:paraId="7CBA0DD4"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028" w:type="dxa"/>
            <w:tcBorders>
              <w:top w:val="single" w:sz="4" w:space="0" w:color="000000"/>
              <w:left w:val="single" w:sz="4" w:space="0" w:color="000000"/>
              <w:bottom w:val="single" w:sz="4" w:space="0" w:color="000000"/>
              <w:right w:val="single" w:sz="4" w:space="0" w:color="000000"/>
            </w:tcBorders>
          </w:tcPr>
          <w:p w14:paraId="08B1740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01</w:t>
            </w:r>
          </w:p>
        </w:tc>
        <w:tc>
          <w:tcPr>
            <w:tcW w:w="2835" w:type="dxa"/>
            <w:gridSpan w:val="2"/>
            <w:tcBorders>
              <w:top w:val="single" w:sz="4" w:space="0" w:color="000000"/>
              <w:left w:val="single" w:sz="4" w:space="0" w:color="000000"/>
              <w:bottom w:val="single" w:sz="4" w:space="0" w:color="000000"/>
              <w:right w:val="single" w:sz="4" w:space="0" w:color="000000"/>
            </w:tcBorders>
          </w:tcPr>
          <w:p w14:paraId="1ABD0DAE" w14:textId="43692121" w:rsidR="009F3C77" w:rsidRPr="009F3C77" w:rsidRDefault="009F3C77" w:rsidP="009F3C77">
            <w:pPr>
              <w:widowControl w:val="0"/>
              <w:wordWrap w:val="0"/>
              <w:ind w:right="-1" w:firstLine="0"/>
              <w:rPr>
                <w:rFonts w:eastAsia="Batang"/>
                <w:color w:val="000000"/>
                <w:sz w:val="20"/>
                <w:szCs w:val="20"/>
                <w:lang w:eastAsia="ru-RU"/>
              </w:rPr>
            </w:pPr>
            <w:r w:rsidRPr="009F3C77">
              <w:rPr>
                <w:rFonts w:eastAsia="Batang"/>
                <w:color w:val="000000"/>
                <w:sz w:val="20"/>
                <w:szCs w:val="20"/>
                <w:lang w:eastAsia="ru-RU"/>
              </w:rPr>
              <w:t xml:space="preserve">Замдиректора по   ВР, классные руководители </w:t>
            </w:r>
          </w:p>
          <w:p w14:paraId="61C29D95" w14:textId="77777777" w:rsidR="009F3C77" w:rsidRPr="009F3C77" w:rsidRDefault="009F3C77" w:rsidP="009F3C77">
            <w:pPr>
              <w:widowControl w:val="0"/>
              <w:wordWrap w:val="0"/>
              <w:ind w:right="-1" w:firstLine="0"/>
              <w:rPr>
                <w:rFonts w:eastAsia="Batang"/>
                <w:color w:val="000000"/>
                <w:sz w:val="20"/>
                <w:szCs w:val="20"/>
                <w:lang w:eastAsia="ru-RU"/>
              </w:rPr>
            </w:pPr>
          </w:p>
        </w:tc>
      </w:tr>
      <w:tr w:rsidR="009F3C77" w:rsidRPr="009F3C77" w14:paraId="69C8FA7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3DEC870" w14:textId="77777777" w:rsidR="009F3C77" w:rsidRPr="009F3C77" w:rsidRDefault="009F3C77" w:rsidP="00105E3E">
            <w:pPr>
              <w:widowControl w:val="0"/>
              <w:numPr>
                <w:ilvl w:val="0"/>
                <w:numId w:val="229"/>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День здоровья</w:t>
            </w:r>
          </w:p>
        </w:tc>
        <w:tc>
          <w:tcPr>
            <w:tcW w:w="1161" w:type="dxa"/>
            <w:tcBorders>
              <w:top w:val="single" w:sz="4" w:space="0" w:color="000000"/>
              <w:left w:val="single" w:sz="4" w:space="0" w:color="000000"/>
              <w:bottom w:val="single" w:sz="4" w:space="0" w:color="000000"/>
              <w:right w:val="single" w:sz="4" w:space="0" w:color="000000"/>
            </w:tcBorders>
          </w:tcPr>
          <w:p w14:paraId="54BC3AF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028" w:type="dxa"/>
            <w:tcBorders>
              <w:top w:val="single" w:sz="4" w:space="0" w:color="000000"/>
              <w:left w:val="single" w:sz="4" w:space="0" w:color="000000"/>
              <w:bottom w:val="single" w:sz="4" w:space="0" w:color="000000"/>
              <w:right w:val="single" w:sz="4" w:space="0" w:color="000000"/>
            </w:tcBorders>
          </w:tcPr>
          <w:p w14:paraId="542E209E" w14:textId="538D8202" w:rsidR="009F3C77" w:rsidRPr="009F3C77" w:rsidRDefault="009F3C77" w:rsidP="009F3C77">
            <w:pPr>
              <w:widowControl w:val="0"/>
              <w:wordWrap w:val="0"/>
              <w:ind w:right="-1" w:firstLine="0"/>
              <w:jc w:val="center"/>
              <w:rPr>
                <w:rFonts w:eastAsia="№Е"/>
                <w:color w:val="000000"/>
                <w:sz w:val="20"/>
                <w:szCs w:val="20"/>
                <w:lang w:eastAsia="ru-RU"/>
              </w:rPr>
            </w:pPr>
            <w:r>
              <w:rPr>
                <w:rFonts w:eastAsia="№Е"/>
                <w:color w:val="000000"/>
                <w:sz w:val="20"/>
                <w:szCs w:val="20"/>
                <w:lang w:eastAsia="ru-RU"/>
              </w:rPr>
              <w:t xml:space="preserve">1-я неделя </w:t>
            </w:r>
            <w:r w:rsidRPr="009F3C77">
              <w:rPr>
                <w:rFonts w:eastAsia="№Е"/>
                <w:color w:val="000000"/>
                <w:sz w:val="20"/>
                <w:szCs w:val="20"/>
                <w:lang w:eastAsia="ru-RU"/>
              </w:rPr>
              <w:t xml:space="preserve">  сентября</w:t>
            </w:r>
          </w:p>
        </w:tc>
        <w:tc>
          <w:tcPr>
            <w:tcW w:w="2835" w:type="dxa"/>
            <w:gridSpan w:val="2"/>
            <w:tcBorders>
              <w:top w:val="single" w:sz="4" w:space="0" w:color="000000"/>
              <w:left w:val="single" w:sz="4" w:space="0" w:color="000000"/>
              <w:bottom w:val="single" w:sz="4" w:space="0" w:color="000000"/>
              <w:right w:val="single" w:sz="4" w:space="0" w:color="000000"/>
            </w:tcBorders>
          </w:tcPr>
          <w:p w14:paraId="08A62AEA" w14:textId="77777777" w:rsidR="009F3C77" w:rsidRPr="009F3C77" w:rsidRDefault="009F3C77" w:rsidP="009F3C77">
            <w:pPr>
              <w:widowControl w:val="0"/>
              <w:wordWrap w:val="0"/>
              <w:ind w:right="-1" w:firstLine="0"/>
              <w:rPr>
                <w:rFonts w:eastAsia="Batang"/>
                <w:color w:val="000000"/>
                <w:sz w:val="20"/>
                <w:szCs w:val="20"/>
                <w:lang w:eastAsia="ru-RU"/>
              </w:rPr>
            </w:pPr>
            <w:r w:rsidRPr="009F3C77">
              <w:rPr>
                <w:rFonts w:eastAsia="Batang"/>
                <w:color w:val="000000"/>
                <w:sz w:val="20"/>
                <w:szCs w:val="20"/>
                <w:lang w:eastAsia="ru-RU"/>
              </w:rPr>
              <w:t>Учителя физкультуры,  кл. рук-ли</w:t>
            </w:r>
          </w:p>
        </w:tc>
      </w:tr>
      <w:tr w:rsidR="009F3C77" w:rsidRPr="009F3C77" w14:paraId="172D51A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E3EA969"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Гимназический 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24F601BB"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1 – 4</w:t>
            </w:r>
          </w:p>
          <w:p w14:paraId="0CAD1B95"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028" w:type="dxa"/>
            <w:tcBorders>
              <w:top w:val="single" w:sz="4" w:space="0" w:color="000000"/>
              <w:left w:val="single" w:sz="4" w:space="0" w:color="000000"/>
              <w:bottom w:val="single" w:sz="4" w:space="0" w:color="000000"/>
              <w:right w:val="single" w:sz="4" w:space="0" w:color="000000"/>
            </w:tcBorders>
          </w:tcPr>
          <w:p w14:paraId="6807E2E4"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27 – 29  </w:t>
            </w:r>
          </w:p>
        </w:tc>
        <w:tc>
          <w:tcPr>
            <w:tcW w:w="2835" w:type="dxa"/>
            <w:gridSpan w:val="2"/>
            <w:tcBorders>
              <w:top w:val="single" w:sz="4" w:space="0" w:color="000000"/>
              <w:left w:val="single" w:sz="4" w:space="0" w:color="000000"/>
              <w:bottom w:val="single" w:sz="4" w:space="0" w:color="000000"/>
              <w:right w:val="single" w:sz="4" w:space="0" w:color="000000"/>
            </w:tcBorders>
          </w:tcPr>
          <w:p w14:paraId="119834C6"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МО гуманитарных дисциплин</w:t>
            </w:r>
          </w:p>
        </w:tc>
      </w:tr>
      <w:tr w:rsidR="009F3C77" w:rsidRPr="009F3C77" w14:paraId="1DFCD8C2"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0A1E5E2"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ОКТЯБРЬ</w:t>
            </w:r>
          </w:p>
        </w:tc>
      </w:tr>
      <w:tr w:rsidR="009F3C77" w:rsidRPr="009F3C77" w14:paraId="4A822E1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8145329"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День самоуправления</w:t>
            </w:r>
          </w:p>
          <w:p w14:paraId="0EC706B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День учителя </w:t>
            </w:r>
          </w:p>
          <w:p w14:paraId="04596483" w14:textId="77777777" w:rsidR="009F3C77" w:rsidRPr="009F3C77" w:rsidRDefault="009F3C77" w:rsidP="009F3C77">
            <w:pPr>
              <w:ind w:firstLine="0"/>
              <w:jc w:val="left"/>
              <w:rPr>
                <w:rFonts w:eastAsia="№Е"/>
                <w:color w:val="000000"/>
                <w:sz w:val="20"/>
                <w:szCs w:val="20"/>
                <w:lang w:eastAsia="ru-RU"/>
              </w:rPr>
            </w:pPr>
          </w:p>
          <w:p w14:paraId="7471BAB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4A16245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4E7C769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05</w:t>
            </w:r>
          </w:p>
        </w:tc>
        <w:tc>
          <w:tcPr>
            <w:tcW w:w="2835" w:type="dxa"/>
            <w:gridSpan w:val="2"/>
            <w:tcBorders>
              <w:top w:val="single" w:sz="4" w:space="0" w:color="000000"/>
              <w:left w:val="single" w:sz="4" w:space="0" w:color="000000"/>
              <w:bottom w:val="single" w:sz="4" w:space="0" w:color="000000"/>
              <w:right w:val="single" w:sz="4" w:space="0" w:color="000000"/>
            </w:tcBorders>
          </w:tcPr>
          <w:p w14:paraId="17DD8087"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27988B71"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УСГ; 11 кл.</w:t>
            </w:r>
          </w:p>
          <w:p w14:paraId="222A4412" w14:textId="77777777" w:rsidR="009F3C77" w:rsidRPr="009F3C77" w:rsidRDefault="009F3C77" w:rsidP="009F3C77">
            <w:pPr>
              <w:ind w:firstLine="0"/>
              <w:jc w:val="left"/>
              <w:rPr>
                <w:rFonts w:eastAsia="Batang"/>
                <w:color w:val="000000"/>
                <w:sz w:val="20"/>
                <w:szCs w:val="20"/>
                <w:lang w:eastAsia="ru-RU"/>
              </w:rPr>
            </w:pPr>
            <w:r w:rsidRPr="009F3C77">
              <w:rPr>
                <w:rFonts w:eastAsia="№Е"/>
                <w:sz w:val="20"/>
                <w:szCs w:val="20"/>
                <w:lang w:eastAsia="ru-RU"/>
              </w:rPr>
              <w:t>9-е классы</w:t>
            </w:r>
          </w:p>
        </w:tc>
      </w:tr>
      <w:tr w:rsidR="009F3C77" w:rsidRPr="009F3C77" w14:paraId="51E2C8B6"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7F2F3A7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lastRenderedPageBreak/>
              <w:t>НОЯБРЬ</w:t>
            </w:r>
          </w:p>
        </w:tc>
      </w:tr>
      <w:tr w:rsidR="009F3C77" w:rsidRPr="009F3C77" w14:paraId="0DE29D0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43AD419"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День гимназии</w:t>
            </w:r>
          </w:p>
          <w:p w14:paraId="5FE77EB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Посвящение в гимназисты</w:t>
            </w:r>
          </w:p>
          <w:p w14:paraId="4EF56F8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38C44C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5DAD6A7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3-я неделя </w:t>
            </w:r>
          </w:p>
        </w:tc>
        <w:tc>
          <w:tcPr>
            <w:tcW w:w="2835" w:type="dxa"/>
            <w:gridSpan w:val="2"/>
            <w:tcBorders>
              <w:top w:val="single" w:sz="4" w:space="0" w:color="000000"/>
              <w:left w:val="single" w:sz="4" w:space="0" w:color="000000"/>
              <w:bottom w:val="single" w:sz="4" w:space="0" w:color="000000"/>
              <w:right w:val="single" w:sz="4" w:space="0" w:color="000000"/>
            </w:tcBorders>
          </w:tcPr>
          <w:p w14:paraId="60DB55AA"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59723831"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11-е классы</w:t>
            </w:r>
          </w:p>
        </w:tc>
      </w:tr>
      <w:tr w:rsidR="009F3C77" w:rsidRPr="009F3C77" w14:paraId="72E9D452"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9AFA8C1"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ДЕКАБРЬ</w:t>
            </w:r>
          </w:p>
        </w:tc>
      </w:tr>
      <w:tr w:rsidR="009F3C77" w:rsidRPr="009F3C77" w14:paraId="625DC00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F833053" w14:textId="77777777" w:rsidR="009F3C77" w:rsidRPr="009F3C77" w:rsidRDefault="009F3C77" w:rsidP="00105E3E">
            <w:pPr>
              <w:widowControl w:val="0"/>
              <w:numPr>
                <w:ilvl w:val="0"/>
                <w:numId w:val="229"/>
              </w:numPr>
              <w:wordWrap w:val="0"/>
              <w:autoSpaceDE w:val="0"/>
              <w:autoSpaceDN w:val="0"/>
              <w:ind w:left="0" w:firstLine="360"/>
              <w:jc w:val="left"/>
              <w:rPr>
                <w:rFonts w:eastAsia="№Е"/>
                <w:color w:val="000000"/>
                <w:sz w:val="20"/>
                <w:szCs w:val="20"/>
                <w:lang w:eastAsia="ru-RU"/>
              </w:rPr>
            </w:pPr>
            <w:r w:rsidRPr="009F3C77">
              <w:rPr>
                <w:rFonts w:eastAsia="№Е"/>
                <w:color w:val="000000"/>
                <w:sz w:val="20"/>
                <w:szCs w:val="20"/>
                <w:lang w:eastAsia="ru-RU"/>
              </w:rPr>
              <w:t>Неделя славы, посвященная годовщине Битвы под Москвой в 1941г. (Уроки Мужества, конкурс рисунков)</w:t>
            </w:r>
          </w:p>
          <w:p w14:paraId="36E18E3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061A627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3D408B28"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xml:space="preserve">         1 – 10 </w:t>
            </w:r>
          </w:p>
        </w:tc>
        <w:tc>
          <w:tcPr>
            <w:tcW w:w="2835" w:type="dxa"/>
            <w:gridSpan w:val="2"/>
            <w:tcBorders>
              <w:top w:val="single" w:sz="4" w:space="0" w:color="000000"/>
              <w:left w:val="single" w:sz="4" w:space="0" w:color="000000"/>
              <w:bottom w:val="single" w:sz="4" w:space="0" w:color="000000"/>
              <w:right w:val="single" w:sz="4" w:space="0" w:color="000000"/>
            </w:tcBorders>
          </w:tcPr>
          <w:p w14:paraId="702757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ВР, МО, классные рук-ли</w:t>
            </w:r>
          </w:p>
          <w:p w14:paraId="3047099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ДШО «Вершины»</w:t>
            </w:r>
          </w:p>
          <w:p w14:paraId="30470BDE" w14:textId="77777777" w:rsidR="009F3C77" w:rsidRPr="009F3C77" w:rsidRDefault="009F3C77" w:rsidP="009F3C77">
            <w:pPr>
              <w:ind w:firstLine="0"/>
              <w:rPr>
                <w:rFonts w:eastAsia="Batang"/>
                <w:color w:val="000000"/>
                <w:sz w:val="20"/>
                <w:szCs w:val="20"/>
                <w:lang w:eastAsia="ru-RU"/>
              </w:rPr>
            </w:pPr>
          </w:p>
          <w:p w14:paraId="309F17B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 отряд Юнармии</w:t>
            </w:r>
          </w:p>
        </w:tc>
      </w:tr>
      <w:tr w:rsidR="009F3C77" w:rsidRPr="009F3C77" w14:paraId="20E3087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19D2370"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Фестиваль новогодних проектов (подготовка и защита проекта)</w:t>
            </w:r>
          </w:p>
        </w:tc>
        <w:tc>
          <w:tcPr>
            <w:tcW w:w="1161" w:type="dxa"/>
            <w:tcBorders>
              <w:top w:val="single" w:sz="4" w:space="0" w:color="000000"/>
              <w:left w:val="single" w:sz="4" w:space="0" w:color="000000"/>
              <w:bottom w:val="single" w:sz="4" w:space="0" w:color="000000"/>
              <w:right w:val="single" w:sz="4" w:space="0" w:color="000000"/>
            </w:tcBorders>
          </w:tcPr>
          <w:p w14:paraId="4465576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7ED7E55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20 – 28 </w:t>
            </w:r>
          </w:p>
        </w:tc>
        <w:tc>
          <w:tcPr>
            <w:tcW w:w="2835" w:type="dxa"/>
            <w:gridSpan w:val="2"/>
            <w:tcBorders>
              <w:top w:val="single" w:sz="4" w:space="0" w:color="000000"/>
              <w:left w:val="single" w:sz="4" w:space="0" w:color="000000"/>
              <w:bottom w:val="single" w:sz="4" w:space="0" w:color="000000"/>
              <w:right w:val="single" w:sz="4" w:space="0" w:color="000000"/>
            </w:tcBorders>
          </w:tcPr>
          <w:p w14:paraId="3B85EDE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1C05ADA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1C7CFAE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0C8137F"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Новогодние  праздники</w:t>
            </w:r>
          </w:p>
        </w:tc>
        <w:tc>
          <w:tcPr>
            <w:tcW w:w="1161" w:type="dxa"/>
            <w:tcBorders>
              <w:top w:val="single" w:sz="4" w:space="0" w:color="000000"/>
              <w:left w:val="single" w:sz="4" w:space="0" w:color="000000"/>
              <w:bottom w:val="single" w:sz="4" w:space="0" w:color="000000"/>
              <w:right w:val="single" w:sz="4" w:space="0" w:color="000000"/>
            </w:tcBorders>
          </w:tcPr>
          <w:p w14:paraId="56A0C24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4 </w:t>
            </w:r>
          </w:p>
          <w:p w14:paraId="704B1C00"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5 – 8</w:t>
            </w:r>
          </w:p>
          <w:p w14:paraId="0C7E1AE6"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9 - 11</w:t>
            </w:r>
          </w:p>
        </w:tc>
        <w:tc>
          <w:tcPr>
            <w:tcW w:w="2028" w:type="dxa"/>
            <w:tcBorders>
              <w:top w:val="single" w:sz="4" w:space="0" w:color="000000"/>
              <w:left w:val="single" w:sz="4" w:space="0" w:color="000000"/>
              <w:bottom w:val="single" w:sz="4" w:space="0" w:color="000000"/>
              <w:right w:val="single" w:sz="4" w:space="0" w:color="000000"/>
            </w:tcBorders>
          </w:tcPr>
          <w:p w14:paraId="5CDA966F"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24 – 28</w:t>
            </w:r>
          </w:p>
        </w:tc>
        <w:tc>
          <w:tcPr>
            <w:tcW w:w="2835" w:type="dxa"/>
            <w:gridSpan w:val="2"/>
            <w:tcBorders>
              <w:top w:val="single" w:sz="4" w:space="0" w:color="000000"/>
              <w:left w:val="single" w:sz="4" w:space="0" w:color="000000"/>
              <w:bottom w:val="single" w:sz="4" w:space="0" w:color="000000"/>
              <w:right w:val="single" w:sz="4" w:space="0" w:color="000000"/>
            </w:tcBorders>
          </w:tcPr>
          <w:p w14:paraId="48CA18F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0C2C59C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Педагог-организатор</w:t>
            </w:r>
          </w:p>
        </w:tc>
      </w:tr>
      <w:tr w:rsidR="009F3C77" w:rsidRPr="009F3C77" w14:paraId="3F5A35A5"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01B2B1C3"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ЯНВАРЬ</w:t>
            </w:r>
          </w:p>
        </w:tc>
      </w:tr>
      <w:tr w:rsidR="009F3C77" w:rsidRPr="009F3C77" w14:paraId="0DED361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2C8D071" w14:textId="77C8E3C8" w:rsidR="009F3C77" w:rsidRPr="009F3C77" w:rsidRDefault="009F3C77" w:rsidP="00105E3E">
            <w:pPr>
              <w:widowControl w:val="0"/>
              <w:numPr>
                <w:ilvl w:val="0"/>
                <w:numId w:val="229"/>
              </w:numPr>
              <w:wordWrap w:val="0"/>
              <w:autoSpaceDE w:val="0"/>
              <w:autoSpaceDN w:val="0"/>
              <w:ind w:left="66" w:firstLine="294"/>
              <w:jc w:val="left"/>
              <w:rPr>
                <w:rFonts w:eastAsia="№Е"/>
                <w:color w:val="000000"/>
                <w:sz w:val="20"/>
                <w:szCs w:val="20"/>
                <w:lang w:eastAsia="ru-RU"/>
              </w:rPr>
            </w:pPr>
            <w:r w:rsidRPr="009F3C77">
              <w:rPr>
                <w:rFonts w:eastAsia="№Е"/>
                <w:color w:val="000000"/>
                <w:sz w:val="20"/>
                <w:szCs w:val="20"/>
                <w:lang w:val="en-US" w:eastAsia="ru-RU"/>
              </w:rPr>
              <w:t xml:space="preserve">III </w:t>
            </w:r>
            <w:r w:rsidRPr="009F3C77">
              <w:rPr>
                <w:rFonts w:eastAsia="№Е"/>
                <w:color w:val="000000"/>
                <w:sz w:val="20"/>
                <w:szCs w:val="20"/>
                <w:lang w:eastAsia="ru-RU"/>
              </w:rPr>
              <w:t>Гимназический Фестиваль та</w:t>
            </w:r>
            <w:r>
              <w:rPr>
                <w:rFonts w:eastAsia="№Е"/>
                <w:color w:val="000000"/>
                <w:sz w:val="20"/>
                <w:szCs w:val="20"/>
                <w:lang w:eastAsia="ru-RU"/>
              </w:rPr>
              <w:t>л</w:t>
            </w:r>
            <w:r w:rsidRPr="009F3C77">
              <w:rPr>
                <w:rFonts w:eastAsia="№Е"/>
                <w:color w:val="000000"/>
                <w:sz w:val="20"/>
                <w:szCs w:val="20"/>
                <w:lang w:eastAsia="ru-RU"/>
              </w:rPr>
              <w:t>антов</w:t>
            </w:r>
          </w:p>
        </w:tc>
        <w:tc>
          <w:tcPr>
            <w:tcW w:w="1161" w:type="dxa"/>
            <w:tcBorders>
              <w:top w:val="single" w:sz="4" w:space="0" w:color="000000"/>
              <w:left w:val="single" w:sz="4" w:space="0" w:color="000000"/>
              <w:bottom w:val="single" w:sz="4" w:space="0" w:color="000000"/>
              <w:right w:val="single" w:sz="4" w:space="0" w:color="000000"/>
            </w:tcBorders>
          </w:tcPr>
          <w:p w14:paraId="6CF12CD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2 – 11</w:t>
            </w:r>
          </w:p>
        </w:tc>
        <w:tc>
          <w:tcPr>
            <w:tcW w:w="2028" w:type="dxa"/>
            <w:tcBorders>
              <w:top w:val="single" w:sz="4" w:space="0" w:color="000000"/>
              <w:left w:val="single" w:sz="4" w:space="0" w:color="000000"/>
              <w:bottom w:val="single" w:sz="4" w:space="0" w:color="000000"/>
              <w:right w:val="single" w:sz="4" w:space="0" w:color="000000"/>
            </w:tcBorders>
          </w:tcPr>
          <w:p w14:paraId="7B51C08B"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xml:space="preserve">         24 – 31  </w:t>
            </w:r>
          </w:p>
        </w:tc>
        <w:tc>
          <w:tcPr>
            <w:tcW w:w="2835" w:type="dxa"/>
            <w:gridSpan w:val="2"/>
            <w:tcBorders>
              <w:top w:val="single" w:sz="4" w:space="0" w:color="000000"/>
              <w:left w:val="single" w:sz="4" w:space="0" w:color="000000"/>
              <w:bottom w:val="single" w:sz="4" w:space="0" w:color="000000"/>
              <w:right w:val="single" w:sz="4" w:space="0" w:color="000000"/>
            </w:tcBorders>
          </w:tcPr>
          <w:p w14:paraId="0A548B4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Педагог-организатор</w:t>
            </w:r>
          </w:p>
          <w:p w14:paraId="686F3911"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Агитбригада</w:t>
            </w:r>
          </w:p>
        </w:tc>
      </w:tr>
      <w:tr w:rsidR="009F3C77" w:rsidRPr="009F3C77" w14:paraId="0F38098C"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603FEB70"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ФЕВРАЛЬ</w:t>
            </w:r>
          </w:p>
        </w:tc>
      </w:tr>
      <w:tr w:rsidR="009F3C77" w:rsidRPr="009F3C77" w14:paraId="0A20653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3D2FBE0"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Пушкинская неделя</w:t>
            </w:r>
          </w:p>
          <w:p w14:paraId="0015AD2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День Памяти                               А.С. Пушкина</w:t>
            </w:r>
          </w:p>
        </w:tc>
        <w:tc>
          <w:tcPr>
            <w:tcW w:w="1161" w:type="dxa"/>
            <w:tcBorders>
              <w:top w:val="single" w:sz="4" w:space="0" w:color="000000"/>
              <w:left w:val="single" w:sz="4" w:space="0" w:color="000000"/>
              <w:bottom w:val="single" w:sz="4" w:space="0" w:color="000000"/>
              <w:right w:val="single" w:sz="4" w:space="0" w:color="000000"/>
            </w:tcBorders>
          </w:tcPr>
          <w:p w14:paraId="5AA140E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7744E36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06 – 11</w:t>
            </w:r>
          </w:p>
        </w:tc>
        <w:tc>
          <w:tcPr>
            <w:tcW w:w="2835" w:type="dxa"/>
            <w:gridSpan w:val="2"/>
            <w:tcBorders>
              <w:top w:val="single" w:sz="4" w:space="0" w:color="000000"/>
              <w:left w:val="single" w:sz="4" w:space="0" w:color="000000"/>
              <w:bottom w:val="single" w:sz="4" w:space="0" w:color="000000"/>
              <w:right w:val="single" w:sz="4" w:space="0" w:color="000000"/>
            </w:tcBorders>
          </w:tcPr>
          <w:p w14:paraId="28D4879D"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 xml:space="preserve">ШМО </w:t>
            </w:r>
          </w:p>
          <w:p w14:paraId="7C63577E"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9-е классы</w:t>
            </w:r>
          </w:p>
        </w:tc>
      </w:tr>
      <w:tr w:rsidR="009F3C77" w:rsidRPr="009F3C77" w14:paraId="3FEBF3C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D81DA4"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Неделя науки</w:t>
            </w:r>
          </w:p>
          <w:p w14:paraId="58F5DF90" w14:textId="77777777" w:rsidR="009F3C77" w:rsidRPr="009F3C77" w:rsidRDefault="009F3C77" w:rsidP="009F3C77">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6B8E7FF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3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54D0DD3B"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06 – 11</w:t>
            </w:r>
          </w:p>
        </w:tc>
        <w:tc>
          <w:tcPr>
            <w:tcW w:w="2835" w:type="dxa"/>
            <w:gridSpan w:val="2"/>
            <w:tcBorders>
              <w:top w:val="single" w:sz="4" w:space="0" w:color="000000"/>
              <w:left w:val="single" w:sz="4" w:space="0" w:color="000000"/>
              <w:bottom w:val="single" w:sz="4" w:space="0" w:color="000000"/>
              <w:right w:val="single" w:sz="4" w:space="0" w:color="000000"/>
            </w:tcBorders>
          </w:tcPr>
          <w:p w14:paraId="6BC415D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Руководитель ШНО «Вершины»</w:t>
            </w:r>
          </w:p>
          <w:p w14:paraId="5C86F18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Учителя-предметники</w:t>
            </w:r>
          </w:p>
        </w:tc>
      </w:tr>
      <w:tr w:rsidR="009F3C77" w:rsidRPr="009F3C77" w14:paraId="570061B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9F2D953"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Зимние дни спорта, посвященные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5488376B"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1 – 4</w:t>
            </w:r>
          </w:p>
          <w:p w14:paraId="08C2DDC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5 – 11</w:t>
            </w:r>
          </w:p>
        </w:tc>
        <w:tc>
          <w:tcPr>
            <w:tcW w:w="2028" w:type="dxa"/>
            <w:tcBorders>
              <w:top w:val="single" w:sz="4" w:space="0" w:color="000000"/>
              <w:left w:val="single" w:sz="4" w:space="0" w:color="000000"/>
              <w:bottom w:val="single" w:sz="4" w:space="0" w:color="000000"/>
              <w:right w:val="single" w:sz="4" w:space="0" w:color="000000"/>
            </w:tcBorders>
          </w:tcPr>
          <w:p w14:paraId="36C340A9"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20 – 22 </w:t>
            </w:r>
          </w:p>
        </w:tc>
        <w:tc>
          <w:tcPr>
            <w:tcW w:w="2835" w:type="dxa"/>
            <w:gridSpan w:val="2"/>
            <w:tcBorders>
              <w:top w:val="single" w:sz="4" w:space="0" w:color="000000"/>
              <w:left w:val="single" w:sz="4" w:space="0" w:color="000000"/>
              <w:bottom w:val="single" w:sz="4" w:space="0" w:color="000000"/>
              <w:right w:val="single" w:sz="4" w:space="0" w:color="000000"/>
            </w:tcBorders>
          </w:tcPr>
          <w:p w14:paraId="7B9468A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физкультуры</w:t>
            </w:r>
          </w:p>
          <w:p w14:paraId="0780105D" w14:textId="77777777" w:rsidR="009F3C77" w:rsidRPr="009F3C77" w:rsidRDefault="009F3C77" w:rsidP="009F3C77">
            <w:pPr>
              <w:ind w:firstLine="0"/>
              <w:rPr>
                <w:rFonts w:eastAsia="Batang"/>
                <w:color w:val="000000"/>
                <w:sz w:val="20"/>
                <w:szCs w:val="20"/>
                <w:lang w:eastAsia="ru-RU"/>
              </w:rPr>
            </w:pPr>
          </w:p>
        </w:tc>
      </w:tr>
      <w:tr w:rsidR="009F3C77" w:rsidRPr="009F3C77" w14:paraId="7BE7B91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4B2014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МАРТ</w:t>
            </w:r>
          </w:p>
        </w:tc>
      </w:tr>
      <w:tr w:rsidR="009F3C77" w:rsidRPr="009F3C77" w14:paraId="08CB02F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3B38477"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18ED813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6A8275AA"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07</w:t>
            </w:r>
          </w:p>
        </w:tc>
        <w:tc>
          <w:tcPr>
            <w:tcW w:w="2835" w:type="dxa"/>
            <w:gridSpan w:val="2"/>
            <w:tcBorders>
              <w:top w:val="single" w:sz="4" w:space="0" w:color="000000"/>
              <w:left w:val="single" w:sz="4" w:space="0" w:color="000000"/>
              <w:bottom w:val="single" w:sz="4" w:space="0" w:color="000000"/>
              <w:right w:val="single" w:sz="4" w:space="0" w:color="000000"/>
            </w:tcBorders>
          </w:tcPr>
          <w:p w14:paraId="29E8E96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Классные руководители,</w:t>
            </w:r>
          </w:p>
          <w:p w14:paraId="674FDF4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музыки и ритмики</w:t>
            </w:r>
          </w:p>
          <w:p w14:paraId="7E366B9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7-е классы</w:t>
            </w:r>
          </w:p>
        </w:tc>
      </w:tr>
      <w:tr w:rsidR="009F3C77" w:rsidRPr="009F3C77" w14:paraId="3DF86F3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F3D4F56"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1E198A62"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4</w:t>
            </w:r>
          </w:p>
          <w:p w14:paraId="54DE9A0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5 – 8</w:t>
            </w:r>
          </w:p>
          <w:p w14:paraId="7AC8FDB9"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9 – 11 </w:t>
            </w:r>
          </w:p>
        </w:tc>
        <w:tc>
          <w:tcPr>
            <w:tcW w:w="2028" w:type="dxa"/>
            <w:tcBorders>
              <w:top w:val="single" w:sz="4" w:space="0" w:color="000000"/>
              <w:left w:val="single" w:sz="4" w:space="0" w:color="000000"/>
              <w:bottom w:val="single" w:sz="4" w:space="0" w:color="000000"/>
              <w:right w:val="single" w:sz="4" w:space="0" w:color="000000"/>
            </w:tcBorders>
          </w:tcPr>
          <w:p w14:paraId="0BBA9EF7"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30 – 31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11712DD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МО</w:t>
            </w:r>
            <w:r w:rsidRPr="009F3C77">
              <w:rPr>
                <w:rFonts w:eastAsia="Batang"/>
                <w:color w:val="000000"/>
                <w:sz w:val="20"/>
                <w:szCs w:val="20"/>
                <w:lang w:eastAsia="ru-RU"/>
              </w:rPr>
              <w:t xml:space="preserve"> </w:t>
            </w:r>
            <w:r w:rsidRPr="009F3C77">
              <w:rPr>
                <w:rFonts w:eastAsia="Batang"/>
                <w:color w:val="000000"/>
                <w:sz w:val="20"/>
                <w:szCs w:val="20"/>
                <w:lang w:val="en-US" w:eastAsia="ru-RU"/>
              </w:rPr>
              <w:t>гуманитарных дисциплин</w:t>
            </w:r>
          </w:p>
        </w:tc>
      </w:tr>
      <w:tr w:rsidR="009F3C77" w:rsidRPr="009F3C77" w14:paraId="7710C2A5"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ECF703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АПРЕЛЬ</w:t>
            </w:r>
          </w:p>
        </w:tc>
      </w:tr>
      <w:tr w:rsidR="009F3C77" w:rsidRPr="009F3C77" w14:paraId="5A5087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9083E08"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Неделя, посвященная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2C40B01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028" w:type="dxa"/>
            <w:tcBorders>
              <w:top w:val="single" w:sz="4" w:space="0" w:color="000000"/>
              <w:left w:val="single" w:sz="4" w:space="0" w:color="000000"/>
              <w:bottom w:val="single" w:sz="4" w:space="0" w:color="000000"/>
              <w:right w:val="single" w:sz="4" w:space="0" w:color="000000"/>
            </w:tcBorders>
          </w:tcPr>
          <w:p w14:paraId="48B1485D"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1-я неделя</w:t>
            </w:r>
          </w:p>
        </w:tc>
        <w:tc>
          <w:tcPr>
            <w:tcW w:w="2835" w:type="dxa"/>
            <w:gridSpan w:val="2"/>
            <w:tcBorders>
              <w:top w:val="single" w:sz="4" w:space="0" w:color="000000"/>
              <w:left w:val="single" w:sz="4" w:space="0" w:color="000000"/>
              <w:bottom w:val="single" w:sz="4" w:space="0" w:color="000000"/>
              <w:right w:val="single" w:sz="4" w:space="0" w:color="000000"/>
            </w:tcBorders>
          </w:tcPr>
          <w:p w14:paraId="5431ECFA"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здоровью</w:t>
            </w:r>
          </w:p>
          <w:p w14:paraId="1A5D20D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физкультуры</w:t>
            </w:r>
          </w:p>
          <w:p w14:paraId="01C0BE4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Педагог-организатор</w:t>
            </w:r>
          </w:p>
        </w:tc>
      </w:tr>
      <w:tr w:rsidR="009F3C77" w:rsidRPr="009F3C77" w14:paraId="1E03BD2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E5DC972"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Дни славянской письменности и культуры. </w:t>
            </w:r>
          </w:p>
          <w:p w14:paraId="4F0608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Общегимназические линейки</w:t>
            </w:r>
          </w:p>
        </w:tc>
        <w:tc>
          <w:tcPr>
            <w:tcW w:w="1161" w:type="dxa"/>
            <w:tcBorders>
              <w:top w:val="single" w:sz="4" w:space="0" w:color="000000"/>
              <w:left w:val="single" w:sz="4" w:space="0" w:color="000000"/>
              <w:bottom w:val="single" w:sz="4" w:space="0" w:color="000000"/>
              <w:right w:val="single" w:sz="4" w:space="0" w:color="000000"/>
            </w:tcBorders>
          </w:tcPr>
          <w:p w14:paraId="35918F9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028" w:type="dxa"/>
            <w:tcBorders>
              <w:top w:val="single" w:sz="4" w:space="0" w:color="000000"/>
              <w:left w:val="single" w:sz="4" w:space="0" w:color="000000"/>
              <w:bottom w:val="single" w:sz="4" w:space="0" w:color="000000"/>
              <w:right w:val="single" w:sz="4" w:space="0" w:color="000000"/>
            </w:tcBorders>
          </w:tcPr>
          <w:p w14:paraId="2C3E7AB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 – 4 неделя </w:t>
            </w:r>
          </w:p>
        </w:tc>
        <w:tc>
          <w:tcPr>
            <w:tcW w:w="2835" w:type="dxa"/>
            <w:gridSpan w:val="2"/>
            <w:tcBorders>
              <w:top w:val="single" w:sz="4" w:space="0" w:color="000000"/>
              <w:left w:val="single" w:sz="4" w:space="0" w:color="000000"/>
              <w:bottom w:val="single" w:sz="4" w:space="0" w:color="000000"/>
              <w:right w:val="single" w:sz="4" w:space="0" w:color="000000"/>
            </w:tcBorders>
          </w:tcPr>
          <w:p w14:paraId="73F740D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ШМО</w:t>
            </w:r>
          </w:p>
          <w:p w14:paraId="6F7F109B"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Классные руководители</w:t>
            </w:r>
          </w:p>
          <w:p w14:paraId="78ACF36E"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6-е классы</w:t>
            </w:r>
          </w:p>
        </w:tc>
      </w:tr>
      <w:tr w:rsidR="009F3C77" w:rsidRPr="009F3C77" w14:paraId="26369378"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107CFE5B"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МАЙ</w:t>
            </w:r>
          </w:p>
        </w:tc>
      </w:tr>
      <w:tr w:rsidR="009F3C77" w:rsidRPr="009F3C77" w14:paraId="63DA8AD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6C43518"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val="en-US" w:eastAsia="ru-RU"/>
              </w:rPr>
              <w:t>Празднование Дня Победы</w:t>
            </w:r>
            <w:r w:rsidRPr="009F3C77">
              <w:rPr>
                <w:rFonts w:eastAsia="№Е"/>
                <w:color w:val="000000"/>
                <w:sz w:val="20"/>
                <w:szCs w:val="20"/>
                <w:lang w:eastAsia="ru-RU"/>
              </w:rPr>
              <w:t>:</w:t>
            </w:r>
          </w:p>
          <w:p w14:paraId="00358CA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Вахта Памяти, </w:t>
            </w:r>
          </w:p>
          <w:p w14:paraId="216269B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проекты «Бессмертный полк класса»</w:t>
            </w:r>
          </w:p>
          <w:p w14:paraId="577F6DE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Акция «Открытка ветерану»</w:t>
            </w:r>
          </w:p>
          <w:p w14:paraId="4EA7EA8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ADDB61B"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469FFAF5"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26B57FB"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1 – 9 </w:t>
            </w:r>
          </w:p>
          <w:p w14:paraId="6B1AFCE4"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564A654"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14D938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6 </w:t>
            </w:r>
          </w:p>
          <w:p w14:paraId="182044B5"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 xml:space="preserve">    1 – 11 </w:t>
            </w:r>
          </w:p>
        </w:tc>
        <w:tc>
          <w:tcPr>
            <w:tcW w:w="2028" w:type="dxa"/>
            <w:tcBorders>
              <w:top w:val="single" w:sz="4" w:space="0" w:color="000000"/>
              <w:left w:val="single" w:sz="4" w:space="0" w:color="000000"/>
              <w:bottom w:val="single" w:sz="4" w:space="0" w:color="000000"/>
              <w:right w:val="single" w:sz="4" w:space="0" w:color="000000"/>
            </w:tcBorders>
          </w:tcPr>
          <w:p w14:paraId="28F897D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4 – 12</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63E6E2E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2B9B591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УСГ</w:t>
            </w:r>
            <w:r w:rsidRPr="009F3C77">
              <w:rPr>
                <w:rFonts w:eastAsia="Batang"/>
                <w:color w:val="000000"/>
                <w:sz w:val="20"/>
                <w:szCs w:val="20"/>
                <w:lang w:eastAsia="ru-RU"/>
              </w:rPr>
              <w:t>, отряд Юнармии</w:t>
            </w:r>
          </w:p>
          <w:p w14:paraId="01B50306" w14:textId="77777777" w:rsidR="009F3C77" w:rsidRPr="009F3C77" w:rsidRDefault="009F3C77" w:rsidP="009F3C77">
            <w:pPr>
              <w:ind w:firstLine="0"/>
              <w:jc w:val="left"/>
              <w:rPr>
                <w:rFonts w:eastAsia="Batang"/>
                <w:color w:val="000000"/>
                <w:sz w:val="20"/>
                <w:szCs w:val="20"/>
                <w:lang w:eastAsia="ru-RU"/>
              </w:rPr>
            </w:pPr>
          </w:p>
          <w:p w14:paraId="1841BDD8" w14:textId="77777777" w:rsidR="009F3C77" w:rsidRPr="009F3C77" w:rsidRDefault="009F3C77" w:rsidP="009F3C77">
            <w:pPr>
              <w:ind w:firstLine="0"/>
              <w:jc w:val="left"/>
              <w:rPr>
                <w:rFonts w:eastAsia="Batang"/>
                <w:color w:val="000000"/>
                <w:sz w:val="20"/>
                <w:szCs w:val="20"/>
                <w:lang w:eastAsia="ru-RU"/>
              </w:rPr>
            </w:pPr>
          </w:p>
          <w:p w14:paraId="2D1CD7F2" w14:textId="77777777" w:rsidR="009F3C77" w:rsidRPr="009F3C77" w:rsidRDefault="009F3C77" w:rsidP="009F3C77">
            <w:pPr>
              <w:ind w:firstLine="0"/>
              <w:jc w:val="left"/>
              <w:rPr>
                <w:rFonts w:eastAsia="Batang"/>
                <w:color w:val="000000"/>
                <w:sz w:val="20"/>
                <w:szCs w:val="20"/>
                <w:lang w:eastAsia="ru-RU"/>
              </w:rPr>
            </w:pPr>
          </w:p>
          <w:p w14:paraId="46952C8A"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8-е классы</w:t>
            </w:r>
          </w:p>
        </w:tc>
      </w:tr>
      <w:tr w:rsidR="009F3C77" w:rsidRPr="009F3C77" w14:paraId="389109E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20E2D3B"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val="en-US" w:eastAsia="ru-RU"/>
              </w:rPr>
            </w:pPr>
            <w:r w:rsidRPr="009F3C77">
              <w:rPr>
                <w:rFonts w:eastAsia="№Е"/>
                <w:color w:val="000000"/>
                <w:sz w:val="20"/>
                <w:szCs w:val="20"/>
                <w:lang w:eastAsia="ru-RU"/>
              </w:rPr>
              <w:t>Ежегодная 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4EA0E5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22342A1F"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3-я суббота</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4640A1EE"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 родительские комитеты</w:t>
            </w:r>
          </w:p>
        </w:tc>
      </w:tr>
      <w:tr w:rsidR="009F3C77" w:rsidRPr="009F3C77" w14:paraId="70C6B9E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3649C6"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Тематические </w:t>
            </w:r>
          </w:p>
          <w:p w14:paraId="50B8FCC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еженедельные и      </w:t>
            </w:r>
          </w:p>
          <w:p w14:paraId="63C5716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радиолинейки</w:t>
            </w:r>
          </w:p>
        </w:tc>
        <w:tc>
          <w:tcPr>
            <w:tcW w:w="1161" w:type="dxa"/>
            <w:tcBorders>
              <w:top w:val="single" w:sz="4" w:space="0" w:color="000000"/>
              <w:left w:val="single" w:sz="4" w:space="0" w:color="000000"/>
              <w:bottom w:val="single" w:sz="4" w:space="0" w:color="000000"/>
              <w:right w:val="single" w:sz="4" w:space="0" w:color="000000"/>
            </w:tcBorders>
          </w:tcPr>
          <w:p w14:paraId="289D18FF"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По парал-лелям     </w:t>
            </w:r>
          </w:p>
        </w:tc>
        <w:tc>
          <w:tcPr>
            <w:tcW w:w="2028" w:type="dxa"/>
            <w:tcBorders>
              <w:top w:val="single" w:sz="4" w:space="0" w:color="000000"/>
              <w:left w:val="single" w:sz="4" w:space="0" w:color="000000"/>
              <w:bottom w:val="single" w:sz="4" w:space="0" w:color="000000"/>
              <w:right w:val="single" w:sz="4" w:space="0" w:color="000000"/>
            </w:tcBorders>
            <w:vAlign w:val="center"/>
          </w:tcPr>
          <w:p w14:paraId="2DD4C388"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565E0A87"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Классные руководители, учителя-предметники</w:t>
            </w:r>
          </w:p>
        </w:tc>
      </w:tr>
      <w:tr w:rsidR="009F3C77" w:rsidRPr="009F3C77" w14:paraId="39D050E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2D5C89A" w14:textId="77777777" w:rsidR="009F3C77" w:rsidRPr="009F3C77" w:rsidRDefault="009F3C77" w:rsidP="00105E3E">
            <w:pPr>
              <w:widowControl w:val="0"/>
              <w:numPr>
                <w:ilvl w:val="0"/>
                <w:numId w:val="22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Участие в конкурсах разных уровней и Всероссийских акциях</w:t>
            </w:r>
          </w:p>
        </w:tc>
        <w:tc>
          <w:tcPr>
            <w:tcW w:w="1161" w:type="dxa"/>
            <w:tcBorders>
              <w:top w:val="single" w:sz="4" w:space="0" w:color="000000"/>
              <w:left w:val="single" w:sz="4" w:space="0" w:color="000000"/>
              <w:bottom w:val="single" w:sz="4" w:space="0" w:color="000000"/>
              <w:right w:val="single" w:sz="4" w:space="0" w:color="000000"/>
            </w:tcBorders>
          </w:tcPr>
          <w:p w14:paraId="2E7D8A19"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028" w:type="dxa"/>
            <w:tcBorders>
              <w:top w:val="single" w:sz="4" w:space="0" w:color="000000"/>
              <w:left w:val="single" w:sz="4" w:space="0" w:color="000000"/>
              <w:bottom w:val="single" w:sz="4" w:space="0" w:color="000000"/>
              <w:right w:val="single" w:sz="4" w:space="0" w:color="000000"/>
            </w:tcBorders>
          </w:tcPr>
          <w:p w14:paraId="2127A5D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835" w:type="dxa"/>
            <w:gridSpan w:val="2"/>
            <w:tcBorders>
              <w:top w:val="single" w:sz="4" w:space="0" w:color="000000"/>
              <w:left w:val="single" w:sz="4" w:space="0" w:color="000000"/>
              <w:bottom w:val="single" w:sz="4" w:space="0" w:color="000000"/>
              <w:right w:val="single" w:sz="4" w:space="0" w:color="000000"/>
            </w:tcBorders>
          </w:tcPr>
          <w:p w14:paraId="091305C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начальной школе</w:t>
            </w:r>
          </w:p>
        </w:tc>
      </w:tr>
      <w:tr w:rsidR="009F3C77" w:rsidRPr="009F3C77" w14:paraId="5AEC76AE"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07BC393C" w14:textId="77777777" w:rsidR="009F3C77" w:rsidRPr="009F3C77" w:rsidRDefault="009F3C77" w:rsidP="009F3C77">
            <w:pPr>
              <w:widowControl w:val="0"/>
              <w:wordWrap w:val="0"/>
              <w:spacing w:line="360" w:lineRule="auto"/>
              <w:ind w:right="-1" w:firstLine="0"/>
              <w:jc w:val="center"/>
              <w:rPr>
                <w:rFonts w:eastAsia="№Е"/>
                <w:b/>
                <w:color w:val="000000"/>
                <w:sz w:val="20"/>
                <w:szCs w:val="20"/>
                <w:lang w:eastAsia="ru-RU"/>
              </w:rPr>
            </w:pPr>
            <w:r w:rsidRPr="009F3C77">
              <w:rPr>
                <w:rFonts w:ascii="Batang" w:eastAsia="№Е"/>
                <w:b/>
                <w:color w:val="000000"/>
                <w:sz w:val="20"/>
                <w:szCs w:val="20"/>
                <w:lang w:eastAsia="ru-RU"/>
              </w:rPr>
              <w:t>Курсы</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внеурочной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деятельности</w:t>
            </w:r>
          </w:p>
        </w:tc>
      </w:tr>
      <w:tr w:rsidR="009F3C77" w:rsidRPr="009F3C77" w14:paraId="592AD3F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91E0C8" w14:textId="77777777" w:rsidR="009F3C77" w:rsidRPr="009F3C77" w:rsidRDefault="009F3C77" w:rsidP="009F3C77">
            <w:pPr>
              <w:widowControl w:val="0"/>
              <w:wordWrap w:val="0"/>
              <w:ind w:right="-1" w:firstLine="0"/>
              <w:rPr>
                <w:rFonts w:eastAsia="№Е"/>
                <w:b/>
                <w:color w:val="000000"/>
                <w:sz w:val="20"/>
                <w:szCs w:val="20"/>
                <w:lang w:eastAsia="ru-RU"/>
              </w:rPr>
            </w:pPr>
          </w:p>
          <w:p w14:paraId="43691DE4"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32AC876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1FD235A9"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5E61485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552046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524D194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lastRenderedPageBreak/>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72D0BC2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4CCFC0F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48EBD6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B129DD2" w14:textId="77777777" w:rsidR="009F3C77" w:rsidRPr="009F3C77" w:rsidRDefault="009F3C77" w:rsidP="00105E3E">
            <w:pPr>
              <w:widowControl w:val="0"/>
              <w:numPr>
                <w:ilvl w:val="0"/>
                <w:numId w:val="231"/>
              </w:numPr>
              <w:wordWrap w:val="0"/>
              <w:autoSpaceDE w:val="0"/>
              <w:autoSpaceDN w:val="0"/>
              <w:rPr>
                <w:rFonts w:eastAsia="№Е"/>
                <w:kern w:val="2"/>
                <w:sz w:val="20"/>
                <w:szCs w:val="20"/>
                <w:lang w:eastAsia="ko-KR"/>
              </w:rPr>
            </w:pPr>
            <w:r w:rsidRPr="009F3C77">
              <w:rPr>
                <w:rFonts w:eastAsia="№Е"/>
                <w:kern w:val="2"/>
                <w:sz w:val="20"/>
                <w:szCs w:val="20"/>
                <w:lang w:eastAsia="ko-KR"/>
              </w:rPr>
              <w:t xml:space="preserve">Участие обучающихся в конкурсах, </w:t>
            </w:r>
          </w:p>
          <w:p w14:paraId="743D5B2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соревнованиях, творческих, исследовательских проектах, акциях разных уровней</w:t>
            </w:r>
          </w:p>
        </w:tc>
        <w:tc>
          <w:tcPr>
            <w:tcW w:w="1161" w:type="dxa"/>
            <w:tcBorders>
              <w:top w:val="single" w:sz="4" w:space="0" w:color="000000"/>
              <w:left w:val="single" w:sz="4" w:space="0" w:color="000000"/>
              <w:bottom w:val="single" w:sz="4" w:space="0" w:color="000000"/>
              <w:right w:val="single" w:sz="4" w:space="0" w:color="000000"/>
            </w:tcBorders>
          </w:tcPr>
          <w:p w14:paraId="70DDD2A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08E776F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По  планам социальных партнеров, Управления образования, ГМО,  плану воспитательной работы гимназии и планам педагогов</w:t>
            </w:r>
          </w:p>
        </w:tc>
        <w:tc>
          <w:tcPr>
            <w:tcW w:w="2569" w:type="dxa"/>
            <w:tcBorders>
              <w:top w:val="single" w:sz="4" w:space="0" w:color="000000"/>
              <w:left w:val="single" w:sz="4" w:space="0" w:color="000000"/>
              <w:bottom w:val="single" w:sz="4" w:space="0" w:color="000000"/>
              <w:right w:val="single" w:sz="4" w:space="0" w:color="000000"/>
            </w:tcBorders>
          </w:tcPr>
          <w:p w14:paraId="32CA8B10" w14:textId="77777777" w:rsidR="009F3C77" w:rsidRPr="009F3C77" w:rsidRDefault="009F3C77" w:rsidP="009F3C77">
            <w:pPr>
              <w:widowControl w:val="0"/>
              <w:wordWrap w:val="0"/>
              <w:autoSpaceDE w:val="0"/>
              <w:autoSpaceDN w:val="0"/>
              <w:ind w:firstLine="0"/>
              <w:jc w:val="left"/>
              <w:rPr>
                <w:rFonts w:eastAsia="Times New Roman"/>
                <w:sz w:val="20"/>
                <w:szCs w:val="20"/>
                <w:lang w:eastAsia="ru-RU"/>
              </w:rPr>
            </w:pPr>
            <w:r w:rsidRPr="009F3C77">
              <w:rPr>
                <w:rFonts w:eastAsia="Times New Roman"/>
                <w:sz w:val="20"/>
                <w:szCs w:val="20"/>
                <w:lang w:eastAsia="ru-RU"/>
              </w:rPr>
              <w:t xml:space="preserve">Педагоги-предмет-    ники, педагоги              дополнительного            образования, </w:t>
            </w:r>
          </w:p>
          <w:p w14:paraId="1F45AF4B" w14:textId="77777777" w:rsidR="009F3C77" w:rsidRPr="009F3C77" w:rsidRDefault="009F3C77" w:rsidP="009F3C77">
            <w:pPr>
              <w:widowControl w:val="0"/>
              <w:wordWrap w:val="0"/>
              <w:autoSpaceDE w:val="0"/>
              <w:autoSpaceDN w:val="0"/>
              <w:ind w:firstLine="0"/>
              <w:rPr>
                <w:rFonts w:eastAsia="Times New Roman"/>
                <w:sz w:val="20"/>
                <w:szCs w:val="20"/>
                <w:lang w:eastAsia="ru-RU"/>
              </w:rPr>
            </w:pPr>
            <w:r w:rsidRPr="009F3C77">
              <w:rPr>
                <w:rFonts w:eastAsia="Times New Roman"/>
                <w:sz w:val="20"/>
                <w:szCs w:val="20"/>
                <w:lang w:eastAsia="ru-RU"/>
              </w:rPr>
              <w:t xml:space="preserve">педагоги-                                  организаторы, </w:t>
            </w:r>
          </w:p>
          <w:p w14:paraId="4F6298DA" w14:textId="77777777" w:rsidR="009F3C77" w:rsidRPr="009F3C77" w:rsidRDefault="009F3C77" w:rsidP="009F3C77">
            <w:pPr>
              <w:widowControl w:val="0"/>
              <w:wordWrap w:val="0"/>
              <w:autoSpaceDE w:val="0"/>
              <w:autoSpaceDN w:val="0"/>
              <w:ind w:firstLine="0"/>
              <w:rPr>
                <w:rFonts w:eastAsia="Batang"/>
                <w:color w:val="000000"/>
                <w:kern w:val="2"/>
                <w:sz w:val="20"/>
                <w:szCs w:val="20"/>
                <w:u w:val="single"/>
                <w:lang w:eastAsia="ko-KR"/>
              </w:rPr>
            </w:pPr>
            <w:r w:rsidRPr="009F3C77">
              <w:rPr>
                <w:rFonts w:eastAsia="Times New Roman"/>
                <w:sz w:val="20"/>
                <w:szCs w:val="20"/>
                <w:lang w:eastAsia="ru-RU"/>
              </w:rPr>
              <w:t>классные                          руководители</w:t>
            </w:r>
          </w:p>
        </w:tc>
      </w:tr>
      <w:tr w:rsidR="009F3C77" w:rsidRPr="009F3C77" w14:paraId="726D7A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305334B" w14:textId="77777777" w:rsidR="009F3C77" w:rsidRPr="009F3C77" w:rsidRDefault="009F3C77" w:rsidP="00105E3E">
            <w:pPr>
              <w:widowControl w:val="0"/>
              <w:numPr>
                <w:ilvl w:val="0"/>
                <w:numId w:val="231"/>
              </w:numPr>
              <w:wordWrap w:val="0"/>
              <w:autoSpaceDE w:val="0"/>
              <w:autoSpaceDN w:val="0"/>
              <w:jc w:val="left"/>
              <w:rPr>
                <w:rFonts w:eastAsia="№Е"/>
                <w:kern w:val="2"/>
                <w:sz w:val="20"/>
                <w:szCs w:val="20"/>
                <w:lang w:eastAsia="ko-KR"/>
              </w:rPr>
            </w:pPr>
            <w:r w:rsidRPr="009F3C77">
              <w:rPr>
                <w:rFonts w:eastAsia="№Е"/>
                <w:kern w:val="2"/>
                <w:sz w:val="20"/>
                <w:szCs w:val="20"/>
                <w:lang w:eastAsia="ko-KR"/>
              </w:rPr>
              <w:t xml:space="preserve">Представление конечного продукта курса: </w:t>
            </w:r>
          </w:p>
          <w:p w14:paraId="398DAF65"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выставка детских творческих работ;</w:t>
            </w:r>
          </w:p>
          <w:p w14:paraId="0B8E85CB"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подготовка и проведение тематических линеек;</w:t>
            </w:r>
          </w:p>
          <w:p w14:paraId="75AF76E3"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выпуск информационных блоков;</w:t>
            </w:r>
          </w:p>
          <w:p w14:paraId="6770E0DE" w14:textId="442EC174"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театрализованные постановки, концертные номера;</w:t>
            </w:r>
          </w:p>
          <w:p w14:paraId="706F8EF8" w14:textId="77777777" w:rsidR="009F3C77" w:rsidRPr="009F3C77" w:rsidRDefault="009F3C77" w:rsidP="009F3C77">
            <w:pPr>
              <w:widowControl w:val="0"/>
              <w:wordWrap w:val="0"/>
              <w:autoSpaceDE w:val="0"/>
              <w:autoSpaceDN w:val="0"/>
              <w:ind w:firstLine="0"/>
              <w:jc w:val="left"/>
              <w:rPr>
                <w:rFonts w:eastAsia="№Е"/>
                <w:color w:val="FF0000"/>
                <w:kern w:val="2"/>
                <w:sz w:val="20"/>
                <w:szCs w:val="20"/>
                <w:lang w:eastAsia="ko-KR"/>
              </w:rPr>
            </w:pPr>
            <w:r w:rsidRPr="009F3C77">
              <w:rPr>
                <w:rFonts w:eastAsia="№Е"/>
                <w:kern w:val="2"/>
                <w:sz w:val="20"/>
                <w:szCs w:val="20"/>
                <w:lang w:eastAsia="ko-KR"/>
              </w:rPr>
              <w:t>- защита проектов;</w:t>
            </w:r>
          </w:p>
          <w:p w14:paraId="02CCB6A2"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творческие экзамены по мифологии и английскому языку;</w:t>
            </w:r>
          </w:p>
          <w:p w14:paraId="0287261E"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изготовление полезной и/или сувенирной продукции ко Дню гимназии, к Ярмарке и т.п.</w:t>
            </w:r>
          </w:p>
        </w:tc>
        <w:tc>
          <w:tcPr>
            <w:tcW w:w="1161" w:type="dxa"/>
            <w:tcBorders>
              <w:top w:val="single" w:sz="4" w:space="0" w:color="000000"/>
              <w:left w:val="single" w:sz="4" w:space="0" w:color="000000"/>
              <w:bottom w:val="single" w:sz="4" w:space="0" w:color="000000"/>
              <w:right w:val="single" w:sz="4" w:space="0" w:color="000000"/>
            </w:tcBorders>
          </w:tcPr>
          <w:p w14:paraId="15CE086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1 – 11 </w:t>
            </w:r>
          </w:p>
          <w:p w14:paraId="1C24DDB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4D5A44D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1B1086F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6416597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4872283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5E7E33A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2A906DC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01D12D0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50B98AC2"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790D22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07E4DFD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726BACF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27D68D1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6CEF88C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3C5F9AA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294" w:type="dxa"/>
            <w:gridSpan w:val="2"/>
            <w:tcBorders>
              <w:top w:val="single" w:sz="4" w:space="0" w:color="000000"/>
              <w:left w:val="single" w:sz="4" w:space="0" w:color="000000"/>
              <w:bottom w:val="single" w:sz="4" w:space="0" w:color="000000"/>
              <w:right w:val="single" w:sz="4" w:space="0" w:color="000000"/>
            </w:tcBorders>
          </w:tcPr>
          <w:p w14:paraId="3ABBE609"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С учетом календарного плана воспитательной работы гимназии и планов педагогов</w:t>
            </w:r>
          </w:p>
        </w:tc>
        <w:tc>
          <w:tcPr>
            <w:tcW w:w="2569" w:type="dxa"/>
            <w:tcBorders>
              <w:top w:val="single" w:sz="4" w:space="0" w:color="000000"/>
              <w:left w:val="single" w:sz="4" w:space="0" w:color="000000"/>
              <w:bottom w:val="single" w:sz="4" w:space="0" w:color="000000"/>
              <w:right w:val="single" w:sz="4" w:space="0" w:color="000000"/>
            </w:tcBorders>
          </w:tcPr>
          <w:p w14:paraId="5574AF0D"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предметники, </w:t>
            </w:r>
          </w:p>
          <w:p w14:paraId="786C6002"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дополнительного образования, </w:t>
            </w:r>
          </w:p>
          <w:p w14:paraId="70AC2835"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педагоги-организаторы, </w:t>
            </w:r>
          </w:p>
          <w:p w14:paraId="178F6048"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классные руководители</w:t>
            </w:r>
          </w:p>
        </w:tc>
      </w:tr>
      <w:tr w:rsidR="009F3C77" w:rsidRPr="009F3C77" w14:paraId="672BD72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092F58" w14:textId="77777777" w:rsidR="009F3C77" w:rsidRPr="009F3C77" w:rsidRDefault="009F3C77" w:rsidP="00105E3E">
            <w:pPr>
              <w:widowControl w:val="0"/>
              <w:numPr>
                <w:ilvl w:val="0"/>
                <w:numId w:val="231"/>
              </w:numPr>
              <w:wordWrap w:val="0"/>
              <w:autoSpaceDE w:val="0"/>
              <w:autoSpaceDN w:val="0"/>
              <w:rPr>
                <w:rFonts w:ascii="№Е" w:eastAsia="№Е"/>
                <w:kern w:val="2"/>
                <w:sz w:val="20"/>
                <w:szCs w:val="20"/>
                <w:lang w:eastAsia="ko-KR"/>
              </w:rPr>
            </w:pPr>
            <w:r w:rsidRPr="009F3C77">
              <w:rPr>
                <w:rFonts w:eastAsia="№Е"/>
                <w:kern w:val="2"/>
                <w:sz w:val="20"/>
                <w:szCs w:val="20"/>
                <w:lang w:eastAsia="ko-KR"/>
              </w:rPr>
              <w:t>Реализация задач других модулей Программы воспитания: «</w:t>
            </w:r>
            <w:r w:rsidRPr="009F3C77">
              <w:rPr>
                <w:rFonts w:ascii="№Е" w:eastAsia="№Е"/>
                <w:kern w:val="2"/>
                <w:sz w:val="20"/>
                <w:szCs w:val="20"/>
                <w:lang w:eastAsia="ko-KR"/>
              </w:rPr>
              <w:t>Ключевые</w:t>
            </w:r>
            <w:r w:rsidRPr="009F3C77">
              <w:rPr>
                <w:rFonts w:ascii="№Е" w:eastAsia="№Е"/>
                <w:kern w:val="2"/>
                <w:sz w:val="20"/>
                <w:szCs w:val="20"/>
                <w:lang w:eastAsia="ko-KR"/>
              </w:rPr>
              <w:t xml:space="preserve"> </w:t>
            </w:r>
            <w:r w:rsidRPr="009F3C77">
              <w:rPr>
                <w:rFonts w:ascii="№Е" w:eastAsia="№Е"/>
                <w:kern w:val="2"/>
                <w:sz w:val="20"/>
                <w:szCs w:val="20"/>
                <w:lang w:eastAsia="ko-KR"/>
              </w:rPr>
              <w:t>общешкольные</w:t>
            </w:r>
            <w:r w:rsidRPr="009F3C77">
              <w:rPr>
                <w:rFonts w:ascii="№Е" w:eastAsia="№Е"/>
                <w:kern w:val="2"/>
                <w:sz w:val="20"/>
                <w:szCs w:val="20"/>
                <w:lang w:eastAsia="ko-KR"/>
              </w:rPr>
              <w:t xml:space="preserve"> </w:t>
            </w:r>
            <w:r w:rsidRPr="009F3C77">
              <w:rPr>
                <w:rFonts w:ascii="№Е" w:eastAsia="№Е"/>
                <w:kern w:val="2"/>
                <w:sz w:val="20"/>
                <w:szCs w:val="20"/>
                <w:lang w:eastAsia="ko-KR"/>
              </w:rPr>
              <w:t>дела</w:t>
            </w:r>
            <w:r w:rsidRPr="009F3C77">
              <w:rPr>
                <w:rFonts w:ascii="Calibri" w:eastAsia="№Е" w:hAnsi="Calibri"/>
                <w:kern w:val="2"/>
                <w:sz w:val="20"/>
                <w:szCs w:val="20"/>
                <w:lang w:eastAsia="ko-KR"/>
              </w:rPr>
              <w:t xml:space="preserve">», </w:t>
            </w:r>
            <w:r w:rsidRPr="009F3C77">
              <w:rPr>
                <w:rFonts w:eastAsia="№Е"/>
                <w:kern w:val="2"/>
                <w:sz w:val="20"/>
                <w:szCs w:val="20"/>
                <w:lang w:eastAsia="ko-KR"/>
              </w:rPr>
              <w:t>«Классное руководство»,</w:t>
            </w:r>
          </w:p>
          <w:p w14:paraId="146A28CD" w14:textId="77777777" w:rsidR="009F3C77" w:rsidRPr="009F3C77" w:rsidRDefault="009F3C77" w:rsidP="009F3C77">
            <w:pPr>
              <w:widowControl w:val="0"/>
              <w:wordWrap w:val="0"/>
              <w:autoSpaceDE w:val="0"/>
              <w:autoSpaceDN w:val="0"/>
              <w:ind w:firstLine="0"/>
              <w:rPr>
                <w:rFonts w:eastAsia="№Е"/>
                <w:i/>
                <w:kern w:val="2"/>
                <w:sz w:val="20"/>
                <w:szCs w:val="20"/>
                <w:lang w:eastAsia="ko-KR"/>
              </w:rPr>
            </w:pPr>
            <w:r w:rsidRPr="009F3C77">
              <w:rPr>
                <w:rFonts w:eastAsia="№Е"/>
                <w:kern w:val="2"/>
                <w:sz w:val="20"/>
                <w:szCs w:val="20"/>
                <w:lang w:eastAsia="ko-KR"/>
              </w:rPr>
              <w:t xml:space="preserve"> «Школьный урок» «Самоуправление», «Детские общественные объединения», «</w:t>
            </w:r>
            <w:r w:rsidRPr="009F3C77">
              <w:rPr>
                <w:rFonts w:ascii="№Е" w:eastAsia="№Е"/>
                <w:kern w:val="2"/>
                <w:sz w:val="20"/>
                <w:szCs w:val="20"/>
                <w:lang w:eastAsia="ko-KR"/>
              </w:rPr>
              <w:t>Экскурсии</w:t>
            </w:r>
            <w:r w:rsidRPr="009F3C77">
              <w:rPr>
                <w:rFonts w:ascii="№Е" w:eastAsia="№Е"/>
                <w:kern w:val="2"/>
                <w:sz w:val="20"/>
                <w:szCs w:val="20"/>
                <w:lang w:eastAsia="ko-KR"/>
              </w:rPr>
              <w:t xml:space="preserve">, </w:t>
            </w:r>
            <w:r w:rsidRPr="009F3C77">
              <w:rPr>
                <w:rFonts w:ascii="№Е" w:eastAsia="№Е"/>
                <w:kern w:val="2"/>
                <w:sz w:val="20"/>
                <w:szCs w:val="20"/>
                <w:lang w:eastAsia="ko-KR"/>
              </w:rPr>
              <w:t>экспедиции</w:t>
            </w:r>
            <w:r w:rsidRPr="009F3C77">
              <w:rPr>
                <w:rFonts w:ascii="№Е" w:eastAsia="№Е"/>
                <w:kern w:val="2"/>
                <w:sz w:val="20"/>
                <w:szCs w:val="20"/>
                <w:lang w:eastAsia="ko-KR"/>
              </w:rPr>
              <w:t xml:space="preserve">, </w:t>
            </w:r>
            <w:r w:rsidRPr="009F3C77">
              <w:rPr>
                <w:rFonts w:ascii="№Е" w:eastAsia="№Е"/>
                <w:kern w:val="2"/>
                <w:sz w:val="20"/>
                <w:szCs w:val="20"/>
                <w:lang w:eastAsia="ko-KR"/>
              </w:rPr>
              <w:t>походы</w:t>
            </w:r>
            <w:r w:rsidRPr="009F3C77">
              <w:rPr>
                <w:rFonts w:ascii="Calibri" w:eastAsia="№Е" w:hAnsi="Calibri"/>
                <w:kern w:val="2"/>
                <w:sz w:val="20"/>
                <w:szCs w:val="20"/>
                <w:lang w:eastAsia="ko-KR"/>
              </w:rPr>
              <w:t>»,</w:t>
            </w:r>
            <w:r w:rsidRPr="009F3C77">
              <w:rPr>
                <w:rFonts w:eastAsia="№Е"/>
                <w:kern w:val="2"/>
                <w:sz w:val="20"/>
                <w:szCs w:val="20"/>
                <w:lang w:eastAsia="ko-KR"/>
              </w:rPr>
              <w:t xml:space="preserve"> «Профориентация», «Школьные медиа», «Организация предметно-эстетической среды», «Работа с родителями»</w:t>
            </w:r>
          </w:p>
          <w:p w14:paraId="47ABEE41" w14:textId="77777777" w:rsidR="009F3C77" w:rsidRPr="009F3C77" w:rsidRDefault="009F3C77" w:rsidP="009F3C77">
            <w:pPr>
              <w:widowControl w:val="0"/>
              <w:wordWrap w:val="0"/>
              <w:autoSpaceDE w:val="0"/>
              <w:autoSpaceDN w:val="0"/>
              <w:ind w:firstLine="0"/>
              <w:rPr>
                <w:rFonts w:eastAsia="№Е"/>
                <w:kern w:val="2"/>
                <w:sz w:val="20"/>
                <w:szCs w:val="20"/>
                <w:lang w:eastAsia="ko-KR"/>
              </w:rPr>
            </w:pPr>
          </w:p>
        </w:tc>
        <w:tc>
          <w:tcPr>
            <w:tcW w:w="1161" w:type="dxa"/>
            <w:tcBorders>
              <w:top w:val="single" w:sz="4" w:space="0" w:color="000000"/>
              <w:left w:val="single" w:sz="4" w:space="0" w:color="000000"/>
              <w:bottom w:val="single" w:sz="4" w:space="0" w:color="000000"/>
              <w:right w:val="single" w:sz="4" w:space="0" w:color="000000"/>
            </w:tcBorders>
          </w:tcPr>
          <w:p w14:paraId="29E00CC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13570DFB"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0DC007F0"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              предметники, </w:t>
            </w:r>
          </w:p>
          <w:p w14:paraId="1AFD4D0B"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дополнительного образования, </w:t>
            </w:r>
          </w:p>
          <w:p w14:paraId="02816416"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педагоги-организаторы, </w:t>
            </w:r>
          </w:p>
          <w:p w14:paraId="38E93F3D"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классные руководители, социальные педагоги и педагоги-психологи</w:t>
            </w:r>
          </w:p>
        </w:tc>
      </w:tr>
      <w:tr w:rsidR="009F3C77" w:rsidRPr="009F3C77" w14:paraId="23349279"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30CF7E7F"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Профориентация</w:t>
            </w:r>
            <w:r w:rsidRPr="009F3C77">
              <w:rPr>
                <w:rFonts w:eastAsia="№Е"/>
                <w:b/>
                <w:i/>
                <w:color w:val="000000"/>
                <w:sz w:val="20"/>
                <w:szCs w:val="20"/>
                <w:lang w:eastAsia="ru-RU"/>
              </w:rPr>
              <w:t xml:space="preserve"> </w:t>
            </w:r>
          </w:p>
        </w:tc>
      </w:tr>
      <w:tr w:rsidR="009F3C77" w:rsidRPr="009F3C77" w14:paraId="43A275C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2E3F89C" w14:textId="77777777" w:rsidR="009F3C77" w:rsidRPr="009F3C77" w:rsidRDefault="009F3C77" w:rsidP="009F3C77">
            <w:pPr>
              <w:widowControl w:val="0"/>
              <w:wordWrap w:val="0"/>
              <w:ind w:right="-1" w:firstLine="0"/>
              <w:rPr>
                <w:rFonts w:eastAsia="№Е"/>
                <w:b/>
                <w:color w:val="000000"/>
                <w:sz w:val="20"/>
                <w:szCs w:val="20"/>
                <w:lang w:eastAsia="ru-RU"/>
              </w:rPr>
            </w:pPr>
          </w:p>
          <w:p w14:paraId="6EC54B8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21EFE94B"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BD594F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1BC0ED2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53578D3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60D18E2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6248900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14CAD03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132D4A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A8CCB5A"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Уроки, классные часы, беседы,      встречи с интересными                    людьми, экскурсии, выставки,       конкурсы, тестирования,                    занятия внеурочных курсов,                 индивидуальная работа с                   обучающимися и др.</w:t>
            </w:r>
          </w:p>
        </w:tc>
        <w:tc>
          <w:tcPr>
            <w:tcW w:w="1161" w:type="dxa"/>
            <w:tcBorders>
              <w:top w:val="single" w:sz="4" w:space="0" w:color="000000"/>
              <w:left w:val="single" w:sz="4" w:space="0" w:color="000000"/>
              <w:bottom w:val="single" w:sz="4" w:space="0" w:color="000000"/>
              <w:right w:val="single" w:sz="4" w:space="0" w:color="000000"/>
            </w:tcBorders>
          </w:tcPr>
          <w:p w14:paraId="16620BC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 11</w:t>
            </w:r>
          </w:p>
        </w:tc>
        <w:tc>
          <w:tcPr>
            <w:tcW w:w="4863" w:type="dxa"/>
            <w:gridSpan w:val="3"/>
            <w:tcBorders>
              <w:top w:val="single" w:sz="4" w:space="0" w:color="000000"/>
              <w:left w:val="single" w:sz="4" w:space="0" w:color="000000"/>
              <w:bottom w:val="single" w:sz="4" w:space="0" w:color="000000"/>
              <w:right w:val="single" w:sz="4" w:space="0" w:color="000000"/>
            </w:tcBorders>
          </w:tcPr>
          <w:p w14:paraId="4A6B4B41"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r w:rsidRPr="009F3C77">
              <w:rPr>
                <w:rFonts w:eastAsia="№Е"/>
                <w:color w:val="000000"/>
                <w:sz w:val="20"/>
                <w:szCs w:val="20"/>
                <w:lang w:eastAsia="ru-RU"/>
              </w:rPr>
              <w:t>В течение учебного года по планам              заместителей директора,               учителей-предметников, классных   руководителей,  педагогов-психологов,  социальных                  педагогов, родительских комитетов</w:t>
            </w:r>
          </w:p>
        </w:tc>
      </w:tr>
      <w:tr w:rsidR="009F3C77" w:rsidRPr="009F3C77" w14:paraId="462A870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4D04A493"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Школьные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медиа</w:t>
            </w:r>
            <w:r w:rsidRPr="009F3C77">
              <w:rPr>
                <w:rFonts w:eastAsia="№Е"/>
                <w:b/>
                <w:i/>
                <w:color w:val="000000"/>
                <w:sz w:val="20"/>
                <w:szCs w:val="20"/>
                <w:lang w:eastAsia="ru-RU"/>
              </w:rPr>
              <w:t xml:space="preserve"> </w:t>
            </w:r>
          </w:p>
        </w:tc>
      </w:tr>
      <w:tr w:rsidR="009F3C77" w:rsidRPr="009F3C77" w14:paraId="3149422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889DE8B" w14:textId="77777777" w:rsidR="009F3C77" w:rsidRPr="009F3C77" w:rsidRDefault="009F3C77" w:rsidP="009F3C77">
            <w:pPr>
              <w:widowControl w:val="0"/>
              <w:wordWrap w:val="0"/>
              <w:ind w:right="-1" w:firstLine="0"/>
              <w:rPr>
                <w:rFonts w:eastAsia="№Е"/>
                <w:b/>
                <w:color w:val="000000"/>
                <w:sz w:val="20"/>
                <w:szCs w:val="20"/>
                <w:lang w:eastAsia="ru-RU"/>
              </w:rPr>
            </w:pPr>
          </w:p>
          <w:p w14:paraId="0C2B68A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85A35D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7D15AC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7593F83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48A6BF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401D046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343F4E3F"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BA9846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0DF9200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27AB63E"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1.</w:t>
            </w:r>
            <w:r w:rsidRPr="009F3C77">
              <w:rPr>
                <w:rFonts w:ascii="№Е" w:eastAsia="№Е"/>
                <w:color w:val="000000"/>
                <w:kern w:val="2"/>
                <w:sz w:val="20"/>
                <w:szCs w:val="20"/>
                <w:lang w:eastAsia="ko-KR"/>
              </w:rPr>
              <w:t xml:space="preserve"> </w:t>
            </w:r>
            <w:r w:rsidRPr="009F3C77">
              <w:rPr>
                <w:rFonts w:eastAsia="№Е"/>
                <w:color w:val="000000"/>
                <w:sz w:val="20"/>
                <w:szCs w:val="20"/>
                <w:lang w:eastAsia="ru-RU"/>
              </w:rPr>
              <w:t>Участие</w:t>
            </w:r>
            <w:r w:rsidRPr="009F3C77">
              <w:rPr>
                <w:rFonts w:eastAsia="№Е" w:hint="eastAsia"/>
                <w:color w:val="000000"/>
                <w:sz w:val="20"/>
                <w:szCs w:val="20"/>
                <w:lang w:eastAsia="ru-RU"/>
              </w:rPr>
              <w:t xml:space="preserve"> </w:t>
            </w:r>
            <w:r w:rsidRPr="009F3C77">
              <w:rPr>
                <w:rFonts w:eastAsia="№Е"/>
                <w:color w:val="000000"/>
                <w:sz w:val="20"/>
                <w:szCs w:val="20"/>
                <w:lang w:eastAsia="ru-RU"/>
              </w:rPr>
              <w:t>в</w:t>
            </w:r>
            <w:r w:rsidRPr="009F3C77">
              <w:rPr>
                <w:rFonts w:eastAsia="№Е" w:hint="eastAsia"/>
                <w:color w:val="000000"/>
                <w:sz w:val="20"/>
                <w:szCs w:val="20"/>
                <w:lang w:eastAsia="ru-RU"/>
              </w:rPr>
              <w:t xml:space="preserve"> </w:t>
            </w:r>
            <w:r w:rsidRPr="009F3C77">
              <w:rPr>
                <w:rFonts w:eastAsia="№Е"/>
                <w:color w:val="000000"/>
                <w:sz w:val="20"/>
                <w:szCs w:val="20"/>
                <w:lang w:eastAsia="ru-RU"/>
              </w:rPr>
              <w:t>издании</w:t>
            </w:r>
            <w:r w:rsidRPr="009F3C77">
              <w:rPr>
                <w:rFonts w:eastAsia="№Е" w:hint="eastAsia"/>
                <w:color w:val="000000"/>
                <w:sz w:val="20"/>
                <w:szCs w:val="20"/>
                <w:lang w:eastAsia="ru-RU"/>
              </w:rPr>
              <w:t xml:space="preserve">                        </w:t>
            </w:r>
            <w:r w:rsidRPr="009F3C77">
              <w:rPr>
                <w:rFonts w:eastAsia="№Е"/>
                <w:color w:val="000000"/>
                <w:sz w:val="20"/>
                <w:szCs w:val="20"/>
                <w:lang w:eastAsia="ru-RU"/>
              </w:rPr>
              <w:t xml:space="preserve">     </w:t>
            </w:r>
            <w:r w:rsidRPr="009F3C77">
              <w:rPr>
                <w:rFonts w:eastAsia="№Е" w:hint="eastAsia"/>
                <w:color w:val="000000"/>
                <w:sz w:val="20"/>
                <w:szCs w:val="20"/>
                <w:lang w:eastAsia="ru-RU"/>
              </w:rPr>
              <w:t xml:space="preserve">  </w:t>
            </w:r>
            <w:r w:rsidRPr="009F3C77">
              <w:rPr>
                <w:rFonts w:eastAsia="№Е"/>
                <w:color w:val="000000"/>
                <w:sz w:val="20"/>
                <w:szCs w:val="20"/>
                <w:lang w:eastAsia="ru-RU"/>
              </w:rPr>
              <w:t>гимназического</w:t>
            </w:r>
            <w:r w:rsidRPr="009F3C77">
              <w:rPr>
                <w:rFonts w:eastAsia="№Е" w:hint="eastAsia"/>
                <w:color w:val="000000"/>
                <w:sz w:val="20"/>
                <w:szCs w:val="20"/>
                <w:lang w:eastAsia="ru-RU"/>
              </w:rPr>
              <w:t xml:space="preserve"> </w:t>
            </w:r>
            <w:r w:rsidRPr="009F3C77">
              <w:rPr>
                <w:rFonts w:eastAsia="№Е"/>
                <w:color w:val="000000"/>
                <w:sz w:val="20"/>
                <w:szCs w:val="20"/>
                <w:lang w:eastAsia="ru-RU"/>
              </w:rPr>
              <w:t>журнала</w:t>
            </w:r>
            <w:r w:rsidRPr="009F3C77">
              <w:rPr>
                <w:rFonts w:eastAsia="№Е" w:hint="eastAsia"/>
                <w:color w:val="000000"/>
                <w:sz w:val="20"/>
                <w:szCs w:val="20"/>
                <w:lang w:eastAsia="ru-RU"/>
              </w:rPr>
              <w:t xml:space="preserve">                                             </w:t>
            </w:r>
            <w:r w:rsidRPr="009F3C77">
              <w:rPr>
                <w:rFonts w:eastAsia="№Е"/>
                <w:color w:val="000000"/>
                <w:sz w:val="20"/>
                <w:szCs w:val="20"/>
                <w:lang w:eastAsia="ru-RU"/>
              </w:rPr>
              <w:t>«Встречное</w:t>
            </w:r>
            <w:r w:rsidRPr="009F3C77">
              <w:rPr>
                <w:rFonts w:eastAsia="№Е" w:hint="eastAsia"/>
                <w:color w:val="000000"/>
                <w:sz w:val="20"/>
                <w:szCs w:val="20"/>
                <w:lang w:eastAsia="ru-RU"/>
              </w:rPr>
              <w:t xml:space="preserve"> </w:t>
            </w:r>
            <w:r w:rsidRPr="009F3C77">
              <w:rPr>
                <w:rFonts w:eastAsia="№Е"/>
                <w:color w:val="000000"/>
                <w:sz w:val="20"/>
                <w:szCs w:val="20"/>
                <w:lang w:eastAsia="ru-RU"/>
              </w:rPr>
              <w:t>течение»</w:t>
            </w:r>
          </w:p>
        </w:tc>
        <w:tc>
          <w:tcPr>
            <w:tcW w:w="1161" w:type="dxa"/>
            <w:tcBorders>
              <w:top w:val="single" w:sz="4" w:space="0" w:color="000000"/>
              <w:left w:val="single" w:sz="4" w:space="0" w:color="000000"/>
              <w:bottom w:val="single" w:sz="4" w:space="0" w:color="000000"/>
              <w:right w:val="single" w:sz="4" w:space="0" w:color="000000"/>
            </w:tcBorders>
          </w:tcPr>
          <w:p w14:paraId="18AE429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3 – 11</w:t>
            </w:r>
          </w:p>
        </w:tc>
        <w:tc>
          <w:tcPr>
            <w:tcW w:w="2294" w:type="dxa"/>
            <w:gridSpan w:val="2"/>
            <w:vMerge w:val="restart"/>
            <w:tcBorders>
              <w:top w:val="single" w:sz="4" w:space="0" w:color="000000"/>
              <w:left w:val="single" w:sz="4" w:space="0" w:color="000000"/>
              <w:right w:val="single" w:sz="4" w:space="0" w:color="000000"/>
            </w:tcBorders>
          </w:tcPr>
          <w:p w14:paraId="703D5B1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 по плану                  воспитательной             работы    гимназии,                   школьных медиа</w:t>
            </w:r>
          </w:p>
        </w:tc>
        <w:tc>
          <w:tcPr>
            <w:tcW w:w="2569" w:type="dxa"/>
            <w:vMerge w:val="restart"/>
            <w:tcBorders>
              <w:top w:val="single" w:sz="4" w:space="0" w:color="000000"/>
              <w:left w:val="single" w:sz="4" w:space="0" w:color="000000"/>
              <w:right w:val="single" w:sz="4" w:space="0" w:color="000000"/>
            </w:tcBorders>
          </w:tcPr>
          <w:p w14:paraId="7CDB8E90"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Руководитель клуба юных журналистов,  педагоги-                        организаторы,                   классные                          руководители,                инициативные                        группы родителей</w:t>
            </w:r>
          </w:p>
        </w:tc>
      </w:tr>
      <w:tr w:rsidR="009F3C77" w:rsidRPr="009F3C77" w14:paraId="20AD81A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94E6DCF"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2.</w:t>
            </w:r>
            <w:r w:rsidRPr="009F3C77">
              <w:rPr>
                <w:rFonts w:ascii="Calibri" w:eastAsia="SimSun" w:hAnsi="Calibri" w:cs="Arial"/>
                <w:sz w:val="20"/>
                <w:szCs w:val="20"/>
                <w:lang w:eastAsia="zh-CN"/>
              </w:rPr>
              <w:t xml:space="preserve"> </w:t>
            </w:r>
            <w:r w:rsidRPr="009F3C77">
              <w:rPr>
                <w:rFonts w:eastAsia="№Е"/>
                <w:color w:val="000000"/>
                <w:sz w:val="20"/>
                <w:szCs w:val="20"/>
                <w:lang w:eastAsia="ru-RU"/>
              </w:rPr>
              <w:t>Участие в конкурсах школьных изданий и СМИ</w:t>
            </w:r>
          </w:p>
        </w:tc>
        <w:tc>
          <w:tcPr>
            <w:tcW w:w="1161" w:type="dxa"/>
            <w:tcBorders>
              <w:top w:val="single" w:sz="4" w:space="0" w:color="000000"/>
              <w:left w:val="single" w:sz="4" w:space="0" w:color="000000"/>
              <w:bottom w:val="single" w:sz="4" w:space="0" w:color="000000"/>
              <w:right w:val="single" w:sz="4" w:space="0" w:color="000000"/>
            </w:tcBorders>
          </w:tcPr>
          <w:p w14:paraId="40D75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4 – 11</w:t>
            </w:r>
          </w:p>
        </w:tc>
        <w:tc>
          <w:tcPr>
            <w:tcW w:w="2294" w:type="dxa"/>
            <w:gridSpan w:val="2"/>
            <w:vMerge/>
            <w:tcBorders>
              <w:left w:val="single" w:sz="4" w:space="0" w:color="000000"/>
              <w:right w:val="single" w:sz="4" w:space="0" w:color="000000"/>
            </w:tcBorders>
          </w:tcPr>
          <w:p w14:paraId="2098BDAF"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EB1A902" w14:textId="77777777" w:rsidR="009F3C77" w:rsidRPr="009F3C77" w:rsidRDefault="009F3C77" w:rsidP="009F3C77">
            <w:pPr>
              <w:widowControl w:val="0"/>
              <w:wordWrap w:val="0"/>
              <w:ind w:right="-1" w:firstLine="0"/>
              <w:jc w:val="left"/>
              <w:rPr>
                <w:rFonts w:eastAsia="Batang"/>
                <w:color w:val="000000"/>
                <w:sz w:val="20"/>
                <w:szCs w:val="20"/>
                <w:lang w:eastAsia="ru-RU"/>
              </w:rPr>
            </w:pPr>
          </w:p>
        </w:tc>
      </w:tr>
      <w:tr w:rsidR="009F3C77" w:rsidRPr="009F3C77" w14:paraId="6958269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B549C6B"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3.Участие в проведении радиолинеек</w:t>
            </w:r>
          </w:p>
        </w:tc>
        <w:tc>
          <w:tcPr>
            <w:tcW w:w="1161" w:type="dxa"/>
            <w:tcBorders>
              <w:top w:val="single" w:sz="4" w:space="0" w:color="000000"/>
              <w:left w:val="single" w:sz="4" w:space="0" w:color="000000"/>
              <w:bottom w:val="single" w:sz="4" w:space="0" w:color="000000"/>
              <w:right w:val="single" w:sz="4" w:space="0" w:color="000000"/>
            </w:tcBorders>
          </w:tcPr>
          <w:p w14:paraId="3801952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5 – 11</w:t>
            </w:r>
          </w:p>
        </w:tc>
        <w:tc>
          <w:tcPr>
            <w:tcW w:w="2294" w:type="dxa"/>
            <w:gridSpan w:val="2"/>
            <w:vMerge/>
            <w:tcBorders>
              <w:left w:val="single" w:sz="4" w:space="0" w:color="000000"/>
              <w:right w:val="single" w:sz="4" w:space="0" w:color="000000"/>
            </w:tcBorders>
          </w:tcPr>
          <w:p w14:paraId="2FC3E2AB"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08DB8A5F"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4DEA47A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CD6504"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4.Участие в расширении медиапространства гимназии</w:t>
            </w:r>
          </w:p>
        </w:tc>
        <w:tc>
          <w:tcPr>
            <w:tcW w:w="1161" w:type="dxa"/>
            <w:tcBorders>
              <w:top w:val="single" w:sz="4" w:space="0" w:color="000000"/>
              <w:left w:val="single" w:sz="4" w:space="0" w:color="000000"/>
              <w:bottom w:val="single" w:sz="4" w:space="0" w:color="000000"/>
              <w:right w:val="single" w:sz="4" w:space="0" w:color="000000"/>
            </w:tcBorders>
          </w:tcPr>
          <w:p w14:paraId="63A9357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3 – 11</w:t>
            </w:r>
          </w:p>
        </w:tc>
        <w:tc>
          <w:tcPr>
            <w:tcW w:w="2294" w:type="dxa"/>
            <w:gridSpan w:val="2"/>
            <w:vMerge/>
            <w:tcBorders>
              <w:left w:val="single" w:sz="4" w:space="0" w:color="000000"/>
              <w:right w:val="single" w:sz="4" w:space="0" w:color="000000"/>
            </w:tcBorders>
          </w:tcPr>
          <w:p w14:paraId="6D74654D"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55F23B9"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6102F5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CB842C"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5.Реализация социально значимых и творческих проектов</w:t>
            </w:r>
          </w:p>
        </w:tc>
        <w:tc>
          <w:tcPr>
            <w:tcW w:w="1161" w:type="dxa"/>
            <w:tcBorders>
              <w:top w:val="single" w:sz="4" w:space="0" w:color="000000"/>
              <w:left w:val="single" w:sz="4" w:space="0" w:color="000000"/>
              <w:bottom w:val="single" w:sz="4" w:space="0" w:color="000000"/>
              <w:right w:val="single" w:sz="4" w:space="0" w:color="000000"/>
            </w:tcBorders>
          </w:tcPr>
          <w:p w14:paraId="2D9A4FCC"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2 – 11</w:t>
            </w:r>
          </w:p>
        </w:tc>
        <w:tc>
          <w:tcPr>
            <w:tcW w:w="2294" w:type="dxa"/>
            <w:gridSpan w:val="2"/>
            <w:vMerge/>
            <w:tcBorders>
              <w:left w:val="single" w:sz="4" w:space="0" w:color="000000"/>
              <w:bottom w:val="single" w:sz="4" w:space="0" w:color="000000"/>
              <w:right w:val="single" w:sz="4" w:space="0" w:color="000000"/>
            </w:tcBorders>
          </w:tcPr>
          <w:p w14:paraId="13F40759"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13CAAAB1"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5AB9ED9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981FE7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6. Освещение всех важных событий и гимназических дел</w:t>
            </w:r>
          </w:p>
        </w:tc>
        <w:tc>
          <w:tcPr>
            <w:tcW w:w="1161" w:type="dxa"/>
            <w:tcBorders>
              <w:top w:val="single" w:sz="4" w:space="0" w:color="000000"/>
              <w:left w:val="single" w:sz="4" w:space="0" w:color="000000"/>
              <w:bottom w:val="single" w:sz="4" w:space="0" w:color="000000"/>
              <w:right w:val="single" w:sz="4" w:space="0" w:color="000000"/>
            </w:tcBorders>
            <w:vAlign w:val="center"/>
          </w:tcPr>
          <w:p w14:paraId="1B0C56D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8 – 11</w:t>
            </w:r>
          </w:p>
        </w:tc>
        <w:tc>
          <w:tcPr>
            <w:tcW w:w="2294" w:type="dxa"/>
            <w:gridSpan w:val="2"/>
            <w:tcBorders>
              <w:top w:val="single" w:sz="4" w:space="0" w:color="000000"/>
              <w:left w:val="single" w:sz="4" w:space="0" w:color="000000"/>
              <w:bottom w:val="single" w:sz="4" w:space="0" w:color="000000"/>
              <w:right w:val="single" w:sz="4" w:space="0" w:color="000000"/>
            </w:tcBorders>
          </w:tcPr>
          <w:p w14:paraId="436CBC7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3D860D5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Редакция журнала «Встречное течение» и клуб «Журналист»</w:t>
            </w:r>
          </w:p>
        </w:tc>
      </w:tr>
      <w:tr w:rsidR="009F3C77" w:rsidRPr="009F3C77" w14:paraId="1E3E2093"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64EE1F92" w14:textId="77777777" w:rsidR="009F3C77" w:rsidRPr="009F3C77" w:rsidRDefault="009F3C77" w:rsidP="009F3C77">
            <w:pPr>
              <w:widowControl w:val="0"/>
              <w:wordWrap w:val="0"/>
              <w:spacing w:line="360" w:lineRule="auto"/>
              <w:ind w:right="-1" w:firstLine="0"/>
              <w:jc w:val="center"/>
              <w:rPr>
                <w:rFonts w:eastAsia="№Е"/>
                <w:b/>
                <w:sz w:val="20"/>
                <w:szCs w:val="20"/>
                <w:lang w:eastAsia="ru-RU"/>
              </w:rPr>
            </w:pPr>
            <w:r w:rsidRPr="009F3C77">
              <w:rPr>
                <w:rFonts w:ascii="Batang" w:eastAsia="№Е"/>
                <w:b/>
                <w:sz w:val="20"/>
                <w:szCs w:val="20"/>
                <w:lang w:eastAsia="ru-RU"/>
              </w:rPr>
              <w:t>Детские</w:t>
            </w:r>
            <w:r w:rsidRPr="009F3C77">
              <w:rPr>
                <w:rFonts w:ascii="Batang" w:eastAsia="№Е"/>
                <w:b/>
                <w:sz w:val="20"/>
                <w:szCs w:val="20"/>
                <w:lang w:eastAsia="ru-RU"/>
              </w:rPr>
              <w:t xml:space="preserve"> </w:t>
            </w:r>
            <w:r w:rsidRPr="009F3C77">
              <w:rPr>
                <w:rFonts w:ascii="Batang" w:eastAsia="№Е"/>
                <w:b/>
                <w:sz w:val="20"/>
                <w:szCs w:val="20"/>
                <w:lang w:eastAsia="ru-RU"/>
              </w:rPr>
              <w:t>общественные</w:t>
            </w:r>
            <w:r w:rsidRPr="009F3C77">
              <w:rPr>
                <w:rFonts w:ascii="Batang" w:eastAsia="№Е"/>
                <w:b/>
                <w:sz w:val="20"/>
                <w:szCs w:val="20"/>
                <w:lang w:eastAsia="ru-RU"/>
              </w:rPr>
              <w:t xml:space="preserve"> </w:t>
            </w:r>
            <w:r w:rsidRPr="009F3C77">
              <w:rPr>
                <w:rFonts w:ascii="Batang" w:eastAsia="№Е"/>
                <w:b/>
                <w:sz w:val="20"/>
                <w:szCs w:val="20"/>
                <w:lang w:eastAsia="ru-RU"/>
              </w:rPr>
              <w:t>объединения</w:t>
            </w:r>
          </w:p>
        </w:tc>
      </w:tr>
      <w:tr w:rsidR="009F3C77" w:rsidRPr="009F3C77" w14:paraId="1682F8F8" w14:textId="77777777" w:rsidTr="009F3C77">
        <w:tc>
          <w:tcPr>
            <w:tcW w:w="3786" w:type="dxa"/>
            <w:tcBorders>
              <w:top w:val="single" w:sz="4" w:space="0" w:color="000000"/>
              <w:left w:val="single" w:sz="4" w:space="0" w:color="000000"/>
              <w:bottom w:val="single" w:sz="4" w:space="0" w:color="000000"/>
              <w:right w:val="single" w:sz="4" w:space="0" w:color="000000"/>
            </w:tcBorders>
            <w:vAlign w:val="center"/>
          </w:tcPr>
          <w:p w14:paraId="50745688"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1A2882E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1F3306E1"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39B9E3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04123BFE"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4A942AB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p>
          <w:p w14:paraId="31382F43"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vAlign w:val="center"/>
          </w:tcPr>
          <w:p w14:paraId="5379E352"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0612B3A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F2227E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995F9C4"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1.Установочные собрания                      представителей всех детских            общественных объединений</w:t>
            </w:r>
          </w:p>
        </w:tc>
        <w:tc>
          <w:tcPr>
            <w:tcW w:w="1161" w:type="dxa"/>
            <w:tcBorders>
              <w:top w:val="single" w:sz="4" w:space="0" w:color="000000"/>
              <w:left w:val="single" w:sz="4" w:space="0" w:color="000000"/>
              <w:bottom w:val="single" w:sz="4" w:space="0" w:color="000000"/>
              <w:right w:val="single" w:sz="4" w:space="0" w:color="000000"/>
            </w:tcBorders>
          </w:tcPr>
          <w:p w14:paraId="499BAC7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4 </w:t>
            </w:r>
          </w:p>
          <w:p w14:paraId="7434506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5FCA2CF"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17FEA58F"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Кураторы                    объединений,                   замдиректора по ВР</w:t>
            </w:r>
          </w:p>
        </w:tc>
      </w:tr>
      <w:tr w:rsidR="009F3C77" w:rsidRPr="009F3C77" w14:paraId="3E4A3B4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C62AC26"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2. Участие в гимназическом                      флешмобе «Мир прекрасен!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7073341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EA1A9ED"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2 – 5  сентября</w:t>
            </w:r>
          </w:p>
        </w:tc>
        <w:tc>
          <w:tcPr>
            <w:tcW w:w="2569" w:type="dxa"/>
            <w:tcBorders>
              <w:top w:val="single" w:sz="4" w:space="0" w:color="000000"/>
              <w:left w:val="single" w:sz="4" w:space="0" w:color="000000"/>
              <w:bottom w:val="single" w:sz="4" w:space="0" w:color="000000"/>
              <w:right w:val="single" w:sz="4" w:space="0" w:color="000000"/>
            </w:tcBorders>
          </w:tcPr>
          <w:p w14:paraId="6B00A7A9" w14:textId="77777777" w:rsidR="009F3C77" w:rsidRPr="009F3C77" w:rsidRDefault="009F3C77" w:rsidP="009F3C77">
            <w:pPr>
              <w:widowControl w:val="0"/>
              <w:wordWrap w:val="0"/>
              <w:spacing w:line="360" w:lineRule="auto"/>
              <w:ind w:right="-1" w:firstLine="0"/>
              <w:jc w:val="center"/>
              <w:rPr>
                <w:rFonts w:eastAsia="Batang"/>
                <w:color w:val="000000"/>
                <w:sz w:val="20"/>
                <w:szCs w:val="20"/>
                <w:lang w:eastAsia="ru-RU"/>
              </w:rPr>
            </w:pPr>
            <w:r w:rsidRPr="009F3C77">
              <w:rPr>
                <w:rFonts w:eastAsia="Batang"/>
                <w:color w:val="000000"/>
                <w:sz w:val="20"/>
                <w:szCs w:val="20"/>
                <w:lang w:eastAsia="ru-RU"/>
              </w:rPr>
              <w:t>Куратор РДШ</w:t>
            </w:r>
          </w:p>
          <w:p w14:paraId="132CF1F0" w14:textId="77777777" w:rsidR="009F3C77" w:rsidRPr="009F3C77" w:rsidRDefault="009F3C77" w:rsidP="009F3C77">
            <w:pPr>
              <w:widowControl w:val="0"/>
              <w:wordWrap w:val="0"/>
              <w:spacing w:line="360" w:lineRule="auto"/>
              <w:ind w:right="-1" w:firstLine="0"/>
              <w:jc w:val="center"/>
              <w:rPr>
                <w:rFonts w:eastAsia="Batang"/>
                <w:color w:val="000000"/>
                <w:sz w:val="20"/>
                <w:szCs w:val="20"/>
                <w:u w:val="single"/>
                <w:lang w:eastAsia="ru-RU"/>
              </w:rPr>
            </w:pPr>
          </w:p>
        </w:tc>
      </w:tr>
      <w:tr w:rsidR="009F3C77" w:rsidRPr="009F3C77" w14:paraId="00DC6C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0D04039"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3.Участие в Дне здоровья</w:t>
            </w:r>
          </w:p>
        </w:tc>
        <w:tc>
          <w:tcPr>
            <w:tcW w:w="1161" w:type="dxa"/>
            <w:tcBorders>
              <w:top w:val="single" w:sz="4" w:space="0" w:color="000000"/>
              <w:left w:val="single" w:sz="4" w:space="0" w:color="000000"/>
              <w:bottom w:val="single" w:sz="4" w:space="0" w:color="000000"/>
              <w:right w:val="single" w:sz="4" w:space="0" w:color="000000"/>
            </w:tcBorders>
          </w:tcPr>
          <w:p w14:paraId="103C9E1B"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1 - 11</w:t>
            </w:r>
          </w:p>
          <w:p w14:paraId="008A2BA8" w14:textId="77777777" w:rsidR="009F3C77" w:rsidRPr="009F3C77" w:rsidRDefault="009F3C77" w:rsidP="009F3C77">
            <w:pPr>
              <w:widowControl w:val="0"/>
              <w:wordWrap w:val="0"/>
              <w:autoSpaceDE w:val="0"/>
              <w:autoSpaceDN w:val="0"/>
              <w:ind w:firstLine="0"/>
              <w:jc w:val="center"/>
              <w:rPr>
                <w:rFonts w:ascii="№Е" w:eastAsia="№Е"/>
                <w:color w:val="000000"/>
                <w:kern w:val="2"/>
                <w:sz w:val="20"/>
                <w:szCs w:val="20"/>
                <w:lang w:val="en-US" w:eastAsia="ko-KR"/>
              </w:rPr>
            </w:pPr>
          </w:p>
          <w:p w14:paraId="4FB9883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10</w:t>
            </w:r>
          </w:p>
        </w:tc>
        <w:tc>
          <w:tcPr>
            <w:tcW w:w="2294" w:type="dxa"/>
            <w:gridSpan w:val="2"/>
            <w:tcBorders>
              <w:top w:val="single" w:sz="4" w:space="0" w:color="000000"/>
              <w:left w:val="single" w:sz="4" w:space="0" w:color="000000"/>
              <w:bottom w:val="single" w:sz="4" w:space="0" w:color="000000"/>
              <w:right w:val="single" w:sz="4" w:space="0" w:color="000000"/>
            </w:tcBorders>
          </w:tcPr>
          <w:p w14:paraId="1BAAE0E6"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0582AABB"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082E9BA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34995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4.Участие в неделе безопасности и ПДД: </w:t>
            </w:r>
          </w:p>
          <w:p w14:paraId="5908B88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Радиолинейка</w:t>
            </w:r>
          </w:p>
          <w:p w14:paraId="3E9BF0D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Рейд «Перекресток»</w:t>
            </w:r>
          </w:p>
          <w:p w14:paraId="7F7254F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Урок ПДД для 1-х классов</w:t>
            </w:r>
          </w:p>
        </w:tc>
        <w:tc>
          <w:tcPr>
            <w:tcW w:w="1161" w:type="dxa"/>
            <w:tcBorders>
              <w:top w:val="single" w:sz="4" w:space="0" w:color="000000"/>
              <w:left w:val="single" w:sz="4" w:space="0" w:color="000000"/>
              <w:bottom w:val="single" w:sz="4" w:space="0" w:color="000000"/>
              <w:right w:val="single" w:sz="4" w:space="0" w:color="000000"/>
            </w:tcBorders>
          </w:tcPr>
          <w:p w14:paraId="6031ABA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C92A9C9"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2 – 10 сентября</w:t>
            </w:r>
          </w:p>
          <w:p w14:paraId="518883D9"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p w14:paraId="7D36F1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569" w:type="dxa"/>
            <w:tcBorders>
              <w:top w:val="single" w:sz="4" w:space="0" w:color="000000"/>
              <w:left w:val="single" w:sz="4" w:space="0" w:color="000000"/>
              <w:bottom w:val="single" w:sz="4" w:space="0" w:color="000000"/>
              <w:right w:val="single" w:sz="4" w:space="0" w:color="000000"/>
            </w:tcBorders>
          </w:tcPr>
          <w:p w14:paraId="3FCF20E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ЮИД, педагог-организатор</w:t>
            </w:r>
          </w:p>
        </w:tc>
      </w:tr>
      <w:tr w:rsidR="009F3C77" w:rsidRPr="009F3C77" w14:paraId="5EABB0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F155B8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5.Сопровождение учеников младших классов на экскурсии в пожарную часть </w:t>
            </w:r>
          </w:p>
        </w:tc>
        <w:tc>
          <w:tcPr>
            <w:tcW w:w="1161" w:type="dxa"/>
            <w:tcBorders>
              <w:top w:val="single" w:sz="4" w:space="0" w:color="000000"/>
              <w:left w:val="single" w:sz="4" w:space="0" w:color="000000"/>
              <w:bottom w:val="single" w:sz="4" w:space="0" w:color="000000"/>
              <w:right w:val="single" w:sz="4" w:space="0" w:color="000000"/>
            </w:tcBorders>
          </w:tcPr>
          <w:p w14:paraId="71656DC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B30A75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74904B75"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ДЮП</w:t>
            </w:r>
          </w:p>
        </w:tc>
      </w:tr>
      <w:tr w:rsidR="009F3C77" w:rsidRPr="009F3C77" w14:paraId="64FD5B1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BA6C42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6. Торжественное вручение юнармейских книжек новым членам отряда</w:t>
            </w:r>
          </w:p>
        </w:tc>
        <w:tc>
          <w:tcPr>
            <w:tcW w:w="1161" w:type="dxa"/>
            <w:tcBorders>
              <w:top w:val="single" w:sz="4" w:space="0" w:color="000000"/>
              <w:left w:val="single" w:sz="4" w:space="0" w:color="000000"/>
              <w:bottom w:val="single" w:sz="4" w:space="0" w:color="000000"/>
              <w:right w:val="single" w:sz="4" w:space="0" w:color="000000"/>
            </w:tcBorders>
            <w:vAlign w:val="center"/>
          </w:tcPr>
          <w:p w14:paraId="47BEFE8E"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6 – 9 </w:t>
            </w:r>
          </w:p>
        </w:tc>
        <w:tc>
          <w:tcPr>
            <w:tcW w:w="2294" w:type="dxa"/>
            <w:gridSpan w:val="2"/>
            <w:tcBorders>
              <w:top w:val="single" w:sz="4" w:space="0" w:color="000000"/>
              <w:left w:val="single" w:sz="4" w:space="0" w:color="000000"/>
              <w:bottom w:val="single" w:sz="4" w:space="0" w:color="000000"/>
              <w:right w:val="single" w:sz="4" w:space="0" w:color="000000"/>
            </w:tcBorders>
          </w:tcPr>
          <w:p w14:paraId="05385C0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569" w:type="dxa"/>
            <w:tcBorders>
              <w:top w:val="single" w:sz="4" w:space="0" w:color="000000"/>
              <w:left w:val="single" w:sz="4" w:space="0" w:color="000000"/>
              <w:bottom w:val="single" w:sz="4" w:space="0" w:color="000000"/>
              <w:right w:val="single" w:sz="4" w:space="0" w:color="000000"/>
            </w:tcBorders>
          </w:tcPr>
          <w:p w14:paraId="5E2FA5E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49ACAB8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69BC9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7.Подготовка материалов для радиолинеек «Дни воинской славы России»»</w:t>
            </w:r>
          </w:p>
        </w:tc>
        <w:tc>
          <w:tcPr>
            <w:tcW w:w="1161" w:type="dxa"/>
            <w:tcBorders>
              <w:top w:val="single" w:sz="4" w:space="0" w:color="000000"/>
              <w:left w:val="single" w:sz="4" w:space="0" w:color="000000"/>
              <w:bottom w:val="single" w:sz="4" w:space="0" w:color="000000"/>
              <w:right w:val="single" w:sz="4" w:space="0" w:color="000000"/>
            </w:tcBorders>
          </w:tcPr>
          <w:p w14:paraId="019DB99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8 – 10 </w:t>
            </w:r>
          </w:p>
        </w:tc>
        <w:tc>
          <w:tcPr>
            <w:tcW w:w="2294" w:type="dxa"/>
            <w:gridSpan w:val="2"/>
            <w:tcBorders>
              <w:top w:val="single" w:sz="4" w:space="0" w:color="000000"/>
              <w:left w:val="single" w:sz="4" w:space="0" w:color="000000"/>
              <w:bottom w:val="single" w:sz="4" w:space="0" w:color="000000"/>
              <w:right w:val="single" w:sz="4" w:space="0" w:color="000000"/>
            </w:tcBorders>
          </w:tcPr>
          <w:p w14:paraId="1AE6072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раз в месяц</w:t>
            </w:r>
          </w:p>
        </w:tc>
        <w:tc>
          <w:tcPr>
            <w:tcW w:w="2569" w:type="dxa"/>
            <w:tcBorders>
              <w:top w:val="single" w:sz="4" w:space="0" w:color="000000"/>
              <w:left w:val="single" w:sz="4" w:space="0" w:color="000000"/>
              <w:bottom w:val="single" w:sz="4" w:space="0" w:color="000000"/>
              <w:right w:val="single" w:sz="4" w:space="0" w:color="000000"/>
            </w:tcBorders>
          </w:tcPr>
          <w:p w14:paraId="05AC9A6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УНО «Вершины»</w:t>
            </w:r>
          </w:p>
        </w:tc>
      </w:tr>
      <w:tr w:rsidR="009F3C77" w:rsidRPr="009F3C77" w14:paraId="5C2B0FD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3D92D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8.Участие в Акции «Добрые крышечки»</w:t>
            </w:r>
          </w:p>
        </w:tc>
        <w:tc>
          <w:tcPr>
            <w:tcW w:w="1161" w:type="dxa"/>
            <w:tcBorders>
              <w:top w:val="single" w:sz="4" w:space="0" w:color="000000"/>
              <w:left w:val="single" w:sz="4" w:space="0" w:color="000000"/>
              <w:bottom w:val="single" w:sz="4" w:space="0" w:color="000000"/>
              <w:right w:val="single" w:sz="4" w:space="0" w:color="000000"/>
            </w:tcBorders>
          </w:tcPr>
          <w:p w14:paraId="5537A2E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270DBA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4EA82B5A"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p w14:paraId="2493FBA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Орлята России</w:t>
            </w:r>
          </w:p>
        </w:tc>
      </w:tr>
      <w:tr w:rsidR="009F3C77" w:rsidRPr="009F3C77" w14:paraId="7B27930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B0B657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9.Участие в Акции «Экозабота»</w:t>
            </w:r>
          </w:p>
        </w:tc>
        <w:tc>
          <w:tcPr>
            <w:tcW w:w="1161" w:type="dxa"/>
            <w:tcBorders>
              <w:top w:val="single" w:sz="4" w:space="0" w:color="000000"/>
              <w:left w:val="single" w:sz="4" w:space="0" w:color="000000"/>
              <w:bottom w:val="single" w:sz="4" w:space="0" w:color="000000"/>
              <w:right w:val="single" w:sz="4" w:space="0" w:color="000000"/>
            </w:tcBorders>
          </w:tcPr>
          <w:p w14:paraId="7F40BFE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720EDEF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3F8C0EF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276628A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83FE68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10. Организация дел к Международному дню школьных библиотек:</w:t>
            </w:r>
          </w:p>
          <w:p w14:paraId="067ACBF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Акция «Читаем вместе»</w:t>
            </w:r>
          </w:p>
          <w:p w14:paraId="2FF07CA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Библиотечные уроки т др.</w:t>
            </w:r>
          </w:p>
        </w:tc>
        <w:tc>
          <w:tcPr>
            <w:tcW w:w="1161" w:type="dxa"/>
            <w:tcBorders>
              <w:top w:val="single" w:sz="4" w:space="0" w:color="000000"/>
              <w:left w:val="single" w:sz="4" w:space="0" w:color="000000"/>
              <w:bottom w:val="single" w:sz="4" w:space="0" w:color="000000"/>
              <w:right w:val="single" w:sz="4" w:space="0" w:color="000000"/>
            </w:tcBorders>
          </w:tcPr>
          <w:p w14:paraId="37EBFBE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732B747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25 – 29 октября</w:t>
            </w:r>
          </w:p>
        </w:tc>
        <w:tc>
          <w:tcPr>
            <w:tcW w:w="2569" w:type="dxa"/>
            <w:tcBorders>
              <w:top w:val="single" w:sz="4" w:space="0" w:color="000000"/>
              <w:left w:val="single" w:sz="4" w:space="0" w:color="000000"/>
              <w:bottom w:val="single" w:sz="4" w:space="0" w:color="000000"/>
              <w:right w:val="single" w:sz="4" w:space="0" w:color="000000"/>
            </w:tcBorders>
          </w:tcPr>
          <w:p w14:paraId="652068ED"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9-е классы</w:t>
            </w:r>
          </w:p>
        </w:tc>
      </w:tr>
      <w:tr w:rsidR="009F3C77" w:rsidRPr="009F3C77" w14:paraId="483AC23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531B53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11.Участие во Всероссийской  акции «Здоровье – твоё богатство»</w:t>
            </w:r>
          </w:p>
        </w:tc>
        <w:tc>
          <w:tcPr>
            <w:tcW w:w="1161" w:type="dxa"/>
            <w:tcBorders>
              <w:top w:val="single" w:sz="4" w:space="0" w:color="000000"/>
              <w:left w:val="single" w:sz="4" w:space="0" w:color="000000"/>
              <w:bottom w:val="single" w:sz="4" w:space="0" w:color="000000"/>
              <w:right w:val="single" w:sz="4" w:space="0" w:color="000000"/>
            </w:tcBorders>
          </w:tcPr>
          <w:p w14:paraId="2F016A6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45AC09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089B20EC"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ШСК</w:t>
            </w:r>
          </w:p>
          <w:p w14:paraId="424ABCD3"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73B88E7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3AAB5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12. Организация и проведение Акции «Протяни лапу помощи»</w:t>
            </w:r>
          </w:p>
        </w:tc>
        <w:tc>
          <w:tcPr>
            <w:tcW w:w="1161" w:type="dxa"/>
            <w:tcBorders>
              <w:top w:val="single" w:sz="4" w:space="0" w:color="000000"/>
              <w:left w:val="single" w:sz="4" w:space="0" w:color="000000"/>
              <w:bottom w:val="single" w:sz="4" w:space="0" w:color="000000"/>
              <w:right w:val="single" w:sz="4" w:space="0" w:color="000000"/>
            </w:tcBorders>
          </w:tcPr>
          <w:p w14:paraId="12CB711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1BE1BF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15442E80"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10 кл.</w:t>
            </w:r>
          </w:p>
        </w:tc>
      </w:tr>
      <w:tr w:rsidR="009F3C77" w:rsidRPr="009F3C77" w14:paraId="6D595E8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A3E13E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13.Акция «Мы такие разные, но мы вместе!»</w:t>
            </w:r>
          </w:p>
        </w:tc>
        <w:tc>
          <w:tcPr>
            <w:tcW w:w="1161" w:type="dxa"/>
            <w:tcBorders>
              <w:top w:val="single" w:sz="4" w:space="0" w:color="000000"/>
              <w:left w:val="single" w:sz="4" w:space="0" w:color="000000"/>
              <w:bottom w:val="single" w:sz="4" w:space="0" w:color="000000"/>
              <w:right w:val="single" w:sz="4" w:space="0" w:color="000000"/>
            </w:tcBorders>
          </w:tcPr>
          <w:p w14:paraId="0A8EEA2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7B8999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6FE989D3"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7-е кл.</w:t>
            </w:r>
          </w:p>
        </w:tc>
      </w:tr>
      <w:tr w:rsidR="009F3C77" w:rsidRPr="009F3C77" w14:paraId="273BFCAC" w14:textId="77777777" w:rsidTr="009F3C77">
        <w:tc>
          <w:tcPr>
            <w:tcW w:w="3786" w:type="dxa"/>
          </w:tcPr>
          <w:p w14:paraId="188C836A" w14:textId="77777777" w:rsidR="009F3C77" w:rsidRPr="009F3C77" w:rsidRDefault="009F3C77" w:rsidP="009F3C77">
            <w:pPr>
              <w:widowControl w:val="0"/>
              <w:wordWrap w:val="0"/>
              <w:autoSpaceDE w:val="0"/>
              <w:autoSpaceDN w:val="0"/>
              <w:ind w:firstLine="0"/>
              <w:rPr>
                <w:rFonts w:ascii="№Е" w:eastAsia="№Е"/>
                <w:kern w:val="2"/>
                <w:sz w:val="20"/>
                <w:szCs w:val="20"/>
                <w:lang w:eastAsia="ko-KR"/>
              </w:rPr>
            </w:pPr>
            <w:r w:rsidRPr="009F3C77">
              <w:rPr>
                <w:rFonts w:ascii="Calibri" w:eastAsia="№Е" w:hAnsi="Calibri"/>
                <w:kern w:val="2"/>
                <w:sz w:val="20"/>
                <w:szCs w:val="20"/>
                <w:lang w:eastAsia="ko-KR"/>
              </w:rPr>
              <w:t>14.</w:t>
            </w:r>
            <w:r w:rsidRPr="009F3C77">
              <w:rPr>
                <w:rFonts w:ascii="№Е" w:eastAsia="№Е"/>
                <w:kern w:val="2"/>
                <w:sz w:val="20"/>
                <w:szCs w:val="20"/>
                <w:lang w:eastAsia="ko-KR"/>
              </w:rPr>
              <w:t>Акция</w:t>
            </w:r>
            <w:r w:rsidRPr="009F3C77">
              <w:rPr>
                <w:rFonts w:ascii="№Е" w:eastAsia="№Е"/>
                <w:kern w:val="2"/>
                <w:sz w:val="20"/>
                <w:szCs w:val="20"/>
                <w:lang w:eastAsia="ko-KR"/>
              </w:rPr>
              <w:t xml:space="preserve"> </w:t>
            </w:r>
            <w:r w:rsidRPr="009F3C77">
              <w:rPr>
                <w:rFonts w:ascii="№Е" w:eastAsia="№Е"/>
                <w:kern w:val="2"/>
                <w:sz w:val="20"/>
                <w:szCs w:val="20"/>
                <w:lang w:eastAsia="ko-KR"/>
              </w:rPr>
              <w:t>«Засветись</w:t>
            </w:r>
            <w:r w:rsidRPr="009F3C77">
              <w:rPr>
                <w:rFonts w:ascii="№Е" w:eastAsia="№Е"/>
                <w:kern w:val="2"/>
                <w:sz w:val="20"/>
                <w:szCs w:val="20"/>
                <w:lang w:eastAsia="ko-KR"/>
              </w:rPr>
              <w:t xml:space="preserve">, </w:t>
            </w:r>
            <w:r w:rsidRPr="009F3C77">
              <w:rPr>
                <w:rFonts w:ascii="№Е" w:eastAsia="№Е"/>
                <w:kern w:val="2"/>
                <w:sz w:val="20"/>
                <w:szCs w:val="20"/>
                <w:lang w:eastAsia="ko-KR"/>
              </w:rPr>
              <w:t>стань</w:t>
            </w:r>
            <w:r w:rsidRPr="009F3C77">
              <w:rPr>
                <w:rFonts w:ascii="№Е" w:eastAsia="№Е"/>
                <w:kern w:val="2"/>
                <w:sz w:val="20"/>
                <w:szCs w:val="20"/>
                <w:lang w:eastAsia="ko-KR"/>
              </w:rPr>
              <w:t xml:space="preserve"> </w:t>
            </w:r>
            <w:r w:rsidRPr="009F3C77">
              <w:rPr>
                <w:rFonts w:ascii="№Е" w:eastAsia="№Е"/>
                <w:kern w:val="2"/>
                <w:sz w:val="20"/>
                <w:szCs w:val="20"/>
                <w:lang w:eastAsia="ko-KR"/>
              </w:rPr>
              <w:t>заметней</w:t>
            </w:r>
            <w:r w:rsidRPr="009F3C77">
              <w:rPr>
                <w:rFonts w:ascii="№Е" w:eastAsia="№Е"/>
                <w:kern w:val="2"/>
                <w:sz w:val="20"/>
                <w:szCs w:val="20"/>
                <w:lang w:eastAsia="ko-KR"/>
              </w:rPr>
              <w:t xml:space="preserve"> </w:t>
            </w:r>
            <w:r w:rsidRPr="009F3C77">
              <w:rPr>
                <w:rFonts w:ascii="№Е" w:eastAsia="№Е"/>
                <w:kern w:val="2"/>
                <w:sz w:val="20"/>
                <w:szCs w:val="20"/>
                <w:lang w:eastAsia="ko-KR"/>
              </w:rPr>
              <w:t>на</w:t>
            </w:r>
            <w:r w:rsidRPr="009F3C77">
              <w:rPr>
                <w:rFonts w:ascii="№Е" w:eastAsia="№Е"/>
                <w:kern w:val="2"/>
                <w:sz w:val="20"/>
                <w:szCs w:val="20"/>
                <w:lang w:eastAsia="ko-KR"/>
              </w:rPr>
              <w:t xml:space="preserve"> </w:t>
            </w:r>
            <w:r w:rsidRPr="009F3C77">
              <w:rPr>
                <w:rFonts w:ascii="№Е" w:eastAsia="№Е"/>
                <w:kern w:val="2"/>
                <w:sz w:val="20"/>
                <w:szCs w:val="20"/>
                <w:lang w:eastAsia="ko-KR"/>
              </w:rPr>
              <w:t>дороге</w:t>
            </w:r>
            <w:r w:rsidRPr="009F3C77">
              <w:rPr>
                <w:rFonts w:ascii="№Е" w:eastAsia="№Е"/>
                <w:kern w:val="2"/>
                <w:sz w:val="20"/>
                <w:szCs w:val="20"/>
                <w:lang w:eastAsia="ko-KR"/>
              </w:rPr>
              <w:t>!</w:t>
            </w:r>
            <w:r w:rsidRPr="009F3C77">
              <w:rPr>
                <w:rFonts w:ascii="№Е" w:eastAsia="№Е"/>
                <w:kern w:val="2"/>
                <w:sz w:val="20"/>
                <w:szCs w:val="20"/>
                <w:lang w:eastAsia="ko-KR"/>
              </w:rPr>
              <w:t>»</w:t>
            </w:r>
            <w:r w:rsidRPr="009F3C77">
              <w:rPr>
                <w:rFonts w:ascii="№Е" w:eastAsia="№Е"/>
                <w:kern w:val="2"/>
                <w:sz w:val="20"/>
                <w:szCs w:val="20"/>
                <w:lang w:eastAsia="ko-KR"/>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619A44A9"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eastAsia="ko-KR"/>
              </w:rPr>
              <w:t xml:space="preserve">1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7648E85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6606A02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Отряд ЮИД</w:t>
            </w:r>
          </w:p>
        </w:tc>
      </w:tr>
      <w:tr w:rsidR="009F3C77" w:rsidRPr="009F3C77" w14:paraId="68A399ED" w14:textId="77777777" w:rsidTr="009F3C77">
        <w:tc>
          <w:tcPr>
            <w:tcW w:w="3786" w:type="dxa"/>
          </w:tcPr>
          <w:p w14:paraId="435924E8"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15.Научно- практическая конференция «Ломоносовские чтения»</w:t>
            </w:r>
          </w:p>
        </w:tc>
        <w:tc>
          <w:tcPr>
            <w:tcW w:w="1161" w:type="dxa"/>
            <w:tcBorders>
              <w:top w:val="single" w:sz="4" w:space="0" w:color="000000"/>
              <w:left w:val="single" w:sz="4" w:space="0" w:color="000000"/>
              <w:bottom w:val="single" w:sz="4" w:space="0" w:color="000000"/>
              <w:right w:val="single" w:sz="4" w:space="0" w:color="000000"/>
            </w:tcBorders>
          </w:tcPr>
          <w:p w14:paraId="4DE9AAA0"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3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843ADDE"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3-я неделя ноября</w:t>
            </w:r>
          </w:p>
        </w:tc>
        <w:tc>
          <w:tcPr>
            <w:tcW w:w="2569" w:type="dxa"/>
            <w:tcBorders>
              <w:top w:val="single" w:sz="4" w:space="0" w:color="000000"/>
              <w:left w:val="single" w:sz="4" w:space="0" w:color="000000"/>
              <w:bottom w:val="single" w:sz="4" w:space="0" w:color="000000"/>
              <w:right w:val="single" w:sz="4" w:space="0" w:color="000000"/>
            </w:tcBorders>
          </w:tcPr>
          <w:p w14:paraId="7771ED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Ученическое научное общество «Вершины», 9 кл.</w:t>
            </w:r>
          </w:p>
        </w:tc>
      </w:tr>
      <w:tr w:rsidR="009F3C77" w:rsidRPr="009F3C77" w14:paraId="45CB2E23" w14:textId="77777777" w:rsidTr="009F3C77">
        <w:tc>
          <w:tcPr>
            <w:tcW w:w="3786" w:type="dxa"/>
          </w:tcPr>
          <w:p w14:paraId="6755121B"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16.Городская научно-практическая конференция, посвященная решающим событиям ВОв</w:t>
            </w:r>
          </w:p>
        </w:tc>
        <w:tc>
          <w:tcPr>
            <w:tcW w:w="1161" w:type="dxa"/>
            <w:tcBorders>
              <w:top w:val="single" w:sz="4" w:space="0" w:color="000000"/>
              <w:left w:val="single" w:sz="4" w:space="0" w:color="000000"/>
              <w:bottom w:val="single" w:sz="4" w:space="0" w:color="000000"/>
              <w:right w:val="single" w:sz="4" w:space="0" w:color="000000"/>
            </w:tcBorders>
          </w:tcPr>
          <w:p w14:paraId="45A47D0F"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8 – 11  </w:t>
            </w:r>
          </w:p>
        </w:tc>
        <w:tc>
          <w:tcPr>
            <w:tcW w:w="2294" w:type="dxa"/>
            <w:gridSpan w:val="2"/>
            <w:tcBorders>
              <w:top w:val="single" w:sz="4" w:space="0" w:color="000000"/>
              <w:left w:val="single" w:sz="4" w:space="0" w:color="000000"/>
              <w:bottom w:val="single" w:sz="4" w:space="0" w:color="000000"/>
              <w:right w:val="single" w:sz="4" w:space="0" w:color="000000"/>
            </w:tcBorders>
          </w:tcPr>
          <w:p w14:paraId="525E8DD4"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2 неделя декабря</w:t>
            </w:r>
          </w:p>
        </w:tc>
        <w:tc>
          <w:tcPr>
            <w:tcW w:w="2569" w:type="dxa"/>
            <w:tcBorders>
              <w:top w:val="single" w:sz="4" w:space="0" w:color="000000"/>
              <w:left w:val="single" w:sz="4" w:space="0" w:color="000000"/>
              <w:bottom w:val="single" w:sz="4" w:space="0" w:color="000000"/>
              <w:right w:val="single" w:sz="4" w:space="0" w:color="000000"/>
            </w:tcBorders>
          </w:tcPr>
          <w:p w14:paraId="1073CEA4"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УНО </w:t>
            </w:r>
            <w:r w:rsidRPr="009F3C77">
              <w:rPr>
                <w:rFonts w:eastAsia="Batang"/>
                <w:color w:val="000000"/>
                <w:sz w:val="20"/>
                <w:szCs w:val="20"/>
                <w:lang w:val="en-US" w:eastAsia="ru-RU"/>
              </w:rPr>
              <w:t>«Вершины»</w:t>
            </w:r>
          </w:p>
        </w:tc>
      </w:tr>
      <w:tr w:rsidR="009F3C77" w:rsidRPr="009F3C77" w14:paraId="6C53B9B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EB5D64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17.Участие в шефских Уроках Мужества</w:t>
            </w:r>
          </w:p>
        </w:tc>
        <w:tc>
          <w:tcPr>
            <w:tcW w:w="1161" w:type="dxa"/>
            <w:tcBorders>
              <w:top w:val="single" w:sz="4" w:space="0" w:color="000000"/>
              <w:left w:val="single" w:sz="4" w:space="0" w:color="000000"/>
              <w:bottom w:val="single" w:sz="4" w:space="0" w:color="000000"/>
              <w:right w:val="single" w:sz="4" w:space="0" w:color="000000"/>
            </w:tcBorders>
          </w:tcPr>
          <w:p w14:paraId="40EA01F0" w14:textId="77777777" w:rsidR="009F3C77" w:rsidRPr="009F3C77" w:rsidRDefault="009F3C77" w:rsidP="009F3C77">
            <w:pPr>
              <w:widowControl w:val="0"/>
              <w:wordWrap w:val="0"/>
              <w:autoSpaceDE w:val="0"/>
              <w:autoSpaceDN w:val="0"/>
              <w:ind w:firstLine="0"/>
              <w:jc w:val="center"/>
              <w:rPr>
                <w:rFonts w:ascii="№Е" w:eastAsia="№Е"/>
                <w:kern w:val="2"/>
                <w:sz w:val="20"/>
                <w:szCs w:val="20"/>
                <w:lang w:eastAsia="ko-KR"/>
              </w:rPr>
            </w:pPr>
            <w:r w:rsidRPr="009F3C77">
              <w:rPr>
                <w:rFonts w:ascii="№Е" w:eastAsia="№Е"/>
                <w:color w:val="000000"/>
                <w:kern w:val="2"/>
                <w:sz w:val="20"/>
                <w:szCs w:val="20"/>
                <w:lang w:eastAsia="ko-KR"/>
              </w:rPr>
              <w:t xml:space="preserve">5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C592B1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33D77942"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490A8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30841B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18.Участие в конкурсе «Новогодняя мастерская»</w:t>
            </w:r>
          </w:p>
        </w:tc>
        <w:tc>
          <w:tcPr>
            <w:tcW w:w="1161" w:type="dxa"/>
            <w:tcBorders>
              <w:top w:val="single" w:sz="4" w:space="0" w:color="000000"/>
              <w:left w:val="single" w:sz="4" w:space="0" w:color="000000"/>
              <w:bottom w:val="single" w:sz="4" w:space="0" w:color="000000"/>
              <w:right w:val="single" w:sz="4" w:space="0" w:color="000000"/>
            </w:tcBorders>
          </w:tcPr>
          <w:p w14:paraId="4ECD4E1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35389414"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56959C0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7489815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C950B9A"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19.Участие в Акции «Покорми птиц зимой»</w:t>
            </w:r>
          </w:p>
        </w:tc>
        <w:tc>
          <w:tcPr>
            <w:tcW w:w="1161" w:type="dxa"/>
            <w:tcBorders>
              <w:top w:val="single" w:sz="4" w:space="0" w:color="000000"/>
              <w:left w:val="single" w:sz="4" w:space="0" w:color="000000"/>
              <w:bottom w:val="single" w:sz="4" w:space="0" w:color="000000"/>
              <w:right w:val="single" w:sz="4" w:space="0" w:color="000000"/>
            </w:tcBorders>
          </w:tcPr>
          <w:p w14:paraId="7CEB024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EC3A7B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w:t>
            </w:r>
          </w:p>
        </w:tc>
        <w:tc>
          <w:tcPr>
            <w:tcW w:w="2569" w:type="dxa"/>
            <w:tcBorders>
              <w:top w:val="single" w:sz="4" w:space="0" w:color="000000"/>
              <w:left w:val="single" w:sz="4" w:space="0" w:color="000000"/>
              <w:bottom w:val="single" w:sz="4" w:space="0" w:color="000000"/>
              <w:right w:val="single" w:sz="4" w:space="0" w:color="000000"/>
            </w:tcBorders>
          </w:tcPr>
          <w:p w14:paraId="13065221"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4788CFB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A34FAF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20.</w:t>
            </w:r>
            <w:r w:rsidRPr="009F3C77">
              <w:rPr>
                <w:rFonts w:eastAsia="Calibri"/>
                <w:sz w:val="20"/>
                <w:szCs w:val="20"/>
              </w:rPr>
              <w:t xml:space="preserve"> Участие в </w:t>
            </w:r>
            <w:r w:rsidRPr="009F3C77">
              <w:rPr>
                <w:rFonts w:eastAsia="№Е"/>
                <w:color w:val="000000"/>
                <w:sz w:val="20"/>
                <w:szCs w:val="20"/>
                <w:lang w:eastAsia="ru-RU"/>
              </w:rPr>
              <w:t>Акциях:</w:t>
            </w:r>
          </w:p>
          <w:p w14:paraId="3D8DC840"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«Хлеб блокадного</w:t>
            </w:r>
          </w:p>
          <w:p w14:paraId="03482143"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Ленинграда»</w:t>
            </w:r>
          </w:p>
          <w:p w14:paraId="0130AA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«Дорога жизни»</w:t>
            </w:r>
          </w:p>
        </w:tc>
        <w:tc>
          <w:tcPr>
            <w:tcW w:w="1161" w:type="dxa"/>
            <w:tcBorders>
              <w:top w:val="single" w:sz="4" w:space="0" w:color="000000"/>
              <w:left w:val="single" w:sz="4" w:space="0" w:color="000000"/>
              <w:bottom w:val="single" w:sz="4" w:space="0" w:color="000000"/>
              <w:right w:val="single" w:sz="4" w:space="0" w:color="000000"/>
            </w:tcBorders>
          </w:tcPr>
          <w:p w14:paraId="431A510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3A2EE2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w:t>
            </w:r>
          </w:p>
        </w:tc>
        <w:tc>
          <w:tcPr>
            <w:tcW w:w="2569" w:type="dxa"/>
            <w:tcBorders>
              <w:top w:val="single" w:sz="4" w:space="0" w:color="000000"/>
              <w:left w:val="single" w:sz="4" w:space="0" w:color="000000"/>
              <w:bottom w:val="single" w:sz="4" w:space="0" w:color="000000"/>
              <w:right w:val="single" w:sz="4" w:space="0" w:color="000000"/>
            </w:tcBorders>
          </w:tcPr>
          <w:p w14:paraId="7C96FD8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РДДМ, отряд Юнармии</w:t>
            </w:r>
          </w:p>
        </w:tc>
      </w:tr>
      <w:tr w:rsidR="009F3C77" w:rsidRPr="009F3C77" w14:paraId="135D571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695E88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21. Проведение Недели науки</w:t>
            </w:r>
          </w:p>
          <w:p w14:paraId="2005D08B" w14:textId="77777777" w:rsidR="009F3C77" w:rsidRPr="009F3C77" w:rsidRDefault="009F3C77" w:rsidP="009F3C77">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1A1E2E01"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3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2D7971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06 – 11 февраля</w:t>
            </w:r>
          </w:p>
        </w:tc>
        <w:tc>
          <w:tcPr>
            <w:tcW w:w="2569" w:type="dxa"/>
            <w:tcBorders>
              <w:top w:val="single" w:sz="4" w:space="0" w:color="000000"/>
              <w:left w:val="single" w:sz="4" w:space="0" w:color="000000"/>
              <w:bottom w:val="single" w:sz="4" w:space="0" w:color="000000"/>
              <w:right w:val="single" w:sz="4" w:space="0" w:color="000000"/>
            </w:tcBorders>
          </w:tcPr>
          <w:p w14:paraId="73CCD03B"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УНО «Вершины»</w:t>
            </w:r>
          </w:p>
        </w:tc>
      </w:tr>
      <w:tr w:rsidR="009F3C77" w:rsidRPr="009F3C77" w14:paraId="20415B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EE2669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22.</w:t>
            </w:r>
            <w:r w:rsidRPr="009F3C77">
              <w:rPr>
                <w:rFonts w:ascii="№Е" w:eastAsia="№Е"/>
                <w:color w:val="000000"/>
                <w:kern w:val="2"/>
                <w:sz w:val="20"/>
                <w:szCs w:val="20"/>
                <w:lang w:eastAsia="ko-KR"/>
              </w:rPr>
              <w:t xml:space="preserve"> </w:t>
            </w:r>
            <w:r w:rsidRPr="009F3C77">
              <w:rPr>
                <w:rFonts w:eastAsia="№Е"/>
                <w:color w:val="000000"/>
                <w:sz w:val="20"/>
                <w:szCs w:val="20"/>
                <w:lang w:eastAsia="ru-RU"/>
              </w:rPr>
              <w:t>Участие в Акции «Смастери кормушку»</w:t>
            </w:r>
          </w:p>
        </w:tc>
        <w:tc>
          <w:tcPr>
            <w:tcW w:w="1161" w:type="dxa"/>
            <w:tcBorders>
              <w:top w:val="single" w:sz="4" w:space="0" w:color="000000"/>
              <w:left w:val="single" w:sz="4" w:space="0" w:color="000000"/>
              <w:bottom w:val="single" w:sz="4" w:space="0" w:color="000000"/>
              <w:right w:val="single" w:sz="4" w:space="0" w:color="000000"/>
            </w:tcBorders>
          </w:tcPr>
          <w:p w14:paraId="4E8798C2" w14:textId="77777777" w:rsidR="009F3C77" w:rsidRPr="009F3C77" w:rsidRDefault="009F3C77" w:rsidP="009F3C77">
            <w:pPr>
              <w:widowControl w:val="0"/>
              <w:wordWrap w:val="0"/>
              <w:autoSpaceDE w:val="0"/>
              <w:autoSpaceDN w:val="0"/>
              <w:ind w:firstLine="0"/>
              <w:jc w:val="center"/>
              <w:rPr>
                <w:rFonts w:ascii="№Е" w:eastAsia="№Е"/>
                <w:kern w:val="2"/>
                <w:sz w:val="20"/>
                <w:szCs w:val="20"/>
                <w:lang w:eastAsia="ko-KR"/>
              </w:rPr>
            </w:pPr>
            <w:r w:rsidRPr="009F3C77">
              <w:rPr>
                <w:rFonts w:ascii="№Е" w:eastAsia="№Е"/>
                <w:color w:val="000000"/>
                <w:kern w:val="2"/>
                <w:sz w:val="20"/>
                <w:szCs w:val="20"/>
                <w:lang w:eastAsia="ko-KR"/>
              </w:rPr>
              <w:t xml:space="preserve">1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42FC30E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 февраль</w:t>
            </w:r>
          </w:p>
        </w:tc>
        <w:tc>
          <w:tcPr>
            <w:tcW w:w="2569" w:type="dxa"/>
            <w:tcBorders>
              <w:top w:val="single" w:sz="4" w:space="0" w:color="000000"/>
              <w:left w:val="single" w:sz="4" w:space="0" w:color="000000"/>
              <w:bottom w:val="single" w:sz="4" w:space="0" w:color="000000"/>
              <w:right w:val="single" w:sz="4" w:space="0" w:color="000000"/>
            </w:tcBorders>
          </w:tcPr>
          <w:p w14:paraId="5FECF35F"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0B9DA22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650DB4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23. Участие в Акции «Подари книгу»</w:t>
            </w:r>
          </w:p>
        </w:tc>
        <w:tc>
          <w:tcPr>
            <w:tcW w:w="1161" w:type="dxa"/>
            <w:tcBorders>
              <w:top w:val="single" w:sz="4" w:space="0" w:color="000000"/>
              <w:left w:val="single" w:sz="4" w:space="0" w:color="000000"/>
              <w:bottom w:val="single" w:sz="4" w:space="0" w:color="000000"/>
              <w:right w:val="single" w:sz="4" w:space="0" w:color="000000"/>
            </w:tcBorders>
          </w:tcPr>
          <w:p w14:paraId="66F7E1D1"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w:t>
            </w:r>
            <w:r w:rsidRPr="009F3C77">
              <w:rPr>
                <w:rFonts w:ascii="Calibri" w:eastAsia="№Е" w:hAnsi="Calibri"/>
                <w:color w:val="000000"/>
                <w:kern w:val="2"/>
                <w:sz w:val="20"/>
                <w:szCs w:val="20"/>
                <w:lang w:eastAsia="ko-KR"/>
              </w:rPr>
              <w:t>6</w:t>
            </w:r>
          </w:p>
        </w:tc>
        <w:tc>
          <w:tcPr>
            <w:tcW w:w="2294" w:type="dxa"/>
            <w:gridSpan w:val="2"/>
            <w:tcBorders>
              <w:top w:val="single" w:sz="4" w:space="0" w:color="000000"/>
              <w:left w:val="single" w:sz="4" w:space="0" w:color="000000"/>
              <w:bottom w:val="single" w:sz="4" w:space="0" w:color="000000"/>
              <w:right w:val="single" w:sz="4" w:space="0" w:color="000000"/>
            </w:tcBorders>
          </w:tcPr>
          <w:p w14:paraId="4E9EF84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февраль</w:t>
            </w:r>
          </w:p>
        </w:tc>
        <w:tc>
          <w:tcPr>
            <w:tcW w:w="2569" w:type="dxa"/>
            <w:tcBorders>
              <w:top w:val="single" w:sz="4" w:space="0" w:color="000000"/>
              <w:left w:val="single" w:sz="4" w:space="0" w:color="000000"/>
              <w:bottom w:val="single" w:sz="4" w:space="0" w:color="000000"/>
              <w:right w:val="single" w:sz="4" w:space="0" w:color="000000"/>
            </w:tcBorders>
          </w:tcPr>
          <w:p w14:paraId="43A77E1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4E7D747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961C16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24. </w:t>
            </w:r>
            <w:r w:rsidRPr="009F3C77">
              <w:rPr>
                <w:rFonts w:eastAsia="№Е"/>
                <w:color w:val="000000"/>
                <w:sz w:val="20"/>
                <w:szCs w:val="20"/>
                <w:lang w:val="en-US" w:eastAsia="ru-RU"/>
              </w:rPr>
              <w:t>КВИЗ экологический</w:t>
            </w:r>
          </w:p>
        </w:tc>
        <w:tc>
          <w:tcPr>
            <w:tcW w:w="1161" w:type="dxa"/>
            <w:tcBorders>
              <w:top w:val="single" w:sz="4" w:space="0" w:color="000000"/>
              <w:left w:val="single" w:sz="4" w:space="0" w:color="000000"/>
              <w:bottom w:val="single" w:sz="4" w:space="0" w:color="000000"/>
              <w:right w:val="single" w:sz="4" w:space="0" w:color="000000"/>
            </w:tcBorders>
          </w:tcPr>
          <w:p w14:paraId="7645581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6</w:t>
            </w:r>
          </w:p>
        </w:tc>
        <w:tc>
          <w:tcPr>
            <w:tcW w:w="2294" w:type="dxa"/>
            <w:gridSpan w:val="2"/>
            <w:tcBorders>
              <w:top w:val="single" w:sz="4" w:space="0" w:color="000000"/>
              <w:left w:val="single" w:sz="4" w:space="0" w:color="000000"/>
              <w:bottom w:val="single" w:sz="4" w:space="0" w:color="000000"/>
              <w:right w:val="single" w:sz="4" w:space="0" w:color="000000"/>
            </w:tcBorders>
          </w:tcPr>
          <w:p w14:paraId="5D517C1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март</w:t>
            </w:r>
          </w:p>
        </w:tc>
        <w:tc>
          <w:tcPr>
            <w:tcW w:w="2569" w:type="dxa"/>
            <w:tcBorders>
              <w:top w:val="single" w:sz="4" w:space="0" w:color="000000"/>
              <w:left w:val="single" w:sz="4" w:space="0" w:color="000000"/>
              <w:bottom w:val="single" w:sz="4" w:space="0" w:color="000000"/>
              <w:right w:val="single" w:sz="4" w:space="0" w:color="000000"/>
            </w:tcBorders>
          </w:tcPr>
          <w:p w14:paraId="1A126370"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6768DC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DE8C1B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25.</w:t>
            </w:r>
            <w:r w:rsidRPr="009F3C77">
              <w:rPr>
                <w:rFonts w:ascii="Arial" w:eastAsia="Calibri" w:hAnsi="Arial" w:cs="Arial"/>
                <w:sz w:val="20"/>
                <w:szCs w:val="20"/>
              </w:rPr>
              <w:t xml:space="preserve"> </w:t>
            </w:r>
            <w:r w:rsidRPr="009F3C77">
              <w:rPr>
                <w:rFonts w:eastAsia="№Е"/>
                <w:color w:val="000000"/>
                <w:sz w:val="20"/>
                <w:szCs w:val="20"/>
                <w:lang w:eastAsia="ru-RU"/>
              </w:rPr>
              <w:t>«Веселые старты», посвященные международному женскому Дню и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255D02FE"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5 </w:t>
            </w:r>
          </w:p>
        </w:tc>
        <w:tc>
          <w:tcPr>
            <w:tcW w:w="2294" w:type="dxa"/>
            <w:gridSpan w:val="2"/>
            <w:tcBorders>
              <w:top w:val="single" w:sz="4" w:space="0" w:color="000000"/>
              <w:left w:val="single" w:sz="4" w:space="0" w:color="000000"/>
              <w:bottom w:val="single" w:sz="4" w:space="0" w:color="000000"/>
              <w:right w:val="single" w:sz="4" w:space="0" w:color="000000"/>
            </w:tcBorders>
          </w:tcPr>
          <w:p w14:paraId="7C489ED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февраль-март</w:t>
            </w:r>
          </w:p>
        </w:tc>
        <w:tc>
          <w:tcPr>
            <w:tcW w:w="2569" w:type="dxa"/>
            <w:tcBorders>
              <w:top w:val="single" w:sz="4" w:space="0" w:color="000000"/>
              <w:left w:val="single" w:sz="4" w:space="0" w:color="000000"/>
              <w:bottom w:val="single" w:sz="4" w:space="0" w:color="000000"/>
              <w:right w:val="single" w:sz="4" w:space="0" w:color="000000"/>
            </w:tcBorders>
          </w:tcPr>
          <w:p w14:paraId="0903874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23C14E2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D829F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26. Участие в акциях «Посади свое дерево», «Лес Победы» и др.</w:t>
            </w:r>
          </w:p>
        </w:tc>
        <w:tc>
          <w:tcPr>
            <w:tcW w:w="1161" w:type="dxa"/>
            <w:tcBorders>
              <w:top w:val="single" w:sz="4" w:space="0" w:color="000000"/>
              <w:left w:val="single" w:sz="4" w:space="0" w:color="000000"/>
              <w:bottom w:val="single" w:sz="4" w:space="0" w:color="000000"/>
              <w:right w:val="single" w:sz="4" w:space="0" w:color="000000"/>
            </w:tcBorders>
          </w:tcPr>
          <w:p w14:paraId="4BCF118B"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10</w:t>
            </w:r>
          </w:p>
        </w:tc>
        <w:tc>
          <w:tcPr>
            <w:tcW w:w="2294" w:type="dxa"/>
            <w:gridSpan w:val="2"/>
            <w:tcBorders>
              <w:top w:val="single" w:sz="4" w:space="0" w:color="000000"/>
              <w:left w:val="single" w:sz="4" w:space="0" w:color="000000"/>
              <w:bottom w:val="single" w:sz="4" w:space="0" w:color="000000"/>
              <w:right w:val="single" w:sz="4" w:space="0" w:color="000000"/>
            </w:tcBorders>
          </w:tcPr>
          <w:p w14:paraId="61E0E46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март-апрель</w:t>
            </w:r>
          </w:p>
        </w:tc>
        <w:tc>
          <w:tcPr>
            <w:tcW w:w="2569" w:type="dxa"/>
            <w:tcBorders>
              <w:top w:val="single" w:sz="4" w:space="0" w:color="000000"/>
              <w:left w:val="single" w:sz="4" w:space="0" w:color="000000"/>
              <w:bottom w:val="single" w:sz="4" w:space="0" w:color="000000"/>
              <w:right w:val="single" w:sz="4" w:space="0" w:color="000000"/>
            </w:tcBorders>
          </w:tcPr>
          <w:p w14:paraId="0BA7144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307A712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9E09CD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27.Фестиваль Спорта, посвященный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48ECC58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E63CB4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157B265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4001C15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453E30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28.Рейд «Мой друг – велосипед» с распространением Памяток юного велосипедиста</w:t>
            </w:r>
          </w:p>
        </w:tc>
        <w:tc>
          <w:tcPr>
            <w:tcW w:w="1161" w:type="dxa"/>
            <w:tcBorders>
              <w:top w:val="single" w:sz="4" w:space="0" w:color="000000"/>
              <w:left w:val="single" w:sz="4" w:space="0" w:color="000000"/>
              <w:bottom w:val="single" w:sz="4" w:space="0" w:color="000000"/>
              <w:right w:val="single" w:sz="4" w:space="0" w:color="000000"/>
            </w:tcBorders>
          </w:tcPr>
          <w:p w14:paraId="013A233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E64F4D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7212382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ЮИД</w:t>
            </w:r>
          </w:p>
        </w:tc>
      </w:tr>
      <w:tr w:rsidR="009F3C77" w:rsidRPr="009F3C77" w14:paraId="199E83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E62340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29.Участие в региональном конкурсе «Перспективный проект»</w:t>
            </w:r>
          </w:p>
        </w:tc>
        <w:tc>
          <w:tcPr>
            <w:tcW w:w="1161" w:type="dxa"/>
            <w:tcBorders>
              <w:top w:val="single" w:sz="4" w:space="0" w:color="000000"/>
              <w:left w:val="single" w:sz="4" w:space="0" w:color="000000"/>
              <w:bottom w:val="single" w:sz="4" w:space="0" w:color="000000"/>
              <w:right w:val="single" w:sz="4" w:space="0" w:color="000000"/>
            </w:tcBorders>
          </w:tcPr>
          <w:p w14:paraId="387347E3"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8-10</w:t>
            </w:r>
          </w:p>
        </w:tc>
        <w:tc>
          <w:tcPr>
            <w:tcW w:w="2294" w:type="dxa"/>
            <w:gridSpan w:val="2"/>
            <w:tcBorders>
              <w:top w:val="single" w:sz="4" w:space="0" w:color="000000"/>
              <w:left w:val="single" w:sz="4" w:space="0" w:color="000000"/>
              <w:bottom w:val="single" w:sz="4" w:space="0" w:color="000000"/>
              <w:right w:val="single" w:sz="4" w:space="0" w:color="000000"/>
            </w:tcBorders>
          </w:tcPr>
          <w:p w14:paraId="3999AAA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5734A4A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УНО «Вершины»</w:t>
            </w:r>
          </w:p>
        </w:tc>
      </w:tr>
      <w:tr w:rsidR="009F3C77" w:rsidRPr="009F3C77" w14:paraId="567A928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11A1DC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30.</w:t>
            </w:r>
            <w:r w:rsidRPr="009F3C77">
              <w:rPr>
                <w:rFonts w:eastAsia="Calibri"/>
                <w:sz w:val="20"/>
                <w:szCs w:val="20"/>
              </w:rPr>
              <w:t xml:space="preserve"> </w:t>
            </w:r>
            <w:r w:rsidRPr="009F3C77">
              <w:rPr>
                <w:rFonts w:eastAsia="№Е"/>
                <w:color w:val="000000"/>
                <w:sz w:val="20"/>
                <w:szCs w:val="20"/>
                <w:lang w:val="en-US" w:eastAsia="ru-RU"/>
              </w:rPr>
              <w:t>Квиз ко Дню Победы</w:t>
            </w:r>
          </w:p>
        </w:tc>
        <w:tc>
          <w:tcPr>
            <w:tcW w:w="1161" w:type="dxa"/>
            <w:tcBorders>
              <w:top w:val="single" w:sz="4" w:space="0" w:color="000000"/>
              <w:left w:val="single" w:sz="4" w:space="0" w:color="000000"/>
              <w:bottom w:val="single" w:sz="4" w:space="0" w:color="000000"/>
              <w:right w:val="single" w:sz="4" w:space="0" w:color="000000"/>
            </w:tcBorders>
          </w:tcPr>
          <w:p w14:paraId="11F50E0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0127AE9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w:t>
            </w:r>
          </w:p>
        </w:tc>
        <w:tc>
          <w:tcPr>
            <w:tcW w:w="2569" w:type="dxa"/>
            <w:tcBorders>
              <w:top w:val="single" w:sz="4" w:space="0" w:color="000000"/>
              <w:left w:val="single" w:sz="4" w:space="0" w:color="000000"/>
              <w:bottom w:val="single" w:sz="4" w:space="0" w:color="000000"/>
              <w:right w:val="single" w:sz="4" w:space="0" w:color="000000"/>
            </w:tcBorders>
          </w:tcPr>
          <w:p w14:paraId="6A62538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РДДМ, </w:t>
            </w:r>
          </w:p>
          <w:p w14:paraId="592AB55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7DA7689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75353E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31.</w:t>
            </w:r>
            <w:r w:rsidRPr="009F3C77">
              <w:rPr>
                <w:rFonts w:eastAsia="№Е"/>
                <w:color w:val="000000"/>
                <w:sz w:val="20"/>
                <w:szCs w:val="20"/>
                <w:lang w:val="en-US" w:eastAsia="ru-RU"/>
              </w:rPr>
              <w:t>Акция «Безопасный двор!»</w:t>
            </w:r>
          </w:p>
        </w:tc>
        <w:tc>
          <w:tcPr>
            <w:tcW w:w="1161" w:type="dxa"/>
            <w:tcBorders>
              <w:top w:val="single" w:sz="4" w:space="0" w:color="000000"/>
              <w:left w:val="single" w:sz="4" w:space="0" w:color="000000"/>
              <w:bottom w:val="single" w:sz="4" w:space="0" w:color="000000"/>
              <w:right w:val="single" w:sz="4" w:space="0" w:color="000000"/>
            </w:tcBorders>
          </w:tcPr>
          <w:p w14:paraId="12C6941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72D1C8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w:t>
            </w:r>
          </w:p>
        </w:tc>
        <w:tc>
          <w:tcPr>
            <w:tcW w:w="2569" w:type="dxa"/>
            <w:tcBorders>
              <w:top w:val="single" w:sz="4" w:space="0" w:color="000000"/>
              <w:left w:val="single" w:sz="4" w:space="0" w:color="000000"/>
              <w:bottom w:val="single" w:sz="4" w:space="0" w:color="000000"/>
              <w:right w:val="single" w:sz="4" w:space="0" w:color="000000"/>
            </w:tcBorders>
          </w:tcPr>
          <w:p w14:paraId="48ABB0B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ЮИ</w:t>
            </w:r>
            <w:r w:rsidRPr="009F3C77">
              <w:rPr>
                <w:rFonts w:eastAsia="Batang"/>
                <w:color w:val="000000"/>
                <w:sz w:val="20"/>
                <w:szCs w:val="20"/>
                <w:lang w:eastAsia="ru-RU"/>
              </w:rPr>
              <w:t>Д</w:t>
            </w:r>
          </w:p>
        </w:tc>
      </w:tr>
      <w:tr w:rsidR="009F3C77" w:rsidRPr="009F3C77" w14:paraId="021F255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A6482B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32.</w:t>
            </w:r>
            <w:r w:rsidRPr="009F3C77">
              <w:rPr>
                <w:rFonts w:eastAsia="Calibri"/>
                <w:color w:val="000000"/>
                <w:sz w:val="20"/>
                <w:szCs w:val="20"/>
                <w:shd w:val="clear" w:color="auto" w:fill="FFFFFF"/>
              </w:rPr>
              <w:t xml:space="preserve"> </w:t>
            </w:r>
            <w:r w:rsidRPr="009F3C77">
              <w:rPr>
                <w:rFonts w:eastAsia="№Е"/>
                <w:color w:val="000000"/>
                <w:sz w:val="20"/>
                <w:szCs w:val="20"/>
                <w:lang w:eastAsia="ru-RU"/>
              </w:rPr>
              <w:t>Подготовка к Международному дню защиты детей</w:t>
            </w:r>
          </w:p>
        </w:tc>
        <w:tc>
          <w:tcPr>
            <w:tcW w:w="1161" w:type="dxa"/>
            <w:tcBorders>
              <w:top w:val="single" w:sz="4" w:space="0" w:color="000000"/>
              <w:left w:val="single" w:sz="4" w:space="0" w:color="000000"/>
              <w:bottom w:val="single" w:sz="4" w:space="0" w:color="000000"/>
              <w:right w:val="single" w:sz="4" w:space="0" w:color="000000"/>
            </w:tcBorders>
          </w:tcPr>
          <w:p w14:paraId="1CF649F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F80732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 1 июня</w:t>
            </w:r>
          </w:p>
        </w:tc>
        <w:tc>
          <w:tcPr>
            <w:tcW w:w="2569" w:type="dxa"/>
            <w:tcBorders>
              <w:top w:val="single" w:sz="4" w:space="0" w:color="000000"/>
              <w:left w:val="single" w:sz="4" w:space="0" w:color="000000"/>
              <w:bottom w:val="single" w:sz="4" w:space="0" w:color="000000"/>
              <w:right w:val="single" w:sz="4" w:space="0" w:color="000000"/>
            </w:tcBorders>
          </w:tcPr>
          <w:p w14:paraId="6DCD902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РДШ</w:t>
            </w:r>
          </w:p>
        </w:tc>
      </w:tr>
      <w:tr w:rsidR="009F3C77" w:rsidRPr="009F3C77" w14:paraId="0F64AE7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FE8756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33. Игра-занятие «В гостях у дяди Степы» для 1 – 4 классов</w:t>
            </w:r>
          </w:p>
        </w:tc>
        <w:tc>
          <w:tcPr>
            <w:tcW w:w="1161" w:type="dxa"/>
            <w:tcBorders>
              <w:top w:val="single" w:sz="4" w:space="0" w:color="000000"/>
              <w:left w:val="single" w:sz="4" w:space="0" w:color="000000"/>
              <w:bottom w:val="single" w:sz="4" w:space="0" w:color="000000"/>
              <w:right w:val="single" w:sz="4" w:space="0" w:color="000000"/>
            </w:tcBorders>
          </w:tcPr>
          <w:p w14:paraId="13ED323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p>
        </w:tc>
        <w:tc>
          <w:tcPr>
            <w:tcW w:w="2294" w:type="dxa"/>
            <w:gridSpan w:val="2"/>
            <w:tcBorders>
              <w:top w:val="single" w:sz="4" w:space="0" w:color="000000"/>
              <w:left w:val="single" w:sz="4" w:space="0" w:color="000000"/>
              <w:bottom w:val="single" w:sz="4" w:space="0" w:color="000000"/>
              <w:right w:val="single" w:sz="4" w:space="0" w:color="000000"/>
            </w:tcBorders>
          </w:tcPr>
          <w:p w14:paraId="0DAB1B5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7845233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ЮИД</w:t>
            </w:r>
          </w:p>
        </w:tc>
      </w:tr>
      <w:tr w:rsidR="009F3C77" w:rsidRPr="009F3C77" w14:paraId="7531DAE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48557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34. Просветительская деятельность Отряда юных пожарных  с обучающимися:</w:t>
            </w:r>
            <w:r w:rsidRPr="009F3C77">
              <w:rPr>
                <w:rFonts w:eastAsia="№Е"/>
                <w:color w:val="000000"/>
                <w:sz w:val="20"/>
                <w:szCs w:val="20"/>
                <w:lang w:eastAsia="ru-RU"/>
              </w:rPr>
              <w:br/>
              <w:t>- Беседа «Тайны огня. Огонь - друг, огонь – враг».</w:t>
            </w:r>
            <w:r w:rsidRPr="009F3C77">
              <w:rPr>
                <w:rFonts w:eastAsia="№Е"/>
                <w:color w:val="000000"/>
                <w:sz w:val="20"/>
                <w:szCs w:val="20"/>
                <w:lang w:eastAsia="ru-RU"/>
              </w:rPr>
              <w:br/>
              <w:t>- Просмотр презентации «Что делать, если загорелась одежда. Действия при ожоге».</w:t>
            </w:r>
            <w:r w:rsidRPr="009F3C77">
              <w:rPr>
                <w:rFonts w:eastAsia="№Е"/>
                <w:color w:val="000000"/>
                <w:sz w:val="20"/>
                <w:szCs w:val="20"/>
                <w:lang w:eastAsia="ru-RU"/>
              </w:rPr>
              <w:br/>
              <w:t>- Игровая программа «Не играй с огнём».</w:t>
            </w:r>
            <w:r w:rsidRPr="009F3C77">
              <w:rPr>
                <w:rFonts w:eastAsia="№Е"/>
                <w:color w:val="000000"/>
                <w:sz w:val="20"/>
                <w:szCs w:val="20"/>
                <w:lang w:eastAsia="ru-RU"/>
              </w:rPr>
              <w:br/>
              <w:t>- Конкурс рисунков «Опасная пожар-птица».</w:t>
            </w:r>
            <w:r w:rsidRPr="009F3C77">
              <w:rPr>
                <w:rFonts w:eastAsia="№Е"/>
                <w:color w:val="000000"/>
                <w:sz w:val="20"/>
                <w:szCs w:val="20"/>
                <w:lang w:eastAsia="ru-RU"/>
              </w:rPr>
              <w:br/>
              <w:t>- Викторина «Отчего происходят пожары»</w:t>
            </w:r>
          </w:p>
        </w:tc>
        <w:tc>
          <w:tcPr>
            <w:tcW w:w="1161" w:type="dxa"/>
            <w:tcBorders>
              <w:top w:val="single" w:sz="4" w:space="0" w:color="000000"/>
              <w:left w:val="single" w:sz="4" w:space="0" w:color="000000"/>
              <w:bottom w:val="single" w:sz="4" w:space="0" w:color="000000"/>
              <w:right w:val="single" w:sz="4" w:space="0" w:color="000000"/>
            </w:tcBorders>
          </w:tcPr>
          <w:p w14:paraId="2A8A28D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5</w:t>
            </w:r>
            <w:r w:rsidRPr="009F3C77">
              <w:rPr>
                <w:rFonts w:ascii="Calibri" w:eastAsia="№Е" w:hAnsi="Calibri"/>
                <w:color w:val="000000"/>
                <w:kern w:val="2"/>
                <w:sz w:val="20"/>
                <w:szCs w:val="20"/>
                <w:lang w:eastAsia="ko-KR"/>
              </w:rPr>
              <w:t xml:space="preserve"> </w:t>
            </w:r>
            <w:r w:rsidRPr="009F3C77">
              <w:rPr>
                <w:rFonts w:ascii="№Е" w:eastAsia="№Е"/>
                <w:color w:val="000000"/>
                <w:kern w:val="2"/>
                <w:sz w:val="20"/>
                <w:szCs w:val="20"/>
                <w:lang w:val="en-US" w:eastAsia="ko-KR"/>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114E680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 по согласованию с классными руководителями</w:t>
            </w:r>
          </w:p>
        </w:tc>
        <w:tc>
          <w:tcPr>
            <w:tcW w:w="2569" w:type="dxa"/>
            <w:tcBorders>
              <w:top w:val="single" w:sz="4" w:space="0" w:color="000000"/>
              <w:left w:val="single" w:sz="4" w:space="0" w:color="000000"/>
              <w:bottom w:val="single" w:sz="4" w:space="0" w:color="000000"/>
              <w:right w:val="single" w:sz="4" w:space="0" w:color="000000"/>
            </w:tcBorders>
          </w:tcPr>
          <w:p w14:paraId="07F886F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Заместитель директора по безопасности, куратор ДЮП,</w:t>
            </w:r>
          </w:p>
          <w:p w14:paraId="645D9534"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Классные руководители</w:t>
            </w:r>
          </w:p>
        </w:tc>
      </w:tr>
      <w:tr w:rsidR="009F3C77" w:rsidRPr="009F3C77" w14:paraId="56179DD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4A8E40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35.Школьный и муниципальный этапы Всероссийских спортивных соревнований школьников «Президентские состязания»</w:t>
            </w:r>
          </w:p>
        </w:tc>
        <w:tc>
          <w:tcPr>
            <w:tcW w:w="1161" w:type="dxa"/>
            <w:tcBorders>
              <w:top w:val="single" w:sz="4" w:space="0" w:color="000000"/>
              <w:left w:val="single" w:sz="4" w:space="0" w:color="000000"/>
              <w:bottom w:val="single" w:sz="4" w:space="0" w:color="000000"/>
              <w:right w:val="single" w:sz="4" w:space="0" w:color="000000"/>
            </w:tcBorders>
          </w:tcPr>
          <w:p w14:paraId="2E3FEAD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520B98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года согласно графику проведения ГМО</w:t>
            </w:r>
          </w:p>
        </w:tc>
        <w:tc>
          <w:tcPr>
            <w:tcW w:w="2569" w:type="dxa"/>
            <w:tcBorders>
              <w:top w:val="single" w:sz="4" w:space="0" w:color="000000"/>
              <w:left w:val="single" w:sz="4" w:space="0" w:color="000000"/>
              <w:bottom w:val="single" w:sz="4" w:space="0" w:color="000000"/>
              <w:right w:val="single" w:sz="4" w:space="0" w:color="000000"/>
            </w:tcBorders>
          </w:tcPr>
          <w:p w14:paraId="337978A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2EE6303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30F8A9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36.Турниры, товарищеские встречи по различным видам спорта</w:t>
            </w:r>
          </w:p>
        </w:tc>
        <w:tc>
          <w:tcPr>
            <w:tcW w:w="1161" w:type="dxa"/>
            <w:tcBorders>
              <w:top w:val="single" w:sz="4" w:space="0" w:color="000000"/>
              <w:left w:val="single" w:sz="4" w:space="0" w:color="000000"/>
              <w:bottom w:val="single" w:sz="4" w:space="0" w:color="000000"/>
              <w:right w:val="single" w:sz="4" w:space="0" w:color="000000"/>
            </w:tcBorders>
          </w:tcPr>
          <w:p w14:paraId="664486E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DF7AFF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5226A07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711E99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FD4C96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37.</w:t>
            </w:r>
            <w:r w:rsidRPr="009F3C77">
              <w:rPr>
                <w:rFonts w:eastAsia="№Е"/>
                <w:color w:val="000000"/>
                <w:sz w:val="20"/>
                <w:szCs w:val="20"/>
                <w:lang w:val="en-US" w:eastAsia="ru-RU"/>
              </w:rPr>
              <w:t>Фестиваль ГТО</w:t>
            </w:r>
          </w:p>
        </w:tc>
        <w:tc>
          <w:tcPr>
            <w:tcW w:w="1161" w:type="dxa"/>
            <w:tcBorders>
              <w:top w:val="single" w:sz="4" w:space="0" w:color="000000"/>
              <w:left w:val="single" w:sz="4" w:space="0" w:color="000000"/>
              <w:bottom w:val="single" w:sz="4" w:space="0" w:color="000000"/>
              <w:right w:val="single" w:sz="4" w:space="0" w:color="000000"/>
            </w:tcBorders>
          </w:tcPr>
          <w:p w14:paraId="313E83CD" w14:textId="77777777" w:rsidR="009F3C77" w:rsidRPr="009F3C77" w:rsidRDefault="009F3C77" w:rsidP="009F3C77">
            <w:pPr>
              <w:widowControl w:val="0"/>
              <w:wordWrap w:val="0"/>
              <w:autoSpaceDE w:val="0"/>
              <w:autoSpaceDN w:val="0"/>
              <w:ind w:firstLine="0"/>
              <w:jc w:val="center"/>
              <w:rPr>
                <w:rFonts w:ascii="№Е" w:eastAsia="№Е"/>
                <w:color w:val="000000"/>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p w14:paraId="46532916"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Calibri" w:eastAsia="№Е" w:hAnsi="Calibri"/>
                <w:color w:val="000000"/>
                <w:kern w:val="2"/>
                <w:sz w:val="20"/>
                <w:szCs w:val="20"/>
                <w:lang w:eastAsia="ko-KR"/>
              </w:rPr>
              <w:t>10 – 11</w:t>
            </w:r>
          </w:p>
        </w:tc>
        <w:tc>
          <w:tcPr>
            <w:tcW w:w="2294" w:type="dxa"/>
            <w:gridSpan w:val="2"/>
            <w:tcBorders>
              <w:top w:val="single" w:sz="4" w:space="0" w:color="000000"/>
              <w:left w:val="single" w:sz="4" w:space="0" w:color="000000"/>
              <w:bottom w:val="single" w:sz="4" w:space="0" w:color="000000"/>
              <w:right w:val="single" w:sz="4" w:space="0" w:color="000000"/>
            </w:tcBorders>
          </w:tcPr>
          <w:p w14:paraId="7F5C141E"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0A7CCF0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6C159E2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DFB72A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38.Уроки Мужества, посвященные памятным датам, и организация  экскурсий на территории гимназической музейной экспозиции</w:t>
            </w:r>
          </w:p>
        </w:tc>
        <w:tc>
          <w:tcPr>
            <w:tcW w:w="1161" w:type="dxa"/>
            <w:tcBorders>
              <w:top w:val="single" w:sz="4" w:space="0" w:color="000000"/>
              <w:left w:val="single" w:sz="4" w:space="0" w:color="000000"/>
              <w:bottom w:val="single" w:sz="4" w:space="0" w:color="000000"/>
              <w:right w:val="single" w:sz="4" w:space="0" w:color="000000"/>
            </w:tcBorders>
          </w:tcPr>
          <w:p w14:paraId="7269FF4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6</w:t>
            </w:r>
          </w:p>
        </w:tc>
        <w:tc>
          <w:tcPr>
            <w:tcW w:w="2294" w:type="dxa"/>
            <w:gridSpan w:val="2"/>
            <w:tcBorders>
              <w:top w:val="single" w:sz="4" w:space="0" w:color="000000"/>
              <w:left w:val="single" w:sz="4" w:space="0" w:color="000000"/>
              <w:bottom w:val="single" w:sz="4" w:space="0" w:color="000000"/>
              <w:right w:val="single" w:sz="4" w:space="0" w:color="000000"/>
            </w:tcBorders>
          </w:tcPr>
          <w:p w14:paraId="677330B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4921BCD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 «Сокол»</w:t>
            </w:r>
          </w:p>
          <w:p w14:paraId="2E57744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Ученическое научное общество «Вершины»</w:t>
            </w:r>
          </w:p>
        </w:tc>
      </w:tr>
      <w:tr w:rsidR="009F3C77" w:rsidRPr="009F3C77" w14:paraId="237152B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460A1B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49.Участие в научно-исследовательских конференциях, конкурсах, вебинарах, образовательных программах</w:t>
            </w:r>
          </w:p>
        </w:tc>
        <w:tc>
          <w:tcPr>
            <w:tcW w:w="1161" w:type="dxa"/>
            <w:tcBorders>
              <w:top w:val="single" w:sz="4" w:space="0" w:color="000000"/>
              <w:left w:val="single" w:sz="4" w:space="0" w:color="000000"/>
              <w:bottom w:val="single" w:sz="4" w:space="0" w:color="000000"/>
              <w:right w:val="single" w:sz="4" w:space="0" w:color="000000"/>
            </w:tcBorders>
          </w:tcPr>
          <w:p w14:paraId="5A28029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4BF8BF1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20C7937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Ученическое научное общество «Вершины»</w:t>
            </w:r>
          </w:p>
        </w:tc>
      </w:tr>
      <w:tr w:rsidR="009F3C77" w:rsidRPr="009F3C77" w14:paraId="7D112AFB"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55A02DFD" w14:textId="16D3371A" w:rsidR="009F3C77" w:rsidRPr="009F3C77" w:rsidRDefault="009F3C77" w:rsidP="009F3C77">
            <w:pPr>
              <w:ind w:firstLine="0"/>
              <w:jc w:val="center"/>
              <w:rPr>
                <w:rFonts w:eastAsia="Batang"/>
                <w:color w:val="000000"/>
                <w:sz w:val="20"/>
                <w:szCs w:val="20"/>
                <w:lang w:eastAsia="ru-RU"/>
              </w:rPr>
            </w:pPr>
            <w:r w:rsidRPr="009F3C77">
              <w:rPr>
                <w:rFonts w:eastAsia="Batang"/>
                <w:b/>
                <w:color w:val="000000"/>
                <w:sz w:val="20"/>
                <w:szCs w:val="20"/>
                <w:lang w:eastAsia="ru-RU"/>
              </w:rPr>
              <w:t>Самоуправление</w:t>
            </w:r>
          </w:p>
        </w:tc>
      </w:tr>
      <w:tr w:rsidR="009F3C77" w:rsidRPr="009F3C77" w14:paraId="49AA53C7" w14:textId="77777777" w:rsidTr="009F3C77">
        <w:tc>
          <w:tcPr>
            <w:tcW w:w="3786" w:type="dxa"/>
            <w:tcBorders>
              <w:top w:val="single" w:sz="4" w:space="0" w:color="000000"/>
              <w:left w:val="single" w:sz="4" w:space="0" w:color="000000"/>
              <w:bottom w:val="single" w:sz="4" w:space="0" w:color="000000"/>
              <w:right w:val="single" w:sz="4" w:space="0" w:color="000000"/>
            </w:tcBorders>
            <w:vAlign w:val="center"/>
          </w:tcPr>
          <w:p w14:paraId="16AAEADA"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60076D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4ADC51E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13DDF90"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3DB63AF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13017459"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p>
          <w:p w14:paraId="39D92C03"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vAlign w:val="center"/>
          </w:tcPr>
          <w:p w14:paraId="5B7A32F9"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A026A0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6DE66F5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65CCCD7" w14:textId="77777777" w:rsidR="009F3C77" w:rsidRPr="009F3C77" w:rsidRDefault="009F3C77" w:rsidP="00105E3E">
            <w:pPr>
              <w:widowControl w:val="0"/>
              <w:numPr>
                <w:ilvl w:val="0"/>
                <w:numId w:val="23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Формирование активов   </w:t>
            </w:r>
          </w:p>
          <w:p w14:paraId="512B1BE3"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классов, выборы членов  УСГ</w:t>
            </w:r>
          </w:p>
        </w:tc>
        <w:tc>
          <w:tcPr>
            <w:tcW w:w="1161" w:type="dxa"/>
            <w:tcBorders>
              <w:top w:val="single" w:sz="4" w:space="0" w:color="000000"/>
              <w:left w:val="single" w:sz="4" w:space="0" w:color="000000"/>
              <w:bottom w:val="single" w:sz="4" w:space="0" w:color="000000"/>
              <w:right w:val="single" w:sz="4" w:space="0" w:color="000000"/>
            </w:tcBorders>
          </w:tcPr>
          <w:p w14:paraId="7DD9ADC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22EB9A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388B076"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Классные                    руководители</w:t>
            </w:r>
          </w:p>
        </w:tc>
      </w:tr>
      <w:tr w:rsidR="009F3C77" w:rsidRPr="009F3C77" w14:paraId="7656C2C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4A3998" w14:textId="77777777" w:rsidR="009F3C77" w:rsidRPr="009F3C77" w:rsidRDefault="009F3C77" w:rsidP="00105E3E">
            <w:pPr>
              <w:widowControl w:val="0"/>
              <w:numPr>
                <w:ilvl w:val="0"/>
                <w:numId w:val="23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lastRenderedPageBreak/>
              <w:t xml:space="preserve">Флешмоб «Мир прекра- </w:t>
            </w:r>
          </w:p>
          <w:p w14:paraId="06903FBC"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66E9B5A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EEAEE3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3 – 5 сентября</w:t>
            </w:r>
          </w:p>
        </w:tc>
        <w:tc>
          <w:tcPr>
            <w:tcW w:w="2569" w:type="dxa"/>
            <w:tcBorders>
              <w:top w:val="single" w:sz="4" w:space="0" w:color="000000"/>
              <w:left w:val="single" w:sz="4" w:space="0" w:color="000000"/>
              <w:bottom w:val="single" w:sz="4" w:space="0" w:color="000000"/>
              <w:right w:val="single" w:sz="4" w:space="0" w:color="000000"/>
            </w:tcBorders>
          </w:tcPr>
          <w:p w14:paraId="05C24579"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Советы дела</w:t>
            </w:r>
          </w:p>
          <w:p w14:paraId="08EFE5FD"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Инициативные                 группы</w:t>
            </w:r>
          </w:p>
        </w:tc>
      </w:tr>
      <w:tr w:rsidR="009F3C77" w:rsidRPr="009F3C77" w14:paraId="45155FE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7AF1AE" w14:textId="77777777" w:rsidR="009F3C77" w:rsidRPr="009F3C77" w:rsidRDefault="009F3C77" w:rsidP="00105E3E">
            <w:pPr>
              <w:widowControl w:val="0"/>
              <w:numPr>
                <w:ilvl w:val="0"/>
                <w:numId w:val="23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День распространения гра-</w:t>
            </w:r>
          </w:p>
          <w:p w14:paraId="7C9692A0"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мотности (радиолинейка,             информационные блоки,   шефские уроки)</w:t>
            </w:r>
          </w:p>
        </w:tc>
        <w:tc>
          <w:tcPr>
            <w:tcW w:w="1161" w:type="dxa"/>
            <w:tcBorders>
              <w:top w:val="single" w:sz="4" w:space="0" w:color="000000"/>
              <w:left w:val="single" w:sz="4" w:space="0" w:color="000000"/>
              <w:bottom w:val="single" w:sz="4" w:space="0" w:color="000000"/>
              <w:right w:val="single" w:sz="4" w:space="0" w:color="000000"/>
            </w:tcBorders>
          </w:tcPr>
          <w:p w14:paraId="3783EC0D"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5B03862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8 – 16  сентября</w:t>
            </w:r>
          </w:p>
        </w:tc>
        <w:tc>
          <w:tcPr>
            <w:tcW w:w="2569" w:type="dxa"/>
            <w:tcBorders>
              <w:top w:val="single" w:sz="4" w:space="0" w:color="000000"/>
              <w:left w:val="single" w:sz="4" w:space="0" w:color="000000"/>
              <w:bottom w:val="single" w:sz="4" w:space="0" w:color="000000"/>
              <w:right w:val="single" w:sz="4" w:space="0" w:color="000000"/>
            </w:tcBorders>
          </w:tcPr>
          <w:p w14:paraId="313ED220"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6-е кл.</w:t>
            </w:r>
          </w:p>
          <w:p w14:paraId="520FD96F"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Инициативные                  группы</w:t>
            </w:r>
          </w:p>
        </w:tc>
      </w:tr>
      <w:tr w:rsidR="009F3C77" w:rsidRPr="009F3C77" w14:paraId="16A3F3C7" w14:textId="77777777" w:rsidTr="009F3C77">
        <w:trPr>
          <w:trHeight w:val="693"/>
        </w:trPr>
        <w:tc>
          <w:tcPr>
            <w:tcW w:w="3786" w:type="dxa"/>
            <w:tcBorders>
              <w:top w:val="single" w:sz="4" w:space="0" w:color="000000"/>
              <w:left w:val="single" w:sz="4" w:space="0" w:color="000000"/>
              <w:bottom w:val="single" w:sz="4" w:space="0" w:color="000000"/>
              <w:right w:val="single" w:sz="4" w:space="0" w:color="000000"/>
            </w:tcBorders>
          </w:tcPr>
          <w:p w14:paraId="600DD073" w14:textId="77777777" w:rsidR="009F3C77" w:rsidRPr="009F3C77" w:rsidRDefault="009F3C77" w:rsidP="00105E3E">
            <w:pPr>
              <w:widowControl w:val="0"/>
              <w:numPr>
                <w:ilvl w:val="0"/>
                <w:numId w:val="23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Организация еженедель-    </w:t>
            </w:r>
          </w:p>
          <w:p w14:paraId="0D02C551"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 xml:space="preserve">ных сборов УСГ       </w:t>
            </w:r>
          </w:p>
        </w:tc>
        <w:tc>
          <w:tcPr>
            <w:tcW w:w="1161" w:type="dxa"/>
            <w:tcBorders>
              <w:top w:val="single" w:sz="4" w:space="0" w:color="000000"/>
              <w:left w:val="single" w:sz="4" w:space="0" w:color="000000"/>
              <w:bottom w:val="single" w:sz="4" w:space="0" w:color="000000"/>
              <w:right w:val="single" w:sz="4" w:space="0" w:color="000000"/>
            </w:tcBorders>
          </w:tcPr>
          <w:p w14:paraId="3E58595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E6933A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Со 2-й  недели                      сентября</w:t>
            </w:r>
          </w:p>
        </w:tc>
        <w:tc>
          <w:tcPr>
            <w:tcW w:w="2569" w:type="dxa"/>
            <w:tcBorders>
              <w:top w:val="single" w:sz="4" w:space="0" w:color="000000"/>
              <w:left w:val="single" w:sz="4" w:space="0" w:color="000000"/>
              <w:bottom w:val="single" w:sz="4" w:space="0" w:color="000000"/>
              <w:right w:val="single" w:sz="4" w:space="0" w:color="000000"/>
            </w:tcBorders>
          </w:tcPr>
          <w:p w14:paraId="04F06D76"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Куратор УСГ                      (замдиректора по ВР)</w:t>
            </w:r>
          </w:p>
        </w:tc>
      </w:tr>
      <w:tr w:rsidR="009F3C77" w:rsidRPr="009F3C77" w14:paraId="76C4BA6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ACBDDB4" w14:textId="77777777" w:rsidR="009F3C77" w:rsidRPr="009F3C77" w:rsidRDefault="009F3C77" w:rsidP="00105E3E">
            <w:pPr>
              <w:widowControl w:val="0"/>
              <w:numPr>
                <w:ilvl w:val="0"/>
                <w:numId w:val="23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Общий сбор                             </w:t>
            </w:r>
          </w:p>
          <w:p w14:paraId="6A051602"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 xml:space="preserve">Ученического совета: </w:t>
            </w:r>
          </w:p>
          <w:p w14:paraId="602A3FD6"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выборы председателя,    формирование комитетов, утверждение                плана работы</w:t>
            </w:r>
          </w:p>
        </w:tc>
        <w:tc>
          <w:tcPr>
            <w:tcW w:w="1161" w:type="dxa"/>
            <w:tcBorders>
              <w:top w:val="single" w:sz="4" w:space="0" w:color="000000"/>
              <w:left w:val="single" w:sz="4" w:space="0" w:color="000000"/>
              <w:bottom w:val="single" w:sz="4" w:space="0" w:color="000000"/>
              <w:right w:val="single" w:sz="4" w:space="0" w:color="000000"/>
            </w:tcBorders>
          </w:tcPr>
          <w:p w14:paraId="4FDFF14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D37DFE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4-я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396443D"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val="en-US" w:eastAsia="ru-RU"/>
              </w:rPr>
              <w:t xml:space="preserve">Куратор УСГ                      </w:t>
            </w:r>
          </w:p>
        </w:tc>
      </w:tr>
      <w:tr w:rsidR="009F3C77" w:rsidRPr="009F3C77" w14:paraId="79503A3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2F6D2F"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Организация дел </w:t>
            </w:r>
          </w:p>
          <w:p w14:paraId="5A7CA2C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«Добрые крышечки», «Сбор батареек»</w:t>
            </w:r>
          </w:p>
        </w:tc>
        <w:tc>
          <w:tcPr>
            <w:tcW w:w="1161" w:type="dxa"/>
            <w:tcBorders>
              <w:top w:val="single" w:sz="4" w:space="0" w:color="000000"/>
              <w:left w:val="single" w:sz="4" w:space="0" w:color="000000"/>
              <w:bottom w:val="single" w:sz="4" w:space="0" w:color="000000"/>
              <w:right w:val="single" w:sz="4" w:space="0" w:color="000000"/>
            </w:tcBorders>
          </w:tcPr>
          <w:p w14:paraId="7A7D8C1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D758DAE"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2-я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61C90EF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 РДДМ</w:t>
            </w:r>
          </w:p>
        </w:tc>
      </w:tr>
      <w:tr w:rsidR="009F3C77" w:rsidRPr="009F3C77" w14:paraId="45731A8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5D69FC2"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Рейд УСГ «Классный </w:t>
            </w:r>
          </w:p>
          <w:p w14:paraId="65BBA37A"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уголок»</w:t>
            </w:r>
          </w:p>
        </w:tc>
        <w:tc>
          <w:tcPr>
            <w:tcW w:w="1161" w:type="dxa"/>
            <w:tcBorders>
              <w:top w:val="single" w:sz="4" w:space="0" w:color="000000"/>
              <w:left w:val="single" w:sz="4" w:space="0" w:color="000000"/>
              <w:bottom w:val="single" w:sz="4" w:space="0" w:color="000000"/>
              <w:right w:val="single" w:sz="4" w:space="0" w:color="000000"/>
            </w:tcBorders>
          </w:tcPr>
          <w:p w14:paraId="6A7B5C8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999A5C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3-я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367870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Члены УСГ</w:t>
            </w:r>
          </w:p>
        </w:tc>
      </w:tr>
      <w:tr w:rsidR="009F3C77" w:rsidRPr="009F3C77" w14:paraId="25B43E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BCD73C6"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«Голубь мира»</w:t>
            </w:r>
          </w:p>
        </w:tc>
        <w:tc>
          <w:tcPr>
            <w:tcW w:w="1161" w:type="dxa"/>
            <w:tcBorders>
              <w:top w:val="single" w:sz="4" w:space="0" w:color="000000"/>
              <w:left w:val="single" w:sz="4" w:space="0" w:color="000000"/>
              <w:bottom w:val="single" w:sz="4" w:space="0" w:color="000000"/>
              <w:right w:val="single" w:sz="4" w:space="0" w:color="000000"/>
            </w:tcBorders>
          </w:tcPr>
          <w:p w14:paraId="43DF5EC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B42D446"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3 - 4-я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7DD66A2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УСГ,  РД</w:t>
            </w:r>
            <w:r w:rsidRPr="009F3C77">
              <w:rPr>
                <w:rFonts w:eastAsia="Batang"/>
                <w:color w:val="000000"/>
                <w:sz w:val="20"/>
                <w:szCs w:val="20"/>
                <w:lang w:eastAsia="ru-RU"/>
              </w:rPr>
              <w:t>ДМ</w:t>
            </w:r>
            <w:r w:rsidRPr="009F3C77">
              <w:rPr>
                <w:rFonts w:eastAsia="Batang"/>
                <w:color w:val="000000"/>
                <w:sz w:val="20"/>
                <w:szCs w:val="20"/>
                <w:lang w:val="en-US" w:eastAsia="ru-RU"/>
              </w:rPr>
              <w:t>,</w:t>
            </w:r>
          </w:p>
        </w:tc>
      </w:tr>
      <w:tr w:rsidR="009F3C77" w:rsidRPr="009F3C77" w14:paraId="7E56487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EC1371C"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Операция «Малышок» </w:t>
            </w:r>
          </w:p>
          <w:p w14:paraId="256BF7F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(мастер-классы по изготовлению голубей, праздник мира в подшефном детском саду)</w:t>
            </w:r>
          </w:p>
        </w:tc>
        <w:tc>
          <w:tcPr>
            <w:tcW w:w="1161" w:type="dxa"/>
            <w:tcBorders>
              <w:top w:val="single" w:sz="4" w:space="0" w:color="000000"/>
              <w:left w:val="single" w:sz="4" w:space="0" w:color="000000"/>
              <w:bottom w:val="single" w:sz="4" w:space="0" w:color="000000"/>
              <w:right w:val="single" w:sz="4" w:space="0" w:color="000000"/>
            </w:tcBorders>
          </w:tcPr>
          <w:p w14:paraId="3A1409C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2DC7213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3</w:t>
            </w:r>
            <w:r w:rsidRPr="009F3C77">
              <w:rPr>
                <w:rFonts w:eastAsia="№Е"/>
                <w:color w:val="000000"/>
                <w:sz w:val="20"/>
                <w:szCs w:val="20"/>
                <w:lang w:eastAsia="ru-RU"/>
              </w:rPr>
              <w:t xml:space="preserve"> </w:t>
            </w:r>
            <w:r w:rsidRPr="009F3C77">
              <w:rPr>
                <w:rFonts w:eastAsia="№Е"/>
                <w:color w:val="000000"/>
                <w:sz w:val="20"/>
                <w:szCs w:val="20"/>
                <w:lang w:val="en-US" w:eastAsia="ru-RU"/>
              </w:rPr>
              <w:t>-</w:t>
            </w:r>
            <w:r w:rsidRPr="009F3C77">
              <w:rPr>
                <w:rFonts w:eastAsia="№Е"/>
                <w:color w:val="000000"/>
                <w:sz w:val="20"/>
                <w:szCs w:val="20"/>
                <w:lang w:eastAsia="ru-RU"/>
              </w:rPr>
              <w:t xml:space="preserve"> 4-</w:t>
            </w:r>
            <w:r w:rsidRPr="009F3C77">
              <w:rPr>
                <w:rFonts w:eastAsia="№Е"/>
                <w:color w:val="000000"/>
                <w:sz w:val="20"/>
                <w:szCs w:val="20"/>
                <w:lang w:val="en-US" w:eastAsia="ru-RU"/>
              </w:rPr>
              <w:t>я</w:t>
            </w:r>
            <w:r w:rsidRPr="009F3C77">
              <w:rPr>
                <w:rFonts w:eastAsia="№Е"/>
                <w:color w:val="000000"/>
                <w:sz w:val="20"/>
                <w:szCs w:val="20"/>
                <w:lang w:eastAsia="ru-RU"/>
              </w:rPr>
              <w:t xml:space="preserve"> </w:t>
            </w:r>
            <w:r w:rsidRPr="009F3C77">
              <w:rPr>
                <w:rFonts w:eastAsia="№Е"/>
                <w:color w:val="000000"/>
                <w:sz w:val="20"/>
                <w:szCs w:val="20"/>
                <w:lang w:val="en-US" w:eastAsia="ru-RU"/>
              </w:rPr>
              <w:t>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B51BDE7" w14:textId="77777777" w:rsidR="009F3C77" w:rsidRPr="009F3C77" w:rsidRDefault="009F3C77" w:rsidP="009F3C77">
            <w:pPr>
              <w:ind w:firstLine="0"/>
              <w:rPr>
                <w:rFonts w:eastAsia="Batang"/>
                <w:color w:val="000000"/>
                <w:sz w:val="20"/>
                <w:szCs w:val="20"/>
                <w:lang w:eastAsia="ru-RU"/>
              </w:rPr>
            </w:pPr>
          </w:p>
          <w:p w14:paraId="19EF23FB" w14:textId="77777777" w:rsidR="009F3C77" w:rsidRPr="009F3C77" w:rsidRDefault="009F3C77" w:rsidP="009F3C77">
            <w:pPr>
              <w:ind w:firstLine="0"/>
              <w:rPr>
                <w:rFonts w:eastAsia="Batang"/>
                <w:color w:val="000000"/>
                <w:sz w:val="20"/>
                <w:szCs w:val="20"/>
                <w:lang w:eastAsia="ru-RU"/>
              </w:rPr>
            </w:pPr>
          </w:p>
          <w:p w14:paraId="06441E9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Инициативная группа</w:t>
            </w:r>
          </w:p>
        </w:tc>
      </w:tr>
      <w:tr w:rsidR="009F3C77" w:rsidRPr="009F3C77" w14:paraId="4D7C1EC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F27E81C"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Формирование советов </w:t>
            </w:r>
          </w:p>
          <w:p w14:paraId="4900480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дела по подготовке и проведению Дня самоуправления</w:t>
            </w:r>
          </w:p>
        </w:tc>
        <w:tc>
          <w:tcPr>
            <w:tcW w:w="1161" w:type="dxa"/>
            <w:tcBorders>
              <w:top w:val="single" w:sz="4" w:space="0" w:color="000000"/>
              <w:left w:val="single" w:sz="4" w:space="0" w:color="000000"/>
              <w:bottom w:val="single" w:sz="4" w:space="0" w:color="000000"/>
              <w:right w:val="single" w:sz="4" w:space="0" w:color="000000"/>
            </w:tcBorders>
          </w:tcPr>
          <w:p w14:paraId="2AD7DD7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6578BB9"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сентябрь</w:t>
            </w:r>
          </w:p>
        </w:tc>
        <w:tc>
          <w:tcPr>
            <w:tcW w:w="2569" w:type="dxa"/>
            <w:tcBorders>
              <w:top w:val="single" w:sz="4" w:space="0" w:color="000000"/>
              <w:left w:val="single" w:sz="4" w:space="0" w:color="000000"/>
              <w:bottom w:val="single" w:sz="4" w:space="0" w:color="000000"/>
              <w:right w:val="single" w:sz="4" w:space="0" w:color="000000"/>
            </w:tcBorders>
          </w:tcPr>
          <w:p w14:paraId="5798173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p w14:paraId="00BF7F1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Активы классов</w:t>
            </w:r>
          </w:p>
        </w:tc>
      </w:tr>
      <w:tr w:rsidR="009F3C77" w:rsidRPr="009F3C77" w14:paraId="1541C55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DB493D4"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Работа инициативной </w:t>
            </w:r>
          </w:p>
          <w:p w14:paraId="0397F66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группы 11-х классов: утверждение распорядка дня, распределение ролей и обязанностей, составление расписания, подготовка концерта </w:t>
            </w:r>
          </w:p>
        </w:tc>
        <w:tc>
          <w:tcPr>
            <w:tcW w:w="1161" w:type="dxa"/>
            <w:tcBorders>
              <w:top w:val="single" w:sz="4" w:space="0" w:color="000000"/>
              <w:left w:val="single" w:sz="4" w:space="0" w:color="000000"/>
              <w:bottom w:val="single" w:sz="4" w:space="0" w:color="000000"/>
              <w:right w:val="single" w:sz="4" w:space="0" w:color="000000"/>
            </w:tcBorders>
          </w:tcPr>
          <w:p w14:paraId="77D54ED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4D3F9F59"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сентябрь</w:t>
            </w:r>
          </w:p>
        </w:tc>
        <w:tc>
          <w:tcPr>
            <w:tcW w:w="2569" w:type="dxa"/>
            <w:tcBorders>
              <w:top w:val="single" w:sz="4" w:space="0" w:color="000000"/>
              <w:left w:val="single" w:sz="4" w:space="0" w:color="000000"/>
              <w:bottom w:val="single" w:sz="4" w:space="0" w:color="000000"/>
              <w:right w:val="single" w:sz="4" w:space="0" w:color="000000"/>
            </w:tcBorders>
          </w:tcPr>
          <w:p w14:paraId="1CD0E72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Совет дела </w:t>
            </w:r>
          </w:p>
        </w:tc>
      </w:tr>
      <w:tr w:rsidR="009F3C77" w:rsidRPr="009F3C77" w14:paraId="070B651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3CC7EB"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День самоуправления: </w:t>
            </w:r>
          </w:p>
          <w:p w14:paraId="11CE3B0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линейка «Передачи власти», </w:t>
            </w:r>
          </w:p>
          <w:p w14:paraId="2FBAEE9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уроки в младших классах и др.   </w:t>
            </w:r>
          </w:p>
        </w:tc>
        <w:tc>
          <w:tcPr>
            <w:tcW w:w="1161" w:type="dxa"/>
            <w:tcBorders>
              <w:top w:val="single" w:sz="4" w:space="0" w:color="000000"/>
              <w:left w:val="single" w:sz="4" w:space="0" w:color="000000"/>
              <w:bottom w:val="single" w:sz="4" w:space="0" w:color="000000"/>
              <w:right w:val="single" w:sz="4" w:space="0" w:color="000000"/>
            </w:tcBorders>
          </w:tcPr>
          <w:p w14:paraId="315F93B6"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1 – 3 </w:t>
            </w:r>
          </w:p>
          <w:p w14:paraId="3AB26ED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10</w:t>
            </w:r>
          </w:p>
        </w:tc>
        <w:tc>
          <w:tcPr>
            <w:tcW w:w="2294" w:type="dxa"/>
            <w:gridSpan w:val="2"/>
            <w:tcBorders>
              <w:top w:val="single" w:sz="4" w:space="0" w:color="000000"/>
              <w:left w:val="single" w:sz="4" w:space="0" w:color="000000"/>
              <w:bottom w:val="single" w:sz="4" w:space="0" w:color="000000"/>
              <w:right w:val="single" w:sz="4" w:space="0" w:color="000000"/>
            </w:tcBorders>
          </w:tcPr>
          <w:p w14:paraId="6A52A051"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5 октября</w:t>
            </w:r>
          </w:p>
        </w:tc>
        <w:tc>
          <w:tcPr>
            <w:tcW w:w="2569" w:type="dxa"/>
            <w:tcBorders>
              <w:top w:val="single" w:sz="4" w:space="0" w:color="000000"/>
              <w:left w:val="single" w:sz="4" w:space="0" w:color="000000"/>
              <w:bottom w:val="single" w:sz="4" w:space="0" w:color="000000"/>
              <w:right w:val="single" w:sz="4" w:space="0" w:color="000000"/>
            </w:tcBorders>
          </w:tcPr>
          <w:p w14:paraId="7EDD337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tc>
      </w:tr>
      <w:tr w:rsidR="009F3C77" w:rsidRPr="009F3C77" w14:paraId="5F08070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B322B0D"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2EAA6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AA56837"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5 октября</w:t>
            </w:r>
          </w:p>
        </w:tc>
        <w:tc>
          <w:tcPr>
            <w:tcW w:w="2569" w:type="dxa"/>
            <w:tcBorders>
              <w:top w:val="single" w:sz="4" w:space="0" w:color="000000"/>
              <w:left w:val="single" w:sz="4" w:space="0" w:color="000000"/>
              <w:bottom w:val="single" w:sz="4" w:space="0" w:color="000000"/>
              <w:right w:val="single" w:sz="4" w:space="0" w:color="000000"/>
            </w:tcBorders>
          </w:tcPr>
          <w:p w14:paraId="169BF9AC"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Совет дела 11-х классов, </w:t>
            </w:r>
          </w:p>
          <w:p w14:paraId="78C6005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Творческие группы 1-10 кл.</w:t>
            </w:r>
          </w:p>
        </w:tc>
      </w:tr>
      <w:tr w:rsidR="009F3C77" w:rsidRPr="009F3C77" w14:paraId="4C055E8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202C0CE"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Рейд УСГ «Красота и</w:t>
            </w:r>
          </w:p>
          <w:p w14:paraId="4EAB853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чистота – залог здоровья!»</w:t>
            </w:r>
          </w:p>
        </w:tc>
        <w:tc>
          <w:tcPr>
            <w:tcW w:w="1161" w:type="dxa"/>
            <w:tcBorders>
              <w:top w:val="single" w:sz="4" w:space="0" w:color="000000"/>
              <w:left w:val="single" w:sz="4" w:space="0" w:color="000000"/>
              <w:bottom w:val="single" w:sz="4" w:space="0" w:color="000000"/>
              <w:right w:val="single" w:sz="4" w:space="0" w:color="000000"/>
            </w:tcBorders>
          </w:tcPr>
          <w:p w14:paraId="252160E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C901973"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октябрь</w:t>
            </w:r>
          </w:p>
        </w:tc>
        <w:tc>
          <w:tcPr>
            <w:tcW w:w="2569" w:type="dxa"/>
            <w:tcBorders>
              <w:top w:val="single" w:sz="4" w:space="0" w:color="000000"/>
              <w:left w:val="single" w:sz="4" w:space="0" w:color="000000"/>
              <w:bottom w:val="single" w:sz="4" w:space="0" w:color="000000"/>
              <w:right w:val="single" w:sz="4" w:space="0" w:color="000000"/>
            </w:tcBorders>
          </w:tcPr>
          <w:p w14:paraId="0F2D10D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Члены УСГ</w:t>
            </w:r>
          </w:p>
          <w:p w14:paraId="4EEBED8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Комитет «Порядок»</w:t>
            </w:r>
          </w:p>
        </w:tc>
      </w:tr>
      <w:tr w:rsidR="009F3C77" w:rsidRPr="009F3C77" w14:paraId="3269474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508BAF0"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Творческие проекты ко </w:t>
            </w:r>
          </w:p>
          <w:p w14:paraId="3AF844C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Дню гимназии</w:t>
            </w:r>
          </w:p>
        </w:tc>
        <w:tc>
          <w:tcPr>
            <w:tcW w:w="1161" w:type="dxa"/>
            <w:tcBorders>
              <w:top w:val="single" w:sz="4" w:space="0" w:color="000000"/>
              <w:left w:val="single" w:sz="4" w:space="0" w:color="000000"/>
              <w:bottom w:val="single" w:sz="4" w:space="0" w:color="000000"/>
              <w:right w:val="single" w:sz="4" w:space="0" w:color="000000"/>
            </w:tcBorders>
          </w:tcPr>
          <w:p w14:paraId="6172897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2105C8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октябрь-ноябрь</w:t>
            </w:r>
          </w:p>
        </w:tc>
        <w:tc>
          <w:tcPr>
            <w:tcW w:w="2569" w:type="dxa"/>
            <w:tcBorders>
              <w:top w:val="single" w:sz="4" w:space="0" w:color="000000"/>
              <w:left w:val="single" w:sz="4" w:space="0" w:color="000000"/>
              <w:bottom w:val="single" w:sz="4" w:space="0" w:color="000000"/>
              <w:right w:val="single" w:sz="4" w:space="0" w:color="000000"/>
            </w:tcBorders>
          </w:tcPr>
          <w:p w14:paraId="48BB10D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p w14:paraId="4B81175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Шефы</w:t>
            </w:r>
          </w:p>
        </w:tc>
      </w:tr>
      <w:tr w:rsidR="009F3C77" w:rsidRPr="009F3C77" w14:paraId="1545538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BE09DD4"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43138D7B"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0277BC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в День гимназии</w:t>
            </w:r>
          </w:p>
        </w:tc>
        <w:tc>
          <w:tcPr>
            <w:tcW w:w="2569" w:type="dxa"/>
            <w:tcBorders>
              <w:top w:val="single" w:sz="4" w:space="0" w:color="000000"/>
              <w:left w:val="single" w:sz="4" w:space="0" w:color="000000"/>
              <w:bottom w:val="single" w:sz="4" w:space="0" w:color="000000"/>
              <w:right w:val="single" w:sz="4" w:space="0" w:color="000000"/>
            </w:tcBorders>
          </w:tcPr>
          <w:p w14:paraId="65C36D4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 xml:space="preserve">Творческие группы </w:t>
            </w:r>
            <w:r w:rsidRPr="009F3C77">
              <w:rPr>
                <w:rFonts w:eastAsia="Batang"/>
                <w:color w:val="000000"/>
                <w:sz w:val="20"/>
                <w:szCs w:val="20"/>
                <w:lang w:eastAsia="ru-RU"/>
              </w:rPr>
              <w:t>2</w:t>
            </w:r>
            <w:r w:rsidRPr="009F3C77">
              <w:rPr>
                <w:rFonts w:eastAsia="Batang"/>
                <w:color w:val="000000"/>
                <w:sz w:val="20"/>
                <w:szCs w:val="20"/>
                <w:lang w:val="en-US" w:eastAsia="ru-RU"/>
              </w:rPr>
              <w:t>-1</w:t>
            </w:r>
            <w:r w:rsidRPr="009F3C77">
              <w:rPr>
                <w:rFonts w:eastAsia="Batang"/>
                <w:color w:val="000000"/>
                <w:sz w:val="20"/>
                <w:szCs w:val="20"/>
                <w:lang w:eastAsia="ru-RU"/>
              </w:rPr>
              <w:t>1</w:t>
            </w:r>
            <w:r w:rsidRPr="009F3C77">
              <w:rPr>
                <w:rFonts w:eastAsia="Batang"/>
                <w:color w:val="000000"/>
                <w:sz w:val="20"/>
                <w:szCs w:val="20"/>
                <w:lang w:val="en-US" w:eastAsia="ru-RU"/>
              </w:rPr>
              <w:t xml:space="preserve"> кл.</w:t>
            </w:r>
          </w:p>
        </w:tc>
      </w:tr>
      <w:tr w:rsidR="009F3C77" w:rsidRPr="009F3C77" w14:paraId="29D12B4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FA1539B"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Рейд «Узнай свой </w:t>
            </w:r>
          </w:p>
          <w:p w14:paraId="0B112FB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гардероб!»</w:t>
            </w:r>
          </w:p>
        </w:tc>
        <w:tc>
          <w:tcPr>
            <w:tcW w:w="1161" w:type="dxa"/>
            <w:tcBorders>
              <w:top w:val="single" w:sz="4" w:space="0" w:color="000000"/>
              <w:left w:val="single" w:sz="4" w:space="0" w:color="000000"/>
              <w:bottom w:val="single" w:sz="4" w:space="0" w:color="000000"/>
              <w:right w:val="single" w:sz="4" w:space="0" w:color="000000"/>
            </w:tcBorders>
          </w:tcPr>
          <w:p w14:paraId="2D5F264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64BC27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ноябрь</w:t>
            </w:r>
          </w:p>
        </w:tc>
        <w:tc>
          <w:tcPr>
            <w:tcW w:w="2569" w:type="dxa"/>
            <w:tcBorders>
              <w:top w:val="single" w:sz="4" w:space="0" w:color="000000"/>
              <w:left w:val="single" w:sz="4" w:space="0" w:color="000000"/>
              <w:bottom w:val="single" w:sz="4" w:space="0" w:color="000000"/>
              <w:right w:val="single" w:sz="4" w:space="0" w:color="000000"/>
            </w:tcBorders>
          </w:tcPr>
          <w:p w14:paraId="136F245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Комитет «Порядок»</w:t>
            </w:r>
          </w:p>
        </w:tc>
      </w:tr>
      <w:tr w:rsidR="009F3C77" w:rsidRPr="009F3C77" w14:paraId="2B4E4B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875A27F"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«Милосердие»:</w:t>
            </w:r>
          </w:p>
          <w:p w14:paraId="33E7D75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сбор подарков</w:t>
            </w:r>
          </w:p>
          <w:p w14:paraId="603C684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формирование</w:t>
            </w:r>
          </w:p>
          <w:p w14:paraId="0879B04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F6B917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CB96D7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1 – 10 декабря</w:t>
            </w:r>
          </w:p>
        </w:tc>
        <w:tc>
          <w:tcPr>
            <w:tcW w:w="2569" w:type="dxa"/>
            <w:tcBorders>
              <w:top w:val="single" w:sz="4" w:space="0" w:color="000000"/>
              <w:left w:val="single" w:sz="4" w:space="0" w:color="000000"/>
              <w:bottom w:val="single" w:sz="4" w:space="0" w:color="000000"/>
              <w:right w:val="single" w:sz="4" w:space="0" w:color="000000"/>
            </w:tcBorders>
          </w:tcPr>
          <w:p w14:paraId="10A9F84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8-х классов</w:t>
            </w:r>
          </w:p>
          <w:p w14:paraId="63A77C0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0A4467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C090DB"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Реализация новогодних </w:t>
            </w:r>
          </w:p>
          <w:p w14:paraId="7782174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проектов</w:t>
            </w:r>
          </w:p>
        </w:tc>
        <w:tc>
          <w:tcPr>
            <w:tcW w:w="1161" w:type="dxa"/>
            <w:tcBorders>
              <w:top w:val="single" w:sz="4" w:space="0" w:color="000000"/>
              <w:left w:val="single" w:sz="4" w:space="0" w:color="000000"/>
              <w:bottom w:val="single" w:sz="4" w:space="0" w:color="000000"/>
              <w:right w:val="single" w:sz="4" w:space="0" w:color="000000"/>
            </w:tcBorders>
          </w:tcPr>
          <w:p w14:paraId="54C39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EEBFD3B"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6E5EA9C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tc>
      </w:tr>
      <w:tr w:rsidR="009F3C77" w:rsidRPr="009F3C77" w14:paraId="6923A5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30BB04"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Смотр новогодние </w:t>
            </w:r>
          </w:p>
          <w:p w14:paraId="5D837C9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проектов, подведение итогов</w:t>
            </w:r>
          </w:p>
        </w:tc>
        <w:tc>
          <w:tcPr>
            <w:tcW w:w="1161" w:type="dxa"/>
            <w:tcBorders>
              <w:top w:val="single" w:sz="4" w:space="0" w:color="000000"/>
              <w:left w:val="single" w:sz="4" w:space="0" w:color="000000"/>
              <w:bottom w:val="single" w:sz="4" w:space="0" w:color="000000"/>
              <w:right w:val="single" w:sz="4" w:space="0" w:color="000000"/>
            </w:tcBorders>
          </w:tcPr>
          <w:p w14:paraId="184F9BA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4114082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val="en-US" w:eastAsia="ru-RU"/>
              </w:rPr>
              <w:t>20-28 декабря</w:t>
            </w:r>
          </w:p>
        </w:tc>
        <w:tc>
          <w:tcPr>
            <w:tcW w:w="2569" w:type="dxa"/>
            <w:tcBorders>
              <w:top w:val="single" w:sz="4" w:space="0" w:color="000000"/>
              <w:left w:val="single" w:sz="4" w:space="0" w:color="000000"/>
              <w:bottom w:val="single" w:sz="4" w:space="0" w:color="000000"/>
              <w:right w:val="single" w:sz="4" w:space="0" w:color="000000"/>
            </w:tcBorders>
          </w:tcPr>
          <w:p w14:paraId="38888A0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6E7A6E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9E7357"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Новогодние спектакли </w:t>
            </w:r>
          </w:p>
          <w:p w14:paraId="34BB8D9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для младших классов</w:t>
            </w:r>
          </w:p>
        </w:tc>
        <w:tc>
          <w:tcPr>
            <w:tcW w:w="1161" w:type="dxa"/>
            <w:tcBorders>
              <w:top w:val="single" w:sz="4" w:space="0" w:color="000000"/>
              <w:left w:val="single" w:sz="4" w:space="0" w:color="000000"/>
              <w:bottom w:val="single" w:sz="4" w:space="0" w:color="000000"/>
              <w:right w:val="single" w:sz="4" w:space="0" w:color="000000"/>
            </w:tcBorders>
          </w:tcPr>
          <w:p w14:paraId="1A33FAE1"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4 </w:t>
            </w:r>
          </w:p>
        </w:tc>
        <w:tc>
          <w:tcPr>
            <w:tcW w:w="2294" w:type="dxa"/>
            <w:gridSpan w:val="2"/>
            <w:tcBorders>
              <w:top w:val="single" w:sz="4" w:space="0" w:color="000000"/>
              <w:left w:val="single" w:sz="4" w:space="0" w:color="000000"/>
              <w:bottom w:val="single" w:sz="4" w:space="0" w:color="000000"/>
              <w:right w:val="single" w:sz="4" w:space="0" w:color="000000"/>
            </w:tcBorders>
          </w:tcPr>
          <w:p w14:paraId="572C4A7A"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конец декабря</w:t>
            </w:r>
          </w:p>
        </w:tc>
        <w:tc>
          <w:tcPr>
            <w:tcW w:w="2569" w:type="dxa"/>
            <w:tcBorders>
              <w:top w:val="single" w:sz="4" w:space="0" w:color="000000"/>
              <w:left w:val="single" w:sz="4" w:space="0" w:color="000000"/>
              <w:bottom w:val="single" w:sz="4" w:space="0" w:color="000000"/>
              <w:right w:val="single" w:sz="4" w:space="0" w:color="000000"/>
            </w:tcBorders>
          </w:tcPr>
          <w:p w14:paraId="593201C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Творческая группа из 5 -11 кл.</w:t>
            </w:r>
          </w:p>
        </w:tc>
      </w:tr>
      <w:tr w:rsidR="009F3C77" w:rsidRPr="009F3C77" w14:paraId="7B180B8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9F5D990"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17A851F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F5E273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январь</w:t>
            </w:r>
          </w:p>
        </w:tc>
        <w:tc>
          <w:tcPr>
            <w:tcW w:w="2569" w:type="dxa"/>
            <w:tcBorders>
              <w:top w:val="single" w:sz="4" w:space="0" w:color="000000"/>
              <w:left w:val="single" w:sz="4" w:space="0" w:color="000000"/>
              <w:bottom w:val="single" w:sz="4" w:space="0" w:color="000000"/>
              <w:right w:val="single" w:sz="4" w:space="0" w:color="000000"/>
            </w:tcBorders>
          </w:tcPr>
          <w:p w14:paraId="4A13F7D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Агитбригада «Встречное течение»</w:t>
            </w:r>
          </w:p>
        </w:tc>
      </w:tr>
      <w:tr w:rsidR="009F3C77" w:rsidRPr="009F3C77" w14:paraId="343AF42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47E6599"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Акции «Покорми птиц»</w:t>
            </w:r>
          </w:p>
        </w:tc>
        <w:tc>
          <w:tcPr>
            <w:tcW w:w="1161" w:type="dxa"/>
            <w:tcBorders>
              <w:top w:val="single" w:sz="4" w:space="0" w:color="000000"/>
              <w:left w:val="single" w:sz="4" w:space="0" w:color="000000"/>
              <w:bottom w:val="single" w:sz="4" w:space="0" w:color="000000"/>
              <w:right w:val="single" w:sz="4" w:space="0" w:color="000000"/>
            </w:tcBorders>
          </w:tcPr>
          <w:p w14:paraId="600C83A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B23C58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декабрь-март</w:t>
            </w:r>
          </w:p>
        </w:tc>
        <w:tc>
          <w:tcPr>
            <w:tcW w:w="2569" w:type="dxa"/>
            <w:tcBorders>
              <w:top w:val="single" w:sz="4" w:space="0" w:color="000000"/>
              <w:left w:val="single" w:sz="4" w:space="0" w:color="000000"/>
              <w:bottom w:val="single" w:sz="4" w:space="0" w:color="000000"/>
              <w:right w:val="single" w:sz="4" w:space="0" w:color="000000"/>
            </w:tcBorders>
          </w:tcPr>
          <w:p w14:paraId="065CE14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tc>
      </w:tr>
      <w:tr w:rsidR="009F3C77" w:rsidRPr="009F3C77" w14:paraId="20D22DD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B44438"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Зимние дни спорта</w:t>
            </w:r>
          </w:p>
        </w:tc>
        <w:tc>
          <w:tcPr>
            <w:tcW w:w="1161" w:type="dxa"/>
            <w:tcBorders>
              <w:top w:val="single" w:sz="4" w:space="0" w:color="000000"/>
              <w:left w:val="single" w:sz="4" w:space="0" w:color="000000"/>
              <w:bottom w:val="single" w:sz="4" w:space="0" w:color="000000"/>
              <w:right w:val="single" w:sz="4" w:space="0" w:color="000000"/>
            </w:tcBorders>
          </w:tcPr>
          <w:p w14:paraId="22A9F4F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D2721F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Каникулы</w:t>
            </w:r>
          </w:p>
          <w:p w14:paraId="114EB4B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февраль</w:t>
            </w:r>
          </w:p>
        </w:tc>
        <w:tc>
          <w:tcPr>
            <w:tcW w:w="2569" w:type="dxa"/>
            <w:tcBorders>
              <w:top w:val="single" w:sz="4" w:space="0" w:color="000000"/>
              <w:left w:val="single" w:sz="4" w:space="0" w:color="000000"/>
              <w:bottom w:val="single" w:sz="4" w:space="0" w:color="000000"/>
              <w:right w:val="single" w:sz="4" w:space="0" w:color="000000"/>
            </w:tcBorders>
          </w:tcPr>
          <w:p w14:paraId="1378462C"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Физорги классов</w:t>
            </w:r>
          </w:p>
          <w:p w14:paraId="0828D07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Советы дела 10, 11 кл.</w:t>
            </w:r>
          </w:p>
        </w:tc>
      </w:tr>
      <w:tr w:rsidR="009F3C77" w:rsidRPr="009F3C77" w14:paraId="0AAD743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A3544F5"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28A3392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8D47851"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марта</w:t>
            </w:r>
          </w:p>
        </w:tc>
        <w:tc>
          <w:tcPr>
            <w:tcW w:w="2569" w:type="dxa"/>
            <w:tcBorders>
              <w:top w:val="single" w:sz="4" w:space="0" w:color="000000"/>
              <w:left w:val="single" w:sz="4" w:space="0" w:color="000000"/>
              <w:bottom w:val="single" w:sz="4" w:space="0" w:color="000000"/>
              <w:right w:val="single" w:sz="4" w:space="0" w:color="000000"/>
            </w:tcBorders>
          </w:tcPr>
          <w:p w14:paraId="2A188B8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7-х классов</w:t>
            </w:r>
          </w:p>
        </w:tc>
      </w:tr>
      <w:tr w:rsidR="009F3C77" w:rsidRPr="009F3C77" w14:paraId="04DF63D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B4F2D7B"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Экологические акции:</w:t>
            </w:r>
          </w:p>
          <w:p w14:paraId="67908B9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 шефские уроки</w:t>
            </w:r>
          </w:p>
          <w:p w14:paraId="2F47293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квесты</w:t>
            </w:r>
          </w:p>
          <w:p w14:paraId="58061B1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защита проектов</w:t>
            </w:r>
          </w:p>
          <w:p w14:paraId="7D4B47C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конкурсы</w:t>
            </w:r>
          </w:p>
          <w:p w14:paraId="4C0E97F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выставки экоподелок</w:t>
            </w:r>
          </w:p>
        </w:tc>
        <w:tc>
          <w:tcPr>
            <w:tcW w:w="1161" w:type="dxa"/>
            <w:tcBorders>
              <w:top w:val="single" w:sz="4" w:space="0" w:color="000000"/>
              <w:left w:val="single" w:sz="4" w:space="0" w:color="000000"/>
              <w:bottom w:val="single" w:sz="4" w:space="0" w:color="000000"/>
              <w:right w:val="single" w:sz="4" w:space="0" w:color="000000"/>
            </w:tcBorders>
          </w:tcPr>
          <w:p w14:paraId="66E9529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lastRenderedPageBreak/>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01380D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апрель</w:t>
            </w:r>
          </w:p>
        </w:tc>
        <w:tc>
          <w:tcPr>
            <w:tcW w:w="2569" w:type="dxa"/>
            <w:tcBorders>
              <w:top w:val="single" w:sz="4" w:space="0" w:color="000000"/>
              <w:left w:val="single" w:sz="4" w:space="0" w:color="000000"/>
              <w:bottom w:val="single" w:sz="4" w:space="0" w:color="000000"/>
              <w:right w:val="single" w:sz="4" w:space="0" w:color="000000"/>
            </w:tcBorders>
          </w:tcPr>
          <w:p w14:paraId="2741B0B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p w14:paraId="1E25075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lastRenderedPageBreak/>
              <w:t>Советы дела</w:t>
            </w:r>
          </w:p>
          <w:p w14:paraId="0D976A8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ПО РДШ</w:t>
            </w:r>
          </w:p>
        </w:tc>
      </w:tr>
      <w:tr w:rsidR="009F3C77" w:rsidRPr="009F3C77" w14:paraId="6E424AD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904EC12"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lastRenderedPageBreak/>
              <w:t>Акция «Лес Победы»</w:t>
            </w:r>
          </w:p>
        </w:tc>
        <w:tc>
          <w:tcPr>
            <w:tcW w:w="1161" w:type="dxa"/>
            <w:tcBorders>
              <w:top w:val="single" w:sz="4" w:space="0" w:color="000000"/>
              <w:left w:val="single" w:sz="4" w:space="0" w:color="000000"/>
              <w:bottom w:val="single" w:sz="4" w:space="0" w:color="000000"/>
              <w:right w:val="single" w:sz="4" w:space="0" w:color="000000"/>
            </w:tcBorders>
          </w:tcPr>
          <w:p w14:paraId="1CE1294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4F99896"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май</w:t>
            </w:r>
          </w:p>
        </w:tc>
        <w:tc>
          <w:tcPr>
            <w:tcW w:w="2569" w:type="dxa"/>
            <w:tcBorders>
              <w:top w:val="single" w:sz="4" w:space="0" w:color="000000"/>
              <w:left w:val="single" w:sz="4" w:space="0" w:color="000000"/>
              <w:bottom w:val="single" w:sz="4" w:space="0" w:color="000000"/>
              <w:right w:val="single" w:sz="4" w:space="0" w:color="000000"/>
            </w:tcBorders>
          </w:tcPr>
          <w:p w14:paraId="765F556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p w14:paraId="425C695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352E0B1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3D9C82"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«Милосердие»</w:t>
            </w:r>
          </w:p>
          <w:p w14:paraId="56A9D38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сбор подарков</w:t>
            </w:r>
          </w:p>
          <w:p w14:paraId="4C24097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формирование</w:t>
            </w:r>
          </w:p>
          <w:p w14:paraId="1D8C811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240F4D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0FCEF3D"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1 – 13 мая</w:t>
            </w:r>
          </w:p>
        </w:tc>
        <w:tc>
          <w:tcPr>
            <w:tcW w:w="2569" w:type="dxa"/>
            <w:tcBorders>
              <w:top w:val="single" w:sz="4" w:space="0" w:color="000000"/>
              <w:left w:val="single" w:sz="4" w:space="0" w:color="000000"/>
              <w:bottom w:val="single" w:sz="4" w:space="0" w:color="000000"/>
              <w:right w:val="single" w:sz="4" w:space="0" w:color="000000"/>
            </w:tcBorders>
          </w:tcPr>
          <w:p w14:paraId="0272AD9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8-х классов</w:t>
            </w:r>
          </w:p>
          <w:p w14:paraId="04791BD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625581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26C45D9"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Разработка проектов для </w:t>
            </w:r>
          </w:p>
          <w:p w14:paraId="4EC0640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участия в Ярмарке</w:t>
            </w:r>
          </w:p>
        </w:tc>
        <w:tc>
          <w:tcPr>
            <w:tcW w:w="1161" w:type="dxa"/>
            <w:tcBorders>
              <w:top w:val="single" w:sz="4" w:space="0" w:color="000000"/>
              <w:left w:val="single" w:sz="4" w:space="0" w:color="000000"/>
              <w:bottom w:val="single" w:sz="4" w:space="0" w:color="000000"/>
              <w:right w:val="single" w:sz="4" w:space="0" w:color="000000"/>
            </w:tcBorders>
          </w:tcPr>
          <w:p w14:paraId="45CB5F3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61019DF"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Апрель-май</w:t>
            </w:r>
          </w:p>
        </w:tc>
        <w:tc>
          <w:tcPr>
            <w:tcW w:w="2569" w:type="dxa"/>
            <w:tcBorders>
              <w:top w:val="single" w:sz="4" w:space="0" w:color="000000"/>
              <w:left w:val="single" w:sz="4" w:space="0" w:color="000000"/>
              <w:bottom w:val="single" w:sz="4" w:space="0" w:color="000000"/>
              <w:right w:val="single" w:sz="4" w:space="0" w:color="000000"/>
            </w:tcBorders>
          </w:tcPr>
          <w:p w14:paraId="52BD3A8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p w14:paraId="407B47E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Шефы</w:t>
            </w:r>
          </w:p>
          <w:p w14:paraId="548324B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Агитбригада</w:t>
            </w:r>
          </w:p>
        </w:tc>
      </w:tr>
      <w:tr w:rsidR="009F3C77" w:rsidRPr="009F3C77" w14:paraId="3EE6C5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1B1B770"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Ежегодная </w:t>
            </w:r>
          </w:p>
          <w:p w14:paraId="39D6FC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7B22DFA"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99A786E"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Ко дню семьи                         </w:t>
            </w:r>
          </w:p>
        </w:tc>
        <w:tc>
          <w:tcPr>
            <w:tcW w:w="2569" w:type="dxa"/>
            <w:tcBorders>
              <w:top w:val="single" w:sz="4" w:space="0" w:color="000000"/>
              <w:left w:val="single" w:sz="4" w:space="0" w:color="000000"/>
              <w:bottom w:val="single" w:sz="4" w:space="0" w:color="000000"/>
              <w:right w:val="single" w:sz="4" w:space="0" w:color="000000"/>
            </w:tcBorders>
          </w:tcPr>
          <w:p w14:paraId="160AFF0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664ABF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62FBEAF" w14:textId="77777777" w:rsidR="009F3C77" w:rsidRPr="009F3C77" w:rsidRDefault="009F3C77" w:rsidP="00105E3E">
            <w:pPr>
              <w:widowControl w:val="0"/>
              <w:numPr>
                <w:ilvl w:val="0"/>
                <w:numId w:val="23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Ярмарочный концерт</w:t>
            </w:r>
          </w:p>
          <w:p w14:paraId="60B3173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Благотворительная лотерея</w:t>
            </w:r>
          </w:p>
        </w:tc>
        <w:tc>
          <w:tcPr>
            <w:tcW w:w="1161" w:type="dxa"/>
            <w:tcBorders>
              <w:top w:val="single" w:sz="4" w:space="0" w:color="000000"/>
              <w:left w:val="single" w:sz="4" w:space="0" w:color="000000"/>
              <w:bottom w:val="single" w:sz="4" w:space="0" w:color="000000"/>
              <w:right w:val="single" w:sz="4" w:space="0" w:color="000000"/>
            </w:tcBorders>
          </w:tcPr>
          <w:p w14:paraId="518F6CE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652C446"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В день Ярмарки</w:t>
            </w:r>
          </w:p>
        </w:tc>
        <w:tc>
          <w:tcPr>
            <w:tcW w:w="2569" w:type="dxa"/>
            <w:tcBorders>
              <w:top w:val="single" w:sz="4" w:space="0" w:color="000000"/>
              <w:left w:val="single" w:sz="4" w:space="0" w:color="000000"/>
              <w:bottom w:val="single" w:sz="4" w:space="0" w:color="000000"/>
              <w:right w:val="single" w:sz="4" w:space="0" w:color="000000"/>
            </w:tcBorders>
          </w:tcPr>
          <w:p w14:paraId="304074C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СД 9-х классов</w:t>
            </w:r>
          </w:p>
          <w:p w14:paraId="33CD4E8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СД 8-х классов</w:t>
            </w:r>
          </w:p>
        </w:tc>
      </w:tr>
      <w:tr w:rsidR="009F3C77" w:rsidRPr="009F3C77" w14:paraId="457327F4" w14:textId="77777777" w:rsidTr="009F3C77">
        <w:trPr>
          <w:trHeight w:val="317"/>
        </w:trPr>
        <w:tc>
          <w:tcPr>
            <w:tcW w:w="9810" w:type="dxa"/>
            <w:gridSpan w:val="5"/>
            <w:tcBorders>
              <w:top w:val="single" w:sz="4" w:space="0" w:color="000000"/>
              <w:left w:val="single" w:sz="4" w:space="0" w:color="000000"/>
              <w:bottom w:val="single" w:sz="4" w:space="0" w:color="000000"/>
              <w:right w:val="single" w:sz="4" w:space="0" w:color="000000"/>
            </w:tcBorders>
          </w:tcPr>
          <w:p w14:paraId="3BB26255"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Экскурсии</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экспедиции</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походы</w:t>
            </w:r>
            <w:r w:rsidRPr="009F3C77">
              <w:rPr>
                <w:rFonts w:eastAsia="№Е"/>
                <w:b/>
                <w:i/>
                <w:color w:val="000000"/>
                <w:sz w:val="20"/>
                <w:szCs w:val="20"/>
                <w:lang w:eastAsia="ru-RU"/>
              </w:rPr>
              <w:t xml:space="preserve"> </w:t>
            </w:r>
          </w:p>
        </w:tc>
      </w:tr>
      <w:tr w:rsidR="009F3C77" w:rsidRPr="009F3C77" w14:paraId="04FCE42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D083A5" w14:textId="77777777" w:rsidR="009F3C77" w:rsidRPr="009F3C77" w:rsidRDefault="009F3C77" w:rsidP="009F3C77">
            <w:pPr>
              <w:widowControl w:val="0"/>
              <w:wordWrap w:val="0"/>
              <w:ind w:right="-1" w:firstLine="0"/>
              <w:rPr>
                <w:rFonts w:eastAsia="№Е"/>
                <w:b/>
                <w:color w:val="000000"/>
                <w:sz w:val="20"/>
                <w:szCs w:val="20"/>
                <w:lang w:eastAsia="ru-RU"/>
              </w:rPr>
            </w:pPr>
          </w:p>
          <w:p w14:paraId="73574022"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5444778"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5776AED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7F1D7B3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290DC1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0FD4A6BE"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6C0D891C"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5E51D8F4"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370C6A2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C89782"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eastAsia="ru-RU"/>
              </w:rPr>
            </w:pPr>
            <w:r w:rsidRPr="009F3C77">
              <w:rPr>
                <w:rFonts w:eastAsia="№Е"/>
                <w:iCs/>
                <w:kern w:val="2"/>
                <w:sz w:val="20"/>
                <w:szCs w:val="20"/>
                <w:lang w:eastAsia="ru-RU"/>
              </w:rPr>
              <w:t>Походы выходного дня в театры,   музеи,   на выставки, концерты</w:t>
            </w:r>
          </w:p>
        </w:tc>
        <w:tc>
          <w:tcPr>
            <w:tcW w:w="1161" w:type="dxa"/>
            <w:tcBorders>
              <w:top w:val="single" w:sz="4" w:space="0" w:color="000000"/>
              <w:left w:val="single" w:sz="4" w:space="0" w:color="000000"/>
              <w:bottom w:val="single" w:sz="4" w:space="0" w:color="000000"/>
              <w:right w:val="single" w:sz="4" w:space="0" w:color="000000"/>
            </w:tcBorders>
          </w:tcPr>
          <w:p w14:paraId="4E69480B" w14:textId="77777777" w:rsidR="009F3C77" w:rsidRPr="009F3C77" w:rsidRDefault="009F3C77" w:rsidP="009F3C77">
            <w:pPr>
              <w:widowControl w:val="0"/>
              <w:wordWrap w:val="0"/>
              <w:autoSpaceDE w:val="0"/>
              <w:autoSpaceDN w:val="0"/>
              <w:spacing w:line="213" w:lineRule="atLeast"/>
              <w:ind w:firstLine="0"/>
              <w:jc w:val="center"/>
              <w:rPr>
                <w:rFonts w:eastAsia="№Е"/>
                <w:kern w:val="2"/>
                <w:sz w:val="20"/>
                <w:szCs w:val="20"/>
                <w:lang w:eastAsia="ru-RU"/>
              </w:rPr>
            </w:pPr>
            <w:r w:rsidRPr="009F3C77">
              <w:rPr>
                <w:rFonts w:eastAsia="№Е"/>
                <w:iCs/>
                <w:kern w:val="2"/>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37FDA48A"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В течение </w:t>
            </w:r>
            <w:r w:rsidRPr="009F3C77">
              <w:rPr>
                <w:rFonts w:eastAsia="№Е"/>
                <w:iCs/>
                <w:kern w:val="2"/>
                <w:sz w:val="20"/>
                <w:szCs w:val="20"/>
                <w:lang w:eastAsia="ru-RU"/>
              </w:rPr>
              <w:t xml:space="preserve">учебного </w:t>
            </w:r>
            <w:r w:rsidRPr="009F3C77">
              <w:rPr>
                <w:rFonts w:eastAsia="№Е"/>
                <w:iCs/>
                <w:kern w:val="2"/>
                <w:sz w:val="20"/>
                <w:szCs w:val="20"/>
                <w:lang w:val="en-US" w:eastAsia="ru-RU"/>
              </w:rPr>
              <w:t>года</w:t>
            </w:r>
          </w:p>
        </w:tc>
        <w:tc>
          <w:tcPr>
            <w:tcW w:w="2569" w:type="dxa"/>
            <w:tcBorders>
              <w:top w:val="single" w:sz="4" w:space="0" w:color="000000"/>
              <w:left w:val="single" w:sz="4" w:space="0" w:color="000000"/>
              <w:bottom w:val="single" w:sz="4" w:space="0" w:color="000000"/>
              <w:right w:val="single" w:sz="4" w:space="0" w:color="000000"/>
            </w:tcBorders>
          </w:tcPr>
          <w:p w14:paraId="189E141B" w14:textId="77777777" w:rsidR="009F3C77" w:rsidRPr="009F3C77" w:rsidRDefault="009F3C77" w:rsidP="009F3C77">
            <w:pPr>
              <w:widowControl w:val="0"/>
              <w:wordWrap w:val="0"/>
              <w:autoSpaceDE w:val="0"/>
              <w:autoSpaceDN w:val="0"/>
              <w:spacing w:line="213" w:lineRule="atLeast"/>
              <w:ind w:firstLine="0"/>
              <w:rPr>
                <w:rFonts w:eastAsia="№Е"/>
                <w:iCs/>
                <w:kern w:val="2"/>
                <w:sz w:val="20"/>
                <w:szCs w:val="20"/>
                <w:lang w:eastAsia="ru-RU"/>
              </w:rPr>
            </w:pPr>
            <w:r w:rsidRPr="009F3C77">
              <w:rPr>
                <w:rFonts w:eastAsia="№Е"/>
                <w:iCs/>
                <w:kern w:val="2"/>
                <w:sz w:val="20"/>
                <w:szCs w:val="20"/>
                <w:lang w:eastAsia="ru-RU"/>
              </w:rPr>
              <w:t xml:space="preserve">Классные </w:t>
            </w:r>
          </w:p>
          <w:p w14:paraId="03761EB6" w14:textId="77777777" w:rsidR="009F3C77" w:rsidRPr="009F3C77" w:rsidRDefault="009F3C77" w:rsidP="009F3C77">
            <w:pPr>
              <w:widowControl w:val="0"/>
              <w:wordWrap w:val="0"/>
              <w:autoSpaceDE w:val="0"/>
              <w:autoSpaceDN w:val="0"/>
              <w:spacing w:line="213" w:lineRule="atLeast"/>
              <w:ind w:firstLine="0"/>
              <w:rPr>
                <w:rFonts w:eastAsia="№Е"/>
                <w:iCs/>
                <w:kern w:val="2"/>
                <w:sz w:val="20"/>
                <w:szCs w:val="20"/>
                <w:lang w:eastAsia="ru-RU"/>
              </w:rPr>
            </w:pPr>
            <w:r w:rsidRPr="009F3C77">
              <w:rPr>
                <w:rFonts w:eastAsia="№Е"/>
                <w:iCs/>
                <w:kern w:val="2"/>
                <w:sz w:val="20"/>
                <w:szCs w:val="20"/>
                <w:lang w:eastAsia="ru-RU"/>
              </w:rPr>
              <w:t xml:space="preserve">руководители, </w:t>
            </w:r>
          </w:p>
          <w:p w14:paraId="6584E9DB"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eastAsia="ru-RU"/>
              </w:rPr>
            </w:pPr>
            <w:r w:rsidRPr="009F3C77">
              <w:rPr>
                <w:rFonts w:eastAsia="№Е"/>
                <w:iCs/>
                <w:kern w:val="2"/>
                <w:sz w:val="20"/>
                <w:szCs w:val="20"/>
                <w:lang w:eastAsia="ru-RU"/>
              </w:rPr>
              <w:t>учителя-предметники</w:t>
            </w:r>
          </w:p>
        </w:tc>
      </w:tr>
      <w:tr w:rsidR="009F3C77" w:rsidRPr="009F3C77" w14:paraId="21D19D2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251FE3C"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Экскурсии по предметам</w:t>
            </w:r>
          </w:p>
        </w:tc>
        <w:tc>
          <w:tcPr>
            <w:tcW w:w="1161" w:type="dxa"/>
            <w:tcBorders>
              <w:top w:val="single" w:sz="4" w:space="0" w:color="000000"/>
              <w:left w:val="single" w:sz="4" w:space="0" w:color="000000"/>
              <w:bottom w:val="single" w:sz="4" w:space="0" w:color="000000"/>
              <w:right w:val="single" w:sz="4" w:space="0" w:color="000000"/>
            </w:tcBorders>
          </w:tcPr>
          <w:p w14:paraId="4E934559" w14:textId="77777777" w:rsidR="009F3C77" w:rsidRPr="009F3C77" w:rsidRDefault="009F3C77" w:rsidP="009F3C77">
            <w:pPr>
              <w:widowControl w:val="0"/>
              <w:wordWrap w:val="0"/>
              <w:autoSpaceDE w:val="0"/>
              <w:autoSpaceDN w:val="0"/>
              <w:spacing w:line="213" w:lineRule="atLeast"/>
              <w:ind w:firstLine="0"/>
              <w:jc w:val="center"/>
              <w:rPr>
                <w:rFonts w:eastAsia="№Е"/>
                <w:kern w:val="2"/>
                <w:sz w:val="20"/>
                <w:szCs w:val="20"/>
                <w:lang w:eastAsia="ru-RU"/>
              </w:rPr>
            </w:pPr>
            <w:r w:rsidRPr="009F3C77">
              <w:rPr>
                <w:rFonts w:eastAsia="№Е"/>
                <w:iCs/>
                <w:kern w:val="2"/>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02D8436C"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В течение </w:t>
            </w:r>
            <w:r w:rsidRPr="009F3C77">
              <w:rPr>
                <w:rFonts w:eastAsia="№Е"/>
                <w:iCs/>
                <w:kern w:val="2"/>
                <w:sz w:val="20"/>
                <w:szCs w:val="20"/>
                <w:lang w:eastAsia="ru-RU"/>
              </w:rPr>
              <w:t>учебного</w:t>
            </w:r>
            <w:r w:rsidRPr="009F3C77">
              <w:rPr>
                <w:rFonts w:eastAsia="№Е"/>
                <w:iCs/>
                <w:kern w:val="2"/>
                <w:sz w:val="20"/>
                <w:szCs w:val="20"/>
                <w:lang w:val="en-US" w:eastAsia="ru-RU"/>
              </w:rPr>
              <w:t>года</w:t>
            </w:r>
          </w:p>
        </w:tc>
        <w:tc>
          <w:tcPr>
            <w:tcW w:w="2569" w:type="dxa"/>
            <w:tcBorders>
              <w:top w:val="single" w:sz="4" w:space="0" w:color="000000"/>
              <w:left w:val="single" w:sz="4" w:space="0" w:color="000000"/>
              <w:bottom w:val="single" w:sz="4" w:space="0" w:color="000000"/>
              <w:right w:val="single" w:sz="4" w:space="0" w:color="000000"/>
            </w:tcBorders>
          </w:tcPr>
          <w:p w14:paraId="3D9F42C7"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Ответственные  </w:t>
            </w:r>
            <w:r w:rsidRPr="009F3C77">
              <w:rPr>
                <w:rFonts w:eastAsia="№Е"/>
                <w:iCs/>
                <w:kern w:val="2"/>
                <w:sz w:val="20"/>
                <w:szCs w:val="20"/>
                <w:lang w:eastAsia="ru-RU"/>
              </w:rPr>
              <w:t xml:space="preserve">                </w:t>
            </w:r>
            <w:r w:rsidRPr="009F3C77">
              <w:rPr>
                <w:rFonts w:eastAsia="№Е"/>
                <w:iCs/>
                <w:kern w:val="2"/>
                <w:sz w:val="20"/>
                <w:szCs w:val="20"/>
                <w:lang w:val="en-US" w:eastAsia="ru-RU"/>
              </w:rPr>
              <w:t>за</w:t>
            </w:r>
            <w:r w:rsidRPr="009F3C77">
              <w:rPr>
                <w:rFonts w:eastAsia="№Е"/>
                <w:iCs/>
                <w:kern w:val="2"/>
                <w:sz w:val="20"/>
                <w:szCs w:val="20"/>
                <w:lang w:eastAsia="ru-RU"/>
              </w:rPr>
              <w:t xml:space="preserve">      </w:t>
            </w:r>
            <w:r w:rsidRPr="009F3C77">
              <w:rPr>
                <w:rFonts w:eastAsia="№Е"/>
                <w:iCs/>
                <w:kern w:val="2"/>
                <w:sz w:val="20"/>
                <w:szCs w:val="20"/>
                <w:lang w:val="en-US" w:eastAsia="ru-RU"/>
              </w:rPr>
              <w:t>экскурсии</w:t>
            </w:r>
          </w:p>
        </w:tc>
      </w:tr>
      <w:tr w:rsidR="009F3C77" w:rsidRPr="009F3C77" w14:paraId="1AE5ECF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01865E8D" w14:textId="77777777" w:rsidR="009F3C77" w:rsidRPr="009F3C77" w:rsidRDefault="009F3C77" w:rsidP="009F3C77">
            <w:pPr>
              <w:widowControl w:val="0"/>
              <w:wordWrap w:val="0"/>
              <w:spacing w:line="360" w:lineRule="auto"/>
              <w:ind w:right="-1" w:firstLine="0"/>
              <w:rPr>
                <w:rFonts w:eastAsia="№Е"/>
                <w:b/>
                <w:i/>
                <w:color w:val="000000"/>
                <w:sz w:val="20"/>
                <w:szCs w:val="20"/>
                <w:lang w:eastAsia="ru-RU"/>
              </w:rPr>
            </w:pPr>
            <w:r w:rsidRPr="009F3C77">
              <w:rPr>
                <w:rFonts w:eastAsia="№Е"/>
                <w:i/>
                <w:color w:val="000000"/>
                <w:sz w:val="20"/>
                <w:szCs w:val="20"/>
                <w:lang w:eastAsia="ru-RU"/>
              </w:rPr>
              <w:t xml:space="preserve">                                     </w:t>
            </w:r>
            <w:r w:rsidRPr="009F3C77">
              <w:rPr>
                <w:rFonts w:ascii="Batang" w:eastAsia="№Е"/>
                <w:b/>
                <w:color w:val="000000"/>
                <w:sz w:val="20"/>
                <w:szCs w:val="20"/>
                <w:lang w:eastAsia="ru-RU"/>
              </w:rPr>
              <w:t>Организация</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предметно</w:t>
            </w:r>
            <w:r w:rsidRPr="009F3C77">
              <w:rPr>
                <w:rFonts w:ascii="Batang" w:eastAsia="№Е"/>
                <w:b/>
                <w:color w:val="000000"/>
                <w:sz w:val="20"/>
                <w:szCs w:val="20"/>
                <w:lang w:eastAsia="ru-RU"/>
              </w:rPr>
              <w:t>-</w:t>
            </w:r>
            <w:r w:rsidRPr="009F3C77">
              <w:rPr>
                <w:rFonts w:ascii="Batang" w:eastAsia="№Е"/>
                <w:b/>
                <w:color w:val="000000"/>
                <w:sz w:val="20"/>
                <w:szCs w:val="20"/>
                <w:lang w:eastAsia="ru-RU"/>
              </w:rPr>
              <w:t>эстетической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среды</w:t>
            </w:r>
            <w:r w:rsidRPr="009F3C77">
              <w:rPr>
                <w:rFonts w:eastAsia="№Е"/>
                <w:b/>
                <w:i/>
                <w:color w:val="000000"/>
                <w:sz w:val="20"/>
                <w:szCs w:val="20"/>
                <w:lang w:eastAsia="ru-RU"/>
              </w:rPr>
              <w:t xml:space="preserve"> </w:t>
            </w:r>
          </w:p>
        </w:tc>
      </w:tr>
      <w:tr w:rsidR="009F3C77" w:rsidRPr="009F3C77" w14:paraId="122DFB9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1C16E5F" w14:textId="77777777" w:rsidR="009F3C77" w:rsidRPr="009F3C77" w:rsidRDefault="009F3C77" w:rsidP="009F3C77">
            <w:pPr>
              <w:widowControl w:val="0"/>
              <w:wordWrap w:val="0"/>
              <w:spacing w:line="360" w:lineRule="auto"/>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4B3E3ED" w14:textId="77777777" w:rsidR="009F3C77" w:rsidRPr="009F3C77" w:rsidRDefault="009F3C77" w:rsidP="009F3C77">
            <w:pPr>
              <w:widowControl w:val="0"/>
              <w:wordWrap w:val="0"/>
              <w:spacing w:line="360" w:lineRule="auto"/>
              <w:ind w:right="-1" w:firstLine="0"/>
              <w:rPr>
                <w:rFonts w:eastAsia="№Е"/>
                <w:b/>
                <w:color w:val="000000"/>
                <w:sz w:val="20"/>
                <w:szCs w:val="20"/>
                <w:lang w:eastAsia="ru-RU"/>
              </w:rPr>
            </w:pPr>
            <w:r w:rsidRPr="009F3C77">
              <w:rPr>
                <w:rFonts w:eastAsia="№Е"/>
                <w:b/>
                <w:color w:val="000000"/>
                <w:sz w:val="20"/>
                <w:szCs w:val="20"/>
                <w:lang w:eastAsia="ru-RU"/>
              </w:rPr>
              <w:t xml:space="preserve">  </w:t>
            </w:r>
          </w:p>
          <w:p w14:paraId="343BE024" w14:textId="77777777" w:rsidR="009F3C77" w:rsidRPr="009F3C77" w:rsidRDefault="009F3C77" w:rsidP="009F3C77">
            <w:pPr>
              <w:widowControl w:val="0"/>
              <w:wordWrap w:val="0"/>
              <w:spacing w:line="360" w:lineRule="auto"/>
              <w:ind w:right="-1" w:firstLine="0"/>
              <w:rPr>
                <w:rFonts w:eastAsia="№Е"/>
                <w:b/>
                <w:color w:val="000000"/>
                <w:sz w:val="20"/>
                <w:szCs w:val="20"/>
                <w:lang w:eastAsia="ru-RU"/>
              </w:rPr>
            </w:pPr>
            <w:r w:rsidRPr="009F3C77">
              <w:rPr>
                <w:rFonts w:eastAsia="№Е"/>
                <w:b/>
                <w:color w:val="000000"/>
                <w:sz w:val="20"/>
                <w:szCs w:val="20"/>
                <w:lang w:eastAsia="ru-RU"/>
              </w:rPr>
              <w:t xml:space="preserve"> </w:t>
            </w: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tcPr>
          <w:p w14:paraId="7812A090" w14:textId="77777777" w:rsidR="009F3C77" w:rsidRPr="009F3C77" w:rsidRDefault="009F3C77" w:rsidP="009F3C77">
            <w:pPr>
              <w:widowControl w:val="0"/>
              <w:wordWrap w:val="0"/>
              <w:autoSpaceDE w:val="0"/>
              <w:autoSpaceDN w:val="0"/>
              <w:ind w:firstLine="0"/>
              <w:jc w:val="center"/>
              <w:rPr>
                <w:rFonts w:ascii="№Е" w:eastAsia="№Е"/>
                <w:b/>
                <w:kern w:val="2"/>
                <w:sz w:val="20"/>
                <w:szCs w:val="20"/>
                <w:lang w:val="en-US" w:eastAsia="ko-KR"/>
              </w:rPr>
            </w:pPr>
            <w:r w:rsidRPr="009F3C77">
              <w:rPr>
                <w:rFonts w:ascii="Batang" w:eastAsia="№Е"/>
                <w:b/>
                <w:color w:val="000000"/>
                <w:kern w:val="2"/>
                <w:sz w:val="20"/>
                <w:szCs w:val="20"/>
                <w:lang w:val="en-US" w:eastAsia="ko-KR"/>
              </w:rPr>
              <w:t>Ориентировочное</w:t>
            </w:r>
          </w:p>
          <w:p w14:paraId="7DA6AC32" w14:textId="77777777" w:rsidR="009F3C77" w:rsidRPr="009F3C77" w:rsidRDefault="009F3C77" w:rsidP="009F3C77">
            <w:pPr>
              <w:widowControl w:val="0"/>
              <w:wordWrap w:val="0"/>
              <w:autoSpaceDE w:val="0"/>
              <w:autoSpaceDN w:val="0"/>
              <w:ind w:firstLine="0"/>
              <w:jc w:val="center"/>
              <w:rPr>
                <w:rFonts w:ascii="Batang" w:eastAsia="№Е"/>
                <w:b/>
                <w:color w:val="000000"/>
                <w:kern w:val="2"/>
                <w:sz w:val="20"/>
                <w:szCs w:val="20"/>
                <w:lang w:val="en-US" w:eastAsia="ko-KR"/>
              </w:rPr>
            </w:pPr>
            <w:r w:rsidRPr="009F3C77">
              <w:rPr>
                <w:rFonts w:ascii="Batang" w:eastAsia="№Е"/>
                <w:b/>
                <w:color w:val="000000"/>
                <w:kern w:val="2"/>
                <w:sz w:val="20"/>
                <w:szCs w:val="20"/>
                <w:lang w:val="en-US" w:eastAsia="ko-KR"/>
              </w:rPr>
              <w:t>время</w:t>
            </w:r>
          </w:p>
          <w:p w14:paraId="7E28EBFA" w14:textId="77777777" w:rsidR="009F3C77" w:rsidRPr="009F3C77" w:rsidRDefault="009F3C77" w:rsidP="009F3C77">
            <w:pPr>
              <w:widowControl w:val="0"/>
              <w:wordWrap w:val="0"/>
              <w:autoSpaceDE w:val="0"/>
              <w:autoSpaceDN w:val="0"/>
              <w:ind w:firstLine="0"/>
              <w:jc w:val="center"/>
              <w:rPr>
                <w:rFonts w:ascii="№Е" w:eastAsia="№Е"/>
                <w:b/>
                <w:kern w:val="2"/>
                <w:sz w:val="20"/>
                <w:szCs w:val="20"/>
                <w:lang w:val="en-US" w:eastAsia="ko-KR"/>
              </w:rPr>
            </w:pPr>
            <w:r w:rsidRPr="009F3C77">
              <w:rPr>
                <w:rFonts w:ascii="Batang" w:eastAsia="№Е"/>
                <w:b/>
                <w:color w:val="000000"/>
                <w:kern w:val="2"/>
                <w:sz w:val="20"/>
                <w:szCs w:val="20"/>
                <w:lang w:val="en-US" w:eastAsia="ko-KR"/>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02F1D2BB" w14:textId="77777777" w:rsidR="009F3C77" w:rsidRPr="009F3C77" w:rsidRDefault="009F3C77" w:rsidP="009F3C77">
            <w:pPr>
              <w:widowControl w:val="0"/>
              <w:wordWrap w:val="0"/>
              <w:spacing w:line="360" w:lineRule="auto"/>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4486FCA7" w14:textId="77777777" w:rsidTr="009F3C77">
        <w:tc>
          <w:tcPr>
            <w:tcW w:w="3786" w:type="dxa"/>
            <w:shd w:val="clear" w:color="auto" w:fill="auto"/>
          </w:tcPr>
          <w:p w14:paraId="091AB246"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1.Оформление гимназии к традиционным общим делам и событиям:</w:t>
            </w:r>
          </w:p>
          <w:p w14:paraId="6035D1B0"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День Знаний, </w:t>
            </w:r>
          </w:p>
          <w:p w14:paraId="0BBA37DD"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День учителя, </w:t>
            </w:r>
          </w:p>
          <w:p w14:paraId="01FDD47C"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День гимназии,</w:t>
            </w:r>
          </w:p>
          <w:p w14:paraId="01CD3932"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Новый год, </w:t>
            </w:r>
          </w:p>
          <w:p w14:paraId="3917E3B8"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     8 Марта, День славянской письменности и культуры</w:t>
            </w:r>
          </w:p>
          <w:p w14:paraId="6487EF4A"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     День Победы  и др.</w:t>
            </w:r>
          </w:p>
        </w:tc>
        <w:tc>
          <w:tcPr>
            <w:tcW w:w="1161" w:type="dxa"/>
            <w:vMerge w:val="restart"/>
            <w:tcBorders>
              <w:top w:val="single" w:sz="4" w:space="0" w:color="000000"/>
              <w:left w:val="single" w:sz="4" w:space="0" w:color="000000"/>
              <w:right w:val="single" w:sz="4" w:space="0" w:color="000000"/>
            </w:tcBorders>
          </w:tcPr>
          <w:p w14:paraId="4DF3E03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vMerge w:val="restart"/>
            <w:tcBorders>
              <w:top w:val="single" w:sz="4" w:space="0" w:color="000000"/>
              <w:left w:val="single" w:sz="4" w:space="0" w:color="000000"/>
              <w:right w:val="single" w:sz="4" w:space="0" w:color="000000"/>
            </w:tcBorders>
          </w:tcPr>
          <w:p w14:paraId="1FECB0BD"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Согласно</w:t>
            </w:r>
          </w:p>
          <w:p w14:paraId="5644FC9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календарному </w:t>
            </w:r>
          </w:p>
          <w:p w14:paraId="2F9AA34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плану ВР гимназии, планам классных </w:t>
            </w:r>
          </w:p>
          <w:p w14:paraId="5A7637F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руководителей,</w:t>
            </w:r>
          </w:p>
          <w:p w14:paraId="044D53B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педагогов, </w:t>
            </w:r>
          </w:p>
          <w:p w14:paraId="2591B002"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ведущих курсы </w:t>
            </w:r>
          </w:p>
          <w:p w14:paraId="611A015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внеурочной </w:t>
            </w:r>
          </w:p>
          <w:p w14:paraId="3DB30EF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деятельности</w:t>
            </w:r>
          </w:p>
          <w:p w14:paraId="195142AB"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ШМО </w:t>
            </w:r>
          </w:p>
        </w:tc>
        <w:tc>
          <w:tcPr>
            <w:tcW w:w="2569" w:type="dxa"/>
            <w:vMerge w:val="restart"/>
            <w:tcBorders>
              <w:top w:val="single" w:sz="4" w:space="0" w:color="000000"/>
              <w:left w:val="single" w:sz="4" w:space="0" w:color="000000"/>
              <w:right w:val="single" w:sz="4" w:space="0" w:color="000000"/>
            </w:tcBorders>
          </w:tcPr>
          <w:p w14:paraId="5D774B0C"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Заместитель                        директора по ВР,         педагоги-                             организаторы,                 педагоги                           допобразования,                  учителя-предметники, ведущие курсы внеурочной деятельности, Ученический совет гимназии, родительский комитет,                          Совет гимназии</w:t>
            </w:r>
          </w:p>
        </w:tc>
      </w:tr>
      <w:tr w:rsidR="009F3C77" w:rsidRPr="009F3C77" w14:paraId="1F4166F0" w14:textId="77777777" w:rsidTr="009F3C77">
        <w:tc>
          <w:tcPr>
            <w:tcW w:w="3786" w:type="dxa"/>
            <w:shd w:val="clear" w:color="auto" w:fill="auto"/>
          </w:tcPr>
          <w:p w14:paraId="09975EB9" w14:textId="77777777" w:rsidR="009F3C77" w:rsidRPr="009F3C77" w:rsidRDefault="009F3C77" w:rsidP="009F3C77">
            <w:pPr>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2.Тематические выставки творческих работ обучающихся:  «Наш город», «Проба пера», «Этимология», «Математические проекты», «Новогодняя мастерская», «Пристегни ремень!», «Береги себя», «Уголок здоровья»  и др.</w:t>
            </w:r>
          </w:p>
        </w:tc>
        <w:tc>
          <w:tcPr>
            <w:tcW w:w="1161" w:type="dxa"/>
            <w:vMerge/>
            <w:tcBorders>
              <w:left w:val="single" w:sz="4" w:space="0" w:color="000000"/>
              <w:right w:val="single" w:sz="4" w:space="0" w:color="000000"/>
            </w:tcBorders>
          </w:tcPr>
          <w:p w14:paraId="0F19A0B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5369D0F"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B3444D4" w14:textId="77777777" w:rsidR="009F3C77" w:rsidRPr="009F3C77" w:rsidRDefault="009F3C77" w:rsidP="009F3C77">
            <w:pPr>
              <w:widowControl w:val="0"/>
              <w:wordWrap w:val="0"/>
              <w:spacing w:line="360" w:lineRule="auto"/>
              <w:ind w:right="-1" w:firstLine="0"/>
              <w:jc w:val="center"/>
              <w:rPr>
                <w:rFonts w:eastAsia="Batang" w:hAnsi="Batang"/>
                <w:color w:val="000000"/>
                <w:sz w:val="20"/>
                <w:szCs w:val="20"/>
                <w:u w:val="single"/>
                <w:lang w:eastAsia="ru-RU"/>
              </w:rPr>
            </w:pPr>
          </w:p>
        </w:tc>
      </w:tr>
      <w:tr w:rsidR="009F3C77" w:rsidRPr="009F3C77" w14:paraId="0337600D" w14:textId="77777777" w:rsidTr="009F3C77">
        <w:tc>
          <w:tcPr>
            <w:tcW w:w="3786" w:type="dxa"/>
            <w:shd w:val="clear" w:color="auto" w:fill="auto"/>
          </w:tcPr>
          <w:p w14:paraId="2B16CAA6" w14:textId="77777777" w:rsidR="009F3C77" w:rsidRPr="009F3C77" w:rsidRDefault="009F3C77" w:rsidP="009F3C77">
            <w:pPr>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3.Сменяемые экспозиции,  фотовыставки и фотоотчеты: «Гимназия – наш дом», «Наши дела» и др.</w:t>
            </w:r>
          </w:p>
        </w:tc>
        <w:tc>
          <w:tcPr>
            <w:tcW w:w="1161" w:type="dxa"/>
            <w:vMerge/>
            <w:tcBorders>
              <w:left w:val="single" w:sz="4" w:space="0" w:color="000000"/>
              <w:right w:val="single" w:sz="4" w:space="0" w:color="000000"/>
            </w:tcBorders>
          </w:tcPr>
          <w:p w14:paraId="24690465"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BDA521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318CD796" w14:textId="77777777" w:rsidR="009F3C77" w:rsidRPr="009F3C77" w:rsidRDefault="009F3C77" w:rsidP="009F3C77">
            <w:pPr>
              <w:widowControl w:val="0"/>
              <w:wordWrap w:val="0"/>
              <w:spacing w:line="360" w:lineRule="auto"/>
              <w:ind w:right="-1" w:firstLine="0"/>
              <w:jc w:val="center"/>
              <w:rPr>
                <w:rFonts w:eastAsia="Batang" w:hAnsi="Batang"/>
                <w:color w:val="000000"/>
                <w:sz w:val="20"/>
                <w:szCs w:val="20"/>
                <w:u w:val="single"/>
                <w:lang w:eastAsia="ru-RU"/>
              </w:rPr>
            </w:pPr>
          </w:p>
        </w:tc>
      </w:tr>
      <w:tr w:rsidR="009F3C77" w:rsidRPr="009F3C77" w14:paraId="5B2A1E37" w14:textId="77777777" w:rsidTr="009F3C77">
        <w:tc>
          <w:tcPr>
            <w:tcW w:w="3786" w:type="dxa"/>
            <w:shd w:val="clear" w:color="auto" w:fill="auto"/>
          </w:tcPr>
          <w:p w14:paraId="7E6C7BEE"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r w:rsidRPr="009F3C77">
              <w:rPr>
                <w:rFonts w:ascii="Calibri" w:eastAsia="№Е" w:hAnsi="Calibri"/>
                <w:kern w:val="2"/>
                <w:sz w:val="20"/>
                <w:szCs w:val="20"/>
                <w:lang w:eastAsia="ko-KR"/>
              </w:rPr>
              <w:t>4.</w:t>
            </w:r>
            <w:r w:rsidRPr="009F3C77">
              <w:rPr>
                <w:rFonts w:ascii="№Е" w:eastAsia="№Е"/>
                <w:kern w:val="2"/>
                <w:sz w:val="20"/>
                <w:szCs w:val="20"/>
                <w:lang w:eastAsia="ko-KR"/>
              </w:rPr>
              <w:t>Создание</w:t>
            </w:r>
            <w:r w:rsidRPr="009F3C77">
              <w:rPr>
                <w:rFonts w:ascii="№Е" w:eastAsia="№Е"/>
                <w:kern w:val="2"/>
                <w:sz w:val="20"/>
                <w:szCs w:val="20"/>
                <w:lang w:eastAsia="ko-KR"/>
              </w:rPr>
              <w:t xml:space="preserve"> </w:t>
            </w:r>
            <w:r w:rsidRPr="009F3C77">
              <w:rPr>
                <w:rFonts w:ascii="№Е" w:eastAsia="№Е"/>
                <w:kern w:val="2"/>
                <w:sz w:val="20"/>
                <w:szCs w:val="20"/>
                <w:lang w:eastAsia="ko-KR"/>
              </w:rPr>
              <w:t>фотозоны</w:t>
            </w:r>
            <w:r w:rsidRPr="009F3C77">
              <w:rPr>
                <w:rFonts w:ascii="№Е" w:eastAsia="№Е"/>
                <w:kern w:val="2"/>
                <w:sz w:val="20"/>
                <w:szCs w:val="20"/>
                <w:lang w:eastAsia="ko-KR"/>
              </w:rPr>
              <w:t xml:space="preserve"> </w:t>
            </w:r>
            <w:r w:rsidRPr="009F3C77">
              <w:rPr>
                <w:rFonts w:ascii="№Е" w:eastAsia="№Е"/>
                <w:kern w:val="2"/>
                <w:sz w:val="20"/>
                <w:szCs w:val="20"/>
                <w:lang w:eastAsia="ko-KR"/>
              </w:rPr>
              <w:t>к</w:t>
            </w:r>
            <w:r w:rsidRPr="009F3C77">
              <w:rPr>
                <w:rFonts w:ascii="№Е" w:eastAsia="№Е"/>
                <w:kern w:val="2"/>
                <w:sz w:val="20"/>
                <w:szCs w:val="20"/>
                <w:lang w:eastAsia="ko-KR"/>
              </w:rPr>
              <w:t xml:space="preserve"> </w:t>
            </w:r>
            <w:r w:rsidRPr="009F3C77">
              <w:rPr>
                <w:rFonts w:ascii="№Е" w:eastAsia="№Е"/>
                <w:kern w:val="2"/>
                <w:sz w:val="20"/>
                <w:szCs w:val="20"/>
                <w:lang w:eastAsia="ko-KR"/>
              </w:rPr>
              <w:t>традиционным</w:t>
            </w:r>
            <w:r w:rsidRPr="009F3C77">
              <w:rPr>
                <w:rFonts w:ascii="№Е" w:eastAsia="№Е"/>
                <w:kern w:val="2"/>
                <w:sz w:val="20"/>
                <w:szCs w:val="20"/>
                <w:lang w:eastAsia="ko-KR"/>
              </w:rPr>
              <w:t xml:space="preserve"> </w:t>
            </w:r>
            <w:r w:rsidRPr="009F3C77">
              <w:rPr>
                <w:rFonts w:eastAsia="№Е"/>
                <w:kern w:val="2"/>
                <w:sz w:val="20"/>
                <w:szCs w:val="20"/>
                <w:lang w:eastAsia="ko-KR"/>
              </w:rPr>
              <w:t>гимназическим</w:t>
            </w:r>
            <w:r w:rsidRPr="009F3C77">
              <w:rPr>
                <w:rFonts w:ascii="Calibri" w:eastAsia="№Е" w:hAnsi="Calibri"/>
                <w:kern w:val="2"/>
                <w:sz w:val="20"/>
                <w:szCs w:val="20"/>
                <w:lang w:eastAsia="ko-KR"/>
              </w:rPr>
              <w:t xml:space="preserve"> </w:t>
            </w:r>
            <w:r w:rsidRPr="009F3C77">
              <w:rPr>
                <w:rFonts w:ascii="№Е" w:eastAsia="№Е"/>
                <w:kern w:val="2"/>
                <w:sz w:val="20"/>
                <w:szCs w:val="20"/>
                <w:lang w:eastAsia="ko-KR"/>
              </w:rPr>
              <w:t>праздникам</w:t>
            </w:r>
          </w:p>
        </w:tc>
        <w:tc>
          <w:tcPr>
            <w:tcW w:w="1161" w:type="dxa"/>
            <w:vMerge/>
            <w:tcBorders>
              <w:left w:val="single" w:sz="4" w:space="0" w:color="000000"/>
              <w:right w:val="single" w:sz="4" w:space="0" w:color="000000"/>
            </w:tcBorders>
          </w:tcPr>
          <w:p w14:paraId="22DB55E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537BFDE6"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56C83F1D"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5FAD7FBB" w14:textId="77777777" w:rsidTr="009F3C77">
        <w:tc>
          <w:tcPr>
            <w:tcW w:w="3786" w:type="dxa"/>
            <w:shd w:val="clear" w:color="auto" w:fill="auto"/>
          </w:tcPr>
          <w:p w14:paraId="79D60648"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r w:rsidRPr="009F3C77">
              <w:rPr>
                <w:rFonts w:ascii="Calibri" w:eastAsia="№Е" w:hAnsi="Calibri"/>
                <w:kern w:val="2"/>
                <w:sz w:val="20"/>
                <w:szCs w:val="20"/>
                <w:lang w:eastAsia="ko-KR"/>
              </w:rPr>
              <w:t>5.</w:t>
            </w:r>
            <w:r w:rsidRPr="009F3C77">
              <w:rPr>
                <w:rFonts w:ascii="№Е" w:eastAsia="№Е"/>
                <w:kern w:val="2"/>
                <w:sz w:val="20"/>
                <w:szCs w:val="20"/>
                <w:lang w:eastAsia="ko-KR"/>
              </w:rPr>
              <w:t>Оформление</w:t>
            </w:r>
            <w:r w:rsidRPr="009F3C77">
              <w:rPr>
                <w:rFonts w:ascii="№Е" w:eastAsia="№Е"/>
                <w:kern w:val="2"/>
                <w:sz w:val="20"/>
                <w:szCs w:val="20"/>
                <w:lang w:eastAsia="ko-KR"/>
              </w:rPr>
              <w:t xml:space="preserve"> </w:t>
            </w:r>
            <w:r w:rsidRPr="009F3C77">
              <w:rPr>
                <w:rFonts w:ascii="№Е" w:eastAsia="№Е"/>
                <w:kern w:val="2"/>
                <w:sz w:val="20"/>
                <w:szCs w:val="20"/>
                <w:lang w:eastAsia="ko-KR"/>
              </w:rPr>
              <w:t>классных</w:t>
            </w:r>
            <w:r w:rsidRPr="009F3C77">
              <w:rPr>
                <w:rFonts w:ascii="№Е" w:eastAsia="№Е"/>
                <w:kern w:val="2"/>
                <w:sz w:val="20"/>
                <w:szCs w:val="20"/>
                <w:lang w:eastAsia="ko-KR"/>
              </w:rPr>
              <w:t xml:space="preserve"> </w:t>
            </w:r>
            <w:r w:rsidRPr="009F3C77">
              <w:rPr>
                <w:rFonts w:ascii="№Е" w:eastAsia="№Е"/>
                <w:kern w:val="2"/>
                <w:sz w:val="20"/>
                <w:szCs w:val="20"/>
                <w:lang w:eastAsia="ko-KR"/>
              </w:rPr>
              <w:t>уголков</w:t>
            </w:r>
            <w:r w:rsidRPr="009F3C77">
              <w:rPr>
                <w:rFonts w:ascii="Calibri" w:eastAsia="№Е" w:hAnsi="Calibri"/>
                <w:kern w:val="2"/>
                <w:sz w:val="20"/>
                <w:szCs w:val="20"/>
                <w:lang w:eastAsia="ko-KR"/>
              </w:rPr>
              <w:t xml:space="preserve"> </w:t>
            </w:r>
            <w:r w:rsidRPr="009F3C77">
              <w:rPr>
                <w:rFonts w:eastAsia="№Е"/>
                <w:kern w:val="2"/>
                <w:sz w:val="20"/>
                <w:szCs w:val="20"/>
                <w:lang w:eastAsia="ko-KR"/>
              </w:rPr>
              <w:t xml:space="preserve">и стендов «Наш класс», «Наша жизнь», </w:t>
            </w:r>
            <w:r w:rsidRPr="009F3C77">
              <w:rPr>
                <w:rFonts w:ascii="№Е" w:eastAsia="№Е"/>
                <w:kern w:val="2"/>
                <w:sz w:val="20"/>
                <w:szCs w:val="20"/>
                <w:lang w:eastAsia="ko-KR"/>
              </w:rPr>
              <w:t>«Школа</w:t>
            </w:r>
            <w:r w:rsidRPr="009F3C77">
              <w:rPr>
                <w:rFonts w:ascii="№Е" w:eastAsia="№Е"/>
                <w:kern w:val="2"/>
                <w:sz w:val="20"/>
                <w:szCs w:val="20"/>
                <w:lang w:eastAsia="ko-KR"/>
              </w:rPr>
              <w:t xml:space="preserve"> </w:t>
            </w:r>
            <w:r w:rsidRPr="009F3C77">
              <w:rPr>
                <w:rFonts w:ascii="№Е" w:eastAsia="№Е"/>
                <w:kern w:val="2"/>
                <w:sz w:val="20"/>
                <w:szCs w:val="20"/>
                <w:lang w:eastAsia="ko-KR"/>
              </w:rPr>
              <w:t>–</w:t>
            </w:r>
            <w:r w:rsidRPr="009F3C77">
              <w:rPr>
                <w:rFonts w:ascii="№Е" w:eastAsia="№Е"/>
                <w:kern w:val="2"/>
                <w:sz w:val="20"/>
                <w:szCs w:val="20"/>
                <w:lang w:eastAsia="ko-KR"/>
              </w:rPr>
              <w:t xml:space="preserve"> </w:t>
            </w:r>
            <w:r w:rsidRPr="009F3C77">
              <w:rPr>
                <w:rFonts w:ascii="№Е" w:eastAsia="№Е"/>
                <w:kern w:val="2"/>
                <w:sz w:val="20"/>
                <w:szCs w:val="20"/>
                <w:lang w:eastAsia="ko-KR"/>
              </w:rPr>
              <w:t>это</w:t>
            </w:r>
            <w:r w:rsidRPr="009F3C77">
              <w:rPr>
                <w:rFonts w:ascii="№Е" w:eastAsia="№Е"/>
                <w:kern w:val="2"/>
                <w:sz w:val="20"/>
                <w:szCs w:val="20"/>
                <w:lang w:eastAsia="ko-KR"/>
              </w:rPr>
              <w:t xml:space="preserve"> </w:t>
            </w:r>
            <w:r w:rsidRPr="009F3C77">
              <w:rPr>
                <w:rFonts w:ascii="№Е" w:eastAsia="№Е"/>
                <w:kern w:val="2"/>
                <w:sz w:val="20"/>
                <w:szCs w:val="20"/>
                <w:lang w:eastAsia="ko-KR"/>
              </w:rPr>
              <w:t>Мы</w:t>
            </w:r>
            <w:r w:rsidRPr="009F3C77">
              <w:rPr>
                <w:rFonts w:ascii="№Е" w:eastAsia="№Е"/>
                <w:kern w:val="2"/>
                <w:sz w:val="20"/>
                <w:szCs w:val="20"/>
                <w:lang w:eastAsia="ko-KR"/>
              </w:rPr>
              <w:t>!</w:t>
            </w:r>
            <w:r w:rsidRPr="009F3C77">
              <w:rPr>
                <w:rFonts w:ascii="№Е" w:eastAsia="№Е"/>
                <w:kern w:val="2"/>
                <w:sz w:val="20"/>
                <w:szCs w:val="20"/>
                <w:lang w:eastAsia="ko-KR"/>
              </w:rPr>
              <w:t>»</w:t>
            </w:r>
            <w:r w:rsidRPr="009F3C77">
              <w:rPr>
                <w:rFonts w:ascii="Calibri" w:eastAsia="№Е" w:hAnsi="Calibri"/>
                <w:kern w:val="2"/>
                <w:sz w:val="20"/>
                <w:szCs w:val="20"/>
                <w:lang w:eastAsia="ko-KR"/>
              </w:rPr>
              <w:t xml:space="preserve"> </w:t>
            </w:r>
            <w:r w:rsidRPr="009F3C77">
              <w:rPr>
                <w:rFonts w:eastAsia="№Е"/>
                <w:kern w:val="2"/>
                <w:sz w:val="20"/>
                <w:szCs w:val="20"/>
                <w:lang w:eastAsia="ko-KR"/>
              </w:rPr>
              <w:t>и др.</w:t>
            </w:r>
          </w:p>
        </w:tc>
        <w:tc>
          <w:tcPr>
            <w:tcW w:w="1161" w:type="dxa"/>
            <w:vMerge/>
            <w:tcBorders>
              <w:left w:val="single" w:sz="4" w:space="0" w:color="000000"/>
              <w:right w:val="single" w:sz="4" w:space="0" w:color="000000"/>
            </w:tcBorders>
          </w:tcPr>
          <w:p w14:paraId="22BC045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1FF9E7B"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666F877C"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60EAEE52" w14:textId="77777777" w:rsidTr="009F3C77">
        <w:tc>
          <w:tcPr>
            <w:tcW w:w="3786" w:type="dxa"/>
            <w:shd w:val="clear" w:color="auto" w:fill="auto"/>
          </w:tcPr>
          <w:p w14:paraId="1E0A010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6.Поддержание в порядке информационных и учебных стендов, уголков безопасности, музейных экспозиций</w:t>
            </w:r>
          </w:p>
        </w:tc>
        <w:tc>
          <w:tcPr>
            <w:tcW w:w="1161" w:type="dxa"/>
            <w:vMerge/>
            <w:tcBorders>
              <w:left w:val="single" w:sz="4" w:space="0" w:color="000000"/>
              <w:right w:val="single" w:sz="4" w:space="0" w:color="000000"/>
            </w:tcBorders>
          </w:tcPr>
          <w:p w14:paraId="00D71A95"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572364D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03E0C4CF"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2007DD1C" w14:textId="77777777" w:rsidTr="009F3C77">
        <w:tc>
          <w:tcPr>
            <w:tcW w:w="3786" w:type="dxa"/>
            <w:shd w:val="clear" w:color="auto" w:fill="auto"/>
          </w:tcPr>
          <w:p w14:paraId="2FC5B7A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lastRenderedPageBreak/>
              <w:t>7.Помощь в оформлении библиотечных стеллажей</w:t>
            </w:r>
          </w:p>
        </w:tc>
        <w:tc>
          <w:tcPr>
            <w:tcW w:w="1161" w:type="dxa"/>
            <w:vMerge/>
            <w:tcBorders>
              <w:left w:val="single" w:sz="4" w:space="0" w:color="000000"/>
              <w:bottom w:val="single" w:sz="4" w:space="0" w:color="000000"/>
              <w:right w:val="single" w:sz="4" w:space="0" w:color="000000"/>
            </w:tcBorders>
          </w:tcPr>
          <w:p w14:paraId="4F24334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3AD0E771"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7B4BA50D"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2BC83AEE" w14:textId="77777777" w:rsidTr="009F3C77">
        <w:tc>
          <w:tcPr>
            <w:tcW w:w="3786" w:type="dxa"/>
            <w:shd w:val="clear" w:color="auto" w:fill="auto"/>
          </w:tcPr>
          <w:p w14:paraId="68BA3889"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8.Пополнение или обновление стендового оформления, привлечение детей к оформлению столовой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4B17D6E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C9C54C6"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446D2F9C"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02B064E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26D98AD9" w14:textId="77777777" w:rsidR="009F3C77" w:rsidRPr="009F3C77" w:rsidRDefault="009F3C77" w:rsidP="009F3C77">
            <w:pPr>
              <w:widowControl w:val="0"/>
              <w:wordWrap w:val="0"/>
              <w:spacing w:line="360" w:lineRule="auto"/>
              <w:ind w:right="-1" w:firstLine="0"/>
              <w:jc w:val="center"/>
              <w:rPr>
                <w:rFonts w:ascii="Calibri" w:eastAsia="№Е" w:hAnsi="Calibri"/>
                <w:b/>
                <w:sz w:val="20"/>
                <w:szCs w:val="20"/>
                <w:lang w:eastAsia="ru-RU"/>
              </w:rPr>
            </w:pPr>
            <w:r w:rsidRPr="009F3C77">
              <w:rPr>
                <w:rFonts w:ascii="Batang" w:eastAsia="№Е"/>
                <w:b/>
                <w:color w:val="000000"/>
                <w:sz w:val="20"/>
                <w:szCs w:val="20"/>
                <w:lang w:eastAsia="ru-RU"/>
              </w:rPr>
              <w:t>Работа</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с</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родителями</w:t>
            </w:r>
          </w:p>
        </w:tc>
      </w:tr>
      <w:tr w:rsidR="009F3C77" w:rsidRPr="009F3C77" w14:paraId="12FA07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41AA823" w14:textId="77777777" w:rsidR="009F3C77" w:rsidRPr="009F3C77" w:rsidRDefault="009F3C77" w:rsidP="009F3C77">
            <w:pPr>
              <w:widowControl w:val="0"/>
              <w:wordWrap w:val="0"/>
              <w:ind w:right="-1" w:firstLine="0"/>
              <w:rPr>
                <w:rFonts w:eastAsia="№Е"/>
                <w:b/>
                <w:color w:val="000000"/>
                <w:sz w:val="20"/>
                <w:szCs w:val="20"/>
                <w:lang w:eastAsia="ru-RU"/>
              </w:rPr>
            </w:pPr>
          </w:p>
          <w:p w14:paraId="4DB11A7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E51FAB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4A0CE98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6C676A6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56690DFD"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174A7B67"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1F6CE5C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FB6CD9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214325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D0642CF"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1.Проведение родительских           собраний (общешкольных и по             классам) с обязательной темой       родительского всеобуча</w:t>
            </w:r>
          </w:p>
        </w:tc>
        <w:tc>
          <w:tcPr>
            <w:tcW w:w="1161" w:type="dxa"/>
            <w:vMerge w:val="restart"/>
            <w:tcBorders>
              <w:top w:val="single" w:sz="4" w:space="0" w:color="000000"/>
              <w:left w:val="single" w:sz="4" w:space="0" w:color="000000"/>
              <w:right w:val="single" w:sz="4" w:space="0" w:color="000000"/>
            </w:tcBorders>
          </w:tcPr>
          <w:p w14:paraId="143DBE7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11</w:t>
            </w:r>
          </w:p>
        </w:tc>
        <w:tc>
          <w:tcPr>
            <w:tcW w:w="2294" w:type="dxa"/>
            <w:gridSpan w:val="2"/>
            <w:vMerge w:val="restart"/>
            <w:tcBorders>
              <w:top w:val="single" w:sz="4" w:space="0" w:color="000000"/>
              <w:left w:val="single" w:sz="4" w:space="0" w:color="000000"/>
              <w:right w:val="single" w:sz="4" w:space="0" w:color="000000"/>
            </w:tcBorders>
          </w:tcPr>
          <w:p w14:paraId="1FBFB43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По плану ВР                 гимназии,                по планам                классных                             руководителей</w:t>
            </w:r>
          </w:p>
        </w:tc>
        <w:tc>
          <w:tcPr>
            <w:tcW w:w="2569" w:type="dxa"/>
            <w:vMerge w:val="restart"/>
            <w:tcBorders>
              <w:top w:val="single" w:sz="4" w:space="0" w:color="000000"/>
              <w:left w:val="single" w:sz="4" w:space="0" w:color="000000"/>
              <w:right w:val="single" w:sz="4" w:space="0" w:color="000000"/>
            </w:tcBorders>
          </w:tcPr>
          <w:p w14:paraId="1871808B"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Администрация            гимназии,</w:t>
            </w:r>
          </w:p>
          <w:p w14:paraId="555D10D0"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 xml:space="preserve">классные  </w:t>
            </w:r>
          </w:p>
          <w:p w14:paraId="6E5ADDDE"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руководители</w:t>
            </w:r>
          </w:p>
          <w:p w14:paraId="2EFE737A"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педагоги-</w:t>
            </w:r>
          </w:p>
          <w:p w14:paraId="72A0E376"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психологи</w:t>
            </w:r>
          </w:p>
        </w:tc>
      </w:tr>
      <w:tr w:rsidR="009F3C77" w:rsidRPr="009F3C77" w14:paraId="6C60C03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7FE7387"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2.Вовлечение родителей в               систему самоуправления                       гимназии    (родительские                     комитеты, Совет гимназии и др.)</w:t>
            </w:r>
          </w:p>
        </w:tc>
        <w:tc>
          <w:tcPr>
            <w:tcW w:w="1161" w:type="dxa"/>
            <w:vMerge/>
            <w:tcBorders>
              <w:left w:val="single" w:sz="4" w:space="0" w:color="000000"/>
              <w:right w:val="single" w:sz="4" w:space="0" w:color="000000"/>
            </w:tcBorders>
          </w:tcPr>
          <w:p w14:paraId="67A2C1B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9EF0BE8"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2A8AF7B"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p>
        </w:tc>
      </w:tr>
      <w:tr w:rsidR="009F3C77" w:rsidRPr="009F3C77" w14:paraId="2483168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6BC246D"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3.Организация заседаний                        Совета гимназии и                           родительского комитета</w:t>
            </w:r>
          </w:p>
        </w:tc>
        <w:tc>
          <w:tcPr>
            <w:tcW w:w="1161" w:type="dxa"/>
            <w:vMerge/>
            <w:tcBorders>
              <w:left w:val="single" w:sz="4" w:space="0" w:color="000000"/>
              <w:right w:val="single" w:sz="4" w:space="0" w:color="000000"/>
            </w:tcBorders>
          </w:tcPr>
          <w:p w14:paraId="0ACE470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687EB27"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47550A90"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p>
        </w:tc>
      </w:tr>
      <w:tr w:rsidR="009F3C77" w:rsidRPr="009F3C77" w14:paraId="5604C42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03CED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4.Участие родителей в подготовке и проведении общешкольных и классных дел и событий</w:t>
            </w:r>
          </w:p>
        </w:tc>
        <w:tc>
          <w:tcPr>
            <w:tcW w:w="1161" w:type="dxa"/>
            <w:vMerge/>
            <w:tcBorders>
              <w:left w:val="single" w:sz="4" w:space="0" w:color="000000"/>
              <w:right w:val="single" w:sz="4" w:space="0" w:color="000000"/>
            </w:tcBorders>
          </w:tcPr>
          <w:p w14:paraId="31232F3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DD6A599"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E9BB1E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3AEE7D5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FE6193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5.Привлечение родителей к просветительской деятельности в вопросах воспитания и организации досуга детей</w:t>
            </w:r>
          </w:p>
        </w:tc>
        <w:tc>
          <w:tcPr>
            <w:tcW w:w="1161" w:type="dxa"/>
            <w:vMerge/>
            <w:tcBorders>
              <w:left w:val="single" w:sz="4" w:space="0" w:color="000000"/>
              <w:bottom w:val="single" w:sz="4" w:space="0" w:color="000000"/>
              <w:right w:val="single" w:sz="4" w:space="0" w:color="000000"/>
            </w:tcBorders>
          </w:tcPr>
          <w:p w14:paraId="0960F41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678021C4"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399C4421"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2F99040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B8EC7EF" w14:textId="73E6A5BE" w:rsidR="009F3C77" w:rsidRPr="009F3C77" w:rsidRDefault="009F3C77" w:rsidP="009F3C77">
            <w:pPr>
              <w:ind w:firstLine="0"/>
              <w:jc w:val="center"/>
              <w:rPr>
                <w:rFonts w:eastAsia="Batang"/>
                <w:b/>
                <w:color w:val="000000"/>
                <w:sz w:val="20"/>
                <w:szCs w:val="20"/>
                <w:lang w:eastAsia="ru-RU"/>
              </w:rPr>
            </w:pPr>
            <w:r w:rsidRPr="009F3C77">
              <w:rPr>
                <w:rFonts w:eastAsia="Batang"/>
                <w:b/>
                <w:color w:val="000000"/>
                <w:sz w:val="20"/>
                <w:szCs w:val="20"/>
                <w:lang w:eastAsia="ru-RU"/>
              </w:rPr>
              <w:t>Психологическая поддержка</w:t>
            </w:r>
          </w:p>
        </w:tc>
      </w:tr>
      <w:tr w:rsidR="009F3C77" w:rsidRPr="009F3C77" w14:paraId="7BF3B95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C3D33AD" w14:textId="77777777" w:rsidR="009F3C77" w:rsidRPr="009F3C77" w:rsidRDefault="009F3C77" w:rsidP="009F3C77">
            <w:pPr>
              <w:widowControl w:val="0"/>
              <w:wordWrap w:val="0"/>
              <w:ind w:right="-1" w:firstLine="0"/>
              <w:rPr>
                <w:rFonts w:eastAsia="№Е"/>
                <w:b/>
                <w:color w:val="000000"/>
                <w:sz w:val="20"/>
                <w:szCs w:val="20"/>
                <w:lang w:eastAsia="ru-RU"/>
              </w:rPr>
            </w:pPr>
          </w:p>
          <w:p w14:paraId="72F43C3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EB768BF"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7D3A1B9C"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right w:val="single" w:sz="4" w:space="0" w:color="000000"/>
            </w:tcBorders>
          </w:tcPr>
          <w:p w14:paraId="394220A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38EBF04D"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4E6E8BF2"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right w:val="single" w:sz="4" w:space="0" w:color="000000"/>
            </w:tcBorders>
          </w:tcPr>
          <w:p w14:paraId="01FB91D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B15BCA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4BEF16D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01B6CC5" w14:textId="77777777" w:rsidR="009F3C77" w:rsidRPr="009F3C77" w:rsidRDefault="009F3C77" w:rsidP="00105E3E">
            <w:pPr>
              <w:widowControl w:val="0"/>
              <w:numPr>
                <w:ilvl w:val="0"/>
                <w:numId w:val="232"/>
              </w:numPr>
              <w:wordWrap w:val="0"/>
              <w:autoSpaceDE w:val="0"/>
              <w:autoSpaceDN w:val="0"/>
              <w:contextualSpacing/>
              <w:jc w:val="left"/>
              <w:rPr>
                <w:rFonts w:eastAsia="Calibri"/>
                <w:sz w:val="20"/>
                <w:szCs w:val="20"/>
              </w:rPr>
            </w:pPr>
            <w:r w:rsidRPr="009F3C77">
              <w:rPr>
                <w:rFonts w:eastAsia="Calibri"/>
                <w:sz w:val="20"/>
                <w:szCs w:val="20"/>
              </w:rPr>
              <w:t>Работа по адаптации.</w:t>
            </w:r>
          </w:p>
        </w:tc>
        <w:tc>
          <w:tcPr>
            <w:tcW w:w="1161" w:type="dxa"/>
            <w:tcBorders>
              <w:top w:val="single" w:sz="4" w:space="0" w:color="000000"/>
              <w:left w:val="single" w:sz="4" w:space="0" w:color="000000"/>
              <w:bottom w:val="single" w:sz="4" w:space="0" w:color="000000"/>
              <w:right w:val="single" w:sz="4" w:space="0" w:color="000000"/>
            </w:tcBorders>
          </w:tcPr>
          <w:p w14:paraId="472893C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5-е</w:t>
            </w:r>
          </w:p>
        </w:tc>
        <w:tc>
          <w:tcPr>
            <w:tcW w:w="2294" w:type="dxa"/>
            <w:gridSpan w:val="2"/>
            <w:vMerge w:val="restart"/>
            <w:tcBorders>
              <w:top w:val="single" w:sz="4" w:space="0" w:color="000000"/>
              <w:left w:val="single" w:sz="4" w:space="0" w:color="000000"/>
              <w:right w:val="single" w:sz="4" w:space="0" w:color="000000"/>
            </w:tcBorders>
          </w:tcPr>
          <w:p w14:paraId="7AB983A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В течение учебного года по планам педагогов-психологов</w:t>
            </w:r>
          </w:p>
        </w:tc>
        <w:tc>
          <w:tcPr>
            <w:tcW w:w="2569" w:type="dxa"/>
            <w:vMerge w:val="restart"/>
            <w:tcBorders>
              <w:top w:val="single" w:sz="4" w:space="0" w:color="000000"/>
              <w:left w:val="single" w:sz="4" w:space="0" w:color="000000"/>
              <w:right w:val="single" w:sz="4" w:space="0" w:color="000000"/>
            </w:tcBorders>
          </w:tcPr>
          <w:p w14:paraId="39FC28A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Педагоги-психологи,</w:t>
            </w:r>
          </w:p>
          <w:p w14:paraId="19B19007" w14:textId="77777777" w:rsidR="009F3C77" w:rsidRPr="009F3C77" w:rsidRDefault="009F3C77" w:rsidP="009F3C77">
            <w:pPr>
              <w:ind w:firstLine="0"/>
              <w:jc w:val="left"/>
              <w:rPr>
                <w:rFonts w:eastAsia="Batang" w:hAnsi="Batang"/>
                <w:color w:val="000000"/>
                <w:sz w:val="20"/>
                <w:szCs w:val="20"/>
                <w:u w:val="single"/>
                <w:lang w:eastAsia="ru-RU"/>
              </w:rPr>
            </w:pPr>
            <w:r w:rsidRPr="009F3C77">
              <w:rPr>
                <w:rFonts w:eastAsia="Batang"/>
                <w:color w:val="000000"/>
                <w:sz w:val="20"/>
                <w:szCs w:val="20"/>
                <w:lang w:eastAsia="ru-RU"/>
              </w:rPr>
              <w:t>классные руководители</w:t>
            </w:r>
          </w:p>
        </w:tc>
      </w:tr>
      <w:tr w:rsidR="009F3C77" w:rsidRPr="009F3C77" w14:paraId="1E313E1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E4BF5B9" w14:textId="77777777" w:rsidR="009F3C77" w:rsidRPr="009F3C77" w:rsidRDefault="009F3C77" w:rsidP="00105E3E">
            <w:pPr>
              <w:widowControl w:val="0"/>
              <w:numPr>
                <w:ilvl w:val="0"/>
                <w:numId w:val="232"/>
              </w:numPr>
              <w:wordWrap w:val="0"/>
              <w:autoSpaceDE w:val="0"/>
              <w:autoSpaceDN w:val="0"/>
              <w:contextualSpacing/>
              <w:jc w:val="left"/>
              <w:rPr>
                <w:rFonts w:eastAsia="Calibri"/>
                <w:sz w:val="20"/>
                <w:szCs w:val="20"/>
              </w:rPr>
            </w:pPr>
            <w:r w:rsidRPr="009F3C77">
              <w:rPr>
                <w:rFonts w:eastAsia="Calibri"/>
                <w:sz w:val="20"/>
                <w:szCs w:val="20"/>
              </w:rPr>
              <w:t>Индивидуальная работа с тревожными детьми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331E75D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3 – 9 </w:t>
            </w:r>
          </w:p>
        </w:tc>
        <w:tc>
          <w:tcPr>
            <w:tcW w:w="2294" w:type="dxa"/>
            <w:gridSpan w:val="2"/>
            <w:vMerge/>
            <w:tcBorders>
              <w:top w:val="nil"/>
              <w:left w:val="single" w:sz="4" w:space="0" w:color="000000"/>
              <w:right w:val="single" w:sz="4" w:space="0" w:color="000000"/>
            </w:tcBorders>
          </w:tcPr>
          <w:p w14:paraId="329BF627"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43EF45C"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731E3F7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228F6CA" w14:textId="77777777" w:rsidR="009F3C77" w:rsidRPr="009F3C77" w:rsidRDefault="009F3C77" w:rsidP="00105E3E">
            <w:pPr>
              <w:widowControl w:val="0"/>
              <w:numPr>
                <w:ilvl w:val="0"/>
                <w:numId w:val="232"/>
              </w:numPr>
              <w:wordWrap w:val="0"/>
              <w:autoSpaceDE w:val="0"/>
              <w:autoSpaceDN w:val="0"/>
              <w:contextualSpacing/>
              <w:jc w:val="left"/>
              <w:rPr>
                <w:rFonts w:eastAsia="Calibri"/>
                <w:sz w:val="20"/>
                <w:szCs w:val="20"/>
              </w:rPr>
            </w:pPr>
            <w:r w:rsidRPr="009F3C77">
              <w:rPr>
                <w:rFonts w:eastAsia="Calibri"/>
                <w:sz w:val="20"/>
                <w:szCs w:val="20"/>
              </w:rPr>
              <w:t>Мониторинг и коррекция уровня школьной мотивации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589080D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3AAABF2C"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4374CE61"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0F1A03C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A74DAF1"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Развивающие занятия – кружок «Жизненные навыки»</w:t>
            </w:r>
          </w:p>
        </w:tc>
        <w:tc>
          <w:tcPr>
            <w:tcW w:w="1161" w:type="dxa"/>
            <w:tcBorders>
              <w:top w:val="single" w:sz="4" w:space="0" w:color="000000"/>
              <w:left w:val="single" w:sz="4" w:space="0" w:color="000000"/>
              <w:bottom w:val="single" w:sz="4" w:space="0" w:color="000000"/>
              <w:right w:val="single" w:sz="4" w:space="0" w:color="000000"/>
            </w:tcBorders>
          </w:tcPr>
          <w:p w14:paraId="20004A5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8 </w:t>
            </w:r>
          </w:p>
        </w:tc>
        <w:tc>
          <w:tcPr>
            <w:tcW w:w="2294" w:type="dxa"/>
            <w:gridSpan w:val="2"/>
            <w:vMerge/>
            <w:tcBorders>
              <w:top w:val="nil"/>
              <w:left w:val="single" w:sz="4" w:space="0" w:color="000000"/>
              <w:right w:val="single" w:sz="4" w:space="0" w:color="000000"/>
            </w:tcBorders>
          </w:tcPr>
          <w:p w14:paraId="46317A1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325E047"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20E0DA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0F7FB2"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Реализация программы «</w:t>
            </w:r>
            <w:r w:rsidRPr="009F3C77">
              <w:rPr>
                <w:rFonts w:eastAsia="№Е"/>
                <w:color w:val="000000"/>
                <w:sz w:val="20"/>
                <w:szCs w:val="20"/>
                <w:lang w:val="en-US" w:eastAsia="ru-RU"/>
              </w:rPr>
              <w:t>Профориентация</w:t>
            </w:r>
            <w:r w:rsidRPr="009F3C77">
              <w:rPr>
                <w:rFonts w:eastAsia="№Е"/>
                <w:color w:val="000000"/>
                <w:sz w:val="20"/>
                <w:szCs w:val="20"/>
                <w:lang w:eastAsia="ru-RU"/>
              </w:rPr>
              <w:t>»</w:t>
            </w:r>
          </w:p>
          <w:p w14:paraId="11A2B56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«Россия – мои горизонты»</w:t>
            </w:r>
          </w:p>
        </w:tc>
        <w:tc>
          <w:tcPr>
            <w:tcW w:w="1161" w:type="dxa"/>
            <w:tcBorders>
              <w:top w:val="single" w:sz="4" w:space="0" w:color="000000"/>
              <w:left w:val="single" w:sz="4" w:space="0" w:color="000000"/>
              <w:bottom w:val="single" w:sz="4" w:space="0" w:color="000000"/>
              <w:right w:val="single" w:sz="4" w:space="0" w:color="000000"/>
            </w:tcBorders>
          </w:tcPr>
          <w:p w14:paraId="2A16972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w:t>
            </w:r>
          </w:p>
          <w:p w14:paraId="3FB0648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5 -11</w:t>
            </w:r>
          </w:p>
        </w:tc>
        <w:tc>
          <w:tcPr>
            <w:tcW w:w="2294" w:type="dxa"/>
            <w:gridSpan w:val="2"/>
            <w:vMerge/>
            <w:tcBorders>
              <w:top w:val="nil"/>
              <w:left w:val="single" w:sz="4" w:space="0" w:color="000000"/>
              <w:right w:val="single" w:sz="4" w:space="0" w:color="000000"/>
            </w:tcBorders>
          </w:tcPr>
          <w:p w14:paraId="6D0CF723"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571FC1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69BD6E6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234436"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Психологическая подготовка к ОГЭ, ЕГЭ</w:t>
            </w:r>
          </w:p>
        </w:tc>
        <w:tc>
          <w:tcPr>
            <w:tcW w:w="1161" w:type="dxa"/>
            <w:tcBorders>
              <w:top w:val="single" w:sz="4" w:space="0" w:color="000000"/>
              <w:left w:val="single" w:sz="4" w:space="0" w:color="000000"/>
              <w:bottom w:val="single" w:sz="4" w:space="0" w:color="000000"/>
              <w:right w:val="single" w:sz="4" w:space="0" w:color="000000"/>
            </w:tcBorders>
          </w:tcPr>
          <w:p w14:paraId="7CFCCB1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9, 11</w:t>
            </w:r>
          </w:p>
        </w:tc>
        <w:tc>
          <w:tcPr>
            <w:tcW w:w="2294" w:type="dxa"/>
            <w:gridSpan w:val="2"/>
            <w:vMerge/>
            <w:tcBorders>
              <w:top w:val="nil"/>
              <w:left w:val="single" w:sz="4" w:space="0" w:color="000000"/>
              <w:right w:val="single" w:sz="4" w:space="0" w:color="000000"/>
            </w:tcBorders>
          </w:tcPr>
          <w:p w14:paraId="09074A55"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7BB5BCB"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7185969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342838C"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val="en-US" w:eastAsia="ru-RU"/>
              </w:rPr>
              <w:t>Служба медиации</w:t>
            </w:r>
          </w:p>
        </w:tc>
        <w:tc>
          <w:tcPr>
            <w:tcW w:w="1161" w:type="dxa"/>
            <w:tcBorders>
              <w:top w:val="single" w:sz="4" w:space="0" w:color="000000"/>
              <w:left w:val="single" w:sz="4" w:space="0" w:color="000000"/>
              <w:bottom w:val="single" w:sz="4" w:space="0" w:color="000000"/>
              <w:right w:val="single" w:sz="4" w:space="0" w:color="000000"/>
            </w:tcBorders>
          </w:tcPr>
          <w:p w14:paraId="49BD68E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026F287D"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D70F575"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3006E7F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CEF3730"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Занятия по игровому биоуправлению </w:t>
            </w:r>
            <w:r w:rsidRPr="009F3C77">
              <w:rPr>
                <w:rFonts w:eastAsia="№Е"/>
                <w:color w:val="000000"/>
                <w:sz w:val="20"/>
                <w:szCs w:val="20"/>
                <w:lang w:val="en-US" w:eastAsia="ru-RU"/>
              </w:rPr>
              <w:t>BFB</w:t>
            </w:r>
            <w:r w:rsidRPr="009F3C77">
              <w:rPr>
                <w:rFonts w:eastAsia="№Е"/>
                <w:color w:val="000000"/>
                <w:sz w:val="20"/>
                <w:szCs w:val="20"/>
                <w:lang w:eastAsia="ru-RU"/>
              </w:rPr>
              <w:t xml:space="preserve"> </w:t>
            </w:r>
            <w:r w:rsidRPr="009F3C77">
              <w:rPr>
                <w:rFonts w:eastAsia="№Е"/>
                <w:color w:val="000000"/>
                <w:sz w:val="20"/>
                <w:szCs w:val="20"/>
                <w:lang w:val="en-US" w:eastAsia="ru-RU"/>
              </w:rPr>
              <w:t>Games</w:t>
            </w:r>
            <w:r w:rsidRPr="009F3C77">
              <w:rPr>
                <w:rFonts w:eastAsia="№Е"/>
                <w:color w:val="000000"/>
                <w:sz w:val="20"/>
                <w:szCs w:val="20"/>
                <w:lang w:eastAsia="ru-RU"/>
              </w:rPr>
              <w:t xml:space="preserve"> (БОС-пульс)</w:t>
            </w:r>
          </w:p>
        </w:tc>
        <w:tc>
          <w:tcPr>
            <w:tcW w:w="1161" w:type="dxa"/>
            <w:tcBorders>
              <w:top w:val="single" w:sz="4" w:space="0" w:color="000000"/>
              <w:left w:val="single" w:sz="4" w:space="0" w:color="000000"/>
              <w:bottom w:val="single" w:sz="4" w:space="0" w:color="000000"/>
              <w:right w:val="single" w:sz="4" w:space="0" w:color="000000"/>
            </w:tcBorders>
          </w:tcPr>
          <w:p w14:paraId="7024EA8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w:t>
            </w:r>
          </w:p>
        </w:tc>
        <w:tc>
          <w:tcPr>
            <w:tcW w:w="2294" w:type="dxa"/>
            <w:gridSpan w:val="2"/>
            <w:vMerge/>
            <w:tcBorders>
              <w:top w:val="nil"/>
              <w:left w:val="single" w:sz="4" w:space="0" w:color="000000"/>
              <w:right w:val="single" w:sz="4" w:space="0" w:color="000000"/>
            </w:tcBorders>
          </w:tcPr>
          <w:p w14:paraId="53471351"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68BCDA13"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440A7D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3FDB923"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Поддержка психологических ресурсов учащихся с использованием сенсорной комнаты</w:t>
            </w:r>
          </w:p>
        </w:tc>
        <w:tc>
          <w:tcPr>
            <w:tcW w:w="1161" w:type="dxa"/>
            <w:tcBorders>
              <w:top w:val="single" w:sz="4" w:space="0" w:color="000000"/>
              <w:left w:val="single" w:sz="4" w:space="0" w:color="000000"/>
              <w:bottom w:val="single" w:sz="4" w:space="0" w:color="000000"/>
              <w:right w:val="single" w:sz="4" w:space="0" w:color="000000"/>
            </w:tcBorders>
          </w:tcPr>
          <w:p w14:paraId="07B4355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276F9C08"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FC1ACAE"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59A841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18C0584" w14:textId="77777777" w:rsidR="009F3C77" w:rsidRPr="009F3C77" w:rsidRDefault="009F3C77" w:rsidP="00105E3E">
            <w:pPr>
              <w:widowControl w:val="0"/>
              <w:numPr>
                <w:ilvl w:val="0"/>
                <w:numId w:val="23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Организация процесса заполнения карт развития личности</w:t>
            </w:r>
          </w:p>
        </w:tc>
        <w:tc>
          <w:tcPr>
            <w:tcW w:w="1161" w:type="dxa"/>
            <w:tcBorders>
              <w:top w:val="single" w:sz="4" w:space="0" w:color="000000"/>
              <w:left w:val="single" w:sz="4" w:space="0" w:color="000000"/>
              <w:bottom w:val="single" w:sz="4" w:space="0" w:color="000000"/>
              <w:right w:val="single" w:sz="4" w:space="0" w:color="000000"/>
            </w:tcBorders>
          </w:tcPr>
          <w:p w14:paraId="53BC7E8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1,5, 9,11</w:t>
            </w:r>
          </w:p>
        </w:tc>
        <w:tc>
          <w:tcPr>
            <w:tcW w:w="2294" w:type="dxa"/>
            <w:gridSpan w:val="2"/>
            <w:vMerge/>
            <w:tcBorders>
              <w:top w:val="nil"/>
              <w:left w:val="single" w:sz="4" w:space="0" w:color="000000"/>
              <w:bottom w:val="single" w:sz="4" w:space="0" w:color="000000"/>
              <w:right w:val="single" w:sz="4" w:space="0" w:color="000000"/>
            </w:tcBorders>
          </w:tcPr>
          <w:p w14:paraId="014FF31E"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732E7E1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5023D96A"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1E522360" w14:textId="43F593D0" w:rsidR="009F3C77" w:rsidRPr="009F3C77" w:rsidRDefault="009F3C77" w:rsidP="009F3C77">
            <w:pPr>
              <w:ind w:firstLine="0"/>
              <w:jc w:val="center"/>
              <w:rPr>
                <w:rFonts w:eastAsia="Batang" w:hAnsi="Batang"/>
                <w:color w:val="000000"/>
                <w:sz w:val="20"/>
                <w:szCs w:val="20"/>
                <w:u w:val="single"/>
                <w:lang w:eastAsia="ru-RU"/>
              </w:rPr>
            </w:pPr>
            <w:r w:rsidRPr="009F3C77">
              <w:rPr>
                <w:rFonts w:eastAsia="Batang"/>
                <w:b/>
                <w:color w:val="000000"/>
                <w:sz w:val="20"/>
                <w:szCs w:val="20"/>
                <w:lang w:eastAsia="ru-RU"/>
              </w:rPr>
              <w:t>Здоровьесбережение</w:t>
            </w:r>
          </w:p>
        </w:tc>
      </w:tr>
      <w:tr w:rsidR="009F3C77" w:rsidRPr="009F3C77" w14:paraId="3D026BE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A58928D" w14:textId="77777777" w:rsidR="009F3C77" w:rsidRPr="009F3C77" w:rsidRDefault="009F3C77" w:rsidP="009F3C77">
            <w:pPr>
              <w:widowControl w:val="0"/>
              <w:wordWrap w:val="0"/>
              <w:ind w:right="-1" w:firstLine="0"/>
              <w:rPr>
                <w:rFonts w:eastAsia="№Е"/>
                <w:b/>
                <w:color w:val="000000"/>
                <w:sz w:val="20"/>
                <w:szCs w:val="20"/>
                <w:lang w:eastAsia="ru-RU"/>
              </w:rPr>
            </w:pPr>
          </w:p>
          <w:p w14:paraId="02FAD2F0"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6B7AFF0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68959D9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4ECB5457"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696F671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71D1F2B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1E59DDEE"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8A3BFCF"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24C37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0F3232A" w14:textId="77777777" w:rsidR="009F3C77" w:rsidRPr="009F3C77" w:rsidRDefault="009F3C77" w:rsidP="00105E3E">
            <w:pPr>
              <w:widowControl w:val="0"/>
              <w:numPr>
                <w:ilvl w:val="0"/>
                <w:numId w:val="233"/>
              </w:numPr>
              <w:wordWrap w:val="0"/>
              <w:autoSpaceDE w:val="0"/>
              <w:autoSpaceDN w:val="0"/>
              <w:ind w:left="181" w:firstLine="0"/>
              <w:contextualSpacing/>
              <w:jc w:val="left"/>
              <w:rPr>
                <w:rFonts w:eastAsia="Calibri"/>
                <w:sz w:val="20"/>
                <w:szCs w:val="20"/>
              </w:rPr>
            </w:pPr>
            <w:r w:rsidRPr="009F3C77">
              <w:rPr>
                <w:rFonts w:eastAsia="Calibri"/>
                <w:b/>
                <w:sz w:val="20"/>
                <w:szCs w:val="20"/>
              </w:rPr>
              <w:t>Профилактика</w:t>
            </w:r>
            <w:r w:rsidRPr="009F3C77">
              <w:rPr>
                <w:rFonts w:eastAsia="Calibri"/>
                <w:sz w:val="20"/>
                <w:szCs w:val="20"/>
              </w:rPr>
              <w:t xml:space="preserve"> </w:t>
            </w:r>
            <w:r w:rsidRPr="009F3C77">
              <w:rPr>
                <w:rFonts w:eastAsia="Calibri"/>
                <w:b/>
                <w:sz w:val="20"/>
                <w:szCs w:val="20"/>
              </w:rPr>
              <w:t>нарушений опорно-двигательного аппарата</w:t>
            </w:r>
            <w:r w:rsidRPr="009F3C77">
              <w:rPr>
                <w:rFonts w:eastAsia="Calibri"/>
                <w:sz w:val="20"/>
                <w:szCs w:val="20"/>
              </w:rPr>
              <w:t xml:space="preserve"> учащихся как компонент воспитательной работы школы</w:t>
            </w:r>
          </w:p>
        </w:tc>
        <w:tc>
          <w:tcPr>
            <w:tcW w:w="1161" w:type="dxa"/>
            <w:tcBorders>
              <w:top w:val="single" w:sz="4" w:space="0" w:color="000000"/>
              <w:left w:val="single" w:sz="4" w:space="0" w:color="000000"/>
              <w:bottom w:val="single" w:sz="4" w:space="0" w:color="000000"/>
              <w:right w:val="single" w:sz="4" w:space="0" w:color="000000"/>
            </w:tcBorders>
          </w:tcPr>
          <w:p w14:paraId="2A98C15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413E4AEC"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0DCD268A"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4406D25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01B761" w14:textId="77777777" w:rsidR="009F3C77" w:rsidRPr="009F3C77" w:rsidRDefault="009F3C77" w:rsidP="00105E3E">
            <w:pPr>
              <w:widowControl w:val="0"/>
              <w:numPr>
                <w:ilvl w:val="1"/>
                <w:numId w:val="234"/>
              </w:numPr>
              <w:wordWrap w:val="0"/>
              <w:autoSpaceDE w:val="0"/>
              <w:autoSpaceDN w:val="0"/>
              <w:contextualSpacing/>
              <w:jc w:val="left"/>
              <w:rPr>
                <w:rFonts w:eastAsia="Calibri"/>
                <w:sz w:val="20"/>
                <w:szCs w:val="20"/>
              </w:rPr>
            </w:pPr>
            <w:r w:rsidRPr="009F3C77">
              <w:rPr>
                <w:rFonts w:eastAsia="Calibri"/>
                <w:sz w:val="20"/>
                <w:szCs w:val="20"/>
              </w:rPr>
              <w:lastRenderedPageBreak/>
              <w:t xml:space="preserve"> Организация динамических пауз</w:t>
            </w:r>
          </w:p>
        </w:tc>
        <w:tc>
          <w:tcPr>
            <w:tcW w:w="1161" w:type="dxa"/>
            <w:vMerge w:val="restart"/>
            <w:tcBorders>
              <w:top w:val="single" w:sz="4" w:space="0" w:color="000000"/>
              <w:left w:val="single" w:sz="4" w:space="0" w:color="000000"/>
              <w:right w:val="single" w:sz="4" w:space="0" w:color="000000"/>
            </w:tcBorders>
          </w:tcPr>
          <w:p w14:paraId="09E4C68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val="en-US" w:eastAsia="ru-RU"/>
              </w:rPr>
              <w:t>1 – 9</w:t>
            </w:r>
          </w:p>
        </w:tc>
        <w:tc>
          <w:tcPr>
            <w:tcW w:w="2294" w:type="dxa"/>
            <w:gridSpan w:val="2"/>
            <w:vMerge w:val="restart"/>
            <w:tcBorders>
              <w:top w:val="single" w:sz="4" w:space="0" w:color="000000"/>
              <w:left w:val="single" w:sz="4" w:space="0" w:color="000000"/>
              <w:right w:val="single" w:sz="4" w:space="0" w:color="000000"/>
            </w:tcBorders>
          </w:tcPr>
          <w:p w14:paraId="28A1DF8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В течение учебного года</w:t>
            </w:r>
          </w:p>
        </w:tc>
        <w:tc>
          <w:tcPr>
            <w:tcW w:w="2569" w:type="dxa"/>
            <w:vMerge w:val="restart"/>
            <w:tcBorders>
              <w:top w:val="single" w:sz="4" w:space="0" w:color="000000"/>
              <w:left w:val="single" w:sz="4" w:space="0" w:color="000000"/>
              <w:right w:val="single" w:sz="4" w:space="0" w:color="000000"/>
            </w:tcBorders>
          </w:tcPr>
          <w:p w14:paraId="6509CCE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Классные руководители, педагоги</w:t>
            </w:r>
          </w:p>
        </w:tc>
      </w:tr>
      <w:tr w:rsidR="009F3C77" w:rsidRPr="009F3C77" w14:paraId="015D72A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BF7F29" w14:textId="77777777" w:rsidR="009F3C77" w:rsidRPr="009F3C77" w:rsidRDefault="009F3C77" w:rsidP="00105E3E">
            <w:pPr>
              <w:widowControl w:val="0"/>
              <w:numPr>
                <w:ilvl w:val="1"/>
                <w:numId w:val="234"/>
              </w:numPr>
              <w:wordWrap w:val="0"/>
              <w:autoSpaceDE w:val="0"/>
              <w:autoSpaceDN w:val="0"/>
              <w:contextualSpacing/>
              <w:jc w:val="left"/>
              <w:rPr>
                <w:rFonts w:eastAsia="Calibri"/>
                <w:sz w:val="20"/>
                <w:szCs w:val="20"/>
              </w:rPr>
            </w:pPr>
            <w:r w:rsidRPr="009F3C77">
              <w:rPr>
                <w:rFonts w:eastAsia="Calibri"/>
                <w:sz w:val="20"/>
                <w:szCs w:val="20"/>
              </w:rPr>
              <w:t xml:space="preserve"> Подвижные игры на перемене</w:t>
            </w:r>
          </w:p>
        </w:tc>
        <w:tc>
          <w:tcPr>
            <w:tcW w:w="1161" w:type="dxa"/>
            <w:vMerge/>
            <w:tcBorders>
              <w:left w:val="single" w:sz="4" w:space="0" w:color="000000"/>
              <w:right w:val="single" w:sz="4" w:space="0" w:color="000000"/>
            </w:tcBorders>
          </w:tcPr>
          <w:p w14:paraId="517E2CE6"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708D47B2"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7047730"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350B6B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0396FA" w14:textId="77777777" w:rsidR="009F3C77" w:rsidRPr="009F3C77" w:rsidRDefault="009F3C77" w:rsidP="00105E3E">
            <w:pPr>
              <w:widowControl w:val="0"/>
              <w:numPr>
                <w:ilvl w:val="1"/>
                <w:numId w:val="234"/>
              </w:numPr>
              <w:wordWrap w:val="0"/>
              <w:autoSpaceDE w:val="0"/>
              <w:autoSpaceDN w:val="0"/>
              <w:contextualSpacing/>
              <w:jc w:val="left"/>
              <w:rPr>
                <w:rFonts w:eastAsia="Calibri"/>
                <w:sz w:val="20"/>
                <w:szCs w:val="20"/>
              </w:rPr>
            </w:pPr>
            <w:r w:rsidRPr="009F3C77">
              <w:rPr>
                <w:rFonts w:eastAsia="Calibri"/>
                <w:sz w:val="20"/>
                <w:szCs w:val="20"/>
              </w:rPr>
              <w:t xml:space="preserve"> Физкульминутки на уроках</w:t>
            </w:r>
          </w:p>
        </w:tc>
        <w:tc>
          <w:tcPr>
            <w:tcW w:w="1161" w:type="dxa"/>
            <w:vMerge/>
            <w:tcBorders>
              <w:left w:val="single" w:sz="4" w:space="0" w:color="000000"/>
              <w:right w:val="single" w:sz="4" w:space="0" w:color="000000"/>
            </w:tcBorders>
          </w:tcPr>
          <w:p w14:paraId="19C3E4C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0B2C0075"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321A466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62CA293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23672C1" w14:textId="77777777" w:rsidR="009F3C77" w:rsidRPr="009F3C77" w:rsidRDefault="009F3C77" w:rsidP="00105E3E">
            <w:pPr>
              <w:widowControl w:val="0"/>
              <w:numPr>
                <w:ilvl w:val="1"/>
                <w:numId w:val="234"/>
              </w:numPr>
              <w:wordWrap w:val="0"/>
              <w:autoSpaceDE w:val="0"/>
              <w:autoSpaceDN w:val="0"/>
              <w:contextualSpacing/>
              <w:jc w:val="left"/>
              <w:rPr>
                <w:rFonts w:eastAsia="Calibri"/>
                <w:sz w:val="20"/>
                <w:szCs w:val="20"/>
              </w:rPr>
            </w:pPr>
            <w:r w:rsidRPr="009F3C77">
              <w:rPr>
                <w:rFonts w:eastAsia="Calibri"/>
                <w:sz w:val="20"/>
                <w:szCs w:val="20"/>
              </w:rPr>
              <w:t xml:space="preserve"> Занятия адаптивной гимнастикой с инструктором ЛФК в группах и индивидуально</w:t>
            </w:r>
          </w:p>
        </w:tc>
        <w:tc>
          <w:tcPr>
            <w:tcW w:w="1161" w:type="dxa"/>
            <w:vMerge/>
            <w:tcBorders>
              <w:left w:val="single" w:sz="4" w:space="0" w:color="000000"/>
              <w:bottom w:val="single" w:sz="4" w:space="0" w:color="000000"/>
              <w:right w:val="single" w:sz="4" w:space="0" w:color="000000"/>
            </w:tcBorders>
          </w:tcPr>
          <w:p w14:paraId="4DDD0BB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341633E8"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52D2245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Педагог-организатор</w:t>
            </w:r>
          </w:p>
        </w:tc>
      </w:tr>
      <w:tr w:rsidR="009F3C77" w:rsidRPr="009F3C77" w14:paraId="6058058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9C725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1.5. Микроисследовательские проекты:</w:t>
            </w:r>
          </w:p>
          <w:p w14:paraId="0CDA0B2E"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«Сколько весят наши знания»</w:t>
            </w:r>
          </w:p>
          <w:p w14:paraId="23EBAC52"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«Оценка моего рабочего места»</w:t>
            </w:r>
          </w:p>
          <w:p w14:paraId="233E8525"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«Моя двигательная активность»</w:t>
            </w:r>
          </w:p>
        </w:tc>
        <w:tc>
          <w:tcPr>
            <w:tcW w:w="1161" w:type="dxa"/>
            <w:tcBorders>
              <w:left w:val="single" w:sz="4" w:space="0" w:color="000000"/>
              <w:bottom w:val="single" w:sz="4" w:space="0" w:color="000000"/>
              <w:right w:val="single" w:sz="4" w:space="0" w:color="000000"/>
            </w:tcBorders>
          </w:tcPr>
          <w:p w14:paraId="308692E1"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35BD86EF" w14:textId="77777777" w:rsidR="009F3C77" w:rsidRPr="009F3C77" w:rsidRDefault="009F3C77" w:rsidP="009F3C77">
            <w:pPr>
              <w:widowControl w:val="0"/>
              <w:wordWrap w:val="0"/>
              <w:ind w:right="-1" w:firstLine="0"/>
              <w:rPr>
                <w:rFonts w:eastAsia="№Е"/>
                <w:color w:val="000000"/>
                <w:sz w:val="20"/>
                <w:szCs w:val="20"/>
                <w:lang w:eastAsia="ru-RU"/>
              </w:rPr>
            </w:pPr>
          </w:p>
          <w:p w14:paraId="42EE621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7</w:t>
            </w:r>
          </w:p>
          <w:p w14:paraId="4E3503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7 </w:t>
            </w:r>
          </w:p>
          <w:p w14:paraId="62CA059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9</w:t>
            </w:r>
          </w:p>
        </w:tc>
        <w:tc>
          <w:tcPr>
            <w:tcW w:w="2294" w:type="dxa"/>
            <w:gridSpan w:val="2"/>
          </w:tcPr>
          <w:p w14:paraId="7B444D4F"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январь – февраль </w:t>
            </w:r>
          </w:p>
        </w:tc>
        <w:tc>
          <w:tcPr>
            <w:tcW w:w="2569" w:type="dxa"/>
          </w:tcPr>
          <w:p w14:paraId="0656D46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Зам по УВР, </w:t>
            </w:r>
          </w:p>
          <w:p w14:paraId="4C1F1AE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2E78CC0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BD9F92C" w14:textId="77777777" w:rsidR="009F3C77" w:rsidRPr="009F3C77" w:rsidRDefault="009F3C77" w:rsidP="00105E3E">
            <w:pPr>
              <w:widowControl w:val="0"/>
              <w:numPr>
                <w:ilvl w:val="0"/>
                <w:numId w:val="233"/>
              </w:numPr>
              <w:wordWrap w:val="0"/>
              <w:autoSpaceDE w:val="0"/>
              <w:autoSpaceDN w:val="0"/>
              <w:contextualSpacing/>
              <w:jc w:val="left"/>
              <w:rPr>
                <w:rFonts w:eastAsia="Calibri"/>
                <w:b/>
                <w:sz w:val="20"/>
                <w:szCs w:val="20"/>
              </w:rPr>
            </w:pPr>
            <w:r w:rsidRPr="009F3C77">
              <w:rPr>
                <w:rFonts w:eastAsia="Calibri"/>
                <w:b/>
                <w:sz w:val="20"/>
                <w:szCs w:val="20"/>
              </w:rPr>
              <w:t>Профилактика нарушений работы зрительного анализатора</w:t>
            </w:r>
          </w:p>
        </w:tc>
        <w:tc>
          <w:tcPr>
            <w:tcW w:w="1161" w:type="dxa"/>
            <w:tcBorders>
              <w:top w:val="single" w:sz="4" w:space="0" w:color="000000"/>
              <w:left w:val="single" w:sz="4" w:space="0" w:color="000000"/>
              <w:bottom w:val="single" w:sz="4" w:space="0" w:color="000000"/>
              <w:right w:val="single" w:sz="4" w:space="0" w:color="000000"/>
            </w:tcBorders>
          </w:tcPr>
          <w:p w14:paraId="6438C5A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7102979D"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0B7F51FB"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78DBC1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B38B53C" w14:textId="77777777" w:rsidR="009F3C77" w:rsidRPr="009F3C77" w:rsidRDefault="009F3C77" w:rsidP="009F3C77">
            <w:pPr>
              <w:spacing w:after="200" w:line="276" w:lineRule="auto"/>
              <w:ind w:firstLine="0"/>
              <w:contextualSpacing/>
              <w:rPr>
                <w:rFonts w:eastAsia="Calibri"/>
                <w:sz w:val="20"/>
                <w:szCs w:val="20"/>
              </w:rPr>
            </w:pPr>
            <w:r w:rsidRPr="009F3C77">
              <w:rPr>
                <w:rFonts w:eastAsia="Calibri"/>
                <w:sz w:val="20"/>
                <w:szCs w:val="20"/>
              </w:rPr>
              <w:t>2.1. Контроль за освещением учебных классов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798DA69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tcPr>
          <w:p w14:paraId="4A3C1EE8"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сентябрь </w:t>
            </w:r>
          </w:p>
          <w:p w14:paraId="7F7A8B76"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ноябрь </w:t>
            </w:r>
          </w:p>
          <w:p w14:paraId="1B451E4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апрель </w:t>
            </w:r>
          </w:p>
        </w:tc>
        <w:tc>
          <w:tcPr>
            <w:tcW w:w="2569" w:type="dxa"/>
          </w:tcPr>
          <w:p w14:paraId="45A6B58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 Ученический Совет</w:t>
            </w:r>
          </w:p>
        </w:tc>
      </w:tr>
      <w:tr w:rsidR="009F3C77" w:rsidRPr="009F3C77" w14:paraId="7CE8FC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375172C" w14:textId="77777777" w:rsidR="009F3C77" w:rsidRPr="009F3C77" w:rsidRDefault="009F3C77" w:rsidP="00105E3E">
            <w:pPr>
              <w:widowControl w:val="0"/>
              <w:numPr>
                <w:ilvl w:val="0"/>
                <w:numId w:val="233"/>
              </w:numPr>
              <w:wordWrap w:val="0"/>
              <w:autoSpaceDE w:val="0"/>
              <w:autoSpaceDN w:val="0"/>
              <w:contextualSpacing/>
              <w:jc w:val="left"/>
              <w:rPr>
                <w:rFonts w:eastAsia="Calibri"/>
                <w:b/>
                <w:sz w:val="20"/>
                <w:szCs w:val="20"/>
              </w:rPr>
            </w:pPr>
            <w:r w:rsidRPr="009F3C77">
              <w:rPr>
                <w:rFonts w:eastAsia="Calibri"/>
                <w:b/>
                <w:sz w:val="20"/>
                <w:szCs w:val="20"/>
              </w:rPr>
              <w:t>Рациональное питание</w:t>
            </w:r>
          </w:p>
        </w:tc>
        <w:tc>
          <w:tcPr>
            <w:tcW w:w="1161" w:type="dxa"/>
            <w:tcBorders>
              <w:top w:val="single" w:sz="4" w:space="0" w:color="000000"/>
              <w:left w:val="single" w:sz="4" w:space="0" w:color="000000"/>
              <w:bottom w:val="single" w:sz="4" w:space="0" w:color="000000"/>
              <w:right w:val="single" w:sz="4" w:space="0" w:color="000000"/>
            </w:tcBorders>
          </w:tcPr>
          <w:p w14:paraId="3E06A68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202FAE6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6042C769"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4E0FEA6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1C8668"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3.1. Проведение внеклассных мероприятий, лекториев, акций по формированию здорового питания</w:t>
            </w:r>
          </w:p>
        </w:tc>
        <w:tc>
          <w:tcPr>
            <w:tcW w:w="1161" w:type="dxa"/>
            <w:tcBorders>
              <w:top w:val="single" w:sz="4" w:space="0" w:color="000000"/>
              <w:left w:val="single" w:sz="4" w:space="0" w:color="000000"/>
              <w:bottom w:val="single" w:sz="4" w:space="0" w:color="000000"/>
              <w:right w:val="single" w:sz="4" w:space="0" w:color="000000"/>
            </w:tcBorders>
          </w:tcPr>
          <w:p w14:paraId="0E5CFB2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201BE9ED"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val="en-US" w:eastAsia="ru-RU"/>
              </w:rPr>
              <w:t>февраль-март</w:t>
            </w:r>
          </w:p>
        </w:tc>
        <w:tc>
          <w:tcPr>
            <w:tcW w:w="2569" w:type="dxa"/>
            <w:tcBorders>
              <w:top w:val="single" w:sz="4" w:space="0" w:color="000000"/>
              <w:left w:val="single" w:sz="4" w:space="0" w:color="000000"/>
              <w:bottom w:val="single" w:sz="4" w:space="0" w:color="000000"/>
              <w:right w:val="single" w:sz="4" w:space="0" w:color="000000"/>
            </w:tcBorders>
          </w:tcPr>
          <w:p w14:paraId="69E9EC02"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Зам по УВР</w:t>
            </w:r>
          </w:p>
        </w:tc>
      </w:tr>
      <w:tr w:rsidR="009F3C77" w:rsidRPr="009F3C77" w14:paraId="5E94328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3A178C4" w14:textId="77777777" w:rsidR="009F3C77" w:rsidRPr="009F3C77" w:rsidRDefault="009F3C77" w:rsidP="00105E3E">
            <w:pPr>
              <w:widowControl w:val="0"/>
              <w:numPr>
                <w:ilvl w:val="1"/>
                <w:numId w:val="233"/>
              </w:numPr>
              <w:wordWrap w:val="0"/>
              <w:autoSpaceDE w:val="0"/>
              <w:autoSpaceDN w:val="0"/>
              <w:ind w:left="34" w:firstLine="0"/>
              <w:contextualSpacing/>
              <w:jc w:val="left"/>
              <w:rPr>
                <w:rFonts w:eastAsia="Calibri"/>
                <w:sz w:val="20"/>
                <w:szCs w:val="20"/>
              </w:rPr>
            </w:pPr>
            <w:r w:rsidRPr="009F3C77">
              <w:rPr>
                <w:rFonts w:eastAsia="Calibri"/>
                <w:sz w:val="20"/>
                <w:szCs w:val="20"/>
              </w:rPr>
              <w:t>Проведение родительских собраний и индивидуальных консультаций о необходимости правильного питания</w:t>
            </w:r>
          </w:p>
        </w:tc>
        <w:tc>
          <w:tcPr>
            <w:tcW w:w="1161" w:type="dxa"/>
            <w:tcBorders>
              <w:top w:val="single" w:sz="4" w:space="0" w:color="000000"/>
              <w:left w:val="single" w:sz="4" w:space="0" w:color="000000"/>
              <w:bottom w:val="single" w:sz="4" w:space="0" w:color="000000"/>
              <w:right w:val="single" w:sz="4" w:space="0" w:color="000000"/>
            </w:tcBorders>
          </w:tcPr>
          <w:p w14:paraId="74A2EC3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294DD5B9"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сентябрь</w:t>
            </w:r>
          </w:p>
        </w:tc>
        <w:tc>
          <w:tcPr>
            <w:tcW w:w="2569" w:type="dxa"/>
            <w:tcBorders>
              <w:top w:val="single" w:sz="4" w:space="0" w:color="000000"/>
              <w:left w:val="single" w:sz="4" w:space="0" w:color="000000"/>
              <w:bottom w:val="single" w:sz="4" w:space="0" w:color="000000"/>
              <w:right w:val="single" w:sz="4" w:space="0" w:color="000000"/>
            </w:tcBorders>
            <w:vAlign w:val="center"/>
          </w:tcPr>
          <w:p w14:paraId="2A0CF3E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 по УВР</w:t>
            </w:r>
          </w:p>
          <w:p w14:paraId="4DF5824A" w14:textId="77777777" w:rsidR="009F3C77" w:rsidRPr="009F3C77" w:rsidRDefault="009F3C77" w:rsidP="009F3C77">
            <w:pPr>
              <w:ind w:firstLine="0"/>
              <w:rPr>
                <w:rFonts w:eastAsia="Batang"/>
                <w:color w:val="000000"/>
                <w:sz w:val="20"/>
                <w:szCs w:val="20"/>
                <w:lang w:eastAsia="ru-RU"/>
              </w:rPr>
            </w:pPr>
            <w:r w:rsidRPr="009F3C77">
              <w:rPr>
                <w:rFonts w:eastAsia="№Е"/>
                <w:sz w:val="20"/>
                <w:szCs w:val="20"/>
                <w:lang w:eastAsia="ru-RU"/>
              </w:rPr>
              <w:t>Классные руководители</w:t>
            </w:r>
          </w:p>
        </w:tc>
      </w:tr>
      <w:tr w:rsidR="009F3C77" w:rsidRPr="009F3C77" w14:paraId="6CD8E493" w14:textId="77777777" w:rsidTr="009F3C77">
        <w:tc>
          <w:tcPr>
            <w:tcW w:w="3786" w:type="dxa"/>
          </w:tcPr>
          <w:p w14:paraId="7662BF6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3.3. Творческие проекты «Оценка качества продукта питания» и их защита</w:t>
            </w:r>
          </w:p>
        </w:tc>
        <w:tc>
          <w:tcPr>
            <w:tcW w:w="1161" w:type="dxa"/>
          </w:tcPr>
          <w:p w14:paraId="4556B1C2"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7</w:t>
            </w:r>
          </w:p>
        </w:tc>
        <w:tc>
          <w:tcPr>
            <w:tcW w:w="2294" w:type="dxa"/>
            <w:gridSpan w:val="2"/>
          </w:tcPr>
          <w:p w14:paraId="29EE2E61"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март </w:t>
            </w:r>
          </w:p>
        </w:tc>
        <w:tc>
          <w:tcPr>
            <w:tcW w:w="2569" w:type="dxa"/>
          </w:tcPr>
          <w:p w14:paraId="3175FCF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w:t>
            </w:r>
          </w:p>
          <w:p w14:paraId="1676F67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7A3C99F5" w14:textId="77777777" w:rsidTr="009F3C77">
        <w:tc>
          <w:tcPr>
            <w:tcW w:w="3786" w:type="dxa"/>
          </w:tcPr>
          <w:p w14:paraId="57C5DCF4"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3.4. Выставка работ учащихся «Я-эксперт»</w:t>
            </w:r>
          </w:p>
        </w:tc>
        <w:tc>
          <w:tcPr>
            <w:tcW w:w="1161" w:type="dxa"/>
          </w:tcPr>
          <w:p w14:paraId="5CBA58B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5 – 9 </w:t>
            </w:r>
          </w:p>
        </w:tc>
        <w:tc>
          <w:tcPr>
            <w:tcW w:w="2294" w:type="dxa"/>
            <w:gridSpan w:val="2"/>
          </w:tcPr>
          <w:p w14:paraId="73EABA7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январь </w:t>
            </w:r>
          </w:p>
        </w:tc>
        <w:tc>
          <w:tcPr>
            <w:tcW w:w="2569" w:type="dxa"/>
          </w:tcPr>
          <w:p w14:paraId="0F00AB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w:t>
            </w:r>
          </w:p>
          <w:p w14:paraId="27B36A2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Педагог-организатор,</w:t>
            </w:r>
          </w:p>
          <w:p w14:paraId="28FC830F"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1C70431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1EB3F19" w14:textId="77777777" w:rsidR="009F3C77" w:rsidRPr="009F3C77" w:rsidRDefault="009F3C77" w:rsidP="00105E3E">
            <w:pPr>
              <w:widowControl w:val="0"/>
              <w:numPr>
                <w:ilvl w:val="0"/>
                <w:numId w:val="233"/>
              </w:numPr>
              <w:wordWrap w:val="0"/>
              <w:autoSpaceDE w:val="0"/>
              <w:autoSpaceDN w:val="0"/>
              <w:ind w:left="176" w:hanging="142"/>
              <w:contextualSpacing/>
              <w:jc w:val="left"/>
              <w:rPr>
                <w:rFonts w:eastAsia="Calibri"/>
                <w:b/>
                <w:sz w:val="20"/>
                <w:szCs w:val="20"/>
              </w:rPr>
            </w:pPr>
            <w:r w:rsidRPr="009F3C77">
              <w:rPr>
                <w:rFonts w:eastAsia="Calibri"/>
                <w:b/>
                <w:sz w:val="20"/>
                <w:szCs w:val="20"/>
              </w:rPr>
              <w:t xml:space="preserve">Организация работы по профилактике употребления ПАВ: </w:t>
            </w:r>
          </w:p>
          <w:p w14:paraId="38E0558F" w14:textId="77777777" w:rsidR="009F3C77" w:rsidRPr="009F3C77" w:rsidRDefault="009F3C77" w:rsidP="009F3C77">
            <w:pPr>
              <w:spacing w:after="200" w:line="276" w:lineRule="auto"/>
              <w:ind w:firstLine="0"/>
              <w:contextualSpacing/>
              <w:jc w:val="left"/>
              <w:rPr>
                <w:rFonts w:eastAsia="Calibri"/>
                <w:sz w:val="20"/>
                <w:szCs w:val="20"/>
              </w:rPr>
            </w:pPr>
            <w:r w:rsidRPr="009F3C77">
              <w:rPr>
                <w:rFonts w:eastAsia="Calibri"/>
                <w:sz w:val="20"/>
                <w:szCs w:val="20"/>
              </w:rPr>
              <w:t xml:space="preserve">  тематические классные часы, направленные на формирование ответственного отношения к состоянию своего здоровья, по профилактике развития вредных привычек и различных форм асоциального поведения</w:t>
            </w:r>
          </w:p>
        </w:tc>
        <w:tc>
          <w:tcPr>
            <w:tcW w:w="1161" w:type="dxa"/>
            <w:tcBorders>
              <w:top w:val="single" w:sz="4" w:space="0" w:color="000000"/>
              <w:left w:val="single" w:sz="4" w:space="0" w:color="000000"/>
              <w:bottom w:val="single" w:sz="4" w:space="0" w:color="000000"/>
              <w:right w:val="single" w:sz="4" w:space="0" w:color="000000"/>
            </w:tcBorders>
          </w:tcPr>
          <w:p w14:paraId="113F20A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 9</w:t>
            </w:r>
          </w:p>
        </w:tc>
        <w:tc>
          <w:tcPr>
            <w:tcW w:w="2294" w:type="dxa"/>
            <w:gridSpan w:val="2"/>
            <w:tcBorders>
              <w:top w:val="single" w:sz="4" w:space="0" w:color="000000"/>
              <w:left w:val="single" w:sz="4" w:space="0" w:color="000000"/>
              <w:bottom w:val="single" w:sz="4" w:space="0" w:color="000000"/>
              <w:right w:val="single" w:sz="4" w:space="0" w:color="000000"/>
            </w:tcBorders>
          </w:tcPr>
          <w:p w14:paraId="3DD36428"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71B617B0"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Классные руководители,</w:t>
            </w:r>
          </w:p>
          <w:p w14:paraId="71B7ADE0"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 xml:space="preserve"> Замдиректора по УВР, </w:t>
            </w:r>
          </w:p>
          <w:p w14:paraId="2E965CCB"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социальные педагоги</w:t>
            </w:r>
          </w:p>
          <w:p w14:paraId="5972994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психологическая служба гимназии</w:t>
            </w:r>
          </w:p>
        </w:tc>
      </w:tr>
      <w:tr w:rsidR="009F3C77" w:rsidRPr="009F3C77" w14:paraId="50EBF14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9C9B513" w14:textId="77777777" w:rsidR="009F3C77" w:rsidRPr="009F3C77" w:rsidRDefault="009F3C77" w:rsidP="00105E3E">
            <w:pPr>
              <w:widowControl w:val="0"/>
              <w:numPr>
                <w:ilvl w:val="0"/>
                <w:numId w:val="233"/>
              </w:numPr>
              <w:wordWrap w:val="0"/>
              <w:autoSpaceDE w:val="0"/>
              <w:autoSpaceDN w:val="0"/>
              <w:contextualSpacing/>
              <w:jc w:val="left"/>
              <w:rPr>
                <w:rFonts w:eastAsia="Calibri"/>
                <w:b/>
                <w:sz w:val="20"/>
                <w:szCs w:val="20"/>
              </w:rPr>
            </w:pPr>
            <w:r w:rsidRPr="009F3C77">
              <w:rPr>
                <w:rFonts w:eastAsia="Calibri"/>
                <w:b/>
                <w:sz w:val="20"/>
                <w:szCs w:val="20"/>
              </w:rPr>
              <w:t xml:space="preserve">Проведение Всемирных </w:t>
            </w:r>
          </w:p>
          <w:p w14:paraId="6A3461D5"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b/>
                <w:kern w:val="2"/>
                <w:sz w:val="20"/>
                <w:szCs w:val="20"/>
                <w:lang w:eastAsia="ko-KR"/>
              </w:rPr>
              <w:t>дней Здоровья</w:t>
            </w:r>
            <w:r w:rsidRPr="009F3C77">
              <w:rPr>
                <w:rFonts w:eastAsia="№Е"/>
                <w:kern w:val="2"/>
                <w:sz w:val="20"/>
                <w:szCs w:val="20"/>
                <w:lang w:eastAsia="ko-KR"/>
              </w:rPr>
              <w:t xml:space="preserve"> (тематические уроки и линейки, радиолинейки, выставки, информационные стенды)</w:t>
            </w:r>
          </w:p>
        </w:tc>
        <w:tc>
          <w:tcPr>
            <w:tcW w:w="1161" w:type="dxa"/>
            <w:tcBorders>
              <w:top w:val="single" w:sz="4" w:space="0" w:color="000000"/>
              <w:left w:val="single" w:sz="4" w:space="0" w:color="000000"/>
              <w:bottom w:val="single" w:sz="4" w:space="0" w:color="000000"/>
              <w:right w:val="single" w:sz="4" w:space="0" w:color="000000"/>
            </w:tcBorders>
          </w:tcPr>
          <w:p w14:paraId="769A109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0F7BD730"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По плану ВР</w:t>
            </w:r>
          </w:p>
        </w:tc>
        <w:tc>
          <w:tcPr>
            <w:tcW w:w="2569" w:type="dxa"/>
            <w:vMerge w:val="restart"/>
            <w:tcBorders>
              <w:top w:val="single" w:sz="4" w:space="0" w:color="000000"/>
              <w:left w:val="single" w:sz="4" w:space="0" w:color="000000"/>
              <w:right w:val="single" w:sz="4" w:space="0" w:color="000000"/>
            </w:tcBorders>
          </w:tcPr>
          <w:p w14:paraId="1CFB0E01"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Зам по УВР,</w:t>
            </w:r>
          </w:p>
          <w:p w14:paraId="6654ED5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Педагог-организатор,</w:t>
            </w:r>
          </w:p>
          <w:p w14:paraId="6323010B" w14:textId="77777777" w:rsidR="009F3C77" w:rsidRPr="009F3C77" w:rsidRDefault="009F3C77" w:rsidP="009F3C77">
            <w:pPr>
              <w:ind w:firstLine="0"/>
              <w:jc w:val="left"/>
              <w:rPr>
                <w:rFonts w:eastAsia="Batang"/>
                <w:color w:val="000000"/>
                <w:sz w:val="20"/>
                <w:szCs w:val="20"/>
                <w:u w:val="single"/>
                <w:lang w:eastAsia="ru-RU"/>
              </w:rPr>
            </w:pPr>
            <w:r w:rsidRPr="009F3C77">
              <w:rPr>
                <w:rFonts w:eastAsia="№Е"/>
                <w:sz w:val="20"/>
                <w:szCs w:val="20"/>
                <w:lang w:eastAsia="ru-RU"/>
              </w:rPr>
              <w:t>Классные руководители</w:t>
            </w:r>
          </w:p>
        </w:tc>
      </w:tr>
      <w:tr w:rsidR="009F3C77" w:rsidRPr="009F3C77" w14:paraId="2265E895" w14:textId="77777777" w:rsidTr="009F3C77">
        <w:tc>
          <w:tcPr>
            <w:tcW w:w="3786" w:type="dxa"/>
          </w:tcPr>
          <w:p w14:paraId="06948C1D" w14:textId="77777777" w:rsidR="009F3C77" w:rsidRPr="009F3C77" w:rsidRDefault="009F3C77" w:rsidP="00105E3E">
            <w:pPr>
              <w:widowControl w:val="0"/>
              <w:numPr>
                <w:ilvl w:val="1"/>
                <w:numId w:val="235"/>
              </w:numPr>
              <w:wordWrap w:val="0"/>
              <w:autoSpaceDE w:val="0"/>
              <w:autoSpaceDN w:val="0"/>
              <w:ind w:left="464" w:hanging="464"/>
              <w:contextualSpacing/>
              <w:jc w:val="left"/>
              <w:rPr>
                <w:rFonts w:eastAsia="Calibri"/>
                <w:sz w:val="20"/>
                <w:szCs w:val="20"/>
              </w:rPr>
            </w:pPr>
            <w:r w:rsidRPr="009F3C77">
              <w:rPr>
                <w:rFonts w:eastAsia="Calibri"/>
                <w:sz w:val="20"/>
                <w:szCs w:val="20"/>
              </w:rPr>
              <w:t xml:space="preserve">     Всемирный день борьбы с инсультом</w:t>
            </w:r>
          </w:p>
        </w:tc>
        <w:tc>
          <w:tcPr>
            <w:tcW w:w="1161" w:type="dxa"/>
          </w:tcPr>
          <w:p w14:paraId="0BCFDB0D"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9</w:t>
            </w:r>
          </w:p>
        </w:tc>
        <w:tc>
          <w:tcPr>
            <w:tcW w:w="2294" w:type="dxa"/>
            <w:gridSpan w:val="2"/>
          </w:tcPr>
          <w:p w14:paraId="4013432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октябрь</w:t>
            </w:r>
          </w:p>
        </w:tc>
        <w:tc>
          <w:tcPr>
            <w:tcW w:w="2569" w:type="dxa"/>
            <w:vMerge/>
            <w:tcBorders>
              <w:left w:val="single" w:sz="4" w:space="0" w:color="000000"/>
              <w:right w:val="single" w:sz="4" w:space="0" w:color="000000"/>
            </w:tcBorders>
          </w:tcPr>
          <w:p w14:paraId="3E035F2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56D2024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A986350" w14:textId="77777777" w:rsidR="009F3C77" w:rsidRPr="009F3C77" w:rsidRDefault="009F3C77" w:rsidP="00105E3E">
            <w:pPr>
              <w:widowControl w:val="0"/>
              <w:numPr>
                <w:ilvl w:val="1"/>
                <w:numId w:val="235"/>
              </w:numPr>
              <w:wordWrap w:val="0"/>
              <w:autoSpaceDE w:val="0"/>
              <w:autoSpaceDN w:val="0"/>
              <w:ind w:left="34" w:firstLine="0"/>
              <w:contextualSpacing/>
              <w:jc w:val="left"/>
              <w:rPr>
                <w:rFonts w:eastAsia="Calibri"/>
                <w:sz w:val="20"/>
                <w:szCs w:val="20"/>
              </w:rPr>
            </w:pPr>
            <w:r w:rsidRPr="009F3C77">
              <w:rPr>
                <w:rFonts w:eastAsia="Calibri"/>
                <w:sz w:val="20"/>
                <w:szCs w:val="20"/>
              </w:rPr>
              <w:t xml:space="preserve"> Международный день отказа от курения</w:t>
            </w:r>
          </w:p>
        </w:tc>
        <w:tc>
          <w:tcPr>
            <w:tcW w:w="1161" w:type="dxa"/>
            <w:tcBorders>
              <w:top w:val="single" w:sz="4" w:space="0" w:color="000000"/>
              <w:left w:val="single" w:sz="4" w:space="0" w:color="000000"/>
              <w:bottom w:val="single" w:sz="4" w:space="0" w:color="000000"/>
              <w:right w:val="single" w:sz="4" w:space="0" w:color="000000"/>
            </w:tcBorders>
          </w:tcPr>
          <w:p w14:paraId="0326BCF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294" w:type="dxa"/>
            <w:gridSpan w:val="2"/>
            <w:tcBorders>
              <w:top w:val="single" w:sz="4" w:space="0" w:color="000000"/>
              <w:left w:val="single" w:sz="4" w:space="0" w:color="000000"/>
              <w:bottom w:val="single" w:sz="4" w:space="0" w:color="000000"/>
              <w:right w:val="single" w:sz="4" w:space="0" w:color="000000"/>
            </w:tcBorders>
          </w:tcPr>
          <w:p w14:paraId="002C45D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ноябрь</w:t>
            </w:r>
          </w:p>
        </w:tc>
        <w:tc>
          <w:tcPr>
            <w:tcW w:w="2569" w:type="dxa"/>
            <w:vMerge/>
            <w:tcBorders>
              <w:left w:val="single" w:sz="4" w:space="0" w:color="000000"/>
              <w:right w:val="single" w:sz="4" w:space="0" w:color="000000"/>
            </w:tcBorders>
          </w:tcPr>
          <w:p w14:paraId="3D7F46F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6163CAC" w14:textId="77777777" w:rsidTr="009F3C77">
        <w:tc>
          <w:tcPr>
            <w:tcW w:w="3786" w:type="dxa"/>
          </w:tcPr>
          <w:p w14:paraId="51AE7991" w14:textId="77777777" w:rsidR="009F3C77" w:rsidRPr="009F3C77" w:rsidRDefault="009F3C77" w:rsidP="00105E3E">
            <w:pPr>
              <w:widowControl w:val="0"/>
              <w:numPr>
                <w:ilvl w:val="1"/>
                <w:numId w:val="235"/>
              </w:numPr>
              <w:wordWrap w:val="0"/>
              <w:autoSpaceDE w:val="0"/>
              <w:autoSpaceDN w:val="0"/>
              <w:ind w:left="322" w:hanging="283"/>
              <w:contextualSpacing/>
              <w:jc w:val="left"/>
              <w:rPr>
                <w:rFonts w:eastAsia="Calibri"/>
                <w:sz w:val="20"/>
                <w:szCs w:val="20"/>
              </w:rPr>
            </w:pPr>
            <w:r w:rsidRPr="009F3C77">
              <w:rPr>
                <w:rFonts w:eastAsia="Calibri"/>
                <w:sz w:val="20"/>
                <w:szCs w:val="20"/>
              </w:rPr>
              <w:t xml:space="preserve"> Всемирный день борьбы против рака</w:t>
            </w:r>
          </w:p>
        </w:tc>
        <w:tc>
          <w:tcPr>
            <w:tcW w:w="1161" w:type="dxa"/>
          </w:tcPr>
          <w:p w14:paraId="2D7AA1B8"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9</w:t>
            </w:r>
          </w:p>
        </w:tc>
        <w:tc>
          <w:tcPr>
            <w:tcW w:w="2294" w:type="dxa"/>
            <w:gridSpan w:val="2"/>
            <w:tcBorders>
              <w:right w:val="single" w:sz="4" w:space="0" w:color="000000"/>
            </w:tcBorders>
          </w:tcPr>
          <w:p w14:paraId="549AD4DA"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февраль</w:t>
            </w:r>
          </w:p>
        </w:tc>
        <w:tc>
          <w:tcPr>
            <w:tcW w:w="2569" w:type="dxa"/>
            <w:vMerge/>
            <w:tcBorders>
              <w:left w:val="single" w:sz="4" w:space="0" w:color="000000"/>
              <w:right w:val="single" w:sz="4" w:space="0" w:color="000000"/>
            </w:tcBorders>
          </w:tcPr>
          <w:p w14:paraId="52E4943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r>
      <w:tr w:rsidR="009F3C77" w:rsidRPr="009F3C77" w14:paraId="5298D7B0" w14:textId="77777777" w:rsidTr="009F3C77">
        <w:tc>
          <w:tcPr>
            <w:tcW w:w="3786" w:type="dxa"/>
          </w:tcPr>
          <w:p w14:paraId="3E226BA6" w14:textId="77777777" w:rsidR="009F3C77" w:rsidRPr="009F3C77" w:rsidRDefault="009F3C77" w:rsidP="00105E3E">
            <w:pPr>
              <w:widowControl w:val="0"/>
              <w:numPr>
                <w:ilvl w:val="1"/>
                <w:numId w:val="235"/>
              </w:numPr>
              <w:wordWrap w:val="0"/>
              <w:autoSpaceDE w:val="0"/>
              <w:autoSpaceDN w:val="0"/>
              <w:ind w:left="0" w:firstLine="39"/>
              <w:contextualSpacing/>
              <w:jc w:val="left"/>
              <w:rPr>
                <w:rFonts w:eastAsia="Calibri"/>
                <w:sz w:val="20"/>
                <w:szCs w:val="20"/>
              </w:rPr>
            </w:pPr>
            <w:r w:rsidRPr="009F3C77">
              <w:rPr>
                <w:rFonts w:eastAsia="Calibri"/>
                <w:sz w:val="20"/>
                <w:szCs w:val="20"/>
              </w:rPr>
              <w:t xml:space="preserve"> Всемирный день иммунитета</w:t>
            </w:r>
          </w:p>
        </w:tc>
        <w:tc>
          <w:tcPr>
            <w:tcW w:w="1161" w:type="dxa"/>
          </w:tcPr>
          <w:p w14:paraId="49889EFD"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7</w:t>
            </w:r>
          </w:p>
          <w:p w14:paraId="19482807"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c>
          <w:tcPr>
            <w:tcW w:w="2294" w:type="dxa"/>
            <w:gridSpan w:val="2"/>
            <w:tcBorders>
              <w:right w:val="single" w:sz="4" w:space="0" w:color="000000"/>
            </w:tcBorders>
          </w:tcPr>
          <w:p w14:paraId="00345F67"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март</w:t>
            </w:r>
          </w:p>
        </w:tc>
        <w:tc>
          <w:tcPr>
            <w:tcW w:w="2569" w:type="dxa"/>
            <w:vMerge/>
            <w:tcBorders>
              <w:left w:val="single" w:sz="4" w:space="0" w:color="000000"/>
              <w:right w:val="single" w:sz="4" w:space="0" w:color="000000"/>
            </w:tcBorders>
          </w:tcPr>
          <w:p w14:paraId="743C912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r>
      <w:tr w:rsidR="009F3C77" w:rsidRPr="009F3C77" w14:paraId="4A50BF0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C97596C" w14:textId="77777777" w:rsidR="009F3C77" w:rsidRPr="009F3C77" w:rsidRDefault="009F3C77" w:rsidP="00105E3E">
            <w:pPr>
              <w:widowControl w:val="0"/>
              <w:numPr>
                <w:ilvl w:val="1"/>
                <w:numId w:val="235"/>
              </w:numPr>
              <w:wordWrap w:val="0"/>
              <w:autoSpaceDE w:val="0"/>
              <w:autoSpaceDN w:val="0"/>
              <w:ind w:left="34" w:firstLine="0"/>
              <w:contextualSpacing/>
              <w:jc w:val="left"/>
              <w:rPr>
                <w:rFonts w:eastAsia="Calibri"/>
                <w:sz w:val="20"/>
                <w:szCs w:val="20"/>
              </w:rPr>
            </w:pPr>
            <w:r w:rsidRPr="009F3C77">
              <w:rPr>
                <w:rFonts w:eastAsia="Calibri"/>
                <w:sz w:val="20"/>
                <w:szCs w:val="20"/>
              </w:rPr>
              <w:t xml:space="preserve"> Всемирный день здоровья </w:t>
            </w:r>
          </w:p>
        </w:tc>
        <w:tc>
          <w:tcPr>
            <w:tcW w:w="1161" w:type="dxa"/>
            <w:tcBorders>
              <w:top w:val="single" w:sz="4" w:space="0" w:color="000000"/>
              <w:left w:val="single" w:sz="4" w:space="0" w:color="000000"/>
              <w:bottom w:val="single" w:sz="4" w:space="0" w:color="000000"/>
              <w:right w:val="single" w:sz="4" w:space="0" w:color="000000"/>
            </w:tcBorders>
          </w:tcPr>
          <w:p w14:paraId="654E5FF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0AC3AD58"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7 апреля</w:t>
            </w:r>
          </w:p>
        </w:tc>
        <w:tc>
          <w:tcPr>
            <w:tcW w:w="2569" w:type="dxa"/>
            <w:vMerge/>
            <w:tcBorders>
              <w:left w:val="single" w:sz="4" w:space="0" w:color="000000"/>
              <w:bottom w:val="single" w:sz="4" w:space="0" w:color="000000"/>
              <w:right w:val="single" w:sz="4" w:space="0" w:color="000000"/>
            </w:tcBorders>
          </w:tcPr>
          <w:p w14:paraId="0FDDC810"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1BC1D60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6BDC970" w14:textId="77777777" w:rsidR="009F3C77" w:rsidRPr="009F3C77" w:rsidRDefault="009F3C77" w:rsidP="00105E3E">
            <w:pPr>
              <w:widowControl w:val="0"/>
              <w:numPr>
                <w:ilvl w:val="0"/>
                <w:numId w:val="235"/>
              </w:numPr>
              <w:wordWrap w:val="0"/>
              <w:autoSpaceDE w:val="0"/>
              <w:autoSpaceDN w:val="0"/>
              <w:contextualSpacing/>
              <w:jc w:val="left"/>
              <w:rPr>
                <w:rFonts w:eastAsia="Calibri"/>
                <w:b/>
                <w:sz w:val="20"/>
                <w:szCs w:val="20"/>
              </w:rPr>
            </w:pPr>
            <w:r w:rsidRPr="009F3C77">
              <w:rPr>
                <w:rFonts w:eastAsia="Calibri"/>
                <w:b/>
                <w:sz w:val="20"/>
                <w:szCs w:val="20"/>
              </w:rPr>
              <w:t>Просветительская работа с родителями</w:t>
            </w:r>
          </w:p>
        </w:tc>
        <w:tc>
          <w:tcPr>
            <w:tcW w:w="1161" w:type="dxa"/>
            <w:vMerge w:val="restart"/>
            <w:tcBorders>
              <w:top w:val="single" w:sz="4" w:space="0" w:color="000000"/>
              <w:left w:val="single" w:sz="4" w:space="0" w:color="000000"/>
              <w:right w:val="single" w:sz="4" w:space="0" w:color="000000"/>
            </w:tcBorders>
          </w:tcPr>
          <w:p w14:paraId="09E5894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p w14:paraId="45CF6BF6"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p w14:paraId="416DA50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p w14:paraId="2661675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01C583D8" w14:textId="77777777" w:rsidR="009F3C77" w:rsidRPr="009F3C77" w:rsidRDefault="009F3C77" w:rsidP="009F3C77">
            <w:pPr>
              <w:spacing w:line="360" w:lineRule="auto"/>
              <w:ind w:firstLine="0"/>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115F9AC9"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64664E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63CC68C" w14:textId="77777777" w:rsidR="009F3C77" w:rsidRPr="009F3C77" w:rsidRDefault="009F3C77" w:rsidP="00105E3E">
            <w:pPr>
              <w:widowControl w:val="0"/>
              <w:numPr>
                <w:ilvl w:val="1"/>
                <w:numId w:val="23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Проведение родительских собраний и педагогических лекториев</w:t>
            </w:r>
          </w:p>
        </w:tc>
        <w:tc>
          <w:tcPr>
            <w:tcW w:w="1161" w:type="dxa"/>
            <w:vMerge/>
            <w:tcBorders>
              <w:left w:val="single" w:sz="4" w:space="0" w:color="000000"/>
              <w:right w:val="single" w:sz="4" w:space="0" w:color="000000"/>
            </w:tcBorders>
          </w:tcPr>
          <w:p w14:paraId="1499DA4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D58961C"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По плану ВР</w:t>
            </w:r>
          </w:p>
        </w:tc>
        <w:tc>
          <w:tcPr>
            <w:tcW w:w="2569" w:type="dxa"/>
            <w:tcBorders>
              <w:top w:val="single" w:sz="4" w:space="0" w:color="000000"/>
              <w:left w:val="single" w:sz="4" w:space="0" w:color="000000"/>
              <w:bottom w:val="single" w:sz="4" w:space="0" w:color="000000"/>
              <w:right w:val="single" w:sz="4" w:space="0" w:color="000000"/>
            </w:tcBorders>
          </w:tcPr>
          <w:p w14:paraId="7A839DB7" w14:textId="77777777" w:rsidR="009F3C77" w:rsidRPr="009F3C77" w:rsidRDefault="009F3C77" w:rsidP="009F3C77">
            <w:pPr>
              <w:spacing w:after="160"/>
              <w:ind w:firstLine="0"/>
              <w:jc w:val="left"/>
              <w:rPr>
                <w:rFonts w:eastAsia="Calibri"/>
                <w:sz w:val="20"/>
                <w:szCs w:val="20"/>
              </w:rPr>
            </w:pPr>
            <w:r w:rsidRPr="009F3C77">
              <w:rPr>
                <w:rFonts w:eastAsia="Calibri"/>
                <w:sz w:val="20"/>
                <w:szCs w:val="20"/>
              </w:rPr>
              <w:t xml:space="preserve">Классные руководители                  </w:t>
            </w:r>
            <w:r w:rsidRPr="009F3C77">
              <w:rPr>
                <w:rFonts w:ascii="№Е" w:eastAsia="Calibri"/>
                <w:kern w:val="2"/>
                <w:sz w:val="20"/>
                <w:szCs w:val="20"/>
              </w:rPr>
              <w:t xml:space="preserve"> </w:t>
            </w:r>
            <w:r w:rsidRPr="009F3C77">
              <w:rPr>
                <w:rFonts w:ascii="№Е" w:eastAsia="Calibri"/>
                <w:kern w:val="2"/>
                <w:sz w:val="20"/>
                <w:szCs w:val="20"/>
              </w:rPr>
              <w:t>Зам</w:t>
            </w:r>
            <w:r w:rsidRPr="009F3C77">
              <w:rPr>
                <w:rFonts w:ascii="№Е" w:eastAsia="Calibri"/>
                <w:kern w:val="2"/>
                <w:sz w:val="20"/>
                <w:szCs w:val="20"/>
              </w:rPr>
              <w:t xml:space="preserve">. </w:t>
            </w:r>
            <w:r w:rsidRPr="009F3C77">
              <w:rPr>
                <w:rFonts w:ascii="Calibri" w:eastAsia="Calibri" w:hAnsi="Calibri"/>
                <w:kern w:val="2"/>
                <w:sz w:val="20"/>
                <w:szCs w:val="20"/>
              </w:rPr>
              <w:t>п</w:t>
            </w:r>
            <w:r w:rsidRPr="009F3C77">
              <w:rPr>
                <w:rFonts w:ascii="№Е" w:eastAsia="Calibri"/>
                <w:kern w:val="2"/>
                <w:sz w:val="20"/>
                <w:szCs w:val="20"/>
              </w:rPr>
              <w:t>о</w:t>
            </w:r>
            <w:r w:rsidRPr="009F3C77">
              <w:rPr>
                <w:rFonts w:ascii="№Е" w:eastAsia="Calibri"/>
                <w:kern w:val="2"/>
                <w:sz w:val="20"/>
                <w:szCs w:val="20"/>
              </w:rPr>
              <w:t xml:space="preserve"> </w:t>
            </w:r>
            <w:r w:rsidRPr="009F3C77">
              <w:rPr>
                <w:rFonts w:ascii="№Е" w:eastAsia="Calibri"/>
                <w:kern w:val="2"/>
                <w:sz w:val="20"/>
                <w:szCs w:val="20"/>
              </w:rPr>
              <w:t>УВР</w:t>
            </w:r>
          </w:p>
        </w:tc>
      </w:tr>
      <w:tr w:rsidR="009F3C77" w:rsidRPr="009F3C77" w14:paraId="00A88C2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99A949" w14:textId="77777777" w:rsidR="009F3C77" w:rsidRPr="009F3C77" w:rsidRDefault="009F3C77" w:rsidP="00105E3E">
            <w:pPr>
              <w:widowControl w:val="0"/>
              <w:numPr>
                <w:ilvl w:val="1"/>
                <w:numId w:val="23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Индивидуальные консультации</w:t>
            </w:r>
          </w:p>
        </w:tc>
        <w:tc>
          <w:tcPr>
            <w:tcW w:w="1161" w:type="dxa"/>
            <w:vMerge/>
            <w:tcBorders>
              <w:left w:val="single" w:sz="4" w:space="0" w:color="000000"/>
              <w:right w:val="single" w:sz="4" w:space="0" w:color="000000"/>
            </w:tcBorders>
          </w:tcPr>
          <w:p w14:paraId="23005EA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03B7CA3" w14:textId="77777777" w:rsidR="009F3C77" w:rsidRPr="009F3C77" w:rsidRDefault="009F3C77" w:rsidP="009F3C77">
            <w:pPr>
              <w:ind w:firstLine="0"/>
              <w:rPr>
                <w:rFonts w:eastAsia="№Е"/>
                <w:color w:val="000000"/>
                <w:sz w:val="20"/>
                <w:szCs w:val="20"/>
                <w:lang w:eastAsia="ru-RU"/>
              </w:rPr>
            </w:pPr>
            <w:r w:rsidRPr="009F3C77">
              <w:rPr>
                <w:rFonts w:eastAsia="Calibri"/>
                <w:sz w:val="20"/>
                <w:szCs w:val="20"/>
              </w:rPr>
              <w:t>При необходимости в течение года</w:t>
            </w:r>
          </w:p>
        </w:tc>
        <w:tc>
          <w:tcPr>
            <w:tcW w:w="2569" w:type="dxa"/>
            <w:tcBorders>
              <w:top w:val="single" w:sz="4" w:space="0" w:color="000000"/>
              <w:left w:val="single" w:sz="4" w:space="0" w:color="000000"/>
              <w:bottom w:val="single" w:sz="4" w:space="0" w:color="000000"/>
              <w:right w:val="single" w:sz="4" w:space="0" w:color="000000"/>
            </w:tcBorders>
          </w:tcPr>
          <w:p w14:paraId="652968DB" w14:textId="77777777" w:rsidR="009F3C77" w:rsidRPr="009F3C77" w:rsidRDefault="009F3C77" w:rsidP="009F3C77">
            <w:pPr>
              <w:ind w:firstLine="0"/>
              <w:jc w:val="left"/>
              <w:rPr>
                <w:rFonts w:eastAsia="Batang"/>
                <w:color w:val="000000"/>
                <w:sz w:val="20"/>
                <w:szCs w:val="20"/>
                <w:u w:val="single"/>
                <w:lang w:eastAsia="ru-RU"/>
              </w:rPr>
            </w:pPr>
            <w:r w:rsidRPr="009F3C77">
              <w:rPr>
                <w:rFonts w:eastAsia="Calibri"/>
                <w:sz w:val="20"/>
                <w:szCs w:val="20"/>
              </w:rPr>
              <w:t>Зам по УВР</w:t>
            </w:r>
          </w:p>
        </w:tc>
      </w:tr>
      <w:tr w:rsidR="009F3C77" w:rsidRPr="009F3C77" w14:paraId="3F4C1A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D14770C" w14:textId="77777777" w:rsidR="009F3C77" w:rsidRPr="009F3C77" w:rsidRDefault="009F3C77" w:rsidP="00105E3E">
            <w:pPr>
              <w:widowControl w:val="0"/>
              <w:numPr>
                <w:ilvl w:val="1"/>
                <w:numId w:val="23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Организация совместной работы педагогов, родителей и учащихся по проведению Дней здоровья</w:t>
            </w:r>
          </w:p>
        </w:tc>
        <w:tc>
          <w:tcPr>
            <w:tcW w:w="1161" w:type="dxa"/>
            <w:vMerge/>
            <w:tcBorders>
              <w:left w:val="single" w:sz="4" w:space="0" w:color="000000"/>
              <w:bottom w:val="single" w:sz="4" w:space="0" w:color="000000"/>
              <w:right w:val="single" w:sz="4" w:space="0" w:color="000000"/>
            </w:tcBorders>
          </w:tcPr>
          <w:p w14:paraId="7527F5E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19109AF9"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По графику</w:t>
            </w:r>
          </w:p>
        </w:tc>
        <w:tc>
          <w:tcPr>
            <w:tcW w:w="2569" w:type="dxa"/>
            <w:tcBorders>
              <w:top w:val="single" w:sz="4" w:space="0" w:color="000000"/>
              <w:left w:val="single" w:sz="4" w:space="0" w:color="000000"/>
              <w:bottom w:val="single" w:sz="4" w:space="0" w:color="000000"/>
              <w:right w:val="single" w:sz="4" w:space="0" w:color="000000"/>
            </w:tcBorders>
          </w:tcPr>
          <w:p w14:paraId="2D15FB0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Классные руководители</w:t>
            </w:r>
          </w:p>
        </w:tc>
      </w:tr>
      <w:tr w:rsidR="009F3C77" w:rsidRPr="009F3C77" w14:paraId="55784716"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65A93917" w14:textId="77777777" w:rsidR="009F3C77" w:rsidRPr="009F3C77" w:rsidRDefault="009F3C77" w:rsidP="009F3C77">
            <w:pPr>
              <w:widowControl w:val="0"/>
              <w:wordWrap w:val="0"/>
              <w:spacing w:line="360" w:lineRule="auto"/>
              <w:ind w:right="-1" w:firstLine="0"/>
              <w:jc w:val="center"/>
              <w:rPr>
                <w:rFonts w:eastAsia="№Е"/>
                <w:i/>
                <w:color w:val="000000"/>
                <w:sz w:val="20"/>
                <w:szCs w:val="20"/>
                <w:lang w:eastAsia="ru-RU"/>
              </w:rPr>
            </w:pPr>
          </w:p>
          <w:p w14:paraId="4DE7ECE7" w14:textId="222C8333" w:rsidR="009F3C77" w:rsidRPr="009F3C77" w:rsidRDefault="009F3C77" w:rsidP="009F3C77">
            <w:pPr>
              <w:widowControl w:val="0"/>
              <w:wordWrap w:val="0"/>
              <w:spacing w:line="360" w:lineRule="auto"/>
              <w:ind w:right="-1" w:firstLine="0"/>
              <w:jc w:val="center"/>
              <w:rPr>
                <w:rFonts w:ascii="Calibri" w:eastAsia="№Е" w:hAnsi="Calibri"/>
                <w:sz w:val="20"/>
                <w:szCs w:val="20"/>
                <w:lang w:eastAsia="ru-RU"/>
              </w:rPr>
            </w:pPr>
            <w:r w:rsidRPr="009F3C77">
              <w:rPr>
                <w:rFonts w:ascii="Batang" w:eastAsia="№Е"/>
                <w:b/>
                <w:color w:val="000000"/>
                <w:sz w:val="20"/>
                <w:szCs w:val="20"/>
                <w:lang w:eastAsia="ru-RU"/>
              </w:rPr>
              <w:lastRenderedPageBreak/>
              <w:t>Классное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руководство</w:t>
            </w:r>
            <w:r w:rsidRPr="009F3C77">
              <w:rPr>
                <w:rFonts w:ascii="Batang" w:eastAsia="№Е"/>
                <w:b/>
                <w:color w:val="000000"/>
                <w:sz w:val="20"/>
                <w:szCs w:val="20"/>
                <w:lang w:eastAsia="ru-RU"/>
              </w:rPr>
              <w:t xml:space="preserve"> </w:t>
            </w:r>
            <w:r w:rsidRPr="009F3C77">
              <w:rPr>
                <w:rFonts w:ascii="Batang" w:eastAsia="№Е"/>
                <w:sz w:val="20"/>
                <w:szCs w:val="20"/>
                <w:lang w:eastAsia="ru-RU"/>
              </w:rPr>
              <w:t xml:space="preserve"> (</w:t>
            </w:r>
            <w:r w:rsidRPr="009F3C77">
              <w:rPr>
                <w:rFonts w:ascii="Batang" w:eastAsia="№Е"/>
                <w:sz w:val="20"/>
                <w:szCs w:val="20"/>
                <w:lang w:eastAsia="ru-RU"/>
              </w:rPr>
              <w:t>согласно</w:t>
            </w:r>
            <w:r w:rsidRPr="009F3C77">
              <w:rPr>
                <w:rFonts w:ascii="Batang" w:eastAsia="№Е"/>
                <w:sz w:val="20"/>
                <w:szCs w:val="20"/>
                <w:lang w:eastAsia="ru-RU"/>
              </w:rPr>
              <w:t xml:space="preserve"> </w:t>
            </w:r>
            <w:r w:rsidRPr="009F3C77">
              <w:rPr>
                <w:rFonts w:ascii="Batang" w:eastAsia="№Е"/>
                <w:sz w:val="20"/>
                <w:szCs w:val="20"/>
                <w:lang w:eastAsia="ru-RU"/>
              </w:rPr>
              <w:t>индивидуальным</w:t>
            </w:r>
            <w:r w:rsidRPr="009F3C77">
              <w:rPr>
                <w:rFonts w:ascii="Batang" w:eastAsia="№Е"/>
                <w:sz w:val="20"/>
                <w:szCs w:val="20"/>
                <w:lang w:eastAsia="ru-RU"/>
              </w:rPr>
              <w:t xml:space="preserve"> </w:t>
            </w:r>
            <w:r w:rsidRPr="009F3C77">
              <w:rPr>
                <w:rFonts w:ascii="Batang" w:eastAsia="№Е"/>
                <w:color w:val="000000"/>
                <w:sz w:val="20"/>
                <w:szCs w:val="20"/>
                <w:lang w:eastAsia="ru-RU"/>
              </w:rPr>
              <w:t>планам</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работы</w:t>
            </w:r>
            <w:r>
              <w:rPr>
                <w:rFonts w:asciiTheme="minorHAnsi" w:eastAsia="№Е" w:hAnsiTheme="minorHAnsi"/>
                <w:color w:val="000000"/>
                <w:sz w:val="20"/>
                <w:szCs w:val="20"/>
                <w:lang w:eastAsia="ru-RU"/>
              </w:rPr>
              <w:t xml:space="preserve"> </w:t>
            </w:r>
            <w:r w:rsidRPr="009F3C77">
              <w:rPr>
                <w:rFonts w:ascii="Batang" w:eastAsia="№Е"/>
                <w:color w:val="000000"/>
                <w:sz w:val="20"/>
                <w:szCs w:val="20"/>
                <w:lang w:eastAsia="ru-RU"/>
              </w:rPr>
              <w:t>классных</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руководителей</w:t>
            </w:r>
            <w:r w:rsidRPr="009F3C77">
              <w:rPr>
                <w:rFonts w:ascii="Batang" w:eastAsia="№Е"/>
                <w:sz w:val="20"/>
                <w:szCs w:val="20"/>
                <w:lang w:eastAsia="ru-RU"/>
              </w:rPr>
              <w:t>)</w:t>
            </w:r>
          </w:p>
        </w:tc>
      </w:tr>
      <w:tr w:rsidR="009F3C77" w:rsidRPr="009F3C77" w14:paraId="7BA2C248"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DC4A2B4" w14:textId="5F4132BF" w:rsidR="009F3C77" w:rsidRPr="009F3C77" w:rsidRDefault="009F3C77" w:rsidP="009F3C77">
            <w:pPr>
              <w:widowControl w:val="0"/>
              <w:wordWrap w:val="0"/>
              <w:spacing w:line="360" w:lineRule="auto"/>
              <w:ind w:right="-1" w:firstLine="0"/>
              <w:jc w:val="center"/>
              <w:rPr>
                <w:rFonts w:ascii="Calibri" w:eastAsia="№Е" w:hAnsi="Calibri"/>
                <w:sz w:val="20"/>
                <w:szCs w:val="20"/>
                <w:lang w:eastAsia="ru-RU"/>
              </w:rPr>
            </w:pPr>
            <w:r w:rsidRPr="009F3C77">
              <w:rPr>
                <w:rFonts w:ascii="Batang" w:eastAsia="№Е"/>
                <w:b/>
                <w:color w:val="000000"/>
                <w:sz w:val="20"/>
                <w:szCs w:val="20"/>
                <w:lang w:eastAsia="ru-RU"/>
              </w:rPr>
              <w:lastRenderedPageBreak/>
              <w:t>Школьный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урок</w:t>
            </w:r>
            <w:r>
              <w:rPr>
                <w:rFonts w:asciiTheme="minorHAnsi" w:eastAsia="№Е" w:hAnsiTheme="minorHAnsi"/>
                <w:b/>
                <w:color w:val="000000"/>
                <w:sz w:val="20"/>
                <w:szCs w:val="20"/>
                <w:lang w:eastAsia="ru-RU"/>
              </w:rPr>
              <w:t xml:space="preserve"> </w:t>
            </w:r>
            <w:r w:rsidRPr="009F3C77">
              <w:rPr>
                <w:rFonts w:ascii="Batang" w:eastAsia="№Е"/>
                <w:sz w:val="20"/>
                <w:szCs w:val="20"/>
                <w:lang w:eastAsia="ru-RU"/>
              </w:rPr>
              <w:t>(</w:t>
            </w:r>
            <w:r w:rsidRPr="009F3C77">
              <w:rPr>
                <w:rFonts w:ascii="Batang" w:eastAsia="№Е"/>
                <w:sz w:val="20"/>
                <w:szCs w:val="20"/>
                <w:lang w:eastAsia="ru-RU"/>
              </w:rPr>
              <w:t>согласно</w:t>
            </w:r>
            <w:r w:rsidRPr="009F3C77">
              <w:rPr>
                <w:rFonts w:ascii="Batang" w:eastAsia="№Е"/>
                <w:sz w:val="20"/>
                <w:szCs w:val="20"/>
                <w:lang w:eastAsia="ru-RU"/>
              </w:rPr>
              <w:t xml:space="preserve"> </w:t>
            </w:r>
            <w:r w:rsidRPr="009F3C77">
              <w:rPr>
                <w:rFonts w:ascii="Batang" w:eastAsia="№Е"/>
                <w:sz w:val="20"/>
                <w:szCs w:val="20"/>
                <w:lang w:eastAsia="ru-RU"/>
              </w:rPr>
              <w:t>индивидуальным</w:t>
            </w:r>
            <w:r w:rsidRPr="009F3C77">
              <w:rPr>
                <w:rFonts w:ascii="Batang" w:eastAsia="№Е"/>
                <w:sz w:val="20"/>
                <w:szCs w:val="20"/>
                <w:lang w:eastAsia="ru-RU"/>
              </w:rPr>
              <w:t xml:space="preserve"> </w:t>
            </w:r>
            <w:r w:rsidRPr="009F3C77">
              <w:rPr>
                <w:rFonts w:ascii="Batang" w:eastAsia="№Е"/>
                <w:color w:val="000000"/>
                <w:sz w:val="20"/>
                <w:szCs w:val="20"/>
                <w:lang w:eastAsia="ru-RU"/>
              </w:rPr>
              <w:t>планам</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работы</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учителей</w:t>
            </w:r>
            <w:r w:rsidRPr="009F3C77">
              <w:rPr>
                <w:rFonts w:ascii="Batang" w:eastAsia="№Е"/>
                <w:color w:val="000000"/>
                <w:sz w:val="20"/>
                <w:szCs w:val="20"/>
                <w:lang w:eastAsia="ru-RU"/>
              </w:rPr>
              <w:t>-</w:t>
            </w:r>
            <w:r w:rsidRPr="009F3C77">
              <w:rPr>
                <w:rFonts w:ascii="Batang" w:eastAsia="№Е"/>
                <w:color w:val="000000"/>
                <w:sz w:val="20"/>
                <w:szCs w:val="20"/>
                <w:lang w:eastAsia="ru-RU"/>
              </w:rPr>
              <w:t>предметников</w:t>
            </w:r>
            <w:r w:rsidRPr="009F3C77">
              <w:rPr>
                <w:rFonts w:ascii="Batang" w:eastAsia="№Е"/>
                <w:sz w:val="20"/>
                <w:szCs w:val="20"/>
                <w:lang w:eastAsia="ru-RU"/>
              </w:rPr>
              <w:t>)</w:t>
            </w:r>
          </w:p>
        </w:tc>
      </w:tr>
    </w:tbl>
    <w:p w14:paraId="2E043DC4"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p>
    <w:p w14:paraId="567672F2" w14:textId="50F95635" w:rsidR="001D0C57" w:rsidRPr="00632AC5" w:rsidRDefault="001D0C57" w:rsidP="00632AC5">
      <w:pPr>
        <w:pStyle w:val="2"/>
        <w:spacing w:line="360" w:lineRule="auto"/>
        <w:rPr>
          <w:color w:val="auto"/>
          <w:szCs w:val="28"/>
        </w:rPr>
      </w:pPr>
      <w:r w:rsidRPr="00AC13D4">
        <w:rPr>
          <w:color w:val="auto"/>
        </w:rPr>
        <w:t>3.5.</w:t>
      </w:r>
      <w:r w:rsidRPr="00AC13D4">
        <w:rPr>
          <w:color w:val="auto"/>
        </w:rPr>
        <w:tab/>
      </w:r>
      <w:bookmarkEnd w:id="135"/>
      <w:bookmarkEnd w:id="136"/>
      <w:r w:rsidR="0064310A" w:rsidRPr="00632AC5">
        <w:rPr>
          <w:color w:val="auto"/>
          <w:szCs w:val="28"/>
        </w:rPr>
        <w:t>Характеристика условий реализации программы среднего общего образования в соответствии с ФГОС СОО.</w:t>
      </w:r>
    </w:p>
    <w:p w14:paraId="3FF0D0CE" w14:textId="77777777" w:rsidR="0064310A" w:rsidRPr="00632AC5" w:rsidRDefault="0064310A" w:rsidP="00632AC5">
      <w:pPr>
        <w:spacing w:line="360" w:lineRule="auto"/>
        <w:jc w:val="center"/>
        <w:outlineLvl w:val="2"/>
        <w:rPr>
          <w:b/>
          <w:sz w:val="28"/>
          <w:lang w:bidi="ru-RU"/>
        </w:rPr>
      </w:pPr>
      <w:bookmarkStart w:id="137" w:name="_Toc144047601"/>
      <w:r w:rsidRPr="00632AC5">
        <w:rPr>
          <w:b/>
          <w:sz w:val="28"/>
          <w:lang w:bidi="ru-RU"/>
        </w:rPr>
        <w:t>3.5.1.</w:t>
      </w:r>
      <w:r w:rsidRPr="00632AC5">
        <w:rPr>
          <w:b/>
          <w:sz w:val="28"/>
          <w:lang w:bidi="ru-RU"/>
        </w:rPr>
        <w:tab/>
        <w:t>Общесистемные требования</w:t>
      </w:r>
      <w:bookmarkEnd w:id="137"/>
    </w:p>
    <w:p w14:paraId="148738CB" w14:textId="160D077F"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Система условий реализации программы основного общего образования, созданная в ГАОУ МО «Долгопрудненская гимназия», соот</w:t>
      </w:r>
      <w:r w:rsidRPr="00632AC5">
        <w:rPr>
          <w:rFonts w:eastAsia="Times New Roman"/>
          <w:color w:val="000000" w:themeColor="text1"/>
          <w:sz w:val="28"/>
          <w:lang w:eastAsia="ru-RU" w:bidi="ru-RU"/>
        </w:rPr>
        <w:softHyphen/>
        <w:t>ветствует требованиям ФГОС СОО и направлена на:</w:t>
      </w:r>
    </w:p>
    <w:p w14:paraId="229A81F0" w14:textId="6C9DF1C2"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достижение планируемых результатов освоения программы среднего общего образования обучающимися, в том числе обучающимися с ОВЗ;</w:t>
      </w:r>
    </w:p>
    <w:p w14:paraId="1C77A4E3"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развитие личности, ее способностей, удовлетворения обра</w:t>
      </w:r>
      <w:r w:rsidRPr="00632AC5">
        <w:rPr>
          <w:rFonts w:eastAsia="Times New Roman"/>
          <w:color w:val="000000" w:themeColor="text1"/>
          <w:sz w:val="28"/>
          <w:lang w:eastAsia="ru-RU" w:bidi="ru-RU"/>
        </w:rPr>
        <w:softHyphen/>
        <w:t>зовательных потребностей и интересов, самореализации об</w:t>
      </w:r>
      <w:r w:rsidRPr="00632AC5">
        <w:rPr>
          <w:rFonts w:eastAsia="Times New Roman"/>
          <w:color w:val="000000" w:themeColor="text1"/>
          <w:sz w:val="28"/>
          <w:lang w:eastAsia="ru-RU" w:bidi="ru-RU"/>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632AC5">
        <w:rPr>
          <w:rFonts w:eastAsia="Times New Roman"/>
          <w:color w:val="000000" w:themeColor="text1"/>
          <w:sz w:val="28"/>
          <w:lang w:eastAsia="ru-RU" w:bidi="ru-RU"/>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632AC5">
        <w:rPr>
          <w:rFonts w:eastAsia="Times New Roman"/>
          <w:color w:val="000000" w:themeColor="text1"/>
          <w:sz w:val="28"/>
          <w:lang w:eastAsia="ru-RU" w:bidi="ru-RU"/>
        </w:rPr>
        <w:softHyphen/>
        <w:t>альных партнеров в профессионально-производственном окружении;</w:t>
      </w:r>
    </w:p>
    <w:p w14:paraId="34FD63FE"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формирование функциональной грамотности обучающихся (способности решать учебные задачи и жизненные проблем</w:t>
      </w:r>
      <w:r w:rsidRPr="00632AC5">
        <w:rPr>
          <w:rFonts w:eastAsia="Times New Roman"/>
          <w:color w:val="000000" w:themeColor="text1"/>
          <w:sz w:val="28"/>
          <w:lang w:eastAsia="ru-RU" w:bidi="ru-RU"/>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632AC5">
        <w:rPr>
          <w:rFonts w:eastAsia="Times New Roman"/>
          <w:color w:val="000000" w:themeColor="text1"/>
          <w:sz w:val="28"/>
          <w:lang w:eastAsia="ru-RU" w:bidi="ru-RU"/>
        </w:rPr>
        <w:softHyphen/>
        <w:t>ставляющими основу дальнейшего успешного образования и ориентации в мире профессий;</w:t>
      </w:r>
    </w:p>
    <w:p w14:paraId="77F1E4B5"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формирование социокультурных и духовно-нравственных ценностей обучающихся, основ их гражданственности, рос</w:t>
      </w:r>
      <w:r w:rsidRPr="00632AC5">
        <w:rPr>
          <w:rFonts w:eastAsia="Times New Roman"/>
          <w:color w:val="000000" w:themeColor="text1"/>
          <w:sz w:val="28"/>
          <w:lang w:eastAsia="ru-RU" w:bidi="ru-RU"/>
        </w:rPr>
        <w:softHyphen/>
        <w:t>сийской гражданской идентичности и социально-профессио</w:t>
      </w:r>
      <w:r w:rsidRPr="00632AC5">
        <w:rPr>
          <w:rFonts w:eastAsia="Times New Roman"/>
          <w:color w:val="000000" w:themeColor="text1"/>
          <w:sz w:val="28"/>
          <w:lang w:eastAsia="ru-RU" w:bidi="ru-RU"/>
        </w:rPr>
        <w:softHyphen/>
        <w:t>нальных ориентаций;</w:t>
      </w:r>
    </w:p>
    <w:p w14:paraId="15DFE101"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индивидуализацию процесса образования посредством про</w:t>
      </w:r>
      <w:r w:rsidRPr="00632AC5">
        <w:rPr>
          <w:rFonts w:eastAsia="Times New Roman"/>
          <w:color w:val="000000" w:themeColor="text1"/>
          <w:sz w:val="28"/>
          <w:lang w:eastAsia="ru-RU" w:bidi="ru-RU"/>
        </w:rPr>
        <w:softHyphen/>
        <w:t>ектирования и реализации индивидуальных учебных пла</w:t>
      </w:r>
      <w:r w:rsidRPr="00632AC5">
        <w:rPr>
          <w:rFonts w:eastAsia="Times New Roman"/>
          <w:color w:val="000000" w:themeColor="text1"/>
          <w:sz w:val="28"/>
          <w:lang w:eastAsia="ru-RU" w:bidi="ru-RU"/>
        </w:rPr>
        <w:softHyphen/>
        <w:t>нов, обеспечения эффективной самостоятельной работы обу</w:t>
      </w:r>
      <w:r w:rsidRPr="00632AC5">
        <w:rPr>
          <w:rFonts w:eastAsia="Times New Roman"/>
          <w:color w:val="000000" w:themeColor="text1"/>
          <w:sz w:val="28"/>
          <w:lang w:eastAsia="ru-RU" w:bidi="ru-RU"/>
        </w:rPr>
        <w:softHyphen/>
        <w:t xml:space="preserve">чающихся при поддержке </w:t>
      </w:r>
      <w:r w:rsidRPr="00632AC5">
        <w:rPr>
          <w:rFonts w:eastAsia="Times New Roman"/>
          <w:color w:val="000000" w:themeColor="text1"/>
          <w:sz w:val="28"/>
          <w:lang w:eastAsia="ru-RU" w:bidi="ru-RU"/>
        </w:rPr>
        <w:lastRenderedPageBreak/>
        <w:t>педагогических работников;</w:t>
      </w:r>
    </w:p>
    <w:p w14:paraId="48C7908B"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участие обучающихся, родителей (законных представителей) несовершеннолетних обучающихся и педагогических работ</w:t>
      </w:r>
      <w:r w:rsidRPr="00632AC5">
        <w:rPr>
          <w:rFonts w:eastAsia="Times New Roman"/>
          <w:color w:val="000000" w:themeColor="text1"/>
          <w:sz w:val="28"/>
          <w:lang w:eastAsia="ru-RU" w:bidi="ru-RU"/>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B0112A4"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включение обучающихся в процессы преобразования внеш</w:t>
      </w:r>
      <w:r w:rsidRPr="00632AC5">
        <w:rPr>
          <w:rFonts w:eastAsia="Times New Roman"/>
          <w:color w:val="000000" w:themeColor="text1"/>
          <w:sz w:val="28"/>
          <w:lang w:eastAsia="ru-RU" w:bidi="ru-RU"/>
        </w:rPr>
        <w:softHyphen/>
        <w:t>ней социальной среды (городского округа Долгопрудный, Московской области), формирования у них лидерских качеств, опыта социальной деятельности, ре</w:t>
      </w:r>
      <w:r w:rsidRPr="00632AC5">
        <w:rPr>
          <w:rFonts w:eastAsia="Times New Roman"/>
          <w:color w:val="000000" w:themeColor="text1"/>
          <w:sz w:val="28"/>
          <w:lang w:eastAsia="ru-RU" w:bidi="ru-RU"/>
        </w:rPr>
        <w:softHyphen/>
        <w:t>ализации социальных проектов и программ, в том числе в качестве волонтеров;</w:t>
      </w:r>
    </w:p>
    <w:p w14:paraId="6334F7DD"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формирование у обучающихся опыта самостоятельной обра</w:t>
      </w:r>
      <w:r w:rsidRPr="00632AC5">
        <w:rPr>
          <w:rFonts w:eastAsia="Times New Roman"/>
          <w:color w:val="000000" w:themeColor="text1"/>
          <w:sz w:val="28"/>
          <w:lang w:eastAsia="ru-RU" w:bidi="ru-RU"/>
        </w:rPr>
        <w:softHyphen/>
        <w:t>зовательной, общественной, проектной, учебно-исследова</w:t>
      </w:r>
      <w:r w:rsidRPr="00632AC5">
        <w:rPr>
          <w:rFonts w:eastAsia="Times New Roman"/>
          <w:color w:val="000000" w:themeColor="text1"/>
          <w:sz w:val="28"/>
          <w:lang w:eastAsia="ru-RU" w:bidi="ru-RU"/>
        </w:rPr>
        <w:softHyphen/>
        <w:t>тельской, спортивно-оздоровительной и творческой деятель</w:t>
      </w:r>
      <w:r w:rsidRPr="00632AC5">
        <w:rPr>
          <w:rFonts w:eastAsia="Times New Roman"/>
          <w:color w:val="000000" w:themeColor="text1"/>
          <w:sz w:val="28"/>
          <w:lang w:eastAsia="ru-RU" w:bidi="ru-RU"/>
        </w:rPr>
        <w:softHyphen/>
        <w:t>ности;</w:t>
      </w:r>
    </w:p>
    <w:p w14:paraId="0215D4C5"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формирование у обучающихся экологической грамотности, навыков здорового и безопасного для человека и окружаю</w:t>
      </w:r>
      <w:r w:rsidRPr="00632AC5">
        <w:rPr>
          <w:rFonts w:eastAsia="Times New Roman"/>
          <w:color w:val="000000" w:themeColor="text1"/>
          <w:sz w:val="28"/>
          <w:lang w:eastAsia="ru-RU" w:bidi="ru-RU"/>
        </w:rPr>
        <w:softHyphen/>
        <w:t>щей его среды образа жизни;</w:t>
      </w:r>
    </w:p>
    <w:p w14:paraId="1A904A3B"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632AC5">
        <w:rPr>
          <w:rFonts w:eastAsia="Times New Roman"/>
          <w:color w:val="000000" w:themeColor="text1"/>
          <w:sz w:val="28"/>
          <w:lang w:eastAsia="ru-RU" w:bidi="ru-RU"/>
        </w:rPr>
        <w:softHyphen/>
        <w:t>ставничества;</w:t>
      </w:r>
    </w:p>
    <w:p w14:paraId="2C7C89E9" w14:textId="2EC5309C"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обновление содержания программы среднего общего обра</w:t>
      </w:r>
      <w:r w:rsidRPr="00632AC5">
        <w:rPr>
          <w:rFonts w:eastAsia="Times New Roman"/>
          <w:color w:val="000000" w:themeColor="text1"/>
          <w:sz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632AC5">
        <w:rPr>
          <w:rFonts w:eastAsia="Times New Roman"/>
          <w:color w:val="000000" w:themeColor="text1"/>
          <w:sz w:val="28"/>
          <w:lang w:eastAsia="ru-RU" w:bidi="ru-RU"/>
        </w:rPr>
        <w:softHyphen/>
        <w:t>ющихся, родителей (законных представителей) несовершен</w:t>
      </w:r>
      <w:r w:rsidRPr="00632AC5">
        <w:rPr>
          <w:rFonts w:eastAsia="Times New Roman"/>
          <w:color w:val="000000" w:themeColor="text1"/>
          <w:sz w:val="28"/>
          <w:lang w:eastAsia="ru-RU" w:bidi="ru-RU"/>
        </w:rPr>
        <w:softHyphen/>
        <w:t>нолетних обучающихся с учетом национальных и культур</w:t>
      </w:r>
      <w:r w:rsidRPr="00632AC5">
        <w:rPr>
          <w:rFonts w:eastAsia="Times New Roman"/>
          <w:color w:val="000000" w:themeColor="text1"/>
          <w:sz w:val="28"/>
          <w:lang w:eastAsia="ru-RU" w:bidi="ru-RU"/>
        </w:rPr>
        <w:softHyphen/>
        <w:t>ных особенностей субъекта Российской Федерации;</w:t>
      </w:r>
    </w:p>
    <w:p w14:paraId="40C37D45"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эффективное использования профессионального и творческо</w:t>
      </w:r>
      <w:r w:rsidRPr="00632AC5">
        <w:rPr>
          <w:rFonts w:eastAsia="Times New Roman"/>
          <w:color w:val="000000" w:themeColor="text1"/>
          <w:sz w:val="28"/>
          <w:lang w:eastAsia="ru-RU" w:bidi="ru-RU"/>
        </w:rPr>
        <w:softHyphen/>
        <w:t>го потенциала педагогических и руководящих работников Организации, повышения их профессиональной, коммуни</w:t>
      </w:r>
      <w:r w:rsidRPr="00632AC5">
        <w:rPr>
          <w:rFonts w:eastAsia="Times New Roman"/>
          <w:color w:val="000000" w:themeColor="text1"/>
          <w:sz w:val="28"/>
          <w:lang w:eastAsia="ru-RU" w:bidi="ru-RU"/>
        </w:rPr>
        <w:softHyphen/>
        <w:t>кативной, информационной и правовой компетентности;</w:t>
      </w:r>
    </w:p>
    <w:p w14:paraId="26A9A0CD" w14:textId="77777777" w:rsidR="0064310A" w:rsidRPr="00632AC5" w:rsidRDefault="0064310A" w:rsidP="00105E3E">
      <w:pPr>
        <w:widowControl w:val="0"/>
        <w:numPr>
          <w:ilvl w:val="0"/>
          <w:numId w:val="236"/>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48A9F0E" w14:textId="12FBAACF" w:rsidR="0064310A" w:rsidRPr="00632AC5" w:rsidRDefault="0064310A" w:rsidP="00632AC5">
      <w:pPr>
        <w:spacing w:line="360" w:lineRule="auto"/>
        <w:jc w:val="center"/>
        <w:outlineLvl w:val="2"/>
        <w:rPr>
          <w:b/>
          <w:sz w:val="28"/>
          <w:lang w:bidi="ru-RU"/>
        </w:rPr>
      </w:pPr>
      <w:bookmarkStart w:id="138" w:name="_Toc144047602"/>
      <w:r w:rsidRPr="00632AC5">
        <w:rPr>
          <w:b/>
          <w:sz w:val="28"/>
          <w:lang w:bidi="ru-RU"/>
        </w:rPr>
        <w:lastRenderedPageBreak/>
        <w:t>3.5.2.</w:t>
      </w:r>
      <w:r w:rsidRPr="00632AC5">
        <w:rPr>
          <w:b/>
          <w:sz w:val="28"/>
          <w:lang w:bidi="ru-RU"/>
        </w:rPr>
        <w:tab/>
        <w:t xml:space="preserve">Требования к материально-техническому, учебно-методическому обеспечению программы </w:t>
      </w:r>
      <w:r w:rsidR="000D2441" w:rsidRPr="00632AC5">
        <w:rPr>
          <w:b/>
          <w:sz w:val="28"/>
          <w:lang w:bidi="ru-RU"/>
        </w:rPr>
        <w:t>среднего</w:t>
      </w:r>
      <w:r w:rsidRPr="00632AC5">
        <w:rPr>
          <w:b/>
          <w:sz w:val="28"/>
          <w:lang w:bidi="ru-RU"/>
        </w:rPr>
        <w:t xml:space="preserve"> общего образования</w:t>
      </w:r>
      <w:bookmarkEnd w:id="138"/>
    </w:p>
    <w:p w14:paraId="6504B9F8" w14:textId="5313282B" w:rsidR="0064310A" w:rsidRPr="00632AC5" w:rsidRDefault="00A9475B" w:rsidP="00632AC5">
      <w:pPr>
        <w:spacing w:line="360" w:lineRule="auto"/>
        <w:jc w:val="center"/>
        <w:outlineLvl w:val="3"/>
        <w:rPr>
          <w:b/>
          <w:sz w:val="28"/>
          <w:lang w:eastAsia="ru-RU" w:bidi="ru-RU"/>
        </w:rPr>
      </w:pPr>
      <w:bookmarkStart w:id="139" w:name="bookmark2228"/>
      <w:bookmarkStart w:id="140" w:name="bookmark2229"/>
      <w:bookmarkStart w:id="141" w:name="_Toc114596518"/>
      <w:r w:rsidRPr="00632AC5">
        <w:rPr>
          <w:b/>
          <w:sz w:val="28"/>
          <w:lang w:eastAsia="ru-RU" w:bidi="ru-RU"/>
        </w:rPr>
        <w:t xml:space="preserve">3.5.2.1. </w:t>
      </w:r>
      <w:r w:rsidR="0064310A" w:rsidRPr="00632AC5">
        <w:rPr>
          <w:b/>
          <w:sz w:val="28"/>
          <w:lang w:eastAsia="ru-RU" w:bidi="ru-RU"/>
        </w:rPr>
        <w:t xml:space="preserve">Материально-техническое обеспечение программы </w:t>
      </w:r>
      <w:r w:rsidR="000D2441" w:rsidRPr="00632AC5">
        <w:rPr>
          <w:b/>
          <w:sz w:val="28"/>
          <w:lang w:eastAsia="ru-RU" w:bidi="ru-RU"/>
        </w:rPr>
        <w:t>среднего</w:t>
      </w:r>
      <w:r w:rsidR="0064310A" w:rsidRPr="00632AC5">
        <w:rPr>
          <w:b/>
          <w:sz w:val="28"/>
          <w:lang w:eastAsia="ru-RU" w:bidi="ru-RU"/>
        </w:rPr>
        <w:t xml:space="preserve"> общего образования</w:t>
      </w:r>
      <w:bookmarkEnd w:id="139"/>
      <w:bookmarkEnd w:id="140"/>
      <w:bookmarkEnd w:id="141"/>
    </w:p>
    <w:p w14:paraId="015F4FCA" w14:textId="133AC8A3" w:rsidR="0064310A" w:rsidRPr="00632AC5" w:rsidRDefault="0064310A" w:rsidP="00632AC5">
      <w:pPr>
        <w:widowControl w:val="0"/>
        <w:spacing w:line="360" w:lineRule="auto"/>
        <w:rPr>
          <w:rFonts w:eastAsia="Times New Roman"/>
          <w:color w:val="000000" w:themeColor="text1"/>
          <w:sz w:val="28"/>
          <w:lang w:eastAsia="ru-RU" w:bidi="ru-RU"/>
        </w:rPr>
      </w:pPr>
      <w:bookmarkStart w:id="142" w:name="bookmark2230"/>
      <w:bookmarkStart w:id="143" w:name="bookmark2231"/>
      <w:r w:rsidRPr="00632AC5">
        <w:rPr>
          <w:rFonts w:eastAsia="Times New Roman"/>
          <w:color w:val="000000" w:themeColor="text1"/>
          <w:sz w:val="28"/>
          <w:lang w:eastAsia="ru-RU" w:bidi="ru-RU"/>
        </w:rPr>
        <w:t>Материально-технические условия реализации программы среднего общего образования включают:</w:t>
      </w:r>
    </w:p>
    <w:p w14:paraId="4084B30D" w14:textId="6F825349" w:rsidR="0064310A" w:rsidRPr="00632AC5" w:rsidRDefault="0064310A" w:rsidP="00105E3E">
      <w:pPr>
        <w:widowControl w:val="0"/>
        <w:numPr>
          <w:ilvl w:val="0"/>
          <w:numId w:val="238"/>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возможность достижения обучающимися результатов освое</w:t>
      </w:r>
      <w:r w:rsidRPr="00632AC5">
        <w:rPr>
          <w:rFonts w:eastAsia="Times New Roman"/>
          <w:color w:val="000000" w:themeColor="text1"/>
          <w:sz w:val="28"/>
          <w:lang w:eastAsia="ru-RU" w:bidi="ru-RU"/>
        </w:rPr>
        <w:softHyphen/>
        <w:t>ния образовательной программы среднего общего образования;</w:t>
      </w:r>
    </w:p>
    <w:p w14:paraId="3DD5DC2E" w14:textId="77777777" w:rsidR="0064310A" w:rsidRPr="00632AC5" w:rsidRDefault="0064310A" w:rsidP="00105E3E">
      <w:pPr>
        <w:widowControl w:val="0"/>
        <w:numPr>
          <w:ilvl w:val="0"/>
          <w:numId w:val="238"/>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безопасность и комфортность организации учебного процесса;</w:t>
      </w:r>
    </w:p>
    <w:p w14:paraId="506CA993" w14:textId="77777777" w:rsidR="0064310A" w:rsidRPr="00632AC5" w:rsidRDefault="0064310A" w:rsidP="00105E3E">
      <w:pPr>
        <w:widowControl w:val="0"/>
        <w:numPr>
          <w:ilvl w:val="0"/>
          <w:numId w:val="238"/>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соблюдение санитарно-эпидемиологических, санитарно-ги</w:t>
      </w:r>
      <w:r w:rsidRPr="00632AC5">
        <w:rPr>
          <w:rFonts w:eastAsia="Times New Roman"/>
          <w:color w:val="000000" w:themeColor="text1"/>
          <w:sz w:val="28"/>
          <w:lang w:eastAsia="ru-RU" w:bidi="ru-RU"/>
        </w:rPr>
        <w:softHyphen/>
        <w:t>гиенических правил и нормативов, пожарной и электробез</w:t>
      </w:r>
      <w:r w:rsidRPr="00632AC5">
        <w:rPr>
          <w:rFonts w:eastAsia="Times New Roman"/>
          <w:color w:val="000000" w:themeColor="text1"/>
          <w:sz w:val="28"/>
          <w:lang w:eastAsia="ru-RU" w:bidi="ru-RU"/>
        </w:rPr>
        <w:softHyphen/>
        <w:t>опасности, требований охраны труда, современных сроков и объемов текущего и капитального ремонта зданий и соору</w:t>
      </w:r>
      <w:r w:rsidRPr="00632AC5">
        <w:rPr>
          <w:rFonts w:eastAsia="Times New Roman"/>
          <w:color w:val="000000" w:themeColor="text1"/>
          <w:sz w:val="28"/>
          <w:lang w:eastAsia="ru-RU" w:bidi="ru-RU"/>
        </w:rPr>
        <w:softHyphen/>
        <w:t>жений, благоустройства территории;</w:t>
      </w:r>
    </w:p>
    <w:p w14:paraId="73B25693" w14:textId="77777777" w:rsidR="0064310A" w:rsidRPr="00632AC5" w:rsidRDefault="0064310A" w:rsidP="00105E3E">
      <w:pPr>
        <w:widowControl w:val="0"/>
        <w:numPr>
          <w:ilvl w:val="0"/>
          <w:numId w:val="238"/>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возможность для беспрепятственного доступа всех участни</w:t>
      </w:r>
      <w:r w:rsidRPr="00632AC5">
        <w:rPr>
          <w:rFonts w:eastAsia="Times New Roman"/>
          <w:color w:val="000000" w:themeColor="text1"/>
          <w:sz w:val="28"/>
          <w:lang w:eastAsia="ru-RU" w:bidi="ru-RU"/>
        </w:rPr>
        <w:softHyphen/>
        <w:t>ков образовательного процесса, в том числе обучающихся с ОВЗ, к объектам инфраструктуры организации, осущест</w:t>
      </w:r>
      <w:r w:rsidRPr="00632AC5">
        <w:rPr>
          <w:rFonts w:eastAsia="Times New Roman"/>
          <w:color w:val="000000" w:themeColor="text1"/>
          <w:sz w:val="28"/>
          <w:lang w:eastAsia="ru-RU" w:bidi="ru-RU"/>
        </w:rPr>
        <w:softHyphen/>
        <w:t>вляющей образовательную деятельность.</w:t>
      </w:r>
    </w:p>
    <w:p w14:paraId="1BB02E01" w14:textId="318BAEA3"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Критериальными источниками оценки материально-техни</w:t>
      </w:r>
      <w:r w:rsidRPr="00632AC5">
        <w:rPr>
          <w:rFonts w:eastAsia="Times New Roman"/>
          <w:color w:val="000000" w:themeColor="text1"/>
          <w:sz w:val="28"/>
          <w:lang w:eastAsia="ru-RU" w:bidi="ru-RU"/>
        </w:rPr>
        <w:softHyphen/>
        <w:t>ческих условий образовательной деятельности являются требо</w:t>
      </w:r>
      <w:r w:rsidRPr="00632AC5">
        <w:rPr>
          <w:rFonts w:eastAsia="Times New Roman"/>
          <w:color w:val="000000" w:themeColor="text1"/>
          <w:sz w:val="28"/>
          <w:lang w:eastAsia="ru-RU" w:bidi="ru-RU"/>
        </w:rPr>
        <w:softHyphen/>
        <w:t>вания ФГОС СОО, лицензионные требования, постановления Правительства РФ от 18 сентября 2020 г. N 1490 «О лицензировании образовательной деятельности» а также соответствующие приказы и методические рекомендации, в том числе:</w:t>
      </w:r>
    </w:p>
    <w:p w14:paraId="50E1A5B8" w14:textId="77777777" w:rsidR="0064310A" w:rsidRPr="00632AC5" w:rsidRDefault="0064310A" w:rsidP="00105E3E">
      <w:pPr>
        <w:widowControl w:val="0"/>
        <w:numPr>
          <w:ilvl w:val="0"/>
          <w:numId w:val="239"/>
        </w:numPr>
        <w:shd w:val="clear" w:color="auto" w:fill="FFFFFF"/>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7B9F5703" w14:textId="77777777" w:rsidR="0064310A" w:rsidRPr="00632AC5" w:rsidRDefault="0064310A" w:rsidP="00105E3E">
      <w:pPr>
        <w:widowControl w:val="0"/>
        <w:numPr>
          <w:ilvl w:val="0"/>
          <w:numId w:val="239"/>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2AD9FFC2" w14:textId="2AAC2F6A" w:rsidR="0064310A" w:rsidRPr="00632AC5" w:rsidRDefault="0064310A" w:rsidP="00105E3E">
      <w:pPr>
        <w:widowControl w:val="0"/>
        <w:numPr>
          <w:ilvl w:val="0"/>
          <w:numId w:val="239"/>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перечень учебников, допущенных к использованию при ре</w:t>
      </w:r>
      <w:r w:rsidRPr="00632AC5">
        <w:rPr>
          <w:rFonts w:eastAsia="Times New Roman"/>
          <w:color w:val="000000" w:themeColor="text1"/>
          <w:sz w:val="28"/>
          <w:lang w:eastAsia="ru-RU" w:bidi="ru-RU"/>
        </w:rPr>
        <w:softHyphen/>
        <w:t>ализации имеющих государственную аккредитацию образо</w:t>
      </w:r>
      <w:r w:rsidRPr="00632AC5">
        <w:rPr>
          <w:rFonts w:eastAsia="Times New Roman"/>
          <w:color w:val="000000" w:themeColor="text1"/>
          <w:sz w:val="28"/>
          <w:lang w:eastAsia="ru-RU" w:bidi="ru-RU"/>
        </w:rPr>
        <w:softHyphen/>
        <w:t>вательных программ среднего общего образования (в соответствии с действующим Приказом Ми</w:t>
      </w:r>
      <w:r w:rsidRPr="00632AC5">
        <w:rPr>
          <w:rFonts w:eastAsia="Times New Roman"/>
          <w:color w:val="000000" w:themeColor="text1"/>
          <w:sz w:val="28"/>
          <w:lang w:eastAsia="ru-RU" w:bidi="ru-RU"/>
        </w:rPr>
        <w:softHyphen/>
        <w:t>нистерства просвещения РФ);</w:t>
      </w:r>
    </w:p>
    <w:p w14:paraId="08357E16" w14:textId="77777777" w:rsidR="0064310A" w:rsidRPr="00632AC5" w:rsidRDefault="0064310A" w:rsidP="00105E3E">
      <w:pPr>
        <w:widowControl w:val="0"/>
        <w:numPr>
          <w:ilvl w:val="0"/>
          <w:numId w:val="239"/>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lastRenderedPageBreak/>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14:paraId="0732C5D9" w14:textId="77777777" w:rsidR="0064310A" w:rsidRPr="00632AC5" w:rsidRDefault="0064310A" w:rsidP="00105E3E">
      <w:pPr>
        <w:widowControl w:val="0"/>
        <w:numPr>
          <w:ilvl w:val="0"/>
          <w:numId w:val="239"/>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аналогичные перечни, утвержденные региональными норма</w:t>
      </w:r>
      <w:r w:rsidRPr="00632AC5">
        <w:rPr>
          <w:rFonts w:eastAsia="Times New Roman"/>
          <w:color w:val="000000" w:themeColor="text1"/>
          <w:sz w:val="28"/>
          <w:lang w:eastAsia="ru-RU" w:bidi="ru-RU"/>
        </w:rPr>
        <w:softHyphen/>
        <w:t>тивными актами и локальными актами образовательной ор</w:t>
      </w:r>
      <w:r w:rsidRPr="00632AC5">
        <w:rPr>
          <w:rFonts w:eastAsia="Times New Roman"/>
          <w:color w:val="000000" w:themeColor="text1"/>
          <w:sz w:val="28"/>
          <w:lang w:eastAsia="ru-RU" w:bidi="ru-RU"/>
        </w:rPr>
        <w:softHyphen/>
        <w:t>ганизации, разработанные с учетом особенностей реализа</w:t>
      </w:r>
      <w:r w:rsidRPr="00632AC5">
        <w:rPr>
          <w:rFonts w:eastAsia="Times New Roman"/>
          <w:color w:val="000000" w:themeColor="text1"/>
          <w:sz w:val="28"/>
          <w:lang w:eastAsia="ru-RU" w:bidi="ru-RU"/>
        </w:rPr>
        <w:softHyphen/>
        <w:t>ции образовательной программы в образовательной организации.</w:t>
      </w:r>
    </w:p>
    <w:p w14:paraId="41DCBD9F"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В зональную структуру образовательной организации вклю</w:t>
      </w:r>
      <w:r w:rsidRPr="00632AC5">
        <w:rPr>
          <w:rFonts w:eastAsia="Times New Roman"/>
          <w:color w:val="000000" w:themeColor="text1"/>
          <w:sz w:val="28"/>
          <w:lang w:eastAsia="ru-RU" w:bidi="ru-RU"/>
        </w:rPr>
        <w:softHyphen/>
        <w:t>чены:</w:t>
      </w:r>
    </w:p>
    <w:p w14:paraId="4C63418C" w14:textId="77777777" w:rsidR="0064310A" w:rsidRPr="00632AC5" w:rsidRDefault="0064310A" w:rsidP="00105E3E">
      <w:pPr>
        <w:widowControl w:val="0"/>
        <w:numPr>
          <w:ilvl w:val="0"/>
          <w:numId w:val="240"/>
        </w:numPr>
        <w:spacing w:line="360" w:lineRule="auto"/>
        <w:ind w:left="0" w:firstLine="709"/>
        <w:jc w:val="left"/>
        <w:rPr>
          <w:rFonts w:eastAsia="Times New Roman"/>
          <w:color w:val="000000" w:themeColor="text1"/>
          <w:sz w:val="28"/>
          <w:lang w:eastAsia="ru-RU" w:bidi="ru-RU"/>
        </w:rPr>
      </w:pPr>
      <w:r w:rsidRPr="00632AC5">
        <w:rPr>
          <w:rFonts w:eastAsia="Times New Roman"/>
          <w:color w:val="000000" w:themeColor="text1"/>
          <w:sz w:val="28"/>
          <w:lang w:eastAsia="ru-RU" w:bidi="ru-RU"/>
        </w:rPr>
        <w:t>участки (территории) с целесообразным набором оснащен</w:t>
      </w:r>
      <w:r w:rsidRPr="00632AC5">
        <w:rPr>
          <w:rFonts w:eastAsia="Times New Roman"/>
          <w:color w:val="000000" w:themeColor="text1"/>
          <w:sz w:val="28"/>
          <w:lang w:eastAsia="ru-RU" w:bidi="ru-RU"/>
        </w:rPr>
        <w:softHyphen/>
        <w:t>ных зон;</w:t>
      </w:r>
    </w:p>
    <w:p w14:paraId="16D667F6"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входная зона;</w:t>
      </w:r>
    </w:p>
    <w:p w14:paraId="3A5F0283"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учебные кабинеты;</w:t>
      </w:r>
    </w:p>
    <w:p w14:paraId="69F033A1"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лаборантские помещения;</w:t>
      </w:r>
    </w:p>
    <w:p w14:paraId="3EF991BD"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библиотека с рабочими зонами: книгохранилищем, медиате</w:t>
      </w:r>
      <w:r w:rsidRPr="00632AC5">
        <w:rPr>
          <w:rFonts w:eastAsia="Times New Roman"/>
          <w:color w:val="000000" w:themeColor="text1"/>
          <w:sz w:val="28"/>
          <w:lang w:eastAsia="ru-RU" w:bidi="ru-RU"/>
        </w:rPr>
        <w:softHyphen/>
        <w:t>кой, читальным залом;</w:t>
      </w:r>
    </w:p>
    <w:p w14:paraId="0758C8DE"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актовый зал;</w:t>
      </w:r>
    </w:p>
    <w:p w14:paraId="741EB1E1"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спортивные сооружения (зал, стадион, спортивная площадка);</w:t>
      </w:r>
    </w:p>
    <w:p w14:paraId="589AFEA5"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пищевой блок;</w:t>
      </w:r>
    </w:p>
    <w:p w14:paraId="4D27EE29"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административные помещения;</w:t>
      </w:r>
    </w:p>
    <w:p w14:paraId="0FE87C28"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гардеробы;</w:t>
      </w:r>
    </w:p>
    <w:p w14:paraId="64EFB52A"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санитарный узел;</w:t>
      </w:r>
    </w:p>
    <w:p w14:paraId="5B05F3A8" w14:textId="77777777" w:rsidR="0064310A" w:rsidRPr="00632AC5" w:rsidRDefault="0064310A" w:rsidP="00105E3E">
      <w:pPr>
        <w:widowControl w:val="0"/>
        <w:numPr>
          <w:ilvl w:val="0"/>
          <w:numId w:val="240"/>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 xml:space="preserve">помещения/ место для хранения уборочного инвентаря. </w:t>
      </w:r>
    </w:p>
    <w:p w14:paraId="0E616759"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lastRenderedPageBreak/>
        <w:t>Состав и площади помещений предоставляют условия для:</w:t>
      </w:r>
    </w:p>
    <w:p w14:paraId="49C689B6" w14:textId="518E7E0B"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основного общего образования согласно избранным направлениям учебного плана в соответствии с ФГОС СОО;</w:t>
      </w:r>
    </w:p>
    <w:p w14:paraId="609DF6CA"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организации режима труда и отдыха участников образовательного процесса;</w:t>
      </w:r>
    </w:p>
    <w:p w14:paraId="27117DE6"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517A437"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В состав учебных кабинетов входят:</w:t>
      </w:r>
    </w:p>
    <w:p w14:paraId="5703ACA5"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русского языка;</w:t>
      </w:r>
    </w:p>
    <w:p w14:paraId="4303078A"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литературы;</w:t>
      </w:r>
    </w:p>
    <w:p w14:paraId="66450B8D"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иностранного языка;</w:t>
      </w:r>
    </w:p>
    <w:p w14:paraId="01D918F0"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истории и обществознания;</w:t>
      </w:r>
    </w:p>
    <w:p w14:paraId="009E5435"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географии;</w:t>
      </w:r>
    </w:p>
    <w:p w14:paraId="55111E64"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изобразительного искусства и технологии;</w:t>
      </w:r>
    </w:p>
    <w:p w14:paraId="0CC7C874"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музыки;</w:t>
      </w:r>
    </w:p>
    <w:p w14:paraId="6761C09D"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физики;</w:t>
      </w:r>
    </w:p>
    <w:p w14:paraId="2C2722E6"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химии;</w:t>
      </w:r>
    </w:p>
    <w:p w14:paraId="74729F8D"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биологии;</w:t>
      </w:r>
    </w:p>
    <w:p w14:paraId="6C5FE7CB" w14:textId="77777777" w:rsidR="0064310A" w:rsidRPr="00632AC5" w:rsidRDefault="0064310A" w:rsidP="00632AC5">
      <w:pPr>
        <w:widowControl w:val="0"/>
        <w:shd w:val="clear" w:color="auto" w:fill="FFFFFF"/>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математики;</w:t>
      </w:r>
    </w:p>
    <w:p w14:paraId="364C5573"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информатики;</w:t>
      </w:r>
    </w:p>
    <w:p w14:paraId="2976FC9D"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учебный кабинет основ безопасности жизнедеятельности.</w:t>
      </w:r>
    </w:p>
    <w:p w14:paraId="54C5D2B9"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Учебные кабинеты включают следующие зоны:</w:t>
      </w:r>
    </w:p>
    <w:p w14:paraId="4431EC2E"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рабочее место учителя с пространством для размещения ча</w:t>
      </w:r>
      <w:r w:rsidRPr="00632AC5">
        <w:rPr>
          <w:rFonts w:eastAsia="Times New Roman"/>
          <w:color w:val="000000" w:themeColor="text1"/>
          <w:sz w:val="28"/>
          <w:lang w:eastAsia="ru-RU" w:bidi="ru-RU"/>
        </w:rPr>
        <w:softHyphen/>
        <w:t>сто используемого оснащения;</w:t>
      </w:r>
    </w:p>
    <w:p w14:paraId="4A3E8CE8"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рабочую зону учащихся с местом для размещения личных вещей;</w:t>
      </w:r>
    </w:p>
    <w:p w14:paraId="5CB08535"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пространство для размещения и хранения учебного оборудо</w:t>
      </w:r>
      <w:r w:rsidRPr="00632AC5">
        <w:rPr>
          <w:rFonts w:eastAsia="Times New Roman"/>
          <w:color w:val="000000" w:themeColor="text1"/>
          <w:sz w:val="28"/>
          <w:lang w:eastAsia="ru-RU" w:bidi="ru-RU"/>
        </w:rPr>
        <w:softHyphen/>
        <w:t>вания;</w:t>
      </w:r>
    </w:p>
    <w:p w14:paraId="7AF335CA"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демонстрационную зону.</w:t>
      </w:r>
    </w:p>
    <w:p w14:paraId="5F638A08"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Организация зональной структуры учебного кабинета отве</w:t>
      </w:r>
      <w:r w:rsidRPr="00632AC5">
        <w:rPr>
          <w:rFonts w:eastAsia="Times New Roman"/>
          <w:color w:val="000000" w:themeColor="text1"/>
          <w:sz w:val="28"/>
          <w:lang w:eastAsia="ru-RU" w:bidi="ru-RU"/>
        </w:rPr>
        <w:softHyphen/>
        <w:t>чает педагогическим и эргономическим требованиям, комфорт</w:t>
      </w:r>
      <w:r w:rsidRPr="00632AC5">
        <w:rPr>
          <w:rFonts w:eastAsia="Times New Roman"/>
          <w:color w:val="000000" w:themeColor="text1"/>
          <w:sz w:val="28"/>
          <w:lang w:eastAsia="ru-RU" w:bidi="ru-RU"/>
        </w:rPr>
        <w:softHyphen/>
        <w:t xml:space="preserve">ности и безопасности </w:t>
      </w:r>
      <w:r w:rsidRPr="00632AC5">
        <w:rPr>
          <w:rFonts w:eastAsia="Times New Roman"/>
          <w:color w:val="000000" w:themeColor="text1"/>
          <w:sz w:val="28"/>
          <w:lang w:eastAsia="ru-RU" w:bidi="ru-RU"/>
        </w:rPr>
        <w:lastRenderedPageBreak/>
        <w:t>образовательного процесса.</w:t>
      </w:r>
    </w:p>
    <w:p w14:paraId="08B3344B"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Компонентами оснащения учебного кабинета являются:</w:t>
      </w:r>
    </w:p>
    <w:p w14:paraId="5DE9DD7D"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школьная мебель;</w:t>
      </w:r>
    </w:p>
    <w:p w14:paraId="6FE2DFBF"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технические средства;</w:t>
      </w:r>
    </w:p>
    <w:p w14:paraId="6DAE8C55"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лабораторно-технологическое оборудование;</w:t>
      </w:r>
    </w:p>
    <w:p w14:paraId="5C4A9316"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фонд дополнительной литературы;</w:t>
      </w:r>
    </w:p>
    <w:p w14:paraId="33F996B9"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учебно-наглядные пособия;</w:t>
      </w:r>
    </w:p>
    <w:p w14:paraId="091807FC"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учебно-методические материалы.</w:t>
      </w:r>
    </w:p>
    <w:p w14:paraId="79F6FAAD"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В базовый комплект мебели входят:</w:t>
      </w:r>
    </w:p>
    <w:p w14:paraId="12FBBE87"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доска классная;</w:t>
      </w:r>
    </w:p>
    <w:p w14:paraId="5EC9084C"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стол учителя;</w:t>
      </w:r>
    </w:p>
    <w:p w14:paraId="615041D8"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стул учителя (приставной);</w:t>
      </w:r>
    </w:p>
    <w:p w14:paraId="5EFAED6F"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кресло для учителя;</w:t>
      </w:r>
    </w:p>
    <w:p w14:paraId="5B739FBA"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стол ученический (регулируемый по высоте);</w:t>
      </w:r>
    </w:p>
    <w:p w14:paraId="7DC38BB1"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стул ученический (регулируемый по высоте);</w:t>
      </w:r>
    </w:p>
    <w:p w14:paraId="51D2FF6F"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шкаф для хранения учебных пособий;</w:t>
      </w:r>
    </w:p>
    <w:p w14:paraId="269E222A"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Мебель, приспособления, оргтехника и иное оборудование отвечают требованиям учебного назначения, максимально при</w:t>
      </w:r>
      <w:r w:rsidRPr="00632AC5">
        <w:rPr>
          <w:rFonts w:eastAsia="Times New Roman"/>
          <w:color w:val="000000" w:themeColor="text1"/>
          <w:sz w:val="28"/>
          <w:lang w:eastAsia="ru-RU" w:bidi="ru-RU"/>
        </w:rPr>
        <w:softHyphen/>
        <w:t>способлены к особенностям обучения, имеют сертификаты со</w:t>
      </w:r>
      <w:r w:rsidRPr="00632AC5">
        <w:rPr>
          <w:rFonts w:eastAsia="Times New Roman"/>
          <w:color w:val="000000" w:themeColor="text1"/>
          <w:sz w:val="28"/>
          <w:lang w:eastAsia="ru-RU" w:bidi="ru-RU"/>
        </w:rPr>
        <w:softHyphen/>
        <w:t>ответствия принятой категории разработанного стандарта (ре</w:t>
      </w:r>
      <w:r w:rsidRPr="00632AC5">
        <w:rPr>
          <w:rFonts w:eastAsia="Times New Roman"/>
          <w:color w:val="000000" w:themeColor="text1"/>
          <w:sz w:val="28"/>
          <w:lang w:eastAsia="ru-RU" w:bidi="ru-RU"/>
        </w:rPr>
        <w:softHyphen/>
        <w:t>гламента).</w:t>
      </w:r>
    </w:p>
    <w:p w14:paraId="1B915AC2"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В базовый комплект технических средств входят:</w:t>
      </w:r>
    </w:p>
    <w:p w14:paraId="3253927A"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компьютер/ноутбук с периферией;</w:t>
      </w:r>
    </w:p>
    <w:p w14:paraId="4B272F88"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многофункциональное устройство (МФУ) или принтер, ска</w:t>
      </w:r>
      <w:r w:rsidRPr="00632AC5">
        <w:rPr>
          <w:rFonts w:eastAsia="Times New Roman"/>
          <w:color w:val="000000" w:themeColor="text1"/>
          <w:sz w:val="28"/>
          <w:lang w:eastAsia="ru-RU" w:bidi="ru-RU"/>
        </w:rPr>
        <w:softHyphen/>
        <w:t>нер, ксерокс;</w:t>
      </w:r>
    </w:p>
    <w:p w14:paraId="39574CBF"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сетевой фильтр;</w:t>
      </w:r>
    </w:p>
    <w:p w14:paraId="65281B25"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документ-камера.</w:t>
      </w:r>
    </w:p>
    <w:p w14:paraId="4EA63986"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В учебных кабинетах химии, биологии, физики, информати</w:t>
      </w:r>
      <w:r w:rsidRPr="00632AC5">
        <w:rPr>
          <w:rFonts w:eastAsia="Times New Roman"/>
          <w:color w:val="000000" w:themeColor="text1"/>
          <w:sz w:val="28"/>
          <w:lang w:eastAsia="ru-RU" w:bidi="ru-RU"/>
        </w:rPr>
        <w:softHyphen/>
        <w:t>ки, технологии, основ безопасности жизнедеятельности, изо</w:t>
      </w:r>
      <w:r w:rsidRPr="00632AC5">
        <w:rPr>
          <w:rFonts w:eastAsia="Times New Roman"/>
          <w:color w:val="000000" w:themeColor="text1"/>
          <w:sz w:val="28"/>
          <w:lang w:eastAsia="ru-RU" w:bidi="ru-RU"/>
        </w:rPr>
        <w:softHyphen/>
        <w:t xml:space="preserve">бразительного искусства, музыки, а также в помещениях для реализации программ по специальным предметам </w:t>
      </w:r>
      <w:r w:rsidRPr="00632AC5">
        <w:rPr>
          <w:rFonts w:eastAsia="Times New Roman"/>
          <w:color w:val="000000" w:themeColor="text1"/>
          <w:sz w:val="28"/>
          <w:lang w:eastAsia="ru-RU" w:bidi="ru-RU"/>
        </w:rPr>
        <w:lastRenderedPageBreak/>
        <w:t>программы ос</w:t>
      </w:r>
      <w:r w:rsidRPr="00632AC5">
        <w:rPr>
          <w:rFonts w:eastAsia="Times New Roman"/>
          <w:color w:val="000000" w:themeColor="text1"/>
          <w:sz w:val="28"/>
          <w:lang w:eastAsia="ru-RU" w:bidi="ru-RU"/>
        </w:rPr>
        <w:softHyphen/>
        <w:t>новного общего образования предусматривается наличие специ</w:t>
      </w:r>
      <w:r w:rsidRPr="00632AC5">
        <w:rPr>
          <w:rFonts w:eastAsia="Times New Roman"/>
          <w:color w:val="000000" w:themeColor="text1"/>
          <w:sz w:val="28"/>
          <w:lang w:eastAsia="ru-RU" w:bidi="ru-RU"/>
        </w:rPr>
        <w:softHyphen/>
        <w:t>ализированной мебели.</w:t>
      </w:r>
    </w:p>
    <w:p w14:paraId="59F9B6C6"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Спортивный зал, включая помещение для хранения спортив</w:t>
      </w:r>
      <w:r w:rsidRPr="00632AC5">
        <w:rPr>
          <w:rFonts w:eastAsia="Times New Roman"/>
          <w:color w:val="000000" w:themeColor="text1"/>
          <w:sz w:val="28"/>
          <w:lang w:eastAsia="ru-RU" w:bidi="ru-RU"/>
        </w:rPr>
        <w:softHyphen/>
        <w:t>ного инвентаря, в соответствии с рабочей программой, утверж</w:t>
      </w:r>
      <w:r w:rsidRPr="00632AC5">
        <w:rPr>
          <w:rFonts w:eastAsia="Times New Roman"/>
          <w:color w:val="000000" w:themeColor="text1"/>
          <w:sz w:val="28"/>
          <w:lang w:eastAsia="ru-RU" w:bidi="ru-RU"/>
        </w:rPr>
        <w:softHyphen/>
        <w:t>денной организацией, оснащается:</w:t>
      </w:r>
    </w:p>
    <w:p w14:paraId="5BE5B5C0"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инвентарем и оборудованием для проведения занятий по фи</w:t>
      </w:r>
      <w:r w:rsidRPr="00632AC5">
        <w:rPr>
          <w:rFonts w:eastAsia="Times New Roman"/>
          <w:color w:val="000000" w:themeColor="text1"/>
          <w:sz w:val="28"/>
          <w:lang w:eastAsia="ru-RU" w:bidi="ru-RU"/>
        </w:rPr>
        <w:softHyphen/>
        <w:t>зической культуре и спортивным играм;</w:t>
      </w:r>
    </w:p>
    <w:p w14:paraId="167A6F34"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стеллажами для спортивного инвентаря;</w:t>
      </w:r>
    </w:p>
    <w:p w14:paraId="7208D94E"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комплектом скамеек.</w:t>
      </w:r>
    </w:p>
    <w:p w14:paraId="5885871C"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Библиотека (информационно-библиотечный центр образова</w:t>
      </w:r>
      <w:r w:rsidRPr="00632AC5">
        <w:rPr>
          <w:rFonts w:eastAsia="Times New Roman"/>
          <w:color w:val="000000" w:themeColor="text1"/>
          <w:sz w:val="28"/>
          <w:lang w:eastAsia="ru-RU" w:bidi="ru-RU"/>
        </w:rPr>
        <w:softHyphen/>
        <w:t>тельной организации) включает:</w:t>
      </w:r>
    </w:p>
    <w:p w14:paraId="159D2E17"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стол библиотекаря, кресло библиотекаря;</w:t>
      </w:r>
    </w:p>
    <w:p w14:paraId="49FDF7EE"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стеллажи библиотечные для хранения и демонстрации пе</w:t>
      </w:r>
      <w:r w:rsidRPr="00632AC5">
        <w:rPr>
          <w:rFonts w:eastAsia="Times New Roman"/>
          <w:color w:val="000000" w:themeColor="text1"/>
          <w:sz w:val="28"/>
          <w:lang w:eastAsia="ru-RU" w:bidi="ru-RU"/>
        </w:rPr>
        <w:softHyphen/>
        <w:t>чатных и медиапособий, художественной литературы;</w:t>
      </w:r>
    </w:p>
    <w:p w14:paraId="2F1D3B8E"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стол для выдачи учебных изданий;</w:t>
      </w:r>
    </w:p>
    <w:p w14:paraId="0F82851D"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шкаф для читательских формуляров;</w:t>
      </w:r>
    </w:p>
    <w:p w14:paraId="1D396ACD"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картотеку;</w:t>
      </w:r>
    </w:p>
    <w:p w14:paraId="3EC2F5F7"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столы ученические (для читального зала, в том числе модуль</w:t>
      </w:r>
      <w:r w:rsidRPr="00632AC5">
        <w:rPr>
          <w:rFonts w:eastAsia="Times New Roman"/>
          <w:color w:val="000000" w:themeColor="text1"/>
          <w:sz w:val="28"/>
          <w:lang w:eastAsia="ru-RU" w:bidi="ru-RU"/>
        </w:rPr>
        <w:softHyphen/>
        <w:t>ные, компьютерные);</w:t>
      </w:r>
    </w:p>
    <w:p w14:paraId="5862E71C"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стулья ученические, регулируемые по высоте;</w:t>
      </w:r>
    </w:p>
    <w:p w14:paraId="654909F7" w14:textId="77777777" w:rsidR="0064310A" w:rsidRPr="00632AC5" w:rsidRDefault="0064310A" w:rsidP="00632AC5">
      <w:pPr>
        <w:widowControl w:val="0"/>
        <w:spacing w:line="360" w:lineRule="auto"/>
        <w:jc w:val="left"/>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кресла для чтения;</w:t>
      </w:r>
    </w:p>
    <w:p w14:paraId="3E103F0B"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w:t>
      </w:r>
      <w:r w:rsidRPr="00632AC5">
        <w:rPr>
          <w:rFonts w:eastAsia="Times New Roman"/>
          <w:color w:val="000000" w:themeColor="text1"/>
          <w:sz w:val="28"/>
          <w:lang w:eastAsia="ru-RU" w:bidi="ru-RU"/>
        </w:rPr>
        <w:tab/>
        <w:t>технические средства обучения (персональные компьютеры (настольные, ноутбуки), обеспечивающие возможность доступа к электронной ИОС организации и использования электрон</w:t>
      </w:r>
      <w:r w:rsidRPr="00632AC5">
        <w:rPr>
          <w:rFonts w:eastAsia="Times New Roman"/>
          <w:color w:val="000000" w:themeColor="text1"/>
          <w:sz w:val="28"/>
          <w:lang w:eastAsia="ru-RU" w:bidi="ru-RU"/>
        </w:rPr>
        <w:softHyphen/>
        <w:t>ных образовательных ресурсов участниками образовательно</w:t>
      </w:r>
      <w:r w:rsidRPr="00632AC5">
        <w:rPr>
          <w:rFonts w:eastAsia="Times New Roman"/>
          <w:color w:val="000000" w:themeColor="text1"/>
          <w:sz w:val="28"/>
          <w:lang w:eastAsia="ru-RU" w:bidi="ru-RU"/>
        </w:rPr>
        <w:softHyphen/>
        <w:t>го процесса.</w:t>
      </w:r>
    </w:p>
    <w:p w14:paraId="104F5B92"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Обеспечение техническими средствами обучения (персональ</w:t>
      </w:r>
      <w:r w:rsidRPr="00632AC5">
        <w:rPr>
          <w:rFonts w:eastAsia="Times New Roman"/>
          <w:color w:val="000000" w:themeColor="text1"/>
          <w:sz w:val="28"/>
          <w:lang w:eastAsia="ru-RU" w:bidi="ru-RU"/>
        </w:rPr>
        <w:softHyphen/>
        <w:t>ными компьютерами), лицензированными программными про</w:t>
      </w:r>
      <w:r w:rsidRPr="00632AC5">
        <w:rPr>
          <w:rFonts w:eastAsia="Times New Roman"/>
          <w:color w:val="000000" w:themeColor="text1"/>
          <w:sz w:val="28"/>
          <w:lang w:eastAsia="ru-RU" w:bidi="ru-RU"/>
        </w:rPr>
        <w:softHyphen/>
        <w:t>дуктами, базами данных и доступом к информационно-образо</w:t>
      </w:r>
      <w:r w:rsidRPr="00632AC5">
        <w:rPr>
          <w:rFonts w:eastAsia="Times New Roman"/>
          <w:color w:val="000000" w:themeColor="text1"/>
          <w:sz w:val="28"/>
          <w:lang w:eastAsia="ru-RU" w:bidi="ru-RU"/>
        </w:rPr>
        <w:softHyphen/>
        <w:t>вательным ресурсам осуществляется с учетом создания и обеспечения функционирования, автоматизированных рабо</w:t>
      </w:r>
      <w:r w:rsidRPr="00632AC5">
        <w:rPr>
          <w:rFonts w:eastAsia="Times New Roman"/>
          <w:color w:val="000000" w:themeColor="text1"/>
          <w:sz w:val="28"/>
          <w:lang w:eastAsia="ru-RU" w:bidi="ru-RU"/>
        </w:rPr>
        <w:softHyphen/>
        <w:t>чих мест для педагогических работников, административно-</w:t>
      </w:r>
      <w:r w:rsidRPr="00632AC5">
        <w:rPr>
          <w:rFonts w:eastAsia="Times New Roman"/>
          <w:color w:val="000000" w:themeColor="text1"/>
          <w:sz w:val="28"/>
          <w:lang w:eastAsia="ru-RU" w:bidi="ru-RU"/>
        </w:rPr>
        <w:softHyphen/>
        <w:t>управленческого и учебно-вспомогательного персонала, уча</w:t>
      </w:r>
      <w:r w:rsidRPr="00632AC5">
        <w:rPr>
          <w:rFonts w:eastAsia="Times New Roman"/>
          <w:color w:val="000000" w:themeColor="text1"/>
          <w:sz w:val="28"/>
          <w:lang w:eastAsia="ru-RU" w:bidi="ru-RU"/>
        </w:rPr>
        <w:softHyphen/>
        <w:t xml:space="preserve">ствующих в разработке и реализации программы </w:t>
      </w:r>
      <w:r w:rsidRPr="00632AC5">
        <w:rPr>
          <w:rFonts w:eastAsia="Times New Roman"/>
          <w:color w:val="000000" w:themeColor="text1"/>
          <w:sz w:val="28"/>
          <w:lang w:eastAsia="ru-RU" w:bidi="ru-RU"/>
        </w:rPr>
        <w:lastRenderedPageBreak/>
        <w:t>основного общего образования.</w:t>
      </w:r>
    </w:p>
    <w:p w14:paraId="4F78A9F5" w14:textId="6DE3B2AD" w:rsidR="0064310A" w:rsidRPr="00632AC5" w:rsidRDefault="00A9475B" w:rsidP="00632AC5">
      <w:pPr>
        <w:spacing w:line="360" w:lineRule="auto"/>
        <w:jc w:val="center"/>
        <w:outlineLvl w:val="3"/>
        <w:rPr>
          <w:b/>
          <w:sz w:val="28"/>
          <w:lang w:eastAsia="ru-RU" w:bidi="ru-RU"/>
        </w:rPr>
      </w:pPr>
      <w:r w:rsidRPr="00632AC5">
        <w:rPr>
          <w:b/>
          <w:sz w:val="28"/>
          <w:lang w:eastAsia="ru-RU" w:bidi="ru-RU"/>
        </w:rPr>
        <w:t xml:space="preserve">3.5.2.2. </w:t>
      </w:r>
      <w:r w:rsidR="0064310A" w:rsidRPr="00632AC5">
        <w:rPr>
          <w:b/>
          <w:sz w:val="28"/>
          <w:lang w:eastAsia="ru-RU" w:bidi="ru-RU"/>
        </w:rPr>
        <w:t xml:space="preserve">Учебно-методическое обеспечение программы </w:t>
      </w:r>
      <w:r w:rsidR="00A90A88" w:rsidRPr="00632AC5">
        <w:rPr>
          <w:b/>
          <w:sz w:val="28"/>
          <w:lang w:eastAsia="ru-RU" w:bidi="ru-RU"/>
        </w:rPr>
        <w:t xml:space="preserve">среднего </w:t>
      </w:r>
      <w:r w:rsidR="0064310A" w:rsidRPr="00632AC5">
        <w:rPr>
          <w:b/>
          <w:sz w:val="28"/>
          <w:lang w:eastAsia="ru-RU" w:bidi="ru-RU"/>
        </w:rPr>
        <w:t>общего образования</w:t>
      </w:r>
    </w:p>
    <w:p w14:paraId="631D0580" w14:textId="77777777" w:rsidR="0064310A" w:rsidRPr="00632AC5" w:rsidRDefault="0064310A" w:rsidP="00632AC5">
      <w:pPr>
        <w:widowControl w:val="0"/>
        <w:tabs>
          <w:tab w:val="left" w:pos="993"/>
        </w:tabs>
        <w:spacing w:line="360" w:lineRule="auto"/>
        <w:rPr>
          <w:rFonts w:eastAsia="Times New Roman"/>
          <w:i/>
          <w:color w:val="000000" w:themeColor="text1"/>
          <w:sz w:val="28"/>
          <w:lang w:eastAsia="ru-RU" w:bidi="ru-RU"/>
        </w:rPr>
      </w:pPr>
      <w:r w:rsidRPr="00632AC5">
        <w:rPr>
          <w:rFonts w:eastAsia="Times New Roman"/>
          <w:i/>
          <w:color w:val="000000" w:themeColor="text1"/>
          <w:sz w:val="28"/>
          <w:lang w:eastAsia="ru-RU" w:bidi="ru-RU"/>
        </w:rPr>
        <w:t>Информационно-образовательная среда</w:t>
      </w:r>
      <w:bookmarkEnd w:id="142"/>
      <w:bookmarkEnd w:id="143"/>
    </w:p>
    <w:p w14:paraId="6B68F61C"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Информационно-образовательная среда (ИОС) является от</w:t>
      </w:r>
      <w:r w:rsidRPr="00632AC5">
        <w:rPr>
          <w:rFonts w:eastAsia="Times New Roman"/>
          <w:color w:val="000000" w:themeColor="text1"/>
          <w:sz w:val="28"/>
          <w:lang w:eastAsia="ru-RU" w:bidi="ru-RU"/>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632AC5">
        <w:rPr>
          <w:rFonts w:eastAsia="Times New Roman"/>
          <w:color w:val="000000" w:themeColor="text1"/>
          <w:sz w:val="28"/>
          <w:lang w:eastAsia="ru-RU" w:bidi="ru-RU"/>
        </w:rPr>
        <w:softHyphen/>
        <w:t>спечивающих достижение целей основного общего образова</w:t>
      </w:r>
      <w:r w:rsidRPr="00632AC5">
        <w:rPr>
          <w:rFonts w:eastAsia="Times New Roman"/>
          <w:color w:val="000000" w:themeColor="text1"/>
          <w:sz w:val="28"/>
          <w:lang w:eastAsia="ru-RU" w:bidi="ru-RU"/>
        </w:rPr>
        <w:softHyphen/>
        <w:t>ния, его высокое качество, личностное развитие обучающихся.</w:t>
      </w:r>
    </w:p>
    <w:p w14:paraId="34B67E9E" w14:textId="77777777" w:rsidR="0064310A" w:rsidRPr="00632AC5" w:rsidRDefault="0064310A"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Основными компонентами ИОС образовательной организа</w:t>
      </w:r>
      <w:r w:rsidRPr="00632AC5">
        <w:rPr>
          <w:rFonts w:eastAsia="Times New Roman"/>
          <w:color w:val="000000" w:themeColor="text1"/>
          <w:sz w:val="28"/>
          <w:lang w:eastAsia="ru-RU" w:bidi="ru-RU"/>
        </w:rPr>
        <w:softHyphen/>
        <w:t>ции являются:</w:t>
      </w:r>
    </w:p>
    <w:p w14:paraId="58244359"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учебно-методические комплекты по всем учебным предметам на государственном языке Российской Федерации (языке ре</w:t>
      </w:r>
      <w:r w:rsidRPr="00632AC5">
        <w:rPr>
          <w:rFonts w:eastAsia="Times New Roman"/>
          <w:color w:val="000000" w:themeColor="text1"/>
          <w:sz w:val="28"/>
          <w:lang w:eastAsia="ru-RU" w:bidi="ru-RU"/>
        </w:rPr>
        <w:softHyphen/>
        <w:t>ализации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02387FE8"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фонд дополнительной литературы (художественная и науч</w:t>
      </w:r>
      <w:r w:rsidRPr="00632AC5">
        <w:rPr>
          <w:rFonts w:eastAsia="Times New Roman"/>
          <w:color w:val="000000" w:themeColor="text1"/>
          <w:sz w:val="28"/>
          <w:lang w:eastAsia="ru-RU" w:bidi="ru-RU"/>
        </w:rPr>
        <w:softHyphen/>
        <w:t>но-популярная литература, справочно-библиографические и периодические издания);</w:t>
      </w:r>
    </w:p>
    <w:p w14:paraId="4C8FA133"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учебно-наглядные пособия (средства натурного фонда, моде</w:t>
      </w:r>
      <w:r w:rsidRPr="00632AC5">
        <w:rPr>
          <w:rFonts w:eastAsia="Times New Roman"/>
          <w:color w:val="000000" w:themeColor="text1"/>
          <w:sz w:val="28"/>
          <w:lang w:eastAsia="ru-RU" w:bidi="ru-RU"/>
        </w:rPr>
        <w:softHyphen/>
        <w:t>ли, печатные, экранно-звуковые средства, мультимедийные средства);</w:t>
      </w:r>
    </w:p>
    <w:p w14:paraId="3D280B07"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информационно-образовательные ресурсы Интернета;</w:t>
      </w:r>
    </w:p>
    <w:p w14:paraId="443BF2CB"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информационно-телекоммуникационная инфраструктура;</w:t>
      </w:r>
    </w:p>
    <w:p w14:paraId="4ADE3B20"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технические средства, обеспечивающие функционирование информационно-образовательной среды;</w:t>
      </w:r>
    </w:p>
    <w:p w14:paraId="4A8F0B3F"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программные инструменты, обеспечивающие функциониро</w:t>
      </w:r>
      <w:r w:rsidRPr="00632AC5">
        <w:rPr>
          <w:rFonts w:eastAsia="Times New Roman"/>
          <w:color w:val="000000" w:themeColor="text1"/>
          <w:sz w:val="28"/>
          <w:lang w:eastAsia="ru-RU" w:bidi="ru-RU"/>
        </w:rPr>
        <w:softHyphen/>
        <w:t>вание информационно-образовательной среды;</w:t>
      </w:r>
    </w:p>
    <w:p w14:paraId="6CAF5ACF" w14:textId="77777777" w:rsidR="0064310A" w:rsidRPr="00632AC5" w:rsidRDefault="0064310A"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служба технической поддержки функционирования инфор</w:t>
      </w:r>
      <w:r w:rsidRPr="00632AC5">
        <w:rPr>
          <w:rFonts w:eastAsia="Times New Roman"/>
          <w:color w:val="000000" w:themeColor="text1"/>
          <w:sz w:val="28"/>
          <w:lang w:eastAsia="ru-RU" w:bidi="ru-RU"/>
        </w:rPr>
        <w:softHyphen/>
        <w:t>мационно-образовательной среды.</w:t>
      </w:r>
    </w:p>
    <w:tbl>
      <w:tblPr>
        <w:tblStyle w:val="250"/>
        <w:tblW w:w="10048" w:type="dxa"/>
        <w:tblLook w:val="04A0" w:firstRow="1" w:lastRow="0" w:firstColumn="1" w:lastColumn="0" w:noHBand="0" w:noVBand="1"/>
      </w:tblPr>
      <w:tblGrid>
        <w:gridCol w:w="2488"/>
        <w:gridCol w:w="4028"/>
        <w:gridCol w:w="822"/>
        <w:gridCol w:w="2710"/>
      </w:tblGrid>
      <w:tr w:rsidR="0064310A" w:rsidRPr="0064310A" w14:paraId="293ACCCE" w14:textId="77777777" w:rsidTr="0064310A">
        <w:tc>
          <w:tcPr>
            <w:tcW w:w="2488" w:type="dxa"/>
          </w:tcPr>
          <w:p w14:paraId="5C2AB6D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Наименование учебника</w:t>
            </w:r>
          </w:p>
        </w:tc>
        <w:tc>
          <w:tcPr>
            <w:tcW w:w="4028" w:type="dxa"/>
          </w:tcPr>
          <w:p w14:paraId="6DB56BA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Автор (авторский коллектив)</w:t>
            </w:r>
          </w:p>
        </w:tc>
        <w:tc>
          <w:tcPr>
            <w:tcW w:w="822" w:type="dxa"/>
          </w:tcPr>
          <w:p w14:paraId="63F0218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Класс</w:t>
            </w:r>
          </w:p>
        </w:tc>
        <w:tc>
          <w:tcPr>
            <w:tcW w:w="2710" w:type="dxa"/>
          </w:tcPr>
          <w:p w14:paraId="0E4286D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Наименование издательства</w:t>
            </w:r>
          </w:p>
        </w:tc>
      </w:tr>
      <w:tr w:rsidR="0064310A" w:rsidRPr="0064310A" w14:paraId="1AE32884" w14:textId="77777777" w:rsidTr="0064310A">
        <w:tc>
          <w:tcPr>
            <w:tcW w:w="2488" w:type="dxa"/>
          </w:tcPr>
          <w:p w14:paraId="4FCFBC3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val="en-US" w:eastAsia="ru-RU" w:bidi="ru-RU"/>
              </w:rPr>
            </w:pPr>
            <w:r w:rsidRPr="0064310A">
              <w:rPr>
                <w:rFonts w:ascii="Times New Roman" w:eastAsia="Times New Roman" w:hAnsi="Times New Roman" w:cs="Times New Roman"/>
                <w:color w:val="000000" w:themeColor="text1"/>
                <w:sz w:val="20"/>
                <w:szCs w:val="20"/>
                <w:lang w:eastAsia="ru-RU" w:bidi="ru-RU"/>
              </w:rPr>
              <w:lastRenderedPageBreak/>
              <w:t>Русский язык: 10-11 класс: учебник</w:t>
            </w:r>
          </w:p>
        </w:tc>
        <w:tc>
          <w:tcPr>
            <w:tcW w:w="4028" w:type="dxa"/>
          </w:tcPr>
          <w:p w14:paraId="6F75ACAD"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06" w:history="1">
              <w:r w:rsidR="0064310A" w:rsidRPr="0064310A">
                <w:rPr>
                  <w:rFonts w:ascii="Times New Roman" w:eastAsia="Times New Roman" w:hAnsi="Times New Roman" w:cs="Times New Roman"/>
                  <w:spacing w:val="8"/>
                  <w:sz w:val="20"/>
                  <w:szCs w:val="20"/>
                  <w:lang w:eastAsia="ru-RU" w:bidi="ru-RU"/>
                </w:rPr>
                <w:t>Рыбченкова Л. М., Александрова О. М., Нарушевич А. Г. и др.</w:t>
              </w:r>
            </w:hyperlink>
          </w:p>
        </w:tc>
        <w:tc>
          <w:tcPr>
            <w:tcW w:w="822" w:type="dxa"/>
          </w:tcPr>
          <w:p w14:paraId="106E69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76CC68F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581D0EE" w14:textId="77777777" w:rsidTr="0064310A">
        <w:tc>
          <w:tcPr>
            <w:tcW w:w="2488" w:type="dxa"/>
          </w:tcPr>
          <w:p w14:paraId="17961BB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Литература: 10 класс: учебник в 2 частях</w:t>
            </w:r>
          </w:p>
        </w:tc>
        <w:tc>
          <w:tcPr>
            <w:tcW w:w="4028" w:type="dxa"/>
          </w:tcPr>
          <w:p w14:paraId="74B1BABA"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07" w:history="1">
              <w:r w:rsidR="0064310A" w:rsidRPr="0064310A">
                <w:rPr>
                  <w:rFonts w:ascii="Times New Roman" w:eastAsia="Times New Roman" w:hAnsi="Times New Roman" w:cs="Times New Roman"/>
                  <w:spacing w:val="8"/>
                  <w:sz w:val="20"/>
                  <w:szCs w:val="20"/>
                  <w:lang w:eastAsia="ru-RU" w:bidi="ru-RU"/>
                </w:rPr>
                <w:t>Лебедев Ю. В., Романова А. Н., Смирнова Л.Н.</w:t>
              </w:r>
            </w:hyperlink>
          </w:p>
        </w:tc>
        <w:tc>
          <w:tcPr>
            <w:tcW w:w="822" w:type="dxa"/>
          </w:tcPr>
          <w:p w14:paraId="615578D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708BE86"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7E4DB93" w14:textId="77777777" w:rsidTr="0064310A">
        <w:tc>
          <w:tcPr>
            <w:tcW w:w="2488" w:type="dxa"/>
          </w:tcPr>
          <w:p w14:paraId="3039016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Английский язык: 10 класс: учебник</w:t>
            </w:r>
          </w:p>
        </w:tc>
        <w:tc>
          <w:tcPr>
            <w:tcW w:w="4028" w:type="dxa"/>
          </w:tcPr>
          <w:p w14:paraId="15F8403D"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08" w:history="1">
              <w:r w:rsidR="0064310A" w:rsidRPr="0064310A">
                <w:rPr>
                  <w:rFonts w:ascii="Times New Roman" w:eastAsia="Times New Roman" w:hAnsi="Times New Roman" w:cs="Times New Roman"/>
                  <w:spacing w:val="8"/>
                  <w:sz w:val="20"/>
                  <w:szCs w:val="20"/>
                  <w:lang w:eastAsia="ru-RU" w:bidi="ru-RU"/>
                </w:rPr>
                <w:t>Афанасьева О. В.</w:t>
              </w:r>
            </w:hyperlink>
          </w:p>
        </w:tc>
        <w:tc>
          <w:tcPr>
            <w:tcW w:w="822" w:type="dxa"/>
          </w:tcPr>
          <w:p w14:paraId="6FC519E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777ED60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9CFC4AB" w14:textId="77777777" w:rsidTr="0064310A">
        <w:tc>
          <w:tcPr>
            <w:tcW w:w="2488" w:type="dxa"/>
          </w:tcPr>
          <w:p w14:paraId="01C86F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Немецкий язык: 10 класс: учебник</w:t>
            </w:r>
          </w:p>
        </w:tc>
        <w:tc>
          <w:tcPr>
            <w:tcW w:w="4028" w:type="dxa"/>
          </w:tcPr>
          <w:p w14:paraId="017B4CB7"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09" w:history="1">
              <w:r w:rsidR="0064310A" w:rsidRPr="0064310A">
                <w:rPr>
                  <w:rFonts w:ascii="Times New Roman" w:eastAsia="Times New Roman" w:hAnsi="Times New Roman" w:cs="Times New Roman"/>
                  <w:spacing w:val="8"/>
                  <w:sz w:val="20"/>
                  <w:szCs w:val="20"/>
                  <w:lang w:eastAsia="ru-RU" w:bidi="ru-RU"/>
                </w:rPr>
                <w:t>Аверин М.М., Бажанов А. Е., Фурманова С. Л. и др.</w:t>
              </w:r>
            </w:hyperlink>
          </w:p>
        </w:tc>
        <w:tc>
          <w:tcPr>
            <w:tcW w:w="822" w:type="dxa"/>
          </w:tcPr>
          <w:p w14:paraId="723ACBF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4B0B2F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EDCBB39" w14:textId="77777777" w:rsidTr="0064310A">
        <w:tc>
          <w:tcPr>
            <w:tcW w:w="2488" w:type="dxa"/>
          </w:tcPr>
          <w:p w14:paraId="52B89A6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Алгебра: 10 класс: учебник: в 2  частях</w:t>
            </w:r>
          </w:p>
        </w:tc>
        <w:tc>
          <w:tcPr>
            <w:tcW w:w="4028" w:type="dxa"/>
          </w:tcPr>
          <w:p w14:paraId="0F0849CC" w14:textId="77777777" w:rsidR="0064310A" w:rsidRPr="0064310A" w:rsidRDefault="0064310A" w:rsidP="0064310A">
            <w:pPr>
              <w:widowControl w:val="0"/>
              <w:rPr>
                <w:rFonts w:ascii="Times New Roman" w:eastAsia="Times New Roman" w:hAnsi="Times New Roman" w:cs="Times New Roman"/>
                <w:sz w:val="20"/>
                <w:szCs w:val="20"/>
                <w:lang w:eastAsia="ru-RU" w:bidi="ru-RU"/>
              </w:rPr>
            </w:pPr>
            <w:r w:rsidRPr="0064310A">
              <w:rPr>
                <w:rFonts w:ascii="Times New Roman" w:eastAsia="Times New Roman" w:hAnsi="Times New Roman" w:cs="Times New Roman"/>
                <w:spacing w:val="8"/>
                <w:sz w:val="20"/>
                <w:szCs w:val="20"/>
                <w:shd w:val="clear" w:color="auto" w:fill="FFFFFF"/>
                <w:lang w:eastAsia="ru-RU" w:bidi="ru-RU"/>
              </w:rPr>
              <w:t> </w:t>
            </w:r>
            <w:hyperlink r:id="rId710" w:history="1">
              <w:r w:rsidRPr="0064310A">
                <w:rPr>
                  <w:rFonts w:ascii="Times New Roman" w:eastAsia="Times New Roman" w:hAnsi="Times New Roman" w:cs="Times New Roman"/>
                  <w:spacing w:val="8"/>
                  <w:sz w:val="20"/>
                  <w:szCs w:val="20"/>
                  <w:lang w:eastAsia="ru-RU" w:bidi="ru-RU"/>
                </w:rPr>
                <w:t>Мордкович А.Г., Семенов П.В., Александрова Л.А., Мардахаева Е.Л.</w:t>
              </w:r>
            </w:hyperlink>
          </w:p>
        </w:tc>
        <w:tc>
          <w:tcPr>
            <w:tcW w:w="822" w:type="dxa"/>
          </w:tcPr>
          <w:p w14:paraId="4C03CB8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8A50C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42297CE" w14:textId="77777777" w:rsidTr="0064310A">
        <w:tc>
          <w:tcPr>
            <w:tcW w:w="2488" w:type="dxa"/>
          </w:tcPr>
          <w:p w14:paraId="7507732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Геометрия: 10 класс: учебник</w:t>
            </w:r>
          </w:p>
        </w:tc>
        <w:tc>
          <w:tcPr>
            <w:tcW w:w="4028" w:type="dxa"/>
          </w:tcPr>
          <w:p w14:paraId="39D9FD08"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1" w:history="1">
              <w:r w:rsidR="0064310A" w:rsidRPr="0064310A">
                <w:rPr>
                  <w:rFonts w:ascii="Times New Roman" w:eastAsia="Times New Roman" w:hAnsi="Times New Roman" w:cs="Times New Roman"/>
                  <w:spacing w:val="8"/>
                  <w:sz w:val="20"/>
                  <w:szCs w:val="20"/>
                  <w:lang w:eastAsia="ru-RU" w:bidi="ru-RU"/>
                </w:rPr>
                <w:t>Мерзляк А.Г.,Номировский Д.А.,Полонский В.Б.,Якир М.С.;под ред. Подольского В.Е.</w:t>
              </w:r>
            </w:hyperlink>
          </w:p>
        </w:tc>
        <w:tc>
          <w:tcPr>
            <w:tcW w:w="822" w:type="dxa"/>
          </w:tcPr>
          <w:p w14:paraId="7ACCEF9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310BCA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1810E362" w14:textId="77777777" w:rsidTr="0064310A">
        <w:tc>
          <w:tcPr>
            <w:tcW w:w="2488" w:type="dxa"/>
          </w:tcPr>
          <w:p w14:paraId="4E268FB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Информатика: 10 класс: учебник</w:t>
            </w:r>
          </w:p>
        </w:tc>
        <w:tc>
          <w:tcPr>
            <w:tcW w:w="4028" w:type="dxa"/>
          </w:tcPr>
          <w:p w14:paraId="3863CC60"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2" w:history="1">
              <w:r w:rsidR="0064310A" w:rsidRPr="0064310A">
                <w:rPr>
                  <w:rFonts w:ascii="Times New Roman" w:eastAsia="Times New Roman" w:hAnsi="Times New Roman" w:cs="Times New Roman"/>
                  <w:spacing w:val="8"/>
                  <w:sz w:val="20"/>
                  <w:szCs w:val="20"/>
                  <w:lang w:eastAsia="ru-RU" w:bidi="ru-RU"/>
                </w:rPr>
                <w:t>Босова Л.Л., Босова А.Ю.</w:t>
              </w:r>
            </w:hyperlink>
          </w:p>
        </w:tc>
        <w:tc>
          <w:tcPr>
            <w:tcW w:w="822" w:type="dxa"/>
          </w:tcPr>
          <w:p w14:paraId="67A44C8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517AB3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«Бином. Лаборатория знаний»</w:t>
            </w:r>
          </w:p>
        </w:tc>
      </w:tr>
      <w:tr w:rsidR="0064310A" w:rsidRPr="0064310A" w14:paraId="7150D2F3" w14:textId="77777777" w:rsidTr="0064310A">
        <w:tc>
          <w:tcPr>
            <w:tcW w:w="2488" w:type="dxa"/>
          </w:tcPr>
          <w:p w14:paraId="5AEFDE1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История России: 10 класс: учебник</w:t>
            </w:r>
          </w:p>
        </w:tc>
        <w:tc>
          <w:tcPr>
            <w:tcW w:w="4028" w:type="dxa"/>
          </w:tcPr>
          <w:p w14:paraId="3F293BF4"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3" w:history="1">
              <w:r w:rsidR="0064310A" w:rsidRPr="0064310A">
                <w:rPr>
                  <w:rFonts w:ascii="Times New Roman" w:eastAsia="Times New Roman" w:hAnsi="Times New Roman" w:cs="Times New Roman"/>
                  <w:spacing w:val="8"/>
                  <w:sz w:val="20"/>
                  <w:szCs w:val="20"/>
                  <w:lang w:eastAsia="ru-RU" w:bidi="ru-RU"/>
                </w:rPr>
                <w:t>Шубин А. В., Мягков М. Ю., Никифоров Ю. А. и др. Под ред. Мединского В. Р.</w:t>
              </w:r>
            </w:hyperlink>
          </w:p>
        </w:tc>
        <w:tc>
          <w:tcPr>
            <w:tcW w:w="822" w:type="dxa"/>
          </w:tcPr>
          <w:p w14:paraId="2BEDE0A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FD108F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0F0D21C" w14:textId="77777777" w:rsidTr="0064310A">
        <w:tc>
          <w:tcPr>
            <w:tcW w:w="2488" w:type="dxa"/>
          </w:tcPr>
          <w:p w14:paraId="44B9A6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Всеобщая история: 10 класс: учебник</w:t>
            </w:r>
          </w:p>
        </w:tc>
        <w:tc>
          <w:tcPr>
            <w:tcW w:w="4028" w:type="dxa"/>
          </w:tcPr>
          <w:p w14:paraId="21341C8B"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4" w:history="1">
              <w:r w:rsidR="0064310A" w:rsidRPr="0064310A">
                <w:rPr>
                  <w:rFonts w:ascii="Times New Roman" w:eastAsia="Times New Roman" w:hAnsi="Times New Roman" w:cs="Times New Roman"/>
                  <w:spacing w:val="8"/>
                  <w:sz w:val="20"/>
                  <w:szCs w:val="20"/>
                  <w:lang w:eastAsia="ru-RU" w:bidi="ru-RU"/>
                </w:rPr>
                <w:t>Мединский В. Р., Чубарьян А. О.</w:t>
              </w:r>
            </w:hyperlink>
          </w:p>
        </w:tc>
        <w:tc>
          <w:tcPr>
            <w:tcW w:w="822" w:type="dxa"/>
          </w:tcPr>
          <w:p w14:paraId="6737B6E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F70441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23B7009" w14:textId="77777777" w:rsidTr="0064310A">
        <w:tc>
          <w:tcPr>
            <w:tcW w:w="2488" w:type="dxa"/>
          </w:tcPr>
          <w:p w14:paraId="61B97F5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Обществознание: 10 класс: учебник</w:t>
            </w:r>
          </w:p>
        </w:tc>
        <w:tc>
          <w:tcPr>
            <w:tcW w:w="4028" w:type="dxa"/>
          </w:tcPr>
          <w:p w14:paraId="24583B73"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5" w:history="1">
              <w:r w:rsidR="0064310A" w:rsidRPr="0064310A">
                <w:rPr>
                  <w:rFonts w:ascii="Times New Roman" w:eastAsia="Times New Roman" w:hAnsi="Times New Roman" w:cs="Times New Roman"/>
                  <w:spacing w:val="8"/>
                  <w:sz w:val="20"/>
                  <w:szCs w:val="20"/>
                  <w:lang w:eastAsia="ru-RU" w:bidi="ru-RU"/>
                </w:rPr>
                <w:t>Боголюбов Л.Н., Лазебникова А.Ю., Матвеев А.И.и др. / Под ред. Боголюбова Л.Н., Лазебниковой А.Ю.</w:t>
              </w:r>
            </w:hyperlink>
          </w:p>
        </w:tc>
        <w:tc>
          <w:tcPr>
            <w:tcW w:w="822" w:type="dxa"/>
          </w:tcPr>
          <w:p w14:paraId="67ED7FB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1D4A9B7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A5DE85E" w14:textId="77777777" w:rsidTr="0064310A">
        <w:tc>
          <w:tcPr>
            <w:tcW w:w="2488" w:type="dxa"/>
          </w:tcPr>
          <w:p w14:paraId="4D45E58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География: 10 класс: учебник</w:t>
            </w:r>
          </w:p>
        </w:tc>
        <w:tc>
          <w:tcPr>
            <w:tcW w:w="4028" w:type="dxa"/>
          </w:tcPr>
          <w:p w14:paraId="0D8276B5"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6" w:history="1">
              <w:r w:rsidR="0064310A" w:rsidRPr="0064310A">
                <w:rPr>
                  <w:rFonts w:ascii="Times New Roman" w:eastAsia="Times New Roman" w:hAnsi="Times New Roman" w:cs="Times New Roman"/>
                  <w:spacing w:val="8"/>
                  <w:sz w:val="20"/>
                  <w:szCs w:val="20"/>
                  <w:lang w:eastAsia="ru-RU" w:bidi="ru-RU"/>
                </w:rPr>
                <w:t>Гладкий Ю. Н., Николина В. В.</w:t>
              </w:r>
            </w:hyperlink>
          </w:p>
        </w:tc>
        <w:tc>
          <w:tcPr>
            <w:tcW w:w="822" w:type="dxa"/>
          </w:tcPr>
          <w:p w14:paraId="6110C65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B9691A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6C46890" w14:textId="77777777" w:rsidTr="0064310A">
        <w:tc>
          <w:tcPr>
            <w:tcW w:w="2488" w:type="dxa"/>
          </w:tcPr>
          <w:p w14:paraId="3FA822E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Физика: 10 класс: учебник</w:t>
            </w:r>
          </w:p>
        </w:tc>
        <w:tc>
          <w:tcPr>
            <w:tcW w:w="4028" w:type="dxa"/>
          </w:tcPr>
          <w:p w14:paraId="3050FAED"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7" w:history="1">
              <w:r w:rsidR="0064310A" w:rsidRPr="0064310A">
                <w:rPr>
                  <w:rFonts w:ascii="Times New Roman" w:eastAsia="Times New Roman" w:hAnsi="Times New Roman" w:cs="Times New Roman"/>
                  <w:spacing w:val="8"/>
                  <w:sz w:val="20"/>
                  <w:szCs w:val="20"/>
                  <w:lang w:eastAsia="ru-RU" w:bidi="ru-RU"/>
                </w:rPr>
                <w:t>Мякишев Г. Я., Буховцев Б. Б., Сотский Н. Н. / Под ред. Парфентьевой Н. А.</w:t>
              </w:r>
            </w:hyperlink>
          </w:p>
        </w:tc>
        <w:tc>
          <w:tcPr>
            <w:tcW w:w="822" w:type="dxa"/>
          </w:tcPr>
          <w:p w14:paraId="2DB7103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62F6F29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02DB71A0" w14:textId="77777777" w:rsidTr="0064310A">
        <w:tc>
          <w:tcPr>
            <w:tcW w:w="2488" w:type="dxa"/>
          </w:tcPr>
          <w:p w14:paraId="27EC258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Химия: 10 класс: учебник</w:t>
            </w:r>
          </w:p>
        </w:tc>
        <w:tc>
          <w:tcPr>
            <w:tcW w:w="4028" w:type="dxa"/>
          </w:tcPr>
          <w:p w14:paraId="2968248D"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8" w:history="1">
              <w:r w:rsidR="0064310A" w:rsidRPr="0064310A">
                <w:rPr>
                  <w:rFonts w:ascii="Times New Roman" w:eastAsia="Times New Roman" w:hAnsi="Times New Roman" w:cs="Times New Roman"/>
                  <w:spacing w:val="8"/>
                  <w:sz w:val="20"/>
                  <w:szCs w:val="20"/>
                  <w:lang w:eastAsia="ru-RU" w:bidi="ru-RU"/>
                </w:rPr>
                <w:t>Рудзитис Г. Е., Фельдман Ф. Г.</w:t>
              </w:r>
            </w:hyperlink>
          </w:p>
        </w:tc>
        <w:tc>
          <w:tcPr>
            <w:tcW w:w="822" w:type="dxa"/>
          </w:tcPr>
          <w:p w14:paraId="1B4F08C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210355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261787C" w14:textId="77777777" w:rsidTr="0064310A">
        <w:tc>
          <w:tcPr>
            <w:tcW w:w="2488" w:type="dxa"/>
          </w:tcPr>
          <w:p w14:paraId="37A2B5E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Биология: 10 класс: учебник</w:t>
            </w:r>
          </w:p>
        </w:tc>
        <w:tc>
          <w:tcPr>
            <w:tcW w:w="4028" w:type="dxa"/>
          </w:tcPr>
          <w:p w14:paraId="78285FC4"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19" w:history="1">
              <w:r w:rsidR="0064310A" w:rsidRPr="0064310A">
                <w:rPr>
                  <w:rFonts w:ascii="Times New Roman" w:eastAsia="Times New Roman" w:hAnsi="Times New Roman" w:cs="Times New Roman"/>
                  <w:spacing w:val="8"/>
                  <w:sz w:val="20"/>
                  <w:szCs w:val="20"/>
                  <w:lang w:eastAsia="ru-RU" w:bidi="ru-RU"/>
                </w:rPr>
                <w:t>Беляев Д. ., Дымшиц Г. М., Кузнецова Л. Н. и др. / Под ред. Беляева Д. ., Дымшица Г. М.</w:t>
              </w:r>
            </w:hyperlink>
          </w:p>
        </w:tc>
        <w:tc>
          <w:tcPr>
            <w:tcW w:w="822" w:type="dxa"/>
          </w:tcPr>
          <w:p w14:paraId="3FEEC9A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6BBEC3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546AF77" w14:textId="77777777" w:rsidTr="0064310A">
        <w:tc>
          <w:tcPr>
            <w:tcW w:w="2488" w:type="dxa"/>
          </w:tcPr>
          <w:p w14:paraId="6057EE9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Физическая культура: 10 класс: учебник</w:t>
            </w:r>
          </w:p>
        </w:tc>
        <w:tc>
          <w:tcPr>
            <w:tcW w:w="4028" w:type="dxa"/>
          </w:tcPr>
          <w:p w14:paraId="2869AE0A"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0" w:history="1">
              <w:r w:rsidR="0064310A" w:rsidRPr="0064310A">
                <w:rPr>
                  <w:rFonts w:ascii="Times New Roman" w:eastAsia="Times New Roman" w:hAnsi="Times New Roman" w:cs="Times New Roman"/>
                  <w:spacing w:val="8"/>
                  <w:sz w:val="20"/>
                  <w:szCs w:val="20"/>
                  <w:lang w:eastAsia="ru-RU" w:bidi="ru-RU"/>
                </w:rPr>
                <w:t>Лях В. И.</w:t>
              </w:r>
            </w:hyperlink>
          </w:p>
        </w:tc>
        <w:tc>
          <w:tcPr>
            <w:tcW w:w="822" w:type="dxa"/>
          </w:tcPr>
          <w:p w14:paraId="7946878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1CA345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C02AF7C" w14:textId="77777777" w:rsidTr="0064310A">
        <w:tc>
          <w:tcPr>
            <w:tcW w:w="2488" w:type="dxa"/>
          </w:tcPr>
          <w:p w14:paraId="63C65B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Обеспечение безопасности жизнедеятельности: 10 класс: учебник</w:t>
            </w:r>
          </w:p>
        </w:tc>
        <w:tc>
          <w:tcPr>
            <w:tcW w:w="4028" w:type="dxa"/>
          </w:tcPr>
          <w:p w14:paraId="4BAFF25E"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1" w:history="1">
              <w:r w:rsidR="0064310A" w:rsidRPr="0064310A">
                <w:rPr>
                  <w:rFonts w:ascii="Times New Roman" w:eastAsia="Times New Roman" w:hAnsi="Times New Roman" w:cs="Times New Roman"/>
                  <w:spacing w:val="8"/>
                  <w:sz w:val="20"/>
                  <w:szCs w:val="20"/>
                  <w:lang w:eastAsia="ru-RU" w:bidi="ru-RU"/>
                </w:rPr>
                <w:t>Ким С.В., Горский В.А.</w:t>
              </w:r>
            </w:hyperlink>
          </w:p>
        </w:tc>
        <w:tc>
          <w:tcPr>
            <w:tcW w:w="822" w:type="dxa"/>
          </w:tcPr>
          <w:p w14:paraId="37F1EFF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78ECAB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46C1EEF7" w14:textId="77777777" w:rsidTr="0064310A">
        <w:tc>
          <w:tcPr>
            <w:tcW w:w="2488" w:type="dxa"/>
          </w:tcPr>
          <w:p w14:paraId="7B5A574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Русский язык: 10-11 класс: учебник</w:t>
            </w:r>
          </w:p>
        </w:tc>
        <w:tc>
          <w:tcPr>
            <w:tcW w:w="4028" w:type="dxa"/>
          </w:tcPr>
          <w:p w14:paraId="53D40481"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2" w:history="1">
              <w:r w:rsidR="0064310A" w:rsidRPr="0064310A">
                <w:rPr>
                  <w:rFonts w:ascii="Times New Roman" w:eastAsia="Times New Roman" w:hAnsi="Times New Roman" w:cs="Times New Roman"/>
                  <w:spacing w:val="8"/>
                  <w:sz w:val="20"/>
                  <w:szCs w:val="20"/>
                  <w:lang w:eastAsia="ru-RU" w:bidi="ru-RU"/>
                </w:rPr>
                <w:t>Рыбченкова Л. М., Александрова О. М., Нарушевич А. Г. и др.</w:t>
              </w:r>
            </w:hyperlink>
          </w:p>
        </w:tc>
        <w:tc>
          <w:tcPr>
            <w:tcW w:w="822" w:type="dxa"/>
          </w:tcPr>
          <w:p w14:paraId="07BDB9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4817DC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2516ACB" w14:textId="77777777" w:rsidTr="0064310A">
        <w:tc>
          <w:tcPr>
            <w:tcW w:w="2488" w:type="dxa"/>
          </w:tcPr>
          <w:p w14:paraId="18F946C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Литература: 11 класс: учебник в 2 частях</w:t>
            </w:r>
          </w:p>
        </w:tc>
        <w:tc>
          <w:tcPr>
            <w:tcW w:w="4028" w:type="dxa"/>
          </w:tcPr>
          <w:p w14:paraId="2E1C4FD4"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3" w:history="1">
              <w:r w:rsidR="0064310A" w:rsidRPr="0064310A">
                <w:rPr>
                  <w:rFonts w:ascii="Times New Roman" w:eastAsia="Times New Roman" w:hAnsi="Times New Roman" w:cs="Times New Roman"/>
                  <w:spacing w:val="8"/>
                  <w:sz w:val="20"/>
                  <w:szCs w:val="20"/>
                  <w:lang w:eastAsia="ru-RU" w:bidi="ru-RU"/>
                </w:rPr>
                <w:t>Под редакцией В. П. Журавлева (О. Н. Михайлов, И. О. Шайтанов, В. А. Чалмаев и др.)</w:t>
              </w:r>
            </w:hyperlink>
          </w:p>
        </w:tc>
        <w:tc>
          <w:tcPr>
            <w:tcW w:w="822" w:type="dxa"/>
          </w:tcPr>
          <w:p w14:paraId="0F2F393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21B25AC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C6F3DAC" w14:textId="77777777" w:rsidTr="0064310A">
        <w:tc>
          <w:tcPr>
            <w:tcW w:w="2488" w:type="dxa"/>
          </w:tcPr>
          <w:p w14:paraId="187ADA2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 xml:space="preserve">Английский язык: 11 класс: учебник </w:t>
            </w:r>
          </w:p>
        </w:tc>
        <w:tc>
          <w:tcPr>
            <w:tcW w:w="4028" w:type="dxa"/>
          </w:tcPr>
          <w:p w14:paraId="3C107717"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4" w:history="1">
              <w:r w:rsidR="0064310A" w:rsidRPr="0064310A">
                <w:rPr>
                  <w:rFonts w:ascii="Times New Roman" w:eastAsia="Times New Roman" w:hAnsi="Times New Roman" w:cs="Times New Roman"/>
                  <w:spacing w:val="8"/>
                  <w:sz w:val="20"/>
                  <w:szCs w:val="20"/>
                  <w:lang w:eastAsia="ru-RU" w:bidi="ru-RU"/>
                </w:rPr>
                <w:t>Афанасьева О. В., Михеева И. В. и др.</w:t>
              </w:r>
            </w:hyperlink>
          </w:p>
        </w:tc>
        <w:tc>
          <w:tcPr>
            <w:tcW w:w="822" w:type="dxa"/>
          </w:tcPr>
          <w:p w14:paraId="5EB5948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771003D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613C630" w14:textId="77777777" w:rsidTr="0064310A">
        <w:tc>
          <w:tcPr>
            <w:tcW w:w="2488" w:type="dxa"/>
          </w:tcPr>
          <w:p w14:paraId="129DB3B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Немецкий язык: 11 класс: учебник</w:t>
            </w:r>
          </w:p>
        </w:tc>
        <w:tc>
          <w:tcPr>
            <w:tcW w:w="4028" w:type="dxa"/>
          </w:tcPr>
          <w:p w14:paraId="47056C12"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5" w:history="1">
              <w:r w:rsidR="0064310A" w:rsidRPr="0064310A">
                <w:rPr>
                  <w:rFonts w:ascii="Times New Roman" w:eastAsia="Times New Roman" w:hAnsi="Times New Roman" w:cs="Times New Roman"/>
                  <w:spacing w:val="8"/>
                  <w:sz w:val="20"/>
                  <w:szCs w:val="20"/>
                  <w:lang w:eastAsia="ru-RU" w:bidi="ru-RU"/>
                </w:rPr>
                <w:t>Аверин М.М., Бажанов А. Е., Фурманова С. Л. и др.</w:t>
              </w:r>
            </w:hyperlink>
          </w:p>
        </w:tc>
        <w:tc>
          <w:tcPr>
            <w:tcW w:w="822" w:type="dxa"/>
          </w:tcPr>
          <w:p w14:paraId="360FC58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619C7D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21FCB74" w14:textId="77777777" w:rsidTr="0064310A">
        <w:tc>
          <w:tcPr>
            <w:tcW w:w="2488" w:type="dxa"/>
          </w:tcPr>
          <w:p w14:paraId="6FA705C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Алгебра: 11 класс: учебник: в 2  частях</w:t>
            </w:r>
          </w:p>
        </w:tc>
        <w:tc>
          <w:tcPr>
            <w:tcW w:w="4028" w:type="dxa"/>
          </w:tcPr>
          <w:p w14:paraId="7595F504" w14:textId="77777777" w:rsidR="0064310A" w:rsidRPr="0064310A" w:rsidRDefault="0064310A" w:rsidP="0064310A">
            <w:pPr>
              <w:widowControl w:val="0"/>
              <w:rPr>
                <w:rFonts w:ascii="Times New Roman" w:eastAsia="Times New Roman" w:hAnsi="Times New Roman" w:cs="Times New Roman"/>
                <w:sz w:val="20"/>
                <w:szCs w:val="20"/>
                <w:lang w:eastAsia="ru-RU" w:bidi="ru-RU"/>
              </w:rPr>
            </w:pPr>
            <w:r w:rsidRPr="0064310A">
              <w:rPr>
                <w:rFonts w:ascii="Times New Roman" w:eastAsia="Times New Roman" w:hAnsi="Times New Roman" w:cs="Times New Roman"/>
                <w:spacing w:val="8"/>
                <w:sz w:val="20"/>
                <w:szCs w:val="20"/>
                <w:shd w:val="clear" w:color="auto" w:fill="FFFFFF"/>
                <w:lang w:eastAsia="ru-RU" w:bidi="ru-RU"/>
              </w:rPr>
              <w:t> </w:t>
            </w:r>
            <w:hyperlink r:id="rId726" w:history="1">
              <w:r w:rsidRPr="0064310A">
                <w:rPr>
                  <w:rFonts w:ascii="Times New Roman" w:eastAsia="Times New Roman" w:hAnsi="Times New Roman" w:cs="Times New Roman"/>
                  <w:spacing w:val="8"/>
                  <w:sz w:val="20"/>
                  <w:szCs w:val="20"/>
                  <w:lang w:eastAsia="ru-RU" w:bidi="ru-RU"/>
                </w:rPr>
                <w:t>Мордкович А.Г., Семенов П.В., Александрова Л.А., Мардахаева Е.Л.</w:t>
              </w:r>
            </w:hyperlink>
          </w:p>
        </w:tc>
        <w:tc>
          <w:tcPr>
            <w:tcW w:w="822" w:type="dxa"/>
          </w:tcPr>
          <w:p w14:paraId="14E5842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40C979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 xml:space="preserve">Акционерное общество «Издательство </w:t>
            </w:r>
            <w:r w:rsidRPr="0064310A">
              <w:rPr>
                <w:rFonts w:ascii="Times New Roman" w:eastAsia="Times New Roman" w:hAnsi="Times New Roman" w:cs="Times New Roman"/>
                <w:color w:val="000000"/>
                <w:sz w:val="20"/>
                <w:szCs w:val="20"/>
                <w:lang w:eastAsia="ru-RU" w:bidi="ru-RU"/>
              </w:rPr>
              <w:lastRenderedPageBreak/>
              <w:t>«Просвещение»</w:t>
            </w:r>
          </w:p>
        </w:tc>
      </w:tr>
      <w:tr w:rsidR="0064310A" w:rsidRPr="0064310A" w14:paraId="2C35D069" w14:textId="77777777" w:rsidTr="0064310A">
        <w:tc>
          <w:tcPr>
            <w:tcW w:w="2488" w:type="dxa"/>
          </w:tcPr>
          <w:p w14:paraId="08CCED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lastRenderedPageBreak/>
              <w:t>Геометрия: 11 класс: учебник</w:t>
            </w:r>
          </w:p>
        </w:tc>
        <w:tc>
          <w:tcPr>
            <w:tcW w:w="4028" w:type="dxa"/>
          </w:tcPr>
          <w:p w14:paraId="38D1175C"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7" w:history="1">
              <w:r w:rsidR="0064310A" w:rsidRPr="0064310A">
                <w:rPr>
                  <w:rFonts w:ascii="Times New Roman" w:eastAsia="Times New Roman" w:hAnsi="Times New Roman" w:cs="Times New Roman"/>
                  <w:spacing w:val="8"/>
                  <w:sz w:val="20"/>
                  <w:szCs w:val="20"/>
                  <w:lang w:eastAsia="ru-RU" w:bidi="ru-RU"/>
                </w:rPr>
                <w:t>Мерзляк А.Г., Номировский Д.А., Полонский В.Б.</w:t>
              </w:r>
            </w:hyperlink>
          </w:p>
        </w:tc>
        <w:tc>
          <w:tcPr>
            <w:tcW w:w="822" w:type="dxa"/>
          </w:tcPr>
          <w:p w14:paraId="4879F1F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944B73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37DDEE84" w14:textId="77777777" w:rsidTr="0064310A">
        <w:tc>
          <w:tcPr>
            <w:tcW w:w="2488" w:type="dxa"/>
          </w:tcPr>
          <w:p w14:paraId="278929A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Информатика: 11 класс: учебник</w:t>
            </w:r>
          </w:p>
        </w:tc>
        <w:tc>
          <w:tcPr>
            <w:tcW w:w="4028" w:type="dxa"/>
          </w:tcPr>
          <w:p w14:paraId="540FDFE1"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8" w:history="1">
              <w:r w:rsidR="0064310A" w:rsidRPr="0064310A">
                <w:rPr>
                  <w:rFonts w:ascii="Times New Roman" w:eastAsia="Times New Roman" w:hAnsi="Times New Roman" w:cs="Times New Roman"/>
                  <w:spacing w:val="8"/>
                  <w:sz w:val="20"/>
                  <w:szCs w:val="20"/>
                  <w:lang w:eastAsia="ru-RU" w:bidi="ru-RU"/>
                </w:rPr>
                <w:t>Босова Л.Л., Босова А.Ю.</w:t>
              </w:r>
            </w:hyperlink>
          </w:p>
        </w:tc>
        <w:tc>
          <w:tcPr>
            <w:tcW w:w="822" w:type="dxa"/>
          </w:tcPr>
          <w:p w14:paraId="000CB06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1D73376"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«Бином. Лаборатория знаний»</w:t>
            </w:r>
          </w:p>
        </w:tc>
      </w:tr>
      <w:tr w:rsidR="0064310A" w:rsidRPr="0064310A" w14:paraId="59B7E2F7" w14:textId="77777777" w:rsidTr="0064310A">
        <w:tc>
          <w:tcPr>
            <w:tcW w:w="2488" w:type="dxa"/>
          </w:tcPr>
          <w:p w14:paraId="58140B5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История России: 11 класс: учебник</w:t>
            </w:r>
          </w:p>
        </w:tc>
        <w:tc>
          <w:tcPr>
            <w:tcW w:w="4028" w:type="dxa"/>
          </w:tcPr>
          <w:p w14:paraId="140525D7"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29" w:history="1">
              <w:r w:rsidR="0064310A" w:rsidRPr="0064310A">
                <w:rPr>
                  <w:rFonts w:ascii="Times New Roman" w:eastAsia="Times New Roman" w:hAnsi="Times New Roman" w:cs="Times New Roman"/>
                  <w:spacing w:val="8"/>
                  <w:sz w:val="20"/>
                  <w:szCs w:val="20"/>
                  <w:lang w:eastAsia="ru-RU" w:bidi="ru-RU"/>
                </w:rPr>
                <w:t>Шубин А. В., Мягков М. Ю., Никифоров Ю. А. и др. Под ред. Мединского В. Р.</w:t>
              </w:r>
            </w:hyperlink>
          </w:p>
        </w:tc>
        <w:tc>
          <w:tcPr>
            <w:tcW w:w="822" w:type="dxa"/>
          </w:tcPr>
          <w:p w14:paraId="248952E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33EC2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DED7154" w14:textId="77777777" w:rsidTr="0064310A">
        <w:tc>
          <w:tcPr>
            <w:tcW w:w="2488" w:type="dxa"/>
          </w:tcPr>
          <w:p w14:paraId="7E8B08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Всеобщая история: 11 класс: учебник</w:t>
            </w:r>
          </w:p>
        </w:tc>
        <w:tc>
          <w:tcPr>
            <w:tcW w:w="4028" w:type="dxa"/>
          </w:tcPr>
          <w:p w14:paraId="36CC50BE"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0" w:history="1">
              <w:r w:rsidR="0064310A" w:rsidRPr="0064310A">
                <w:rPr>
                  <w:rFonts w:ascii="Times New Roman" w:eastAsia="Times New Roman" w:hAnsi="Times New Roman" w:cs="Times New Roman"/>
                  <w:spacing w:val="8"/>
                  <w:sz w:val="20"/>
                  <w:szCs w:val="20"/>
                  <w:lang w:eastAsia="ru-RU" w:bidi="ru-RU"/>
                </w:rPr>
                <w:t>Мединский В. Р., Чубарьян А. О.</w:t>
              </w:r>
            </w:hyperlink>
          </w:p>
        </w:tc>
        <w:tc>
          <w:tcPr>
            <w:tcW w:w="822" w:type="dxa"/>
          </w:tcPr>
          <w:p w14:paraId="5742602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28700E9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44302B4E" w14:textId="77777777" w:rsidTr="0064310A">
        <w:tc>
          <w:tcPr>
            <w:tcW w:w="2488" w:type="dxa"/>
          </w:tcPr>
          <w:p w14:paraId="49218A9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Обществознание: 11 класс: учебник</w:t>
            </w:r>
          </w:p>
        </w:tc>
        <w:tc>
          <w:tcPr>
            <w:tcW w:w="4028" w:type="dxa"/>
          </w:tcPr>
          <w:p w14:paraId="26CFA6D7"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1" w:history="1">
              <w:r w:rsidR="0064310A" w:rsidRPr="0064310A">
                <w:rPr>
                  <w:rFonts w:ascii="Times New Roman" w:eastAsia="Times New Roman" w:hAnsi="Times New Roman" w:cs="Times New Roman"/>
                  <w:spacing w:val="8"/>
                  <w:sz w:val="20"/>
                  <w:szCs w:val="20"/>
                  <w:lang w:eastAsia="ru-RU" w:bidi="ru-RU"/>
                </w:rPr>
                <w:t>Боголюбов Л.Н., Городецкая Н.И., Лазебникова А.Ю. и др. / Под ред. Боголюбова Л.Н., Лазебниковой А.Ю.</w:t>
              </w:r>
            </w:hyperlink>
          </w:p>
        </w:tc>
        <w:tc>
          <w:tcPr>
            <w:tcW w:w="822" w:type="dxa"/>
          </w:tcPr>
          <w:p w14:paraId="07405EF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B883A4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B07F242" w14:textId="77777777" w:rsidTr="0064310A">
        <w:tc>
          <w:tcPr>
            <w:tcW w:w="2488" w:type="dxa"/>
          </w:tcPr>
          <w:p w14:paraId="06FA18B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География: 11 класс: учебник</w:t>
            </w:r>
          </w:p>
        </w:tc>
        <w:tc>
          <w:tcPr>
            <w:tcW w:w="4028" w:type="dxa"/>
          </w:tcPr>
          <w:p w14:paraId="43921179"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2" w:history="1">
              <w:r w:rsidR="0064310A" w:rsidRPr="0064310A">
                <w:rPr>
                  <w:rFonts w:ascii="Times New Roman" w:eastAsia="Times New Roman" w:hAnsi="Times New Roman" w:cs="Times New Roman"/>
                  <w:spacing w:val="8"/>
                  <w:sz w:val="20"/>
                  <w:szCs w:val="20"/>
                  <w:lang w:eastAsia="ru-RU" w:bidi="ru-RU"/>
                </w:rPr>
                <w:t>Гладкий Ю. Н., Николина В. В.</w:t>
              </w:r>
            </w:hyperlink>
          </w:p>
        </w:tc>
        <w:tc>
          <w:tcPr>
            <w:tcW w:w="822" w:type="dxa"/>
          </w:tcPr>
          <w:p w14:paraId="55B51A4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FBD44D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9826F0E" w14:textId="77777777" w:rsidTr="0064310A">
        <w:tc>
          <w:tcPr>
            <w:tcW w:w="2488" w:type="dxa"/>
          </w:tcPr>
          <w:p w14:paraId="3AE5A04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Физика: 11 класс: учебник</w:t>
            </w:r>
          </w:p>
        </w:tc>
        <w:tc>
          <w:tcPr>
            <w:tcW w:w="4028" w:type="dxa"/>
          </w:tcPr>
          <w:p w14:paraId="16417BAA"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3" w:history="1">
              <w:r w:rsidR="0064310A" w:rsidRPr="0064310A">
                <w:rPr>
                  <w:rFonts w:ascii="Times New Roman" w:eastAsia="Times New Roman" w:hAnsi="Times New Roman" w:cs="Times New Roman"/>
                  <w:spacing w:val="8"/>
                  <w:sz w:val="20"/>
                  <w:szCs w:val="20"/>
                  <w:lang w:eastAsia="ru-RU" w:bidi="ru-RU"/>
                </w:rPr>
                <w:t>Мякишев Г. Я., Буховцев Б. Б., Чаругин В. М. / Под ред. Парфентьевой Н. А.</w:t>
              </w:r>
            </w:hyperlink>
          </w:p>
        </w:tc>
        <w:tc>
          <w:tcPr>
            <w:tcW w:w="822" w:type="dxa"/>
          </w:tcPr>
          <w:p w14:paraId="6931D60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7EC263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453501EA" w14:textId="77777777" w:rsidTr="0064310A">
        <w:tc>
          <w:tcPr>
            <w:tcW w:w="2488" w:type="dxa"/>
          </w:tcPr>
          <w:p w14:paraId="1BEB67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Химия: 11 класс: учебник</w:t>
            </w:r>
          </w:p>
        </w:tc>
        <w:tc>
          <w:tcPr>
            <w:tcW w:w="4028" w:type="dxa"/>
          </w:tcPr>
          <w:p w14:paraId="30FF6C22"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4" w:history="1">
              <w:r w:rsidR="0064310A" w:rsidRPr="0064310A">
                <w:rPr>
                  <w:rFonts w:ascii="Times New Roman" w:eastAsia="Times New Roman" w:hAnsi="Times New Roman" w:cs="Times New Roman"/>
                  <w:spacing w:val="8"/>
                  <w:sz w:val="20"/>
                  <w:szCs w:val="20"/>
                  <w:lang w:eastAsia="ru-RU" w:bidi="ru-RU"/>
                </w:rPr>
                <w:t>Рудзитис Г. Е., Фельдман Ф. Г.</w:t>
              </w:r>
            </w:hyperlink>
          </w:p>
        </w:tc>
        <w:tc>
          <w:tcPr>
            <w:tcW w:w="822" w:type="dxa"/>
          </w:tcPr>
          <w:p w14:paraId="51E4173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65A672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99CB708" w14:textId="77777777" w:rsidTr="0064310A">
        <w:tc>
          <w:tcPr>
            <w:tcW w:w="2488" w:type="dxa"/>
          </w:tcPr>
          <w:p w14:paraId="1D973C4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Биология: 11 класс: учебник</w:t>
            </w:r>
          </w:p>
        </w:tc>
        <w:tc>
          <w:tcPr>
            <w:tcW w:w="4028" w:type="dxa"/>
          </w:tcPr>
          <w:p w14:paraId="4DF1756B"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5" w:history="1">
              <w:r w:rsidR="0064310A" w:rsidRPr="0064310A">
                <w:rPr>
                  <w:rFonts w:ascii="Times New Roman" w:eastAsia="Times New Roman" w:hAnsi="Times New Roman" w:cs="Times New Roman"/>
                  <w:spacing w:val="8"/>
                  <w:sz w:val="20"/>
                  <w:szCs w:val="20"/>
                  <w:lang w:eastAsia="ru-RU" w:bidi="ru-RU"/>
                </w:rPr>
                <w:t>Беляев Д.К., Бородин П.М., Дымшиц Г.М. и др. / Под ред. Беляева Д.К., Дымшица Г.М..</w:t>
              </w:r>
            </w:hyperlink>
          </w:p>
        </w:tc>
        <w:tc>
          <w:tcPr>
            <w:tcW w:w="822" w:type="dxa"/>
          </w:tcPr>
          <w:p w14:paraId="4332781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235EB9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20036EAC" w14:textId="77777777" w:rsidTr="0064310A">
        <w:tc>
          <w:tcPr>
            <w:tcW w:w="2488" w:type="dxa"/>
          </w:tcPr>
          <w:p w14:paraId="3C26954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Физическая культура: 11 класс: учебник</w:t>
            </w:r>
          </w:p>
        </w:tc>
        <w:tc>
          <w:tcPr>
            <w:tcW w:w="4028" w:type="dxa"/>
          </w:tcPr>
          <w:p w14:paraId="2F3ADBA8"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6" w:history="1">
              <w:r w:rsidR="0064310A" w:rsidRPr="0064310A">
                <w:rPr>
                  <w:rFonts w:ascii="Times New Roman" w:eastAsia="Times New Roman" w:hAnsi="Times New Roman" w:cs="Times New Roman"/>
                  <w:spacing w:val="8"/>
                  <w:sz w:val="20"/>
                  <w:szCs w:val="20"/>
                  <w:lang w:eastAsia="ru-RU" w:bidi="ru-RU"/>
                </w:rPr>
                <w:t>Лях В. И.</w:t>
              </w:r>
            </w:hyperlink>
          </w:p>
        </w:tc>
        <w:tc>
          <w:tcPr>
            <w:tcW w:w="822" w:type="dxa"/>
          </w:tcPr>
          <w:p w14:paraId="00097B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6CDCB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01FD49BE" w14:textId="77777777" w:rsidTr="0064310A">
        <w:tc>
          <w:tcPr>
            <w:tcW w:w="2488" w:type="dxa"/>
          </w:tcPr>
          <w:p w14:paraId="3EB986D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Обеспечение безопасности жизнедеятельности: 11 класс: учебник</w:t>
            </w:r>
          </w:p>
        </w:tc>
        <w:tc>
          <w:tcPr>
            <w:tcW w:w="4028" w:type="dxa"/>
          </w:tcPr>
          <w:p w14:paraId="6E76728B" w14:textId="77777777" w:rsidR="0064310A" w:rsidRPr="0064310A" w:rsidRDefault="00D4092C" w:rsidP="0064310A">
            <w:pPr>
              <w:widowControl w:val="0"/>
              <w:rPr>
                <w:rFonts w:ascii="Times New Roman" w:eastAsia="Times New Roman" w:hAnsi="Times New Roman" w:cs="Times New Roman"/>
                <w:sz w:val="20"/>
                <w:szCs w:val="20"/>
                <w:lang w:eastAsia="ru-RU" w:bidi="ru-RU"/>
              </w:rPr>
            </w:pPr>
            <w:hyperlink r:id="rId737" w:history="1">
              <w:r w:rsidR="0064310A" w:rsidRPr="0064310A">
                <w:rPr>
                  <w:rFonts w:ascii="Times New Roman" w:eastAsia="Times New Roman" w:hAnsi="Times New Roman" w:cs="Times New Roman"/>
                  <w:spacing w:val="8"/>
                  <w:sz w:val="20"/>
                  <w:szCs w:val="20"/>
                  <w:lang w:eastAsia="ru-RU" w:bidi="ru-RU"/>
                </w:rPr>
                <w:t>Ким С.В., Горский В.А.</w:t>
              </w:r>
            </w:hyperlink>
          </w:p>
        </w:tc>
        <w:tc>
          <w:tcPr>
            <w:tcW w:w="822" w:type="dxa"/>
          </w:tcPr>
          <w:p w14:paraId="51151E2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233A2E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bl>
    <w:p w14:paraId="565FAA93" w14:textId="77777777" w:rsidR="00BB3686" w:rsidRDefault="00BB3686" w:rsidP="00EF5C79">
      <w:pPr>
        <w:widowControl w:val="0"/>
        <w:rPr>
          <w:rFonts w:eastAsia="Times New Roman"/>
          <w:color w:val="000000" w:themeColor="text1"/>
          <w:lang w:eastAsia="ru-RU" w:bidi="ru-RU"/>
        </w:rPr>
      </w:pPr>
    </w:p>
    <w:p w14:paraId="0755327C" w14:textId="7C0E9464"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ИОС образовательной организации предоставляет для участ</w:t>
      </w:r>
      <w:r w:rsidRPr="00632AC5">
        <w:rPr>
          <w:rFonts w:eastAsia="Times New Roman"/>
          <w:color w:val="000000" w:themeColor="text1"/>
          <w:sz w:val="28"/>
          <w:lang w:eastAsia="ru-RU" w:bidi="ru-RU"/>
        </w:rPr>
        <w:softHyphen/>
        <w:t>ников образовательного процесса возможность:</w:t>
      </w:r>
    </w:p>
    <w:p w14:paraId="6A7E8627" w14:textId="3D3539C0"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достижения обучающимися планируемых результатов осво</w:t>
      </w:r>
      <w:r w:rsidRPr="00632AC5">
        <w:rPr>
          <w:rFonts w:eastAsia="Times New Roman"/>
          <w:color w:val="000000" w:themeColor="text1"/>
          <w:sz w:val="28"/>
          <w:lang w:eastAsia="ru-RU" w:bidi="ru-RU"/>
        </w:rPr>
        <w:softHyphen/>
        <w:t xml:space="preserve">ения программы </w:t>
      </w:r>
      <w:r w:rsidR="00BB3686" w:rsidRPr="00632AC5">
        <w:rPr>
          <w:rFonts w:eastAsia="Times New Roman"/>
          <w:color w:val="000000" w:themeColor="text1"/>
          <w:sz w:val="28"/>
          <w:lang w:eastAsia="ru-RU" w:bidi="ru-RU"/>
        </w:rPr>
        <w:t>среднего</w:t>
      </w:r>
      <w:r w:rsidRPr="00632AC5">
        <w:rPr>
          <w:rFonts w:eastAsia="Times New Roman"/>
          <w:color w:val="000000" w:themeColor="text1"/>
          <w:sz w:val="28"/>
          <w:lang w:eastAsia="ru-RU" w:bidi="ru-RU"/>
        </w:rPr>
        <w:t xml:space="preserve"> общего образования;</w:t>
      </w:r>
    </w:p>
    <w:p w14:paraId="12ED6E79"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развития личности, удовлетворения познавательных интере</w:t>
      </w:r>
      <w:r w:rsidRPr="00632AC5">
        <w:rPr>
          <w:rFonts w:eastAsia="Times New Roman"/>
          <w:color w:val="000000" w:themeColor="text1"/>
          <w:sz w:val="28"/>
          <w:lang w:eastAsia="ru-RU" w:bidi="ru-RU"/>
        </w:rPr>
        <w:softHyphen/>
        <w:t>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w:t>
      </w:r>
      <w:r w:rsidRPr="00632AC5">
        <w:rPr>
          <w:rFonts w:eastAsia="Times New Roman"/>
          <w:color w:val="000000" w:themeColor="text1"/>
          <w:sz w:val="28"/>
          <w:lang w:eastAsia="ru-RU" w:bidi="ru-RU"/>
        </w:rPr>
        <w:softHyphen/>
        <w:t>лезную деятельность, профессиональной пробы, практиче</w:t>
      </w:r>
      <w:r w:rsidRPr="00632AC5">
        <w:rPr>
          <w:rFonts w:eastAsia="Times New Roman"/>
          <w:color w:val="000000" w:themeColor="text1"/>
          <w:sz w:val="28"/>
          <w:lang w:eastAsia="ru-RU" w:bidi="ru-RU"/>
        </w:rPr>
        <w:softHyphen/>
        <w:t>скую подготовку, систему кружков, клубов, секций, студий с использованием возможностей организаций дополнитель</w:t>
      </w:r>
      <w:r w:rsidRPr="00632AC5">
        <w:rPr>
          <w:rFonts w:eastAsia="Times New Roman"/>
          <w:color w:val="000000" w:themeColor="text1"/>
          <w:sz w:val="28"/>
          <w:lang w:eastAsia="ru-RU" w:bidi="ru-RU"/>
        </w:rPr>
        <w:softHyphen/>
        <w:t>ного образования, культуры и спорта, профессиональных об</w:t>
      </w:r>
      <w:r w:rsidRPr="00632AC5">
        <w:rPr>
          <w:rFonts w:eastAsia="Times New Roman"/>
          <w:color w:val="000000" w:themeColor="text1"/>
          <w:sz w:val="28"/>
          <w:lang w:eastAsia="ru-RU" w:bidi="ru-RU"/>
        </w:rPr>
        <w:softHyphen/>
        <w:t>разовательных организаций и социальных партнеров в про</w:t>
      </w:r>
      <w:r w:rsidRPr="00632AC5">
        <w:rPr>
          <w:rFonts w:eastAsia="Times New Roman"/>
          <w:color w:val="000000" w:themeColor="text1"/>
          <w:sz w:val="28"/>
          <w:lang w:eastAsia="ru-RU" w:bidi="ru-RU"/>
        </w:rPr>
        <w:softHyphen/>
        <w:t>фессионально-производственном окружении;</w:t>
      </w:r>
    </w:p>
    <w:p w14:paraId="39B3C570"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 xml:space="preserve">формирования функциональной грамотности обучающихся, </w:t>
      </w:r>
      <w:r w:rsidRPr="00632AC5">
        <w:rPr>
          <w:rFonts w:eastAsia="Times New Roman"/>
          <w:color w:val="000000" w:themeColor="text1"/>
          <w:sz w:val="28"/>
          <w:lang w:eastAsia="ru-RU" w:bidi="ru-RU"/>
        </w:rPr>
        <w:lastRenderedPageBreak/>
        <w:t>включающей овладение ключевыми компетенциями, состав</w:t>
      </w:r>
      <w:r w:rsidRPr="00632AC5">
        <w:rPr>
          <w:rFonts w:eastAsia="Times New Roman"/>
          <w:color w:val="000000" w:themeColor="text1"/>
          <w:sz w:val="28"/>
          <w:lang w:eastAsia="ru-RU" w:bidi="ru-RU"/>
        </w:rPr>
        <w:softHyphen/>
        <w:t>ляющими основу дальнейшего успешного образования и ори</w:t>
      </w:r>
      <w:r w:rsidRPr="00632AC5">
        <w:rPr>
          <w:rFonts w:eastAsia="Times New Roman"/>
          <w:color w:val="000000" w:themeColor="text1"/>
          <w:sz w:val="28"/>
          <w:lang w:eastAsia="ru-RU" w:bidi="ru-RU"/>
        </w:rPr>
        <w:softHyphen/>
        <w:t>ентации в мире профессий;</w:t>
      </w:r>
    </w:p>
    <w:p w14:paraId="40AA3D58"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формирования социокультурных и духовно-нравственных ценностей обучающихся, основ их гражданственности, рос</w:t>
      </w:r>
      <w:r w:rsidRPr="00632AC5">
        <w:rPr>
          <w:rFonts w:eastAsia="Times New Roman"/>
          <w:color w:val="000000" w:themeColor="text1"/>
          <w:sz w:val="28"/>
          <w:lang w:eastAsia="ru-RU" w:bidi="ru-RU"/>
        </w:rPr>
        <w:softHyphen/>
        <w:t>сийской гражданской идентичности и социально-профессио</w:t>
      </w:r>
      <w:r w:rsidRPr="00632AC5">
        <w:rPr>
          <w:rFonts w:eastAsia="Times New Roman"/>
          <w:color w:val="000000" w:themeColor="text1"/>
          <w:sz w:val="28"/>
          <w:lang w:eastAsia="ru-RU" w:bidi="ru-RU"/>
        </w:rPr>
        <w:softHyphen/>
        <w:t>нальных ориентаций;</w:t>
      </w:r>
    </w:p>
    <w:p w14:paraId="5E0022C6"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индивидуализации процесса образования посредством про</w:t>
      </w:r>
      <w:r w:rsidRPr="00632AC5">
        <w:rPr>
          <w:rFonts w:eastAsia="Times New Roman"/>
          <w:color w:val="000000" w:themeColor="text1"/>
          <w:sz w:val="28"/>
          <w:lang w:eastAsia="ru-RU" w:bidi="ru-RU"/>
        </w:rPr>
        <w:softHyphen/>
        <w:t>ектирования и реализации индивидуальных образователь</w:t>
      </w:r>
      <w:r w:rsidRPr="00632AC5">
        <w:rPr>
          <w:rFonts w:eastAsia="Times New Roman"/>
          <w:color w:val="000000" w:themeColor="text1"/>
          <w:sz w:val="28"/>
          <w:lang w:eastAsia="ru-RU" w:bidi="ru-RU"/>
        </w:rPr>
        <w:softHyphen/>
        <w:t>ных планов обучающихся, обеспечения их эффективной са</w:t>
      </w:r>
      <w:r w:rsidRPr="00632AC5">
        <w:rPr>
          <w:rFonts w:eastAsia="Times New Roman"/>
          <w:color w:val="000000" w:themeColor="text1"/>
          <w:sz w:val="28"/>
          <w:lang w:eastAsia="ru-RU" w:bidi="ru-RU"/>
        </w:rPr>
        <w:softHyphen/>
        <w:t>мостоятельной работы при поддержке педагогических работников;</w:t>
      </w:r>
    </w:p>
    <w:p w14:paraId="4642DC8C"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включения обучающихся в процесс преобразования социаль</w:t>
      </w:r>
      <w:r w:rsidRPr="00632AC5">
        <w:rPr>
          <w:rFonts w:eastAsia="Times New Roman"/>
          <w:color w:val="000000" w:themeColor="text1"/>
          <w:sz w:val="28"/>
          <w:lang w:eastAsia="ru-RU" w:bidi="ru-RU"/>
        </w:rPr>
        <w:softHyphen/>
        <w:t>ной среды населенного пункта, формирования у них лидер</w:t>
      </w:r>
      <w:r w:rsidRPr="00632AC5">
        <w:rPr>
          <w:rFonts w:eastAsia="Times New Roman"/>
          <w:color w:val="000000" w:themeColor="text1"/>
          <w:sz w:val="28"/>
          <w:lang w:eastAsia="ru-RU" w:bidi="ru-RU"/>
        </w:rPr>
        <w:softHyphen/>
        <w:t>ских качеств, опыта социальной деятельности, реализации социальных проектов и программ, в том числе в качестве волонтеров;</w:t>
      </w:r>
    </w:p>
    <w:p w14:paraId="0E13BFCD"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формирования у обучающихся опыта самостоятельной обра</w:t>
      </w:r>
      <w:r w:rsidRPr="00632AC5">
        <w:rPr>
          <w:rFonts w:eastAsia="Times New Roman"/>
          <w:color w:val="000000" w:themeColor="text1"/>
          <w:sz w:val="28"/>
          <w:lang w:eastAsia="ru-RU" w:bidi="ru-RU"/>
        </w:rPr>
        <w:softHyphen/>
        <w:t>зовательной и общественной деятельности;</w:t>
      </w:r>
    </w:p>
    <w:p w14:paraId="26B1E641"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формирования у обучающихся экологической грамотности, навыков здорового и безопасного для человека и окружаю</w:t>
      </w:r>
      <w:r w:rsidRPr="00632AC5">
        <w:rPr>
          <w:rFonts w:eastAsia="Times New Roman"/>
          <w:color w:val="000000" w:themeColor="text1"/>
          <w:sz w:val="28"/>
          <w:lang w:eastAsia="ru-RU" w:bidi="ru-RU"/>
        </w:rPr>
        <w:softHyphen/>
        <w:t>щей его среды образа жизни;</w:t>
      </w:r>
    </w:p>
    <w:p w14:paraId="11DB09BB"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B1114AA" w14:textId="7E1BD59B"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 xml:space="preserve">обновления содержания программы </w:t>
      </w:r>
      <w:r w:rsidR="00BB3686" w:rsidRPr="00632AC5">
        <w:rPr>
          <w:rFonts w:eastAsia="Times New Roman"/>
          <w:color w:val="000000" w:themeColor="text1"/>
          <w:sz w:val="28"/>
          <w:lang w:eastAsia="ru-RU" w:bidi="ru-RU"/>
        </w:rPr>
        <w:t>среднего</w:t>
      </w:r>
      <w:r w:rsidRPr="00632AC5">
        <w:rPr>
          <w:rFonts w:eastAsia="Times New Roman"/>
          <w:color w:val="000000" w:themeColor="text1"/>
          <w:sz w:val="28"/>
          <w:lang w:eastAsia="ru-RU" w:bidi="ru-RU"/>
        </w:rPr>
        <w:t xml:space="preserve"> общего обра</w:t>
      </w:r>
      <w:r w:rsidRPr="00632AC5">
        <w:rPr>
          <w:rFonts w:eastAsia="Times New Roman"/>
          <w:color w:val="000000" w:themeColor="text1"/>
          <w:sz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632AC5">
        <w:rPr>
          <w:rFonts w:eastAsia="Times New Roman"/>
          <w:color w:val="000000" w:themeColor="text1"/>
          <w:sz w:val="28"/>
          <w:lang w:eastAsia="ru-RU" w:bidi="ru-RU"/>
        </w:rPr>
        <w:softHyphen/>
        <w:t>ющихся и их родителей (законных представителей) с учетом особенностей развития субъекта Российской Федерации;</w:t>
      </w:r>
    </w:p>
    <w:p w14:paraId="79528D67"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эффективного использования профессионального и творче</w:t>
      </w:r>
      <w:r w:rsidRPr="00632AC5">
        <w:rPr>
          <w:rFonts w:eastAsia="Times New Roman"/>
          <w:color w:val="000000" w:themeColor="text1"/>
          <w:sz w:val="28"/>
          <w:lang w:eastAsia="ru-RU" w:bidi="ru-RU"/>
        </w:rPr>
        <w:softHyphen/>
        <w:t>ского потенциала педагогических и руководящих работни</w:t>
      </w:r>
      <w:r w:rsidRPr="00632AC5">
        <w:rPr>
          <w:rFonts w:eastAsia="Times New Roman"/>
          <w:color w:val="000000" w:themeColor="text1"/>
          <w:sz w:val="28"/>
          <w:lang w:eastAsia="ru-RU" w:bidi="ru-RU"/>
        </w:rPr>
        <w:softHyphen/>
        <w:t>ков организации, повышения их профессиональной, комму</w:t>
      </w:r>
      <w:r w:rsidRPr="00632AC5">
        <w:rPr>
          <w:rFonts w:eastAsia="Times New Roman"/>
          <w:color w:val="000000" w:themeColor="text1"/>
          <w:sz w:val="28"/>
          <w:lang w:eastAsia="ru-RU" w:bidi="ru-RU"/>
        </w:rPr>
        <w:softHyphen/>
        <w:t>никативной, информационной и правовой компетентности;</w:t>
      </w:r>
    </w:p>
    <w:p w14:paraId="6F07ABD7" w14:textId="77777777" w:rsidR="00EF5C79" w:rsidRPr="00632AC5" w:rsidRDefault="00EF5C79" w:rsidP="00105E3E">
      <w:pPr>
        <w:widowControl w:val="0"/>
        <w:numPr>
          <w:ilvl w:val="0"/>
          <w:numId w:val="237"/>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эффективного управления организацией с использованием ИКТ, современных механизмов финансирования.</w:t>
      </w:r>
    </w:p>
    <w:p w14:paraId="14584807" w14:textId="77777777"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lastRenderedPageBreak/>
        <w:t>Электронная информационно-образовательная среда органи</w:t>
      </w:r>
      <w:r w:rsidRPr="00632AC5">
        <w:rPr>
          <w:rFonts w:eastAsia="Times New Roman"/>
          <w:color w:val="000000" w:themeColor="text1"/>
          <w:sz w:val="28"/>
          <w:lang w:eastAsia="ru-RU" w:bidi="ru-RU"/>
        </w:rPr>
        <w:softHyphen/>
        <w:t>зации обеспечивает:</w:t>
      </w:r>
    </w:p>
    <w:p w14:paraId="19CFDDD5" w14:textId="77777777" w:rsidR="00EF5C79" w:rsidRPr="00632AC5" w:rsidRDefault="00EF5C79" w:rsidP="00105E3E">
      <w:pPr>
        <w:widowControl w:val="0"/>
        <w:numPr>
          <w:ilvl w:val="0"/>
          <w:numId w:val="241"/>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доступ к учебным планам, рабочим программам, электрон</w:t>
      </w:r>
      <w:r w:rsidRPr="00632AC5">
        <w:rPr>
          <w:rFonts w:eastAsia="Times New Roman"/>
          <w:color w:val="000000" w:themeColor="text1"/>
          <w:sz w:val="28"/>
          <w:lang w:eastAsia="ru-RU" w:bidi="ru-RU"/>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738" w:history="1">
        <w:r w:rsidRPr="00632AC5">
          <w:rPr>
            <w:rFonts w:cstheme="minorBidi"/>
            <w:color w:val="0000FF"/>
            <w:sz w:val="28"/>
            <w:u w:val="single"/>
          </w:rPr>
          <w:t>Главная - Долгопрудненская гимназия (dolgoprudny12.ru)</w:t>
        </w:r>
      </w:hyperlink>
      <w:r w:rsidRPr="00632AC5">
        <w:rPr>
          <w:rFonts w:eastAsia="Times New Roman"/>
          <w:i/>
          <w:iCs/>
          <w:color w:val="000000" w:themeColor="text1"/>
          <w:sz w:val="28"/>
          <w:lang w:eastAsia="ru-RU" w:bidi="ru-RU"/>
        </w:rPr>
        <w:t xml:space="preserve"> </w:t>
      </w:r>
    </w:p>
    <w:p w14:paraId="567DEB13" w14:textId="77777777" w:rsidR="00EF5C79" w:rsidRPr="00632AC5" w:rsidRDefault="00EF5C79" w:rsidP="00105E3E">
      <w:pPr>
        <w:widowControl w:val="0"/>
        <w:numPr>
          <w:ilvl w:val="0"/>
          <w:numId w:val="241"/>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формирование и хранение электронного портфолио обучаю</w:t>
      </w:r>
      <w:r w:rsidRPr="00632AC5">
        <w:rPr>
          <w:rFonts w:eastAsia="Times New Roman"/>
          <w:color w:val="000000" w:themeColor="text1"/>
          <w:sz w:val="28"/>
          <w:lang w:eastAsia="ru-RU" w:bidi="ru-RU"/>
        </w:rPr>
        <w:softHyphen/>
        <w:t>щегося, в том числе его работ и оценок за эти работы;</w:t>
      </w:r>
    </w:p>
    <w:p w14:paraId="37B028AC" w14:textId="0B160810" w:rsidR="00EF5C79" w:rsidRPr="00632AC5" w:rsidRDefault="00EF5C79" w:rsidP="00105E3E">
      <w:pPr>
        <w:widowControl w:val="0"/>
        <w:numPr>
          <w:ilvl w:val="0"/>
          <w:numId w:val="241"/>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фиксацию и хранение информации о ходе образовательного процесса, результатов промежуточной аттестации и резуль</w:t>
      </w:r>
      <w:r w:rsidRPr="00632AC5">
        <w:rPr>
          <w:rFonts w:eastAsia="Times New Roman"/>
          <w:color w:val="000000" w:themeColor="text1"/>
          <w:sz w:val="28"/>
          <w:lang w:eastAsia="ru-RU" w:bidi="ru-RU"/>
        </w:rPr>
        <w:softHyphen/>
        <w:t xml:space="preserve">татов освоения программы </w:t>
      </w:r>
      <w:r w:rsidR="00BB3686" w:rsidRPr="00632AC5">
        <w:rPr>
          <w:rFonts w:eastAsia="Times New Roman"/>
          <w:color w:val="000000" w:themeColor="text1"/>
          <w:sz w:val="28"/>
          <w:lang w:eastAsia="ru-RU" w:bidi="ru-RU"/>
        </w:rPr>
        <w:t>среднего</w:t>
      </w:r>
      <w:r w:rsidRPr="00632AC5">
        <w:rPr>
          <w:rFonts w:eastAsia="Times New Roman"/>
          <w:color w:val="000000" w:themeColor="text1"/>
          <w:sz w:val="28"/>
          <w:lang w:eastAsia="ru-RU" w:bidi="ru-RU"/>
        </w:rPr>
        <w:t xml:space="preserve"> общего образования;</w:t>
      </w:r>
    </w:p>
    <w:p w14:paraId="7C15101E" w14:textId="77777777" w:rsidR="00EF5C79" w:rsidRPr="00632AC5" w:rsidRDefault="00EF5C79" w:rsidP="00105E3E">
      <w:pPr>
        <w:widowControl w:val="0"/>
        <w:numPr>
          <w:ilvl w:val="0"/>
          <w:numId w:val="241"/>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проведение учебных занятий, процедуры оценки результатов обучения, реализация которых предусмотрена с применени</w:t>
      </w:r>
      <w:r w:rsidRPr="00632AC5">
        <w:rPr>
          <w:rFonts w:eastAsia="Times New Roman"/>
          <w:color w:val="000000" w:themeColor="text1"/>
          <w:sz w:val="28"/>
          <w:lang w:eastAsia="ru-RU" w:bidi="ru-RU"/>
        </w:rPr>
        <w:softHyphen/>
        <w:t>ем электронного обучения, дистанционных образовательных технологий;</w:t>
      </w:r>
    </w:p>
    <w:p w14:paraId="4F185399" w14:textId="77777777" w:rsidR="00EF5C79" w:rsidRPr="00632AC5" w:rsidRDefault="00EF5C79" w:rsidP="00105E3E">
      <w:pPr>
        <w:widowControl w:val="0"/>
        <w:numPr>
          <w:ilvl w:val="0"/>
          <w:numId w:val="241"/>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взаимодействие между участниками образовательного про</w:t>
      </w:r>
      <w:r w:rsidRPr="00632AC5">
        <w:rPr>
          <w:rFonts w:eastAsia="Times New Roman"/>
          <w:color w:val="000000" w:themeColor="text1"/>
          <w:sz w:val="28"/>
          <w:lang w:eastAsia="ru-RU" w:bidi="ru-RU"/>
        </w:rPr>
        <w:softHyphen/>
        <w:t>цесса, в том числе синхронные и (или) асинхронные взаимо</w:t>
      </w:r>
      <w:r w:rsidRPr="00632AC5">
        <w:rPr>
          <w:rFonts w:eastAsia="Times New Roman"/>
          <w:color w:val="000000" w:themeColor="text1"/>
          <w:sz w:val="28"/>
          <w:lang w:eastAsia="ru-RU" w:bidi="ru-RU"/>
        </w:rPr>
        <w:softHyphen/>
        <w:t>действия посредством Интернета.</w:t>
      </w:r>
    </w:p>
    <w:p w14:paraId="734BE26E" w14:textId="77777777"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Электронная информационно-образовательная среда позво</w:t>
      </w:r>
      <w:r w:rsidRPr="00632AC5">
        <w:rPr>
          <w:rFonts w:eastAsia="Times New Roman"/>
          <w:color w:val="000000" w:themeColor="text1"/>
          <w:sz w:val="28"/>
          <w:lang w:eastAsia="ru-RU" w:bidi="ru-RU"/>
        </w:rPr>
        <w:softHyphen/>
        <w:t>ляет обучающимся осуществить:</w:t>
      </w:r>
    </w:p>
    <w:p w14:paraId="413A8B99" w14:textId="77777777" w:rsidR="00EF5C79" w:rsidRPr="00632AC5" w:rsidRDefault="00EF5C79" w:rsidP="00105E3E">
      <w:pPr>
        <w:widowControl w:val="0"/>
        <w:numPr>
          <w:ilvl w:val="0"/>
          <w:numId w:val="242"/>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поиск и получение информации в локальной сети организа</w:t>
      </w:r>
      <w:r w:rsidRPr="00632AC5">
        <w:rPr>
          <w:rFonts w:eastAsia="Times New Roman"/>
          <w:color w:val="000000" w:themeColor="text1"/>
          <w:sz w:val="28"/>
          <w:lang w:eastAsia="ru-RU" w:bidi="ru-RU"/>
        </w:rPr>
        <w:softHyphen/>
        <w:t>ции и Глобальной сети – Интернете в соответствии с учебной задачей;</w:t>
      </w:r>
    </w:p>
    <w:p w14:paraId="7E0A4D50" w14:textId="77777777" w:rsidR="00EF5C79" w:rsidRPr="00632AC5" w:rsidRDefault="00EF5C79" w:rsidP="00105E3E">
      <w:pPr>
        <w:widowControl w:val="0"/>
        <w:numPr>
          <w:ilvl w:val="0"/>
          <w:numId w:val="242"/>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обработку информации для выступления с аудио-, видео- и графическим сопровождением;</w:t>
      </w:r>
    </w:p>
    <w:p w14:paraId="6C44E302" w14:textId="77777777" w:rsidR="00EF5C79" w:rsidRPr="00632AC5" w:rsidRDefault="00EF5C79" w:rsidP="00105E3E">
      <w:pPr>
        <w:widowControl w:val="0"/>
        <w:numPr>
          <w:ilvl w:val="0"/>
          <w:numId w:val="242"/>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размещение продуктов познавательной, исследовательской и творческой деятельности в сети образовательной организа</w:t>
      </w:r>
      <w:r w:rsidRPr="00632AC5">
        <w:rPr>
          <w:rFonts w:eastAsia="Times New Roman"/>
          <w:color w:val="000000" w:themeColor="text1"/>
          <w:sz w:val="28"/>
          <w:lang w:eastAsia="ru-RU" w:bidi="ru-RU"/>
        </w:rPr>
        <w:softHyphen/>
        <w:t>ции и Интернете;</w:t>
      </w:r>
    </w:p>
    <w:p w14:paraId="29C5A1C3" w14:textId="77777777" w:rsidR="00EF5C79" w:rsidRPr="00632AC5" w:rsidRDefault="00EF5C79" w:rsidP="00105E3E">
      <w:pPr>
        <w:widowControl w:val="0"/>
        <w:numPr>
          <w:ilvl w:val="0"/>
          <w:numId w:val="242"/>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выпуск школьных печатных изданий, радиопередач;</w:t>
      </w:r>
    </w:p>
    <w:p w14:paraId="1DDB8E2F" w14:textId="77777777" w:rsidR="00EF5C79" w:rsidRPr="00632AC5" w:rsidRDefault="00EF5C79" w:rsidP="00105E3E">
      <w:pPr>
        <w:widowControl w:val="0"/>
        <w:numPr>
          <w:ilvl w:val="0"/>
          <w:numId w:val="242"/>
        </w:numPr>
        <w:spacing w:line="360" w:lineRule="auto"/>
        <w:ind w:left="0" w:firstLine="709"/>
        <w:rPr>
          <w:rFonts w:eastAsia="Times New Roman"/>
          <w:color w:val="000000" w:themeColor="text1"/>
          <w:sz w:val="28"/>
          <w:lang w:eastAsia="ru-RU" w:bidi="ru-RU"/>
        </w:rPr>
      </w:pPr>
      <w:r w:rsidRPr="00632AC5">
        <w:rPr>
          <w:rFonts w:eastAsia="Times New Roman"/>
          <w:color w:val="000000" w:themeColor="text1"/>
          <w:sz w:val="28"/>
          <w:lang w:eastAsia="ru-RU" w:bidi="ru-RU"/>
        </w:rPr>
        <w:t>участие в массовых мероприятиях (конференциях, собрани</w:t>
      </w:r>
      <w:r w:rsidRPr="00632AC5">
        <w:rPr>
          <w:rFonts w:eastAsia="Times New Roman"/>
          <w:color w:val="000000" w:themeColor="text1"/>
          <w:sz w:val="28"/>
          <w:lang w:eastAsia="ru-RU" w:bidi="ru-RU"/>
        </w:rPr>
        <w:softHyphen/>
        <w:t>ях, представлениях, праздниках), обеспеченных озвучивани</w:t>
      </w:r>
      <w:r w:rsidRPr="00632AC5">
        <w:rPr>
          <w:rFonts w:eastAsia="Times New Roman"/>
          <w:color w:val="000000" w:themeColor="text1"/>
          <w:sz w:val="28"/>
          <w:lang w:eastAsia="ru-RU" w:bidi="ru-RU"/>
        </w:rPr>
        <w:softHyphen/>
        <w:t>ем, освещением и мультимедиа сопровождением.</w:t>
      </w:r>
    </w:p>
    <w:p w14:paraId="0AEA5A79" w14:textId="0051BCCD"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 xml:space="preserve">В случае реализации программы </w:t>
      </w:r>
      <w:r w:rsidR="00BB3686" w:rsidRPr="00632AC5">
        <w:rPr>
          <w:rFonts w:eastAsia="Times New Roman"/>
          <w:color w:val="000000" w:themeColor="text1"/>
          <w:sz w:val="28"/>
          <w:lang w:eastAsia="ru-RU" w:bidi="ru-RU"/>
        </w:rPr>
        <w:t>среднего</w:t>
      </w:r>
      <w:r w:rsidRPr="00632AC5">
        <w:rPr>
          <w:rFonts w:eastAsia="Times New Roman"/>
          <w:color w:val="000000" w:themeColor="text1"/>
          <w:sz w:val="28"/>
          <w:lang w:eastAsia="ru-RU" w:bidi="ru-RU"/>
        </w:rPr>
        <w:t xml:space="preserve"> общего образо</w:t>
      </w:r>
      <w:r w:rsidRPr="00632AC5">
        <w:rPr>
          <w:rFonts w:eastAsia="Times New Roman"/>
          <w:color w:val="000000" w:themeColor="text1"/>
          <w:sz w:val="28"/>
          <w:lang w:eastAsia="ru-RU" w:bidi="ru-RU"/>
        </w:rPr>
        <w:softHyphen/>
        <w:t>вания, в том числе с применением электрон</w:t>
      </w:r>
      <w:r w:rsidRPr="00632AC5">
        <w:rPr>
          <w:rFonts w:eastAsia="Times New Roman"/>
          <w:color w:val="000000" w:themeColor="text1"/>
          <w:sz w:val="28"/>
          <w:lang w:eastAsia="ru-RU" w:bidi="ru-RU"/>
        </w:rPr>
        <w:softHyphen/>
        <w:t xml:space="preserve">ного обучения, дистанционных образовательных </w:t>
      </w:r>
      <w:r w:rsidRPr="00632AC5">
        <w:rPr>
          <w:rFonts w:eastAsia="Times New Roman"/>
          <w:color w:val="000000" w:themeColor="text1"/>
          <w:sz w:val="28"/>
          <w:lang w:eastAsia="ru-RU" w:bidi="ru-RU"/>
        </w:rPr>
        <w:lastRenderedPageBreak/>
        <w:t>технологий, каждый обучающийся в течение всего периода обучения обе</w:t>
      </w:r>
      <w:r w:rsidRPr="00632AC5">
        <w:rPr>
          <w:rFonts w:eastAsia="Times New Roman"/>
          <w:color w:val="000000" w:themeColor="text1"/>
          <w:sz w:val="28"/>
          <w:lang w:eastAsia="ru-RU" w:bidi="ru-RU"/>
        </w:rPr>
        <w:softHyphen/>
        <w:t>спечен индивидуальным неограниченным доступом к элек</w:t>
      </w:r>
      <w:r w:rsidRPr="00632AC5">
        <w:rPr>
          <w:rFonts w:eastAsia="Times New Roman"/>
          <w:color w:val="000000" w:themeColor="text1"/>
          <w:sz w:val="28"/>
          <w:lang w:eastAsia="ru-RU" w:bidi="ru-RU"/>
        </w:rPr>
        <w:softHyphen/>
        <w:t>тронной информационно-образовательной среде организации из любой точки, в которой имеется доступ к информацион</w:t>
      </w:r>
      <w:r w:rsidRPr="00632AC5">
        <w:rPr>
          <w:rFonts w:eastAsia="Times New Roman"/>
          <w:color w:val="000000" w:themeColor="text1"/>
          <w:sz w:val="28"/>
          <w:lang w:eastAsia="ru-RU" w:bidi="ru-RU"/>
        </w:rPr>
        <w:softHyphen/>
        <w:t>но-телекоммуникационной Сети как на территории организа</w:t>
      </w:r>
      <w:r w:rsidRPr="00632AC5">
        <w:rPr>
          <w:rFonts w:eastAsia="Times New Roman"/>
          <w:color w:val="000000" w:themeColor="text1"/>
          <w:sz w:val="28"/>
          <w:lang w:eastAsia="ru-RU" w:bidi="ru-RU"/>
        </w:rPr>
        <w:softHyphen/>
        <w:t>ции, так и вне ее.</w:t>
      </w:r>
    </w:p>
    <w:p w14:paraId="5B9D8CAD" w14:textId="77777777"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Функционирование электронной информационно-образова</w:t>
      </w:r>
      <w:r w:rsidRPr="00632AC5">
        <w:rPr>
          <w:rFonts w:eastAsia="Times New Roman"/>
          <w:color w:val="000000" w:themeColor="text1"/>
          <w:sz w:val="28"/>
          <w:lang w:eastAsia="ru-RU" w:bidi="ru-RU"/>
        </w:rPr>
        <w:softHyphen/>
        <w:t>тельной среды требует соответствующих средств ИКТ и квалифи</w:t>
      </w:r>
      <w:r w:rsidRPr="00632AC5">
        <w:rPr>
          <w:rFonts w:eastAsia="Times New Roman"/>
          <w:color w:val="000000" w:themeColor="text1"/>
          <w:sz w:val="28"/>
          <w:lang w:eastAsia="ru-RU" w:bidi="ru-RU"/>
        </w:rPr>
        <w:softHyphen/>
        <w:t>кации работников, ее использующих и поддерживающих.</w:t>
      </w:r>
    </w:p>
    <w:p w14:paraId="462AB5F1" w14:textId="10072BC3"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Функционирование электронной информационно-образова</w:t>
      </w:r>
      <w:r w:rsidRPr="00632AC5">
        <w:rPr>
          <w:rFonts w:eastAsia="Times New Roman"/>
          <w:color w:val="000000" w:themeColor="text1"/>
          <w:sz w:val="28"/>
          <w:lang w:eastAsia="ru-RU" w:bidi="ru-RU"/>
        </w:rPr>
        <w:softHyphen/>
        <w:t>тельной среды соответствует законодательству Российской Федерации</w:t>
      </w:r>
      <w:r w:rsidRPr="00632AC5">
        <w:rPr>
          <w:rFonts w:eastAsia="Times New Roman"/>
          <w:color w:val="000000" w:themeColor="text1"/>
          <w:sz w:val="28"/>
          <w:vertAlign w:val="superscript"/>
          <w:lang w:eastAsia="ru-RU" w:bidi="ru-RU"/>
        </w:rPr>
        <w:footnoteReference w:id="2"/>
      </w:r>
      <w:r w:rsidRPr="00632AC5">
        <w:rPr>
          <w:rFonts w:eastAsia="Times New Roman"/>
          <w:color w:val="000000" w:themeColor="text1"/>
          <w:sz w:val="28"/>
          <w:lang w:eastAsia="ru-RU" w:bidi="ru-RU"/>
        </w:rPr>
        <w:t>.</w:t>
      </w:r>
    </w:p>
    <w:p w14:paraId="4193DB5C" w14:textId="77777777" w:rsidR="00A9475B" w:rsidRPr="00632AC5" w:rsidRDefault="00A9475B" w:rsidP="00632AC5">
      <w:pPr>
        <w:spacing w:line="360" w:lineRule="auto"/>
        <w:rPr>
          <w:sz w:val="28"/>
        </w:rPr>
      </w:pPr>
      <w:r w:rsidRPr="00632AC5">
        <w:rPr>
          <w:sz w:val="28"/>
        </w:rPr>
        <w:t>Необходимое для использования ИКТ оборудование отвечает современным требованиям и обеспечивает использование ИКТ:</w:t>
      </w:r>
    </w:p>
    <w:p w14:paraId="6053255F" w14:textId="77777777" w:rsidR="00A9475B" w:rsidRPr="00632AC5" w:rsidRDefault="00A9475B" w:rsidP="00632AC5">
      <w:pPr>
        <w:spacing w:line="360" w:lineRule="auto"/>
        <w:rPr>
          <w:sz w:val="28"/>
        </w:rPr>
      </w:pPr>
      <w:r w:rsidRPr="00632AC5">
        <w:rPr>
          <w:sz w:val="28"/>
        </w:rPr>
        <w:t>–</w:t>
      </w:r>
      <w:r w:rsidRPr="00632AC5">
        <w:rPr>
          <w:sz w:val="28"/>
        </w:rPr>
        <w:tab/>
        <w:t>в учебной деятельности;</w:t>
      </w:r>
    </w:p>
    <w:p w14:paraId="70CD9C41" w14:textId="77777777" w:rsidR="00A9475B" w:rsidRPr="00632AC5" w:rsidRDefault="00A9475B" w:rsidP="00632AC5">
      <w:pPr>
        <w:spacing w:line="360" w:lineRule="auto"/>
        <w:rPr>
          <w:sz w:val="28"/>
        </w:rPr>
      </w:pPr>
      <w:r w:rsidRPr="00632AC5">
        <w:rPr>
          <w:sz w:val="28"/>
        </w:rPr>
        <w:t>–</w:t>
      </w:r>
      <w:r w:rsidRPr="00632AC5">
        <w:rPr>
          <w:sz w:val="28"/>
        </w:rPr>
        <w:tab/>
        <w:t>во внеурочной деятельности;</w:t>
      </w:r>
    </w:p>
    <w:p w14:paraId="1AF0554A" w14:textId="77777777" w:rsidR="00A9475B" w:rsidRPr="00632AC5" w:rsidRDefault="00A9475B" w:rsidP="00632AC5">
      <w:pPr>
        <w:spacing w:line="360" w:lineRule="auto"/>
        <w:rPr>
          <w:sz w:val="28"/>
        </w:rPr>
      </w:pPr>
      <w:r w:rsidRPr="00632AC5">
        <w:rPr>
          <w:sz w:val="28"/>
        </w:rPr>
        <w:t>–</w:t>
      </w:r>
      <w:r w:rsidRPr="00632AC5">
        <w:rPr>
          <w:sz w:val="28"/>
        </w:rPr>
        <w:tab/>
        <w:t>в исследовательской и проектной деятельности;</w:t>
      </w:r>
    </w:p>
    <w:p w14:paraId="1104AC1C" w14:textId="77777777" w:rsidR="00A9475B" w:rsidRPr="00632AC5" w:rsidRDefault="00A9475B" w:rsidP="00632AC5">
      <w:pPr>
        <w:spacing w:line="360" w:lineRule="auto"/>
        <w:rPr>
          <w:sz w:val="28"/>
        </w:rPr>
      </w:pPr>
      <w:r w:rsidRPr="00632AC5">
        <w:rPr>
          <w:sz w:val="28"/>
        </w:rPr>
        <w:t>–</w:t>
      </w:r>
      <w:r w:rsidRPr="00632AC5">
        <w:rPr>
          <w:sz w:val="28"/>
        </w:rPr>
        <w:tab/>
        <w:t>при измерении, контроле и оценке результатов образования;</w:t>
      </w:r>
    </w:p>
    <w:p w14:paraId="7B4B78CC" w14:textId="77777777" w:rsidR="00A9475B" w:rsidRPr="00632AC5" w:rsidRDefault="00A9475B" w:rsidP="00632AC5">
      <w:pPr>
        <w:spacing w:line="360" w:lineRule="auto"/>
        <w:rPr>
          <w:sz w:val="28"/>
        </w:rPr>
      </w:pPr>
      <w:r w:rsidRPr="00632AC5">
        <w:rPr>
          <w:sz w:val="28"/>
        </w:rPr>
        <w:t>–</w:t>
      </w:r>
      <w:r w:rsidRPr="00632AC5">
        <w:rPr>
          <w:sz w:val="28"/>
        </w:rPr>
        <w:tab/>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9662704" w14:textId="77777777" w:rsidR="00A9475B" w:rsidRPr="00632AC5" w:rsidRDefault="00A9475B" w:rsidP="00632AC5">
      <w:pPr>
        <w:spacing w:line="360" w:lineRule="auto"/>
        <w:rPr>
          <w:sz w:val="28"/>
        </w:rPr>
      </w:pPr>
      <w:r w:rsidRPr="00632AC5">
        <w:rPr>
          <w:sz w:val="28"/>
        </w:rPr>
        <w:t>Учебно-методическое и информационное оснащение образовательного процесса обеспечивает возможность:</w:t>
      </w:r>
    </w:p>
    <w:p w14:paraId="7EF3967F" w14:textId="77777777" w:rsidR="00A9475B" w:rsidRPr="00632AC5" w:rsidRDefault="00A9475B" w:rsidP="00632AC5">
      <w:pPr>
        <w:spacing w:line="360" w:lineRule="auto"/>
        <w:rPr>
          <w:sz w:val="28"/>
        </w:rPr>
      </w:pPr>
      <w:r w:rsidRPr="00632AC5">
        <w:rPr>
          <w:sz w:val="28"/>
        </w:rPr>
        <w:t>–</w:t>
      </w:r>
      <w:r w:rsidRPr="00632AC5">
        <w:rPr>
          <w:sz w:val="28"/>
        </w:rPr>
        <w:tab/>
        <w:t>реализации индивидуальных образовательных планов обучающихся, осуществления их самостоятельной образовательной деятельности;</w:t>
      </w:r>
    </w:p>
    <w:p w14:paraId="61E1825E" w14:textId="77777777" w:rsidR="00A9475B" w:rsidRPr="00632AC5" w:rsidRDefault="00A9475B" w:rsidP="00632AC5">
      <w:pPr>
        <w:spacing w:line="360" w:lineRule="auto"/>
        <w:rPr>
          <w:sz w:val="28"/>
        </w:rPr>
      </w:pPr>
      <w:r w:rsidRPr="00632AC5">
        <w:rPr>
          <w:sz w:val="28"/>
        </w:rPr>
        <w:lastRenderedPageBreak/>
        <w:t>–</w:t>
      </w:r>
      <w:r w:rsidRPr="00632AC5">
        <w:rPr>
          <w:sz w:val="28"/>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3533049" w14:textId="77777777" w:rsidR="00A9475B" w:rsidRPr="00632AC5" w:rsidRDefault="00A9475B" w:rsidP="00632AC5">
      <w:pPr>
        <w:spacing w:line="360" w:lineRule="auto"/>
        <w:rPr>
          <w:sz w:val="28"/>
        </w:rPr>
      </w:pPr>
      <w:r w:rsidRPr="00632AC5">
        <w:rPr>
          <w:sz w:val="28"/>
        </w:rPr>
        <w:t>–</w:t>
      </w:r>
      <w:r w:rsidRPr="00632AC5">
        <w:rPr>
          <w:sz w:val="28"/>
        </w:rPr>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97015B8" w14:textId="77777777" w:rsidR="00A9475B" w:rsidRPr="00632AC5" w:rsidRDefault="00A9475B" w:rsidP="00632AC5">
      <w:pPr>
        <w:spacing w:line="360" w:lineRule="auto"/>
        <w:rPr>
          <w:sz w:val="28"/>
        </w:rPr>
      </w:pPr>
      <w:r w:rsidRPr="00632AC5">
        <w:rPr>
          <w:sz w:val="28"/>
        </w:rPr>
        <w:t>–</w:t>
      </w:r>
      <w:r w:rsidRPr="00632AC5">
        <w:rPr>
          <w:sz w:val="28"/>
        </w:rPr>
        <w:tab/>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BFE0C55" w14:textId="77777777" w:rsidR="00A9475B" w:rsidRPr="00632AC5" w:rsidRDefault="00A9475B" w:rsidP="00632AC5">
      <w:pPr>
        <w:spacing w:line="360" w:lineRule="auto"/>
        <w:rPr>
          <w:sz w:val="28"/>
        </w:rPr>
      </w:pPr>
      <w:r w:rsidRPr="00632AC5">
        <w:rPr>
          <w:sz w:val="28"/>
        </w:rPr>
        <w:t>–</w:t>
      </w:r>
      <w:r w:rsidRPr="00632AC5">
        <w:rPr>
          <w:sz w:val="28"/>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C2C0694" w14:textId="77777777" w:rsidR="00A9475B" w:rsidRPr="00632AC5" w:rsidRDefault="00A9475B" w:rsidP="00632AC5">
      <w:pPr>
        <w:spacing w:line="360" w:lineRule="auto"/>
        <w:rPr>
          <w:sz w:val="28"/>
        </w:rPr>
      </w:pPr>
      <w:r w:rsidRPr="00632AC5">
        <w:rPr>
          <w:sz w:val="28"/>
        </w:rPr>
        <w:t>–</w:t>
      </w:r>
      <w:r w:rsidRPr="00632AC5">
        <w:rPr>
          <w:sz w:val="28"/>
        </w:rPr>
        <w:tab/>
        <w:t>выступления с аудио-, видео- и графическим экранным сопровождением;</w:t>
      </w:r>
    </w:p>
    <w:p w14:paraId="10050C3F" w14:textId="77777777" w:rsidR="00A9475B" w:rsidRPr="00632AC5" w:rsidRDefault="00A9475B" w:rsidP="00632AC5">
      <w:pPr>
        <w:spacing w:line="360" w:lineRule="auto"/>
        <w:rPr>
          <w:sz w:val="28"/>
        </w:rPr>
      </w:pPr>
      <w:r w:rsidRPr="00632AC5">
        <w:rPr>
          <w:sz w:val="28"/>
        </w:rPr>
        <w:t>–</w:t>
      </w:r>
      <w:r w:rsidRPr="00632AC5">
        <w:rPr>
          <w:sz w:val="28"/>
        </w:rPr>
        <w:tab/>
        <w:t>вывода информации на бумагу и т. п. и в трехмерную материальную среду (печать);</w:t>
      </w:r>
    </w:p>
    <w:p w14:paraId="2CB3945F" w14:textId="77777777" w:rsidR="00A9475B" w:rsidRPr="00632AC5" w:rsidRDefault="00A9475B" w:rsidP="00632AC5">
      <w:pPr>
        <w:spacing w:line="360" w:lineRule="auto"/>
        <w:rPr>
          <w:sz w:val="28"/>
        </w:rPr>
      </w:pPr>
      <w:r w:rsidRPr="00632AC5">
        <w:rPr>
          <w:sz w:val="28"/>
        </w:rPr>
        <w:t>–</w:t>
      </w:r>
      <w:r w:rsidRPr="00632AC5">
        <w:rPr>
          <w:sz w:val="28"/>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14:paraId="004FBEEE" w14:textId="77777777" w:rsidR="00A9475B" w:rsidRPr="00632AC5" w:rsidRDefault="00A9475B" w:rsidP="00632AC5">
      <w:pPr>
        <w:spacing w:line="360" w:lineRule="auto"/>
        <w:rPr>
          <w:sz w:val="28"/>
        </w:rPr>
      </w:pPr>
      <w:r w:rsidRPr="00632AC5">
        <w:rPr>
          <w:sz w:val="28"/>
        </w:rPr>
        <w:t>–</w:t>
      </w:r>
      <w:r w:rsidRPr="00632AC5">
        <w:rPr>
          <w:sz w:val="28"/>
        </w:rPr>
        <w:tab/>
        <w:t>поиска и получения информации;</w:t>
      </w:r>
    </w:p>
    <w:p w14:paraId="0E5C6FB4" w14:textId="77777777" w:rsidR="00A9475B" w:rsidRPr="00632AC5" w:rsidRDefault="00A9475B" w:rsidP="00632AC5">
      <w:pPr>
        <w:spacing w:line="360" w:lineRule="auto"/>
        <w:rPr>
          <w:sz w:val="28"/>
        </w:rPr>
      </w:pPr>
      <w:r w:rsidRPr="00632AC5">
        <w:rPr>
          <w:sz w:val="28"/>
        </w:rPr>
        <w:t>–</w:t>
      </w:r>
      <w:r w:rsidRPr="00632AC5">
        <w:rPr>
          <w:sz w:val="28"/>
        </w:rPr>
        <w:tab/>
        <w:t>использования источников информации на бумажных и цифровых носителях (в том числе в справочниках, словарях, поисковых системах);</w:t>
      </w:r>
    </w:p>
    <w:p w14:paraId="0B360B8F" w14:textId="77777777" w:rsidR="00A9475B" w:rsidRPr="00632AC5" w:rsidRDefault="00A9475B" w:rsidP="00632AC5">
      <w:pPr>
        <w:spacing w:line="360" w:lineRule="auto"/>
        <w:rPr>
          <w:sz w:val="28"/>
        </w:rPr>
      </w:pPr>
      <w:r w:rsidRPr="00632AC5">
        <w:rPr>
          <w:sz w:val="28"/>
        </w:rPr>
        <w:lastRenderedPageBreak/>
        <w:t>–</w:t>
      </w:r>
      <w:r w:rsidRPr="00632AC5">
        <w:rPr>
          <w:sz w:val="28"/>
        </w:rPr>
        <w:tab/>
        <w:t>вещания (подкастинга), использования носимых аудио-, видеоустройств для учебной деятельности на уроке и вне урока;</w:t>
      </w:r>
    </w:p>
    <w:p w14:paraId="33663384" w14:textId="77777777" w:rsidR="00A9475B" w:rsidRPr="00632AC5" w:rsidRDefault="00A9475B" w:rsidP="00632AC5">
      <w:pPr>
        <w:spacing w:line="360" w:lineRule="auto"/>
        <w:rPr>
          <w:sz w:val="28"/>
        </w:rPr>
      </w:pPr>
      <w:r w:rsidRPr="00632AC5">
        <w:rPr>
          <w:sz w:val="28"/>
        </w:rPr>
        <w:t>–</w:t>
      </w:r>
      <w:r w:rsidRPr="00632AC5">
        <w:rPr>
          <w:sz w:val="28"/>
        </w:rPr>
        <w:tab/>
        <w:t>общения в Интернете, взаимодействия в социальных группах и сетях, участия в форумах, групповой работы над сообщениями (вики);</w:t>
      </w:r>
    </w:p>
    <w:p w14:paraId="72D30E52" w14:textId="77777777" w:rsidR="00A9475B" w:rsidRPr="00632AC5" w:rsidRDefault="00A9475B" w:rsidP="00632AC5">
      <w:pPr>
        <w:spacing w:line="360" w:lineRule="auto"/>
        <w:rPr>
          <w:sz w:val="28"/>
        </w:rPr>
      </w:pPr>
      <w:r w:rsidRPr="00632AC5">
        <w:rPr>
          <w:sz w:val="28"/>
        </w:rPr>
        <w:t>–</w:t>
      </w:r>
      <w:r w:rsidRPr="00632AC5">
        <w:rPr>
          <w:sz w:val="28"/>
        </w:rPr>
        <w:tab/>
        <w:t>создания, заполнения и анализа баз данных, в том числе определителей; их наглядного представления;</w:t>
      </w:r>
    </w:p>
    <w:p w14:paraId="25D95B1F" w14:textId="77777777" w:rsidR="00A9475B" w:rsidRPr="00632AC5" w:rsidRDefault="00A9475B" w:rsidP="00632AC5">
      <w:pPr>
        <w:spacing w:line="360" w:lineRule="auto"/>
        <w:rPr>
          <w:sz w:val="28"/>
        </w:rPr>
      </w:pPr>
      <w:r w:rsidRPr="00632AC5">
        <w:rPr>
          <w:sz w:val="28"/>
        </w:rPr>
        <w:t>–</w:t>
      </w:r>
      <w:r w:rsidRPr="00632AC5">
        <w:rPr>
          <w:sz w:val="28"/>
        </w:rPr>
        <w:tab/>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1E898D81" w14:textId="77777777" w:rsidR="00A9475B" w:rsidRPr="00632AC5" w:rsidRDefault="00A9475B" w:rsidP="00632AC5">
      <w:pPr>
        <w:spacing w:line="360" w:lineRule="auto"/>
        <w:rPr>
          <w:sz w:val="28"/>
        </w:rPr>
      </w:pPr>
      <w:r w:rsidRPr="00632AC5">
        <w:rPr>
          <w:sz w:val="28"/>
        </w:rPr>
        <w:t>–</w:t>
      </w:r>
      <w:r w:rsidRPr="00632AC5">
        <w:rPr>
          <w:sz w:val="28"/>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E064E27" w14:textId="77777777" w:rsidR="00A9475B" w:rsidRPr="00632AC5" w:rsidRDefault="00A9475B" w:rsidP="00632AC5">
      <w:pPr>
        <w:spacing w:line="360" w:lineRule="auto"/>
        <w:rPr>
          <w:sz w:val="28"/>
        </w:rPr>
      </w:pPr>
      <w:r w:rsidRPr="00632AC5">
        <w:rPr>
          <w:sz w:val="28"/>
        </w:rPr>
        <w:t>–</w:t>
      </w:r>
      <w:r w:rsidRPr="00632AC5">
        <w:rPr>
          <w:sz w:val="28"/>
        </w:rPr>
        <w:tab/>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72F10229" w14:textId="77777777" w:rsidR="00A9475B" w:rsidRPr="00632AC5" w:rsidRDefault="00A9475B" w:rsidP="00632AC5">
      <w:pPr>
        <w:spacing w:line="360" w:lineRule="auto"/>
        <w:rPr>
          <w:sz w:val="28"/>
        </w:rPr>
      </w:pPr>
      <w:r w:rsidRPr="00632AC5">
        <w:rPr>
          <w:sz w:val="28"/>
        </w:rPr>
        <w:t>–</w:t>
      </w:r>
      <w:r w:rsidRPr="00632AC5">
        <w:rPr>
          <w:sz w:val="28"/>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22ECD07D" w14:textId="77777777" w:rsidR="00A9475B" w:rsidRPr="00632AC5" w:rsidRDefault="00A9475B" w:rsidP="00632AC5">
      <w:pPr>
        <w:spacing w:line="360" w:lineRule="auto"/>
        <w:rPr>
          <w:sz w:val="28"/>
        </w:rPr>
      </w:pPr>
      <w:r w:rsidRPr="00632AC5">
        <w:rPr>
          <w:sz w:val="28"/>
        </w:rPr>
        <w:t>–</w:t>
      </w:r>
      <w:r w:rsidRPr="00632AC5">
        <w:rPr>
          <w:sz w:val="28"/>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2070CF8" w14:textId="77777777" w:rsidR="00A9475B" w:rsidRPr="00632AC5" w:rsidRDefault="00A9475B" w:rsidP="00632AC5">
      <w:pPr>
        <w:spacing w:line="360" w:lineRule="auto"/>
        <w:rPr>
          <w:sz w:val="28"/>
        </w:rPr>
      </w:pPr>
      <w:r w:rsidRPr="00632AC5">
        <w:rPr>
          <w:sz w:val="28"/>
        </w:rPr>
        <w:t>–</w:t>
      </w:r>
      <w:r w:rsidRPr="00632AC5">
        <w:rPr>
          <w:sz w:val="28"/>
        </w:rPr>
        <w:tab/>
        <w:t>занятий по изучению правил дорожного движения с использованием игр, оборудования, а также компьютерных тренажеров;</w:t>
      </w:r>
    </w:p>
    <w:p w14:paraId="138983D4" w14:textId="77777777" w:rsidR="00A9475B" w:rsidRPr="00632AC5" w:rsidRDefault="00A9475B" w:rsidP="00632AC5">
      <w:pPr>
        <w:spacing w:line="360" w:lineRule="auto"/>
        <w:rPr>
          <w:sz w:val="28"/>
        </w:rPr>
      </w:pPr>
      <w:r w:rsidRPr="00632AC5">
        <w:rPr>
          <w:sz w:val="28"/>
        </w:rPr>
        <w:lastRenderedPageBreak/>
        <w:t>–</w:t>
      </w:r>
      <w:r w:rsidRPr="00632AC5">
        <w:rPr>
          <w:sz w:val="28"/>
        </w:rPr>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D9307B4" w14:textId="77777777" w:rsidR="00A9475B" w:rsidRPr="00632AC5" w:rsidRDefault="00A9475B" w:rsidP="00632AC5">
      <w:pPr>
        <w:spacing w:line="360" w:lineRule="auto"/>
        <w:rPr>
          <w:sz w:val="28"/>
        </w:rPr>
      </w:pPr>
      <w:r w:rsidRPr="00632AC5">
        <w:rPr>
          <w:sz w:val="28"/>
        </w:rPr>
        <w:t>–</w:t>
      </w:r>
      <w:r w:rsidRPr="00632AC5">
        <w:rPr>
          <w:sz w:val="28"/>
        </w:rPr>
        <w:tab/>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C9B33E6" w14:textId="77777777" w:rsidR="00A9475B" w:rsidRPr="00632AC5" w:rsidRDefault="00A9475B" w:rsidP="00632AC5">
      <w:pPr>
        <w:spacing w:line="360" w:lineRule="auto"/>
        <w:rPr>
          <w:sz w:val="28"/>
        </w:rPr>
      </w:pPr>
      <w:r w:rsidRPr="00632AC5">
        <w:rPr>
          <w:sz w:val="28"/>
        </w:rPr>
        <w:t>–</w:t>
      </w:r>
      <w:r w:rsidRPr="00632AC5">
        <w:rPr>
          <w:sz w:val="28"/>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5922B82C" w14:textId="77777777" w:rsidR="00A9475B" w:rsidRPr="00632AC5" w:rsidRDefault="00A9475B" w:rsidP="00632AC5">
      <w:pPr>
        <w:spacing w:line="360" w:lineRule="auto"/>
        <w:rPr>
          <w:sz w:val="28"/>
        </w:rPr>
      </w:pPr>
      <w:r w:rsidRPr="00632AC5">
        <w:rPr>
          <w:sz w:val="28"/>
        </w:rPr>
        <w:t>–</w:t>
      </w:r>
      <w:r w:rsidRPr="00632AC5">
        <w:rPr>
          <w:sz w:val="28"/>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240063FA" w14:textId="77777777" w:rsidR="00A9475B" w:rsidRPr="00632AC5" w:rsidRDefault="00A9475B" w:rsidP="00632AC5">
      <w:pPr>
        <w:spacing w:line="360" w:lineRule="auto"/>
        <w:rPr>
          <w:sz w:val="28"/>
        </w:rPr>
      </w:pPr>
      <w:r w:rsidRPr="00632AC5">
        <w:rPr>
          <w:sz w:val="28"/>
        </w:rPr>
        <w:t>–</w:t>
      </w:r>
      <w:r w:rsidRPr="00632AC5">
        <w:rPr>
          <w:sz w:val="28"/>
        </w:rPr>
        <w:tab/>
        <w:t>выпуска школьных печатных изданий, работы школьного телевидения.</w:t>
      </w:r>
    </w:p>
    <w:p w14:paraId="3E082831" w14:textId="77777777" w:rsidR="00A9475B" w:rsidRPr="00632AC5" w:rsidRDefault="00A9475B" w:rsidP="00632AC5">
      <w:pPr>
        <w:spacing w:line="360" w:lineRule="auto"/>
        <w:rPr>
          <w:sz w:val="28"/>
        </w:rPr>
      </w:pPr>
      <w:r w:rsidRPr="00632AC5">
        <w:rPr>
          <w:sz w:val="28"/>
        </w:rPr>
        <w:t>Все указанные виды деятельности обеспечиваются расходными материалами.</w:t>
      </w:r>
    </w:p>
    <w:p w14:paraId="59FAA662" w14:textId="77777777" w:rsidR="00A9475B" w:rsidRPr="00632AC5" w:rsidRDefault="00A9475B" w:rsidP="00632AC5">
      <w:pPr>
        <w:spacing w:line="360" w:lineRule="auto"/>
        <w:rPr>
          <w:sz w:val="28"/>
        </w:rPr>
      </w:pPr>
      <w:r w:rsidRPr="00632AC5">
        <w:rPr>
          <w:sz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7FCDDB7C" w14:textId="77777777" w:rsidR="00A9475B" w:rsidRPr="00632AC5" w:rsidRDefault="00A9475B" w:rsidP="00632AC5">
      <w:pPr>
        <w:spacing w:line="360" w:lineRule="auto"/>
        <w:rPr>
          <w:sz w:val="28"/>
        </w:rPr>
      </w:pPr>
      <w:r w:rsidRPr="00632AC5">
        <w:rPr>
          <w:sz w:val="28"/>
        </w:rPr>
        <w:t xml:space="preserve">Программные инструменты: операционные системы и служебные инструменты; орфографический корректор для текстов на русском и иностранном </w:t>
      </w:r>
      <w:r w:rsidRPr="00632AC5">
        <w:rPr>
          <w:sz w:val="28"/>
        </w:rPr>
        <w:lastRenderedPageBreak/>
        <w:t>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76A14BE" w14:textId="77777777" w:rsidR="00A9475B" w:rsidRPr="00632AC5" w:rsidRDefault="00A9475B" w:rsidP="00632AC5">
      <w:pPr>
        <w:spacing w:line="360" w:lineRule="auto"/>
        <w:rPr>
          <w:sz w:val="28"/>
        </w:rPr>
      </w:pPr>
      <w:r w:rsidRPr="00632AC5">
        <w:rPr>
          <w:sz w:val="28"/>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5BAA77B1" w14:textId="77777777" w:rsidR="00A9475B" w:rsidRPr="00632AC5" w:rsidRDefault="00A9475B" w:rsidP="00632AC5">
      <w:pPr>
        <w:spacing w:line="360" w:lineRule="auto"/>
        <w:rPr>
          <w:sz w:val="28"/>
        </w:rPr>
      </w:pPr>
      <w:r w:rsidRPr="00632AC5">
        <w:rPr>
          <w:sz w:val="28"/>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35BEA3C2" w14:textId="77777777" w:rsidR="00A9475B" w:rsidRPr="00632AC5" w:rsidRDefault="00A9475B" w:rsidP="00632AC5">
      <w:pPr>
        <w:spacing w:line="360" w:lineRule="auto"/>
        <w:rPr>
          <w:sz w:val="28"/>
        </w:rPr>
      </w:pPr>
      <w:r w:rsidRPr="00632AC5">
        <w:rPr>
          <w:sz w:val="28"/>
        </w:rPr>
        <w:t>Компоненты на бумажных носителях: учебники (органайзеры); рабочие тетради (тетради-тренажеры).</w:t>
      </w:r>
    </w:p>
    <w:p w14:paraId="6D9D16E0" w14:textId="77777777" w:rsidR="00A9475B" w:rsidRPr="00632AC5" w:rsidRDefault="00A9475B" w:rsidP="00632AC5">
      <w:pPr>
        <w:spacing w:line="360" w:lineRule="auto"/>
        <w:rPr>
          <w:sz w:val="28"/>
        </w:rPr>
      </w:pPr>
      <w:r w:rsidRPr="00632AC5">
        <w:rPr>
          <w:sz w:val="28"/>
        </w:rPr>
        <w:t>Компоненты на CD и DVD: электронные приложения к учебникам; электронные наглядные пособия; электронные тренажеры; электронные практикумы.</w:t>
      </w:r>
    </w:p>
    <w:p w14:paraId="3E838191" w14:textId="77777777" w:rsidR="00A9475B" w:rsidRPr="00632AC5" w:rsidRDefault="00A9475B" w:rsidP="00632AC5">
      <w:pPr>
        <w:spacing w:line="360" w:lineRule="auto"/>
        <w:rPr>
          <w:sz w:val="28"/>
        </w:rPr>
      </w:pPr>
      <w:r w:rsidRPr="00632AC5">
        <w:rPr>
          <w:sz w:val="28"/>
        </w:rPr>
        <w:lastRenderedPageBreak/>
        <w:t>Образовательной организацией определяются необходимые меры и сроки по приведению информационно-методических условий реализации образовательной программы среднего общего образования в соответствие с требованиями Стандарта.</w:t>
      </w:r>
    </w:p>
    <w:p w14:paraId="560E6A9F" w14:textId="77777777" w:rsidR="00A9475B" w:rsidRPr="00632AC5" w:rsidRDefault="00A9475B" w:rsidP="00632AC5">
      <w:pPr>
        <w:spacing w:line="360" w:lineRule="auto"/>
        <w:rPr>
          <w:sz w:val="28"/>
        </w:rPr>
      </w:pPr>
      <w:r w:rsidRPr="00632AC5">
        <w:rPr>
          <w:sz w:val="28"/>
        </w:rPr>
        <w:t>Учебно-методическое и информационное оснащение образовательного процесса отвечает современным требованиям:</w:t>
      </w:r>
    </w:p>
    <w:p w14:paraId="021D3287" w14:textId="77777777" w:rsidR="00A9475B" w:rsidRPr="00632AC5" w:rsidRDefault="00A9475B" w:rsidP="00632AC5">
      <w:pPr>
        <w:spacing w:line="360" w:lineRule="auto"/>
        <w:rPr>
          <w:sz w:val="28"/>
        </w:rPr>
      </w:pPr>
      <w:r w:rsidRPr="00632AC5">
        <w:rPr>
          <w:sz w:val="28"/>
        </w:rPr>
        <w:t>–</w:t>
      </w:r>
      <w:r w:rsidRPr="00632AC5">
        <w:rPr>
          <w:sz w:val="28"/>
        </w:rPr>
        <w:tab/>
        <w:t>в учебной деятельности;</w:t>
      </w:r>
    </w:p>
    <w:p w14:paraId="35281393" w14:textId="77777777" w:rsidR="00A9475B" w:rsidRPr="00632AC5" w:rsidRDefault="00A9475B" w:rsidP="00632AC5">
      <w:pPr>
        <w:spacing w:line="360" w:lineRule="auto"/>
        <w:rPr>
          <w:sz w:val="28"/>
        </w:rPr>
      </w:pPr>
      <w:r w:rsidRPr="00632AC5">
        <w:rPr>
          <w:sz w:val="28"/>
        </w:rPr>
        <w:t>–</w:t>
      </w:r>
      <w:r w:rsidRPr="00632AC5">
        <w:rPr>
          <w:sz w:val="28"/>
        </w:rPr>
        <w:tab/>
        <w:t>во внеурочной деятельности;</w:t>
      </w:r>
    </w:p>
    <w:p w14:paraId="5D83C086" w14:textId="77777777" w:rsidR="00A9475B" w:rsidRPr="00632AC5" w:rsidRDefault="00A9475B" w:rsidP="00632AC5">
      <w:pPr>
        <w:spacing w:line="360" w:lineRule="auto"/>
        <w:rPr>
          <w:sz w:val="28"/>
        </w:rPr>
      </w:pPr>
      <w:r w:rsidRPr="00632AC5">
        <w:rPr>
          <w:sz w:val="28"/>
        </w:rPr>
        <w:t>–</w:t>
      </w:r>
      <w:r w:rsidRPr="00632AC5">
        <w:rPr>
          <w:sz w:val="28"/>
        </w:rPr>
        <w:tab/>
        <w:t>в исследовательской и проектной деятельности;</w:t>
      </w:r>
    </w:p>
    <w:p w14:paraId="227DC885" w14:textId="77777777" w:rsidR="00A9475B" w:rsidRPr="00632AC5" w:rsidRDefault="00A9475B" w:rsidP="00632AC5">
      <w:pPr>
        <w:spacing w:line="360" w:lineRule="auto"/>
        <w:rPr>
          <w:sz w:val="28"/>
        </w:rPr>
      </w:pPr>
      <w:r w:rsidRPr="00632AC5">
        <w:rPr>
          <w:sz w:val="28"/>
        </w:rPr>
        <w:t>–</w:t>
      </w:r>
      <w:r w:rsidRPr="00632AC5">
        <w:rPr>
          <w:sz w:val="28"/>
        </w:rPr>
        <w:tab/>
        <w:t>при измерении, контроле и оценке результатов образования;</w:t>
      </w:r>
    </w:p>
    <w:p w14:paraId="4E82691D" w14:textId="77777777" w:rsidR="00A9475B" w:rsidRPr="00632AC5" w:rsidRDefault="00A9475B" w:rsidP="00632AC5">
      <w:pPr>
        <w:spacing w:line="360" w:lineRule="auto"/>
        <w:rPr>
          <w:sz w:val="28"/>
        </w:rPr>
      </w:pPr>
      <w:r w:rsidRPr="00632AC5">
        <w:rPr>
          <w:sz w:val="28"/>
        </w:rPr>
        <w:t>–</w:t>
      </w:r>
      <w:r w:rsidRPr="00632AC5">
        <w:rPr>
          <w:sz w:val="28"/>
        </w:rPr>
        <w:tab/>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14:paraId="7C074C5B" w14:textId="77777777" w:rsidR="00A9475B" w:rsidRPr="00632AC5" w:rsidRDefault="00A9475B" w:rsidP="00632AC5">
      <w:pPr>
        <w:spacing w:line="360" w:lineRule="auto"/>
        <w:rPr>
          <w:sz w:val="28"/>
        </w:rPr>
      </w:pPr>
      <w:r w:rsidRPr="00632AC5">
        <w:rPr>
          <w:sz w:val="28"/>
        </w:rPr>
        <w:t>Все указанные виды деятельности должны быть обеспечены расходными материалами.</w:t>
      </w:r>
    </w:p>
    <w:p w14:paraId="3F09428F" w14:textId="77777777" w:rsidR="00A9475B" w:rsidRPr="00632AC5" w:rsidRDefault="00A9475B" w:rsidP="00632AC5">
      <w:pPr>
        <w:spacing w:line="360" w:lineRule="auto"/>
        <w:rPr>
          <w:sz w:val="28"/>
        </w:rPr>
      </w:pPr>
      <w:r w:rsidRPr="00632AC5">
        <w:rPr>
          <w:sz w:val="28"/>
        </w:rPr>
        <w:t xml:space="preserve">Каждый кабинет оснащен рабочим место для учителя с точкой доступа к сети Интернет. В своей работе учителя используют цифровые образовательные ресурсы школьной медиатеки и Интернета. </w:t>
      </w:r>
    </w:p>
    <w:p w14:paraId="6F92CA5F" w14:textId="77777777" w:rsidR="00EF5C79" w:rsidRPr="00632AC5" w:rsidRDefault="00EF5C79" w:rsidP="00632AC5">
      <w:pPr>
        <w:widowControl w:val="0"/>
        <w:spacing w:line="360" w:lineRule="auto"/>
        <w:rPr>
          <w:rFonts w:eastAsia="Times New Roman"/>
          <w:color w:val="000000" w:themeColor="text1"/>
          <w:sz w:val="28"/>
          <w:lang w:eastAsia="ru-RU" w:bidi="ru-RU"/>
        </w:rPr>
      </w:pPr>
      <w:r w:rsidRPr="00632AC5">
        <w:rPr>
          <w:rFonts w:eastAsia="Times New Roman"/>
          <w:color w:val="000000" w:themeColor="text1"/>
          <w:sz w:val="28"/>
          <w:lang w:eastAsia="ru-RU" w:bidi="ru-RU"/>
        </w:rPr>
        <w:t>Характеристика информационно-образовательной среды об</w:t>
      </w:r>
      <w:r w:rsidRPr="00632AC5">
        <w:rPr>
          <w:rFonts w:eastAsia="Times New Roman"/>
          <w:color w:val="000000" w:themeColor="text1"/>
          <w:sz w:val="28"/>
          <w:lang w:eastAsia="ru-RU" w:bidi="ru-RU"/>
        </w:rPr>
        <w:softHyphen/>
        <w:t>разовательной организации по направлениям отражено в та</w:t>
      </w:r>
      <w:r w:rsidRPr="00632AC5">
        <w:rPr>
          <w:rFonts w:eastAsia="Times New Roman"/>
          <w:color w:val="000000" w:themeColor="text1"/>
          <w:sz w:val="28"/>
          <w:lang w:eastAsia="ru-RU" w:bidi="ru-RU"/>
        </w:rPr>
        <w:softHyphen/>
        <w:t>блице (см. таблицу).</w:t>
      </w:r>
    </w:p>
    <w:p w14:paraId="6D6A86F6" w14:textId="77777777" w:rsidR="00EF5C79" w:rsidRPr="00EF5C79" w:rsidRDefault="00EF5C79" w:rsidP="00EF5C79">
      <w:pPr>
        <w:widowControl w:val="0"/>
        <w:rPr>
          <w:rFonts w:eastAsia="Times New Roman"/>
          <w:color w:val="000000" w:themeColor="text1"/>
          <w:lang w:eastAsia="ru-RU" w:bidi="ru-RU"/>
        </w:rPr>
      </w:pPr>
    </w:p>
    <w:tbl>
      <w:tblPr>
        <w:tblStyle w:val="260"/>
        <w:tblW w:w="10314" w:type="dxa"/>
        <w:tblLook w:val="04A0" w:firstRow="1" w:lastRow="0" w:firstColumn="1" w:lastColumn="0" w:noHBand="0" w:noVBand="1"/>
      </w:tblPr>
      <w:tblGrid>
        <w:gridCol w:w="534"/>
        <w:gridCol w:w="4676"/>
        <w:gridCol w:w="1844"/>
        <w:gridCol w:w="3260"/>
      </w:tblGrid>
      <w:tr w:rsidR="00EF5C79" w:rsidRPr="00EF5C79" w14:paraId="36EE6E19" w14:textId="77777777" w:rsidTr="00A90A88">
        <w:tc>
          <w:tcPr>
            <w:tcW w:w="534" w:type="dxa"/>
            <w:vAlign w:val="center"/>
          </w:tcPr>
          <w:p w14:paraId="2AC86D4D"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 п/п</w:t>
            </w:r>
          </w:p>
        </w:tc>
        <w:tc>
          <w:tcPr>
            <w:tcW w:w="4676" w:type="dxa"/>
            <w:vAlign w:val="center"/>
          </w:tcPr>
          <w:p w14:paraId="6615E608"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Компоненты информационно- образовательной среды</w:t>
            </w:r>
          </w:p>
        </w:tc>
        <w:tc>
          <w:tcPr>
            <w:tcW w:w="1844" w:type="dxa"/>
            <w:vAlign w:val="center"/>
          </w:tcPr>
          <w:p w14:paraId="7126B08C"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Наличие компонентов ИОС</w:t>
            </w:r>
          </w:p>
        </w:tc>
        <w:tc>
          <w:tcPr>
            <w:tcW w:w="3260" w:type="dxa"/>
            <w:vAlign w:val="center"/>
          </w:tcPr>
          <w:p w14:paraId="744FDD6C"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Сроки создания условий в соответствии с требованиями ФГОС (в случае полного или частично отсутствия обеспеченности)</w:t>
            </w:r>
          </w:p>
        </w:tc>
      </w:tr>
      <w:tr w:rsidR="00EF5C79" w:rsidRPr="00EF5C79" w14:paraId="24347AF9" w14:textId="77777777" w:rsidTr="00A90A88">
        <w:tc>
          <w:tcPr>
            <w:tcW w:w="534" w:type="dxa"/>
          </w:tcPr>
          <w:p w14:paraId="7402844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1</w:t>
            </w:r>
          </w:p>
        </w:tc>
        <w:tc>
          <w:tcPr>
            <w:tcW w:w="4676" w:type="dxa"/>
            <w:vAlign w:val="center"/>
          </w:tcPr>
          <w:p w14:paraId="1F9997C6" w14:textId="77777777" w:rsidR="00EF5C79" w:rsidRPr="00EF5C79" w:rsidRDefault="00EF5C79" w:rsidP="00EF5C79">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Учебники в печатной и (или) электронной форме по каждому предмету, курсу, модулю обязательной части учебного плана в расчете не менее одного экземпляра учебника по предмету обязатель</w:t>
            </w:r>
            <w:r w:rsidRPr="00EF5C79">
              <w:rPr>
                <w:rFonts w:ascii="Times New Roman" w:hAnsi="Times New Roman" w:cs="Times New Roman"/>
                <w:color w:val="000000" w:themeColor="text1"/>
                <w:sz w:val="22"/>
                <w:szCs w:val="24"/>
              </w:rPr>
              <w:softHyphen/>
              <w:t>ной части учебного плана на одного обучающегося</w:t>
            </w:r>
          </w:p>
        </w:tc>
        <w:tc>
          <w:tcPr>
            <w:tcW w:w="1844" w:type="dxa"/>
            <w:vAlign w:val="center"/>
          </w:tcPr>
          <w:p w14:paraId="626043B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2211E96B"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5572D267" w14:textId="77777777" w:rsidTr="00A90A88">
        <w:tc>
          <w:tcPr>
            <w:tcW w:w="534" w:type="dxa"/>
          </w:tcPr>
          <w:p w14:paraId="0C5E78C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2</w:t>
            </w:r>
          </w:p>
        </w:tc>
        <w:tc>
          <w:tcPr>
            <w:tcW w:w="4676" w:type="dxa"/>
            <w:vAlign w:val="center"/>
          </w:tcPr>
          <w:p w14:paraId="1F4C275D" w14:textId="0E945F52" w:rsidR="00EF5C79" w:rsidRPr="00EF5C79" w:rsidRDefault="00EF5C79" w:rsidP="00BB3686">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программы </w:t>
            </w:r>
            <w:r w:rsidR="00BB3686">
              <w:rPr>
                <w:rFonts w:ascii="Times New Roman" w:hAnsi="Times New Roman" w:cs="Times New Roman"/>
                <w:color w:val="000000" w:themeColor="text1"/>
                <w:sz w:val="22"/>
                <w:szCs w:val="24"/>
              </w:rPr>
              <w:t>С</w:t>
            </w:r>
            <w:r w:rsidRPr="00EF5C79">
              <w:rPr>
                <w:rFonts w:ascii="Times New Roman" w:hAnsi="Times New Roman" w:cs="Times New Roman"/>
                <w:color w:val="000000" w:themeColor="text1"/>
                <w:sz w:val="22"/>
                <w:szCs w:val="24"/>
              </w:rPr>
              <w:t xml:space="preserve">ОО в расчете не </w:t>
            </w:r>
            <w:r w:rsidRPr="00EF5C79">
              <w:rPr>
                <w:rFonts w:ascii="Times New Roman" w:hAnsi="Times New Roman" w:cs="Times New Roman"/>
                <w:color w:val="000000" w:themeColor="text1"/>
                <w:sz w:val="22"/>
                <w:szCs w:val="24"/>
              </w:rPr>
              <w:lastRenderedPageBreak/>
              <w:t>менее одного экземпляра учебника по предмету обязательной части учебного плана на одного обучающегося</w:t>
            </w:r>
          </w:p>
        </w:tc>
        <w:tc>
          <w:tcPr>
            <w:tcW w:w="1844" w:type="dxa"/>
            <w:vAlign w:val="center"/>
          </w:tcPr>
          <w:p w14:paraId="478ECFAF"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lastRenderedPageBreak/>
              <w:t>в наличии</w:t>
            </w:r>
          </w:p>
        </w:tc>
        <w:tc>
          <w:tcPr>
            <w:tcW w:w="3260" w:type="dxa"/>
            <w:vAlign w:val="center"/>
          </w:tcPr>
          <w:p w14:paraId="4CC24F8E"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8F79B71" w14:textId="77777777" w:rsidTr="00A90A88">
        <w:tc>
          <w:tcPr>
            <w:tcW w:w="534" w:type="dxa"/>
          </w:tcPr>
          <w:p w14:paraId="30FE8EC3"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3</w:t>
            </w:r>
          </w:p>
        </w:tc>
        <w:tc>
          <w:tcPr>
            <w:tcW w:w="4676" w:type="dxa"/>
            <w:vAlign w:val="center"/>
          </w:tcPr>
          <w:p w14:paraId="30B7A469" w14:textId="77777777" w:rsidR="00EF5C79" w:rsidRPr="00EF5C79" w:rsidRDefault="00EF5C79" w:rsidP="00EF5C79">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vAlign w:val="center"/>
          </w:tcPr>
          <w:p w14:paraId="102B144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5FB4DFB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постоянное пополнение в соответствии с запросами от обучающихся</w:t>
            </w:r>
          </w:p>
        </w:tc>
      </w:tr>
      <w:tr w:rsidR="00EF5C79" w:rsidRPr="00EF5C79" w14:paraId="6F312212" w14:textId="77777777" w:rsidTr="00A90A88">
        <w:tc>
          <w:tcPr>
            <w:tcW w:w="534" w:type="dxa"/>
          </w:tcPr>
          <w:p w14:paraId="0E1312B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4</w:t>
            </w:r>
          </w:p>
        </w:tc>
        <w:tc>
          <w:tcPr>
            <w:tcW w:w="4676" w:type="dxa"/>
          </w:tcPr>
          <w:p w14:paraId="0CC2006D"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Учебно-наглядные пособия (средства обучения):</w:t>
            </w:r>
          </w:p>
          <w:p w14:paraId="09971870" w14:textId="77777777" w:rsidR="00EF5C79" w:rsidRPr="00EF5C79" w:rsidRDefault="00EF5C79" w:rsidP="00EF5C79">
            <w:pPr>
              <w:tabs>
                <w:tab w:val="left" w:pos="149"/>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04913511"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модели разных видов;</w:t>
            </w:r>
          </w:p>
          <w:p w14:paraId="51AD7F61" w14:textId="77777777" w:rsidR="00EF5C79" w:rsidRPr="00EF5C79" w:rsidRDefault="00EF5C79" w:rsidP="00EF5C79">
            <w:pPr>
              <w:tabs>
                <w:tab w:val="left" w:pos="149"/>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печатные средства (демонстрационные: таблицы, репродукции портретов и картин, альбомы изобра</w:t>
            </w:r>
            <w:r w:rsidRPr="00EF5C79">
              <w:rPr>
                <w:rFonts w:ascii="Times New Roman" w:hAnsi="Times New Roman" w:cs="Times New Roman"/>
                <w:color w:val="000000" w:themeColor="text1"/>
                <w:sz w:val="22"/>
                <w:szCs w:val="24"/>
              </w:rPr>
              <w:softHyphen/>
              <w:t>зительного материала и др.; раздаточные: дидакти</w:t>
            </w:r>
            <w:r w:rsidRPr="00EF5C79">
              <w:rPr>
                <w:rFonts w:ascii="Times New Roman" w:hAnsi="Times New Roman" w:cs="Times New Roman"/>
                <w:color w:val="000000" w:themeColor="text1"/>
                <w:sz w:val="22"/>
                <w:szCs w:val="24"/>
              </w:rPr>
              <w:softHyphen/>
              <w:t>ческие карточки, пакеты-комплекты документаль</w:t>
            </w:r>
            <w:r w:rsidRPr="00EF5C79">
              <w:rPr>
                <w:rFonts w:ascii="Times New Roman" w:hAnsi="Times New Roman" w:cs="Times New Roman"/>
                <w:color w:val="000000" w:themeColor="text1"/>
                <w:sz w:val="22"/>
                <w:szCs w:val="24"/>
              </w:rPr>
              <w:softHyphen/>
              <w:t>ных материалов и др.);</w:t>
            </w:r>
          </w:p>
          <w:p w14:paraId="07FC7A8B"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экранно-звуковые (аудиокниги, фонохрестоматии, видеофильмы),</w:t>
            </w:r>
          </w:p>
          <w:p w14:paraId="7BF5D2DA"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мультимедийные средства (электронные приложе</w:t>
            </w:r>
            <w:r w:rsidRPr="00EF5C79">
              <w:rPr>
                <w:rFonts w:ascii="Times New Roman" w:hAnsi="Times New Roman" w:cs="Times New Roman"/>
                <w:color w:val="000000" w:themeColor="text1"/>
                <w:sz w:val="22"/>
                <w:szCs w:val="24"/>
              </w:rPr>
              <w:softHyphen/>
              <w:t>ния к учебникам, аудиозаписи, видеофильмы, электронные медиалекции, тренажеры, и др.)</w:t>
            </w:r>
          </w:p>
        </w:tc>
        <w:tc>
          <w:tcPr>
            <w:tcW w:w="1844" w:type="dxa"/>
            <w:vAlign w:val="center"/>
          </w:tcPr>
          <w:p w14:paraId="20A6E36B"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3D6F3AD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60BBB96" w14:textId="77777777" w:rsidTr="00A90A88">
        <w:tc>
          <w:tcPr>
            <w:tcW w:w="534" w:type="dxa"/>
          </w:tcPr>
          <w:p w14:paraId="4AF4EFD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5</w:t>
            </w:r>
          </w:p>
        </w:tc>
        <w:tc>
          <w:tcPr>
            <w:tcW w:w="4676" w:type="dxa"/>
          </w:tcPr>
          <w:p w14:paraId="31A118B1"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Информационно-образовательные ресурсы Интернета (обеспечен доступ для всех участников образователь</w:t>
            </w:r>
            <w:r w:rsidRPr="00EF5C79">
              <w:rPr>
                <w:rFonts w:ascii="Times New Roman" w:hAnsi="Times New Roman" w:cs="Times New Roman"/>
                <w:color w:val="000000" w:themeColor="text1"/>
                <w:sz w:val="22"/>
                <w:szCs w:val="24"/>
              </w:rPr>
              <w:softHyphen/>
              <w:t>ного процесса)</w:t>
            </w:r>
          </w:p>
        </w:tc>
        <w:tc>
          <w:tcPr>
            <w:tcW w:w="1844" w:type="dxa"/>
            <w:vAlign w:val="center"/>
          </w:tcPr>
          <w:p w14:paraId="0C3D0A2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1CBA66F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6F2F3BD" w14:textId="77777777" w:rsidTr="00A90A88">
        <w:tc>
          <w:tcPr>
            <w:tcW w:w="534" w:type="dxa"/>
          </w:tcPr>
          <w:p w14:paraId="7B283E6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6</w:t>
            </w:r>
          </w:p>
        </w:tc>
        <w:tc>
          <w:tcPr>
            <w:tcW w:w="4676" w:type="dxa"/>
          </w:tcPr>
          <w:p w14:paraId="51EE2E16"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Информационно-телекоммуникационная инфра</w:t>
            </w:r>
            <w:r w:rsidRPr="00EF5C79">
              <w:rPr>
                <w:rFonts w:ascii="Times New Roman" w:hAnsi="Times New Roman" w:cs="Times New Roman"/>
                <w:color w:val="000000" w:themeColor="text1"/>
                <w:sz w:val="22"/>
                <w:szCs w:val="24"/>
              </w:rPr>
              <w:softHyphen/>
              <w:t>структура</w:t>
            </w:r>
          </w:p>
        </w:tc>
        <w:tc>
          <w:tcPr>
            <w:tcW w:w="1844" w:type="dxa"/>
            <w:vAlign w:val="center"/>
          </w:tcPr>
          <w:p w14:paraId="396ADED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53F346E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4B7DF5CD" w14:textId="77777777" w:rsidTr="00A90A88">
        <w:tc>
          <w:tcPr>
            <w:tcW w:w="534" w:type="dxa"/>
          </w:tcPr>
          <w:p w14:paraId="217D76E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7</w:t>
            </w:r>
          </w:p>
        </w:tc>
        <w:tc>
          <w:tcPr>
            <w:tcW w:w="4676" w:type="dxa"/>
          </w:tcPr>
          <w:p w14:paraId="6546215A"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Технические средства, обеспечивающие функциониро</w:t>
            </w:r>
            <w:r w:rsidRPr="00EF5C79">
              <w:rPr>
                <w:rFonts w:ascii="Times New Roman" w:hAnsi="Times New Roman" w:cs="Times New Roman"/>
                <w:color w:val="000000" w:themeColor="text1"/>
                <w:sz w:val="22"/>
                <w:szCs w:val="24"/>
              </w:rPr>
              <w:softHyphen/>
              <w:t>вание информационно-образовательной среды</w:t>
            </w:r>
          </w:p>
        </w:tc>
        <w:tc>
          <w:tcPr>
            <w:tcW w:w="1844" w:type="dxa"/>
            <w:vAlign w:val="center"/>
          </w:tcPr>
          <w:p w14:paraId="4E7A597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46C6963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6916C292" w14:textId="77777777" w:rsidTr="00A90A88">
        <w:tc>
          <w:tcPr>
            <w:tcW w:w="534" w:type="dxa"/>
          </w:tcPr>
          <w:p w14:paraId="3A4BA54C"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8</w:t>
            </w:r>
          </w:p>
        </w:tc>
        <w:tc>
          <w:tcPr>
            <w:tcW w:w="4676" w:type="dxa"/>
          </w:tcPr>
          <w:p w14:paraId="031116B3"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Программные инструменты, обеспечивающие функци</w:t>
            </w:r>
            <w:r w:rsidRPr="00EF5C79">
              <w:rPr>
                <w:rFonts w:ascii="Times New Roman" w:hAnsi="Times New Roman" w:cs="Times New Roman"/>
                <w:color w:val="000000" w:themeColor="text1"/>
                <w:sz w:val="22"/>
                <w:szCs w:val="24"/>
              </w:rPr>
              <w:softHyphen/>
              <w:t>онирование информационно-образовательной среды</w:t>
            </w:r>
          </w:p>
        </w:tc>
        <w:tc>
          <w:tcPr>
            <w:tcW w:w="1844" w:type="dxa"/>
            <w:vAlign w:val="center"/>
          </w:tcPr>
          <w:p w14:paraId="41A08C7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4738CCD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159EB11E" w14:textId="77777777" w:rsidTr="00A90A88">
        <w:tc>
          <w:tcPr>
            <w:tcW w:w="534" w:type="dxa"/>
          </w:tcPr>
          <w:p w14:paraId="293347E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9</w:t>
            </w:r>
          </w:p>
        </w:tc>
        <w:tc>
          <w:tcPr>
            <w:tcW w:w="4676" w:type="dxa"/>
          </w:tcPr>
          <w:p w14:paraId="2F5A8C90"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Служба технической поддержки функционирования информационно-образовательной среды</w:t>
            </w:r>
          </w:p>
        </w:tc>
        <w:tc>
          <w:tcPr>
            <w:tcW w:w="1844" w:type="dxa"/>
            <w:vAlign w:val="center"/>
          </w:tcPr>
          <w:p w14:paraId="3FCF3EC3"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0CA79F8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bl>
    <w:p w14:paraId="4745186C" w14:textId="77777777" w:rsidR="00EF5C79" w:rsidRDefault="00EF5C79" w:rsidP="0035098F">
      <w:pPr>
        <w:pStyle w:val="4"/>
        <w:rPr>
          <w:color w:val="auto"/>
        </w:rPr>
      </w:pPr>
      <w:bookmarkStart w:id="144" w:name="_Toc131405896"/>
    </w:p>
    <w:p w14:paraId="2DD6F67B" w14:textId="2EF2DED3" w:rsidR="00210378" w:rsidRPr="00632AC5" w:rsidRDefault="003A4888" w:rsidP="00632AC5">
      <w:pPr>
        <w:pStyle w:val="4"/>
        <w:spacing w:line="360" w:lineRule="auto"/>
        <w:rPr>
          <w:color w:val="auto"/>
        </w:rPr>
      </w:pPr>
      <w:r w:rsidRPr="00AC13D4">
        <w:rPr>
          <w:color w:val="auto"/>
        </w:rPr>
        <w:t>3.5.</w:t>
      </w:r>
      <w:r w:rsidR="00A9475B">
        <w:rPr>
          <w:color w:val="auto"/>
        </w:rPr>
        <w:t>3.</w:t>
      </w:r>
      <w:r w:rsidRPr="00AC13D4">
        <w:rPr>
          <w:color w:val="auto"/>
        </w:rPr>
        <w:tab/>
      </w:r>
      <w:r w:rsidRPr="00632AC5">
        <w:rPr>
          <w:color w:val="auto"/>
        </w:rPr>
        <w:t>Кадровые</w:t>
      </w:r>
      <w:r w:rsidR="00EF5C79" w:rsidRPr="00632AC5">
        <w:rPr>
          <w:color w:val="auto"/>
        </w:rPr>
        <w:t>, психолого – педагогические, финансовые</w:t>
      </w:r>
      <w:r w:rsidRPr="00632AC5">
        <w:rPr>
          <w:color w:val="auto"/>
        </w:rPr>
        <w:t xml:space="preserve"> условия реализации </w:t>
      </w:r>
      <w:r w:rsidR="00FB07E9" w:rsidRPr="00632AC5">
        <w:rPr>
          <w:color w:val="auto"/>
        </w:rPr>
        <w:t>ОП СОО</w:t>
      </w:r>
      <w:bookmarkEnd w:id="144"/>
    </w:p>
    <w:p w14:paraId="2ABA87E1" w14:textId="536DA361" w:rsidR="003A4888" w:rsidRPr="00632AC5" w:rsidRDefault="00081F4E" w:rsidP="00632AC5">
      <w:pPr>
        <w:spacing w:line="360" w:lineRule="auto"/>
        <w:rPr>
          <w:sz w:val="28"/>
        </w:rPr>
      </w:pPr>
      <w:r w:rsidRPr="00632AC5">
        <w:rPr>
          <w:sz w:val="28"/>
        </w:rPr>
        <w:t>ГАОУ МО «Долгопрудненская гимназия»</w:t>
      </w:r>
      <w:r w:rsidR="003A4888" w:rsidRPr="00632AC5">
        <w:rPr>
          <w:sz w:val="28"/>
        </w:rPr>
        <w:t xml:space="preserve"> укомплектована педагогическими кадрами, имеющими необходимую квалификацию для решения задач, определённых </w:t>
      </w:r>
      <w:r w:rsidR="00FB07E9" w:rsidRPr="00632AC5">
        <w:rPr>
          <w:sz w:val="28"/>
        </w:rPr>
        <w:t>ОП СОО</w:t>
      </w:r>
      <w:r w:rsidR="003A4888" w:rsidRPr="00632AC5">
        <w:rPr>
          <w:sz w:val="28"/>
        </w:rPr>
        <w:t>, способными к инновационной профессиональной деятельности, медицинским работником, вспомогательным персоналом.</w:t>
      </w:r>
    </w:p>
    <w:p w14:paraId="50FB893F" w14:textId="77777777" w:rsidR="002F2087" w:rsidRPr="00632AC5" w:rsidRDefault="002F2087" w:rsidP="00632AC5">
      <w:pPr>
        <w:spacing w:line="360" w:lineRule="auto"/>
        <w:rPr>
          <w:sz w:val="28"/>
        </w:rPr>
      </w:pPr>
      <w:r w:rsidRPr="00632AC5">
        <w:rPr>
          <w:sz w:val="28"/>
        </w:rPr>
        <w:t>Обеспеченность кадровыми условиями включает в себя:</w:t>
      </w:r>
    </w:p>
    <w:p w14:paraId="5CCD0CCD" w14:textId="77777777" w:rsidR="002F2087" w:rsidRPr="00632AC5" w:rsidRDefault="002F2087" w:rsidP="00632AC5">
      <w:pPr>
        <w:spacing w:line="360" w:lineRule="auto"/>
        <w:rPr>
          <w:sz w:val="28"/>
        </w:rPr>
      </w:pPr>
      <w:r w:rsidRPr="00632AC5">
        <w:rPr>
          <w:sz w:val="28"/>
        </w:rPr>
        <w:lastRenderedPageBreak/>
        <w:t>–</w:t>
      </w:r>
      <w:r w:rsidRPr="00632AC5">
        <w:rPr>
          <w:sz w:val="28"/>
        </w:rPr>
        <w:tab/>
        <w:t>укомплектованность образовательной организации педагогическими, руководящими и иными работниками;</w:t>
      </w:r>
    </w:p>
    <w:p w14:paraId="41710949" w14:textId="3C77B9A5" w:rsidR="002F2087" w:rsidRPr="00632AC5" w:rsidRDefault="002F2087" w:rsidP="00632AC5">
      <w:pPr>
        <w:spacing w:line="360" w:lineRule="auto"/>
        <w:rPr>
          <w:sz w:val="28"/>
        </w:rPr>
      </w:pPr>
      <w:r w:rsidRPr="00632AC5">
        <w:rPr>
          <w:sz w:val="28"/>
        </w:rPr>
        <w:t>–</w:t>
      </w:r>
      <w:r w:rsidRPr="00632AC5">
        <w:rPr>
          <w:sz w:val="28"/>
        </w:rPr>
        <w:tab/>
        <w:t xml:space="preserve">уровень квалификации педагогических и иных работников образовательной организации, участвующими в реализации </w:t>
      </w:r>
      <w:r w:rsidR="00FB07E9" w:rsidRPr="00632AC5">
        <w:rPr>
          <w:sz w:val="28"/>
        </w:rPr>
        <w:t>образовательной программы</w:t>
      </w:r>
      <w:r w:rsidRPr="00632AC5">
        <w:rPr>
          <w:sz w:val="28"/>
        </w:rPr>
        <w:t xml:space="preserve"> и создании условий для ее разработки и реализации;</w:t>
      </w:r>
    </w:p>
    <w:p w14:paraId="287E162E" w14:textId="77777777" w:rsidR="002F2087" w:rsidRPr="00632AC5" w:rsidRDefault="002F2087" w:rsidP="00632AC5">
      <w:pPr>
        <w:spacing w:line="360" w:lineRule="auto"/>
        <w:rPr>
          <w:sz w:val="28"/>
        </w:rPr>
      </w:pPr>
      <w:r w:rsidRPr="00632AC5">
        <w:rPr>
          <w:sz w:val="28"/>
        </w:rPr>
        <w:t>–</w:t>
      </w:r>
      <w:r w:rsidRPr="00632AC5">
        <w:rPr>
          <w:sz w:val="28"/>
        </w:rPr>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A137B9" w:rsidRPr="00632AC5">
        <w:rPr>
          <w:sz w:val="28"/>
        </w:rPr>
        <w:t>среднего</w:t>
      </w:r>
      <w:r w:rsidRPr="00632AC5">
        <w:rPr>
          <w:sz w:val="28"/>
        </w:rPr>
        <w:t xml:space="preserve">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825A254" w14:textId="77777777" w:rsidR="002F2087" w:rsidRPr="00632AC5" w:rsidRDefault="002F2087" w:rsidP="00632AC5">
      <w:pPr>
        <w:spacing w:line="360" w:lineRule="auto"/>
        <w:rPr>
          <w:sz w:val="28"/>
        </w:rPr>
      </w:pPr>
      <w:r w:rsidRPr="00632AC5">
        <w:rPr>
          <w:sz w:val="28"/>
        </w:rP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6D12C29" w14:textId="77777777" w:rsidR="002F2087" w:rsidRPr="00632AC5" w:rsidRDefault="002F2087" w:rsidP="00632AC5">
      <w:pPr>
        <w:spacing w:line="360" w:lineRule="auto"/>
        <w:rPr>
          <w:sz w:val="28"/>
        </w:rPr>
      </w:pPr>
      <w:r w:rsidRPr="00632AC5">
        <w:rPr>
          <w:sz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профессиональных стандартах.</w:t>
      </w:r>
    </w:p>
    <w:p w14:paraId="4197EAD9" w14:textId="1EE5B731" w:rsidR="002F2087" w:rsidRPr="00632AC5" w:rsidRDefault="002F2087" w:rsidP="00632AC5">
      <w:pPr>
        <w:spacing w:line="360" w:lineRule="auto"/>
        <w:rPr>
          <w:sz w:val="28"/>
        </w:rPr>
      </w:pPr>
      <w:r w:rsidRPr="00632AC5">
        <w:rPr>
          <w:sz w:val="28"/>
        </w:rPr>
        <w:t>В основу должностных обязанностей положены представленные в профессиональном стандарте</w:t>
      </w:r>
      <w:r w:rsidR="008B2728" w:rsidRPr="00632AC5">
        <w:rPr>
          <w:sz w:val="28"/>
        </w:rPr>
        <w:t xml:space="preserve"> </w:t>
      </w:r>
      <w:r w:rsidR="002A513A" w:rsidRPr="00632AC5">
        <w:rPr>
          <w:sz w:val="28"/>
        </w:rPr>
        <w:t>«</w:t>
      </w:r>
      <w:r w:rsidRPr="00632AC5">
        <w:rPr>
          <w:sz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A513A" w:rsidRPr="00632AC5">
        <w:rPr>
          <w:sz w:val="28"/>
        </w:rPr>
        <w:t>»</w:t>
      </w:r>
      <w:r w:rsidR="008B2728" w:rsidRPr="00632AC5">
        <w:rPr>
          <w:sz w:val="28"/>
        </w:rPr>
        <w:t xml:space="preserve"> </w:t>
      </w:r>
      <w:r w:rsidRPr="00632AC5">
        <w:rPr>
          <w:sz w:val="28"/>
        </w:rPr>
        <w:t>обобщенные трудовые функции, которые могут быть поручены работнику, занимающему данную должность.</w:t>
      </w:r>
    </w:p>
    <w:p w14:paraId="7C196B62" w14:textId="6F63BBE5" w:rsidR="002F2087" w:rsidRPr="00632AC5" w:rsidRDefault="002F2087" w:rsidP="00632AC5">
      <w:pPr>
        <w:spacing w:line="360" w:lineRule="auto"/>
        <w:rPr>
          <w:sz w:val="28"/>
        </w:rPr>
      </w:pPr>
      <w:r w:rsidRPr="00632AC5">
        <w:rPr>
          <w:sz w:val="28"/>
        </w:rPr>
        <w:t xml:space="preserve">Уровень квалификации педагогических и иных работников образовательной организации, участвующих в реализации </w:t>
      </w:r>
      <w:r w:rsidR="00FB07E9" w:rsidRPr="00632AC5">
        <w:rPr>
          <w:sz w:val="28"/>
        </w:rPr>
        <w:t>образовательной программы</w:t>
      </w:r>
      <w:r w:rsidRPr="00632AC5">
        <w:rPr>
          <w:sz w:val="28"/>
        </w:rPr>
        <w:t xml:space="preserve"> и создании условий для ее разработки и реализации характеризуется также результатами аттестации – квалификационными категориями.</w:t>
      </w:r>
    </w:p>
    <w:p w14:paraId="763985A9" w14:textId="0B62D76A" w:rsidR="002F2087" w:rsidRPr="00632AC5" w:rsidRDefault="002F2087" w:rsidP="00632AC5">
      <w:pPr>
        <w:spacing w:line="360" w:lineRule="auto"/>
        <w:rPr>
          <w:sz w:val="28"/>
        </w:rPr>
      </w:pPr>
      <w:r w:rsidRPr="00632AC5">
        <w:rPr>
          <w:sz w:val="28"/>
        </w:rPr>
        <w:lastRenderedPageBreak/>
        <w:t>Аттестация педагогических работников в соответствии с Федеральным законом</w:t>
      </w:r>
      <w:r w:rsidR="008B2728" w:rsidRPr="00632AC5">
        <w:rPr>
          <w:sz w:val="28"/>
        </w:rPr>
        <w:t xml:space="preserve"> </w:t>
      </w:r>
      <w:r w:rsidR="002A513A" w:rsidRPr="00632AC5">
        <w:rPr>
          <w:sz w:val="28"/>
        </w:rPr>
        <w:t>«</w:t>
      </w:r>
      <w:r w:rsidRPr="00632AC5">
        <w:rPr>
          <w:sz w:val="28"/>
        </w:rPr>
        <w:t>Об образовании в Российской Федерации</w:t>
      </w:r>
      <w:r w:rsidR="002A513A" w:rsidRPr="00632AC5">
        <w:rPr>
          <w:sz w:val="28"/>
        </w:rPr>
        <w:t>»</w:t>
      </w:r>
      <w:r w:rsidR="008B2728" w:rsidRPr="00632AC5">
        <w:rPr>
          <w:sz w:val="28"/>
        </w:rPr>
        <w:t xml:space="preserve"> </w:t>
      </w:r>
      <w:r w:rsidRPr="00632AC5">
        <w:rPr>
          <w:sz w:val="28"/>
        </w:rPr>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7C9965D" w14:textId="77777777" w:rsidR="002F2087" w:rsidRPr="00632AC5" w:rsidRDefault="002F2087" w:rsidP="00632AC5">
      <w:pPr>
        <w:spacing w:line="360" w:lineRule="auto"/>
        <w:rPr>
          <w:sz w:val="28"/>
        </w:rPr>
      </w:pPr>
      <w:r w:rsidRPr="00632AC5">
        <w:rPr>
          <w:sz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B9A2BE7" w14:textId="77777777" w:rsidR="003A4888" w:rsidRPr="00632AC5" w:rsidRDefault="003A4888" w:rsidP="00632AC5">
      <w:pPr>
        <w:spacing w:line="360" w:lineRule="auto"/>
        <w:jc w:val="center"/>
        <w:rPr>
          <w:b/>
          <w:sz w:val="28"/>
        </w:rPr>
      </w:pPr>
      <w:r w:rsidRPr="00632AC5">
        <w:rPr>
          <w:b/>
          <w:sz w:val="28"/>
        </w:rPr>
        <w:t>Профессиональное развитие и повышение квалификации педагогических работников</w:t>
      </w:r>
    </w:p>
    <w:p w14:paraId="549306A5" w14:textId="77777777" w:rsidR="003A4888" w:rsidRPr="00632AC5" w:rsidRDefault="003A4888" w:rsidP="00632AC5">
      <w:pPr>
        <w:spacing w:line="360" w:lineRule="auto"/>
        <w:rPr>
          <w:sz w:val="28"/>
        </w:rPr>
      </w:pPr>
      <w:r w:rsidRPr="00632AC5">
        <w:rPr>
          <w:sz w:val="28"/>
        </w:rPr>
        <w:t>Основным условием формирования и наращивания необходимого и достаточного кадрового потенциала организации, осуществляющей образовательную деятельность, 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14:paraId="2772DDF5" w14:textId="3A8B72B5" w:rsidR="003A4888" w:rsidRPr="00632AC5" w:rsidRDefault="003A4888" w:rsidP="00632AC5">
      <w:pPr>
        <w:spacing w:line="360" w:lineRule="auto"/>
        <w:rPr>
          <w:sz w:val="28"/>
        </w:rPr>
      </w:pPr>
      <w:r w:rsidRPr="00632AC5">
        <w:rPr>
          <w:sz w:val="28"/>
        </w:rPr>
        <w:t>Ожидаемый результат повышения квалификации – профессиональная готовность работников образования к реализации введения ФГОС СОО:</w:t>
      </w:r>
    </w:p>
    <w:p w14:paraId="7CB9B6B3" w14:textId="77777777" w:rsidR="003A4888" w:rsidRPr="00632AC5" w:rsidRDefault="003A4888" w:rsidP="00632AC5">
      <w:pPr>
        <w:pStyle w:val="a5"/>
        <w:numPr>
          <w:ilvl w:val="1"/>
          <w:numId w:val="13"/>
        </w:numPr>
        <w:spacing w:line="360" w:lineRule="auto"/>
        <w:ind w:left="0" w:firstLine="709"/>
        <w:rPr>
          <w:sz w:val="28"/>
        </w:rPr>
      </w:pPr>
      <w:r w:rsidRPr="00632AC5">
        <w:rPr>
          <w:sz w:val="28"/>
        </w:rPr>
        <w:t>обеспечение оптимального вхождения работников образования в систему ценностей современного образования;</w:t>
      </w:r>
    </w:p>
    <w:p w14:paraId="7BA2E1CB" w14:textId="1C533894" w:rsidR="003A4888" w:rsidRPr="00632AC5" w:rsidRDefault="003A4888" w:rsidP="00632AC5">
      <w:pPr>
        <w:pStyle w:val="a5"/>
        <w:numPr>
          <w:ilvl w:val="1"/>
          <w:numId w:val="13"/>
        </w:numPr>
        <w:spacing w:line="360" w:lineRule="auto"/>
        <w:ind w:left="0" w:firstLine="709"/>
        <w:rPr>
          <w:sz w:val="28"/>
        </w:rPr>
      </w:pPr>
      <w:r w:rsidRPr="00632AC5">
        <w:rPr>
          <w:sz w:val="28"/>
        </w:rPr>
        <w:lastRenderedPageBreak/>
        <w:t xml:space="preserve">освоение новой системы требований к структуре </w:t>
      </w:r>
      <w:r w:rsidR="00FB07E9" w:rsidRPr="00632AC5">
        <w:rPr>
          <w:sz w:val="28"/>
        </w:rPr>
        <w:t>образовательной программы</w:t>
      </w:r>
      <w:r w:rsidRPr="00632AC5">
        <w:rPr>
          <w:sz w:val="28"/>
        </w:rPr>
        <w:t>, результатам её освоения и условиям реализации, а также системы оценки итогов образовательной деятельности обучающихся;</w:t>
      </w:r>
    </w:p>
    <w:p w14:paraId="32BD10D3" w14:textId="77777777" w:rsidR="003A4888" w:rsidRPr="00632AC5" w:rsidRDefault="003A4888" w:rsidP="00632AC5">
      <w:pPr>
        <w:pStyle w:val="a5"/>
        <w:numPr>
          <w:ilvl w:val="1"/>
          <w:numId w:val="13"/>
        </w:numPr>
        <w:spacing w:line="360" w:lineRule="auto"/>
        <w:ind w:left="0" w:firstLine="709"/>
        <w:rPr>
          <w:sz w:val="28"/>
        </w:rPr>
      </w:pPr>
      <w:r w:rsidRPr="00632AC5">
        <w:rPr>
          <w:sz w:val="28"/>
        </w:rPr>
        <w:t>овладение учебно-методическими и информационно-методическими ресурсами, необходимыми для успешного решения задач образования.</w:t>
      </w:r>
    </w:p>
    <w:p w14:paraId="1A3B2DAB" w14:textId="4C826BB4" w:rsidR="006B3948" w:rsidRPr="00632AC5" w:rsidRDefault="006B3948" w:rsidP="00632AC5">
      <w:pPr>
        <w:spacing w:line="360" w:lineRule="auto"/>
        <w:jc w:val="center"/>
        <w:rPr>
          <w:b/>
          <w:sz w:val="28"/>
        </w:rPr>
      </w:pPr>
      <w:r w:rsidRPr="00632AC5">
        <w:rPr>
          <w:b/>
          <w:sz w:val="28"/>
        </w:rPr>
        <w:t xml:space="preserve">Уровень квалификации педагогических и иных работников, участвующих в реализации </w:t>
      </w:r>
      <w:r w:rsidR="00FB07E9" w:rsidRPr="00632AC5">
        <w:rPr>
          <w:b/>
          <w:sz w:val="28"/>
        </w:rPr>
        <w:t>ОП СОО</w:t>
      </w:r>
      <w:r w:rsidRPr="00632AC5">
        <w:rPr>
          <w:b/>
          <w:sz w:val="28"/>
        </w:rPr>
        <w:t xml:space="preserve"> и создании условий для ее разработки и реализации</w:t>
      </w:r>
    </w:p>
    <w:p w14:paraId="426AA80A" w14:textId="79082F71" w:rsidR="00081F4E" w:rsidRPr="00632AC5" w:rsidRDefault="00081F4E" w:rsidP="00632AC5">
      <w:pPr>
        <w:spacing w:line="360" w:lineRule="auto"/>
        <w:jc w:val="center"/>
        <w:rPr>
          <w:b/>
          <w:sz w:val="28"/>
        </w:rPr>
      </w:pPr>
    </w:p>
    <w:tbl>
      <w:tblPr>
        <w:tblStyle w:val="240"/>
        <w:tblW w:w="0" w:type="auto"/>
        <w:tblLook w:val="04A0" w:firstRow="1" w:lastRow="0" w:firstColumn="1" w:lastColumn="0" w:noHBand="0" w:noVBand="1"/>
      </w:tblPr>
      <w:tblGrid>
        <w:gridCol w:w="2285"/>
        <w:gridCol w:w="2704"/>
        <w:gridCol w:w="2162"/>
        <w:gridCol w:w="2762"/>
      </w:tblGrid>
      <w:tr w:rsidR="00081F4E" w:rsidRPr="00632AC5" w14:paraId="05CD311F" w14:textId="77777777" w:rsidTr="0064310A">
        <w:tc>
          <w:tcPr>
            <w:tcW w:w="2483" w:type="dxa"/>
            <w:vMerge w:val="restart"/>
            <w:shd w:val="clear" w:color="auto" w:fill="auto"/>
            <w:vAlign w:val="center"/>
          </w:tcPr>
          <w:p w14:paraId="5D368B68"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Категория работников</w:t>
            </w:r>
          </w:p>
        </w:tc>
        <w:tc>
          <w:tcPr>
            <w:tcW w:w="2496" w:type="dxa"/>
            <w:vMerge w:val="restart"/>
            <w:shd w:val="clear" w:color="auto" w:fill="auto"/>
            <w:vAlign w:val="center"/>
          </w:tcPr>
          <w:p w14:paraId="108EECFA"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Подтверждение уровня квалификации документами об образовании (профессиональной переподготовке) (%)</w:t>
            </w:r>
          </w:p>
        </w:tc>
        <w:tc>
          <w:tcPr>
            <w:tcW w:w="4934" w:type="dxa"/>
            <w:gridSpan w:val="2"/>
            <w:shd w:val="clear" w:color="auto" w:fill="auto"/>
            <w:vAlign w:val="center"/>
          </w:tcPr>
          <w:p w14:paraId="5625DE47"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Подтверждение уровня квалификации результатами аттестации</w:t>
            </w:r>
          </w:p>
        </w:tc>
      </w:tr>
      <w:tr w:rsidR="00081F4E" w:rsidRPr="00632AC5" w14:paraId="0F931EBE" w14:textId="77777777" w:rsidTr="0064310A">
        <w:tc>
          <w:tcPr>
            <w:tcW w:w="2483" w:type="dxa"/>
            <w:vMerge/>
            <w:shd w:val="clear" w:color="auto" w:fill="auto"/>
            <w:vAlign w:val="center"/>
          </w:tcPr>
          <w:p w14:paraId="2BE2383F"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p>
        </w:tc>
        <w:tc>
          <w:tcPr>
            <w:tcW w:w="2496" w:type="dxa"/>
            <w:vMerge/>
            <w:shd w:val="clear" w:color="auto" w:fill="auto"/>
            <w:vAlign w:val="center"/>
          </w:tcPr>
          <w:p w14:paraId="20949564"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p>
        </w:tc>
        <w:tc>
          <w:tcPr>
            <w:tcW w:w="2431" w:type="dxa"/>
            <w:shd w:val="clear" w:color="auto" w:fill="auto"/>
            <w:vAlign w:val="center"/>
          </w:tcPr>
          <w:p w14:paraId="7F33E242"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Соответствие занимаемой должности (%)</w:t>
            </w:r>
          </w:p>
        </w:tc>
        <w:tc>
          <w:tcPr>
            <w:tcW w:w="2503" w:type="dxa"/>
            <w:shd w:val="clear" w:color="auto" w:fill="auto"/>
            <w:vAlign w:val="center"/>
          </w:tcPr>
          <w:p w14:paraId="047C0261"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Квалификационная категория</w:t>
            </w:r>
          </w:p>
          <w:p w14:paraId="2473F538" w14:textId="77777777" w:rsidR="00081F4E" w:rsidRPr="00632AC5" w:rsidRDefault="00081F4E" w:rsidP="00632AC5">
            <w:pPr>
              <w:spacing w:line="360" w:lineRule="auto"/>
              <w:jc w:val="center"/>
              <w:rPr>
                <w:rFonts w:ascii="Times New Roman" w:hAnsi="Times New Roman" w:cs="Times New Roman"/>
                <w:b/>
                <w:color w:val="000000" w:themeColor="text1"/>
                <w:sz w:val="28"/>
                <w:szCs w:val="28"/>
                <w:lang w:eastAsia="ru-RU" w:bidi="ru-RU"/>
              </w:rPr>
            </w:pPr>
            <w:r w:rsidRPr="00632AC5">
              <w:rPr>
                <w:rFonts w:ascii="Times New Roman" w:hAnsi="Times New Roman" w:cs="Times New Roman"/>
                <w:b/>
                <w:color w:val="000000" w:themeColor="text1"/>
                <w:sz w:val="28"/>
                <w:szCs w:val="28"/>
                <w:lang w:eastAsia="ru-RU" w:bidi="ru-RU"/>
              </w:rPr>
              <w:t>(%)</w:t>
            </w:r>
          </w:p>
        </w:tc>
      </w:tr>
      <w:tr w:rsidR="00081F4E" w:rsidRPr="00632AC5" w14:paraId="570ECD07" w14:textId="77777777" w:rsidTr="0064310A">
        <w:tc>
          <w:tcPr>
            <w:tcW w:w="2483" w:type="dxa"/>
            <w:shd w:val="clear" w:color="auto" w:fill="auto"/>
            <w:vAlign w:val="bottom"/>
          </w:tcPr>
          <w:p w14:paraId="1A0F17BF" w14:textId="77777777" w:rsidR="00081F4E" w:rsidRPr="00632AC5" w:rsidRDefault="00081F4E" w:rsidP="00632AC5">
            <w:pPr>
              <w:spacing w:line="360" w:lineRule="auto"/>
              <w:rPr>
                <w:rFonts w:ascii="Times New Roman" w:hAnsi="Times New Roman" w:cs="Times New Roman"/>
                <w:color w:val="000000" w:themeColor="text1"/>
                <w:sz w:val="28"/>
                <w:szCs w:val="28"/>
              </w:rPr>
            </w:pPr>
            <w:r w:rsidRPr="00632AC5">
              <w:rPr>
                <w:rFonts w:ascii="Times New Roman" w:hAnsi="Times New Roman" w:cs="Times New Roman"/>
                <w:color w:val="000000" w:themeColor="text1"/>
                <w:sz w:val="28"/>
                <w:szCs w:val="28"/>
              </w:rPr>
              <w:t>Педагогические работники</w:t>
            </w:r>
          </w:p>
        </w:tc>
        <w:tc>
          <w:tcPr>
            <w:tcW w:w="2496" w:type="dxa"/>
            <w:shd w:val="clear" w:color="auto" w:fill="auto"/>
            <w:vAlign w:val="center"/>
          </w:tcPr>
          <w:p w14:paraId="500EC11E"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100%</w:t>
            </w:r>
          </w:p>
        </w:tc>
        <w:tc>
          <w:tcPr>
            <w:tcW w:w="2431" w:type="dxa"/>
            <w:shd w:val="clear" w:color="auto" w:fill="auto"/>
            <w:vAlign w:val="center"/>
          </w:tcPr>
          <w:p w14:paraId="611387B8"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8%</w:t>
            </w:r>
          </w:p>
        </w:tc>
        <w:tc>
          <w:tcPr>
            <w:tcW w:w="2503" w:type="dxa"/>
            <w:shd w:val="clear" w:color="auto" w:fill="auto"/>
            <w:vAlign w:val="center"/>
          </w:tcPr>
          <w:p w14:paraId="454A864B"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92%</w:t>
            </w:r>
          </w:p>
        </w:tc>
      </w:tr>
      <w:tr w:rsidR="00081F4E" w:rsidRPr="00632AC5" w14:paraId="4256B058" w14:textId="77777777" w:rsidTr="0064310A">
        <w:tc>
          <w:tcPr>
            <w:tcW w:w="2483" w:type="dxa"/>
            <w:shd w:val="clear" w:color="auto" w:fill="auto"/>
            <w:vAlign w:val="bottom"/>
          </w:tcPr>
          <w:p w14:paraId="6DDC60F4" w14:textId="77777777" w:rsidR="00081F4E" w:rsidRPr="00632AC5" w:rsidRDefault="00081F4E" w:rsidP="00632AC5">
            <w:pPr>
              <w:spacing w:line="360" w:lineRule="auto"/>
              <w:rPr>
                <w:rFonts w:ascii="Times New Roman" w:hAnsi="Times New Roman" w:cs="Times New Roman"/>
                <w:color w:val="000000" w:themeColor="text1"/>
                <w:sz w:val="28"/>
                <w:szCs w:val="28"/>
              </w:rPr>
            </w:pPr>
            <w:r w:rsidRPr="00632AC5">
              <w:rPr>
                <w:rFonts w:ascii="Times New Roman" w:hAnsi="Times New Roman" w:cs="Times New Roman"/>
                <w:color w:val="000000" w:themeColor="text1"/>
                <w:sz w:val="28"/>
                <w:szCs w:val="28"/>
              </w:rPr>
              <w:t>Руководящие работники</w:t>
            </w:r>
          </w:p>
        </w:tc>
        <w:tc>
          <w:tcPr>
            <w:tcW w:w="2496" w:type="dxa"/>
            <w:shd w:val="clear" w:color="auto" w:fill="auto"/>
            <w:vAlign w:val="center"/>
          </w:tcPr>
          <w:p w14:paraId="3A80618F"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100%</w:t>
            </w:r>
          </w:p>
        </w:tc>
        <w:tc>
          <w:tcPr>
            <w:tcW w:w="2431" w:type="dxa"/>
            <w:shd w:val="clear" w:color="auto" w:fill="auto"/>
            <w:vAlign w:val="center"/>
          </w:tcPr>
          <w:p w14:paraId="6A2B7A99"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20%</w:t>
            </w:r>
          </w:p>
        </w:tc>
        <w:tc>
          <w:tcPr>
            <w:tcW w:w="2503" w:type="dxa"/>
            <w:shd w:val="clear" w:color="auto" w:fill="auto"/>
            <w:vAlign w:val="center"/>
          </w:tcPr>
          <w:p w14:paraId="210B1CA5" w14:textId="77777777" w:rsidR="00081F4E" w:rsidRPr="00632AC5" w:rsidRDefault="00081F4E" w:rsidP="00632AC5">
            <w:pPr>
              <w:spacing w:line="360" w:lineRule="auto"/>
              <w:jc w:val="center"/>
              <w:rPr>
                <w:rFonts w:ascii="Times New Roman" w:hAnsi="Times New Roman" w:cs="Times New Roman"/>
                <w:color w:val="000000" w:themeColor="text1"/>
                <w:sz w:val="28"/>
                <w:szCs w:val="28"/>
                <w:lang w:eastAsia="ru-RU" w:bidi="ru-RU"/>
              </w:rPr>
            </w:pPr>
            <w:r w:rsidRPr="00632AC5">
              <w:rPr>
                <w:rFonts w:ascii="Times New Roman" w:hAnsi="Times New Roman" w:cs="Times New Roman"/>
                <w:color w:val="000000" w:themeColor="text1"/>
                <w:sz w:val="28"/>
                <w:szCs w:val="28"/>
                <w:lang w:eastAsia="ru-RU" w:bidi="ru-RU"/>
              </w:rPr>
              <w:t>80%</w:t>
            </w:r>
          </w:p>
        </w:tc>
      </w:tr>
    </w:tbl>
    <w:p w14:paraId="4A10FAD6" w14:textId="32DAC722" w:rsidR="00081F4E" w:rsidRPr="00632AC5" w:rsidRDefault="00081F4E" w:rsidP="00632AC5">
      <w:pPr>
        <w:spacing w:line="360" w:lineRule="auto"/>
        <w:jc w:val="center"/>
        <w:rPr>
          <w:b/>
          <w:sz w:val="28"/>
        </w:rPr>
      </w:pPr>
    </w:p>
    <w:p w14:paraId="5CB03789" w14:textId="77777777" w:rsidR="003A4888" w:rsidRPr="00632AC5" w:rsidRDefault="003A4888" w:rsidP="00632AC5">
      <w:pPr>
        <w:spacing w:line="360" w:lineRule="auto"/>
        <w:rPr>
          <w:b/>
          <w:sz w:val="28"/>
        </w:rPr>
      </w:pPr>
      <w:r w:rsidRPr="00632AC5">
        <w:rPr>
          <w:b/>
          <w:sz w:val="28"/>
        </w:rPr>
        <w:t>Организация методической работы</w:t>
      </w:r>
    </w:p>
    <w:p w14:paraId="6F4F59E9" w14:textId="77777777" w:rsidR="003A4888" w:rsidRPr="00632AC5" w:rsidRDefault="003A4888" w:rsidP="00632AC5">
      <w:pPr>
        <w:spacing w:line="360" w:lineRule="auto"/>
        <w:rPr>
          <w:sz w:val="28"/>
        </w:rPr>
      </w:pPr>
      <w:r w:rsidRPr="00632AC5">
        <w:rPr>
          <w:sz w:val="28"/>
        </w:rPr>
        <w:t>Цель методической работы образовательной организации в данном направлении: обеспечить профессиональную готовность педагогов к реализации ФГОС через создание системы непрерывного профессионального развития.</w:t>
      </w:r>
    </w:p>
    <w:p w14:paraId="52392300" w14:textId="77777777" w:rsidR="003A4888" w:rsidRPr="00632AC5" w:rsidRDefault="003A4888" w:rsidP="00632AC5">
      <w:pPr>
        <w:spacing w:line="360" w:lineRule="auto"/>
        <w:rPr>
          <w:sz w:val="28"/>
        </w:rPr>
      </w:pPr>
      <w:r w:rsidRPr="00632AC5">
        <w:rPr>
          <w:sz w:val="28"/>
        </w:rPr>
        <w:t>В связи с поставленной целью решаются задачи:</w:t>
      </w:r>
    </w:p>
    <w:p w14:paraId="75008B71" w14:textId="77777777" w:rsidR="003A4888" w:rsidRPr="00632AC5" w:rsidRDefault="003A4888" w:rsidP="00632AC5">
      <w:pPr>
        <w:spacing w:line="360" w:lineRule="auto"/>
        <w:rPr>
          <w:sz w:val="28"/>
        </w:rPr>
      </w:pPr>
      <w:r w:rsidRPr="00632AC5">
        <w:rPr>
          <w:sz w:val="28"/>
        </w:rPr>
        <w:t>1.</w:t>
      </w:r>
      <w:r w:rsidRPr="00632AC5">
        <w:rPr>
          <w:sz w:val="28"/>
        </w:rPr>
        <w:tab/>
        <w:t>Выявить уровень ресурсной обеспеченности среднего общего образования.</w:t>
      </w:r>
    </w:p>
    <w:p w14:paraId="30F26317" w14:textId="77777777" w:rsidR="003A4888" w:rsidRPr="00632AC5" w:rsidRDefault="003A4888" w:rsidP="00632AC5">
      <w:pPr>
        <w:spacing w:line="360" w:lineRule="auto"/>
        <w:rPr>
          <w:sz w:val="28"/>
        </w:rPr>
      </w:pPr>
      <w:r w:rsidRPr="00632AC5">
        <w:rPr>
          <w:sz w:val="28"/>
        </w:rPr>
        <w:lastRenderedPageBreak/>
        <w:t>2.</w:t>
      </w:r>
      <w:r w:rsidRPr="00632AC5">
        <w:rPr>
          <w:sz w:val="28"/>
        </w:rPr>
        <w:tab/>
        <w:t>Создать нормативно-правовую и методическую базу по введению ФГОС.</w:t>
      </w:r>
    </w:p>
    <w:p w14:paraId="5DD038B4" w14:textId="2AFC934D" w:rsidR="003A4888" w:rsidRPr="00632AC5" w:rsidRDefault="003A4888" w:rsidP="00632AC5">
      <w:pPr>
        <w:spacing w:line="360" w:lineRule="auto"/>
        <w:rPr>
          <w:sz w:val="28"/>
        </w:rPr>
      </w:pPr>
      <w:r w:rsidRPr="00632AC5">
        <w:rPr>
          <w:sz w:val="28"/>
        </w:rPr>
        <w:t>3.</w:t>
      </w:r>
      <w:r w:rsidRPr="00632AC5">
        <w:rPr>
          <w:sz w:val="28"/>
        </w:rPr>
        <w:tab/>
        <w:t xml:space="preserve">Обеспечить подготовку педагогических работников к реализации </w:t>
      </w:r>
      <w:r w:rsidR="00FB07E9" w:rsidRPr="00632AC5">
        <w:rPr>
          <w:sz w:val="28"/>
        </w:rPr>
        <w:t>ОП СОО</w:t>
      </w:r>
      <w:r w:rsidRPr="00632AC5">
        <w:rPr>
          <w:sz w:val="28"/>
        </w:rPr>
        <w:t>,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14:paraId="181C38F2" w14:textId="77777777" w:rsidR="003A4888" w:rsidRPr="00632AC5" w:rsidRDefault="003A4888" w:rsidP="00632AC5">
      <w:pPr>
        <w:spacing w:line="360" w:lineRule="auto"/>
        <w:rPr>
          <w:sz w:val="28"/>
        </w:rPr>
      </w:pPr>
      <w:r w:rsidRPr="00632AC5">
        <w:rPr>
          <w:sz w:val="28"/>
        </w:rPr>
        <w:t>4.</w:t>
      </w:r>
      <w:r w:rsidRPr="00632AC5">
        <w:rPr>
          <w:sz w:val="28"/>
        </w:rPr>
        <w:tab/>
        <w:t>Организовать эффективную работу по освоению педагогами новой системы требований к оценке итогов образовательной деятельности обучающихся.</w:t>
      </w:r>
    </w:p>
    <w:p w14:paraId="0DC15071" w14:textId="77777777" w:rsidR="003A4888" w:rsidRPr="00632AC5" w:rsidRDefault="003A4888" w:rsidP="00632AC5">
      <w:pPr>
        <w:spacing w:line="360" w:lineRule="auto"/>
        <w:rPr>
          <w:sz w:val="28"/>
        </w:rPr>
      </w:pPr>
      <w:r w:rsidRPr="00632AC5">
        <w:rPr>
          <w:sz w:val="28"/>
        </w:rPr>
        <w:t>5.</w:t>
      </w:r>
      <w:r w:rsidRPr="00632AC5">
        <w:rPr>
          <w:sz w:val="28"/>
        </w:rPr>
        <w:tab/>
        <w:t>Провести консультации по составлению рабочих программ по учебным предметам и курсам.</w:t>
      </w:r>
    </w:p>
    <w:p w14:paraId="4C37BF30" w14:textId="77777777" w:rsidR="003A4888" w:rsidRPr="00632AC5" w:rsidRDefault="003A4888" w:rsidP="00632AC5">
      <w:pPr>
        <w:spacing w:line="360" w:lineRule="auto"/>
        <w:rPr>
          <w:sz w:val="28"/>
        </w:rPr>
      </w:pPr>
      <w:r w:rsidRPr="00632AC5">
        <w:rPr>
          <w:sz w:val="28"/>
        </w:rPr>
        <w:t>6.</w:t>
      </w:r>
      <w:r w:rsidRPr="00632AC5">
        <w:rPr>
          <w:sz w:val="28"/>
        </w:rPr>
        <w:tab/>
        <w:t>Активно использовать в работе материалы педагогических советов, круглых столов, совещаний учителей по вопросам поэтапного введения ФГОС, формированию универсальных учебных действий.</w:t>
      </w:r>
    </w:p>
    <w:p w14:paraId="11AE80DD" w14:textId="77777777" w:rsidR="003A4888" w:rsidRPr="00632AC5" w:rsidRDefault="003A4888" w:rsidP="00632AC5">
      <w:pPr>
        <w:spacing w:line="360" w:lineRule="auto"/>
        <w:rPr>
          <w:sz w:val="28"/>
        </w:rPr>
      </w:pPr>
      <w:r w:rsidRPr="00632AC5">
        <w:rPr>
          <w:sz w:val="28"/>
        </w:rPr>
        <w:t>7.</w:t>
      </w:r>
      <w:r w:rsidRPr="00632AC5">
        <w:rPr>
          <w:sz w:val="28"/>
        </w:rPr>
        <w:tab/>
        <w:t>Организовать эффективную работу по оказанию методической помощи педагогам в составлении программ по самообразованию.</w:t>
      </w:r>
    </w:p>
    <w:p w14:paraId="6E924B64" w14:textId="77777777" w:rsidR="003A4888" w:rsidRPr="00632AC5" w:rsidRDefault="003A4888" w:rsidP="00632AC5">
      <w:pPr>
        <w:spacing w:line="360" w:lineRule="auto"/>
        <w:rPr>
          <w:sz w:val="28"/>
        </w:rPr>
      </w:pPr>
      <w:r w:rsidRPr="00632AC5">
        <w:rPr>
          <w:sz w:val="28"/>
        </w:rPr>
        <w:t>8.</w:t>
      </w:r>
      <w:r w:rsidRPr="00632AC5">
        <w:rPr>
          <w:sz w:val="28"/>
        </w:rPr>
        <w:tab/>
        <w:t>Проводить мастер-классы и открытые уроки по организации образовательного процесса в соответствии с требованиями образовательного стандарта.</w:t>
      </w:r>
    </w:p>
    <w:p w14:paraId="5F2F8D59" w14:textId="776B00EA" w:rsidR="003A4888" w:rsidRPr="00632AC5" w:rsidRDefault="003A4888" w:rsidP="00632AC5">
      <w:pPr>
        <w:spacing w:line="360" w:lineRule="auto"/>
        <w:rPr>
          <w:sz w:val="28"/>
        </w:rPr>
      </w:pPr>
      <w:r w:rsidRPr="00632AC5">
        <w:rPr>
          <w:sz w:val="28"/>
        </w:rPr>
        <w:t xml:space="preserve">Интегративным результатом выполнения требований к условиям реализации </w:t>
      </w:r>
      <w:r w:rsidR="00FB07E9" w:rsidRPr="00632AC5">
        <w:rPr>
          <w:sz w:val="28"/>
        </w:rPr>
        <w:t>ОП СОО</w:t>
      </w:r>
      <w:r w:rsidRPr="00632AC5">
        <w:rPr>
          <w:sz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E4E6B1F" w14:textId="5C8A9F06" w:rsidR="003A4888" w:rsidRPr="00632AC5" w:rsidRDefault="003A4888" w:rsidP="00632AC5">
      <w:pPr>
        <w:spacing w:line="360" w:lineRule="auto"/>
        <w:rPr>
          <w:sz w:val="28"/>
        </w:rPr>
      </w:pPr>
      <w:r w:rsidRPr="00632AC5">
        <w:rPr>
          <w:sz w:val="28"/>
        </w:rPr>
        <w:t xml:space="preserve">В образовательной организации для реализации </w:t>
      </w:r>
      <w:r w:rsidR="00FB07E9" w:rsidRPr="00632AC5">
        <w:rPr>
          <w:sz w:val="28"/>
        </w:rPr>
        <w:t>ОП СОО</w:t>
      </w:r>
      <w:r w:rsidRPr="00632AC5">
        <w:rPr>
          <w:sz w:val="28"/>
        </w:rPr>
        <w:t xml:space="preserve"> созданы необходимые условия:</w:t>
      </w:r>
    </w:p>
    <w:p w14:paraId="61704B4B" w14:textId="77777777" w:rsidR="003A4888" w:rsidRPr="00632AC5" w:rsidRDefault="003A4888" w:rsidP="00632AC5">
      <w:pPr>
        <w:pStyle w:val="a5"/>
        <w:numPr>
          <w:ilvl w:val="1"/>
          <w:numId w:val="13"/>
        </w:numPr>
        <w:spacing w:line="360" w:lineRule="auto"/>
        <w:ind w:left="0" w:firstLine="709"/>
        <w:rPr>
          <w:sz w:val="28"/>
        </w:rPr>
      </w:pPr>
      <w:r w:rsidRPr="00632AC5">
        <w:rPr>
          <w:sz w:val="28"/>
        </w:rPr>
        <w:t>соответствующие требованиям образовательного стандарта;</w:t>
      </w:r>
    </w:p>
    <w:p w14:paraId="2C055D94" w14:textId="1F8611C9" w:rsidR="003A4888" w:rsidRPr="00632AC5" w:rsidRDefault="003A4888" w:rsidP="00632AC5">
      <w:pPr>
        <w:pStyle w:val="a5"/>
        <w:numPr>
          <w:ilvl w:val="1"/>
          <w:numId w:val="13"/>
        </w:numPr>
        <w:spacing w:line="360" w:lineRule="auto"/>
        <w:ind w:left="0" w:firstLine="709"/>
        <w:rPr>
          <w:sz w:val="28"/>
        </w:rPr>
      </w:pPr>
      <w:r w:rsidRPr="00632AC5">
        <w:rPr>
          <w:sz w:val="28"/>
        </w:rPr>
        <w:t xml:space="preserve">обеспечивающие достижение планируемых результатов освоения </w:t>
      </w:r>
      <w:r w:rsidR="00FB07E9" w:rsidRPr="00632AC5">
        <w:rPr>
          <w:sz w:val="28"/>
        </w:rPr>
        <w:t>ОП СОО</w:t>
      </w:r>
      <w:r w:rsidRPr="00632AC5">
        <w:rPr>
          <w:sz w:val="28"/>
        </w:rPr>
        <w:t xml:space="preserve"> и реализацию предусмотренных в ней образовательных программ;</w:t>
      </w:r>
    </w:p>
    <w:p w14:paraId="64E3CEBB" w14:textId="77777777" w:rsidR="003A4888" w:rsidRPr="00632AC5" w:rsidRDefault="003A4888" w:rsidP="00632AC5">
      <w:pPr>
        <w:pStyle w:val="a5"/>
        <w:numPr>
          <w:ilvl w:val="1"/>
          <w:numId w:val="13"/>
        </w:numPr>
        <w:spacing w:line="360" w:lineRule="auto"/>
        <w:ind w:left="0" w:firstLine="709"/>
        <w:rPr>
          <w:sz w:val="28"/>
        </w:rPr>
      </w:pPr>
      <w:r w:rsidRPr="00632AC5">
        <w:rPr>
          <w:sz w:val="28"/>
        </w:rPr>
        <w:lastRenderedPageBreak/>
        <w:t>учитывающие особенности ОО, её организационную структуру, запросы участников образовательного процесса в среднем общем образовании;</w:t>
      </w:r>
    </w:p>
    <w:p w14:paraId="127EBF37" w14:textId="77777777" w:rsidR="003A4888" w:rsidRPr="00632AC5" w:rsidRDefault="003A4888" w:rsidP="00632AC5">
      <w:pPr>
        <w:pStyle w:val="a5"/>
        <w:numPr>
          <w:ilvl w:val="1"/>
          <w:numId w:val="13"/>
        </w:numPr>
        <w:spacing w:line="360" w:lineRule="auto"/>
        <w:ind w:left="0" w:firstLine="709"/>
        <w:rPr>
          <w:sz w:val="28"/>
        </w:rPr>
      </w:pPr>
      <w:r w:rsidRPr="00632AC5">
        <w:rPr>
          <w:sz w:val="28"/>
        </w:rPr>
        <w:t>предоставляющие возможность взаимодействия с социальными партнёрами, использования ресурсов социума.</w:t>
      </w:r>
    </w:p>
    <w:p w14:paraId="237A6E4F" w14:textId="14992928" w:rsidR="003A4888" w:rsidRPr="00632AC5" w:rsidRDefault="003A4888" w:rsidP="00632AC5">
      <w:pPr>
        <w:spacing w:line="360" w:lineRule="auto"/>
        <w:rPr>
          <w:sz w:val="28"/>
        </w:rPr>
      </w:pPr>
      <w:r w:rsidRPr="00632AC5">
        <w:rPr>
          <w:sz w:val="28"/>
        </w:rPr>
        <w:t xml:space="preserve">Система условий реализации </w:t>
      </w:r>
      <w:r w:rsidR="00FB07E9" w:rsidRPr="00632AC5">
        <w:rPr>
          <w:sz w:val="28"/>
        </w:rPr>
        <w:t>ОП СОО</w:t>
      </w:r>
      <w:r w:rsidRPr="00632AC5">
        <w:rPr>
          <w:sz w:val="28"/>
        </w:rPr>
        <w:t xml:space="preserve"> </w:t>
      </w:r>
      <w:r w:rsidR="00081F4E" w:rsidRPr="00632AC5">
        <w:rPr>
          <w:sz w:val="28"/>
        </w:rPr>
        <w:t>ГАОУ МО «Долгопрудненская гимназия»</w:t>
      </w:r>
      <w:r w:rsidR="00A44EB4" w:rsidRPr="00632AC5">
        <w:rPr>
          <w:sz w:val="28"/>
        </w:rPr>
        <w:t xml:space="preserve"> </w:t>
      </w:r>
      <w:r w:rsidRPr="00632AC5">
        <w:rPr>
          <w:sz w:val="28"/>
        </w:rPr>
        <w:t>базируется на результатах проведённой в ходе разработки программы комплексной аналитико-обобщающей и прогностической работы, включающей:</w:t>
      </w:r>
    </w:p>
    <w:p w14:paraId="2AE6918F" w14:textId="1D54C8FA" w:rsidR="003A4888" w:rsidRPr="00632AC5" w:rsidRDefault="003A4888" w:rsidP="00632AC5">
      <w:pPr>
        <w:pStyle w:val="a5"/>
        <w:numPr>
          <w:ilvl w:val="1"/>
          <w:numId w:val="14"/>
        </w:numPr>
        <w:spacing w:line="360" w:lineRule="auto"/>
        <w:ind w:left="0" w:firstLine="709"/>
        <w:rPr>
          <w:sz w:val="28"/>
        </w:rPr>
      </w:pPr>
      <w:r w:rsidRPr="00632AC5">
        <w:rPr>
          <w:sz w:val="28"/>
        </w:rPr>
        <w:t xml:space="preserve">анализ имеющихся в образовательной организации условий и ресурсов реализации </w:t>
      </w:r>
      <w:r w:rsidR="00FB07E9" w:rsidRPr="00632AC5">
        <w:rPr>
          <w:sz w:val="28"/>
        </w:rPr>
        <w:t>образовательной программы</w:t>
      </w:r>
      <w:r w:rsidRPr="00632AC5">
        <w:rPr>
          <w:sz w:val="28"/>
        </w:rPr>
        <w:t xml:space="preserve"> среднего общего образования;</w:t>
      </w:r>
    </w:p>
    <w:p w14:paraId="6A6AF203" w14:textId="491C38DF" w:rsidR="003A4888" w:rsidRPr="00632AC5" w:rsidRDefault="003A4888" w:rsidP="00632AC5">
      <w:pPr>
        <w:pStyle w:val="a5"/>
        <w:numPr>
          <w:ilvl w:val="1"/>
          <w:numId w:val="14"/>
        </w:numPr>
        <w:spacing w:line="360" w:lineRule="auto"/>
        <w:ind w:left="0" w:firstLine="709"/>
        <w:rPr>
          <w:sz w:val="28"/>
        </w:rPr>
      </w:pPr>
      <w:r w:rsidRPr="00632AC5">
        <w:rPr>
          <w:sz w:val="28"/>
        </w:rPr>
        <w:t xml:space="preserve">установление степени их соответствия требованиям Стандарта, а также целям и задачам </w:t>
      </w:r>
      <w:r w:rsidR="00FB07E9" w:rsidRPr="00632AC5">
        <w:rPr>
          <w:sz w:val="28"/>
        </w:rPr>
        <w:t>образовательной программы</w:t>
      </w:r>
      <w:r w:rsidRPr="00632AC5">
        <w:rPr>
          <w:sz w:val="28"/>
        </w:rPr>
        <w:t xml:space="preserve"> образовательной организации, сформированным с учётом потребностей всех участников образовательного процесса;</w:t>
      </w:r>
    </w:p>
    <w:p w14:paraId="23D35FD7" w14:textId="77777777" w:rsidR="003A4888" w:rsidRPr="00632AC5" w:rsidRDefault="003A4888" w:rsidP="00632AC5">
      <w:pPr>
        <w:pStyle w:val="a5"/>
        <w:numPr>
          <w:ilvl w:val="1"/>
          <w:numId w:val="14"/>
        </w:numPr>
        <w:spacing w:line="360" w:lineRule="auto"/>
        <w:ind w:left="0" w:firstLine="709"/>
        <w:rPr>
          <w:sz w:val="28"/>
        </w:rPr>
      </w:pPr>
      <w:r w:rsidRPr="00632AC5">
        <w:rPr>
          <w:sz w:val="28"/>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7F109384" w14:textId="77777777" w:rsidR="003A4888" w:rsidRPr="00632AC5" w:rsidRDefault="003A4888" w:rsidP="00632AC5">
      <w:pPr>
        <w:pStyle w:val="a5"/>
        <w:numPr>
          <w:ilvl w:val="1"/>
          <w:numId w:val="14"/>
        </w:numPr>
        <w:spacing w:line="360" w:lineRule="auto"/>
        <w:ind w:left="0" w:firstLine="709"/>
        <w:rPr>
          <w:sz w:val="28"/>
        </w:rPr>
      </w:pPr>
      <w:r w:rsidRPr="00632AC5">
        <w:rPr>
          <w:sz w:val="28"/>
        </w:rPr>
        <w:t>привлечение всех участников образовательного процесса и возможных партнёров для разработки механизмов достижения целевых ориентиров в системе условий;</w:t>
      </w:r>
    </w:p>
    <w:p w14:paraId="39F83C0B" w14:textId="77777777" w:rsidR="003A4888" w:rsidRPr="00632AC5" w:rsidRDefault="003A4888" w:rsidP="00632AC5">
      <w:pPr>
        <w:pStyle w:val="a5"/>
        <w:numPr>
          <w:ilvl w:val="1"/>
          <w:numId w:val="14"/>
        </w:numPr>
        <w:spacing w:line="360" w:lineRule="auto"/>
        <w:ind w:left="0" w:firstLine="709"/>
        <w:rPr>
          <w:sz w:val="28"/>
        </w:rPr>
      </w:pPr>
      <w:r w:rsidRPr="00632AC5">
        <w:rPr>
          <w:sz w:val="28"/>
        </w:rPr>
        <w:t>разработку сетевого графика (дорожной карты) создания</w:t>
      </w:r>
      <w:r w:rsidR="00C850FD" w:rsidRPr="00632AC5">
        <w:rPr>
          <w:sz w:val="28"/>
        </w:rPr>
        <w:t xml:space="preserve"> </w:t>
      </w:r>
      <w:r w:rsidRPr="00632AC5">
        <w:rPr>
          <w:sz w:val="28"/>
        </w:rPr>
        <w:t>необходимой</w:t>
      </w:r>
      <w:r w:rsidR="00C5239A" w:rsidRPr="00632AC5">
        <w:rPr>
          <w:sz w:val="28"/>
        </w:rPr>
        <w:t xml:space="preserve"> </w:t>
      </w:r>
      <w:r w:rsidRPr="00632AC5">
        <w:rPr>
          <w:sz w:val="28"/>
        </w:rPr>
        <w:t>системы условий;</w:t>
      </w:r>
    </w:p>
    <w:p w14:paraId="03244D0A" w14:textId="77777777" w:rsidR="00C850FD" w:rsidRPr="00632AC5" w:rsidRDefault="003A4888" w:rsidP="00632AC5">
      <w:pPr>
        <w:pStyle w:val="a5"/>
        <w:numPr>
          <w:ilvl w:val="1"/>
          <w:numId w:val="14"/>
        </w:numPr>
        <w:spacing w:line="360" w:lineRule="auto"/>
        <w:ind w:left="0" w:firstLine="709"/>
        <w:rPr>
          <w:sz w:val="28"/>
        </w:rPr>
      </w:pPr>
      <w:r w:rsidRPr="00632AC5">
        <w:rPr>
          <w:sz w:val="28"/>
        </w:rPr>
        <w:t>разработку механизмов мониторинга, оценки и коррекции реализации промежуточных этапов разработанного графика (дорожной карты).</w:t>
      </w:r>
    </w:p>
    <w:p w14:paraId="22AC2059" w14:textId="1C67934C" w:rsidR="00C850FD" w:rsidRPr="00632AC5" w:rsidRDefault="00C850FD" w:rsidP="00632AC5">
      <w:pPr>
        <w:pStyle w:val="4"/>
        <w:spacing w:line="360" w:lineRule="auto"/>
        <w:rPr>
          <w:color w:val="auto"/>
        </w:rPr>
      </w:pPr>
      <w:bookmarkStart w:id="145" w:name="_Toc131405897"/>
      <w:r w:rsidRPr="00632AC5">
        <w:rPr>
          <w:color w:val="auto"/>
        </w:rPr>
        <w:t>3.5.</w:t>
      </w:r>
      <w:r w:rsidR="00A9475B" w:rsidRPr="00632AC5">
        <w:rPr>
          <w:color w:val="auto"/>
        </w:rPr>
        <w:t>3</w:t>
      </w:r>
      <w:r w:rsidRPr="00632AC5">
        <w:rPr>
          <w:color w:val="auto"/>
        </w:rPr>
        <w:t>.</w:t>
      </w:r>
      <w:r w:rsidR="00A9475B" w:rsidRPr="00632AC5">
        <w:rPr>
          <w:color w:val="auto"/>
        </w:rPr>
        <w:t>1</w:t>
      </w:r>
      <w:r w:rsidRPr="00632AC5">
        <w:rPr>
          <w:color w:val="auto"/>
        </w:rPr>
        <w:t>.</w:t>
      </w:r>
      <w:r w:rsidRPr="00632AC5">
        <w:rPr>
          <w:color w:val="auto"/>
        </w:rPr>
        <w:tab/>
        <w:t xml:space="preserve">Психолого-педагогические условия реализации </w:t>
      </w:r>
      <w:r w:rsidR="00FB07E9" w:rsidRPr="00632AC5">
        <w:rPr>
          <w:color w:val="auto"/>
        </w:rPr>
        <w:t>образовательной программы</w:t>
      </w:r>
      <w:r w:rsidRPr="00632AC5">
        <w:rPr>
          <w:color w:val="auto"/>
        </w:rPr>
        <w:t xml:space="preserve"> среднего общего образования</w:t>
      </w:r>
      <w:bookmarkEnd w:id="145"/>
    </w:p>
    <w:p w14:paraId="4061B427" w14:textId="313559EE" w:rsidR="00C850FD" w:rsidRPr="00632AC5" w:rsidRDefault="00C850FD" w:rsidP="00632AC5">
      <w:pPr>
        <w:spacing w:line="360" w:lineRule="auto"/>
        <w:rPr>
          <w:sz w:val="28"/>
        </w:rPr>
      </w:pPr>
      <w:r w:rsidRPr="00632AC5">
        <w:rPr>
          <w:sz w:val="28"/>
        </w:rPr>
        <w:t xml:space="preserve">Требования к психолого-педагогическим условиям реализации </w:t>
      </w:r>
      <w:r w:rsidR="00FB07E9" w:rsidRPr="00632AC5">
        <w:rPr>
          <w:sz w:val="28"/>
        </w:rPr>
        <w:t>ОП СОО</w:t>
      </w:r>
      <w:r w:rsidRPr="00632AC5">
        <w:rPr>
          <w:sz w:val="28"/>
        </w:rPr>
        <w:t>:</w:t>
      </w:r>
    </w:p>
    <w:p w14:paraId="7F490106" w14:textId="77777777" w:rsidR="00C850FD" w:rsidRPr="00632AC5" w:rsidRDefault="00C850FD" w:rsidP="00632AC5">
      <w:pPr>
        <w:spacing w:line="360" w:lineRule="auto"/>
        <w:rPr>
          <w:sz w:val="28"/>
        </w:rPr>
      </w:pPr>
      <w:r w:rsidRPr="00632AC5">
        <w:rPr>
          <w:sz w:val="28"/>
        </w:rPr>
        <w:t>–</w:t>
      </w:r>
      <w:r w:rsidRPr="00632AC5">
        <w:rPr>
          <w:sz w:val="28"/>
        </w:rPr>
        <w:tab/>
        <w:t>обеспечение преемственности содержания и форм организации образовательного процесса основного и среднего общего образования с учётом специфики возрастного психофизического развития обучающихся, в том числе особенностей перехода из подросткового в старший школьный возраст;</w:t>
      </w:r>
    </w:p>
    <w:p w14:paraId="2EB9409C" w14:textId="77777777" w:rsidR="00C850FD" w:rsidRPr="00632AC5" w:rsidRDefault="00C850FD" w:rsidP="00632AC5">
      <w:pPr>
        <w:spacing w:line="360" w:lineRule="auto"/>
        <w:rPr>
          <w:sz w:val="28"/>
        </w:rPr>
      </w:pPr>
      <w:r w:rsidRPr="00632AC5">
        <w:rPr>
          <w:sz w:val="28"/>
        </w:rPr>
        <w:lastRenderedPageBreak/>
        <w:t>–</w:t>
      </w:r>
      <w:r w:rsidRPr="00632AC5">
        <w:rPr>
          <w:sz w:val="28"/>
        </w:rPr>
        <w:tab/>
        <w:t>формирование и развитие психолого-педагогической компетентности участников образовательных отношений;</w:t>
      </w:r>
    </w:p>
    <w:p w14:paraId="13F07D36" w14:textId="77777777" w:rsidR="00C850FD" w:rsidRPr="00632AC5" w:rsidRDefault="00C850FD" w:rsidP="00632AC5">
      <w:pPr>
        <w:spacing w:line="360" w:lineRule="auto"/>
        <w:rPr>
          <w:sz w:val="28"/>
        </w:rPr>
      </w:pPr>
      <w:r w:rsidRPr="00632AC5">
        <w:rPr>
          <w:sz w:val="28"/>
        </w:rPr>
        <w:t>–</w:t>
      </w:r>
      <w:r w:rsidRPr="00632AC5">
        <w:rPr>
          <w:sz w:val="28"/>
        </w:rPr>
        <w:tab/>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14:paraId="0C00409C" w14:textId="77777777" w:rsidR="00C850FD" w:rsidRPr="00632AC5" w:rsidRDefault="00C850FD" w:rsidP="00632AC5">
      <w:pPr>
        <w:spacing w:line="360" w:lineRule="auto"/>
        <w:rPr>
          <w:b/>
          <w:sz w:val="28"/>
        </w:rPr>
      </w:pPr>
      <w:r w:rsidRPr="00632AC5">
        <w:rPr>
          <w:b/>
          <w:sz w:val="28"/>
        </w:rPr>
        <w:t>Концепция психологического сопровождения</w:t>
      </w:r>
    </w:p>
    <w:p w14:paraId="00BB58CC" w14:textId="25C74CF4" w:rsidR="00C850FD" w:rsidRPr="00632AC5" w:rsidRDefault="00C850FD" w:rsidP="00632AC5">
      <w:pPr>
        <w:spacing w:line="360" w:lineRule="auto"/>
        <w:rPr>
          <w:sz w:val="28"/>
        </w:rPr>
      </w:pPr>
      <w:r w:rsidRPr="00632AC5">
        <w:rPr>
          <w:sz w:val="28"/>
        </w:rPr>
        <w:t>1.</w:t>
      </w:r>
      <w:r w:rsidRPr="00632AC5">
        <w:rPr>
          <w:sz w:val="28"/>
        </w:rPr>
        <w:tab/>
        <w:t xml:space="preserve">Систематическое отслеживание </w:t>
      </w:r>
      <w:r w:rsidR="007F7AAA" w:rsidRPr="00632AC5">
        <w:rPr>
          <w:sz w:val="28"/>
        </w:rPr>
        <w:t>психолого-педагогического статуса,</w:t>
      </w:r>
      <w:r w:rsidRPr="00632AC5">
        <w:rPr>
          <w:sz w:val="28"/>
        </w:rPr>
        <w:t xml:space="preserve"> обучающегося и динамики его психического развития в процессе школьного обучения.</w:t>
      </w:r>
    </w:p>
    <w:p w14:paraId="2E4A3F76" w14:textId="77777777" w:rsidR="00C850FD" w:rsidRPr="00632AC5" w:rsidRDefault="00C850FD" w:rsidP="00632AC5">
      <w:pPr>
        <w:spacing w:line="360" w:lineRule="auto"/>
        <w:rPr>
          <w:sz w:val="28"/>
        </w:rPr>
      </w:pPr>
      <w:r w:rsidRPr="00632AC5">
        <w:rPr>
          <w:sz w:val="28"/>
        </w:rPr>
        <w:t>2.</w:t>
      </w:r>
      <w:r w:rsidRPr="00632AC5">
        <w:rPr>
          <w:sz w:val="28"/>
        </w:rPr>
        <w:tab/>
        <w:t>Создание социально-психологических условий для развития личности учащихся и их успешного обучения. На основе данных психодиагностики разрабатываются индивидуальные и групповые программы психологического развития обучающегося, определяются условия его успешного обучения.</w:t>
      </w:r>
    </w:p>
    <w:p w14:paraId="717151EE" w14:textId="77777777" w:rsidR="00C850FD" w:rsidRPr="00632AC5" w:rsidRDefault="00C850FD" w:rsidP="00632AC5">
      <w:pPr>
        <w:spacing w:line="360" w:lineRule="auto"/>
        <w:rPr>
          <w:sz w:val="28"/>
        </w:rPr>
      </w:pPr>
      <w:r w:rsidRPr="00632AC5">
        <w:rPr>
          <w:sz w:val="28"/>
        </w:rPr>
        <w:t>3.</w:t>
      </w:r>
      <w:r w:rsidRPr="00632AC5">
        <w:rPr>
          <w:sz w:val="28"/>
        </w:rPr>
        <w:tab/>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 взрослыми и сверстниками, психическом самочувствии и прочее.</w:t>
      </w:r>
    </w:p>
    <w:p w14:paraId="2361086B" w14:textId="77777777" w:rsidR="00C850FD" w:rsidRPr="00632AC5" w:rsidRDefault="00C850FD" w:rsidP="00632AC5">
      <w:pPr>
        <w:spacing w:line="360" w:lineRule="auto"/>
        <w:rPr>
          <w:sz w:val="28"/>
        </w:rPr>
      </w:pPr>
      <w:r w:rsidRPr="00632AC5">
        <w:rPr>
          <w:sz w:val="28"/>
        </w:rPr>
        <w:t>Задачи психолого-педагогического сопровождения:</w:t>
      </w:r>
    </w:p>
    <w:p w14:paraId="5C8CB0C9" w14:textId="77777777" w:rsidR="00C850FD" w:rsidRPr="00632AC5" w:rsidRDefault="00C850FD" w:rsidP="00632AC5">
      <w:pPr>
        <w:spacing w:line="360" w:lineRule="auto"/>
        <w:rPr>
          <w:sz w:val="28"/>
        </w:rPr>
      </w:pPr>
      <w:r w:rsidRPr="00632AC5">
        <w:rPr>
          <w:sz w:val="28"/>
        </w:rPr>
        <w:t>–</w:t>
      </w:r>
      <w:r w:rsidRPr="00632AC5">
        <w:rPr>
          <w:sz w:val="28"/>
        </w:rPr>
        <w:tab/>
        <w:t>предупреждение возникновения проблем развития обучающегося;</w:t>
      </w:r>
    </w:p>
    <w:p w14:paraId="1C66E68A" w14:textId="77777777" w:rsidR="00C850FD" w:rsidRPr="00632AC5" w:rsidRDefault="00C850FD" w:rsidP="00632AC5">
      <w:pPr>
        <w:spacing w:line="360" w:lineRule="auto"/>
        <w:rPr>
          <w:sz w:val="28"/>
        </w:rPr>
      </w:pPr>
      <w:r w:rsidRPr="00632AC5">
        <w:rPr>
          <w:sz w:val="28"/>
        </w:rPr>
        <w:t>–</w:t>
      </w:r>
      <w:r w:rsidRPr="00632AC5">
        <w:rPr>
          <w:sz w:val="28"/>
        </w:rPr>
        <w:tab/>
        <w:t>помощь (содействие) обучающемуся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32A6F59B" w14:textId="77777777" w:rsidR="00C850FD" w:rsidRPr="00632AC5" w:rsidRDefault="00C850FD" w:rsidP="00632AC5">
      <w:pPr>
        <w:spacing w:line="360" w:lineRule="auto"/>
        <w:rPr>
          <w:sz w:val="28"/>
        </w:rPr>
      </w:pPr>
      <w:r w:rsidRPr="00632AC5">
        <w:rPr>
          <w:sz w:val="28"/>
        </w:rPr>
        <w:t>–</w:t>
      </w:r>
      <w:r w:rsidRPr="00632AC5">
        <w:rPr>
          <w:sz w:val="28"/>
        </w:rPr>
        <w:tab/>
        <w:t>динамическое отслеживание развития школьников в процессе обучения (мониторинг психологического статуса ученика);</w:t>
      </w:r>
    </w:p>
    <w:p w14:paraId="4A28FAFF" w14:textId="77777777" w:rsidR="00C850FD" w:rsidRPr="00632AC5" w:rsidRDefault="00C850FD" w:rsidP="00632AC5">
      <w:pPr>
        <w:spacing w:line="360" w:lineRule="auto"/>
        <w:rPr>
          <w:sz w:val="28"/>
        </w:rPr>
      </w:pPr>
      <w:r w:rsidRPr="00632AC5">
        <w:rPr>
          <w:sz w:val="28"/>
        </w:rPr>
        <w:t>–</w:t>
      </w:r>
      <w:r w:rsidRPr="00632AC5">
        <w:rPr>
          <w:sz w:val="28"/>
        </w:rPr>
        <w:tab/>
        <w:t>развитие психолого-педагогической компетентности (психологической культуры) учащихся, родителей, педагогов;</w:t>
      </w:r>
    </w:p>
    <w:p w14:paraId="2131F19D" w14:textId="77777777" w:rsidR="00C850FD" w:rsidRPr="00632AC5" w:rsidRDefault="00C850FD" w:rsidP="00632AC5">
      <w:pPr>
        <w:spacing w:line="360" w:lineRule="auto"/>
        <w:rPr>
          <w:sz w:val="28"/>
        </w:rPr>
      </w:pPr>
      <w:r w:rsidRPr="00632AC5">
        <w:rPr>
          <w:sz w:val="28"/>
        </w:rPr>
        <w:lastRenderedPageBreak/>
        <w:t>–</w:t>
      </w:r>
      <w:r w:rsidRPr="00632AC5">
        <w:rPr>
          <w:sz w:val="28"/>
        </w:rPr>
        <w:tab/>
        <w:t>психологическая поддержка педагогов.</w:t>
      </w:r>
    </w:p>
    <w:p w14:paraId="140ED9DF" w14:textId="77777777" w:rsidR="00C850FD" w:rsidRPr="00632AC5" w:rsidRDefault="00C850FD" w:rsidP="00632AC5">
      <w:pPr>
        <w:spacing w:line="360" w:lineRule="auto"/>
        <w:rPr>
          <w:sz w:val="28"/>
        </w:rPr>
      </w:pPr>
      <w:r w:rsidRPr="00632AC5">
        <w:rPr>
          <w:sz w:val="28"/>
        </w:rPr>
        <w:t>Основные направления психолого-педагогического сопровождения:</w:t>
      </w:r>
    </w:p>
    <w:p w14:paraId="18C8FE94" w14:textId="77777777" w:rsidR="00C850FD" w:rsidRPr="00632AC5" w:rsidRDefault="00C850FD" w:rsidP="00632AC5">
      <w:pPr>
        <w:spacing w:line="360" w:lineRule="auto"/>
        <w:rPr>
          <w:sz w:val="28"/>
        </w:rPr>
      </w:pPr>
      <w:r w:rsidRPr="00632AC5">
        <w:rPr>
          <w:sz w:val="28"/>
        </w:rPr>
        <w:t>–</w:t>
      </w:r>
      <w:r w:rsidRPr="00632AC5">
        <w:rPr>
          <w:sz w:val="28"/>
        </w:rPr>
        <w:tab/>
        <w:t>сохранение и укрепление психологического здоровья;</w:t>
      </w:r>
    </w:p>
    <w:p w14:paraId="71DB40F0" w14:textId="77777777" w:rsidR="00C850FD" w:rsidRPr="00632AC5" w:rsidRDefault="00C850FD" w:rsidP="00632AC5">
      <w:pPr>
        <w:spacing w:line="360" w:lineRule="auto"/>
        <w:rPr>
          <w:sz w:val="28"/>
        </w:rPr>
      </w:pPr>
      <w:r w:rsidRPr="00632AC5">
        <w:rPr>
          <w:sz w:val="28"/>
        </w:rPr>
        <w:t>–</w:t>
      </w:r>
      <w:r w:rsidRPr="00632AC5">
        <w:rPr>
          <w:sz w:val="28"/>
        </w:rPr>
        <w:tab/>
        <w:t>мониторинг возможностей и способностей обучающихся;</w:t>
      </w:r>
    </w:p>
    <w:p w14:paraId="03573AD7" w14:textId="77777777" w:rsidR="00C850FD" w:rsidRPr="00632AC5" w:rsidRDefault="00C850FD" w:rsidP="00632AC5">
      <w:pPr>
        <w:spacing w:line="360" w:lineRule="auto"/>
        <w:rPr>
          <w:sz w:val="28"/>
        </w:rPr>
      </w:pPr>
      <w:r w:rsidRPr="00632AC5">
        <w:rPr>
          <w:sz w:val="28"/>
        </w:rPr>
        <w:t>–</w:t>
      </w:r>
      <w:r w:rsidRPr="00632AC5">
        <w:rPr>
          <w:sz w:val="28"/>
        </w:rPr>
        <w:tab/>
        <w:t>формирование ценности здоровья и безопасного образа жизни;</w:t>
      </w:r>
    </w:p>
    <w:p w14:paraId="44790320" w14:textId="77777777" w:rsidR="00C850FD" w:rsidRPr="00632AC5" w:rsidRDefault="00C850FD" w:rsidP="00632AC5">
      <w:pPr>
        <w:spacing w:line="360" w:lineRule="auto"/>
        <w:rPr>
          <w:sz w:val="28"/>
        </w:rPr>
      </w:pPr>
      <w:r w:rsidRPr="00632AC5">
        <w:rPr>
          <w:sz w:val="28"/>
        </w:rPr>
        <w:t>–</w:t>
      </w:r>
      <w:r w:rsidRPr="00632AC5">
        <w:rPr>
          <w:sz w:val="28"/>
        </w:rPr>
        <w:tab/>
        <w:t>выявление и поддержка детей с особыми образовательными потребностями;</w:t>
      </w:r>
    </w:p>
    <w:p w14:paraId="7179C53A" w14:textId="77777777" w:rsidR="00C850FD" w:rsidRPr="00632AC5" w:rsidRDefault="00C850FD" w:rsidP="00632AC5">
      <w:pPr>
        <w:spacing w:line="360" w:lineRule="auto"/>
        <w:rPr>
          <w:sz w:val="28"/>
        </w:rPr>
      </w:pPr>
      <w:r w:rsidRPr="00632AC5">
        <w:rPr>
          <w:sz w:val="28"/>
        </w:rPr>
        <w:t>–</w:t>
      </w:r>
      <w:r w:rsidRPr="00632AC5">
        <w:rPr>
          <w:sz w:val="28"/>
        </w:rPr>
        <w:tab/>
        <w:t>обеспечение осознанного и ответственного выбора дальнейшей профессиональной сферы деятельности;</w:t>
      </w:r>
    </w:p>
    <w:p w14:paraId="679043C5" w14:textId="77777777" w:rsidR="00C850FD" w:rsidRPr="00632AC5" w:rsidRDefault="00C850FD" w:rsidP="00632AC5">
      <w:pPr>
        <w:spacing w:line="360" w:lineRule="auto"/>
        <w:rPr>
          <w:sz w:val="28"/>
        </w:rPr>
      </w:pPr>
      <w:r w:rsidRPr="00632AC5">
        <w:rPr>
          <w:sz w:val="28"/>
        </w:rPr>
        <w:t>–</w:t>
      </w:r>
      <w:r w:rsidRPr="00632AC5">
        <w:rPr>
          <w:sz w:val="28"/>
        </w:rPr>
        <w:tab/>
        <w:t>развитие психологической культуры;</w:t>
      </w:r>
    </w:p>
    <w:p w14:paraId="2484C698" w14:textId="77777777" w:rsidR="00C850FD" w:rsidRPr="00632AC5" w:rsidRDefault="00C850FD" w:rsidP="00632AC5">
      <w:pPr>
        <w:spacing w:line="360" w:lineRule="auto"/>
        <w:rPr>
          <w:sz w:val="28"/>
        </w:rPr>
      </w:pPr>
      <w:r w:rsidRPr="00632AC5">
        <w:rPr>
          <w:sz w:val="28"/>
        </w:rPr>
        <w:t>–</w:t>
      </w:r>
      <w:r w:rsidRPr="00632AC5">
        <w:rPr>
          <w:sz w:val="28"/>
        </w:rPr>
        <w:tab/>
        <w:t>выявление и поддержка одарённых детей;</w:t>
      </w:r>
    </w:p>
    <w:p w14:paraId="14C36986" w14:textId="77777777" w:rsidR="00C850FD" w:rsidRPr="00632AC5" w:rsidRDefault="00C850FD" w:rsidP="00632AC5">
      <w:pPr>
        <w:spacing w:line="360" w:lineRule="auto"/>
        <w:rPr>
          <w:sz w:val="28"/>
        </w:rPr>
      </w:pPr>
      <w:r w:rsidRPr="00632AC5">
        <w:rPr>
          <w:sz w:val="28"/>
        </w:rPr>
        <w:t>–</w:t>
      </w:r>
      <w:r w:rsidRPr="00632AC5">
        <w:rPr>
          <w:sz w:val="28"/>
        </w:rPr>
        <w:tab/>
        <w:t>формирование коммуникативных навыков в разновозрастной среде и среде сверстников;</w:t>
      </w:r>
    </w:p>
    <w:p w14:paraId="27B3E4EA" w14:textId="77777777" w:rsidR="00C850FD" w:rsidRPr="00632AC5" w:rsidRDefault="00C850FD" w:rsidP="00632AC5">
      <w:pPr>
        <w:spacing w:line="360" w:lineRule="auto"/>
        <w:rPr>
          <w:sz w:val="28"/>
        </w:rPr>
      </w:pPr>
      <w:r w:rsidRPr="00632AC5">
        <w:rPr>
          <w:sz w:val="28"/>
        </w:rPr>
        <w:t>–</w:t>
      </w:r>
      <w:r w:rsidRPr="00632AC5">
        <w:rPr>
          <w:sz w:val="28"/>
        </w:rPr>
        <w:tab/>
        <w:t>дифференциация и индивидуализация обучения;</w:t>
      </w:r>
    </w:p>
    <w:p w14:paraId="3B61B76E" w14:textId="77777777" w:rsidR="00C850FD" w:rsidRPr="00632AC5" w:rsidRDefault="00C850FD" w:rsidP="00632AC5">
      <w:pPr>
        <w:spacing w:line="360" w:lineRule="auto"/>
        <w:rPr>
          <w:sz w:val="28"/>
        </w:rPr>
      </w:pPr>
      <w:r w:rsidRPr="00632AC5">
        <w:rPr>
          <w:sz w:val="28"/>
        </w:rPr>
        <w:t>–</w:t>
      </w:r>
      <w:r w:rsidRPr="00632AC5">
        <w:rPr>
          <w:sz w:val="28"/>
        </w:rPr>
        <w:tab/>
        <w:t>поддержка детских объединений и ученического самоуправления.</w:t>
      </w:r>
    </w:p>
    <w:p w14:paraId="2EC6C94F" w14:textId="77777777" w:rsidR="00C850FD" w:rsidRPr="00632AC5" w:rsidRDefault="00C850FD" w:rsidP="00632AC5">
      <w:pPr>
        <w:spacing w:line="360" w:lineRule="auto"/>
        <w:rPr>
          <w:sz w:val="28"/>
        </w:rPr>
      </w:pPr>
      <w:r w:rsidRPr="00632AC5">
        <w:rPr>
          <w:sz w:val="28"/>
        </w:rPr>
        <w:t>Принципы психолого-педагогического сопровождения:</w:t>
      </w:r>
    </w:p>
    <w:p w14:paraId="1B25A714" w14:textId="77777777" w:rsidR="00C850FD" w:rsidRPr="00632AC5" w:rsidRDefault="00C850FD" w:rsidP="00632AC5">
      <w:pPr>
        <w:spacing w:line="360" w:lineRule="auto"/>
        <w:rPr>
          <w:sz w:val="28"/>
        </w:rPr>
      </w:pPr>
      <w:r w:rsidRPr="00632AC5">
        <w:rPr>
          <w:sz w:val="28"/>
        </w:rPr>
        <w:t>1.</w:t>
      </w:r>
      <w:r w:rsidRPr="00632AC5">
        <w:rPr>
          <w:sz w:val="28"/>
        </w:rPr>
        <w:tab/>
        <w:t>Следование за естественным развитием ребенка на данном возрастном и социокультурном этапе онтогенеза.</w:t>
      </w:r>
    </w:p>
    <w:p w14:paraId="0E8779C5" w14:textId="77777777" w:rsidR="00C850FD" w:rsidRPr="00632AC5" w:rsidRDefault="00C850FD" w:rsidP="00632AC5">
      <w:pPr>
        <w:spacing w:line="360" w:lineRule="auto"/>
        <w:rPr>
          <w:sz w:val="28"/>
        </w:rPr>
      </w:pPr>
      <w:r w:rsidRPr="00632AC5">
        <w:rPr>
          <w:sz w:val="28"/>
        </w:rPr>
        <w:t>2.</w:t>
      </w:r>
      <w:r w:rsidRPr="00632AC5">
        <w:rPr>
          <w:sz w:val="28"/>
        </w:rPr>
        <w:tab/>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14:paraId="7E572353" w14:textId="77777777" w:rsidR="00C850FD" w:rsidRPr="00632AC5" w:rsidRDefault="00C850FD" w:rsidP="00632AC5">
      <w:pPr>
        <w:spacing w:line="360" w:lineRule="auto"/>
        <w:rPr>
          <w:sz w:val="28"/>
        </w:rPr>
      </w:pPr>
      <w:r w:rsidRPr="00632AC5">
        <w:rPr>
          <w:sz w:val="28"/>
        </w:rPr>
        <w:t>3.</w:t>
      </w:r>
      <w:r w:rsidRPr="00632AC5">
        <w:rPr>
          <w:sz w:val="28"/>
        </w:rPr>
        <w:tab/>
        <w:t>Создание в рамках объективно данной ребенку социально-педагогической среды условия для его максимального личностного развития и обучения.</w:t>
      </w:r>
    </w:p>
    <w:p w14:paraId="6FF32029" w14:textId="77777777" w:rsidR="00C850FD" w:rsidRPr="00632AC5" w:rsidRDefault="00C850FD" w:rsidP="00632AC5">
      <w:pPr>
        <w:spacing w:line="360" w:lineRule="auto"/>
        <w:rPr>
          <w:sz w:val="28"/>
        </w:rPr>
      </w:pPr>
      <w:r w:rsidRPr="00632AC5">
        <w:rPr>
          <w:sz w:val="28"/>
        </w:rPr>
        <w:t>Основные циклы психолого-педагогического сопровождения образовательного процесса</w:t>
      </w:r>
      <w:r w:rsidR="00C5239A" w:rsidRPr="00632AC5">
        <w:rPr>
          <w:sz w:val="28"/>
        </w:rPr>
        <w:t xml:space="preserve"> </w:t>
      </w:r>
      <w:r w:rsidRPr="00632AC5">
        <w:rPr>
          <w:sz w:val="28"/>
        </w:rPr>
        <w:t>среднего общего образования</w:t>
      </w:r>
    </w:p>
    <w:p w14:paraId="5D25AC38" w14:textId="77777777" w:rsidR="00C850FD" w:rsidRPr="00632AC5" w:rsidRDefault="00C850FD" w:rsidP="00632AC5">
      <w:pPr>
        <w:spacing w:line="360" w:lineRule="auto"/>
        <w:rPr>
          <w:sz w:val="28"/>
        </w:rPr>
      </w:pPr>
      <w:r w:rsidRPr="00632AC5">
        <w:rPr>
          <w:sz w:val="28"/>
        </w:rPr>
        <w:t>–</w:t>
      </w:r>
      <w:r w:rsidRPr="00632AC5">
        <w:rPr>
          <w:sz w:val="28"/>
        </w:rPr>
        <w:tab/>
        <w:t>Подготовка и сдача ГИА.</w:t>
      </w:r>
    </w:p>
    <w:p w14:paraId="094CCCC5" w14:textId="77777777" w:rsidR="00C850FD" w:rsidRPr="00632AC5" w:rsidRDefault="00C850FD" w:rsidP="00632AC5">
      <w:pPr>
        <w:spacing w:line="360" w:lineRule="auto"/>
        <w:rPr>
          <w:sz w:val="28"/>
        </w:rPr>
      </w:pPr>
      <w:r w:rsidRPr="00632AC5">
        <w:rPr>
          <w:sz w:val="28"/>
        </w:rPr>
        <w:t>–</w:t>
      </w:r>
      <w:r w:rsidRPr="00632AC5">
        <w:rPr>
          <w:sz w:val="28"/>
        </w:rPr>
        <w:tab/>
        <w:t>Одарённые обучающиеся 10-11-х классов.</w:t>
      </w:r>
    </w:p>
    <w:p w14:paraId="62584EAC" w14:textId="315F0A12" w:rsidR="00C850FD" w:rsidRPr="00632AC5" w:rsidRDefault="00C850FD" w:rsidP="00632AC5">
      <w:pPr>
        <w:spacing w:line="360" w:lineRule="auto"/>
        <w:rPr>
          <w:sz w:val="28"/>
        </w:rPr>
      </w:pPr>
      <w:r w:rsidRPr="00632AC5">
        <w:rPr>
          <w:sz w:val="28"/>
        </w:rPr>
        <w:t>–</w:t>
      </w:r>
      <w:r w:rsidRPr="00632AC5">
        <w:rPr>
          <w:sz w:val="28"/>
        </w:rPr>
        <w:tab/>
        <w:t>Дети</w:t>
      </w:r>
      <w:r w:rsidR="008B2728" w:rsidRPr="00632AC5">
        <w:rPr>
          <w:sz w:val="28"/>
        </w:rPr>
        <w:t xml:space="preserve"> </w:t>
      </w:r>
      <w:r w:rsidR="002A513A" w:rsidRPr="00632AC5">
        <w:rPr>
          <w:sz w:val="28"/>
        </w:rPr>
        <w:t>«</w:t>
      </w:r>
      <w:r w:rsidRPr="00632AC5">
        <w:rPr>
          <w:sz w:val="28"/>
        </w:rPr>
        <w:t>группы риска</w:t>
      </w:r>
      <w:r w:rsidR="002A513A" w:rsidRPr="00632AC5">
        <w:rPr>
          <w:sz w:val="28"/>
        </w:rPr>
        <w:t>»</w:t>
      </w:r>
      <w:r w:rsidR="008B2728" w:rsidRPr="00632AC5">
        <w:rPr>
          <w:sz w:val="28"/>
        </w:rPr>
        <w:t xml:space="preserve"> </w:t>
      </w:r>
      <w:r w:rsidRPr="00632AC5">
        <w:rPr>
          <w:sz w:val="28"/>
        </w:rPr>
        <w:t>и обучающиеся, находящиеся под опекой.</w:t>
      </w:r>
    </w:p>
    <w:p w14:paraId="70CF03A8" w14:textId="77777777" w:rsidR="00C850FD" w:rsidRPr="00632AC5" w:rsidRDefault="00C850FD" w:rsidP="00632AC5">
      <w:pPr>
        <w:spacing w:line="360" w:lineRule="auto"/>
        <w:rPr>
          <w:sz w:val="28"/>
        </w:rPr>
      </w:pPr>
      <w:r w:rsidRPr="00632AC5">
        <w:rPr>
          <w:sz w:val="28"/>
        </w:rPr>
        <w:t>–</w:t>
      </w:r>
      <w:r w:rsidRPr="00632AC5">
        <w:rPr>
          <w:sz w:val="28"/>
        </w:rPr>
        <w:tab/>
        <w:t>Психолого-педагогическое сопровождение воспитательного процесса.</w:t>
      </w:r>
    </w:p>
    <w:p w14:paraId="50CC48CE" w14:textId="77777777" w:rsidR="00C850FD" w:rsidRPr="00632AC5" w:rsidRDefault="00C850FD" w:rsidP="00632AC5">
      <w:pPr>
        <w:spacing w:line="360" w:lineRule="auto"/>
        <w:jc w:val="center"/>
        <w:rPr>
          <w:b/>
          <w:sz w:val="28"/>
        </w:rPr>
      </w:pPr>
      <w:r w:rsidRPr="00632AC5">
        <w:rPr>
          <w:b/>
          <w:sz w:val="28"/>
        </w:rPr>
        <w:lastRenderedPageBreak/>
        <w:t>Уровни внедрения системы психолого-педагогического сопровождения</w:t>
      </w:r>
    </w:p>
    <w:p w14:paraId="4811DB94" w14:textId="77777777" w:rsidR="00C850FD" w:rsidRPr="00632AC5" w:rsidRDefault="00C850FD" w:rsidP="00632AC5">
      <w:pPr>
        <w:spacing w:line="360" w:lineRule="auto"/>
        <w:rPr>
          <w:sz w:val="28"/>
        </w:rPr>
      </w:pPr>
      <w:r w:rsidRPr="00632AC5">
        <w:rPr>
          <w:sz w:val="28"/>
        </w:rPr>
        <w:t>–</w:t>
      </w:r>
      <w:r w:rsidRPr="00632AC5">
        <w:rPr>
          <w:sz w:val="28"/>
        </w:rPr>
        <w:tab/>
        <w:t>Индивидуальный уровень. На данном уровне ведущую роль играет учитель совместно с педагогом-психологом, которые создают условия для развития обучающегося с учётом его индивидуальных особенностей и опираются на сильные стороны личности; обеспечивают процесс самопознания, самореализации личности обучающегося, уверенного в себе, развитие его неповторимой индивидуальности.</w:t>
      </w:r>
    </w:p>
    <w:p w14:paraId="7021A750" w14:textId="77777777" w:rsidR="00C850FD" w:rsidRPr="00632AC5" w:rsidRDefault="00C850FD" w:rsidP="00632AC5">
      <w:pPr>
        <w:spacing w:line="360" w:lineRule="auto"/>
        <w:rPr>
          <w:sz w:val="28"/>
        </w:rPr>
      </w:pPr>
      <w:r w:rsidRPr="00632AC5">
        <w:rPr>
          <w:sz w:val="28"/>
        </w:rPr>
        <w:t>–</w:t>
      </w:r>
      <w:r w:rsidRPr="00632AC5">
        <w:rPr>
          <w:sz w:val="28"/>
        </w:rPr>
        <w:tab/>
        <w:t>Уровень класса (группы). На данном уровне ведущую роль играют учителя и классный руководитель, обеспечивающие необходимую педагогическую поддержку обучающемуся в решении задач обучения, воспитания и развития. Основная цель их деятельности</w:t>
      </w:r>
      <w:r w:rsidR="00C64FFC" w:rsidRPr="00632AC5">
        <w:rPr>
          <w:sz w:val="28"/>
        </w:rPr>
        <w:t xml:space="preserve"> – </w:t>
      </w:r>
      <w:r w:rsidRPr="00632AC5">
        <w:rPr>
          <w:sz w:val="28"/>
        </w:rPr>
        <w:t>развитие самостоятельности в решении проблемных ситуаций, предотвращение дезадаптации обучающегося,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на основе психологических характеристик класса и учащихся.</w:t>
      </w:r>
    </w:p>
    <w:p w14:paraId="561C8D24" w14:textId="77777777" w:rsidR="00C850FD" w:rsidRPr="00632AC5" w:rsidRDefault="00C850FD" w:rsidP="00632AC5">
      <w:pPr>
        <w:spacing w:line="360" w:lineRule="auto"/>
        <w:rPr>
          <w:sz w:val="28"/>
        </w:rPr>
      </w:pPr>
      <w:r w:rsidRPr="00632AC5">
        <w:rPr>
          <w:sz w:val="28"/>
        </w:rPr>
        <w:t>–</w:t>
      </w:r>
      <w:r w:rsidRPr="00632AC5">
        <w:rPr>
          <w:sz w:val="28"/>
        </w:rPr>
        <w:tab/>
        <w:t xml:space="preserve">Уровень </w:t>
      </w:r>
      <w:r w:rsidR="002F2087" w:rsidRPr="00632AC5">
        <w:rPr>
          <w:sz w:val="28"/>
        </w:rPr>
        <w:t>образовательной организации</w:t>
      </w:r>
      <w:r w:rsidRPr="00632AC5">
        <w:rPr>
          <w:sz w:val="28"/>
        </w:rPr>
        <w:t>. На данном уровне педагогом-психологом, учителями-предметниками, классными руководителями, социальным педагогом ведётся работа по выявлению проблем в развитии детей и оказание первичной помощи в преодолении трудностей в обучении, взаимодействии с учителями, родителями, сверстниками;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14:paraId="205F7945" w14:textId="77777777" w:rsidR="00C850FD" w:rsidRPr="00632AC5" w:rsidRDefault="00C850FD" w:rsidP="00632AC5">
      <w:pPr>
        <w:spacing w:line="360" w:lineRule="auto"/>
        <w:rPr>
          <w:sz w:val="28"/>
        </w:rPr>
      </w:pPr>
      <w:r w:rsidRPr="00632AC5">
        <w:rPr>
          <w:sz w:val="28"/>
        </w:rPr>
        <w:t>Виды работы по психолого-педагогическому сопровождению</w:t>
      </w:r>
      <w:r w:rsidR="00C5239A" w:rsidRPr="00632AC5">
        <w:rPr>
          <w:sz w:val="28"/>
        </w:rPr>
        <w:t>:</w:t>
      </w:r>
    </w:p>
    <w:p w14:paraId="09BC01B8" w14:textId="77777777" w:rsidR="00C850FD" w:rsidRPr="00632AC5" w:rsidRDefault="00C5239A" w:rsidP="00632AC5">
      <w:pPr>
        <w:pStyle w:val="a5"/>
        <w:numPr>
          <w:ilvl w:val="0"/>
          <w:numId w:val="15"/>
        </w:numPr>
        <w:spacing w:line="360" w:lineRule="auto"/>
        <w:ind w:left="0" w:firstLine="709"/>
        <w:rPr>
          <w:sz w:val="28"/>
        </w:rPr>
      </w:pPr>
      <w:r w:rsidRPr="00632AC5">
        <w:rPr>
          <w:sz w:val="28"/>
        </w:rPr>
        <w:t>п</w:t>
      </w:r>
      <w:r w:rsidR="00C850FD" w:rsidRPr="00632AC5">
        <w:rPr>
          <w:sz w:val="28"/>
        </w:rPr>
        <w:t>рофилактика</w:t>
      </w:r>
      <w:r w:rsidRPr="00632AC5">
        <w:rPr>
          <w:sz w:val="28"/>
        </w:rPr>
        <w:t>;</w:t>
      </w:r>
    </w:p>
    <w:p w14:paraId="0C9AA56C" w14:textId="77777777" w:rsidR="00C850FD" w:rsidRPr="00632AC5" w:rsidRDefault="00C5239A" w:rsidP="00632AC5">
      <w:pPr>
        <w:pStyle w:val="a5"/>
        <w:numPr>
          <w:ilvl w:val="0"/>
          <w:numId w:val="15"/>
        </w:numPr>
        <w:spacing w:line="360" w:lineRule="auto"/>
        <w:ind w:left="0" w:firstLine="709"/>
        <w:rPr>
          <w:sz w:val="28"/>
        </w:rPr>
      </w:pPr>
      <w:r w:rsidRPr="00632AC5">
        <w:rPr>
          <w:sz w:val="28"/>
        </w:rPr>
        <w:t>д</w:t>
      </w:r>
      <w:r w:rsidR="00C850FD" w:rsidRPr="00632AC5">
        <w:rPr>
          <w:sz w:val="28"/>
        </w:rPr>
        <w:t>иагностика (индивидуальная и групповая (скрининг)</w:t>
      </w:r>
      <w:r w:rsidRPr="00632AC5">
        <w:rPr>
          <w:sz w:val="28"/>
        </w:rPr>
        <w:t>;</w:t>
      </w:r>
    </w:p>
    <w:p w14:paraId="23C8CED8" w14:textId="77777777" w:rsidR="00C850FD" w:rsidRPr="00632AC5" w:rsidRDefault="00C5239A" w:rsidP="00632AC5">
      <w:pPr>
        <w:pStyle w:val="a5"/>
        <w:numPr>
          <w:ilvl w:val="0"/>
          <w:numId w:val="15"/>
        </w:numPr>
        <w:spacing w:line="360" w:lineRule="auto"/>
        <w:ind w:left="0" w:firstLine="709"/>
        <w:rPr>
          <w:sz w:val="28"/>
        </w:rPr>
      </w:pPr>
      <w:r w:rsidRPr="00632AC5">
        <w:rPr>
          <w:sz w:val="28"/>
        </w:rPr>
        <w:t>к</w:t>
      </w:r>
      <w:r w:rsidR="00C850FD" w:rsidRPr="00632AC5">
        <w:rPr>
          <w:sz w:val="28"/>
        </w:rPr>
        <w:t>онсультирование (индивидуальное и групповое)</w:t>
      </w:r>
      <w:r w:rsidRPr="00632AC5">
        <w:rPr>
          <w:sz w:val="28"/>
        </w:rPr>
        <w:t>;</w:t>
      </w:r>
    </w:p>
    <w:p w14:paraId="69B3E731" w14:textId="77777777" w:rsidR="00C850FD" w:rsidRPr="00632AC5" w:rsidRDefault="00C5239A" w:rsidP="00632AC5">
      <w:pPr>
        <w:pStyle w:val="a5"/>
        <w:numPr>
          <w:ilvl w:val="0"/>
          <w:numId w:val="15"/>
        </w:numPr>
        <w:spacing w:line="360" w:lineRule="auto"/>
        <w:ind w:left="0" w:firstLine="709"/>
        <w:rPr>
          <w:sz w:val="28"/>
        </w:rPr>
      </w:pPr>
      <w:r w:rsidRPr="00632AC5">
        <w:rPr>
          <w:sz w:val="28"/>
        </w:rPr>
        <w:t>р</w:t>
      </w:r>
      <w:r w:rsidR="00C850FD" w:rsidRPr="00632AC5">
        <w:rPr>
          <w:sz w:val="28"/>
        </w:rPr>
        <w:t>азвивающая рабо</w:t>
      </w:r>
      <w:r w:rsidRPr="00632AC5">
        <w:rPr>
          <w:sz w:val="28"/>
        </w:rPr>
        <w:t>та (индивидуальная и групповая);</w:t>
      </w:r>
    </w:p>
    <w:p w14:paraId="35B941E1" w14:textId="77777777" w:rsidR="00C850FD" w:rsidRPr="00632AC5" w:rsidRDefault="00C5239A" w:rsidP="00632AC5">
      <w:pPr>
        <w:pStyle w:val="a5"/>
        <w:numPr>
          <w:ilvl w:val="0"/>
          <w:numId w:val="15"/>
        </w:numPr>
        <w:spacing w:line="360" w:lineRule="auto"/>
        <w:ind w:left="0" w:firstLine="709"/>
        <w:rPr>
          <w:sz w:val="28"/>
        </w:rPr>
      </w:pPr>
      <w:r w:rsidRPr="00632AC5">
        <w:rPr>
          <w:sz w:val="28"/>
        </w:rPr>
        <w:t>к</w:t>
      </w:r>
      <w:r w:rsidR="00C850FD" w:rsidRPr="00632AC5">
        <w:rPr>
          <w:sz w:val="28"/>
        </w:rPr>
        <w:t>оррекционная рабо</w:t>
      </w:r>
      <w:r w:rsidRPr="00632AC5">
        <w:rPr>
          <w:sz w:val="28"/>
        </w:rPr>
        <w:t>та (индивидуальная и групповая);</w:t>
      </w:r>
    </w:p>
    <w:p w14:paraId="1F2130FA" w14:textId="77777777" w:rsidR="00C850FD" w:rsidRPr="00632AC5" w:rsidRDefault="00C5239A" w:rsidP="00632AC5">
      <w:pPr>
        <w:pStyle w:val="a5"/>
        <w:numPr>
          <w:ilvl w:val="0"/>
          <w:numId w:val="15"/>
        </w:numPr>
        <w:spacing w:line="360" w:lineRule="auto"/>
        <w:ind w:left="0" w:firstLine="709"/>
        <w:rPr>
          <w:sz w:val="28"/>
        </w:rPr>
      </w:pPr>
      <w:r w:rsidRPr="00632AC5">
        <w:rPr>
          <w:sz w:val="28"/>
        </w:rPr>
        <w:lastRenderedPageBreak/>
        <w:t>п</w:t>
      </w:r>
      <w:r w:rsidR="00C850FD" w:rsidRPr="00632AC5">
        <w:rPr>
          <w:sz w:val="28"/>
        </w:rPr>
        <w:t>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организации, осуществляющей образовательную дея</w:t>
      </w:r>
      <w:r w:rsidRPr="00632AC5">
        <w:rPr>
          <w:sz w:val="28"/>
        </w:rPr>
        <w:t>тельность, педагогов, родителей;</w:t>
      </w:r>
    </w:p>
    <w:p w14:paraId="5760B14C" w14:textId="77777777" w:rsidR="00C850FD" w:rsidRPr="00632AC5" w:rsidRDefault="00C5239A" w:rsidP="00632AC5">
      <w:pPr>
        <w:pStyle w:val="a5"/>
        <w:numPr>
          <w:ilvl w:val="0"/>
          <w:numId w:val="15"/>
        </w:numPr>
        <w:spacing w:line="360" w:lineRule="auto"/>
        <w:ind w:left="0" w:firstLine="709"/>
        <w:rPr>
          <w:sz w:val="28"/>
        </w:rPr>
      </w:pPr>
      <w:r w:rsidRPr="00632AC5">
        <w:rPr>
          <w:sz w:val="28"/>
        </w:rPr>
        <w:t>э</w:t>
      </w:r>
      <w:r w:rsidR="00C850FD" w:rsidRPr="00632AC5">
        <w:rPr>
          <w:sz w:val="28"/>
        </w:rPr>
        <w:t>кспертиза (образовательных и учебных программ, проектов, пособий, образовательной среды, профессиональной деятельности специалистов организации, осуществляюще</w:t>
      </w:r>
      <w:r w:rsidRPr="00632AC5">
        <w:rPr>
          <w:sz w:val="28"/>
        </w:rPr>
        <w:t>й образовательную деятельность).</w:t>
      </w:r>
    </w:p>
    <w:p w14:paraId="337E9F94" w14:textId="77777777" w:rsidR="00C850FD" w:rsidRPr="00632AC5" w:rsidRDefault="00C850FD" w:rsidP="00632AC5">
      <w:pPr>
        <w:spacing w:line="360" w:lineRule="auto"/>
        <w:rPr>
          <w:sz w:val="28"/>
        </w:rPr>
      </w:pPr>
      <w:r w:rsidRPr="00632AC5">
        <w:rPr>
          <w:sz w:val="28"/>
        </w:rPr>
        <w:t>Ожидаемые результаты внедрения системы психолого-педагогического сопровождения:</w:t>
      </w:r>
    </w:p>
    <w:p w14:paraId="1BBCCAFB" w14:textId="77777777" w:rsidR="00C850FD" w:rsidRPr="00632AC5" w:rsidRDefault="00C850FD" w:rsidP="00632AC5">
      <w:pPr>
        <w:pStyle w:val="a5"/>
        <w:numPr>
          <w:ilvl w:val="0"/>
          <w:numId w:val="16"/>
        </w:numPr>
        <w:spacing w:line="360" w:lineRule="auto"/>
        <w:ind w:left="0" w:firstLine="709"/>
        <w:rPr>
          <w:sz w:val="28"/>
        </w:rPr>
      </w:pPr>
      <w:r w:rsidRPr="00632AC5">
        <w:rPr>
          <w:sz w:val="28"/>
        </w:rPr>
        <w:t>успешная адаптация учащихся в учебно-воспитательный процесс;</w:t>
      </w:r>
    </w:p>
    <w:p w14:paraId="34C3CD56" w14:textId="77777777" w:rsidR="00C850FD" w:rsidRPr="00632AC5" w:rsidRDefault="00C850FD" w:rsidP="00632AC5">
      <w:pPr>
        <w:pStyle w:val="a5"/>
        <w:numPr>
          <w:ilvl w:val="0"/>
          <w:numId w:val="16"/>
        </w:numPr>
        <w:spacing w:line="360" w:lineRule="auto"/>
        <w:ind w:left="0" w:firstLine="709"/>
        <w:rPr>
          <w:sz w:val="28"/>
        </w:rPr>
      </w:pPr>
      <w:r w:rsidRPr="00632AC5">
        <w:rPr>
          <w:sz w:val="28"/>
        </w:rPr>
        <w:t>гармоничное развитие учащихся, способных к дальнейшему развитию своего личностного, физического, интеллектуального и других потенциалов;</w:t>
      </w:r>
    </w:p>
    <w:p w14:paraId="56A92106" w14:textId="77777777" w:rsidR="00C850FD" w:rsidRPr="00632AC5" w:rsidRDefault="00C850FD" w:rsidP="00632AC5">
      <w:pPr>
        <w:pStyle w:val="a5"/>
        <w:numPr>
          <w:ilvl w:val="0"/>
          <w:numId w:val="16"/>
        </w:numPr>
        <w:spacing w:line="360" w:lineRule="auto"/>
        <w:ind w:left="0" w:firstLine="709"/>
        <w:rPr>
          <w:sz w:val="28"/>
        </w:rPr>
      </w:pPr>
      <w:r w:rsidRPr="00632AC5">
        <w:rPr>
          <w:sz w:val="28"/>
        </w:rPr>
        <w:t>успешная адаптация и социализация выпускников среднего общего образования;</w:t>
      </w:r>
    </w:p>
    <w:p w14:paraId="3164D9A4" w14:textId="6E512805" w:rsidR="00C850FD" w:rsidRPr="00632AC5" w:rsidRDefault="00C850FD" w:rsidP="00632AC5">
      <w:pPr>
        <w:pStyle w:val="a5"/>
        <w:numPr>
          <w:ilvl w:val="0"/>
          <w:numId w:val="16"/>
        </w:numPr>
        <w:spacing w:line="360" w:lineRule="auto"/>
        <w:ind w:left="0" w:firstLine="709"/>
        <w:rPr>
          <w:sz w:val="28"/>
        </w:rPr>
      </w:pPr>
      <w:r w:rsidRPr="00632AC5">
        <w:rPr>
          <w:sz w:val="28"/>
        </w:rPr>
        <w:t>создание мониторинга психологического статуса школьников.</w:t>
      </w:r>
    </w:p>
    <w:p w14:paraId="3A793ECE" w14:textId="1A49FE64" w:rsidR="007F7AAA" w:rsidRPr="00632AC5" w:rsidRDefault="007F7AAA" w:rsidP="00632AC5">
      <w:pPr>
        <w:spacing w:line="360" w:lineRule="auto"/>
        <w:rPr>
          <w:sz w:val="28"/>
        </w:rPr>
      </w:pPr>
      <w:r w:rsidRPr="00632AC5">
        <w:rPr>
          <w:sz w:val="28"/>
        </w:rPr>
        <w:t>В таблице обозначены основные направления психолого-педагогического сопровождения ГАОУ МО «Долгопрудненская гимназия» в средней школе.</w:t>
      </w:r>
    </w:p>
    <w:tbl>
      <w:tblPr>
        <w:tblStyle w:val="270"/>
        <w:tblW w:w="9571" w:type="dxa"/>
        <w:tblLayout w:type="fixed"/>
        <w:tblLook w:val="04A0" w:firstRow="1" w:lastRow="0" w:firstColumn="1" w:lastColumn="0" w:noHBand="0" w:noVBand="1"/>
      </w:tblPr>
      <w:tblGrid>
        <w:gridCol w:w="534"/>
        <w:gridCol w:w="2268"/>
        <w:gridCol w:w="3260"/>
        <w:gridCol w:w="1984"/>
        <w:gridCol w:w="1525"/>
      </w:tblGrid>
      <w:tr w:rsidR="007F7AAA" w:rsidRPr="007F7AAA" w14:paraId="58C317A1" w14:textId="77777777" w:rsidTr="00B94D98">
        <w:tc>
          <w:tcPr>
            <w:tcW w:w="534" w:type="dxa"/>
          </w:tcPr>
          <w:p w14:paraId="4224C226"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w:t>
            </w:r>
          </w:p>
        </w:tc>
        <w:tc>
          <w:tcPr>
            <w:tcW w:w="2268" w:type="dxa"/>
          </w:tcPr>
          <w:p w14:paraId="17390DD0"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Направление</w:t>
            </w:r>
          </w:p>
        </w:tc>
        <w:tc>
          <w:tcPr>
            <w:tcW w:w="3260" w:type="dxa"/>
          </w:tcPr>
          <w:p w14:paraId="02D3AE85"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Формы организации</w:t>
            </w:r>
          </w:p>
        </w:tc>
        <w:tc>
          <w:tcPr>
            <w:tcW w:w="1984" w:type="dxa"/>
          </w:tcPr>
          <w:p w14:paraId="0DDAE283"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Участники</w:t>
            </w:r>
          </w:p>
        </w:tc>
        <w:tc>
          <w:tcPr>
            <w:tcW w:w="1525" w:type="dxa"/>
          </w:tcPr>
          <w:p w14:paraId="213065EE"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Сроки проведения</w:t>
            </w:r>
          </w:p>
        </w:tc>
      </w:tr>
      <w:tr w:rsidR="007F7AAA" w:rsidRPr="007F7AAA" w14:paraId="1B198F9A" w14:textId="77777777" w:rsidTr="00B94D98">
        <w:tc>
          <w:tcPr>
            <w:tcW w:w="534" w:type="dxa"/>
          </w:tcPr>
          <w:p w14:paraId="4F6E4F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1.</w:t>
            </w:r>
          </w:p>
        </w:tc>
        <w:tc>
          <w:tcPr>
            <w:tcW w:w="2268" w:type="dxa"/>
          </w:tcPr>
          <w:p w14:paraId="55FA72A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Работа с тревожными детьми</w:t>
            </w:r>
          </w:p>
        </w:tc>
        <w:tc>
          <w:tcPr>
            <w:tcW w:w="3260" w:type="dxa"/>
          </w:tcPr>
          <w:p w14:paraId="040C5DD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6977A77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Выявленные обучающиеся 10-11 классов</w:t>
            </w:r>
          </w:p>
        </w:tc>
        <w:tc>
          <w:tcPr>
            <w:tcW w:w="1525" w:type="dxa"/>
          </w:tcPr>
          <w:p w14:paraId="2E5F5A57"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16A6B455" w14:textId="77777777" w:rsidTr="00B94D98">
        <w:tc>
          <w:tcPr>
            <w:tcW w:w="534" w:type="dxa"/>
          </w:tcPr>
          <w:p w14:paraId="3EA6D22C"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2.</w:t>
            </w:r>
          </w:p>
        </w:tc>
        <w:tc>
          <w:tcPr>
            <w:tcW w:w="2268" w:type="dxa"/>
          </w:tcPr>
          <w:p w14:paraId="20D9C9EA"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Психологическая поддержка педагогического коллектива и администрации</w:t>
            </w:r>
          </w:p>
        </w:tc>
        <w:tc>
          <w:tcPr>
            <w:tcW w:w="3260" w:type="dxa"/>
          </w:tcPr>
          <w:p w14:paraId="5E23C70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1D968FFD"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Педагогический коллектив, администрация</w:t>
            </w:r>
          </w:p>
        </w:tc>
        <w:tc>
          <w:tcPr>
            <w:tcW w:w="1525" w:type="dxa"/>
          </w:tcPr>
          <w:p w14:paraId="341EA4D8"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Август-июнь</w:t>
            </w:r>
          </w:p>
        </w:tc>
      </w:tr>
      <w:tr w:rsidR="007F7AAA" w:rsidRPr="007F7AAA" w14:paraId="2737FA89" w14:textId="77777777" w:rsidTr="00B94D98">
        <w:tc>
          <w:tcPr>
            <w:tcW w:w="534" w:type="dxa"/>
          </w:tcPr>
          <w:p w14:paraId="1460EDC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3.</w:t>
            </w:r>
          </w:p>
        </w:tc>
        <w:tc>
          <w:tcPr>
            <w:tcW w:w="2268" w:type="dxa"/>
          </w:tcPr>
          <w:p w14:paraId="658DECE3"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Внеурочная деятельность социального направления – Клуб «Найди и реализуй себя»</w:t>
            </w:r>
          </w:p>
        </w:tc>
        <w:tc>
          <w:tcPr>
            <w:tcW w:w="3260" w:type="dxa"/>
          </w:tcPr>
          <w:p w14:paraId="10C5B043"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По подгруппам, тренинг</w:t>
            </w:r>
          </w:p>
        </w:tc>
        <w:tc>
          <w:tcPr>
            <w:tcW w:w="1984" w:type="dxa"/>
          </w:tcPr>
          <w:p w14:paraId="0B07AE1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10-11 классов</w:t>
            </w:r>
          </w:p>
        </w:tc>
        <w:tc>
          <w:tcPr>
            <w:tcW w:w="1525" w:type="dxa"/>
          </w:tcPr>
          <w:p w14:paraId="40AF7C15"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0D3C7DA2" w14:textId="77777777" w:rsidTr="00B94D98">
        <w:tc>
          <w:tcPr>
            <w:tcW w:w="534" w:type="dxa"/>
          </w:tcPr>
          <w:p w14:paraId="2993297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4.</w:t>
            </w:r>
          </w:p>
        </w:tc>
        <w:tc>
          <w:tcPr>
            <w:tcW w:w="2268" w:type="dxa"/>
          </w:tcPr>
          <w:p w14:paraId="0DABAAC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Организация процесса заполнения карт развития личности</w:t>
            </w:r>
          </w:p>
        </w:tc>
        <w:tc>
          <w:tcPr>
            <w:tcW w:w="3260" w:type="dxa"/>
          </w:tcPr>
          <w:p w14:paraId="0DC4671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Групповая психодиагностика, беседы с классными руководителями, медработниками, сводный анализ</w:t>
            </w:r>
          </w:p>
        </w:tc>
        <w:tc>
          <w:tcPr>
            <w:tcW w:w="1984" w:type="dxa"/>
          </w:tcPr>
          <w:p w14:paraId="42B4D246"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11 классов</w:t>
            </w:r>
          </w:p>
        </w:tc>
        <w:tc>
          <w:tcPr>
            <w:tcW w:w="1525" w:type="dxa"/>
          </w:tcPr>
          <w:p w14:paraId="2DF3A23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Декабрь-Февраль</w:t>
            </w:r>
          </w:p>
          <w:p w14:paraId="76A4040E" w14:textId="77777777" w:rsidR="007F7AAA" w:rsidRPr="007F7AAA" w:rsidRDefault="007F7AAA" w:rsidP="007F7AAA">
            <w:pPr>
              <w:spacing w:line="276" w:lineRule="auto"/>
              <w:rPr>
                <w:rFonts w:ascii="Times New Roman" w:eastAsia="Calibri" w:hAnsi="Times New Roman"/>
                <w:sz w:val="20"/>
                <w:szCs w:val="20"/>
              </w:rPr>
            </w:pPr>
          </w:p>
        </w:tc>
      </w:tr>
      <w:tr w:rsidR="007F7AAA" w:rsidRPr="007F7AAA" w14:paraId="1DD69A02" w14:textId="77777777" w:rsidTr="00B94D98">
        <w:tc>
          <w:tcPr>
            <w:tcW w:w="534" w:type="dxa"/>
          </w:tcPr>
          <w:p w14:paraId="64AC5CB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5.</w:t>
            </w:r>
          </w:p>
        </w:tc>
        <w:tc>
          <w:tcPr>
            <w:tcW w:w="2268" w:type="dxa"/>
          </w:tcPr>
          <w:p w14:paraId="436E6A9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 xml:space="preserve">Поддержка психологических ресурсов обучающихся </w:t>
            </w:r>
            <w:r w:rsidRPr="007F7AAA">
              <w:rPr>
                <w:rFonts w:ascii="Times New Roman" w:eastAsia="Calibri" w:hAnsi="Times New Roman"/>
                <w:sz w:val="20"/>
                <w:szCs w:val="20"/>
              </w:rPr>
              <w:lastRenderedPageBreak/>
              <w:t>с использованием сенсорной комнаты</w:t>
            </w:r>
          </w:p>
        </w:tc>
        <w:tc>
          <w:tcPr>
            <w:tcW w:w="3260" w:type="dxa"/>
          </w:tcPr>
          <w:p w14:paraId="7DFB277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lastRenderedPageBreak/>
              <w:t>Индивидуальная и групповая</w:t>
            </w:r>
          </w:p>
        </w:tc>
        <w:tc>
          <w:tcPr>
            <w:tcW w:w="1984" w:type="dxa"/>
          </w:tcPr>
          <w:p w14:paraId="27253A66"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10-11 классов</w:t>
            </w:r>
          </w:p>
        </w:tc>
        <w:tc>
          <w:tcPr>
            <w:tcW w:w="1525" w:type="dxa"/>
          </w:tcPr>
          <w:p w14:paraId="5A3E29C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 течение года</w:t>
            </w:r>
          </w:p>
        </w:tc>
      </w:tr>
      <w:tr w:rsidR="007F7AAA" w:rsidRPr="007F7AAA" w14:paraId="2DCD3693" w14:textId="77777777" w:rsidTr="00B94D98">
        <w:tc>
          <w:tcPr>
            <w:tcW w:w="534" w:type="dxa"/>
          </w:tcPr>
          <w:p w14:paraId="4CDEED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6.</w:t>
            </w:r>
          </w:p>
        </w:tc>
        <w:tc>
          <w:tcPr>
            <w:tcW w:w="2268" w:type="dxa"/>
          </w:tcPr>
          <w:p w14:paraId="1F57CE1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Служба медиации</w:t>
            </w:r>
          </w:p>
        </w:tc>
        <w:tc>
          <w:tcPr>
            <w:tcW w:w="3260" w:type="dxa"/>
          </w:tcPr>
          <w:p w14:paraId="06891E0C"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55526A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55DA2BC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4E7F8477" w14:textId="77777777" w:rsidTr="00B94D98">
        <w:tc>
          <w:tcPr>
            <w:tcW w:w="534" w:type="dxa"/>
          </w:tcPr>
          <w:p w14:paraId="34B3665E"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7.</w:t>
            </w:r>
          </w:p>
        </w:tc>
        <w:tc>
          <w:tcPr>
            <w:tcW w:w="2268" w:type="dxa"/>
          </w:tcPr>
          <w:p w14:paraId="616AEA21"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Психологическое сопровождение одарённости</w:t>
            </w:r>
          </w:p>
        </w:tc>
        <w:tc>
          <w:tcPr>
            <w:tcW w:w="3260" w:type="dxa"/>
          </w:tcPr>
          <w:p w14:paraId="5DA4E6DA"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Минигрупповая</w:t>
            </w:r>
          </w:p>
        </w:tc>
        <w:tc>
          <w:tcPr>
            <w:tcW w:w="1984" w:type="dxa"/>
          </w:tcPr>
          <w:p w14:paraId="1A39247F"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1D39D3D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 течение года</w:t>
            </w:r>
          </w:p>
        </w:tc>
      </w:tr>
      <w:tr w:rsidR="007F7AAA" w:rsidRPr="007F7AAA" w14:paraId="75AD7BFA" w14:textId="77777777" w:rsidTr="00B94D98">
        <w:tc>
          <w:tcPr>
            <w:tcW w:w="534" w:type="dxa"/>
          </w:tcPr>
          <w:p w14:paraId="0D09A206"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8.</w:t>
            </w:r>
          </w:p>
        </w:tc>
        <w:tc>
          <w:tcPr>
            <w:tcW w:w="2268" w:type="dxa"/>
          </w:tcPr>
          <w:p w14:paraId="45997D05"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Профориентация</w:t>
            </w:r>
          </w:p>
        </w:tc>
        <w:tc>
          <w:tcPr>
            <w:tcW w:w="3260" w:type="dxa"/>
          </w:tcPr>
          <w:p w14:paraId="2C5E158A"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Групповые занятия, индивидуальные консультации</w:t>
            </w:r>
          </w:p>
        </w:tc>
        <w:tc>
          <w:tcPr>
            <w:tcW w:w="1984" w:type="dxa"/>
          </w:tcPr>
          <w:p w14:paraId="306D181D"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6442E73A"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7FCF7FE0" w14:textId="77777777" w:rsidTr="00B94D98">
        <w:tc>
          <w:tcPr>
            <w:tcW w:w="534" w:type="dxa"/>
          </w:tcPr>
          <w:p w14:paraId="1B7A12D8"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9.</w:t>
            </w:r>
          </w:p>
        </w:tc>
        <w:tc>
          <w:tcPr>
            <w:tcW w:w="2268" w:type="dxa"/>
          </w:tcPr>
          <w:p w14:paraId="3531A709"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Психологическая подготовка к ЕГЭ</w:t>
            </w:r>
          </w:p>
        </w:tc>
        <w:tc>
          <w:tcPr>
            <w:tcW w:w="3260" w:type="dxa"/>
          </w:tcPr>
          <w:p w14:paraId="4CE1D172"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Групповая, индивидуальная</w:t>
            </w:r>
          </w:p>
        </w:tc>
        <w:tc>
          <w:tcPr>
            <w:tcW w:w="1984" w:type="dxa"/>
          </w:tcPr>
          <w:p w14:paraId="0E2CDFB4"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11 классы</w:t>
            </w:r>
          </w:p>
        </w:tc>
        <w:tc>
          <w:tcPr>
            <w:tcW w:w="1525" w:type="dxa"/>
          </w:tcPr>
          <w:p w14:paraId="6A8EB555"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Январь-май</w:t>
            </w:r>
          </w:p>
        </w:tc>
      </w:tr>
    </w:tbl>
    <w:p w14:paraId="5A7125E9" w14:textId="77777777" w:rsidR="007F7AAA" w:rsidRPr="00AC13D4" w:rsidRDefault="007F7AAA" w:rsidP="007F7AAA">
      <w:pPr>
        <w:spacing w:line="276" w:lineRule="auto"/>
      </w:pPr>
    </w:p>
    <w:p w14:paraId="04FE4917" w14:textId="5610F9BA" w:rsidR="00C850FD" w:rsidRPr="00632AC5" w:rsidRDefault="0031541A" w:rsidP="00632AC5">
      <w:pPr>
        <w:pStyle w:val="4"/>
        <w:spacing w:line="360" w:lineRule="auto"/>
        <w:rPr>
          <w:color w:val="auto"/>
        </w:rPr>
      </w:pPr>
      <w:bookmarkStart w:id="146" w:name="_Toc131405898"/>
      <w:r w:rsidRPr="00AC13D4">
        <w:rPr>
          <w:color w:val="auto"/>
        </w:rPr>
        <w:t>3.5.</w:t>
      </w:r>
      <w:r w:rsidR="00A9475B">
        <w:rPr>
          <w:color w:val="auto"/>
        </w:rPr>
        <w:t>3</w:t>
      </w:r>
      <w:r w:rsidRPr="00AC13D4">
        <w:rPr>
          <w:color w:val="auto"/>
        </w:rPr>
        <w:t>.</w:t>
      </w:r>
      <w:r w:rsidR="00A9475B">
        <w:rPr>
          <w:color w:val="auto"/>
        </w:rPr>
        <w:t>2</w:t>
      </w:r>
      <w:r w:rsidRPr="00AC13D4">
        <w:rPr>
          <w:color w:val="auto"/>
        </w:rPr>
        <w:t>.</w:t>
      </w:r>
      <w:r w:rsidR="00C850FD" w:rsidRPr="00AC13D4">
        <w:rPr>
          <w:color w:val="auto"/>
        </w:rPr>
        <w:tab/>
      </w:r>
      <w:r w:rsidRPr="00632AC5">
        <w:rPr>
          <w:color w:val="auto"/>
        </w:rPr>
        <w:t xml:space="preserve">Финансовые </w:t>
      </w:r>
      <w:r w:rsidR="00C850FD" w:rsidRPr="00632AC5">
        <w:rPr>
          <w:color w:val="auto"/>
        </w:rPr>
        <w:t xml:space="preserve">условия реализации </w:t>
      </w:r>
      <w:r w:rsidR="00FB07E9" w:rsidRPr="00632AC5">
        <w:rPr>
          <w:color w:val="auto"/>
        </w:rPr>
        <w:t>ОП СОО</w:t>
      </w:r>
      <w:bookmarkEnd w:id="146"/>
    </w:p>
    <w:p w14:paraId="2A46A909" w14:textId="5BBBD286" w:rsidR="002F2087" w:rsidRPr="00632AC5" w:rsidRDefault="002F2087" w:rsidP="00632AC5">
      <w:pPr>
        <w:spacing w:line="360" w:lineRule="auto"/>
        <w:rPr>
          <w:sz w:val="28"/>
        </w:rPr>
      </w:pPr>
      <w:r w:rsidRPr="00632AC5">
        <w:rPr>
          <w:sz w:val="28"/>
        </w:rPr>
        <w:t xml:space="preserve">Финансовое обеспечение реализации </w:t>
      </w:r>
      <w:r w:rsidR="00FB07E9" w:rsidRPr="00632AC5">
        <w:rPr>
          <w:sz w:val="28"/>
        </w:rPr>
        <w:t>ОП СОО</w:t>
      </w:r>
      <w:r w:rsidRPr="00632AC5">
        <w:rPr>
          <w:sz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00A137B9" w:rsidRPr="00632AC5">
        <w:rPr>
          <w:sz w:val="28"/>
        </w:rPr>
        <w:t>среднего</w:t>
      </w:r>
      <w:r w:rsidRPr="00632AC5">
        <w:rPr>
          <w:sz w:val="28"/>
        </w:rPr>
        <w:t xml:space="preserve"> общего образования. Объем действующих расходных обязательств отражается в муниципальном задании образовательной организации.</w:t>
      </w:r>
    </w:p>
    <w:p w14:paraId="73CF8227" w14:textId="2221BC4A" w:rsidR="002F2087" w:rsidRPr="00632AC5" w:rsidRDefault="00A9475B" w:rsidP="00632AC5">
      <w:pPr>
        <w:spacing w:line="360" w:lineRule="auto"/>
        <w:rPr>
          <w:sz w:val="28"/>
        </w:rPr>
      </w:pPr>
      <w:r w:rsidRPr="00632AC5">
        <w:rPr>
          <w:sz w:val="28"/>
        </w:rPr>
        <w:t>Государственное</w:t>
      </w:r>
      <w:r w:rsidR="002F2087" w:rsidRPr="00632AC5">
        <w:rPr>
          <w:sz w:val="28"/>
        </w:rPr>
        <w:t xml:space="preserve"> задание устанавливает показатели, характеризующие финансовое обеспечение реализации образовательных программ, качество и объем реализации, а также порядок ее выполнения.</w:t>
      </w:r>
    </w:p>
    <w:p w14:paraId="7AC101BC" w14:textId="5E7D5B32" w:rsidR="002F2087" w:rsidRPr="00632AC5" w:rsidRDefault="002F2087" w:rsidP="00632AC5">
      <w:pPr>
        <w:spacing w:line="360" w:lineRule="auto"/>
        <w:rPr>
          <w:sz w:val="28"/>
        </w:rPr>
      </w:pPr>
      <w:r w:rsidRPr="00632AC5">
        <w:rPr>
          <w:sz w:val="28"/>
        </w:rPr>
        <w:t xml:space="preserve">Финансовое обеспечение реализации </w:t>
      </w:r>
      <w:r w:rsidR="00FB07E9" w:rsidRPr="00632AC5">
        <w:rPr>
          <w:sz w:val="28"/>
        </w:rPr>
        <w:t>ОП СОО</w:t>
      </w:r>
      <w:r w:rsidRPr="00632AC5">
        <w:rPr>
          <w:sz w:val="28"/>
        </w:rPr>
        <w:t xml:space="preserve"> </w:t>
      </w:r>
      <w:r w:rsidR="00A9475B" w:rsidRPr="00632AC5">
        <w:rPr>
          <w:sz w:val="28"/>
        </w:rPr>
        <w:t>ГАОУ МО «Долгопрудненская гимназия»</w:t>
      </w:r>
      <w:r w:rsidRPr="00632AC5">
        <w:rPr>
          <w:sz w:val="28"/>
        </w:rPr>
        <w:t xml:space="preserve"> осуществляется исходя из расходных обязательств на основе </w:t>
      </w:r>
      <w:r w:rsidR="00A9475B" w:rsidRPr="00632AC5">
        <w:rPr>
          <w:sz w:val="28"/>
        </w:rPr>
        <w:t>государственного</w:t>
      </w:r>
      <w:r w:rsidRPr="00632AC5">
        <w:rPr>
          <w:sz w:val="28"/>
        </w:rPr>
        <w:t xml:space="preserve"> задания по реализации </w:t>
      </w:r>
      <w:r w:rsidR="00FB07E9" w:rsidRPr="00632AC5">
        <w:rPr>
          <w:sz w:val="28"/>
        </w:rPr>
        <w:t>ОП СОО</w:t>
      </w:r>
      <w:r w:rsidRPr="00632AC5">
        <w:rPr>
          <w:sz w:val="28"/>
        </w:rPr>
        <w:t>.</w:t>
      </w:r>
    </w:p>
    <w:p w14:paraId="596C74F8" w14:textId="441AE09D" w:rsidR="002F2087" w:rsidRPr="00632AC5" w:rsidRDefault="002F2087" w:rsidP="00632AC5">
      <w:pPr>
        <w:spacing w:line="360" w:lineRule="auto"/>
        <w:rPr>
          <w:sz w:val="28"/>
        </w:rPr>
      </w:pPr>
      <w:r w:rsidRPr="00632AC5">
        <w:rPr>
          <w:sz w:val="28"/>
        </w:rPr>
        <w:t xml:space="preserve">Обеспечение государственных гарантий реализации прав на получение общедоступного и бесплатного </w:t>
      </w:r>
      <w:r w:rsidR="00A137B9" w:rsidRPr="00632AC5">
        <w:rPr>
          <w:sz w:val="28"/>
        </w:rPr>
        <w:t>среднего</w:t>
      </w:r>
      <w:r w:rsidRPr="00632AC5">
        <w:rPr>
          <w:sz w:val="28"/>
        </w:rPr>
        <w:t xml:space="preserve"> общего образования в </w:t>
      </w:r>
      <w:r w:rsidR="00A9475B" w:rsidRPr="00632AC5">
        <w:rPr>
          <w:sz w:val="28"/>
        </w:rPr>
        <w:t xml:space="preserve">ГАОУ МО «Долгопрудненская гимназия» </w:t>
      </w:r>
      <w:r w:rsidRPr="00632AC5">
        <w:rPr>
          <w:sz w:val="28"/>
        </w:rPr>
        <w:t>осуществляется в соответствии с нормативами, определяемыми органами государственной власти субъектов Российской Федерации.</w:t>
      </w:r>
    </w:p>
    <w:p w14:paraId="30D028AF" w14:textId="6E76D084" w:rsidR="002F2087" w:rsidRPr="00632AC5" w:rsidRDefault="002F2087" w:rsidP="00632AC5">
      <w:pPr>
        <w:spacing w:line="360" w:lineRule="auto"/>
        <w:rPr>
          <w:sz w:val="28"/>
        </w:rPr>
      </w:pPr>
      <w:r w:rsidRPr="00632AC5">
        <w:rPr>
          <w:sz w:val="28"/>
        </w:rPr>
        <w:t xml:space="preserve">Норматив затрат на реализацию </w:t>
      </w:r>
      <w:r w:rsidR="00FB07E9" w:rsidRPr="00632AC5">
        <w:rPr>
          <w:sz w:val="28"/>
        </w:rPr>
        <w:t>ОП СОО</w:t>
      </w:r>
      <w:r w:rsidRPr="00632AC5">
        <w:rPr>
          <w:sz w:val="28"/>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w:t>
      </w:r>
      <w:r w:rsidR="00FB07E9" w:rsidRPr="00632AC5">
        <w:rPr>
          <w:sz w:val="28"/>
        </w:rPr>
        <w:t>ОП СОО</w:t>
      </w:r>
      <w:r w:rsidRPr="00632AC5">
        <w:rPr>
          <w:sz w:val="28"/>
        </w:rPr>
        <w:t xml:space="preserve">, включает: расходы на оплату труда работников, участвующих в разработке и реализации </w:t>
      </w:r>
      <w:r w:rsidR="00FB07E9" w:rsidRPr="00632AC5">
        <w:rPr>
          <w:sz w:val="28"/>
        </w:rPr>
        <w:t>ОП СОО</w:t>
      </w:r>
      <w:r w:rsidRPr="00632AC5">
        <w:rPr>
          <w:sz w:val="28"/>
        </w:rPr>
        <w:t>;</w:t>
      </w:r>
    </w:p>
    <w:p w14:paraId="3CB58C34" w14:textId="77777777" w:rsidR="002F2087" w:rsidRPr="00632AC5" w:rsidRDefault="002F2087" w:rsidP="00632AC5">
      <w:pPr>
        <w:spacing w:line="360" w:lineRule="auto"/>
        <w:rPr>
          <w:sz w:val="28"/>
        </w:rPr>
      </w:pPr>
      <w:r w:rsidRPr="00632AC5">
        <w:rPr>
          <w:sz w:val="28"/>
        </w:rPr>
        <w:t>–</w:t>
      </w:r>
      <w:r w:rsidRPr="00632AC5">
        <w:rPr>
          <w:sz w:val="28"/>
        </w:rPr>
        <w:tab/>
        <w:t>расходы на приобретение учебников и учебных пособий, средств обучения;</w:t>
      </w:r>
    </w:p>
    <w:p w14:paraId="1BD07D6F" w14:textId="011F9977" w:rsidR="002F2087" w:rsidRPr="00632AC5" w:rsidRDefault="002F2087" w:rsidP="00632AC5">
      <w:pPr>
        <w:spacing w:line="360" w:lineRule="auto"/>
        <w:rPr>
          <w:sz w:val="28"/>
        </w:rPr>
      </w:pPr>
      <w:r w:rsidRPr="00632AC5">
        <w:rPr>
          <w:sz w:val="28"/>
        </w:rPr>
        <w:t>–</w:t>
      </w:r>
      <w:r w:rsidRPr="00632AC5">
        <w:rPr>
          <w:sz w:val="28"/>
        </w:rPr>
        <w:tab/>
        <w:t xml:space="preserve">прочие расходы </w:t>
      </w:r>
    </w:p>
    <w:p w14:paraId="2868DD4C" w14:textId="77777777" w:rsidR="002F2087" w:rsidRPr="00632AC5" w:rsidRDefault="002F2087" w:rsidP="00632AC5">
      <w:pPr>
        <w:spacing w:line="360" w:lineRule="auto"/>
        <w:rPr>
          <w:sz w:val="28"/>
        </w:rPr>
      </w:pPr>
      <w:r w:rsidRPr="00632AC5">
        <w:rPr>
          <w:sz w:val="28"/>
        </w:rPr>
        <w:lastRenderedPageBreak/>
        <w:t>Нормативные затраты в сфере образования определяются по каждому виду и направленности образовательных программ, с учетом форм обучения,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293A022" w14:textId="06A6C483" w:rsidR="002F2087" w:rsidRPr="00632AC5" w:rsidRDefault="002F2087" w:rsidP="00632AC5">
      <w:pPr>
        <w:spacing w:line="360" w:lineRule="auto"/>
        <w:rPr>
          <w:sz w:val="28"/>
        </w:rPr>
      </w:pPr>
      <w:r w:rsidRPr="00632AC5">
        <w:rPr>
          <w:sz w:val="28"/>
        </w:rPr>
        <w:t xml:space="preserve">Образовательная организация самостоятельно принимает решение в части направления и расходования средств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w:t>
      </w:r>
      <w:r w:rsidR="00A137B9" w:rsidRPr="00632AC5">
        <w:rPr>
          <w:sz w:val="28"/>
        </w:rPr>
        <w:t>среднего</w:t>
      </w:r>
      <w:r w:rsidRPr="00632AC5">
        <w:rPr>
          <w:sz w:val="28"/>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472F63E" w14:textId="77777777" w:rsidR="002F2087" w:rsidRPr="00632AC5" w:rsidRDefault="002F2087" w:rsidP="00632AC5">
      <w:pPr>
        <w:spacing w:line="360" w:lineRule="auto"/>
        <w:rPr>
          <w:sz w:val="28"/>
        </w:rPr>
      </w:pPr>
      <w:r w:rsidRPr="00632AC5">
        <w:rPr>
          <w:sz w:val="28"/>
        </w:rPr>
        <w:t xml:space="preserve">Нормативные затраты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w:t>
      </w:r>
      <w:r w:rsidRPr="00632AC5">
        <w:rPr>
          <w:sz w:val="28"/>
        </w:rPr>
        <w:lastRenderedPageBreak/>
        <w:t>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95D83B7" w14:textId="77777777" w:rsidR="002F2087" w:rsidRPr="00632AC5" w:rsidRDefault="002F2087" w:rsidP="00632AC5">
      <w:pPr>
        <w:spacing w:line="360" w:lineRule="auto"/>
        <w:rPr>
          <w:sz w:val="28"/>
        </w:rPr>
      </w:pPr>
      <w:r w:rsidRPr="00632AC5">
        <w:rPr>
          <w:sz w:val="28"/>
        </w:rPr>
        <w:t xml:space="preserve">В связи с требованиями ФГОС </w:t>
      </w:r>
      <w:r w:rsidR="00AA0CFB" w:rsidRPr="00632AC5">
        <w:rPr>
          <w:sz w:val="28"/>
        </w:rPr>
        <w:t>С</w:t>
      </w:r>
      <w:r w:rsidRPr="00632AC5">
        <w:rPr>
          <w:sz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392B921" w14:textId="77777777" w:rsidR="002F2087" w:rsidRPr="00632AC5" w:rsidRDefault="002F2087" w:rsidP="00632AC5">
      <w:pPr>
        <w:spacing w:line="360" w:lineRule="auto"/>
        <w:rPr>
          <w:sz w:val="28"/>
        </w:rPr>
      </w:pPr>
      <w:r w:rsidRPr="00632AC5">
        <w:rPr>
          <w:sz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ED502EE" w14:textId="77777777" w:rsidR="002F2087" w:rsidRPr="00632AC5" w:rsidRDefault="002F2087" w:rsidP="00632AC5">
      <w:pPr>
        <w:spacing w:line="360" w:lineRule="auto"/>
        <w:rPr>
          <w:sz w:val="28"/>
        </w:rPr>
      </w:pPr>
      <w:r w:rsidRPr="00632AC5">
        <w:rPr>
          <w:sz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A137B9" w:rsidRPr="00632AC5">
        <w:rPr>
          <w:sz w:val="28"/>
        </w:rPr>
        <w:t>среднего</w:t>
      </w:r>
      <w:r w:rsidRPr="00632AC5">
        <w:rPr>
          <w:sz w:val="28"/>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CDE1312" w14:textId="77777777" w:rsidR="002F2087" w:rsidRPr="00632AC5" w:rsidRDefault="002F2087" w:rsidP="00632AC5">
      <w:pPr>
        <w:spacing w:line="360" w:lineRule="auto"/>
        <w:rPr>
          <w:sz w:val="28"/>
        </w:rPr>
      </w:pPr>
      <w:r w:rsidRPr="00632AC5">
        <w:rPr>
          <w:sz w:val="28"/>
        </w:rPr>
        <w:t>Образовательная организация самостоятельно определяет:</w:t>
      </w:r>
    </w:p>
    <w:p w14:paraId="0E8E4C45" w14:textId="77777777" w:rsidR="002F2087" w:rsidRPr="00632AC5" w:rsidRDefault="002F2087" w:rsidP="00632AC5">
      <w:pPr>
        <w:spacing w:line="360" w:lineRule="auto"/>
        <w:rPr>
          <w:sz w:val="28"/>
        </w:rPr>
      </w:pPr>
      <w:r w:rsidRPr="00632AC5">
        <w:rPr>
          <w:sz w:val="28"/>
        </w:rPr>
        <w:t>–</w:t>
      </w:r>
      <w:r w:rsidRPr="00632AC5">
        <w:rPr>
          <w:sz w:val="28"/>
        </w:rPr>
        <w:tab/>
        <w:t>соотношение базовой и стимулирующей части фонда оплаты труда;</w:t>
      </w:r>
    </w:p>
    <w:p w14:paraId="0410A56C" w14:textId="77777777" w:rsidR="002F2087" w:rsidRPr="00632AC5" w:rsidRDefault="002F2087" w:rsidP="00632AC5">
      <w:pPr>
        <w:spacing w:line="360" w:lineRule="auto"/>
        <w:rPr>
          <w:sz w:val="28"/>
        </w:rPr>
      </w:pPr>
      <w:r w:rsidRPr="00632AC5">
        <w:rPr>
          <w:sz w:val="28"/>
        </w:rPr>
        <w:t>–</w:t>
      </w:r>
      <w:r w:rsidRPr="00632AC5">
        <w:rPr>
          <w:sz w:val="28"/>
        </w:rPr>
        <w:tab/>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14:paraId="0DA6D61C" w14:textId="77777777" w:rsidR="002F2087" w:rsidRPr="00632AC5" w:rsidRDefault="002F2087" w:rsidP="00632AC5">
      <w:pPr>
        <w:spacing w:line="360" w:lineRule="auto"/>
        <w:rPr>
          <w:sz w:val="28"/>
        </w:rPr>
      </w:pPr>
      <w:r w:rsidRPr="00632AC5">
        <w:rPr>
          <w:sz w:val="28"/>
        </w:rPr>
        <w:lastRenderedPageBreak/>
        <w:t>–</w:t>
      </w:r>
      <w:r w:rsidRPr="00632AC5">
        <w:rPr>
          <w:sz w:val="28"/>
        </w:rPr>
        <w:tab/>
        <w:t>соотношение общей и специальной частей внутри базовой части фонда оплаты труда;</w:t>
      </w:r>
    </w:p>
    <w:p w14:paraId="5470BAA6" w14:textId="77777777" w:rsidR="002F2087" w:rsidRPr="00632AC5" w:rsidRDefault="002F2087" w:rsidP="00632AC5">
      <w:pPr>
        <w:spacing w:line="360" w:lineRule="auto"/>
        <w:rPr>
          <w:sz w:val="28"/>
        </w:rPr>
      </w:pPr>
      <w:r w:rsidRPr="00632AC5">
        <w:rPr>
          <w:sz w:val="28"/>
        </w:rPr>
        <w:t>–</w:t>
      </w:r>
      <w:r w:rsidRPr="00632AC5">
        <w:rPr>
          <w:sz w:val="28"/>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3B56147" w14:textId="77777777" w:rsidR="002F2087" w:rsidRPr="00632AC5" w:rsidRDefault="002F2087" w:rsidP="00632AC5">
      <w:pPr>
        <w:spacing w:line="360" w:lineRule="auto"/>
        <w:rPr>
          <w:sz w:val="28"/>
        </w:rPr>
      </w:pPr>
      <w:r w:rsidRPr="00632AC5">
        <w:rPr>
          <w:sz w:val="28"/>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606194A4" w14:textId="1AB1A917" w:rsidR="002F2087" w:rsidRPr="00632AC5" w:rsidRDefault="002F2087" w:rsidP="00632AC5">
      <w:pPr>
        <w:spacing w:line="360" w:lineRule="auto"/>
        <w:rPr>
          <w:sz w:val="28"/>
        </w:rPr>
      </w:pPr>
      <w:r w:rsidRPr="00632AC5">
        <w:rPr>
          <w:sz w:val="28"/>
        </w:rPr>
        <w:t xml:space="preserve">При реализации </w:t>
      </w:r>
      <w:r w:rsidR="00FB07E9" w:rsidRPr="00632AC5">
        <w:rPr>
          <w:sz w:val="28"/>
        </w:rPr>
        <w:t>образовательной программы</w:t>
      </w:r>
      <w:r w:rsidRPr="00632AC5">
        <w:rPr>
          <w:sz w:val="28"/>
        </w:rPr>
        <w:t xml:space="preserve">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904C18" w14:textId="77777777" w:rsidR="002F2087" w:rsidRPr="00632AC5" w:rsidRDefault="002F2087" w:rsidP="00632AC5">
      <w:pPr>
        <w:spacing w:line="360" w:lineRule="auto"/>
        <w:rPr>
          <w:sz w:val="28"/>
        </w:rPr>
      </w:pPr>
      <w:r w:rsidRPr="00632AC5">
        <w:rPr>
          <w:sz w:val="28"/>
        </w:rPr>
        <w:t>Взаимодействие осуществляется:</w:t>
      </w:r>
    </w:p>
    <w:p w14:paraId="2CC3F981" w14:textId="77777777" w:rsidR="002F2087" w:rsidRPr="00632AC5" w:rsidRDefault="002F2087" w:rsidP="00632AC5">
      <w:pPr>
        <w:spacing w:line="360" w:lineRule="auto"/>
        <w:rPr>
          <w:sz w:val="28"/>
        </w:rPr>
      </w:pPr>
      <w:r w:rsidRPr="00632AC5">
        <w:rPr>
          <w:sz w:val="28"/>
        </w:rPr>
        <w:t>–</w:t>
      </w:r>
      <w:r w:rsidRPr="00632AC5">
        <w:rPr>
          <w:sz w:val="28"/>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54799F5" w14:textId="77777777" w:rsidR="002F2087" w:rsidRPr="00632AC5" w:rsidRDefault="002F2087" w:rsidP="00632AC5">
      <w:pPr>
        <w:spacing w:line="360" w:lineRule="auto"/>
        <w:rPr>
          <w:sz w:val="28"/>
        </w:rPr>
      </w:pPr>
      <w:r w:rsidRPr="00632AC5">
        <w:rPr>
          <w:sz w:val="28"/>
        </w:rPr>
        <w:t>–</w:t>
      </w:r>
      <w:r w:rsidRPr="00632AC5">
        <w:rPr>
          <w:sz w:val="28"/>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6EA52E0" w14:textId="057232CC" w:rsidR="002F2087" w:rsidRPr="00632AC5" w:rsidRDefault="002F2087" w:rsidP="00632AC5">
      <w:pPr>
        <w:spacing w:line="360" w:lineRule="auto"/>
        <w:rPr>
          <w:sz w:val="28"/>
        </w:rPr>
      </w:pPr>
      <w:r w:rsidRPr="00632AC5">
        <w:rPr>
          <w:sz w:val="28"/>
        </w:rPr>
        <w:t xml:space="preserve">Примерный расчет нормативных затрат по реализации </w:t>
      </w:r>
      <w:r w:rsidR="00FB07E9" w:rsidRPr="00632AC5">
        <w:rPr>
          <w:sz w:val="28"/>
        </w:rPr>
        <w:t>ОП СОО</w:t>
      </w:r>
      <w:r w:rsidRPr="00632AC5">
        <w:rPr>
          <w:sz w:val="28"/>
        </w:rPr>
        <w:t xml:space="preserve"> соответствует нормативным затратам, определенным Приказом Министерства просвещения РФ от 22 сентября 2021 г. N 662</w:t>
      </w:r>
      <w:r w:rsidR="008B2728" w:rsidRPr="00632AC5">
        <w:rPr>
          <w:sz w:val="28"/>
        </w:rPr>
        <w:t xml:space="preserve"> </w:t>
      </w:r>
      <w:r w:rsidR="002A513A" w:rsidRPr="00632AC5">
        <w:rPr>
          <w:sz w:val="28"/>
        </w:rPr>
        <w:t>«</w:t>
      </w:r>
      <w:r w:rsidRPr="00632AC5">
        <w:rPr>
          <w:sz w:val="28"/>
        </w:rPr>
        <w:t xml:space="preserve">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w:t>
      </w:r>
      <w:r w:rsidRPr="00632AC5">
        <w:rPr>
          <w:sz w:val="28"/>
        </w:rPr>
        <w:lastRenderedPageBreak/>
        <w:t>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002A513A" w:rsidRPr="00632AC5">
        <w:rPr>
          <w:sz w:val="28"/>
        </w:rPr>
        <w:t>»</w:t>
      </w:r>
      <w:r w:rsidR="008B2728" w:rsidRPr="00632AC5">
        <w:rPr>
          <w:sz w:val="28"/>
        </w:rPr>
        <w:t xml:space="preserve"> </w:t>
      </w:r>
      <w:r w:rsidRPr="00632AC5">
        <w:rPr>
          <w:sz w:val="28"/>
        </w:rPr>
        <w:t>(с изменениями и дополнениями).</w:t>
      </w:r>
    </w:p>
    <w:p w14:paraId="767A336A" w14:textId="20D30EDF" w:rsidR="002F2087" w:rsidRPr="00632AC5" w:rsidRDefault="002F2087" w:rsidP="00632AC5">
      <w:pPr>
        <w:spacing w:line="360" w:lineRule="auto"/>
        <w:rPr>
          <w:sz w:val="28"/>
        </w:rPr>
      </w:pPr>
      <w:r w:rsidRPr="00632AC5">
        <w:rPr>
          <w:sz w:val="28"/>
        </w:rPr>
        <w:t xml:space="preserve">Примерный расчет нормативных затрат по реализации </w:t>
      </w:r>
      <w:r w:rsidR="00FB07E9" w:rsidRPr="00632AC5">
        <w:rPr>
          <w:sz w:val="28"/>
        </w:rPr>
        <w:t>ОП СОО</w:t>
      </w:r>
      <w:r w:rsidRPr="00632AC5">
        <w:rPr>
          <w:sz w:val="28"/>
        </w:rPr>
        <w:t xml:space="preserve"> определяет нормативные затраты субъекта Российской Федерации, связанные с оказанием организациями, осуществляющими образовательную деятельность, реализацию образовательных программ в соответствии с Федеральным законом</w:t>
      </w:r>
      <w:r w:rsidR="008B2728" w:rsidRPr="00632AC5">
        <w:rPr>
          <w:sz w:val="28"/>
        </w:rPr>
        <w:t xml:space="preserve"> </w:t>
      </w:r>
      <w:r w:rsidR="002A513A" w:rsidRPr="00632AC5">
        <w:rPr>
          <w:sz w:val="28"/>
        </w:rPr>
        <w:t>«</w:t>
      </w:r>
      <w:r w:rsidRPr="00632AC5">
        <w:rPr>
          <w:sz w:val="28"/>
        </w:rPr>
        <w:t>Об образовании в Российской Федерации</w:t>
      </w:r>
      <w:r w:rsidR="002A513A" w:rsidRPr="00632AC5">
        <w:rPr>
          <w:sz w:val="28"/>
        </w:rPr>
        <w:t>»</w:t>
      </w:r>
      <w:r w:rsidR="008B2728" w:rsidRPr="00632AC5">
        <w:rPr>
          <w:sz w:val="28"/>
        </w:rPr>
        <w:t xml:space="preserve"> </w:t>
      </w:r>
      <w:r w:rsidRPr="00632AC5">
        <w:rPr>
          <w:sz w:val="28"/>
        </w:rPr>
        <w:t>(ст. 2, п. 10).</w:t>
      </w:r>
    </w:p>
    <w:p w14:paraId="491353C2" w14:textId="43F130A8" w:rsidR="00C850FD" w:rsidRPr="00632AC5" w:rsidRDefault="002F2087" w:rsidP="00632AC5">
      <w:pPr>
        <w:spacing w:line="360" w:lineRule="auto"/>
        <w:rPr>
          <w:sz w:val="28"/>
        </w:rPr>
      </w:pPr>
      <w:r w:rsidRPr="00632AC5">
        <w:rPr>
          <w:sz w:val="28"/>
        </w:rPr>
        <w:t xml:space="preserve">Финансовое обеспечение реализации программы </w:t>
      </w:r>
      <w:r w:rsidR="003A6BB0" w:rsidRPr="00632AC5">
        <w:rPr>
          <w:sz w:val="28"/>
        </w:rPr>
        <w:t>СОО</w:t>
      </w:r>
      <w:r w:rsidRPr="00632AC5">
        <w:rPr>
          <w:sz w:val="28"/>
        </w:rPr>
        <w:t xml:space="preserve"> осуществляется в пределах бюджетных ассигнований, предусмотренных организации на очередной финансовый год.</w:t>
      </w:r>
    </w:p>
    <w:p w14:paraId="28FA7CA9" w14:textId="3BED12E2" w:rsidR="00C850FD" w:rsidRPr="00632AC5" w:rsidRDefault="004B12B3" w:rsidP="00632AC5">
      <w:pPr>
        <w:pStyle w:val="3"/>
        <w:spacing w:line="360" w:lineRule="auto"/>
        <w:rPr>
          <w:color w:val="auto"/>
          <w:szCs w:val="28"/>
        </w:rPr>
      </w:pPr>
      <w:bookmarkStart w:id="147" w:name="_Toc131405902"/>
      <w:bookmarkStart w:id="148" w:name="_Toc144373483"/>
      <w:r w:rsidRPr="00632AC5">
        <w:rPr>
          <w:color w:val="auto"/>
          <w:szCs w:val="28"/>
        </w:rPr>
        <w:t>3.5.</w:t>
      </w:r>
      <w:r w:rsidR="00B94D98" w:rsidRPr="00632AC5">
        <w:rPr>
          <w:color w:val="auto"/>
          <w:szCs w:val="28"/>
        </w:rPr>
        <w:t>4</w:t>
      </w:r>
      <w:r w:rsidR="00C850FD" w:rsidRPr="00632AC5">
        <w:rPr>
          <w:color w:val="auto"/>
          <w:szCs w:val="28"/>
        </w:rPr>
        <w:t>.</w:t>
      </w:r>
      <w:r w:rsidR="00C850FD" w:rsidRPr="00632AC5">
        <w:rPr>
          <w:color w:val="auto"/>
          <w:szCs w:val="28"/>
        </w:rPr>
        <w:tab/>
        <w:t>Механизмы достижения целевых ориентиров в системе условий</w:t>
      </w:r>
      <w:r w:rsidR="008311C3" w:rsidRPr="00632AC5">
        <w:rPr>
          <w:color w:val="auto"/>
          <w:szCs w:val="28"/>
        </w:rPr>
        <w:t xml:space="preserve"> </w:t>
      </w:r>
      <w:r w:rsidR="00C850FD" w:rsidRPr="00632AC5">
        <w:rPr>
          <w:color w:val="auto"/>
          <w:szCs w:val="28"/>
        </w:rPr>
        <w:t xml:space="preserve">реализации </w:t>
      </w:r>
      <w:r w:rsidR="00FB07E9" w:rsidRPr="00632AC5">
        <w:rPr>
          <w:color w:val="auto"/>
          <w:szCs w:val="28"/>
        </w:rPr>
        <w:t>ОП СОО</w:t>
      </w:r>
      <w:bookmarkEnd w:id="147"/>
      <w:bookmarkEnd w:id="148"/>
    </w:p>
    <w:p w14:paraId="2C8D200F" w14:textId="2FF353D6" w:rsidR="00C850FD" w:rsidRPr="00632AC5" w:rsidRDefault="00C850FD" w:rsidP="00632AC5">
      <w:pPr>
        <w:spacing w:line="360" w:lineRule="auto"/>
        <w:rPr>
          <w:sz w:val="28"/>
        </w:rPr>
      </w:pPr>
      <w:r w:rsidRPr="00632AC5">
        <w:rPr>
          <w:sz w:val="28"/>
        </w:rPr>
        <w:t xml:space="preserve">Интегративным результатом выполнения требований </w:t>
      </w:r>
      <w:r w:rsidR="00FB07E9" w:rsidRPr="00632AC5">
        <w:rPr>
          <w:sz w:val="28"/>
        </w:rPr>
        <w:t>ОП СОО</w:t>
      </w:r>
      <w:r w:rsidRPr="00632AC5">
        <w:rPr>
          <w:sz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В образовательной организации, реализующей </w:t>
      </w:r>
      <w:r w:rsidR="00FB07E9" w:rsidRPr="00632AC5">
        <w:rPr>
          <w:sz w:val="28"/>
        </w:rPr>
        <w:t>ОП СОО</w:t>
      </w:r>
      <w:r w:rsidRPr="00632AC5">
        <w:rPr>
          <w:sz w:val="28"/>
        </w:rPr>
        <w:t>, созданы условия:</w:t>
      </w:r>
    </w:p>
    <w:p w14:paraId="3D13AFEC" w14:textId="77777777" w:rsidR="00C850FD" w:rsidRPr="00632AC5" w:rsidRDefault="00C850FD" w:rsidP="00632AC5">
      <w:pPr>
        <w:spacing w:line="360" w:lineRule="auto"/>
        <w:rPr>
          <w:sz w:val="28"/>
        </w:rPr>
      </w:pPr>
      <w:r w:rsidRPr="00632AC5">
        <w:rPr>
          <w:sz w:val="28"/>
        </w:rPr>
        <w:t>–</w:t>
      </w:r>
      <w:r w:rsidRPr="00632AC5">
        <w:rPr>
          <w:sz w:val="28"/>
        </w:rPr>
        <w:tab/>
        <w:t>соответствуют требованиям Стандартов;</w:t>
      </w:r>
    </w:p>
    <w:p w14:paraId="3750CDB9" w14:textId="67668148" w:rsidR="00C850FD" w:rsidRPr="00632AC5" w:rsidRDefault="00C850FD" w:rsidP="00632AC5">
      <w:pPr>
        <w:spacing w:line="360" w:lineRule="auto"/>
        <w:rPr>
          <w:sz w:val="28"/>
        </w:rPr>
      </w:pPr>
      <w:r w:rsidRPr="00632AC5">
        <w:rPr>
          <w:sz w:val="28"/>
        </w:rPr>
        <w:t>–</w:t>
      </w:r>
      <w:r w:rsidRPr="00632AC5">
        <w:rPr>
          <w:sz w:val="28"/>
        </w:rPr>
        <w:tab/>
        <w:t xml:space="preserve">обеспечивают достижение планируемых результатов освоения </w:t>
      </w:r>
      <w:r w:rsidR="00FB07E9" w:rsidRPr="00632AC5">
        <w:rPr>
          <w:sz w:val="28"/>
        </w:rPr>
        <w:t>образовательной программы</w:t>
      </w:r>
      <w:r w:rsidRPr="00632AC5">
        <w:rPr>
          <w:sz w:val="28"/>
        </w:rPr>
        <w:t xml:space="preserve"> образовательной организации и реализацию предусмотренных в ней образовательных программ;</w:t>
      </w:r>
    </w:p>
    <w:p w14:paraId="31F0F5A5" w14:textId="77777777" w:rsidR="00C850FD" w:rsidRPr="00632AC5" w:rsidRDefault="00C850FD" w:rsidP="00632AC5">
      <w:pPr>
        <w:spacing w:line="360" w:lineRule="auto"/>
        <w:rPr>
          <w:sz w:val="28"/>
        </w:rPr>
      </w:pPr>
      <w:r w:rsidRPr="00632AC5">
        <w:rPr>
          <w:sz w:val="28"/>
        </w:rPr>
        <w:t>–</w:t>
      </w:r>
      <w:r w:rsidRPr="00632AC5">
        <w:rPr>
          <w:sz w:val="28"/>
        </w:rPr>
        <w:tab/>
        <w:t>учитывают особенности образовательной организации, ее организационную структуру, запросы участников образовательного процесса;</w:t>
      </w:r>
    </w:p>
    <w:p w14:paraId="040C80B4" w14:textId="77777777" w:rsidR="00C850FD" w:rsidRPr="00632AC5" w:rsidRDefault="00C850FD" w:rsidP="00632AC5">
      <w:pPr>
        <w:spacing w:line="360" w:lineRule="auto"/>
        <w:rPr>
          <w:sz w:val="28"/>
        </w:rPr>
      </w:pPr>
      <w:r w:rsidRPr="00632AC5">
        <w:rPr>
          <w:sz w:val="28"/>
        </w:rPr>
        <w:lastRenderedPageBreak/>
        <w:t>–</w:t>
      </w:r>
      <w:r w:rsidRPr="00632AC5">
        <w:rPr>
          <w:sz w:val="28"/>
        </w:rPr>
        <w:tab/>
        <w:t>предоставляют возможность взаимодействия с социальными партнерами, использования ресурсов социума, в том числе и сетевого взаимодействия.</w:t>
      </w:r>
    </w:p>
    <w:p w14:paraId="6EB230FC" w14:textId="42F8B7FE" w:rsidR="00C850FD" w:rsidRPr="00632AC5" w:rsidRDefault="00C850FD" w:rsidP="00632AC5">
      <w:pPr>
        <w:spacing w:line="360" w:lineRule="auto"/>
        <w:rPr>
          <w:sz w:val="28"/>
        </w:rPr>
      </w:pPr>
      <w:r w:rsidRPr="00632AC5">
        <w:rPr>
          <w:sz w:val="28"/>
        </w:rPr>
        <w:t xml:space="preserve">Система условий реализации </w:t>
      </w:r>
      <w:r w:rsidR="003A6BB0" w:rsidRPr="00632AC5">
        <w:rPr>
          <w:sz w:val="28"/>
        </w:rPr>
        <w:t>ОП</w:t>
      </w:r>
      <w:r w:rsidRPr="00632AC5">
        <w:rPr>
          <w:sz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450E2B35" w14:textId="14681DA2" w:rsidR="00C850FD" w:rsidRPr="00632AC5" w:rsidRDefault="00C850FD" w:rsidP="00632AC5">
      <w:pPr>
        <w:spacing w:line="360" w:lineRule="auto"/>
        <w:rPr>
          <w:sz w:val="28"/>
        </w:rPr>
      </w:pPr>
      <w:r w:rsidRPr="00632AC5">
        <w:rPr>
          <w:sz w:val="28"/>
        </w:rPr>
        <w:t>–</w:t>
      </w:r>
      <w:r w:rsidRPr="00632AC5">
        <w:rPr>
          <w:sz w:val="28"/>
        </w:rPr>
        <w:tab/>
        <w:t xml:space="preserve">анализ имеющихся в образовательной организации условий и ресурсов реализации </w:t>
      </w:r>
      <w:r w:rsidR="00FB07E9" w:rsidRPr="00632AC5">
        <w:rPr>
          <w:sz w:val="28"/>
        </w:rPr>
        <w:t>образовательной программы</w:t>
      </w:r>
      <w:r w:rsidRPr="00632AC5">
        <w:rPr>
          <w:sz w:val="28"/>
        </w:rPr>
        <w:t xml:space="preserve"> СОО;</w:t>
      </w:r>
    </w:p>
    <w:p w14:paraId="4B9C6D3D" w14:textId="7DE55B7D" w:rsidR="00C850FD" w:rsidRPr="00632AC5" w:rsidRDefault="00C850FD" w:rsidP="00632AC5">
      <w:pPr>
        <w:spacing w:line="360" w:lineRule="auto"/>
        <w:rPr>
          <w:sz w:val="28"/>
        </w:rPr>
      </w:pPr>
      <w:r w:rsidRPr="00632AC5">
        <w:rPr>
          <w:sz w:val="28"/>
        </w:rPr>
        <w:t>–</w:t>
      </w:r>
      <w:r w:rsidRPr="00632AC5">
        <w:rPr>
          <w:sz w:val="28"/>
        </w:rPr>
        <w:tab/>
        <w:t xml:space="preserve">установление степени их соответствия требованиям Стандартов, а также целям и задачам </w:t>
      </w:r>
      <w:r w:rsidR="00FB07E9" w:rsidRPr="00632AC5">
        <w:rPr>
          <w:sz w:val="28"/>
        </w:rPr>
        <w:t>образовательной программы</w:t>
      </w:r>
      <w:r w:rsidRPr="00632AC5">
        <w:rPr>
          <w:sz w:val="28"/>
        </w:rPr>
        <w:t xml:space="preserve"> образовательной организации, сформированным с учетом потребностей всех участников образовательного процесса;</w:t>
      </w:r>
    </w:p>
    <w:p w14:paraId="4B17A6F5" w14:textId="77777777" w:rsidR="00C850FD" w:rsidRPr="00632AC5" w:rsidRDefault="00C850FD" w:rsidP="00632AC5">
      <w:pPr>
        <w:spacing w:line="360" w:lineRule="auto"/>
        <w:rPr>
          <w:sz w:val="28"/>
        </w:rPr>
      </w:pPr>
      <w:r w:rsidRPr="00632AC5">
        <w:rPr>
          <w:sz w:val="28"/>
        </w:rPr>
        <w:t>–</w:t>
      </w:r>
      <w:r w:rsidRPr="00632AC5">
        <w:rPr>
          <w:sz w:val="28"/>
        </w:rPr>
        <w:tab/>
        <w:t>выявление проблемных зон и установление необходимых изменений в имеющихся условиях для приведения их в соответствие с требованиями Стандартов;</w:t>
      </w:r>
    </w:p>
    <w:p w14:paraId="656CF120" w14:textId="77777777" w:rsidR="00C850FD" w:rsidRPr="00632AC5" w:rsidRDefault="00C850FD" w:rsidP="00632AC5">
      <w:pPr>
        <w:spacing w:line="360" w:lineRule="auto"/>
        <w:rPr>
          <w:sz w:val="28"/>
        </w:rPr>
      </w:pPr>
      <w:r w:rsidRPr="00632AC5">
        <w:rPr>
          <w:sz w:val="28"/>
        </w:rPr>
        <w:t>–</w:t>
      </w:r>
      <w:r w:rsidRPr="00632AC5">
        <w:rPr>
          <w:sz w:val="28"/>
        </w:rPr>
        <w:tab/>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1F6B3696" w14:textId="77777777" w:rsidR="00C850FD" w:rsidRPr="00632AC5" w:rsidRDefault="00C850FD" w:rsidP="00632AC5">
      <w:pPr>
        <w:spacing w:line="360" w:lineRule="auto"/>
        <w:rPr>
          <w:sz w:val="28"/>
        </w:rPr>
      </w:pPr>
      <w:r w:rsidRPr="00632AC5">
        <w:rPr>
          <w:sz w:val="28"/>
        </w:rPr>
        <w:t>–</w:t>
      </w:r>
      <w:r w:rsidRPr="00632AC5">
        <w:rPr>
          <w:sz w:val="28"/>
        </w:rPr>
        <w:tab/>
        <w:t>разработку сетевого графика (дорожной карты) создания необходимой системы условий;</w:t>
      </w:r>
    </w:p>
    <w:p w14:paraId="6F19E9C9" w14:textId="77777777" w:rsidR="00C850FD" w:rsidRPr="00632AC5" w:rsidRDefault="00C850FD" w:rsidP="00632AC5">
      <w:pPr>
        <w:spacing w:line="360" w:lineRule="auto"/>
        <w:rPr>
          <w:sz w:val="28"/>
        </w:rPr>
      </w:pPr>
      <w:r w:rsidRPr="00632AC5">
        <w:rPr>
          <w:sz w:val="28"/>
        </w:rPr>
        <w:t>–</w:t>
      </w:r>
      <w:r w:rsidRPr="00632AC5">
        <w:rPr>
          <w:sz w:val="28"/>
        </w:rPr>
        <w:tab/>
        <w:t>разработку механизмов мониторинга, оценки и коррекции реализации промежуточных этапов разработанного графика (дорожной карты).</w:t>
      </w:r>
    </w:p>
    <w:p w14:paraId="502AC74B" w14:textId="1995AFC1" w:rsidR="00C850FD" w:rsidRPr="00AC13D4" w:rsidRDefault="004B12B3" w:rsidP="00632AC5">
      <w:pPr>
        <w:pStyle w:val="3"/>
        <w:spacing w:line="360" w:lineRule="auto"/>
        <w:rPr>
          <w:color w:val="auto"/>
        </w:rPr>
      </w:pPr>
      <w:bookmarkStart w:id="149" w:name="_Toc131405903"/>
      <w:bookmarkStart w:id="150" w:name="_Toc144373484"/>
      <w:r w:rsidRPr="00632AC5">
        <w:rPr>
          <w:color w:val="auto"/>
          <w:szCs w:val="28"/>
        </w:rPr>
        <w:t>3.5.</w:t>
      </w:r>
      <w:r w:rsidR="00B94D98" w:rsidRPr="00632AC5">
        <w:rPr>
          <w:color w:val="auto"/>
          <w:szCs w:val="28"/>
        </w:rPr>
        <w:t>5</w:t>
      </w:r>
      <w:r w:rsidR="00C850FD" w:rsidRPr="00632AC5">
        <w:rPr>
          <w:color w:val="auto"/>
          <w:szCs w:val="28"/>
        </w:rPr>
        <w:t>. Сетевой график (дорожная карта)</w:t>
      </w:r>
      <w:r w:rsidR="00C850FD" w:rsidRPr="00AC13D4">
        <w:rPr>
          <w:color w:val="auto"/>
        </w:rPr>
        <w:t xml:space="preserve"> по формированию необходимой системы условий реализации </w:t>
      </w:r>
      <w:r w:rsidR="00FB07E9" w:rsidRPr="00AC13D4">
        <w:rPr>
          <w:color w:val="auto"/>
        </w:rPr>
        <w:t>образовательной программы</w:t>
      </w:r>
      <w:r w:rsidR="00C850FD" w:rsidRPr="00AC13D4">
        <w:rPr>
          <w:color w:val="auto"/>
        </w:rPr>
        <w:t xml:space="preserve"> среднего общего образования</w:t>
      </w:r>
      <w:bookmarkEnd w:id="149"/>
      <w:bookmarkEnd w:id="150"/>
    </w:p>
    <w:tbl>
      <w:tblPr>
        <w:tblStyle w:val="a7"/>
        <w:tblW w:w="0" w:type="auto"/>
        <w:tblLook w:val="04A0" w:firstRow="1" w:lastRow="0" w:firstColumn="1" w:lastColumn="0" w:noHBand="0" w:noVBand="1"/>
      </w:tblPr>
      <w:tblGrid>
        <w:gridCol w:w="2195"/>
        <w:gridCol w:w="7718"/>
      </w:tblGrid>
      <w:tr w:rsidR="00AC13D4" w:rsidRPr="00AC13D4" w14:paraId="3E837107" w14:textId="77777777" w:rsidTr="00B07C50">
        <w:tc>
          <w:tcPr>
            <w:tcW w:w="2235" w:type="dxa"/>
          </w:tcPr>
          <w:p w14:paraId="142C6B14" w14:textId="77777777" w:rsidR="00E9642F" w:rsidRPr="00AC13D4" w:rsidRDefault="00E9642F" w:rsidP="0035098F">
            <w:pPr>
              <w:ind w:firstLine="0"/>
              <w:jc w:val="center"/>
              <w:rPr>
                <w:b/>
                <w:sz w:val="20"/>
                <w:szCs w:val="20"/>
              </w:rPr>
            </w:pPr>
            <w:r w:rsidRPr="00AC13D4">
              <w:rPr>
                <w:b/>
                <w:sz w:val="20"/>
                <w:szCs w:val="20"/>
              </w:rPr>
              <w:t>Направление мероприятий</w:t>
            </w:r>
          </w:p>
        </w:tc>
        <w:tc>
          <w:tcPr>
            <w:tcW w:w="8186" w:type="dxa"/>
            <w:vAlign w:val="center"/>
          </w:tcPr>
          <w:p w14:paraId="0714A826" w14:textId="77777777" w:rsidR="00E9642F" w:rsidRPr="00AC13D4" w:rsidRDefault="00E9642F" w:rsidP="0035098F">
            <w:pPr>
              <w:ind w:firstLine="0"/>
              <w:jc w:val="center"/>
              <w:rPr>
                <w:b/>
                <w:sz w:val="20"/>
                <w:szCs w:val="20"/>
              </w:rPr>
            </w:pPr>
            <w:r w:rsidRPr="00AC13D4">
              <w:rPr>
                <w:b/>
                <w:sz w:val="20"/>
                <w:szCs w:val="20"/>
              </w:rPr>
              <w:t>Мероприятия</w:t>
            </w:r>
          </w:p>
        </w:tc>
      </w:tr>
      <w:tr w:rsidR="00AC13D4" w:rsidRPr="00AC13D4" w14:paraId="7A0BFD74" w14:textId="77777777" w:rsidTr="00B07C50">
        <w:tc>
          <w:tcPr>
            <w:tcW w:w="2235" w:type="dxa"/>
          </w:tcPr>
          <w:p w14:paraId="5393EE5C" w14:textId="77777777" w:rsidR="00E9642F" w:rsidRPr="00AC13D4" w:rsidRDefault="00E9642F" w:rsidP="0035098F">
            <w:pPr>
              <w:ind w:firstLine="0"/>
              <w:rPr>
                <w:sz w:val="20"/>
                <w:szCs w:val="20"/>
              </w:rPr>
            </w:pPr>
            <w:r w:rsidRPr="00AC13D4">
              <w:rPr>
                <w:sz w:val="20"/>
                <w:szCs w:val="20"/>
              </w:rPr>
              <w:t>Нормативное обеспечение</w:t>
            </w:r>
          </w:p>
        </w:tc>
        <w:tc>
          <w:tcPr>
            <w:tcW w:w="8186" w:type="dxa"/>
          </w:tcPr>
          <w:p w14:paraId="6D2C30F0"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Наличие решения </w:t>
            </w:r>
            <w:r w:rsidR="001A6FDE" w:rsidRPr="00AC13D4">
              <w:rPr>
                <w:sz w:val="20"/>
                <w:szCs w:val="20"/>
              </w:rPr>
              <w:t xml:space="preserve">управляющего совета </w:t>
            </w:r>
            <w:r w:rsidRPr="00AC13D4">
              <w:rPr>
                <w:sz w:val="20"/>
                <w:szCs w:val="20"/>
              </w:rPr>
              <w:t>или иного локального акта о введении в образовательной организации ФГОС СОО</w:t>
            </w:r>
          </w:p>
          <w:p w14:paraId="535E4825"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t>Разработка и утверждение плана-графика введения ФГОС СОО</w:t>
            </w:r>
          </w:p>
          <w:p w14:paraId="63028F14"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Обеспечение соответствия нормативной базы </w:t>
            </w:r>
            <w:r w:rsidR="001A6FDE" w:rsidRPr="00AC13D4">
              <w:rPr>
                <w:sz w:val="20"/>
                <w:szCs w:val="20"/>
              </w:rPr>
              <w:t>ОО</w:t>
            </w:r>
            <w:r w:rsidRPr="00AC13D4">
              <w:rPr>
                <w:sz w:val="20"/>
                <w:szCs w:val="20"/>
              </w:rPr>
              <w:t xml:space="preserve"> требованиям ФГОС СОО (цели образовательного процесса, режим занятий, финансирование, материально-техническое обеспечение и др.)</w:t>
            </w:r>
          </w:p>
          <w:p w14:paraId="7437D1B9" w14:textId="5981F424"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Разработка на основе </w:t>
            </w:r>
            <w:r w:rsidR="001A6FDE" w:rsidRPr="00AC13D4">
              <w:rPr>
                <w:sz w:val="20"/>
                <w:szCs w:val="20"/>
              </w:rPr>
              <w:t>федеральной</w:t>
            </w:r>
            <w:r w:rsidRPr="00AC13D4">
              <w:rPr>
                <w:sz w:val="20"/>
                <w:szCs w:val="20"/>
              </w:rPr>
              <w:t xml:space="preserve"> </w:t>
            </w:r>
            <w:r w:rsidR="00FB07E9" w:rsidRPr="00AC13D4">
              <w:rPr>
                <w:sz w:val="20"/>
                <w:szCs w:val="20"/>
              </w:rPr>
              <w:t>образовательной программы</w:t>
            </w:r>
            <w:r w:rsidRPr="00AC13D4">
              <w:rPr>
                <w:sz w:val="20"/>
                <w:szCs w:val="20"/>
              </w:rPr>
              <w:t xml:space="preserve"> сред</w:t>
            </w:r>
            <w:r w:rsidR="001A6FDE" w:rsidRPr="00AC13D4">
              <w:rPr>
                <w:sz w:val="20"/>
                <w:szCs w:val="20"/>
              </w:rPr>
              <w:t xml:space="preserve">него общего образования </w:t>
            </w:r>
            <w:r w:rsidR="00FB07E9" w:rsidRPr="00AC13D4">
              <w:rPr>
                <w:sz w:val="20"/>
                <w:szCs w:val="20"/>
              </w:rPr>
              <w:t>ОП СОО</w:t>
            </w:r>
          </w:p>
          <w:p w14:paraId="1C758FC9" w14:textId="01F64129"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lastRenderedPageBreak/>
              <w:t xml:space="preserve">Утверждение </w:t>
            </w:r>
            <w:r w:rsidR="00FB07E9" w:rsidRPr="00AC13D4">
              <w:rPr>
                <w:sz w:val="20"/>
                <w:szCs w:val="20"/>
              </w:rPr>
              <w:t>образовательной программы</w:t>
            </w:r>
            <w:r w:rsidRPr="00AC13D4">
              <w:rPr>
                <w:sz w:val="20"/>
                <w:szCs w:val="20"/>
              </w:rPr>
              <w:t xml:space="preserve"> образовательной организации</w:t>
            </w:r>
          </w:p>
          <w:p w14:paraId="6519C2F2"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Приведение должностных инструкций работников образовательной организации в соответствие с требованиями Ф</w:t>
            </w:r>
            <w:r w:rsidR="001A6FDE" w:rsidRPr="00AC13D4">
              <w:rPr>
                <w:sz w:val="20"/>
                <w:szCs w:val="20"/>
              </w:rPr>
              <w:t>ГОС среднего общего образования</w:t>
            </w:r>
          </w:p>
          <w:p w14:paraId="2858AF35"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t>Определение списка учебников и учебных пособий, используемых в образовательном процессе в соответствии с Ф</w:t>
            </w:r>
            <w:r w:rsidR="001A6FDE" w:rsidRPr="00AC13D4">
              <w:rPr>
                <w:sz w:val="20"/>
                <w:szCs w:val="20"/>
              </w:rPr>
              <w:t>ГОС среднего общего образования</w:t>
            </w:r>
          </w:p>
          <w:p w14:paraId="6D46504E"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p w14:paraId="3D83A830"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Доработка:</w:t>
            </w:r>
          </w:p>
          <w:p w14:paraId="7ED809FB"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образовательных программ (индивидуальных и др.);</w:t>
            </w:r>
          </w:p>
          <w:p w14:paraId="4103EC80"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учебного плана;</w:t>
            </w:r>
          </w:p>
          <w:p w14:paraId="4E94D05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рабочих программ учебных предметов, курсов, дисциплин, модулей;</w:t>
            </w:r>
          </w:p>
          <w:p w14:paraId="3E08FA96"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годового календарного учебного графика;</w:t>
            </w:r>
          </w:p>
          <w:p w14:paraId="79821EAF"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положений о внеурочной деятельности обучающихся;</w:t>
            </w:r>
          </w:p>
          <w:p w14:paraId="0FE029BF" w14:textId="14902CBB"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 xml:space="preserve">положения об организации текущей и итоговой оценки достижения обучающимися планируемых результатов освоения </w:t>
            </w:r>
            <w:r w:rsidR="00FB07E9" w:rsidRPr="00AC13D4">
              <w:rPr>
                <w:sz w:val="20"/>
                <w:szCs w:val="20"/>
              </w:rPr>
              <w:t>образовательной программы</w:t>
            </w:r>
            <w:r w:rsidRPr="00AC13D4">
              <w:rPr>
                <w:sz w:val="20"/>
                <w:szCs w:val="20"/>
              </w:rPr>
              <w:t>;</w:t>
            </w:r>
          </w:p>
          <w:p w14:paraId="25AE35C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положения об организации домашней работы обучающихся;</w:t>
            </w:r>
          </w:p>
          <w:p w14:paraId="27516E9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положения о формах получения образования</w:t>
            </w:r>
          </w:p>
        </w:tc>
      </w:tr>
      <w:tr w:rsidR="00AC13D4" w:rsidRPr="00AC13D4" w14:paraId="52410BB0" w14:textId="77777777" w:rsidTr="00B07C50">
        <w:tc>
          <w:tcPr>
            <w:tcW w:w="2235" w:type="dxa"/>
          </w:tcPr>
          <w:p w14:paraId="3907353D" w14:textId="77777777" w:rsidR="00E9642F" w:rsidRPr="00AC13D4" w:rsidRDefault="00B07C50" w:rsidP="0035098F">
            <w:pPr>
              <w:ind w:firstLine="0"/>
              <w:rPr>
                <w:sz w:val="20"/>
                <w:szCs w:val="20"/>
              </w:rPr>
            </w:pPr>
            <w:r w:rsidRPr="00AC13D4">
              <w:rPr>
                <w:sz w:val="20"/>
                <w:szCs w:val="20"/>
              </w:rPr>
              <w:lastRenderedPageBreak/>
              <w:t>Финансовое обеспечение</w:t>
            </w:r>
          </w:p>
        </w:tc>
        <w:tc>
          <w:tcPr>
            <w:tcW w:w="8186" w:type="dxa"/>
          </w:tcPr>
          <w:p w14:paraId="649246CA" w14:textId="49A62716" w:rsidR="00E9642F" w:rsidRPr="00AC13D4" w:rsidRDefault="00B07C50" w:rsidP="0035098F">
            <w:pPr>
              <w:pStyle w:val="a5"/>
              <w:numPr>
                <w:ilvl w:val="0"/>
                <w:numId w:val="18"/>
              </w:numPr>
              <w:ind w:left="0" w:firstLine="0"/>
              <w:rPr>
                <w:sz w:val="20"/>
                <w:szCs w:val="20"/>
              </w:rPr>
            </w:pPr>
            <w:r w:rsidRPr="00AC13D4">
              <w:rPr>
                <w:sz w:val="20"/>
                <w:szCs w:val="20"/>
              </w:rPr>
              <w:t xml:space="preserve">Определение объема расходов, необходимых для реализации </w:t>
            </w:r>
            <w:r w:rsidR="003A6BB0" w:rsidRPr="00AC13D4">
              <w:rPr>
                <w:sz w:val="20"/>
                <w:szCs w:val="20"/>
              </w:rPr>
              <w:t>ОП</w:t>
            </w:r>
            <w:r w:rsidRPr="00AC13D4">
              <w:rPr>
                <w:sz w:val="20"/>
                <w:szCs w:val="20"/>
              </w:rPr>
              <w:t xml:space="preserve"> и достижения планируемых результатов</w:t>
            </w:r>
          </w:p>
          <w:p w14:paraId="5AB2A738" w14:textId="77777777" w:rsidR="00B07C50" w:rsidRPr="00AC13D4" w:rsidRDefault="00B07C50" w:rsidP="0035098F">
            <w:pPr>
              <w:pStyle w:val="a5"/>
              <w:numPr>
                <w:ilvl w:val="0"/>
                <w:numId w:val="18"/>
              </w:numPr>
              <w:ind w:left="0" w:firstLine="0"/>
              <w:rPr>
                <w:sz w:val="20"/>
                <w:szCs w:val="20"/>
              </w:rPr>
            </w:pPr>
            <w:r w:rsidRPr="00AC13D4">
              <w:rPr>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p w14:paraId="12C60882" w14:textId="77777777" w:rsidR="00B07C50" w:rsidRPr="00AC13D4" w:rsidRDefault="00B07C50" w:rsidP="0035098F">
            <w:pPr>
              <w:pStyle w:val="a5"/>
              <w:numPr>
                <w:ilvl w:val="0"/>
                <w:numId w:val="18"/>
              </w:numPr>
              <w:ind w:left="0" w:firstLine="0"/>
              <w:rPr>
                <w:sz w:val="20"/>
                <w:szCs w:val="20"/>
              </w:rPr>
            </w:pPr>
            <w:r w:rsidRPr="00AC13D4">
              <w:rPr>
                <w:sz w:val="20"/>
                <w:szCs w:val="20"/>
              </w:rPr>
              <w:t>Заключение дополнительных соглашений к трудовому договору с педагогическими работниками</w:t>
            </w:r>
          </w:p>
        </w:tc>
      </w:tr>
      <w:tr w:rsidR="00AC13D4" w:rsidRPr="00AC13D4" w14:paraId="253A291F" w14:textId="77777777" w:rsidTr="00B07C50">
        <w:tc>
          <w:tcPr>
            <w:tcW w:w="2235" w:type="dxa"/>
          </w:tcPr>
          <w:p w14:paraId="246A3C13" w14:textId="77777777" w:rsidR="00E9642F" w:rsidRPr="00AC13D4" w:rsidRDefault="00B07C50" w:rsidP="0035098F">
            <w:pPr>
              <w:ind w:firstLine="0"/>
              <w:rPr>
                <w:sz w:val="20"/>
                <w:szCs w:val="20"/>
              </w:rPr>
            </w:pPr>
            <w:r w:rsidRPr="00AC13D4">
              <w:rPr>
                <w:sz w:val="20"/>
                <w:szCs w:val="20"/>
              </w:rPr>
              <w:t>Организационное обеспечение</w:t>
            </w:r>
          </w:p>
        </w:tc>
        <w:tc>
          <w:tcPr>
            <w:tcW w:w="8186" w:type="dxa"/>
          </w:tcPr>
          <w:p w14:paraId="1A8F7647" w14:textId="77777777" w:rsidR="00B07C50" w:rsidRPr="00AC13D4" w:rsidRDefault="00B07C50" w:rsidP="0035098F">
            <w:pPr>
              <w:pStyle w:val="a5"/>
              <w:numPr>
                <w:ilvl w:val="0"/>
                <w:numId w:val="19"/>
              </w:numPr>
              <w:ind w:left="0" w:firstLine="0"/>
              <w:rPr>
                <w:sz w:val="20"/>
                <w:szCs w:val="20"/>
              </w:rPr>
            </w:pPr>
            <w:r w:rsidRPr="00AC13D4">
              <w:rPr>
                <w:sz w:val="20"/>
                <w:szCs w:val="20"/>
              </w:rPr>
              <w:t>Обеспечение координации взаимодействия участников образовательных отношений по организации введения ФГОС СОО</w:t>
            </w:r>
          </w:p>
          <w:p w14:paraId="0CB93F50" w14:textId="77777777" w:rsidR="00B07C50" w:rsidRPr="00AC13D4" w:rsidRDefault="00B07C50" w:rsidP="0035098F">
            <w:pPr>
              <w:pStyle w:val="a5"/>
              <w:numPr>
                <w:ilvl w:val="0"/>
                <w:numId w:val="19"/>
              </w:numPr>
              <w:ind w:left="0" w:firstLine="0"/>
              <w:rPr>
                <w:sz w:val="20"/>
                <w:szCs w:val="20"/>
              </w:rPr>
            </w:pPr>
            <w:r w:rsidRPr="00AC13D4">
              <w:rPr>
                <w:sz w:val="20"/>
                <w:szCs w:val="20"/>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p w14:paraId="39BE9869" w14:textId="77777777" w:rsidR="00B07C50" w:rsidRPr="00AC13D4" w:rsidRDefault="00B07C50" w:rsidP="0035098F">
            <w:pPr>
              <w:pStyle w:val="a5"/>
              <w:numPr>
                <w:ilvl w:val="0"/>
                <w:numId w:val="19"/>
              </w:numPr>
              <w:ind w:left="0" w:firstLine="0"/>
              <w:rPr>
                <w:sz w:val="20"/>
                <w:szCs w:val="20"/>
              </w:rPr>
            </w:pPr>
            <w:r w:rsidRPr="00AC13D4">
              <w:rPr>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14:paraId="5FE9BE66" w14:textId="71312A9A" w:rsidR="00E9642F" w:rsidRPr="00AC13D4" w:rsidRDefault="00B07C50" w:rsidP="0035098F">
            <w:pPr>
              <w:pStyle w:val="a5"/>
              <w:numPr>
                <w:ilvl w:val="0"/>
                <w:numId w:val="19"/>
              </w:numPr>
              <w:ind w:left="0" w:firstLine="0"/>
              <w:rPr>
                <w:sz w:val="20"/>
                <w:szCs w:val="20"/>
              </w:rPr>
            </w:pPr>
            <w:r w:rsidRPr="00AC13D4">
              <w:rPr>
                <w:sz w:val="20"/>
                <w:szCs w:val="20"/>
              </w:rPr>
              <w:t xml:space="preserve">Привлечение органов государственно-общественного управления образовательной организацией к проектированию </w:t>
            </w:r>
            <w:r w:rsidR="00FB07E9" w:rsidRPr="00AC13D4">
              <w:rPr>
                <w:sz w:val="20"/>
                <w:szCs w:val="20"/>
              </w:rPr>
              <w:t>образовательной программы</w:t>
            </w:r>
            <w:r w:rsidRPr="00AC13D4">
              <w:rPr>
                <w:sz w:val="20"/>
                <w:szCs w:val="20"/>
              </w:rPr>
              <w:t xml:space="preserve"> среднего общего образования</w:t>
            </w:r>
          </w:p>
        </w:tc>
      </w:tr>
      <w:tr w:rsidR="00AC13D4" w:rsidRPr="00AC13D4" w14:paraId="5414C5E0" w14:textId="77777777" w:rsidTr="00B07C50">
        <w:tc>
          <w:tcPr>
            <w:tcW w:w="2235" w:type="dxa"/>
          </w:tcPr>
          <w:p w14:paraId="43484A7A" w14:textId="77777777" w:rsidR="00E9642F" w:rsidRPr="00AC13D4" w:rsidRDefault="00B07C50" w:rsidP="0035098F">
            <w:pPr>
              <w:ind w:firstLine="0"/>
              <w:rPr>
                <w:sz w:val="20"/>
                <w:szCs w:val="20"/>
              </w:rPr>
            </w:pPr>
            <w:r w:rsidRPr="00AC13D4">
              <w:rPr>
                <w:sz w:val="20"/>
                <w:szCs w:val="20"/>
              </w:rPr>
              <w:t>Кадровое обеспечение</w:t>
            </w:r>
          </w:p>
        </w:tc>
        <w:tc>
          <w:tcPr>
            <w:tcW w:w="8186" w:type="dxa"/>
          </w:tcPr>
          <w:p w14:paraId="475DF759" w14:textId="77777777" w:rsidR="00B07C50" w:rsidRPr="00AC13D4" w:rsidRDefault="00B07C50" w:rsidP="0035098F">
            <w:pPr>
              <w:pStyle w:val="a5"/>
              <w:numPr>
                <w:ilvl w:val="0"/>
                <w:numId w:val="20"/>
              </w:numPr>
              <w:ind w:left="0" w:firstLine="0"/>
              <w:rPr>
                <w:sz w:val="20"/>
                <w:szCs w:val="20"/>
              </w:rPr>
            </w:pPr>
            <w:r w:rsidRPr="00AC13D4">
              <w:rPr>
                <w:sz w:val="20"/>
                <w:szCs w:val="20"/>
              </w:rPr>
              <w:t>Анализ кадрового обеспечения введения и реализации ФГОС среднего общего образования</w:t>
            </w:r>
          </w:p>
          <w:p w14:paraId="7AE6E0AE" w14:textId="77777777" w:rsidR="00B07C50" w:rsidRPr="00AC13D4" w:rsidRDefault="00B07C50" w:rsidP="0035098F">
            <w:pPr>
              <w:pStyle w:val="a5"/>
              <w:numPr>
                <w:ilvl w:val="0"/>
                <w:numId w:val="20"/>
              </w:numPr>
              <w:ind w:left="0" w:firstLine="0"/>
              <w:rPr>
                <w:sz w:val="20"/>
                <w:szCs w:val="20"/>
              </w:rPr>
            </w:pPr>
            <w:r w:rsidRPr="00AC13D4">
              <w:rPr>
                <w:sz w:val="20"/>
                <w:szCs w:val="20"/>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w:t>
            </w:r>
          </w:p>
          <w:p w14:paraId="06465AC4" w14:textId="77777777" w:rsidR="00E9642F" w:rsidRPr="00AC13D4" w:rsidRDefault="00B07C50" w:rsidP="0035098F">
            <w:pPr>
              <w:pStyle w:val="a5"/>
              <w:numPr>
                <w:ilvl w:val="0"/>
                <w:numId w:val="20"/>
              </w:numPr>
              <w:ind w:left="0" w:firstLine="0"/>
              <w:rPr>
                <w:sz w:val="20"/>
                <w:szCs w:val="20"/>
              </w:rPr>
            </w:pPr>
            <w:r w:rsidRPr="00AC13D4">
              <w:rPr>
                <w:sz w:val="20"/>
                <w:szCs w:val="20"/>
              </w:rPr>
              <w:t>Корректировка плана научно-методических семинаров (внутришкольного повышения квалификации) с ориентацией на проблемы введения ФГОС среднего общего образования</w:t>
            </w:r>
          </w:p>
        </w:tc>
      </w:tr>
      <w:tr w:rsidR="00AC13D4" w:rsidRPr="00AC13D4" w14:paraId="49599FB5" w14:textId="77777777" w:rsidTr="00B07C50">
        <w:tc>
          <w:tcPr>
            <w:tcW w:w="2235" w:type="dxa"/>
          </w:tcPr>
          <w:p w14:paraId="3BF816D0" w14:textId="77777777" w:rsidR="00E9642F" w:rsidRPr="00AC13D4" w:rsidRDefault="00B07C50" w:rsidP="0035098F">
            <w:pPr>
              <w:ind w:firstLine="0"/>
              <w:rPr>
                <w:sz w:val="20"/>
                <w:szCs w:val="20"/>
              </w:rPr>
            </w:pPr>
            <w:r w:rsidRPr="00AC13D4">
              <w:rPr>
                <w:sz w:val="20"/>
                <w:szCs w:val="20"/>
              </w:rPr>
              <w:t>Информационное обеспечение</w:t>
            </w:r>
          </w:p>
        </w:tc>
        <w:tc>
          <w:tcPr>
            <w:tcW w:w="8186" w:type="dxa"/>
          </w:tcPr>
          <w:p w14:paraId="37900DBE" w14:textId="77777777" w:rsidR="00B07C50" w:rsidRPr="00AC13D4" w:rsidRDefault="00B07C50" w:rsidP="0035098F">
            <w:pPr>
              <w:pStyle w:val="a5"/>
              <w:numPr>
                <w:ilvl w:val="0"/>
                <w:numId w:val="21"/>
              </w:numPr>
              <w:ind w:left="0" w:firstLine="0"/>
              <w:rPr>
                <w:sz w:val="20"/>
                <w:szCs w:val="20"/>
              </w:rPr>
            </w:pPr>
            <w:r w:rsidRPr="00AC13D4">
              <w:rPr>
                <w:sz w:val="20"/>
                <w:szCs w:val="20"/>
              </w:rPr>
              <w:t>Размещение на сайте образовательной организации информационных материалов о реализации ФГОС</w:t>
            </w:r>
          </w:p>
          <w:p w14:paraId="2C6C063F" w14:textId="77777777" w:rsidR="00B07C50" w:rsidRPr="00AC13D4" w:rsidRDefault="00B07C50" w:rsidP="0035098F">
            <w:pPr>
              <w:pStyle w:val="a5"/>
              <w:numPr>
                <w:ilvl w:val="0"/>
                <w:numId w:val="21"/>
              </w:numPr>
              <w:ind w:left="0" w:firstLine="0"/>
              <w:rPr>
                <w:sz w:val="20"/>
                <w:szCs w:val="20"/>
              </w:rPr>
            </w:pPr>
            <w:r w:rsidRPr="00AC13D4">
              <w:rPr>
                <w:sz w:val="20"/>
                <w:szCs w:val="20"/>
              </w:rPr>
              <w:t>Широкое информирование родительской общественности о введении ФГОС и порядке перехода на них</w:t>
            </w:r>
          </w:p>
          <w:p w14:paraId="473858A8" w14:textId="6B30F788" w:rsidR="00B07C50" w:rsidRPr="00AC13D4" w:rsidRDefault="00B07C50" w:rsidP="0035098F">
            <w:pPr>
              <w:pStyle w:val="a5"/>
              <w:numPr>
                <w:ilvl w:val="0"/>
                <w:numId w:val="21"/>
              </w:numPr>
              <w:ind w:left="0" w:firstLine="0"/>
              <w:rPr>
                <w:sz w:val="20"/>
                <w:szCs w:val="20"/>
              </w:rPr>
            </w:pPr>
            <w:r w:rsidRPr="00AC13D4">
              <w:rPr>
                <w:sz w:val="20"/>
                <w:szCs w:val="20"/>
              </w:rPr>
              <w:t xml:space="preserve">Организация изучения общественного мнения по вопросам реализации ФГОС и внесения возможных дополнений в содержание </w:t>
            </w:r>
            <w:r w:rsidR="00FB07E9" w:rsidRPr="00AC13D4">
              <w:rPr>
                <w:sz w:val="20"/>
                <w:szCs w:val="20"/>
              </w:rPr>
              <w:t>ОП СОО</w:t>
            </w:r>
          </w:p>
          <w:p w14:paraId="57AE0098" w14:textId="77777777" w:rsidR="00E9642F" w:rsidRPr="00AC13D4" w:rsidRDefault="00B07C50" w:rsidP="0035098F">
            <w:pPr>
              <w:pStyle w:val="a5"/>
              <w:numPr>
                <w:ilvl w:val="0"/>
                <w:numId w:val="21"/>
              </w:numPr>
              <w:ind w:left="0" w:firstLine="0"/>
              <w:rPr>
                <w:sz w:val="20"/>
                <w:szCs w:val="20"/>
              </w:rPr>
            </w:pPr>
            <w:r w:rsidRPr="00AC13D4">
              <w:rPr>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AC13D4" w:rsidRPr="00AC13D4" w14:paraId="11759B2A" w14:textId="77777777" w:rsidTr="00B07C50">
        <w:tc>
          <w:tcPr>
            <w:tcW w:w="2235" w:type="dxa"/>
          </w:tcPr>
          <w:p w14:paraId="0E50D074" w14:textId="77777777" w:rsidR="00E9642F" w:rsidRPr="00AC13D4" w:rsidRDefault="00B07C50" w:rsidP="0035098F">
            <w:pPr>
              <w:ind w:firstLine="0"/>
              <w:rPr>
                <w:sz w:val="20"/>
                <w:szCs w:val="20"/>
              </w:rPr>
            </w:pPr>
            <w:r w:rsidRPr="00AC13D4">
              <w:rPr>
                <w:sz w:val="20"/>
                <w:szCs w:val="20"/>
              </w:rPr>
              <w:t>Материально-техническое</w:t>
            </w:r>
          </w:p>
        </w:tc>
        <w:tc>
          <w:tcPr>
            <w:tcW w:w="8186" w:type="dxa"/>
          </w:tcPr>
          <w:p w14:paraId="4D59A29E" w14:textId="77777777" w:rsidR="00B07C50" w:rsidRPr="00AC13D4" w:rsidRDefault="00B07C50" w:rsidP="0035098F">
            <w:pPr>
              <w:pStyle w:val="a5"/>
              <w:numPr>
                <w:ilvl w:val="0"/>
                <w:numId w:val="22"/>
              </w:numPr>
              <w:ind w:left="0" w:firstLine="0"/>
              <w:rPr>
                <w:sz w:val="20"/>
                <w:szCs w:val="20"/>
              </w:rPr>
            </w:pPr>
            <w:r w:rsidRPr="00AC13D4">
              <w:rPr>
                <w:sz w:val="20"/>
                <w:szCs w:val="20"/>
              </w:rPr>
              <w:t>Анализ материально-технического обеспечения реализации ФГОС среднего общего образования</w:t>
            </w:r>
          </w:p>
          <w:p w14:paraId="02C0753F"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материально-технической базы образовательной организации требованиям ФГОС</w:t>
            </w:r>
          </w:p>
          <w:p w14:paraId="2C5EB04E"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санитарно-гигиенических условий требованиям ФГОС СОО</w:t>
            </w:r>
          </w:p>
          <w:p w14:paraId="479E5F94" w14:textId="6FBBCB09" w:rsidR="00B07C50" w:rsidRPr="00AC13D4" w:rsidRDefault="00B07C50" w:rsidP="0035098F">
            <w:pPr>
              <w:pStyle w:val="a5"/>
              <w:numPr>
                <w:ilvl w:val="0"/>
                <w:numId w:val="22"/>
              </w:numPr>
              <w:ind w:left="0" w:firstLine="0"/>
              <w:rPr>
                <w:sz w:val="20"/>
                <w:szCs w:val="20"/>
              </w:rPr>
            </w:pPr>
            <w:r w:rsidRPr="00AC13D4">
              <w:rPr>
                <w:sz w:val="20"/>
                <w:szCs w:val="20"/>
              </w:rPr>
              <w:t xml:space="preserve">Обеспечение соответствия условий реализации </w:t>
            </w:r>
            <w:r w:rsidR="003A6BB0" w:rsidRPr="00AC13D4">
              <w:rPr>
                <w:sz w:val="20"/>
                <w:szCs w:val="20"/>
              </w:rPr>
              <w:t>ОП</w:t>
            </w:r>
            <w:r w:rsidRPr="00AC13D4">
              <w:rPr>
                <w:sz w:val="20"/>
                <w:szCs w:val="20"/>
              </w:rPr>
              <w:t xml:space="preserve"> противопожарным нормам, нормам охраны труда работников образовательной организации</w:t>
            </w:r>
          </w:p>
          <w:p w14:paraId="21C586EF"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информационно-образовательной среды требованиям ФГОС среднего общего образования</w:t>
            </w:r>
          </w:p>
          <w:p w14:paraId="31D65452" w14:textId="77777777" w:rsidR="00B07C50" w:rsidRPr="00AC13D4" w:rsidRDefault="00B07C50" w:rsidP="0035098F">
            <w:pPr>
              <w:pStyle w:val="a5"/>
              <w:numPr>
                <w:ilvl w:val="0"/>
                <w:numId w:val="22"/>
              </w:numPr>
              <w:ind w:left="0" w:firstLine="0"/>
              <w:rPr>
                <w:sz w:val="20"/>
                <w:szCs w:val="20"/>
              </w:rPr>
            </w:pPr>
            <w:r w:rsidRPr="00AC13D4">
              <w:rPr>
                <w:sz w:val="20"/>
                <w:szCs w:val="20"/>
              </w:rPr>
              <w:lastRenderedPageBreak/>
              <w:t>Обеспечение укомплектованности библиотечно-информационного центра печатными и электронными образовательными ресурсами</w:t>
            </w:r>
          </w:p>
          <w:p w14:paraId="066D8AEF" w14:textId="77777777" w:rsidR="00B07C50" w:rsidRPr="00AC13D4" w:rsidRDefault="00B07C50" w:rsidP="0035098F">
            <w:pPr>
              <w:pStyle w:val="a5"/>
              <w:numPr>
                <w:ilvl w:val="0"/>
                <w:numId w:val="22"/>
              </w:numPr>
              <w:ind w:left="0" w:firstLine="0"/>
              <w:rPr>
                <w:sz w:val="20"/>
                <w:szCs w:val="20"/>
              </w:rPr>
            </w:pPr>
            <w:r w:rsidRPr="00AC13D4">
              <w:rPr>
                <w:sz w:val="20"/>
                <w:szCs w:val="20"/>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14:paraId="3377AEB1" w14:textId="77777777" w:rsidR="00E9642F" w:rsidRPr="00AC13D4" w:rsidRDefault="00B07C50" w:rsidP="0035098F">
            <w:pPr>
              <w:ind w:firstLine="0"/>
              <w:rPr>
                <w:sz w:val="20"/>
                <w:szCs w:val="20"/>
              </w:rPr>
            </w:pPr>
            <w:r w:rsidRPr="00AC13D4">
              <w:rPr>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14:paraId="67CE4C15" w14:textId="35BF472E" w:rsidR="00BC1C35" w:rsidRPr="00632AC5" w:rsidRDefault="009E1599" w:rsidP="00632AC5">
      <w:pPr>
        <w:pStyle w:val="3"/>
        <w:numPr>
          <w:ilvl w:val="2"/>
          <w:numId w:val="18"/>
        </w:numPr>
        <w:spacing w:line="360" w:lineRule="auto"/>
        <w:jc w:val="both"/>
        <w:rPr>
          <w:color w:val="auto"/>
          <w:szCs w:val="28"/>
        </w:rPr>
      </w:pPr>
      <w:bookmarkStart w:id="151" w:name="_Toc131405904"/>
      <w:bookmarkStart w:id="152" w:name="_Toc144373485"/>
      <w:r w:rsidRPr="00632AC5">
        <w:rPr>
          <w:color w:val="auto"/>
          <w:szCs w:val="28"/>
        </w:rPr>
        <w:lastRenderedPageBreak/>
        <w:t>К</w:t>
      </w:r>
      <w:r w:rsidR="00BC1C35" w:rsidRPr="00632AC5">
        <w:rPr>
          <w:color w:val="auto"/>
          <w:szCs w:val="28"/>
        </w:rPr>
        <w:t>онтроль за состоянием системы условий</w:t>
      </w:r>
      <w:bookmarkEnd w:id="151"/>
      <w:bookmarkEnd w:id="152"/>
    </w:p>
    <w:p w14:paraId="7049B9D0" w14:textId="6239B304" w:rsidR="00D029AC" w:rsidRPr="00632AC5" w:rsidRDefault="00D029AC" w:rsidP="00632AC5">
      <w:pPr>
        <w:spacing w:line="360" w:lineRule="auto"/>
        <w:rPr>
          <w:sz w:val="28"/>
        </w:rPr>
      </w:pPr>
      <w:r w:rsidRPr="00632AC5">
        <w:rPr>
          <w:sz w:val="28"/>
        </w:rPr>
        <w:t xml:space="preserve">В ходе создания системы условий реализации </w:t>
      </w:r>
      <w:r w:rsidR="00FB07E9" w:rsidRPr="00632AC5">
        <w:rPr>
          <w:sz w:val="28"/>
        </w:rPr>
        <w:t>ОП СОО</w:t>
      </w:r>
      <w:r w:rsidRPr="00632AC5">
        <w:rPr>
          <w:sz w:val="28"/>
        </w:rPr>
        <w:t xml:space="preserve"> проводится мониторинг с целью её управления. Контроль за состоянием системы условий реализации </w:t>
      </w:r>
      <w:r w:rsidR="00FB07E9" w:rsidRPr="00632AC5">
        <w:rPr>
          <w:sz w:val="28"/>
        </w:rPr>
        <w:t>ОП СОО</w:t>
      </w:r>
      <w:r w:rsidRPr="00632AC5">
        <w:rPr>
          <w:sz w:val="28"/>
        </w:rPr>
        <w:t xml:space="preserve"> включает:</w:t>
      </w:r>
    </w:p>
    <w:p w14:paraId="576A47E3" w14:textId="38D103BF" w:rsidR="00D029AC" w:rsidRPr="00632AC5" w:rsidRDefault="00D029AC" w:rsidP="00632AC5">
      <w:pPr>
        <w:pStyle w:val="a5"/>
        <w:numPr>
          <w:ilvl w:val="0"/>
          <w:numId w:val="23"/>
        </w:numPr>
        <w:spacing w:line="360" w:lineRule="auto"/>
        <w:ind w:left="0" w:firstLine="709"/>
        <w:rPr>
          <w:sz w:val="28"/>
        </w:rPr>
      </w:pPr>
      <w:r w:rsidRPr="00632AC5">
        <w:rPr>
          <w:sz w:val="28"/>
        </w:rPr>
        <w:t xml:space="preserve">мониторинг кадровых условий реализации </w:t>
      </w:r>
      <w:r w:rsidR="00FB07E9" w:rsidRPr="00632AC5">
        <w:rPr>
          <w:sz w:val="28"/>
        </w:rPr>
        <w:t>ОП СОО</w:t>
      </w:r>
      <w:r w:rsidRPr="00632AC5">
        <w:rPr>
          <w:sz w:val="28"/>
        </w:rPr>
        <w:t>;</w:t>
      </w:r>
    </w:p>
    <w:p w14:paraId="2354BBE3" w14:textId="4A7466F9" w:rsidR="00D029AC" w:rsidRPr="00632AC5" w:rsidRDefault="00D029AC" w:rsidP="00632AC5">
      <w:pPr>
        <w:pStyle w:val="a5"/>
        <w:numPr>
          <w:ilvl w:val="0"/>
          <w:numId w:val="23"/>
        </w:numPr>
        <w:spacing w:line="360" w:lineRule="auto"/>
        <w:ind w:left="0" w:firstLine="709"/>
        <w:rPr>
          <w:sz w:val="28"/>
        </w:rPr>
      </w:pPr>
      <w:r w:rsidRPr="00632AC5">
        <w:rPr>
          <w:sz w:val="28"/>
        </w:rPr>
        <w:t xml:space="preserve">мониторинг финансово-экономических условий реализации </w:t>
      </w:r>
      <w:r w:rsidR="00FB07E9" w:rsidRPr="00632AC5">
        <w:rPr>
          <w:sz w:val="28"/>
        </w:rPr>
        <w:t>ОП СОО</w:t>
      </w:r>
      <w:r w:rsidRPr="00632AC5">
        <w:rPr>
          <w:sz w:val="28"/>
        </w:rPr>
        <w:t>;</w:t>
      </w:r>
    </w:p>
    <w:p w14:paraId="04B8C6F0" w14:textId="6E78DF2F" w:rsidR="00D029AC" w:rsidRPr="00632AC5" w:rsidRDefault="00D029AC" w:rsidP="00632AC5">
      <w:pPr>
        <w:pStyle w:val="a5"/>
        <w:numPr>
          <w:ilvl w:val="0"/>
          <w:numId w:val="23"/>
        </w:numPr>
        <w:spacing w:line="360" w:lineRule="auto"/>
        <w:ind w:left="0" w:firstLine="709"/>
        <w:rPr>
          <w:sz w:val="28"/>
        </w:rPr>
      </w:pPr>
      <w:r w:rsidRPr="00632AC5">
        <w:rPr>
          <w:sz w:val="28"/>
        </w:rPr>
        <w:t xml:space="preserve">мониторинг материально-технических условий реализации </w:t>
      </w:r>
      <w:r w:rsidR="00FB07E9" w:rsidRPr="00632AC5">
        <w:rPr>
          <w:sz w:val="28"/>
        </w:rPr>
        <w:t>ОП СОО</w:t>
      </w:r>
      <w:r w:rsidRPr="00632AC5">
        <w:rPr>
          <w:sz w:val="28"/>
        </w:rPr>
        <w:t>;</w:t>
      </w:r>
    </w:p>
    <w:p w14:paraId="3FB4A600" w14:textId="4169BB22" w:rsidR="00D029AC" w:rsidRPr="00632AC5" w:rsidRDefault="00D029AC" w:rsidP="00632AC5">
      <w:pPr>
        <w:pStyle w:val="a5"/>
        <w:numPr>
          <w:ilvl w:val="0"/>
          <w:numId w:val="23"/>
        </w:numPr>
        <w:spacing w:line="360" w:lineRule="auto"/>
        <w:ind w:left="0" w:firstLine="709"/>
        <w:rPr>
          <w:sz w:val="28"/>
        </w:rPr>
      </w:pPr>
      <w:r w:rsidRPr="00632AC5">
        <w:rPr>
          <w:sz w:val="28"/>
        </w:rPr>
        <w:t xml:space="preserve">мониторинг психолого-педагогических условий реализации </w:t>
      </w:r>
      <w:r w:rsidR="00FB07E9" w:rsidRPr="00632AC5">
        <w:rPr>
          <w:sz w:val="28"/>
        </w:rPr>
        <w:t>ОП СОО</w:t>
      </w:r>
      <w:r w:rsidRPr="00632AC5">
        <w:rPr>
          <w:sz w:val="28"/>
        </w:rPr>
        <w:t>;</w:t>
      </w:r>
    </w:p>
    <w:p w14:paraId="10512C6A" w14:textId="08E01A43" w:rsidR="00D029AC" w:rsidRPr="00632AC5" w:rsidRDefault="00D029AC" w:rsidP="00632AC5">
      <w:pPr>
        <w:pStyle w:val="a5"/>
        <w:numPr>
          <w:ilvl w:val="0"/>
          <w:numId w:val="23"/>
        </w:numPr>
        <w:spacing w:line="360" w:lineRule="auto"/>
        <w:ind w:left="0" w:firstLine="709"/>
        <w:rPr>
          <w:sz w:val="28"/>
        </w:rPr>
      </w:pPr>
      <w:r w:rsidRPr="00632AC5">
        <w:rPr>
          <w:sz w:val="28"/>
        </w:rPr>
        <w:t xml:space="preserve">мониторинг информационно-методических условий реализации </w:t>
      </w:r>
      <w:r w:rsidR="00FB07E9" w:rsidRPr="00632AC5">
        <w:rPr>
          <w:sz w:val="28"/>
        </w:rPr>
        <w:t>ОП СОО</w:t>
      </w:r>
      <w:r w:rsidRPr="00632AC5">
        <w:rPr>
          <w:sz w:val="28"/>
        </w:rPr>
        <w:t>.</w:t>
      </w:r>
    </w:p>
    <w:p w14:paraId="15218CE4" w14:textId="2612FA89" w:rsidR="00D029AC" w:rsidRPr="00632AC5" w:rsidRDefault="00D029AC" w:rsidP="00632AC5">
      <w:pPr>
        <w:spacing w:line="360" w:lineRule="auto"/>
        <w:rPr>
          <w:sz w:val="28"/>
        </w:rPr>
      </w:pPr>
      <w:r w:rsidRPr="00632AC5">
        <w:rPr>
          <w:sz w:val="28"/>
        </w:rPr>
        <w:t xml:space="preserve">Мониторинг позволяет оценить ход реализации </w:t>
      </w:r>
      <w:r w:rsidR="00FB07E9" w:rsidRPr="00632AC5">
        <w:rPr>
          <w:sz w:val="28"/>
        </w:rPr>
        <w:t>ОП СОО</w:t>
      </w:r>
      <w:r w:rsidRPr="00632AC5">
        <w:rPr>
          <w:sz w:val="28"/>
        </w:rPr>
        <w:t>,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tbl>
      <w:tblPr>
        <w:tblStyle w:val="a7"/>
        <w:tblW w:w="0" w:type="auto"/>
        <w:tblLook w:val="04A0" w:firstRow="1" w:lastRow="0" w:firstColumn="1" w:lastColumn="0" w:noHBand="0" w:noVBand="1"/>
      </w:tblPr>
      <w:tblGrid>
        <w:gridCol w:w="1943"/>
        <w:gridCol w:w="4195"/>
        <w:gridCol w:w="1775"/>
        <w:gridCol w:w="2000"/>
      </w:tblGrid>
      <w:tr w:rsidR="00AC13D4" w:rsidRPr="00AC13D4" w14:paraId="0EC365AB" w14:textId="77777777" w:rsidTr="00C73929">
        <w:tc>
          <w:tcPr>
            <w:tcW w:w="1990" w:type="dxa"/>
            <w:vAlign w:val="center"/>
          </w:tcPr>
          <w:p w14:paraId="4326CB03" w14:textId="77777777" w:rsidR="00D029AC" w:rsidRPr="00AC13D4" w:rsidRDefault="00D029AC" w:rsidP="0035098F">
            <w:pPr>
              <w:ind w:firstLine="0"/>
              <w:jc w:val="center"/>
              <w:rPr>
                <w:b/>
                <w:sz w:val="20"/>
                <w:szCs w:val="20"/>
              </w:rPr>
            </w:pPr>
            <w:r w:rsidRPr="00AC13D4">
              <w:rPr>
                <w:b/>
                <w:sz w:val="20"/>
                <w:szCs w:val="20"/>
              </w:rPr>
              <w:t>Условия</w:t>
            </w:r>
          </w:p>
        </w:tc>
        <w:tc>
          <w:tcPr>
            <w:tcW w:w="4532" w:type="dxa"/>
            <w:vAlign w:val="center"/>
          </w:tcPr>
          <w:p w14:paraId="4247172B" w14:textId="77777777" w:rsidR="00D029AC" w:rsidRPr="00AC13D4" w:rsidRDefault="00D029AC" w:rsidP="0035098F">
            <w:pPr>
              <w:ind w:firstLine="0"/>
              <w:jc w:val="center"/>
              <w:rPr>
                <w:b/>
                <w:sz w:val="20"/>
                <w:szCs w:val="20"/>
              </w:rPr>
            </w:pPr>
            <w:r w:rsidRPr="00AC13D4">
              <w:rPr>
                <w:b/>
                <w:sz w:val="20"/>
                <w:szCs w:val="20"/>
              </w:rPr>
              <w:t>Содержание контроля</w:t>
            </w:r>
          </w:p>
        </w:tc>
        <w:tc>
          <w:tcPr>
            <w:tcW w:w="1824" w:type="dxa"/>
            <w:vAlign w:val="center"/>
          </w:tcPr>
          <w:p w14:paraId="3C50A7BC" w14:textId="77777777" w:rsidR="00D029AC" w:rsidRPr="00AC13D4" w:rsidRDefault="00D029AC" w:rsidP="0035098F">
            <w:pPr>
              <w:ind w:firstLine="0"/>
              <w:jc w:val="center"/>
              <w:rPr>
                <w:b/>
                <w:sz w:val="20"/>
                <w:szCs w:val="20"/>
              </w:rPr>
            </w:pPr>
            <w:r w:rsidRPr="00AC13D4">
              <w:rPr>
                <w:b/>
                <w:sz w:val="20"/>
                <w:szCs w:val="20"/>
              </w:rPr>
              <w:t>Сроки выполнения</w:t>
            </w:r>
          </w:p>
        </w:tc>
        <w:tc>
          <w:tcPr>
            <w:tcW w:w="2075" w:type="dxa"/>
            <w:vAlign w:val="center"/>
          </w:tcPr>
          <w:p w14:paraId="7D3FAC56" w14:textId="77777777" w:rsidR="00D029AC" w:rsidRPr="00AC13D4" w:rsidRDefault="00D029AC" w:rsidP="0035098F">
            <w:pPr>
              <w:ind w:firstLine="0"/>
              <w:jc w:val="center"/>
              <w:rPr>
                <w:b/>
                <w:sz w:val="20"/>
                <w:szCs w:val="20"/>
              </w:rPr>
            </w:pPr>
            <w:r w:rsidRPr="00AC13D4">
              <w:rPr>
                <w:b/>
                <w:sz w:val="20"/>
                <w:szCs w:val="20"/>
              </w:rPr>
              <w:t>Ответственные</w:t>
            </w:r>
          </w:p>
        </w:tc>
      </w:tr>
      <w:tr w:rsidR="00AC13D4" w:rsidRPr="00AC13D4" w14:paraId="47CD6D6B" w14:textId="77777777" w:rsidTr="00C73929">
        <w:tc>
          <w:tcPr>
            <w:tcW w:w="1990" w:type="dxa"/>
            <w:vMerge w:val="restart"/>
          </w:tcPr>
          <w:p w14:paraId="791FFF80" w14:textId="63589D16" w:rsidR="003529EA" w:rsidRPr="00AC13D4" w:rsidRDefault="003529EA" w:rsidP="0035098F">
            <w:pPr>
              <w:ind w:firstLine="0"/>
              <w:rPr>
                <w:sz w:val="20"/>
                <w:szCs w:val="20"/>
              </w:rPr>
            </w:pPr>
            <w:r w:rsidRPr="00AC13D4">
              <w:rPr>
                <w:sz w:val="20"/>
                <w:szCs w:val="20"/>
              </w:rPr>
              <w:t xml:space="preserve">Кадровые условия реализации </w:t>
            </w:r>
            <w:r w:rsidR="003A6BB0" w:rsidRPr="00AC13D4">
              <w:rPr>
                <w:sz w:val="20"/>
                <w:szCs w:val="20"/>
              </w:rPr>
              <w:t>ОП</w:t>
            </w:r>
          </w:p>
          <w:p w14:paraId="5B99BC0C" w14:textId="02014B95" w:rsidR="003529EA" w:rsidRPr="00AC13D4" w:rsidRDefault="003A6BB0" w:rsidP="0035098F">
            <w:pPr>
              <w:ind w:firstLine="0"/>
              <w:rPr>
                <w:sz w:val="20"/>
                <w:szCs w:val="20"/>
              </w:rPr>
            </w:pPr>
            <w:r w:rsidRPr="00AC13D4">
              <w:rPr>
                <w:sz w:val="20"/>
                <w:szCs w:val="20"/>
              </w:rPr>
              <w:t>СОО</w:t>
            </w:r>
          </w:p>
        </w:tc>
        <w:tc>
          <w:tcPr>
            <w:tcW w:w="4532" w:type="dxa"/>
          </w:tcPr>
          <w:p w14:paraId="33CFFD97" w14:textId="77777777" w:rsidR="003529EA" w:rsidRPr="00AC13D4" w:rsidRDefault="003529EA" w:rsidP="0035098F">
            <w:pPr>
              <w:ind w:firstLine="0"/>
              <w:rPr>
                <w:sz w:val="20"/>
                <w:szCs w:val="20"/>
              </w:rPr>
            </w:pPr>
            <w:r w:rsidRPr="00AC13D4">
              <w:rPr>
                <w:sz w:val="20"/>
                <w:szCs w:val="20"/>
              </w:rPr>
              <w:t>Мониторинг укомплектованности ОУ педагогическими, руководящими и иными работниками</w:t>
            </w:r>
          </w:p>
        </w:tc>
        <w:tc>
          <w:tcPr>
            <w:tcW w:w="1824" w:type="dxa"/>
          </w:tcPr>
          <w:p w14:paraId="4D404C8B" w14:textId="77777777" w:rsidR="003529EA" w:rsidRPr="00AC13D4" w:rsidRDefault="003529EA" w:rsidP="0035098F">
            <w:pPr>
              <w:ind w:firstLine="0"/>
              <w:rPr>
                <w:sz w:val="20"/>
                <w:szCs w:val="20"/>
              </w:rPr>
            </w:pPr>
            <w:r w:rsidRPr="00AC13D4">
              <w:rPr>
                <w:sz w:val="20"/>
                <w:szCs w:val="20"/>
              </w:rPr>
              <w:t>Ежегодно (апрель, август, сентябрь)</w:t>
            </w:r>
          </w:p>
        </w:tc>
        <w:tc>
          <w:tcPr>
            <w:tcW w:w="2075" w:type="dxa"/>
          </w:tcPr>
          <w:p w14:paraId="36C53D4C" w14:textId="77777777" w:rsidR="003529EA" w:rsidRPr="00AC13D4" w:rsidRDefault="003529EA" w:rsidP="0035098F">
            <w:pPr>
              <w:ind w:firstLine="0"/>
              <w:rPr>
                <w:sz w:val="20"/>
                <w:szCs w:val="20"/>
              </w:rPr>
            </w:pPr>
          </w:p>
        </w:tc>
      </w:tr>
      <w:tr w:rsidR="00AC13D4" w:rsidRPr="00AC13D4" w14:paraId="50108FC5" w14:textId="77777777" w:rsidTr="00C73929">
        <w:tc>
          <w:tcPr>
            <w:tcW w:w="1990" w:type="dxa"/>
            <w:vMerge/>
          </w:tcPr>
          <w:p w14:paraId="2EEB6F6C" w14:textId="77777777" w:rsidR="003529EA" w:rsidRPr="00AC13D4" w:rsidRDefault="003529EA" w:rsidP="0035098F">
            <w:pPr>
              <w:ind w:firstLine="0"/>
              <w:rPr>
                <w:sz w:val="20"/>
                <w:szCs w:val="20"/>
              </w:rPr>
            </w:pPr>
          </w:p>
        </w:tc>
        <w:tc>
          <w:tcPr>
            <w:tcW w:w="4532" w:type="dxa"/>
          </w:tcPr>
          <w:p w14:paraId="191E5C00" w14:textId="77777777" w:rsidR="003529EA" w:rsidRPr="00AC13D4" w:rsidRDefault="003529EA" w:rsidP="0035098F">
            <w:pPr>
              <w:ind w:firstLine="0"/>
              <w:rPr>
                <w:sz w:val="20"/>
                <w:szCs w:val="20"/>
              </w:rPr>
            </w:pPr>
            <w:r w:rsidRPr="00AC13D4">
              <w:rPr>
                <w:sz w:val="20"/>
                <w:szCs w:val="20"/>
              </w:rPr>
              <w:t>Мониторинг непрерывности профессионального развития педагогических рабо</w:t>
            </w:r>
            <w:r w:rsidR="00391E3F" w:rsidRPr="00AC13D4">
              <w:rPr>
                <w:sz w:val="20"/>
                <w:szCs w:val="20"/>
              </w:rPr>
              <w:t>тников организации, осуществляю</w:t>
            </w:r>
            <w:r w:rsidRPr="00AC13D4">
              <w:rPr>
                <w:sz w:val="20"/>
                <w:szCs w:val="20"/>
              </w:rPr>
              <w:t>щей образовательную деятельность, реализующей образовательную программу среднего общего образования</w:t>
            </w:r>
          </w:p>
        </w:tc>
        <w:tc>
          <w:tcPr>
            <w:tcW w:w="1824" w:type="dxa"/>
          </w:tcPr>
          <w:p w14:paraId="3CBC36B4" w14:textId="77777777" w:rsidR="003529EA" w:rsidRPr="00AC13D4" w:rsidRDefault="003529EA" w:rsidP="0035098F">
            <w:pPr>
              <w:ind w:firstLine="0"/>
              <w:rPr>
                <w:sz w:val="20"/>
                <w:szCs w:val="20"/>
              </w:rPr>
            </w:pPr>
            <w:r w:rsidRPr="00AC13D4">
              <w:rPr>
                <w:sz w:val="20"/>
                <w:szCs w:val="20"/>
              </w:rPr>
              <w:t>Ежегодно (декабрь, июнь)</w:t>
            </w:r>
          </w:p>
        </w:tc>
        <w:tc>
          <w:tcPr>
            <w:tcW w:w="2075" w:type="dxa"/>
          </w:tcPr>
          <w:p w14:paraId="1B8B74E7" w14:textId="77777777" w:rsidR="003529EA" w:rsidRPr="00AC13D4" w:rsidRDefault="003529EA" w:rsidP="0035098F">
            <w:pPr>
              <w:ind w:firstLine="0"/>
              <w:rPr>
                <w:sz w:val="20"/>
                <w:szCs w:val="20"/>
              </w:rPr>
            </w:pPr>
          </w:p>
        </w:tc>
      </w:tr>
      <w:tr w:rsidR="00AC13D4" w:rsidRPr="00AC13D4" w14:paraId="0F10CE94" w14:textId="77777777" w:rsidTr="00C73929">
        <w:tc>
          <w:tcPr>
            <w:tcW w:w="1990" w:type="dxa"/>
            <w:vMerge/>
          </w:tcPr>
          <w:p w14:paraId="266847D8" w14:textId="77777777" w:rsidR="003529EA" w:rsidRPr="00AC13D4" w:rsidRDefault="003529EA" w:rsidP="0035098F">
            <w:pPr>
              <w:ind w:firstLine="0"/>
              <w:rPr>
                <w:sz w:val="20"/>
                <w:szCs w:val="20"/>
              </w:rPr>
            </w:pPr>
          </w:p>
        </w:tc>
        <w:tc>
          <w:tcPr>
            <w:tcW w:w="4532" w:type="dxa"/>
          </w:tcPr>
          <w:p w14:paraId="0998E3B1" w14:textId="77777777" w:rsidR="003529EA" w:rsidRPr="00AC13D4" w:rsidRDefault="003529EA" w:rsidP="0035098F">
            <w:pPr>
              <w:ind w:firstLine="0"/>
              <w:rPr>
                <w:sz w:val="20"/>
                <w:szCs w:val="20"/>
              </w:rPr>
            </w:pPr>
            <w:r w:rsidRPr="00AC13D4">
              <w:rPr>
                <w:sz w:val="20"/>
                <w:szCs w:val="20"/>
              </w:rPr>
              <w:t>Мониторинг уровня квалификации педагогических и иных работников организации, осуществляющей образовательную деятельность(образование, аттестация на квалификационные категории и аттестация на соответствие занимаемой должности)</w:t>
            </w:r>
          </w:p>
        </w:tc>
        <w:tc>
          <w:tcPr>
            <w:tcW w:w="1824" w:type="dxa"/>
          </w:tcPr>
          <w:p w14:paraId="4963B5F2" w14:textId="77777777" w:rsidR="003529EA" w:rsidRPr="00AC13D4" w:rsidRDefault="003529EA" w:rsidP="0035098F">
            <w:pPr>
              <w:ind w:firstLine="0"/>
              <w:rPr>
                <w:sz w:val="20"/>
                <w:szCs w:val="20"/>
              </w:rPr>
            </w:pPr>
            <w:r w:rsidRPr="00AC13D4">
              <w:rPr>
                <w:sz w:val="20"/>
                <w:szCs w:val="20"/>
              </w:rPr>
              <w:t>Ежегодно (июнь, декабрь)</w:t>
            </w:r>
          </w:p>
        </w:tc>
        <w:tc>
          <w:tcPr>
            <w:tcW w:w="2075" w:type="dxa"/>
          </w:tcPr>
          <w:p w14:paraId="1147EB0B" w14:textId="77777777" w:rsidR="003529EA" w:rsidRPr="00AC13D4" w:rsidRDefault="003529EA" w:rsidP="0035098F">
            <w:pPr>
              <w:ind w:firstLine="0"/>
              <w:rPr>
                <w:sz w:val="20"/>
                <w:szCs w:val="20"/>
              </w:rPr>
            </w:pPr>
          </w:p>
        </w:tc>
      </w:tr>
      <w:tr w:rsidR="00AC13D4" w:rsidRPr="00AC13D4" w14:paraId="521DC9B3" w14:textId="77777777" w:rsidTr="00C73929">
        <w:tc>
          <w:tcPr>
            <w:tcW w:w="1990" w:type="dxa"/>
            <w:vMerge/>
          </w:tcPr>
          <w:p w14:paraId="12D1C57B" w14:textId="77777777" w:rsidR="003529EA" w:rsidRPr="00AC13D4" w:rsidRDefault="003529EA" w:rsidP="0035098F">
            <w:pPr>
              <w:ind w:firstLine="0"/>
              <w:rPr>
                <w:sz w:val="20"/>
                <w:szCs w:val="20"/>
              </w:rPr>
            </w:pPr>
          </w:p>
        </w:tc>
        <w:tc>
          <w:tcPr>
            <w:tcW w:w="4532" w:type="dxa"/>
          </w:tcPr>
          <w:p w14:paraId="1491BEA0" w14:textId="77777777" w:rsidR="003529EA" w:rsidRPr="00AC13D4" w:rsidRDefault="003529EA" w:rsidP="0035098F">
            <w:pPr>
              <w:ind w:firstLine="0"/>
              <w:rPr>
                <w:sz w:val="20"/>
                <w:szCs w:val="20"/>
              </w:rPr>
            </w:pPr>
            <w:r w:rsidRPr="00AC13D4">
              <w:rPr>
                <w:sz w:val="20"/>
                <w:szCs w:val="20"/>
              </w:rPr>
              <w:t>Мониторинг затруднений педагогов при реализации</w:t>
            </w:r>
          </w:p>
          <w:p w14:paraId="364AC9C8" w14:textId="77777777" w:rsidR="003529EA" w:rsidRPr="00AC13D4" w:rsidRDefault="003529EA" w:rsidP="0035098F">
            <w:pPr>
              <w:ind w:firstLine="0"/>
              <w:rPr>
                <w:sz w:val="20"/>
                <w:szCs w:val="20"/>
              </w:rPr>
            </w:pPr>
            <w:r w:rsidRPr="00AC13D4">
              <w:rPr>
                <w:sz w:val="20"/>
                <w:szCs w:val="20"/>
              </w:rPr>
              <w:t>ФГОС СОО</w:t>
            </w:r>
          </w:p>
        </w:tc>
        <w:tc>
          <w:tcPr>
            <w:tcW w:w="1824" w:type="dxa"/>
          </w:tcPr>
          <w:p w14:paraId="6E2BC656" w14:textId="77777777" w:rsidR="003529EA" w:rsidRPr="00AC13D4" w:rsidRDefault="003529EA" w:rsidP="0035098F">
            <w:pPr>
              <w:ind w:firstLine="0"/>
              <w:rPr>
                <w:sz w:val="20"/>
                <w:szCs w:val="20"/>
              </w:rPr>
            </w:pPr>
            <w:r w:rsidRPr="00AC13D4">
              <w:rPr>
                <w:sz w:val="20"/>
                <w:szCs w:val="20"/>
              </w:rPr>
              <w:t>Ежегодно (май)</w:t>
            </w:r>
          </w:p>
        </w:tc>
        <w:tc>
          <w:tcPr>
            <w:tcW w:w="2075" w:type="dxa"/>
          </w:tcPr>
          <w:p w14:paraId="2064B26D" w14:textId="77777777" w:rsidR="003529EA" w:rsidRPr="00AC13D4" w:rsidRDefault="003529EA" w:rsidP="0035098F">
            <w:pPr>
              <w:ind w:firstLine="0"/>
              <w:rPr>
                <w:sz w:val="20"/>
                <w:szCs w:val="20"/>
              </w:rPr>
            </w:pPr>
          </w:p>
        </w:tc>
      </w:tr>
      <w:tr w:rsidR="00AC13D4" w:rsidRPr="00AC13D4" w14:paraId="24E99F57" w14:textId="77777777" w:rsidTr="00C73929">
        <w:tc>
          <w:tcPr>
            <w:tcW w:w="1990" w:type="dxa"/>
            <w:vMerge/>
          </w:tcPr>
          <w:p w14:paraId="5BCFCA84" w14:textId="77777777" w:rsidR="003529EA" w:rsidRPr="00AC13D4" w:rsidRDefault="003529EA" w:rsidP="0035098F">
            <w:pPr>
              <w:ind w:firstLine="0"/>
              <w:rPr>
                <w:sz w:val="20"/>
                <w:szCs w:val="20"/>
              </w:rPr>
            </w:pPr>
          </w:p>
        </w:tc>
        <w:tc>
          <w:tcPr>
            <w:tcW w:w="4532" w:type="dxa"/>
          </w:tcPr>
          <w:p w14:paraId="4D9918C6" w14:textId="77777777" w:rsidR="003529EA" w:rsidRPr="00AC13D4" w:rsidRDefault="003529EA" w:rsidP="0035098F">
            <w:pPr>
              <w:ind w:firstLine="0"/>
              <w:rPr>
                <w:sz w:val="20"/>
                <w:szCs w:val="20"/>
              </w:rPr>
            </w:pPr>
            <w:r w:rsidRPr="00AC13D4">
              <w:rPr>
                <w:sz w:val="20"/>
                <w:szCs w:val="20"/>
              </w:rPr>
              <w:t>Анализ выполнения плана методической работы по реализации и ФГОС СОО</w:t>
            </w:r>
          </w:p>
        </w:tc>
        <w:tc>
          <w:tcPr>
            <w:tcW w:w="1824" w:type="dxa"/>
          </w:tcPr>
          <w:p w14:paraId="05583036" w14:textId="77777777" w:rsidR="003529EA" w:rsidRPr="00AC13D4" w:rsidRDefault="003529EA" w:rsidP="0035098F">
            <w:pPr>
              <w:ind w:firstLine="0"/>
              <w:rPr>
                <w:sz w:val="20"/>
                <w:szCs w:val="20"/>
              </w:rPr>
            </w:pPr>
            <w:r w:rsidRPr="00AC13D4">
              <w:rPr>
                <w:sz w:val="20"/>
                <w:szCs w:val="20"/>
              </w:rPr>
              <w:t>Ежегодно (июнь)</w:t>
            </w:r>
          </w:p>
        </w:tc>
        <w:tc>
          <w:tcPr>
            <w:tcW w:w="2075" w:type="dxa"/>
          </w:tcPr>
          <w:p w14:paraId="233E37A6" w14:textId="77777777" w:rsidR="003529EA" w:rsidRPr="00AC13D4" w:rsidRDefault="003529EA" w:rsidP="0035098F">
            <w:pPr>
              <w:ind w:firstLine="0"/>
              <w:rPr>
                <w:sz w:val="20"/>
                <w:szCs w:val="20"/>
              </w:rPr>
            </w:pPr>
          </w:p>
        </w:tc>
      </w:tr>
      <w:tr w:rsidR="00AC13D4" w:rsidRPr="00AC13D4" w14:paraId="62A7C67C" w14:textId="77777777" w:rsidTr="00C73929">
        <w:tc>
          <w:tcPr>
            <w:tcW w:w="1990" w:type="dxa"/>
            <w:vMerge w:val="restart"/>
          </w:tcPr>
          <w:p w14:paraId="3192A3C0" w14:textId="77777777" w:rsidR="00C73929" w:rsidRPr="00AC13D4" w:rsidRDefault="00C73929" w:rsidP="0035098F">
            <w:pPr>
              <w:ind w:firstLine="0"/>
              <w:rPr>
                <w:sz w:val="20"/>
                <w:szCs w:val="20"/>
              </w:rPr>
            </w:pPr>
            <w:r w:rsidRPr="00AC13D4">
              <w:rPr>
                <w:sz w:val="20"/>
                <w:szCs w:val="20"/>
              </w:rPr>
              <w:t>Финансовые условия</w:t>
            </w:r>
          </w:p>
        </w:tc>
        <w:tc>
          <w:tcPr>
            <w:tcW w:w="4532" w:type="dxa"/>
          </w:tcPr>
          <w:p w14:paraId="61A0B9BD" w14:textId="5343473E" w:rsidR="00C73929" w:rsidRPr="00AC13D4" w:rsidRDefault="00C73929" w:rsidP="0035098F">
            <w:pPr>
              <w:ind w:firstLine="0"/>
              <w:rPr>
                <w:sz w:val="20"/>
                <w:szCs w:val="20"/>
              </w:rPr>
            </w:pPr>
            <w:r w:rsidRPr="00AC13D4">
              <w:rPr>
                <w:sz w:val="20"/>
                <w:szCs w:val="20"/>
              </w:rPr>
              <w:t xml:space="preserve">Мониторинг условий финансирования реализации обязательной части </w:t>
            </w:r>
            <w:r w:rsidR="00FB07E9" w:rsidRPr="00AC13D4">
              <w:rPr>
                <w:sz w:val="20"/>
                <w:szCs w:val="20"/>
              </w:rPr>
              <w:t>образовательной программы</w:t>
            </w:r>
            <w:r w:rsidRPr="00AC13D4">
              <w:rPr>
                <w:sz w:val="20"/>
                <w:szCs w:val="20"/>
              </w:rPr>
              <w:t xml:space="preserve"> и части, формируемой участниками образовательных отношений, включая выполнение </w:t>
            </w:r>
            <w:r w:rsidRPr="00AC13D4">
              <w:rPr>
                <w:sz w:val="20"/>
                <w:szCs w:val="20"/>
              </w:rPr>
              <w:lastRenderedPageBreak/>
              <w:t>индивидуальных проектов и внеурочную деятельность</w:t>
            </w:r>
          </w:p>
        </w:tc>
        <w:tc>
          <w:tcPr>
            <w:tcW w:w="1824" w:type="dxa"/>
          </w:tcPr>
          <w:p w14:paraId="6E028251" w14:textId="77777777" w:rsidR="00C73929" w:rsidRPr="00AC13D4" w:rsidRDefault="00C73929" w:rsidP="0035098F">
            <w:pPr>
              <w:ind w:firstLine="0"/>
              <w:rPr>
                <w:sz w:val="20"/>
                <w:szCs w:val="20"/>
              </w:rPr>
            </w:pPr>
            <w:r w:rsidRPr="00AC13D4">
              <w:rPr>
                <w:sz w:val="20"/>
                <w:szCs w:val="20"/>
              </w:rPr>
              <w:lastRenderedPageBreak/>
              <w:t>Ежегодно</w:t>
            </w:r>
          </w:p>
        </w:tc>
        <w:tc>
          <w:tcPr>
            <w:tcW w:w="2075" w:type="dxa"/>
          </w:tcPr>
          <w:p w14:paraId="714E4486" w14:textId="77777777" w:rsidR="00C73929" w:rsidRPr="00AC13D4" w:rsidRDefault="00C73929" w:rsidP="0035098F">
            <w:pPr>
              <w:ind w:firstLine="0"/>
              <w:rPr>
                <w:sz w:val="20"/>
                <w:szCs w:val="20"/>
              </w:rPr>
            </w:pPr>
          </w:p>
        </w:tc>
      </w:tr>
      <w:tr w:rsidR="00AC13D4" w:rsidRPr="00AC13D4" w14:paraId="4FAB6098" w14:textId="77777777" w:rsidTr="00C73929">
        <w:tc>
          <w:tcPr>
            <w:tcW w:w="1990" w:type="dxa"/>
            <w:vMerge/>
          </w:tcPr>
          <w:p w14:paraId="59765BFC" w14:textId="77777777" w:rsidR="00C73929" w:rsidRPr="00AC13D4" w:rsidRDefault="00C73929" w:rsidP="0035098F">
            <w:pPr>
              <w:ind w:firstLine="0"/>
              <w:rPr>
                <w:sz w:val="20"/>
                <w:szCs w:val="20"/>
              </w:rPr>
            </w:pPr>
          </w:p>
        </w:tc>
        <w:tc>
          <w:tcPr>
            <w:tcW w:w="4532" w:type="dxa"/>
          </w:tcPr>
          <w:p w14:paraId="2CB3C3B1" w14:textId="77777777" w:rsidR="00C73929" w:rsidRPr="00AC13D4" w:rsidRDefault="00C73929" w:rsidP="0035098F">
            <w:pPr>
              <w:ind w:firstLine="0"/>
              <w:rPr>
                <w:sz w:val="20"/>
                <w:szCs w:val="20"/>
              </w:rPr>
            </w:pPr>
            <w:r w:rsidRPr="00AC13D4">
              <w:rPr>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24" w:type="dxa"/>
          </w:tcPr>
          <w:p w14:paraId="07671B6C" w14:textId="77777777" w:rsidR="00C73929" w:rsidRPr="00AC13D4" w:rsidRDefault="00C73929" w:rsidP="0035098F">
            <w:pPr>
              <w:ind w:firstLine="0"/>
              <w:rPr>
                <w:sz w:val="20"/>
                <w:szCs w:val="20"/>
              </w:rPr>
            </w:pPr>
            <w:r w:rsidRPr="00AC13D4">
              <w:rPr>
                <w:sz w:val="20"/>
                <w:szCs w:val="20"/>
              </w:rPr>
              <w:t>По мере необходимости</w:t>
            </w:r>
          </w:p>
        </w:tc>
        <w:tc>
          <w:tcPr>
            <w:tcW w:w="2075" w:type="dxa"/>
          </w:tcPr>
          <w:p w14:paraId="1993A19A" w14:textId="77777777" w:rsidR="00C73929" w:rsidRPr="00AC13D4" w:rsidRDefault="00C73929" w:rsidP="0035098F">
            <w:pPr>
              <w:ind w:firstLine="0"/>
              <w:rPr>
                <w:sz w:val="20"/>
                <w:szCs w:val="20"/>
              </w:rPr>
            </w:pPr>
          </w:p>
        </w:tc>
      </w:tr>
      <w:tr w:rsidR="00AC13D4" w:rsidRPr="00AC13D4" w14:paraId="170D2BA6" w14:textId="77777777" w:rsidTr="00C73929">
        <w:tc>
          <w:tcPr>
            <w:tcW w:w="1990" w:type="dxa"/>
            <w:vMerge/>
          </w:tcPr>
          <w:p w14:paraId="7CA58447" w14:textId="77777777" w:rsidR="00C73929" w:rsidRPr="00AC13D4" w:rsidRDefault="00C73929" w:rsidP="0035098F">
            <w:pPr>
              <w:ind w:firstLine="0"/>
              <w:rPr>
                <w:sz w:val="20"/>
                <w:szCs w:val="20"/>
              </w:rPr>
            </w:pPr>
          </w:p>
        </w:tc>
        <w:tc>
          <w:tcPr>
            <w:tcW w:w="4532" w:type="dxa"/>
          </w:tcPr>
          <w:p w14:paraId="74D0888F" w14:textId="77777777" w:rsidR="00C73929" w:rsidRPr="00AC13D4" w:rsidRDefault="00C73929" w:rsidP="0035098F">
            <w:pPr>
              <w:ind w:firstLine="0"/>
              <w:rPr>
                <w:sz w:val="20"/>
                <w:szCs w:val="20"/>
              </w:rPr>
            </w:pPr>
            <w:r w:rsidRPr="00AC13D4">
              <w:rPr>
                <w:sz w:val="20"/>
                <w:szCs w:val="20"/>
              </w:rPr>
              <w:t>Заключение дополнительных соглашений к трудовому договору с педагогическими работниками</w:t>
            </w:r>
          </w:p>
        </w:tc>
        <w:tc>
          <w:tcPr>
            <w:tcW w:w="1824" w:type="dxa"/>
          </w:tcPr>
          <w:p w14:paraId="7F13BE05" w14:textId="77777777" w:rsidR="00C73929" w:rsidRPr="00AC13D4" w:rsidRDefault="00C73929" w:rsidP="0035098F">
            <w:pPr>
              <w:ind w:firstLine="0"/>
              <w:rPr>
                <w:sz w:val="20"/>
                <w:szCs w:val="20"/>
              </w:rPr>
            </w:pPr>
            <w:r w:rsidRPr="00AC13D4">
              <w:rPr>
                <w:sz w:val="20"/>
                <w:szCs w:val="20"/>
              </w:rPr>
              <w:t>По мере необходимости</w:t>
            </w:r>
          </w:p>
        </w:tc>
        <w:tc>
          <w:tcPr>
            <w:tcW w:w="2075" w:type="dxa"/>
          </w:tcPr>
          <w:p w14:paraId="336DD18F" w14:textId="77777777" w:rsidR="00C73929" w:rsidRPr="00AC13D4" w:rsidRDefault="00C73929" w:rsidP="0035098F">
            <w:pPr>
              <w:ind w:firstLine="0"/>
              <w:rPr>
                <w:sz w:val="20"/>
                <w:szCs w:val="20"/>
              </w:rPr>
            </w:pPr>
          </w:p>
        </w:tc>
      </w:tr>
      <w:tr w:rsidR="00AC13D4" w:rsidRPr="00AC13D4" w14:paraId="00339332" w14:textId="77777777" w:rsidTr="00C73929">
        <w:tc>
          <w:tcPr>
            <w:tcW w:w="1990" w:type="dxa"/>
            <w:vMerge w:val="restart"/>
          </w:tcPr>
          <w:p w14:paraId="6F504AD4" w14:textId="77777777" w:rsidR="00391E3F" w:rsidRPr="00AC13D4" w:rsidRDefault="00391E3F" w:rsidP="0035098F">
            <w:pPr>
              <w:ind w:firstLine="0"/>
              <w:rPr>
                <w:sz w:val="20"/>
                <w:szCs w:val="20"/>
              </w:rPr>
            </w:pPr>
            <w:r w:rsidRPr="00AC13D4">
              <w:rPr>
                <w:sz w:val="20"/>
                <w:szCs w:val="20"/>
              </w:rPr>
              <w:t>Материально-технические условия</w:t>
            </w:r>
          </w:p>
        </w:tc>
        <w:tc>
          <w:tcPr>
            <w:tcW w:w="4532" w:type="dxa"/>
          </w:tcPr>
          <w:p w14:paraId="7653AAD0" w14:textId="56486EAE" w:rsidR="00391E3F" w:rsidRPr="00AC13D4" w:rsidRDefault="00391E3F" w:rsidP="0035098F">
            <w:pPr>
              <w:ind w:firstLine="0"/>
              <w:rPr>
                <w:sz w:val="20"/>
                <w:szCs w:val="20"/>
              </w:rPr>
            </w:pPr>
            <w:r w:rsidRPr="00AC13D4">
              <w:rPr>
                <w:sz w:val="20"/>
                <w:szCs w:val="20"/>
              </w:rPr>
              <w:t xml:space="preserve">Мониторинг материально-технического обеспечения реализации </w:t>
            </w:r>
            <w:r w:rsidR="00FB07E9" w:rsidRPr="00AC13D4">
              <w:rPr>
                <w:sz w:val="20"/>
                <w:szCs w:val="20"/>
              </w:rPr>
              <w:t>ОП СОО</w:t>
            </w:r>
          </w:p>
        </w:tc>
        <w:tc>
          <w:tcPr>
            <w:tcW w:w="1824" w:type="dxa"/>
          </w:tcPr>
          <w:p w14:paraId="02CCDAE3" w14:textId="77777777" w:rsidR="00391E3F" w:rsidRPr="00AC13D4" w:rsidRDefault="00391E3F" w:rsidP="0035098F">
            <w:pPr>
              <w:ind w:firstLine="0"/>
              <w:rPr>
                <w:sz w:val="20"/>
                <w:szCs w:val="20"/>
              </w:rPr>
            </w:pPr>
            <w:r w:rsidRPr="00AC13D4">
              <w:rPr>
                <w:sz w:val="20"/>
                <w:szCs w:val="20"/>
              </w:rPr>
              <w:t>Ежегодно</w:t>
            </w:r>
          </w:p>
        </w:tc>
        <w:tc>
          <w:tcPr>
            <w:tcW w:w="2075" w:type="dxa"/>
          </w:tcPr>
          <w:p w14:paraId="07F5EA8B" w14:textId="77777777" w:rsidR="00391E3F" w:rsidRPr="00AC13D4" w:rsidRDefault="00391E3F" w:rsidP="0035098F">
            <w:pPr>
              <w:ind w:firstLine="0"/>
              <w:rPr>
                <w:sz w:val="20"/>
                <w:szCs w:val="20"/>
              </w:rPr>
            </w:pPr>
          </w:p>
        </w:tc>
      </w:tr>
      <w:tr w:rsidR="00AC13D4" w:rsidRPr="00AC13D4" w14:paraId="046C15A0" w14:textId="77777777" w:rsidTr="00C73929">
        <w:tc>
          <w:tcPr>
            <w:tcW w:w="1990" w:type="dxa"/>
            <w:vMerge/>
          </w:tcPr>
          <w:p w14:paraId="55A28E37" w14:textId="77777777" w:rsidR="00391E3F" w:rsidRPr="00AC13D4" w:rsidRDefault="00391E3F" w:rsidP="0035098F">
            <w:pPr>
              <w:ind w:firstLine="0"/>
              <w:rPr>
                <w:sz w:val="20"/>
                <w:szCs w:val="20"/>
              </w:rPr>
            </w:pPr>
          </w:p>
        </w:tc>
        <w:tc>
          <w:tcPr>
            <w:tcW w:w="4532" w:type="dxa"/>
          </w:tcPr>
          <w:p w14:paraId="5836B33E" w14:textId="77777777" w:rsidR="00391E3F" w:rsidRPr="00AC13D4" w:rsidRDefault="00391E3F" w:rsidP="0035098F">
            <w:pPr>
              <w:ind w:firstLine="0"/>
              <w:rPr>
                <w:sz w:val="20"/>
                <w:szCs w:val="20"/>
              </w:rPr>
            </w:pPr>
            <w:r w:rsidRPr="00AC13D4">
              <w:rPr>
                <w:sz w:val="20"/>
                <w:szCs w:val="20"/>
              </w:rPr>
              <w:t>Мониторинг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824" w:type="dxa"/>
          </w:tcPr>
          <w:p w14:paraId="45873BFF" w14:textId="77777777" w:rsidR="00391E3F" w:rsidRPr="00AC13D4" w:rsidRDefault="00391E3F" w:rsidP="0035098F">
            <w:pPr>
              <w:ind w:firstLine="0"/>
              <w:rPr>
                <w:sz w:val="20"/>
                <w:szCs w:val="20"/>
              </w:rPr>
            </w:pPr>
            <w:r w:rsidRPr="00AC13D4">
              <w:rPr>
                <w:sz w:val="20"/>
                <w:szCs w:val="20"/>
              </w:rPr>
              <w:t>Ежегодно (август)</w:t>
            </w:r>
          </w:p>
        </w:tc>
        <w:tc>
          <w:tcPr>
            <w:tcW w:w="2075" w:type="dxa"/>
          </w:tcPr>
          <w:p w14:paraId="701583BE" w14:textId="77777777" w:rsidR="00391E3F" w:rsidRPr="00AC13D4" w:rsidRDefault="00391E3F" w:rsidP="0035098F">
            <w:pPr>
              <w:ind w:firstLine="0"/>
              <w:rPr>
                <w:sz w:val="20"/>
                <w:szCs w:val="20"/>
              </w:rPr>
            </w:pPr>
          </w:p>
        </w:tc>
      </w:tr>
      <w:tr w:rsidR="00AC13D4" w:rsidRPr="00AC13D4" w14:paraId="76213B54" w14:textId="77777777" w:rsidTr="00C73929">
        <w:tc>
          <w:tcPr>
            <w:tcW w:w="1990" w:type="dxa"/>
            <w:vMerge/>
          </w:tcPr>
          <w:p w14:paraId="41864981" w14:textId="77777777" w:rsidR="00391E3F" w:rsidRPr="00AC13D4" w:rsidRDefault="00391E3F" w:rsidP="0035098F">
            <w:pPr>
              <w:ind w:firstLine="0"/>
              <w:rPr>
                <w:sz w:val="20"/>
                <w:szCs w:val="20"/>
              </w:rPr>
            </w:pPr>
          </w:p>
        </w:tc>
        <w:tc>
          <w:tcPr>
            <w:tcW w:w="4532" w:type="dxa"/>
          </w:tcPr>
          <w:p w14:paraId="57BEC469" w14:textId="77777777" w:rsidR="00391E3F" w:rsidRPr="00AC13D4" w:rsidRDefault="00391E3F" w:rsidP="0035098F">
            <w:pPr>
              <w:ind w:firstLine="0"/>
              <w:rPr>
                <w:sz w:val="20"/>
                <w:szCs w:val="20"/>
              </w:rPr>
            </w:pPr>
            <w:r w:rsidRPr="00AC13D4">
              <w:rPr>
                <w:sz w:val="20"/>
                <w:szCs w:val="20"/>
              </w:rPr>
              <w:t>Проверка наличия доступа обучающихся с ограниченными возможностями здоровья к объектам инфраструктуры школы</w:t>
            </w:r>
          </w:p>
        </w:tc>
        <w:tc>
          <w:tcPr>
            <w:tcW w:w="1824" w:type="dxa"/>
          </w:tcPr>
          <w:p w14:paraId="4C81D539" w14:textId="77777777" w:rsidR="00391E3F" w:rsidRPr="00AC13D4" w:rsidRDefault="00391E3F" w:rsidP="0035098F">
            <w:pPr>
              <w:ind w:firstLine="0"/>
              <w:rPr>
                <w:sz w:val="20"/>
                <w:szCs w:val="20"/>
              </w:rPr>
            </w:pPr>
            <w:r w:rsidRPr="00AC13D4">
              <w:rPr>
                <w:sz w:val="20"/>
                <w:szCs w:val="20"/>
                <w:lang w:eastAsia="ru-RU" w:bidi="ru-RU"/>
              </w:rPr>
              <w:t>Ежегодно (август)</w:t>
            </w:r>
          </w:p>
        </w:tc>
        <w:tc>
          <w:tcPr>
            <w:tcW w:w="2075" w:type="dxa"/>
          </w:tcPr>
          <w:p w14:paraId="2BDDC6D2" w14:textId="77777777" w:rsidR="00391E3F" w:rsidRPr="00AC13D4" w:rsidRDefault="00391E3F" w:rsidP="0035098F">
            <w:pPr>
              <w:ind w:firstLine="0"/>
              <w:rPr>
                <w:sz w:val="20"/>
                <w:szCs w:val="20"/>
              </w:rPr>
            </w:pPr>
          </w:p>
        </w:tc>
      </w:tr>
      <w:tr w:rsidR="00AC13D4" w:rsidRPr="00AC13D4" w14:paraId="38DF4155" w14:textId="77777777" w:rsidTr="00C73929">
        <w:tc>
          <w:tcPr>
            <w:tcW w:w="1990" w:type="dxa"/>
            <w:vMerge/>
          </w:tcPr>
          <w:p w14:paraId="73EE0BEF" w14:textId="77777777" w:rsidR="00391E3F" w:rsidRPr="00AC13D4" w:rsidRDefault="00391E3F" w:rsidP="0035098F">
            <w:pPr>
              <w:ind w:firstLine="0"/>
              <w:rPr>
                <w:sz w:val="20"/>
                <w:szCs w:val="20"/>
              </w:rPr>
            </w:pPr>
          </w:p>
        </w:tc>
        <w:tc>
          <w:tcPr>
            <w:tcW w:w="4532" w:type="dxa"/>
            <w:vAlign w:val="bottom"/>
          </w:tcPr>
          <w:p w14:paraId="0E4CCAEF"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достижения</w:t>
            </w:r>
          </w:p>
          <w:p w14:paraId="3311F716" w14:textId="77777777" w:rsidR="00391E3F" w:rsidRPr="00AC13D4" w:rsidRDefault="00391E3F" w:rsidP="0035098F">
            <w:pPr>
              <w:pStyle w:val="aa"/>
              <w:spacing w:line="240" w:lineRule="auto"/>
              <w:rPr>
                <w:sz w:val="20"/>
                <w:szCs w:val="20"/>
              </w:rPr>
            </w:pPr>
            <w:r w:rsidRPr="00AC13D4">
              <w:rPr>
                <w:sz w:val="20"/>
                <w:szCs w:val="20"/>
                <w:lang w:eastAsia="ru-RU" w:bidi="ru-RU"/>
              </w:rPr>
              <w:t>обучающимися планируемых результатов: личностных,</w:t>
            </w:r>
          </w:p>
          <w:p w14:paraId="5340CCAD" w14:textId="77777777" w:rsidR="00391E3F" w:rsidRPr="00AC13D4" w:rsidRDefault="00391E3F" w:rsidP="0035098F">
            <w:pPr>
              <w:pStyle w:val="aa"/>
              <w:spacing w:line="240" w:lineRule="auto"/>
              <w:rPr>
                <w:sz w:val="20"/>
                <w:szCs w:val="20"/>
              </w:rPr>
            </w:pPr>
            <w:r w:rsidRPr="00AC13D4">
              <w:rPr>
                <w:sz w:val="20"/>
                <w:szCs w:val="20"/>
                <w:lang w:eastAsia="ru-RU" w:bidi="ru-RU"/>
              </w:rPr>
              <w:t>метапредметных,</w:t>
            </w:r>
          </w:p>
          <w:p w14:paraId="77F8DFD6" w14:textId="77777777" w:rsidR="00391E3F" w:rsidRPr="00AC13D4" w:rsidRDefault="00391E3F" w:rsidP="0035098F">
            <w:pPr>
              <w:pStyle w:val="aa"/>
              <w:spacing w:line="240" w:lineRule="auto"/>
              <w:rPr>
                <w:sz w:val="20"/>
                <w:szCs w:val="20"/>
              </w:rPr>
            </w:pPr>
            <w:r w:rsidRPr="00AC13D4">
              <w:rPr>
                <w:sz w:val="20"/>
                <w:szCs w:val="20"/>
                <w:lang w:eastAsia="ru-RU" w:bidi="ru-RU"/>
              </w:rPr>
              <w:t>предметных</w:t>
            </w:r>
          </w:p>
        </w:tc>
        <w:tc>
          <w:tcPr>
            <w:tcW w:w="1824" w:type="dxa"/>
          </w:tcPr>
          <w:p w14:paraId="21B01087"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7A76C136" w14:textId="77777777" w:rsidR="00391E3F" w:rsidRPr="00AC13D4" w:rsidRDefault="00391E3F" w:rsidP="0035098F">
            <w:pPr>
              <w:ind w:firstLine="0"/>
              <w:rPr>
                <w:sz w:val="20"/>
                <w:szCs w:val="20"/>
              </w:rPr>
            </w:pPr>
          </w:p>
        </w:tc>
      </w:tr>
      <w:tr w:rsidR="00AC13D4" w:rsidRPr="00AC13D4" w14:paraId="6F7D6788" w14:textId="77777777" w:rsidTr="00C73929">
        <w:tc>
          <w:tcPr>
            <w:tcW w:w="1990" w:type="dxa"/>
            <w:vMerge/>
          </w:tcPr>
          <w:p w14:paraId="67DA3883" w14:textId="77777777" w:rsidR="00391E3F" w:rsidRPr="00AC13D4" w:rsidRDefault="00391E3F" w:rsidP="0035098F">
            <w:pPr>
              <w:ind w:firstLine="0"/>
              <w:rPr>
                <w:sz w:val="20"/>
                <w:szCs w:val="20"/>
              </w:rPr>
            </w:pPr>
          </w:p>
        </w:tc>
        <w:tc>
          <w:tcPr>
            <w:tcW w:w="4532" w:type="dxa"/>
            <w:vAlign w:val="bottom"/>
          </w:tcPr>
          <w:p w14:paraId="39B6E33D"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возможностей и способностей обучающихся, выявление и поддержка одаренных детей, детей с ограниченными возможностями здоровья</w:t>
            </w:r>
          </w:p>
        </w:tc>
        <w:tc>
          <w:tcPr>
            <w:tcW w:w="1824" w:type="dxa"/>
          </w:tcPr>
          <w:p w14:paraId="38387959"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69940B2B" w14:textId="77777777" w:rsidR="00391E3F" w:rsidRPr="00AC13D4" w:rsidRDefault="00391E3F" w:rsidP="0035098F">
            <w:pPr>
              <w:ind w:firstLine="0"/>
              <w:rPr>
                <w:sz w:val="20"/>
                <w:szCs w:val="20"/>
              </w:rPr>
            </w:pPr>
          </w:p>
        </w:tc>
      </w:tr>
      <w:tr w:rsidR="00AC13D4" w:rsidRPr="00AC13D4" w14:paraId="6AD29459" w14:textId="77777777" w:rsidTr="00C73929">
        <w:tc>
          <w:tcPr>
            <w:tcW w:w="1990" w:type="dxa"/>
            <w:vMerge/>
          </w:tcPr>
          <w:p w14:paraId="38F9B05D" w14:textId="77777777" w:rsidR="00391E3F" w:rsidRPr="00AC13D4" w:rsidRDefault="00391E3F" w:rsidP="0035098F">
            <w:pPr>
              <w:ind w:firstLine="0"/>
              <w:rPr>
                <w:sz w:val="20"/>
                <w:szCs w:val="20"/>
              </w:rPr>
            </w:pPr>
          </w:p>
        </w:tc>
        <w:tc>
          <w:tcPr>
            <w:tcW w:w="4532" w:type="dxa"/>
            <w:vAlign w:val="bottom"/>
          </w:tcPr>
          <w:p w14:paraId="5DEF9F3F"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профориентационной работы в школе</w:t>
            </w:r>
          </w:p>
        </w:tc>
        <w:tc>
          <w:tcPr>
            <w:tcW w:w="1824" w:type="dxa"/>
          </w:tcPr>
          <w:p w14:paraId="4CBD2E52"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10A6D1FD" w14:textId="77777777" w:rsidR="00391E3F" w:rsidRPr="00AC13D4" w:rsidRDefault="00391E3F" w:rsidP="0035098F">
            <w:pPr>
              <w:ind w:firstLine="0"/>
              <w:rPr>
                <w:sz w:val="20"/>
                <w:szCs w:val="20"/>
              </w:rPr>
            </w:pPr>
          </w:p>
        </w:tc>
      </w:tr>
      <w:tr w:rsidR="00AC13D4" w:rsidRPr="00AC13D4" w14:paraId="329DD96B" w14:textId="77777777" w:rsidTr="00C73929">
        <w:tc>
          <w:tcPr>
            <w:tcW w:w="1990" w:type="dxa"/>
            <w:vMerge w:val="restart"/>
          </w:tcPr>
          <w:p w14:paraId="2B921870" w14:textId="77777777" w:rsidR="003529EA" w:rsidRPr="00AC13D4" w:rsidRDefault="003529EA" w:rsidP="0035098F">
            <w:pPr>
              <w:ind w:firstLine="0"/>
              <w:rPr>
                <w:sz w:val="20"/>
                <w:szCs w:val="20"/>
              </w:rPr>
            </w:pPr>
            <w:r w:rsidRPr="00AC13D4">
              <w:rPr>
                <w:sz w:val="20"/>
                <w:szCs w:val="20"/>
              </w:rPr>
              <w:t>Информационно-методические условия</w:t>
            </w:r>
          </w:p>
        </w:tc>
        <w:tc>
          <w:tcPr>
            <w:tcW w:w="4532" w:type="dxa"/>
            <w:vAlign w:val="bottom"/>
          </w:tcPr>
          <w:p w14:paraId="1EC04F24" w14:textId="77777777" w:rsidR="003529EA" w:rsidRPr="00AC13D4" w:rsidRDefault="003529EA" w:rsidP="0035098F">
            <w:pPr>
              <w:pStyle w:val="aa"/>
              <w:spacing w:line="240" w:lineRule="auto"/>
              <w:rPr>
                <w:sz w:val="20"/>
                <w:szCs w:val="20"/>
              </w:rPr>
            </w:pPr>
            <w:r w:rsidRPr="00AC13D4">
              <w:rPr>
                <w:sz w:val="20"/>
                <w:szCs w:val="20"/>
                <w:lang w:eastAsia="ru-RU" w:bidi="ru-RU"/>
              </w:rPr>
              <w:t>Мониторинг обеспеченности учебниками, методическими и дидактическими материалами</w:t>
            </w:r>
          </w:p>
        </w:tc>
        <w:tc>
          <w:tcPr>
            <w:tcW w:w="1824" w:type="dxa"/>
          </w:tcPr>
          <w:p w14:paraId="52A8D25F"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319B6C7E" w14:textId="77777777" w:rsidR="003529EA" w:rsidRPr="00AC13D4" w:rsidRDefault="003529EA" w:rsidP="0035098F">
            <w:pPr>
              <w:ind w:firstLine="0"/>
              <w:rPr>
                <w:sz w:val="20"/>
                <w:szCs w:val="20"/>
              </w:rPr>
            </w:pPr>
          </w:p>
        </w:tc>
      </w:tr>
      <w:tr w:rsidR="00AC13D4" w:rsidRPr="00AC13D4" w14:paraId="48B8FDFD" w14:textId="77777777" w:rsidTr="00C73929">
        <w:tc>
          <w:tcPr>
            <w:tcW w:w="1990" w:type="dxa"/>
            <w:vMerge/>
          </w:tcPr>
          <w:p w14:paraId="6CAAA7D3" w14:textId="77777777" w:rsidR="003529EA" w:rsidRPr="00AC13D4" w:rsidRDefault="003529EA" w:rsidP="0035098F">
            <w:pPr>
              <w:ind w:firstLine="0"/>
              <w:rPr>
                <w:sz w:val="20"/>
                <w:szCs w:val="20"/>
              </w:rPr>
            </w:pPr>
          </w:p>
        </w:tc>
        <w:tc>
          <w:tcPr>
            <w:tcW w:w="4532" w:type="dxa"/>
            <w:vAlign w:val="bottom"/>
          </w:tcPr>
          <w:p w14:paraId="69F52E34" w14:textId="77777777" w:rsidR="003529EA" w:rsidRPr="00AC13D4" w:rsidRDefault="003529EA" w:rsidP="0035098F">
            <w:pPr>
              <w:pStyle w:val="aa"/>
              <w:spacing w:line="240" w:lineRule="auto"/>
              <w:rPr>
                <w:sz w:val="20"/>
                <w:szCs w:val="20"/>
              </w:rPr>
            </w:pPr>
            <w:r w:rsidRPr="00AC13D4">
              <w:rPr>
                <w:sz w:val="20"/>
                <w:szCs w:val="20"/>
                <w:lang w:eastAsia="ru-RU" w:bidi="ru-RU"/>
              </w:rPr>
              <w:t>Мониторинг обеспеченности библиотек детской художественной и научно-популярной литературой, справочно</w:t>
            </w:r>
            <w:r w:rsidRPr="00AC13D4">
              <w:rPr>
                <w:sz w:val="20"/>
                <w:szCs w:val="20"/>
                <w:lang w:eastAsia="ru-RU" w:bidi="ru-RU"/>
              </w:rPr>
              <w:softHyphen/>
              <w:t>-библиографическими и периодическими изданиями</w:t>
            </w:r>
          </w:p>
        </w:tc>
        <w:tc>
          <w:tcPr>
            <w:tcW w:w="1824" w:type="dxa"/>
          </w:tcPr>
          <w:p w14:paraId="7DFA7819"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0CDE56EA" w14:textId="77777777" w:rsidR="003529EA" w:rsidRPr="00AC13D4" w:rsidRDefault="003529EA" w:rsidP="0035098F">
            <w:pPr>
              <w:ind w:firstLine="0"/>
              <w:rPr>
                <w:sz w:val="20"/>
                <w:szCs w:val="20"/>
              </w:rPr>
            </w:pPr>
          </w:p>
        </w:tc>
      </w:tr>
      <w:tr w:rsidR="00AC13D4" w:rsidRPr="00AC13D4" w14:paraId="4B0AB72E" w14:textId="77777777" w:rsidTr="00C73929">
        <w:tc>
          <w:tcPr>
            <w:tcW w:w="1990" w:type="dxa"/>
            <w:vMerge/>
          </w:tcPr>
          <w:p w14:paraId="7BF4A87A" w14:textId="77777777" w:rsidR="003529EA" w:rsidRPr="00AC13D4" w:rsidRDefault="003529EA" w:rsidP="0035098F">
            <w:pPr>
              <w:ind w:firstLine="0"/>
              <w:rPr>
                <w:sz w:val="20"/>
                <w:szCs w:val="20"/>
              </w:rPr>
            </w:pPr>
          </w:p>
        </w:tc>
        <w:tc>
          <w:tcPr>
            <w:tcW w:w="4532" w:type="dxa"/>
            <w:vAlign w:val="bottom"/>
          </w:tcPr>
          <w:p w14:paraId="73F03ACA" w14:textId="77777777" w:rsidR="003529EA" w:rsidRPr="00AC13D4" w:rsidRDefault="003529EA" w:rsidP="0035098F">
            <w:pPr>
              <w:pStyle w:val="aa"/>
              <w:spacing w:line="240" w:lineRule="auto"/>
              <w:rPr>
                <w:sz w:val="20"/>
                <w:szCs w:val="20"/>
                <w:lang w:eastAsia="ru-RU" w:bidi="ru-RU"/>
              </w:rPr>
            </w:pPr>
            <w:r w:rsidRPr="00AC13D4">
              <w:rPr>
                <w:sz w:val="20"/>
                <w:szCs w:val="20"/>
                <w:lang w:eastAsia="ru-RU" w:bidi="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w:t>
            </w:r>
          </w:p>
          <w:p w14:paraId="620C5BEE" w14:textId="77777777" w:rsidR="003529EA" w:rsidRPr="00AC13D4" w:rsidRDefault="003529EA" w:rsidP="0035098F">
            <w:pPr>
              <w:pStyle w:val="aa"/>
              <w:spacing w:line="240" w:lineRule="auto"/>
              <w:rPr>
                <w:sz w:val="20"/>
                <w:szCs w:val="20"/>
              </w:rPr>
            </w:pPr>
            <w:r w:rsidRPr="00AC13D4">
              <w:rPr>
                <w:sz w:val="20"/>
                <w:szCs w:val="20"/>
                <w:lang w:eastAsia="ru-RU" w:bidi="ru-RU"/>
              </w:rPr>
              <w:t>ЭОР</w:t>
            </w:r>
          </w:p>
        </w:tc>
        <w:tc>
          <w:tcPr>
            <w:tcW w:w="1824" w:type="dxa"/>
          </w:tcPr>
          <w:p w14:paraId="0F2F9FBE"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310FED2D" w14:textId="77777777" w:rsidR="003529EA" w:rsidRPr="00AC13D4" w:rsidRDefault="003529EA" w:rsidP="0035098F">
            <w:pPr>
              <w:ind w:firstLine="0"/>
              <w:rPr>
                <w:sz w:val="20"/>
                <w:szCs w:val="20"/>
              </w:rPr>
            </w:pPr>
          </w:p>
        </w:tc>
      </w:tr>
      <w:tr w:rsidR="003529EA" w:rsidRPr="00AC13D4" w14:paraId="5D3C90D9" w14:textId="77777777" w:rsidTr="00C73929">
        <w:tc>
          <w:tcPr>
            <w:tcW w:w="1990" w:type="dxa"/>
            <w:vMerge/>
          </w:tcPr>
          <w:p w14:paraId="752245C3" w14:textId="77777777" w:rsidR="003529EA" w:rsidRPr="00AC13D4" w:rsidRDefault="003529EA" w:rsidP="0035098F">
            <w:pPr>
              <w:ind w:firstLine="0"/>
              <w:rPr>
                <w:sz w:val="20"/>
                <w:szCs w:val="20"/>
              </w:rPr>
            </w:pPr>
          </w:p>
        </w:tc>
        <w:tc>
          <w:tcPr>
            <w:tcW w:w="4532" w:type="dxa"/>
            <w:vAlign w:val="bottom"/>
          </w:tcPr>
          <w:p w14:paraId="3EDB32D1" w14:textId="67D5F296" w:rsidR="003529EA" w:rsidRPr="00AC13D4" w:rsidRDefault="003529EA" w:rsidP="0035098F">
            <w:pPr>
              <w:pStyle w:val="aa"/>
              <w:spacing w:line="240" w:lineRule="auto"/>
              <w:rPr>
                <w:sz w:val="20"/>
                <w:szCs w:val="20"/>
                <w:lang w:eastAsia="ru-RU" w:bidi="ru-RU"/>
              </w:rPr>
            </w:pPr>
            <w:r w:rsidRPr="00AC13D4">
              <w:rPr>
                <w:sz w:val="20"/>
                <w:szCs w:val="20"/>
                <w:lang w:eastAsia="ru-RU" w:bidi="ru-RU"/>
              </w:rPr>
              <w:t xml:space="preserve">Мониторинг обеспеченности доступа для всех участников образовательных отношений к информации, связанной с реализацией </w:t>
            </w:r>
            <w:r w:rsidR="003A6BB0" w:rsidRPr="00AC13D4">
              <w:rPr>
                <w:sz w:val="20"/>
                <w:szCs w:val="20"/>
                <w:lang w:eastAsia="ru-RU" w:bidi="ru-RU"/>
              </w:rPr>
              <w:t>ОП</w:t>
            </w:r>
            <w:r w:rsidRPr="00AC13D4">
              <w:rPr>
                <w:sz w:val="20"/>
                <w:szCs w:val="20"/>
                <w:lang w:eastAsia="ru-RU" w:bidi="ru-RU"/>
              </w:rPr>
              <w:t>, планируемыми результатами, организацией образовательной деятельности и условиями его осуществления</w:t>
            </w:r>
          </w:p>
        </w:tc>
        <w:tc>
          <w:tcPr>
            <w:tcW w:w="1824" w:type="dxa"/>
          </w:tcPr>
          <w:p w14:paraId="7A3941D5" w14:textId="77777777" w:rsidR="003529EA" w:rsidRPr="00AC13D4" w:rsidRDefault="003529EA" w:rsidP="0035098F">
            <w:pPr>
              <w:pStyle w:val="aa"/>
              <w:spacing w:line="240" w:lineRule="auto"/>
              <w:rPr>
                <w:sz w:val="20"/>
                <w:szCs w:val="20"/>
                <w:lang w:eastAsia="ru-RU" w:bidi="ru-RU"/>
              </w:rPr>
            </w:pPr>
            <w:r w:rsidRPr="00AC13D4">
              <w:rPr>
                <w:sz w:val="20"/>
                <w:szCs w:val="20"/>
                <w:lang w:eastAsia="ru-RU" w:bidi="ru-RU"/>
              </w:rPr>
              <w:t>Ежегодно</w:t>
            </w:r>
          </w:p>
        </w:tc>
        <w:tc>
          <w:tcPr>
            <w:tcW w:w="2075" w:type="dxa"/>
          </w:tcPr>
          <w:p w14:paraId="019F7448" w14:textId="77777777" w:rsidR="003529EA" w:rsidRPr="00AC13D4" w:rsidRDefault="003529EA" w:rsidP="0035098F">
            <w:pPr>
              <w:ind w:firstLine="0"/>
              <w:rPr>
                <w:sz w:val="20"/>
                <w:szCs w:val="20"/>
              </w:rPr>
            </w:pPr>
          </w:p>
        </w:tc>
      </w:tr>
    </w:tbl>
    <w:p w14:paraId="778DB27E" w14:textId="77777777" w:rsidR="007A4C6A" w:rsidRPr="00AC13D4" w:rsidRDefault="007A4C6A" w:rsidP="0035098F"/>
    <w:p w14:paraId="12057307" w14:textId="77777777" w:rsidR="007A4C6A" w:rsidRPr="00AC13D4" w:rsidRDefault="007A4C6A" w:rsidP="0035098F">
      <w:r w:rsidRPr="00AC13D4">
        <w:br w:type="page"/>
      </w:r>
    </w:p>
    <w:p w14:paraId="2DEC9ADC" w14:textId="77777777" w:rsidR="00B94D98" w:rsidRDefault="00D400BB" w:rsidP="00B94D98">
      <w:pPr>
        <w:pStyle w:val="3"/>
        <w:rPr>
          <w:color w:val="auto"/>
        </w:rPr>
      </w:pPr>
      <w:bookmarkStart w:id="153" w:name="_Приложение_№_1"/>
      <w:bookmarkStart w:id="154" w:name="_Toc142211127"/>
      <w:bookmarkStart w:id="155" w:name="_Toc144373486"/>
      <w:bookmarkStart w:id="156" w:name="_Toc138928326"/>
      <w:bookmarkEnd w:id="153"/>
      <w:r w:rsidRPr="00AC13D4">
        <w:rPr>
          <w:color w:val="auto"/>
        </w:rPr>
        <w:lastRenderedPageBreak/>
        <w:t xml:space="preserve">Приложение № 1 к </w:t>
      </w:r>
      <w:r w:rsidR="003A6BB0" w:rsidRPr="00AC13D4">
        <w:rPr>
          <w:color w:val="auto"/>
        </w:rPr>
        <w:t>ОП</w:t>
      </w:r>
      <w:r w:rsidRPr="00AC13D4">
        <w:rPr>
          <w:color w:val="auto"/>
        </w:rPr>
        <w:t xml:space="preserve"> </w:t>
      </w:r>
      <w:r w:rsidR="003A6BB0" w:rsidRPr="00AC13D4">
        <w:rPr>
          <w:color w:val="auto"/>
        </w:rPr>
        <w:t>С</w:t>
      </w:r>
      <w:r w:rsidRPr="00AC13D4">
        <w:rPr>
          <w:color w:val="auto"/>
        </w:rPr>
        <w:t xml:space="preserve">ОО </w:t>
      </w:r>
      <w:r w:rsidR="00B94D98">
        <w:rPr>
          <w:color w:val="auto"/>
        </w:rPr>
        <w:t>ГАОУ МО «Долгопрудненская гимназия»</w:t>
      </w:r>
    </w:p>
    <w:p w14:paraId="7F7C1601" w14:textId="3E16534F" w:rsidR="00D400BB" w:rsidRPr="00AC13D4" w:rsidRDefault="00D400BB" w:rsidP="00B94D98">
      <w:pPr>
        <w:pStyle w:val="3"/>
        <w:ind w:firstLine="1842"/>
        <w:rPr>
          <w:color w:val="auto"/>
        </w:rPr>
      </w:pPr>
      <w:r w:rsidRPr="00AC13D4">
        <w:rPr>
          <w:color w:val="auto"/>
        </w:rPr>
        <w:t>Список итоговых планируемых результатов</w:t>
      </w:r>
      <w:bookmarkEnd w:id="154"/>
      <w:bookmarkEnd w:id="155"/>
    </w:p>
    <w:p w14:paraId="566521DE" w14:textId="77777777" w:rsidR="00D400BB" w:rsidRPr="00AC13D4" w:rsidRDefault="00D400BB" w:rsidP="00B94D98">
      <w:pPr>
        <w:pStyle w:val="4"/>
        <w:rPr>
          <w:color w:val="auto"/>
        </w:rPr>
      </w:pPr>
      <w:bookmarkStart w:id="157" w:name="_Toc141647884"/>
      <w:r w:rsidRPr="00AC13D4">
        <w:rPr>
          <w:color w:val="auto"/>
        </w:rPr>
        <w:t>Особенности оценки предметных результатов по учебному предмету «Русский язык» на уровне СОО</w:t>
      </w:r>
      <w:bookmarkEnd w:id="157"/>
    </w:p>
    <w:tbl>
      <w:tblPr>
        <w:tblStyle w:val="a7"/>
        <w:tblW w:w="0" w:type="auto"/>
        <w:tblLook w:val="04A0" w:firstRow="1" w:lastRow="0" w:firstColumn="1" w:lastColumn="0" w:noHBand="0" w:noVBand="1"/>
      </w:tblPr>
      <w:tblGrid>
        <w:gridCol w:w="1575"/>
        <w:gridCol w:w="6082"/>
        <w:gridCol w:w="2256"/>
      </w:tblGrid>
      <w:tr w:rsidR="00AC13D4" w:rsidRPr="00AC13D4" w14:paraId="61EB929C" w14:textId="77777777" w:rsidTr="00D400BB">
        <w:tc>
          <w:tcPr>
            <w:tcW w:w="1575" w:type="dxa"/>
          </w:tcPr>
          <w:p w14:paraId="00D12515" w14:textId="77777777" w:rsidR="00D400BB" w:rsidRPr="00AC13D4" w:rsidRDefault="00D400BB" w:rsidP="0035098F">
            <w:pPr>
              <w:ind w:firstLine="0"/>
              <w:rPr>
                <w:sz w:val="20"/>
                <w:szCs w:val="20"/>
                <w:lang w:eastAsia="ru-RU" w:bidi="ru-RU"/>
              </w:rPr>
            </w:pPr>
            <w:r w:rsidRPr="00AC13D4">
              <w:rPr>
                <w:b/>
                <w:sz w:val="20"/>
                <w:szCs w:val="20"/>
              </w:rPr>
              <w:t>этап формирования</w:t>
            </w:r>
          </w:p>
        </w:tc>
        <w:tc>
          <w:tcPr>
            <w:tcW w:w="6330" w:type="dxa"/>
            <w:vAlign w:val="center"/>
          </w:tcPr>
          <w:p w14:paraId="72884B87" w14:textId="77777777" w:rsidR="00D400BB" w:rsidRPr="00AC13D4" w:rsidRDefault="00D400BB" w:rsidP="0035098F">
            <w:pPr>
              <w:ind w:firstLine="0"/>
              <w:rPr>
                <w:sz w:val="20"/>
                <w:szCs w:val="20"/>
                <w:lang w:eastAsia="ru-RU" w:bidi="ru-RU"/>
              </w:rPr>
            </w:pPr>
            <w:r w:rsidRPr="00AC13D4">
              <w:rPr>
                <w:b/>
                <w:sz w:val="20"/>
                <w:szCs w:val="20"/>
              </w:rPr>
              <w:t>планируемые результаты</w:t>
            </w:r>
          </w:p>
        </w:tc>
        <w:tc>
          <w:tcPr>
            <w:tcW w:w="2290" w:type="dxa"/>
            <w:vAlign w:val="center"/>
          </w:tcPr>
          <w:p w14:paraId="71C65D06" w14:textId="77777777" w:rsidR="00D400BB" w:rsidRPr="00AC13D4" w:rsidRDefault="00D400BB" w:rsidP="0035098F">
            <w:pPr>
              <w:ind w:firstLine="0"/>
              <w:rPr>
                <w:sz w:val="20"/>
                <w:szCs w:val="20"/>
                <w:lang w:eastAsia="ru-RU" w:bidi="ru-RU"/>
              </w:rPr>
            </w:pPr>
            <w:r w:rsidRPr="00AC13D4">
              <w:rPr>
                <w:b/>
                <w:sz w:val="20"/>
                <w:szCs w:val="20"/>
              </w:rPr>
              <w:t>способ/форма оценки</w:t>
            </w:r>
          </w:p>
        </w:tc>
      </w:tr>
      <w:tr w:rsidR="00AC13D4" w:rsidRPr="00AC13D4" w14:paraId="44982E37" w14:textId="77777777" w:rsidTr="00D400BB">
        <w:tc>
          <w:tcPr>
            <w:tcW w:w="1575" w:type="dxa"/>
            <w:vMerge w:val="restart"/>
          </w:tcPr>
          <w:p w14:paraId="25644603" w14:textId="77777777" w:rsidR="00D400BB" w:rsidRPr="00AC13D4" w:rsidRDefault="00D400BB" w:rsidP="0035098F">
            <w:pPr>
              <w:ind w:firstLine="0"/>
              <w:rPr>
                <w:b/>
                <w:bCs/>
                <w:sz w:val="20"/>
                <w:szCs w:val="20"/>
                <w:lang w:eastAsia="ru-RU" w:bidi="ru-RU"/>
              </w:rPr>
            </w:pPr>
            <w:r w:rsidRPr="00AC13D4">
              <w:rPr>
                <w:b/>
                <w:bCs/>
                <w:sz w:val="20"/>
                <w:szCs w:val="20"/>
                <w:lang w:eastAsia="ru-RU" w:bidi="ru-RU"/>
              </w:rPr>
              <w:t>К концу обучения в 10 классе</w:t>
            </w:r>
          </w:p>
        </w:tc>
        <w:tc>
          <w:tcPr>
            <w:tcW w:w="6330" w:type="dxa"/>
          </w:tcPr>
          <w:p w14:paraId="12DEA4AE" w14:textId="77777777" w:rsidR="00D400BB" w:rsidRPr="00AC13D4" w:rsidRDefault="00D400BB" w:rsidP="0035098F">
            <w:pPr>
              <w:ind w:firstLine="0"/>
              <w:rPr>
                <w:sz w:val="20"/>
                <w:szCs w:val="20"/>
                <w:lang w:eastAsia="ru-RU" w:bidi="ru-RU"/>
              </w:rPr>
            </w:pPr>
            <w:r w:rsidRPr="00AC13D4">
              <w:rPr>
                <w:sz w:val="20"/>
                <w:szCs w:val="20"/>
              </w:rPr>
              <w:t>Иметь представление о языке как знаковой системе, об основных функциях языка; о лингвистике как науке.</w:t>
            </w:r>
          </w:p>
        </w:tc>
        <w:tc>
          <w:tcPr>
            <w:tcW w:w="2290" w:type="dxa"/>
          </w:tcPr>
          <w:p w14:paraId="0260548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3478B80C" w14:textId="77777777" w:rsidTr="00D400BB">
        <w:tc>
          <w:tcPr>
            <w:tcW w:w="1575" w:type="dxa"/>
            <w:vMerge/>
          </w:tcPr>
          <w:p w14:paraId="1D31C608" w14:textId="77777777" w:rsidR="00D400BB" w:rsidRPr="00AC13D4" w:rsidRDefault="00D400BB" w:rsidP="0035098F">
            <w:pPr>
              <w:ind w:firstLine="0"/>
              <w:rPr>
                <w:sz w:val="20"/>
                <w:szCs w:val="20"/>
                <w:lang w:eastAsia="ru-RU" w:bidi="ru-RU"/>
              </w:rPr>
            </w:pPr>
          </w:p>
        </w:tc>
        <w:tc>
          <w:tcPr>
            <w:tcW w:w="6330" w:type="dxa"/>
          </w:tcPr>
          <w:p w14:paraId="1986E76B" w14:textId="77777777" w:rsidR="00D400BB" w:rsidRPr="00AC13D4" w:rsidRDefault="00D400BB" w:rsidP="0035098F">
            <w:pPr>
              <w:ind w:firstLine="0"/>
              <w:rPr>
                <w:sz w:val="20"/>
                <w:szCs w:val="20"/>
                <w:lang w:eastAsia="ru-RU" w:bidi="ru-RU"/>
              </w:rPr>
            </w:pPr>
            <w:r w:rsidRPr="00AC13D4">
              <w:rPr>
                <w:sz w:val="20"/>
                <w:szCs w:val="2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c>
          <w:tcPr>
            <w:tcW w:w="2290" w:type="dxa"/>
          </w:tcPr>
          <w:p w14:paraId="6768A46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 практическая работа</w:t>
            </w:r>
          </w:p>
        </w:tc>
      </w:tr>
      <w:tr w:rsidR="00AC13D4" w:rsidRPr="00AC13D4" w14:paraId="440E0D0C" w14:textId="77777777" w:rsidTr="00D400BB">
        <w:tc>
          <w:tcPr>
            <w:tcW w:w="1575" w:type="dxa"/>
            <w:vMerge/>
          </w:tcPr>
          <w:p w14:paraId="16398505" w14:textId="77777777" w:rsidR="00D400BB" w:rsidRPr="00AC13D4" w:rsidRDefault="00D400BB" w:rsidP="0035098F">
            <w:pPr>
              <w:ind w:firstLine="0"/>
              <w:rPr>
                <w:sz w:val="20"/>
                <w:szCs w:val="20"/>
                <w:lang w:eastAsia="ru-RU" w:bidi="ru-RU"/>
              </w:rPr>
            </w:pPr>
          </w:p>
        </w:tc>
        <w:tc>
          <w:tcPr>
            <w:tcW w:w="6330" w:type="dxa"/>
          </w:tcPr>
          <w:p w14:paraId="37B0D06E" w14:textId="5757C74B" w:rsidR="00D400BB" w:rsidRPr="00AC13D4" w:rsidRDefault="00D400BB" w:rsidP="0035098F">
            <w:pPr>
              <w:ind w:firstLine="0"/>
              <w:rPr>
                <w:sz w:val="20"/>
                <w:szCs w:val="20"/>
                <w:lang w:eastAsia="ru-RU" w:bidi="ru-RU"/>
              </w:rPr>
            </w:pPr>
            <w:r w:rsidRPr="00AC13D4">
              <w:rPr>
                <w:sz w:val="20"/>
                <w:szCs w:val="20"/>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 Закон Российской Федерации от 25 октября 1991 г. № 1807-1 «О языках народов Российской Федерации»).</w:t>
            </w:r>
          </w:p>
        </w:tc>
        <w:tc>
          <w:tcPr>
            <w:tcW w:w="2290" w:type="dxa"/>
          </w:tcPr>
          <w:p w14:paraId="1538EDF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5DABBC97" w14:textId="77777777" w:rsidTr="00D400BB">
        <w:tc>
          <w:tcPr>
            <w:tcW w:w="1575" w:type="dxa"/>
            <w:vMerge/>
          </w:tcPr>
          <w:p w14:paraId="6A1769E9" w14:textId="77777777" w:rsidR="00D400BB" w:rsidRPr="00AC13D4" w:rsidRDefault="00D400BB" w:rsidP="0035098F">
            <w:pPr>
              <w:ind w:firstLine="0"/>
              <w:rPr>
                <w:sz w:val="20"/>
                <w:szCs w:val="20"/>
                <w:lang w:eastAsia="ru-RU" w:bidi="ru-RU"/>
              </w:rPr>
            </w:pPr>
          </w:p>
        </w:tc>
        <w:tc>
          <w:tcPr>
            <w:tcW w:w="6330" w:type="dxa"/>
          </w:tcPr>
          <w:p w14:paraId="1F4706B5" w14:textId="77777777" w:rsidR="00D400BB" w:rsidRPr="00AC13D4" w:rsidRDefault="00D400BB" w:rsidP="0035098F">
            <w:pPr>
              <w:ind w:firstLine="0"/>
              <w:rPr>
                <w:sz w:val="20"/>
                <w:szCs w:val="20"/>
                <w:lang w:eastAsia="ru-RU" w:bidi="ru-RU"/>
              </w:rPr>
            </w:pPr>
            <w:r w:rsidRPr="00AC13D4">
              <w:rPr>
                <w:sz w:val="20"/>
                <w:szCs w:val="2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c>
          <w:tcPr>
            <w:tcW w:w="2290" w:type="dxa"/>
          </w:tcPr>
          <w:p w14:paraId="02D9194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4EE4E07" w14:textId="77777777" w:rsidTr="00D400BB">
        <w:tc>
          <w:tcPr>
            <w:tcW w:w="1575" w:type="dxa"/>
            <w:vMerge/>
          </w:tcPr>
          <w:p w14:paraId="206EDA1B" w14:textId="77777777" w:rsidR="00D400BB" w:rsidRPr="00AC13D4" w:rsidRDefault="00D400BB" w:rsidP="0035098F">
            <w:pPr>
              <w:ind w:firstLine="0"/>
              <w:rPr>
                <w:sz w:val="20"/>
                <w:szCs w:val="20"/>
                <w:lang w:eastAsia="ru-RU" w:bidi="ru-RU"/>
              </w:rPr>
            </w:pPr>
          </w:p>
        </w:tc>
        <w:tc>
          <w:tcPr>
            <w:tcW w:w="6330" w:type="dxa"/>
          </w:tcPr>
          <w:p w14:paraId="57B201D8" w14:textId="77777777" w:rsidR="00D400BB" w:rsidRPr="00AC13D4" w:rsidRDefault="00D400BB" w:rsidP="0035098F">
            <w:pPr>
              <w:ind w:firstLine="0"/>
              <w:rPr>
                <w:sz w:val="20"/>
                <w:szCs w:val="20"/>
                <w:lang w:eastAsia="ru-RU" w:bidi="ru-RU"/>
              </w:rPr>
            </w:pPr>
            <w:r w:rsidRPr="00AC13D4">
              <w:rPr>
                <w:sz w:val="20"/>
                <w:szCs w:val="2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c>
          <w:tcPr>
            <w:tcW w:w="2290" w:type="dxa"/>
          </w:tcPr>
          <w:p w14:paraId="62FD929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1815CA83" w14:textId="77777777" w:rsidTr="00D400BB">
        <w:tc>
          <w:tcPr>
            <w:tcW w:w="1575" w:type="dxa"/>
            <w:vMerge/>
          </w:tcPr>
          <w:p w14:paraId="353436D7" w14:textId="77777777" w:rsidR="00D400BB" w:rsidRPr="00AC13D4" w:rsidRDefault="00D400BB" w:rsidP="0035098F">
            <w:pPr>
              <w:ind w:firstLine="0"/>
              <w:rPr>
                <w:sz w:val="20"/>
                <w:szCs w:val="20"/>
                <w:lang w:eastAsia="ru-RU" w:bidi="ru-RU"/>
              </w:rPr>
            </w:pPr>
          </w:p>
        </w:tc>
        <w:tc>
          <w:tcPr>
            <w:tcW w:w="6330" w:type="dxa"/>
          </w:tcPr>
          <w:p w14:paraId="2F2896D8" w14:textId="77777777" w:rsidR="00D400BB" w:rsidRPr="00AC13D4" w:rsidRDefault="00D400BB" w:rsidP="0035098F">
            <w:pPr>
              <w:ind w:firstLine="0"/>
              <w:rPr>
                <w:sz w:val="20"/>
                <w:szCs w:val="20"/>
                <w:lang w:eastAsia="ru-RU" w:bidi="ru-RU"/>
              </w:rPr>
            </w:pPr>
            <w:r w:rsidRPr="00AC13D4">
              <w:rPr>
                <w:sz w:val="20"/>
                <w:szCs w:val="20"/>
              </w:rPr>
              <w:t>Иметь представление о культуре речи как разделе лингвистики.</w:t>
            </w:r>
          </w:p>
        </w:tc>
        <w:tc>
          <w:tcPr>
            <w:tcW w:w="2290" w:type="dxa"/>
          </w:tcPr>
          <w:p w14:paraId="432FB3E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06536337" w14:textId="77777777" w:rsidTr="00D400BB">
        <w:tc>
          <w:tcPr>
            <w:tcW w:w="1575" w:type="dxa"/>
            <w:vMerge/>
          </w:tcPr>
          <w:p w14:paraId="1706C767" w14:textId="77777777" w:rsidR="00D400BB" w:rsidRPr="00AC13D4" w:rsidRDefault="00D400BB" w:rsidP="0035098F">
            <w:pPr>
              <w:ind w:firstLine="0"/>
              <w:rPr>
                <w:sz w:val="20"/>
                <w:szCs w:val="20"/>
                <w:lang w:eastAsia="ru-RU" w:bidi="ru-RU"/>
              </w:rPr>
            </w:pPr>
          </w:p>
        </w:tc>
        <w:tc>
          <w:tcPr>
            <w:tcW w:w="6330" w:type="dxa"/>
          </w:tcPr>
          <w:p w14:paraId="7A1C7CA7" w14:textId="77777777" w:rsidR="00D400BB" w:rsidRPr="00AC13D4" w:rsidRDefault="00D400BB" w:rsidP="0035098F">
            <w:pPr>
              <w:ind w:firstLine="0"/>
              <w:rPr>
                <w:sz w:val="20"/>
                <w:szCs w:val="20"/>
                <w:lang w:eastAsia="ru-RU" w:bidi="ru-RU"/>
              </w:rPr>
            </w:pPr>
            <w:r w:rsidRPr="00AC13D4">
              <w:rPr>
                <w:sz w:val="20"/>
                <w:szCs w:val="20"/>
              </w:rPr>
              <w:t>Комментировать нормативный, коммуникативный и этический аспекты культуры речи, приводить соответствующие примеры.</w:t>
            </w:r>
          </w:p>
        </w:tc>
        <w:tc>
          <w:tcPr>
            <w:tcW w:w="2290" w:type="dxa"/>
          </w:tcPr>
          <w:p w14:paraId="31E70263"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3758969" w14:textId="77777777" w:rsidTr="00D400BB">
        <w:tc>
          <w:tcPr>
            <w:tcW w:w="1575" w:type="dxa"/>
            <w:vMerge/>
          </w:tcPr>
          <w:p w14:paraId="4811E0E3" w14:textId="77777777" w:rsidR="00D400BB" w:rsidRPr="00AC13D4" w:rsidRDefault="00D400BB" w:rsidP="0035098F">
            <w:pPr>
              <w:ind w:firstLine="0"/>
              <w:rPr>
                <w:sz w:val="20"/>
                <w:szCs w:val="20"/>
                <w:lang w:eastAsia="ru-RU" w:bidi="ru-RU"/>
              </w:rPr>
            </w:pPr>
          </w:p>
        </w:tc>
        <w:tc>
          <w:tcPr>
            <w:tcW w:w="6330" w:type="dxa"/>
          </w:tcPr>
          <w:p w14:paraId="70ED4F3C" w14:textId="77777777" w:rsidR="00D400BB" w:rsidRPr="00AC13D4" w:rsidRDefault="00D400BB" w:rsidP="0035098F">
            <w:pPr>
              <w:ind w:firstLine="0"/>
              <w:rPr>
                <w:sz w:val="20"/>
                <w:szCs w:val="20"/>
                <w:lang w:eastAsia="ru-RU" w:bidi="ru-RU"/>
              </w:rPr>
            </w:pPr>
            <w:r w:rsidRPr="00AC13D4">
              <w:rPr>
                <w:sz w:val="20"/>
                <w:szCs w:val="2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c>
          <w:tcPr>
            <w:tcW w:w="2290" w:type="dxa"/>
          </w:tcPr>
          <w:p w14:paraId="5B05AAC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247520C6" w14:textId="77777777" w:rsidTr="00D400BB">
        <w:tc>
          <w:tcPr>
            <w:tcW w:w="1575" w:type="dxa"/>
            <w:vMerge/>
          </w:tcPr>
          <w:p w14:paraId="4F2530F3" w14:textId="77777777" w:rsidR="00D400BB" w:rsidRPr="00AC13D4" w:rsidRDefault="00D400BB" w:rsidP="0035098F">
            <w:pPr>
              <w:ind w:firstLine="0"/>
              <w:rPr>
                <w:sz w:val="20"/>
                <w:szCs w:val="20"/>
                <w:lang w:eastAsia="ru-RU" w:bidi="ru-RU"/>
              </w:rPr>
            </w:pPr>
          </w:p>
        </w:tc>
        <w:tc>
          <w:tcPr>
            <w:tcW w:w="6330" w:type="dxa"/>
          </w:tcPr>
          <w:p w14:paraId="60D3AFC5" w14:textId="77777777" w:rsidR="00D400BB" w:rsidRPr="00AC13D4" w:rsidRDefault="00D400BB" w:rsidP="0035098F">
            <w:pPr>
              <w:ind w:firstLine="0"/>
              <w:rPr>
                <w:sz w:val="20"/>
                <w:szCs w:val="20"/>
                <w:lang w:eastAsia="ru-RU" w:bidi="ru-RU"/>
              </w:rPr>
            </w:pPr>
            <w:r w:rsidRPr="00AC13D4">
              <w:rPr>
                <w:sz w:val="20"/>
                <w:szCs w:val="20"/>
              </w:rPr>
              <w:t>Иметь представление о языковой норме, её видах.</w:t>
            </w:r>
          </w:p>
        </w:tc>
        <w:tc>
          <w:tcPr>
            <w:tcW w:w="2290" w:type="dxa"/>
          </w:tcPr>
          <w:p w14:paraId="340AFC12"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BBA7638" w14:textId="77777777" w:rsidTr="00D400BB">
        <w:tc>
          <w:tcPr>
            <w:tcW w:w="1575" w:type="dxa"/>
            <w:vMerge/>
          </w:tcPr>
          <w:p w14:paraId="3C77046D" w14:textId="77777777" w:rsidR="00D400BB" w:rsidRPr="00AC13D4" w:rsidRDefault="00D400BB" w:rsidP="0035098F">
            <w:pPr>
              <w:ind w:firstLine="0"/>
              <w:rPr>
                <w:sz w:val="20"/>
                <w:szCs w:val="20"/>
                <w:lang w:eastAsia="ru-RU" w:bidi="ru-RU"/>
              </w:rPr>
            </w:pPr>
          </w:p>
        </w:tc>
        <w:tc>
          <w:tcPr>
            <w:tcW w:w="6330" w:type="dxa"/>
          </w:tcPr>
          <w:p w14:paraId="3CF1A1CA" w14:textId="77777777" w:rsidR="00D400BB" w:rsidRPr="00AC13D4" w:rsidRDefault="00D400BB" w:rsidP="0035098F">
            <w:pPr>
              <w:ind w:firstLine="0"/>
              <w:rPr>
                <w:sz w:val="20"/>
                <w:szCs w:val="20"/>
                <w:lang w:eastAsia="ru-RU" w:bidi="ru-RU"/>
              </w:rPr>
            </w:pPr>
            <w:r w:rsidRPr="00AC13D4">
              <w:rPr>
                <w:sz w:val="20"/>
                <w:szCs w:val="20"/>
              </w:rPr>
              <w:t>Использовать словари русского языка в учебной деятельности.</w:t>
            </w:r>
          </w:p>
        </w:tc>
        <w:tc>
          <w:tcPr>
            <w:tcW w:w="2290" w:type="dxa"/>
          </w:tcPr>
          <w:p w14:paraId="1CD89435"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w:t>
            </w:r>
          </w:p>
        </w:tc>
      </w:tr>
      <w:tr w:rsidR="00AC13D4" w:rsidRPr="00AC13D4" w14:paraId="09A15AA9" w14:textId="77777777" w:rsidTr="00D400BB">
        <w:tc>
          <w:tcPr>
            <w:tcW w:w="1575" w:type="dxa"/>
            <w:vMerge/>
          </w:tcPr>
          <w:p w14:paraId="7B560853" w14:textId="77777777" w:rsidR="00D400BB" w:rsidRPr="00AC13D4" w:rsidRDefault="00D400BB" w:rsidP="0035098F">
            <w:pPr>
              <w:ind w:firstLine="0"/>
              <w:rPr>
                <w:sz w:val="20"/>
                <w:szCs w:val="20"/>
                <w:lang w:eastAsia="ru-RU" w:bidi="ru-RU"/>
              </w:rPr>
            </w:pPr>
          </w:p>
        </w:tc>
        <w:tc>
          <w:tcPr>
            <w:tcW w:w="6330" w:type="dxa"/>
          </w:tcPr>
          <w:p w14:paraId="2E8A4B05" w14:textId="77777777" w:rsidR="00D400BB" w:rsidRPr="00AC13D4" w:rsidRDefault="00D400BB" w:rsidP="0035098F">
            <w:pPr>
              <w:ind w:firstLine="0"/>
              <w:rPr>
                <w:sz w:val="20"/>
                <w:szCs w:val="20"/>
                <w:lang w:eastAsia="ru-RU" w:bidi="ru-RU"/>
              </w:rPr>
            </w:pPr>
            <w:r w:rsidRPr="00AC13D4">
              <w:rPr>
                <w:sz w:val="20"/>
                <w:szCs w:val="20"/>
              </w:rPr>
              <w:t>Выполнять фонетический анализ слова.</w:t>
            </w:r>
          </w:p>
        </w:tc>
        <w:tc>
          <w:tcPr>
            <w:tcW w:w="2290" w:type="dxa"/>
          </w:tcPr>
          <w:p w14:paraId="0A6CC3D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E5F409F" w14:textId="77777777" w:rsidTr="00D400BB">
        <w:tc>
          <w:tcPr>
            <w:tcW w:w="1575" w:type="dxa"/>
            <w:vMerge/>
          </w:tcPr>
          <w:p w14:paraId="0E1FB32E" w14:textId="77777777" w:rsidR="00D400BB" w:rsidRPr="00AC13D4" w:rsidRDefault="00D400BB" w:rsidP="0035098F">
            <w:pPr>
              <w:ind w:firstLine="0"/>
              <w:rPr>
                <w:sz w:val="20"/>
                <w:szCs w:val="20"/>
                <w:lang w:eastAsia="ru-RU" w:bidi="ru-RU"/>
              </w:rPr>
            </w:pPr>
          </w:p>
        </w:tc>
        <w:tc>
          <w:tcPr>
            <w:tcW w:w="6330" w:type="dxa"/>
          </w:tcPr>
          <w:p w14:paraId="71299E82"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фонетики в тексте.</w:t>
            </w:r>
          </w:p>
        </w:tc>
        <w:tc>
          <w:tcPr>
            <w:tcW w:w="2290" w:type="dxa"/>
          </w:tcPr>
          <w:p w14:paraId="64B2E74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110AA10" w14:textId="77777777" w:rsidTr="00D400BB">
        <w:tc>
          <w:tcPr>
            <w:tcW w:w="1575" w:type="dxa"/>
            <w:vMerge/>
          </w:tcPr>
          <w:p w14:paraId="673EE595" w14:textId="77777777" w:rsidR="00D400BB" w:rsidRPr="00AC13D4" w:rsidRDefault="00D400BB" w:rsidP="0035098F">
            <w:pPr>
              <w:ind w:firstLine="0"/>
              <w:rPr>
                <w:sz w:val="20"/>
                <w:szCs w:val="20"/>
                <w:lang w:eastAsia="ru-RU" w:bidi="ru-RU"/>
              </w:rPr>
            </w:pPr>
          </w:p>
        </w:tc>
        <w:tc>
          <w:tcPr>
            <w:tcW w:w="6330" w:type="dxa"/>
          </w:tcPr>
          <w:p w14:paraId="72FA6C74"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tc>
        <w:tc>
          <w:tcPr>
            <w:tcW w:w="2290" w:type="dxa"/>
          </w:tcPr>
          <w:p w14:paraId="0C1F8A7E"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2209901" w14:textId="77777777" w:rsidTr="00D400BB">
        <w:tc>
          <w:tcPr>
            <w:tcW w:w="1575" w:type="dxa"/>
            <w:vMerge/>
          </w:tcPr>
          <w:p w14:paraId="6758FAAE" w14:textId="77777777" w:rsidR="00D400BB" w:rsidRPr="00AC13D4" w:rsidRDefault="00D400BB" w:rsidP="0035098F">
            <w:pPr>
              <w:ind w:firstLine="0"/>
              <w:rPr>
                <w:sz w:val="20"/>
                <w:szCs w:val="20"/>
                <w:lang w:eastAsia="ru-RU" w:bidi="ru-RU"/>
              </w:rPr>
            </w:pPr>
          </w:p>
        </w:tc>
        <w:tc>
          <w:tcPr>
            <w:tcW w:w="6330" w:type="dxa"/>
          </w:tcPr>
          <w:p w14:paraId="5B95E15E"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tc>
        <w:tc>
          <w:tcPr>
            <w:tcW w:w="2290" w:type="dxa"/>
          </w:tcPr>
          <w:p w14:paraId="1FF3AC2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198E0742" w14:textId="77777777" w:rsidTr="00D400BB">
        <w:tc>
          <w:tcPr>
            <w:tcW w:w="1575" w:type="dxa"/>
            <w:vMerge/>
          </w:tcPr>
          <w:p w14:paraId="179A9BB9" w14:textId="77777777" w:rsidR="00D400BB" w:rsidRPr="00AC13D4" w:rsidRDefault="00D400BB" w:rsidP="0035098F">
            <w:pPr>
              <w:ind w:firstLine="0"/>
              <w:rPr>
                <w:sz w:val="20"/>
                <w:szCs w:val="20"/>
                <w:lang w:eastAsia="ru-RU" w:bidi="ru-RU"/>
              </w:rPr>
            </w:pPr>
          </w:p>
        </w:tc>
        <w:tc>
          <w:tcPr>
            <w:tcW w:w="6330" w:type="dxa"/>
          </w:tcPr>
          <w:p w14:paraId="2154D250" w14:textId="77777777" w:rsidR="00D400BB" w:rsidRPr="00AC13D4" w:rsidRDefault="00D400BB" w:rsidP="0035098F">
            <w:pPr>
              <w:ind w:firstLine="0"/>
              <w:rPr>
                <w:sz w:val="20"/>
                <w:szCs w:val="20"/>
                <w:lang w:eastAsia="ru-RU" w:bidi="ru-RU"/>
              </w:rPr>
            </w:pPr>
            <w:r w:rsidRPr="00AC13D4">
              <w:rPr>
                <w:sz w:val="20"/>
                <w:szCs w:val="20"/>
              </w:rPr>
              <w:t>Соблюдать основные произносительные и акцентологические нормы современного русского литературного языка.</w:t>
            </w:r>
          </w:p>
        </w:tc>
        <w:tc>
          <w:tcPr>
            <w:tcW w:w="2290" w:type="dxa"/>
          </w:tcPr>
          <w:p w14:paraId="4E15133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E001AED" w14:textId="77777777" w:rsidTr="00D400BB">
        <w:tc>
          <w:tcPr>
            <w:tcW w:w="1575" w:type="dxa"/>
            <w:vMerge/>
          </w:tcPr>
          <w:p w14:paraId="78B93B40" w14:textId="77777777" w:rsidR="00D400BB" w:rsidRPr="00AC13D4" w:rsidRDefault="00D400BB" w:rsidP="0035098F">
            <w:pPr>
              <w:ind w:firstLine="0"/>
              <w:rPr>
                <w:sz w:val="20"/>
                <w:szCs w:val="20"/>
                <w:lang w:eastAsia="ru-RU" w:bidi="ru-RU"/>
              </w:rPr>
            </w:pPr>
          </w:p>
        </w:tc>
        <w:tc>
          <w:tcPr>
            <w:tcW w:w="6330" w:type="dxa"/>
          </w:tcPr>
          <w:p w14:paraId="75230301" w14:textId="77777777" w:rsidR="00D400BB" w:rsidRPr="00AC13D4" w:rsidRDefault="00D400BB" w:rsidP="0035098F">
            <w:pPr>
              <w:ind w:firstLine="0"/>
              <w:rPr>
                <w:sz w:val="20"/>
                <w:szCs w:val="20"/>
                <w:lang w:eastAsia="ru-RU" w:bidi="ru-RU"/>
              </w:rPr>
            </w:pPr>
            <w:r w:rsidRPr="00AC13D4">
              <w:rPr>
                <w:sz w:val="20"/>
                <w:szCs w:val="20"/>
              </w:rPr>
              <w:t>Использовать орфоэпический словарь.</w:t>
            </w:r>
          </w:p>
        </w:tc>
        <w:tc>
          <w:tcPr>
            <w:tcW w:w="2290" w:type="dxa"/>
          </w:tcPr>
          <w:p w14:paraId="5B3727D6"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D0D7CC0" w14:textId="77777777" w:rsidTr="00D400BB">
        <w:tc>
          <w:tcPr>
            <w:tcW w:w="1575" w:type="dxa"/>
            <w:vMerge/>
          </w:tcPr>
          <w:p w14:paraId="1515DC4E" w14:textId="77777777" w:rsidR="00D400BB" w:rsidRPr="00AC13D4" w:rsidRDefault="00D400BB" w:rsidP="0035098F">
            <w:pPr>
              <w:ind w:firstLine="0"/>
              <w:rPr>
                <w:sz w:val="20"/>
                <w:szCs w:val="20"/>
                <w:lang w:eastAsia="ru-RU" w:bidi="ru-RU"/>
              </w:rPr>
            </w:pPr>
          </w:p>
        </w:tc>
        <w:tc>
          <w:tcPr>
            <w:tcW w:w="6330" w:type="dxa"/>
          </w:tcPr>
          <w:p w14:paraId="02B14686" w14:textId="77777777" w:rsidR="00D400BB" w:rsidRPr="00AC13D4" w:rsidRDefault="00D400BB" w:rsidP="0035098F">
            <w:pPr>
              <w:ind w:firstLine="0"/>
              <w:rPr>
                <w:sz w:val="20"/>
                <w:szCs w:val="20"/>
                <w:lang w:eastAsia="ru-RU" w:bidi="ru-RU"/>
              </w:rPr>
            </w:pPr>
            <w:r w:rsidRPr="00AC13D4">
              <w:rPr>
                <w:sz w:val="20"/>
                <w:szCs w:val="20"/>
              </w:rPr>
              <w:t>Выполнять лексический анализ слова.</w:t>
            </w:r>
          </w:p>
        </w:tc>
        <w:tc>
          <w:tcPr>
            <w:tcW w:w="2290" w:type="dxa"/>
          </w:tcPr>
          <w:p w14:paraId="65EB404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D83EEA8" w14:textId="77777777" w:rsidTr="00D400BB">
        <w:tc>
          <w:tcPr>
            <w:tcW w:w="1575" w:type="dxa"/>
            <w:vMerge/>
          </w:tcPr>
          <w:p w14:paraId="59778885" w14:textId="77777777" w:rsidR="00D400BB" w:rsidRPr="00AC13D4" w:rsidRDefault="00D400BB" w:rsidP="0035098F">
            <w:pPr>
              <w:ind w:firstLine="0"/>
              <w:rPr>
                <w:sz w:val="20"/>
                <w:szCs w:val="20"/>
                <w:lang w:eastAsia="ru-RU" w:bidi="ru-RU"/>
              </w:rPr>
            </w:pPr>
          </w:p>
        </w:tc>
        <w:tc>
          <w:tcPr>
            <w:tcW w:w="6330" w:type="dxa"/>
          </w:tcPr>
          <w:p w14:paraId="59BD4E0D"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лексики.</w:t>
            </w:r>
          </w:p>
        </w:tc>
        <w:tc>
          <w:tcPr>
            <w:tcW w:w="2290" w:type="dxa"/>
          </w:tcPr>
          <w:p w14:paraId="4E682C9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08CB9C7" w14:textId="77777777" w:rsidTr="00D400BB">
        <w:tc>
          <w:tcPr>
            <w:tcW w:w="1575" w:type="dxa"/>
            <w:vMerge/>
          </w:tcPr>
          <w:p w14:paraId="19676D4A" w14:textId="77777777" w:rsidR="00D400BB" w:rsidRPr="00AC13D4" w:rsidRDefault="00D400BB" w:rsidP="0035098F">
            <w:pPr>
              <w:ind w:firstLine="0"/>
              <w:rPr>
                <w:sz w:val="20"/>
                <w:szCs w:val="20"/>
                <w:lang w:eastAsia="ru-RU" w:bidi="ru-RU"/>
              </w:rPr>
            </w:pPr>
          </w:p>
        </w:tc>
        <w:tc>
          <w:tcPr>
            <w:tcW w:w="6330" w:type="dxa"/>
          </w:tcPr>
          <w:p w14:paraId="2FD86396"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tc>
        <w:tc>
          <w:tcPr>
            <w:tcW w:w="2290" w:type="dxa"/>
          </w:tcPr>
          <w:p w14:paraId="1B7131B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8B9BCB2" w14:textId="77777777" w:rsidTr="00D400BB">
        <w:tc>
          <w:tcPr>
            <w:tcW w:w="1575" w:type="dxa"/>
            <w:vMerge/>
          </w:tcPr>
          <w:p w14:paraId="11BFFD02" w14:textId="77777777" w:rsidR="00D400BB" w:rsidRPr="00AC13D4" w:rsidRDefault="00D400BB" w:rsidP="0035098F">
            <w:pPr>
              <w:ind w:firstLine="0"/>
              <w:rPr>
                <w:sz w:val="20"/>
                <w:szCs w:val="20"/>
                <w:lang w:eastAsia="ru-RU" w:bidi="ru-RU"/>
              </w:rPr>
            </w:pPr>
          </w:p>
        </w:tc>
        <w:tc>
          <w:tcPr>
            <w:tcW w:w="6330" w:type="dxa"/>
          </w:tcPr>
          <w:p w14:paraId="0D59F6EB" w14:textId="77777777" w:rsidR="00D400BB" w:rsidRPr="00AC13D4" w:rsidRDefault="00D400BB" w:rsidP="0035098F">
            <w:pPr>
              <w:ind w:firstLine="0"/>
              <w:rPr>
                <w:sz w:val="20"/>
                <w:szCs w:val="20"/>
                <w:lang w:eastAsia="ru-RU" w:bidi="ru-RU"/>
              </w:rPr>
            </w:pPr>
            <w:r w:rsidRPr="00AC13D4">
              <w:rPr>
                <w:sz w:val="20"/>
                <w:szCs w:val="20"/>
              </w:rPr>
              <w:t>Соблюдать лексические нормы.</w:t>
            </w:r>
          </w:p>
        </w:tc>
        <w:tc>
          <w:tcPr>
            <w:tcW w:w="2290" w:type="dxa"/>
          </w:tcPr>
          <w:p w14:paraId="4F6249E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1AEE6A98" w14:textId="77777777" w:rsidTr="00D400BB">
        <w:tc>
          <w:tcPr>
            <w:tcW w:w="1575" w:type="dxa"/>
            <w:vMerge/>
          </w:tcPr>
          <w:p w14:paraId="5888BEB9" w14:textId="77777777" w:rsidR="00D400BB" w:rsidRPr="00AC13D4" w:rsidRDefault="00D400BB" w:rsidP="0035098F">
            <w:pPr>
              <w:ind w:firstLine="0"/>
              <w:rPr>
                <w:sz w:val="20"/>
                <w:szCs w:val="20"/>
                <w:lang w:eastAsia="ru-RU" w:bidi="ru-RU"/>
              </w:rPr>
            </w:pPr>
          </w:p>
        </w:tc>
        <w:tc>
          <w:tcPr>
            <w:tcW w:w="6330" w:type="dxa"/>
          </w:tcPr>
          <w:p w14:paraId="110992AE" w14:textId="77777777" w:rsidR="00D400BB" w:rsidRPr="00AC13D4" w:rsidRDefault="00D400BB" w:rsidP="0035098F">
            <w:pPr>
              <w:ind w:firstLine="0"/>
              <w:rPr>
                <w:sz w:val="20"/>
                <w:szCs w:val="20"/>
                <w:lang w:eastAsia="ru-RU" w:bidi="ru-RU"/>
              </w:rPr>
            </w:pPr>
            <w:r w:rsidRPr="00AC13D4">
              <w:rPr>
                <w:sz w:val="20"/>
                <w:szCs w:val="2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c>
          <w:tcPr>
            <w:tcW w:w="2290" w:type="dxa"/>
          </w:tcPr>
          <w:p w14:paraId="374CDE06"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774ED5D" w14:textId="77777777" w:rsidTr="00D400BB">
        <w:tc>
          <w:tcPr>
            <w:tcW w:w="1575" w:type="dxa"/>
            <w:vMerge/>
          </w:tcPr>
          <w:p w14:paraId="477BF799" w14:textId="77777777" w:rsidR="00D400BB" w:rsidRPr="00AC13D4" w:rsidRDefault="00D400BB" w:rsidP="0035098F">
            <w:pPr>
              <w:ind w:firstLine="0"/>
              <w:rPr>
                <w:sz w:val="20"/>
                <w:szCs w:val="20"/>
                <w:lang w:eastAsia="ru-RU" w:bidi="ru-RU"/>
              </w:rPr>
            </w:pPr>
          </w:p>
        </w:tc>
        <w:tc>
          <w:tcPr>
            <w:tcW w:w="6330" w:type="dxa"/>
          </w:tcPr>
          <w:p w14:paraId="79D69320" w14:textId="77777777" w:rsidR="00D400BB" w:rsidRPr="00AC13D4" w:rsidRDefault="00D400BB" w:rsidP="0035098F">
            <w:pPr>
              <w:ind w:firstLine="0"/>
              <w:rPr>
                <w:sz w:val="20"/>
                <w:szCs w:val="20"/>
                <w:lang w:eastAsia="ru-RU" w:bidi="ru-RU"/>
              </w:rPr>
            </w:pPr>
            <w:r w:rsidRPr="00AC13D4">
              <w:rPr>
                <w:sz w:val="20"/>
                <w:szCs w:val="2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c>
          <w:tcPr>
            <w:tcW w:w="2290" w:type="dxa"/>
          </w:tcPr>
          <w:p w14:paraId="37D73E11"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B8DBE9A" w14:textId="77777777" w:rsidTr="00D400BB">
        <w:tc>
          <w:tcPr>
            <w:tcW w:w="1575" w:type="dxa"/>
            <w:vMerge/>
          </w:tcPr>
          <w:p w14:paraId="3BC2E4CC" w14:textId="77777777" w:rsidR="00D400BB" w:rsidRPr="00AC13D4" w:rsidRDefault="00D400BB" w:rsidP="0035098F">
            <w:pPr>
              <w:ind w:firstLine="0"/>
              <w:rPr>
                <w:sz w:val="20"/>
                <w:szCs w:val="20"/>
                <w:lang w:eastAsia="ru-RU" w:bidi="ru-RU"/>
              </w:rPr>
            </w:pPr>
          </w:p>
        </w:tc>
        <w:tc>
          <w:tcPr>
            <w:tcW w:w="6330" w:type="dxa"/>
          </w:tcPr>
          <w:p w14:paraId="3ED0420C" w14:textId="77777777" w:rsidR="00D400BB" w:rsidRPr="00AC13D4" w:rsidRDefault="00D400BB" w:rsidP="0035098F">
            <w:pPr>
              <w:ind w:firstLine="0"/>
              <w:rPr>
                <w:sz w:val="20"/>
                <w:szCs w:val="20"/>
                <w:lang w:eastAsia="ru-RU" w:bidi="ru-RU"/>
              </w:rPr>
            </w:pPr>
            <w:r w:rsidRPr="00AC13D4">
              <w:rPr>
                <w:sz w:val="20"/>
                <w:szCs w:val="20"/>
              </w:rPr>
              <w:t>Выполнять морфемный и словообразовательный анализ слова.</w:t>
            </w:r>
          </w:p>
        </w:tc>
        <w:tc>
          <w:tcPr>
            <w:tcW w:w="2290" w:type="dxa"/>
          </w:tcPr>
          <w:p w14:paraId="56829B5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5A2BB4D" w14:textId="77777777" w:rsidTr="00D400BB">
        <w:tc>
          <w:tcPr>
            <w:tcW w:w="1575" w:type="dxa"/>
            <w:vMerge/>
          </w:tcPr>
          <w:p w14:paraId="37D61906" w14:textId="77777777" w:rsidR="00D400BB" w:rsidRPr="00AC13D4" w:rsidRDefault="00D400BB" w:rsidP="0035098F">
            <w:pPr>
              <w:ind w:firstLine="0"/>
              <w:rPr>
                <w:sz w:val="20"/>
                <w:szCs w:val="20"/>
                <w:lang w:eastAsia="ru-RU" w:bidi="ru-RU"/>
              </w:rPr>
            </w:pPr>
          </w:p>
        </w:tc>
        <w:tc>
          <w:tcPr>
            <w:tcW w:w="6330" w:type="dxa"/>
          </w:tcPr>
          <w:p w14:paraId="2B8AD76B"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c>
          <w:tcPr>
            <w:tcW w:w="2290" w:type="dxa"/>
          </w:tcPr>
          <w:p w14:paraId="0876EE5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3A6EAD4" w14:textId="77777777" w:rsidTr="00D400BB">
        <w:tc>
          <w:tcPr>
            <w:tcW w:w="1575" w:type="dxa"/>
            <w:vMerge/>
          </w:tcPr>
          <w:p w14:paraId="5EF8532F" w14:textId="77777777" w:rsidR="00D400BB" w:rsidRPr="00AC13D4" w:rsidRDefault="00D400BB" w:rsidP="0035098F">
            <w:pPr>
              <w:ind w:firstLine="0"/>
              <w:rPr>
                <w:sz w:val="20"/>
                <w:szCs w:val="20"/>
                <w:lang w:eastAsia="ru-RU" w:bidi="ru-RU"/>
              </w:rPr>
            </w:pPr>
          </w:p>
        </w:tc>
        <w:tc>
          <w:tcPr>
            <w:tcW w:w="6330" w:type="dxa"/>
          </w:tcPr>
          <w:p w14:paraId="779C2696" w14:textId="77777777" w:rsidR="00D400BB" w:rsidRPr="00AC13D4" w:rsidRDefault="00D400BB" w:rsidP="0035098F">
            <w:pPr>
              <w:ind w:firstLine="0"/>
              <w:rPr>
                <w:sz w:val="20"/>
                <w:szCs w:val="20"/>
                <w:lang w:eastAsia="ru-RU" w:bidi="ru-RU"/>
              </w:rPr>
            </w:pPr>
            <w:r w:rsidRPr="00AC13D4">
              <w:rPr>
                <w:sz w:val="20"/>
                <w:szCs w:val="20"/>
              </w:rPr>
              <w:t>Использовать словообразовательный словарь.</w:t>
            </w:r>
          </w:p>
        </w:tc>
        <w:tc>
          <w:tcPr>
            <w:tcW w:w="2290" w:type="dxa"/>
          </w:tcPr>
          <w:p w14:paraId="3C8133A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27017B2" w14:textId="77777777" w:rsidTr="00D400BB">
        <w:tc>
          <w:tcPr>
            <w:tcW w:w="1575" w:type="dxa"/>
            <w:vMerge/>
          </w:tcPr>
          <w:p w14:paraId="758B8F18" w14:textId="77777777" w:rsidR="00D400BB" w:rsidRPr="00AC13D4" w:rsidRDefault="00D400BB" w:rsidP="0035098F">
            <w:pPr>
              <w:ind w:firstLine="0"/>
              <w:rPr>
                <w:sz w:val="20"/>
                <w:szCs w:val="20"/>
                <w:lang w:eastAsia="ru-RU" w:bidi="ru-RU"/>
              </w:rPr>
            </w:pPr>
          </w:p>
        </w:tc>
        <w:tc>
          <w:tcPr>
            <w:tcW w:w="6330" w:type="dxa"/>
          </w:tcPr>
          <w:p w14:paraId="05FD81E2" w14:textId="77777777" w:rsidR="00D400BB" w:rsidRPr="00AC13D4" w:rsidRDefault="00D400BB" w:rsidP="0035098F">
            <w:pPr>
              <w:ind w:firstLine="0"/>
              <w:rPr>
                <w:sz w:val="20"/>
                <w:szCs w:val="20"/>
                <w:lang w:eastAsia="ru-RU" w:bidi="ru-RU"/>
              </w:rPr>
            </w:pPr>
            <w:r w:rsidRPr="00AC13D4">
              <w:rPr>
                <w:sz w:val="20"/>
                <w:szCs w:val="20"/>
              </w:rPr>
              <w:t>Выполнять морфологический анализ слова.</w:t>
            </w:r>
          </w:p>
        </w:tc>
        <w:tc>
          <w:tcPr>
            <w:tcW w:w="2290" w:type="dxa"/>
          </w:tcPr>
          <w:p w14:paraId="696C7FC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63DD98CC" w14:textId="77777777" w:rsidTr="00D400BB">
        <w:tc>
          <w:tcPr>
            <w:tcW w:w="1575" w:type="dxa"/>
            <w:vMerge/>
          </w:tcPr>
          <w:p w14:paraId="2149C5EF" w14:textId="77777777" w:rsidR="00D400BB" w:rsidRPr="00AC13D4" w:rsidRDefault="00D400BB" w:rsidP="0035098F">
            <w:pPr>
              <w:ind w:firstLine="0"/>
              <w:rPr>
                <w:sz w:val="20"/>
                <w:szCs w:val="20"/>
                <w:lang w:eastAsia="ru-RU" w:bidi="ru-RU"/>
              </w:rPr>
            </w:pPr>
          </w:p>
        </w:tc>
        <w:tc>
          <w:tcPr>
            <w:tcW w:w="6330" w:type="dxa"/>
          </w:tcPr>
          <w:p w14:paraId="263B1322" w14:textId="77777777" w:rsidR="00D400BB" w:rsidRPr="00AC13D4" w:rsidRDefault="00D400BB" w:rsidP="0035098F">
            <w:pPr>
              <w:ind w:firstLine="0"/>
              <w:rPr>
                <w:sz w:val="20"/>
                <w:szCs w:val="20"/>
                <w:lang w:eastAsia="ru-RU" w:bidi="ru-RU"/>
              </w:rPr>
            </w:pPr>
            <w:r w:rsidRPr="00AC13D4">
              <w:rPr>
                <w:sz w:val="20"/>
                <w:szCs w:val="20"/>
              </w:rPr>
              <w:t>Определять особенности употребления в тексте слов разных частей речи.</w:t>
            </w:r>
          </w:p>
        </w:tc>
        <w:tc>
          <w:tcPr>
            <w:tcW w:w="2290" w:type="dxa"/>
          </w:tcPr>
          <w:p w14:paraId="4359B766" w14:textId="77777777" w:rsidR="00D400BB" w:rsidRPr="00AC13D4" w:rsidRDefault="00D400BB" w:rsidP="0035098F">
            <w:pPr>
              <w:ind w:firstLine="0"/>
              <w:rPr>
                <w:b/>
                <w:bCs/>
                <w:sz w:val="20"/>
                <w:szCs w:val="20"/>
                <w:lang w:eastAsia="ru-RU" w:bidi="ru-RU"/>
              </w:rPr>
            </w:pPr>
            <w:r w:rsidRPr="00AC13D4">
              <w:rPr>
                <w:sz w:val="20"/>
                <w:szCs w:val="20"/>
                <w:lang w:eastAsia="ru-RU" w:bidi="ru-RU"/>
              </w:rPr>
              <w:t>устный опрос, практическая работа</w:t>
            </w:r>
          </w:p>
        </w:tc>
      </w:tr>
      <w:tr w:rsidR="00AC13D4" w:rsidRPr="00AC13D4" w14:paraId="37302490" w14:textId="77777777" w:rsidTr="00D400BB">
        <w:tc>
          <w:tcPr>
            <w:tcW w:w="1575" w:type="dxa"/>
            <w:vMerge/>
          </w:tcPr>
          <w:p w14:paraId="473BB4A8" w14:textId="77777777" w:rsidR="00D400BB" w:rsidRPr="00AC13D4" w:rsidRDefault="00D400BB" w:rsidP="0035098F">
            <w:pPr>
              <w:ind w:firstLine="0"/>
              <w:rPr>
                <w:sz w:val="20"/>
                <w:szCs w:val="20"/>
                <w:lang w:eastAsia="ru-RU" w:bidi="ru-RU"/>
              </w:rPr>
            </w:pPr>
          </w:p>
        </w:tc>
        <w:tc>
          <w:tcPr>
            <w:tcW w:w="6330" w:type="dxa"/>
          </w:tcPr>
          <w:p w14:paraId="588E761C"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tc>
        <w:tc>
          <w:tcPr>
            <w:tcW w:w="2290" w:type="dxa"/>
          </w:tcPr>
          <w:p w14:paraId="6C55EB4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3E08F64" w14:textId="77777777" w:rsidTr="00D400BB">
        <w:tc>
          <w:tcPr>
            <w:tcW w:w="1575" w:type="dxa"/>
            <w:vMerge/>
          </w:tcPr>
          <w:p w14:paraId="4CF78872" w14:textId="77777777" w:rsidR="00D400BB" w:rsidRPr="00AC13D4" w:rsidRDefault="00D400BB" w:rsidP="0035098F">
            <w:pPr>
              <w:ind w:firstLine="0"/>
              <w:rPr>
                <w:sz w:val="20"/>
                <w:szCs w:val="20"/>
                <w:lang w:eastAsia="ru-RU" w:bidi="ru-RU"/>
              </w:rPr>
            </w:pPr>
          </w:p>
        </w:tc>
        <w:tc>
          <w:tcPr>
            <w:tcW w:w="6330" w:type="dxa"/>
          </w:tcPr>
          <w:p w14:paraId="4F3A58FA" w14:textId="77777777" w:rsidR="00D400BB" w:rsidRPr="00AC13D4" w:rsidRDefault="00D400BB" w:rsidP="0035098F">
            <w:pPr>
              <w:ind w:firstLine="0"/>
              <w:rPr>
                <w:sz w:val="20"/>
                <w:szCs w:val="20"/>
                <w:lang w:eastAsia="ru-RU" w:bidi="ru-RU"/>
              </w:rPr>
            </w:pPr>
            <w:r w:rsidRPr="00AC13D4">
              <w:rPr>
                <w:sz w:val="20"/>
                <w:szCs w:val="20"/>
              </w:rPr>
              <w:t>Соблюдать морфологические нормы.</w:t>
            </w:r>
          </w:p>
        </w:tc>
        <w:tc>
          <w:tcPr>
            <w:tcW w:w="2290" w:type="dxa"/>
          </w:tcPr>
          <w:p w14:paraId="0C744750"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7F0CA125" w14:textId="77777777" w:rsidTr="00D400BB">
        <w:tc>
          <w:tcPr>
            <w:tcW w:w="1575" w:type="dxa"/>
            <w:vMerge/>
          </w:tcPr>
          <w:p w14:paraId="38E9EC89" w14:textId="77777777" w:rsidR="00D400BB" w:rsidRPr="00AC13D4" w:rsidRDefault="00D400BB" w:rsidP="0035098F">
            <w:pPr>
              <w:ind w:firstLine="0"/>
              <w:rPr>
                <w:sz w:val="20"/>
                <w:szCs w:val="20"/>
                <w:lang w:eastAsia="ru-RU" w:bidi="ru-RU"/>
              </w:rPr>
            </w:pPr>
          </w:p>
        </w:tc>
        <w:tc>
          <w:tcPr>
            <w:tcW w:w="6330" w:type="dxa"/>
          </w:tcPr>
          <w:p w14:paraId="01240B41" w14:textId="77777777" w:rsidR="00D400BB" w:rsidRPr="00AC13D4" w:rsidRDefault="00D400BB" w:rsidP="0035098F">
            <w:pPr>
              <w:ind w:firstLine="0"/>
              <w:rPr>
                <w:sz w:val="20"/>
                <w:szCs w:val="20"/>
                <w:lang w:eastAsia="ru-RU" w:bidi="ru-RU"/>
              </w:rPr>
            </w:pPr>
            <w:r w:rsidRPr="00AC13D4">
              <w:rPr>
                <w:sz w:val="20"/>
                <w:szCs w:val="2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c>
          <w:tcPr>
            <w:tcW w:w="2290" w:type="dxa"/>
          </w:tcPr>
          <w:p w14:paraId="5ED07B0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034B5AA" w14:textId="77777777" w:rsidTr="00D400BB">
        <w:tc>
          <w:tcPr>
            <w:tcW w:w="1575" w:type="dxa"/>
            <w:vMerge/>
          </w:tcPr>
          <w:p w14:paraId="228EF96F" w14:textId="77777777" w:rsidR="00D400BB" w:rsidRPr="00AC13D4" w:rsidRDefault="00D400BB" w:rsidP="0035098F">
            <w:pPr>
              <w:ind w:firstLine="0"/>
              <w:rPr>
                <w:sz w:val="20"/>
                <w:szCs w:val="20"/>
                <w:lang w:eastAsia="ru-RU" w:bidi="ru-RU"/>
              </w:rPr>
            </w:pPr>
          </w:p>
        </w:tc>
        <w:tc>
          <w:tcPr>
            <w:tcW w:w="6330" w:type="dxa"/>
          </w:tcPr>
          <w:p w14:paraId="6203EDDD" w14:textId="77777777" w:rsidR="00D400BB" w:rsidRPr="00AC13D4" w:rsidRDefault="00D400BB" w:rsidP="0035098F">
            <w:pPr>
              <w:ind w:firstLine="0"/>
              <w:rPr>
                <w:sz w:val="20"/>
                <w:szCs w:val="20"/>
                <w:lang w:eastAsia="ru-RU" w:bidi="ru-RU"/>
              </w:rPr>
            </w:pPr>
            <w:r w:rsidRPr="00AC13D4">
              <w:rPr>
                <w:sz w:val="20"/>
                <w:szCs w:val="20"/>
              </w:rPr>
              <w:t>Использовать словарь грамматических трудностей, справочники.</w:t>
            </w:r>
          </w:p>
        </w:tc>
        <w:tc>
          <w:tcPr>
            <w:tcW w:w="2290" w:type="dxa"/>
          </w:tcPr>
          <w:p w14:paraId="4BC92F9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F90173F" w14:textId="77777777" w:rsidTr="00D400BB">
        <w:tc>
          <w:tcPr>
            <w:tcW w:w="1575" w:type="dxa"/>
            <w:vMerge/>
          </w:tcPr>
          <w:p w14:paraId="0129F881" w14:textId="77777777" w:rsidR="00D400BB" w:rsidRPr="00AC13D4" w:rsidRDefault="00D400BB" w:rsidP="0035098F">
            <w:pPr>
              <w:ind w:firstLine="0"/>
              <w:rPr>
                <w:sz w:val="20"/>
                <w:szCs w:val="20"/>
                <w:lang w:eastAsia="ru-RU" w:bidi="ru-RU"/>
              </w:rPr>
            </w:pPr>
          </w:p>
        </w:tc>
        <w:tc>
          <w:tcPr>
            <w:tcW w:w="6330" w:type="dxa"/>
          </w:tcPr>
          <w:p w14:paraId="422F13C1" w14:textId="77777777" w:rsidR="00D400BB" w:rsidRPr="00AC13D4" w:rsidRDefault="00D400BB" w:rsidP="0035098F">
            <w:pPr>
              <w:ind w:firstLine="0"/>
              <w:rPr>
                <w:sz w:val="20"/>
                <w:szCs w:val="20"/>
                <w:lang w:eastAsia="ru-RU" w:bidi="ru-RU"/>
              </w:rPr>
            </w:pPr>
            <w:r w:rsidRPr="00AC13D4">
              <w:rPr>
                <w:sz w:val="20"/>
                <w:szCs w:val="20"/>
              </w:rPr>
              <w:t>Иметь представление о принципах и разделах русской орфографии.</w:t>
            </w:r>
          </w:p>
        </w:tc>
        <w:tc>
          <w:tcPr>
            <w:tcW w:w="2290" w:type="dxa"/>
          </w:tcPr>
          <w:p w14:paraId="23159F6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606EDE1D" w14:textId="77777777" w:rsidTr="00D400BB">
        <w:tc>
          <w:tcPr>
            <w:tcW w:w="1575" w:type="dxa"/>
            <w:vMerge/>
          </w:tcPr>
          <w:p w14:paraId="25D8788C" w14:textId="77777777" w:rsidR="00D400BB" w:rsidRPr="00AC13D4" w:rsidRDefault="00D400BB" w:rsidP="0035098F">
            <w:pPr>
              <w:ind w:firstLine="0"/>
              <w:rPr>
                <w:sz w:val="20"/>
                <w:szCs w:val="20"/>
                <w:lang w:eastAsia="ru-RU" w:bidi="ru-RU"/>
              </w:rPr>
            </w:pPr>
          </w:p>
        </w:tc>
        <w:tc>
          <w:tcPr>
            <w:tcW w:w="6330" w:type="dxa"/>
          </w:tcPr>
          <w:p w14:paraId="7C955039" w14:textId="77777777" w:rsidR="00D400BB" w:rsidRPr="00AC13D4" w:rsidRDefault="00D400BB" w:rsidP="0035098F">
            <w:pPr>
              <w:ind w:firstLine="0"/>
              <w:rPr>
                <w:sz w:val="20"/>
                <w:szCs w:val="20"/>
                <w:lang w:eastAsia="ru-RU" w:bidi="ru-RU"/>
              </w:rPr>
            </w:pPr>
            <w:r w:rsidRPr="00AC13D4">
              <w:rPr>
                <w:sz w:val="20"/>
                <w:szCs w:val="20"/>
              </w:rPr>
              <w:t>Выполнять орфографический анализ слова.</w:t>
            </w:r>
          </w:p>
        </w:tc>
        <w:tc>
          <w:tcPr>
            <w:tcW w:w="2290" w:type="dxa"/>
          </w:tcPr>
          <w:p w14:paraId="073391D9"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362F89C5" w14:textId="77777777" w:rsidTr="00D400BB">
        <w:tc>
          <w:tcPr>
            <w:tcW w:w="1575" w:type="dxa"/>
            <w:vMerge/>
          </w:tcPr>
          <w:p w14:paraId="184BE5CA" w14:textId="77777777" w:rsidR="00D400BB" w:rsidRPr="00AC13D4" w:rsidRDefault="00D400BB" w:rsidP="0035098F">
            <w:pPr>
              <w:ind w:firstLine="0"/>
              <w:rPr>
                <w:sz w:val="20"/>
                <w:szCs w:val="20"/>
                <w:lang w:eastAsia="ru-RU" w:bidi="ru-RU"/>
              </w:rPr>
            </w:pPr>
          </w:p>
        </w:tc>
        <w:tc>
          <w:tcPr>
            <w:tcW w:w="6330" w:type="dxa"/>
          </w:tcPr>
          <w:p w14:paraId="32BB3566"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tc>
        <w:tc>
          <w:tcPr>
            <w:tcW w:w="2290" w:type="dxa"/>
          </w:tcPr>
          <w:p w14:paraId="52FC5AA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BE47684" w14:textId="77777777" w:rsidTr="00D400BB">
        <w:tc>
          <w:tcPr>
            <w:tcW w:w="1575" w:type="dxa"/>
            <w:vMerge/>
          </w:tcPr>
          <w:p w14:paraId="58C52C1F" w14:textId="77777777" w:rsidR="00D400BB" w:rsidRPr="00AC13D4" w:rsidRDefault="00D400BB" w:rsidP="0035098F">
            <w:pPr>
              <w:ind w:firstLine="0"/>
              <w:rPr>
                <w:sz w:val="20"/>
                <w:szCs w:val="20"/>
                <w:lang w:eastAsia="ru-RU" w:bidi="ru-RU"/>
              </w:rPr>
            </w:pPr>
          </w:p>
        </w:tc>
        <w:tc>
          <w:tcPr>
            <w:tcW w:w="6330" w:type="dxa"/>
          </w:tcPr>
          <w:p w14:paraId="1F3A8E23" w14:textId="77777777" w:rsidR="00D400BB" w:rsidRPr="00AC13D4" w:rsidRDefault="00D400BB" w:rsidP="0035098F">
            <w:pPr>
              <w:ind w:firstLine="0"/>
              <w:rPr>
                <w:sz w:val="20"/>
                <w:szCs w:val="20"/>
                <w:lang w:eastAsia="ru-RU" w:bidi="ru-RU"/>
              </w:rPr>
            </w:pPr>
            <w:r w:rsidRPr="00AC13D4">
              <w:rPr>
                <w:sz w:val="20"/>
                <w:szCs w:val="20"/>
              </w:rPr>
              <w:t>Соблюдать правила орфографии.</w:t>
            </w:r>
          </w:p>
        </w:tc>
        <w:tc>
          <w:tcPr>
            <w:tcW w:w="2290" w:type="dxa"/>
          </w:tcPr>
          <w:p w14:paraId="246B8545"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письменная работа</w:t>
            </w:r>
          </w:p>
        </w:tc>
      </w:tr>
      <w:tr w:rsidR="00AC13D4" w:rsidRPr="00AC13D4" w14:paraId="07A6D505" w14:textId="77777777" w:rsidTr="00D400BB">
        <w:tc>
          <w:tcPr>
            <w:tcW w:w="1575" w:type="dxa"/>
            <w:vMerge/>
          </w:tcPr>
          <w:p w14:paraId="16A3869D" w14:textId="77777777" w:rsidR="00D400BB" w:rsidRPr="00AC13D4" w:rsidRDefault="00D400BB" w:rsidP="0035098F">
            <w:pPr>
              <w:ind w:firstLine="0"/>
              <w:rPr>
                <w:sz w:val="20"/>
                <w:szCs w:val="20"/>
                <w:lang w:eastAsia="ru-RU" w:bidi="ru-RU"/>
              </w:rPr>
            </w:pPr>
          </w:p>
        </w:tc>
        <w:tc>
          <w:tcPr>
            <w:tcW w:w="6330" w:type="dxa"/>
          </w:tcPr>
          <w:p w14:paraId="1A6FF4A7" w14:textId="77777777" w:rsidR="00D400BB" w:rsidRPr="00AC13D4" w:rsidRDefault="00D400BB" w:rsidP="0035098F">
            <w:pPr>
              <w:ind w:firstLine="0"/>
              <w:rPr>
                <w:sz w:val="20"/>
                <w:szCs w:val="20"/>
                <w:lang w:eastAsia="ru-RU" w:bidi="ru-RU"/>
              </w:rPr>
            </w:pPr>
            <w:r w:rsidRPr="00AC13D4">
              <w:rPr>
                <w:sz w:val="20"/>
                <w:szCs w:val="20"/>
              </w:rPr>
              <w:t>Использовать орфографический словарь.</w:t>
            </w:r>
          </w:p>
        </w:tc>
        <w:tc>
          <w:tcPr>
            <w:tcW w:w="2290" w:type="dxa"/>
          </w:tcPr>
          <w:p w14:paraId="5409664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0DBC610" w14:textId="77777777" w:rsidTr="00D400BB">
        <w:tc>
          <w:tcPr>
            <w:tcW w:w="1575" w:type="dxa"/>
            <w:vMerge/>
          </w:tcPr>
          <w:p w14:paraId="2646DF02" w14:textId="77777777" w:rsidR="00D400BB" w:rsidRPr="00AC13D4" w:rsidRDefault="00D400BB" w:rsidP="0035098F">
            <w:pPr>
              <w:ind w:firstLine="0"/>
              <w:rPr>
                <w:sz w:val="20"/>
                <w:szCs w:val="20"/>
                <w:lang w:eastAsia="ru-RU" w:bidi="ru-RU"/>
              </w:rPr>
            </w:pPr>
          </w:p>
        </w:tc>
        <w:tc>
          <w:tcPr>
            <w:tcW w:w="6330" w:type="dxa"/>
          </w:tcPr>
          <w:p w14:paraId="07E6206E" w14:textId="77777777" w:rsidR="00D400BB" w:rsidRPr="00AC13D4" w:rsidRDefault="00D400BB" w:rsidP="0035098F">
            <w:pPr>
              <w:ind w:firstLine="0"/>
              <w:rPr>
                <w:sz w:val="20"/>
                <w:szCs w:val="20"/>
                <w:lang w:eastAsia="ru-RU" w:bidi="ru-RU"/>
              </w:rPr>
            </w:pPr>
            <w:r w:rsidRPr="00AC13D4">
              <w:rPr>
                <w:sz w:val="20"/>
                <w:szCs w:val="20"/>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c>
          <w:tcPr>
            <w:tcW w:w="2290" w:type="dxa"/>
          </w:tcPr>
          <w:p w14:paraId="2276C121"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F84548F" w14:textId="77777777" w:rsidTr="00D400BB">
        <w:tc>
          <w:tcPr>
            <w:tcW w:w="1575" w:type="dxa"/>
            <w:vMerge/>
          </w:tcPr>
          <w:p w14:paraId="4A4A1AB2" w14:textId="77777777" w:rsidR="00D400BB" w:rsidRPr="00AC13D4" w:rsidRDefault="00D400BB" w:rsidP="0035098F">
            <w:pPr>
              <w:ind w:firstLine="0"/>
              <w:rPr>
                <w:sz w:val="20"/>
                <w:szCs w:val="20"/>
                <w:lang w:eastAsia="ru-RU" w:bidi="ru-RU"/>
              </w:rPr>
            </w:pPr>
          </w:p>
        </w:tc>
        <w:tc>
          <w:tcPr>
            <w:tcW w:w="6330" w:type="dxa"/>
          </w:tcPr>
          <w:p w14:paraId="17EEF210" w14:textId="77777777" w:rsidR="00D400BB" w:rsidRPr="00AC13D4" w:rsidRDefault="00D400BB" w:rsidP="0035098F">
            <w:pPr>
              <w:ind w:firstLine="0"/>
              <w:rPr>
                <w:sz w:val="20"/>
                <w:szCs w:val="20"/>
                <w:lang w:eastAsia="ru-RU" w:bidi="ru-RU"/>
              </w:rPr>
            </w:pPr>
            <w:r w:rsidRPr="00AC13D4">
              <w:rPr>
                <w:sz w:val="20"/>
                <w:szCs w:val="20"/>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c>
          <w:tcPr>
            <w:tcW w:w="2290" w:type="dxa"/>
          </w:tcPr>
          <w:p w14:paraId="44C909A8" w14:textId="77777777" w:rsidR="00D400BB" w:rsidRPr="00AC13D4" w:rsidRDefault="00D400BB" w:rsidP="0035098F">
            <w:pPr>
              <w:ind w:firstLine="0"/>
              <w:rPr>
                <w:sz w:val="20"/>
                <w:szCs w:val="20"/>
                <w:lang w:eastAsia="ru-RU" w:bidi="ru-RU"/>
              </w:rPr>
            </w:pPr>
            <w:r w:rsidRPr="00AC13D4">
              <w:rPr>
                <w:sz w:val="20"/>
                <w:szCs w:val="20"/>
                <w:lang w:eastAsia="ru-RU" w:bidi="ru-RU"/>
              </w:rPr>
              <w:t>защита реферата, защита исследовательской работы</w:t>
            </w:r>
          </w:p>
        </w:tc>
      </w:tr>
      <w:tr w:rsidR="00AC13D4" w:rsidRPr="00AC13D4" w14:paraId="16AB637E" w14:textId="77777777" w:rsidTr="00D400BB">
        <w:tc>
          <w:tcPr>
            <w:tcW w:w="1575" w:type="dxa"/>
            <w:vMerge/>
          </w:tcPr>
          <w:p w14:paraId="42ACECAF" w14:textId="77777777" w:rsidR="00D400BB" w:rsidRPr="00AC13D4" w:rsidRDefault="00D400BB" w:rsidP="0035098F">
            <w:pPr>
              <w:ind w:firstLine="0"/>
              <w:rPr>
                <w:sz w:val="20"/>
                <w:szCs w:val="20"/>
                <w:lang w:eastAsia="ru-RU" w:bidi="ru-RU"/>
              </w:rPr>
            </w:pPr>
          </w:p>
        </w:tc>
        <w:tc>
          <w:tcPr>
            <w:tcW w:w="6330" w:type="dxa"/>
          </w:tcPr>
          <w:p w14:paraId="7F00BD6D"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c>
          <w:tcPr>
            <w:tcW w:w="2290" w:type="dxa"/>
          </w:tcPr>
          <w:p w14:paraId="5A700637" w14:textId="77777777" w:rsidR="00D400BB" w:rsidRPr="00AC13D4" w:rsidRDefault="00D400BB" w:rsidP="0035098F">
            <w:pPr>
              <w:ind w:firstLine="0"/>
              <w:rPr>
                <w:sz w:val="20"/>
                <w:szCs w:val="20"/>
                <w:lang w:eastAsia="ru-RU" w:bidi="ru-RU"/>
              </w:rPr>
            </w:pPr>
            <w:r w:rsidRPr="00AC13D4">
              <w:rPr>
                <w:sz w:val="20"/>
                <w:szCs w:val="20"/>
                <w:lang w:eastAsia="ru-RU" w:bidi="ru-RU"/>
              </w:rPr>
              <w:t xml:space="preserve">письменная работа, практическая работа </w:t>
            </w:r>
          </w:p>
        </w:tc>
      </w:tr>
      <w:tr w:rsidR="00AC13D4" w:rsidRPr="00AC13D4" w14:paraId="1F4CF345" w14:textId="77777777" w:rsidTr="00D400BB">
        <w:tc>
          <w:tcPr>
            <w:tcW w:w="1575" w:type="dxa"/>
            <w:vMerge/>
          </w:tcPr>
          <w:p w14:paraId="4814A7BF" w14:textId="77777777" w:rsidR="00D400BB" w:rsidRPr="00AC13D4" w:rsidRDefault="00D400BB" w:rsidP="0035098F">
            <w:pPr>
              <w:ind w:firstLine="0"/>
              <w:rPr>
                <w:sz w:val="20"/>
                <w:szCs w:val="20"/>
                <w:lang w:eastAsia="ru-RU" w:bidi="ru-RU"/>
              </w:rPr>
            </w:pPr>
          </w:p>
        </w:tc>
        <w:tc>
          <w:tcPr>
            <w:tcW w:w="6330" w:type="dxa"/>
          </w:tcPr>
          <w:p w14:paraId="5B743575" w14:textId="77777777" w:rsidR="00D400BB" w:rsidRPr="00AC13D4" w:rsidRDefault="00D400BB" w:rsidP="0035098F">
            <w:pPr>
              <w:ind w:firstLine="0"/>
              <w:rPr>
                <w:sz w:val="20"/>
                <w:szCs w:val="20"/>
                <w:lang w:eastAsia="ru-RU" w:bidi="ru-RU"/>
              </w:rPr>
            </w:pPr>
            <w:r w:rsidRPr="00AC13D4">
              <w:rPr>
                <w:sz w:val="20"/>
                <w:szCs w:val="2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tc>
        <w:tc>
          <w:tcPr>
            <w:tcW w:w="2290" w:type="dxa"/>
          </w:tcPr>
          <w:p w14:paraId="1433B90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16605570" w14:textId="77777777" w:rsidTr="00D400BB">
        <w:tc>
          <w:tcPr>
            <w:tcW w:w="1575" w:type="dxa"/>
            <w:vMerge/>
          </w:tcPr>
          <w:p w14:paraId="661D4F5E" w14:textId="77777777" w:rsidR="00D400BB" w:rsidRPr="00AC13D4" w:rsidRDefault="00D400BB" w:rsidP="0035098F">
            <w:pPr>
              <w:ind w:firstLine="0"/>
              <w:rPr>
                <w:sz w:val="20"/>
                <w:szCs w:val="20"/>
                <w:lang w:eastAsia="ru-RU" w:bidi="ru-RU"/>
              </w:rPr>
            </w:pPr>
          </w:p>
        </w:tc>
        <w:tc>
          <w:tcPr>
            <w:tcW w:w="6330" w:type="dxa"/>
          </w:tcPr>
          <w:p w14:paraId="0D7AB6EC" w14:textId="77777777" w:rsidR="00D400BB" w:rsidRPr="00AC13D4" w:rsidRDefault="00D400BB" w:rsidP="0035098F">
            <w:pPr>
              <w:ind w:firstLine="0"/>
              <w:rPr>
                <w:sz w:val="20"/>
                <w:szCs w:val="20"/>
                <w:lang w:eastAsia="ru-RU" w:bidi="ru-RU"/>
              </w:rPr>
            </w:pPr>
            <w:r w:rsidRPr="00AC13D4">
              <w:rPr>
                <w:sz w:val="20"/>
                <w:szCs w:val="20"/>
              </w:rPr>
              <w:t>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c>
          <w:tcPr>
            <w:tcW w:w="2290" w:type="dxa"/>
          </w:tcPr>
          <w:p w14:paraId="37C8332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4E3B2C0A" w14:textId="77777777" w:rsidTr="00D400BB">
        <w:tc>
          <w:tcPr>
            <w:tcW w:w="1575" w:type="dxa"/>
            <w:vMerge/>
          </w:tcPr>
          <w:p w14:paraId="08BA687B" w14:textId="77777777" w:rsidR="00D400BB" w:rsidRPr="00AC13D4" w:rsidRDefault="00D400BB" w:rsidP="0035098F">
            <w:pPr>
              <w:ind w:firstLine="0"/>
              <w:rPr>
                <w:sz w:val="20"/>
                <w:szCs w:val="20"/>
                <w:lang w:eastAsia="ru-RU" w:bidi="ru-RU"/>
              </w:rPr>
            </w:pPr>
          </w:p>
        </w:tc>
        <w:tc>
          <w:tcPr>
            <w:tcW w:w="6330" w:type="dxa"/>
          </w:tcPr>
          <w:p w14:paraId="7246F266" w14:textId="77777777" w:rsidR="00D400BB" w:rsidRPr="00AC13D4" w:rsidRDefault="00D400BB" w:rsidP="0035098F">
            <w:pPr>
              <w:ind w:firstLine="0"/>
              <w:rPr>
                <w:sz w:val="20"/>
                <w:szCs w:val="20"/>
                <w:lang w:eastAsia="ru-RU" w:bidi="ru-RU"/>
              </w:rPr>
            </w:pPr>
            <w:r w:rsidRPr="00AC13D4">
              <w:rPr>
                <w:sz w:val="20"/>
                <w:szCs w:val="20"/>
              </w:rPr>
              <w:t>Употреблять языковые средства с учётом речевой ситуации.</w:t>
            </w:r>
          </w:p>
        </w:tc>
        <w:tc>
          <w:tcPr>
            <w:tcW w:w="2290" w:type="dxa"/>
          </w:tcPr>
          <w:p w14:paraId="26CE2A5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2938C73E" w14:textId="77777777" w:rsidTr="00D400BB">
        <w:tc>
          <w:tcPr>
            <w:tcW w:w="1575" w:type="dxa"/>
            <w:vMerge/>
          </w:tcPr>
          <w:p w14:paraId="4F154CB4" w14:textId="77777777" w:rsidR="00D400BB" w:rsidRPr="00AC13D4" w:rsidRDefault="00D400BB" w:rsidP="0035098F">
            <w:pPr>
              <w:ind w:firstLine="0"/>
              <w:rPr>
                <w:sz w:val="20"/>
                <w:szCs w:val="20"/>
                <w:lang w:eastAsia="ru-RU" w:bidi="ru-RU"/>
              </w:rPr>
            </w:pPr>
          </w:p>
        </w:tc>
        <w:tc>
          <w:tcPr>
            <w:tcW w:w="6330" w:type="dxa"/>
          </w:tcPr>
          <w:p w14:paraId="7F2C83C2" w14:textId="77777777" w:rsidR="00D400BB" w:rsidRPr="00AC13D4" w:rsidRDefault="00D400BB" w:rsidP="0035098F">
            <w:pPr>
              <w:ind w:firstLine="0"/>
              <w:rPr>
                <w:sz w:val="20"/>
                <w:szCs w:val="20"/>
                <w:lang w:eastAsia="ru-RU" w:bidi="ru-RU"/>
              </w:rPr>
            </w:pPr>
            <w:r w:rsidRPr="00AC13D4">
              <w:rPr>
                <w:sz w:val="20"/>
                <w:szCs w:val="20"/>
              </w:rPr>
              <w:t>Соблюдать в устной речи и на письме нормы современного русского литературного языка.</w:t>
            </w:r>
          </w:p>
        </w:tc>
        <w:tc>
          <w:tcPr>
            <w:tcW w:w="2290" w:type="dxa"/>
          </w:tcPr>
          <w:p w14:paraId="69C798A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3B669668" w14:textId="77777777" w:rsidTr="00D400BB">
        <w:tc>
          <w:tcPr>
            <w:tcW w:w="1575" w:type="dxa"/>
            <w:vMerge/>
          </w:tcPr>
          <w:p w14:paraId="02405751" w14:textId="77777777" w:rsidR="00D400BB" w:rsidRPr="00AC13D4" w:rsidRDefault="00D400BB" w:rsidP="0035098F">
            <w:pPr>
              <w:ind w:firstLine="0"/>
              <w:rPr>
                <w:sz w:val="20"/>
                <w:szCs w:val="20"/>
                <w:lang w:eastAsia="ru-RU" w:bidi="ru-RU"/>
              </w:rPr>
            </w:pPr>
          </w:p>
        </w:tc>
        <w:tc>
          <w:tcPr>
            <w:tcW w:w="6330" w:type="dxa"/>
          </w:tcPr>
          <w:p w14:paraId="79625DF8" w14:textId="77777777" w:rsidR="00D400BB" w:rsidRPr="00AC13D4" w:rsidRDefault="00D400BB" w:rsidP="0035098F">
            <w:pPr>
              <w:ind w:firstLine="0"/>
              <w:rPr>
                <w:sz w:val="20"/>
                <w:szCs w:val="20"/>
                <w:lang w:eastAsia="ru-RU" w:bidi="ru-RU"/>
              </w:rPr>
            </w:pPr>
            <w:r w:rsidRPr="00AC13D4">
              <w:rPr>
                <w:sz w:val="20"/>
                <w:szCs w:val="20"/>
              </w:rPr>
              <w:t>Оценивать собственную и чужую речь с точки зрения точного, уместного и выразительного словоупотребления.</w:t>
            </w:r>
          </w:p>
        </w:tc>
        <w:tc>
          <w:tcPr>
            <w:tcW w:w="2290" w:type="dxa"/>
          </w:tcPr>
          <w:p w14:paraId="4DBBDEFE"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9F24C5E" w14:textId="77777777" w:rsidTr="00D400BB">
        <w:tc>
          <w:tcPr>
            <w:tcW w:w="1575" w:type="dxa"/>
            <w:vMerge/>
          </w:tcPr>
          <w:p w14:paraId="69A4EF57" w14:textId="77777777" w:rsidR="00D400BB" w:rsidRPr="00AC13D4" w:rsidRDefault="00D400BB" w:rsidP="0035098F">
            <w:pPr>
              <w:ind w:firstLine="0"/>
              <w:rPr>
                <w:sz w:val="20"/>
                <w:szCs w:val="20"/>
                <w:lang w:eastAsia="ru-RU" w:bidi="ru-RU"/>
              </w:rPr>
            </w:pPr>
          </w:p>
        </w:tc>
        <w:tc>
          <w:tcPr>
            <w:tcW w:w="6330" w:type="dxa"/>
          </w:tcPr>
          <w:p w14:paraId="777EDB75" w14:textId="77777777" w:rsidR="00D400BB" w:rsidRPr="00AC13D4" w:rsidRDefault="00D400BB" w:rsidP="0035098F">
            <w:pPr>
              <w:ind w:firstLine="0"/>
              <w:rPr>
                <w:sz w:val="20"/>
                <w:szCs w:val="20"/>
                <w:lang w:eastAsia="ru-RU" w:bidi="ru-RU"/>
              </w:rPr>
            </w:pPr>
            <w:r w:rsidRPr="00AC13D4">
              <w:rPr>
                <w:sz w:val="20"/>
                <w:szCs w:val="20"/>
              </w:rPr>
              <w:t>Применять знания о тексте, его основных признаках, структуре и видах представленной в нём информации в речевой практике.</w:t>
            </w:r>
          </w:p>
        </w:tc>
        <w:tc>
          <w:tcPr>
            <w:tcW w:w="2290" w:type="dxa"/>
          </w:tcPr>
          <w:p w14:paraId="58B60533"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6EB445AD" w14:textId="77777777" w:rsidTr="00D400BB">
        <w:tc>
          <w:tcPr>
            <w:tcW w:w="1575" w:type="dxa"/>
            <w:vMerge/>
          </w:tcPr>
          <w:p w14:paraId="3F689FFE" w14:textId="77777777" w:rsidR="00D400BB" w:rsidRPr="00AC13D4" w:rsidRDefault="00D400BB" w:rsidP="0035098F">
            <w:pPr>
              <w:ind w:firstLine="0"/>
              <w:rPr>
                <w:sz w:val="20"/>
                <w:szCs w:val="20"/>
                <w:lang w:eastAsia="ru-RU" w:bidi="ru-RU"/>
              </w:rPr>
            </w:pPr>
          </w:p>
        </w:tc>
        <w:tc>
          <w:tcPr>
            <w:tcW w:w="6330" w:type="dxa"/>
          </w:tcPr>
          <w:p w14:paraId="2BCEB80E" w14:textId="77777777" w:rsidR="00D400BB" w:rsidRPr="00AC13D4" w:rsidRDefault="00D400BB" w:rsidP="0035098F">
            <w:pPr>
              <w:ind w:firstLine="0"/>
              <w:rPr>
                <w:sz w:val="20"/>
                <w:szCs w:val="20"/>
                <w:lang w:eastAsia="ru-RU" w:bidi="ru-RU"/>
              </w:rPr>
            </w:pPr>
            <w:r w:rsidRPr="00AC13D4">
              <w:rPr>
                <w:sz w:val="20"/>
                <w:szCs w:val="20"/>
              </w:rPr>
              <w:t>Понимать, анализировать и комментировать основную и дополнительную, явную и скрытую (подтекстовую) информацию текстов, воспринимаемых зрительно/на слух.</w:t>
            </w:r>
          </w:p>
        </w:tc>
        <w:tc>
          <w:tcPr>
            <w:tcW w:w="2290" w:type="dxa"/>
          </w:tcPr>
          <w:p w14:paraId="3477B05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7A1CEA68" w14:textId="77777777" w:rsidTr="00D400BB">
        <w:tc>
          <w:tcPr>
            <w:tcW w:w="1575" w:type="dxa"/>
            <w:vMerge/>
          </w:tcPr>
          <w:p w14:paraId="14E202C6" w14:textId="77777777" w:rsidR="00D400BB" w:rsidRPr="00AC13D4" w:rsidRDefault="00D400BB" w:rsidP="0035098F">
            <w:pPr>
              <w:ind w:firstLine="0"/>
              <w:rPr>
                <w:sz w:val="20"/>
                <w:szCs w:val="20"/>
                <w:lang w:eastAsia="ru-RU" w:bidi="ru-RU"/>
              </w:rPr>
            </w:pPr>
          </w:p>
        </w:tc>
        <w:tc>
          <w:tcPr>
            <w:tcW w:w="6330" w:type="dxa"/>
          </w:tcPr>
          <w:p w14:paraId="3D912266" w14:textId="77777777" w:rsidR="00D400BB" w:rsidRPr="00AC13D4" w:rsidRDefault="00D400BB" w:rsidP="0035098F">
            <w:pPr>
              <w:ind w:firstLine="0"/>
              <w:rPr>
                <w:sz w:val="20"/>
                <w:szCs w:val="20"/>
                <w:lang w:eastAsia="ru-RU" w:bidi="ru-RU"/>
              </w:rPr>
            </w:pPr>
            <w:r w:rsidRPr="00AC13D4">
              <w:rPr>
                <w:sz w:val="20"/>
                <w:szCs w:val="20"/>
              </w:rPr>
              <w:t>Выявлять логико-смысловые отношения между предложениями в тексте.</w:t>
            </w:r>
          </w:p>
        </w:tc>
        <w:tc>
          <w:tcPr>
            <w:tcW w:w="2290" w:type="dxa"/>
          </w:tcPr>
          <w:p w14:paraId="03E16CF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86515F0" w14:textId="77777777" w:rsidTr="00D400BB">
        <w:tc>
          <w:tcPr>
            <w:tcW w:w="1575" w:type="dxa"/>
            <w:vMerge/>
          </w:tcPr>
          <w:p w14:paraId="425992F7" w14:textId="77777777" w:rsidR="00D400BB" w:rsidRPr="00AC13D4" w:rsidRDefault="00D400BB" w:rsidP="0035098F">
            <w:pPr>
              <w:ind w:firstLine="0"/>
              <w:rPr>
                <w:sz w:val="20"/>
                <w:szCs w:val="20"/>
                <w:lang w:eastAsia="ru-RU" w:bidi="ru-RU"/>
              </w:rPr>
            </w:pPr>
          </w:p>
        </w:tc>
        <w:tc>
          <w:tcPr>
            <w:tcW w:w="6330" w:type="dxa"/>
          </w:tcPr>
          <w:p w14:paraId="0167D8E3"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сочинения–не менее 150 слов).</w:t>
            </w:r>
          </w:p>
        </w:tc>
        <w:tc>
          <w:tcPr>
            <w:tcW w:w="2290" w:type="dxa"/>
          </w:tcPr>
          <w:p w14:paraId="07F83710"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2935097C" w14:textId="77777777" w:rsidTr="00D400BB">
        <w:tc>
          <w:tcPr>
            <w:tcW w:w="1575" w:type="dxa"/>
            <w:vMerge/>
          </w:tcPr>
          <w:p w14:paraId="39077536" w14:textId="77777777" w:rsidR="00D400BB" w:rsidRPr="00AC13D4" w:rsidRDefault="00D400BB" w:rsidP="0035098F">
            <w:pPr>
              <w:ind w:firstLine="0"/>
              <w:rPr>
                <w:sz w:val="20"/>
                <w:szCs w:val="20"/>
                <w:lang w:eastAsia="ru-RU" w:bidi="ru-RU"/>
              </w:rPr>
            </w:pPr>
          </w:p>
        </w:tc>
        <w:tc>
          <w:tcPr>
            <w:tcW w:w="6330" w:type="dxa"/>
          </w:tcPr>
          <w:p w14:paraId="6E2872AE" w14:textId="77777777" w:rsidR="00D400BB" w:rsidRPr="00AC13D4" w:rsidRDefault="00D400BB" w:rsidP="0035098F">
            <w:pPr>
              <w:ind w:firstLine="0"/>
              <w:rPr>
                <w:sz w:val="20"/>
                <w:szCs w:val="20"/>
                <w:lang w:eastAsia="ru-RU" w:bidi="ru-RU"/>
              </w:rPr>
            </w:pPr>
            <w:r w:rsidRPr="00AC13D4">
              <w:rPr>
                <w:sz w:val="20"/>
                <w:szCs w:val="2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чтения–450–500 слов; объём прослушанного или прочитанного текста для пересказа от 250 до 300 слов).</w:t>
            </w:r>
          </w:p>
        </w:tc>
        <w:tc>
          <w:tcPr>
            <w:tcW w:w="2290" w:type="dxa"/>
          </w:tcPr>
          <w:p w14:paraId="20C463C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75703D5F" w14:textId="77777777" w:rsidTr="00D400BB">
        <w:tc>
          <w:tcPr>
            <w:tcW w:w="1575" w:type="dxa"/>
            <w:vMerge/>
          </w:tcPr>
          <w:p w14:paraId="72B9B05D" w14:textId="77777777" w:rsidR="00D400BB" w:rsidRPr="00AC13D4" w:rsidRDefault="00D400BB" w:rsidP="0035098F">
            <w:pPr>
              <w:ind w:firstLine="0"/>
              <w:rPr>
                <w:sz w:val="20"/>
                <w:szCs w:val="20"/>
                <w:lang w:eastAsia="ru-RU" w:bidi="ru-RU"/>
              </w:rPr>
            </w:pPr>
          </w:p>
        </w:tc>
        <w:tc>
          <w:tcPr>
            <w:tcW w:w="6330" w:type="dxa"/>
          </w:tcPr>
          <w:p w14:paraId="58AFC337" w14:textId="77777777" w:rsidR="00D400BB" w:rsidRPr="00AC13D4" w:rsidRDefault="00D400BB" w:rsidP="0035098F">
            <w:pPr>
              <w:ind w:firstLine="0"/>
              <w:rPr>
                <w:sz w:val="20"/>
                <w:szCs w:val="20"/>
                <w:lang w:eastAsia="ru-RU" w:bidi="ru-RU"/>
              </w:rPr>
            </w:pPr>
            <w:r w:rsidRPr="00AC13D4">
              <w:rPr>
                <w:sz w:val="20"/>
                <w:szCs w:val="20"/>
              </w:rPr>
              <w:t>Создавать вторичные тексты (план, тезисы, конспект, реферат, аннотация, отзыв, рецензия и другие).</w:t>
            </w:r>
          </w:p>
        </w:tc>
        <w:tc>
          <w:tcPr>
            <w:tcW w:w="2290" w:type="dxa"/>
          </w:tcPr>
          <w:p w14:paraId="69E0F051"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письменная работа, защита реферата</w:t>
            </w:r>
          </w:p>
        </w:tc>
      </w:tr>
      <w:tr w:rsidR="00AC13D4" w:rsidRPr="00AC13D4" w14:paraId="4CFDC94F" w14:textId="77777777" w:rsidTr="00D400BB">
        <w:tc>
          <w:tcPr>
            <w:tcW w:w="1575" w:type="dxa"/>
            <w:vMerge/>
          </w:tcPr>
          <w:p w14:paraId="6DEF5F91" w14:textId="77777777" w:rsidR="00D400BB" w:rsidRPr="00AC13D4" w:rsidRDefault="00D400BB" w:rsidP="0035098F">
            <w:pPr>
              <w:ind w:firstLine="0"/>
              <w:rPr>
                <w:sz w:val="20"/>
                <w:szCs w:val="20"/>
                <w:lang w:eastAsia="ru-RU" w:bidi="ru-RU"/>
              </w:rPr>
            </w:pPr>
          </w:p>
        </w:tc>
        <w:tc>
          <w:tcPr>
            <w:tcW w:w="6330" w:type="dxa"/>
          </w:tcPr>
          <w:p w14:paraId="133239D6" w14:textId="77777777" w:rsidR="00D400BB" w:rsidRPr="00AC13D4" w:rsidRDefault="00D400BB" w:rsidP="0035098F">
            <w:pPr>
              <w:ind w:firstLine="0"/>
              <w:rPr>
                <w:sz w:val="20"/>
                <w:szCs w:val="20"/>
                <w:lang w:eastAsia="ru-RU" w:bidi="ru-RU"/>
              </w:rPr>
            </w:pPr>
            <w:r w:rsidRPr="00AC13D4">
              <w:rPr>
                <w:sz w:val="20"/>
                <w:szCs w:val="20"/>
              </w:rPr>
              <w:t>Корректировать текст: устранять логические, фактические, этические, грамматические и речевые ошибки.</w:t>
            </w:r>
          </w:p>
        </w:tc>
        <w:tc>
          <w:tcPr>
            <w:tcW w:w="2290" w:type="dxa"/>
          </w:tcPr>
          <w:p w14:paraId="08E17979"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 самостоятельная работа</w:t>
            </w:r>
          </w:p>
        </w:tc>
      </w:tr>
      <w:tr w:rsidR="00AC13D4" w:rsidRPr="00AC13D4" w14:paraId="21EC9DC9" w14:textId="77777777" w:rsidTr="00D400BB">
        <w:tc>
          <w:tcPr>
            <w:tcW w:w="1575" w:type="dxa"/>
            <w:vMerge w:val="restart"/>
          </w:tcPr>
          <w:p w14:paraId="3F20B7F0" w14:textId="77777777" w:rsidR="00D400BB" w:rsidRPr="00AC13D4" w:rsidRDefault="00D400BB" w:rsidP="0035098F">
            <w:pPr>
              <w:ind w:firstLine="0"/>
              <w:rPr>
                <w:b/>
                <w:bCs/>
                <w:sz w:val="20"/>
                <w:szCs w:val="20"/>
                <w:lang w:eastAsia="ru-RU" w:bidi="ru-RU"/>
              </w:rPr>
            </w:pPr>
            <w:r w:rsidRPr="00AC13D4">
              <w:rPr>
                <w:b/>
                <w:bCs/>
                <w:sz w:val="20"/>
                <w:szCs w:val="20"/>
                <w:lang w:eastAsia="ru-RU" w:bidi="ru-RU"/>
              </w:rPr>
              <w:t>К концу обучения в 11 классе</w:t>
            </w:r>
          </w:p>
        </w:tc>
        <w:tc>
          <w:tcPr>
            <w:tcW w:w="6330" w:type="dxa"/>
          </w:tcPr>
          <w:p w14:paraId="653D3CAA" w14:textId="77777777" w:rsidR="00D400BB" w:rsidRPr="00AC13D4" w:rsidRDefault="00D400BB" w:rsidP="0035098F">
            <w:pPr>
              <w:ind w:firstLine="0"/>
              <w:rPr>
                <w:sz w:val="20"/>
                <w:szCs w:val="20"/>
                <w:lang w:eastAsia="ru-RU" w:bidi="ru-RU"/>
              </w:rPr>
            </w:pPr>
            <w:r w:rsidRPr="00AC13D4">
              <w:rPr>
                <w:sz w:val="20"/>
                <w:szCs w:val="20"/>
              </w:rPr>
              <w:t>Иметь представление об экологии языка, о проблемах речевой культуры в современном обществе.</w:t>
            </w:r>
          </w:p>
        </w:tc>
        <w:tc>
          <w:tcPr>
            <w:tcW w:w="2290" w:type="dxa"/>
          </w:tcPr>
          <w:p w14:paraId="794D34B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609A4544" w14:textId="77777777" w:rsidTr="00D400BB">
        <w:tc>
          <w:tcPr>
            <w:tcW w:w="1575" w:type="dxa"/>
            <w:vMerge/>
          </w:tcPr>
          <w:p w14:paraId="0D6DF62C" w14:textId="77777777" w:rsidR="00D400BB" w:rsidRPr="00AC13D4" w:rsidRDefault="00D400BB" w:rsidP="0035098F">
            <w:pPr>
              <w:ind w:firstLine="0"/>
              <w:rPr>
                <w:sz w:val="20"/>
                <w:szCs w:val="20"/>
                <w:lang w:eastAsia="ru-RU" w:bidi="ru-RU"/>
              </w:rPr>
            </w:pPr>
          </w:p>
        </w:tc>
        <w:tc>
          <w:tcPr>
            <w:tcW w:w="6330" w:type="dxa"/>
          </w:tcPr>
          <w:p w14:paraId="4E89BAC5" w14:textId="77777777" w:rsidR="00D400BB" w:rsidRPr="00AC13D4" w:rsidRDefault="00D400BB" w:rsidP="0035098F">
            <w:pPr>
              <w:ind w:firstLine="0"/>
              <w:rPr>
                <w:sz w:val="20"/>
                <w:szCs w:val="20"/>
                <w:lang w:eastAsia="ru-RU" w:bidi="ru-RU"/>
              </w:rPr>
            </w:pPr>
            <w:r w:rsidRPr="00AC13D4">
              <w:rPr>
                <w:sz w:val="20"/>
                <w:szCs w:val="20"/>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w:t>
            </w:r>
          </w:p>
        </w:tc>
        <w:tc>
          <w:tcPr>
            <w:tcW w:w="2290" w:type="dxa"/>
          </w:tcPr>
          <w:p w14:paraId="14CEE7A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2FBD873" w14:textId="77777777" w:rsidTr="00D400BB">
        <w:tc>
          <w:tcPr>
            <w:tcW w:w="1575" w:type="dxa"/>
            <w:vMerge/>
          </w:tcPr>
          <w:p w14:paraId="196019BF" w14:textId="77777777" w:rsidR="00D400BB" w:rsidRPr="00AC13D4" w:rsidRDefault="00D400BB" w:rsidP="0035098F">
            <w:pPr>
              <w:ind w:firstLine="0"/>
              <w:rPr>
                <w:sz w:val="20"/>
                <w:szCs w:val="20"/>
                <w:lang w:eastAsia="ru-RU" w:bidi="ru-RU"/>
              </w:rPr>
            </w:pPr>
          </w:p>
        </w:tc>
        <w:tc>
          <w:tcPr>
            <w:tcW w:w="6330" w:type="dxa"/>
          </w:tcPr>
          <w:p w14:paraId="16C87846" w14:textId="77777777" w:rsidR="00D400BB" w:rsidRPr="00AC13D4" w:rsidRDefault="00D400BB" w:rsidP="0035098F">
            <w:pPr>
              <w:ind w:firstLine="0"/>
              <w:rPr>
                <w:sz w:val="20"/>
                <w:szCs w:val="20"/>
                <w:lang w:eastAsia="ru-RU" w:bidi="ru-RU"/>
              </w:rPr>
            </w:pPr>
            <w:r w:rsidRPr="00AC13D4">
              <w:rPr>
                <w:sz w:val="20"/>
                <w:szCs w:val="20"/>
              </w:rPr>
              <w:t>Выполнять синтаксический анализ словосочетания, простого и сложного предложения.</w:t>
            </w:r>
          </w:p>
        </w:tc>
        <w:tc>
          <w:tcPr>
            <w:tcW w:w="2290" w:type="dxa"/>
          </w:tcPr>
          <w:p w14:paraId="23BADEA3"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165A1EA8" w14:textId="77777777" w:rsidTr="00D400BB">
        <w:tc>
          <w:tcPr>
            <w:tcW w:w="1575" w:type="dxa"/>
            <w:vMerge/>
          </w:tcPr>
          <w:p w14:paraId="22AB8753" w14:textId="77777777" w:rsidR="00D400BB" w:rsidRPr="00AC13D4" w:rsidRDefault="00D400BB" w:rsidP="0035098F">
            <w:pPr>
              <w:ind w:firstLine="0"/>
              <w:rPr>
                <w:sz w:val="20"/>
                <w:szCs w:val="20"/>
                <w:lang w:eastAsia="ru-RU" w:bidi="ru-RU"/>
              </w:rPr>
            </w:pPr>
          </w:p>
        </w:tc>
        <w:tc>
          <w:tcPr>
            <w:tcW w:w="6330" w:type="dxa"/>
          </w:tcPr>
          <w:p w14:paraId="297342EF"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синтаксиса русского языка (в рамках изученного).</w:t>
            </w:r>
          </w:p>
        </w:tc>
        <w:tc>
          <w:tcPr>
            <w:tcW w:w="2290" w:type="dxa"/>
          </w:tcPr>
          <w:p w14:paraId="45DBA51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1E91CFD4" w14:textId="77777777" w:rsidTr="00D400BB">
        <w:tc>
          <w:tcPr>
            <w:tcW w:w="1575" w:type="dxa"/>
            <w:vMerge/>
          </w:tcPr>
          <w:p w14:paraId="1A56D3B2" w14:textId="77777777" w:rsidR="00D400BB" w:rsidRPr="00AC13D4" w:rsidRDefault="00D400BB" w:rsidP="0035098F">
            <w:pPr>
              <w:ind w:firstLine="0"/>
              <w:rPr>
                <w:sz w:val="20"/>
                <w:szCs w:val="20"/>
                <w:lang w:eastAsia="ru-RU" w:bidi="ru-RU"/>
              </w:rPr>
            </w:pPr>
          </w:p>
        </w:tc>
        <w:tc>
          <w:tcPr>
            <w:tcW w:w="6330" w:type="dxa"/>
          </w:tcPr>
          <w:p w14:paraId="10042424" w14:textId="77777777" w:rsidR="00D400BB" w:rsidRPr="00AC13D4" w:rsidRDefault="00D400BB" w:rsidP="0035098F">
            <w:pPr>
              <w:ind w:firstLine="0"/>
              <w:rPr>
                <w:sz w:val="20"/>
                <w:szCs w:val="20"/>
                <w:lang w:eastAsia="ru-RU" w:bidi="ru-RU"/>
              </w:rPr>
            </w:pPr>
            <w:r w:rsidRPr="00AC13D4">
              <w:rPr>
                <w:sz w:val="20"/>
                <w:szCs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w:t>
            </w:r>
            <w:r w:rsidRPr="00AC13D4">
              <w:rPr>
                <w:sz w:val="20"/>
                <w:szCs w:val="20"/>
              </w:rPr>
              <w:lastRenderedPageBreak/>
              <w:t>членов предложения, причастного и деепричастного оборотов (в рамках изученного).</w:t>
            </w:r>
          </w:p>
        </w:tc>
        <w:tc>
          <w:tcPr>
            <w:tcW w:w="2290" w:type="dxa"/>
          </w:tcPr>
          <w:p w14:paraId="09EB2FB4" w14:textId="77777777" w:rsidR="00D400BB" w:rsidRPr="00AC13D4" w:rsidRDefault="00D400BB" w:rsidP="0035098F">
            <w:pPr>
              <w:ind w:firstLine="0"/>
              <w:rPr>
                <w:sz w:val="20"/>
                <w:szCs w:val="20"/>
                <w:lang w:eastAsia="ru-RU" w:bidi="ru-RU"/>
              </w:rPr>
            </w:pPr>
            <w:r w:rsidRPr="00AC13D4">
              <w:rPr>
                <w:sz w:val="20"/>
                <w:szCs w:val="20"/>
                <w:lang w:eastAsia="ru-RU" w:bidi="ru-RU"/>
              </w:rPr>
              <w:lastRenderedPageBreak/>
              <w:t>устный опрос, практическая работа</w:t>
            </w:r>
          </w:p>
        </w:tc>
      </w:tr>
      <w:tr w:rsidR="00AC13D4" w:rsidRPr="00AC13D4" w14:paraId="78177688" w14:textId="77777777" w:rsidTr="00D400BB">
        <w:tc>
          <w:tcPr>
            <w:tcW w:w="1575" w:type="dxa"/>
            <w:vMerge/>
          </w:tcPr>
          <w:p w14:paraId="5ADEBDC6" w14:textId="77777777" w:rsidR="00D400BB" w:rsidRPr="00AC13D4" w:rsidRDefault="00D400BB" w:rsidP="0035098F">
            <w:pPr>
              <w:ind w:firstLine="0"/>
              <w:rPr>
                <w:sz w:val="20"/>
                <w:szCs w:val="20"/>
                <w:lang w:eastAsia="ru-RU" w:bidi="ru-RU"/>
              </w:rPr>
            </w:pPr>
          </w:p>
        </w:tc>
        <w:tc>
          <w:tcPr>
            <w:tcW w:w="6330" w:type="dxa"/>
          </w:tcPr>
          <w:p w14:paraId="2E2332E4" w14:textId="77777777" w:rsidR="00D400BB" w:rsidRPr="00AC13D4" w:rsidRDefault="00D400BB" w:rsidP="0035098F">
            <w:pPr>
              <w:ind w:firstLine="0"/>
              <w:rPr>
                <w:sz w:val="20"/>
                <w:szCs w:val="20"/>
                <w:lang w:eastAsia="ru-RU" w:bidi="ru-RU"/>
              </w:rPr>
            </w:pPr>
            <w:r w:rsidRPr="00AC13D4">
              <w:rPr>
                <w:sz w:val="20"/>
                <w:szCs w:val="20"/>
              </w:rPr>
              <w:t>Соблюдать синтаксические нормы.</w:t>
            </w:r>
          </w:p>
        </w:tc>
        <w:tc>
          <w:tcPr>
            <w:tcW w:w="2290" w:type="dxa"/>
          </w:tcPr>
          <w:p w14:paraId="1764262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w:t>
            </w:r>
          </w:p>
        </w:tc>
      </w:tr>
      <w:tr w:rsidR="00AC13D4" w:rsidRPr="00AC13D4" w14:paraId="6B575BDE" w14:textId="77777777" w:rsidTr="00D400BB">
        <w:tc>
          <w:tcPr>
            <w:tcW w:w="1575" w:type="dxa"/>
            <w:vMerge/>
          </w:tcPr>
          <w:p w14:paraId="372B489A" w14:textId="77777777" w:rsidR="00D400BB" w:rsidRPr="00AC13D4" w:rsidRDefault="00D400BB" w:rsidP="0035098F">
            <w:pPr>
              <w:ind w:firstLine="0"/>
              <w:rPr>
                <w:sz w:val="20"/>
                <w:szCs w:val="20"/>
                <w:lang w:eastAsia="ru-RU" w:bidi="ru-RU"/>
              </w:rPr>
            </w:pPr>
          </w:p>
        </w:tc>
        <w:tc>
          <w:tcPr>
            <w:tcW w:w="6330" w:type="dxa"/>
          </w:tcPr>
          <w:p w14:paraId="128D05E7" w14:textId="77777777" w:rsidR="00D400BB" w:rsidRPr="00AC13D4" w:rsidRDefault="00D400BB" w:rsidP="0035098F">
            <w:pPr>
              <w:ind w:firstLine="0"/>
              <w:rPr>
                <w:sz w:val="20"/>
                <w:szCs w:val="20"/>
                <w:lang w:eastAsia="ru-RU" w:bidi="ru-RU"/>
              </w:rPr>
            </w:pPr>
            <w:r w:rsidRPr="00AC13D4">
              <w:rPr>
                <w:sz w:val="20"/>
                <w:szCs w:val="20"/>
              </w:rPr>
              <w:t>Использовать словари грамматических трудностей, справочники.</w:t>
            </w:r>
          </w:p>
        </w:tc>
        <w:tc>
          <w:tcPr>
            <w:tcW w:w="2290" w:type="dxa"/>
          </w:tcPr>
          <w:p w14:paraId="47282D1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w:t>
            </w:r>
          </w:p>
        </w:tc>
      </w:tr>
      <w:tr w:rsidR="00AC13D4" w:rsidRPr="00AC13D4" w14:paraId="2D8B5822" w14:textId="77777777" w:rsidTr="00D400BB">
        <w:tc>
          <w:tcPr>
            <w:tcW w:w="1575" w:type="dxa"/>
            <w:vMerge/>
          </w:tcPr>
          <w:p w14:paraId="116C458B" w14:textId="77777777" w:rsidR="00D400BB" w:rsidRPr="00AC13D4" w:rsidRDefault="00D400BB" w:rsidP="0035098F">
            <w:pPr>
              <w:ind w:firstLine="0"/>
              <w:rPr>
                <w:sz w:val="20"/>
                <w:szCs w:val="20"/>
                <w:lang w:eastAsia="ru-RU" w:bidi="ru-RU"/>
              </w:rPr>
            </w:pPr>
          </w:p>
        </w:tc>
        <w:tc>
          <w:tcPr>
            <w:tcW w:w="6330" w:type="dxa"/>
          </w:tcPr>
          <w:p w14:paraId="01B49C93" w14:textId="77777777" w:rsidR="00D400BB" w:rsidRPr="00AC13D4" w:rsidRDefault="00D400BB" w:rsidP="0035098F">
            <w:pPr>
              <w:ind w:firstLine="0"/>
              <w:rPr>
                <w:sz w:val="20"/>
                <w:szCs w:val="20"/>
                <w:lang w:eastAsia="ru-RU" w:bidi="ru-RU"/>
              </w:rPr>
            </w:pPr>
            <w:r w:rsidRPr="00AC13D4">
              <w:rPr>
                <w:sz w:val="20"/>
                <w:szCs w:val="20"/>
              </w:rPr>
              <w:t>Иметь представление о принципах и разделах русской пунктуации.</w:t>
            </w:r>
          </w:p>
        </w:tc>
        <w:tc>
          <w:tcPr>
            <w:tcW w:w="2290" w:type="dxa"/>
          </w:tcPr>
          <w:p w14:paraId="08E753E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3DE6315F" w14:textId="77777777" w:rsidTr="00D400BB">
        <w:tc>
          <w:tcPr>
            <w:tcW w:w="1575" w:type="dxa"/>
            <w:vMerge/>
          </w:tcPr>
          <w:p w14:paraId="55C0E130" w14:textId="77777777" w:rsidR="00D400BB" w:rsidRPr="00AC13D4" w:rsidRDefault="00D400BB" w:rsidP="0035098F">
            <w:pPr>
              <w:ind w:firstLine="0"/>
              <w:rPr>
                <w:sz w:val="20"/>
                <w:szCs w:val="20"/>
                <w:lang w:eastAsia="ru-RU" w:bidi="ru-RU"/>
              </w:rPr>
            </w:pPr>
          </w:p>
        </w:tc>
        <w:tc>
          <w:tcPr>
            <w:tcW w:w="6330" w:type="dxa"/>
          </w:tcPr>
          <w:p w14:paraId="638BDF04" w14:textId="77777777" w:rsidR="00D400BB" w:rsidRPr="00AC13D4" w:rsidRDefault="00D400BB" w:rsidP="0035098F">
            <w:pPr>
              <w:ind w:firstLine="0"/>
              <w:rPr>
                <w:sz w:val="20"/>
                <w:szCs w:val="20"/>
                <w:lang w:eastAsia="ru-RU" w:bidi="ru-RU"/>
              </w:rPr>
            </w:pPr>
            <w:r w:rsidRPr="00AC13D4">
              <w:rPr>
                <w:sz w:val="20"/>
                <w:szCs w:val="20"/>
              </w:rPr>
              <w:t>Выполнять пунктуационный анализ предложения.</w:t>
            </w:r>
          </w:p>
        </w:tc>
        <w:tc>
          <w:tcPr>
            <w:tcW w:w="2290" w:type="dxa"/>
          </w:tcPr>
          <w:p w14:paraId="07F7864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27633783" w14:textId="77777777" w:rsidTr="00D400BB">
        <w:tc>
          <w:tcPr>
            <w:tcW w:w="1575" w:type="dxa"/>
            <w:vMerge/>
          </w:tcPr>
          <w:p w14:paraId="4300E779" w14:textId="77777777" w:rsidR="00D400BB" w:rsidRPr="00AC13D4" w:rsidRDefault="00D400BB" w:rsidP="0035098F">
            <w:pPr>
              <w:ind w:firstLine="0"/>
              <w:rPr>
                <w:sz w:val="20"/>
                <w:szCs w:val="20"/>
                <w:lang w:eastAsia="ru-RU" w:bidi="ru-RU"/>
              </w:rPr>
            </w:pPr>
          </w:p>
        </w:tc>
        <w:tc>
          <w:tcPr>
            <w:tcW w:w="6330" w:type="dxa"/>
          </w:tcPr>
          <w:p w14:paraId="14BCDE42"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tc>
        <w:tc>
          <w:tcPr>
            <w:tcW w:w="2290" w:type="dxa"/>
          </w:tcPr>
          <w:p w14:paraId="2CA7408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689C08F" w14:textId="77777777" w:rsidTr="00D400BB">
        <w:tc>
          <w:tcPr>
            <w:tcW w:w="1575" w:type="dxa"/>
            <w:vMerge/>
          </w:tcPr>
          <w:p w14:paraId="24556679" w14:textId="77777777" w:rsidR="00D400BB" w:rsidRPr="00AC13D4" w:rsidRDefault="00D400BB" w:rsidP="0035098F">
            <w:pPr>
              <w:ind w:firstLine="0"/>
              <w:rPr>
                <w:sz w:val="20"/>
                <w:szCs w:val="20"/>
                <w:lang w:eastAsia="ru-RU" w:bidi="ru-RU"/>
              </w:rPr>
            </w:pPr>
          </w:p>
        </w:tc>
        <w:tc>
          <w:tcPr>
            <w:tcW w:w="6330" w:type="dxa"/>
          </w:tcPr>
          <w:p w14:paraId="7B48E72D" w14:textId="77777777" w:rsidR="00D400BB" w:rsidRPr="00AC13D4" w:rsidRDefault="00D400BB" w:rsidP="0035098F">
            <w:pPr>
              <w:ind w:firstLine="0"/>
              <w:rPr>
                <w:sz w:val="20"/>
                <w:szCs w:val="20"/>
                <w:lang w:eastAsia="ru-RU" w:bidi="ru-RU"/>
              </w:rPr>
            </w:pPr>
            <w:r w:rsidRPr="00AC13D4">
              <w:rPr>
                <w:sz w:val="20"/>
                <w:szCs w:val="20"/>
              </w:rPr>
              <w:t>Соблюдать правила пунктуации.</w:t>
            </w:r>
          </w:p>
        </w:tc>
        <w:tc>
          <w:tcPr>
            <w:tcW w:w="2290" w:type="dxa"/>
          </w:tcPr>
          <w:p w14:paraId="36D9A488"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1576D5C2" w14:textId="77777777" w:rsidTr="00D400BB">
        <w:tc>
          <w:tcPr>
            <w:tcW w:w="1575" w:type="dxa"/>
            <w:vMerge/>
          </w:tcPr>
          <w:p w14:paraId="7DAD0EE7" w14:textId="77777777" w:rsidR="00D400BB" w:rsidRPr="00AC13D4" w:rsidRDefault="00D400BB" w:rsidP="0035098F">
            <w:pPr>
              <w:ind w:firstLine="0"/>
              <w:rPr>
                <w:sz w:val="20"/>
                <w:szCs w:val="20"/>
                <w:lang w:eastAsia="ru-RU" w:bidi="ru-RU"/>
              </w:rPr>
            </w:pPr>
          </w:p>
        </w:tc>
        <w:tc>
          <w:tcPr>
            <w:tcW w:w="6330" w:type="dxa"/>
          </w:tcPr>
          <w:p w14:paraId="7321B5C4" w14:textId="77777777" w:rsidR="00D400BB" w:rsidRPr="00AC13D4" w:rsidRDefault="00D400BB" w:rsidP="0035098F">
            <w:pPr>
              <w:ind w:firstLine="0"/>
              <w:rPr>
                <w:sz w:val="20"/>
                <w:szCs w:val="20"/>
                <w:lang w:eastAsia="ru-RU" w:bidi="ru-RU"/>
              </w:rPr>
            </w:pPr>
            <w:r w:rsidRPr="00AC13D4">
              <w:rPr>
                <w:sz w:val="20"/>
                <w:szCs w:val="20"/>
              </w:rPr>
              <w:t>Использовать справочники по пунктуации.</w:t>
            </w:r>
          </w:p>
        </w:tc>
        <w:tc>
          <w:tcPr>
            <w:tcW w:w="2290" w:type="dxa"/>
          </w:tcPr>
          <w:p w14:paraId="6F471829"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7AADBD25" w14:textId="77777777" w:rsidTr="00D400BB">
        <w:tc>
          <w:tcPr>
            <w:tcW w:w="1575" w:type="dxa"/>
            <w:vMerge/>
          </w:tcPr>
          <w:p w14:paraId="0AF32682" w14:textId="77777777" w:rsidR="00D400BB" w:rsidRPr="00AC13D4" w:rsidRDefault="00D400BB" w:rsidP="0035098F">
            <w:pPr>
              <w:ind w:firstLine="0"/>
              <w:rPr>
                <w:sz w:val="20"/>
                <w:szCs w:val="20"/>
                <w:lang w:eastAsia="ru-RU" w:bidi="ru-RU"/>
              </w:rPr>
            </w:pPr>
          </w:p>
        </w:tc>
        <w:tc>
          <w:tcPr>
            <w:tcW w:w="6330" w:type="dxa"/>
          </w:tcPr>
          <w:p w14:paraId="2D18F117" w14:textId="77777777" w:rsidR="00D400BB" w:rsidRPr="00AC13D4" w:rsidRDefault="00D400BB" w:rsidP="0035098F">
            <w:pPr>
              <w:ind w:firstLine="0"/>
              <w:rPr>
                <w:sz w:val="20"/>
                <w:szCs w:val="20"/>
                <w:lang w:eastAsia="ru-RU" w:bidi="ru-RU"/>
              </w:rPr>
            </w:pPr>
            <w:r w:rsidRPr="00AC13D4">
              <w:rPr>
                <w:sz w:val="20"/>
                <w:szCs w:val="20"/>
              </w:rPr>
              <w:t>Иметь представление о функциональной стилистике как разделе лингвистики.</w:t>
            </w:r>
          </w:p>
        </w:tc>
        <w:tc>
          <w:tcPr>
            <w:tcW w:w="2290" w:type="dxa"/>
          </w:tcPr>
          <w:p w14:paraId="30E5CB1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02D2E7A6" w14:textId="77777777" w:rsidTr="00D400BB">
        <w:tc>
          <w:tcPr>
            <w:tcW w:w="1575" w:type="dxa"/>
            <w:vMerge/>
          </w:tcPr>
          <w:p w14:paraId="763E3BAF" w14:textId="77777777" w:rsidR="00D400BB" w:rsidRPr="00AC13D4" w:rsidRDefault="00D400BB" w:rsidP="0035098F">
            <w:pPr>
              <w:ind w:firstLine="0"/>
              <w:rPr>
                <w:sz w:val="20"/>
                <w:szCs w:val="20"/>
                <w:lang w:eastAsia="ru-RU" w:bidi="ru-RU"/>
              </w:rPr>
            </w:pPr>
          </w:p>
        </w:tc>
        <w:tc>
          <w:tcPr>
            <w:tcW w:w="6330" w:type="dxa"/>
          </w:tcPr>
          <w:p w14:paraId="4C84A388" w14:textId="77777777" w:rsidR="00D400BB" w:rsidRPr="00AC13D4" w:rsidRDefault="00D400BB" w:rsidP="0035098F">
            <w:pPr>
              <w:ind w:firstLine="0"/>
              <w:rPr>
                <w:sz w:val="20"/>
                <w:szCs w:val="20"/>
                <w:lang w:eastAsia="ru-RU" w:bidi="ru-RU"/>
              </w:rPr>
            </w:pPr>
            <w:r w:rsidRPr="00AC13D4">
              <w:rPr>
                <w:sz w:val="20"/>
                <w:szCs w:val="2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c>
          <w:tcPr>
            <w:tcW w:w="2290" w:type="dxa"/>
          </w:tcPr>
          <w:p w14:paraId="17827518"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557B43F1" w14:textId="77777777" w:rsidTr="00D400BB">
        <w:tc>
          <w:tcPr>
            <w:tcW w:w="1575" w:type="dxa"/>
            <w:vMerge/>
          </w:tcPr>
          <w:p w14:paraId="700D7B2E" w14:textId="77777777" w:rsidR="00D400BB" w:rsidRPr="00AC13D4" w:rsidRDefault="00D400BB" w:rsidP="0035098F">
            <w:pPr>
              <w:ind w:firstLine="0"/>
              <w:rPr>
                <w:sz w:val="20"/>
                <w:szCs w:val="20"/>
                <w:lang w:eastAsia="ru-RU" w:bidi="ru-RU"/>
              </w:rPr>
            </w:pPr>
          </w:p>
        </w:tc>
        <w:tc>
          <w:tcPr>
            <w:tcW w:w="6330" w:type="dxa"/>
          </w:tcPr>
          <w:p w14:paraId="503B968A" w14:textId="77777777" w:rsidR="00D400BB" w:rsidRPr="00AC13D4" w:rsidRDefault="00D400BB" w:rsidP="0035098F">
            <w:pPr>
              <w:ind w:firstLine="0"/>
              <w:rPr>
                <w:sz w:val="20"/>
                <w:szCs w:val="20"/>
                <w:lang w:eastAsia="ru-RU" w:bidi="ru-RU"/>
              </w:rPr>
            </w:pPr>
            <w:r w:rsidRPr="00AC13D4">
              <w:rPr>
                <w:sz w:val="20"/>
                <w:szCs w:val="2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c>
          <w:tcPr>
            <w:tcW w:w="2290" w:type="dxa"/>
          </w:tcPr>
          <w:p w14:paraId="190AFC3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29491E6E" w14:textId="77777777" w:rsidTr="00D400BB">
        <w:tc>
          <w:tcPr>
            <w:tcW w:w="1575" w:type="dxa"/>
            <w:vMerge/>
          </w:tcPr>
          <w:p w14:paraId="74EA4C97" w14:textId="77777777" w:rsidR="00D400BB" w:rsidRPr="00AC13D4" w:rsidRDefault="00D400BB" w:rsidP="0035098F">
            <w:pPr>
              <w:ind w:firstLine="0"/>
              <w:rPr>
                <w:sz w:val="20"/>
                <w:szCs w:val="20"/>
                <w:lang w:eastAsia="ru-RU" w:bidi="ru-RU"/>
              </w:rPr>
            </w:pPr>
          </w:p>
        </w:tc>
        <w:tc>
          <w:tcPr>
            <w:tcW w:w="6330" w:type="dxa"/>
          </w:tcPr>
          <w:p w14:paraId="5B89271A"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c>
          <w:tcPr>
            <w:tcW w:w="2290" w:type="dxa"/>
          </w:tcPr>
          <w:p w14:paraId="37AE002A" w14:textId="77777777" w:rsidR="00D400BB" w:rsidRPr="00AC13D4" w:rsidRDefault="00D400BB" w:rsidP="0035098F">
            <w:pPr>
              <w:ind w:firstLine="0"/>
              <w:rPr>
                <w:b/>
                <w:bCs/>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7CADC744" w14:textId="77777777" w:rsidTr="00D400BB">
        <w:tc>
          <w:tcPr>
            <w:tcW w:w="1575" w:type="dxa"/>
            <w:vMerge/>
          </w:tcPr>
          <w:p w14:paraId="75212D43" w14:textId="77777777" w:rsidR="00D400BB" w:rsidRPr="00AC13D4" w:rsidRDefault="00D400BB" w:rsidP="0035098F">
            <w:pPr>
              <w:ind w:firstLine="0"/>
              <w:rPr>
                <w:sz w:val="20"/>
                <w:szCs w:val="20"/>
                <w:lang w:eastAsia="ru-RU" w:bidi="ru-RU"/>
              </w:rPr>
            </w:pPr>
          </w:p>
        </w:tc>
        <w:tc>
          <w:tcPr>
            <w:tcW w:w="6330" w:type="dxa"/>
          </w:tcPr>
          <w:p w14:paraId="14D2523D" w14:textId="77777777" w:rsidR="00D400BB" w:rsidRPr="00AC13D4" w:rsidRDefault="00D400BB" w:rsidP="0035098F">
            <w:pPr>
              <w:ind w:firstLine="0"/>
              <w:rPr>
                <w:sz w:val="20"/>
                <w:szCs w:val="20"/>
                <w:lang w:eastAsia="ru-RU" w:bidi="ru-RU"/>
              </w:rPr>
            </w:pPr>
            <w:r w:rsidRPr="00AC13D4">
              <w:rPr>
                <w:sz w:val="20"/>
                <w:szCs w:val="20"/>
              </w:rPr>
              <w:t>Применять знания о функциональных разновидностях языка в речевой практике.</w:t>
            </w:r>
          </w:p>
        </w:tc>
        <w:tc>
          <w:tcPr>
            <w:tcW w:w="2290" w:type="dxa"/>
          </w:tcPr>
          <w:p w14:paraId="63A99B0A"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bl>
    <w:p w14:paraId="7F03B707"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«Литература» на уровне СОО</w:t>
      </w:r>
    </w:p>
    <w:tbl>
      <w:tblPr>
        <w:tblStyle w:val="a7"/>
        <w:tblW w:w="0" w:type="auto"/>
        <w:tblLook w:val="04A0" w:firstRow="1" w:lastRow="0" w:firstColumn="1" w:lastColumn="0" w:noHBand="0" w:noVBand="1"/>
      </w:tblPr>
      <w:tblGrid>
        <w:gridCol w:w="1575"/>
        <w:gridCol w:w="6084"/>
        <w:gridCol w:w="2254"/>
      </w:tblGrid>
      <w:tr w:rsidR="00AC13D4" w:rsidRPr="00AC13D4" w14:paraId="0B3F535E" w14:textId="7E70AF18" w:rsidTr="003F6D59">
        <w:tc>
          <w:tcPr>
            <w:tcW w:w="1575" w:type="dxa"/>
          </w:tcPr>
          <w:p w14:paraId="4C9183C6" w14:textId="77777777" w:rsidR="00D400BB" w:rsidRPr="00AC13D4" w:rsidRDefault="00D400BB" w:rsidP="0035098F">
            <w:pPr>
              <w:ind w:firstLine="0"/>
              <w:rPr>
                <w:sz w:val="20"/>
                <w:szCs w:val="20"/>
              </w:rPr>
            </w:pPr>
            <w:bookmarkStart w:id="158" w:name="_Hlk142222736"/>
            <w:r w:rsidRPr="00AC13D4">
              <w:rPr>
                <w:b/>
                <w:sz w:val="20"/>
                <w:szCs w:val="20"/>
              </w:rPr>
              <w:t>этап формирования</w:t>
            </w:r>
          </w:p>
        </w:tc>
        <w:tc>
          <w:tcPr>
            <w:tcW w:w="6330" w:type="dxa"/>
            <w:vAlign w:val="center"/>
          </w:tcPr>
          <w:p w14:paraId="05792311"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1342F861" w14:textId="77777777" w:rsidR="00D400BB" w:rsidRPr="00AC13D4" w:rsidRDefault="00D400BB" w:rsidP="0035098F">
            <w:pPr>
              <w:ind w:firstLine="0"/>
              <w:rPr>
                <w:sz w:val="20"/>
                <w:szCs w:val="20"/>
              </w:rPr>
            </w:pPr>
            <w:r w:rsidRPr="00AC13D4">
              <w:rPr>
                <w:b/>
                <w:sz w:val="20"/>
                <w:szCs w:val="20"/>
              </w:rPr>
              <w:t>способ/форма оценки</w:t>
            </w:r>
          </w:p>
        </w:tc>
      </w:tr>
      <w:bookmarkEnd w:id="158"/>
      <w:tr w:rsidR="00AC13D4" w:rsidRPr="00AC13D4" w14:paraId="6D2EF49B" w14:textId="77777777" w:rsidTr="003F6D59">
        <w:tc>
          <w:tcPr>
            <w:tcW w:w="1575" w:type="dxa"/>
            <w:vMerge w:val="restart"/>
          </w:tcPr>
          <w:p w14:paraId="176E047C" w14:textId="77777777" w:rsidR="00D400BB" w:rsidRPr="00AC13D4" w:rsidRDefault="00D400BB" w:rsidP="0035098F">
            <w:pPr>
              <w:ind w:firstLine="0"/>
              <w:rPr>
                <w:sz w:val="20"/>
                <w:szCs w:val="20"/>
              </w:rPr>
            </w:pPr>
            <w:r w:rsidRPr="00AC13D4">
              <w:rPr>
                <w:sz w:val="20"/>
                <w:szCs w:val="20"/>
              </w:rPr>
              <w:t>К концу обучения в 10 классе</w:t>
            </w:r>
          </w:p>
        </w:tc>
        <w:tc>
          <w:tcPr>
            <w:tcW w:w="6330" w:type="dxa"/>
          </w:tcPr>
          <w:p w14:paraId="72AEB986" w14:textId="77777777" w:rsidR="00D400BB" w:rsidRPr="00AC13D4" w:rsidRDefault="00D400BB" w:rsidP="0035098F">
            <w:pPr>
              <w:ind w:firstLine="0"/>
              <w:rPr>
                <w:sz w:val="20"/>
                <w:szCs w:val="20"/>
              </w:rPr>
            </w:pPr>
            <w:r w:rsidRPr="00AC13D4">
              <w:rPr>
                <w:sz w:val="20"/>
                <w:szCs w:val="20"/>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tc>
        <w:tc>
          <w:tcPr>
            <w:tcW w:w="2290" w:type="dxa"/>
          </w:tcPr>
          <w:p w14:paraId="34103787"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03ECDAC" w14:textId="77777777" w:rsidTr="003F6D59">
        <w:tc>
          <w:tcPr>
            <w:tcW w:w="1575" w:type="dxa"/>
            <w:vMerge/>
          </w:tcPr>
          <w:p w14:paraId="3D6AD1D9" w14:textId="77777777" w:rsidR="00D400BB" w:rsidRPr="00AC13D4" w:rsidRDefault="00D400BB" w:rsidP="0035098F">
            <w:pPr>
              <w:ind w:firstLine="0"/>
              <w:rPr>
                <w:sz w:val="20"/>
                <w:szCs w:val="20"/>
              </w:rPr>
            </w:pPr>
          </w:p>
        </w:tc>
        <w:tc>
          <w:tcPr>
            <w:tcW w:w="6330" w:type="dxa"/>
          </w:tcPr>
          <w:p w14:paraId="46014F44" w14:textId="77777777" w:rsidR="00D400BB" w:rsidRPr="00AC13D4" w:rsidRDefault="00D400BB" w:rsidP="0035098F">
            <w:pPr>
              <w:ind w:firstLine="0"/>
              <w:rPr>
                <w:sz w:val="20"/>
                <w:szCs w:val="20"/>
              </w:rPr>
            </w:pPr>
            <w:r w:rsidRPr="00AC13D4">
              <w:rPr>
                <w:sz w:val="20"/>
                <w:szCs w:val="20"/>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c>
          <w:tcPr>
            <w:tcW w:w="2290" w:type="dxa"/>
          </w:tcPr>
          <w:p w14:paraId="3B4AD0F3"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3AF339C" w14:textId="77777777" w:rsidTr="003F6D59">
        <w:tc>
          <w:tcPr>
            <w:tcW w:w="1575" w:type="dxa"/>
            <w:vMerge/>
          </w:tcPr>
          <w:p w14:paraId="44651FB1" w14:textId="77777777" w:rsidR="00D400BB" w:rsidRPr="00AC13D4" w:rsidRDefault="00D400BB" w:rsidP="0035098F">
            <w:pPr>
              <w:ind w:firstLine="0"/>
              <w:rPr>
                <w:sz w:val="20"/>
                <w:szCs w:val="20"/>
              </w:rPr>
            </w:pPr>
          </w:p>
        </w:tc>
        <w:tc>
          <w:tcPr>
            <w:tcW w:w="6330" w:type="dxa"/>
          </w:tcPr>
          <w:p w14:paraId="767DABD4" w14:textId="77777777" w:rsidR="00D400BB" w:rsidRPr="00AC13D4" w:rsidRDefault="00D400BB" w:rsidP="0035098F">
            <w:pPr>
              <w:ind w:firstLine="0"/>
              <w:rPr>
                <w:sz w:val="20"/>
                <w:szCs w:val="20"/>
              </w:rPr>
            </w:pPr>
            <w:r w:rsidRPr="00AC13D4">
              <w:rPr>
                <w:sz w:val="20"/>
                <w:szCs w:val="20"/>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c>
          <w:tcPr>
            <w:tcW w:w="2290" w:type="dxa"/>
          </w:tcPr>
          <w:p w14:paraId="4E35DEBF"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1704D74A" w14:textId="77777777" w:rsidTr="003F6D59">
        <w:tc>
          <w:tcPr>
            <w:tcW w:w="1575" w:type="dxa"/>
            <w:vMerge/>
          </w:tcPr>
          <w:p w14:paraId="735BA290" w14:textId="77777777" w:rsidR="00D400BB" w:rsidRPr="00AC13D4" w:rsidRDefault="00D400BB" w:rsidP="0035098F">
            <w:pPr>
              <w:ind w:firstLine="0"/>
              <w:rPr>
                <w:sz w:val="20"/>
                <w:szCs w:val="20"/>
              </w:rPr>
            </w:pPr>
          </w:p>
        </w:tc>
        <w:tc>
          <w:tcPr>
            <w:tcW w:w="6330" w:type="dxa"/>
          </w:tcPr>
          <w:p w14:paraId="1D7865AD" w14:textId="77777777" w:rsidR="00D400BB" w:rsidRPr="00AC13D4" w:rsidRDefault="00D400BB" w:rsidP="0035098F">
            <w:pPr>
              <w:ind w:firstLine="0"/>
              <w:rPr>
                <w:sz w:val="20"/>
                <w:szCs w:val="20"/>
              </w:rPr>
            </w:pPr>
            <w:r w:rsidRPr="00AC13D4">
              <w:rPr>
                <w:sz w:val="20"/>
                <w:szCs w:val="20"/>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tc>
        <w:tc>
          <w:tcPr>
            <w:tcW w:w="2290" w:type="dxa"/>
          </w:tcPr>
          <w:p w14:paraId="2EE15EF6"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DCAC3D2" w14:textId="77777777" w:rsidTr="003F6D59">
        <w:tc>
          <w:tcPr>
            <w:tcW w:w="1575" w:type="dxa"/>
            <w:vMerge/>
          </w:tcPr>
          <w:p w14:paraId="2FC3F625" w14:textId="77777777" w:rsidR="00D400BB" w:rsidRPr="00AC13D4" w:rsidRDefault="00D400BB" w:rsidP="0035098F">
            <w:pPr>
              <w:ind w:firstLine="0"/>
              <w:rPr>
                <w:sz w:val="20"/>
                <w:szCs w:val="20"/>
              </w:rPr>
            </w:pPr>
          </w:p>
        </w:tc>
        <w:tc>
          <w:tcPr>
            <w:tcW w:w="6330" w:type="dxa"/>
          </w:tcPr>
          <w:p w14:paraId="0BC6AF21" w14:textId="77777777" w:rsidR="00D400BB" w:rsidRPr="00AC13D4" w:rsidRDefault="00D400BB" w:rsidP="0035098F">
            <w:pPr>
              <w:ind w:firstLine="0"/>
              <w:rPr>
                <w:sz w:val="20"/>
                <w:szCs w:val="20"/>
              </w:rPr>
            </w:pPr>
            <w:r w:rsidRPr="00AC13D4">
              <w:rPr>
                <w:sz w:val="20"/>
                <w:szCs w:val="20"/>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c>
          <w:tcPr>
            <w:tcW w:w="2290" w:type="dxa"/>
          </w:tcPr>
          <w:p w14:paraId="6039359D"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5080B0BA" w14:textId="77777777" w:rsidTr="003F6D59">
        <w:tc>
          <w:tcPr>
            <w:tcW w:w="1575" w:type="dxa"/>
            <w:vMerge/>
          </w:tcPr>
          <w:p w14:paraId="36C70577" w14:textId="77777777" w:rsidR="00D400BB" w:rsidRPr="00AC13D4" w:rsidRDefault="00D400BB" w:rsidP="0035098F">
            <w:pPr>
              <w:ind w:firstLine="0"/>
              <w:rPr>
                <w:sz w:val="20"/>
                <w:szCs w:val="20"/>
              </w:rPr>
            </w:pPr>
          </w:p>
        </w:tc>
        <w:tc>
          <w:tcPr>
            <w:tcW w:w="6330" w:type="dxa"/>
          </w:tcPr>
          <w:p w14:paraId="0C296639" w14:textId="77777777" w:rsidR="00D400BB" w:rsidRPr="00AC13D4" w:rsidRDefault="00D400BB" w:rsidP="0035098F">
            <w:pPr>
              <w:ind w:firstLine="0"/>
              <w:rPr>
                <w:sz w:val="20"/>
                <w:szCs w:val="20"/>
              </w:rPr>
            </w:pPr>
            <w:r w:rsidRPr="00AC13D4">
              <w:rPr>
                <w:sz w:val="20"/>
                <w:szCs w:val="20"/>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c>
          <w:tcPr>
            <w:tcW w:w="2290" w:type="dxa"/>
          </w:tcPr>
          <w:p w14:paraId="2B4350D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1657F476" w14:textId="77777777" w:rsidTr="003F6D59">
        <w:tc>
          <w:tcPr>
            <w:tcW w:w="1575" w:type="dxa"/>
            <w:vMerge/>
          </w:tcPr>
          <w:p w14:paraId="7408B5FF" w14:textId="77777777" w:rsidR="00D400BB" w:rsidRPr="00AC13D4" w:rsidRDefault="00D400BB" w:rsidP="0035098F">
            <w:pPr>
              <w:ind w:firstLine="0"/>
              <w:rPr>
                <w:sz w:val="20"/>
                <w:szCs w:val="20"/>
              </w:rPr>
            </w:pPr>
          </w:p>
        </w:tc>
        <w:tc>
          <w:tcPr>
            <w:tcW w:w="6330" w:type="dxa"/>
          </w:tcPr>
          <w:p w14:paraId="0D3ADD18" w14:textId="77777777" w:rsidR="00D400BB" w:rsidRPr="00AC13D4" w:rsidRDefault="00D400BB" w:rsidP="0035098F">
            <w:pPr>
              <w:ind w:firstLine="0"/>
              <w:rPr>
                <w:sz w:val="20"/>
                <w:szCs w:val="20"/>
              </w:rPr>
            </w:pPr>
            <w:r w:rsidRPr="00AC13D4">
              <w:rPr>
                <w:sz w:val="20"/>
                <w:szCs w:val="20"/>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c>
          <w:tcPr>
            <w:tcW w:w="2290" w:type="dxa"/>
          </w:tcPr>
          <w:p w14:paraId="26409319"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3837AFD" w14:textId="77777777" w:rsidTr="003F6D59">
        <w:tc>
          <w:tcPr>
            <w:tcW w:w="1575" w:type="dxa"/>
            <w:vMerge/>
          </w:tcPr>
          <w:p w14:paraId="474A0631" w14:textId="77777777" w:rsidR="00D400BB" w:rsidRPr="00AC13D4" w:rsidRDefault="00D400BB" w:rsidP="0035098F">
            <w:pPr>
              <w:ind w:firstLine="0"/>
              <w:rPr>
                <w:sz w:val="20"/>
                <w:szCs w:val="20"/>
              </w:rPr>
            </w:pPr>
          </w:p>
        </w:tc>
        <w:tc>
          <w:tcPr>
            <w:tcW w:w="6330" w:type="dxa"/>
          </w:tcPr>
          <w:p w14:paraId="7DDC6FE5" w14:textId="77777777" w:rsidR="00D400BB" w:rsidRPr="00AC13D4" w:rsidRDefault="00D400BB" w:rsidP="0035098F">
            <w:pPr>
              <w:ind w:firstLine="0"/>
              <w:rPr>
                <w:sz w:val="20"/>
                <w:szCs w:val="20"/>
              </w:rPr>
            </w:pPr>
            <w:r w:rsidRPr="00AC13D4">
              <w:rPr>
                <w:sz w:val="20"/>
                <w:szCs w:val="20"/>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c>
          <w:tcPr>
            <w:tcW w:w="2290" w:type="dxa"/>
          </w:tcPr>
          <w:p w14:paraId="0CBDAC3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3F795826" w14:textId="77777777" w:rsidTr="003F6D59">
        <w:tc>
          <w:tcPr>
            <w:tcW w:w="1575" w:type="dxa"/>
            <w:vMerge/>
          </w:tcPr>
          <w:p w14:paraId="461215AD" w14:textId="77777777" w:rsidR="00D400BB" w:rsidRPr="00AC13D4" w:rsidRDefault="00D400BB" w:rsidP="0035098F">
            <w:pPr>
              <w:ind w:firstLine="0"/>
              <w:rPr>
                <w:sz w:val="20"/>
                <w:szCs w:val="20"/>
              </w:rPr>
            </w:pPr>
          </w:p>
        </w:tc>
        <w:tc>
          <w:tcPr>
            <w:tcW w:w="6330" w:type="dxa"/>
          </w:tcPr>
          <w:p w14:paraId="3ED6588D" w14:textId="77777777" w:rsidR="00D400BB" w:rsidRPr="00AC13D4" w:rsidRDefault="00D400BB" w:rsidP="0035098F">
            <w:pPr>
              <w:ind w:firstLine="0"/>
              <w:rPr>
                <w:sz w:val="20"/>
                <w:szCs w:val="20"/>
              </w:rPr>
            </w:pPr>
            <w:r w:rsidRPr="00AC13D4">
              <w:rPr>
                <w:sz w:val="20"/>
                <w:szCs w:val="20"/>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среднего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c>
          <w:tcPr>
            <w:tcW w:w="2290" w:type="dxa"/>
          </w:tcPr>
          <w:p w14:paraId="400FF6BC"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312893D" w14:textId="77777777" w:rsidTr="003F6D59">
        <w:tc>
          <w:tcPr>
            <w:tcW w:w="1575" w:type="dxa"/>
            <w:vMerge/>
          </w:tcPr>
          <w:p w14:paraId="2D377915" w14:textId="77777777" w:rsidR="00D400BB" w:rsidRPr="00AC13D4" w:rsidRDefault="00D400BB" w:rsidP="0035098F">
            <w:pPr>
              <w:ind w:firstLine="0"/>
              <w:rPr>
                <w:sz w:val="20"/>
                <w:szCs w:val="20"/>
              </w:rPr>
            </w:pPr>
          </w:p>
        </w:tc>
        <w:tc>
          <w:tcPr>
            <w:tcW w:w="6330" w:type="dxa"/>
          </w:tcPr>
          <w:p w14:paraId="442CD4D9" w14:textId="77777777" w:rsidR="00D400BB" w:rsidRPr="00AC13D4" w:rsidRDefault="00D400BB" w:rsidP="0035098F">
            <w:pPr>
              <w:ind w:firstLine="0"/>
              <w:rPr>
                <w:sz w:val="20"/>
                <w:szCs w:val="20"/>
              </w:rPr>
            </w:pPr>
            <w:r w:rsidRPr="00AC13D4">
              <w:rPr>
                <w:sz w:val="20"/>
                <w:szCs w:val="20"/>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tc>
        <w:tc>
          <w:tcPr>
            <w:tcW w:w="2290" w:type="dxa"/>
          </w:tcPr>
          <w:p w14:paraId="06EE67D8"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тест</w:t>
            </w:r>
          </w:p>
        </w:tc>
      </w:tr>
      <w:tr w:rsidR="00AC13D4" w:rsidRPr="00AC13D4" w14:paraId="1C6E1F28" w14:textId="77777777" w:rsidTr="003F6D59">
        <w:tc>
          <w:tcPr>
            <w:tcW w:w="1575" w:type="dxa"/>
            <w:vMerge/>
          </w:tcPr>
          <w:p w14:paraId="79278C60" w14:textId="77777777" w:rsidR="00D400BB" w:rsidRPr="00AC13D4" w:rsidRDefault="00D400BB" w:rsidP="0035098F">
            <w:pPr>
              <w:ind w:firstLine="0"/>
              <w:rPr>
                <w:sz w:val="20"/>
                <w:szCs w:val="20"/>
              </w:rPr>
            </w:pPr>
          </w:p>
        </w:tc>
        <w:tc>
          <w:tcPr>
            <w:tcW w:w="6330" w:type="dxa"/>
          </w:tcPr>
          <w:p w14:paraId="7D4126F3" w14:textId="77777777" w:rsidR="00D400BB" w:rsidRPr="00AC13D4" w:rsidRDefault="00D400BB" w:rsidP="0035098F">
            <w:pPr>
              <w:ind w:firstLine="0"/>
              <w:rPr>
                <w:sz w:val="20"/>
                <w:szCs w:val="20"/>
              </w:rPr>
            </w:pPr>
            <w:r w:rsidRPr="00AC13D4">
              <w:rPr>
                <w:sz w:val="20"/>
                <w:szCs w:val="20"/>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c>
          <w:tcPr>
            <w:tcW w:w="2290" w:type="dxa"/>
          </w:tcPr>
          <w:p w14:paraId="47803495"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28FFD31D" w14:textId="77777777" w:rsidTr="003F6D59">
        <w:tc>
          <w:tcPr>
            <w:tcW w:w="1575" w:type="dxa"/>
            <w:vMerge/>
          </w:tcPr>
          <w:p w14:paraId="47AE1201" w14:textId="77777777" w:rsidR="00D400BB" w:rsidRPr="00AC13D4" w:rsidRDefault="00D400BB" w:rsidP="0035098F">
            <w:pPr>
              <w:ind w:firstLine="0"/>
              <w:rPr>
                <w:sz w:val="20"/>
                <w:szCs w:val="20"/>
              </w:rPr>
            </w:pPr>
          </w:p>
        </w:tc>
        <w:tc>
          <w:tcPr>
            <w:tcW w:w="6330" w:type="dxa"/>
          </w:tcPr>
          <w:p w14:paraId="7BF58D59" w14:textId="77777777" w:rsidR="00D400BB" w:rsidRPr="00AC13D4" w:rsidRDefault="00D400BB" w:rsidP="0035098F">
            <w:pPr>
              <w:ind w:firstLine="0"/>
              <w:rPr>
                <w:sz w:val="20"/>
                <w:szCs w:val="20"/>
              </w:rPr>
            </w:pPr>
            <w:r w:rsidRPr="00AC13D4">
              <w:rPr>
                <w:sz w:val="20"/>
                <w:szCs w:val="20"/>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c>
          <w:tcPr>
            <w:tcW w:w="2290" w:type="dxa"/>
          </w:tcPr>
          <w:p w14:paraId="163C792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защита реферата</w:t>
            </w:r>
          </w:p>
        </w:tc>
      </w:tr>
      <w:tr w:rsidR="00AC13D4" w:rsidRPr="00AC13D4" w14:paraId="35862DC2" w14:textId="77777777" w:rsidTr="003F6D59">
        <w:tc>
          <w:tcPr>
            <w:tcW w:w="1575" w:type="dxa"/>
            <w:vMerge/>
          </w:tcPr>
          <w:p w14:paraId="7952B721" w14:textId="77777777" w:rsidR="00D400BB" w:rsidRPr="00AC13D4" w:rsidRDefault="00D400BB" w:rsidP="0035098F">
            <w:pPr>
              <w:ind w:firstLine="0"/>
              <w:rPr>
                <w:sz w:val="20"/>
                <w:szCs w:val="20"/>
              </w:rPr>
            </w:pPr>
          </w:p>
        </w:tc>
        <w:tc>
          <w:tcPr>
            <w:tcW w:w="6330" w:type="dxa"/>
          </w:tcPr>
          <w:p w14:paraId="754864A5" w14:textId="77777777" w:rsidR="00D400BB" w:rsidRPr="00AC13D4" w:rsidRDefault="00D400BB" w:rsidP="0035098F">
            <w:pPr>
              <w:ind w:firstLine="0"/>
              <w:rPr>
                <w:sz w:val="20"/>
                <w:szCs w:val="20"/>
              </w:rPr>
            </w:pPr>
            <w:r w:rsidRPr="00AC13D4">
              <w:rPr>
                <w:sz w:val="20"/>
                <w:szCs w:val="20"/>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2290" w:type="dxa"/>
          </w:tcPr>
          <w:p w14:paraId="754A114A"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письменная работа</w:t>
            </w:r>
          </w:p>
        </w:tc>
      </w:tr>
      <w:tr w:rsidR="00AC13D4" w:rsidRPr="00AC13D4" w14:paraId="42285AE7" w14:textId="77777777" w:rsidTr="003F6D59">
        <w:tc>
          <w:tcPr>
            <w:tcW w:w="1575" w:type="dxa"/>
            <w:vMerge w:val="restart"/>
          </w:tcPr>
          <w:p w14:paraId="77963846"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330" w:type="dxa"/>
          </w:tcPr>
          <w:p w14:paraId="58F9DC99" w14:textId="77777777" w:rsidR="00D400BB" w:rsidRPr="00AC13D4" w:rsidRDefault="00D400BB" w:rsidP="0035098F">
            <w:pPr>
              <w:ind w:firstLine="0"/>
              <w:rPr>
                <w:sz w:val="20"/>
                <w:szCs w:val="20"/>
              </w:rPr>
            </w:pPr>
            <w:r w:rsidRPr="00AC13D4">
              <w:rPr>
                <w:sz w:val="20"/>
                <w:szCs w:val="20"/>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c>
          <w:tcPr>
            <w:tcW w:w="2290" w:type="dxa"/>
          </w:tcPr>
          <w:p w14:paraId="0490CD80"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2580536F" w14:textId="77777777" w:rsidTr="003F6D59">
        <w:tc>
          <w:tcPr>
            <w:tcW w:w="1575" w:type="dxa"/>
            <w:vMerge/>
          </w:tcPr>
          <w:p w14:paraId="21341AA0" w14:textId="77777777" w:rsidR="00D400BB" w:rsidRPr="00AC13D4" w:rsidRDefault="00D400BB" w:rsidP="0035098F">
            <w:pPr>
              <w:ind w:firstLine="0"/>
              <w:rPr>
                <w:sz w:val="20"/>
                <w:szCs w:val="20"/>
              </w:rPr>
            </w:pPr>
          </w:p>
        </w:tc>
        <w:tc>
          <w:tcPr>
            <w:tcW w:w="6330" w:type="dxa"/>
          </w:tcPr>
          <w:p w14:paraId="66EE2345" w14:textId="77777777" w:rsidR="00D400BB" w:rsidRPr="00AC13D4" w:rsidRDefault="00D400BB" w:rsidP="0035098F">
            <w:pPr>
              <w:ind w:firstLine="0"/>
              <w:rPr>
                <w:sz w:val="20"/>
                <w:szCs w:val="20"/>
              </w:rPr>
            </w:pPr>
            <w:r w:rsidRPr="00AC13D4">
              <w:rPr>
                <w:sz w:val="20"/>
                <w:szCs w:val="20"/>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tc>
        <w:tc>
          <w:tcPr>
            <w:tcW w:w="2290" w:type="dxa"/>
          </w:tcPr>
          <w:p w14:paraId="58CC0247"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4BC05ED" w14:textId="77777777" w:rsidTr="003F6D59">
        <w:tc>
          <w:tcPr>
            <w:tcW w:w="1575" w:type="dxa"/>
            <w:vMerge/>
          </w:tcPr>
          <w:p w14:paraId="470D838B" w14:textId="77777777" w:rsidR="00D400BB" w:rsidRPr="00AC13D4" w:rsidRDefault="00D400BB" w:rsidP="0035098F">
            <w:pPr>
              <w:ind w:firstLine="0"/>
              <w:rPr>
                <w:sz w:val="20"/>
                <w:szCs w:val="20"/>
              </w:rPr>
            </w:pPr>
          </w:p>
        </w:tc>
        <w:tc>
          <w:tcPr>
            <w:tcW w:w="6330" w:type="dxa"/>
          </w:tcPr>
          <w:p w14:paraId="6C7C4A81" w14:textId="77777777" w:rsidR="00D400BB" w:rsidRPr="00AC13D4" w:rsidRDefault="00D400BB" w:rsidP="0035098F">
            <w:pPr>
              <w:ind w:firstLine="0"/>
              <w:rPr>
                <w:sz w:val="20"/>
                <w:szCs w:val="20"/>
              </w:rPr>
            </w:pPr>
            <w:r w:rsidRPr="00AC13D4">
              <w:rPr>
                <w:sz w:val="20"/>
                <w:szCs w:val="20"/>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c>
          <w:tcPr>
            <w:tcW w:w="2290" w:type="dxa"/>
          </w:tcPr>
          <w:p w14:paraId="77431CFD"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07E9FE1" w14:textId="77777777" w:rsidTr="003F6D59">
        <w:tc>
          <w:tcPr>
            <w:tcW w:w="1575" w:type="dxa"/>
            <w:vMerge/>
          </w:tcPr>
          <w:p w14:paraId="1C3C4438" w14:textId="77777777" w:rsidR="00D400BB" w:rsidRPr="00AC13D4" w:rsidRDefault="00D400BB" w:rsidP="0035098F">
            <w:pPr>
              <w:ind w:firstLine="0"/>
              <w:rPr>
                <w:sz w:val="20"/>
                <w:szCs w:val="20"/>
              </w:rPr>
            </w:pPr>
          </w:p>
        </w:tc>
        <w:tc>
          <w:tcPr>
            <w:tcW w:w="6330" w:type="dxa"/>
          </w:tcPr>
          <w:p w14:paraId="4F11DA21" w14:textId="77777777" w:rsidR="00D400BB" w:rsidRPr="00AC13D4" w:rsidRDefault="00D400BB" w:rsidP="0035098F">
            <w:pPr>
              <w:ind w:firstLine="0"/>
              <w:rPr>
                <w:sz w:val="20"/>
                <w:szCs w:val="20"/>
              </w:rPr>
            </w:pPr>
            <w:r w:rsidRPr="00AC13D4">
              <w:rPr>
                <w:sz w:val="20"/>
                <w:szCs w:val="20"/>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tc>
        <w:tc>
          <w:tcPr>
            <w:tcW w:w="2290" w:type="dxa"/>
          </w:tcPr>
          <w:p w14:paraId="7AEA104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6C792970" w14:textId="77777777" w:rsidTr="003F6D59">
        <w:tc>
          <w:tcPr>
            <w:tcW w:w="1575" w:type="dxa"/>
            <w:vMerge/>
          </w:tcPr>
          <w:p w14:paraId="14C81D6F" w14:textId="77777777" w:rsidR="00D400BB" w:rsidRPr="00AC13D4" w:rsidRDefault="00D400BB" w:rsidP="0035098F">
            <w:pPr>
              <w:ind w:firstLine="0"/>
              <w:rPr>
                <w:sz w:val="20"/>
                <w:szCs w:val="20"/>
              </w:rPr>
            </w:pPr>
          </w:p>
        </w:tc>
        <w:tc>
          <w:tcPr>
            <w:tcW w:w="6330" w:type="dxa"/>
          </w:tcPr>
          <w:p w14:paraId="5C1DE29F" w14:textId="77777777" w:rsidR="00D400BB" w:rsidRPr="00AC13D4" w:rsidRDefault="00D400BB" w:rsidP="0035098F">
            <w:pPr>
              <w:ind w:firstLine="0"/>
              <w:rPr>
                <w:sz w:val="20"/>
                <w:szCs w:val="20"/>
              </w:rPr>
            </w:pPr>
            <w:r w:rsidRPr="00AC13D4">
              <w:rPr>
                <w:sz w:val="20"/>
                <w:szCs w:val="20"/>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tc>
        <w:tc>
          <w:tcPr>
            <w:tcW w:w="2290" w:type="dxa"/>
          </w:tcPr>
          <w:p w14:paraId="018BD50E"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42AE28E4" w14:textId="77777777" w:rsidTr="003F6D59">
        <w:tc>
          <w:tcPr>
            <w:tcW w:w="1575" w:type="dxa"/>
            <w:vMerge/>
          </w:tcPr>
          <w:p w14:paraId="7F37A618" w14:textId="77777777" w:rsidR="00D400BB" w:rsidRPr="00AC13D4" w:rsidRDefault="00D400BB" w:rsidP="0035098F">
            <w:pPr>
              <w:ind w:firstLine="0"/>
              <w:rPr>
                <w:sz w:val="20"/>
                <w:szCs w:val="20"/>
              </w:rPr>
            </w:pPr>
          </w:p>
        </w:tc>
        <w:tc>
          <w:tcPr>
            <w:tcW w:w="6330" w:type="dxa"/>
          </w:tcPr>
          <w:p w14:paraId="14EBEE91" w14:textId="77777777" w:rsidR="00D400BB" w:rsidRPr="00AC13D4" w:rsidRDefault="00D400BB" w:rsidP="0035098F">
            <w:pPr>
              <w:ind w:firstLine="0"/>
              <w:rPr>
                <w:sz w:val="20"/>
                <w:szCs w:val="20"/>
              </w:rPr>
            </w:pPr>
            <w:r w:rsidRPr="00AC13D4">
              <w:rPr>
                <w:sz w:val="20"/>
                <w:szCs w:val="20"/>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c>
          <w:tcPr>
            <w:tcW w:w="2290" w:type="dxa"/>
          </w:tcPr>
          <w:p w14:paraId="3A2BF04A"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3DC327F4" w14:textId="77777777" w:rsidTr="003F6D59">
        <w:tc>
          <w:tcPr>
            <w:tcW w:w="1575" w:type="dxa"/>
            <w:vMerge/>
          </w:tcPr>
          <w:p w14:paraId="2E637CC9" w14:textId="77777777" w:rsidR="00D400BB" w:rsidRPr="00AC13D4" w:rsidRDefault="00D400BB" w:rsidP="0035098F">
            <w:pPr>
              <w:ind w:firstLine="0"/>
              <w:rPr>
                <w:sz w:val="20"/>
                <w:szCs w:val="20"/>
              </w:rPr>
            </w:pPr>
          </w:p>
        </w:tc>
        <w:tc>
          <w:tcPr>
            <w:tcW w:w="6330" w:type="dxa"/>
          </w:tcPr>
          <w:p w14:paraId="39B6E936" w14:textId="77777777" w:rsidR="00D400BB" w:rsidRPr="00AC13D4" w:rsidRDefault="00D400BB" w:rsidP="0035098F">
            <w:pPr>
              <w:ind w:firstLine="0"/>
              <w:rPr>
                <w:sz w:val="20"/>
                <w:szCs w:val="20"/>
              </w:rPr>
            </w:pPr>
            <w:r w:rsidRPr="00AC13D4">
              <w:rPr>
                <w:sz w:val="20"/>
                <w:szCs w:val="20"/>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2290" w:type="dxa"/>
          </w:tcPr>
          <w:p w14:paraId="391D8D5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70085FBC" w14:textId="77777777" w:rsidTr="003F6D59">
        <w:tc>
          <w:tcPr>
            <w:tcW w:w="1575" w:type="dxa"/>
            <w:vMerge/>
          </w:tcPr>
          <w:p w14:paraId="02E09915" w14:textId="77777777" w:rsidR="00D400BB" w:rsidRPr="00AC13D4" w:rsidRDefault="00D400BB" w:rsidP="0035098F">
            <w:pPr>
              <w:ind w:firstLine="0"/>
              <w:rPr>
                <w:sz w:val="20"/>
                <w:szCs w:val="20"/>
              </w:rPr>
            </w:pPr>
          </w:p>
        </w:tc>
        <w:tc>
          <w:tcPr>
            <w:tcW w:w="6330" w:type="dxa"/>
          </w:tcPr>
          <w:p w14:paraId="7D5D5B25" w14:textId="77777777" w:rsidR="00D400BB" w:rsidRPr="00AC13D4" w:rsidRDefault="00D400BB" w:rsidP="0035098F">
            <w:pPr>
              <w:ind w:firstLine="0"/>
              <w:rPr>
                <w:sz w:val="20"/>
                <w:szCs w:val="20"/>
              </w:rPr>
            </w:pPr>
            <w:r w:rsidRPr="00AC13D4">
              <w:rPr>
                <w:sz w:val="20"/>
                <w:szCs w:val="20"/>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c>
          <w:tcPr>
            <w:tcW w:w="2290" w:type="dxa"/>
          </w:tcPr>
          <w:p w14:paraId="017E9435" w14:textId="77777777" w:rsidR="00D400BB" w:rsidRPr="00AC13D4" w:rsidRDefault="00D400BB" w:rsidP="0035098F">
            <w:pPr>
              <w:ind w:firstLine="0"/>
              <w:rPr>
                <w:sz w:val="20"/>
                <w:szCs w:val="20"/>
              </w:rPr>
            </w:pPr>
            <w:r w:rsidRPr="00AC13D4">
              <w:rPr>
                <w:sz w:val="20"/>
                <w:szCs w:val="20"/>
                <w:lang w:eastAsia="ru-RU" w:bidi="ru-RU"/>
              </w:rPr>
              <w:t>устный опрос</w:t>
            </w:r>
          </w:p>
        </w:tc>
      </w:tr>
      <w:tr w:rsidR="00AC13D4" w:rsidRPr="00AC13D4" w14:paraId="312BCB40" w14:textId="77777777" w:rsidTr="003F6D59">
        <w:tc>
          <w:tcPr>
            <w:tcW w:w="1575" w:type="dxa"/>
            <w:vMerge/>
          </w:tcPr>
          <w:p w14:paraId="0C4DAF21" w14:textId="77777777" w:rsidR="00D400BB" w:rsidRPr="00AC13D4" w:rsidRDefault="00D400BB" w:rsidP="0035098F">
            <w:pPr>
              <w:ind w:firstLine="0"/>
              <w:rPr>
                <w:sz w:val="20"/>
                <w:szCs w:val="20"/>
              </w:rPr>
            </w:pPr>
          </w:p>
        </w:tc>
        <w:tc>
          <w:tcPr>
            <w:tcW w:w="6330" w:type="dxa"/>
          </w:tcPr>
          <w:p w14:paraId="1B443F5C" w14:textId="77777777" w:rsidR="00D400BB" w:rsidRPr="00AC13D4" w:rsidRDefault="00D400BB" w:rsidP="0035098F">
            <w:pPr>
              <w:ind w:firstLine="0"/>
              <w:rPr>
                <w:sz w:val="20"/>
                <w:szCs w:val="20"/>
              </w:rPr>
            </w:pPr>
            <w:r w:rsidRPr="00AC13D4">
              <w:rPr>
                <w:sz w:val="20"/>
                <w:szCs w:val="20"/>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w:t>
            </w:r>
            <w:r w:rsidRPr="00AC13D4">
              <w:rPr>
                <w:sz w:val="20"/>
                <w:szCs w:val="20"/>
              </w:rPr>
              <w:lastRenderedPageBreak/>
              <w:t>темы» и «вечные образы» в литературе; взаимосвязь и взаимовлияние национальных литератур; художественный перевод; литературная критика;</w:t>
            </w:r>
          </w:p>
        </w:tc>
        <w:tc>
          <w:tcPr>
            <w:tcW w:w="2290" w:type="dxa"/>
          </w:tcPr>
          <w:p w14:paraId="243F7302" w14:textId="77777777" w:rsidR="00D400BB" w:rsidRPr="00AC13D4" w:rsidRDefault="00D400BB" w:rsidP="0035098F">
            <w:pPr>
              <w:ind w:firstLine="0"/>
              <w:rPr>
                <w:sz w:val="20"/>
                <w:szCs w:val="20"/>
              </w:rPr>
            </w:pPr>
            <w:r w:rsidRPr="00AC13D4">
              <w:rPr>
                <w:sz w:val="20"/>
                <w:szCs w:val="20"/>
                <w:lang w:eastAsia="ru-RU" w:bidi="ru-RU"/>
              </w:rPr>
              <w:lastRenderedPageBreak/>
              <w:t>практическая работа, самостоятельная работа, устный опрос</w:t>
            </w:r>
          </w:p>
        </w:tc>
      </w:tr>
      <w:tr w:rsidR="00AC13D4" w:rsidRPr="00AC13D4" w14:paraId="28A829F3" w14:textId="77777777" w:rsidTr="003F6D59">
        <w:tc>
          <w:tcPr>
            <w:tcW w:w="1575" w:type="dxa"/>
            <w:vMerge/>
          </w:tcPr>
          <w:p w14:paraId="78212093" w14:textId="77777777" w:rsidR="00D400BB" w:rsidRPr="00AC13D4" w:rsidRDefault="00D400BB" w:rsidP="0035098F">
            <w:pPr>
              <w:ind w:firstLine="0"/>
              <w:rPr>
                <w:sz w:val="20"/>
                <w:szCs w:val="20"/>
              </w:rPr>
            </w:pPr>
          </w:p>
        </w:tc>
        <w:tc>
          <w:tcPr>
            <w:tcW w:w="6330" w:type="dxa"/>
          </w:tcPr>
          <w:p w14:paraId="29EBAECD" w14:textId="77777777" w:rsidR="00D400BB" w:rsidRPr="00AC13D4" w:rsidRDefault="00D400BB" w:rsidP="0035098F">
            <w:pPr>
              <w:ind w:firstLine="0"/>
              <w:rPr>
                <w:sz w:val="20"/>
                <w:szCs w:val="20"/>
              </w:rPr>
            </w:pPr>
            <w:r w:rsidRPr="00AC13D4">
              <w:rPr>
                <w:sz w:val="20"/>
                <w:szCs w:val="20"/>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tc>
        <w:tc>
          <w:tcPr>
            <w:tcW w:w="2290" w:type="dxa"/>
          </w:tcPr>
          <w:p w14:paraId="519DAAA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43B9A831" w14:textId="77777777" w:rsidTr="003F6D59">
        <w:tc>
          <w:tcPr>
            <w:tcW w:w="1575" w:type="dxa"/>
            <w:vMerge/>
          </w:tcPr>
          <w:p w14:paraId="565E16FC" w14:textId="77777777" w:rsidR="00D400BB" w:rsidRPr="00AC13D4" w:rsidRDefault="00D400BB" w:rsidP="0035098F">
            <w:pPr>
              <w:ind w:firstLine="0"/>
              <w:rPr>
                <w:sz w:val="20"/>
                <w:szCs w:val="20"/>
              </w:rPr>
            </w:pPr>
          </w:p>
        </w:tc>
        <w:tc>
          <w:tcPr>
            <w:tcW w:w="6330" w:type="dxa"/>
          </w:tcPr>
          <w:p w14:paraId="72A494DD" w14:textId="77777777" w:rsidR="00D400BB" w:rsidRPr="00AC13D4" w:rsidRDefault="00D400BB" w:rsidP="0035098F">
            <w:pPr>
              <w:ind w:firstLine="0"/>
              <w:rPr>
                <w:sz w:val="20"/>
                <w:szCs w:val="20"/>
              </w:rPr>
            </w:pPr>
            <w:r w:rsidRPr="00AC13D4">
              <w:rPr>
                <w:sz w:val="20"/>
                <w:szCs w:val="20"/>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c>
          <w:tcPr>
            <w:tcW w:w="2290" w:type="dxa"/>
          </w:tcPr>
          <w:p w14:paraId="2EEFE1E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D292ED8" w14:textId="77777777" w:rsidTr="003F6D59">
        <w:tc>
          <w:tcPr>
            <w:tcW w:w="1575" w:type="dxa"/>
            <w:vMerge/>
          </w:tcPr>
          <w:p w14:paraId="44763AC4" w14:textId="77777777" w:rsidR="00D400BB" w:rsidRPr="00AC13D4" w:rsidRDefault="00D400BB" w:rsidP="0035098F">
            <w:pPr>
              <w:ind w:firstLine="0"/>
              <w:rPr>
                <w:sz w:val="20"/>
                <w:szCs w:val="20"/>
              </w:rPr>
            </w:pPr>
          </w:p>
        </w:tc>
        <w:tc>
          <w:tcPr>
            <w:tcW w:w="6330" w:type="dxa"/>
          </w:tcPr>
          <w:p w14:paraId="06B93850" w14:textId="77777777" w:rsidR="00D400BB" w:rsidRPr="00AC13D4" w:rsidRDefault="00D400BB" w:rsidP="0035098F">
            <w:pPr>
              <w:ind w:firstLine="0"/>
              <w:rPr>
                <w:sz w:val="20"/>
                <w:szCs w:val="20"/>
              </w:rPr>
            </w:pPr>
            <w:r w:rsidRPr="00AC13D4">
              <w:rPr>
                <w:sz w:val="20"/>
                <w:szCs w:val="20"/>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c>
          <w:tcPr>
            <w:tcW w:w="2290" w:type="dxa"/>
          </w:tcPr>
          <w:p w14:paraId="0AB2170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4BE4797D" w14:textId="77777777" w:rsidTr="003F6D59">
        <w:tc>
          <w:tcPr>
            <w:tcW w:w="1575" w:type="dxa"/>
            <w:vMerge/>
          </w:tcPr>
          <w:p w14:paraId="5FF6F81F" w14:textId="77777777" w:rsidR="00D400BB" w:rsidRPr="00AC13D4" w:rsidRDefault="00D400BB" w:rsidP="0035098F">
            <w:pPr>
              <w:ind w:firstLine="0"/>
              <w:rPr>
                <w:sz w:val="20"/>
                <w:szCs w:val="20"/>
              </w:rPr>
            </w:pPr>
          </w:p>
        </w:tc>
        <w:tc>
          <w:tcPr>
            <w:tcW w:w="6330" w:type="dxa"/>
          </w:tcPr>
          <w:p w14:paraId="2099AD95" w14:textId="77777777" w:rsidR="00D400BB" w:rsidRPr="00AC13D4" w:rsidRDefault="00D400BB" w:rsidP="0035098F">
            <w:pPr>
              <w:ind w:firstLine="0"/>
              <w:rPr>
                <w:sz w:val="20"/>
                <w:szCs w:val="20"/>
              </w:rPr>
            </w:pPr>
            <w:r w:rsidRPr="00AC13D4">
              <w:rPr>
                <w:sz w:val="20"/>
                <w:szCs w:val="20"/>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c>
          <w:tcPr>
            <w:tcW w:w="2290" w:type="dxa"/>
          </w:tcPr>
          <w:p w14:paraId="42A4EB5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bl>
    <w:p w14:paraId="7D551BFB" w14:textId="77777777" w:rsidR="00D400BB" w:rsidRPr="00AC13D4" w:rsidRDefault="00D400BB" w:rsidP="0035098F">
      <w:pPr>
        <w:pStyle w:val="4"/>
        <w:rPr>
          <w:rStyle w:val="aff1"/>
          <w:i w:val="0"/>
          <w:iCs w:val="0"/>
          <w:color w:val="auto"/>
        </w:rPr>
      </w:pPr>
      <w:r w:rsidRPr="00AC13D4">
        <w:rPr>
          <w:rStyle w:val="aff1"/>
          <w:i w:val="0"/>
          <w:iCs w:val="0"/>
          <w:color w:val="auto"/>
        </w:rPr>
        <w:t>Особенности оценки предметных результатов по учебному предмету «История» на уровне СОО</w:t>
      </w:r>
    </w:p>
    <w:tbl>
      <w:tblPr>
        <w:tblStyle w:val="a7"/>
        <w:tblW w:w="0" w:type="auto"/>
        <w:tblLook w:val="04A0" w:firstRow="1" w:lastRow="0" w:firstColumn="1" w:lastColumn="0" w:noHBand="0" w:noVBand="1"/>
      </w:tblPr>
      <w:tblGrid>
        <w:gridCol w:w="1575"/>
        <w:gridCol w:w="6092"/>
        <w:gridCol w:w="2246"/>
      </w:tblGrid>
      <w:tr w:rsidR="00AC13D4" w:rsidRPr="00AC13D4" w14:paraId="2316AB9C" w14:textId="77777777" w:rsidTr="003F6D59">
        <w:tc>
          <w:tcPr>
            <w:tcW w:w="1575" w:type="dxa"/>
          </w:tcPr>
          <w:p w14:paraId="451F668B" w14:textId="77777777" w:rsidR="00D400BB" w:rsidRPr="00AC13D4" w:rsidRDefault="00D400BB" w:rsidP="0035098F">
            <w:pPr>
              <w:ind w:firstLine="0"/>
              <w:rPr>
                <w:sz w:val="20"/>
                <w:szCs w:val="20"/>
              </w:rPr>
            </w:pPr>
            <w:r w:rsidRPr="00AC13D4">
              <w:rPr>
                <w:b/>
                <w:sz w:val="20"/>
                <w:szCs w:val="20"/>
              </w:rPr>
              <w:t>этап формирования</w:t>
            </w:r>
          </w:p>
        </w:tc>
        <w:tc>
          <w:tcPr>
            <w:tcW w:w="6330" w:type="dxa"/>
            <w:vAlign w:val="center"/>
          </w:tcPr>
          <w:p w14:paraId="60ADADCC"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1F15A0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1F35AB1E" w14:textId="77777777" w:rsidTr="003F6D59">
        <w:tc>
          <w:tcPr>
            <w:tcW w:w="1575" w:type="dxa"/>
            <w:vMerge w:val="restart"/>
          </w:tcPr>
          <w:p w14:paraId="37C251F2"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330" w:type="dxa"/>
          </w:tcPr>
          <w:p w14:paraId="34CE8C54" w14:textId="77777777" w:rsidR="00D400BB" w:rsidRPr="00AC13D4" w:rsidRDefault="00D400BB" w:rsidP="0035098F">
            <w:pPr>
              <w:ind w:firstLine="0"/>
              <w:rPr>
                <w:sz w:val="20"/>
                <w:szCs w:val="20"/>
              </w:rPr>
            </w:pPr>
            <w:r w:rsidRPr="00AC13D4">
              <w:rPr>
                <w:sz w:val="20"/>
                <w:szCs w:val="20"/>
              </w:rPr>
              <w:t>называть наиболее значимые события истории России 1914–1945 гг., объяснять их особую значимость для истории нашей страны;</w:t>
            </w:r>
          </w:p>
        </w:tc>
        <w:tc>
          <w:tcPr>
            <w:tcW w:w="2290" w:type="dxa"/>
          </w:tcPr>
          <w:p w14:paraId="72EA3D1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64CC8BF" w14:textId="77777777" w:rsidTr="003F6D59">
        <w:tc>
          <w:tcPr>
            <w:tcW w:w="1575" w:type="dxa"/>
            <w:vMerge/>
          </w:tcPr>
          <w:p w14:paraId="68F24DC7" w14:textId="77777777" w:rsidR="00D400BB" w:rsidRPr="00AC13D4" w:rsidRDefault="00D400BB" w:rsidP="0035098F">
            <w:pPr>
              <w:ind w:firstLine="0"/>
              <w:jc w:val="center"/>
              <w:rPr>
                <w:sz w:val="20"/>
                <w:szCs w:val="20"/>
              </w:rPr>
            </w:pPr>
          </w:p>
        </w:tc>
        <w:tc>
          <w:tcPr>
            <w:tcW w:w="6330" w:type="dxa"/>
          </w:tcPr>
          <w:p w14:paraId="329EA7C1"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tc>
        <w:tc>
          <w:tcPr>
            <w:tcW w:w="2290" w:type="dxa"/>
          </w:tcPr>
          <w:p w14:paraId="0B96768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9FD0DF9" w14:textId="77777777" w:rsidTr="003F6D59">
        <w:tc>
          <w:tcPr>
            <w:tcW w:w="1575" w:type="dxa"/>
            <w:vMerge/>
          </w:tcPr>
          <w:p w14:paraId="6ABDFC5C" w14:textId="77777777" w:rsidR="00D400BB" w:rsidRPr="00AC13D4" w:rsidRDefault="00D400BB" w:rsidP="0035098F">
            <w:pPr>
              <w:ind w:firstLine="0"/>
              <w:jc w:val="center"/>
              <w:rPr>
                <w:sz w:val="20"/>
                <w:szCs w:val="20"/>
              </w:rPr>
            </w:pPr>
          </w:p>
        </w:tc>
        <w:tc>
          <w:tcPr>
            <w:tcW w:w="6330" w:type="dxa"/>
          </w:tcPr>
          <w:p w14:paraId="15873F60" w14:textId="77777777" w:rsidR="00D400BB" w:rsidRPr="00AC13D4" w:rsidRDefault="00D400BB" w:rsidP="0035098F">
            <w:pPr>
              <w:ind w:firstLine="0"/>
              <w:rPr>
                <w:sz w:val="20"/>
                <w:szCs w:val="20"/>
              </w:rPr>
            </w:pPr>
            <w:r w:rsidRPr="00AC13D4">
              <w:rPr>
                <w:sz w:val="20"/>
                <w:szCs w:val="20"/>
              </w:rPr>
              <w:t>знать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tc>
        <w:tc>
          <w:tcPr>
            <w:tcW w:w="2290" w:type="dxa"/>
          </w:tcPr>
          <w:p w14:paraId="0096F336" w14:textId="77777777" w:rsidR="00D400BB" w:rsidRPr="00AC13D4" w:rsidRDefault="00D400BB" w:rsidP="0035098F">
            <w:pPr>
              <w:ind w:firstLine="0"/>
              <w:rPr>
                <w:sz w:val="20"/>
                <w:szCs w:val="20"/>
              </w:rPr>
            </w:pPr>
            <w:r w:rsidRPr="00AC13D4">
              <w:rPr>
                <w:sz w:val="20"/>
                <w:szCs w:val="20"/>
              </w:rPr>
              <w:t>устный опрос, письменная работа, тест</w:t>
            </w:r>
          </w:p>
        </w:tc>
      </w:tr>
      <w:tr w:rsidR="00AC13D4" w:rsidRPr="00AC13D4" w14:paraId="54BEC06B" w14:textId="77777777" w:rsidTr="003F6D59">
        <w:tc>
          <w:tcPr>
            <w:tcW w:w="1575" w:type="dxa"/>
            <w:vMerge/>
          </w:tcPr>
          <w:p w14:paraId="3C0DDB81" w14:textId="77777777" w:rsidR="00D400BB" w:rsidRPr="00AC13D4" w:rsidRDefault="00D400BB" w:rsidP="0035098F">
            <w:pPr>
              <w:ind w:firstLine="0"/>
              <w:jc w:val="center"/>
              <w:rPr>
                <w:sz w:val="20"/>
                <w:szCs w:val="20"/>
              </w:rPr>
            </w:pPr>
          </w:p>
        </w:tc>
        <w:tc>
          <w:tcPr>
            <w:tcW w:w="6330" w:type="dxa"/>
          </w:tcPr>
          <w:p w14:paraId="7AAAC531" w14:textId="77777777" w:rsidR="00D400BB" w:rsidRPr="00AC13D4" w:rsidRDefault="00D400BB" w:rsidP="0035098F">
            <w:pPr>
              <w:ind w:firstLine="0"/>
              <w:rPr>
                <w:sz w:val="20"/>
                <w:szCs w:val="20"/>
              </w:rPr>
            </w:pPr>
            <w:r w:rsidRPr="00AC13D4">
              <w:rPr>
                <w:sz w:val="20"/>
                <w:szCs w:val="20"/>
              </w:rPr>
              <w:t>называть имена наиболее выдающихся деятелей истории России 1914–1945 гг., события, процессы, в которых они участвовали;</w:t>
            </w:r>
          </w:p>
        </w:tc>
        <w:tc>
          <w:tcPr>
            <w:tcW w:w="2290" w:type="dxa"/>
          </w:tcPr>
          <w:p w14:paraId="045BE72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0828D03" w14:textId="77777777" w:rsidTr="003F6D59">
        <w:tc>
          <w:tcPr>
            <w:tcW w:w="1575" w:type="dxa"/>
            <w:vMerge/>
          </w:tcPr>
          <w:p w14:paraId="34E8A422" w14:textId="77777777" w:rsidR="00D400BB" w:rsidRPr="00AC13D4" w:rsidRDefault="00D400BB" w:rsidP="0035098F">
            <w:pPr>
              <w:ind w:firstLine="0"/>
              <w:jc w:val="center"/>
              <w:rPr>
                <w:sz w:val="20"/>
                <w:szCs w:val="20"/>
              </w:rPr>
            </w:pPr>
          </w:p>
        </w:tc>
        <w:tc>
          <w:tcPr>
            <w:tcW w:w="6330" w:type="dxa"/>
          </w:tcPr>
          <w:p w14:paraId="5BED8F55" w14:textId="77777777" w:rsidR="00D400BB" w:rsidRPr="00AC13D4" w:rsidRDefault="00D400BB" w:rsidP="0035098F">
            <w:pPr>
              <w:ind w:firstLine="0"/>
              <w:rPr>
                <w:sz w:val="20"/>
                <w:szCs w:val="20"/>
              </w:rPr>
            </w:pPr>
            <w:r w:rsidRPr="00AC13D4">
              <w:rPr>
                <w:sz w:val="20"/>
                <w:szCs w:val="20"/>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tc>
        <w:tc>
          <w:tcPr>
            <w:tcW w:w="2290" w:type="dxa"/>
          </w:tcPr>
          <w:p w14:paraId="43A087B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01EC1FD" w14:textId="77777777" w:rsidTr="003F6D59">
        <w:tc>
          <w:tcPr>
            <w:tcW w:w="1575" w:type="dxa"/>
            <w:vMerge/>
          </w:tcPr>
          <w:p w14:paraId="2B685B4C" w14:textId="77777777" w:rsidR="00D400BB" w:rsidRPr="00AC13D4" w:rsidRDefault="00D400BB" w:rsidP="0035098F">
            <w:pPr>
              <w:ind w:firstLine="0"/>
              <w:jc w:val="center"/>
              <w:rPr>
                <w:sz w:val="20"/>
                <w:szCs w:val="20"/>
              </w:rPr>
            </w:pPr>
          </w:p>
        </w:tc>
        <w:tc>
          <w:tcPr>
            <w:tcW w:w="6330" w:type="dxa"/>
          </w:tcPr>
          <w:p w14:paraId="5D8336B8" w14:textId="77777777" w:rsidR="00D400BB" w:rsidRPr="00AC13D4" w:rsidRDefault="00D400BB" w:rsidP="0035098F">
            <w:pPr>
              <w:ind w:firstLine="0"/>
              <w:rPr>
                <w:sz w:val="20"/>
                <w:szCs w:val="20"/>
              </w:rPr>
            </w:pPr>
            <w:r w:rsidRPr="00AC13D4">
              <w:rPr>
                <w:sz w:val="20"/>
                <w:szCs w:val="20"/>
              </w:rPr>
              <w:t>характеризовать значение и последствия событий 1914–1945 гг., в которых участвовали выдающиеся исторические личности, для истории России;</w:t>
            </w:r>
          </w:p>
        </w:tc>
        <w:tc>
          <w:tcPr>
            <w:tcW w:w="2290" w:type="dxa"/>
          </w:tcPr>
          <w:p w14:paraId="0DD71A7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000F523" w14:textId="77777777" w:rsidTr="003F6D59">
        <w:tc>
          <w:tcPr>
            <w:tcW w:w="1575" w:type="dxa"/>
            <w:vMerge/>
          </w:tcPr>
          <w:p w14:paraId="0704C554" w14:textId="77777777" w:rsidR="00D400BB" w:rsidRPr="00AC13D4" w:rsidRDefault="00D400BB" w:rsidP="0035098F">
            <w:pPr>
              <w:ind w:firstLine="0"/>
              <w:jc w:val="center"/>
              <w:rPr>
                <w:sz w:val="20"/>
                <w:szCs w:val="20"/>
              </w:rPr>
            </w:pPr>
          </w:p>
        </w:tc>
        <w:tc>
          <w:tcPr>
            <w:tcW w:w="6330" w:type="dxa"/>
          </w:tcPr>
          <w:p w14:paraId="5D12E6C1"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деятельности исторических личностей</w:t>
            </w:r>
          </w:p>
        </w:tc>
        <w:tc>
          <w:tcPr>
            <w:tcW w:w="2290" w:type="dxa"/>
          </w:tcPr>
          <w:p w14:paraId="392B5FA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E48A360" w14:textId="77777777" w:rsidTr="003F6D59">
        <w:tc>
          <w:tcPr>
            <w:tcW w:w="1575" w:type="dxa"/>
            <w:vMerge/>
          </w:tcPr>
          <w:p w14:paraId="4FC92265" w14:textId="77777777" w:rsidR="00D400BB" w:rsidRPr="00AC13D4" w:rsidRDefault="00D400BB" w:rsidP="0035098F">
            <w:pPr>
              <w:ind w:firstLine="0"/>
              <w:jc w:val="center"/>
              <w:rPr>
                <w:sz w:val="20"/>
                <w:szCs w:val="20"/>
              </w:rPr>
            </w:pPr>
          </w:p>
        </w:tc>
        <w:tc>
          <w:tcPr>
            <w:tcW w:w="6330" w:type="dxa"/>
          </w:tcPr>
          <w:p w14:paraId="72395EFF" w14:textId="77777777" w:rsidR="00D400BB" w:rsidRPr="00AC13D4" w:rsidRDefault="00D400BB" w:rsidP="0035098F">
            <w:pPr>
              <w:ind w:firstLine="0"/>
              <w:rPr>
                <w:sz w:val="20"/>
                <w:szCs w:val="20"/>
              </w:rPr>
            </w:pPr>
            <w:r w:rsidRPr="00AC13D4">
              <w:rPr>
                <w:sz w:val="20"/>
                <w:szCs w:val="20"/>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c>
          <w:tcPr>
            <w:tcW w:w="2290" w:type="dxa"/>
          </w:tcPr>
          <w:p w14:paraId="1DFE4277" w14:textId="77777777" w:rsidR="00D400BB" w:rsidRPr="00AC13D4" w:rsidRDefault="00D400BB" w:rsidP="0035098F">
            <w:pPr>
              <w:ind w:firstLine="0"/>
              <w:rPr>
                <w:sz w:val="20"/>
                <w:szCs w:val="20"/>
              </w:rPr>
            </w:pPr>
            <w:r w:rsidRPr="00AC13D4">
              <w:rPr>
                <w:sz w:val="20"/>
                <w:szCs w:val="20"/>
              </w:rPr>
              <w:t>устный опрос, письменная работа, защита реферата</w:t>
            </w:r>
          </w:p>
        </w:tc>
      </w:tr>
      <w:tr w:rsidR="00AC13D4" w:rsidRPr="00AC13D4" w14:paraId="192CA45A" w14:textId="77777777" w:rsidTr="003F6D59">
        <w:tc>
          <w:tcPr>
            <w:tcW w:w="1575" w:type="dxa"/>
            <w:vMerge/>
          </w:tcPr>
          <w:p w14:paraId="03B0730B" w14:textId="77777777" w:rsidR="00D400BB" w:rsidRPr="00AC13D4" w:rsidRDefault="00D400BB" w:rsidP="0035098F">
            <w:pPr>
              <w:ind w:firstLine="0"/>
              <w:jc w:val="center"/>
              <w:rPr>
                <w:sz w:val="20"/>
                <w:szCs w:val="20"/>
              </w:rPr>
            </w:pPr>
          </w:p>
        </w:tc>
        <w:tc>
          <w:tcPr>
            <w:tcW w:w="6330" w:type="dxa"/>
          </w:tcPr>
          <w:p w14:paraId="233A2651" w14:textId="77777777" w:rsidR="00D400BB" w:rsidRPr="00AC13D4" w:rsidRDefault="00D400BB" w:rsidP="0035098F">
            <w:pPr>
              <w:ind w:firstLine="0"/>
              <w:rPr>
                <w:sz w:val="20"/>
                <w:szCs w:val="20"/>
              </w:rPr>
            </w:pPr>
            <w:r w:rsidRPr="00AC13D4">
              <w:rPr>
                <w:sz w:val="20"/>
                <w:szCs w:val="2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tc>
        <w:tc>
          <w:tcPr>
            <w:tcW w:w="2290" w:type="dxa"/>
          </w:tcPr>
          <w:p w14:paraId="08DCC98C" w14:textId="77777777" w:rsidR="00D400BB" w:rsidRPr="00AC13D4" w:rsidRDefault="00D400BB" w:rsidP="0035098F">
            <w:pPr>
              <w:ind w:firstLine="0"/>
              <w:rPr>
                <w:sz w:val="20"/>
                <w:szCs w:val="20"/>
              </w:rPr>
            </w:pPr>
            <w:r w:rsidRPr="00AC13D4">
              <w:rPr>
                <w:sz w:val="20"/>
                <w:szCs w:val="20"/>
              </w:rPr>
              <w:t>самостоятельная работа, устный опрос, письменная работа</w:t>
            </w:r>
          </w:p>
        </w:tc>
      </w:tr>
      <w:tr w:rsidR="00AC13D4" w:rsidRPr="00AC13D4" w14:paraId="2212101D" w14:textId="77777777" w:rsidTr="003F6D59">
        <w:tc>
          <w:tcPr>
            <w:tcW w:w="1575" w:type="dxa"/>
            <w:vMerge/>
          </w:tcPr>
          <w:p w14:paraId="60A9D5C7" w14:textId="77777777" w:rsidR="00D400BB" w:rsidRPr="00AC13D4" w:rsidRDefault="00D400BB" w:rsidP="0035098F">
            <w:pPr>
              <w:ind w:firstLine="0"/>
              <w:jc w:val="center"/>
              <w:rPr>
                <w:sz w:val="20"/>
                <w:szCs w:val="20"/>
              </w:rPr>
            </w:pPr>
          </w:p>
        </w:tc>
        <w:tc>
          <w:tcPr>
            <w:tcW w:w="6330" w:type="dxa"/>
          </w:tcPr>
          <w:p w14:paraId="6E7B1F43" w14:textId="77777777" w:rsidR="00D400BB" w:rsidRPr="00AC13D4" w:rsidRDefault="00D400BB" w:rsidP="0035098F">
            <w:pPr>
              <w:ind w:firstLine="0"/>
              <w:rPr>
                <w:sz w:val="20"/>
                <w:szCs w:val="20"/>
              </w:rPr>
            </w:pPr>
            <w:r w:rsidRPr="00AC13D4">
              <w:rPr>
                <w:sz w:val="20"/>
                <w:szCs w:val="2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tc>
        <w:tc>
          <w:tcPr>
            <w:tcW w:w="2290" w:type="dxa"/>
          </w:tcPr>
          <w:p w14:paraId="046B43B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4CA95F2" w14:textId="77777777" w:rsidTr="003F6D59">
        <w:tc>
          <w:tcPr>
            <w:tcW w:w="1575" w:type="dxa"/>
            <w:vMerge/>
          </w:tcPr>
          <w:p w14:paraId="2A00DE56" w14:textId="77777777" w:rsidR="00D400BB" w:rsidRPr="00AC13D4" w:rsidRDefault="00D400BB" w:rsidP="0035098F">
            <w:pPr>
              <w:ind w:firstLine="0"/>
              <w:jc w:val="center"/>
              <w:rPr>
                <w:sz w:val="20"/>
                <w:szCs w:val="20"/>
              </w:rPr>
            </w:pPr>
          </w:p>
        </w:tc>
        <w:tc>
          <w:tcPr>
            <w:tcW w:w="6330" w:type="dxa"/>
          </w:tcPr>
          <w:p w14:paraId="7E5E4CC0" w14:textId="77777777" w:rsidR="00D400BB" w:rsidRPr="00AC13D4" w:rsidRDefault="00D400BB" w:rsidP="0035098F">
            <w:pPr>
              <w:ind w:firstLine="0"/>
              <w:rPr>
                <w:sz w:val="20"/>
                <w:szCs w:val="20"/>
              </w:rPr>
            </w:pPr>
            <w:r w:rsidRPr="00AC13D4">
              <w:rPr>
                <w:sz w:val="20"/>
                <w:szCs w:val="20"/>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c>
          <w:tcPr>
            <w:tcW w:w="2290" w:type="dxa"/>
          </w:tcPr>
          <w:p w14:paraId="02B354D8" w14:textId="77777777" w:rsidR="00D400BB" w:rsidRPr="00AC13D4" w:rsidRDefault="00D400BB" w:rsidP="0035098F">
            <w:pPr>
              <w:ind w:firstLine="0"/>
              <w:rPr>
                <w:sz w:val="20"/>
                <w:szCs w:val="20"/>
              </w:rPr>
            </w:pPr>
            <w:r w:rsidRPr="00AC13D4">
              <w:rPr>
                <w:sz w:val="20"/>
                <w:szCs w:val="20"/>
              </w:rPr>
              <w:t>устный опрос, письменная работа, практическая работа</w:t>
            </w:r>
          </w:p>
        </w:tc>
      </w:tr>
      <w:tr w:rsidR="00AC13D4" w:rsidRPr="00AC13D4" w14:paraId="61BE13C6" w14:textId="77777777" w:rsidTr="003F6D59">
        <w:tc>
          <w:tcPr>
            <w:tcW w:w="1575" w:type="dxa"/>
            <w:vMerge/>
          </w:tcPr>
          <w:p w14:paraId="5AE73696" w14:textId="77777777" w:rsidR="00D400BB" w:rsidRPr="00AC13D4" w:rsidRDefault="00D400BB" w:rsidP="0035098F">
            <w:pPr>
              <w:ind w:firstLine="0"/>
              <w:jc w:val="center"/>
              <w:rPr>
                <w:sz w:val="20"/>
                <w:szCs w:val="20"/>
              </w:rPr>
            </w:pPr>
          </w:p>
        </w:tc>
        <w:tc>
          <w:tcPr>
            <w:tcW w:w="6330" w:type="dxa"/>
          </w:tcPr>
          <w:p w14:paraId="732608E2" w14:textId="77777777" w:rsidR="00D400BB" w:rsidRPr="00AC13D4" w:rsidRDefault="00D400BB" w:rsidP="0035098F">
            <w:pPr>
              <w:ind w:firstLine="0"/>
              <w:rPr>
                <w:sz w:val="20"/>
                <w:szCs w:val="20"/>
              </w:rPr>
            </w:pPr>
            <w:r w:rsidRPr="00AC13D4">
              <w:rPr>
                <w:sz w:val="20"/>
                <w:szCs w:val="20"/>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tc>
        <w:tc>
          <w:tcPr>
            <w:tcW w:w="2290" w:type="dxa"/>
          </w:tcPr>
          <w:p w14:paraId="152FB1A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F9C8869" w14:textId="77777777" w:rsidTr="003F6D59">
        <w:tc>
          <w:tcPr>
            <w:tcW w:w="1575" w:type="dxa"/>
            <w:vMerge/>
          </w:tcPr>
          <w:p w14:paraId="54098C2A" w14:textId="77777777" w:rsidR="00D400BB" w:rsidRPr="00AC13D4" w:rsidRDefault="00D400BB" w:rsidP="0035098F">
            <w:pPr>
              <w:ind w:firstLine="0"/>
              <w:jc w:val="center"/>
              <w:rPr>
                <w:sz w:val="20"/>
                <w:szCs w:val="20"/>
              </w:rPr>
            </w:pPr>
          </w:p>
        </w:tc>
        <w:tc>
          <w:tcPr>
            <w:tcW w:w="6330" w:type="dxa"/>
          </w:tcPr>
          <w:p w14:paraId="0D52FD0E" w14:textId="77777777" w:rsidR="00D400BB" w:rsidRPr="00AC13D4" w:rsidRDefault="00D400BB" w:rsidP="0035098F">
            <w:pPr>
              <w:ind w:firstLine="0"/>
              <w:rPr>
                <w:sz w:val="20"/>
                <w:szCs w:val="20"/>
              </w:rPr>
            </w:pPr>
            <w:r w:rsidRPr="00AC13D4">
              <w:rPr>
                <w:sz w:val="20"/>
                <w:szCs w:val="2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tc>
        <w:tc>
          <w:tcPr>
            <w:tcW w:w="2290" w:type="dxa"/>
          </w:tcPr>
          <w:p w14:paraId="43C2B4B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16EEB58" w14:textId="77777777" w:rsidTr="003F6D59">
        <w:tc>
          <w:tcPr>
            <w:tcW w:w="1575" w:type="dxa"/>
            <w:vMerge/>
          </w:tcPr>
          <w:p w14:paraId="5329DE23" w14:textId="77777777" w:rsidR="00D400BB" w:rsidRPr="00AC13D4" w:rsidRDefault="00D400BB" w:rsidP="0035098F">
            <w:pPr>
              <w:ind w:firstLine="0"/>
              <w:jc w:val="center"/>
              <w:rPr>
                <w:sz w:val="20"/>
                <w:szCs w:val="20"/>
              </w:rPr>
            </w:pPr>
          </w:p>
        </w:tc>
        <w:tc>
          <w:tcPr>
            <w:tcW w:w="6330" w:type="dxa"/>
          </w:tcPr>
          <w:p w14:paraId="083BD530" w14:textId="77777777" w:rsidR="00D400BB" w:rsidRPr="00AC13D4" w:rsidRDefault="00D400BB" w:rsidP="0035098F">
            <w:pPr>
              <w:ind w:firstLine="0"/>
              <w:rPr>
                <w:sz w:val="20"/>
                <w:szCs w:val="20"/>
              </w:rPr>
            </w:pPr>
            <w:r w:rsidRPr="00AC13D4">
              <w:rPr>
                <w:sz w:val="20"/>
                <w:szCs w:val="20"/>
              </w:rPr>
              <w:t xml:space="preserve">понимать необходимость фактической аргументации для обоснования своей позиции; </w:t>
            </w:r>
          </w:p>
        </w:tc>
        <w:tc>
          <w:tcPr>
            <w:tcW w:w="2290" w:type="dxa"/>
          </w:tcPr>
          <w:p w14:paraId="7A6E3833"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04F6CDA" w14:textId="77777777" w:rsidTr="003F6D59">
        <w:tc>
          <w:tcPr>
            <w:tcW w:w="1575" w:type="dxa"/>
            <w:vMerge/>
          </w:tcPr>
          <w:p w14:paraId="474781AF" w14:textId="77777777" w:rsidR="00D400BB" w:rsidRPr="00AC13D4" w:rsidRDefault="00D400BB" w:rsidP="0035098F">
            <w:pPr>
              <w:ind w:firstLine="0"/>
              <w:jc w:val="center"/>
              <w:rPr>
                <w:sz w:val="20"/>
                <w:szCs w:val="20"/>
              </w:rPr>
            </w:pPr>
          </w:p>
        </w:tc>
        <w:tc>
          <w:tcPr>
            <w:tcW w:w="6330" w:type="dxa"/>
          </w:tcPr>
          <w:p w14:paraId="1D46F403" w14:textId="77777777" w:rsidR="00D400BB" w:rsidRPr="00AC13D4" w:rsidRDefault="00D400BB" w:rsidP="0035098F">
            <w:pPr>
              <w:ind w:firstLine="0"/>
              <w:rPr>
                <w:sz w:val="20"/>
                <w:szCs w:val="20"/>
              </w:rPr>
            </w:pPr>
            <w:r w:rsidRPr="00AC13D4">
              <w:rPr>
                <w:sz w:val="20"/>
                <w:szCs w:val="20"/>
              </w:rPr>
              <w:t>самостоятельно отбирать факты, которые могут быть использованы для подтверждения/опровержения какой-либо оценки исторических событий;</w:t>
            </w:r>
          </w:p>
        </w:tc>
        <w:tc>
          <w:tcPr>
            <w:tcW w:w="2290" w:type="dxa"/>
          </w:tcPr>
          <w:p w14:paraId="460BDDF9"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E0CAA04" w14:textId="77777777" w:rsidTr="003F6D59">
        <w:tc>
          <w:tcPr>
            <w:tcW w:w="1575" w:type="dxa"/>
            <w:vMerge/>
          </w:tcPr>
          <w:p w14:paraId="120FC768" w14:textId="77777777" w:rsidR="00D400BB" w:rsidRPr="00AC13D4" w:rsidRDefault="00D400BB" w:rsidP="0035098F">
            <w:pPr>
              <w:ind w:firstLine="0"/>
              <w:jc w:val="center"/>
              <w:rPr>
                <w:sz w:val="20"/>
                <w:szCs w:val="20"/>
              </w:rPr>
            </w:pPr>
          </w:p>
        </w:tc>
        <w:tc>
          <w:tcPr>
            <w:tcW w:w="6330" w:type="dxa"/>
          </w:tcPr>
          <w:p w14:paraId="02619CF4" w14:textId="77777777" w:rsidR="00D400BB" w:rsidRPr="00AC13D4" w:rsidRDefault="00D400BB" w:rsidP="0035098F">
            <w:pPr>
              <w:ind w:firstLine="0"/>
              <w:rPr>
                <w:sz w:val="20"/>
                <w:szCs w:val="20"/>
              </w:rPr>
            </w:pPr>
            <w:r w:rsidRPr="00AC13D4">
              <w:rPr>
                <w:sz w:val="20"/>
                <w:szCs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w:t>
            </w:r>
          </w:p>
        </w:tc>
        <w:tc>
          <w:tcPr>
            <w:tcW w:w="2290" w:type="dxa"/>
          </w:tcPr>
          <w:p w14:paraId="75CEEAA5"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80562DC" w14:textId="77777777" w:rsidTr="003F6D59">
        <w:tc>
          <w:tcPr>
            <w:tcW w:w="1575" w:type="dxa"/>
            <w:vMerge/>
          </w:tcPr>
          <w:p w14:paraId="66E31F69" w14:textId="77777777" w:rsidR="00D400BB" w:rsidRPr="00AC13D4" w:rsidRDefault="00D400BB" w:rsidP="0035098F">
            <w:pPr>
              <w:ind w:firstLine="0"/>
              <w:jc w:val="center"/>
              <w:rPr>
                <w:sz w:val="20"/>
                <w:szCs w:val="20"/>
              </w:rPr>
            </w:pPr>
          </w:p>
        </w:tc>
        <w:tc>
          <w:tcPr>
            <w:tcW w:w="6330" w:type="dxa"/>
          </w:tcPr>
          <w:p w14:paraId="3238F5AF" w14:textId="77777777" w:rsidR="00D400BB" w:rsidRPr="00AC13D4" w:rsidRDefault="00D400BB" w:rsidP="0035098F">
            <w:pPr>
              <w:ind w:firstLine="0"/>
              <w:rPr>
                <w:sz w:val="20"/>
                <w:szCs w:val="20"/>
              </w:rPr>
            </w:pPr>
            <w:r w:rsidRPr="00AC13D4">
              <w:rPr>
                <w:sz w:val="20"/>
                <w:szCs w:val="20"/>
              </w:rPr>
              <w:t>сравнивать предложенную аргументацию, выбирать наиболее аргументированную позицию.</w:t>
            </w:r>
          </w:p>
        </w:tc>
        <w:tc>
          <w:tcPr>
            <w:tcW w:w="2290" w:type="dxa"/>
          </w:tcPr>
          <w:p w14:paraId="4E35FBB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2A47402" w14:textId="77777777" w:rsidTr="003F6D59">
        <w:tc>
          <w:tcPr>
            <w:tcW w:w="1575" w:type="dxa"/>
            <w:vMerge/>
          </w:tcPr>
          <w:p w14:paraId="51AE562E" w14:textId="77777777" w:rsidR="00D400BB" w:rsidRPr="00AC13D4" w:rsidRDefault="00D400BB" w:rsidP="0035098F">
            <w:pPr>
              <w:ind w:firstLine="0"/>
              <w:jc w:val="center"/>
              <w:rPr>
                <w:sz w:val="20"/>
                <w:szCs w:val="20"/>
              </w:rPr>
            </w:pPr>
          </w:p>
        </w:tc>
        <w:tc>
          <w:tcPr>
            <w:tcW w:w="6330" w:type="dxa"/>
          </w:tcPr>
          <w:p w14:paraId="282D0EC2" w14:textId="77777777" w:rsidR="00D400BB" w:rsidRPr="00AC13D4" w:rsidRDefault="00D400BB" w:rsidP="0035098F">
            <w:pPr>
              <w:ind w:firstLine="0"/>
              <w:rPr>
                <w:sz w:val="20"/>
                <w:szCs w:val="20"/>
              </w:rPr>
            </w:pPr>
            <w:r w:rsidRPr="00AC13D4">
              <w:rPr>
                <w:sz w:val="20"/>
                <w:szCs w:val="20"/>
              </w:rPr>
              <w:t>называть характерные, существенные признаки событий, процессов, явлений истории России и всеобщей истории 1914–1945 гг.;</w:t>
            </w:r>
          </w:p>
        </w:tc>
        <w:tc>
          <w:tcPr>
            <w:tcW w:w="2290" w:type="dxa"/>
          </w:tcPr>
          <w:p w14:paraId="639BFF7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9A41170" w14:textId="77777777" w:rsidTr="003F6D59">
        <w:tc>
          <w:tcPr>
            <w:tcW w:w="1575" w:type="dxa"/>
            <w:vMerge/>
          </w:tcPr>
          <w:p w14:paraId="2A0373A1" w14:textId="77777777" w:rsidR="00D400BB" w:rsidRPr="00AC13D4" w:rsidRDefault="00D400BB" w:rsidP="0035098F">
            <w:pPr>
              <w:ind w:firstLine="0"/>
              <w:jc w:val="center"/>
              <w:rPr>
                <w:sz w:val="20"/>
                <w:szCs w:val="20"/>
              </w:rPr>
            </w:pPr>
          </w:p>
        </w:tc>
        <w:tc>
          <w:tcPr>
            <w:tcW w:w="6330" w:type="dxa"/>
          </w:tcPr>
          <w:p w14:paraId="6177A78D" w14:textId="77777777" w:rsidR="00D400BB" w:rsidRPr="00AC13D4" w:rsidRDefault="00D400BB" w:rsidP="0035098F">
            <w:pPr>
              <w:ind w:firstLine="0"/>
              <w:rPr>
                <w:sz w:val="20"/>
                <w:szCs w:val="20"/>
              </w:rPr>
            </w:pPr>
            <w:r w:rsidRPr="00AC13D4">
              <w:rPr>
                <w:sz w:val="20"/>
                <w:szCs w:val="20"/>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tc>
        <w:tc>
          <w:tcPr>
            <w:tcW w:w="2290" w:type="dxa"/>
          </w:tcPr>
          <w:p w14:paraId="4663B1A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5AF450" w14:textId="77777777" w:rsidTr="003F6D59">
        <w:tc>
          <w:tcPr>
            <w:tcW w:w="1575" w:type="dxa"/>
            <w:vMerge/>
          </w:tcPr>
          <w:p w14:paraId="263DDC7E" w14:textId="77777777" w:rsidR="00D400BB" w:rsidRPr="00AC13D4" w:rsidRDefault="00D400BB" w:rsidP="0035098F">
            <w:pPr>
              <w:ind w:firstLine="0"/>
              <w:jc w:val="center"/>
              <w:rPr>
                <w:sz w:val="20"/>
                <w:szCs w:val="20"/>
              </w:rPr>
            </w:pPr>
          </w:p>
        </w:tc>
        <w:tc>
          <w:tcPr>
            <w:tcW w:w="6330" w:type="dxa"/>
          </w:tcPr>
          <w:p w14:paraId="2E408958" w14:textId="77777777" w:rsidR="00D400BB" w:rsidRPr="00AC13D4" w:rsidRDefault="00D400BB" w:rsidP="0035098F">
            <w:pPr>
              <w:ind w:firstLine="0"/>
              <w:rPr>
                <w:sz w:val="20"/>
                <w:szCs w:val="20"/>
              </w:rPr>
            </w:pPr>
            <w:r w:rsidRPr="00AC13D4">
              <w:rPr>
                <w:sz w:val="20"/>
                <w:szCs w:val="2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tc>
        <w:tc>
          <w:tcPr>
            <w:tcW w:w="2290" w:type="dxa"/>
          </w:tcPr>
          <w:p w14:paraId="7CE1B7F4" w14:textId="77777777" w:rsidR="00D400BB" w:rsidRPr="00AC13D4" w:rsidRDefault="00D400BB" w:rsidP="0035098F">
            <w:pPr>
              <w:ind w:firstLine="0"/>
              <w:rPr>
                <w:sz w:val="20"/>
                <w:szCs w:val="20"/>
              </w:rPr>
            </w:pPr>
            <w:r w:rsidRPr="00AC13D4">
              <w:rPr>
                <w:sz w:val="20"/>
                <w:szCs w:val="20"/>
              </w:rPr>
              <w:t>устный опрос, письменная работа, самостоятельная работа</w:t>
            </w:r>
          </w:p>
        </w:tc>
      </w:tr>
      <w:tr w:rsidR="00AC13D4" w:rsidRPr="00AC13D4" w14:paraId="1DB77246" w14:textId="77777777" w:rsidTr="003F6D59">
        <w:tc>
          <w:tcPr>
            <w:tcW w:w="1575" w:type="dxa"/>
            <w:vMerge/>
          </w:tcPr>
          <w:p w14:paraId="0E5B97D4" w14:textId="77777777" w:rsidR="00D400BB" w:rsidRPr="00AC13D4" w:rsidRDefault="00D400BB" w:rsidP="0035098F">
            <w:pPr>
              <w:ind w:firstLine="0"/>
              <w:jc w:val="center"/>
              <w:rPr>
                <w:sz w:val="20"/>
                <w:szCs w:val="20"/>
              </w:rPr>
            </w:pPr>
          </w:p>
        </w:tc>
        <w:tc>
          <w:tcPr>
            <w:tcW w:w="6330" w:type="dxa"/>
          </w:tcPr>
          <w:p w14:paraId="6ADC4FBE" w14:textId="77777777" w:rsidR="00D400BB" w:rsidRPr="00AC13D4" w:rsidRDefault="00D400BB" w:rsidP="0035098F">
            <w:pPr>
              <w:ind w:firstLine="0"/>
              <w:rPr>
                <w:sz w:val="20"/>
                <w:szCs w:val="20"/>
              </w:rPr>
            </w:pPr>
            <w:r w:rsidRPr="00AC13D4">
              <w:rPr>
                <w:sz w:val="20"/>
                <w:szCs w:val="20"/>
              </w:rPr>
              <w:t>обобщать историческую информацию по истории России и зарубежных стран 1914–1945 гг.;</w:t>
            </w:r>
          </w:p>
        </w:tc>
        <w:tc>
          <w:tcPr>
            <w:tcW w:w="2290" w:type="dxa"/>
          </w:tcPr>
          <w:p w14:paraId="20EC20EA"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D9607D3" w14:textId="77777777" w:rsidTr="003F6D59">
        <w:tc>
          <w:tcPr>
            <w:tcW w:w="1575" w:type="dxa"/>
            <w:vMerge/>
          </w:tcPr>
          <w:p w14:paraId="21A7A2ED" w14:textId="77777777" w:rsidR="00D400BB" w:rsidRPr="00AC13D4" w:rsidRDefault="00D400BB" w:rsidP="0035098F">
            <w:pPr>
              <w:ind w:firstLine="0"/>
              <w:jc w:val="center"/>
              <w:rPr>
                <w:sz w:val="20"/>
                <w:szCs w:val="20"/>
              </w:rPr>
            </w:pPr>
          </w:p>
        </w:tc>
        <w:tc>
          <w:tcPr>
            <w:tcW w:w="6330" w:type="dxa"/>
          </w:tcPr>
          <w:p w14:paraId="37221A1E"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tc>
        <w:tc>
          <w:tcPr>
            <w:tcW w:w="2290" w:type="dxa"/>
          </w:tcPr>
          <w:p w14:paraId="3250B75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10AC135" w14:textId="77777777" w:rsidTr="003F6D59">
        <w:tc>
          <w:tcPr>
            <w:tcW w:w="1575" w:type="dxa"/>
            <w:vMerge/>
          </w:tcPr>
          <w:p w14:paraId="5FB72296" w14:textId="77777777" w:rsidR="00D400BB" w:rsidRPr="00AC13D4" w:rsidRDefault="00D400BB" w:rsidP="0035098F">
            <w:pPr>
              <w:ind w:firstLine="0"/>
              <w:jc w:val="center"/>
              <w:rPr>
                <w:sz w:val="20"/>
                <w:szCs w:val="20"/>
              </w:rPr>
            </w:pPr>
          </w:p>
        </w:tc>
        <w:tc>
          <w:tcPr>
            <w:tcW w:w="6330" w:type="dxa"/>
          </w:tcPr>
          <w:p w14:paraId="0FB6B4C7" w14:textId="77777777" w:rsidR="00D400BB" w:rsidRPr="00AC13D4" w:rsidRDefault="00D400BB" w:rsidP="0035098F">
            <w:pPr>
              <w:ind w:firstLine="0"/>
              <w:rPr>
                <w:sz w:val="20"/>
                <w:szCs w:val="20"/>
              </w:rPr>
            </w:pPr>
            <w:r w:rsidRPr="00AC13D4">
              <w:rPr>
                <w:sz w:val="20"/>
                <w:szCs w:val="20"/>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tc>
        <w:tc>
          <w:tcPr>
            <w:tcW w:w="2290" w:type="dxa"/>
          </w:tcPr>
          <w:p w14:paraId="6F41F96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CBCFC08" w14:textId="77777777" w:rsidTr="003F6D59">
        <w:tc>
          <w:tcPr>
            <w:tcW w:w="1575" w:type="dxa"/>
            <w:vMerge/>
          </w:tcPr>
          <w:p w14:paraId="24A2FCC6" w14:textId="77777777" w:rsidR="00D400BB" w:rsidRPr="00AC13D4" w:rsidRDefault="00D400BB" w:rsidP="0035098F">
            <w:pPr>
              <w:ind w:firstLine="0"/>
              <w:jc w:val="center"/>
              <w:rPr>
                <w:sz w:val="20"/>
                <w:szCs w:val="20"/>
              </w:rPr>
            </w:pPr>
          </w:p>
        </w:tc>
        <w:tc>
          <w:tcPr>
            <w:tcW w:w="6330" w:type="dxa"/>
          </w:tcPr>
          <w:p w14:paraId="1BC80EB3"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устанавливать исторические аналогии.</w:t>
            </w:r>
          </w:p>
        </w:tc>
        <w:tc>
          <w:tcPr>
            <w:tcW w:w="2290" w:type="dxa"/>
          </w:tcPr>
          <w:p w14:paraId="64E8A98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1D30E26" w14:textId="77777777" w:rsidTr="003F6D59">
        <w:tc>
          <w:tcPr>
            <w:tcW w:w="1575" w:type="dxa"/>
            <w:vMerge/>
          </w:tcPr>
          <w:p w14:paraId="091DA423" w14:textId="77777777" w:rsidR="00D400BB" w:rsidRPr="00AC13D4" w:rsidRDefault="00D400BB" w:rsidP="0035098F">
            <w:pPr>
              <w:ind w:firstLine="0"/>
              <w:jc w:val="center"/>
              <w:rPr>
                <w:sz w:val="20"/>
                <w:szCs w:val="20"/>
              </w:rPr>
            </w:pPr>
          </w:p>
        </w:tc>
        <w:tc>
          <w:tcPr>
            <w:tcW w:w="6330" w:type="dxa"/>
          </w:tcPr>
          <w:p w14:paraId="512E9566" w14:textId="77777777" w:rsidR="00D400BB" w:rsidRPr="00AC13D4" w:rsidRDefault="00D400BB" w:rsidP="0035098F">
            <w:pPr>
              <w:ind w:firstLine="0"/>
              <w:rPr>
                <w:sz w:val="20"/>
                <w:szCs w:val="20"/>
              </w:rPr>
            </w:pPr>
            <w:r w:rsidRPr="00AC13D4">
              <w:rPr>
                <w:sz w:val="20"/>
                <w:szCs w:val="20"/>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tc>
        <w:tc>
          <w:tcPr>
            <w:tcW w:w="2290" w:type="dxa"/>
          </w:tcPr>
          <w:p w14:paraId="03265D39"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1C04ED3" w14:textId="77777777" w:rsidTr="003F6D59">
        <w:tc>
          <w:tcPr>
            <w:tcW w:w="1575" w:type="dxa"/>
            <w:vMerge/>
          </w:tcPr>
          <w:p w14:paraId="48D2BBB9" w14:textId="77777777" w:rsidR="00D400BB" w:rsidRPr="00AC13D4" w:rsidRDefault="00D400BB" w:rsidP="0035098F">
            <w:pPr>
              <w:ind w:firstLine="0"/>
              <w:jc w:val="center"/>
              <w:rPr>
                <w:sz w:val="20"/>
                <w:szCs w:val="20"/>
              </w:rPr>
            </w:pPr>
          </w:p>
        </w:tc>
        <w:tc>
          <w:tcPr>
            <w:tcW w:w="6330" w:type="dxa"/>
          </w:tcPr>
          <w:p w14:paraId="5778729C" w14:textId="77777777" w:rsidR="00D400BB" w:rsidRPr="00AC13D4" w:rsidRDefault="00D400BB" w:rsidP="0035098F">
            <w:pPr>
              <w:ind w:firstLine="0"/>
              <w:rPr>
                <w:sz w:val="20"/>
                <w:szCs w:val="20"/>
              </w:rPr>
            </w:pPr>
            <w:r w:rsidRPr="00AC13D4">
              <w:rPr>
                <w:sz w:val="20"/>
                <w:szCs w:val="2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tc>
        <w:tc>
          <w:tcPr>
            <w:tcW w:w="2290" w:type="dxa"/>
          </w:tcPr>
          <w:p w14:paraId="42D1B2A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93D53E6" w14:textId="77777777" w:rsidTr="003F6D59">
        <w:tc>
          <w:tcPr>
            <w:tcW w:w="1575" w:type="dxa"/>
            <w:vMerge/>
          </w:tcPr>
          <w:p w14:paraId="499C9C10" w14:textId="77777777" w:rsidR="00D400BB" w:rsidRPr="00AC13D4" w:rsidRDefault="00D400BB" w:rsidP="0035098F">
            <w:pPr>
              <w:ind w:firstLine="0"/>
              <w:jc w:val="center"/>
              <w:rPr>
                <w:sz w:val="20"/>
                <w:szCs w:val="20"/>
              </w:rPr>
            </w:pPr>
          </w:p>
        </w:tc>
        <w:tc>
          <w:tcPr>
            <w:tcW w:w="6330" w:type="dxa"/>
          </w:tcPr>
          <w:p w14:paraId="181C007D" w14:textId="77777777" w:rsidR="00D400BB" w:rsidRPr="00AC13D4" w:rsidRDefault="00D400BB" w:rsidP="0035098F">
            <w:pPr>
              <w:ind w:firstLine="0"/>
              <w:rPr>
                <w:sz w:val="20"/>
                <w:szCs w:val="20"/>
              </w:rPr>
            </w:pPr>
            <w:r w:rsidRPr="00AC13D4">
              <w:rPr>
                <w:sz w:val="20"/>
                <w:szCs w:val="2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tc>
        <w:tc>
          <w:tcPr>
            <w:tcW w:w="2290" w:type="dxa"/>
          </w:tcPr>
          <w:p w14:paraId="054B6A6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2F2AE46" w14:textId="77777777" w:rsidTr="003F6D59">
        <w:tc>
          <w:tcPr>
            <w:tcW w:w="1575" w:type="dxa"/>
            <w:vMerge/>
          </w:tcPr>
          <w:p w14:paraId="00C862AB" w14:textId="77777777" w:rsidR="00D400BB" w:rsidRPr="00AC13D4" w:rsidRDefault="00D400BB" w:rsidP="0035098F">
            <w:pPr>
              <w:ind w:firstLine="0"/>
              <w:jc w:val="center"/>
              <w:rPr>
                <w:sz w:val="20"/>
                <w:szCs w:val="20"/>
              </w:rPr>
            </w:pPr>
          </w:p>
        </w:tc>
        <w:tc>
          <w:tcPr>
            <w:tcW w:w="6330" w:type="dxa"/>
          </w:tcPr>
          <w:p w14:paraId="227DF1DF" w14:textId="77777777" w:rsidR="00D400BB" w:rsidRPr="00AC13D4" w:rsidRDefault="00D400BB" w:rsidP="0035098F">
            <w:pPr>
              <w:ind w:firstLine="0"/>
              <w:rPr>
                <w:sz w:val="20"/>
                <w:szCs w:val="20"/>
              </w:rPr>
            </w:pPr>
            <w:r w:rsidRPr="00AC13D4">
              <w:rPr>
                <w:sz w:val="20"/>
                <w:szCs w:val="2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c>
          <w:tcPr>
            <w:tcW w:w="2290" w:type="dxa"/>
          </w:tcPr>
          <w:p w14:paraId="54B4B0E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7125008" w14:textId="77777777" w:rsidTr="003F6D59">
        <w:tc>
          <w:tcPr>
            <w:tcW w:w="1575" w:type="dxa"/>
            <w:vMerge/>
          </w:tcPr>
          <w:p w14:paraId="23147F42" w14:textId="77777777" w:rsidR="00D400BB" w:rsidRPr="00AC13D4" w:rsidRDefault="00D400BB" w:rsidP="0035098F">
            <w:pPr>
              <w:ind w:firstLine="0"/>
              <w:jc w:val="center"/>
              <w:rPr>
                <w:sz w:val="20"/>
                <w:szCs w:val="20"/>
              </w:rPr>
            </w:pPr>
          </w:p>
        </w:tc>
        <w:tc>
          <w:tcPr>
            <w:tcW w:w="6330" w:type="dxa"/>
          </w:tcPr>
          <w:p w14:paraId="6462D9EC" w14:textId="77777777" w:rsidR="00D400BB" w:rsidRPr="00AC13D4" w:rsidRDefault="00D400BB" w:rsidP="0035098F">
            <w:pPr>
              <w:ind w:firstLine="0"/>
              <w:rPr>
                <w:sz w:val="20"/>
                <w:szCs w:val="20"/>
              </w:rPr>
            </w:pPr>
            <w:r w:rsidRPr="00AC13D4">
              <w:rPr>
                <w:sz w:val="20"/>
                <w:szCs w:val="20"/>
              </w:rPr>
              <w:t>соотносить события истории родного края, истории России и зарубежных стран 1914–1945 гг.;</w:t>
            </w:r>
          </w:p>
        </w:tc>
        <w:tc>
          <w:tcPr>
            <w:tcW w:w="2290" w:type="dxa"/>
          </w:tcPr>
          <w:p w14:paraId="3F4F0F7F" w14:textId="77777777" w:rsidR="00D400BB" w:rsidRPr="00AC13D4" w:rsidRDefault="00D400BB" w:rsidP="0035098F">
            <w:pPr>
              <w:ind w:firstLine="0"/>
              <w:rPr>
                <w:sz w:val="20"/>
                <w:szCs w:val="20"/>
              </w:rPr>
            </w:pPr>
            <w:r w:rsidRPr="00AC13D4">
              <w:rPr>
                <w:sz w:val="20"/>
                <w:szCs w:val="20"/>
              </w:rPr>
              <w:t>тест, письменная работа, устный опрос</w:t>
            </w:r>
          </w:p>
        </w:tc>
      </w:tr>
      <w:tr w:rsidR="00AC13D4" w:rsidRPr="00AC13D4" w14:paraId="6D479E50" w14:textId="77777777" w:rsidTr="003F6D59">
        <w:tc>
          <w:tcPr>
            <w:tcW w:w="1575" w:type="dxa"/>
            <w:vMerge/>
          </w:tcPr>
          <w:p w14:paraId="74951506" w14:textId="77777777" w:rsidR="00D400BB" w:rsidRPr="00AC13D4" w:rsidRDefault="00D400BB" w:rsidP="0035098F">
            <w:pPr>
              <w:ind w:firstLine="0"/>
              <w:jc w:val="center"/>
              <w:rPr>
                <w:sz w:val="20"/>
                <w:szCs w:val="20"/>
              </w:rPr>
            </w:pPr>
          </w:p>
        </w:tc>
        <w:tc>
          <w:tcPr>
            <w:tcW w:w="6330" w:type="dxa"/>
          </w:tcPr>
          <w:p w14:paraId="16548A62" w14:textId="77777777" w:rsidR="00D400BB" w:rsidRPr="00AC13D4" w:rsidRDefault="00D400BB" w:rsidP="0035098F">
            <w:pPr>
              <w:ind w:firstLine="0"/>
              <w:rPr>
                <w:sz w:val="20"/>
                <w:szCs w:val="20"/>
              </w:rPr>
            </w:pPr>
            <w:r w:rsidRPr="00AC13D4">
              <w:rPr>
                <w:sz w:val="20"/>
                <w:szCs w:val="20"/>
              </w:rPr>
              <w:t>определять современников исторических событий, явлений, процессов истории России и человечества в целом 1914–1945 гг.</w:t>
            </w:r>
          </w:p>
        </w:tc>
        <w:tc>
          <w:tcPr>
            <w:tcW w:w="2290" w:type="dxa"/>
          </w:tcPr>
          <w:p w14:paraId="444D872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67EB73A9" w14:textId="77777777" w:rsidTr="003F6D59">
        <w:tc>
          <w:tcPr>
            <w:tcW w:w="1575" w:type="dxa"/>
            <w:vMerge/>
          </w:tcPr>
          <w:p w14:paraId="6F916283" w14:textId="77777777" w:rsidR="00D400BB" w:rsidRPr="00AC13D4" w:rsidRDefault="00D400BB" w:rsidP="0035098F">
            <w:pPr>
              <w:ind w:firstLine="0"/>
              <w:jc w:val="center"/>
              <w:rPr>
                <w:sz w:val="20"/>
                <w:szCs w:val="20"/>
              </w:rPr>
            </w:pPr>
          </w:p>
        </w:tc>
        <w:tc>
          <w:tcPr>
            <w:tcW w:w="6330" w:type="dxa"/>
          </w:tcPr>
          <w:p w14:paraId="377D3ABE" w14:textId="77777777" w:rsidR="00D400BB" w:rsidRPr="00AC13D4" w:rsidRDefault="00D400BB" w:rsidP="0035098F">
            <w:pPr>
              <w:ind w:firstLine="0"/>
              <w:rPr>
                <w:sz w:val="20"/>
                <w:szCs w:val="20"/>
              </w:rPr>
            </w:pPr>
            <w:r w:rsidRPr="00AC13D4">
              <w:rPr>
                <w:sz w:val="20"/>
                <w:szCs w:val="20"/>
              </w:rPr>
              <w:t>различать виды письменных исторических источников по истории России и всемирной истории 1914–1945 гг.;</w:t>
            </w:r>
          </w:p>
        </w:tc>
        <w:tc>
          <w:tcPr>
            <w:tcW w:w="2290" w:type="dxa"/>
          </w:tcPr>
          <w:p w14:paraId="5A436E4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95D8FD1" w14:textId="77777777" w:rsidTr="003F6D59">
        <w:tc>
          <w:tcPr>
            <w:tcW w:w="1575" w:type="dxa"/>
            <w:vMerge/>
          </w:tcPr>
          <w:p w14:paraId="4EC1059E" w14:textId="77777777" w:rsidR="00D400BB" w:rsidRPr="00AC13D4" w:rsidRDefault="00D400BB" w:rsidP="0035098F">
            <w:pPr>
              <w:ind w:firstLine="0"/>
              <w:jc w:val="center"/>
              <w:rPr>
                <w:sz w:val="20"/>
                <w:szCs w:val="20"/>
              </w:rPr>
            </w:pPr>
          </w:p>
        </w:tc>
        <w:tc>
          <w:tcPr>
            <w:tcW w:w="6330" w:type="dxa"/>
          </w:tcPr>
          <w:p w14:paraId="5E015577" w14:textId="77777777" w:rsidR="00D400BB" w:rsidRPr="00AC13D4" w:rsidRDefault="00D400BB" w:rsidP="0035098F">
            <w:pPr>
              <w:ind w:firstLine="0"/>
              <w:rPr>
                <w:sz w:val="20"/>
                <w:szCs w:val="20"/>
              </w:rPr>
            </w:pPr>
            <w:r w:rsidRPr="00AC13D4">
              <w:rPr>
                <w:sz w:val="20"/>
                <w:szCs w:val="20"/>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tc>
        <w:tc>
          <w:tcPr>
            <w:tcW w:w="2290" w:type="dxa"/>
          </w:tcPr>
          <w:p w14:paraId="7438929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1B57707E" w14:textId="77777777" w:rsidTr="003F6D59">
        <w:tc>
          <w:tcPr>
            <w:tcW w:w="1575" w:type="dxa"/>
            <w:vMerge/>
          </w:tcPr>
          <w:p w14:paraId="5563054A" w14:textId="77777777" w:rsidR="00D400BB" w:rsidRPr="00AC13D4" w:rsidRDefault="00D400BB" w:rsidP="0035098F">
            <w:pPr>
              <w:ind w:firstLine="0"/>
              <w:jc w:val="center"/>
              <w:rPr>
                <w:sz w:val="20"/>
                <w:szCs w:val="20"/>
              </w:rPr>
            </w:pPr>
          </w:p>
        </w:tc>
        <w:tc>
          <w:tcPr>
            <w:tcW w:w="6330" w:type="dxa"/>
          </w:tcPr>
          <w:p w14:paraId="52CEC2D8"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tc>
        <w:tc>
          <w:tcPr>
            <w:tcW w:w="2290" w:type="dxa"/>
          </w:tcPr>
          <w:p w14:paraId="6115C5F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6BE85A2" w14:textId="77777777" w:rsidTr="003F6D59">
        <w:tc>
          <w:tcPr>
            <w:tcW w:w="1575" w:type="dxa"/>
            <w:vMerge/>
          </w:tcPr>
          <w:p w14:paraId="04833F42" w14:textId="77777777" w:rsidR="00D400BB" w:rsidRPr="00AC13D4" w:rsidRDefault="00D400BB" w:rsidP="0035098F">
            <w:pPr>
              <w:ind w:firstLine="0"/>
              <w:jc w:val="center"/>
              <w:rPr>
                <w:sz w:val="20"/>
                <w:szCs w:val="20"/>
              </w:rPr>
            </w:pPr>
          </w:p>
        </w:tc>
        <w:tc>
          <w:tcPr>
            <w:tcW w:w="6330" w:type="dxa"/>
          </w:tcPr>
          <w:p w14:paraId="3A1E8445" w14:textId="77777777" w:rsidR="00D400BB" w:rsidRPr="00AC13D4" w:rsidRDefault="00D400BB" w:rsidP="0035098F">
            <w:pPr>
              <w:ind w:firstLine="0"/>
              <w:rPr>
                <w:sz w:val="20"/>
                <w:szCs w:val="20"/>
              </w:rPr>
            </w:pPr>
            <w:r w:rsidRPr="00AC13D4">
              <w:rPr>
                <w:sz w:val="20"/>
                <w:szCs w:val="20"/>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c>
          <w:tcPr>
            <w:tcW w:w="2290" w:type="dxa"/>
          </w:tcPr>
          <w:p w14:paraId="3FC514D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62D91CF" w14:textId="77777777" w:rsidTr="003F6D59">
        <w:tc>
          <w:tcPr>
            <w:tcW w:w="1575" w:type="dxa"/>
            <w:vMerge/>
          </w:tcPr>
          <w:p w14:paraId="56194A6D" w14:textId="77777777" w:rsidR="00D400BB" w:rsidRPr="00AC13D4" w:rsidRDefault="00D400BB" w:rsidP="0035098F">
            <w:pPr>
              <w:ind w:firstLine="0"/>
              <w:jc w:val="center"/>
              <w:rPr>
                <w:sz w:val="20"/>
                <w:szCs w:val="20"/>
              </w:rPr>
            </w:pPr>
          </w:p>
        </w:tc>
        <w:tc>
          <w:tcPr>
            <w:tcW w:w="6330" w:type="dxa"/>
          </w:tcPr>
          <w:p w14:paraId="234928BE" w14:textId="77777777" w:rsidR="00D400BB" w:rsidRPr="00AC13D4" w:rsidRDefault="00D400BB" w:rsidP="0035098F">
            <w:pPr>
              <w:ind w:firstLine="0"/>
              <w:rPr>
                <w:sz w:val="20"/>
                <w:szCs w:val="20"/>
              </w:rPr>
            </w:pPr>
            <w:r w:rsidRPr="00AC13D4">
              <w:rPr>
                <w:sz w:val="20"/>
                <w:szCs w:val="20"/>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tc>
        <w:tc>
          <w:tcPr>
            <w:tcW w:w="2290" w:type="dxa"/>
          </w:tcPr>
          <w:p w14:paraId="48ACBF2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1862C38" w14:textId="77777777" w:rsidTr="003F6D59">
        <w:tc>
          <w:tcPr>
            <w:tcW w:w="1575" w:type="dxa"/>
            <w:vMerge/>
          </w:tcPr>
          <w:p w14:paraId="3D3F81D9" w14:textId="77777777" w:rsidR="00D400BB" w:rsidRPr="00AC13D4" w:rsidRDefault="00D400BB" w:rsidP="0035098F">
            <w:pPr>
              <w:ind w:firstLine="0"/>
              <w:jc w:val="center"/>
              <w:rPr>
                <w:sz w:val="20"/>
                <w:szCs w:val="20"/>
              </w:rPr>
            </w:pPr>
          </w:p>
        </w:tc>
        <w:tc>
          <w:tcPr>
            <w:tcW w:w="6330" w:type="dxa"/>
          </w:tcPr>
          <w:p w14:paraId="48653EE5" w14:textId="77777777" w:rsidR="00D400BB" w:rsidRPr="00AC13D4" w:rsidRDefault="00D400BB" w:rsidP="0035098F">
            <w:pPr>
              <w:ind w:firstLine="0"/>
              <w:rPr>
                <w:sz w:val="20"/>
                <w:szCs w:val="20"/>
              </w:rPr>
            </w:pPr>
            <w:r w:rsidRPr="00AC13D4">
              <w:rPr>
                <w:sz w:val="20"/>
                <w:szCs w:val="20"/>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tc>
        <w:tc>
          <w:tcPr>
            <w:tcW w:w="2290" w:type="dxa"/>
          </w:tcPr>
          <w:p w14:paraId="6F2AA19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B09E2C2" w14:textId="77777777" w:rsidTr="003F6D59">
        <w:tc>
          <w:tcPr>
            <w:tcW w:w="1575" w:type="dxa"/>
            <w:vMerge/>
          </w:tcPr>
          <w:p w14:paraId="235B3EAE" w14:textId="77777777" w:rsidR="00D400BB" w:rsidRPr="00AC13D4" w:rsidRDefault="00D400BB" w:rsidP="0035098F">
            <w:pPr>
              <w:ind w:firstLine="0"/>
              <w:jc w:val="center"/>
              <w:rPr>
                <w:sz w:val="20"/>
                <w:szCs w:val="20"/>
              </w:rPr>
            </w:pPr>
          </w:p>
        </w:tc>
        <w:tc>
          <w:tcPr>
            <w:tcW w:w="6330" w:type="dxa"/>
          </w:tcPr>
          <w:p w14:paraId="7E8066FC" w14:textId="77777777" w:rsidR="00D400BB" w:rsidRPr="00AC13D4" w:rsidRDefault="00D400BB" w:rsidP="0035098F">
            <w:pPr>
              <w:ind w:firstLine="0"/>
              <w:rPr>
                <w:sz w:val="20"/>
                <w:szCs w:val="20"/>
              </w:rPr>
            </w:pPr>
            <w:r w:rsidRPr="00AC13D4">
              <w:rPr>
                <w:sz w:val="20"/>
                <w:szCs w:val="20"/>
              </w:rPr>
              <w:t>использовать исторические письменные источники при аргументации дискуссионных точек зрения;</w:t>
            </w:r>
          </w:p>
        </w:tc>
        <w:tc>
          <w:tcPr>
            <w:tcW w:w="2290" w:type="dxa"/>
          </w:tcPr>
          <w:p w14:paraId="1EFBC03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42DD32B" w14:textId="77777777" w:rsidTr="003F6D59">
        <w:tc>
          <w:tcPr>
            <w:tcW w:w="1575" w:type="dxa"/>
            <w:vMerge/>
          </w:tcPr>
          <w:p w14:paraId="054D1215" w14:textId="77777777" w:rsidR="00D400BB" w:rsidRPr="00AC13D4" w:rsidRDefault="00D400BB" w:rsidP="0035098F">
            <w:pPr>
              <w:ind w:firstLine="0"/>
              <w:jc w:val="center"/>
              <w:rPr>
                <w:sz w:val="20"/>
                <w:szCs w:val="20"/>
              </w:rPr>
            </w:pPr>
          </w:p>
        </w:tc>
        <w:tc>
          <w:tcPr>
            <w:tcW w:w="6330" w:type="dxa"/>
          </w:tcPr>
          <w:p w14:paraId="78BB6ECA" w14:textId="77777777" w:rsidR="00D400BB" w:rsidRPr="00AC13D4" w:rsidRDefault="00D400BB" w:rsidP="0035098F">
            <w:pPr>
              <w:ind w:firstLine="0"/>
              <w:rPr>
                <w:sz w:val="20"/>
                <w:szCs w:val="20"/>
              </w:rPr>
            </w:pPr>
            <w:r w:rsidRPr="00AC13D4">
              <w:rPr>
                <w:sz w:val="20"/>
                <w:szCs w:val="2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tc>
        <w:tc>
          <w:tcPr>
            <w:tcW w:w="2290" w:type="dxa"/>
          </w:tcPr>
          <w:p w14:paraId="4996404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5936CB7" w14:textId="77777777" w:rsidTr="003F6D59">
        <w:tc>
          <w:tcPr>
            <w:tcW w:w="1575" w:type="dxa"/>
            <w:vMerge/>
          </w:tcPr>
          <w:p w14:paraId="0D0AE281" w14:textId="77777777" w:rsidR="00D400BB" w:rsidRPr="00AC13D4" w:rsidRDefault="00D400BB" w:rsidP="0035098F">
            <w:pPr>
              <w:ind w:firstLine="0"/>
              <w:jc w:val="center"/>
              <w:rPr>
                <w:sz w:val="20"/>
                <w:szCs w:val="20"/>
              </w:rPr>
            </w:pPr>
          </w:p>
        </w:tc>
        <w:tc>
          <w:tcPr>
            <w:tcW w:w="6330" w:type="dxa"/>
          </w:tcPr>
          <w:p w14:paraId="75A02615" w14:textId="77777777" w:rsidR="00D400BB" w:rsidRPr="00AC13D4" w:rsidRDefault="00D400BB" w:rsidP="0035098F">
            <w:pPr>
              <w:ind w:firstLine="0"/>
              <w:rPr>
                <w:sz w:val="20"/>
                <w:szCs w:val="20"/>
              </w:rPr>
            </w:pPr>
            <w:r w:rsidRPr="00AC13D4">
              <w:rPr>
                <w:sz w:val="20"/>
                <w:szCs w:val="20"/>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c>
          <w:tcPr>
            <w:tcW w:w="2290" w:type="dxa"/>
          </w:tcPr>
          <w:p w14:paraId="1BE1EED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99D9A76" w14:textId="77777777" w:rsidTr="003F6D59">
        <w:tc>
          <w:tcPr>
            <w:tcW w:w="1575" w:type="dxa"/>
            <w:vMerge/>
          </w:tcPr>
          <w:p w14:paraId="43BE8970" w14:textId="77777777" w:rsidR="00D400BB" w:rsidRPr="00AC13D4" w:rsidRDefault="00D400BB" w:rsidP="0035098F">
            <w:pPr>
              <w:ind w:firstLine="0"/>
              <w:jc w:val="center"/>
              <w:rPr>
                <w:sz w:val="20"/>
                <w:szCs w:val="20"/>
              </w:rPr>
            </w:pPr>
          </w:p>
        </w:tc>
        <w:tc>
          <w:tcPr>
            <w:tcW w:w="6330" w:type="dxa"/>
          </w:tcPr>
          <w:p w14:paraId="7FAB692C" w14:textId="77777777" w:rsidR="00D400BB" w:rsidRPr="00AC13D4" w:rsidRDefault="00D400BB" w:rsidP="0035098F">
            <w:pPr>
              <w:ind w:firstLine="0"/>
              <w:rPr>
                <w:sz w:val="20"/>
                <w:szCs w:val="20"/>
              </w:rPr>
            </w:pPr>
            <w:r w:rsidRPr="00AC13D4">
              <w:rPr>
                <w:sz w:val="20"/>
                <w:szCs w:val="20"/>
              </w:rPr>
              <w:t>знать и использовать правила информационной безопасности при поиске исторической информации;</w:t>
            </w:r>
          </w:p>
        </w:tc>
        <w:tc>
          <w:tcPr>
            <w:tcW w:w="2290" w:type="dxa"/>
          </w:tcPr>
          <w:p w14:paraId="6DEEB4D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A2C11EC" w14:textId="77777777" w:rsidTr="003F6D59">
        <w:tc>
          <w:tcPr>
            <w:tcW w:w="1575" w:type="dxa"/>
            <w:vMerge/>
          </w:tcPr>
          <w:p w14:paraId="2E3B9DC6" w14:textId="77777777" w:rsidR="00D400BB" w:rsidRPr="00AC13D4" w:rsidRDefault="00D400BB" w:rsidP="0035098F">
            <w:pPr>
              <w:ind w:firstLine="0"/>
              <w:jc w:val="center"/>
              <w:rPr>
                <w:sz w:val="20"/>
                <w:szCs w:val="20"/>
              </w:rPr>
            </w:pPr>
          </w:p>
        </w:tc>
        <w:tc>
          <w:tcPr>
            <w:tcW w:w="6330" w:type="dxa"/>
          </w:tcPr>
          <w:p w14:paraId="402086FA" w14:textId="77777777" w:rsidR="00D400BB" w:rsidRPr="00AC13D4" w:rsidRDefault="00D400BB" w:rsidP="0035098F">
            <w:pPr>
              <w:ind w:firstLine="0"/>
              <w:rPr>
                <w:sz w:val="20"/>
                <w:szCs w:val="20"/>
              </w:rPr>
            </w:pPr>
            <w:r w:rsidRPr="00AC13D4">
              <w:rPr>
                <w:sz w:val="20"/>
                <w:szCs w:val="2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tc>
        <w:tc>
          <w:tcPr>
            <w:tcW w:w="2290" w:type="dxa"/>
          </w:tcPr>
          <w:p w14:paraId="3AE6FAB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AEBF96D" w14:textId="77777777" w:rsidTr="003F6D59">
        <w:tc>
          <w:tcPr>
            <w:tcW w:w="1575" w:type="dxa"/>
            <w:vMerge/>
          </w:tcPr>
          <w:p w14:paraId="17B8585D" w14:textId="77777777" w:rsidR="00D400BB" w:rsidRPr="00AC13D4" w:rsidRDefault="00D400BB" w:rsidP="0035098F">
            <w:pPr>
              <w:ind w:firstLine="0"/>
              <w:jc w:val="center"/>
              <w:rPr>
                <w:sz w:val="20"/>
                <w:szCs w:val="20"/>
              </w:rPr>
            </w:pPr>
          </w:p>
        </w:tc>
        <w:tc>
          <w:tcPr>
            <w:tcW w:w="6330" w:type="dxa"/>
          </w:tcPr>
          <w:p w14:paraId="1622A228" w14:textId="77777777" w:rsidR="00D400BB" w:rsidRPr="00AC13D4" w:rsidRDefault="00D400BB" w:rsidP="0035098F">
            <w:pPr>
              <w:ind w:firstLine="0"/>
              <w:rPr>
                <w:sz w:val="20"/>
                <w:szCs w:val="20"/>
              </w:rPr>
            </w:pPr>
            <w:r w:rsidRPr="00AC13D4">
              <w:rPr>
                <w:sz w:val="20"/>
                <w:szCs w:val="2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c>
          <w:tcPr>
            <w:tcW w:w="2290" w:type="dxa"/>
          </w:tcPr>
          <w:p w14:paraId="49B39F1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C9EB000" w14:textId="77777777" w:rsidTr="003F6D59">
        <w:tc>
          <w:tcPr>
            <w:tcW w:w="1575" w:type="dxa"/>
            <w:vMerge/>
          </w:tcPr>
          <w:p w14:paraId="19CC6E91" w14:textId="77777777" w:rsidR="00D400BB" w:rsidRPr="00AC13D4" w:rsidRDefault="00D400BB" w:rsidP="0035098F">
            <w:pPr>
              <w:ind w:firstLine="0"/>
              <w:jc w:val="center"/>
              <w:rPr>
                <w:sz w:val="20"/>
                <w:szCs w:val="20"/>
              </w:rPr>
            </w:pPr>
          </w:p>
        </w:tc>
        <w:tc>
          <w:tcPr>
            <w:tcW w:w="6330" w:type="dxa"/>
          </w:tcPr>
          <w:p w14:paraId="52BA6B58" w14:textId="77777777" w:rsidR="00D400BB" w:rsidRPr="00AC13D4" w:rsidRDefault="00D400BB" w:rsidP="0035098F">
            <w:pPr>
              <w:ind w:firstLine="0"/>
              <w:rPr>
                <w:sz w:val="20"/>
                <w:szCs w:val="20"/>
              </w:rPr>
            </w:pPr>
            <w:r w:rsidRPr="00AC13D4">
              <w:rPr>
                <w:sz w:val="20"/>
                <w:szCs w:val="2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tc>
        <w:tc>
          <w:tcPr>
            <w:tcW w:w="2290" w:type="dxa"/>
          </w:tcPr>
          <w:p w14:paraId="54B4F16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5718EE1" w14:textId="77777777" w:rsidTr="003F6D59">
        <w:tc>
          <w:tcPr>
            <w:tcW w:w="1575" w:type="dxa"/>
            <w:vMerge/>
          </w:tcPr>
          <w:p w14:paraId="2ED2BBD4" w14:textId="77777777" w:rsidR="00D400BB" w:rsidRPr="00AC13D4" w:rsidRDefault="00D400BB" w:rsidP="0035098F">
            <w:pPr>
              <w:ind w:firstLine="0"/>
              <w:jc w:val="center"/>
              <w:rPr>
                <w:sz w:val="20"/>
                <w:szCs w:val="20"/>
              </w:rPr>
            </w:pPr>
          </w:p>
        </w:tc>
        <w:tc>
          <w:tcPr>
            <w:tcW w:w="6330" w:type="dxa"/>
          </w:tcPr>
          <w:p w14:paraId="657C86F6" w14:textId="77777777" w:rsidR="00D400BB" w:rsidRPr="00AC13D4" w:rsidRDefault="00D400BB" w:rsidP="0035098F">
            <w:pPr>
              <w:ind w:firstLine="0"/>
              <w:rPr>
                <w:sz w:val="20"/>
                <w:szCs w:val="20"/>
              </w:rPr>
            </w:pPr>
            <w:r w:rsidRPr="00AC13D4">
              <w:rPr>
                <w:sz w:val="20"/>
                <w:szCs w:val="20"/>
              </w:rPr>
              <w:t>используя знания по истории, оценивать полноту и достоверность информации с точки зрения ее соответствия исторической действительности.</w:t>
            </w:r>
          </w:p>
        </w:tc>
        <w:tc>
          <w:tcPr>
            <w:tcW w:w="2290" w:type="dxa"/>
          </w:tcPr>
          <w:p w14:paraId="7552682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5237E84" w14:textId="77777777" w:rsidTr="003F6D59">
        <w:tc>
          <w:tcPr>
            <w:tcW w:w="1575" w:type="dxa"/>
            <w:vMerge/>
          </w:tcPr>
          <w:p w14:paraId="2083464D" w14:textId="77777777" w:rsidR="00D400BB" w:rsidRPr="00AC13D4" w:rsidRDefault="00D400BB" w:rsidP="0035098F">
            <w:pPr>
              <w:ind w:firstLine="0"/>
              <w:jc w:val="center"/>
              <w:rPr>
                <w:sz w:val="20"/>
                <w:szCs w:val="20"/>
              </w:rPr>
            </w:pPr>
          </w:p>
        </w:tc>
        <w:tc>
          <w:tcPr>
            <w:tcW w:w="6330" w:type="dxa"/>
          </w:tcPr>
          <w:p w14:paraId="672CB57D"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tc>
        <w:tc>
          <w:tcPr>
            <w:tcW w:w="2290" w:type="dxa"/>
          </w:tcPr>
          <w:p w14:paraId="393B5B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E18CB2D" w14:textId="77777777" w:rsidTr="003F6D59">
        <w:tc>
          <w:tcPr>
            <w:tcW w:w="1575" w:type="dxa"/>
            <w:vMerge/>
          </w:tcPr>
          <w:p w14:paraId="2DB96805" w14:textId="77777777" w:rsidR="00D400BB" w:rsidRPr="00AC13D4" w:rsidRDefault="00D400BB" w:rsidP="0035098F">
            <w:pPr>
              <w:ind w:firstLine="0"/>
              <w:jc w:val="center"/>
              <w:rPr>
                <w:sz w:val="20"/>
                <w:szCs w:val="20"/>
              </w:rPr>
            </w:pPr>
          </w:p>
        </w:tc>
        <w:tc>
          <w:tcPr>
            <w:tcW w:w="6330" w:type="dxa"/>
          </w:tcPr>
          <w:p w14:paraId="3CD84808" w14:textId="77777777" w:rsidR="00D400BB" w:rsidRPr="00AC13D4" w:rsidRDefault="00D400BB" w:rsidP="0035098F">
            <w:pPr>
              <w:ind w:firstLine="0"/>
              <w:rPr>
                <w:sz w:val="20"/>
                <w:szCs w:val="20"/>
              </w:rPr>
            </w:pPr>
            <w:r w:rsidRPr="00AC13D4">
              <w:rPr>
                <w:sz w:val="20"/>
                <w:szCs w:val="20"/>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tc>
        <w:tc>
          <w:tcPr>
            <w:tcW w:w="2290" w:type="dxa"/>
          </w:tcPr>
          <w:p w14:paraId="505027E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ADC5CD5" w14:textId="77777777" w:rsidTr="003F6D59">
        <w:tc>
          <w:tcPr>
            <w:tcW w:w="1575" w:type="dxa"/>
            <w:vMerge/>
          </w:tcPr>
          <w:p w14:paraId="08373E8A" w14:textId="77777777" w:rsidR="00D400BB" w:rsidRPr="00AC13D4" w:rsidRDefault="00D400BB" w:rsidP="0035098F">
            <w:pPr>
              <w:ind w:firstLine="0"/>
              <w:jc w:val="center"/>
              <w:rPr>
                <w:sz w:val="20"/>
                <w:szCs w:val="20"/>
              </w:rPr>
            </w:pPr>
          </w:p>
        </w:tc>
        <w:tc>
          <w:tcPr>
            <w:tcW w:w="6330" w:type="dxa"/>
          </w:tcPr>
          <w:p w14:paraId="4A66E8A8" w14:textId="77777777" w:rsidR="00D400BB" w:rsidRPr="00AC13D4" w:rsidRDefault="00D400BB" w:rsidP="0035098F">
            <w:pPr>
              <w:ind w:firstLine="0"/>
              <w:rPr>
                <w:sz w:val="20"/>
                <w:szCs w:val="20"/>
              </w:rPr>
            </w:pPr>
            <w:r w:rsidRPr="00AC13D4">
              <w:rPr>
                <w:sz w:val="20"/>
                <w:szCs w:val="2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tc>
        <w:tc>
          <w:tcPr>
            <w:tcW w:w="2290" w:type="dxa"/>
          </w:tcPr>
          <w:p w14:paraId="68F85B8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B3CE8A4" w14:textId="77777777" w:rsidTr="003F6D59">
        <w:tc>
          <w:tcPr>
            <w:tcW w:w="1575" w:type="dxa"/>
            <w:vMerge/>
          </w:tcPr>
          <w:p w14:paraId="12E2047D" w14:textId="77777777" w:rsidR="00D400BB" w:rsidRPr="00AC13D4" w:rsidRDefault="00D400BB" w:rsidP="0035098F">
            <w:pPr>
              <w:ind w:firstLine="0"/>
              <w:jc w:val="center"/>
              <w:rPr>
                <w:sz w:val="20"/>
                <w:szCs w:val="20"/>
              </w:rPr>
            </w:pPr>
          </w:p>
        </w:tc>
        <w:tc>
          <w:tcPr>
            <w:tcW w:w="6330" w:type="dxa"/>
          </w:tcPr>
          <w:p w14:paraId="03D2F03A" w14:textId="77777777" w:rsidR="00D400BB" w:rsidRPr="00AC13D4" w:rsidRDefault="00D400BB" w:rsidP="0035098F">
            <w:pPr>
              <w:ind w:firstLine="0"/>
              <w:rPr>
                <w:sz w:val="20"/>
                <w:szCs w:val="20"/>
              </w:rPr>
            </w:pPr>
            <w:r w:rsidRPr="00AC13D4">
              <w:rPr>
                <w:sz w:val="20"/>
                <w:szCs w:val="20"/>
              </w:rPr>
              <w:t>привлекать контекстную информацию при работе с исторической картой и рассказывать об исторических событиях, используя историческую карту;</w:t>
            </w:r>
          </w:p>
        </w:tc>
        <w:tc>
          <w:tcPr>
            <w:tcW w:w="2290" w:type="dxa"/>
          </w:tcPr>
          <w:p w14:paraId="4E56991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устный опрос</w:t>
            </w:r>
          </w:p>
        </w:tc>
      </w:tr>
      <w:tr w:rsidR="00AC13D4" w:rsidRPr="00AC13D4" w14:paraId="18AD0FB1" w14:textId="77777777" w:rsidTr="003F6D59">
        <w:tc>
          <w:tcPr>
            <w:tcW w:w="1575" w:type="dxa"/>
            <w:vMerge/>
          </w:tcPr>
          <w:p w14:paraId="1AB5C621" w14:textId="77777777" w:rsidR="00D400BB" w:rsidRPr="00AC13D4" w:rsidRDefault="00D400BB" w:rsidP="0035098F">
            <w:pPr>
              <w:ind w:firstLine="0"/>
              <w:jc w:val="center"/>
              <w:rPr>
                <w:sz w:val="20"/>
                <w:szCs w:val="20"/>
              </w:rPr>
            </w:pPr>
          </w:p>
        </w:tc>
        <w:tc>
          <w:tcPr>
            <w:tcW w:w="6330" w:type="dxa"/>
          </w:tcPr>
          <w:p w14:paraId="4A7E9EDA" w14:textId="77777777" w:rsidR="00D400BB" w:rsidRPr="00AC13D4" w:rsidRDefault="00D400BB" w:rsidP="0035098F">
            <w:pPr>
              <w:ind w:firstLine="0"/>
              <w:rPr>
                <w:sz w:val="20"/>
                <w:szCs w:val="20"/>
              </w:rPr>
            </w:pPr>
            <w:r w:rsidRPr="00AC13D4">
              <w:rPr>
                <w:sz w:val="20"/>
                <w:szCs w:val="20"/>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tc>
        <w:tc>
          <w:tcPr>
            <w:tcW w:w="2290" w:type="dxa"/>
          </w:tcPr>
          <w:p w14:paraId="76A0FA3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271868C" w14:textId="77777777" w:rsidTr="003F6D59">
        <w:tc>
          <w:tcPr>
            <w:tcW w:w="1575" w:type="dxa"/>
            <w:vMerge/>
          </w:tcPr>
          <w:p w14:paraId="423FB3D2" w14:textId="77777777" w:rsidR="00D400BB" w:rsidRPr="00AC13D4" w:rsidRDefault="00D400BB" w:rsidP="0035098F">
            <w:pPr>
              <w:ind w:firstLine="0"/>
              <w:jc w:val="center"/>
              <w:rPr>
                <w:sz w:val="20"/>
                <w:szCs w:val="20"/>
              </w:rPr>
            </w:pPr>
          </w:p>
        </w:tc>
        <w:tc>
          <w:tcPr>
            <w:tcW w:w="6330" w:type="dxa"/>
          </w:tcPr>
          <w:p w14:paraId="20E253CF" w14:textId="77777777" w:rsidR="00D400BB" w:rsidRPr="00AC13D4" w:rsidRDefault="00D400BB" w:rsidP="0035098F">
            <w:pPr>
              <w:ind w:firstLine="0"/>
              <w:rPr>
                <w:sz w:val="20"/>
                <w:szCs w:val="20"/>
              </w:rPr>
            </w:pPr>
            <w:r w:rsidRPr="00AC13D4">
              <w:rPr>
                <w:sz w:val="20"/>
                <w:szCs w:val="20"/>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tc>
        <w:tc>
          <w:tcPr>
            <w:tcW w:w="2290" w:type="dxa"/>
          </w:tcPr>
          <w:p w14:paraId="25B601D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1BC4181" w14:textId="77777777" w:rsidTr="003F6D59">
        <w:tc>
          <w:tcPr>
            <w:tcW w:w="1575" w:type="dxa"/>
            <w:vMerge/>
          </w:tcPr>
          <w:p w14:paraId="684382D9" w14:textId="77777777" w:rsidR="00D400BB" w:rsidRPr="00AC13D4" w:rsidRDefault="00D400BB" w:rsidP="0035098F">
            <w:pPr>
              <w:ind w:firstLine="0"/>
              <w:jc w:val="center"/>
              <w:rPr>
                <w:sz w:val="20"/>
                <w:szCs w:val="20"/>
              </w:rPr>
            </w:pPr>
          </w:p>
        </w:tc>
        <w:tc>
          <w:tcPr>
            <w:tcW w:w="6330" w:type="dxa"/>
          </w:tcPr>
          <w:p w14:paraId="00FF9E72" w14:textId="77777777" w:rsidR="00D400BB" w:rsidRPr="00AC13D4" w:rsidRDefault="00D400BB" w:rsidP="0035098F">
            <w:pPr>
              <w:ind w:firstLine="0"/>
              <w:rPr>
                <w:sz w:val="20"/>
                <w:szCs w:val="20"/>
              </w:rPr>
            </w:pPr>
            <w:r w:rsidRPr="00AC13D4">
              <w:rPr>
                <w:sz w:val="20"/>
                <w:szCs w:val="20"/>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tc>
        <w:tc>
          <w:tcPr>
            <w:tcW w:w="2290" w:type="dxa"/>
          </w:tcPr>
          <w:p w14:paraId="696E263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00D4BD4" w14:textId="77777777" w:rsidTr="003F6D59">
        <w:tc>
          <w:tcPr>
            <w:tcW w:w="1575" w:type="dxa"/>
            <w:vMerge/>
          </w:tcPr>
          <w:p w14:paraId="6E29C209" w14:textId="77777777" w:rsidR="00D400BB" w:rsidRPr="00AC13D4" w:rsidRDefault="00D400BB" w:rsidP="0035098F">
            <w:pPr>
              <w:ind w:firstLine="0"/>
              <w:jc w:val="center"/>
              <w:rPr>
                <w:sz w:val="20"/>
                <w:szCs w:val="20"/>
              </w:rPr>
            </w:pPr>
          </w:p>
        </w:tc>
        <w:tc>
          <w:tcPr>
            <w:tcW w:w="6330" w:type="dxa"/>
          </w:tcPr>
          <w:p w14:paraId="5305BABF" w14:textId="77777777" w:rsidR="00D400BB" w:rsidRPr="00AC13D4" w:rsidRDefault="00D400BB" w:rsidP="0035098F">
            <w:pPr>
              <w:ind w:firstLine="0"/>
              <w:rPr>
                <w:sz w:val="20"/>
                <w:szCs w:val="20"/>
              </w:rPr>
            </w:pPr>
            <w:r w:rsidRPr="00AC13D4">
              <w:rPr>
                <w:sz w:val="20"/>
                <w:szCs w:val="20"/>
              </w:rPr>
              <w:t>определять события, явления, процессы, которым посвящены визуальные источники исторической информации;</w:t>
            </w:r>
          </w:p>
        </w:tc>
        <w:tc>
          <w:tcPr>
            <w:tcW w:w="2290" w:type="dxa"/>
          </w:tcPr>
          <w:p w14:paraId="1DDA056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6CBA8EFF" w14:textId="77777777" w:rsidTr="003F6D59">
        <w:tc>
          <w:tcPr>
            <w:tcW w:w="1575" w:type="dxa"/>
            <w:vMerge/>
          </w:tcPr>
          <w:p w14:paraId="2922EBF1" w14:textId="77777777" w:rsidR="00D400BB" w:rsidRPr="00AC13D4" w:rsidRDefault="00D400BB" w:rsidP="0035098F">
            <w:pPr>
              <w:ind w:firstLine="0"/>
              <w:jc w:val="center"/>
              <w:rPr>
                <w:sz w:val="20"/>
                <w:szCs w:val="20"/>
              </w:rPr>
            </w:pPr>
          </w:p>
        </w:tc>
        <w:tc>
          <w:tcPr>
            <w:tcW w:w="6330" w:type="dxa"/>
          </w:tcPr>
          <w:p w14:paraId="3BC253EB" w14:textId="77777777" w:rsidR="00D400BB" w:rsidRPr="00AC13D4" w:rsidRDefault="00D400BB" w:rsidP="0035098F">
            <w:pPr>
              <w:ind w:firstLine="0"/>
              <w:rPr>
                <w:sz w:val="20"/>
                <w:szCs w:val="20"/>
              </w:rPr>
            </w:pPr>
            <w:r w:rsidRPr="00AC13D4">
              <w:rPr>
                <w:sz w:val="20"/>
                <w:szCs w:val="20"/>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tc>
        <w:tc>
          <w:tcPr>
            <w:tcW w:w="2290" w:type="dxa"/>
          </w:tcPr>
          <w:p w14:paraId="291A304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A8C5CCF" w14:textId="77777777" w:rsidTr="003F6D59">
        <w:tc>
          <w:tcPr>
            <w:tcW w:w="1575" w:type="dxa"/>
            <w:vMerge/>
          </w:tcPr>
          <w:p w14:paraId="4C0CB4DD" w14:textId="77777777" w:rsidR="00D400BB" w:rsidRPr="00AC13D4" w:rsidRDefault="00D400BB" w:rsidP="0035098F">
            <w:pPr>
              <w:ind w:firstLine="0"/>
              <w:jc w:val="center"/>
              <w:rPr>
                <w:sz w:val="20"/>
                <w:szCs w:val="20"/>
              </w:rPr>
            </w:pPr>
          </w:p>
        </w:tc>
        <w:tc>
          <w:tcPr>
            <w:tcW w:w="6330" w:type="dxa"/>
          </w:tcPr>
          <w:p w14:paraId="1E834F3D" w14:textId="77777777" w:rsidR="00D400BB" w:rsidRPr="00AC13D4" w:rsidRDefault="00D400BB" w:rsidP="0035098F">
            <w:pPr>
              <w:ind w:firstLine="0"/>
              <w:rPr>
                <w:sz w:val="20"/>
                <w:szCs w:val="20"/>
              </w:rPr>
            </w:pPr>
            <w:r w:rsidRPr="00AC13D4">
              <w:rPr>
                <w:sz w:val="20"/>
                <w:szCs w:val="20"/>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tc>
        <w:tc>
          <w:tcPr>
            <w:tcW w:w="2290" w:type="dxa"/>
          </w:tcPr>
          <w:p w14:paraId="2E839F8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C2FECCF" w14:textId="77777777" w:rsidTr="003F6D59">
        <w:tc>
          <w:tcPr>
            <w:tcW w:w="1575" w:type="dxa"/>
            <w:vMerge/>
          </w:tcPr>
          <w:p w14:paraId="45D12559" w14:textId="77777777" w:rsidR="00D400BB" w:rsidRPr="00AC13D4" w:rsidRDefault="00D400BB" w:rsidP="0035098F">
            <w:pPr>
              <w:ind w:firstLine="0"/>
              <w:jc w:val="center"/>
              <w:rPr>
                <w:sz w:val="20"/>
                <w:szCs w:val="20"/>
              </w:rPr>
            </w:pPr>
          </w:p>
        </w:tc>
        <w:tc>
          <w:tcPr>
            <w:tcW w:w="6330" w:type="dxa"/>
          </w:tcPr>
          <w:p w14:paraId="0392B15C" w14:textId="77777777" w:rsidR="00D400BB" w:rsidRPr="00AC13D4" w:rsidRDefault="00D400BB" w:rsidP="0035098F">
            <w:pPr>
              <w:ind w:firstLine="0"/>
              <w:rPr>
                <w:sz w:val="20"/>
                <w:szCs w:val="20"/>
              </w:rPr>
            </w:pPr>
            <w:r w:rsidRPr="00AC13D4">
              <w:rPr>
                <w:sz w:val="20"/>
                <w:szCs w:val="20"/>
              </w:rPr>
              <w:t>представлять историческую информацию в виде таблиц, графиков, схем, диаграмм;</w:t>
            </w:r>
          </w:p>
        </w:tc>
        <w:tc>
          <w:tcPr>
            <w:tcW w:w="2290" w:type="dxa"/>
          </w:tcPr>
          <w:p w14:paraId="2DAACAB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D76A70E" w14:textId="77777777" w:rsidTr="003F6D59">
        <w:tc>
          <w:tcPr>
            <w:tcW w:w="1575" w:type="dxa"/>
            <w:vMerge/>
          </w:tcPr>
          <w:p w14:paraId="259C6D42" w14:textId="77777777" w:rsidR="00D400BB" w:rsidRPr="00AC13D4" w:rsidRDefault="00D400BB" w:rsidP="0035098F">
            <w:pPr>
              <w:ind w:firstLine="0"/>
              <w:jc w:val="center"/>
              <w:rPr>
                <w:sz w:val="20"/>
                <w:szCs w:val="20"/>
              </w:rPr>
            </w:pPr>
          </w:p>
        </w:tc>
        <w:tc>
          <w:tcPr>
            <w:tcW w:w="6330" w:type="dxa"/>
          </w:tcPr>
          <w:p w14:paraId="7D184F52" w14:textId="77777777" w:rsidR="00D400BB" w:rsidRPr="00AC13D4" w:rsidRDefault="00D400BB" w:rsidP="0035098F">
            <w:pPr>
              <w:ind w:firstLine="0"/>
              <w:rPr>
                <w:sz w:val="20"/>
                <w:szCs w:val="20"/>
              </w:rPr>
            </w:pPr>
            <w:r w:rsidRPr="00AC13D4">
              <w:rPr>
                <w:sz w:val="20"/>
                <w:szCs w:val="20"/>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tc>
        <w:tc>
          <w:tcPr>
            <w:tcW w:w="2290" w:type="dxa"/>
          </w:tcPr>
          <w:p w14:paraId="28A7EE8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978F1F3" w14:textId="77777777" w:rsidTr="003F6D59">
        <w:tc>
          <w:tcPr>
            <w:tcW w:w="1575" w:type="dxa"/>
            <w:vMerge/>
          </w:tcPr>
          <w:p w14:paraId="5BF3A125" w14:textId="77777777" w:rsidR="00D400BB" w:rsidRPr="00AC13D4" w:rsidRDefault="00D400BB" w:rsidP="0035098F">
            <w:pPr>
              <w:ind w:firstLine="0"/>
              <w:jc w:val="center"/>
              <w:rPr>
                <w:sz w:val="20"/>
                <w:szCs w:val="20"/>
              </w:rPr>
            </w:pPr>
          </w:p>
        </w:tc>
        <w:tc>
          <w:tcPr>
            <w:tcW w:w="6330" w:type="dxa"/>
          </w:tcPr>
          <w:p w14:paraId="2C79F936" w14:textId="77777777" w:rsidR="00D400BB" w:rsidRPr="00AC13D4" w:rsidRDefault="00D400BB" w:rsidP="0035098F">
            <w:pPr>
              <w:ind w:firstLine="0"/>
              <w:rPr>
                <w:sz w:val="20"/>
                <w:szCs w:val="20"/>
              </w:rPr>
            </w:pPr>
            <w:r w:rsidRPr="00AC13D4">
              <w:rPr>
                <w:sz w:val="20"/>
                <w:szCs w:val="2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c>
          <w:tcPr>
            <w:tcW w:w="2290" w:type="dxa"/>
          </w:tcPr>
          <w:p w14:paraId="5E5A4E4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9CA508B" w14:textId="77777777" w:rsidTr="003F6D59">
        <w:tc>
          <w:tcPr>
            <w:tcW w:w="1575" w:type="dxa"/>
            <w:vMerge/>
          </w:tcPr>
          <w:p w14:paraId="3FE6C50E" w14:textId="77777777" w:rsidR="00D400BB" w:rsidRPr="00AC13D4" w:rsidRDefault="00D400BB" w:rsidP="0035098F">
            <w:pPr>
              <w:ind w:firstLine="0"/>
              <w:jc w:val="center"/>
              <w:rPr>
                <w:sz w:val="20"/>
                <w:szCs w:val="20"/>
              </w:rPr>
            </w:pPr>
          </w:p>
        </w:tc>
        <w:tc>
          <w:tcPr>
            <w:tcW w:w="6330" w:type="dxa"/>
          </w:tcPr>
          <w:p w14:paraId="13227265" w14:textId="77777777" w:rsidR="00D400BB" w:rsidRPr="00AC13D4" w:rsidRDefault="00D400BB" w:rsidP="0035098F">
            <w:pPr>
              <w:ind w:firstLine="0"/>
              <w:rPr>
                <w:sz w:val="20"/>
                <w:szCs w:val="20"/>
              </w:rPr>
            </w:pPr>
            <w:r w:rsidRPr="00AC13D4">
              <w:rPr>
                <w:sz w:val="20"/>
                <w:szCs w:val="20"/>
              </w:rPr>
              <w:t xml:space="preserve">знать исторические примеры эффективного взаимодействия народов нашей страны для защиты Родины от внешних врагов, достижения </w:t>
            </w:r>
            <w:r w:rsidRPr="00AC13D4">
              <w:rPr>
                <w:sz w:val="20"/>
                <w:szCs w:val="20"/>
              </w:rPr>
              <w:lastRenderedPageBreak/>
              <w:t>общих целей в деле политического, социально-экономического и культурного развития России;</w:t>
            </w:r>
          </w:p>
        </w:tc>
        <w:tc>
          <w:tcPr>
            <w:tcW w:w="2290" w:type="dxa"/>
          </w:tcPr>
          <w:p w14:paraId="2B8B4B09" w14:textId="77777777" w:rsidR="00D400BB" w:rsidRPr="00AC13D4" w:rsidRDefault="00D400BB" w:rsidP="0035098F">
            <w:pPr>
              <w:ind w:firstLine="0"/>
              <w:rPr>
                <w:sz w:val="20"/>
                <w:szCs w:val="20"/>
              </w:rPr>
            </w:pPr>
            <w:r w:rsidRPr="00AC13D4">
              <w:rPr>
                <w:sz w:val="20"/>
                <w:szCs w:val="20"/>
              </w:rPr>
              <w:lastRenderedPageBreak/>
              <w:t xml:space="preserve">самостоятельная работа, практическая </w:t>
            </w:r>
            <w:r w:rsidRPr="00AC13D4">
              <w:rPr>
                <w:sz w:val="20"/>
                <w:szCs w:val="20"/>
              </w:rPr>
              <w:lastRenderedPageBreak/>
              <w:t>работа, письменная работа, устный опрос</w:t>
            </w:r>
          </w:p>
        </w:tc>
      </w:tr>
      <w:tr w:rsidR="00AC13D4" w:rsidRPr="00AC13D4" w14:paraId="7A8BE1B5" w14:textId="77777777" w:rsidTr="003F6D59">
        <w:tc>
          <w:tcPr>
            <w:tcW w:w="1575" w:type="dxa"/>
            <w:vMerge/>
          </w:tcPr>
          <w:p w14:paraId="0180A7C9" w14:textId="77777777" w:rsidR="00D400BB" w:rsidRPr="00AC13D4" w:rsidRDefault="00D400BB" w:rsidP="0035098F">
            <w:pPr>
              <w:ind w:firstLine="0"/>
              <w:jc w:val="center"/>
              <w:rPr>
                <w:sz w:val="20"/>
                <w:szCs w:val="20"/>
              </w:rPr>
            </w:pPr>
          </w:p>
        </w:tc>
        <w:tc>
          <w:tcPr>
            <w:tcW w:w="6330" w:type="dxa"/>
          </w:tcPr>
          <w:p w14:paraId="3FB181D7" w14:textId="77777777" w:rsidR="00D400BB" w:rsidRPr="00AC13D4" w:rsidRDefault="00D400BB" w:rsidP="0035098F">
            <w:pPr>
              <w:ind w:firstLine="0"/>
              <w:rPr>
                <w:sz w:val="20"/>
                <w:szCs w:val="20"/>
              </w:rPr>
            </w:pPr>
            <w:r w:rsidRPr="00AC13D4">
              <w:rPr>
                <w:sz w:val="20"/>
                <w:szCs w:val="2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c>
          <w:tcPr>
            <w:tcW w:w="2290" w:type="dxa"/>
          </w:tcPr>
          <w:p w14:paraId="17CEFB5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83523F4" w14:textId="77777777" w:rsidTr="003F6D59">
        <w:tc>
          <w:tcPr>
            <w:tcW w:w="1575" w:type="dxa"/>
            <w:vMerge/>
          </w:tcPr>
          <w:p w14:paraId="635EDF0D" w14:textId="77777777" w:rsidR="00D400BB" w:rsidRPr="00AC13D4" w:rsidRDefault="00D400BB" w:rsidP="0035098F">
            <w:pPr>
              <w:ind w:firstLine="0"/>
              <w:jc w:val="center"/>
              <w:rPr>
                <w:sz w:val="20"/>
                <w:szCs w:val="20"/>
              </w:rPr>
            </w:pPr>
          </w:p>
        </w:tc>
        <w:tc>
          <w:tcPr>
            <w:tcW w:w="6330" w:type="dxa"/>
          </w:tcPr>
          <w:p w14:paraId="499FF121" w14:textId="77777777" w:rsidR="00D400BB" w:rsidRPr="00AC13D4" w:rsidRDefault="00D400BB" w:rsidP="0035098F">
            <w:pPr>
              <w:ind w:firstLine="0"/>
              <w:rPr>
                <w:sz w:val="20"/>
                <w:szCs w:val="20"/>
              </w:rPr>
            </w:pPr>
            <w:r w:rsidRPr="00AC13D4">
              <w:rPr>
                <w:sz w:val="20"/>
                <w:szCs w:val="20"/>
              </w:rPr>
              <w:t>участвовать в диалогическом и политоническом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c>
          <w:tcPr>
            <w:tcW w:w="2290" w:type="dxa"/>
          </w:tcPr>
          <w:p w14:paraId="17F25F0D"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F339282" w14:textId="77777777" w:rsidTr="003F6D59">
        <w:tc>
          <w:tcPr>
            <w:tcW w:w="1575" w:type="dxa"/>
            <w:vMerge/>
          </w:tcPr>
          <w:p w14:paraId="39B12441" w14:textId="77777777" w:rsidR="00D400BB" w:rsidRPr="00AC13D4" w:rsidRDefault="00D400BB" w:rsidP="0035098F">
            <w:pPr>
              <w:ind w:firstLine="0"/>
              <w:jc w:val="center"/>
              <w:rPr>
                <w:sz w:val="20"/>
                <w:szCs w:val="20"/>
              </w:rPr>
            </w:pPr>
          </w:p>
        </w:tc>
        <w:tc>
          <w:tcPr>
            <w:tcW w:w="6330" w:type="dxa"/>
          </w:tcPr>
          <w:p w14:paraId="5BC89892" w14:textId="77777777" w:rsidR="00D400BB" w:rsidRPr="00AC13D4" w:rsidRDefault="00D400BB" w:rsidP="0035098F">
            <w:pPr>
              <w:ind w:firstLine="0"/>
              <w:rPr>
                <w:sz w:val="20"/>
                <w:szCs w:val="20"/>
              </w:rPr>
            </w:pPr>
            <w:r w:rsidRPr="00AC13D4">
              <w:rPr>
                <w:sz w:val="20"/>
                <w:szCs w:val="2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tc>
        <w:tc>
          <w:tcPr>
            <w:tcW w:w="2290" w:type="dxa"/>
          </w:tcPr>
          <w:p w14:paraId="3991F367"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890DFA7" w14:textId="77777777" w:rsidTr="003F6D59">
        <w:tc>
          <w:tcPr>
            <w:tcW w:w="1575" w:type="dxa"/>
            <w:vMerge/>
          </w:tcPr>
          <w:p w14:paraId="688841C4" w14:textId="77777777" w:rsidR="00D400BB" w:rsidRPr="00AC13D4" w:rsidRDefault="00D400BB" w:rsidP="0035098F">
            <w:pPr>
              <w:ind w:firstLine="0"/>
              <w:jc w:val="center"/>
              <w:rPr>
                <w:sz w:val="20"/>
                <w:szCs w:val="20"/>
              </w:rPr>
            </w:pPr>
          </w:p>
        </w:tc>
        <w:tc>
          <w:tcPr>
            <w:tcW w:w="6330" w:type="dxa"/>
          </w:tcPr>
          <w:p w14:paraId="4E4FF36A" w14:textId="77777777" w:rsidR="00D400BB" w:rsidRPr="00AC13D4" w:rsidRDefault="00D400BB" w:rsidP="0035098F">
            <w:pPr>
              <w:ind w:firstLine="0"/>
              <w:rPr>
                <w:sz w:val="20"/>
                <w:szCs w:val="20"/>
              </w:rPr>
            </w:pPr>
            <w:r w:rsidRPr="00AC13D4">
              <w:rPr>
                <w:sz w:val="20"/>
                <w:szCs w:val="2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tc>
        <w:tc>
          <w:tcPr>
            <w:tcW w:w="2290" w:type="dxa"/>
          </w:tcPr>
          <w:p w14:paraId="6C3A02F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2516C12" w14:textId="77777777" w:rsidTr="003F6D59">
        <w:tc>
          <w:tcPr>
            <w:tcW w:w="1575" w:type="dxa"/>
            <w:vMerge/>
          </w:tcPr>
          <w:p w14:paraId="38E0D160" w14:textId="77777777" w:rsidR="00D400BB" w:rsidRPr="00AC13D4" w:rsidRDefault="00D400BB" w:rsidP="0035098F">
            <w:pPr>
              <w:ind w:firstLine="0"/>
              <w:jc w:val="center"/>
              <w:rPr>
                <w:sz w:val="20"/>
                <w:szCs w:val="20"/>
              </w:rPr>
            </w:pPr>
          </w:p>
        </w:tc>
        <w:tc>
          <w:tcPr>
            <w:tcW w:w="6330" w:type="dxa"/>
          </w:tcPr>
          <w:p w14:paraId="23CD2333" w14:textId="77777777" w:rsidR="00D400BB" w:rsidRPr="00AC13D4" w:rsidRDefault="00D400BB" w:rsidP="0035098F">
            <w:pPr>
              <w:ind w:firstLine="0"/>
              <w:rPr>
                <w:sz w:val="20"/>
                <w:szCs w:val="20"/>
              </w:rPr>
            </w:pPr>
            <w:r w:rsidRPr="00AC13D4">
              <w:rPr>
                <w:sz w:val="20"/>
                <w:szCs w:val="20"/>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tc>
        <w:tc>
          <w:tcPr>
            <w:tcW w:w="2290" w:type="dxa"/>
          </w:tcPr>
          <w:p w14:paraId="0FCC0E68"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8C67DAF" w14:textId="77777777" w:rsidTr="003F6D59">
        <w:tc>
          <w:tcPr>
            <w:tcW w:w="1575" w:type="dxa"/>
            <w:vMerge/>
          </w:tcPr>
          <w:p w14:paraId="28ABC289" w14:textId="77777777" w:rsidR="00D400BB" w:rsidRPr="00AC13D4" w:rsidRDefault="00D400BB" w:rsidP="0035098F">
            <w:pPr>
              <w:ind w:firstLine="0"/>
              <w:jc w:val="center"/>
              <w:rPr>
                <w:sz w:val="20"/>
                <w:szCs w:val="20"/>
              </w:rPr>
            </w:pPr>
          </w:p>
        </w:tc>
        <w:tc>
          <w:tcPr>
            <w:tcW w:w="6330" w:type="dxa"/>
          </w:tcPr>
          <w:p w14:paraId="6052CCFF" w14:textId="77777777" w:rsidR="00D400BB" w:rsidRPr="00AC13D4" w:rsidRDefault="00D400BB" w:rsidP="0035098F">
            <w:pPr>
              <w:ind w:firstLine="0"/>
              <w:rPr>
                <w:sz w:val="20"/>
                <w:szCs w:val="20"/>
              </w:rPr>
            </w:pPr>
            <w:r w:rsidRPr="00AC13D4">
              <w:rPr>
                <w:sz w:val="20"/>
                <w:szCs w:val="20"/>
              </w:rPr>
              <w:t>активно участвовать в дискуссиях, не допуская умаления подвига народа при защите Отечества.</w:t>
            </w:r>
          </w:p>
        </w:tc>
        <w:tc>
          <w:tcPr>
            <w:tcW w:w="2290" w:type="dxa"/>
          </w:tcPr>
          <w:p w14:paraId="638F3A8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D96DC70" w14:textId="77777777" w:rsidTr="003F6D59">
        <w:tc>
          <w:tcPr>
            <w:tcW w:w="1575" w:type="dxa"/>
            <w:vMerge/>
          </w:tcPr>
          <w:p w14:paraId="41D04E1C" w14:textId="77777777" w:rsidR="00D400BB" w:rsidRPr="00AC13D4" w:rsidRDefault="00D400BB" w:rsidP="0035098F">
            <w:pPr>
              <w:ind w:firstLine="0"/>
              <w:jc w:val="center"/>
              <w:rPr>
                <w:sz w:val="20"/>
                <w:szCs w:val="20"/>
              </w:rPr>
            </w:pPr>
          </w:p>
        </w:tc>
        <w:tc>
          <w:tcPr>
            <w:tcW w:w="6330" w:type="dxa"/>
          </w:tcPr>
          <w:p w14:paraId="6F51501A" w14:textId="77777777" w:rsidR="00D400BB" w:rsidRPr="00AC13D4" w:rsidRDefault="00D400BB" w:rsidP="0035098F">
            <w:pPr>
              <w:ind w:firstLine="0"/>
              <w:rPr>
                <w:sz w:val="20"/>
                <w:szCs w:val="20"/>
              </w:rPr>
            </w:pPr>
            <w:r w:rsidRPr="00AC13D4">
              <w:rPr>
                <w:sz w:val="20"/>
                <w:szCs w:val="20"/>
              </w:rPr>
              <w:t>указывать хронологические рамки основных периодов отечественной и всеобщей истории 1914–1945 гг.;</w:t>
            </w:r>
          </w:p>
        </w:tc>
        <w:tc>
          <w:tcPr>
            <w:tcW w:w="2290" w:type="dxa"/>
          </w:tcPr>
          <w:p w14:paraId="1D7ADDA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3B5CDE" w14:textId="77777777" w:rsidTr="003F6D59">
        <w:tc>
          <w:tcPr>
            <w:tcW w:w="1575" w:type="dxa"/>
            <w:vMerge/>
          </w:tcPr>
          <w:p w14:paraId="6F937D11" w14:textId="77777777" w:rsidR="00D400BB" w:rsidRPr="00AC13D4" w:rsidRDefault="00D400BB" w:rsidP="0035098F">
            <w:pPr>
              <w:ind w:firstLine="0"/>
              <w:jc w:val="center"/>
              <w:rPr>
                <w:sz w:val="20"/>
                <w:szCs w:val="20"/>
              </w:rPr>
            </w:pPr>
          </w:p>
        </w:tc>
        <w:tc>
          <w:tcPr>
            <w:tcW w:w="6330" w:type="dxa"/>
          </w:tcPr>
          <w:p w14:paraId="0831E0DA" w14:textId="77777777" w:rsidR="00D400BB" w:rsidRPr="00AC13D4" w:rsidRDefault="00D400BB" w:rsidP="0035098F">
            <w:pPr>
              <w:ind w:firstLine="0"/>
              <w:rPr>
                <w:sz w:val="20"/>
                <w:szCs w:val="20"/>
              </w:rPr>
            </w:pPr>
            <w:r w:rsidRPr="00AC13D4">
              <w:rPr>
                <w:sz w:val="20"/>
                <w:szCs w:val="20"/>
              </w:rPr>
              <w:t>называть даты важнейших событий и процессов отечественной и всеобщей истории 1914–1945 гг.;</w:t>
            </w:r>
          </w:p>
        </w:tc>
        <w:tc>
          <w:tcPr>
            <w:tcW w:w="2290" w:type="dxa"/>
          </w:tcPr>
          <w:p w14:paraId="7C8BBF6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3A8674D" w14:textId="77777777" w:rsidTr="003F6D59">
        <w:tc>
          <w:tcPr>
            <w:tcW w:w="1575" w:type="dxa"/>
            <w:vMerge/>
          </w:tcPr>
          <w:p w14:paraId="386660D4" w14:textId="77777777" w:rsidR="00D400BB" w:rsidRPr="00AC13D4" w:rsidRDefault="00D400BB" w:rsidP="0035098F">
            <w:pPr>
              <w:ind w:firstLine="0"/>
              <w:jc w:val="center"/>
              <w:rPr>
                <w:sz w:val="20"/>
                <w:szCs w:val="20"/>
              </w:rPr>
            </w:pPr>
          </w:p>
        </w:tc>
        <w:tc>
          <w:tcPr>
            <w:tcW w:w="6330" w:type="dxa"/>
          </w:tcPr>
          <w:p w14:paraId="4A9D76FD" w14:textId="77777777" w:rsidR="00D400BB" w:rsidRPr="00AC13D4" w:rsidRDefault="00D400BB" w:rsidP="0035098F">
            <w:pPr>
              <w:ind w:firstLine="0"/>
              <w:rPr>
                <w:sz w:val="20"/>
                <w:szCs w:val="20"/>
              </w:rPr>
            </w:pPr>
            <w:r w:rsidRPr="00AC13D4">
              <w:rPr>
                <w:sz w:val="20"/>
                <w:szCs w:val="20"/>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tc>
        <w:tc>
          <w:tcPr>
            <w:tcW w:w="2290" w:type="dxa"/>
          </w:tcPr>
          <w:p w14:paraId="15EA96D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C8A8B6A" w14:textId="77777777" w:rsidTr="003F6D59">
        <w:tc>
          <w:tcPr>
            <w:tcW w:w="1575" w:type="dxa"/>
            <w:vMerge/>
          </w:tcPr>
          <w:p w14:paraId="4E8FE896" w14:textId="77777777" w:rsidR="00D400BB" w:rsidRPr="00AC13D4" w:rsidRDefault="00D400BB" w:rsidP="0035098F">
            <w:pPr>
              <w:ind w:firstLine="0"/>
              <w:jc w:val="center"/>
              <w:rPr>
                <w:sz w:val="20"/>
                <w:szCs w:val="20"/>
              </w:rPr>
            </w:pPr>
          </w:p>
        </w:tc>
        <w:tc>
          <w:tcPr>
            <w:tcW w:w="6330" w:type="dxa"/>
          </w:tcPr>
          <w:p w14:paraId="01DAA6C0" w14:textId="77777777" w:rsidR="00D400BB" w:rsidRPr="00AC13D4" w:rsidRDefault="00D400BB" w:rsidP="0035098F">
            <w:pPr>
              <w:ind w:firstLine="0"/>
              <w:rPr>
                <w:sz w:val="20"/>
                <w:szCs w:val="20"/>
              </w:rPr>
            </w:pPr>
            <w:r w:rsidRPr="00AC13D4">
              <w:rPr>
                <w:sz w:val="20"/>
                <w:szCs w:val="20"/>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tc>
        <w:tc>
          <w:tcPr>
            <w:tcW w:w="2290" w:type="dxa"/>
          </w:tcPr>
          <w:p w14:paraId="3C3BC89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622E044" w14:textId="77777777" w:rsidTr="003F6D59">
        <w:tc>
          <w:tcPr>
            <w:tcW w:w="1575" w:type="dxa"/>
            <w:vMerge w:val="restart"/>
          </w:tcPr>
          <w:p w14:paraId="4A135473"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330" w:type="dxa"/>
          </w:tcPr>
          <w:p w14:paraId="629B8BAE" w14:textId="77777777" w:rsidR="00D400BB" w:rsidRPr="00AC13D4" w:rsidRDefault="00D400BB" w:rsidP="0035098F">
            <w:pPr>
              <w:ind w:firstLine="0"/>
              <w:rPr>
                <w:sz w:val="20"/>
                <w:szCs w:val="20"/>
              </w:rPr>
            </w:pPr>
            <w:r w:rsidRPr="00AC13D4">
              <w:rPr>
                <w:sz w:val="20"/>
                <w:szCs w:val="20"/>
              </w:rPr>
              <w:t>называть наиболее значимые события истории России 1945–2022 гг., объяснять их особую значимость для истории нашей страны;</w:t>
            </w:r>
          </w:p>
        </w:tc>
        <w:tc>
          <w:tcPr>
            <w:tcW w:w="2290" w:type="dxa"/>
          </w:tcPr>
          <w:p w14:paraId="044A6C2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3DAABD2" w14:textId="77777777" w:rsidTr="003F6D59">
        <w:tc>
          <w:tcPr>
            <w:tcW w:w="1575" w:type="dxa"/>
            <w:vMerge/>
          </w:tcPr>
          <w:p w14:paraId="730265F8" w14:textId="77777777" w:rsidR="00D400BB" w:rsidRPr="00AC13D4" w:rsidRDefault="00D400BB" w:rsidP="0035098F">
            <w:pPr>
              <w:ind w:firstLine="0"/>
              <w:jc w:val="center"/>
              <w:rPr>
                <w:sz w:val="20"/>
                <w:szCs w:val="20"/>
              </w:rPr>
            </w:pPr>
          </w:p>
        </w:tc>
        <w:tc>
          <w:tcPr>
            <w:tcW w:w="6330" w:type="dxa"/>
          </w:tcPr>
          <w:p w14:paraId="3E0ED00F"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tc>
        <w:tc>
          <w:tcPr>
            <w:tcW w:w="2290" w:type="dxa"/>
          </w:tcPr>
          <w:p w14:paraId="595097C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6339E25" w14:textId="77777777" w:rsidTr="003F6D59">
        <w:tc>
          <w:tcPr>
            <w:tcW w:w="1575" w:type="dxa"/>
            <w:vMerge/>
          </w:tcPr>
          <w:p w14:paraId="76FE4F8F" w14:textId="77777777" w:rsidR="00D400BB" w:rsidRPr="00AC13D4" w:rsidRDefault="00D400BB" w:rsidP="0035098F">
            <w:pPr>
              <w:ind w:firstLine="0"/>
              <w:jc w:val="center"/>
              <w:rPr>
                <w:sz w:val="20"/>
                <w:szCs w:val="20"/>
              </w:rPr>
            </w:pPr>
          </w:p>
        </w:tc>
        <w:tc>
          <w:tcPr>
            <w:tcW w:w="6330" w:type="dxa"/>
          </w:tcPr>
          <w:p w14:paraId="153F0A9A" w14:textId="77777777" w:rsidR="00D400BB" w:rsidRPr="00AC13D4" w:rsidRDefault="00D400BB" w:rsidP="0035098F">
            <w:pPr>
              <w:ind w:firstLine="0"/>
              <w:rPr>
                <w:sz w:val="20"/>
                <w:szCs w:val="20"/>
              </w:rPr>
            </w:pPr>
            <w:r w:rsidRPr="00AC13D4">
              <w:rPr>
                <w:sz w:val="20"/>
                <w:szCs w:val="20"/>
              </w:rPr>
              <w:t>используя знания по истории России и всемирной истории 1945–2022 гг., выявлять попытки фальсификации истории;</w:t>
            </w:r>
          </w:p>
        </w:tc>
        <w:tc>
          <w:tcPr>
            <w:tcW w:w="2290" w:type="dxa"/>
          </w:tcPr>
          <w:p w14:paraId="2E866DE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DCF645" w14:textId="77777777" w:rsidTr="003F6D59">
        <w:tc>
          <w:tcPr>
            <w:tcW w:w="1575" w:type="dxa"/>
            <w:vMerge/>
          </w:tcPr>
          <w:p w14:paraId="3546E01D" w14:textId="77777777" w:rsidR="00D400BB" w:rsidRPr="00AC13D4" w:rsidRDefault="00D400BB" w:rsidP="0035098F">
            <w:pPr>
              <w:ind w:firstLine="0"/>
              <w:jc w:val="center"/>
              <w:rPr>
                <w:sz w:val="20"/>
                <w:szCs w:val="20"/>
              </w:rPr>
            </w:pPr>
          </w:p>
        </w:tc>
        <w:tc>
          <w:tcPr>
            <w:tcW w:w="6330" w:type="dxa"/>
          </w:tcPr>
          <w:p w14:paraId="7B1076F2" w14:textId="77777777" w:rsidR="00D400BB" w:rsidRPr="00AC13D4" w:rsidRDefault="00D400BB" w:rsidP="0035098F">
            <w:pPr>
              <w:ind w:firstLine="0"/>
              <w:rPr>
                <w:sz w:val="20"/>
                <w:szCs w:val="20"/>
              </w:rPr>
            </w:pPr>
            <w:r w:rsidRPr="00AC13D4">
              <w:rPr>
                <w:sz w:val="20"/>
                <w:szCs w:val="2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tc>
        <w:tc>
          <w:tcPr>
            <w:tcW w:w="2290" w:type="dxa"/>
          </w:tcPr>
          <w:p w14:paraId="41B02DE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B949B17" w14:textId="77777777" w:rsidTr="003F6D59">
        <w:tc>
          <w:tcPr>
            <w:tcW w:w="1575" w:type="dxa"/>
            <w:vMerge/>
          </w:tcPr>
          <w:p w14:paraId="1DE06D44" w14:textId="77777777" w:rsidR="00D400BB" w:rsidRPr="00AC13D4" w:rsidRDefault="00D400BB" w:rsidP="0035098F">
            <w:pPr>
              <w:ind w:firstLine="0"/>
              <w:jc w:val="center"/>
              <w:rPr>
                <w:sz w:val="20"/>
                <w:szCs w:val="20"/>
              </w:rPr>
            </w:pPr>
          </w:p>
        </w:tc>
        <w:tc>
          <w:tcPr>
            <w:tcW w:w="6330" w:type="dxa"/>
          </w:tcPr>
          <w:p w14:paraId="45CC8605" w14:textId="77777777" w:rsidR="00D400BB" w:rsidRPr="00AC13D4" w:rsidRDefault="00D400BB" w:rsidP="0035098F">
            <w:pPr>
              <w:ind w:firstLine="0"/>
              <w:rPr>
                <w:sz w:val="20"/>
                <w:szCs w:val="20"/>
              </w:rPr>
            </w:pPr>
            <w:r w:rsidRPr="00AC13D4">
              <w:rPr>
                <w:sz w:val="20"/>
                <w:szCs w:val="20"/>
              </w:rPr>
              <w:t>называть имена наиболее выдающихся деятелей истории России 1945–2022 гг., события, процессы, в которых они участвовали;</w:t>
            </w:r>
          </w:p>
        </w:tc>
        <w:tc>
          <w:tcPr>
            <w:tcW w:w="2290" w:type="dxa"/>
          </w:tcPr>
          <w:p w14:paraId="523E50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EF733F8" w14:textId="77777777" w:rsidTr="003F6D59">
        <w:tc>
          <w:tcPr>
            <w:tcW w:w="1575" w:type="dxa"/>
            <w:vMerge/>
          </w:tcPr>
          <w:p w14:paraId="4F0E956D" w14:textId="77777777" w:rsidR="00D400BB" w:rsidRPr="00AC13D4" w:rsidRDefault="00D400BB" w:rsidP="0035098F">
            <w:pPr>
              <w:ind w:firstLine="0"/>
              <w:jc w:val="center"/>
              <w:rPr>
                <w:sz w:val="20"/>
                <w:szCs w:val="20"/>
              </w:rPr>
            </w:pPr>
          </w:p>
        </w:tc>
        <w:tc>
          <w:tcPr>
            <w:tcW w:w="6330" w:type="dxa"/>
          </w:tcPr>
          <w:p w14:paraId="7D8748CA" w14:textId="77777777" w:rsidR="00D400BB" w:rsidRPr="00AC13D4" w:rsidRDefault="00D400BB" w:rsidP="0035098F">
            <w:pPr>
              <w:ind w:firstLine="0"/>
              <w:rPr>
                <w:sz w:val="20"/>
                <w:szCs w:val="20"/>
              </w:rPr>
            </w:pPr>
            <w:r w:rsidRPr="00AC13D4">
              <w:rPr>
                <w:sz w:val="20"/>
                <w:szCs w:val="20"/>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tc>
        <w:tc>
          <w:tcPr>
            <w:tcW w:w="2290" w:type="dxa"/>
          </w:tcPr>
          <w:p w14:paraId="4A00778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F50536D" w14:textId="77777777" w:rsidTr="003F6D59">
        <w:tc>
          <w:tcPr>
            <w:tcW w:w="1575" w:type="dxa"/>
            <w:vMerge/>
          </w:tcPr>
          <w:p w14:paraId="3C91591B" w14:textId="77777777" w:rsidR="00D400BB" w:rsidRPr="00AC13D4" w:rsidRDefault="00D400BB" w:rsidP="0035098F">
            <w:pPr>
              <w:ind w:firstLine="0"/>
              <w:jc w:val="center"/>
              <w:rPr>
                <w:sz w:val="20"/>
                <w:szCs w:val="20"/>
              </w:rPr>
            </w:pPr>
          </w:p>
        </w:tc>
        <w:tc>
          <w:tcPr>
            <w:tcW w:w="6330" w:type="dxa"/>
          </w:tcPr>
          <w:p w14:paraId="2F143A80" w14:textId="77777777" w:rsidR="00D400BB" w:rsidRPr="00AC13D4" w:rsidRDefault="00D400BB" w:rsidP="0035098F">
            <w:pPr>
              <w:ind w:firstLine="0"/>
              <w:rPr>
                <w:sz w:val="20"/>
                <w:szCs w:val="20"/>
              </w:rPr>
            </w:pPr>
            <w:r w:rsidRPr="00AC13D4">
              <w:rPr>
                <w:sz w:val="20"/>
                <w:szCs w:val="20"/>
              </w:rPr>
              <w:t>характеризовать значение и последствия событий 1945–2022 гг., в которых участвовали выдающиеся исторические личности, для истории России;</w:t>
            </w:r>
          </w:p>
        </w:tc>
        <w:tc>
          <w:tcPr>
            <w:tcW w:w="2290" w:type="dxa"/>
          </w:tcPr>
          <w:p w14:paraId="3615043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E882225" w14:textId="77777777" w:rsidTr="003F6D59">
        <w:tc>
          <w:tcPr>
            <w:tcW w:w="1575" w:type="dxa"/>
            <w:vMerge/>
          </w:tcPr>
          <w:p w14:paraId="279D7070" w14:textId="77777777" w:rsidR="00D400BB" w:rsidRPr="00AC13D4" w:rsidRDefault="00D400BB" w:rsidP="0035098F">
            <w:pPr>
              <w:ind w:firstLine="0"/>
              <w:jc w:val="center"/>
              <w:rPr>
                <w:sz w:val="20"/>
                <w:szCs w:val="20"/>
              </w:rPr>
            </w:pPr>
          </w:p>
        </w:tc>
        <w:tc>
          <w:tcPr>
            <w:tcW w:w="6330" w:type="dxa"/>
          </w:tcPr>
          <w:p w14:paraId="5DEF4B7B"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деятельности исторических личностей.</w:t>
            </w:r>
          </w:p>
        </w:tc>
        <w:tc>
          <w:tcPr>
            <w:tcW w:w="2290" w:type="dxa"/>
          </w:tcPr>
          <w:p w14:paraId="402FA2D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A510CB0" w14:textId="77777777" w:rsidTr="003F6D59">
        <w:tc>
          <w:tcPr>
            <w:tcW w:w="1575" w:type="dxa"/>
            <w:vMerge/>
          </w:tcPr>
          <w:p w14:paraId="4792DD2D" w14:textId="77777777" w:rsidR="00D400BB" w:rsidRPr="00AC13D4" w:rsidRDefault="00D400BB" w:rsidP="0035098F">
            <w:pPr>
              <w:ind w:firstLine="0"/>
              <w:jc w:val="center"/>
              <w:rPr>
                <w:sz w:val="20"/>
                <w:szCs w:val="20"/>
              </w:rPr>
            </w:pPr>
          </w:p>
        </w:tc>
        <w:tc>
          <w:tcPr>
            <w:tcW w:w="6330" w:type="dxa"/>
          </w:tcPr>
          <w:p w14:paraId="683BEB60" w14:textId="77777777" w:rsidR="00D400BB" w:rsidRPr="00AC13D4" w:rsidRDefault="00D400BB" w:rsidP="0035098F">
            <w:pPr>
              <w:ind w:firstLine="0"/>
              <w:rPr>
                <w:b/>
                <w:bCs/>
                <w:sz w:val="20"/>
                <w:szCs w:val="20"/>
              </w:rPr>
            </w:pPr>
            <w:r w:rsidRPr="00AC13D4">
              <w:rPr>
                <w:sz w:val="20"/>
                <w:szCs w:val="20"/>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c>
          <w:tcPr>
            <w:tcW w:w="2290" w:type="dxa"/>
          </w:tcPr>
          <w:p w14:paraId="5DC1AE8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1991AF1" w14:textId="77777777" w:rsidTr="003F6D59">
        <w:tc>
          <w:tcPr>
            <w:tcW w:w="1575" w:type="dxa"/>
            <w:vMerge/>
          </w:tcPr>
          <w:p w14:paraId="4260BD1D" w14:textId="77777777" w:rsidR="00D400BB" w:rsidRPr="00AC13D4" w:rsidRDefault="00D400BB" w:rsidP="0035098F">
            <w:pPr>
              <w:ind w:firstLine="0"/>
              <w:jc w:val="center"/>
              <w:rPr>
                <w:sz w:val="20"/>
                <w:szCs w:val="20"/>
              </w:rPr>
            </w:pPr>
          </w:p>
        </w:tc>
        <w:tc>
          <w:tcPr>
            <w:tcW w:w="6330" w:type="dxa"/>
          </w:tcPr>
          <w:p w14:paraId="1443E112" w14:textId="77777777" w:rsidR="00D400BB" w:rsidRPr="00AC13D4" w:rsidRDefault="00D400BB" w:rsidP="0035098F">
            <w:pPr>
              <w:ind w:firstLine="0"/>
              <w:rPr>
                <w:b/>
                <w:bCs/>
                <w:sz w:val="20"/>
                <w:szCs w:val="20"/>
              </w:rPr>
            </w:pPr>
            <w:r w:rsidRPr="00AC13D4">
              <w:rPr>
                <w:sz w:val="20"/>
                <w:szCs w:val="2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tc>
        <w:tc>
          <w:tcPr>
            <w:tcW w:w="2290" w:type="dxa"/>
          </w:tcPr>
          <w:p w14:paraId="0B1E39B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BBA805C" w14:textId="77777777" w:rsidTr="003F6D59">
        <w:tc>
          <w:tcPr>
            <w:tcW w:w="1575" w:type="dxa"/>
            <w:vMerge/>
          </w:tcPr>
          <w:p w14:paraId="09AB53E4" w14:textId="77777777" w:rsidR="00D400BB" w:rsidRPr="00AC13D4" w:rsidRDefault="00D400BB" w:rsidP="0035098F">
            <w:pPr>
              <w:ind w:firstLine="0"/>
              <w:jc w:val="center"/>
              <w:rPr>
                <w:sz w:val="20"/>
                <w:szCs w:val="20"/>
              </w:rPr>
            </w:pPr>
          </w:p>
        </w:tc>
        <w:tc>
          <w:tcPr>
            <w:tcW w:w="6330" w:type="dxa"/>
          </w:tcPr>
          <w:p w14:paraId="0CBDF81F" w14:textId="77777777" w:rsidR="00D400BB" w:rsidRPr="00AC13D4" w:rsidRDefault="00D400BB" w:rsidP="0035098F">
            <w:pPr>
              <w:ind w:firstLine="0"/>
              <w:rPr>
                <w:b/>
                <w:bCs/>
                <w:sz w:val="20"/>
                <w:szCs w:val="20"/>
              </w:rPr>
            </w:pPr>
            <w:r w:rsidRPr="00AC13D4">
              <w:rPr>
                <w:sz w:val="20"/>
                <w:szCs w:val="2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tc>
        <w:tc>
          <w:tcPr>
            <w:tcW w:w="2290" w:type="dxa"/>
          </w:tcPr>
          <w:p w14:paraId="6EE469C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D3F21E2" w14:textId="77777777" w:rsidTr="003F6D59">
        <w:tc>
          <w:tcPr>
            <w:tcW w:w="1575" w:type="dxa"/>
            <w:vMerge/>
          </w:tcPr>
          <w:p w14:paraId="4CDB2283" w14:textId="77777777" w:rsidR="00D400BB" w:rsidRPr="00AC13D4" w:rsidRDefault="00D400BB" w:rsidP="0035098F">
            <w:pPr>
              <w:ind w:firstLine="0"/>
              <w:jc w:val="center"/>
              <w:rPr>
                <w:sz w:val="20"/>
                <w:szCs w:val="20"/>
              </w:rPr>
            </w:pPr>
          </w:p>
        </w:tc>
        <w:tc>
          <w:tcPr>
            <w:tcW w:w="6330" w:type="dxa"/>
          </w:tcPr>
          <w:p w14:paraId="0DC7D44F" w14:textId="77777777" w:rsidR="00D400BB" w:rsidRPr="00AC13D4" w:rsidRDefault="00D400BB" w:rsidP="0035098F">
            <w:pPr>
              <w:ind w:firstLine="0"/>
              <w:rPr>
                <w:b/>
                <w:bCs/>
                <w:sz w:val="20"/>
                <w:szCs w:val="20"/>
              </w:rPr>
            </w:pPr>
            <w:r w:rsidRPr="00AC13D4">
              <w:rPr>
                <w:sz w:val="20"/>
                <w:szCs w:val="20"/>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c>
          <w:tcPr>
            <w:tcW w:w="2290" w:type="dxa"/>
          </w:tcPr>
          <w:p w14:paraId="4628909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5AEFDAC" w14:textId="77777777" w:rsidTr="003F6D59">
        <w:tc>
          <w:tcPr>
            <w:tcW w:w="1575" w:type="dxa"/>
            <w:vMerge/>
          </w:tcPr>
          <w:p w14:paraId="1A03A3B6" w14:textId="77777777" w:rsidR="00D400BB" w:rsidRPr="00AC13D4" w:rsidRDefault="00D400BB" w:rsidP="0035098F">
            <w:pPr>
              <w:ind w:firstLine="0"/>
              <w:jc w:val="center"/>
              <w:rPr>
                <w:sz w:val="20"/>
                <w:szCs w:val="20"/>
              </w:rPr>
            </w:pPr>
          </w:p>
        </w:tc>
        <w:tc>
          <w:tcPr>
            <w:tcW w:w="6330" w:type="dxa"/>
          </w:tcPr>
          <w:p w14:paraId="18AC30F8" w14:textId="77777777" w:rsidR="00D400BB" w:rsidRPr="00AC13D4" w:rsidRDefault="00D400BB" w:rsidP="0035098F">
            <w:pPr>
              <w:ind w:firstLine="0"/>
              <w:rPr>
                <w:b/>
                <w:bCs/>
                <w:sz w:val="20"/>
                <w:szCs w:val="20"/>
              </w:rPr>
            </w:pPr>
            <w:r w:rsidRPr="00AC13D4">
              <w:rPr>
                <w:sz w:val="20"/>
                <w:szCs w:val="20"/>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tc>
        <w:tc>
          <w:tcPr>
            <w:tcW w:w="2290" w:type="dxa"/>
          </w:tcPr>
          <w:p w14:paraId="20DF683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27F07DD" w14:textId="77777777" w:rsidTr="003F6D59">
        <w:tc>
          <w:tcPr>
            <w:tcW w:w="1575" w:type="dxa"/>
            <w:vMerge/>
          </w:tcPr>
          <w:p w14:paraId="15467F96" w14:textId="77777777" w:rsidR="00D400BB" w:rsidRPr="00AC13D4" w:rsidRDefault="00D400BB" w:rsidP="0035098F">
            <w:pPr>
              <w:ind w:firstLine="0"/>
              <w:jc w:val="center"/>
              <w:rPr>
                <w:sz w:val="20"/>
                <w:szCs w:val="20"/>
              </w:rPr>
            </w:pPr>
          </w:p>
        </w:tc>
        <w:tc>
          <w:tcPr>
            <w:tcW w:w="6330" w:type="dxa"/>
          </w:tcPr>
          <w:p w14:paraId="4C9957A3" w14:textId="77777777" w:rsidR="00D400BB" w:rsidRPr="00AC13D4" w:rsidRDefault="00D400BB" w:rsidP="0035098F">
            <w:pPr>
              <w:ind w:firstLine="0"/>
              <w:rPr>
                <w:b/>
                <w:bCs/>
                <w:sz w:val="20"/>
                <w:szCs w:val="20"/>
              </w:rPr>
            </w:pPr>
            <w:r w:rsidRPr="00AC13D4">
              <w:rPr>
                <w:sz w:val="20"/>
                <w:szCs w:val="2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tc>
        <w:tc>
          <w:tcPr>
            <w:tcW w:w="2290" w:type="dxa"/>
          </w:tcPr>
          <w:p w14:paraId="31C3E04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3A43E37" w14:textId="77777777" w:rsidTr="003F6D59">
        <w:tc>
          <w:tcPr>
            <w:tcW w:w="1575" w:type="dxa"/>
            <w:vMerge/>
          </w:tcPr>
          <w:p w14:paraId="1E5D727E" w14:textId="77777777" w:rsidR="00D400BB" w:rsidRPr="00AC13D4" w:rsidRDefault="00D400BB" w:rsidP="0035098F">
            <w:pPr>
              <w:ind w:firstLine="0"/>
              <w:jc w:val="center"/>
              <w:rPr>
                <w:sz w:val="20"/>
                <w:szCs w:val="20"/>
              </w:rPr>
            </w:pPr>
          </w:p>
        </w:tc>
        <w:tc>
          <w:tcPr>
            <w:tcW w:w="6330" w:type="dxa"/>
          </w:tcPr>
          <w:p w14:paraId="01FE1103" w14:textId="77777777" w:rsidR="00D400BB" w:rsidRPr="00AC13D4" w:rsidRDefault="00D400BB" w:rsidP="0035098F">
            <w:pPr>
              <w:ind w:firstLine="0"/>
              <w:rPr>
                <w:b/>
                <w:bCs/>
                <w:sz w:val="20"/>
                <w:szCs w:val="20"/>
              </w:rPr>
            </w:pPr>
            <w:r w:rsidRPr="00AC13D4">
              <w:rPr>
                <w:sz w:val="20"/>
                <w:szCs w:val="2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tc>
        <w:tc>
          <w:tcPr>
            <w:tcW w:w="2290" w:type="dxa"/>
          </w:tcPr>
          <w:p w14:paraId="0ADF4D4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D5CDBA0" w14:textId="77777777" w:rsidTr="003F6D59">
        <w:tc>
          <w:tcPr>
            <w:tcW w:w="1575" w:type="dxa"/>
            <w:vMerge/>
          </w:tcPr>
          <w:p w14:paraId="3EF38EE6" w14:textId="77777777" w:rsidR="00D400BB" w:rsidRPr="00AC13D4" w:rsidRDefault="00D400BB" w:rsidP="0035098F">
            <w:pPr>
              <w:ind w:firstLine="0"/>
              <w:jc w:val="center"/>
              <w:rPr>
                <w:sz w:val="20"/>
                <w:szCs w:val="20"/>
              </w:rPr>
            </w:pPr>
          </w:p>
        </w:tc>
        <w:tc>
          <w:tcPr>
            <w:tcW w:w="6330" w:type="dxa"/>
          </w:tcPr>
          <w:p w14:paraId="20BDF0B9" w14:textId="77777777" w:rsidR="00D400BB" w:rsidRPr="00AC13D4" w:rsidRDefault="00D400BB" w:rsidP="0035098F">
            <w:pPr>
              <w:ind w:firstLine="0"/>
              <w:rPr>
                <w:b/>
                <w:bCs/>
                <w:sz w:val="20"/>
                <w:szCs w:val="20"/>
              </w:rPr>
            </w:pPr>
            <w:r w:rsidRPr="00AC13D4">
              <w:rPr>
                <w:sz w:val="20"/>
                <w:szCs w:val="20"/>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tc>
        <w:tc>
          <w:tcPr>
            <w:tcW w:w="2290" w:type="dxa"/>
          </w:tcPr>
          <w:p w14:paraId="31C8BF3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1CDB689" w14:textId="77777777" w:rsidTr="003F6D59">
        <w:tc>
          <w:tcPr>
            <w:tcW w:w="1575" w:type="dxa"/>
            <w:vMerge/>
          </w:tcPr>
          <w:p w14:paraId="6E6274DF" w14:textId="77777777" w:rsidR="00D400BB" w:rsidRPr="00AC13D4" w:rsidRDefault="00D400BB" w:rsidP="0035098F">
            <w:pPr>
              <w:ind w:firstLine="0"/>
              <w:jc w:val="center"/>
              <w:rPr>
                <w:sz w:val="20"/>
                <w:szCs w:val="20"/>
              </w:rPr>
            </w:pPr>
          </w:p>
        </w:tc>
        <w:tc>
          <w:tcPr>
            <w:tcW w:w="6330" w:type="dxa"/>
          </w:tcPr>
          <w:p w14:paraId="522A70A4" w14:textId="77777777" w:rsidR="00D400BB" w:rsidRPr="00AC13D4" w:rsidRDefault="00D400BB" w:rsidP="0035098F">
            <w:pPr>
              <w:ind w:firstLine="0"/>
              <w:rPr>
                <w:sz w:val="20"/>
                <w:szCs w:val="20"/>
              </w:rPr>
            </w:pPr>
            <w:r w:rsidRPr="00AC13D4">
              <w:rPr>
                <w:sz w:val="20"/>
                <w:szCs w:val="20"/>
              </w:rPr>
              <w:t>называть характерные, существенные признаки событий, процессов, явлений истории России и всеобщей истории 1945–2022 гг.;</w:t>
            </w:r>
          </w:p>
        </w:tc>
        <w:tc>
          <w:tcPr>
            <w:tcW w:w="2290" w:type="dxa"/>
          </w:tcPr>
          <w:p w14:paraId="4130377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F880258" w14:textId="77777777" w:rsidTr="003F6D59">
        <w:tc>
          <w:tcPr>
            <w:tcW w:w="1575" w:type="dxa"/>
            <w:vMerge/>
          </w:tcPr>
          <w:p w14:paraId="7BE096D5" w14:textId="77777777" w:rsidR="00D400BB" w:rsidRPr="00AC13D4" w:rsidRDefault="00D400BB" w:rsidP="0035098F">
            <w:pPr>
              <w:ind w:firstLine="0"/>
              <w:jc w:val="center"/>
              <w:rPr>
                <w:sz w:val="20"/>
                <w:szCs w:val="20"/>
              </w:rPr>
            </w:pPr>
          </w:p>
        </w:tc>
        <w:tc>
          <w:tcPr>
            <w:tcW w:w="6330" w:type="dxa"/>
          </w:tcPr>
          <w:p w14:paraId="72076D53" w14:textId="77777777" w:rsidR="00D400BB" w:rsidRPr="00AC13D4" w:rsidRDefault="00D400BB" w:rsidP="0035098F">
            <w:pPr>
              <w:ind w:firstLine="0"/>
              <w:rPr>
                <w:sz w:val="20"/>
                <w:szCs w:val="20"/>
              </w:rPr>
            </w:pPr>
            <w:r w:rsidRPr="00AC13D4">
              <w:rPr>
                <w:sz w:val="20"/>
                <w:szCs w:val="20"/>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tc>
        <w:tc>
          <w:tcPr>
            <w:tcW w:w="2290" w:type="dxa"/>
          </w:tcPr>
          <w:p w14:paraId="21FA0469"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3D5E9AA" w14:textId="77777777" w:rsidTr="003F6D59">
        <w:tc>
          <w:tcPr>
            <w:tcW w:w="1575" w:type="dxa"/>
            <w:vMerge/>
          </w:tcPr>
          <w:p w14:paraId="6FCEA768" w14:textId="77777777" w:rsidR="00D400BB" w:rsidRPr="00AC13D4" w:rsidRDefault="00D400BB" w:rsidP="0035098F">
            <w:pPr>
              <w:ind w:firstLine="0"/>
              <w:jc w:val="center"/>
              <w:rPr>
                <w:sz w:val="20"/>
                <w:szCs w:val="20"/>
              </w:rPr>
            </w:pPr>
          </w:p>
        </w:tc>
        <w:tc>
          <w:tcPr>
            <w:tcW w:w="6330" w:type="dxa"/>
          </w:tcPr>
          <w:p w14:paraId="65F93EE2" w14:textId="77777777" w:rsidR="00D400BB" w:rsidRPr="00AC13D4" w:rsidRDefault="00D400BB" w:rsidP="0035098F">
            <w:pPr>
              <w:ind w:firstLine="0"/>
              <w:rPr>
                <w:sz w:val="20"/>
                <w:szCs w:val="20"/>
              </w:rPr>
            </w:pPr>
            <w:r w:rsidRPr="00AC13D4">
              <w:rPr>
                <w:sz w:val="20"/>
                <w:szCs w:val="2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tc>
        <w:tc>
          <w:tcPr>
            <w:tcW w:w="2290" w:type="dxa"/>
          </w:tcPr>
          <w:p w14:paraId="25EE58E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B046AF1" w14:textId="77777777" w:rsidTr="003F6D59">
        <w:tc>
          <w:tcPr>
            <w:tcW w:w="1575" w:type="dxa"/>
            <w:vMerge/>
          </w:tcPr>
          <w:p w14:paraId="007204BD" w14:textId="77777777" w:rsidR="00D400BB" w:rsidRPr="00AC13D4" w:rsidRDefault="00D400BB" w:rsidP="0035098F">
            <w:pPr>
              <w:ind w:firstLine="0"/>
              <w:jc w:val="center"/>
              <w:rPr>
                <w:sz w:val="20"/>
                <w:szCs w:val="20"/>
              </w:rPr>
            </w:pPr>
          </w:p>
        </w:tc>
        <w:tc>
          <w:tcPr>
            <w:tcW w:w="6330" w:type="dxa"/>
          </w:tcPr>
          <w:p w14:paraId="312C824E" w14:textId="77777777" w:rsidR="00D400BB" w:rsidRPr="00AC13D4" w:rsidRDefault="00D400BB" w:rsidP="0035098F">
            <w:pPr>
              <w:ind w:firstLine="0"/>
              <w:rPr>
                <w:sz w:val="20"/>
                <w:szCs w:val="20"/>
              </w:rPr>
            </w:pPr>
            <w:r w:rsidRPr="00AC13D4">
              <w:rPr>
                <w:sz w:val="20"/>
                <w:szCs w:val="20"/>
              </w:rPr>
              <w:t>обобщать историческую информацию по истории России и зарубежных стран 1945–2022 гг.;</w:t>
            </w:r>
          </w:p>
        </w:tc>
        <w:tc>
          <w:tcPr>
            <w:tcW w:w="2290" w:type="dxa"/>
          </w:tcPr>
          <w:p w14:paraId="138FB44B" w14:textId="77777777" w:rsidR="00D400BB" w:rsidRPr="00AC13D4" w:rsidRDefault="00D400BB" w:rsidP="0035098F">
            <w:pPr>
              <w:ind w:firstLine="0"/>
              <w:rPr>
                <w:sz w:val="20"/>
                <w:szCs w:val="20"/>
              </w:rPr>
            </w:pPr>
            <w:r w:rsidRPr="00AC13D4">
              <w:rPr>
                <w:sz w:val="20"/>
                <w:szCs w:val="20"/>
              </w:rPr>
              <w:t xml:space="preserve">самостоятельная работа, практическая </w:t>
            </w:r>
            <w:r w:rsidRPr="00AC13D4">
              <w:rPr>
                <w:sz w:val="20"/>
                <w:szCs w:val="20"/>
              </w:rPr>
              <w:lastRenderedPageBreak/>
              <w:t>работа, письменная работа, устный опрос</w:t>
            </w:r>
          </w:p>
        </w:tc>
      </w:tr>
      <w:tr w:rsidR="00AC13D4" w:rsidRPr="00AC13D4" w14:paraId="55DBE9B4" w14:textId="77777777" w:rsidTr="003F6D59">
        <w:tc>
          <w:tcPr>
            <w:tcW w:w="1575" w:type="dxa"/>
            <w:vMerge/>
          </w:tcPr>
          <w:p w14:paraId="43875889" w14:textId="77777777" w:rsidR="00D400BB" w:rsidRPr="00AC13D4" w:rsidRDefault="00D400BB" w:rsidP="0035098F">
            <w:pPr>
              <w:ind w:firstLine="0"/>
              <w:jc w:val="center"/>
              <w:rPr>
                <w:sz w:val="20"/>
                <w:szCs w:val="20"/>
              </w:rPr>
            </w:pPr>
          </w:p>
        </w:tc>
        <w:tc>
          <w:tcPr>
            <w:tcW w:w="6330" w:type="dxa"/>
          </w:tcPr>
          <w:p w14:paraId="3A5C4BB6"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tc>
        <w:tc>
          <w:tcPr>
            <w:tcW w:w="2290" w:type="dxa"/>
          </w:tcPr>
          <w:p w14:paraId="01D14F4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6CE68D" w14:textId="77777777" w:rsidTr="003F6D59">
        <w:tc>
          <w:tcPr>
            <w:tcW w:w="1575" w:type="dxa"/>
            <w:vMerge/>
          </w:tcPr>
          <w:p w14:paraId="70A18917" w14:textId="77777777" w:rsidR="00D400BB" w:rsidRPr="00AC13D4" w:rsidRDefault="00D400BB" w:rsidP="0035098F">
            <w:pPr>
              <w:ind w:firstLine="0"/>
              <w:jc w:val="center"/>
              <w:rPr>
                <w:sz w:val="20"/>
                <w:szCs w:val="20"/>
              </w:rPr>
            </w:pPr>
          </w:p>
        </w:tc>
        <w:tc>
          <w:tcPr>
            <w:tcW w:w="6330" w:type="dxa"/>
          </w:tcPr>
          <w:p w14:paraId="00151B04" w14:textId="77777777" w:rsidR="00D400BB" w:rsidRPr="00AC13D4" w:rsidRDefault="00D400BB" w:rsidP="0035098F">
            <w:pPr>
              <w:ind w:firstLine="0"/>
              <w:rPr>
                <w:sz w:val="20"/>
                <w:szCs w:val="20"/>
              </w:rPr>
            </w:pPr>
            <w:r w:rsidRPr="00AC13D4">
              <w:rPr>
                <w:sz w:val="20"/>
                <w:szCs w:val="20"/>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tc>
        <w:tc>
          <w:tcPr>
            <w:tcW w:w="2290" w:type="dxa"/>
          </w:tcPr>
          <w:p w14:paraId="44BA0C0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7803513" w14:textId="77777777" w:rsidTr="003F6D59">
        <w:tc>
          <w:tcPr>
            <w:tcW w:w="1575" w:type="dxa"/>
            <w:vMerge/>
          </w:tcPr>
          <w:p w14:paraId="5CD58D8E" w14:textId="77777777" w:rsidR="00D400BB" w:rsidRPr="00AC13D4" w:rsidRDefault="00D400BB" w:rsidP="0035098F">
            <w:pPr>
              <w:ind w:firstLine="0"/>
              <w:jc w:val="center"/>
              <w:rPr>
                <w:sz w:val="20"/>
                <w:szCs w:val="20"/>
              </w:rPr>
            </w:pPr>
          </w:p>
        </w:tc>
        <w:tc>
          <w:tcPr>
            <w:tcW w:w="6330" w:type="dxa"/>
          </w:tcPr>
          <w:p w14:paraId="07A474BB" w14:textId="77777777" w:rsidR="00D400BB" w:rsidRPr="00AC13D4" w:rsidRDefault="00D400BB" w:rsidP="0035098F">
            <w:pPr>
              <w:ind w:firstLine="0"/>
              <w:rPr>
                <w:sz w:val="20"/>
                <w:szCs w:val="20"/>
              </w:rPr>
            </w:pPr>
            <w:r w:rsidRPr="00AC13D4">
              <w:rPr>
                <w:sz w:val="20"/>
                <w:szCs w:val="20"/>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tc>
        <w:tc>
          <w:tcPr>
            <w:tcW w:w="2290" w:type="dxa"/>
          </w:tcPr>
          <w:p w14:paraId="4B1ECBE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B34CFE" w14:textId="77777777" w:rsidTr="003F6D59">
        <w:tc>
          <w:tcPr>
            <w:tcW w:w="1575" w:type="dxa"/>
            <w:vMerge/>
          </w:tcPr>
          <w:p w14:paraId="0C811EE7" w14:textId="77777777" w:rsidR="00D400BB" w:rsidRPr="00AC13D4" w:rsidRDefault="00D400BB" w:rsidP="0035098F">
            <w:pPr>
              <w:ind w:firstLine="0"/>
              <w:jc w:val="center"/>
              <w:rPr>
                <w:sz w:val="20"/>
                <w:szCs w:val="20"/>
              </w:rPr>
            </w:pPr>
          </w:p>
        </w:tc>
        <w:tc>
          <w:tcPr>
            <w:tcW w:w="6330" w:type="dxa"/>
          </w:tcPr>
          <w:p w14:paraId="508B4747" w14:textId="77777777" w:rsidR="00D400BB" w:rsidRPr="00AC13D4" w:rsidRDefault="00D400BB" w:rsidP="0035098F">
            <w:pPr>
              <w:ind w:firstLine="0"/>
              <w:rPr>
                <w:sz w:val="20"/>
                <w:szCs w:val="20"/>
              </w:rPr>
            </w:pPr>
            <w:r w:rsidRPr="00AC13D4">
              <w:rPr>
                <w:sz w:val="20"/>
                <w:szCs w:val="2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tc>
        <w:tc>
          <w:tcPr>
            <w:tcW w:w="2290" w:type="dxa"/>
          </w:tcPr>
          <w:p w14:paraId="0A3A53F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715A201" w14:textId="77777777" w:rsidTr="003F6D59">
        <w:tc>
          <w:tcPr>
            <w:tcW w:w="1575" w:type="dxa"/>
            <w:vMerge/>
          </w:tcPr>
          <w:p w14:paraId="4B9DA38F" w14:textId="77777777" w:rsidR="00D400BB" w:rsidRPr="00AC13D4" w:rsidRDefault="00D400BB" w:rsidP="0035098F">
            <w:pPr>
              <w:ind w:firstLine="0"/>
              <w:jc w:val="center"/>
              <w:rPr>
                <w:sz w:val="20"/>
                <w:szCs w:val="20"/>
              </w:rPr>
            </w:pPr>
          </w:p>
        </w:tc>
        <w:tc>
          <w:tcPr>
            <w:tcW w:w="6330" w:type="dxa"/>
          </w:tcPr>
          <w:p w14:paraId="79988561" w14:textId="77777777" w:rsidR="00D400BB" w:rsidRPr="00AC13D4" w:rsidRDefault="00D400BB" w:rsidP="0035098F">
            <w:pPr>
              <w:ind w:firstLine="0"/>
              <w:rPr>
                <w:sz w:val="20"/>
                <w:szCs w:val="20"/>
              </w:rPr>
            </w:pPr>
            <w:r w:rsidRPr="00AC13D4">
              <w:rPr>
                <w:sz w:val="20"/>
                <w:szCs w:val="2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tc>
        <w:tc>
          <w:tcPr>
            <w:tcW w:w="2290" w:type="dxa"/>
          </w:tcPr>
          <w:p w14:paraId="6B41D1A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9635640" w14:textId="77777777" w:rsidTr="003F6D59">
        <w:tc>
          <w:tcPr>
            <w:tcW w:w="1575" w:type="dxa"/>
            <w:vMerge/>
          </w:tcPr>
          <w:p w14:paraId="73F4D734" w14:textId="77777777" w:rsidR="00D400BB" w:rsidRPr="00AC13D4" w:rsidRDefault="00D400BB" w:rsidP="0035098F">
            <w:pPr>
              <w:ind w:firstLine="0"/>
              <w:jc w:val="center"/>
              <w:rPr>
                <w:sz w:val="20"/>
                <w:szCs w:val="20"/>
              </w:rPr>
            </w:pPr>
          </w:p>
        </w:tc>
        <w:tc>
          <w:tcPr>
            <w:tcW w:w="6330" w:type="dxa"/>
          </w:tcPr>
          <w:p w14:paraId="12F0D3BD" w14:textId="77777777" w:rsidR="00D400BB" w:rsidRPr="00AC13D4" w:rsidRDefault="00D400BB" w:rsidP="0035098F">
            <w:pPr>
              <w:ind w:firstLine="0"/>
              <w:rPr>
                <w:sz w:val="20"/>
                <w:szCs w:val="20"/>
              </w:rPr>
            </w:pPr>
            <w:r w:rsidRPr="00AC13D4">
              <w:rPr>
                <w:sz w:val="20"/>
                <w:szCs w:val="2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c>
          <w:tcPr>
            <w:tcW w:w="2290" w:type="dxa"/>
          </w:tcPr>
          <w:p w14:paraId="3BF7B83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B5A090" w14:textId="77777777" w:rsidTr="003F6D59">
        <w:tc>
          <w:tcPr>
            <w:tcW w:w="1575" w:type="dxa"/>
            <w:vMerge/>
          </w:tcPr>
          <w:p w14:paraId="62F08C2C" w14:textId="77777777" w:rsidR="00D400BB" w:rsidRPr="00AC13D4" w:rsidRDefault="00D400BB" w:rsidP="0035098F">
            <w:pPr>
              <w:ind w:firstLine="0"/>
              <w:jc w:val="center"/>
              <w:rPr>
                <w:sz w:val="20"/>
                <w:szCs w:val="20"/>
              </w:rPr>
            </w:pPr>
          </w:p>
        </w:tc>
        <w:tc>
          <w:tcPr>
            <w:tcW w:w="6330" w:type="dxa"/>
          </w:tcPr>
          <w:p w14:paraId="413E534B" w14:textId="77777777" w:rsidR="00D400BB" w:rsidRPr="00AC13D4" w:rsidRDefault="00D400BB" w:rsidP="0035098F">
            <w:pPr>
              <w:ind w:firstLine="0"/>
              <w:rPr>
                <w:sz w:val="20"/>
                <w:szCs w:val="20"/>
              </w:rPr>
            </w:pPr>
            <w:r w:rsidRPr="00AC13D4">
              <w:rPr>
                <w:sz w:val="20"/>
                <w:szCs w:val="20"/>
              </w:rPr>
              <w:t>соотносить события истории родного края, истории России и зарубежных стран 1945–2022 гг.;</w:t>
            </w:r>
          </w:p>
        </w:tc>
        <w:tc>
          <w:tcPr>
            <w:tcW w:w="2290" w:type="dxa"/>
          </w:tcPr>
          <w:p w14:paraId="0F0E3FE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5ADDD20" w14:textId="77777777" w:rsidTr="003F6D59">
        <w:tc>
          <w:tcPr>
            <w:tcW w:w="1575" w:type="dxa"/>
            <w:vMerge/>
          </w:tcPr>
          <w:p w14:paraId="42DD7786" w14:textId="77777777" w:rsidR="00D400BB" w:rsidRPr="00AC13D4" w:rsidRDefault="00D400BB" w:rsidP="0035098F">
            <w:pPr>
              <w:ind w:firstLine="0"/>
              <w:jc w:val="center"/>
              <w:rPr>
                <w:sz w:val="20"/>
                <w:szCs w:val="20"/>
              </w:rPr>
            </w:pPr>
          </w:p>
        </w:tc>
        <w:tc>
          <w:tcPr>
            <w:tcW w:w="6330" w:type="dxa"/>
          </w:tcPr>
          <w:p w14:paraId="453F26E5" w14:textId="77777777" w:rsidR="00D400BB" w:rsidRPr="00AC13D4" w:rsidRDefault="00D400BB" w:rsidP="0035098F">
            <w:pPr>
              <w:ind w:firstLine="0"/>
              <w:rPr>
                <w:sz w:val="20"/>
                <w:szCs w:val="20"/>
              </w:rPr>
            </w:pPr>
            <w:r w:rsidRPr="00AC13D4">
              <w:rPr>
                <w:sz w:val="20"/>
                <w:szCs w:val="20"/>
              </w:rPr>
              <w:t>определять современников исторических событий, явлений, процессов истории России и человечества в целом 1945–2022 гг.</w:t>
            </w:r>
          </w:p>
        </w:tc>
        <w:tc>
          <w:tcPr>
            <w:tcW w:w="2290" w:type="dxa"/>
          </w:tcPr>
          <w:p w14:paraId="22C4098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FCE0D3" w14:textId="77777777" w:rsidTr="003F6D59">
        <w:tc>
          <w:tcPr>
            <w:tcW w:w="1575" w:type="dxa"/>
            <w:vMerge/>
          </w:tcPr>
          <w:p w14:paraId="0A08FC1B" w14:textId="77777777" w:rsidR="00D400BB" w:rsidRPr="00AC13D4" w:rsidRDefault="00D400BB" w:rsidP="0035098F">
            <w:pPr>
              <w:ind w:firstLine="0"/>
              <w:jc w:val="center"/>
              <w:rPr>
                <w:sz w:val="20"/>
                <w:szCs w:val="20"/>
              </w:rPr>
            </w:pPr>
          </w:p>
        </w:tc>
        <w:tc>
          <w:tcPr>
            <w:tcW w:w="6330" w:type="dxa"/>
          </w:tcPr>
          <w:p w14:paraId="15BC455E" w14:textId="77777777" w:rsidR="00D400BB" w:rsidRPr="00AC13D4" w:rsidRDefault="00D400BB" w:rsidP="0035098F">
            <w:pPr>
              <w:ind w:firstLine="0"/>
              <w:rPr>
                <w:sz w:val="20"/>
                <w:szCs w:val="20"/>
              </w:rPr>
            </w:pPr>
            <w:r w:rsidRPr="00AC13D4">
              <w:rPr>
                <w:sz w:val="20"/>
                <w:szCs w:val="20"/>
              </w:rPr>
              <w:t>различать виды письменных исторических источников по истории России и всемирной истории 1945–2022 гг.;</w:t>
            </w:r>
          </w:p>
        </w:tc>
        <w:tc>
          <w:tcPr>
            <w:tcW w:w="2290" w:type="dxa"/>
          </w:tcPr>
          <w:p w14:paraId="72BDEB6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AC6709F" w14:textId="77777777" w:rsidTr="003F6D59">
        <w:tc>
          <w:tcPr>
            <w:tcW w:w="1575" w:type="dxa"/>
            <w:vMerge/>
          </w:tcPr>
          <w:p w14:paraId="5249FC28" w14:textId="77777777" w:rsidR="00D400BB" w:rsidRPr="00AC13D4" w:rsidRDefault="00D400BB" w:rsidP="0035098F">
            <w:pPr>
              <w:ind w:firstLine="0"/>
              <w:jc w:val="center"/>
              <w:rPr>
                <w:sz w:val="20"/>
                <w:szCs w:val="20"/>
              </w:rPr>
            </w:pPr>
          </w:p>
        </w:tc>
        <w:tc>
          <w:tcPr>
            <w:tcW w:w="6330" w:type="dxa"/>
          </w:tcPr>
          <w:p w14:paraId="7B5B6DF5" w14:textId="77777777" w:rsidR="00D400BB" w:rsidRPr="00AC13D4" w:rsidRDefault="00D400BB" w:rsidP="0035098F">
            <w:pPr>
              <w:ind w:firstLine="0"/>
              <w:rPr>
                <w:sz w:val="20"/>
                <w:szCs w:val="20"/>
              </w:rPr>
            </w:pPr>
            <w:r w:rsidRPr="00AC13D4">
              <w:rPr>
                <w:sz w:val="20"/>
                <w:szCs w:val="20"/>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tc>
        <w:tc>
          <w:tcPr>
            <w:tcW w:w="2290" w:type="dxa"/>
          </w:tcPr>
          <w:p w14:paraId="7D9651A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D9BD80C" w14:textId="77777777" w:rsidTr="003F6D59">
        <w:tc>
          <w:tcPr>
            <w:tcW w:w="1575" w:type="dxa"/>
            <w:vMerge/>
          </w:tcPr>
          <w:p w14:paraId="79DB4339" w14:textId="77777777" w:rsidR="00D400BB" w:rsidRPr="00AC13D4" w:rsidRDefault="00D400BB" w:rsidP="0035098F">
            <w:pPr>
              <w:ind w:firstLine="0"/>
              <w:jc w:val="center"/>
              <w:rPr>
                <w:sz w:val="20"/>
                <w:szCs w:val="20"/>
              </w:rPr>
            </w:pPr>
          </w:p>
        </w:tc>
        <w:tc>
          <w:tcPr>
            <w:tcW w:w="6330" w:type="dxa"/>
          </w:tcPr>
          <w:p w14:paraId="6BAEDC23"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tc>
        <w:tc>
          <w:tcPr>
            <w:tcW w:w="2290" w:type="dxa"/>
          </w:tcPr>
          <w:p w14:paraId="2E40236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03DCD12" w14:textId="77777777" w:rsidTr="003F6D59">
        <w:tc>
          <w:tcPr>
            <w:tcW w:w="1575" w:type="dxa"/>
            <w:vMerge/>
          </w:tcPr>
          <w:p w14:paraId="0EBC4131" w14:textId="77777777" w:rsidR="00D400BB" w:rsidRPr="00AC13D4" w:rsidRDefault="00D400BB" w:rsidP="0035098F">
            <w:pPr>
              <w:ind w:firstLine="0"/>
              <w:jc w:val="center"/>
              <w:rPr>
                <w:sz w:val="20"/>
                <w:szCs w:val="20"/>
              </w:rPr>
            </w:pPr>
          </w:p>
        </w:tc>
        <w:tc>
          <w:tcPr>
            <w:tcW w:w="6330" w:type="dxa"/>
          </w:tcPr>
          <w:p w14:paraId="671DBFF4" w14:textId="77777777" w:rsidR="00D400BB" w:rsidRPr="00AC13D4" w:rsidRDefault="00D400BB" w:rsidP="0035098F">
            <w:pPr>
              <w:ind w:firstLine="0"/>
              <w:rPr>
                <w:sz w:val="20"/>
                <w:szCs w:val="20"/>
              </w:rPr>
            </w:pPr>
            <w:r w:rsidRPr="00AC13D4">
              <w:rPr>
                <w:sz w:val="20"/>
                <w:szCs w:val="20"/>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c>
          <w:tcPr>
            <w:tcW w:w="2290" w:type="dxa"/>
          </w:tcPr>
          <w:p w14:paraId="7B59D49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83EA831" w14:textId="77777777" w:rsidTr="003F6D59">
        <w:tc>
          <w:tcPr>
            <w:tcW w:w="1575" w:type="dxa"/>
            <w:vMerge/>
          </w:tcPr>
          <w:p w14:paraId="1DF0FD23" w14:textId="77777777" w:rsidR="00D400BB" w:rsidRPr="00AC13D4" w:rsidRDefault="00D400BB" w:rsidP="0035098F">
            <w:pPr>
              <w:ind w:firstLine="0"/>
              <w:jc w:val="center"/>
              <w:rPr>
                <w:sz w:val="20"/>
                <w:szCs w:val="20"/>
              </w:rPr>
            </w:pPr>
          </w:p>
        </w:tc>
        <w:tc>
          <w:tcPr>
            <w:tcW w:w="6330" w:type="dxa"/>
          </w:tcPr>
          <w:p w14:paraId="412BFA23" w14:textId="77777777" w:rsidR="00D400BB" w:rsidRPr="00AC13D4" w:rsidRDefault="00D400BB" w:rsidP="0035098F">
            <w:pPr>
              <w:ind w:firstLine="0"/>
              <w:rPr>
                <w:sz w:val="20"/>
                <w:szCs w:val="20"/>
              </w:rPr>
            </w:pPr>
            <w:r w:rsidRPr="00AC13D4">
              <w:rPr>
                <w:sz w:val="20"/>
                <w:szCs w:val="20"/>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tc>
        <w:tc>
          <w:tcPr>
            <w:tcW w:w="2290" w:type="dxa"/>
          </w:tcPr>
          <w:p w14:paraId="4F27E30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8223FD3" w14:textId="77777777" w:rsidTr="003F6D59">
        <w:tc>
          <w:tcPr>
            <w:tcW w:w="1575" w:type="dxa"/>
            <w:vMerge/>
          </w:tcPr>
          <w:p w14:paraId="26C72F4D" w14:textId="77777777" w:rsidR="00D400BB" w:rsidRPr="00AC13D4" w:rsidRDefault="00D400BB" w:rsidP="0035098F">
            <w:pPr>
              <w:ind w:firstLine="0"/>
              <w:jc w:val="center"/>
              <w:rPr>
                <w:sz w:val="20"/>
                <w:szCs w:val="20"/>
              </w:rPr>
            </w:pPr>
          </w:p>
        </w:tc>
        <w:tc>
          <w:tcPr>
            <w:tcW w:w="6330" w:type="dxa"/>
          </w:tcPr>
          <w:p w14:paraId="426E6C19" w14:textId="77777777" w:rsidR="00D400BB" w:rsidRPr="00AC13D4" w:rsidRDefault="00D400BB" w:rsidP="0035098F">
            <w:pPr>
              <w:ind w:firstLine="0"/>
              <w:rPr>
                <w:sz w:val="20"/>
                <w:szCs w:val="20"/>
              </w:rPr>
            </w:pPr>
            <w:r w:rsidRPr="00AC13D4">
              <w:rPr>
                <w:sz w:val="20"/>
                <w:szCs w:val="20"/>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tc>
        <w:tc>
          <w:tcPr>
            <w:tcW w:w="2290" w:type="dxa"/>
          </w:tcPr>
          <w:p w14:paraId="2135CDB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29E4C79" w14:textId="77777777" w:rsidTr="003F6D59">
        <w:tc>
          <w:tcPr>
            <w:tcW w:w="1575" w:type="dxa"/>
            <w:vMerge/>
          </w:tcPr>
          <w:p w14:paraId="44F740AB" w14:textId="77777777" w:rsidR="00D400BB" w:rsidRPr="00AC13D4" w:rsidRDefault="00D400BB" w:rsidP="0035098F">
            <w:pPr>
              <w:ind w:firstLine="0"/>
              <w:jc w:val="center"/>
              <w:rPr>
                <w:sz w:val="20"/>
                <w:szCs w:val="20"/>
              </w:rPr>
            </w:pPr>
          </w:p>
        </w:tc>
        <w:tc>
          <w:tcPr>
            <w:tcW w:w="6330" w:type="dxa"/>
          </w:tcPr>
          <w:p w14:paraId="5C78B0BE" w14:textId="77777777" w:rsidR="00D400BB" w:rsidRPr="00AC13D4" w:rsidRDefault="00D400BB" w:rsidP="0035098F">
            <w:pPr>
              <w:ind w:firstLine="0"/>
              <w:rPr>
                <w:sz w:val="20"/>
                <w:szCs w:val="20"/>
              </w:rPr>
            </w:pPr>
            <w:r w:rsidRPr="00AC13D4">
              <w:rPr>
                <w:sz w:val="20"/>
                <w:szCs w:val="20"/>
              </w:rPr>
              <w:t>использовать исторические письменные источники при аргументации дискуссионных точек зрения;</w:t>
            </w:r>
          </w:p>
        </w:tc>
        <w:tc>
          <w:tcPr>
            <w:tcW w:w="2290" w:type="dxa"/>
          </w:tcPr>
          <w:p w14:paraId="1D2153F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C8ABE45" w14:textId="77777777" w:rsidTr="003F6D59">
        <w:tc>
          <w:tcPr>
            <w:tcW w:w="1575" w:type="dxa"/>
            <w:vMerge/>
          </w:tcPr>
          <w:p w14:paraId="2DE88477" w14:textId="77777777" w:rsidR="00D400BB" w:rsidRPr="00AC13D4" w:rsidRDefault="00D400BB" w:rsidP="0035098F">
            <w:pPr>
              <w:ind w:firstLine="0"/>
              <w:jc w:val="center"/>
              <w:rPr>
                <w:sz w:val="20"/>
                <w:szCs w:val="20"/>
              </w:rPr>
            </w:pPr>
          </w:p>
        </w:tc>
        <w:tc>
          <w:tcPr>
            <w:tcW w:w="6330" w:type="dxa"/>
          </w:tcPr>
          <w:p w14:paraId="4C2EA026" w14:textId="77777777" w:rsidR="00D400BB" w:rsidRPr="00AC13D4" w:rsidRDefault="00D400BB" w:rsidP="0035098F">
            <w:pPr>
              <w:ind w:firstLine="0"/>
              <w:rPr>
                <w:sz w:val="20"/>
                <w:szCs w:val="20"/>
              </w:rPr>
            </w:pPr>
            <w:r w:rsidRPr="00AC13D4">
              <w:rPr>
                <w:sz w:val="20"/>
                <w:szCs w:val="2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tc>
        <w:tc>
          <w:tcPr>
            <w:tcW w:w="2290" w:type="dxa"/>
          </w:tcPr>
          <w:p w14:paraId="33C2A04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11065FB" w14:textId="77777777" w:rsidTr="003F6D59">
        <w:tc>
          <w:tcPr>
            <w:tcW w:w="1575" w:type="dxa"/>
            <w:vMerge/>
          </w:tcPr>
          <w:p w14:paraId="01B2430C" w14:textId="77777777" w:rsidR="00D400BB" w:rsidRPr="00AC13D4" w:rsidRDefault="00D400BB" w:rsidP="0035098F">
            <w:pPr>
              <w:ind w:firstLine="0"/>
              <w:jc w:val="center"/>
              <w:rPr>
                <w:sz w:val="20"/>
                <w:szCs w:val="20"/>
              </w:rPr>
            </w:pPr>
          </w:p>
        </w:tc>
        <w:tc>
          <w:tcPr>
            <w:tcW w:w="6330" w:type="dxa"/>
          </w:tcPr>
          <w:p w14:paraId="2EC2DF01" w14:textId="77777777" w:rsidR="00D400BB" w:rsidRPr="00AC13D4" w:rsidRDefault="00D400BB" w:rsidP="0035098F">
            <w:pPr>
              <w:ind w:firstLine="0"/>
              <w:rPr>
                <w:sz w:val="20"/>
                <w:szCs w:val="20"/>
              </w:rPr>
            </w:pPr>
            <w:r w:rsidRPr="00AC13D4">
              <w:rPr>
                <w:sz w:val="20"/>
                <w:szCs w:val="20"/>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c>
          <w:tcPr>
            <w:tcW w:w="2290" w:type="dxa"/>
          </w:tcPr>
          <w:p w14:paraId="04F1F35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B50DA23" w14:textId="77777777" w:rsidTr="003F6D59">
        <w:tc>
          <w:tcPr>
            <w:tcW w:w="1575" w:type="dxa"/>
            <w:vMerge/>
          </w:tcPr>
          <w:p w14:paraId="7D253C2D" w14:textId="77777777" w:rsidR="00D400BB" w:rsidRPr="00AC13D4" w:rsidRDefault="00D400BB" w:rsidP="0035098F">
            <w:pPr>
              <w:ind w:firstLine="0"/>
              <w:jc w:val="center"/>
              <w:rPr>
                <w:sz w:val="20"/>
                <w:szCs w:val="20"/>
              </w:rPr>
            </w:pPr>
          </w:p>
        </w:tc>
        <w:tc>
          <w:tcPr>
            <w:tcW w:w="6330" w:type="dxa"/>
          </w:tcPr>
          <w:p w14:paraId="18827D11" w14:textId="77777777" w:rsidR="00D400BB" w:rsidRPr="00AC13D4" w:rsidRDefault="00D400BB" w:rsidP="0035098F">
            <w:pPr>
              <w:ind w:firstLine="0"/>
              <w:rPr>
                <w:sz w:val="20"/>
                <w:szCs w:val="20"/>
              </w:rPr>
            </w:pPr>
            <w:r w:rsidRPr="00AC13D4">
              <w:rPr>
                <w:sz w:val="20"/>
                <w:szCs w:val="20"/>
              </w:rPr>
              <w:t>знать и использовать правила информационной безопасности при поиске исторической информации;</w:t>
            </w:r>
          </w:p>
        </w:tc>
        <w:tc>
          <w:tcPr>
            <w:tcW w:w="2290" w:type="dxa"/>
          </w:tcPr>
          <w:p w14:paraId="6104AC3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635471F" w14:textId="77777777" w:rsidTr="003F6D59">
        <w:tc>
          <w:tcPr>
            <w:tcW w:w="1575" w:type="dxa"/>
            <w:vMerge/>
          </w:tcPr>
          <w:p w14:paraId="37CD1DBF" w14:textId="77777777" w:rsidR="00D400BB" w:rsidRPr="00AC13D4" w:rsidRDefault="00D400BB" w:rsidP="0035098F">
            <w:pPr>
              <w:ind w:firstLine="0"/>
              <w:jc w:val="center"/>
              <w:rPr>
                <w:sz w:val="20"/>
                <w:szCs w:val="20"/>
              </w:rPr>
            </w:pPr>
          </w:p>
        </w:tc>
        <w:tc>
          <w:tcPr>
            <w:tcW w:w="6330" w:type="dxa"/>
          </w:tcPr>
          <w:p w14:paraId="52FB0898" w14:textId="77777777" w:rsidR="00D400BB" w:rsidRPr="00AC13D4" w:rsidRDefault="00D400BB" w:rsidP="0035098F">
            <w:pPr>
              <w:ind w:firstLine="0"/>
              <w:rPr>
                <w:sz w:val="20"/>
                <w:szCs w:val="20"/>
              </w:rPr>
            </w:pPr>
            <w:r w:rsidRPr="00AC13D4">
              <w:rPr>
                <w:sz w:val="20"/>
                <w:szCs w:val="2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tc>
        <w:tc>
          <w:tcPr>
            <w:tcW w:w="2290" w:type="dxa"/>
          </w:tcPr>
          <w:p w14:paraId="038591C1" w14:textId="77777777" w:rsidR="00D400BB" w:rsidRPr="00AC13D4" w:rsidRDefault="00D400BB" w:rsidP="0035098F">
            <w:pPr>
              <w:ind w:firstLine="0"/>
              <w:rPr>
                <w:sz w:val="20"/>
                <w:szCs w:val="20"/>
              </w:rPr>
            </w:pPr>
            <w:r w:rsidRPr="00AC13D4">
              <w:rPr>
                <w:sz w:val="20"/>
                <w:szCs w:val="20"/>
              </w:rPr>
              <w:t>устный опрос, самостоятельная работа</w:t>
            </w:r>
          </w:p>
        </w:tc>
      </w:tr>
      <w:tr w:rsidR="00AC13D4" w:rsidRPr="00AC13D4" w14:paraId="762B2D09" w14:textId="77777777" w:rsidTr="003F6D59">
        <w:tc>
          <w:tcPr>
            <w:tcW w:w="1575" w:type="dxa"/>
            <w:vMerge/>
          </w:tcPr>
          <w:p w14:paraId="34F637F8" w14:textId="77777777" w:rsidR="00D400BB" w:rsidRPr="00AC13D4" w:rsidRDefault="00D400BB" w:rsidP="0035098F">
            <w:pPr>
              <w:ind w:firstLine="0"/>
              <w:jc w:val="center"/>
              <w:rPr>
                <w:sz w:val="20"/>
                <w:szCs w:val="20"/>
              </w:rPr>
            </w:pPr>
          </w:p>
        </w:tc>
        <w:tc>
          <w:tcPr>
            <w:tcW w:w="6330" w:type="dxa"/>
          </w:tcPr>
          <w:p w14:paraId="64CDF869" w14:textId="77777777" w:rsidR="00D400BB" w:rsidRPr="00AC13D4" w:rsidRDefault="00D400BB" w:rsidP="0035098F">
            <w:pPr>
              <w:ind w:firstLine="0"/>
              <w:rPr>
                <w:sz w:val="20"/>
                <w:szCs w:val="20"/>
              </w:rPr>
            </w:pPr>
            <w:r w:rsidRPr="00AC13D4">
              <w:rPr>
                <w:sz w:val="20"/>
                <w:szCs w:val="2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c>
          <w:tcPr>
            <w:tcW w:w="2290" w:type="dxa"/>
          </w:tcPr>
          <w:p w14:paraId="4CBFD3B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37A19E8" w14:textId="77777777" w:rsidTr="003F6D59">
        <w:tc>
          <w:tcPr>
            <w:tcW w:w="1575" w:type="dxa"/>
            <w:vMerge/>
          </w:tcPr>
          <w:p w14:paraId="716BACA0" w14:textId="77777777" w:rsidR="00D400BB" w:rsidRPr="00AC13D4" w:rsidRDefault="00D400BB" w:rsidP="0035098F">
            <w:pPr>
              <w:ind w:firstLine="0"/>
              <w:jc w:val="center"/>
              <w:rPr>
                <w:sz w:val="20"/>
                <w:szCs w:val="20"/>
              </w:rPr>
            </w:pPr>
          </w:p>
        </w:tc>
        <w:tc>
          <w:tcPr>
            <w:tcW w:w="6330" w:type="dxa"/>
          </w:tcPr>
          <w:p w14:paraId="4ACA67CA" w14:textId="77777777" w:rsidR="00D400BB" w:rsidRPr="00AC13D4" w:rsidRDefault="00D400BB" w:rsidP="0035098F">
            <w:pPr>
              <w:ind w:firstLine="0"/>
              <w:rPr>
                <w:sz w:val="20"/>
                <w:szCs w:val="20"/>
              </w:rPr>
            </w:pPr>
            <w:r w:rsidRPr="00AC13D4">
              <w:rPr>
                <w:sz w:val="20"/>
                <w:szCs w:val="2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tc>
        <w:tc>
          <w:tcPr>
            <w:tcW w:w="2290" w:type="dxa"/>
          </w:tcPr>
          <w:p w14:paraId="51FC9F5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60D7B77" w14:textId="77777777" w:rsidTr="003F6D59">
        <w:tc>
          <w:tcPr>
            <w:tcW w:w="1575" w:type="dxa"/>
            <w:vMerge/>
          </w:tcPr>
          <w:p w14:paraId="5E40CDCB" w14:textId="77777777" w:rsidR="00D400BB" w:rsidRPr="00AC13D4" w:rsidRDefault="00D400BB" w:rsidP="0035098F">
            <w:pPr>
              <w:ind w:firstLine="0"/>
              <w:jc w:val="center"/>
              <w:rPr>
                <w:sz w:val="20"/>
                <w:szCs w:val="20"/>
              </w:rPr>
            </w:pPr>
          </w:p>
        </w:tc>
        <w:tc>
          <w:tcPr>
            <w:tcW w:w="6330" w:type="dxa"/>
          </w:tcPr>
          <w:p w14:paraId="7723CFE4" w14:textId="77777777" w:rsidR="00D400BB" w:rsidRPr="00AC13D4" w:rsidRDefault="00D400BB" w:rsidP="0035098F">
            <w:pPr>
              <w:ind w:firstLine="0"/>
              <w:rPr>
                <w:sz w:val="20"/>
                <w:szCs w:val="20"/>
              </w:rPr>
            </w:pPr>
            <w:r w:rsidRPr="00AC13D4">
              <w:rPr>
                <w:sz w:val="20"/>
                <w:szCs w:val="20"/>
              </w:rPr>
              <w:t>используя знания по истории, оценивать полноту и достоверность информации с точки зрения ее соответствия исторической действительности.</w:t>
            </w:r>
          </w:p>
        </w:tc>
        <w:tc>
          <w:tcPr>
            <w:tcW w:w="2290" w:type="dxa"/>
          </w:tcPr>
          <w:p w14:paraId="33EB544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B72BFF0" w14:textId="77777777" w:rsidTr="003F6D59">
        <w:tc>
          <w:tcPr>
            <w:tcW w:w="1575" w:type="dxa"/>
            <w:vMerge/>
          </w:tcPr>
          <w:p w14:paraId="2E46633E" w14:textId="77777777" w:rsidR="00D400BB" w:rsidRPr="00AC13D4" w:rsidRDefault="00D400BB" w:rsidP="0035098F">
            <w:pPr>
              <w:ind w:firstLine="0"/>
              <w:jc w:val="center"/>
              <w:rPr>
                <w:sz w:val="20"/>
                <w:szCs w:val="20"/>
              </w:rPr>
            </w:pPr>
          </w:p>
        </w:tc>
        <w:tc>
          <w:tcPr>
            <w:tcW w:w="6330" w:type="dxa"/>
          </w:tcPr>
          <w:p w14:paraId="5D5A0149"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tc>
        <w:tc>
          <w:tcPr>
            <w:tcW w:w="2290" w:type="dxa"/>
          </w:tcPr>
          <w:p w14:paraId="60F03D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2F9EE74" w14:textId="77777777" w:rsidTr="003F6D59">
        <w:tc>
          <w:tcPr>
            <w:tcW w:w="1575" w:type="dxa"/>
            <w:vMerge/>
          </w:tcPr>
          <w:p w14:paraId="7C3A65DA" w14:textId="77777777" w:rsidR="00D400BB" w:rsidRPr="00AC13D4" w:rsidRDefault="00D400BB" w:rsidP="0035098F">
            <w:pPr>
              <w:ind w:firstLine="0"/>
              <w:jc w:val="center"/>
              <w:rPr>
                <w:sz w:val="20"/>
                <w:szCs w:val="20"/>
              </w:rPr>
            </w:pPr>
          </w:p>
        </w:tc>
        <w:tc>
          <w:tcPr>
            <w:tcW w:w="6330" w:type="dxa"/>
          </w:tcPr>
          <w:p w14:paraId="67624C36" w14:textId="77777777" w:rsidR="00D400BB" w:rsidRPr="00AC13D4" w:rsidRDefault="00D400BB" w:rsidP="0035098F">
            <w:pPr>
              <w:ind w:firstLine="0"/>
              <w:rPr>
                <w:sz w:val="20"/>
                <w:szCs w:val="20"/>
              </w:rPr>
            </w:pPr>
            <w:r w:rsidRPr="00AC13D4">
              <w:rPr>
                <w:sz w:val="20"/>
                <w:szCs w:val="20"/>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tc>
        <w:tc>
          <w:tcPr>
            <w:tcW w:w="2290" w:type="dxa"/>
          </w:tcPr>
          <w:p w14:paraId="4112A2B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AD5880B" w14:textId="77777777" w:rsidTr="003F6D59">
        <w:tc>
          <w:tcPr>
            <w:tcW w:w="1575" w:type="dxa"/>
            <w:vMerge/>
          </w:tcPr>
          <w:p w14:paraId="493D77AF" w14:textId="77777777" w:rsidR="00D400BB" w:rsidRPr="00AC13D4" w:rsidRDefault="00D400BB" w:rsidP="0035098F">
            <w:pPr>
              <w:ind w:firstLine="0"/>
              <w:jc w:val="center"/>
              <w:rPr>
                <w:sz w:val="20"/>
                <w:szCs w:val="20"/>
              </w:rPr>
            </w:pPr>
          </w:p>
        </w:tc>
        <w:tc>
          <w:tcPr>
            <w:tcW w:w="6330" w:type="dxa"/>
          </w:tcPr>
          <w:p w14:paraId="56256079" w14:textId="77777777" w:rsidR="00D400BB" w:rsidRPr="00AC13D4" w:rsidRDefault="00D400BB" w:rsidP="0035098F">
            <w:pPr>
              <w:ind w:firstLine="0"/>
              <w:rPr>
                <w:sz w:val="20"/>
                <w:szCs w:val="20"/>
              </w:rPr>
            </w:pPr>
            <w:r w:rsidRPr="00AC13D4">
              <w:rPr>
                <w:sz w:val="20"/>
                <w:szCs w:val="2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tc>
        <w:tc>
          <w:tcPr>
            <w:tcW w:w="2290" w:type="dxa"/>
          </w:tcPr>
          <w:p w14:paraId="72F2E20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CFDAC31" w14:textId="77777777" w:rsidTr="003F6D59">
        <w:tc>
          <w:tcPr>
            <w:tcW w:w="1575" w:type="dxa"/>
            <w:vMerge/>
          </w:tcPr>
          <w:p w14:paraId="1CD1110C" w14:textId="77777777" w:rsidR="00D400BB" w:rsidRPr="00AC13D4" w:rsidRDefault="00D400BB" w:rsidP="0035098F">
            <w:pPr>
              <w:ind w:firstLine="0"/>
              <w:jc w:val="center"/>
              <w:rPr>
                <w:sz w:val="20"/>
                <w:szCs w:val="20"/>
              </w:rPr>
            </w:pPr>
          </w:p>
        </w:tc>
        <w:tc>
          <w:tcPr>
            <w:tcW w:w="6330" w:type="dxa"/>
          </w:tcPr>
          <w:p w14:paraId="1B87C75D" w14:textId="77777777" w:rsidR="00D400BB" w:rsidRPr="00AC13D4" w:rsidRDefault="00D400BB" w:rsidP="0035098F">
            <w:pPr>
              <w:ind w:firstLine="0"/>
              <w:rPr>
                <w:sz w:val="20"/>
                <w:szCs w:val="20"/>
              </w:rPr>
            </w:pPr>
            <w:r w:rsidRPr="00AC13D4">
              <w:rPr>
                <w:sz w:val="20"/>
                <w:szCs w:val="20"/>
              </w:rPr>
              <w:t>привлекать контекстную информацию при работе с исторической картой и рассказывать об исторических событиях, используя историческую карту;</w:t>
            </w:r>
          </w:p>
        </w:tc>
        <w:tc>
          <w:tcPr>
            <w:tcW w:w="2290" w:type="dxa"/>
          </w:tcPr>
          <w:p w14:paraId="42F7F1A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607FD3" w14:textId="77777777" w:rsidTr="003F6D59">
        <w:tc>
          <w:tcPr>
            <w:tcW w:w="1575" w:type="dxa"/>
            <w:vMerge/>
          </w:tcPr>
          <w:p w14:paraId="6AC3B38F" w14:textId="77777777" w:rsidR="00D400BB" w:rsidRPr="00AC13D4" w:rsidRDefault="00D400BB" w:rsidP="0035098F">
            <w:pPr>
              <w:ind w:firstLine="0"/>
              <w:jc w:val="center"/>
              <w:rPr>
                <w:sz w:val="20"/>
                <w:szCs w:val="20"/>
              </w:rPr>
            </w:pPr>
          </w:p>
        </w:tc>
        <w:tc>
          <w:tcPr>
            <w:tcW w:w="6330" w:type="dxa"/>
          </w:tcPr>
          <w:p w14:paraId="70CC5408" w14:textId="77777777" w:rsidR="00D400BB" w:rsidRPr="00AC13D4" w:rsidRDefault="00D400BB" w:rsidP="0035098F">
            <w:pPr>
              <w:ind w:firstLine="0"/>
              <w:rPr>
                <w:sz w:val="20"/>
                <w:szCs w:val="20"/>
              </w:rPr>
            </w:pPr>
            <w:r w:rsidRPr="00AC13D4">
              <w:rPr>
                <w:sz w:val="20"/>
                <w:szCs w:val="20"/>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tc>
        <w:tc>
          <w:tcPr>
            <w:tcW w:w="2290" w:type="dxa"/>
          </w:tcPr>
          <w:p w14:paraId="69C0A40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6C44A8" w14:textId="77777777" w:rsidTr="003F6D59">
        <w:tc>
          <w:tcPr>
            <w:tcW w:w="1575" w:type="dxa"/>
            <w:vMerge/>
          </w:tcPr>
          <w:p w14:paraId="771483BC" w14:textId="77777777" w:rsidR="00D400BB" w:rsidRPr="00AC13D4" w:rsidRDefault="00D400BB" w:rsidP="0035098F">
            <w:pPr>
              <w:ind w:firstLine="0"/>
              <w:jc w:val="center"/>
              <w:rPr>
                <w:sz w:val="20"/>
                <w:szCs w:val="20"/>
              </w:rPr>
            </w:pPr>
          </w:p>
        </w:tc>
        <w:tc>
          <w:tcPr>
            <w:tcW w:w="6330" w:type="dxa"/>
          </w:tcPr>
          <w:p w14:paraId="690ECB70" w14:textId="77777777" w:rsidR="00D400BB" w:rsidRPr="00AC13D4" w:rsidRDefault="00D400BB" w:rsidP="0035098F">
            <w:pPr>
              <w:ind w:firstLine="0"/>
              <w:rPr>
                <w:sz w:val="20"/>
                <w:szCs w:val="20"/>
              </w:rPr>
            </w:pPr>
            <w:r w:rsidRPr="00AC13D4">
              <w:rPr>
                <w:sz w:val="20"/>
                <w:szCs w:val="20"/>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tc>
        <w:tc>
          <w:tcPr>
            <w:tcW w:w="2290" w:type="dxa"/>
          </w:tcPr>
          <w:p w14:paraId="779F8989"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D99F306" w14:textId="77777777" w:rsidTr="003F6D59">
        <w:tc>
          <w:tcPr>
            <w:tcW w:w="1575" w:type="dxa"/>
            <w:vMerge/>
          </w:tcPr>
          <w:p w14:paraId="5A92AC7C" w14:textId="77777777" w:rsidR="00D400BB" w:rsidRPr="00AC13D4" w:rsidRDefault="00D400BB" w:rsidP="0035098F">
            <w:pPr>
              <w:ind w:firstLine="0"/>
              <w:jc w:val="center"/>
              <w:rPr>
                <w:sz w:val="20"/>
                <w:szCs w:val="20"/>
              </w:rPr>
            </w:pPr>
          </w:p>
        </w:tc>
        <w:tc>
          <w:tcPr>
            <w:tcW w:w="6330" w:type="dxa"/>
          </w:tcPr>
          <w:p w14:paraId="47EFE784" w14:textId="77777777" w:rsidR="00D400BB" w:rsidRPr="00AC13D4" w:rsidRDefault="00D400BB" w:rsidP="0035098F">
            <w:pPr>
              <w:ind w:firstLine="0"/>
              <w:rPr>
                <w:sz w:val="20"/>
                <w:szCs w:val="20"/>
              </w:rPr>
            </w:pPr>
            <w:r w:rsidRPr="00AC13D4">
              <w:rPr>
                <w:sz w:val="20"/>
                <w:szCs w:val="20"/>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tc>
        <w:tc>
          <w:tcPr>
            <w:tcW w:w="2290" w:type="dxa"/>
          </w:tcPr>
          <w:p w14:paraId="59917DF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A62A176" w14:textId="77777777" w:rsidTr="003F6D59">
        <w:tc>
          <w:tcPr>
            <w:tcW w:w="1575" w:type="dxa"/>
            <w:vMerge/>
          </w:tcPr>
          <w:p w14:paraId="560D10E9" w14:textId="77777777" w:rsidR="00D400BB" w:rsidRPr="00AC13D4" w:rsidRDefault="00D400BB" w:rsidP="0035098F">
            <w:pPr>
              <w:ind w:firstLine="0"/>
              <w:jc w:val="center"/>
              <w:rPr>
                <w:sz w:val="20"/>
                <w:szCs w:val="20"/>
              </w:rPr>
            </w:pPr>
          </w:p>
        </w:tc>
        <w:tc>
          <w:tcPr>
            <w:tcW w:w="6330" w:type="dxa"/>
          </w:tcPr>
          <w:p w14:paraId="4E4E8B6B" w14:textId="77777777" w:rsidR="00D400BB" w:rsidRPr="00AC13D4" w:rsidRDefault="00D400BB" w:rsidP="0035098F">
            <w:pPr>
              <w:ind w:firstLine="0"/>
              <w:rPr>
                <w:sz w:val="20"/>
                <w:szCs w:val="20"/>
              </w:rPr>
            </w:pPr>
            <w:r w:rsidRPr="00AC13D4">
              <w:rPr>
                <w:sz w:val="20"/>
                <w:szCs w:val="20"/>
              </w:rPr>
              <w:t>определять события, явления, процессы, которым посвящены визуальные источники исторической информации;</w:t>
            </w:r>
          </w:p>
        </w:tc>
        <w:tc>
          <w:tcPr>
            <w:tcW w:w="2290" w:type="dxa"/>
          </w:tcPr>
          <w:p w14:paraId="36475A5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1C175BD" w14:textId="77777777" w:rsidTr="003F6D59">
        <w:tc>
          <w:tcPr>
            <w:tcW w:w="1575" w:type="dxa"/>
            <w:vMerge/>
          </w:tcPr>
          <w:p w14:paraId="64D9197C" w14:textId="77777777" w:rsidR="00D400BB" w:rsidRPr="00AC13D4" w:rsidRDefault="00D400BB" w:rsidP="0035098F">
            <w:pPr>
              <w:ind w:firstLine="0"/>
              <w:jc w:val="center"/>
              <w:rPr>
                <w:sz w:val="20"/>
                <w:szCs w:val="20"/>
              </w:rPr>
            </w:pPr>
          </w:p>
        </w:tc>
        <w:tc>
          <w:tcPr>
            <w:tcW w:w="6330" w:type="dxa"/>
          </w:tcPr>
          <w:p w14:paraId="77B3A048" w14:textId="77777777" w:rsidR="00D400BB" w:rsidRPr="00AC13D4" w:rsidRDefault="00D400BB" w:rsidP="0035098F">
            <w:pPr>
              <w:ind w:firstLine="0"/>
              <w:rPr>
                <w:sz w:val="20"/>
                <w:szCs w:val="20"/>
              </w:rPr>
            </w:pPr>
            <w:r w:rsidRPr="00AC13D4">
              <w:rPr>
                <w:sz w:val="20"/>
                <w:szCs w:val="20"/>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tc>
        <w:tc>
          <w:tcPr>
            <w:tcW w:w="2290" w:type="dxa"/>
          </w:tcPr>
          <w:p w14:paraId="4118DC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ECBAB52" w14:textId="77777777" w:rsidTr="003F6D59">
        <w:tc>
          <w:tcPr>
            <w:tcW w:w="1575" w:type="dxa"/>
            <w:vMerge/>
          </w:tcPr>
          <w:p w14:paraId="25CEC3C1" w14:textId="77777777" w:rsidR="00D400BB" w:rsidRPr="00AC13D4" w:rsidRDefault="00D400BB" w:rsidP="0035098F">
            <w:pPr>
              <w:ind w:firstLine="0"/>
              <w:jc w:val="center"/>
              <w:rPr>
                <w:sz w:val="20"/>
                <w:szCs w:val="20"/>
              </w:rPr>
            </w:pPr>
          </w:p>
        </w:tc>
        <w:tc>
          <w:tcPr>
            <w:tcW w:w="6330" w:type="dxa"/>
          </w:tcPr>
          <w:p w14:paraId="083892C4" w14:textId="77777777" w:rsidR="00D400BB" w:rsidRPr="00AC13D4" w:rsidRDefault="00D400BB" w:rsidP="0035098F">
            <w:pPr>
              <w:ind w:firstLine="0"/>
              <w:rPr>
                <w:sz w:val="20"/>
                <w:szCs w:val="20"/>
              </w:rPr>
            </w:pPr>
            <w:r w:rsidRPr="00AC13D4">
              <w:rPr>
                <w:sz w:val="20"/>
                <w:szCs w:val="20"/>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tc>
        <w:tc>
          <w:tcPr>
            <w:tcW w:w="2290" w:type="dxa"/>
          </w:tcPr>
          <w:p w14:paraId="7D631FE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3EAD746" w14:textId="77777777" w:rsidTr="003F6D59">
        <w:tc>
          <w:tcPr>
            <w:tcW w:w="1575" w:type="dxa"/>
            <w:vMerge/>
          </w:tcPr>
          <w:p w14:paraId="467850DD" w14:textId="77777777" w:rsidR="00D400BB" w:rsidRPr="00AC13D4" w:rsidRDefault="00D400BB" w:rsidP="0035098F">
            <w:pPr>
              <w:ind w:firstLine="0"/>
              <w:jc w:val="center"/>
              <w:rPr>
                <w:sz w:val="20"/>
                <w:szCs w:val="20"/>
              </w:rPr>
            </w:pPr>
          </w:p>
        </w:tc>
        <w:tc>
          <w:tcPr>
            <w:tcW w:w="6330" w:type="dxa"/>
          </w:tcPr>
          <w:p w14:paraId="10C31397" w14:textId="77777777" w:rsidR="00D400BB" w:rsidRPr="00AC13D4" w:rsidRDefault="00D400BB" w:rsidP="0035098F">
            <w:pPr>
              <w:ind w:firstLine="0"/>
              <w:rPr>
                <w:sz w:val="20"/>
                <w:szCs w:val="20"/>
              </w:rPr>
            </w:pPr>
            <w:r w:rsidRPr="00AC13D4">
              <w:rPr>
                <w:sz w:val="20"/>
                <w:szCs w:val="20"/>
              </w:rPr>
              <w:t>представлять историческую информацию в виде таблиц, графиков, схем, диаграмм;</w:t>
            </w:r>
          </w:p>
        </w:tc>
        <w:tc>
          <w:tcPr>
            <w:tcW w:w="2290" w:type="dxa"/>
          </w:tcPr>
          <w:p w14:paraId="26D3518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D7FAB02" w14:textId="77777777" w:rsidTr="003F6D59">
        <w:tc>
          <w:tcPr>
            <w:tcW w:w="1575" w:type="dxa"/>
            <w:vMerge/>
          </w:tcPr>
          <w:p w14:paraId="33515340" w14:textId="77777777" w:rsidR="00D400BB" w:rsidRPr="00AC13D4" w:rsidRDefault="00D400BB" w:rsidP="0035098F">
            <w:pPr>
              <w:ind w:firstLine="0"/>
              <w:jc w:val="center"/>
              <w:rPr>
                <w:sz w:val="20"/>
                <w:szCs w:val="20"/>
              </w:rPr>
            </w:pPr>
          </w:p>
        </w:tc>
        <w:tc>
          <w:tcPr>
            <w:tcW w:w="6330" w:type="dxa"/>
          </w:tcPr>
          <w:p w14:paraId="51F38847" w14:textId="77777777" w:rsidR="00D400BB" w:rsidRPr="00AC13D4" w:rsidRDefault="00D400BB" w:rsidP="0035098F">
            <w:pPr>
              <w:ind w:firstLine="0"/>
              <w:rPr>
                <w:sz w:val="20"/>
                <w:szCs w:val="20"/>
              </w:rPr>
            </w:pPr>
            <w:r w:rsidRPr="00AC13D4">
              <w:rPr>
                <w:sz w:val="20"/>
                <w:szCs w:val="20"/>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tc>
        <w:tc>
          <w:tcPr>
            <w:tcW w:w="2290" w:type="dxa"/>
          </w:tcPr>
          <w:p w14:paraId="06BFF75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E0831E6" w14:textId="77777777" w:rsidTr="003F6D59">
        <w:tc>
          <w:tcPr>
            <w:tcW w:w="1575" w:type="dxa"/>
            <w:vMerge/>
          </w:tcPr>
          <w:p w14:paraId="75D01143" w14:textId="77777777" w:rsidR="00D400BB" w:rsidRPr="00AC13D4" w:rsidRDefault="00D400BB" w:rsidP="0035098F">
            <w:pPr>
              <w:ind w:firstLine="0"/>
              <w:jc w:val="center"/>
              <w:rPr>
                <w:sz w:val="20"/>
                <w:szCs w:val="20"/>
              </w:rPr>
            </w:pPr>
          </w:p>
        </w:tc>
        <w:tc>
          <w:tcPr>
            <w:tcW w:w="6330" w:type="dxa"/>
          </w:tcPr>
          <w:p w14:paraId="4A33379E" w14:textId="77777777" w:rsidR="00D400BB" w:rsidRPr="00AC13D4" w:rsidRDefault="00D400BB" w:rsidP="0035098F">
            <w:pPr>
              <w:ind w:firstLine="0"/>
              <w:rPr>
                <w:sz w:val="20"/>
                <w:szCs w:val="20"/>
              </w:rPr>
            </w:pPr>
            <w:r w:rsidRPr="00AC13D4">
              <w:rPr>
                <w:sz w:val="20"/>
                <w:szCs w:val="2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c>
          <w:tcPr>
            <w:tcW w:w="2290" w:type="dxa"/>
          </w:tcPr>
          <w:p w14:paraId="29E9810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0868EDE" w14:textId="77777777" w:rsidTr="003F6D59">
        <w:tc>
          <w:tcPr>
            <w:tcW w:w="1575" w:type="dxa"/>
            <w:vMerge/>
          </w:tcPr>
          <w:p w14:paraId="1B6F3985" w14:textId="77777777" w:rsidR="00D400BB" w:rsidRPr="00AC13D4" w:rsidRDefault="00D400BB" w:rsidP="0035098F">
            <w:pPr>
              <w:ind w:firstLine="0"/>
              <w:jc w:val="center"/>
              <w:rPr>
                <w:sz w:val="20"/>
                <w:szCs w:val="20"/>
              </w:rPr>
            </w:pPr>
          </w:p>
        </w:tc>
        <w:tc>
          <w:tcPr>
            <w:tcW w:w="6330" w:type="dxa"/>
          </w:tcPr>
          <w:p w14:paraId="14FE6BA0" w14:textId="77777777" w:rsidR="00D400BB" w:rsidRPr="00AC13D4" w:rsidRDefault="00D400BB" w:rsidP="0035098F">
            <w:pPr>
              <w:ind w:firstLine="0"/>
              <w:rPr>
                <w:sz w:val="20"/>
                <w:szCs w:val="20"/>
              </w:rPr>
            </w:pPr>
            <w:r w:rsidRPr="00AC13D4">
              <w:rPr>
                <w:sz w:val="20"/>
                <w:szCs w:val="2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c>
          <w:tcPr>
            <w:tcW w:w="2290" w:type="dxa"/>
          </w:tcPr>
          <w:p w14:paraId="7F7397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67A6D36" w14:textId="77777777" w:rsidTr="003F6D59">
        <w:tc>
          <w:tcPr>
            <w:tcW w:w="1575" w:type="dxa"/>
            <w:vMerge/>
          </w:tcPr>
          <w:p w14:paraId="15239E03" w14:textId="77777777" w:rsidR="00D400BB" w:rsidRPr="00AC13D4" w:rsidRDefault="00D400BB" w:rsidP="0035098F">
            <w:pPr>
              <w:ind w:firstLine="0"/>
              <w:jc w:val="center"/>
              <w:rPr>
                <w:sz w:val="20"/>
                <w:szCs w:val="20"/>
              </w:rPr>
            </w:pPr>
          </w:p>
        </w:tc>
        <w:tc>
          <w:tcPr>
            <w:tcW w:w="6330" w:type="dxa"/>
          </w:tcPr>
          <w:p w14:paraId="127197E2" w14:textId="77777777" w:rsidR="00D400BB" w:rsidRPr="00AC13D4" w:rsidRDefault="00D400BB" w:rsidP="0035098F">
            <w:pPr>
              <w:ind w:firstLine="0"/>
              <w:rPr>
                <w:sz w:val="20"/>
                <w:szCs w:val="20"/>
              </w:rPr>
            </w:pPr>
            <w:r w:rsidRPr="00AC13D4">
              <w:rPr>
                <w:sz w:val="20"/>
                <w:szCs w:val="2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c>
          <w:tcPr>
            <w:tcW w:w="2290" w:type="dxa"/>
          </w:tcPr>
          <w:p w14:paraId="2ADC74D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7B200BB" w14:textId="77777777" w:rsidTr="003F6D59">
        <w:tc>
          <w:tcPr>
            <w:tcW w:w="1575" w:type="dxa"/>
            <w:vMerge/>
          </w:tcPr>
          <w:p w14:paraId="01BC910E" w14:textId="77777777" w:rsidR="00D400BB" w:rsidRPr="00AC13D4" w:rsidRDefault="00D400BB" w:rsidP="0035098F">
            <w:pPr>
              <w:ind w:firstLine="0"/>
              <w:jc w:val="center"/>
              <w:rPr>
                <w:sz w:val="20"/>
                <w:szCs w:val="20"/>
              </w:rPr>
            </w:pPr>
          </w:p>
        </w:tc>
        <w:tc>
          <w:tcPr>
            <w:tcW w:w="6330" w:type="dxa"/>
          </w:tcPr>
          <w:p w14:paraId="3A1570CC" w14:textId="77777777" w:rsidR="00D400BB" w:rsidRPr="00AC13D4" w:rsidRDefault="00D400BB" w:rsidP="0035098F">
            <w:pPr>
              <w:ind w:firstLine="0"/>
              <w:rPr>
                <w:sz w:val="20"/>
                <w:szCs w:val="20"/>
              </w:rPr>
            </w:pPr>
            <w:r w:rsidRPr="00AC13D4">
              <w:rPr>
                <w:sz w:val="20"/>
                <w:szCs w:val="20"/>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c>
          <w:tcPr>
            <w:tcW w:w="2290" w:type="dxa"/>
          </w:tcPr>
          <w:p w14:paraId="63950A1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4E75B84" w14:textId="77777777" w:rsidTr="003F6D59">
        <w:tc>
          <w:tcPr>
            <w:tcW w:w="1575" w:type="dxa"/>
            <w:vMerge/>
          </w:tcPr>
          <w:p w14:paraId="32D2EBFD" w14:textId="77777777" w:rsidR="00D400BB" w:rsidRPr="00AC13D4" w:rsidRDefault="00D400BB" w:rsidP="0035098F">
            <w:pPr>
              <w:ind w:firstLine="0"/>
              <w:jc w:val="center"/>
              <w:rPr>
                <w:sz w:val="20"/>
                <w:szCs w:val="20"/>
              </w:rPr>
            </w:pPr>
          </w:p>
        </w:tc>
        <w:tc>
          <w:tcPr>
            <w:tcW w:w="6330" w:type="dxa"/>
          </w:tcPr>
          <w:p w14:paraId="60B40B85" w14:textId="77777777" w:rsidR="00D400BB" w:rsidRPr="00AC13D4" w:rsidRDefault="00D400BB" w:rsidP="0035098F">
            <w:pPr>
              <w:ind w:firstLine="0"/>
              <w:rPr>
                <w:sz w:val="20"/>
                <w:szCs w:val="20"/>
              </w:rPr>
            </w:pPr>
            <w:r w:rsidRPr="00AC13D4">
              <w:rPr>
                <w:sz w:val="20"/>
                <w:szCs w:val="2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tc>
        <w:tc>
          <w:tcPr>
            <w:tcW w:w="2290" w:type="dxa"/>
          </w:tcPr>
          <w:p w14:paraId="762AD98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F920D50" w14:textId="77777777" w:rsidTr="003F6D59">
        <w:tc>
          <w:tcPr>
            <w:tcW w:w="1575" w:type="dxa"/>
            <w:vMerge/>
          </w:tcPr>
          <w:p w14:paraId="1AAECA92" w14:textId="77777777" w:rsidR="00D400BB" w:rsidRPr="00AC13D4" w:rsidRDefault="00D400BB" w:rsidP="0035098F">
            <w:pPr>
              <w:ind w:firstLine="0"/>
              <w:jc w:val="center"/>
              <w:rPr>
                <w:sz w:val="20"/>
                <w:szCs w:val="20"/>
              </w:rPr>
            </w:pPr>
          </w:p>
        </w:tc>
        <w:tc>
          <w:tcPr>
            <w:tcW w:w="6330" w:type="dxa"/>
          </w:tcPr>
          <w:p w14:paraId="3E9E00EE" w14:textId="77777777" w:rsidR="00D400BB" w:rsidRPr="00AC13D4" w:rsidRDefault="00D400BB" w:rsidP="0035098F">
            <w:pPr>
              <w:ind w:firstLine="0"/>
              <w:rPr>
                <w:sz w:val="20"/>
                <w:szCs w:val="20"/>
              </w:rPr>
            </w:pPr>
            <w:r w:rsidRPr="00AC13D4">
              <w:rPr>
                <w:sz w:val="20"/>
                <w:szCs w:val="2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tc>
        <w:tc>
          <w:tcPr>
            <w:tcW w:w="2290" w:type="dxa"/>
          </w:tcPr>
          <w:p w14:paraId="4E9685A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6AA1A80" w14:textId="77777777" w:rsidTr="003F6D59">
        <w:tc>
          <w:tcPr>
            <w:tcW w:w="1575" w:type="dxa"/>
            <w:vMerge/>
          </w:tcPr>
          <w:p w14:paraId="2115B85D" w14:textId="77777777" w:rsidR="00D400BB" w:rsidRPr="00AC13D4" w:rsidRDefault="00D400BB" w:rsidP="0035098F">
            <w:pPr>
              <w:ind w:firstLine="0"/>
              <w:jc w:val="center"/>
              <w:rPr>
                <w:sz w:val="20"/>
                <w:szCs w:val="20"/>
              </w:rPr>
            </w:pPr>
          </w:p>
        </w:tc>
        <w:tc>
          <w:tcPr>
            <w:tcW w:w="6330" w:type="dxa"/>
          </w:tcPr>
          <w:p w14:paraId="594E9CD4" w14:textId="77777777" w:rsidR="00D400BB" w:rsidRPr="00AC13D4" w:rsidRDefault="00D400BB" w:rsidP="0035098F">
            <w:pPr>
              <w:ind w:firstLine="0"/>
              <w:rPr>
                <w:sz w:val="20"/>
                <w:szCs w:val="20"/>
              </w:rPr>
            </w:pPr>
            <w:r w:rsidRPr="00AC13D4">
              <w:rPr>
                <w:sz w:val="20"/>
                <w:szCs w:val="20"/>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tc>
        <w:tc>
          <w:tcPr>
            <w:tcW w:w="2290" w:type="dxa"/>
          </w:tcPr>
          <w:p w14:paraId="37E3511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C2C6FB" w14:textId="77777777" w:rsidTr="003F6D59">
        <w:tc>
          <w:tcPr>
            <w:tcW w:w="1575" w:type="dxa"/>
            <w:vMerge/>
          </w:tcPr>
          <w:p w14:paraId="66C756BF" w14:textId="77777777" w:rsidR="00D400BB" w:rsidRPr="00AC13D4" w:rsidRDefault="00D400BB" w:rsidP="0035098F">
            <w:pPr>
              <w:ind w:firstLine="0"/>
              <w:jc w:val="center"/>
              <w:rPr>
                <w:sz w:val="20"/>
                <w:szCs w:val="20"/>
              </w:rPr>
            </w:pPr>
          </w:p>
        </w:tc>
        <w:tc>
          <w:tcPr>
            <w:tcW w:w="6330" w:type="dxa"/>
          </w:tcPr>
          <w:p w14:paraId="0857CAB6" w14:textId="77777777" w:rsidR="00D400BB" w:rsidRPr="00AC13D4" w:rsidRDefault="00D400BB" w:rsidP="0035098F">
            <w:pPr>
              <w:ind w:firstLine="0"/>
              <w:rPr>
                <w:sz w:val="20"/>
                <w:szCs w:val="20"/>
              </w:rPr>
            </w:pPr>
            <w:r w:rsidRPr="00AC13D4">
              <w:rPr>
                <w:sz w:val="20"/>
                <w:szCs w:val="20"/>
              </w:rPr>
              <w:t>активно участвовать в дискуссиях, не допуская умаления подвига народа при защите Отечества.</w:t>
            </w:r>
          </w:p>
        </w:tc>
        <w:tc>
          <w:tcPr>
            <w:tcW w:w="2290" w:type="dxa"/>
          </w:tcPr>
          <w:p w14:paraId="2B085C1E"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B783512" w14:textId="77777777" w:rsidTr="003F6D59">
        <w:tc>
          <w:tcPr>
            <w:tcW w:w="1575" w:type="dxa"/>
            <w:vMerge/>
          </w:tcPr>
          <w:p w14:paraId="1D589474" w14:textId="77777777" w:rsidR="00D400BB" w:rsidRPr="00AC13D4" w:rsidRDefault="00D400BB" w:rsidP="0035098F">
            <w:pPr>
              <w:ind w:firstLine="0"/>
              <w:jc w:val="center"/>
              <w:rPr>
                <w:sz w:val="20"/>
                <w:szCs w:val="20"/>
              </w:rPr>
            </w:pPr>
          </w:p>
        </w:tc>
        <w:tc>
          <w:tcPr>
            <w:tcW w:w="6330" w:type="dxa"/>
          </w:tcPr>
          <w:p w14:paraId="6A43F6FC" w14:textId="77777777" w:rsidR="00D400BB" w:rsidRPr="00AC13D4" w:rsidRDefault="00D400BB" w:rsidP="0035098F">
            <w:pPr>
              <w:ind w:firstLine="0"/>
              <w:rPr>
                <w:sz w:val="20"/>
                <w:szCs w:val="20"/>
              </w:rPr>
            </w:pPr>
            <w:r w:rsidRPr="00AC13D4">
              <w:rPr>
                <w:sz w:val="20"/>
                <w:szCs w:val="20"/>
              </w:rPr>
              <w:t>указывать хронологические рамки основных периодов отечественной и всеобщей истории 1945–2022 гг.;</w:t>
            </w:r>
          </w:p>
        </w:tc>
        <w:tc>
          <w:tcPr>
            <w:tcW w:w="2290" w:type="dxa"/>
          </w:tcPr>
          <w:p w14:paraId="4C67216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C1FE53A" w14:textId="77777777" w:rsidTr="003F6D59">
        <w:tc>
          <w:tcPr>
            <w:tcW w:w="1575" w:type="dxa"/>
            <w:vMerge/>
          </w:tcPr>
          <w:p w14:paraId="3D98BB2C" w14:textId="77777777" w:rsidR="00D400BB" w:rsidRPr="00AC13D4" w:rsidRDefault="00D400BB" w:rsidP="0035098F">
            <w:pPr>
              <w:ind w:firstLine="0"/>
              <w:jc w:val="center"/>
              <w:rPr>
                <w:sz w:val="20"/>
                <w:szCs w:val="20"/>
              </w:rPr>
            </w:pPr>
          </w:p>
        </w:tc>
        <w:tc>
          <w:tcPr>
            <w:tcW w:w="6330" w:type="dxa"/>
          </w:tcPr>
          <w:p w14:paraId="27515357" w14:textId="77777777" w:rsidR="00D400BB" w:rsidRPr="00AC13D4" w:rsidRDefault="00D400BB" w:rsidP="0035098F">
            <w:pPr>
              <w:ind w:firstLine="0"/>
              <w:rPr>
                <w:sz w:val="20"/>
                <w:szCs w:val="20"/>
              </w:rPr>
            </w:pPr>
            <w:r w:rsidRPr="00AC13D4">
              <w:rPr>
                <w:sz w:val="20"/>
                <w:szCs w:val="20"/>
              </w:rPr>
              <w:t>называть даты важнейших событий и процессов отечественной и всеобщей истории 1945–2022 гг.;</w:t>
            </w:r>
          </w:p>
        </w:tc>
        <w:tc>
          <w:tcPr>
            <w:tcW w:w="2290" w:type="dxa"/>
          </w:tcPr>
          <w:p w14:paraId="75F6E79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BC52141" w14:textId="77777777" w:rsidTr="003F6D59">
        <w:tc>
          <w:tcPr>
            <w:tcW w:w="1575" w:type="dxa"/>
            <w:vMerge/>
          </w:tcPr>
          <w:p w14:paraId="0EA9934D" w14:textId="77777777" w:rsidR="00D400BB" w:rsidRPr="00AC13D4" w:rsidRDefault="00D400BB" w:rsidP="0035098F">
            <w:pPr>
              <w:ind w:firstLine="0"/>
              <w:jc w:val="center"/>
              <w:rPr>
                <w:sz w:val="20"/>
                <w:szCs w:val="20"/>
              </w:rPr>
            </w:pPr>
          </w:p>
        </w:tc>
        <w:tc>
          <w:tcPr>
            <w:tcW w:w="6330" w:type="dxa"/>
          </w:tcPr>
          <w:p w14:paraId="1A84B16A" w14:textId="77777777" w:rsidR="00D400BB" w:rsidRPr="00AC13D4" w:rsidRDefault="00D400BB" w:rsidP="0035098F">
            <w:pPr>
              <w:ind w:firstLine="0"/>
              <w:rPr>
                <w:sz w:val="20"/>
                <w:szCs w:val="20"/>
              </w:rPr>
            </w:pPr>
            <w:r w:rsidRPr="00AC13D4">
              <w:rPr>
                <w:sz w:val="20"/>
                <w:szCs w:val="20"/>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tc>
        <w:tc>
          <w:tcPr>
            <w:tcW w:w="2290" w:type="dxa"/>
          </w:tcPr>
          <w:p w14:paraId="6F96EB1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FC2029A" w14:textId="77777777" w:rsidTr="003F6D59">
        <w:tc>
          <w:tcPr>
            <w:tcW w:w="1575" w:type="dxa"/>
            <w:vMerge/>
          </w:tcPr>
          <w:p w14:paraId="24997D14" w14:textId="77777777" w:rsidR="00D400BB" w:rsidRPr="00AC13D4" w:rsidRDefault="00D400BB" w:rsidP="0035098F">
            <w:pPr>
              <w:ind w:firstLine="0"/>
              <w:jc w:val="center"/>
              <w:rPr>
                <w:sz w:val="20"/>
                <w:szCs w:val="20"/>
              </w:rPr>
            </w:pPr>
          </w:p>
        </w:tc>
        <w:tc>
          <w:tcPr>
            <w:tcW w:w="6330" w:type="dxa"/>
          </w:tcPr>
          <w:p w14:paraId="2F60202A" w14:textId="77777777" w:rsidR="00D400BB" w:rsidRPr="00AC13D4" w:rsidRDefault="00D400BB" w:rsidP="0035098F">
            <w:pPr>
              <w:ind w:firstLine="0"/>
              <w:rPr>
                <w:sz w:val="20"/>
                <w:szCs w:val="20"/>
              </w:rPr>
            </w:pPr>
            <w:r w:rsidRPr="00AC13D4">
              <w:rPr>
                <w:sz w:val="20"/>
                <w:szCs w:val="20"/>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tc>
        <w:tc>
          <w:tcPr>
            <w:tcW w:w="2290" w:type="dxa"/>
          </w:tcPr>
          <w:p w14:paraId="15BEB2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bl>
    <w:p w14:paraId="2F5A0F61" w14:textId="77777777" w:rsidR="00FC6F57" w:rsidRDefault="00FC6F57" w:rsidP="0035098F">
      <w:pPr>
        <w:pStyle w:val="4"/>
        <w:rPr>
          <w:color w:val="auto"/>
          <w:lang w:eastAsia="ru-RU" w:bidi="ru-RU"/>
        </w:rPr>
      </w:pPr>
    </w:p>
    <w:p w14:paraId="166A9763" w14:textId="2BF9F5DE"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предмету «Обществознание» (базовый уровень) на уровне СОО</w:t>
      </w:r>
    </w:p>
    <w:tbl>
      <w:tblPr>
        <w:tblStyle w:val="a7"/>
        <w:tblW w:w="0" w:type="auto"/>
        <w:tblLayout w:type="fixed"/>
        <w:tblLook w:val="04A0" w:firstRow="1" w:lastRow="0" w:firstColumn="1" w:lastColumn="0" w:noHBand="0" w:noVBand="1"/>
      </w:tblPr>
      <w:tblGrid>
        <w:gridCol w:w="1696"/>
        <w:gridCol w:w="6209"/>
        <w:gridCol w:w="2290"/>
      </w:tblGrid>
      <w:tr w:rsidR="00AC13D4" w:rsidRPr="00AC13D4" w14:paraId="71D6D0A5" w14:textId="77777777" w:rsidTr="003F6D59">
        <w:tc>
          <w:tcPr>
            <w:tcW w:w="1696" w:type="dxa"/>
          </w:tcPr>
          <w:p w14:paraId="123E66EB" w14:textId="77777777" w:rsidR="00D400BB" w:rsidRPr="00AC13D4" w:rsidRDefault="00D400BB" w:rsidP="0035098F">
            <w:pPr>
              <w:ind w:firstLine="0"/>
            </w:pPr>
            <w:r w:rsidRPr="00AC13D4">
              <w:rPr>
                <w:b/>
                <w:sz w:val="20"/>
                <w:szCs w:val="20"/>
              </w:rPr>
              <w:t>этап формирования</w:t>
            </w:r>
          </w:p>
        </w:tc>
        <w:tc>
          <w:tcPr>
            <w:tcW w:w="6209" w:type="dxa"/>
            <w:vAlign w:val="center"/>
          </w:tcPr>
          <w:p w14:paraId="7EFEF074" w14:textId="77777777" w:rsidR="00D400BB" w:rsidRPr="00AC13D4" w:rsidRDefault="00D400BB" w:rsidP="0035098F">
            <w:pPr>
              <w:ind w:firstLine="0"/>
            </w:pPr>
            <w:r w:rsidRPr="00AC13D4">
              <w:rPr>
                <w:b/>
                <w:sz w:val="20"/>
                <w:szCs w:val="20"/>
              </w:rPr>
              <w:t>планируемые результаты</w:t>
            </w:r>
          </w:p>
        </w:tc>
        <w:tc>
          <w:tcPr>
            <w:tcW w:w="2290" w:type="dxa"/>
            <w:vAlign w:val="center"/>
          </w:tcPr>
          <w:p w14:paraId="155B7CFE" w14:textId="77777777" w:rsidR="00D400BB" w:rsidRPr="00AC13D4" w:rsidRDefault="00D400BB" w:rsidP="0035098F">
            <w:pPr>
              <w:ind w:firstLine="0"/>
            </w:pPr>
            <w:r w:rsidRPr="00AC13D4">
              <w:rPr>
                <w:b/>
                <w:sz w:val="20"/>
                <w:szCs w:val="20"/>
              </w:rPr>
              <w:t>способ/форма оценки</w:t>
            </w:r>
          </w:p>
        </w:tc>
      </w:tr>
      <w:tr w:rsidR="00AC13D4" w:rsidRPr="00AC13D4" w14:paraId="026116A9" w14:textId="77777777" w:rsidTr="003F6D59">
        <w:tc>
          <w:tcPr>
            <w:tcW w:w="1696" w:type="dxa"/>
            <w:vMerge w:val="restart"/>
          </w:tcPr>
          <w:p w14:paraId="590F48DE" w14:textId="77777777" w:rsidR="00D400BB" w:rsidRPr="00AC13D4" w:rsidRDefault="00D400BB" w:rsidP="0035098F">
            <w:pPr>
              <w:ind w:firstLine="0"/>
              <w:rPr>
                <w:b/>
                <w:bCs/>
              </w:rPr>
            </w:pPr>
            <w:r w:rsidRPr="00AC13D4">
              <w:rPr>
                <w:b/>
                <w:bCs/>
                <w:sz w:val="20"/>
                <w:szCs w:val="20"/>
              </w:rPr>
              <w:t>К концу обучения в 10 классе</w:t>
            </w:r>
          </w:p>
        </w:tc>
        <w:tc>
          <w:tcPr>
            <w:tcW w:w="6209" w:type="dxa"/>
          </w:tcPr>
          <w:p w14:paraId="3A6B6176" w14:textId="77777777" w:rsidR="00D400BB" w:rsidRPr="00AC13D4" w:rsidRDefault="00D400BB" w:rsidP="0035098F">
            <w:pPr>
              <w:ind w:firstLine="0"/>
              <w:rPr>
                <w:sz w:val="20"/>
                <w:szCs w:val="20"/>
              </w:rPr>
            </w:pPr>
            <w:r w:rsidRPr="00AC13D4">
              <w:rPr>
                <w:sz w:val="20"/>
                <w:szCs w:val="20"/>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tc>
        <w:tc>
          <w:tcPr>
            <w:tcW w:w="2290" w:type="dxa"/>
          </w:tcPr>
          <w:p w14:paraId="4486CC86"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5D242A5A" w14:textId="77777777" w:rsidTr="003F6D59">
        <w:tc>
          <w:tcPr>
            <w:tcW w:w="1696" w:type="dxa"/>
            <w:vMerge/>
          </w:tcPr>
          <w:p w14:paraId="61AF0D09" w14:textId="77777777" w:rsidR="00D400BB" w:rsidRPr="00AC13D4" w:rsidRDefault="00D400BB" w:rsidP="0035098F">
            <w:pPr>
              <w:ind w:firstLine="0"/>
              <w:jc w:val="center"/>
            </w:pPr>
          </w:p>
        </w:tc>
        <w:tc>
          <w:tcPr>
            <w:tcW w:w="6209" w:type="dxa"/>
          </w:tcPr>
          <w:p w14:paraId="13940298" w14:textId="77777777" w:rsidR="00D400BB" w:rsidRPr="00AC13D4" w:rsidRDefault="00D400BB" w:rsidP="0035098F">
            <w:pPr>
              <w:ind w:firstLine="0"/>
              <w:rPr>
                <w:sz w:val="20"/>
                <w:szCs w:val="20"/>
              </w:rPr>
            </w:pPr>
            <w:r w:rsidRPr="00AC13D4">
              <w:rPr>
                <w:sz w:val="20"/>
                <w:szCs w:val="2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tc>
        <w:tc>
          <w:tcPr>
            <w:tcW w:w="2290" w:type="dxa"/>
          </w:tcPr>
          <w:p w14:paraId="3034300D"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4E9B4198" w14:textId="77777777" w:rsidTr="003F6D59">
        <w:tc>
          <w:tcPr>
            <w:tcW w:w="1696" w:type="dxa"/>
            <w:vMerge/>
          </w:tcPr>
          <w:p w14:paraId="4F79B169" w14:textId="77777777" w:rsidR="00D400BB" w:rsidRPr="00AC13D4" w:rsidRDefault="00D400BB" w:rsidP="0035098F">
            <w:pPr>
              <w:ind w:firstLine="0"/>
              <w:jc w:val="center"/>
            </w:pPr>
          </w:p>
        </w:tc>
        <w:tc>
          <w:tcPr>
            <w:tcW w:w="6209" w:type="dxa"/>
          </w:tcPr>
          <w:p w14:paraId="0A97E682" w14:textId="77777777" w:rsidR="00D400BB" w:rsidRPr="00AC13D4" w:rsidRDefault="00D400BB" w:rsidP="0035098F">
            <w:pPr>
              <w:ind w:firstLine="0"/>
              <w:rPr>
                <w:sz w:val="20"/>
                <w:szCs w:val="20"/>
              </w:rPr>
            </w:pPr>
            <w:r w:rsidRPr="00AC13D4">
              <w:rPr>
                <w:sz w:val="20"/>
                <w:szCs w:val="20"/>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tc>
        <w:tc>
          <w:tcPr>
            <w:tcW w:w="2290" w:type="dxa"/>
          </w:tcPr>
          <w:p w14:paraId="0072C925"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5AE58362" w14:textId="77777777" w:rsidTr="003F6D59">
        <w:tc>
          <w:tcPr>
            <w:tcW w:w="1696" w:type="dxa"/>
            <w:vMerge/>
          </w:tcPr>
          <w:p w14:paraId="3530440E" w14:textId="77777777" w:rsidR="00D400BB" w:rsidRPr="00AC13D4" w:rsidRDefault="00D400BB" w:rsidP="0035098F">
            <w:pPr>
              <w:ind w:firstLine="0"/>
              <w:jc w:val="center"/>
            </w:pPr>
          </w:p>
        </w:tc>
        <w:tc>
          <w:tcPr>
            <w:tcW w:w="6209" w:type="dxa"/>
          </w:tcPr>
          <w:p w14:paraId="17AF983E" w14:textId="77777777" w:rsidR="00D400BB" w:rsidRPr="00AC13D4" w:rsidRDefault="00D400BB" w:rsidP="0035098F">
            <w:pPr>
              <w:ind w:firstLine="0"/>
              <w:rPr>
                <w:sz w:val="20"/>
                <w:szCs w:val="20"/>
              </w:rPr>
            </w:pPr>
            <w:r w:rsidRPr="00AC13D4">
              <w:rPr>
                <w:sz w:val="20"/>
                <w:szCs w:val="20"/>
              </w:rPr>
              <w:t>определять различные смыслы многозначных понятий, в том числе: общество, личность, свобода, культура, экономика, собственность;</w:t>
            </w:r>
          </w:p>
        </w:tc>
        <w:tc>
          <w:tcPr>
            <w:tcW w:w="2290" w:type="dxa"/>
          </w:tcPr>
          <w:p w14:paraId="46703D1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D8C71F" w14:textId="77777777" w:rsidTr="003F6D59">
        <w:tc>
          <w:tcPr>
            <w:tcW w:w="1696" w:type="dxa"/>
            <w:vMerge/>
          </w:tcPr>
          <w:p w14:paraId="31EE3E7D" w14:textId="77777777" w:rsidR="00D400BB" w:rsidRPr="00AC13D4" w:rsidRDefault="00D400BB" w:rsidP="0035098F">
            <w:pPr>
              <w:ind w:firstLine="0"/>
              <w:jc w:val="center"/>
            </w:pPr>
          </w:p>
        </w:tc>
        <w:tc>
          <w:tcPr>
            <w:tcW w:w="6209" w:type="dxa"/>
          </w:tcPr>
          <w:p w14:paraId="1BE00CDE" w14:textId="77777777" w:rsidR="00D400BB" w:rsidRPr="00AC13D4" w:rsidRDefault="00D400BB" w:rsidP="0035098F">
            <w:pPr>
              <w:ind w:firstLine="0"/>
              <w:rPr>
                <w:sz w:val="20"/>
                <w:szCs w:val="20"/>
              </w:rPr>
            </w:pPr>
            <w:r w:rsidRPr="00AC13D4">
              <w:rPr>
                <w:sz w:val="20"/>
                <w:szCs w:val="2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c>
          <w:tcPr>
            <w:tcW w:w="2290" w:type="dxa"/>
          </w:tcPr>
          <w:p w14:paraId="7D5A50C0" w14:textId="77777777" w:rsidR="00D400BB" w:rsidRPr="00AC13D4" w:rsidRDefault="00D400BB" w:rsidP="0035098F">
            <w:pPr>
              <w:ind w:firstLine="0"/>
              <w:rPr>
                <w:sz w:val="20"/>
                <w:szCs w:val="20"/>
              </w:rPr>
            </w:pPr>
            <w:r w:rsidRPr="00AC13D4">
              <w:rPr>
                <w:sz w:val="20"/>
                <w:szCs w:val="20"/>
              </w:rPr>
              <w:t>тест, письменная работа, устный опрос</w:t>
            </w:r>
          </w:p>
        </w:tc>
      </w:tr>
      <w:tr w:rsidR="00AC13D4" w:rsidRPr="00AC13D4" w14:paraId="56D5E40B" w14:textId="77777777" w:rsidTr="003F6D59">
        <w:tc>
          <w:tcPr>
            <w:tcW w:w="1696" w:type="dxa"/>
            <w:vMerge/>
          </w:tcPr>
          <w:p w14:paraId="735B9CFE" w14:textId="77777777" w:rsidR="00D400BB" w:rsidRPr="00AC13D4" w:rsidRDefault="00D400BB" w:rsidP="0035098F">
            <w:pPr>
              <w:ind w:firstLine="0"/>
              <w:jc w:val="center"/>
            </w:pPr>
          </w:p>
        </w:tc>
        <w:tc>
          <w:tcPr>
            <w:tcW w:w="6209" w:type="dxa"/>
          </w:tcPr>
          <w:p w14:paraId="1CA2A6F9" w14:textId="77777777" w:rsidR="00D400BB" w:rsidRPr="00AC13D4" w:rsidRDefault="00D400BB" w:rsidP="0035098F">
            <w:pPr>
              <w:ind w:firstLine="0"/>
              <w:rPr>
                <w:sz w:val="20"/>
                <w:szCs w:val="20"/>
              </w:rPr>
            </w:pPr>
            <w:r w:rsidRPr="00AC13D4">
              <w:rPr>
                <w:sz w:val="20"/>
                <w:szCs w:val="20"/>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r w:rsidRPr="00AC13D4">
              <w:rPr>
                <w:sz w:val="20"/>
                <w:szCs w:val="20"/>
              </w:rPr>
              <w:lastRenderedPageBreak/>
              <w:t>макроэкономических показателей и качества жизни; спроса и предложения;</w:t>
            </w:r>
          </w:p>
        </w:tc>
        <w:tc>
          <w:tcPr>
            <w:tcW w:w="2290" w:type="dxa"/>
          </w:tcPr>
          <w:p w14:paraId="26EC6B1C" w14:textId="77777777" w:rsidR="00D400BB" w:rsidRPr="00AC13D4" w:rsidRDefault="00D400BB" w:rsidP="0035098F">
            <w:pPr>
              <w:ind w:firstLine="0"/>
              <w:rPr>
                <w:sz w:val="20"/>
                <w:szCs w:val="20"/>
              </w:rPr>
            </w:pPr>
            <w:r w:rsidRPr="00AC13D4">
              <w:rPr>
                <w:sz w:val="20"/>
                <w:szCs w:val="20"/>
              </w:rPr>
              <w:lastRenderedPageBreak/>
              <w:t>самостоятельная работа, практическая работа, письменная работа, устный опрос</w:t>
            </w:r>
          </w:p>
        </w:tc>
      </w:tr>
      <w:tr w:rsidR="00AC13D4" w:rsidRPr="00AC13D4" w14:paraId="57F923D4" w14:textId="77777777" w:rsidTr="003F6D59">
        <w:tc>
          <w:tcPr>
            <w:tcW w:w="1696" w:type="dxa"/>
            <w:vMerge/>
          </w:tcPr>
          <w:p w14:paraId="669A4FC9" w14:textId="77777777" w:rsidR="00D400BB" w:rsidRPr="00AC13D4" w:rsidRDefault="00D400BB" w:rsidP="0035098F">
            <w:pPr>
              <w:ind w:firstLine="0"/>
              <w:jc w:val="center"/>
            </w:pPr>
          </w:p>
        </w:tc>
        <w:tc>
          <w:tcPr>
            <w:tcW w:w="6209" w:type="dxa"/>
          </w:tcPr>
          <w:p w14:paraId="48F3D166" w14:textId="77777777" w:rsidR="00D400BB" w:rsidRPr="00AC13D4" w:rsidRDefault="00D400BB" w:rsidP="0035098F">
            <w:pPr>
              <w:ind w:firstLine="0"/>
              <w:rPr>
                <w:sz w:val="20"/>
                <w:szCs w:val="20"/>
              </w:rPr>
            </w:pPr>
            <w:r w:rsidRPr="00AC13D4">
              <w:rPr>
                <w:sz w:val="20"/>
                <w:szCs w:val="2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tc>
        <w:tc>
          <w:tcPr>
            <w:tcW w:w="2290" w:type="dxa"/>
          </w:tcPr>
          <w:p w14:paraId="4CB507C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0299E1D" w14:textId="77777777" w:rsidTr="003F6D59">
        <w:tc>
          <w:tcPr>
            <w:tcW w:w="1696" w:type="dxa"/>
            <w:vMerge/>
          </w:tcPr>
          <w:p w14:paraId="0BE06C7D" w14:textId="77777777" w:rsidR="00D400BB" w:rsidRPr="00AC13D4" w:rsidRDefault="00D400BB" w:rsidP="0035098F">
            <w:pPr>
              <w:ind w:firstLine="0"/>
              <w:jc w:val="center"/>
            </w:pPr>
          </w:p>
        </w:tc>
        <w:tc>
          <w:tcPr>
            <w:tcW w:w="6209" w:type="dxa"/>
          </w:tcPr>
          <w:p w14:paraId="3BAE9D2D" w14:textId="77777777" w:rsidR="00D400BB" w:rsidRPr="00AC13D4" w:rsidRDefault="00D400BB" w:rsidP="0035098F">
            <w:pPr>
              <w:ind w:firstLine="0"/>
              <w:rPr>
                <w:sz w:val="20"/>
                <w:szCs w:val="20"/>
              </w:rPr>
            </w:pPr>
            <w:r w:rsidRPr="00AC13D4">
              <w:rPr>
                <w:sz w:val="20"/>
                <w:szCs w:val="20"/>
              </w:rPr>
              <w:t>отражать связи социальных объектов и явлений с помощью различных знаковых систем, в том числе в таблицах, схемах, диаграммах, графиках.</w:t>
            </w:r>
          </w:p>
        </w:tc>
        <w:tc>
          <w:tcPr>
            <w:tcW w:w="2290" w:type="dxa"/>
          </w:tcPr>
          <w:p w14:paraId="34D08FCE" w14:textId="77777777" w:rsidR="00D400BB" w:rsidRPr="00AC13D4" w:rsidRDefault="00D400BB" w:rsidP="0035098F">
            <w:pPr>
              <w:ind w:firstLine="0"/>
            </w:pPr>
            <w:r w:rsidRPr="00AC13D4">
              <w:rPr>
                <w:sz w:val="20"/>
                <w:szCs w:val="20"/>
              </w:rPr>
              <w:t>письменная работа</w:t>
            </w:r>
          </w:p>
        </w:tc>
      </w:tr>
      <w:tr w:rsidR="00AC13D4" w:rsidRPr="00AC13D4" w14:paraId="1AD3CC3A" w14:textId="77777777" w:rsidTr="003F6D59">
        <w:tc>
          <w:tcPr>
            <w:tcW w:w="1696" w:type="dxa"/>
            <w:vMerge/>
          </w:tcPr>
          <w:p w14:paraId="17A394EE" w14:textId="77777777" w:rsidR="00D400BB" w:rsidRPr="00AC13D4" w:rsidRDefault="00D400BB" w:rsidP="0035098F">
            <w:pPr>
              <w:ind w:firstLine="0"/>
              <w:jc w:val="center"/>
            </w:pPr>
          </w:p>
        </w:tc>
        <w:tc>
          <w:tcPr>
            <w:tcW w:w="6209" w:type="dxa"/>
          </w:tcPr>
          <w:p w14:paraId="7995327E" w14:textId="77777777" w:rsidR="00D400BB" w:rsidRPr="00AC13D4" w:rsidRDefault="00D400BB" w:rsidP="0035098F">
            <w:pPr>
              <w:ind w:firstLine="0"/>
              <w:rPr>
                <w:sz w:val="20"/>
                <w:szCs w:val="20"/>
              </w:rPr>
            </w:pPr>
            <w:r w:rsidRPr="00AC13D4">
              <w:rPr>
                <w:sz w:val="20"/>
                <w:szCs w:val="20"/>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c>
          <w:tcPr>
            <w:tcW w:w="2290" w:type="dxa"/>
          </w:tcPr>
          <w:p w14:paraId="6BBF0947"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37D6263" w14:textId="77777777" w:rsidTr="003F6D59">
        <w:tc>
          <w:tcPr>
            <w:tcW w:w="1696" w:type="dxa"/>
            <w:vMerge/>
          </w:tcPr>
          <w:p w14:paraId="4A4E820B" w14:textId="77777777" w:rsidR="00D400BB" w:rsidRPr="00AC13D4" w:rsidRDefault="00D400BB" w:rsidP="0035098F">
            <w:pPr>
              <w:ind w:firstLine="0"/>
              <w:jc w:val="center"/>
            </w:pPr>
          </w:p>
        </w:tc>
        <w:tc>
          <w:tcPr>
            <w:tcW w:w="6209" w:type="dxa"/>
          </w:tcPr>
          <w:p w14:paraId="40DFC9F2" w14:textId="77777777" w:rsidR="00D400BB" w:rsidRPr="00AC13D4" w:rsidRDefault="00D400BB" w:rsidP="0035098F">
            <w:pPr>
              <w:ind w:firstLine="0"/>
              <w:rPr>
                <w:sz w:val="20"/>
                <w:szCs w:val="20"/>
              </w:rPr>
            </w:pPr>
            <w:r w:rsidRPr="00AC13D4">
              <w:rPr>
                <w:sz w:val="20"/>
                <w:szCs w:val="20"/>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AC13D4">
              <w:rPr>
                <w:sz w:val="20"/>
                <w:szCs w:val="20"/>
                <w:lang w:val="en-US"/>
              </w:rPr>
              <w:t>XXI</w:t>
            </w:r>
            <w:r w:rsidRPr="00AC13D4">
              <w:rPr>
                <w:sz w:val="20"/>
                <w:szCs w:val="20"/>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c>
          <w:tcPr>
            <w:tcW w:w="2290" w:type="dxa"/>
          </w:tcPr>
          <w:p w14:paraId="64531C9B" w14:textId="77777777" w:rsidR="00D400BB" w:rsidRPr="00AC13D4" w:rsidRDefault="00D400BB" w:rsidP="0035098F">
            <w:pPr>
              <w:ind w:firstLine="0"/>
              <w:rPr>
                <w:sz w:val="20"/>
                <w:szCs w:val="20"/>
              </w:rPr>
            </w:pPr>
            <w:r w:rsidRPr="00AC13D4">
              <w:rPr>
                <w:sz w:val="20"/>
                <w:szCs w:val="20"/>
              </w:rPr>
              <w:t>устный опрос, практическая работа</w:t>
            </w:r>
          </w:p>
        </w:tc>
      </w:tr>
      <w:tr w:rsidR="00AC13D4" w:rsidRPr="00AC13D4" w14:paraId="3B456F5A" w14:textId="77777777" w:rsidTr="003F6D59">
        <w:tc>
          <w:tcPr>
            <w:tcW w:w="1696" w:type="dxa"/>
            <w:vMerge/>
          </w:tcPr>
          <w:p w14:paraId="5C346860" w14:textId="77777777" w:rsidR="00D400BB" w:rsidRPr="00AC13D4" w:rsidRDefault="00D400BB" w:rsidP="0035098F">
            <w:pPr>
              <w:ind w:firstLine="0"/>
              <w:jc w:val="center"/>
            </w:pPr>
          </w:p>
        </w:tc>
        <w:tc>
          <w:tcPr>
            <w:tcW w:w="6209" w:type="dxa"/>
          </w:tcPr>
          <w:p w14:paraId="619500BE" w14:textId="77777777" w:rsidR="00D400BB" w:rsidRPr="00AC13D4" w:rsidRDefault="00D400BB" w:rsidP="0035098F">
            <w:pPr>
              <w:ind w:firstLine="0"/>
              <w:rPr>
                <w:sz w:val="20"/>
                <w:szCs w:val="20"/>
              </w:rPr>
            </w:pPr>
            <w:r w:rsidRPr="00AC13D4">
              <w:rPr>
                <w:sz w:val="20"/>
                <w:szCs w:val="2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tc>
        <w:tc>
          <w:tcPr>
            <w:tcW w:w="2290" w:type="dxa"/>
          </w:tcPr>
          <w:p w14:paraId="2C4A5902"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130225C0" w14:textId="77777777" w:rsidTr="003F6D59">
        <w:tc>
          <w:tcPr>
            <w:tcW w:w="1696" w:type="dxa"/>
            <w:vMerge/>
          </w:tcPr>
          <w:p w14:paraId="71CDB06D" w14:textId="77777777" w:rsidR="00D400BB" w:rsidRPr="00AC13D4" w:rsidRDefault="00D400BB" w:rsidP="0035098F">
            <w:pPr>
              <w:ind w:firstLine="0"/>
              <w:jc w:val="center"/>
            </w:pPr>
          </w:p>
        </w:tc>
        <w:tc>
          <w:tcPr>
            <w:tcW w:w="6209" w:type="dxa"/>
          </w:tcPr>
          <w:p w14:paraId="7AF6328A" w14:textId="77777777" w:rsidR="00D400BB" w:rsidRPr="00AC13D4" w:rsidRDefault="00D400BB" w:rsidP="0035098F">
            <w:pPr>
              <w:ind w:firstLine="0"/>
              <w:rPr>
                <w:sz w:val="20"/>
                <w:szCs w:val="20"/>
              </w:rPr>
            </w:pPr>
            <w:r w:rsidRPr="00AC13D4">
              <w:rPr>
                <w:sz w:val="20"/>
                <w:szCs w:val="20"/>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c>
          <w:tcPr>
            <w:tcW w:w="2290" w:type="dxa"/>
          </w:tcPr>
          <w:p w14:paraId="51FDDC88" w14:textId="77777777" w:rsidR="00D400BB" w:rsidRPr="00AC13D4" w:rsidRDefault="00D400BB" w:rsidP="0035098F">
            <w:pPr>
              <w:ind w:firstLine="0"/>
            </w:pPr>
            <w:r w:rsidRPr="00AC13D4">
              <w:rPr>
                <w:sz w:val="20"/>
                <w:szCs w:val="20"/>
              </w:rPr>
              <w:t>защита творческого проекта, самостоятельная работа, практическая работа, письменная работа, устный опрос, защита реферата, творческая работа</w:t>
            </w:r>
          </w:p>
        </w:tc>
      </w:tr>
      <w:tr w:rsidR="00AC13D4" w:rsidRPr="00AC13D4" w14:paraId="6DAFDEC0" w14:textId="77777777" w:rsidTr="003F6D59">
        <w:tc>
          <w:tcPr>
            <w:tcW w:w="1696" w:type="dxa"/>
            <w:vMerge/>
          </w:tcPr>
          <w:p w14:paraId="546EF025" w14:textId="77777777" w:rsidR="00D400BB" w:rsidRPr="00AC13D4" w:rsidRDefault="00D400BB" w:rsidP="0035098F">
            <w:pPr>
              <w:ind w:firstLine="0"/>
              <w:jc w:val="center"/>
            </w:pPr>
          </w:p>
        </w:tc>
        <w:tc>
          <w:tcPr>
            <w:tcW w:w="6209" w:type="dxa"/>
          </w:tcPr>
          <w:p w14:paraId="3EFF9A87" w14:textId="77777777" w:rsidR="00D400BB" w:rsidRPr="00AC13D4" w:rsidRDefault="00D400BB" w:rsidP="0035098F">
            <w:pPr>
              <w:ind w:firstLine="0"/>
              <w:rPr>
                <w:sz w:val="20"/>
                <w:szCs w:val="20"/>
              </w:rPr>
            </w:pPr>
            <w:r w:rsidRPr="00AC13D4">
              <w:rPr>
                <w:sz w:val="20"/>
                <w:szCs w:val="20"/>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tc>
        <w:tc>
          <w:tcPr>
            <w:tcW w:w="2290" w:type="dxa"/>
          </w:tcPr>
          <w:p w14:paraId="6ED7F3C6" w14:textId="77777777" w:rsidR="00D400BB" w:rsidRPr="00AC13D4" w:rsidRDefault="00D400BB" w:rsidP="0035098F">
            <w:pPr>
              <w:ind w:firstLine="0"/>
            </w:pPr>
            <w:r w:rsidRPr="00AC13D4">
              <w:rPr>
                <w:sz w:val="20"/>
                <w:szCs w:val="20"/>
              </w:rPr>
              <w:t>устный опрос</w:t>
            </w:r>
          </w:p>
        </w:tc>
      </w:tr>
      <w:tr w:rsidR="00AC13D4" w:rsidRPr="00AC13D4" w14:paraId="03BA6130" w14:textId="77777777" w:rsidTr="003F6D59">
        <w:tc>
          <w:tcPr>
            <w:tcW w:w="1696" w:type="dxa"/>
            <w:vMerge/>
          </w:tcPr>
          <w:p w14:paraId="0F015447" w14:textId="77777777" w:rsidR="00D400BB" w:rsidRPr="00AC13D4" w:rsidRDefault="00D400BB" w:rsidP="0035098F">
            <w:pPr>
              <w:ind w:firstLine="0"/>
              <w:jc w:val="center"/>
            </w:pPr>
          </w:p>
        </w:tc>
        <w:tc>
          <w:tcPr>
            <w:tcW w:w="6209" w:type="dxa"/>
          </w:tcPr>
          <w:p w14:paraId="410AEA41" w14:textId="77777777" w:rsidR="00D400BB" w:rsidRPr="00AC13D4" w:rsidRDefault="00D400BB" w:rsidP="0035098F">
            <w:pPr>
              <w:ind w:firstLine="0"/>
              <w:rPr>
                <w:sz w:val="20"/>
                <w:szCs w:val="20"/>
              </w:rPr>
            </w:pPr>
            <w:r w:rsidRPr="00AC13D4">
              <w:rPr>
                <w:sz w:val="20"/>
                <w:szCs w:val="20"/>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w:t>
            </w:r>
            <w:r w:rsidRPr="00AC13D4">
              <w:rPr>
                <w:sz w:val="20"/>
                <w:szCs w:val="20"/>
              </w:rPr>
              <w:lastRenderedPageBreak/>
              <w:t>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tc>
        <w:tc>
          <w:tcPr>
            <w:tcW w:w="2290" w:type="dxa"/>
          </w:tcPr>
          <w:p w14:paraId="5AC99DDF"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6719A0E0" w14:textId="77777777" w:rsidTr="003F6D59">
        <w:tc>
          <w:tcPr>
            <w:tcW w:w="1696" w:type="dxa"/>
            <w:vMerge/>
          </w:tcPr>
          <w:p w14:paraId="202F1481" w14:textId="77777777" w:rsidR="00D400BB" w:rsidRPr="00AC13D4" w:rsidRDefault="00D400BB" w:rsidP="0035098F">
            <w:pPr>
              <w:ind w:firstLine="0"/>
              <w:jc w:val="center"/>
            </w:pPr>
          </w:p>
        </w:tc>
        <w:tc>
          <w:tcPr>
            <w:tcW w:w="6209" w:type="dxa"/>
          </w:tcPr>
          <w:p w14:paraId="493256D4" w14:textId="77777777" w:rsidR="00D400BB" w:rsidRPr="00AC13D4" w:rsidRDefault="00D400BB" w:rsidP="0035098F">
            <w:pPr>
              <w:ind w:firstLine="0"/>
              <w:rPr>
                <w:sz w:val="20"/>
                <w:szCs w:val="20"/>
              </w:rPr>
            </w:pPr>
            <w:r w:rsidRPr="00AC13D4">
              <w:rPr>
                <w:sz w:val="20"/>
                <w:szCs w:val="20"/>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c>
          <w:tcPr>
            <w:tcW w:w="2290" w:type="dxa"/>
          </w:tcPr>
          <w:p w14:paraId="2B39E52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C4F425D" w14:textId="77777777" w:rsidTr="003F6D59">
        <w:tc>
          <w:tcPr>
            <w:tcW w:w="1696" w:type="dxa"/>
            <w:vMerge/>
          </w:tcPr>
          <w:p w14:paraId="5D3D8DAF" w14:textId="77777777" w:rsidR="00D400BB" w:rsidRPr="00AC13D4" w:rsidRDefault="00D400BB" w:rsidP="0035098F">
            <w:pPr>
              <w:ind w:firstLine="0"/>
              <w:jc w:val="center"/>
            </w:pPr>
          </w:p>
        </w:tc>
        <w:tc>
          <w:tcPr>
            <w:tcW w:w="6209" w:type="dxa"/>
          </w:tcPr>
          <w:p w14:paraId="1D716A63" w14:textId="77777777" w:rsidR="00D400BB" w:rsidRPr="00AC13D4" w:rsidRDefault="00D400BB" w:rsidP="0035098F">
            <w:pPr>
              <w:ind w:firstLine="0"/>
              <w:rPr>
                <w:sz w:val="20"/>
                <w:szCs w:val="20"/>
              </w:rPr>
            </w:pPr>
            <w:r w:rsidRPr="00AC13D4">
              <w:rPr>
                <w:sz w:val="20"/>
                <w:szCs w:val="20"/>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c>
          <w:tcPr>
            <w:tcW w:w="2290" w:type="dxa"/>
          </w:tcPr>
          <w:p w14:paraId="230B1C7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577DC62" w14:textId="77777777" w:rsidTr="003F6D59">
        <w:tc>
          <w:tcPr>
            <w:tcW w:w="1696" w:type="dxa"/>
            <w:vMerge/>
          </w:tcPr>
          <w:p w14:paraId="07B1DAC8" w14:textId="77777777" w:rsidR="00D400BB" w:rsidRPr="00AC13D4" w:rsidRDefault="00D400BB" w:rsidP="0035098F">
            <w:pPr>
              <w:ind w:firstLine="0"/>
              <w:jc w:val="center"/>
            </w:pPr>
          </w:p>
        </w:tc>
        <w:tc>
          <w:tcPr>
            <w:tcW w:w="6209" w:type="dxa"/>
          </w:tcPr>
          <w:p w14:paraId="4D22DAD6" w14:textId="77777777" w:rsidR="00D400BB" w:rsidRPr="00AC13D4" w:rsidRDefault="00D400BB" w:rsidP="0035098F">
            <w:pPr>
              <w:ind w:firstLine="0"/>
              <w:rPr>
                <w:sz w:val="20"/>
                <w:szCs w:val="20"/>
              </w:rPr>
            </w:pPr>
            <w:r w:rsidRPr="00AC13D4">
              <w:rPr>
                <w:sz w:val="20"/>
                <w:szCs w:val="2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c>
          <w:tcPr>
            <w:tcW w:w="2290" w:type="dxa"/>
          </w:tcPr>
          <w:p w14:paraId="4D3215B7" w14:textId="77777777" w:rsidR="00D400BB" w:rsidRPr="00AC13D4" w:rsidRDefault="00D400BB" w:rsidP="0035098F">
            <w:pPr>
              <w:ind w:firstLine="0"/>
              <w:rPr>
                <w:sz w:val="20"/>
                <w:szCs w:val="20"/>
              </w:rPr>
            </w:pPr>
            <w:r w:rsidRPr="00AC13D4">
              <w:rPr>
                <w:sz w:val="20"/>
                <w:szCs w:val="20"/>
              </w:rPr>
              <w:t>творческая работа, самостоятельная работа, практическая работа, письменная работа, устный опрос</w:t>
            </w:r>
          </w:p>
        </w:tc>
      </w:tr>
      <w:tr w:rsidR="00AC13D4" w:rsidRPr="00AC13D4" w14:paraId="60CF52C5" w14:textId="77777777" w:rsidTr="003F6D59">
        <w:tc>
          <w:tcPr>
            <w:tcW w:w="1696" w:type="dxa"/>
            <w:vMerge/>
          </w:tcPr>
          <w:p w14:paraId="324E5958" w14:textId="77777777" w:rsidR="00D400BB" w:rsidRPr="00AC13D4" w:rsidRDefault="00D400BB" w:rsidP="0035098F">
            <w:pPr>
              <w:ind w:firstLine="0"/>
              <w:jc w:val="center"/>
            </w:pPr>
          </w:p>
        </w:tc>
        <w:tc>
          <w:tcPr>
            <w:tcW w:w="6209" w:type="dxa"/>
          </w:tcPr>
          <w:p w14:paraId="02C65239" w14:textId="77777777" w:rsidR="00D400BB" w:rsidRPr="00AC13D4" w:rsidRDefault="00D400BB" w:rsidP="0035098F">
            <w:pPr>
              <w:ind w:firstLine="0"/>
              <w:rPr>
                <w:sz w:val="20"/>
                <w:szCs w:val="20"/>
              </w:rPr>
            </w:pPr>
            <w:r w:rsidRPr="00AC13D4">
              <w:rPr>
                <w:sz w:val="20"/>
                <w:szCs w:val="2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c>
          <w:tcPr>
            <w:tcW w:w="2290" w:type="dxa"/>
          </w:tcPr>
          <w:p w14:paraId="0D4D129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8E79D08" w14:textId="77777777" w:rsidTr="003F6D59">
        <w:tc>
          <w:tcPr>
            <w:tcW w:w="1696" w:type="dxa"/>
            <w:vMerge w:val="restart"/>
          </w:tcPr>
          <w:p w14:paraId="0CA74293" w14:textId="77777777" w:rsidR="00D400BB" w:rsidRPr="00AC13D4" w:rsidRDefault="00D400BB" w:rsidP="0035098F">
            <w:pPr>
              <w:ind w:firstLine="0"/>
              <w:rPr>
                <w:b/>
                <w:bCs/>
              </w:rPr>
            </w:pPr>
            <w:r w:rsidRPr="00AC13D4">
              <w:rPr>
                <w:b/>
                <w:bCs/>
              </w:rPr>
              <w:t>К концу обучения в 11 классе</w:t>
            </w:r>
          </w:p>
        </w:tc>
        <w:tc>
          <w:tcPr>
            <w:tcW w:w="6209" w:type="dxa"/>
          </w:tcPr>
          <w:p w14:paraId="07B1C4FE" w14:textId="77777777" w:rsidR="00D400BB" w:rsidRPr="00AC13D4" w:rsidRDefault="00D400BB" w:rsidP="0035098F">
            <w:pPr>
              <w:ind w:firstLine="0"/>
              <w:rPr>
                <w:sz w:val="20"/>
                <w:szCs w:val="20"/>
              </w:rPr>
            </w:pPr>
            <w:r w:rsidRPr="00AC13D4">
              <w:rPr>
                <w:sz w:val="20"/>
                <w:szCs w:val="20"/>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c>
          <w:tcPr>
            <w:tcW w:w="2290" w:type="dxa"/>
          </w:tcPr>
          <w:p w14:paraId="49DEF19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276E36C" w14:textId="77777777" w:rsidTr="003F6D59">
        <w:tc>
          <w:tcPr>
            <w:tcW w:w="1696" w:type="dxa"/>
            <w:vMerge/>
          </w:tcPr>
          <w:p w14:paraId="387FE797" w14:textId="77777777" w:rsidR="00D400BB" w:rsidRPr="00AC13D4" w:rsidRDefault="00D400BB" w:rsidP="0035098F">
            <w:pPr>
              <w:ind w:firstLine="0"/>
              <w:jc w:val="center"/>
            </w:pPr>
          </w:p>
        </w:tc>
        <w:tc>
          <w:tcPr>
            <w:tcW w:w="6209" w:type="dxa"/>
          </w:tcPr>
          <w:p w14:paraId="1DE461BA" w14:textId="77777777" w:rsidR="00D400BB" w:rsidRPr="00AC13D4" w:rsidRDefault="00D400BB" w:rsidP="0035098F">
            <w:pPr>
              <w:ind w:firstLine="0"/>
              <w:rPr>
                <w:sz w:val="20"/>
                <w:szCs w:val="20"/>
              </w:rPr>
            </w:pPr>
            <w:r w:rsidRPr="00AC13D4">
              <w:rPr>
                <w:sz w:val="20"/>
                <w:szCs w:val="2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tc>
        <w:tc>
          <w:tcPr>
            <w:tcW w:w="2290" w:type="dxa"/>
          </w:tcPr>
          <w:p w14:paraId="5D85D63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A363855" w14:textId="77777777" w:rsidTr="003F6D59">
        <w:tc>
          <w:tcPr>
            <w:tcW w:w="1696" w:type="dxa"/>
            <w:vMerge/>
          </w:tcPr>
          <w:p w14:paraId="55FFAD54" w14:textId="77777777" w:rsidR="00D400BB" w:rsidRPr="00AC13D4" w:rsidRDefault="00D400BB" w:rsidP="0035098F">
            <w:pPr>
              <w:ind w:firstLine="0"/>
              <w:jc w:val="center"/>
            </w:pPr>
          </w:p>
        </w:tc>
        <w:tc>
          <w:tcPr>
            <w:tcW w:w="6209" w:type="dxa"/>
          </w:tcPr>
          <w:p w14:paraId="4CA95C89" w14:textId="77777777" w:rsidR="00D400BB" w:rsidRPr="00AC13D4" w:rsidRDefault="00D400BB" w:rsidP="0035098F">
            <w:pPr>
              <w:ind w:firstLine="0"/>
              <w:rPr>
                <w:sz w:val="20"/>
                <w:szCs w:val="20"/>
              </w:rPr>
            </w:pPr>
            <w:r w:rsidRPr="00AC13D4">
              <w:rPr>
                <w:sz w:val="20"/>
                <w:szCs w:val="20"/>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tc>
        <w:tc>
          <w:tcPr>
            <w:tcW w:w="2290" w:type="dxa"/>
          </w:tcPr>
          <w:p w14:paraId="184FD8A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8FC49AC" w14:textId="77777777" w:rsidTr="003F6D59">
        <w:tc>
          <w:tcPr>
            <w:tcW w:w="1696" w:type="dxa"/>
            <w:vMerge/>
          </w:tcPr>
          <w:p w14:paraId="1D1BF64A" w14:textId="77777777" w:rsidR="00D400BB" w:rsidRPr="00AC13D4" w:rsidRDefault="00D400BB" w:rsidP="0035098F">
            <w:pPr>
              <w:ind w:firstLine="0"/>
              <w:jc w:val="center"/>
            </w:pPr>
          </w:p>
        </w:tc>
        <w:tc>
          <w:tcPr>
            <w:tcW w:w="6209" w:type="dxa"/>
          </w:tcPr>
          <w:p w14:paraId="54C42D74" w14:textId="77777777" w:rsidR="00D400BB" w:rsidRPr="00AC13D4" w:rsidRDefault="00D400BB" w:rsidP="0035098F">
            <w:pPr>
              <w:ind w:firstLine="0"/>
              <w:rPr>
                <w:sz w:val="20"/>
                <w:szCs w:val="20"/>
              </w:rPr>
            </w:pPr>
            <w:r w:rsidRPr="00AC13D4">
              <w:rPr>
                <w:sz w:val="20"/>
                <w:szCs w:val="20"/>
              </w:rPr>
              <w:t>определять различные смыслы многозначных понятий, в том числе: власть, социальная справедливость, социальный институт;</w:t>
            </w:r>
          </w:p>
        </w:tc>
        <w:tc>
          <w:tcPr>
            <w:tcW w:w="2290" w:type="dxa"/>
          </w:tcPr>
          <w:p w14:paraId="05109A4E"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D14C3BC" w14:textId="77777777" w:rsidTr="003F6D59">
        <w:tc>
          <w:tcPr>
            <w:tcW w:w="1696" w:type="dxa"/>
            <w:vMerge/>
          </w:tcPr>
          <w:p w14:paraId="31A33330" w14:textId="77777777" w:rsidR="00D400BB" w:rsidRPr="00AC13D4" w:rsidRDefault="00D400BB" w:rsidP="0035098F">
            <w:pPr>
              <w:ind w:firstLine="0"/>
              <w:jc w:val="center"/>
            </w:pPr>
          </w:p>
        </w:tc>
        <w:tc>
          <w:tcPr>
            <w:tcW w:w="6209" w:type="dxa"/>
          </w:tcPr>
          <w:p w14:paraId="5CEF7AE6" w14:textId="77777777" w:rsidR="00D400BB" w:rsidRPr="00AC13D4" w:rsidRDefault="00D400BB" w:rsidP="0035098F">
            <w:pPr>
              <w:ind w:firstLine="0"/>
              <w:rPr>
                <w:sz w:val="20"/>
                <w:szCs w:val="20"/>
              </w:rPr>
            </w:pPr>
            <w:r w:rsidRPr="00AC13D4">
              <w:rPr>
                <w:sz w:val="20"/>
                <w:szCs w:val="20"/>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c>
          <w:tcPr>
            <w:tcW w:w="2290" w:type="dxa"/>
          </w:tcPr>
          <w:p w14:paraId="6A4AA7D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7AAD0FC" w14:textId="77777777" w:rsidTr="003F6D59">
        <w:tc>
          <w:tcPr>
            <w:tcW w:w="1696" w:type="dxa"/>
            <w:vMerge/>
          </w:tcPr>
          <w:p w14:paraId="30A5CFBA" w14:textId="77777777" w:rsidR="00D400BB" w:rsidRPr="00AC13D4" w:rsidRDefault="00D400BB" w:rsidP="0035098F">
            <w:pPr>
              <w:ind w:firstLine="0"/>
              <w:jc w:val="center"/>
            </w:pPr>
          </w:p>
        </w:tc>
        <w:tc>
          <w:tcPr>
            <w:tcW w:w="6209" w:type="dxa"/>
          </w:tcPr>
          <w:p w14:paraId="641ED089" w14:textId="77777777" w:rsidR="00D400BB" w:rsidRPr="00AC13D4" w:rsidRDefault="00D400BB" w:rsidP="0035098F">
            <w:pPr>
              <w:ind w:firstLine="0"/>
              <w:rPr>
                <w:sz w:val="20"/>
                <w:szCs w:val="20"/>
              </w:rPr>
            </w:pPr>
            <w:r w:rsidRPr="00AC13D4">
              <w:rPr>
                <w:sz w:val="20"/>
                <w:szCs w:val="20"/>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tc>
        <w:tc>
          <w:tcPr>
            <w:tcW w:w="2290" w:type="dxa"/>
          </w:tcPr>
          <w:p w14:paraId="0D32F9E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75614EA" w14:textId="77777777" w:rsidTr="003F6D59">
        <w:tc>
          <w:tcPr>
            <w:tcW w:w="1696" w:type="dxa"/>
            <w:vMerge/>
          </w:tcPr>
          <w:p w14:paraId="6F205638" w14:textId="77777777" w:rsidR="00D400BB" w:rsidRPr="00AC13D4" w:rsidRDefault="00D400BB" w:rsidP="0035098F">
            <w:pPr>
              <w:ind w:firstLine="0"/>
              <w:jc w:val="center"/>
            </w:pPr>
          </w:p>
        </w:tc>
        <w:tc>
          <w:tcPr>
            <w:tcW w:w="6209" w:type="dxa"/>
          </w:tcPr>
          <w:p w14:paraId="46989A27" w14:textId="77777777" w:rsidR="00D400BB" w:rsidRPr="00AC13D4" w:rsidRDefault="00D400BB" w:rsidP="0035098F">
            <w:pPr>
              <w:ind w:firstLine="0"/>
              <w:rPr>
                <w:sz w:val="20"/>
                <w:szCs w:val="20"/>
              </w:rPr>
            </w:pPr>
            <w:r w:rsidRPr="00AC13D4">
              <w:rPr>
                <w:sz w:val="20"/>
                <w:szCs w:val="20"/>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tc>
        <w:tc>
          <w:tcPr>
            <w:tcW w:w="2290" w:type="dxa"/>
          </w:tcPr>
          <w:p w14:paraId="675EB51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6DAD988" w14:textId="77777777" w:rsidTr="003F6D59">
        <w:tc>
          <w:tcPr>
            <w:tcW w:w="1696" w:type="dxa"/>
            <w:vMerge/>
          </w:tcPr>
          <w:p w14:paraId="7C6D1B83" w14:textId="77777777" w:rsidR="00D400BB" w:rsidRPr="00AC13D4" w:rsidRDefault="00D400BB" w:rsidP="0035098F">
            <w:pPr>
              <w:ind w:firstLine="0"/>
              <w:jc w:val="center"/>
            </w:pPr>
          </w:p>
        </w:tc>
        <w:tc>
          <w:tcPr>
            <w:tcW w:w="6209" w:type="dxa"/>
          </w:tcPr>
          <w:p w14:paraId="00C56DE0" w14:textId="77777777" w:rsidR="00D400BB" w:rsidRPr="00AC13D4" w:rsidRDefault="00D400BB" w:rsidP="0035098F">
            <w:pPr>
              <w:ind w:firstLine="0"/>
              <w:rPr>
                <w:sz w:val="20"/>
                <w:szCs w:val="20"/>
              </w:rPr>
            </w:pPr>
            <w:r w:rsidRPr="00AC13D4">
              <w:rPr>
                <w:sz w:val="20"/>
                <w:szCs w:val="20"/>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tc>
        <w:tc>
          <w:tcPr>
            <w:tcW w:w="2290" w:type="dxa"/>
          </w:tcPr>
          <w:p w14:paraId="3114D2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24FCD36" w14:textId="77777777" w:rsidTr="003F6D59">
        <w:tc>
          <w:tcPr>
            <w:tcW w:w="1696" w:type="dxa"/>
            <w:vMerge/>
          </w:tcPr>
          <w:p w14:paraId="14D7DB29" w14:textId="77777777" w:rsidR="00D400BB" w:rsidRPr="00AC13D4" w:rsidRDefault="00D400BB" w:rsidP="0035098F">
            <w:pPr>
              <w:ind w:firstLine="0"/>
              <w:jc w:val="center"/>
            </w:pPr>
          </w:p>
        </w:tc>
        <w:tc>
          <w:tcPr>
            <w:tcW w:w="6209" w:type="dxa"/>
          </w:tcPr>
          <w:p w14:paraId="37FF7E30" w14:textId="77777777" w:rsidR="00D400BB" w:rsidRPr="00AC13D4" w:rsidRDefault="00D400BB" w:rsidP="0035098F">
            <w:pPr>
              <w:ind w:firstLine="0"/>
              <w:rPr>
                <w:sz w:val="20"/>
                <w:szCs w:val="20"/>
              </w:rPr>
            </w:pPr>
            <w:r w:rsidRPr="00AC13D4">
              <w:rPr>
                <w:sz w:val="20"/>
                <w:szCs w:val="20"/>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tc>
        <w:tc>
          <w:tcPr>
            <w:tcW w:w="2290" w:type="dxa"/>
          </w:tcPr>
          <w:p w14:paraId="5F98C1C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D0DC388" w14:textId="77777777" w:rsidTr="003F6D59">
        <w:tc>
          <w:tcPr>
            <w:tcW w:w="1696" w:type="dxa"/>
            <w:vMerge/>
          </w:tcPr>
          <w:p w14:paraId="4A804E22" w14:textId="77777777" w:rsidR="00D400BB" w:rsidRPr="00AC13D4" w:rsidRDefault="00D400BB" w:rsidP="0035098F">
            <w:pPr>
              <w:ind w:firstLine="0"/>
              <w:jc w:val="center"/>
            </w:pPr>
          </w:p>
        </w:tc>
        <w:tc>
          <w:tcPr>
            <w:tcW w:w="6209" w:type="dxa"/>
          </w:tcPr>
          <w:p w14:paraId="37424D10" w14:textId="77777777" w:rsidR="00D400BB" w:rsidRPr="00AC13D4" w:rsidRDefault="00D400BB" w:rsidP="0035098F">
            <w:pPr>
              <w:ind w:firstLine="0"/>
              <w:rPr>
                <w:sz w:val="20"/>
                <w:szCs w:val="20"/>
              </w:rPr>
            </w:pPr>
            <w:r w:rsidRPr="00AC13D4">
              <w:rPr>
                <w:sz w:val="20"/>
                <w:szCs w:val="20"/>
              </w:rPr>
              <w:t>отражать связи социальных объектов и явлений с помощью различных знаковых систем, в том числе в таблицах, схемах, диаграммах, графиках.</w:t>
            </w:r>
          </w:p>
        </w:tc>
        <w:tc>
          <w:tcPr>
            <w:tcW w:w="2290" w:type="dxa"/>
          </w:tcPr>
          <w:p w14:paraId="0593401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4FEB5A" w14:textId="77777777" w:rsidTr="003F6D59">
        <w:tc>
          <w:tcPr>
            <w:tcW w:w="1696" w:type="dxa"/>
            <w:vMerge/>
          </w:tcPr>
          <w:p w14:paraId="1413462C" w14:textId="77777777" w:rsidR="00D400BB" w:rsidRPr="00AC13D4" w:rsidRDefault="00D400BB" w:rsidP="0035098F">
            <w:pPr>
              <w:ind w:firstLine="0"/>
              <w:jc w:val="center"/>
            </w:pPr>
          </w:p>
        </w:tc>
        <w:tc>
          <w:tcPr>
            <w:tcW w:w="6209" w:type="dxa"/>
          </w:tcPr>
          <w:p w14:paraId="4277D2F0" w14:textId="77777777" w:rsidR="00D400BB" w:rsidRPr="00AC13D4" w:rsidRDefault="00D400BB" w:rsidP="0035098F">
            <w:pPr>
              <w:ind w:firstLine="0"/>
              <w:rPr>
                <w:sz w:val="20"/>
                <w:szCs w:val="20"/>
              </w:rPr>
            </w:pPr>
            <w:r w:rsidRPr="00AC13D4">
              <w:rPr>
                <w:sz w:val="20"/>
                <w:szCs w:val="20"/>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c>
          <w:tcPr>
            <w:tcW w:w="2290" w:type="dxa"/>
          </w:tcPr>
          <w:p w14:paraId="09E4099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A141928" w14:textId="77777777" w:rsidTr="003F6D59">
        <w:tc>
          <w:tcPr>
            <w:tcW w:w="1696" w:type="dxa"/>
            <w:vMerge/>
          </w:tcPr>
          <w:p w14:paraId="71048FD8" w14:textId="77777777" w:rsidR="00D400BB" w:rsidRPr="00AC13D4" w:rsidRDefault="00D400BB" w:rsidP="0035098F">
            <w:pPr>
              <w:ind w:firstLine="0"/>
              <w:jc w:val="center"/>
            </w:pPr>
          </w:p>
        </w:tc>
        <w:tc>
          <w:tcPr>
            <w:tcW w:w="6209" w:type="dxa"/>
          </w:tcPr>
          <w:p w14:paraId="570F3B7E" w14:textId="77777777" w:rsidR="00D400BB" w:rsidRPr="00AC13D4" w:rsidRDefault="00D400BB" w:rsidP="0035098F">
            <w:pPr>
              <w:ind w:firstLine="0"/>
              <w:rPr>
                <w:sz w:val="20"/>
                <w:szCs w:val="20"/>
              </w:rPr>
            </w:pPr>
            <w:r w:rsidRPr="00AC13D4">
              <w:rPr>
                <w:sz w:val="20"/>
                <w:szCs w:val="20"/>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c>
          <w:tcPr>
            <w:tcW w:w="2290" w:type="dxa"/>
          </w:tcPr>
          <w:p w14:paraId="7E6A2B8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C0A8546" w14:textId="77777777" w:rsidTr="003F6D59">
        <w:tc>
          <w:tcPr>
            <w:tcW w:w="1696" w:type="dxa"/>
            <w:vMerge/>
          </w:tcPr>
          <w:p w14:paraId="0015E1FC" w14:textId="77777777" w:rsidR="00D400BB" w:rsidRPr="00AC13D4" w:rsidRDefault="00D400BB" w:rsidP="0035098F">
            <w:pPr>
              <w:ind w:firstLine="0"/>
              <w:jc w:val="center"/>
            </w:pPr>
          </w:p>
        </w:tc>
        <w:tc>
          <w:tcPr>
            <w:tcW w:w="6209" w:type="dxa"/>
          </w:tcPr>
          <w:p w14:paraId="628B3AD7" w14:textId="77777777" w:rsidR="00D400BB" w:rsidRPr="00AC13D4" w:rsidRDefault="00D400BB" w:rsidP="0035098F">
            <w:pPr>
              <w:ind w:firstLine="0"/>
              <w:rPr>
                <w:sz w:val="20"/>
                <w:szCs w:val="20"/>
              </w:rPr>
            </w:pPr>
            <w:r w:rsidRPr="00AC13D4">
              <w:rPr>
                <w:sz w:val="20"/>
                <w:szCs w:val="2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tc>
        <w:tc>
          <w:tcPr>
            <w:tcW w:w="2290" w:type="dxa"/>
          </w:tcPr>
          <w:p w14:paraId="125D301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B87681F" w14:textId="77777777" w:rsidTr="003F6D59">
        <w:tc>
          <w:tcPr>
            <w:tcW w:w="1696" w:type="dxa"/>
            <w:vMerge/>
          </w:tcPr>
          <w:p w14:paraId="5AA79AA1" w14:textId="77777777" w:rsidR="00D400BB" w:rsidRPr="00AC13D4" w:rsidRDefault="00D400BB" w:rsidP="0035098F">
            <w:pPr>
              <w:ind w:firstLine="0"/>
              <w:jc w:val="center"/>
            </w:pPr>
          </w:p>
        </w:tc>
        <w:tc>
          <w:tcPr>
            <w:tcW w:w="6209" w:type="dxa"/>
          </w:tcPr>
          <w:p w14:paraId="6AE40846" w14:textId="77777777" w:rsidR="00D400BB" w:rsidRPr="00AC13D4" w:rsidRDefault="00D400BB" w:rsidP="0035098F">
            <w:pPr>
              <w:ind w:firstLine="0"/>
              <w:rPr>
                <w:sz w:val="20"/>
                <w:szCs w:val="20"/>
              </w:rPr>
            </w:pPr>
            <w:r w:rsidRPr="00AC13D4">
              <w:rPr>
                <w:sz w:val="20"/>
                <w:szCs w:val="20"/>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c>
          <w:tcPr>
            <w:tcW w:w="2290" w:type="dxa"/>
          </w:tcPr>
          <w:p w14:paraId="491E53F3" w14:textId="77777777" w:rsidR="00D400BB" w:rsidRPr="00AC13D4" w:rsidRDefault="00D400BB" w:rsidP="0035098F">
            <w:pPr>
              <w:ind w:firstLine="0"/>
              <w:rPr>
                <w:sz w:val="20"/>
                <w:szCs w:val="20"/>
              </w:rPr>
            </w:pPr>
            <w:r w:rsidRPr="00AC13D4">
              <w:rPr>
                <w:sz w:val="20"/>
                <w:szCs w:val="20"/>
              </w:rPr>
              <w:t>защита творческого проекта</w:t>
            </w:r>
          </w:p>
        </w:tc>
      </w:tr>
      <w:tr w:rsidR="00AC13D4" w:rsidRPr="00AC13D4" w14:paraId="5F9A2D6E" w14:textId="77777777" w:rsidTr="003F6D59">
        <w:tc>
          <w:tcPr>
            <w:tcW w:w="1696" w:type="dxa"/>
            <w:vMerge/>
          </w:tcPr>
          <w:p w14:paraId="04B234BF" w14:textId="77777777" w:rsidR="00D400BB" w:rsidRPr="00AC13D4" w:rsidRDefault="00D400BB" w:rsidP="0035098F">
            <w:pPr>
              <w:ind w:firstLine="0"/>
              <w:jc w:val="center"/>
            </w:pPr>
          </w:p>
        </w:tc>
        <w:tc>
          <w:tcPr>
            <w:tcW w:w="6209" w:type="dxa"/>
          </w:tcPr>
          <w:p w14:paraId="439E41CD" w14:textId="77777777" w:rsidR="00D400BB" w:rsidRPr="00AC13D4" w:rsidRDefault="00D400BB" w:rsidP="0035098F">
            <w:pPr>
              <w:ind w:firstLine="0"/>
              <w:rPr>
                <w:sz w:val="20"/>
                <w:szCs w:val="20"/>
              </w:rPr>
            </w:pPr>
            <w:r w:rsidRPr="00AC13D4">
              <w:rPr>
                <w:sz w:val="20"/>
                <w:szCs w:val="2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tc>
        <w:tc>
          <w:tcPr>
            <w:tcW w:w="2290" w:type="dxa"/>
          </w:tcPr>
          <w:p w14:paraId="294F3B1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1808A61" w14:textId="77777777" w:rsidTr="003F6D59">
        <w:tc>
          <w:tcPr>
            <w:tcW w:w="1696" w:type="dxa"/>
            <w:vMerge/>
          </w:tcPr>
          <w:p w14:paraId="38CDB385" w14:textId="77777777" w:rsidR="00D400BB" w:rsidRPr="00AC13D4" w:rsidRDefault="00D400BB" w:rsidP="0035098F">
            <w:pPr>
              <w:ind w:firstLine="0"/>
              <w:jc w:val="center"/>
            </w:pPr>
          </w:p>
        </w:tc>
        <w:tc>
          <w:tcPr>
            <w:tcW w:w="6209" w:type="dxa"/>
          </w:tcPr>
          <w:p w14:paraId="466CD7FF" w14:textId="77777777" w:rsidR="00D400BB" w:rsidRPr="00AC13D4" w:rsidRDefault="00D400BB" w:rsidP="0035098F">
            <w:pPr>
              <w:ind w:firstLine="0"/>
              <w:rPr>
                <w:sz w:val="20"/>
                <w:szCs w:val="20"/>
              </w:rPr>
            </w:pPr>
            <w:r w:rsidRPr="00AC13D4">
              <w:rPr>
                <w:sz w:val="20"/>
                <w:szCs w:val="2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tc>
        <w:tc>
          <w:tcPr>
            <w:tcW w:w="2290" w:type="dxa"/>
          </w:tcPr>
          <w:p w14:paraId="58A733F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1C5561" w14:textId="77777777" w:rsidTr="003F6D59">
        <w:tc>
          <w:tcPr>
            <w:tcW w:w="1696" w:type="dxa"/>
            <w:vMerge/>
          </w:tcPr>
          <w:p w14:paraId="5B497F4E" w14:textId="77777777" w:rsidR="00D400BB" w:rsidRPr="00AC13D4" w:rsidRDefault="00D400BB" w:rsidP="0035098F">
            <w:pPr>
              <w:ind w:firstLine="0"/>
              <w:jc w:val="center"/>
            </w:pPr>
          </w:p>
        </w:tc>
        <w:tc>
          <w:tcPr>
            <w:tcW w:w="6209" w:type="dxa"/>
          </w:tcPr>
          <w:p w14:paraId="2DA5CBE6" w14:textId="77777777" w:rsidR="00D400BB" w:rsidRPr="00AC13D4" w:rsidRDefault="00D400BB" w:rsidP="0035098F">
            <w:pPr>
              <w:ind w:firstLine="0"/>
              <w:rPr>
                <w:sz w:val="20"/>
                <w:szCs w:val="20"/>
              </w:rPr>
            </w:pPr>
            <w:r w:rsidRPr="00AC13D4">
              <w:rPr>
                <w:sz w:val="20"/>
                <w:szCs w:val="20"/>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w:t>
            </w:r>
            <w:r w:rsidRPr="00AC13D4">
              <w:rPr>
                <w:sz w:val="20"/>
                <w:szCs w:val="20"/>
              </w:rPr>
              <w:lastRenderedPageBreak/>
              <w:t>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tc>
        <w:tc>
          <w:tcPr>
            <w:tcW w:w="2290" w:type="dxa"/>
          </w:tcPr>
          <w:p w14:paraId="4C8BF3FF" w14:textId="77777777" w:rsidR="00D400BB" w:rsidRPr="00AC13D4" w:rsidRDefault="00D400BB" w:rsidP="0035098F">
            <w:pPr>
              <w:ind w:firstLine="0"/>
              <w:rPr>
                <w:sz w:val="20"/>
                <w:szCs w:val="20"/>
              </w:rPr>
            </w:pPr>
            <w:r w:rsidRPr="00AC13D4">
              <w:rPr>
                <w:sz w:val="20"/>
                <w:szCs w:val="20"/>
              </w:rPr>
              <w:lastRenderedPageBreak/>
              <w:t>самостоятельная работа, практическая работа, письменная работа, устный опрос</w:t>
            </w:r>
          </w:p>
        </w:tc>
      </w:tr>
      <w:tr w:rsidR="00AC13D4" w:rsidRPr="00AC13D4" w14:paraId="315240F8" w14:textId="77777777" w:rsidTr="003F6D59">
        <w:tc>
          <w:tcPr>
            <w:tcW w:w="1696" w:type="dxa"/>
            <w:vMerge/>
          </w:tcPr>
          <w:p w14:paraId="4A04389D" w14:textId="77777777" w:rsidR="00D400BB" w:rsidRPr="00AC13D4" w:rsidRDefault="00D400BB" w:rsidP="0035098F">
            <w:pPr>
              <w:ind w:firstLine="0"/>
              <w:jc w:val="center"/>
            </w:pPr>
          </w:p>
        </w:tc>
        <w:tc>
          <w:tcPr>
            <w:tcW w:w="6209" w:type="dxa"/>
          </w:tcPr>
          <w:p w14:paraId="1EFCB8BA" w14:textId="77777777" w:rsidR="00D400BB" w:rsidRPr="00AC13D4" w:rsidRDefault="00D400BB" w:rsidP="0035098F">
            <w:pPr>
              <w:ind w:firstLine="0"/>
              <w:rPr>
                <w:sz w:val="20"/>
                <w:szCs w:val="20"/>
              </w:rPr>
            </w:pPr>
            <w:r w:rsidRPr="00AC13D4">
              <w:rPr>
                <w:sz w:val="20"/>
                <w:szCs w:val="20"/>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c>
          <w:tcPr>
            <w:tcW w:w="2290" w:type="dxa"/>
          </w:tcPr>
          <w:p w14:paraId="60477B4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ED95D0" w14:textId="77777777" w:rsidTr="003F6D59">
        <w:tc>
          <w:tcPr>
            <w:tcW w:w="1696" w:type="dxa"/>
            <w:vMerge/>
          </w:tcPr>
          <w:p w14:paraId="3B933792" w14:textId="77777777" w:rsidR="00D400BB" w:rsidRPr="00AC13D4" w:rsidRDefault="00D400BB" w:rsidP="0035098F">
            <w:pPr>
              <w:ind w:firstLine="0"/>
              <w:jc w:val="center"/>
            </w:pPr>
          </w:p>
        </w:tc>
        <w:tc>
          <w:tcPr>
            <w:tcW w:w="6209" w:type="dxa"/>
          </w:tcPr>
          <w:p w14:paraId="19C7AED6" w14:textId="77777777" w:rsidR="00D400BB" w:rsidRPr="00AC13D4" w:rsidRDefault="00D400BB" w:rsidP="0035098F">
            <w:pPr>
              <w:ind w:firstLine="0"/>
              <w:rPr>
                <w:sz w:val="20"/>
                <w:szCs w:val="20"/>
              </w:rPr>
            </w:pPr>
            <w:r w:rsidRPr="00AC13D4">
              <w:rPr>
                <w:sz w:val="20"/>
                <w:szCs w:val="20"/>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c>
          <w:tcPr>
            <w:tcW w:w="2290" w:type="dxa"/>
          </w:tcPr>
          <w:p w14:paraId="1C8B1692" w14:textId="77777777" w:rsidR="00D400BB" w:rsidRPr="00AC13D4" w:rsidRDefault="00D400BB" w:rsidP="0035098F">
            <w:pPr>
              <w:ind w:firstLine="0"/>
              <w:rPr>
                <w:sz w:val="20"/>
                <w:szCs w:val="20"/>
              </w:rPr>
            </w:pPr>
            <w:r w:rsidRPr="00AC13D4">
              <w:rPr>
                <w:sz w:val="20"/>
                <w:szCs w:val="20"/>
              </w:rPr>
              <w:t>устный опрос, практическая работа, творческая работа</w:t>
            </w:r>
          </w:p>
        </w:tc>
      </w:tr>
      <w:tr w:rsidR="00AC13D4" w:rsidRPr="00AC13D4" w14:paraId="0C610CB4" w14:textId="77777777" w:rsidTr="003F6D59">
        <w:tc>
          <w:tcPr>
            <w:tcW w:w="1696" w:type="dxa"/>
            <w:vMerge/>
          </w:tcPr>
          <w:p w14:paraId="1B991DF0" w14:textId="77777777" w:rsidR="00D400BB" w:rsidRPr="00AC13D4" w:rsidRDefault="00D400BB" w:rsidP="0035098F">
            <w:pPr>
              <w:ind w:firstLine="0"/>
              <w:jc w:val="center"/>
            </w:pPr>
          </w:p>
        </w:tc>
        <w:tc>
          <w:tcPr>
            <w:tcW w:w="6209" w:type="dxa"/>
          </w:tcPr>
          <w:p w14:paraId="5C1E3DB4" w14:textId="77777777" w:rsidR="00D400BB" w:rsidRPr="00AC13D4" w:rsidRDefault="00D400BB" w:rsidP="0035098F">
            <w:pPr>
              <w:ind w:firstLine="0"/>
              <w:rPr>
                <w:sz w:val="20"/>
                <w:szCs w:val="20"/>
              </w:rPr>
            </w:pPr>
            <w:r w:rsidRPr="00AC13D4">
              <w:rPr>
                <w:sz w:val="20"/>
                <w:szCs w:val="20"/>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c>
          <w:tcPr>
            <w:tcW w:w="2290" w:type="dxa"/>
          </w:tcPr>
          <w:p w14:paraId="0F32011A" w14:textId="77777777" w:rsidR="00D400BB" w:rsidRPr="00AC13D4" w:rsidRDefault="00D400BB" w:rsidP="0035098F">
            <w:pPr>
              <w:ind w:firstLine="0"/>
              <w:rPr>
                <w:sz w:val="20"/>
                <w:szCs w:val="20"/>
              </w:rPr>
            </w:pPr>
            <w:r w:rsidRPr="00AC13D4">
              <w:rPr>
                <w:sz w:val="20"/>
                <w:szCs w:val="20"/>
              </w:rPr>
              <w:t>устный опрос</w:t>
            </w:r>
          </w:p>
        </w:tc>
      </w:tr>
      <w:tr w:rsidR="00D400BB" w:rsidRPr="00AC13D4" w14:paraId="70EEDF8B" w14:textId="77777777" w:rsidTr="003F6D59">
        <w:tc>
          <w:tcPr>
            <w:tcW w:w="1696" w:type="dxa"/>
            <w:vMerge/>
          </w:tcPr>
          <w:p w14:paraId="02310918" w14:textId="77777777" w:rsidR="00D400BB" w:rsidRPr="00AC13D4" w:rsidRDefault="00D400BB" w:rsidP="0035098F">
            <w:pPr>
              <w:ind w:firstLine="0"/>
              <w:jc w:val="center"/>
            </w:pPr>
          </w:p>
        </w:tc>
        <w:tc>
          <w:tcPr>
            <w:tcW w:w="6209" w:type="dxa"/>
          </w:tcPr>
          <w:p w14:paraId="2E369DEF" w14:textId="77777777" w:rsidR="00D400BB" w:rsidRPr="00AC13D4" w:rsidRDefault="00D400BB" w:rsidP="0035098F">
            <w:pPr>
              <w:ind w:firstLine="0"/>
              <w:rPr>
                <w:sz w:val="20"/>
                <w:szCs w:val="20"/>
              </w:rPr>
            </w:pPr>
            <w:r w:rsidRPr="00AC13D4">
              <w:rPr>
                <w:sz w:val="20"/>
                <w:szCs w:val="20"/>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c>
          <w:tcPr>
            <w:tcW w:w="2290" w:type="dxa"/>
          </w:tcPr>
          <w:p w14:paraId="0055A6DB" w14:textId="77777777" w:rsidR="00D400BB" w:rsidRPr="00AC13D4" w:rsidRDefault="00D400BB" w:rsidP="0035098F">
            <w:pPr>
              <w:ind w:firstLine="0"/>
              <w:rPr>
                <w:sz w:val="20"/>
                <w:szCs w:val="20"/>
              </w:rPr>
            </w:pPr>
            <w:r w:rsidRPr="00AC13D4">
              <w:rPr>
                <w:sz w:val="20"/>
                <w:szCs w:val="20"/>
              </w:rPr>
              <w:t xml:space="preserve">устный опрос </w:t>
            </w:r>
          </w:p>
        </w:tc>
      </w:tr>
    </w:tbl>
    <w:p w14:paraId="1702DC59" w14:textId="77777777" w:rsidR="00D400BB" w:rsidRPr="00AC13D4" w:rsidRDefault="00D400BB" w:rsidP="0035098F">
      <w:pPr>
        <w:jc w:val="center"/>
      </w:pPr>
    </w:p>
    <w:p w14:paraId="25147BAE"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«Обществознание» (углубленный уровень) на уровне СОО</w:t>
      </w:r>
    </w:p>
    <w:tbl>
      <w:tblPr>
        <w:tblStyle w:val="a7"/>
        <w:tblW w:w="0" w:type="auto"/>
        <w:tblLook w:val="04A0" w:firstRow="1" w:lastRow="0" w:firstColumn="1" w:lastColumn="0" w:noHBand="0" w:noVBand="1"/>
      </w:tblPr>
      <w:tblGrid>
        <w:gridCol w:w="1688"/>
        <w:gridCol w:w="5978"/>
        <w:gridCol w:w="2247"/>
      </w:tblGrid>
      <w:tr w:rsidR="00AC13D4" w:rsidRPr="00AC13D4" w14:paraId="5279833F" w14:textId="77777777" w:rsidTr="003F6D59">
        <w:tc>
          <w:tcPr>
            <w:tcW w:w="1696" w:type="dxa"/>
          </w:tcPr>
          <w:p w14:paraId="1DD98B91"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3DCC0CD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815AC2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DF96278" w14:textId="77777777" w:rsidTr="003F6D59">
        <w:tc>
          <w:tcPr>
            <w:tcW w:w="1696" w:type="dxa"/>
            <w:vMerge w:val="restart"/>
          </w:tcPr>
          <w:p w14:paraId="1AACDB22"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745F799F" w14:textId="77777777" w:rsidR="00D400BB" w:rsidRPr="00AC13D4" w:rsidRDefault="00D400BB" w:rsidP="0035098F">
            <w:pPr>
              <w:ind w:firstLine="0"/>
              <w:rPr>
                <w:sz w:val="20"/>
                <w:szCs w:val="20"/>
              </w:rPr>
            </w:pPr>
            <w:r w:rsidRPr="00AC13D4">
              <w:rPr>
                <w:sz w:val="20"/>
                <w:szCs w:val="20"/>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w:t>
            </w:r>
            <w:r w:rsidRPr="00AC13D4">
              <w:rPr>
                <w:sz w:val="20"/>
                <w:szCs w:val="20"/>
              </w:rPr>
              <w:lastRenderedPageBreak/>
              <w:t>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tc>
        <w:tc>
          <w:tcPr>
            <w:tcW w:w="2290" w:type="dxa"/>
          </w:tcPr>
          <w:p w14:paraId="0DC9B38A" w14:textId="77777777" w:rsidR="00D400BB" w:rsidRPr="00AC13D4" w:rsidRDefault="00D400BB" w:rsidP="0035098F">
            <w:pPr>
              <w:ind w:firstLine="0"/>
              <w:rPr>
                <w:sz w:val="20"/>
                <w:szCs w:val="20"/>
              </w:rPr>
            </w:pPr>
            <w:r w:rsidRPr="00AC13D4">
              <w:rPr>
                <w:sz w:val="20"/>
                <w:szCs w:val="20"/>
              </w:rPr>
              <w:lastRenderedPageBreak/>
              <w:t>устный опрос, письменная работа</w:t>
            </w:r>
          </w:p>
        </w:tc>
      </w:tr>
      <w:tr w:rsidR="00AC13D4" w:rsidRPr="00AC13D4" w14:paraId="44047DCD" w14:textId="77777777" w:rsidTr="003F6D59">
        <w:tc>
          <w:tcPr>
            <w:tcW w:w="1696" w:type="dxa"/>
            <w:vMerge/>
          </w:tcPr>
          <w:p w14:paraId="334344F3" w14:textId="77777777" w:rsidR="00D400BB" w:rsidRPr="00AC13D4" w:rsidRDefault="00D400BB" w:rsidP="0035098F">
            <w:pPr>
              <w:ind w:firstLine="0"/>
              <w:rPr>
                <w:sz w:val="20"/>
                <w:szCs w:val="20"/>
              </w:rPr>
            </w:pPr>
          </w:p>
        </w:tc>
        <w:tc>
          <w:tcPr>
            <w:tcW w:w="6209" w:type="dxa"/>
          </w:tcPr>
          <w:p w14:paraId="36B8F053" w14:textId="77777777" w:rsidR="00D400BB" w:rsidRPr="00AC13D4" w:rsidRDefault="00D400BB" w:rsidP="0035098F">
            <w:pPr>
              <w:ind w:firstLine="0"/>
              <w:rPr>
                <w:sz w:val="20"/>
                <w:szCs w:val="20"/>
              </w:rPr>
            </w:pPr>
            <w:r w:rsidRPr="00AC13D4">
              <w:rPr>
                <w:sz w:val="20"/>
                <w:szCs w:val="2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tc>
        <w:tc>
          <w:tcPr>
            <w:tcW w:w="2290" w:type="dxa"/>
          </w:tcPr>
          <w:p w14:paraId="6FE8760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FEFE351" w14:textId="77777777" w:rsidTr="003F6D59">
        <w:tc>
          <w:tcPr>
            <w:tcW w:w="1696" w:type="dxa"/>
            <w:vMerge/>
          </w:tcPr>
          <w:p w14:paraId="7B5AEF2C" w14:textId="77777777" w:rsidR="00D400BB" w:rsidRPr="00AC13D4" w:rsidRDefault="00D400BB" w:rsidP="0035098F">
            <w:pPr>
              <w:ind w:firstLine="0"/>
              <w:rPr>
                <w:sz w:val="20"/>
                <w:szCs w:val="20"/>
              </w:rPr>
            </w:pPr>
          </w:p>
        </w:tc>
        <w:tc>
          <w:tcPr>
            <w:tcW w:w="6209" w:type="dxa"/>
          </w:tcPr>
          <w:p w14:paraId="6A9652AF" w14:textId="77777777" w:rsidR="00D400BB" w:rsidRPr="00AC13D4" w:rsidRDefault="00D400BB" w:rsidP="0035098F">
            <w:pPr>
              <w:ind w:firstLine="0"/>
              <w:rPr>
                <w:sz w:val="20"/>
                <w:szCs w:val="20"/>
              </w:rPr>
            </w:pPr>
            <w:r w:rsidRPr="00AC13D4">
              <w:rPr>
                <w:sz w:val="20"/>
                <w:szCs w:val="2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tc>
        <w:tc>
          <w:tcPr>
            <w:tcW w:w="2290" w:type="dxa"/>
          </w:tcPr>
          <w:p w14:paraId="23EEEC67" w14:textId="77777777" w:rsidR="00D400BB" w:rsidRPr="00AC13D4" w:rsidRDefault="00D400BB" w:rsidP="0035098F">
            <w:pPr>
              <w:ind w:firstLine="0"/>
              <w:rPr>
                <w:sz w:val="20"/>
                <w:szCs w:val="20"/>
              </w:rPr>
            </w:pPr>
            <w:r w:rsidRPr="00AC13D4">
              <w:rPr>
                <w:sz w:val="20"/>
                <w:szCs w:val="20"/>
              </w:rPr>
              <w:t>устный опрос, практическая работа</w:t>
            </w:r>
          </w:p>
        </w:tc>
      </w:tr>
      <w:tr w:rsidR="00AC13D4" w:rsidRPr="00AC13D4" w14:paraId="04090D6E" w14:textId="77777777" w:rsidTr="003F6D59">
        <w:tc>
          <w:tcPr>
            <w:tcW w:w="1696" w:type="dxa"/>
            <w:vMerge/>
          </w:tcPr>
          <w:p w14:paraId="50F0613B" w14:textId="77777777" w:rsidR="00D400BB" w:rsidRPr="00AC13D4" w:rsidRDefault="00D400BB" w:rsidP="0035098F">
            <w:pPr>
              <w:ind w:firstLine="0"/>
              <w:rPr>
                <w:sz w:val="20"/>
                <w:szCs w:val="20"/>
              </w:rPr>
            </w:pPr>
          </w:p>
        </w:tc>
        <w:tc>
          <w:tcPr>
            <w:tcW w:w="6209" w:type="dxa"/>
          </w:tcPr>
          <w:p w14:paraId="30CF073A" w14:textId="77777777" w:rsidR="00D400BB" w:rsidRPr="00AC13D4" w:rsidRDefault="00D400BB" w:rsidP="0035098F">
            <w:pPr>
              <w:tabs>
                <w:tab w:val="left" w:pos="3101"/>
              </w:tabs>
              <w:ind w:firstLine="0"/>
              <w:rPr>
                <w:sz w:val="20"/>
                <w:szCs w:val="20"/>
              </w:rPr>
            </w:pPr>
            <w:r w:rsidRPr="00AC13D4">
              <w:rPr>
                <w:sz w:val="20"/>
                <w:szCs w:val="2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tc>
        <w:tc>
          <w:tcPr>
            <w:tcW w:w="2290" w:type="dxa"/>
          </w:tcPr>
          <w:p w14:paraId="1154FA0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2D5428B" w14:textId="77777777" w:rsidTr="003F6D59">
        <w:tc>
          <w:tcPr>
            <w:tcW w:w="1696" w:type="dxa"/>
            <w:vMerge/>
          </w:tcPr>
          <w:p w14:paraId="6A54E67C" w14:textId="77777777" w:rsidR="00D400BB" w:rsidRPr="00AC13D4" w:rsidRDefault="00D400BB" w:rsidP="0035098F">
            <w:pPr>
              <w:ind w:firstLine="0"/>
              <w:rPr>
                <w:sz w:val="20"/>
                <w:szCs w:val="20"/>
              </w:rPr>
            </w:pPr>
          </w:p>
        </w:tc>
        <w:tc>
          <w:tcPr>
            <w:tcW w:w="6209" w:type="dxa"/>
          </w:tcPr>
          <w:p w14:paraId="6A82FBA7" w14:textId="5A379C27" w:rsidR="00D400BB" w:rsidRPr="00AC13D4" w:rsidRDefault="00D400BB" w:rsidP="0035098F">
            <w:pPr>
              <w:ind w:firstLine="0"/>
              <w:rPr>
                <w:sz w:val="20"/>
                <w:szCs w:val="20"/>
              </w:rPr>
            </w:pPr>
            <w:r w:rsidRPr="00AC13D4">
              <w:rPr>
                <w:sz w:val="20"/>
                <w:szCs w:val="2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tc>
        <w:tc>
          <w:tcPr>
            <w:tcW w:w="2290" w:type="dxa"/>
          </w:tcPr>
          <w:p w14:paraId="3DFD2084"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57101C1E" w14:textId="77777777" w:rsidTr="003F6D59">
        <w:tc>
          <w:tcPr>
            <w:tcW w:w="1696" w:type="dxa"/>
            <w:vMerge/>
          </w:tcPr>
          <w:p w14:paraId="3A669920" w14:textId="77777777" w:rsidR="00D400BB" w:rsidRPr="00AC13D4" w:rsidRDefault="00D400BB" w:rsidP="0035098F">
            <w:pPr>
              <w:ind w:firstLine="0"/>
              <w:rPr>
                <w:sz w:val="20"/>
                <w:szCs w:val="20"/>
              </w:rPr>
            </w:pPr>
          </w:p>
        </w:tc>
        <w:tc>
          <w:tcPr>
            <w:tcW w:w="6209" w:type="dxa"/>
          </w:tcPr>
          <w:p w14:paraId="0D0D372C" w14:textId="77777777" w:rsidR="00D400BB" w:rsidRPr="00AC13D4" w:rsidRDefault="00D400BB" w:rsidP="0035098F">
            <w:pPr>
              <w:ind w:firstLine="0"/>
              <w:rPr>
                <w:sz w:val="20"/>
                <w:szCs w:val="20"/>
              </w:rPr>
            </w:pPr>
            <w:r w:rsidRPr="00AC13D4">
              <w:rPr>
                <w:sz w:val="20"/>
                <w:szCs w:val="20"/>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tc>
        <w:tc>
          <w:tcPr>
            <w:tcW w:w="2290" w:type="dxa"/>
          </w:tcPr>
          <w:p w14:paraId="4F0A3E98" w14:textId="77777777" w:rsidR="00D400BB" w:rsidRPr="00AC13D4" w:rsidRDefault="00D400BB" w:rsidP="0035098F">
            <w:pPr>
              <w:ind w:firstLine="0"/>
              <w:rPr>
                <w:sz w:val="20"/>
                <w:szCs w:val="20"/>
              </w:rPr>
            </w:pPr>
            <w:r w:rsidRPr="00AC13D4">
              <w:rPr>
                <w:sz w:val="20"/>
                <w:szCs w:val="20"/>
              </w:rPr>
              <w:t>творческая работа, защита творческого проекта</w:t>
            </w:r>
          </w:p>
        </w:tc>
      </w:tr>
      <w:tr w:rsidR="00AC13D4" w:rsidRPr="00AC13D4" w14:paraId="3DE06712" w14:textId="77777777" w:rsidTr="003F6D59">
        <w:tc>
          <w:tcPr>
            <w:tcW w:w="1696" w:type="dxa"/>
            <w:vMerge/>
          </w:tcPr>
          <w:p w14:paraId="20138F01" w14:textId="77777777" w:rsidR="00D400BB" w:rsidRPr="00AC13D4" w:rsidRDefault="00D400BB" w:rsidP="0035098F">
            <w:pPr>
              <w:ind w:firstLine="0"/>
              <w:rPr>
                <w:sz w:val="20"/>
                <w:szCs w:val="20"/>
              </w:rPr>
            </w:pPr>
          </w:p>
        </w:tc>
        <w:tc>
          <w:tcPr>
            <w:tcW w:w="6209" w:type="dxa"/>
          </w:tcPr>
          <w:p w14:paraId="2961E69E" w14:textId="77777777" w:rsidR="00D400BB" w:rsidRPr="00AC13D4" w:rsidRDefault="00D400BB" w:rsidP="0035098F">
            <w:pPr>
              <w:ind w:firstLine="0"/>
              <w:rPr>
                <w:sz w:val="20"/>
                <w:szCs w:val="20"/>
              </w:rPr>
            </w:pPr>
            <w:r w:rsidRPr="00AC13D4">
              <w:rPr>
                <w:sz w:val="20"/>
                <w:szCs w:val="20"/>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tc>
        <w:tc>
          <w:tcPr>
            <w:tcW w:w="2290" w:type="dxa"/>
          </w:tcPr>
          <w:p w14:paraId="2BD8F94A"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5063EE60" w14:textId="77777777" w:rsidTr="003F6D59">
        <w:tc>
          <w:tcPr>
            <w:tcW w:w="1696" w:type="dxa"/>
            <w:vMerge w:val="restart"/>
          </w:tcPr>
          <w:p w14:paraId="64DEF98D"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59187229" w14:textId="77777777" w:rsidR="00D400BB" w:rsidRPr="00AC13D4" w:rsidRDefault="00D400BB" w:rsidP="0035098F">
            <w:pPr>
              <w:ind w:firstLine="0"/>
              <w:rPr>
                <w:sz w:val="20"/>
                <w:szCs w:val="20"/>
              </w:rPr>
            </w:pPr>
            <w:r w:rsidRPr="00AC13D4">
              <w:rPr>
                <w:sz w:val="20"/>
                <w:szCs w:val="20"/>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w:t>
            </w:r>
            <w:r w:rsidRPr="00AC13D4">
              <w:rPr>
                <w:sz w:val="20"/>
                <w:szCs w:val="20"/>
              </w:rPr>
              <w:lastRenderedPageBreak/>
              <w:t>деятельности правоохранительных органов и местного самоуправления, пути преодоления правового нигилизма;</w:t>
            </w:r>
          </w:p>
        </w:tc>
        <w:tc>
          <w:tcPr>
            <w:tcW w:w="2290" w:type="dxa"/>
          </w:tcPr>
          <w:p w14:paraId="19E063DE" w14:textId="77777777" w:rsidR="00D400BB" w:rsidRPr="00AC13D4" w:rsidRDefault="00D400BB" w:rsidP="0035098F">
            <w:pPr>
              <w:ind w:firstLine="0"/>
              <w:rPr>
                <w:sz w:val="20"/>
                <w:szCs w:val="20"/>
              </w:rPr>
            </w:pPr>
            <w:r w:rsidRPr="00AC13D4">
              <w:rPr>
                <w:sz w:val="20"/>
                <w:szCs w:val="20"/>
              </w:rPr>
              <w:lastRenderedPageBreak/>
              <w:t>самостоятельная работа, практическая работа, письменная работа, устный опрос</w:t>
            </w:r>
          </w:p>
        </w:tc>
      </w:tr>
      <w:tr w:rsidR="00AC13D4" w:rsidRPr="00AC13D4" w14:paraId="28D7FE49" w14:textId="77777777" w:rsidTr="003F6D59">
        <w:tc>
          <w:tcPr>
            <w:tcW w:w="1696" w:type="dxa"/>
            <w:vMerge/>
          </w:tcPr>
          <w:p w14:paraId="24BCB198" w14:textId="77777777" w:rsidR="00D400BB" w:rsidRPr="00AC13D4" w:rsidRDefault="00D400BB" w:rsidP="0035098F">
            <w:pPr>
              <w:ind w:firstLine="0"/>
              <w:rPr>
                <w:sz w:val="20"/>
                <w:szCs w:val="20"/>
              </w:rPr>
            </w:pPr>
          </w:p>
        </w:tc>
        <w:tc>
          <w:tcPr>
            <w:tcW w:w="6209" w:type="dxa"/>
          </w:tcPr>
          <w:p w14:paraId="75F5CA17" w14:textId="77777777" w:rsidR="00D400BB" w:rsidRPr="00AC13D4" w:rsidRDefault="00D400BB" w:rsidP="0035098F">
            <w:pPr>
              <w:ind w:firstLine="0"/>
              <w:rPr>
                <w:sz w:val="20"/>
                <w:szCs w:val="20"/>
              </w:rPr>
            </w:pPr>
            <w:r w:rsidRPr="00AC13D4">
              <w:rPr>
                <w:sz w:val="20"/>
                <w:szCs w:val="2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tc>
        <w:tc>
          <w:tcPr>
            <w:tcW w:w="2290" w:type="dxa"/>
          </w:tcPr>
          <w:p w14:paraId="7156C53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DB43802" w14:textId="77777777" w:rsidTr="003F6D59">
        <w:tc>
          <w:tcPr>
            <w:tcW w:w="1696" w:type="dxa"/>
            <w:vMerge/>
          </w:tcPr>
          <w:p w14:paraId="0142F863" w14:textId="77777777" w:rsidR="00D400BB" w:rsidRPr="00AC13D4" w:rsidRDefault="00D400BB" w:rsidP="0035098F">
            <w:pPr>
              <w:ind w:firstLine="0"/>
              <w:rPr>
                <w:sz w:val="20"/>
                <w:szCs w:val="20"/>
              </w:rPr>
            </w:pPr>
          </w:p>
        </w:tc>
        <w:tc>
          <w:tcPr>
            <w:tcW w:w="6209" w:type="dxa"/>
          </w:tcPr>
          <w:p w14:paraId="013F947B" w14:textId="77777777" w:rsidR="00D400BB" w:rsidRPr="00AC13D4" w:rsidRDefault="00D400BB" w:rsidP="0035098F">
            <w:pPr>
              <w:tabs>
                <w:tab w:val="left" w:pos="1340"/>
              </w:tabs>
              <w:ind w:firstLine="0"/>
              <w:rPr>
                <w:sz w:val="20"/>
                <w:szCs w:val="20"/>
              </w:rPr>
            </w:pPr>
            <w:r w:rsidRPr="00AC13D4">
              <w:rPr>
                <w:sz w:val="20"/>
                <w:szCs w:val="2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tc>
        <w:tc>
          <w:tcPr>
            <w:tcW w:w="2290" w:type="dxa"/>
          </w:tcPr>
          <w:p w14:paraId="7F2FF418"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0A98A5" w14:textId="77777777" w:rsidTr="003F6D59">
        <w:tc>
          <w:tcPr>
            <w:tcW w:w="1696" w:type="dxa"/>
            <w:vMerge/>
          </w:tcPr>
          <w:p w14:paraId="35D59CFD" w14:textId="77777777" w:rsidR="00D400BB" w:rsidRPr="00AC13D4" w:rsidRDefault="00D400BB" w:rsidP="0035098F">
            <w:pPr>
              <w:ind w:firstLine="0"/>
              <w:rPr>
                <w:sz w:val="20"/>
                <w:szCs w:val="20"/>
              </w:rPr>
            </w:pPr>
          </w:p>
        </w:tc>
        <w:tc>
          <w:tcPr>
            <w:tcW w:w="6209" w:type="dxa"/>
          </w:tcPr>
          <w:p w14:paraId="5EF45DEA" w14:textId="77777777" w:rsidR="00D400BB" w:rsidRPr="00AC13D4" w:rsidRDefault="00D400BB" w:rsidP="0035098F">
            <w:pPr>
              <w:ind w:firstLine="0"/>
              <w:rPr>
                <w:sz w:val="20"/>
                <w:szCs w:val="20"/>
              </w:rPr>
            </w:pPr>
            <w:r w:rsidRPr="00AC13D4">
              <w:rPr>
                <w:sz w:val="20"/>
                <w:szCs w:val="20"/>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tc>
        <w:tc>
          <w:tcPr>
            <w:tcW w:w="2290" w:type="dxa"/>
          </w:tcPr>
          <w:p w14:paraId="5FC3C93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07F74DC" w14:textId="77777777" w:rsidTr="003F6D59">
        <w:tc>
          <w:tcPr>
            <w:tcW w:w="1696" w:type="dxa"/>
            <w:vMerge/>
          </w:tcPr>
          <w:p w14:paraId="328EDA18" w14:textId="77777777" w:rsidR="00D400BB" w:rsidRPr="00AC13D4" w:rsidRDefault="00D400BB" w:rsidP="0035098F">
            <w:pPr>
              <w:ind w:firstLine="0"/>
              <w:rPr>
                <w:sz w:val="20"/>
                <w:szCs w:val="20"/>
              </w:rPr>
            </w:pPr>
          </w:p>
        </w:tc>
        <w:tc>
          <w:tcPr>
            <w:tcW w:w="6209" w:type="dxa"/>
          </w:tcPr>
          <w:p w14:paraId="2D2BF5C4" w14:textId="6E39662C" w:rsidR="00D400BB" w:rsidRPr="00AC13D4" w:rsidRDefault="00D400BB" w:rsidP="0035098F">
            <w:pPr>
              <w:ind w:firstLine="0"/>
              <w:rPr>
                <w:sz w:val="20"/>
                <w:szCs w:val="20"/>
              </w:rPr>
            </w:pPr>
            <w:r w:rsidRPr="00AC13D4">
              <w:rPr>
                <w:sz w:val="20"/>
                <w:szCs w:val="2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w:t>
            </w:r>
            <w:r w:rsidRPr="00AC13D4">
              <w:rPr>
                <w:sz w:val="20"/>
                <w:szCs w:val="20"/>
              </w:rPr>
              <w:lastRenderedPageBreak/>
              <w:t>личности, трансформация традиционных политических идеологий, деятельность правовых институтов, соотношение права и закона;</w:t>
            </w:r>
          </w:p>
        </w:tc>
        <w:tc>
          <w:tcPr>
            <w:tcW w:w="2290" w:type="dxa"/>
          </w:tcPr>
          <w:p w14:paraId="0A802105"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r w:rsidR="00AC13D4" w:rsidRPr="00AC13D4" w14:paraId="7806E453" w14:textId="77777777" w:rsidTr="003F6D59">
        <w:tc>
          <w:tcPr>
            <w:tcW w:w="1696" w:type="dxa"/>
            <w:vMerge/>
          </w:tcPr>
          <w:p w14:paraId="64B31707" w14:textId="77777777" w:rsidR="00D400BB" w:rsidRPr="00AC13D4" w:rsidRDefault="00D400BB" w:rsidP="0035098F">
            <w:pPr>
              <w:ind w:firstLine="0"/>
              <w:rPr>
                <w:sz w:val="20"/>
                <w:szCs w:val="20"/>
              </w:rPr>
            </w:pPr>
          </w:p>
        </w:tc>
        <w:tc>
          <w:tcPr>
            <w:tcW w:w="6209" w:type="dxa"/>
          </w:tcPr>
          <w:p w14:paraId="4587522A" w14:textId="77777777" w:rsidR="00D400BB" w:rsidRPr="00AC13D4" w:rsidRDefault="00D400BB" w:rsidP="0035098F">
            <w:pPr>
              <w:ind w:firstLine="0"/>
              <w:rPr>
                <w:sz w:val="20"/>
                <w:szCs w:val="20"/>
              </w:rPr>
            </w:pPr>
            <w:r w:rsidRPr="00AC13D4">
              <w:rPr>
                <w:sz w:val="20"/>
                <w:szCs w:val="20"/>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tc>
        <w:tc>
          <w:tcPr>
            <w:tcW w:w="2290" w:type="dxa"/>
          </w:tcPr>
          <w:p w14:paraId="7368014D" w14:textId="77777777" w:rsidR="00D400BB" w:rsidRPr="00AC13D4" w:rsidRDefault="00D400BB" w:rsidP="0035098F">
            <w:pPr>
              <w:ind w:firstLine="0"/>
              <w:rPr>
                <w:sz w:val="20"/>
                <w:szCs w:val="20"/>
              </w:rPr>
            </w:pPr>
            <w:r w:rsidRPr="00AC13D4">
              <w:rPr>
                <w:sz w:val="20"/>
                <w:szCs w:val="20"/>
              </w:rPr>
              <w:t>творческая работа, защита реферата</w:t>
            </w:r>
          </w:p>
        </w:tc>
      </w:tr>
      <w:tr w:rsidR="00AC13D4" w:rsidRPr="00AC13D4" w14:paraId="0ECCE783" w14:textId="77777777" w:rsidTr="003F6D59">
        <w:tc>
          <w:tcPr>
            <w:tcW w:w="1696" w:type="dxa"/>
            <w:vMerge/>
          </w:tcPr>
          <w:p w14:paraId="3B724002" w14:textId="77777777" w:rsidR="00D400BB" w:rsidRPr="00AC13D4" w:rsidRDefault="00D400BB" w:rsidP="0035098F">
            <w:pPr>
              <w:ind w:firstLine="0"/>
              <w:rPr>
                <w:sz w:val="20"/>
                <w:szCs w:val="20"/>
              </w:rPr>
            </w:pPr>
          </w:p>
        </w:tc>
        <w:tc>
          <w:tcPr>
            <w:tcW w:w="6209" w:type="dxa"/>
          </w:tcPr>
          <w:p w14:paraId="290E704F" w14:textId="77777777" w:rsidR="00D400BB" w:rsidRPr="00AC13D4" w:rsidRDefault="00D400BB" w:rsidP="0035098F">
            <w:pPr>
              <w:ind w:firstLine="0"/>
              <w:rPr>
                <w:sz w:val="20"/>
                <w:szCs w:val="20"/>
              </w:rPr>
            </w:pPr>
            <w:r w:rsidRPr="00AC13D4">
              <w:rPr>
                <w:sz w:val="20"/>
                <w:szCs w:val="2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tc>
        <w:tc>
          <w:tcPr>
            <w:tcW w:w="2290" w:type="dxa"/>
          </w:tcPr>
          <w:p w14:paraId="29F7498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93B31C5" w14:textId="77777777" w:rsidTr="003F6D59">
        <w:tc>
          <w:tcPr>
            <w:tcW w:w="1696" w:type="dxa"/>
            <w:vMerge/>
          </w:tcPr>
          <w:p w14:paraId="65DA3ECA" w14:textId="77777777" w:rsidR="00D400BB" w:rsidRPr="00AC13D4" w:rsidRDefault="00D400BB" w:rsidP="0035098F">
            <w:pPr>
              <w:ind w:firstLine="0"/>
              <w:rPr>
                <w:sz w:val="20"/>
                <w:szCs w:val="20"/>
              </w:rPr>
            </w:pPr>
          </w:p>
        </w:tc>
        <w:tc>
          <w:tcPr>
            <w:tcW w:w="6209" w:type="dxa"/>
          </w:tcPr>
          <w:p w14:paraId="3E7F5F15" w14:textId="2B118A8A" w:rsidR="00D400BB" w:rsidRPr="00AC13D4" w:rsidRDefault="00D400BB" w:rsidP="0035098F">
            <w:pPr>
              <w:ind w:firstLine="0"/>
              <w:rPr>
                <w:sz w:val="20"/>
                <w:szCs w:val="20"/>
              </w:rPr>
            </w:pPr>
            <w:r w:rsidRPr="00AC13D4">
              <w:rPr>
                <w:sz w:val="20"/>
                <w:szCs w:val="20"/>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tc>
        <w:tc>
          <w:tcPr>
            <w:tcW w:w="2290" w:type="dxa"/>
          </w:tcPr>
          <w:p w14:paraId="376F707D" w14:textId="77777777" w:rsidR="00D400BB" w:rsidRPr="00AC13D4" w:rsidRDefault="00D400BB" w:rsidP="0035098F">
            <w:pPr>
              <w:ind w:firstLine="0"/>
              <w:rPr>
                <w:sz w:val="20"/>
                <w:szCs w:val="20"/>
              </w:rPr>
            </w:pPr>
            <w:r w:rsidRPr="00AC13D4">
              <w:rPr>
                <w:sz w:val="20"/>
                <w:szCs w:val="20"/>
              </w:rPr>
              <w:t>творческая работа, устный опрос, письменная работа</w:t>
            </w:r>
          </w:p>
        </w:tc>
      </w:tr>
      <w:tr w:rsidR="00AC13D4" w:rsidRPr="00AC13D4" w14:paraId="4F3CBBE2" w14:textId="77777777" w:rsidTr="003F6D59">
        <w:tc>
          <w:tcPr>
            <w:tcW w:w="1696" w:type="dxa"/>
            <w:vMerge/>
          </w:tcPr>
          <w:p w14:paraId="7EF11B8B" w14:textId="77777777" w:rsidR="00D400BB" w:rsidRPr="00AC13D4" w:rsidRDefault="00D400BB" w:rsidP="0035098F">
            <w:pPr>
              <w:ind w:firstLine="0"/>
              <w:rPr>
                <w:sz w:val="20"/>
                <w:szCs w:val="20"/>
              </w:rPr>
            </w:pPr>
          </w:p>
        </w:tc>
        <w:tc>
          <w:tcPr>
            <w:tcW w:w="6209" w:type="dxa"/>
          </w:tcPr>
          <w:p w14:paraId="02BAA08E" w14:textId="77777777" w:rsidR="00D400BB" w:rsidRPr="00AC13D4" w:rsidRDefault="00D400BB" w:rsidP="0035098F">
            <w:pPr>
              <w:ind w:firstLine="0"/>
              <w:rPr>
                <w:sz w:val="20"/>
                <w:szCs w:val="20"/>
              </w:rPr>
            </w:pPr>
            <w:r w:rsidRPr="00AC13D4">
              <w:rPr>
                <w:sz w:val="20"/>
                <w:szCs w:val="20"/>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tc>
        <w:tc>
          <w:tcPr>
            <w:tcW w:w="2290" w:type="dxa"/>
          </w:tcPr>
          <w:p w14:paraId="4CAE2135"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50905F65" w14:textId="77777777" w:rsidTr="003F6D59">
        <w:tc>
          <w:tcPr>
            <w:tcW w:w="1696" w:type="dxa"/>
            <w:vMerge/>
          </w:tcPr>
          <w:p w14:paraId="68009E79" w14:textId="77777777" w:rsidR="00D400BB" w:rsidRPr="00AC13D4" w:rsidRDefault="00D400BB" w:rsidP="0035098F">
            <w:pPr>
              <w:ind w:firstLine="0"/>
              <w:rPr>
                <w:sz w:val="20"/>
                <w:szCs w:val="20"/>
              </w:rPr>
            </w:pPr>
          </w:p>
        </w:tc>
        <w:tc>
          <w:tcPr>
            <w:tcW w:w="6209" w:type="dxa"/>
          </w:tcPr>
          <w:p w14:paraId="7ACC6BD5" w14:textId="77777777" w:rsidR="00D400BB" w:rsidRPr="00AC13D4" w:rsidRDefault="00D400BB" w:rsidP="0035098F">
            <w:pPr>
              <w:ind w:firstLine="0"/>
              <w:rPr>
                <w:sz w:val="20"/>
                <w:szCs w:val="20"/>
              </w:rPr>
            </w:pPr>
            <w:r w:rsidRPr="00AC13D4">
              <w:rPr>
                <w:sz w:val="20"/>
                <w:szCs w:val="20"/>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w:t>
            </w:r>
            <w:r w:rsidRPr="00AC13D4">
              <w:rPr>
                <w:sz w:val="20"/>
                <w:szCs w:val="20"/>
              </w:rPr>
              <w:lastRenderedPageBreak/>
              <w:t>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tc>
        <w:tc>
          <w:tcPr>
            <w:tcW w:w="2290" w:type="dxa"/>
          </w:tcPr>
          <w:p w14:paraId="0F51CF74" w14:textId="77777777" w:rsidR="00D400BB" w:rsidRPr="00AC13D4" w:rsidRDefault="00D400BB" w:rsidP="0035098F">
            <w:pPr>
              <w:ind w:firstLine="0"/>
              <w:rPr>
                <w:sz w:val="20"/>
                <w:szCs w:val="20"/>
              </w:rPr>
            </w:pPr>
            <w:r w:rsidRPr="00AC13D4">
              <w:rPr>
                <w:sz w:val="20"/>
                <w:szCs w:val="20"/>
              </w:rPr>
              <w:lastRenderedPageBreak/>
              <w:t>защита проекта</w:t>
            </w:r>
          </w:p>
        </w:tc>
      </w:tr>
    </w:tbl>
    <w:p w14:paraId="0FA4AEA2"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«География» (базовый уровень) на уровне СОО</w:t>
      </w:r>
    </w:p>
    <w:tbl>
      <w:tblPr>
        <w:tblStyle w:val="a7"/>
        <w:tblW w:w="0" w:type="auto"/>
        <w:tblLook w:val="04A0" w:firstRow="1" w:lastRow="0" w:firstColumn="1" w:lastColumn="0" w:noHBand="0" w:noVBand="1"/>
      </w:tblPr>
      <w:tblGrid>
        <w:gridCol w:w="1689"/>
        <w:gridCol w:w="5982"/>
        <w:gridCol w:w="2242"/>
      </w:tblGrid>
      <w:tr w:rsidR="00AC13D4" w:rsidRPr="00AC13D4" w14:paraId="7988BF81" w14:textId="77777777" w:rsidTr="003F6D59">
        <w:tc>
          <w:tcPr>
            <w:tcW w:w="1696" w:type="dxa"/>
          </w:tcPr>
          <w:p w14:paraId="3BCC3CFE"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254CA255"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7FC6A5A"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6FF3384C" w14:textId="77777777" w:rsidTr="003F6D59">
        <w:tc>
          <w:tcPr>
            <w:tcW w:w="1696" w:type="dxa"/>
            <w:vMerge w:val="restart"/>
          </w:tcPr>
          <w:p w14:paraId="0E27BCA4"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257C8DF6" w14:textId="77777777" w:rsidR="00D400BB" w:rsidRPr="00AC13D4" w:rsidRDefault="00D400BB" w:rsidP="0035098F">
            <w:pPr>
              <w:ind w:firstLine="0"/>
              <w:rPr>
                <w:sz w:val="20"/>
                <w:szCs w:val="20"/>
              </w:rPr>
            </w:pPr>
            <w:r w:rsidRPr="00AC13D4">
              <w:rPr>
                <w:sz w:val="20"/>
                <w:szCs w:val="20"/>
                <w:lang w:eastAsia="ru-RU" w:bidi="ru-RU"/>
              </w:rPr>
              <w:t>понимание роли и места современной географической на</w:t>
            </w:r>
            <w:r w:rsidRPr="00AC13D4">
              <w:rPr>
                <w:sz w:val="20"/>
                <w:szCs w:val="20"/>
                <w:lang w:eastAsia="ru-RU" w:bidi="ru-RU"/>
              </w:rPr>
              <w:softHyphen/>
              <w:t>уки в системе научных дисциплин, её участии в решении важ</w:t>
            </w:r>
            <w:r w:rsidRPr="00AC13D4">
              <w:rPr>
                <w:sz w:val="20"/>
                <w:szCs w:val="20"/>
                <w:lang w:eastAsia="ru-RU" w:bidi="ru-RU"/>
              </w:rPr>
              <w:softHyphen/>
              <w:t>нейших проблем человечества: приводить примеры проявле</w:t>
            </w:r>
            <w:r w:rsidRPr="00AC13D4">
              <w:rPr>
                <w:sz w:val="20"/>
                <w:szCs w:val="20"/>
                <w:lang w:eastAsia="ru-RU" w:bidi="ru-RU"/>
              </w:rPr>
              <w:softHyphen/>
              <w:t>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c>
          <w:tcPr>
            <w:tcW w:w="2290" w:type="dxa"/>
          </w:tcPr>
          <w:p w14:paraId="365EDA8E" w14:textId="77777777" w:rsidR="00D400BB" w:rsidRPr="00AC13D4" w:rsidRDefault="00D400BB" w:rsidP="0035098F">
            <w:pPr>
              <w:ind w:firstLine="0"/>
              <w:rPr>
                <w:sz w:val="20"/>
                <w:szCs w:val="20"/>
              </w:rPr>
            </w:pPr>
            <w:r w:rsidRPr="00AC13D4">
              <w:rPr>
                <w:sz w:val="20"/>
                <w:szCs w:val="20"/>
              </w:rPr>
              <w:t>творческая работа, устный опрос, письменная работа</w:t>
            </w:r>
          </w:p>
        </w:tc>
      </w:tr>
      <w:tr w:rsidR="00AC13D4" w:rsidRPr="00AC13D4" w14:paraId="693BBA1C" w14:textId="77777777" w:rsidTr="003F6D59">
        <w:tc>
          <w:tcPr>
            <w:tcW w:w="1696" w:type="dxa"/>
            <w:vMerge/>
          </w:tcPr>
          <w:p w14:paraId="60C3BD15" w14:textId="77777777" w:rsidR="00D400BB" w:rsidRPr="00AC13D4" w:rsidRDefault="00D400BB" w:rsidP="0035098F">
            <w:pPr>
              <w:ind w:firstLine="0"/>
              <w:rPr>
                <w:sz w:val="20"/>
                <w:szCs w:val="20"/>
              </w:rPr>
            </w:pPr>
          </w:p>
        </w:tc>
        <w:tc>
          <w:tcPr>
            <w:tcW w:w="6209" w:type="dxa"/>
          </w:tcPr>
          <w:p w14:paraId="5039CA09" w14:textId="77777777" w:rsidR="00D400BB" w:rsidRPr="00AC13D4" w:rsidRDefault="00D400BB" w:rsidP="0035098F">
            <w:pPr>
              <w:ind w:firstLine="0"/>
              <w:rPr>
                <w:sz w:val="20"/>
                <w:szCs w:val="20"/>
              </w:rPr>
            </w:pPr>
            <w:r w:rsidRPr="00AC13D4">
              <w:rPr>
                <w:sz w:val="20"/>
                <w:szCs w:val="20"/>
                <w:lang w:eastAsia="ru-RU" w:bidi="ru-RU"/>
              </w:rPr>
              <w:t>освоение и применение знаний о размещении основных географических объектов и территориальной организации при</w:t>
            </w:r>
            <w:r w:rsidRPr="00AC13D4">
              <w:rPr>
                <w:sz w:val="20"/>
                <w:szCs w:val="20"/>
                <w:lang w:eastAsia="ru-RU" w:bidi="ru-RU"/>
              </w:rPr>
              <w:softHyphen/>
              <w:t>роды и общества: выбирать и использовать источники геогра</w:t>
            </w:r>
            <w:r w:rsidRPr="00AC13D4">
              <w:rPr>
                <w:sz w:val="20"/>
                <w:szCs w:val="20"/>
                <w:lang w:eastAsia="ru-RU" w:bidi="ru-RU"/>
              </w:rPr>
              <w:softHyphen/>
              <w:t>фической информации для определения положения и взаимо</w:t>
            </w:r>
            <w:r w:rsidRPr="00AC13D4">
              <w:rPr>
                <w:sz w:val="20"/>
                <w:szCs w:val="20"/>
                <w:lang w:eastAsia="ru-RU" w:bidi="ru-RU"/>
              </w:rPr>
              <w:softHyphen/>
              <w:t>расположения объектов в пространстве;</w:t>
            </w:r>
          </w:p>
        </w:tc>
        <w:tc>
          <w:tcPr>
            <w:tcW w:w="2290" w:type="dxa"/>
          </w:tcPr>
          <w:p w14:paraId="54089B54"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4FE414F" w14:textId="77777777" w:rsidTr="003F6D59">
        <w:tc>
          <w:tcPr>
            <w:tcW w:w="1696" w:type="dxa"/>
            <w:vMerge/>
          </w:tcPr>
          <w:p w14:paraId="335FA0C9" w14:textId="77777777" w:rsidR="00D400BB" w:rsidRPr="00AC13D4" w:rsidRDefault="00D400BB" w:rsidP="0035098F">
            <w:pPr>
              <w:ind w:firstLine="0"/>
              <w:rPr>
                <w:sz w:val="20"/>
                <w:szCs w:val="20"/>
              </w:rPr>
            </w:pPr>
          </w:p>
        </w:tc>
        <w:tc>
          <w:tcPr>
            <w:tcW w:w="6209" w:type="dxa"/>
          </w:tcPr>
          <w:p w14:paraId="76A805F9" w14:textId="77777777" w:rsidR="00D400BB" w:rsidRPr="00AC13D4" w:rsidRDefault="00D400BB" w:rsidP="0035098F">
            <w:pPr>
              <w:ind w:firstLine="0"/>
              <w:rPr>
                <w:sz w:val="20"/>
                <w:szCs w:val="20"/>
              </w:rPr>
            </w:pPr>
            <w:r w:rsidRPr="00AC13D4">
              <w:rPr>
                <w:sz w:val="20"/>
                <w:szCs w:val="20"/>
                <w:lang w:eastAsia="ru-RU" w:bidi="ru-RU"/>
              </w:rPr>
              <w:t>описывать положение и взаиморасположение изученных гео</w:t>
            </w:r>
            <w:r w:rsidRPr="00AC13D4">
              <w:rPr>
                <w:sz w:val="20"/>
                <w:szCs w:val="20"/>
                <w:lang w:eastAsia="ru-RU" w:bidi="ru-RU"/>
              </w:rPr>
              <w:softHyphen/>
              <w:t>графических объектов в пространстве, новую многополярную модель политического мироустройства, ареалы распростране</w:t>
            </w:r>
            <w:r w:rsidRPr="00AC13D4">
              <w:rPr>
                <w:sz w:val="20"/>
                <w:szCs w:val="20"/>
                <w:lang w:eastAsia="ru-RU" w:bidi="ru-RU"/>
              </w:rPr>
              <w:softHyphen/>
              <w:t>ния основных религий;</w:t>
            </w:r>
          </w:p>
        </w:tc>
        <w:tc>
          <w:tcPr>
            <w:tcW w:w="2290" w:type="dxa"/>
          </w:tcPr>
          <w:p w14:paraId="26FA223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90BD8B" w14:textId="77777777" w:rsidTr="003F6D59">
        <w:tc>
          <w:tcPr>
            <w:tcW w:w="1696" w:type="dxa"/>
            <w:vMerge/>
          </w:tcPr>
          <w:p w14:paraId="091C648B" w14:textId="77777777" w:rsidR="00D400BB" w:rsidRPr="00AC13D4" w:rsidRDefault="00D400BB" w:rsidP="0035098F">
            <w:pPr>
              <w:ind w:firstLine="0"/>
              <w:rPr>
                <w:sz w:val="20"/>
                <w:szCs w:val="20"/>
              </w:rPr>
            </w:pPr>
          </w:p>
        </w:tc>
        <w:tc>
          <w:tcPr>
            <w:tcW w:w="6209" w:type="dxa"/>
          </w:tcPr>
          <w:p w14:paraId="2149F11B" w14:textId="77777777" w:rsidR="00D400BB" w:rsidRPr="00AC13D4" w:rsidRDefault="00D400BB" w:rsidP="0035098F">
            <w:pPr>
              <w:ind w:firstLine="0"/>
              <w:rPr>
                <w:sz w:val="20"/>
                <w:szCs w:val="20"/>
              </w:rPr>
            </w:pPr>
            <w:r w:rsidRPr="00AC13D4">
              <w:rPr>
                <w:sz w:val="20"/>
                <w:szCs w:val="20"/>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w:t>
            </w:r>
            <w:r w:rsidRPr="00AC13D4">
              <w:rPr>
                <w:sz w:val="20"/>
                <w:szCs w:val="20"/>
                <w:lang w:eastAsia="ru-RU" w:bidi="ru-RU"/>
              </w:rPr>
              <w:softHyphen/>
              <w:t>ления и государственного устройства, стран-лидеров по произ</w:t>
            </w:r>
            <w:r w:rsidRPr="00AC13D4">
              <w:rPr>
                <w:sz w:val="20"/>
                <w:szCs w:val="20"/>
                <w:lang w:eastAsia="ru-RU" w:bidi="ru-RU"/>
              </w:rPr>
              <w:softHyphen/>
              <w:t>водству основных видов промышленной и сельскохозяйственной продукции, основных международных магистралей и транспорт</w:t>
            </w:r>
            <w:r w:rsidRPr="00AC13D4">
              <w:rPr>
                <w:sz w:val="20"/>
                <w:szCs w:val="20"/>
                <w:lang w:eastAsia="ru-RU" w:bidi="ru-RU"/>
              </w:rPr>
              <w:softHyphen/>
              <w:t>ных узлов, стран-лидеров по запасам минеральных, лесных, зе</w:t>
            </w:r>
            <w:r w:rsidRPr="00AC13D4">
              <w:rPr>
                <w:sz w:val="20"/>
                <w:szCs w:val="20"/>
                <w:lang w:eastAsia="ru-RU" w:bidi="ru-RU"/>
              </w:rPr>
              <w:softHyphen/>
              <w:t>мельных, водных ресурсов;</w:t>
            </w:r>
          </w:p>
        </w:tc>
        <w:tc>
          <w:tcPr>
            <w:tcW w:w="2290" w:type="dxa"/>
          </w:tcPr>
          <w:p w14:paraId="2CB34CA9"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48952E7" w14:textId="77777777" w:rsidTr="003F6D59">
        <w:trPr>
          <w:trHeight w:val="3674"/>
        </w:trPr>
        <w:tc>
          <w:tcPr>
            <w:tcW w:w="1696" w:type="dxa"/>
            <w:vMerge/>
          </w:tcPr>
          <w:p w14:paraId="4CC468A5" w14:textId="77777777" w:rsidR="00D400BB" w:rsidRPr="00AC13D4" w:rsidRDefault="00D400BB" w:rsidP="0035098F">
            <w:pPr>
              <w:ind w:firstLine="0"/>
              <w:rPr>
                <w:sz w:val="20"/>
                <w:szCs w:val="20"/>
              </w:rPr>
            </w:pPr>
          </w:p>
        </w:tc>
        <w:tc>
          <w:tcPr>
            <w:tcW w:w="6209" w:type="dxa"/>
          </w:tcPr>
          <w:p w14:paraId="25EF5231" w14:textId="77777777" w:rsidR="00D400BB" w:rsidRPr="00AC13D4" w:rsidRDefault="00D400BB" w:rsidP="0035098F">
            <w:pPr>
              <w:ind w:firstLine="0"/>
              <w:rPr>
                <w:sz w:val="20"/>
                <w:szCs w:val="20"/>
              </w:rPr>
            </w:pPr>
            <w:r w:rsidRPr="00AC13D4">
              <w:rPr>
                <w:sz w:val="20"/>
                <w:szCs w:val="20"/>
                <w:lang w:eastAsia="ru-RU" w:bidi="ru-RU"/>
              </w:rPr>
              <w:t>использовать знания об основных географических закономер</w:t>
            </w:r>
            <w:r w:rsidRPr="00AC13D4">
              <w:rPr>
                <w:sz w:val="20"/>
                <w:szCs w:val="20"/>
                <w:lang w:eastAsia="ru-RU" w:bidi="ru-RU"/>
              </w:rPr>
              <w:softHyphen/>
              <w:t>ностях для определения и сравнения свойств изученных гео</w:t>
            </w:r>
            <w:r w:rsidRPr="00AC13D4">
              <w:rPr>
                <w:sz w:val="20"/>
                <w:szCs w:val="20"/>
                <w:lang w:eastAsia="ru-RU" w:bidi="ru-RU"/>
              </w:rPr>
              <w:softHyphen/>
              <w:t>графических объектов, процессов и явлений, в том числе: для определения и сравнения показателей уровня развития мирово</w:t>
            </w:r>
            <w:r w:rsidRPr="00AC13D4">
              <w:rPr>
                <w:sz w:val="20"/>
                <w:szCs w:val="20"/>
                <w:lang w:eastAsia="ru-RU" w:bidi="ru-RU"/>
              </w:rPr>
              <w:softHyphen/>
              <w:t>го хозяйства (объёмы ВВП, промышленного, сельскохозяйствен</w:t>
            </w:r>
            <w:r w:rsidRPr="00AC13D4">
              <w:rPr>
                <w:sz w:val="20"/>
                <w:szCs w:val="20"/>
                <w:lang w:eastAsia="ru-RU" w:bidi="ru-RU"/>
              </w:rPr>
              <w:softHyphen/>
              <w:t>ного производства и др.) и важнейших отраслей хозяйства в от</w:t>
            </w:r>
            <w:r w:rsidRPr="00AC13D4">
              <w:rPr>
                <w:sz w:val="20"/>
                <w:szCs w:val="20"/>
                <w:lang w:eastAsia="ru-RU" w:bidi="ru-RU"/>
              </w:rPr>
              <w:softHyphen/>
              <w:t>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w:t>
            </w:r>
            <w:r w:rsidRPr="00AC13D4">
              <w:rPr>
                <w:sz w:val="20"/>
                <w:szCs w:val="20"/>
                <w:lang w:eastAsia="ru-RU" w:bidi="ru-RU"/>
              </w:rPr>
              <w:softHyphen/>
              <w:t>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w:t>
            </w:r>
            <w:r w:rsidRPr="00AC13D4">
              <w:rPr>
                <w:sz w:val="20"/>
                <w:szCs w:val="20"/>
                <w:lang w:eastAsia="ru-RU" w:bidi="ru-RU"/>
              </w:rPr>
              <w:softHyphen/>
              <w:t>го положения, форме правления и государственного устройства, уровню социально-экономического развития, типам воспроиз</w:t>
            </w:r>
            <w:r w:rsidRPr="00AC13D4">
              <w:rPr>
                <w:sz w:val="20"/>
                <w:szCs w:val="20"/>
                <w:lang w:eastAsia="ru-RU" w:bidi="ru-RU"/>
              </w:rPr>
              <w:softHyphen/>
              <w:t>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c>
          <w:tcPr>
            <w:tcW w:w="2290" w:type="dxa"/>
          </w:tcPr>
          <w:p w14:paraId="6930E9E1"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5F504AE0" w14:textId="77777777" w:rsidTr="003F6D59">
        <w:tc>
          <w:tcPr>
            <w:tcW w:w="1696" w:type="dxa"/>
            <w:vMerge/>
          </w:tcPr>
          <w:p w14:paraId="733E2C8D" w14:textId="77777777" w:rsidR="00D400BB" w:rsidRPr="00AC13D4" w:rsidRDefault="00D400BB" w:rsidP="0035098F">
            <w:pPr>
              <w:ind w:firstLine="0"/>
              <w:rPr>
                <w:sz w:val="20"/>
                <w:szCs w:val="20"/>
              </w:rPr>
            </w:pPr>
          </w:p>
        </w:tc>
        <w:tc>
          <w:tcPr>
            <w:tcW w:w="6209" w:type="dxa"/>
          </w:tcPr>
          <w:p w14:paraId="334005C0"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социально-экономически</w:t>
            </w:r>
            <w:r w:rsidRPr="00AC13D4">
              <w:rPr>
                <w:sz w:val="20"/>
                <w:szCs w:val="20"/>
                <w:lang w:eastAsia="ru-RU" w:bidi="ru-RU"/>
              </w:rPr>
              <w:softHyphen/>
              <w:t>ми и геоэкологическими процессами и явлениями; между при</w:t>
            </w:r>
            <w:r w:rsidRPr="00AC13D4">
              <w:rPr>
                <w:sz w:val="20"/>
                <w:szCs w:val="20"/>
                <w:lang w:eastAsia="ru-RU" w:bidi="ru-RU"/>
              </w:rPr>
              <w:softHyphen/>
              <w:t>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w:t>
            </w:r>
            <w:r w:rsidRPr="00AC13D4">
              <w:rPr>
                <w:sz w:val="20"/>
                <w:szCs w:val="20"/>
                <w:lang w:eastAsia="ru-RU" w:bidi="ru-RU"/>
              </w:rPr>
              <w:softHyphen/>
              <w:t>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tc>
        <w:tc>
          <w:tcPr>
            <w:tcW w:w="2290" w:type="dxa"/>
          </w:tcPr>
          <w:p w14:paraId="3A295936"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56889FD" w14:textId="77777777" w:rsidTr="003F6D59">
        <w:tc>
          <w:tcPr>
            <w:tcW w:w="1696" w:type="dxa"/>
            <w:vMerge/>
          </w:tcPr>
          <w:p w14:paraId="2655608C" w14:textId="77777777" w:rsidR="00D400BB" w:rsidRPr="00AC13D4" w:rsidRDefault="00D400BB" w:rsidP="0035098F">
            <w:pPr>
              <w:ind w:firstLine="0"/>
              <w:rPr>
                <w:sz w:val="20"/>
                <w:szCs w:val="20"/>
              </w:rPr>
            </w:pPr>
          </w:p>
        </w:tc>
        <w:tc>
          <w:tcPr>
            <w:tcW w:w="6209" w:type="dxa"/>
          </w:tcPr>
          <w:p w14:paraId="3465A74A"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значениями показателей рождаемости, смертности, средней ожидаемой продолжитель</w:t>
            </w:r>
            <w:r w:rsidRPr="00AC13D4">
              <w:rPr>
                <w:sz w:val="20"/>
                <w:szCs w:val="20"/>
                <w:lang w:eastAsia="ru-RU" w:bidi="ru-RU"/>
              </w:rPr>
              <w:softHyphen/>
              <w:t>ности жизни и возрастной структурой населения, развитием отраслей мирового хозяйства и особенностями их влияния на окружающую среду;</w:t>
            </w:r>
          </w:p>
        </w:tc>
        <w:tc>
          <w:tcPr>
            <w:tcW w:w="2290" w:type="dxa"/>
          </w:tcPr>
          <w:p w14:paraId="3ACF7FD9"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20FC214" w14:textId="77777777" w:rsidTr="003F6D59">
        <w:tc>
          <w:tcPr>
            <w:tcW w:w="1696" w:type="dxa"/>
            <w:vMerge/>
          </w:tcPr>
          <w:p w14:paraId="568286CD" w14:textId="77777777" w:rsidR="00D400BB" w:rsidRPr="00AC13D4" w:rsidRDefault="00D400BB" w:rsidP="0035098F">
            <w:pPr>
              <w:ind w:firstLine="0"/>
              <w:rPr>
                <w:sz w:val="20"/>
                <w:szCs w:val="20"/>
              </w:rPr>
            </w:pPr>
          </w:p>
        </w:tc>
        <w:tc>
          <w:tcPr>
            <w:tcW w:w="6209" w:type="dxa"/>
          </w:tcPr>
          <w:p w14:paraId="687A42C8" w14:textId="77777777" w:rsidR="00D400BB" w:rsidRPr="00AC13D4" w:rsidRDefault="00D400BB" w:rsidP="0035098F">
            <w:pPr>
              <w:ind w:firstLine="0"/>
              <w:rPr>
                <w:sz w:val="20"/>
                <w:szCs w:val="20"/>
              </w:rPr>
            </w:pPr>
            <w:r w:rsidRPr="00AC13D4">
              <w:rPr>
                <w:sz w:val="20"/>
                <w:szCs w:val="20"/>
                <w:lang w:eastAsia="ru-RU" w:bidi="ru-RU"/>
              </w:rPr>
              <w:t>формулировать и/или обосновывать выводы на основе ис</w:t>
            </w:r>
            <w:r w:rsidRPr="00AC13D4">
              <w:rPr>
                <w:sz w:val="20"/>
                <w:szCs w:val="20"/>
                <w:lang w:eastAsia="ru-RU" w:bidi="ru-RU"/>
              </w:rPr>
              <w:softHyphen/>
              <w:t>пользования географических знаний;</w:t>
            </w:r>
          </w:p>
        </w:tc>
        <w:tc>
          <w:tcPr>
            <w:tcW w:w="2290" w:type="dxa"/>
          </w:tcPr>
          <w:p w14:paraId="3560EA7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B411528" w14:textId="77777777" w:rsidTr="003F6D59">
        <w:trPr>
          <w:trHeight w:val="133"/>
        </w:trPr>
        <w:tc>
          <w:tcPr>
            <w:tcW w:w="1696" w:type="dxa"/>
            <w:vMerge/>
          </w:tcPr>
          <w:p w14:paraId="119553DB" w14:textId="77777777" w:rsidR="00D400BB" w:rsidRPr="00AC13D4" w:rsidRDefault="00D400BB" w:rsidP="0035098F">
            <w:pPr>
              <w:ind w:firstLine="0"/>
              <w:rPr>
                <w:sz w:val="20"/>
                <w:szCs w:val="20"/>
              </w:rPr>
            </w:pPr>
          </w:p>
        </w:tc>
        <w:tc>
          <w:tcPr>
            <w:tcW w:w="6209" w:type="dxa"/>
          </w:tcPr>
          <w:p w14:paraId="28BEC330" w14:textId="77777777" w:rsidR="00D400BB" w:rsidRPr="00AC13D4" w:rsidRDefault="00D400BB" w:rsidP="0035098F">
            <w:pPr>
              <w:ind w:firstLine="0"/>
              <w:rPr>
                <w:sz w:val="20"/>
                <w:szCs w:val="20"/>
              </w:rPr>
            </w:pPr>
            <w:r w:rsidRPr="00AC13D4">
              <w:rPr>
                <w:sz w:val="20"/>
                <w:szCs w:val="20"/>
                <w:lang w:eastAsia="ru-RU" w:bidi="ru-RU"/>
              </w:rPr>
              <w:t>сопоставлять и анализировать географические карты различ</w:t>
            </w:r>
            <w:r w:rsidRPr="00AC13D4">
              <w:rPr>
                <w:sz w:val="20"/>
                <w:szCs w:val="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c>
          <w:tcPr>
            <w:tcW w:w="2290" w:type="dxa"/>
          </w:tcPr>
          <w:p w14:paraId="3952DEFB"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2EF214EE" w14:textId="77777777" w:rsidTr="003F6D59">
        <w:tc>
          <w:tcPr>
            <w:tcW w:w="1696" w:type="dxa"/>
            <w:vMerge/>
          </w:tcPr>
          <w:p w14:paraId="4AD56E6E" w14:textId="77777777" w:rsidR="00D400BB" w:rsidRPr="00AC13D4" w:rsidRDefault="00D400BB" w:rsidP="0035098F">
            <w:pPr>
              <w:ind w:firstLine="0"/>
              <w:rPr>
                <w:sz w:val="20"/>
                <w:szCs w:val="20"/>
              </w:rPr>
            </w:pPr>
          </w:p>
        </w:tc>
        <w:tc>
          <w:tcPr>
            <w:tcW w:w="6209" w:type="dxa"/>
          </w:tcPr>
          <w:p w14:paraId="78FA5610" w14:textId="77777777" w:rsidR="00D400BB" w:rsidRPr="00AC13D4" w:rsidRDefault="00D400BB" w:rsidP="0035098F">
            <w:pPr>
              <w:ind w:firstLine="0"/>
              <w:rPr>
                <w:sz w:val="20"/>
                <w:szCs w:val="20"/>
              </w:rPr>
            </w:pPr>
            <w:r w:rsidRPr="00AC13D4">
              <w:rPr>
                <w:sz w:val="20"/>
                <w:szCs w:val="20"/>
                <w:lang w:eastAsia="ru-RU" w:bidi="ru-RU"/>
              </w:rPr>
              <w:t>определять и сравнивать по географическим картам различ</w:t>
            </w:r>
            <w:r w:rsidRPr="00AC13D4">
              <w:rPr>
                <w:sz w:val="20"/>
                <w:szCs w:val="20"/>
                <w:lang w:eastAsia="ru-RU" w:bidi="ru-RU"/>
              </w:rPr>
              <w:softHyphen/>
              <w:t>ного содержания и другим источникам географической инфор</w:t>
            </w:r>
            <w:r w:rsidRPr="00AC13D4">
              <w:rPr>
                <w:sz w:val="20"/>
                <w:szCs w:val="20"/>
                <w:lang w:eastAsia="ru-RU" w:bidi="ru-RU"/>
              </w:rPr>
              <w:softHyphen/>
              <w:t>мации качественные и количественные показатели, характери</w:t>
            </w:r>
            <w:r w:rsidRPr="00AC13D4">
              <w:rPr>
                <w:sz w:val="20"/>
                <w:szCs w:val="20"/>
                <w:lang w:eastAsia="ru-RU" w:bidi="ru-RU"/>
              </w:rPr>
              <w:softHyphen/>
              <w:t>зующие изученные географические объекты, процессы и явления;</w:t>
            </w:r>
          </w:p>
        </w:tc>
        <w:tc>
          <w:tcPr>
            <w:tcW w:w="2290" w:type="dxa"/>
          </w:tcPr>
          <w:p w14:paraId="36C4976E"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7C17ABCB" w14:textId="77777777" w:rsidTr="003F6D59">
        <w:tc>
          <w:tcPr>
            <w:tcW w:w="1696" w:type="dxa"/>
            <w:vMerge/>
          </w:tcPr>
          <w:p w14:paraId="1819AA42" w14:textId="77777777" w:rsidR="00D400BB" w:rsidRPr="00AC13D4" w:rsidRDefault="00D400BB" w:rsidP="0035098F">
            <w:pPr>
              <w:ind w:firstLine="0"/>
              <w:rPr>
                <w:sz w:val="20"/>
                <w:szCs w:val="20"/>
              </w:rPr>
            </w:pPr>
          </w:p>
        </w:tc>
        <w:tc>
          <w:tcPr>
            <w:tcW w:w="6209" w:type="dxa"/>
          </w:tcPr>
          <w:p w14:paraId="2BA55781" w14:textId="77777777" w:rsidR="00D400BB" w:rsidRPr="00AC13D4" w:rsidRDefault="00D400BB" w:rsidP="0035098F">
            <w:pPr>
              <w:ind w:firstLine="0"/>
              <w:rPr>
                <w:sz w:val="20"/>
                <w:szCs w:val="20"/>
              </w:rPr>
            </w:pPr>
            <w:r w:rsidRPr="00AC13D4">
              <w:rPr>
                <w:sz w:val="20"/>
                <w:szCs w:val="20"/>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tc>
        <w:tc>
          <w:tcPr>
            <w:tcW w:w="2290" w:type="dxa"/>
          </w:tcPr>
          <w:p w14:paraId="011ACC2E"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072B33B9" w14:textId="77777777" w:rsidTr="003F6D59">
        <w:tc>
          <w:tcPr>
            <w:tcW w:w="1696" w:type="dxa"/>
            <w:vMerge/>
          </w:tcPr>
          <w:p w14:paraId="33267599" w14:textId="77777777" w:rsidR="00D400BB" w:rsidRPr="00AC13D4" w:rsidRDefault="00D400BB" w:rsidP="0035098F">
            <w:pPr>
              <w:ind w:firstLine="0"/>
              <w:rPr>
                <w:sz w:val="20"/>
                <w:szCs w:val="20"/>
              </w:rPr>
            </w:pPr>
          </w:p>
        </w:tc>
        <w:tc>
          <w:tcPr>
            <w:tcW w:w="6209" w:type="dxa"/>
          </w:tcPr>
          <w:p w14:paraId="657A2E58" w14:textId="77777777" w:rsidR="00D400BB" w:rsidRPr="00AC13D4" w:rsidRDefault="00D400BB" w:rsidP="0035098F">
            <w:pPr>
              <w:ind w:firstLine="0"/>
              <w:rPr>
                <w:sz w:val="20"/>
                <w:szCs w:val="20"/>
              </w:rPr>
            </w:pPr>
            <w:r w:rsidRPr="00AC13D4">
              <w:rPr>
                <w:sz w:val="20"/>
                <w:szCs w:val="20"/>
                <w:lang w:eastAsia="ru-RU" w:bidi="ru-RU"/>
              </w:rPr>
              <w:t>определять и находить в комплексе источников недостовер</w:t>
            </w:r>
            <w:r w:rsidRPr="00AC13D4">
              <w:rPr>
                <w:sz w:val="20"/>
                <w:szCs w:val="20"/>
                <w:lang w:eastAsia="ru-RU" w:bidi="ru-RU"/>
              </w:rPr>
              <w:softHyphen/>
              <w:t>ную и противоречивую географическую информацию для реше</w:t>
            </w:r>
            <w:r w:rsidRPr="00AC13D4">
              <w:rPr>
                <w:sz w:val="20"/>
                <w:szCs w:val="20"/>
                <w:lang w:eastAsia="ru-RU" w:bidi="ru-RU"/>
              </w:rPr>
              <w:softHyphen/>
              <w:t>ния учебных и (или) практико-ориентированных задач;</w:t>
            </w:r>
          </w:p>
        </w:tc>
        <w:tc>
          <w:tcPr>
            <w:tcW w:w="2290" w:type="dxa"/>
          </w:tcPr>
          <w:p w14:paraId="1B50D5EA"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F82A50A" w14:textId="77777777" w:rsidTr="003F6D59">
        <w:tc>
          <w:tcPr>
            <w:tcW w:w="1696" w:type="dxa"/>
            <w:vMerge/>
          </w:tcPr>
          <w:p w14:paraId="1F6BFF26" w14:textId="77777777" w:rsidR="00D400BB" w:rsidRPr="00AC13D4" w:rsidRDefault="00D400BB" w:rsidP="0035098F">
            <w:pPr>
              <w:ind w:firstLine="0"/>
              <w:rPr>
                <w:sz w:val="20"/>
                <w:szCs w:val="20"/>
              </w:rPr>
            </w:pPr>
          </w:p>
        </w:tc>
        <w:tc>
          <w:tcPr>
            <w:tcW w:w="6209" w:type="dxa"/>
          </w:tcPr>
          <w:p w14:paraId="0D281E76" w14:textId="77777777" w:rsidR="00D400BB" w:rsidRPr="00AC13D4" w:rsidRDefault="00D400BB" w:rsidP="0035098F">
            <w:pPr>
              <w:ind w:firstLine="0"/>
              <w:rPr>
                <w:sz w:val="20"/>
                <w:szCs w:val="20"/>
              </w:rPr>
            </w:pPr>
            <w:r w:rsidRPr="00AC13D4">
              <w:rPr>
                <w:sz w:val="20"/>
                <w:szCs w:val="20"/>
                <w:lang w:eastAsia="ru-RU" w:bidi="ru-RU"/>
              </w:rPr>
              <w:t>самостоятельно находить, отбирать и применять различные методы познания для решения практико-ориентированных задач;</w:t>
            </w:r>
          </w:p>
        </w:tc>
        <w:tc>
          <w:tcPr>
            <w:tcW w:w="2290" w:type="dxa"/>
          </w:tcPr>
          <w:p w14:paraId="57255D8C"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78DC84FE" w14:textId="77777777" w:rsidTr="003F6D59">
        <w:trPr>
          <w:trHeight w:val="1489"/>
        </w:trPr>
        <w:tc>
          <w:tcPr>
            <w:tcW w:w="1696" w:type="dxa"/>
            <w:vMerge/>
          </w:tcPr>
          <w:p w14:paraId="62026106" w14:textId="77777777" w:rsidR="00D400BB" w:rsidRPr="00AC13D4" w:rsidRDefault="00D400BB" w:rsidP="0035098F">
            <w:pPr>
              <w:ind w:firstLine="0"/>
              <w:rPr>
                <w:sz w:val="20"/>
                <w:szCs w:val="20"/>
              </w:rPr>
            </w:pPr>
          </w:p>
        </w:tc>
        <w:tc>
          <w:tcPr>
            <w:tcW w:w="6209" w:type="dxa"/>
          </w:tcPr>
          <w:p w14:paraId="10510EB4" w14:textId="77777777" w:rsidR="00D400BB" w:rsidRPr="00AC13D4" w:rsidRDefault="00D400BB" w:rsidP="0035098F">
            <w:pPr>
              <w:ind w:firstLine="0"/>
              <w:rPr>
                <w:sz w:val="20"/>
                <w:szCs w:val="20"/>
              </w:rPr>
            </w:pPr>
            <w:r w:rsidRPr="00AC13D4">
              <w:rPr>
                <w:sz w:val="20"/>
                <w:szCs w:val="20"/>
                <w:lang w:eastAsia="ru-RU" w:bidi="ru-RU"/>
              </w:rPr>
              <w:t>представлять в различных формах (графики, таблицы, схе</w:t>
            </w:r>
            <w:r w:rsidRPr="00AC13D4">
              <w:rPr>
                <w:sz w:val="20"/>
                <w:szCs w:val="20"/>
                <w:lang w:eastAsia="ru-RU" w:bidi="ru-RU"/>
              </w:rPr>
              <w:softHyphen/>
              <w:t>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c>
          <w:tcPr>
            <w:tcW w:w="2290" w:type="dxa"/>
          </w:tcPr>
          <w:p w14:paraId="10ADDBF8"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7809F22F" w14:textId="77777777" w:rsidTr="003F6D59">
        <w:tc>
          <w:tcPr>
            <w:tcW w:w="1696" w:type="dxa"/>
            <w:vMerge/>
          </w:tcPr>
          <w:p w14:paraId="3EE7048D" w14:textId="77777777" w:rsidR="00D400BB" w:rsidRPr="00AC13D4" w:rsidRDefault="00D400BB" w:rsidP="0035098F">
            <w:pPr>
              <w:ind w:firstLine="0"/>
              <w:rPr>
                <w:sz w:val="20"/>
                <w:szCs w:val="20"/>
              </w:rPr>
            </w:pPr>
          </w:p>
        </w:tc>
        <w:tc>
          <w:tcPr>
            <w:tcW w:w="6209" w:type="dxa"/>
          </w:tcPr>
          <w:p w14:paraId="3FA66DDD" w14:textId="77777777" w:rsidR="00D400BB" w:rsidRPr="00AC13D4" w:rsidRDefault="00D400BB" w:rsidP="0035098F">
            <w:pPr>
              <w:ind w:firstLine="0"/>
              <w:rPr>
                <w:sz w:val="20"/>
                <w:szCs w:val="20"/>
              </w:rPr>
            </w:pPr>
            <w:r w:rsidRPr="00AC13D4">
              <w:rPr>
                <w:sz w:val="20"/>
                <w:szCs w:val="20"/>
                <w:lang w:eastAsia="ru-RU" w:bidi="ru-RU"/>
              </w:rPr>
              <w:t>формулировать выводы и заключения на основе анализа и интерпретации информации из различных источников;</w:t>
            </w:r>
          </w:p>
        </w:tc>
        <w:tc>
          <w:tcPr>
            <w:tcW w:w="2290" w:type="dxa"/>
          </w:tcPr>
          <w:p w14:paraId="6ED18C8D"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50E7986E" w14:textId="77777777" w:rsidTr="003F6D59">
        <w:tc>
          <w:tcPr>
            <w:tcW w:w="1696" w:type="dxa"/>
            <w:vMerge/>
          </w:tcPr>
          <w:p w14:paraId="309CE3BF" w14:textId="77777777" w:rsidR="00D400BB" w:rsidRPr="00AC13D4" w:rsidRDefault="00D400BB" w:rsidP="0035098F">
            <w:pPr>
              <w:ind w:firstLine="0"/>
              <w:rPr>
                <w:sz w:val="20"/>
                <w:szCs w:val="20"/>
              </w:rPr>
            </w:pPr>
          </w:p>
        </w:tc>
        <w:tc>
          <w:tcPr>
            <w:tcW w:w="6209" w:type="dxa"/>
          </w:tcPr>
          <w:p w14:paraId="0DD9D4CE" w14:textId="77777777" w:rsidR="00D400BB" w:rsidRPr="00AC13D4" w:rsidRDefault="00D400BB" w:rsidP="0035098F">
            <w:pPr>
              <w:ind w:firstLine="0"/>
              <w:rPr>
                <w:sz w:val="20"/>
                <w:szCs w:val="20"/>
              </w:rPr>
            </w:pPr>
            <w:r w:rsidRPr="00AC13D4">
              <w:rPr>
                <w:sz w:val="20"/>
                <w:szCs w:val="20"/>
                <w:lang w:eastAsia="ru-RU" w:bidi="ru-RU"/>
              </w:rPr>
              <w:t>критически оценивать и интерпретировать информацию, по</w:t>
            </w:r>
            <w:r w:rsidRPr="00AC13D4">
              <w:rPr>
                <w:sz w:val="20"/>
                <w:szCs w:val="20"/>
                <w:lang w:eastAsia="ru-RU" w:bidi="ru-RU"/>
              </w:rPr>
              <w:softHyphen/>
              <w:t>лучаемую из различных источников;</w:t>
            </w:r>
          </w:p>
        </w:tc>
        <w:tc>
          <w:tcPr>
            <w:tcW w:w="2290" w:type="dxa"/>
          </w:tcPr>
          <w:p w14:paraId="78C5A213"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B0E3595" w14:textId="77777777" w:rsidTr="003F6D59">
        <w:tc>
          <w:tcPr>
            <w:tcW w:w="1696" w:type="dxa"/>
            <w:vMerge/>
          </w:tcPr>
          <w:p w14:paraId="5FCF9298" w14:textId="77777777" w:rsidR="00D400BB" w:rsidRPr="00AC13D4" w:rsidRDefault="00D400BB" w:rsidP="0035098F">
            <w:pPr>
              <w:ind w:firstLine="0"/>
              <w:rPr>
                <w:sz w:val="20"/>
                <w:szCs w:val="20"/>
              </w:rPr>
            </w:pPr>
          </w:p>
        </w:tc>
        <w:tc>
          <w:tcPr>
            <w:tcW w:w="6209" w:type="dxa"/>
          </w:tcPr>
          <w:p w14:paraId="3937BADE" w14:textId="77777777" w:rsidR="00D400BB" w:rsidRPr="00AC13D4" w:rsidRDefault="00D400BB" w:rsidP="0035098F">
            <w:pPr>
              <w:ind w:firstLine="0"/>
              <w:rPr>
                <w:sz w:val="20"/>
                <w:szCs w:val="20"/>
              </w:rPr>
            </w:pPr>
            <w:r w:rsidRPr="00AC13D4">
              <w:rPr>
                <w:sz w:val="20"/>
                <w:szCs w:val="20"/>
                <w:lang w:eastAsia="ru-RU" w:bidi="ru-RU"/>
              </w:rPr>
              <w:t>использовать различные источники географической инфор</w:t>
            </w:r>
            <w:r w:rsidRPr="00AC13D4">
              <w:rPr>
                <w:sz w:val="20"/>
                <w:szCs w:val="20"/>
                <w:lang w:eastAsia="ru-RU" w:bidi="ru-RU"/>
              </w:rPr>
              <w:softHyphen/>
              <w:t>мации для решения учебных и (или) практико-ориентирован</w:t>
            </w:r>
            <w:r w:rsidRPr="00AC13D4">
              <w:rPr>
                <w:sz w:val="20"/>
                <w:szCs w:val="20"/>
                <w:lang w:eastAsia="ru-RU" w:bidi="ru-RU"/>
              </w:rPr>
              <w:softHyphen/>
              <w:t>ных задач;</w:t>
            </w:r>
          </w:p>
        </w:tc>
        <w:tc>
          <w:tcPr>
            <w:tcW w:w="2290" w:type="dxa"/>
          </w:tcPr>
          <w:p w14:paraId="2A08B4D6" w14:textId="77777777" w:rsidR="00D400BB" w:rsidRPr="00AC13D4" w:rsidRDefault="00D400BB" w:rsidP="0035098F">
            <w:pPr>
              <w:ind w:firstLine="0"/>
              <w:rPr>
                <w:sz w:val="20"/>
                <w:szCs w:val="20"/>
              </w:rPr>
            </w:pPr>
            <w:r w:rsidRPr="00AC13D4">
              <w:rPr>
                <w:sz w:val="20"/>
                <w:szCs w:val="20"/>
              </w:rPr>
              <w:t>практическая работа, защита реферата</w:t>
            </w:r>
          </w:p>
        </w:tc>
      </w:tr>
      <w:tr w:rsidR="00AC13D4" w:rsidRPr="00AC13D4" w14:paraId="42244D4D" w14:textId="77777777" w:rsidTr="003F6D59">
        <w:tc>
          <w:tcPr>
            <w:tcW w:w="1696" w:type="dxa"/>
            <w:vMerge/>
          </w:tcPr>
          <w:p w14:paraId="5B2A65AD" w14:textId="77777777" w:rsidR="00D400BB" w:rsidRPr="00AC13D4" w:rsidRDefault="00D400BB" w:rsidP="0035098F">
            <w:pPr>
              <w:ind w:firstLine="0"/>
              <w:rPr>
                <w:sz w:val="20"/>
                <w:szCs w:val="20"/>
              </w:rPr>
            </w:pPr>
          </w:p>
        </w:tc>
        <w:tc>
          <w:tcPr>
            <w:tcW w:w="6209" w:type="dxa"/>
          </w:tcPr>
          <w:p w14:paraId="048B81CE" w14:textId="77777777" w:rsidR="00D400BB" w:rsidRPr="00AC13D4" w:rsidRDefault="00D400BB" w:rsidP="0035098F">
            <w:pPr>
              <w:ind w:firstLine="0"/>
              <w:rPr>
                <w:sz w:val="20"/>
                <w:szCs w:val="20"/>
              </w:rPr>
            </w:pPr>
            <w:r w:rsidRPr="00AC13D4">
              <w:rPr>
                <w:sz w:val="20"/>
                <w:szCs w:val="20"/>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w:t>
            </w:r>
            <w:r w:rsidRPr="00AC13D4">
              <w:rPr>
                <w:sz w:val="20"/>
                <w:szCs w:val="20"/>
                <w:lang w:eastAsia="ru-RU" w:bidi="ru-RU"/>
              </w:rPr>
              <w:softHyphen/>
              <w:t>ванных задач;</w:t>
            </w:r>
          </w:p>
        </w:tc>
        <w:tc>
          <w:tcPr>
            <w:tcW w:w="2290" w:type="dxa"/>
          </w:tcPr>
          <w:p w14:paraId="76FF7B26"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45120D49" w14:textId="77777777" w:rsidTr="003F6D59">
        <w:tc>
          <w:tcPr>
            <w:tcW w:w="1696" w:type="dxa"/>
            <w:vMerge/>
          </w:tcPr>
          <w:p w14:paraId="05B65D6A" w14:textId="77777777" w:rsidR="00D400BB" w:rsidRPr="00AC13D4" w:rsidRDefault="00D400BB" w:rsidP="0035098F">
            <w:pPr>
              <w:ind w:firstLine="0"/>
              <w:rPr>
                <w:sz w:val="20"/>
                <w:szCs w:val="20"/>
              </w:rPr>
            </w:pPr>
          </w:p>
        </w:tc>
        <w:tc>
          <w:tcPr>
            <w:tcW w:w="6209" w:type="dxa"/>
          </w:tcPr>
          <w:p w14:paraId="402A6833" w14:textId="77777777" w:rsidR="00D400BB" w:rsidRPr="00AC13D4" w:rsidRDefault="00D400BB" w:rsidP="0035098F">
            <w:pPr>
              <w:ind w:firstLine="0"/>
              <w:rPr>
                <w:sz w:val="20"/>
                <w:szCs w:val="20"/>
              </w:rPr>
            </w:pPr>
            <w:r w:rsidRPr="00AC13D4">
              <w:rPr>
                <w:sz w:val="20"/>
                <w:szCs w:val="20"/>
                <w:lang w:eastAsia="ru-RU" w:bidi="ru-RU"/>
              </w:rPr>
              <w:t>оценивать географические факторы, определяющие сущ</w:t>
            </w:r>
            <w:r w:rsidRPr="00AC13D4">
              <w:rPr>
                <w:sz w:val="20"/>
                <w:szCs w:val="20"/>
                <w:lang w:eastAsia="ru-RU" w:bidi="ru-RU"/>
              </w:rPr>
              <w:softHyphen/>
              <w:t>ность и динамику важнейших социально-экономических и гео</w:t>
            </w:r>
            <w:r w:rsidRPr="00AC13D4">
              <w:rPr>
                <w:sz w:val="20"/>
                <w:szCs w:val="20"/>
                <w:lang w:eastAsia="ru-RU" w:bidi="ru-RU"/>
              </w:rPr>
              <w:softHyphen/>
              <w:t>экологических процессов;</w:t>
            </w:r>
          </w:p>
        </w:tc>
        <w:tc>
          <w:tcPr>
            <w:tcW w:w="2290" w:type="dxa"/>
          </w:tcPr>
          <w:p w14:paraId="35EC4B50"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290761DB" w14:textId="77777777" w:rsidTr="003F6D59">
        <w:tc>
          <w:tcPr>
            <w:tcW w:w="1696" w:type="dxa"/>
            <w:vMerge/>
          </w:tcPr>
          <w:p w14:paraId="60947F76" w14:textId="77777777" w:rsidR="00D400BB" w:rsidRPr="00AC13D4" w:rsidRDefault="00D400BB" w:rsidP="0035098F">
            <w:pPr>
              <w:ind w:firstLine="0"/>
              <w:rPr>
                <w:sz w:val="20"/>
                <w:szCs w:val="20"/>
              </w:rPr>
            </w:pPr>
          </w:p>
        </w:tc>
        <w:tc>
          <w:tcPr>
            <w:tcW w:w="6209" w:type="dxa"/>
          </w:tcPr>
          <w:p w14:paraId="3BEAB8D2" w14:textId="77777777" w:rsidR="00D400BB" w:rsidRPr="00AC13D4" w:rsidRDefault="00D400BB" w:rsidP="0035098F">
            <w:pPr>
              <w:ind w:firstLine="0"/>
              <w:rPr>
                <w:sz w:val="20"/>
                <w:szCs w:val="20"/>
              </w:rPr>
            </w:pPr>
            <w:r w:rsidRPr="00AC13D4">
              <w:rPr>
                <w:sz w:val="20"/>
                <w:szCs w:val="20"/>
                <w:lang w:eastAsia="ru-RU" w:bidi="ru-RU"/>
              </w:rPr>
              <w:t>оценивать изученные социально-экономические и геоэколо</w:t>
            </w:r>
            <w:r w:rsidRPr="00AC13D4">
              <w:rPr>
                <w:sz w:val="20"/>
                <w:szCs w:val="20"/>
                <w:lang w:eastAsia="ru-RU" w:bidi="ru-RU"/>
              </w:rPr>
              <w:softHyphen/>
              <w:t>гические процессы и явления, в том числе оценивать природ</w:t>
            </w:r>
            <w:r w:rsidRPr="00AC13D4">
              <w:rPr>
                <w:sz w:val="20"/>
                <w:szCs w:val="20"/>
                <w:lang w:eastAsia="ru-RU" w:bidi="ru-RU"/>
              </w:rPr>
              <w:softHyphen/>
              <w:t>но-ресурсный капитал одной из стран с использованием источ</w:t>
            </w:r>
            <w:r w:rsidRPr="00AC13D4">
              <w:rPr>
                <w:sz w:val="20"/>
                <w:szCs w:val="20"/>
                <w:lang w:eastAsia="ru-RU" w:bidi="ru-RU"/>
              </w:rPr>
              <w:softHyphen/>
              <w:t>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w:t>
            </w:r>
            <w:r w:rsidRPr="00AC13D4">
              <w:rPr>
                <w:sz w:val="20"/>
                <w:szCs w:val="20"/>
                <w:lang w:eastAsia="ru-RU" w:bidi="ru-RU"/>
              </w:rPr>
              <w:softHyphen/>
              <w:t>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c>
          <w:tcPr>
            <w:tcW w:w="2290" w:type="dxa"/>
          </w:tcPr>
          <w:p w14:paraId="36C119CB"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57937F4" w14:textId="77777777" w:rsidTr="003F6D59">
        <w:trPr>
          <w:trHeight w:val="202"/>
        </w:trPr>
        <w:tc>
          <w:tcPr>
            <w:tcW w:w="1696" w:type="dxa"/>
            <w:vMerge w:val="restart"/>
          </w:tcPr>
          <w:p w14:paraId="1B41D19F"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47138A0B" w14:textId="77777777" w:rsidR="00D400BB" w:rsidRPr="00AC13D4" w:rsidRDefault="00D400BB" w:rsidP="0035098F">
            <w:pPr>
              <w:ind w:firstLine="0"/>
              <w:rPr>
                <w:sz w:val="20"/>
                <w:szCs w:val="20"/>
              </w:rPr>
            </w:pPr>
            <w:r w:rsidRPr="00AC13D4">
              <w:rPr>
                <w:sz w:val="20"/>
                <w:szCs w:val="20"/>
                <w:lang w:eastAsia="ru-RU" w:bidi="ru-RU"/>
              </w:rPr>
              <w:t>описывать положение и взаиморасположение регионов и стран в пространстве, особенности природно-ресурсного ка</w:t>
            </w:r>
            <w:r w:rsidRPr="00AC13D4">
              <w:rPr>
                <w:sz w:val="20"/>
                <w:szCs w:val="20"/>
                <w:lang w:eastAsia="ru-RU" w:bidi="ru-RU"/>
              </w:rPr>
              <w:softHyphen/>
              <w:t>питала, населения и хозяйства регионов и изученных стран;</w:t>
            </w:r>
          </w:p>
        </w:tc>
        <w:tc>
          <w:tcPr>
            <w:tcW w:w="2290" w:type="dxa"/>
          </w:tcPr>
          <w:p w14:paraId="53A3943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3725F26" w14:textId="77777777" w:rsidTr="003F6D59">
        <w:tc>
          <w:tcPr>
            <w:tcW w:w="1696" w:type="dxa"/>
            <w:vMerge/>
          </w:tcPr>
          <w:p w14:paraId="566453CC" w14:textId="77777777" w:rsidR="00D400BB" w:rsidRPr="00AC13D4" w:rsidRDefault="00D400BB" w:rsidP="0035098F">
            <w:pPr>
              <w:ind w:firstLine="0"/>
              <w:rPr>
                <w:sz w:val="20"/>
                <w:szCs w:val="20"/>
              </w:rPr>
            </w:pPr>
          </w:p>
        </w:tc>
        <w:tc>
          <w:tcPr>
            <w:tcW w:w="6209" w:type="dxa"/>
          </w:tcPr>
          <w:p w14:paraId="61EF8FE0" w14:textId="77777777" w:rsidR="00D400BB" w:rsidRPr="00AC13D4" w:rsidRDefault="00D400BB" w:rsidP="0035098F">
            <w:pPr>
              <w:ind w:firstLine="0"/>
              <w:rPr>
                <w:sz w:val="20"/>
                <w:szCs w:val="20"/>
              </w:rPr>
            </w:pPr>
            <w:r w:rsidRPr="00AC13D4">
              <w:rPr>
                <w:sz w:val="20"/>
                <w:szCs w:val="20"/>
                <w:lang w:eastAsia="ru-RU" w:bidi="ru-RU"/>
              </w:rPr>
              <w:t>использовать знания об основных географических законо</w:t>
            </w:r>
            <w:r w:rsidRPr="00AC13D4">
              <w:rPr>
                <w:sz w:val="20"/>
                <w:szCs w:val="20"/>
                <w:lang w:eastAsia="ru-RU" w:bidi="ru-RU"/>
              </w:rPr>
              <w:softHyphen/>
              <w:t>мерностях для определения географических факторов между</w:t>
            </w:r>
            <w:r w:rsidRPr="00AC13D4">
              <w:rPr>
                <w:sz w:val="20"/>
                <w:szCs w:val="20"/>
                <w:lang w:eastAsia="ru-RU" w:bidi="ru-RU"/>
              </w:rPr>
              <w:softHyphen/>
              <w:t>народной хозяйственной специализации изученных стран; сравнения регионов мира и изученных стран по уровню соци</w:t>
            </w:r>
            <w:r w:rsidRPr="00AC13D4">
              <w:rPr>
                <w:sz w:val="20"/>
                <w:szCs w:val="20"/>
                <w:lang w:eastAsia="ru-RU" w:bidi="ru-RU"/>
              </w:rPr>
              <w:softHyphen/>
              <w:t xml:space="preserve">ально-экономического развития, специализации различных стран и по их </w:t>
            </w:r>
            <w:r w:rsidRPr="00AC13D4">
              <w:rPr>
                <w:sz w:val="20"/>
                <w:szCs w:val="20"/>
                <w:lang w:eastAsia="ru-RU" w:bidi="ru-RU"/>
              </w:rPr>
              <w:lastRenderedPageBreak/>
              <w:t>месту в МГРТ; для классификации стран отдель</w:t>
            </w:r>
            <w:r w:rsidRPr="00AC13D4">
              <w:rPr>
                <w:sz w:val="20"/>
                <w:szCs w:val="20"/>
                <w:lang w:eastAsia="ru-RU" w:bidi="ru-RU"/>
              </w:rPr>
              <w:softHyphen/>
              <w:t>ных регионов мира, в том числе по особенностям географиче</w:t>
            </w:r>
            <w:r w:rsidRPr="00AC13D4">
              <w:rPr>
                <w:sz w:val="20"/>
                <w:szCs w:val="20"/>
                <w:lang w:eastAsia="ru-RU" w:bidi="ru-RU"/>
              </w:rPr>
              <w:softHyphen/>
              <w:t>ского положения, форме правления и государственного устрой</w:t>
            </w:r>
            <w:r w:rsidRPr="00AC13D4">
              <w:rPr>
                <w:sz w:val="20"/>
                <w:szCs w:val="20"/>
                <w:lang w:eastAsia="ru-RU" w:bidi="ru-RU"/>
              </w:rPr>
              <w:softHyphen/>
              <w:t>ства, уровню социально-экономического развития, типам воспроизводства населения с использованием источников гео</w:t>
            </w:r>
            <w:r w:rsidRPr="00AC13D4">
              <w:rPr>
                <w:sz w:val="20"/>
                <w:szCs w:val="20"/>
                <w:lang w:eastAsia="ru-RU" w:bidi="ru-RU"/>
              </w:rPr>
              <w:softHyphen/>
              <w:t>графической информации;</w:t>
            </w:r>
          </w:p>
        </w:tc>
        <w:tc>
          <w:tcPr>
            <w:tcW w:w="2290" w:type="dxa"/>
          </w:tcPr>
          <w:p w14:paraId="3E6F6B41" w14:textId="77777777" w:rsidR="00D400BB" w:rsidRPr="00AC13D4" w:rsidRDefault="00D400BB" w:rsidP="0035098F">
            <w:pPr>
              <w:ind w:firstLine="0"/>
              <w:rPr>
                <w:sz w:val="20"/>
                <w:szCs w:val="20"/>
              </w:rPr>
            </w:pPr>
            <w:r w:rsidRPr="00AC13D4">
              <w:rPr>
                <w:sz w:val="20"/>
                <w:szCs w:val="20"/>
              </w:rPr>
              <w:lastRenderedPageBreak/>
              <w:t>практическая работа, письменная работа, устный опрос</w:t>
            </w:r>
          </w:p>
        </w:tc>
      </w:tr>
      <w:tr w:rsidR="00AC13D4" w:rsidRPr="00AC13D4" w14:paraId="298A0BA5" w14:textId="77777777" w:rsidTr="003F6D59">
        <w:tc>
          <w:tcPr>
            <w:tcW w:w="1696" w:type="dxa"/>
            <w:vMerge/>
          </w:tcPr>
          <w:p w14:paraId="65B91A08" w14:textId="77777777" w:rsidR="00D400BB" w:rsidRPr="00AC13D4" w:rsidRDefault="00D400BB" w:rsidP="0035098F">
            <w:pPr>
              <w:ind w:firstLine="0"/>
              <w:rPr>
                <w:sz w:val="20"/>
                <w:szCs w:val="20"/>
              </w:rPr>
            </w:pPr>
          </w:p>
        </w:tc>
        <w:tc>
          <w:tcPr>
            <w:tcW w:w="6209" w:type="dxa"/>
          </w:tcPr>
          <w:p w14:paraId="09288DF6"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социально-экономически</w:t>
            </w:r>
            <w:r w:rsidRPr="00AC13D4">
              <w:rPr>
                <w:sz w:val="20"/>
                <w:szCs w:val="20"/>
                <w:lang w:eastAsia="ru-RU" w:bidi="ru-RU"/>
              </w:rPr>
              <w:softHyphen/>
              <w:t>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tc>
        <w:tc>
          <w:tcPr>
            <w:tcW w:w="2290" w:type="dxa"/>
          </w:tcPr>
          <w:p w14:paraId="73DABCCD"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E71F841" w14:textId="77777777" w:rsidTr="003F6D59">
        <w:tc>
          <w:tcPr>
            <w:tcW w:w="1696" w:type="dxa"/>
            <w:vMerge/>
          </w:tcPr>
          <w:p w14:paraId="2FED867E" w14:textId="77777777" w:rsidR="00D400BB" w:rsidRPr="00AC13D4" w:rsidRDefault="00D400BB" w:rsidP="0035098F">
            <w:pPr>
              <w:ind w:firstLine="0"/>
              <w:rPr>
                <w:sz w:val="20"/>
                <w:szCs w:val="20"/>
              </w:rPr>
            </w:pPr>
          </w:p>
        </w:tc>
        <w:tc>
          <w:tcPr>
            <w:tcW w:w="6209" w:type="dxa"/>
          </w:tcPr>
          <w:p w14:paraId="464D698A" w14:textId="77777777" w:rsidR="00D400BB" w:rsidRPr="00AC13D4" w:rsidRDefault="00D400BB" w:rsidP="0035098F">
            <w:pPr>
              <w:ind w:firstLine="0"/>
              <w:rPr>
                <w:sz w:val="20"/>
                <w:szCs w:val="20"/>
              </w:rPr>
            </w:pPr>
            <w:r w:rsidRPr="00AC13D4">
              <w:rPr>
                <w:sz w:val="20"/>
                <w:szCs w:val="20"/>
                <w:lang w:eastAsia="ru-RU" w:bidi="ru-RU"/>
              </w:rPr>
              <w:t>прогнозировать изменения возрастной структуры населения отдельных стран зарубежной Европы с использованием источ</w:t>
            </w:r>
            <w:r w:rsidRPr="00AC13D4">
              <w:rPr>
                <w:sz w:val="20"/>
                <w:szCs w:val="20"/>
                <w:lang w:eastAsia="ru-RU" w:bidi="ru-RU"/>
              </w:rPr>
              <w:softHyphen/>
              <w:t>ников географической информации;</w:t>
            </w:r>
          </w:p>
        </w:tc>
        <w:tc>
          <w:tcPr>
            <w:tcW w:w="2290" w:type="dxa"/>
          </w:tcPr>
          <w:p w14:paraId="22D69DD7"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EAE286C" w14:textId="77777777" w:rsidTr="003F6D59">
        <w:tc>
          <w:tcPr>
            <w:tcW w:w="1696" w:type="dxa"/>
            <w:vMerge/>
          </w:tcPr>
          <w:p w14:paraId="154DA377" w14:textId="77777777" w:rsidR="00D400BB" w:rsidRPr="00AC13D4" w:rsidRDefault="00D400BB" w:rsidP="0035098F">
            <w:pPr>
              <w:ind w:firstLine="0"/>
              <w:rPr>
                <w:sz w:val="20"/>
                <w:szCs w:val="20"/>
              </w:rPr>
            </w:pPr>
          </w:p>
        </w:tc>
        <w:tc>
          <w:tcPr>
            <w:tcW w:w="6209" w:type="dxa"/>
          </w:tcPr>
          <w:p w14:paraId="5E84DB81" w14:textId="77777777" w:rsidR="00D400BB" w:rsidRPr="00AC13D4" w:rsidRDefault="00D400BB" w:rsidP="0035098F">
            <w:pPr>
              <w:ind w:firstLine="0"/>
              <w:rPr>
                <w:sz w:val="20"/>
                <w:szCs w:val="20"/>
              </w:rPr>
            </w:pPr>
            <w:r w:rsidRPr="00AC13D4">
              <w:rPr>
                <w:sz w:val="20"/>
                <w:szCs w:val="20"/>
                <w:lang w:eastAsia="ru-RU" w:bidi="ru-RU"/>
              </w:rPr>
              <w:t>формулировать и/или обосновывать выводы на основе ис</w:t>
            </w:r>
            <w:r w:rsidRPr="00AC13D4">
              <w:rPr>
                <w:sz w:val="20"/>
                <w:szCs w:val="20"/>
                <w:lang w:eastAsia="ru-RU" w:bidi="ru-RU"/>
              </w:rPr>
              <w:softHyphen/>
              <w:t>пользования географических знаний;</w:t>
            </w:r>
          </w:p>
        </w:tc>
        <w:tc>
          <w:tcPr>
            <w:tcW w:w="2290" w:type="dxa"/>
          </w:tcPr>
          <w:p w14:paraId="29E5C47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4EEB41D" w14:textId="77777777" w:rsidTr="003F6D59">
        <w:trPr>
          <w:trHeight w:val="5375"/>
        </w:trPr>
        <w:tc>
          <w:tcPr>
            <w:tcW w:w="1696" w:type="dxa"/>
            <w:vMerge/>
          </w:tcPr>
          <w:p w14:paraId="2A519D5D" w14:textId="77777777" w:rsidR="00D400BB" w:rsidRPr="00AC13D4" w:rsidRDefault="00D400BB" w:rsidP="0035098F">
            <w:pPr>
              <w:ind w:firstLine="0"/>
              <w:rPr>
                <w:sz w:val="20"/>
                <w:szCs w:val="20"/>
              </w:rPr>
            </w:pPr>
          </w:p>
        </w:tc>
        <w:tc>
          <w:tcPr>
            <w:tcW w:w="6209" w:type="dxa"/>
          </w:tcPr>
          <w:p w14:paraId="180EC271" w14:textId="77777777" w:rsidR="00D400BB" w:rsidRPr="00AC13D4" w:rsidRDefault="00D400BB" w:rsidP="0035098F">
            <w:pPr>
              <w:ind w:firstLine="0"/>
              <w:rPr>
                <w:sz w:val="20"/>
                <w:szCs w:val="20"/>
              </w:rPr>
            </w:pPr>
            <w:r w:rsidRPr="00AC13D4">
              <w:rPr>
                <w:sz w:val="20"/>
                <w:szCs w:val="20"/>
                <w:lang w:eastAsia="ru-RU" w:bidi="ru-RU"/>
              </w:rPr>
              <w:t>владение географической терминологией и системой базо</w:t>
            </w:r>
            <w:r w:rsidRPr="00AC13D4">
              <w:rPr>
                <w:sz w:val="20"/>
                <w:szCs w:val="20"/>
                <w:lang w:eastAsia="ru-RU" w:bidi="ru-RU"/>
              </w:rPr>
              <w:softHyphen/>
              <w:t>вых географических понятий: применять изученные социаль</w:t>
            </w:r>
            <w:r w:rsidRPr="00AC13D4">
              <w:rPr>
                <w:sz w:val="20"/>
                <w:szCs w:val="20"/>
                <w:lang w:eastAsia="ru-RU" w:bidi="ru-RU"/>
              </w:rPr>
              <w:softHyphen/>
              <w:t>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w:t>
            </w:r>
            <w:r w:rsidRPr="00AC13D4">
              <w:rPr>
                <w:sz w:val="20"/>
                <w:szCs w:val="20"/>
                <w:lang w:eastAsia="ru-RU" w:bidi="ru-RU"/>
              </w:rPr>
              <w:softHyphen/>
              <w:t>ство населения, демографический взрыв, демографический кри</w:t>
            </w:r>
            <w:r w:rsidRPr="00AC13D4">
              <w:rPr>
                <w:sz w:val="20"/>
                <w:szCs w:val="20"/>
                <w:lang w:eastAsia="ru-RU" w:bidi="ru-RU"/>
              </w:rPr>
              <w:softHyphen/>
              <w:t>зис, старение населения, состав населения, структура населе</w:t>
            </w:r>
            <w:r w:rsidRPr="00AC13D4">
              <w:rPr>
                <w:sz w:val="20"/>
                <w:szCs w:val="20"/>
                <w:lang w:eastAsia="ru-RU" w:bidi="ru-RU"/>
              </w:rPr>
              <w:softHyphen/>
              <w:t>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w:t>
            </w:r>
            <w:r w:rsidRPr="00AC13D4">
              <w:rPr>
                <w:sz w:val="20"/>
                <w:szCs w:val="20"/>
                <w:lang w:eastAsia="ru-RU" w:bidi="ru-RU"/>
              </w:rPr>
              <w:softHyphen/>
              <w:t>родная экономическая интеграция; международная хозяйствен</w:t>
            </w:r>
            <w:r w:rsidRPr="00AC13D4">
              <w:rPr>
                <w:sz w:val="20"/>
                <w:szCs w:val="20"/>
                <w:lang w:eastAsia="ru-RU" w:bidi="ru-RU"/>
              </w:rPr>
              <w:softHyphen/>
              <w:t>ная специализация, международное географическое разделение труда; отраслевая и территориальная структура мирового хозяй</w:t>
            </w:r>
            <w:r w:rsidRPr="00AC13D4">
              <w:rPr>
                <w:sz w:val="20"/>
                <w:szCs w:val="20"/>
                <w:lang w:eastAsia="ru-RU" w:bidi="ru-RU"/>
              </w:rPr>
              <w:softHyphen/>
              <w:t>ства, транснациональные корпорации (ТНК), «сланцевая рево</w:t>
            </w:r>
            <w:r w:rsidRPr="00AC13D4">
              <w:rPr>
                <w:sz w:val="20"/>
                <w:szCs w:val="20"/>
                <w:lang w:eastAsia="ru-RU" w:bidi="ru-RU"/>
              </w:rPr>
              <w:softHyphen/>
              <w:t>люция», водородная энергетика, «зелёная энергетика», органи</w:t>
            </w:r>
            <w:r w:rsidRPr="00AC13D4">
              <w:rPr>
                <w:sz w:val="20"/>
                <w:szCs w:val="20"/>
                <w:lang w:eastAsia="ru-RU" w:bidi="ru-RU"/>
              </w:rPr>
              <w:softHyphen/>
              <w:t>ческое сельское хозяйство; глобализация мировой экономики и деглобализация, «энергопереход», международные экономи</w:t>
            </w:r>
            <w:r w:rsidRPr="00AC13D4">
              <w:rPr>
                <w:sz w:val="20"/>
                <w:szCs w:val="20"/>
                <w:lang w:eastAsia="ru-RU" w:bidi="ru-RU"/>
              </w:rPr>
              <w:softHyphen/>
              <w:t>ческие отношения, устойчивое развитие для решения учебных и (или) практико-ориентированных задач;</w:t>
            </w:r>
          </w:p>
        </w:tc>
        <w:tc>
          <w:tcPr>
            <w:tcW w:w="2290" w:type="dxa"/>
          </w:tcPr>
          <w:p w14:paraId="094631B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057883" w14:textId="77777777" w:rsidTr="003F6D59">
        <w:tc>
          <w:tcPr>
            <w:tcW w:w="1696" w:type="dxa"/>
            <w:vMerge/>
          </w:tcPr>
          <w:p w14:paraId="3480ACEE" w14:textId="77777777" w:rsidR="00D400BB" w:rsidRPr="00AC13D4" w:rsidRDefault="00D400BB" w:rsidP="0035098F">
            <w:pPr>
              <w:ind w:firstLine="0"/>
              <w:rPr>
                <w:sz w:val="20"/>
                <w:szCs w:val="20"/>
              </w:rPr>
            </w:pPr>
          </w:p>
        </w:tc>
        <w:tc>
          <w:tcPr>
            <w:tcW w:w="6209" w:type="dxa"/>
          </w:tcPr>
          <w:p w14:paraId="4776EB9F" w14:textId="77777777" w:rsidR="00D400BB" w:rsidRPr="00AC13D4" w:rsidRDefault="00D400BB" w:rsidP="0035098F">
            <w:pPr>
              <w:ind w:firstLine="0"/>
              <w:rPr>
                <w:sz w:val="20"/>
                <w:szCs w:val="20"/>
              </w:rPr>
            </w:pPr>
            <w:r w:rsidRPr="00AC13D4">
              <w:rPr>
                <w:sz w:val="20"/>
                <w:szCs w:val="20"/>
                <w:lang w:eastAsia="ru-RU" w:bidi="ru-RU"/>
              </w:rPr>
              <w:t>сопоставлять и анализировать географические карты различ</w:t>
            </w:r>
            <w:r w:rsidRPr="00AC13D4">
              <w:rPr>
                <w:sz w:val="20"/>
                <w:szCs w:val="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w:t>
            </w:r>
            <w:r w:rsidRPr="00AC13D4">
              <w:rPr>
                <w:sz w:val="20"/>
                <w:szCs w:val="20"/>
                <w:lang w:eastAsia="ru-RU" w:bidi="ru-RU"/>
              </w:rPr>
              <w:softHyphen/>
              <w:t>рии регионов мира и отдельных стран;</w:t>
            </w:r>
          </w:p>
        </w:tc>
        <w:tc>
          <w:tcPr>
            <w:tcW w:w="2290" w:type="dxa"/>
          </w:tcPr>
          <w:p w14:paraId="3839FF57"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285280A3" w14:textId="77777777" w:rsidTr="003F6D59">
        <w:tc>
          <w:tcPr>
            <w:tcW w:w="1696" w:type="dxa"/>
            <w:vMerge/>
          </w:tcPr>
          <w:p w14:paraId="00ECED25" w14:textId="77777777" w:rsidR="00D400BB" w:rsidRPr="00AC13D4" w:rsidRDefault="00D400BB" w:rsidP="0035098F">
            <w:pPr>
              <w:ind w:firstLine="0"/>
              <w:rPr>
                <w:sz w:val="20"/>
                <w:szCs w:val="20"/>
              </w:rPr>
            </w:pPr>
          </w:p>
        </w:tc>
        <w:tc>
          <w:tcPr>
            <w:tcW w:w="6209" w:type="dxa"/>
          </w:tcPr>
          <w:p w14:paraId="1C5256B9" w14:textId="77777777" w:rsidR="00D400BB" w:rsidRPr="00AC13D4" w:rsidRDefault="00D400BB" w:rsidP="0035098F">
            <w:pPr>
              <w:ind w:firstLine="0"/>
              <w:rPr>
                <w:sz w:val="20"/>
                <w:szCs w:val="20"/>
              </w:rPr>
            </w:pPr>
            <w:r w:rsidRPr="00AC13D4">
              <w:rPr>
                <w:sz w:val="20"/>
                <w:szCs w:val="20"/>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w:t>
            </w:r>
            <w:r w:rsidRPr="00AC13D4">
              <w:rPr>
                <w:sz w:val="20"/>
                <w:szCs w:val="20"/>
                <w:lang w:eastAsia="ru-RU" w:bidi="ru-RU"/>
              </w:rPr>
              <w:softHyphen/>
              <w:t>щие регионы и страны, а также географические процессы и яв</w:t>
            </w:r>
            <w:r w:rsidRPr="00AC13D4">
              <w:rPr>
                <w:sz w:val="20"/>
                <w:szCs w:val="20"/>
                <w:lang w:eastAsia="ru-RU" w:bidi="ru-RU"/>
              </w:rPr>
              <w:softHyphen/>
              <w:t>ления, происходящие в них; географические факторы между</w:t>
            </w:r>
            <w:r w:rsidRPr="00AC13D4">
              <w:rPr>
                <w:sz w:val="20"/>
                <w:szCs w:val="20"/>
                <w:lang w:eastAsia="ru-RU" w:bidi="ru-RU"/>
              </w:rPr>
              <w:softHyphen/>
              <w:t>народной хозяйственной специализации отдельных стран с использованием источников географической информации;</w:t>
            </w:r>
          </w:p>
        </w:tc>
        <w:tc>
          <w:tcPr>
            <w:tcW w:w="2290" w:type="dxa"/>
          </w:tcPr>
          <w:p w14:paraId="1DD5A61E"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088BD3C" w14:textId="77777777" w:rsidTr="003F6D59">
        <w:tc>
          <w:tcPr>
            <w:tcW w:w="1696" w:type="dxa"/>
            <w:vMerge/>
          </w:tcPr>
          <w:p w14:paraId="001DC419" w14:textId="77777777" w:rsidR="00D400BB" w:rsidRPr="00AC13D4" w:rsidRDefault="00D400BB" w:rsidP="0035098F">
            <w:pPr>
              <w:ind w:firstLine="0"/>
              <w:rPr>
                <w:sz w:val="20"/>
                <w:szCs w:val="20"/>
              </w:rPr>
            </w:pPr>
          </w:p>
        </w:tc>
        <w:tc>
          <w:tcPr>
            <w:tcW w:w="6209" w:type="dxa"/>
          </w:tcPr>
          <w:p w14:paraId="10F8AADF" w14:textId="77777777" w:rsidR="00D400BB" w:rsidRPr="00AC13D4" w:rsidRDefault="00D400BB" w:rsidP="0035098F">
            <w:pPr>
              <w:ind w:firstLine="0"/>
              <w:rPr>
                <w:sz w:val="20"/>
                <w:szCs w:val="20"/>
              </w:rPr>
            </w:pPr>
            <w:r w:rsidRPr="00AC13D4">
              <w:rPr>
                <w:sz w:val="20"/>
                <w:szCs w:val="20"/>
                <w:lang w:eastAsia="ru-RU" w:bidi="ru-RU"/>
              </w:rPr>
              <w:t>определять и находить в комплексе источников недостовер</w:t>
            </w:r>
            <w:r w:rsidRPr="00AC13D4">
              <w:rPr>
                <w:sz w:val="20"/>
                <w:szCs w:val="20"/>
                <w:lang w:eastAsia="ru-RU" w:bidi="ru-RU"/>
              </w:rPr>
              <w:softHyphen/>
              <w:t>ную и противоречивую географическую информацию о регио</w:t>
            </w:r>
            <w:r w:rsidRPr="00AC13D4">
              <w:rPr>
                <w:sz w:val="20"/>
                <w:szCs w:val="20"/>
                <w:lang w:eastAsia="ru-RU" w:bidi="ru-RU"/>
              </w:rPr>
              <w:softHyphen/>
              <w:t>нах мира и странах для решения учебных и (или) практико-</w:t>
            </w:r>
            <w:r w:rsidRPr="00AC13D4">
              <w:rPr>
                <w:sz w:val="20"/>
                <w:szCs w:val="20"/>
                <w:lang w:eastAsia="ru-RU" w:bidi="ru-RU"/>
              </w:rPr>
              <w:softHyphen/>
              <w:t>ориентированных задач; самостоятельно находить, отбирать и применять различные методы познания для решения прак</w:t>
            </w:r>
            <w:r w:rsidRPr="00AC13D4">
              <w:rPr>
                <w:sz w:val="20"/>
                <w:szCs w:val="20"/>
                <w:lang w:eastAsia="ru-RU" w:bidi="ru-RU"/>
              </w:rPr>
              <w:softHyphen/>
              <w:t>тико-ориентированных задач;</w:t>
            </w:r>
          </w:p>
        </w:tc>
        <w:tc>
          <w:tcPr>
            <w:tcW w:w="2290" w:type="dxa"/>
          </w:tcPr>
          <w:p w14:paraId="2EBFD630"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309E20D" w14:textId="77777777" w:rsidTr="003F6D59">
        <w:tc>
          <w:tcPr>
            <w:tcW w:w="1696" w:type="dxa"/>
            <w:vMerge/>
          </w:tcPr>
          <w:p w14:paraId="68D0673C" w14:textId="77777777" w:rsidR="00D400BB" w:rsidRPr="00AC13D4" w:rsidRDefault="00D400BB" w:rsidP="0035098F">
            <w:pPr>
              <w:ind w:firstLine="0"/>
              <w:rPr>
                <w:sz w:val="20"/>
                <w:szCs w:val="20"/>
              </w:rPr>
            </w:pPr>
          </w:p>
        </w:tc>
        <w:tc>
          <w:tcPr>
            <w:tcW w:w="6209" w:type="dxa"/>
          </w:tcPr>
          <w:p w14:paraId="1E154ABB" w14:textId="77777777" w:rsidR="00D400BB" w:rsidRPr="00AC13D4" w:rsidRDefault="00D400BB" w:rsidP="0035098F">
            <w:pPr>
              <w:ind w:firstLine="0"/>
              <w:rPr>
                <w:sz w:val="20"/>
                <w:szCs w:val="20"/>
              </w:rPr>
            </w:pPr>
            <w:r w:rsidRPr="00AC13D4">
              <w:rPr>
                <w:sz w:val="20"/>
                <w:szCs w:val="20"/>
                <w:lang w:eastAsia="ru-RU" w:bidi="ru-RU"/>
              </w:rPr>
              <w:t>владение умениями географического анализа и интерпре</w:t>
            </w:r>
            <w:r w:rsidRPr="00AC13D4">
              <w:rPr>
                <w:sz w:val="20"/>
                <w:szCs w:val="20"/>
                <w:lang w:eastAsia="ru-RU" w:bidi="ru-RU"/>
              </w:rPr>
              <w:softHyphen/>
              <w:t>тации информации из различных источников: находить, отби</w:t>
            </w:r>
            <w:r w:rsidRPr="00AC13D4">
              <w:rPr>
                <w:sz w:val="20"/>
                <w:szCs w:val="20"/>
                <w:lang w:eastAsia="ru-RU" w:bidi="ru-RU"/>
              </w:rPr>
              <w:softHyphen/>
              <w:t>рать, систематизировать информацию, необходимую для изу</w:t>
            </w:r>
            <w:r w:rsidRPr="00AC13D4">
              <w:rPr>
                <w:sz w:val="20"/>
                <w:szCs w:val="20"/>
                <w:lang w:eastAsia="ru-RU" w:bidi="ru-RU"/>
              </w:rPr>
              <w:softHyphen/>
              <w:t>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w:t>
            </w:r>
            <w:r w:rsidRPr="00AC13D4">
              <w:rPr>
                <w:sz w:val="20"/>
                <w:szCs w:val="20"/>
                <w:lang w:eastAsia="ru-RU" w:bidi="ru-RU"/>
              </w:rPr>
              <w:softHyphen/>
              <w:t xml:space="preserve">блем </w:t>
            </w:r>
            <w:r w:rsidRPr="00AC13D4">
              <w:rPr>
                <w:sz w:val="20"/>
                <w:szCs w:val="20"/>
                <w:lang w:eastAsia="ru-RU" w:bidi="ru-RU"/>
              </w:rPr>
              <w:lastRenderedPageBreak/>
              <w:t>человечества и их проявления на территории (в том числе и России);</w:t>
            </w:r>
          </w:p>
        </w:tc>
        <w:tc>
          <w:tcPr>
            <w:tcW w:w="2290" w:type="dxa"/>
          </w:tcPr>
          <w:p w14:paraId="31E0AAEC" w14:textId="77777777" w:rsidR="00D400BB" w:rsidRPr="00AC13D4" w:rsidRDefault="00D400BB" w:rsidP="0035098F">
            <w:pPr>
              <w:ind w:firstLine="0"/>
              <w:rPr>
                <w:sz w:val="20"/>
                <w:szCs w:val="20"/>
              </w:rPr>
            </w:pPr>
            <w:r w:rsidRPr="00AC13D4">
              <w:rPr>
                <w:sz w:val="20"/>
                <w:szCs w:val="20"/>
              </w:rPr>
              <w:lastRenderedPageBreak/>
              <w:t>практическая работа, письменная работа, устный опрос</w:t>
            </w:r>
          </w:p>
        </w:tc>
      </w:tr>
      <w:tr w:rsidR="00AC13D4" w:rsidRPr="00AC13D4" w14:paraId="517DEACA" w14:textId="77777777" w:rsidTr="003F6D59">
        <w:tc>
          <w:tcPr>
            <w:tcW w:w="1696" w:type="dxa"/>
            <w:vMerge/>
          </w:tcPr>
          <w:p w14:paraId="7D31B6AE" w14:textId="77777777" w:rsidR="00D400BB" w:rsidRPr="00AC13D4" w:rsidRDefault="00D400BB" w:rsidP="0035098F">
            <w:pPr>
              <w:ind w:firstLine="0"/>
              <w:rPr>
                <w:sz w:val="20"/>
                <w:szCs w:val="20"/>
              </w:rPr>
            </w:pPr>
          </w:p>
        </w:tc>
        <w:tc>
          <w:tcPr>
            <w:tcW w:w="6209" w:type="dxa"/>
          </w:tcPr>
          <w:p w14:paraId="773A269F" w14:textId="77777777" w:rsidR="00D400BB" w:rsidRPr="00AC13D4" w:rsidRDefault="00D400BB" w:rsidP="0035098F">
            <w:pPr>
              <w:ind w:firstLine="0"/>
              <w:rPr>
                <w:sz w:val="20"/>
                <w:szCs w:val="20"/>
              </w:rPr>
            </w:pPr>
            <w:r w:rsidRPr="00AC13D4">
              <w:rPr>
                <w:sz w:val="20"/>
                <w:szCs w:val="20"/>
                <w:lang w:eastAsia="ru-RU" w:bidi="ru-RU"/>
              </w:rPr>
              <w:t>представлять в различных формах (графики, таблицы, схемы, диаграммы, карты и др.) географическую информацию о насе</w:t>
            </w:r>
            <w:r w:rsidRPr="00AC13D4">
              <w:rPr>
                <w:sz w:val="20"/>
                <w:szCs w:val="20"/>
                <w:lang w:eastAsia="ru-RU" w:bidi="ru-RU"/>
              </w:rPr>
              <w:softHyphen/>
              <w:t>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tc>
        <w:tc>
          <w:tcPr>
            <w:tcW w:w="2290" w:type="dxa"/>
          </w:tcPr>
          <w:p w14:paraId="0CE893E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014FFA1" w14:textId="77777777" w:rsidTr="003F6D59">
        <w:tc>
          <w:tcPr>
            <w:tcW w:w="1696" w:type="dxa"/>
            <w:vMerge/>
          </w:tcPr>
          <w:p w14:paraId="66A52F3B" w14:textId="77777777" w:rsidR="00D400BB" w:rsidRPr="00AC13D4" w:rsidRDefault="00D400BB" w:rsidP="0035098F">
            <w:pPr>
              <w:ind w:firstLine="0"/>
              <w:rPr>
                <w:sz w:val="20"/>
                <w:szCs w:val="20"/>
              </w:rPr>
            </w:pPr>
          </w:p>
        </w:tc>
        <w:tc>
          <w:tcPr>
            <w:tcW w:w="6209" w:type="dxa"/>
          </w:tcPr>
          <w:p w14:paraId="6A11E131" w14:textId="77777777" w:rsidR="00D400BB" w:rsidRPr="00AC13D4" w:rsidRDefault="00D400BB" w:rsidP="0035098F">
            <w:pPr>
              <w:ind w:firstLine="0"/>
              <w:rPr>
                <w:sz w:val="20"/>
                <w:szCs w:val="20"/>
              </w:rPr>
            </w:pPr>
            <w:r w:rsidRPr="00AC13D4">
              <w:rPr>
                <w:sz w:val="20"/>
                <w:szCs w:val="20"/>
                <w:lang w:eastAsia="ru-RU" w:bidi="ru-RU"/>
              </w:rPr>
              <w:t>формулировать выводы и заключения на основе анализа и интерпретации информации из различных источников;</w:t>
            </w:r>
          </w:p>
        </w:tc>
        <w:tc>
          <w:tcPr>
            <w:tcW w:w="2290" w:type="dxa"/>
          </w:tcPr>
          <w:p w14:paraId="4AF9112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CAFCEB4" w14:textId="77777777" w:rsidTr="003F6D59">
        <w:tc>
          <w:tcPr>
            <w:tcW w:w="1696" w:type="dxa"/>
            <w:vMerge/>
          </w:tcPr>
          <w:p w14:paraId="509FAF3C" w14:textId="77777777" w:rsidR="00D400BB" w:rsidRPr="00AC13D4" w:rsidRDefault="00D400BB" w:rsidP="0035098F">
            <w:pPr>
              <w:ind w:firstLine="0"/>
              <w:rPr>
                <w:sz w:val="20"/>
                <w:szCs w:val="20"/>
              </w:rPr>
            </w:pPr>
          </w:p>
        </w:tc>
        <w:tc>
          <w:tcPr>
            <w:tcW w:w="6209" w:type="dxa"/>
          </w:tcPr>
          <w:p w14:paraId="19127248" w14:textId="77777777" w:rsidR="00D400BB" w:rsidRPr="00AC13D4" w:rsidRDefault="00D400BB" w:rsidP="0035098F">
            <w:pPr>
              <w:ind w:firstLine="0"/>
              <w:rPr>
                <w:sz w:val="20"/>
                <w:szCs w:val="20"/>
              </w:rPr>
            </w:pPr>
            <w:r w:rsidRPr="00AC13D4">
              <w:rPr>
                <w:sz w:val="20"/>
                <w:szCs w:val="20"/>
                <w:lang w:eastAsia="ru-RU" w:bidi="ru-RU"/>
              </w:rPr>
              <w:t>критически оценивать и интерпретировать информацию, по</w:t>
            </w:r>
            <w:r w:rsidRPr="00AC13D4">
              <w:rPr>
                <w:sz w:val="20"/>
                <w:szCs w:val="20"/>
                <w:lang w:eastAsia="ru-RU" w:bidi="ru-RU"/>
              </w:rPr>
              <w:softHyphen/>
              <w:t>лучаемую из различных источников;</w:t>
            </w:r>
          </w:p>
        </w:tc>
        <w:tc>
          <w:tcPr>
            <w:tcW w:w="2290" w:type="dxa"/>
          </w:tcPr>
          <w:p w14:paraId="73B6F3B1"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6D83C21E" w14:textId="77777777" w:rsidTr="003F6D59">
        <w:trPr>
          <w:trHeight w:val="745"/>
        </w:trPr>
        <w:tc>
          <w:tcPr>
            <w:tcW w:w="1696" w:type="dxa"/>
            <w:vMerge/>
          </w:tcPr>
          <w:p w14:paraId="0F999D8B" w14:textId="77777777" w:rsidR="00D400BB" w:rsidRPr="00AC13D4" w:rsidRDefault="00D400BB" w:rsidP="0035098F">
            <w:pPr>
              <w:ind w:firstLine="0"/>
              <w:rPr>
                <w:sz w:val="20"/>
                <w:szCs w:val="20"/>
              </w:rPr>
            </w:pPr>
          </w:p>
        </w:tc>
        <w:tc>
          <w:tcPr>
            <w:tcW w:w="6209" w:type="dxa"/>
          </w:tcPr>
          <w:p w14:paraId="133DA249" w14:textId="77777777" w:rsidR="00D400BB" w:rsidRPr="00AC13D4" w:rsidRDefault="00D400BB" w:rsidP="0035098F">
            <w:pPr>
              <w:ind w:firstLine="0"/>
              <w:rPr>
                <w:sz w:val="20"/>
                <w:szCs w:val="20"/>
              </w:rPr>
            </w:pPr>
            <w:r w:rsidRPr="00AC13D4">
              <w:rPr>
                <w:sz w:val="20"/>
                <w:szCs w:val="20"/>
                <w:lang w:eastAsia="ru-RU" w:bidi="ru-RU"/>
              </w:rPr>
              <w:t>использовать различные источники географической инфор</w:t>
            </w:r>
            <w:r w:rsidRPr="00AC13D4">
              <w:rPr>
                <w:sz w:val="20"/>
                <w:szCs w:val="20"/>
                <w:lang w:eastAsia="ru-RU" w:bidi="ru-RU"/>
              </w:rPr>
              <w:softHyphen/>
              <w:t>мации для решения учебных и (или) практико-ориентирован</w:t>
            </w:r>
            <w:r w:rsidRPr="00AC13D4">
              <w:rPr>
                <w:sz w:val="20"/>
                <w:szCs w:val="20"/>
                <w:lang w:eastAsia="ru-RU" w:bidi="ru-RU"/>
              </w:rPr>
              <w:softHyphen/>
              <w:t>ных задач;</w:t>
            </w:r>
          </w:p>
        </w:tc>
        <w:tc>
          <w:tcPr>
            <w:tcW w:w="2290" w:type="dxa"/>
          </w:tcPr>
          <w:p w14:paraId="3E877441"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4E002E01" w14:textId="77777777" w:rsidTr="003F6D59">
        <w:trPr>
          <w:trHeight w:val="1273"/>
        </w:trPr>
        <w:tc>
          <w:tcPr>
            <w:tcW w:w="1696" w:type="dxa"/>
            <w:vMerge/>
          </w:tcPr>
          <w:p w14:paraId="72BAF74D" w14:textId="77777777" w:rsidR="00D400BB" w:rsidRPr="00AC13D4" w:rsidRDefault="00D400BB" w:rsidP="0035098F">
            <w:pPr>
              <w:ind w:firstLine="0"/>
              <w:rPr>
                <w:sz w:val="20"/>
                <w:szCs w:val="20"/>
              </w:rPr>
            </w:pPr>
          </w:p>
        </w:tc>
        <w:tc>
          <w:tcPr>
            <w:tcW w:w="6209" w:type="dxa"/>
          </w:tcPr>
          <w:p w14:paraId="09AE2F4D" w14:textId="77777777" w:rsidR="00D400BB" w:rsidRPr="00AC13D4" w:rsidRDefault="00D400BB" w:rsidP="0035098F">
            <w:pPr>
              <w:ind w:firstLine="0"/>
              <w:rPr>
                <w:sz w:val="20"/>
                <w:szCs w:val="20"/>
              </w:rPr>
            </w:pPr>
            <w:r w:rsidRPr="00AC13D4">
              <w:rPr>
                <w:sz w:val="20"/>
                <w:szCs w:val="20"/>
                <w:lang w:eastAsia="ru-RU" w:bidi="ru-RU"/>
              </w:rPr>
              <w:t>объяснять влияние природно-ресурсного капитала на форми</w:t>
            </w:r>
            <w:r w:rsidRPr="00AC13D4">
              <w:rPr>
                <w:sz w:val="20"/>
                <w:szCs w:val="20"/>
                <w:lang w:eastAsia="ru-RU" w:bidi="ru-RU"/>
              </w:rPr>
              <w:softHyphen/>
              <w:t>рование отраслевой структуры хозяйства отдельных стран; осо</w:t>
            </w:r>
            <w:r w:rsidRPr="00AC13D4">
              <w:rPr>
                <w:sz w:val="20"/>
                <w:szCs w:val="20"/>
                <w:lang w:eastAsia="ru-RU" w:bidi="ru-RU"/>
              </w:rPr>
              <w:softHyphen/>
              <w:t>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w:t>
            </w:r>
            <w:r w:rsidRPr="00AC13D4">
              <w:rPr>
                <w:sz w:val="20"/>
                <w:szCs w:val="20"/>
                <w:lang w:eastAsia="ru-RU" w:bidi="ru-RU"/>
              </w:rPr>
              <w:softHyphen/>
              <w:t>бенности проявления глобальных проблем человечества в раз</w:t>
            </w:r>
            <w:r w:rsidRPr="00AC13D4">
              <w:rPr>
                <w:sz w:val="20"/>
                <w:szCs w:val="20"/>
                <w:lang w:eastAsia="ru-RU" w:bidi="ru-RU"/>
              </w:rPr>
              <w:softHyphen/>
              <w:t>личных странах с использованием источников географической информации;</w:t>
            </w:r>
          </w:p>
        </w:tc>
        <w:tc>
          <w:tcPr>
            <w:tcW w:w="2290" w:type="dxa"/>
          </w:tcPr>
          <w:p w14:paraId="7A5946DB"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DC6CF97" w14:textId="77777777" w:rsidTr="003F6D59">
        <w:tc>
          <w:tcPr>
            <w:tcW w:w="1696" w:type="dxa"/>
            <w:vMerge/>
          </w:tcPr>
          <w:p w14:paraId="77F1AC4F" w14:textId="77777777" w:rsidR="00D400BB" w:rsidRPr="00AC13D4" w:rsidRDefault="00D400BB" w:rsidP="0035098F">
            <w:pPr>
              <w:ind w:firstLine="0"/>
              <w:rPr>
                <w:sz w:val="20"/>
                <w:szCs w:val="20"/>
              </w:rPr>
            </w:pPr>
          </w:p>
        </w:tc>
        <w:tc>
          <w:tcPr>
            <w:tcW w:w="6209" w:type="dxa"/>
          </w:tcPr>
          <w:p w14:paraId="0D6C4BA3" w14:textId="77777777" w:rsidR="00D400BB" w:rsidRPr="00AC13D4" w:rsidRDefault="00D400BB" w:rsidP="0035098F">
            <w:pPr>
              <w:ind w:firstLine="0"/>
              <w:rPr>
                <w:sz w:val="20"/>
                <w:szCs w:val="20"/>
              </w:rPr>
            </w:pPr>
            <w:r w:rsidRPr="00AC13D4">
              <w:rPr>
                <w:sz w:val="20"/>
                <w:szCs w:val="20"/>
                <w:lang w:eastAsia="ru-RU" w:bidi="ru-RU"/>
              </w:rPr>
              <w:t>приводить примеры взаимосвязи глобальных проблем; воз</w:t>
            </w:r>
            <w:r w:rsidRPr="00AC13D4">
              <w:rPr>
                <w:sz w:val="20"/>
                <w:szCs w:val="20"/>
                <w:lang w:eastAsia="ru-RU" w:bidi="ru-RU"/>
              </w:rPr>
              <w:softHyphen/>
              <w:t>можных путей решения глобальных проблем</w:t>
            </w:r>
          </w:p>
        </w:tc>
        <w:tc>
          <w:tcPr>
            <w:tcW w:w="2290" w:type="dxa"/>
          </w:tcPr>
          <w:p w14:paraId="0E9E664A"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bl>
    <w:p w14:paraId="6ADBDF2E"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«Физика» на уровне СОО</w:t>
      </w:r>
    </w:p>
    <w:tbl>
      <w:tblPr>
        <w:tblStyle w:val="a7"/>
        <w:tblW w:w="0" w:type="auto"/>
        <w:tblLook w:val="04A0" w:firstRow="1" w:lastRow="0" w:firstColumn="1" w:lastColumn="0" w:noHBand="0" w:noVBand="1"/>
      </w:tblPr>
      <w:tblGrid>
        <w:gridCol w:w="1689"/>
        <w:gridCol w:w="5979"/>
        <w:gridCol w:w="2245"/>
      </w:tblGrid>
      <w:tr w:rsidR="00AC13D4" w:rsidRPr="00AC13D4" w14:paraId="4DFAF1AB" w14:textId="77777777" w:rsidTr="003F6D59">
        <w:tc>
          <w:tcPr>
            <w:tcW w:w="1696" w:type="dxa"/>
          </w:tcPr>
          <w:p w14:paraId="100DD7E2"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7E1FA96D"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1FB3C0D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209F9C37" w14:textId="77777777" w:rsidTr="003F6D59">
        <w:tc>
          <w:tcPr>
            <w:tcW w:w="1696" w:type="dxa"/>
            <w:vMerge w:val="restart"/>
          </w:tcPr>
          <w:p w14:paraId="2F1611FA"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7CBC6A06" w14:textId="77777777" w:rsidR="00D400BB" w:rsidRPr="00AC13D4" w:rsidRDefault="00D400BB" w:rsidP="0035098F">
            <w:pPr>
              <w:ind w:firstLine="0"/>
              <w:rPr>
                <w:sz w:val="20"/>
                <w:szCs w:val="20"/>
              </w:rPr>
            </w:pPr>
            <w:r w:rsidRPr="00AC13D4">
              <w:rPr>
                <w:sz w:val="20"/>
                <w:szCs w:val="2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c>
          <w:tcPr>
            <w:tcW w:w="2290" w:type="dxa"/>
          </w:tcPr>
          <w:p w14:paraId="633C6FF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DE4F547" w14:textId="77777777" w:rsidTr="003F6D59">
        <w:tc>
          <w:tcPr>
            <w:tcW w:w="1696" w:type="dxa"/>
            <w:vMerge/>
          </w:tcPr>
          <w:p w14:paraId="2638A2C7" w14:textId="77777777" w:rsidR="00D400BB" w:rsidRPr="00AC13D4" w:rsidRDefault="00D400BB" w:rsidP="0035098F">
            <w:pPr>
              <w:ind w:firstLine="0"/>
              <w:jc w:val="center"/>
              <w:rPr>
                <w:sz w:val="20"/>
                <w:szCs w:val="20"/>
              </w:rPr>
            </w:pPr>
          </w:p>
        </w:tc>
        <w:tc>
          <w:tcPr>
            <w:tcW w:w="6209" w:type="dxa"/>
          </w:tcPr>
          <w:p w14:paraId="65C979FE" w14:textId="77777777" w:rsidR="00D400BB" w:rsidRPr="00AC13D4" w:rsidRDefault="00D400BB" w:rsidP="0035098F">
            <w:pPr>
              <w:ind w:firstLine="0"/>
              <w:rPr>
                <w:sz w:val="20"/>
                <w:szCs w:val="20"/>
              </w:rPr>
            </w:pPr>
            <w:r w:rsidRPr="00AC13D4">
              <w:rPr>
                <w:sz w:val="20"/>
                <w:szCs w:val="2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tc>
        <w:tc>
          <w:tcPr>
            <w:tcW w:w="2290" w:type="dxa"/>
          </w:tcPr>
          <w:p w14:paraId="7D59ECF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F97E2A3" w14:textId="77777777" w:rsidTr="003F6D59">
        <w:tc>
          <w:tcPr>
            <w:tcW w:w="1696" w:type="dxa"/>
            <w:vMerge/>
          </w:tcPr>
          <w:p w14:paraId="53A2A97D" w14:textId="77777777" w:rsidR="00D400BB" w:rsidRPr="00AC13D4" w:rsidRDefault="00D400BB" w:rsidP="0035098F">
            <w:pPr>
              <w:ind w:firstLine="0"/>
              <w:jc w:val="center"/>
              <w:rPr>
                <w:sz w:val="20"/>
                <w:szCs w:val="20"/>
              </w:rPr>
            </w:pPr>
          </w:p>
        </w:tc>
        <w:tc>
          <w:tcPr>
            <w:tcW w:w="6209" w:type="dxa"/>
          </w:tcPr>
          <w:p w14:paraId="224D14A0" w14:textId="77777777" w:rsidR="00D400BB" w:rsidRPr="00AC13D4" w:rsidRDefault="00D400BB" w:rsidP="0035098F">
            <w:pPr>
              <w:ind w:firstLine="0"/>
              <w:rPr>
                <w:sz w:val="20"/>
                <w:szCs w:val="20"/>
              </w:rPr>
            </w:pPr>
            <w:r w:rsidRPr="00AC13D4">
              <w:rPr>
                <w:sz w:val="20"/>
                <w:szCs w:val="20"/>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c>
          <w:tcPr>
            <w:tcW w:w="2290" w:type="dxa"/>
          </w:tcPr>
          <w:p w14:paraId="021D0D67"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0EEA6B0B" w14:textId="77777777" w:rsidTr="003F6D59">
        <w:tc>
          <w:tcPr>
            <w:tcW w:w="1696" w:type="dxa"/>
            <w:vMerge/>
          </w:tcPr>
          <w:p w14:paraId="70DE6639" w14:textId="77777777" w:rsidR="00D400BB" w:rsidRPr="00AC13D4" w:rsidRDefault="00D400BB" w:rsidP="0035098F">
            <w:pPr>
              <w:ind w:firstLine="0"/>
              <w:jc w:val="center"/>
              <w:rPr>
                <w:sz w:val="20"/>
                <w:szCs w:val="20"/>
              </w:rPr>
            </w:pPr>
          </w:p>
        </w:tc>
        <w:tc>
          <w:tcPr>
            <w:tcW w:w="6209" w:type="dxa"/>
          </w:tcPr>
          <w:p w14:paraId="1F0495D7" w14:textId="77777777" w:rsidR="00D400BB" w:rsidRPr="00AC13D4" w:rsidRDefault="00D400BB" w:rsidP="0035098F">
            <w:pPr>
              <w:ind w:firstLine="0"/>
              <w:rPr>
                <w:sz w:val="20"/>
                <w:szCs w:val="20"/>
              </w:rPr>
            </w:pPr>
            <w:r w:rsidRPr="00AC13D4">
              <w:rPr>
                <w:sz w:val="20"/>
                <w:szCs w:val="2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c>
          <w:tcPr>
            <w:tcW w:w="2290" w:type="dxa"/>
          </w:tcPr>
          <w:p w14:paraId="0DF519C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70A067A" w14:textId="77777777" w:rsidTr="003F6D59">
        <w:tc>
          <w:tcPr>
            <w:tcW w:w="1696" w:type="dxa"/>
            <w:vMerge/>
          </w:tcPr>
          <w:p w14:paraId="52193B9E" w14:textId="77777777" w:rsidR="00D400BB" w:rsidRPr="00AC13D4" w:rsidRDefault="00D400BB" w:rsidP="0035098F">
            <w:pPr>
              <w:ind w:firstLine="0"/>
              <w:jc w:val="center"/>
              <w:rPr>
                <w:sz w:val="20"/>
                <w:szCs w:val="20"/>
              </w:rPr>
            </w:pPr>
          </w:p>
        </w:tc>
        <w:tc>
          <w:tcPr>
            <w:tcW w:w="6209" w:type="dxa"/>
          </w:tcPr>
          <w:p w14:paraId="2D110633" w14:textId="77777777" w:rsidR="00D400BB" w:rsidRPr="00AC13D4" w:rsidRDefault="00D400BB" w:rsidP="0035098F">
            <w:pPr>
              <w:ind w:firstLine="0"/>
              <w:rPr>
                <w:sz w:val="20"/>
                <w:szCs w:val="20"/>
              </w:rPr>
            </w:pPr>
            <w:r w:rsidRPr="00AC13D4">
              <w:rPr>
                <w:sz w:val="20"/>
                <w:szCs w:val="20"/>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w:t>
            </w:r>
            <w:r w:rsidRPr="00AC13D4">
              <w:rPr>
                <w:sz w:val="20"/>
                <w:szCs w:val="20"/>
              </w:rPr>
              <w:lastRenderedPageBreak/>
              <w:t>физический смысл используемых величин, их обозначения и единицы, находить формулы, связывающие данную физическую величину с другими величинам;</w:t>
            </w:r>
          </w:p>
        </w:tc>
        <w:tc>
          <w:tcPr>
            <w:tcW w:w="2290" w:type="dxa"/>
          </w:tcPr>
          <w:p w14:paraId="0127984A"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3496CE60" w14:textId="77777777" w:rsidTr="003F6D59">
        <w:tc>
          <w:tcPr>
            <w:tcW w:w="1696" w:type="dxa"/>
            <w:vMerge/>
          </w:tcPr>
          <w:p w14:paraId="06A76DFC" w14:textId="77777777" w:rsidR="00D400BB" w:rsidRPr="00AC13D4" w:rsidRDefault="00D400BB" w:rsidP="0035098F">
            <w:pPr>
              <w:ind w:firstLine="0"/>
              <w:jc w:val="center"/>
              <w:rPr>
                <w:sz w:val="20"/>
                <w:szCs w:val="20"/>
              </w:rPr>
            </w:pPr>
          </w:p>
        </w:tc>
        <w:tc>
          <w:tcPr>
            <w:tcW w:w="6209" w:type="dxa"/>
          </w:tcPr>
          <w:p w14:paraId="60331E8F" w14:textId="77777777" w:rsidR="00D400BB" w:rsidRPr="00AC13D4" w:rsidRDefault="00D400BB" w:rsidP="0035098F">
            <w:pPr>
              <w:ind w:firstLine="0"/>
              <w:rPr>
                <w:sz w:val="20"/>
                <w:szCs w:val="20"/>
              </w:rPr>
            </w:pPr>
            <w:r w:rsidRPr="00AC13D4">
              <w:rPr>
                <w:sz w:val="20"/>
                <w:szCs w:val="20"/>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c>
          <w:tcPr>
            <w:tcW w:w="2290" w:type="dxa"/>
          </w:tcPr>
          <w:p w14:paraId="24282EC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EAC16CB" w14:textId="77777777" w:rsidTr="003F6D59">
        <w:tc>
          <w:tcPr>
            <w:tcW w:w="1696" w:type="dxa"/>
            <w:vMerge/>
          </w:tcPr>
          <w:p w14:paraId="1878030F" w14:textId="77777777" w:rsidR="00D400BB" w:rsidRPr="00AC13D4" w:rsidRDefault="00D400BB" w:rsidP="0035098F">
            <w:pPr>
              <w:ind w:firstLine="0"/>
              <w:jc w:val="center"/>
              <w:rPr>
                <w:sz w:val="20"/>
                <w:szCs w:val="20"/>
              </w:rPr>
            </w:pPr>
          </w:p>
        </w:tc>
        <w:tc>
          <w:tcPr>
            <w:tcW w:w="6209" w:type="dxa"/>
          </w:tcPr>
          <w:p w14:paraId="4F1A032E" w14:textId="77777777" w:rsidR="00D400BB" w:rsidRPr="00AC13D4" w:rsidRDefault="00D400BB" w:rsidP="0035098F">
            <w:pPr>
              <w:ind w:firstLine="0"/>
              <w:rPr>
                <w:sz w:val="20"/>
                <w:szCs w:val="20"/>
              </w:rPr>
            </w:pPr>
            <w:r w:rsidRPr="00AC13D4">
              <w:rPr>
                <w:sz w:val="20"/>
                <w:szCs w:val="20"/>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c>
          <w:tcPr>
            <w:tcW w:w="2290" w:type="dxa"/>
          </w:tcPr>
          <w:p w14:paraId="33F8E66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8D0D646" w14:textId="77777777" w:rsidTr="003F6D59">
        <w:tc>
          <w:tcPr>
            <w:tcW w:w="1696" w:type="dxa"/>
            <w:vMerge/>
          </w:tcPr>
          <w:p w14:paraId="5AF362FB" w14:textId="77777777" w:rsidR="00D400BB" w:rsidRPr="00AC13D4" w:rsidRDefault="00D400BB" w:rsidP="0035098F">
            <w:pPr>
              <w:ind w:firstLine="0"/>
              <w:jc w:val="center"/>
              <w:rPr>
                <w:sz w:val="20"/>
                <w:szCs w:val="20"/>
              </w:rPr>
            </w:pPr>
          </w:p>
        </w:tc>
        <w:tc>
          <w:tcPr>
            <w:tcW w:w="6209" w:type="dxa"/>
          </w:tcPr>
          <w:p w14:paraId="46290D20" w14:textId="77777777" w:rsidR="00D400BB" w:rsidRPr="00AC13D4" w:rsidRDefault="00D400BB" w:rsidP="0035098F">
            <w:pPr>
              <w:ind w:firstLine="0"/>
              <w:rPr>
                <w:sz w:val="20"/>
                <w:szCs w:val="20"/>
              </w:rPr>
            </w:pPr>
            <w:r w:rsidRPr="00AC13D4">
              <w:rPr>
                <w:sz w:val="20"/>
                <w:szCs w:val="2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tc>
        <w:tc>
          <w:tcPr>
            <w:tcW w:w="2290" w:type="dxa"/>
          </w:tcPr>
          <w:p w14:paraId="2FE96B9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39469AD" w14:textId="77777777" w:rsidTr="003F6D59">
        <w:tc>
          <w:tcPr>
            <w:tcW w:w="1696" w:type="dxa"/>
            <w:vMerge/>
          </w:tcPr>
          <w:p w14:paraId="6EB8F62C" w14:textId="77777777" w:rsidR="00D400BB" w:rsidRPr="00AC13D4" w:rsidRDefault="00D400BB" w:rsidP="0035098F">
            <w:pPr>
              <w:ind w:firstLine="0"/>
              <w:jc w:val="center"/>
              <w:rPr>
                <w:sz w:val="20"/>
                <w:szCs w:val="20"/>
              </w:rPr>
            </w:pPr>
          </w:p>
        </w:tc>
        <w:tc>
          <w:tcPr>
            <w:tcW w:w="6209" w:type="dxa"/>
          </w:tcPr>
          <w:p w14:paraId="48C8DF69" w14:textId="77777777" w:rsidR="00D400BB" w:rsidRPr="00AC13D4" w:rsidRDefault="00D400BB" w:rsidP="0035098F">
            <w:pPr>
              <w:ind w:firstLine="0"/>
              <w:rPr>
                <w:sz w:val="20"/>
                <w:szCs w:val="20"/>
              </w:rPr>
            </w:pPr>
            <w:r w:rsidRPr="00AC13D4">
              <w:rPr>
                <w:sz w:val="20"/>
                <w:szCs w:val="2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tc>
        <w:tc>
          <w:tcPr>
            <w:tcW w:w="2290" w:type="dxa"/>
          </w:tcPr>
          <w:p w14:paraId="5D2F887F"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562C26E2" w14:textId="77777777" w:rsidTr="003F6D59">
        <w:tc>
          <w:tcPr>
            <w:tcW w:w="1696" w:type="dxa"/>
            <w:vMerge/>
          </w:tcPr>
          <w:p w14:paraId="6FA6B6C9" w14:textId="77777777" w:rsidR="00D400BB" w:rsidRPr="00AC13D4" w:rsidRDefault="00D400BB" w:rsidP="0035098F">
            <w:pPr>
              <w:ind w:firstLine="0"/>
              <w:jc w:val="center"/>
              <w:rPr>
                <w:sz w:val="20"/>
                <w:szCs w:val="20"/>
              </w:rPr>
            </w:pPr>
          </w:p>
        </w:tc>
        <w:tc>
          <w:tcPr>
            <w:tcW w:w="6209" w:type="dxa"/>
          </w:tcPr>
          <w:p w14:paraId="69BF2BE9" w14:textId="77777777" w:rsidR="00D400BB" w:rsidRPr="00AC13D4" w:rsidRDefault="00D400BB" w:rsidP="0035098F">
            <w:pPr>
              <w:ind w:firstLine="0"/>
              <w:rPr>
                <w:sz w:val="20"/>
                <w:szCs w:val="20"/>
              </w:rPr>
            </w:pPr>
            <w:r w:rsidRPr="00AC13D4">
              <w:rPr>
                <w:sz w:val="20"/>
                <w:szCs w:val="2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c>
          <w:tcPr>
            <w:tcW w:w="2290" w:type="dxa"/>
          </w:tcPr>
          <w:p w14:paraId="66048340"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C21EF23" w14:textId="77777777" w:rsidTr="003F6D59">
        <w:tc>
          <w:tcPr>
            <w:tcW w:w="1696" w:type="dxa"/>
            <w:vMerge/>
          </w:tcPr>
          <w:p w14:paraId="76DC96DF" w14:textId="77777777" w:rsidR="00D400BB" w:rsidRPr="00AC13D4" w:rsidRDefault="00D400BB" w:rsidP="0035098F">
            <w:pPr>
              <w:ind w:firstLine="0"/>
              <w:jc w:val="center"/>
              <w:rPr>
                <w:sz w:val="20"/>
                <w:szCs w:val="20"/>
              </w:rPr>
            </w:pPr>
          </w:p>
        </w:tc>
        <w:tc>
          <w:tcPr>
            <w:tcW w:w="6209" w:type="dxa"/>
          </w:tcPr>
          <w:p w14:paraId="0794E300" w14:textId="77777777" w:rsidR="00D400BB" w:rsidRPr="00AC13D4" w:rsidRDefault="00D400BB" w:rsidP="0035098F">
            <w:pPr>
              <w:ind w:firstLine="0"/>
              <w:rPr>
                <w:sz w:val="20"/>
                <w:szCs w:val="20"/>
              </w:rPr>
            </w:pPr>
            <w:r w:rsidRPr="00AC13D4">
              <w:rPr>
                <w:sz w:val="20"/>
                <w:szCs w:val="2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c>
          <w:tcPr>
            <w:tcW w:w="2290" w:type="dxa"/>
          </w:tcPr>
          <w:p w14:paraId="75D51F6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34BD248" w14:textId="77777777" w:rsidTr="003F6D59">
        <w:tc>
          <w:tcPr>
            <w:tcW w:w="1696" w:type="dxa"/>
            <w:vMerge/>
          </w:tcPr>
          <w:p w14:paraId="0CDFC100" w14:textId="77777777" w:rsidR="00D400BB" w:rsidRPr="00AC13D4" w:rsidRDefault="00D400BB" w:rsidP="0035098F">
            <w:pPr>
              <w:ind w:firstLine="0"/>
              <w:jc w:val="center"/>
              <w:rPr>
                <w:sz w:val="20"/>
                <w:szCs w:val="20"/>
              </w:rPr>
            </w:pPr>
          </w:p>
        </w:tc>
        <w:tc>
          <w:tcPr>
            <w:tcW w:w="6209" w:type="dxa"/>
          </w:tcPr>
          <w:p w14:paraId="7EFBC1B6" w14:textId="77777777" w:rsidR="00D400BB" w:rsidRPr="00AC13D4" w:rsidRDefault="00D400BB" w:rsidP="0035098F">
            <w:pPr>
              <w:ind w:firstLine="0"/>
              <w:rPr>
                <w:sz w:val="20"/>
                <w:szCs w:val="20"/>
              </w:rPr>
            </w:pPr>
            <w:r w:rsidRPr="00AC13D4">
              <w:rPr>
                <w:sz w:val="20"/>
                <w:szCs w:val="2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c>
          <w:tcPr>
            <w:tcW w:w="2290" w:type="dxa"/>
          </w:tcPr>
          <w:p w14:paraId="1B43637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64AF567" w14:textId="77777777" w:rsidTr="003F6D59">
        <w:tc>
          <w:tcPr>
            <w:tcW w:w="1696" w:type="dxa"/>
            <w:vMerge/>
          </w:tcPr>
          <w:p w14:paraId="0ECEC5E9" w14:textId="77777777" w:rsidR="00D400BB" w:rsidRPr="00AC13D4" w:rsidRDefault="00D400BB" w:rsidP="0035098F">
            <w:pPr>
              <w:ind w:firstLine="0"/>
              <w:jc w:val="center"/>
              <w:rPr>
                <w:sz w:val="20"/>
                <w:szCs w:val="20"/>
              </w:rPr>
            </w:pPr>
          </w:p>
        </w:tc>
        <w:tc>
          <w:tcPr>
            <w:tcW w:w="6209" w:type="dxa"/>
          </w:tcPr>
          <w:p w14:paraId="2D8B4680" w14:textId="77777777" w:rsidR="00D400BB" w:rsidRPr="00AC13D4" w:rsidRDefault="00D400BB" w:rsidP="0035098F">
            <w:pPr>
              <w:ind w:firstLine="0"/>
              <w:rPr>
                <w:sz w:val="20"/>
                <w:szCs w:val="20"/>
              </w:rPr>
            </w:pPr>
            <w:r w:rsidRPr="00AC13D4">
              <w:rPr>
                <w:sz w:val="20"/>
                <w:szCs w:val="2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c>
          <w:tcPr>
            <w:tcW w:w="2290" w:type="dxa"/>
          </w:tcPr>
          <w:p w14:paraId="531C7896"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37BB3EBE" w14:textId="77777777" w:rsidTr="003F6D59">
        <w:tc>
          <w:tcPr>
            <w:tcW w:w="1696" w:type="dxa"/>
            <w:vMerge/>
          </w:tcPr>
          <w:p w14:paraId="04B51AE8" w14:textId="77777777" w:rsidR="00D400BB" w:rsidRPr="00AC13D4" w:rsidRDefault="00D400BB" w:rsidP="0035098F">
            <w:pPr>
              <w:ind w:firstLine="0"/>
              <w:jc w:val="center"/>
              <w:rPr>
                <w:sz w:val="20"/>
                <w:szCs w:val="20"/>
              </w:rPr>
            </w:pPr>
          </w:p>
        </w:tc>
        <w:tc>
          <w:tcPr>
            <w:tcW w:w="6209" w:type="dxa"/>
          </w:tcPr>
          <w:p w14:paraId="32D5E962" w14:textId="77777777" w:rsidR="00D400BB" w:rsidRPr="00AC13D4" w:rsidRDefault="00D400BB" w:rsidP="0035098F">
            <w:pPr>
              <w:ind w:firstLine="0"/>
              <w:rPr>
                <w:sz w:val="20"/>
                <w:szCs w:val="20"/>
              </w:rPr>
            </w:pPr>
            <w:r w:rsidRPr="00AC13D4">
              <w:rPr>
                <w:sz w:val="20"/>
                <w:szCs w:val="2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c>
          <w:tcPr>
            <w:tcW w:w="2290" w:type="dxa"/>
          </w:tcPr>
          <w:p w14:paraId="536729C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306BB6C" w14:textId="77777777" w:rsidTr="003F6D59">
        <w:tc>
          <w:tcPr>
            <w:tcW w:w="1696" w:type="dxa"/>
            <w:vMerge/>
          </w:tcPr>
          <w:p w14:paraId="2562CB61" w14:textId="77777777" w:rsidR="00D400BB" w:rsidRPr="00AC13D4" w:rsidRDefault="00D400BB" w:rsidP="0035098F">
            <w:pPr>
              <w:ind w:firstLine="0"/>
              <w:jc w:val="center"/>
              <w:rPr>
                <w:sz w:val="20"/>
                <w:szCs w:val="20"/>
              </w:rPr>
            </w:pPr>
          </w:p>
        </w:tc>
        <w:tc>
          <w:tcPr>
            <w:tcW w:w="6209" w:type="dxa"/>
          </w:tcPr>
          <w:p w14:paraId="5A20FF3C" w14:textId="77777777" w:rsidR="00D400BB" w:rsidRPr="00AC13D4" w:rsidRDefault="00D400BB" w:rsidP="0035098F">
            <w:pPr>
              <w:ind w:firstLine="0"/>
              <w:rPr>
                <w:sz w:val="20"/>
                <w:szCs w:val="20"/>
              </w:rPr>
            </w:pPr>
            <w:r w:rsidRPr="00AC13D4">
              <w:rPr>
                <w:sz w:val="20"/>
                <w:szCs w:val="2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c>
          <w:tcPr>
            <w:tcW w:w="2290" w:type="dxa"/>
          </w:tcPr>
          <w:p w14:paraId="3EEC8713"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w:t>
            </w:r>
          </w:p>
        </w:tc>
      </w:tr>
      <w:tr w:rsidR="00AC13D4" w:rsidRPr="00AC13D4" w14:paraId="7872945F" w14:textId="77777777" w:rsidTr="003F6D59">
        <w:tc>
          <w:tcPr>
            <w:tcW w:w="1696" w:type="dxa"/>
            <w:vMerge/>
          </w:tcPr>
          <w:p w14:paraId="0450D7B5" w14:textId="77777777" w:rsidR="00D400BB" w:rsidRPr="00AC13D4" w:rsidRDefault="00D400BB" w:rsidP="0035098F">
            <w:pPr>
              <w:ind w:firstLine="0"/>
              <w:jc w:val="center"/>
              <w:rPr>
                <w:sz w:val="20"/>
                <w:szCs w:val="20"/>
              </w:rPr>
            </w:pPr>
          </w:p>
        </w:tc>
        <w:tc>
          <w:tcPr>
            <w:tcW w:w="6209" w:type="dxa"/>
          </w:tcPr>
          <w:p w14:paraId="2C6FFA72" w14:textId="77777777" w:rsidR="00D400BB" w:rsidRPr="00AC13D4" w:rsidRDefault="00D400BB" w:rsidP="0035098F">
            <w:pPr>
              <w:ind w:firstLine="0"/>
              <w:rPr>
                <w:sz w:val="20"/>
                <w:szCs w:val="20"/>
              </w:rPr>
            </w:pPr>
            <w:r w:rsidRPr="00AC13D4">
              <w:rPr>
                <w:sz w:val="20"/>
                <w:szCs w:val="2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c>
          <w:tcPr>
            <w:tcW w:w="2290" w:type="dxa"/>
          </w:tcPr>
          <w:p w14:paraId="5EE7AA06"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974FF14" w14:textId="77777777" w:rsidTr="003F6D59">
        <w:tc>
          <w:tcPr>
            <w:tcW w:w="1696" w:type="dxa"/>
            <w:vMerge/>
          </w:tcPr>
          <w:p w14:paraId="5EB30BCD" w14:textId="77777777" w:rsidR="00D400BB" w:rsidRPr="00AC13D4" w:rsidRDefault="00D400BB" w:rsidP="0035098F">
            <w:pPr>
              <w:ind w:firstLine="0"/>
              <w:jc w:val="center"/>
              <w:rPr>
                <w:sz w:val="20"/>
                <w:szCs w:val="20"/>
              </w:rPr>
            </w:pPr>
          </w:p>
        </w:tc>
        <w:tc>
          <w:tcPr>
            <w:tcW w:w="6209" w:type="dxa"/>
          </w:tcPr>
          <w:p w14:paraId="15D8AB17" w14:textId="77777777" w:rsidR="00D400BB" w:rsidRPr="00AC13D4" w:rsidRDefault="00D400BB" w:rsidP="0035098F">
            <w:pPr>
              <w:ind w:firstLine="0"/>
              <w:rPr>
                <w:sz w:val="20"/>
                <w:szCs w:val="20"/>
              </w:rPr>
            </w:pPr>
            <w:r w:rsidRPr="00AC13D4">
              <w:rPr>
                <w:sz w:val="20"/>
                <w:szCs w:val="20"/>
              </w:rPr>
              <w:t xml:space="preserve">использовать теоретические знания по физике в повседневной жизни для обеспечения безопасности при обращении с приборами </w:t>
            </w:r>
            <w:r w:rsidRPr="00AC13D4">
              <w:rPr>
                <w:sz w:val="20"/>
                <w:szCs w:val="20"/>
              </w:rPr>
              <w:lastRenderedPageBreak/>
              <w:t>и техническими устройствами, для сохранения здоровья и соблюдения норм экологического поведения в окружающей среде;</w:t>
            </w:r>
          </w:p>
        </w:tc>
        <w:tc>
          <w:tcPr>
            <w:tcW w:w="2290" w:type="dxa"/>
          </w:tcPr>
          <w:p w14:paraId="34284F3F" w14:textId="77777777" w:rsidR="00D400BB" w:rsidRPr="00AC13D4" w:rsidRDefault="00D400BB" w:rsidP="0035098F">
            <w:pPr>
              <w:ind w:firstLine="0"/>
              <w:rPr>
                <w:sz w:val="20"/>
                <w:szCs w:val="20"/>
              </w:rPr>
            </w:pPr>
            <w:r w:rsidRPr="00AC13D4">
              <w:rPr>
                <w:sz w:val="20"/>
                <w:szCs w:val="20"/>
              </w:rPr>
              <w:lastRenderedPageBreak/>
              <w:t>практическая работа, лабораторная работа</w:t>
            </w:r>
          </w:p>
        </w:tc>
      </w:tr>
      <w:tr w:rsidR="00AC13D4" w:rsidRPr="00AC13D4" w14:paraId="667C6E30" w14:textId="77777777" w:rsidTr="003F6D59">
        <w:tc>
          <w:tcPr>
            <w:tcW w:w="1696" w:type="dxa"/>
            <w:vMerge w:val="restart"/>
          </w:tcPr>
          <w:p w14:paraId="686A57EA"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52BB87F2" w14:textId="77777777" w:rsidR="00D400BB" w:rsidRPr="00AC13D4" w:rsidRDefault="00D400BB" w:rsidP="0035098F">
            <w:pPr>
              <w:ind w:firstLine="0"/>
              <w:rPr>
                <w:sz w:val="20"/>
                <w:szCs w:val="20"/>
              </w:rPr>
            </w:pPr>
            <w:r w:rsidRPr="00AC13D4">
              <w:rPr>
                <w:sz w:val="20"/>
                <w:szCs w:val="2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c>
          <w:tcPr>
            <w:tcW w:w="2290" w:type="dxa"/>
          </w:tcPr>
          <w:p w14:paraId="7F5B23E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31BEF8" w14:textId="77777777" w:rsidTr="003F6D59">
        <w:tc>
          <w:tcPr>
            <w:tcW w:w="1696" w:type="dxa"/>
            <w:vMerge/>
          </w:tcPr>
          <w:p w14:paraId="4E9C2697" w14:textId="77777777" w:rsidR="00D400BB" w:rsidRPr="00AC13D4" w:rsidRDefault="00D400BB" w:rsidP="0035098F">
            <w:pPr>
              <w:ind w:firstLine="0"/>
              <w:jc w:val="center"/>
              <w:rPr>
                <w:sz w:val="20"/>
                <w:szCs w:val="20"/>
              </w:rPr>
            </w:pPr>
          </w:p>
        </w:tc>
        <w:tc>
          <w:tcPr>
            <w:tcW w:w="6209" w:type="dxa"/>
          </w:tcPr>
          <w:p w14:paraId="5781520F" w14:textId="77777777" w:rsidR="00D400BB" w:rsidRPr="00AC13D4" w:rsidRDefault="00D400BB" w:rsidP="0035098F">
            <w:pPr>
              <w:ind w:firstLine="0"/>
              <w:rPr>
                <w:sz w:val="20"/>
                <w:szCs w:val="20"/>
              </w:rPr>
            </w:pPr>
            <w:r w:rsidRPr="00AC13D4">
              <w:rPr>
                <w:sz w:val="20"/>
                <w:szCs w:val="2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tc>
        <w:tc>
          <w:tcPr>
            <w:tcW w:w="2290" w:type="dxa"/>
          </w:tcPr>
          <w:p w14:paraId="1735F62C"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81F9502" w14:textId="77777777" w:rsidTr="003F6D59">
        <w:tc>
          <w:tcPr>
            <w:tcW w:w="1696" w:type="dxa"/>
            <w:vMerge/>
          </w:tcPr>
          <w:p w14:paraId="6B77E06C" w14:textId="77777777" w:rsidR="00D400BB" w:rsidRPr="00AC13D4" w:rsidRDefault="00D400BB" w:rsidP="0035098F">
            <w:pPr>
              <w:ind w:firstLine="0"/>
              <w:jc w:val="center"/>
              <w:rPr>
                <w:sz w:val="20"/>
                <w:szCs w:val="20"/>
              </w:rPr>
            </w:pPr>
          </w:p>
        </w:tc>
        <w:tc>
          <w:tcPr>
            <w:tcW w:w="6209" w:type="dxa"/>
          </w:tcPr>
          <w:p w14:paraId="70E96F24" w14:textId="77777777" w:rsidR="00D400BB" w:rsidRPr="00AC13D4" w:rsidRDefault="00D400BB" w:rsidP="0035098F">
            <w:pPr>
              <w:ind w:firstLine="0"/>
              <w:rPr>
                <w:sz w:val="20"/>
                <w:szCs w:val="20"/>
              </w:rPr>
            </w:pPr>
            <w:r w:rsidRPr="00AC13D4">
              <w:rPr>
                <w:sz w:val="20"/>
                <w:szCs w:val="2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c>
          <w:tcPr>
            <w:tcW w:w="2290" w:type="dxa"/>
          </w:tcPr>
          <w:p w14:paraId="4659A51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679E12A2" w14:textId="77777777" w:rsidTr="003F6D59">
        <w:tc>
          <w:tcPr>
            <w:tcW w:w="1696" w:type="dxa"/>
            <w:vMerge/>
          </w:tcPr>
          <w:p w14:paraId="6EA46143" w14:textId="77777777" w:rsidR="00D400BB" w:rsidRPr="00AC13D4" w:rsidRDefault="00D400BB" w:rsidP="0035098F">
            <w:pPr>
              <w:ind w:firstLine="0"/>
              <w:jc w:val="center"/>
              <w:rPr>
                <w:sz w:val="20"/>
                <w:szCs w:val="20"/>
              </w:rPr>
            </w:pPr>
          </w:p>
        </w:tc>
        <w:tc>
          <w:tcPr>
            <w:tcW w:w="6209" w:type="dxa"/>
          </w:tcPr>
          <w:p w14:paraId="33344B24" w14:textId="77777777" w:rsidR="00D400BB" w:rsidRPr="00AC13D4" w:rsidRDefault="00D400BB" w:rsidP="0035098F">
            <w:pPr>
              <w:ind w:firstLine="0"/>
              <w:rPr>
                <w:sz w:val="20"/>
                <w:szCs w:val="20"/>
              </w:rPr>
            </w:pPr>
            <w:r w:rsidRPr="00AC13D4">
              <w:rPr>
                <w:sz w:val="20"/>
                <w:szCs w:val="2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c>
          <w:tcPr>
            <w:tcW w:w="2290" w:type="dxa"/>
          </w:tcPr>
          <w:p w14:paraId="78336B0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7828DF9E" w14:textId="77777777" w:rsidTr="003F6D59">
        <w:tc>
          <w:tcPr>
            <w:tcW w:w="1696" w:type="dxa"/>
            <w:vMerge/>
          </w:tcPr>
          <w:p w14:paraId="363DAD17" w14:textId="77777777" w:rsidR="00D400BB" w:rsidRPr="00AC13D4" w:rsidRDefault="00D400BB" w:rsidP="0035098F">
            <w:pPr>
              <w:ind w:firstLine="0"/>
              <w:jc w:val="center"/>
              <w:rPr>
                <w:sz w:val="20"/>
                <w:szCs w:val="20"/>
              </w:rPr>
            </w:pPr>
          </w:p>
        </w:tc>
        <w:tc>
          <w:tcPr>
            <w:tcW w:w="6209" w:type="dxa"/>
          </w:tcPr>
          <w:p w14:paraId="772615D5" w14:textId="77777777" w:rsidR="00D400BB" w:rsidRPr="00AC13D4" w:rsidRDefault="00D400BB" w:rsidP="0035098F">
            <w:pPr>
              <w:ind w:firstLine="0"/>
              <w:rPr>
                <w:sz w:val="20"/>
                <w:szCs w:val="20"/>
              </w:rPr>
            </w:pPr>
            <w:r w:rsidRPr="00AC13D4">
              <w:rPr>
                <w:sz w:val="20"/>
                <w:szCs w:val="2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c>
          <w:tcPr>
            <w:tcW w:w="2290" w:type="dxa"/>
          </w:tcPr>
          <w:p w14:paraId="0B207B5A"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6EC241D5" w14:textId="77777777" w:rsidTr="003F6D59">
        <w:tc>
          <w:tcPr>
            <w:tcW w:w="1696" w:type="dxa"/>
            <w:vMerge/>
          </w:tcPr>
          <w:p w14:paraId="5317ABE1" w14:textId="77777777" w:rsidR="00D400BB" w:rsidRPr="00AC13D4" w:rsidRDefault="00D400BB" w:rsidP="0035098F">
            <w:pPr>
              <w:ind w:firstLine="0"/>
              <w:jc w:val="center"/>
              <w:rPr>
                <w:sz w:val="20"/>
                <w:szCs w:val="20"/>
              </w:rPr>
            </w:pPr>
          </w:p>
        </w:tc>
        <w:tc>
          <w:tcPr>
            <w:tcW w:w="6209" w:type="dxa"/>
          </w:tcPr>
          <w:p w14:paraId="4E29BDC4" w14:textId="77777777" w:rsidR="00D400BB" w:rsidRPr="00AC13D4" w:rsidRDefault="00D400BB" w:rsidP="0035098F">
            <w:pPr>
              <w:ind w:firstLine="0"/>
              <w:rPr>
                <w:sz w:val="20"/>
                <w:szCs w:val="20"/>
              </w:rPr>
            </w:pPr>
            <w:r w:rsidRPr="00AC13D4">
              <w:rPr>
                <w:sz w:val="20"/>
                <w:szCs w:val="20"/>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c>
          <w:tcPr>
            <w:tcW w:w="2290" w:type="dxa"/>
          </w:tcPr>
          <w:p w14:paraId="3261D8AD"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 устный опрос</w:t>
            </w:r>
          </w:p>
        </w:tc>
      </w:tr>
      <w:tr w:rsidR="00AC13D4" w:rsidRPr="00AC13D4" w14:paraId="7885A1E2" w14:textId="77777777" w:rsidTr="003F6D59">
        <w:tc>
          <w:tcPr>
            <w:tcW w:w="1696" w:type="dxa"/>
            <w:vMerge/>
          </w:tcPr>
          <w:p w14:paraId="2D64722E" w14:textId="77777777" w:rsidR="00D400BB" w:rsidRPr="00AC13D4" w:rsidRDefault="00D400BB" w:rsidP="0035098F">
            <w:pPr>
              <w:ind w:firstLine="0"/>
              <w:jc w:val="center"/>
              <w:rPr>
                <w:sz w:val="20"/>
                <w:szCs w:val="20"/>
              </w:rPr>
            </w:pPr>
          </w:p>
        </w:tc>
        <w:tc>
          <w:tcPr>
            <w:tcW w:w="6209" w:type="dxa"/>
          </w:tcPr>
          <w:p w14:paraId="017D1479" w14:textId="77777777" w:rsidR="00D400BB" w:rsidRPr="00AC13D4" w:rsidRDefault="00D400BB" w:rsidP="0035098F">
            <w:pPr>
              <w:ind w:firstLine="0"/>
              <w:rPr>
                <w:sz w:val="20"/>
                <w:szCs w:val="20"/>
              </w:rPr>
            </w:pPr>
            <w:r w:rsidRPr="00AC13D4">
              <w:rPr>
                <w:sz w:val="20"/>
                <w:szCs w:val="20"/>
              </w:rPr>
              <w:t>определять направление вектора индукции магнитного поля проводника с током, силы Ампера и силы Лоренца;</w:t>
            </w:r>
          </w:p>
        </w:tc>
        <w:tc>
          <w:tcPr>
            <w:tcW w:w="2290" w:type="dxa"/>
          </w:tcPr>
          <w:p w14:paraId="36871D8E"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C68BD88" w14:textId="77777777" w:rsidTr="003F6D59">
        <w:tc>
          <w:tcPr>
            <w:tcW w:w="1696" w:type="dxa"/>
            <w:vMerge/>
          </w:tcPr>
          <w:p w14:paraId="39A0437A" w14:textId="77777777" w:rsidR="00D400BB" w:rsidRPr="00AC13D4" w:rsidRDefault="00D400BB" w:rsidP="0035098F">
            <w:pPr>
              <w:ind w:firstLine="0"/>
              <w:jc w:val="center"/>
              <w:rPr>
                <w:sz w:val="20"/>
                <w:szCs w:val="20"/>
              </w:rPr>
            </w:pPr>
          </w:p>
        </w:tc>
        <w:tc>
          <w:tcPr>
            <w:tcW w:w="6209" w:type="dxa"/>
          </w:tcPr>
          <w:p w14:paraId="54497A35" w14:textId="77777777" w:rsidR="00D400BB" w:rsidRPr="00AC13D4" w:rsidRDefault="00D400BB" w:rsidP="0035098F">
            <w:pPr>
              <w:ind w:firstLine="0"/>
              <w:rPr>
                <w:sz w:val="20"/>
                <w:szCs w:val="20"/>
              </w:rPr>
            </w:pPr>
            <w:r w:rsidRPr="00AC13D4">
              <w:rPr>
                <w:sz w:val="20"/>
                <w:szCs w:val="20"/>
              </w:rPr>
              <w:t>строить и описывать изображение, создаваемое плоским зеркалом, тонкой линзой;</w:t>
            </w:r>
          </w:p>
        </w:tc>
        <w:tc>
          <w:tcPr>
            <w:tcW w:w="2290" w:type="dxa"/>
          </w:tcPr>
          <w:p w14:paraId="21E229C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4F6D8358" w14:textId="77777777" w:rsidTr="003F6D59">
        <w:tc>
          <w:tcPr>
            <w:tcW w:w="1696" w:type="dxa"/>
            <w:vMerge/>
          </w:tcPr>
          <w:p w14:paraId="593C043D" w14:textId="77777777" w:rsidR="00D400BB" w:rsidRPr="00AC13D4" w:rsidRDefault="00D400BB" w:rsidP="0035098F">
            <w:pPr>
              <w:ind w:firstLine="0"/>
              <w:jc w:val="center"/>
              <w:rPr>
                <w:sz w:val="20"/>
                <w:szCs w:val="20"/>
              </w:rPr>
            </w:pPr>
          </w:p>
        </w:tc>
        <w:tc>
          <w:tcPr>
            <w:tcW w:w="6209" w:type="dxa"/>
          </w:tcPr>
          <w:p w14:paraId="6E7B7F7C" w14:textId="77777777" w:rsidR="00D400BB" w:rsidRPr="00AC13D4" w:rsidRDefault="00D400BB" w:rsidP="0035098F">
            <w:pPr>
              <w:ind w:firstLine="0"/>
              <w:rPr>
                <w:sz w:val="20"/>
                <w:szCs w:val="20"/>
              </w:rPr>
            </w:pPr>
            <w:r w:rsidRPr="00AC13D4">
              <w:rPr>
                <w:sz w:val="20"/>
                <w:szCs w:val="2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tc>
        <w:tc>
          <w:tcPr>
            <w:tcW w:w="2290" w:type="dxa"/>
          </w:tcPr>
          <w:p w14:paraId="12D6A465"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1459F4CA" w14:textId="77777777" w:rsidTr="003F6D59">
        <w:tc>
          <w:tcPr>
            <w:tcW w:w="1696" w:type="dxa"/>
            <w:vMerge/>
          </w:tcPr>
          <w:p w14:paraId="375499D7" w14:textId="77777777" w:rsidR="00D400BB" w:rsidRPr="00AC13D4" w:rsidRDefault="00D400BB" w:rsidP="0035098F">
            <w:pPr>
              <w:ind w:firstLine="0"/>
              <w:jc w:val="center"/>
              <w:rPr>
                <w:sz w:val="20"/>
                <w:szCs w:val="20"/>
              </w:rPr>
            </w:pPr>
          </w:p>
        </w:tc>
        <w:tc>
          <w:tcPr>
            <w:tcW w:w="6209" w:type="dxa"/>
          </w:tcPr>
          <w:p w14:paraId="439EA2E6" w14:textId="77777777" w:rsidR="00D400BB" w:rsidRPr="00AC13D4" w:rsidRDefault="00D400BB" w:rsidP="0035098F">
            <w:pPr>
              <w:ind w:firstLine="0"/>
              <w:rPr>
                <w:sz w:val="20"/>
                <w:szCs w:val="20"/>
              </w:rPr>
            </w:pPr>
            <w:r w:rsidRPr="00AC13D4">
              <w:rPr>
                <w:sz w:val="20"/>
                <w:szCs w:val="2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c>
          <w:tcPr>
            <w:tcW w:w="2290" w:type="dxa"/>
          </w:tcPr>
          <w:p w14:paraId="37DC2A9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4B4F6D8A" w14:textId="77777777" w:rsidTr="003F6D59">
        <w:tc>
          <w:tcPr>
            <w:tcW w:w="1696" w:type="dxa"/>
            <w:vMerge/>
          </w:tcPr>
          <w:p w14:paraId="5A10A360" w14:textId="77777777" w:rsidR="00D400BB" w:rsidRPr="00AC13D4" w:rsidRDefault="00D400BB" w:rsidP="0035098F">
            <w:pPr>
              <w:ind w:firstLine="0"/>
              <w:jc w:val="center"/>
              <w:rPr>
                <w:sz w:val="20"/>
                <w:szCs w:val="20"/>
              </w:rPr>
            </w:pPr>
          </w:p>
        </w:tc>
        <w:tc>
          <w:tcPr>
            <w:tcW w:w="6209" w:type="dxa"/>
          </w:tcPr>
          <w:p w14:paraId="4B588A58" w14:textId="77777777" w:rsidR="00D400BB" w:rsidRPr="00AC13D4" w:rsidRDefault="00D400BB" w:rsidP="0035098F">
            <w:pPr>
              <w:ind w:firstLine="0"/>
              <w:rPr>
                <w:sz w:val="20"/>
                <w:szCs w:val="20"/>
              </w:rPr>
            </w:pPr>
            <w:r w:rsidRPr="00AC13D4">
              <w:rPr>
                <w:sz w:val="20"/>
                <w:szCs w:val="20"/>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c>
          <w:tcPr>
            <w:tcW w:w="2290" w:type="dxa"/>
          </w:tcPr>
          <w:p w14:paraId="1EC01E1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A08B3C4" w14:textId="77777777" w:rsidTr="003F6D59">
        <w:tc>
          <w:tcPr>
            <w:tcW w:w="1696" w:type="dxa"/>
            <w:vMerge/>
          </w:tcPr>
          <w:p w14:paraId="412A1369" w14:textId="77777777" w:rsidR="00D400BB" w:rsidRPr="00AC13D4" w:rsidRDefault="00D400BB" w:rsidP="0035098F">
            <w:pPr>
              <w:ind w:firstLine="0"/>
              <w:jc w:val="center"/>
              <w:rPr>
                <w:sz w:val="20"/>
                <w:szCs w:val="20"/>
              </w:rPr>
            </w:pPr>
          </w:p>
        </w:tc>
        <w:tc>
          <w:tcPr>
            <w:tcW w:w="6209" w:type="dxa"/>
          </w:tcPr>
          <w:p w14:paraId="0637798A" w14:textId="77777777" w:rsidR="00D400BB" w:rsidRPr="00AC13D4" w:rsidRDefault="00D400BB" w:rsidP="0035098F">
            <w:pPr>
              <w:ind w:firstLine="0"/>
              <w:rPr>
                <w:sz w:val="20"/>
                <w:szCs w:val="20"/>
              </w:rPr>
            </w:pPr>
            <w:r w:rsidRPr="00AC13D4">
              <w:rPr>
                <w:sz w:val="20"/>
                <w:szCs w:val="2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c>
          <w:tcPr>
            <w:tcW w:w="2290" w:type="dxa"/>
          </w:tcPr>
          <w:p w14:paraId="193E672C"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DFC75BF" w14:textId="77777777" w:rsidTr="003F6D59">
        <w:tc>
          <w:tcPr>
            <w:tcW w:w="1696" w:type="dxa"/>
            <w:vMerge/>
          </w:tcPr>
          <w:p w14:paraId="0AE52333" w14:textId="77777777" w:rsidR="00D400BB" w:rsidRPr="00AC13D4" w:rsidRDefault="00D400BB" w:rsidP="0035098F">
            <w:pPr>
              <w:ind w:firstLine="0"/>
              <w:jc w:val="center"/>
              <w:rPr>
                <w:sz w:val="20"/>
                <w:szCs w:val="20"/>
              </w:rPr>
            </w:pPr>
          </w:p>
        </w:tc>
        <w:tc>
          <w:tcPr>
            <w:tcW w:w="6209" w:type="dxa"/>
          </w:tcPr>
          <w:p w14:paraId="13840976" w14:textId="77777777" w:rsidR="00D400BB" w:rsidRPr="00AC13D4" w:rsidRDefault="00D400BB" w:rsidP="0035098F">
            <w:pPr>
              <w:ind w:firstLine="0"/>
              <w:rPr>
                <w:sz w:val="20"/>
                <w:szCs w:val="20"/>
              </w:rPr>
            </w:pPr>
            <w:r w:rsidRPr="00AC13D4">
              <w:rPr>
                <w:sz w:val="20"/>
                <w:szCs w:val="2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c>
          <w:tcPr>
            <w:tcW w:w="2290" w:type="dxa"/>
          </w:tcPr>
          <w:p w14:paraId="4B6BB49B"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3FFB97B2" w14:textId="77777777" w:rsidTr="003F6D59">
        <w:tc>
          <w:tcPr>
            <w:tcW w:w="1696" w:type="dxa"/>
            <w:vMerge/>
          </w:tcPr>
          <w:p w14:paraId="593E1F9D" w14:textId="77777777" w:rsidR="00D400BB" w:rsidRPr="00AC13D4" w:rsidRDefault="00D400BB" w:rsidP="0035098F">
            <w:pPr>
              <w:ind w:firstLine="0"/>
              <w:jc w:val="center"/>
              <w:rPr>
                <w:sz w:val="20"/>
                <w:szCs w:val="20"/>
              </w:rPr>
            </w:pPr>
          </w:p>
        </w:tc>
        <w:tc>
          <w:tcPr>
            <w:tcW w:w="6209" w:type="dxa"/>
          </w:tcPr>
          <w:p w14:paraId="3F4FB45C" w14:textId="77777777" w:rsidR="00D400BB" w:rsidRPr="00AC13D4" w:rsidRDefault="00D400BB" w:rsidP="0035098F">
            <w:pPr>
              <w:ind w:firstLine="0"/>
              <w:rPr>
                <w:sz w:val="20"/>
                <w:szCs w:val="20"/>
              </w:rPr>
            </w:pPr>
            <w:r w:rsidRPr="00AC13D4">
              <w:rPr>
                <w:sz w:val="20"/>
                <w:szCs w:val="2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c>
          <w:tcPr>
            <w:tcW w:w="2290" w:type="dxa"/>
          </w:tcPr>
          <w:p w14:paraId="6FC6FD98"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7C417B60" w14:textId="77777777" w:rsidTr="003F6D59">
        <w:tc>
          <w:tcPr>
            <w:tcW w:w="1696" w:type="dxa"/>
            <w:vMerge/>
          </w:tcPr>
          <w:p w14:paraId="31F75BA9" w14:textId="77777777" w:rsidR="00D400BB" w:rsidRPr="00AC13D4" w:rsidRDefault="00D400BB" w:rsidP="0035098F">
            <w:pPr>
              <w:ind w:firstLine="0"/>
              <w:jc w:val="center"/>
              <w:rPr>
                <w:sz w:val="20"/>
                <w:szCs w:val="20"/>
              </w:rPr>
            </w:pPr>
          </w:p>
        </w:tc>
        <w:tc>
          <w:tcPr>
            <w:tcW w:w="6209" w:type="dxa"/>
          </w:tcPr>
          <w:p w14:paraId="79842D9F" w14:textId="77777777" w:rsidR="00D400BB" w:rsidRPr="00AC13D4" w:rsidRDefault="00D400BB" w:rsidP="0035098F">
            <w:pPr>
              <w:ind w:firstLine="0"/>
              <w:rPr>
                <w:sz w:val="20"/>
                <w:szCs w:val="20"/>
              </w:rPr>
            </w:pPr>
            <w:r w:rsidRPr="00AC13D4">
              <w:rPr>
                <w:sz w:val="20"/>
                <w:szCs w:val="2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c>
          <w:tcPr>
            <w:tcW w:w="2290" w:type="dxa"/>
          </w:tcPr>
          <w:p w14:paraId="5ED714B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83BD702" w14:textId="77777777" w:rsidTr="003F6D59">
        <w:tc>
          <w:tcPr>
            <w:tcW w:w="1696" w:type="dxa"/>
            <w:vMerge/>
          </w:tcPr>
          <w:p w14:paraId="7727111A" w14:textId="77777777" w:rsidR="00D400BB" w:rsidRPr="00AC13D4" w:rsidRDefault="00D400BB" w:rsidP="0035098F">
            <w:pPr>
              <w:ind w:firstLine="0"/>
              <w:jc w:val="center"/>
              <w:rPr>
                <w:sz w:val="20"/>
                <w:szCs w:val="20"/>
              </w:rPr>
            </w:pPr>
          </w:p>
        </w:tc>
        <w:tc>
          <w:tcPr>
            <w:tcW w:w="6209" w:type="dxa"/>
          </w:tcPr>
          <w:p w14:paraId="30C7FCC5" w14:textId="77777777" w:rsidR="00D400BB" w:rsidRPr="00AC13D4" w:rsidRDefault="00D400BB" w:rsidP="0035098F">
            <w:pPr>
              <w:ind w:firstLine="0"/>
              <w:rPr>
                <w:sz w:val="20"/>
                <w:szCs w:val="20"/>
              </w:rPr>
            </w:pPr>
            <w:r w:rsidRPr="00AC13D4">
              <w:rPr>
                <w:sz w:val="20"/>
                <w:szCs w:val="20"/>
              </w:rPr>
              <w:t>объяснять принципы действия машин, приборов и технических устройств, различать условия их безопасного использования в повседневной жизни;</w:t>
            </w:r>
          </w:p>
        </w:tc>
        <w:tc>
          <w:tcPr>
            <w:tcW w:w="2290" w:type="dxa"/>
          </w:tcPr>
          <w:p w14:paraId="0338E1D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19EDCCB3" w14:textId="77777777" w:rsidTr="003F6D59">
        <w:tc>
          <w:tcPr>
            <w:tcW w:w="1696" w:type="dxa"/>
            <w:vMerge/>
          </w:tcPr>
          <w:p w14:paraId="6AB43786" w14:textId="77777777" w:rsidR="00D400BB" w:rsidRPr="00AC13D4" w:rsidRDefault="00D400BB" w:rsidP="0035098F">
            <w:pPr>
              <w:ind w:firstLine="0"/>
              <w:jc w:val="center"/>
              <w:rPr>
                <w:sz w:val="20"/>
                <w:szCs w:val="20"/>
              </w:rPr>
            </w:pPr>
          </w:p>
        </w:tc>
        <w:tc>
          <w:tcPr>
            <w:tcW w:w="6209" w:type="dxa"/>
          </w:tcPr>
          <w:p w14:paraId="1EC311AF" w14:textId="77777777" w:rsidR="00D400BB" w:rsidRPr="00AC13D4" w:rsidRDefault="00D400BB" w:rsidP="0035098F">
            <w:pPr>
              <w:ind w:firstLine="0"/>
              <w:rPr>
                <w:sz w:val="20"/>
                <w:szCs w:val="20"/>
              </w:rPr>
            </w:pPr>
            <w:r w:rsidRPr="00AC13D4">
              <w:rPr>
                <w:sz w:val="20"/>
                <w:szCs w:val="2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c>
          <w:tcPr>
            <w:tcW w:w="2290" w:type="dxa"/>
          </w:tcPr>
          <w:p w14:paraId="3C8A1FA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C23392D" w14:textId="77777777" w:rsidTr="003F6D59">
        <w:tc>
          <w:tcPr>
            <w:tcW w:w="1696" w:type="dxa"/>
            <w:vMerge/>
          </w:tcPr>
          <w:p w14:paraId="52D29FE1" w14:textId="77777777" w:rsidR="00D400BB" w:rsidRPr="00AC13D4" w:rsidRDefault="00D400BB" w:rsidP="0035098F">
            <w:pPr>
              <w:ind w:firstLine="0"/>
              <w:jc w:val="center"/>
              <w:rPr>
                <w:sz w:val="20"/>
                <w:szCs w:val="20"/>
              </w:rPr>
            </w:pPr>
          </w:p>
        </w:tc>
        <w:tc>
          <w:tcPr>
            <w:tcW w:w="6209" w:type="dxa"/>
          </w:tcPr>
          <w:p w14:paraId="754C650F" w14:textId="77777777" w:rsidR="00D400BB" w:rsidRPr="00AC13D4" w:rsidRDefault="00D400BB" w:rsidP="0035098F">
            <w:pPr>
              <w:ind w:firstLine="0"/>
              <w:rPr>
                <w:sz w:val="20"/>
                <w:szCs w:val="20"/>
              </w:rPr>
            </w:pPr>
            <w:r w:rsidRPr="00AC13D4">
              <w:rPr>
                <w:sz w:val="20"/>
                <w:szCs w:val="2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c>
          <w:tcPr>
            <w:tcW w:w="2290" w:type="dxa"/>
          </w:tcPr>
          <w:p w14:paraId="0ECDE6F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8FA5B6B" w14:textId="77777777" w:rsidTr="003F6D59">
        <w:tc>
          <w:tcPr>
            <w:tcW w:w="1696" w:type="dxa"/>
            <w:vMerge/>
          </w:tcPr>
          <w:p w14:paraId="3E552ED7" w14:textId="77777777" w:rsidR="00D400BB" w:rsidRPr="00AC13D4" w:rsidRDefault="00D400BB" w:rsidP="0035098F">
            <w:pPr>
              <w:ind w:firstLine="0"/>
              <w:jc w:val="center"/>
              <w:rPr>
                <w:sz w:val="20"/>
                <w:szCs w:val="20"/>
              </w:rPr>
            </w:pPr>
          </w:p>
        </w:tc>
        <w:tc>
          <w:tcPr>
            <w:tcW w:w="6209" w:type="dxa"/>
          </w:tcPr>
          <w:p w14:paraId="64F2D07C" w14:textId="77777777" w:rsidR="00D400BB" w:rsidRPr="00AC13D4" w:rsidRDefault="00D400BB" w:rsidP="0035098F">
            <w:pPr>
              <w:ind w:firstLine="0"/>
              <w:rPr>
                <w:sz w:val="20"/>
                <w:szCs w:val="20"/>
              </w:rPr>
            </w:pPr>
            <w:r w:rsidRPr="00AC13D4">
              <w:rPr>
                <w:sz w:val="20"/>
                <w:szCs w:val="2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c>
          <w:tcPr>
            <w:tcW w:w="2290" w:type="dxa"/>
          </w:tcPr>
          <w:p w14:paraId="523511D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bl>
    <w:p w14:paraId="32FA9361"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«Информатика» на уровне СОО</w:t>
      </w:r>
    </w:p>
    <w:tbl>
      <w:tblPr>
        <w:tblStyle w:val="a7"/>
        <w:tblW w:w="0" w:type="auto"/>
        <w:tblLook w:val="04A0" w:firstRow="1" w:lastRow="0" w:firstColumn="1" w:lastColumn="0" w:noHBand="0" w:noVBand="1"/>
      </w:tblPr>
      <w:tblGrid>
        <w:gridCol w:w="1689"/>
        <w:gridCol w:w="5980"/>
        <w:gridCol w:w="2244"/>
      </w:tblGrid>
      <w:tr w:rsidR="00AC13D4" w:rsidRPr="00AC13D4" w14:paraId="0628B40A" w14:textId="77777777" w:rsidTr="003F6D59">
        <w:tc>
          <w:tcPr>
            <w:tcW w:w="1696" w:type="dxa"/>
          </w:tcPr>
          <w:p w14:paraId="51F4C07C"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3589437E"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DEF089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538A76E3" w14:textId="77777777" w:rsidTr="003F6D59">
        <w:tc>
          <w:tcPr>
            <w:tcW w:w="1696" w:type="dxa"/>
            <w:vMerge w:val="restart"/>
          </w:tcPr>
          <w:p w14:paraId="628FA5CB"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3BD8457F" w14:textId="77777777" w:rsidR="00D400BB" w:rsidRPr="00AC13D4" w:rsidRDefault="00D400BB" w:rsidP="0035098F">
            <w:pPr>
              <w:ind w:firstLine="0"/>
              <w:rPr>
                <w:sz w:val="20"/>
                <w:szCs w:val="20"/>
              </w:rPr>
            </w:pPr>
            <w:r w:rsidRPr="00AC13D4">
              <w:rPr>
                <w:sz w:val="20"/>
                <w:szCs w:val="20"/>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c>
          <w:tcPr>
            <w:tcW w:w="2290" w:type="dxa"/>
          </w:tcPr>
          <w:p w14:paraId="72EEF06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159B2A2" w14:textId="77777777" w:rsidTr="003F6D59">
        <w:tc>
          <w:tcPr>
            <w:tcW w:w="1696" w:type="dxa"/>
            <w:vMerge/>
          </w:tcPr>
          <w:p w14:paraId="01FFD4E2" w14:textId="77777777" w:rsidR="00D400BB" w:rsidRPr="00AC13D4" w:rsidRDefault="00D400BB" w:rsidP="0035098F">
            <w:pPr>
              <w:ind w:firstLine="0"/>
              <w:jc w:val="center"/>
              <w:rPr>
                <w:sz w:val="20"/>
                <w:szCs w:val="20"/>
              </w:rPr>
            </w:pPr>
          </w:p>
        </w:tc>
        <w:tc>
          <w:tcPr>
            <w:tcW w:w="6209" w:type="dxa"/>
          </w:tcPr>
          <w:p w14:paraId="4E96A397" w14:textId="77777777" w:rsidR="00D400BB" w:rsidRPr="00AC13D4" w:rsidRDefault="00D400BB" w:rsidP="0035098F">
            <w:pPr>
              <w:ind w:firstLine="0"/>
              <w:rPr>
                <w:sz w:val="20"/>
                <w:szCs w:val="20"/>
              </w:rPr>
            </w:pPr>
            <w:r w:rsidRPr="00AC13D4">
              <w:rPr>
                <w:sz w:val="20"/>
                <w:szCs w:val="20"/>
              </w:rPr>
              <w:t xml:space="preserve">понимать основные принципы устройства и функционирования современных стационарных и мобильных компьютеров, тенденций </w:t>
            </w:r>
            <w:r w:rsidRPr="00AC13D4">
              <w:rPr>
                <w:sz w:val="20"/>
                <w:szCs w:val="20"/>
              </w:rPr>
              <w:lastRenderedPageBreak/>
              <w:t xml:space="preserve">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tc>
        <w:tc>
          <w:tcPr>
            <w:tcW w:w="2290" w:type="dxa"/>
          </w:tcPr>
          <w:p w14:paraId="040EA843" w14:textId="77777777" w:rsidR="00D400BB" w:rsidRPr="00AC13D4" w:rsidRDefault="00D400BB" w:rsidP="0035098F">
            <w:pPr>
              <w:ind w:firstLine="0"/>
              <w:rPr>
                <w:sz w:val="20"/>
                <w:szCs w:val="20"/>
              </w:rPr>
            </w:pPr>
            <w:r w:rsidRPr="00AC13D4">
              <w:rPr>
                <w:sz w:val="20"/>
                <w:szCs w:val="20"/>
              </w:rPr>
              <w:lastRenderedPageBreak/>
              <w:t>устный опрос, письменная работа</w:t>
            </w:r>
          </w:p>
        </w:tc>
      </w:tr>
      <w:tr w:rsidR="00AC13D4" w:rsidRPr="00AC13D4" w14:paraId="32FE86DD" w14:textId="77777777" w:rsidTr="003F6D59">
        <w:tc>
          <w:tcPr>
            <w:tcW w:w="1696" w:type="dxa"/>
            <w:vMerge/>
          </w:tcPr>
          <w:p w14:paraId="2926D5B5" w14:textId="77777777" w:rsidR="00D400BB" w:rsidRPr="00AC13D4" w:rsidRDefault="00D400BB" w:rsidP="0035098F">
            <w:pPr>
              <w:ind w:firstLine="0"/>
              <w:jc w:val="center"/>
              <w:rPr>
                <w:sz w:val="20"/>
                <w:szCs w:val="20"/>
              </w:rPr>
            </w:pPr>
          </w:p>
        </w:tc>
        <w:tc>
          <w:tcPr>
            <w:tcW w:w="6209" w:type="dxa"/>
          </w:tcPr>
          <w:p w14:paraId="51E146F6" w14:textId="77777777" w:rsidR="00D400BB" w:rsidRPr="00AC13D4" w:rsidRDefault="00D400BB" w:rsidP="0035098F">
            <w:pPr>
              <w:ind w:firstLine="0"/>
              <w:rPr>
                <w:sz w:val="20"/>
                <w:szCs w:val="20"/>
              </w:rPr>
            </w:pPr>
            <w:r w:rsidRPr="00AC13D4">
              <w:rPr>
                <w:sz w:val="20"/>
                <w:szCs w:val="20"/>
              </w:rPr>
              <w:t>понимать угрозы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tc>
        <w:tc>
          <w:tcPr>
            <w:tcW w:w="2290" w:type="dxa"/>
          </w:tcPr>
          <w:p w14:paraId="4A6C2CC6"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7E2BB89E" w14:textId="77777777" w:rsidTr="003F6D59">
        <w:tc>
          <w:tcPr>
            <w:tcW w:w="1696" w:type="dxa"/>
            <w:vMerge/>
          </w:tcPr>
          <w:p w14:paraId="6988AB71" w14:textId="77777777" w:rsidR="00D400BB" w:rsidRPr="00AC13D4" w:rsidRDefault="00D400BB" w:rsidP="0035098F">
            <w:pPr>
              <w:ind w:firstLine="0"/>
              <w:jc w:val="center"/>
              <w:rPr>
                <w:sz w:val="20"/>
                <w:szCs w:val="20"/>
              </w:rPr>
            </w:pPr>
          </w:p>
        </w:tc>
        <w:tc>
          <w:tcPr>
            <w:tcW w:w="6209" w:type="dxa"/>
          </w:tcPr>
          <w:p w14:paraId="3B26021E" w14:textId="77777777" w:rsidR="00D400BB" w:rsidRPr="00AC13D4" w:rsidRDefault="00D400BB" w:rsidP="0035098F">
            <w:pPr>
              <w:ind w:firstLine="0"/>
              <w:rPr>
                <w:sz w:val="20"/>
                <w:szCs w:val="20"/>
              </w:rPr>
            </w:pPr>
            <w:r w:rsidRPr="00AC13D4">
              <w:rPr>
                <w:sz w:val="20"/>
                <w:szCs w:val="20"/>
              </w:rPr>
              <w:t>понимать основные принципы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tc>
        <w:tc>
          <w:tcPr>
            <w:tcW w:w="2290" w:type="dxa"/>
          </w:tcPr>
          <w:p w14:paraId="3C2BFA3D"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0B52573A" w14:textId="77777777" w:rsidTr="003F6D59">
        <w:tc>
          <w:tcPr>
            <w:tcW w:w="1696" w:type="dxa"/>
            <w:vMerge/>
          </w:tcPr>
          <w:p w14:paraId="6E568A05" w14:textId="77777777" w:rsidR="00D400BB" w:rsidRPr="00AC13D4" w:rsidRDefault="00D400BB" w:rsidP="0035098F">
            <w:pPr>
              <w:ind w:firstLine="0"/>
              <w:jc w:val="center"/>
              <w:rPr>
                <w:sz w:val="20"/>
                <w:szCs w:val="20"/>
              </w:rPr>
            </w:pPr>
          </w:p>
        </w:tc>
        <w:tc>
          <w:tcPr>
            <w:tcW w:w="6209" w:type="dxa"/>
          </w:tcPr>
          <w:p w14:paraId="08F9CF24" w14:textId="77777777" w:rsidR="00D400BB" w:rsidRPr="00AC13D4" w:rsidRDefault="00D400BB" w:rsidP="0035098F">
            <w:pPr>
              <w:ind w:firstLine="0"/>
              <w:rPr>
                <w:sz w:val="20"/>
                <w:szCs w:val="20"/>
              </w:rPr>
            </w:pPr>
            <w:r w:rsidRPr="00AC13D4">
              <w:rPr>
                <w:sz w:val="20"/>
                <w:szCs w:val="20"/>
              </w:rPr>
              <w:t xml:space="preserve">уметь строить неравномерные коды, допускающие однозначное декодирование сообщений (префиксные коды); </w:t>
            </w:r>
          </w:p>
        </w:tc>
        <w:tc>
          <w:tcPr>
            <w:tcW w:w="2290" w:type="dxa"/>
          </w:tcPr>
          <w:p w14:paraId="728C4C27"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30EA6DE" w14:textId="77777777" w:rsidTr="003F6D59">
        <w:tc>
          <w:tcPr>
            <w:tcW w:w="1696" w:type="dxa"/>
            <w:vMerge/>
          </w:tcPr>
          <w:p w14:paraId="70E904A3" w14:textId="77777777" w:rsidR="00D400BB" w:rsidRPr="00AC13D4" w:rsidRDefault="00D400BB" w:rsidP="0035098F">
            <w:pPr>
              <w:ind w:firstLine="0"/>
              <w:jc w:val="center"/>
              <w:rPr>
                <w:sz w:val="20"/>
                <w:szCs w:val="20"/>
              </w:rPr>
            </w:pPr>
          </w:p>
        </w:tc>
        <w:tc>
          <w:tcPr>
            <w:tcW w:w="6209" w:type="dxa"/>
          </w:tcPr>
          <w:p w14:paraId="3663E6BD" w14:textId="77777777" w:rsidR="00D400BB" w:rsidRPr="00AC13D4" w:rsidRDefault="00D400BB" w:rsidP="0035098F">
            <w:pPr>
              <w:ind w:firstLine="0"/>
              <w:rPr>
                <w:sz w:val="20"/>
                <w:szCs w:val="20"/>
              </w:rPr>
            </w:pPr>
            <w:r w:rsidRPr="00AC13D4">
              <w:rPr>
                <w:sz w:val="20"/>
                <w:szCs w:val="20"/>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c>
          <w:tcPr>
            <w:tcW w:w="2290" w:type="dxa"/>
          </w:tcPr>
          <w:p w14:paraId="3197AE83"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6DFCC8D" w14:textId="77777777" w:rsidTr="003F6D59">
        <w:tc>
          <w:tcPr>
            <w:tcW w:w="1696" w:type="dxa"/>
            <w:vMerge/>
          </w:tcPr>
          <w:p w14:paraId="04244CDF" w14:textId="77777777" w:rsidR="00D400BB" w:rsidRPr="00AC13D4" w:rsidRDefault="00D400BB" w:rsidP="0035098F">
            <w:pPr>
              <w:ind w:firstLine="0"/>
              <w:jc w:val="center"/>
              <w:rPr>
                <w:sz w:val="20"/>
                <w:szCs w:val="20"/>
              </w:rPr>
            </w:pPr>
          </w:p>
        </w:tc>
        <w:tc>
          <w:tcPr>
            <w:tcW w:w="6209" w:type="dxa"/>
          </w:tcPr>
          <w:p w14:paraId="7FA5BFA7" w14:textId="77777777" w:rsidR="00D400BB" w:rsidRPr="00AC13D4" w:rsidRDefault="00D400BB" w:rsidP="0035098F">
            <w:pPr>
              <w:ind w:firstLine="0"/>
              <w:rPr>
                <w:sz w:val="20"/>
                <w:szCs w:val="20"/>
              </w:rPr>
            </w:pPr>
            <w:r w:rsidRPr="00AC13D4">
              <w:rPr>
                <w:sz w:val="20"/>
                <w:szCs w:val="20"/>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c>
          <w:tcPr>
            <w:tcW w:w="2290" w:type="dxa"/>
          </w:tcPr>
          <w:p w14:paraId="14B67629"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CB1707A" w14:textId="77777777" w:rsidTr="003F6D59">
        <w:tc>
          <w:tcPr>
            <w:tcW w:w="1696" w:type="dxa"/>
            <w:vMerge/>
          </w:tcPr>
          <w:p w14:paraId="42B705E7" w14:textId="77777777" w:rsidR="00D400BB" w:rsidRPr="00AC13D4" w:rsidRDefault="00D400BB" w:rsidP="0035098F">
            <w:pPr>
              <w:ind w:firstLine="0"/>
              <w:jc w:val="center"/>
              <w:rPr>
                <w:sz w:val="20"/>
                <w:szCs w:val="20"/>
              </w:rPr>
            </w:pPr>
          </w:p>
        </w:tc>
        <w:tc>
          <w:tcPr>
            <w:tcW w:w="6209" w:type="dxa"/>
          </w:tcPr>
          <w:p w14:paraId="026A501B" w14:textId="77777777" w:rsidR="00D400BB" w:rsidRPr="00AC13D4" w:rsidRDefault="00D400BB" w:rsidP="0035098F">
            <w:pPr>
              <w:ind w:firstLine="0"/>
              <w:rPr>
                <w:sz w:val="20"/>
                <w:szCs w:val="20"/>
              </w:rPr>
            </w:pPr>
            <w:r w:rsidRPr="00AC13D4">
              <w:rPr>
                <w:sz w:val="20"/>
                <w:szCs w:val="20"/>
              </w:rPr>
              <w:t>уметь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c>
          <w:tcPr>
            <w:tcW w:w="2290" w:type="dxa"/>
          </w:tcPr>
          <w:p w14:paraId="438FBF7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8D7EA78" w14:textId="77777777" w:rsidTr="003F6D59">
        <w:tc>
          <w:tcPr>
            <w:tcW w:w="1696" w:type="dxa"/>
            <w:vMerge/>
          </w:tcPr>
          <w:p w14:paraId="3E350244" w14:textId="77777777" w:rsidR="00D400BB" w:rsidRPr="00AC13D4" w:rsidRDefault="00D400BB" w:rsidP="0035098F">
            <w:pPr>
              <w:ind w:firstLine="0"/>
              <w:jc w:val="center"/>
              <w:rPr>
                <w:sz w:val="20"/>
                <w:szCs w:val="20"/>
              </w:rPr>
            </w:pPr>
          </w:p>
        </w:tc>
        <w:tc>
          <w:tcPr>
            <w:tcW w:w="6209" w:type="dxa"/>
          </w:tcPr>
          <w:p w14:paraId="12A4AD9E" w14:textId="77777777" w:rsidR="00D400BB" w:rsidRPr="00AC13D4" w:rsidRDefault="00D400BB" w:rsidP="0035098F">
            <w:pPr>
              <w:ind w:firstLine="0"/>
              <w:rPr>
                <w:sz w:val="20"/>
                <w:szCs w:val="20"/>
              </w:rPr>
            </w:pPr>
            <w:r w:rsidRPr="00AC13D4">
              <w:rPr>
                <w:sz w:val="20"/>
                <w:szCs w:val="20"/>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c>
          <w:tcPr>
            <w:tcW w:w="2290" w:type="dxa"/>
          </w:tcPr>
          <w:p w14:paraId="52A541BE"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1F075A6E" w14:textId="77777777" w:rsidTr="003F6D59">
        <w:tc>
          <w:tcPr>
            <w:tcW w:w="1696" w:type="dxa"/>
            <w:vMerge/>
          </w:tcPr>
          <w:p w14:paraId="7E4ACC44" w14:textId="77777777" w:rsidR="00D400BB" w:rsidRPr="00AC13D4" w:rsidRDefault="00D400BB" w:rsidP="0035098F">
            <w:pPr>
              <w:ind w:firstLine="0"/>
              <w:jc w:val="center"/>
              <w:rPr>
                <w:sz w:val="20"/>
                <w:szCs w:val="20"/>
              </w:rPr>
            </w:pPr>
          </w:p>
        </w:tc>
        <w:tc>
          <w:tcPr>
            <w:tcW w:w="6209" w:type="dxa"/>
          </w:tcPr>
          <w:p w14:paraId="168B4245" w14:textId="77777777" w:rsidR="00D400BB" w:rsidRPr="00AC13D4" w:rsidRDefault="00D400BB" w:rsidP="0035098F">
            <w:pPr>
              <w:ind w:firstLine="0"/>
              <w:rPr>
                <w:sz w:val="20"/>
                <w:szCs w:val="20"/>
              </w:rPr>
            </w:pPr>
            <w:r w:rsidRPr="00AC13D4">
              <w:rPr>
                <w:sz w:val="20"/>
                <w:szCs w:val="20"/>
              </w:rPr>
              <w:t xml:space="preserve">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w:t>
            </w:r>
            <w:r w:rsidRPr="00AC13D4">
              <w:rPr>
                <w:sz w:val="20"/>
                <w:szCs w:val="20"/>
              </w:rPr>
              <w:lastRenderedPageBreak/>
              <w:t>объекту или процессу, представлять результаты моделирования в наглядном виде;</w:t>
            </w:r>
          </w:p>
        </w:tc>
        <w:tc>
          <w:tcPr>
            <w:tcW w:w="2290" w:type="dxa"/>
          </w:tcPr>
          <w:p w14:paraId="777A0464" w14:textId="77777777" w:rsidR="00D400BB" w:rsidRPr="00AC13D4" w:rsidRDefault="00D400BB" w:rsidP="0035098F">
            <w:pPr>
              <w:ind w:firstLine="0"/>
              <w:rPr>
                <w:sz w:val="20"/>
                <w:szCs w:val="20"/>
              </w:rPr>
            </w:pPr>
            <w:r w:rsidRPr="00AC13D4">
              <w:rPr>
                <w:sz w:val="20"/>
                <w:szCs w:val="20"/>
              </w:rPr>
              <w:lastRenderedPageBreak/>
              <w:t>устный опрос, письменная работа</w:t>
            </w:r>
          </w:p>
        </w:tc>
      </w:tr>
      <w:tr w:rsidR="00AC13D4" w:rsidRPr="00AC13D4" w14:paraId="655B779D" w14:textId="77777777" w:rsidTr="003F6D59">
        <w:tc>
          <w:tcPr>
            <w:tcW w:w="1696" w:type="dxa"/>
            <w:vMerge/>
          </w:tcPr>
          <w:p w14:paraId="7824E93A" w14:textId="77777777" w:rsidR="00D400BB" w:rsidRPr="00AC13D4" w:rsidRDefault="00D400BB" w:rsidP="0035098F">
            <w:pPr>
              <w:ind w:firstLine="0"/>
              <w:jc w:val="center"/>
              <w:rPr>
                <w:sz w:val="20"/>
                <w:szCs w:val="20"/>
              </w:rPr>
            </w:pPr>
          </w:p>
        </w:tc>
        <w:tc>
          <w:tcPr>
            <w:tcW w:w="6209" w:type="dxa"/>
          </w:tcPr>
          <w:p w14:paraId="3B1449E9" w14:textId="77777777" w:rsidR="00D400BB" w:rsidRPr="00AC13D4" w:rsidRDefault="00D400BB" w:rsidP="0035098F">
            <w:pPr>
              <w:ind w:firstLine="0"/>
              <w:rPr>
                <w:sz w:val="20"/>
                <w:szCs w:val="20"/>
              </w:rPr>
            </w:pPr>
            <w:r w:rsidRPr="00AC13D4">
              <w:rPr>
                <w:sz w:val="20"/>
                <w:szCs w:val="20"/>
              </w:rPr>
              <w:t>уметь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c>
          <w:tcPr>
            <w:tcW w:w="2290" w:type="dxa"/>
          </w:tcPr>
          <w:p w14:paraId="14644298"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bl>
    <w:p w14:paraId="4B77CAFC"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курсу «Алгебра и начала математического анализа» на уровне СОО</w:t>
      </w:r>
    </w:p>
    <w:tbl>
      <w:tblPr>
        <w:tblStyle w:val="a7"/>
        <w:tblW w:w="0" w:type="auto"/>
        <w:tblLook w:val="04A0" w:firstRow="1" w:lastRow="0" w:firstColumn="1" w:lastColumn="0" w:noHBand="0" w:noVBand="1"/>
      </w:tblPr>
      <w:tblGrid>
        <w:gridCol w:w="1689"/>
        <w:gridCol w:w="5980"/>
        <w:gridCol w:w="2244"/>
      </w:tblGrid>
      <w:tr w:rsidR="00AC13D4" w:rsidRPr="00AC13D4" w14:paraId="2672F509" w14:textId="77777777" w:rsidTr="003F6D59">
        <w:tc>
          <w:tcPr>
            <w:tcW w:w="1696" w:type="dxa"/>
          </w:tcPr>
          <w:p w14:paraId="4DB30CDF"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6901B35B"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14A9CEE"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7519045A" w14:textId="77777777" w:rsidTr="003F6D59">
        <w:tc>
          <w:tcPr>
            <w:tcW w:w="1696" w:type="dxa"/>
            <w:vMerge w:val="restart"/>
          </w:tcPr>
          <w:p w14:paraId="232F11F2" w14:textId="77777777" w:rsidR="00D400BB" w:rsidRPr="00AC13D4" w:rsidRDefault="00D400BB" w:rsidP="0035098F">
            <w:pPr>
              <w:ind w:firstLine="0"/>
              <w:rPr>
                <w:b/>
                <w:bCs/>
                <w:sz w:val="18"/>
                <w:szCs w:val="18"/>
              </w:rPr>
            </w:pPr>
            <w:r w:rsidRPr="00AC13D4">
              <w:rPr>
                <w:b/>
                <w:bCs/>
                <w:sz w:val="20"/>
                <w:szCs w:val="20"/>
                <w:lang w:eastAsia="ru-RU" w:bidi="ru-RU"/>
              </w:rPr>
              <w:t>К концу обучения в 10 классе</w:t>
            </w:r>
          </w:p>
          <w:p w14:paraId="5FD02E51" w14:textId="77777777" w:rsidR="00D400BB" w:rsidRPr="00AC13D4" w:rsidRDefault="00D400BB" w:rsidP="0035098F">
            <w:pPr>
              <w:ind w:firstLine="0"/>
              <w:jc w:val="center"/>
              <w:rPr>
                <w:b/>
                <w:bCs/>
                <w:sz w:val="20"/>
                <w:szCs w:val="20"/>
              </w:rPr>
            </w:pPr>
          </w:p>
        </w:tc>
        <w:tc>
          <w:tcPr>
            <w:tcW w:w="6209" w:type="dxa"/>
          </w:tcPr>
          <w:p w14:paraId="508DC0DD" w14:textId="77777777" w:rsidR="00D400BB" w:rsidRPr="00AC13D4" w:rsidRDefault="00D400BB" w:rsidP="0035098F">
            <w:pPr>
              <w:ind w:firstLine="0"/>
              <w:rPr>
                <w:sz w:val="20"/>
                <w:szCs w:val="20"/>
              </w:rPr>
            </w:pPr>
            <w:r w:rsidRPr="00AC13D4">
              <w:rPr>
                <w:sz w:val="20"/>
                <w:szCs w:val="20"/>
              </w:rPr>
              <w:t>оперировать понятиями: рациональное и действительное число, обыкновенная и десятичная дробь, проценты;</w:t>
            </w:r>
          </w:p>
        </w:tc>
        <w:tc>
          <w:tcPr>
            <w:tcW w:w="2290" w:type="dxa"/>
          </w:tcPr>
          <w:p w14:paraId="692CC1F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50E275F" w14:textId="77777777" w:rsidTr="003F6D59">
        <w:tc>
          <w:tcPr>
            <w:tcW w:w="1696" w:type="dxa"/>
            <w:vMerge/>
          </w:tcPr>
          <w:p w14:paraId="5BC8EDAD" w14:textId="77777777" w:rsidR="00D400BB" w:rsidRPr="00AC13D4" w:rsidRDefault="00D400BB" w:rsidP="0035098F">
            <w:pPr>
              <w:ind w:firstLine="0"/>
              <w:jc w:val="center"/>
              <w:rPr>
                <w:sz w:val="20"/>
                <w:szCs w:val="20"/>
              </w:rPr>
            </w:pPr>
          </w:p>
        </w:tc>
        <w:tc>
          <w:tcPr>
            <w:tcW w:w="6209" w:type="dxa"/>
          </w:tcPr>
          <w:p w14:paraId="4652DECA" w14:textId="77777777" w:rsidR="00D400BB" w:rsidRPr="00AC13D4" w:rsidRDefault="00D400BB" w:rsidP="0035098F">
            <w:pPr>
              <w:ind w:firstLine="0"/>
              <w:rPr>
                <w:sz w:val="20"/>
                <w:szCs w:val="20"/>
              </w:rPr>
            </w:pPr>
            <w:r w:rsidRPr="00AC13D4">
              <w:rPr>
                <w:sz w:val="20"/>
                <w:szCs w:val="20"/>
              </w:rPr>
              <w:t>выполнять арифметические операции с рациональными и действительными числами;</w:t>
            </w:r>
          </w:p>
        </w:tc>
        <w:tc>
          <w:tcPr>
            <w:tcW w:w="2290" w:type="dxa"/>
          </w:tcPr>
          <w:p w14:paraId="7439B62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46D2EC9" w14:textId="77777777" w:rsidTr="003F6D59">
        <w:tc>
          <w:tcPr>
            <w:tcW w:w="1696" w:type="dxa"/>
            <w:vMerge/>
          </w:tcPr>
          <w:p w14:paraId="6B0957AD" w14:textId="77777777" w:rsidR="00D400BB" w:rsidRPr="00AC13D4" w:rsidRDefault="00D400BB" w:rsidP="0035098F">
            <w:pPr>
              <w:ind w:firstLine="0"/>
              <w:jc w:val="center"/>
              <w:rPr>
                <w:sz w:val="20"/>
                <w:szCs w:val="20"/>
              </w:rPr>
            </w:pPr>
          </w:p>
        </w:tc>
        <w:tc>
          <w:tcPr>
            <w:tcW w:w="6209" w:type="dxa"/>
          </w:tcPr>
          <w:p w14:paraId="607584D4" w14:textId="77777777" w:rsidR="00D400BB" w:rsidRPr="00AC13D4" w:rsidRDefault="00D400BB" w:rsidP="0035098F">
            <w:pPr>
              <w:ind w:firstLine="0"/>
              <w:rPr>
                <w:sz w:val="20"/>
                <w:szCs w:val="20"/>
              </w:rPr>
            </w:pPr>
            <w:r w:rsidRPr="00AC13D4">
              <w:rPr>
                <w:sz w:val="20"/>
                <w:szCs w:val="20"/>
              </w:rPr>
              <w:t>выполнять приближённые вычисления, используя правила округления, делать прикидку и оценку результата вычислений;</w:t>
            </w:r>
          </w:p>
        </w:tc>
        <w:tc>
          <w:tcPr>
            <w:tcW w:w="2290" w:type="dxa"/>
          </w:tcPr>
          <w:p w14:paraId="177591F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1C9ADF" w14:textId="77777777" w:rsidTr="003F6D59">
        <w:tc>
          <w:tcPr>
            <w:tcW w:w="1696" w:type="dxa"/>
            <w:vMerge/>
          </w:tcPr>
          <w:p w14:paraId="3BA89323" w14:textId="77777777" w:rsidR="00D400BB" w:rsidRPr="00AC13D4" w:rsidRDefault="00D400BB" w:rsidP="0035098F">
            <w:pPr>
              <w:ind w:firstLine="0"/>
              <w:jc w:val="center"/>
              <w:rPr>
                <w:sz w:val="20"/>
                <w:szCs w:val="20"/>
              </w:rPr>
            </w:pPr>
          </w:p>
        </w:tc>
        <w:tc>
          <w:tcPr>
            <w:tcW w:w="6209" w:type="dxa"/>
          </w:tcPr>
          <w:p w14:paraId="4D216F72" w14:textId="77777777" w:rsidR="00D400BB" w:rsidRPr="00AC13D4" w:rsidRDefault="00D400BB" w:rsidP="0035098F">
            <w:pPr>
              <w:ind w:firstLine="0"/>
              <w:rPr>
                <w:sz w:val="20"/>
                <w:szCs w:val="20"/>
              </w:rPr>
            </w:pPr>
            <w:r w:rsidRPr="00AC13D4">
              <w:rPr>
                <w:sz w:val="20"/>
                <w:szCs w:val="20"/>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c>
          <w:tcPr>
            <w:tcW w:w="2290" w:type="dxa"/>
          </w:tcPr>
          <w:p w14:paraId="16BD38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85AE5CB" w14:textId="77777777" w:rsidTr="003F6D59">
        <w:tc>
          <w:tcPr>
            <w:tcW w:w="1696" w:type="dxa"/>
            <w:vMerge/>
          </w:tcPr>
          <w:p w14:paraId="086E4DC8" w14:textId="77777777" w:rsidR="00D400BB" w:rsidRPr="00AC13D4" w:rsidRDefault="00D400BB" w:rsidP="0035098F">
            <w:pPr>
              <w:ind w:firstLine="0"/>
              <w:jc w:val="center"/>
              <w:rPr>
                <w:sz w:val="20"/>
                <w:szCs w:val="20"/>
              </w:rPr>
            </w:pPr>
          </w:p>
        </w:tc>
        <w:tc>
          <w:tcPr>
            <w:tcW w:w="6209" w:type="dxa"/>
          </w:tcPr>
          <w:p w14:paraId="0AAAB35F" w14:textId="77777777" w:rsidR="00D400BB" w:rsidRPr="00AC13D4" w:rsidRDefault="00D400BB" w:rsidP="0035098F">
            <w:pPr>
              <w:ind w:firstLine="0"/>
              <w:rPr>
                <w:sz w:val="20"/>
                <w:szCs w:val="20"/>
              </w:rPr>
            </w:pPr>
            <w:r w:rsidRPr="00AC13D4">
              <w:rPr>
                <w:sz w:val="20"/>
                <w:szCs w:val="20"/>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c>
          <w:tcPr>
            <w:tcW w:w="2290" w:type="dxa"/>
          </w:tcPr>
          <w:p w14:paraId="51B0027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8B97CEB" w14:textId="77777777" w:rsidTr="003F6D59">
        <w:tc>
          <w:tcPr>
            <w:tcW w:w="1696" w:type="dxa"/>
            <w:vMerge/>
          </w:tcPr>
          <w:p w14:paraId="022E8BCB" w14:textId="77777777" w:rsidR="00D400BB" w:rsidRPr="00AC13D4" w:rsidRDefault="00D400BB" w:rsidP="0035098F">
            <w:pPr>
              <w:ind w:firstLine="0"/>
              <w:jc w:val="center"/>
              <w:rPr>
                <w:sz w:val="20"/>
                <w:szCs w:val="20"/>
              </w:rPr>
            </w:pPr>
          </w:p>
        </w:tc>
        <w:tc>
          <w:tcPr>
            <w:tcW w:w="6209" w:type="dxa"/>
          </w:tcPr>
          <w:p w14:paraId="4EB5A590" w14:textId="77777777" w:rsidR="00D400BB" w:rsidRPr="00AC13D4" w:rsidRDefault="00D400BB" w:rsidP="0035098F">
            <w:pPr>
              <w:ind w:firstLine="0"/>
              <w:rPr>
                <w:sz w:val="20"/>
                <w:szCs w:val="20"/>
              </w:rPr>
            </w:pPr>
            <w:r w:rsidRPr="00AC13D4">
              <w:rPr>
                <w:sz w:val="20"/>
                <w:szCs w:val="20"/>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c>
          <w:tcPr>
            <w:tcW w:w="2290" w:type="dxa"/>
          </w:tcPr>
          <w:p w14:paraId="299D75B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C8EA14F" w14:textId="77777777" w:rsidTr="003F6D59">
        <w:tc>
          <w:tcPr>
            <w:tcW w:w="1696" w:type="dxa"/>
            <w:vMerge/>
          </w:tcPr>
          <w:p w14:paraId="1EFA06E2" w14:textId="77777777" w:rsidR="00D400BB" w:rsidRPr="00AC13D4" w:rsidRDefault="00D400BB" w:rsidP="0035098F">
            <w:pPr>
              <w:ind w:firstLine="0"/>
              <w:jc w:val="center"/>
              <w:rPr>
                <w:sz w:val="20"/>
                <w:szCs w:val="20"/>
              </w:rPr>
            </w:pPr>
          </w:p>
        </w:tc>
        <w:tc>
          <w:tcPr>
            <w:tcW w:w="6209" w:type="dxa"/>
          </w:tcPr>
          <w:p w14:paraId="78E6D8D3" w14:textId="77777777" w:rsidR="00D400BB" w:rsidRPr="00AC13D4" w:rsidRDefault="00D400BB" w:rsidP="0035098F">
            <w:pPr>
              <w:ind w:firstLine="0"/>
              <w:rPr>
                <w:sz w:val="20"/>
                <w:szCs w:val="20"/>
              </w:rPr>
            </w:pPr>
            <w:r w:rsidRPr="00AC13D4">
              <w:rPr>
                <w:sz w:val="20"/>
                <w:szCs w:val="20"/>
              </w:rPr>
              <w:t>выполнять преобразования тригонометрических выражений и решать тригонометрические уравнения;</w:t>
            </w:r>
          </w:p>
        </w:tc>
        <w:tc>
          <w:tcPr>
            <w:tcW w:w="2290" w:type="dxa"/>
          </w:tcPr>
          <w:p w14:paraId="4B1916D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AD9C91E" w14:textId="77777777" w:rsidTr="003F6D59">
        <w:tc>
          <w:tcPr>
            <w:tcW w:w="1696" w:type="dxa"/>
            <w:vMerge/>
          </w:tcPr>
          <w:p w14:paraId="26CF0DB2" w14:textId="77777777" w:rsidR="00D400BB" w:rsidRPr="00AC13D4" w:rsidRDefault="00D400BB" w:rsidP="0035098F">
            <w:pPr>
              <w:ind w:firstLine="0"/>
              <w:jc w:val="center"/>
              <w:rPr>
                <w:sz w:val="20"/>
                <w:szCs w:val="20"/>
              </w:rPr>
            </w:pPr>
          </w:p>
        </w:tc>
        <w:tc>
          <w:tcPr>
            <w:tcW w:w="6209" w:type="dxa"/>
          </w:tcPr>
          <w:p w14:paraId="704D2FC4" w14:textId="77777777" w:rsidR="00D400BB" w:rsidRPr="00AC13D4" w:rsidRDefault="00D400BB" w:rsidP="0035098F">
            <w:pPr>
              <w:ind w:firstLine="0"/>
              <w:rPr>
                <w:sz w:val="20"/>
                <w:szCs w:val="20"/>
              </w:rPr>
            </w:pPr>
            <w:r w:rsidRPr="00AC13D4">
              <w:rPr>
                <w:sz w:val="20"/>
                <w:szCs w:val="20"/>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c>
          <w:tcPr>
            <w:tcW w:w="2290" w:type="dxa"/>
          </w:tcPr>
          <w:p w14:paraId="5C2E64B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6833F31" w14:textId="77777777" w:rsidTr="003F6D59">
        <w:tc>
          <w:tcPr>
            <w:tcW w:w="1696" w:type="dxa"/>
            <w:vMerge/>
          </w:tcPr>
          <w:p w14:paraId="1005768B" w14:textId="77777777" w:rsidR="00D400BB" w:rsidRPr="00AC13D4" w:rsidRDefault="00D400BB" w:rsidP="0035098F">
            <w:pPr>
              <w:ind w:firstLine="0"/>
              <w:jc w:val="center"/>
              <w:rPr>
                <w:sz w:val="20"/>
                <w:szCs w:val="20"/>
              </w:rPr>
            </w:pPr>
          </w:p>
        </w:tc>
        <w:tc>
          <w:tcPr>
            <w:tcW w:w="6209" w:type="dxa"/>
          </w:tcPr>
          <w:p w14:paraId="3CA162AD" w14:textId="77777777" w:rsidR="00D400BB" w:rsidRPr="00AC13D4" w:rsidRDefault="00D400BB" w:rsidP="0035098F">
            <w:pPr>
              <w:ind w:firstLine="0"/>
              <w:rPr>
                <w:sz w:val="20"/>
                <w:szCs w:val="20"/>
              </w:rPr>
            </w:pPr>
            <w:r w:rsidRPr="00AC13D4">
              <w:rPr>
                <w:sz w:val="20"/>
                <w:szCs w:val="20"/>
              </w:rPr>
              <w:t>применять уравнения и неравенства для решения математических задач и задач из различных областей науки и реальной жизни;</w:t>
            </w:r>
          </w:p>
        </w:tc>
        <w:tc>
          <w:tcPr>
            <w:tcW w:w="2290" w:type="dxa"/>
          </w:tcPr>
          <w:p w14:paraId="165358D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3C46C4" w14:textId="77777777" w:rsidTr="003F6D59">
        <w:tc>
          <w:tcPr>
            <w:tcW w:w="1696" w:type="dxa"/>
            <w:vMerge/>
          </w:tcPr>
          <w:p w14:paraId="441BF88B" w14:textId="77777777" w:rsidR="00D400BB" w:rsidRPr="00AC13D4" w:rsidRDefault="00D400BB" w:rsidP="0035098F">
            <w:pPr>
              <w:ind w:firstLine="0"/>
              <w:jc w:val="center"/>
              <w:rPr>
                <w:sz w:val="20"/>
                <w:szCs w:val="20"/>
              </w:rPr>
            </w:pPr>
          </w:p>
        </w:tc>
        <w:tc>
          <w:tcPr>
            <w:tcW w:w="6209" w:type="dxa"/>
          </w:tcPr>
          <w:p w14:paraId="001AB9C0" w14:textId="77777777" w:rsidR="00D400BB" w:rsidRPr="00AC13D4" w:rsidRDefault="00D400BB" w:rsidP="0035098F">
            <w:pPr>
              <w:ind w:firstLine="0"/>
              <w:rPr>
                <w:sz w:val="20"/>
                <w:szCs w:val="20"/>
              </w:rPr>
            </w:pPr>
            <w:r w:rsidRPr="00AC13D4">
              <w:rPr>
                <w:sz w:val="20"/>
                <w:szCs w:val="2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c>
          <w:tcPr>
            <w:tcW w:w="2290" w:type="dxa"/>
          </w:tcPr>
          <w:p w14:paraId="1C54B8A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5E253A1" w14:textId="77777777" w:rsidTr="003F6D59">
        <w:tc>
          <w:tcPr>
            <w:tcW w:w="1696" w:type="dxa"/>
            <w:vMerge/>
          </w:tcPr>
          <w:p w14:paraId="1873B79B" w14:textId="77777777" w:rsidR="00D400BB" w:rsidRPr="00AC13D4" w:rsidRDefault="00D400BB" w:rsidP="0035098F">
            <w:pPr>
              <w:ind w:firstLine="0"/>
              <w:jc w:val="center"/>
              <w:rPr>
                <w:sz w:val="20"/>
                <w:szCs w:val="20"/>
              </w:rPr>
            </w:pPr>
          </w:p>
        </w:tc>
        <w:tc>
          <w:tcPr>
            <w:tcW w:w="6209" w:type="dxa"/>
          </w:tcPr>
          <w:p w14:paraId="2A576617" w14:textId="77777777" w:rsidR="00D400BB" w:rsidRPr="00AC13D4" w:rsidRDefault="00D400BB" w:rsidP="0035098F">
            <w:pPr>
              <w:ind w:firstLine="0"/>
              <w:rPr>
                <w:sz w:val="20"/>
                <w:szCs w:val="20"/>
              </w:rPr>
            </w:pPr>
            <w:r w:rsidRPr="00AC13D4">
              <w:rPr>
                <w:sz w:val="20"/>
                <w:szCs w:val="20"/>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c>
          <w:tcPr>
            <w:tcW w:w="2290" w:type="dxa"/>
          </w:tcPr>
          <w:p w14:paraId="75F43D5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4DDE85" w14:textId="77777777" w:rsidTr="003F6D59">
        <w:tc>
          <w:tcPr>
            <w:tcW w:w="1696" w:type="dxa"/>
            <w:vMerge/>
          </w:tcPr>
          <w:p w14:paraId="46AF084D" w14:textId="77777777" w:rsidR="00D400BB" w:rsidRPr="00AC13D4" w:rsidRDefault="00D400BB" w:rsidP="0035098F">
            <w:pPr>
              <w:ind w:firstLine="0"/>
              <w:jc w:val="center"/>
              <w:rPr>
                <w:sz w:val="20"/>
                <w:szCs w:val="20"/>
              </w:rPr>
            </w:pPr>
          </w:p>
        </w:tc>
        <w:tc>
          <w:tcPr>
            <w:tcW w:w="6209" w:type="dxa"/>
          </w:tcPr>
          <w:p w14:paraId="43DE5062" w14:textId="77777777" w:rsidR="00D400BB" w:rsidRPr="00AC13D4" w:rsidRDefault="00D400BB" w:rsidP="0035098F">
            <w:pPr>
              <w:ind w:firstLine="0"/>
              <w:rPr>
                <w:sz w:val="20"/>
                <w:szCs w:val="20"/>
              </w:rPr>
            </w:pPr>
            <w:r w:rsidRPr="00AC13D4">
              <w:rPr>
                <w:sz w:val="20"/>
                <w:szCs w:val="20"/>
              </w:rPr>
              <w:t>оперировать понятиями: чётность и нечётность функции, нули функции, промежутки знакопостоянства;</w:t>
            </w:r>
          </w:p>
        </w:tc>
        <w:tc>
          <w:tcPr>
            <w:tcW w:w="2290" w:type="dxa"/>
          </w:tcPr>
          <w:p w14:paraId="42BE945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123390E" w14:textId="77777777" w:rsidTr="003F6D59">
        <w:tc>
          <w:tcPr>
            <w:tcW w:w="1696" w:type="dxa"/>
            <w:vMerge/>
          </w:tcPr>
          <w:p w14:paraId="5A5E5308" w14:textId="77777777" w:rsidR="00D400BB" w:rsidRPr="00AC13D4" w:rsidRDefault="00D400BB" w:rsidP="0035098F">
            <w:pPr>
              <w:ind w:firstLine="0"/>
              <w:jc w:val="center"/>
              <w:rPr>
                <w:sz w:val="20"/>
                <w:szCs w:val="20"/>
              </w:rPr>
            </w:pPr>
          </w:p>
        </w:tc>
        <w:tc>
          <w:tcPr>
            <w:tcW w:w="6209" w:type="dxa"/>
          </w:tcPr>
          <w:p w14:paraId="6FA43504" w14:textId="77777777" w:rsidR="00D400BB" w:rsidRPr="00AC13D4" w:rsidRDefault="00D400BB" w:rsidP="0035098F">
            <w:pPr>
              <w:ind w:firstLine="0"/>
              <w:rPr>
                <w:sz w:val="20"/>
                <w:szCs w:val="20"/>
              </w:rPr>
            </w:pPr>
            <w:r w:rsidRPr="00AC13D4">
              <w:rPr>
                <w:sz w:val="20"/>
                <w:szCs w:val="20"/>
              </w:rPr>
              <w:t>использовать графики функций для решения уравнений;</w:t>
            </w:r>
          </w:p>
        </w:tc>
        <w:tc>
          <w:tcPr>
            <w:tcW w:w="2290" w:type="dxa"/>
          </w:tcPr>
          <w:p w14:paraId="0992D5D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623DFE5" w14:textId="77777777" w:rsidTr="003F6D59">
        <w:tc>
          <w:tcPr>
            <w:tcW w:w="1696" w:type="dxa"/>
            <w:vMerge/>
          </w:tcPr>
          <w:p w14:paraId="1F50A9A7" w14:textId="77777777" w:rsidR="00D400BB" w:rsidRPr="00AC13D4" w:rsidRDefault="00D400BB" w:rsidP="0035098F">
            <w:pPr>
              <w:ind w:firstLine="0"/>
              <w:jc w:val="center"/>
              <w:rPr>
                <w:sz w:val="20"/>
                <w:szCs w:val="20"/>
              </w:rPr>
            </w:pPr>
          </w:p>
        </w:tc>
        <w:tc>
          <w:tcPr>
            <w:tcW w:w="6209" w:type="dxa"/>
          </w:tcPr>
          <w:p w14:paraId="74891DCB" w14:textId="77777777" w:rsidR="00D400BB" w:rsidRPr="00AC13D4" w:rsidRDefault="00D400BB" w:rsidP="0035098F">
            <w:pPr>
              <w:ind w:firstLine="0"/>
              <w:rPr>
                <w:sz w:val="20"/>
                <w:szCs w:val="20"/>
              </w:rPr>
            </w:pPr>
            <w:r w:rsidRPr="00AC13D4">
              <w:rPr>
                <w:sz w:val="20"/>
                <w:szCs w:val="20"/>
              </w:rPr>
              <w:t>строить и читать графики линейной функции, квадратичной функции, степенной функции с целым показателем;</w:t>
            </w:r>
          </w:p>
        </w:tc>
        <w:tc>
          <w:tcPr>
            <w:tcW w:w="2290" w:type="dxa"/>
          </w:tcPr>
          <w:p w14:paraId="4B48E27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48A013" w14:textId="77777777" w:rsidTr="003F6D59">
        <w:tc>
          <w:tcPr>
            <w:tcW w:w="1696" w:type="dxa"/>
            <w:vMerge/>
          </w:tcPr>
          <w:p w14:paraId="69511BAC" w14:textId="77777777" w:rsidR="00D400BB" w:rsidRPr="00AC13D4" w:rsidRDefault="00D400BB" w:rsidP="0035098F">
            <w:pPr>
              <w:ind w:firstLine="0"/>
              <w:jc w:val="center"/>
              <w:rPr>
                <w:sz w:val="20"/>
                <w:szCs w:val="20"/>
              </w:rPr>
            </w:pPr>
          </w:p>
        </w:tc>
        <w:tc>
          <w:tcPr>
            <w:tcW w:w="6209" w:type="dxa"/>
          </w:tcPr>
          <w:p w14:paraId="679F7A43" w14:textId="77777777" w:rsidR="00D400BB" w:rsidRPr="00AC13D4" w:rsidRDefault="00D400BB" w:rsidP="0035098F">
            <w:pPr>
              <w:ind w:firstLine="0"/>
              <w:rPr>
                <w:sz w:val="20"/>
                <w:szCs w:val="20"/>
              </w:rPr>
            </w:pPr>
            <w:r w:rsidRPr="00AC13D4">
              <w:rPr>
                <w:sz w:val="20"/>
                <w:szCs w:val="2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c>
          <w:tcPr>
            <w:tcW w:w="2290" w:type="dxa"/>
          </w:tcPr>
          <w:p w14:paraId="6C2241F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26287DE" w14:textId="77777777" w:rsidTr="003F6D59">
        <w:tc>
          <w:tcPr>
            <w:tcW w:w="1696" w:type="dxa"/>
            <w:vMerge/>
          </w:tcPr>
          <w:p w14:paraId="7231FDE6" w14:textId="77777777" w:rsidR="00D400BB" w:rsidRPr="00AC13D4" w:rsidRDefault="00D400BB" w:rsidP="0035098F">
            <w:pPr>
              <w:ind w:firstLine="0"/>
              <w:jc w:val="center"/>
              <w:rPr>
                <w:sz w:val="20"/>
                <w:szCs w:val="20"/>
              </w:rPr>
            </w:pPr>
          </w:p>
        </w:tc>
        <w:tc>
          <w:tcPr>
            <w:tcW w:w="6209" w:type="dxa"/>
          </w:tcPr>
          <w:p w14:paraId="02E64A48" w14:textId="77777777" w:rsidR="00D400BB" w:rsidRPr="00AC13D4" w:rsidRDefault="00D400BB" w:rsidP="0035098F">
            <w:pPr>
              <w:ind w:firstLine="0"/>
              <w:rPr>
                <w:sz w:val="20"/>
                <w:szCs w:val="20"/>
              </w:rPr>
            </w:pPr>
            <w:r w:rsidRPr="00AC13D4">
              <w:rPr>
                <w:sz w:val="20"/>
                <w:szCs w:val="20"/>
              </w:rPr>
              <w:t>оперировать понятиями: последовательность, арифметическая и геометрическая прогрессии;</w:t>
            </w:r>
          </w:p>
        </w:tc>
        <w:tc>
          <w:tcPr>
            <w:tcW w:w="2290" w:type="dxa"/>
          </w:tcPr>
          <w:p w14:paraId="57BC6B0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0535E04" w14:textId="77777777" w:rsidTr="003F6D59">
        <w:tc>
          <w:tcPr>
            <w:tcW w:w="1696" w:type="dxa"/>
            <w:vMerge/>
          </w:tcPr>
          <w:p w14:paraId="49033374" w14:textId="77777777" w:rsidR="00D400BB" w:rsidRPr="00AC13D4" w:rsidRDefault="00D400BB" w:rsidP="0035098F">
            <w:pPr>
              <w:ind w:firstLine="0"/>
              <w:jc w:val="center"/>
              <w:rPr>
                <w:sz w:val="20"/>
                <w:szCs w:val="20"/>
              </w:rPr>
            </w:pPr>
          </w:p>
        </w:tc>
        <w:tc>
          <w:tcPr>
            <w:tcW w:w="6209" w:type="dxa"/>
          </w:tcPr>
          <w:p w14:paraId="1AD9C0E2" w14:textId="77777777" w:rsidR="00D400BB" w:rsidRPr="00AC13D4" w:rsidRDefault="00D400BB" w:rsidP="0035098F">
            <w:pPr>
              <w:ind w:firstLine="0"/>
              <w:rPr>
                <w:sz w:val="20"/>
                <w:szCs w:val="20"/>
              </w:rPr>
            </w:pPr>
            <w:r w:rsidRPr="00AC13D4">
              <w:rPr>
                <w:sz w:val="20"/>
                <w:szCs w:val="20"/>
              </w:rPr>
              <w:t>оперировать понятиями: бесконечно убывающая геометрическая прогрессия, сумма бесконечно убывающей геометрической прогрессии;</w:t>
            </w:r>
          </w:p>
        </w:tc>
        <w:tc>
          <w:tcPr>
            <w:tcW w:w="2290" w:type="dxa"/>
          </w:tcPr>
          <w:p w14:paraId="2EC96C7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5CC2DA8" w14:textId="77777777" w:rsidTr="003F6D59">
        <w:tc>
          <w:tcPr>
            <w:tcW w:w="1696" w:type="dxa"/>
            <w:vMerge/>
          </w:tcPr>
          <w:p w14:paraId="194A5CD4" w14:textId="77777777" w:rsidR="00D400BB" w:rsidRPr="00AC13D4" w:rsidRDefault="00D400BB" w:rsidP="0035098F">
            <w:pPr>
              <w:ind w:firstLine="0"/>
              <w:jc w:val="center"/>
              <w:rPr>
                <w:sz w:val="20"/>
                <w:szCs w:val="20"/>
              </w:rPr>
            </w:pPr>
          </w:p>
        </w:tc>
        <w:tc>
          <w:tcPr>
            <w:tcW w:w="6209" w:type="dxa"/>
          </w:tcPr>
          <w:p w14:paraId="54D7EC49" w14:textId="77777777" w:rsidR="00D400BB" w:rsidRPr="00AC13D4" w:rsidRDefault="00D400BB" w:rsidP="0035098F">
            <w:pPr>
              <w:ind w:firstLine="0"/>
              <w:rPr>
                <w:sz w:val="20"/>
                <w:szCs w:val="20"/>
              </w:rPr>
            </w:pPr>
            <w:r w:rsidRPr="00AC13D4">
              <w:rPr>
                <w:sz w:val="20"/>
                <w:szCs w:val="20"/>
              </w:rPr>
              <w:t>задавать последовательности различными способами;</w:t>
            </w:r>
          </w:p>
        </w:tc>
        <w:tc>
          <w:tcPr>
            <w:tcW w:w="2290" w:type="dxa"/>
          </w:tcPr>
          <w:p w14:paraId="7A90885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4C3C2C" w14:textId="77777777" w:rsidTr="003F6D59">
        <w:tc>
          <w:tcPr>
            <w:tcW w:w="1696" w:type="dxa"/>
            <w:vMerge/>
          </w:tcPr>
          <w:p w14:paraId="55003FCD" w14:textId="77777777" w:rsidR="00D400BB" w:rsidRPr="00AC13D4" w:rsidRDefault="00D400BB" w:rsidP="0035098F">
            <w:pPr>
              <w:ind w:firstLine="0"/>
              <w:jc w:val="center"/>
              <w:rPr>
                <w:sz w:val="20"/>
                <w:szCs w:val="20"/>
              </w:rPr>
            </w:pPr>
          </w:p>
        </w:tc>
        <w:tc>
          <w:tcPr>
            <w:tcW w:w="6209" w:type="dxa"/>
          </w:tcPr>
          <w:p w14:paraId="059C770A" w14:textId="77777777" w:rsidR="00D400BB" w:rsidRPr="00AC13D4" w:rsidRDefault="00D400BB" w:rsidP="0035098F">
            <w:pPr>
              <w:ind w:firstLine="0"/>
              <w:rPr>
                <w:sz w:val="20"/>
                <w:szCs w:val="20"/>
              </w:rPr>
            </w:pPr>
            <w:r w:rsidRPr="00AC13D4">
              <w:rPr>
                <w:sz w:val="20"/>
                <w:szCs w:val="20"/>
              </w:rPr>
              <w:t>использовать свойства последовательностей и прогрессий для решения реальных задач прикладного характера.</w:t>
            </w:r>
          </w:p>
        </w:tc>
        <w:tc>
          <w:tcPr>
            <w:tcW w:w="2290" w:type="dxa"/>
          </w:tcPr>
          <w:p w14:paraId="5E8F6C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D8C09D" w14:textId="77777777" w:rsidTr="003F6D59">
        <w:tc>
          <w:tcPr>
            <w:tcW w:w="1696" w:type="dxa"/>
            <w:vMerge/>
          </w:tcPr>
          <w:p w14:paraId="6AAD3AD3" w14:textId="77777777" w:rsidR="00D400BB" w:rsidRPr="00AC13D4" w:rsidRDefault="00D400BB" w:rsidP="0035098F">
            <w:pPr>
              <w:ind w:firstLine="0"/>
              <w:jc w:val="center"/>
              <w:rPr>
                <w:sz w:val="20"/>
                <w:szCs w:val="20"/>
              </w:rPr>
            </w:pPr>
          </w:p>
        </w:tc>
        <w:tc>
          <w:tcPr>
            <w:tcW w:w="6209" w:type="dxa"/>
          </w:tcPr>
          <w:p w14:paraId="12B69E80" w14:textId="77777777" w:rsidR="00D400BB" w:rsidRPr="00AC13D4" w:rsidRDefault="00D400BB" w:rsidP="0035098F">
            <w:pPr>
              <w:ind w:firstLine="0"/>
              <w:rPr>
                <w:sz w:val="20"/>
                <w:szCs w:val="20"/>
              </w:rPr>
            </w:pPr>
            <w:r w:rsidRPr="00AC13D4">
              <w:rPr>
                <w:sz w:val="20"/>
                <w:szCs w:val="20"/>
              </w:rPr>
              <w:t>оперировать понятиями: множество, операции над множествами;</w:t>
            </w:r>
          </w:p>
        </w:tc>
        <w:tc>
          <w:tcPr>
            <w:tcW w:w="2290" w:type="dxa"/>
          </w:tcPr>
          <w:p w14:paraId="02EB52E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8B85439" w14:textId="77777777" w:rsidTr="003F6D59">
        <w:tc>
          <w:tcPr>
            <w:tcW w:w="1696" w:type="dxa"/>
            <w:vMerge/>
          </w:tcPr>
          <w:p w14:paraId="4E620634" w14:textId="77777777" w:rsidR="00D400BB" w:rsidRPr="00AC13D4" w:rsidRDefault="00D400BB" w:rsidP="0035098F">
            <w:pPr>
              <w:ind w:firstLine="0"/>
              <w:jc w:val="center"/>
              <w:rPr>
                <w:sz w:val="20"/>
                <w:szCs w:val="20"/>
              </w:rPr>
            </w:pPr>
          </w:p>
        </w:tc>
        <w:tc>
          <w:tcPr>
            <w:tcW w:w="6209" w:type="dxa"/>
          </w:tcPr>
          <w:p w14:paraId="2194C818" w14:textId="77777777" w:rsidR="00D400BB" w:rsidRPr="00AC13D4" w:rsidRDefault="00D400BB" w:rsidP="0035098F">
            <w:pPr>
              <w:ind w:firstLine="0"/>
              <w:rPr>
                <w:sz w:val="20"/>
                <w:szCs w:val="20"/>
              </w:rPr>
            </w:pPr>
            <w:r w:rsidRPr="00AC13D4">
              <w:rPr>
                <w:sz w:val="20"/>
                <w:szCs w:val="20"/>
              </w:rPr>
              <w:t>использовать теоретико-множественный аппарат для описания реальных процессов и явлений, при решении задач из других учебных предметов;</w:t>
            </w:r>
          </w:p>
        </w:tc>
        <w:tc>
          <w:tcPr>
            <w:tcW w:w="2290" w:type="dxa"/>
          </w:tcPr>
          <w:p w14:paraId="63CCF3F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37F694" w14:textId="77777777" w:rsidTr="003F6D59">
        <w:tc>
          <w:tcPr>
            <w:tcW w:w="1696" w:type="dxa"/>
            <w:vMerge/>
          </w:tcPr>
          <w:p w14:paraId="6283F475" w14:textId="77777777" w:rsidR="00D400BB" w:rsidRPr="00AC13D4" w:rsidRDefault="00D400BB" w:rsidP="0035098F">
            <w:pPr>
              <w:ind w:firstLine="0"/>
              <w:jc w:val="center"/>
              <w:rPr>
                <w:sz w:val="20"/>
                <w:szCs w:val="20"/>
              </w:rPr>
            </w:pPr>
          </w:p>
        </w:tc>
        <w:tc>
          <w:tcPr>
            <w:tcW w:w="6209" w:type="dxa"/>
          </w:tcPr>
          <w:p w14:paraId="7B461FF7" w14:textId="77777777" w:rsidR="00D400BB" w:rsidRPr="00AC13D4" w:rsidRDefault="00D400BB" w:rsidP="0035098F">
            <w:pPr>
              <w:ind w:firstLine="0"/>
              <w:rPr>
                <w:sz w:val="20"/>
                <w:szCs w:val="20"/>
              </w:rPr>
            </w:pPr>
            <w:r w:rsidRPr="00AC13D4">
              <w:rPr>
                <w:sz w:val="20"/>
                <w:szCs w:val="20"/>
              </w:rPr>
              <w:t>оперировать понятиями: определение, теорема, следствие, доказательство.</w:t>
            </w:r>
          </w:p>
        </w:tc>
        <w:tc>
          <w:tcPr>
            <w:tcW w:w="2290" w:type="dxa"/>
          </w:tcPr>
          <w:p w14:paraId="4C45436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441DBAA" w14:textId="77777777" w:rsidTr="003F6D59">
        <w:tc>
          <w:tcPr>
            <w:tcW w:w="1696" w:type="dxa"/>
            <w:vMerge w:val="restart"/>
          </w:tcPr>
          <w:p w14:paraId="35FB40AA" w14:textId="77777777" w:rsidR="00D400BB" w:rsidRPr="00AC13D4" w:rsidRDefault="00D400BB" w:rsidP="0035098F">
            <w:pPr>
              <w:ind w:firstLine="0"/>
              <w:rPr>
                <w:sz w:val="20"/>
                <w:szCs w:val="20"/>
              </w:rPr>
            </w:pPr>
            <w:r w:rsidRPr="00AC13D4">
              <w:rPr>
                <w:b/>
                <w:bCs/>
                <w:sz w:val="20"/>
                <w:szCs w:val="20"/>
              </w:rPr>
              <w:t>К концу обучения в 11 классе</w:t>
            </w:r>
          </w:p>
        </w:tc>
        <w:tc>
          <w:tcPr>
            <w:tcW w:w="6209" w:type="dxa"/>
          </w:tcPr>
          <w:p w14:paraId="02EC9CBE" w14:textId="77777777" w:rsidR="00D400BB" w:rsidRPr="00AC13D4" w:rsidRDefault="00D400BB" w:rsidP="0035098F">
            <w:pPr>
              <w:ind w:firstLine="0"/>
              <w:rPr>
                <w:sz w:val="20"/>
                <w:szCs w:val="20"/>
              </w:rPr>
            </w:pPr>
            <w:r w:rsidRPr="00AC13D4">
              <w:rPr>
                <w:sz w:val="20"/>
                <w:szCs w:val="20"/>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c>
          <w:tcPr>
            <w:tcW w:w="2290" w:type="dxa"/>
          </w:tcPr>
          <w:p w14:paraId="4A45D67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204ED2B" w14:textId="77777777" w:rsidTr="003F6D59">
        <w:tc>
          <w:tcPr>
            <w:tcW w:w="1696" w:type="dxa"/>
            <w:vMerge/>
          </w:tcPr>
          <w:p w14:paraId="1D94F555" w14:textId="77777777" w:rsidR="00D400BB" w:rsidRPr="00AC13D4" w:rsidRDefault="00D400BB" w:rsidP="0035098F">
            <w:pPr>
              <w:ind w:firstLine="0"/>
              <w:jc w:val="center"/>
              <w:rPr>
                <w:sz w:val="20"/>
                <w:szCs w:val="20"/>
              </w:rPr>
            </w:pPr>
          </w:p>
        </w:tc>
        <w:tc>
          <w:tcPr>
            <w:tcW w:w="6209" w:type="dxa"/>
          </w:tcPr>
          <w:p w14:paraId="769478FF" w14:textId="77777777" w:rsidR="00D400BB" w:rsidRPr="00AC13D4" w:rsidRDefault="00D400BB" w:rsidP="0035098F">
            <w:pPr>
              <w:ind w:firstLine="0"/>
              <w:rPr>
                <w:sz w:val="20"/>
                <w:szCs w:val="20"/>
              </w:rPr>
            </w:pPr>
            <w:r w:rsidRPr="00AC13D4">
              <w:rPr>
                <w:sz w:val="20"/>
                <w:szCs w:val="20"/>
              </w:rPr>
              <w:t>оперировать понятием: степень с рациональным показателем;</w:t>
            </w:r>
          </w:p>
        </w:tc>
        <w:tc>
          <w:tcPr>
            <w:tcW w:w="2290" w:type="dxa"/>
          </w:tcPr>
          <w:p w14:paraId="38F2B48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EF799E3" w14:textId="77777777" w:rsidTr="003F6D59">
        <w:tc>
          <w:tcPr>
            <w:tcW w:w="1696" w:type="dxa"/>
            <w:vMerge/>
          </w:tcPr>
          <w:p w14:paraId="220B7F10" w14:textId="77777777" w:rsidR="00D400BB" w:rsidRPr="00AC13D4" w:rsidRDefault="00D400BB" w:rsidP="0035098F">
            <w:pPr>
              <w:ind w:firstLine="0"/>
              <w:jc w:val="center"/>
              <w:rPr>
                <w:sz w:val="20"/>
                <w:szCs w:val="20"/>
              </w:rPr>
            </w:pPr>
          </w:p>
        </w:tc>
        <w:tc>
          <w:tcPr>
            <w:tcW w:w="6209" w:type="dxa"/>
          </w:tcPr>
          <w:p w14:paraId="2E1646A1" w14:textId="77777777" w:rsidR="00D400BB" w:rsidRPr="00AC13D4" w:rsidRDefault="00D400BB" w:rsidP="0035098F">
            <w:pPr>
              <w:ind w:firstLine="0"/>
              <w:rPr>
                <w:sz w:val="20"/>
                <w:szCs w:val="20"/>
              </w:rPr>
            </w:pPr>
            <w:r w:rsidRPr="00AC13D4">
              <w:rPr>
                <w:sz w:val="20"/>
                <w:szCs w:val="20"/>
              </w:rPr>
              <w:t>оперировать понятиями: логарифм числа, десятичные и натуральные логарифмы.</w:t>
            </w:r>
          </w:p>
        </w:tc>
        <w:tc>
          <w:tcPr>
            <w:tcW w:w="2290" w:type="dxa"/>
          </w:tcPr>
          <w:p w14:paraId="27A062B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09CA0C9" w14:textId="77777777" w:rsidTr="003F6D59">
        <w:tc>
          <w:tcPr>
            <w:tcW w:w="1696" w:type="dxa"/>
            <w:vMerge/>
          </w:tcPr>
          <w:p w14:paraId="0BD77508" w14:textId="77777777" w:rsidR="00D400BB" w:rsidRPr="00AC13D4" w:rsidRDefault="00D400BB" w:rsidP="0035098F">
            <w:pPr>
              <w:ind w:firstLine="0"/>
              <w:jc w:val="center"/>
              <w:rPr>
                <w:sz w:val="20"/>
                <w:szCs w:val="20"/>
              </w:rPr>
            </w:pPr>
          </w:p>
        </w:tc>
        <w:tc>
          <w:tcPr>
            <w:tcW w:w="6209" w:type="dxa"/>
          </w:tcPr>
          <w:p w14:paraId="63B16608" w14:textId="77777777" w:rsidR="00D400BB" w:rsidRPr="00AC13D4" w:rsidRDefault="00D400BB" w:rsidP="0035098F">
            <w:pPr>
              <w:ind w:firstLine="0"/>
              <w:rPr>
                <w:sz w:val="20"/>
                <w:szCs w:val="20"/>
              </w:rPr>
            </w:pPr>
            <w:r w:rsidRPr="00AC13D4">
              <w:rPr>
                <w:sz w:val="20"/>
                <w:szCs w:val="20"/>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c>
          <w:tcPr>
            <w:tcW w:w="2290" w:type="dxa"/>
          </w:tcPr>
          <w:p w14:paraId="27A42E9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29D1DE8" w14:textId="77777777" w:rsidTr="003F6D59">
        <w:tc>
          <w:tcPr>
            <w:tcW w:w="1696" w:type="dxa"/>
            <w:vMerge/>
          </w:tcPr>
          <w:p w14:paraId="73D12CDD" w14:textId="77777777" w:rsidR="00D400BB" w:rsidRPr="00AC13D4" w:rsidRDefault="00D400BB" w:rsidP="0035098F">
            <w:pPr>
              <w:ind w:firstLine="0"/>
              <w:jc w:val="center"/>
              <w:rPr>
                <w:sz w:val="20"/>
                <w:szCs w:val="20"/>
              </w:rPr>
            </w:pPr>
          </w:p>
        </w:tc>
        <w:tc>
          <w:tcPr>
            <w:tcW w:w="6209" w:type="dxa"/>
          </w:tcPr>
          <w:p w14:paraId="3AB2FF10" w14:textId="77777777" w:rsidR="00D400BB" w:rsidRPr="00AC13D4" w:rsidRDefault="00D400BB" w:rsidP="0035098F">
            <w:pPr>
              <w:ind w:firstLine="0"/>
              <w:rPr>
                <w:sz w:val="20"/>
                <w:szCs w:val="20"/>
              </w:rPr>
            </w:pPr>
            <w:r w:rsidRPr="00AC13D4">
              <w:rPr>
                <w:sz w:val="20"/>
                <w:szCs w:val="20"/>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c>
          <w:tcPr>
            <w:tcW w:w="2290" w:type="dxa"/>
          </w:tcPr>
          <w:p w14:paraId="7FEFEE7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C82B8E8" w14:textId="77777777" w:rsidTr="003F6D59">
        <w:tc>
          <w:tcPr>
            <w:tcW w:w="1696" w:type="dxa"/>
            <w:vMerge/>
          </w:tcPr>
          <w:p w14:paraId="509127B8" w14:textId="77777777" w:rsidR="00D400BB" w:rsidRPr="00AC13D4" w:rsidRDefault="00D400BB" w:rsidP="0035098F">
            <w:pPr>
              <w:ind w:firstLine="0"/>
              <w:jc w:val="center"/>
              <w:rPr>
                <w:sz w:val="20"/>
                <w:szCs w:val="20"/>
              </w:rPr>
            </w:pPr>
          </w:p>
        </w:tc>
        <w:tc>
          <w:tcPr>
            <w:tcW w:w="6209" w:type="dxa"/>
          </w:tcPr>
          <w:p w14:paraId="6BADA0E6" w14:textId="77777777" w:rsidR="00D400BB" w:rsidRPr="00AC13D4" w:rsidRDefault="00D400BB" w:rsidP="0035098F">
            <w:pPr>
              <w:ind w:firstLine="0"/>
              <w:rPr>
                <w:sz w:val="20"/>
                <w:szCs w:val="20"/>
              </w:rPr>
            </w:pPr>
            <w:r w:rsidRPr="00AC13D4">
              <w:rPr>
                <w:sz w:val="20"/>
                <w:szCs w:val="20"/>
              </w:rPr>
              <w:t>находить решения простейших тригонометрических неравенств;</w:t>
            </w:r>
          </w:p>
        </w:tc>
        <w:tc>
          <w:tcPr>
            <w:tcW w:w="2290" w:type="dxa"/>
          </w:tcPr>
          <w:p w14:paraId="7F02765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9D582E8" w14:textId="77777777" w:rsidTr="003F6D59">
        <w:tc>
          <w:tcPr>
            <w:tcW w:w="1696" w:type="dxa"/>
            <w:vMerge/>
          </w:tcPr>
          <w:p w14:paraId="5DFC52E7" w14:textId="77777777" w:rsidR="00D400BB" w:rsidRPr="00AC13D4" w:rsidRDefault="00D400BB" w:rsidP="0035098F">
            <w:pPr>
              <w:ind w:firstLine="0"/>
              <w:jc w:val="center"/>
              <w:rPr>
                <w:sz w:val="20"/>
                <w:szCs w:val="20"/>
              </w:rPr>
            </w:pPr>
          </w:p>
        </w:tc>
        <w:tc>
          <w:tcPr>
            <w:tcW w:w="6209" w:type="dxa"/>
          </w:tcPr>
          <w:p w14:paraId="340551B8" w14:textId="77777777" w:rsidR="00D400BB" w:rsidRPr="00AC13D4" w:rsidRDefault="00D400BB" w:rsidP="0035098F">
            <w:pPr>
              <w:ind w:firstLine="0"/>
              <w:rPr>
                <w:sz w:val="20"/>
                <w:szCs w:val="20"/>
              </w:rPr>
            </w:pPr>
            <w:r w:rsidRPr="00AC13D4">
              <w:rPr>
                <w:sz w:val="20"/>
                <w:szCs w:val="20"/>
              </w:rPr>
              <w:t>оперировать понятиями: система линейных уравнений и её решение, использовать систему линейных уравнений для решения практических задач;</w:t>
            </w:r>
          </w:p>
        </w:tc>
        <w:tc>
          <w:tcPr>
            <w:tcW w:w="2290" w:type="dxa"/>
          </w:tcPr>
          <w:p w14:paraId="4B1CC59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FD1F518" w14:textId="77777777" w:rsidTr="003F6D59">
        <w:tc>
          <w:tcPr>
            <w:tcW w:w="1696" w:type="dxa"/>
            <w:vMerge/>
          </w:tcPr>
          <w:p w14:paraId="7F0BCF93" w14:textId="77777777" w:rsidR="00D400BB" w:rsidRPr="00AC13D4" w:rsidRDefault="00D400BB" w:rsidP="0035098F">
            <w:pPr>
              <w:ind w:firstLine="0"/>
              <w:jc w:val="center"/>
              <w:rPr>
                <w:sz w:val="20"/>
                <w:szCs w:val="20"/>
              </w:rPr>
            </w:pPr>
          </w:p>
        </w:tc>
        <w:tc>
          <w:tcPr>
            <w:tcW w:w="6209" w:type="dxa"/>
          </w:tcPr>
          <w:p w14:paraId="03273DAE" w14:textId="77777777" w:rsidR="00D400BB" w:rsidRPr="00AC13D4" w:rsidRDefault="00D400BB" w:rsidP="0035098F">
            <w:pPr>
              <w:ind w:firstLine="0"/>
              <w:rPr>
                <w:sz w:val="20"/>
                <w:szCs w:val="20"/>
              </w:rPr>
            </w:pPr>
            <w:r w:rsidRPr="00AC13D4">
              <w:rPr>
                <w:sz w:val="20"/>
                <w:szCs w:val="20"/>
              </w:rPr>
              <w:t>находить решения простейших систем и совокупностей рациональных уравнений и неравенств;</w:t>
            </w:r>
          </w:p>
        </w:tc>
        <w:tc>
          <w:tcPr>
            <w:tcW w:w="2290" w:type="dxa"/>
          </w:tcPr>
          <w:p w14:paraId="1375F8A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BA3A5F6" w14:textId="77777777" w:rsidTr="003F6D59">
        <w:tc>
          <w:tcPr>
            <w:tcW w:w="1696" w:type="dxa"/>
            <w:vMerge/>
          </w:tcPr>
          <w:p w14:paraId="24B467F2" w14:textId="77777777" w:rsidR="00D400BB" w:rsidRPr="00AC13D4" w:rsidRDefault="00D400BB" w:rsidP="0035098F">
            <w:pPr>
              <w:ind w:firstLine="0"/>
              <w:jc w:val="center"/>
              <w:rPr>
                <w:sz w:val="20"/>
                <w:szCs w:val="20"/>
              </w:rPr>
            </w:pPr>
          </w:p>
        </w:tc>
        <w:tc>
          <w:tcPr>
            <w:tcW w:w="6209" w:type="dxa"/>
          </w:tcPr>
          <w:p w14:paraId="38047AAB" w14:textId="77777777" w:rsidR="00D400BB" w:rsidRPr="00AC13D4" w:rsidRDefault="00D400BB" w:rsidP="0035098F">
            <w:pPr>
              <w:ind w:firstLine="0"/>
              <w:rPr>
                <w:sz w:val="20"/>
                <w:szCs w:val="20"/>
              </w:rPr>
            </w:pPr>
            <w:r w:rsidRPr="00AC13D4">
              <w:rPr>
                <w:sz w:val="20"/>
                <w:szCs w:val="20"/>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c>
          <w:tcPr>
            <w:tcW w:w="2290" w:type="dxa"/>
          </w:tcPr>
          <w:p w14:paraId="1EE2BE1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869160E" w14:textId="77777777" w:rsidTr="003F6D59">
        <w:tc>
          <w:tcPr>
            <w:tcW w:w="1696" w:type="dxa"/>
            <w:vMerge/>
          </w:tcPr>
          <w:p w14:paraId="5022C940" w14:textId="77777777" w:rsidR="00D400BB" w:rsidRPr="00AC13D4" w:rsidRDefault="00D400BB" w:rsidP="0035098F">
            <w:pPr>
              <w:ind w:firstLine="0"/>
              <w:jc w:val="center"/>
              <w:rPr>
                <w:sz w:val="20"/>
                <w:szCs w:val="20"/>
              </w:rPr>
            </w:pPr>
          </w:p>
        </w:tc>
        <w:tc>
          <w:tcPr>
            <w:tcW w:w="6209" w:type="dxa"/>
          </w:tcPr>
          <w:p w14:paraId="618F71E4" w14:textId="77777777" w:rsidR="00D400BB" w:rsidRPr="00AC13D4" w:rsidRDefault="00D400BB" w:rsidP="0035098F">
            <w:pPr>
              <w:ind w:firstLine="0"/>
              <w:rPr>
                <w:sz w:val="20"/>
                <w:szCs w:val="20"/>
              </w:rPr>
            </w:pPr>
            <w:r w:rsidRPr="00AC13D4">
              <w:rPr>
                <w:sz w:val="20"/>
                <w:szCs w:val="20"/>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c>
          <w:tcPr>
            <w:tcW w:w="2290" w:type="dxa"/>
          </w:tcPr>
          <w:p w14:paraId="5711294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4314ED8" w14:textId="77777777" w:rsidTr="003F6D59">
        <w:tc>
          <w:tcPr>
            <w:tcW w:w="1696" w:type="dxa"/>
            <w:vMerge/>
          </w:tcPr>
          <w:p w14:paraId="027FF6B3" w14:textId="77777777" w:rsidR="00D400BB" w:rsidRPr="00AC13D4" w:rsidRDefault="00D400BB" w:rsidP="0035098F">
            <w:pPr>
              <w:ind w:firstLine="0"/>
              <w:jc w:val="center"/>
              <w:rPr>
                <w:sz w:val="20"/>
                <w:szCs w:val="20"/>
              </w:rPr>
            </w:pPr>
          </w:p>
        </w:tc>
        <w:tc>
          <w:tcPr>
            <w:tcW w:w="6209" w:type="dxa"/>
          </w:tcPr>
          <w:p w14:paraId="0227DBD1" w14:textId="77777777" w:rsidR="00D400BB" w:rsidRPr="00AC13D4" w:rsidRDefault="00D400BB" w:rsidP="0035098F">
            <w:pPr>
              <w:ind w:firstLine="0"/>
              <w:rPr>
                <w:sz w:val="20"/>
                <w:szCs w:val="20"/>
              </w:rPr>
            </w:pPr>
            <w:r w:rsidRPr="00AC13D4">
              <w:rPr>
                <w:sz w:val="20"/>
                <w:szCs w:val="20"/>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c>
          <w:tcPr>
            <w:tcW w:w="2290" w:type="dxa"/>
          </w:tcPr>
          <w:p w14:paraId="4E28898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2D900B6" w14:textId="77777777" w:rsidTr="003F6D59">
        <w:tc>
          <w:tcPr>
            <w:tcW w:w="1696" w:type="dxa"/>
            <w:vMerge/>
          </w:tcPr>
          <w:p w14:paraId="72AA6CE3" w14:textId="77777777" w:rsidR="00D400BB" w:rsidRPr="00AC13D4" w:rsidRDefault="00D400BB" w:rsidP="0035098F">
            <w:pPr>
              <w:ind w:firstLine="0"/>
              <w:jc w:val="center"/>
              <w:rPr>
                <w:sz w:val="20"/>
                <w:szCs w:val="20"/>
              </w:rPr>
            </w:pPr>
          </w:p>
        </w:tc>
        <w:tc>
          <w:tcPr>
            <w:tcW w:w="6209" w:type="dxa"/>
          </w:tcPr>
          <w:p w14:paraId="0F20380E" w14:textId="77777777" w:rsidR="00D400BB" w:rsidRPr="00AC13D4" w:rsidRDefault="00D400BB" w:rsidP="0035098F">
            <w:pPr>
              <w:ind w:firstLine="0"/>
              <w:rPr>
                <w:sz w:val="20"/>
                <w:szCs w:val="20"/>
              </w:rPr>
            </w:pPr>
            <w:r w:rsidRPr="00AC13D4">
              <w:rPr>
                <w:sz w:val="20"/>
                <w:szCs w:val="20"/>
              </w:rPr>
              <w:t>изображать на координатной плоскости графики линейных уравнений и использовать их для решения системы линейных уравнений;</w:t>
            </w:r>
          </w:p>
        </w:tc>
        <w:tc>
          <w:tcPr>
            <w:tcW w:w="2290" w:type="dxa"/>
          </w:tcPr>
          <w:p w14:paraId="621320A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D08F741" w14:textId="77777777" w:rsidTr="003F6D59">
        <w:tc>
          <w:tcPr>
            <w:tcW w:w="1696" w:type="dxa"/>
            <w:vMerge/>
          </w:tcPr>
          <w:p w14:paraId="29FD0FA0" w14:textId="77777777" w:rsidR="00D400BB" w:rsidRPr="00AC13D4" w:rsidRDefault="00D400BB" w:rsidP="0035098F">
            <w:pPr>
              <w:ind w:firstLine="0"/>
              <w:jc w:val="center"/>
              <w:rPr>
                <w:sz w:val="20"/>
                <w:szCs w:val="20"/>
              </w:rPr>
            </w:pPr>
          </w:p>
        </w:tc>
        <w:tc>
          <w:tcPr>
            <w:tcW w:w="6209" w:type="dxa"/>
          </w:tcPr>
          <w:p w14:paraId="6C4D27DE" w14:textId="77777777" w:rsidR="00D400BB" w:rsidRPr="00AC13D4" w:rsidRDefault="00D400BB" w:rsidP="0035098F">
            <w:pPr>
              <w:ind w:firstLine="0"/>
              <w:rPr>
                <w:sz w:val="20"/>
                <w:szCs w:val="20"/>
              </w:rPr>
            </w:pPr>
            <w:r w:rsidRPr="00AC13D4">
              <w:rPr>
                <w:sz w:val="20"/>
                <w:szCs w:val="20"/>
              </w:rPr>
              <w:t>использовать графики функций для исследования процессов и зависимостей из других учебных дисциплин.</w:t>
            </w:r>
          </w:p>
        </w:tc>
        <w:tc>
          <w:tcPr>
            <w:tcW w:w="2290" w:type="dxa"/>
          </w:tcPr>
          <w:p w14:paraId="66FF591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7E4D16C" w14:textId="77777777" w:rsidTr="003F6D59">
        <w:tc>
          <w:tcPr>
            <w:tcW w:w="1696" w:type="dxa"/>
            <w:vMerge/>
          </w:tcPr>
          <w:p w14:paraId="0C027227" w14:textId="77777777" w:rsidR="00D400BB" w:rsidRPr="00AC13D4" w:rsidRDefault="00D400BB" w:rsidP="0035098F">
            <w:pPr>
              <w:ind w:firstLine="0"/>
              <w:jc w:val="center"/>
              <w:rPr>
                <w:sz w:val="20"/>
                <w:szCs w:val="20"/>
              </w:rPr>
            </w:pPr>
          </w:p>
        </w:tc>
        <w:tc>
          <w:tcPr>
            <w:tcW w:w="6209" w:type="dxa"/>
          </w:tcPr>
          <w:p w14:paraId="54E1E742" w14:textId="77777777" w:rsidR="00D400BB" w:rsidRPr="00AC13D4" w:rsidRDefault="00D400BB" w:rsidP="0035098F">
            <w:pPr>
              <w:ind w:firstLine="0"/>
              <w:rPr>
                <w:sz w:val="20"/>
                <w:szCs w:val="20"/>
              </w:rPr>
            </w:pPr>
            <w:r w:rsidRPr="00AC13D4">
              <w:rPr>
                <w:sz w:val="20"/>
                <w:szCs w:val="20"/>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c>
          <w:tcPr>
            <w:tcW w:w="2290" w:type="dxa"/>
          </w:tcPr>
          <w:p w14:paraId="7971A57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BEF47E8" w14:textId="77777777" w:rsidTr="003F6D59">
        <w:tc>
          <w:tcPr>
            <w:tcW w:w="1696" w:type="dxa"/>
            <w:vMerge/>
          </w:tcPr>
          <w:p w14:paraId="4042C8F8" w14:textId="77777777" w:rsidR="00D400BB" w:rsidRPr="00AC13D4" w:rsidRDefault="00D400BB" w:rsidP="0035098F">
            <w:pPr>
              <w:ind w:firstLine="0"/>
              <w:jc w:val="center"/>
              <w:rPr>
                <w:sz w:val="20"/>
                <w:szCs w:val="20"/>
              </w:rPr>
            </w:pPr>
          </w:p>
        </w:tc>
        <w:tc>
          <w:tcPr>
            <w:tcW w:w="6209" w:type="dxa"/>
          </w:tcPr>
          <w:p w14:paraId="5D24966D" w14:textId="77777777" w:rsidR="00D400BB" w:rsidRPr="00AC13D4" w:rsidRDefault="00D400BB" w:rsidP="0035098F">
            <w:pPr>
              <w:ind w:firstLine="0"/>
              <w:rPr>
                <w:sz w:val="20"/>
                <w:szCs w:val="20"/>
              </w:rPr>
            </w:pPr>
            <w:r w:rsidRPr="00AC13D4">
              <w:rPr>
                <w:sz w:val="20"/>
                <w:szCs w:val="20"/>
              </w:rPr>
              <w:t>находить производные элементарных функций, вычислять производные суммы, произведения, частного функций;</w:t>
            </w:r>
          </w:p>
        </w:tc>
        <w:tc>
          <w:tcPr>
            <w:tcW w:w="2290" w:type="dxa"/>
          </w:tcPr>
          <w:p w14:paraId="5FABC69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B019641" w14:textId="77777777" w:rsidTr="003F6D59">
        <w:tc>
          <w:tcPr>
            <w:tcW w:w="1696" w:type="dxa"/>
            <w:vMerge/>
          </w:tcPr>
          <w:p w14:paraId="05A66514" w14:textId="77777777" w:rsidR="00D400BB" w:rsidRPr="00AC13D4" w:rsidRDefault="00D400BB" w:rsidP="0035098F">
            <w:pPr>
              <w:ind w:firstLine="0"/>
              <w:jc w:val="center"/>
              <w:rPr>
                <w:sz w:val="20"/>
                <w:szCs w:val="20"/>
              </w:rPr>
            </w:pPr>
          </w:p>
        </w:tc>
        <w:tc>
          <w:tcPr>
            <w:tcW w:w="6209" w:type="dxa"/>
          </w:tcPr>
          <w:p w14:paraId="5B8062EA" w14:textId="77777777" w:rsidR="00D400BB" w:rsidRPr="00AC13D4" w:rsidRDefault="00D400BB" w:rsidP="0035098F">
            <w:pPr>
              <w:ind w:firstLine="0"/>
              <w:rPr>
                <w:sz w:val="20"/>
                <w:szCs w:val="20"/>
              </w:rPr>
            </w:pPr>
            <w:r w:rsidRPr="00AC13D4">
              <w:rPr>
                <w:sz w:val="20"/>
                <w:szCs w:val="20"/>
              </w:rPr>
              <w:t>использовать производную для исследования функции на монотонность и экстремумы, применять результаты исследования к построению графиков;</w:t>
            </w:r>
          </w:p>
        </w:tc>
        <w:tc>
          <w:tcPr>
            <w:tcW w:w="2290" w:type="dxa"/>
          </w:tcPr>
          <w:p w14:paraId="675FA31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C38E41A" w14:textId="77777777" w:rsidTr="003F6D59">
        <w:tc>
          <w:tcPr>
            <w:tcW w:w="1696" w:type="dxa"/>
            <w:vMerge/>
          </w:tcPr>
          <w:p w14:paraId="66EE2C14" w14:textId="77777777" w:rsidR="00D400BB" w:rsidRPr="00AC13D4" w:rsidRDefault="00D400BB" w:rsidP="0035098F">
            <w:pPr>
              <w:ind w:firstLine="0"/>
              <w:jc w:val="center"/>
              <w:rPr>
                <w:sz w:val="20"/>
                <w:szCs w:val="20"/>
              </w:rPr>
            </w:pPr>
          </w:p>
        </w:tc>
        <w:tc>
          <w:tcPr>
            <w:tcW w:w="6209" w:type="dxa"/>
          </w:tcPr>
          <w:p w14:paraId="5A1DEDC1" w14:textId="77777777" w:rsidR="00D400BB" w:rsidRPr="00AC13D4" w:rsidRDefault="00D400BB" w:rsidP="0035098F">
            <w:pPr>
              <w:ind w:firstLine="0"/>
              <w:rPr>
                <w:sz w:val="20"/>
                <w:szCs w:val="20"/>
              </w:rPr>
            </w:pPr>
            <w:r w:rsidRPr="00AC13D4">
              <w:rPr>
                <w:sz w:val="20"/>
                <w:szCs w:val="20"/>
              </w:rPr>
              <w:t>использовать производную для нахождения наилучшего решения в прикладных, в том числе социально-экономических, задачах;</w:t>
            </w:r>
          </w:p>
        </w:tc>
        <w:tc>
          <w:tcPr>
            <w:tcW w:w="2290" w:type="dxa"/>
          </w:tcPr>
          <w:p w14:paraId="4936F3E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E94BAC7" w14:textId="77777777" w:rsidTr="003F6D59">
        <w:tc>
          <w:tcPr>
            <w:tcW w:w="1696" w:type="dxa"/>
            <w:vMerge/>
          </w:tcPr>
          <w:p w14:paraId="0D938FD7" w14:textId="77777777" w:rsidR="00D400BB" w:rsidRPr="00AC13D4" w:rsidRDefault="00D400BB" w:rsidP="0035098F">
            <w:pPr>
              <w:ind w:firstLine="0"/>
              <w:jc w:val="center"/>
              <w:rPr>
                <w:sz w:val="20"/>
                <w:szCs w:val="20"/>
              </w:rPr>
            </w:pPr>
          </w:p>
        </w:tc>
        <w:tc>
          <w:tcPr>
            <w:tcW w:w="6209" w:type="dxa"/>
          </w:tcPr>
          <w:p w14:paraId="7101EF23" w14:textId="77777777" w:rsidR="00D400BB" w:rsidRPr="00AC13D4" w:rsidRDefault="00D400BB" w:rsidP="0035098F">
            <w:pPr>
              <w:ind w:firstLine="0"/>
              <w:rPr>
                <w:sz w:val="20"/>
                <w:szCs w:val="20"/>
              </w:rPr>
            </w:pPr>
            <w:r w:rsidRPr="00AC13D4">
              <w:rPr>
                <w:sz w:val="20"/>
                <w:szCs w:val="20"/>
              </w:rPr>
              <w:t>оперировать понятиями: первообразная и интеграл, понимать геометрический и физический смысл интеграла;</w:t>
            </w:r>
          </w:p>
        </w:tc>
        <w:tc>
          <w:tcPr>
            <w:tcW w:w="2290" w:type="dxa"/>
          </w:tcPr>
          <w:p w14:paraId="72400F3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41ADE80" w14:textId="77777777" w:rsidTr="003F6D59">
        <w:tc>
          <w:tcPr>
            <w:tcW w:w="1696" w:type="dxa"/>
            <w:vMerge/>
          </w:tcPr>
          <w:p w14:paraId="4ACE1944" w14:textId="77777777" w:rsidR="00D400BB" w:rsidRPr="00AC13D4" w:rsidRDefault="00D400BB" w:rsidP="0035098F">
            <w:pPr>
              <w:ind w:firstLine="0"/>
              <w:jc w:val="center"/>
              <w:rPr>
                <w:sz w:val="20"/>
                <w:szCs w:val="20"/>
              </w:rPr>
            </w:pPr>
          </w:p>
        </w:tc>
        <w:tc>
          <w:tcPr>
            <w:tcW w:w="6209" w:type="dxa"/>
          </w:tcPr>
          <w:p w14:paraId="5FAC2FA6" w14:textId="77777777" w:rsidR="00D400BB" w:rsidRPr="00AC13D4" w:rsidRDefault="00D400BB" w:rsidP="0035098F">
            <w:pPr>
              <w:ind w:firstLine="0"/>
              <w:rPr>
                <w:sz w:val="20"/>
                <w:szCs w:val="20"/>
              </w:rPr>
            </w:pPr>
            <w:r w:rsidRPr="00AC13D4">
              <w:rPr>
                <w:sz w:val="20"/>
                <w:szCs w:val="20"/>
              </w:rPr>
              <w:t>находить первообразные элементарных функций, вычислять интеграл по формуле Ньютона-Лейбница;</w:t>
            </w:r>
          </w:p>
        </w:tc>
        <w:tc>
          <w:tcPr>
            <w:tcW w:w="2290" w:type="dxa"/>
          </w:tcPr>
          <w:p w14:paraId="6BACED5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2ED2DC5" w14:textId="77777777" w:rsidTr="003F6D59">
        <w:tc>
          <w:tcPr>
            <w:tcW w:w="1696" w:type="dxa"/>
            <w:vMerge/>
          </w:tcPr>
          <w:p w14:paraId="75D6CCE8" w14:textId="77777777" w:rsidR="00D400BB" w:rsidRPr="00AC13D4" w:rsidRDefault="00D400BB" w:rsidP="0035098F">
            <w:pPr>
              <w:ind w:firstLine="0"/>
              <w:jc w:val="center"/>
              <w:rPr>
                <w:sz w:val="20"/>
                <w:szCs w:val="20"/>
              </w:rPr>
            </w:pPr>
          </w:p>
        </w:tc>
        <w:tc>
          <w:tcPr>
            <w:tcW w:w="6209" w:type="dxa"/>
          </w:tcPr>
          <w:p w14:paraId="4C7FDC83" w14:textId="77777777" w:rsidR="00D400BB" w:rsidRPr="00AC13D4" w:rsidRDefault="00D400BB" w:rsidP="0035098F">
            <w:pPr>
              <w:ind w:firstLine="0"/>
              <w:rPr>
                <w:sz w:val="20"/>
                <w:szCs w:val="20"/>
              </w:rPr>
            </w:pPr>
            <w:r w:rsidRPr="00AC13D4">
              <w:rPr>
                <w:sz w:val="20"/>
                <w:szCs w:val="20"/>
              </w:rPr>
              <w:t>решать прикладные задачи, в том числе социально-экономического и физического характера, средствами математического анализа.</w:t>
            </w:r>
          </w:p>
        </w:tc>
        <w:tc>
          <w:tcPr>
            <w:tcW w:w="2290" w:type="dxa"/>
          </w:tcPr>
          <w:p w14:paraId="603B6DB9" w14:textId="77777777" w:rsidR="00D400BB" w:rsidRPr="00AC13D4" w:rsidRDefault="00D400BB" w:rsidP="0035098F">
            <w:pPr>
              <w:ind w:firstLine="0"/>
              <w:rPr>
                <w:sz w:val="20"/>
                <w:szCs w:val="20"/>
              </w:rPr>
            </w:pPr>
            <w:r w:rsidRPr="00AC13D4">
              <w:rPr>
                <w:sz w:val="20"/>
                <w:szCs w:val="20"/>
              </w:rPr>
              <w:t>письменная работа</w:t>
            </w:r>
          </w:p>
        </w:tc>
      </w:tr>
    </w:tbl>
    <w:p w14:paraId="5D703981" w14:textId="77777777" w:rsidR="00B94D98" w:rsidRDefault="00B94D98" w:rsidP="0035098F">
      <w:pPr>
        <w:pStyle w:val="4"/>
        <w:rPr>
          <w:color w:val="auto"/>
          <w:lang w:eastAsia="ru-RU" w:bidi="ru-RU"/>
        </w:rPr>
      </w:pPr>
    </w:p>
    <w:p w14:paraId="16FFBC2D" w14:textId="77777777" w:rsidR="00B94D98" w:rsidRDefault="00B94D98" w:rsidP="0035098F">
      <w:pPr>
        <w:pStyle w:val="4"/>
        <w:rPr>
          <w:color w:val="auto"/>
          <w:lang w:eastAsia="ru-RU" w:bidi="ru-RU"/>
        </w:rPr>
      </w:pPr>
    </w:p>
    <w:p w14:paraId="10A171FC" w14:textId="2D5452F8"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курсу «Геометрия» на уровне СОО</w:t>
      </w:r>
    </w:p>
    <w:tbl>
      <w:tblPr>
        <w:tblStyle w:val="a7"/>
        <w:tblW w:w="0" w:type="auto"/>
        <w:tblLook w:val="04A0" w:firstRow="1" w:lastRow="0" w:firstColumn="1" w:lastColumn="0" w:noHBand="0" w:noVBand="1"/>
      </w:tblPr>
      <w:tblGrid>
        <w:gridCol w:w="1690"/>
        <w:gridCol w:w="5979"/>
        <w:gridCol w:w="2244"/>
      </w:tblGrid>
      <w:tr w:rsidR="00AC13D4" w:rsidRPr="00AC13D4" w14:paraId="36E23D52" w14:textId="77777777" w:rsidTr="003F6D59">
        <w:tc>
          <w:tcPr>
            <w:tcW w:w="1696" w:type="dxa"/>
          </w:tcPr>
          <w:p w14:paraId="1C9E8EF7"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09DF58F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865079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659F7AAB" w14:textId="77777777" w:rsidTr="003F6D59">
        <w:tc>
          <w:tcPr>
            <w:tcW w:w="1696" w:type="dxa"/>
            <w:vMerge w:val="restart"/>
          </w:tcPr>
          <w:p w14:paraId="20575579"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5176BEE6" w14:textId="77777777" w:rsidR="00D400BB" w:rsidRPr="00AC13D4" w:rsidRDefault="00D400BB" w:rsidP="0035098F">
            <w:pPr>
              <w:ind w:firstLine="0"/>
              <w:rPr>
                <w:sz w:val="20"/>
                <w:szCs w:val="20"/>
              </w:rPr>
            </w:pPr>
            <w:r w:rsidRPr="00AC13D4">
              <w:rPr>
                <w:sz w:val="20"/>
                <w:szCs w:val="20"/>
              </w:rPr>
              <w:t>оперировать понятиями: точка, прямая, плоскость;</w:t>
            </w:r>
          </w:p>
        </w:tc>
        <w:tc>
          <w:tcPr>
            <w:tcW w:w="2290" w:type="dxa"/>
          </w:tcPr>
          <w:p w14:paraId="5386636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78DA8B" w14:textId="77777777" w:rsidTr="003F6D59">
        <w:tc>
          <w:tcPr>
            <w:tcW w:w="1696" w:type="dxa"/>
            <w:vMerge/>
          </w:tcPr>
          <w:p w14:paraId="3231EAAF" w14:textId="77777777" w:rsidR="00D400BB" w:rsidRPr="00AC13D4" w:rsidRDefault="00D400BB" w:rsidP="0035098F">
            <w:pPr>
              <w:ind w:firstLine="0"/>
              <w:jc w:val="center"/>
              <w:rPr>
                <w:sz w:val="20"/>
                <w:szCs w:val="20"/>
              </w:rPr>
            </w:pPr>
          </w:p>
        </w:tc>
        <w:tc>
          <w:tcPr>
            <w:tcW w:w="6209" w:type="dxa"/>
          </w:tcPr>
          <w:p w14:paraId="4004F904" w14:textId="77777777" w:rsidR="00D400BB" w:rsidRPr="00AC13D4" w:rsidRDefault="00D400BB" w:rsidP="0035098F">
            <w:pPr>
              <w:ind w:firstLine="0"/>
              <w:rPr>
                <w:sz w:val="20"/>
                <w:szCs w:val="20"/>
              </w:rPr>
            </w:pPr>
            <w:r w:rsidRPr="00AC13D4">
              <w:rPr>
                <w:sz w:val="20"/>
                <w:szCs w:val="20"/>
              </w:rPr>
              <w:t>применять аксиомы стереометрии и следствия из них при решении геометрических задач;</w:t>
            </w:r>
          </w:p>
        </w:tc>
        <w:tc>
          <w:tcPr>
            <w:tcW w:w="2290" w:type="dxa"/>
          </w:tcPr>
          <w:p w14:paraId="19D1E6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E11C521" w14:textId="77777777" w:rsidTr="003F6D59">
        <w:tc>
          <w:tcPr>
            <w:tcW w:w="1696" w:type="dxa"/>
            <w:vMerge/>
          </w:tcPr>
          <w:p w14:paraId="4B64B9D2" w14:textId="77777777" w:rsidR="00D400BB" w:rsidRPr="00AC13D4" w:rsidRDefault="00D400BB" w:rsidP="0035098F">
            <w:pPr>
              <w:ind w:firstLine="0"/>
              <w:jc w:val="center"/>
              <w:rPr>
                <w:sz w:val="20"/>
                <w:szCs w:val="20"/>
              </w:rPr>
            </w:pPr>
          </w:p>
        </w:tc>
        <w:tc>
          <w:tcPr>
            <w:tcW w:w="6209" w:type="dxa"/>
          </w:tcPr>
          <w:p w14:paraId="72399763" w14:textId="77777777" w:rsidR="00D400BB" w:rsidRPr="00AC13D4" w:rsidRDefault="00D400BB" w:rsidP="0035098F">
            <w:pPr>
              <w:ind w:firstLine="0"/>
              <w:rPr>
                <w:sz w:val="20"/>
                <w:szCs w:val="20"/>
              </w:rPr>
            </w:pPr>
            <w:r w:rsidRPr="00AC13D4">
              <w:rPr>
                <w:sz w:val="20"/>
                <w:szCs w:val="20"/>
              </w:rPr>
              <w:t>оперировать понятиями: параллельность и перпендикулярность прямых и плоскостей;</w:t>
            </w:r>
          </w:p>
        </w:tc>
        <w:tc>
          <w:tcPr>
            <w:tcW w:w="2290" w:type="dxa"/>
          </w:tcPr>
          <w:p w14:paraId="2671929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9259723" w14:textId="77777777" w:rsidTr="003F6D59">
        <w:tc>
          <w:tcPr>
            <w:tcW w:w="1696" w:type="dxa"/>
            <w:vMerge/>
          </w:tcPr>
          <w:p w14:paraId="3AC4831E" w14:textId="77777777" w:rsidR="00D400BB" w:rsidRPr="00AC13D4" w:rsidRDefault="00D400BB" w:rsidP="0035098F">
            <w:pPr>
              <w:ind w:firstLine="0"/>
              <w:jc w:val="center"/>
              <w:rPr>
                <w:sz w:val="20"/>
                <w:szCs w:val="20"/>
              </w:rPr>
            </w:pPr>
          </w:p>
        </w:tc>
        <w:tc>
          <w:tcPr>
            <w:tcW w:w="6209" w:type="dxa"/>
          </w:tcPr>
          <w:p w14:paraId="1FE6E0C1" w14:textId="77777777" w:rsidR="00D400BB" w:rsidRPr="00AC13D4" w:rsidRDefault="00D400BB" w:rsidP="0035098F">
            <w:pPr>
              <w:ind w:firstLine="0"/>
              <w:rPr>
                <w:sz w:val="20"/>
                <w:szCs w:val="20"/>
              </w:rPr>
            </w:pPr>
            <w:r w:rsidRPr="00AC13D4">
              <w:rPr>
                <w:sz w:val="20"/>
                <w:szCs w:val="20"/>
              </w:rPr>
              <w:t>классифицировать взаимное расположение прямых и плоскостей в пространстве;</w:t>
            </w:r>
          </w:p>
        </w:tc>
        <w:tc>
          <w:tcPr>
            <w:tcW w:w="2290" w:type="dxa"/>
          </w:tcPr>
          <w:p w14:paraId="774911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0713316" w14:textId="77777777" w:rsidTr="003F6D59">
        <w:tc>
          <w:tcPr>
            <w:tcW w:w="1696" w:type="dxa"/>
            <w:vMerge/>
          </w:tcPr>
          <w:p w14:paraId="4223E9D0" w14:textId="77777777" w:rsidR="00D400BB" w:rsidRPr="00AC13D4" w:rsidRDefault="00D400BB" w:rsidP="0035098F">
            <w:pPr>
              <w:ind w:firstLine="0"/>
              <w:jc w:val="center"/>
              <w:rPr>
                <w:sz w:val="20"/>
                <w:szCs w:val="20"/>
              </w:rPr>
            </w:pPr>
          </w:p>
        </w:tc>
        <w:tc>
          <w:tcPr>
            <w:tcW w:w="6209" w:type="dxa"/>
          </w:tcPr>
          <w:p w14:paraId="76CDB111" w14:textId="77777777" w:rsidR="00D400BB" w:rsidRPr="00AC13D4" w:rsidRDefault="00D400BB" w:rsidP="0035098F">
            <w:pPr>
              <w:ind w:firstLine="0"/>
              <w:rPr>
                <w:sz w:val="20"/>
                <w:szCs w:val="20"/>
              </w:rPr>
            </w:pPr>
            <w:r w:rsidRPr="00AC13D4">
              <w:rPr>
                <w:sz w:val="20"/>
                <w:szCs w:val="20"/>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c>
          <w:tcPr>
            <w:tcW w:w="2290" w:type="dxa"/>
          </w:tcPr>
          <w:p w14:paraId="4C0ED79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943D534" w14:textId="77777777" w:rsidTr="003F6D59">
        <w:tc>
          <w:tcPr>
            <w:tcW w:w="1696" w:type="dxa"/>
            <w:vMerge/>
          </w:tcPr>
          <w:p w14:paraId="41C1C987" w14:textId="77777777" w:rsidR="00D400BB" w:rsidRPr="00AC13D4" w:rsidRDefault="00D400BB" w:rsidP="0035098F">
            <w:pPr>
              <w:ind w:firstLine="0"/>
              <w:jc w:val="center"/>
              <w:rPr>
                <w:sz w:val="20"/>
                <w:szCs w:val="20"/>
              </w:rPr>
            </w:pPr>
          </w:p>
        </w:tc>
        <w:tc>
          <w:tcPr>
            <w:tcW w:w="6209" w:type="dxa"/>
          </w:tcPr>
          <w:p w14:paraId="425D27AB" w14:textId="77777777" w:rsidR="00D400BB" w:rsidRPr="00AC13D4" w:rsidRDefault="00D400BB" w:rsidP="0035098F">
            <w:pPr>
              <w:ind w:firstLine="0"/>
              <w:rPr>
                <w:sz w:val="20"/>
                <w:szCs w:val="20"/>
              </w:rPr>
            </w:pPr>
            <w:r w:rsidRPr="00AC13D4">
              <w:rPr>
                <w:sz w:val="20"/>
                <w:szCs w:val="20"/>
              </w:rPr>
              <w:t>оперировать понятиями: многогранник, выпуклый и невыпуклый многогранник, элементы многогранника, правильный многогранник;</w:t>
            </w:r>
          </w:p>
        </w:tc>
        <w:tc>
          <w:tcPr>
            <w:tcW w:w="2290" w:type="dxa"/>
          </w:tcPr>
          <w:p w14:paraId="0AC7ACF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D464BBC" w14:textId="77777777" w:rsidTr="003F6D59">
        <w:tc>
          <w:tcPr>
            <w:tcW w:w="1696" w:type="dxa"/>
            <w:vMerge/>
          </w:tcPr>
          <w:p w14:paraId="2A56F253" w14:textId="77777777" w:rsidR="00D400BB" w:rsidRPr="00AC13D4" w:rsidRDefault="00D400BB" w:rsidP="0035098F">
            <w:pPr>
              <w:ind w:firstLine="0"/>
              <w:jc w:val="center"/>
              <w:rPr>
                <w:sz w:val="20"/>
                <w:szCs w:val="20"/>
              </w:rPr>
            </w:pPr>
          </w:p>
        </w:tc>
        <w:tc>
          <w:tcPr>
            <w:tcW w:w="6209" w:type="dxa"/>
          </w:tcPr>
          <w:p w14:paraId="649B2A19" w14:textId="77777777" w:rsidR="00D400BB" w:rsidRPr="00AC13D4" w:rsidRDefault="00D400BB" w:rsidP="0035098F">
            <w:pPr>
              <w:ind w:firstLine="0"/>
              <w:rPr>
                <w:sz w:val="20"/>
                <w:szCs w:val="20"/>
              </w:rPr>
            </w:pPr>
            <w:r w:rsidRPr="00AC13D4">
              <w:rPr>
                <w:sz w:val="20"/>
                <w:szCs w:val="20"/>
              </w:rPr>
              <w:t>распознавать основные виды многогранников (пирамида, призма, прямоугольный параллелепипед, куб);</w:t>
            </w:r>
          </w:p>
        </w:tc>
        <w:tc>
          <w:tcPr>
            <w:tcW w:w="2290" w:type="dxa"/>
          </w:tcPr>
          <w:p w14:paraId="2FAAFA0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D7C67AA" w14:textId="77777777" w:rsidTr="003F6D59">
        <w:tc>
          <w:tcPr>
            <w:tcW w:w="1696" w:type="dxa"/>
            <w:vMerge/>
          </w:tcPr>
          <w:p w14:paraId="1CD454CC" w14:textId="77777777" w:rsidR="00D400BB" w:rsidRPr="00AC13D4" w:rsidRDefault="00D400BB" w:rsidP="0035098F">
            <w:pPr>
              <w:ind w:firstLine="0"/>
              <w:jc w:val="center"/>
              <w:rPr>
                <w:sz w:val="20"/>
                <w:szCs w:val="20"/>
              </w:rPr>
            </w:pPr>
          </w:p>
        </w:tc>
        <w:tc>
          <w:tcPr>
            <w:tcW w:w="6209" w:type="dxa"/>
          </w:tcPr>
          <w:p w14:paraId="18C5E65C" w14:textId="77777777" w:rsidR="00D400BB" w:rsidRPr="00AC13D4" w:rsidRDefault="00D400BB" w:rsidP="0035098F">
            <w:pPr>
              <w:ind w:firstLine="0"/>
              <w:rPr>
                <w:sz w:val="20"/>
                <w:szCs w:val="20"/>
              </w:rPr>
            </w:pPr>
            <w:r w:rsidRPr="00AC13D4">
              <w:rPr>
                <w:sz w:val="20"/>
                <w:szCs w:val="20"/>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c>
          <w:tcPr>
            <w:tcW w:w="2290" w:type="dxa"/>
          </w:tcPr>
          <w:p w14:paraId="7B231F8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048237C" w14:textId="77777777" w:rsidTr="003F6D59">
        <w:tc>
          <w:tcPr>
            <w:tcW w:w="1696" w:type="dxa"/>
            <w:vMerge/>
          </w:tcPr>
          <w:p w14:paraId="78A1A977" w14:textId="77777777" w:rsidR="00D400BB" w:rsidRPr="00AC13D4" w:rsidRDefault="00D400BB" w:rsidP="0035098F">
            <w:pPr>
              <w:ind w:firstLine="0"/>
              <w:jc w:val="center"/>
              <w:rPr>
                <w:sz w:val="20"/>
                <w:szCs w:val="20"/>
              </w:rPr>
            </w:pPr>
          </w:p>
        </w:tc>
        <w:tc>
          <w:tcPr>
            <w:tcW w:w="6209" w:type="dxa"/>
          </w:tcPr>
          <w:p w14:paraId="6CEF29B9" w14:textId="77777777" w:rsidR="00D400BB" w:rsidRPr="00AC13D4" w:rsidRDefault="00D400BB" w:rsidP="0035098F">
            <w:pPr>
              <w:ind w:firstLine="0"/>
              <w:rPr>
                <w:sz w:val="20"/>
                <w:szCs w:val="20"/>
              </w:rPr>
            </w:pPr>
            <w:r w:rsidRPr="00AC13D4">
              <w:rPr>
                <w:sz w:val="20"/>
                <w:szCs w:val="20"/>
              </w:rPr>
              <w:t>оперировать понятиями: секущая плоскость, сечение многогранников;</w:t>
            </w:r>
          </w:p>
        </w:tc>
        <w:tc>
          <w:tcPr>
            <w:tcW w:w="2290" w:type="dxa"/>
          </w:tcPr>
          <w:p w14:paraId="2E2082D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DE26203" w14:textId="77777777" w:rsidTr="003F6D59">
        <w:tc>
          <w:tcPr>
            <w:tcW w:w="1696" w:type="dxa"/>
            <w:vMerge/>
          </w:tcPr>
          <w:p w14:paraId="5A861A6C" w14:textId="77777777" w:rsidR="00D400BB" w:rsidRPr="00AC13D4" w:rsidRDefault="00D400BB" w:rsidP="0035098F">
            <w:pPr>
              <w:ind w:firstLine="0"/>
              <w:jc w:val="center"/>
              <w:rPr>
                <w:sz w:val="20"/>
                <w:szCs w:val="20"/>
              </w:rPr>
            </w:pPr>
          </w:p>
        </w:tc>
        <w:tc>
          <w:tcPr>
            <w:tcW w:w="6209" w:type="dxa"/>
          </w:tcPr>
          <w:p w14:paraId="65B07AEC" w14:textId="77777777" w:rsidR="00D400BB" w:rsidRPr="00AC13D4" w:rsidRDefault="00D400BB" w:rsidP="0035098F">
            <w:pPr>
              <w:ind w:firstLine="0"/>
              <w:rPr>
                <w:sz w:val="20"/>
                <w:szCs w:val="20"/>
              </w:rPr>
            </w:pPr>
            <w:r w:rsidRPr="00AC13D4">
              <w:rPr>
                <w:sz w:val="20"/>
                <w:szCs w:val="20"/>
              </w:rPr>
              <w:t>объяснять принципы построения сечений, используя метод следов;</w:t>
            </w:r>
          </w:p>
        </w:tc>
        <w:tc>
          <w:tcPr>
            <w:tcW w:w="2290" w:type="dxa"/>
          </w:tcPr>
          <w:p w14:paraId="3E6899D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CC40842" w14:textId="77777777" w:rsidTr="003F6D59">
        <w:tc>
          <w:tcPr>
            <w:tcW w:w="1696" w:type="dxa"/>
            <w:vMerge/>
          </w:tcPr>
          <w:p w14:paraId="00D6DA92" w14:textId="77777777" w:rsidR="00D400BB" w:rsidRPr="00AC13D4" w:rsidRDefault="00D400BB" w:rsidP="0035098F">
            <w:pPr>
              <w:ind w:firstLine="0"/>
              <w:jc w:val="center"/>
              <w:rPr>
                <w:sz w:val="20"/>
                <w:szCs w:val="20"/>
              </w:rPr>
            </w:pPr>
          </w:p>
        </w:tc>
        <w:tc>
          <w:tcPr>
            <w:tcW w:w="6209" w:type="dxa"/>
          </w:tcPr>
          <w:p w14:paraId="4D8BBF79" w14:textId="77777777" w:rsidR="00D400BB" w:rsidRPr="00AC13D4" w:rsidRDefault="00D400BB" w:rsidP="0035098F">
            <w:pPr>
              <w:ind w:firstLine="0"/>
              <w:rPr>
                <w:sz w:val="20"/>
                <w:szCs w:val="20"/>
              </w:rPr>
            </w:pPr>
            <w:r w:rsidRPr="00AC13D4">
              <w:rPr>
                <w:sz w:val="20"/>
                <w:szCs w:val="20"/>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c>
          <w:tcPr>
            <w:tcW w:w="2290" w:type="dxa"/>
          </w:tcPr>
          <w:p w14:paraId="053D53C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6DAD412" w14:textId="77777777" w:rsidTr="003F6D59">
        <w:tc>
          <w:tcPr>
            <w:tcW w:w="1696" w:type="dxa"/>
            <w:vMerge/>
          </w:tcPr>
          <w:p w14:paraId="277D9555" w14:textId="77777777" w:rsidR="00D400BB" w:rsidRPr="00AC13D4" w:rsidRDefault="00D400BB" w:rsidP="0035098F">
            <w:pPr>
              <w:ind w:firstLine="0"/>
              <w:jc w:val="center"/>
              <w:rPr>
                <w:sz w:val="20"/>
                <w:szCs w:val="20"/>
              </w:rPr>
            </w:pPr>
          </w:p>
        </w:tc>
        <w:tc>
          <w:tcPr>
            <w:tcW w:w="6209" w:type="dxa"/>
          </w:tcPr>
          <w:p w14:paraId="17D6B10D" w14:textId="77777777" w:rsidR="00D400BB" w:rsidRPr="00AC13D4" w:rsidRDefault="00D400BB" w:rsidP="0035098F">
            <w:pPr>
              <w:ind w:firstLine="0"/>
              <w:rPr>
                <w:sz w:val="20"/>
                <w:szCs w:val="20"/>
              </w:rPr>
            </w:pPr>
            <w:r w:rsidRPr="00AC13D4">
              <w:rPr>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c>
          <w:tcPr>
            <w:tcW w:w="2290" w:type="dxa"/>
          </w:tcPr>
          <w:p w14:paraId="22530B0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D776B36" w14:textId="77777777" w:rsidTr="003F6D59">
        <w:tc>
          <w:tcPr>
            <w:tcW w:w="1696" w:type="dxa"/>
            <w:vMerge/>
          </w:tcPr>
          <w:p w14:paraId="7406B025" w14:textId="77777777" w:rsidR="00D400BB" w:rsidRPr="00AC13D4" w:rsidRDefault="00D400BB" w:rsidP="0035098F">
            <w:pPr>
              <w:ind w:firstLine="0"/>
              <w:jc w:val="center"/>
              <w:rPr>
                <w:sz w:val="20"/>
                <w:szCs w:val="20"/>
              </w:rPr>
            </w:pPr>
          </w:p>
        </w:tc>
        <w:tc>
          <w:tcPr>
            <w:tcW w:w="6209" w:type="dxa"/>
          </w:tcPr>
          <w:p w14:paraId="3FA07414" w14:textId="77777777" w:rsidR="00D400BB" w:rsidRPr="00AC13D4" w:rsidRDefault="00D400BB" w:rsidP="0035098F">
            <w:pPr>
              <w:ind w:firstLine="0"/>
              <w:rPr>
                <w:sz w:val="20"/>
                <w:szCs w:val="20"/>
              </w:rPr>
            </w:pPr>
            <w:r w:rsidRPr="00AC13D4">
              <w:rPr>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c>
          <w:tcPr>
            <w:tcW w:w="2290" w:type="dxa"/>
          </w:tcPr>
          <w:p w14:paraId="0991E7D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14AE193" w14:textId="77777777" w:rsidTr="003F6D59">
        <w:tc>
          <w:tcPr>
            <w:tcW w:w="1696" w:type="dxa"/>
            <w:vMerge/>
          </w:tcPr>
          <w:p w14:paraId="2958BD20" w14:textId="77777777" w:rsidR="00D400BB" w:rsidRPr="00AC13D4" w:rsidRDefault="00D400BB" w:rsidP="0035098F">
            <w:pPr>
              <w:ind w:firstLine="0"/>
              <w:jc w:val="center"/>
              <w:rPr>
                <w:sz w:val="20"/>
                <w:szCs w:val="20"/>
              </w:rPr>
            </w:pPr>
          </w:p>
        </w:tc>
        <w:tc>
          <w:tcPr>
            <w:tcW w:w="6209" w:type="dxa"/>
          </w:tcPr>
          <w:p w14:paraId="4C5C4B8B" w14:textId="77777777" w:rsidR="00D400BB" w:rsidRPr="00AC13D4" w:rsidRDefault="00D400BB" w:rsidP="0035098F">
            <w:pPr>
              <w:ind w:firstLine="0"/>
              <w:rPr>
                <w:sz w:val="20"/>
                <w:szCs w:val="20"/>
              </w:rPr>
            </w:pPr>
            <w:r w:rsidRPr="00AC13D4">
              <w:rPr>
                <w:sz w:val="20"/>
                <w:szCs w:val="20"/>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c>
          <w:tcPr>
            <w:tcW w:w="2290" w:type="dxa"/>
          </w:tcPr>
          <w:p w14:paraId="0BCAE1F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FA5807" w14:textId="77777777" w:rsidTr="003F6D59">
        <w:tc>
          <w:tcPr>
            <w:tcW w:w="1696" w:type="dxa"/>
            <w:vMerge/>
          </w:tcPr>
          <w:p w14:paraId="30BC8405" w14:textId="77777777" w:rsidR="00D400BB" w:rsidRPr="00AC13D4" w:rsidRDefault="00D400BB" w:rsidP="0035098F">
            <w:pPr>
              <w:ind w:firstLine="0"/>
              <w:jc w:val="center"/>
              <w:rPr>
                <w:sz w:val="20"/>
                <w:szCs w:val="20"/>
              </w:rPr>
            </w:pPr>
          </w:p>
        </w:tc>
        <w:tc>
          <w:tcPr>
            <w:tcW w:w="6209" w:type="dxa"/>
          </w:tcPr>
          <w:p w14:paraId="4B216F76" w14:textId="77777777" w:rsidR="00D400BB" w:rsidRPr="00AC13D4" w:rsidRDefault="00D400BB" w:rsidP="0035098F">
            <w:pPr>
              <w:ind w:firstLine="0"/>
              <w:rPr>
                <w:sz w:val="20"/>
                <w:szCs w:val="20"/>
              </w:rPr>
            </w:pPr>
            <w:r w:rsidRPr="00AC13D4">
              <w:rPr>
                <w:sz w:val="20"/>
                <w:szCs w:val="20"/>
              </w:rPr>
              <w:t>оперировать понятиями: симметрия в пространстве, центр, ось и плоскость симметрии, центр, ось и плоскость симметрии фигуры;</w:t>
            </w:r>
          </w:p>
        </w:tc>
        <w:tc>
          <w:tcPr>
            <w:tcW w:w="2290" w:type="dxa"/>
          </w:tcPr>
          <w:p w14:paraId="5CBDD75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6B7D31E" w14:textId="77777777" w:rsidTr="003F6D59">
        <w:tc>
          <w:tcPr>
            <w:tcW w:w="1696" w:type="dxa"/>
            <w:vMerge/>
          </w:tcPr>
          <w:p w14:paraId="140FEC52" w14:textId="77777777" w:rsidR="00D400BB" w:rsidRPr="00AC13D4" w:rsidRDefault="00D400BB" w:rsidP="0035098F">
            <w:pPr>
              <w:ind w:firstLine="0"/>
              <w:jc w:val="center"/>
              <w:rPr>
                <w:sz w:val="20"/>
                <w:szCs w:val="20"/>
              </w:rPr>
            </w:pPr>
          </w:p>
        </w:tc>
        <w:tc>
          <w:tcPr>
            <w:tcW w:w="6209" w:type="dxa"/>
          </w:tcPr>
          <w:p w14:paraId="41E9CF4B" w14:textId="77777777" w:rsidR="00D400BB" w:rsidRPr="00AC13D4" w:rsidRDefault="00D400BB" w:rsidP="0035098F">
            <w:pPr>
              <w:ind w:firstLine="0"/>
              <w:rPr>
                <w:sz w:val="20"/>
                <w:szCs w:val="20"/>
              </w:rPr>
            </w:pPr>
            <w:r w:rsidRPr="00AC13D4">
              <w:rPr>
                <w:sz w:val="20"/>
                <w:szCs w:val="20"/>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c>
          <w:tcPr>
            <w:tcW w:w="2290" w:type="dxa"/>
          </w:tcPr>
          <w:p w14:paraId="41C2515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560D4C" w14:textId="77777777" w:rsidTr="003F6D59">
        <w:tc>
          <w:tcPr>
            <w:tcW w:w="1696" w:type="dxa"/>
            <w:vMerge/>
          </w:tcPr>
          <w:p w14:paraId="652B158A" w14:textId="77777777" w:rsidR="00D400BB" w:rsidRPr="00AC13D4" w:rsidRDefault="00D400BB" w:rsidP="0035098F">
            <w:pPr>
              <w:ind w:firstLine="0"/>
              <w:jc w:val="center"/>
              <w:rPr>
                <w:sz w:val="20"/>
                <w:szCs w:val="20"/>
              </w:rPr>
            </w:pPr>
          </w:p>
        </w:tc>
        <w:tc>
          <w:tcPr>
            <w:tcW w:w="6209" w:type="dxa"/>
          </w:tcPr>
          <w:p w14:paraId="40E641B3" w14:textId="77777777" w:rsidR="00D400BB" w:rsidRPr="00AC13D4" w:rsidRDefault="00D400BB" w:rsidP="0035098F">
            <w:pPr>
              <w:ind w:firstLine="0"/>
              <w:rPr>
                <w:sz w:val="20"/>
                <w:szCs w:val="20"/>
              </w:rPr>
            </w:pPr>
            <w:r w:rsidRPr="00AC13D4">
              <w:rPr>
                <w:sz w:val="20"/>
                <w:szCs w:val="2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2290" w:type="dxa"/>
          </w:tcPr>
          <w:p w14:paraId="5C733F7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1B40B88" w14:textId="77777777" w:rsidTr="003F6D59">
        <w:tc>
          <w:tcPr>
            <w:tcW w:w="1696" w:type="dxa"/>
            <w:vMerge/>
          </w:tcPr>
          <w:p w14:paraId="1C48F361" w14:textId="77777777" w:rsidR="00D400BB" w:rsidRPr="00AC13D4" w:rsidRDefault="00D400BB" w:rsidP="0035098F">
            <w:pPr>
              <w:ind w:firstLine="0"/>
              <w:jc w:val="center"/>
              <w:rPr>
                <w:sz w:val="20"/>
                <w:szCs w:val="20"/>
              </w:rPr>
            </w:pPr>
          </w:p>
        </w:tc>
        <w:tc>
          <w:tcPr>
            <w:tcW w:w="6209" w:type="dxa"/>
          </w:tcPr>
          <w:p w14:paraId="35AD90C1" w14:textId="77777777" w:rsidR="00D400BB" w:rsidRPr="00AC13D4" w:rsidRDefault="00D400BB" w:rsidP="0035098F">
            <w:pPr>
              <w:ind w:firstLine="0"/>
              <w:rPr>
                <w:sz w:val="20"/>
                <w:szCs w:val="20"/>
              </w:rPr>
            </w:pPr>
            <w:r w:rsidRPr="00AC13D4">
              <w:rPr>
                <w:sz w:val="20"/>
                <w:szCs w:val="20"/>
              </w:rPr>
              <w:t>применять простейшие программные средства и электронно-коммуникационные системы при решении стереометрических задач;</w:t>
            </w:r>
          </w:p>
        </w:tc>
        <w:tc>
          <w:tcPr>
            <w:tcW w:w="2290" w:type="dxa"/>
          </w:tcPr>
          <w:p w14:paraId="5E96FEA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EF72FFE" w14:textId="77777777" w:rsidTr="003F6D59">
        <w:tc>
          <w:tcPr>
            <w:tcW w:w="1696" w:type="dxa"/>
            <w:vMerge/>
          </w:tcPr>
          <w:p w14:paraId="532B4974" w14:textId="77777777" w:rsidR="00D400BB" w:rsidRPr="00AC13D4" w:rsidRDefault="00D400BB" w:rsidP="0035098F">
            <w:pPr>
              <w:ind w:firstLine="0"/>
              <w:jc w:val="center"/>
              <w:rPr>
                <w:sz w:val="20"/>
                <w:szCs w:val="20"/>
              </w:rPr>
            </w:pPr>
          </w:p>
        </w:tc>
        <w:tc>
          <w:tcPr>
            <w:tcW w:w="6209" w:type="dxa"/>
          </w:tcPr>
          <w:p w14:paraId="3EADDA4E" w14:textId="77777777" w:rsidR="00D400BB" w:rsidRPr="00AC13D4" w:rsidRDefault="00D400BB" w:rsidP="0035098F">
            <w:pPr>
              <w:ind w:firstLine="0"/>
              <w:rPr>
                <w:sz w:val="20"/>
                <w:szCs w:val="20"/>
              </w:rPr>
            </w:pPr>
            <w:r w:rsidRPr="00AC13D4">
              <w:rPr>
                <w:sz w:val="20"/>
                <w:szCs w:val="20"/>
              </w:rPr>
              <w:t>приводить примеры математических закономерностей в природе и жизни, распознавать проявление законов геометрии в искусстве;</w:t>
            </w:r>
          </w:p>
        </w:tc>
        <w:tc>
          <w:tcPr>
            <w:tcW w:w="2290" w:type="dxa"/>
          </w:tcPr>
          <w:p w14:paraId="2E9CC32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6664D6" w14:textId="77777777" w:rsidTr="003F6D59">
        <w:tc>
          <w:tcPr>
            <w:tcW w:w="1696" w:type="dxa"/>
            <w:vMerge/>
          </w:tcPr>
          <w:p w14:paraId="7BF8FD09" w14:textId="77777777" w:rsidR="00D400BB" w:rsidRPr="00AC13D4" w:rsidRDefault="00D400BB" w:rsidP="0035098F">
            <w:pPr>
              <w:ind w:firstLine="0"/>
              <w:jc w:val="center"/>
              <w:rPr>
                <w:sz w:val="20"/>
                <w:szCs w:val="20"/>
              </w:rPr>
            </w:pPr>
          </w:p>
        </w:tc>
        <w:tc>
          <w:tcPr>
            <w:tcW w:w="6209" w:type="dxa"/>
          </w:tcPr>
          <w:p w14:paraId="1A103357" w14:textId="77777777" w:rsidR="00D400BB" w:rsidRPr="00AC13D4" w:rsidRDefault="00D400BB" w:rsidP="0035098F">
            <w:pPr>
              <w:ind w:firstLine="0"/>
              <w:rPr>
                <w:sz w:val="20"/>
                <w:szCs w:val="20"/>
              </w:rPr>
            </w:pPr>
            <w:r w:rsidRPr="00AC13D4">
              <w:rPr>
                <w:sz w:val="20"/>
                <w:szCs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w:t>
            </w:r>
            <w:r w:rsidRPr="00AC13D4">
              <w:rPr>
                <w:sz w:val="20"/>
                <w:szCs w:val="20"/>
              </w:rPr>
              <w:lastRenderedPageBreak/>
              <w:t>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2290" w:type="dxa"/>
          </w:tcPr>
          <w:p w14:paraId="7A8E47D3"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r w:rsidR="00AC13D4" w:rsidRPr="00AC13D4" w14:paraId="0C4F79C6" w14:textId="77777777" w:rsidTr="003F6D59">
        <w:tc>
          <w:tcPr>
            <w:tcW w:w="1696" w:type="dxa"/>
            <w:vMerge w:val="restart"/>
          </w:tcPr>
          <w:p w14:paraId="563730E5"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1E5BA227" w14:textId="77777777" w:rsidR="00D400BB" w:rsidRPr="00AC13D4" w:rsidRDefault="00D400BB" w:rsidP="0035098F">
            <w:pPr>
              <w:ind w:firstLine="0"/>
              <w:rPr>
                <w:sz w:val="20"/>
                <w:szCs w:val="20"/>
              </w:rPr>
            </w:pPr>
            <w:r w:rsidRPr="00AC13D4">
              <w:rPr>
                <w:sz w:val="20"/>
                <w:szCs w:val="20"/>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c>
          <w:tcPr>
            <w:tcW w:w="2290" w:type="dxa"/>
          </w:tcPr>
          <w:p w14:paraId="3C68674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896FAB4" w14:textId="77777777" w:rsidTr="003F6D59">
        <w:tc>
          <w:tcPr>
            <w:tcW w:w="1696" w:type="dxa"/>
            <w:vMerge/>
          </w:tcPr>
          <w:p w14:paraId="5FFF4604" w14:textId="77777777" w:rsidR="00D400BB" w:rsidRPr="00AC13D4" w:rsidRDefault="00D400BB" w:rsidP="0035098F">
            <w:pPr>
              <w:ind w:firstLine="0"/>
              <w:jc w:val="center"/>
              <w:rPr>
                <w:sz w:val="20"/>
                <w:szCs w:val="20"/>
              </w:rPr>
            </w:pPr>
          </w:p>
        </w:tc>
        <w:tc>
          <w:tcPr>
            <w:tcW w:w="6209" w:type="dxa"/>
          </w:tcPr>
          <w:p w14:paraId="5F2E0448" w14:textId="77777777" w:rsidR="00D400BB" w:rsidRPr="00AC13D4" w:rsidRDefault="00D400BB" w:rsidP="0035098F">
            <w:pPr>
              <w:ind w:firstLine="0"/>
              <w:rPr>
                <w:sz w:val="20"/>
                <w:szCs w:val="20"/>
              </w:rPr>
            </w:pPr>
            <w:r w:rsidRPr="00AC13D4">
              <w:rPr>
                <w:sz w:val="20"/>
                <w:szCs w:val="20"/>
              </w:rPr>
              <w:t>распознавать тела вращения (цилиндр, конус, сфера и шар);</w:t>
            </w:r>
          </w:p>
        </w:tc>
        <w:tc>
          <w:tcPr>
            <w:tcW w:w="2290" w:type="dxa"/>
          </w:tcPr>
          <w:p w14:paraId="03672F8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52C80B4" w14:textId="77777777" w:rsidTr="003F6D59">
        <w:tc>
          <w:tcPr>
            <w:tcW w:w="1696" w:type="dxa"/>
            <w:vMerge/>
          </w:tcPr>
          <w:p w14:paraId="431C88C2" w14:textId="77777777" w:rsidR="00D400BB" w:rsidRPr="00AC13D4" w:rsidRDefault="00D400BB" w:rsidP="0035098F">
            <w:pPr>
              <w:ind w:firstLine="0"/>
              <w:jc w:val="center"/>
              <w:rPr>
                <w:sz w:val="20"/>
                <w:szCs w:val="20"/>
              </w:rPr>
            </w:pPr>
          </w:p>
        </w:tc>
        <w:tc>
          <w:tcPr>
            <w:tcW w:w="6209" w:type="dxa"/>
          </w:tcPr>
          <w:p w14:paraId="38B74B40" w14:textId="77777777" w:rsidR="00D400BB" w:rsidRPr="00AC13D4" w:rsidRDefault="00D400BB" w:rsidP="0035098F">
            <w:pPr>
              <w:ind w:firstLine="0"/>
              <w:rPr>
                <w:sz w:val="20"/>
                <w:szCs w:val="20"/>
              </w:rPr>
            </w:pPr>
            <w:r w:rsidRPr="00AC13D4">
              <w:rPr>
                <w:sz w:val="20"/>
                <w:szCs w:val="20"/>
              </w:rPr>
              <w:t>объяснять способы получения тел вращения;</w:t>
            </w:r>
          </w:p>
        </w:tc>
        <w:tc>
          <w:tcPr>
            <w:tcW w:w="2290" w:type="dxa"/>
          </w:tcPr>
          <w:p w14:paraId="6ACEA8BE" w14:textId="73FA012D" w:rsidR="00D400BB" w:rsidRPr="00AC13D4" w:rsidRDefault="00D400BB" w:rsidP="00B94D98">
            <w:pPr>
              <w:ind w:firstLine="0"/>
              <w:rPr>
                <w:sz w:val="20"/>
                <w:szCs w:val="20"/>
              </w:rPr>
            </w:pPr>
            <w:r w:rsidRPr="00AC13D4">
              <w:rPr>
                <w:sz w:val="20"/>
                <w:szCs w:val="20"/>
              </w:rPr>
              <w:t xml:space="preserve">письменная работа, </w:t>
            </w:r>
          </w:p>
        </w:tc>
      </w:tr>
      <w:tr w:rsidR="00AC13D4" w:rsidRPr="00AC13D4" w14:paraId="57824177" w14:textId="77777777" w:rsidTr="003F6D59">
        <w:tc>
          <w:tcPr>
            <w:tcW w:w="1696" w:type="dxa"/>
            <w:vMerge/>
          </w:tcPr>
          <w:p w14:paraId="675240A5" w14:textId="77777777" w:rsidR="00D400BB" w:rsidRPr="00AC13D4" w:rsidRDefault="00D400BB" w:rsidP="0035098F">
            <w:pPr>
              <w:ind w:firstLine="0"/>
              <w:jc w:val="center"/>
              <w:rPr>
                <w:sz w:val="20"/>
                <w:szCs w:val="20"/>
              </w:rPr>
            </w:pPr>
          </w:p>
        </w:tc>
        <w:tc>
          <w:tcPr>
            <w:tcW w:w="6209" w:type="dxa"/>
          </w:tcPr>
          <w:p w14:paraId="5986F02D" w14:textId="77777777" w:rsidR="00D400BB" w:rsidRPr="00AC13D4" w:rsidRDefault="00D400BB" w:rsidP="0035098F">
            <w:pPr>
              <w:ind w:firstLine="0"/>
              <w:rPr>
                <w:sz w:val="20"/>
                <w:szCs w:val="20"/>
              </w:rPr>
            </w:pPr>
            <w:r w:rsidRPr="00AC13D4">
              <w:rPr>
                <w:sz w:val="20"/>
                <w:szCs w:val="20"/>
              </w:rPr>
              <w:t>классифицировать взаимное расположение сферы и плоскости;</w:t>
            </w:r>
          </w:p>
        </w:tc>
        <w:tc>
          <w:tcPr>
            <w:tcW w:w="2290" w:type="dxa"/>
          </w:tcPr>
          <w:p w14:paraId="28B8E05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4B0B152" w14:textId="77777777" w:rsidTr="003F6D59">
        <w:tc>
          <w:tcPr>
            <w:tcW w:w="1696" w:type="dxa"/>
            <w:vMerge/>
          </w:tcPr>
          <w:p w14:paraId="3B165B5B" w14:textId="77777777" w:rsidR="00D400BB" w:rsidRPr="00AC13D4" w:rsidRDefault="00D400BB" w:rsidP="0035098F">
            <w:pPr>
              <w:ind w:firstLine="0"/>
              <w:jc w:val="center"/>
              <w:rPr>
                <w:sz w:val="20"/>
                <w:szCs w:val="20"/>
              </w:rPr>
            </w:pPr>
          </w:p>
        </w:tc>
        <w:tc>
          <w:tcPr>
            <w:tcW w:w="6209" w:type="dxa"/>
          </w:tcPr>
          <w:p w14:paraId="63BB85D4" w14:textId="77777777" w:rsidR="00D400BB" w:rsidRPr="00AC13D4" w:rsidRDefault="00D400BB" w:rsidP="0035098F">
            <w:pPr>
              <w:ind w:firstLine="0"/>
              <w:rPr>
                <w:sz w:val="20"/>
                <w:szCs w:val="20"/>
              </w:rPr>
            </w:pPr>
            <w:r w:rsidRPr="00AC13D4">
              <w:rPr>
                <w:sz w:val="20"/>
                <w:szCs w:val="20"/>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c>
          <w:tcPr>
            <w:tcW w:w="2290" w:type="dxa"/>
          </w:tcPr>
          <w:p w14:paraId="2C09F2B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FBBC532" w14:textId="77777777" w:rsidTr="003F6D59">
        <w:tc>
          <w:tcPr>
            <w:tcW w:w="1696" w:type="dxa"/>
            <w:vMerge/>
          </w:tcPr>
          <w:p w14:paraId="598F46AB" w14:textId="77777777" w:rsidR="00D400BB" w:rsidRPr="00AC13D4" w:rsidRDefault="00D400BB" w:rsidP="0035098F">
            <w:pPr>
              <w:ind w:firstLine="0"/>
              <w:jc w:val="center"/>
              <w:rPr>
                <w:sz w:val="20"/>
                <w:szCs w:val="20"/>
              </w:rPr>
            </w:pPr>
          </w:p>
        </w:tc>
        <w:tc>
          <w:tcPr>
            <w:tcW w:w="6209" w:type="dxa"/>
          </w:tcPr>
          <w:p w14:paraId="6896EA95" w14:textId="77777777" w:rsidR="00D400BB" w:rsidRPr="00AC13D4" w:rsidRDefault="00D400BB" w:rsidP="0035098F">
            <w:pPr>
              <w:ind w:firstLine="0"/>
              <w:rPr>
                <w:sz w:val="20"/>
                <w:szCs w:val="20"/>
              </w:rPr>
            </w:pPr>
            <w:r w:rsidRPr="00AC13D4">
              <w:rPr>
                <w:sz w:val="20"/>
                <w:szCs w:val="20"/>
              </w:rPr>
              <w:t>вычислять объёмы и площади поверхностей тел вращения, геометрических тел с применением формул;</w:t>
            </w:r>
          </w:p>
        </w:tc>
        <w:tc>
          <w:tcPr>
            <w:tcW w:w="2290" w:type="dxa"/>
          </w:tcPr>
          <w:p w14:paraId="00B2358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5C3FDD1" w14:textId="77777777" w:rsidTr="003F6D59">
        <w:tc>
          <w:tcPr>
            <w:tcW w:w="1696" w:type="dxa"/>
            <w:vMerge/>
          </w:tcPr>
          <w:p w14:paraId="7188EA80" w14:textId="77777777" w:rsidR="00D400BB" w:rsidRPr="00AC13D4" w:rsidRDefault="00D400BB" w:rsidP="0035098F">
            <w:pPr>
              <w:ind w:firstLine="0"/>
              <w:jc w:val="center"/>
              <w:rPr>
                <w:sz w:val="20"/>
                <w:szCs w:val="20"/>
              </w:rPr>
            </w:pPr>
          </w:p>
        </w:tc>
        <w:tc>
          <w:tcPr>
            <w:tcW w:w="6209" w:type="dxa"/>
          </w:tcPr>
          <w:p w14:paraId="2C9925EA" w14:textId="77777777" w:rsidR="00D400BB" w:rsidRPr="00AC13D4" w:rsidRDefault="00D400BB" w:rsidP="0035098F">
            <w:pPr>
              <w:ind w:firstLine="0"/>
              <w:rPr>
                <w:sz w:val="20"/>
                <w:szCs w:val="20"/>
              </w:rPr>
            </w:pPr>
            <w:r w:rsidRPr="00AC13D4">
              <w:rPr>
                <w:sz w:val="20"/>
                <w:szCs w:val="20"/>
              </w:rPr>
              <w:t>оперировать понятиями: многогранник, вписанный в сферу и описанный около сферы, сфера, вписанная в многогранник или тело вращения;</w:t>
            </w:r>
          </w:p>
        </w:tc>
        <w:tc>
          <w:tcPr>
            <w:tcW w:w="2290" w:type="dxa"/>
          </w:tcPr>
          <w:p w14:paraId="0A504DC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899367D" w14:textId="77777777" w:rsidTr="003F6D59">
        <w:tc>
          <w:tcPr>
            <w:tcW w:w="1696" w:type="dxa"/>
            <w:vMerge/>
          </w:tcPr>
          <w:p w14:paraId="0AED1BD0" w14:textId="77777777" w:rsidR="00D400BB" w:rsidRPr="00AC13D4" w:rsidRDefault="00D400BB" w:rsidP="0035098F">
            <w:pPr>
              <w:ind w:firstLine="0"/>
              <w:jc w:val="center"/>
              <w:rPr>
                <w:sz w:val="20"/>
                <w:szCs w:val="20"/>
              </w:rPr>
            </w:pPr>
          </w:p>
        </w:tc>
        <w:tc>
          <w:tcPr>
            <w:tcW w:w="6209" w:type="dxa"/>
          </w:tcPr>
          <w:p w14:paraId="4550A8B8" w14:textId="77777777" w:rsidR="00D400BB" w:rsidRPr="00AC13D4" w:rsidRDefault="00D400BB" w:rsidP="0035098F">
            <w:pPr>
              <w:ind w:firstLine="0"/>
              <w:rPr>
                <w:sz w:val="20"/>
                <w:szCs w:val="20"/>
              </w:rPr>
            </w:pPr>
            <w:r w:rsidRPr="00AC13D4">
              <w:rPr>
                <w:sz w:val="20"/>
                <w:szCs w:val="20"/>
              </w:rPr>
              <w:t>вычислять соотношения между площадями поверхностей и объёмами подобных тел;</w:t>
            </w:r>
          </w:p>
        </w:tc>
        <w:tc>
          <w:tcPr>
            <w:tcW w:w="2290" w:type="dxa"/>
          </w:tcPr>
          <w:p w14:paraId="4265707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8CDC42" w14:textId="77777777" w:rsidTr="003F6D59">
        <w:tc>
          <w:tcPr>
            <w:tcW w:w="1696" w:type="dxa"/>
            <w:vMerge/>
          </w:tcPr>
          <w:p w14:paraId="38CC3366" w14:textId="77777777" w:rsidR="00D400BB" w:rsidRPr="00AC13D4" w:rsidRDefault="00D400BB" w:rsidP="0035098F">
            <w:pPr>
              <w:ind w:firstLine="0"/>
              <w:jc w:val="center"/>
              <w:rPr>
                <w:sz w:val="20"/>
                <w:szCs w:val="20"/>
              </w:rPr>
            </w:pPr>
          </w:p>
        </w:tc>
        <w:tc>
          <w:tcPr>
            <w:tcW w:w="6209" w:type="dxa"/>
          </w:tcPr>
          <w:p w14:paraId="0CDCAFAB" w14:textId="77777777" w:rsidR="00D400BB" w:rsidRPr="00AC13D4" w:rsidRDefault="00D400BB" w:rsidP="0035098F">
            <w:pPr>
              <w:ind w:firstLine="0"/>
              <w:rPr>
                <w:sz w:val="20"/>
                <w:szCs w:val="20"/>
              </w:rPr>
            </w:pPr>
            <w:r w:rsidRPr="00AC13D4">
              <w:rPr>
                <w:sz w:val="20"/>
                <w:szCs w:val="20"/>
              </w:rPr>
              <w:t>изображать изучаемые фигуры от руки и с применением простых чертёжных инструментов;</w:t>
            </w:r>
          </w:p>
        </w:tc>
        <w:tc>
          <w:tcPr>
            <w:tcW w:w="2290" w:type="dxa"/>
          </w:tcPr>
          <w:p w14:paraId="094BDDE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CA07B80" w14:textId="77777777" w:rsidTr="003F6D59">
        <w:tc>
          <w:tcPr>
            <w:tcW w:w="1696" w:type="dxa"/>
            <w:vMerge/>
          </w:tcPr>
          <w:p w14:paraId="3CEA94B0" w14:textId="77777777" w:rsidR="00D400BB" w:rsidRPr="00AC13D4" w:rsidRDefault="00D400BB" w:rsidP="0035098F">
            <w:pPr>
              <w:ind w:firstLine="0"/>
              <w:jc w:val="center"/>
              <w:rPr>
                <w:sz w:val="20"/>
                <w:szCs w:val="20"/>
              </w:rPr>
            </w:pPr>
          </w:p>
        </w:tc>
        <w:tc>
          <w:tcPr>
            <w:tcW w:w="6209" w:type="dxa"/>
          </w:tcPr>
          <w:p w14:paraId="0E56ED12" w14:textId="77777777" w:rsidR="00D400BB" w:rsidRPr="00AC13D4" w:rsidRDefault="00D400BB" w:rsidP="0035098F">
            <w:pPr>
              <w:ind w:firstLine="0"/>
              <w:rPr>
                <w:sz w:val="20"/>
                <w:szCs w:val="20"/>
              </w:rPr>
            </w:pPr>
            <w:r w:rsidRPr="00AC13D4">
              <w:rPr>
                <w:sz w:val="20"/>
                <w:szCs w:val="20"/>
              </w:rPr>
              <w:t>выполнять (выносные) плоские чертежи из рисунков простых объёмных фигур: вид сверху, сбоку, снизу, строить сечения тел вращения;</w:t>
            </w:r>
          </w:p>
        </w:tc>
        <w:tc>
          <w:tcPr>
            <w:tcW w:w="2290" w:type="dxa"/>
          </w:tcPr>
          <w:p w14:paraId="37D189C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4198820" w14:textId="77777777" w:rsidTr="003F6D59">
        <w:tc>
          <w:tcPr>
            <w:tcW w:w="1696" w:type="dxa"/>
            <w:vMerge/>
          </w:tcPr>
          <w:p w14:paraId="33AECB45" w14:textId="77777777" w:rsidR="00D400BB" w:rsidRPr="00AC13D4" w:rsidRDefault="00D400BB" w:rsidP="0035098F">
            <w:pPr>
              <w:ind w:firstLine="0"/>
              <w:jc w:val="center"/>
              <w:rPr>
                <w:sz w:val="20"/>
                <w:szCs w:val="20"/>
              </w:rPr>
            </w:pPr>
          </w:p>
        </w:tc>
        <w:tc>
          <w:tcPr>
            <w:tcW w:w="6209" w:type="dxa"/>
          </w:tcPr>
          <w:p w14:paraId="53B8F3F3" w14:textId="77777777" w:rsidR="00D400BB" w:rsidRPr="00AC13D4" w:rsidRDefault="00D400BB" w:rsidP="0035098F">
            <w:pPr>
              <w:ind w:firstLine="0"/>
              <w:rPr>
                <w:sz w:val="20"/>
                <w:szCs w:val="20"/>
              </w:rPr>
            </w:pPr>
            <w:r w:rsidRPr="00AC13D4">
              <w:rPr>
                <w:sz w:val="20"/>
                <w:szCs w:val="20"/>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c>
          <w:tcPr>
            <w:tcW w:w="2290" w:type="dxa"/>
          </w:tcPr>
          <w:p w14:paraId="7973A1F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903CE86" w14:textId="77777777" w:rsidTr="003F6D59">
        <w:tc>
          <w:tcPr>
            <w:tcW w:w="1696" w:type="dxa"/>
            <w:vMerge/>
          </w:tcPr>
          <w:p w14:paraId="42881628" w14:textId="77777777" w:rsidR="00D400BB" w:rsidRPr="00AC13D4" w:rsidRDefault="00D400BB" w:rsidP="0035098F">
            <w:pPr>
              <w:ind w:firstLine="0"/>
              <w:jc w:val="center"/>
              <w:rPr>
                <w:sz w:val="20"/>
                <w:szCs w:val="20"/>
              </w:rPr>
            </w:pPr>
          </w:p>
        </w:tc>
        <w:tc>
          <w:tcPr>
            <w:tcW w:w="6209" w:type="dxa"/>
          </w:tcPr>
          <w:p w14:paraId="79C6D0E6" w14:textId="77777777" w:rsidR="00D400BB" w:rsidRPr="00AC13D4" w:rsidRDefault="00D400BB" w:rsidP="0035098F">
            <w:pPr>
              <w:ind w:firstLine="0"/>
              <w:rPr>
                <w:sz w:val="20"/>
                <w:szCs w:val="20"/>
              </w:rPr>
            </w:pPr>
            <w:r w:rsidRPr="00AC13D4">
              <w:rPr>
                <w:sz w:val="20"/>
                <w:szCs w:val="20"/>
              </w:rPr>
              <w:t>оперировать понятием вектор в пространстве;</w:t>
            </w:r>
          </w:p>
        </w:tc>
        <w:tc>
          <w:tcPr>
            <w:tcW w:w="2290" w:type="dxa"/>
          </w:tcPr>
          <w:p w14:paraId="5B48F59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F7C33C5" w14:textId="77777777" w:rsidTr="003F6D59">
        <w:tc>
          <w:tcPr>
            <w:tcW w:w="1696" w:type="dxa"/>
            <w:vMerge/>
          </w:tcPr>
          <w:p w14:paraId="4216A486" w14:textId="77777777" w:rsidR="00D400BB" w:rsidRPr="00AC13D4" w:rsidRDefault="00D400BB" w:rsidP="0035098F">
            <w:pPr>
              <w:ind w:firstLine="0"/>
              <w:jc w:val="center"/>
              <w:rPr>
                <w:sz w:val="20"/>
                <w:szCs w:val="20"/>
              </w:rPr>
            </w:pPr>
          </w:p>
        </w:tc>
        <w:tc>
          <w:tcPr>
            <w:tcW w:w="6209" w:type="dxa"/>
          </w:tcPr>
          <w:p w14:paraId="79B28B35" w14:textId="77777777" w:rsidR="00D400BB" w:rsidRPr="00AC13D4" w:rsidRDefault="00D400BB" w:rsidP="0035098F">
            <w:pPr>
              <w:ind w:firstLine="0"/>
              <w:rPr>
                <w:sz w:val="20"/>
                <w:szCs w:val="20"/>
              </w:rPr>
            </w:pPr>
            <w:r w:rsidRPr="00AC13D4">
              <w:rPr>
                <w:sz w:val="20"/>
                <w:szCs w:val="20"/>
              </w:rPr>
              <w:t>выполнять действия сложения векторов, вычитания векторов и умножения вектора на число, объяснять, какими свойствами они обладают;</w:t>
            </w:r>
          </w:p>
        </w:tc>
        <w:tc>
          <w:tcPr>
            <w:tcW w:w="2290" w:type="dxa"/>
          </w:tcPr>
          <w:p w14:paraId="51936AF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61277C3" w14:textId="77777777" w:rsidTr="003F6D59">
        <w:tc>
          <w:tcPr>
            <w:tcW w:w="1696" w:type="dxa"/>
            <w:vMerge/>
          </w:tcPr>
          <w:p w14:paraId="7ADAC775" w14:textId="77777777" w:rsidR="00D400BB" w:rsidRPr="00AC13D4" w:rsidRDefault="00D400BB" w:rsidP="0035098F">
            <w:pPr>
              <w:ind w:firstLine="0"/>
              <w:jc w:val="center"/>
              <w:rPr>
                <w:sz w:val="20"/>
                <w:szCs w:val="20"/>
              </w:rPr>
            </w:pPr>
          </w:p>
        </w:tc>
        <w:tc>
          <w:tcPr>
            <w:tcW w:w="6209" w:type="dxa"/>
          </w:tcPr>
          <w:p w14:paraId="3622CADE" w14:textId="77777777" w:rsidR="00D400BB" w:rsidRPr="00AC13D4" w:rsidRDefault="00D400BB" w:rsidP="0035098F">
            <w:pPr>
              <w:ind w:firstLine="0"/>
              <w:rPr>
                <w:sz w:val="20"/>
                <w:szCs w:val="20"/>
              </w:rPr>
            </w:pPr>
            <w:r w:rsidRPr="00AC13D4">
              <w:rPr>
                <w:sz w:val="20"/>
                <w:szCs w:val="20"/>
              </w:rPr>
              <w:t>применять правило параллелепипеда;</w:t>
            </w:r>
          </w:p>
        </w:tc>
        <w:tc>
          <w:tcPr>
            <w:tcW w:w="2290" w:type="dxa"/>
          </w:tcPr>
          <w:p w14:paraId="6FCD67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7213559" w14:textId="77777777" w:rsidTr="003F6D59">
        <w:tc>
          <w:tcPr>
            <w:tcW w:w="1696" w:type="dxa"/>
            <w:vMerge/>
          </w:tcPr>
          <w:p w14:paraId="7D893819" w14:textId="77777777" w:rsidR="00D400BB" w:rsidRPr="00AC13D4" w:rsidRDefault="00D400BB" w:rsidP="0035098F">
            <w:pPr>
              <w:ind w:firstLine="0"/>
              <w:jc w:val="center"/>
              <w:rPr>
                <w:sz w:val="20"/>
                <w:szCs w:val="20"/>
              </w:rPr>
            </w:pPr>
          </w:p>
        </w:tc>
        <w:tc>
          <w:tcPr>
            <w:tcW w:w="6209" w:type="dxa"/>
          </w:tcPr>
          <w:p w14:paraId="143A0322" w14:textId="77777777" w:rsidR="00D400BB" w:rsidRPr="00AC13D4" w:rsidRDefault="00D400BB" w:rsidP="0035098F">
            <w:pPr>
              <w:ind w:firstLine="0"/>
              <w:rPr>
                <w:sz w:val="20"/>
                <w:szCs w:val="20"/>
              </w:rPr>
            </w:pPr>
            <w:r w:rsidRPr="00AC13D4">
              <w:rPr>
                <w:sz w:val="20"/>
                <w:szCs w:val="20"/>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c>
          <w:tcPr>
            <w:tcW w:w="2290" w:type="dxa"/>
          </w:tcPr>
          <w:p w14:paraId="1096E02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9563AB6" w14:textId="77777777" w:rsidTr="003F6D59">
        <w:tc>
          <w:tcPr>
            <w:tcW w:w="1696" w:type="dxa"/>
            <w:vMerge/>
          </w:tcPr>
          <w:p w14:paraId="20084544" w14:textId="77777777" w:rsidR="00D400BB" w:rsidRPr="00AC13D4" w:rsidRDefault="00D400BB" w:rsidP="0035098F">
            <w:pPr>
              <w:ind w:firstLine="0"/>
              <w:jc w:val="center"/>
              <w:rPr>
                <w:sz w:val="20"/>
                <w:szCs w:val="20"/>
              </w:rPr>
            </w:pPr>
          </w:p>
        </w:tc>
        <w:tc>
          <w:tcPr>
            <w:tcW w:w="6209" w:type="dxa"/>
          </w:tcPr>
          <w:p w14:paraId="78560270" w14:textId="77777777" w:rsidR="00D400BB" w:rsidRPr="00AC13D4" w:rsidRDefault="00D400BB" w:rsidP="0035098F">
            <w:pPr>
              <w:ind w:firstLine="0"/>
              <w:rPr>
                <w:sz w:val="20"/>
                <w:szCs w:val="20"/>
              </w:rPr>
            </w:pPr>
            <w:r w:rsidRPr="00AC13D4">
              <w:rPr>
                <w:sz w:val="20"/>
                <w:szCs w:val="20"/>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c>
          <w:tcPr>
            <w:tcW w:w="2290" w:type="dxa"/>
          </w:tcPr>
          <w:p w14:paraId="16A8807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C4D0C71" w14:textId="77777777" w:rsidTr="003F6D59">
        <w:tc>
          <w:tcPr>
            <w:tcW w:w="1696" w:type="dxa"/>
            <w:vMerge/>
          </w:tcPr>
          <w:p w14:paraId="5C174942" w14:textId="77777777" w:rsidR="00D400BB" w:rsidRPr="00AC13D4" w:rsidRDefault="00D400BB" w:rsidP="0035098F">
            <w:pPr>
              <w:ind w:firstLine="0"/>
              <w:jc w:val="center"/>
              <w:rPr>
                <w:sz w:val="20"/>
                <w:szCs w:val="20"/>
              </w:rPr>
            </w:pPr>
          </w:p>
        </w:tc>
        <w:tc>
          <w:tcPr>
            <w:tcW w:w="6209" w:type="dxa"/>
          </w:tcPr>
          <w:p w14:paraId="04624D76" w14:textId="77777777" w:rsidR="00D400BB" w:rsidRPr="00AC13D4" w:rsidRDefault="00D400BB" w:rsidP="0035098F">
            <w:pPr>
              <w:ind w:firstLine="0"/>
              <w:rPr>
                <w:sz w:val="20"/>
                <w:szCs w:val="20"/>
              </w:rPr>
            </w:pPr>
            <w:r w:rsidRPr="00AC13D4">
              <w:rPr>
                <w:sz w:val="20"/>
                <w:szCs w:val="20"/>
              </w:rPr>
              <w:t>задавать плоскость уравнением в декартовой системе координат;</w:t>
            </w:r>
          </w:p>
        </w:tc>
        <w:tc>
          <w:tcPr>
            <w:tcW w:w="2290" w:type="dxa"/>
          </w:tcPr>
          <w:p w14:paraId="4A424B3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459C85E" w14:textId="77777777" w:rsidTr="003F6D59">
        <w:tc>
          <w:tcPr>
            <w:tcW w:w="1696" w:type="dxa"/>
            <w:vMerge/>
          </w:tcPr>
          <w:p w14:paraId="62E34E79" w14:textId="77777777" w:rsidR="00D400BB" w:rsidRPr="00AC13D4" w:rsidRDefault="00D400BB" w:rsidP="0035098F">
            <w:pPr>
              <w:ind w:firstLine="0"/>
              <w:jc w:val="center"/>
              <w:rPr>
                <w:sz w:val="20"/>
                <w:szCs w:val="20"/>
              </w:rPr>
            </w:pPr>
          </w:p>
        </w:tc>
        <w:tc>
          <w:tcPr>
            <w:tcW w:w="6209" w:type="dxa"/>
          </w:tcPr>
          <w:p w14:paraId="454668E0" w14:textId="77777777" w:rsidR="00D400BB" w:rsidRPr="00AC13D4" w:rsidRDefault="00D400BB" w:rsidP="0035098F">
            <w:pPr>
              <w:ind w:firstLine="0"/>
              <w:rPr>
                <w:sz w:val="20"/>
                <w:szCs w:val="20"/>
              </w:rPr>
            </w:pPr>
            <w:r w:rsidRPr="00AC13D4">
              <w:rPr>
                <w:sz w:val="20"/>
                <w:szCs w:val="2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2290" w:type="dxa"/>
          </w:tcPr>
          <w:p w14:paraId="393228F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619F4BE" w14:textId="77777777" w:rsidTr="003F6D59">
        <w:tc>
          <w:tcPr>
            <w:tcW w:w="1696" w:type="dxa"/>
            <w:vMerge/>
          </w:tcPr>
          <w:p w14:paraId="1368B30A" w14:textId="77777777" w:rsidR="00D400BB" w:rsidRPr="00AC13D4" w:rsidRDefault="00D400BB" w:rsidP="0035098F">
            <w:pPr>
              <w:ind w:firstLine="0"/>
              <w:jc w:val="center"/>
              <w:rPr>
                <w:sz w:val="20"/>
                <w:szCs w:val="20"/>
              </w:rPr>
            </w:pPr>
          </w:p>
        </w:tc>
        <w:tc>
          <w:tcPr>
            <w:tcW w:w="6209" w:type="dxa"/>
          </w:tcPr>
          <w:p w14:paraId="32A947E6" w14:textId="77777777" w:rsidR="00D400BB" w:rsidRPr="00AC13D4" w:rsidRDefault="00D400BB" w:rsidP="0035098F">
            <w:pPr>
              <w:ind w:firstLine="0"/>
              <w:rPr>
                <w:sz w:val="20"/>
                <w:szCs w:val="20"/>
              </w:rPr>
            </w:pPr>
            <w:r w:rsidRPr="00AC13D4">
              <w:rPr>
                <w:sz w:val="20"/>
                <w:szCs w:val="20"/>
              </w:rPr>
              <w:t>решать простейшие геометрические задачи на применение векторно-координатного метода;</w:t>
            </w:r>
          </w:p>
        </w:tc>
        <w:tc>
          <w:tcPr>
            <w:tcW w:w="2290" w:type="dxa"/>
          </w:tcPr>
          <w:p w14:paraId="2337FE0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5069167" w14:textId="77777777" w:rsidTr="003F6D59">
        <w:tc>
          <w:tcPr>
            <w:tcW w:w="1696" w:type="dxa"/>
            <w:vMerge/>
          </w:tcPr>
          <w:p w14:paraId="1CCEE375" w14:textId="77777777" w:rsidR="00D400BB" w:rsidRPr="00AC13D4" w:rsidRDefault="00D400BB" w:rsidP="0035098F">
            <w:pPr>
              <w:ind w:firstLine="0"/>
              <w:jc w:val="center"/>
              <w:rPr>
                <w:sz w:val="20"/>
                <w:szCs w:val="20"/>
              </w:rPr>
            </w:pPr>
          </w:p>
        </w:tc>
        <w:tc>
          <w:tcPr>
            <w:tcW w:w="6209" w:type="dxa"/>
          </w:tcPr>
          <w:p w14:paraId="47F8CF74" w14:textId="77777777" w:rsidR="00D400BB" w:rsidRPr="00AC13D4" w:rsidRDefault="00D400BB" w:rsidP="0035098F">
            <w:pPr>
              <w:ind w:firstLine="0"/>
              <w:rPr>
                <w:sz w:val="20"/>
                <w:szCs w:val="20"/>
              </w:rPr>
            </w:pPr>
            <w:r w:rsidRPr="00AC13D4">
              <w:rPr>
                <w:sz w:val="20"/>
                <w:szCs w:val="20"/>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c>
          <w:tcPr>
            <w:tcW w:w="2290" w:type="dxa"/>
          </w:tcPr>
          <w:p w14:paraId="2F3B67B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7BCAD73" w14:textId="77777777" w:rsidTr="003F6D59">
        <w:tc>
          <w:tcPr>
            <w:tcW w:w="1696" w:type="dxa"/>
            <w:vMerge/>
          </w:tcPr>
          <w:p w14:paraId="3804DF8E" w14:textId="77777777" w:rsidR="00D400BB" w:rsidRPr="00AC13D4" w:rsidRDefault="00D400BB" w:rsidP="0035098F">
            <w:pPr>
              <w:ind w:firstLine="0"/>
              <w:jc w:val="center"/>
              <w:rPr>
                <w:sz w:val="20"/>
                <w:szCs w:val="20"/>
              </w:rPr>
            </w:pPr>
          </w:p>
        </w:tc>
        <w:tc>
          <w:tcPr>
            <w:tcW w:w="6209" w:type="dxa"/>
          </w:tcPr>
          <w:p w14:paraId="2E011AD6" w14:textId="77777777" w:rsidR="00D400BB" w:rsidRPr="00AC13D4" w:rsidRDefault="00D400BB" w:rsidP="0035098F">
            <w:pPr>
              <w:ind w:firstLine="0"/>
              <w:rPr>
                <w:sz w:val="20"/>
                <w:szCs w:val="20"/>
              </w:rPr>
            </w:pPr>
            <w:r w:rsidRPr="00AC13D4">
              <w:rPr>
                <w:sz w:val="20"/>
                <w:szCs w:val="20"/>
              </w:rPr>
              <w:t>применять простейшие программные средства и электронно-коммуникационные системы при решении стереометрических задач;</w:t>
            </w:r>
          </w:p>
        </w:tc>
        <w:tc>
          <w:tcPr>
            <w:tcW w:w="2290" w:type="dxa"/>
          </w:tcPr>
          <w:p w14:paraId="7B6F4BD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75BCD37" w14:textId="77777777" w:rsidTr="003F6D59">
        <w:tc>
          <w:tcPr>
            <w:tcW w:w="1696" w:type="dxa"/>
            <w:vMerge/>
          </w:tcPr>
          <w:p w14:paraId="1C56FFDA" w14:textId="77777777" w:rsidR="00D400BB" w:rsidRPr="00AC13D4" w:rsidRDefault="00D400BB" w:rsidP="0035098F">
            <w:pPr>
              <w:ind w:firstLine="0"/>
              <w:jc w:val="center"/>
              <w:rPr>
                <w:sz w:val="20"/>
                <w:szCs w:val="20"/>
              </w:rPr>
            </w:pPr>
          </w:p>
        </w:tc>
        <w:tc>
          <w:tcPr>
            <w:tcW w:w="6209" w:type="dxa"/>
          </w:tcPr>
          <w:p w14:paraId="50A21766" w14:textId="77777777" w:rsidR="00D400BB" w:rsidRPr="00AC13D4" w:rsidRDefault="00D400BB" w:rsidP="0035098F">
            <w:pPr>
              <w:ind w:firstLine="0"/>
              <w:rPr>
                <w:sz w:val="20"/>
                <w:szCs w:val="20"/>
              </w:rPr>
            </w:pPr>
            <w:r w:rsidRPr="00AC13D4">
              <w:rPr>
                <w:sz w:val="20"/>
                <w:szCs w:val="20"/>
              </w:rPr>
              <w:t>приводить примеры математических закономерностей в природе и жизни, распознавать проявление законов геометрии в искусстве;</w:t>
            </w:r>
          </w:p>
        </w:tc>
        <w:tc>
          <w:tcPr>
            <w:tcW w:w="2290" w:type="dxa"/>
          </w:tcPr>
          <w:p w14:paraId="75688FA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2AEF0B" w14:textId="77777777" w:rsidTr="003F6D59">
        <w:tc>
          <w:tcPr>
            <w:tcW w:w="1696" w:type="dxa"/>
            <w:vMerge/>
          </w:tcPr>
          <w:p w14:paraId="27DC7ED7" w14:textId="77777777" w:rsidR="00D400BB" w:rsidRPr="00AC13D4" w:rsidRDefault="00D400BB" w:rsidP="0035098F">
            <w:pPr>
              <w:ind w:firstLine="0"/>
              <w:jc w:val="center"/>
              <w:rPr>
                <w:sz w:val="20"/>
                <w:szCs w:val="20"/>
              </w:rPr>
            </w:pPr>
          </w:p>
        </w:tc>
        <w:tc>
          <w:tcPr>
            <w:tcW w:w="6209" w:type="dxa"/>
          </w:tcPr>
          <w:p w14:paraId="50FAB900" w14:textId="77777777" w:rsidR="00D400BB" w:rsidRPr="00AC13D4" w:rsidRDefault="00D400BB" w:rsidP="0035098F">
            <w:pPr>
              <w:ind w:firstLine="0"/>
              <w:rPr>
                <w:sz w:val="20"/>
                <w:szCs w:val="20"/>
              </w:rPr>
            </w:pPr>
            <w:r w:rsidRPr="00AC13D4">
              <w:rPr>
                <w:sz w:val="20"/>
                <w:szCs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w:t>
            </w:r>
            <w:r w:rsidRPr="00AC13D4">
              <w:rPr>
                <w:sz w:val="20"/>
                <w:szCs w:val="20"/>
              </w:rPr>
              <w:lastRenderedPageBreak/>
              <w:t>теорем, аппарата алгебры, решать практические задачи, связанные с нахождением геометрических величин.</w:t>
            </w:r>
          </w:p>
        </w:tc>
        <w:tc>
          <w:tcPr>
            <w:tcW w:w="2290" w:type="dxa"/>
          </w:tcPr>
          <w:p w14:paraId="3D9805FF"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bl>
    <w:p w14:paraId="1544091F" w14:textId="4B8150EE"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курсу «Вероятность и статистика» на уровне СОО</w:t>
      </w:r>
    </w:p>
    <w:tbl>
      <w:tblPr>
        <w:tblStyle w:val="a7"/>
        <w:tblW w:w="0" w:type="auto"/>
        <w:tblLook w:val="04A0" w:firstRow="1" w:lastRow="0" w:firstColumn="1" w:lastColumn="0" w:noHBand="0" w:noVBand="1"/>
      </w:tblPr>
      <w:tblGrid>
        <w:gridCol w:w="1689"/>
        <w:gridCol w:w="5978"/>
        <w:gridCol w:w="2246"/>
      </w:tblGrid>
      <w:tr w:rsidR="00AC13D4" w:rsidRPr="00AC13D4" w14:paraId="5BFE81FC" w14:textId="77777777" w:rsidTr="003F6D59">
        <w:tc>
          <w:tcPr>
            <w:tcW w:w="1696" w:type="dxa"/>
          </w:tcPr>
          <w:p w14:paraId="6E1E957E"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2659FB8F"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5146F4B"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37E4235F" w14:textId="77777777" w:rsidTr="003F6D59">
        <w:tc>
          <w:tcPr>
            <w:tcW w:w="1696" w:type="dxa"/>
            <w:vMerge w:val="restart"/>
          </w:tcPr>
          <w:p w14:paraId="4DCD9669"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63100944" w14:textId="77777777" w:rsidR="00D400BB" w:rsidRPr="00AC13D4" w:rsidRDefault="00D400BB" w:rsidP="0035098F">
            <w:pPr>
              <w:ind w:firstLine="0"/>
              <w:rPr>
                <w:sz w:val="20"/>
                <w:szCs w:val="20"/>
              </w:rPr>
            </w:pPr>
            <w:r w:rsidRPr="00AC13D4">
              <w:rPr>
                <w:sz w:val="20"/>
                <w:szCs w:val="20"/>
              </w:rPr>
              <w:t>читать и строить таблицы и диаграммы;</w:t>
            </w:r>
          </w:p>
        </w:tc>
        <w:tc>
          <w:tcPr>
            <w:tcW w:w="2290" w:type="dxa"/>
          </w:tcPr>
          <w:p w14:paraId="79406EB6"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08F062C" w14:textId="77777777" w:rsidTr="003F6D59">
        <w:tc>
          <w:tcPr>
            <w:tcW w:w="1696" w:type="dxa"/>
            <w:vMerge/>
          </w:tcPr>
          <w:p w14:paraId="462DB2AD" w14:textId="77777777" w:rsidR="00D400BB" w:rsidRPr="00AC13D4" w:rsidRDefault="00D400BB" w:rsidP="0035098F">
            <w:pPr>
              <w:ind w:firstLine="0"/>
              <w:jc w:val="center"/>
              <w:rPr>
                <w:sz w:val="20"/>
                <w:szCs w:val="20"/>
              </w:rPr>
            </w:pPr>
          </w:p>
        </w:tc>
        <w:tc>
          <w:tcPr>
            <w:tcW w:w="6209" w:type="dxa"/>
          </w:tcPr>
          <w:p w14:paraId="622C7568" w14:textId="77777777" w:rsidR="00D400BB" w:rsidRPr="00AC13D4" w:rsidRDefault="00D400BB" w:rsidP="0035098F">
            <w:pPr>
              <w:ind w:firstLine="0"/>
              <w:rPr>
                <w:sz w:val="20"/>
                <w:szCs w:val="20"/>
              </w:rPr>
            </w:pPr>
            <w:r w:rsidRPr="00AC13D4">
              <w:rPr>
                <w:sz w:val="20"/>
                <w:szCs w:val="20"/>
              </w:rPr>
              <w:t>оперировать понятиями: среднее арифметическое, медиана, наибольшее, наименьшее значение, размах массива числовых данных;</w:t>
            </w:r>
          </w:p>
        </w:tc>
        <w:tc>
          <w:tcPr>
            <w:tcW w:w="2290" w:type="dxa"/>
          </w:tcPr>
          <w:p w14:paraId="5EA0F976"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3445329" w14:textId="77777777" w:rsidTr="003F6D59">
        <w:tc>
          <w:tcPr>
            <w:tcW w:w="1696" w:type="dxa"/>
            <w:vMerge/>
          </w:tcPr>
          <w:p w14:paraId="69ECABCF" w14:textId="77777777" w:rsidR="00D400BB" w:rsidRPr="00AC13D4" w:rsidRDefault="00D400BB" w:rsidP="0035098F">
            <w:pPr>
              <w:ind w:firstLine="0"/>
              <w:jc w:val="center"/>
              <w:rPr>
                <w:sz w:val="20"/>
                <w:szCs w:val="20"/>
              </w:rPr>
            </w:pPr>
          </w:p>
        </w:tc>
        <w:tc>
          <w:tcPr>
            <w:tcW w:w="6209" w:type="dxa"/>
          </w:tcPr>
          <w:p w14:paraId="37881EA2" w14:textId="77777777" w:rsidR="00D400BB" w:rsidRPr="00AC13D4" w:rsidRDefault="00D400BB" w:rsidP="0035098F">
            <w:pPr>
              <w:ind w:firstLine="0"/>
              <w:rPr>
                <w:sz w:val="20"/>
                <w:szCs w:val="20"/>
              </w:rPr>
            </w:pPr>
            <w:r w:rsidRPr="00AC13D4">
              <w:rPr>
                <w:sz w:val="20"/>
                <w:szCs w:val="2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tc>
        <w:tc>
          <w:tcPr>
            <w:tcW w:w="2290" w:type="dxa"/>
          </w:tcPr>
          <w:p w14:paraId="7C0BFF0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C3DE44E" w14:textId="77777777" w:rsidTr="003F6D59">
        <w:tc>
          <w:tcPr>
            <w:tcW w:w="1696" w:type="dxa"/>
            <w:vMerge/>
          </w:tcPr>
          <w:p w14:paraId="1F374A00" w14:textId="77777777" w:rsidR="00D400BB" w:rsidRPr="00AC13D4" w:rsidRDefault="00D400BB" w:rsidP="0035098F">
            <w:pPr>
              <w:ind w:firstLine="0"/>
              <w:jc w:val="center"/>
              <w:rPr>
                <w:sz w:val="20"/>
                <w:szCs w:val="20"/>
              </w:rPr>
            </w:pPr>
          </w:p>
        </w:tc>
        <w:tc>
          <w:tcPr>
            <w:tcW w:w="6209" w:type="dxa"/>
          </w:tcPr>
          <w:p w14:paraId="271EB074" w14:textId="77777777" w:rsidR="00D400BB" w:rsidRPr="00AC13D4" w:rsidRDefault="00D400BB" w:rsidP="0035098F">
            <w:pPr>
              <w:ind w:firstLine="0"/>
              <w:rPr>
                <w:sz w:val="20"/>
                <w:szCs w:val="20"/>
              </w:rPr>
            </w:pPr>
            <w:r w:rsidRPr="00AC13D4">
              <w:rPr>
                <w:sz w:val="20"/>
                <w:szCs w:val="2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tc>
        <w:tc>
          <w:tcPr>
            <w:tcW w:w="2290" w:type="dxa"/>
          </w:tcPr>
          <w:p w14:paraId="5F640C6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D2F8C4" w14:textId="77777777" w:rsidTr="003F6D59">
        <w:tc>
          <w:tcPr>
            <w:tcW w:w="1696" w:type="dxa"/>
            <w:vMerge/>
          </w:tcPr>
          <w:p w14:paraId="0D6C3FFB" w14:textId="77777777" w:rsidR="00D400BB" w:rsidRPr="00AC13D4" w:rsidRDefault="00D400BB" w:rsidP="0035098F">
            <w:pPr>
              <w:ind w:firstLine="0"/>
              <w:jc w:val="center"/>
              <w:rPr>
                <w:sz w:val="20"/>
                <w:szCs w:val="20"/>
              </w:rPr>
            </w:pPr>
          </w:p>
        </w:tc>
        <w:tc>
          <w:tcPr>
            <w:tcW w:w="6209" w:type="dxa"/>
          </w:tcPr>
          <w:p w14:paraId="0CDF4A24" w14:textId="77777777" w:rsidR="00D400BB" w:rsidRPr="00AC13D4" w:rsidRDefault="00D400BB" w:rsidP="0035098F">
            <w:pPr>
              <w:ind w:firstLine="0"/>
              <w:rPr>
                <w:sz w:val="20"/>
                <w:szCs w:val="20"/>
              </w:rPr>
            </w:pPr>
            <w:r w:rsidRPr="00AC13D4">
              <w:rPr>
                <w:sz w:val="20"/>
                <w:szCs w:val="2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tc>
        <w:tc>
          <w:tcPr>
            <w:tcW w:w="2290" w:type="dxa"/>
          </w:tcPr>
          <w:p w14:paraId="6D2C054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A02E24B" w14:textId="77777777" w:rsidTr="003F6D59">
        <w:tc>
          <w:tcPr>
            <w:tcW w:w="1696" w:type="dxa"/>
            <w:vMerge/>
          </w:tcPr>
          <w:p w14:paraId="549E42CE" w14:textId="77777777" w:rsidR="00D400BB" w:rsidRPr="00AC13D4" w:rsidRDefault="00D400BB" w:rsidP="0035098F">
            <w:pPr>
              <w:ind w:firstLine="0"/>
              <w:jc w:val="center"/>
              <w:rPr>
                <w:sz w:val="20"/>
                <w:szCs w:val="20"/>
              </w:rPr>
            </w:pPr>
          </w:p>
        </w:tc>
        <w:tc>
          <w:tcPr>
            <w:tcW w:w="6209" w:type="dxa"/>
          </w:tcPr>
          <w:p w14:paraId="5675BD3D" w14:textId="77777777" w:rsidR="00D400BB" w:rsidRPr="00AC13D4" w:rsidRDefault="00D400BB" w:rsidP="0035098F">
            <w:pPr>
              <w:ind w:firstLine="0"/>
              <w:rPr>
                <w:sz w:val="20"/>
                <w:szCs w:val="20"/>
              </w:rPr>
            </w:pPr>
            <w:r w:rsidRPr="00AC13D4">
              <w:rPr>
                <w:sz w:val="20"/>
                <w:szCs w:val="20"/>
              </w:rPr>
              <w:t>применять комбинаторное правило умножения при решении задач;</w:t>
            </w:r>
          </w:p>
        </w:tc>
        <w:tc>
          <w:tcPr>
            <w:tcW w:w="2290" w:type="dxa"/>
          </w:tcPr>
          <w:p w14:paraId="7DE9B64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658153" w14:textId="77777777" w:rsidTr="003F6D59">
        <w:tc>
          <w:tcPr>
            <w:tcW w:w="1696" w:type="dxa"/>
            <w:vMerge/>
          </w:tcPr>
          <w:p w14:paraId="2BB00DB8" w14:textId="77777777" w:rsidR="00D400BB" w:rsidRPr="00AC13D4" w:rsidRDefault="00D400BB" w:rsidP="0035098F">
            <w:pPr>
              <w:ind w:firstLine="0"/>
              <w:jc w:val="center"/>
              <w:rPr>
                <w:sz w:val="20"/>
                <w:szCs w:val="20"/>
              </w:rPr>
            </w:pPr>
          </w:p>
        </w:tc>
        <w:tc>
          <w:tcPr>
            <w:tcW w:w="6209" w:type="dxa"/>
          </w:tcPr>
          <w:p w14:paraId="1C0B27B5" w14:textId="77777777" w:rsidR="00D400BB" w:rsidRPr="00AC13D4" w:rsidRDefault="00D400BB" w:rsidP="0035098F">
            <w:pPr>
              <w:ind w:firstLine="0"/>
              <w:rPr>
                <w:sz w:val="20"/>
                <w:szCs w:val="20"/>
              </w:rPr>
            </w:pPr>
            <w:r w:rsidRPr="00AC13D4">
              <w:rPr>
                <w:sz w:val="20"/>
                <w:szCs w:val="2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tc>
        <w:tc>
          <w:tcPr>
            <w:tcW w:w="2290" w:type="dxa"/>
          </w:tcPr>
          <w:p w14:paraId="72FF18C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A32A81" w14:textId="77777777" w:rsidTr="003F6D59">
        <w:tc>
          <w:tcPr>
            <w:tcW w:w="1696" w:type="dxa"/>
            <w:vMerge/>
          </w:tcPr>
          <w:p w14:paraId="341F257E" w14:textId="77777777" w:rsidR="00D400BB" w:rsidRPr="00AC13D4" w:rsidRDefault="00D400BB" w:rsidP="0035098F">
            <w:pPr>
              <w:ind w:firstLine="0"/>
              <w:jc w:val="center"/>
              <w:rPr>
                <w:sz w:val="20"/>
                <w:szCs w:val="20"/>
              </w:rPr>
            </w:pPr>
          </w:p>
        </w:tc>
        <w:tc>
          <w:tcPr>
            <w:tcW w:w="6209" w:type="dxa"/>
          </w:tcPr>
          <w:p w14:paraId="29EE3289" w14:textId="77777777" w:rsidR="00D400BB" w:rsidRPr="00AC13D4" w:rsidRDefault="00D400BB" w:rsidP="0035098F">
            <w:pPr>
              <w:ind w:firstLine="0"/>
              <w:rPr>
                <w:sz w:val="20"/>
                <w:szCs w:val="20"/>
              </w:rPr>
            </w:pPr>
            <w:r w:rsidRPr="00AC13D4">
              <w:rPr>
                <w:sz w:val="20"/>
                <w:szCs w:val="20"/>
              </w:rPr>
              <w:t xml:space="preserve">оперировать понятиями: случайная величина, распределение вероятностей, диаграмма распределения. </w:t>
            </w:r>
          </w:p>
        </w:tc>
        <w:tc>
          <w:tcPr>
            <w:tcW w:w="2290" w:type="dxa"/>
          </w:tcPr>
          <w:p w14:paraId="32156A7E"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AE0F669" w14:textId="77777777" w:rsidTr="003F6D59">
        <w:tc>
          <w:tcPr>
            <w:tcW w:w="1696" w:type="dxa"/>
            <w:vMerge w:val="restart"/>
          </w:tcPr>
          <w:p w14:paraId="60A282AF"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p w14:paraId="557C5C19" w14:textId="77777777" w:rsidR="00D400BB" w:rsidRPr="00AC13D4" w:rsidRDefault="00D400BB" w:rsidP="0035098F">
            <w:pPr>
              <w:ind w:firstLine="0"/>
              <w:jc w:val="center"/>
              <w:rPr>
                <w:b/>
                <w:bCs/>
                <w:sz w:val="20"/>
                <w:szCs w:val="20"/>
              </w:rPr>
            </w:pPr>
          </w:p>
        </w:tc>
        <w:tc>
          <w:tcPr>
            <w:tcW w:w="6209" w:type="dxa"/>
          </w:tcPr>
          <w:p w14:paraId="1EE613D6" w14:textId="77777777" w:rsidR="00D400BB" w:rsidRPr="00AC13D4" w:rsidRDefault="00D400BB" w:rsidP="0035098F">
            <w:pPr>
              <w:ind w:firstLine="0"/>
              <w:rPr>
                <w:sz w:val="20"/>
                <w:szCs w:val="20"/>
              </w:rPr>
            </w:pPr>
            <w:r w:rsidRPr="00AC13D4">
              <w:rPr>
                <w:sz w:val="20"/>
                <w:szCs w:val="20"/>
              </w:rPr>
              <w:t>сравнивать вероятности значений случайной величины по распределению или с помощью диаграмм;</w:t>
            </w:r>
          </w:p>
        </w:tc>
        <w:tc>
          <w:tcPr>
            <w:tcW w:w="2290" w:type="dxa"/>
          </w:tcPr>
          <w:p w14:paraId="7B93A9A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E4D0BEB" w14:textId="77777777" w:rsidTr="003F6D59">
        <w:tc>
          <w:tcPr>
            <w:tcW w:w="1696" w:type="dxa"/>
            <w:vMerge/>
          </w:tcPr>
          <w:p w14:paraId="535A0C8F" w14:textId="77777777" w:rsidR="00D400BB" w:rsidRPr="00AC13D4" w:rsidRDefault="00D400BB" w:rsidP="0035098F">
            <w:pPr>
              <w:ind w:firstLine="0"/>
              <w:jc w:val="center"/>
              <w:rPr>
                <w:sz w:val="20"/>
                <w:szCs w:val="20"/>
              </w:rPr>
            </w:pPr>
          </w:p>
        </w:tc>
        <w:tc>
          <w:tcPr>
            <w:tcW w:w="6209" w:type="dxa"/>
          </w:tcPr>
          <w:p w14:paraId="40A0B1E0" w14:textId="77777777" w:rsidR="00D400BB" w:rsidRPr="00AC13D4" w:rsidRDefault="00D400BB" w:rsidP="0035098F">
            <w:pPr>
              <w:ind w:firstLine="0"/>
              <w:rPr>
                <w:sz w:val="20"/>
                <w:szCs w:val="20"/>
              </w:rPr>
            </w:pPr>
            <w:r w:rsidRPr="00AC13D4">
              <w:rPr>
                <w:sz w:val="20"/>
                <w:szCs w:val="2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tc>
        <w:tc>
          <w:tcPr>
            <w:tcW w:w="2290" w:type="dxa"/>
          </w:tcPr>
          <w:p w14:paraId="6FD4B5B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7129436" w14:textId="77777777" w:rsidTr="003F6D59">
        <w:tc>
          <w:tcPr>
            <w:tcW w:w="1696" w:type="dxa"/>
            <w:vMerge/>
          </w:tcPr>
          <w:p w14:paraId="7CCF24BD" w14:textId="77777777" w:rsidR="00D400BB" w:rsidRPr="00AC13D4" w:rsidRDefault="00D400BB" w:rsidP="0035098F">
            <w:pPr>
              <w:ind w:firstLine="0"/>
              <w:jc w:val="center"/>
              <w:rPr>
                <w:sz w:val="20"/>
                <w:szCs w:val="20"/>
              </w:rPr>
            </w:pPr>
          </w:p>
        </w:tc>
        <w:tc>
          <w:tcPr>
            <w:tcW w:w="6209" w:type="dxa"/>
          </w:tcPr>
          <w:p w14:paraId="31C155DB" w14:textId="77777777" w:rsidR="00D400BB" w:rsidRPr="00AC13D4" w:rsidRDefault="00D400BB" w:rsidP="0035098F">
            <w:pPr>
              <w:ind w:firstLine="0"/>
              <w:rPr>
                <w:sz w:val="20"/>
                <w:szCs w:val="20"/>
              </w:rPr>
            </w:pPr>
            <w:r w:rsidRPr="00AC13D4">
              <w:rPr>
                <w:sz w:val="20"/>
                <w:szCs w:val="20"/>
              </w:rPr>
              <w:t>иметь представление о законе больших чисел;</w:t>
            </w:r>
          </w:p>
        </w:tc>
        <w:tc>
          <w:tcPr>
            <w:tcW w:w="2290" w:type="dxa"/>
          </w:tcPr>
          <w:p w14:paraId="61077B5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571CB31" w14:textId="77777777" w:rsidTr="003F6D59">
        <w:tc>
          <w:tcPr>
            <w:tcW w:w="1696" w:type="dxa"/>
            <w:vMerge/>
          </w:tcPr>
          <w:p w14:paraId="1ECCC7E4" w14:textId="77777777" w:rsidR="00D400BB" w:rsidRPr="00AC13D4" w:rsidRDefault="00D400BB" w:rsidP="0035098F">
            <w:pPr>
              <w:ind w:firstLine="0"/>
              <w:jc w:val="center"/>
              <w:rPr>
                <w:sz w:val="20"/>
                <w:szCs w:val="20"/>
              </w:rPr>
            </w:pPr>
          </w:p>
        </w:tc>
        <w:tc>
          <w:tcPr>
            <w:tcW w:w="6209" w:type="dxa"/>
          </w:tcPr>
          <w:p w14:paraId="311D3B70" w14:textId="77777777" w:rsidR="00D400BB" w:rsidRPr="00AC13D4" w:rsidRDefault="00D400BB" w:rsidP="0035098F">
            <w:pPr>
              <w:ind w:firstLine="0"/>
              <w:rPr>
                <w:sz w:val="20"/>
                <w:szCs w:val="20"/>
              </w:rPr>
            </w:pPr>
            <w:r w:rsidRPr="00AC13D4">
              <w:rPr>
                <w:sz w:val="20"/>
                <w:szCs w:val="20"/>
              </w:rPr>
              <w:t>иметь представление о нормальном распределении.</w:t>
            </w:r>
          </w:p>
        </w:tc>
        <w:tc>
          <w:tcPr>
            <w:tcW w:w="2290" w:type="dxa"/>
          </w:tcPr>
          <w:p w14:paraId="497E07B6" w14:textId="77777777" w:rsidR="00D400BB" w:rsidRPr="00AC13D4" w:rsidRDefault="00D400BB" w:rsidP="0035098F">
            <w:pPr>
              <w:ind w:firstLine="0"/>
              <w:rPr>
                <w:sz w:val="20"/>
                <w:szCs w:val="20"/>
              </w:rPr>
            </w:pPr>
            <w:r w:rsidRPr="00AC13D4">
              <w:rPr>
                <w:sz w:val="20"/>
                <w:szCs w:val="20"/>
              </w:rPr>
              <w:t>письменная работа</w:t>
            </w:r>
          </w:p>
          <w:p w14:paraId="02FAAAA9" w14:textId="77777777" w:rsidR="00D400BB" w:rsidRPr="00AC13D4" w:rsidRDefault="00D400BB" w:rsidP="0035098F">
            <w:pPr>
              <w:ind w:firstLine="0"/>
              <w:rPr>
                <w:sz w:val="20"/>
                <w:szCs w:val="20"/>
              </w:rPr>
            </w:pPr>
          </w:p>
        </w:tc>
      </w:tr>
    </w:tbl>
    <w:p w14:paraId="395616A1" w14:textId="04F88E4C"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«Иностранный язык (английский</w:t>
      </w:r>
      <w:r w:rsidR="00B94D98">
        <w:rPr>
          <w:color w:val="auto"/>
          <w:lang w:eastAsia="ru-RU" w:bidi="ru-RU"/>
        </w:rPr>
        <w:t>/немецкий</w:t>
      </w:r>
      <w:r w:rsidRPr="00AC13D4">
        <w:rPr>
          <w:color w:val="auto"/>
          <w:lang w:eastAsia="ru-RU" w:bidi="ru-RU"/>
        </w:rPr>
        <w:t>)» на уровне СОО</w:t>
      </w:r>
    </w:p>
    <w:tbl>
      <w:tblPr>
        <w:tblStyle w:val="a7"/>
        <w:tblW w:w="0" w:type="auto"/>
        <w:tblLook w:val="04A0" w:firstRow="1" w:lastRow="0" w:firstColumn="1" w:lastColumn="0" w:noHBand="0" w:noVBand="1"/>
      </w:tblPr>
      <w:tblGrid>
        <w:gridCol w:w="2112"/>
        <w:gridCol w:w="5577"/>
        <w:gridCol w:w="2224"/>
      </w:tblGrid>
      <w:tr w:rsidR="00AC13D4" w:rsidRPr="00AC13D4" w14:paraId="1FBF83F9" w14:textId="77777777" w:rsidTr="003F6D59">
        <w:tc>
          <w:tcPr>
            <w:tcW w:w="2158" w:type="dxa"/>
          </w:tcPr>
          <w:p w14:paraId="36AEF7CE" w14:textId="77777777" w:rsidR="00D400BB" w:rsidRPr="00AC13D4" w:rsidRDefault="00D400BB" w:rsidP="0035098F">
            <w:pPr>
              <w:ind w:firstLine="0"/>
              <w:rPr>
                <w:sz w:val="20"/>
                <w:szCs w:val="20"/>
              </w:rPr>
            </w:pPr>
            <w:r w:rsidRPr="00AC13D4">
              <w:rPr>
                <w:b/>
                <w:sz w:val="20"/>
                <w:szCs w:val="20"/>
              </w:rPr>
              <w:t>этап формирования</w:t>
            </w:r>
          </w:p>
        </w:tc>
        <w:tc>
          <w:tcPr>
            <w:tcW w:w="5747" w:type="dxa"/>
            <w:vAlign w:val="center"/>
          </w:tcPr>
          <w:p w14:paraId="71656117"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94AA597"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5B120E7B" w14:textId="77777777" w:rsidTr="003F6D59">
        <w:tc>
          <w:tcPr>
            <w:tcW w:w="2158" w:type="dxa"/>
            <w:vMerge w:val="restart"/>
          </w:tcPr>
          <w:p w14:paraId="1136B370" w14:textId="77777777" w:rsidR="00D400BB" w:rsidRPr="00AC13D4" w:rsidRDefault="00D400BB" w:rsidP="0035098F">
            <w:pPr>
              <w:ind w:firstLine="0"/>
              <w:rPr>
                <w:b/>
                <w:bCs/>
                <w:sz w:val="20"/>
                <w:szCs w:val="20"/>
              </w:rPr>
            </w:pPr>
            <w:r w:rsidRPr="00AC13D4">
              <w:rPr>
                <w:b/>
                <w:bCs/>
                <w:sz w:val="20"/>
                <w:szCs w:val="20"/>
                <w:lang w:eastAsia="ru-RU" w:bidi="ru-RU"/>
              </w:rPr>
              <w:t>К концу обучения в 10 классе</w:t>
            </w:r>
          </w:p>
          <w:p w14:paraId="7A8E8A34" w14:textId="77777777" w:rsidR="00D400BB" w:rsidRPr="00AC13D4" w:rsidRDefault="00D400BB" w:rsidP="0035098F">
            <w:pPr>
              <w:ind w:firstLine="0"/>
              <w:jc w:val="center"/>
              <w:rPr>
                <w:b/>
                <w:bCs/>
                <w:sz w:val="20"/>
                <w:szCs w:val="20"/>
              </w:rPr>
            </w:pPr>
          </w:p>
        </w:tc>
        <w:tc>
          <w:tcPr>
            <w:tcW w:w="5747" w:type="dxa"/>
          </w:tcPr>
          <w:p w14:paraId="4958E7C6" w14:textId="77777777" w:rsidR="00D400BB" w:rsidRPr="00AC13D4" w:rsidRDefault="00D400BB" w:rsidP="0035098F">
            <w:pPr>
              <w:ind w:firstLine="0"/>
              <w:rPr>
                <w:sz w:val="20"/>
                <w:szCs w:val="20"/>
              </w:rPr>
            </w:pPr>
            <w:r w:rsidRPr="00AC13D4">
              <w:rPr>
                <w:sz w:val="20"/>
                <w:szCs w:val="20"/>
              </w:rPr>
              <w:t>владеть основными видами речевой деятельности:</w:t>
            </w:r>
          </w:p>
        </w:tc>
        <w:tc>
          <w:tcPr>
            <w:tcW w:w="2290" w:type="dxa"/>
          </w:tcPr>
          <w:p w14:paraId="72C06C9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7750507" w14:textId="77777777" w:rsidTr="003F6D59">
        <w:tc>
          <w:tcPr>
            <w:tcW w:w="2158" w:type="dxa"/>
            <w:vMerge/>
          </w:tcPr>
          <w:p w14:paraId="5EC25ED2" w14:textId="77777777" w:rsidR="00D400BB" w:rsidRPr="00AC13D4" w:rsidRDefault="00D400BB" w:rsidP="0035098F">
            <w:pPr>
              <w:ind w:firstLine="0"/>
              <w:jc w:val="center"/>
              <w:rPr>
                <w:sz w:val="20"/>
                <w:szCs w:val="20"/>
              </w:rPr>
            </w:pPr>
          </w:p>
        </w:tc>
        <w:tc>
          <w:tcPr>
            <w:tcW w:w="5747" w:type="dxa"/>
          </w:tcPr>
          <w:p w14:paraId="61BC8BD5" w14:textId="77777777" w:rsidR="00D400BB" w:rsidRPr="00AC13D4" w:rsidRDefault="00D400BB" w:rsidP="0035098F">
            <w:pPr>
              <w:ind w:firstLine="0"/>
              <w:rPr>
                <w:sz w:val="20"/>
                <w:szCs w:val="20"/>
              </w:rPr>
            </w:pPr>
            <w:r w:rsidRPr="00AC13D4">
              <w:rPr>
                <w:sz w:val="20"/>
                <w:szCs w:val="2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tc>
        <w:tc>
          <w:tcPr>
            <w:tcW w:w="2290" w:type="dxa"/>
          </w:tcPr>
          <w:p w14:paraId="194D59A6"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051BBD6" w14:textId="77777777" w:rsidTr="003F6D59">
        <w:tc>
          <w:tcPr>
            <w:tcW w:w="2158" w:type="dxa"/>
            <w:vMerge/>
          </w:tcPr>
          <w:p w14:paraId="6F4EC192" w14:textId="77777777" w:rsidR="00D400BB" w:rsidRPr="00AC13D4" w:rsidRDefault="00D400BB" w:rsidP="0035098F">
            <w:pPr>
              <w:ind w:firstLine="0"/>
              <w:jc w:val="center"/>
              <w:rPr>
                <w:sz w:val="20"/>
                <w:szCs w:val="20"/>
              </w:rPr>
            </w:pPr>
          </w:p>
        </w:tc>
        <w:tc>
          <w:tcPr>
            <w:tcW w:w="5747" w:type="dxa"/>
          </w:tcPr>
          <w:p w14:paraId="3B64EAB0" w14:textId="77777777" w:rsidR="00D400BB" w:rsidRPr="00AC13D4" w:rsidRDefault="00D400BB" w:rsidP="0035098F">
            <w:pPr>
              <w:ind w:firstLine="0"/>
              <w:rPr>
                <w:sz w:val="20"/>
                <w:szCs w:val="20"/>
              </w:rPr>
            </w:pPr>
            <w:r w:rsidRPr="00AC13D4">
              <w:rPr>
                <w:sz w:val="20"/>
                <w:szCs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tc>
        <w:tc>
          <w:tcPr>
            <w:tcW w:w="2290" w:type="dxa"/>
          </w:tcPr>
          <w:p w14:paraId="298C241A"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C44C0F9" w14:textId="77777777" w:rsidTr="003F6D59">
        <w:tc>
          <w:tcPr>
            <w:tcW w:w="2158" w:type="dxa"/>
            <w:vMerge/>
          </w:tcPr>
          <w:p w14:paraId="5A9FB1AB" w14:textId="77777777" w:rsidR="00D400BB" w:rsidRPr="00AC13D4" w:rsidRDefault="00D400BB" w:rsidP="0035098F">
            <w:pPr>
              <w:ind w:firstLine="0"/>
              <w:jc w:val="center"/>
              <w:rPr>
                <w:sz w:val="20"/>
                <w:szCs w:val="20"/>
              </w:rPr>
            </w:pPr>
          </w:p>
        </w:tc>
        <w:tc>
          <w:tcPr>
            <w:tcW w:w="5747" w:type="dxa"/>
          </w:tcPr>
          <w:p w14:paraId="3B6FDE6A" w14:textId="77777777" w:rsidR="00D400BB" w:rsidRPr="00AC13D4" w:rsidRDefault="00D400BB" w:rsidP="0035098F">
            <w:pPr>
              <w:ind w:firstLine="0"/>
              <w:rPr>
                <w:sz w:val="20"/>
                <w:szCs w:val="20"/>
              </w:rPr>
            </w:pPr>
            <w:r w:rsidRPr="00AC13D4">
              <w:rPr>
                <w:sz w:val="20"/>
                <w:szCs w:val="20"/>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tc>
        <w:tc>
          <w:tcPr>
            <w:tcW w:w="2290" w:type="dxa"/>
          </w:tcPr>
          <w:p w14:paraId="4DB462F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A4474A6" w14:textId="77777777" w:rsidTr="003F6D59">
        <w:tc>
          <w:tcPr>
            <w:tcW w:w="2158" w:type="dxa"/>
            <w:vMerge/>
          </w:tcPr>
          <w:p w14:paraId="14ABC8E2" w14:textId="77777777" w:rsidR="00D400BB" w:rsidRPr="00AC13D4" w:rsidRDefault="00D400BB" w:rsidP="0035098F">
            <w:pPr>
              <w:ind w:firstLine="0"/>
              <w:jc w:val="center"/>
              <w:rPr>
                <w:sz w:val="20"/>
                <w:szCs w:val="20"/>
              </w:rPr>
            </w:pPr>
          </w:p>
        </w:tc>
        <w:tc>
          <w:tcPr>
            <w:tcW w:w="5747" w:type="dxa"/>
          </w:tcPr>
          <w:p w14:paraId="1D4630F7" w14:textId="77777777" w:rsidR="00D400BB" w:rsidRPr="00AC13D4" w:rsidRDefault="00D400BB" w:rsidP="0035098F">
            <w:pPr>
              <w:ind w:firstLine="0"/>
              <w:rPr>
                <w:sz w:val="20"/>
                <w:szCs w:val="20"/>
              </w:rPr>
            </w:pPr>
            <w:r w:rsidRPr="00AC13D4">
              <w:rPr>
                <w:sz w:val="20"/>
                <w:szCs w:val="20"/>
              </w:rPr>
              <w:t xml:space="preserve">устно излагать результаты выполненной проектной работы (объём – до 14 фраз); </w:t>
            </w:r>
          </w:p>
        </w:tc>
        <w:tc>
          <w:tcPr>
            <w:tcW w:w="2290" w:type="dxa"/>
          </w:tcPr>
          <w:p w14:paraId="28D1235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44EFFD4" w14:textId="77777777" w:rsidTr="003F6D59">
        <w:tc>
          <w:tcPr>
            <w:tcW w:w="2158" w:type="dxa"/>
            <w:vMerge/>
          </w:tcPr>
          <w:p w14:paraId="2F3BF42D" w14:textId="77777777" w:rsidR="00D400BB" w:rsidRPr="00AC13D4" w:rsidRDefault="00D400BB" w:rsidP="0035098F">
            <w:pPr>
              <w:ind w:firstLine="0"/>
              <w:jc w:val="center"/>
              <w:rPr>
                <w:sz w:val="20"/>
                <w:szCs w:val="20"/>
              </w:rPr>
            </w:pPr>
          </w:p>
        </w:tc>
        <w:tc>
          <w:tcPr>
            <w:tcW w:w="5747" w:type="dxa"/>
          </w:tcPr>
          <w:p w14:paraId="2A131D2B" w14:textId="77777777" w:rsidR="00D400BB" w:rsidRPr="00AC13D4" w:rsidRDefault="00D400BB" w:rsidP="0035098F">
            <w:pPr>
              <w:ind w:firstLine="0"/>
              <w:rPr>
                <w:sz w:val="20"/>
                <w:szCs w:val="20"/>
              </w:rPr>
            </w:pPr>
            <w:r w:rsidRPr="00AC13D4">
              <w:rPr>
                <w:sz w:val="20"/>
                <w:szCs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tc>
        <w:tc>
          <w:tcPr>
            <w:tcW w:w="2290" w:type="dxa"/>
          </w:tcPr>
          <w:p w14:paraId="3A52C4A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1FC28FC" w14:textId="77777777" w:rsidTr="003F6D59">
        <w:tc>
          <w:tcPr>
            <w:tcW w:w="2158" w:type="dxa"/>
            <w:vMerge/>
          </w:tcPr>
          <w:p w14:paraId="35B93498" w14:textId="77777777" w:rsidR="00D400BB" w:rsidRPr="00AC13D4" w:rsidRDefault="00D400BB" w:rsidP="0035098F">
            <w:pPr>
              <w:ind w:firstLine="0"/>
              <w:jc w:val="center"/>
              <w:rPr>
                <w:sz w:val="20"/>
                <w:szCs w:val="20"/>
              </w:rPr>
            </w:pPr>
          </w:p>
        </w:tc>
        <w:tc>
          <w:tcPr>
            <w:tcW w:w="5747" w:type="dxa"/>
          </w:tcPr>
          <w:p w14:paraId="1D237720" w14:textId="77777777" w:rsidR="00D400BB" w:rsidRPr="00AC13D4" w:rsidRDefault="00D400BB" w:rsidP="0035098F">
            <w:pPr>
              <w:ind w:firstLine="0"/>
              <w:rPr>
                <w:sz w:val="20"/>
                <w:szCs w:val="20"/>
              </w:rPr>
            </w:pPr>
            <w:r w:rsidRPr="00AC13D4">
              <w:rPr>
                <w:sz w:val="20"/>
                <w:szCs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tc>
        <w:tc>
          <w:tcPr>
            <w:tcW w:w="2290" w:type="dxa"/>
          </w:tcPr>
          <w:p w14:paraId="749DBA2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B6AEA43" w14:textId="77777777" w:rsidTr="003F6D59">
        <w:tc>
          <w:tcPr>
            <w:tcW w:w="2158" w:type="dxa"/>
            <w:vMerge/>
          </w:tcPr>
          <w:p w14:paraId="21BD4741" w14:textId="77777777" w:rsidR="00D400BB" w:rsidRPr="00AC13D4" w:rsidRDefault="00D400BB" w:rsidP="0035098F">
            <w:pPr>
              <w:ind w:firstLine="0"/>
              <w:jc w:val="center"/>
              <w:rPr>
                <w:sz w:val="20"/>
                <w:szCs w:val="20"/>
              </w:rPr>
            </w:pPr>
          </w:p>
        </w:tc>
        <w:tc>
          <w:tcPr>
            <w:tcW w:w="5747" w:type="dxa"/>
          </w:tcPr>
          <w:p w14:paraId="75635E2E" w14:textId="77777777" w:rsidR="00D400BB" w:rsidRPr="00AC13D4" w:rsidRDefault="00D400BB" w:rsidP="0035098F">
            <w:pPr>
              <w:ind w:firstLine="0"/>
              <w:rPr>
                <w:sz w:val="20"/>
                <w:szCs w:val="20"/>
              </w:rPr>
            </w:pPr>
            <w:r w:rsidRPr="00AC13D4">
              <w:rPr>
                <w:sz w:val="20"/>
                <w:szCs w:val="20"/>
              </w:rPr>
              <w:t xml:space="preserve">читать про себя и устанавливать причинно-следственную взаимосвязь изложенных в тексте фактов и событий; </w:t>
            </w:r>
          </w:p>
        </w:tc>
        <w:tc>
          <w:tcPr>
            <w:tcW w:w="2290" w:type="dxa"/>
          </w:tcPr>
          <w:p w14:paraId="0020F53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ED2EDEE" w14:textId="77777777" w:rsidTr="003F6D59">
        <w:tc>
          <w:tcPr>
            <w:tcW w:w="2158" w:type="dxa"/>
            <w:vMerge/>
          </w:tcPr>
          <w:p w14:paraId="1FA9CC2F" w14:textId="77777777" w:rsidR="00D400BB" w:rsidRPr="00AC13D4" w:rsidRDefault="00D400BB" w:rsidP="0035098F">
            <w:pPr>
              <w:ind w:firstLine="0"/>
              <w:jc w:val="center"/>
              <w:rPr>
                <w:sz w:val="20"/>
                <w:szCs w:val="20"/>
              </w:rPr>
            </w:pPr>
          </w:p>
        </w:tc>
        <w:tc>
          <w:tcPr>
            <w:tcW w:w="5747" w:type="dxa"/>
          </w:tcPr>
          <w:p w14:paraId="500ADFA3" w14:textId="77777777" w:rsidR="00D400BB" w:rsidRPr="00AC13D4" w:rsidRDefault="00D400BB" w:rsidP="0035098F">
            <w:pPr>
              <w:ind w:firstLine="0"/>
              <w:rPr>
                <w:sz w:val="20"/>
                <w:szCs w:val="20"/>
              </w:rPr>
            </w:pPr>
            <w:r w:rsidRPr="00AC13D4">
              <w:rPr>
                <w:sz w:val="20"/>
                <w:szCs w:val="20"/>
              </w:rPr>
              <w:t xml:space="preserve">читать про себя несплошные тексты (таблицы, диаграммы, графики и другие) и понимать представленную в них информацию; </w:t>
            </w:r>
          </w:p>
        </w:tc>
        <w:tc>
          <w:tcPr>
            <w:tcW w:w="2290" w:type="dxa"/>
          </w:tcPr>
          <w:p w14:paraId="4C32402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433968C" w14:textId="77777777" w:rsidTr="003F6D59">
        <w:tc>
          <w:tcPr>
            <w:tcW w:w="2158" w:type="dxa"/>
            <w:vMerge/>
          </w:tcPr>
          <w:p w14:paraId="3CFEA94A" w14:textId="77777777" w:rsidR="00D400BB" w:rsidRPr="00AC13D4" w:rsidRDefault="00D400BB" w:rsidP="0035098F">
            <w:pPr>
              <w:ind w:firstLine="0"/>
              <w:jc w:val="center"/>
              <w:rPr>
                <w:sz w:val="20"/>
                <w:szCs w:val="20"/>
              </w:rPr>
            </w:pPr>
          </w:p>
        </w:tc>
        <w:tc>
          <w:tcPr>
            <w:tcW w:w="5747" w:type="dxa"/>
          </w:tcPr>
          <w:p w14:paraId="10B14FF5" w14:textId="77777777" w:rsidR="00D400BB" w:rsidRPr="00AC13D4" w:rsidRDefault="00D400BB" w:rsidP="0035098F">
            <w:pPr>
              <w:ind w:firstLine="0"/>
              <w:rPr>
                <w:sz w:val="20"/>
                <w:szCs w:val="20"/>
              </w:rPr>
            </w:pPr>
            <w:r w:rsidRPr="00AC13D4">
              <w:rPr>
                <w:sz w:val="20"/>
                <w:szCs w:val="20"/>
              </w:rPr>
              <w:t xml:space="preserve">заполнять анкеты и формуляры, сообщая о себе основные сведения, в соответствии с нормами, принятыми в стране/странах изучаемого языка; </w:t>
            </w:r>
          </w:p>
        </w:tc>
        <w:tc>
          <w:tcPr>
            <w:tcW w:w="2290" w:type="dxa"/>
          </w:tcPr>
          <w:p w14:paraId="7D5515D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2A9EB6B" w14:textId="77777777" w:rsidTr="003F6D59">
        <w:tc>
          <w:tcPr>
            <w:tcW w:w="2158" w:type="dxa"/>
            <w:vMerge/>
          </w:tcPr>
          <w:p w14:paraId="0A23509B" w14:textId="77777777" w:rsidR="00D400BB" w:rsidRPr="00AC13D4" w:rsidRDefault="00D400BB" w:rsidP="0035098F">
            <w:pPr>
              <w:ind w:firstLine="0"/>
              <w:jc w:val="center"/>
              <w:rPr>
                <w:sz w:val="20"/>
                <w:szCs w:val="20"/>
              </w:rPr>
            </w:pPr>
          </w:p>
        </w:tc>
        <w:tc>
          <w:tcPr>
            <w:tcW w:w="5747" w:type="dxa"/>
          </w:tcPr>
          <w:p w14:paraId="07D7F253" w14:textId="77777777" w:rsidR="00D400BB" w:rsidRPr="00AC13D4" w:rsidRDefault="00D400BB" w:rsidP="0035098F">
            <w:pPr>
              <w:ind w:firstLine="0"/>
              <w:rPr>
                <w:sz w:val="20"/>
                <w:szCs w:val="20"/>
              </w:rPr>
            </w:pPr>
            <w:r w:rsidRPr="00AC13D4">
              <w:rPr>
                <w:sz w:val="20"/>
                <w:szCs w:val="20"/>
              </w:rPr>
              <w:t xml:space="preserve">писать резюме (CV) с сообщением основных сведений о себе в соответствии с нормами, принятыми в стране/странах изучаемого языка; </w:t>
            </w:r>
          </w:p>
        </w:tc>
        <w:tc>
          <w:tcPr>
            <w:tcW w:w="2290" w:type="dxa"/>
          </w:tcPr>
          <w:p w14:paraId="02780D7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29545AE" w14:textId="77777777" w:rsidTr="003F6D59">
        <w:tc>
          <w:tcPr>
            <w:tcW w:w="2158" w:type="dxa"/>
            <w:vMerge/>
          </w:tcPr>
          <w:p w14:paraId="5BB94981" w14:textId="77777777" w:rsidR="00D400BB" w:rsidRPr="00AC13D4" w:rsidRDefault="00D400BB" w:rsidP="0035098F">
            <w:pPr>
              <w:ind w:firstLine="0"/>
              <w:jc w:val="center"/>
              <w:rPr>
                <w:sz w:val="20"/>
                <w:szCs w:val="20"/>
              </w:rPr>
            </w:pPr>
          </w:p>
        </w:tc>
        <w:tc>
          <w:tcPr>
            <w:tcW w:w="5747" w:type="dxa"/>
          </w:tcPr>
          <w:p w14:paraId="6E45BE57" w14:textId="77777777" w:rsidR="00D400BB" w:rsidRPr="00AC13D4" w:rsidRDefault="00D400BB" w:rsidP="0035098F">
            <w:pPr>
              <w:ind w:firstLine="0"/>
              <w:rPr>
                <w:sz w:val="20"/>
                <w:szCs w:val="20"/>
              </w:rPr>
            </w:pPr>
            <w:r w:rsidRPr="00AC13D4">
              <w:rPr>
                <w:sz w:val="20"/>
                <w:szCs w:val="20"/>
              </w:rPr>
              <w:t>писать электронное сообщение личного характера, соблюдая речевой этикет, принятый в стране/странах изучаемого языка (объём сообщения – до 130 слов);</w:t>
            </w:r>
          </w:p>
        </w:tc>
        <w:tc>
          <w:tcPr>
            <w:tcW w:w="2290" w:type="dxa"/>
          </w:tcPr>
          <w:p w14:paraId="04A3FFB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4AA6AC2" w14:textId="77777777" w:rsidTr="003F6D59">
        <w:tc>
          <w:tcPr>
            <w:tcW w:w="2158" w:type="dxa"/>
            <w:vMerge/>
          </w:tcPr>
          <w:p w14:paraId="539EDAE8" w14:textId="77777777" w:rsidR="00D400BB" w:rsidRPr="00AC13D4" w:rsidRDefault="00D400BB" w:rsidP="0035098F">
            <w:pPr>
              <w:ind w:firstLine="0"/>
              <w:jc w:val="center"/>
              <w:rPr>
                <w:sz w:val="20"/>
                <w:szCs w:val="20"/>
              </w:rPr>
            </w:pPr>
          </w:p>
        </w:tc>
        <w:tc>
          <w:tcPr>
            <w:tcW w:w="5747" w:type="dxa"/>
          </w:tcPr>
          <w:p w14:paraId="1040E70D" w14:textId="77777777" w:rsidR="00D400BB" w:rsidRPr="00AC13D4" w:rsidRDefault="00D400BB" w:rsidP="0035098F">
            <w:pPr>
              <w:ind w:firstLine="0"/>
              <w:rPr>
                <w:sz w:val="20"/>
                <w:szCs w:val="20"/>
              </w:rPr>
            </w:pPr>
            <w:r w:rsidRPr="00AC13D4">
              <w:rPr>
                <w:sz w:val="20"/>
                <w:szCs w:val="20"/>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tc>
        <w:tc>
          <w:tcPr>
            <w:tcW w:w="2290" w:type="dxa"/>
          </w:tcPr>
          <w:p w14:paraId="24EC9F5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E293A89" w14:textId="77777777" w:rsidTr="003F6D59">
        <w:tc>
          <w:tcPr>
            <w:tcW w:w="2158" w:type="dxa"/>
            <w:vMerge/>
          </w:tcPr>
          <w:p w14:paraId="38CE6241" w14:textId="77777777" w:rsidR="00D400BB" w:rsidRPr="00AC13D4" w:rsidRDefault="00D400BB" w:rsidP="0035098F">
            <w:pPr>
              <w:ind w:firstLine="0"/>
              <w:jc w:val="center"/>
              <w:rPr>
                <w:sz w:val="20"/>
                <w:szCs w:val="20"/>
              </w:rPr>
            </w:pPr>
          </w:p>
        </w:tc>
        <w:tc>
          <w:tcPr>
            <w:tcW w:w="5747" w:type="dxa"/>
          </w:tcPr>
          <w:p w14:paraId="609C1FEB" w14:textId="77777777" w:rsidR="00D400BB" w:rsidRPr="00AC13D4" w:rsidRDefault="00D400BB" w:rsidP="0035098F">
            <w:pPr>
              <w:ind w:firstLine="0"/>
              <w:rPr>
                <w:sz w:val="20"/>
                <w:szCs w:val="20"/>
              </w:rPr>
            </w:pPr>
            <w:r w:rsidRPr="00AC13D4">
              <w:rPr>
                <w:sz w:val="20"/>
                <w:szCs w:val="2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tc>
        <w:tc>
          <w:tcPr>
            <w:tcW w:w="2290" w:type="dxa"/>
          </w:tcPr>
          <w:p w14:paraId="60815F1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391584E" w14:textId="77777777" w:rsidTr="003F6D59">
        <w:tc>
          <w:tcPr>
            <w:tcW w:w="2158" w:type="dxa"/>
            <w:vMerge/>
          </w:tcPr>
          <w:p w14:paraId="6EB7836A" w14:textId="77777777" w:rsidR="00D400BB" w:rsidRPr="00AC13D4" w:rsidRDefault="00D400BB" w:rsidP="0035098F">
            <w:pPr>
              <w:ind w:firstLine="0"/>
              <w:jc w:val="center"/>
              <w:rPr>
                <w:sz w:val="20"/>
                <w:szCs w:val="20"/>
              </w:rPr>
            </w:pPr>
          </w:p>
        </w:tc>
        <w:tc>
          <w:tcPr>
            <w:tcW w:w="5747" w:type="dxa"/>
          </w:tcPr>
          <w:p w14:paraId="11397E0F" w14:textId="77777777" w:rsidR="00D400BB" w:rsidRPr="00AC13D4" w:rsidRDefault="00D400BB" w:rsidP="0035098F">
            <w:pPr>
              <w:ind w:firstLine="0"/>
              <w:rPr>
                <w:sz w:val="20"/>
                <w:szCs w:val="20"/>
              </w:rPr>
            </w:pPr>
            <w:r w:rsidRPr="00AC13D4">
              <w:rPr>
                <w:sz w:val="20"/>
                <w:szCs w:val="20"/>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c>
          <w:tcPr>
            <w:tcW w:w="2290" w:type="dxa"/>
          </w:tcPr>
          <w:p w14:paraId="65A5C55C"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BFB96F5" w14:textId="77777777" w:rsidTr="003F6D59">
        <w:tc>
          <w:tcPr>
            <w:tcW w:w="2158" w:type="dxa"/>
            <w:vMerge/>
          </w:tcPr>
          <w:p w14:paraId="19F561CF" w14:textId="77777777" w:rsidR="00D400BB" w:rsidRPr="00AC13D4" w:rsidRDefault="00D400BB" w:rsidP="0035098F">
            <w:pPr>
              <w:ind w:firstLine="0"/>
              <w:jc w:val="center"/>
              <w:rPr>
                <w:sz w:val="20"/>
                <w:szCs w:val="20"/>
              </w:rPr>
            </w:pPr>
          </w:p>
        </w:tc>
        <w:tc>
          <w:tcPr>
            <w:tcW w:w="5747" w:type="dxa"/>
          </w:tcPr>
          <w:p w14:paraId="75B601E3" w14:textId="77777777" w:rsidR="00D400BB" w:rsidRPr="00AC13D4" w:rsidRDefault="00D400BB" w:rsidP="0035098F">
            <w:pPr>
              <w:ind w:firstLine="0"/>
              <w:rPr>
                <w:sz w:val="20"/>
                <w:szCs w:val="20"/>
              </w:rPr>
            </w:pPr>
            <w:r w:rsidRPr="00AC13D4">
              <w:rPr>
                <w:sz w:val="20"/>
                <w:szCs w:val="20"/>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c>
          <w:tcPr>
            <w:tcW w:w="2290" w:type="dxa"/>
          </w:tcPr>
          <w:p w14:paraId="62734A7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5EFA68E" w14:textId="77777777" w:rsidTr="003F6D59">
        <w:tc>
          <w:tcPr>
            <w:tcW w:w="2158" w:type="dxa"/>
            <w:vMerge/>
          </w:tcPr>
          <w:p w14:paraId="7DDB20E6" w14:textId="77777777" w:rsidR="00D400BB" w:rsidRPr="00AC13D4" w:rsidRDefault="00D400BB" w:rsidP="0035098F">
            <w:pPr>
              <w:ind w:firstLine="0"/>
              <w:jc w:val="center"/>
              <w:rPr>
                <w:sz w:val="20"/>
                <w:szCs w:val="20"/>
              </w:rPr>
            </w:pPr>
          </w:p>
        </w:tc>
        <w:tc>
          <w:tcPr>
            <w:tcW w:w="5747" w:type="dxa"/>
          </w:tcPr>
          <w:p w14:paraId="5A8A06F9" w14:textId="77777777" w:rsidR="00D400BB" w:rsidRPr="00AC13D4" w:rsidRDefault="00D400BB" w:rsidP="0035098F">
            <w:pPr>
              <w:ind w:firstLine="0"/>
              <w:rPr>
                <w:sz w:val="20"/>
                <w:szCs w:val="20"/>
              </w:rPr>
            </w:pPr>
            <w:r w:rsidRPr="00AC13D4">
              <w:rPr>
                <w:sz w:val="20"/>
                <w:szCs w:val="20"/>
              </w:rPr>
              <w:t>правильно писать изученные слова;</w:t>
            </w:r>
          </w:p>
        </w:tc>
        <w:tc>
          <w:tcPr>
            <w:tcW w:w="2290" w:type="dxa"/>
          </w:tcPr>
          <w:p w14:paraId="7C3A5C3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33DBAE8" w14:textId="77777777" w:rsidTr="003F6D59">
        <w:tc>
          <w:tcPr>
            <w:tcW w:w="2158" w:type="dxa"/>
            <w:vMerge/>
          </w:tcPr>
          <w:p w14:paraId="35D57F03" w14:textId="77777777" w:rsidR="00D400BB" w:rsidRPr="00AC13D4" w:rsidRDefault="00D400BB" w:rsidP="0035098F">
            <w:pPr>
              <w:ind w:firstLine="0"/>
              <w:jc w:val="center"/>
              <w:rPr>
                <w:sz w:val="20"/>
                <w:szCs w:val="20"/>
              </w:rPr>
            </w:pPr>
          </w:p>
        </w:tc>
        <w:tc>
          <w:tcPr>
            <w:tcW w:w="5747" w:type="dxa"/>
          </w:tcPr>
          <w:p w14:paraId="5A765F5E" w14:textId="77777777" w:rsidR="00D400BB" w:rsidRPr="00AC13D4" w:rsidRDefault="00D400BB" w:rsidP="0035098F">
            <w:pPr>
              <w:ind w:firstLine="0"/>
              <w:rPr>
                <w:sz w:val="20"/>
                <w:szCs w:val="20"/>
              </w:rPr>
            </w:pPr>
            <w:r w:rsidRPr="00AC13D4">
              <w:rPr>
                <w:sz w:val="20"/>
                <w:szCs w:val="20"/>
              </w:rPr>
              <w:t xml:space="preserve">владеть пунктуационными навыками: </w:t>
            </w:r>
          </w:p>
        </w:tc>
        <w:tc>
          <w:tcPr>
            <w:tcW w:w="2290" w:type="dxa"/>
          </w:tcPr>
          <w:p w14:paraId="0A358BB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A11745A" w14:textId="77777777" w:rsidTr="003F6D59">
        <w:tc>
          <w:tcPr>
            <w:tcW w:w="2158" w:type="dxa"/>
            <w:vMerge/>
          </w:tcPr>
          <w:p w14:paraId="32381E70" w14:textId="77777777" w:rsidR="00D400BB" w:rsidRPr="00AC13D4" w:rsidRDefault="00D400BB" w:rsidP="0035098F">
            <w:pPr>
              <w:ind w:firstLine="0"/>
              <w:jc w:val="center"/>
              <w:rPr>
                <w:sz w:val="20"/>
                <w:szCs w:val="20"/>
              </w:rPr>
            </w:pPr>
          </w:p>
        </w:tc>
        <w:tc>
          <w:tcPr>
            <w:tcW w:w="5747" w:type="dxa"/>
          </w:tcPr>
          <w:p w14:paraId="2DF48575" w14:textId="77777777" w:rsidR="00D400BB" w:rsidRPr="00AC13D4" w:rsidRDefault="00D400BB" w:rsidP="0035098F">
            <w:pPr>
              <w:ind w:firstLine="0"/>
              <w:rPr>
                <w:sz w:val="20"/>
                <w:szCs w:val="20"/>
              </w:rPr>
            </w:pPr>
            <w:r w:rsidRPr="00AC13D4">
              <w:rPr>
                <w:sz w:val="20"/>
                <w:szCs w:val="2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tc>
        <w:tc>
          <w:tcPr>
            <w:tcW w:w="2290" w:type="dxa"/>
          </w:tcPr>
          <w:p w14:paraId="18B09A0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372472C" w14:textId="77777777" w:rsidTr="003F6D59">
        <w:tc>
          <w:tcPr>
            <w:tcW w:w="2158" w:type="dxa"/>
            <w:vMerge/>
          </w:tcPr>
          <w:p w14:paraId="1AA985ED" w14:textId="77777777" w:rsidR="00D400BB" w:rsidRPr="00AC13D4" w:rsidRDefault="00D400BB" w:rsidP="0035098F">
            <w:pPr>
              <w:ind w:firstLine="0"/>
              <w:jc w:val="center"/>
              <w:rPr>
                <w:sz w:val="20"/>
                <w:szCs w:val="20"/>
              </w:rPr>
            </w:pPr>
          </w:p>
        </w:tc>
        <w:tc>
          <w:tcPr>
            <w:tcW w:w="5747" w:type="dxa"/>
          </w:tcPr>
          <w:p w14:paraId="748397C8" w14:textId="77777777" w:rsidR="00D400BB" w:rsidRPr="00AC13D4" w:rsidRDefault="00D400BB" w:rsidP="0035098F">
            <w:pPr>
              <w:ind w:firstLine="0"/>
              <w:rPr>
                <w:sz w:val="20"/>
                <w:szCs w:val="20"/>
              </w:rPr>
            </w:pPr>
            <w:r w:rsidRPr="00AC13D4">
              <w:rPr>
                <w:sz w:val="20"/>
                <w:szCs w:val="20"/>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w:t>
            </w:r>
            <w:r w:rsidRPr="00AC13D4">
              <w:rPr>
                <w:sz w:val="20"/>
                <w:szCs w:val="20"/>
              </w:rPr>
              <w:lastRenderedPageBreak/>
              <w:t>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c>
          <w:tcPr>
            <w:tcW w:w="2290" w:type="dxa"/>
          </w:tcPr>
          <w:p w14:paraId="7762C6D1"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2763559B" w14:textId="77777777" w:rsidTr="003F6D59">
        <w:tc>
          <w:tcPr>
            <w:tcW w:w="2158" w:type="dxa"/>
            <w:vMerge/>
          </w:tcPr>
          <w:p w14:paraId="72213793" w14:textId="77777777" w:rsidR="00D400BB" w:rsidRPr="00AC13D4" w:rsidRDefault="00D400BB" w:rsidP="0035098F">
            <w:pPr>
              <w:ind w:firstLine="0"/>
              <w:jc w:val="center"/>
              <w:rPr>
                <w:sz w:val="20"/>
                <w:szCs w:val="20"/>
              </w:rPr>
            </w:pPr>
          </w:p>
        </w:tc>
        <w:tc>
          <w:tcPr>
            <w:tcW w:w="5747" w:type="dxa"/>
          </w:tcPr>
          <w:p w14:paraId="7F5E0560" w14:textId="718DC425"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родственные слова, образованные с использованием аффиксации:</w:t>
            </w:r>
          </w:p>
        </w:tc>
        <w:tc>
          <w:tcPr>
            <w:tcW w:w="2290" w:type="dxa"/>
          </w:tcPr>
          <w:p w14:paraId="5501213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D46D678" w14:textId="77777777" w:rsidTr="003F6D59">
        <w:tc>
          <w:tcPr>
            <w:tcW w:w="2158" w:type="dxa"/>
            <w:vMerge/>
          </w:tcPr>
          <w:p w14:paraId="28D7D801" w14:textId="77777777" w:rsidR="00D400BB" w:rsidRPr="00AC13D4" w:rsidRDefault="00D400BB" w:rsidP="0035098F">
            <w:pPr>
              <w:ind w:firstLine="0"/>
              <w:jc w:val="center"/>
              <w:rPr>
                <w:sz w:val="20"/>
                <w:szCs w:val="20"/>
              </w:rPr>
            </w:pPr>
          </w:p>
        </w:tc>
        <w:tc>
          <w:tcPr>
            <w:tcW w:w="5747" w:type="dxa"/>
          </w:tcPr>
          <w:p w14:paraId="7B8656C8"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имена прилагательные на -ed и -ing (excited – exciting);</w:t>
            </w:r>
          </w:p>
        </w:tc>
        <w:tc>
          <w:tcPr>
            <w:tcW w:w="2290" w:type="dxa"/>
          </w:tcPr>
          <w:p w14:paraId="6BBC2E3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C890A3" w14:textId="77777777" w:rsidTr="003F6D59">
        <w:tc>
          <w:tcPr>
            <w:tcW w:w="2158" w:type="dxa"/>
            <w:vMerge/>
          </w:tcPr>
          <w:p w14:paraId="119E7A43" w14:textId="77777777" w:rsidR="00D400BB" w:rsidRPr="00AC13D4" w:rsidRDefault="00D400BB" w:rsidP="0035098F">
            <w:pPr>
              <w:ind w:firstLine="0"/>
              <w:jc w:val="center"/>
              <w:rPr>
                <w:sz w:val="20"/>
                <w:szCs w:val="20"/>
              </w:rPr>
            </w:pPr>
          </w:p>
        </w:tc>
        <w:tc>
          <w:tcPr>
            <w:tcW w:w="5747" w:type="dxa"/>
          </w:tcPr>
          <w:p w14:paraId="07C50674"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c>
          <w:tcPr>
            <w:tcW w:w="2290" w:type="dxa"/>
          </w:tcPr>
          <w:p w14:paraId="2C9546C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3A4FA64" w14:textId="77777777" w:rsidTr="003F6D59">
        <w:tc>
          <w:tcPr>
            <w:tcW w:w="2158" w:type="dxa"/>
            <w:vMerge/>
          </w:tcPr>
          <w:p w14:paraId="2A61A957" w14:textId="77777777" w:rsidR="00D400BB" w:rsidRPr="00AC13D4" w:rsidRDefault="00D400BB" w:rsidP="0035098F">
            <w:pPr>
              <w:ind w:firstLine="0"/>
              <w:jc w:val="center"/>
              <w:rPr>
                <w:sz w:val="20"/>
                <w:szCs w:val="20"/>
              </w:rPr>
            </w:pPr>
          </w:p>
        </w:tc>
        <w:tc>
          <w:tcPr>
            <w:tcW w:w="5747" w:type="dxa"/>
          </w:tcPr>
          <w:p w14:paraId="7FAA2646"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tc>
        <w:tc>
          <w:tcPr>
            <w:tcW w:w="2290" w:type="dxa"/>
          </w:tcPr>
          <w:p w14:paraId="3D8B4A0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9D623AF" w14:textId="77777777" w:rsidTr="003F6D59">
        <w:tc>
          <w:tcPr>
            <w:tcW w:w="2158" w:type="dxa"/>
            <w:vMerge/>
          </w:tcPr>
          <w:p w14:paraId="0B26991C" w14:textId="77777777" w:rsidR="00D400BB" w:rsidRPr="00AC13D4" w:rsidRDefault="00D400BB" w:rsidP="0035098F">
            <w:pPr>
              <w:ind w:firstLine="0"/>
              <w:jc w:val="center"/>
              <w:rPr>
                <w:sz w:val="20"/>
                <w:szCs w:val="20"/>
              </w:rPr>
            </w:pPr>
          </w:p>
        </w:tc>
        <w:tc>
          <w:tcPr>
            <w:tcW w:w="5747" w:type="dxa"/>
          </w:tcPr>
          <w:p w14:paraId="62CC8549" w14:textId="77777777" w:rsidR="00D400BB" w:rsidRPr="00AC13D4" w:rsidRDefault="00D400BB" w:rsidP="0035098F">
            <w:pPr>
              <w:ind w:firstLine="0"/>
              <w:rPr>
                <w:sz w:val="20"/>
                <w:szCs w:val="20"/>
              </w:rPr>
            </w:pPr>
            <w:r w:rsidRPr="00AC13D4">
              <w:rPr>
                <w:sz w:val="20"/>
                <w:szCs w:val="20"/>
              </w:rPr>
              <w:t>знать и понимать особенности структуры простых и сложных предложений и различных коммуникативных типов предложений английского языка;</w:t>
            </w:r>
          </w:p>
        </w:tc>
        <w:tc>
          <w:tcPr>
            <w:tcW w:w="2290" w:type="dxa"/>
          </w:tcPr>
          <w:p w14:paraId="5B22319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2D036E9" w14:textId="77777777" w:rsidTr="007C601B">
        <w:trPr>
          <w:trHeight w:val="839"/>
        </w:trPr>
        <w:tc>
          <w:tcPr>
            <w:tcW w:w="2158" w:type="dxa"/>
            <w:vMerge/>
          </w:tcPr>
          <w:p w14:paraId="3723CDA3" w14:textId="77777777" w:rsidR="007C601B" w:rsidRPr="00AC13D4" w:rsidRDefault="007C601B" w:rsidP="0035098F">
            <w:pPr>
              <w:ind w:firstLine="0"/>
              <w:jc w:val="center"/>
              <w:rPr>
                <w:sz w:val="20"/>
                <w:szCs w:val="20"/>
              </w:rPr>
            </w:pPr>
          </w:p>
        </w:tc>
        <w:tc>
          <w:tcPr>
            <w:tcW w:w="5747" w:type="dxa"/>
          </w:tcPr>
          <w:p w14:paraId="69E51073" w14:textId="5BF9731E" w:rsidR="007C601B" w:rsidRPr="00AC13D4" w:rsidRDefault="007C601B" w:rsidP="0035098F">
            <w:pPr>
              <w:ind w:firstLine="0"/>
              <w:rPr>
                <w:sz w:val="20"/>
                <w:szCs w:val="20"/>
              </w:rPr>
            </w:pPr>
            <w:r w:rsidRPr="00AC13D4">
              <w:rPr>
                <w:sz w:val="20"/>
                <w:szCs w:val="20"/>
              </w:rPr>
              <w:t xml:space="preserve">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 в определённом порядке; </w:t>
            </w:r>
          </w:p>
        </w:tc>
        <w:tc>
          <w:tcPr>
            <w:tcW w:w="2290" w:type="dxa"/>
          </w:tcPr>
          <w:p w14:paraId="13B506BD" w14:textId="77777777" w:rsidR="007C601B" w:rsidRPr="00AC13D4" w:rsidRDefault="007C601B" w:rsidP="0035098F">
            <w:pPr>
              <w:ind w:firstLine="0"/>
              <w:rPr>
                <w:sz w:val="20"/>
                <w:szCs w:val="20"/>
              </w:rPr>
            </w:pPr>
            <w:r w:rsidRPr="00AC13D4">
              <w:rPr>
                <w:sz w:val="20"/>
                <w:szCs w:val="20"/>
              </w:rPr>
              <w:t>устный опрос, письменная работа</w:t>
            </w:r>
          </w:p>
        </w:tc>
      </w:tr>
      <w:tr w:rsidR="00AC13D4" w:rsidRPr="00AC13D4" w14:paraId="61914CF5" w14:textId="77777777" w:rsidTr="003F6D59">
        <w:tc>
          <w:tcPr>
            <w:tcW w:w="2158" w:type="dxa"/>
            <w:vMerge/>
          </w:tcPr>
          <w:p w14:paraId="47F798F2" w14:textId="77777777" w:rsidR="00D400BB" w:rsidRPr="00AC13D4" w:rsidRDefault="00D400BB" w:rsidP="0035098F">
            <w:pPr>
              <w:ind w:firstLine="0"/>
              <w:jc w:val="center"/>
              <w:rPr>
                <w:sz w:val="20"/>
                <w:szCs w:val="20"/>
              </w:rPr>
            </w:pPr>
          </w:p>
        </w:tc>
        <w:tc>
          <w:tcPr>
            <w:tcW w:w="5747" w:type="dxa"/>
          </w:tcPr>
          <w:p w14:paraId="00B35562" w14:textId="77777777" w:rsidR="00D400BB" w:rsidRPr="00AC13D4" w:rsidRDefault="00D400BB" w:rsidP="0035098F">
            <w:pPr>
              <w:ind w:firstLine="0"/>
              <w:rPr>
                <w:sz w:val="20"/>
                <w:szCs w:val="20"/>
              </w:rPr>
            </w:pPr>
            <w:r w:rsidRPr="00AC13D4">
              <w:rPr>
                <w:sz w:val="20"/>
                <w:szCs w:val="2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c>
          <w:tcPr>
            <w:tcW w:w="2290" w:type="dxa"/>
          </w:tcPr>
          <w:p w14:paraId="7ADF3F6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0C8B69F" w14:textId="77777777" w:rsidTr="003F6D59">
        <w:tc>
          <w:tcPr>
            <w:tcW w:w="2158" w:type="dxa"/>
            <w:vMerge/>
          </w:tcPr>
          <w:p w14:paraId="1E422AE6" w14:textId="77777777" w:rsidR="00D400BB" w:rsidRPr="00AC13D4" w:rsidRDefault="00D400BB" w:rsidP="0035098F">
            <w:pPr>
              <w:ind w:firstLine="0"/>
              <w:jc w:val="center"/>
              <w:rPr>
                <w:sz w:val="20"/>
                <w:szCs w:val="20"/>
              </w:rPr>
            </w:pPr>
          </w:p>
        </w:tc>
        <w:tc>
          <w:tcPr>
            <w:tcW w:w="5747" w:type="dxa"/>
          </w:tcPr>
          <w:p w14:paraId="6B746F80" w14:textId="77777777" w:rsidR="00D400BB" w:rsidRPr="00AC13D4" w:rsidRDefault="00D400BB" w:rsidP="0035098F">
            <w:pPr>
              <w:ind w:firstLine="0"/>
              <w:rPr>
                <w:sz w:val="20"/>
                <w:szCs w:val="20"/>
              </w:rPr>
            </w:pPr>
            <w:r w:rsidRPr="00AC13D4">
              <w:rPr>
                <w:sz w:val="20"/>
                <w:szCs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tc>
        <w:tc>
          <w:tcPr>
            <w:tcW w:w="2290" w:type="dxa"/>
          </w:tcPr>
          <w:p w14:paraId="6CE6794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F8A1AB2" w14:textId="77777777" w:rsidTr="003F6D59">
        <w:tc>
          <w:tcPr>
            <w:tcW w:w="2158" w:type="dxa"/>
            <w:vMerge/>
          </w:tcPr>
          <w:p w14:paraId="0F12D366" w14:textId="77777777" w:rsidR="00D400BB" w:rsidRPr="00AC13D4" w:rsidRDefault="00D400BB" w:rsidP="0035098F">
            <w:pPr>
              <w:ind w:firstLine="0"/>
              <w:jc w:val="center"/>
              <w:rPr>
                <w:sz w:val="20"/>
                <w:szCs w:val="20"/>
              </w:rPr>
            </w:pPr>
          </w:p>
        </w:tc>
        <w:tc>
          <w:tcPr>
            <w:tcW w:w="5747" w:type="dxa"/>
          </w:tcPr>
          <w:p w14:paraId="6044972A" w14:textId="77777777" w:rsidR="00D400BB" w:rsidRPr="00AC13D4" w:rsidRDefault="00D400BB" w:rsidP="0035098F">
            <w:pPr>
              <w:ind w:firstLine="0"/>
              <w:rPr>
                <w:sz w:val="20"/>
                <w:szCs w:val="20"/>
              </w:rPr>
            </w:pPr>
            <w:r w:rsidRPr="00AC13D4">
              <w:rPr>
                <w:sz w:val="20"/>
                <w:szCs w:val="20"/>
              </w:rPr>
              <w:t xml:space="preserve">иметь базовые знания о социокультурном портрете и культурном наследии родной страны и страны/стран изучаемого языка; </w:t>
            </w:r>
          </w:p>
        </w:tc>
        <w:tc>
          <w:tcPr>
            <w:tcW w:w="2290" w:type="dxa"/>
          </w:tcPr>
          <w:p w14:paraId="42681F6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8ADA70A" w14:textId="77777777" w:rsidTr="003F6D59">
        <w:tc>
          <w:tcPr>
            <w:tcW w:w="2158" w:type="dxa"/>
            <w:vMerge/>
          </w:tcPr>
          <w:p w14:paraId="602EFBCC" w14:textId="77777777" w:rsidR="00D400BB" w:rsidRPr="00AC13D4" w:rsidRDefault="00D400BB" w:rsidP="0035098F">
            <w:pPr>
              <w:ind w:firstLine="0"/>
              <w:jc w:val="center"/>
              <w:rPr>
                <w:sz w:val="20"/>
                <w:szCs w:val="20"/>
              </w:rPr>
            </w:pPr>
          </w:p>
        </w:tc>
        <w:tc>
          <w:tcPr>
            <w:tcW w:w="5747" w:type="dxa"/>
          </w:tcPr>
          <w:p w14:paraId="057EB8D9" w14:textId="77777777" w:rsidR="00D400BB" w:rsidRPr="00AC13D4" w:rsidRDefault="00D400BB" w:rsidP="0035098F">
            <w:pPr>
              <w:ind w:firstLine="0"/>
              <w:rPr>
                <w:sz w:val="20"/>
                <w:szCs w:val="20"/>
              </w:rPr>
            </w:pPr>
            <w:r w:rsidRPr="00AC13D4">
              <w:rPr>
                <w:sz w:val="20"/>
                <w:szCs w:val="20"/>
              </w:rPr>
              <w:t xml:space="preserve">представлять родную страну и её культуру на иностранном языке; </w:t>
            </w:r>
          </w:p>
        </w:tc>
        <w:tc>
          <w:tcPr>
            <w:tcW w:w="2290" w:type="dxa"/>
          </w:tcPr>
          <w:p w14:paraId="69861A5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AC179C" w14:textId="77777777" w:rsidTr="003F6D59">
        <w:tc>
          <w:tcPr>
            <w:tcW w:w="2158" w:type="dxa"/>
            <w:vMerge/>
          </w:tcPr>
          <w:p w14:paraId="18EE1B41" w14:textId="77777777" w:rsidR="00D400BB" w:rsidRPr="00AC13D4" w:rsidRDefault="00D400BB" w:rsidP="0035098F">
            <w:pPr>
              <w:ind w:firstLine="0"/>
              <w:jc w:val="center"/>
              <w:rPr>
                <w:sz w:val="20"/>
                <w:szCs w:val="20"/>
              </w:rPr>
            </w:pPr>
          </w:p>
        </w:tc>
        <w:tc>
          <w:tcPr>
            <w:tcW w:w="5747" w:type="dxa"/>
          </w:tcPr>
          <w:p w14:paraId="01984051" w14:textId="77777777" w:rsidR="00D400BB" w:rsidRPr="00AC13D4" w:rsidRDefault="00D400BB" w:rsidP="0035098F">
            <w:pPr>
              <w:ind w:firstLine="0"/>
              <w:rPr>
                <w:sz w:val="20"/>
                <w:szCs w:val="20"/>
              </w:rPr>
            </w:pPr>
            <w:r w:rsidRPr="00AC13D4">
              <w:rPr>
                <w:sz w:val="20"/>
                <w:szCs w:val="20"/>
              </w:rPr>
              <w:t xml:space="preserve">проявлять уважение к иной культуре, соблюдать нормы вежливости в межкультурном общении; </w:t>
            </w:r>
          </w:p>
        </w:tc>
        <w:tc>
          <w:tcPr>
            <w:tcW w:w="2290" w:type="dxa"/>
          </w:tcPr>
          <w:p w14:paraId="48E823A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1912A22" w14:textId="77777777" w:rsidTr="003F6D59">
        <w:tc>
          <w:tcPr>
            <w:tcW w:w="2158" w:type="dxa"/>
            <w:vMerge/>
          </w:tcPr>
          <w:p w14:paraId="4112701F" w14:textId="77777777" w:rsidR="00D400BB" w:rsidRPr="00AC13D4" w:rsidRDefault="00D400BB" w:rsidP="0035098F">
            <w:pPr>
              <w:ind w:firstLine="0"/>
              <w:jc w:val="center"/>
              <w:rPr>
                <w:sz w:val="20"/>
                <w:szCs w:val="20"/>
              </w:rPr>
            </w:pPr>
          </w:p>
        </w:tc>
        <w:tc>
          <w:tcPr>
            <w:tcW w:w="5747" w:type="dxa"/>
          </w:tcPr>
          <w:p w14:paraId="7B6434CB" w14:textId="77777777" w:rsidR="00D400BB" w:rsidRPr="00AC13D4" w:rsidRDefault="00D400BB" w:rsidP="0035098F">
            <w:pPr>
              <w:ind w:firstLine="0"/>
              <w:rPr>
                <w:sz w:val="20"/>
                <w:szCs w:val="20"/>
              </w:rPr>
            </w:pPr>
            <w:r w:rsidRPr="00AC13D4">
              <w:rPr>
                <w:sz w:val="20"/>
                <w:szCs w:val="20"/>
              </w:rPr>
              <w:t xml:space="preserve">владеть компенсаторными умениями, позволяющими в случае сбоя коммуникации, а также в условиях дефицита языковых средств: </w:t>
            </w:r>
          </w:p>
        </w:tc>
        <w:tc>
          <w:tcPr>
            <w:tcW w:w="2290" w:type="dxa"/>
          </w:tcPr>
          <w:p w14:paraId="4E4A404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6CD7C42" w14:textId="77777777" w:rsidTr="003F6D59">
        <w:tc>
          <w:tcPr>
            <w:tcW w:w="2158" w:type="dxa"/>
            <w:vMerge/>
          </w:tcPr>
          <w:p w14:paraId="090A0643" w14:textId="77777777" w:rsidR="00D400BB" w:rsidRPr="00AC13D4" w:rsidRDefault="00D400BB" w:rsidP="0035098F">
            <w:pPr>
              <w:ind w:firstLine="0"/>
              <w:jc w:val="center"/>
              <w:rPr>
                <w:sz w:val="20"/>
                <w:szCs w:val="20"/>
              </w:rPr>
            </w:pPr>
          </w:p>
        </w:tc>
        <w:tc>
          <w:tcPr>
            <w:tcW w:w="5747" w:type="dxa"/>
          </w:tcPr>
          <w:p w14:paraId="609EFCBF" w14:textId="77777777" w:rsidR="00D400BB" w:rsidRPr="00AC13D4" w:rsidRDefault="00D400BB" w:rsidP="0035098F">
            <w:pPr>
              <w:ind w:firstLine="0"/>
              <w:rPr>
                <w:sz w:val="20"/>
                <w:szCs w:val="20"/>
              </w:rPr>
            </w:pPr>
            <w:r w:rsidRPr="00AC13D4">
              <w:rPr>
                <w:sz w:val="20"/>
                <w:szCs w:val="2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tc>
        <w:tc>
          <w:tcPr>
            <w:tcW w:w="2290" w:type="dxa"/>
          </w:tcPr>
          <w:p w14:paraId="4E53255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2DB626E" w14:textId="77777777" w:rsidTr="003F6D59">
        <w:tc>
          <w:tcPr>
            <w:tcW w:w="2158" w:type="dxa"/>
            <w:vMerge/>
          </w:tcPr>
          <w:p w14:paraId="7424EC81" w14:textId="77777777" w:rsidR="00D400BB" w:rsidRPr="00AC13D4" w:rsidRDefault="00D400BB" w:rsidP="0035098F">
            <w:pPr>
              <w:ind w:firstLine="0"/>
              <w:jc w:val="center"/>
              <w:rPr>
                <w:sz w:val="20"/>
                <w:szCs w:val="20"/>
              </w:rPr>
            </w:pPr>
          </w:p>
        </w:tc>
        <w:tc>
          <w:tcPr>
            <w:tcW w:w="5747" w:type="dxa"/>
          </w:tcPr>
          <w:p w14:paraId="47920CB8" w14:textId="77777777" w:rsidR="00D400BB" w:rsidRPr="00AC13D4" w:rsidRDefault="00D400BB" w:rsidP="0035098F">
            <w:pPr>
              <w:ind w:firstLine="0"/>
              <w:rPr>
                <w:sz w:val="20"/>
                <w:szCs w:val="20"/>
              </w:rPr>
            </w:pPr>
            <w:r w:rsidRPr="00AC13D4">
              <w:rPr>
                <w:sz w:val="20"/>
                <w:szCs w:val="20"/>
              </w:rPr>
              <w:t>совершенствовать учебную деятельность по овладению иностранным языком;</w:t>
            </w:r>
          </w:p>
        </w:tc>
        <w:tc>
          <w:tcPr>
            <w:tcW w:w="2290" w:type="dxa"/>
          </w:tcPr>
          <w:p w14:paraId="48FED26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4C2A6BF" w14:textId="77777777" w:rsidTr="003F6D59">
        <w:tc>
          <w:tcPr>
            <w:tcW w:w="2158" w:type="dxa"/>
            <w:vMerge/>
          </w:tcPr>
          <w:p w14:paraId="655C170F" w14:textId="77777777" w:rsidR="00D400BB" w:rsidRPr="00AC13D4" w:rsidRDefault="00D400BB" w:rsidP="0035098F">
            <w:pPr>
              <w:ind w:firstLine="0"/>
              <w:jc w:val="center"/>
              <w:rPr>
                <w:sz w:val="20"/>
                <w:szCs w:val="20"/>
              </w:rPr>
            </w:pPr>
          </w:p>
        </w:tc>
        <w:tc>
          <w:tcPr>
            <w:tcW w:w="5747" w:type="dxa"/>
          </w:tcPr>
          <w:p w14:paraId="18ED9975" w14:textId="77777777" w:rsidR="00D400BB" w:rsidRPr="00AC13D4" w:rsidRDefault="00D400BB" w:rsidP="0035098F">
            <w:pPr>
              <w:ind w:firstLine="0"/>
              <w:rPr>
                <w:sz w:val="20"/>
                <w:szCs w:val="20"/>
              </w:rPr>
            </w:pPr>
            <w:r w:rsidRPr="00AC13D4">
              <w:rPr>
                <w:sz w:val="20"/>
                <w:szCs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tc>
        <w:tc>
          <w:tcPr>
            <w:tcW w:w="2290" w:type="dxa"/>
          </w:tcPr>
          <w:p w14:paraId="6E24CC6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772205C" w14:textId="77777777" w:rsidTr="003F6D59">
        <w:tc>
          <w:tcPr>
            <w:tcW w:w="2158" w:type="dxa"/>
            <w:vMerge/>
          </w:tcPr>
          <w:p w14:paraId="0A83B5B2" w14:textId="77777777" w:rsidR="00D400BB" w:rsidRPr="00AC13D4" w:rsidRDefault="00D400BB" w:rsidP="0035098F">
            <w:pPr>
              <w:ind w:firstLine="0"/>
              <w:jc w:val="center"/>
              <w:rPr>
                <w:sz w:val="20"/>
                <w:szCs w:val="20"/>
              </w:rPr>
            </w:pPr>
          </w:p>
        </w:tc>
        <w:tc>
          <w:tcPr>
            <w:tcW w:w="5747" w:type="dxa"/>
          </w:tcPr>
          <w:p w14:paraId="79DE2C00" w14:textId="77777777" w:rsidR="00D400BB" w:rsidRPr="00AC13D4" w:rsidRDefault="00D400BB" w:rsidP="0035098F">
            <w:pPr>
              <w:ind w:firstLine="0"/>
              <w:rPr>
                <w:sz w:val="20"/>
                <w:szCs w:val="20"/>
              </w:rPr>
            </w:pPr>
            <w:r w:rsidRPr="00AC13D4">
              <w:rPr>
                <w:sz w:val="20"/>
                <w:szCs w:val="20"/>
              </w:rPr>
              <w:t xml:space="preserve">использовать иноязычные словари и справочники, в том числе информационно-справочные системы в электронной̆ форме; </w:t>
            </w:r>
          </w:p>
        </w:tc>
        <w:tc>
          <w:tcPr>
            <w:tcW w:w="2290" w:type="dxa"/>
          </w:tcPr>
          <w:p w14:paraId="5B4B00F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2873287" w14:textId="77777777" w:rsidTr="003F6D59">
        <w:tc>
          <w:tcPr>
            <w:tcW w:w="2158" w:type="dxa"/>
            <w:vMerge/>
          </w:tcPr>
          <w:p w14:paraId="20504E94" w14:textId="77777777" w:rsidR="00D400BB" w:rsidRPr="00AC13D4" w:rsidRDefault="00D400BB" w:rsidP="0035098F">
            <w:pPr>
              <w:ind w:firstLine="0"/>
              <w:jc w:val="center"/>
              <w:rPr>
                <w:sz w:val="20"/>
                <w:szCs w:val="20"/>
              </w:rPr>
            </w:pPr>
          </w:p>
        </w:tc>
        <w:tc>
          <w:tcPr>
            <w:tcW w:w="5747" w:type="dxa"/>
          </w:tcPr>
          <w:p w14:paraId="43E33F7C" w14:textId="77777777" w:rsidR="00D400BB" w:rsidRPr="00AC13D4" w:rsidRDefault="00D400BB" w:rsidP="0035098F">
            <w:pPr>
              <w:ind w:firstLine="0"/>
              <w:rPr>
                <w:sz w:val="20"/>
                <w:szCs w:val="20"/>
              </w:rPr>
            </w:pPr>
            <w:r w:rsidRPr="00AC13D4">
              <w:rPr>
                <w:sz w:val="20"/>
                <w:szCs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tc>
        <w:tc>
          <w:tcPr>
            <w:tcW w:w="2290" w:type="dxa"/>
          </w:tcPr>
          <w:p w14:paraId="000748F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E15A664" w14:textId="77777777" w:rsidTr="003F6D59">
        <w:tc>
          <w:tcPr>
            <w:tcW w:w="2158" w:type="dxa"/>
            <w:vMerge/>
          </w:tcPr>
          <w:p w14:paraId="07AA361F" w14:textId="77777777" w:rsidR="00D400BB" w:rsidRPr="00AC13D4" w:rsidRDefault="00D400BB" w:rsidP="0035098F">
            <w:pPr>
              <w:ind w:firstLine="0"/>
              <w:jc w:val="center"/>
              <w:rPr>
                <w:sz w:val="20"/>
                <w:szCs w:val="20"/>
              </w:rPr>
            </w:pPr>
          </w:p>
        </w:tc>
        <w:tc>
          <w:tcPr>
            <w:tcW w:w="5747" w:type="dxa"/>
          </w:tcPr>
          <w:p w14:paraId="27EAF28B" w14:textId="77777777" w:rsidR="00D400BB" w:rsidRPr="00AC13D4" w:rsidRDefault="00D400BB" w:rsidP="0035098F">
            <w:pPr>
              <w:ind w:firstLine="0"/>
              <w:rPr>
                <w:sz w:val="20"/>
                <w:szCs w:val="20"/>
              </w:rPr>
            </w:pPr>
            <w:r w:rsidRPr="00AC13D4">
              <w:rPr>
                <w:sz w:val="20"/>
                <w:szCs w:val="20"/>
              </w:rPr>
              <w:t xml:space="preserve">соблюдать правила информационной безопасности в ситуациях повседневной жизни и при работе в сети Интернет. </w:t>
            </w:r>
          </w:p>
        </w:tc>
        <w:tc>
          <w:tcPr>
            <w:tcW w:w="2290" w:type="dxa"/>
          </w:tcPr>
          <w:p w14:paraId="7B67899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D31F841" w14:textId="77777777" w:rsidTr="003F6D59">
        <w:tc>
          <w:tcPr>
            <w:tcW w:w="2158" w:type="dxa"/>
            <w:vMerge w:val="restart"/>
          </w:tcPr>
          <w:p w14:paraId="2F9D2A03" w14:textId="77777777" w:rsidR="00D400BB" w:rsidRPr="00AC13D4" w:rsidRDefault="00D400BB" w:rsidP="0035098F">
            <w:pPr>
              <w:ind w:firstLine="0"/>
              <w:rPr>
                <w:b/>
                <w:bCs/>
                <w:sz w:val="20"/>
                <w:szCs w:val="20"/>
              </w:rPr>
            </w:pPr>
            <w:r w:rsidRPr="00AC13D4">
              <w:rPr>
                <w:b/>
                <w:bCs/>
                <w:sz w:val="20"/>
                <w:szCs w:val="20"/>
                <w:lang w:eastAsia="ru-RU" w:bidi="ru-RU"/>
              </w:rPr>
              <w:lastRenderedPageBreak/>
              <w:t>К концу обучения в 11 классе</w:t>
            </w:r>
          </w:p>
        </w:tc>
        <w:tc>
          <w:tcPr>
            <w:tcW w:w="5747" w:type="dxa"/>
          </w:tcPr>
          <w:p w14:paraId="3B618D35" w14:textId="77777777" w:rsidR="00D400BB" w:rsidRPr="00AC13D4" w:rsidRDefault="00D400BB" w:rsidP="0035098F">
            <w:pPr>
              <w:ind w:firstLine="0"/>
              <w:rPr>
                <w:sz w:val="20"/>
                <w:szCs w:val="20"/>
              </w:rPr>
            </w:pPr>
            <w:r w:rsidRPr="00AC13D4">
              <w:rPr>
                <w:sz w:val="20"/>
                <w:szCs w:val="2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tc>
        <w:tc>
          <w:tcPr>
            <w:tcW w:w="2290" w:type="dxa"/>
          </w:tcPr>
          <w:p w14:paraId="2872F51C"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74419F0" w14:textId="77777777" w:rsidTr="003F6D59">
        <w:tc>
          <w:tcPr>
            <w:tcW w:w="2158" w:type="dxa"/>
            <w:vMerge/>
          </w:tcPr>
          <w:p w14:paraId="610DC195" w14:textId="77777777" w:rsidR="00D400BB" w:rsidRPr="00AC13D4" w:rsidRDefault="00D400BB" w:rsidP="0035098F">
            <w:pPr>
              <w:ind w:firstLine="0"/>
              <w:jc w:val="center"/>
              <w:rPr>
                <w:sz w:val="20"/>
                <w:szCs w:val="20"/>
              </w:rPr>
            </w:pPr>
          </w:p>
        </w:tc>
        <w:tc>
          <w:tcPr>
            <w:tcW w:w="5747" w:type="dxa"/>
          </w:tcPr>
          <w:p w14:paraId="67C86783" w14:textId="77777777" w:rsidR="00D400BB" w:rsidRPr="00AC13D4" w:rsidRDefault="00D400BB" w:rsidP="0035098F">
            <w:pPr>
              <w:ind w:firstLine="0"/>
              <w:rPr>
                <w:sz w:val="20"/>
                <w:szCs w:val="20"/>
              </w:rPr>
            </w:pPr>
            <w:r w:rsidRPr="00AC13D4">
              <w:rPr>
                <w:sz w:val="20"/>
                <w:szCs w:val="20"/>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tc>
        <w:tc>
          <w:tcPr>
            <w:tcW w:w="2290" w:type="dxa"/>
          </w:tcPr>
          <w:p w14:paraId="0E380C7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C05D550" w14:textId="77777777" w:rsidTr="003F6D59">
        <w:tc>
          <w:tcPr>
            <w:tcW w:w="2158" w:type="dxa"/>
            <w:vMerge/>
          </w:tcPr>
          <w:p w14:paraId="2AA3CFB3" w14:textId="77777777" w:rsidR="00D400BB" w:rsidRPr="00AC13D4" w:rsidRDefault="00D400BB" w:rsidP="0035098F">
            <w:pPr>
              <w:ind w:firstLine="0"/>
              <w:jc w:val="center"/>
              <w:rPr>
                <w:sz w:val="20"/>
                <w:szCs w:val="20"/>
              </w:rPr>
            </w:pPr>
          </w:p>
        </w:tc>
        <w:tc>
          <w:tcPr>
            <w:tcW w:w="5747" w:type="dxa"/>
          </w:tcPr>
          <w:p w14:paraId="6963D2C0" w14:textId="77777777" w:rsidR="00D400BB" w:rsidRPr="00AC13D4" w:rsidRDefault="00D400BB" w:rsidP="0035098F">
            <w:pPr>
              <w:ind w:firstLine="0"/>
              <w:rPr>
                <w:sz w:val="20"/>
                <w:szCs w:val="20"/>
              </w:rPr>
            </w:pPr>
            <w:r w:rsidRPr="00AC13D4">
              <w:rPr>
                <w:sz w:val="20"/>
                <w:szCs w:val="20"/>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tc>
        <w:tc>
          <w:tcPr>
            <w:tcW w:w="2290" w:type="dxa"/>
          </w:tcPr>
          <w:p w14:paraId="35990FF4"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F9EE9E6" w14:textId="77777777" w:rsidTr="003F6D59">
        <w:tc>
          <w:tcPr>
            <w:tcW w:w="2158" w:type="dxa"/>
            <w:vMerge/>
          </w:tcPr>
          <w:p w14:paraId="16D53774" w14:textId="77777777" w:rsidR="00D400BB" w:rsidRPr="00AC13D4" w:rsidRDefault="00D400BB" w:rsidP="0035098F">
            <w:pPr>
              <w:ind w:firstLine="0"/>
              <w:jc w:val="center"/>
              <w:rPr>
                <w:sz w:val="20"/>
                <w:szCs w:val="20"/>
              </w:rPr>
            </w:pPr>
          </w:p>
        </w:tc>
        <w:tc>
          <w:tcPr>
            <w:tcW w:w="5747" w:type="dxa"/>
          </w:tcPr>
          <w:p w14:paraId="0CBD2B5F" w14:textId="77777777" w:rsidR="00D400BB" w:rsidRPr="00AC13D4" w:rsidRDefault="00D400BB" w:rsidP="0035098F">
            <w:pPr>
              <w:ind w:firstLine="0"/>
              <w:rPr>
                <w:sz w:val="20"/>
                <w:szCs w:val="20"/>
              </w:rPr>
            </w:pPr>
            <w:r w:rsidRPr="00AC13D4">
              <w:rPr>
                <w:sz w:val="20"/>
                <w:szCs w:val="20"/>
              </w:rPr>
              <w:t>устно излагать результаты выполненной проектной работы (объём – 14–15 фраз);</w:t>
            </w:r>
          </w:p>
        </w:tc>
        <w:tc>
          <w:tcPr>
            <w:tcW w:w="2290" w:type="dxa"/>
          </w:tcPr>
          <w:p w14:paraId="503580E6"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5CFFED1" w14:textId="77777777" w:rsidTr="003F6D59">
        <w:tc>
          <w:tcPr>
            <w:tcW w:w="2158" w:type="dxa"/>
            <w:vMerge/>
          </w:tcPr>
          <w:p w14:paraId="7E7FD712" w14:textId="77777777" w:rsidR="00D400BB" w:rsidRPr="00AC13D4" w:rsidRDefault="00D400BB" w:rsidP="0035098F">
            <w:pPr>
              <w:ind w:firstLine="0"/>
              <w:jc w:val="center"/>
              <w:rPr>
                <w:sz w:val="20"/>
                <w:szCs w:val="20"/>
              </w:rPr>
            </w:pPr>
          </w:p>
        </w:tc>
        <w:tc>
          <w:tcPr>
            <w:tcW w:w="5747" w:type="dxa"/>
          </w:tcPr>
          <w:p w14:paraId="096AC86D" w14:textId="77777777" w:rsidR="00D400BB" w:rsidRPr="00AC13D4" w:rsidRDefault="00D400BB" w:rsidP="0035098F">
            <w:pPr>
              <w:ind w:firstLine="0"/>
              <w:rPr>
                <w:sz w:val="20"/>
                <w:szCs w:val="20"/>
              </w:rPr>
            </w:pPr>
            <w:r w:rsidRPr="00AC13D4">
              <w:rPr>
                <w:sz w:val="20"/>
                <w:szCs w:val="2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tc>
        <w:tc>
          <w:tcPr>
            <w:tcW w:w="2290" w:type="dxa"/>
          </w:tcPr>
          <w:p w14:paraId="6097ACE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76034D6" w14:textId="77777777" w:rsidTr="003F6D59">
        <w:tc>
          <w:tcPr>
            <w:tcW w:w="2158" w:type="dxa"/>
            <w:vMerge/>
          </w:tcPr>
          <w:p w14:paraId="076F71EB" w14:textId="77777777" w:rsidR="00D400BB" w:rsidRPr="00AC13D4" w:rsidRDefault="00D400BB" w:rsidP="0035098F">
            <w:pPr>
              <w:ind w:firstLine="0"/>
              <w:jc w:val="center"/>
              <w:rPr>
                <w:sz w:val="20"/>
                <w:szCs w:val="20"/>
              </w:rPr>
            </w:pPr>
          </w:p>
        </w:tc>
        <w:tc>
          <w:tcPr>
            <w:tcW w:w="5747" w:type="dxa"/>
          </w:tcPr>
          <w:p w14:paraId="5971FD9D" w14:textId="77777777" w:rsidR="00D400BB" w:rsidRPr="00AC13D4" w:rsidRDefault="00D400BB" w:rsidP="0035098F">
            <w:pPr>
              <w:ind w:firstLine="0"/>
              <w:rPr>
                <w:sz w:val="20"/>
                <w:szCs w:val="20"/>
              </w:rPr>
            </w:pPr>
            <w:r w:rsidRPr="00AC13D4">
              <w:rPr>
                <w:sz w:val="20"/>
                <w:szCs w:val="20"/>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tc>
        <w:tc>
          <w:tcPr>
            <w:tcW w:w="2290" w:type="dxa"/>
          </w:tcPr>
          <w:p w14:paraId="051B678D"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64F5855" w14:textId="77777777" w:rsidTr="003F6D59">
        <w:tc>
          <w:tcPr>
            <w:tcW w:w="2158" w:type="dxa"/>
            <w:vMerge/>
          </w:tcPr>
          <w:p w14:paraId="10D7BA74" w14:textId="77777777" w:rsidR="00D400BB" w:rsidRPr="00AC13D4" w:rsidRDefault="00D400BB" w:rsidP="0035098F">
            <w:pPr>
              <w:ind w:firstLine="0"/>
              <w:jc w:val="center"/>
              <w:rPr>
                <w:sz w:val="20"/>
                <w:szCs w:val="20"/>
              </w:rPr>
            </w:pPr>
          </w:p>
        </w:tc>
        <w:tc>
          <w:tcPr>
            <w:tcW w:w="5747" w:type="dxa"/>
          </w:tcPr>
          <w:p w14:paraId="3F18BD45" w14:textId="77777777" w:rsidR="00D400BB" w:rsidRPr="00AC13D4" w:rsidRDefault="00D400BB" w:rsidP="0035098F">
            <w:pPr>
              <w:ind w:firstLine="0"/>
              <w:rPr>
                <w:sz w:val="20"/>
                <w:szCs w:val="20"/>
              </w:rPr>
            </w:pPr>
            <w:r w:rsidRPr="00AC13D4">
              <w:rPr>
                <w:sz w:val="20"/>
                <w:szCs w:val="20"/>
              </w:rPr>
              <w:t>читать про себя несплошные тексты (таблицы, диаграммы, графики) и понимать представленную в них информацию;</w:t>
            </w:r>
          </w:p>
        </w:tc>
        <w:tc>
          <w:tcPr>
            <w:tcW w:w="2290" w:type="dxa"/>
          </w:tcPr>
          <w:p w14:paraId="3321E4B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CEEB350" w14:textId="77777777" w:rsidTr="003F6D59">
        <w:tc>
          <w:tcPr>
            <w:tcW w:w="2158" w:type="dxa"/>
            <w:vMerge/>
          </w:tcPr>
          <w:p w14:paraId="1CFC7C4A" w14:textId="77777777" w:rsidR="00D400BB" w:rsidRPr="00AC13D4" w:rsidRDefault="00D400BB" w:rsidP="0035098F">
            <w:pPr>
              <w:ind w:firstLine="0"/>
              <w:jc w:val="center"/>
              <w:rPr>
                <w:sz w:val="20"/>
                <w:szCs w:val="20"/>
              </w:rPr>
            </w:pPr>
          </w:p>
        </w:tc>
        <w:tc>
          <w:tcPr>
            <w:tcW w:w="5747" w:type="dxa"/>
          </w:tcPr>
          <w:p w14:paraId="1D38DA55" w14:textId="77777777" w:rsidR="00D400BB" w:rsidRPr="00AC13D4" w:rsidRDefault="00D400BB" w:rsidP="0035098F">
            <w:pPr>
              <w:ind w:firstLine="0"/>
              <w:rPr>
                <w:sz w:val="20"/>
                <w:szCs w:val="20"/>
              </w:rPr>
            </w:pPr>
            <w:r w:rsidRPr="00AC13D4">
              <w:rPr>
                <w:sz w:val="20"/>
                <w:szCs w:val="20"/>
              </w:rPr>
              <w:t>заполнять анкеты и формуляры, сообщая о себе основные сведения, в соответствии с нормами, принятыми в стране/странах изучаемого языка;</w:t>
            </w:r>
          </w:p>
        </w:tc>
        <w:tc>
          <w:tcPr>
            <w:tcW w:w="2290" w:type="dxa"/>
          </w:tcPr>
          <w:p w14:paraId="291CB23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DA27F6A" w14:textId="77777777" w:rsidTr="003F6D59">
        <w:tc>
          <w:tcPr>
            <w:tcW w:w="2158" w:type="dxa"/>
            <w:vMerge/>
          </w:tcPr>
          <w:p w14:paraId="7C61E624" w14:textId="77777777" w:rsidR="00D400BB" w:rsidRPr="00AC13D4" w:rsidRDefault="00D400BB" w:rsidP="0035098F">
            <w:pPr>
              <w:ind w:firstLine="0"/>
              <w:jc w:val="center"/>
              <w:rPr>
                <w:sz w:val="20"/>
                <w:szCs w:val="20"/>
              </w:rPr>
            </w:pPr>
          </w:p>
        </w:tc>
        <w:tc>
          <w:tcPr>
            <w:tcW w:w="5747" w:type="dxa"/>
          </w:tcPr>
          <w:p w14:paraId="52C6EA5D" w14:textId="77777777" w:rsidR="00D400BB" w:rsidRPr="00AC13D4" w:rsidRDefault="00D400BB" w:rsidP="0035098F">
            <w:pPr>
              <w:ind w:firstLine="0"/>
              <w:rPr>
                <w:sz w:val="20"/>
                <w:szCs w:val="20"/>
              </w:rPr>
            </w:pPr>
            <w:r w:rsidRPr="00AC13D4">
              <w:rPr>
                <w:sz w:val="20"/>
                <w:szCs w:val="20"/>
              </w:rPr>
              <w:t>писать резюме (CV) с сообщением основных сведений о себе в соответствии с нормами, принятыми в стране/странах изучаемого языка;</w:t>
            </w:r>
          </w:p>
        </w:tc>
        <w:tc>
          <w:tcPr>
            <w:tcW w:w="2290" w:type="dxa"/>
          </w:tcPr>
          <w:p w14:paraId="3419D23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ADF7F8" w14:textId="77777777" w:rsidTr="003F6D59">
        <w:tc>
          <w:tcPr>
            <w:tcW w:w="2158" w:type="dxa"/>
            <w:vMerge/>
          </w:tcPr>
          <w:p w14:paraId="3DFEF3E1" w14:textId="77777777" w:rsidR="00D400BB" w:rsidRPr="00AC13D4" w:rsidRDefault="00D400BB" w:rsidP="0035098F">
            <w:pPr>
              <w:ind w:firstLine="0"/>
              <w:jc w:val="center"/>
              <w:rPr>
                <w:sz w:val="20"/>
                <w:szCs w:val="20"/>
              </w:rPr>
            </w:pPr>
          </w:p>
        </w:tc>
        <w:tc>
          <w:tcPr>
            <w:tcW w:w="5747" w:type="dxa"/>
          </w:tcPr>
          <w:p w14:paraId="78DEC791" w14:textId="77777777" w:rsidR="00D400BB" w:rsidRPr="00AC13D4" w:rsidRDefault="00D400BB" w:rsidP="0035098F">
            <w:pPr>
              <w:ind w:firstLine="0"/>
              <w:rPr>
                <w:sz w:val="20"/>
                <w:szCs w:val="20"/>
              </w:rPr>
            </w:pPr>
            <w:r w:rsidRPr="00AC13D4">
              <w:rPr>
                <w:sz w:val="20"/>
                <w:szCs w:val="20"/>
              </w:rPr>
              <w:t>писать электронное сообщение личного характера, соблюдая речевой этикет, принятый в стране/странах изучаемого языка (объём сообщения – до 140 слов);</w:t>
            </w:r>
          </w:p>
        </w:tc>
        <w:tc>
          <w:tcPr>
            <w:tcW w:w="2290" w:type="dxa"/>
          </w:tcPr>
          <w:p w14:paraId="159AF4C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39B6CA" w14:textId="77777777" w:rsidTr="003F6D59">
        <w:tc>
          <w:tcPr>
            <w:tcW w:w="2158" w:type="dxa"/>
            <w:vMerge/>
          </w:tcPr>
          <w:p w14:paraId="510ED855" w14:textId="77777777" w:rsidR="00D400BB" w:rsidRPr="00AC13D4" w:rsidRDefault="00D400BB" w:rsidP="0035098F">
            <w:pPr>
              <w:ind w:firstLine="0"/>
              <w:jc w:val="center"/>
              <w:rPr>
                <w:sz w:val="20"/>
                <w:szCs w:val="20"/>
              </w:rPr>
            </w:pPr>
          </w:p>
        </w:tc>
        <w:tc>
          <w:tcPr>
            <w:tcW w:w="5747" w:type="dxa"/>
          </w:tcPr>
          <w:p w14:paraId="418E1CCE" w14:textId="77777777" w:rsidR="00D400BB" w:rsidRPr="00AC13D4" w:rsidRDefault="00D400BB" w:rsidP="0035098F">
            <w:pPr>
              <w:ind w:firstLine="0"/>
              <w:rPr>
                <w:sz w:val="20"/>
                <w:szCs w:val="20"/>
              </w:rPr>
            </w:pPr>
            <w:r w:rsidRPr="00AC13D4">
              <w:rPr>
                <w:sz w:val="20"/>
                <w:szCs w:val="20"/>
              </w:rP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tc>
        <w:tc>
          <w:tcPr>
            <w:tcW w:w="2290" w:type="dxa"/>
          </w:tcPr>
          <w:p w14:paraId="03F3E23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77D1541" w14:textId="77777777" w:rsidTr="003F6D59">
        <w:tc>
          <w:tcPr>
            <w:tcW w:w="2158" w:type="dxa"/>
            <w:vMerge/>
          </w:tcPr>
          <w:p w14:paraId="47262B50" w14:textId="77777777" w:rsidR="00D400BB" w:rsidRPr="00AC13D4" w:rsidRDefault="00D400BB" w:rsidP="0035098F">
            <w:pPr>
              <w:ind w:firstLine="0"/>
              <w:jc w:val="center"/>
              <w:rPr>
                <w:sz w:val="20"/>
                <w:szCs w:val="20"/>
              </w:rPr>
            </w:pPr>
          </w:p>
        </w:tc>
        <w:tc>
          <w:tcPr>
            <w:tcW w:w="5747" w:type="dxa"/>
          </w:tcPr>
          <w:p w14:paraId="1E58844A" w14:textId="77777777" w:rsidR="00D400BB" w:rsidRPr="00AC13D4" w:rsidRDefault="00D400BB" w:rsidP="0035098F">
            <w:pPr>
              <w:ind w:firstLine="0"/>
              <w:rPr>
                <w:sz w:val="20"/>
                <w:szCs w:val="20"/>
              </w:rPr>
            </w:pPr>
            <w:r w:rsidRPr="00AC13D4">
              <w:rPr>
                <w:sz w:val="20"/>
                <w:szCs w:val="20"/>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tc>
        <w:tc>
          <w:tcPr>
            <w:tcW w:w="2290" w:type="dxa"/>
          </w:tcPr>
          <w:p w14:paraId="44D7D7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6D55976" w14:textId="77777777" w:rsidTr="003F6D59">
        <w:tc>
          <w:tcPr>
            <w:tcW w:w="2158" w:type="dxa"/>
            <w:vMerge/>
          </w:tcPr>
          <w:p w14:paraId="04A5280C" w14:textId="77777777" w:rsidR="00D400BB" w:rsidRPr="00AC13D4" w:rsidRDefault="00D400BB" w:rsidP="0035098F">
            <w:pPr>
              <w:ind w:firstLine="0"/>
              <w:jc w:val="center"/>
              <w:rPr>
                <w:sz w:val="20"/>
                <w:szCs w:val="20"/>
              </w:rPr>
            </w:pPr>
          </w:p>
        </w:tc>
        <w:tc>
          <w:tcPr>
            <w:tcW w:w="5747" w:type="dxa"/>
          </w:tcPr>
          <w:p w14:paraId="4EFE0822" w14:textId="77777777" w:rsidR="00D400BB" w:rsidRPr="00AC13D4" w:rsidRDefault="00D400BB" w:rsidP="0035098F">
            <w:pPr>
              <w:ind w:firstLine="0"/>
              <w:rPr>
                <w:sz w:val="20"/>
                <w:szCs w:val="20"/>
              </w:rPr>
            </w:pPr>
            <w:r w:rsidRPr="00AC13D4">
              <w:rPr>
                <w:sz w:val="20"/>
                <w:szCs w:val="2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c>
          <w:tcPr>
            <w:tcW w:w="2290" w:type="dxa"/>
          </w:tcPr>
          <w:p w14:paraId="028AEDE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DF1A933" w14:textId="77777777" w:rsidTr="003F6D59">
        <w:tc>
          <w:tcPr>
            <w:tcW w:w="2158" w:type="dxa"/>
            <w:vMerge/>
          </w:tcPr>
          <w:p w14:paraId="61D5D397" w14:textId="77777777" w:rsidR="00D400BB" w:rsidRPr="00AC13D4" w:rsidRDefault="00D400BB" w:rsidP="0035098F">
            <w:pPr>
              <w:ind w:firstLine="0"/>
              <w:jc w:val="center"/>
              <w:rPr>
                <w:sz w:val="20"/>
                <w:szCs w:val="20"/>
              </w:rPr>
            </w:pPr>
          </w:p>
        </w:tc>
        <w:tc>
          <w:tcPr>
            <w:tcW w:w="5747" w:type="dxa"/>
          </w:tcPr>
          <w:p w14:paraId="632342E3" w14:textId="77777777" w:rsidR="00D400BB" w:rsidRPr="00AC13D4" w:rsidRDefault="00D400BB" w:rsidP="0035098F">
            <w:pPr>
              <w:ind w:firstLine="0"/>
              <w:rPr>
                <w:sz w:val="20"/>
                <w:szCs w:val="20"/>
              </w:rPr>
            </w:pPr>
            <w:r w:rsidRPr="00AC13D4">
              <w:rPr>
                <w:sz w:val="20"/>
                <w:szCs w:val="20"/>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c>
          <w:tcPr>
            <w:tcW w:w="2290" w:type="dxa"/>
          </w:tcPr>
          <w:p w14:paraId="5AC9E20B"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C04770E" w14:textId="77777777" w:rsidTr="003F6D59">
        <w:tc>
          <w:tcPr>
            <w:tcW w:w="2158" w:type="dxa"/>
            <w:vMerge/>
          </w:tcPr>
          <w:p w14:paraId="0AF4BDE8" w14:textId="77777777" w:rsidR="00D400BB" w:rsidRPr="00AC13D4" w:rsidRDefault="00D400BB" w:rsidP="0035098F">
            <w:pPr>
              <w:ind w:firstLine="0"/>
              <w:jc w:val="center"/>
              <w:rPr>
                <w:sz w:val="20"/>
                <w:szCs w:val="20"/>
              </w:rPr>
            </w:pPr>
          </w:p>
        </w:tc>
        <w:tc>
          <w:tcPr>
            <w:tcW w:w="5747" w:type="dxa"/>
          </w:tcPr>
          <w:p w14:paraId="6A261F7B" w14:textId="77777777" w:rsidR="00D400BB" w:rsidRPr="00AC13D4" w:rsidRDefault="00D400BB" w:rsidP="0035098F">
            <w:pPr>
              <w:ind w:firstLine="0"/>
              <w:rPr>
                <w:sz w:val="20"/>
                <w:szCs w:val="20"/>
              </w:rPr>
            </w:pPr>
            <w:r w:rsidRPr="00AC13D4">
              <w:rPr>
                <w:sz w:val="20"/>
                <w:szCs w:val="20"/>
              </w:rPr>
              <w:t>владеть орфографическими навыками: правильно писать изученные слова;</w:t>
            </w:r>
          </w:p>
        </w:tc>
        <w:tc>
          <w:tcPr>
            <w:tcW w:w="2290" w:type="dxa"/>
          </w:tcPr>
          <w:p w14:paraId="5392A65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931890" w14:textId="77777777" w:rsidTr="003F6D59">
        <w:tc>
          <w:tcPr>
            <w:tcW w:w="2158" w:type="dxa"/>
            <w:vMerge/>
          </w:tcPr>
          <w:p w14:paraId="12581BF2" w14:textId="77777777" w:rsidR="00D400BB" w:rsidRPr="00AC13D4" w:rsidRDefault="00D400BB" w:rsidP="0035098F">
            <w:pPr>
              <w:ind w:firstLine="0"/>
              <w:jc w:val="center"/>
              <w:rPr>
                <w:sz w:val="20"/>
                <w:szCs w:val="20"/>
              </w:rPr>
            </w:pPr>
          </w:p>
        </w:tc>
        <w:tc>
          <w:tcPr>
            <w:tcW w:w="5747" w:type="dxa"/>
          </w:tcPr>
          <w:p w14:paraId="5934CDCE" w14:textId="77777777" w:rsidR="00D400BB" w:rsidRPr="00AC13D4" w:rsidRDefault="00D400BB" w:rsidP="0035098F">
            <w:pPr>
              <w:ind w:firstLine="0"/>
              <w:rPr>
                <w:sz w:val="20"/>
                <w:szCs w:val="20"/>
              </w:rPr>
            </w:pPr>
            <w:r w:rsidRPr="00AC13D4">
              <w:rPr>
                <w:sz w:val="20"/>
                <w:szCs w:val="20"/>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c>
          <w:tcPr>
            <w:tcW w:w="2290" w:type="dxa"/>
          </w:tcPr>
          <w:p w14:paraId="59C84F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6C6132" w14:textId="77777777" w:rsidTr="003F6D59">
        <w:tc>
          <w:tcPr>
            <w:tcW w:w="2158" w:type="dxa"/>
            <w:vMerge/>
          </w:tcPr>
          <w:p w14:paraId="4A223FA0" w14:textId="77777777" w:rsidR="00D400BB" w:rsidRPr="00AC13D4" w:rsidRDefault="00D400BB" w:rsidP="0035098F">
            <w:pPr>
              <w:ind w:firstLine="0"/>
              <w:jc w:val="center"/>
              <w:rPr>
                <w:sz w:val="20"/>
                <w:szCs w:val="20"/>
              </w:rPr>
            </w:pPr>
          </w:p>
        </w:tc>
        <w:tc>
          <w:tcPr>
            <w:tcW w:w="5747" w:type="dxa"/>
          </w:tcPr>
          <w:p w14:paraId="1EEFCBF2" w14:textId="77777777" w:rsidR="00D400BB" w:rsidRPr="00AC13D4" w:rsidRDefault="00D400BB" w:rsidP="0035098F">
            <w:pPr>
              <w:ind w:firstLine="0"/>
              <w:rPr>
                <w:sz w:val="20"/>
                <w:szCs w:val="20"/>
              </w:rPr>
            </w:pPr>
            <w:r w:rsidRPr="00AC13D4">
              <w:rPr>
                <w:sz w:val="20"/>
                <w:szCs w:val="20"/>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c>
          <w:tcPr>
            <w:tcW w:w="2290" w:type="dxa"/>
          </w:tcPr>
          <w:p w14:paraId="706FCF3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AB9C97F" w14:textId="77777777" w:rsidTr="003F6D59">
        <w:tc>
          <w:tcPr>
            <w:tcW w:w="2158" w:type="dxa"/>
            <w:vMerge/>
          </w:tcPr>
          <w:p w14:paraId="72DBD6A9" w14:textId="77777777" w:rsidR="007C601B" w:rsidRPr="00AC13D4" w:rsidRDefault="007C601B" w:rsidP="0035098F">
            <w:pPr>
              <w:ind w:firstLine="0"/>
              <w:jc w:val="center"/>
              <w:rPr>
                <w:sz w:val="20"/>
                <w:szCs w:val="20"/>
              </w:rPr>
            </w:pPr>
          </w:p>
        </w:tc>
        <w:tc>
          <w:tcPr>
            <w:tcW w:w="5747" w:type="dxa"/>
          </w:tcPr>
          <w:p w14:paraId="200AC99D" w14:textId="77777777" w:rsidR="007C601B" w:rsidRPr="00AC13D4" w:rsidRDefault="007C601B" w:rsidP="0035098F">
            <w:pPr>
              <w:ind w:firstLine="0"/>
              <w:rPr>
                <w:iCs/>
                <w:sz w:val="20"/>
                <w:szCs w:val="20"/>
              </w:rPr>
            </w:pPr>
            <w:r w:rsidRPr="00AC13D4">
              <w:rPr>
                <w:iCs/>
                <w:sz w:val="20"/>
                <w:szCs w:val="20"/>
              </w:rPr>
              <w:t>распознавать и употреблять в устной и письменной речи:</w:t>
            </w:r>
          </w:p>
          <w:p w14:paraId="76C7169D" w14:textId="58E559F6" w:rsidR="007C601B" w:rsidRPr="00AC13D4" w:rsidRDefault="007C601B" w:rsidP="0035098F">
            <w:pPr>
              <w:ind w:firstLine="0"/>
              <w:rPr>
                <w:sz w:val="20"/>
                <w:szCs w:val="20"/>
              </w:rPr>
            </w:pPr>
            <w:r w:rsidRPr="00AC13D4">
              <w:rPr>
                <w:sz w:val="20"/>
                <w:szCs w:val="20"/>
              </w:rPr>
              <w:t>родственные слова, образованные с использованием аффиксации;</w:t>
            </w:r>
          </w:p>
        </w:tc>
        <w:tc>
          <w:tcPr>
            <w:tcW w:w="2290" w:type="dxa"/>
          </w:tcPr>
          <w:p w14:paraId="4EBB83BD" w14:textId="13648FD0" w:rsidR="007C601B" w:rsidRPr="00AC13D4" w:rsidRDefault="007C601B" w:rsidP="0035098F">
            <w:pPr>
              <w:ind w:firstLine="0"/>
              <w:rPr>
                <w:sz w:val="20"/>
                <w:szCs w:val="20"/>
              </w:rPr>
            </w:pPr>
            <w:r w:rsidRPr="00AC13D4">
              <w:rPr>
                <w:sz w:val="20"/>
                <w:szCs w:val="20"/>
              </w:rPr>
              <w:t>письменная работа, устный опрос</w:t>
            </w:r>
          </w:p>
        </w:tc>
      </w:tr>
      <w:tr w:rsidR="00AC13D4" w:rsidRPr="00AC13D4" w14:paraId="6F1B49B8" w14:textId="77777777" w:rsidTr="003F6D59">
        <w:tc>
          <w:tcPr>
            <w:tcW w:w="2158" w:type="dxa"/>
            <w:vMerge/>
          </w:tcPr>
          <w:p w14:paraId="58F97D00" w14:textId="77777777" w:rsidR="00D400BB" w:rsidRPr="00AC13D4" w:rsidRDefault="00D400BB" w:rsidP="0035098F">
            <w:pPr>
              <w:ind w:firstLine="0"/>
              <w:jc w:val="center"/>
              <w:rPr>
                <w:sz w:val="20"/>
                <w:szCs w:val="20"/>
              </w:rPr>
            </w:pPr>
          </w:p>
        </w:tc>
        <w:tc>
          <w:tcPr>
            <w:tcW w:w="5747" w:type="dxa"/>
          </w:tcPr>
          <w:p w14:paraId="763D5F02" w14:textId="77777777" w:rsidR="00D400BB" w:rsidRPr="00AC13D4" w:rsidRDefault="00D400BB" w:rsidP="0035098F">
            <w:pPr>
              <w:ind w:firstLine="0"/>
              <w:rPr>
                <w:sz w:val="20"/>
                <w:szCs w:val="20"/>
              </w:rPr>
            </w:pPr>
            <w:r w:rsidRPr="00AC13D4">
              <w:rPr>
                <w:sz w:val="20"/>
                <w:szCs w:val="2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c>
          <w:tcPr>
            <w:tcW w:w="2290" w:type="dxa"/>
          </w:tcPr>
          <w:p w14:paraId="2B72D32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C18FBD6" w14:textId="77777777" w:rsidTr="003F6D59">
        <w:tc>
          <w:tcPr>
            <w:tcW w:w="2158" w:type="dxa"/>
            <w:vMerge/>
          </w:tcPr>
          <w:p w14:paraId="04E80DC9" w14:textId="77777777" w:rsidR="00D400BB" w:rsidRPr="00AC13D4" w:rsidRDefault="00D400BB" w:rsidP="0035098F">
            <w:pPr>
              <w:ind w:firstLine="0"/>
              <w:jc w:val="center"/>
              <w:rPr>
                <w:sz w:val="20"/>
                <w:szCs w:val="20"/>
              </w:rPr>
            </w:pPr>
          </w:p>
        </w:tc>
        <w:tc>
          <w:tcPr>
            <w:tcW w:w="5747" w:type="dxa"/>
          </w:tcPr>
          <w:p w14:paraId="556587E6" w14:textId="77777777" w:rsidR="00D400BB" w:rsidRPr="00AC13D4" w:rsidRDefault="00D400BB" w:rsidP="0035098F">
            <w:pPr>
              <w:ind w:firstLine="0"/>
              <w:rPr>
                <w:sz w:val="20"/>
                <w:szCs w:val="20"/>
              </w:rPr>
            </w:pPr>
            <w:r w:rsidRPr="00AC13D4">
              <w:rPr>
                <w:sz w:val="20"/>
                <w:szCs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tc>
        <w:tc>
          <w:tcPr>
            <w:tcW w:w="2290" w:type="dxa"/>
          </w:tcPr>
          <w:p w14:paraId="331B5F0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D2BD03D" w14:textId="77777777" w:rsidTr="003F6D59">
        <w:tc>
          <w:tcPr>
            <w:tcW w:w="2158" w:type="dxa"/>
            <w:vMerge/>
          </w:tcPr>
          <w:p w14:paraId="2582235A" w14:textId="77777777" w:rsidR="00D400BB" w:rsidRPr="00AC13D4" w:rsidRDefault="00D400BB" w:rsidP="0035098F">
            <w:pPr>
              <w:ind w:firstLine="0"/>
              <w:jc w:val="center"/>
              <w:rPr>
                <w:sz w:val="20"/>
                <w:szCs w:val="20"/>
              </w:rPr>
            </w:pPr>
          </w:p>
        </w:tc>
        <w:tc>
          <w:tcPr>
            <w:tcW w:w="5747" w:type="dxa"/>
          </w:tcPr>
          <w:p w14:paraId="0C92E8AC" w14:textId="77777777" w:rsidR="00D400BB" w:rsidRPr="00AC13D4" w:rsidRDefault="00D400BB" w:rsidP="0035098F">
            <w:pPr>
              <w:ind w:firstLine="0"/>
              <w:rPr>
                <w:sz w:val="20"/>
                <w:szCs w:val="20"/>
              </w:rPr>
            </w:pPr>
            <w:r w:rsidRPr="00AC13D4">
              <w:rPr>
                <w:sz w:val="20"/>
                <w:szCs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tc>
        <w:tc>
          <w:tcPr>
            <w:tcW w:w="2290" w:type="dxa"/>
          </w:tcPr>
          <w:p w14:paraId="7AF4D2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C6AED6" w14:textId="77777777" w:rsidTr="003F6D59">
        <w:tc>
          <w:tcPr>
            <w:tcW w:w="2158" w:type="dxa"/>
            <w:vMerge/>
          </w:tcPr>
          <w:p w14:paraId="34E06397" w14:textId="77777777" w:rsidR="00D400BB" w:rsidRPr="00AC13D4" w:rsidRDefault="00D400BB" w:rsidP="0035098F">
            <w:pPr>
              <w:ind w:firstLine="0"/>
              <w:jc w:val="center"/>
              <w:rPr>
                <w:sz w:val="20"/>
                <w:szCs w:val="20"/>
              </w:rPr>
            </w:pPr>
          </w:p>
        </w:tc>
        <w:tc>
          <w:tcPr>
            <w:tcW w:w="5747" w:type="dxa"/>
          </w:tcPr>
          <w:p w14:paraId="1F5970DF" w14:textId="77777777" w:rsidR="00D400BB" w:rsidRPr="00AC13D4" w:rsidRDefault="00D400BB" w:rsidP="0035098F">
            <w:pPr>
              <w:ind w:firstLine="0"/>
              <w:rPr>
                <w:sz w:val="20"/>
                <w:szCs w:val="20"/>
              </w:rPr>
            </w:pPr>
            <w:r w:rsidRPr="00AC13D4">
              <w:rPr>
                <w:sz w:val="20"/>
                <w:szCs w:val="20"/>
              </w:rPr>
              <w:t xml:space="preserve">проявлять уважение к иной культуре, соблюдать нормы вежливости в межкультурном общении; </w:t>
            </w:r>
          </w:p>
        </w:tc>
        <w:tc>
          <w:tcPr>
            <w:tcW w:w="2290" w:type="dxa"/>
          </w:tcPr>
          <w:p w14:paraId="454BECC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78580EF" w14:textId="77777777" w:rsidTr="003F6D59">
        <w:tc>
          <w:tcPr>
            <w:tcW w:w="2158" w:type="dxa"/>
            <w:vMerge/>
          </w:tcPr>
          <w:p w14:paraId="3D2E11D9" w14:textId="77777777" w:rsidR="00D400BB" w:rsidRPr="00AC13D4" w:rsidRDefault="00D400BB" w:rsidP="0035098F">
            <w:pPr>
              <w:ind w:firstLine="0"/>
              <w:jc w:val="center"/>
              <w:rPr>
                <w:sz w:val="20"/>
                <w:szCs w:val="20"/>
              </w:rPr>
            </w:pPr>
          </w:p>
        </w:tc>
        <w:tc>
          <w:tcPr>
            <w:tcW w:w="5747" w:type="dxa"/>
          </w:tcPr>
          <w:p w14:paraId="2B6F7DF6" w14:textId="77777777" w:rsidR="00D400BB" w:rsidRPr="00AC13D4" w:rsidRDefault="00D400BB" w:rsidP="0035098F">
            <w:pPr>
              <w:ind w:firstLine="0"/>
              <w:rPr>
                <w:sz w:val="20"/>
                <w:szCs w:val="20"/>
              </w:rPr>
            </w:pPr>
            <w:r w:rsidRPr="00AC13D4">
              <w:rPr>
                <w:sz w:val="20"/>
                <w:szCs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tc>
        <w:tc>
          <w:tcPr>
            <w:tcW w:w="2290" w:type="dxa"/>
          </w:tcPr>
          <w:p w14:paraId="6F400ED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652B02F" w14:textId="77777777" w:rsidTr="003F6D59">
        <w:tc>
          <w:tcPr>
            <w:tcW w:w="2158" w:type="dxa"/>
            <w:vMerge/>
          </w:tcPr>
          <w:p w14:paraId="27B00101" w14:textId="77777777" w:rsidR="00D400BB" w:rsidRPr="00AC13D4" w:rsidRDefault="00D400BB" w:rsidP="0035098F">
            <w:pPr>
              <w:ind w:firstLine="0"/>
              <w:jc w:val="center"/>
              <w:rPr>
                <w:sz w:val="20"/>
                <w:szCs w:val="20"/>
              </w:rPr>
            </w:pPr>
          </w:p>
        </w:tc>
        <w:tc>
          <w:tcPr>
            <w:tcW w:w="5747" w:type="dxa"/>
          </w:tcPr>
          <w:p w14:paraId="26235556" w14:textId="77777777" w:rsidR="00D400BB" w:rsidRPr="00AC13D4" w:rsidRDefault="00D400BB" w:rsidP="0035098F">
            <w:pPr>
              <w:ind w:firstLine="0"/>
              <w:rPr>
                <w:sz w:val="20"/>
                <w:szCs w:val="20"/>
              </w:rPr>
            </w:pPr>
            <w:r w:rsidRPr="00AC13D4">
              <w:rPr>
                <w:sz w:val="20"/>
                <w:szCs w:val="20"/>
              </w:rPr>
              <w:t xml:space="preserve">владеть метапредметными умениями, позволяющими совершенствовать учебную деятельность по овладению иностранным языком; </w:t>
            </w:r>
          </w:p>
        </w:tc>
        <w:tc>
          <w:tcPr>
            <w:tcW w:w="2290" w:type="dxa"/>
          </w:tcPr>
          <w:p w14:paraId="348D932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182921C" w14:textId="77777777" w:rsidTr="003F6D59">
        <w:tc>
          <w:tcPr>
            <w:tcW w:w="2158" w:type="dxa"/>
            <w:vMerge/>
          </w:tcPr>
          <w:p w14:paraId="1D3DC854" w14:textId="77777777" w:rsidR="00D400BB" w:rsidRPr="00AC13D4" w:rsidRDefault="00D400BB" w:rsidP="0035098F">
            <w:pPr>
              <w:ind w:firstLine="0"/>
              <w:jc w:val="center"/>
              <w:rPr>
                <w:sz w:val="20"/>
                <w:szCs w:val="20"/>
              </w:rPr>
            </w:pPr>
          </w:p>
        </w:tc>
        <w:tc>
          <w:tcPr>
            <w:tcW w:w="5747" w:type="dxa"/>
          </w:tcPr>
          <w:p w14:paraId="663AFC68" w14:textId="77777777" w:rsidR="00D400BB" w:rsidRPr="00AC13D4" w:rsidRDefault="00D400BB" w:rsidP="0035098F">
            <w:pPr>
              <w:ind w:firstLine="0"/>
              <w:rPr>
                <w:sz w:val="20"/>
                <w:szCs w:val="20"/>
              </w:rPr>
            </w:pPr>
            <w:r w:rsidRPr="00AC13D4">
              <w:rPr>
                <w:sz w:val="20"/>
                <w:szCs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tc>
        <w:tc>
          <w:tcPr>
            <w:tcW w:w="2290" w:type="dxa"/>
          </w:tcPr>
          <w:p w14:paraId="7FF1FCF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3269BC9" w14:textId="77777777" w:rsidTr="003F6D59">
        <w:tc>
          <w:tcPr>
            <w:tcW w:w="2158" w:type="dxa"/>
            <w:vMerge/>
          </w:tcPr>
          <w:p w14:paraId="092BF1C0" w14:textId="77777777" w:rsidR="00D400BB" w:rsidRPr="00AC13D4" w:rsidRDefault="00D400BB" w:rsidP="0035098F">
            <w:pPr>
              <w:ind w:firstLine="0"/>
              <w:jc w:val="center"/>
              <w:rPr>
                <w:sz w:val="20"/>
                <w:szCs w:val="20"/>
              </w:rPr>
            </w:pPr>
          </w:p>
        </w:tc>
        <w:tc>
          <w:tcPr>
            <w:tcW w:w="5747" w:type="dxa"/>
          </w:tcPr>
          <w:p w14:paraId="75E6015B" w14:textId="77777777" w:rsidR="00D400BB" w:rsidRPr="00AC13D4" w:rsidRDefault="00D400BB" w:rsidP="0035098F">
            <w:pPr>
              <w:ind w:firstLine="0"/>
              <w:rPr>
                <w:sz w:val="20"/>
                <w:szCs w:val="20"/>
              </w:rPr>
            </w:pPr>
            <w:r w:rsidRPr="00AC13D4">
              <w:rPr>
                <w:sz w:val="20"/>
                <w:szCs w:val="20"/>
              </w:rPr>
              <w:t xml:space="preserve">использовать иноязычные словари и справочники, в том числе информационно-справочные системы в электронной форме; </w:t>
            </w:r>
          </w:p>
        </w:tc>
        <w:tc>
          <w:tcPr>
            <w:tcW w:w="2290" w:type="dxa"/>
          </w:tcPr>
          <w:p w14:paraId="13CEE4A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EEAD36F" w14:textId="77777777" w:rsidTr="003F6D59">
        <w:tc>
          <w:tcPr>
            <w:tcW w:w="2158" w:type="dxa"/>
            <w:vMerge/>
          </w:tcPr>
          <w:p w14:paraId="7B331B93" w14:textId="77777777" w:rsidR="00D400BB" w:rsidRPr="00AC13D4" w:rsidRDefault="00D400BB" w:rsidP="0035098F">
            <w:pPr>
              <w:ind w:firstLine="0"/>
              <w:jc w:val="center"/>
              <w:rPr>
                <w:lang w:eastAsia="ru-RU" w:bidi="ru-RU"/>
              </w:rPr>
            </w:pPr>
          </w:p>
        </w:tc>
        <w:tc>
          <w:tcPr>
            <w:tcW w:w="5747" w:type="dxa"/>
          </w:tcPr>
          <w:p w14:paraId="72B5C106" w14:textId="77777777" w:rsidR="00D400BB" w:rsidRPr="00AC13D4" w:rsidRDefault="00D400BB" w:rsidP="0035098F">
            <w:pPr>
              <w:ind w:firstLine="0"/>
              <w:rPr>
                <w:sz w:val="20"/>
                <w:szCs w:val="20"/>
              </w:rPr>
            </w:pPr>
            <w:r w:rsidRPr="00AC13D4">
              <w:rPr>
                <w:sz w:val="20"/>
                <w:szCs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tc>
        <w:tc>
          <w:tcPr>
            <w:tcW w:w="2290" w:type="dxa"/>
          </w:tcPr>
          <w:p w14:paraId="41BB063B" w14:textId="77777777" w:rsidR="00D400BB" w:rsidRPr="00AC13D4" w:rsidRDefault="00D400BB" w:rsidP="0035098F">
            <w:pPr>
              <w:ind w:firstLine="0"/>
              <w:rPr>
                <w:sz w:val="20"/>
                <w:szCs w:val="20"/>
              </w:rPr>
            </w:pPr>
            <w:r w:rsidRPr="00AC13D4">
              <w:rPr>
                <w:sz w:val="20"/>
                <w:szCs w:val="20"/>
              </w:rPr>
              <w:t>защита проекта</w:t>
            </w:r>
          </w:p>
        </w:tc>
      </w:tr>
      <w:tr w:rsidR="00AC13D4" w:rsidRPr="00AC13D4" w14:paraId="0264D48D" w14:textId="77777777" w:rsidTr="003F6D59">
        <w:tc>
          <w:tcPr>
            <w:tcW w:w="2158" w:type="dxa"/>
            <w:vMerge/>
          </w:tcPr>
          <w:p w14:paraId="51BE2689" w14:textId="77777777" w:rsidR="00D400BB" w:rsidRPr="00AC13D4" w:rsidRDefault="00D400BB" w:rsidP="0035098F">
            <w:pPr>
              <w:ind w:firstLine="0"/>
              <w:jc w:val="center"/>
              <w:rPr>
                <w:lang w:eastAsia="ru-RU" w:bidi="ru-RU"/>
              </w:rPr>
            </w:pPr>
          </w:p>
        </w:tc>
        <w:tc>
          <w:tcPr>
            <w:tcW w:w="5747" w:type="dxa"/>
          </w:tcPr>
          <w:p w14:paraId="06D92E1D" w14:textId="77777777" w:rsidR="00D400BB" w:rsidRPr="00AC13D4" w:rsidRDefault="00D400BB" w:rsidP="0035098F">
            <w:pPr>
              <w:ind w:firstLine="0"/>
              <w:rPr>
                <w:sz w:val="20"/>
                <w:szCs w:val="20"/>
              </w:rPr>
            </w:pPr>
            <w:r w:rsidRPr="00AC13D4">
              <w:rPr>
                <w:sz w:val="20"/>
                <w:szCs w:val="20"/>
              </w:rPr>
              <w:t>соблюдать правила информационной безопасности в ситуациях повседневной жизни и при работе в сети Интернет.</w:t>
            </w:r>
          </w:p>
        </w:tc>
        <w:tc>
          <w:tcPr>
            <w:tcW w:w="2290" w:type="dxa"/>
          </w:tcPr>
          <w:p w14:paraId="54CAC7E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bl>
    <w:p w14:paraId="3F96E3C3"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«Химия» на уровне СОО</w:t>
      </w:r>
    </w:p>
    <w:tbl>
      <w:tblPr>
        <w:tblStyle w:val="a7"/>
        <w:tblW w:w="0" w:type="auto"/>
        <w:tblLook w:val="04A0" w:firstRow="1" w:lastRow="0" w:firstColumn="1" w:lastColumn="0" w:noHBand="0" w:noVBand="1"/>
      </w:tblPr>
      <w:tblGrid>
        <w:gridCol w:w="2064"/>
        <w:gridCol w:w="5605"/>
        <w:gridCol w:w="2244"/>
      </w:tblGrid>
      <w:tr w:rsidR="00AC13D4" w:rsidRPr="00AC13D4" w14:paraId="65C90558" w14:textId="77777777" w:rsidTr="003F6D59">
        <w:tc>
          <w:tcPr>
            <w:tcW w:w="2093" w:type="dxa"/>
          </w:tcPr>
          <w:p w14:paraId="1AAC930C"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6991F9B7"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2025D0D4"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BD8C97A" w14:textId="77777777" w:rsidTr="003F6D59">
        <w:tc>
          <w:tcPr>
            <w:tcW w:w="2093" w:type="dxa"/>
            <w:vMerge w:val="restart"/>
          </w:tcPr>
          <w:p w14:paraId="6BDEE0E0" w14:textId="77777777" w:rsidR="00D400BB" w:rsidRPr="00AC13D4" w:rsidRDefault="00D400BB" w:rsidP="0035098F">
            <w:pPr>
              <w:ind w:firstLine="0"/>
              <w:rPr>
                <w:sz w:val="20"/>
                <w:szCs w:val="20"/>
              </w:rPr>
            </w:pPr>
            <w:r w:rsidRPr="00AC13D4">
              <w:rPr>
                <w:b/>
                <w:bCs/>
                <w:sz w:val="20"/>
                <w:szCs w:val="20"/>
              </w:rPr>
              <w:t>К концу обучения в 10 классе</w:t>
            </w:r>
            <w:r w:rsidRPr="00AC13D4">
              <w:rPr>
                <w:sz w:val="20"/>
                <w:szCs w:val="20"/>
              </w:rPr>
              <w:t xml:space="preserve"> </w:t>
            </w:r>
          </w:p>
          <w:p w14:paraId="6065DE65" w14:textId="77777777" w:rsidR="00D400BB" w:rsidRPr="00AC13D4" w:rsidRDefault="00D400BB" w:rsidP="0035098F">
            <w:pPr>
              <w:ind w:firstLine="0"/>
              <w:jc w:val="center"/>
              <w:rPr>
                <w:sz w:val="20"/>
                <w:szCs w:val="20"/>
              </w:rPr>
            </w:pPr>
          </w:p>
        </w:tc>
        <w:tc>
          <w:tcPr>
            <w:tcW w:w="5812" w:type="dxa"/>
          </w:tcPr>
          <w:p w14:paraId="3F11AD9F" w14:textId="77777777" w:rsidR="00D400BB" w:rsidRPr="00AC13D4" w:rsidRDefault="00D400BB" w:rsidP="0035098F">
            <w:pPr>
              <w:ind w:firstLine="0"/>
              <w:rPr>
                <w:sz w:val="20"/>
                <w:szCs w:val="20"/>
              </w:rPr>
            </w:pPr>
            <w:r w:rsidRPr="00AC13D4">
              <w:rPr>
                <w:sz w:val="20"/>
                <w:szCs w:val="20"/>
              </w:rPr>
              <w:lastRenderedPageBreak/>
              <w:t xml:space="preserve">сформированность представлений о химической составляющей естественно-научной картины мира, роли химии </w:t>
            </w:r>
            <w:r w:rsidRPr="00AC13D4">
              <w:rPr>
                <w:sz w:val="20"/>
                <w:szCs w:val="20"/>
              </w:rPr>
              <w:lastRenderedPageBreak/>
              <w:t>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c>
          <w:tcPr>
            <w:tcW w:w="2290" w:type="dxa"/>
          </w:tcPr>
          <w:p w14:paraId="243E79F1"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21417E63" w14:textId="77777777" w:rsidTr="003F6D59">
        <w:tc>
          <w:tcPr>
            <w:tcW w:w="2093" w:type="dxa"/>
            <w:vMerge/>
          </w:tcPr>
          <w:p w14:paraId="16B60645" w14:textId="77777777" w:rsidR="00D400BB" w:rsidRPr="00AC13D4" w:rsidRDefault="00D400BB" w:rsidP="0035098F">
            <w:pPr>
              <w:ind w:firstLine="0"/>
              <w:jc w:val="center"/>
              <w:rPr>
                <w:sz w:val="20"/>
                <w:szCs w:val="20"/>
              </w:rPr>
            </w:pPr>
          </w:p>
        </w:tc>
        <w:tc>
          <w:tcPr>
            <w:tcW w:w="5812" w:type="dxa"/>
          </w:tcPr>
          <w:p w14:paraId="601B3A57" w14:textId="77777777" w:rsidR="00D400BB" w:rsidRPr="00AC13D4" w:rsidRDefault="00D400BB" w:rsidP="0035098F">
            <w:pPr>
              <w:ind w:firstLine="0"/>
              <w:rPr>
                <w:iCs/>
                <w:sz w:val="20"/>
                <w:szCs w:val="20"/>
              </w:rPr>
            </w:pPr>
            <w:r w:rsidRPr="00AC13D4">
              <w:rPr>
                <w:iCs/>
                <w:sz w:val="20"/>
                <w:szCs w:val="20"/>
              </w:rPr>
              <w:t>владеть системой химических знаний;</w:t>
            </w:r>
          </w:p>
        </w:tc>
        <w:tc>
          <w:tcPr>
            <w:tcW w:w="2290" w:type="dxa"/>
          </w:tcPr>
          <w:p w14:paraId="0F99FB11"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5A958187" w14:textId="77777777" w:rsidTr="003F6D59">
        <w:tc>
          <w:tcPr>
            <w:tcW w:w="2093" w:type="dxa"/>
            <w:vMerge/>
          </w:tcPr>
          <w:p w14:paraId="689A732E" w14:textId="77777777" w:rsidR="00D400BB" w:rsidRPr="00AC13D4" w:rsidRDefault="00D400BB" w:rsidP="0035098F">
            <w:pPr>
              <w:ind w:firstLine="0"/>
              <w:jc w:val="center"/>
              <w:rPr>
                <w:sz w:val="20"/>
                <w:szCs w:val="20"/>
              </w:rPr>
            </w:pPr>
          </w:p>
        </w:tc>
        <w:tc>
          <w:tcPr>
            <w:tcW w:w="5812" w:type="dxa"/>
          </w:tcPr>
          <w:p w14:paraId="0841960A" w14:textId="77777777" w:rsidR="00D400BB" w:rsidRPr="00AC13D4" w:rsidRDefault="00D400BB" w:rsidP="0035098F">
            <w:pPr>
              <w:ind w:firstLine="0"/>
              <w:rPr>
                <w:sz w:val="20"/>
                <w:szCs w:val="20"/>
              </w:rPr>
            </w:pPr>
            <w:r w:rsidRPr="00AC13D4">
              <w:rPr>
                <w:sz w:val="20"/>
                <w:szCs w:val="20"/>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c>
          <w:tcPr>
            <w:tcW w:w="2290" w:type="dxa"/>
          </w:tcPr>
          <w:p w14:paraId="5725A771"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3AD1C4FF" w14:textId="77777777" w:rsidTr="003F6D59">
        <w:tc>
          <w:tcPr>
            <w:tcW w:w="2093" w:type="dxa"/>
            <w:vMerge/>
          </w:tcPr>
          <w:p w14:paraId="3496EBF7" w14:textId="77777777" w:rsidR="00D400BB" w:rsidRPr="00AC13D4" w:rsidRDefault="00D400BB" w:rsidP="0035098F">
            <w:pPr>
              <w:ind w:firstLine="0"/>
              <w:jc w:val="center"/>
              <w:rPr>
                <w:sz w:val="20"/>
                <w:szCs w:val="20"/>
              </w:rPr>
            </w:pPr>
          </w:p>
        </w:tc>
        <w:tc>
          <w:tcPr>
            <w:tcW w:w="5812" w:type="dxa"/>
          </w:tcPr>
          <w:p w14:paraId="1CE726FE" w14:textId="77777777" w:rsidR="00D400BB" w:rsidRPr="00AC13D4" w:rsidRDefault="00D400BB" w:rsidP="0035098F">
            <w:pPr>
              <w:ind w:firstLine="0"/>
              <w:rPr>
                <w:sz w:val="20"/>
                <w:szCs w:val="20"/>
              </w:rPr>
            </w:pPr>
            <w:r w:rsidRPr="00AC13D4">
              <w:rPr>
                <w:sz w:val="20"/>
                <w:szCs w:val="20"/>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c>
          <w:tcPr>
            <w:tcW w:w="2290" w:type="dxa"/>
          </w:tcPr>
          <w:p w14:paraId="6ACFA3F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B6CB639" w14:textId="77777777" w:rsidTr="003F6D59">
        <w:tc>
          <w:tcPr>
            <w:tcW w:w="2093" w:type="dxa"/>
            <w:vMerge/>
          </w:tcPr>
          <w:p w14:paraId="1C7F4022" w14:textId="77777777" w:rsidR="00D400BB" w:rsidRPr="00AC13D4" w:rsidRDefault="00D400BB" w:rsidP="0035098F">
            <w:pPr>
              <w:ind w:firstLine="0"/>
              <w:jc w:val="center"/>
              <w:rPr>
                <w:sz w:val="20"/>
                <w:szCs w:val="20"/>
              </w:rPr>
            </w:pPr>
          </w:p>
        </w:tc>
        <w:tc>
          <w:tcPr>
            <w:tcW w:w="5812" w:type="dxa"/>
          </w:tcPr>
          <w:p w14:paraId="58CC157E" w14:textId="77777777" w:rsidR="00D400BB" w:rsidRPr="00AC13D4" w:rsidRDefault="00D400BB" w:rsidP="0035098F">
            <w:pPr>
              <w:ind w:firstLine="0"/>
              <w:rPr>
                <w:sz w:val="20"/>
                <w:szCs w:val="20"/>
              </w:rPr>
            </w:pPr>
            <w:r w:rsidRPr="00AC13D4">
              <w:rPr>
                <w:sz w:val="20"/>
                <w:szCs w:val="20"/>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c>
          <w:tcPr>
            <w:tcW w:w="2290" w:type="dxa"/>
          </w:tcPr>
          <w:p w14:paraId="28616502"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3BF543E0" w14:textId="77777777" w:rsidTr="003F6D59">
        <w:tc>
          <w:tcPr>
            <w:tcW w:w="2093" w:type="dxa"/>
            <w:vMerge/>
          </w:tcPr>
          <w:p w14:paraId="549780E6" w14:textId="77777777" w:rsidR="00D400BB" w:rsidRPr="00AC13D4" w:rsidRDefault="00D400BB" w:rsidP="0035098F">
            <w:pPr>
              <w:ind w:firstLine="0"/>
              <w:jc w:val="center"/>
              <w:rPr>
                <w:sz w:val="20"/>
                <w:szCs w:val="20"/>
              </w:rPr>
            </w:pPr>
          </w:p>
        </w:tc>
        <w:tc>
          <w:tcPr>
            <w:tcW w:w="5812" w:type="dxa"/>
          </w:tcPr>
          <w:p w14:paraId="5338C960" w14:textId="77777777" w:rsidR="00D400BB" w:rsidRPr="00AC13D4" w:rsidRDefault="00D400BB" w:rsidP="0035098F">
            <w:pPr>
              <w:ind w:firstLine="0"/>
              <w:rPr>
                <w:sz w:val="20"/>
                <w:szCs w:val="20"/>
              </w:rPr>
            </w:pPr>
            <w:r w:rsidRPr="00AC13D4">
              <w:rPr>
                <w:sz w:val="20"/>
                <w:szCs w:val="20"/>
              </w:rPr>
              <w:t xml:space="preserve">сформированность умения определять виды химической связи в органических соединениях (одинарные и кратные); </w:t>
            </w:r>
          </w:p>
        </w:tc>
        <w:tc>
          <w:tcPr>
            <w:tcW w:w="2290" w:type="dxa"/>
          </w:tcPr>
          <w:p w14:paraId="44924F33"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4A4E3AA8" w14:textId="77777777" w:rsidTr="003F6D59">
        <w:tc>
          <w:tcPr>
            <w:tcW w:w="2093" w:type="dxa"/>
            <w:vMerge/>
          </w:tcPr>
          <w:p w14:paraId="4B39B4E0" w14:textId="77777777" w:rsidR="00D400BB" w:rsidRPr="00AC13D4" w:rsidRDefault="00D400BB" w:rsidP="0035098F">
            <w:pPr>
              <w:ind w:firstLine="0"/>
              <w:jc w:val="center"/>
              <w:rPr>
                <w:sz w:val="20"/>
                <w:szCs w:val="20"/>
              </w:rPr>
            </w:pPr>
          </w:p>
        </w:tc>
        <w:tc>
          <w:tcPr>
            <w:tcW w:w="5812" w:type="dxa"/>
          </w:tcPr>
          <w:p w14:paraId="7FDCE0AB" w14:textId="77777777" w:rsidR="00D400BB" w:rsidRPr="00AC13D4" w:rsidRDefault="00D400BB" w:rsidP="0035098F">
            <w:pPr>
              <w:ind w:firstLine="0"/>
              <w:rPr>
                <w:sz w:val="20"/>
                <w:szCs w:val="20"/>
              </w:rPr>
            </w:pPr>
            <w:r w:rsidRPr="00AC13D4">
              <w:rPr>
                <w:sz w:val="20"/>
                <w:szCs w:val="20"/>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c>
          <w:tcPr>
            <w:tcW w:w="2290" w:type="dxa"/>
          </w:tcPr>
          <w:p w14:paraId="57A4048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8D6AFFA" w14:textId="77777777" w:rsidTr="003F6D59">
        <w:tc>
          <w:tcPr>
            <w:tcW w:w="2093" w:type="dxa"/>
            <w:vMerge/>
          </w:tcPr>
          <w:p w14:paraId="362D1ECA" w14:textId="77777777" w:rsidR="00D400BB" w:rsidRPr="00AC13D4" w:rsidRDefault="00D400BB" w:rsidP="0035098F">
            <w:pPr>
              <w:ind w:firstLine="0"/>
              <w:jc w:val="center"/>
              <w:rPr>
                <w:sz w:val="20"/>
                <w:szCs w:val="20"/>
              </w:rPr>
            </w:pPr>
          </w:p>
        </w:tc>
        <w:tc>
          <w:tcPr>
            <w:tcW w:w="5812" w:type="dxa"/>
          </w:tcPr>
          <w:p w14:paraId="7C030A77"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tc>
        <w:tc>
          <w:tcPr>
            <w:tcW w:w="2290" w:type="dxa"/>
          </w:tcPr>
          <w:p w14:paraId="1BB5645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6A94580" w14:textId="77777777" w:rsidTr="003F6D59">
        <w:tc>
          <w:tcPr>
            <w:tcW w:w="2093" w:type="dxa"/>
            <w:vMerge/>
          </w:tcPr>
          <w:p w14:paraId="7F29CBE7" w14:textId="77777777" w:rsidR="00D400BB" w:rsidRPr="00AC13D4" w:rsidRDefault="00D400BB" w:rsidP="0035098F">
            <w:pPr>
              <w:ind w:firstLine="0"/>
              <w:jc w:val="center"/>
              <w:rPr>
                <w:sz w:val="20"/>
                <w:szCs w:val="20"/>
              </w:rPr>
            </w:pPr>
          </w:p>
        </w:tc>
        <w:tc>
          <w:tcPr>
            <w:tcW w:w="5812" w:type="dxa"/>
          </w:tcPr>
          <w:p w14:paraId="01806511" w14:textId="77777777" w:rsidR="00D400BB" w:rsidRPr="00AC13D4" w:rsidRDefault="00D400BB" w:rsidP="0035098F">
            <w:pPr>
              <w:ind w:firstLine="0"/>
              <w:rPr>
                <w:sz w:val="20"/>
                <w:szCs w:val="20"/>
              </w:rPr>
            </w:pPr>
            <w:r w:rsidRPr="00AC13D4">
              <w:rPr>
                <w:sz w:val="20"/>
                <w:szCs w:val="20"/>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c>
          <w:tcPr>
            <w:tcW w:w="2290" w:type="dxa"/>
          </w:tcPr>
          <w:p w14:paraId="35B1F24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9BA1293" w14:textId="77777777" w:rsidTr="003F6D59">
        <w:tc>
          <w:tcPr>
            <w:tcW w:w="2093" w:type="dxa"/>
            <w:vMerge/>
          </w:tcPr>
          <w:p w14:paraId="26DBF00E" w14:textId="77777777" w:rsidR="00D400BB" w:rsidRPr="00AC13D4" w:rsidRDefault="00D400BB" w:rsidP="0035098F">
            <w:pPr>
              <w:ind w:firstLine="0"/>
              <w:jc w:val="center"/>
              <w:rPr>
                <w:sz w:val="20"/>
                <w:szCs w:val="20"/>
              </w:rPr>
            </w:pPr>
          </w:p>
        </w:tc>
        <w:tc>
          <w:tcPr>
            <w:tcW w:w="5812" w:type="dxa"/>
          </w:tcPr>
          <w:p w14:paraId="5E951789" w14:textId="77777777" w:rsidR="00D400BB" w:rsidRPr="00AC13D4" w:rsidRDefault="00D400BB" w:rsidP="0035098F">
            <w:pPr>
              <w:ind w:firstLine="0"/>
              <w:rPr>
                <w:sz w:val="20"/>
                <w:szCs w:val="20"/>
              </w:rPr>
            </w:pPr>
            <w:r w:rsidRPr="00AC13D4">
              <w:rPr>
                <w:sz w:val="20"/>
                <w:szCs w:val="20"/>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290" w:type="dxa"/>
          </w:tcPr>
          <w:p w14:paraId="18B4C36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192EA11" w14:textId="77777777" w:rsidTr="003F6D59">
        <w:tc>
          <w:tcPr>
            <w:tcW w:w="2093" w:type="dxa"/>
            <w:vMerge/>
          </w:tcPr>
          <w:p w14:paraId="22677369" w14:textId="77777777" w:rsidR="00D400BB" w:rsidRPr="00AC13D4" w:rsidRDefault="00D400BB" w:rsidP="0035098F">
            <w:pPr>
              <w:ind w:firstLine="0"/>
              <w:jc w:val="center"/>
              <w:rPr>
                <w:sz w:val="20"/>
                <w:szCs w:val="20"/>
              </w:rPr>
            </w:pPr>
          </w:p>
        </w:tc>
        <w:tc>
          <w:tcPr>
            <w:tcW w:w="5812" w:type="dxa"/>
          </w:tcPr>
          <w:p w14:paraId="75C34D19" w14:textId="77777777" w:rsidR="00D400BB" w:rsidRPr="00AC13D4" w:rsidRDefault="00D400BB" w:rsidP="0035098F">
            <w:pPr>
              <w:ind w:firstLine="0"/>
              <w:rPr>
                <w:sz w:val="20"/>
                <w:szCs w:val="20"/>
              </w:rPr>
            </w:pPr>
            <w:r w:rsidRPr="00AC13D4">
              <w:rPr>
                <w:sz w:val="20"/>
                <w:szCs w:val="20"/>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2290" w:type="dxa"/>
          </w:tcPr>
          <w:p w14:paraId="60719CA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82FF6E1" w14:textId="77777777" w:rsidTr="003F6D59">
        <w:tc>
          <w:tcPr>
            <w:tcW w:w="2093" w:type="dxa"/>
            <w:vMerge/>
          </w:tcPr>
          <w:p w14:paraId="7C2A4146" w14:textId="77777777" w:rsidR="00D400BB" w:rsidRPr="00AC13D4" w:rsidRDefault="00D400BB" w:rsidP="0035098F">
            <w:pPr>
              <w:ind w:firstLine="0"/>
              <w:jc w:val="center"/>
              <w:rPr>
                <w:sz w:val="20"/>
                <w:szCs w:val="20"/>
              </w:rPr>
            </w:pPr>
          </w:p>
        </w:tc>
        <w:tc>
          <w:tcPr>
            <w:tcW w:w="5812" w:type="dxa"/>
          </w:tcPr>
          <w:p w14:paraId="7C1715FC"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c>
          <w:tcPr>
            <w:tcW w:w="2290" w:type="dxa"/>
          </w:tcPr>
          <w:p w14:paraId="1CB35E2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B67125C" w14:textId="77777777" w:rsidTr="003F6D59">
        <w:tc>
          <w:tcPr>
            <w:tcW w:w="2093" w:type="dxa"/>
            <w:vMerge/>
          </w:tcPr>
          <w:p w14:paraId="531EE11E" w14:textId="77777777" w:rsidR="00D400BB" w:rsidRPr="00AC13D4" w:rsidRDefault="00D400BB" w:rsidP="0035098F">
            <w:pPr>
              <w:ind w:firstLine="0"/>
              <w:jc w:val="center"/>
              <w:rPr>
                <w:sz w:val="20"/>
                <w:szCs w:val="20"/>
              </w:rPr>
            </w:pPr>
          </w:p>
        </w:tc>
        <w:tc>
          <w:tcPr>
            <w:tcW w:w="5812" w:type="dxa"/>
          </w:tcPr>
          <w:p w14:paraId="62AF0B65" w14:textId="77777777" w:rsidR="00D400BB" w:rsidRPr="00AC13D4" w:rsidRDefault="00D400BB" w:rsidP="0035098F">
            <w:pPr>
              <w:ind w:firstLine="0"/>
              <w:rPr>
                <w:sz w:val="20"/>
                <w:szCs w:val="20"/>
              </w:rPr>
            </w:pPr>
            <w:r w:rsidRPr="00AC13D4">
              <w:rPr>
                <w:sz w:val="20"/>
                <w:szCs w:val="20"/>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2290" w:type="dxa"/>
          </w:tcPr>
          <w:p w14:paraId="7055172D"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21E37298" w14:textId="77777777" w:rsidTr="003F6D59">
        <w:tc>
          <w:tcPr>
            <w:tcW w:w="2093" w:type="dxa"/>
            <w:vMerge/>
          </w:tcPr>
          <w:p w14:paraId="0C381463" w14:textId="77777777" w:rsidR="00D400BB" w:rsidRPr="00AC13D4" w:rsidRDefault="00D400BB" w:rsidP="0035098F">
            <w:pPr>
              <w:ind w:firstLine="0"/>
              <w:jc w:val="center"/>
              <w:rPr>
                <w:sz w:val="20"/>
                <w:szCs w:val="20"/>
              </w:rPr>
            </w:pPr>
          </w:p>
        </w:tc>
        <w:tc>
          <w:tcPr>
            <w:tcW w:w="5812" w:type="dxa"/>
          </w:tcPr>
          <w:p w14:paraId="5E72DFF2" w14:textId="77777777" w:rsidR="00D400BB" w:rsidRPr="00AC13D4" w:rsidRDefault="00D400BB" w:rsidP="0035098F">
            <w:pPr>
              <w:ind w:firstLine="0"/>
              <w:rPr>
                <w:sz w:val="20"/>
                <w:szCs w:val="20"/>
              </w:rPr>
            </w:pPr>
            <w:r w:rsidRPr="00AC13D4">
              <w:rPr>
                <w:sz w:val="20"/>
                <w:szCs w:val="20"/>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tc>
        <w:tc>
          <w:tcPr>
            <w:tcW w:w="2290" w:type="dxa"/>
          </w:tcPr>
          <w:p w14:paraId="780639C7"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34AF4E6F" w14:textId="77777777" w:rsidTr="003F6D59">
        <w:tc>
          <w:tcPr>
            <w:tcW w:w="2093" w:type="dxa"/>
            <w:vMerge/>
          </w:tcPr>
          <w:p w14:paraId="2DAFE8E4" w14:textId="77777777" w:rsidR="00D400BB" w:rsidRPr="00AC13D4" w:rsidRDefault="00D400BB" w:rsidP="0035098F">
            <w:pPr>
              <w:ind w:firstLine="0"/>
              <w:jc w:val="center"/>
              <w:rPr>
                <w:sz w:val="20"/>
                <w:szCs w:val="20"/>
              </w:rPr>
            </w:pPr>
          </w:p>
        </w:tc>
        <w:tc>
          <w:tcPr>
            <w:tcW w:w="5812" w:type="dxa"/>
          </w:tcPr>
          <w:p w14:paraId="50864B18"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tc>
        <w:tc>
          <w:tcPr>
            <w:tcW w:w="2290" w:type="dxa"/>
          </w:tcPr>
          <w:p w14:paraId="4AFBB082"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275EB1B4" w14:textId="77777777" w:rsidTr="003F6D59">
        <w:tc>
          <w:tcPr>
            <w:tcW w:w="2093" w:type="dxa"/>
            <w:vMerge/>
          </w:tcPr>
          <w:p w14:paraId="4460BEAF" w14:textId="77777777" w:rsidR="00D400BB" w:rsidRPr="00AC13D4" w:rsidRDefault="00D400BB" w:rsidP="0035098F">
            <w:pPr>
              <w:ind w:firstLine="0"/>
              <w:jc w:val="center"/>
              <w:rPr>
                <w:sz w:val="20"/>
                <w:szCs w:val="20"/>
              </w:rPr>
            </w:pPr>
          </w:p>
        </w:tc>
        <w:tc>
          <w:tcPr>
            <w:tcW w:w="5812" w:type="dxa"/>
          </w:tcPr>
          <w:p w14:paraId="4E80088E" w14:textId="77777777" w:rsidR="00D400BB" w:rsidRPr="00AC13D4" w:rsidRDefault="00D400BB" w:rsidP="0035098F">
            <w:pPr>
              <w:ind w:firstLine="0"/>
              <w:rPr>
                <w:sz w:val="20"/>
                <w:szCs w:val="20"/>
              </w:rPr>
            </w:pPr>
            <w:r w:rsidRPr="00AC13D4">
              <w:rPr>
                <w:sz w:val="20"/>
                <w:szCs w:val="2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tc>
        <w:tc>
          <w:tcPr>
            <w:tcW w:w="2290" w:type="dxa"/>
          </w:tcPr>
          <w:p w14:paraId="20D50648"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50FD12F" w14:textId="77777777" w:rsidTr="003F6D59">
        <w:tc>
          <w:tcPr>
            <w:tcW w:w="2093" w:type="dxa"/>
            <w:vMerge w:val="restart"/>
          </w:tcPr>
          <w:p w14:paraId="76D40D0C" w14:textId="77777777" w:rsidR="00D400BB" w:rsidRPr="00AC13D4" w:rsidRDefault="00D400BB" w:rsidP="0035098F">
            <w:pPr>
              <w:ind w:firstLine="0"/>
              <w:rPr>
                <w:sz w:val="20"/>
                <w:szCs w:val="20"/>
              </w:rPr>
            </w:pPr>
            <w:r w:rsidRPr="00AC13D4">
              <w:rPr>
                <w:b/>
                <w:bCs/>
              </w:rPr>
              <w:t>К концу обучения в 11 классе</w:t>
            </w:r>
            <w:r w:rsidRPr="00AC13D4">
              <w:t xml:space="preserve"> </w:t>
            </w:r>
          </w:p>
          <w:p w14:paraId="40056A37" w14:textId="77777777" w:rsidR="00D400BB" w:rsidRPr="00AC13D4" w:rsidRDefault="00D400BB" w:rsidP="0035098F">
            <w:pPr>
              <w:ind w:firstLine="0"/>
              <w:jc w:val="center"/>
              <w:rPr>
                <w:sz w:val="20"/>
                <w:szCs w:val="20"/>
              </w:rPr>
            </w:pPr>
          </w:p>
        </w:tc>
        <w:tc>
          <w:tcPr>
            <w:tcW w:w="5812" w:type="dxa"/>
          </w:tcPr>
          <w:p w14:paraId="2AC88657" w14:textId="77777777" w:rsidR="00D400BB" w:rsidRPr="00AC13D4" w:rsidRDefault="00D400BB" w:rsidP="0035098F">
            <w:pPr>
              <w:ind w:firstLine="0"/>
              <w:rPr>
                <w:sz w:val="20"/>
                <w:szCs w:val="20"/>
              </w:rPr>
            </w:pPr>
            <w:r w:rsidRPr="00AC13D4">
              <w:rPr>
                <w:iCs/>
                <w:sz w:val="20"/>
                <w:szCs w:val="20"/>
              </w:rPr>
              <w:t>владеть системой химических знаний;</w:t>
            </w:r>
          </w:p>
        </w:tc>
        <w:tc>
          <w:tcPr>
            <w:tcW w:w="2290" w:type="dxa"/>
          </w:tcPr>
          <w:p w14:paraId="69D68095"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176B8599" w14:textId="77777777" w:rsidTr="003F6D59">
        <w:tc>
          <w:tcPr>
            <w:tcW w:w="2093" w:type="dxa"/>
            <w:vMerge/>
          </w:tcPr>
          <w:p w14:paraId="2AD8D7FC" w14:textId="77777777" w:rsidR="00D400BB" w:rsidRPr="00AC13D4" w:rsidRDefault="00D400BB" w:rsidP="0035098F">
            <w:pPr>
              <w:ind w:firstLine="0"/>
              <w:jc w:val="center"/>
              <w:rPr>
                <w:sz w:val="20"/>
                <w:szCs w:val="20"/>
              </w:rPr>
            </w:pPr>
          </w:p>
        </w:tc>
        <w:tc>
          <w:tcPr>
            <w:tcW w:w="5812" w:type="dxa"/>
          </w:tcPr>
          <w:p w14:paraId="5BE2A534" w14:textId="77777777" w:rsidR="00D400BB" w:rsidRPr="00AC13D4" w:rsidRDefault="00D400BB" w:rsidP="0035098F">
            <w:pPr>
              <w:ind w:firstLine="0"/>
              <w:rPr>
                <w:sz w:val="20"/>
                <w:szCs w:val="20"/>
              </w:rPr>
            </w:pPr>
            <w:r w:rsidRPr="00AC13D4">
              <w:rPr>
                <w:sz w:val="20"/>
                <w:szCs w:val="20"/>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tc>
        <w:tc>
          <w:tcPr>
            <w:tcW w:w="2290" w:type="dxa"/>
          </w:tcPr>
          <w:p w14:paraId="20E8A0B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576525F" w14:textId="77777777" w:rsidTr="003F6D59">
        <w:tc>
          <w:tcPr>
            <w:tcW w:w="2093" w:type="dxa"/>
            <w:vMerge/>
          </w:tcPr>
          <w:p w14:paraId="12F0F9A1" w14:textId="77777777" w:rsidR="00D400BB" w:rsidRPr="00AC13D4" w:rsidRDefault="00D400BB" w:rsidP="0035098F">
            <w:pPr>
              <w:ind w:firstLine="0"/>
              <w:jc w:val="center"/>
              <w:rPr>
                <w:sz w:val="20"/>
                <w:szCs w:val="20"/>
              </w:rPr>
            </w:pPr>
          </w:p>
        </w:tc>
        <w:tc>
          <w:tcPr>
            <w:tcW w:w="5812" w:type="dxa"/>
          </w:tcPr>
          <w:p w14:paraId="41A54E0F" w14:textId="77777777" w:rsidR="00D400BB" w:rsidRPr="00AC13D4" w:rsidRDefault="00D400BB" w:rsidP="0035098F">
            <w:pPr>
              <w:ind w:firstLine="0"/>
              <w:rPr>
                <w:sz w:val="20"/>
                <w:szCs w:val="20"/>
              </w:rPr>
            </w:pPr>
            <w:r w:rsidRPr="00AC13D4">
              <w:rPr>
                <w:sz w:val="20"/>
                <w:szCs w:val="20"/>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tc>
        <w:tc>
          <w:tcPr>
            <w:tcW w:w="2290" w:type="dxa"/>
          </w:tcPr>
          <w:p w14:paraId="7DB0749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FA89CF7" w14:textId="77777777" w:rsidTr="003F6D59">
        <w:tc>
          <w:tcPr>
            <w:tcW w:w="2093" w:type="dxa"/>
            <w:vMerge/>
          </w:tcPr>
          <w:p w14:paraId="5742EE49" w14:textId="77777777" w:rsidR="00D400BB" w:rsidRPr="00AC13D4" w:rsidRDefault="00D400BB" w:rsidP="0035098F">
            <w:pPr>
              <w:ind w:firstLine="0"/>
              <w:jc w:val="center"/>
              <w:rPr>
                <w:sz w:val="20"/>
                <w:szCs w:val="20"/>
              </w:rPr>
            </w:pPr>
          </w:p>
        </w:tc>
        <w:tc>
          <w:tcPr>
            <w:tcW w:w="5812" w:type="dxa"/>
          </w:tcPr>
          <w:p w14:paraId="3DBC5663" w14:textId="77777777" w:rsidR="00D400BB" w:rsidRPr="00AC13D4" w:rsidRDefault="00D400BB" w:rsidP="0035098F">
            <w:pPr>
              <w:ind w:firstLine="0"/>
              <w:rPr>
                <w:sz w:val="20"/>
                <w:szCs w:val="20"/>
              </w:rPr>
            </w:pPr>
            <w:r w:rsidRPr="00AC13D4">
              <w:rPr>
                <w:sz w:val="20"/>
                <w:szCs w:val="20"/>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tc>
        <w:tc>
          <w:tcPr>
            <w:tcW w:w="2290" w:type="dxa"/>
          </w:tcPr>
          <w:p w14:paraId="7D4AF51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46D0ED8" w14:textId="77777777" w:rsidTr="003F6D59">
        <w:tc>
          <w:tcPr>
            <w:tcW w:w="2093" w:type="dxa"/>
            <w:vMerge/>
          </w:tcPr>
          <w:p w14:paraId="429A7916" w14:textId="77777777" w:rsidR="00D400BB" w:rsidRPr="00AC13D4" w:rsidRDefault="00D400BB" w:rsidP="0035098F">
            <w:pPr>
              <w:ind w:firstLine="0"/>
              <w:jc w:val="center"/>
              <w:rPr>
                <w:sz w:val="20"/>
                <w:szCs w:val="20"/>
              </w:rPr>
            </w:pPr>
          </w:p>
        </w:tc>
        <w:tc>
          <w:tcPr>
            <w:tcW w:w="5812" w:type="dxa"/>
          </w:tcPr>
          <w:p w14:paraId="3B24142A"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c>
          <w:tcPr>
            <w:tcW w:w="2290" w:type="dxa"/>
          </w:tcPr>
          <w:p w14:paraId="72265A8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A98E94D" w14:textId="77777777" w:rsidTr="003F6D59">
        <w:tc>
          <w:tcPr>
            <w:tcW w:w="2093" w:type="dxa"/>
            <w:vMerge/>
          </w:tcPr>
          <w:p w14:paraId="26DF47B7" w14:textId="77777777" w:rsidR="00D400BB" w:rsidRPr="00AC13D4" w:rsidRDefault="00D400BB" w:rsidP="0035098F">
            <w:pPr>
              <w:ind w:firstLine="0"/>
              <w:jc w:val="center"/>
              <w:rPr>
                <w:sz w:val="20"/>
                <w:szCs w:val="20"/>
              </w:rPr>
            </w:pPr>
          </w:p>
        </w:tc>
        <w:tc>
          <w:tcPr>
            <w:tcW w:w="5812" w:type="dxa"/>
          </w:tcPr>
          <w:p w14:paraId="5ECF09C0"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c>
          <w:tcPr>
            <w:tcW w:w="2290" w:type="dxa"/>
          </w:tcPr>
          <w:p w14:paraId="47B5F58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48889A6" w14:textId="77777777" w:rsidTr="003F6D59">
        <w:tc>
          <w:tcPr>
            <w:tcW w:w="2093" w:type="dxa"/>
            <w:vMerge/>
          </w:tcPr>
          <w:p w14:paraId="473AFDB9" w14:textId="77777777" w:rsidR="00D400BB" w:rsidRPr="00AC13D4" w:rsidRDefault="00D400BB" w:rsidP="0035098F">
            <w:pPr>
              <w:ind w:firstLine="0"/>
              <w:jc w:val="center"/>
              <w:rPr>
                <w:sz w:val="20"/>
                <w:szCs w:val="20"/>
              </w:rPr>
            </w:pPr>
          </w:p>
        </w:tc>
        <w:tc>
          <w:tcPr>
            <w:tcW w:w="5812" w:type="dxa"/>
          </w:tcPr>
          <w:p w14:paraId="3D247860" w14:textId="77777777" w:rsidR="00D400BB" w:rsidRPr="00AC13D4" w:rsidRDefault="00D400BB" w:rsidP="0035098F">
            <w:pPr>
              <w:ind w:firstLine="0"/>
              <w:rPr>
                <w:sz w:val="20"/>
                <w:szCs w:val="20"/>
              </w:rPr>
            </w:pPr>
            <w:r w:rsidRPr="00AC13D4">
              <w:rPr>
                <w:sz w:val="20"/>
                <w:szCs w:val="20"/>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c>
          <w:tcPr>
            <w:tcW w:w="2290" w:type="dxa"/>
          </w:tcPr>
          <w:p w14:paraId="3B2AD05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AB687BE" w14:textId="77777777" w:rsidTr="003F6D59">
        <w:tc>
          <w:tcPr>
            <w:tcW w:w="2093" w:type="dxa"/>
            <w:vMerge/>
          </w:tcPr>
          <w:p w14:paraId="3515ADE6" w14:textId="77777777" w:rsidR="00D400BB" w:rsidRPr="00AC13D4" w:rsidRDefault="00D400BB" w:rsidP="0035098F">
            <w:pPr>
              <w:ind w:firstLine="0"/>
              <w:jc w:val="center"/>
              <w:rPr>
                <w:sz w:val="20"/>
                <w:szCs w:val="20"/>
              </w:rPr>
            </w:pPr>
          </w:p>
        </w:tc>
        <w:tc>
          <w:tcPr>
            <w:tcW w:w="5812" w:type="dxa"/>
          </w:tcPr>
          <w:p w14:paraId="1BBD2F7E" w14:textId="77777777" w:rsidR="00D400BB" w:rsidRPr="00AC13D4" w:rsidRDefault="00D400BB" w:rsidP="0035098F">
            <w:pPr>
              <w:ind w:firstLine="0"/>
              <w:rPr>
                <w:sz w:val="20"/>
                <w:szCs w:val="20"/>
              </w:rPr>
            </w:pPr>
            <w:r w:rsidRPr="00AC13D4">
              <w:rPr>
                <w:sz w:val="20"/>
                <w:szCs w:val="20"/>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tc>
        <w:tc>
          <w:tcPr>
            <w:tcW w:w="2290" w:type="dxa"/>
          </w:tcPr>
          <w:p w14:paraId="43D3AD9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7BA469D" w14:textId="77777777" w:rsidTr="003F6D59">
        <w:tc>
          <w:tcPr>
            <w:tcW w:w="2093" w:type="dxa"/>
            <w:vMerge/>
          </w:tcPr>
          <w:p w14:paraId="3782455D" w14:textId="77777777" w:rsidR="00D400BB" w:rsidRPr="00AC13D4" w:rsidRDefault="00D400BB" w:rsidP="0035098F">
            <w:pPr>
              <w:ind w:firstLine="0"/>
              <w:jc w:val="center"/>
              <w:rPr>
                <w:sz w:val="20"/>
                <w:szCs w:val="20"/>
              </w:rPr>
            </w:pPr>
          </w:p>
        </w:tc>
        <w:tc>
          <w:tcPr>
            <w:tcW w:w="5812" w:type="dxa"/>
          </w:tcPr>
          <w:p w14:paraId="1BABC340" w14:textId="77777777" w:rsidR="00D400BB" w:rsidRPr="00AC13D4" w:rsidRDefault="00D400BB" w:rsidP="0035098F">
            <w:pPr>
              <w:ind w:firstLine="0"/>
              <w:rPr>
                <w:sz w:val="20"/>
                <w:szCs w:val="20"/>
              </w:rPr>
            </w:pPr>
            <w:r w:rsidRPr="00AC13D4">
              <w:rPr>
                <w:sz w:val="20"/>
                <w:szCs w:val="20"/>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c>
          <w:tcPr>
            <w:tcW w:w="2290" w:type="dxa"/>
          </w:tcPr>
          <w:p w14:paraId="276E2626"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w:t>
            </w:r>
          </w:p>
        </w:tc>
      </w:tr>
      <w:tr w:rsidR="00AC13D4" w:rsidRPr="00AC13D4" w14:paraId="151331D5" w14:textId="77777777" w:rsidTr="003F6D59">
        <w:tc>
          <w:tcPr>
            <w:tcW w:w="2093" w:type="dxa"/>
            <w:vMerge/>
          </w:tcPr>
          <w:p w14:paraId="5033C176" w14:textId="77777777" w:rsidR="00D400BB" w:rsidRPr="00AC13D4" w:rsidRDefault="00D400BB" w:rsidP="0035098F">
            <w:pPr>
              <w:ind w:firstLine="0"/>
              <w:jc w:val="center"/>
              <w:rPr>
                <w:sz w:val="20"/>
                <w:szCs w:val="20"/>
              </w:rPr>
            </w:pPr>
          </w:p>
        </w:tc>
        <w:tc>
          <w:tcPr>
            <w:tcW w:w="5812" w:type="dxa"/>
          </w:tcPr>
          <w:p w14:paraId="6C91B032" w14:textId="77777777" w:rsidR="00D400BB" w:rsidRPr="00AC13D4" w:rsidRDefault="00D400BB" w:rsidP="0035098F">
            <w:pPr>
              <w:ind w:firstLine="0"/>
              <w:rPr>
                <w:sz w:val="20"/>
                <w:szCs w:val="20"/>
              </w:rPr>
            </w:pPr>
            <w:r w:rsidRPr="00AC13D4">
              <w:rPr>
                <w:sz w:val="20"/>
                <w:szCs w:val="20"/>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c>
          <w:tcPr>
            <w:tcW w:w="2290" w:type="dxa"/>
          </w:tcPr>
          <w:p w14:paraId="2C21505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530B48" w14:textId="77777777" w:rsidTr="003F6D59">
        <w:tc>
          <w:tcPr>
            <w:tcW w:w="2093" w:type="dxa"/>
            <w:vMerge/>
          </w:tcPr>
          <w:p w14:paraId="1C6B7C44" w14:textId="77777777" w:rsidR="00D400BB" w:rsidRPr="00AC13D4" w:rsidRDefault="00D400BB" w:rsidP="0035098F">
            <w:pPr>
              <w:ind w:firstLine="0"/>
              <w:jc w:val="center"/>
              <w:rPr>
                <w:sz w:val="20"/>
                <w:szCs w:val="20"/>
              </w:rPr>
            </w:pPr>
          </w:p>
        </w:tc>
        <w:tc>
          <w:tcPr>
            <w:tcW w:w="5812" w:type="dxa"/>
          </w:tcPr>
          <w:p w14:paraId="628B05E8" w14:textId="77777777" w:rsidR="00D400BB" w:rsidRPr="00AC13D4" w:rsidRDefault="00D400BB" w:rsidP="0035098F">
            <w:pPr>
              <w:ind w:firstLine="0"/>
              <w:rPr>
                <w:sz w:val="20"/>
                <w:szCs w:val="20"/>
              </w:rPr>
            </w:pPr>
            <w:r w:rsidRPr="00AC13D4">
              <w:rPr>
                <w:sz w:val="20"/>
                <w:szCs w:val="20"/>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tc>
        <w:tc>
          <w:tcPr>
            <w:tcW w:w="2290" w:type="dxa"/>
          </w:tcPr>
          <w:p w14:paraId="0A6E80E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BF18989" w14:textId="77777777" w:rsidTr="003F6D59">
        <w:tc>
          <w:tcPr>
            <w:tcW w:w="2093" w:type="dxa"/>
            <w:vMerge/>
          </w:tcPr>
          <w:p w14:paraId="28E4B74D" w14:textId="77777777" w:rsidR="00D400BB" w:rsidRPr="00AC13D4" w:rsidRDefault="00D400BB" w:rsidP="0035098F">
            <w:pPr>
              <w:ind w:firstLine="0"/>
              <w:jc w:val="center"/>
              <w:rPr>
                <w:sz w:val="20"/>
                <w:szCs w:val="20"/>
              </w:rPr>
            </w:pPr>
          </w:p>
        </w:tc>
        <w:tc>
          <w:tcPr>
            <w:tcW w:w="5812" w:type="dxa"/>
          </w:tcPr>
          <w:p w14:paraId="6958DF42"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c>
          <w:tcPr>
            <w:tcW w:w="2290" w:type="dxa"/>
          </w:tcPr>
          <w:p w14:paraId="1179E27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F164B7D" w14:textId="77777777" w:rsidTr="003F6D59">
        <w:tc>
          <w:tcPr>
            <w:tcW w:w="2093" w:type="dxa"/>
            <w:vMerge/>
          </w:tcPr>
          <w:p w14:paraId="4C35F6E1" w14:textId="77777777" w:rsidR="00D400BB" w:rsidRPr="00AC13D4" w:rsidRDefault="00D400BB" w:rsidP="0035098F">
            <w:pPr>
              <w:ind w:firstLine="0"/>
              <w:jc w:val="center"/>
              <w:rPr>
                <w:sz w:val="20"/>
                <w:szCs w:val="20"/>
              </w:rPr>
            </w:pPr>
          </w:p>
        </w:tc>
        <w:tc>
          <w:tcPr>
            <w:tcW w:w="5812" w:type="dxa"/>
          </w:tcPr>
          <w:p w14:paraId="4D4CF2B9" w14:textId="77777777" w:rsidR="00D400BB" w:rsidRPr="00AC13D4" w:rsidRDefault="00D400BB" w:rsidP="0035098F">
            <w:pPr>
              <w:ind w:firstLine="0"/>
              <w:rPr>
                <w:sz w:val="20"/>
                <w:szCs w:val="20"/>
              </w:rPr>
            </w:pPr>
            <w:r w:rsidRPr="00AC13D4">
              <w:rPr>
                <w:sz w:val="20"/>
                <w:szCs w:val="20"/>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c>
          <w:tcPr>
            <w:tcW w:w="2290" w:type="dxa"/>
          </w:tcPr>
          <w:p w14:paraId="1C088D02"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544A342F" w14:textId="77777777" w:rsidTr="003F6D59">
        <w:tc>
          <w:tcPr>
            <w:tcW w:w="2093" w:type="dxa"/>
            <w:vMerge/>
          </w:tcPr>
          <w:p w14:paraId="655AB201" w14:textId="77777777" w:rsidR="00D400BB" w:rsidRPr="00AC13D4" w:rsidRDefault="00D400BB" w:rsidP="0035098F">
            <w:pPr>
              <w:ind w:firstLine="0"/>
              <w:jc w:val="center"/>
              <w:rPr>
                <w:sz w:val="20"/>
                <w:szCs w:val="20"/>
              </w:rPr>
            </w:pPr>
          </w:p>
        </w:tc>
        <w:tc>
          <w:tcPr>
            <w:tcW w:w="5812" w:type="dxa"/>
          </w:tcPr>
          <w:p w14:paraId="636BC806"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c>
          <w:tcPr>
            <w:tcW w:w="2290" w:type="dxa"/>
          </w:tcPr>
          <w:p w14:paraId="38E56B17"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12E7A4CD" w14:textId="77777777" w:rsidTr="003F6D59">
        <w:tc>
          <w:tcPr>
            <w:tcW w:w="2093" w:type="dxa"/>
            <w:vMerge/>
          </w:tcPr>
          <w:p w14:paraId="3DC0DF51" w14:textId="77777777" w:rsidR="00D400BB" w:rsidRPr="00AC13D4" w:rsidRDefault="00D400BB" w:rsidP="0035098F">
            <w:pPr>
              <w:ind w:firstLine="0"/>
              <w:jc w:val="center"/>
              <w:rPr>
                <w:sz w:val="20"/>
                <w:szCs w:val="20"/>
              </w:rPr>
            </w:pPr>
          </w:p>
        </w:tc>
        <w:tc>
          <w:tcPr>
            <w:tcW w:w="5812" w:type="dxa"/>
          </w:tcPr>
          <w:p w14:paraId="2B440403" w14:textId="77777777" w:rsidR="00D400BB" w:rsidRPr="00AC13D4" w:rsidRDefault="00D400BB" w:rsidP="0035098F">
            <w:pPr>
              <w:ind w:firstLine="0"/>
              <w:rPr>
                <w:sz w:val="20"/>
                <w:szCs w:val="20"/>
              </w:rPr>
            </w:pPr>
            <w:r w:rsidRPr="00AC13D4">
              <w:rPr>
                <w:sz w:val="20"/>
                <w:szCs w:val="20"/>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2290" w:type="dxa"/>
          </w:tcPr>
          <w:p w14:paraId="6B5ABBE8"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065C26D1" w14:textId="77777777" w:rsidTr="003F6D59">
        <w:tc>
          <w:tcPr>
            <w:tcW w:w="2093" w:type="dxa"/>
            <w:vMerge/>
          </w:tcPr>
          <w:p w14:paraId="5BAA0724" w14:textId="77777777" w:rsidR="00D400BB" w:rsidRPr="00AC13D4" w:rsidRDefault="00D400BB" w:rsidP="0035098F">
            <w:pPr>
              <w:ind w:firstLine="0"/>
              <w:jc w:val="center"/>
              <w:rPr>
                <w:sz w:val="20"/>
                <w:szCs w:val="20"/>
              </w:rPr>
            </w:pPr>
          </w:p>
        </w:tc>
        <w:tc>
          <w:tcPr>
            <w:tcW w:w="5812" w:type="dxa"/>
          </w:tcPr>
          <w:p w14:paraId="24E0D289" w14:textId="77777777" w:rsidR="00D400BB" w:rsidRPr="00AC13D4" w:rsidRDefault="00D400BB" w:rsidP="0035098F">
            <w:pPr>
              <w:ind w:firstLine="0"/>
              <w:rPr>
                <w:sz w:val="20"/>
                <w:szCs w:val="20"/>
              </w:rPr>
            </w:pPr>
            <w:r w:rsidRPr="00AC13D4">
              <w:rPr>
                <w:sz w:val="20"/>
                <w:szCs w:val="20"/>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tc>
        <w:tc>
          <w:tcPr>
            <w:tcW w:w="2290" w:type="dxa"/>
          </w:tcPr>
          <w:p w14:paraId="5FF99F2B"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5F3F01F5" w14:textId="77777777" w:rsidTr="003F6D59">
        <w:tc>
          <w:tcPr>
            <w:tcW w:w="2093" w:type="dxa"/>
            <w:vMerge/>
          </w:tcPr>
          <w:p w14:paraId="1849CC83" w14:textId="77777777" w:rsidR="00D400BB" w:rsidRPr="00AC13D4" w:rsidRDefault="00D400BB" w:rsidP="0035098F">
            <w:pPr>
              <w:ind w:firstLine="0"/>
              <w:jc w:val="center"/>
              <w:rPr>
                <w:sz w:val="20"/>
                <w:szCs w:val="20"/>
              </w:rPr>
            </w:pPr>
          </w:p>
        </w:tc>
        <w:tc>
          <w:tcPr>
            <w:tcW w:w="5812" w:type="dxa"/>
          </w:tcPr>
          <w:p w14:paraId="623773FC"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c>
          <w:tcPr>
            <w:tcW w:w="2290" w:type="dxa"/>
          </w:tcPr>
          <w:p w14:paraId="046985CF"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591928EE" w14:textId="77777777" w:rsidTr="003F6D59">
        <w:tc>
          <w:tcPr>
            <w:tcW w:w="2093" w:type="dxa"/>
            <w:vMerge/>
          </w:tcPr>
          <w:p w14:paraId="0F3AF0D8" w14:textId="77777777" w:rsidR="00D400BB" w:rsidRPr="00AC13D4" w:rsidRDefault="00D400BB" w:rsidP="0035098F">
            <w:pPr>
              <w:ind w:firstLine="0"/>
              <w:jc w:val="center"/>
              <w:rPr>
                <w:sz w:val="20"/>
                <w:szCs w:val="20"/>
              </w:rPr>
            </w:pPr>
          </w:p>
        </w:tc>
        <w:tc>
          <w:tcPr>
            <w:tcW w:w="5812" w:type="dxa"/>
          </w:tcPr>
          <w:p w14:paraId="633643F7" w14:textId="77777777" w:rsidR="00D400BB" w:rsidRPr="00AC13D4" w:rsidRDefault="00D400BB" w:rsidP="0035098F">
            <w:pPr>
              <w:ind w:firstLine="0"/>
              <w:rPr>
                <w:sz w:val="20"/>
                <w:szCs w:val="20"/>
              </w:rPr>
            </w:pPr>
            <w:r w:rsidRPr="00AC13D4">
              <w:rPr>
                <w:sz w:val="20"/>
                <w:szCs w:val="2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tc>
        <w:tc>
          <w:tcPr>
            <w:tcW w:w="2290" w:type="dxa"/>
          </w:tcPr>
          <w:p w14:paraId="33DA4F18" w14:textId="77777777" w:rsidR="00D400BB" w:rsidRPr="00AC13D4" w:rsidRDefault="00D400BB" w:rsidP="0035098F">
            <w:pPr>
              <w:ind w:firstLine="0"/>
              <w:rPr>
                <w:sz w:val="20"/>
                <w:szCs w:val="20"/>
              </w:rPr>
            </w:pPr>
            <w:r w:rsidRPr="00AC13D4">
              <w:rPr>
                <w:sz w:val="20"/>
                <w:szCs w:val="20"/>
              </w:rPr>
              <w:t>практическая работа</w:t>
            </w:r>
          </w:p>
        </w:tc>
      </w:tr>
    </w:tbl>
    <w:p w14:paraId="079E5D0D"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«Биология» на уровне СОО</w:t>
      </w:r>
    </w:p>
    <w:tbl>
      <w:tblPr>
        <w:tblStyle w:val="a7"/>
        <w:tblW w:w="0" w:type="auto"/>
        <w:tblLook w:val="04A0" w:firstRow="1" w:lastRow="0" w:firstColumn="1" w:lastColumn="0" w:noHBand="0" w:noVBand="1"/>
      </w:tblPr>
      <w:tblGrid>
        <w:gridCol w:w="2064"/>
        <w:gridCol w:w="5605"/>
        <w:gridCol w:w="2244"/>
      </w:tblGrid>
      <w:tr w:rsidR="00AC13D4" w:rsidRPr="00AC13D4" w14:paraId="56977042" w14:textId="77777777" w:rsidTr="007C601B">
        <w:tc>
          <w:tcPr>
            <w:tcW w:w="2093" w:type="dxa"/>
          </w:tcPr>
          <w:p w14:paraId="6164812E"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67BCAA2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4BD8C8AD"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18DA2AFB" w14:textId="77777777" w:rsidTr="007C601B">
        <w:tc>
          <w:tcPr>
            <w:tcW w:w="2093" w:type="dxa"/>
            <w:vMerge w:val="restart"/>
          </w:tcPr>
          <w:p w14:paraId="0ABA84E6" w14:textId="77777777" w:rsidR="00D400BB" w:rsidRPr="00AC13D4" w:rsidRDefault="00D400BB" w:rsidP="0035098F">
            <w:pPr>
              <w:ind w:firstLine="0"/>
              <w:rPr>
                <w:b/>
                <w:bCs/>
                <w:sz w:val="20"/>
                <w:szCs w:val="20"/>
              </w:rPr>
            </w:pPr>
            <w:r w:rsidRPr="00AC13D4">
              <w:rPr>
                <w:b/>
                <w:bCs/>
                <w:sz w:val="20"/>
                <w:szCs w:val="20"/>
                <w:lang w:eastAsia="ru-RU" w:bidi="ru-RU"/>
              </w:rPr>
              <w:t>К концу обучения в 10 классе</w:t>
            </w:r>
          </w:p>
          <w:p w14:paraId="308914C4" w14:textId="77777777" w:rsidR="00D400BB" w:rsidRPr="00AC13D4" w:rsidRDefault="00D400BB" w:rsidP="0035098F">
            <w:pPr>
              <w:ind w:firstLine="0"/>
              <w:jc w:val="center"/>
              <w:rPr>
                <w:b/>
                <w:bCs/>
                <w:sz w:val="20"/>
                <w:szCs w:val="20"/>
              </w:rPr>
            </w:pPr>
          </w:p>
        </w:tc>
        <w:tc>
          <w:tcPr>
            <w:tcW w:w="5812" w:type="dxa"/>
          </w:tcPr>
          <w:p w14:paraId="15EE794C" w14:textId="77777777" w:rsidR="00D400BB" w:rsidRPr="00AC13D4" w:rsidRDefault="00D400BB" w:rsidP="0035098F">
            <w:pPr>
              <w:ind w:firstLine="0"/>
              <w:rPr>
                <w:sz w:val="20"/>
                <w:szCs w:val="20"/>
              </w:rPr>
            </w:pPr>
            <w:r w:rsidRPr="00AC13D4">
              <w:rPr>
                <w:sz w:val="20"/>
                <w:szCs w:val="2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c>
          <w:tcPr>
            <w:tcW w:w="2290" w:type="dxa"/>
          </w:tcPr>
          <w:p w14:paraId="78B0272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9ABF6CD" w14:textId="77777777" w:rsidTr="007C601B">
        <w:tc>
          <w:tcPr>
            <w:tcW w:w="2093" w:type="dxa"/>
            <w:vMerge/>
          </w:tcPr>
          <w:p w14:paraId="04AF9AC1" w14:textId="77777777" w:rsidR="00D400BB" w:rsidRPr="00AC13D4" w:rsidRDefault="00D400BB" w:rsidP="0035098F">
            <w:pPr>
              <w:ind w:firstLine="0"/>
              <w:jc w:val="center"/>
              <w:rPr>
                <w:sz w:val="20"/>
                <w:szCs w:val="20"/>
              </w:rPr>
            </w:pPr>
          </w:p>
        </w:tc>
        <w:tc>
          <w:tcPr>
            <w:tcW w:w="5812" w:type="dxa"/>
          </w:tcPr>
          <w:p w14:paraId="5FD0A119" w14:textId="77777777" w:rsidR="00D400BB" w:rsidRPr="00AC13D4" w:rsidRDefault="00D400BB" w:rsidP="0035098F">
            <w:pPr>
              <w:ind w:firstLine="0"/>
              <w:rPr>
                <w:sz w:val="20"/>
                <w:szCs w:val="20"/>
              </w:rPr>
            </w:pPr>
            <w:r w:rsidRPr="00AC13D4">
              <w:rPr>
                <w:sz w:val="20"/>
                <w:szCs w:val="20"/>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c>
          <w:tcPr>
            <w:tcW w:w="2290" w:type="dxa"/>
          </w:tcPr>
          <w:p w14:paraId="61C124C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B64FF6" w14:textId="77777777" w:rsidTr="007C601B">
        <w:tc>
          <w:tcPr>
            <w:tcW w:w="2093" w:type="dxa"/>
            <w:vMerge/>
          </w:tcPr>
          <w:p w14:paraId="6527E585" w14:textId="77777777" w:rsidR="00D400BB" w:rsidRPr="00AC13D4" w:rsidRDefault="00D400BB" w:rsidP="0035098F">
            <w:pPr>
              <w:ind w:firstLine="0"/>
              <w:jc w:val="center"/>
              <w:rPr>
                <w:sz w:val="20"/>
                <w:szCs w:val="20"/>
              </w:rPr>
            </w:pPr>
          </w:p>
        </w:tc>
        <w:tc>
          <w:tcPr>
            <w:tcW w:w="5812" w:type="dxa"/>
          </w:tcPr>
          <w:p w14:paraId="469D115B" w14:textId="77777777" w:rsidR="00D400BB" w:rsidRPr="00AC13D4" w:rsidRDefault="00D400BB" w:rsidP="0035098F">
            <w:pPr>
              <w:ind w:firstLine="0"/>
              <w:rPr>
                <w:sz w:val="20"/>
                <w:szCs w:val="20"/>
              </w:rPr>
            </w:pPr>
            <w:r w:rsidRPr="00AC13D4">
              <w:rPr>
                <w:sz w:val="20"/>
                <w:szCs w:val="20"/>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c>
          <w:tcPr>
            <w:tcW w:w="2290" w:type="dxa"/>
          </w:tcPr>
          <w:p w14:paraId="12AFBB6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6D4B8EF" w14:textId="77777777" w:rsidTr="007C601B">
        <w:tc>
          <w:tcPr>
            <w:tcW w:w="2093" w:type="dxa"/>
            <w:vMerge/>
          </w:tcPr>
          <w:p w14:paraId="3F268AE0" w14:textId="77777777" w:rsidR="00D400BB" w:rsidRPr="00AC13D4" w:rsidRDefault="00D400BB" w:rsidP="0035098F">
            <w:pPr>
              <w:ind w:firstLine="0"/>
              <w:jc w:val="center"/>
              <w:rPr>
                <w:sz w:val="20"/>
                <w:szCs w:val="20"/>
              </w:rPr>
            </w:pPr>
          </w:p>
        </w:tc>
        <w:tc>
          <w:tcPr>
            <w:tcW w:w="5812" w:type="dxa"/>
          </w:tcPr>
          <w:p w14:paraId="44AA8C9D" w14:textId="77777777" w:rsidR="00D400BB" w:rsidRPr="00AC13D4" w:rsidRDefault="00D400BB" w:rsidP="0035098F">
            <w:pPr>
              <w:ind w:firstLine="0"/>
              <w:rPr>
                <w:sz w:val="20"/>
                <w:szCs w:val="20"/>
              </w:rPr>
            </w:pPr>
            <w:r w:rsidRPr="00AC13D4">
              <w:rPr>
                <w:sz w:val="20"/>
                <w:szCs w:val="2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c>
          <w:tcPr>
            <w:tcW w:w="2290" w:type="dxa"/>
          </w:tcPr>
          <w:p w14:paraId="5DE149A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C248161" w14:textId="77777777" w:rsidTr="007C601B">
        <w:tc>
          <w:tcPr>
            <w:tcW w:w="2093" w:type="dxa"/>
            <w:vMerge/>
          </w:tcPr>
          <w:p w14:paraId="49C7740D" w14:textId="77777777" w:rsidR="00D400BB" w:rsidRPr="00AC13D4" w:rsidRDefault="00D400BB" w:rsidP="0035098F">
            <w:pPr>
              <w:ind w:firstLine="0"/>
              <w:jc w:val="center"/>
              <w:rPr>
                <w:sz w:val="20"/>
                <w:szCs w:val="20"/>
              </w:rPr>
            </w:pPr>
          </w:p>
        </w:tc>
        <w:tc>
          <w:tcPr>
            <w:tcW w:w="5812" w:type="dxa"/>
          </w:tcPr>
          <w:p w14:paraId="03BBFEA7" w14:textId="77777777" w:rsidR="00D400BB" w:rsidRPr="00AC13D4" w:rsidRDefault="00D400BB" w:rsidP="0035098F">
            <w:pPr>
              <w:ind w:firstLine="0"/>
              <w:rPr>
                <w:sz w:val="20"/>
                <w:szCs w:val="20"/>
              </w:rPr>
            </w:pPr>
            <w:r w:rsidRPr="00AC13D4">
              <w:rPr>
                <w:sz w:val="20"/>
                <w:szCs w:val="20"/>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c>
          <w:tcPr>
            <w:tcW w:w="2290" w:type="dxa"/>
          </w:tcPr>
          <w:p w14:paraId="5E24FDA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AAFA359" w14:textId="77777777" w:rsidTr="007C601B">
        <w:tc>
          <w:tcPr>
            <w:tcW w:w="2093" w:type="dxa"/>
            <w:vMerge/>
          </w:tcPr>
          <w:p w14:paraId="2F845489" w14:textId="77777777" w:rsidR="00D400BB" w:rsidRPr="00AC13D4" w:rsidRDefault="00D400BB" w:rsidP="0035098F">
            <w:pPr>
              <w:ind w:firstLine="0"/>
              <w:jc w:val="center"/>
              <w:rPr>
                <w:sz w:val="20"/>
                <w:szCs w:val="20"/>
              </w:rPr>
            </w:pPr>
          </w:p>
        </w:tc>
        <w:tc>
          <w:tcPr>
            <w:tcW w:w="5812" w:type="dxa"/>
          </w:tcPr>
          <w:p w14:paraId="02ABCDA3" w14:textId="77777777" w:rsidR="00D400BB" w:rsidRPr="00AC13D4" w:rsidRDefault="00D400BB" w:rsidP="0035098F">
            <w:pPr>
              <w:ind w:firstLine="0"/>
              <w:rPr>
                <w:sz w:val="20"/>
                <w:szCs w:val="20"/>
              </w:rPr>
            </w:pPr>
            <w:r w:rsidRPr="00AC13D4">
              <w:rPr>
                <w:sz w:val="20"/>
                <w:szCs w:val="2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2290" w:type="dxa"/>
          </w:tcPr>
          <w:p w14:paraId="13FC8CBB" w14:textId="77777777" w:rsidR="00D400BB" w:rsidRPr="00AC13D4" w:rsidRDefault="00D400BB" w:rsidP="0035098F">
            <w:pPr>
              <w:ind w:firstLine="0"/>
              <w:rPr>
                <w:sz w:val="20"/>
                <w:szCs w:val="20"/>
              </w:rPr>
            </w:pPr>
          </w:p>
        </w:tc>
      </w:tr>
      <w:tr w:rsidR="00AC13D4" w:rsidRPr="00AC13D4" w14:paraId="4DCB314D" w14:textId="77777777" w:rsidTr="007C601B">
        <w:tc>
          <w:tcPr>
            <w:tcW w:w="2093" w:type="dxa"/>
            <w:vMerge/>
          </w:tcPr>
          <w:p w14:paraId="1F1A6DC4" w14:textId="77777777" w:rsidR="00D400BB" w:rsidRPr="00AC13D4" w:rsidRDefault="00D400BB" w:rsidP="0035098F">
            <w:pPr>
              <w:ind w:firstLine="0"/>
              <w:jc w:val="center"/>
              <w:rPr>
                <w:sz w:val="20"/>
                <w:szCs w:val="20"/>
              </w:rPr>
            </w:pPr>
          </w:p>
        </w:tc>
        <w:tc>
          <w:tcPr>
            <w:tcW w:w="5812" w:type="dxa"/>
          </w:tcPr>
          <w:p w14:paraId="53F1C946" w14:textId="77777777" w:rsidR="00D400BB" w:rsidRPr="00AC13D4" w:rsidRDefault="00D400BB" w:rsidP="0035098F">
            <w:pPr>
              <w:ind w:firstLine="0"/>
              <w:rPr>
                <w:sz w:val="20"/>
                <w:szCs w:val="20"/>
              </w:rPr>
            </w:pPr>
            <w:r w:rsidRPr="00AC13D4">
              <w:rPr>
                <w:sz w:val="20"/>
                <w:szCs w:val="20"/>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c>
          <w:tcPr>
            <w:tcW w:w="2290" w:type="dxa"/>
          </w:tcPr>
          <w:p w14:paraId="7DC370CC"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7C54A93F" w14:textId="77777777" w:rsidTr="007C601B">
        <w:tc>
          <w:tcPr>
            <w:tcW w:w="2093" w:type="dxa"/>
            <w:vMerge/>
          </w:tcPr>
          <w:p w14:paraId="072F4618" w14:textId="77777777" w:rsidR="00D400BB" w:rsidRPr="00AC13D4" w:rsidRDefault="00D400BB" w:rsidP="0035098F">
            <w:pPr>
              <w:ind w:firstLine="0"/>
              <w:jc w:val="center"/>
              <w:rPr>
                <w:sz w:val="20"/>
                <w:szCs w:val="20"/>
              </w:rPr>
            </w:pPr>
          </w:p>
        </w:tc>
        <w:tc>
          <w:tcPr>
            <w:tcW w:w="5812" w:type="dxa"/>
          </w:tcPr>
          <w:p w14:paraId="3BA0C882" w14:textId="77777777" w:rsidR="00D400BB" w:rsidRPr="00AC13D4" w:rsidRDefault="00D400BB" w:rsidP="0035098F">
            <w:pPr>
              <w:ind w:firstLine="0"/>
              <w:rPr>
                <w:sz w:val="20"/>
                <w:szCs w:val="20"/>
              </w:rPr>
            </w:pPr>
            <w:r w:rsidRPr="00AC13D4">
              <w:rPr>
                <w:sz w:val="20"/>
                <w:szCs w:val="20"/>
              </w:rPr>
              <w:t>умение выполнять лабораторные и практические работы, соблюдать правила при работе с учебным и лабораторным оборудованием;</w:t>
            </w:r>
          </w:p>
        </w:tc>
        <w:tc>
          <w:tcPr>
            <w:tcW w:w="2290" w:type="dxa"/>
          </w:tcPr>
          <w:p w14:paraId="2238E923" w14:textId="77777777" w:rsidR="00D400BB" w:rsidRPr="00AC13D4" w:rsidRDefault="00D400BB" w:rsidP="0035098F">
            <w:pPr>
              <w:ind w:firstLine="0"/>
              <w:rPr>
                <w:sz w:val="20"/>
                <w:szCs w:val="20"/>
              </w:rPr>
            </w:pPr>
            <w:r w:rsidRPr="00AC13D4">
              <w:rPr>
                <w:sz w:val="20"/>
                <w:szCs w:val="20"/>
              </w:rPr>
              <w:t>лабораторная работа, практическая работа</w:t>
            </w:r>
          </w:p>
        </w:tc>
      </w:tr>
      <w:tr w:rsidR="00AC13D4" w:rsidRPr="00AC13D4" w14:paraId="6C899EAB" w14:textId="77777777" w:rsidTr="007C601B">
        <w:tc>
          <w:tcPr>
            <w:tcW w:w="2093" w:type="dxa"/>
            <w:vMerge/>
          </w:tcPr>
          <w:p w14:paraId="56EDC54E" w14:textId="77777777" w:rsidR="00D400BB" w:rsidRPr="00AC13D4" w:rsidRDefault="00D400BB" w:rsidP="0035098F">
            <w:pPr>
              <w:ind w:firstLine="0"/>
              <w:jc w:val="center"/>
              <w:rPr>
                <w:sz w:val="20"/>
                <w:szCs w:val="20"/>
              </w:rPr>
            </w:pPr>
          </w:p>
        </w:tc>
        <w:tc>
          <w:tcPr>
            <w:tcW w:w="5812" w:type="dxa"/>
          </w:tcPr>
          <w:p w14:paraId="7AB71F11" w14:textId="77777777" w:rsidR="00D400BB" w:rsidRPr="00AC13D4" w:rsidRDefault="00D400BB" w:rsidP="0035098F">
            <w:pPr>
              <w:ind w:firstLine="0"/>
              <w:rPr>
                <w:sz w:val="20"/>
                <w:szCs w:val="20"/>
              </w:rPr>
            </w:pPr>
            <w:r w:rsidRPr="00AC13D4">
              <w:rPr>
                <w:sz w:val="20"/>
                <w:szCs w:val="2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tc>
        <w:tc>
          <w:tcPr>
            <w:tcW w:w="2290" w:type="dxa"/>
          </w:tcPr>
          <w:p w14:paraId="5E2FD84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232AA10" w14:textId="77777777" w:rsidTr="007C601B">
        <w:tc>
          <w:tcPr>
            <w:tcW w:w="2093" w:type="dxa"/>
            <w:vMerge/>
          </w:tcPr>
          <w:p w14:paraId="7698F5C3" w14:textId="77777777" w:rsidR="00D400BB" w:rsidRPr="00AC13D4" w:rsidRDefault="00D400BB" w:rsidP="0035098F">
            <w:pPr>
              <w:ind w:firstLine="0"/>
              <w:jc w:val="center"/>
              <w:rPr>
                <w:sz w:val="20"/>
                <w:szCs w:val="20"/>
              </w:rPr>
            </w:pPr>
          </w:p>
        </w:tc>
        <w:tc>
          <w:tcPr>
            <w:tcW w:w="5812" w:type="dxa"/>
          </w:tcPr>
          <w:p w14:paraId="65192C8E" w14:textId="77777777" w:rsidR="00D400BB" w:rsidRPr="00AC13D4" w:rsidRDefault="00D400BB" w:rsidP="0035098F">
            <w:pPr>
              <w:ind w:firstLine="0"/>
              <w:rPr>
                <w:sz w:val="20"/>
                <w:szCs w:val="20"/>
              </w:rPr>
            </w:pPr>
            <w:r w:rsidRPr="00AC13D4">
              <w:rPr>
                <w:sz w:val="20"/>
                <w:szCs w:val="20"/>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c>
          <w:tcPr>
            <w:tcW w:w="2290" w:type="dxa"/>
          </w:tcPr>
          <w:p w14:paraId="11CF2106" w14:textId="77777777" w:rsidR="00D400BB" w:rsidRPr="00AC13D4" w:rsidRDefault="00D400BB" w:rsidP="0035098F">
            <w:pPr>
              <w:ind w:firstLine="0"/>
              <w:rPr>
                <w:sz w:val="20"/>
                <w:szCs w:val="20"/>
              </w:rPr>
            </w:pPr>
            <w:r w:rsidRPr="00AC13D4">
              <w:rPr>
                <w:sz w:val="20"/>
                <w:szCs w:val="20"/>
              </w:rPr>
              <w:t>защита реферата, устный опрос</w:t>
            </w:r>
          </w:p>
        </w:tc>
      </w:tr>
      <w:tr w:rsidR="00AC13D4" w:rsidRPr="00AC13D4" w14:paraId="66B9108B" w14:textId="77777777" w:rsidTr="007C601B">
        <w:tc>
          <w:tcPr>
            <w:tcW w:w="2093" w:type="dxa"/>
            <w:vMerge w:val="restart"/>
          </w:tcPr>
          <w:p w14:paraId="7CB2FB34"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5812" w:type="dxa"/>
          </w:tcPr>
          <w:p w14:paraId="795C0075" w14:textId="77777777" w:rsidR="00D400BB" w:rsidRPr="00AC13D4" w:rsidRDefault="00D400BB" w:rsidP="0035098F">
            <w:pPr>
              <w:ind w:firstLine="0"/>
              <w:rPr>
                <w:sz w:val="20"/>
                <w:szCs w:val="20"/>
              </w:rPr>
            </w:pPr>
            <w:r w:rsidRPr="00AC13D4">
              <w:rPr>
                <w:sz w:val="20"/>
                <w:szCs w:val="2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c>
          <w:tcPr>
            <w:tcW w:w="2290" w:type="dxa"/>
          </w:tcPr>
          <w:p w14:paraId="598A9166" w14:textId="77777777" w:rsidR="00D400BB" w:rsidRPr="00AC13D4" w:rsidRDefault="00D400BB" w:rsidP="0035098F">
            <w:pPr>
              <w:ind w:firstLine="0"/>
              <w:rPr>
                <w:sz w:val="20"/>
                <w:szCs w:val="20"/>
              </w:rPr>
            </w:pPr>
            <w:r w:rsidRPr="00AC13D4">
              <w:rPr>
                <w:sz w:val="20"/>
                <w:szCs w:val="20"/>
              </w:rPr>
              <w:t>устный опрос, письменная работа</w:t>
            </w:r>
          </w:p>
          <w:p w14:paraId="33F8CA80" w14:textId="77777777" w:rsidR="00D400BB" w:rsidRPr="00AC13D4" w:rsidRDefault="00D400BB" w:rsidP="0035098F">
            <w:pPr>
              <w:ind w:firstLine="0"/>
              <w:rPr>
                <w:sz w:val="20"/>
                <w:szCs w:val="20"/>
              </w:rPr>
            </w:pPr>
          </w:p>
          <w:p w14:paraId="6A7D5F2C" w14:textId="77777777" w:rsidR="00D400BB" w:rsidRPr="00AC13D4" w:rsidRDefault="00D400BB" w:rsidP="0035098F">
            <w:pPr>
              <w:ind w:firstLine="0"/>
              <w:rPr>
                <w:sz w:val="20"/>
                <w:szCs w:val="20"/>
              </w:rPr>
            </w:pPr>
          </w:p>
        </w:tc>
      </w:tr>
      <w:tr w:rsidR="00AC13D4" w:rsidRPr="00AC13D4" w14:paraId="689843BA" w14:textId="77777777" w:rsidTr="007C601B">
        <w:tc>
          <w:tcPr>
            <w:tcW w:w="2093" w:type="dxa"/>
            <w:vMerge/>
          </w:tcPr>
          <w:p w14:paraId="64BCA479" w14:textId="77777777" w:rsidR="00D400BB" w:rsidRPr="00AC13D4" w:rsidRDefault="00D400BB" w:rsidP="0035098F">
            <w:pPr>
              <w:ind w:firstLine="0"/>
              <w:jc w:val="center"/>
              <w:rPr>
                <w:sz w:val="20"/>
                <w:szCs w:val="20"/>
              </w:rPr>
            </w:pPr>
          </w:p>
        </w:tc>
        <w:tc>
          <w:tcPr>
            <w:tcW w:w="5812" w:type="dxa"/>
          </w:tcPr>
          <w:p w14:paraId="33FE9917" w14:textId="77777777" w:rsidR="00D400BB" w:rsidRPr="00AC13D4" w:rsidRDefault="00D400BB" w:rsidP="0035098F">
            <w:pPr>
              <w:ind w:firstLine="0"/>
              <w:rPr>
                <w:sz w:val="20"/>
                <w:szCs w:val="20"/>
              </w:rPr>
            </w:pPr>
            <w:r w:rsidRPr="00AC13D4">
              <w:rPr>
                <w:sz w:val="20"/>
                <w:szCs w:val="20"/>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c>
          <w:tcPr>
            <w:tcW w:w="2290" w:type="dxa"/>
          </w:tcPr>
          <w:p w14:paraId="4943C6BF" w14:textId="77777777" w:rsidR="00D400BB" w:rsidRPr="00AC13D4" w:rsidRDefault="00D400BB" w:rsidP="0035098F">
            <w:pPr>
              <w:ind w:firstLine="0"/>
              <w:rPr>
                <w:sz w:val="20"/>
                <w:szCs w:val="20"/>
              </w:rPr>
            </w:pPr>
            <w:r w:rsidRPr="00AC13D4">
              <w:rPr>
                <w:sz w:val="20"/>
                <w:szCs w:val="20"/>
              </w:rPr>
              <w:t>устный опрос, письменная работа</w:t>
            </w:r>
          </w:p>
          <w:p w14:paraId="482C5A7D" w14:textId="77777777" w:rsidR="00D400BB" w:rsidRPr="00AC13D4" w:rsidRDefault="00D400BB" w:rsidP="0035098F">
            <w:pPr>
              <w:ind w:firstLine="0"/>
              <w:rPr>
                <w:sz w:val="20"/>
                <w:szCs w:val="20"/>
              </w:rPr>
            </w:pPr>
          </w:p>
        </w:tc>
      </w:tr>
      <w:tr w:rsidR="00AC13D4" w:rsidRPr="00AC13D4" w14:paraId="19C9AF9C" w14:textId="77777777" w:rsidTr="007C601B">
        <w:tc>
          <w:tcPr>
            <w:tcW w:w="2093" w:type="dxa"/>
            <w:vMerge/>
          </w:tcPr>
          <w:p w14:paraId="346B1A00" w14:textId="77777777" w:rsidR="00D400BB" w:rsidRPr="00AC13D4" w:rsidRDefault="00D400BB" w:rsidP="0035098F">
            <w:pPr>
              <w:ind w:firstLine="0"/>
              <w:jc w:val="center"/>
              <w:rPr>
                <w:sz w:val="20"/>
                <w:szCs w:val="20"/>
              </w:rPr>
            </w:pPr>
          </w:p>
        </w:tc>
        <w:tc>
          <w:tcPr>
            <w:tcW w:w="5812" w:type="dxa"/>
          </w:tcPr>
          <w:p w14:paraId="0BD14D44" w14:textId="77777777" w:rsidR="00D400BB" w:rsidRPr="00AC13D4" w:rsidRDefault="00D400BB" w:rsidP="0035098F">
            <w:pPr>
              <w:ind w:firstLine="0"/>
              <w:rPr>
                <w:sz w:val="20"/>
                <w:szCs w:val="20"/>
              </w:rPr>
            </w:pPr>
            <w:r w:rsidRPr="00AC13D4">
              <w:rPr>
                <w:sz w:val="20"/>
                <w:szCs w:val="20"/>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c>
          <w:tcPr>
            <w:tcW w:w="2290" w:type="dxa"/>
          </w:tcPr>
          <w:p w14:paraId="778DE65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E1F632D" w14:textId="77777777" w:rsidTr="007C601B">
        <w:tc>
          <w:tcPr>
            <w:tcW w:w="2093" w:type="dxa"/>
            <w:vMerge/>
          </w:tcPr>
          <w:p w14:paraId="6962A2A6" w14:textId="77777777" w:rsidR="00D400BB" w:rsidRPr="00AC13D4" w:rsidRDefault="00D400BB" w:rsidP="0035098F">
            <w:pPr>
              <w:ind w:firstLine="0"/>
              <w:jc w:val="center"/>
              <w:rPr>
                <w:sz w:val="20"/>
                <w:szCs w:val="20"/>
              </w:rPr>
            </w:pPr>
          </w:p>
        </w:tc>
        <w:tc>
          <w:tcPr>
            <w:tcW w:w="5812" w:type="dxa"/>
          </w:tcPr>
          <w:p w14:paraId="0806B63D" w14:textId="77777777" w:rsidR="00D400BB" w:rsidRPr="00AC13D4" w:rsidRDefault="00D400BB" w:rsidP="0035098F">
            <w:pPr>
              <w:ind w:firstLine="0"/>
              <w:rPr>
                <w:sz w:val="20"/>
                <w:szCs w:val="20"/>
              </w:rPr>
            </w:pPr>
            <w:r w:rsidRPr="00AC13D4">
              <w:rPr>
                <w:sz w:val="20"/>
                <w:szCs w:val="2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c>
          <w:tcPr>
            <w:tcW w:w="2290" w:type="dxa"/>
          </w:tcPr>
          <w:p w14:paraId="048A0646"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01F01624" w14:textId="77777777" w:rsidTr="007C601B">
        <w:tc>
          <w:tcPr>
            <w:tcW w:w="2093" w:type="dxa"/>
            <w:vMerge/>
          </w:tcPr>
          <w:p w14:paraId="552C9495" w14:textId="77777777" w:rsidR="00D400BB" w:rsidRPr="00AC13D4" w:rsidRDefault="00D400BB" w:rsidP="0035098F">
            <w:pPr>
              <w:ind w:firstLine="0"/>
              <w:jc w:val="center"/>
              <w:rPr>
                <w:sz w:val="20"/>
                <w:szCs w:val="20"/>
              </w:rPr>
            </w:pPr>
          </w:p>
        </w:tc>
        <w:tc>
          <w:tcPr>
            <w:tcW w:w="5812" w:type="dxa"/>
          </w:tcPr>
          <w:p w14:paraId="2A4CECCD" w14:textId="77777777" w:rsidR="00D400BB" w:rsidRPr="00AC13D4" w:rsidRDefault="00D400BB" w:rsidP="0035098F">
            <w:pPr>
              <w:ind w:firstLine="0"/>
              <w:rPr>
                <w:sz w:val="20"/>
                <w:szCs w:val="20"/>
              </w:rPr>
            </w:pPr>
            <w:r w:rsidRPr="00AC13D4">
              <w:rPr>
                <w:sz w:val="20"/>
                <w:szCs w:val="20"/>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c>
          <w:tcPr>
            <w:tcW w:w="2290" w:type="dxa"/>
          </w:tcPr>
          <w:p w14:paraId="642531B0"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7EA5B6F9" w14:textId="77777777" w:rsidTr="007C601B">
        <w:tc>
          <w:tcPr>
            <w:tcW w:w="2093" w:type="dxa"/>
            <w:vMerge/>
          </w:tcPr>
          <w:p w14:paraId="728E1773" w14:textId="77777777" w:rsidR="00D400BB" w:rsidRPr="00AC13D4" w:rsidRDefault="00D400BB" w:rsidP="0035098F">
            <w:pPr>
              <w:ind w:firstLine="0"/>
              <w:jc w:val="center"/>
              <w:rPr>
                <w:sz w:val="20"/>
                <w:szCs w:val="20"/>
              </w:rPr>
            </w:pPr>
          </w:p>
        </w:tc>
        <w:tc>
          <w:tcPr>
            <w:tcW w:w="5812" w:type="dxa"/>
          </w:tcPr>
          <w:p w14:paraId="502695B5" w14:textId="77777777" w:rsidR="00D400BB" w:rsidRPr="00AC13D4" w:rsidRDefault="00D400BB" w:rsidP="0035098F">
            <w:pPr>
              <w:ind w:firstLine="0"/>
              <w:rPr>
                <w:sz w:val="20"/>
                <w:szCs w:val="20"/>
              </w:rPr>
            </w:pPr>
            <w:r w:rsidRPr="00AC13D4">
              <w:rPr>
                <w:sz w:val="20"/>
                <w:szCs w:val="2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c>
          <w:tcPr>
            <w:tcW w:w="2290" w:type="dxa"/>
          </w:tcPr>
          <w:p w14:paraId="734A262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B98DD36" w14:textId="77777777" w:rsidTr="007C601B">
        <w:tc>
          <w:tcPr>
            <w:tcW w:w="2093" w:type="dxa"/>
            <w:vMerge/>
          </w:tcPr>
          <w:p w14:paraId="36695961" w14:textId="77777777" w:rsidR="00D400BB" w:rsidRPr="00AC13D4" w:rsidRDefault="00D400BB" w:rsidP="0035098F">
            <w:pPr>
              <w:ind w:firstLine="0"/>
              <w:jc w:val="center"/>
              <w:rPr>
                <w:sz w:val="20"/>
                <w:szCs w:val="20"/>
              </w:rPr>
            </w:pPr>
          </w:p>
        </w:tc>
        <w:tc>
          <w:tcPr>
            <w:tcW w:w="5812" w:type="dxa"/>
          </w:tcPr>
          <w:p w14:paraId="0296BFE0" w14:textId="77777777" w:rsidR="00D400BB" w:rsidRPr="00AC13D4" w:rsidRDefault="00D400BB" w:rsidP="0035098F">
            <w:pPr>
              <w:ind w:firstLine="0"/>
              <w:rPr>
                <w:sz w:val="20"/>
                <w:szCs w:val="20"/>
              </w:rPr>
            </w:pPr>
            <w:r w:rsidRPr="00AC13D4">
              <w:rPr>
                <w:sz w:val="20"/>
                <w:szCs w:val="20"/>
              </w:rPr>
              <w:t>умение решать элементарные биологические задачи, составлять схемы переноса веществ и энергии в экосистемах (цепи питания);</w:t>
            </w:r>
          </w:p>
        </w:tc>
        <w:tc>
          <w:tcPr>
            <w:tcW w:w="2290" w:type="dxa"/>
          </w:tcPr>
          <w:p w14:paraId="6C4B9B7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9718083" w14:textId="77777777" w:rsidTr="007C601B">
        <w:tc>
          <w:tcPr>
            <w:tcW w:w="2093" w:type="dxa"/>
            <w:vMerge/>
          </w:tcPr>
          <w:p w14:paraId="226B2015" w14:textId="77777777" w:rsidR="00D400BB" w:rsidRPr="00AC13D4" w:rsidRDefault="00D400BB" w:rsidP="0035098F">
            <w:pPr>
              <w:ind w:firstLine="0"/>
              <w:jc w:val="center"/>
              <w:rPr>
                <w:sz w:val="20"/>
                <w:szCs w:val="20"/>
              </w:rPr>
            </w:pPr>
          </w:p>
        </w:tc>
        <w:tc>
          <w:tcPr>
            <w:tcW w:w="5812" w:type="dxa"/>
          </w:tcPr>
          <w:p w14:paraId="02BA99B4" w14:textId="77777777" w:rsidR="00D400BB" w:rsidRPr="00AC13D4" w:rsidRDefault="00D400BB" w:rsidP="0035098F">
            <w:pPr>
              <w:ind w:firstLine="0"/>
              <w:rPr>
                <w:sz w:val="20"/>
                <w:szCs w:val="20"/>
              </w:rPr>
            </w:pPr>
            <w:r w:rsidRPr="00AC13D4">
              <w:rPr>
                <w:sz w:val="20"/>
                <w:szCs w:val="20"/>
              </w:rPr>
              <w:t>умение выполнять лабораторные и практические работы, соблюдать правила при работе с учебным и лабораторным оборудованием;</w:t>
            </w:r>
          </w:p>
        </w:tc>
        <w:tc>
          <w:tcPr>
            <w:tcW w:w="2290" w:type="dxa"/>
          </w:tcPr>
          <w:p w14:paraId="4BA73A39" w14:textId="77777777" w:rsidR="00D400BB" w:rsidRPr="00AC13D4" w:rsidRDefault="00D400BB" w:rsidP="0035098F">
            <w:pPr>
              <w:ind w:firstLine="0"/>
              <w:rPr>
                <w:sz w:val="20"/>
                <w:szCs w:val="20"/>
              </w:rPr>
            </w:pPr>
            <w:r w:rsidRPr="00AC13D4">
              <w:rPr>
                <w:sz w:val="20"/>
                <w:szCs w:val="20"/>
              </w:rPr>
              <w:t>лабораторная работа, практическая работа</w:t>
            </w:r>
          </w:p>
        </w:tc>
      </w:tr>
      <w:tr w:rsidR="00AC13D4" w:rsidRPr="00AC13D4" w14:paraId="7A3C7D51" w14:textId="77777777" w:rsidTr="007C601B">
        <w:tc>
          <w:tcPr>
            <w:tcW w:w="2093" w:type="dxa"/>
            <w:vMerge/>
          </w:tcPr>
          <w:p w14:paraId="425C1056" w14:textId="77777777" w:rsidR="00D400BB" w:rsidRPr="00AC13D4" w:rsidRDefault="00D400BB" w:rsidP="0035098F">
            <w:pPr>
              <w:ind w:firstLine="0"/>
              <w:jc w:val="center"/>
              <w:rPr>
                <w:sz w:val="20"/>
                <w:szCs w:val="20"/>
              </w:rPr>
            </w:pPr>
          </w:p>
        </w:tc>
        <w:tc>
          <w:tcPr>
            <w:tcW w:w="5812" w:type="dxa"/>
          </w:tcPr>
          <w:p w14:paraId="60EB788D" w14:textId="77777777" w:rsidR="00D400BB" w:rsidRPr="00AC13D4" w:rsidRDefault="00D400BB" w:rsidP="0035098F">
            <w:pPr>
              <w:ind w:firstLine="0"/>
              <w:rPr>
                <w:sz w:val="20"/>
                <w:szCs w:val="20"/>
              </w:rPr>
            </w:pPr>
            <w:r w:rsidRPr="00AC13D4">
              <w:rPr>
                <w:sz w:val="20"/>
                <w:szCs w:val="2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c>
          <w:tcPr>
            <w:tcW w:w="2290" w:type="dxa"/>
          </w:tcPr>
          <w:p w14:paraId="447C93B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DB7E8A1" w14:textId="77777777" w:rsidTr="007C601B">
        <w:tc>
          <w:tcPr>
            <w:tcW w:w="2093" w:type="dxa"/>
            <w:vMerge/>
          </w:tcPr>
          <w:p w14:paraId="7DA08D73" w14:textId="77777777" w:rsidR="00D400BB" w:rsidRPr="00AC13D4" w:rsidRDefault="00D400BB" w:rsidP="0035098F">
            <w:pPr>
              <w:ind w:firstLine="0"/>
              <w:jc w:val="center"/>
              <w:rPr>
                <w:sz w:val="20"/>
                <w:szCs w:val="20"/>
              </w:rPr>
            </w:pPr>
          </w:p>
        </w:tc>
        <w:tc>
          <w:tcPr>
            <w:tcW w:w="5812" w:type="dxa"/>
          </w:tcPr>
          <w:p w14:paraId="135F6CE4" w14:textId="77777777" w:rsidR="00D400BB" w:rsidRPr="00AC13D4" w:rsidRDefault="00D400BB" w:rsidP="0035098F">
            <w:pPr>
              <w:ind w:firstLine="0"/>
              <w:rPr>
                <w:sz w:val="20"/>
                <w:szCs w:val="20"/>
              </w:rPr>
            </w:pPr>
            <w:r w:rsidRPr="00AC13D4">
              <w:rPr>
                <w:sz w:val="20"/>
                <w:szCs w:val="20"/>
              </w:rPr>
              <w:t xml:space="preserve">умение создавать собственные письменные и устные сообщения, обобщая биологическую информацию из </w:t>
            </w:r>
            <w:r w:rsidRPr="00AC13D4">
              <w:rPr>
                <w:sz w:val="20"/>
                <w:szCs w:val="20"/>
              </w:rPr>
              <w:lastRenderedPageBreak/>
              <w:t>нескольких источников, грамотно использовать понятийный аппарат биологии.</w:t>
            </w:r>
          </w:p>
        </w:tc>
        <w:tc>
          <w:tcPr>
            <w:tcW w:w="2290" w:type="dxa"/>
          </w:tcPr>
          <w:p w14:paraId="4EE120E6" w14:textId="77777777" w:rsidR="00D400BB" w:rsidRPr="00AC13D4" w:rsidRDefault="00D400BB" w:rsidP="0035098F">
            <w:pPr>
              <w:ind w:firstLine="0"/>
              <w:rPr>
                <w:sz w:val="20"/>
                <w:szCs w:val="20"/>
              </w:rPr>
            </w:pPr>
            <w:r w:rsidRPr="00AC13D4">
              <w:rPr>
                <w:sz w:val="20"/>
                <w:szCs w:val="20"/>
              </w:rPr>
              <w:lastRenderedPageBreak/>
              <w:t>защита реферата, устный опрос</w:t>
            </w:r>
          </w:p>
        </w:tc>
      </w:tr>
    </w:tbl>
    <w:p w14:paraId="453D96FB"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«Физическая культура» на уровне СОО</w:t>
      </w:r>
    </w:p>
    <w:tbl>
      <w:tblPr>
        <w:tblStyle w:val="a7"/>
        <w:tblW w:w="0" w:type="auto"/>
        <w:tblLook w:val="04A0" w:firstRow="1" w:lastRow="0" w:firstColumn="1" w:lastColumn="0" w:noHBand="0" w:noVBand="1"/>
      </w:tblPr>
      <w:tblGrid>
        <w:gridCol w:w="2064"/>
        <w:gridCol w:w="5604"/>
        <w:gridCol w:w="2245"/>
      </w:tblGrid>
      <w:tr w:rsidR="00AC13D4" w:rsidRPr="00AC13D4" w14:paraId="670EC699" w14:textId="77777777" w:rsidTr="007C601B">
        <w:tc>
          <w:tcPr>
            <w:tcW w:w="2093" w:type="dxa"/>
          </w:tcPr>
          <w:p w14:paraId="66D60774"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3BE8D90A"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EDB1DA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0F36E35" w14:textId="77777777" w:rsidTr="007C601B">
        <w:tc>
          <w:tcPr>
            <w:tcW w:w="2093" w:type="dxa"/>
            <w:vMerge w:val="restart"/>
          </w:tcPr>
          <w:p w14:paraId="3CE5B785" w14:textId="77777777" w:rsidR="00D400BB" w:rsidRPr="00AC13D4" w:rsidRDefault="00D400BB" w:rsidP="0035098F">
            <w:pPr>
              <w:ind w:firstLine="0"/>
              <w:rPr>
                <w:sz w:val="20"/>
                <w:szCs w:val="20"/>
              </w:rPr>
            </w:pPr>
            <w:r w:rsidRPr="00AC13D4">
              <w:rPr>
                <w:b/>
                <w:bCs/>
                <w:sz w:val="20"/>
                <w:szCs w:val="20"/>
              </w:rPr>
              <w:t>К концу обучения в 10 классе</w:t>
            </w:r>
            <w:r w:rsidRPr="00AC13D4">
              <w:rPr>
                <w:sz w:val="20"/>
                <w:szCs w:val="20"/>
              </w:rPr>
              <w:t xml:space="preserve"> </w:t>
            </w:r>
          </w:p>
          <w:p w14:paraId="53BE3E49" w14:textId="77777777" w:rsidR="00D400BB" w:rsidRPr="00AC13D4" w:rsidRDefault="00D400BB" w:rsidP="0035098F">
            <w:pPr>
              <w:ind w:firstLine="0"/>
              <w:rPr>
                <w:sz w:val="20"/>
                <w:szCs w:val="20"/>
              </w:rPr>
            </w:pPr>
          </w:p>
        </w:tc>
        <w:tc>
          <w:tcPr>
            <w:tcW w:w="5812" w:type="dxa"/>
          </w:tcPr>
          <w:p w14:paraId="44684F9C" w14:textId="77777777" w:rsidR="00D400BB" w:rsidRPr="00AC13D4" w:rsidRDefault="00D400BB" w:rsidP="0035098F">
            <w:pPr>
              <w:ind w:firstLine="0"/>
              <w:rPr>
                <w:sz w:val="20"/>
                <w:szCs w:val="20"/>
              </w:rPr>
            </w:pPr>
            <w:r w:rsidRPr="00AC13D4">
              <w:rPr>
                <w:sz w:val="20"/>
                <w:szCs w:val="20"/>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tc>
        <w:tc>
          <w:tcPr>
            <w:tcW w:w="2290" w:type="dxa"/>
          </w:tcPr>
          <w:p w14:paraId="70C2EC62" w14:textId="77777777" w:rsidR="00D400BB" w:rsidRPr="00AC13D4" w:rsidRDefault="00D400BB" w:rsidP="0035098F">
            <w:pPr>
              <w:ind w:firstLine="0"/>
              <w:rPr>
                <w:sz w:val="20"/>
                <w:szCs w:val="20"/>
              </w:rPr>
            </w:pPr>
            <w:r w:rsidRPr="00AC13D4">
              <w:rPr>
                <w:sz w:val="20"/>
                <w:szCs w:val="20"/>
              </w:rPr>
              <w:t>устный опрос, защита реферата</w:t>
            </w:r>
          </w:p>
        </w:tc>
      </w:tr>
      <w:tr w:rsidR="00AC13D4" w:rsidRPr="00AC13D4" w14:paraId="614FAC09" w14:textId="77777777" w:rsidTr="007C601B">
        <w:tc>
          <w:tcPr>
            <w:tcW w:w="2093" w:type="dxa"/>
            <w:vMerge/>
          </w:tcPr>
          <w:p w14:paraId="15D78B72" w14:textId="77777777" w:rsidR="00D400BB" w:rsidRPr="00AC13D4" w:rsidRDefault="00D400BB" w:rsidP="0035098F">
            <w:pPr>
              <w:ind w:firstLine="0"/>
              <w:rPr>
                <w:sz w:val="20"/>
                <w:szCs w:val="20"/>
              </w:rPr>
            </w:pPr>
          </w:p>
        </w:tc>
        <w:tc>
          <w:tcPr>
            <w:tcW w:w="5812" w:type="dxa"/>
          </w:tcPr>
          <w:p w14:paraId="090D63FE" w14:textId="77777777" w:rsidR="00D400BB" w:rsidRPr="00AC13D4" w:rsidRDefault="00D400BB" w:rsidP="0035098F">
            <w:pPr>
              <w:ind w:firstLine="0"/>
              <w:rPr>
                <w:sz w:val="20"/>
                <w:szCs w:val="20"/>
              </w:rPr>
            </w:pPr>
            <w:r w:rsidRPr="00AC13D4">
              <w:rPr>
                <w:sz w:val="20"/>
                <w:szCs w:val="20"/>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tc>
        <w:tc>
          <w:tcPr>
            <w:tcW w:w="2290" w:type="dxa"/>
          </w:tcPr>
          <w:p w14:paraId="61C1C28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550CBD78" w14:textId="77777777" w:rsidTr="007C601B">
        <w:tc>
          <w:tcPr>
            <w:tcW w:w="2093" w:type="dxa"/>
            <w:vMerge/>
          </w:tcPr>
          <w:p w14:paraId="4887BD45" w14:textId="77777777" w:rsidR="00D400BB" w:rsidRPr="00AC13D4" w:rsidRDefault="00D400BB" w:rsidP="0035098F">
            <w:pPr>
              <w:ind w:firstLine="0"/>
              <w:rPr>
                <w:sz w:val="20"/>
                <w:szCs w:val="20"/>
              </w:rPr>
            </w:pPr>
          </w:p>
        </w:tc>
        <w:tc>
          <w:tcPr>
            <w:tcW w:w="5812" w:type="dxa"/>
          </w:tcPr>
          <w:p w14:paraId="1A74DE67" w14:textId="77777777" w:rsidR="00D400BB" w:rsidRPr="00AC13D4" w:rsidRDefault="00D400BB" w:rsidP="0035098F">
            <w:pPr>
              <w:ind w:firstLine="0"/>
              <w:rPr>
                <w:sz w:val="20"/>
                <w:szCs w:val="20"/>
              </w:rPr>
            </w:pPr>
            <w:r w:rsidRPr="00AC13D4">
              <w:rPr>
                <w:sz w:val="20"/>
                <w:szCs w:val="2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tc>
        <w:tc>
          <w:tcPr>
            <w:tcW w:w="2290" w:type="dxa"/>
          </w:tcPr>
          <w:p w14:paraId="1084E33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0ADD92C" w14:textId="77777777" w:rsidTr="007C601B">
        <w:tc>
          <w:tcPr>
            <w:tcW w:w="2093" w:type="dxa"/>
            <w:vMerge/>
          </w:tcPr>
          <w:p w14:paraId="64CD894C" w14:textId="77777777" w:rsidR="00D400BB" w:rsidRPr="00AC13D4" w:rsidRDefault="00D400BB" w:rsidP="0035098F">
            <w:pPr>
              <w:ind w:firstLine="0"/>
              <w:rPr>
                <w:sz w:val="20"/>
                <w:szCs w:val="20"/>
              </w:rPr>
            </w:pPr>
          </w:p>
        </w:tc>
        <w:tc>
          <w:tcPr>
            <w:tcW w:w="5812" w:type="dxa"/>
          </w:tcPr>
          <w:p w14:paraId="3C19073F" w14:textId="77777777" w:rsidR="00D400BB" w:rsidRPr="00AC13D4" w:rsidRDefault="00D400BB" w:rsidP="0035098F">
            <w:pPr>
              <w:ind w:firstLine="0"/>
              <w:rPr>
                <w:sz w:val="20"/>
                <w:szCs w:val="20"/>
              </w:rPr>
            </w:pPr>
            <w:r w:rsidRPr="00AC13D4">
              <w:rPr>
                <w:sz w:val="20"/>
                <w:szCs w:val="20"/>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tc>
        <w:tc>
          <w:tcPr>
            <w:tcW w:w="2290" w:type="dxa"/>
          </w:tcPr>
          <w:p w14:paraId="2737BF2D" w14:textId="77777777" w:rsidR="00D400BB" w:rsidRPr="00AC13D4" w:rsidRDefault="00D400BB" w:rsidP="0035098F">
            <w:pPr>
              <w:ind w:firstLine="0"/>
              <w:rPr>
                <w:sz w:val="20"/>
                <w:szCs w:val="20"/>
              </w:rPr>
            </w:pPr>
            <w:r w:rsidRPr="00AC13D4">
              <w:rPr>
                <w:sz w:val="20"/>
                <w:szCs w:val="20"/>
              </w:rPr>
              <w:t>защита проекта</w:t>
            </w:r>
          </w:p>
        </w:tc>
      </w:tr>
      <w:tr w:rsidR="00AC13D4" w:rsidRPr="00AC13D4" w14:paraId="0B30BF5D" w14:textId="77777777" w:rsidTr="007C601B">
        <w:tc>
          <w:tcPr>
            <w:tcW w:w="2093" w:type="dxa"/>
            <w:vMerge/>
          </w:tcPr>
          <w:p w14:paraId="48712CD3" w14:textId="77777777" w:rsidR="00D400BB" w:rsidRPr="00AC13D4" w:rsidRDefault="00D400BB" w:rsidP="0035098F">
            <w:pPr>
              <w:ind w:firstLine="0"/>
              <w:rPr>
                <w:sz w:val="20"/>
                <w:szCs w:val="20"/>
              </w:rPr>
            </w:pPr>
          </w:p>
        </w:tc>
        <w:tc>
          <w:tcPr>
            <w:tcW w:w="5812" w:type="dxa"/>
          </w:tcPr>
          <w:p w14:paraId="38D16B33" w14:textId="77777777" w:rsidR="00D400BB" w:rsidRPr="00AC13D4" w:rsidRDefault="00D400BB" w:rsidP="0035098F">
            <w:pPr>
              <w:ind w:firstLine="0"/>
              <w:rPr>
                <w:sz w:val="20"/>
                <w:szCs w:val="20"/>
              </w:rPr>
            </w:pPr>
            <w:r w:rsidRPr="00AC13D4">
              <w:rPr>
                <w:sz w:val="20"/>
                <w:szCs w:val="2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tc>
        <w:tc>
          <w:tcPr>
            <w:tcW w:w="2290" w:type="dxa"/>
          </w:tcPr>
          <w:p w14:paraId="550A677B"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656B566" w14:textId="77777777" w:rsidTr="007C601B">
        <w:tc>
          <w:tcPr>
            <w:tcW w:w="2093" w:type="dxa"/>
            <w:vMerge/>
          </w:tcPr>
          <w:p w14:paraId="682A18EA" w14:textId="77777777" w:rsidR="00D400BB" w:rsidRPr="00AC13D4" w:rsidRDefault="00D400BB" w:rsidP="0035098F">
            <w:pPr>
              <w:ind w:firstLine="0"/>
              <w:rPr>
                <w:sz w:val="20"/>
                <w:szCs w:val="20"/>
              </w:rPr>
            </w:pPr>
          </w:p>
        </w:tc>
        <w:tc>
          <w:tcPr>
            <w:tcW w:w="5812" w:type="dxa"/>
          </w:tcPr>
          <w:p w14:paraId="320AC9D0" w14:textId="77777777" w:rsidR="00D400BB" w:rsidRPr="00AC13D4" w:rsidRDefault="00D400BB" w:rsidP="0035098F">
            <w:pPr>
              <w:ind w:firstLine="0"/>
              <w:rPr>
                <w:sz w:val="20"/>
                <w:szCs w:val="20"/>
              </w:rPr>
            </w:pPr>
            <w:r w:rsidRPr="00AC13D4">
              <w:rPr>
                <w:sz w:val="20"/>
                <w:szCs w:val="2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tc>
        <w:tc>
          <w:tcPr>
            <w:tcW w:w="2290" w:type="dxa"/>
          </w:tcPr>
          <w:p w14:paraId="62ECED41"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C108FC1" w14:textId="77777777" w:rsidTr="007C601B">
        <w:tc>
          <w:tcPr>
            <w:tcW w:w="2093" w:type="dxa"/>
            <w:vMerge/>
          </w:tcPr>
          <w:p w14:paraId="3779DB47" w14:textId="77777777" w:rsidR="00D400BB" w:rsidRPr="00AC13D4" w:rsidRDefault="00D400BB" w:rsidP="0035098F">
            <w:pPr>
              <w:ind w:firstLine="0"/>
              <w:rPr>
                <w:sz w:val="20"/>
                <w:szCs w:val="20"/>
              </w:rPr>
            </w:pPr>
          </w:p>
        </w:tc>
        <w:tc>
          <w:tcPr>
            <w:tcW w:w="5812" w:type="dxa"/>
          </w:tcPr>
          <w:p w14:paraId="58DE08BC" w14:textId="77777777" w:rsidR="00D400BB" w:rsidRPr="00AC13D4" w:rsidRDefault="00D400BB" w:rsidP="0035098F">
            <w:pPr>
              <w:ind w:firstLine="0"/>
              <w:rPr>
                <w:sz w:val="20"/>
                <w:szCs w:val="20"/>
              </w:rPr>
            </w:pPr>
            <w:r w:rsidRPr="00AC13D4">
              <w:rPr>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tc>
        <w:tc>
          <w:tcPr>
            <w:tcW w:w="2290" w:type="dxa"/>
          </w:tcPr>
          <w:p w14:paraId="5901FB3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6BB8DC08" w14:textId="77777777" w:rsidTr="007C601B">
        <w:tc>
          <w:tcPr>
            <w:tcW w:w="2093" w:type="dxa"/>
            <w:vMerge/>
          </w:tcPr>
          <w:p w14:paraId="6267C038" w14:textId="77777777" w:rsidR="00D400BB" w:rsidRPr="00AC13D4" w:rsidRDefault="00D400BB" w:rsidP="0035098F">
            <w:pPr>
              <w:ind w:firstLine="0"/>
              <w:rPr>
                <w:sz w:val="20"/>
                <w:szCs w:val="20"/>
              </w:rPr>
            </w:pPr>
          </w:p>
        </w:tc>
        <w:tc>
          <w:tcPr>
            <w:tcW w:w="5812" w:type="dxa"/>
          </w:tcPr>
          <w:p w14:paraId="41460DC5" w14:textId="77777777" w:rsidR="00D400BB" w:rsidRPr="00AC13D4" w:rsidRDefault="00D400BB" w:rsidP="0035098F">
            <w:pPr>
              <w:ind w:firstLine="0"/>
              <w:rPr>
                <w:sz w:val="20"/>
                <w:szCs w:val="20"/>
              </w:rPr>
            </w:pPr>
            <w:r w:rsidRPr="00AC13D4">
              <w:rPr>
                <w:sz w:val="20"/>
                <w:szCs w:val="2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tc>
        <w:tc>
          <w:tcPr>
            <w:tcW w:w="2290" w:type="dxa"/>
          </w:tcPr>
          <w:p w14:paraId="378B07D9"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6D762AF6" w14:textId="77777777" w:rsidTr="007C601B">
        <w:tc>
          <w:tcPr>
            <w:tcW w:w="2093" w:type="dxa"/>
            <w:vMerge/>
          </w:tcPr>
          <w:p w14:paraId="2DDE14B2" w14:textId="77777777" w:rsidR="00D400BB" w:rsidRPr="00AC13D4" w:rsidRDefault="00D400BB" w:rsidP="0035098F">
            <w:pPr>
              <w:ind w:firstLine="0"/>
              <w:rPr>
                <w:sz w:val="20"/>
                <w:szCs w:val="20"/>
              </w:rPr>
            </w:pPr>
          </w:p>
        </w:tc>
        <w:tc>
          <w:tcPr>
            <w:tcW w:w="5812" w:type="dxa"/>
          </w:tcPr>
          <w:p w14:paraId="3BCCB8D2" w14:textId="77777777" w:rsidR="00D400BB" w:rsidRPr="00AC13D4" w:rsidRDefault="00D400BB" w:rsidP="0035098F">
            <w:pPr>
              <w:ind w:firstLine="0"/>
              <w:rPr>
                <w:sz w:val="20"/>
                <w:szCs w:val="20"/>
              </w:rPr>
            </w:pPr>
            <w:r w:rsidRPr="00AC13D4">
              <w:rPr>
                <w:sz w:val="20"/>
                <w:szCs w:val="20"/>
              </w:rPr>
              <w:t>выполнять упражнения общефизической подготовки, использовать их в планировании кондиционной тренировки;</w:t>
            </w:r>
          </w:p>
        </w:tc>
        <w:tc>
          <w:tcPr>
            <w:tcW w:w="2290" w:type="dxa"/>
          </w:tcPr>
          <w:p w14:paraId="37DB270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713F7A63" w14:textId="77777777" w:rsidTr="007C601B">
        <w:tc>
          <w:tcPr>
            <w:tcW w:w="2093" w:type="dxa"/>
            <w:vMerge/>
          </w:tcPr>
          <w:p w14:paraId="695B0844" w14:textId="77777777" w:rsidR="00D400BB" w:rsidRPr="00AC13D4" w:rsidRDefault="00D400BB" w:rsidP="0035098F">
            <w:pPr>
              <w:ind w:firstLine="0"/>
              <w:rPr>
                <w:sz w:val="20"/>
                <w:szCs w:val="20"/>
              </w:rPr>
            </w:pPr>
          </w:p>
        </w:tc>
        <w:tc>
          <w:tcPr>
            <w:tcW w:w="5812" w:type="dxa"/>
          </w:tcPr>
          <w:p w14:paraId="6458FDEE" w14:textId="77777777" w:rsidR="00D400BB" w:rsidRPr="00AC13D4" w:rsidRDefault="00D400BB" w:rsidP="0035098F">
            <w:pPr>
              <w:ind w:firstLine="0"/>
              <w:rPr>
                <w:sz w:val="20"/>
                <w:szCs w:val="20"/>
              </w:rPr>
            </w:pPr>
            <w:r w:rsidRPr="00AC13D4">
              <w:rPr>
                <w:sz w:val="20"/>
                <w:szCs w:val="20"/>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tc>
        <w:tc>
          <w:tcPr>
            <w:tcW w:w="2290" w:type="dxa"/>
          </w:tcPr>
          <w:p w14:paraId="45127C83"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81CBF4D" w14:textId="77777777" w:rsidTr="007C601B">
        <w:tc>
          <w:tcPr>
            <w:tcW w:w="2093" w:type="dxa"/>
            <w:vMerge/>
          </w:tcPr>
          <w:p w14:paraId="2B472F23" w14:textId="77777777" w:rsidR="00D400BB" w:rsidRPr="00AC13D4" w:rsidRDefault="00D400BB" w:rsidP="0035098F">
            <w:pPr>
              <w:ind w:firstLine="0"/>
              <w:rPr>
                <w:sz w:val="20"/>
                <w:szCs w:val="20"/>
              </w:rPr>
            </w:pPr>
          </w:p>
        </w:tc>
        <w:tc>
          <w:tcPr>
            <w:tcW w:w="5812" w:type="dxa"/>
          </w:tcPr>
          <w:p w14:paraId="64E81F44" w14:textId="77777777" w:rsidR="00D400BB" w:rsidRPr="00AC13D4" w:rsidRDefault="00D400BB" w:rsidP="0035098F">
            <w:pPr>
              <w:ind w:firstLine="0"/>
              <w:rPr>
                <w:sz w:val="20"/>
                <w:szCs w:val="20"/>
              </w:rPr>
            </w:pPr>
            <w:r w:rsidRPr="00AC13D4">
              <w:rPr>
                <w:sz w:val="20"/>
                <w:szCs w:val="2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tc>
        <w:tc>
          <w:tcPr>
            <w:tcW w:w="2290" w:type="dxa"/>
          </w:tcPr>
          <w:p w14:paraId="38044D78"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95D8FC9" w14:textId="77777777" w:rsidTr="007C601B">
        <w:tc>
          <w:tcPr>
            <w:tcW w:w="2093" w:type="dxa"/>
            <w:vMerge w:val="restart"/>
          </w:tcPr>
          <w:p w14:paraId="21E3A41F" w14:textId="77777777" w:rsidR="00D400BB" w:rsidRPr="00AC13D4" w:rsidRDefault="00D400BB" w:rsidP="0035098F">
            <w:pPr>
              <w:ind w:firstLine="0"/>
              <w:rPr>
                <w:sz w:val="20"/>
                <w:szCs w:val="20"/>
              </w:rPr>
            </w:pPr>
            <w:r w:rsidRPr="00AC13D4">
              <w:rPr>
                <w:b/>
                <w:bCs/>
                <w:sz w:val="20"/>
                <w:szCs w:val="20"/>
              </w:rPr>
              <w:t>К концу обучения в 11 классе</w:t>
            </w:r>
            <w:r w:rsidRPr="00AC13D4">
              <w:rPr>
                <w:sz w:val="20"/>
                <w:szCs w:val="20"/>
              </w:rPr>
              <w:t xml:space="preserve"> </w:t>
            </w:r>
          </w:p>
        </w:tc>
        <w:tc>
          <w:tcPr>
            <w:tcW w:w="5812" w:type="dxa"/>
          </w:tcPr>
          <w:p w14:paraId="351C071D" w14:textId="77777777" w:rsidR="00D400BB" w:rsidRPr="00AC13D4" w:rsidRDefault="00D400BB" w:rsidP="0035098F">
            <w:pPr>
              <w:ind w:firstLine="0"/>
              <w:rPr>
                <w:sz w:val="20"/>
                <w:szCs w:val="20"/>
              </w:rPr>
            </w:pPr>
            <w:r w:rsidRPr="00AC13D4">
              <w:rPr>
                <w:sz w:val="20"/>
                <w:szCs w:val="20"/>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tc>
        <w:tc>
          <w:tcPr>
            <w:tcW w:w="2290" w:type="dxa"/>
          </w:tcPr>
          <w:p w14:paraId="0F49B2D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29FED12" w14:textId="77777777" w:rsidTr="007C601B">
        <w:tc>
          <w:tcPr>
            <w:tcW w:w="2093" w:type="dxa"/>
            <w:vMerge/>
          </w:tcPr>
          <w:p w14:paraId="3561CAAB" w14:textId="77777777" w:rsidR="00D400BB" w:rsidRPr="00AC13D4" w:rsidRDefault="00D400BB" w:rsidP="0035098F">
            <w:pPr>
              <w:ind w:firstLine="0"/>
              <w:jc w:val="center"/>
              <w:rPr>
                <w:sz w:val="20"/>
                <w:szCs w:val="20"/>
              </w:rPr>
            </w:pPr>
          </w:p>
        </w:tc>
        <w:tc>
          <w:tcPr>
            <w:tcW w:w="5812" w:type="dxa"/>
          </w:tcPr>
          <w:p w14:paraId="03A8C1E4" w14:textId="77777777" w:rsidR="00D400BB" w:rsidRPr="00AC13D4" w:rsidRDefault="00D400BB" w:rsidP="0035098F">
            <w:pPr>
              <w:ind w:firstLine="0"/>
              <w:rPr>
                <w:sz w:val="20"/>
                <w:szCs w:val="20"/>
              </w:rPr>
            </w:pPr>
            <w:r w:rsidRPr="00AC13D4">
              <w:rPr>
                <w:sz w:val="20"/>
                <w:szCs w:val="20"/>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tc>
        <w:tc>
          <w:tcPr>
            <w:tcW w:w="2290" w:type="dxa"/>
          </w:tcPr>
          <w:p w14:paraId="7C22EB0B"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BED7DB9" w14:textId="77777777" w:rsidTr="007C601B">
        <w:tc>
          <w:tcPr>
            <w:tcW w:w="2093" w:type="dxa"/>
            <w:vMerge/>
          </w:tcPr>
          <w:p w14:paraId="2C56B0EB" w14:textId="77777777" w:rsidR="00D400BB" w:rsidRPr="00AC13D4" w:rsidRDefault="00D400BB" w:rsidP="0035098F">
            <w:pPr>
              <w:ind w:firstLine="0"/>
              <w:jc w:val="center"/>
              <w:rPr>
                <w:sz w:val="20"/>
                <w:szCs w:val="20"/>
              </w:rPr>
            </w:pPr>
          </w:p>
        </w:tc>
        <w:tc>
          <w:tcPr>
            <w:tcW w:w="5812" w:type="dxa"/>
          </w:tcPr>
          <w:p w14:paraId="14CDF7FF" w14:textId="77777777" w:rsidR="00D400BB" w:rsidRPr="00AC13D4" w:rsidRDefault="00D400BB" w:rsidP="0035098F">
            <w:pPr>
              <w:ind w:firstLine="0"/>
              <w:rPr>
                <w:sz w:val="20"/>
                <w:szCs w:val="20"/>
              </w:rPr>
            </w:pPr>
            <w:r w:rsidRPr="00AC13D4">
              <w:rPr>
                <w:sz w:val="20"/>
                <w:szCs w:val="2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tc>
        <w:tc>
          <w:tcPr>
            <w:tcW w:w="2290" w:type="dxa"/>
          </w:tcPr>
          <w:p w14:paraId="3CAFB632"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1B02B386" w14:textId="77777777" w:rsidTr="007C601B">
        <w:tc>
          <w:tcPr>
            <w:tcW w:w="2093" w:type="dxa"/>
            <w:vMerge/>
          </w:tcPr>
          <w:p w14:paraId="20FCE8B7" w14:textId="77777777" w:rsidR="00D400BB" w:rsidRPr="00AC13D4" w:rsidRDefault="00D400BB" w:rsidP="0035098F">
            <w:pPr>
              <w:ind w:firstLine="0"/>
              <w:jc w:val="center"/>
              <w:rPr>
                <w:sz w:val="20"/>
                <w:szCs w:val="20"/>
              </w:rPr>
            </w:pPr>
          </w:p>
        </w:tc>
        <w:tc>
          <w:tcPr>
            <w:tcW w:w="5812" w:type="dxa"/>
          </w:tcPr>
          <w:p w14:paraId="21788B66" w14:textId="77777777" w:rsidR="00D400BB" w:rsidRPr="00AC13D4" w:rsidRDefault="00D400BB" w:rsidP="0035098F">
            <w:pPr>
              <w:ind w:firstLine="0"/>
              <w:rPr>
                <w:sz w:val="20"/>
                <w:szCs w:val="20"/>
              </w:rPr>
            </w:pPr>
            <w:r w:rsidRPr="00AC13D4">
              <w:rPr>
                <w:sz w:val="20"/>
                <w:szCs w:val="20"/>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tc>
        <w:tc>
          <w:tcPr>
            <w:tcW w:w="2290" w:type="dxa"/>
          </w:tcPr>
          <w:p w14:paraId="28889682"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CAC483A" w14:textId="77777777" w:rsidTr="007C601B">
        <w:tc>
          <w:tcPr>
            <w:tcW w:w="2093" w:type="dxa"/>
            <w:vMerge/>
          </w:tcPr>
          <w:p w14:paraId="51ADDB4B" w14:textId="77777777" w:rsidR="00D400BB" w:rsidRPr="00AC13D4" w:rsidRDefault="00D400BB" w:rsidP="0035098F">
            <w:pPr>
              <w:ind w:firstLine="0"/>
              <w:jc w:val="center"/>
              <w:rPr>
                <w:sz w:val="20"/>
                <w:szCs w:val="20"/>
              </w:rPr>
            </w:pPr>
          </w:p>
        </w:tc>
        <w:tc>
          <w:tcPr>
            <w:tcW w:w="5812" w:type="dxa"/>
          </w:tcPr>
          <w:p w14:paraId="15C2AE41" w14:textId="77777777" w:rsidR="00D400BB" w:rsidRPr="00AC13D4" w:rsidRDefault="00D400BB" w:rsidP="0035098F">
            <w:pPr>
              <w:ind w:firstLine="0"/>
              <w:rPr>
                <w:sz w:val="20"/>
                <w:szCs w:val="20"/>
              </w:rPr>
            </w:pPr>
            <w:r w:rsidRPr="00AC13D4">
              <w:rPr>
                <w:sz w:val="20"/>
                <w:szCs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tc>
        <w:tc>
          <w:tcPr>
            <w:tcW w:w="2290" w:type="dxa"/>
          </w:tcPr>
          <w:p w14:paraId="68A3BD91"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1A515B20" w14:textId="77777777" w:rsidTr="007C601B">
        <w:tc>
          <w:tcPr>
            <w:tcW w:w="2093" w:type="dxa"/>
            <w:vMerge/>
          </w:tcPr>
          <w:p w14:paraId="285BD022" w14:textId="77777777" w:rsidR="00D400BB" w:rsidRPr="00AC13D4" w:rsidRDefault="00D400BB" w:rsidP="0035098F">
            <w:pPr>
              <w:ind w:firstLine="0"/>
              <w:jc w:val="center"/>
              <w:rPr>
                <w:sz w:val="20"/>
                <w:szCs w:val="20"/>
              </w:rPr>
            </w:pPr>
          </w:p>
        </w:tc>
        <w:tc>
          <w:tcPr>
            <w:tcW w:w="5812" w:type="dxa"/>
          </w:tcPr>
          <w:p w14:paraId="654C73F4" w14:textId="77777777" w:rsidR="00D400BB" w:rsidRPr="00AC13D4" w:rsidRDefault="00D400BB" w:rsidP="0035098F">
            <w:pPr>
              <w:ind w:firstLine="0"/>
              <w:rPr>
                <w:sz w:val="20"/>
                <w:szCs w:val="20"/>
              </w:rPr>
            </w:pPr>
            <w:r w:rsidRPr="00AC13D4">
              <w:rPr>
                <w:sz w:val="20"/>
                <w:szCs w:val="2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tc>
        <w:tc>
          <w:tcPr>
            <w:tcW w:w="2290" w:type="dxa"/>
          </w:tcPr>
          <w:p w14:paraId="41093C0B"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021F1B0" w14:textId="77777777" w:rsidTr="007C601B">
        <w:tc>
          <w:tcPr>
            <w:tcW w:w="2093" w:type="dxa"/>
            <w:vMerge/>
          </w:tcPr>
          <w:p w14:paraId="3E218808" w14:textId="77777777" w:rsidR="00D400BB" w:rsidRPr="00AC13D4" w:rsidRDefault="00D400BB" w:rsidP="0035098F">
            <w:pPr>
              <w:ind w:firstLine="0"/>
              <w:jc w:val="center"/>
              <w:rPr>
                <w:sz w:val="20"/>
                <w:szCs w:val="20"/>
              </w:rPr>
            </w:pPr>
          </w:p>
        </w:tc>
        <w:tc>
          <w:tcPr>
            <w:tcW w:w="5812" w:type="dxa"/>
          </w:tcPr>
          <w:p w14:paraId="276C7798" w14:textId="77777777" w:rsidR="00D400BB" w:rsidRPr="00AC13D4" w:rsidRDefault="00D400BB" w:rsidP="0035098F">
            <w:pPr>
              <w:ind w:firstLine="0"/>
              <w:rPr>
                <w:sz w:val="20"/>
                <w:szCs w:val="20"/>
              </w:rPr>
            </w:pPr>
            <w:r w:rsidRPr="00AC13D4">
              <w:rPr>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tc>
        <w:tc>
          <w:tcPr>
            <w:tcW w:w="2290" w:type="dxa"/>
          </w:tcPr>
          <w:p w14:paraId="0734D026"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4495303B" w14:textId="77777777" w:rsidTr="007C601B">
        <w:tc>
          <w:tcPr>
            <w:tcW w:w="2093" w:type="dxa"/>
            <w:vMerge/>
          </w:tcPr>
          <w:p w14:paraId="0141A30A" w14:textId="77777777" w:rsidR="00D400BB" w:rsidRPr="00AC13D4" w:rsidRDefault="00D400BB" w:rsidP="0035098F">
            <w:pPr>
              <w:ind w:firstLine="0"/>
              <w:jc w:val="center"/>
              <w:rPr>
                <w:sz w:val="20"/>
                <w:szCs w:val="20"/>
              </w:rPr>
            </w:pPr>
          </w:p>
        </w:tc>
        <w:tc>
          <w:tcPr>
            <w:tcW w:w="5812" w:type="dxa"/>
          </w:tcPr>
          <w:p w14:paraId="4E186FA7" w14:textId="77777777" w:rsidR="00D400BB" w:rsidRPr="00AC13D4" w:rsidRDefault="00D400BB" w:rsidP="0035098F">
            <w:pPr>
              <w:ind w:firstLine="0"/>
              <w:rPr>
                <w:sz w:val="20"/>
                <w:szCs w:val="20"/>
              </w:rPr>
            </w:pPr>
            <w:r w:rsidRPr="00AC13D4">
              <w:rPr>
                <w:sz w:val="20"/>
                <w:szCs w:val="2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tc>
        <w:tc>
          <w:tcPr>
            <w:tcW w:w="2290" w:type="dxa"/>
          </w:tcPr>
          <w:p w14:paraId="1A803C4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D1867F2" w14:textId="77777777" w:rsidTr="007C601B">
        <w:tc>
          <w:tcPr>
            <w:tcW w:w="2093" w:type="dxa"/>
            <w:vMerge/>
          </w:tcPr>
          <w:p w14:paraId="2A68295E" w14:textId="77777777" w:rsidR="00D400BB" w:rsidRPr="00AC13D4" w:rsidRDefault="00D400BB" w:rsidP="0035098F">
            <w:pPr>
              <w:ind w:firstLine="0"/>
              <w:jc w:val="center"/>
              <w:rPr>
                <w:sz w:val="20"/>
                <w:szCs w:val="20"/>
              </w:rPr>
            </w:pPr>
          </w:p>
        </w:tc>
        <w:tc>
          <w:tcPr>
            <w:tcW w:w="5812" w:type="dxa"/>
          </w:tcPr>
          <w:p w14:paraId="7907BE22" w14:textId="77777777" w:rsidR="00D400BB" w:rsidRPr="00AC13D4" w:rsidRDefault="00D400BB" w:rsidP="0035098F">
            <w:pPr>
              <w:ind w:firstLine="0"/>
              <w:rPr>
                <w:sz w:val="20"/>
                <w:szCs w:val="20"/>
              </w:rPr>
            </w:pPr>
            <w:r w:rsidRPr="00AC13D4">
              <w:rPr>
                <w:sz w:val="20"/>
                <w:szCs w:val="20"/>
              </w:rPr>
              <w:t>демонстрировать технику приёмов и защитных действий из атлетических единоборств, выполнять их во взаимодействии с партнёром;</w:t>
            </w:r>
          </w:p>
        </w:tc>
        <w:tc>
          <w:tcPr>
            <w:tcW w:w="2290" w:type="dxa"/>
          </w:tcPr>
          <w:p w14:paraId="3916070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00FD4D5E" w14:textId="77777777" w:rsidTr="007C601B">
        <w:tc>
          <w:tcPr>
            <w:tcW w:w="2093" w:type="dxa"/>
            <w:vMerge/>
          </w:tcPr>
          <w:p w14:paraId="4C585E91" w14:textId="77777777" w:rsidR="00D400BB" w:rsidRPr="00AC13D4" w:rsidRDefault="00D400BB" w:rsidP="0035098F">
            <w:pPr>
              <w:ind w:firstLine="0"/>
              <w:jc w:val="center"/>
              <w:rPr>
                <w:sz w:val="20"/>
                <w:szCs w:val="20"/>
              </w:rPr>
            </w:pPr>
          </w:p>
        </w:tc>
        <w:tc>
          <w:tcPr>
            <w:tcW w:w="5812" w:type="dxa"/>
          </w:tcPr>
          <w:p w14:paraId="7530CE98" w14:textId="77777777" w:rsidR="00D400BB" w:rsidRPr="00AC13D4" w:rsidRDefault="00D400BB" w:rsidP="0035098F">
            <w:pPr>
              <w:ind w:firstLine="0"/>
              <w:rPr>
                <w:sz w:val="20"/>
                <w:szCs w:val="20"/>
              </w:rPr>
            </w:pPr>
            <w:r w:rsidRPr="00AC13D4">
              <w:rPr>
                <w:sz w:val="20"/>
                <w:szCs w:val="20"/>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tc>
        <w:tc>
          <w:tcPr>
            <w:tcW w:w="2290" w:type="dxa"/>
          </w:tcPr>
          <w:p w14:paraId="6C7288F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D400BB" w:rsidRPr="00AC13D4" w14:paraId="37B4E39F" w14:textId="77777777" w:rsidTr="007C601B">
        <w:tc>
          <w:tcPr>
            <w:tcW w:w="2093" w:type="dxa"/>
            <w:vMerge/>
          </w:tcPr>
          <w:p w14:paraId="108DB657" w14:textId="77777777" w:rsidR="00D400BB" w:rsidRPr="00AC13D4" w:rsidRDefault="00D400BB" w:rsidP="0035098F">
            <w:pPr>
              <w:ind w:firstLine="0"/>
              <w:jc w:val="center"/>
              <w:rPr>
                <w:sz w:val="20"/>
                <w:szCs w:val="20"/>
              </w:rPr>
            </w:pPr>
          </w:p>
        </w:tc>
        <w:tc>
          <w:tcPr>
            <w:tcW w:w="5812" w:type="dxa"/>
          </w:tcPr>
          <w:p w14:paraId="2798DB02" w14:textId="77777777" w:rsidR="00D400BB" w:rsidRPr="00AC13D4" w:rsidRDefault="00D400BB" w:rsidP="0035098F">
            <w:pPr>
              <w:ind w:firstLine="0"/>
              <w:rPr>
                <w:sz w:val="20"/>
                <w:szCs w:val="20"/>
              </w:rPr>
            </w:pPr>
            <w:r w:rsidRPr="00AC13D4">
              <w:rPr>
                <w:sz w:val="20"/>
                <w:szCs w:val="20"/>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tc>
        <w:tc>
          <w:tcPr>
            <w:tcW w:w="2290" w:type="dxa"/>
          </w:tcPr>
          <w:p w14:paraId="2E16B1E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bl>
    <w:p w14:paraId="318D1907" w14:textId="77777777" w:rsidR="00D400BB" w:rsidRPr="00AC13D4" w:rsidRDefault="00D400BB" w:rsidP="0035098F">
      <w:pPr>
        <w:jc w:val="center"/>
        <w:rPr>
          <w:sz w:val="20"/>
          <w:szCs w:val="20"/>
        </w:rPr>
      </w:pPr>
    </w:p>
    <w:p w14:paraId="0D280BB6" w14:textId="77777777" w:rsidR="00D400BB" w:rsidRPr="00AC13D4" w:rsidRDefault="00D400BB" w:rsidP="0035098F"/>
    <w:p w14:paraId="7F26684C" w14:textId="77777777" w:rsidR="00D400BB" w:rsidRPr="00AC13D4" w:rsidRDefault="00D400BB" w:rsidP="0035098F">
      <w:pPr>
        <w:rPr>
          <w:b/>
          <w:sz w:val="28"/>
          <w:szCs w:val="24"/>
        </w:rPr>
      </w:pPr>
      <w:r w:rsidRPr="00AC13D4">
        <w:br w:type="page"/>
      </w:r>
    </w:p>
    <w:p w14:paraId="1E79EFFC" w14:textId="77777777" w:rsidR="00B94D98" w:rsidRPr="00B94D98" w:rsidRDefault="00B94D98" w:rsidP="00B94D98">
      <w:pPr>
        <w:ind w:firstLine="0"/>
        <w:jc w:val="left"/>
        <w:rPr>
          <w:rFonts w:cstheme="minorBidi"/>
          <w:color w:val="000000" w:themeColor="text1"/>
          <w:szCs w:val="22"/>
        </w:rPr>
      </w:pPr>
      <w:bookmarkStart w:id="159" w:name="_Приложение_№_2"/>
      <w:bookmarkEnd w:id="156"/>
      <w:bookmarkEnd w:id="159"/>
    </w:p>
    <w:p w14:paraId="5DFA3C7A" w14:textId="102807E6" w:rsidR="00BE2DA5" w:rsidRPr="00B91703" w:rsidRDefault="00BE2DA5" w:rsidP="00B91703">
      <w:pPr>
        <w:pStyle w:val="3"/>
        <w:spacing w:line="360" w:lineRule="auto"/>
        <w:rPr>
          <w:color w:val="auto"/>
          <w:szCs w:val="28"/>
        </w:rPr>
      </w:pPr>
      <w:bookmarkStart w:id="160" w:name="_Приложение_№_3"/>
      <w:bookmarkStart w:id="161" w:name="_Приложение_№_3_1"/>
      <w:bookmarkStart w:id="162" w:name="_Toc144373488"/>
      <w:bookmarkEnd w:id="160"/>
      <w:bookmarkEnd w:id="161"/>
      <w:r w:rsidRPr="00B91703">
        <w:rPr>
          <w:color w:val="auto"/>
          <w:szCs w:val="28"/>
        </w:rPr>
        <w:t xml:space="preserve">Приложение № </w:t>
      </w:r>
      <w:r w:rsidR="00C3010C">
        <w:rPr>
          <w:color w:val="auto"/>
          <w:szCs w:val="28"/>
        </w:rPr>
        <w:t>2</w:t>
      </w:r>
      <w:r w:rsidRPr="00B91703">
        <w:rPr>
          <w:color w:val="auto"/>
          <w:szCs w:val="28"/>
        </w:rPr>
        <w:t xml:space="preserve"> к </w:t>
      </w:r>
      <w:r w:rsidR="00FB07E9" w:rsidRPr="00B91703">
        <w:rPr>
          <w:color w:val="auto"/>
          <w:szCs w:val="28"/>
        </w:rPr>
        <w:t>ОП СОО</w:t>
      </w:r>
      <w:r w:rsidRPr="00B91703">
        <w:rPr>
          <w:color w:val="auto"/>
          <w:szCs w:val="28"/>
        </w:rPr>
        <w:t xml:space="preserve"> </w:t>
      </w:r>
      <w:r w:rsidR="00474404" w:rsidRPr="00B91703">
        <w:rPr>
          <w:color w:val="auto"/>
          <w:szCs w:val="28"/>
        </w:rPr>
        <w:t>ГАОУ МО «Долгопрудненская гимназия»</w:t>
      </w:r>
      <w:r w:rsidRPr="00B91703">
        <w:rPr>
          <w:color w:val="auto"/>
          <w:szCs w:val="28"/>
        </w:rPr>
        <w:t xml:space="preserve"> </w:t>
      </w:r>
      <w:r w:rsidR="009A0843" w:rsidRPr="00B91703">
        <w:rPr>
          <w:color w:val="auto"/>
          <w:szCs w:val="28"/>
        </w:rPr>
        <w:t>Требования к выставлению отме</w:t>
      </w:r>
      <w:r w:rsidR="006254F6" w:rsidRPr="00B91703">
        <w:rPr>
          <w:color w:val="auto"/>
          <w:szCs w:val="28"/>
        </w:rPr>
        <w:t>ток за промежуточную аттестацию</w:t>
      </w:r>
      <w:bookmarkEnd w:id="162"/>
    </w:p>
    <w:p w14:paraId="63EF04DC" w14:textId="77777777" w:rsidR="009A0843" w:rsidRPr="00B91703" w:rsidRDefault="009A0843" w:rsidP="00B91703">
      <w:pPr>
        <w:spacing w:line="360" w:lineRule="auto"/>
        <w:rPr>
          <w:sz w:val="28"/>
          <w:lang w:bidi="ru-RU"/>
        </w:rPr>
      </w:pPr>
      <w:r w:rsidRPr="00B91703">
        <w:rPr>
          <w:sz w:val="28"/>
          <w:lang w:bidi="ru-RU"/>
        </w:rPr>
        <w:t>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w:t>
      </w:r>
    </w:p>
    <w:p w14:paraId="639A6561" w14:textId="77777777" w:rsidR="009A0843" w:rsidRPr="00B91703" w:rsidRDefault="009A0843" w:rsidP="00B91703">
      <w:pPr>
        <w:spacing w:line="360" w:lineRule="auto"/>
        <w:rPr>
          <w:sz w:val="28"/>
          <w:lang w:bidi="ru-RU"/>
        </w:rPr>
      </w:pPr>
      <w:r w:rsidRPr="00B91703">
        <w:rPr>
          <w:sz w:val="28"/>
          <w:lang w:bidi="ru-RU"/>
        </w:rPr>
        <w:t>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w:t>
      </w:r>
    </w:p>
    <w:p w14:paraId="353024F0" w14:textId="77777777" w:rsidR="009A0843" w:rsidRPr="00B91703" w:rsidRDefault="009A0843" w:rsidP="00B91703">
      <w:pPr>
        <w:spacing w:line="360" w:lineRule="auto"/>
        <w:rPr>
          <w:sz w:val="28"/>
          <w:lang w:bidi="ru-RU"/>
        </w:rPr>
      </w:pPr>
      <w:r w:rsidRPr="00B91703">
        <w:rPr>
          <w:sz w:val="28"/>
          <w:lang w:bidi="ru-RU"/>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w:t>
      </w:r>
    </w:p>
    <w:p w14:paraId="1305D7D8" w14:textId="77777777" w:rsidR="009A0843" w:rsidRPr="00B91703" w:rsidRDefault="009A0843" w:rsidP="00B91703">
      <w:pPr>
        <w:numPr>
          <w:ilvl w:val="0"/>
          <w:numId w:val="94"/>
        </w:numPr>
        <w:spacing w:line="360" w:lineRule="auto"/>
        <w:ind w:left="0" w:firstLine="709"/>
        <w:rPr>
          <w:sz w:val="28"/>
          <w:lang w:bidi="ru-RU"/>
        </w:rPr>
      </w:pPr>
      <w:r w:rsidRPr="00B91703">
        <w:rPr>
          <w:sz w:val="28"/>
          <w:lang w:bidi="ru-RU"/>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14:paraId="623625F9" w14:textId="77777777" w:rsidR="009A0843" w:rsidRPr="00B91703" w:rsidRDefault="009A0843" w:rsidP="00B91703">
      <w:pPr>
        <w:numPr>
          <w:ilvl w:val="0"/>
          <w:numId w:val="94"/>
        </w:numPr>
        <w:spacing w:line="360" w:lineRule="auto"/>
        <w:ind w:left="0" w:firstLine="709"/>
        <w:rPr>
          <w:sz w:val="28"/>
          <w:lang w:bidi="ru-RU"/>
        </w:rPr>
      </w:pPr>
      <w:r w:rsidRPr="00B91703">
        <w:rPr>
          <w:sz w:val="28"/>
          <w:lang w:bidi="ru-RU"/>
        </w:rPr>
        <w:t>в форме самообразования (далее - экстерны) обучающиеся среднего общего образования.</w:t>
      </w:r>
    </w:p>
    <w:p w14:paraId="525BBD9D" w14:textId="77777777" w:rsidR="009A0843" w:rsidRPr="00B91703" w:rsidRDefault="009A0843" w:rsidP="00B91703">
      <w:pPr>
        <w:spacing w:line="360" w:lineRule="auto"/>
        <w:rPr>
          <w:sz w:val="28"/>
          <w:lang w:bidi="ru-RU"/>
        </w:rPr>
      </w:pPr>
      <w:r w:rsidRPr="00B91703">
        <w:rPr>
          <w:sz w:val="28"/>
          <w:lang w:bidi="ru-RU"/>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2486090D" w14:textId="77777777" w:rsidR="009A0843" w:rsidRPr="00B91703" w:rsidRDefault="009A0843" w:rsidP="00B91703">
      <w:pPr>
        <w:spacing w:line="360" w:lineRule="auto"/>
        <w:rPr>
          <w:sz w:val="28"/>
          <w:lang w:bidi="ru-RU"/>
        </w:rPr>
      </w:pPr>
      <w:r w:rsidRPr="00B91703">
        <w:rPr>
          <w:sz w:val="28"/>
          <w:lang w:bidi="ru-RU"/>
        </w:rPr>
        <w:t>Промежуточная аттестация без аттестационных испытаний осуществляется по результатам текущего контроля по триместрам (полугодиям) и фиксируется в виде годовой отметки.</w:t>
      </w:r>
    </w:p>
    <w:p w14:paraId="45160978" w14:textId="77777777" w:rsidR="009A0843" w:rsidRPr="00B91703" w:rsidRDefault="009A0843" w:rsidP="00B91703">
      <w:pPr>
        <w:spacing w:line="360" w:lineRule="auto"/>
        <w:rPr>
          <w:sz w:val="28"/>
          <w:lang w:bidi="ru-RU"/>
        </w:rPr>
      </w:pPr>
      <w:r w:rsidRPr="00B91703">
        <w:rPr>
          <w:sz w:val="28"/>
          <w:lang w:bidi="ru-RU"/>
        </w:rPr>
        <w:t xml:space="preserve">Промежуточная аттестация с аттестационными испытаниями предусматривает проведение специальных контрольных процедур по отдельным </w:t>
      </w:r>
      <w:r w:rsidRPr="00B91703">
        <w:rPr>
          <w:sz w:val="28"/>
          <w:lang w:bidi="ru-RU"/>
        </w:rPr>
        <w:lastRenderedPageBreak/>
        <w:t xml:space="preserve">предметам с выставлением по их результатам отдельной отметки в электронный журнал (тип урока – ИР (итоговая работа). </w:t>
      </w:r>
    </w:p>
    <w:p w14:paraId="797620F3" w14:textId="77777777" w:rsidR="009A0843" w:rsidRPr="00B91703" w:rsidRDefault="009A0843" w:rsidP="00B91703">
      <w:pPr>
        <w:spacing w:line="360" w:lineRule="auto"/>
        <w:rPr>
          <w:sz w:val="28"/>
          <w:lang w:bidi="ru-RU"/>
        </w:rPr>
      </w:pPr>
      <w:r w:rsidRPr="00B91703">
        <w:rPr>
          <w:sz w:val="28"/>
          <w:lang w:bidi="ru-RU"/>
        </w:rPr>
        <w:t>Результаты промежуточной аттестации отражаются в электронном классном журнале в виде отметки по пятибалльной шкале.</w:t>
      </w:r>
    </w:p>
    <w:p w14:paraId="43DAFABF" w14:textId="77777777" w:rsidR="009A0843" w:rsidRPr="00B91703" w:rsidRDefault="009A0843" w:rsidP="00B91703">
      <w:pPr>
        <w:spacing w:line="360" w:lineRule="auto"/>
        <w:rPr>
          <w:sz w:val="28"/>
          <w:lang w:bidi="ru-RU"/>
        </w:rPr>
      </w:pPr>
      <w:r w:rsidRPr="00B91703">
        <w:rPr>
          <w:sz w:val="28"/>
          <w:lang w:bidi="ru-RU"/>
        </w:rPr>
        <w:t>Результаты промежуточной аттестации не влияют на годовую оценку (являются только составляющей триместровой/семестровой отметки обучающегося, наравне с текущими отметками за триместр/семестр), получение аттестата и на перевод в следующий класс.</w:t>
      </w:r>
    </w:p>
    <w:p w14:paraId="42D23D97" w14:textId="77777777" w:rsidR="009A0843" w:rsidRPr="00B91703" w:rsidRDefault="009A0843" w:rsidP="00B91703">
      <w:pPr>
        <w:spacing w:line="360" w:lineRule="auto"/>
        <w:rPr>
          <w:sz w:val="28"/>
          <w:lang w:bidi="ru-RU"/>
        </w:rPr>
      </w:pPr>
      <w:r w:rsidRPr="00B91703">
        <w:rPr>
          <w:sz w:val="28"/>
          <w:lang w:bidi="ru-RU"/>
        </w:rPr>
        <w:t xml:space="preserve">Предметы, по которым предусмотрены аттестационные испытания и возможные формы их проведения устанавливаются учебным планом школы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w:t>
      </w:r>
      <w:r w:rsidR="003A0080" w:rsidRPr="00B91703">
        <w:rPr>
          <w:sz w:val="28"/>
          <w:lang w:bidi="ru-RU"/>
        </w:rPr>
        <w:t>П</w:t>
      </w:r>
      <w:r w:rsidRPr="00B91703">
        <w:rPr>
          <w:sz w:val="28"/>
          <w:lang w:bidi="ru-RU"/>
        </w:rPr>
        <w:t xml:space="preserve">едагогического </w:t>
      </w:r>
      <w:r w:rsidR="003A0080" w:rsidRPr="00B91703">
        <w:rPr>
          <w:sz w:val="28"/>
          <w:lang w:bidi="ru-RU"/>
        </w:rPr>
        <w:t>с</w:t>
      </w:r>
      <w:r w:rsidRPr="00B91703">
        <w:rPr>
          <w:sz w:val="28"/>
          <w:lang w:bidi="ru-RU"/>
        </w:rPr>
        <w:t>овета и утверждается приказом директора гимназии.</w:t>
      </w:r>
    </w:p>
    <w:p w14:paraId="16919948" w14:textId="77777777" w:rsidR="009A0843" w:rsidRPr="00B91703" w:rsidRDefault="009A0843" w:rsidP="00B91703">
      <w:pPr>
        <w:spacing w:line="360" w:lineRule="auto"/>
        <w:rPr>
          <w:sz w:val="28"/>
          <w:lang w:bidi="ru-RU"/>
        </w:rPr>
      </w:pPr>
      <w:r w:rsidRPr="00B91703">
        <w:rPr>
          <w:sz w:val="28"/>
          <w:lang w:bidi="ru-RU"/>
        </w:rPr>
        <w:t>Сроки проведения промежуточной аттестации определяются годовым учебным графиком.</w:t>
      </w:r>
    </w:p>
    <w:p w14:paraId="6AB2274F" w14:textId="77777777" w:rsidR="009A0843" w:rsidRPr="00B91703" w:rsidRDefault="009A0843" w:rsidP="00B91703">
      <w:pPr>
        <w:spacing w:line="360" w:lineRule="auto"/>
        <w:rPr>
          <w:sz w:val="28"/>
          <w:lang w:bidi="ru-RU"/>
        </w:rPr>
      </w:pPr>
      <w:r w:rsidRPr="00B91703">
        <w:rPr>
          <w:sz w:val="28"/>
          <w:lang w:bidi="ru-RU"/>
        </w:rPr>
        <w:t>Промежуточная аттестация с аттестационными испытаниями может проводиться в форме:</w:t>
      </w:r>
    </w:p>
    <w:p w14:paraId="4F9AFED4"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комплексной контрольной работы;</w:t>
      </w:r>
    </w:p>
    <w:p w14:paraId="082EF1E5"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итоговой контрольной работы (в том числе в формате ВПР);</w:t>
      </w:r>
    </w:p>
    <w:p w14:paraId="0C02A0BB"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письменных и устных экзаменов;</w:t>
      </w:r>
    </w:p>
    <w:p w14:paraId="5BDCE4CC"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тестирования;</w:t>
      </w:r>
    </w:p>
    <w:p w14:paraId="44424F29"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защиты реферата;</w:t>
      </w:r>
    </w:p>
    <w:p w14:paraId="3EE3A4B2" w14:textId="7777777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защиты индивидуального/группового проекта;</w:t>
      </w:r>
    </w:p>
    <w:p w14:paraId="039010FF" w14:textId="133235E7" w:rsidR="009A0843" w:rsidRPr="00B91703" w:rsidRDefault="009A0843" w:rsidP="00B91703">
      <w:pPr>
        <w:spacing w:line="360" w:lineRule="auto"/>
        <w:rPr>
          <w:sz w:val="28"/>
          <w:lang w:bidi="ru-RU"/>
        </w:rPr>
      </w:pPr>
      <w:r w:rsidRPr="00B91703">
        <w:rPr>
          <w:sz w:val="28"/>
          <w:lang w:bidi="ru-RU"/>
        </w:rPr>
        <w:t>–</w:t>
      </w:r>
      <w:r w:rsidRPr="00B91703">
        <w:rPr>
          <w:sz w:val="28"/>
          <w:lang w:bidi="ru-RU"/>
        </w:rPr>
        <w:tab/>
        <w:t>иных формах, определяемых учебным планом гимназии на учебный год.5.9.</w:t>
      </w:r>
    </w:p>
    <w:p w14:paraId="3BCF3D35" w14:textId="77777777" w:rsidR="009A0843" w:rsidRPr="00B91703" w:rsidRDefault="009A0843" w:rsidP="00B91703">
      <w:pPr>
        <w:spacing w:line="360" w:lineRule="auto"/>
        <w:rPr>
          <w:sz w:val="28"/>
          <w:lang w:bidi="ru-RU"/>
        </w:rPr>
      </w:pPr>
      <w:r w:rsidRPr="00B91703">
        <w:rPr>
          <w:sz w:val="28"/>
          <w:lang w:bidi="ru-RU"/>
        </w:rPr>
        <w:t xml:space="preserve">Возможными формами аттестационных испытаний в рамках проведения промежуточной аттестации в </w:t>
      </w:r>
      <w:r w:rsidRPr="00B91703">
        <w:rPr>
          <w:i/>
          <w:sz w:val="28"/>
          <w:lang w:bidi="ru-RU"/>
        </w:rPr>
        <w:t>10 классах</w:t>
      </w:r>
      <w:r w:rsidRPr="00B91703">
        <w:rPr>
          <w:sz w:val="28"/>
          <w:lang w:bidi="ru-RU"/>
        </w:rPr>
        <w:t xml:space="preserve"> </w:t>
      </w:r>
      <w:r w:rsidRPr="00B91703">
        <w:rPr>
          <w:i/>
          <w:sz w:val="28"/>
          <w:lang w:bidi="ru-RU"/>
        </w:rPr>
        <w:t>являются</w:t>
      </w:r>
      <w:r w:rsidRPr="00B91703">
        <w:rPr>
          <w:sz w:val="28"/>
          <w:lang w:bidi="ru-RU"/>
        </w:rPr>
        <w:t>:</w:t>
      </w:r>
    </w:p>
    <w:p w14:paraId="186BFAD7" w14:textId="475631E4" w:rsidR="009A0843" w:rsidRPr="00B91703" w:rsidRDefault="009A0843" w:rsidP="00B91703">
      <w:pPr>
        <w:numPr>
          <w:ilvl w:val="0"/>
          <w:numId w:val="95"/>
        </w:numPr>
        <w:spacing w:line="360" w:lineRule="auto"/>
        <w:ind w:left="0" w:firstLine="709"/>
        <w:rPr>
          <w:sz w:val="28"/>
          <w:lang w:bidi="ru-RU"/>
        </w:rPr>
      </w:pPr>
      <w:r w:rsidRPr="00B91703">
        <w:rPr>
          <w:sz w:val="28"/>
          <w:lang w:bidi="ru-RU"/>
        </w:rPr>
        <w:t xml:space="preserve">по русскому языку, математике, профильным предметам </w:t>
      </w:r>
      <w:r w:rsidR="005919F4" w:rsidRPr="00B91703">
        <w:rPr>
          <w:sz w:val="28"/>
          <w:lang w:bidi="ru-RU"/>
        </w:rPr>
        <w:t>– контрольная работа</w:t>
      </w:r>
      <w:r w:rsidRPr="00B91703">
        <w:rPr>
          <w:sz w:val="28"/>
          <w:lang w:bidi="ru-RU"/>
        </w:rPr>
        <w:t>;</w:t>
      </w:r>
    </w:p>
    <w:p w14:paraId="0182C2C1" w14:textId="77777777" w:rsidR="009A0843" w:rsidRPr="00B91703" w:rsidRDefault="009A0843" w:rsidP="00B91703">
      <w:pPr>
        <w:numPr>
          <w:ilvl w:val="0"/>
          <w:numId w:val="95"/>
        </w:numPr>
        <w:spacing w:line="360" w:lineRule="auto"/>
        <w:ind w:left="0" w:firstLine="709"/>
        <w:rPr>
          <w:sz w:val="28"/>
          <w:lang w:bidi="ru-RU"/>
        </w:rPr>
      </w:pPr>
      <w:r w:rsidRPr="00B91703">
        <w:rPr>
          <w:sz w:val="28"/>
          <w:lang w:bidi="ru-RU"/>
        </w:rPr>
        <w:lastRenderedPageBreak/>
        <w:t>по остальным предметам учебного плана СОО - учет результатов текущего контроля.</w:t>
      </w:r>
    </w:p>
    <w:p w14:paraId="107625E1" w14:textId="77777777" w:rsidR="009A0843" w:rsidRPr="00B91703" w:rsidRDefault="009A0843" w:rsidP="00B91703">
      <w:pPr>
        <w:spacing w:line="360" w:lineRule="auto"/>
        <w:rPr>
          <w:sz w:val="28"/>
          <w:lang w:bidi="ru-RU"/>
        </w:rPr>
      </w:pPr>
      <w:r w:rsidRPr="00B91703">
        <w:rPr>
          <w:sz w:val="28"/>
          <w:lang w:bidi="ru-RU"/>
        </w:rPr>
        <w:t>Письменные работы и протоколы аттестации хранятся в гимназии в течение одного года.</w:t>
      </w:r>
    </w:p>
    <w:p w14:paraId="1F97F252" w14:textId="77777777" w:rsidR="009A0843" w:rsidRPr="00B91703" w:rsidRDefault="009A0843" w:rsidP="00B91703">
      <w:pPr>
        <w:spacing w:line="360" w:lineRule="auto"/>
        <w:rPr>
          <w:sz w:val="28"/>
          <w:lang w:bidi="ru-RU"/>
        </w:rPr>
      </w:pPr>
      <w:r w:rsidRPr="00B91703">
        <w:rPr>
          <w:sz w:val="28"/>
          <w:lang w:bidi="ru-RU"/>
        </w:rPr>
        <w:t>При составлении расписания промежуточной аттестации с аттестационными испытаниями необходимо предусмотреть:</w:t>
      </w:r>
    </w:p>
    <w:p w14:paraId="23380101" w14:textId="77777777" w:rsidR="009A0843" w:rsidRPr="00B91703" w:rsidRDefault="009A0843" w:rsidP="00B91703">
      <w:pPr>
        <w:numPr>
          <w:ilvl w:val="0"/>
          <w:numId w:val="95"/>
        </w:numPr>
        <w:spacing w:line="360" w:lineRule="auto"/>
        <w:ind w:left="0" w:firstLine="709"/>
        <w:rPr>
          <w:sz w:val="28"/>
          <w:lang w:bidi="ru-RU"/>
        </w:rPr>
      </w:pPr>
      <w:r w:rsidRPr="00B91703">
        <w:rPr>
          <w:sz w:val="28"/>
          <w:lang w:bidi="ru-RU"/>
        </w:rPr>
        <w:t>не более одного вида контроля в день для каждого обучающегося;</w:t>
      </w:r>
    </w:p>
    <w:p w14:paraId="368B50F4" w14:textId="77777777" w:rsidR="009A0843" w:rsidRPr="00B91703" w:rsidRDefault="009A0843" w:rsidP="00B91703">
      <w:pPr>
        <w:numPr>
          <w:ilvl w:val="0"/>
          <w:numId w:val="95"/>
        </w:numPr>
        <w:spacing w:line="360" w:lineRule="auto"/>
        <w:ind w:left="0" w:firstLine="709"/>
        <w:rPr>
          <w:sz w:val="28"/>
          <w:lang w:bidi="ru-RU"/>
        </w:rPr>
      </w:pPr>
      <w:r w:rsidRPr="00B91703">
        <w:rPr>
          <w:sz w:val="28"/>
          <w:lang w:bidi="ru-RU"/>
        </w:rPr>
        <w:t>не менее 2-х дней для подготовки к следующему контролю;</w:t>
      </w:r>
    </w:p>
    <w:p w14:paraId="19AD6AB6" w14:textId="77777777" w:rsidR="009A0843" w:rsidRPr="00B91703" w:rsidRDefault="009A0843" w:rsidP="00B91703">
      <w:pPr>
        <w:numPr>
          <w:ilvl w:val="0"/>
          <w:numId w:val="95"/>
        </w:numPr>
        <w:spacing w:line="360" w:lineRule="auto"/>
        <w:ind w:left="0" w:firstLine="709"/>
        <w:rPr>
          <w:sz w:val="28"/>
          <w:lang w:bidi="ru-RU"/>
        </w:rPr>
      </w:pPr>
      <w:r w:rsidRPr="00B91703">
        <w:rPr>
          <w:sz w:val="28"/>
          <w:lang w:bidi="ru-RU"/>
        </w:rPr>
        <w:t>проведение не менее одной консультации.</w:t>
      </w:r>
    </w:p>
    <w:p w14:paraId="2CE37D9E" w14:textId="1732CEBF" w:rsidR="009A0843" w:rsidRPr="00B91703" w:rsidRDefault="009A0843" w:rsidP="00B91703">
      <w:pPr>
        <w:spacing w:line="360" w:lineRule="auto"/>
        <w:rPr>
          <w:sz w:val="28"/>
          <w:lang w:bidi="ru-RU"/>
        </w:rPr>
      </w:pPr>
      <w:r w:rsidRPr="00B91703">
        <w:rPr>
          <w:sz w:val="28"/>
          <w:lang w:bidi="ru-RU"/>
        </w:rPr>
        <w:t>В 11 классах проводится государственная итоговая аттестация. Сроки проведения которой, а также перечень обязательных экзаменов по предметам устанавливается Министерством просвещения РФ.</w:t>
      </w:r>
    </w:p>
    <w:p w14:paraId="2E56E466" w14:textId="751E90EC" w:rsidR="009A0843" w:rsidRPr="00B91703" w:rsidRDefault="009A0843" w:rsidP="00B91703">
      <w:pPr>
        <w:spacing w:line="360" w:lineRule="auto"/>
        <w:rPr>
          <w:sz w:val="28"/>
          <w:lang w:bidi="ru-RU"/>
        </w:rPr>
      </w:pPr>
      <w:r w:rsidRPr="00B91703">
        <w:rPr>
          <w:sz w:val="28"/>
          <w:lang w:bidi="ru-RU"/>
        </w:rPr>
        <w:t xml:space="preserve">Промежуточная аттестация учащихся классов проводится с учетом требований к результатам освоения </w:t>
      </w:r>
      <w:r w:rsidR="00FB07E9" w:rsidRPr="00B91703">
        <w:rPr>
          <w:sz w:val="28"/>
          <w:lang w:bidi="ru-RU"/>
        </w:rPr>
        <w:t>образовательной программы</w:t>
      </w:r>
      <w:r w:rsidRPr="00B91703">
        <w:rPr>
          <w:sz w:val="28"/>
          <w:lang w:bidi="ru-RU"/>
        </w:rPr>
        <w:t xml:space="preserve"> соответствующей ступени образования: личностным, метапредметным, предметным.</w:t>
      </w:r>
    </w:p>
    <w:p w14:paraId="5684FA44" w14:textId="77777777" w:rsidR="009A0843" w:rsidRPr="00B91703" w:rsidRDefault="009A0843" w:rsidP="00B91703">
      <w:pPr>
        <w:spacing w:line="360" w:lineRule="auto"/>
        <w:rPr>
          <w:sz w:val="28"/>
          <w:lang w:bidi="ru-RU"/>
        </w:rPr>
      </w:pPr>
      <w:r w:rsidRPr="00B91703">
        <w:rPr>
          <w:sz w:val="28"/>
          <w:lang w:bidi="ru-RU"/>
        </w:rPr>
        <w:t>К аттестационным испытаниям в рамках промежуточной аттестации допускаются все учащиеся, освоившие основную общеобразовательную программу соответствующего уровня общего образования; в том числе имеющие неудовлетворительные отметки по учебным предметам, курсам, дисциплинам (модулям).</w:t>
      </w:r>
    </w:p>
    <w:p w14:paraId="4681DB0B" w14:textId="77777777" w:rsidR="009A0843" w:rsidRPr="00B91703" w:rsidRDefault="009A0843" w:rsidP="00B91703">
      <w:pPr>
        <w:spacing w:line="360" w:lineRule="auto"/>
        <w:rPr>
          <w:sz w:val="28"/>
          <w:lang w:bidi="ru-RU"/>
        </w:rPr>
      </w:pPr>
      <w:r w:rsidRPr="00B91703">
        <w:rPr>
          <w:sz w:val="28"/>
          <w:lang w:bidi="ru-RU"/>
        </w:rPr>
        <w:t>От аттестационных испытаний в рамках промежуточной аттестации могут быть освобождены учащиеся</w:t>
      </w:r>
    </w:p>
    <w:p w14:paraId="7EBD14C0" w14:textId="77777777" w:rsidR="009A0843" w:rsidRPr="00B91703" w:rsidRDefault="009A0843" w:rsidP="00B91703">
      <w:pPr>
        <w:numPr>
          <w:ilvl w:val="0"/>
          <w:numId w:val="96"/>
        </w:numPr>
        <w:spacing w:line="360" w:lineRule="auto"/>
        <w:ind w:left="0" w:firstLine="709"/>
        <w:rPr>
          <w:sz w:val="28"/>
          <w:lang w:bidi="ru-RU"/>
        </w:rPr>
      </w:pPr>
      <w:r w:rsidRPr="00B91703">
        <w:rPr>
          <w:sz w:val="28"/>
          <w:lang w:bidi="ru-RU"/>
        </w:rPr>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36D20F33" w14:textId="77777777" w:rsidR="009A0843" w:rsidRPr="00B91703" w:rsidRDefault="009A0843" w:rsidP="00B91703">
      <w:pPr>
        <w:numPr>
          <w:ilvl w:val="0"/>
          <w:numId w:val="96"/>
        </w:numPr>
        <w:spacing w:line="360" w:lineRule="auto"/>
        <w:ind w:left="0" w:firstLine="709"/>
        <w:rPr>
          <w:sz w:val="28"/>
          <w:lang w:bidi="ru-RU"/>
        </w:rPr>
      </w:pPr>
      <w:r w:rsidRPr="00B91703">
        <w:rPr>
          <w:sz w:val="28"/>
          <w:lang w:bidi="ru-RU"/>
        </w:rPr>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339DDE56" w14:textId="77777777" w:rsidR="009A0843" w:rsidRPr="00B91703" w:rsidRDefault="009A0843" w:rsidP="00B91703">
      <w:pPr>
        <w:spacing w:line="360" w:lineRule="auto"/>
        <w:rPr>
          <w:sz w:val="28"/>
          <w:lang w:bidi="ru-RU"/>
        </w:rPr>
      </w:pPr>
      <w:r w:rsidRPr="00B91703">
        <w:rPr>
          <w:sz w:val="28"/>
          <w:lang w:bidi="ru-RU"/>
        </w:rPr>
        <w:lastRenderedPageBreak/>
        <w:t>Решение об аттестации таких учащихся по результатам текущего контроля с фиксацией в виде годовой отметки принимается педагогическим советом и утверждается приказом директора.</w:t>
      </w:r>
    </w:p>
    <w:p w14:paraId="4A6755AB" w14:textId="77777777" w:rsidR="009A0843" w:rsidRPr="00B91703" w:rsidRDefault="009A0843" w:rsidP="00B91703">
      <w:pPr>
        <w:spacing w:line="360" w:lineRule="auto"/>
        <w:rPr>
          <w:sz w:val="28"/>
          <w:lang w:bidi="ru-RU"/>
        </w:rPr>
      </w:pPr>
      <w:r w:rsidRPr="00B91703">
        <w:rPr>
          <w:sz w:val="28"/>
          <w:lang w:bidi="ru-RU"/>
        </w:rPr>
        <w:t>Промежуточная аттестация детей-инвалидов, а также учащихся, обучавшихся на дому, проводится без аттестационных испытаний по итогам года.</w:t>
      </w:r>
    </w:p>
    <w:p w14:paraId="794E6572" w14:textId="77777777" w:rsidR="009A0843" w:rsidRPr="00B91703" w:rsidRDefault="009A0843" w:rsidP="00B91703">
      <w:pPr>
        <w:spacing w:line="360" w:lineRule="auto"/>
        <w:rPr>
          <w:sz w:val="28"/>
          <w:lang w:bidi="ru-RU"/>
        </w:rPr>
      </w:pPr>
      <w:r w:rsidRPr="00B91703">
        <w:rPr>
          <w:sz w:val="28"/>
          <w:lang w:bidi="ru-RU"/>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F96CEEF" w14:textId="77777777" w:rsidR="009A0843" w:rsidRPr="00B91703" w:rsidRDefault="009A0843" w:rsidP="00B91703">
      <w:pPr>
        <w:spacing w:line="360" w:lineRule="auto"/>
        <w:rPr>
          <w:sz w:val="28"/>
          <w:lang w:bidi="ru-RU"/>
        </w:rPr>
      </w:pPr>
      <w:r w:rsidRPr="00B91703">
        <w:rPr>
          <w:sz w:val="28"/>
          <w:lang w:bidi="ru-RU"/>
        </w:rPr>
        <w:t>Обучающиеся, заболевшие в период проведения промежуточной аттестации, могут:</w:t>
      </w:r>
    </w:p>
    <w:p w14:paraId="678D7EDD" w14:textId="77777777" w:rsidR="009A0843" w:rsidRPr="00B91703" w:rsidRDefault="009A0843" w:rsidP="00B91703">
      <w:pPr>
        <w:numPr>
          <w:ilvl w:val="0"/>
          <w:numId w:val="97"/>
        </w:numPr>
        <w:spacing w:line="360" w:lineRule="auto"/>
        <w:ind w:left="0" w:firstLine="709"/>
        <w:rPr>
          <w:sz w:val="28"/>
          <w:lang w:bidi="ru-RU"/>
        </w:rPr>
      </w:pPr>
      <w:r w:rsidRPr="00B91703">
        <w:rPr>
          <w:sz w:val="28"/>
          <w:lang w:bidi="ru-RU"/>
        </w:rPr>
        <w:t>быть переведены в следующий класс условно, с последующей сдачей академических задолженностей;</w:t>
      </w:r>
    </w:p>
    <w:p w14:paraId="3A48CE89" w14:textId="084AA175" w:rsidR="009A0843" w:rsidRPr="00B91703" w:rsidRDefault="009A0843" w:rsidP="00B91703">
      <w:pPr>
        <w:numPr>
          <w:ilvl w:val="0"/>
          <w:numId w:val="97"/>
        </w:numPr>
        <w:spacing w:line="360" w:lineRule="auto"/>
        <w:ind w:left="0" w:firstLine="709"/>
        <w:rPr>
          <w:sz w:val="28"/>
          <w:lang w:bidi="ru-RU"/>
        </w:rPr>
      </w:pPr>
      <w:r w:rsidRPr="00B91703">
        <w:rPr>
          <w:sz w:val="28"/>
          <w:lang w:bidi="ru-RU"/>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r w:rsidR="00196064" w:rsidRPr="00B91703">
        <w:rPr>
          <w:sz w:val="28"/>
          <w:lang w:bidi="ru-RU"/>
        </w:rPr>
        <w:t>.</w:t>
      </w:r>
    </w:p>
    <w:p w14:paraId="1D6C0A0E" w14:textId="77777777" w:rsidR="009A0843" w:rsidRPr="00B91703" w:rsidRDefault="009A0843" w:rsidP="00B91703">
      <w:pPr>
        <w:spacing w:line="360" w:lineRule="auto"/>
        <w:rPr>
          <w:sz w:val="28"/>
          <w:lang w:bidi="ru-RU"/>
        </w:rPr>
      </w:pPr>
      <w:r w:rsidRPr="00B91703">
        <w:rPr>
          <w:sz w:val="28"/>
          <w:lang w:bidi="ru-RU"/>
        </w:rPr>
        <w:t>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гимназии.</w:t>
      </w:r>
    </w:p>
    <w:p w14:paraId="54CA8EA1" w14:textId="77777777" w:rsidR="009A0843" w:rsidRPr="00B91703" w:rsidRDefault="009A0843" w:rsidP="00B91703">
      <w:pPr>
        <w:spacing w:line="360" w:lineRule="auto"/>
        <w:rPr>
          <w:sz w:val="28"/>
          <w:lang w:bidi="ru-RU"/>
        </w:rPr>
      </w:pPr>
      <w:r w:rsidRPr="00B91703">
        <w:rPr>
          <w:sz w:val="28"/>
          <w:lang w:bidi="ru-RU"/>
        </w:rPr>
        <w:t>Контрольно-измерительные материалы для проведения промежуточной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79CEA4A1" w14:textId="77777777" w:rsidR="009A0843" w:rsidRPr="00B91703" w:rsidRDefault="009A0843" w:rsidP="00B91703">
      <w:pPr>
        <w:spacing w:line="360" w:lineRule="auto"/>
        <w:rPr>
          <w:sz w:val="28"/>
          <w:lang w:bidi="ru-RU"/>
        </w:rPr>
      </w:pPr>
      <w:r w:rsidRPr="00B91703">
        <w:rPr>
          <w:sz w:val="28"/>
          <w:lang w:bidi="ru-RU"/>
        </w:rPr>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078EB525" w14:textId="77777777" w:rsidR="009A0843" w:rsidRPr="00B91703" w:rsidRDefault="009A0843" w:rsidP="00B91703">
      <w:pPr>
        <w:spacing w:line="360" w:lineRule="auto"/>
        <w:rPr>
          <w:sz w:val="28"/>
          <w:lang w:bidi="ru-RU"/>
        </w:rPr>
      </w:pPr>
      <w:r w:rsidRPr="00B91703">
        <w:rPr>
          <w:sz w:val="28"/>
          <w:lang w:bidi="ru-RU"/>
        </w:rPr>
        <w:lastRenderedPageBreak/>
        <w:t>Материалы для аттестационных испытаний для проведения промежуточной аттестации разрабатываются на уровне методического объединения до 20 апреля текущего года и утверждаются приказом директора. Возможно привлечение независимых институтов для разработки аттестационных испытаний.</w:t>
      </w:r>
    </w:p>
    <w:p w14:paraId="08C7FB46" w14:textId="77777777" w:rsidR="009A0843" w:rsidRPr="00B91703" w:rsidRDefault="009A0843" w:rsidP="00B91703">
      <w:pPr>
        <w:spacing w:line="360" w:lineRule="auto"/>
        <w:rPr>
          <w:sz w:val="28"/>
          <w:lang w:bidi="ru-RU"/>
        </w:rPr>
      </w:pPr>
      <w:r w:rsidRPr="00B91703">
        <w:rPr>
          <w:sz w:val="28"/>
          <w:lang w:bidi="ru-RU"/>
        </w:rPr>
        <w:t>Комплект аттестационных материалов должен включать</w:t>
      </w:r>
    </w:p>
    <w:p w14:paraId="7AFF740F" w14:textId="77777777" w:rsidR="009A0843" w:rsidRPr="00B91703" w:rsidRDefault="009A0843" w:rsidP="00B91703">
      <w:pPr>
        <w:numPr>
          <w:ilvl w:val="0"/>
          <w:numId w:val="98"/>
        </w:numPr>
        <w:spacing w:line="360" w:lineRule="auto"/>
        <w:rPr>
          <w:sz w:val="28"/>
          <w:lang w:bidi="ru-RU"/>
        </w:rPr>
      </w:pPr>
      <w:r w:rsidRPr="00B91703">
        <w:rPr>
          <w:sz w:val="28"/>
          <w:lang w:bidi="ru-RU"/>
        </w:rPr>
        <w:t>титульный лист;</w:t>
      </w:r>
    </w:p>
    <w:p w14:paraId="3514562A" w14:textId="77777777" w:rsidR="009A0843" w:rsidRPr="00B91703" w:rsidRDefault="009A0843" w:rsidP="00B91703">
      <w:pPr>
        <w:numPr>
          <w:ilvl w:val="0"/>
          <w:numId w:val="98"/>
        </w:numPr>
        <w:spacing w:line="360" w:lineRule="auto"/>
        <w:rPr>
          <w:sz w:val="28"/>
          <w:lang w:bidi="ru-RU"/>
        </w:rPr>
      </w:pPr>
      <w:r w:rsidRPr="00B91703">
        <w:rPr>
          <w:sz w:val="28"/>
          <w:lang w:bidi="ru-RU"/>
        </w:rPr>
        <w:t>пояснительная записка;</w:t>
      </w:r>
    </w:p>
    <w:p w14:paraId="683A66B1" w14:textId="77777777" w:rsidR="009A0843" w:rsidRPr="00B91703" w:rsidRDefault="009A0843" w:rsidP="00B91703">
      <w:pPr>
        <w:numPr>
          <w:ilvl w:val="0"/>
          <w:numId w:val="98"/>
        </w:numPr>
        <w:spacing w:line="360" w:lineRule="auto"/>
        <w:rPr>
          <w:sz w:val="28"/>
          <w:lang w:bidi="ru-RU"/>
        </w:rPr>
      </w:pPr>
      <w:r w:rsidRPr="00B91703">
        <w:rPr>
          <w:sz w:val="28"/>
          <w:lang w:bidi="ru-RU"/>
        </w:rPr>
        <w:t>аттестационный материал;</w:t>
      </w:r>
    </w:p>
    <w:p w14:paraId="2382818C" w14:textId="77777777" w:rsidR="009A0843" w:rsidRPr="00B91703" w:rsidRDefault="009A0843" w:rsidP="00B91703">
      <w:pPr>
        <w:numPr>
          <w:ilvl w:val="0"/>
          <w:numId w:val="98"/>
        </w:numPr>
        <w:spacing w:line="360" w:lineRule="auto"/>
        <w:rPr>
          <w:sz w:val="28"/>
          <w:lang w:bidi="ru-RU"/>
        </w:rPr>
      </w:pPr>
      <w:r w:rsidRPr="00B91703">
        <w:rPr>
          <w:sz w:val="28"/>
          <w:lang w:bidi="ru-RU"/>
        </w:rPr>
        <w:t>варианты решений;</w:t>
      </w:r>
    </w:p>
    <w:p w14:paraId="60B0AB41" w14:textId="77777777" w:rsidR="009A0843" w:rsidRPr="00B91703" w:rsidRDefault="009A0843" w:rsidP="00B91703">
      <w:pPr>
        <w:numPr>
          <w:ilvl w:val="0"/>
          <w:numId w:val="98"/>
        </w:numPr>
        <w:spacing w:line="360" w:lineRule="auto"/>
        <w:rPr>
          <w:sz w:val="28"/>
          <w:lang w:bidi="ru-RU"/>
        </w:rPr>
      </w:pPr>
      <w:r w:rsidRPr="00B91703">
        <w:rPr>
          <w:sz w:val="28"/>
          <w:lang w:bidi="ru-RU"/>
        </w:rPr>
        <w:t>инструкции по технике безопасности для решения экспериментальных задач.</w:t>
      </w:r>
    </w:p>
    <w:p w14:paraId="74A6BCD1" w14:textId="77777777" w:rsidR="009A0843" w:rsidRPr="00B91703" w:rsidRDefault="009A0843" w:rsidP="00B91703">
      <w:pPr>
        <w:spacing w:line="360" w:lineRule="auto"/>
        <w:rPr>
          <w:sz w:val="28"/>
          <w:lang w:bidi="ru-RU"/>
        </w:rPr>
      </w:pPr>
      <w:r w:rsidRPr="00B91703">
        <w:rPr>
          <w:sz w:val="28"/>
          <w:lang w:bidi="ru-RU"/>
        </w:rPr>
        <w:t>В пояснительной записке желательно отразить</w:t>
      </w:r>
    </w:p>
    <w:p w14:paraId="3BA6A6D2" w14:textId="77777777" w:rsidR="009A0843" w:rsidRPr="00B91703" w:rsidRDefault="009A0843" w:rsidP="00B91703">
      <w:pPr>
        <w:numPr>
          <w:ilvl w:val="1"/>
          <w:numId w:val="98"/>
        </w:numPr>
        <w:spacing w:line="360" w:lineRule="auto"/>
        <w:rPr>
          <w:sz w:val="28"/>
          <w:lang w:bidi="ru-RU"/>
        </w:rPr>
      </w:pPr>
      <w:r w:rsidRPr="00B91703">
        <w:rPr>
          <w:sz w:val="28"/>
          <w:lang w:bidi="ru-RU"/>
        </w:rPr>
        <w:t>нормативные основания для разработки аттестационного материала;</w:t>
      </w:r>
    </w:p>
    <w:p w14:paraId="035A9ABD" w14:textId="77777777" w:rsidR="009A0843" w:rsidRPr="00B91703" w:rsidRDefault="009A0843" w:rsidP="00B91703">
      <w:pPr>
        <w:numPr>
          <w:ilvl w:val="1"/>
          <w:numId w:val="98"/>
        </w:numPr>
        <w:spacing w:line="360" w:lineRule="auto"/>
        <w:rPr>
          <w:sz w:val="28"/>
          <w:lang w:bidi="ru-RU"/>
        </w:rPr>
      </w:pPr>
      <w:r w:rsidRPr="00B91703">
        <w:rPr>
          <w:sz w:val="28"/>
          <w:lang w:bidi="ru-RU"/>
        </w:rPr>
        <w:t>наименование программы и учебника;</w:t>
      </w:r>
    </w:p>
    <w:p w14:paraId="45EEECF9" w14:textId="77777777" w:rsidR="009A0843" w:rsidRPr="00B91703" w:rsidRDefault="009A0843" w:rsidP="00B91703">
      <w:pPr>
        <w:numPr>
          <w:ilvl w:val="1"/>
          <w:numId w:val="98"/>
        </w:numPr>
        <w:spacing w:line="360" w:lineRule="auto"/>
        <w:rPr>
          <w:sz w:val="28"/>
          <w:lang w:bidi="ru-RU"/>
        </w:rPr>
      </w:pPr>
      <w:r w:rsidRPr="00B91703">
        <w:rPr>
          <w:sz w:val="28"/>
          <w:lang w:bidi="ru-RU"/>
        </w:rPr>
        <w:t>время, отводимое для выполнения работы;</w:t>
      </w:r>
    </w:p>
    <w:p w14:paraId="7A05DBA7" w14:textId="77777777" w:rsidR="009A0843" w:rsidRPr="00B91703" w:rsidRDefault="009A0843" w:rsidP="00B91703">
      <w:pPr>
        <w:numPr>
          <w:ilvl w:val="1"/>
          <w:numId w:val="98"/>
        </w:numPr>
        <w:spacing w:line="360" w:lineRule="auto"/>
        <w:rPr>
          <w:sz w:val="28"/>
          <w:lang w:bidi="ru-RU"/>
        </w:rPr>
      </w:pPr>
      <w:r w:rsidRPr="00B91703">
        <w:rPr>
          <w:sz w:val="28"/>
          <w:lang w:bidi="ru-RU"/>
        </w:rPr>
        <w:t>структуру аттестационного материала;</w:t>
      </w:r>
    </w:p>
    <w:p w14:paraId="4DC895A5" w14:textId="77777777" w:rsidR="009A0843" w:rsidRPr="00B91703" w:rsidRDefault="009A0843" w:rsidP="00B91703">
      <w:pPr>
        <w:numPr>
          <w:ilvl w:val="1"/>
          <w:numId w:val="98"/>
        </w:numPr>
        <w:spacing w:line="360" w:lineRule="auto"/>
        <w:rPr>
          <w:sz w:val="28"/>
          <w:lang w:bidi="ru-RU"/>
        </w:rPr>
      </w:pPr>
      <w:r w:rsidRPr="00B91703">
        <w:rPr>
          <w:sz w:val="28"/>
          <w:lang w:bidi="ru-RU"/>
        </w:rPr>
        <w:t>памятка для учащихся по выполнению работы;</w:t>
      </w:r>
    </w:p>
    <w:p w14:paraId="2321BE13" w14:textId="77777777" w:rsidR="009A0843" w:rsidRPr="00B91703" w:rsidRDefault="009A0843" w:rsidP="00B91703">
      <w:pPr>
        <w:numPr>
          <w:ilvl w:val="1"/>
          <w:numId w:val="98"/>
        </w:numPr>
        <w:spacing w:line="360" w:lineRule="auto"/>
        <w:rPr>
          <w:sz w:val="28"/>
          <w:lang w:bidi="ru-RU"/>
        </w:rPr>
      </w:pPr>
      <w:r w:rsidRPr="00B91703">
        <w:rPr>
          <w:sz w:val="28"/>
          <w:lang w:bidi="ru-RU"/>
        </w:rPr>
        <w:t>критерии выставления оценки.</w:t>
      </w:r>
    </w:p>
    <w:p w14:paraId="60859E4A" w14:textId="77777777" w:rsidR="009A0843" w:rsidRPr="00B91703" w:rsidRDefault="009A0843" w:rsidP="00B91703">
      <w:pPr>
        <w:numPr>
          <w:ilvl w:val="1"/>
          <w:numId w:val="98"/>
        </w:numPr>
        <w:spacing w:line="360" w:lineRule="auto"/>
        <w:rPr>
          <w:sz w:val="28"/>
          <w:lang w:bidi="ru-RU"/>
        </w:rPr>
      </w:pPr>
      <w:r w:rsidRPr="00B91703">
        <w:rPr>
          <w:sz w:val="28"/>
          <w:lang w:bidi="ru-RU"/>
        </w:rPr>
        <w:t>В случае проведения промежуточной аттестации в формате ВПР, ОГЭ, ЕГЭ – используется спецификация и критерии оценивания, разработанные к данным раб</w:t>
      </w:r>
      <w:r w:rsidR="003A0080" w:rsidRPr="00B91703">
        <w:rPr>
          <w:sz w:val="28"/>
          <w:lang w:bidi="ru-RU"/>
        </w:rPr>
        <w:t>от</w:t>
      </w:r>
      <w:r w:rsidRPr="00B91703">
        <w:rPr>
          <w:sz w:val="28"/>
          <w:lang w:bidi="ru-RU"/>
        </w:rPr>
        <w:t xml:space="preserve">ам ФИПИ. </w:t>
      </w:r>
    </w:p>
    <w:p w14:paraId="0116705A" w14:textId="77777777" w:rsidR="009A0843" w:rsidRPr="00B91703" w:rsidRDefault="009A0843" w:rsidP="00B91703">
      <w:pPr>
        <w:spacing w:line="360" w:lineRule="auto"/>
        <w:rPr>
          <w:sz w:val="28"/>
          <w:lang w:bidi="ru-RU"/>
        </w:rPr>
      </w:pPr>
      <w:r w:rsidRPr="00B91703">
        <w:rPr>
          <w:sz w:val="28"/>
          <w:lang w:bidi="ru-RU"/>
        </w:rPr>
        <w:t>Промежуточная аттестация в рамках внеурочной деятельности проводится в формате учета результатов текущего контроля с оцениванием достижения метапредметных результатов.</w:t>
      </w:r>
    </w:p>
    <w:p w14:paraId="54E0DCA6" w14:textId="7A8DECD7" w:rsidR="009A0843" w:rsidRPr="00B91703" w:rsidRDefault="009A0843" w:rsidP="00B91703">
      <w:pPr>
        <w:spacing w:line="360" w:lineRule="auto"/>
        <w:rPr>
          <w:sz w:val="28"/>
          <w:lang w:bidi="ru-RU"/>
        </w:rPr>
      </w:pPr>
      <w:r w:rsidRPr="00B91703">
        <w:rPr>
          <w:sz w:val="28"/>
          <w:lang w:bidi="ru-RU"/>
        </w:rPr>
        <w:t xml:space="preserve">Успешное прохождение учащимися промежуточной аттестации является основанием для их перевода в следующий класс для продолжения обучения </w:t>
      </w:r>
      <w:r w:rsidR="00553435" w:rsidRPr="00B91703">
        <w:rPr>
          <w:sz w:val="28"/>
          <w:lang w:bidi="ru-RU"/>
        </w:rPr>
        <w:t>в</w:t>
      </w:r>
      <w:r w:rsidRPr="00B91703">
        <w:rPr>
          <w:sz w:val="28"/>
          <w:lang w:bidi="ru-RU"/>
        </w:rPr>
        <w:t xml:space="preserve"> 11-х класс</w:t>
      </w:r>
      <w:r w:rsidR="00553435" w:rsidRPr="00B91703">
        <w:rPr>
          <w:sz w:val="28"/>
          <w:lang w:bidi="ru-RU"/>
        </w:rPr>
        <w:t>е</w:t>
      </w:r>
      <w:r w:rsidRPr="00B91703">
        <w:rPr>
          <w:sz w:val="28"/>
          <w:lang w:bidi="ru-RU"/>
        </w:rPr>
        <w:t xml:space="preserve"> и выдачи аттестата 11-ых класс</w:t>
      </w:r>
      <w:r w:rsidR="00553435" w:rsidRPr="00B91703">
        <w:rPr>
          <w:sz w:val="28"/>
          <w:lang w:bidi="ru-RU"/>
        </w:rPr>
        <w:t>е (при соблюдении требований к выдаче аттестатов при сдаче ГИА)</w:t>
      </w:r>
      <w:r w:rsidRPr="00B91703">
        <w:rPr>
          <w:sz w:val="28"/>
          <w:lang w:bidi="ru-RU"/>
        </w:rPr>
        <w:t>.</w:t>
      </w:r>
    </w:p>
    <w:p w14:paraId="517DAFBC" w14:textId="14BDD717" w:rsidR="009A0843" w:rsidRPr="00B91703" w:rsidRDefault="009A0843" w:rsidP="00B91703">
      <w:pPr>
        <w:spacing w:line="360" w:lineRule="auto"/>
        <w:rPr>
          <w:sz w:val="28"/>
          <w:lang w:bidi="ru-RU"/>
        </w:rPr>
      </w:pPr>
      <w:r w:rsidRPr="00B91703">
        <w:rPr>
          <w:sz w:val="28"/>
          <w:lang w:bidi="ru-RU"/>
        </w:rPr>
        <w:t xml:space="preserve">Учащиеся, имеющие неудовлетворительную годовую отметку по предмету (т.е. академическую задолженность), по которому проводится аттестационное </w:t>
      </w:r>
      <w:r w:rsidRPr="00B91703">
        <w:rPr>
          <w:sz w:val="28"/>
          <w:lang w:bidi="ru-RU"/>
        </w:rPr>
        <w:lastRenderedPageBreak/>
        <w:t>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14:paraId="5DCBA606" w14:textId="77777777" w:rsidR="009A0843" w:rsidRPr="00B91703" w:rsidRDefault="009A0843" w:rsidP="00B91703">
      <w:pPr>
        <w:spacing w:line="360" w:lineRule="auto"/>
        <w:rPr>
          <w:sz w:val="28"/>
          <w:lang w:bidi="ru-RU"/>
        </w:rPr>
      </w:pPr>
      <w:r w:rsidRPr="00B91703">
        <w:rPr>
          <w:sz w:val="28"/>
          <w:lang w:bidi="ru-RU"/>
        </w:rPr>
        <w:t>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w:t>
      </w:r>
    </w:p>
    <w:p w14:paraId="68AD0F24" w14:textId="77777777" w:rsidR="009A0843" w:rsidRPr="00B91703" w:rsidRDefault="009A0843" w:rsidP="00B91703">
      <w:pPr>
        <w:spacing w:line="360" w:lineRule="auto"/>
        <w:rPr>
          <w:sz w:val="28"/>
          <w:lang w:bidi="ru-RU"/>
        </w:rPr>
      </w:pPr>
      <w:r w:rsidRPr="00B91703">
        <w:rPr>
          <w:sz w:val="28"/>
          <w:lang w:bidi="ru-RU"/>
        </w:rPr>
        <w:t>Для проведения промежуточной аттестации во второй раз в гимназии создается комиссия.</w:t>
      </w:r>
    </w:p>
    <w:p w14:paraId="522AC58C" w14:textId="77777777" w:rsidR="009A0843" w:rsidRPr="00B91703" w:rsidRDefault="009A0843" w:rsidP="00B91703">
      <w:pPr>
        <w:spacing w:line="360" w:lineRule="auto"/>
        <w:rPr>
          <w:sz w:val="28"/>
          <w:lang w:bidi="ru-RU"/>
        </w:rPr>
      </w:pPr>
      <w:r w:rsidRPr="00B91703">
        <w:rPr>
          <w:sz w:val="28"/>
          <w:lang w:bidi="ru-RU"/>
        </w:rPr>
        <w:t>Учащиеся их родители (законные представители) могут обжаловать результаты контрольного мероприятия или промежуточной аттестации в случае нарушения гимназией процедуры аттестации в 3-дневный срок со дня проведения промежуточной аттестации.</w:t>
      </w:r>
    </w:p>
    <w:p w14:paraId="4DE97429" w14:textId="77777777" w:rsidR="009A0843" w:rsidRPr="00B91703" w:rsidRDefault="009A0843" w:rsidP="00B91703">
      <w:pPr>
        <w:spacing w:line="360" w:lineRule="auto"/>
        <w:rPr>
          <w:sz w:val="28"/>
          <w:lang w:bidi="ru-RU"/>
        </w:rPr>
      </w:pPr>
      <w:r w:rsidRPr="00B91703">
        <w:rPr>
          <w:sz w:val="28"/>
          <w:lang w:bidi="ru-RU"/>
        </w:rPr>
        <w:t>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гимназии (В соответствии с Порядком создания, организации работы, принятия решений комиссией по урегулированию споров между участниками образовательных исполнений и их исполнения).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14:paraId="101A1CBE" w14:textId="77777777" w:rsidR="009A0843" w:rsidRPr="00B91703" w:rsidRDefault="009A0843" w:rsidP="00B91703">
      <w:pPr>
        <w:spacing w:line="360" w:lineRule="auto"/>
        <w:rPr>
          <w:sz w:val="28"/>
          <w:lang w:bidi="ru-RU"/>
        </w:rPr>
      </w:pPr>
      <w:r w:rsidRPr="00B91703">
        <w:rPr>
          <w:sz w:val="28"/>
          <w:lang w:bidi="ru-RU"/>
        </w:rPr>
        <w:t>Итоги промежуточной аттестации обсуждаются на заседаниях методических объединений учителей и педагогического совета.</w:t>
      </w:r>
    </w:p>
    <w:p w14:paraId="385B7544" w14:textId="536A1373" w:rsidR="007C601B" w:rsidRPr="00C3010C" w:rsidRDefault="007C601B" w:rsidP="00C3010C">
      <w:pPr>
        <w:spacing w:line="360" w:lineRule="auto"/>
        <w:rPr>
          <w:b/>
          <w:sz w:val="28"/>
        </w:rPr>
      </w:pPr>
      <w:bookmarkStart w:id="163" w:name="_Приложение_№_4"/>
      <w:bookmarkEnd w:id="163"/>
      <w:r w:rsidRPr="00B91703">
        <w:rPr>
          <w:sz w:val="28"/>
          <w:lang w:bidi="ru-RU"/>
        </w:rPr>
        <w:br w:type="page"/>
      </w:r>
      <w:bookmarkStart w:id="164" w:name="_Приложение_№_4_1"/>
      <w:bookmarkStart w:id="165" w:name="_Toc138928327"/>
      <w:bookmarkStart w:id="166" w:name="_Toc144373489"/>
      <w:bookmarkEnd w:id="164"/>
      <w:r w:rsidRPr="00C3010C">
        <w:rPr>
          <w:b/>
          <w:sz w:val="28"/>
        </w:rPr>
        <w:lastRenderedPageBreak/>
        <w:t xml:space="preserve">Приложение № </w:t>
      </w:r>
      <w:r w:rsidR="00C3010C" w:rsidRPr="00C3010C">
        <w:rPr>
          <w:b/>
          <w:sz w:val="28"/>
        </w:rPr>
        <w:t>3</w:t>
      </w:r>
      <w:r w:rsidRPr="00C3010C">
        <w:rPr>
          <w:b/>
          <w:sz w:val="28"/>
        </w:rPr>
        <w:t xml:space="preserve"> к ОП СОО </w:t>
      </w:r>
      <w:r w:rsidR="00474404" w:rsidRPr="00C3010C">
        <w:rPr>
          <w:b/>
          <w:sz w:val="28"/>
        </w:rPr>
        <w:t>ГАОУ МО «Долгопрудненская гимназия»</w:t>
      </w:r>
      <w:r w:rsidRPr="00C3010C">
        <w:rPr>
          <w:b/>
          <w:sz w:val="28"/>
        </w:rPr>
        <w:t xml:space="preserve"> Календарный график на 202</w:t>
      </w:r>
      <w:r w:rsidR="00B91703" w:rsidRPr="00C3010C">
        <w:rPr>
          <w:b/>
          <w:sz w:val="28"/>
        </w:rPr>
        <w:t>4</w:t>
      </w:r>
      <w:r w:rsidRPr="00C3010C">
        <w:rPr>
          <w:b/>
          <w:sz w:val="28"/>
        </w:rPr>
        <w:t>-202</w:t>
      </w:r>
      <w:r w:rsidR="00B91703" w:rsidRPr="00C3010C">
        <w:rPr>
          <w:b/>
          <w:sz w:val="28"/>
        </w:rPr>
        <w:t>5</w:t>
      </w:r>
      <w:r w:rsidRPr="00C3010C">
        <w:rPr>
          <w:b/>
          <w:sz w:val="28"/>
        </w:rPr>
        <w:t xml:space="preserve"> учебный год</w:t>
      </w:r>
      <w:bookmarkEnd w:id="165"/>
      <w:bookmarkEnd w:id="166"/>
    </w:p>
    <w:p w14:paraId="6F5C05E8" w14:textId="75E718BB" w:rsidR="00474404" w:rsidRDefault="00474404" w:rsidP="0035098F">
      <w:pPr>
        <w:ind w:firstLine="0"/>
        <w:rPr>
          <w:lang w:bidi="ru-RU"/>
        </w:rPr>
      </w:pPr>
    </w:p>
    <w:p w14:paraId="3DACBDFD" w14:textId="4EC69229" w:rsidR="00B91703" w:rsidRDefault="00B91703" w:rsidP="0035098F">
      <w:pPr>
        <w:ind w:firstLine="0"/>
        <w:rPr>
          <w:lang w:bidi="ru-RU"/>
        </w:rPr>
      </w:pPr>
    </w:p>
    <w:tbl>
      <w:tblPr>
        <w:tblW w:w="10068" w:type="dxa"/>
        <w:tblInd w:w="-318" w:type="dxa"/>
        <w:tblLayout w:type="fixed"/>
        <w:tblLook w:val="04A0" w:firstRow="1" w:lastRow="0" w:firstColumn="1" w:lastColumn="0" w:noHBand="0" w:noVBand="1"/>
      </w:tblPr>
      <w:tblGrid>
        <w:gridCol w:w="708"/>
        <w:gridCol w:w="624"/>
        <w:gridCol w:w="624"/>
        <w:gridCol w:w="624"/>
        <w:gridCol w:w="624"/>
        <w:gridCol w:w="624"/>
        <w:gridCol w:w="624"/>
        <w:gridCol w:w="624"/>
        <w:gridCol w:w="624"/>
        <w:gridCol w:w="624"/>
        <w:gridCol w:w="624"/>
        <w:gridCol w:w="624"/>
        <w:gridCol w:w="624"/>
        <w:gridCol w:w="624"/>
        <w:gridCol w:w="624"/>
        <w:gridCol w:w="624"/>
      </w:tblGrid>
      <w:tr w:rsidR="00B91703" w:rsidRPr="00B91703" w14:paraId="13274890" w14:textId="77777777" w:rsidTr="00B91703">
        <w:trPr>
          <w:trHeight w:val="34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D1ECD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дни</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5978FE27"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сентябрь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1BB0187"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октябрь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E3645F9"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ноябрь</w:t>
            </w:r>
          </w:p>
        </w:tc>
      </w:tr>
      <w:tr w:rsidR="00B91703" w:rsidRPr="00B91703" w14:paraId="7850EC35"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5176D6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4ECC6E31"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13AC37F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auto"/>
            <w:vAlign w:val="center"/>
          </w:tcPr>
          <w:p w14:paraId="50EC340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095ECC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2AA6E0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F4B0E0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3D66117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FB7C8F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18A44B1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1E1C27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7CEF2F64"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EFA047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auto"/>
            <w:vAlign w:val="center"/>
          </w:tcPr>
          <w:p w14:paraId="5889394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2367CEC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6074B50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r>
      <w:tr w:rsidR="00B91703" w:rsidRPr="00B91703" w14:paraId="1DEC3C5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382AF5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578D0FF1"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9A9760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auto"/>
            <w:vAlign w:val="center"/>
          </w:tcPr>
          <w:p w14:paraId="5520DBF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8A3067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513AFEF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5F54CC8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5337661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F5403F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252876B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C5E2FF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64637531"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693BDC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CE55BF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0606855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4336872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r>
      <w:tr w:rsidR="00B91703" w:rsidRPr="00B91703" w14:paraId="0143171D"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AD28BA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4A4531AE"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B8FC52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auto"/>
            <w:vAlign w:val="center"/>
          </w:tcPr>
          <w:p w14:paraId="358AC34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77171E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62B63D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9A2F0E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4B016D3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0C6DA6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37B46C1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1FA398A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62251B62"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4498661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2590E13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421BB2B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3BA342B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r>
      <w:tr w:rsidR="00B91703" w:rsidRPr="00B91703" w14:paraId="6C492B3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5DA629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26051765"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2C5F492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auto"/>
            <w:vAlign w:val="center"/>
          </w:tcPr>
          <w:p w14:paraId="5E8728D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236880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010C398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4D07952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36F126D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C6AF51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0E4A6DE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5866B68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7775CFDB"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DB3EAD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A44EB5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410502C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8478F1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r>
      <w:tr w:rsidR="00B91703" w:rsidRPr="00B91703" w14:paraId="36FC0BE2"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E0AB55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0BDCA467"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2A9BC14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3453CEE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E34B67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1749424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707FB2F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6E00C70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EDF4A2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72C9D7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5A1121B"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F405AA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auto"/>
            <w:vAlign w:val="center"/>
          </w:tcPr>
          <w:p w14:paraId="42E3293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1FAFF2D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3C03611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68AFAFE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r>
      <w:tr w:rsidR="00B91703" w:rsidRPr="00B91703" w14:paraId="2A238A86"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E60A43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5C886D8D"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8DFB46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3919C39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C724E5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834B74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5966E2F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5B1D4FC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E8B6F4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638975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411AB76"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04EB87B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auto"/>
            <w:vAlign w:val="center"/>
          </w:tcPr>
          <w:p w14:paraId="5AC233A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67443BA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3FB2238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00AD1E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r>
      <w:tr w:rsidR="00B91703" w:rsidRPr="00B91703" w14:paraId="20313A1A" w14:textId="77777777" w:rsidTr="00B91703">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3085F6F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1E605C1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71B9A99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7AABA10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254E6D8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000000" w:fill="00B0F0"/>
            <w:vAlign w:val="center"/>
          </w:tcPr>
          <w:p w14:paraId="4CCCACF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000000" w:fill="00B0F0"/>
            <w:vAlign w:val="center"/>
          </w:tcPr>
          <w:p w14:paraId="63150A5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3939F6A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7FB76E9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3B1A19C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735BC46D"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00B0F0"/>
            <w:vAlign w:val="center"/>
          </w:tcPr>
          <w:p w14:paraId="228B815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5CED7DE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00B0F0"/>
            <w:vAlign w:val="center"/>
          </w:tcPr>
          <w:p w14:paraId="1E0419E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1E63817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00B0F0"/>
            <w:vAlign w:val="center"/>
          </w:tcPr>
          <w:p w14:paraId="6A6AD9C5" w14:textId="77777777" w:rsidR="00B91703" w:rsidRPr="00B91703" w:rsidRDefault="00B91703" w:rsidP="00B91703">
            <w:pPr>
              <w:ind w:firstLine="0"/>
              <w:jc w:val="center"/>
              <w:rPr>
                <w:rFonts w:eastAsia="Times New Roman"/>
                <w:color w:val="000000"/>
                <w:szCs w:val="24"/>
                <w:lang w:eastAsia="ru-RU"/>
              </w:rPr>
            </w:pPr>
          </w:p>
        </w:tc>
      </w:tr>
      <w:tr w:rsidR="00B91703" w:rsidRPr="00B91703" w14:paraId="5271B64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B8EC1A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EA6EA38"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декабрь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7474510A"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январь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2D55DFA6"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февраль</w:t>
            </w:r>
          </w:p>
        </w:tc>
      </w:tr>
      <w:tr w:rsidR="00B91703" w:rsidRPr="00B91703" w14:paraId="5C59CE15"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F69920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401351FC"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403D02B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auto"/>
            <w:vAlign w:val="center"/>
          </w:tcPr>
          <w:p w14:paraId="7F9F16D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53B9AC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AACD2E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FFC000"/>
            <w:vAlign w:val="center"/>
          </w:tcPr>
          <w:p w14:paraId="4324AEC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7151081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4CB03C5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200885B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01FF883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431976AE"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42EABCB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auto"/>
            <w:vAlign w:val="center"/>
          </w:tcPr>
          <w:p w14:paraId="4257931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FFC000"/>
            <w:vAlign w:val="center"/>
          </w:tcPr>
          <w:p w14:paraId="34B30A4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539D808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r>
      <w:tr w:rsidR="00B91703" w:rsidRPr="00B91703" w14:paraId="22B5FF8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C43D73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51A34B4A"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008C43A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auto"/>
            <w:vAlign w:val="center"/>
          </w:tcPr>
          <w:p w14:paraId="200C3B7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052A10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FFFFFF"/>
            <w:vAlign w:val="center"/>
          </w:tcPr>
          <w:p w14:paraId="4CF913A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FFC000"/>
            <w:vAlign w:val="center"/>
          </w:tcPr>
          <w:p w14:paraId="0A73B80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146802A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53A317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5488343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0847EC3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4A3E93DC"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DBB457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auto"/>
            <w:vAlign w:val="center"/>
          </w:tcPr>
          <w:p w14:paraId="74660C8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09FB666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C93F1F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r>
      <w:tr w:rsidR="00B91703" w:rsidRPr="00B91703" w14:paraId="61B26231"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B178D8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119CEDC1"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4C59AEB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auto"/>
            <w:vAlign w:val="center"/>
          </w:tcPr>
          <w:p w14:paraId="278FDB9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4E85CD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713F73C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FFC000"/>
            <w:vAlign w:val="center"/>
          </w:tcPr>
          <w:p w14:paraId="2A49B64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68E23D3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A538A7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01F42AD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F1C164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438F8706"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43BCAD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auto"/>
            <w:vAlign w:val="center"/>
          </w:tcPr>
          <w:p w14:paraId="34E290B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72D7D10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5C7A7A4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r>
      <w:tr w:rsidR="00B91703" w:rsidRPr="00B91703" w14:paraId="3BF08CFB"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36DCE9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769A3F34"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1677A66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auto"/>
            <w:vAlign w:val="center"/>
          </w:tcPr>
          <w:p w14:paraId="07368DB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52E75AF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09A1D3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FFC000"/>
            <w:vAlign w:val="center"/>
          </w:tcPr>
          <w:p w14:paraId="035E714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auto"/>
            <w:vAlign w:val="center"/>
          </w:tcPr>
          <w:p w14:paraId="592CD5D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81538A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12C4A4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2B2B0C5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2D85516E"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6E91AB0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655BCD2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0DD9B99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4B0C13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r>
      <w:tr w:rsidR="00B91703" w:rsidRPr="00B91703" w14:paraId="557A923A"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65D4FB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14C8648B"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66C5F76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3B0C1C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3F077C5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1D3AB9A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FFC000"/>
            <w:vAlign w:val="center"/>
          </w:tcPr>
          <w:p w14:paraId="70F1FD0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auto"/>
            <w:vAlign w:val="center"/>
          </w:tcPr>
          <w:p w14:paraId="0E851E4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23E78C1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04F649B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775BE0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7B07EB41"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9D91F3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98F4B8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2951966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A0463E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r>
      <w:tr w:rsidR="00B91703" w:rsidRPr="00B91703" w14:paraId="5AAF3DC7"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A48A31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2FA4C7E0"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F94AA2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550627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57DEA0A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12C6520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000000" w:fill="FFC000"/>
            <w:vAlign w:val="center"/>
          </w:tcPr>
          <w:p w14:paraId="5D45C03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auto"/>
            <w:vAlign w:val="center"/>
          </w:tcPr>
          <w:p w14:paraId="57EAF5F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6BEBAAB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B02584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34023FA4"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5503CD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auto"/>
            <w:vAlign w:val="center"/>
          </w:tcPr>
          <w:p w14:paraId="023BAC4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64DBA6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2EF5A0C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02586C0" w14:textId="77777777" w:rsidR="00B91703" w:rsidRPr="00B91703" w:rsidRDefault="00B91703" w:rsidP="00B91703">
            <w:pPr>
              <w:ind w:firstLine="0"/>
              <w:jc w:val="center"/>
              <w:rPr>
                <w:rFonts w:eastAsia="Times New Roman"/>
                <w:color w:val="000000"/>
                <w:szCs w:val="24"/>
                <w:lang w:eastAsia="ru-RU"/>
              </w:rPr>
            </w:pPr>
          </w:p>
        </w:tc>
      </w:tr>
      <w:tr w:rsidR="00B91703" w:rsidRPr="00B91703" w14:paraId="1331CAE8" w14:textId="77777777" w:rsidTr="00B91703">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0FE1E6D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6860AC8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5FC69CC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6178E51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75FA888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00B0F0"/>
            <w:vAlign w:val="center"/>
          </w:tcPr>
          <w:p w14:paraId="2754EB6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000000" w:fill="FFC000"/>
            <w:vAlign w:val="center"/>
          </w:tcPr>
          <w:p w14:paraId="7FD79D2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00B0F0"/>
            <w:vAlign w:val="center"/>
          </w:tcPr>
          <w:p w14:paraId="0DB550C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000000" w:fill="00B0F0"/>
            <w:vAlign w:val="center"/>
          </w:tcPr>
          <w:p w14:paraId="7FE92B0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2F24769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00B0F0"/>
            <w:vAlign w:val="center"/>
          </w:tcPr>
          <w:p w14:paraId="24E78BE7"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000000" w:fill="00B0F0"/>
            <w:vAlign w:val="center"/>
          </w:tcPr>
          <w:p w14:paraId="61EEE41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000000" w:fill="00B0F0"/>
            <w:vAlign w:val="center"/>
          </w:tcPr>
          <w:p w14:paraId="24B1825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00B0F0"/>
            <w:vAlign w:val="center"/>
          </w:tcPr>
          <w:p w14:paraId="48E2866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354B9AE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0825634" w14:textId="77777777" w:rsidR="00B91703" w:rsidRPr="00B91703" w:rsidRDefault="00B91703" w:rsidP="00B91703">
            <w:pPr>
              <w:ind w:firstLine="0"/>
              <w:jc w:val="center"/>
              <w:rPr>
                <w:rFonts w:eastAsia="Times New Roman"/>
                <w:color w:val="000000"/>
                <w:szCs w:val="24"/>
                <w:lang w:eastAsia="ru-RU"/>
              </w:rPr>
            </w:pPr>
          </w:p>
        </w:tc>
      </w:tr>
      <w:tr w:rsidR="00B91703" w:rsidRPr="00B91703" w14:paraId="0296BB99" w14:textId="77777777" w:rsidTr="00B91703">
        <w:trPr>
          <w:trHeight w:val="2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841DAB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1711778" w14:textId="77777777" w:rsidR="00B91703" w:rsidRPr="00B91703" w:rsidRDefault="00B91703" w:rsidP="00B91703">
            <w:pPr>
              <w:ind w:firstLine="0"/>
              <w:jc w:val="center"/>
              <w:rPr>
                <w:rFonts w:eastAsia="Times New Roman"/>
                <w:b/>
                <w:bCs/>
                <w:color w:val="000000"/>
                <w:szCs w:val="24"/>
                <w:lang w:eastAsia="ru-RU"/>
              </w:rPr>
            </w:pPr>
            <w:r w:rsidRPr="00B91703">
              <w:rPr>
                <w:rFonts w:eastAsia="Times New Roman"/>
                <w:b/>
                <w:bCs/>
                <w:color w:val="000000"/>
                <w:szCs w:val="24"/>
                <w:lang w:eastAsia="ru-RU"/>
              </w:rPr>
              <w:t>март</w:t>
            </w:r>
          </w:p>
        </w:tc>
        <w:tc>
          <w:tcPr>
            <w:tcW w:w="2496" w:type="dxa"/>
            <w:gridSpan w:val="4"/>
            <w:tcBorders>
              <w:top w:val="single" w:sz="8" w:space="0" w:color="auto"/>
              <w:left w:val="nil"/>
              <w:bottom w:val="single" w:sz="8" w:space="0" w:color="auto"/>
              <w:right w:val="single" w:sz="8" w:space="0" w:color="000000"/>
            </w:tcBorders>
            <w:shd w:val="clear" w:color="auto" w:fill="auto"/>
            <w:vAlign w:val="center"/>
            <w:hideMark/>
          </w:tcPr>
          <w:p w14:paraId="3A9E20D9"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апрель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tcPr>
          <w:p w14:paraId="5F5EFEE5" w14:textId="77777777" w:rsidR="00B91703" w:rsidRPr="00B91703" w:rsidRDefault="00B91703" w:rsidP="00B91703">
            <w:pPr>
              <w:ind w:firstLine="0"/>
              <w:jc w:val="center"/>
              <w:rPr>
                <w:rFonts w:eastAsia="Times New Roman"/>
                <w:b/>
                <w:bCs/>
                <w:color w:val="17365D"/>
                <w:szCs w:val="24"/>
                <w:lang w:eastAsia="ru-RU"/>
              </w:rPr>
            </w:pPr>
            <w:r w:rsidRPr="00B91703">
              <w:rPr>
                <w:rFonts w:eastAsia="Times New Roman"/>
                <w:b/>
                <w:bCs/>
                <w:color w:val="17365D"/>
                <w:szCs w:val="24"/>
                <w:lang w:eastAsia="ru-RU"/>
              </w:rPr>
              <w:t>май</w:t>
            </w:r>
          </w:p>
        </w:tc>
        <w:tc>
          <w:tcPr>
            <w:tcW w:w="624" w:type="dxa"/>
            <w:tcBorders>
              <w:top w:val="single" w:sz="8" w:space="0" w:color="auto"/>
              <w:left w:val="nil"/>
              <w:bottom w:val="single" w:sz="8" w:space="0" w:color="auto"/>
              <w:right w:val="single" w:sz="8" w:space="0" w:color="000000"/>
            </w:tcBorders>
            <w:shd w:val="clear" w:color="auto" w:fill="auto"/>
            <w:vAlign w:val="center"/>
          </w:tcPr>
          <w:p w14:paraId="5A657DC4" w14:textId="77777777" w:rsidR="00B91703" w:rsidRPr="00B91703" w:rsidRDefault="00B91703" w:rsidP="00B91703">
            <w:pPr>
              <w:ind w:left="-188" w:right="-98" w:firstLine="0"/>
              <w:jc w:val="center"/>
              <w:rPr>
                <w:rFonts w:eastAsia="Times New Roman"/>
                <w:b/>
                <w:bCs/>
                <w:color w:val="17365D"/>
                <w:sz w:val="20"/>
                <w:szCs w:val="20"/>
                <w:lang w:eastAsia="ru-RU"/>
              </w:rPr>
            </w:pPr>
            <w:r w:rsidRPr="00B91703">
              <w:rPr>
                <w:rFonts w:eastAsia="Times New Roman"/>
                <w:b/>
                <w:bCs/>
                <w:color w:val="17365D"/>
                <w:sz w:val="20"/>
                <w:szCs w:val="20"/>
                <w:lang w:eastAsia="ru-RU"/>
              </w:rPr>
              <w:t>июнь</w:t>
            </w:r>
          </w:p>
        </w:tc>
      </w:tr>
      <w:tr w:rsidR="00B91703" w:rsidRPr="00B91703" w14:paraId="36536129"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BA7859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14BBF33B"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096EEA0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auto"/>
            <w:vAlign w:val="center"/>
          </w:tcPr>
          <w:p w14:paraId="7F153FA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D38929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2E5D3E8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4A3431A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4F62D75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DEC43D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0BF2F55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02BA852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48925F9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auto"/>
            <w:vAlign w:val="center"/>
          </w:tcPr>
          <w:p w14:paraId="3269EF7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251456E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85708B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000000" w:fill="FFFFFF"/>
            <w:vAlign w:val="center"/>
          </w:tcPr>
          <w:p w14:paraId="5DF5B5F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r>
      <w:tr w:rsidR="00B91703" w:rsidRPr="00B91703" w14:paraId="0AB2C03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7C328D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55030D8F"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712C030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000000" w:fill="FFFFFF"/>
            <w:vAlign w:val="center"/>
          </w:tcPr>
          <w:p w14:paraId="407D532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2ECB63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6E1675A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6EAB76A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42F4DF4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726A08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2FEA216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44115B7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68EFC52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16AE42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CBF592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3CAF9D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000000" w:fill="FFFFFF"/>
            <w:vAlign w:val="center"/>
          </w:tcPr>
          <w:p w14:paraId="3CE079F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r>
      <w:tr w:rsidR="00B91703" w:rsidRPr="00B91703" w14:paraId="5BEE90C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683964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0129EFE7"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40E521E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000000" w:fill="FFFFFF"/>
            <w:vAlign w:val="center"/>
          </w:tcPr>
          <w:p w14:paraId="31532CA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5EE4163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6F364F1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1852E4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3D4C21B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CB5785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48D670CE"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65B2687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085DE6E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570380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0D227E6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F56D8D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000000" w:fill="FFFFFF"/>
            <w:vAlign w:val="center"/>
          </w:tcPr>
          <w:p w14:paraId="41C9207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r>
      <w:tr w:rsidR="00B91703" w:rsidRPr="00B91703" w14:paraId="75A6D533"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A33FFB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67E549B8"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624A13E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000000" w:fill="FFFFFF"/>
            <w:vAlign w:val="center"/>
          </w:tcPr>
          <w:p w14:paraId="4EEB3D2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31958A4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50E7D8A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69707F3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1BCCA84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55FD8E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1911B39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FF9999"/>
            <w:vAlign w:val="center"/>
          </w:tcPr>
          <w:p w14:paraId="5724A51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33DE446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70F26C6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1F3638A3"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7E27911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4EF705D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r>
      <w:tr w:rsidR="00B91703" w:rsidRPr="00B91703" w14:paraId="5A6F618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C4E012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778F50A4" w14:textId="77777777" w:rsidR="00B91703" w:rsidRPr="00B91703" w:rsidRDefault="00B91703" w:rsidP="00B91703">
            <w:pPr>
              <w:ind w:firstLine="0"/>
              <w:jc w:val="center"/>
              <w:rPr>
                <w:rFonts w:eastAsia="Times New Roman"/>
                <w:color w:val="000000"/>
                <w:szCs w:val="24"/>
                <w:lang w:eastAsia="ru-RU"/>
              </w:rPr>
            </w:pPr>
          </w:p>
        </w:tc>
        <w:tc>
          <w:tcPr>
            <w:tcW w:w="624" w:type="dxa"/>
            <w:tcBorders>
              <w:top w:val="nil"/>
              <w:left w:val="nil"/>
              <w:bottom w:val="single" w:sz="8" w:space="0" w:color="auto"/>
              <w:right w:val="single" w:sz="8" w:space="0" w:color="auto"/>
            </w:tcBorders>
            <w:shd w:val="clear" w:color="auto" w:fill="auto"/>
            <w:vAlign w:val="center"/>
          </w:tcPr>
          <w:p w14:paraId="5015A01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8AC27D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F804801"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6757285A"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15B3E44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314A557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BBE450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1D6ABBE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auto" w:fill="FF9999"/>
            <w:vAlign w:val="center"/>
          </w:tcPr>
          <w:p w14:paraId="22B6E2F6" w14:textId="77777777" w:rsidR="00B91703" w:rsidRPr="00B91703" w:rsidRDefault="00B91703" w:rsidP="00B91703">
            <w:pPr>
              <w:ind w:firstLine="0"/>
              <w:jc w:val="center"/>
              <w:rPr>
                <w:rFonts w:eastAsia="Times New Roman"/>
                <w:szCs w:val="24"/>
                <w:lang w:eastAsia="ru-RU"/>
              </w:rPr>
            </w:pPr>
            <w:r w:rsidRPr="00B91703">
              <w:rPr>
                <w:rFonts w:eastAsia="Times New Roman"/>
                <w:szCs w:val="24"/>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5D2DB5A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auto" w:fill="auto"/>
            <w:vAlign w:val="center"/>
          </w:tcPr>
          <w:p w14:paraId="3D9DDF8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C94B8B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207F6F0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53D2D62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r>
      <w:tr w:rsidR="00B91703" w:rsidRPr="00B91703" w14:paraId="29D00F20" w14:textId="77777777" w:rsidTr="00B91703">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DFC4D9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53391E0D"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5142B928" w14:textId="77777777" w:rsidR="00B91703" w:rsidRPr="00B91703" w:rsidRDefault="00B91703" w:rsidP="00B91703">
            <w:pPr>
              <w:ind w:firstLine="0"/>
              <w:jc w:val="center"/>
              <w:rPr>
                <w:rFonts w:eastAsia="Times New Roman"/>
                <w:szCs w:val="24"/>
                <w:lang w:eastAsia="ru-RU"/>
              </w:rPr>
            </w:pPr>
            <w:r w:rsidRPr="00B91703">
              <w:rPr>
                <w:rFonts w:eastAsia="Times New Roman"/>
                <w:szCs w:val="24"/>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7C6049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52AB765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6E6CA4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2EEA0EB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6444041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205D85E7"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3EE6B47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26</w:t>
            </w:r>
          </w:p>
        </w:tc>
        <w:tc>
          <w:tcPr>
            <w:tcW w:w="624" w:type="dxa"/>
            <w:tcBorders>
              <w:top w:val="nil"/>
              <w:left w:val="nil"/>
              <w:bottom w:val="single" w:sz="8" w:space="0" w:color="auto"/>
              <w:right w:val="single" w:sz="8" w:space="0" w:color="auto"/>
            </w:tcBorders>
            <w:shd w:val="clear" w:color="auto" w:fill="FF9999"/>
            <w:vAlign w:val="center"/>
          </w:tcPr>
          <w:p w14:paraId="33A58F32" w14:textId="77777777" w:rsidR="00B91703" w:rsidRPr="00B91703" w:rsidRDefault="00B91703" w:rsidP="00B91703">
            <w:pPr>
              <w:ind w:firstLine="0"/>
              <w:jc w:val="center"/>
              <w:rPr>
                <w:rFonts w:eastAsia="Times New Roman"/>
                <w:szCs w:val="24"/>
                <w:lang w:eastAsia="ru-RU"/>
              </w:rPr>
            </w:pPr>
            <w:r w:rsidRPr="00B91703">
              <w:rPr>
                <w:rFonts w:eastAsia="Times New Roman"/>
                <w:szCs w:val="24"/>
                <w:lang w:eastAsia="ru-RU"/>
              </w:rPr>
              <w:t>3</w:t>
            </w:r>
          </w:p>
        </w:tc>
        <w:tc>
          <w:tcPr>
            <w:tcW w:w="624" w:type="dxa"/>
            <w:tcBorders>
              <w:top w:val="nil"/>
              <w:left w:val="nil"/>
              <w:bottom w:val="single" w:sz="8" w:space="0" w:color="auto"/>
              <w:right w:val="single" w:sz="8" w:space="0" w:color="auto"/>
            </w:tcBorders>
            <w:shd w:val="clear" w:color="auto" w:fill="FF9999"/>
            <w:vAlign w:val="center"/>
          </w:tcPr>
          <w:p w14:paraId="71734ED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FA3D070"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7A80462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261054E9"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5B96232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7</w:t>
            </w:r>
          </w:p>
        </w:tc>
      </w:tr>
      <w:tr w:rsidR="00B91703" w:rsidRPr="00B91703" w14:paraId="0B2F45C5" w14:textId="77777777" w:rsidTr="00B91703">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2DE104A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Вс</w:t>
            </w:r>
          </w:p>
        </w:tc>
        <w:tc>
          <w:tcPr>
            <w:tcW w:w="624" w:type="dxa"/>
            <w:tcBorders>
              <w:top w:val="nil"/>
              <w:left w:val="nil"/>
              <w:bottom w:val="single" w:sz="8" w:space="0" w:color="auto"/>
              <w:right w:val="single" w:sz="8" w:space="0" w:color="auto"/>
            </w:tcBorders>
            <w:shd w:val="clear" w:color="auto" w:fill="00B0F0"/>
            <w:vAlign w:val="center"/>
          </w:tcPr>
          <w:p w14:paraId="2C7D810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w:t>
            </w:r>
          </w:p>
        </w:tc>
        <w:tc>
          <w:tcPr>
            <w:tcW w:w="624" w:type="dxa"/>
            <w:tcBorders>
              <w:top w:val="nil"/>
              <w:left w:val="nil"/>
              <w:bottom w:val="single" w:sz="8" w:space="0" w:color="auto"/>
              <w:right w:val="single" w:sz="8" w:space="0" w:color="auto"/>
            </w:tcBorders>
            <w:shd w:val="clear" w:color="auto" w:fill="00B0F0"/>
            <w:vAlign w:val="center"/>
          </w:tcPr>
          <w:p w14:paraId="65CC6A2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9</w:t>
            </w:r>
          </w:p>
        </w:tc>
        <w:tc>
          <w:tcPr>
            <w:tcW w:w="624" w:type="dxa"/>
            <w:tcBorders>
              <w:top w:val="nil"/>
              <w:left w:val="nil"/>
              <w:bottom w:val="single" w:sz="8" w:space="0" w:color="auto"/>
              <w:right w:val="single" w:sz="8" w:space="0" w:color="auto"/>
            </w:tcBorders>
            <w:shd w:val="clear" w:color="000000" w:fill="00B0F0"/>
            <w:vAlign w:val="center"/>
          </w:tcPr>
          <w:p w14:paraId="6E11F864"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16</w:t>
            </w:r>
          </w:p>
        </w:tc>
        <w:tc>
          <w:tcPr>
            <w:tcW w:w="624" w:type="dxa"/>
            <w:tcBorders>
              <w:top w:val="nil"/>
              <w:left w:val="nil"/>
              <w:bottom w:val="single" w:sz="8" w:space="0" w:color="auto"/>
              <w:right w:val="single" w:sz="8" w:space="0" w:color="auto"/>
            </w:tcBorders>
            <w:shd w:val="clear" w:color="auto" w:fill="00B0F0"/>
            <w:vAlign w:val="center"/>
          </w:tcPr>
          <w:p w14:paraId="42730F6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23</w:t>
            </w:r>
          </w:p>
        </w:tc>
        <w:tc>
          <w:tcPr>
            <w:tcW w:w="624" w:type="dxa"/>
            <w:tcBorders>
              <w:top w:val="nil"/>
              <w:left w:val="nil"/>
              <w:bottom w:val="single" w:sz="8" w:space="0" w:color="auto"/>
              <w:right w:val="single" w:sz="8" w:space="0" w:color="auto"/>
            </w:tcBorders>
            <w:shd w:val="clear" w:color="000000" w:fill="00B0F0"/>
            <w:vAlign w:val="center"/>
          </w:tcPr>
          <w:p w14:paraId="5323FFF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30</w:t>
            </w:r>
          </w:p>
        </w:tc>
        <w:tc>
          <w:tcPr>
            <w:tcW w:w="624" w:type="dxa"/>
            <w:tcBorders>
              <w:top w:val="nil"/>
              <w:left w:val="nil"/>
              <w:bottom w:val="single" w:sz="8" w:space="0" w:color="auto"/>
              <w:right w:val="single" w:sz="8" w:space="0" w:color="auto"/>
            </w:tcBorders>
            <w:shd w:val="clear" w:color="auto" w:fill="00B0F0"/>
            <w:vAlign w:val="center"/>
          </w:tcPr>
          <w:p w14:paraId="271ED2F6"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648FFE5B"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031DE4D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2CE0E8A5"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4B49C1EF"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4</w:t>
            </w:r>
          </w:p>
        </w:tc>
        <w:tc>
          <w:tcPr>
            <w:tcW w:w="624" w:type="dxa"/>
            <w:tcBorders>
              <w:top w:val="nil"/>
              <w:left w:val="nil"/>
              <w:bottom w:val="single" w:sz="8" w:space="0" w:color="auto"/>
              <w:right w:val="single" w:sz="8" w:space="0" w:color="auto"/>
            </w:tcBorders>
            <w:shd w:val="clear" w:color="auto" w:fill="00B0F0"/>
            <w:vAlign w:val="center"/>
          </w:tcPr>
          <w:p w14:paraId="67A1BCF2"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11</w:t>
            </w:r>
          </w:p>
        </w:tc>
        <w:tc>
          <w:tcPr>
            <w:tcW w:w="624" w:type="dxa"/>
            <w:tcBorders>
              <w:top w:val="nil"/>
              <w:left w:val="nil"/>
              <w:bottom w:val="single" w:sz="8" w:space="0" w:color="auto"/>
              <w:right w:val="single" w:sz="8" w:space="0" w:color="auto"/>
            </w:tcBorders>
            <w:shd w:val="clear" w:color="000000" w:fill="00B0F0"/>
            <w:vAlign w:val="center"/>
          </w:tcPr>
          <w:p w14:paraId="42DA88E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18</w:t>
            </w:r>
          </w:p>
        </w:tc>
        <w:tc>
          <w:tcPr>
            <w:tcW w:w="624" w:type="dxa"/>
            <w:tcBorders>
              <w:top w:val="nil"/>
              <w:left w:val="nil"/>
              <w:bottom w:val="single" w:sz="8" w:space="0" w:color="auto"/>
              <w:right w:val="single" w:sz="8" w:space="0" w:color="auto"/>
            </w:tcBorders>
            <w:shd w:val="clear" w:color="000000" w:fill="00B0F0"/>
            <w:vAlign w:val="center"/>
          </w:tcPr>
          <w:p w14:paraId="54C3ACF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25</w:t>
            </w:r>
          </w:p>
        </w:tc>
        <w:tc>
          <w:tcPr>
            <w:tcW w:w="624" w:type="dxa"/>
            <w:tcBorders>
              <w:top w:val="nil"/>
              <w:left w:val="nil"/>
              <w:bottom w:val="single" w:sz="8" w:space="0" w:color="auto"/>
              <w:right w:val="single" w:sz="8" w:space="0" w:color="auto"/>
            </w:tcBorders>
            <w:shd w:val="clear" w:color="000000" w:fill="00B0F0"/>
            <w:vAlign w:val="center"/>
          </w:tcPr>
          <w:p w14:paraId="71D024EC"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1</w:t>
            </w:r>
          </w:p>
        </w:tc>
        <w:tc>
          <w:tcPr>
            <w:tcW w:w="624" w:type="dxa"/>
            <w:tcBorders>
              <w:top w:val="nil"/>
              <w:left w:val="nil"/>
              <w:bottom w:val="single" w:sz="8" w:space="0" w:color="auto"/>
              <w:right w:val="single" w:sz="8" w:space="0" w:color="auto"/>
            </w:tcBorders>
            <w:shd w:val="clear" w:color="auto" w:fill="00B0F0"/>
            <w:vAlign w:val="center"/>
          </w:tcPr>
          <w:p w14:paraId="592568B8" w14:textId="77777777" w:rsidR="00B91703" w:rsidRPr="00B91703" w:rsidRDefault="00B91703" w:rsidP="00B91703">
            <w:pPr>
              <w:ind w:firstLine="0"/>
              <w:jc w:val="center"/>
              <w:rPr>
                <w:rFonts w:eastAsia="Times New Roman"/>
                <w:color w:val="000000"/>
                <w:szCs w:val="24"/>
                <w:lang w:eastAsia="ru-RU"/>
              </w:rPr>
            </w:pPr>
            <w:r w:rsidRPr="00B91703">
              <w:rPr>
                <w:rFonts w:eastAsia="Times New Roman"/>
                <w:color w:val="000000"/>
                <w:szCs w:val="24"/>
                <w:lang w:eastAsia="ru-RU"/>
              </w:rPr>
              <w:t>8</w:t>
            </w:r>
          </w:p>
        </w:tc>
      </w:tr>
    </w:tbl>
    <w:p w14:paraId="32E201EB" w14:textId="77777777" w:rsidR="00B91703" w:rsidRDefault="00B91703" w:rsidP="0035098F">
      <w:pPr>
        <w:ind w:firstLine="0"/>
        <w:rPr>
          <w:lang w:bidi="ru-RU"/>
        </w:rPr>
      </w:pPr>
    </w:p>
    <w:p w14:paraId="4EE1EE1B" w14:textId="42ED597B" w:rsidR="00474404" w:rsidRDefault="00474404" w:rsidP="00474404">
      <w:pPr>
        <w:rPr>
          <w:lang w:bidi="ru-RU"/>
        </w:rPr>
      </w:pP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600"/>
        <w:gridCol w:w="4698"/>
      </w:tblGrid>
      <w:tr w:rsidR="00B91703" w:rsidRPr="00B91703" w14:paraId="0E64EB8C" w14:textId="77777777" w:rsidTr="00B91703">
        <w:tc>
          <w:tcPr>
            <w:tcW w:w="541" w:type="pct"/>
          </w:tcPr>
          <w:p w14:paraId="72B0CAC6"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Модуль</w:t>
            </w:r>
          </w:p>
        </w:tc>
        <w:tc>
          <w:tcPr>
            <w:tcW w:w="2206" w:type="pct"/>
          </w:tcPr>
          <w:p w14:paraId="036009DD"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Учебный период</w:t>
            </w:r>
          </w:p>
        </w:tc>
        <w:tc>
          <w:tcPr>
            <w:tcW w:w="2253" w:type="pct"/>
          </w:tcPr>
          <w:p w14:paraId="1667278C"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Каникулярный период</w:t>
            </w:r>
          </w:p>
        </w:tc>
      </w:tr>
      <w:tr w:rsidR="00B91703" w:rsidRPr="00B91703" w14:paraId="2487C694" w14:textId="77777777" w:rsidTr="00B91703">
        <w:tc>
          <w:tcPr>
            <w:tcW w:w="541" w:type="pct"/>
          </w:tcPr>
          <w:p w14:paraId="50AD0A7D"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lang w:val="en-US"/>
              </w:rPr>
              <w:t>I</w:t>
            </w:r>
          </w:p>
        </w:tc>
        <w:tc>
          <w:tcPr>
            <w:tcW w:w="2206" w:type="pct"/>
          </w:tcPr>
          <w:p w14:paraId="197832D5"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02 сентября 2024 – 06 октября 2024</w:t>
            </w:r>
          </w:p>
        </w:tc>
        <w:tc>
          <w:tcPr>
            <w:tcW w:w="2253" w:type="pct"/>
          </w:tcPr>
          <w:p w14:paraId="3342CB8E"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07 октября 2024 – 13 октября 2024</w:t>
            </w:r>
          </w:p>
        </w:tc>
      </w:tr>
      <w:tr w:rsidR="00B91703" w:rsidRPr="00B91703" w14:paraId="2BEC2462" w14:textId="77777777" w:rsidTr="00B91703">
        <w:tc>
          <w:tcPr>
            <w:tcW w:w="541" w:type="pct"/>
          </w:tcPr>
          <w:p w14:paraId="07D9D3E4"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lang w:val="en-US"/>
              </w:rPr>
              <w:t>II</w:t>
            </w:r>
          </w:p>
        </w:tc>
        <w:tc>
          <w:tcPr>
            <w:tcW w:w="2206" w:type="pct"/>
          </w:tcPr>
          <w:p w14:paraId="4AA2872D"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14 октября 2024 – 17 ноября 2024</w:t>
            </w:r>
          </w:p>
        </w:tc>
        <w:tc>
          <w:tcPr>
            <w:tcW w:w="2253" w:type="pct"/>
          </w:tcPr>
          <w:p w14:paraId="5828AFC6"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18 ноября 2024 – 24 ноября 2024</w:t>
            </w:r>
          </w:p>
        </w:tc>
      </w:tr>
      <w:tr w:rsidR="00B91703" w:rsidRPr="00B91703" w14:paraId="708E30B9" w14:textId="77777777" w:rsidTr="00B91703">
        <w:tc>
          <w:tcPr>
            <w:tcW w:w="541" w:type="pct"/>
          </w:tcPr>
          <w:p w14:paraId="1D3C9B32"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lang w:val="en-US"/>
              </w:rPr>
              <w:t>III</w:t>
            </w:r>
          </w:p>
        </w:tc>
        <w:tc>
          <w:tcPr>
            <w:tcW w:w="2206" w:type="pct"/>
          </w:tcPr>
          <w:p w14:paraId="391A8D9A"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25 ноября 2024 – 29 декабря 2024</w:t>
            </w:r>
          </w:p>
        </w:tc>
        <w:tc>
          <w:tcPr>
            <w:tcW w:w="2253" w:type="pct"/>
          </w:tcPr>
          <w:p w14:paraId="4AB72EE0"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30 декабря 2024 – 07 января 2025</w:t>
            </w:r>
          </w:p>
        </w:tc>
      </w:tr>
      <w:tr w:rsidR="00B91703" w:rsidRPr="00B91703" w14:paraId="686F1CDF" w14:textId="77777777" w:rsidTr="00B91703">
        <w:tc>
          <w:tcPr>
            <w:tcW w:w="541" w:type="pct"/>
          </w:tcPr>
          <w:p w14:paraId="19F011E2" w14:textId="77777777" w:rsidR="00B91703" w:rsidRPr="00B91703" w:rsidRDefault="00B91703" w:rsidP="00B91703">
            <w:pPr>
              <w:spacing w:line="276" w:lineRule="auto"/>
              <w:ind w:firstLine="0"/>
              <w:jc w:val="center"/>
              <w:rPr>
                <w:rFonts w:eastAsia="Calibri"/>
                <w:sz w:val="26"/>
                <w:szCs w:val="26"/>
                <w:lang w:val="en-US"/>
              </w:rPr>
            </w:pPr>
            <w:r w:rsidRPr="00B91703">
              <w:rPr>
                <w:rFonts w:eastAsia="Calibri"/>
                <w:sz w:val="26"/>
                <w:szCs w:val="26"/>
                <w:lang w:val="en-US"/>
              </w:rPr>
              <w:t>IV</w:t>
            </w:r>
          </w:p>
        </w:tc>
        <w:tc>
          <w:tcPr>
            <w:tcW w:w="2206" w:type="pct"/>
          </w:tcPr>
          <w:p w14:paraId="29EADB80"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08</w:t>
            </w:r>
            <w:r w:rsidRPr="00B91703">
              <w:rPr>
                <w:rFonts w:eastAsia="Calibri"/>
                <w:color w:val="FF0000"/>
                <w:sz w:val="26"/>
                <w:szCs w:val="26"/>
              </w:rPr>
              <w:t xml:space="preserve"> </w:t>
            </w:r>
            <w:r w:rsidRPr="00B91703">
              <w:rPr>
                <w:rFonts w:eastAsia="Calibri"/>
                <w:sz w:val="26"/>
                <w:szCs w:val="26"/>
              </w:rPr>
              <w:t>января 2025 – 16 февраля 2025</w:t>
            </w:r>
          </w:p>
        </w:tc>
        <w:tc>
          <w:tcPr>
            <w:tcW w:w="2253" w:type="pct"/>
          </w:tcPr>
          <w:p w14:paraId="31F39385"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17 февраля 2025 – 24 февраля 2025</w:t>
            </w:r>
          </w:p>
        </w:tc>
      </w:tr>
      <w:tr w:rsidR="00B91703" w:rsidRPr="00B91703" w14:paraId="06C5A053" w14:textId="77777777" w:rsidTr="00B91703">
        <w:tc>
          <w:tcPr>
            <w:tcW w:w="541" w:type="pct"/>
          </w:tcPr>
          <w:p w14:paraId="09B382C3" w14:textId="77777777" w:rsidR="00B91703" w:rsidRPr="00B91703" w:rsidRDefault="00B91703" w:rsidP="00B91703">
            <w:pPr>
              <w:spacing w:line="276" w:lineRule="auto"/>
              <w:ind w:firstLine="0"/>
              <w:jc w:val="center"/>
              <w:rPr>
                <w:rFonts w:eastAsia="Calibri"/>
                <w:sz w:val="26"/>
                <w:szCs w:val="26"/>
                <w:lang w:val="en-US"/>
              </w:rPr>
            </w:pPr>
            <w:r w:rsidRPr="00B91703">
              <w:rPr>
                <w:rFonts w:eastAsia="Calibri"/>
                <w:sz w:val="26"/>
                <w:szCs w:val="26"/>
                <w:lang w:val="en-US"/>
              </w:rPr>
              <w:t>V</w:t>
            </w:r>
          </w:p>
        </w:tc>
        <w:tc>
          <w:tcPr>
            <w:tcW w:w="2206" w:type="pct"/>
          </w:tcPr>
          <w:p w14:paraId="46AC2DF5"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25 февраля 2025 – 06 апреля 2025</w:t>
            </w:r>
          </w:p>
        </w:tc>
        <w:tc>
          <w:tcPr>
            <w:tcW w:w="2253" w:type="pct"/>
          </w:tcPr>
          <w:p w14:paraId="566BF5E8"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07 апреля 2025 – 13 апреля 2025</w:t>
            </w:r>
          </w:p>
        </w:tc>
      </w:tr>
      <w:tr w:rsidR="00B91703" w:rsidRPr="00B91703" w14:paraId="701E25E8" w14:textId="77777777" w:rsidTr="00B91703">
        <w:tc>
          <w:tcPr>
            <w:tcW w:w="541" w:type="pct"/>
          </w:tcPr>
          <w:p w14:paraId="66A437DD" w14:textId="77777777" w:rsidR="00B91703" w:rsidRPr="00B91703" w:rsidRDefault="00B91703" w:rsidP="00B91703">
            <w:pPr>
              <w:spacing w:line="276" w:lineRule="auto"/>
              <w:ind w:firstLine="0"/>
              <w:jc w:val="center"/>
              <w:rPr>
                <w:rFonts w:eastAsia="Calibri"/>
                <w:sz w:val="26"/>
                <w:szCs w:val="26"/>
                <w:lang w:val="en-US"/>
              </w:rPr>
            </w:pPr>
            <w:r w:rsidRPr="00B91703">
              <w:rPr>
                <w:rFonts w:eastAsia="Calibri"/>
                <w:sz w:val="26"/>
                <w:szCs w:val="26"/>
                <w:lang w:val="en-US"/>
              </w:rPr>
              <w:t>VI</w:t>
            </w:r>
          </w:p>
        </w:tc>
        <w:tc>
          <w:tcPr>
            <w:tcW w:w="2206" w:type="pct"/>
          </w:tcPr>
          <w:p w14:paraId="44FFFD77"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14 апреля 2025 – 08 июня 2025</w:t>
            </w:r>
          </w:p>
        </w:tc>
        <w:tc>
          <w:tcPr>
            <w:tcW w:w="2253" w:type="pct"/>
          </w:tcPr>
          <w:p w14:paraId="2BAB9274" w14:textId="77777777" w:rsidR="00B91703" w:rsidRPr="00B91703" w:rsidRDefault="00B91703" w:rsidP="00B91703">
            <w:pPr>
              <w:spacing w:line="276" w:lineRule="auto"/>
              <w:ind w:firstLine="0"/>
              <w:jc w:val="center"/>
              <w:rPr>
                <w:rFonts w:eastAsia="Calibri"/>
                <w:sz w:val="26"/>
                <w:szCs w:val="26"/>
              </w:rPr>
            </w:pPr>
            <w:r w:rsidRPr="00B91703">
              <w:rPr>
                <w:rFonts w:eastAsia="Calibri"/>
                <w:sz w:val="26"/>
                <w:szCs w:val="26"/>
              </w:rPr>
              <w:t xml:space="preserve">с 09 июня 2025 </w:t>
            </w:r>
          </w:p>
        </w:tc>
      </w:tr>
    </w:tbl>
    <w:p w14:paraId="4FA13735" w14:textId="77777777" w:rsidR="00B91703" w:rsidRPr="00B91703" w:rsidRDefault="00B91703" w:rsidP="00B91703">
      <w:pPr>
        <w:ind w:firstLine="0"/>
        <w:rPr>
          <w:rFonts w:eastAsia="Calibri"/>
          <w:sz w:val="20"/>
          <w:szCs w:val="20"/>
        </w:rPr>
      </w:pPr>
    </w:p>
    <w:p w14:paraId="76CFC4E4" w14:textId="77777777" w:rsidR="00B91703" w:rsidRPr="00B91703" w:rsidRDefault="00B91703" w:rsidP="00B91703">
      <w:pPr>
        <w:ind w:firstLine="0"/>
        <w:rPr>
          <w:rFonts w:eastAsia="Calibri"/>
          <w:sz w:val="26"/>
          <w:szCs w:val="26"/>
        </w:rPr>
      </w:pPr>
      <w:r w:rsidRPr="00B91703">
        <w:rPr>
          <w:rFonts w:eastAsia="Calibri"/>
          <w:sz w:val="26"/>
          <w:szCs w:val="26"/>
          <w:lang w:val="en-US"/>
        </w:rPr>
        <w:t>I</w:t>
      </w:r>
      <w:r w:rsidRPr="00B91703">
        <w:rPr>
          <w:rFonts w:eastAsia="Calibri"/>
          <w:szCs w:val="24"/>
        </w:rPr>
        <w:t xml:space="preserve"> </w:t>
      </w:r>
      <w:r w:rsidRPr="00B91703">
        <w:rPr>
          <w:rFonts w:eastAsia="Calibri"/>
          <w:sz w:val="26"/>
          <w:szCs w:val="26"/>
        </w:rPr>
        <w:t>триместр</w:t>
      </w:r>
      <w:r w:rsidRPr="00B91703">
        <w:rPr>
          <w:rFonts w:eastAsia="Calibri"/>
          <w:szCs w:val="24"/>
        </w:rPr>
        <w:t xml:space="preserve">:    </w:t>
      </w:r>
      <w:r w:rsidRPr="00B91703">
        <w:rPr>
          <w:rFonts w:eastAsia="Calibri"/>
          <w:sz w:val="26"/>
          <w:szCs w:val="26"/>
        </w:rPr>
        <w:t>02 сентября 2024 – 30 ноября 2024</w:t>
      </w:r>
    </w:p>
    <w:p w14:paraId="1BC15A76" w14:textId="77777777" w:rsidR="00B91703" w:rsidRPr="00B91703" w:rsidRDefault="00B91703" w:rsidP="00B91703">
      <w:pPr>
        <w:ind w:firstLine="0"/>
        <w:rPr>
          <w:rFonts w:eastAsia="Calibri"/>
          <w:sz w:val="26"/>
          <w:szCs w:val="26"/>
        </w:rPr>
      </w:pPr>
      <w:r w:rsidRPr="00B91703">
        <w:rPr>
          <w:rFonts w:eastAsia="Calibri"/>
          <w:sz w:val="26"/>
          <w:szCs w:val="26"/>
          <w:lang w:val="en-US"/>
        </w:rPr>
        <w:t>II</w:t>
      </w:r>
      <w:r w:rsidRPr="00B91703">
        <w:rPr>
          <w:rFonts w:eastAsia="Calibri"/>
          <w:sz w:val="26"/>
          <w:szCs w:val="26"/>
        </w:rPr>
        <w:t xml:space="preserve"> триместр:  01 декабря 2024 – 28 февраля 2025</w:t>
      </w:r>
    </w:p>
    <w:p w14:paraId="63B82F9D" w14:textId="77777777" w:rsidR="00B91703" w:rsidRPr="00B91703" w:rsidRDefault="00B91703" w:rsidP="00B91703">
      <w:pPr>
        <w:ind w:firstLine="0"/>
        <w:rPr>
          <w:rFonts w:eastAsia="Calibri"/>
          <w:szCs w:val="24"/>
        </w:rPr>
      </w:pPr>
      <w:r w:rsidRPr="00B91703">
        <w:rPr>
          <w:rFonts w:eastAsia="Calibri"/>
          <w:sz w:val="26"/>
          <w:szCs w:val="26"/>
          <w:lang w:val="en-US"/>
        </w:rPr>
        <w:t>III</w:t>
      </w:r>
      <w:r w:rsidRPr="00B91703">
        <w:rPr>
          <w:rFonts w:eastAsia="Calibri"/>
          <w:sz w:val="26"/>
          <w:szCs w:val="26"/>
        </w:rPr>
        <w:t xml:space="preserve"> триместр: 01 марта 2025 – 08 июня 2025</w:t>
      </w:r>
    </w:p>
    <w:p w14:paraId="268EA4DE" w14:textId="77777777" w:rsidR="00D029AC" w:rsidRPr="00474404" w:rsidRDefault="00D029AC" w:rsidP="00474404">
      <w:pPr>
        <w:rPr>
          <w:lang w:bidi="ru-RU"/>
        </w:rPr>
      </w:pPr>
    </w:p>
    <w:sectPr w:rsidR="00D029AC" w:rsidRPr="00474404" w:rsidSect="004C2F55">
      <w:headerReference w:type="default" r:id="rId739"/>
      <w:type w:val="nextColumn"/>
      <w:pgSz w:w="11907" w:h="16838" w:code="9"/>
      <w:pgMar w:top="1134" w:right="850"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A9FFE" w14:textId="77777777" w:rsidR="00105E3E" w:rsidRDefault="00105E3E" w:rsidP="006F0BDE">
      <w:r>
        <w:separator/>
      </w:r>
    </w:p>
    <w:p w14:paraId="0AF881E2" w14:textId="77777777" w:rsidR="00105E3E" w:rsidRDefault="00105E3E" w:rsidP="006F0BDE"/>
    <w:p w14:paraId="7A9B6DD3" w14:textId="77777777" w:rsidR="00105E3E" w:rsidRDefault="00105E3E" w:rsidP="006F0BDE"/>
  </w:endnote>
  <w:endnote w:type="continuationSeparator" w:id="0">
    <w:p w14:paraId="702D802B" w14:textId="77777777" w:rsidR="00105E3E" w:rsidRDefault="00105E3E" w:rsidP="006F0BDE">
      <w:r>
        <w:continuationSeparator/>
      </w:r>
    </w:p>
    <w:p w14:paraId="1C9AE277" w14:textId="77777777" w:rsidR="00105E3E" w:rsidRDefault="00105E3E" w:rsidP="006F0BDE"/>
    <w:p w14:paraId="7CEEB7FC" w14:textId="77777777" w:rsidR="00105E3E" w:rsidRDefault="00105E3E" w:rsidP="006F0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SchoolBookSanPin-Italic">
    <w:panose1 w:val="00000000000000000000"/>
    <w:charset w:val="CC"/>
    <w:family w:val="roman"/>
    <w:notTrueType/>
    <w:pitch w:val="default"/>
    <w:sig w:usb0="00000201" w:usb1="00000000" w:usb2="00000000" w:usb3="00000000" w:csb0="00000004" w:csb1="00000000"/>
  </w:font>
  <w:font w:name="OfficinaSansBookITC">
    <w:panose1 w:val="00000000000000000000"/>
    <w:charset w:val="00"/>
    <w:family w:val="roman"/>
    <w:notTrueType/>
    <w:pitch w:val="default"/>
  </w:font>
  <w:font w:name="OfficinaSansMediumITC-Regular">
    <w:altName w:val="MS Gothic"/>
    <w:panose1 w:val="00000000000000000000"/>
    <w:charset w:val="80"/>
    <w:family w:val="swiss"/>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OfficinaSansBoldITC">
    <w:altName w:val="Franklin Gothic Demi Cond"/>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F6B12" w14:textId="77777777" w:rsidR="00105E3E" w:rsidRDefault="00105E3E" w:rsidP="006F0BDE">
      <w:r>
        <w:separator/>
      </w:r>
    </w:p>
    <w:p w14:paraId="7F3B6694" w14:textId="77777777" w:rsidR="00105E3E" w:rsidRDefault="00105E3E" w:rsidP="006F0BDE"/>
    <w:p w14:paraId="24DB4230" w14:textId="77777777" w:rsidR="00105E3E" w:rsidRDefault="00105E3E" w:rsidP="006F0BDE"/>
  </w:footnote>
  <w:footnote w:type="continuationSeparator" w:id="0">
    <w:p w14:paraId="781ECF42" w14:textId="77777777" w:rsidR="00105E3E" w:rsidRDefault="00105E3E" w:rsidP="006F0BDE">
      <w:r>
        <w:continuationSeparator/>
      </w:r>
    </w:p>
    <w:p w14:paraId="5101FC0E" w14:textId="77777777" w:rsidR="00105E3E" w:rsidRDefault="00105E3E" w:rsidP="006F0BDE"/>
    <w:p w14:paraId="542F8046" w14:textId="77777777" w:rsidR="00105E3E" w:rsidRDefault="00105E3E" w:rsidP="006F0BDE"/>
  </w:footnote>
  <w:footnote w:id="1">
    <w:p w14:paraId="635A7597" w14:textId="77777777" w:rsidR="00B91703" w:rsidRPr="00741DF4" w:rsidRDefault="00B91703" w:rsidP="00C57070">
      <w:r w:rsidRPr="00741DF4">
        <w:footnoteRef/>
      </w:r>
      <w:r w:rsidRPr="00741DF4">
        <w:tab/>
        <w:t>Рекомендуется изучать данную тему объедин</w:t>
      </w:r>
      <w:r>
        <w:t>ё</w:t>
      </w:r>
      <w:r w:rsidRPr="00741DF4">
        <w:t>нно с темой «Великая Отечественная война (1941—1945)» курса истории России.</w:t>
      </w:r>
    </w:p>
    <w:p w14:paraId="205E0D9B" w14:textId="77777777" w:rsidR="00B91703" w:rsidRPr="00741DF4" w:rsidRDefault="00B91703" w:rsidP="00C57070"/>
  </w:footnote>
  <w:footnote w:id="2">
    <w:p w14:paraId="3045A974" w14:textId="77777777" w:rsidR="00B91703" w:rsidRDefault="00B91703" w:rsidP="00EF5C79">
      <w:pPr>
        <w:pStyle w:val="aff4"/>
        <w:shd w:val="clear" w:color="auto" w:fill="auto"/>
        <w:jc w:val="both"/>
      </w:pPr>
      <w:r>
        <w:rPr>
          <w:sz w:val="20"/>
          <w:szCs w:val="20"/>
          <w:vertAlign w:val="superscript"/>
        </w:rPr>
        <w:footnoteRef/>
      </w:r>
      <w:r>
        <w:rPr>
          <w:sz w:val="20"/>
          <w:szCs w:val="20"/>
        </w:rPr>
        <w:t xml:space="preserve"> </w:t>
      </w:r>
      <w:r>
        <w:t>Федеральный закон «Об информации, информационных технологи</w:t>
      </w:r>
      <w:r>
        <w:softHyphen/>
        <w:t>ях и о защите информации» от 27.07.200-</w:t>
      </w:r>
      <w:r>
        <w:tab/>
      </w:r>
      <w:r>
        <w:rPr>
          <w:lang w:val="en-US" w:bidi="en-US"/>
        </w:rPr>
        <w:t>N</w:t>
      </w:r>
      <w:r w:rsidRPr="0091023D">
        <w:rPr>
          <w:lang w:bidi="en-US"/>
        </w:rPr>
        <w:t xml:space="preserve"> </w:t>
      </w:r>
      <w:r>
        <w:t>149-ФЗ (последняя редакция)</w:t>
      </w:r>
    </w:p>
    <w:p w14:paraId="7B828554" w14:textId="77777777" w:rsidR="00B91703" w:rsidRDefault="00B91703" w:rsidP="00EF5C79">
      <w:pPr>
        <w:pStyle w:val="aff4"/>
        <w:shd w:val="clear" w:color="auto" w:fill="auto"/>
        <w:spacing w:line="233" w:lineRule="auto"/>
        <w:ind w:firstLine="0"/>
        <w:jc w:val="both"/>
      </w:pPr>
      <w:r>
        <w:t>Федеральный закон «О персональных данных» от 27.07.200-</w:t>
      </w:r>
      <w:r>
        <w:tab/>
      </w:r>
      <w:r>
        <w:rPr>
          <w:lang w:val="en-US" w:bidi="en-US"/>
        </w:rPr>
        <w:t>N</w:t>
      </w:r>
      <w:r w:rsidRPr="0091023D">
        <w:rPr>
          <w:lang w:bidi="en-US"/>
        </w:rPr>
        <w:t xml:space="preserve"> </w:t>
      </w:r>
      <w:r>
        <w:t>152- ФЗ (последняя редакция)</w:t>
      </w:r>
    </w:p>
    <w:p w14:paraId="5941DE93" w14:textId="100E38E4" w:rsidR="00B91703" w:rsidRDefault="00B91703" w:rsidP="00EF5C79">
      <w:pPr>
        <w:pStyle w:val="aff4"/>
        <w:shd w:val="clear" w:color="auto" w:fill="auto"/>
        <w:spacing w:line="233" w:lineRule="auto"/>
        <w:ind w:firstLine="0"/>
        <w:jc w:val="both"/>
      </w:pPr>
      <w:r>
        <w:t>Федеральный закон «О защите детей от информации, причиняю</w:t>
      </w:r>
      <w:r>
        <w:softHyphen/>
        <w:t xml:space="preserve">щей вред их здоровью и развитию» от 29.12.2010 </w:t>
      </w:r>
      <w:r>
        <w:rPr>
          <w:lang w:val="en-US" w:bidi="en-US"/>
        </w:rPr>
        <w:t>N</w:t>
      </w:r>
      <w:r w:rsidRPr="0091023D">
        <w:rPr>
          <w:lang w:bidi="en-US"/>
        </w:rPr>
        <w:t xml:space="preserve"> </w:t>
      </w:r>
      <w:r>
        <w:t xml:space="preserve">436-ФЗ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313725"/>
      <w:docPartObj>
        <w:docPartGallery w:val="Page Numbers (Top of Page)"/>
        <w:docPartUnique/>
      </w:docPartObj>
    </w:sdtPr>
    <w:sdtContent>
      <w:p w14:paraId="349CB158" w14:textId="446AF761" w:rsidR="00B91703" w:rsidRDefault="00B91703" w:rsidP="00AE58FB">
        <w:pPr>
          <w:pStyle w:val="ab"/>
          <w:jc w:val="center"/>
        </w:pPr>
        <w:r>
          <w:fldChar w:fldCharType="begin"/>
        </w:r>
        <w:r>
          <w:instrText>PAGE   \* MERGEFORMAT</w:instrText>
        </w:r>
        <w:r>
          <w:fldChar w:fldCharType="separate"/>
        </w:r>
        <w:r w:rsidR="005075B8">
          <w:rPr>
            <w:noProof/>
          </w:rPr>
          <w:t>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513F93"/>
    <w:multiLevelType w:val="hybridMultilevel"/>
    <w:tmpl w:val="58B0E3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F3C24"/>
    <w:multiLevelType w:val="multilevel"/>
    <w:tmpl w:val="F16441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992F15"/>
    <w:multiLevelType w:val="multilevel"/>
    <w:tmpl w:val="DACAEF6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4" w15:restartNumberingAfterBreak="0">
    <w:nsid w:val="00C815E4"/>
    <w:multiLevelType w:val="hybridMultilevel"/>
    <w:tmpl w:val="E4CAB9F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E734A9"/>
    <w:multiLevelType w:val="multilevel"/>
    <w:tmpl w:val="01903B34"/>
    <w:lvl w:ilvl="0">
      <w:start w:val="1"/>
      <w:numFmt w:val="decimal"/>
      <w:lvlText w:val="%1"/>
      <w:lvlJc w:val="left"/>
      <w:rPr>
        <w:rFonts w:cs="Times New Roman"/>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6" w15:restartNumberingAfterBreak="0">
    <w:nsid w:val="01F41F39"/>
    <w:multiLevelType w:val="hybridMultilevel"/>
    <w:tmpl w:val="195EAA8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580F2F"/>
    <w:multiLevelType w:val="hybridMultilevel"/>
    <w:tmpl w:val="745EC38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FE66DF"/>
    <w:multiLevelType w:val="hybridMultilevel"/>
    <w:tmpl w:val="DA70BD72"/>
    <w:lvl w:ilvl="0" w:tplc="B0C8802E">
      <w:start w:val="1"/>
      <w:numFmt w:val="bullet"/>
      <w:lvlText w:val=""/>
      <w:lvlJc w:val="left"/>
      <w:pPr>
        <w:ind w:left="928"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9" w15:restartNumberingAfterBreak="0">
    <w:nsid w:val="03354989"/>
    <w:multiLevelType w:val="hybridMultilevel"/>
    <w:tmpl w:val="92786EF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486A4B"/>
    <w:multiLevelType w:val="hybridMultilevel"/>
    <w:tmpl w:val="3C282B9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6A5E5A"/>
    <w:multiLevelType w:val="hybridMultilevel"/>
    <w:tmpl w:val="E5D47A7E"/>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63711A8"/>
    <w:multiLevelType w:val="hybridMultilevel"/>
    <w:tmpl w:val="1CD0DB9E"/>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6B4E66"/>
    <w:multiLevelType w:val="hybridMultilevel"/>
    <w:tmpl w:val="B95443C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C07FFB"/>
    <w:multiLevelType w:val="multilevel"/>
    <w:tmpl w:val="3F7AB11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5" w15:restartNumberingAfterBreak="0">
    <w:nsid w:val="080B3189"/>
    <w:multiLevelType w:val="hybridMultilevel"/>
    <w:tmpl w:val="3BC8B6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AC83C23"/>
    <w:multiLevelType w:val="hybridMultilevel"/>
    <w:tmpl w:val="7B8C301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BE041BB"/>
    <w:multiLevelType w:val="multilevel"/>
    <w:tmpl w:val="D696E2E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8" w15:restartNumberingAfterBreak="0">
    <w:nsid w:val="0D9833A8"/>
    <w:multiLevelType w:val="multilevel"/>
    <w:tmpl w:val="4C6E8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A10A3B"/>
    <w:multiLevelType w:val="hybridMultilevel"/>
    <w:tmpl w:val="63B0BA4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DEC5483"/>
    <w:multiLevelType w:val="multilevel"/>
    <w:tmpl w:val="BE0C5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050D1D"/>
    <w:multiLevelType w:val="multilevel"/>
    <w:tmpl w:val="9AF4027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15:restartNumberingAfterBreak="0">
    <w:nsid w:val="0F141DD4"/>
    <w:multiLevelType w:val="hybridMultilevel"/>
    <w:tmpl w:val="E864C87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FAF6C60"/>
    <w:multiLevelType w:val="hybridMultilevel"/>
    <w:tmpl w:val="E34A0C4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0732CB9"/>
    <w:multiLevelType w:val="hybridMultilevel"/>
    <w:tmpl w:val="0356728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CA4744"/>
    <w:multiLevelType w:val="multilevel"/>
    <w:tmpl w:val="770A3518"/>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 w15:restartNumberingAfterBreak="0">
    <w:nsid w:val="10F132CE"/>
    <w:multiLevelType w:val="hybridMultilevel"/>
    <w:tmpl w:val="ABC67A9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1342E2F"/>
    <w:multiLevelType w:val="multilevel"/>
    <w:tmpl w:val="F4B0B986"/>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8" w15:restartNumberingAfterBreak="0">
    <w:nsid w:val="114D6D53"/>
    <w:multiLevelType w:val="hybridMultilevel"/>
    <w:tmpl w:val="BE3A387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98354A"/>
    <w:multiLevelType w:val="hybridMultilevel"/>
    <w:tmpl w:val="2CDC5C2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266784D"/>
    <w:multiLevelType w:val="hybridMultilevel"/>
    <w:tmpl w:val="F3F82F2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2F90E8B"/>
    <w:multiLevelType w:val="multilevel"/>
    <w:tmpl w:val="2BE0A768"/>
    <w:lvl w:ilvl="0">
      <w:start w:val="1"/>
      <w:numFmt w:val="bullet"/>
      <w:lvlText w:val=""/>
      <w:lvlJc w:val="left"/>
      <w:pPr>
        <w:ind w:left="149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15:restartNumberingAfterBreak="0">
    <w:nsid w:val="1339243C"/>
    <w:multiLevelType w:val="hybridMultilevel"/>
    <w:tmpl w:val="850A729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4BA4D70"/>
    <w:multiLevelType w:val="hybridMultilevel"/>
    <w:tmpl w:val="2B8AD7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65F5E9B"/>
    <w:multiLevelType w:val="hybridMultilevel"/>
    <w:tmpl w:val="45FC32F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A01B32"/>
    <w:multiLevelType w:val="hybridMultilevel"/>
    <w:tmpl w:val="17DEE23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719440E"/>
    <w:multiLevelType w:val="hybridMultilevel"/>
    <w:tmpl w:val="B9A803B8"/>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17BC2C9D"/>
    <w:multiLevelType w:val="multilevel"/>
    <w:tmpl w:val="85DCF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EA188C"/>
    <w:multiLevelType w:val="multilevel"/>
    <w:tmpl w:val="B7F26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86A5213"/>
    <w:multiLevelType w:val="hybridMultilevel"/>
    <w:tmpl w:val="CD0A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FA5704"/>
    <w:multiLevelType w:val="multilevel"/>
    <w:tmpl w:val="F17E10E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43" w15:restartNumberingAfterBreak="0">
    <w:nsid w:val="191918D9"/>
    <w:multiLevelType w:val="hybridMultilevel"/>
    <w:tmpl w:val="F89E6A5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9AF0528"/>
    <w:multiLevelType w:val="hybridMultilevel"/>
    <w:tmpl w:val="EFD8DB0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A7947944">
      <w:start w:val="1"/>
      <w:numFmt w:val="bullet"/>
      <w:lvlText w:val=""/>
      <w:lvlJc w:val="left"/>
      <w:pPr>
        <w:ind w:left="2494" w:hanging="705"/>
      </w:pPr>
      <w:rPr>
        <w:rFonts w:ascii="Symbol" w:hAnsi="Symbol" w:hint="default"/>
        <w:b w:val="0"/>
        <w:i w:val="0"/>
        <w:spacing w:val="0"/>
        <w:w w:val="100"/>
        <w:position w:val="0"/>
        <w:sz w:val="24"/>
        <w14:ligatures w14:val="none"/>
        <w14:numForm w14:val="default"/>
        <w14:numSpacing w14:val="default"/>
        <w14:stylisticSets/>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B1B05F5"/>
    <w:multiLevelType w:val="hybridMultilevel"/>
    <w:tmpl w:val="4E3A61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B565B60"/>
    <w:multiLevelType w:val="multilevel"/>
    <w:tmpl w:val="8692F1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7" w15:restartNumberingAfterBreak="0">
    <w:nsid w:val="1B6D6B12"/>
    <w:multiLevelType w:val="multilevel"/>
    <w:tmpl w:val="CD0CD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BE0228B"/>
    <w:multiLevelType w:val="hybridMultilevel"/>
    <w:tmpl w:val="CC64A16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C27858"/>
    <w:multiLevelType w:val="hybridMultilevel"/>
    <w:tmpl w:val="3CB083E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ECC4171"/>
    <w:multiLevelType w:val="hybridMultilevel"/>
    <w:tmpl w:val="BE50B5B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F1E7FC4"/>
    <w:multiLevelType w:val="hybridMultilevel"/>
    <w:tmpl w:val="B162772A"/>
    <w:lvl w:ilvl="0" w:tplc="44FE1CDC">
      <w:numFmt w:val="bullet"/>
      <w:lvlText w:val="–"/>
      <w:lvlJc w:val="left"/>
      <w:pPr>
        <w:ind w:left="1800" w:hanging="360"/>
      </w:pPr>
      <w:rPr>
        <w:rFonts w:ascii="Times New Roman" w:eastAsia="MS Mincho"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15:restartNumberingAfterBreak="0">
    <w:nsid w:val="1F216FC9"/>
    <w:multiLevelType w:val="multilevel"/>
    <w:tmpl w:val="9856802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3" w15:restartNumberingAfterBreak="0">
    <w:nsid w:val="20052002"/>
    <w:multiLevelType w:val="multilevel"/>
    <w:tmpl w:val="3B92D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00B7B23"/>
    <w:multiLevelType w:val="multilevel"/>
    <w:tmpl w:val="903494EC"/>
    <w:lvl w:ilvl="0">
      <w:start w:val="5"/>
      <w:numFmt w:val="decimal"/>
      <w:lvlText w:val="%1"/>
      <w:lvlJc w:val="left"/>
      <w:rPr>
        <w:rFonts w:cs="Times New Roman"/>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55" w15:restartNumberingAfterBreak="0">
    <w:nsid w:val="20B86489"/>
    <w:multiLevelType w:val="hybridMultilevel"/>
    <w:tmpl w:val="0A886C46"/>
    <w:lvl w:ilvl="0" w:tplc="7A14E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20BB6D38"/>
    <w:multiLevelType w:val="hybridMultilevel"/>
    <w:tmpl w:val="BDE8049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7" w15:restartNumberingAfterBreak="0">
    <w:nsid w:val="21142CB9"/>
    <w:multiLevelType w:val="multilevel"/>
    <w:tmpl w:val="0C347EFA"/>
    <w:lvl w:ilvl="0">
      <w:start w:val="1"/>
      <w:numFmt w:val="decimal"/>
      <w:lvlText w:val="%1."/>
      <w:lvlJc w:val="left"/>
      <w:pPr>
        <w:ind w:left="720" w:hanging="360"/>
      </w:pPr>
    </w:lvl>
    <w:lvl w:ilvl="1">
      <w:start w:val="5"/>
      <w:numFmt w:val="decimal"/>
      <w:isLgl/>
      <w:lvlText w:val="%1.%2."/>
      <w:lvlJc w:val="left"/>
      <w:pPr>
        <w:ind w:left="1963" w:hanging="720"/>
      </w:pPr>
      <w:rPr>
        <w:rFonts w:hint="default"/>
      </w:rPr>
    </w:lvl>
    <w:lvl w:ilvl="2">
      <w:start w:val="6"/>
      <w:numFmt w:val="decimal"/>
      <w:isLgl/>
      <w:lvlText w:val="%1.%2.%3."/>
      <w:lvlJc w:val="left"/>
      <w:pPr>
        <w:ind w:left="2846" w:hanging="720"/>
      </w:pPr>
      <w:rPr>
        <w:rFonts w:hint="default"/>
      </w:rPr>
    </w:lvl>
    <w:lvl w:ilvl="3">
      <w:start w:val="1"/>
      <w:numFmt w:val="decimal"/>
      <w:isLgl/>
      <w:lvlText w:val="%1.%2.%3.%4."/>
      <w:lvlJc w:val="left"/>
      <w:pPr>
        <w:ind w:left="4089" w:hanging="1080"/>
      </w:pPr>
      <w:rPr>
        <w:rFonts w:hint="default"/>
      </w:rPr>
    </w:lvl>
    <w:lvl w:ilvl="4">
      <w:start w:val="1"/>
      <w:numFmt w:val="decimal"/>
      <w:isLgl/>
      <w:lvlText w:val="%1.%2.%3.%4.%5."/>
      <w:lvlJc w:val="left"/>
      <w:pPr>
        <w:ind w:left="4972" w:hanging="1080"/>
      </w:pPr>
      <w:rPr>
        <w:rFonts w:hint="default"/>
      </w:rPr>
    </w:lvl>
    <w:lvl w:ilvl="5">
      <w:start w:val="1"/>
      <w:numFmt w:val="decimal"/>
      <w:isLgl/>
      <w:lvlText w:val="%1.%2.%3.%4.%5.%6."/>
      <w:lvlJc w:val="left"/>
      <w:pPr>
        <w:ind w:left="6215" w:hanging="1440"/>
      </w:pPr>
      <w:rPr>
        <w:rFonts w:hint="default"/>
      </w:rPr>
    </w:lvl>
    <w:lvl w:ilvl="6">
      <w:start w:val="1"/>
      <w:numFmt w:val="decimal"/>
      <w:isLgl/>
      <w:lvlText w:val="%1.%2.%3.%4.%5.%6.%7."/>
      <w:lvlJc w:val="left"/>
      <w:pPr>
        <w:ind w:left="7458" w:hanging="1800"/>
      </w:pPr>
      <w:rPr>
        <w:rFonts w:hint="default"/>
      </w:rPr>
    </w:lvl>
    <w:lvl w:ilvl="7">
      <w:start w:val="1"/>
      <w:numFmt w:val="decimal"/>
      <w:isLgl/>
      <w:lvlText w:val="%1.%2.%3.%4.%5.%6.%7.%8."/>
      <w:lvlJc w:val="left"/>
      <w:pPr>
        <w:ind w:left="8341" w:hanging="1800"/>
      </w:pPr>
      <w:rPr>
        <w:rFonts w:hint="default"/>
      </w:rPr>
    </w:lvl>
    <w:lvl w:ilvl="8">
      <w:start w:val="1"/>
      <w:numFmt w:val="decimal"/>
      <w:isLgl/>
      <w:lvlText w:val="%1.%2.%3.%4.%5.%6.%7.%8.%9."/>
      <w:lvlJc w:val="left"/>
      <w:pPr>
        <w:ind w:left="9584" w:hanging="2160"/>
      </w:pPr>
      <w:rPr>
        <w:rFonts w:hint="default"/>
      </w:rPr>
    </w:lvl>
  </w:abstractNum>
  <w:abstractNum w:abstractNumId="58" w15:restartNumberingAfterBreak="0">
    <w:nsid w:val="21765E2F"/>
    <w:multiLevelType w:val="hybridMultilevel"/>
    <w:tmpl w:val="DBA84D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1770CC9"/>
    <w:multiLevelType w:val="hybridMultilevel"/>
    <w:tmpl w:val="561AA78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197485D"/>
    <w:multiLevelType w:val="hybridMultilevel"/>
    <w:tmpl w:val="C3EA8F9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232043B1"/>
    <w:multiLevelType w:val="hybridMultilevel"/>
    <w:tmpl w:val="25BE5C3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32167EE"/>
    <w:multiLevelType w:val="multilevel"/>
    <w:tmpl w:val="EB0CD95C"/>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64" w15:restartNumberingAfterBreak="0">
    <w:nsid w:val="25CF3108"/>
    <w:multiLevelType w:val="multilevel"/>
    <w:tmpl w:val="8604C958"/>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65" w15:restartNumberingAfterBreak="0">
    <w:nsid w:val="25E91335"/>
    <w:multiLevelType w:val="hybridMultilevel"/>
    <w:tmpl w:val="F2F2BDCE"/>
    <w:lvl w:ilvl="0" w:tplc="1D8E17D2">
      <w:numFmt w:val="bullet"/>
      <w:lvlText w:val=""/>
      <w:lvlJc w:val="left"/>
      <w:pPr>
        <w:ind w:left="831" w:hanging="296"/>
      </w:pPr>
      <w:rPr>
        <w:rFonts w:ascii="Symbol" w:eastAsia="Symbol" w:hAnsi="Symbol" w:cs="Symbol" w:hint="default"/>
        <w:w w:val="100"/>
        <w:sz w:val="28"/>
        <w:szCs w:val="28"/>
        <w:lang w:val="ru-RU" w:eastAsia="en-US" w:bidi="ar-SA"/>
      </w:rPr>
    </w:lvl>
    <w:lvl w:ilvl="1" w:tplc="1E2A73D8">
      <w:numFmt w:val="bullet"/>
      <w:lvlText w:val=""/>
      <w:lvlJc w:val="left"/>
      <w:pPr>
        <w:ind w:left="110" w:hanging="289"/>
      </w:pPr>
      <w:rPr>
        <w:rFonts w:ascii="Wingdings" w:eastAsia="Wingdings" w:hAnsi="Wingdings" w:cs="Wingdings" w:hint="default"/>
        <w:w w:val="100"/>
        <w:sz w:val="28"/>
        <w:szCs w:val="28"/>
        <w:lang w:val="ru-RU" w:eastAsia="en-US" w:bidi="ar-SA"/>
      </w:rPr>
    </w:lvl>
    <w:lvl w:ilvl="2" w:tplc="B4967BC2">
      <w:numFmt w:val="bullet"/>
      <w:lvlText w:val="•"/>
      <w:lvlJc w:val="left"/>
      <w:pPr>
        <w:ind w:left="1876" w:hanging="289"/>
      </w:pPr>
      <w:rPr>
        <w:rFonts w:hint="default"/>
        <w:lang w:val="ru-RU" w:eastAsia="en-US" w:bidi="ar-SA"/>
      </w:rPr>
    </w:lvl>
    <w:lvl w:ilvl="3" w:tplc="5B6A857E">
      <w:numFmt w:val="bullet"/>
      <w:lvlText w:val="•"/>
      <w:lvlJc w:val="left"/>
      <w:pPr>
        <w:ind w:left="2913" w:hanging="289"/>
      </w:pPr>
      <w:rPr>
        <w:rFonts w:hint="default"/>
        <w:lang w:val="ru-RU" w:eastAsia="en-US" w:bidi="ar-SA"/>
      </w:rPr>
    </w:lvl>
    <w:lvl w:ilvl="4" w:tplc="A2ECD8F2">
      <w:numFmt w:val="bullet"/>
      <w:lvlText w:val="•"/>
      <w:lvlJc w:val="left"/>
      <w:pPr>
        <w:ind w:left="3949" w:hanging="289"/>
      </w:pPr>
      <w:rPr>
        <w:rFonts w:hint="default"/>
        <w:lang w:val="ru-RU" w:eastAsia="en-US" w:bidi="ar-SA"/>
      </w:rPr>
    </w:lvl>
    <w:lvl w:ilvl="5" w:tplc="698C8810">
      <w:numFmt w:val="bullet"/>
      <w:lvlText w:val="•"/>
      <w:lvlJc w:val="left"/>
      <w:pPr>
        <w:ind w:left="4986" w:hanging="289"/>
      </w:pPr>
      <w:rPr>
        <w:rFonts w:hint="default"/>
        <w:lang w:val="ru-RU" w:eastAsia="en-US" w:bidi="ar-SA"/>
      </w:rPr>
    </w:lvl>
    <w:lvl w:ilvl="6" w:tplc="51384608">
      <w:numFmt w:val="bullet"/>
      <w:lvlText w:val="•"/>
      <w:lvlJc w:val="left"/>
      <w:pPr>
        <w:ind w:left="6022" w:hanging="289"/>
      </w:pPr>
      <w:rPr>
        <w:rFonts w:hint="default"/>
        <w:lang w:val="ru-RU" w:eastAsia="en-US" w:bidi="ar-SA"/>
      </w:rPr>
    </w:lvl>
    <w:lvl w:ilvl="7" w:tplc="18B2CF70">
      <w:numFmt w:val="bullet"/>
      <w:lvlText w:val="•"/>
      <w:lvlJc w:val="left"/>
      <w:pPr>
        <w:ind w:left="7059" w:hanging="289"/>
      </w:pPr>
      <w:rPr>
        <w:rFonts w:hint="default"/>
        <w:lang w:val="ru-RU" w:eastAsia="en-US" w:bidi="ar-SA"/>
      </w:rPr>
    </w:lvl>
    <w:lvl w:ilvl="8" w:tplc="9BFC870E">
      <w:numFmt w:val="bullet"/>
      <w:lvlText w:val="•"/>
      <w:lvlJc w:val="left"/>
      <w:pPr>
        <w:ind w:left="8095" w:hanging="289"/>
      </w:pPr>
      <w:rPr>
        <w:rFonts w:hint="default"/>
        <w:lang w:val="ru-RU" w:eastAsia="en-US" w:bidi="ar-SA"/>
      </w:rPr>
    </w:lvl>
  </w:abstractNum>
  <w:abstractNum w:abstractNumId="66" w15:restartNumberingAfterBreak="0">
    <w:nsid w:val="26D26DB8"/>
    <w:multiLevelType w:val="multilevel"/>
    <w:tmpl w:val="A77E2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76D3607"/>
    <w:multiLevelType w:val="hybridMultilevel"/>
    <w:tmpl w:val="F0C8E69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775711F"/>
    <w:multiLevelType w:val="hybridMultilevel"/>
    <w:tmpl w:val="0C206F2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7CF5EB2"/>
    <w:multiLevelType w:val="hybridMultilevel"/>
    <w:tmpl w:val="A868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7FE7EFA"/>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9236138"/>
    <w:multiLevelType w:val="multilevel"/>
    <w:tmpl w:val="BE1CE55A"/>
    <w:lvl w:ilvl="0">
      <w:start w:val="1"/>
      <w:numFmt w:val="decimal"/>
      <w:lvlText w:val="%1."/>
      <w:lvlJc w:val="left"/>
      <w:pPr>
        <w:ind w:left="720" w:hanging="360"/>
      </w:pPr>
      <w:rPr>
        <w:rFonts w:asciiTheme="minorHAnsi" w:hAnsi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96E1DDA"/>
    <w:multiLevelType w:val="hybridMultilevel"/>
    <w:tmpl w:val="C37C271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9710201"/>
    <w:multiLevelType w:val="hybridMultilevel"/>
    <w:tmpl w:val="14D6D65C"/>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29F25B0E"/>
    <w:multiLevelType w:val="hybridMultilevel"/>
    <w:tmpl w:val="D106652E"/>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A495B5D"/>
    <w:multiLevelType w:val="multilevel"/>
    <w:tmpl w:val="8236F95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76" w15:restartNumberingAfterBreak="0">
    <w:nsid w:val="2AB6532B"/>
    <w:multiLevelType w:val="multilevel"/>
    <w:tmpl w:val="C646FD58"/>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7" w15:restartNumberingAfterBreak="0">
    <w:nsid w:val="2B157BCA"/>
    <w:multiLevelType w:val="hybridMultilevel"/>
    <w:tmpl w:val="A14E968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C265D58"/>
    <w:multiLevelType w:val="hybridMultilevel"/>
    <w:tmpl w:val="6AFE292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C3E7F87"/>
    <w:multiLevelType w:val="multilevel"/>
    <w:tmpl w:val="7B3880EC"/>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80" w15:restartNumberingAfterBreak="0">
    <w:nsid w:val="2C98723A"/>
    <w:multiLevelType w:val="multilevel"/>
    <w:tmpl w:val="D5A46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D195972"/>
    <w:multiLevelType w:val="hybridMultilevel"/>
    <w:tmpl w:val="71FC6EC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D2E039A"/>
    <w:multiLevelType w:val="hybridMultilevel"/>
    <w:tmpl w:val="DD209990"/>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DB52C7D"/>
    <w:multiLevelType w:val="hybridMultilevel"/>
    <w:tmpl w:val="EC70293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DDE5FE1"/>
    <w:multiLevelType w:val="multilevel"/>
    <w:tmpl w:val="F1B4339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5"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15:restartNumberingAfterBreak="0">
    <w:nsid w:val="2E5417D8"/>
    <w:multiLevelType w:val="hybridMultilevel"/>
    <w:tmpl w:val="E31AFA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E9B2629"/>
    <w:multiLevelType w:val="hybridMultilevel"/>
    <w:tmpl w:val="6A524E1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EC1696E"/>
    <w:multiLevelType w:val="hybridMultilevel"/>
    <w:tmpl w:val="E490E6B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F422D22"/>
    <w:multiLevelType w:val="hybridMultilevel"/>
    <w:tmpl w:val="70BC651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F7A125A"/>
    <w:multiLevelType w:val="hybridMultilevel"/>
    <w:tmpl w:val="56103B0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91" w15:restartNumberingAfterBreak="0">
    <w:nsid w:val="2FA04F51"/>
    <w:multiLevelType w:val="hybridMultilevel"/>
    <w:tmpl w:val="25E63C1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FBB4F94"/>
    <w:multiLevelType w:val="hybridMultilevel"/>
    <w:tmpl w:val="3C248EBE"/>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15:restartNumberingAfterBreak="0">
    <w:nsid w:val="2FD827EC"/>
    <w:multiLevelType w:val="hybridMultilevel"/>
    <w:tmpl w:val="61D2319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FE36398"/>
    <w:multiLevelType w:val="hybridMultilevel"/>
    <w:tmpl w:val="F08EFF3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0FF6264"/>
    <w:multiLevelType w:val="hybridMultilevel"/>
    <w:tmpl w:val="B3681738"/>
    <w:lvl w:ilvl="0" w:tplc="44FE1CDC">
      <w:numFmt w:val="bullet"/>
      <w:lvlText w:val="–"/>
      <w:lvlJc w:val="left"/>
      <w:pPr>
        <w:ind w:left="6456"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14E2CA6"/>
    <w:multiLevelType w:val="multilevel"/>
    <w:tmpl w:val="D22C8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1583ABA"/>
    <w:multiLevelType w:val="hybridMultilevel"/>
    <w:tmpl w:val="5E263B8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17C254D"/>
    <w:multiLevelType w:val="hybridMultilevel"/>
    <w:tmpl w:val="6D12DE2C"/>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2593D1F"/>
    <w:multiLevelType w:val="hybridMultilevel"/>
    <w:tmpl w:val="38B85BF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3225F28"/>
    <w:multiLevelType w:val="hybridMultilevel"/>
    <w:tmpl w:val="B1DE2F2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39C1DF8"/>
    <w:multiLevelType w:val="multilevel"/>
    <w:tmpl w:val="EAD0EC2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02" w15:restartNumberingAfterBreak="0">
    <w:nsid w:val="33FF0AF9"/>
    <w:multiLevelType w:val="hybridMultilevel"/>
    <w:tmpl w:val="6E6CC538"/>
    <w:lvl w:ilvl="0" w:tplc="F2B23D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4706C7A"/>
    <w:multiLevelType w:val="hybridMultilevel"/>
    <w:tmpl w:val="A348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5610267"/>
    <w:multiLevelType w:val="hybridMultilevel"/>
    <w:tmpl w:val="96E8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5792691"/>
    <w:multiLevelType w:val="hybridMultilevel"/>
    <w:tmpl w:val="83FE463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6A22171"/>
    <w:multiLevelType w:val="hybridMultilevel"/>
    <w:tmpl w:val="8EB8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6EC3562"/>
    <w:multiLevelType w:val="multilevel"/>
    <w:tmpl w:val="561E0E1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08" w15:restartNumberingAfterBreak="0">
    <w:nsid w:val="37D22493"/>
    <w:multiLevelType w:val="hybridMultilevel"/>
    <w:tmpl w:val="845A0DFC"/>
    <w:lvl w:ilvl="0" w:tplc="CBEE1090">
      <w:start w:val="1"/>
      <w:numFmt w:val="decimal"/>
      <w:lvlText w:val="%1."/>
      <w:lvlJc w:val="left"/>
      <w:pPr>
        <w:ind w:left="1103" w:hanging="287"/>
      </w:pPr>
      <w:rPr>
        <w:rFonts w:ascii="Times New Roman" w:eastAsia="Times New Roman" w:hAnsi="Times New Roman" w:cs="Times New Roman" w:hint="default"/>
        <w:b/>
        <w:bCs/>
        <w:i/>
        <w:iCs/>
        <w:spacing w:val="0"/>
        <w:w w:val="100"/>
        <w:sz w:val="28"/>
        <w:szCs w:val="28"/>
        <w:lang w:val="ru-RU" w:eastAsia="en-US" w:bidi="ar-SA"/>
      </w:rPr>
    </w:lvl>
    <w:lvl w:ilvl="1" w:tplc="AD96FD72">
      <w:numFmt w:val="bullet"/>
      <w:lvlText w:val="•"/>
      <w:lvlJc w:val="left"/>
      <w:pPr>
        <w:ind w:left="2006" w:hanging="287"/>
      </w:pPr>
      <w:rPr>
        <w:rFonts w:hint="default"/>
        <w:lang w:val="ru-RU" w:eastAsia="en-US" w:bidi="ar-SA"/>
      </w:rPr>
    </w:lvl>
    <w:lvl w:ilvl="2" w:tplc="B42EBE96">
      <w:numFmt w:val="bullet"/>
      <w:lvlText w:val="•"/>
      <w:lvlJc w:val="left"/>
      <w:pPr>
        <w:ind w:left="2913" w:hanging="287"/>
      </w:pPr>
      <w:rPr>
        <w:rFonts w:hint="default"/>
        <w:lang w:val="ru-RU" w:eastAsia="en-US" w:bidi="ar-SA"/>
      </w:rPr>
    </w:lvl>
    <w:lvl w:ilvl="3" w:tplc="382A1E46">
      <w:numFmt w:val="bullet"/>
      <w:lvlText w:val="•"/>
      <w:lvlJc w:val="left"/>
      <w:pPr>
        <w:ind w:left="3820" w:hanging="287"/>
      </w:pPr>
      <w:rPr>
        <w:rFonts w:hint="default"/>
        <w:lang w:val="ru-RU" w:eastAsia="en-US" w:bidi="ar-SA"/>
      </w:rPr>
    </w:lvl>
    <w:lvl w:ilvl="4" w:tplc="C4207AC4">
      <w:numFmt w:val="bullet"/>
      <w:lvlText w:val="•"/>
      <w:lvlJc w:val="left"/>
      <w:pPr>
        <w:ind w:left="4727" w:hanging="287"/>
      </w:pPr>
      <w:rPr>
        <w:rFonts w:hint="default"/>
        <w:lang w:val="ru-RU" w:eastAsia="en-US" w:bidi="ar-SA"/>
      </w:rPr>
    </w:lvl>
    <w:lvl w:ilvl="5" w:tplc="2550D1FC">
      <w:numFmt w:val="bullet"/>
      <w:lvlText w:val="•"/>
      <w:lvlJc w:val="left"/>
      <w:pPr>
        <w:ind w:left="5634" w:hanging="287"/>
      </w:pPr>
      <w:rPr>
        <w:rFonts w:hint="default"/>
        <w:lang w:val="ru-RU" w:eastAsia="en-US" w:bidi="ar-SA"/>
      </w:rPr>
    </w:lvl>
    <w:lvl w:ilvl="6" w:tplc="32009632">
      <w:numFmt w:val="bullet"/>
      <w:lvlText w:val="•"/>
      <w:lvlJc w:val="left"/>
      <w:pPr>
        <w:ind w:left="6541" w:hanging="287"/>
      </w:pPr>
      <w:rPr>
        <w:rFonts w:hint="default"/>
        <w:lang w:val="ru-RU" w:eastAsia="en-US" w:bidi="ar-SA"/>
      </w:rPr>
    </w:lvl>
    <w:lvl w:ilvl="7" w:tplc="A8DE0194">
      <w:numFmt w:val="bullet"/>
      <w:lvlText w:val="•"/>
      <w:lvlJc w:val="left"/>
      <w:pPr>
        <w:ind w:left="7448" w:hanging="287"/>
      </w:pPr>
      <w:rPr>
        <w:rFonts w:hint="default"/>
        <w:lang w:val="ru-RU" w:eastAsia="en-US" w:bidi="ar-SA"/>
      </w:rPr>
    </w:lvl>
    <w:lvl w:ilvl="8" w:tplc="EB0CB64E">
      <w:numFmt w:val="bullet"/>
      <w:lvlText w:val="•"/>
      <w:lvlJc w:val="left"/>
      <w:pPr>
        <w:ind w:left="8355" w:hanging="287"/>
      </w:pPr>
      <w:rPr>
        <w:rFonts w:hint="default"/>
        <w:lang w:val="ru-RU" w:eastAsia="en-US" w:bidi="ar-SA"/>
      </w:rPr>
    </w:lvl>
  </w:abstractNum>
  <w:abstractNum w:abstractNumId="109" w15:restartNumberingAfterBreak="0">
    <w:nsid w:val="381A7AD8"/>
    <w:multiLevelType w:val="hybridMultilevel"/>
    <w:tmpl w:val="2CE834E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8B407A8"/>
    <w:multiLevelType w:val="multilevel"/>
    <w:tmpl w:val="A1CC9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94B2EDE"/>
    <w:multiLevelType w:val="hybridMultilevel"/>
    <w:tmpl w:val="93EEBF0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B4744B7"/>
    <w:multiLevelType w:val="multilevel"/>
    <w:tmpl w:val="C2F8533A"/>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3" w15:restartNumberingAfterBreak="0">
    <w:nsid w:val="3BA84CBD"/>
    <w:multiLevelType w:val="hybridMultilevel"/>
    <w:tmpl w:val="8B3ACF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BDB13BE"/>
    <w:multiLevelType w:val="hybridMultilevel"/>
    <w:tmpl w:val="21A2C35C"/>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D4B3777"/>
    <w:multiLevelType w:val="multilevel"/>
    <w:tmpl w:val="1DD4B4A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16" w15:restartNumberingAfterBreak="0">
    <w:nsid w:val="3D813F74"/>
    <w:multiLevelType w:val="hybridMultilevel"/>
    <w:tmpl w:val="2984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DFB76D5"/>
    <w:multiLevelType w:val="hybridMultilevel"/>
    <w:tmpl w:val="364C5450"/>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EFD408E"/>
    <w:multiLevelType w:val="hybridMultilevel"/>
    <w:tmpl w:val="77241FD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3F735B8A"/>
    <w:multiLevelType w:val="multilevel"/>
    <w:tmpl w:val="EDFEE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9B6B11"/>
    <w:multiLevelType w:val="hybridMultilevel"/>
    <w:tmpl w:val="5442B91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0AD0034"/>
    <w:multiLevelType w:val="hybridMultilevel"/>
    <w:tmpl w:val="8D1E4C4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0E564E4"/>
    <w:multiLevelType w:val="hybridMultilevel"/>
    <w:tmpl w:val="BFEE971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1145E15"/>
    <w:multiLevelType w:val="hybridMultilevel"/>
    <w:tmpl w:val="2BB66EA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14E1F55"/>
    <w:multiLevelType w:val="hybridMultilevel"/>
    <w:tmpl w:val="78421D0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5" w15:restartNumberingAfterBreak="0">
    <w:nsid w:val="417142E2"/>
    <w:multiLevelType w:val="hybridMultilevel"/>
    <w:tmpl w:val="F56A9C06"/>
    <w:lvl w:ilvl="0" w:tplc="09A66DF8">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18A0B2C"/>
    <w:multiLevelType w:val="hybridMultilevel"/>
    <w:tmpl w:val="7070E916"/>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7" w15:restartNumberingAfterBreak="0">
    <w:nsid w:val="424A4B87"/>
    <w:multiLevelType w:val="hybridMultilevel"/>
    <w:tmpl w:val="923E014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2E226C9"/>
    <w:multiLevelType w:val="multilevel"/>
    <w:tmpl w:val="802C7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3C17EB4"/>
    <w:multiLevelType w:val="hybridMultilevel"/>
    <w:tmpl w:val="34CA8196"/>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44A7EF3"/>
    <w:multiLevelType w:val="hybridMultilevel"/>
    <w:tmpl w:val="0E4E1AE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46A638D"/>
    <w:multiLevelType w:val="multilevel"/>
    <w:tmpl w:val="4F201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4DE3618"/>
    <w:multiLevelType w:val="multilevel"/>
    <w:tmpl w:val="F3941812"/>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33" w15:restartNumberingAfterBreak="0">
    <w:nsid w:val="45371FF7"/>
    <w:multiLevelType w:val="hybridMultilevel"/>
    <w:tmpl w:val="1414C4DE"/>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4" w15:restartNumberingAfterBreak="0">
    <w:nsid w:val="45DF46A3"/>
    <w:multiLevelType w:val="multilevel"/>
    <w:tmpl w:val="A06CBF48"/>
    <w:lvl w:ilvl="0">
      <w:start w:val="1"/>
      <w:numFmt w:val="bullet"/>
      <w:lvlText w:val=""/>
      <w:lvlJc w:val="left"/>
      <w:rPr>
        <w:rFonts w:ascii="Symbol" w:hAnsi="Symbol" w:hint="default"/>
        <w:b/>
        <w:bCs/>
        <w:i w:val="0"/>
        <w:iCs w:val="0"/>
        <w:smallCaps w:val="0"/>
        <w:strike w:val="0"/>
        <w:color w:val="000000"/>
        <w:spacing w:val="0"/>
        <w:w w:val="100"/>
        <w:position w:val="0"/>
        <w:sz w:val="24"/>
        <w:szCs w:val="24"/>
        <w:u w:val="none"/>
        <w:shd w:val="clear" w:color="auto" w:fill="auto"/>
        <w:lang w:val="ru-RU" w:eastAsia="ru-RU" w:bidi="ru-RU"/>
      </w:rPr>
    </w:lvl>
    <w:lvl w:ilvl="1">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6073FAB"/>
    <w:multiLevelType w:val="multilevel"/>
    <w:tmpl w:val="726C051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6" w15:restartNumberingAfterBreak="0">
    <w:nsid w:val="46294FC5"/>
    <w:multiLevelType w:val="hybridMultilevel"/>
    <w:tmpl w:val="0394AC1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635125E"/>
    <w:multiLevelType w:val="hybridMultilevel"/>
    <w:tmpl w:val="9C389D32"/>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6A20A16"/>
    <w:multiLevelType w:val="hybridMultilevel"/>
    <w:tmpl w:val="607C0C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6DD4B87"/>
    <w:multiLevelType w:val="hybridMultilevel"/>
    <w:tmpl w:val="92F40CE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705538F"/>
    <w:multiLevelType w:val="hybridMultilevel"/>
    <w:tmpl w:val="D71CF3B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75309CD"/>
    <w:multiLevelType w:val="hybridMultilevel"/>
    <w:tmpl w:val="0F0C818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7D33F1D"/>
    <w:multiLevelType w:val="hybridMultilevel"/>
    <w:tmpl w:val="D6CAA95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47E323BE"/>
    <w:multiLevelType w:val="hybridMultilevel"/>
    <w:tmpl w:val="C81EC8F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8594D69"/>
    <w:multiLevelType w:val="hybridMultilevel"/>
    <w:tmpl w:val="FFBEE6A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8F23CA7"/>
    <w:multiLevelType w:val="multilevel"/>
    <w:tmpl w:val="0382EF3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7" w15:restartNumberingAfterBreak="0">
    <w:nsid w:val="49087EA5"/>
    <w:multiLevelType w:val="hybridMultilevel"/>
    <w:tmpl w:val="B4AA68BE"/>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499F234A"/>
    <w:multiLevelType w:val="hybridMultilevel"/>
    <w:tmpl w:val="ED4C38DC"/>
    <w:lvl w:ilvl="0" w:tplc="44FE1CDC">
      <w:numFmt w:val="bullet"/>
      <w:lvlText w:val="–"/>
      <w:lvlJc w:val="left"/>
      <w:pPr>
        <w:ind w:left="720" w:hanging="360"/>
      </w:pPr>
      <w:rPr>
        <w:rFonts w:ascii="Times New Roman" w:eastAsia="MS Mincho" w:hAnsi="Times New Roman"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49" w15:restartNumberingAfterBreak="0">
    <w:nsid w:val="49A219D7"/>
    <w:multiLevelType w:val="multilevel"/>
    <w:tmpl w:val="54827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A4D35CB"/>
    <w:multiLevelType w:val="hybridMultilevel"/>
    <w:tmpl w:val="AC084510"/>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BC32DFE"/>
    <w:multiLevelType w:val="hybridMultilevel"/>
    <w:tmpl w:val="40E2A23E"/>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BC87E5A"/>
    <w:multiLevelType w:val="hybridMultilevel"/>
    <w:tmpl w:val="4B1E50E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C327057"/>
    <w:multiLevelType w:val="hybridMultilevel"/>
    <w:tmpl w:val="ED8C9992"/>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4DCA0DA0"/>
    <w:multiLevelType w:val="hybridMultilevel"/>
    <w:tmpl w:val="E4E274CC"/>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4E3F1774"/>
    <w:multiLevelType w:val="multilevel"/>
    <w:tmpl w:val="BCE8A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E40334B"/>
    <w:multiLevelType w:val="hybridMultilevel"/>
    <w:tmpl w:val="FD729F7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EC75B5D"/>
    <w:multiLevelType w:val="hybridMultilevel"/>
    <w:tmpl w:val="B6BA784A"/>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9" w15:restartNumberingAfterBreak="0">
    <w:nsid w:val="4F996517"/>
    <w:multiLevelType w:val="multilevel"/>
    <w:tmpl w:val="F1A6163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60" w15:restartNumberingAfterBreak="0">
    <w:nsid w:val="5083073C"/>
    <w:multiLevelType w:val="hybridMultilevel"/>
    <w:tmpl w:val="61E87816"/>
    <w:lvl w:ilvl="0" w:tplc="44FE1CDC">
      <w:numFmt w:val="bullet"/>
      <w:lvlText w:val="–"/>
      <w:lvlJc w:val="left"/>
      <w:pPr>
        <w:ind w:left="1255" w:hanging="360"/>
      </w:pPr>
      <w:rPr>
        <w:rFonts w:ascii="Times New Roman" w:eastAsia="MS Mincho" w:hAnsi="Times New Roman" w:hint="default"/>
      </w:rPr>
    </w:lvl>
    <w:lvl w:ilvl="1" w:tplc="04190003" w:tentative="1">
      <w:start w:val="1"/>
      <w:numFmt w:val="bullet"/>
      <w:lvlText w:val="o"/>
      <w:lvlJc w:val="left"/>
      <w:pPr>
        <w:ind w:left="1975" w:hanging="360"/>
      </w:pPr>
      <w:rPr>
        <w:rFonts w:ascii="Courier New" w:hAnsi="Courier New" w:cs="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cs="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cs="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161" w15:restartNumberingAfterBreak="0">
    <w:nsid w:val="50E63DAA"/>
    <w:multiLevelType w:val="hybridMultilevel"/>
    <w:tmpl w:val="B1D8320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511720A9"/>
    <w:multiLevelType w:val="multilevel"/>
    <w:tmpl w:val="73BC751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3" w15:restartNumberingAfterBreak="0">
    <w:nsid w:val="5223474B"/>
    <w:multiLevelType w:val="hybridMultilevel"/>
    <w:tmpl w:val="9008084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4A21228"/>
    <w:multiLevelType w:val="multilevel"/>
    <w:tmpl w:val="4D2AA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521142B"/>
    <w:multiLevelType w:val="multilevel"/>
    <w:tmpl w:val="DE249BB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66" w15:restartNumberingAfterBreak="0">
    <w:nsid w:val="5525384C"/>
    <w:multiLevelType w:val="hybridMultilevel"/>
    <w:tmpl w:val="1B780E1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59C0CD1"/>
    <w:multiLevelType w:val="hybridMultilevel"/>
    <w:tmpl w:val="EB50F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7A932E3"/>
    <w:multiLevelType w:val="hybridMultilevel"/>
    <w:tmpl w:val="FD80CAE8"/>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57DA7F3E"/>
    <w:multiLevelType w:val="hybridMultilevel"/>
    <w:tmpl w:val="89A2AA3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9072A4B"/>
    <w:multiLevelType w:val="hybridMultilevel"/>
    <w:tmpl w:val="6EDEB47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9A610C4"/>
    <w:multiLevelType w:val="multilevel"/>
    <w:tmpl w:val="B3A8DB4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2" w15:restartNumberingAfterBreak="0">
    <w:nsid w:val="5B186466"/>
    <w:multiLevelType w:val="multilevel"/>
    <w:tmpl w:val="B5A62A76"/>
    <w:lvl w:ilvl="0">
      <w:start w:val="1"/>
      <w:numFmt w:val="decimal"/>
      <w:lvlText w:val="%1."/>
      <w:lvlJc w:val="left"/>
      <w:pPr>
        <w:ind w:left="720" w:hanging="360"/>
      </w:pPr>
    </w:lvl>
    <w:lvl w:ilvl="1">
      <w:start w:val="5"/>
      <w:numFmt w:val="decimal"/>
      <w:isLgl/>
      <w:lvlText w:val="%1.%2."/>
      <w:lvlJc w:val="left"/>
      <w:pPr>
        <w:ind w:left="1254" w:hanging="720"/>
      </w:pPr>
      <w:rPr>
        <w:rFonts w:hint="default"/>
      </w:rPr>
    </w:lvl>
    <w:lvl w:ilvl="2">
      <w:start w:val="5"/>
      <w:numFmt w:val="decimal"/>
      <w:isLgl/>
      <w:lvlText w:val="%1.%2.%3."/>
      <w:lvlJc w:val="left"/>
      <w:pPr>
        <w:ind w:left="2846"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3" w15:restartNumberingAfterBreak="0">
    <w:nsid w:val="5B9405A3"/>
    <w:multiLevelType w:val="hybridMultilevel"/>
    <w:tmpl w:val="C14AC86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15:restartNumberingAfterBreak="0">
    <w:nsid w:val="5DAD08A2"/>
    <w:multiLevelType w:val="hybridMultilevel"/>
    <w:tmpl w:val="A7F0312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0A97C76"/>
    <w:multiLevelType w:val="hybridMultilevel"/>
    <w:tmpl w:val="3A2C3B14"/>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19B3CDC"/>
    <w:multiLevelType w:val="hybridMultilevel"/>
    <w:tmpl w:val="2C56492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19C5DEB"/>
    <w:multiLevelType w:val="multilevel"/>
    <w:tmpl w:val="8896465C"/>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79" w15:restartNumberingAfterBreak="0">
    <w:nsid w:val="61AB27C6"/>
    <w:multiLevelType w:val="multilevel"/>
    <w:tmpl w:val="EE6E7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1F36EE2"/>
    <w:multiLevelType w:val="multilevel"/>
    <w:tmpl w:val="37DC6424"/>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81" w15:restartNumberingAfterBreak="0">
    <w:nsid w:val="62CD2EAD"/>
    <w:multiLevelType w:val="multilevel"/>
    <w:tmpl w:val="B6C05FB8"/>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82" w15:restartNumberingAfterBreak="0">
    <w:nsid w:val="630C1A7F"/>
    <w:multiLevelType w:val="hybridMultilevel"/>
    <w:tmpl w:val="7AB2A1C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634B0481"/>
    <w:multiLevelType w:val="multilevel"/>
    <w:tmpl w:val="4BEC11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3991E9F"/>
    <w:multiLevelType w:val="hybridMultilevel"/>
    <w:tmpl w:val="CCB83B72"/>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6" w15:restartNumberingAfterBreak="0">
    <w:nsid w:val="63994174"/>
    <w:multiLevelType w:val="hybridMultilevel"/>
    <w:tmpl w:val="6D0840B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43223E3"/>
    <w:multiLevelType w:val="hybridMultilevel"/>
    <w:tmpl w:val="FA58A8B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64A55F30"/>
    <w:multiLevelType w:val="hybridMultilevel"/>
    <w:tmpl w:val="FC6C4204"/>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565229C"/>
    <w:multiLevelType w:val="multilevel"/>
    <w:tmpl w:val="CA62B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5997A93"/>
    <w:multiLevelType w:val="hybridMultilevel"/>
    <w:tmpl w:val="69CC5044"/>
    <w:lvl w:ilvl="0" w:tplc="44FE1CDC">
      <w:numFmt w:val="bullet"/>
      <w:lvlText w:val="–"/>
      <w:lvlJc w:val="left"/>
      <w:pPr>
        <w:ind w:left="502"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6652356D"/>
    <w:multiLevelType w:val="multilevel"/>
    <w:tmpl w:val="B7305842"/>
    <w:lvl w:ilvl="0">
      <w:start w:val="1"/>
      <w:numFmt w:val="bullet"/>
      <w:lvlText w:val="в"/>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3" w15:restartNumberingAfterBreak="0">
    <w:nsid w:val="66DB3541"/>
    <w:multiLevelType w:val="hybridMultilevel"/>
    <w:tmpl w:val="7B5ACB4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7DF218C"/>
    <w:multiLevelType w:val="hybridMultilevel"/>
    <w:tmpl w:val="77E61F52"/>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7F6047B"/>
    <w:multiLevelType w:val="hybridMultilevel"/>
    <w:tmpl w:val="455A10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88044B5"/>
    <w:multiLevelType w:val="multilevel"/>
    <w:tmpl w:val="1D0E1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694258F8"/>
    <w:multiLevelType w:val="hybridMultilevel"/>
    <w:tmpl w:val="DBE2F02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9" w15:restartNumberingAfterBreak="0">
    <w:nsid w:val="6ABB503F"/>
    <w:multiLevelType w:val="hybridMultilevel"/>
    <w:tmpl w:val="85D47C2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ADA0508"/>
    <w:multiLevelType w:val="multilevel"/>
    <w:tmpl w:val="7FE04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D3A0F16"/>
    <w:multiLevelType w:val="hybridMultilevel"/>
    <w:tmpl w:val="2984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D7B4BFF"/>
    <w:multiLevelType w:val="hybridMultilevel"/>
    <w:tmpl w:val="55B8F66E"/>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A7947944">
      <w:start w:val="1"/>
      <w:numFmt w:val="bullet"/>
      <w:lvlText w:val=""/>
      <w:lvlJc w:val="left"/>
      <w:pPr>
        <w:ind w:left="2494" w:hanging="705"/>
      </w:pPr>
      <w:rPr>
        <w:rFonts w:ascii="Symbol" w:hAnsi="Symbol" w:hint="default"/>
        <w:b w:val="0"/>
        <w:i w:val="0"/>
        <w:spacing w:val="0"/>
        <w:w w:val="100"/>
        <w:position w:val="0"/>
        <w:sz w:val="24"/>
        <w14:ligatures w14:val="none"/>
        <w14:numForm w14:val="default"/>
        <w14:numSpacing w14:val="default"/>
        <w14:stylisticSets/>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D8A1BFA"/>
    <w:multiLevelType w:val="multilevel"/>
    <w:tmpl w:val="DF2AD8C8"/>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05" w15:restartNumberingAfterBreak="0">
    <w:nsid w:val="6E6C05E8"/>
    <w:multiLevelType w:val="hybridMultilevel"/>
    <w:tmpl w:val="898A1E8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6F9443F8"/>
    <w:multiLevelType w:val="hybridMultilevel"/>
    <w:tmpl w:val="8638B9F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15:restartNumberingAfterBreak="0">
    <w:nsid w:val="6FE5746E"/>
    <w:multiLevelType w:val="hybridMultilevel"/>
    <w:tmpl w:val="E98C600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03A24E9"/>
    <w:multiLevelType w:val="multilevel"/>
    <w:tmpl w:val="9F724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0A958A0"/>
    <w:multiLevelType w:val="hybridMultilevel"/>
    <w:tmpl w:val="83A6E87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0F11E92"/>
    <w:multiLevelType w:val="multilevel"/>
    <w:tmpl w:val="DD083E3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11" w15:restartNumberingAfterBreak="0">
    <w:nsid w:val="70F8276C"/>
    <w:multiLevelType w:val="hybridMultilevel"/>
    <w:tmpl w:val="4782981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1162851"/>
    <w:multiLevelType w:val="multilevel"/>
    <w:tmpl w:val="57D4F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4" w15:restartNumberingAfterBreak="0">
    <w:nsid w:val="71767E98"/>
    <w:multiLevelType w:val="hybridMultilevel"/>
    <w:tmpl w:val="E7B479B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1982481"/>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7" w15:restartNumberingAfterBreak="0">
    <w:nsid w:val="729A5512"/>
    <w:multiLevelType w:val="multilevel"/>
    <w:tmpl w:val="3788E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38C0811"/>
    <w:multiLevelType w:val="hybridMultilevel"/>
    <w:tmpl w:val="399A187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75D671E8"/>
    <w:multiLevelType w:val="hybridMultilevel"/>
    <w:tmpl w:val="4E965F2E"/>
    <w:lvl w:ilvl="0" w:tplc="44FE1CDC">
      <w:numFmt w:val="bullet"/>
      <w:lvlText w:val="–"/>
      <w:lvlJc w:val="left"/>
      <w:pPr>
        <w:ind w:left="1439" w:hanging="360"/>
      </w:pPr>
      <w:rPr>
        <w:rFonts w:ascii="Times New Roman" w:eastAsia="MS Mincho" w:hAnsi="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221" w15:restartNumberingAfterBreak="0">
    <w:nsid w:val="75F758D2"/>
    <w:multiLevelType w:val="hybridMultilevel"/>
    <w:tmpl w:val="737E4B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76516052"/>
    <w:multiLevelType w:val="multilevel"/>
    <w:tmpl w:val="E1201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6F31238"/>
    <w:multiLevelType w:val="multilevel"/>
    <w:tmpl w:val="24483A66"/>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24" w15:restartNumberingAfterBreak="0">
    <w:nsid w:val="770E15F4"/>
    <w:multiLevelType w:val="hybridMultilevel"/>
    <w:tmpl w:val="C48E324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77427D59"/>
    <w:multiLevelType w:val="hybridMultilevel"/>
    <w:tmpl w:val="05585D3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7E6795C"/>
    <w:multiLevelType w:val="hybridMultilevel"/>
    <w:tmpl w:val="46D8489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7EC6E68"/>
    <w:multiLevelType w:val="hybridMultilevel"/>
    <w:tmpl w:val="BCE4014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8576265"/>
    <w:multiLevelType w:val="hybridMultilevel"/>
    <w:tmpl w:val="21725BF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87D31E0"/>
    <w:multiLevelType w:val="hybridMultilevel"/>
    <w:tmpl w:val="4D52C3C4"/>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8AD4E14"/>
    <w:multiLevelType w:val="hybridMultilevel"/>
    <w:tmpl w:val="393404F6"/>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15:restartNumberingAfterBreak="0">
    <w:nsid w:val="795E5692"/>
    <w:multiLevelType w:val="hybridMultilevel"/>
    <w:tmpl w:val="D3CE18E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15:restartNumberingAfterBreak="0">
    <w:nsid w:val="79B978B4"/>
    <w:multiLevelType w:val="multilevel"/>
    <w:tmpl w:val="59384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9C2479B"/>
    <w:multiLevelType w:val="hybridMultilevel"/>
    <w:tmpl w:val="9B5A48E4"/>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7A0017E3"/>
    <w:multiLevelType w:val="hybridMultilevel"/>
    <w:tmpl w:val="432EBBD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7AF7304E"/>
    <w:multiLevelType w:val="hybridMultilevel"/>
    <w:tmpl w:val="C8B697C4"/>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7B1A6D1B"/>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7C8F423A"/>
    <w:multiLevelType w:val="hybridMultilevel"/>
    <w:tmpl w:val="C22C9AA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7C9C3D22"/>
    <w:multiLevelType w:val="hybridMultilevel"/>
    <w:tmpl w:val="09DA438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7F023EC3"/>
    <w:multiLevelType w:val="hybridMultilevel"/>
    <w:tmpl w:val="19E4C43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7F38652A"/>
    <w:multiLevelType w:val="hybridMultilevel"/>
    <w:tmpl w:val="6ECAC65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7FBA5CB7"/>
    <w:multiLevelType w:val="hybridMultilevel"/>
    <w:tmpl w:val="3B66496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9"/>
  </w:num>
  <w:num w:numId="2">
    <w:abstractNumId w:val="125"/>
  </w:num>
  <w:num w:numId="3">
    <w:abstractNumId w:val="109"/>
  </w:num>
  <w:num w:numId="4">
    <w:abstractNumId w:val="143"/>
  </w:num>
  <w:num w:numId="5">
    <w:abstractNumId w:val="233"/>
  </w:num>
  <w:num w:numId="6">
    <w:abstractNumId w:val="150"/>
  </w:num>
  <w:num w:numId="7">
    <w:abstractNumId w:val="197"/>
  </w:num>
  <w:num w:numId="8">
    <w:abstractNumId w:val="13"/>
  </w:num>
  <w:num w:numId="9">
    <w:abstractNumId w:val="94"/>
  </w:num>
  <w:num w:numId="10">
    <w:abstractNumId w:val="240"/>
  </w:num>
  <w:num w:numId="11">
    <w:abstractNumId w:val="83"/>
  </w:num>
  <w:num w:numId="12">
    <w:abstractNumId w:val="239"/>
  </w:num>
  <w:num w:numId="13">
    <w:abstractNumId w:val="44"/>
  </w:num>
  <w:num w:numId="14">
    <w:abstractNumId w:val="203"/>
  </w:num>
  <w:num w:numId="15">
    <w:abstractNumId w:val="234"/>
  </w:num>
  <w:num w:numId="16">
    <w:abstractNumId w:val="67"/>
  </w:num>
  <w:num w:numId="17">
    <w:abstractNumId w:val="124"/>
  </w:num>
  <w:num w:numId="18">
    <w:abstractNumId w:val="57"/>
  </w:num>
  <w:num w:numId="19">
    <w:abstractNumId w:val="104"/>
  </w:num>
  <w:num w:numId="20">
    <w:abstractNumId w:val="172"/>
  </w:num>
  <w:num w:numId="21">
    <w:abstractNumId w:val="202"/>
  </w:num>
  <w:num w:numId="22">
    <w:abstractNumId w:val="116"/>
  </w:num>
  <w:num w:numId="23">
    <w:abstractNumId w:val="242"/>
  </w:num>
  <w:num w:numId="24">
    <w:abstractNumId w:val="122"/>
  </w:num>
  <w:num w:numId="25">
    <w:abstractNumId w:val="129"/>
  </w:num>
  <w:num w:numId="26">
    <w:abstractNumId w:val="22"/>
  </w:num>
  <w:num w:numId="27">
    <w:abstractNumId w:val="114"/>
  </w:num>
  <w:num w:numId="28">
    <w:abstractNumId w:val="241"/>
  </w:num>
  <w:num w:numId="29">
    <w:abstractNumId w:val="74"/>
  </w:num>
  <w:num w:numId="30">
    <w:abstractNumId w:val="8"/>
  </w:num>
  <w:num w:numId="31">
    <w:abstractNumId w:val="1"/>
  </w:num>
  <w:num w:numId="32">
    <w:abstractNumId w:val="90"/>
  </w:num>
  <w:num w:numId="33">
    <w:abstractNumId w:val="103"/>
  </w:num>
  <w:num w:numId="34">
    <w:abstractNumId w:val="198"/>
  </w:num>
  <w:num w:numId="35">
    <w:abstractNumId w:val="31"/>
  </w:num>
  <w:num w:numId="36">
    <w:abstractNumId w:val="174"/>
  </w:num>
  <w:num w:numId="37">
    <w:abstractNumId w:val="216"/>
  </w:num>
  <w:num w:numId="38">
    <w:abstractNumId w:val="85"/>
  </w:num>
  <w:num w:numId="39">
    <w:abstractNumId w:val="40"/>
  </w:num>
  <w:num w:numId="40">
    <w:abstractNumId w:val="189"/>
  </w:num>
  <w:num w:numId="41">
    <w:abstractNumId w:val="39"/>
  </w:num>
  <w:num w:numId="42">
    <w:abstractNumId w:val="131"/>
  </w:num>
  <w:num w:numId="43">
    <w:abstractNumId w:val="20"/>
  </w:num>
  <w:num w:numId="44">
    <w:abstractNumId w:val="164"/>
  </w:num>
  <w:num w:numId="45">
    <w:abstractNumId w:val="212"/>
  </w:num>
  <w:num w:numId="46">
    <w:abstractNumId w:val="18"/>
  </w:num>
  <w:num w:numId="47">
    <w:abstractNumId w:val="156"/>
  </w:num>
  <w:num w:numId="48">
    <w:abstractNumId w:val="222"/>
  </w:num>
  <w:num w:numId="49">
    <w:abstractNumId w:val="80"/>
  </w:num>
  <w:num w:numId="50">
    <w:abstractNumId w:val="66"/>
  </w:num>
  <w:num w:numId="51">
    <w:abstractNumId w:val="119"/>
  </w:num>
  <w:num w:numId="52">
    <w:abstractNumId w:val="110"/>
  </w:num>
  <w:num w:numId="53">
    <w:abstractNumId w:val="47"/>
  </w:num>
  <w:num w:numId="54">
    <w:abstractNumId w:val="232"/>
  </w:num>
  <w:num w:numId="55">
    <w:abstractNumId w:val="128"/>
  </w:num>
  <w:num w:numId="56">
    <w:abstractNumId w:val="208"/>
  </w:num>
  <w:num w:numId="57">
    <w:abstractNumId w:val="217"/>
  </w:num>
  <w:num w:numId="58">
    <w:abstractNumId w:val="149"/>
  </w:num>
  <w:num w:numId="59">
    <w:abstractNumId w:val="53"/>
  </w:num>
  <w:num w:numId="60">
    <w:abstractNumId w:val="179"/>
  </w:num>
  <w:num w:numId="61">
    <w:abstractNumId w:val="96"/>
  </w:num>
  <w:num w:numId="62">
    <w:abstractNumId w:val="0"/>
    <w:lvlOverride w:ilvl="0">
      <w:startOverride w:val="1"/>
    </w:lvlOverride>
  </w:num>
  <w:num w:numId="63">
    <w:abstractNumId w:val="145"/>
  </w:num>
  <w:num w:numId="64">
    <w:abstractNumId w:val="87"/>
  </w:num>
  <w:num w:numId="65">
    <w:abstractNumId w:val="186"/>
  </w:num>
  <w:num w:numId="66">
    <w:abstractNumId w:val="118"/>
  </w:num>
  <w:num w:numId="67">
    <w:abstractNumId w:val="141"/>
  </w:num>
  <w:num w:numId="68">
    <w:abstractNumId w:val="225"/>
  </w:num>
  <w:num w:numId="69">
    <w:abstractNumId w:val="235"/>
  </w:num>
  <w:num w:numId="70">
    <w:abstractNumId w:val="11"/>
  </w:num>
  <w:num w:numId="71">
    <w:abstractNumId w:val="43"/>
  </w:num>
  <w:num w:numId="72">
    <w:abstractNumId w:val="7"/>
  </w:num>
  <w:num w:numId="73">
    <w:abstractNumId w:val="163"/>
  </w:num>
  <w:num w:numId="74">
    <w:abstractNumId w:val="100"/>
  </w:num>
  <w:num w:numId="75">
    <w:abstractNumId w:val="121"/>
  </w:num>
  <w:num w:numId="76">
    <w:abstractNumId w:val="188"/>
  </w:num>
  <w:num w:numId="77">
    <w:abstractNumId w:val="177"/>
  </w:num>
  <w:num w:numId="78">
    <w:abstractNumId w:val="120"/>
  </w:num>
  <w:num w:numId="79">
    <w:abstractNumId w:val="36"/>
  </w:num>
  <w:num w:numId="80">
    <w:abstractNumId w:val="81"/>
  </w:num>
  <w:num w:numId="81">
    <w:abstractNumId w:val="88"/>
  </w:num>
  <w:num w:numId="82">
    <w:abstractNumId w:val="29"/>
  </w:num>
  <w:num w:numId="83">
    <w:abstractNumId w:val="226"/>
  </w:num>
  <w:num w:numId="84">
    <w:abstractNumId w:val="117"/>
  </w:num>
  <w:num w:numId="85">
    <w:abstractNumId w:val="211"/>
  </w:num>
  <w:num w:numId="86">
    <w:abstractNumId w:val="32"/>
  </w:num>
  <w:num w:numId="87">
    <w:abstractNumId w:val="169"/>
  </w:num>
  <w:num w:numId="88">
    <w:abstractNumId w:val="99"/>
  </w:num>
  <w:num w:numId="89">
    <w:abstractNumId w:val="187"/>
  </w:num>
  <w:num w:numId="90">
    <w:abstractNumId w:val="182"/>
  </w:num>
  <w:num w:numId="91">
    <w:abstractNumId w:val="105"/>
  </w:num>
  <w:num w:numId="92">
    <w:abstractNumId w:val="60"/>
  </w:num>
  <w:num w:numId="93">
    <w:abstractNumId w:val="224"/>
  </w:num>
  <w:num w:numId="94">
    <w:abstractNumId w:val="194"/>
  </w:num>
  <w:num w:numId="95">
    <w:abstractNumId w:val="214"/>
  </w:num>
  <w:num w:numId="96">
    <w:abstractNumId w:val="151"/>
  </w:num>
  <w:num w:numId="97">
    <w:abstractNumId w:val="98"/>
  </w:num>
  <w:num w:numId="98">
    <w:abstractNumId w:val="134"/>
  </w:num>
  <w:num w:numId="99">
    <w:abstractNumId w:val="215"/>
  </w:num>
  <w:num w:numId="100">
    <w:abstractNumId w:val="51"/>
  </w:num>
  <w:num w:numId="101">
    <w:abstractNumId w:val="160"/>
  </w:num>
  <w:num w:numId="102">
    <w:abstractNumId w:val="4"/>
  </w:num>
  <w:num w:numId="103">
    <w:abstractNumId w:val="113"/>
  </w:num>
  <w:num w:numId="104">
    <w:abstractNumId w:val="126"/>
  </w:num>
  <w:num w:numId="105">
    <w:abstractNumId w:val="173"/>
  </w:num>
  <w:num w:numId="106">
    <w:abstractNumId w:val="228"/>
  </w:num>
  <w:num w:numId="107">
    <w:abstractNumId w:val="142"/>
  </w:num>
  <w:num w:numId="108">
    <w:abstractNumId w:val="139"/>
  </w:num>
  <w:num w:numId="109">
    <w:abstractNumId w:val="35"/>
  </w:num>
  <w:num w:numId="110">
    <w:abstractNumId w:val="130"/>
  </w:num>
  <w:num w:numId="111">
    <w:abstractNumId w:val="138"/>
  </w:num>
  <w:num w:numId="112">
    <w:abstractNumId w:val="140"/>
  </w:num>
  <w:num w:numId="113">
    <w:abstractNumId w:val="38"/>
  </w:num>
  <w:num w:numId="114">
    <w:abstractNumId w:val="92"/>
  </w:num>
  <w:num w:numId="115">
    <w:abstractNumId w:val="70"/>
  </w:num>
  <w:num w:numId="116">
    <w:abstractNumId w:val="159"/>
  </w:num>
  <w:num w:numId="117">
    <w:abstractNumId w:val="165"/>
  </w:num>
  <w:num w:numId="118">
    <w:abstractNumId w:val="180"/>
  </w:num>
  <w:num w:numId="119">
    <w:abstractNumId w:val="101"/>
  </w:num>
  <w:num w:numId="120">
    <w:abstractNumId w:val="204"/>
  </w:num>
  <w:num w:numId="121">
    <w:abstractNumId w:val="14"/>
  </w:num>
  <w:num w:numId="122">
    <w:abstractNumId w:val="178"/>
  </w:num>
  <w:num w:numId="123">
    <w:abstractNumId w:val="223"/>
  </w:num>
  <w:num w:numId="124">
    <w:abstractNumId w:val="107"/>
  </w:num>
  <w:num w:numId="125">
    <w:abstractNumId w:val="17"/>
  </w:num>
  <w:num w:numId="126">
    <w:abstractNumId w:val="3"/>
  </w:num>
  <w:num w:numId="127">
    <w:abstractNumId w:val="27"/>
  </w:num>
  <w:num w:numId="128">
    <w:abstractNumId w:val="5"/>
  </w:num>
  <w:num w:numId="129">
    <w:abstractNumId w:val="54"/>
  </w:num>
  <w:num w:numId="130">
    <w:abstractNumId w:val="181"/>
  </w:num>
  <w:num w:numId="131">
    <w:abstractNumId w:val="132"/>
  </w:num>
  <w:num w:numId="132">
    <w:abstractNumId w:val="75"/>
  </w:num>
  <w:num w:numId="133">
    <w:abstractNumId w:val="115"/>
  </w:num>
  <w:num w:numId="134">
    <w:abstractNumId w:val="64"/>
  </w:num>
  <w:num w:numId="135">
    <w:abstractNumId w:val="210"/>
  </w:num>
  <w:num w:numId="136">
    <w:abstractNumId w:val="79"/>
  </w:num>
  <w:num w:numId="137">
    <w:abstractNumId w:val="63"/>
  </w:num>
  <w:num w:numId="138">
    <w:abstractNumId w:val="42"/>
  </w:num>
  <w:num w:numId="139">
    <w:abstractNumId w:val="171"/>
  </w:num>
  <w:num w:numId="140">
    <w:abstractNumId w:val="162"/>
  </w:num>
  <w:num w:numId="141">
    <w:abstractNumId w:val="135"/>
  </w:num>
  <w:num w:numId="142">
    <w:abstractNumId w:val="192"/>
  </w:num>
  <w:num w:numId="143">
    <w:abstractNumId w:val="46"/>
  </w:num>
  <w:num w:numId="144">
    <w:abstractNumId w:val="21"/>
  </w:num>
  <w:num w:numId="145">
    <w:abstractNumId w:val="236"/>
  </w:num>
  <w:num w:numId="146">
    <w:abstractNumId w:val="82"/>
  </w:num>
  <w:num w:numId="147">
    <w:abstractNumId w:val="137"/>
  </w:num>
  <w:num w:numId="148">
    <w:abstractNumId w:val="12"/>
  </w:num>
  <w:num w:numId="149">
    <w:abstractNumId w:val="76"/>
  </w:num>
  <w:num w:numId="150">
    <w:abstractNumId w:val="84"/>
  </w:num>
  <w:num w:numId="151">
    <w:abstractNumId w:val="112"/>
  </w:num>
  <w:num w:numId="152">
    <w:abstractNumId w:val="52"/>
  </w:num>
  <w:num w:numId="153">
    <w:abstractNumId w:val="146"/>
  </w:num>
  <w:num w:numId="154">
    <w:abstractNumId w:val="25"/>
  </w:num>
  <w:num w:numId="155">
    <w:abstractNumId w:val="199"/>
  </w:num>
  <w:num w:numId="156">
    <w:abstractNumId w:val="68"/>
  </w:num>
  <w:num w:numId="157">
    <w:abstractNumId w:val="193"/>
  </w:num>
  <w:num w:numId="158">
    <w:abstractNumId w:val="207"/>
  </w:num>
  <w:num w:numId="159">
    <w:abstractNumId w:val="123"/>
  </w:num>
  <w:num w:numId="160">
    <w:abstractNumId w:val="89"/>
  </w:num>
  <w:num w:numId="161">
    <w:abstractNumId w:val="24"/>
  </w:num>
  <w:num w:numId="162">
    <w:abstractNumId w:val="227"/>
  </w:num>
  <w:num w:numId="163">
    <w:abstractNumId w:val="91"/>
  </w:num>
  <w:num w:numId="164">
    <w:abstractNumId w:val="16"/>
  </w:num>
  <w:num w:numId="165">
    <w:abstractNumId w:val="175"/>
  </w:num>
  <w:num w:numId="166">
    <w:abstractNumId w:val="127"/>
  </w:num>
  <w:num w:numId="167">
    <w:abstractNumId w:val="45"/>
  </w:num>
  <w:num w:numId="168">
    <w:abstractNumId w:val="15"/>
  </w:num>
  <w:num w:numId="169">
    <w:abstractNumId w:val="221"/>
  </w:num>
  <w:num w:numId="170">
    <w:abstractNumId w:val="219"/>
  </w:num>
  <w:num w:numId="171">
    <w:abstractNumId w:val="108"/>
  </w:num>
  <w:num w:numId="172">
    <w:abstractNumId w:val="65"/>
  </w:num>
  <w:num w:numId="173">
    <w:abstractNumId w:val="166"/>
  </w:num>
  <w:num w:numId="174">
    <w:abstractNumId w:val="238"/>
  </w:num>
  <w:num w:numId="175">
    <w:abstractNumId w:val="49"/>
  </w:num>
  <w:num w:numId="176">
    <w:abstractNumId w:val="9"/>
  </w:num>
  <w:num w:numId="177">
    <w:abstractNumId w:val="6"/>
  </w:num>
  <w:num w:numId="178">
    <w:abstractNumId w:val="28"/>
  </w:num>
  <w:num w:numId="179">
    <w:abstractNumId w:val="185"/>
  </w:num>
  <w:num w:numId="180">
    <w:abstractNumId w:val="133"/>
  </w:num>
  <w:num w:numId="181">
    <w:abstractNumId w:val="158"/>
  </w:num>
  <w:num w:numId="182">
    <w:abstractNumId w:val="218"/>
  </w:num>
  <w:num w:numId="183">
    <w:abstractNumId w:val="102"/>
  </w:num>
  <w:num w:numId="184">
    <w:abstractNumId w:val="61"/>
  </w:num>
  <w:num w:numId="185">
    <w:abstractNumId w:val="213"/>
  </w:num>
  <w:num w:numId="186">
    <w:abstractNumId w:val="55"/>
  </w:num>
  <w:num w:numId="187">
    <w:abstractNumId w:val="41"/>
  </w:num>
  <w:num w:numId="188">
    <w:abstractNumId w:val="26"/>
  </w:num>
  <w:num w:numId="189">
    <w:abstractNumId w:val="144"/>
  </w:num>
  <w:num w:numId="190">
    <w:abstractNumId w:val="95"/>
  </w:num>
  <w:num w:numId="191">
    <w:abstractNumId w:val="48"/>
  </w:num>
  <w:num w:numId="192">
    <w:abstractNumId w:val="205"/>
  </w:num>
  <w:num w:numId="193">
    <w:abstractNumId w:val="220"/>
  </w:num>
  <w:num w:numId="194">
    <w:abstractNumId w:val="10"/>
  </w:num>
  <w:num w:numId="195">
    <w:abstractNumId w:val="37"/>
  </w:num>
  <w:num w:numId="196">
    <w:abstractNumId w:val="111"/>
  </w:num>
  <w:num w:numId="197">
    <w:abstractNumId w:val="157"/>
  </w:num>
  <w:num w:numId="198">
    <w:abstractNumId w:val="58"/>
  </w:num>
  <w:num w:numId="199">
    <w:abstractNumId w:val="93"/>
  </w:num>
  <w:num w:numId="200">
    <w:abstractNumId w:val="30"/>
  </w:num>
  <w:num w:numId="201">
    <w:abstractNumId w:val="231"/>
  </w:num>
  <w:num w:numId="202">
    <w:abstractNumId w:val="168"/>
  </w:num>
  <w:num w:numId="203">
    <w:abstractNumId w:val="97"/>
  </w:num>
  <w:num w:numId="204">
    <w:abstractNumId w:val="50"/>
  </w:num>
  <w:num w:numId="205">
    <w:abstractNumId w:val="147"/>
  </w:num>
  <w:num w:numId="206">
    <w:abstractNumId w:val="73"/>
  </w:num>
  <w:num w:numId="207">
    <w:abstractNumId w:val="19"/>
  </w:num>
  <w:num w:numId="208">
    <w:abstractNumId w:val="206"/>
  </w:num>
  <w:num w:numId="209">
    <w:abstractNumId w:val="77"/>
  </w:num>
  <w:num w:numId="210">
    <w:abstractNumId w:val="161"/>
  </w:num>
  <w:num w:numId="211">
    <w:abstractNumId w:val="176"/>
  </w:num>
  <w:num w:numId="212">
    <w:abstractNumId w:val="153"/>
  </w:num>
  <w:num w:numId="213">
    <w:abstractNumId w:val="152"/>
  </w:num>
  <w:num w:numId="214">
    <w:abstractNumId w:val="148"/>
  </w:num>
  <w:num w:numId="215">
    <w:abstractNumId w:val="23"/>
  </w:num>
  <w:num w:numId="216">
    <w:abstractNumId w:val="190"/>
  </w:num>
  <w:num w:numId="217">
    <w:abstractNumId w:val="56"/>
  </w:num>
  <w:num w:numId="218">
    <w:abstractNumId w:val="230"/>
  </w:num>
  <w:num w:numId="219">
    <w:abstractNumId w:val="155"/>
  </w:num>
  <w:num w:numId="220">
    <w:abstractNumId w:val="170"/>
  </w:num>
  <w:num w:numId="221">
    <w:abstractNumId w:val="72"/>
  </w:num>
  <w:num w:numId="222">
    <w:abstractNumId w:val="209"/>
  </w:num>
  <w:num w:numId="223">
    <w:abstractNumId w:val="86"/>
  </w:num>
  <w:num w:numId="224">
    <w:abstractNumId w:val="62"/>
  </w:num>
  <w:num w:numId="225">
    <w:abstractNumId w:val="195"/>
  </w:num>
  <w:num w:numId="226">
    <w:abstractNumId w:val="78"/>
  </w:num>
  <w:num w:numId="227">
    <w:abstractNumId w:val="59"/>
  </w:num>
  <w:num w:numId="228">
    <w:abstractNumId w:val="136"/>
  </w:num>
  <w:num w:numId="229">
    <w:abstractNumId w:val="69"/>
  </w:num>
  <w:num w:numId="230">
    <w:abstractNumId w:val="167"/>
  </w:num>
  <w:num w:numId="231">
    <w:abstractNumId w:val="71"/>
  </w:num>
  <w:num w:numId="232">
    <w:abstractNumId w:val="106"/>
  </w:num>
  <w:num w:numId="233">
    <w:abstractNumId w:val="183"/>
  </w:num>
  <w:num w:numId="234">
    <w:abstractNumId w:val="196"/>
  </w:num>
  <w:num w:numId="235">
    <w:abstractNumId w:val="2"/>
  </w:num>
  <w:num w:numId="236">
    <w:abstractNumId w:val="33"/>
  </w:num>
  <w:num w:numId="237">
    <w:abstractNumId w:val="237"/>
  </w:num>
  <w:num w:numId="238">
    <w:abstractNumId w:val="184"/>
  </w:num>
  <w:num w:numId="239">
    <w:abstractNumId w:val="34"/>
  </w:num>
  <w:num w:numId="240">
    <w:abstractNumId w:val="201"/>
  </w:num>
  <w:num w:numId="241">
    <w:abstractNumId w:val="154"/>
  </w:num>
  <w:num w:numId="242">
    <w:abstractNumId w:val="191"/>
  </w:num>
  <w:num w:numId="243">
    <w:abstractNumId w:val="200"/>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50"/>
    <w:rsid w:val="000040C3"/>
    <w:rsid w:val="000079F1"/>
    <w:rsid w:val="00007D57"/>
    <w:rsid w:val="00010804"/>
    <w:rsid w:val="00012313"/>
    <w:rsid w:val="0001340A"/>
    <w:rsid w:val="000137E8"/>
    <w:rsid w:val="0001462E"/>
    <w:rsid w:val="00017C8C"/>
    <w:rsid w:val="000207F8"/>
    <w:rsid w:val="000223F3"/>
    <w:rsid w:val="000224A0"/>
    <w:rsid w:val="000249B5"/>
    <w:rsid w:val="00024B99"/>
    <w:rsid w:val="0002594B"/>
    <w:rsid w:val="00026331"/>
    <w:rsid w:val="00026D93"/>
    <w:rsid w:val="000310A2"/>
    <w:rsid w:val="00031E94"/>
    <w:rsid w:val="00032308"/>
    <w:rsid w:val="0003264C"/>
    <w:rsid w:val="00035B0C"/>
    <w:rsid w:val="000360CF"/>
    <w:rsid w:val="0003717B"/>
    <w:rsid w:val="000407D5"/>
    <w:rsid w:val="000409EC"/>
    <w:rsid w:val="00041122"/>
    <w:rsid w:val="00042AC4"/>
    <w:rsid w:val="00045FDD"/>
    <w:rsid w:val="00047F7A"/>
    <w:rsid w:val="000503B4"/>
    <w:rsid w:val="00052D4E"/>
    <w:rsid w:val="00056B73"/>
    <w:rsid w:val="00057FC4"/>
    <w:rsid w:val="000621D5"/>
    <w:rsid w:val="00063B79"/>
    <w:rsid w:val="00063E80"/>
    <w:rsid w:val="000646FE"/>
    <w:rsid w:val="000652C5"/>
    <w:rsid w:val="00070209"/>
    <w:rsid w:val="000708B0"/>
    <w:rsid w:val="000731B6"/>
    <w:rsid w:val="00074BEE"/>
    <w:rsid w:val="00075A93"/>
    <w:rsid w:val="00075E83"/>
    <w:rsid w:val="000771A2"/>
    <w:rsid w:val="00081F4E"/>
    <w:rsid w:val="00086A18"/>
    <w:rsid w:val="000906E4"/>
    <w:rsid w:val="00092240"/>
    <w:rsid w:val="00094567"/>
    <w:rsid w:val="000946E4"/>
    <w:rsid w:val="00095309"/>
    <w:rsid w:val="00096530"/>
    <w:rsid w:val="000A134A"/>
    <w:rsid w:val="000A28B4"/>
    <w:rsid w:val="000A2BE3"/>
    <w:rsid w:val="000A39D4"/>
    <w:rsid w:val="000B1ABE"/>
    <w:rsid w:val="000B24D5"/>
    <w:rsid w:val="000B293D"/>
    <w:rsid w:val="000B498F"/>
    <w:rsid w:val="000B4FB9"/>
    <w:rsid w:val="000B59E4"/>
    <w:rsid w:val="000B6D01"/>
    <w:rsid w:val="000C0BE1"/>
    <w:rsid w:val="000C16F2"/>
    <w:rsid w:val="000C22B1"/>
    <w:rsid w:val="000C252A"/>
    <w:rsid w:val="000C3C47"/>
    <w:rsid w:val="000C5D56"/>
    <w:rsid w:val="000C6EEE"/>
    <w:rsid w:val="000D2441"/>
    <w:rsid w:val="000D24CD"/>
    <w:rsid w:val="000D290A"/>
    <w:rsid w:val="000D501E"/>
    <w:rsid w:val="000D67CD"/>
    <w:rsid w:val="000E14E5"/>
    <w:rsid w:val="000F0D93"/>
    <w:rsid w:val="000F1F0F"/>
    <w:rsid w:val="000F35F7"/>
    <w:rsid w:val="000F45C8"/>
    <w:rsid w:val="000F4CC8"/>
    <w:rsid w:val="000F4E0C"/>
    <w:rsid w:val="000F667D"/>
    <w:rsid w:val="000F7663"/>
    <w:rsid w:val="001030C0"/>
    <w:rsid w:val="00103AF7"/>
    <w:rsid w:val="00105E3E"/>
    <w:rsid w:val="00106F38"/>
    <w:rsid w:val="00107E99"/>
    <w:rsid w:val="00111DCC"/>
    <w:rsid w:val="00112C8D"/>
    <w:rsid w:val="0011459E"/>
    <w:rsid w:val="0011590D"/>
    <w:rsid w:val="0011616E"/>
    <w:rsid w:val="00117BC8"/>
    <w:rsid w:val="00120DA2"/>
    <w:rsid w:val="0012165E"/>
    <w:rsid w:val="00123B5A"/>
    <w:rsid w:val="00123CC3"/>
    <w:rsid w:val="00123E1E"/>
    <w:rsid w:val="0012528A"/>
    <w:rsid w:val="00125F9E"/>
    <w:rsid w:val="00126675"/>
    <w:rsid w:val="00126AEA"/>
    <w:rsid w:val="0013070D"/>
    <w:rsid w:val="00130B10"/>
    <w:rsid w:val="001314BF"/>
    <w:rsid w:val="00132F03"/>
    <w:rsid w:val="001331B5"/>
    <w:rsid w:val="00134ABC"/>
    <w:rsid w:val="00136E38"/>
    <w:rsid w:val="0013721A"/>
    <w:rsid w:val="00140058"/>
    <w:rsid w:val="00140E98"/>
    <w:rsid w:val="00141452"/>
    <w:rsid w:val="0014150A"/>
    <w:rsid w:val="001438FE"/>
    <w:rsid w:val="0014484A"/>
    <w:rsid w:val="00150027"/>
    <w:rsid w:val="00150616"/>
    <w:rsid w:val="001506EB"/>
    <w:rsid w:val="00155845"/>
    <w:rsid w:val="001563F7"/>
    <w:rsid w:val="00157EFD"/>
    <w:rsid w:val="00161CE4"/>
    <w:rsid w:val="0016296F"/>
    <w:rsid w:val="00163184"/>
    <w:rsid w:val="00163670"/>
    <w:rsid w:val="00166C11"/>
    <w:rsid w:val="00167E84"/>
    <w:rsid w:val="00171F7F"/>
    <w:rsid w:val="001746A6"/>
    <w:rsid w:val="00175847"/>
    <w:rsid w:val="00177C26"/>
    <w:rsid w:val="001839A9"/>
    <w:rsid w:val="00184A5C"/>
    <w:rsid w:val="00185EF8"/>
    <w:rsid w:val="00186D37"/>
    <w:rsid w:val="001873B5"/>
    <w:rsid w:val="00190EF8"/>
    <w:rsid w:val="00194B13"/>
    <w:rsid w:val="0019524E"/>
    <w:rsid w:val="00196064"/>
    <w:rsid w:val="001A1CEE"/>
    <w:rsid w:val="001A33E9"/>
    <w:rsid w:val="001A3897"/>
    <w:rsid w:val="001A6FDE"/>
    <w:rsid w:val="001A7BB4"/>
    <w:rsid w:val="001B0CF5"/>
    <w:rsid w:val="001B1108"/>
    <w:rsid w:val="001B1F8D"/>
    <w:rsid w:val="001B271E"/>
    <w:rsid w:val="001B3869"/>
    <w:rsid w:val="001B43C1"/>
    <w:rsid w:val="001B526B"/>
    <w:rsid w:val="001B684A"/>
    <w:rsid w:val="001B7E5D"/>
    <w:rsid w:val="001C1BF6"/>
    <w:rsid w:val="001C2B3D"/>
    <w:rsid w:val="001C4DBC"/>
    <w:rsid w:val="001C73AF"/>
    <w:rsid w:val="001D0C57"/>
    <w:rsid w:val="001D1B64"/>
    <w:rsid w:val="001D38A0"/>
    <w:rsid w:val="001D680E"/>
    <w:rsid w:val="001D7041"/>
    <w:rsid w:val="001E5B24"/>
    <w:rsid w:val="001E5BEF"/>
    <w:rsid w:val="001E5E5A"/>
    <w:rsid w:val="001E60FE"/>
    <w:rsid w:val="001F2BE6"/>
    <w:rsid w:val="001F5C8D"/>
    <w:rsid w:val="001F757C"/>
    <w:rsid w:val="0020031A"/>
    <w:rsid w:val="0020157C"/>
    <w:rsid w:val="00201771"/>
    <w:rsid w:val="00201DCB"/>
    <w:rsid w:val="00202601"/>
    <w:rsid w:val="00205609"/>
    <w:rsid w:val="00205C87"/>
    <w:rsid w:val="00205DCA"/>
    <w:rsid w:val="0020659C"/>
    <w:rsid w:val="00206A92"/>
    <w:rsid w:val="00210378"/>
    <w:rsid w:val="00211E64"/>
    <w:rsid w:val="00212603"/>
    <w:rsid w:val="0021449D"/>
    <w:rsid w:val="00214BCF"/>
    <w:rsid w:val="002156E8"/>
    <w:rsid w:val="00215B2F"/>
    <w:rsid w:val="00216964"/>
    <w:rsid w:val="002170B3"/>
    <w:rsid w:val="002178E5"/>
    <w:rsid w:val="00217DE2"/>
    <w:rsid w:val="00220B2B"/>
    <w:rsid w:val="00222A89"/>
    <w:rsid w:val="00224859"/>
    <w:rsid w:val="00225240"/>
    <w:rsid w:val="0022572E"/>
    <w:rsid w:val="002315FD"/>
    <w:rsid w:val="00240170"/>
    <w:rsid w:val="002436B7"/>
    <w:rsid w:val="0024701A"/>
    <w:rsid w:val="00251968"/>
    <w:rsid w:val="00252DDD"/>
    <w:rsid w:val="00254269"/>
    <w:rsid w:val="00254FD7"/>
    <w:rsid w:val="00255A60"/>
    <w:rsid w:val="002604B7"/>
    <w:rsid w:val="00260BA7"/>
    <w:rsid w:val="00260CF0"/>
    <w:rsid w:val="0026478A"/>
    <w:rsid w:val="0027169B"/>
    <w:rsid w:val="002721F9"/>
    <w:rsid w:val="002736B4"/>
    <w:rsid w:val="00273B5E"/>
    <w:rsid w:val="00275D97"/>
    <w:rsid w:val="0027778C"/>
    <w:rsid w:val="00280C99"/>
    <w:rsid w:val="00281D10"/>
    <w:rsid w:val="00282FD0"/>
    <w:rsid w:val="00283A16"/>
    <w:rsid w:val="00283A50"/>
    <w:rsid w:val="00284FB0"/>
    <w:rsid w:val="00285780"/>
    <w:rsid w:val="00285CFE"/>
    <w:rsid w:val="00287CBA"/>
    <w:rsid w:val="002910DF"/>
    <w:rsid w:val="00291381"/>
    <w:rsid w:val="00294357"/>
    <w:rsid w:val="00294768"/>
    <w:rsid w:val="002963DD"/>
    <w:rsid w:val="002A00E3"/>
    <w:rsid w:val="002A123E"/>
    <w:rsid w:val="002A1B0C"/>
    <w:rsid w:val="002A20C8"/>
    <w:rsid w:val="002A3B17"/>
    <w:rsid w:val="002A513A"/>
    <w:rsid w:val="002A6E22"/>
    <w:rsid w:val="002A76F4"/>
    <w:rsid w:val="002A7B20"/>
    <w:rsid w:val="002B167C"/>
    <w:rsid w:val="002B32FD"/>
    <w:rsid w:val="002B3814"/>
    <w:rsid w:val="002B602D"/>
    <w:rsid w:val="002B6AD6"/>
    <w:rsid w:val="002B7C10"/>
    <w:rsid w:val="002C0558"/>
    <w:rsid w:val="002C15EE"/>
    <w:rsid w:val="002C2388"/>
    <w:rsid w:val="002C53F9"/>
    <w:rsid w:val="002D1B84"/>
    <w:rsid w:val="002D5230"/>
    <w:rsid w:val="002D73B4"/>
    <w:rsid w:val="002D768C"/>
    <w:rsid w:val="002E2F86"/>
    <w:rsid w:val="002E3010"/>
    <w:rsid w:val="002E4B35"/>
    <w:rsid w:val="002E6857"/>
    <w:rsid w:val="002E6DF8"/>
    <w:rsid w:val="002F2087"/>
    <w:rsid w:val="002F243A"/>
    <w:rsid w:val="00302C97"/>
    <w:rsid w:val="003037C3"/>
    <w:rsid w:val="00303E52"/>
    <w:rsid w:val="00304B63"/>
    <w:rsid w:val="00306C2C"/>
    <w:rsid w:val="00307379"/>
    <w:rsid w:val="0030784B"/>
    <w:rsid w:val="00310B1E"/>
    <w:rsid w:val="00311A7F"/>
    <w:rsid w:val="00313086"/>
    <w:rsid w:val="00314081"/>
    <w:rsid w:val="0031541A"/>
    <w:rsid w:val="003218A9"/>
    <w:rsid w:val="00324323"/>
    <w:rsid w:val="00326F67"/>
    <w:rsid w:val="0033595F"/>
    <w:rsid w:val="00336418"/>
    <w:rsid w:val="003367A2"/>
    <w:rsid w:val="0033708B"/>
    <w:rsid w:val="00342746"/>
    <w:rsid w:val="00342879"/>
    <w:rsid w:val="00344B62"/>
    <w:rsid w:val="0034782C"/>
    <w:rsid w:val="003503FE"/>
    <w:rsid w:val="0035098F"/>
    <w:rsid w:val="00350F8B"/>
    <w:rsid w:val="0035115A"/>
    <w:rsid w:val="003529EA"/>
    <w:rsid w:val="003531EB"/>
    <w:rsid w:val="00353BDA"/>
    <w:rsid w:val="00355721"/>
    <w:rsid w:val="003609B9"/>
    <w:rsid w:val="00363414"/>
    <w:rsid w:val="00366E40"/>
    <w:rsid w:val="00373C28"/>
    <w:rsid w:val="003746CD"/>
    <w:rsid w:val="00374AC3"/>
    <w:rsid w:val="00376150"/>
    <w:rsid w:val="00376729"/>
    <w:rsid w:val="00377E73"/>
    <w:rsid w:val="0038141D"/>
    <w:rsid w:val="00381F45"/>
    <w:rsid w:val="00382AAE"/>
    <w:rsid w:val="00384069"/>
    <w:rsid w:val="00384CB2"/>
    <w:rsid w:val="00390049"/>
    <w:rsid w:val="00391E3F"/>
    <w:rsid w:val="00393057"/>
    <w:rsid w:val="00393280"/>
    <w:rsid w:val="00393296"/>
    <w:rsid w:val="003937E9"/>
    <w:rsid w:val="00393E5B"/>
    <w:rsid w:val="00394727"/>
    <w:rsid w:val="00395B1D"/>
    <w:rsid w:val="00395E85"/>
    <w:rsid w:val="00397AE3"/>
    <w:rsid w:val="00397BAE"/>
    <w:rsid w:val="003A0080"/>
    <w:rsid w:val="003A0149"/>
    <w:rsid w:val="003A02D9"/>
    <w:rsid w:val="003A10F5"/>
    <w:rsid w:val="003A3DA1"/>
    <w:rsid w:val="003A4403"/>
    <w:rsid w:val="003A4888"/>
    <w:rsid w:val="003A6BB0"/>
    <w:rsid w:val="003A76A4"/>
    <w:rsid w:val="003A79BA"/>
    <w:rsid w:val="003A7FB5"/>
    <w:rsid w:val="003B2412"/>
    <w:rsid w:val="003B3C09"/>
    <w:rsid w:val="003B7A62"/>
    <w:rsid w:val="003C1867"/>
    <w:rsid w:val="003C1D43"/>
    <w:rsid w:val="003C3F44"/>
    <w:rsid w:val="003C427F"/>
    <w:rsid w:val="003C6511"/>
    <w:rsid w:val="003C6678"/>
    <w:rsid w:val="003C6B2F"/>
    <w:rsid w:val="003D0543"/>
    <w:rsid w:val="003D1648"/>
    <w:rsid w:val="003D567D"/>
    <w:rsid w:val="003E18EF"/>
    <w:rsid w:val="003E250C"/>
    <w:rsid w:val="003E3A47"/>
    <w:rsid w:val="003E3BEE"/>
    <w:rsid w:val="003E5280"/>
    <w:rsid w:val="003E5353"/>
    <w:rsid w:val="003F01D7"/>
    <w:rsid w:val="003F072A"/>
    <w:rsid w:val="003F0B01"/>
    <w:rsid w:val="003F2684"/>
    <w:rsid w:val="003F28FC"/>
    <w:rsid w:val="003F4666"/>
    <w:rsid w:val="003F4E44"/>
    <w:rsid w:val="003F61FD"/>
    <w:rsid w:val="003F6D59"/>
    <w:rsid w:val="003F7860"/>
    <w:rsid w:val="00401075"/>
    <w:rsid w:val="00401880"/>
    <w:rsid w:val="00402255"/>
    <w:rsid w:val="004041E5"/>
    <w:rsid w:val="0040519D"/>
    <w:rsid w:val="00405683"/>
    <w:rsid w:val="004058AE"/>
    <w:rsid w:val="004075E8"/>
    <w:rsid w:val="004111F1"/>
    <w:rsid w:val="0041165E"/>
    <w:rsid w:val="0041493B"/>
    <w:rsid w:val="00417C15"/>
    <w:rsid w:val="004209B9"/>
    <w:rsid w:val="00422F44"/>
    <w:rsid w:val="00423E8D"/>
    <w:rsid w:val="004249B3"/>
    <w:rsid w:val="0042549C"/>
    <w:rsid w:val="00426640"/>
    <w:rsid w:val="00430242"/>
    <w:rsid w:val="00433323"/>
    <w:rsid w:val="00433B09"/>
    <w:rsid w:val="00434F37"/>
    <w:rsid w:val="00441C97"/>
    <w:rsid w:val="004432D3"/>
    <w:rsid w:val="00444EA7"/>
    <w:rsid w:val="004471A4"/>
    <w:rsid w:val="0044733B"/>
    <w:rsid w:val="0045098A"/>
    <w:rsid w:val="004509B3"/>
    <w:rsid w:val="00451BDB"/>
    <w:rsid w:val="004520CC"/>
    <w:rsid w:val="00453D64"/>
    <w:rsid w:val="0045570F"/>
    <w:rsid w:val="00464BDB"/>
    <w:rsid w:val="00465FB2"/>
    <w:rsid w:val="004713C7"/>
    <w:rsid w:val="00472F72"/>
    <w:rsid w:val="00474404"/>
    <w:rsid w:val="00475771"/>
    <w:rsid w:val="00482348"/>
    <w:rsid w:val="00483C86"/>
    <w:rsid w:val="0048432D"/>
    <w:rsid w:val="00484D3D"/>
    <w:rsid w:val="00485128"/>
    <w:rsid w:val="00490290"/>
    <w:rsid w:val="00493C44"/>
    <w:rsid w:val="004958FA"/>
    <w:rsid w:val="004966D5"/>
    <w:rsid w:val="004A16A7"/>
    <w:rsid w:val="004A4F1B"/>
    <w:rsid w:val="004A4F75"/>
    <w:rsid w:val="004A5FBA"/>
    <w:rsid w:val="004A6795"/>
    <w:rsid w:val="004A7F8F"/>
    <w:rsid w:val="004B0A9A"/>
    <w:rsid w:val="004B12B3"/>
    <w:rsid w:val="004B22B7"/>
    <w:rsid w:val="004B29D8"/>
    <w:rsid w:val="004B6593"/>
    <w:rsid w:val="004B7130"/>
    <w:rsid w:val="004B7B90"/>
    <w:rsid w:val="004B7BF5"/>
    <w:rsid w:val="004C099F"/>
    <w:rsid w:val="004C210D"/>
    <w:rsid w:val="004C2A63"/>
    <w:rsid w:val="004C2AB5"/>
    <w:rsid w:val="004C2F55"/>
    <w:rsid w:val="004C4546"/>
    <w:rsid w:val="004C4D29"/>
    <w:rsid w:val="004C5EB3"/>
    <w:rsid w:val="004C6443"/>
    <w:rsid w:val="004D4D34"/>
    <w:rsid w:val="004D5871"/>
    <w:rsid w:val="004D61C2"/>
    <w:rsid w:val="004D7ECB"/>
    <w:rsid w:val="004E299A"/>
    <w:rsid w:val="004E3DA1"/>
    <w:rsid w:val="004E505F"/>
    <w:rsid w:val="004E533B"/>
    <w:rsid w:val="004E7249"/>
    <w:rsid w:val="004F2055"/>
    <w:rsid w:val="00500CA0"/>
    <w:rsid w:val="005066A0"/>
    <w:rsid w:val="0050745C"/>
    <w:rsid w:val="005075B8"/>
    <w:rsid w:val="00507C00"/>
    <w:rsid w:val="00510CA0"/>
    <w:rsid w:val="0051243B"/>
    <w:rsid w:val="005154EA"/>
    <w:rsid w:val="00516203"/>
    <w:rsid w:val="00516849"/>
    <w:rsid w:val="00517BE6"/>
    <w:rsid w:val="00520920"/>
    <w:rsid w:val="0052222F"/>
    <w:rsid w:val="0052284A"/>
    <w:rsid w:val="00523D36"/>
    <w:rsid w:val="00524334"/>
    <w:rsid w:val="0052709D"/>
    <w:rsid w:val="0052793A"/>
    <w:rsid w:val="00537AF5"/>
    <w:rsid w:val="00544E39"/>
    <w:rsid w:val="005452C6"/>
    <w:rsid w:val="0054598B"/>
    <w:rsid w:val="005466E7"/>
    <w:rsid w:val="005509E4"/>
    <w:rsid w:val="00550CB5"/>
    <w:rsid w:val="00553435"/>
    <w:rsid w:val="005535A1"/>
    <w:rsid w:val="00555B90"/>
    <w:rsid w:val="005606D3"/>
    <w:rsid w:val="00561F68"/>
    <w:rsid w:val="005623E8"/>
    <w:rsid w:val="005646E6"/>
    <w:rsid w:val="0056475E"/>
    <w:rsid w:val="00565BDA"/>
    <w:rsid w:val="00567F36"/>
    <w:rsid w:val="00572CF6"/>
    <w:rsid w:val="005731D7"/>
    <w:rsid w:val="00573DD0"/>
    <w:rsid w:val="00574393"/>
    <w:rsid w:val="005749B7"/>
    <w:rsid w:val="00575781"/>
    <w:rsid w:val="00576285"/>
    <w:rsid w:val="0057686C"/>
    <w:rsid w:val="00577563"/>
    <w:rsid w:val="0058044B"/>
    <w:rsid w:val="0058107C"/>
    <w:rsid w:val="0058113B"/>
    <w:rsid w:val="00582405"/>
    <w:rsid w:val="0058349E"/>
    <w:rsid w:val="0058399F"/>
    <w:rsid w:val="005848A4"/>
    <w:rsid w:val="00585531"/>
    <w:rsid w:val="00585C4F"/>
    <w:rsid w:val="00586F4C"/>
    <w:rsid w:val="005877C7"/>
    <w:rsid w:val="00587E15"/>
    <w:rsid w:val="005919F4"/>
    <w:rsid w:val="00591E49"/>
    <w:rsid w:val="00592871"/>
    <w:rsid w:val="00594BAC"/>
    <w:rsid w:val="00594FC2"/>
    <w:rsid w:val="00595718"/>
    <w:rsid w:val="005A1E8A"/>
    <w:rsid w:val="005A267E"/>
    <w:rsid w:val="005A447C"/>
    <w:rsid w:val="005A45C9"/>
    <w:rsid w:val="005A56D0"/>
    <w:rsid w:val="005B05C3"/>
    <w:rsid w:val="005B0E16"/>
    <w:rsid w:val="005B2306"/>
    <w:rsid w:val="005B4845"/>
    <w:rsid w:val="005B4A9A"/>
    <w:rsid w:val="005B63E6"/>
    <w:rsid w:val="005C051C"/>
    <w:rsid w:val="005C0AF6"/>
    <w:rsid w:val="005C4BEA"/>
    <w:rsid w:val="005C52AD"/>
    <w:rsid w:val="005C5530"/>
    <w:rsid w:val="005C5B88"/>
    <w:rsid w:val="005C5DC1"/>
    <w:rsid w:val="005C62B7"/>
    <w:rsid w:val="005D110D"/>
    <w:rsid w:val="005D15D2"/>
    <w:rsid w:val="005D1D65"/>
    <w:rsid w:val="005D2868"/>
    <w:rsid w:val="005E341E"/>
    <w:rsid w:val="005E3958"/>
    <w:rsid w:val="005E43F8"/>
    <w:rsid w:val="005E4C84"/>
    <w:rsid w:val="005E55D1"/>
    <w:rsid w:val="005F2363"/>
    <w:rsid w:val="005F264F"/>
    <w:rsid w:val="005F3E20"/>
    <w:rsid w:val="005F3F4B"/>
    <w:rsid w:val="005F415F"/>
    <w:rsid w:val="005F4D4C"/>
    <w:rsid w:val="005F6151"/>
    <w:rsid w:val="00601DFB"/>
    <w:rsid w:val="00603A71"/>
    <w:rsid w:val="0060716B"/>
    <w:rsid w:val="00607B58"/>
    <w:rsid w:val="006144B4"/>
    <w:rsid w:val="006178AB"/>
    <w:rsid w:val="00621FCB"/>
    <w:rsid w:val="00624A70"/>
    <w:rsid w:val="006254F6"/>
    <w:rsid w:val="006259FF"/>
    <w:rsid w:val="00627162"/>
    <w:rsid w:val="00632A0E"/>
    <w:rsid w:val="00632AC5"/>
    <w:rsid w:val="00632DFB"/>
    <w:rsid w:val="0063375E"/>
    <w:rsid w:val="00634680"/>
    <w:rsid w:val="006348D8"/>
    <w:rsid w:val="006350A0"/>
    <w:rsid w:val="00637254"/>
    <w:rsid w:val="00637356"/>
    <w:rsid w:val="006403E9"/>
    <w:rsid w:val="00642C69"/>
    <w:rsid w:val="0064310A"/>
    <w:rsid w:val="00644221"/>
    <w:rsid w:val="006503FA"/>
    <w:rsid w:val="0065464F"/>
    <w:rsid w:val="00654D68"/>
    <w:rsid w:val="0065524C"/>
    <w:rsid w:val="00657805"/>
    <w:rsid w:val="00660F9F"/>
    <w:rsid w:val="00661455"/>
    <w:rsid w:val="00662292"/>
    <w:rsid w:val="006626FB"/>
    <w:rsid w:val="006631E1"/>
    <w:rsid w:val="00665EA5"/>
    <w:rsid w:val="006707F1"/>
    <w:rsid w:val="00671F70"/>
    <w:rsid w:val="00673679"/>
    <w:rsid w:val="006756EF"/>
    <w:rsid w:val="0068094F"/>
    <w:rsid w:val="00682DC8"/>
    <w:rsid w:val="006838D1"/>
    <w:rsid w:val="00684237"/>
    <w:rsid w:val="00685779"/>
    <w:rsid w:val="0068597D"/>
    <w:rsid w:val="0068609B"/>
    <w:rsid w:val="0069198B"/>
    <w:rsid w:val="00694157"/>
    <w:rsid w:val="0069577A"/>
    <w:rsid w:val="00696570"/>
    <w:rsid w:val="00696AC3"/>
    <w:rsid w:val="00697191"/>
    <w:rsid w:val="00697941"/>
    <w:rsid w:val="006A481B"/>
    <w:rsid w:val="006A5198"/>
    <w:rsid w:val="006A5D0F"/>
    <w:rsid w:val="006A6EFF"/>
    <w:rsid w:val="006B2CCF"/>
    <w:rsid w:val="006B3948"/>
    <w:rsid w:val="006B3D39"/>
    <w:rsid w:val="006B42A0"/>
    <w:rsid w:val="006B7B10"/>
    <w:rsid w:val="006C0258"/>
    <w:rsid w:val="006C0DC0"/>
    <w:rsid w:val="006C1F9D"/>
    <w:rsid w:val="006C235B"/>
    <w:rsid w:val="006C2A54"/>
    <w:rsid w:val="006C40DF"/>
    <w:rsid w:val="006C44AD"/>
    <w:rsid w:val="006C4E98"/>
    <w:rsid w:val="006C59E7"/>
    <w:rsid w:val="006D1D9F"/>
    <w:rsid w:val="006D35D5"/>
    <w:rsid w:val="006D444B"/>
    <w:rsid w:val="006D4A44"/>
    <w:rsid w:val="006D6ACB"/>
    <w:rsid w:val="006E09A5"/>
    <w:rsid w:val="006E70DC"/>
    <w:rsid w:val="006F0B95"/>
    <w:rsid w:val="006F0BDE"/>
    <w:rsid w:val="006F0E97"/>
    <w:rsid w:val="006F10DC"/>
    <w:rsid w:val="006F1A91"/>
    <w:rsid w:val="006F1EAA"/>
    <w:rsid w:val="006F5B01"/>
    <w:rsid w:val="006F691E"/>
    <w:rsid w:val="006F7522"/>
    <w:rsid w:val="007018AA"/>
    <w:rsid w:val="007018BF"/>
    <w:rsid w:val="00707935"/>
    <w:rsid w:val="00707BF0"/>
    <w:rsid w:val="00710002"/>
    <w:rsid w:val="007116B2"/>
    <w:rsid w:val="00713C10"/>
    <w:rsid w:val="00714A6E"/>
    <w:rsid w:val="007174EC"/>
    <w:rsid w:val="00717D72"/>
    <w:rsid w:val="00722AA6"/>
    <w:rsid w:val="0072369D"/>
    <w:rsid w:val="007275D0"/>
    <w:rsid w:val="00727DB1"/>
    <w:rsid w:val="00730464"/>
    <w:rsid w:val="00730C74"/>
    <w:rsid w:val="00731245"/>
    <w:rsid w:val="007315B5"/>
    <w:rsid w:val="0073209A"/>
    <w:rsid w:val="00732E54"/>
    <w:rsid w:val="00732EBD"/>
    <w:rsid w:val="00733220"/>
    <w:rsid w:val="00734C1D"/>
    <w:rsid w:val="0073551A"/>
    <w:rsid w:val="0073556B"/>
    <w:rsid w:val="0073643F"/>
    <w:rsid w:val="007370CB"/>
    <w:rsid w:val="00737F98"/>
    <w:rsid w:val="00740CBB"/>
    <w:rsid w:val="0074128B"/>
    <w:rsid w:val="0074179A"/>
    <w:rsid w:val="00741FED"/>
    <w:rsid w:val="00742E6A"/>
    <w:rsid w:val="007449A5"/>
    <w:rsid w:val="007450AF"/>
    <w:rsid w:val="00745B1A"/>
    <w:rsid w:val="00745CA8"/>
    <w:rsid w:val="00746CA3"/>
    <w:rsid w:val="007472BB"/>
    <w:rsid w:val="00747EB4"/>
    <w:rsid w:val="0075025B"/>
    <w:rsid w:val="00750BFD"/>
    <w:rsid w:val="007519E8"/>
    <w:rsid w:val="00752164"/>
    <w:rsid w:val="0075711B"/>
    <w:rsid w:val="00761641"/>
    <w:rsid w:val="0076241B"/>
    <w:rsid w:val="00762C8A"/>
    <w:rsid w:val="00764ED4"/>
    <w:rsid w:val="00770BB3"/>
    <w:rsid w:val="0077242D"/>
    <w:rsid w:val="0077705A"/>
    <w:rsid w:val="007770D5"/>
    <w:rsid w:val="0077745A"/>
    <w:rsid w:val="0078065A"/>
    <w:rsid w:val="00780C04"/>
    <w:rsid w:val="0078118C"/>
    <w:rsid w:val="00781962"/>
    <w:rsid w:val="00784624"/>
    <w:rsid w:val="00785693"/>
    <w:rsid w:val="00787333"/>
    <w:rsid w:val="00790578"/>
    <w:rsid w:val="00791E01"/>
    <w:rsid w:val="007929DB"/>
    <w:rsid w:val="00792E22"/>
    <w:rsid w:val="00795FA4"/>
    <w:rsid w:val="007A1D4D"/>
    <w:rsid w:val="007A2319"/>
    <w:rsid w:val="007A47DA"/>
    <w:rsid w:val="007A4C6A"/>
    <w:rsid w:val="007B0BC6"/>
    <w:rsid w:val="007B5512"/>
    <w:rsid w:val="007C137C"/>
    <w:rsid w:val="007C139D"/>
    <w:rsid w:val="007C2F93"/>
    <w:rsid w:val="007C31B9"/>
    <w:rsid w:val="007C601B"/>
    <w:rsid w:val="007C62A2"/>
    <w:rsid w:val="007C7128"/>
    <w:rsid w:val="007D00D6"/>
    <w:rsid w:val="007D0849"/>
    <w:rsid w:val="007D24A6"/>
    <w:rsid w:val="007D2C57"/>
    <w:rsid w:val="007D625D"/>
    <w:rsid w:val="007D7683"/>
    <w:rsid w:val="007E01BD"/>
    <w:rsid w:val="007E11A5"/>
    <w:rsid w:val="007E187A"/>
    <w:rsid w:val="007E1DE7"/>
    <w:rsid w:val="007E235B"/>
    <w:rsid w:val="007E2DA1"/>
    <w:rsid w:val="007E4BBE"/>
    <w:rsid w:val="007E6A9A"/>
    <w:rsid w:val="007F07C7"/>
    <w:rsid w:val="007F18E3"/>
    <w:rsid w:val="007F2820"/>
    <w:rsid w:val="007F2A7A"/>
    <w:rsid w:val="007F3220"/>
    <w:rsid w:val="007F40B5"/>
    <w:rsid w:val="007F4B9B"/>
    <w:rsid w:val="007F7AAA"/>
    <w:rsid w:val="008021E8"/>
    <w:rsid w:val="00804D02"/>
    <w:rsid w:val="00807A7A"/>
    <w:rsid w:val="00812BCA"/>
    <w:rsid w:val="00814A3A"/>
    <w:rsid w:val="0081509F"/>
    <w:rsid w:val="008166FF"/>
    <w:rsid w:val="008171B1"/>
    <w:rsid w:val="008204E4"/>
    <w:rsid w:val="00820F8B"/>
    <w:rsid w:val="00821C94"/>
    <w:rsid w:val="008246E9"/>
    <w:rsid w:val="00824ADB"/>
    <w:rsid w:val="00825542"/>
    <w:rsid w:val="00825BB3"/>
    <w:rsid w:val="00827716"/>
    <w:rsid w:val="00827D2C"/>
    <w:rsid w:val="00830EC1"/>
    <w:rsid w:val="008311C3"/>
    <w:rsid w:val="00831B11"/>
    <w:rsid w:val="00831E8A"/>
    <w:rsid w:val="0083349F"/>
    <w:rsid w:val="00834EAC"/>
    <w:rsid w:val="00834FD9"/>
    <w:rsid w:val="00836469"/>
    <w:rsid w:val="00837A4F"/>
    <w:rsid w:val="00837BAF"/>
    <w:rsid w:val="0084101B"/>
    <w:rsid w:val="00845B7D"/>
    <w:rsid w:val="008464EE"/>
    <w:rsid w:val="00847410"/>
    <w:rsid w:val="008478CD"/>
    <w:rsid w:val="00851CDC"/>
    <w:rsid w:val="00851FDD"/>
    <w:rsid w:val="0085204F"/>
    <w:rsid w:val="008532C0"/>
    <w:rsid w:val="00857298"/>
    <w:rsid w:val="0086147B"/>
    <w:rsid w:val="008617F8"/>
    <w:rsid w:val="00862149"/>
    <w:rsid w:val="00863E2A"/>
    <w:rsid w:val="00866A17"/>
    <w:rsid w:val="00870634"/>
    <w:rsid w:val="00872021"/>
    <w:rsid w:val="00872D7F"/>
    <w:rsid w:val="008734F9"/>
    <w:rsid w:val="00873F90"/>
    <w:rsid w:val="00874504"/>
    <w:rsid w:val="00874520"/>
    <w:rsid w:val="00874DF8"/>
    <w:rsid w:val="008756A3"/>
    <w:rsid w:val="00875FB1"/>
    <w:rsid w:val="00883BE7"/>
    <w:rsid w:val="00886EA0"/>
    <w:rsid w:val="00887EFE"/>
    <w:rsid w:val="00890D56"/>
    <w:rsid w:val="00893C9A"/>
    <w:rsid w:val="008A1790"/>
    <w:rsid w:val="008A1A05"/>
    <w:rsid w:val="008A4016"/>
    <w:rsid w:val="008A4FCA"/>
    <w:rsid w:val="008A619F"/>
    <w:rsid w:val="008A7CD7"/>
    <w:rsid w:val="008B2728"/>
    <w:rsid w:val="008B6F0C"/>
    <w:rsid w:val="008C03A0"/>
    <w:rsid w:val="008C26F5"/>
    <w:rsid w:val="008C2B85"/>
    <w:rsid w:val="008C3CAA"/>
    <w:rsid w:val="008C41FB"/>
    <w:rsid w:val="008C7AC8"/>
    <w:rsid w:val="008C7C3B"/>
    <w:rsid w:val="008D47D0"/>
    <w:rsid w:val="008D47D3"/>
    <w:rsid w:val="008D5471"/>
    <w:rsid w:val="008D55F5"/>
    <w:rsid w:val="008D5910"/>
    <w:rsid w:val="008D7DCC"/>
    <w:rsid w:val="008E1D85"/>
    <w:rsid w:val="008E217F"/>
    <w:rsid w:val="008E24F3"/>
    <w:rsid w:val="008E7611"/>
    <w:rsid w:val="008F103B"/>
    <w:rsid w:val="008F3AF6"/>
    <w:rsid w:val="008F3D73"/>
    <w:rsid w:val="008F4307"/>
    <w:rsid w:val="008F4427"/>
    <w:rsid w:val="0090008C"/>
    <w:rsid w:val="00901037"/>
    <w:rsid w:val="009021B8"/>
    <w:rsid w:val="00903AFF"/>
    <w:rsid w:val="0090511A"/>
    <w:rsid w:val="0090608A"/>
    <w:rsid w:val="0090682F"/>
    <w:rsid w:val="00912E72"/>
    <w:rsid w:val="00913B4F"/>
    <w:rsid w:val="0091435D"/>
    <w:rsid w:val="00914EC3"/>
    <w:rsid w:val="00915417"/>
    <w:rsid w:val="00917217"/>
    <w:rsid w:val="00917AB7"/>
    <w:rsid w:val="00920A77"/>
    <w:rsid w:val="00922357"/>
    <w:rsid w:val="009239DC"/>
    <w:rsid w:val="00924429"/>
    <w:rsid w:val="009263AA"/>
    <w:rsid w:val="00927856"/>
    <w:rsid w:val="009335B4"/>
    <w:rsid w:val="009340D0"/>
    <w:rsid w:val="009369B0"/>
    <w:rsid w:val="00940F36"/>
    <w:rsid w:val="009410B1"/>
    <w:rsid w:val="00942A5F"/>
    <w:rsid w:val="00945CC0"/>
    <w:rsid w:val="009514E0"/>
    <w:rsid w:val="0095192C"/>
    <w:rsid w:val="00951AF1"/>
    <w:rsid w:val="00953519"/>
    <w:rsid w:val="009574F6"/>
    <w:rsid w:val="0096048A"/>
    <w:rsid w:val="009647D1"/>
    <w:rsid w:val="00964D8D"/>
    <w:rsid w:val="009653C4"/>
    <w:rsid w:val="00966864"/>
    <w:rsid w:val="00966868"/>
    <w:rsid w:val="00967504"/>
    <w:rsid w:val="009705B4"/>
    <w:rsid w:val="00972246"/>
    <w:rsid w:val="009738D1"/>
    <w:rsid w:val="00973A3D"/>
    <w:rsid w:val="00980D12"/>
    <w:rsid w:val="00981789"/>
    <w:rsid w:val="00984396"/>
    <w:rsid w:val="00984956"/>
    <w:rsid w:val="0098604F"/>
    <w:rsid w:val="009905F2"/>
    <w:rsid w:val="00993A1F"/>
    <w:rsid w:val="00993F06"/>
    <w:rsid w:val="009A0740"/>
    <w:rsid w:val="009A0843"/>
    <w:rsid w:val="009A26AA"/>
    <w:rsid w:val="009A5C13"/>
    <w:rsid w:val="009A5ED1"/>
    <w:rsid w:val="009B0250"/>
    <w:rsid w:val="009B0FF7"/>
    <w:rsid w:val="009B10B4"/>
    <w:rsid w:val="009B283C"/>
    <w:rsid w:val="009B429E"/>
    <w:rsid w:val="009B74AC"/>
    <w:rsid w:val="009B7A06"/>
    <w:rsid w:val="009C0DD9"/>
    <w:rsid w:val="009C165A"/>
    <w:rsid w:val="009C2EB2"/>
    <w:rsid w:val="009C4F69"/>
    <w:rsid w:val="009C6066"/>
    <w:rsid w:val="009C7DA4"/>
    <w:rsid w:val="009D1659"/>
    <w:rsid w:val="009D17C6"/>
    <w:rsid w:val="009D2130"/>
    <w:rsid w:val="009D2990"/>
    <w:rsid w:val="009D2A92"/>
    <w:rsid w:val="009D4EC3"/>
    <w:rsid w:val="009D62D3"/>
    <w:rsid w:val="009D7117"/>
    <w:rsid w:val="009D7A82"/>
    <w:rsid w:val="009E1599"/>
    <w:rsid w:val="009E3B1F"/>
    <w:rsid w:val="009E3FAC"/>
    <w:rsid w:val="009E47CB"/>
    <w:rsid w:val="009E57BA"/>
    <w:rsid w:val="009E721D"/>
    <w:rsid w:val="009F2681"/>
    <w:rsid w:val="009F2B94"/>
    <w:rsid w:val="009F337F"/>
    <w:rsid w:val="009F3C77"/>
    <w:rsid w:val="009F4327"/>
    <w:rsid w:val="009F51D2"/>
    <w:rsid w:val="009F5CEC"/>
    <w:rsid w:val="00A00A03"/>
    <w:rsid w:val="00A00E12"/>
    <w:rsid w:val="00A0174B"/>
    <w:rsid w:val="00A02870"/>
    <w:rsid w:val="00A03083"/>
    <w:rsid w:val="00A03914"/>
    <w:rsid w:val="00A06AC2"/>
    <w:rsid w:val="00A07880"/>
    <w:rsid w:val="00A10290"/>
    <w:rsid w:val="00A107A3"/>
    <w:rsid w:val="00A11BF7"/>
    <w:rsid w:val="00A137B9"/>
    <w:rsid w:val="00A13C1A"/>
    <w:rsid w:val="00A14DA8"/>
    <w:rsid w:val="00A14EFF"/>
    <w:rsid w:val="00A15661"/>
    <w:rsid w:val="00A15F6C"/>
    <w:rsid w:val="00A20F0A"/>
    <w:rsid w:val="00A212E3"/>
    <w:rsid w:val="00A21EAB"/>
    <w:rsid w:val="00A21EBF"/>
    <w:rsid w:val="00A24244"/>
    <w:rsid w:val="00A24451"/>
    <w:rsid w:val="00A2447A"/>
    <w:rsid w:val="00A25C33"/>
    <w:rsid w:val="00A3019B"/>
    <w:rsid w:val="00A3124E"/>
    <w:rsid w:val="00A31398"/>
    <w:rsid w:val="00A34236"/>
    <w:rsid w:val="00A3524A"/>
    <w:rsid w:val="00A36DA7"/>
    <w:rsid w:val="00A408F4"/>
    <w:rsid w:val="00A41446"/>
    <w:rsid w:val="00A44B07"/>
    <w:rsid w:val="00A44EB4"/>
    <w:rsid w:val="00A46734"/>
    <w:rsid w:val="00A50296"/>
    <w:rsid w:val="00A50799"/>
    <w:rsid w:val="00A50A19"/>
    <w:rsid w:val="00A51A99"/>
    <w:rsid w:val="00A51CB7"/>
    <w:rsid w:val="00A52230"/>
    <w:rsid w:val="00A5323D"/>
    <w:rsid w:val="00A534EC"/>
    <w:rsid w:val="00A563A3"/>
    <w:rsid w:val="00A63586"/>
    <w:rsid w:val="00A64717"/>
    <w:rsid w:val="00A64E78"/>
    <w:rsid w:val="00A668B5"/>
    <w:rsid w:val="00A66D7F"/>
    <w:rsid w:val="00A677C4"/>
    <w:rsid w:val="00A700D8"/>
    <w:rsid w:val="00A70B27"/>
    <w:rsid w:val="00A714B8"/>
    <w:rsid w:val="00A71DF5"/>
    <w:rsid w:val="00A71F43"/>
    <w:rsid w:val="00A74B8F"/>
    <w:rsid w:val="00A76D85"/>
    <w:rsid w:val="00A775AA"/>
    <w:rsid w:val="00A80FAE"/>
    <w:rsid w:val="00A81DD3"/>
    <w:rsid w:val="00A82F6C"/>
    <w:rsid w:val="00A84137"/>
    <w:rsid w:val="00A84E7D"/>
    <w:rsid w:val="00A85BD2"/>
    <w:rsid w:val="00A85DB9"/>
    <w:rsid w:val="00A90A88"/>
    <w:rsid w:val="00A90CD7"/>
    <w:rsid w:val="00A91041"/>
    <w:rsid w:val="00A92E77"/>
    <w:rsid w:val="00A92EF0"/>
    <w:rsid w:val="00A9475B"/>
    <w:rsid w:val="00A94FF6"/>
    <w:rsid w:val="00A97C84"/>
    <w:rsid w:val="00AA0CFB"/>
    <w:rsid w:val="00AA0D3F"/>
    <w:rsid w:val="00AA21BC"/>
    <w:rsid w:val="00AA68F0"/>
    <w:rsid w:val="00AA76C0"/>
    <w:rsid w:val="00AB136A"/>
    <w:rsid w:val="00AB4E6A"/>
    <w:rsid w:val="00AB7517"/>
    <w:rsid w:val="00AC05E6"/>
    <w:rsid w:val="00AC0A96"/>
    <w:rsid w:val="00AC13C5"/>
    <w:rsid w:val="00AC13D4"/>
    <w:rsid w:val="00AC384C"/>
    <w:rsid w:val="00AC6134"/>
    <w:rsid w:val="00AD0231"/>
    <w:rsid w:val="00AD2C23"/>
    <w:rsid w:val="00AD3276"/>
    <w:rsid w:val="00AD388C"/>
    <w:rsid w:val="00AD40B9"/>
    <w:rsid w:val="00AD59EB"/>
    <w:rsid w:val="00AE00AC"/>
    <w:rsid w:val="00AE0BFF"/>
    <w:rsid w:val="00AE3D30"/>
    <w:rsid w:val="00AE4076"/>
    <w:rsid w:val="00AE58FB"/>
    <w:rsid w:val="00AE7E74"/>
    <w:rsid w:val="00AF01DB"/>
    <w:rsid w:val="00AF0C76"/>
    <w:rsid w:val="00AF1B1F"/>
    <w:rsid w:val="00AF2F06"/>
    <w:rsid w:val="00B01556"/>
    <w:rsid w:val="00B02735"/>
    <w:rsid w:val="00B03135"/>
    <w:rsid w:val="00B03AFD"/>
    <w:rsid w:val="00B04C42"/>
    <w:rsid w:val="00B055C6"/>
    <w:rsid w:val="00B064BC"/>
    <w:rsid w:val="00B06BAF"/>
    <w:rsid w:val="00B06C86"/>
    <w:rsid w:val="00B07566"/>
    <w:rsid w:val="00B075DF"/>
    <w:rsid w:val="00B07C50"/>
    <w:rsid w:val="00B101BD"/>
    <w:rsid w:val="00B13E49"/>
    <w:rsid w:val="00B14D5A"/>
    <w:rsid w:val="00B14DF3"/>
    <w:rsid w:val="00B16DD9"/>
    <w:rsid w:val="00B20264"/>
    <w:rsid w:val="00B23831"/>
    <w:rsid w:val="00B2608B"/>
    <w:rsid w:val="00B2678D"/>
    <w:rsid w:val="00B279AF"/>
    <w:rsid w:val="00B27B7E"/>
    <w:rsid w:val="00B304F8"/>
    <w:rsid w:val="00B3057B"/>
    <w:rsid w:val="00B32551"/>
    <w:rsid w:val="00B33315"/>
    <w:rsid w:val="00B33AE5"/>
    <w:rsid w:val="00B34B4C"/>
    <w:rsid w:val="00B34E32"/>
    <w:rsid w:val="00B35AC7"/>
    <w:rsid w:val="00B36F74"/>
    <w:rsid w:val="00B36FB8"/>
    <w:rsid w:val="00B402C3"/>
    <w:rsid w:val="00B4223A"/>
    <w:rsid w:val="00B43D34"/>
    <w:rsid w:val="00B47590"/>
    <w:rsid w:val="00B53C94"/>
    <w:rsid w:val="00B544F4"/>
    <w:rsid w:val="00B55270"/>
    <w:rsid w:val="00B57488"/>
    <w:rsid w:val="00B57781"/>
    <w:rsid w:val="00B617BF"/>
    <w:rsid w:val="00B6284A"/>
    <w:rsid w:val="00B62FBE"/>
    <w:rsid w:val="00B65C97"/>
    <w:rsid w:val="00B677A4"/>
    <w:rsid w:val="00B70313"/>
    <w:rsid w:val="00B70C7F"/>
    <w:rsid w:val="00B71816"/>
    <w:rsid w:val="00B72460"/>
    <w:rsid w:val="00B7283C"/>
    <w:rsid w:val="00B72B37"/>
    <w:rsid w:val="00B73AFE"/>
    <w:rsid w:val="00B74090"/>
    <w:rsid w:val="00B740A9"/>
    <w:rsid w:val="00B7482F"/>
    <w:rsid w:val="00B767AC"/>
    <w:rsid w:val="00B77DF0"/>
    <w:rsid w:val="00B832B6"/>
    <w:rsid w:val="00B832B8"/>
    <w:rsid w:val="00B83487"/>
    <w:rsid w:val="00B83BE4"/>
    <w:rsid w:val="00B84133"/>
    <w:rsid w:val="00B86E2E"/>
    <w:rsid w:val="00B86E82"/>
    <w:rsid w:val="00B90F5E"/>
    <w:rsid w:val="00B91703"/>
    <w:rsid w:val="00B94D98"/>
    <w:rsid w:val="00B95629"/>
    <w:rsid w:val="00B95633"/>
    <w:rsid w:val="00B95975"/>
    <w:rsid w:val="00B9637E"/>
    <w:rsid w:val="00BA13CE"/>
    <w:rsid w:val="00BA2597"/>
    <w:rsid w:val="00BA4E0F"/>
    <w:rsid w:val="00BA4F1E"/>
    <w:rsid w:val="00BA586E"/>
    <w:rsid w:val="00BA6F20"/>
    <w:rsid w:val="00BB0B02"/>
    <w:rsid w:val="00BB0B87"/>
    <w:rsid w:val="00BB3130"/>
    <w:rsid w:val="00BB3686"/>
    <w:rsid w:val="00BB47B8"/>
    <w:rsid w:val="00BB4A85"/>
    <w:rsid w:val="00BC02AB"/>
    <w:rsid w:val="00BC1225"/>
    <w:rsid w:val="00BC12E1"/>
    <w:rsid w:val="00BC1A2D"/>
    <w:rsid w:val="00BC1C35"/>
    <w:rsid w:val="00BC448E"/>
    <w:rsid w:val="00BD159D"/>
    <w:rsid w:val="00BD1980"/>
    <w:rsid w:val="00BE19E7"/>
    <w:rsid w:val="00BE2A8C"/>
    <w:rsid w:val="00BE2DA5"/>
    <w:rsid w:val="00BF271B"/>
    <w:rsid w:val="00BF3451"/>
    <w:rsid w:val="00BF40F2"/>
    <w:rsid w:val="00BF5F54"/>
    <w:rsid w:val="00C0073F"/>
    <w:rsid w:val="00C03575"/>
    <w:rsid w:val="00C05D5D"/>
    <w:rsid w:val="00C07B0D"/>
    <w:rsid w:val="00C10540"/>
    <w:rsid w:val="00C1182F"/>
    <w:rsid w:val="00C130E1"/>
    <w:rsid w:val="00C141D1"/>
    <w:rsid w:val="00C1488C"/>
    <w:rsid w:val="00C16922"/>
    <w:rsid w:val="00C1735B"/>
    <w:rsid w:val="00C22D8D"/>
    <w:rsid w:val="00C23C8F"/>
    <w:rsid w:val="00C242E8"/>
    <w:rsid w:val="00C26A0D"/>
    <w:rsid w:val="00C3010C"/>
    <w:rsid w:val="00C304E3"/>
    <w:rsid w:val="00C30730"/>
    <w:rsid w:val="00C3757A"/>
    <w:rsid w:val="00C4004D"/>
    <w:rsid w:val="00C418F5"/>
    <w:rsid w:val="00C419A0"/>
    <w:rsid w:val="00C41C9B"/>
    <w:rsid w:val="00C438F1"/>
    <w:rsid w:val="00C44E6F"/>
    <w:rsid w:val="00C51C22"/>
    <w:rsid w:val="00C5239A"/>
    <w:rsid w:val="00C553CC"/>
    <w:rsid w:val="00C55CF2"/>
    <w:rsid w:val="00C568BE"/>
    <w:rsid w:val="00C57070"/>
    <w:rsid w:val="00C5798A"/>
    <w:rsid w:val="00C60C76"/>
    <w:rsid w:val="00C62C12"/>
    <w:rsid w:val="00C62F7A"/>
    <w:rsid w:val="00C64FFC"/>
    <w:rsid w:val="00C66844"/>
    <w:rsid w:val="00C66875"/>
    <w:rsid w:val="00C73593"/>
    <w:rsid w:val="00C73929"/>
    <w:rsid w:val="00C74C73"/>
    <w:rsid w:val="00C750E7"/>
    <w:rsid w:val="00C80095"/>
    <w:rsid w:val="00C82BFF"/>
    <w:rsid w:val="00C83624"/>
    <w:rsid w:val="00C84E0F"/>
    <w:rsid w:val="00C850FD"/>
    <w:rsid w:val="00C85B7F"/>
    <w:rsid w:val="00C873A3"/>
    <w:rsid w:val="00C87D33"/>
    <w:rsid w:val="00C9039D"/>
    <w:rsid w:val="00C903D8"/>
    <w:rsid w:val="00C90C8A"/>
    <w:rsid w:val="00C93BFF"/>
    <w:rsid w:val="00C946AB"/>
    <w:rsid w:val="00C9539A"/>
    <w:rsid w:val="00C95AEC"/>
    <w:rsid w:val="00C9675C"/>
    <w:rsid w:val="00C97779"/>
    <w:rsid w:val="00CA5E10"/>
    <w:rsid w:val="00CB2D54"/>
    <w:rsid w:val="00CB31B1"/>
    <w:rsid w:val="00CB732A"/>
    <w:rsid w:val="00CC07B6"/>
    <w:rsid w:val="00CC232C"/>
    <w:rsid w:val="00CC4D90"/>
    <w:rsid w:val="00CC66CC"/>
    <w:rsid w:val="00CD23A9"/>
    <w:rsid w:val="00CD2A25"/>
    <w:rsid w:val="00CD3058"/>
    <w:rsid w:val="00CD577D"/>
    <w:rsid w:val="00CD5CB1"/>
    <w:rsid w:val="00CD7534"/>
    <w:rsid w:val="00CE0C60"/>
    <w:rsid w:val="00CE1CAD"/>
    <w:rsid w:val="00CE3853"/>
    <w:rsid w:val="00CE5945"/>
    <w:rsid w:val="00CE6160"/>
    <w:rsid w:val="00CF1A58"/>
    <w:rsid w:val="00CF2A75"/>
    <w:rsid w:val="00CF3020"/>
    <w:rsid w:val="00CF4407"/>
    <w:rsid w:val="00CF5A51"/>
    <w:rsid w:val="00D029AC"/>
    <w:rsid w:val="00D0325B"/>
    <w:rsid w:val="00D042CF"/>
    <w:rsid w:val="00D04D12"/>
    <w:rsid w:val="00D07538"/>
    <w:rsid w:val="00D12198"/>
    <w:rsid w:val="00D12CAA"/>
    <w:rsid w:val="00D138E3"/>
    <w:rsid w:val="00D13E04"/>
    <w:rsid w:val="00D147CE"/>
    <w:rsid w:val="00D176B9"/>
    <w:rsid w:val="00D208ED"/>
    <w:rsid w:val="00D23B23"/>
    <w:rsid w:val="00D2442D"/>
    <w:rsid w:val="00D24CD7"/>
    <w:rsid w:val="00D2509F"/>
    <w:rsid w:val="00D26D74"/>
    <w:rsid w:val="00D27F73"/>
    <w:rsid w:val="00D3154F"/>
    <w:rsid w:val="00D400BB"/>
    <w:rsid w:val="00D40284"/>
    <w:rsid w:val="00D4092C"/>
    <w:rsid w:val="00D417F1"/>
    <w:rsid w:val="00D41F7F"/>
    <w:rsid w:val="00D42900"/>
    <w:rsid w:val="00D45252"/>
    <w:rsid w:val="00D45E84"/>
    <w:rsid w:val="00D46729"/>
    <w:rsid w:val="00D50195"/>
    <w:rsid w:val="00D518B1"/>
    <w:rsid w:val="00D55CBB"/>
    <w:rsid w:val="00D61A03"/>
    <w:rsid w:val="00D6572E"/>
    <w:rsid w:val="00D66D12"/>
    <w:rsid w:val="00D6767D"/>
    <w:rsid w:val="00D67D91"/>
    <w:rsid w:val="00D73838"/>
    <w:rsid w:val="00D745D6"/>
    <w:rsid w:val="00D75A85"/>
    <w:rsid w:val="00D769C9"/>
    <w:rsid w:val="00D76C12"/>
    <w:rsid w:val="00D76E73"/>
    <w:rsid w:val="00D811A3"/>
    <w:rsid w:val="00D8188E"/>
    <w:rsid w:val="00D848E0"/>
    <w:rsid w:val="00D854FB"/>
    <w:rsid w:val="00D86F92"/>
    <w:rsid w:val="00D87CE0"/>
    <w:rsid w:val="00D87D61"/>
    <w:rsid w:val="00D93711"/>
    <w:rsid w:val="00D93EBF"/>
    <w:rsid w:val="00D95473"/>
    <w:rsid w:val="00D95945"/>
    <w:rsid w:val="00D95EC7"/>
    <w:rsid w:val="00D97758"/>
    <w:rsid w:val="00DA2586"/>
    <w:rsid w:val="00DA2BDD"/>
    <w:rsid w:val="00DA43E8"/>
    <w:rsid w:val="00DA5C62"/>
    <w:rsid w:val="00DA6DDF"/>
    <w:rsid w:val="00DB0661"/>
    <w:rsid w:val="00DB0CFF"/>
    <w:rsid w:val="00DB3ADB"/>
    <w:rsid w:val="00DB3D37"/>
    <w:rsid w:val="00DB5CFD"/>
    <w:rsid w:val="00DB6B11"/>
    <w:rsid w:val="00DB7915"/>
    <w:rsid w:val="00DC148C"/>
    <w:rsid w:val="00DC6301"/>
    <w:rsid w:val="00DD0B45"/>
    <w:rsid w:val="00DD1E28"/>
    <w:rsid w:val="00DD3854"/>
    <w:rsid w:val="00DD7BC0"/>
    <w:rsid w:val="00DD7F59"/>
    <w:rsid w:val="00DE1B90"/>
    <w:rsid w:val="00DE2B58"/>
    <w:rsid w:val="00DE2D96"/>
    <w:rsid w:val="00DE3BDD"/>
    <w:rsid w:val="00DE3D5D"/>
    <w:rsid w:val="00DE4280"/>
    <w:rsid w:val="00DE5797"/>
    <w:rsid w:val="00DE6AA1"/>
    <w:rsid w:val="00DE6F3F"/>
    <w:rsid w:val="00DE7906"/>
    <w:rsid w:val="00DE792B"/>
    <w:rsid w:val="00DF11C7"/>
    <w:rsid w:val="00DF17E5"/>
    <w:rsid w:val="00DF1C14"/>
    <w:rsid w:val="00DF3217"/>
    <w:rsid w:val="00DF68C5"/>
    <w:rsid w:val="00DF7AAD"/>
    <w:rsid w:val="00E00E18"/>
    <w:rsid w:val="00E016F5"/>
    <w:rsid w:val="00E01774"/>
    <w:rsid w:val="00E04F13"/>
    <w:rsid w:val="00E07E0D"/>
    <w:rsid w:val="00E12CFE"/>
    <w:rsid w:val="00E13FCA"/>
    <w:rsid w:val="00E151ED"/>
    <w:rsid w:val="00E15A06"/>
    <w:rsid w:val="00E17448"/>
    <w:rsid w:val="00E2211B"/>
    <w:rsid w:val="00E2377F"/>
    <w:rsid w:val="00E23F6D"/>
    <w:rsid w:val="00E24647"/>
    <w:rsid w:val="00E249F8"/>
    <w:rsid w:val="00E249FE"/>
    <w:rsid w:val="00E26901"/>
    <w:rsid w:val="00E2739E"/>
    <w:rsid w:val="00E30ACE"/>
    <w:rsid w:val="00E31302"/>
    <w:rsid w:val="00E32929"/>
    <w:rsid w:val="00E353F5"/>
    <w:rsid w:val="00E36766"/>
    <w:rsid w:val="00E3773F"/>
    <w:rsid w:val="00E418FE"/>
    <w:rsid w:val="00E44217"/>
    <w:rsid w:val="00E47BC2"/>
    <w:rsid w:val="00E50205"/>
    <w:rsid w:val="00E50BAD"/>
    <w:rsid w:val="00E56D91"/>
    <w:rsid w:val="00E574D0"/>
    <w:rsid w:val="00E57821"/>
    <w:rsid w:val="00E61357"/>
    <w:rsid w:val="00E62F30"/>
    <w:rsid w:val="00E64556"/>
    <w:rsid w:val="00E66184"/>
    <w:rsid w:val="00E66A7B"/>
    <w:rsid w:val="00E71E44"/>
    <w:rsid w:val="00E726E8"/>
    <w:rsid w:val="00E7355F"/>
    <w:rsid w:val="00E73896"/>
    <w:rsid w:val="00E73CD9"/>
    <w:rsid w:val="00E74308"/>
    <w:rsid w:val="00E74428"/>
    <w:rsid w:val="00E7443F"/>
    <w:rsid w:val="00E744BD"/>
    <w:rsid w:val="00E75F32"/>
    <w:rsid w:val="00E7751E"/>
    <w:rsid w:val="00E81A81"/>
    <w:rsid w:val="00E8438F"/>
    <w:rsid w:val="00E866F1"/>
    <w:rsid w:val="00E90487"/>
    <w:rsid w:val="00E91817"/>
    <w:rsid w:val="00E91A07"/>
    <w:rsid w:val="00E92274"/>
    <w:rsid w:val="00E92B5A"/>
    <w:rsid w:val="00E92F9C"/>
    <w:rsid w:val="00E94425"/>
    <w:rsid w:val="00E95F5C"/>
    <w:rsid w:val="00E9642F"/>
    <w:rsid w:val="00EA0F97"/>
    <w:rsid w:val="00EA1162"/>
    <w:rsid w:val="00EA1AE3"/>
    <w:rsid w:val="00EA467A"/>
    <w:rsid w:val="00EA5831"/>
    <w:rsid w:val="00EA780A"/>
    <w:rsid w:val="00EB1CC9"/>
    <w:rsid w:val="00EB1DC9"/>
    <w:rsid w:val="00EB249B"/>
    <w:rsid w:val="00EB32D3"/>
    <w:rsid w:val="00EB363F"/>
    <w:rsid w:val="00EB6E38"/>
    <w:rsid w:val="00EB732C"/>
    <w:rsid w:val="00EC084F"/>
    <w:rsid w:val="00EC09BB"/>
    <w:rsid w:val="00EC319A"/>
    <w:rsid w:val="00EC3E8B"/>
    <w:rsid w:val="00ED1A14"/>
    <w:rsid w:val="00ED211F"/>
    <w:rsid w:val="00ED248B"/>
    <w:rsid w:val="00ED3840"/>
    <w:rsid w:val="00ED4250"/>
    <w:rsid w:val="00ED50C1"/>
    <w:rsid w:val="00ED69A7"/>
    <w:rsid w:val="00EE0F37"/>
    <w:rsid w:val="00EE38B7"/>
    <w:rsid w:val="00EE6570"/>
    <w:rsid w:val="00EE66D1"/>
    <w:rsid w:val="00EE75C0"/>
    <w:rsid w:val="00EF5C79"/>
    <w:rsid w:val="00EF67BB"/>
    <w:rsid w:val="00EF7922"/>
    <w:rsid w:val="00EF7FB3"/>
    <w:rsid w:val="00F00105"/>
    <w:rsid w:val="00F00631"/>
    <w:rsid w:val="00F00F1B"/>
    <w:rsid w:val="00F01715"/>
    <w:rsid w:val="00F01E3B"/>
    <w:rsid w:val="00F022A7"/>
    <w:rsid w:val="00F038B6"/>
    <w:rsid w:val="00F05FF5"/>
    <w:rsid w:val="00F06EB3"/>
    <w:rsid w:val="00F10254"/>
    <w:rsid w:val="00F1501D"/>
    <w:rsid w:val="00F17D75"/>
    <w:rsid w:val="00F206B4"/>
    <w:rsid w:val="00F21A8B"/>
    <w:rsid w:val="00F22A55"/>
    <w:rsid w:val="00F23A3F"/>
    <w:rsid w:val="00F24A38"/>
    <w:rsid w:val="00F24F66"/>
    <w:rsid w:val="00F26436"/>
    <w:rsid w:val="00F30CA1"/>
    <w:rsid w:val="00F3354A"/>
    <w:rsid w:val="00F37715"/>
    <w:rsid w:val="00F37B66"/>
    <w:rsid w:val="00F410BF"/>
    <w:rsid w:val="00F44662"/>
    <w:rsid w:val="00F44A0A"/>
    <w:rsid w:val="00F5056F"/>
    <w:rsid w:val="00F506FC"/>
    <w:rsid w:val="00F529E4"/>
    <w:rsid w:val="00F54DF1"/>
    <w:rsid w:val="00F56424"/>
    <w:rsid w:val="00F570A5"/>
    <w:rsid w:val="00F61A86"/>
    <w:rsid w:val="00F628BA"/>
    <w:rsid w:val="00F63E9F"/>
    <w:rsid w:val="00F66BA7"/>
    <w:rsid w:val="00F675F5"/>
    <w:rsid w:val="00F67AD5"/>
    <w:rsid w:val="00F7179F"/>
    <w:rsid w:val="00F7193A"/>
    <w:rsid w:val="00F71ED6"/>
    <w:rsid w:val="00F753D1"/>
    <w:rsid w:val="00F81640"/>
    <w:rsid w:val="00F8336B"/>
    <w:rsid w:val="00F83D5B"/>
    <w:rsid w:val="00F86C97"/>
    <w:rsid w:val="00F871D1"/>
    <w:rsid w:val="00F90097"/>
    <w:rsid w:val="00F91B3D"/>
    <w:rsid w:val="00F93151"/>
    <w:rsid w:val="00F93B01"/>
    <w:rsid w:val="00FA2E11"/>
    <w:rsid w:val="00FA311B"/>
    <w:rsid w:val="00FA4041"/>
    <w:rsid w:val="00FA5AC4"/>
    <w:rsid w:val="00FA67CE"/>
    <w:rsid w:val="00FA74DA"/>
    <w:rsid w:val="00FA7605"/>
    <w:rsid w:val="00FB07E9"/>
    <w:rsid w:val="00FB5D61"/>
    <w:rsid w:val="00FB643C"/>
    <w:rsid w:val="00FB6B07"/>
    <w:rsid w:val="00FC04A1"/>
    <w:rsid w:val="00FC41DD"/>
    <w:rsid w:val="00FC46D9"/>
    <w:rsid w:val="00FC485D"/>
    <w:rsid w:val="00FC6ACF"/>
    <w:rsid w:val="00FC6F57"/>
    <w:rsid w:val="00FD05FD"/>
    <w:rsid w:val="00FD092C"/>
    <w:rsid w:val="00FD0DFE"/>
    <w:rsid w:val="00FD199D"/>
    <w:rsid w:val="00FD1C9F"/>
    <w:rsid w:val="00FD4CE7"/>
    <w:rsid w:val="00FD57F6"/>
    <w:rsid w:val="00FD5E5D"/>
    <w:rsid w:val="00FD64DA"/>
    <w:rsid w:val="00FE0757"/>
    <w:rsid w:val="00FE077C"/>
    <w:rsid w:val="00FE0952"/>
    <w:rsid w:val="00FE143B"/>
    <w:rsid w:val="00FE292F"/>
    <w:rsid w:val="00FE46BA"/>
    <w:rsid w:val="00FE5C32"/>
    <w:rsid w:val="00FE6778"/>
    <w:rsid w:val="00FF1636"/>
    <w:rsid w:val="00FF1FE7"/>
    <w:rsid w:val="00FF45CB"/>
    <w:rsid w:val="00FF507E"/>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9C940"/>
  <w15:docId w15:val="{1B6ECE00-AAAD-468B-AAC8-BBDAC431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C6EEE"/>
    <w:rPr>
      <w:sz w:val="24"/>
    </w:rPr>
  </w:style>
  <w:style w:type="paragraph" w:styleId="1">
    <w:name w:val="heading 1"/>
    <w:basedOn w:val="a1"/>
    <w:next w:val="a1"/>
    <w:link w:val="10"/>
    <w:uiPriority w:val="9"/>
    <w:qFormat/>
    <w:rsid w:val="000C0BE1"/>
    <w:pPr>
      <w:jc w:val="center"/>
      <w:outlineLvl w:val="0"/>
    </w:pPr>
    <w:rPr>
      <w:b/>
      <w:caps/>
      <w:color w:val="1F4E79" w:themeColor="accent1" w:themeShade="80"/>
      <w:sz w:val="28"/>
      <w:szCs w:val="24"/>
    </w:rPr>
  </w:style>
  <w:style w:type="paragraph" w:styleId="2">
    <w:name w:val="heading 2"/>
    <w:basedOn w:val="a1"/>
    <w:next w:val="a1"/>
    <w:link w:val="20"/>
    <w:uiPriority w:val="9"/>
    <w:unhideWhenUsed/>
    <w:qFormat/>
    <w:rsid w:val="003609B9"/>
    <w:pPr>
      <w:jc w:val="center"/>
      <w:outlineLvl w:val="1"/>
    </w:pPr>
    <w:rPr>
      <w:b/>
      <w:color w:val="1F4E79" w:themeColor="accent1" w:themeShade="80"/>
      <w:sz w:val="28"/>
      <w:szCs w:val="24"/>
    </w:rPr>
  </w:style>
  <w:style w:type="paragraph" w:styleId="3">
    <w:name w:val="heading 3"/>
    <w:basedOn w:val="a1"/>
    <w:next w:val="a1"/>
    <w:link w:val="30"/>
    <w:uiPriority w:val="9"/>
    <w:unhideWhenUsed/>
    <w:qFormat/>
    <w:rsid w:val="009647D1"/>
    <w:pPr>
      <w:jc w:val="center"/>
      <w:outlineLvl w:val="2"/>
    </w:pPr>
    <w:rPr>
      <w:b/>
      <w:color w:val="1F4E79" w:themeColor="accent1" w:themeShade="80"/>
      <w:sz w:val="28"/>
      <w:szCs w:val="24"/>
    </w:rPr>
  </w:style>
  <w:style w:type="paragraph" w:styleId="4">
    <w:name w:val="heading 4"/>
    <w:basedOn w:val="a1"/>
    <w:next w:val="a1"/>
    <w:link w:val="40"/>
    <w:uiPriority w:val="9"/>
    <w:unhideWhenUsed/>
    <w:qFormat/>
    <w:rsid w:val="00E30ACE"/>
    <w:pPr>
      <w:jc w:val="center"/>
      <w:outlineLvl w:val="3"/>
    </w:pPr>
    <w:rPr>
      <w:b/>
      <w:color w:val="1F4E79" w:themeColor="accent1" w:themeShade="80"/>
      <w:sz w:val="28"/>
    </w:rPr>
  </w:style>
  <w:style w:type="paragraph" w:styleId="5">
    <w:name w:val="heading 5"/>
    <w:basedOn w:val="a1"/>
    <w:next w:val="a1"/>
    <w:link w:val="50"/>
    <w:unhideWhenUsed/>
    <w:qFormat/>
    <w:rsid w:val="00DD0B4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qFormat/>
    <w:rsid w:val="00DD0B45"/>
    <w:pPr>
      <w:keepNext/>
      <w:keepLines/>
      <w:spacing w:before="240" w:after="80" w:line="276" w:lineRule="auto"/>
      <w:ind w:firstLine="0"/>
      <w:jc w:val="left"/>
      <w:outlineLvl w:val="5"/>
    </w:pPr>
    <w:rPr>
      <w:rFonts w:ascii="Arial" w:eastAsia="Arial" w:hAnsi="Arial" w:cs="Arial"/>
      <w:i/>
      <w:color w:val="666666"/>
      <w:sz w:val="22"/>
      <w:szCs w:val="22"/>
      <w:lang w:val="ru" w:eastAsia="ru-RU"/>
    </w:rPr>
  </w:style>
  <w:style w:type="paragraph" w:styleId="7">
    <w:name w:val="heading 7"/>
    <w:basedOn w:val="a1"/>
    <w:next w:val="a1"/>
    <w:link w:val="70"/>
    <w:uiPriority w:val="9"/>
    <w:unhideWhenUsed/>
    <w:qFormat/>
    <w:rsid w:val="00DD0B45"/>
    <w:pPr>
      <w:keepNext/>
      <w:keepLines/>
      <w:spacing w:before="320" w:after="200" w:line="259" w:lineRule="auto"/>
      <w:ind w:firstLine="0"/>
      <w:jc w:val="left"/>
      <w:outlineLvl w:val="6"/>
    </w:pPr>
    <w:rPr>
      <w:rFonts w:ascii="Arial" w:eastAsia="Arial" w:hAnsi="Arial" w:cs="Arial"/>
      <w:b/>
      <w:bCs/>
      <w:i/>
      <w:iCs/>
      <w:sz w:val="22"/>
      <w:szCs w:val="22"/>
      <w:lang w:val="ru" w:eastAsia="ru-RU"/>
    </w:rPr>
  </w:style>
  <w:style w:type="paragraph" w:styleId="8">
    <w:name w:val="heading 8"/>
    <w:basedOn w:val="a1"/>
    <w:next w:val="a1"/>
    <w:link w:val="80"/>
    <w:uiPriority w:val="9"/>
    <w:unhideWhenUsed/>
    <w:qFormat/>
    <w:rsid w:val="00DD0B45"/>
    <w:pPr>
      <w:keepNext/>
      <w:keepLines/>
      <w:spacing w:before="320" w:after="200" w:line="259" w:lineRule="auto"/>
      <w:ind w:firstLine="0"/>
      <w:jc w:val="left"/>
      <w:outlineLvl w:val="7"/>
    </w:pPr>
    <w:rPr>
      <w:rFonts w:ascii="Arial" w:eastAsia="Arial" w:hAnsi="Arial" w:cs="Arial"/>
      <w:i/>
      <w:iCs/>
      <w:sz w:val="22"/>
      <w:szCs w:val="22"/>
      <w:lang w:val="ru" w:eastAsia="ru-RU"/>
    </w:rPr>
  </w:style>
  <w:style w:type="paragraph" w:styleId="9">
    <w:name w:val="heading 9"/>
    <w:basedOn w:val="a1"/>
    <w:next w:val="a1"/>
    <w:link w:val="90"/>
    <w:uiPriority w:val="9"/>
    <w:unhideWhenUsed/>
    <w:qFormat/>
    <w:rsid w:val="00DD0B45"/>
    <w:pPr>
      <w:keepNext/>
      <w:keepLines/>
      <w:spacing w:before="320" w:after="200" w:line="259" w:lineRule="auto"/>
      <w:ind w:firstLine="0"/>
      <w:jc w:val="left"/>
      <w:outlineLvl w:val="8"/>
    </w:pPr>
    <w:rPr>
      <w:rFonts w:ascii="Arial" w:eastAsia="Arial" w:hAnsi="Arial" w:cs="Arial"/>
      <w:i/>
      <w:iCs/>
      <w:sz w:val="21"/>
      <w:szCs w:val="21"/>
      <w:lang w:val="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CE0C60"/>
    <w:pPr>
      <w:ind w:left="720"/>
      <w:contextualSpacing/>
    </w:pPr>
  </w:style>
  <w:style w:type="table" w:styleId="a7">
    <w:name w:val="Table Grid"/>
    <w:basedOn w:val="a3"/>
    <w:uiPriority w:val="39"/>
    <w:rsid w:val="0032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0C0BE1"/>
    <w:rPr>
      <w:b/>
      <w:caps/>
      <w:color w:val="1F4E79" w:themeColor="accent1" w:themeShade="80"/>
      <w:szCs w:val="24"/>
    </w:rPr>
  </w:style>
  <w:style w:type="character" w:customStyle="1" w:styleId="20">
    <w:name w:val="Заголовок 2 Знак"/>
    <w:basedOn w:val="a2"/>
    <w:link w:val="2"/>
    <w:uiPriority w:val="9"/>
    <w:rsid w:val="003609B9"/>
    <w:rPr>
      <w:b/>
      <w:color w:val="1F4E79" w:themeColor="accent1" w:themeShade="80"/>
      <w:szCs w:val="24"/>
    </w:rPr>
  </w:style>
  <w:style w:type="character" w:customStyle="1" w:styleId="30">
    <w:name w:val="Заголовок 3 Знак"/>
    <w:basedOn w:val="a2"/>
    <w:link w:val="3"/>
    <w:uiPriority w:val="9"/>
    <w:rsid w:val="009647D1"/>
    <w:rPr>
      <w:b/>
      <w:color w:val="1F4E79" w:themeColor="accent1" w:themeShade="80"/>
      <w:szCs w:val="24"/>
    </w:rPr>
  </w:style>
  <w:style w:type="character" w:customStyle="1" w:styleId="40">
    <w:name w:val="Заголовок 4 Знак"/>
    <w:basedOn w:val="a2"/>
    <w:link w:val="4"/>
    <w:uiPriority w:val="9"/>
    <w:rsid w:val="00E30ACE"/>
    <w:rPr>
      <w:b/>
      <w:color w:val="1F4E79" w:themeColor="accent1" w:themeShade="80"/>
    </w:rPr>
  </w:style>
  <w:style w:type="paragraph" w:styleId="21">
    <w:name w:val="toc 2"/>
    <w:basedOn w:val="a1"/>
    <w:next w:val="a1"/>
    <w:autoRedefine/>
    <w:uiPriority w:val="39"/>
    <w:unhideWhenUsed/>
    <w:qFormat/>
    <w:rsid w:val="005B63E6"/>
    <w:rPr>
      <w:rFonts w:cstheme="minorHAnsi"/>
      <w:b/>
      <w:bCs/>
      <w:szCs w:val="20"/>
    </w:rPr>
  </w:style>
  <w:style w:type="paragraph" w:styleId="11">
    <w:name w:val="toc 1"/>
    <w:aliases w:val="СОДЕРЖАНИЕ"/>
    <w:basedOn w:val="a1"/>
    <w:next w:val="a1"/>
    <w:link w:val="12"/>
    <w:autoRedefine/>
    <w:uiPriority w:val="39"/>
    <w:unhideWhenUsed/>
    <w:qFormat/>
    <w:rsid w:val="005B63E6"/>
    <w:rPr>
      <w:rFonts w:cstheme="majorHAnsi"/>
      <w:b/>
      <w:bCs/>
      <w:caps/>
      <w:szCs w:val="24"/>
    </w:rPr>
  </w:style>
  <w:style w:type="paragraph" w:styleId="31">
    <w:name w:val="toc 3"/>
    <w:basedOn w:val="a1"/>
    <w:next w:val="a1"/>
    <w:autoRedefine/>
    <w:uiPriority w:val="39"/>
    <w:unhideWhenUsed/>
    <w:qFormat/>
    <w:rsid w:val="00B03135"/>
    <w:pPr>
      <w:tabs>
        <w:tab w:val="left" w:pos="1589"/>
        <w:tab w:val="right" w:leader="dot" w:pos="10196"/>
      </w:tabs>
    </w:pPr>
    <w:rPr>
      <w:rFonts w:cstheme="minorHAnsi"/>
      <w:szCs w:val="20"/>
    </w:rPr>
  </w:style>
  <w:style w:type="paragraph" w:styleId="41">
    <w:name w:val="toc 4"/>
    <w:basedOn w:val="a1"/>
    <w:next w:val="a1"/>
    <w:autoRedefine/>
    <w:uiPriority w:val="39"/>
    <w:unhideWhenUsed/>
    <w:rsid w:val="005066A0"/>
    <w:rPr>
      <w:rFonts w:cstheme="minorHAnsi"/>
      <w:color w:val="1F4E79" w:themeColor="accent1" w:themeShade="80"/>
      <w:szCs w:val="20"/>
    </w:rPr>
  </w:style>
  <w:style w:type="character" w:styleId="a8">
    <w:name w:val="Hyperlink"/>
    <w:basedOn w:val="a2"/>
    <w:uiPriority w:val="99"/>
    <w:unhideWhenUsed/>
    <w:rsid w:val="009E1599"/>
    <w:rPr>
      <w:color w:val="0563C1" w:themeColor="hyperlink"/>
      <w:u w:val="single"/>
    </w:rPr>
  </w:style>
  <w:style w:type="paragraph" w:styleId="51">
    <w:name w:val="toc 5"/>
    <w:basedOn w:val="a1"/>
    <w:next w:val="a1"/>
    <w:autoRedefine/>
    <w:uiPriority w:val="39"/>
    <w:unhideWhenUsed/>
    <w:rsid w:val="009E1599"/>
    <w:pPr>
      <w:ind w:left="660"/>
    </w:pPr>
    <w:rPr>
      <w:rFonts w:cstheme="minorHAnsi"/>
      <w:sz w:val="20"/>
      <w:szCs w:val="20"/>
    </w:rPr>
  </w:style>
  <w:style w:type="paragraph" w:styleId="61">
    <w:name w:val="toc 6"/>
    <w:basedOn w:val="a1"/>
    <w:next w:val="a1"/>
    <w:autoRedefine/>
    <w:uiPriority w:val="39"/>
    <w:unhideWhenUsed/>
    <w:rsid w:val="009E1599"/>
    <w:pPr>
      <w:ind w:left="880"/>
    </w:pPr>
    <w:rPr>
      <w:rFonts w:cstheme="minorHAnsi"/>
      <w:sz w:val="20"/>
      <w:szCs w:val="20"/>
    </w:rPr>
  </w:style>
  <w:style w:type="paragraph" w:styleId="71">
    <w:name w:val="toc 7"/>
    <w:basedOn w:val="a1"/>
    <w:next w:val="a1"/>
    <w:autoRedefine/>
    <w:uiPriority w:val="39"/>
    <w:unhideWhenUsed/>
    <w:rsid w:val="009E1599"/>
    <w:pPr>
      <w:ind w:left="1100"/>
    </w:pPr>
    <w:rPr>
      <w:rFonts w:cstheme="minorHAnsi"/>
      <w:sz w:val="20"/>
      <w:szCs w:val="20"/>
    </w:rPr>
  </w:style>
  <w:style w:type="paragraph" w:styleId="81">
    <w:name w:val="toc 8"/>
    <w:basedOn w:val="a1"/>
    <w:next w:val="a1"/>
    <w:autoRedefine/>
    <w:uiPriority w:val="39"/>
    <w:unhideWhenUsed/>
    <w:rsid w:val="009E1599"/>
    <w:pPr>
      <w:ind w:left="1320"/>
    </w:pPr>
    <w:rPr>
      <w:rFonts w:cstheme="minorHAnsi"/>
      <w:sz w:val="20"/>
      <w:szCs w:val="20"/>
    </w:rPr>
  </w:style>
  <w:style w:type="paragraph" w:styleId="91">
    <w:name w:val="toc 9"/>
    <w:basedOn w:val="a1"/>
    <w:next w:val="a1"/>
    <w:autoRedefine/>
    <w:uiPriority w:val="39"/>
    <w:unhideWhenUsed/>
    <w:rsid w:val="009E1599"/>
    <w:pPr>
      <w:ind w:left="1540"/>
    </w:pPr>
    <w:rPr>
      <w:rFonts w:cstheme="minorHAnsi"/>
      <w:sz w:val="20"/>
      <w:szCs w:val="20"/>
    </w:rPr>
  </w:style>
  <w:style w:type="character" w:customStyle="1" w:styleId="a9">
    <w:name w:val="Другое_"/>
    <w:basedOn w:val="a2"/>
    <w:link w:val="aa"/>
    <w:rsid w:val="00E9642F"/>
    <w:rPr>
      <w:rFonts w:eastAsia="Times New Roman"/>
      <w:shd w:val="clear" w:color="auto" w:fill="FFFFFF"/>
    </w:rPr>
  </w:style>
  <w:style w:type="paragraph" w:customStyle="1" w:styleId="aa">
    <w:name w:val="Другое"/>
    <w:basedOn w:val="a1"/>
    <w:link w:val="a9"/>
    <w:rsid w:val="00E9642F"/>
    <w:pPr>
      <w:widowControl w:val="0"/>
      <w:shd w:val="clear" w:color="auto" w:fill="FFFFFF"/>
      <w:spacing w:line="276" w:lineRule="auto"/>
      <w:ind w:firstLine="0"/>
      <w:jc w:val="left"/>
    </w:pPr>
    <w:rPr>
      <w:rFonts w:eastAsia="Times New Roman"/>
    </w:rPr>
  </w:style>
  <w:style w:type="paragraph" w:styleId="ab">
    <w:name w:val="header"/>
    <w:basedOn w:val="a1"/>
    <w:link w:val="ac"/>
    <w:uiPriority w:val="99"/>
    <w:unhideWhenUsed/>
    <w:rsid w:val="00C66844"/>
    <w:pPr>
      <w:tabs>
        <w:tab w:val="center" w:pos="4677"/>
        <w:tab w:val="right" w:pos="9355"/>
      </w:tabs>
    </w:pPr>
  </w:style>
  <w:style w:type="character" w:customStyle="1" w:styleId="ac">
    <w:name w:val="Верхний колонтитул Знак"/>
    <w:basedOn w:val="a2"/>
    <w:link w:val="ab"/>
    <w:uiPriority w:val="99"/>
    <w:rsid w:val="00C66844"/>
  </w:style>
  <w:style w:type="paragraph" w:styleId="ad">
    <w:name w:val="footer"/>
    <w:basedOn w:val="a1"/>
    <w:link w:val="ae"/>
    <w:uiPriority w:val="99"/>
    <w:unhideWhenUsed/>
    <w:rsid w:val="00C66844"/>
    <w:pPr>
      <w:tabs>
        <w:tab w:val="center" w:pos="4677"/>
        <w:tab w:val="right" w:pos="9355"/>
      </w:tabs>
    </w:pPr>
  </w:style>
  <w:style w:type="character" w:customStyle="1" w:styleId="ae">
    <w:name w:val="Нижний колонтитул Знак"/>
    <w:basedOn w:val="a2"/>
    <w:link w:val="ad"/>
    <w:uiPriority w:val="99"/>
    <w:rsid w:val="00C66844"/>
  </w:style>
  <w:style w:type="character" w:customStyle="1" w:styleId="af">
    <w:name w:val="Основной текст_"/>
    <w:basedOn w:val="a2"/>
    <w:link w:val="13"/>
    <w:rsid w:val="00524334"/>
    <w:rPr>
      <w:rFonts w:eastAsia="Times New Roman"/>
      <w:sz w:val="20"/>
      <w:szCs w:val="20"/>
      <w:shd w:val="clear" w:color="auto" w:fill="FFFFFF"/>
    </w:rPr>
  </w:style>
  <w:style w:type="character" w:customStyle="1" w:styleId="22">
    <w:name w:val="Колонтитул (2)_"/>
    <w:basedOn w:val="a2"/>
    <w:link w:val="23"/>
    <w:rsid w:val="00524334"/>
    <w:rPr>
      <w:rFonts w:eastAsia="Times New Roman"/>
      <w:sz w:val="20"/>
      <w:szCs w:val="20"/>
      <w:shd w:val="clear" w:color="auto" w:fill="FFFFFF"/>
    </w:rPr>
  </w:style>
  <w:style w:type="character" w:customStyle="1" w:styleId="42">
    <w:name w:val="Заголовок №4_"/>
    <w:basedOn w:val="a2"/>
    <w:link w:val="43"/>
    <w:rsid w:val="00524334"/>
    <w:rPr>
      <w:rFonts w:ascii="Arial" w:eastAsia="Arial" w:hAnsi="Arial" w:cs="Arial"/>
      <w:b/>
      <w:bCs/>
      <w:sz w:val="17"/>
      <w:szCs w:val="17"/>
      <w:shd w:val="clear" w:color="auto" w:fill="FFFFFF"/>
    </w:rPr>
  </w:style>
  <w:style w:type="paragraph" w:customStyle="1" w:styleId="13">
    <w:name w:val="Основной текст1"/>
    <w:basedOn w:val="a1"/>
    <w:link w:val="af"/>
    <w:rsid w:val="00524334"/>
    <w:pPr>
      <w:widowControl w:val="0"/>
      <w:shd w:val="clear" w:color="auto" w:fill="FFFFFF"/>
      <w:spacing w:line="254" w:lineRule="auto"/>
      <w:ind w:firstLine="240"/>
      <w:jc w:val="left"/>
    </w:pPr>
    <w:rPr>
      <w:rFonts w:eastAsia="Times New Roman"/>
      <w:sz w:val="20"/>
      <w:szCs w:val="20"/>
    </w:rPr>
  </w:style>
  <w:style w:type="paragraph" w:customStyle="1" w:styleId="23">
    <w:name w:val="Колонтитул (2)"/>
    <w:basedOn w:val="a1"/>
    <w:link w:val="22"/>
    <w:rsid w:val="00524334"/>
    <w:pPr>
      <w:widowControl w:val="0"/>
      <w:shd w:val="clear" w:color="auto" w:fill="FFFFFF"/>
      <w:ind w:firstLine="0"/>
      <w:jc w:val="left"/>
    </w:pPr>
    <w:rPr>
      <w:rFonts w:eastAsia="Times New Roman"/>
      <w:sz w:val="20"/>
      <w:szCs w:val="20"/>
    </w:rPr>
  </w:style>
  <w:style w:type="paragraph" w:customStyle="1" w:styleId="43">
    <w:name w:val="Заголовок №4"/>
    <w:basedOn w:val="a1"/>
    <w:link w:val="42"/>
    <w:rsid w:val="00524334"/>
    <w:pPr>
      <w:widowControl w:val="0"/>
      <w:shd w:val="clear" w:color="auto" w:fill="FFFFFF"/>
      <w:spacing w:after="100"/>
      <w:ind w:firstLine="0"/>
      <w:jc w:val="left"/>
      <w:outlineLvl w:val="3"/>
    </w:pPr>
    <w:rPr>
      <w:rFonts w:ascii="Arial" w:eastAsia="Arial" w:hAnsi="Arial" w:cs="Arial"/>
      <w:b/>
      <w:bCs/>
      <w:sz w:val="17"/>
      <w:szCs w:val="17"/>
    </w:rPr>
  </w:style>
  <w:style w:type="paragraph" w:customStyle="1" w:styleId="af0">
    <w:name w:val="Содержимое"/>
    <w:basedOn w:val="af1"/>
    <w:link w:val="af2"/>
    <w:qFormat/>
    <w:rsid w:val="004E533B"/>
    <w:pPr>
      <w:spacing w:before="60" w:after="60" w:line="204" w:lineRule="auto"/>
      <w:ind w:firstLine="0"/>
      <w:jc w:val="left"/>
    </w:pPr>
    <w:rPr>
      <w:rFonts w:eastAsiaTheme="minorEastAsia"/>
      <w:color w:val="000000"/>
      <w:sz w:val="19"/>
      <w:szCs w:val="24"/>
    </w:rPr>
  </w:style>
  <w:style w:type="character" w:customStyle="1" w:styleId="af2">
    <w:name w:val="Содержимое (знак)"/>
    <w:basedOn w:val="af3"/>
    <w:link w:val="af0"/>
    <w:rsid w:val="004E533B"/>
    <w:rPr>
      <w:rFonts w:eastAsiaTheme="minorEastAsia"/>
      <w:color w:val="000000"/>
      <w:sz w:val="19"/>
      <w:szCs w:val="24"/>
    </w:rPr>
  </w:style>
  <w:style w:type="paragraph" w:styleId="af1">
    <w:name w:val="Body Text"/>
    <w:basedOn w:val="a1"/>
    <w:link w:val="af3"/>
    <w:unhideWhenUsed/>
    <w:qFormat/>
    <w:rsid w:val="004E533B"/>
    <w:pPr>
      <w:spacing w:after="120"/>
    </w:pPr>
  </w:style>
  <w:style w:type="character" w:customStyle="1" w:styleId="af3">
    <w:name w:val="Основной текст Знак"/>
    <w:basedOn w:val="a2"/>
    <w:link w:val="af1"/>
    <w:uiPriority w:val="1"/>
    <w:rsid w:val="004E533B"/>
  </w:style>
  <w:style w:type="paragraph" w:styleId="af4">
    <w:name w:val="No Spacing"/>
    <w:basedOn w:val="a1"/>
    <w:link w:val="af5"/>
    <w:uiPriority w:val="1"/>
    <w:qFormat/>
    <w:rsid w:val="00A700D8"/>
    <w:pPr>
      <w:widowControl w:val="0"/>
      <w:tabs>
        <w:tab w:val="left" w:pos="993"/>
      </w:tabs>
    </w:pPr>
    <w:rPr>
      <w:rFonts w:eastAsia="Times New Roman"/>
      <w:color w:val="000000" w:themeColor="text1"/>
      <w:szCs w:val="24"/>
      <w:lang w:eastAsia="ru-RU" w:bidi="ru-RU"/>
    </w:rPr>
  </w:style>
  <w:style w:type="character" w:customStyle="1" w:styleId="32">
    <w:name w:val="Заголовок №3_"/>
    <w:basedOn w:val="a2"/>
    <w:link w:val="33"/>
    <w:rsid w:val="00EA5831"/>
    <w:rPr>
      <w:rFonts w:ascii="Arial" w:eastAsia="Arial" w:hAnsi="Arial" w:cs="Arial"/>
      <w:b/>
      <w:bCs/>
      <w:color w:val="231F20"/>
      <w:w w:val="80"/>
      <w:sz w:val="20"/>
      <w:szCs w:val="20"/>
      <w:shd w:val="clear" w:color="auto" w:fill="FFFFFF"/>
    </w:rPr>
  </w:style>
  <w:style w:type="character" w:customStyle="1" w:styleId="24">
    <w:name w:val="Заголовок №2_"/>
    <w:basedOn w:val="a2"/>
    <w:link w:val="25"/>
    <w:rsid w:val="00EA5831"/>
    <w:rPr>
      <w:rFonts w:ascii="Arial" w:eastAsia="Arial" w:hAnsi="Arial" w:cs="Arial"/>
      <w:b/>
      <w:bCs/>
      <w:color w:val="231F20"/>
      <w:sz w:val="20"/>
      <w:szCs w:val="20"/>
      <w:shd w:val="clear" w:color="auto" w:fill="FFFFFF"/>
    </w:rPr>
  </w:style>
  <w:style w:type="paragraph" w:customStyle="1" w:styleId="33">
    <w:name w:val="Заголовок №3"/>
    <w:basedOn w:val="a1"/>
    <w:link w:val="32"/>
    <w:rsid w:val="00EA5831"/>
    <w:pPr>
      <w:widowControl w:val="0"/>
      <w:shd w:val="clear" w:color="auto" w:fill="FFFFFF"/>
      <w:spacing w:after="120"/>
      <w:ind w:firstLine="0"/>
      <w:jc w:val="left"/>
      <w:outlineLvl w:val="2"/>
    </w:pPr>
    <w:rPr>
      <w:rFonts w:ascii="Arial" w:eastAsia="Arial" w:hAnsi="Arial" w:cs="Arial"/>
      <w:b/>
      <w:bCs/>
      <w:color w:val="231F20"/>
      <w:w w:val="80"/>
      <w:sz w:val="20"/>
      <w:szCs w:val="20"/>
    </w:rPr>
  </w:style>
  <w:style w:type="paragraph" w:customStyle="1" w:styleId="25">
    <w:name w:val="Заголовок №2"/>
    <w:basedOn w:val="a1"/>
    <w:link w:val="24"/>
    <w:rsid w:val="00EA5831"/>
    <w:pPr>
      <w:widowControl w:val="0"/>
      <w:shd w:val="clear" w:color="auto" w:fill="FFFFFF"/>
      <w:spacing w:after="120"/>
      <w:ind w:firstLine="0"/>
      <w:jc w:val="left"/>
      <w:outlineLvl w:val="1"/>
    </w:pPr>
    <w:rPr>
      <w:rFonts w:ascii="Arial" w:eastAsia="Arial" w:hAnsi="Arial" w:cs="Arial"/>
      <w:b/>
      <w:bCs/>
      <w:color w:val="231F20"/>
      <w:sz w:val="20"/>
      <w:szCs w:val="20"/>
    </w:rPr>
  </w:style>
  <w:style w:type="paragraph" w:styleId="af6">
    <w:name w:val="TOC Heading"/>
    <w:basedOn w:val="1"/>
    <w:next w:val="a1"/>
    <w:uiPriority w:val="39"/>
    <w:unhideWhenUsed/>
    <w:qFormat/>
    <w:rsid w:val="007519E8"/>
    <w:pPr>
      <w:keepNext/>
      <w:keepLines/>
      <w:spacing w:before="240" w:line="259" w:lineRule="auto"/>
      <w:ind w:firstLine="0"/>
      <w:jc w:val="left"/>
      <w:outlineLvl w:val="9"/>
    </w:pPr>
    <w:rPr>
      <w:rFonts w:asciiTheme="majorHAnsi" w:eastAsiaTheme="majorEastAsia" w:hAnsiTheme="majorHAnsi" w:cstheme="majorBidi"/>
      <w:b w:val="0"/>
      <w:caps w:val="0"/>
      <w:color w:val="2E74B5" w:themeColor="accent1" w:themeShade="BF"/>
      <w:sz w:val="32"/>
      <w:szCs w:val="32"/>
      <w:lang w:eastAsia="ru-RU"/>
    </w:rPr>
  </w:style>
  <w:style w:type="paragraph" w:styleId="af7">
    <w:name w:val="footnote text"/>
    <w:basedOn w:val="a1"/>
    <w:link w:val="af8"/>
    <w:uiPriority w:val="99"/>
    <w:unhideWhenUsed/>
    <w:rsid w:val="007519E8"/>
    <w:pPr>
      <w:tabs>
        <w:tab w:val="left" w:pos="851"/>
      </w:tabs>
    </w:pPr>
    <w:rPr>
      <w:sz w:val="20"/>
      <w:szCs w:val="20"/>
    </w:rPr>
  </w:style>
  <w:style w:type="character" w:customStyle="1" w:styleId="af8">
    <w:name w:val="Текст сноски Знак"/>
    <w:basedOn w:val="a2"/>
    <w:link w:val="af7"/>
    <w:uiPriority w:val="99"/>
    <w:rsid w:val="007519E8"/>
    <w:rPr>
      <w:sz w:val="20"/>
      <w:szCs w:val="20"/>
    </w:rPr>
  </w:style>
  <w:style w:type="character" w:styleId="af9">
    <w:name w:val="footnote reference"/>
    <w:basedOn w:val="a2"/>
    <w:uiPriority w:val="99"/>
    <w:unhideWhenUsed/>
    <w:rsid w:val="007519E8"/>
    <w:rPr>
      <w:vertAlign w:val="superscript"/>
    </w:rPr>
  </w:style>
  <w:style w:type="paragraph" w:customStyle="1" w:styleId="CharAttribute318">
    <w:name w:val="CharAttribute318"/>
    <w:rsid w:val="007519E8"/>
    <w:pPr>
      <w:ind w:firstLine="0"/>
      <w:jc w:val="left"/>
    </w:pPr>
    <w:rPr>
      <w:rFonts w:eastAsia="Times New Roman"/>
      <w:color w:val="000000"/>
      <w:szCs w:val="20"/>
      <w:lang w:eastAsia="ru-RU"/>
    </w:rPr>
  </w:style>
  <w:style w:type="character" w:customStyle="1" w:styleId="14">
    <w:name w:val="Неразрешенное упоминание1"/>
    <w:basedOn w:val="a2"/>
    <w:uiPriority w:val="99"/>
    <w:semiHidden/>
    <w:unhideWhenUsed/>
    <w:rsid w:val="007519E8"/>
    <w:rPr>
      <w:color w:val="605E5C"/>
      <w:shd w:val="clear" w:color="auto" w:fill="E1DFDD"/>
    </w:rPr>
  </w:style>
  <w:style w:type="character" w:styleId="afa">
    <w:name w:val="FollowedHyperlink"/>
    <w:basedOn w:val="a2"/>
    <w:uiPriority w:val="99"/>
    <w:semiHidden/>
    <w:unhideWhenUsed/>
    <w:rsid w:val="007519E8"/>
    <w:rPr>
      <w:color w:val="954F72" w:themeColor="followedHyperlink"/>
      <w:u w:val="single"/>
    </w:rPr>
  </w:style>
  <w:style w:type="character" w:styleId="afb">
    <w:name w:val="Subtle Emphasis"/>
    <w:basedOn w:val="a2"/>
    <w:uiPriority w:val="19"/>
    <w:qFormat/>
    <w:rsid w:val="00AE7E74"/>
    <w:rPr>
      <w:i/>
      <w:iCs/>
      <w:color w:val="404040" w:themeColor="text1" w:themeTint="BF"/>
    </w:rPr>
  </w:style>
  <w:style w:type="paragraph" w:styleId="afc">
    <w:name w:val="Normal Indent"/>
    <w:basedOn w:val="a1"/>
    <w:uiPriority w:val="99"/>
    <w:unhideWhenUsed/>
    <w:rsid w:val="00AD2C23"/>
    <w:pPr>
      <w:spacing w:after="200" w:line="276" w:lineRule="auto"/>
      <w:ind w:left="720" w:firstLine="0"/>
      <w:jc w:val="left"/>
    </w:pPr>
    <w:rPr>
      <w:rFonts w:asciiTheme="minorHAnsi" w:hAnsiTheme="minorHAnsi" w:cstheme="minorBidi"/>
      <w:sz w:val="22"/>
      <w:szCs w:val="22"/>
      <w:lang w:val="en-US"/>
    </w:rPr>
  </w:style>
  <w:style w:type="paragraph" w:styleId="afd">
    <w:name w:val="Subtitle"/>
    <w:basedOn w:val="a1"/>
    <w:next w:val="a1"/>
    <w:link w:val="afe"/>
    <w:uiPriority w:val="11"/>
    <w:qFormat/>
    <w:rsid w:val="00AD2C23"/>
    <w:pPr>
      <w:numPr>
        <w:ilvl w:val="1"/>
      </w:numPr>
      <w:spacing w:after="200" w:line="276" w:lineRule="auto"/>
      <w:ind w:left="86" w:firstLine="709"/>
      <w:jc w:val="left"/>
    </w:pPr>
    <w:rPr>
      <w:rFonts w:asciiTheme="majorHAnsi" w:eastAsiaTheme="majorEastAsia" w:hAnsiTheme="majorHAnsi" w:cstheme="majorBidi"/>
      <w:i/>
      <w:iCs/>
      <w:color w:val="5B9BD5" w:themeColor="accent1"/>
      <w:spacing w:val="15"/>
      <w:szCs w:val="24"/>
      <w:lang w:val="en-US"/>
    </w:rPr>
  </w:style>
  <w:style w:type="character" w:customStyle="1" w:styleId="afe">
    <w:name w:val="Подзаголовок Знак"/>
    <w:basedOn w:val="a2"/>
    <w:link w:val="afd"/>
    <w:uiPriority w:val="11"/>
    <w:rsid w:val="00AD2C23"/>
    <w:rPr>
      <w:rFonts w:asciiTheme="majorHAnsi" w:eastAsiaTheme="majorEastAsia" w:hAnsiTheme="majorHAnsi" w:cstheme="majorBidi"/>
      <w:i/>
      <w:iCs/>
      <w:color w:val="5B9BD5" w:themeColor="accent1"/>
      <w:spacing w:val="15"/>
      <w:sz w:val="24"/>
      <w:szCs w:val="24"/>
      <w:lang w:val="en-US"/>
    </w:rPr>
  </w:style>
  <w:style w:type="paragraph" w:styleId="aff">
    <w:name w:val="Title"/>
    <w:basedOn w:val="a1"/>
    <w:next w:val="a1"/>
    <w:link w:val="aff0"/>
    <w:uiPriority w:val="10"/>
    <w:qFormat/>
    <w:rsid w:val="00AD2C23"/>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0">
    <w:name w:val="Заголовок Знак"/>
    <w:basedOn w:val="a2"/>
    <w:link w:val="aff"/>
    <w:uiPriority w:val="10"/>
    <w:rsid w:val="00AD2C23"/>
    <w:rPr>
      <w:rFonts w:asciiTheme="majorHAnsi" w:eastAsiaTheme="majorEastAsia" w:hAnsiTheme="majorHAnsi" w:cstheme="majorBidi"/>
      <w:color w:val="323E4F" w:themeColor="text2" w:themeShade="BF"/>
      <w:spacing w:val="5"/>
      <w:kern w:val="28"/>
      <w:sz w:val="52"/>
      <w:szCs w:val="52"/>
      <w:lang w:val="en-US"/>
    </w:rPr>
  </w:style>
  <w:style w:type="character" w:styleId="aff1">
    <w:name w:val="Emphasis"/>
    <w:basedOn w:val="a2"/>
    <w:uiPriority w:val="20"/>
    <w:qFormat/>
    <w:rsid w:val="00AD2C23"/>
    <w:rPr>
      <w:i/>
      <w:iCs/>
    </w:rPr>
  </w:style>
  <w:style w:type="paragraph" w:styleId="aff2">
    <w:name w:val="caption"/>
    <w:basedOn w:val="a1"/>
    <w:next w:val="a1"/>
    <w:uiPriority w:val="35"/>
    <w:semiHidden/>
    <w:unhideWhenUsed/>
    <w:qFormat/>
    <w:rsid w:val="00AD2C23"/>
    <w:pPr>
      <w:spacing w:after="200"/>
      <w:ind w:firstLine="0"/>
      <w:jc w:val="left"/>
    </w:pPr>
    <w:rPr>
      <w:rFonts w:asciiTheme="minorHAnsi" w:hAnsiTheme="minorHAnsi" w:cstheme="minorBidi"/>
      <w:b/>
      <w:bCs/>
      <w:color w:val="5B9BD5" w:themeColor="accent1"/>
      <w:sz w:val="18"/>
      <w:szCs w:val="18"/>
      <w:lang w:val="en-US"/>
    </w:rPr>
  </w:style>
  <w:style w:type="character" w:customStyle="1" w:styleId="50">
    <w:name w:val="Заголовок 5 Знак"/>
    <w:basedOn w:val="a2"/>
    <w:link w:val="5"/>
    <w:rsid w:val="00DD0B45"/>
    <w:rPr>
      <w:rFonts w:asciiTheme="majorHAnsi" w:eastAsiaTheme="majorEastAsia" w:hAnsiTheme="majorHAnsi" w:cstheme="majorBidi"/>
      <w:color w:val="2E74B5" w:themeColor="accent1" w:themeShade="BF"/>
      <w:sz w:val="24"/>
    </w:rPr>
  </w:style>
  <w:style w:type="character" w:customStyle="1" w:styleId="60">
    <w:name w:val="Заголовок 6 Знак"/>
    <w:basedOn w:val="a2"/>
    <w:link w:val="6"/>
    <w:rsid w:val="00DD0B45"/>
    <w:rPr>
      <w:rFonts w:ascii="Arial" w:eastAsia="Arial" w:hAnsi="Arial" w:cs="Arial"/>
      <w:i/>
      <w:color w:val="666666"/>
      <w:sz w:val="22"/>
      <w:szCs w:val="22"/>
      <w:lang w:val="ru" w:eastAsia="ru-RU"/>
    </w:rPr>
  </w:style>
  <w:style w:type="character" w:customStyle="1" w:styleId="70">
    <w:name w:val="Заголовок 7 Знак"/>
    <w:basedOn w:val="a2"/>
    <w:link w:val="7"/>
    <w:uiPriority w:val="9"/>
    <w:rsid w:val="00DD0B45"/>
    <w:rPr>
      <w:rFonts w:ascii="Arial" w:eastAsia="Arial" w:hAnsi="Arial" w:cs="Arial"/>
      <w:b/>
      <w:bCs/>
      <w:i/>
      <w:iCs/>
      <w:sz w:val="22"/>
      <w:szCs w:val="22"/>
      <w:lang w:val="ru" w:eastAsia="ru-RU"/>
    </w:rPr>
  </w:style>
  <w:style w:type="character" w:customStyle="1" w:styleId="80">
    <w:name w:val="Заголовок 8 Знак"/>
    <w:basedOn w:val="a2"/>
    <w:link w:val="8"/>
    <w:uiPriority w:val="9"/>
    <w:rsid w:val="00DD0B45"/>
    <w:rPr>
      <w:rFonts w:ascii="Arial" w:eastAsia="Arial" w:hAnsi="Arial" w:cs="Arial"/>
      <w:i/>
      <w:iCs/>
      <w:sz w:val="22"/>
      <w:szCs w:val="22"/>
      <w:lang w:val="ru" w:eastAsia="ru-RU"/>
    </w:rPr>
  </w:style>
  <w:style w:type="character" w:customStyle="1" w:styleId="90">
    <w:name w:val="Заголовок 9 Знак"/>
    <w:basedOn w:val="a2"/>
    <w:link w:val="9"/>
    <w:uiPriority w:val="9"/>
    <w:rsid w:val="00DD0B45"/>
    <w:rPr>
      <w:rFonts w:ascii="Arial" w:eastAsia="Arial" w:hAnsi="Arial" w:cs="Arial"/>
      <w:i/>
      <w:iCs/>
      <w:sz w:val="21"/>
      <w:szCs w:val="21"/>
      <w:lang w:val="ru" w:eastAsia="ru-RU"/>
    </w:rPr>
  </w:style>
  <w:style w:type="character" w:customStyle="1" w:styleId="aff3">
    <w:name w:val="Сноска_"/>
    <w:basedOn w:val="a2"/>
    <w:link w:val="aff4"/>
    <w:rsid w:val="00DD0B45"/>
    <w:rPr>
      <w:rFonts w:eastAsia="Times New Roman"/>
      <w:color w:val="231F20"/>
      <w:sz w:val="18"/>
      <w:szCs w:val="18"/>
      <w:shd w:val="clear" w:color="auto" w:fill="FFFFFF"/>
    </w:rPr>
  </w:style>
  <w:style w:type="paragraph" w:customStyle="1" w:styleId="aff4">
    <w:name w:val="Сноска"/>
    <w:basedOn w:val="a1"/>
    <w:link w:val="aff3"/>
    <w:rsid w:val="00DD0B45"/>
    <w:pPr>
      <w:widowControl w:val="0"/>
      <w:shd w:val="clear" w:color="auto" w:fill="FFFFFF"/>
      <w:spacing w:line="226" w:lineRule="auto"/>
      <w:ind w:left="240" w:hanging="240"/>
      <w:jc w:val="left"/>
    </w:pPr>
    <w:rPr>
      <w:rFonts w:eastAsia="Times New Roman"/>
      <w:color w:val="231F20"/>
      <w:sz w:val="18"/>
      <w:szCs w:val="18"/>
    </w:rPr>
  </w:style>
  <w:style w:type="character" w:customStyle="1" w:styleId="26">
    <w:name w:val="Основной текст (2)_"/>
    <w:basedOn w:val="a2"/>
    <w:link w:val="27"/>
    <w:rsid w:val="00DD0B45"/>
    <w:rPr>
      <w:rFonts w:eastAsia="Times New Roman"/>
      <w:b/>
      <w:bCs/>
      <w:color w:val="808284"/>
      <w:sz w:val="11"/>
      <w:szCs w:val="11"/>
      <w:shd w:val="clear" w:color="auto" w:fill="FFFFFF"/>
    </w:rPr>
  </w:style>
  <w:style w:type="paragraph" w:customStyle="1" w:styleId="27">
    <w:name w:val="Основной текст (2)"/>
    <w:basedOn w:val="a1"/>
    <w:link w:val="26"/>
    <w:rsid w:val="00DD0B45"/>
    <w:pPr>
      <w:widowControl w:val="0"/>
      <w:shd w:val="clear" w:color="auto" w:fill="FFFFFF"/>
      <w:spacing w:before="580" w:line="310" w:lineRule="auto"/>
      <w:ind w:firstLine="0"/>
      <w:jc w:val="center"/>
    </w:pPr>
    <w:rPr>
      <w:rFonts w:eastAsia="Times New Roman"/>
      <w:b/>
      <w:bCs/>
      <w:color w:val="808284"/>
      <w:sz w:val="11"/>
      <w:szCs w:val="11"/>
    </w:rPr>
  </w:style>
  <w:style w:type="character" w:customStyle="1" w:styleId="15">
    <w:name w:val="Заголовок №1_"/>
    <w:basedOn w:val="a2"/>
    <w:link w:val="16"/>
    <w:rsid w:val="00DD0B45"/>
    <w:rPr>
      <w:rFonts w:eastAsia="Times New Roman"/>
      <w:color w:val="808284"/>
      <w:sz w:val="26"/>
      <w:szCs w:val="26"/>
      <w:shd w:val="clear" w:color="auto" w:fill="FFFFFF"/>
    </w:rPr>
  </w:style>
  <w:style w:type="paragraph" w:customStyle="1" w:styleId="16">
    <w:name w:val="Заголовок №1"/>
    <w:basedOn w:val="a1"/>
    <w:link w:val="15"/>
    <w:rsid w:val="00DD0B45"/>
    <w:pPr>
      <w:widowControl w:val="0"/>
      <w:shd w:val="clear" w:color="auto" w:fill="FFFFFF"/>
      <w:spacing w:line="209" w:lineRule="auto"/>
      <w:ind w:firstLine="0"/>
      <w:jc w:val="center"/>
      <w:outlineLvl w:val="0"/>
    </w:pPr>
    <w:rPr>
      <w:rFonts w:eastAsia="Times New Roman"/>
      <w:color w:val="808284"/>
      <w:sz w:val="26"/>
      <w:szCs w:val="26"/>
    </w:rPr>
  </w:style>
  <w:style w:type="character" w:customStyle="1" w:styleId="44">
    <w:name w:val="Основной текст (4)_"/>
    <w:basedOn w:val="a2"/>
    <w:link w:val="45"/>
    <w:rsid w:val="00DD0B45"/>
    <w:rPr>
      <w:rFonts w:eastAsia="Times New Roman"/>
      <w:b/>
      <w:bCs/>
      <w:color w:val="808284"/>
      <w:sz w:val="15"/>
      <w:szCs w:val="15"/>
      <w:shd w:val="clear" w:color="auto" w:fill="FFFFFF"/>
    </w:rPr>
  </w:style>
  <w:style w:type="paragraph" w:customStyle="1" w:styleId="45">
    <w:name w:val="Основной текст (4)"/>
    <w:basedOn w:val="a1"/>
    <w:link w:val="44"/>
    <w:rsid w:val="00DD0B45"/>
    <w:pPr>
      <w:widowControl w:val="0"/>
      <w:shd w:val="clear" w:color="auto" w:fill="FFFFFF"/>
      <w:spacing w:after="2200"/>
      <w:ind w:left="1840" w:firstLine="0"/>
      <w:jc w:val="left"/>
    </w:pPr>
    <w:rPr>
      <w:rFonts w:eastAsia="Times New Roman"/>
      <w:b/>
      <w:bCs/>
      <w:color w:val="808284"/>
      <w:sz w:val="15"/>
      <w:szCs w:val="15"/>
    </w:rPr>
  </w:style>
  <w:style w:type="character" w:customStyle="1" w:styleId="34">
    <w:name w:val="Основной текст (3)_"/>
    <w:basedOn w:val="a2"/>
    <w:link w:val="35"/>
    <w:rsid w:val="00DD0B45"/>
    <w:rPr>
      <w:rFonts w:ascii="Arial" w:eastAsia="Arial" w:hAnsi="Arial" w:cs="Arial"/>
      <w:color w:val="231F20"/>
      <w:sz w:val="34"/>
      <w:szCs w:val="34"/>
      <w:shd w:val="clear" w:color="auto" w:fill="FFFFFF"/>
    </w:rPr>
  </w:style>
  <w:style w:type="paragraph" w:customStyle="1" w:styleId="35">
    <w:name w:val="Основной текст (3)"/>
    <w:basedOn w:val="a1"/>
    <w:link w:val="34"/>
    <w:rsid w:val="00DD0B45"/>
    <w:pPr>
      <w:widowControl w:val="0"/>
      <w:shd w:val="clear" w:color="auto" w:fill="FFFFFF"/>
      <w:spacing w:after="2660" w:line="360" w:lineRule="auto"/>
      <w:ind w:firstLine="0"/>
      <w:jc w:val="center"/>
    </w:pPr>
    <w:rPr>
      <w:rFonts w:ascii="Arial" w:eastAsia="Arial" w:hAnsi="Arial" w:cs="Arial"/>
      <w:color w:val="231F20"/>
      <w:sz w:val="34"/>
      <w:szCs w:val="34"/>
    </w:rPr>
  </w:style>
  <w:style w:type="character" w:customStyle="1" w:styleId="52">
    <w:name w:val="Основной текст (5)_"/>
    <w:basedOn w:val="a2"/>
    <w:link w:val="53"/>
    <w:rsid w:val="00DD0B45"/>
    <w:rPr>
      <w:rFonts w:ascii="Arial" w:eastAsia="Arial" w:hAnsi="Arial" w:cs="Arial"/>
      <w:color w:val="231F20"/>
      <w:sz w:val="17"/>
      <w:szCs w:val="17"/>
      <w:shd w:val="clear" w:color="auto" w:fill="FFFFFF"/>
    </w:rPr>
  </w:style>
  <w:style w:type="paragraph" w:customStyle="1" w:styleId="53">
    <w:name w:val="Основной текст (5)"/>
    <w:basedOn w:val="a1"/>
    <w:link w:val="52"/>
    <w:rsid w:val="00DD0B45"/>
    <w:pPr>
      <w:widowControl w:val="0"/>
      <w:shd w:val="clear" w:color="auto" w:fill="FFFFFF"/>
      <w:ind w:firstLine="0"/>
      <w:jc w:val="center"/>
    </w:pPr>
    <w:rPr>
      <w:rFonts w:ascii="Arial" w:eastAsia="Arial" w:hAnsi="Arial" w:cs="Arial"/>
      <w:color w:val="231F20"/>
      <w:sz w:val="17"/>
      <w:szCs w:val="17"/>
    </w:rPr>
  </w:style>
  <w:style w:type="character" w:customStyle="1" w:styleId="aff5">
    <w:name w:val="Оглавление_"/>
    <w:basedOn w:val="a2"/>
    <w:link w:val="aff6"/>
    <w:rsid w:val="00DD0B45"/>
    <w:rPr>
      <w:rFonts w:eastAsia="Times New Roman"/>
      <w:color w:val="231F20"/>
      <w:sz w:val="20"/>
      <w:szCs w:val="20"/>
      <w:shd w:val="clear" w:color="auto" w:fill="FFFFFF"/>
    </w:rPr>
  </w:style>
  <w:style w:type="paragraph" w:customStyle="1" w:styleId="aff6">
    <w:name w:val="Оглавление"/>
    <w:basedOn w:val="a1"/>
    <w:link w:val="aff5"/>
    <w:rsid w:val="00DD0B45"/>
    <w:pPr>
      <w:widowControl w:val="0"/>
      <w:shd w:val="clear" w:color="auto" w:fill="FFFFFF"/>
      <w:spacing w:after="80" w:line="290" w:lineRule="auto"/>
      <w:ind w:left="240" w:firstLine="0"/>
      <w:jc w:val="left"/>
    </w:pPr>
    <w:rPr>
      <w:rFonts w:eastAsia="Times New Roman"/>
      <w:color w:val="231F20"/>
      <w:sz w:val="20"/>
      <w:szCs w:val="20"/>
    </w:rPr>
  </w:style>
  <w:style w:type="character" w:customStyle="1" w:styleId="82">
    <w:name w:val="Основной текст (8)_"/>
    <w:basedOn w:val="a2"/>
    <w:link w:val="83"/>
    <w:rsid w:val="00DD0B45"/>
    <w:rPr>
      <w:rFonts w:ascii="Arial" w:eastAsia="Arial" w:hAnsi="Arial" w:cs="Arial"/>
      <w:b/>
      <w:bCs/>
      <w:color w:val="231F20"/>
      <w:sz w:val="19"/>
      <w:szCs w:val="19"/>
      <w:shd w:val="clear" w:color="auto" w:fill="FFFFFF"/>
    </w:rPr>
  </w:style>
  <w:style w:type="paragraph" w:customStyle="1" w:styleId="83">
    <w:name w:val="Основной текст (8)"/>
    <w:basedOn w:val="a1"/>
    <w:link w:val="82"/>
    <w:rsid w:val="00DD0B45"/>
    <w:pPr>
      <w:widowControl w:val="0"/>
      <w:shd w:val="clear" w:color="auto" w:fill="FFFFFF"/>
      <w:spacing w:after="40" w:line="264" w:lineRule="auto"/>
      <w:ind w:firstLine="0"/>
      <w:jc w:val="left"/>
    </w:pPr>
    <w:rPr>
      <w:rFonts w:ascii="Arial" w:eastAsia="Arial" w:hAnsi="Arial" w:cs="Arial"/>
      <w:b/>
      <w:bCs/>
      <w:color w:val="231F20"/>
      <w:sz w:val="19"/>
      <w:szCs w:val="19"/>
    </w:rPr>
  </w:style>
  <w:style w:type="character" w:customStyle="1" w:styleId="100">
    <w:name w:val="Основной текст (10)_"/>
    <w:basedOn w:val="a2"/>
    <w:link w:val="101"/>
    <w:rsid w:val="00DD0B45"/>
    <w:rPr>
      <w:rFonts w:ascii="Tahoma" w:eastAsia="Tahoma" w:hAnsi="Tahoma" w:cs="Tahoma"/>
      <w:color w:val="231F20"/>
      <w:sz w:val="16"/>
      <w:szCs w:val="16"/>
      <w:shd w:val="clear" w:color="auto" w:fill="FFFFFF"/>
    </w:rPr>
  </w:style>
  <w:style w:type="paragraph" w:customStyle="1" w:styleId="101">
    <w:name w:val="Основной текст (10)"/>
    <w:basedOn w:val="a1"/>
    <w:link w:val="100"/>
    <w:rsid w:val="00DD0B45"/>
    <w:pPr>
      <w:widowControl w:val="0"/>
      <w:shd w:val="clear" w:color="auto" w:fill="FFFFFF"/>
      <w:ind w:firstLine="0"/>
      <w:jc w:val="left"/>
    </w:pPr>
    <w:rPr>
      <w:rFonts w:ascii="Tahoma" w:eastAsia="Tahoma" w:hAnsi="Tahoma" w:cs="Tahoma"/>
      <w:color w:val="231F20"/>
      <w:sz w:val="16"/>
      <w:szCs w:val="16"/>
    </w:rPr>
  </w:style>
  <w:style w:type="character" w:customStyle="1" w:styleId="92">
    <w:name w:val="Основной текст (9)_"/>
    <w:basedOn w:val="a2"/>
    <w:link w:val="93"/>
    <w:rsid w:val="00DD0B45"/>
    <w:rPr>
      <w:rFonts w:eastAsia="Times New Roman"/>
      <w:color w:val="231F20"/>
      <w:sz w:val="18"/>
      <w:szCs w:val="18"/>
      <w:shd w:val="clear" w:color="auto" w:fill="FFFFFF"/>
    </w:rPr>
  </w:style>
  <w:style w:type="paragraph" w:customStyle="1" w:styleId="93">
    <w:name w:val="Основной текст (9)"/>
    <w:basedOn w:val="a1"/>
    <w:link w:val="92"/>
    <w:rsid w:val="00DD0B45"/>
    <w:pPr>
      <w:widowControl w:val="0"/>
      <w:shd w:val="clear" w:color="auto" w:fill="FFFFFF"/>
      <w:spacing w:line="233" w:lineRule="auto"/>
      <w:ind w:left="240" w:hanging="240"/>
      <w:jc w:val="left"/>
    </w:pPr>
    <w:rPr>
      <w:rFonts w:eastAsia="Times New Roman"/>
      <w:color w:val="231F20"/>
      <w:sz w:val="18"/>
      <w:szCs w:val="18"/>
    </w:rPr>
  </w:style>
  <w:style w:type="character" w:customStyle="1" w:styleId="aff7">
    <w:name w:val="Подпись к таблице_"/>
    <w:basedOn w:val="a2"/>
    <w:link w:val="aff8"/>
    <w:rsid w:val="00DD0B45"/>
    <w:rPr>
      <w:rFonts w:ascii="Tahoma" w:eastAsia="Tahoma" w:hAnsi="Tahoma" w:cs="Tahoma"/>
      <w:color w:val="231F20"/>
      <w:sz w:val="16"/>
      <w:szCs w:val="16"/>
      <w:shd w:val="clear" w:color="auto" w:fill="FFFFFF"/>
    </w:rPr>
  </w:style>
  <w:style w:type="paragraph" w:customStyle="1" w:styleId="aff8">
    <w:name w:val="Подпись к таблице"/>
    <w:basedOn w:val="a1"/>
    <w:link w:val="aff7"/>
    <w:rsid w:val="00DD0B45"/>
    <w:pPr>
      <w:widowControl w:val="0"/>
      <w:shd w:val="clear" w:color="auto" w:fill="FFFFFF"/>
      <w:ind w:firstLine="0"/>
      <w:jc w:val="left"/>
    </w:pPr>
    <w:rPr>
      <w:rFonts w:ascii="Tahoma" w:eastAsia="Tahoma" w:hAnsi="Tahoma" w:cs="Tahoma"/>
      <w:color w:val="231F20"/>
      <w:sz w:val="16"/>
      <w:szCs w:val="16"/>
    </w:rPr>
  </w:style>
  <w:style w:type="character" w:customStyle="1" w:styleId="12">
    <w:name w:val="Оглавление 1 Знак"/>
    <w:aliases w:val="СОДЕРЖАНИЕ Знак"/>
    <w:basedOn w:val="a2"/>
    <w:link w:val="11"/>
    <w:uiPriority w:val="39"/>
    <w:rsid w:val="005B63E6"/>
    <w:rPr>
      <w:rFonts w:cstheme="majorHAnsi"/>
      <w:b/>
      <w:bCs/>
      <w:caps/>
      <w:sz w:val="24"/>
      <w:szCs w:val="24"/>
    </w:rPr>
  </w:style>
  <w:style w:type="character" w:customStyle="1" w:styleId="aff9">
    <w:name w:val="Текст выноски Знак"/>
    <w:basedOn w:val="a2"/>
    <w:link w:val="affa"/>
    <w:uiPriority w:val="99"/>
    <w:rsid w:val="00DD0B45"/>
    <w:rPr>
      <w:rFonts w:ascii="Tahoma" w:eastAsia="Courier New" w:hAnsi="Tahoma" w:cs="Tahoma"/>
      <w:color w:val="000000"/>
      <w:sz w:val="16"/>
      <w:szCs w:val="16"/>
      <w:lang w:eastAsia="ru-RU" w:bidi="ru-RU"/>
    </w:rPr>
  </w:style>
  <w:style w:type="paragraph" w:styleId="affa">
    <w:name w:val="Balloon Text"/>
    <w:basedOn w:val="a1"/>
    <w:link w:val="aff9"/>
    <w:uiPriority w:val="99"/>
    <w:unhideWhenUsed/>
    <w:rsid w:val="00DD0B45"/>
    <w:pPr>
      <w:widowControl w:val="0"/>
      <w:ind w:firstLine="0"/>
      <w:jc w:val="left"/>
    </w:pPr>
    <w:rPr>
      <w:rFonts w:ascii="Tahoma" w:eastAsia="Courier New" w:hAnsi="Tahoma" w:cs="Tahoma"/>
      <w:color w:val="000000"/>
      <w:sz w:val="16"/>
      <w:szCs w:val="16"/>
      <w:lang w:eastAsia="ru-RU" w:bidi="ru-RU"/>
    </w:rPr>
  </w:style>
  <w:style w:type="character" w:customStyle="1" w:styleId="17">
    <w:name w:val="Текст выноски Знак1"/>
    <w:basedOn w:val="a2"/>
    <w:uiPriority w:val="99"/>
    <w:semiHidden/>
    <w:rsid w:val="00DD0B45"/>
    <w:rPr>
      <w:rFonts w:ascii="Segoe UI" w:hAnsi="Segoe UI" w:cs="Segoe UI"/>
      <w:sz w:val="18"/>
      <w:szCs w:val="18"/>
    </w:rPr>
  </w:style>
  <w:style w:type="character" w:customStyle="1" w:styleId="72">
    <w:name w:val="Основной текст (7)_"/>
    <w:basedOn w:val="a2"/>
    <w:link w:val="73"/>
    <w:rsid w:val="00DD0B45"/>
    <w:rPr>
      <w:rFonts w:ascii="Calibri" w:eastAsia="Calibri" w:hAnsi="Calibri" w:cs="Calibri"/>
      <w:i/>
      <w:iCs/>
      <w:sz w:val="46"/>
      <w:szCs w:val="46"/>
      <w:shd w:val="clear" w:color="auto" w:fill="FFFFFF"/>
    </w:rPr>
  </w:style>
  <w:style w:type="paragraph" w:customStyle="1" w:styleId="73">
    <w:name w:val="Основной текст (7)"/>
    <w:basedOn w:val="a1"/>
    <w:link w:val="72"/>
    <w:rsid w:val="00DD0B45"/>
    <w:pPr>
      <w:widowControl w:val="0"/>
      <w:shd w:val="clear" w:color="auto" w:fill="FFFFFF"/>
      <w:spacing w:after="260"/>
      <w:ind w:firstLine="0"/>
      <w:jc w:val="center"/>
    </w:pPr>
    <w:rPr>
      <w:rFonts w:ascii="Calibri" w:eastAsia="Calibri" w:hAnsi="Calibri" w:cs="Calibri"/>
      <w:i/>
      <w:iCs/>
      <w:sz w:val="46"/>
      <w:szCs w:val="46"/>
    </w:rPr>
  </w:style>
  <w:style w:type="character" w:customStyle="1" w:styleId="62">
    <w:name w:val="Основной текст (6)_"/>
    <w:basedOn w:val="a2"/>
    <w:link w:val="63"/>
    <w:rsid w:val="00DD0B45"/>
    <w:rPr>
      <w:rFonts w:ascii="Calibri" w:eastAsia="Calibri" w:hAnsi="Calibri" w:cs="Calibri"/>
      <w:i/>
      <w:iCs/>
      <w:color w:val="252525"/>
      <w:sz w:val="32"/>
      <w:szCs w:val="32"/>
      <w:shd w:val="clear" w:color="auto" w:fill="FFFFFF"/>
    </w:rPr>
  </w:style>
  <w:style w:type="paragraph" w:customStyle="1" w:styleId="63">
    <w:name w:val="Основной текст (6)"/>
    <w:basedOn w:val="a1"/>
    <w:link w:val="62"/>
    <w:rsid w:val="00DD0B45"/>
    <w:pPr>
      <w:widowControl w:val="0"/>
      <w:shd w:val="clear" w:color="auto" w:fill="FFFFFF"/>
      <w:spacing w:after="140"/>
      <w:ind w:firstLine="0"/>
      <w:jc w:val="center"/>
    </w:pPr>
    <w:rPr>
      <w:rFonts w:ascii="Calibri" w:eastAsia="Calibri" w:hAnsi="Calibri" w:cs="Calibri"/>
      <w:i/>
      <w:iCs/>
      <w:color w:val="252525"/>
      <w:sz w:val="32"/>
      <w:szCs w:val="32"/>
    </w:rPr>
  </w:style>
  <w:style w:type="character" w:customStyle="1" w:styleId="affb">
    <w:name w:val="Текст примечания Знак"/>
    <w:basedOn w:val="a2"/>
    <w:link w:val="affc"/>
    <w:uiPriority w:val="99"/>
    <w:rsid w:val="00DD0B45"/>
    <w:rPr>
      <w:color w:val="000000"/>
      <w:sz w:val="20"/>
      <w:szCs w:val="20"/>
    </w:rPr>
  </w:style>
  <w:style w:type="paragraph" w:styleId="affc">
    <w:name w:val="annotation text"/>
    <w:basedOn w:val="a1"/>
    <w:link w:val="affb"/>
    <w:uiPriority w:val="99"/>
    <w:unhideWhenUsed/>
    <w:rsid w:val="00DD0B45"/>
    <w:pPr>
      <w:widowControl w:val="0"/>
      <w:ind w:firstLine="0"/>
      <w:jc w:val="left"/>
    </w:pPr>
    <w:rPr>
      <w:color w:val="000000"/>
      <w:sz w:val="20"/>
      <w:szCs w:val="20"/>
    </w:rPr>
  </w:style>
  <w:style w:type="character" w:customStyle="1" w:styleId="18">
    <w:name w:val="Текст примечания Знак1"/>
    <w:basedOn w:val="a2"/>
    <w:uiPriority w:val="99"/>
    <w:semiHidden/>
    <w:rsid w:val="00DD0B45"/>
    <w:rPr>
      <w:sz w:val="20"/>
      <w:szCs w:val="20"/>
    </w:rPr>
  </w:style>
  <w:style w:type="character" w:customStyle="1" w:styleId="affd">
    <w:name w:val="Тема примечания Знак"/>
    <w:basedOn w:val="affb"/>
    <w:link w:val="affe"/>
    <w:uiPriority w:val="99"/>
    <w:rsid w:val="00DD0B45"/>
    <w:rPr>
      <w:b/>
      <w:bCs/>
      <w:color w:val="000000"/>
      <w:sz w:val="20"/>
      <w:szCs w:val="20"/>
    </w:rPr>
  </w:style>
  <w:style w:type="paragraph" w:styleId="affe">
    <w:name w:val="annotation subject"/>
    <w:basedOn w:val="affc"/>
    <w:next w:val="affc"/>
    <w:link w:val="affd"/>
    <w:uiPriority w:val="99"/>
    <w:unhideWhenUsed/>
    <w:rsid w:val="00DD0B45"/>
    <w:rPr>
      <w:b/>
      <w:bCs/>
    </w:rPr>
  </w:style>
  <w:style w:type="character" w:customStyle="1" w:styleId="19">
    <w:name w:val="Тема примечания Знак1"/>
    <w:basedOn w:val="18"/>
    <w:uiPriority w:val="99"/>
    <w:semiHidden/>
    <w:rsid w:val="00DD0B45"/>
    <w:rPr>
      <w:b/>
      <w:bCs/>
      <w:sz w:val="20"/>
      <w:szCs w:val="20"/>
    </w:rPr>
  </w:style>
  <w:style w:type="table" w:customStyle="1" w:styleId="1a">
    <w:name w:val="Сетка таблицы1"/>
    <w:basedOn w:val="a3"/>
    <w:next w:val="a7"/>
    <w:uiPriority w:val="39"/>
    <w:rsid w:val="00DD0B45"/>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4"/>
    <w:uiPriority w:val="99"/>
    <w:semiHidden/>
    <w:unhideWhenUsed/>
    <w:rsid w:val="00DD0B45"/>
  </w:style>
  <w:style w:type="table" w:customStyle="1" w:styleId="28">
    <w:name w:val="Сетка таблицы2"/>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unhideWhenUsed/>
    <w:rsid w:val="00DD0B45"/>
    <w:pPr>
      <w:spacing w:before="100" w:beforeAutospacing="1" w:after="100" w:afterAutospacing="1"/>
      <w:ind w:firstLine="0"/>
      <w:jc w:val="left"/>
    </w:pPr>
    <w:rPr>
      <w:rFonts w:eastAsia="Times New Roman"/>
      <w:szCs w:val="24"/>
      <w:lang w:eastAsia="ru-RU"/>
    </w:rPr>
  </w:style>
  <w:style w:type="character" w:customStyle="1" w:styleId="fontstyle01">
    <w:name w:val="fontstyle01"/>
    <w:basedOn w:val="a2"/>
    <w:rsid w:val="00DD0B45"/>
    <w:rPr>
      <w:rFonts w:ascii="SchoolBookSanPin-Bold" w:hAnsi="SchoolBookSanPin-Bold" w:hint="default"/>
      <w:b/>
      <w:bCs/>
      <w:i w:val="0"/>
      <w:iCs w:val="0"/>
      <w:color w:val="242021"/>
      <w:sz w:val="18"/>
      <w:szCs w:val="18"/>
    </w:rPr>
  </w:style>
  <w:style w:type="character" w:customStyle="1" w:styleId="fontstyle21">
    <w:name w:val="fontstyle21"/>
    <w:basedOn w:val="a2"/>
    <w:rsid w:val="00DD0B45"/>
    <w:rPr>
      <w:rFonts w:ascii="SchoolBookSanPin" w:hAnsi="SchoolBookSanPin" w:hint="default"/>
      <w:b w:val="0"/>
      <w:bCs w:val="0"/>
      <w:i w:val="0"/>
      <w:iCs w:val="0"/>
      <w:color w:val="242021"/>
      <w:sz w:val="18"/>
      <w:szCs w:val="18"/>
    </w:rPr>
  </w:style>
  <w:style w:type="character" w:customStyle="1" w:styleId="fontstyle31">
    <w:name w:val="fontstyle31"/>
    <w:basedOn w:val="a2"/>
    <w:rsid w:val="00DD0B45"/>
    <w:rPr>
      <w:rFonts w:ascii="SchoolBookSanPin-Italic" w:hAnsi="SchoolBookSanPin-Italic" w:hint="default"/>
      <w:b w:val="0"/>
      <w:bCs w:val="0"/>
      <w:i/>
      <w:iCs/>
      <w:color w:val="242021"/>
      <w:sz w:val="18"/>
      <w:szCs w:val="18"/>
    </w:rPr>
  </w:style>
  <w:style w:type="character" w:customStyle="1" w:styleId="fontstyle41">
    <w:name w:val="fontstyle41"/>
    <w:basedOn w:val="a2"/>
    <w:rsid w:val="00DD0B45"/>
    <w:rPr>
      <w:rFonts w:ascii="OfficinaSansBookITC" w:hAnsi="OfficinaSansBookITC" w:hint="default"/>
      <w:b w:val="0"/>
      <w:bCs w:val="0"/>
      <w:i w:val="0"/>
      <w:iCs w:val="0"/>
      <w:color w:val="242021"/>
      <w:sz w:val="18"/>
      <w:szCs w:val="18"/>
    </w:rPr>
  </w:style>
  <w:style w:type="character" w:customStyle="1" w:styleId="fontstyle51">
    <w:name w:val="fontstyle51"/>
    <w:basedOn w:val="a2"/>
    <w:rsid w:val="00DD0B45"/>
    <w:rPr>
      <w:rFonts w:ascii="OfficinaSansMediumITC-Regular" w:hAnsi="OfficinaSansMediumITC-Regular" w:hint="default"/>
      <w:b w:val="0"/>
      <w:bCs w:val="0"/>
      <w:i w:val="0"/>
      <w:iCs w:val="0"/>
      <w:color w:val="242021"/>
      <w:sz w:val="18"/>
      <w:szCs w:val="18"/>
    </w:rPr>
  </w:style>
  <w:style w:type="numbering" w:customStyle="1" w:styleId="29">
    <w:name w:val="Нет списка2"/>
    <w:next w:val="a4"/>
    <w:uiPriority w:val="99"/>
    <w:semiHidden/>
    <w:unhideWhenUsed/>
    <w:rsid w:val="00DD0B45"/>
  </w:style>
  <w:style w:type="table" w:customStyle="1" w:styleId="36">
    <w:name w:val="Сетка таблицы3"/>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4"/>
    <w:uiPriority w:val="99"/>
    <w:semiHidden/>
    <w:unhideWhenUsed/>
    <w:rsid w:val="00DD0B45"/>
  </w:style>
  <w:style w:type="table" w:customStyle="1" w:styleId="46">
    <w:name w:val="Сетка таблицы4"/>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DD0B45"/>
  </w:style>
  <w:style w:type="table" w:customStyle="1" w:styleId="54">
    <w:name w:val="Сетка таблицы5"/>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4"/>
    <w:uiPriority w:val="99"/>
    <w:semiHidden/>
    <w:unhideWhenUsed/>
    <w:rsid w:val="00DD0B45"/>
  </w:style>
  <w:style w:type="table" w:customStyle="1" w:styleId="64">
    <w:name w:val="Сетка таблицы6"/>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DD0B45"/>
  </w:style>
  <w:style w:type="table" w:customStyle="1" w:styleId="74">
    <w:name w:val="Сетка таблицы7"/>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4"/>
    <w:uiPriority w:val="99"/>
    <w:semiHidden/>
    <w:unhideWhenUsed/>
    <w:rsid w:val="00DD0B45"/>
  </w:style>
  <w:style w:type="table" w:customStyle="1" w:styleId="84">
    <w:name w:val="Сетка таблицы8"/>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4"/>
    <w:uiPriority w:val="99"/>
    <w:semiHidden/>
    <w:unhideWhenUsed/>
    <w:rsid w:val="00DD0B45"/>
  </w:style>
  <w:style w:type="table" w:customStyle="1" w:styleId="94">
    <w:name w:val="Сетка таблицы9"/>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4"/>
    <w:uiPriority w:val="99"/>
    <w:semiHidden/>
    <w:unhideWhenUsed/>
    <w:rsid w:val="00DD0B45"/>
  </w:style>
  <w:style w:type="table" w:customStyle="1" w:styleId="102">
    <w:name w:val="Сетка таблицы10"/>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qFormat/>
    <w:rsid w:val="00DD0B45"/>
    <w:rPr>
      <w:sz w:val="24"/>
    </w:rPr>
  </w:style>
  <w:style w:type="paragraph" w:customStyle="1" w:styleId="a">
    <w:name w:val="НОМЕРА"/>
    <w:basedOn w:val="afff"/>
    <w:link w:val="afff0"/>
    <w:uiPriority w:val="99"/>
    <w:qFormat/>
    <w:rsid w:val="00DD0B45"/>
    <w:pPr>
      <w:numPr>
        <w:numId w:val="62"/>
      </w:numPr>
      <w:spacing w:before="0" w:beforeAutospacing="0" w:after="0" w:afterAutospacing="0"/>
      <w:jc w:val="both"/>
    </w:pPr>
    <w:rPr>
      <w:rFonts w:ascii="Arial Narrow" w:eastAsia="Calibri" w:hAnsi="Arial Narrow"/>
      <w:sz w:val="18"/>
      <w:szCs w:val="18"/>
    </w:rPr>
  </w:style>
  <w:style w:type="character" w:customStyle="1" w:styleId="afff0">
    <w:name w:val="НОМЕРА Знак"/>
    <w:link w:val="a"/>
    <w:uiPriority w:val="99"/>
    <w:rsid w:val="00DD0B45"/>
    <w:rPr>
      <w:rFonts w:ascii="Arial Narrow" w:eastAsia="Calibri" w:hAnsi="Arial Narrow"/>
      <w:sz w:val="18"/>
      <w:szCs w:val="18"/>
      <w:lang w:eastAsia="ru-RU"/>
    </w:rPr>
  </w:style>
  <w:style w:type="numbering" w:customStyle="1" w:styleId="103">
    <w:name w:val="Нет списка10"/>
    <w:next w:val="a4"/>
    <w:uiPriority w:val="99"/>
    <w:semiHidden/>
    <w:unhideWhenUsed/>
    <w:rsid w:val="00DD0B45"/>
  </w:style>
  <w:style w:type="table" w:customStyle="1" w:styleId="110">
    <w:name w:val="Сетка таблицы11"/>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har-name">
    <w:name w:val="product__char-name"/>
    <w:basedOn w:val="a2"/>
    <w:rsid w:val="00DD0B45"/>
  </w:style>
  <w:style w:type="character" w:customStyle="1" w:styleId="productchar-value">
    <w:name w:val="product__char-value"/>
    <w:basedOn w:val="a2"/>
    <w:rsid w:val="00DD0B45"/>
  </w:style>
  <w:style w:type="character" w:customStyle="1" w:styleId="markedcontent">
    <w:name w:val="markedcontent"/>
    <w:basedOn w:val="a2"/>
    <w:rsid w:val="00DD0B45"/>
  </w:style>
  <w:style w:type="character" w:customStyle="1" w:styleId="ff1">
    <w:name w:val="ff1"/>
    <w:basedOn w:val="a2"/>
    <w:rsid w:val="00DD0B45"/>
  </w:style>
  <w:style w:type="character" w:customStyle="1" w:styleId="ff4">
    <w:name w:val="ff4"/>
    <w:basedOn w:val="a2"/>
    <w:rsid w:val="00DD0B45"/>
  </w:style>
  <w:style w:type="numbering" w:customStyle="1" w:styleId="111">
    <w:name w:val="Нет списка11"/>
    <w:next w:val="a4"/>
    <w:uiPriority w:val="99"/>
    <w:semiHidden/>
    <w:unhideWhenUsed/>
    <w:rsid w:val="00DD0B45"/>
  </w:style>
  <w:style w:type="table" w:customStyle="1" w:styleId="120">
    <w:name w:val="Сетка таблицы12"/>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annotation reference"/>
    <w:uiPriority w:val="99"/>
    <w:unhideWhenUsed/>
    <w:rsid w:val="00DD0B45"/>
    <w:rPr>
      <w:sz w:val="16"/>
      <w:szCs w:val="16"/>
    </w:rPr>
  </w:style>
  <w:style w:type="paragraph" w:customStyle="1" w:styleId="afff2">
    <w:basedOn w:val="a1"/>
    <w:next w:val="a1"/>
    <w:qFormat/>
    <w:rsid w:val="00DD0B45"/>
    <w:pPr>
      <w:keepNext/>
      <w:keepLines/>
      <w:spacing w:after="60" w:line="276" w:lineRule="auto"/>
      <w:ind w:firstLine="0"/>
      <w:jc w:val="left"/>
    </w:pPr>
    <w:rPr>
      <w:rFonts w:ascii="Arial" w:eastAsia="Arial" w:hAnsi="Arial" w:cs="Arial"/>
      <w:sz w:val="52"/>
      <w:szCs w:val="52"/>
      <w:lang w:val="ru" w:eastAsia="ru-RU"/>
    </w:rPr>
  </w:style>
  <w:style w:type="table" w:customStyle="1" w:styleId="TableNormal">
    <w:name w:val="Table Normal"/>
    <w:rsid w:val="00DD0B45"/>
    <w:pPr>
      <w:spacing w:line="276" w:lineRule="auto"/>
      <w:ind w:firstLine="0"/>
      <w:jc w:val="left"/>
    </w:pPr>
    <w:rPr>
      <w:rFonts w:ascii="Arial" w:eastAsia="Arial" w:hAnsi="Arial" w:cs="Arial"/>
      <w:sz w:val="22"/>
      <w:szCs w:val="22"/>
      <w:lang w:val="ru" w:eastAsia="ru-RU"/>
    </w:rPr>
    <w:tblPr>
      <w:tblCellMar>
        <w:top w:w="0" w:type="dxa"/>
        <w:left w:w="0" w:type="dxa"/>
        <w:bottom w:w="0" w:type="dxa"/>
        <w:right w:w="0" w:type="dxa"/>
      </w:tblCellMar>
    </w:tblPr>
  </w:style>
  <w:style w:type="table" w:customStyle="1" w:styleId="Style18">
    <w:name w:val="_Style 18"/>
    <w:basedOn w:val="TableNormal"/>
    <w:rsid w:val="00DD0B45"/>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DD0B45"/>
    <w:tblPr>
      <w:tblStyleRowBandSize w:val="1"/>
      <w:tblStyleColBandSize w:val="1"/>
      <w:tblCellMar>
        <w:top w:w="100" w:type="dxa"/>
        <w:left w:w="100" w:type="dxa"/>
        <w:bottom w:w="100" w:type="dxa"/>
        <w:right w:w="100" w:type="dxa"/>
      </w:tblCellMar>
    </w:tblPr>
  </w:style>
  <w:style w:type="paragraph" w:styleId="afff3">
    <w:name w:val="Revision"/>
    <w:uiPriority w:val="99"/>
    <w:semiHidden/>
    <w:rsid w:val="00DD0B45"/>
    <w:pPr>
      <w:ind w:firstLine="0"/>
      <w:jc w:val="left"/>
    </w:pPr>
    <w:rPr>
      <w:rFonts w:ascii="Arial" w:eastAsia="Arial" w:hAnsi="Arial" w:cs="Arial"/>
      <w:sz w:val="22"/>
      <w:szCs w:val="22"/>
      <w:lang w:val="ru" w:eastAsia="ru-RU"/>
    </w:rPr>
  </w:style>
  <w:style w:type="paragraph" w:customStyle="1" w:styleId="1c">
    <w:name w:val="Абзац списка1"/>
    <w:basedOn w:val="a1"/>
    <w:rsid w:val="00DD0B45"/>
    <w:pPr>
      <w:spacing w:before="100" w:beforeAutospacing="1" w:after="100" w:afterAutospacing="1"/>
      <w:ind w:firstLine="0"/>
      <w:contextualSpacing/>
      <w:jc w:val="left"/>
    </w:pPr>
    <w:rPr>
      <w:rFonts w:ascii="Calibri" w:eastAsia="Times New Roman" w:hAnsi="Calibri"/>
      <w:szCs w:val="24"/>
      <w:lang w:eastAsia="ru-RU"/>
    </w:rPr>
  </w:style>
  <w:style w:type="paragraph" w:styleId="afff4">
    <w:name w:val="endnote text"/>
    <w:basedOn w:val="a1"/>
    <w:link w:val="afff5"/>
    <w:uiPriority w:val="99"/>
    <w:semiHidden/>
    <w:unhideWhenUsed/>
    <w:rsid w:val="00DD0B45"/>
    <w:pPr>
      <w:spacing w:line="276" w:lineRule="auto"/>
      <w:ind w:firstLine="0"/>
      <w:jc w:val="left"/>
    </w:pPr>
    <w:rPr>
      <w:rFonts w:ascii="Arial" w:eastAsia="Arial" w:hAnsi="Arial" w:cs="Arial"/>
      <w:sz w:val="20"/>
      <w:szCs w:val="20"/>
      <w:lang w:val="ru" w:eastAsia="ru-RU"/>
    </w:rPr>
  </w:style>
  <w:style w:type="character" w:customStyle="1" w:styleId="afff5">
    <w:name w:val="Текст концевой сноски Знак"/>
    <w:basedOn w:val="a2"/>
    <w:link w:val="afff4"/>
    <w:uiPriority w:val="99"/>
    <w:semiHidden/>
    <w:rsid w:val="00DD0B45"/>
    <w:rPr>
      <w:rFonts w:ascii="Arial" w:eastAsia="Arial" w:hAnsi="Arial" w:cs="Arial"/>
      <w:sz w:val="20"/>
      <w:szCs w:val="20"/>
      <w:lang w:val="ru" w:eastAsia="ru-RU"/>
    </w:rPr>
  </w:style>
  <w:style w:type="character" w:styleId="afff6">
    <w:name w:val="endnote reference"/>
    <w:uiPriority w:val="99"/>
    <w:semiHidden/>
    <w:unhideWhenUsed/>
    <w:rsid w:val="00DD0B45"/>
    <w:rPr>
      <w:vertAlign w:val="superscript"/>
    </w:rPr>
  </w:style>
  <w:style w:type="character" w:styleId="afff7">
    <w:name w:val="page number"/>
    <w:basedOn w:val="a2"/>
    <w:uiPriority w:val="99"/>
    <w:semiHidden/>
    <w:unhideWhenUsed/>
    <w:rsid w:val="00DD0B45"/>
  </w:style>
  <w:style w:type="paragraph" w:styleId="2a">
    <w:name w:val="Quote"/>
    <w:basedOn w:val="a1"/>
    <w:next w:val="a1"/>
    <w:link w:val="2b"/>
    <w:uiPriority w:val="29"/>
    <w:qFormat/>
    <w:rsid w:val="00DD0B45"/>
    <w:pPr>
      <w:spacing w:after="160" w:line="259" w:lineRule="auto"/>
      <w:ind w:left="720" w:right="720" w:firstLine="0"/>
      <w:jc w:val="left"/>
    </w:pPr>
    <w:rPr>
      <w:rFonts w:ascii="Cambria" w:eastAsia="Cambria" w:hAnsi="Cambria" w:cs="Cambria"/>
      <w:i/>
      <w:sz w:val="22"/>
      <w:szCs w:val="22"/>
      <w:lang w:val="ru" w:eastAsia="ru-RU"/>
    </w:rPr>
  </w:style>
  <w:style w:type="character" w:customStyle="1" w:styleId="2b">
    <w:name w:val="Цитата 2 Знак"/>
    <w:basedOn w:val="a2"/>
    <w:link w:val="2a"/>
    <w:uiPriority w:val="29"/>
    <w:rsid w:val="00DD0B45"/>
    <w:rPr>
      <w:rFonts w:ascii="Cambria" w:eastAsia="Cambria" w:hAnsi="Cambria" w:cs="Cambria"/>
      <w:i/>
      <w:sz w:val="22"/>
      <w:szCs w:val="22"/>
      <w:lang w:val="ru" w:eastAsia="ru-RU"/>
    </w:rPr>
  </w:style>
  <w:style w:type="paragraph" w:styleId="afff8">
    <w:name w:val="Intense Quote"/>
    <w:basedOn w:val="a1"/>
    <w:next w:val="a1"/>
    <w:link w:val="afff9"/>
    <w:uiPriority w:val="30"/>
    <w:qFormat/>
    <w:rsid w:val="00DD0B45"/>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mbria" w:eastAsia="Cambria" w:hAnsi="Cambria" w:cs="Cambria"/>
      <w:i/>
      <w:sz w:val="22"/>
      <w:szCs w:val="22"/>
      <w:lang w:val="ru" w:eastAsia="ru-RU"/>
    </w:rPr>
  </w:style>
  <w:style w:type="character" w:customStyle="1" w:styleId="afff9">
    <w:name w:val="Выделенная цитата Знак"/>
    <w:basedOn w:val="a2"/>
    <w:link w:val="afff8"/>
    <w:uiPriority w:val="30"/>
    <w:rsid w:val="00DD0B45"/>
    <w:rPr>
      <w:rFonts w:ascii="Cambria" w:eastAsia="Cambria" w:hAnsi="Cambria" w:cs="Cambria"/>
      <w:i/>
      <w:sz w:val="22"/>
      <w:szCs w:val="22"/>
      <w:shd w:val="clear" w:color="auto" w:fill="F2F2F2"/>
      <w:lang w:val="ru" w:eastAsia="ru-RU"/>
    </w:rPr>
  </w:style>
  <w:style w:type="character" w:customStyle="1" w:styleId="HeaderChar">
    <w:name w:val="Header Char"/>
    <w:basedOn w:val="a2"/>
    <w:uiPriority w:val="99"/>
    <w:rsid w:val="00DD0B45"/>
  </w:style>
  <w:style w:type="character" w:customStyle="1" w:styleId="FooterChar">
    <w:name w:val="Footer Char"/>
    <w:basedOn w:val="a2"/>
    <w:uiPriority w:val="99"/>
    <w:rsid w:val="00DD0B45"/>
  </w:style>
  <w:style w:type="character" w:customStyle="1" w:styleId="CaptionChar">
    <w:name w:val="Caption Char"/>
    <w:uiPriority w:val="99"/>
    <w:rsid w:val="00DD0B45"/>
  </w:style>
  <w:style w:type="table" w:customStyle="1" w:styleId="BorderedLined-Accent2">
    <w:name w:val="Bordered &amp; Lined - Accent 2"/>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DD0B45"/>
    <w:pPr>
      <w:ind w:firstLine="0"/>
      <w:jc w:val="left"/>
    </w:pPr>
    <w:rPr>
      <w:rFonts w:ascii="Cambria" w:eastAsia="Cambria" w:hAnsi="Cambria" w:cs="Cambria"/>
      <w:sz w:val="22"/>
      <w:szCs w:val="22"/>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3"/>
    <w:uiPriority w:val="99"/>
    <w:rsid w:val="00DD0B45"/>
    <w:pPr>
      <w:ind w:firstLine="0"/>
      <w:jc w:val="left"/>
    </w:pPr>
    <w:rPr>
      <w:rFonts w:ascii="Cambria" w:eastAsia="Cambria" w:hAnsi="Cambria" w:cs="Cambria"/>
      <w:sz w:val="22"/>
      <w:szCs w:val="22"/>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afffa">
    <w:name w:val="table of figures"/>
    <w:basedOn w:val="a1"/>
    <w:next w:val="a1"/>
    <w:uiPriority w:val="99"/>
    <w:unhideWhenUsed/>
    <w:rsid w:val="00DD0B45"/>
    <w:pPr>
      <w:spacing w:line="259" w:lineRule="auto"/>
      <w:ind w:firstLine="0"/>
      <w:jc w:val="left"/>
    </w:pPr>
    <w:rPr>
      <w:rFonts w:ascii="Cambria" w:eastAsia="Cambria" w:hAnsi="Cambria" w:cs="Cambria"/>
      <w:sz w:val="22"/>
      <w:szCs w:val="22"/>
      <w:lang w:val="ru" w:eastAsia="ru-RU"/>
    </w:rPr>
  </w:style>
  <w:style w:type="table" w:customStyle="1" w:styleId="StGen0">
    <w:name w:val="StGen0"/>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character" w:customStyle="1" w:styleId="1d">
    <w:name w:val="Заголовок Знак1"/>
    <w:basedOn w:val="a2"/>
    <w:uiPriority w:val="10"/>
    <w:rsid w:val="00DD0B45"/>
    <w:rPr>
      <w:rFonts w:asciiTheme="majorHAnsi" w:eastAsiaTheme="majorEastAsia" w:hAnsiTheme="majorHAnsi" w:cstheme="majorBidi"/>
      <w:spacing w:val="-10"/>
      <w:kern w:val="28"/>
      <w:sz w:val="56"/>
      <w:szCs w:val="56"/>
    </w:rPr>
  </w:style>
  <w:style w:type="paragraph" w:customStyle="1" w:styleId="a0">
    <w:name w:val="Перечисление"/>
    <w:uiPriority w:val="99"/>
    <w:qFormat/>
    <w:rsid w:val="00732EBD"/>
    <w:pPr>
      <w:numPr>
        <w:numId w:val="63"/>
      </w:numPr>
      <w:spacing w:after="60"/>
      <w:ind w:left="1429"/>
    </w:pPr>
    <w:rPr>
      <w:rFonts w:eastAsia="Calibri"/>
      <w:sz w:val="20"/>
      <w:szCs w:val="20"/>
    </w:rPr>
  </w:style>
  <w:style w:type="table" w:styleId="-3">
    <w:name w:val="Light Grid Accent 3"/>
    <w:basedOn w:val="a3"/>
    <w:uiPriority w:val="62"/>
    <w:semiHidden/>
    <w:unhideWhenUsed/>
    <w:rsid w:val="00732EBD"/>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UnresolvedMention">
    <w:name w:val="Unresolved Mention"/>
    <w:basedOn w:val="a2"/>
    <w:uiPriority w:val="99"/>
    <w:semiHidden/>
    <w:unhideWhenUsed/>
    <w:rsid w:val="00B06BAF"/>
    <w:rPr>
      <w:color w:val="605E5C"/>
      <w:shd w:val="clear" w:color="auto" w:fill="E1DFDD"/>
    </w:rPr>
  </w:style>
  <w:style w:type="paragraph" w:customStyle="1" w:styleId="table-body0mm">
    <w:name w:val="table-body_0mm"/>
    <w:basedOn w:val="a1"/>
    <w:uiPriority w:val="99"/>
    <w:rsid w:val="001D38A0"/>
    <w:pPr>
      <w:widowControl w:val="0"/>
      <w:tabs>
        <w:tab w:val="left" w:pos="567"/>
      </w:tabs>
      <w:autoSpaceDE w:val="0"/>
      <w:autoSpaceDN w:val="0"/>
      <w:adjustRightInd w:val="0"/>
      <w:spacing w:line="220" w:lineRule="atLeast"/>
      <w:ind w:firstLine="0"/>
      <w:jc w:val="left"/>
      <w:textAlignment w:val="center"/>
    </w:pPr>
    <w:rPr>
      <w:rFonts w:ascii="SchoolBookSanPin" w:eastAsiaTheme="minorEastAsia" w:hAnsi="SchoolBookSanPin" w:cs="SchoolBookSanPin"/>
      <w:color w:val="000000"/>
      <w:sz w:val="18"/>
      <w:szCs w:val="18"/>
      <w:lang w:eastAsia="ru-RU"/>
    </w:rPr>
  </w:style>
  <w:style w:type="character" w:customStyle="1" w:styleId="Bold">
    <w:name w:val="Bold"/>
    <w:uiPriority w:val="99"/>
    <w:rsid w:val="001D38A0"/>
    <w:rPr>
      <w:b/>
      <w:bCs/>
    </w:rPr>
  </w:style>
  <w:style w:type="character" w:customStyle="1" w:styleId="BoldItalic">
    <w:name w:val="Bold_Italic"/>
    <w:uiPriority w:val="99"/>
    <w:rsid w:val="001D38A0"/>
    <w:rPr>
      <w:b/>
      <w:bCs/>
      <w:i/>
      <w:iCs/>
    </w:rPr>
  </w:style>
  <w:style w:type="table" w:customStyle="1" w:styleId="130">
    <w:name w:val="Сетка таблицы13"/>
    <w:basedOn w:val="a3"/>
    <w:next w:val="a7"/>
    <w:uiPriority w:val="39"/>
    <w:rsid w:val="00D769C9"/>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4713C7"/>
  </w:style>
  <w:style w:type="table" w:customStyle="1" w:styleId="140">
    <w:name w:val="Сетка таблицы14"/>
    <w:basedOn w:val="a3"/>
    <w:next w:val="a7"/>
    <w:uiPriority w:val="59"/>
    <w:rsid w:val="004713C7"/>
    <w:pPr>
      <w:ind w:firstLine="0"/>
      <w:jc w:val="left"/>
    </w:pPr>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3"/>
    <w:next w:val="a7"/>
    <w:uiPriority w:val="59"/>
    <w:rsid w:val="004713C7"/>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7"/>
    <w:uiPriority w:val="59"/>
    <w:rsid w:val="000F7663"/>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7"/>
    <w:uiPriority w:val="59"/>
    <w:rsid w:val="000F7663"/>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7"/>
    <w:uiPriority w:val="39"/>
    <w:rsid w:val="00C05D5D"/>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7"/>
    <w:uiPriority w:val="39"/>
    <w:rsid w:val="00C05D5D"/>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7"/>
    <w:uiPriority w:val="39"/>
    <w:rsid w:val="0073556B"/>
    <w:pPr>
      <w:ind w:firstLine="0"/>
      <w:jc w:val="left"/>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73556B"/>
  </w:style>
  <w:style w:type="table" w:customStyle="1" w:styleId="TableNormal1">
    <w:name w:val="Table Normal1"/>
    <w:uiPriority w:val="2"/>
    <w:semiHidden/>
    <w:unhideWhenUsed/>
    <w:qFormat/>
    <w:rsid w:val="0073556B"/>
    <w:pPr>
      <w:widowControl w:val="0"/>
      <w:autoSpaceDE w:val="0"/>
      <w:autoSpaceDN w:val="0"/>
      <w:ind w:firstLine="0"/>
      <w:jc w:val="left"/>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12">
    <w:name w:val="Оглавление 11"/>
    <w:basedOn w:val="a1"/>
    <w:uiPriority w:val="1"/>
    <w:qFormat/>
    <w:rsid w:val="0073556B"/>
    <w:pPr>
      <w:widowControl w:val="0"/>
      <w:autoSpaceDE w:val="0"/>
      <w:autoSpaceDN w:val="0"/>
      <w:spacing w:before="413"/>
      <w:ind w:left="110" w:firstLine="0"/>
      <w:jc w:val="left"/>
    </w:pPr>
    <w:rPr>
      <w:rFonts w:eastAsia="Times New Roman"/>
      <w:sz w:val="28"/>
    </w:rPr>
  </w:style>
  <w:style w:type="paragraph" w:customStyle="1" w:styleId="210">
    <w:name w:val="Оглавление 21"/>
    <w:basedOn w:val="a1"/>
    <w:uiPriority w:val="1"/>
    <w:qFormat/>
    <w:rsid w:val="0073556B"/>
    <w:pPr>
      <w:widowControl w:val="0"/>
      <w:autoSpaceDE w:val="0"/>
      <w:autoSpaceDN w:val="0"/>
      <w:spacing w:before="196"/>
      <w:ind w:left="536" w:firstLine="0"/>
      <w:jc w:val="left"/>
    </w:pPr>
    <w:rPr>
      <w:rFonts w:eastAsia="Times New Roman"/>
      <w:sz w:val="28"/>
    </w:rPr>
  </w:style>
  <w:style w:type="paragraph" w:customStyle="1" w:styleId="113">
    <w:name w:val="Заголовок 11"/>
    <w:basedOn w:val="a1"/>
    <w:uiPriority w:val="1"/>
    <w:qFormat/>
    <w:rsid w:val="0073556B"/>
    <w:pPr>
      <w:widowControl w:val="0"/>
      <w:autoSpaceDE w:val="0"/>
      <w:autoSpaceDN w:val="0"/>
      <w:ind w:left="816" w:firstLine="0"/>
      <w:outlineLvl w:val="1"/>
    </w:pPr>
    <w:rPr>
      <w:rFonts w:eastAsia="Times New Roman"/>
      <w:b/>
      <w:bCs/>
      <w:sz w:val="28"/>
    </w:rPr>
  </w:style>
  <w:style w:type="paragraph" w:customStyle="1" w:styleId="211">
    <w:name w:val="Заголовок 21"/>
    <w:basedOn w:val="a1"/>
    <w:uiPriority w:val="1"/>
    <w:qFormat/>
    <w:rsid w:val="0073556B"/>
    <w:pPr>
      <w:widowControl w:val="0"/>
      <w:autoSpaceDE w:val="0"/>
      <w:autoSpaceDN w:val="0"/>
      <w:ind w:left="1103" w:hanging="288"/>
      <w:jc w:val="left"/>
      <w:outlineLvl w:val="2"/>
    </w:pPr>
    <w:rPr>
      <w:rFonts w:eastAsia="Times New Roman"/>
      <w:b/>
      <w:bCs/>
      <w:i/>
      <w:iCs/>
      <w:sz w:val="28"/>
    </w:rPr>
  </w:style>
  <w:style w:type="paragraph" w:customStyle="1" w:styleId="afffb">
    <w:basedOn w:val="a1"/>
    <w:next w:val="aff"/>
    <w:link w:val="afffc"/>
    <w:qFormat/>
    <w:rsid w:val="000D67CD"/>
    <w:pPr>
      <w:ind w:firstLine="0"/>
      <w:jc w:val="center"/>
    </w:pPr>
    <w:rPr>
      <w:rFonts w:eastAsia="Times New Roman"/>
      <w:b/>
      <w:bCs/>
      <w:szCs w:val="24"/>
      <w:lang w:eastAsia="ru-RU"/>
    </w:rPr>
  </w:style>
  <w:style w:type="character" w:customStyle="1" w:styleId="afffc">
    <w:name w:val="Название Знак"/>
    <w:link w:val="afffb"/>
    <w:rsid w:val="0073556B"/>
    <w:rPr>
      <w:rFonts w:eastAsia="Times New Roman"/>
      <w:b/>
      <w:bCs/>
      <w:sz w:val="24"/>
      <w:szCs w:val="24"/>
      <w:lang w:eastAsia="ru-RU"/>
    </w:rPr>
  </w:style>
  <w:style w:type="paragraph" w:customStyle="1" w:styleId="TableParagraph">
    <w:name w:val="Table Paragraph"/>
    <w:basedOn w:val="a1"/>
    <w:uiPriority w:val="1"/>
    <w:qFormat/>
    <w:rsid w:val="0073556B"/>
    <w:pPr>
      <w:widowControl w:val="0"/>
      <w:autoSpaceDE w:val="0"/>
      <w:autoSpaceDN w:val="0"/>
      <w:ind w:left="117" w:firstLine="0"/>
      <w:jc w:val="left"/>
    </w:pPr>
    <w:rPr>
      <w:rFonts w:eastAsia="Times New Roman"/>
      <w:sz w:val="22"/>
      <w:szCs w:val="22"/>
    </w:rPr>
  </w:style>
  <w:style w:type="table" w:customStyle="1" w:styleId="212">
    <w:name w:val="Сетка таблицы21"/>
    <w:basedOn w:val="a3"/>
    <w:next w:val="a7"/>
    <w:uiPriority w:val="59"/>
    <w:rsid w:val="0073556B"/>
    <w:pPr>
      <w:ind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3"/>
    <w:next w:val="a7"/>
    <w:uiPriority w:val="59"/>
    <w:rsid w:val="0073556B"/>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A66D7F"/>
  </w:style>
  <w:style w:type="table" w:customStyle="1" w:styleId="TableNormal2">
    <w:name w:val="Table Normal2"/>
    <w:uiPriority w:val="2"/>
    <w:semiHidden/>
    <w:unhideWhenUsed/>
    <w:qFormat/>
    <w:rsid w:val="00A66D7F"/>
    <w:pPr>
      <w:widowControl w:val="0"/>
      <w:autoSpaceDE w:val="0"/>
      <w:autoSpaceDN w:val="0"/>
      <w:ind w:firstLine="0"/>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220">
    <w:name w:val="Сетка таблицы22"/>
    <w:basedOn w:val="a3"/>
    <w:next w:val="a7"/>
    <w:uiPriority w:val="59"/>
    <w:rsid w:val="00A66D7F"/>
    <w:pPr>
      <w:ind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7"/>
    <w:uiPriority w:val="59"/>
    <w:rsid w:val="00A66D7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semiHidden/>
    <w:rsid w:val="000D67CD"/>
  </w:style>
  <w:style w:type="character" w:styleId="afffd">
    <w:name w:val="Strong"/>
    <w:qFormat/>
    <w:rsid w:val="000D67CD"/>
    <w:rPr>
      <w:b/>
      <w:bCs/>
    </w:rPr>
  </w:style>
  <w:style w:type="table" w:customStyle="1" w:styleId="230">
    <w:name w:val="Сетка таблицы23"/>
    <w:basedOn w:val="a3"/>
    <w:next w:val="a7"/>
    <w:uiPriority w:val="59"/>
    <w:rsid w:val="000D67CD"/>
    <w:pPr>
      <w:ind w:firstLine="0"/>
      <w:jc w:val="left"/>
    </w:pPr>
    <w:rPr>
      <w:rFonts w:eastAsia="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Body Text Indent"/>
    <w:basedOn w:val="a1"/>
    <w:link w:val="affff"/>
    <w:rsid w:val="000D67CD"/>
    <w:pPr>
      <w:spacing w:after="120"/>
      <w:ind w:left="283" w:firstLine="0"/>
      <w:jc w:val="left"/>
    </w:pPr>
    <w:rPr>
      <w:rFonts w:eastAsia="Times New Roman"/>
      <w:szCs w:val="24"/>
      <w:lang w:eastAsia="ru-RU"/>
    </w:rPr>
  </w:style>
  <w:style w:type="character" w:customStyle="1" w:styleId="affff">
    <w:name w:val="Основной текст с отступом Знак"/>
    <w:basedOn w:val="a2"/>
    <w:link w:val="afffe"/>
    <w:rsid w:val="000D67CD"/>
    <w:rPr>
      <w:rFonts w:eastAsia="Times New Roman"/>
      <w:sz w:val="24"/>
      <w:szCs w:val="24"/>
      <w:lang w:eastAsia="ru-RU"/>
    </w:rPr>
  </w:style>
  <w:style w:type="paragraph" w:customStyle="1" w:styleId="1e">
    <w:name w:val="Без интервала1"/>
    <w:aliases w:val="основа"/>
    <w:qFormat/>
    <w:rsid w:val="000D67CD"/>
    <w:pPr>
      <w:ind w:firstLine="0"/>
      <w:jc w:val="left"/>
    </w:pPr>
    <w:rPr>
      <w:rFonts w:ascii="Calibri" w:eastAsia="Calibri" w:hAnsi="Calibri"/>
      <w:sz w:val="22"/>
      <w:szCs w:val="22"/>
    </w:rPr>
  </w:style>
  <w:style w:type="character" w:customStyle="1" w:styleId="af5">
    <w:name w:val="Без интервала Знак"/>
    <w:link w:val="af4"/>
    <w:uiPriority w:val="1"/>
    <w:rsid w:val="000D67CD"/>
    <w:rPr>
      <w:rFonts w:eastAsia="Times New Roman"/>
      <w:color w:val="000000" w:themeColor="text1"/>
      <w:sz w:val="24"/>
      <w:szCs w:val="24"/>
      <w:lang w:eastAsia="ru-RU" w:bidi="ru-RU"/>
    </w:rPr>
  </w:style>
  <w:style w:type="paragraph" w:customStyle="1" w:styleId="ParaAttribute30">
    <w:name w:val="ParaAttribute30"/>
    <w:rsid w:val="000D67CD"/>
    <w:pPr>
      <w:ind w:left="709" w:right="566" w:firstLine="0"/>
      <w:jc w:val="center"/>
    </w:pPr>
    <w:rPr>
      <w:rFonts w:eastAsia="№Е"/>
      <w:sz w:val="20"/>
      <w:szCs w:val="20"/>
      <w:lang w:eastAsia="ru-RU"/>
    </w:rPr>
  </w:style>
  <w:style w:type="character" w:customStyle="1" w:styleId="CharAttribute484">
    <w:name w:val="CharAttribute484"/>
    <w:uiPriority w:val="99"/>
    <w:rsid w:val="000D67CD"/>
    <w:rPr>
      <w:rFonts w:ascii="Times New Roman" w:eastAsia="Times New Roman"/>
      <w:i/>
      <w:sz w:val="28"/>
    </w:rPr>
  </w:style>
  <w:style w:type="paragraph" w:customStyle="1" w:styleId="ParaAttribute38">
    <w:name w:val="ParaAttribute38"/>
    <w:rsid w:val="000D67CD"/>
    <w:pPr>
      <w:ind w:right="-1" w:firstLine="0"/>
    </w:pPr>
    <w:rPr>
      <w:rFonts w:eastAsia="№Е"/>
      <w:sz w:val="20"/>
      <w:szCs w:val="20"/>
      <w:lang w:eastAsia="ru-RU"/>
    </w:rPr>
  </w:style>
  <w:style w:type="character" w:customStyle="1" w:styleId="CharAttribute501">
    <w:name w:val="CharAttribute501"/>
    <w:uiPriority w:val="99"/>
    <w:rsid w:val="000D67CD"/>
    <w:rPr>
      <w:rFonts w:ascii="Times New Roman" w:eastAsia="Times New Roman"/>
      <w:i/>
      <w:sz w:val="28"/>
      <w:u w:val="single"/>
    </w:rPr>
  </w:style>
  <w:style w:type="character" w:customStyle="1" w:styleId="CharAttribute502">
    <w:name w:val="CharAttribute502"/>
    <w:rsid w:val="000D67CD"/>
    <w:rPr>
      <w:rFonts w:ascii="Times New Roman" w:eastAsia="Times New Roman"/>
      <w:i/>
      <w:sz w:val="28"/>
    </w:rPr>
  </w:style>
  <w:style w:type="character" w:customStyle="1" w:styleId="CharAttribute511">
    <w:name w:val="CharAttribute511"/>
    <w:uiPriority w:val="99"/>
    <w:rsid w:val="000D67CD"/>
    <w:rPr>
      <w:rFonts w:ascii="Times New Roman" w:eastAsia="Times New Roman"/>
      <w:sz w:val="28"/>
    </w:rPr>
  </w:style>
  <w:style w:type="character" w:customStyle="1" w:styleId="CharAttribute512">
    <w:name w:val="CharAttribute512"/>
    <w:rsid w:val="000D67CD"/>
    <w:rPr>
      <w:rFonts w:ascii="Times New Roman" w:eastAsia="Times New Roman"/>
      <w:sz w:val="28"/>
    </w:rPr>
  </w:style>
  <w:style w:type="character" w:customStyle="1" w:styleId="CharAttribute3">
    <w:name w:val="CharAttribute3"/>
    <w:rsid w:val="000D67CD"/>
    <w:rPr>
      <w:rFonts w:ascii="Times New Roman" w:eastAsia="Batang" w:hAnsi="Batang"/>
      <w:sz w:val="28"/>
    </w:rPr>
  </w:style>
  <w:style w:type="character" w:customStyle="1" w:styleId="CharAttribute1">
    <w:name w:val="CharAttribute1"/>
    <w:rsid w:val="000D67CD"/>
    <w:rPr>
      <w:rFonts w:ascii="Times New Roman" w:eastAsia="Gulim" w:hAnsi="Gulim"/>
      <w:sz w:val="28"/>
    </w:rPr>
  </w:style>
  <w:style w:type="character" w:customStyle="1" w:styleId="CharAttribute0">
    <w:name w:val="CharAttribute0"/>
    <w:rsid w:val="000D67CD"/>
    <w:rPr>
      <w:rFonts w:ascii="Times New Roman" w:eastAsia="Times New Roman" w:hAnsi="Times New Roman"/>
      <w:sz w:val="28"/>
    </w:rPr>
  </w:style>
  <w:style w:type="character" w:customStyle="1" w:styleId="CharAttribute2">
    <w:name w:val="CharAttribute2"/>
    <w:rsid w:val="000D67CD"/>
    <w:rPr>
      <w:rFonts w:ascii="Times New Roman" w:eastAsia="Batang" w:hAnsi="Batang"/>
      <w:color w:val="00000A"/>
      <w:sz w:val="28"/>
    </w:rPr>
  </w:style>
  <w:style w:type="paragraph" w:styleId="38">
    <w:name w:val="Body Text Indent 3"/>
    <w:basedOn w:val="a1"/>
    <w:link w:val="39"/>
    <w:unhideWhenUsed/>
    <w:rsid w:val="000D67CD"/>
    <w:pPr>
      <w:spacing w:before="64" w:after="120"/>
      <w:ind w:left="283" w:right="816" w:firstLine="0"/>
    </w:pPr>
    <w:rPr>
      <w:rFonts w:ascii="Calibri" w:eastAsia="Calibri" w:hAnsi="Calibri"/>
      <w:sz w:val="16"/>
      <w:szCs w:val="16"/>
      <w:lang w:val="x-none"/>
    </w:rPr>
  </w:style>
  <w:style w:type="character" w:customStyle="1" w:styleId="39">
    <w:name w:val="Основной текст с отступом 3 Знак"/>
    <w:basedOn w:val="a2"/>
    <w:link w:val="38"/>
    <w:rsid w:val="000D67CD"/>
    <w:rPr>
      <w:rFonts w:ascii="Calibri" w:eastAsia="Calibri" w:hAnsi="Calibri"/>
      <w:sz w:val="16"/>
      <w:szCs w:val="16"/>
      <w:lang w:val="x-none"/>
    </w:rPr>
  </w:style>
  <w:style w:type="paragraph" w:styleId="2c">
    <w:name w:val="Body Text Indent 2"/>
    <w:basedOn w:val="a1"/>
    <w:link w:val="2d"/>
    <w:unhideWhenUsed/>
    <w:rsid w:val="000D67CD"/>
    <w:pPr>
      <w:spacing w:before="64" w:after="120" w:line="480" w:lineRule="auto"/>
      <w:ind w:left="283" w:right="816" w:firstLine="0"/>
    </w:pPr>
    <w:rPr>
      <w:rFonts w:ascii="Calibri" w:eastAsia="Calibri" w:hAnsi="Calibri"/>
      <w:sz w:val="22"/>
      <w:szCs w:val="22"/>
      <w:lang w:val="x-none"/>
    </w:rPr>
  </w:style>
  <w:style w:type="character" w:customStyle="1" w:styleId="2d">
    <w:name w:val="Основной текст с отступом 2 Знак"/>
    <w:basedOn w:val="a2"/>
    <w:link w:val="2c"/>
    <w:rsid w:val="000D67CD"/>
    <w:rPr>
      <w:rFonts w:ascii="Calibri" w:eastAsia="Calibri" w:hAnsi="Calibri"/>
      <w:sz w:val="22"/>
      <w:szCs w:val="22"/>
      <w:lang w:val="x-none"/>
    </w:rPr>
  </w:style>
  <w:style w:type="character" w:customStyle="1" w:styleId="CharAttribute504">
    <w:name w:val="CharAttribute504"/>
    <w:rsid w:val="000D67CD"/>
    <w:rPr>
      <w:rFonts w:ascii="Times New Roman" w:eastAsia="Times New Roman"/>
      <w:sz w:val="28"/>
    </w:rPr>
  </w:style>
  <w:style w:type="paragraph" w:customStyle="1" w:styleId="213">
    <w:name w:val="Основной текст 21"/>
    <w:basedOn w:val="a1"/>
    <w:rsid w:val="000D67CD"/>
    <w:pPr>
      <w:overflowPunct w:val="0"/>
      <w:autoSpaceDE w:val="0"/>
      <w:autoSpaceDN w:val="0"/>
      <w:adjustRightInd w:val="0"/>
      <w:spacing w:line="360" w:lineRule="auto"/>
      <w:ind w:firstLine="539"/>
      <w:textAlignment w:val="baseline"/>
    </w:pPr>
    <w:rPr>
      <w:rFonts w:eastAsia="Times New Roman"/>
      <w:sz w:val="28"/>
      <w:szCs w:val="20"/>
      <w:lang w:eastAsia="ru-RU"/>
    </w:rPr>
  </w:style>
  <w:style w:type="paragraph" w:styleId="affff0">
    <w:name w:val="Block Text"/>
    <w:basedOn w:val="a1"/>
    <w:rsid w:val="000D67CD"/>
    <w:pPr>
      <w:shd w:val="clear" w:color="auto" w:fill="FFFFFF"/>
      <w:spacing w:line="360" w:lineRule="auto"/>
      <w:ind w:left="-709" w:right="-9"/>
    </w:pPr>
    <w:rPr>
      <w:rFonts w:eastAsia="Times New Roman"/>
      <w:spacing w:val="5"/>
      <w:szCs w:val="20"/>
      <w:lang w:eastAsia="ru-RU"/>
    </w:rPr>
  </w:style>
  <w:style w:type="paragraph" w:customStyle="1" w:styleId="ParaAttribute0">
    <w:name w:val="ParaAttribute0"/>
    <w:rsid w:val="000D67CD"/>
    <w:pPr>
      <w:ind w:firstLine="0"/>
      <w:jc w:val="left"/>
    </w:pPr>
    <w:rPr>
      <w:rFonts w:eastAsia="№Е"/>
      <w:sz w:val="20"/>
      <w:szCs w:val="20"/>
      <w:lang w:eastAsia="ru-RU"/>
    </w:rPr>
  </w:style>
  <w:style w:type="paragraph" w:customStyle="1" w:styleId="ParaAttribute8">
    <w:name w:val="ParaAttribute8"/>
    <w:rsid w:val="000D67CD"/>
    <w:pPr>
      <w:ind w:firstLine="851"/>
    </w:pPr>
    <w:rPr>
      <w:rFonts w:eastAsia="№Е"/>
      <w:sz w:val="20"/>
      <w:szCs w:val="20"/>
      <w:lang w:eastAsia="ru-RU"/>
    </w:rPr>
  </w:style>
  <w:style w:type="character" w:customStyle="1" w:styleId="CharAttribute268">
    <w:name w:val="CharAttribute268"/>
    <w:rsid w:val="000D67CD"/>
    <w:rPr>
      <w:rFonts w:ascii="Times New Roman" w:eastAsia="Times New Roman"/>
      <w:sz w:val="28"/>
    </w:rPr>
  </w:style>
  <w:style w:type="character" w:customStyle="1" w:styleId="CharAttribute269">
    <w:name w:val="CharAttribute269"/>
    <w:rsid w:val="000D67CD"/>
    <w:rPr>
      <w:rFonts w:ascii="Times New Roman" w:eastAsia="Times New Roman"/>
      <w:i/>
      <w:sz w:val="28"/>
    </w:rPr>
  </w:style>
  <w:style w:type="character" w:customStyle="1" w:styleId="CharAttribute271">
    <w:name w:val="CharAttribute271"/>
    <w:rsid w:val="000D67CD"/>
    <w:rPr>
      <w:rFonts w:ascii="Times New Roman" w:eastAsia="Times New Roman"/>
      <w:b/>
      <w:sz w:val="28"/>
    </w:rPr>
  </w:style>
  <w:style w:type="character" w:customStyle="1" w:styleId="CharAttribute272">
    <w:name w:val="CharAttribute272"/>
    <w:rsid w:val="000D67CD"/>
    <w:rPr>
      <w:rFonts w:ascii="Times New Roman" w:eastAsia="Times New Roman"/>
      <w:sz w:val="28"/>
    </w:rPr>
  </w:style>
  <w:style w:type="character" w:customStyle="1" w:styleId="CharAttribute273">
    <w:name w:val="CharAttribute273"/>
    <w:rsid w:val="000D67CD"/>
    <w:rPr>
      <w:rFonts w:ascii="Times New Roman" w:eastAsia="Times New Roman"/>
      <w:sz w:val="28"/>
    </w:rPr>
  </w:style>
  <w:style w:type="character" w:customStyle="1" w:styleId="CharAttribute274">
    <w:name w:val="CharAttribute274"/>
    <w:rsid w:val="000D67CD"/>
    <w:rPr>
      <w:rFonts w:ascii="Times New Roman" w:eastAsia="Times New Roman"/>
      <w:sz w:val="28"/>
    </w:rPr>
  </w:style>
  <w:style w:type="character" w:customStyle="1" w:styleId="CharAttribute275">
    <w:name w:val="CharAttribute275"/>
    <w:rsid w:val="000D67CD"/>
    <w:rPr>
      <w:rFonts w:ascii="Times New Roman" w:eastAsia="Times New Roman"/>
      <w:b/>
      <w:i/>
      <w:sz w:val="28"/>
    </w:rPr>
  </w:style>
  <w:style w:type="character" w:customStyle="1" w:styleId="CharAttribute276">
    <w:name w:val="CharAttribute276"/>
    <w:rsid w:val="000D67CD"/>
    <w:rPr>
      <w:rFonts w:ascii="Times New Roman" w:eastAsia="Times New Roman"/>
      <w:sz w:val="28"/>
    </w:rPr>
  </w:style>
  <w:style w:type="character" w:customStyle="1" w:styleId="CharAttribute277">
    <w:name w:val="CharAttribute277"/>
    <w:rsid w:val="000D67CD"/>
    <w:rPr>
      <w:rFonts w:ascii="Times New Roman" w:eastAsia="Times New Roman"/>
      <w:b/>
      <w:i/>
      <w:color w:val="00000A"/>
      <w:sz w:val="28"/>
    </w:rPr>
  </w:style>
  <w:style w:type="character" w:customStyle="1" w:styleId="CharAttribute278">
    <w:name w:val="CharAttribute278"/>
    <w:rsid w:val="000D67CD"/>
    <w:rPr>
      <w:rFonts w:ascii="Times New Roman" w:eastAsia="Times New Roman"/>
      <w:color w:val="00000A"/>
      <w:sz w:val="28"/>
    </w:rPr>
  </w:style>
  <w:style w:type="character" w:customStyle="1" w:styleId="CharAttribute279">
    <w:name w:val="CharAttribute279"/>
    <w:rsid w:val="000D67CD"/>
    <w:rPr>
      <w:rFonts w:ascii="Times New Roman" w:eastAsia="Times New Roman"/>
      <w:color w:val="00000A"/>
      <w:sz w:val="28"/>
    </w:rPr>
  </w:style>
  <w:style w:type="character" w:customStyle="1" w:styleId="CharAttribute280">
    <w:name w:val="CharAttribute280"/>
    <w:rsid w:val="000D67CD"/>
    <w:rPr>
      <w:rFonts w:ascii="Times New Roman" w:eastAsia="Times New Roman"/>
      <w:color w:val="00000A"/>
      <w:sz w:val="28"/>
    </w:rPr>
  </w:style>
  <w:style w:type="character" w:customStyle="1" w:styleId="CharAttribute281">
    <w:name w:val="CharAttribute281"/>
    <w:rsid w:val="000D67CD"/>
    <w:rPr>
      <w:rFonts w:ascii="Times New Roman" w:eastAsia="Times New Roman"/>
      <w:color w:val="00000A"/>
      <w:sz w:val="28"/>
    </w:rPr>
  </w:style>
  <w:style w:type="character" w:customStyle="1" w:styleId="CharAttribute282">
    <w:name w:val="CharAttribute282"/>
    <w:rsid w:val="000D67CD"/>
    <w:rPr>
      <w:rFonts w:ascii="Times New Roman" w:eastAsia="Times New Roman"/>
      <w:color w:val="00000A"/>
      <w:sz w:val="28"/>
    </w:rPr>
  </w:style>
  <w:style w:type="character" w:customStyle="1" w:styleId="CharAttribute283">
    <w:name w:val="CharAttribute283"/>
    <w:rsid w:val="000D67CD"/>
    <w:rPr>
      <w:rFonts w:ascii="Times New Roman" w:eastAsia="Times New Roman"/>
      <w:i/>
      <w:color w:val="00000A"/>
      <w:sz w:val="28"/>
    </w:rPr>
  </w:style>
  <w:style w:type="character" w:customStyle="1" w:styleId="CharAttribute284">
    <w:name w:val="CharAttribute284"/>
    <w:rsid w:val="000D67CD"/>
    <w:rPr>
      <w:rFonts w:ascii="Times New Roman" w:eastAsia="Times New Roman"/>
      <w:sz w:val="28"/>
    </w:rPr>
  </w:style>
  <w:style w:type="character" w:customStyle="1" w:styleId="CharAttribute285">
    <w:name w:val="CharAttribute285"/>
    <w:rsid w:val="000D67CD"/>
    <w:rPr>
      <w:rFonts w:ascii="Times New Roman" w:eastAsia="Times New Roman"/>
      <w:sz w:val="28"/>
    </w:rPr>
  </w:style>
  <w:style w:type="character" w:customStyle="1" w:styleId="CharAttribute286">
    <w:name w:val="CharAttribute286"/>
    <w:rsid w:val="000D67CD"/>
    <w:rPr>
      <w:rFonts w:ascii="Times New Roman" w:eastAsia="Times New Roman"/>
      <w:sz w:val="28"/>
    </w:rPr>
  </w:style>
  <w:style w:type="character" w:customStyle="1" w:styleId="CharAttribute287">
    <w:name w:val="CharAttribute287"/>
    <w:rsid w:val="000D67CD"/>
    <w:rPr>
      <w:rFonts w:ascii="Times New Roman" w:eastAsia="Times New Roman"/>
      <w:sz w:val="28"/>
    </w:rPr>
  </w:style>
  <w:style w:type="character" w:customStyle="1" w:styleId="CharAttribute288">
    <w:name w:val="CharAttribute288"/>
    <w:rsid w:val="000D67CD"/>
    <w:rPr>
      <w:rFonts w:ascii="Times New Roman" w:eastAsia="Times New Roman"/>
      <w:sz w:val="28"/>
    </w:rPr>
  </w:style>
  <w:style w:type="character" w:customStyle="1" w:styleId="CharAttribute289">
    <w:name w:val="CharAttribute289"/>
    <w:rsid w:val="000D67CD"/>
    <w:rPr>
      <w:rFonts w:ascii="Times New Roman" w:eastAsia="Times New Roman"/>
      <w:sz w:val="28"/>
    </w:rPr>
  </w:style>
  <w:style w:type="character" w:customStyle="1" w:styleId="CharAttribute290">
    <w:name w:val="CharAttribute290"/>
    <w:rsid w:val="000D67CD"/>
    <w:rPr>
      <w:rFonts w:ascii="Times New Roman" w:eastAsia="Times New Roman"/>
      <w:sz w:val="28"/>
    </w:rPr>
  </w:style>
  <w:style w:type="character" w:customStyle="1" w:styleId="CharAttribute291">
    <w:name w:val="CharAttribute291"/>
    <w:rsid w:val="000D67CD"/>
    <w:rPr>
      <w:rFonts w:ascii="Times New Roman" w:eastAsia="Times New Roman"/>
      <w:sz w:val="28"/>
    </w:rPr>
  </w:style>
  <w:style w:type="character" w:customStyle="1" w:styleId="CharAttribute292">
    <w:name w:val="CharAttribute292"/>
    <w:rsid w:val="000D67CD"/>
    <w:rPr>
      <w:rFonts w:ascii="Times New Roman" w:eastAsia="Times New Roman"/>
      <w:sz w:val="28"/>
    </w:rPr>
  </w:style>
  <w:style w:type="character" w:customStyle="1" w:styleId="CharAttribute293">
    <w:name w:val="CharAttribute293"/>
    <w:rsid w:val="000D67CD"/>
    <w:rPr>
      <w:rFonts w:ascii="Times New Roman" w:eastAsia="Times New Roman"/>
      <w:sz w:val="28"/>
    </w:rPr>
  </w:style>
  <w:style w:type="character" w:customStyle="1" w:styleId="CharAttribute294">
    <w:name w:val="CharAttribute294"/>
    <w:rsid w:val="000D67CD"/>
    <w:rPr>
      <w:rFonts w:ascii="Times New Roman" w:eastAsia="Times New Roman"/>
      <w:sz w:val="28"/>
    </w:rPr>
  </w:style>
  <w:style w:type="character" w:customStyle="1" w:styleId="CharAttribute295">
    <w:name w:val="CharAttribute295"/>
    <w:rsid w:val="000D67CD"/>
    <w:rPr>
      <w:rFonts w:ascii="Times New Roman" w:eastAsia="Times New Roman"/>
      <w:sz w:val="28"/>
    </w:rPr>
  </w:style>
  <w:style w:type="character" w:customStyle="1" w:styleId="CharAttribute296">
    <w:name w:val="CharAttribute296"/>
    <w:rsid w:val="000D67CD"/>
    <w:rPr>
      <w:rFonts w:ascii="Times New Roman" w:eastAsia="Times New Roman"/>
      <w:sz w:val="28"/>
    </w:rPr>
  </w:style>
  <w:style w:type="character" w:customStyle="1" w:styleId="CharAttribute297">
    <w:name w:val="CharAttribute297"/>
    <w:rsid w:val="000D67CD"/>
    <w:rPr>
      <w:rFonts w:ascii="Times New Roman" w:eastAsia="Times New Roman"/>
      <w:sz w:val="28"/>
    </w:rPr>
  </w:style>
  <w:style w:type="character" w:customStyle="1" w:styleId="CharAttribute298">
    <w:name w:val="CharAttribute298"/>
    <w:rsid w:val="000D67CD"/>
    <w:rPr>
      <w:rFonts w:ascii="Times New Roman" w:eastAsia="Times New Roman"/>
      <w:sz w:val="28"/>
    </w:rPr>
  </w:style>
  <w:style w:type="character" w:customStyle="1" w:styleId="CharAttribute299">
    <w:name w:val="CharAttribute299"/>
    <w:rsid w:val="000D67CD"/>
    <w:rPr>
      <w:rFonts w:ascii="Times New Roman" w:eastAsia="Times New Roman"/>
      <w:sz w:val="28"/>
    </w:rPr>
  </w:style>
  <w:style w:type="character" w:customStyle="1" w:styleId="CharAttribute300">
    <w:name w:val="CharAttribute300"/>
    <w:rsid w:val="000D67CD"/>
    <w:rPr>
      <w:rFonts w:ascii="Times New Roman" w:eastAsia="Times New Roman"/>
      <w:color w:val="00000A"/>
      <w:sz w:val="28"/>
    </w:rPr>
  </w:style>
  <w:style w:type="character" w:customStyle="1" w:styleId="CharAttribute301">
    <w:name w:val="CharAttribute301"/>
    <w:rsid w:val="000D67CD"/>
    <w:rPr>
      <w:rFonts w:ascii="Times New Roman" w:eastAsia="Times New Roman"/>
      <w:color w:val="00000A"/>
      <w:sz w:val="28"/>
    </w:rPr>
  </w:style>
  <w:style w:type="character" w:customStyle="1" w:styleId="CharAttribute303">
    <w:name w:val="CharAttribute303"/>
    <w:rsid w:val="000D67CD"/>
    <w:rPr>
      <w:rFonts w:ascii="Times New Roman" w:eastAsia="Times New Roman"/>
      <w:b/>
      <w:sz w:val="28"/>
    </w:rPr>
  </w:style>
  <w:style w:type="character" w:customStyle="1" w:styleId="CharAttribute304">
    <w:name w:val="CharAttribute304"/>
    <w:rsid w:val="000D67CD"/>
    <w:rPr>
      <w:rFonts w:ascii="Times New Roman" w:eastAsia="Times New Roman"/>
      <w:sz w:val="28"/>
    </w:rPr>
  </w:style>
  <w:style w:type="character" w:customStyle="1" w:styleId="CharAttribute305">
    <w:name w:val="CharAttribute305"/>
    <w:rsid w:val="000D67CD"/>
    <w:rPr>
      <w:rFonts w:ascii="Times New Roman" w:eastAsia="Times New Roman"/>
      <w:sz w:val="28"/>
    </w:rPr>
  </w:style>
  <w:style w:type="character" w:customStyle="1" w:styleId="CharAttribute306">
    <w:name w:val="CharAttribute306"/>
    <w:rsid w:val="000D67CD"/>
    <w:rPr>
      <w:rFonts w:ascii="Times New Roman" w:eastAsia="Times New Roman"/>
      <w:sz w:val="28"/>
    </w:rPr>
  </w:style>
  <w:style w:type="character" w:customStyle="1" w:styleId="CharAttribute307">
    <w:name w:val="CharAttribute307"/>
    <w:rsid w:val="000D67CD"/>
    <w:rPr>
      <w:rFonts w:ascii="Times New Roman" w:eastAsia="Times New Roman"/>
      <w:sz w:val="28"/>
    </w:rPr>
  </w:style>
  <w:style w:type="character" w:customStyle="1" w:styleId="CharAttribute308">
    <w:name w:val="CharAttribute308"/>
    <w:rsid w:val="000D67CD"/>
    <w:rPr>
      <w:rFonts w:ascii="Times New Roman" w:eastAsia="Times New Roman"/>
      <w:sz w:val="28"/>
    </w:rPr>
  </w:style>
  <w:style w:type="character" w:customStyle="1" w:styleId="CharAttribute309">
    <w:name w:val="CharAttribute309"/>
    <w:rsid w:val="000D67CD"/>
    <w:rPr>
      <w:rFonts w:ascii="Times New Roman" w:eastAsia="Times New Roman"/>
      <w:sz w:val="28"/>
    </w:rPr>
  </w:style>
  <w:style w:type="character" w:customStyle="1" w:styleId="CharAttribute310">
    <w:name w:val="CharAttribute310"/>
    <w:rsid w:val="000D67CD"/>
    <w:rPr>
      <w:rFonts w:ascii="Times New Roman" w:eastAsia="Times New Roman"/>
      <w:sz w:val="28"/>
    </w:rPr>
  </w:style>
  <w:style w:type="character" w:customStyle="1" w:styleId="CharAttribute311">
    <w:name w:val="CharAttribute311"/>
    <w:rsid w:val="000D67CD"/>
    <w:rPr>
      <w:rFonts w:ascii="Times New Roman" w:eastAsia="Times New Roman"/>
      <w:sz w:val="28"/>
    </w:rPr>
  </w:style>
  <w:style w:type="character" w:customStyle="1" w:styleId="CharAttribute312">
    <w:name w:val="CharAttribute312"/>
    <w:rsid w:val="000D67CD"/>
    <w:rPr>
      <w:rFonts w:ascii="Times New Roman" w:eastAsia="Times New Roman"/>
      <w:sz w:val="28"/>
    </w:rPr>
  </w:style>
  <w:style w:type="character" w:customStyle="1" w:styleId="CharAttribute313">
    <w:name w:val="CharAttribute313"/>
    <w:rsid w:val="000D67CD"/>
    <w:rPr>
      <w:rFonts w:ascii="Times New Roman" w:eastAsia="Times New Roman"/>
      <w:sz w:val="28"/>
    </w:rPr>
  </w:style>
  <w:style w:type="character" w:customStyle="1" w:styleId="CharAttribute314">
    <w:name w:val="CharAttribute314"/>
    <w:rsid w:val="000D67CD"/>
    <w:rPr>
      <w:rFonts w:ascii="Times New Roman" w:eastAsia="Times New Roman"/>
      <w:sz w:val="28"/>
    </w:rPr>
  </w:style>
  <w:style w:type="character" w:customStyle="1" w:styleId="CharAttribute315">
    <w:name w:val="CharAttribute315"/>
    <w:rsid w:val="000D67CD"/>
    <w:rPr>
      <w:rFonts w:ascii="Times New Roman" w:eastAsia="Times New Roman"/>
      <w:sz w:val="28"/>
    </w:rPr>
  </w:style>
  <w:style w:type="character" w:customStyle="1" w:styleId="CharAttribute316">
    <w:name w:val="CharAttribute316"/>
    <w:rsid w:val="000D67CD"/>
    <w:rPr>
      <w:rFonts w:ascii="Times New Roman" w:eastAsia="Times New Roman"/>
      <w:sz w:val="28"/>
    </w:rPr>
  </w:style>
  <w:style w:type="character" w:customStyle="1" w:styleId="CharAttribute317">
    <w:name w:val="CharAttribute317"/>
    <w:rsid w:val="000D67CD"/>
    <w:rPr>
      <w:rFonts w:ascii="Times New Roman" w:eastAsia="Times New Roman"/>
      <w:sz w:val="28"/>
    </w:rPr>
  </w:style>
  <w:style w:type="character" w:customStyle="1" w:styleId="CharAttribute319">
    <w:name w:val="CharAttribute319"/>
    <w:rsid w:val="000D67CD"/>
    <w:rPr>
      <w:rFonts w:ascii="Times New Roman" w:eastAsia="Times New Roman"/>
      <w:sz w:val="28"/>
    </w:rPr>
  </w:style>
  <w:style w:type="character" w:customStyle="1" w:styleId="CharAttribute320">
    <w:name w:val="CharAttribute320"/>
    <w:rsid w:val="000D67CD"/>
    <w:rPr>
      <w:rFonts w:ascii="Times New Roman" w:eastAsia="Times New Roman"/>
      <w:sz w:val="28"/>
    </w:rPr>
  </w:style>
  <w:style w:type="character" w:customStyle="1" w:styleId="CharAttribute321">
    <w:name w:val="CharAttribute321"/>
    <w:rsid w:val="000D67CD"/>
    <w:rPr>
      <w:rFonts w:ascii="Times New Roman" w:eastAsia="Times New Roman"/>
      <w:sz w:val="28"/>
    </w:rPr>
  </w:style>
  <w:style w:type="character" w:customStyle="1" w:styleId="CharAttribute322">
    <w:name w:val="CharAttribute322"/>
    <w:rsid w:val="000D67CD"/>
    <w:rPr>
      <w:rFonts w:ascii="Times New Roman" w:eastAsia="Times New Roman"/>
      <w:sz w:val="28"/>
    </w:rPr>
  </w:style>
  <w:style w:type="character" w:customStyle="1" w:styleId="CharAttribute323">
    <w:name w:val="CharAttribute323"/>
    <w:rsid w:val="000D67CD"/>
    <w:rPr>
      <w:rFonts w:ascii="Times New Roman" w:eastAsia="Times New Roman"/>
      <w:sz w:val="28"/>
    </w:rPr>
  </w:style>
  <w:style w:type="character" w:customStyle="1" w:styleId="CharAttribute324">
    <w:name w:val="CharAttribute324"/>
    <w:rsid w:val="000D67CD"/>
    <w:rPr>
      <w:rFonts w:ascii="Times New Roman" w:eastAsia="Times New Roman"/>
      <w:sz w:val="28"/>
    </w:rPr>
  </w:style>
  <w:style w:type="character" w:customStyle="1" w:styleId="CharAttribute325">
    <w:name w:val="CharAttribute325"/>
    <w:rsid w:val="000D67CD"/>
    <w:rPr>
      <w:rFonts w:ascii="Times New Roman" w:eastAsia="Times New Roman"/>
      <w:sz w:val="28"/>
    </w:rPr>
  </w:style>
  <w:style w:type="character" w:customStyle="1" w:styleId="CharAttribute326">
    <w:name w:val="CharAttribute326"/>
    <w:rsid w:val="000D67CD"/>
    <w:rPr>
      <w:rFonts w:ascii="Times New Roman" w:eastAsia="Times New Roman"/>
      <w:sz w:val="28"/>
    </w:rPr>
  </w:style>
  <w:style w:type="character" w:customStyle="1" w:styleId="CharAttribute327">
    <w:name w:val="CharAttribute327"/>
    <w:rsid w:val="000D67CD"/>
    <w:rPr>
      <w:rFonts w:ascii="Times New Roman" w:eastAsia="Times New Roman"/>
      <w:sz w:val="28"/>
    </w:rPr>
  </w:style>
  <w:style w:type="character" w:customStyle="1" w:styleId="CharAttribute328">
    <w:name w:val="CharAttribute328"/>
    <w:rsid w:val="000D67CD"/>
    <w:rPr>
      <w:rFonts w:ascii="Times New Roman" w:eastAsia="Times New Roman"/>
      <w:sz w:val="28"/>
    </w:rPr>
  </w:style>
  <w:style w:type="character" w:customStyle="1" w:styleId="CharAttribute329">
    <w:name w:val="CharAttribute329"/>
    <w:rsid w:val="000D67CD"/>
    <w:rPr>
      <w:rFonts w:ascii="Times New Roman" w:eastAsia="Times New Roman"/>
      <w:sz w:val="28"/>
    </w:rPr>
  </w:style>
  <w:style w:type="character" w:customStyle="1" w:styleId="CharAttribute330">
    <w:name w:val="CharAttribute330"/>
    <w:rsid w:val="000D67CD"/>
    <w:rPr>
      <w:rFonts w:ascii="Times New Roman" w:eastAsia="Times New Roman"/>
      <w:sz w:val="28"/>
    </w:rPr>
  </w:style>
  <w:style w:type="character" w:customStyle="1" w:styleId="CharAttribute331">
    <w:name w:val="CharAttribute331"/>
    <w:rsid w:val="000D67CD"/>
    <w:rPr>
      <w:rFonts w:ascii="Times New Roman" w:eastAsia="Times New Roman"/>
      <w:sz w:val="28"/>
    </w:rPr>
  </w:style>
  <w:style w:type="character" w:customStyle="1" w:styleId="CharAttribute332">
    <w:name w:val="CharAttribute332"/>
    <w:rsid w:val="000D67CD"/>
    <w:rPr>
      <w:rFonts w:ascii="Times New Roman" w:eastAsia="Times New Roman"/>
      <w:sz w:val="28"/>
    </w:rPr>
  </w:style>
  <w:style w:type="character" w:customStyle="1" w:styleId="CharAttribute333">
    <w:name w:val="CharAttribute333"/>
    <w:rsid w:val="000D67CD"/>
    <w:rPr>
      <w:rFonts w:ascii="Times New Roman" w:eastAsia="Times New Roman"/>
      <w:sz w:val="28"/>
    </w:rPr>
  </w:style>
  <w:style w:type="character" w:customStyle="1" w:styleId="CharAttribute334">
    <w:name w:val="CharAttribute334"/>
    <w:rsid w:val="000D67CD"/>
    <w:rPr>
      <w:rFonts w:ascii="Times New Roman" w:eastAsia="Times New Roman"/>
      <w:sz w:val="28"/>
    </w:rPr>
  </w:style>
  <w:style w:type="character" w:customStyle="1" w:styleId="CharAttribute335">
    <w:name w:val="CharAttribute335"/>
    <w:rsid w:val="000D67CD"/>
    <w:rPr>
      <w:rFonts w:ascii="Times New Roman" w:eastAsia="Times New Roman"/>
      <w:sz w:val="28"/>
    </w:rPr>
  </w:style>
  <w:style w:type="character" w:customStyle="1" w:styleId="CharAttribute514">
    <w:name w:val="CharAttribute514"/>
    <w:rsid w:val="000D67CD"/>
    <w:rPr>
      <w:rFonts w:ascii="Times New Roman" w:eastAsia="Times New Roman"/>
      <w:sz w:val="28"/>
    </w:rPr>
  </w:style>
  <w:style w:type="character" w:customStyle="1" w:styleId="CharAttribute520">
    <w:name w:val="CharAttribute520"/>
    <w:rsid w:val="000D67CD"/>
    <w:rPr>
      <w:rFonts w:ascii="Times New Roman" w:eastAsia="Times New Roman"/>
      <w:sz w:val="28"/>
    </w:rPr>
  </w:style>
  <w:style w:type="character" w:customStyle="1" w:styleId="CharAttribute521">
    <w:name w:val="CharAttribute521"/>
    <w:rsid w:val="000D67CD"/>
    <w:rPr>
      <w:rFonts w:ascii="Times New Roman" w:eastAsia="Times New Roman"/>
      <w:i/>
      <w:sz w:val="28"/>
    </w:rPr>
  </w:style>
  <w:style w:type="character" w:customStyle="1" w:styleId="CharAttribute548">
    <w:name w:val="CharAttribute548"/>
    <w:rsid w:val="000D67CD"/>
    <w:rPr>
      <w:rFonts w:ascii="Times New Roman" w:eastAsia="Times New Roman"/>
      <w:sz w:val="24"/>
    </w:rPr>
  </w:style>
  <w:style w:type="paragraph" w:customStyle="1" w:styleId="ParaAttribute10">
    <w:name w:val="ParaAttribute10"/>
    <w:uiPriority w:val="99"/>
    <w:rsid w:val="000D67CD"/>
    <w:pPr>
      <w:ind w:firstLine="0"/>
    </w:pPr>
    <w:rPr>
      <w:rFonts w:eastAsia="№Е"/>
      <w:sz w:val="20"/>
      <w:szCs w:val="20"/>
      <w:lang w:eastAsia="ru-RU"/>
    </w:rPr>
  </w:style>
  <w:style w:type="paragraph" w:customStyle="1" w:styleId="ParaAttribute16">
    <w:name w:val="ParaAttribute16"/>
    <w:uiPriority w:val="99"/>
    <w:rsid w:val="000D67CD"/>
    <w:pPr>
      <w:ind w:left="1080" w:firstLine="0"/>
    </w:pPr>
    <w:rPr>
      <w:rFonts w:eastAsia="№Е"/>
      <w:sz w:val="20"/>
      <w:szCs w:val="20"/>
      <w:lang w:eastAsia="ru-RU"/>
    </w:rPr>
  </w:style>
  <w:style w:type="character" w:customStyle="1" w:styleId="CharAttribute485">
    <w:name w:val="CharAttribute485"/>
    <w:uiPriority w:val="99"/>
    <w:rsid w:val="000D67CD"/>
    <w:rPr>
      <w:rFonts w:ascii="Times New Roman" w:eastAsia="Times New Roman"/>
      <w:i/>
      <w:sz w:val="22"/>
    </w:rPr>
  </w:style>
  <w:style w:type="character" w:customStyle="1" w:styleId="CharAttribute526">
    <w:name w:val="CharAttribute526"/>
    <w:rsid w:val="000D67CD"/>
    <w:rPr>
      <w:rFonts w:ascii="Times New Roman" w:eastAsia="Times New Roman"/>
      <w:sz w:val="28"/>
    </w:rPr>
  </w:style>
  <w:style w:type="character" w:customStyle="1" w:styleId="CharAttribute534">
    <w:name w:val="CharAttribute534"/>
    <w:rsid w:val="000D67CD"/>
    <w:rPr>
      <w:rFonts w:ascii="Times New Roman" w:eastAsia="Times New Roman"/>
      <w:sz w:val="24"/>
    </w:rPr>
  </w:style>
  <w:style w:type="character" w:customStyle="1" w:styleId="CharAttribute4">
    <w:name w:val="CharAttribute4"/>
    <w:uiPriority w:val="99"/>
    <w:rsid w:val="000D67CD"/>
    <w:rPr>
      <w:rFonts w:ascii="Times New Roman" w:eastAsia="Batang" w:hAnsi="Batang"/>
      <w:i/>
      <w:sz w:val="28"/>
    </w:rPr>
  </w:style>
  <w:style w:type="character" w:customStyle="1" w:styleId="CharAttribute10">
    <w:name w:val="CharAttribute10"/>
    <w:uiPriority w:val="99"/>
    <w:rsid w:val="000D67CD"/>
    <w:rPr>
      <w:rFonts w:ascii="Times New Roman" w:eastAsia="Times New Roman" w:hAnsi="Times New Roman"/>
      <w:b/>
      <w:sz w:val="28"/>
    </w:rPr>
  </w:style>
  <w:style w:type="character" w:customStyle="1" w:styleId="CharAttribute11">
    <w:name w:val="CharAttribute11"/>
    <w:rsid w:val="000D67CD"/>
    <w:rPr>
      <w:rFonts w:ascii="Times New Roman" w:eastAsia="Batang" w:hAnsi="Batang"/>
      <w:i/>
      <w:color w:val="00000A"/>
      <w:sz w:val="28"/>
    </w:rPr>
  </w:style>
  <w:style w:type="character" w:customStyle="1" w:styleId="CharAttribute498">
    <w:name w:val="CharAttribute498"/>
    <w:rsid w:val="000D67CD"/>
    <w:rPr>
      <w:rFonts w:ascii="Times New Roman" w:eastAsia="Times New Roman"/>
      <w:sz w:val="28"/>
    </w:rPr>
  </w:style>
  <w:style w:type="character" w:customStyle="1" w:styleId="CharAttribute499">
    <w:name w:val="CharAttribute499"/>
    <w:rsid w:val="000D67CD"/>
    <w:rPr>
      <w:rFonts w:ascii="Times New Roman" w:eastAsia="Times New Roman"/>
      <w:i/>
      <w:sz w:val="28"/>
      <w:u w:val="single"/>
    </w:rPr>
  </w:style>
  <w:style w:type="character" w:customStyle="1" w:styleId="CharAttribute500">
    <w:name w:val="CharAttribute500"/>
    <w:rsid w:val="000D67CD"/>
    <w:rPr>
      <w:rFonts w:ascii="Times New Roman" w:eastAsia="Times New Roman"/>
      <w:sz w:val="28"/>
    </w:rPr>
  </w:style>
  <w:style w:type="table" w:customStyle="1" w:styleId="DefaultTable">
    <w:name w:val="Default Table"/>
    <w:rsid w:val="000D67CD"/>
    <w:pPr>
      <w:ind w:firstLine="0"/>
      <w:jc w:val="left"/>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67CD"/>
    <w:pPr>
      <w:widowControl w:val="0"/>
      <w:wordWrap w:val="0"/>
      <w:ind w:firstLine="0"/>
      <w:jc w:val="center"/>
    </w:pPr>
    <w:rPr>
      <w:rFonts w:eastAsia="Batang"/>
      <w:sz w:val="20"/>
      <w:szCs w:val="20"/>
      <w:lang w:eastAsia="ru-RU"/>
    </w:rPr>
  </w:style>
  <w:style w:type="character" w:customStyle="1" w:styleId="wmi-callto">
    <w:name w:val="wmi-callto"/>
    <w:rsid w:val="000D67CD"/>
  </w:style>
  <w:style w:type="paragraph" w:customStyle="1" w:styleId="ConsPlusNormal">
    <w:name w:val="ConsPlusNormal"/>
    <w:qFormat/>
    <w:rsid w:val="000D67CD"/>
    <w:pPr>
      <w:widowControl w:val="0"/>
      <w:autoSpaceDE w:val="0"/>
      <w:autoSpaceDN w:val="0"/>
      <w:ind w:firstLine="0"/>
      <w:jc w:val="left"/>
    </w:pPr>
    <w:rPr>
      <w:rFonts w:ascii="Calibri" w:eastAsia="Times New Roman" w:hAnsi="Calibri" w:cs="Calibri"/>
      <w:sz w:val="22"/>
      <w:szCs w:val="20"/>
      <w:lang w:eastAsia="ru-RU"/>
    </w:rPr>
  </w:style>
  <w:style w:type="paragraph" w:customStyle="1" w:styleId="Standard">
    <w:name w:val="Standard"/>
    <w:rsid w:val="000D67CD"/>
    <w:pPr>
      <w:suppressAutoHyphens/>
      <w:autoSpaceDN w:val="0"/>
      <w:ind w:firstLine="0"/>
      <w:jc w:val="left"/>
      <w:textAlignment w:val="baseline"/>
    </w:pPr>
    <w:rPr>
      <w:rFonts w:ascii="Liberation Serif" w:eastAsia="SimSun" w:hAnsi="Liberation Serif" w:cs="Mangal"/>
      <w:kern w:val="3"/>
      <w:sz w:val="24"/>
      <w:szCs w:val="24"/>
      <w:lang w:val="en-US" w:eastAsia="zh-CN" w:bidi="hi-IN"/>
    </w:rPr>
  </w:style>
  <w:style w:type="numbering" w:customStyle="1" w:styleId="161">
    <w:name w:val="Нет списка16"/>
    <w:next w:val="a4"/>
    <w:uiPriority w:val="99"/>
    <w:semiHidden/>
    <w:unhideWhenUsed/>
    <w:rsid w:val="009F3C77"/>
  </w:style>
  <w:style w:type="character" w:customStyle="1" w:styleId="CharAttribute5">
    <w:name w:val="CharAttribute5"/>
    <w:rsid w:val="009F3C77"/>
    <w:rPr>
      <w:rFonts w:ascii="Batang" w:eastAsia="Times New Roman" w:hAnsi="Times New Roman" w:hint="eastAsia"/>
      <w:sz w:val="28"/>
    </w:rPr>
  </w:style>
  <w:style w:type="paragraph" w:customStyle="1" w:styleId="ParaAttribute2">
    <w:name w:val="ParaAttribute2"/>
    <w:rsid w:val="009F3C77"/>
    <w:pPr>
      <w:widowControl w:val="0"/>
      <w:wordWrap w:val="0"/>
      <w:ind w:right="-1" w:firstLine="0"/>
      <w:jc w:val="center"/>
    </w:pPr>
    <w:rPr>
      <w:rFonts w:eastAsia="№Е"/>
      <w:sz w:val="20"/>
      <w:szCs w:val="20"/>
      <w:lang w:eastAsia="ru-RU"/>
    </w:rPr>
  </w:style>
  <w:style w:type="paragraph" w:customStyle="1" w:styleId="ParaAttribute3">
    <w:name w:val="ParaAttribute3"/>
    <w:rsid w:val="009F3C77"/>
    <w:pPr>
      <w:widowControl w:val="0"/>
      <w:wordWrap w:val="0"/>
      <w:ind w:right="-1" w:firstLine="0"/>
      <w:jc w:val="center"/>
    </w:pPr>
    <w:rPr>
      <w:rFonts w:eastAsia="№Е"/>
      <w:sz w:val="20"/>
      <w:szCs w:val="20"/>
      <w:lang w:eastAsia="ru-RU"/>
    </w:rPr>
  </w:style>
  <w:style w:type="character" w:customStyle="1" w:styleId="CharAttribute6">
    <w:name w:val="CharAttribute6"/>
    <w:rsid w:val="009F3C77"/>
    <w:rPr>
      <w:rFonts w:ascii="Times New Roman" w:eastAsia="Batang" w:hAnsi="Batang"/>
      <w:color w:val="0000FF"/>
      <w:sz w:val="28"/>
      <w:u w:val="single"/>
    </w:rPr>
  </w:style>
  <w:style w:type="paragraph" w:customStyle="1" w:styleId="ParaAttribute7">
    <w:name w:val="ParaAttribute7"/>
    <w:rsid w:val="009F3C77"/>
    <w:pPr>
      <w:ind w:firstLine="851"/>
      <w:jc w:val="center"/>
    </w:pPr>
    <w:rPr>
      <w:rFonts w:eastAsia="№Е"/>
      <w:sz w:val="20"/>
      <w:szCs w:val="20"/>
      <w:lang w:eastAsia="ru-RU"/>
    </w:rPr>
  </w:style>
  <w:style w:type="paragraph" w:customStyle="1" w:styleId="ParaAttribute5">
    <w:name w:val="ParaAttribute5"/>
    <w:rsid w:val="009F3C77"/>
    <w:pPr>
      <w:widowControl w:val="0"/>
      <w:wordWrap w:val="0"/>
      <w:ind w:right="-1" w:firstLine="0"/>
    </w:pPr>
    <w:rPr>
      <w:rFonts w:eastAsia="№Е"/>
      <w:sz w:val="20"/>
      <w:szCs w:val="20"/>
      <w:lang w:eastAsia="ru-RU"/>
    </w:rPr>
  </w:style>
  <w:style w:type="table" w:customStyle="1" w:styleId="240">
    <w:name w:val="Сетка таблицы24"/>
    <w:basedOn w:val="a3"/>
    <w:next w:val="a7"/>
    <w:uiPriority w:val="39"/>
    <w:rsid w:val="00081F4E"/>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7"/>
    <w:uiPriority w:val="39"/>
    <w:rsid w:val="0064310A"/>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7"/>
    <w:uiPriority w:val="39"/>
    <w:rsid w:val="00EF5C79"/>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7"/>
    <w:uiPriority w:val="59"/>
    <w:rsid w:val="007F7AAA"/>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4"/>
    <w:uiPriority w:val="99"/>
    <w:semiHidden/>
    <w:unhideWhenUsed/>
    <w:rsid w:val="00282FD0"/>
  </w:style>
  <w:style w:type="table" w:customStyle="1" w:styleId="280">
    <w:name w:val="Сетка таблицы28"/>
    <w:basedOn w:val="a3"/>
    <w:next w:val="a7"/>
    <w:uiPriority w:val="59"/>
    <w:rsid w:val="00282FD0"/>
    <w:pPr>
      <w:ind w:firstLine="0"/>
      <w:jc w:val="left"/>
    </w:pPr>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424976">
      <w:bodyDiv w:val="1"/>
      <w:marLeft w:val="0"/>
      <w:marRight w:val="0"/>
      <w:marTop w:val="0"/>
      <w:marBottom w:val="0"/>
      <w:divBdr>
        <w:top w:val="none" w:sz="0" w:space="0" w:color="auto"/>
        <w:left w:val="none" w:sz="0" w:space="0" w:color="auto"/>
        <w:bottom w:val="none" w:sz="0" w:space="0" w:color="auto"/>
        <w:right w:val="none" w:sz="0" w:space="0" w:color="auto"/>
      </w:divBdr>
    </w:div>
    <w:div w:id="1112672458">
      <w:bodyDiv w:val="1"/>
      <w:marLeft w:val="0"/>
      <w:marRight w:val="0"/>
      <w:marTop w:val="0"/>
      <w:marBottom w:val="0"/>
      <w:divBdr>
        <w:top w:val="none" w:sz="0" w:space="0" w:color="auto"/>
        <w:left w:val="none" w:sz="0" w:space="0" w:color="auto"/>
        <w:bottom w:val="none" w:sz="0" w:space="0" w:color="auto"/>
        <w:right w:val="none" w:sz="0" w:space="0" w:color="auto"/>
      </w:divBdr>
    </w:div>
    <w:div w:id="191681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6a65a91" TargetMode="External"/><Relationship Id="rId671" Type="http://schemas.openxmlformats.org/officeDocument/2006/relationships/hyperlink" Target="https://m.edsoo.ru/ff0c3be8" TargetMode="External"/><Relationship Id="rId21" Type="http://schemas.openxmlformats.org/officeDocument/2006/relationships/hyperlink" Target="https://m.edsoo.ru/7f41bacc" TargetMode="External"/><Relationship Id="rId324" Type="http://schemas.openxmlformats.org/officeDocument/2006/relationships/hyperlink" Target="https://resh.edu.ru/subject/11/10/" TargetMode="External"/><Relationship Id="rId531" Type="http://schemas.openxmlformats.org/officeDocument/2006/relationships/hyperlink" Target="https://razgovor.edsoo.ru/" TargetMode="External"/><Relationship Id="rId629" Type="http://schemas.openxmlformats.org/officeDocument/2006/relationships/hyperlink" Target="https://resh.edu.ru/" TargetMode="External"/><Relationship Id="rId170" Type="http://schemas.openxmlformats.org/officeDocument/2006/relationships/hyperlink" Target="https://uchebnik.mos.ru/material_view/atomic_objects/2907043?menuReferrer=catalogue&amp;class_level_ids=10,11&amp;studying_level_ids=3&amp;subject_program_ids=31937223&amp;page=5" TargetMode="External"/><Relationship Id="rId268" Type="http://schemas.openxmlformats.org/officeDocument/2006/relationships/hyperlink" Target="https://m.edsoo.ru/7f41c97c" TargetMode="External"/><Relationship Id="rId475" Type="http://schemas.openxmlformats.org/officeDocument/2006/relationships/hyperlink" Target="https://clck.ru/34mm7o" TargetMode="External"/><Relationship Id="rId682" Type="http://schemas.openxmlformats.org/officeDocument/2006/relationships/hyperlink" Target="https://m.edsoo.ru/ff0cf02e" TargetMode="External"/><Relationship Id="rId32" Type="http://schemas.openxmlformats.org/officeDocument/2006/relationships/hyperlink" Target="https://m.edsoo.ru/7f41bacc" TargetMode="External"/><Relationship Id="rId128" Type="http://schemas.openxmlformats.org/officeDocument/2006/relationships/hyperlink" Target="https://m.edsoo.ru/863f8d54" TargetMode="External"/><Relationship Id="rId335" Type="http://schemas.openxmlformats.org/officeDocument/2006/relationships/hyperlink" Target="https://resh.edu.ru/subject/11/10/" TargetMode="External"/><Relationship Id="rId542" Type="http://schemas.openxmlformats.org/officeDocument/2006/relationships/hyperlink" Target="https://razgovor.edsoo.ru/" TargetMode="External"/><Relationship Id="rId181" Type="http://schemas.openxmlformats.org/officeDocument/2006/relationships/hyperlink" Target="https://uchebnik.mos.ru/material_view/lesson_templates/165846?menuReferrer=catalogue&amp;class_level_ids=10&amp;subject_program_ids=31937223&amp;studying_level_ids=3" TargetMode="External"/><Relationship Id="rId402" Type="http://schemas.openxmlformats.org/officeDocument/2006/relationships/hyperlink" Target="https://resh.edu.ru/subject/5/11/" TargetMode="External"/><Relationship Id="rId279" Type="http://schemas.openxmlformats.org/officeDocument/2006/relationships/hyperlink" Target="https://resh.edu.ru/subject/19/10/" TargetMode="External"/><Relationship Id="rId486" Type="http://schemas.openxmlformats.org/officeDocument/2006/relationships/hyperlink" Target="https://clck.ru/34mkhN" TargetMode="External"/><Relationship Id="rId693" Type="http://schemas.openxmlformats.org/officeDocument/2006/relationships/hyperlink" Target="https://profil.mos.ru/media/uchebnyj-protsess/35-uchebno-metodicheskie-materialy" TargetMode="External"/><Relationship Id="rId707" Type="http://schemas.openxmlformats.org/officeDocument/2006/relationships/hyperlink" Target="https://shop.prosv.ru/katalog?FilterByArrtibuteId=3!6629" TargetMode="External"/><Relationship Id="rId43" Type="http://schemas.openxmlformats.org/officeDocument/2006/relationships/hyperlink" Target="https://m.edsoo.ru/7f41bacc" TargetMode="External"/><Relationship Id="rId139" Type="http://schemas.openxmlformats.org/officeDocument/2006/relationships/hyperlink" Target="https://m.edsoo.ru/863f8d54" TargetMode="External"/><Relationship Id="rId346" Type="http://schemas.openxmlformats.org/officeDocument/2006/relationships/hyperlink" Target="https://resh.edu.ru/subject/11/11/" TargetMode="External"/><Relationship Id="rId553" Type="http://schemas.openxmlformats.org/officeDocument/2006/relationships/hyperlink" Target="https://razgovor.edsoo.ru/" TargetMode="External"/><Relationship Id="rId192" Type="http://schemas.openxmlformats.org/officeDocument/2006/relationships/hyperlink" Target="https://lesson.academy-content.myschool.edu.ru/12/11" TargetMode="External"/><Relationship Id="rId206" Type="http://schemas.openxmlformats.org/officeDocument/2006/relationships/hyperlink" Target="https://lesson.academy-content.myschool.edu.ru/12/11" TargetMode="External"/><Relationship Id="rId413" Type="http://schemas.openxmlformats.org/officeDocument/2006/relationships/hyperlink" Target="https://resh.edu.ru/subject/5/11/" TargetMode="External"/><Relationship Id="rId497" Type="http://schemas.openxmlformats.org/officeDocument/2006/relationships/hyperlink" Target="https://clck.ru/34mnRB" TargetMode="External"/><Relationship Id="rId620" Type="http://schemas.openxmlformats.org/officeDocument/2006/relationships/hyperlink" Target="https://bvbinfo.ru/" TargetMode="External"/><Relationship Id="rId718" Type="http://schemas.openxmlformats.org/officeDocument/2006/relationships/hyperlink" Target="https://shop.prosv.ru/katalog?FilterByArrtibuteId=3!2185" TargetMode="External"/><Relationship Id="rId357" Type="http://schemas.openxmlformats.org/officeDocument/2006/relationships/hyperlink" Target="https://resh.edu.ru/subject/29/11/" TargetMode="External"/><Relationship Id="rId54" Type="http://schemas.openxmlformats.org/officeDocument/2006/relationships/hyperlink" Target="https://m.edsoo.ru/7f41c7e2" TargetMode="External"/><Relationship Id="rId217" Type="http://schemas.openxmlformats.org/officeDocument/2006/relationships/hyperlink" Target="https://lesson.academy-content.myschool.edu.ru/12/11" TargetMode="External"/><Relationship Id="rId564" Type="http://schemas.openxmlformats.org/officeDocument/2006/relationships/hyperlink" Target="https://bvbinfo.ru/" TargetMode="External"/><Relationship Id="rId424" Type="http://schemas.openxmlformats.org/officeDocument/2006/relationships/hyperlink" Target="https://resh.edu.ru/subject/5/11/" TargetMode="External"/><Relationship Id="rId631" Type="http://schemas.openxmlformats.org/officeDocument/2006/relationships/hyperlink" Target="https://resh.edu.ru/" TargetMode="External"/><Relationship Id="rId729" Type="http://schemas.openxmlformats.org/officeDocument/2006/relationships/hyperlink" Target="https://shop.prosv.ru/katalog?FilterByArrtibuteId=3!146521" TargetMode="External"/><Relationship Id="rId270" Type="http://schemas.openxmlformats.org/officeDocument/2006/relationships/hyperlink" Target="https://resh.edu.ru/subject/19/10/" TargetMode="External"/><Relationship Id="rId65" Type="http://schemas.openxmlformats.org/officeDocument/2006/relationships/hyperlink" Target="https://m.edsoo.ru/7f41c7e2" TargetMode="External"/><Relationship Id="rId130" Type="http://schemas.openxmlformats.org/officeDocument/2006/relationships/hyperlink" Target="https://m.edsoo.ru/863f8d54" TargetMode="External"/><Relationship Id="rId368" Type="http://schemas.openxmlformats.org/officeDocument/2006/relationships/hyperlink" Target="https://lesson.edu.ru/04/10" TargetMode="External"/><Relationship Id="rId575" Type="http://schemas.openxmlformats.org/officeDocument/2006/relationships/hyperlink" Target="https://bvbinfo.ru/" TargetMode="External"/><Relationship Id="rId228" Type="http://schemas.openxmlformats.org/officeDocument/2006/relationships/hyperlink" Target="https://resh.edu.ru/subject/4/10/" TargetMode="External"/><Relationship Id="rId435" Type="http://schemas.openxmlformats.org/officeDocument/2006/relationships/hyperlink" Target="https://resh.edu.ru/" TargetMode="External"/><Relationship Id="rId642" Type="http://schemas.openxmlformats.org/officeDocument/2006/relationships/hyperlink" Target="https://m.edsoo.ru/863f8d54" TargetMode="External"/><Relationship Id="rId281" Type="http://schemas.openxmlformats.org/officeDocument/2006/relationships/hyperlink" Target="https://resh.edu.ru/subject/19/10/" TargetMode="External"/><Relationship Id="rId502" Type="http://schemas.openxmlformats.org/officeDocument/2006/relationships/hyperlink" Target="https://clck.ru/34mktc" TargetMode="External"/><Relationship Id="rId76" Type="http://schemas.openxmlformats.org/officeDocument/2006/relationships/hyperlink" Target="https://m.edsoo.ru/e20b36e4" TargetMode="External"/><Relationship Id="rId141" Type="http://schemas.openxmlformats.org/officeDocument/2006/relationships/hyperlink" Target="https://m.edsoo.ru/863f8d54" TargetMode="External"/><Relationship Id="rId379" Type="http://schemas.openxmlformats.org/officeDocument/2006/relationships/hyperlink" Target="https://resh.edu.ru/subject/5/10/" TargetMode="External"/><Relationship Id="rId586" Type="http://schemas.openxmlformats.org/officeDocument/2006/relationships/hyperlink" Target="https://bvbinfo.ru/" TargetMode="External"/><Relationship Id="rId7" Type="http://schemas.openxmlformats.org/officeDocument/2006/relationships/endnotes" Target="endnotes.xml"/><Relationship Id="rId239" Type="http://schemas.openxmlformats.org/officeDocument/2006/relationships/hyperlink" Target="https://resh.edu.ru/subject/4/10/" TargetMode="External"/><Relationship Id="rId446" Type="http://schemas.openxmlformats.org/officeDocument/2006/relationships/hyperlink" Target="https://resh.edu.ru/" TargetMode="External"/><Relationship Id="rId653" Type="http://schemas.openxmlformats.org/officeDocument/2006/relationships/hyperlink" Target="https://resh.edu.ru/" TargetMode="External"/><Relationship Id="rId292" Type="http://schemas.openxmlformats.org/officeDocument/2006/relationships/hyperlink" Target="https://resh.edu.ru/subject/51/11/" TargetMode="External"/><Relationship Id="rId306" Type="http://schemas.openxmlformats.org/officeDocument/2006/relationships/hyperlink" Target="https://resh.edu.ru/subject/17/11/" TargetMode="External"/><Relationship Id="rId87" Type="http://schemas.openxmlformats.org/officeDocument/2006/relationships/hyperlink" Target="https://m.edsoo.ru/e20b36e4" TargetMode="External"/><Relationship Id="rId513" Type="http://schemas.openxmlformats.org/officeDocument/2006/relationships/hyperlink" Target="https://clck.ru/34mm4r" TargetMode="External"/><Relationship Id="rId597" Type="http://schemas.openxmlformats.org/officeDocument/2006/relationships/hyperlink" Target="https://bvbinfo.ru/" TargetMode="External"/><Relationship Id="rId720" Type="http://schemas.openxmlformats.org/officeDocument/2006/relationships/hyperlink" Target="https://shop.prosv.ru/katalog?FilterByArrtibuteId=3!2069" TargetMode="External"/><Relationship Id="rId152" Type="http://schemas.openxmlformats.org/officeDocument/2006/relationships/hyperlink" Target="https://uchebnik.mos.ru/material_view/lesson_templates/1057095?menuReferrer=catalogue&amp;class_level_ids=10,11&amp;studying_level_ids=3&amp;subject_program_ids=31937223&amp;page=4" TargetMode="External"/><Relationship Id="rId457" Type="http://schemas.openxmlformats.org/officeDocument/2006/relationships/hyperlink" Target="https://clck.ru/34mmxW" TargetMode="External"/><Relationship Id="rId664" Type="http://schemas.openxmlformats.org/officeDocument/2006/relationships/hyperlink" Target="https://m.edsoo.ru/ff0c4502" TargetMode="External"/><Relationship Id="rId14" Type="http://schemas.openxmlformats.org/officeDocument/2006/relationships/hyperlink" Target="https://m.edsoo.ru/7f41bacc" TargetMode="External"/><Relationship Id="rId317" Type="http://schemas.openxmlformats.org/officeDocument/2006/relationships/hyperlink" Target="https://resh.edu.ru/subject/51/11/" TargetMode="External"/><Relationship Id="rId524" Type="http://schemas.openxmlformats.org/officeDocument/2006/relationships/hyperlink" Target="https://razgovor.edsoo.ru/" TargetMode="External"/><Relationship Id="rId731" Type="http://schemas.openxmlformats.org/officeDocument/2006/relationships/hyperlink" Target="https://shop.prosv.ru/katalog?FilterByArrtibuteId=3!29526" TargetMode="External"/><Relationship Id="rId98" Type="http://schemas.openxmlformats.org/officeDocument/2006/relationships/hyperlink" Target="https://m.edsoo.ru/f6a65a91" TargetMode="External"/><Relationship Id="rId163" Type="http://schemas.openxmlformats.org/officeDocument/2006/relationships/hyperlink" Target="https://uchebnik.mos.ru/material_view/composed_documents/70098722?menuReferrer=catalogue&amp;class_level_ids=10&amp;subject_program_ids=31937223&amp;studying_level_ids=3&amp;page=2" TargetMode="External"/><Relationship Id="rId370" Type="http://schemas.openxmlformats.org/officeDocument/2006/relationships/hyperlink" Target="https://resh.edu.ru/subject/5/10/" TargetMode="External"/><Relationship Id="rId230" Type="http://schemas.openxmlformats.org/officeDocument/2006/relationships/hyperlink" Target="https://resh.edu.ru/subject/4/10/" TargetMode="External"/><Relationship Id="rId468" Type="http://schemas.openxmlformats.org/officeDocument/2006/relationships/hyperlink" Target="https://clck.ru/34mmSc" TargetMode="External"/><Relationship Id="rId675" Type="http://schemas.openxmlformats.org/officeDocument/2006/relationships/hyperlink" Target="https://m.edsoo.ru/ff0c4502" TargetMode="External"/><Relationship Id="rId25" Type="http://schemas.openxmlformats.org/officeDocument/2006/relationships/hyperlink" Target="https://m.edsoo.ru/7f41bacc" TargetMode="External"/><Relationship Id="rId328" Type="http://schemas.openxmlformats.org/officeDocument/2006/relationships/hyperlink" Target="https://resh.edu.ru/subject/11/10/" TargetMode="External"/><Relationship Id="rId535" Type="http://schemas.openxmlformats.org/officeDocument/2006/relationships/hyperlink" Target="https://razgovor.edsoo.ru/" TargetMode="External"/><Relationship Id="rId174" Type="http://schemas.openxmlformats.org/officeDocument/2006/relationships/hyperlink" Target="https://lesson.edu.ru/lesson/be72aee6-f5b5-4b04-84da-332997b3b467?backUrl=%2F12%2F10%3Fterm%3D%25D1%2580%25D1%258B%25D0%25BD%25D0%25BE%25D0%25BA" TargetMode="External"/><Relationship Id="rId381" Type="http://schemas.openxmlformats.org/officeDocument/2006/relationships/hyperlink" Target="https://resh.edu.ru/subject/5/10/" TargetMode="External"/><Relationship Id="rId602" Type="http://schemas.openxmlformats.org/officeDocument/2006/relationships/hyperlink" Target="https://bvbinfo.ru/" TargetMode="External"/><Relationship Id="rId241" Type="http://schemas.openxmlformats.org/officeDocument/2006/relationships/hyperlink" Target="https://m.edsoo.ru/8332b07b" TargetMode="External"/><Relationship Id="rId479" Type="http://schemas.openxmlformats.org/officeDocument/2006/relationships/hyperlink" Target="https://clck.ru/34mku7" TargetMode="External"/><Relationship Id="rId686" Type="http://schemas.openxmlformats.org/officeDocument/2006/relationships/hyperlink" Target="https://m.edsoo.ru/ff0d1356" TargetMode="External"/><Relationship Id="rId36" Type="http://schemas.openxmlformats.org/officeDocument/2006/relationships/hyperlink" Target="https://m.edsoo.ru/7f41bacc" TargetMode="External"/><Relationship Id="rId339" Type="http://schemas.openxmlformats.org/officeDocument/2006/relationships/hyperlink" Target="https://resh.edu.ru/subject/11/11/" TargetMode="External"/><Relationship Id="rId546" Type="http://schemas.openxmlformats.org/officeDocument/2006/relationships/hyperlink" Target="https://razgovor.edsoo.ru/" TargetMode="External"/><Relationship Id="rId101" Type="http://schemas.openxmlformats.org/officeDocument/2006/relationships/hyperlink" Target="https://m.edsoo.ru/f6a65a91" TargetMode="External"/><Relationship Id="rId185" Type="http://schemas.openxmlformats.org/officeDocument/2006/relationships/hyperlink" Target="https://uchebnik.mos.ru/exam/test/training_spec/52945/task/1?material_type=TestSpecification&amp;activityId=https%3A%2F%2Fuchebnik.mos.ru%2Fexam%2Ftest%2Ftraining_spec%2F52945%3Fmaterial_type%3DTestSpecification&amp;actor=%7B%22objectType%22%3A%22Agent%22%2C%22account%22%3A%7B%22name%22%3A%221000000000%22%7D%7D&amp;endpoint=https%3A%2F%2Fuchebnik.mos.ru%2Flrs-dhw%2F&amp;fetch=https%3A%2F%2Fuchebnik.mos.ru%2Flrs-dhw%2F%2Ftoken%2Ffetch%2F9924c8dc7284bc95ecf66cb1104306b3" TargetMode="External"/><Relationship Id="rId406" Type="http://schemas.openxmlformats.org/officeDocument/2006/relationships/hyperlink" Target="https://resh.edu.ru/subject/5/11/" TargetMode="External"/><Relationship Id="rId392" Type="http://schemas.openxmlformats.org/officeDocument/2006/relationships/hyperlink" Target="https://resh.edu.ru/subject/5/10/" TargetMode="External"/><Relationship Id="rId613" Type="http://schemas.openxmlformats.org/officeDocument/2006/relationships/hyperlink" Target="https://bvbinfo.ru/" TargetMode="External"/><Relationship Id="rId697" Type="http://schemas.openxmlformats.org/officeDocument/2006/relationships/hyperlink" Target="http://vstrechnoe-techenie.ru/" TargetMode="External"/><Relationship Id="rId252" Type="http://schemas.openxmlformats.org/officeDocument/2006/relationships/hyperlink" Target="https://m.edsoo.ru/7f41bf72" TargetMode="External"/><Relationship Id="rId47" Type="http://schemas.openxmlformats.org/officeDocument/2006/relationships/hyperlink" Target="https://m.edsoo.ru/7f41c7e2" TargetMode="External"/><Relationship Id="rId112" Type="http://schemas.openxmlformats.org/officeDocument/2006/relationships/hyperlink" Target="https://m.edsoo.ru/f6a65a91" TargetMode="External"/><Relationship Id="rId557" Type="http://schemas.openxmlformats.org/officeDocument/2006/relationships/hyperlink" Target="https://bvbinfo.ru/" TargetMode="External"/><Relationship Id="rId196" Type="http://schemas.openxmlformats.org/officeDocument/2006/relationships/hyperlink" Target="https://lesson.academy-content.myschool.edu.ru/12/11" TargetMode="External"/><Relationship Id="rId417" Type="http://schemas.openxmlformats.org/officeDocument/2006/relationships/hyperlink" Target="https://resh.edu.ru/subject/5/11/" TargetMode="External"/><Relationship Id="rId624" Type="http://schemas.openxmlformats.org/officeDocument/2006/relationships/hyperlink" Target="https://resh.edu.ru/" TargetMode="External"/><Relationship Id="rId263" Type="http://schemas.openxmlformats.org/officeDocument/2006/relationships/hyperlink" Target="https://m.edsoo.ru/7f41c97c" TargetMode="External"/><Relationship Id="rId470" Type="http://schemas.openxmlformats.org/officeDocument/2006/relationships/hyperlink" Target="https://clck.ru/34mnWx" TargetMode="External"/><Relationship Id="rId58" Type="http://schemas.openxmlformats.org/officeDocument/2006/relationships/hyperlink" Target="https://m.edsoo.ru/7f41c7e2" TargetMode="External"/><Relationship Id="rId123" Type="http://schemas.openxmlformats.org/officeDocument/2006/relationships/hyperlink" Target="https://m.edsoo.ru/f6a65a91" TargetMode="External"/><Relationship Id="rId330" Type="http://schemas.openxmlformats.org/officeDocument/2006/relationships/hyperlink" Target="https://resh.edu.ru/subject/11/10/" TargetMode="External"/><Relationship Id="rId568" Type="http://schemas.openxmlformats.org/officeDocument/2006/relationships/hyperlink" Target="https://bvbinfo.ru/" TargetMode="External"/><Relationship Id="rId428" Type="http://schemas.openxmlformats.org/officeDocument/2006/relationships/hyperlink" Target="https://resh.edu.ru/subject/5/11/" TargetMode="External"/><Relationship Id="rId635" Type="http://schemas.openxmlformats.org/officeDocument/2006/relationships/hyperlink" Target="https://resh.edu.ru/" TargetMode="External"/><Relationship Id="rId274" Type="http://schemas.openxmlformats.org/officeDocument/2006/relationships/hyperlink" Target="https://resh.edu.ru/subject/19/10/" TargetMode="External"/><Relationship Id="rId481" Type="http://schemas.openxmlformats.org/officeDocument/2006/relationships/hyperlink" Target="https://clck.ru/34mkkb" TargetMode="External"/><Relationship Id="rId702" Type="http://schemas.openxmlformats.org/officeDocument/2006/relationships/hyperlink" Target="https://dolgoprudny12.ru/mt-content/uploads/2023/09/polozhenie_o_sisteme_otsenki_i_ucheta_vneuchebnykh_dostizhenij.pdf" TargetMode="External"/><Relationship Id="rId69" Type="http://schemas.openxmlformats.org/officeDocument/2006/relationships/hyperlink" Target="https://m.edsoo.ru/7f41c7e2" TargetMode="External"/><Relationship Id="rId134" Type="http://schemas.openxmlformats.org/officeDocument/2006/relationships/hyperlink" Target="https://m.edsoo.ru/863f8d54" TargetMode="External"/><Relationship Id="rId579" Type="http://schemas.openxmlformats.org/officeDocument/2006/relationships/hyperlink" Target="https://bvbinfo.ru/" TargetMode="External"/><Relationship Id="rId341" Type="http://schemas.openxmlformats.org/officeDocument/2006/relationships/hyperlink" Target="https://resh.edu.ru/subject/11/11/" TargetMode="External"/><Relationship Id="rId439" Type="http://schemas.openxmlformats.org/officeDocument/2006/relationships/hyperlink" Target="https://resh.edu.ru/" TargetMode="External"/><Relationship Id="rId646" Type="http://schemas.openxmlformats.org/officeDocument/2006/relationships/hyperlink" Target="https://m.edsoo.ru/863f8d54" TargetMode="External"/><Relationship Id="rId201" Type="http://schemas.openxmlformats.org/officeDocument/2006/relationships/hyperlink" Target="https://lesson.academy-content.myschool.edu.ru/12/11" TargetMode="External"/><Relationship Id="rId285" Type="http://schemas.openxmlformats.org/officeDocument/2006/relationships/hyperlink" Target="https://resh.edu.ru/subject/51/10/" TargetMode="External"/><Relationship Id="rId506" Type="http://schemas.openxmlformats.org/officeDocument/2006/relationships/hyperlink" Target="https://clck.ru/34mkxH" TargetMode="External"/><Relationship Id="rId492" Type="http://schemas.openxmlformats.org/officeDocument/2006/relationships/hyperlink" Target="https://clck.ru/34mmQX" TargetMode="External"/><Relationship Id="rId713" Type="http://schemas.openxmlformats.org/officeDocument/2006/relationships/hyperlink" Target="https://shop.prosv.ru/katalog?FilterByArrtibuteId=3!146676" TargetMode="External"/><Relationship Id="rId145" Type="http://schemas.openxmlformats.org/officeDocument/2006/relationships/hyperlink" Target="https://m.edsoo.ru/863f8d54" TargetMode="External"/><Relationship Id="rId352" Type="http://schemas.openxmlformats.org/officeDocument/2006/relationships/hyperlink" Target="https://academy-content.apkpro.ru/lesson/a9f3d191-5e1e-4e24-ac02-efb16fa49f6a" TargetMode="External"/><Relationship Id="rId212" Type="http://schemas.openxmlformats.org/officeDocument/2006/relationships/hyperlink" Target="https://lesson.academy-content.myschool.edu.ru/12/11" TargetMode="External"/><Relationship Id="rId657" Type="http://schemas.openxmlformats.org/officeDocument/2006/relationships/hyperlink" Target="https://resh.edu.ru/" TargetMode="External"/><Relationship Id="rId296" Type="http://schemas.openxmlformats.org/officeDocument/2006/relationships/hyperlink" Target="https://resh.edu.ru/subject/17/10/" TargetMode="External"/><Relationship Id="rId517" Type="http://schemas.openxmlformats.org/officeDocument/2006/relationships/hyperlink" Target="https://clck.ru/34mnCk" TargetMode="External"/><Relationship Id="rId724" Type="http://schemas.openxmlformats.org/officeDocument/2006/relationships/hyperlink" Target="https://shop.prosv.ru/katalog?FilterByArrtibuteId=3!76629" TargetMode="External"/><Relationship Id="rId60" Type="http://schemas.openxmlformats.org/officeDocument/2006/relationships/hyperlink" Target="https://m.edsoo.ru/7f41c7e2" TargetMode="External"/><Relationship Id="rId156" Type="http://schemas.openxmlformats.org/officeDocument/2006/relationships/hyperlink" Target="https://lesson.edu.ru/lesson/32acb64a-5e76-4595-957e-ee5a278db59a?backUrl=%2F12%2F10" TargetMode="External"/><Relationship Id="rId363" Type="http://schemas.openxmlformats.org/officeDocument/2006/relationships/hyperlink" Target="https://lesson.edu.ru/04/10" TargetMode="External"/><Relationship Id="rId570" Type="http://schemas.openxmlformats.org/officeDocument/2006/relationships/hyperlink" Target="https://bvbinfo.ru/" TargetMode="External"/><Relationship Id="rId223" Type="http://schemas.openxmlformats.org/officeDocument/2006/relationships/hyperlink" Target="https://resh.edu.ru/subject/4/10/" TargetMode="External"/><Relationship Id="rId430" Type="http://schemas.openxmlformats.org/officeDocument/2006/relationships/hyperlink" Target="https://resh.edu.ru/" TargetMode="External"/><Relationship Id="rId668" Type="http://schemas.openxmlformats.org/officeDocument/2006/relationships/hyperlink" Target="https://m.edsoo.ru/ff0c372e" TargetMode="External"/><Relationship Id="rId18" Type="http://schemas.openxmlformats.org/officeDocument/2006/relationships/hyperlink" Target="https://m.edsoo.ru/7f41bacc" TargetMode="External"/><Relationship Id="rId528" Type="http://schemas.openxmlformats.org/officeDocument/2006/relationships/hyperlink" Target="https://razgovor.edsoo.ru/" TargetMode="External"/><Relationship Id="rId735" Type="http://schemas.openxmlformats.org/officeDocument/2006/relationships/hyperlink" Target="https://shop.prosv.ru/katalog?FilterByArrtibuteId=3!145820" TargetMode="External"/><Relationship Id="rId167" Type="http://schemas.openxmlformats.org/officeDocument/2006/relationships/hyperlink" Target="https://lesson.edu.ru/lesson/044b6807-e7f4-4242-92e3-bb84fa6d1d5a?backUrl=%2F12%2F10%3Fterm%3D%25D1%2581%25D0%25B0%25D0%25BC%25D0%25BE%25D0%25BF%25D0%25BE%25D0%25B7%25D0%25BD%25D0%25B0%25D0%25BD%25D0%25B8%25D0%25B5" TargetMode="External"/><Relationship Id="rId374" Type="http://schemas.openxmlformats.org/officeDocument/2006/relationships/hyperlink" Target="https://resh.edu.ru/subject/5/10/" TargetMode="External"/><Relationship Id="rId581" Type="http://schemas.openxmlformats.org/officeDocument/2006/relationships/hyperlink" Target="https://bvbinfo.ru/" TargetMode="External"/><Relationship Id="rId71" Type="http://schemas.openxmlformats.org/officeDocument/2006/relationships/hyperlink" Target="https://m.edsoo.ru/7f41c7e2" TargetMode="External"/><Relationship Id="rId234" Type="http://schemas.openxmlformats.org/officeDocument/2006/relationships/hyperlink" Target="https://resh.edu.ru/subject/4/10/" TargetMode="External"/><Relationship Id="rId679" Type="http://schemas.openxmlformats.org/officeDocument/2006/relationships/hyperlink" Target="https://m.edsoo.ru/ff0cd7f6"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441" Type="http://schemas.openxmlformats.org/officeDocument/2006/relationships/hyperlink" Target="https://resh.edu.ru/" TargetMode="External"/><Relationship Id="rId539" Type="http://schemas.openxmlformats.org/officeDocument/2006/relationships/hyperlink" Target="https://razgovor.edsoo.ru/" TargetMode="External"/><Relationship Id="rId178" Type="http://schemas.openxmlformats.org/officeDocument/2006/relationships/hyperlink" Target="https://uchebnik.mos.ru/material_view/atomic_objects/11186182?menuReferrer=catalogue&amp;class_level_ids=10&amp;subject_program_ids=31937223&amp;studying_level_ids=3" TargetMode="External"/><Relationship Id="rId301" Type="http://schemas.openxmlformats.org/officeDocument/2006/relationships/hyperlink" Target="https://resh.edu.ru/subject/17/10/" TargetMode="External"/><Relationship Id="rId82" Type="http://schemas.openxmlformats.org/officeDocument/2006/relationships/hyperlink" Target="https://m.edsoo.ru/e20b36e4" TargetMode="External"/><Relationship Id="rId385" Type="http://schemas.openxmlformats.org/officeDocument/2006/relationships/hyperlink" Target="https://resh.edu.ru/subject/5/10/" TargetMode="External"/><Relationship Id="rId592" Type="http://schemas.openxmlformats.org/officeDocument/2006/relationships/hyperlink" Target="https://bvbinfo.ru/" TargetMode="External"/><Relationship Id="rId606" Type="http://schemas.openxmlformats.org/officeDocument/2006/relationships/hyperlink" Target="https://bvbinfo.ru/" TargetMode="External"/><Relationship Id="rId245" Type="http://schemas.openxmlformats.org/officeDocument/2006/relationships/hyperlink" Target="https://m.edsoo.ru/8332b07b" TargetMode="External"/><Relationship Id="rId452" Type="http://schemas.openxmlformats.org/officeDocument/2006/relationships/hyperlink" Target="https://resh.edu.ru/subject/lesson/5654/" TargetMode="External"/><Relationship Id="rId105" Type="http://schemas.openxmlformats.org/officeDocument/2006/relationships/hyperlink" Target="https://m.edsoo.ru/f6a65a91" TargetMode="External"/><Relationship Id="rId312" Type="http://schemas.openxmlformats.org/officeDocument/2006/relationships/hyperlink" Target="https://resh.edu.ru/subject/51/10/" TargetMode="External"/><Relationship Id="rId93" Type="http://schemas.openxmlformats.org/officeDocument/2006/relationships/hyperlink" Target="https://m.edsoo.ru/f6a65a91" TargetMode="External"/><Relationship Id="rId189" Type="http://schemas.openxmlformats.org/officeDocument/2006/relationships/hyperlink" Target="https://lesson.academy-content.myschool.edu.ru/12/11" TargetMode="External"/><Relationship Id="rId396" Type="http://schemas.openxmlformats.org/officeDocument/2006/relationships/hyperlink" Target="https://resh.edu.ru/subject/5/10/" TargetMode="External"/><Relationship Id="rId617" Type="http://schemas.openxmlformats.org/officeDocument/2006/relationships/hyperlink" Target="https://bvbinfo.ru/" TargetMode="External"/><Relationship Id="rId256" Type="http://schemas.openxmlformats.org/officeDocument/2006/relationships/hyperlink" Target="https://m.edsoo.ru/7f41bf72" TargetMode="External"/><Relationship Id="rId463" Type="http://schemas.openxmlformats.org/officeDocument/2006/relationships/hyperlink" Target="https://clck.ru/34mmwz" TargetMode="External"/><Relationship Id="rId670" Type="http://schemas.openxmlformats.org/officeDocument/2006/relationships/hyperlink" Target="https://m.edsoo.ru/ff0c3ada" TargetMode="External"/><Relationship Id="rId116" Type="http://schemas.openxmlformats.org/officeDocument/2006/relationships/hyperlink" Target="https://m.edsoo.ru/f6a65a91" TargetMode="External"/><Relationship Id="rId158" Type="http://schemas.openxmlformats.org/officeDocument/2006/relationships/hyperlink" Target="https://lesson.edu.ru/lesson/044b6807-e7f4-4242-92e3-bb84fa6d1d5a?backUrl=%2F12%2F10%3Fterm%3D%25D0%25B4%25D0%25B5%25D1%258F%25D1%2582%25D0%25B5%25D0%25BB%25D1%258C%25D0%25BD%25D0%25BE%25D1%2581%25D1%2582%25D1%258C" TargetMode="External"/><Relationship Id="rId323" Type="http://schemas.openxmlformats.org/officeDocument/2006/relationships/hyperlink" Target="https://resh.edu.ru/subject/11/10/" TargetMode="External"/><Relationship Id="rId530" Type="http://schemas.openxmlformats.org/officeDocument/2006/relationships/hyperlink" Target="https://razgovor.edsoo.ru/" TargetMode="External"/><Relationship Id="rId726" Type="http://schemas.openxmlformats.org/officeDocument/2006/relationships/hyperlink" Target="https://shop.prosv.ru/katalog?FilterByArrtibuteId=3!15463" TargetMode="External"/><Relationship Id="rId20" Type="http://schemas.openxmlformats.org/officeDocument/2006/relationships/hyperlink" Target="https://m.edsoo.ru/7f41bacc" TargetMode="External"/><Relationship Id="rId62" Type="http://schemas.openxmlformats.org/officeDocument/2006/relationships/hyperlink" Target="https://m.edsoo.ru/7f41c7e2" TargetMode="External"/><Relationship Id="rId365" Type="http://schemas.openxmlformats.org/officeDocument/2006/relationships/hyperlink" Target="https://lesson.edu.ru/04/10" TargetMode="External"/><Relationship Id="rId572" Type="http://schemas.openxmlformats.org/officeDocument/2006/relationships/hyperlink" Target="https://bvbinfo.ru/" TargetMode="External"/><Relationship Id="rId628" Type="http://schemas.openxmlformats.org/officeDocument/2006/relationships/hyperlink" Target="https://resh.edu.ru/" TargetMode="External"/><Relationship Id="rId225" Type="http://schemas.openxmlformats.org/officeDocument/2006/relationships/hyperlink" Target="https://resh.edu.ru/subject/4/10/" TargetMode="External"/><Relationship Id="rId267" Type="http://schemas.openxmlformats.org/officeDocument/2006/relationships/hyperlink" Target="https://m.edsoo.ru/7f41c97c" TargetMode="External"/><Relationship Id="rId432" Type="http://schemas.openxmlformats.org/officeDocument/2006/relationships/hyperlink" Target="https://resh.edu.ru/" TargetMode="External"/><Relationship Id="rId474" Type="http://schemas.openxmlformats.org/officeDocument/2006/relationships/hyperlink" Target="https://clck.ru/34mktc" TargetMode="External"/><Relationship Id="rId127" Type="http://schemas.openxmlformats.org/officeDocument/2006/relationships/hyperlink" Target="https://m.edsoo.ru/863f8d54" TargetMode="External"/><Relationship Id="rId681" Type="http://schemas.openxmlformats.org/officeDocument/2006/relationships/hyperlink" Target="https://m.edsoo.ru/ff0ced22" TargetMode="External"/><Relationship Id="rId737" Type="http://schemas.openxmlformats.org/officeDocument/2006/relationships/hyperlink" Target="https://shop.prosv.ru/katalog?FilterByArrtibuteId=3!100516" TargetMode="Externa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s://lesson.edu.ru/lesson/ef8ab692-e895-44bd-a412-a9f8dec0447d?backUrl=%2F12%2F10%3Fterm%3D%25D0%25BA%25D0%25BE%25D0%25BD%25D1%2584%25D0%25BB%25D0%25B8%25D0%25BA%25D1%2582" TargetMode="External"/><Relationship Id="rId334" Type="http://schemas.openxmlformats.org/officeDocument/2006/relationships/hyperlink" Target="https://resh.edu.ru/subject/11/10/" TargetMode="External"/><Relationship Id="rId376" Type="http://schemas.openxmlformats.org/officeDocument/2006/relationships/hyperlink" Target="https://resh.edu.ru/subject/5/10/" TargetMode="External"/><Relationship Id="rId541" Type="http://schemas.openxmlformats.org/officeDocument/2006/relationships/hyperlink" Target="https://razgovor.edsoo.ru/" TargetMode="External"/><Relationship Id="rId583" Type="http://schemas.openxmlformats.org/officeDocument/2006/relationships/hyperlink" Target="https://bvbinfo.ru/" TargetMode="External"/><Relationship Id="rId639" Type="http://schemas.openxmlformats.org/officeDocument/2006/relationships/hyperlink" Target="https://m.edsoo.ru/863f8d54" TargetMode="External"/><Relationship Id="rId4" Type="http://schemas.openxmlformats.org/officeDocument/2006/relationships/settings" Target="settings.xml"/><Relationship Id="rId180" Type="http://schemas.openxmlformats.org/officeDocument/2006/relationships/hyperlink" Target="https://lib.myschool.edu.ru/content/372" TargetMode="External"/><Relationship Id="rId236" Type="http://schemas.openxmlformats.org/officeDocument/2006/relationships/hyperlink" Target="https://resh.edu.ru/subject/4/10/" TargetMode="External"/><Relationship Id="rId278" Type="http://schemas.openxmlformats.org/officeDocument/2006/relationships/hyperlink" Target="https://resh.edu.ru/subject/19/10/" TargetMode="External"/><Relationship Id="rId401" Type="http://schemas.openxmlformats.org/officeDocument/2006/relationships/hyperlink" Target="https://resh.edu.ru/subject/5/11/" TargetMode="External"/><Relationship Id="rId443" Type="http://schemas.openxmlformats.org/officeDocument/2006/relationships/hyperlink" Target="https://resh.edu.ru/" TargetMode="External"/><Relationship Id="rId650" Type="http://schemas.openxmlformats.org/officeDocument/2006/relationships/hyperlink" Target="https://m.edsoo.ru/863f8d54" TargetMode="External"/><Relationship Id="rId303" Type="http://schemas.openxmlformats.org/officeDocument/2006/relationships/hyperlink" Target="https://resh.edu.ru/subject/17/11/" TargetMode="External"/><Relationship Id="rId485" Type="http://schemas.openxmlformats.org/officeDocument/2006/relationships/hyperlink" Target="https://clck.ru/34mm4r" TargetMode="External"/><Relationship Id="rId692" Type="http://schemas.openxmlformats.org/officeDocument/2006/relationships/hyperlink" Target="https://profil.mos.ru/media/uchebnyj-protsess/35-uchebno-metodicheskie-materialy" TargetMode="External"/><Relationship Id="rId706" Type="http://schemas.openxmlformats.org/officeDocument/2006/relationships/hyperlink" Target="https://shop.prosv.ru/katalog?FilterByArrtibuteId=3!14071"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m.edsoo.ru/863f8d54" TargetMode="External"/><Relationship Id="rId345" Type="http://schemas.openxmlformats.org/officeDocument/2006/relationships/hyperlink" Target="https://resh.edu.ru/subject/11/11/" TargetMode="External"/><Relationship Id="rId387" Type="http://schemas.openxmlformats.org/officeDocument/2006/relationships/hyperlink" Target="https://resh.edu.ru/subject/5/10/" TargetMode="External"/><Relationship Id="rId510" Type="http://schemas.openxmlformats.org/officeDocument/2006/relationships/hyperlink" Target="https://clck.ru/34mnMR" TargetMode="External"/><Relationship Id="rId552" Type="http://schemas.openxmlformats.org/officeDocument/2006/relationships/hyperlink" Target="https://razgovor.edsoo.ru/" TargetMode="External"/><Relationship Id="rId594" Type="http://schemas.openxmlformats.org/officeDocument/2006/relationships/hyperlink" Target="https://bvbinfo.ru/" TargetMode="External"/><Relationship Id="rId608" Type="http://schemas.openxmlformats.org/officeDocument/2006/relationships/hyperlink" Target="https://bvbinfo.ru/" TargetMode="External"/><Relationship Id="rId191" Type="http://schemas.openxmlformats.org/officeDocument/2006/relationships/hyperlink" Target="https://lesson.academy-content.myschool.edu.ru/12/11" TargetMode="External"/><Relationship Id="rId205" Type="http://schemas.openxmlformats.org/officeDocument/2006/relationships/hyperlink" Target="https://lesson.academy-content.myschool.edu.ru/12/11" TargetMode="External"/><Relationship Id="rId247" Type="http://schemas.openxmlformats.org/officeDocument/2006/relationships/hyperlink" Target="https://m.edsoo.ru/2d60fb5a" TargetMode="External"/><Relationship Id="rId412" Type="http://schemas.openxmlformats.org/officeDocument/2006/relationships/hyperlink" Target="https://resh.edu.ru/subject/5/11/" TargetMode="External"/><Relationship Id="rId107" Type="http://schemas.openxmlformats.org/officeDocument/2006/relationships/hyperlink" Target="https://m.edsoo.ru/f6a65a91" TargetMode="External"/><Relationship Id="rId289" Type="http://schemas.openxmlformats.org/officeDocument/2006/relationships/hyperlink" Target="https://resh.edu.ru/subject/51/11/" TargetMode="External"/><Relationship Id="rId454" Type="http://schemas.openxmlformats.org/officeDocument/2006/relationships/hyperlink" Target="https://clck.ru/34mmS5" TargetMode="External"/><Relationship Id="rId496" Type="http://schemas.openxmlformats.org/officeDocument/2006/relationships/hyperlink" Target="https://clck.ru/34mmko" TargetMode="External"/><Relationship Id="rId661" Type="http://schemas.openxmlformats.org/officeDocument/2006/relationships/hyperlink" Target="https://m.edsoo.ru/ff0c3be8" TargetMode="External"/><Relationship Id="rId717" Type="http://schemas.openxmlformats.org/officeDocument/2006/relationships/hyperlink" Target="https://shop.prosv.ru/katalog?FilterByArrtibuteId=3!6640" TargetMode="External"/><Relationship Id="rId11" Type="http://schemas.openxmlformats.org/officeDocument/2006/relationships/hyperlink" Target="https://m.edsoo.ru/7f41bacc" TargetMode="External"/><Relationship Id="rId53" Type="http://schemas.openxmlformats.org/officeDocument/2006/relationships/hyperlink" Target="https://m.edsoo.ru/7f41c7e2" TargetMode="External"/><Relationship Id="rId149" Type="http://schemas.openxmlformats.org/officeDocument/2006/relationships/hyperlink" Target="https://m.edsoo.ru/863f8d54" TargetMode="External"/><Relationship Id="rId314" Type="http://schemas.openxmlformats.org/officeDocument/2006/relationships/hyperlink" Target="https://resh.edu.ru/subject/51/10/" TargetMode="External"/><Relationship Id="rId356" Type="http://schemas.openxmlformats.org/officeDocument/2006/relationships/hyperlink" Target="https://lesson.edu.ru/04/10" TargetMode="External"/><Relationship Id="rId398" Type="http://schemas.openxmlformats.org/officeDocument/2006/relationships/hyperlink" Target="https://resh.edu.ru/subject/5/10/" TargetMode="External"/><Relationship Id="rId521" Type="http://schemas.openxmlformats.org/officeDocument/2006/relationships/hyperlink" Target="https://razgovor.edsoo.ru/" TargetMode="External"/><Relationship Id="rId563" Type="http://schemas.openxmlformats.org/officeDocument/2006/relationships/hyperlink" Target="https://bvbinfo.ru/" TargetMode="External"/><Relationship Id="rId619" Type="http://schemas.openxmlformats.org/officeDocument/2006/relationships/hyperlink" Target="https://bvbinfo.ru/" TargetMode="External"/><Relationship Id="rId95" Type="http://schemas.openxmlformats.org/officeDocument/2006/relationships/hyperlink" Target="https://m.edsoo.ru/f6a65a91" TargetMode="External"/><Relationship Id="rId160" Type="http://schemas.openxmlformats.org/officeDocument/2006/relationships/hyperlink" Target="https://lesson.edu.ru/lesson/50099450-525e-40bf-8318-6c1dcae42e0b?backUrl=%2F12%2F10%3Fterm%3D%25D0%25BD%25D0%25B0%25D1%2583%25D1%2587%25D0%25BD%25D0%25BE%25D0%25B5%2520%25D0%25B7%25D0%25BD%25D0%25B0%25D0%25BD%25D0%25B8%25D0%25B5" TargetMode="External"/><Relationship Id="rId216" Type="http://schemas.openxmlformats.org/officeDocument/2006/relationships/hyperlink" Target="https://lesson.academy-content.myschool.edu.ru/12/11" TargetMode="External"/><Relationship Id="rId423" Type="http://schemas.openxmlformats.org/officeDocument/2006/relationships/hyperlink" Target="https://resh.edu.ru/subject/5/11/" TargetMode="External"/><Relationship Id="rId258" Type="http://schemas.openxmlformats.org/officeDocument/2006/relationships/hyperlink" Target="https://m.edsoo.ru/7f41bf72" TargetMode="External"/><Relationship Id="rId465" Type="http://schemas.openxmlformats.org/officeDocument/2006/relationships/hyperlink" Target="https://clck.ru/34mkmf" TargetMode="External"/><Relationship Id="rId630" Type="http://schemas.openxmlformats.org/officeDocument/2006/relationships/hyperlink" Target="https://user.gto.ru/user/register" TargetMode="External"/><Relationship Id="rId672" Type="http://schemas.openxmlformats.org/officeDocument/2006/relationships/hyperlink" Target="https://m.edsoo.ru/ff0c43d6" TargetMode="External"/><Relationship Id="rId728" Type="http://schemas.openxmlformats.org/officeDocument/2006/relationships/hyperlink" Target="https://shop.prosv.ru/katalog?FilterByArrtibuteId=3!41537"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6a65a91" TargetMode="External"/><Relationship Id="rId325" Type="http://schemas.openxmlformats.org/officeDocument/2006/relationships/hyperlink" Target="https://resh.edu.ru/subject/11/10/" TargetMode="External"/><Relationship Id="rId367" Type="http://schemas.openxmlformats.org/officeDocument/2006/relationships/hyperlink" Target="https://lesson.edu.ru/04/10" TargetMode="External"/><Relationship Id="rId532" Type="http://schemas.openxmlformats.org/officeDocument/2006/relationships/hyperlink" Target="https://razgovor.edsoo.ru/" TargetMode="External"/><Relationship Id="rId574" Type="http://schemas.openxmlformats.org/officeDocument/2006/relationships/hyperlink" Target="https://bvbinfo.ru/" TargetMode="External"/><Relationship Id="rId171" Type="http://schemas.openxmlformats.org/officeDocument/2006/relationships/hyperlink" Target="https://lesson.edu.ru/lesson/d0adf572-6049-419e-be44-bd6accd7464f?backUrl=%2F12%2F10%3Fterm%3D%25D1%258D%25D0%25BA%25D0%25BE%25D0%25BD%25D0%25BE%25D0%25BC%25D0%25B8%25D0%25BA%25D0%25B0" TargetMode="External"/><Relationship Id="rId227" Type="http://schemas.openxmlformats.org/officeDocument/2006/relationships/hyperlink" Target="https://resh.edu.ru/subject/4/10/" TargetMode="External"/><Relationship Id="rId269" Type="http://schemas.openxmlformats.org/officeDocument/2006/relationships/hyperlink" Target="https://m.edsoo.ru/7f41c97c" TargetMode="External"/><Relationship Id="rId434" Type="http://schemas.openxmlformats.org/officeDocument/2006/relationships/hyperlink" Target="https://resh.edu.ru/" TargetMode="External"/><Relationship Id="rId476" Type="http://schemas.openxmlformats.org/officeDocument/2006/relationships/hyperlink" Target="https://clck.ru/34mmSc" TargetMode="External"/><Relationship Id="rId641" Type="http://schemas.openxmlformats.org/officeDocument/2006/relationships/hyperlink" Target="https://m.edsoo.ru/863f8d54" TargetMode="External"/><Relationship Id="rId683" Type="http://schemas.openxmlformats.org/officeDocument/2006/relationships/hyperlink" Target="https://m.edsoo.ru/ff0d0ca8" TargetMode="External"/><Relationship Id="rId739" Type="http://schemas.openxmlformats.org/officeDocument/2006/relationships/header" Target="header1.xml"/><Relationship Id="rId33" Type="http://schemas.openxmlformats.org/officeDocument/2006/relationships/hyperlink" Target="https://m.edsoo.ru/7f41bacc" TargetMode="External"/><Relationship Id="rId129" Type="http://schemas.openxmlformats.org/officeDocument/2006/relationships/hyperlink" Target="https://m.edsoo.ru/863f8d54" TargetMode="External"/><Relationship Id="rId280" Type="http://schemas.openxmlformats.org/officeDocument/2006/relationships/hyperlink" Target="https://resh.edu.ru/subject/19/10/" TargetMode="External"/><Relationship Id="rId336" Type="http://schemas.openxmlformats.org/officeDocument/2006/relationships/hyperlink" Target="https://resh.edu.ru/subject/11/10/" TargetMode="External"/><Relationship Id="rId501" Type="http://schemas.openxmlformats.org/officeDocument/2006/relationships/hyperlink" Target="https://clck.ru/34mmLo" TargetMode="External"/><Relationship Id="rId543" Type="http://schemas.openxmlformats.org/officeDocument/2006/relationships/hyperlink" Target="https://razgovor.edsoo.ru/" TargetMode="External"/><Relationship Id="rId75" Type="http://schemas.openxmlformats.org/officeDocument/2006/relationships/hyperlink" Target="https://m.edsoo.ru/7f41c7e2" TargetMode="External"/><Relationship Id="rId140" Type="http://schemas.openxmlformats.org/officeDocument/2006/relationships/hyperlink" Target="https://m.edsoo.ru/863f8d54" TargetMode="External"/><Relationship Id="rId182" Type="http://schemas.openxmlformats.org/officeDocument/2006/relationships/hyperlink" Target="https://uchebnik.mos.ru/material_view/atomic_objects/10376166?menuReferrer=catalogue&amp;class_level_ids=10&amp;subject_program_ids=31937223&amp;studying_level_ids=3&amp;page=2" TargetMode="External"/><Relationship Id="rId378" Type="http://schemas.openxmlformats.org/officeDocument/2006/relationships/hyperlink" Target="https://resh.edu.ru/subject/5/10/" TargetMode="External"/><Relationship Id="rId403" Type="http://schemas.openxmlformats.org/officeDocument/2006/relationships/hyperlink" Target="https://resh.edu.ru/subject/5/11/" TargetMode="External"/><Relationship Id="rId585" Type="http://schemas.openxmlformats.org/officeDocument/2006/relationships/hyperlink" Target="https://bvbinfo.ru/" TargetMode="External"/><Relationship Id="rId6" Type="http://schemas.openxmlformats.org/officeDocument/2006/relationships/footnotes" Target="footnotes.xml"/><Relationship Id="rId238" Type="http://schemas.openxmlformats.org/officeDocument/2006/relationships/hyperlink" Target="https://resh.edu.ru/subject/4/10/" TargetMode="External"/><Relationship Id="rId445" Type="http://schemas.openxmlformats.org/officeDocument/2006/relationships/hyperlink" Target="https://resh.edu.ru/" TargetMode="External"/><Relationship Id="rId487" Type="http://schemas.openxmlformats.org/officeDocument/2006/relationships/hyperlink" Target="https://clck.ru/34mkiR" TargetMode="External"/><Relationship Id="rId610" Type="http://schemas.openxmlformats.org/officeDocument/2006/relationships/hyperlink" Target="https://bvbinfo.ru/" TargetMode="External"/><Relationship Id="rId652" Type="http://schemas.openxmlformats.org/officeDocument/2006/relationships/hyperlink" Target="https://resh.edu.ru/" TargetMode="External"/><Relationship Id="rId694" Type="http://schemas.openxmlformats.org/officeDocument/2006/relationships/hyperlink" Target="https://profil.mos.ru/media/uchebnyj-protsess/35-uchebno-metodicheskie-materialy" TargetMode="External"/><Relationship Id="rId708" Type="http://schemas.openxmlformats.org/officeDocument/2006/relationships/hyperlink" Target="https://shop.prosv.ru/katalog?FilterByArrtibuteId=3!1799" TargetMode="External"/><Relationship Id="rId291" Type="http://schemas.openxmlformats.org/officeDocument/2006/relationships/hyperlink" Target="https://resh.edu.ru/subject/51/11/" TargetMode="External"/><Relationship Id="rId305" Type="http://schemas.openxmlformats.org/officeDocument/2006/relationships/hyperlink" Target="https://resh.edu.ru/subject/17/11/" TargetMode="External"/><Relationship Id="rId347" Type="http://schemas.openxmlformats.org/officeDocument/2006/relationships/hyperlink" Target="https://resh.edu.ru/subject/11/11/" TargetMode="External"/><Relationship Id="rId512" Type="http://schemas.openxmlformats.org/officeDocument/2006/relationships/hyperlink" Target="https://resh.edu.ru/subject/lesson/6325/" TargetMode="External"/><Relationship Id="rId44" Type="http://schemas.openxmlformats.org/officeDocument/2006/relationships/hyperlink" Target="https://m.edsoo.ru/7f41bacc" TargetMode="External"/><Relationship Id="rId86" Type="http://schemas.openxmlformats.org/officeDocument/2006/relationships/hyperlink" Target="https://m.edsoo.ru/e20b36e4" TargetMode="External"/><Relationship Id="rId151" Type="http://schemas.openxmlformats.org/officeDocument/2006/relationships/hyperlink" Target="https://m.edsoo.ru/863f8d54" TargetMode="External"/><Relationship Id="rId389" Type="http://schemas.openxmlformats.org/officeDocument/2006/relationships/hyperlink" Target="https://resh.edu.ru/subject/5/10/" TargetMode="External"/><Relationship Id="rId554" Type="http://schemas.openxmlformats.org/officeDocument/2006/relationships/hyperlink" Target="https://bvbinfo.ru/" TargetMode="External"/><Relationship Id="rId596" Type="http://schemas.openxmlformats.org/officeDocument/2006/relationships/hyperlink" Target="https://bvbinfo.ru/" TargetMode="External"/><Relationship Id="rId193" Type="http://schemas.openxmlformats.org/officeDocument/2006/relationships/hyperlink" Target="https://lesson.academy-content.myschool.edu.ru/12/11" TargetMode="External"/><Relationship Id="rId207" Type="http://schemas.openxmlformats.org/officeDocument/2006/relationships/hyperlink" Target="https://lesson.academy-content.myschool.edu.ru/12/11" TargetMode="External"/><Relationship Id="rId249" Type="http://schemas.openxmlformats.org/officeDocument/2006/relationships/hyperlink" Target="https://m.edsoo.ru/2d60fb5a" TargetMode="External"/><Relationship Id="rId414" Type="http://schemas.openxmlformats.org/officeDocument/2006/relationships/hyperlink" Target="https://resh.edu.ru/subject/5/11/" TargetMode="External"/><Relationship Id="rId456" Type="http://schemas.openxmlformats.org/officeDocument/2006/relationships/hyperlink" Target="https://clck.ru/34mkp5" TargetMode="External"/><Relationship Id="rId498" Type="http://schemas.openxmlformats.org/officeDocument/2006/relationships/hyperlink" Target="https://clck.ru/34mns9" TargetMode="External"/><Relationship Id="rId621" Type="http://schemas.openxmlformats.org/officeDocument/2006/relationships/hyperlink" Target="https://bvbinfo.ru/" TargetMode="External"/><Relationship Id="rId663" Type="http://schemas.openxmlformats.org/officeDocument/2006/relationships/hyperlink" Target="https://m.edsoo.ru/ff0c4502" TargetMode="External"/><Relationship Id="rId13" Type="http://schemas.openxmlformats.org/officeDocument/2006/relationships/hyperlink" Target="https://m.edsoo.ru/7f41bacc" TargetMode="External"/><Relationship Id="rId109" Type="http://schemas.openxmlformats.org/officeDocument/2006/relationships/hyperlink" Target="https://m.edsoo.ru/f6a65a91" TargetMode="External"/><Relationship Id="rId260" Type="http://schemas.openxmlformats.org/officeDocument/2006/relationships/hyperlink" Target="https://m.edsoo.ru/7f41c97c" TargetMode="External"/><Relationship Id="rId316" Type="http://schemas.openxmlformats.org/officeDocument/2006/relationships/hyperlink" Target="https://resh.edu.ru/subject/51/11/" TargetMode="External"/><Relationship Id="rId523" Type="http://schemas.openxmlformats.org/officeDocument/2006/relationships/hyperlink" Target="https://razgovor.edsoo.ru/" TargetMode="External"/><Relationship Id="rId719" Type="http://schemas.openxmlformats.org/officeDocument/2006/relationships/hyperlink" Target="https://shop.prosv.ru/katalog?FilterByArrtibuteId=3!6584" TargetMode="External"/><Relationship Id="rId55" Type="http://schemas.openxmlformats.org/officeDocument/2006/relationships/hyperlink" Target="https://m.edsoo.ru/7f41c7e2" TargetMode="External"/><Relationship Id="rId97" Type="http://schemas.openxmlformats.org/officeDocument/2006/relationships/hyperlink" Target="https://m.edsoo.ru/f6a65a91" TargetMode="External"/><Relationship Id="rId120" Type="http://schemas.openxmlformats.org/officeDocument/2006/relationships/hyperlink" Target="https://m.edsoo.ru/f6a65a91" TargetMode="External"/><Relationship Id="rId358" Type="http://schemas.openxmlformats.org/officeDocument/2006/relationships/hyperlink" Target="https://resh.edu.ru/subject/29/11/" TargetMode="External"/><Relationship Id="rId565" Type="http://schemas.openxmlformats.org/officeDocument/2006/relationships/hyperlink" Target="https://bvbinfo.ru/" TargetMode="External"/><Relationship Id="rId730" Type="http://schemas.openxmlformats.org/officeDocument/2006/relationships/hyperlink" Target="https://shop.prosv.ru/katalog?FilterByArrtibuteId=3!151767" TargetMode="External"/><Relationship Id="rId162" Type="http://schemas.openxmlformats.org/officeDocument/2006/relationships/hyperlink" Target="https://uchebnik.mos.ru/exam/test/training_spec/272056/task/1?material_type=TestSpecification&amp;activityId=https%3A%2F%2Fuchebnik.mos.ru%2Fexam%2Ftest%2Ftraining_spec%2F272056%3Fmaterial_type%3DTestSpecification&amp;actor=%7B%22objectType%22%3A%22Agent%22%2C%22account%22%3A%7B%22name%22%3A%221000000000%22%7D%7D&amp;endpoint=https%3A%2F%2Fuchebnik.mos.ru%2Flrs-dhw%2F&amp;fetch=https%3A%2F%2Fuchebnik.mos.ru%2Flrs-dhw%2F%2Ftoken%2Ffetch%2F343c6bb2bb8deaf2ed43a5c12b6094b0" TargetMode="External"/><Relationship Id="rId218" Type="http://schemas.openxmlformats.org/officeDocument/2006/relationships/hyperlink" Target="https://resh.edu.ru/subject/4/10/" TargetMode="External"/><Relationship Id="rId425" Type="http://schemas.openxmlformats.org/officeDocument/2006/relationships/hyperlink" Target="https://resh.edu.ru/subject/5/11/" TargetMode="External"/><Relationship Id="rId467" Type="http://schemas.openxmlformats.org/officeDocument/2006/relationships/hyperlink" Target="https://clck.ru/34mmJE" TargetMode="External"/><Relationship Id="rId632" Type="http://schemas.openxmlformats.org/officeDocument/2006/relationships/hyperlink" Target="https://resh.edu.ru/" TargetMode="External"/><Relationship Id="rId271" Type="http://schemas.openxmlformats.org/officeDocument/2006/relationships/hyperlink" Target="https://resh.edu.ru/subject/19/10/" TargetMode="External"/><Relationship Id="rId674" Type="http://schemas.openxmlformats.org/officeDocument/2006/relationships/hyperlink" Target="https://m.edsoo.ru/ff0c4502"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m.edsoo.ru/863f8d54" TargetMode="External"/><Relationship Id="rId327" Type="http://schemas.openxmlformats.org/officeDocument/2006/relationships/hyperlink" Target="https://resh.edu.ru/subject/11/10/" TargetMode="External"/><Relationship Id="rId369" Type="http://schemas.openxmlformats.org/officeDocument/2006/relationships/hyperlink" Target="https://resh.edu.ru/subject/5/10/" TargetMode="External"/><Relationship Id="rId534" Type="http://schemas.openxmlformats.org/officeDocument/2006/relationships/hyperlink" Target="https://razgovor.edsoo.ru/" TargetMode="External"/><Relationship Id="rId576" Type="http://schemas.openxmlformats.org/officeDocument/2006/relationships/hyperlink" Target="https://bvbinfo.ru/" TargetMode="External"/><Relationship Id="rId741" Type="http://schemas.openxmlformats.org/officeDocument/2006/relationships/theme" Target="theme/theme1.xml"/><Relationship Id="rId173" Type="http://schemas.openxmlformats.org/officeDocument/2006/relationships/hyperlink" Target="https://uchebnik.mos.ru/material_view/lesson_templates/162227?menuReferrer=catalogue&amp;class_level_ids=10,11&amp;studying_level_ids=3&amp;subject_program_ids=31937223&amp;page=4" TargetMode="External"/><Relationship Id="rId229" Type="http://schemas.openxmlformats.org/officeDocument/2006/relationships/hyperlink" Target="https://resh.edu.ru/subject/4/10/" TargetMode="External"/><Relationship Id="rId380" Type="http://schemas.openxmlformats.org/officeDocument/2006/relationships/hyperlink" Target="https://resh.edu.ru/subject/5/10/" TargetMode="External"/><Relationship Id="rId436" Type="http://schemas.openxmlformats.org/officeDocument/2006/relationships/hyperlink" Target="https://resh.edu.ru/" TargetMode="External"/><Relationship Id="rId601" Type="http://schemas.openxmlformats.org/officeDocument/2006/relationships/hyperlink" Target="https://bvbinfo.ru/" TargetMode="External"/><Relationship Id="rId643" Type="http://schemas.openxmlformats.org/officeDocument/2006/relationships/hyperlink" Target="https://m.edsoo.ru/863f8d54" TargetMode="External"/><Relationship Id="rId240" Type="http://schemas.openxmlformats.org/officeDocument/2006/relationships/hyperlink" Target="https://m.edsoo.ru/8332b07b" TargetMode="External"/><Relationship Id="rId478" Type="http://schemas.openxmlformats.org/officeDocument/2006/relationships/hyperlink" Target="https://clck.ru/34mky8" TargetMode="External"/><Relationship Id="rId685" Type="http://schemas.openxmlformats.org/officeDocument/2006/relationships/hyperlink" Target="https://m.edsoo.ru/ff0d1162" TargetMode="External"/><Relationship Id="rId35" Type="http://schemas.openxmlformats.org/officeDocument/2006/relationships/hyperlink" Target="https://m.edsoo.ru/7f41bacc" TargetMode="External"/><Relationship Id="rId77" Type="http://schemas.openxmlformats.org/officeDocument/2006/relationships/hyperlink" Target="https://m.edsoo.ru/e20b36e4" TargetMode="External"/><Relationship Id="rId100" Type="http://schemas.openxmlformats.org/officeDocument/2006/relationships/hyperlink" Target="https://m.edsoo.ru/f6a65a91" TargetMode="External"/><Relationship Id="rId282" Type="http://schemas.openxmlformats.org/officeDocument/2006/relationships/hyperlink" Target="https://resh.edu.ru/subject/51/10/" TargetMode="External"/><Relationship Id="rId338" Type="http://schemas.openxmlformats.org/officeDocument/2006/relationships/hyperlink" Target="https://resh.edu.ru/subject/11/11/" TargetMode="External"/><Relationship Id="rId503" Type="http://schemas.openxmlformats.org/officeDocument/2006/relationships/hyperlink" Target="https://clck.ru/34mm7o" TargetMode="External"/><Relationship Id="rId545" Type="http://schemas.openxmlformats.org/officeDocument/2006/relationships/hyperlink" Target="https://razgovor.edsoo.ru/" TargetMode="External"/><Relationship Id="rId587" Type="http://schemas.openxmlformats.org/officeDocument/2006/relationships/hyperlink" Target="https://bvbinfo.ru/" TargetMode="External"/><Relationship Id="rId710" Type="http://schemas.openxmlformats.org/officeDocument/2006/relationships/hyperlink" Target="https://shop.prosv.ru/katalog?FilterByArrtibuteId=3!15463" TargetMode="External"/><Relationship Id="rId8" Type="http://schemas.openxmlformats.org/officeDocument/2006/relationships/hyperlink" Target="https://gimnaziya5.edumsko.ru/documents/other_documents/doc/1498097" TargetMode="External"/><Relationship Id="rId142" Type="http://schemas.openxmlformats.org/officeDocument/2006/relationships/hyperlink" Target="https://m.edsoo.ru/863f8d54" TargetMode="External"/><Relationship Id="rId184" Type="http://schemas.openxmlformats.org/officeDocument/2006/relationships/hyperlink" Target="https://uchebnik.mos.ru/material_view/composed_documents/10465162?menuReferrer=catalogue&amp;class_level_ids=10&amp;subject_program_ids=31937223&amp;studying_level_ids=3&amp;page=3" TargetMode="External"/><Relationship Id="rId391" Type="http://schemas.openxmlformats.org/officeDocument/2006/relationships/hyperlink" Target="https://resh.edu.ru/subject/5/10/" TargetMode="External"/><Relationship Id="rId405" Type="http://schemas.openxmlformats.org/officeDocument/2006/relationships/hyperlink" Target="https://resh.edu.ru/subject/5/11/" TargetMode="External"/><Relationship Id="rId447" Type="http://schemas.openxmlformats.org/officeDocument/2006/relationships/hyperlink" Target="https://user.gto.ru/user/register" TargetMode="External"/><Relationship Id="rId612" Type="http://schemas.openxmlformats.org/officeDocument/2006/relationships/hyperlink" Target="https://bvbinfo.ru/" TargetMode="External"/><Relationship Id="rId251" Type="http://schemas.openxmlformats.org/officeDocument/2006/relationships/hyperlink" Target="https://m.edsoo.ru/7f41bf72" TargetMode="External"/><Relationship Id="rId489" Type="http://schemas.openxmlformats.org/officeDocument/2006/relationships/hyperlink" Target="https://clck.ru/34mmEX" TargetMode="External"/><Relationship Id="rId654" Type="http://schemas.openxmlformats.org/officeDocument/2006/relationships/hyperlink" Target="https://resh.edu.ru/" TargetMode="External"/><Relationship Id="rId696" Type="http://schemas.openxmlformats.org/officeDocument/2006/relationships/hyperlink" Target="http://dolgoprudny12.ru/" TargetMode="External"/><Relationship Id="rId46" Type="http://schemas.openxmlformats.org/officeDocument/2006/relationships/hyperlink" Target="https://m.edsoo.ru/7f41bacc" TargetMode="External"/><Relationship Id="rId293" Type="http://schemas.openxmlformats.org/officeDocument/2006/relationships/hyperlink" Target="https://resh.edu.ru/subject/51/11/" TargetMode="External"/><Relationship Id="rId307" Type="http://schemas.openxmlformats.org/officeDocument/2006/relationships/hyperlink" Target="https://resh.edu.ru/subject/51/10/" TargetMode="External"/><Relationship Id="rId349" Type="http://schemas.openxmlformats.org/officeDocument/2006/relationships/hyperlink" Target="https://resh.edu.ru/subject/11/11/" TargetMode="External"/><Relationship Id="rId514" Type="http://schemas.openxmlformats.org/officeDocument/2006/relationships/hyperlink" Target="https://clck.ru/34mmgY" TargetMode="External"/><Relationship Id="rId556" Type="http://schemas.openxmlformats.org/officeDocument/2006/relationships/hyperlink" Target="https://bvbinfo.ru/" TargetMode="External"/><Relationship Id="rId721" Type="http://schemas.openxmlformats.org/officeDocument/2006/relationships/hyperlink" Target="https://shop.prosv.ru/katalog?FilterByArrtibuteId=3!100516" TargetMode="External"/><Relationship Id="rId88" Type="http://schemas.openxmlformats.org/officeDocument/2006/relationships/hyperlink" Target="https://m.edsoo.ru/e20b36e4" TargetMode="External"/><Relationship Id="rId111" Type="http://schemas.openxmlformats.org/officeDocument/2006/relationships/hyperlink" Target="https://m.edsoo.ru/f6a65a91" TargetMode="External"/><Relationship Id="rId153" Type="http://schemas.openxmlformats.org/officeDocument/2006/relationships/hyperlink" Target="https://uchebnik.mos.ru/material/app/308992?menuReferrer=catalogue&amp;class_level_ids=10,11&amp;studying_level_ids=3&amp;subject_program_ids=31937223&amp;theme_frame_ids=32123290,32123195,32123161,32123294,32655495,32123167,32123164,32123154,32123282,32655498,32655499,32655496,32123286,32123158" TargetMode="External"/><Relationship Id="rId195" Type="http://schemas.openxmlformats.org/officeDocument/2006/relationships/hyperlink" Target="https://lesson.academy-content.myschool.edu.ru/12/11" TargetMode="External"/><Relationship Id="rId209" Type="http://schemas.openxmlformats.org/officeDocument/2006/relationships/hyperlink" Target="https://lesson.academy-content.myschool.edu.ru/12/11" TargetMode="External"/><Relationship Id="rId360" Type="http://schemas.openxmlformats.org/officeDocument/2006/relationships/hyperlink" Target="https://resh.edu.ru/subject/29/11/" TargetMode="External"/><Relationship Id="rId416" Type="http://schemas.openxmlformats.org/officeDocument/2006/relationships/hyperlink" Target="https://resh.edu.ru/subject/5/11/" TargetMode="External"/><Relationship Id="rId598" Type="http://schemas.openxmlformats.org/officeDocument/2006/relationships/hyperlink" Target="https://bvbinfo.ru/" TargetMode="External"/><Relationship Id="rId220" Type="http://schemas.openxmlformats.org/officeDocument/2006/relationships/hyperlink" Target="https://resh.edu.ru/subject/4/10/" TargetMode="External"/><Relationship Id="rId458" Type="http://schemas.openxmlformats.org/officeDocument/2006/relationships/hyperlink" Target="https://clck.ru/34mmbi" TargetMode="External"/><Relationship Id="rId623" Type="http://schemas.openxmlformats.org/officeDocument/2006/relationships/hyperlink" Target="https://user.gto.ru/user/register" TargetMode="External"/><Relationship Id="rId665" Type="http://schemas.openxmlformats.org/officeDocument/2006/relationships/hyperlink" Target="https://m.edsoo.ru/ff0c4502"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m.edsoo.ru/7f41c97c" TargetMode="External"/><Relationship Id="rId318" Type="http://schemas.openxmlformats.org/officeDocument/2006/relationships/hyperlink" Target="https://resh.edu.ru/subject/51/11/" TargetMode="External"/><Relationship Id="rId525" Type="http://schemas.openxmlformats.org/officeDocument/2006/relationships/hyperlink" Target="https://razgovor.edsoo.ru/" TargetMode="External"/><Relationship Id="rId567" Type="http://schemas.openxmlformats.org/officeDocument/2006/relationships/hyperlink" Target="https://bvbinfo.ru/" TargetMode="External"/><Relationship Id="rId732" Type="http://schemas.openxmlformats.org/officeDocument/2006/relationships/hyperlink" Target="https://shop.prosv.ru/katalog?FilterByArrtibuteId=3!1913" TargetMode="External"/><Relationship Id="rId99" Type="http://schemas.openxmlformats.org/officeDocument/2006/relationships/hyperlink" Target="https://m.edsoo.ru/f6a65a91" TargetMode="External"/><Relationship Id="rId122" Type="http://schemas.openxmlformats.org/officeDocument/2006/relationships/hyperlink" Target="https://m.edsoo.ru/f6a65a91" TargetMode="External"/><Relationship Id="rId164" Type="http://schemas.openxmlformats.org/officeDocument/2006/relationships/hyperlink" Target="https://uchebnik.mos.ru/material_view/lesson_templates/176032?menuReferrer=catalogue&amp;class_level_ids=10,11&amp;studying_level_ids=3&amp;subject_program_ids=31937223&amp;page=5" TargetMode="External"/><Relationship Id="rId371" Type="http://schemas.openxmlformats.org/officeDocument/2006/relationships/hyperlink" Target="https://resh.edu.ru/subject/5/10/" TargetMode="External"/><Relationship Id="rId427" Type="http://schemas.openxmlformats.org/officeDocument/2006/relationships/hyperlink" Target="https://resh.edu.ru/subject/5/11/" TargetMode="External"/><Relationship Id="rId469" Type="http://schemas.openxmlformats.org/officeDocument/2006/relationships/hyperlink" Target="https://clck.ru/34mmra" TargetMode="External"/><Relationship Id="rId634" Type="http://schemas.openxmlformats.org/officeDocument/2006/relationships/hyperlink" Target="https://resh.edu.ru/" TargetMode="External"/><Relationship Id="rId676" Type="http://schemas.openxmlformats.org/officeDocument/2006/relationships/hyperlink" Target="https://m.edsoo.ru/7f41c97c" TargetMode="External"/><Relationship Id="rId26" Type="http://schemas.openxmlformats.org/officeDocument/2006/relationships/hyperlink" Target="https://m.edsoo.ru/7f41bacc" TargetMode="External"/><Relationship Id="rId231" Type="http://schemas.openxmlformats.org/officeDocument/2006/relationships/hyperlink" Target="https://resh.edu.ru/subject/4/10/" TargetMode="External"/><Relationship Id="rId273" Type="http://schemas.openxmlformats.org/officeDocument/2006/relationships/hyperlink" Target="https://resh.edu.ru/subject/19/10/" TargetMode="External"/><Relationship Id="rId329" Type="http://schemas.openxmlformats.org/officeDocument/2006/relationships/hyperlink" Target="https://resh.edu.ru/subject/11/10/" TargetMode="External"/><Relationship Id="rId480" Type="http://schemas.openxmlformats.org/officeDocument/2006/relationships/hyperlink" Target="https://clck.ru/34mkxH" TargetMode="External"/><Relationship Id="rId536" Type="http://schemas.openxmlformats.org/officeDocument/2006/relationships/hyperlink" Target="https://razgovor.edsoo.ru/" TargetMode="External"/><Relationship Id="rId701" Type="http://schemas.openxmlformats.org/officeDocument/2006/relationships/hyperlink" Target="https://vk.com/club174548810" TargetMode="External"/><Relationship Id="rId68" Type="http://schemas.openxmlformats.org/officeDocument/2006/relationships/hyperlink" Target="https://m.edsoo.ru/7f41c7e2" TargetMode="External"/><Relationship Id="rId133" Type="http://schemas.openxmlformats.org/officeDocument/2006/relationships/hyperlink" Target="https://m.edsoo.ru/863f8d54" TargetMode="External"/><Relationship Id="rId175" Type="http://schemas.openxmlformats.org/officeDocument/2006/relationships/hyperlink" Target="https://lesson.edu.ru/lesson/d0adf572-6049-419e-be44-bd6accd7464f?backUrl=%2F12%2F10%3Fterm%3D%25D1%2584%25D0%25B0%25D0%25BA%25D1%2582%25D0%25BE%25D1%2580%25D1%258B%2520%25D0%25BF%25D1%2580%25D0%25BE%25D0%25B8%25D0%25B7%25D0%25B2%25D0%25BE%25D0%25B4%25D1%2581%25D1%2582%25D0%25B2%25D0%25B0" TargetMode="External"/><Relationship Id="rId340" Type="http://schemas.openxmlformats.org/officeDocument/2006/relationships/hyperlink" Target="https://resh.edu.ru/subject/11/11/" TargetMode="External"/><Relationship Id="rId578" Type="http://schemas.openxmlformats.org/officeDocument/2006/relationships/hyperlink" Target="https://bvbinfo.ru/" TargetMode="External"/><Relationship Id="rId200" Type="http://schemas.openxmlformats.org/officeDocument/2006/relationships/hyperlink" Target="https://lesson.academy-content.myschool.edu.ru/12/11" TargetMode="External"/><Relationship Id="rId382" Type="http://schemas.openxmlformats.org/officeDocument/2006/relationships/hyperlink" Target="https://resh.edu.ru/subject/5/10/" TargetMode="External"/><Relationship Id="rId438" Type="http://schemas.openxmlformats.org/officeDocument/2006/relationships/hyperlink" Target="https://resh.edu.ru/" TargetMode="External"/><Relationship Id="rId603" Type="http://schemas.openxmlformats.org/officeDocument/2006/relationships/hyperlink" Target="https://bvbinfo.ru/" TargetMode="External"/><Relationship Id="rId645" Type="http://schemas.openxmlformats.org/officeDocument/2006/relationships/hyperlink" Target="https://m.edsoo.ru/863f8d54" TargetMode="External"/><Relationship Id="rId687" Type="http://schemas.openxmlformats.org/officeDocument/2006/relationships/hyperlink" Target="https://profil.mos.ru/media/uchebnyj-protsess/35-uchebno-metodicheskie-materialy" TargetMode="External"/><Relationship Id="rId242" Type="http://schemas.openxmlformats.org/officeDocument/2006/relationships/hyperlink" Target="https://m.edsoo.ru/8332b07b" TargetMode="External"/><Relationship Id="rId284" Type="http://schemas.openxmlformats.org/officeDocument/2006/relationships/hyperlink" Target="https://resh.edu.ru/subject/51/10/" TargetMode="External"/><Relationship Id="rId491" Type="http://schemas.openxmlformats.org/officeDocument/2006/relationships/hyperlink" Target="https://clck.ru/34mmPM" TargetMode="External"/><Relationship Id="rId505" Type="http://schemas.openxmlformats.org/officeDocument/2006/relationships/hyperlink" Target="https://clck.ru/34mku7" TargetMode="External"/><Relationship Id="rId712" Type="http://schemas.openxmlformats.org/officeDocument/2006/relationships/hyperlink" Target="https://shop.prosv.ru/katalog?FilterByArrtibuteId=3!41537" TargetMode="External"/><Relationship Id="rId37" Type="http://schemas.openxmlformats.org/officeDocument/2006/relationships/hyperlink" Target="https://m.edsoo.ru/7f41bacc" TargetMode="External"/><Relationship Id="rId79" Type="http://schemas.openxmlformats.org/officeDocument/2006/relationships/hyperlink" Target="https://m.edsoo.ru/e20b36e4" TargetMode="External"/><Relationship Id="rId102" Type="http://schemas.openxmlformats.org/officeDocument/2006/relationships/hyperlink" Target="https://m.edsoo.ru/f6a65a91" TargetMode="External"/><Relationship Id="rId144" Type="http://schemas.openxmlformats.org/officeDocument/2006/relationships/hyperlink" Target="https://m.edsoo.ru/863f8d54" TargetMode="External"/><Relationship Id="rId547" Type="http://schemas.openxmlformats.org/officeDocument/2006/relationships/hyperlink" Target="https://razgovor.edsoo.ru/" TargetMode="External"/><Relationship Id="rId589" Type="http://schemas.openxmlformats.org/officeDocument/2006/relationships/hyperlink" Target="https://bvbinfo.ru/" TargetMode="External"/><Relationship Id="rId90" Type="http://schemas.openxmlformats.org/officeDocument/2006/relationships/hyperlink" Target="https://m.edsoo.ru/e20b36e4" TargetMode="External"/><Relationship Id="rId186" Type="http://schemas.openxmlformats.org/officeDocument/2006/relationships/hyperlink" Target="https://lesson.academy-content.myschool.edu.ru/12/11" TargetMode="External"/><Relationship Id="rId351" Type="http://schemas.openxmlformats.org/officeDocument/2006/relationships/hyperlink" Target="https://resh.edu.ru/subject/11/11/" TargetMode="External"/><Relationship Id="rId393" Type="http://schemas.openxmlformats.org/officeDocument/2006/relationships/hyperlink" Target="https://resh.edu.ru/subject/5/10/" TargetMode="External"/><Relationship Id="rId407" Type="http://schemas.openxmlformats.org/officeDocument/2006/relationships/hyperlink" Target="https://resh.edu.ru/subject/5/11/" TargetMode="External"/><Relationship Id="rId449" Type="http://schemas.openxmlformats.org/officeDocument/2006/relationships/hyperlink" Target="https://clck.ru/34mknv" TargetMode="External"/><Relationship Id="rId614" Type="http://schemas.openxmlformats.org/officeDocument/2006/relationships/hyperlink" Target="https://bvbinfo.ru/" TargetMode="External"/><Relationship Id="rId656" Type="http://schemas.openxmlformats.org/officeDocument/2006/relationships/hyperlink" Target="https://resh.edu.ru/" TargetMode="External"/><Relationship Id="rId211" Type="http://schemas.openxmlformats.org/officeDocument/2006/relationships/hyperlink" Target="https://lesson.academy-content.myschool.edu.ru/12/11" TargetMode="External"/><Relationship Id="rId253" Type="http://schemas.openxmlformats.org/officeDocument/2006/relationships/hyperlink" Target="https://m.edsoo.ru/7f41bf72" TargetMode="External"/><Relationship Id="rId295" Type="http://schemas.openxmlformats.org/officeDocument/2006/relationships/hyperlink" Target="https://resh.edu.ru/subject/51/11/" TargetMode="External"/><Relationship Id="rId309" Type="http://schemas.openxmlformats.org/officeDocument/2006/relationships/hyperlink" Target="https://resh.edu.ru/subject/51/10/" TargetMode="External"/><Relationship Id="rId460" Type="http://schemas.openxmlformats.org/officeDocument/2006/relationships/hyperlink" Target="https://clck.ru/34mmL6" TargetMode="External"/><Relationship Id="rId516" Type="http://schemas.openxmlformats.org/officeDocument/2006/relationships/hyperlink" Target="https://clck.ru/34mnAz" TargetMode="External"/><Relationship Id="rId698" Type="http://schemas.openxmlformats.org/officeDocument/2006/relationships/hyperlink" Target="https://www.youtube.com/channel/UCpFi-Z89SS74zmO9rLMB91Q" TargetMode="External"/><Relationship Id="rId48" Type="http://schemas.openxmlformats.org/officeDocument/2006/relationships/hyperlink" Target="https://m.edsoo.ru/7f41c7e2" TargetMode="External"/><Relationship Id="rId113" Type="http://schemas.openxmlformats.org/officeDocument/2006/relationships/hyperlink" Target="https://m.edsoo.ru/f6a65a91" TargetMode="External"/><Relationship Id="rId320" Type="http://schemas.openxmlformats.org/officeDocument/2006/relationships/hyperlink" Target="https://resh.edu.ru/subject/51/11/" TargetMode="External"/><Relationship Id="rId558" Type="http://schemas.openxmlformats.org/officeDocument/2006/relationships/hyperlink" Target="https://bvbinfo.ru/" TargetMode="External"/><Relationship Id="rId723" Type="http://schemas.openxmlformats.org/officeDocument/2006/relationships/hyperlink" Target="https://shop.prosv.ru/katalog?FilterByArrtibuteId=3!58362" TargetMode="External"/><Relationship Id="rId155" Type="http://schemas.openxmlformats.org/officeDocument/2006/relationships/hyperlink" Target="https://uchebnik.mos.ru/material_view/lesson_templates/1777451?menuReferrer=catalogue&amp;class_level_ids=10,11&amp;studying_level_ids=3&amp;subject_program_ids=31937223&amp;page=3" TargetMode="External"/><Relationship Id="rId197" Type="http://schemas.openxmlformats.org/officeDocument/2006/relationships/hyperlink" Target="https://lesson.academy-content.myschool.edu.ru/12/11" TargetMode="External"/><Relationship Id="rId362" Type="http://schemas.openxmlformats.org/officeDocument/2006/relationships/hyperlink" Target="https://lesson.edu.ru/04/10" TargetMode="External"/><Relationship Id="rId418" Type="http://schemas.openxmlformats.org/officeDocument/2006/relationships/hyperlink" Target="https://resh.edu.ru/subject/5/11/" TargetMode="External"/><Relationship Id="rId625" Type="http://schemas.openxmlformats.org/officeDocument/2006/relationships/hyperlink" Target="https://resh.edu.ru/" TargetMode="External"/><Relationship Id="rId222" Type="http://schemas.openxmlformats.org/officeDocument/2006/relationships/hyperlink" Target="https://resh.edu.ru/subject/4/10/" TargetMode="External"/><Relationship Id="rId264" Type="http://schemas.openxmlformats.org/officeDocument/2006/relationships/hyperlink" Target="https://m.edsoo.ru/7f41c97c" TargetMode="External"/><Relationship Id="rId471" Type="http://schemas.openxmlformats.org/officeDocument/2006/relationships/hyperlink" Target="https://clck.ru/34mkq8" TargetMode="External"/><Relationship Id="rId667" Type="http://schemas.openxmlformats.org/officeDocument/2006/relationships/hyperlink" Target="https://m.edsoo.ru/ff0c7838"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m.edsoo.ru/f6a65a91" TargetMode="External"/><Relationship Id="rId527" Type="http://schemas.openxmlformats.org/officeDocument/2006/relationships/hyperlink" Target="https://razgovor.edsoo.ru/" TargetMode="External"/><Relationship Id="rId569" Type="http://schemas.openxmlformats.org/officeDocument/2006/relationships/hyperlink" Target="https://bvbinfo.ru/" TargetMode="External"/><Relationship Id="rId734" Type="http://schemas.openxmlformats.org/officeDocument/2006/relationships/hyperlink" Target="https://shop.prosv.ru/katalog?FilterByArrtibuteId=3!2185" TargetMode="External"/><Relationship Id="rId70" Type="http://schemas.openxmlformats.org/officeDocument/2006/relationships/hyperlink" Target="https://m.edsoo.ru/7f41c7e2" TargetMode="External"/><Relationship Id="rId166" Type="http://schemas.openxmlformats.org/officeDocument/2006/relationships/hyperlink" Target="https://lesson.academy-content.myschool.edu.ru/lesson/432d5028-4b75-4ce9-b7a5-5236750b6fa1" TargetMode="External"/><Relationship Id="rId331" Type="http://schemas.openxmlformats.org/officeDocument/2006/relationships/hyperlink" Target="https://resh.edu.ru/subject/11/10/" TargetMode="External"/><Relationship Id="rId373" Type="http://schemas.openxmlformats.org/officeDocument/2006/relationships/hyperlink" Target="https://resh.edu.ru/subject/5/10/" TargetMode="External"/><Relationship Id="rId429" Type="http://schemas.openxmlformats.org/officeDocument/2006/relationships/hyperlink" Target="https://resh.edu.ru/" TargetMode="External"/><Relationship Id="rId580" Type="http://schemas.openxmlformats.org/officeDocument/2006/relationships/hyperlink" Target="https://bvbinfo.ru/" TargetMode="External"/><Relationship Id="rId636" Type="http://schemas.openxmlformats.org/officeDocument/2006/relationships/hyperlink" Target="https://resh.edu.ru/" TargetMode="External"/><Relationship Id="rId1" Type="http://schemas.openxmlformats.org/officeDocument/2006/relationships/customXml" Target="../customXml/item1.xml"/><Relationship Id="rId233" Type="http://schemas.openxmlformats.org/officeDocument/2006/relationships/hyperlink" Target="https://resh.edu.ru/subject/4/10/" TargetMode="External"/><Relationship Id="rId440" Type="http://schemas.openxmlformats.org/officeDocument/2006/relationships/hyperlink" Target="https://resh.edu.ru/" TargetMode="External"/><Relationship Id="rId678" Type="http://schemas.openxmlformats.org/officeDocument/2006/relationships/hyperlink" Target="https://m.edsoo.ru/ff0cd4e0" TargetMode="External"/><Relationship Id="rId28" Type="http://schemas.openxmlformats.org/officeDocument/2006/relationships/hyperlink" Target="https://m.edsoo.ru/7f41bacc" TargetMode="External"/><Relationship Id="rId275" Type="http://schemas.openxmlformats.org/officeDocument/2006/relationships/hyperlink" Target="https://resh.edu.ru/subject/19/10/" TargetMode="External"/><Relationship Id="rId300" Type="http://schemas.openxmlformats.org/officeDocument/2006/relationships/hyperlink" Target="https://resh.edu.ru/subject/17/10/" TargetMode="External"/><Relationship Id="rId482" Type="http://schemas.openxmlformats.org/officeDocument/2006/relationships/hyperlink" Target="https://clck.ru/34mn2e" TargetMode="External"/><Relationship Id="rId538" Type="http://schemas.openxmlformats.org/officeDocument/2006/relationships/hyperlink" Target="https://razgovor.edsoo.ru/" TargetMode="External"/><Relationship Id="rId703" Type="http://schemas.openxmlformats.org/officeDocument/2006/relationships/hyperlink" Target="https://dolgoprudny12.ru/mt-content/uploads/2023/09/polozhenie_o_profilaktike_beznadzornosti_1.pdf" TargetMode="External"/><Relationship Id="rId81" Type="http://schemas.openxmlformats.org/officeDocument/2006/relationships/hyperlink" Target="https://m.edsoo.ru/e20b36e4" TargetMode="External"/><Relationship Id="rId135" Type="http://schemas.openxmlformats.org/officeDocument/2006/relationships/hyperlink" Target="https://m.edsoo.ru/863f8d54" TargetMode="External"/><Relationship Id="rId177" Type="http://schemas.openxmlformats.org/officeDocument/2006/relationships/hyperlink" Target="https://uchebnik.mos.ru/material_view/atomic_objects/11494983?menuReferrer=catalogue&amp;class_level_ids=10&amp;subject_program_ids=31937223&amp;studying_level_ids=3" TargetMode="External"/><Relationship Id="rId342" Type="http://schemas.openxmlformats.org/officeDocument/2006/relationships/hyperlink" Target="https://resh.edu.ru/subject/11/11/" TargetMode="External"/><Relationship Id="rId384" Type="http://schemas.openxmlformats.org/officeDocument/2006/relationships/hyperlink" Target="https://resh.edu.ru/subject/5/10/" TargetMode="External"/><Relationship Id="rId591" Type="http://schemas.openxmlformats.org/officeDocument/2006/relationships/hyperlink" Target="https://bvbinfo.ru/" TargetMode="External"/><Relationship Id="rId605" Type="http://schemas.openxmlformats.org/officeDocument/2006/relationships/hyperlink" Target="https://bvbinfo.ru/" TargetMode="External"/><Relationship Id="rId202" Type="http://schemas.openxmlformats.org/officeDocument/2006/relationships/hyperlink" Target="https://lesson.academy-content.myschool.edu.ru/12/11" TargetMode="External"/><Relationship Id="rId244" Type="http://schemas.openxmlformats.org/officeDocument/2006/relationships/hyperlink" Target="https://m.edsoo.ru/8332b07b" TargetMode="External"/><Relationship Id="rId647" Type="http://schemas.openxmlformats.org/officeDocument/2006/relationships/hyperlink" Target="https://m.edsoo.ru/863f8d54" TargetMode="External"/><Relationship Id="rId689" Type="http://schemas.openxmlformats.org/officeDocument/2006/relationships/hyperlink" Target="https://profil.mos.ru/media/uchebnyj-protsess/35-uchebno-metodicheskie-materialy" TargetMode="External"/><Relationship Id="rId39" Type="http://schemas.openxmlformats.org/officeDocument/2006/relationships/hyperlink" Target="https://m.edsoo.ru/7f41bacc" TargetMode="External"/><Relationship Id="rId286" Type="http://schemas.openxmlformats.org/officeDocument/2006/relationships/hyperlink" Target="https://resh.edu.ru/subject/51/10/" TargetMode="External"/><Relationship Id="rId451" Type="http://schemas.openxmlformats.org/officeDocument/2006/relationships/hyperlink" Target="https://clck.ru/34mmqJ" TargetMode="External"/><Relationship Id="rId493" Type="http://schemas.openxmlformats.org/officeDocument/2006/relationships/hyperlink" Target="https://clck.ru/34mmyk" TargetMode="External"/><Relationship Id="rId507" Type="http://schemas.openxmlformats.org/officeDocument/2006/relationships/hyperlink" Target="https://clck.ru/34mmCo" TargetMode="External"/><Relationship Id="rId549" Type="http://schemas.openxmlformats.org/officeDocument/2006/relationships/hyperlink" Target="https://razgovor.edsoo.ru/" TargetMode="External"/><Relationship Id="rId714" Type="http://schemas.openxmlformats.org/officeDocument/2006/relationships/hyperlink" Target="https://shop.prosv.ru/katalog?FilterByArrtibuteId=3!151767" TargetMode="External"/><Relationship Id="rId50" Type="http://schemas.openxmlformats.org/officeDocument/2006/relationships/hyperlink" Target="https://m.edsoo.ru/7f41c7e2" TargetMode="External"/><Relationship Id="rId104" Type="http://schemas.openxmlformats.org/officeDocument/2006/relationships/hyperlink" Target="https://m.edsoo.ru/f6a65a91" TargetMode="External"/><Relationship Id="rId146" Type="http://schemas.openxmlformats.org/officeDocument/2006/relationships/hyperlink" Target="https://m.edsoo.ru/863f8d54" TargetMode="External"/><Relationship Id="rId188" Type="http://schemas.openxmlformats.org/officeDocument/2006/relationships/hyperlink" Target="https://lesson.academy-content.myschool.edu.ru/12/11" TargetMode="External"/><Relationship Id="rId311" Type="http://schemas.openxmlformats.org/officeDocument/2006/relationships/hyperlink" Target="https://resh.edu.ru/subject/51/10/" TargetMode="External"/><Relationship Id="rId353" Type="http://schemas.openxmlformats.org/officeDocument/2006/relationships/hyperlink" Target="https://academy-content.apkpro.ru/lesson/258ddc06-ec23-473c-b3d7-ed82fcaddd02" TargetMode="External"/><Relationship Id="rId395" Type="http://schemas.openxmlformats.org/officeDocument/2006/relationships/hyperlink" Target="https://resh.edu.ru/subject/5/10/" TargetMode="External"/><Relationship Id="rId409" Type="http://schemas.openxmlformats.org/officeDocument/2006/relationships/hyperlink" Target="https://resh.edu.ru/subject/5/11/" TargetMode="External"/><Relationship Id="rId560" Type="http://schemas.openxmlformats.org/officeDocument/2006/relationships/hyperlink" Target="https://bvbinfo.ru/" TargetMode="External"/><Relationship Id="rId92" Type="http://schemas.openxmlformats.org/officeDocument/2006/relationships/hyperlink" Target="https://m.edsoo.ru/f6a65a91" TargetMode="External"/><Relationship Id="rId213" Type="http://schemas.openxmlformats.org/officeDocument/2006/relationships/hyperlink" Target="https://lesson.academy-content.myschool.edu.ru/12/11" TargetMode="External"/><Relationship Id="rId420" Type="http://schemas.openxmlformats.org/officeDocument/2006/relationships/hyperlink" Target="https://resh.edu.ru/subject/5/11/" TargetMode="External"/><Relationship Id="rId616" Type="http://schemas.openxmlformats.org/officeDocument/2006/relationships/hyperlink" Target="https://bvbinfo.ru/" TargetMode="External"/><Relationship Id="rId658" Type="http://schemas.openxmlformats.org/officeDocument/2006/relationships/hyperlink" Target="https://m.edsoo.ru/ff0c372e" TargetMode="External"/><Relationship Id="rId255" Type="http://schemas.openxmlformats.org/officeDocument/2006/relationships/hyperlink" Target="https://m.edsoo.ru/7f41bf72" TargetMode="External"/><Relationship Id="rId297" Type="http://schemas.openxmlformats.org/officeDocument/2006/relationships/hyperlink" Target="https://resh.edu.ru/subject/17/10/" TargetMode="External"/><Relationship Id="rId462" Type="http://schemas.openxmlformats.org/officeDocument/2006/relationships/hyperlink" Target="https://clck.ru/34mmvY" TargetMode="External"/><Relationship Id="rId518" Type="http://schemas.openxmlformats.org/officeDocument/2006/relationships/hyperlink" Target="https://razgovor.edsoo.ru/" TargetMode="External"/><Relationship Id="rId725" Type="http://schemas.openxmlformats.org/officeDocument/2006/relationships/hyperlink" Target="https://shop.prosv.ru/katalog?FilterByArrtibuteId=3!6554" TargetMode="External"/><Relationship Id="rId115" Type="http://schemas.openxmlformats.org/officeDocument/2006/relationships/hyperlink" Target="https://m.edsoo.ru/f6a65a91" TargetMode="External"/><Relationship Id="rId157" Type="http://schemas.openxmlformats.org/officeDocument/2006/relationships/hyperlink" Target="https://lesson.edu.ru/lesson/169e0fac-ffe8-48e6-8893-916051e3853c?backUrl=%2F12%2F10" TargetMode="External"/><Relationship Id="rId322" Type="http://schemas.openxmlformats.org/officeDocument/2006/relationships/hyperlink" Target="https://resh.edu.ru/subject/11/10/" TargetMode="External"/><Relationship Id="rId364" Type="http://schemas.openxmlformats.org/officeDocument/2006/relationships/hyperlink" Target="https://lesson.edu.ru/04/10" TargetMode="External"/><Relationship Id="rId61" Type="http://schemas.openxmlformats.org/officeDocument/2006/relationships/hyperlink" Target="https://m.edsoo.ru/7f41c7e2" TargetMode="External"/><Relationship Id="rId199" Type="http://schemas.openxmlformats.org/officeDocument/2006/relationships/hyperlink" Target="https://lesson.academy-content.myschool.edu.ru/12/11" TargetMode="External"/><Relationship Id="rId571" Type="http://schemas.openxmlformats.org/officeDocument/2006/relationships/hyperlink" Target="https://bvbinfo.ru/" TargetMode="External"/><Relationship Id="rId627" Type="http://schemas.openxmlformats.org/officeDocument/2006/relationships/hyperlink" Target="https://resh.edu.ru/" TargetMode="External"/><Relationship Id="rId669" Type="http://schemas.openxmlformats.org/officeDocument/2006/relationships/hyperlink" Target="https://m.edsoo.ru/ff0c3620" TargetMode="External"/><Relationship Id="rId19" Type="http://schemas.openxmlformats.org/officeDocument/2006/relationships/hyperlink" Target="https://m.edsoo.ru/7f41bacc" TargetMode="External"/><Relationship Id="rId224" Type="http://schemas.openxmlformats.org/officeDocument/2006/relationships/hyperlink" Target="https://resh.edu.ru/subject/4/10/" TargetMode="External"/><Relationship Id="rId266" Type="http://schemas.openxmlformats.org/officeDocument/2006/relationships/hyperlink" Target="https://m.edsoo.ru/7f41c97c" TargetMode="External"/><Relationship Id="rId431" Type="http://schemas.openxmlformats.org/officeDocument/2006/relationships/hyperlink" Target="https://resh.edu.ru/" TargetMode="External"/><Relationship Id="rId473" Type="http://schemas.openxmlformats.org/officeDocument/2006/relationships/hyperlink" Target="https://clck.ru/34mmLo" TargetMode="External"/><Relationship Id="rId529" Type="http://schemas.openxmlformats.org/officeDocument/2006/relationships/hyperlink" Target="https://razgovor.edsoo.ru/" TargetMode="External"/><Relationship Id="rId680" Type="http://schemas.openxmlformats.org/officeDocument/2006/relationships/hyperlink" Target="https://m.edsoo.ru/ff0cdd1e" TargetMode="External"/><Relationship Id="rId736" Type="http://schemas.openxmlformats.org/officeDocument/2006/relationships/hyperlink" Target="https://shop.prosv.ru/katalog?FilterByArrtibuteId=3!2069" TargetMode="External"/><Relationship Id="rId30" Type="http://schemas.openxmlformats.org/officeDocument/2006/relationships/hyperlink" Target="https://m.edsoo.ru/7f41bacc" TargetMode="External"/><Relationship Id="rId126" Type="http://schemas.openxmlformats.org/officeDocument/2006/relationships/hyperlink" Target="https://m.edsoo.ru/863f8d54" TargetMode="External"/><Relationship Id="rId168" Type="http://schemas.openxmlformats.org/officeDocument/2006/relationships/hyperlink" Target="https://lesson.edu.ru/lesson/df2c9b1b-86a8-455e-9d8d-528ace513fd8?backUrl=%2F12%2F10%3Fterm%3D%25D1%2581%25D0%25BE%25D1%2586%25D0%25B8%25D0%25B0%25D0%25BB%25D1%258C%25D0%25BD%25D1%258B%25D0%25B5%2520%25D0%25B3%25D1%2580%25D1%2583%25D0%25BF%25D0%25BF%25D1%258B" TargetMode="External"/><Relationship Id="rId333" Type="http://schemas.openxmlformats.org/officeDocument/2006/relationships/hyperlink" Target="https://resh.edu.ru/subject/11/10/" TargetMode="External"/><Relationship Id="rId540" Type="http://schemas.openxmlformats.org/officeDocument/2006/relationships/hyperlink" Target="https://razgovor.edsoo.ru/" TargetMode="External"/><Relationship Id="rId72" Type="http://schemas.openxmlformats.org/officeDocument/2006/relationships/hyperlink" Target="https://m.edsoo.ru/7f41c7e2" TargetMode="External"/><Relationship Id="rId375" Type="http://schemas.openxmlformats.org/officeDocument/2006/relationships/hyperlink" Target="https://resh.edu.ru/subject/5/10/" TargetMode="External"/><Relationship Id="rId582" Type="http://schemas.openxmlformats.org/officeDocument/2006/relationships/hyperlink" Target="https://bvbinfo.ru/" TargetMode="External"/><Relationship Id="rId638" Type="http://schemas.openxmlformats.org/officeDocument/2006/relationships/hyperlink" Target="https://m.edsoo.ru/863f8d54" TargetMode="External"/><Relationship Id="rId3" Type="http://schemas.openxmlformats.org/officeDocument/2006/relationships/styles" Target="styles.xml"/><Relationship Id="rId235" Type="http://schemas.openxmlformats.org/officeDocument/2006/relationships/hyperlink" Target="https://resh.edu.ru/subject/4/10/" TargetMode="External"/><Relationship Id="rId277" Type="http://schemas.openxmlformats.org/officeDocument/2006/relationships/hyperlink" Target="https://resh.edu.ru/subject/19/10/" TargetMode="External"/><Relationship Id="rId400" Type="http://schemas.openxmlformats.org/officeDocument/2006/relationships/hyperlink" Target="https://resh.edu.ru/subject/5/10/" TargetMode="External"/><Relationship Id="rId442" Type="http://schemas.openxmlformats.org/officeDocument/2006/relationships/hyperlink" Target="https://resh.edu.ru/" TargetMode="External"/><Relationship Id="rId484" Type="http://schemas.openxmlformats.org/officeDocument/2006/relationships/hyperlink" Target="https://clck.ru/34mnxD" TargetMode="External"/><Relationship Id="rId705" Type="http://schemas.openxmlformats.org/officeDocument/2006/relationships/hyperlink" Target="https://dolgoprudny12.ru/mt-content/uploads/2023/09/polozhenie-o-lgotakh.pdf" TargetMode="External"/><Relationship Id="rId137" Type="http://schemas.openxmlformats.org/officeDocument/2006/relationships/hyperlink" Target="https://m.edsoo.ru/863f8d54" TargetMode="External"/><Relationship Id="rId302" Type="http://schemas.openxmlformats.org/officeDocument/2006/relationships/hyperlink" Target="https://resh.edu.ru/subject/17/10/" TargetMode="External"/><Relationship Id="rId344" Type="http://schemas.openxmlformats.org/officeDocument/2006/relationships/hyperlink" Target="https://resh.edu.ru/subject/11/11/" TargetMode="External"/><Relationship Id="rId691" Type="http://schemas.openxmlformats.org/officeDocument/2006/relationships/hyperlink" Target="https://profil.mos.ru/media/uchebnyj-protsess/35-uchebno-metodicheskie-materialy" TargetMode="External"/><Relationship Id="rId41" Type="http://schemas.openxmlformats.org/officeDocument/2006/relationships/hyperlink" Target="https://m.edsoo.ru/7f41bacc" TargetMode="External"/><Relationship Id="rId83" Type="http://schemas.openxmlformats.org/officeDocument/2006/relationships/hyperlink" Target="https://m.edsoo.ru/e20b36e4" TargetMode="External"/><Relationship Id="rId179" Type="http://schemas.openxmlformats.org/officeDocument/2006/relationships/hyperlink" Target="https://uchebnik.mos.ru/material_view/lesson_templates/166740?menuReferrer=catalogue&amp;class_level_ids=10,11&amp;studying_level_ids=3&amp;subject_program_ids=31937223&amp;page=4" TargetMode="External"/><Relationship Id="rId386" Type="http://schemas.openxmlformats.org/officeDocument/2006/relationships/hyperlink" Target="https://resh.edu.ru/subject/5/10/" TargetMode="External"/><Relationship Id="rId551" Type="http://schemas.openxmlformats.org/officeDocument/2006/relationships/hyperlink" Target="https://razgovor.edsoo.ru/" TargetMode="External"/><Relationship Id="rId593" Type="http://schemas.openxmlformats.org/officeDocument/2006/relationships/hyperlink" Target="https://bvbinfo.ru/" TargetMode="External"/><Relationship Id="rId607" Type="http://schemas.openxmlformats.org/officeDocument/2006/relationships/hyperlink" Target="https://bvbinfo.ru/" TargetMode="External"/><Relationship Id="rId649" Type="http://schemas.openxmlformats.org/officeDocument/2006/relationships/hyperlink" Target="https://m.edsoo.ru/863f8d54" TargetMode="External"/><Relationship Id="rId190" Type="http://schemas.openxmlformats.org/officeDocument/2006/relationships/hyperlink" Target="https://lesson.academy-content.myschool.edu.ru/12/11" TargetMode="External"/><Relationship Id="rId204" Type="http://schemas.openxmlformats.org/officeDocument/2006/relationships/hyperlink" Target="https://lesson.academy-content.myschool.edu.ru/12/11" TargetMode="External"/><Relationship Id="rId246" Type="http://schemas.openxmlformats.org/officeDocument/2006/relationships/hyperlink" Target="https://m.edsoo.ru/2d60fb5a" TargetMode="External"/><Relationship Id="rId288" Type="http://schemas.openxmlformats.org/officeDocument/2006/relationships/hyperlink" Target="https://resh.edu.ru/subject/51/11/" TargetMode="External"/><Relationship Id="rId411" Type="http://schemas.openxmlformats.org/officeDocument/2006/relationships/hyperlink" Target="https://resh.edu.ru/subject/5/11/" TargetMode="External"/><Relationship Id="rId453" Type="http://schemas.openxmlformats.org/officeDocument/2006/relationships/hyperlink" Target="https://resh.edu.ru/subject/lesson/3979/" TargetMode="External"/><Relationship Id="rId509" Type="http://schemas.openxmlformats.org/officeDocument/2006/relationships/hyperlink" Target="https://clck.ru/34mmZy" TargetMode="External"/><Relationship Id="rId660" Type="http://schemas.openxmlformats.org/officeDocument/2006/relationships/hyperlink" Target="https://m.edsoo.ru/ff0c3ada" TargetMode="External"/><Relationship Id="rId106" Type="http://schemas.openxmlformats.org/officeDocument/2006/relationships/hyperlink" Target="https://m.edsoo.ru/f6a65a91" TargetMode="External"/><Relationship Id="rId313" Type="http://schemas.openxmlformats.org/officeDocument/2006/relationships/hyperlink" Target="https://resh.edu.ru/subject/51/10/" TargetMode="External"/><Relationship Id="rId495" Type="http://schemas.openxmlformats.org/officeDocument/2006/relationships/hyperlink" Target="https://resh.edu.ru/subject/lesson/5659/" TargetMode="External"/><Relationship Id="rId716" Type="http://schemas.openxmlformats.org/officeDocument/2006/relationships/hyperlink" Target="https://shop.prosv.ru/katalog?FilterByArrtibuteId=3!1913" TargetMode="External"/><Relationship Id="rId10" Type="http://schemas.openxmlformats.org/officeDocument/2006/relationships/hyperlink" Target="https://m.edsoo.ru/7f41bacc" TargetMode="External"/><Relationship Id="rId52" Type="http://schemas.openxmlformats.org/officeDocument/2006/relationships/hyperlink" Target="https://m.edsoo.ru/7f41c7e2" TargetMode="External"/><Relationship Id="rId94" Type="http://schemas.openxmlformats.org/officeDocument/2006/relationships/hyperlink" Target="https://m.edsoo.ru/f6a65a91" TargetMode="External"/><Relationship Id="rId148" Type="http://schemas.openxmlformats.org/officeDocument/2006/relationships/hyperlink" Target="https://m.edsoo.ru/863f8d54" TargetMode="External"/><Relationship Id="rId355" Type="http://schemas.openxmlformats.org/officeDocument/2006/relationships/hyperlink" Target="https://academy-content.apkpro.ru/lesson/d86d7d00-d5b4-491d-aded-c3dda19feef4" TargetMode="External"/><Relationship Id="rId397" Type="http://schemas.openxmlformats.org/officeDocument/2006/relationships/hyperlink" Target="https://resh.edu.ru/subject/5/10/" TargetMode="External"/><Relationship Id="rId520" Type="http://schemas.openxmlformats.org/officeDocument/2006/relationships/hyperlink" Target="https://razgovor.edsoo.ru/" TargetMode="External"/><Relationship Id="rId562" Type="http://schemas.openxmlformats.org/officeDocument/2006/relationships/hyperlink" Target="https://bvbinfo.ru/" TargetMode="External"/><Relationship Id="rId618" Type="http://schemas.openxmlformats.org/officeDocument/2006/relationships/hyperlink" Target="https://bvbinfo.ru/" TargetMode="External"/><Relationship Id="rId215" Type="http://schemas.openxmlformats.org/officeDocument/2006/relationships/hyperlink" Target="https://lesson.academy-content.myschool.edu.ru/12/11" TargetMode="External"/><Relationship Id="rId257" Type="http://schemas.openxmlformats.org/officeDocument/2006/relationships/hyperlink" Target="https://m.edsoo.ru/7f41bf72" TargetMode="External"/><Relationship Id="rId422" Type="http://schemas.openxmlformats.org/officeDocument/2006/relationships/hyperlink" Target="https://resh.edu.ru/subject/5/11/" TargetMode="External"/><Relationship Id="rId464" Type="http://schemas.openxmlformats.org/officeDocument/2006/relationships/hyperlink" Target="https://clck.ru/34mnDN" TargetMode="External"/><Relationship Id="rId299" Type="http://schemas.openxmlformats.org/officeDocument/2006/relationships/hyperlink" Target="https://resh.edu.ru/subject/17/10/" TargetMode="External"/><Relationship Id="rId727" Type="http://schemas.openxmlformats.org/officeDocument/2006/relationships/hyperlink" Target="https://shop.prosv.ru/katalog?FilterByArrtibuteId=3!108026" TargetMode="External"/><Relationship Id="rId63" Type="http://schemas.openxmlformats.org/officeDocument/2006/relationships/hyperlink" Target="https://m.edsoo.ru/7f41c7e2" TargetMode="External"/><Relationship Id="rId159" Type="http://schemas.openxmlformats.org/officeDocument/2006/relationships/hyperlink" Target="https://lesson.edu.ru/lesson/7422ceca-2ffd-4f8d-a6d8-f6cc253f115c?backUrl=%2F12%2F10%3Fterm%3D%25D0%25B8%25D1%2581%25D1%2582%25D0%25B8%25D0%25BD%25D0%25B0" TargetMode="External"/><Relationship Id="rId366" Type="http://schemas.openxmlformats.org/officeDocument/2006/relationships/hyperlink" Target="https://lesson.edu.ru/04/10" TargetMode="External"/><Relationship Id="rId573" Type="http://schemas.openxmlformats.org/officeDocument/2006/relationships/hyperlink" Target="https://bvbinfo.ru/" TargetMode="External"/><Relationship Id="rId226" Type="http://schemas.openxmlformats.org/officeDocument/2006/relationships/hyperlink" Target="https://resh.edu.ru/subject/4/10/" TargetMode="External"/><Relationship Id="rId433" Type="http://schemas.openxmlformats.org/officeDocument/2006/relationships/hyperlink" Target="https://resh.edu.ru/" TargetMode="External"/><Relationship Id="rId640" Type="http://schemas.openxmlformats.org/officeDocument/2006/relationships/hyperlink" Target="https://m.edsoo.ru/863f8d54" TargetMode="External"/><Relationship Id="rId738" Type="http://schemas.openxmlformats.org/officeDocument/2006/relationships/hyperlink" Target="https://dolgoprudny12.ru/?ysclid=lnn24tjb81905263380" TargetMode="External"/><Relationship Id="rId74" Type="http://schemas.openxmlformats.org/officeDocument/2006/relationships/hyperlink" Target="https://m.edsoo.ru/7f41c7e2" TargetMode="External"/><Relationship Id="rId377" Type="http://schemas.openxmlformats.org/officeDocument/2006/relationships/hyperlink" Target="https://resh.edu.ru/subject/5/10/" TargetMode="External"/><Relationship Id="rId500" Type="http://schemas.openxmlformats.org/officeDocument/2006/relationships/hyperlink" Target="https://resh.edu.ru/subject/lesson/4106/" TargetMode="External"/><Relationship Id="rId584" Type="http://schemas.openxmlformats.org/officeDocument/2006/relationships/hyperlink" Target="https://bvbinfo.ru/" TargetMode="External"/><Relationship Id="rId5" Type="http://schemas.openxmlformats.org/officeDocument/2006/relationships/webSettings" Target="webSettings.xml"/><Relationship Id="rId237" Type="http://schemas.openxmlformats.org/officeDocument/2006/relationships/hyperlink" Target="https://resh.edu.ru/subject/4/10/" TargetMode="External"/><Relationship Id="rId444" Type="http://schemas.openxmlformats.org/officeDocument/2006/relationships/hyperlink" Target="https://resh.edu.ru/" TargetMode="External"/><Relationship Id="rId651" Type="http://schemas.openxmlformats.org/officeDocument/2006/relationships/hyperlink" Target="https://resh.edu.ru/" TargetMode="External"/><Relationship Id="rId290" Type="http://schemas.openxmlformats.org/officeDocument/2006/relationships/hyperlink" Target="https://resh.edu.ru/subject/51/11/" TargetMode="External"/><Relationship Id="rId304" Type="http://schemas.openxmlformats.org/officeDocument/2006/relationships/hyperlink" Target="https://resh.edu.ru/subject/17/11/" TargetMode="External"/><Relationship Id="rId388" Type="http://schemas.openxmlformats.org/officeDocument/2006/relationships/hyperlink" Target="https://resh.edu.ru/subject/5/10/" TargetMode="External"/><Relationship Id="rId511" Type="http://schemas.openxmlformats.org/officeDocument/2006/relationships/hyperlink" Target="https://clck.ru/34mnxD" TargetMode="External"/><Relationship Id="rId609" Type="http://schemas.openxmlformats.org/officeDocument/2006/relationships/hyperlink" Target="https://bvbinfo.ru/" TargetMode="External"/><Relationship Id="rId85" Type="http://schemas.openxmlformats.org/officeDocument/2006/relationships/hyperlink" Target="https://m.edsoo.ru/e20b36e4" TargetMode="External"/><Relationship Id="rId150" Type="http://schemas.openxmlformats.org/officeDocument/2006/relationships/hyperlink" Target="https://m.edsoo.ru/863f8d54" TargetMode="External"/><Relationship Id="rId595" Type="http://schemas.openxmlformats.org/officeDocument/2006/relationships/hyperlink" Target="https://bvbinfo.ru/" TargetMode="External"/><Relationship Id="rId248" Type="http://schemas.openxmlformats.org/officeDocument/2006/relationships/hyperlink" Target="https://m.edsoo.ru/2d60fb5a" TargetMode="External"/><Relationship Id="rId455" Type="http://schemas.openxmlformats.org/officeDocument/2006/relationships/hyperlink" Target="https://resh.edu.ru/subject/lesson/5656/" TargetMode="External"/><Relationship Id="rId662" Type="http://schemas.openxmlformats.org/officeDocument/2006/relationships/hyperlink" Target="https://m.edsoo.ru/ff0c43d6" TargetMode="External"/><Relationship Id="rId12" Type="http://schemas.openxmlformats.org/officeDocument/2006/relationships/hyperlink" Target="https://m.edsoo.ru/7f41bacc" TargetMode="External"/><Relationship Id="rId108" Type="http://schemas.openxmlformats.org/officeDocument/2006/relationships/hyperlink" Target="https://m.edsoo.ru/f6a65a91" TargetMode="External"/><Relationship Id="rId315" Type="http://schemas.openxmlformats.org/officeDocument/2006/relationships/hyperlink" Target="https://resh.edu.ru/subject/51/11/" TargetMode="External"/><Relationship Id="rId522" Type="http://schemas.openxmlformats.org/officeDocument/2006/relationships/hyperlink" Target="https://razgovor.edsoo.ru/" TargetMode="External"/><Relationship Id="rId96" Type="http://schemas.openxmlformats.org/officeDocument/2006/relationships/hyperlink" Target="https://m.edsoo.ru/f6a65a91" TargetMode="External"/><Relationship Id="rId161" Type="http://schemas.openxmlformats.org/officeDocument/2006/relationships/hyperlink" Target="https://uchebnik.mos.ru/material/app/310248?menuReferrer=catalogue&amp;class_level_ids=10&amp;subject_program_ids=31937223&amp;studying_level_ids=3&amp;page=2" TargetMode="External"/><Relationship Id="rId399" Type="http://schemas.openxmlformats.org/officeDocument/2006/relationships/hyperlink" Target="https://resh.edu.ru/subject/5/10/" TargetMode="External"/><Relationship Id="rId259" Type="http://schemas.openxmlformats.org/officeDocument/2006/relationships/hyperlink" Target="https://m.edsoo.ru/7f41bf72" TargetMode="External"/><Relationship Id="rId466" Type="http://schemas.openxmlformats.org/officeDocument/2006/relationships/hyperlink" Target="https://clck.ru/34mm3Y" TargetMode="External"/><Relationship Id="rId673" Type="http://schemas.openxmlformats.org/officeDocument/2006/relationships/hyperlink" Target="https://m.edsoo.ru/ff0c4502" TargetMode="External"/><Relationship Id="rId23" Type="http://schemas.openxmlformats.org/officeDocument/2006/relationships/hyperlink" Target="https://m.edsoo.ru/7f41bacc" TargetMode="External"/><Relationship Id="rId119" Type="http://schemas.openxmlformats.org/officeDocument/2006/relationships/hyperlink" Target="https://m.edsoo.ru/f6a65a91" TargetMode="External"/><Relationship Id="rId326" Type="http://schemas.openxmlformats.org/officeDocument/2006/relationships/hyperlink" Target="https://resh.edu.ru/subject/11/10/" TargetMode="External"/><Relationship Id="rId533" Type="http://schemas.openxmlformats.org/officeDocument/2006/relationships/hyperlink" Target="https://razgovor.edsoo.ru/" TargetMode="External"/><Relationship Id="rId740" Type="http://schemas.openxmlformats.org/officeDocument/2006/relationships/fontTable" Target="fontTable.xml"/><Relationship Id="rId172" Type="http://schemas.openxmlformats.org/officeDocument/2006/relationships/hyperlink" Target="https://uchebnik.mos.ru/material_view/atomic_objects/11173241?menuReferrer=catalogue&amp;class_level_ids=10&amp;subject_program_ids=31937223&amp;studying_level_ids=3" TargetMode="External"/><Relationship Id="rId477" Type="http://schemas.openxmlformats.org/officeDocument/2006/relationships/hyperlink" Target="https://clck.ru/34mmnv" TargetMode="External"/><Relationship Id="rId600" Type="http://schemas.openxmlformats.org/officeDocument/2006/relationships/hyperlink" Target="https://bvbinfo.ru/" TargetMode="External"/><Relationship Id="rId684" Type="http://schemas.openxmlformats.org/officeDocument/2006/relationships/hyperlink" Target="https://m.edsoo.ru/ff0d0fd2" TargetMode="External"/><Relationship Id="rId337" Type="http://schemas.openxmlformats.org/officeDocument/2006/relationships/hyperlink" Target="https://resh.edu.ru/subject/11/11/" TargetMode="External"/><Relationship Id="rId34" Type="http://schemas.openxmlformats.org/officeDocument/2006/relationships/hyperlink" Target="https://m.edsoo.ru/7f41bacc" TargetMode="External"/><Relationship Id="rId544" Type="http://schemas.openxmlformats.org/officeDocument/2006/relationships/hyperlink" Target="https://razgovor.edsoo.ru/" TargetMode="External"/><Relationship Id="rId183" Type="http://schemas.openxmlformats.org/officeDocument/2006/relationships/hyperlink" Target="https://uchebnik.mos.ru/exam/test/training_spec/239940/task/1?material_type=TestSpecification&amp;activityId=https%3A%2F%2Fuchebnik.mos.ru%2Fexam%2Ftest%2Ftraining_spec%2F239940%3Fmaterial_type%3DTestSpecification&amp;actor=%7B%22objectType%22%3A%22Agent%22%2C%22account%22%3A%7B%22name%22%3A%221000000000%22%7D%7D&amp;endpoint=https%3A%2F%2Fuchebnik.mos.ru%2Flrs-dhw%2F&amp;fetch=https%3A%2F%2Fuchebnik.mos.ru%2Flrs-dhw%2F%2Ftoken%2Ffetch%2F03fff688cc163db3a7a3c5341d8f50c0" TargetMode="External"/><Relationship Id="rId390" Type="http://schemas.openxmlformats.org/officeDocument/2006/relationships/hyperlink" Target="https://resh.edu.ru/subject/5/10/" TargetMode="External"/><Relationship Id="rId404" Type="http://schemas.openxmlformats.org/officeDocument/2006/relationships/hyperlink" Target="https://resh.edu.ru/subject/5/11/" TargetMode="External"/><Relationship Id="rId611" Type="http://schemas.openxmlformats.org/officeDocument/2006/relationships/hyperlink" Target="https://bvbinfo.ru/" TargetMode="External"/><Relationship Id="rId250" Type="http://schemas.openxmlformats.org/officeDocument/2006/relationships/hyperlink" Target="https://m.edsoo.ru/2d60fb5a" TargetMode="External"/><Relationship Id="rId488" Type="http://schemas.openxmlformats.org/officeDocument/2006/relationships/hyperlink" Target="https://clck.ru/34mm9j" TargetMode="External"/><Relationship Id="rId695" Type="http://schemas.openxmlformats.org/officeDocument/2006/relationships/hyperlink" Target="https://profil.mos.ru/media/uchebnyj-protsess/35-uchebno-metodicheskie-materialy" TargetMode="External"/><Relationship Id="rId709" Type="http://schemas.openxmlformats.org/officeDocument/2006/relationships/hyperlink" Target="https://shop.prosv.ru/katalog?FilterByArrtibuteId=3!6554" TargetMode="External"/><Relationship Id="rId45" Type="http://schemas.openxmlformats.org/officeDocument/2006/relationships/hyperlink" Target="https://m.edsoo.ru/7f41bacc" TargetMode="External"/><Relationship Id="rId110" Type="http://schemas.openxmlformats.org/officeDocument/2006/relationships/hyperlink" Target="https://m.edsoo.ru/f6a65a91" TargetMode="External"/><Relationship Id="rId348" Type="http://schemas.openxmlformats.org/officeDocument/2006/relationships/hyperlink" Target="https://resh.edu.ru/subject/11/11/" TargetMode="External"/><Relationship Id="rId555" Type="http://schemas.openxmlformats.org/officeDocument/2006/relationships/hyperlink" Target="https://bvbinfo.ru/" TargetMode="External"/><Relationship Id="rId194" Type="http://schemas.openxmlformats.org/officeDocument/2006/relationships/hyperlink" Target="https://lesson.academy-content.myschool.edu.ru/12/11" TargetMode="External"/><Relationship Id="rId208" Type="http://schemas.openxmlformats.org/officeDocument/2006/relationships/hyperlink" Target="https://lesson.academy-content.myschool.edu.ru/12/11" TargetMode="External"/><Relationship Id="rId415" Type="http://schemas.openxmlformats.org/officeDocument/2006/relationships/hyperlink" Target="https://resh.edu.ru/subject/5/11/" TargetMode="External"/><Relationship Id="rId622" Type="http://schemas.openxmlformats.org/officeDocument/2006/relationships/hyperlink" Target="https://resh.edu.ru/" TargetMode="External"/><Relationship Id="rId261" Type="http://schemas.openxmlformats.org/officeDocument/2006/relationships/hyperlink" Target="https://m.edsoo.ru/7f41c97c" TargetMode="External"/><Relationship Id="rId499" Type="http://schemas.openxmlformats.org/officeDocument/2006/relationships/hyperlink" Target="https://clck.ru/34mntn" TargetMode="External"/><Relationship Id="rId56" Type="http://schemas.openxmlformats.org/officeDocument/2006/relationships/hyperlink" Target="https://m.edsoo.ru/7f41c7e2" TargetMode="External"/><Relationship Id="rId359" Type="http://schemas.openxmlformats.org/officeDocument/2006/relationships/hyperlink" Target="https://resh.edu.ru/subject/29/11/" TargetMode="External"/><Relationship Id="rId566" Type="http://schemas.openxmlformats.org/officeDocument/2006/relationships/hyperlink" Target="https://bvbinfo.ru/" TargetMode="External"/><Relationship Id="rId121" Type="http://schemas.openxmlformats.org/officeDocument/2006/relationships/hyperlink" Target="https://m.edsoo.ru/f6a65a91" TargetMode="External"/><Relationship Id="rId219" Type="http://schemas.openxmlformats.org/officeDocument/2006/relationships/hyperlink" Target="https://resh.edu.ru/subject/4/10/" TargetMode="External"/><Relationship Id="rId426" Type="http://schemas.openxmlformats.org/officeDocument/2006/relationships/hyperlink" Target="https://resh.edu.ru/subject/5/11/" TargetMode="External"/><Relationship Id="rId633" Type="http://schemas.openxmlformats.org/officeDocument/2006/relationships/hyperlink" Target="https://resh.edu.ru/" TargetMode="External"/><Relationship Id="rId67" Type="http://schemas.openxmlformats.org/officeDocument/2006/relationships/hyperlink" Target="https://m.edsoo.ru/7f41c7e2" TargetMode="External"/><Relationship Id="rId272" Type="http://schemas.openxmlformats.org/officeDocument/2006/relationships/hyperlink" Target="https://resh.edu.ru/subject/19/10/" TargetMode="External"/><Relationship Id="rId577" Type="http://schemas.openxmlformats.org/officeDocument/2006/relationships/hyperlink" Target="https://bvbinfo.ru/" TargetMode="External"/><Relationship Id="rId700" Type="http://schemas.openxmlformats.org/officeDocument/2006/relationships/hyperlink" Target="https://web.telegram.org/a/" TargetMode="External"/><Relationship Id="rId132" Type="http://schemas.openxmlformats.org/officeDocument/2006/relationships/hyperlink" Target="https://m.edsoo.ru/863f8d54" TargetMode="External"/><Relationship Id="rId437" Type="http://schemas.openxmlformats.org/officeDocument/2006/relationships/hyperlink" Target="https://user.gto.ru/user/register" TargetMode="External"/><Relationship Id="rId644" Type="http://schemas.openxmlformats.org/officeDocument/2006/relationships/hyperlink" Target="https://m.edsoo.ru/863f8d54" TargetMode="External"/><Relationship Id="rId283" Type="http://schemas.openxmlformats.org/officeDocument/2006/relationships/hyperlink" Target="https://resh.edu.ru/subject/51/10/" TargetMode="External"/><Relationship Id="rId490" Type="http://schemas.openxmlformats.org/officeDocument/2006/relationships/hyperlink" Target="https://clck.ru/34mmG3" TargetMode="External"/><Relationship Id="rId504" Type="http://schemas.openxmlformats.org/officeDocument/2006/relationships/hyperlink" Target="https://clck.ru/34mmFD" TargetMode="External"/><Relationship Id="rId711" Type="http://schemas.openxmlformats.org/officeDocument/2006/relationships/hyperlink" Target="https://shop.prosv.ru/katalog?FilterByArrtibuteId=3!85471" TargetMode="External"/><Relationship Id="rId78" Type="http://schemas.openxmlformats.org/officeDocument/2006/relationships/hyperlink" Target="https://m.edsoo.ru/e20b36e4" TargetMode="External"/><Relationship Id="rId143" Type="http://schemas.openxmlformats.org/officeDocument/2006/relationships/hyperlink" Target="https://m.edsoo.ru/863f8d54" TargetMode="External"/><Relationship Id="rId350" Type="http://schemas.openxmlformats.org/officeDocument/2006/relationships/hyperlink" Target="https://resh.edu.ru/subject/11/11/" TargetMode="External"/><Relationship Id="rId588" Type="http://schemas.openxmlformats.org/officeDocument/2006/relationships/hyperlink" Target="https://bvbinfo.ru/" TargetMode="External"/><Relationship Id="rId9" Type="http://schemas.openxmlformats.org/officeDocument/2006/relationships/hyperlink" Target="https://m.edsoo.ru/7f41bacc" TargetMode="External"/><Relationship Id="rId210" Type="http://schemas.openxmlformats.org/officeDocument/2006/relationships/hyperlink" Target="https://lesson.academy-content.myschool.edu.ru/12/11" TargetMode="External"/><Relationship Id="rId448" Type="http://schemas.openxmlformats.org/officeDocument/2006/relationships/hyperlink" Target="https://clck.ru/34mkM3" TargetMode="External"/><Relationship Id="rId655" Type="http://schemas.openxmlformats.org/officeDocument/2006/relationships/hyperlink" Target="https://resh.edu.ru/" TargetMode="External"/><Relationship Id="rId294" Type="http://schemas.openxmlformats.org/officeDocument/2006/relationships/hyperlink" Target="https://resh.edu.ru/subject/51/11/" TargetMode="External"/><Relationship Id="rId308" Type="http://schemas.openxmlformats.org/officeDocument/2006/relationships/hyperlink" Target="https://resh.edu.ru/subject/51/10/" TargetMode="External"/><Relationship Id="rId515" Type="http://schemas.openxmlformats.org/officeDocument/2006/relationships/hyperlink" Target="https://clck.ru/34mn8V" TargetMode="External"/><Relationship Id="rId722" Type="http://schemas.openxmlformats.org/officeDocument/2006/relationships/hyperlink" Target="https://shop.prosv.ru/katalog?FilterByArrtibuteId=3!14071" TargetMode="External"/><Relationship Id="rId89" Type="http://schemas.openxmlformats.org/officeDocument/2006/relationships/hyperlink" Target="https://m.edsoo.ru/e20b36e4" TargetMode="External"/><Relationship Id="rId154" Type="http://schemas.openxmlformats.org/officeDocument/2006/relationships/hyperlink" Target="https://uchebnik.mos.ru/material_view/atomic_objects/7213727?menuReferrer=catalogue&amp;class_level_ids=10,11&amp;studying_level_ids=3&amp;subject_program_ids=31937223&amp;page=3" TargetMode="External"/><Relationship Id="rId361" Type="http://schemas.openxmlformats.org/officeDocument/2006/relationships/hyperlink" Target="https://lesson.edu.ru/04/10" TargetMode="External"/><Relationship Id="rId599" Type="http://schemas.openxmlformats.org/officeDocument/2006/relationships/hyperlink" Target="https://bvbinfo.ru/" TargetMode="External"/><Relationship Id="rId459" Type="http://schemas.openxmlformats.org/officeDocument/2006/relationships/hyperlink" Target="https://clck.ru/34mmpB" TargetMode="External"/><Relationship Id="rId666" Type="http://schemas.openxmlformats.org/officeDocument/2006/relationships/hyperlink" Target="https://m.edsoo.ru/7f41c97c" TargetMode="External"/><Relationship Id="rId16" Type="http://schemas.openxmlformats.org/officeDocument/2006/relationships/hyperlink" Target="https://m.edsoo.ru/7f41bacc" TargetMode="External"/><Relationship Id="rId221" Type="http://schemas.openxmlformats.org/officeDocument/2006/relationships/hyperlink" Target="https://resh.edu.ru/subject/4/10/" TargetMode="External"/><Relationship Id="rId319" Type="http://schemas.openxmlformats.org/officeDocument/2006/relationships/hyperlink" Target="https://resh.edu.ru/subject/51/11/" TargetMode="External"/><Relationship Id="rId526" Type="http://schemas.openxmlformats.org/officeDocument/2006/relationships/hyperlink" Target="https://razgovor.edsoo.ru/" TargetMode="External"/><Relationship Id="rId733" Type="http://schemas.openxmlformats.org/officeDocument/2006/relationships/hyperlink" Target="https://shop.prosv.ru/katalog?FilterByArrtibuteId=3!7638" TargetMode="External"/><Relationship Id="rId165" Type="http://schemas.openxmlformats.org/officeDocument/2006/relationships/hyperlink" Target="https://lesson.edu.ru/lesson/98a46df5-bd66-4062-ad42-98b4d78ea9fe?backUrl=%2F12%2F10%3Fterm%3D%25D0%25BC%25D0%25BE%25D1%2580%25D0%25B0%25D0%25BB%25D1%258C" TargetMode="External"/><Relationship Id="rId372" Type="http://schemas.openxmlformats.org/officeDocument/2006/relationships/hyperlink" Target="https://resh.edu.ru/subject/5/10/" TargetMode="External"/><Relationship Id="rId677" Type="http://schemas.openxmlformats.org/officeDocument/2006/relationships/hyperlink" Target="https://m.edsoo.ru/ff0ca600" TargetMode="External"/><Relationship Id="rId232" Type="http://schemas.openxmlformats.org/officeDocument/2006/relationships/hyperlink" Target="https://resh.edu.ru/subject/4/10/" TargetMode="External"/><Relationship Id="rId27" Type="http://schemas.openxmlformats.org/officeDocument/2006/relationships/hyperlink" Target="https://m.edsoo.ru/7f41bacc" TargetMode="External"/><Relationship Id="rId537" Type="http://schemas.openxmlformats.org/officeDocument/2006/relationships/hyperlink" Target="https://razgovor.edsoo.ru/" TargetMode="External"/><Relationship Id="rId80" Type="http://schemas.openxmlformats.org/officeDocument/2006/relationships/hyperlink" Target="https://m.edsoo.ru/e20b36e4" TargetMode="External"/><Relationship Id="rId176" Type="http://schemas.openxmlformats.org/officeDocument/2006/relationships/hyperlink" Target="https://uchebnik.mos.ru/material_view/atomic_objects/11569890?menuReferrer=catalogue" TargetMode="External"/><Relationship Id="rId383" Type="http://schemas.openxmlformats.org/officeDocument/2006/relationships/hyperlink" Target="https://resh.edu.ru/subject/5/10/" TargetMode="External"/><Relationship Id="rId590" Type="http://schemas.openxmlformats.org/officeDocument/2006/relationships/hyperlink" Target="https://bvbinfo.ru/" TargetMode="External"/><Relationship Id="rId604" Type="http://schemas.openxmlformats.org/officeDocument/2006/relationships/hyperlink" Target="https://bvbinfo.ru/" TargetMode="External"/><Relationship Id="rId243" Type="http://schemas.openxmlformats.org/officeDocument/2006/relationships/hyperlink" Target="https://m.edsoo.ru/8332b07b" TargetMode="External"/><Relationship Id="rId450" Type="http://schemas.openxmlformats.org/officeDocument/2006/relationships/hyperlink" Target="https://clck.ru/34mkoZ" TargetMode="External"/><Relationship Id="rId688" Type="http://schemas.openxmlformats.org/officeDocument/2006/relationships/hyperlink" Target="https://profil.mos.ru/media/uchebnyj-protsess/35-uchebno-metodicheskie-materialy" TargetMode="External"/><Relationship Id="rId38" Type="http://schemas.openxmlformats.org/officeDocument/2006/relationships/hyperlink" Target="https://m.edsoo.ru/7f41bacc" TargetMode="External"/><Relationship Id="rId103" Type="http://schemas.openxmlformats.org/officeDocument/2006/relationships/hyperlink" Target="https://m.edsoo.ru/f6a65a91" TargetMode="External"/><Relationship Id="rId310" Type="http://schemas.openxmlformats.org/officeDocument/2006/relationships/hyperlink" Target="https://resh.edu.ru/subject/51/10/" TargetMode="External"/><Relationship Id="rId548" Type="http://schemas.openxmlformats.org/officeDocument/2006/relationships/hyperlink" Target="https://razgovor.edsoo.ru/" TargetMode="External"/><Relationship Id="rId91" Type="http://schemas.openxmlformats.org/officeDocument/2006/relationships/hyperlink" Target="https://m.edsoo.ru/f6a65a91" TargetMode="External"/><Relationship Id="rId187" Type="http://schemas.openxmlformats.org/officeDocument/2006/relationships/hyperlink" Target="https://lesson.academy-content.myschool.edu.ru/12/11" TargetMode="External"/><Relationship Id="rId394" Type="http://schemas.openxmlformats.org/officeDocument/2006/relationships/hyperlink" Target="https://resh.edu.ru/subject/5/10/" TargetMode="External"/><Relationship Id="rId408" Type="http://schemas.openxmlformats.org/officeDocument/2006/relationships/hyperlink" Target="https://resh.edu.ru/subject/5/11/" TargetMode="External"/><Relationship Id="rId615" Type="http://schemas.openxmlformats.org/officeDocument/2006/relationships/hyperlink" Target="https://bvbinfo.ru/" TargetMode="External"/><Relationship Id="rId254" Type="http://schemas.openxmlformats.org/officeDocument/2006/relationships/hyperlink" Target="https://m.edsoo.ru/7f41bf72" TargetMode="External"/><Relationship Id="rId699" Type="http://schemas.openxmlformats.org/officeDocument/2006/relationships/hyperlink" Target="https://www.youtube.com/channel/UChKZGEgr9dgYPnmmGTibv3A" TargetMode="External"/><Relationship Id="rId49" Type="http://schemas.openxmlformats.org/officeDocument/2006/relationships/hyperlink" Target="https://m.edsoo.ru/7f41c7e2" TargetMode="External"/><Relationship Id="rId114" Type="http://schemas.openxmlformats.org/officeDocument/2006/relationships/hyperlink" Target="https://m.edsoo.ru/f6a65a91" TargetMode="External"/><Relationship Id="rId461" Type="http://schemas.openxmlformats.org/officeDocument/2006/relationships/hyperlink" Target="https://clck.ru/34mmko" TargetMode="External"/><Relationship Id="rId559" Type="http://schemas.openxmlformats.org/officeDocument/2006/relationships/hyperlink" Target="https://bvbinfo.ru/" TargetMode="External"/><Relationship Id="rId198" Type="http://schemas.openxmlformats.org/officeDocument/2006/relationships/hyperlink" Target="https://lesson.academy-content.myschool.edu.ru/12/11" TargetMode="External"/><Relationship Id="rId321" Type="http://schemas.openxmlformats.org/officeDocument/2006/relationships/hyperlink" Target="https://resh.edu.ru/subject/51/11/" TargetMode="External"/><Relationship Id="rId419" Type="http://schemas.openxmlformats.org/officeDocument/2006/relationships/hyperlink" Target="https://resh.edu.ru/subject/5/11/" TargetMode="External"/><Relationship Id="rId626" Type="http://schemas.openxmlformats.org/officeDocument/2006/relationships/hyperlink" Target="https://resh.edu.ru/" TargetMode="External"/><Relationship Id="rId265" Type="http://schemas.openxmlformats.org/officeDocument/2006/relationships/hyperlink" Target="https://m.edsoo.ru/7f41c97c" TargetMode="External"/><Relationship Id="rId472" Type="http://schemas.openxmlformats.org/officeDocument/2006/relationships/hyperlink" Target="https://clck.ru/34mkrn" TargetMode="External"/><Relationship Id="rId125" Type="http://schemas.openxmlformats.org/officeDocument/2006/relationships/hyperlink" Target="https://m.edso" TargetMode="External"/><Relationship Id="rId332" Type="http://schemas.openxmlformats.org/officeDocument/2006/relationships/hyperlink" Target="https://resh.edu.ru/subject/11/10/" TargetMode="External"/><Relationship Id="rId637" Type="http://schemas.openxmlformats.org/officeDocument/2006/relationships/hyperlink" Target="https://m.edsoo.ru/863f8d54" TargetMode="External"/><Relationship Id="rId276" Type="http://schemas.openxmlformats.org/officeDocument/2006/relationships/hyperlink" Target="https://resh.edu.ru/subject/19/10/" TargetMode="External"/><Relationship Id="rId483" Type="http://schemas.openxmlformats.org/officeDocument/2006/relationships/hyperlink" Target="https://clck.ru/34mnA2" TargetMode="External"/><Relationship Id="rId690" Type="http://schemas.openxmlformats.org/officeDocument/2006/relationships/hyperlink" Target="https://profil.mos.ru/media/uchebnyj-protsess/35-uchebno-metodicheskie-materialy" TargetMode="External"/><Relationship Id="rId704" Type="http://schemas.openxmlformats.org/officeDocument/2006/relationships/hyperlink" Target="https://dolgoprudny12.ru/mt-content/uploads/2023/09/polozhenie_o_profilikticheskoj_komissii.pdf" TargetMode="External"/><Relationship Id="rId40" Type="http://schemas.openxmlformats.org/officeDocument/2006/relationships/hyperlink" Target="https://m.edsoo.ru/7f41bacc" TargetMode="External"/><Relationship Id="rId136" Type="http://schemas.openxmlformats.org/officeDocument/2006/relationships/hyperlink" Target="https://m.edsoo.ru/863f8d54" TargetMode="External"/><Relationship Id="rId343" Type="http://schemas.openxmlformats.org/officeDocument/2006/relationships/hyperlink" Target="https://resh.edu.ru/subject/11/11/" TargetMode="External"/><Relationship Id="rId550" Type="http://schemas.openxmlformats.org/officeDocument/2006/relationships/hyperlink" Target="https://razgovor.edsoo.ru/" TargetMode="External"/><Relationship Id="rId203" Type="http://schemas.openxmlformats.org/officeDocument/2006/relationships/hyperlink" Target="https://lesson.academy-content.myschool.edu.ru/12/11" TargetMode="External"/><Relationship Id="rId648" Type="http://schemas.openxmlformats.org/officeDocument/2006/relationships/hyperlink" Target="https://m.edsoo.ru/863f8d54" TargetMode="External"/><Relationship Id="rId287" Type="http://schemas.openxmlformats.org/officeDocument/2006/relationships/hyperlink" Target="https://resh.edu.ru/subject/51/10/" TargetMode="External"/><Relationship Id="rId410" Type="http://schemas.openxmlformats.org/officeDocument/2006/relationships/hyperlink" Target="https://resh.edu.ru/subject/5/11/" TargetMode="External"/><Relationship Id="rId494" Type="http://schemas.openxmlformats.org/officeDocument/2006/relationships/hyperlink" Target="https://clck.ru/34mnUu" TargetMode="External"/><Relationship Id="rId508" Type="http://schemas.openxmlformats.org/officeDocument/2006/relationships/hyperlink" Target="https://clck.ru/34mmDK" TargetMode="External"/><Relationship Id="rId715" Type="http://schemas.openxmlformats.org/officeDocument/2006/relationships/hyperlink" Target="https://shop.prosv.ru/katalog?FilterByArrtibuteId=3!29530" TargetMode="External"/><Relationship Id="rId147" Type="http://schemas.openxmlformats.org/officeDocument/2006/relationships/hyperlink" Target="https://m.edsoo.ru/863f8d54" TargetMode="External"/><Relationship Id="rId354" Type="http://schemas.openxmlformats.org/officeDocument/2006/relationships/hyperlink" Target="https://academy-content.apkpro.ru/lesson/4038171e-4158-4bd1-ae98-18dc1cfb9399" TargetMode="External"/><Relationship Id="rId51" Type="http://schemas.openxmlformats.org/officeDocument/2006/relationships/hyperlink" Target="https://m.edsoo.ru/7f41c7e2" TargetMode="External"/><Relationship Id="rId561" Type="http://schemas.openxmlformats.org/officeDocument/2006/relationships/hyperlink" Target="https://bvbinfo.ru/" TargetMode="External"/><Relationship Id="rId659" Type="http://schemas.openxmlformats.org/officeDocument/2006/relationships/hyperlink" Target="https://m.edsoo.ru/ff0c3620" TargetMode="External"/><Relationship Id="rId214" Type="http://schemas.openxmlformats.org/officeDocument/2006/relationships/hyperlink" Target="https://lesson.academy-content.myschool.edu.ru/12/11" TargetMode="External"/><Relationship Id="rId298" Type="http://schemas.openxmlformats.org/officeDocument/2006/relationships/hyperlink" Target="https://resh.edu.ru/subject/17/10/" TargetMode="External"/><Relationship Id="rId421" Type="http://schemas.openxmlformats.org/officeDocument/2006/relationships/hyperlink" Target="https://resh.edu.ru/subject/5/11/" TargetMode="External"/><Relationship Id="rId519" Type="http://schemas.openxmlformats.org/officeDocument/2006/relationships/hyperlink" Target="https://razgovor.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0045C-3823-42E2-B66A-DBC3B87D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912</Pages>
  <Words>256855</Words>
  <Characters>1464080</Characters>
  <Application>Microsoft Office Word</Application>
  <DocSecurity>0</DocSecurity>
  <Lines>12200</Lines>
  <Paragraphs>3434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СОКОЛОВА ЕА</dc:creator>
  <cp:keywords/>
  <dc:description/>
  <cp:lastModifiedBy>User1</cp:lastModifiedBy>
  <cp:revision>2</cp:revision>
  <cp:lastPrinted>2023-10-20T09:04:00Z</cp:lastPrinted>
  <dcterms:created xsi:type="dcterms:W3CDTF">2024-11-16T15:12:00Z</dcterms:created>
  <dcterms:modified xsi:type="dcterms:W3CDTF">2024-11-16T15:12:00Z</dcterms:modified>
</cp:coreProperties>
</file>